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323F" w14:textId="77F58A71" w:rsidR="008B7C3D" w:rsidRPr="001009F3" w:rsidRDefault="00E94027" w:rsidP="00E94027">
      <w:pPr>
        <w:pStyle w:val="Heading2"/>
        <w:spacing w:line="276" w:lineRule="auto"/>
        <w:jc w:val="center"/>
        <w:rPr>
          <w:rFonts w:asciiTheme="majorHAnsi" w:hAnsiTheme="majorHAnsi" w:cs="Times New Roman"/>
          <w:i w:val="0"/>
          <w:sz w:val="22"/>
          <w:szCs w:val="22"/>
          <w:lang w:val="lt-LT"/>
        </w:rPr>
      </w:pPr>
      <w:r>
        <w:rPr>
          <w:rFonts w:asciiTheme="majorHAnsi" w:hAnsiTheme="majorHAnsi" w:cs="Times New Roman"/>
          <w:i w:val="0"/>
          <w:sz w:val="22"/>
          <w:szCs w:val="22"/>
          <w:lang w:val="lt-LT"/>
        </w:rPr>
        <w:t xml:space="preserve">AKUŠERIJOS IR GINEKOLOGIJOS KLINIKOS VESTIBIULIO BALDŲ </w:t>
      </w:r>
      <w:r w:rsidR="008B7C3D" w:rsidRPr="001009F3">
        <w:rPr>
          <w:rFonts w:asciiTheme="majorHAnsi" w:hAnsiTheme="majorHAnsi" w:cs="Times New Roman"/>
          <w:i w:val="0"/>
          <w:sz w:val="22"/>
          <w:szCs w:val="22"/>
          <w:lang w:val="lt-LT"/>
        </w:rPr>
        <w:t xml:space="preserve">TECHNINĖ SPECIFIKACIJA </w:t>
      </w:r>
      <w:r w:rsidR="008B7C3D" w:rsidRPr="001009F3">
        <w:rPr>
          <w:rFonts w:asciiTheme="majorHAnsi" w:hAnsiTheme="majorHAnsi" w:cs="Times New Roman"/>
          <w:i w:val="0"/>
          <w:sz w:val="22"/>
          <w:szCs w:val="22"/>
          <w:lang w:val="lt-LT"/>
        </w:rPr>
        <w:br/>
      </w:r>
    </w:p>
    <w:tbl>
      <w:tblPr>
        <w:tblStyle w:val="TableGrid"/>
        <w:tblW w:w="14853" w:type="dxa"/>
        <w:tblLayout w:type="fixed"/>
        <w:tblLook w:val="04A0" w:firstRow="1" w:lastRow="0" w:firstColumn="1" w:lastColumn="0" w:noHBand="0" w:noVBand="1"/>
      </w:tblPr>
      <w:tblGrid>
        <w:gridCol w:w="738"/>
        <w:gridCol w:w="6316"/>
        <w:gridCol w:w="1134"/>
        <w:gridCol w:w="992"/>
        <w:gridCol w:w="5673"/>
      </w:tblGrid>
      <w:tr w:rsidR="008B7C3D" w:rsidRPr="001009F3" w14:paraId="53E4F38E" w14:textId="77777777" w:rsidTr="00BF0D0A">
        <w:trPr>
          <w:trHeight w:val="555"/>
        </w:trPr>
        <w:tc>
          <w:tcPr>
            <w:tcW w:w="738" w:type="dxa"/>
          </w:tcPr>
          <w:p w14:paraId="05686B70" w14:textId="77777777" w:rsidR="008B7C3D" w:rsidRPr="001009F3" w:rsidRDefault="008B7C3D" w:rsidP="00E71921">
            <w:pPr>
              <w:widowControl w:val="0"/>
              <w:jc w:val="center"/>
              <w:rPr>
                <w:rFonts w:asciiTheme="majorHAnsi" w:eastAsia="Calibri" w:hAnsiTheme="majorHAnsi" w:cs="Times New Roman"/>
                <w:b/>
              </w:rPr>
            </w:pPr>
            <w:r w:rsidRPr="001009F3">
              <w:rPr>
                <w:rFonts w:asciiTheme="majorHAnsi" w:eastAsia="Calibri" w:hAnsiTheme="majorHAnsi" w:cs="Times New Roman"/>
                <w:b/>
              </w:rPr>
              <w:t>Eil.</w:t>
            </w:r>
          </w:p>
          <w:p w14:paraId="11EE6548" w14:textId="77777777" w:rsidR="008B7C3D" w:rsidRPr="001009F3" w:rsidRDefault="008B7C3D" w:rsidP="00E71921">
            <w:pPr>
              <w:widowControl w:val="0"/>
              <w:jc w:val="center"/>
              <w:rPr>
                <w:rFonts w:asciiTheme="majorHAnsi" w:eastAsia="Calibri" w:hAnsiTheme="majorHAnsi" w:cs="Times New Roman"/>
                <w:b/>
              </w:rPr>
            </w:pPr>
            <w:r w:rsidRPr="001009F3">
              <w:rPr>
                <w:rFonts w:asciiTheme="majorHAnsi" w:eastAsia="Calibri" w:hAnsiTheme="majorHAnsi" w:cs="Times New Roman"/>
                <w:b/>
              </w:rPr>
              <w:t>Nr.</w:t>
            </w:r>
          </w:p>
        </w:tc>
        <w:tc>
          <w:tcPr>
            <w:tcW w:w="6316" w:type="dxa"/>
          </w:tcPr>
          <w:p w14:paraId="01B03A7A" w14:textId="77777777" w:rsidR="008B7C3D" w:rsidRPr="001009F3" w:rsidRDefault="008B7C3D" w:rsidP="00E71921">
            <w:pPr>
              <w:widowControl w:val="0"/>
              <w:jc w:val="center"/>
              <w:rPr>
                <w:rFonts w:asciiTheme="majorHAnsi" w:eastAsia="Calibri" w:hAnsiTheme="majorHAnsi" w:cs="Times New Roman"/>
                <w:b/>
              </w:rPr>
            </w:pPr>
            <w:r w:rsidRPr="001009F3">
              <w:rPr>
                <w:rFonts w:asciiTheme="majorHAnsi" w:eastAsia="Calibri" w:hAnsiTheme="majorHAnsi" w:cs="Times New Roman"/>
                <w:b/>
              </w:rPr>
              <w:t>Gaminio pavadinimas ir techniniai reikalavimai, preliminari vizualizacija</w:t>
            </w:r>
          </w:p>
        </w:tc>
        <w:tc>
          <w:tcPr>
            <w:tcW w:w="1134" w:type="dxa"/>
          </w:tcPr>
          <w:p w14:paraId="60BFFA17" w14:textId="77777777" w:rsidR="008B7C3D" w:rsidRPr="001009F3" w:rsidRDefault="008B7C3D" w:rsidP="00E71921">
            <w:pPr>
              <w:widowControl w:val="0"/>
              <w:jc w:val="center"/>
              <w:rPr>
                <w:rFonts w:asciiTheme="majorHAnsi" w:eastAsia="Calibri" w:hAnsiTheme="majorHAnsi" w:cs="Times New Roman"/>
                <w:b/>
              </w:rPr>
            </w:pPr>
            <w:r w:rsidRPr="001009F3">
              <w:rPr>
                <w:rFonts w:asciiTheme="majorHAnsi" w:eastAsia="Calibri" w:hAnsiTheme="majorHAnsi" w:cs="Times New Roman"/>
                <w:b/>
              </w:rPr>
              <w:t>Mato vnt.</w:t>
            </w:r>
          </w:p>
        </w:tc>
        <w:tc>
          <w:tcPr>
            <w:tcW w:w="992" w:type="dxa"/>
          </w:tcPr>
          <w:p w14:paraId="3FEA1ECC" w14:textId="77777777" w:rsidR="008B7C3D" w:rsidRPr="001009F3" w:rsidRDefault="008B7C3D" w:rsidP="00E71921">
            <w:pPr>
              <w:widowControl w:val="0"/>
              <w:jc w:val="center"/>
              <w:rPr>
                <w:rFonts w:asciiTheme="majorHAnsi" w:eastAsia="Calibri" w:hAnsiTheme="majorHAnsi" w:cs="Times New Roman"/>
                <w:b/>
              </w:rPr>
            </w:pPr>
            <w:r w:rsidRPr="001009F3">
              <w:rPr>
                <w:rFonts w:asciiTheme="majorHAnsi" w:eastAsia="Calibri" w:hAnsiTheme="majorHAnsi" w:cs="Times New Roman"/>
                <w:b/>
              </w:rPr>
              <w:t>Kiekis</w:t>
            </w:r>
          </w:p>
        </w:tc>
        <w:tc>
          <w:tcPr>
            <w:tcW w:w="5673" w:type="dxa"/>
          </w:tcPr>
          <w:p w14:paraId="13AC4BCF" w14:textId="1E94FB73" w:rsidR="008B7C3D" w:rsidRPr="001009F3" w:rsidRDefault="00E94027" w:rsidP="00E71921">
            <w:pPr>
              <w:widowControl w:val="0"/>
              <w:jc w:val="center"/>
              <w:rPr>
                <w:rFonts w:asciiTheme="majorHAnsi" w:eastAsia="Calibri" w:hAnsiTheme="majorHAnsi" w:cs="Times New Roman"/>
                <w:b/>
              </w:rPr>
            </w:pPr>
            <w:r w:rsidRPr="00E94027">
              <w:rPr>
                <w:rFonts w:asciiTheme="majorHAnsi" w:eastAsia="Calibri" w:hAnsiTheme="majorHAnsi" w:cs="Times New Roman"/>
                <w:b/>
              </w:rPr>
              <w:t xml:space="preserve">Siūlomo </w:t>
            </w:r>
            <w:r>
              <w:rPr>
                <w:rFonts w:asciiTheme="majorHAnsi" w:eastAsia="Calibri" w:hAnsiTheme="majorHAnsi" w:cs="Times New Roman"/>
                <w:b/>
              </w:rPr>
              <w:t>gaminio</w:t>
            </w:r>
            <w:r w:rsidRPr="00E94027">
              <w:rPr>
                <w:rFonts w:asciiTheme="majorHAnsi" w:eastAsia="Calibri" w:hAnsiTheme="majorHAnsi" w:cs="Times New Roman"/>
                <w:b/>
              </w:rPr>
              <w:t xml:space="preserve"> pavadinimas, gamintojas ir techninė specifikacija</w:t>
            </w:r>
          </w:p>
        </w:tc>
      </w:tr>
      <w:tr w:rsidR="007D1D89" w:rsidRPr="001009F3" w14:paraId="5B924E70" w14:textId="77777777" w:rsidTr="007D1D89">
        <w:trPr>
          <w:trHeight w:val="371"/>
        </w:trPr>
        <w:tc>
          <w:tcPr>
            <w:tcW w:w="14853" w:type="dxa"/>
            <w:gridSpan w:val="5"/>
            <w:vAlign w:val="center"/>
          </w:tcPr>
          <w:p w14:paraId="0242E686" w14:textId="1CAE272C" w:rsidR="007D1D89" w:rsidRPr="007D1D89" w:rsidRDefault="007D1D89" w:rsidP="007D1D89">
            <w:pPr>
              <w:widowControl w:val="0"/>
              <w:jc w:val="center"/>
              <w:rPr>
                <w:rFonts w:asciiTheme="majorHAnsi" w:eastAsia="Calibri" w:hAnsiTheme="majorHAnsi" w:cs="Times New Roman"/>
                <w:b/>
              </w:rPr>
            </w:pPr>
            <w:r w:rsidRPr="007D1D89">
              <w:rPr>
                <w:rFonts w:asciiTheme="majorHAnsi" w:eastAsia="Calibri" w:hAnsiTheme="majorHAnsi" w:cs="Times New Roman"/>
                <w:b/>
              </w:rPr>
              <w:t xml:space="preserve">1 pirkimo dalis – </w:t>
            </w:r>
            <w:r w:rsidR="00431F5B">
              <w:rPr>
                <w:rFonts w:asciiTheme="majorHAnsi" w:eastAsia="Calibri" w:hAnsiTheme="majorHAnsi" w:cs="Times New Roman"/>
                <w:b/>
              </w:rPr>
              <w:t>Vestibiulio</w:t>
            </w:r>
            <w:r w:rsidRPr="007D1D89">
              <w:rPr>
                <w:rFonts w:asciiTheme="majorHAnsi" w:eastAsia="Calibri" w:hAnsiTheme="majorHAnsi" w:cs="Times New Roman"/>
                <w:b/>
              </w:rPr>
              <w:t xml:space="preserve"> baldai</w:t>
            </w:r>
          </w:p>
        </w:tc>
      </w:tr>
      <w:tr w:rsidR="008B7C3D" w:rsidRPr="001009F3" w14:paraId="3E4BA4F8" w14:textId="77777777" w:rsidTr="00BF0D0A">
        <w:trPr>
          <w:trHeight w:val="2665"/>
        </w:trPr>
        <w:tc>
          <w:tcPr>
            <w:tcW w:w="738" w:type="dxa"/>
          </w:tcPr>
          <w:p w14:paraId="116060A3" w14:textId="5F27F914" w:rsidR="008B7C3D" w:rsidRPr="001009F3" w:rsidRDefault="008B7C3D" w:rsidP="00E71921">
            <w:pPr>
              <w:widowControl w:val="0"/>
              <w:jc w:val="center"/>
              <w:rPr>
                <w:rFonts w:asciiTheme="majorHAnsi" w:eastAsia="Calibri" w:hAnsiTheme="majorHAnsi" w:cs="Times New Roman"/>
                <w:b/>
                <w:lang w:val="en-US"/>
              </w:rPr>
            </w:pPr>
            <w:r w:rsidRPr="001009F3">
              <w:rPr>
                <w:rFonts w:asciiTheme="majorHAnsi" w:eastAsia="Calibri" w:hAnsiTheme="majorHAnsi" w:cs="Times New Roman"/>
                <w:b/>
              </w:rPr>
              <w:t>1</w:t>
            </w:r>
            <w:r w:rsidR="007D1D89">
              <w:rPr>
                <w:rFonts w:asciiTheme="majorHAnsi" w:eastAsia="Calibri" w:hAnsiTheme="majorHAnsi" w:cs="Times New Roman"/>
                <w:b/>
              </w:rPr>
              <w:t>.1</w:t>
            </w:r>
          </w:p>
        </w:tc>
        <w:tc>
          <w:tcPr>
            <w:tcW w:w="6316" w:type="dxa"/>
          </w:tcPr>
          <w:p w14:paraId="3967FCB8" w14:textId="5D42268A" w:rsidR="008B7C3D" w:rsidRPr="00DD174C"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Lenkta sofa su dvie</w:t>
            </w:r>
            <w:r w:rsidR="004F4E81">
              <w:rPr>
                <w:rFonts w:asciiTheme="majorHAnsi" w:eastAsia="Calibri" w:hAnsiTheme="majorHAnsi" w:cs="Times New Roman"/>
                <w:b/>
                <w:color w:val="000000"/>
                <w:u w:val="single"/>
              </w:rPr>
              <w:t>m</w:t>
            </w:r>
            <w:r w:rsidRPr="001009F3">
              <w:rPr>
                <w:rFonts w:asciiTheme="majorHAnsi" w:eastAsia="Calibri" w:hAnsiTheme="majorHAnsi" w:cs="Times New Roman"/>
                <w:b/>
                <w:color w:val="000000"/>
                <w:u w:val="single"/>
              </w:rPr>
              <w:t xml:space="preserve"> porankiais</w:t>
            </w:r>
            <w:r w:rsidR="00DD174C" w:rsidRPr="00DD174C">
              <w:rPr>
                <w:rFonts w:asciiTheme="majorHAnsi" w:eastAsia="Calibri" w:hAnsiTheme="majorHAnsi" w:cs="Times New Roman"/>
                <w:color w:val="000000"/>
              </w:rPr>
              <w:t xml:space="preserve"> </w:t>
            </w:r>
            <w:r w:rsidRPr="00DD174C">
              <w:rPr>
                <w:rFonts w:asciiTheme="majorHAnsi" w:eastAsia="Calibri" w:hAnsiTheme="majorHAnsi" w:cs="Times New Roman"/>
                <w:color w:val="000000"/>
              </w:rPr>
              <w:t>turi atitikti tokius reikalavimus:</w:t>
            </w:r>
          </w:p>
          <w:p w14:paraId="6556FED3" w14:textId="6BB9AFD5"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Aukštis – 780 </w:t>
            </w:r>
            <w:r w:rsidR="0025097E" w:rsidRPr="001009F3">
              <w:rPr>
                <w:rFonts w:asciiTheme="majorHAnsi" w:eastAsia="Calibri" w:hAnsiTheme="majorHAnsi" w:cs="Times New Roman"/>
                <w:color w:val="000000"/>
              </w:rPr>
              <w:t xml:space="preserve">± </w:t>
            </w:r>
            <w:r w:rsidRPr="001009F3">
              <w:rPr>
                <w:rFonts w:asciiTheme="majorHAnsi" w:eastAsia="Calibri" w:hAnsiTheme="majorHAnsi" w:cs="Times New Roman"/>
                <w:color w:val="000000"/>
              </w:rPr>
              <w:t>10 mm.</w:t>
            </w:r>
          </w:p>
          <w:p w14:paraId="557AD8A4"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2340 ± 10 mm;</w:t>
            </w:r>
          </w:p>
          <w:p w14:paraId="64D5EC4F"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7DD77FA4"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4F48BAD3"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 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3434216C"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4EF2EDDF"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Lenktos sofos kojelės gaminamas iš natūralios medienos, dažytos juoda spalva, aukštis 120 ± 5 mm.</w:t>
            </w:r>
          </w:p>
          <w:p w14:paraId="589C6258"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7A0B0079" w14:textId="69F84C4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 </w:t>
            </w:r>
            <w:r w:rsidRPr="001009F3">
              <w:rPr>
                <w:rFonts w:asciiTheme="majorHAnsi" w:hAnsiTheme="majorHAnsi"/>
                <w:color w:val="2E2E2E"/>
                <w:sz w:val="21"/>
                <w:szCs w:val="21"/>
                <w:shd w:val="clear" w:color="auto" w:fill="FFFFFF"/>
              </w:rPr>
              <w:t>30g/m²</w:t>
            </w:r>
            <w:r w:rsid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131E2D08"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drawing>
                <wp:inline distT="0" distB="0" distL="0" distR="0" wp14:anchorId="74C4DE3F" wp14:editId="3F8F2015">
                  <wp:extent cx="1646063" cy="92972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5AA3F661" w14:textId="41521FD6"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46372C20" w14:textId="41610037" w:rsidR="008B7C3D" w:rsidRPr="001009F3" w:rsidRDefault="008B7C3D" w:rsidP="001009F3">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70CE8F95" wp14:editId="3F672BAF">
                  <wp:extent cx="2377440" cy="1485356"/>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98217" cy="1498337"/>
                          </a:xfrm>
                          <a:prstGeom prst="rect">
                            <a:avLst/>
                          </a:prstGeom>
                        </pic:spPr>
                      </pic:pic>
                    </a:graphicData>
                  </a:graphic>
                </wp:inline>
              </w:drawing>
            </w:r>
          </w:p>
        </w:tc>
        <w:tc>
          <w:tcPr>
            <w:tcW w:w="1134" w:type="dxa"/>
          </w:tcPr>
          <w:p w14:paraId="4DA4B40C" w14:textId="77777777" w:rsidR="008B7C3D" w:rsidRPr="001009F3" w:rsidRDefault="008B7C3D" w:rsidP="00E71921">
            <w:pPr>
              <w:widowControl w:val="0"/>
              <w:jc w:val="center"/>
              <w:rPr>
                <w:rFonts w:asciiTheme="majorHAnsi" w:eastAsia="Calibri" w:hAnsiTheme="majorHAnsi" w:cs="Times New Roman"/>
              </w:rPr>
            </w:pPr>
          </w:p>
          <w:p w14:paraId="429C03D4" w14:textId="77777777"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764BC330" w14:textId="77777777" w:rsidR="008B7C3D" w:rsidRPr="001009F3" w:rsidRDefault="008B7C3D" w:rsidP="00E71921">
            <w:pPr>
              <w:widowControl w:val="0"/>
              <w:jc w:val="center"/>
              <w:rPr>
                <w:rFonts w:asciiTheme="majorHAnsi" w:eastAsia="Calibri" w:hAnsiTheme="majorHAnsi" w:cs="Times New Roman"/>
              </w:rPr>
            </w:pPr>
          </w:p>
          <w:p w14:paraId="538C0D36" w14:textId="77777777"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3</w:t>
            </w:r>
          </w:p>
        </w:tc>
        <w:tc>
          <w:tcPr>
            <w:tcW w:w="5673" w:type="dxa"/>
          </w:tcPr>
          <w:p w14:paraId="3EE3A55D" w14:textId="77777777" w:rsidR="008B7C3D" w:rsidRPr="001009F3" w:rsidRDefault="008B7C3D" w:rsidP="00E71921">
            <w:pPr>
              <w:widowControl w:val="0"/>
              <w:rPr>
                <w:rFonts w:asciiTheme="majorHAnsi" w:eastAsia="Calibri" w:hAnsiTheme="majorHAnsi" w:cs="Times New Roman"/>
              </w:rPr>
            </w:pPr>
          </w:p>
        </w:tc>
      </w:tr>
      <w:tr w:rsidR="008B7C3D" w:rsidRPr="001009F3" w14:paraId="5214FA8B" w14:textId="77777777" w:rsidTr="00BF0D0A">
        <w:trPr>
          <w:trHeight w:val="794"/>
        </w:trPr>
        <w:tc>
          <w:tcPr>
            <w:tcW w:w="738" w:type="dxa"/>
          </w:tcPr>
          <w:p w14:paraId="7704A32B" w14:textId="4ED21ED8" w:rsidR="008B7C3D" w:rsidRPr="001009F3" w:rsidRDefault="007D1D89" w:rsidP="00E71921">
            <w:pPr>
              <w:widowControl w:val="0"/>
              <w:jc w:val="center"/>
              <w:rPr>
                <w:rFonts w:asciiTheme="majorHAnsi" w:eastAsia="Calibri" w:hAnsiTheme="majorHAnsi" w:cs="Times New Roman"/>
                <w:b/>
              </w:rPr>
            </w:pPr>
            <w:r>
              <w:rPr>
                <w:rFonts w:asciiTheme="majorHAnsi" w:eastAsia="Calibri" w:hAnsiTheme="majorHAnsi" w:cs="Times New Roman"/>
                <w:b/>
              </w:rPr>
              <w:t>1.</w:t>
            </w:r>
            <w:r w:rsidR="008B7C3D" w:rsidRPr="001009F3">
              <w:rPr>
                <w:rFonts w:asciiTheme="majorHAnsi" w:eastAsia="Calibri" w:hAnsiTheme="majorHAnsi" w:cs="Times New Roman"/>
                <w:b/>
              </w:rPr>
              <w:t>2</w:t>
            </w:r>
          </w:p>
        </w:tc>
        <w:tc>
          <w:tcPr>
            <w:tcW w:w="6316" w:type="dxa"/>
          </w:tcPr>
          <w:p w14:paraId="07F4AA1A" w14:textId="6C92037A" w:rsidR="008B7C3D" w:rsidRPr="00DD174C"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Kampinė</w:t>
            </w:r>
            <w:r w:rsidR="001009F3">
              <w:rPr>
                <w:rFonts w:asciiTheme="majorHAnsi" w:eastAsia="Calibri" w:hAnsiTheme="majorHAnsi" w:cs="Times New Roman"/>
                <w:b/>
                <w:color w:val="000000"/>
                <w:u w:val="single"/>
              </w:rPr>
              <w:t xml:space="preserve"> </w:t>
            </w:r>
            <w:r w:rsidRPr="001009F3">
              <w:rPr>
                <w:rFonts w:asciiTheme="majorHAnsi" w:eastAsia="Calibri" w:hAnsiTheme="majorHAnsi" w:cs="Times New Roman"/>
                <w:b/>
                <w:color w:val="000000"/>
                <w:u w:val="single"/>
              </w:rPr>
              <w:t>sofa su porankiais</w:t>
            </w:r>
            <w:r w:rsidR="001009F3" w:rsidRPr="00DD174C">
              <w:rPr>
                <w:rFonts w:asciiTheme="majorHAnsi" w:eastAsia="Calibri" w:hAnsiTheme="majorHAnsi" w:cs="Times New Roman"/>
                <w:color w:val="000000"/>
              </w:rPr>
              <w:t xml:space="preserve"> </w:t>
            </w:r>
            <w:r w:rsidRPr="00DD174C">
              <w:rPr>
                <w:rFonts w:asciiTheme="majorHAnsi" w:eastAsia="Calibri" w:hAnsiTheme="majorHAnsi" w:cs="Times New Roman"/>
                <w:color w:val="000000"/>
              </w:rPr>
              <w:t>turi atitikti tokius reikalavimus:</w:t>
            </w:r>
          </w:p>
          <w:p w14:paraId="502E5620" w14:textId="5CAB0178"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Aukštis – 780 </w:t>
            </w:r>
            <w:r w:rsidR="0025097E" w:rsidRPr="001009F3">
              <w:rPr>
                <w:rFonts w:asciiTheme="majorHAnsi" w:eastAsia="Calibri" w:hAnsiTheme="majorHAnsi" w:cs="Times New Roman"/>
                <w:color w:val="000000"/>
              </w:rPr>
              <w:t xml:space="preserve">± </w:t>
            </w:r>
            <w:r w:rsidRPr="001009F3">
              <w:rPr>
                <w:rFonts w:asciiTheme="majorHAnsi" w:eastAsia="Calibri" w:hAnsiTheme="majorHAnsi" w:cs="Times New Roman"/>
                <w:color w:val="000000"/>
              </w:rPr>
              <w:t>10 mm.</w:t>
            </w:r>
          </w:p>
          <w:p w14:paraId="1CAAE9B0" w14:textId="4D34185D"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3540</w:t>
            </w:r>
            <w:r w:rsidR="0025097E" w:rsidRPr="001009F3">
              <w:rPr>
                <w:rFonts w:asciiTheme="majorHAnsi" w:eastAsia="Calibri" w:hAnsiTheme="majorHAnsi" w:cs="Times New Roman"/>
                <w:color w:val="000000"/>
              </w:rPr>
              <w:t xml:space="preserve"> </w:t>
            </w:r>
            <w:r w:rsidRPr="001009F3">
              <w:rPr>
                <w:rFonts w:asciiTheme="majorHAnsi" w:eastAsia="Calibri" w:hAnsiTheme="majorHAnsi" w:cs="Times New Roman"/>
                <w:color w:val="000000"/>
              </w:rPr>
              <w:t>x</w:t>
            </w:r>
            <w:r w:rsidR="0025097E" w:rsidRPr="001009F3">
              <w:rPr>
                <w:rFonts w:asciiTheme="majorHAnsi" w:eastAsia="Calibri" w:hAnsiTheme="majorHAnsi" w:cs="Times New Roman"/>
                <w:color w:val="000000"/>
              </w:rPr>
              <w:t xml:space="preserve"> </w:t>
            </w:r>
            <w:r w:rsidRPr="001009F3">
              <w:rPr>
                <w:rFonts w:asciiTheme="majorHAnsi" w:eastAsia="Calibri" w:hAnsiTheme="majorHAnsi" w:cs="Times New Roman"/>
                <w:color w:val="000000"/>
              </w:rPr>
              <w:t>1720  ± 10 mm;</w:t>
            </w:r>
          </w:p>
          <w:p w14:paraId="63D3B32B"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4B8D553B"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080BA5C2"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 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41E2B77A"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31A59F69"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Kampinės sofos kojelės gaminamas iš natūralios medienos, dažytos juoda spalva,  aukštis 120 ± 5 mm.</w:t>
            </w:r>
          </w:p>
          <w:p w14:paraId="39E13BB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08EDBB7D" w14:textId="5B7FEEAF"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233E593E"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drawing>
                <wp:inline distT="0" distB="0" distL="0" distR="0" wp14:anchorId="7403A96B" wp14:editId="4B876DB3">
                  <wp:extent cx="1646063" cy="92972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29F26728"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lastRenderedPageBreak/>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58F12125" w14:textId="596CE383" w:rsidR="008B7C3D" w:rsidRPr="001009F3" w:rsidRDefault="008B7C3D" w:rsidP="001009F3">
            <w:pPr>
              <w:pStyle w:val="NoSpacing"/>
              <w:jc w:val="both"/>
              <w:rPr>
                <w:rFonts w:asciiTheme="majorHAnsi" w:eastAsia="Calibri" w:hAnsiTheme="majorHAnsi" w:cs="Times New Roman"/>
                <w:color w:val="000000"/>
              </w:rPr>
            </w:pPr>
            <w:r w:rsidRPr="001009F3">
              <w:rPr>
                <w:rFonts w:asciiTheme="majorHAnsi" w:hAnsiTheme="majorHAnsi"/>
                <w:noProof/>
                <w:lang w:eastAsia="lt-LT"/>
              </w:rPr>
              <w:drawing>
                <wp:inline distT="0" distB="0" distL="0" distR="0" wp14:anchorId="2588415F" wp14:editId="49AE41D8">
                  <wp:extent cx="3701609" cy="22370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2035" cy="2249375"/>
                          </a:xfrm>
                          <a:prstGeom prst="rect">
                            <a:avLst/>
                          </a:prstGeom>
                        </pic:spPr>
                      </pic:pic>
                    </a:graphicData>
                  </a:graphic>
                </wp:inline>
              </w:drawing>
            </w:r>
          </w:p>
        </w:tc>
        <w:tc>
          <w:tcPr>
            <w:tcW w:w="1134" w:type="dxa"/>
          </w:tcPr>
          <w:p w14:paraId="35916009" w14:textId="77777777" w:rsidR="008B7C3D" w:rsidRPr="001009F3" w:rsidRDefault="008B7C3D" w:rsidP="00E71921">
            <w:pPr>
              <w:widowControl w:val="0"/>
              <w:jc w:val="center"/>
              <w:rPr>
                <w:rFonts w:asciiTheme="majorHAnsi" w:eastAsia="Calibri" w:hAnsiTheme="majorHAnsi" w:cs="Times New Roman"/>
              </w:rPr>
            </w:pPr>
          </w:p>
          <w:p w14:paraId="251DF9B6" w14:textId="77777777"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0A0176B0" w14:textId="77777777" w:rsidR="008B7C3D" w:rsidRPr="001009F3" w:rsidRDefault="008B7C3D" w:rsidP="00E71921">
            <w:pPr>
              <w:widowControl w:val="0"/>
              <w:jc w:val="center"/>
              <w:rPr>
                <w:rFonts w:asciiTheme="majorHAnsi" w:eastAsia="Calibri" w:hAnsiTheme="majorHAnsi" w:cs="Times New Roman"/>
              </w:rPr>
            </w:pPr>
          </w:p>
          <w:p w14:paraId="753300EC" w14:textId="77777777"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1</w:t>
            </w:r>
          </w:p>
        </w:tc>
        <w:tc>
          <w:tcPr>
            <w:tcW w:w="5673" w:type="dxa"/>
          </w:tcPr>
          <w:p w14:paraId="40B74669" w14:textId="77777777" w:rsidR="008B7C3D" w:rsidRPr="001009F3" w:rsidRDefault="008B7C3D" w:rsidP="00E71921">
            <w:pPr>
              <w:widowControl w:val="0"/>
              <w:rPr>
                <w:rFonts w:asciiTheme="majorHAnsi" w:eastAsia="Calibri" w:hAnsiTheme="majorHAnsi" w:cs="Times New Roman"/>
              </w:rPr>
            </w:pPr>
          </w:p>
        </w:tc>
      </w:tr>
      <w:tr w:rsidR="008B7C3D" w:rsidRPr="001009F3" w14:paraId="216342C1" w14:textId="77777777" w:rsidTr="00BF0D0A">
        <w:trPr>
          <w:trHeight w:val="794"/>
        </w:trPr>
        <w:tc>
          <w:tcPr>
            <w:tcW w:w="738" w:type="dxa"/>
          </w:tcPr>
          <w:p w14:paraId="09DC7C84" w14:textId="177F5CA8" w:rsidR="008B7C3D" w:rsidRPr="001009F3" w:rsidRDefault="007D1D89" w:rsidP="00E71921">
            <w:pPr>
              <w:widowControl w:val="0"/>
              <w:jc w:val="center"/>
              <w:rPr>
                <w:rFonts w:asciiTheme="majorHAnsi" w:eastAsia="Calibri" w:hAnsiTheme="majorHAnsi" w:cs="Times New Roman"/>
                <w:b/>
              </w:rPr>
            </w:pPr>
            <w:r>
              <w:rPr>
                <w:rFonts w:asciiTheme="majorHAnsi" w:eastAsia="Calibri" w:hAnsiTheme="majorHAnsi" w:cs="Times New Roman"/>
                <w:b/>
              </w:rPr>
              <w:t>1.</w:t>
            </w:r>
            <w:r w:rsidR="008B7C3D" w:rsidRPr="001009F3">
              <w:rPr>
                <w:rFonts w:asciiTheme="majorHAnsi" w:eastAsia="Calibri" w:hAnsiTheme="majorHAnsi" w:cs="Times New Roman"/>
                <w:b/>
              </w:rPr>
              <w:t>3</w:t>
            </w:r>
          </w:p>
        </w:tc>
        <w:tc>
          <w:tcPr>
            <w:tcW w:w="6316" w:type="dxa"/>
          </w:tcPr>
          <w:p w14:paraId="6AA19B82" w14:textId="77777777" w:rsidR="008B7C3D" w:rsidRPr="001009F3" w:rsidRDefault="008B7C3D" w:rsidP="00E71921">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color w:val="000000"/>
                <w:u w:val="single"/>
              </w:rPr>
              <w:t xml:space="preserve">Fotelis su porankiais </w:t>
            </w:r>
            <w:r w:rsidRPr="00DD174C">
              <w:rPr>
                <w:rFonts w:asciiTheme="majorHAnsi" w:eastAsia="Calibri" w:hAnsiTheme="majorHAnsi" w:cs="Times New Roman"/>
                <w:color w:val="000000"/>
              </w:rPr>
              <w:t>turi atitikti tokius reikalavimus:</w:t>
            </w:r>
          </w:p>
          <w:p w14:paraId="54D7B5F9"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760 ± 10 mm.</w:t>
            </w:r>
          </w:p>
          <w:p w14:paraId="726CF2F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550 ± 10 mm;</w:t>
            </w:r>
          </w:p>
          <w:p w14:paraId="58B0C71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560 ± 10 mm;</w:t>
            </w:r>
          </w:p>
          <w:p w14:paraId="10D29866"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7A2D28C3"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Sėdimos dalies aukštis 480 mm, sėdima vieta gaminama iš medinio karkaso su faneros, jungiant su E 1 emisijos medienos drožlių plokšte, , paminkštinta ne plonesniu nei  500 mm storio padidinto tankio sertifikuotu porolonu. Aptraukta audiniu.</w:t>
            </w:r>
          </w:p>
          <w:p w14:paraId="3181CB62"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50 mm sertifikuotu porolonu, aptraukta audiniu. Atlošas ergonomiškai pritaikytas - patogiam sėdėjimui.</w:t>
            </w:r>
          </w:p>
          <w:p w14:paraId="5B6442E5"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Fotelio kojelės gaminamas iš natūralios medienos, dažytos juoda spalva, sėdimosios pado aukštis 70 ± 5 mm.</w:t>
            </w:r>
          </w:p>
          <w:p w14:paraId="3067324B"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04CEBECE" w14:textId="62E76A88"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25097E"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25097E"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25097E"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0A7AA8A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07897CBE" wp14:editId="40833CD8">
                  <wp:extent cx="1646063" cy="929721"/>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31A17C2A" w14:textId="38FCC73B"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3601A945" w14:textId="55D0F709" w:rsidR="008B7C3D" w:rsidRPr="001009F3" w:rsidRDefault="008B7C3D"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noProof/>
                <w:color w:val="000000"/>
                <w:u w:val="single"/>
                <w:lang w:eastAsia="lt-LT"/>
              </w:rPr>
              <w:drawing>
                <wp:inline distT="0" distB="0" distL="0" distR="0" wp14:anchorId="05C210AD" wp14:editId="489DB2C5">
                  <wp:extent cx="2219459" cy="1828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6844" cy="1834885"/>
                          </a:xfrm>
                          <a:prstGeom prst="rect">
                            <a:avLst/>
                          </a:prstGeom>
                        </pic:spPr>
                      </pic:pic>
                    </a:graphicData>
                  </a:graphic>
                </wp:inline>
              </w:drawing>
            </w:r>
            <w:r w:rsidR="00EC1296" w:rsidRPr="001009F3">
              <w:rPr>
                <w:rFonts w:asciiTheme="majorHAnsi" w:hAnsiTheme="majorHAnsi"/>
                <w:noProof/>
              </w:rPr>
              <mc:AlternateContent>
                <mc:Choice Requires="wps">
                  <w:drawing>
                    <wp:inline distT="0" distB="0" distL="0" distR="0" wp14:anchorId="5802B6D7" wp14:editId="40E2BF48">
                      <wp:extent cx="304800" cy="304800"/>
                      <wp:effectExtent l="0" t="1270" r="1905" b="0"/>
                      <wp:docPr id="14" name="Rectangle 18" descr="Uploaded 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B501388" id="Rectangle 18" o:spid="_x0000_s1026" alt="Uploaded 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4" w:type="dxa"/>
          </w:tcPr>
          <w:p w14:paraId="40B055E1" w14:textId="77777777" w:rsidR="00BF0D0A" w:rsidRDefault="00BF0D0A" w:rsidP="00E71921">
            <w:pPr>
              <w:widowControl w:val="0"/>
              <w:jc w:val="center"/>
              <w:rPr>
                <w:rFonts w:asciiTheme="majorHAnsi" w:eastAsia="Calibri" w:hAnsiTheme="majorHAnsi" w:cs="Times New Roman"/>
              </w:rPr>
            </w:pPr>
          </w:p>
          <w:p w14:paraId="78C787D1" w14:textId="16150D6A"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45E4AAAD" w14:textId="77777777" w:rsidR="00BF0D0A" w:rsidRDefault="00BF0D0A" w:rsidP="00E71921">
            <w:pPr>
              <w:widowControl w:val="0"/>
              <w:jc w:val="center"/>
              <w:rPr>
                <w:rFonts w:asciiTheme="majorHAnsi" w:eastAsia="Calibri" w:hAnsiTheme="majorHAnsi" w:cs="Times New Roman"/>
              </w:rPr>
            </w:pPr>
          </w:p>
          <w:p w14:paraId="19B24F45" w14:textId="47DB5F52"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6</w:t>
            </w:r>
          </w:p>
        </w:tc>
        <w:tc>
          <w:tcPr>
            <w:tcW w:w="5673" w:type="dxa"/>
          </w:tcPr>
          <w:p w14:paraId="6897C4BC" w14:textId="77777777" w:rsidR="008B7C3D" w:rsidRPr="001009F3" w:rsidRDefault="008B7C3D" w:rsidP="00E71921">
            <w:pPr>
              <w:widowControl w:val="0"/>
              <w:rPr>
                <w:rFonts w:asciiTheme="majorHAnsi" w:eastAsia="Calibri" w:hAnsiTheme="majorHAnsi" w:cs="Times New Roman"/>
              </w:rPr>
            </w:pPr>
          </w:p>
        </w:tc>
      </w:tr>
      <w:tr w:rsidR="008B7C3D" w:rsidRPr="001009F3" w14:paraId="46CE9960" w14:textId="77777777" w:rsidTr="00BF0D0A">
        <w:trPr>
          <w:trHeight w:val="794"/>
        </w:trPr>
        <w:tc>
          <w:tcPr>
            <w:tcW w:w="738" w:type="dxa"/>
          </w:tcPr>
          <w:p w14:paraId="7804B383" w14:textId="36A056CB" w:rsidR="008B7C3D" w:rsidRPr="001009F3" w:rsidRDefault="007D1D89" w:rsidP="00E71921">
            <w:pPr>
              <w:widowControl w:val="0"/>
              <w:jc w:val="center"/>
              <w:rPr>
                <w:rFonts w:asciiTheme="majorHAnsi" w:eastAsia="Calibri" w:hAnsiTheme="majorHAnsi" w:cs="Times New Roman"/>
                <w:b/>
              </w:rPr>
            </w:pPr>
            <w:r>
              <w:rPr>
                <w:rFonts w:asciiTheme="majorHAnsi" w:eastAsia="Calibri" w:hAnsiTheme="majorHAnsi" w:cs="Times New Roman"/>
                <w:b/>
              </w:rPr>
              <w:t>1.</w:t>
            </w:r>
            <w:r w:rsidR="008B7C3D" w:rsidRPr="001009F3">
              <w:rPr>
                <w:rFonts w:asciiTheme="majorHAnsi" w:eastAsia="Calibri" w:hAnsiTheme="majorHAnsi" w:cs="Times New Roman"/>
                <w:b/>
              </w:rPr>
              <w:t>4</w:t>
            </w:r>
          </w:p>
        </w:tc>
        <w:tc>
          <w:tcPr>
            <w:tcW w:w="6316" w:type="dxa"/>
          </w:tcPr>
          <w:p w14:paraId="67679AC7" w14:textId="77777777" w:rsidR="008B7C3D" w:rsidRPr="00DD174C" w:rsidRDefault="008B7C3D" w:rsidP="00E71921">
            <w:pPr>
              <w:pStyle w:val="NoSpacing"/>
              <w:jc w:val="both"/>
              <w:rPr>
                <w:rFonts w:asciiTheme="majorHAnsi" w:eastAsia="Calibri" w:hAnsiTheme="majorHAnsi" w:cs="Times New Roman"/>
                <w:color w:val="000000"/>
              </w:rPr>
            </w:pPr>
            <w:proofErr w:type="spellStart"/>
            <w:r w:rsidRPr="001009F3">
              <w:rPr>
                <w:rFonts w:asciiTheme="majorHAnsi" w:eastAsia="Calibri" w:hAnsiTheme="majorHAnsi" w:cs="Times New Roman"/>
                <w:b/>
                <w:color w:val="000000"/>
                <w:u w:val="single"/>
              </w:rPr>
              <w:t>Pufas</w:t>
            </w:r>
            <w:proofErr w:type="spellEnd"/>
            <w:r w:rsidRPr="001009F3">
              <w:rPr>
                <w:rFonts w:asciiTheme="majorHAnsi" w:eastAsia="Calibri" w:hAnsiTheme="majorHAnsi" w:cs="Times New Roman"/>
                <w:b/>
                <w:color w:val="000000"/>
                <w:u w:val="single"/>
              </w:rPr>
              <w:t xml:space="preserve"> </w:t>
            </w:r>
            <w:r w:rsidRPr="00DD174C">
              <w:rPr>
                <w:rFonts w:asciiTheme="majorHAnsi" w:eastAsia="Calibri" w:hAnsiTheme="majorHAnsi" w:cs="Times New Roman"/>
                <w:color w:val="000000"/>
              </w:rPr>
              <w:t>turi atitikti tokius reikalavimus:</w:t>
            </w:r>
          </w:p>
          <w:p w14:paraId="0CA9BD9B"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460 ± 10 mm;</w:t>
            </w:r>
          </w:p>
          <w:p w14:paraId="66DB99B4"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8150 ± 10 mm;</w:t>
            </w:r>
          </w:p>
          <w:p w14:paraId="11A489A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420 ± 10 mm;</w:t>
            </w:r>
          </w:p>
          <w:p w14:paraId="7041776C"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1A8F6D7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Sėdimos dalies aukštis 460 mm, sėdima vieta gaminama iš medinio karkaso su fanera,, minkštoji dalis  ne žemesnė nei 280mm ir gaminama ne plonesniu nei 100 mm storio padidinto tankio sertifikuotu porolonu. Aptraukta audiniu. Dažytos metalinės kojelės ne mažesnės nei 120mm.</w:t>
            </w:r>
          </w:p>
          <w:p w14:paraId="0B661744"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išlenktas - patogiam sėdėjimui.</w:t>
            </w:r>
          </w:p>
          <w:p w14:paraId="66973A4E" w14:textId="77777777" w:rsidR="008B7C3D" w:rsidRPr="001009F3" w:rsidRDefault="008B7C3D" w:rsidP="00E71921">
            <w:pPr>
              <w:pStyle w:val="NoSpacing"/>
              <w:jc w:val="both"/>
              <w:rPr>
                <w:rFonts w:asciiTheme="majorHAnsi" w:eastAsia="Calibri" w:hAnsiTheme="majorHAnsi" w:cs="Times New Roman"/>
                <w:color w:val="000000"/>
              </w:rPr>
            </w:pPr>
            <w:proofErr w:type="spellStart"/>
            <w:r w:rsidRPr="001009F3">
              <w:rPr>
                <w:rFonts w:asciiTheme="majorHAnsi" w:eastAsia="Calibri" w:hAnsiTheme="majorHAnsi" w:cs="Times New Roman"/>
                <w:color w:val="000000"/>
              </w:rPr>
              <w:t>Pufo</w:t>
            </w:r>
            <w:proofErr w:type="spellEnd"/>
            <w:r w:rsidRPr="001009F3">
              <w:rPr>
                <w:rFonts w:asciiTheme="majorHAnsi" w:eastAsia="Calibri" w:hAnsiTheme="majorHAnsi" w:cs="Times New Roman"/>
                <w:color w:val="000000"/>
              </w:rPr>
              <w:t xml:space="preserve"> padas gaminamas iš faneros, dažytos pasirinkta spalva, pado aukštis 20 ± 5 mm.</w:t>
            </w:r>
          </w:p>
          <w:p w14:paraId="15AB3B1A" w14:textId="5CC5B301"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w:t>
            </w:r>
            <w:r w:rsidR="0025097E" w:rsidRPr="001009F3">
              <w:rPr>
                <w:rFonts w:asciiTheme="majorHAnsi" w:eastAsia="Calibri" w:hAnsiTheme="majorHAnsi" w:cs="Times New Roman"/>
                <w:color w:val="000000"/>
              </w:rPr>
              <w:t xml:space="preserve"> </w:t>
            </w:r>
            <w:r w:rsidRPr="001009F3">
              <w:rPr>
                <w:rFonts w:asciiTheme="majorHAnsi" w:eastAsia="Calibri" w:hAnsiTheme="majorHAnsi" w:cs="Times New Roman"/>
                <w:color w:val="000000"/>
              </w:rPr>
              <w:t>tankis</w:t>
            </w:r>
            <w:r w:rsidR="0025097E"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25097E"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25097E"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65070A51"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295CC7AC" wp14:editId="6764CE79">
                  <wp:extent cx="1646063" cy="929721"/>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27143DAC" w14:textId="277119F0"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56DCA62D" w14:textId="57A56231" w:rsidR="008B7C3D" w:rsidRPr="001009F3" w:rsidRDefault="00EC1296" w:rsidP="0025097E">
            <w:pPr>
              <w:pStyle w:val="NoSpacing"/>
              <w:jc w:val="both"/>
              <w:rPr>
                <w:rFonts w:asciiTheme="majorHAnsi" w:eastAsia="Calibri" w:hAnsiTheme="majorHAnsi" w:cs="Times New Roman"/>
                <w:b/>
                <w:color w:val="000000"/>
                <w:u w:val="single"/>
              </w:rPr>
            </w:pPr>
            <w:r w:rsidRPr="001009F3">
              <w:rPr>
                <w:rFonts w:asciiTheme="majorHAnsi" w:hAnsiTheme="majorHAnsi"/>
                <w:noProof/>
              </w:rPr>
              <mc:AlternateContent>
                <mc:Choice Requires="wps">
                  <w:drawing>
                    <wp:inline distT="0" distB="0" distL="0" distR="0" wp14:anchorId="09B1477A" wp14:editId="37A8893B">
                      <wp:extent cx="304800" cy="304800"/>
                      <wp:effectExtent l="0" t="0" r="1905" b="3175"/>
                      <wp:docPr id="13" name="Rectangle 26"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0660EC16" id="Rectangle 26"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B7C3D" w:rsidRPr="001009F3">
              <w:rPr>
                <w:rFonts w:asciiTheme="majorHAnsi" w:hAnsiTheme="majorHAnsi"/>
                <w:noProof/>
                <w:lang w:eastAsia="lt-LT"/>
              </w:rPr>
              <w:t xml:space="preserve"> </w:t>
            </w:r>
            <w:r w:rsidR="008B7C3D" w:rsidRPr="001009F3">
              <w:rPr>
                <w:rFonts w:asciiTheme="majorHAnsi" w:eastAsia="Calibri" w:hAnsiTheme="majorHAnsi" w:cs="Times New Roman"/>
                <w:b/>
                <w:noProof/>
                <w:color w:val="000000"/>
                <w:u w:val="single"/>
                <w:lang w:eastAsia="lt-LT"/>
              </w:rPr>
              <w:drawing>
                <wp:inline distT="0" distB="0" distL="0" distR="0" wp14:anchorId="16A30E29" wp14:editId="78B004A6">
                  <wp:extent cx="2171089" cy="157363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85394" cy="1584003"/>
                          </a:xfrm>
                          <a:prstGeom prst="rect">
                            <a:avLst/>
                          </a:prstGeom>
                        </pic:spPr>
                      </pic:pic>
                    </a:graphicData>
                  </a:graphic>
                </wp:inline>
              </w:drawing>
            </w:r>
            <w:r w:rsidRPr="001009F3">
              <w:rPr>
                <w:rFonts w:asciiTheme="majorHAnsi" w:hAnsiTheme="majorHAnsi"/>
                <w:noProof/>
              </w:rPr>
              <mc:AlternateContent>
                <mc:Choice Requires="wps">
                  <w:drawing>
                    <wp:inline distT="0" distB="0" distL="0" distR="0" wp14:anchorId="6215C08C" wp14:editId="52627E40">
                      <wp:extent cx="304800" cy="304800"/>
                      <wp:effectExtent l="0" t="0" r="635" b="3175"/>
                      <wp:docPr id="12" name="Rectangle 27"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664E1AD" id="Rectangle 27"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4" w:type="dxa"/>
          </w:tcPr>
          <w:p w14:paraId="3F599461" w14:textId="77777777" w:rsidR="00BF0D0A" w:rsidRDefault="00BF0D0A" w:rsidP="00E71921">
            <w:pPr>
              <w:widowControl w:val="0"/>
              <w:jc w:val="center"/>
              <w:rPr>
                <w:rFonts w:asciiTheme="majorHAnsi" w:eastAsia="Calibri" w:hAnsiTheme="majorHAnsi" w:cs="Times New Roman"/>
              </w:rPr>
            </w:pPr>
          </w:p>
          <w:p w14:paraId="69DFF77E" w14:textId="7074792D"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519B6CEF" w14:textId="77777777" w:rsidR="00BF0D0A" w:rsidRDefault="00BF0D0A" w:rsidP="00E71921">
            <w:pPr>
              <w:widowControl w:val="0"/>
              <w:jc w:val="center"/>
              <w:rPr>
                <w:rFonts w:asciiTheme="majorHAnsi" w:eastAsia="Calibri" w:hAnsiTheme="majorHAnsi" w:cs="Times New Roman"/>
              </w:rPr>
            </w:pPr>
          </w:p>
          <w:p w14:paraId="5026933C" w14:textId="6A9E2FC4"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5</w:t>
            </w:r>
          </w:p>
        </w:tc>
        <w:tc>
          <w:tcPr>
            <w:tcW w:w="5673" w:type="dxa"/>
          </w:tcPr>
          <w:p w14:paraId="72EB454D" w14:textId="77777777" w:rsidR="008B7C3D" w:rsidRPr="001009F3" w:rsidRDefault="008B7C3D" w:rsidP="00E71921">
            <w:pPr>
              <w:widowControl w:val="0"/>
              <w:rPr>
                <w:rFonts w:asciiTheme="majorHAnsi" w:eastAsia="Calibri" w:hAnsiTheme="majorHAnsi" w:cs="Times New Roman"/>
              </w:rPr>
            </w:pPr>
          </w:p>
        </w:tc>
      </w:tr>
      <w:tr w:rsidR="008B7C3D" w:rsidRPr="001009F3" w14:paraId="0AD3899B" w14:textId="77777777" w:rsidTr="00BF0D0A">
        <w:trPr>
          <w:trHeight w:val="794"/>
        </w:trPr>
        <w:tc>
          <w:tcPr>
            <w:tcW w:w="738" w:type="dxa"/>
          </w:tcPr>
          <w:p w14:paraId="7EDEE232" w14:textId="14C4D843" w:rsidR="008B7C3D" w:rsidRPr="001009F3" w:rsidRDefault="007D1D89" w:rsidP="00E71921">
            <w:pPr>
              <w:widowControl w:val="0"/>
              <w:jc w:val="center"/>
              <w:rPr>
                <w:rFonts w:asciiTheme="majorHAnsi" w:eastAsia="Calibri" w:hAnsiTheme="majorHAnsi" w:cs="Times New Roman"/>
                <w:b/>
              </w:rPr>
            </w:pPr>
            <w:r>
              <w:rPr>
                <w:rFonts w:asciiTheme="majorHAnsi" w:eastAsia="Calibri" w:hAnsiTheme="majorHAnsi" w:cs="Times New Roman"/>
                <w:b/>
              </w:rPr>
              <w:t>1.</w:t>
            </w:r>
            <w:r w:rsidR="008B7C3D" w:rsidRPr="001009F3">
              <w:rPr>
                <w:rFonts w:asciiTheme="majorHAnsi" w:eastAsia="Calibri" w:hAnsiTheme="majorHAnsi" w:cs="Times New Roman"/>
                <w:b/>
              </w:rPr>
              <w:t>5</w:t>
            </w:r>
          </w:p>
        </w:tc>
        <w:tc>
          <w:tcPr>
            <w:tcW w:w="6316" w:type="dxa"/>
          </w:tcPr>
          <w:p w14:paraId="47988EB3" w14:textId="77777777" w:rsidR="008B7C3D" w:rsidRPr="00DD174C" w:rsidRDefault="008B7C3D" w:rsidP="00E71921">
            <w:pPr>
              <w:pStyle w:val="NoSpacing"/>
              <w:jc w:val="both"/>
              <w:rPr>
                <w:rFonts w:asciiTheme="majorHAnsi" w:eastAsia="Calibri" w:hAnsiTheme="majorHAnsi" w:cs="Times New Roman"/>
                <w:color w:val="000000"/>
              </w:rPr>
            </w:pPr>
            <w:proofErr w:type="spellStart"/>
            <w:r w:rsidRPr="001009F3">
              <w:rPr>
                <w:rFonts w:asciiTheme="majorHAnsi" w:eastAsia="Calibri" w:hAnsiTheme="majorHAnsi" w:cs="Times New Roman"/>
                <w:b/>
                <w:color w:val="000000"/>
                <w:u w:val="single"/>
              </w:rPr>
              <w:t>Pufas</w:t>
            </w:r>
            <w:proofErr w:type="spellEnd"/>
            <w:r w:rsidRPr="00DD174C">
              <w:rPr>
                <w:rFonts w:asciiTheme="majorHAnsi" w:eastAsia="Calibri" w:hAnsiTheme="majorHAnsi" w:cs="Times New Roman"/>
                <w:color w:val="000000"/>
              </w:rPr>
              <w:t xml:space="preserve"> turi atitikti tokius reikalavimus:</w:t>
            </w:r>
          </w:p>
          <w:p w14:paraId="42A750A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460 ± 10 mm;</w:t>
            </w:r>
          </w:p>
          <w:p w14:paraId="27CDF88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1210 ± 10 mm;</w:t>
            </w:r>
          </w:p>
          <w:p w14:paraId="23C40F1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420 ± 10 mm;</w:t>
            </w:r>
          </w:p>
          <w:p w14:paraId="33829F3F"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352403D6"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Sėdimos dalies aukštis 460 mm, sėdima vieta gaminama iš medinio karkaso su fanera,, minkštoji dalis  ne žemesnė nei 280mm ir gaminama ne plonesniu nei 100 mm storio padidinto tankio sertifikuotu porolonu. Aptraukta audiniu. Dažytos metalinės kojelės ne mažesnės nei 120mm.</w:t>
            </w:r>
          </w:p>
          <w:p w14:paraId="41B3FB5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išlenktas - patogiam sėdėjimui.</w:t>
            </w:r>
          </w:p>
          <w:p w14:paraId="30BD0C59" w14:textId="77777777" w:rsidR="008B7C3D" w:rsidRPr="001009F3" w:rsidRDefault="008B7C3D" w:rsidP="00E71921">
            <w:pPr>
              <w:pStyle w:val="NoSpacing"/>
              <w:jc w:val="both"/>
              <w:rPr>
                <w:rFonts w:asciiTheme="majorHAnsi" w:eastAsia="Calibri" w:hAnsiTheme="majorHAnsi" w:cs="Times New Roman"/>
                <w:color w:val="000000"/>
              </w:rPr>
            </w:pPr>
            <w:proofErr w:type="spellStart"/>
            <w:r w:rsidRPr="001009F3">
              <w:rPr>
                <w:rFonts w:asciiTheme="majorHAnsi" w:eastAsia="Calibri" w:hAnsiTheme="majorHAnsi" w:cs="Times New Roman"/>
                <w:color w:val="000000"/>
              </w:rPr>
              <w:t>Pufo</w:t>
            </w:r>
            <w:proofErr w:type="spellEnd"/>
            <w:r w:rsidRPr="001009F3">
              <w:rPr>
                <w:rFonts w:asciiTheme="majorHAnsi" w:eastAsia="Calibri" w:hAnsiTheme="majorHAnsi" w:cs="Times New Roman"/>
                <w:color w:val="000000"/>
              </w:rPr>
              <w:t xml:space="preserve"> padas gaminamas iš faneros, dažytos pasirinkta spalva, pado aukštis 20 ± 5 mm.</w:t>
            </w:r>
          </w:p>
          <w:p w14:paraId="5F8F7577"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1D9A4CD8" w14:textId="45ADEC8B"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25097E"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25097E"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25097E"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0A6E6B06"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0BC308D3" wp14:editId="54363375">
                  <wp:extent cx="1646063" cy="929721"/>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490C89D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010FD917" w14:textId="77777777" w:rsidR="008B7C3D" w:rsidRPr="001009F3" w:rsidRDefault="008B7C3D" w:rsidP="00E71921">
            <w:pPr>
              <w:pStyle w:val="NoSpacing"/>
              <w:jc w:val="both"/>
              <w:rPr>
                <w:rFonts w:asciiTheme="majorHAnsi" w:eastAsia="Calibri" w:hAnsiTheme="majorHAnsi" w:cs="Times New Roman"/>
                <w:color w:val="000000"/>
              </w:rPr>
            </w:pPr>
          </w:p>
          <w:p w14:paraId="476A9551" w14:textId="2B6DF167" w:rsidR="008B7C3D" w:rsidRPr="001009F3" w:rsidRDefault="008B7C3D"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noProof/>
                <w:color w:val="000000"/>
                <w:u w:val="single"/>
                <w:lang w:eastAsia="lt-LT"/>
              </w:rPr>
              <w:drawing>
                <wp:inline distT="0" distB="0" distL="0" distR="0" wp14:anchorId="3E61012C" wp14:editId="6BC3997A">
                  <wp:extent cx="2303114" cy="159533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6781" cy="1604805"/>
                          </a:xfrm>
                          <a:prstGeom prst="rect">
                            <a:avLst/>
                          </a:prstGeom>
                        </pic:spPr>
                      </pic:pic>
                    </a:graphicData>
                  </a:graphic>
                </wp:inline>
              </w:drawing>
            </w:r>
          </w:p>
        </w:tc>
        <w:tc>
          <w:tcPr>
            <w:tcW w:w="1134" w:type="dxa"/>
          </w:tcPr>
          <w:p w14:paraId="1DDBF684" w14:textId="77777777" w:rsidR="00BF0D0A" w:rsidRDefault="00BF0D0A" w:rsidP="00E71921">
            <w:pPr>
              <w:widowControl w:val="0"/>
              <w:jc w:val="center"/>
              <w:rPr>
                <w:rFonts w:asciiTheme="majorHAnsi" w:eastAsia="Calibri" w:hAnsiTheme="majorHAnsi" w:cs="Times New Roman"/>
              </w:rPr>
            </w:pPr>
          </w:p>
          <w:p w14:paraId="5EEF1AD1" w14:textId="52AEFAE5"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286723AB" w14:textId="77777777" w:rsidR="00BF0D0A" w:rsidRDefault="00BF0D0A" w:rsidP="00E71921">
            <w:pPr>
              <w:widowControl w:val="0"/>
              <w:jc w:val="center"/>
              <w:rPr>
                <w:rFonts w:asciiTheme="majorHAnsi" w:eastAsia="Calibri" w:hAnsiTheme="majorHAnsi" w:cs="Times New Roman"/>
              </w:rPr>
            </w:pPr>
          </w:p>
          <w:p w14:paraId="15E4AE54" w14:textId="1A8CD8D5"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2</w:t>
            </w:r>
          </w:p>
        </w:tc>
        <w:tc>
          <w:tcPr>
            <w:tcW w:w="5673" w:type="dxa"/>
          </w:tcPr>
          <w:p w14:paraId="01007D4C" w14:textId="77777777" w:rsidR="008B7C3D" w:rsidRPr="001009F3" w:rsidRDefault="008B7C3D" w:rsidP="00E71921">
            <w:pPr>
              <w:widowControl w:val="0"/>
              <w:rPr>
                <w:rFonts w:asciiTheme="majorHAnsi" w:eastAsia="Calibri" w:hAnsiTheme="majorHAnsi" w:cs="Times New Roman"/>
              </w:rPr>
            </w:pPr>
          </w:p>
        </w:tc>
      </w:tr>
      <w:tr w:rsidR="008B7C3D" w:rsidRPr="001009F3" w14:paraId="610E5963" w14:textId="77777777" w:rsidTr="00BF0D0A">
        <w:trPr>
          <w:trHeight w:val="794"/>
        </w:trPr>
        <w:tc>
          <w:tcPr>
            <w:tcW w:w="738" w:type="dxa"/>
          </w:tcPr>
          <w:p w14:paraId="7052AD3D" w14:textId="305D531E" w:rsidR="008B7C3D" w:rsidRPr="001009F3" w:rsidRDefault="007D1D89" w:rsidP="00E71921">
            <w:pPr>
              <w:widowControl w:val="0"/>
              <w:jc w:val="center"/>
              <w:rPr>
                <w:rFonts w:asciiTheme="majorHAnsi" w:eastAsia="Calibri" w:hAnsiTheme="majorHAnsi" w:cs="Times New Roman"/>
                <w:b/>
              </w:rPr>
            </w:pPr>
            <w:r>
              <w:rPr>
                <w:rFonts w:asciiTheme="majorHAnsi" w:eastAsia="Calibri" w:hAnsiTheme="majorHAnsi" w:cs="Times New Roman"/>
                <w:b/>
              </w:rPr>
              <w:t>1.</w:t>
            </w:r>
            <w:r w:rsidR="008B7C3D" w:rsidRPr="001009F3">
              <w:rPr>
                <w:rFonts w:asciiTheme="majorHAnsi" w:eastAsia="Calibri" w:hAnsiTheme="majorHAnsi" w:cs="Times New Roman"/>
                <w:b/>
              </w:rPr>
              <w:t>6</w:t>
            </w:r>
          </w:p>
        </w:tc>
        <w:tc>
          <w:tcPr>
            <w:tcW w:w="6316" w:type="dxa"/>
          </w:tcPr>
          <w:p w14:paraId="2ECCEFC4" w14:textId="074A6DC2" w:rsidR="008B7C3D" w:rsidRPr="001009F3" w:rsidRDefault="008B7C3D" w:rsidP="00E71921">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color w:val="000000"/>
                <w:u w:val="single"/>
              </w:rPr>
              <w:t>Kavos staliukų kom</w:t>
            </w:r>
            <w:r w:rsidR="007D1D89">
              <w:rPr>
                <w:rFonts w:asciiTheme="majorHAnsi" w:eastAsia="Calibri" w:hAnsiTheme="majorHAnsi" w:cs="Times New Roman"/>
                <w:b/>
                <w:color w:val="000000"/>
                <w:u w:val="single"/>
              </w:rPr>
              <w:t>p</w:t>
            </w:r>
            <w:r w:rsidR="00DD174C">
              <w:rPr>
                <w:rFonts w:asciiTheme="majorHAnsi" w:eastAsia="Calibri" w:hAnsiTheme="majorHAnsi" w:cs="Times New Roman"/>
                <w:b/>
                <w:color w:val="000000"/>
                <w:u w:val="single"/>
              </w:rPr>
              <w:t>le</w:t>
            </w:r>
            <w:r w:rsidRPr="001009F3">
              <w:rPr>
                <w:rFonts w:asciiTheme="majorHAnsi" w:eastAsia="Calibri" w:hAnsiTheme="majorHAnsi" w:cs="Times New Roman"/>
                <w:b/>
                <w:color w:val="000000"/>
                <w:u w:val="single"/>
              </w:rPr>
              <w:t xml:space="preserve">ktas </w:t>
            </w:r>
            <w:r w:rsidRPr="00DD174C">
              <w:rPr>
                <w:rFonts w:asciiTheme="majorHAnsi" w:eastAsia="Calibri" w:hAnsiTheme="majorHAnsi" w:cs="Times New Roman"/>
                <w:color w:val="000000"/>
              </w:rPr>
              <w:t>turi atitikti tokius reikalavimus:</w:t>
            </w:r>
          </w:p>
          <w:p w14:paraId="164D80AD" w14:textId="06AF06CA" w:rsidR="008B7C3D" w:rsidRPr="001009F3" w:rsidRDefault="008B7C3D" w:rsidP="00E71921">
            <w:pPr>
              <w:pStyle w:val="NoSpacing"/>
              <w:jc w:val="both"/>
              <w:rPr>
                <w:rFonts w:asciiTheme="majorHAnsi" w:eastAsia="Calibri" w:hAnsiTheme="majorHAnsi" w:cs="Times New Roman"/>
                <w:color w:val="000000"/>
                <w:u w:val="single"/>
              </w:rPr>
            </w:pPr>
            <w:r w:rsidRPr="001009F3">
              <w:rPr>
                <w:rFonts w:asciiTheme="majorHAnsi" w:eastAsia="Calibri" w:hAnsiTheme="majorHAnsi" w:cs="Times New Roman"/>
                <w:color w:val="000000"/>
                <w:u w:val="single"/>
              </w:rPr>
              <w:t>Komplekt</w:t>
            </w:r>
            <w:r w:rsidR="007C15E1">
              <w:rPr>
                <w:rFonts w:asciiTheme="majorHAnsi" w:eastAsia="Calibri" w:hAnsiTheme="majorHAnsi" w:cs="Times New Roman"/>
                <w:color w:val="000000"/>
                <w:u w:val="single"/>
              </w:rPr>
              <w:t>ą</w:t>
            </w:r>
            <w:r w:rsidRPr="001009F3">
              <w:rPr>
                <w:rFonts w:asciiTheme="majorHAnsi" w:eastAsia="Calibri" w:hAnsiTheme="majorHAnsi" w:cs="Times New Roman"/>
                <w:color w:val="000000"/>
                <w:u w:val="single"/>
              </w:rPr>
              <w:t xml:space="preserve"> turi sudaryti du staliukai</w:t>
            </w:r>
          </w:p>
          <w:p w14:paraId="364E2E90" w14:textId="77777777" w:rsidR="008B7C3D" w:rsidRPr="001009F3" w:rsidRDefault="008B7C3D" w:rsidP="00E71921">
            <w:pPr>
              <w:pStyle w:val="NoSpacing"/>
              <w:jc w:val="both"/>
              <w:rPr>
                <w:rFonts w:asciiTheme="majorHAnsi" w:eastAsia="Calibri" w:hAnsiTheme="majorHAnsi" w:cs="Times New Roman"/>
                <w:b/>
                <w:color w:val="000000"/>
                <w:u w:val="single"/>
              </w:rPr>
            </w:pPr>
          </w:p>
          <w:p w14:paraId="705D094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410 ± 10 mm;</w:t>
            </w:r>
          </w:p>
          <w:p w14:paraId="3C38CC45"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Skersmuo – 910 ± 10 mm;</w:t>
            </w:r>
          </w:p>
          <w:p w14:paraId="6A013BD2" w14:textId="77777777" w:rsidR="008B7C3D" w:rsidRPr="001009F3" w:rsidRDefault="008B7C3D" w:rsidP="00E71921">
            <w:pPr>
              <w:pStyle w:val="NoSpacing"/>
              <w:jc w:val="both"/>
              <w:rPr>
                <w:rFonts w:asciiTheme="majorHAnsi" w:eastAsia="Calibri" w:hAnsiTheme="majorHAnsi" w:cs="Times New Roman"/>
                <w:color w:val="000000"/>
              </w:rPr>
            </w:pPr>
          </w:p>
          <w:p w14:paraId="4C60CF70"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360 ± 10 mm;</w:t>
            </w:r>
          </w:p>
          <w:p w14:paraId="3902E7F6" w14:textId="70072EBB" w:rsidR="008B7C3D"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Skersmuo – 700 ± 10 mm;</w:t>
            </w:r>
          </w:p>
          <w:p w14:paraId="5E98B3F8" w14:textId="77777777" w:rsidR="001009F3" w:rsidRPr="001009F3" w:rsidRDefault="001009F3" w:rsidP="00E71921">
            <w:pPr>
              <w:pStyle w:val="NoSpacing"/>
              <w:jc w:val="both"/>
              <w:rPr>
                <w:rFonts w:asciiTheme="majorHAnsi" w:eastAsia="Calibri" w:hAnsiTheme="majorHAnsi" w:cs="Times New Roman"/>
                <w:color w:val="000000"/>
              </w:rPr>
            </w:pPr>
          </w:p>
          <w:p w14:paraId="27A6F11F" w14:textId="77777777"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34D111F8" w14:textId="0B2527A1"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Kojos gaminamos iš stačiakampio formos juodai dažyto metalo, visos trys kojos turi būti sujungtos apačioje ir sujungtos su stalviršio metaliniu apvadu.</w:t>
            </w:r>
          </w:p>
          <w:p w14:paraId="6AA08590" w14:textId="61CBE017" w:rsidR="008B7C3D" w:rsidRPr="001009F3" w:rsidRDefault="008B7C3D" w:rsidP="00E71921">
            <w:pPr>
              <w:pStyle w:val="NoSpacing"/>
              <w:jc w:val="both"/>
              <w:rPr>
                <w:rFonts w:asciiTheme="majorHAnsi" w:hAnsiTheme="majorHAnsi"/>
              </w:rPr>
            </w:pPr>
            <w:r w:rsidRPr="001009F3">
              <w:rPr>
                <w:rFonts w:asciiTheme="majorHAnsi" w:eastAsia="Calibri" w:hAnsiTheme="majorHAnsi" w:cs="Times New Roman"/>
                <w:color w:val="000000"/>
              </w:rPr>
              <w:t xml:space="preserve">Stalviršis gaminamas iš </w:t>
            </w:r>
            <w:proofErr w:type="spellStart"/>
            <w:r w:rsidRPr="001009F3">
              <w:rPr>
                <w:rFonts w:asciiTheme="majorHAnsi" w:eastAsia="Calibri" w:hAnsiTheme="majorHAnsi" w:cs="Times New Roman"/>
                <w:color w:val="000000"/>
              </w:rPr>
              <w:t>Mola</w:t>
            </w:r>
            <w:proofErr w:type="spellEnd"/>
            <w:r w:rsidRPr="001009F3">
              <w:rPr>
                <w:rFonts w:asciiTheme="majorHAnsi" w:eastAsia="Calibri" w:hAnsiTheme="majorHAnsi" w:cs="Times New Roman"/>
                <w:color w:val="000000"/>
              </w:rPr>
              <w:t xml:space="preserve"> spalvos HDF</w:t>
            </w:r>
            <w:r w:rsidRPr="001009F3">
              <w:rPr>
                <w:rFonts w:asciiTheme="majorHAnsi" w:hAnsiTheme="majorHAnsi"/>
              </w:rPr>
              <w:t xml:space="preserve"> (didelio tankio medienos plaušų plokštės). Tankis ne  mažau </w:t>
            </w:r>
            <w:r w:rsidRPr="001009F3">
              <w:rPr>
                <w:rFonts w:asciiTheme="majorHAnsi" w:hAnsiTheme="majorHAnsi"/>
                <w:b/>
                <w:bCs/>
              </w:rPr>
              <w:t>800  kg/m³</w:t>
            </w:r>
            <w:r w:rsidRPr="001009F3">
              <w:rPr>
                <w:rFonts w:asciiTheme="majorHAnsi" w:hAnsiTheme="majorHAnsi"/>
              </w:rPr>
              <w:t>.  Stalai turi būti ant ratukų, pritvi</w:t>
            </w:r>
            <w:r w:rsidR="0025097E" w:rsidRPr="001009F3">
              <w:rPr>
                <w:rFonts w:asciiTheme="majorHAnsi" w:hAnsiTheme="majorHAnsi"/>
              </w:rPr>
              <w:t>r</w:t>
            </w:r>
            <w:r w:rsidRPr="001009F3">
              <w:rPr>
                <w:rFonts w:asciiTheme="majorHAnsi" w:hAnsiTheme="majorHAnsi"/>
              </w:rPr>
              <w:t>tintų ant rėmo.</w:t>
            </w:r>
          </w:p>
          <w:p w14:paraId="098C3C8C" w14:textId="39B5FB52" w:rsidR="008B7C3D" w:rsidRPr="001009F3" w:rsidRDefault="008B7C3D" w:rsidP="00E71921">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28514433" wp14:editId="26B2F035">
                  <wp:extent cx="1369569" cy="17016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79899" cy="1714499"/>
                          </a:xfrm>
                          <a:prstGeom prst="rect">
                            <a:avLst/>
                          </a:prstGeom>
                        </pic:spPr>
                      </pic:pic>
                    </a:graphicData>
                  </a:graphic>
                </wp:inline>
              </w:drawing>
            </w:r>
          </w:p>
          <w:p w14:paraId="63930F07" w14:textId="396138C6" w:rsidR="008B7C3D" w:rsidRPr="001009F3" w:rsidRDefault="008B7C3D" w:rsidP="00E71921">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765EF683" w14:textId="02E2DA35" w:rsidR="008B7C3D" w:rsidRPr="001009F3" w:rsidRDefault="008B7C3D"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noProof/>
                <w:color w:val="000000"/>
                <w:u w:val="single"/>
                <w:lang w:eastAsia="lt-LT"/>
              </w:rPr>
              <w:drawing>
                <wp:inline distT="0" distB="0" distL="0" distR="0" wp14:anchorId="5E20BEE1" wp14:editId="6EEA4132">
                  <wp:extent cx="2781792" cy="205862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7582" cy="2070307"/>
                          </a:xfrm>
                          <a:prstGeom prst="rect">
                            <a:avLst/>
                          </a:prstGeom>
                        </pic:spPr>
                      </pic:pic>
                    </a:graphicData>
                  </a:graphic>
                </wp:inline>
              </w:drawing>
            </w:r>
          </w:p>
        </w:tc>
        <w:tc>
          <w:tcPr>
            <w:tcW w:w="1134" w:type="dxa"/>
          </w:tcPr>
          <w:p w14:paraId="2812E921" w14:textId="77777777" w:rsidR="00BF0D0A" w:rsidRDefault="00BF0D0A" w:rsidP="00E71921">
            <w:pPr>
              <w:widowControl w:val="0"/>
              <w:jc w:val="center"/>
              <w:rPr>
                <w:rFonts w:asciiTheme="majorHAnsi" w:eastAsia="Calibri" w:hAnsiTheme="majorHAnsi" w:cs="Times New Roman"/>
              </w:rPr>
            </w:pPr>
          </w:p>
          <w:p w14:paraId="342400EB" w14:textId="17D02B1E"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54FFF097" w14:textId="77777777" w:rsidR="00BF0D0A" w:rsidRDefault="00BF0D0A" w:rsidP="00E71921">
            <w:pPr>
              <w:widowControl w:val="0"/>
              <w:jc w:val="center"/>
              <w:rPr>
                <w:rFonts w:asciiTheme="majorHAnsi" w:eastAsia="Calibri" w:hAnsiTheme="majorHAnsi" w:cs="Times New Roman"/>
              </w:rPr>
            </w:pPr>
          </w:p>
          <w:p w14:paraId="6443FEA0" w14:textId="7886588C" w:rsidR="008B7C3D" w:rsidRPr="001009F3" w:rsidRDefault="008B7C3D" w:rsidP="00E71921">
            <w:pPr>
              <w:widowControl w:val="0"/>
              <w:jc w:val="center"/>
              <w:rPr>
                <w:rFonts w:asciiTheme="majorHAnsi" w:eastAsia="Calibri" w:hAnsiTheme="majorHAnsi" w:cs="Times New Roman"/>
              </w:rPr>
            </w:pPr>
            <w:r w:rsidRPr="001009F3">
              <w:rPr>
                <w:rFonts w:asciiTheme="majorHAnsi" w:eastAsia="Calibri" w:hAnsiTheme="majorHAnsi" w:cs="Times New Roman"/>
              </w:rPr>
              <w:t>2</w:t>
            </w:r>
          </w:p>
        </w:tc>
        <w:tc>
          <w:tcPr>
            <w:tcW w:w="5673" w:type="dxa"/>
          </w:tcPr>
          <w:p w14:paraId="1F8C365D" w14:textId="77777777" w:rsidR="008B7C3D" w:rsidRPr="001009F3" w:rsidRDefault="008B7C3D" w:rsidP="00E71921">
            <w:pPr>
              <w:widowControl w:val="0"/>
              <w:rPr>
                <w:rFonts w:asciiTheme="majorHAnsi" w:eastAsia="Calibri" w:hAnsiTheme="majorHAnsi" w:cs="Times New Roman"/>
              </w:rPr>
            </w:pPr>
          </w:p>
        </w:tc>
      </w:tr>
      <w:tr w:rsidR="0025097E" w:rsidRPr="001009F3" w14:paraId="1B4DA181" w14:textId="77777777" w:rsidTr="00BF0D0A">
        <w:trPr>
          <w:trHeight w:val="794"/>
        </w:trPr>
        <w:tc>
          <w:tcPr>
            <w:tcW w:w="738" w:type="dxa"/>
          </w:tcPr>
          <w:p w14:paraId="1CB81B30" w14:textId="2CA11B83" w:rsidR="0025097E" w:rsidRPr="001009F3" w:rsidRDefault="007D1D89" w:rsidP="0025097E">
            <w:pPr>
              <w:widowControl w:val="0"/>
              <w:jc w:val="center"/>
              <w:rPr>
                <w:rFonts w:asciiTheme="majorHAnsi" w:eastAsia="Calibri" w:hAnsiTheme="majorHAnsi" w:cs="Times New Roman"/>
                <w:b/>
              </w:rPr>
            </w:pPr>
            <w:r>
              <w:rPr>
                <w:rFonts w:asciiTheme="majorHAnsi" w:eastAsia="Calibri" w:hAnsiTheme="majorHAnsi" w:cs="Times New Roman"/>
                <w:b/>
              </w:rPr>
              <w:t>1.</w:t>
            </w:r>
            <w:r w:rsidR="0025097E" w:rsidRPr="001009F3">
              <w:rPr>
                <w:rFonts w:asciiTheme="majorHAnsi" w:eastAsia="Calibri" w:hAnsiTheme="majorHAnsi" w:cs="Times New Roman"/>
                <w:b/>
              </w:rPr>
              <w:t>7</w:t>
            </w:r>
          </w:p>
        </w:tc>
        <w:tc>
          <w:tcPr>
            <w:tcW w:w="6316" w:type="dxa"/>
          </w:tcPr>
          <w:p w14:paraId="230CCA7B" w14:textId="77777777" w:rsidR="0025097E" w:rsidRPr="001009F3" w:rsidRDefault="0025097E"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b/>
                <w:color w:val="000000"/>
                <w:u w:val="single"/>
              </w:rPr>
              <w:t>Individualus gaminys pjedestalas skulptūrai</w:t>
            </w:r>
          </w:p>
          <w:p w14:paraId="3CC0A1D5" w14:textId="77777777" w:rsidR="0025097E" w:rsidRPr="001009F3" w:rsidRDefault="0025097E" w:rsidP="0025097E">
            <w:pPr>
              <w:pStyle w:val="NoSpacing"/>
              <w:jc w:val="both"/>
              <w:rPr>
                <w:rFonts w:asciiTheme="majorHAnsi" w:eastAsia="Calibri" w:hAnsiTheme="majorHAnsi" w:cs="Times New Roman"/>
                <w:color w:val="000000"/>
                <w:u w:val="single"/>
              </w:rPr>
            </w:pPr>
          </w:p>
          <w:p w14:paraId="450D375A"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200 ± 10 mm;</w:t>
            </w:r>
          </w:p>
          <w:p w14:paraId="271162C5"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1200 ± 10 mm;</w:t>
            </w:r>
          </w:p>
          <w:p w14:paraId="6106E8B2"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Ilgis  - 1200 ± 10 mm;</w:t>
            </w:r>
          </w:p>
          <w:p w14:paraId="6119D94B" w14:textId="77777777" w:rsidR="0025097E" w:rsidRPr="001009F3" w:rsidRDefault="0025097E" w:rsidP="0025097E">
            <w:pPr>
              <w:pStyle w:val="NoSpacing"/>
              <w:jc w:val="both"/>
              <w:rPr>
                <w:rFonts w:asciiTheme="majorHAnsi" w:eastAsia="Calibri" w:hAnsiTheme="majorHAnsi" w:cs="Times New Roman"/>
                <w:color w:val="000000"/>
              </w:rPr>
            </w:pPr>
          </w:p>
          <w:p w14:paraId="3F677D6A" w14:textId="55F4A8F5"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2B94F227" w14:textId="0ABDD2F2" w:rsidR="0025097E" w:rsidRPr="001009F3" w:rsidRDefault="0025097E" w:rsidP="001009F3">
            <w:pPr>
              <w:suppressAutoHyphens w:val="0"/>
              <w:jc w:val="both"/>
              <w:rPr>
                <w:rFonts w:asciiTheme="majorHAnsi" w:hAnsiTheme="majorHAnsi" w:cs="Times New Roman"/>
                <w:bCs/>
              </w:rPr>
            </w:pPr>
            <w:r w:rsidRPr="001009F3">
              <w:rPr>
                <w:rFonts w:asciiTheme="majorHAnsi" w:hAnsiTheme="majorHAnsi" w:cs="Times New Roman"/>
                <w:bCs/>
              </w:rPr>
              <w:t xml:space="preserve">Karkasas gaminamas iš juodo metalo, </w:t>
            </w:r>
            <w:r w:rsidRPr="001009F3">
              <w:rPr>
                <w:rFonts w:asciiTheme="majorHAnsi" w:eastAsia="Times New Roman" w:hAnsiTheme="majorHAnsi" w:cs="Times New Roman"/>
                <w:bCs/>
                <w:lang w:eastAsia="lt-LT"/>
              </w:rPr>
              <w:t>profilinio (kvadratiniai arba stačiakampiai) vamzdžio 20x20 mm, kuris yra apvelkamas fanera. Naudoti</w:t>
            </w:r>
            <w:r w:rsidRPr="001009F3">
              <w:rPr>
                <w:rFonts w:asciiTheme="majorHAnsi" w:eastAsia="Times New Roman" w:hAnsiTheme="majorHAnsi" w:cs="Times New Roman"/>
                <w:lang w:eastAsia="lt-LT"/>
              </w:rPr>
              <w:t xml:space="preserve"> </w:t>
            </w:r>
            <w:r w:rsidRPr="001009F3">
              <w:rPr>
                <w:rFonts w:asciiTheme="majorHAnsi" w:eastAsia="Times New Roman" w:hAnsiTheme="majorHAnsi" w:cs="Times New Roman"/>
                <w:bCs/>
                <w:lang w:eastAsia="lt-LT"/>
              </w:rPr>
              <w:t>15–18 mm beržo fanera (B/BB klasės)</w:t>
            </w:r>
            <w:r w:rsidRPr="001009F3">
              <w:rPr>
                <w:rFonts w:asciiTheme="majorHAnsi" w:eastAsia="Times New Roman" w:hAnsiTheme="majorHAnsi" w:cs="Times New Roman"/>
                <w:lang w:eastAsia="lt-LT"/>
              </w:rPr>
              <w:t xml:space="preserve">. Kampai pjaunami 45 laipsniu kampu. Visas gaminys apdirbamas baltos spalvos dekoratyviniu tinku, </w:t>
            </w:r>
            <w:proofErr w:type="spellStart"/>
            <w:r w:rsidRPr="001009F3">
              <w:rPr>
                <w:rFonts w:asciiTheme="majorHAnsi" w:eastAsia="Times New Roman" w:hAnsiTheme="majorHAnsi" w:cs="Times New Roman"/>
                <w:lang w:eastAsia="lt-LT"/>
              </w:rPr>
              <w:t>mikrocementu</w:t>
            </w:r>
            <w:proofErr w:type="spellEnd"/>
            <w:r w:rsidRPr="001009F3">
              <w:rPr>
                <w:rFonts w:asciiTheme="majorHAnsi" w:eastAsia="Times New Roman" w:hAnsiTheme="majorHAnsi" w:cs="Times New Roman"/>
                <w:lang w:eastAsia="lt-LT"/>
              </w:rPr>
              <w:t xml:space="preserve">. </w:t>
            </w:r>
            <w:r w:rsidRPr="001009F3">
              <w:rPr>
                <w:rFonts w:asciiTheme="majorHAnsi" w:hAnsiTheme="majorHAnsi" w:cs="Times New Roman"/>
              </w:rPr>
              <w:t xml:space="preserve">Mišinio tankis siekia apie </w:t>
            </w:r>
            <w:r w:rsidRPr="001009F3">
              <w:rPr>
                <w:rFonts w:asciiTheme="majorHAnsi" w:hAnsiTheme="majorHAnsi" w:cs="Times New Roman"/>
                <w:bCs/>
              </w:rPr>
              <w:t>2000</w:t>
            </w:r>
            <w:r w:rsidR="001009F3" w:rsidRPr="001009F3">
              <w:rPr>
                <w:rFonts w:asciiTheme="majorHAnsi" w:hAnsiTheme="majorHAnsi" w:cs="Times New Roman"/>
                <w:bCs/>
              </w:rPr>
              <w:t xml:space="preserve"> </w:t>
            </w:r>
            <w:r w:rsidRPr="001009F3">
              <w:rPr>
                <w:rFonts w:asciiTheme="majorHAnsi" w:hAnsiTheme="majorHAnsi" w:cs="Times New Roman"/>
                <w:bCs/>
              </w:rPr>
              <w:t>–2250 kg/m³</w:t>
            </w:r>
          </w:p>
          <w:p w14:paraId="6FD22778" w14:textId="451BF653"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087EED22" wp14:editId="32FA3DA7">
                  <wp:extent cx="2386242" cy="18947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6804" cy="1919065"/>
                          </a:xfrm>
                          <a:prstGeom prst="rect">
                            <a:avLst/>
                          </a:prstGeom>
                        </pic:spPr>
                      </pic:pic>
                    </a:graphicData>
                  </a:graphic>
                </wp:inline>
              </w:drawing>
            </w:r>
          </w:p>
          <w:p w14:paraId="5DF7D2EF" w14:textId="15773901" w:rsidR="0025097E" w:rsidRPr="001009F3" w:rsidRDefault="0025097E" w:rsidP="001009F3">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tc>
        <w:tc>
          <w:tcPr>
            <w:tcW w:w="1134" w:type="dxa"/>
          </w:tcPr>
          <w:p w14:paraId="7B1F4DC8" w14:textId="77777777" w:rsidR="00BF0D0A" w:rsidRDefault="00BF0D0A" w:rsidP="0025097E">
            <w:pPr>
              <w:widowControl w:val="0"/>
              <w:jc w:val="center"/>
              <w:rPr>
                <w:rFonts w:asciiTheme="majorHAnsi" w:eastAsia="Calibri" w:hAnsiTheme="majorHAnsi" w:cs="Times New Roman"/>
              </w:rPr>
            </w:pPr>
          </w:p>
          <w:p w14:paraId="0763F424" w14:textId="79BDA2E6"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15F7CBCF" w14:textId="77777777" w:rsidR="00BF0D0A" w:rsidRDefault="00BF0D0A" w:rsidP="0025097E">
            <w:pPr>
              <w:widowControl w:val="0"/>
              <w:jc w:val="center"/>
              <w:rPr>
                <w:rFonts w:asciiTheme="majorHAnsi" w:eastAsia="Calibri" w:hAnsiTheme="majorHAnsi" w:cs="Times New Roman"/>
              </w:rPr>
            </w:pPr>
          </w:p>
          <w:p w14:paraId="2099D056" w14:textId="7AF7F826"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1</w:t>
            </w:r>
          </w:p>
        </w:tc>
        <w:tc>
          <w:tcPr>
            <w:tcW w:w="5673" w:type="dxa"/>
          </w:tcPr>
          <w:p w14:paraId="47DA431E" w14:textId="77777777" w:rsidR="0025097E" w:rsidRPr="001009F3" w:rsidRDefault="0025097E" w:rsidP="0025097E">
            <w:pPr>
              <w:widowControl w:val="0"/>
              <w:rPr>
                <w:rFonts w:asciiTheme="majorHAnsi" w:eastAsia="Calibri" w:hAnsiTheme="majorHAnsi" w:cs="Times New Roman"/>
              </w:rPr>
            </w:pPr>
          </w:p>
        </w:tc>
      </w:tr>
      <w:tr w:rsidR="0025097E" w:rsidRPr="001009F3" w14:paraId="350D9840" w14:textId="77777777" w:rsidTr="00BF0D0A">
        <w:trPr>
          <w:trHeight w:val="794"/>
        </w:trPr>
        <w:tc>
          <w:tcPr>
            <w:tcW w:w="738" w:type="dxa"/>
          </w:tcPr>
          <w:p w14:paraId="72435EA7" w14:textId="64E1BA70" w:rsidR="0025097E" w:rsidRPr="001009F3" w:rsidRDefault="007D1D89" w:rsidP="0025097E">
            <w:pPr>
              <w:widowControl w:val="0"/>
              <w:jc w:val="center"/>
              <w:rPr>
                <w:rFonts w:asciiTheme="majorHAnsi" w:eastAsia="Calibri" w:hAnsiTheme="majorHAnsi" w:cs="Times New Roman"/>
                <w:b/>
              </w:rPr>
            </w:pPr>
            <w:r>
              <w:rPr>
                <w:rFonts w:asciiTheme="majorHAnsi" w:eastAsia="Calibri" w:hAnsiTheme="majorHAnsi" w:cs="Times New Roman"/>
                <w:b/>
              </w:rPr>
              <w:t>1.</w:t>
            </w:r>
            <w:r w:rsidR="0025097E" w:rsidRPr="001009F3">
              <w:rPr>
                <w:rFonts w:asciiTheme="majorHAnsi" w:eastAsia="Calibri" w:hAnsiTheme="majorHAnsi" w:cs="Times New Roman"/>
                <w:b/>
              </w:rPr>
              <w:t>8</w:t>
            </w:r>
          </w:p>
        </w:tc>
        <w:tc>
          <w:tcPr>
            <w:tcW w:w="6316" w:type="dxa"/>
          </w:tcPr>
          <w:p w14:paraId="3C6937C0" w14:textId="20E0CD25" w:rsidR="0025097E" w:rsidRPr="00DD174C"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 xml:space="preserve">Lenkta sofa su vienu kairiniu </w:t>
            </w:r>
            <w:r w:rsidRPr="00DD174C">
              <w:rPr>
                <w:rFonts w:asciiTheme="majorHAnsi" w:eastAsia="Calibri" w:hAnsiTheme="majorHAnsi" w:cs="Times New Roman"/>
                <w:b/>
                <w:color w:val="000000"/>
                <w:u w:val="single"/>
              </w:rPr>
              <w:t>poranki</w:t>
            </w:r>
            <w:r w:rsidR="00DD174C" w:rsidRPr="00DD174C">
              <w:rPr>
                <w:rFonts w:asciiTheme="majorHAnsi" w:eastAsia="Calibri" w:hAnsiTheme="majorHAnsi" w:cs="Times New Roman"/>
                <w:b/>
                <w:color w:val="000000"/>
                <w:u w:val="single"/>
              </w:rPr>
              <w:t>u</w:t>
            </w:r>
            <w:r w:rsidRPr="00DD174C">
              <w:rPr>
                <w:rFonts w:asciiTheme="majorHAnsi" w:eastAsia="Calibri" w:hAnsiTheme="majorHAnsi" w:cs="Times New Roman"/>
                <w:color w:val="000000"/>
              </w:rPr>
              <w:t xml:space="preserve">  turi atitikti tokius reikalavimus:</w:t>
            </w:r>
          </w:p>
          <w:p w14:paraId="2B8C97E5"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780 10 mm.</w:t>
            </w:r>
          </w:p>
          <w:p w14:paraId="4BABE92F"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1460 ± 10 mm;</w:t>
            </w:r>
          </w:p>
          <w:p w14:paraId="1D1D845F"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106BF141"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1812FBB2"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 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2B4E8E2B"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7FB0CB6D"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Lenktos sofos kojelės gaminamas iš natūralios medienos, dažytos juoda spalva, aukštis 120 ± 5 mm.</w:t>
            </w:r>
          </w:p>
          <w:p w14:paraId="3C792390"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0E5614AC" w14:textId="2029D14E"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1009F3"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1009F3"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1763B74B" w14:textId="77777777" w:rsidR="0025097E" w:rsidRPr="001009F3" w:rsidRDefault="0025097E" w:rsidP="0025097E">
            <w:pPr>
              <w:pStyle w:val="NoSpacing"/>
              <w:jc w:val="both"/>
              <w:rPr>
                <w:rFonts w:asciiTheme="majorHAnsi" w:eastAsia="Calibri" w:hAnsiTheme="majorHAnsi" w:cs="Times New Roman"/>
                <w:color w:val="000000"/>
              </w:rPr>
            </w:pPr>
          </w:p>
          <w:p w14:paraId="677B838C"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lastRenderedPageBreak/>
              <w:drawing>
                <wp:inline distT="0" distB="0" distL="0" distR="0" wp14:anchorId="2BDA3713" wp14:editId="6D7FA785">
                  <wp:extent cx="1646063" cy="929721"/>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087280C2" w14:textId="4192D3AD"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Privaloma pateikti atitiktį reikalavimams įrodančius dokumentus</w:t>
            </w:r>
            <w:r w:rsid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2BC23F5C" w14:textId="77777777" w:rsidR="0025097E" w:rsidRPr="001009F3" w:rsidRDefault="0025097E" w:rsidP="0025097E">
            <w:pPr>
              <w:pStyle w:val="NoSpacing"/>
              <w:jc w:val="both"/>
              <w:rPr>
                <w:rFonts w:asciiTheme="majorHAnsi" w:eastAsia="Calibri" w:hAnsiTheme="majorHAnsi" w:cs="Times New Roman"/>
                <w:color w:val="000000"/>
              </w:rPr>
            </w:pPr>
          </w:p>
          <w:p w14:paraId="56057EB1" w14:textId="2ED94811" w:rsidR="0025097E" w:rsidRPr="001009F3" w:rsidRDefault="00EC1296" w:rsidP="0025097E">
            <w:pPr>
              <w:pStyle w:val="NoSpacing"/>
              <w:jc w:val="both"/>
              <w:rPr>
                <w:rFonts w:asciiTheme="majorHAnsi" w:eastAsia="Calibri" w:hAnsiTheme="majorHAnsi" w:cs="Times New Roman"/>
                <w:color w:val="000000"/>
              </w:rPr>
            </w:pPr>
            <w:r w:rsidRPr="001009F3">
              <w:rPr>
                <w:rFonts w:asciiTheme="majorHAnsi" w:hAnsiTheme="majorHAnsi"/>
                <w:noProof/>
              </w:rPr>
              <mc:AlternateContent>
                <mc:Choice Requires="wps">
                  <w:drawing>
                    <wp:inline distT="0" distB="0" distL="0" distR="0" wp14:anchorId="030BD396" wp14:editId="1EFEC506">
                      <wp:extent cx="304800" cy="304800"/>
                      <wp:effectExtent l="0" t="0" r="1905" b="0"/>
                      <wp:docPr id="4" name="Rectangle 41"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49DFFF3A" id="Rectangle 41"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5097E" w:rsidRPr="001009F3">
              <w:rPr>
                <w:rFonts w:asciiTheme="majorHAnsi" w:hAnsiTheme="majorHAnsi"/>
                <w:noProof/>
                <w:lang w:eastAsia="lt-LT"/>
              </w:rPr>
              <w:t xml:space="preserve"> </w:t>
            </w:r>
            <w:r w:rsidR="0025097E" w:rsidRPr="001009F3">
              <w:rPr>
                <w:rFonts w:asciiTheme="majorHAnsi" w:eastAsia="Calibri" w:hAnsiTheme="majorHAnsi" w:cs="Times New Roman"/>
                <w:noProof/>
                <w:color w:val="000000"/>
                <w:lang w:eastAsia="lt-LT"/>
              </w:rPr>
              <w:drawing>
                <wp:inline distT="0" distB="0" distL="0" distR="0" wp14:anchorId="554A8E6E" wp14:editId="4647BB44">
                  <wp:extent cx="2758432" cy="192170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08812" cy="1956805"/>
                          </a:xfrm>
                          <a:prstGeom prst="rect">
                            <a:avLst/>
                          </a:prstGeom>
                        </pic:spPr>
                      </pic:pic>
                    </a:graphicData>
                  </a:graphic>
                </wp:inline>
              </w:drawing>
            </w:r>
          </w:p>
          <w:p w14:paraId="1D932947" w14:textId="77777777" w:rsidR="0025097E" w:rsidRPr="001009F3" w:rsidRDefault="0025097E" w:rsidP="0025097E">
            <w:pPr>
              <w:pStyle w:val="NoSpacing"/>
              <w:jc w:val="both"/>
              <w:rPr>
                <w:rFonts w:asciiTheme="majorHAnsi" w:eastAsia="Calibri" w:hAnsiTheme="majorHAnsi" w:cs="Times New Roman"/>
                <w:b/>
                <w:color w:val="000000"/>
                <w:u w:val="single"/>
              </w:rPr>
            </w:pPr>
          </w:p>
        </w:tc>
        <w:tc>
          <w:tcPr>
            <w:tcW w:w="1134" w:type="dxa"/>
          </w:tcPr>
          <w:p w14:paraId="4346EF5A" w14:textId="77777777" w:rsidR="0025097E" w:rsidRPr="001009F3" w:rsidRDefault="0025097E" w:rsidP="0025097E">
            <w:pPr>
              <w:widowControl w:val="0"/>
              <w:jc w:val="center"/>
              <w:rPr>
                <w:rFonts w:asciiTheme="majorHAnsi" w:eastAsia="Calibri" w:hAnsiTheme="majorHAnsi" w:cs="Times New Roman"/>
              </w:rPr>
            </w:pPr>
          </w:p>
          <w:p w14:paraId="31A33EF8" w14:textId="13592F15"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5F6FF4DF" w14:textId="77777777" w:rsidR="0025097E" w:rsidRPr="001009F3" w:rsidRDefault="0025097E" w:rsidP="0025097E">
            <w:pPr>
              <w:widowControl w:val="0"/>
              <w:jc w:val="center"/>
              <w:rPr>
                <w:rFonts w:asciiTheme="majorHAnsi" w:eastAsia="Calibri" w:hAnsiTheme="majorHAnsi" w:cs="Times New Roman"/>
              </w:rPr>
            </w:pPr>
          </w:p>
          <w:p w14:paraId="5EB37015" w14:textId="6511EA59"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1</w:t>
            </w:r>
          </w:p>
        </w:tc>
        <w:tc>
          <w:tcPr>
            <w:tcW w:w="5673" w:type="dxa"/>
          </w:tcPr>
          <w:p w14:paraId="24DFB41E" w14:textId="77777777" w:rsidR="0025097E" w:rsidRPr="001009F3" w:rsidRDefault="0025097E" w:rsidP="0025097E">
            <w:pPr>
              <w:widowControl w:val="0"/>
              <w:rPr>
                <w:rFonts w:asciiTheme="majorHAnsi" w:eastAsia="Calibri" w:hAnsiTheme="majorHAnsi" w:cs="Times New Roman"/>
              </w:rPr>
            </w:pPr>
          </w:p>
        </w:tc>
      </w:tr>
      <w:tr w:rsidR="0025097E" w:rsidRPr="001009F3" w14:paraId="3397E029" w14:textId="77777777" w:rsidTr="00BF0D0A">
        <w:trPr>
          <w:trHeight w:val="794"/>
        </w:trPr>
        <w:tc>
          <w:tcPr>
            <w:tcW w:w="738" w:type="dxa"/>
          </w:tcPr>
          <w:p w14:paraId="093B7B7C" w14:textId="7F9FECA1" w:rsidR="0025097E" w:rsidRPr="001009F3" w:rsidRDefault="007D1D89" w:rsidP="0025097E">
            <w:pPr>
              <w:widowControl w:val="0"/>
              <w:jc w:val="center"/>
              <w:rPr>
                <w:rFonts w:asciiTheme="majorHAnsi" w:eastAsia="Calibri" w:hAnsiTheme="majorHAnsi" w:cs="Times New Roman"/>
                <w:b/>
              </w:rPr>
            </w:pPr>
            <w:r>
              <w:rPr>
                <w:rFonts w:asciiTheme="majorHAnsi" w:eastAsia="Calibri" w:hAnsiTheme="majorHAnsi" w:cs="Times New Roman"/>
                <w:b/>
              </w:rPr>
              <w:t>1.</w:t>
            </w:r>
            <w:r w:rsidR="0025097E" w:rsidRPr="001009F3">
              <w:rPr>
                <w:rFonts w:asciiTheme="majorHAnsi" w:eastAsia="Calibri" w:hAnsiTheme="majorHAnsi" w:cs="Times New Roman"/>
                <w:b/>
              </w:rPr>
              <w:t>9</w:t>
            </w:r>
          </w:p>
        </w:tc>
        <w:tc>
          <w:tcPr>
            <w:tcW w:w="6316" w:type="dxa"/>
          </w:tcPr>
          <w:p w14:paraId="3C7EFFCA" w14:textId="70F7038D" w:rsidR="0025097E" w:rsidRPr="00DD174C"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Lenkta sofa su dvie</w:t>
            </w:r>
            <w:r w:rsidR="00DD174C">
              <w:rPr>
                <w:rFonts w:asciiTheme="majorHAnsi" w:eastAsia="Calibri" w:hAnsiTheme="majorHAnsi" w:cs="Times New Roman"/>
                <w:b/>
                <w:color w:val="000000"/>
                <w:u w:val="single"/>
              </w:rPr>
              <w:t>m</w:t>
            </w:r>
            <w:r w:rsidRPr="001009F3">
              <w:rPr>
                <w:rFonts w:asciiTheme="majorHAnsi" w:eastAsia="Calibri" w:hAnsiTheme="majorHAnsi" w:cs="Times New Roman"/>
                <w:b/>
                <w:color w:val="000000"/>
                <w:u w:val="single"/>
              </w:rPr>
              <w:t xml:space="preserve"> porankiais</w:t>
            </w:r>
            <w:r w:rsidR="00DD174C">
              <w:rPr>
                <w:rFonts w:asciiTheme="majorHAnsi" w:eastAsia="Calibri" w:hAnsiTheme="majorHAnsi" w:cs="Times New Roman"/>
                <w:color w:val="000000"/>
              </w:rPr>
              <w:t xml:space="preserve"> </w:t>
            </w:r>
            <w:r w:rsidRPr="00DD174C">
              <w:rPr>
                <w:rFonts w:asciiTheme="majorHAnsi" w:eastAsia="Calibri" w:hAnsiTheme="majorHAnsi" w:cs="Times New Roman"/>
                <w:color w:val="000000"/>
              </w:rPr>
              <w:t>turi atitikti tokius reikalavimus:</w:t>
            </w:r>
          </w:p>
          <w:p w14:paraId="6F27A9B8"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780 10 mm.</w:t>
            </w:r>
          </w:p>
          <w:p w14:paraId="5FA6E0AB"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3540x3540  ± 10 mm;</w:t>
            </w:r>
          </w:p>
          <w:p w14:paraId="2005DE75"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1C33FC48"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11621E77"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 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7C377991"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773FB4AC"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Lenktos sofos kojelės gaminamas iš natūralios medienos, dažytos juoda spalva, aukštis 120 ± 5 mm.</w:t>
            </w:r>
          </w:p>
          <w:p w14:paraId="62031435"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2B2B1A7C" w14:textId="747E59DE"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lastRenderedPageBreak/>
              <w:t>Sofa turi  būti gaminama iš 7 modulių ir atitikti prisegtą baldo schemą.</w:t>
            </w:r>
          </w:p>
          <w:p w14:paraId="397EFE19" w14:textId="4E29D712"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1009F3"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1009F3"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57E6E5E3"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drawing>
                <wp:inline distT="0" distB="0" distL="0" distR="0" wp14:anchorId="236F7EB0" wp14:editId="075BF3CB">
                  <wp:extent cx="1646063" cy="929721"/>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500E2961"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6B151911" w14:textId="74B365FF"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hAnsiTheme="majorHAnsi"/>
                <w:noProof/>
                <w:lang w:eastAsia="lt-LT"/>
              </w:rPr>
              <w:drawing>
                <wp:inline distT="0" distB="0" distL="0" distR="0" wp14:anchorId="6DA45BA8" wp14:editId="2167FD1A">
                  <wp:extent cx="2875226" cy="1614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29953" cy="1645098"/>
                          </a:xfrm>
                          <a:prstGeom prst="rect">
                            <a:avLst/>
                          </a:prstGeom>
                        </pic:spPr>
                      </pic:pic>
                    </a:graphicData>
                  </a:graphic>
                </wp:inline>
              </w:drawing>
            </w:r>
            <w:r w:rsidR="00EC1296" w:rsidRPr="001009F3">
              <w:rPr>
                <w:rFonts w:asciiTheme="majorHAnsi" w:hAnsiTheme="majorHAnsi"/>
                <w:noProof/>
              </w:rPr>
              <mc:AlternateContent>
                <mc:Choice Requires="wps">
                  <w:drawing>
                    <wp:inline distT="0" distB="0" distL="0" distR="0" wp14:anchorId="5760FD29" wp14:editId="65D698DE">
                      <wp:extent cx="304800" cy="304800"/>
                      <wp:effectExtent l="0" t="1270" r="3810" b="0"/>
                      <wp:docPr id="3" name="AutoShape 1"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697AA019" id="AutoShape 1"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009F3">
              <w:rPr>
                <w:rFonts w:asciiTheme="majorHAnsi" w:eastAsia="Calibri" w:hAnsiTheme="majorHAnsi" w:cs="Times New Roman"/>
                <w:color w:val="000000"/>
              </w:rPr>
              <w:t xml:space="preserve"> </w:t>
            </w:r>
          </w:p>
          <w:p w14:paraId="49FD065C" w14:textId="77777777" w:rsidR="0025097E" w:rsidRPr="001009F3" w:rsidRDefault="0025097E" w:rsidP="0025097E">
            <w:pPr>
              <w:pStyle w:val="NoSpacing"/>
              <w:jc w:val="both"/>
              <w:rPr>
                <w:rFonts w:asciiTheme="majorHAnsi" w:eastAsia="Calibri" w:hAnsiTheme="majorHAnsi" w:cs="Times New Roman"/>
                <w:b/>
                <w:color w:val="000000"/>
                <w:u w:val="single"/>
              </w:rPr>
            </w:pPr>
          </w:p>
        </w:tc>
        <w:tc>
          <w:tcPr>
            <w:tcW w:w="1134" w:type="dxa"/>
          </w:tcPr>
          <w:p w14:paraId="701F921E" w14:textId="77777777" w:rsidR="0025097E" w:rsidRPr="001009F3" w:rsidRDefault="0025097E" w:rsidP="0025097E">
            <w:pPr>
              <w:widowControl w:val="0"/>
              <w:jc w:val="center"/>
              <w:rPr>
                <w:rFonts w:asciiTheme="majorHAnsi" w:eastAsia="Calibri" w:hAnsiTheme="majorHAnsi" w:cs="Times New Roman"/>
              </w:rPr>
            </w:pPr>
          </w:p>
          <w:p w14:paraId="0AE9C7C0" w14:textId="063575FF"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4BFC7D18" w14:textId="77777777" w:rsidR="0025097E" w:rsidRPr="001009F3" w:rsidRDefault="0025097E" w:rsidP="0025097E">
            <w:pPr>
              <w:widowControl w:val="0"/>
              <w:jc w:val="center"/>
              <w:rPr>
                <w:rFonts w:asciiTheme="majorHAnsi" w:eastAsia="Calibri" w:hAnsiTheme="majorHAnsi" w:cs="Times New Roman"/>
              </w:rPr>
            </w:pPr>
          </w:p>
          <w:p w14:paraId="45A0B970" w14:textId="3057EA2C"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1</w:t>
            </w:r>
          </w:p>
        </w:tc>
        <w:tc>
          <w:tcPr>
            <w:tcW w:w="5673" w:type="dxa"/>
          </w:tcPr>
          <w:p w14:paraId="41F6C95E" w14:textId="77777777" w:rsidR="0025097E" w:rsidRPr="001009F3" w:rsidRDefault="0025097E" w:rsidP="0025097E">
            <w:pPr>
              <w:widowControl w:val="0"/>
              <w:rPr>
                <w:rFonts w:asciiTheme="majorHAnsi" w:eastAsia="Calibri" w:hAnsiTheme="majorHAnsi" w:cs="Times New Roman"/>
              </w:rPr>
            </w:pPr>
          </w:p>
        </w:tc>
      </w:tr>
      <w:tr w:rsidR="0025097E" w:rsidRPr="001009F3" w14:paraId="19053C5A" w14:textId="77777777" w:rsidTr="00BF0D0A">
        <w:trPr>
          <w:trHeight w:val="794"/>
        </w:trPr>
        <w:tc>
          <w:tcPr>
            <w:tcW w:w="738" w:type="dxa"/>
          </w:tcPr>
          <w:p w14:paraId="6957A639" w14:textId="544A22CF" w:rsidR="0025097E" w:rsidRPr="001009F3" w:rsidRDefault="007D1D89" w:rsidP="0025097E">
            <w:pPr>
              <w:widowControl w:val="0"/>
              <w:jc w:val="center"/>
              <w:rPr>
                <w:rFonts w:asciiTheme="majorHAnsi" w:eastAsia="Calibri" w:hAnsiTheme="majorHAnsi" w:cs="Times New Roman"/>
                <w:b/>
              </w:rPr>
            </w:pPr>
            <w:r>
              <w:rPr>
                <w:rFonts w:asciiTheme="majorHAnsi" w:eastAsia="Calibri" w:hAnsiTheme="majorHAnsi" w:cs="Times New Roman"/>
                <w:b/>
              </w:rPr>
              <w:t>1.</w:t>
            </w:r>
            <w:r w:rsidR="0025097E" w:rsidRPr="001009F3">
              <w:rPr>
                <w:rFonts w:asciiTheme="majorHAnsi" w:eastAsia="Calibri" w:hAnsiTheme="majorHAnsi" w:cs="Times New Roman"/>
                <w:b/>
              </w:rPr>
              <w:t>10</w:t>
            </w:r>
          </w:p>
        </w:tc>
        <w:tc>
          <w:tcPr>
            <w:tcW w:w="6316" w:type="dxa"/>
          </w:tcPr>
          <w:p w14:paraId="728F2661" w14:textId="5F37B704"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Lenkta sofa su dvie</w:t>
            </w:r>
            <w:r w:rsidR="00DD174C">
              <w:rPr>
                <w:rFonts w:asciiTheme="majorHAnsi" w:eastAsia="Calibri" w:hAnsiTheme="majorHAnsi" w:cs="Times New Roman"/>
                <w:b/>
                <w:color w:val="000000"/>
                <w:u w:val="single"/>
              </w:rPr>
              <w:t>m</w:t>
            </w:r>
            <w:r w:rsidRPr="001009F3">
              <w:rPr>
                <w:rFonts w:asciiTheme="majorHAnsi" w:eastAsia="Calibri" w:hAnsiTheme="majorHAnsi" w:cs="Times New Roman"/>
                <w:b/>
                <w:color w:val="000000"/>
                <w:u w:val="single"/>
              </w:rPr>
              <w:t xml:space="preserve"> porankiais</w:t>
            </w:r>
            <w:r w:rsidRPr="00DD174C">
              <w:rPr>
                <w:rFonts w:asciiTheme="majorHAnsi" w:eastAsia="Calibri" w:hAnsiTheme="majorHAnsi" w:cs="Times New Roman"/>
                <w:color w:val="000000"/>
              </w:rPr>
              <w:t xml:space="preserve"> turi atitikti tokius reikalavimus:</w:t>
            </w:r>
          </w:p>
          <w:p w14:paraId="78C05E8E"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780 10 mm.</w:t>
            </w:r>
          </w:p>
          <w:p w14:paraId="06F86F97"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4480 ± 10 mm;</w:t>
            </w:r>
          </w:p>
          <w:p w14:paraId="03DDAD08"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6A43AFB8"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41B91F4D"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 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75F2B7AB"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7B7D0E22"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lastRenderedPageBreak/>
              <w:t>Lenktos sofos kojelės gaminamas iš natūralios medienos, dažytos juoda spalva, aukštis 120 ± 5 mm.</w:t>
            </w:r>
          </w:p>
          <w:p w14:paraId="079427AA"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1032C24D" w14:textId="7554E0B2"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9962A6">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9962A6">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0654AB9D"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drawing>
                <wp:inline distT="0" distB="0" distL="0" distR="0" wp14:anchorId="39EB4C28" wp14:editId="12D55D25">
                  <wp:extent cx="1646063" cy="929721"/>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6063" cy="929721"/>
                          </a:xfrm>
                          <a:prstGeom prst="rect">
                            <a:avLst/>
                          </a:prstGeom>
                        </pic:spPr>
                      </pic:pic>
                    </a:graphicData>
                  </a:graphic>
                </wp:inline>
              </w:drawing>
            </w:r>
          </w:p>
          <w:p w14:paraId="68202271" w14:textId="073854DF"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6290D9CF" w14:textId="171CA2CA" w:rsidR="0025097E" w:rsidRPr="001009F3" w:rsidRDefault="0025097E"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noProof/>
                <w:color w:val="000000"/>
                <w:lang w:eastAsia="lt-LT"/>
              </w:rPr>
              <w:drawing>
                <wp:inline distT="0" distB="0" distL="0" distR="0" wp14:anchorId="1E631A47" wp14:editId="3EABE75C">
                  <wp:extent cx="2547606" cy="14179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3680" cy="1449189"/>
                          </a:xfrm>
                          <a:prstGeom prst="rect">
                            <a:avLst/>
                          </a:prstGeom>
                        </pic:spPr>
                      </pic:pic>
                    </a:graphicData>
                  </a:graphic>
                </wp:inline>
              </w:drawing>
            </w:r>
          </w:p>
        </w:tc>
        <w:tc>
          <w:tcPr>
            <w:tcW w:w="1134" w:type="dxa"/>
          </w:tcPr>
          <w:p w14:paraId="57269A99" w14:textId="77777777" w:rsidR="0025097E" w:rsidRPr="001009F3" w:rsidRDefault="0025097E" w:rsidP="0025097E">
            <w:pPr>
              <w:widowControl w:val="0"/>
              <w:jc w:val="center"/>
              <w:rPr>
                <w:rFonts w:asciiTheme="majorHAnsi" w:eastAsia="Calibri" w:hAnsiTheme="majorHAnsi" w:cs="Times New Roman"/>
              </w:rPr>
            </w:pPr>
          </w:p>
          <w:p w14:paraId="6A00B2C3" w14:textId="7F05BCDD"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1A2B6FF6" w14:textId="77777777" w:rsidR="0025097E" w:rsidRPr="001009F3" w:rsidRDefault="0025097E" w:rsidP="0025097E">
            <w:pPr>
              <w:widowControl w:val="0"/>
              <w:jc w:val="center"/>
              <w:rPr>
                <w:rFonts w:asciiTheme="majorHAnsi" w:eastAsia="Calibri" w:hAnsiTheme="majorHAnsi" w:cs="Times New Roman"/>
              </w:rPr>
            </w:pPr>
          </w:p>
          <w:p w14:paraId="37D6D781" w14:textId="0F72E5A5"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1</w:t>
            </w:r>
          </w:p>
        </w:tc>
        <w:tc>
          <w:tcPr>
            <w:tcW w:w="5673" w:type="dxa"/>
          </w:tcPr>
          <w:p w14:paraId="48164295" w14:textId="77777777" w:rsidR="0025097E" w:rsidRPr="001009F3" w:rsidRDefault="0025097E" w:rsidP="0025097E">
            <w:pPr>
              <w:widowControl w:val="0"/>
              <w:rPr>
                <w:rFonts w:asciiTheme="majorHAnsi" w:eastAsia="Calibri" w:hAnsiTheme="majorHAnsi" w:cs="Times New Roman"/>
              </w:rPr>
            </w:pPr>
          </w:p>
        </w:tc>
      </w:tr>
      <w:tr w:rsidR="0025097E" w:rsidRPr="001009F3" w14:paraId="7AFDE9AD" w14:textId="77777777" w:rsidTr="00BF0D0A">
        <w:trPr>
          <w:trHeight w:val="794"/>
        </w:trPr>
        <w:tc>
          <w:tcPr>
            <w:tcW w:w="738" w:type="dxa"/>
          </w:tcPr>
          <w:p w14:paraId="78E90396" w14:textId="4486A4E2" w:rsidR="0025097E" w:rsidRPr="001009F3" w:rsidRDefault="007D1D89" w:rsidP="0025097E">
            <w:pPr>
              <w:widowControl w:val="0"/>
              <w:jc w:val="center"/>
              <w:rPr>
                <w:rFonts w:asciiTheme="majorHAnsi" w:eastAsia="Calibri" w:hAnsiTheme="majorHAnsi" w:cs="Times New Roman"/>
                <w:b/>
              </w:rPr>
            </w:pPr>
            <w:r>
              <w:rPr>
                <w:rFonts w:asciiTheme="majorHAnsi" w:eastAsia="Calibri" w:hAnsiTheme="majorHAnsi" w:cs="Times New Roman"/>
                <w:b/>
              </w:rPr>
              <w:t>1.</w:t>
            </w:r>
            <w:r w:rsidR="0025097E" w:rsidRPr="001009F3">
              <w:rPr>
                <w:rFonts w:asciiTheme="majorHAnsi" w:eastAsia="Calibri" w:hAnsiTheme="majorHAnsi" w:cs="Times New Roman"/>
                <w:b/>
              </w:rPr>
              <w:t>11</w:t>
            </w:r>
          </w:p>
        </w:tc>
        <w:tc>
          <w:tcPr>
            <w:tcW w:w="6316" w:type="dxa"/>
          </w:tcPr>
          <w:p w14:paraId="40DA04FC" w14:textId="3E6AAFDD"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b/>
                <w:color w:val="000000"/>
                <w:u w:val="single"/>
              </w:rPr>
              <w:t>Lenkta sofa su dvie</w:t>
            </w:r>
            <w:r w:rsidR="00DD174C">
              <w:rPr>
                <w:rFonts w:asciiTheme="majorHAnsi" w:eastAsia="Calibri" w:hAnsiTheme="majorHAnsi" w:cs="Times New Roman"/>
                <w:b/>
                <w:color w:val="000000"/>
                <w:u w:val="single"/>
              </w:rPr>
              <w:t>m</w:t>
            </w:r>
            <w:r w:rsidRPr="001009F3">
              <w:rPr>
                <w:rFonts w:asciiTheme="majorHAnsi" w:eastAsia="Calibri" w:hAnsiTheme="majorHAnsi" w:cs="Times New Roman"/>
                <w:b/>
                <w:color w:val="000000"/>
                <w:u w:val="single"/>
              </w:rPr>
              <w:t xml:space="preserve"> porankiais</w:t>
            </w:r>
            <w:r w:rsidR="00DD174C" w:rsidRPr="00DD174C">
              <w:rPr>
                <w:rFonts w:asciiTheme="majorHAnsi" w:eastAsia="Calibri" w:hAnsiTheme="majorHAnsi" w:cs="Times New Roman"/>
                <w:color w:val="000000"/>
              </w:rPr>
              <w:t xml:space="preserve"> </w:t>
            </w:r>
            <w:r w:rsidRPr="00DD174C">
              <w:rPr>
                <w:rFonts w:asciiTheme="majorHAnsi" w:eastAsia="Calibri" w:hAnsiTheme="majorHAnsi" w:cs="Times New Roman"/>
                <w:color w:val="000000"/>
              </w:rPr>
              <w:t>turi atitikti tokius reikalavimus:</w:t>
            </w:r>
          </w:p>
          <w:p w14:paraId="06FE19EE"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Aukštis – 780 10 mm.</w:t>
            </w:r>
          </w:p>
          <w:p w14:paraId="5D3585E4"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Plotis – 2340 ± 10 mm;</w:t>
            </w:r>
          </w:p>
          <w:p w14:paraId="695E7223"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Gylis – 860 ± 10 mm;</w:t>
            </w:r>
          </w:p>
          <w:p w14:paraId="674DA1A6"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Konstrukcija:</w:t>
            </w:r>
          </w:p>
          <w:p w14:paraId="283F3D97" w14:textId="309AC241"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Sėdimos dalies aukštis 450 mm, sėdima vieta gaminama iš medinio karkaso su faneros, jungiant su E1 emisijos medienos drožlių plokšte, </w:t>
            </w:r>
            <w:proofErr w:type="spellStart"/>
            <w:r w:rsidRPr="001009F3">
              <w:rPr>
                <w:rFonts w:asciiTheme="majorHAnsi" w:eastAsia="Calibri" w:hAnsiTheme="majorHAnsi" w:cs="Times New Roman"/>
                <w:color w:val="000000"/>
              </w:rPr>
              <w:t>zig</w:t>
            </w:r>
            <w:proofErr w:type="spellEnd"/>
            <w:r w:rsidRPr="001009F3">
              <w:rPr>
                <w:rFonts w:asciiTheme="majorHAnsi" w:eastAsia="Calibri" w:hAnsiTheme="majorHAnsi" w:cs="Times New Roman"/>
                <w:color w:val="000000"/>
              </w:rPr>
              <w:t xml:space="preserve"> </w:t>
            </w:r>
            <w:proofErr w:type="spellStart"/>
            <w:r w:rsidRPr="001009F3">
              <w:rPr>
                <w:rFonts w:asciiTheme="majorHAnsi" w:eastAsia="Calibri" w:hAnsiTheme="majorHAnsi" w:cs="Times New Roman"/>
                <w:color w:val="000000"/>
              </w:rPr>
              <w:t>zag</w:t>
            </w:r>
            <w:proofErr w:type="spellEnd"/>
            <w:r w:rsidRPr="001009F3">
              <w:rPr>
                <w:rFonts w:asciiTheme="majorHAnsi" w:eastAsia="Calibri" w:hAnsiTheme="majorHAnsi" w:cs="Times New Roman"/>
                <w:color w:val="000000"/>
              </w:rPr>
              <w:t xml:space="preserve"> tipo spyruoklėmis, paminkštinta ne plonesniu nei  1100 mm storio padidinto tankio sertifikuotu porolonu. Aptraukta audiniu.</w:t>
            </w:r>
          </w:p>
          <w:p w14:paraId="1D2A8CFE"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Atlošas gaminamas iš faneros ir medienos, paminkštinta ne plonesniu nei 40 mm sertifikuotu porolonu, aptraukta audiniu. Atlošas ergonomiškai pritaikytas - patogiam sėdėjimui.</w:t>
            </w:r>
          </w:p>
          <w:p w14:paraId="046FBC87"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lastRenderedPageBreak/>
              <w:t>Lenktos sofos kojelės gaminamas iš natūralios medienos, dažytos juoda spalva, aukštis 120 ± 5 mm.</w:t>
            </w:r>
          </w:p>
          <w:p w14:paraId="4DA028C3"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Baldui naudojamas sertifikuotas paminkštintas aukšto tankio porolonas – ne mažiau 42 kg/m³ sėdimoji dalis ir ne mažiau 35 kg/m³ šonai.</w:t>
            </w:r>
          </w:p>
          <w:p w14:paraId="3EE1A836" w14:textId="38CF7B66"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Dirbtinė oda sertifikuotas </w:t>
            </w:r>
            <w:proofErr w:type="spellStart"/>
            <w:r w:rsidRPr="001009F3">
              <w:rPr>
                <w:rFonts w:asciiTheme="majorHAnsi" w:eastAsia="Calibri" w:hAnsiTheme="majorHAnsi" w:cs="Times New Roman"/>
                <w:color w:val="000000"/>
              </w:rPr>
              <w:t>Oeko-Tex</w:t>
            </w:r>
            <w:proofErr w:type="spellEnd"/>
            <w:r w:rsidRPr="001009F3">
              <w:rPr>
                <w:rFonts w:asciiTheme="majorHAnsi" w:eastAsia="Calibri" w:hAnsiTheme="majorHAnsi" w:cs="Times New Roman"/>
                <w:color w:val="000000"/>
              </w:rPr>
              <w:t xml:space="preserve"> ir </w:t>
            </w:r>
            <w:proofErr w:type="spellStart"/>
            <w:r w:rsidRPr="001009F3">
              <w:rPr>
                <w:rFonts w:asciiTheme="majorHAnsi" w:eastAsia="Calibri" w:hAnsiTheme="majorHAnsi" w:cs="Times New Roman"/>
                <w:color w:val="000000"/>
              </w:rPr>
              <w:t>Ecolabel</w:t>
            </w:r>
            <w:proofErr w:type="spellEnd"/>
            <w:r w:rsidRPr="001009F3">
              <w:rPr>
                <w:rFonts w:asciiTheme="majorHAnsi" w:eastAsia="Calibri" w:hAnsiTheme="majorHAnsi" w:cs="Times New Roman"/>
                <w:color w:val="000000"/>
              </w:rPr>
              <w:t xml:space="preserve"> sertifikatais, spalvos atsparumas 4/5 (EN ISO 105 - B02), trynimo ciklai pagal </w:t>
            </w:r>
            <w:proofErr w:type="spellStart"/>
            <w:r w:rsidRPr="001009F3">
              <w:rPr>
                <w:rFonts w:asciiTheme="majorHAnsi" w:eastAsia="Calibri" w:hAnsiTheme="majorHAnsi" w:cs="Times New Roman"/>
                <w:color w:val="000000"/>
              </w:rPr>
              <w:t>Martindale</w:t>
            </w:r>
            <w:proofErr w:type="spellEnd"/>
            <w:r w:rsidRPr="001009F3">
              <w:rPr>
                <w:rFonts w:asciiTheme="majorHAnsi" w:eastAsia="Calibri" w:hAnsiTheme="majorHAnsi" w:cs="Times New Roman"/>
                <w:color w:val="000000"/>
              </w:rPr>
              <w:t xml:space="preserve"> arba analogišką matavimo skalę turi būti ne mažiau 50000 ciklų, audinio tankis</w:t>
            </w:r>
            <w:r w:rsidR="001009F3" w:rsidRPr="001009F3">
              <w:rPr>
                <w:rFonts w:asciiTheme="majorHAnsi" w:eastAsia="Calibri" w:hAnsiTheme="majorHAnsi" w:cs="Times New Roman"/>
                <w:color w:val="000000"/>
              </w:rPr>
              <w:t xml:space="preserve"> </w:t>
            </w:r>
            <w:r w:rsidRPr="001009F3">
              <w:rPr>
                <w:rFonts w:asciiTheme="majorHAnsi" w:hAnsiTheme="majorHAnsi"/>
                <w:color w:val="2E2E2E"/>
                <w:sz w:val="21"/>
                <w:szCs w:val="21"/>
                <w:shd w:val="clear" w:color="auto" w:fill="FFFFFF"/>
              </w:rPr>
              <w:t>30g/m²</w:t>
            </w:r>
            <w:r w:rsidR="001009F3" w:rsidRPr="001009F3">
              <w:rPr>
                <w:rFonts w:asciiTheme="majorHAnsi" w:hAnsiTheme="majorHAnsi"/>
                <w:color w:val="2E2E2E"/>
                <w:sz w:val="21"/>
                <w:szCs w:val="21"/>
                <w:shd w:val="clear" w:color="auto" w:fill="FFFFFF"/>
              </w:rPr>
              <w:t xml:space="preserve"> </w:t>
            </w:r>
            <w:r w:rsidRPr="001009F3">
              <w:rPr>
                <w:rFonts w:asciiTheme="majorHAnsi" w:hAnsiTheme="majorHAnsi"/>
                <w:color w:val="2E2E2E"/>
                <w:sz w:val="21"/>
                <w:szCs w:val="21"/>
                <w:shd w:val="clear" w:color="auto" w:fill="FFFFFF"/>
              </w:rPr>
              <w:t>(±5%).</w:t>
            </w:r>
            <w:r w:rsidRPr="001009F3">
              <w:rPr>
                <w:rFonts w:asciiTheme="majorHAnsi" w:eastAsia="Calibri" w:hAnsiTheme="majorHAnsi" w:cs="Times New Roman"/>
                <w:color w:val="000000"/>
              </w:rPr>
              <w:t xml:space="preserve"> Dirbt</w:t>
            </w:r>
            <w:r w:rsidR="001009F3" w:rsidRPr="001009F3">
              <w:rPr>
                <w:rFonts w:asciiTheme="majorHAnsi" w:eastAsia="Calibri" w:hAnsiTheme="majorHAnsi" w:cs="Times New Roman"/>
                <w:color w:val="000000"/>
              </w:rPr>
              <w:t>i</w:t>
            </w:r>
            <w:r w:rsidRPr="001009F3">
              <w:rPr>
                <w:rFonts w:asciiTheme="majorHAnsi" w:eastAsia="Calibri" w:hAnsiTheme="majorHAnsi" w:cs="Times New Roman"/>
                <w:color w:val="000000"/>
              </w:rPr>
              <w:t>nė oda tinkama dezinfekcijai ir atitinka EASY CLEAN ir OEKO- TEX technologijoms.</w:t>
            </w:r>
          </w:p>
          <w:p w14:paraId="71FF0824"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noProof/>
                <w:color w:val="000000"/>
                <w:lang w:eastAsia="lt-LT"/>
              </w:rPr>
              <w:drawing>
                <wp:inline distT="0" distB="0" distL="0" distR="0" wp14:anchorId="18ADC253" wp14:editId="6F619DC8">
                  <wp:extent cx="1543050" cy="871538"/>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3351" cy="883004"/>
                          </a:xfrm>
                          <a:prstGeom prst="rect">
                            <a:avLst/>
                          </a:prstGeom>
                        </pic:spPr>
                      </pic:pic>
                    </a:graphicData>
                  </a:graphic>
                </wp:inline>
              </w:drawing>
            </w:r>
          </w:p>
          <w:p w14:paraId="5FE835D4" w14:textId="77777777" w:rsidR="0025097E" w:rsidRPr="001009F3" w:rsidRDefault="0025097E" w:rsidP="0025097E">
            <w:pPr>
              <w:pStyle w:val="NoSpacing"/>
              <w:jc w:val="both"/>
              <w:rPr>
                <w:rFonts w:asciiTheme="majorHAnsi" w:eastAsia="Calibri" w:hAnsiTheme="majorHAnsi" w:cs="Times New Roman"/>
                <w:color w:val="000000"/>
              </w:rPr>
            </w:pPr>
            <w:r w:rsidRPr="001009F3">
              <w:rPr>
                <w:rFonts w:asciiTheme="majorHAnsi" w:eastAsia="Calibri" w:hAnsiTheme="majorHAnsi" w:cs="Times New Roman"/>
                <w:color w:val="000000"/>
              </w:rPr>
              <w:t xml:space="preserve">Privaloma pateikti atitiktį reikalavimams įrodančius dokumentus </w:t>
            </w:r>
            <w:proofErr w:type="spellStart"/>
            <w:r w:rsidRPr="001009F3">
              <w:rPr>
                <w:rFonts w:asciiTheme="majorHAnsi" w:eastAsia="Calibri" w:hAnsiTheme="majorHAnsi" w:cs="Times New Roman"/>
                <w:color w:val="000000"/>
              </w:rPr>
              <w:t>t.y</w:t>
            </w:r>
            <w:proofErr w:type="spellEnd"/>
            <w:r w:rsidRPr="001009F3">
              <w:rPr>
                <w:rFonts w:asciiTheme="majorHAnsi" w:eastAsia="Calibri" w:hAnsiTheme="majorHAnsi" w:cs="Times New Roman"/>
                <w:color w:val="000000"/>
              </w:rPr>
              <w:t>. bandymų protokolą ar kitą lygiavertį dokumentą.</w:t>
            </w:r>
          </w:p>
          <w:p w14:paraId="6A65DD74" w14:textId="49928CF2" w:rsidR="0025097E" w:rsidRPr="001009F3" w:rsidRDefault="0025097E" w:rsidP="0025097E">
            <w:pPr>
              <w:pStyle w:val="NoSpacing"/>
              <w:jc w:val="both"/>
              <w:rPr>
                <w:rFonts w:asciiTheme="majorHAnsi" w:eastAsia="Calibri" w:hAnsiTheme="majorHAnsi" w:cs="Times New Roman"/>
                <w:color w:val="000000"/>
              </w:rPr>
            </w:pPr>
          </w:p>
          <w:p w14:paraId="1E3B88DB" w14:textId="3101DBFE" w:rsidR="0025097E" w:rsidRPr="001009F3" w:rsidRDefault="0025097E" w:rsidP="0025097E">
            <w:pPr>
              <w:pStyle w:val="NoSpacing"/>
              <w:jc w:val="both"/>
              <w:rPr>
                <w:rFonts w:asciiTheme="majorHAnsi" w:eastAsia="Calibri" w:hAnsiTheme="majorHAnsi" w:cs="Times New Roman"/>
                <w:b/>
                <w:color w:val="000000"/>
                <w:u w:val="single"/>
              </w:rPr>
            </w:pPr>
            <w:r w:rsidRPr="001009F3">
              <w:rPr>
                <w:rFonts w:asciiTheme="majorHAnsi" w:eastAsia="Calibri" w:hAnsiTheme="majorHAnsi" w:cs="Times New Roman"/>
                <w:noProof/>
                <w:color w:val="000000"/>
                <w:lang w:eastAsia="lt-LT"/>
              </w:rPr>
              <w:drawing>
                <wp:inline distT="0" distB="0" distL="0" distR="0" wp14:anchorId="175641B0" wp14:editId="4DB2A5E2">
                  <wp:extent cx="2571750" cy="160459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26680" cy="1638870"/>
                          </a:xfrm>
                          <a:prstGeom prst="rect">
                            <a:avLst/>
                          </a:prstGeom>
                        </pic:spPr>
                      </pic:pic>
                    </a:graphicData>
                  </a:graphic>
                </wp:inline>
              </w:drawing>
            </w:r>
          </w:p>
        </w:tc>
        <w:tc>
          <w:tcPr>
            <w:tcW w:w="1134" w:type="dxa"/>
          </w:tcPr>
          <w:p w14:paraId="43D6CFB1" w14:textId="77777777" w:rsidR="0025097E" w:rsidRPr="001009F3" w:rsidRDefault="0025097E" w:rsidP="0025097E">
            <w:pPr>
              <w:widowControl w:val="0"/>
              <w:jc w:val="center"/>
              <w:rPr>
                <w:rFonts w:asciiTheme="majorHAnsi" w:eastAsia="Calibri" w:hAnsiTheme="majorHAnsi" w:cs="Times New Roman"/>
              </w:rPr>
            </w:pPr>
          </w:p>
          <w:p w14:paraId="6CFDFAAB" w14:textId="22EA81D5"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Vnt.</w:t>
            </w:r>
          </w:p>
        </w:tc>
        <w:tc>
          <w:tcPr>
            <w:tcW w:w="992" w:type="dxa"/>
          </w:tcPr>
          <w:p w14:paraId="19839BA0" w14:textId="77777777" w:rsidR="0025097E" w:rsidRPr="001009F3" w:rsidRDefault="0025097E" w:rsidP="0025097E">
            <w:pPr>
              <w:widowControl w:val="0"/>
              <w:jc w:val="center"/>
              <w:rPr>
                <w:rFonts w:asciiTheme="majorHAnsi" w:eastAsia="Calibri" w:hAnsiTheme="majorHAnsi" w:cs="Times New Roman"/>
              </w:rPr>
            </w:pPr>
          </w:p>
          <w:p w14:paraId="66866C67" w14:textId="68F61B65" w:rsidR="0025097E" w:rsidRPr="001009F3" w:rsidRDefault="0025097E" w:rsidP="0025097E">
            <w:pPr>
              <w:widowControl w:val="0"/>
              <w:jc w:val="center"/>
              <w:rPr>
                <w:rFonts w:asciiTheme="majorHAnsi" w:eastAsia="Calibri" w:hAnsiTheme="majorHAnsi" w:cs="Times New Roman"/>
              </w:rPr>
            </w:pPr>
            <w:r w:rsidRPr="001009F3">
              <w:rPr>
                <w:rFonts w:asciiTheme="majorHAnsi" w:eastAsia="Calibri" w:hAnsiTheme="majorHAnsi" w:cs="Times New Roman"/>
              </w:rPr>
              <w:t>2</w:t>
            </w:r>
          </w:p>
        </w:tc>
        <w:tc>
          <w:tcPr>
            <w:tcW w:w="5673" w:type="dxa"/>
          </w:tcPr>
          <w:p w14:paraId="4DF9960A" w14:textId="77777777" w:rsidR="0025097E" w:rsidRPr="001009F3" w:rsidRDefault="0025097E" w:rsidP="0025097E">
            <w:pPr>
              <w:widowControl w:val="0"/>
              <w:rPr>
                <w:rFonts w:asciiTheme="majorHAnsi" w:eastAsia="Calibri" w:hAnsiTheme="majorHAnsi" w:cs="Times New Roman"/>
              </w:rPr>
            </w:pPr>
          </w:p>
        </w:tc>
      </w:tr>
      <w:tr w:rsidR="007D1D89" w:rsidRPr="001009F3" w14:paraId="192A96FC" w14:textId="77777777" w:rsidTr="00DD2E2E">
        <w:trPr>
          <w:trHeight w:val="20"/>
        </w:trPr>
        <w:tc>
          <w:tcPr>
            <w:tcW w:w="14853" w:type="dxa"/>
            <w:gridSpan w:val="5"/>
            <w:vAlign w:val="center"/>
          </w:tcPr>
          <w:p w14:paraId="6749E6DD" w14:textId="142F5E8A" w:rsidR="007D1D89" w:rsidRPr="00A36F8C" w:rsidRDefault="007D1D89" w:rsidP="007D1D89">
            <w:pPr>
              <w:widowControl w:val="0"/>
              <w:jc w:val="center"/>
              <w:rPr>
                <w:rFonts w:asciiTheme="majorHAnsi" w:eastAsia="Calibri" w:hAnsiTheme="majorHAnsi" w:cs="Times New Roman"/>
                <w:b/>
              </w:rPr>
            </w:pPr>
            <w:r w:rsidRPr="00A36F8C">
              <w:rPr>
                <w:rFonts w:asciiTheme="majorHAnsi" w:eastAsia="Calibri" w:hAnsiTheme="majorHAnsi" w:cs="Times New Roman"/>
                <w:b/>
              </w:rPr>
              <w:t>2 pirkimo dalis - Veidrodžiai</w:t>
            </w:r>
          </w:p>
        </w:tc>
      </w:tr>
      <w:tr w:rsidR="007D1D89" w:rsidRPr="001009F3" w14:paraId="0B959145" w14:textId="77777777" w:rsidTr="003874BD">
        <w:trPr>
          <w:trHeight w:val="20"/>
        </w:trPr>
        <w:tc>
          <w:tcPr>
            <w:tcW w:w="738" w:type="dxa"/>
          </w:tcPr>
          <w:p w14:paraId="09D10434" w14:textId="2AE653A4" w:rsidR="007D1D89" w:rsidRDefault="007D1D89" w:rsidP="003874BD">
            <w:pPr>
              <w:widowControl w:val="0"/>
              <w:jc w:val="center"/>
              <w:rPr>
                <w:rFonts w:asciiTheme="majorHAnsi" w:eastAsia="Calibri" w:hAnsiTheme="majorHAnsi" w:cs="Times New Roman"/>
                <w:b/>
              </w:rPr>
            </w:pPr>
            <w:r>
              <w:rPr>
                <w:rFonts w:asciiTheme="majorHAnsi" w:eastAsia="Calibri" w:hAnsiTheme="majorHAnsi" w:cs="Times New Roman"/>
                <w:b/>
              </w:rPr>
              <w:t>2.1</w:t>
            </w:r>
          </w:p>
        </w:tc>
        <w:tc>
          <w:tcPr>
            <w:tcW w:w="6316" w:type="dxa"/>
            <w:vAlign w:val="center"/>
          </w:tcPr>
          <w:p w14:paraId="2DF42478" w14:textId="5D2E360A"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b/>
                <w:color w:val="000000"/>
                <w:u w:val="single"/>
              </w:rPr>
              <w:t xml:space="preserve">Veidrodis </w:t>
            </w:r>
            <w:r w:rsidR="000A3C39">
              <w:rPr>
                <w:rFonts w:asciiTheme="majorHAnsi" w:eastAsia="Calibri" w:hAnsiTheme="majorHAnsi" w:cs="Times New Roman"/>
                <w:b/>
                <w:color w:val="000000"/>
                <w:u w:val="single"/>
              </w:rPr>
              <w:t>1250x1500</w:t>
            </w:r>
            <w:r w:rsidRPr="007D1D89">
              <w:rPr>
                <w:rFonts w:asciiTheme="majorHAnsi" w:eastAsia="Calibri" w:hAnsiTheme="majorHAnsi" w:cs="Times New Roman"/>
                <w:b/>
                <w:color w:val="000000"/>
                <w:u w:val="single"/>
              </w:rPr>
              <w:t xml:space="preserve"> </w:t>
            </w:r>
            <w:r w:rsidRPr="007D1D89">
              <w:rPr>
                <w:rFonts w:asciiTheme="majorHAnsi" w:eastAsia="Calibri" w:hAnsiTheme="majorHAnsi" w:cs="Times New Roman"/>
                <w:color w:val="000000"/>
              </w:rPr>
              <w:t>turi atitikti tokius reikalavimus:</w:t>
            </w:r>
          </w:p>
          <w:p w14:paraId="0A27ED68" w14:textId="07679E0B"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Plotis – </w:t>
            </w:r>
            <w:r w:rsidR="000A3C39">
              <w:rPr>
                <w:rFonts w:asciiTheme="majorHAnsi" w:eastAsia="Calibri" w:hAnsiTheme="majorHAnsi" w:cs="Times New Roman"/>
                <w:color w:val="000000"/>
              </w:rPr>
              <w:t>1250</w:t>
            </w:r>
            <w:r w:rsidRPr="007D1D89">
              <w:rPr>
                <w:rFonts w:asciiTheme="majorHAnsi" w:eastAsia="Calibri" w:hAnsiTheme="majorHAnsi" w:cs="Times New Roman"/>
                <w:color w:val="000000"/>
              </w:rPr>
              <w:t xml:space="preserve"> ± 10 mm;</w:t>
            </w:r>
          </w:p>
          <w:p w14:paraId="38CB7224" w14:textId="43894B40"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Aukštis – 1</w:t>
            </w:r>
            <w:r w:rsidR="000A3C39">
              <w:rPr>
                <w:rFonts w:asciiTheme="majorHAnsi" w:eastAsia="Calibri" w:hAnsiTheme="majorHAnsi" w:cs="Times New Roman"/>
                <w:color w:val="000000"/>
              </w:rPr>
              <w:t>5</w:t>
            </w:r>
            <w:r w:rsidRPr="007D1D89">
              <w:rPr>
                <w:rFonts w:asciiTheme="majorHAnsi" w:eastAsia="Calibri" w:hAnsiTheme="majorHAnsi" w:cs="Times New Roman"/>
                <w:color w:val="000000"/>
              </w:rPr>
              <w:t>00 ± 10 mm;</w:t>
            </w:r>
          </w:p>
          <w:p w14:paraId="6FE6B43B" w14:textId="77777777"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Konstrukcija:</w:t>
            </w:r>
          </w:p>
          <w:p w14:paraId="009D1D85" w14:textId="77777777"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Veidrodžio pagrindas gaminamas iš 18 mm storio LMDP plokštės. Detalės laminuotos ne plonesne kaip 0,8 mm PVC arba ABS briaunos juosta, kurios spalva turi sutapti su LMDP spalva.</w:t>
            </w:r>
          </w:p>
          <w:p w14:paraId="268221F4" w14:textId="7A18F495" w:rsidR="007D1D89" w:rsidRPr="007D1D89" w:rsidRDefault="007D1D89" w:rsidP="007D1D89">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Pagrindo spalva - </w:t>
            </w:r>
            <w:r w:rsidR="000A3C39" w:rsidRPr="000A3C39">
              <w:rPr>
                <w:rFonts w:asciiTheme="majorHAnsi" w:eastAsia="Calibri" w:hAnsiTheme="majorHAnsi" w:cs="Times New Roman"/>
                <w:color w:val="000000"/>
              </w:rPr>
              <w:t>LMDP U17054 SD (</w:t>
            </w:r>
            <w:proofErr w:type="spellStart"/>
            <w:r w:rsidR="000A3C39" w:rsidRPr="000A3C39">
              <w:rPr>
                <w:rFonts w:asciiTheme="majorHAnsi" w:eastAsia="Calibri" w:hAnsiTheme="majorHAnsi" w:cs="Times New Roman"/>
                <w:color w:val="000000"/>
              </w:rPr>
              <w:t>Burgund</w:t>
            </w:r>
            <w:proofErr w:type="spellEnd"/>
            <w:r w:rsidR="000A3C39" w:rsidRPr="000A3C39">
              <w:rPr>
                <w:rFonts w:asciiTheme="majorHAnsi" w:eastAsia="Calibri" w:hAnsiTheme="majorHAnsi" w:cs="Times New Roman"/>
                <w:color w:val="000000"/>
              </w:rPr>
              <w:t>)</w:t>
            </w:r>
            <w:r w:rsidR="000A3C39">
              <w:rPr>
                <w:rFonts w:asciiTheme="majorHAnsi" w:eastAsia="Calibri" w:hAnsiTheme="majorHAnsi" w:cs="Times New Roman"/>
                <w:color w:val="000000"/>
              </w:rPr>
              <w:t xml:space="preserve"> arba lygiavertė</w:t>
            </w:r>
            <w:r w:rsidRPr="007D1D89">
              <w:rPr>
                <w:rFonts w:asciiTheme="majorHAnsi" w:eastAsia="Calibri" w:hAnsiTheme="majorHAnsi" w:cs="Times New Roman"/>
                <w:color w:val="000000"/>
              </w:rPr>
              <w:t>.</w:t>
            </w:r>
          </w:p>
          <w:p w14:paraId="4CF40661" w14:textId="77777777" w:rsidR="003874BD" w:rsidRDefault="007D1D89"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Skaidrus veidrodis su šlifuotomis briaunomis – užklijuotas ant</w:t>
            </w:r>
            <w:r w:rsidR="003874BD">
              <w:rPr>
                <w:rFonts w:asciiTheme="majorHAnsi" w:eastAsia="Calibri" w:hAnsiTheme="majorHAnsi" w:cs="Times New Roman"/>
                <w:color w:val="000000"/>
              </w:rPr>
              <w:t xml:space="preserve"> LMDP</w:t>
            </w:r>
            <w:r w:rsidRPr="007D1D89">
              <w:rPr>
                <w:rFonts w:asciiTheme="majorHAnsi" w:eastAsia="Calibri" w:hAnsiTheme="majorHAnsi" w:cs="Times New Roman"/>
                <w:color w:val="000000"/>
              </w:rPr>
              <w:t xml:space="preserve"> plokštės.</w:t>
            </w:r>
          </w:p>
          <w:p w14:paraId="73CD91D5" w14:textId="77777777" w:rsidR="00A36F8C" w:rsidRDefault="007D1D89" w:rsidP="003874BD">
            <w:pPr>
              <w:pStyle w:val="NoSpacing"/>
              <w:jc w:val="both"/>
              <w:rPr>
                <w:rFonts w:asciiTheme="majorHAnsi" w:eastAsia="Calibri" w:hAnsiTheme="majorHAnsi" w:cs="Times New Roman"/>
                <w:b/>
                <w:color w:val="000000"/>
                <w:u w:val="single"/>
              </w:rPr>
            </w:pPr>
            <w:r w:rsidRPr="007D1D89">
              <w:rPr>
                <w:rFonts w:asciiTheme="majorHAnsi" w:eastAsia="Calibri" w:hAnsiTheme="majorHAnsi" w:cs="Times New Roman"/>
                <w:color w:val="000000"/>
              </w:rPr>
              <w:t>Tvirtinimas ant sienos.</w:t>
            </w:r>
            <w:r w:rsidR="003874BD" w:rsidRPr="00A36F8C">
              <w:rPr>
                <w:rFonts w:asciiTheme="majorHAnsi" w:eastAsia="Calibri" w:hAnsiTheme="majorHAnsi" w:cs="Times New Roman"/>
                <w:b/>
                <w:color w:val="000000"/>
                <w:u w:val="single"/>
              </w:rPr>
              <w:t xml:space="preserve"> </w:t>
            </w:r>
          </w:p>
          <w:p w14:paraId="329AE99A" w14:textId="631EAC23" w:rsidR="003874BD" w:rsidRPr="001009F3" w:rsidRDefault="003874BD" w:rsidP="003874BD">
            <w:pPr>
              <w:pStyle w:val="NoSpacing"/>
              <w:jc w:val="both"/>
              <w:rPr>
                <w:rFonts w:asciiTheme="majorHAnsi" w:eastAsia="Calibri" w:hAnsiTheme="majorHAnsi" w:cs="Times New Roman"/>
                <w:b/>
                <w:color w:val="000000"/>
                <w:u w:val="single"/>
              </w:rPr>
            </w:pPr>
            <w:r w:rsidRPr="00A36F8C">
              <w:rPr>
                <w:rFonts w:asciiTheme="majorHAnsi" w:eastAsia="Calibri" w:hAnsiTheme="majorHAnsi" w:cs="Times New Roman"/>
                <w:b/>
                <w:noProof/>
                <w:color w:val="000000"/>
                <w:u w:val="single"/>
              </w:rPr>
              <w:lastRenderedPageBreak/>
              <w:drawing>
                <wp:anchor distT="0" distB="0" distL="114300" distR="114300" simplePos="0" relativeHeight="251659264" behindDoc="1" locked="0" layoutInCell="1" allowOverlap="1" wp14:anchorId="2ABEA065" wp14:editId="07394C20">
                  <wp:simplePos x="0" y="0"/>
                  <wp:positionH relativeFrom="column">
                    <wp:posOffset>1905</wp:posOffset>
                  </wp:positionH>
                  <wp:positionV relativeFrom="paragraph">
                    <wp:posOffset>163830</wp:posOffset>
                  </wp:positionV>
                  <wp:extent cx="2089150" cy="2258060"/>
                  <wp:effectExtent l="0" t="0" r="6350" b="8890"/>
                  <wp:wrapTight wrapText="bothSides">
                    <wp:wrapPolygon edited="0">
                      <wp:start x="0" y="0"/>
                      <wp:lineTo x="0" y="21503"/>
                      <wp:lineTo x="21469" y="21503"/>
                      <wp:lineTo x="2146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89150" cy="225806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1D0FA3E1" w14:textId="77777777" w:rsidR="007D1D89" w:rsidRDefault="007D1D89" w:rsidP="003874BD">
            <w:pPr>
              <w:widowControl w:val="0"/>
              <w:jc w:val="center"/>
              <w:rPr>
                <w:rFonts w:asciiTheme="majorHAnsi" w:eastAsia="Calibri" w:hAnsiTheme="majorHAnsi" w:cs="Times New Roman"/>
              </w:rPr>
            </w:pPr>
          </w:p>
          <w:p w14:paraId="7C0080F3" w14:textId="40AED0E8"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Vnt.</w:t>
            </w:r>
          </w:p>
        </w:tc>
        <w:tc>
          <w:tcPr>
            <w:tcW w:w="992" w:type="dxa"/>
          </w:tcPr>
          <w:p w14:paraId="16C2A001" w14:textId="77777777" w:rsidR="007D1D89" w:rsidRDefault="007D1D89" w:rsidP="003874BD">
            <w:pPr>
              <w:widowControl w:val="0"/>
              <w:jc w:val="center"/>
              <w:rPr>
                <w:rFonts w:asciiTheme="majorHAnsi" w:eastAsia="Calibri" w:hAnsiTheme="majorHAnsi" w:cs="Times New Roman"/>
              </w:rPr>
            </w:pPr>
          </w:p>
          <w:p w14:paraId="3A5FD979" w14:textId="43810348"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1</w:t>
            </w:r>
          </w:p>
        </w:tc>
        <w:tc>
          <w:tcPr>
            <w:tcW w:w="5673" w:type="dxa"/>
            <w:vAlign w:val="center"/>
          </w:tcPr>
          <w:p w14:paraId="0A26BFB7" w14:textId="77777777" w:rsidR="007D1D89" w:rsidRPr="001009F3" w:rsidRDefault="007D1D89" w:rsidP="007D1D89">
            <w:pPr>
              <w:widowControl w:val="0"/>
              <w:jc w:val="center"/>
              <w:rPr>
                <w:rFonts w:asciiTheme="majorHAnsi" w:eastAsia="Calibri" w:hAnsiTheme="majorHAnsi" w:cs="Times New Roman"/>
              </w:rPr>
            </w:pPr>
          </w:p>
        </w:tc>
      </w:tr>
      <w:tr w:rsidR="003874BD" w:rsidRPr="001009F3" w14:paraId="5AEA9234" w14:textId="77777777" w:rsidTr="003874BD">
        <w:trPr>
          <w:trHeight w:val="20"/>
        </w:trPr>
        <w:tc>
          <w:tcPr>
            <w:tcW w:w="738" w:type="dxa"/>
          </w:tcPr>
          <w:p w14:paraId="61983FAC" w14:textId="673A0A32" w:rsidR="003874BD" w:rsidRDefault="003874BD" w:rsidP="003874BD">
            <w:pPr>
              <w:widowControl w:val="0"/>
              <w:jc w:val="center"/>
              <w:rPr>
                <w:rFonts w:asciiTheme="majorHAnsi" w:eastAsia="Calibri" w:hAnsiTheme="majorHAnsi" w:cs="Times New Roman"/>
                <w:b/>
              </w:rPr>
            </w:pPr>
            <w:r>
              <w:rPr>
                <w:rFonts w:asciiTheme="majorHAnsi" w:eastAsia="Calibri" w:hAnsiTheme="majorHAnsi" w:cs="Times New Roman"/>
                <w:b/>
              </w:rPr>
              <w:t>2.2</w:t>
            </w:r>
          </w:p>
        </w:tc>
        <w:tc>
          <w:tcPr>
            <w:tcW w:w="6316" w:type="dxa"/>
            <w:vAlign w:val="center"/>
          </w:tcPr>
          <w:p w14:paraId="22051AEE" w14:textId="47A9A3FF"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b/>
                <w:color w:val="000000"/>
                <w:u w:val="single"/>
              </w:rPr>
              <w:t xml:space="preserve">Veidrodis </w:t>
            </w:r>
            <w:r>
              <w:rPr>
                <w:rFonts w:asciiTheme="majorHAnsi" w:eastAsia="Calibri" w:hAnsiTheme="majorHAnsi" w:cs="Times New Roman"/>
                <w:b/>
                <w:color w:val="000000"/>
                <w:u w:val="single"/>
              </w:rPr>
              <w:t>760x1700</w:t>
            </w:r>
            <w:r w:rsidRPr="007D1D89">
              <w:rPr>
                <w:rFonts w:asciiTheme="majorHAnsi" w:eastAsia="Calibri" w:hAnsiTheme="majorHAnsi" w:cs="Times New Roman"/>
                <w:b/>
                <w:color w:val="000000"/>
                <w:u w:val="single"/>
              </w:rPr>
              <w:t xml:space="preserve"> </w:t>
            </w:r>
            <w:r w:rsidRPr="007D1D89">
              <w:rPr>
                <w:rFonts w:asciiTheme="majorHAnsi" w:eastAsia="Calibri" w:hAnsiTheme="majorHAnsi" w:cs="Times New Roman"/>
                <w:color w:val="000000"/>
              </w:rPr>
              <w:t>turi atitikti tokius reikalavimus:</w:t>
            </w:r>
          </w:p>
          <w:p w14:paraId="38E6E870" w14:textId="28DD378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Plotis – </w:t>
            </w:r>
            <w:r>
              <w:rPr>
                <w:rFonts w:asciiTheme="majorHAnsi" w:eastAsia="Calibri" w:hAnsiTheme="majorHAnsi" w:cs="Times New Roman"/>
                <w:color w:val="000000"/>
              </w:rPr>
              <w:t>760</w:t>
            </w:r>
            <w:r w:rsidRPr="007D1D89">
              <w:rPr>
                <w:rFonts w:asciiTheme="majorHAnsi" w:eastAsia="Calibri" w:hAnsiTheme="majorHAnsi" w:cs="Times New Roman"/>
                <w:color w:val="000000"/>
              </w:rPr>
              <w:t xml:space="preserve"> ± 10 mm;</w:t>
            </w:r>
          </w:p>
          <w:p w14:paraId="0D6FF193" w14:textId="6591841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Aukštis – 1</w:t>
            </w:r>
            <w:r>
              <w:rPr>
                <w:rFonts w:asciiTheme="majorHAnsi" w:eastAsia="Calibri" w:hAnsiTheme="majorHAnsi" w:cs="Times New Roman"/>
                <w:color w:val="000000"/>
              </w:rPr>
              <w:t>7</w:t>
            </w:r>
            <w:r w:rsidRPr="007D1D89">
              <w:rPr>
                <w:rFonts w:asciiTheme="majorHAnsi" w:eastAsia="Calibri" w:hAnsiTheme="majorHAnsi" w:cs="Times New Roman"/>
                <w:color w:val="000000"/>
              </w:rPr>
              <w:t>00 ± 10 mm;</w:t>
            </w:r>
          </w:p>
          <w:p w14:paraId="1A934290" w14:textId="4CBDE3D9"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Konstrukcija:</w:t>
            </w:r>
          </w:p>
          <w:p w14:paraId="1E6D3D98" w14:textId="0C601831"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Veidrodžio pagrindas gaminamas iš 18 mm storio LMDP plokštės. Detalės laminuotos ne plonesne kaip 0,8 mm PVC arba ABS briaunos juosta, kurios spalva turi sutapti su LMDP spalva.</w:t>
            </w:r>
          </w:p>
          <w:p w14:paraId="5FE0BB4C" w14:textId="29E89272"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Pagrindo spalva - </w:t>
            </w:r>
            <w:r w:rsidRPr="000A3C39">
              <w:rPr>
                <w:rFonts w:asciiTheme="majorHAnsi" w:eastAsia="Calibri" w:hAnsiTheme="majorHAnsi" w:cs="Times New Roman"/>
                <w:color w:val="000000"/>
              </w:rPr>
              <w:t>LMDP U17054 SD (</w:t>
            </w:r>
            <w:proofErr w:type="spellStart"/>
            <w:r w:rsidRPr="000A3C39">
              <w:rPr>
                <w:rFonts w:asciiTheme="majorHAnsi" w:eastAsia="Calibri" w:hAnsiTheme="majorHAnsi" w:cs="Times New Roman"/>
                <w:color w:val="000000"/>
              </w:rPr>
              <w:t>Burgund</w:t>
            </w:r>
            <w:proofErr w:type="spellEnd"/>
            <w:r w:rsidRPr="000A3C39">
              <w:rPr>
                <w:rFonts w:asciiTheme="majorHAnsi" w:eastAsia="Calibri" w:hAnsiTheme="majorHAnsi" w:cs="Times New Roman"/>
                <w:color w:val="000000"/>
              </w:rPr>
              <w:t>)</w:t>
            </w:r>
            <w:r>
              <w:rPr>
                <w:rFonts w:asciiTheme="majorHAnsi" w:eastAsia="Calibri" w:hAnsiTheme="majorHAnsi" w:cs="Times New Roman"/>
                <w:color w:val="000000"/>
              </w:rPr>
              <w:t xml:space="preserve"> arba lygiavertė</w:t>
            </w:r>
            <w:r w:rsidRPr="007D1D89">
              <w:rPr>
                <w:rFonts w:asciiTheme="majorHAnsi" w:eastAsia="Calibri" w:hAnsiTheme="majorHAnsi" w:cs="Times New Roman"/>
                <w:color w:val="000000"/>
              </w:rPr>
              <w:t>.</w:t>
            </w:r>
          </w:p>
          <w:p w14:paraId="4B7E2C99" w14:textId="25DBA00C"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Skaidrus veidrodis su šlifuotomis briaunomis – užklijuotas ant </w:t>
            </w:r>
            <w:r>
              <w:rPr>
                <w:rFonts w:asciiTheme="majorHAnsi" w:eastAsia="Calibri" w:hAnsiTheme="majorHAnsi" w:cs="Times New Roman"/>
                <w:color w:val="000000"/>
              </w:rPr>
              <w:t xml:space="preserve">LMDP </w:t>
            </w:r>
            <w:r w:rsidRPr="007D1D89">
              <w:rPr>
                <w:rFonts w:asciiTheme="majorHAnsi" w:eastAsia="Calibri" w:hAnsiTheme="majorHAnsi" w:cs="Times New Roman"/>
                <w:color w:val="000000"/>
              </w:rPr>
              <w:t>plokštės.</w:t>
            </w:r>
          </w:p>
          <w:p w14:paraId="13B027E0" w14:textId="77777777" w:rsidR="003874BD"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Tvirtinimas ant sienos.</w:t>
            </w:r>
          </w:p>
          <w:p w14:paraId="28CF9934" w14:textId="28CFFE28" w:rsidR="003874BD" w:rsidRPr="001009F3" w:rsidRDefault="003874BD" w:rsidP="003874BD">
            <w:pPr>
              <w:pStyle w:val="NoSpacing"/>
              <w:jc w:val="both"/>
              <w:rPr>
                <w:rFonts w:asciiTheme="majorHAnsi" w:eastAsia="Calibri" w:hAnsiTheme="majorHAnsi" w:cs="Times New Roman"/>
                <w:b/>
                <w:color w:val="000000"/>
                <w:u w:val="single"/>
              </w:rPr>
            </w:pPr>
            <w:r w:rsidRPr="003874BD">
              <w:rPr>
                <w:rFonts w:asciiTheme="majorHAnsi" w:eastAsia="Calibri" w:hAnsiTheme="majorHAnsi" w:cs="Times New Roman"/>
                <w:b/>
                <w:noProof/>
                <w:color w:val="000000"/>
                <w:u w:val="single"/>
              </w:rPr>
              <w:drawing>
                <wp:inline distT="0" distB="0" distL="0" distR="0" wp14:anchorId="4E561AD9" wp14:editId="575F344D">
                  <wp:extent cx="1574800" cy="2422352"/>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93107" cy="2450512"/>
                          </a:xfrm>
                          <a:prstGeom prst="rect">
                            <a:avLst/>
                          </a:prstGeom>
                        </pic:spPr>
                      </pic:pic>
                    </a:graphicData>
                  </a:graphic>
                </wp:inline>
              </w:drawing>
            </w:r>
          </w:p>
        </w:tc>
        <w:tc>
          <w:tcPr>
            <w:tcW w:w="1134" w:type="dxa"/>
          </w:tcPr>
          <w:p w14:paraId="247C2B4F" w14:textId="77777777" w:rsidR="003874BD" w:rsidRDefault="003874BD" w:rsidP="003874BD">
            <w:pPr>
              <w:widowControl w:val="0"/>
              <w:jc w:val="center"/>
              <w:rPr>
                <w:rFonts w:asciiTheme="majorHAnsi" w:eastAsia="Calibri" w:hAnsiTheme="majorHAnsi" w:cs="Times New Roman"/>
              </w:rPr>
            </w:pPr>
          </w:p>
          <w:p w14:paraId="3F353310" w14:textId="4A964280"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Vnt.</w:t>
            </w:r>
          </w:p>
        </w:tc>
        <w:tc>
          <w:tcPr>
            <w:tcW w:w="992" w:type="dxa"/>
          </w:tcPr>
          <w:p w14:paraId="01820950" w14:textId="77777777" w:rsidR="003874BD" w:rsidRDefault="003874BD" w:rsidP="003874BD">
            <w:pPr>
              <w:widowControl w:val="0"/>
              <w:jc w:val="center"/>
              <w:rPr>
                <w:rFonts w:asciiTheme="majorHAnsi" w:eastAsia="Calibri" w:hAnsiTheme="majorHAnsi" w:cs="Times New Roman"/>
              </w:rPr>
            </w:pPr>
          </w:p>
          <w:p w14:paraId="76F4B81D" w14:textId="74ABE93F"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1</w:t>
            </w:r>
          </w:p>
        </w:tc>
        <w:tc>
          <w:tcPr>
            <w:tcW w:w="5673" w:type="dxa"/>
            <w:vAlign w:val="center"/>
          </w:tcPr>
          <w:p w14:paraId="25481F6E" w14:textId="77777777" w:rsidR="003874BD" w:rsidRPr="001009F3" w:rsidRDefault="003874BD" w:rsidP="003874BD">
            <w:pPr>
              <w:widowControl w:val="0"/>
              <w:jc w:val="center"/>
              <w:rPr>
                <w:rFonts w:asciiTheme="majorHAnsi" w:eastAsia="Calibri" w:hAnsiTheme="majorHAnsi" w:cs="Times New Roman"/>
              </w:rPr>
            </w:pPr>
          </w:p>
        </w:tc>
      </w:tr>
      <w:tr w:rsidR="003874BD" w:rsidRPr="001009F3" w14:paraId="0154CC88" w14:textId="77777777" w:rsidTr="003874BD">
        <w:trPr>
          <w:trHeight w:val="20"/>
        </w:trPr>
        <w:tc>
          <w:tcPr>
            <w:tcW w:w="738" w:type="dxa"/>
          </w:tcPr>
          <w:p w14:paraId="0F60B90F" w14:textId="2E44D129" w:rsidR="003874BD" w:rsidRDefault="003874BD" w:rsidP="003874BD">
            <w:pPr>
              <w:widowControl w:val="0"/>
              <w:jc w:val="center"/>
              <w:rPr>
                <w:rFonts w:asciiTheme="majorHAnsi" w:eastAsia="Calibri" w:hAnsiTheme="majorHAnsi" w:cs="Times New Roman"/>
                <w:b/>
              </w:rPr>
            </w:pPr>
            <w:r>
              <w:rPr>
                <w:rFonts w:asciiTheme="majorHAnsi" w:eastAsia="Calibri" w:hAnsiTheme="majorHAnsi" w:cs="Times New Roman"/>
                <w:b/>
              </w:rPr>
              <w:lastRenderedPageBreak/>
              <w:t>2.3</w:t>
            </w:r>
          </w:p>
        </w:tc>
        <w:tc>
          <w:tcPr>
            <w:tcW w:w="6316" w:type="dxa"/>
            <w:vAlign w:val="center"/>
          </w:tcPr>
          <w:p w14:paraId="279A0CB6" w14:textId="3DE1AA68"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b/>
                <w:color w:val="000000"/>
                <w:u w:val="single"/>
              </w:rPr>
              <w:t xml:space="preserve">Veidrodis </w:t>
            </w:r>
            <w:r>
              <w:rPr>
                <w:rFonts w:asciiTheme="majorHAnsi" w:eastAsia="Calibri" w:hAnsiTheme="majorHAnsi" w:cs="Times New Roman"/>
                <w:b/>
                <w:color w:val="000000"/>
                <w:u w:val="single"/>
              </w:rPr>
              <w:t>1000x1700</w:t>
            </w:r>
            <w:r w:rsidRPr="007D1D89">
              <w:rPr>
                <w:rFonts w:asciiTheme="majorHAnsi" w:eastAsia="Calibri" w:hAnsiTheme="majorHAnsi" w:cs="Times New Roman"/>
                <w:b/>
                <w:color w:val="000000"/>
                <w:u w:val="single"/>
              </w:rPr>
              <w:t xml:space="preserve"> </w:t>
            </w:r>
            <w:r w:rsidRPr="007D1D89">
              <w:rPr>
                <w:rFonts w:asciiTheme="majorHAnsi" w:eastAsia="Calibri" w:hAnsiTheme="majorHAnsi" w:cs="Times New Roman"/>
                <w:color w:val="000000"/>
              </w:rPr>
              <w:t>turi atitikti tokius reikalavimus:</w:t>
            </w:r>
          </w:p>
          <w:p w14:paraId="5BE664BA" w14:textId="65B2F8D3"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Plotis – </w:t>
            </w:r>
            <w:r>
              <w:rPr>
                <w:rFonts w:asciiTheme="majorHAnsi" w:eastAsia="Calibri" w:hAnsiTheme="majorHAnsi" w:cs="Times New Roman"/>
                <w:color w:val="000000"/>
              </w:rPr>
              <w:t>1000</w:t>
            </w:r>
            <w:r w:rsidRPr="007D1D89">
              <w:rPr>
                <w:rFonts w:asciiTheme="majorHAnsi" w:eastAsia="Calibri" w:hAnsiTheme="majorHAnsi" w:cs="Times New Roman"/>
                <w:color w:val="000000"/>
              </w:rPr>
              <w:t xml:space="preserve"> ± 10 mm;</w:t>
            </w:r>
          </w:p>
          <w:p w14:paraId="30B31FC5" w14:textId="11558A65"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Aukštis – </w:t>
            </w:r>
            <w:r>
              <w:rPr>
                <w:rFonts w:asciiTheme="majorHAnsi" w:eastAsia="Calibri" w:hAnsiTheme="majorHAnsi" w:cs="Times New Roman"/>
                <w:color w:val="000000"/>
              </w:rPr>
              <w:t>17</w:t>
            </w:r>
            <w:r w:rsidRPr="007D1D89">
              <w:rPr>
                <w:rFonts w:asciiTheme="majorHAnsi" w:eastAsia="Calibri" w:hAnsiTheme="majorHAnsi" w:cs="Times New Roman"/>
                <w:color w:val="000000"/>
              </w:rPr>
              <w:t>00 ± 10 mm;</w:t>
            </w:r>
          </w:p>
          <w:p w14:paraId="62D68721"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Konstrukcija:</w:t>
            </w:r>
          </w:p>
          <w:p w14:paraId="5B0AF087"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Veidrodžio pagrindas gaminamas iš 18 mm storio LMDP plokštės. Detalės laminuotos ne plonesne kaip 0,8 mm PVC arba ABS briaunos juosta, kurios spalva turi sutapti su LMDP spalva.</w:t>
            </w:r>
          </w:p>
          <w:p w14:paraId="4DBA4854"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Pagrindo spalva - </w:t>
            </w:r>
            <w:r w:rsidRPr="000A3C39">
              <w:rPr>
                <w:rFonts w:asciiTheme="majorHAnsi" w:eastAsia="Calibri" w:hAnsiTheme="majorHAnsi" w:cs="Times New Roman"/>
                <w:color w:val="000000"/>
              </w:rPr>
              <w:t>LMDP U17054 SD (</w:t>
            </w:r>
            <w:proofErr w:type="spellStart"/>
            <w:r w:rsidRPr="000A3C39">
              <w:rPr>
                <w:rFonts w:asciiTheme="majorHAnsi" w:eastAsia="Calibri" w:hAnsiTheme="majorHAnsi" w:cs="Times New Roman"/>
                <w:color w:val="000000"/>
              </w:rPr>
              <w:t>Burgund</w:t>
            </w:r>
            <w:proofErr w:type="spellEnd"/>
            <w:r w:rsidRPr="000A3C39">
              <w:rPr>
                <w:rFonts w:asciiTheme="majorHAnsi" w:eastAsia="Calibri" w:hAnsiTheme="majorHAnsi" w:cs="Times New Roman"/>
                <w:color w:val="000000"/>
              </w:rPr>
              <w:t>)</w:t>
            </w:r>
            <w:r>
              <w:rPr>
                <w:rFonts w:asciiTheme="majorHAnsi" w:eastAsia="Calibri" w:hAnsiTheme="majorHAnsi" w:cs="Times New Roman"/>
                <w:color w:val="000000"/>
              </w:rPr>
              <w:t xml:space="preserve"> arba lygiavertė</w:t>
            </w:r>
            <w:r w:rsidRPr="007D1D89">
              <w:rPr>
                <w:rFonts w:asciiTheme="majorHAnsi" w:eastAsia="Calibri" w:hAnsiTheme="majorHAnsi" w:cs="Times New Roman"/>
                <w:color w:val="000000"/>
              </w:rPr>
              <w:t>.</w:t>
            </w:r>
          </w:p>
          <w:p w14:paraId="7E759DD2" w14:textId="15918E4C" w:rsidR="003874BD"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Skaidrus veidrodis su šlifuotomis briaunomis – užklijuotas ant </w:t>
            </w:r>
            <w:r>
              <w:rPr>
                <w:rFonts w:asciiTheme="majorHAnsi" w:eastAsia="Calibri" w:hAnsiTheme="majorHAnsi" w:cs="Times New Roman"/>
                <w:color w:val="000000"/>
              </w:rPr>
              <w:t xml:space="preserve">LMDP </w:t>
            </w:r>
            <w:r w:rsidRPr="007D1D89">
              <w:rPr>
                <w:rFonts w:asciiTheme="majorHAnsi" w:eastAsia="Calibri" w:hAnsiTheme="majorHAnsi" w:cs="Times New Roman"/>
                <w:color w:val="000000"/>
              </w:rPr>
              <w:t>plokštės.</w:t>
            </w:r>
          </w:p>
          <w:p w14:paraId="76FB7333" w14:textId="77777777" w:rsidR="003874BD"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Tvirtinimas ant sienos.</w:t>
            </w:r>
          </w:p>
          <w:p w14:paraId="0CA82B73" w14:textId="7F2422FD" w:rsidR="003874BD" w:rsidRPr="001009F3" w:rsidRDefault="003874BD" w:rsidP="003874BD">
            <w:pPr>
              <w:pStyle w:val="NoSpacing"/>
              <w:jc w:val="both"/>
              <w:rPr>
                <w:rFonts w:asciiTheme="majorHAnsi" w:eastAsia="Calibri" w:hAnsiTheme="majorHAnsi" w:cs="Times New Roman"/>
                <w:b/>
                <w:color w:val="000000"/>
                <w:u w:val="single"/>
              </w:rPr>
            </w:pPr>
            <w:r w:rsidRPr="003874BD">
              <w:rPr>
                <w:rFonts w:asciiTheme="majorHAnsi" w:eastAsia="Calibri" w:hAnsiTheme="majorHAnsi" w:cs="Times New Roman"/>
                <w:b/>
                <w:noProof/>
                <w:color w:val="000000"/>
                <w:u w:val="single"/>
              </w:rPr>
              <w:drawing>
                <wp:inline distT="0" distB="0" distL="0" distR="0" wp14:anchorId="285F3487" wp14:editId="5276C456">
                  <wp:extent cx="1416050" cy="1961114"/>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29525" cy="1979776"/>
                          </a:xfrm>
                          <a:prstGeom prst="rect">
                            <a:avLst/>
                          </a:prstGeom>
                        </pic:spPr>
                      </pic:pic>
                    </a:graphicData>
                  </a:graphic>
                </wp:inline>
              </w:drawing>
            </w:r>
          </w:p>
        </w:tc>
        <w:tc>
          <w:tcPr>
            <w:tcW w:w="1134" w:type="dxa"/>
          </w:tcPr>
          <w:p w14:paraId="348378A1" w14:textId="77777777" w:rsidR="003874BD" w:rsidRDefault="003874BD" w:rsidP="003874BD">
            <w:pPr>
              <w:widowControl w:val="0"/>
              <w:jc w:val="center"/>
              <w:rPr>
                <w:rFonts w:asciiTheme="majorHAnsi" w:eastAsia="Calibri" w:hAnsiTheme="majorHAnsi" w:cs="Times New Roman"/>
              </w:rPr>
            </w:pPr>
          </w:p>
          <w:p w14:paraId="2A979AB1" w14:textId="32B794A7"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Vnt.</w:t>
            </w:r>
          </w:p>
        </w:tc>
        <w:tc>
          <w:tcPr>
            <w:tcW w:w="992" w:type="dxa"/>
          </w:tcPr>
          <w:p w14:paraId="47CE8E2E" w14:textId="77777777" w:rsidR="003874BD" w:rsidRDefault="003874BD" w:rsidP="003874BD">
            <w:pPr>
              <w:widowControl w:val="0"/>
              <w:jc w:val="center"/>
              <w:rPr>
                <w:rFonts w:asciiTheme="majorHAnsi" w:eastAsia="Calibri" w:hAnsiTheme="majorHAnsi" w:cs="Times New Roman"/>
              </w:rPr>
            </w:pPr>
          </w:p>
          <w:p w14:paraId="15164FD2" w14:textId="5A314770"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1</w:t>
            </w:r>
          </w:p>
        </w:tc>
        <w:tc>
          <w:tcPr>
            <w:tcW w:w="5673" w:type="dxa"/>
            <w:vAlign w:val="center"/>
          </w:tcPr>
          <w:p w14:paraId="1400E4C3" w14:textId="5DD1D149" w:rsidR="003874BD" w:rsidRPr="001009F3" w:rsidRDefault="003874BD" w:rsidP="003874BD">
            <w:pPr>
              <w:widowControl w:val="0"/>
              <w:jc w:val="center"/>
              <w:rPr>
                <w:rFonts w:asciiTheme="majorHAnsi" w:eastAsia="Calibri" w:hAnsiTheme="majorHAnsi" w:cs="Times New Roman"/>
              </w:rPr>
            </w:pPr>
          </w:p>
        </w:tc>
      </w:tr>
      <w:tr w:rsidR="003874BD" w:rsidRPr="001009F3" w14:paraId="6F120524" w14:textId="77777777" w:rsidTr="003874BD">
        <w:trPr>
          <w:trHeight w:val="20"/>
        </w:trPr>
        <w:tc>
          <w:tcPr>
            <w:tcW w:w="738" w:type="dxa"/>
          </w:tcPr>
          <w:p w14:paraId="2D374005" w14:textId="6D1380EF" w:rsidR="003874BD" w:rsidRDefault="003874BD" w:rsidP="003874BD">
            <w:pPr>
              <w:widowControl w:val="0"/>
              <w:jc w:val="center"/>
              <w:rPr>
                <w:rFonts w:asciiTheme="majorHAnsi" w:eastAsia="Calibri" w:hAnsiTheme="majorHAnsi" w:cs="Times New Roman"/>
                <w:b/>
              </w:rPr>
            </w:pPr>
            <w:r>
              <w:rPr>
                <w:rFonts w:asciiTheme="majorHAnsi" w:eastAsia="Calibri" w:hAnsiTheme="majorHAnsi" w:cs="Times New Roman"/>
                <w:b/>
              </w:rPr>
              <w:t>2.4</w:t>
            </w:r>
          </w:p>
        </w:tc>
        <w:tc>
          <w:tcPr>
            <w:tcW w:w="6316" w:type="dxa"/>
            <w:vAlign w:val="center"/>
          </w:tcPr>
          <w:p w14:paraId="19AB1159" w14:textId="004383C1"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b/>
                <w:color w:val="000000"/>
                <w:u w:val="single"/>
              </w:rPr>
              <w:t xml:space="preserve">Veidrodis </w:t>
            </w:r>
            <w:r>
              <w:rPr>
                <w:rFonts w:asciiTheme="majorHAnsi" w:eastAsia="Calibri" w:hAnsiTheme="majorHAnsi" w:cs="Times New Roman"/>
                <w:b/>
                <w:color w:val="000000"/>
                <w:u w:val="single"/>
              </w:rPr>
              <w:t>800x1200</w:t>
            </w:r>
            <w:r w:rsidRPr="007D1D89">
              <w:rPr>
                <w:rFonts w:asciiTheme="majorHAnsi" w:eastAsia="Calibri" w:hAnsiTheme="majorHAnsi" w:cs="Times New Roman"/>
                <w:b/>
                <w:color w:val="000000"/>
                <w:u w:val="single"/>
              </w:rPr>
              <w:t xml:space="preserve"> </w:t>
            </w:r>
            <w:r w:rsidRPr="007D1D89">
              <w:rPr>
                <w:rFonts w:asciiTheme="majorHAnsi" w:eastAsia="Calibri" w:hAnsiTheme="majorHAnsi" w:cs="Times New Roman"/>
                <w:color w:val="000000"/>
              </w:rPr>
              <w:t>turi atitikti tokius reikalavimus:</w:t>
            </w:r>
          </w:p>
          <w:p w14:paraId="52C52FD7" w14:textId="0814923E"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Plotis – </w:t>
            </w:r>
            <w:r>
              <w:rPr>
                <w:rFonts w:asciiTheme="majorHAnsi" w:eastAsia="Calibri" w:hAnsiTheme="majorHAnsi" w:cs="Times New Roman"/>
                <w:color w:val="000000"/>
              </w:rPr>
              <w:t>800</w:t>
            </w:r>
            <w:r w:rsidRPr="007D1D89">
              <w:rPr>
                <w:rFonts w:asciiTheme="majorHAnsi" w:eastAsia="Calibri" w:hAnsiTheme="majorHAnsi" w:cs="Times New Roman"/>
                <w:color w:val="000000"/>
              </w:rPr>
              <w:t xml:space="preserve"> ± 10 mm;</w:t>
            </w:r>
          </w:p>
          <w:p w14:paraId="71C920E5" w14:textId="2E3E1C30"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Aukštis – 1</w:t>
            </w:r>
            <w:r>
              <w:rPr>
                <w:rFonts w:asciiTheme="majorHAnsi" w:eastAsia="Calibri" w:hAnsiTheme="majorHAnsi" w:cs="Times New Roman"/>
                <w:color w:val="000000"/>
              </w:rPr>
              <w:t>2</w:t>
            </w:r>
            <w:r w:rsidRPr="007D1D89">
              <w:rPr>
                <w:rFonts w:asciiTheme="majorHAnsi" w:eastAsia="Calibri" w:hAnsiTheme="majorHAnsi" w:cs="Times New Roman"/>
                <w:color w:val="000000"/>
              </w:rPr>
              <w:t>00 ± 10 mm;</w:t>
            </w:r>
          </w:p>
          <w:p w14:paraId="4BFFF092"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Konstrukcija:</w:t>
            </w:r>
          </w:p>
          <w:p w14:paraId="34BCE2C9"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Veidrodžio pagrindas gaminamas iš 18 mm storio LMDP plokštės. Detalės laminuotos ne plonesne kaip 0,8 mm PVC arba ABS briaunos juosta, kurios spalva turi sutapti su LMDP spalva.</w:t>
            </w:r>
          </w:p>
          <w:p w14:paraId="4D551960"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 xml:space="preserve">Pagrindo spalva - </w:t>
            </w:r>
            <w:r w:rsidRPr="000A3C39">
              <w:rPr>
                <w:rFonts w:asciiTheme="majorHAnsi" w:eastAsia="Calibri" w:hAnsiTheme="majorHAnsi" w:cs="Times New Roman"/>
                <w:color w:val="000000"/>
              </w:rPr>
              <w:t>LMDP U17054 SD (</w:t>
            </w:r>
            <w:proofErr w:type="spellStart"/>
            <w:r w:rsidRPr="000A3C39">
              <w:rPr>
                <w:rFonts w:asciiTheme="majorHAnsi" w:eastAsia="Calibri" w:hAnsiTheme="majorHAnsi" w:cs="Times New Roman"/>
                <w:color w:val="000000"/>
              </w:rPr>
              <w:t>Burgund</w:t>
            </w:r>
            <w:proofErr w:type="spellEnd"/>
            <w:r w:rsidRPr="000A3C39">
              <w:rPr>
                <w:rFonts w:asciiTheme="majorHAnsi" w:eastAsia="Calibri" w:hAnsiTheme="majorHAnsi" w:cs="Times New Roman"/>
                <w:color w:val="000000"/>
              </w:rPr>
              <w:t>)</w:t>
            </w:r>
            <w:r>
              <w:rPr>
                <w:rFonts w:asciiTheme="majorHAnsi" w:eastAsia="Calibri" w:hAnsiTheme="majorHAnsi" w:cs="Times New Roman"/>
                <w:color w:val="000000"/>
              </w:rPr>
              <w:t xml:space="preserve"> arba lygiavertė</w:t>
            </w:r>
            <w:r w:rsidRPr="007D1D89">
              <w:rPr>
                <w:rFonts w:asciiTheme="majorHAnsi" w:eastAsia="Calibri" w:hAnsiTheme="majorHAnsi" w:cs="Times New Roman"/>
                <w:color w:val="000000"/>
              </w:rPr>
              <w:t>.</w:t>
            </w:r>
          </w:p>
          <w:p w14:paraId="54BB6857" w14:textId="77777777" w:rsidR="003874BD" w:rsidRPr="007D1D89"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Skaidrus veidrodis su šlifuotomis briaunomis – užklijuotas ant plokštės.</w:t>
            </w:r>
          </w:p>
          <w:p w14:paraId="722EAFF3" w14:textId="77777777" w:rsidR="003874BD" w:rsidRDefault="003874BD" w:rsidP="003874BD">
            <w:pPr>
              <w:pStyle w:val="NoSpacing"/>
              <w:jc w:val="both"/>
              <w:rPr>
                <w:rFonts w:asciiTheme="majorHAnsi" w:eastAsia="Calibri" w:hAnsiTheme="majorHAnsi" w:cs="Times New Roman"/>
                <w:color w:val="000000"/>
              </w:rPr>
            </w:pPr>
            <w:r w:rsidRPr="007D1D89">
              <w:rPr>
                <w:rFonts w:asciiTheme="majorHAnsi" w:eastAsia="Calibri" w:hAnsiTheme="majorHAnsi" w:cs="Times New Roman"/>
                <w:color w:val="000000"/>
              </w:rPr>
              <w:t>Tvirtinimas ant sienos.</w:t>
            </w:r>
          </w:p>
          <w:p w14:paraId="3B9FC5A7" w14:textId="721C5D95" w:rsidR="003874BD" w:rsidRPr="001009F3" w:rsidRDefault="003874BD" w:rsidP="003874BD">
            <w:pPr>
              <w:pStyle w:val="NoSpacing"/>
              <w:jc w:val="both"/>
              <w:rPr>
                <w:rFonts w:asciiTheme="majorHAnsi" w:eastAsia="Calibri" w:hAnsiTheme="majorHAnsi" w:cs="Times New Roman"/>
                <w:b/>
                <w:color w:val="000000"/>
                <w:u w:val="single"/>
              </w:rPr>
            </w:pPr>
            <w:r w:rsidRPr="003874BD">
              <w:rPr>
                <w:rFonts w:asciiTheme="majorHAnsi" w:eastAsia="Calibri" w:hAnsiTheme="majorHAnsi" w:cs="Times New Roman"/>
                <w:b/>
                <w:noProof/>
                <w:color w:val="000000"/>
                <w:u w:val="single"/>
              </w:rPr>
              <w:lastRenderedPageBreak/>
              <w:drawing>
                <wp:inline distT="0" distB="0" distL="0" distR="0" wp14:anchorId="453F208E" wp14:editId="2E127535">
                  <wp:extent cx="1752600" cy="2087528"/>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77580" cy="2117282"/>
                          </a:xfrm>
                          <a:prstGeom prst="rect">
                            <a:avLst/>
                          </a:prstGeom>
                        </pic:spPr>
                      </pic:pic>
                    </a:graphicData>
                  </a:graphic>
                </wp:inline>
              </w:drawing>
            </w:r>
          </w:p>
        </w:tc>
        <w:tc>
          <w:tcPr>
            <w:tcW w:w="1134" w:type="dxa"/>
          </w:tcPr>
          <w:p w14:paraId="5E0D0AE9" w14:textId="77777777" w:rsidR="003874BD" w:rsidRDefault="003874BD" w:rsidP="003874BD">
            <w:pPr>
              <w:widowControl w:val="0"/>
              <w:jc w:val="center"/>
              <w:rPr>
                <w:rFonts w:asciiTheme="majorHAnsi" w:eastAsia="Calibri" w:hAnsiTheme="majorHAnsi" w:cs="Times New Roman"/>
              </w:rPr>
            </w:pPr>
          </w:p>
          <w:p w14:paraId="7B6E61BB" w14:textId="35687EFC"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Vnt.</w:t>
            </w:r>
          </w:p>
        </w:tc>
        <w:tc>
          <w:tcPr>
            <w:tcW w:w="992" w:type="dxa"/>
          </w:tcPr>
          <w:p w14:paraId="04DC6A6F" w14:textId="77777777" w:rsidR="003874BD" w:rsidRDefault="003874BD" w:rsidP="003874BD">
            <w:pPr>
              <w:widowControl w:val="0"/>
              <w:jc w:val="center"/>
              <w:rPr>
                <w:rFonts w:asciiTheme="majorHAnsi" w:eastAsia="Calibri" w:hAnsiTheme="majorHAnsi" w:cs="Times New Roman"/>
              </w:rPr>
            </w:pPr>
          </w:p>
          <w:p w14:paraId="54A84528" w14:textId="16EBD27C" w:rsidR="003874BD" w:rsidRPr="001009F3" w:rsidRDefault="003874BD" w:rsidP="003874BD">
            <w:pPr>
              <w:widowControl w:val="0"/>
              <w:jc w:val="center"/>
              <w:rPr>
                <w:rFonts w:asciiTheme="majorHAnsi" w:eastAsia="Calibri" w:hAnsiTheme="majorHAnsi" w:cs="Times New Roman"/>
              </w:rPr>
            </w:pPr>
            <w:r>
              <w:rPr>
                <w:rFonts w:asciiTheme="majorHAnsi" w:eastAsia="Calibri" w:hAnsiTheme="majorHAnsi" w:cs="Times New Roman"/>
              </w:rPr>
              <w:t>1</w:t>
            </w:r>
          </w:p>
        </w:tc>
        <w:tc>
          <w:tcPr>
            <w:tcW w:w="5673" w:type="dxa"/>
            <w:vAlign w:val="center"/>
          </w:tcPr>
          <w:p w14:paraId="5672040B" w14:textId="77777777" w:rsidR="003874BD" w:rsidRPr="001009F3" w:rsidRDefault="003874BD" w:rsidP="003874BD">
            <w:pPr>
              <w:widowControl w:val="0"/>
              <w:jc w:val="center"/>
              <w:rPr>
                <w:rFonts w:asciiTheme="majorHAnsi" w:eastAsia="Calibri" w:hAnsiTheme="majorHAnsi" w:cs="Times New Roman"/>
              </w:rPr>
            </w:pPr>
          </w:p>
        </w:tc>
      </w:tr>
    </w:tbl>
    <w:p w14:paraId="70C8548E" w14:textId="48A2285F" w:rsidR="008B7C3D" w:rsidRPr="001009F3" w:rsidRDefault="008B7C3D" w:rsidP="008B7C3D">
      <w:pPr>
        <w:spacing w:after="120"/>
        <w:jc w:val="both"/>
        <w:rPr>
          <w:rFonts w:asciiTheme="majorHAnsi" w:hAnsiTheme="majorHAnsi" w:cs="Times New Roman"/>
        </w:rPr>
      </w:pPr>
      <w:r w:rsidRPr="001009F3">
        <w:rPr>
          <w:rFonts w:asciiTheme="majorHAnsi" w:hAnsiTheme="majorHAnsi" w:cs="Times New Roman"/>
          <w:b/>
          <w:color w:val="000000"/>
        </w:rPr>
        <w:br/>
      </w:r>
      <w:r w:rsidRPr="001009F3">
        <w:rPr>
          <w:rFonts w:asciiTheme="majorHAnsi" w:hAnsiTheme="majorHAnsi" w:cs="Times New Roman"/>
        </w:rPr>
        <w:t>BENDRIEJI REIKALAVIMAI:</w:t>
      </w:r>
    </w:p>
    <w:p w14:paraId="5060BC5A" w14:textId="77777777" w:rsidR="008B7C3D" w:rsidRPr="001009F3" w:rsidRDefault="008B7C3D" w:rsidP="008B7C3D">
      <w:pPr>
        <w:pStyle w:val="ListParagraph"/>
        <w:widowControl w:val="0"/>
        <w:numPr>
          <w:ilvl w:val="0"/>
          <w:numId w:val="1"/>
        </w:numPr>
        <w:spacing w:after="0" w:line="240" w:lineRule="auto"/>
        <w:ind w:hanging="357"/>
        <w:contextualSpacing w:val="0"/>
        <w:jc w:val="both"/>
        <w:rPr>
          <w:rFonts w:asciiTheme="majorHAnsi" w:hAnsiTheme="majorHAnsi" w:cs="Times New Roman"/>
        </w:rPr>
      </w:pPr>
      <w:r w:rsidRPr="001009F3">
        <w:rPr>
          <w:rFonts w:asciiTheme="majorHAnsi" w:hAnsiTheme="majorHAnsi" w:cs="Times New Roman"/>
        </w:rPr>
        <w:t>Tiekėjas prieš baldų gamybą privalo atvykti į Užsakovo nurodytą vietą ir atlikti galutinį tikslių matmenų išmatavimą vietoje. Su Užsakovu, turi būti suderinta:</w:t>
      </w:r>
    </w:p>
    <w:p w14:paraId="2A26B0C6" w14:textId="77777777" w:rsidR="008B7C3D" w:rsidRPr="001009F3" w:rsidRDefault="008B7C3D" w:rsidP="008B7C3D">
      <w:pPr>
        <w:pStyle w:val="ListParagraph"/>
        <w:widowControl w:val="0"/>
        <w:numPr>
          <w:ilvl w:val="0"/>
          <w:numId w:val="2"/>
        </w:numPr>
        <w:spacing w:after="0" w:line="240" w:lineRule="auto"/>
        <w:ind w:hanging="357"/>
        <w:contextualSpacing w:val="0"/>
        <w:jc w:val="both"/>
        <w:rPr>
          <w:rFonts w:asciiTheme="majorHAnsi" w:hAnsiTheme="majorHAnsi" w:cs="Times New Roman"/>
        </w:rPr>
      </w:pPr>
      <w:r w:rsidRPr="001009F3">
        <w:rPr>
          <w:rFonts w:asciiTheme="majorHAnsi" w:hAnsiTheme="majorHAnsi" w:cs="Times New Roman"/>
        </w:rPr>
        <w:t>Tiksli baldų ir komplektuojančių dalių spalva;</w:t>
      </w:r>
    </w:p>
    <w:p w14:paraId="29585ADF" w14:textId="77777777" w:rsidR="008B7C3D" w:rsidRPr="001009F3" w:rsidRDefault="008B7C3D" w:rsidP="008B7C3D">
      <w:pPr>
        <w:pStyle w:val="ListParagraph"/>
        <w:widowControl w:val="0"/>
        <w:numPr>
          <w:ilvl w:val="0"/>
          <w:numId w:val="2"/>
        </w:numPr>
        <w:spacing w:after="0" w:line="240" w:lineRule="auto"/>
        <w:ind w:hanging="357"/>
        <w:contextualSpacing w:val="0"/>
        <w:jc w:val="both"/>
        <w:rPr>
          <w:rFonts w:asciiTheme="majorHAnsi" w:hAnsiTheme="majorHAnsi" w:cs="Times New Roman"/>
        </w:rPr>
      </w:pPr>
      <w:r w:rsidRPr="001009F3">
        <w:rPr>
          <w:rFonts w:asciiTheme="majorHAnsi" w:hAnsiTheme="majorHAnsi" w:cs="Times New Roman"/>
        </w:rPr>
        <w:t>Kiti klausimai.</w:t>
      </w:r>
    </w:p>
    <w:p w14:paraId="3DA2E6AB" w14:textId="77777777" w:rsidR="008B7C3D" w:rsidRPr="001009F3" w:rsidRDefault="008B7C3D" w:rsidP="008B7C3D">
      <w:pPr>
        <w:widowControl w:val="0"/>
        <w:spacing w:after="0" w:line="240" w:lineRule="auto"/>
        <w:ind w:left="723"/>
        <w:jc w:val="both"/>
        <w:rPr>
          <w:rFonts w:asciiTheme="majorHAnsi" w:hAnsiTheme="majorHAnsi" w:cs="Times New Roman"/>
        </w:rPr>
      </w:pPr>
      <w:r w:rsidRPr="001009F3">
        <w:rPr>
          <w:rFonts w:asciiTheme="majorHAnsi" w:hAnsiTheme="majorHAnsi" w:cs="Times New Roman"/>
        </w:rPr>
        <w:t>Visi baldai, jų komplektuojančios dalys turi būti nauji, nenaudoti.</w:t>
      </w:r>
    </w:p>
    <w:p w14:paraId="2D77F6CE" w14:textId="77777777" w:rsidR="008B7C3D" w:rsidRPr="001009F3" w:rsidRDefault="008B7C3D" w:rsidP="008B7C3D">
      <w:pPr>
        <w:pStyle w:val="ListParagraph"/>
        <w:widowControl w:val="0"/>
        <w:numPr>
          <w:ilvl w:val="0"/>
          <w:numId w:val="1"/>
        </w:numPr>
        <w:spacing w:before="120" w:after="120" w:line="240" w:lineRule="auto"/>
        <w:contextualSpacing w:val="0"/>
        <w:jc w:val="both"/>
        <w:rPr>
          <w:rFonts w:asciiTheme="majorHAnsi" w:hAnsiTheme="majorHAnsi" w:cs="Times New Roman"/>
        </w:rPr>
      </w:pPr>
      <w:r w:rsidRPr="001009F3">
        <w:rPr>
          <w:rFonts w:asciiTheme="majorHAnsi" w:hAnsiTheme="majorHAnsi" w:cs="Times New Roman"/>
        </w:rPr>
        <w:t xml:space="preserve">Techninėje specifikacijoje nurodytų reikalavimų baldų savybėms bei matmenims būtina laikytis. Leistinas tik tobulesnės konstrukcijos ir geresnių baldinių medžiagų panaudojimas vietoje nurodytų specifikacijoje, </w:t>
      </w:r>
      <w:proofErr w:type="spellStart"/>
      <w:r w:rsidRPr="001009F3">
        <w:rPr>
          <w:rFonts w:asciiTheme="majorHAnsi" w:hAnsiTheme="majorHAnsi" w:cs="Times New Roman"/>
        </w:rPr>
        <w:t>t.y</w:t>
      </w:r>
      <w:proofErr w:type="spellEnd"/>
      <w:r w:rsidRPr="001009F3">
        <w:rPr>
          <w:rFonts w:asciiTheme="majorHAnsi" w:hAnsiTheme="majorHAnsi" w:cs="Times New Roman"/>
        </w:rPr>
        <w:t>. pagaminamas baldas turėtų būti lygiavertis tam, kurio aprašas pateikiamas.</w:t>
      </w:r>
    </w:p>
    <w:p w14:paraId="6E43F7A7" w14:textId="425150A6" w:rsidR="008B7C3D" w:rsidRPr="001009F3" w:rsidRDefault="008B7C3D" w:rsidP="008B7C3D">
      <w:pPr>
        <w:pStyle w:val="ListParagraph"/>
        <w:widowControl w:val="0"/>
        <w:numPr>
          <w:ilvl w:val="0"/>
          <w:numId w:val="1"/>
        </w:numPr>
        <w:spacing w:after="120" w:line="240" w:lineRule="auto"/>
        <w:contextualSpacing w:val="0"/>
        <w:jc w:val="both"/>
        <w:rPr>
          <w:rFonts w:asciiTheme="majorHAnsi" w:hAnsiTheme="majorHAnsi" w:cs="Times New Roman"/>
        </w:rPr>
      </w:pPr>
      <w:r w:rsidRPr="001009F3">
        <w:rPr>
          <w:rFonts w:asciiTheme="majorHAnsi" w:hAnsiTheme="majorHAnsi" w:cs="Times New Roman"/>
        </w:rPr>
        <w:t>Atsižvelgiant į specifinę baldų naudojimo vietą (gydymo įstaiga), baldai estetine ir higienos prasme turi atitikti jų paskirtį. Siekiant, kad baldai darniai papildytų jau esamą ar formuojamą patalpų interjerą, pageidautina, kad baldai tarpusavy</w:t>
      </w:r>
      <w:r w:rsidR="007C15E1">
        <w:rPr>
          <w:rFonts w:asciiTheme="majorHAnsi" w:hAnsiTheme="majorHAnsi" w:cs="Times New Roman"/>
        </w:rPr>
        <w:t xml:space="preserve">je </w:t>
      </w:r>
      <w:r w:rsidRPr="001009F3">
        <w:rPr>
          <w:rFonts w:asciiTheme="majorHAnsi" w:hAnsiTheme="majorHAnsi" w:cs="Times New Roman"/>
        </w:rPr>
        <w:t xml:space="preserve">derėtų (spalvų, formos ir kt. prasme) ir pilnai apstatyta patalpa sudarytų vieningą visumą. Baldams naudojamų medžiagų spalvos, faktūra ir medžiagos gamybos metu turi būti derinami su konkrečiu užsakovu. </w:t>
      </w:r>
    </w:p>
    <w:p w14:paraId="243BD4F9" w14:textId="77777777" w:rsidR="008B7C3D" w:rsidRPr="001009F3" w:rsidRDefault="008B7C3D" w:rsidP="007C15E1">
      <w:pPr>
        <w:pStyle w:val="ListParagraph"/>
        <w:widowControl w:val="0"/>
        <w:numPr>
          <w:ilvl w:val="0"/>
          <w:numId w:val="3"/>
        </w:numPr>
        <w:spacing w:after="120" w:line="240" w:lineRule="auto"/>
        <w:contextualSpacing w:val="0"/>
        <w:jc w:val="both"/>
        <w:rPr>
          <w:rFonts w:asciiTheme="majorHAnsi" w:hAnsiTheme="majorHAnsi" w:cs="Times New Roman"/>
        </w:rPr>
      </w:pPr>
      <w:r w:rsidRPr="001009F3">
        <w:rPr>
          <w:rFonts w:asciiTheme="majorHAnsi" w:hAnsiTheme="majorHAnsi" w:cs="Times New Roman"/>
        </w:rPr>
        <w:t xml:space="preserve">Baldai, jų sudėtinės dalys ir gamyboje numatomos naudoti baldinės medžiagos ir furnitūra turi atitikti nustatytus Lietuvos Respublikoje rodiklius (saugos, pastovumo, ilgaamžiškumo ir nekenksmingumo), atsižvelgiant į baldų rūšį ar medžiagą ir naudojimo sferą. Baldo savybės turi tenkinti „darboviečių, viešbučių ir kitų baldų“ kategorijai nustatytas privalomųjų rodiklių vertes. </w:t>
      </w:r>
    </w:p>
    <w:p w14:paraId="26662109" w14:textId="77777777" w:rsidR="008B7C3D" w:rsidRPr="001009F3" w:rsidRDefault="008B7C3D" w:rsidP="007C15E1">
      <w:pPr>
        <w:pStyle w:val="ListParagraph"/>
        <w:widowControl w:val="0"/>
        <w:numPr>
          <w:ilvl w:val="0"/>
          <w:numId w:val="3"/>
        </w:numPr>
        <w:spacing w:after="120" w:line="240" w:lineRule="auto"/>
        <w:contextualSpacing w:val="0"/>
        <w:jc w:val="both"/>
        <w:rPr>
          <w:rFonts w:asciiTheme="majorHAnsi" w:hAnsiTheme="majorHAnsi" w:cs="Times New Roman"/>
        </w:rPr>
      </w:pPr>
      <w:r w:rsidRPr="001009F3">
        <w:rPr>
          <w:rFonts w:asciiTheme="majorHAnsi" w:hAnsiTheme="majorHAnsi" w:cs="Times New Roman"/>
        </w:rPr>
        <w:t>Perkančioji organizacija, esant būtinybei, pasilieka teisę prašyti konkurso dalyvio papildomai pateikti reikalingus dokumentų (deklaracijų, sertifikatų, garantijų) nuorašus, iš kurių galėtų įsitikinti baldų atitiktimi šioje Techninėje specifikacijoje reikalaujamoms kiekybinėms ir kokybinėms baldų ir jų sudėtinių dalių charakteristikoms.</w:t>
      </w:r>
    </w:p>
    <w:p w14:paraId="370E222C" w14:textId="77777777" w:rsidR="008B7C3D" w:rsidRPr="001009F3" w:rsidRDefault="008B7C3D" w:rsidP="007C15E1">
      <w:pPr>
        <w:pStyle w:val="ListParagraph"/>
        <w:widowControl w:val="0"/>
        <w:numPr>
          <w:ilvl w:val="0"/>
          <w:numId w:val="3"/>
        </w:numPr>
        <w:spacing w:after="120" w:line="240" w:lineRule="auto"/>
        <w:contextualSpacing w:val="0"/>
        <w:jc w:val="both"/>
        <w:rPr>
          <w:rFonts w:asciiTheme="majorHAnsi" w:hAnsiTheme="majorHAnsi" w:cs="Times New Roman"/>
        </w:rPr>
      </w:pPr>
      <w:r w:rsidRPr="001009F3">
        <w:rPr>
          <w:rFonts w:asciiTheme="majorHAnsi" w:hAnsiTheme="majorHAnsi" w:cs="Times New Roman"/>
        </w:rPr>
        <w:t>Pirkimui taikomi aplinkosaugos reikalavimai /„žalio“ pirkimo kriterijai  nurodyti 2011 m. birželio 28 d. Lietuvos Respublikos aplinkos ministro įsakymo Nr. D1-508 „Dėl aplinkos apsaugos kriterijų taikymo, vykdant žaliuosius pirkimus, tvarkos aprašo patvirtinimo“ (toliau – Tvarkos aprašas) (įsakymas paskelbtas Žin. 2011, Nr. 84-4110, i. k. 111301MISAK00D1-508; nauja redakcija nuo 2023-01-01, Nr. D1-401, 2022-12-13, paskelbta TAR 2022-12-13, i. k. 2022-25384) 4.1 papunktyje, kad yra produktų, kurių viešiesiems pirkimams ir pirkimams taikytini minimalūs aplinkos apsaugos kriterijai, sąraše, nurodytame Tvarkos aprašo 1 priede, sąrašo Nr. 7 Baldai ir atitinka visus produktui nustatytus ir aplinkos ministro įsakymu patvirtintus minimalius aplinkos apsaugos kriterijus, nurodytus 2 priedo VII skyriuje Baldai</w:t>
      </w:r>
    </w:p>
    <w:p w14:paraId="10ABC670" w14:textId="77777777" w:rsidR="008B7C3D" w:rsidRPr="001009F3" w:rsidRDefault="008B7C3D" w:rsidP="007C15E1">
      <w:pPr>
        <w:pStyle w:val="ListParagraph"/>
        <w:widowControl w:val="0"/>
        <w:numPr>
          <w:ilvl w:val="0"/>
          <w:numId w:val="3"/>
        </w:numPr>
        <w:spacing w:before="120" w:after="120" w:line="240" w:lineRule="auto"/>
        <w:contextualSpacing w:val="0"/>
        <w:jc w:val="both"/>
        <w:rPr>
          <w:rFonts w:asciiTheme="majorHAnsi" w:hAnsiTheme="majorHAnsi" w:cs="Times New Roman"/>
        </w:rPr>
      </w:pPr>
      <w:r w:rsidRPr="001009F3">
        <w:rPr>
          <w:rFonts w:asciiTheme="majorHAnsi" w:hAnsiTheme="majorHAnsi" w:cs="Times New Roman"/>
        </w:rPr>
        <w:t xml:space="preserve">Baldai turi būti pagaminti, pristatyti ir sumontuoti Tiekėjo lėšomis į Kauno klinikų nurodytą vietą. Prekių pristatymo ir sumontavimo metu susidariusias </w:t>
      </w:r>
      <w:r w:rsidRPr="001009F3">
        <w:rPr>
          <w:rFonts w:asciiTheme="majorHAnsi" w:hAnsiTheme="majorHAnsi" w:cs="Times New Roman"/>
        </w:rPr>
        <w:lastRenderedPageBreak/>
        <w:t>atliekas, pakavimo medžiagas ir / arba tarą Tiekėjas turi išvežti savo jėgomis.</w:t>
      </w:r>
    </w:p>
    <w:p w14:paraId="28E85EED" w14:textId="555146C8" w:rsidR="008B7C3D" w:rsidRPr="001009F3" w:rsidRDefault="008B7C3D" w:rsidP="007C15E1">
      <w:pPr>
        <w:pStyle w:val="ListParagraph"/>
        <w:widowControl w:val="0"/>
        <w:numPr>
          <w:ilvl w:val="0"/>
          <w:numId w:val="3"/>
        </w:numPr>
        <w:spacing w:after="120" w:line="240" w:lineRule="auto"/>
        <w:contextualSpacing w:val="0"/>
        <w:jc w:val="both"/>
        <w:rPr>
          <w:rFonts w:asciiTheme="majorHAnsi" w:hAnsiTheme="majorHAnsi" w:cs="Times New Roman"/>
        </w:rPr>
      </w:pPr>
      <w:r w:rsidRPr="001009F3">
        <w:rPr>
          <w:rFonts w:asciiTheme="majorHAnsi" w:hAnsiTheme="majorHAnsi" w:cs="Times New Roman"/>
        </w:rPr>
        <w:t>Baldams kokybės (tiekėjų) garantijos terminas turi būti ne trumpesnis nei 24 mėnesiai. Pardavėjo informacija apie prekės kokybės (tiekėjų) garantijos terminą turi būti pateikta raštu valstybine kalba. Garantijos galiojimo terminas pradedamas skaičiuoti nuo prekių perdavimo dienos</w:t>
      </w:r>
      <w:r w:rsidR="007C15E1">
        <w:rPr>
          <w:rFonts w:asciiTheme="majorHAnsi" w:hAnsiTheme="majorHAnsi" w:cs="Times New Roman"/>
        </w:rPr>
        <w:t xml:space="preserve"> Kauno klinikoms </w:t>
      </w:r>
      <w:r w:rsidRPr="001009F3">
        <w:rPr>
          <w:rFonts w:asciiTheme="majorHAnsi" w:hAnsiTheme="majorHAnsi" w:cs="Times New Roman"/>
        </w:rPr>
        <w:t>juos pilnai sumontavus.</w:t>
      </w:r>
    </w:p>
    <w:p w14:paraId="720BDB99" w14:textId="758E7253" w:rsidR="008A5060" w:rsidRPr="001009F3" w:rsidRDefault="008B7C3D" w:rsidP="008B7C3D">
      <w:pPr>
        <w:jc w:val="center"/>
        <w:rPr>
          <w:rFonts w:asciiTheme="majorHAnsi" w:hAnsiTheme="majorHAnsi"/>
        </w:rPr>
      </w:pPr>
      <w:r w:rsidRPr="001009F3">
        <w:rPr>
          <w:rFonts w:asciiTheme="majorHAnsi" w:eastAsia="Times New Roman" w:hAnsiTheme="majorHAnsi" w:cs="Times New Roman"/>
          <w:sz w:val="20"/>
          <w:szCs w:val="20"/>
          <w:lang w:eastAsia="lt-LT"/>
        </w:rPr>
        <w:t>___________________________</w:t>
      </w:r>
    </w:p>
    <w:sectPr w:rsidR="008A5060" w:rsidRPr="001009F3" w:rsidSect="00F61ACA">
      <w:headerReference w:type="even" r:id="rId27"/>
      <w:headerReference w:type="default" r:id="rId28"/>
      <w:footerReference w:type="even" r:id="rId29"/>
      <w:footerReference w:type="default" r:id="rId30"/>
      <w:headerReference w:type="first" r:id="rId31"/>
      <w:footerReference w:type="first" r:id="rId32"/>
      <w:pgSz w:w="16838" w:h="11906" w:orient="landscape"/>
      <w:pgMar w:top="567" w:right="851" w:bottom="567" w:left="1134" w:header="0" w:footer="0" w:gutter="0"/>
      <w:cols w:space="1296"/>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EF09" w14:textId="77777777" w:rsidR="00DA34AA" w:rsidRDefault="00DA34AA">
      <w:pPr>
        <w:spacing w:after="0" w:line="240" w:lineRule="auto"/>
      </w:pPr>
      <w:r>
        <w:separator/>
      </w:r>
    </w:p>
  </w:endnote>
  <w:endnote w:type="continuationSeparator" w:id="0">
    <w:p w14:paraId="7254943E" w14:textId="77777777" w:rsidR="00DA34AA" w:rsidRDefault="00DA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6829" w14:textId="77777777" w:rsidR="00745B6D" w:rsidRDefault="0074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218910"/>
      <w:docPartObj>
        <w:docPartGallery w:val="Page Numbers (Bottom of Page)"/>
        <w:docPartUnique/>
      </w:docPartObj>
    </w:sdtPr>
    <w:sdtContent>
      <w:p w14:paraId="2720F00D" w14:textId="77777777" w:rsidR="00745B6D" w:rsidRDefault="00592B04">
        <w:pPr>
          <w:pStyle w:val="Footer"/>
          <w:jc w:val="center"/>
        </w:pPr>
        <w:r>
          <w:fldChar w:fldCharType="begin"/>
        </w:r>
        <w:r>
          <w:instrText>PAGE   \* MERGEFORMAT</w:instrText>
        </w:r>
        <w:r>
          <w:fldChar w:fldCharType="separate"/>
        </w:r>
        <w:r>
          <w:rPr>
            <w:noProof/>
          </w:rPr>
          <w:t>13</w:t>
        </w:r>
        <w:r>
          <w:fldChar w:fldCharType="end"/>
        </w:r>
      </w:p>
    </w:sdtContent>
  </w:sdt>
  <w:p w14:paraId="35A5FAFD" w14:textId="77777777" w:rsidR="00745B6D" w:rsidRDefault="00745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C584" w14:textId="77777777" w:rsidR="00745B6D" w:rsidRDefault="00745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E01E" w14:textId="77777777" w:rsidR="00DA34AA" w:rsidRDefault="00DA34AA">
      <w:pPr>
        <w:spacing w:after="0" w:line="240" w:lineRule="auto"/>
      </w:pPr>
      <w:r>
        <w:separator/>
      </w:r>
    </w:p>
  </w:footnote>
  <w:footnote w:type="continuationSeparator" w:id="0">
    <w:p w14:paraId="1D1EDB1D" w14:textId="77777777" w:rsidR="00DA34AA" w:rsidRDefault="00DA3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99AD" w14:textId="77777777" w:rsidR="00745B6D" w:rsidRDefault="00745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6C3B" w14:textId="77777777" w:rsidR="00745B6D" w:rsidRDefault="00745B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77A3C" w14:textId="77777777" w:rsidR="00745B6D" w:rsidRDefault="00745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15FA"/>
    <w:multiLevelType w:val="hybridMultilevel"/>
    <w:tmpl w:val="FCAABE44"/>
    <w:lvl w:ilvl="0" w:tplc="EBFA6854">
      <w:start w:val="2"/>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41093C2B"/>
    <w:multiLevelType w:val="hybridMultilevel"/>
    <w:tmpl w:val="BC3E16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7033021"/>
    <w:multiLevelType w:val="hybridMultilevel"/>
    <w:tmpl w:val="BC3E16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03032046">
    <w:abstractNumId w:val="2"/>
  </w:num>
  <w:num w:numId="2" w16cid:durableId="1064377083">
    <w:abstractNumId w:val="0"/>
  </w:num>
  <w:num w:numId="3" w16cid:durableId="1273704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23"/>
    <w:rsid w:val="000A3C39"/>
    <w:rsid w:val="000B6BD9"/>
    <w:rsid w:val="001009F3"/>
    <w:rsid w:val="00197CF3"/>
    <w:rsid w:val="0025097E"/>
    <w:rsid w:val="003874BD"/>
    <w:rsid w:val="00391B5D"/>
    <w:rsid w:val="0041648D"/>
    <w:rsid w:val="00431F5B"/>
    <w:rsid w:val="004A6B2A"/>
    <w:rsid w:val="004F4E81"/>
    <w:rsid w:val="00540A79"/>
    <w:rsid w:val="00592B04"/>
    <w:rsid w:val="006C72A6"/>
    <w:rsid w:val="00745B6D"/>
    <w:rsid w:val="007C15E1"/>
    <w:rsid w:val="007D1D89"/>
    <w:rsid w:val="008524BC"/>
    <w:rsid w:val="008A5060"/>
    <w:rsid w:val="008B7C3D"/>
    <w:rsid w:val="009962A6"/>
    <w:rsid w:val="00A36F8C"/>
    <w:rsid w:val="00AC7A30"/>
    <w:rsid w:val="00B9427D"/>
    <w:rsid w:val="00BF0D0A"/>
    <w:rsid w:val="00DA34AA"/>
    <w:rsid w:val="00DD174C"/>
    <w:rsid w:val="00E94027"/>
    <w:rsid w:val="00EC1296"/>
    <w:rsid w:val="00F37C23"/>
    <w:rsid w:val="00FD6A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2F264"/>
  <w15:chartTrackingRefBased/>
  <w15:docId w15:val="{2E3EFBAE-FB89-4A89-ADDC-D48E8F3A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B04"/>
    <w:pPr>
      <w:suppressAutoHyphens/>
    </w:pPr>
  </w:style>
  <w:style w:type="paragraph" w:styleId="Heading2">
    <w:name w:val="heading 2"/>
    <w:basedOn w:val="Normal"/>
    <w:next w:val="Normal"/>
    <w:link w:val="Heading2Char"/>
    <w:uiPriority w:val="99"/>
    <w:unhideWhenUsed/>
    <w:qFormat/>
    <w:rsid w:val="00592B04"/>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qFormat/>
    <w:rsid w:val="00592B04"/>
    <w:rPr>
      <w:rFonts w:ascii="Arial" w:eastAsia="Times New Roman" w:hAnsi="Arial" w:cs="Arial"/>
      <w:b/>
      <w:bCs/>
      <w:i/>
      <w:iCs/>
      <w:sz w:val="28"/>
      <w:szCs w:val="28"/>
      <w:lang w:val="en-US"/>
    </w:rPr>
  </w:style>
  <w:style w:type="character" w:customStyle="1" w:styleId="ListParagraphChar">
    <w:name w:val="List Paragraph Char"/>
    <w:link w:val="ListParagraph"/>
    <w:uiPriority w:val="34"/>
    <w:qFormat/>
    <w:locked/>
    <w:rsid w:val="00592B04"/>
  </w:style>
  <w:style w:type="paragraph" w:styleId="ListParagraph">
    <w:name w:val="List Paragraph"/>
    <w:basedOn w:val="Normal"/>
    <w:link w:val="ListParagraphChar"/>
    <w:uiPriority w:val="34"/>
    <w:qFormat/>
    <w:rsid w:val="00592B04"/>
    <w:pPr>
      <w:ind w:left="720"/>
      <w:contextualSpacing/>
    </w:pPr>
  </w:style>
  <w:style w:type="table" w:styleId="TableGrid">
    <w:name w:val="Table Grid"/>
    <w:basedOn w:val="TableNormal"/>
    <w:uiPriority w:val="59"/>
    <w:rsid w:val="00592B0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2B04"/>
    <w:pPr>
      <w:spacing w:after="0" w:line="240" w:lineRule="auto"/>
    </w:pPr>
  </w:style>
  <w:style w:type="paragraph" w:styleId="Header">
    <w:name w:val="header"/>
    <w:basedOn w:val="Normal"/>
    <w:link w:val="HeaderChar"/>
    <w:uiPriority w:val="99"/>
    <w:unhideWhenUsed/>
    <w:rsid w:val="00592B04"/>
    <w:pPr>
      <w:tabs>
        <w:tab w:val="center" w:pos="4819"/>
        <w:tab w:val="right" w:pos="9638"/>
      </w:tabs>
      <w:spacing w:after="0" w:line="240" w:lineRule="auto"/>
    </w:pPr>
  </w:style>
  <w:style w:type="character" w:customStyle="1" w:styleId="HeaderChar">
    <w:name w:val="Header Char"/>
    <w:basedOn w:val="DefaultParagraphFont"/>
    <w:link w:val="Header"/>
    <w:uiPriority w:val="99"/>
    <w:rsid w:val="00592B04"/>
  </w:style>
  <w:style w:type="paragraph" w:styleId="Footer">
    <w:name w:val="footer"/>
    <w:basedOn w:val="Normal"/>
    <w:link w:val="FooterChar"/>
    <w:uiPriority w:val="99"/>
    <w:unhideWhenUsed/>
    <w:rsid w:val="00592B04"/>
    <w:pPr>
      <w:tabs>
        <w:tab w:val="center" w:pos="4819"/>
        <w:tab w:val="right" w:pos="9638"/>
      </w:tabs>
      <w:spacing w:after="0" w:line="240" w:lineRule="auto"/>
    </w:pPr>
  </w:style>
  <w:style w:type="character" w:customStyle="1" w:styleId="FooterChar">
    <w:name w:val="Footer Char"/>
    <w:basedOn w:val="DefaultParagraphFont"/>
    <w:link w:val="Footer"/>
    <w:uiPriority w:val="99"/>
    <w:rsid w:val="00592B04"/>
  </w:style>
  <w:style w:type="paragraph" w:styleId="Revision">
    <w:name w:val="Revision"/>
    <w:hidden/>
    <w:uiPriority w:val="99"/>
    <w:semiHidden/>
    <w:rsid w:val="006C72A6"/>
    <w:pPr>
      <w:spacing w:after="0" w:line="240" w:lineRule="auto"/>
    </w:pPr>
  </w:style>
  <w:style w:type="character" w:styleId="CommentReference">
    <w:name w:val="annotation reference"/>
    <w:basedOn w:val="DefaultParagraphFont"/>
    <w:uiPriority w:val="99"/>
    <w:semiHidden/>
    <w:unhideWhenUsed/>
    <w:rsid w:val="006C72A6"/>
    <w:rPr>
      <w:sz w:val="16"/>
      <w:szCs w:val="16"/>
    </w:rPr>
  </w:style>
  <w:style w:type="paragraph" w:styleId="CommentText">
    <w:name w:val="annotation text"/>
    <w:basedOn w:val="Normal"/>
    <w:link w:val="CommentTextChar"/>
    <w:uiPriority w:val="99"/>
    <w:unhideWhenUsed/>
    <w:rsid w:val="006C72A6"/>
    <w:pPr>
      <w:spacing w:line="240" w:lineRule="auto"/>
    </w:pPr>
    <w:rPr>
      <w:sz w:val="20"/>
      <w:szCs w:val="20"/>
    </w:rPr>
  </w:style>
  <w:style w:type="character" w:customStyle="1" w:styleId="CommentTextChar">
    <w:name w:val="Comment Text Char"/>
    <w:basedOn w:val="DefaultParagraphFont"/>
    <w:link w:val="CommentText"/>
    <w:uiPriority w:val="99"/>
    <w:rsid w:val="006C72A6"/>
    <w:rPr>
      <w:sz w:val="20"/>
      <w:szCs w:val="20"/>
    </w:rPr>
  </w:style>
  <w:style w:type="paragraph" w:styleId="CommentSubject">
    <w:name w:val="annotation subject"/>
    <w:basedOn w:val="CommentText"/>
    <w:next w:val="CommentText"/>
    <w:link w:val="CommentSubjectChar"/>
    <w:uiPriority w:val="99"/>
    <w:semiHidden/>
    <w:unhideWhenUsed/>
    <w:rsid w:val="006C72A6"/>
    <w:rPr>
      <w:b/>
      <w:bCs/>
    </w:rPr>
  </w:style>
  <w:style w:type="character" w:customStyle="1" w:styleId="CommentSubjectChar">
    <w:name w:val="Comment Subject Char"/>
    <w:basedOn w:val="CommentTextChar"/>
    <w:link w:val="CommentSubject"/>
    <w:uiPriority w:val="99"/>
    <w:semiHidden/>
    <w:rsid w:val="006C72A6"/>
    <w:rPr>
      <w:b/>
      <w:bCs/>
      <w:sz w:val="20"/>
      <w:szCs w:val="20"/>
    </w:rPr>
  </w:style>
  <w:style w:type="paragraph" w:styleId="BalloonText">
    <w:name w:val="Balloon Text"/>
    <w:basedOn w:val="Normal"/>
    <w:link w:val="BalloonTextChar"/>
    <w:uiPriority w:val="99"/>
    <w:semiHidden/>
    <w:unhideWhenUsed/>
    <w:rsid w:val="007C1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0B3B1-0E9F-4C89-BE2E-DCC936C635C4}">
  <ds:schemaRefs>
    <ds:schemaRef ds:uri="http://schemas.microsoft.com/sharepoint/v3/contenttype/forms"/>
  </ds:schemaRefs>
</ds:datastoreItem>
</file>

<file path=customXml/itemProps2.xml><?xml version="1.0" encoding="utf-8"?>
<ds:datastoreItem xmlns:ds="http://schemas.openxmlformats.org/officeDocument/2006/customXml" ds:itemID="{C4891F6C-2529-4DB9-B98B-C8B99480CF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C7269E-00E3-42BC-8B48-178B86751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11452</Words>
  <Characters>6528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Kliučinskas</dc:creator>
  <cp:keywords/>
  <dc:description/>
  <cp:lastModifiedBy>Lina Glebė</cp:lastModifiedBy>
  <cp:revision>2</cp:revision>
  <dcterms:created xsi:type="dcterms:W3CDTF">2026-08-06T11:31:00Z</dcterms:created>
  <dcterms:modified xsi:type="dcterms:W3CDTF">2026-08-06T11:31:00Z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