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02D4" w:rsidRDefault="005002D4" w:rsidP="005002D4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jc w:val="right"/>
      </w:pPr>
      <w:bookmarkStart w:id="0" w:name="_GoBack"/>
      <w:bookmarkEnd w:id="0"/>
      <w:r>
        <w:t>A</w:t>
      </w:r>
      <w:r w:rsidRPr="00851EAA">
        <w:t xml:space="preserve">plinkos priežiūros </w:t>
      </w:r>
      <w:r>
        <w:t xml:space="preserve">technikos remonto </w:t>
      </w:r>
    </w:p>
    <w:p w:rsidR="005002D4" w:rsidRPr="00851EAA" w:rsidRDefault="005002D4" w:rsidP="005002D4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529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832"/>
        <w:jc w:val="center"/>
        <w:rPr>
          <w:bCs/>
          <w:caps/>
        </w:rPr>
      </w:pPr>
      <w:r>
        <w:rPr>
          <w:bCs/>
        </w:rPr>
        <w:t xml:space="preserve">                                                      </w:t>
      </w:r>
      <w:r w:rsidRPr="00851EAA">
        <w:rPr>
          <w:bCs/>
        </w:rPr>
        <w:t>paslaugų</w:t>
      </w:r>
      <w:r w:rsidRPr="00921023">
        <w:rPr>
          <w:szCs w:val="24"/>
        </w:rPr>
        <w:t xml:space="preserve"> </w:t>
      </w:r>
      <w:r w:rsidRPr="0067431F">
        <w:rPr>
          <w:szCs w:val="24"/>
        </w:rPr>
        <w:t>teikimo sutarti</w:t>
      </w:r>
      <w:r>
        <w:rPr>
          <w:szCs w:val="24"/>
        </w:rPr>
        <w:t>e</w:t>
      </w:r>
      <w:r w:rsidRPr="0067431F">
        <w:rPr>
          <w:szCs w:val="24"/>
        </w:rPr>
        <w:t xml:space="preserve">s </w:t>
      </w:r>
      <w:r>
        <w:rPr>
          <w:szCs w:val="24"/>
        </w:rPr>
        <w:t>N</w:t>
      </w:r>
      <w:r w:rsidRPr="0067431F">
        <w:rPr>
          <w:szCs w:val="24"/>
        </w:rPr>
        <w:t>r.</w:t>
      </w:r>
    </w:p>
    <w:p w:rsidR="005002D4" w:rsidRPr="00911DE5" w:rsidRDefault="005002D4" w:rsidP="005002D4">
      <w:pPr>
        <w:spacing w:after="0" w:line="240" w:lineRule="auto"/>
        <w:rPr>
          <w:caps/>
        </w:rPr>
      </w:pPr>
      <w:r>
        <w:tab/>
      </w:r>
      <w:r>
        <w:tab/>
      </w:r>
      <w:r>
        <w:tab/>
      </w:r>
      <w:r>
        <w:tab/>
        <w:t xml:space="preserve">            </w:t>
      </w:r>
      <w:r w:rsidRPr="00921023">
        <w:t>1 priedas</w:t>
      </w:r>
    </w:p>
    <w:p w:rsidR="005002D4" w:rsidRPr="00911DE5" w:rsidRDefault="005002D4" w:rsidP="005002D4">
      <w:pPr>
        <w:spacing w:after="0" w:line="240" w:lineRule="auto"/>
        <w:rPr>
          <w:b/>
          <w:caps/>
        </w:rPr>
      </w:pPr>
    </w:p>
    <w:p w:rsidR="005002D4" w:rsidRPr="001D2024" w:rsidRDefault="005002D4" w:rsidP="005002D4">
      <w:pPr>
        <w:spacing w:after="0" w:line="100" w:lineRule="atLeast"/>
        <w:jc w:val="center"/>
        <w:rPr>
          <w:b/>
          <w:bCs/>
          <w:caps/>
        </w:rPr>
      </w:pPr>
      <w:r w:rsidRPr="003515D7">
        <w:rPr>
          <w:b/>
        </w:rPr>
        <w:t xml:space="preserve">APLINKOS PRIEŽIŪROS TECHNIKOS </w:t>
      </w:r>
      <w:r w:rsidRPr="001D2024">
        <w:rPr>
          <w:b/>
        </w:rPr>
        <w:t xml:space="preserve">REMONTO </w:t>
      </w:r>
      <w:r w:rsidRPr="001D2024">
        <w:rPr>
          <w:b/>
          <w:bCs/>
        </w:rPr>
        <w:t xml:space="preserve">PASLAUGŲ </w:t>
      </w:r>
    </w:p>
    <w:p w:rsidR="005002D4" w:rsidRDefault="005002D4" w:rsidP="005002D4">
      <w:pPr>
        <w:jc w:val="center"/>
        <w:rPr>
          <w:b/>
          <w:caps/>
        </w:rPr>
      </w:pPr>
      <w:r w:rsidRPr="001D2024">
        <w:rPr>
          <w:b/>
        </w:rPr>
        <w:t xml:space="preserve">TECHNINĖ </w:t>
      </w:r>
      <w:r w:rsidRPr="001D2024">
        <w:rPr>
          <w:b/>
          <w:caps/>
        </w:rPr>
        <w:t>specifikacija</w:t>
      </w:r>
    </w:p>
    <w:p w:rsidR="005002D4" w:rsidRDefault="005002D4" w:rsidP="005002D4">
      <w:pPr>
        <w:spacing w:after="0"/>
        <w:jc w:val="center"/>
        <w:rPr>
          <w:b/>
          <w:caps/>
        </w:rPr>
      </w:pPr>
    </w:p>
    <w:p w:rsidR="005002D4" w:rsidRPr="00851A3C" w:rsidRDefault="005002D4" w:rsidP="005002D4">
      <w:pPr>
        <w:widowControl w:val="0"/>
        <w:tabs>
          <w:tab w:val="left" w:pos="851"/>
          <w:tab w:val="left" w:leader="underscore" w:pos="9390"/>
        </w:tabs>
        <w:spacing w:after="0" w:line="240" w:lineRule="auto"/>
        <w:ind w:firstLine="720"/>
        <w:jc w:val="both"/>
        <w:rPr>
          <w:rFonts w:eastAsia="Courier New"/>
          <w:b/>
          <w:szCs w:val="24"/>
          <w:lang w:eastAsia="ja-JP"/>
        </w:rPr>
      </w:pPr>
      <w:r w:rsidRPr="00851A3C">
        <w:rPr>
          <w:rFonts w:eastAsia="Courier New"/>
          <w:b/>
          <w:szCs w:val="24"/>
          <w:lang w:eastAsia="ja-JP"/>
        </w:rPr>
        <w:t xml:space="preserve">1. </w:t>
      </w:r>
      <w:r w:rsidRPr="00997E9B">
        <w:rPr>
          <w:rFonts w:eastAsia="Courier New"/>
          <w:b/>
          <w:szCs w:val="24"/>
          <w:lang w:eastAsia="ja-JP"/>
        </w:rPr>
        <w:t>Sąvokos ir sutrumpinimai</w:t>
      </w:r>
    </w:p>
    <w:p w:rsidR="005002D4" w:rsidRPr="00851A3C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1.1.</w:t>
      </w:r>
      <w:r w:rsidRPr="00851A3C">
        <w:rPr>
          <w:rFonts w:eastAsia="Courier New"/>
          <w:szCs w:val="24"/>
          <w:lang w:eastAsia="ja-JP"/>
        </w:rPr>
        <w:tab/>
      </w:r>
      <w:r>
        <w:rPr>
          <w:rFonts w:eastAsia="Courier New"/>
          <w:szCs w:val="24"/>
          <w:lang w:eastAsia="ja-JP"/>
        </w:rPr>
        <w:t>Pirkėjas</w:t>
      </w:r>
      <w:r w:rsidRPr="00851A3C">
        <w:rPr>
          <w:rFonts w:eastAsia="Courier New"/>
          <w:szCs w:val="24"/>
          <w:lang w:eastAsia="ja-JP"/>
        </w:rPr>
        <w:t xml:space="preserve"> — Plungės rajono savivaldybės administracija. </w:t>
      </w:r>
    </w:p>
    <w:p w:rsidR="005002D4" w:rsidRPr="00851A3C" w:rsidRDefault="005002D4" w:rsidP="005002D4">
      <w:pPr>
        <w:widowControl w:val="0"/>
        <w:tabs>
          <w:tab w:val="left" w:pos="0"/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1.2.</w:t>
      </w:r>
      <w:r w:rsidRPr="00851A3C">
        <w:rPr>
          <w:rFonts w:eastAsia="Courier New"/>
          <w:szCs w:val="24"/>
          <w:lang w:eastAsia="ja-JP"/>
        </w:rPr>
        <w:tab/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851A3C">
        <w:rPr>
          <w:rFonts w:eastAsia="Courier New"/>
          <w:szCs w:val="24"/>
          <w:lang w:eastAsia="ja-JP"/>
        </w:rPr>
        <w:t xml:space="preserve">– ūkio subjektas – fizinis asmuo, privatusis juridinis asmuo, viešasis juridinis asmuo, kitos organizacijos ir jų padaliniai ar tokių asmenų grupė, su kuriuo </w:t>
      </w:r>
      <w:r>
        <w:rPr>
          <w:rFonts w:eastAsia="Courier New"/>
          <w:szCs w:val="24"/>
          <w:lang w:eastAsia="ja-JP"/>
        </w:rPr>
        <w:t>Pirkėjas</w:t>
      </w:r>
      <w:r w:rsidRPr="00851A3C">
        <w:rPr>
          <w:rFonts w:eastAsia="Courier New"/>
          <w:szCs w:val="24"/>
          <w:lang w:eastAsia="ja-JP"/>
        </w:rPr>
        <w:t xml:space="preserve"> sudaro Sutartį.</w:t>
      </w:r>
    </w:p>
    <w:p w:rsidR="005002D4" w:rsidRPr="0057541B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1.3.</w:t>
      </w:r>
      <w:r w:rsidRPr="00851A3C">
        <w:rPr>
          <w:rFonts w:eastAsia="Courier New"/>
          <w:szCs w:val="24"/>
          <w:lang w:eastAsia="ja-JP"/>
        </w:rPr>
        <w:tab/>
        <w:t xml:space="preserve">Sutartis – Sutartis, sudaroma tarp </w:t>
      </w:r>
      <w:r>
        <w:rPr>
          <w:szCs w:val="24"/>
        </w:rPr>
        <w:t>Paslaugos teikėjo</w:t>
      </w:r>
      <w:r w:rsidRPr="00911DE5">
        <w:rPr>
          <w:szCs w:val="24"/>
        </w:rPr>
        <w:t xml:space="preserve"> </w:t>
      </w:r>
      <w:r w:rsidRPr="00851A3C">
        <w:rPr>
          <w:rFonts w:eastAsia="Courier New"/>
          <w:szCs w:val="24"/>
          <w:lang w:eastAsia="ja-JP"/>
        </w:rPr>
        <w:t xml:space="preserve">ir </w:t>
      </w:r>
      <w:r>
        <w:rPr>
          <w:rFonts w:eastAsia="Courier New"/>
          <w:szCs w:val="24"/>
          <w:lang w:eastAsia="ja-JP"/>
        </w:rPr>
        <w:t>Pirkėjo</w:t>
      </w:r>
      <w:r w:rsidRPr="00851A3C">
        <w:rPr>
          <w:rFonts w:eastAsia="Courier New"/>
          <w:szCs w:val="24"/>
          <w:lang w:eastAsia="ja-JP"/>
        </w:rPr>
        <w:t xml:space="preserve"> dėl pirkimo objekto.</w:t>
      </w:r>
    </w:p>
    <w:p w:rsidR="005002D4" w:rsidRPr="0057541B" w:rsidRDefault="005002D4" w:rsidP="005002D4">
      <w:pPr>
        <w:widowControl w:val="0"/>
        <w:tabs>
          <w:tab w:val="left" w:pos="851"/>
          <w:tab w:val="left" w:leader="underscore" w:pos="939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 xml:space="preserve">1.4. Pirkimo objektas – </w:t>
      </w:r>
      <w:r>
        <w:rPr>
          <w:rFonts w:eastAsia="Courier New"/>
          <w:szCs w:val="24"/>
          <w:lang w:eastAsia="ja-JP"/>
        </w:rPr>
        <w:t>A</w:t>
      </w:r>
      <w:r w:rsidRPr="00CE04CB">
        <w:rPr>
          <w:rFonts w:eastAsia="Courier New"/>
          <w:szCs w:val="24"/>
          <w:lang w:eastAsia="ja-JP"/>
        </w:rPr>
        <w:t xml:space="preserve">plinkos priežiūros technikos remonto </w:t>
      </w:r>
      <w:r w:rsidRPr="0057541B">
        <w:rPr>
          <w:rFonts w:eastAsia="Courier New"/>
          <w:szCs w:val="24"/>
          <w:lang w:eastAsia="ja-JP"/>
        </w:rPr>
        <w:t xml:space="preserve">paslaugos, kurios apima </w:t>
      </w:r>
      <w:r w:rsidRPr="00CE04CB">
        <w:rPr>
          <w:rFonts w:eastAsia="Courier New"/>
          <w:szCs w:val="24"/>
          <w:lang w:eastAsia="ja-JP"/>
        </w:rPr>
        <w:t xml:space="preserve">aplinkos priežiūros technikos </w:t>
      </w:r>
      <w:r w:rsidRPr="0057541B">
        <w:rPr>
          <w:rFonts w:eastAsia="Courier New"/>
          <w:szCs w:val="24"/>
          <w:lang w:eastAsia="ja-JP"/>
        </w:rPr>
        <w:t xml:space="preserve">(toliau – </w:t>
      </w:r>
      <w:r>
        <w:rPr>
          <w:rFonts w:eastAsia="Courier New"/>
          <w:szCs w:val="24"/>
          <w:lang w:eastAsia="ja-JP"/>
        </w:rPr>
        <w:t>Technika) remonto ir priežiūros paslauga</w:t>
      </w:r>
      <w:r w:rsidRPr="0057541B">
        <w:rPr>
          <w:rFonts w:eastAsia="Courier New"/>
          <w:szCs w:val="24"/>
          <w:lang w:eastAsia="ja-JP"/>
        </w:rPr>
        <w:t xml:space="preserve">s </w:t>
      </w:r>
      <w:r w:rsidRPr="0057541B">
        <w:rPr>
          <w:szCs w:val="24"/>
        </w:rPr>
        <w:t>su detalių pakeitimu</w:t>
      </w:r>
      <w:r>
        <w:rPr>
          <w:szCs w:val="24"/>
        </w:rPr>
        <w:t xml:space="preserve"> </w:t>
      </w:r>
      <w:r w:rsidRPr="0057541B">
        <w:rPr>
          <w:rFonts w:eastAsia="Courier New"/>
          <w:szCs w:val="24"/>
          <w:lang w:eastAsia="ja-JP"/>
        </w:rPr>
        <w:t xml:space="preserve">(toliau – Paslaugos). </w:t>
      </w:r>
    </w:p>
    <w:p w:rsidR="005002D4" w:rsidRDefault="005002D4" w:rsidP="005002D4">
      <w:pPr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>
        <w:rPr>
          <w:rFonts w:eastAsia="Courier New"/>
          <w:szCs w:val="24"/>
          <w:lang w:eastAsia="ja-JP"/>
        </w:rPr>
        <w:t xml:space="preserve">1.5. </w:t>
      </w:r>
      <w:r w:rsidRPr="00CD13BA">
        <w:rPr>
          <w:rFonts w:eastAsia="Courier New"/>
          <w:szCs w:val="24"/>
          <w:lang w:eastAsia="ja-JP"/>
        </w:rPr>
        <w:t>Priėmimo-perdavimo aktas – dokumentas, kuriame nurodoma perduodamų prekių ir/ar paslaugų kiekis/apimtis, kaina, suma, data. Šiuo dokumentu įforminamas tinkamas prekių ir/ar paslaugų priėmimo-perdavimo faktas.</w:t>
      </w:r>
    </w:p>
    <w:p w:rsidR="005002D4" w:rsidRPr="00851A3C" w:rsidRDefault="005002D4" w:rsidP="005002D4">
      <w:pPr>
        <w:widowControl w:val="0"/>
        <w:tabs>
          <w:tab w:val="left" w:pos="851"/>
          <w:tab w:val="left" w:leader="underscore" w:pos="9404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 xml:space="preserve">2. </w:t>
      </w:r>
      <w:r w:rsidRPr="00851A3C">
        <w:rPr>
          <w:rFonts w:eastAsia="Courier New"/>
          <w:b/>
          <w:szCs w:val="24"/>
          <w:lang w:eastAsia="ja-JP"/>
        </w:rPr>
        <w:t>P</w:t>
      </w:r>
      <w:r>
        <w:rPr>
          <w:rFonts w:eastAsia="Courier New"/>
          <w:b/>
          <w:szCs w:val="24"/>
          <w:lang w:eastAsia="ja-JP"/>
        </w:rPr>
        <w:t>aslaugų teikimo tvarka</w:t>
      </w:r>
    </w:p>
    <w:p w:rsidR="005002D4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2.1.</w:t>
      </w:r>
      <w:r w:rsidRPr="00851A3C">
        <w:rPr>
          <w:rFonts w:eastAsia="Courier New"/>
          <w:szCs w:val="24"/>
          <w:lang w:eastAsia="ja-JP"/>
        </w:rPr>
        <w:tab/>
      </w:r>
      <w:r>
        <w:rPr>
          <w:rFonts w:eastAsia="Courier New"/>
          <w:szCs w:val="24"/>
          <w:lang w:eastAsia="ja-JP"/>
        </w:rPr>
        <w:t>Pirkėjas</w:t>
      </w:r>
      <w:r w:rsidRPr="00851A3C">
        <w:rPr>
          <w:rFonts w:eastAsia="Courier New"/>
          <w:szCs w:val="24"/>
          <w:lang w:eastAsia="ja-JP"/>
        </w:rPr>
        <w:t xml:space="preserve"> apie </w:t>
      </w:r>
      <w:r>
        <w:rPr>
          <w:rFonts w:eastAsia="Courier New"/>
          <w:szCs w:val="24"/>
          <w:lang w:eastAsia="ja-JP"/>
        </w:rPr>
        <w:t>Technikos</w:t>
      </w:r>
      <w:r w:rsidRPr="00851A3C">
        <w:rPr>
          <w:rFonts w:eastAsia="Courier New"/>
          <w:szCs w:val="24"/>
          <w:lang w:eastAsia="ja-JP"/>
        </w:rPr>
        <w:t xml:space="preserve"> gedimą </w:t>
      </w:r>
      <w:r>
        <w:rPr>
          <w:szCs w:val="24"/>
        </w:rPr>
        <w:t>Paslaugos teikėją</w:t>
      </w:r>
      <w:r w:rsidRPr="00911DE5">
        <w:rPr>
          <w:szCs w:val="24"/>
        </w:rPr>
        <w:t xml:space="preserve"> </w:t>
      </w:r>
      <w:r w:rsidRPr="00851A3C">
        <w:rPr>
          <w:rFonts w:eastAsia="Courier New"/>
          <w:szCs w:val="24"/>
          <w:lang w:eastAsia="ja-JP"/>
        </w:rPr>
        <w:t xml:space="preserve">informuoja telefonu arba el. paštu. </w:t>
      </w:r>
    </w:p>
    <w:p w:rsidR="005002D4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>
        <w:rPr>
          <w:rFonts w:eastAsia="Courier New"/>
          <w:szCs w:val="24"/>
          <w:lang w:eastAsia="ja-JP"/>
        </w:rPr>
        <w:t>2.2</w:t>
      </w:r>
      <w:r w:rsidRPr="00444A9A">
        <w:rPr>
          <w:rFonts w:eastAsia="Courier New"/>
          <w:szCs w:val="24"/>
          <w:lang w:eastAsia="ja-JP"/>
        </w:rPr>
        <w:t xml:space="preserve">. Techniką, pirkimą laimėjusi įmonė, savo transportu pasiima iš ir grąžina į </w:t>
      </w:r>
      <w:r>
        <w:rPr>
          <w:rFonts w:eastAsia="Courier New"/>
          <w:szCs w:val="24"/>
          <w:lang w:eastAsia="ja-JP"/>
        </w:rPr>
        <w:t>1</w:t>
      </w:r>
      <w:r w:rsidRPr="00444A9A">
        <w:rPr>
          <w:rFonts w:eastAsia="Courier New"/>
          <w:szCs w:val="24"/>
          <w:lang w:eastAsia="ja-JP"/>
        </w:rPr>
        <w:t xml:space="preserve"> lentelėje nurodytų seniūnijų pateiktus adresus.</w:t>
      </w:r>
    </w:p>
    <w:p w:rsidR="005002D4" w:rsidRPr="00BF6C7C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>
        <w:rPr>
          <w:rFonts w:eastAsia="Courier New"/>
          <w:szCs w:val="24"/>
          <w:lang w:eastAsia="ja-JP"/>
        </w:rPr>
        <w:t>2.3</w:t>
      </w:r>
      <w:r w:rsidRPr="00BF6C7C">
        <w:rPr>
          <w:rFonts w:eastAsia="Courier New"/>
          <w:szCs w:val="24"/>
          <w:lang w:eastAsia="ja-JP"/>
        </w:rPr>
        <w:t xml:space="preserve">. Techniką </w:t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BF6C7C">
        <w:rPr>
          <w:rFonts w:eastAsia="Courier New"/>
          <w:szCs w:val="24"/>
          <w:lang w:eastAsia="ja-JP"/>
        </w:rPr>
        <w:t xml:space="preserve">turi pasiimti iš </w:t>
      </w:r>
      <w:r>
        <w:rPr>
          <w:rFonts w:eastAsia="Courier New"/>
          <w:szCs w:val="24"/>
          <w:lang w:eastAsia="ja-JP"/>
        </w:rPr>
        <w:t>Pirkėjo</w:t>
      </w:r>
      <w:r w:rsidRPr="00BF6C7C">
        <w:rPr>
          <w:rFonts w:eastAsia="Courier New"/>
          <w:szCs w:val="24"/>
          <w:lang w:eastAsia="ja-JP"/>
        </w:rPr>
        <w:t xml:space="preserve"> ne vėliau kaip per 48 val. nuo pranešimo gavimo.</w:t>
      </w:r>
    </w:p>
    <w:p w:rsidR="005002D4" w:rsidRPr="00BF6C7C" w:rsidRDefault="005002D4" w:rsidP="005002D4">
      <w:pPr>
        <w:widowControl w:val="0"/>
        <w:tabs>
          <w:tab w:val="left" w:pos="851"/>
          <w:tab w:val="left" w:pos="993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BF6C7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4</w:t>
      </w:r>
      <w:r w:rsidRPr="00BF6C7C">
        <w:rPr>
          <w:rFonts w:eastAsia="Courier New"/>
          <w:szCs w:val="24"/>
          <w:lang w:eastAsia="ja-JP"/>
        </w:rPr>
        <w:t>.Gedimo nustatymo terminas – ne daugiau kaip 1 darbo diena nuo Technikos pasiėmimo dienos.</w:t>
      </w:r>
    </w:p>
    <w:p w:rsidR="005002D4" w:rsidRDefault="005002D4" w:rsidP="005002D4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5</w:t>
      </w:r>
      <w:r w:rsidRPr="00851A3C">
        <w:rPr>
          <w:rFonts w:eastAsia="Courier New"/>
          <w:szCs w:val="24"/>
          <w:lang w:eastAsia="ja-JP"/>
        </w:rPr>
        <w:t>. Paslaugų ir Paslaugų kokybiškam suteikimui reikalingų medžiagų / detalių kaina yra nustatoma tokia tvarka (Sutarties vykdymo išlaidų atlyginimo kainodara):</w:t>
      </w:r>
    </w:p>
    <w:p w:rsidR="005002D4" w:rsidRPr="00851A3C" w:rsidRDefault="005002D4" w:rsidP="005002D4">
      <w:pPr>
        <w:widowControl w:val="0"/>
        <w:tabs>
          <w:tab w:val="left" w:pos="851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</w:p>
    <w:tbl>
      <w:tblPr>
        <w:tblOverlap w:val="never"/>
        <w:tblW w:w="9624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63"/>
        <w:gridCol w:w="4961"/>
      </w:tblGrid>
      <w:tr w:rsidR="005002D4" w:rsidRPr="00851A3C" w:rsidTr="00F14780">
        <w:trPr>
          <w:trHeight w:val="341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b/>
                <w:szCs w:val="24"/>
                <w:lang w:eastAsia="ja-JP"/>
              </w:rPr>
              <w:t>Pirkėjo</w:t>
            </w:r>
            <w:r w:rsidRPr="00851A3C">
              <w:rPr>
                <w:rFonts w:eastAsia="Courier New"/>
                <w:b/>
                <w:szCs w:val="24"/>
                <w:lang w:eastAsia="ja-JP"/>
              </w:rPr>
              <w:t xml:space="preserve"> funkcijos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b/>
                <w:szCs w:val="24"/>
                <w:lang w:eastAsia="ja-JP"/>
              </w:rPr>
            </w:pPr>
            <w:r w:rsidRPr="00B04901">
              <w:rPr>
                <w:b/>
                <w:szCs w:val="24"/>
              </w:rPr>
              <w:t>Paslaugos teikėjo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b/>
                <w:szCs w:val="24"/>
                <w:lang w:eastAsia="ja-JP"/>
              </w:rPr>
              <w:t>funkcijos</w:t>
            </w:r>
          </w:p>
        </w:tc>
      </w:tr>
      <w:tr w:rsidR="005002D4" w:rsidRPr="00851A3C" w:rsidTr="00F14780">
        <w:trPr>
          <w:trHeight w:val="341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Pirkėjas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informuoja </w:t>
            </w:r>
            <w:r>
              <w:rPr>
                <w:szCs w:val="24"/>
              </w:rPr>
              <w:t>Paslaugos teikėją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szCs w:val="24"/>
                <w:lang w:eastAsia="ja-JP"/>
              </w:rPr>
              <w:t>apie gedimą.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  <w:r>
              <w:rPr>
                <w:szCs w:val="24"/>
              </w:rPr>
              <w:t>Paslaugos teikėjas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nuo informacijos gavimo apie </w:t>
            </w:r>
            <w:r>
              <w:rPr>
                <w:rFonts w:eastAsia="Courier New"/>
                <w:szCs w:val="24"/>
                <w:lang w:eastAsia="ja-JP"/>
              </w:rPr>
              <w:t>Technikos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galimą gedimą, </w:t>
            </w:r>
            <w:r>
              <w:rPr>
                <w:rFonts w:eastAsia="Courier New"/>
                <w:szCs w:val="24"/>
                <w:lang w:eastAsia="ja-JP"/>
              </w:rPr>
              <w:t>Techniką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gedimo nustatymui turi </w:t>
            </w:r>
            <w:r w:rsidRPr="00ED7827">
              <w:rPr>
                <w:rFonts w:eastAsia="Courier New"/>
                <w:szCs w:val="24"/>
                <w:lang w:eastAsia="ja-JP"/>
              </w:rPr>
              <w:t>pasiimti ne vėliau kaip per 48 val. nuo pranešimo gavimo.</w:t>
            </w:r>
          </w:p>
        </w:tc>
      </w:tr>
      <w:tr w:rsidR="005002D4" w:rsidRPr="00851A3C" w:rsidTr="00F14780">
        <w:trPr>
          <w:trHeight w:val="562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  <w:r>
              <w:rPr>
                <w:szCs w:val="24"/>
              </w:rPr>
              <w:t>Paslaugos teikėjas</w:t>
            </w:r>
            <w:r w:rsidRPr="00911DE5">
              <w:rPr>
                <w:szCs w:val="24"/>
              </w:rPr>
              <w:t xml:space="preserve"> </w:t>
            </w:r>
            <w:r>
              <w:rPr>
                <w:rFonts w:eastAsia="Courier New"/>
                <w:szCs w:val="24"/>
                <w:lang w:eastAsia="ja-JP"/>
              </w:rPr>
              <w:t>n</w:t>
            </w:r>
            <w:r w:rsidRPr="003E653F">
              <w:rPr>
                <w:rFonts w:eastAsia="Courier New"/>
                <w:szCs w:val="24"/>
                <w:lang w:eastAsia="ja-JP"/>
              </w:rPr>
              <w:t xml:space="preserve">e </w:t>
            </w:r>
            <w:r>
              <w:rPr>
                <w:rFonts w:eastAsia="Courier New"/>
                <w:szCs w:val="24"/>
                <w:lang w:eastAsia="ja-JP"/>
              </w:rPr>
              <w:t>vėliau kaip per</w:t>
            </w:r>
            <w:r w:rsidRPr="003E653F">
              <w:rPr>
                <w:rFonts w:eastAsia="Courier New"/>
                <w:szCs w:val="24"/>
                <w:lang w:eastAsia="ja-JP"/>
              </w:rPr>
              <w:t xml:space="preserve"> 1 darbo diena nuo Technikos pasiėmimo dienos </w:t>
            </w:r>
            <w:r>
              <w:rPr>
                <w:rFonts w:eastAsia="Courier New"/>
                <w:szCs w:val="24"/>
                <w:lang w:eastAsia="ja-JP"/>
              </w:rPr>
              <w:t>atlieka gedimo nustatymą</w:t>
            </w:r>
            <w:r w:rsidRPr="00851A3C">
              <w:rPr>
                <w:rFonts w:eastAsia="Courier New"/>
                <w:szCs w:val="24"/>
                <w:lang w:eastAsia="ja-JP"/>
              </w:rPr>
              <w:t>.</w:t>
            </w:r>
          </w:p>
        </w:tc>
      </w:tr>
      <w:tr w:rsidR="005002D4" w:rsidRPr="00851A3C" w:rsidTr="00F14780">
        <w:trPr>
          <w:trHeight w:val="2030"/>
        </w:trPr>
        <w:tc>
          <w:tcPr>
            <w:tcW w:w="4663" w:type="dxa"/>
            <w:tcBorders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>
              <w:rPr>
                <w:szCs w:val="24"/>
              </w:rPr>
              <w:t>Paslaugos teikėjas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po gedimo </w:t>
            </w:r>
            <w:r>
              <w:rPr>
                <w:rFonts w:eastAsia="Courier New"/>
                <w:szCs w:val="24"/>
                <w:lang w:eastAsia="ja-JP"/>
              </w:rPr>
              <w:t>nustatymo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atlikimo informuoja </w:t>
            </w:r>
            <w:r>
              <w:rPr>
                <w:rFonts w:eastAsia="Courier New"/>
                <w:szCs w:val="24"/>
                <w:lang w:eastAsia="ja-JP"/>
              </w:rPr>
              <w:t>Pirkėją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apie visiškam gedimo pašalinimui reikalingų darbo valandų skaičių bei pateikia reikalingų medžiagų (detalių) sąrašą ir šių medžiagų kainų pagrindimą (medžiagų tiekėjų išankstines sąskaitas faktūras, nuorodas į elektroninės prekybos kainininkus ir pan.).</w:t>
            </w:r>
          </w:p>
        </w:tc>
      </w:tr>
      <w:tr w:rsidR="005002D4" w:rsidRPr="00851A3C" w:rsidTr="00F14780">
        <w:trPr>
          <w:trHeight w:val="221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Pirkėjas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įvertina gautą informaciją ir:</w:t>
            </w:r>
          </w:p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</w:tr>
      <w:tr w:rsidR="005002D4" w:rsidRPr="00851A3C" w:rsidTr="00F14780">
        <w:trPr>
          <w:trHeight w:val="1162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lastRenderedPageBreak/>
              <w:t>p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atvirtina el. paštu remonto sąmatą ir / ar nurodo trečiąją šalį, iš kurios </w:t>
            </w:r>
            <w:r>
              <w:rPr>
                <w:szCs w:val="24"/>
              </w:rPr>
              <w:t>Paslaugos teikėjas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privalo įsigyti reikalingas medžiagas ekonomiškai naudingesnėmis sąlygomis nei pasiūlė </w:t>
            </w:r>
            <w:r>
              <w:rPr>
                <w:szCs w:val="24"/>
              </w:rPr>
              <w:t>Paslaugos teikėjas</w:t>
            </w:r>
            <w:r w:rsidRPr="00851A3C">
              <w:rPr>
                <w:rFonts w:eastAsia="Courier New"/>
                <w:szCs w:val="24"/>
                <w:lang w:eastAsia="ja-JP"/>
              </w:rPr>
              <w:t>, arba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tabs>
                <w:tab w:val="left" w:leader="dot" w:pos="480"/>
                <w:tab w:val="left" w:leader="dot" w:pos="1286"/>
              </w:tabs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</w:tr>
      <w:tr w:rsidR="005002D4" w:rsidRPr="00851A3C" w:rsidTr="00F14780">
        <w:trPr>
          <w:trHeight w:val="763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i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nformuoja </w:t>
            </w:r>
            <w:r>
              <w:rPr>
                <w:szCs w:val="24"/>
              </w:rPr>
              <w:t>Paslaugos teikėją</w:t>
            </w:r>
            <w:r w:rsidRPr="003A7935">
              <w:rPr>
                <w:rFonts w:eastAsia="Courier New"/>
                <w:szCs w:val="24"/>
                <w:lang w:eastAsia="ja-JP"/>
              </w:rPr>
              <w:t xml:space="preserve">, kad atliks atskirą medžiagų viešąjį pirkimą, ir medžiagas (detales) pateiks </w:t>
            </w:r>
            <w:r>
              <w:rPr>
                <w:szCs w:val="24"/>
              </w:rPr>
              <w:t>Paslaugos teikėjui</w:t>
            </w:r>
            <w:r w:rsidRPr="00911DE5">
              <w:rPr>
                <w:szCs w:val="24"/>
              </w:rPr>
              <w:t xml:space="preserve"> </w:t>
            </w:r>
            <w:r w:rsidRPr="003A7935">
              <w:rPr>
                <w:rFonts w:eastAsia="Courier New"/>
                <w:szCs w:val="24"/>
                <w:lang w:eastAsia="ja-JP"/>
              </w:rPr>
              <w:t>remontui atlikti.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</w:tr>
      <w:tr w:rsidR="005002D4" w:rsidRPr="00851A3C" w:rsidTr="00F14780">
        <w:trPr>
          <w:trHeight w:val="900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tabs>
                <w:tab w:val="left" w:leader="dot" w:pos="499"/>
                <w:tab w:val="left" w:leader="dot" w:pos="1795"/>
                <w:tab w:val="left" w:leader="dot" w:pos="2141"/>
              </w:tabs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 w:rsidRPr="00851A3C">
              <w:rPr>
                <w:rFonts w:eastAsia="Courier New"/>
                <w:szCs w:val="24"/>
                <w:lang w:eastAsia="ja-JP"/>
              </w:rPr>
              <w:t xml:space="preserve">Gavęs sąmatos patvirtinimą (ir jei reikia, įsigijęs reikalingas medžiagas (detales) iš trečiųjų šalių), pradeda </w:t>
            </w:r>
            <w:r>
              <w:rPr>
                <w:rFonts w:eastAsia="Courier New"/>
                <w:szCs w:val="24"/>
                <w:lang w:eastAsia="ja-JP"/>
              </w:rPr>
              <w:t>Technikos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remonto paslaugos teikimą, arba </w:t>
            </w:r>
          </w:p>
        </w:tc>
      </w:tr>
      <w:tr w:rsidR="005002D4" w:rsidRPr="00851A3C" w:rsidTr="00F14780">
        <w:trPr>
          <w:trHeight w:val="645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935E1B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  <w:p w:rsidR="005002D4" w:rsidRPr="00935E1B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002D4" w:rsidRPr="00935E1B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 w:rsidRPr="00935E1B">
              <w:rPr>
                <w:rFonts w:eastAsia="Courier New"/>
                <w:szCs w:val="24"/>
                <w:lang w:eastAsia="ja-JP"/>
              </w:rPr>
              <w:t xml:space="preserve">Gavęs atsargines detales iš </w:t>
            </w:r>
            <w:r>
              <w:rPr>
                <w:rFonts w:eastAsia="Courier New"/>
                <w:szCs w:val="24"/>
                <w:lang w:eastAsia="ja-JP"/>
              </w:rPr>
              <w:t>Pirkėjo</w:t>
            </w:r>
            <w:r w:rsidRPr="00935E1B">
              <w:rPr>
                <w:rFonts w:eastAsia="Courier New"/>
                <w:szCs w:val="24"/>
                <w:lang w:eastAsia="ja-JP"/>
              </w:rPr>
              <w:t xml:space="preserve">, pradeda Technikos remonto paslaugos teikimą. </w:t>
            </w:r>
          </w:p>
        </w:tc>
      </w:tr>
      <w:tr w:rsidR="005002D4" w:rsidRPr="00851A3C" w:rsidTr="00F14780">
        <w:trPr>
          <w:trHeight w:val="1151"/>
        </w:trPr>
        <w:tc>
          <w:tcPr>
            <w:tcW w:w="4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jc w:val="both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Pirkėjas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 apmoka </w:t>
            </w:r>
            <w:r>
              <w:rPr>
                <w:szCs w:val="24"/>
              </w:rPr>
              <w:t>Paslaugos teikėjui</w:t>
            </w:r>
            <w:r w:rsidRPr="00911DE5">
              <w:rPr>
                <w:szCs w:val="24"/>
              </w:rPr>
              <w:t xml:space="preserve"> 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už atliktas paslaugas pagal sąskaitą (jei reikia, apmoka </w:t>
            </w:r>
            <w:r>
              <w:rPr>
                <w:szCs w:val="24"/>
              </w:rPr>
              <w:t xml:space="preserve">Paslaugos teikėjui </w:t>
            </w:r>
            <w:r w:rsidRPr="00851A3C">
              <w:rPr>
                <w:rFonts w:eastAsia="Courier New"/>
                <w:szCs w:val="24"/>
                <w:lang w:eastAsia="ja-JP"/>
              </w:rPr>
              <w:t xml:space="preserve">iš trečiųjų šalių įsigytų medžiagų (detalių) kaštus).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FFFFFF"/>
          </w:tcPr>
          <w:p w:rsidR="005002D4" w:rsidRPr="00851A3C" w:rsidRDefault="005002D4" w:rsidP="00F14780">
            <w:pPr>
              <w:widowControl w:val="0"/>
              <w:spacing w:after="0" w:line="240" w:lineRule="auto"/>
              <w:rPr>
                <w:rFonts w:eastAsia="Courier New"/>
                <w:szCs w:val="24"/>
                <w:lang w:eastAsia="ja-JP"/>
              </w:rPr>
            </w:pPr>
          </w:p>
        </w:tc>
      </w:tr>
    </w:tbl>
    <w:p w:rsidR="005002D4" w:rsidRDefault="005002D4" w:rsidP="005002D4">
      <w:pPr>
        <w:widowControl w:val="0"/>
        <w:tabs>
          <w:tab w:val="left" w:pos="500"/>
        </w:tabs>
        <w:spacing w:after="0" w:line="240" w:lineRule="auto"/>
        <w:ind w:firstLine="562"/>
        <w:jc w:val="both"/>
        <w:rPr>
          <w:rFonts w:eastAsia="Courier New"/>
          <w:szCs w:val="24"/>
          <w:lang w:eastAsia="ja-JP"/>
        </w:rPr>
      </w:pPr>
    </w:p>
    <w:p w:rsidR="005002D4" w:rsidRPr="00851A3C" w:rsidRDefault="005002D4" w:rsidP="005002D4">
      <w:pPr>
        <w:widowControl w:val="0"/>
        <w:tabs>
          <w:tab w:val="left" w:pos="50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6</w:t>
      </w:r>
      <w:r w:rsidRPr="00851A3C">
        <w:rPr>
          <w:rFonts w:eastAsia="Courier New"/>
          <w:szCs w:val="24"/>
          <w:lang w:eastAsia="ja-JP"/>
        </w:rPr>
        <w:t>. Paslaugos turi būti atliekamos laiku, kokybiškai:</w:t>
      </w:r>
    </w:p>
    <w:p w:rsidR="005002D4" w:rsidRPr="0094600B" w:rsidRDefault="005002D4" w:rsidP="005002D4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6</w:t>
      </w:r>
      <w:r w:rsidRPr="00851A3C">
        <w:rPr>
          <w:rFonts w:eastAsia="Courier New"/>
          <w:szCs w:val="24"/>
          <w:lang w:eastAsia="ja-JP"/>
        </w:rPr>
        <w:t xml:space="preserve">.1. </w:t>
      </w:r>
      <w:r>
        <w:rPr>
          <w:rFonts w:eastAsia="Courier New"/>
          <w:szCs w:val="24"/>
          <w:lang w:eastAsia="ja-JP"/>
        </w:rPr>
        <w:t>Technikos</w:t>
      </w:r>
      <w:r w:rsidRPr="00851A3C">
        <w:rPr>
          <w:rFonts w:eastAsia="Courier New"/>
          <w:szCs w:val="24"/>
          <w:lang w:eastAsia="ja-JP"/>
        </w:rPr>
        <w:t xml:space="preserve"> remontas turi būti atliktas ne vėliau kaip per 2 darbo dienas nuo </w:t>
      </w:r>
      <w:r>
        <w:rPr>
          <w:rFonts w:eastAsia="Courier New"/>
          <w:szCs w:val="24"/>
          <w:lang w:eastAsia="ja-JP"/>
        </w:rPr>
        <w:t>Technikos pasiėmimo</w:t>
      </w:r>
      <w:r w:rsidRPr="00851A3C">
        <w:rPr>
          <w:rFonts w:eastAsia="Courier New"/>
          <w:szCs w:val="24"/>
          <w:lang w:eastAsia="ja-JP"/>
        </w:rPr>
        <w:t xml:space="preserve"> dienos</w:t>
      </w:r>
      <w:r>
        <w:rPr>
          <w:rFonts w:eastAsia="Courier New"/>
          <w:szCs w:val="24"/>
          <w:lang w:eastAsia="ja-JP"/>
        </w:rPr>
        <w:t xml:space="preserve"> (</w:t>
      </w:r>
      <w:r>
        <w:rPr>
          <w:szCs w:val="24"/>
        </w:rPr>
        <w:t>Paslaugos teikėjui</w:t>
      </w:r>
      <w:r w:rsidRPr="00911DE5">
        <w:rPr>
          <w:szCs w:val="24"/>
        </w:rPr>
        <w:t xml:space="preserve"> </w:t>
      </w:r>
      <w:r>
        <w:rPr>
          <w:rFonts w:eastAsia="Courier New"/>
          <w:szCs w:val="24"/>
          <w:lang w:eastAsia="ja-JP"/>
        </w:rPr>
        <w:t xml:space="preserve">turint </w:t>
      </w:r>
      <w:r w:rsidRPr="0094600B">
        <w:rPr>
          <w:rFonts w:eastAsia="Courier New"/>
          <w:szCs w:val="24"/>
          <w:lang w:eastAsia="ja-JP"/>
        </w:rPr>
        <w:t xml:space="preserve">reikiamas detales Paslaugų teikimo vietoje). Po remonto atlikimo, technika </w:t>
      </w:r>
      <w:r>
        <w:rPr>
          <w:rFonts w:eastAsia="Courier New"/>
          <w:szCs w:val="24"/>
          <w:lang w:eastAsia="ja-JP"/>
        </w:rPr>
        <w:t>Pirkėjui</w:t>
      </w:r>
      <w:r w:rsidRPr="0094600B">
        <w:rPr>
          <w:rFonts w:eastAsia="Courier New"/>
          <w:szCs w:val="24"/>
          <w:lang w:eastAsia="ja-JP"/>
        </w:rPr>
        <w:t xml:space="preserve"> grąžinama ne vėliau kaip per 1 darbo dieną.</w:t>
      </w:r>
    </w:p>
    <w:p w:rsidR="005002D4" w:rsidRPr="00851A3C" w:rsidRDefault="005002D4" w:rsidP="005002D4">
      <w:pPr>
        <w:widowControl w:val="0"/>
        <w:tabs>
          <w:tab w:val="left" w:pos="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6</w:t>
      </w:r>
      <w:r w:rsidRPr="00851A3C">
        <w:rPr>
          <w:rFonts w:eastAsia="Courier New"/>
          <w:szCs w:val="24"/>
          <w:lang w:eastAsia="ja-JP"/>
        </w:rPr>
        <w:t xml:space="preserve">.2. </w:t>
      </w:r>
      <w:r w:rsidRPr="00E50013">
        <w:rPr>
          <w:rFonts w:eastAsia="Courier New"/>
          <w:szCs w:val="24"/>
          <w:lang w:eastAsia="ja-JP"/>
        </w:rPr>
        <w:t xml:space="preserve">Technikos remontas turi būti atliktas ne vėliau kaip per </w:t>
      </w:r>
      <w:r>
        <w:rPr>
          <w:rFonts w:eastAsia="Courier New"/>
          <w:szCs w:val="24"/>
          <w:lang w:eastAsia="ja-JP"/>
        </w:rPr>
        <w:t>5</w:t>
      </w:r>
      <w:r w:rsidRPr="00E50013">
        <w:rPr>
          <w:rFonts w:eastAsia="Courier New"/>
          <w:szCs w:val="24"/>
          <w:lang w:eastAsia="ja-JP"/>
        </w:rPr>
        <w:t xml:space="preserve"> darbo dienas n</w:t>
      </w:r>
      <w:r>
        <w:rPr>
          <w:rFonts w:eastAsia="Courier New"/>
          <w:szCs w:val="24"/>
          <w:lang w:eastAsia="ja-JP"/>
        </w:rPr>
        <w:t>uo Technikos pasiėmimo dienos (</w:t>
      </w:r>
      <w:r>
        <w:rPr>
          <w:szCs w:val="24"/>
        </w:rPr>
        <w:t>Paslaugos teikėjui</w:t>
      </w:r>
      <w:r w:rsidRPr="00911DE5">
        <w:rPr>
          <w:szCs w:val="24"/>
        </w:rPr>
        <w:t xml:space="preserve"> </w:t>
      </w:r>
      <w:r>
        <w:rPr>
          <w:rFonts w:eastAsia="Courier New"/>
          <w:szCs w:val="24"/>
          <w:lang w:eastAsia="ja-JP"/>
        </w:rPr>
        <w:t xml:space="preserve">neturint reikiamų detalių </w:t>
      </w:r>
      <w:r w:rsidRPr="00E50013">
        <w:rPr>
          <w:rFonts w:eastAsia="Courier New"/>
          <w:szCs w:val="24"/>
          <w:lang w:eastAsia="ja-JP"/>
        </w:rPr>
        <w:t>Paslaugų teikimo vietoje);</w:t>
      </w:r>
    </w:p>
    <w:p w:rsidR="005002D4" w:rsidRPr="0057541B" w:rsidRDefault="005002D4" w:rsidP="005002D4">
      <w:pPr>
        <w:pStyle w:val="HSPunktai"/>
        <w:numPr>
          <w:ilvl w:val="0"/>
          <w:numId w:val="0"/>
        </w:numPr>
        <w:spacing w:line="240" w:lineRule="auto"/>
        <w:ind w:firstLine="720"/>
        <w:contextualSpacing w:val="0"/>
        <w:rPr>
          <w:szCs w:val="24"/>
          <w:lang w:eastAsia="ja-JP"/>
        </w:rPr>
      </w:pPr>
      <w:r w:rsidRPr="00851A3C">
        <w:rPr>
          <w:szCs w:val="24"/>
          <w:lang w:eastAsia="ja-JP"/>
        </w:rPr>
        <w:t>2.</w:t>
      </w:r>
      <w:r>
        <w:rPr>
          <w:szCs w:val="24"/>
          <w:lang w:eastAsia="ja-JP"/>
        </w:rPr>
        <w:t>7. Pirkėjas</w:t>
      </w:r>
      <w:r w:rsidRPr="0057541B">
        <w:rPr>
          <w:szCs w:val="24"/>
          <w:lang w:eastAsia="ja-JP"/>
        </w:rPr>
        <w:t xml:space="preserve"> </w:t>
      </w:r>
      <w:r>
        <w:rPr>
          <w:szCs w:val="24"/>
          <w:lang w:eastAsia="ja-JP"/>
        </w:rPr>
        <w:t>Paslaugas perka</w:t>
      </w:r>
      <w:r w:rsidRPr="0057541B">
        <w:rPr>
          <w:szCs w:val="24"/>
          <w:lang w:eastAsia="ja-JP"/>
        </w:rPr>
        <w:t xml:space="preserve"> pagal faktinį jų poreikį neviršijant </w:t>
      </w:r>
      <w:r w:rsidRPr="0057541B">
        <w:t>pradinės</w:t>
      </w:r>
      <w:r>
        <w:t xml:space="preserve"> </w:t>
      </w:r>
      <w:r w:rsidRPr="0057541B">
        <w:rPr>
          <w:szCs w:val="24"/>
          <w:lang w:eastAsia="ja-JP"/>
        </w:rPr>
        <w:t>sutarties vertės.</w:t>
      </w:r>
    </w:p>
    <w:p w:rsidR="005002D4" w:rsidRPr="00851A3C" w:rsidRDefault="005002D4" w:rsidP="005002D4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57541B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 xml:space="preserve">8. </w:t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57541B">
        <w:rPr>
          <w:rFonts w:eastAsia="Courier New"/>
          <w:szCs w:val="24"/>
          <w:lang w:eastAsia="ja-JP"/>
        </w:rPr>
        <w:t xml:space="preserve">turi suteikti garantiją </w:t>
      </w:r>
      <w:r w:rsidRPr="00851A3C">
        <w:rPr>
          <w:rFonts w:eastAsia="Courier New"/>
          <w:szCs w:val="24"/>
          <w:lang w:eastAsia="ja-JP"/>
        </w:rPr>
        <w:t>atlikto</w:t>
      </w:r>
      <w:r>
        <w:rPr>
          <w:rFonts w:eastAsia="Courier New"/>
          <w:szCs w:val="24"/>
          <w:lang w:eastAsia="ja-JP"/>
        </w:rPr>
        <w:t xml:space="preserve">ms </w:t>
      </w:r>
      <w:r w:rsidRPr="0082614D">
        <w:rPr>
          <w:rFonts w:eastAsia="Courier New"/>
          <w:szCs w:val="24"/>
          <w:lang w:eastAsia="ja-JP"/>
        </w:rPr>
        <w:t xml:space="preserve">Paslaugoms/Prekėms (ne mažiau 6 mėn.). </w:t>
      </w:r>
      <w:r w:rsidRPr="00851A3C">
        <w:rPr>
          <w:rFonts w:eastAsia="Courier New"/>
          <w:szCs w:val="24"/>
          <w:lang w:eastAsia="ja-JP"/>
        </w:rPr>
        <w:t xml:space="preserve">Garantijos terminai pradedami skaičiuoti nuo </w:t>
      </w:r>
      <w:r w:rsidRPr="009506F2">
        <w:rPr>
          <w:rFonts w:eastAsia="Courier New"/>
          <w:szCs w:val="24"/>
          <w:lang w:eastAsia="ja-JP"/>
        </w:rPr>
        <w:t>Prekių ir atliktų pa</w:t>
      </w:r>
      <w:r>
        <w:rPr>
          <w:rFonts w:eastAsia="Courier New"/>
          <w:szCs w:val="24"/>
          <w:lang w:eastAsia="ja-JP"/>
        </w:rPr>
        <w:t xml:space="preserve">slaugų perdavimo – priėmimo </w:t>
      </w:r>
      <w:r w:rsidRPr="009506F2">
        <w:rPr>
          <w:rFonts w:eastAsia="Courier New"/>
          <w:szCs w:val="24"/>
          <w:lang w:eastAsia="ja-JP"/>
        </w:rPr>
        <w:t>akto pasirašymo</w:t>
      </w:r>
      <w:r w:rsidRPr="00851A3C">
        <w:rPr>
          <w:rFonts w:eastAsia="Courier New"/>
          <w:szCs w:val="24"/>
          <w:lang w:eastAsia="ja-JP"/>
        </w:rPr>
        <w:t xml:space="preserve"> dienos. </w:t>
      </w:r>
    </w:p>
    <w:p w:rsidR="005002D4" w:rsidRPr="005B1FB1" w:rsidRDefault="005002D4" w:rsidP="005002D4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rFonts w:eastAsia="Courier New"/>
          <w:color w:val="FF0000"/>
          <w:szCs w:val="24"/>
          <w:lang w:eastAsia="ja-JP"/>
        </w:rPr>
      </w:pPr>
      <w:r w:rsidRPr="005B1FB1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9. Technikos remonto p</w:t>
      </w:r>
      <w:r w:rsidRPr="005B1FB1">
        <w:rPr>
          <w:rFonts w:eastAsia="Courier New"/>
          <w:szCs w:val="24"/>
          <w:lang w:eastAsia="ja-JP"/>
        </w:rPr>
        <w:t xml:space="preserve">aslaugos teikiamos </w:t>
      </w:r>
      <w:r>
        <w:rPr>
          <w:szCs w:val="24"/>
        </w:rPr>
        <w:t>Paslaugos teikėjo</w:t>
      </w:r>
      <w:r w:rsidRPr="00911DE5">
        <w:rPr>
          <w:szCs w:val="24"/>
        </w:rPr>
        <w:t xml:space="preserve"> </w:t>
      </w:r>
      <w:r w:rsidRPr="005B1FB1">
        <w:rPr>
          <w:rFonts w:eastAsia="Courier New"/>
          <w:szCs w:val="24"/>
          <w:lang w:eastAsia="ja-JP"/>
        </w:rPr>
        <w:t xml:space="preserve">įmonėje, </w:t>
      </w:r>
      <w:r>
        <w:rPr>
          <w:szCs w:val="24"/>
        </w:rPr>
        <w:t>Paslaugos teikėjo</w:t>
      </w:r>
      <w:r w:rsidRPr="00911DE5">
        <w:rPr>
          <w:szCs w:val="24"/>
        </w:rPr>
        <w:t xml:space="preserve"> </w:t>
      </w:r>
      <w:r w:rsidRPr="005B1FB1">
        <w:rPr>
          <w:rFonts w:eastAsia="Courier New"/>
          <w:szCs w:val="24"/>
          <w:lang w:eastAsia="ja-JP"/>
        </w:rPr>
        <w:t xml:space="preserve">pasiūlyme nurodytu adresu. </w:t>
      </w:r>
    </w:p>
    <w:p w:rsidR="005002D4" w:rsidRPr="00851A3C" w:rsidRDefault="005002D4" w:rsidP="005002D4">
      <w:pPr>
        <w:widowControl w:val="0"/>
        <w:tabs>
          <w:tab w:val="left" w:pos="567"/>
          <w:tab w:val="left" w:pos="99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 xml:space="preserve">10. </w:t>
      </w:r>
      <w:r>
        <w:rPr>
          <w:szCs w:val="24"/>
        </w:rPr>
        <w:t>Paslaugos teikėjas</w:t>
      </w:r>
      <w:r w:rsidRPr="00851A3C">
        <w:rPr>
          <w:rFonts w:eastAsia="Courier New"/>
          <w:szCs w:val="24"/>
          <w:lang w:eastAsia="ja-JP"/>
        </w:rPr>
        <w:t xml:space="preserve">, apskaičiuodamas Paslaugų įkainius, turi įskaičiuoti visas su Paslaugų teikimu susijusias išlaidas: </w:t>
      </w:r>
    </w:p>
    <w:p w:rsidR="005002D4" w:rsidRDefault="005002D4" w:rsidP="005002D4">
      <w:pPr>
        <w:widowControl w:val="0"/>
        <w:tabs>
          <w:tab w:val="left" w:pos="567"/>
          <w:tab w:val="left" w:pos="990"/>
          <w:tab w:val="left" w:pos="1418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10</w:t>
      </w:r>
      <w:r w:rsidRPr="00851A3C">
        <w:rPr>
          <w:rFonts w:eastAsia="Courier New"/>
          <w:szCs w:val="24"/>
          <w:lang w:eastAsia="ja-JP"/>
        </w:rPr>
        <w:t>.1.</w:t>
      </w:r>
      <w:r w:rsidRPr="00851A3C">
        <w:rPr>
          <w:rFonts w:eastAsia="Courier New"/>
          <w:szCs w:val="24"/>
          <w:lang w:eastAsia="ja-JP"/>
        </w:rPr>
        <w:tab/>
      </w:r>
      <w:r>
        <w:rPr>
          <w:rFonts w:eastAsia="Courier New"/>
          <w:szCs w:val="24"/>
          <w:lang w:eastAsia="ja-JP"/>
        </w:rPr>
        <w:t>k</w:t>
      </w:r>
      <w:r w:rsidRPr="001056FC">
        <w:rPr>
          <w:rFonts w:eastAsia="Courier New"/>
          <w:szCs w:val="24"/>
          <w:lang w:eastAsia="ja-JP"/>
        </w:rPr>
        <w:t>elionės išlaidas</w:t>
      </w:r>
      <w:r>
        <w:rPr>
          <w:rFonts w:eastAsia="Courier New"/>
          <w:szCs w:val="24"/>
          <w:lang w:eastAsia="ja-JP"/>
        </w:rPr>
        <w:t>, susijusias su</w:t>
      </w:r>
      <w:r w:rsidRPr="001056FC">
        <w:rPr>
          <w:rFonts w:eastAsia="Courier New"/>
          <w:szCs w:val="24"/>
          <w:lang w:eastAsia="ja-JP"/>
        </w:rPr>
        <w:t xml:space="preserve">  Technikos pasiėmimui </w:t>
      </w:r>
      <w:r>
        <w:rPr>
          <w:rFonts w:eastAsia="Courier New"/>
          <w:szCs w:val="24"/>
          <w:lang w:eastAsia="ja-JP"/>
        </w:rPr>
        <w:t xml:space="preserve">iš </w:t>
      </w:r>
      <w:r w:rsidRPr="001056FC">
        <w:rPr>
          <w:rFonts w:eastAsia="Courier New"/>
          <w:szCs w:val="24"/>
          <w:lang w:eastAsia="ja-JP"/>
        </w:rPr>
        <w:t xml:space="preserve">ir grąžinimui </w:t>
      </w:r>
      <w:r>
        <w:rPr>
          <w:rFonts w:eastAsia="Courier New"/>
          <w:szCs w:val="24"/>
          <w:lang w:eastAsia="ja-JP"/>
        </w:rPr>
        <w:t>į (</w:t>
      </w:r>
      <w:r w:rsidRPr="001056FC">
        <w:rPr>
          <w:rFonts w:eastAsia="Courier New"/>
          <w:szCs w:val="24"/>
          <w:lang w:eastAsia="ja-JP"/>
        </w:rPr>
        <w:t>po suteiktų Paslaugų</w:t>
      </w:r>
      <w:r>
        <w:rPr>
          <w:rFonts w:eastAsia="Courier New"/>
          <w:szCs w:val="24"/>
          <w:lang w:eastAsia="ja-JP"/>
        </w:rPr>
        <w:t xml:space="preserve">) </w:t>
      </w:r>
      <w:r w:rsidRPr="00DA1024">
        <w:rPr>
          <w:rFonts w:eastAsia="Courier New"/>
          <w:szCs w:val="24"/>
          <w:lang w:eastAsia="ja-JP"/>
        </w:rPr>
        <w:t xml:space="preserve">į </w:t>
      </w:r>
      <w:r>
        <w:rPr>
          <w:rFonts w:eastAsia="Courier New"/>
          <w:szCs w:val="24"/>
          <w:lang w:eastAsia="ja-JP"/>
        </w:rPr>
        <w:t>1</w:t>
      </w:r>
      <w:r w:rsidRPr="00DA1024">
        <w:rPr>
          <w:rFonts w:eastAsia="Courier New"/>
          <w:szCs w:val="24"/>
          <w:lang w:eastAsia="ja-JP"/>
        </w:rPr>
        <w:t xml:space="preserve"> lentelėje  nurodytų seniūnijų pateiktus adresus.</w:t>
      </w:r>
    </w:p>
    <w:p w:rsidR="005002D4" w:rsidRPr="00851A3C" w:rsidRDefault="005002D4" w:rsidP="005002D4">
      <w:pPr>
        <w:widowControl w:val="0"/>
        <w:tabs>
          <w:tab w:val="left" w:pos="567"/>
          <w:tab w:val="left" w:pos="990"/>
          <w:tab w:val="left" w:pos="1418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10</w:t>
      </w:r>
      <w:r w:rsidRPr="00851A3C">
        <w:rPr>
          <w:rFonts w:eastAsia="Courier New"/>
          <w:szCs w:val="24"/>
          <w:lang w:eastAsia="ja-JP"/>
        </w:rPr>
        <w:t>.2.</w:t>
      </w:r>
      <w:r w:rsidRPr="00851A3C">
        <w:rPr>
          <w:rFonts w:eastAsia="Courier New"/>
          <w:szCs w:val="24"/>
          <w:lang w:eastAsia="ja-JP"/>
        </w:rPr>
        <w:tab/>
        <w:t xml:space="preserve">aprūpinimo įrankiais ir kitomis darbuotojų darbo priemonėmis, reikalingomis Paslaugoms atlikti, išlaidas. </w:t>
      </w:r>
    </w:p>
    <w:p w:rsidR="005002D4" w:rsidRPr="001056FC" w:rsidRDefault="005002D4" w:rsidP="005002D4">
      <w:pPr>
        <w:widowControl w:val="0"/>
        <w:tabs>
          <w:tab w:val="left" w:pos="567"/>
          <w:tab w:val="left" w:pos="990"/>
          <w:tab w:val="left" w:pos="1418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1056F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10</w:t>
      </w:r>
      <w:r w:rsidRPr="001056FC">
        <w:rPr>
          <w:rFonts w:eastAsia="Courier New"/>
          <w:szCs w:val="24"/>
          <w:lang w:eastAsia="ja-JP"/>
        </w:rPr>
        <w:t>.</w:t>
      </w:r>
      <w:r>
        <w:rPr>
          <w:rFonts w:eastAsia="Courier New"/>
          <w:szCs w:val="24"/>
          <w:lang w:eastAsia="ja-JP"/>
        </w:rPr>
        <w:t>3</w:t>
      </w:r>
      <w:r w:rsidRPr="001056FC">
        <w:rPr>
          <w:rFonts w:eastAsia="Courier New"/>
          <w:szCs w:val="24"/>
          <w:lang w:eastAsia="ja-JP"/>
        </w:rPr>
        <w:t>.</w:t>
      </w:r>
      <w:r w:rsidRPr="001056FC">
        <w:rPr>
          <w:rFonts w:eastAsia="Courier New"/>
          <w:szCs w:val="24"/>
          <w:lang w:eastAsia="ja-JP"/>
        </w:rPr>
        <w:tab/>
      </w:r>
      <w:r>
        <w:rPr>
          <w:rFonts w:eastAsia="Courier New"/>
          <w:szCs w:val="24"/>
          <w:lang w:eastAsia="ja-JP"/>
        </w:rPr>
        <w:t>v</w:t>
      </w:r>
      <w:r w:rsidRPr="001056FC">
        <w:rPr>
          <w:rFonts w:eastAsia="Courier New"/>
          <w:szCs w:val="24"/>
          <w:lang w:eastAsia="ja-JP"/>
        </w:rPr>
        <w:t>isas su dokumentų, kurių reikalauja Užsakovas, rengimu ir pateikimu susijusias išlaidas.</w:t>
      </w:r>
    </w:p>
    <w:p w:rsidR="005002D4" w:rsidRPr="001056FC" w:rsidRDefault="005002D4" w:rsidP="005002D4">
      <w:pPr>
        <w:widowControl w:val="0"/>
        <w:tabs>
          <w:tab w:val="left" w:pos="567"/>
          <w:tab w:val="left" w:pos="990"/>
        </w:tabs>
        <w:spacing w:after="0" w:line="240" w:lineRule="auto"/>
        <w:ind w:firstLine="720"/>
        <w:jc w:val="both"/>
        <w:rPr>
          <w:rFonts w:eastAsia="Courier New"/>
          <w:szCs w:val="24"/>
          <w:lang w:eastAsia="ja-JP"/>
        </w:rPr>
      </w:pPr>
      <w:r w:rsidRPr="00851A3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 xml:space="preserve">11. </w:t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851A3C">
        <w:rPr>
          <w:rFonts w:eastAsia="Courier New"/>
          <w:szCs w:val="24"/>
          <w:lang w:eastAsia="ja-JP"/>
        </w:rPr>
        <w:t xml:space="preserve">materialiai atsako už </w:t>
      </w:r>
      <w:r>
        <w:rPr>
          <w:rFonts w:eastAsia="Courier New"/>
          <w:szCs w:val="24"/>
          <w:lang w:eastAsia="ja-JP"/>
        </w:rPr>
        <w:t>Technikos</w:t>
      </w:r>
      <w:r w:rsidRPr="00851A3C">
        <w:rPr>
          <w:rFonts w:eastAsia="Courier New"/>
          <w:szCs w:val="24"/>
          <w:lang w:eastAsia="ja-JP"/>
        </w:rPr>
        <w:t xml:space="preserve"> atsitiktinio sunaikinimo, sugadini</w:t>
      </w:r>
      <w:r>
        <w:rPr>
          <w:rFonts w:eastAsia="Courier New"/>
          <w:szCs w:val="24"/>
          <w:lang w:eastAsia="ja-JP"/>
        </w:rPr>
        <w:t>mo, praradimo riziką iki pilno P</w:t>
      </w:r>
      <w:r w:rsidRPr="00851A3C">
        <w:rPr>
          <w:rFonts w:eastAsia="Courier New"/>
          <w:szCs w:val="24"/>
          <w:lang w:eastAsia="ja-JP"/>
        </w:rPr>
        <w:t xml:space="preserve">aslaugų suteikimo ir perdavimo </w:t>
      </w:r>
      <w:r>
        <w:rPr>
          <w:rFonts w:eastAsia="Courier New"/>
          <w:szCs w:val="24"/>
          <w:lang w:eastAsia="ja-JP"/>
        </w:rPr>
        <w:t>Pirkėjui</w:t>
      </w:r>
      <w:r w:rsidRPr="00851A3C">
        <w:rPr>
          <w:rFonts w:eastAsia="Courier New"/>
          <w:szCs w:val="24"/>
          <w:lang w:eastAsia="ja-JP"/>
        </w:rPr>
        <w:t xml:space="preserve"> momento. Bet kokius </w:t>
      </w:r>
      <w:r>
        <w:rPr>
          <w:rFonts w:eastAsia="Courier New"/>
          <w:szCs w:val="24"/>
          <w:lang w:eastAsia="ja-JP"/>
        </w:rPr>
        <w:t>Technikos</w:t>
      </w:r>
      <w:r w:rsidRPr="00851A3C">
        <w:rPr>
          <w:rFonts w:eastAsia="Courier New"/>
          <w:szCs w:val="24"/>
          <w:lang w:eastAsia="ja-JP"/>
        </w:rPr>
        <w:t xml:space="preserve"> sugadinimus </w:t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851A3C">
        <w:rPr>
          <w:rFonts w:eastAsia="Courier New"/>
          <w:szCs w:val="24"/>
          <w:lang w:eastAsia="ja-JP"/>
        </w:rPr>
        <w:t xml:space="preserve">ištaiso </w:t>
      </w:r>
      <w:r w:rsidRPr="001056FC">
        <w:rPr>
          <w:rFonts w:eastAsia="Courier New"/>
          <w:szCs w:val="24"/>
          <w:lang w:eastAsia="ja-JP"/>
        </w:rPr>
        <w:t xml:space="preserve">neatlygintinai ir kompensuoja </w:t>
      </w:r>
      <w:r>
        <w:rPr>
          <w:rFonts w:eastAsia="Courier New"/>
          <w:szCs w:val="24"/>
          <w:lang w:eastAsia="ja-JP"/>
        </w:rPr>
        <w:t>Pirkėjui</w:t>
      </w:r>
      <w:r w:rsidRPr="001056FC">
        <w:rPr>
          <w:rFonts w:eastAsia="Courier New"/>
          <w:szCs w:val="24"/>
          <w:lang w:eastAsia="ja-JP"/>
        </w:rPr>
        <w:t xml:space="preserve"> dėl to patirtus nuostolius.</w:t>
      </w:r>
    </w:p>
    <w:p w:rsidR="005002D4" w:rsidRDefault="005002D4" w:rsidP="005002D4">
      <w:pPr>
        <w:widowControl w:val="0"/>
        <w:tabs>
          <w:tab w:val="left" w:pos="567"/>
          <w:tab w:val="left" w:pos="990"/>
        </w:tabs>
        <w:spacing w:after="0" w:line="240" w:lineRule="auto"/>
        <w:ind w:firstLine="720"/>
        <w:jc w:val="both"/>
        <w:rPr>
          <w:b/>
          <w:szCs w:val="24"/>
        </w:rPr>
      </w:pPr>
      <w:r w:rsidRPr="001056FC">
        <w:rPr>
          <w:rFonts w:eastAsia="Courier New"/>
          <w:szCs w:val="24"/>
          <w:lang w:eastAsia="ja-JP"/>
        </w:rPr>
        <w:t>2.</w:t>
      </w:r>
      <w:r>
        <w:rPr>
          <w:rFonts w:eastAsia="Courier New"/>
          <w:szCs w:val="24"/>
          <w:lang w:eastAsia="ja-JP"/>
        </w:rPr>
        <w:t>12. s</w:t>
      </w:r>
      <w:r w:rsidRPr="001056FC">
        <w:rPr>
          <w:rFonts w:eastAsia="Courier New"/>
          <w:szCs w:val="24"/>
          <w:lang w:eastAsia="ja-JP"/>
        </w:rPr>
        <w:t xml:space="preserve">uteiktas Paslaugas perduoda </w:t>
      </w:r>
      <w:r>
        <w:rPr>
          <w:szCs w:val="24"/>
        </w:rPr>
        <w:t>Paslaugos teikėjas</w:t>
      </w:r>
      <w:r w:rsidRPr="00911DE5">
        <w:rPr>
          <w:szCs w:val="24"/>
        </w:rPr>
        <w:t xml:space="preserve"> </w:t>
      </w:r>
      <w:r w:rsidRPr="001056FC">
        <w:rPr>
          <w:rFonts w:eastAsia="Courier New"/>
          <w:szCs w:val="24"/>
          <w:lang w:eastAsia="ja-JP"/>
        </w:rPr>
        <w:t xml:space="preserve">ir jas priima </w:t>
      </w:r>
      <w:r>
        <w:rPr>
          <w:rFonts w:eastAsia="Courier New"/>
          <w:szCs w:val="24"/>
          <w:lang w:eastAsia="ja-JP"/>
        </w:rPr>
        <w:t>1 lentelėje  nurodyti seniūnai</w:t>
      </w:r>
      <w:r w:rsidRPr="001056FC">
        <w:rPr>
          <w:rFonts w:eastAsia="Courier New"/>
          <w:szCs w:val="24"/>
          <w:lang w:eastAsia="ja-JP"/>
        </w:rPr>
        <w:t>, pasirašydami</w:t>
      </w:r>
      <w:r>
        <w:rPr>
          <w:rFonts w:eastAsia="Courier New"/>
          <w:szCs w:val="24"/>
          <w:lang w:eastAsia="ja-JP"/>
        </w:rPr>
        <w:t xml:space="preserve"> </w:t>
      </w:r>
      <w:r w:rsidRPr="000F431A">
        <w:rPr>
          <w:szCs w:val="24"/>
        </w:rPr>
        <w:t>P</w:t>
      </w:r>
      <w:r w:rsidRPr="00306C17">
        <w:rPr>
          <w:szCs w:val="24"/>
        </w:rPr>
        <w:t>erdavimo – priėmimo aktą</w:t>
      </w:r>
      <w:r>
        <w:rPr>
          <w:szCs w:val="24"/>
        </w:rPr>
        <w:t>.</w:t>
      </w:r>
    </w:p>
    <w:p w:rsidR="005002D4" w:rsidRDefault="005002D4" w:rsidP="005002D4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2.13. Plungės rajono savivaldybės administracijos seniūnijų seniūnai sutarties vykdymo metu gali keistis.</w:t>
      </w:r>
    </w:p>
    <w:p w:rsidR="005002D4" w:rsidRDefault="005002D4" w:rsidP="005002D4">
      <w:pPr>
        <w:widowControl w:val="0"/>
        <w:tabs>
          <w:tab w:val="left" w:pos="567"/>
        </w:tabs>
        <w:spacing w:after="0" w:line="240" w:lineRule="auto"/>
        <w:ind w:firstLine="720"/>
        <w:jc w:val="both"/>
        <w:rPr>
          <w:szCs w:val="24"/>
        </w:rPr>
      </w:pPr>
      <w:r>
        <w:rPr>
          <w:szCs w:val="24"/>
        </w:rPr>
        <w:t>2.14. Sutarties vykdymo metu seniūnijų naujai įsigytai Technikai taikomi sutartyje nustatyti įkainiai.</w:t>
      </w:r>
    </w:p>
    <w:p w:rsidR="00707DC4" w:rsidRDefault="00707DC4" w:rsidP="00707DC4">
      <w:pPr>
        <w:widowControl w:val="0"/>
        <w:tabs>
          <w:tab w:val="left" w:pos="567"/>
          <w:tab w:val="left" w:pos="709"/>
          <w:tab w:val="left" w:pos="851"/>
        </w:tabs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  </w:t>
      </w:r>
      <w:r w:rsidR="005002D4">
        <w:rPr>
          <w:szCs w:val="24"/>
        </w:rPr>
        <w:t>2.15</w:t>
      </w:r>
      <w:r w:rsidR="005002D4" w:rsidRPr="00960895">
        <w:rPr>
          <w:szCs w:val="24"/>
        </w:rPr>
        <w:t xml:space="preserve">. </w:t>
      </w:r>
      <w:r w:rsidR="005002D4">
        <w:rPr>
          <w:szCs w:val="24"/>
        </w:rPr>
        <w:t>Seniūnijų turima Technika pateikiama</w:t>
      </w:r>
      <w:r w:rsidR="005002D4" w:rsidRPr="00960895">
        <w:rPr>
          <w:szCs w:val="24"/>
        </w:rPr>
        <w:t xml:space="preserve"> 1 lentelėje. </w:t>
      </w:r>
      <w:r>
        <w:rPr>
          <w:szCs w:val="24"/>
        </w:rPr>
        <w:t xml:space="preserve"> </w:t>
      </w:r>
    </w:p>
    <w:p w:rsidR="00707DC4" w:rsidRPr="00707DC4" w:rsidRDefault="00707DC4" w:rsidP="00707DC4">
      <w:pPr>
        <w:widowControl w:val="0"/>
        <w:tabs>
          <w:tab w:val="left" w:pos="567"/>
        </w:tabs>
        <w:spacing w:after="0" w:line="240" w:lineRule="auto"/>
        <w:jc w:val="both"/>
        <w:rPr>
          <w:szCs w:val="24"/>
        </w:rPr>
      </w:pPr>
      <w:r>
        <w:rPr>
          <w:szCs w:val="24"/>
        </w:rPr>
        <w:tab/>
        <w:t xml:space="preserve">  </w:t>
      </w:r>
      <w:r>
        <w:rPr>
          <w:rFonts w:eastAsia="Times New Roman"/>
          <w:szCs w:val="24"/>
        </w:rPr>
        <w:t xml:space="preserve">2.16. Remonto paslaugos </w:t>
      </w:r>
      <w:r w:rsidRPr="00E43ED0">
        <w:rPr>
          <w:rFonts w:eastAsia="Times New Roman"/>
          <w:szCs w:val="24"/>
        </w:rPr>
        <w:t>preliminarūs kiekiai:</w:t>
      </w:r>
    </w:p>
    <w:p w:rsidR="00707DC4" w:rsidRDefault="00707DC4" w:rsidP="00707DC4">
      <w:pPr>
        <w:spacing w:after="0" w:line="240" w:lineRule="auto"/>
        <w:ind w:right="43"/>
        <w:rPr>
          <w:rFonts w:eastAsia="Times New Roman"/>
          <w:szCs w:val="24"/>
        </w:rPr>
      </w:pPr>
    </w:p>
    <w:tbl>
      <w:tblPr>
        <w:tblStyle w:val="Lentelstinklelis"/>
        <w:tblW w:w="9634" w:type="dxa"/>
        <w:tblLayout w:type="fixed"/>
        <w:tblLook w:val="04A0" w:firstRow="1" w:lastRow="0" w:firstColumn="1" w:lastColumn="0" w:noHBand="0" w:noVBand="1"/>
      </w:tblPr>
      <w:tblGrid>
        <w:gridCol w:w="922"/>
        <w:gridCol w:w="2872"/>
        <w:gridCol w:w="3856"/>
        <w:gridCol w:w="992"/>
        <w:gridCol w:w="992"/>
      </w:tblGrid>
      <w:tr w:rsidR="00707DC4" w:rsidRPr="00BF2939" w:rsidTr="00C40EA5">
        <w:tc>
          <w:tcPr>
            <w:tcW w:w="922" w:type="dxa"/>
          </w:tcPr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</w:pPr>
            <w:r w:rsidRPr="00BF2939">
              <w:lastRenderedPageBreak/>
              <w:t>Eil. Nr.</w:t>
            </w:r>
          </w:p>
        </w:tc>
        <w:tc>
          <w:tcPr>
            <w:tcW w:w="2872" w:type="dxa"/>
          </w:tcPr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</w:pPr>
            <w:r>
              <w:t>Remontuotinos technikos grupės</w:t>
            </w:r>
          </w:p>
        </w:tc>
        <w:tc>
          <w:tcPr>
            <w:tcW w:w="3856" w:type="dxa"/>
          </w:tcPr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</w:pPr>
            <w:r w:rsidRPr="00BF2939">
              <w:t>Paslaugos pavadinimas</w:t>
            </w:r>
          </w:p>
        </w:tc>
        <w:tc>
          <w:tcPr>
            <w:tcW w:w="992" w:type="dxa"/>
          </w:tcPr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</w:pPr>
            <w:r>
              <w:t>Mato vnt.</w:t>
            </w:r>
          </w:p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</w:pPr>
          </w:p>
        </w:tc>
        <w:tc>
          <w:tcPr>
            <w:tcW w:w="992" w:type="dxa"/>
          </w:tcPr>
          <w:p w:rsidR="00707DC4" w:rsidRPr="00BF2939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</w:pPr>
            <w:r w:rsidRPr="00BF2939">
              <w:t>Preliminarūs kiekiai</w:t>
            </w: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8349E8">
              <w:rPr>
                <w:szCs w:val="24"/>
              </w:rPr>
              <w:t>1.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Technika su dvitakčiu varikliu </w:t>
            </w:r>
            <w:r w:rsidRPr="008349E8">
              <w:rPr>
                <w:szCs w:val="24"/>
              </w:rPr>
              <w:t>(</w:t>
            </w:r>
            <w:r>
              <w:rPr>
                <w:szCs w:val="24"/>
              </w:rPr>
              <w:t xml:space="preserve">krūmapjovės, benzininiai </w:t>
            </w:r>
            <w:r w:rsidRPr="008349E8">
              <w:rPr>
                <w:szCs w:val="24"/>
              </w:rPr>
              <w:t xml:space="preserve">pjūklai, </w:t>
            </w:r>
            <w:r>
              <w:rPr>
                <w:szCs w:val="24"/>
              </w:rPr>
              <w:t xml:space="preserve">benzininės gyvatvorių žirklės, benzininiai lapų pūstuvai, aukštapjovės) </w:t>
            </w: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8349E8">
              <w:rPr>
                <w:szCs w:val="24"/>
              </w:rPr>
              <w:t>1.1.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Pjovimo įrangos, variklio, kuro sistemos, uždegimo sistemos remonto darbai</w:t>
            </w: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val.</w:t>
            </w: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230F62">
              <w:rPr>
                <w:szCs w:val="24"/>
              </w:rPr>
              <w:t>436</w:t>
            </w: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8349E8">
              <w:rPr>
                <w:szCs w:val="24"/>
              </w:rPr>
              <w:t>2.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 w:rsidRPr="008349E8">
              <w:rPr>
                <w:szCs w:val="24"/>
              </w:rPr>
              <w:t>Technika su keturtakčiu varikliu (vejapjovės,</w:t>
            </w:r>
            <w:r>
              <w:rPr>
                <w:szCs w:val="24"/>
              </w:rPr>
              <w:t xml:space="preserve"> žolės pjovimo traktoriukai, benzininės šluotos</w:t>
            </w:r>
            <w:r w:rsidRPr="008349E8">
              <w:rPr>
                <w:szCs w:val="24"/>
              </w:rPr>
              <w:t>)</w:t>
            </w: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8349E8">
              <w:rPr>
                <w:szCs w:val="24"/>
              </w:rPr>
              <w:t>2.1.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Pjovimo įrangos, variklio, pavaros sistemos, kuro sistemos, elektrinės sistemos remonto darbai</w:t>
            </w: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val.</w:t>
            </w: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230F62">
              <w:rPr>
                <w:szCs w:val="24"/>
              </w:rPr>
              <w:t>319</w:t>
            </w: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Technika su keturtakčiu varikliu (elektros generatoriai, vandens siurbliai)</w:t>
            </w: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3.1.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Variklio, kuro sistemos ir elektrinės sistemos remonto darbai</w:t>
            </w: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val.</w:t>
            </w: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230F62">
              <w:rPr>
                <w:szCs w:val="24"/>
              </w:rPr>
              <w:t>29</w:t>
            </w: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Elektriniai ir bateriniai įrankiai (pjūklai, elektriniai siurbliai, plovyklos, krūmapjovės-žoliapjovės, gyvatvorių žirklės, lapų pūstuvai, šakų genėtuvai)</w:t>
            </w: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707DC4" w:rsidRPr="00BF2939" w:rsidTr="00C40EA5">
        <w:tc>
          <w:tcPr>
            <w:tcW w:w="92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4.1.</w:t>
            </w:r>
          </w:p>
        </w:tc>
        <w:tc>
          <w:tcPr>
            <w:tcW w:w="2872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</w:p>
        </w:tc>
        <w:tc>
          <w:tcPr>
            <w:tcW w:w="3856" w:type="dxa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Elektros laidų sistemos, variklio, įkrovimo sistemos, pavarų ir pjovimo sistemų remonto darbai </w:t>
            </w:r>
          </w:p>
        </w:tc>
        <w:tc>
          <w:tcPr>
            <w:tcW w:w="992" w:type="dxa"/>
            <w:vAlign w:val="center"/>
          </w:tcPr>
          <w:p w:rsidR="00707DC4" w:rsidRPr="008349E8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val.</w:t>
            </w:r>
          </w:p>
        </w:tc>
        <w:tc>
          <w:tcPr>
            <w:tcW w:w="992" w:type="dxa"/>
            <w:vAlign w:val="center"/>
          </w:tcPr>
          <w:p w:rsidR="00707DC4" w:rsidRPr="00230F62" w:rsidRDefault="00707DC4" w:rsidP="00C40EA5">
            <w:pPr>
              <w:widowControl w:val="0"/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szCs w:val="24"/>
              </w:rPr>
            </w:pPr>
            <w:r w:rsidRPr="00230F62">
              <w:rPr>
                <w:szCs w:val="24"/>
              </w:rPr>
              <w:t>87</w:t>
            </w:r>
          </w:p>
        </w:tc>
      </w:tr>
    </w:tbl>
    <w:p w:rsidR="00707DC4" w:rsidRPr="00E43ED0" w:rsidRDefault="00707DC4" w:rsidP="00707DC4">
      <w:pPr>
        <w:spacing w:after="0" w:line="240" w:lineRule="auto"/>
        <w:ind w:right="43"/>
        <w:rPr>
          <w:rFonts w:eastAsia="Times New Roman"/>
          <w:szCs w:val="24"/>
        </w:rPr>
      </w:pPr>
      <w:r w:rsidRPr="00E43ED0">
        <w:rPr>
          <w:rFonts w:eastAsia="Times New Roman"/>
          <w:szCs w:val="24"/>
        </w:rPr>
        <w:t xml:space="preserve">Pastaba: </w:t>
      </w:r>
      <w:r>
        <w:rPr>
          <w:rFonts w:eastAsia="Times New Roman"/>
          <w:szCs w:val="24"/>
        </w:rPr>
        <w:t>Pirkėjas</w:t>
      </w:r>
      <w:r w:rsidRPr="00E43ED0">
        <w:rPr>
          <w:rFonts w:eastAsia="Times New Roman"/>
          <w:szCs w:val="24"/>
        </w:rPr>
        <w:t xml:space="preserve"> neįsipareigoja nupirkti viso preliminaraus kiekio, o pirks pagal faktinį poreikį.</w:t>
      </w:r>
    </w:p>
    <w:p w:rsidR="00707DC4" w:rsidRPr="00911DE5" w:rsidRDefault="00707DC4" w:rsidP="00707DC4">
      <w:pPr>
        <w:spacing w:after="0" w:line="240" w:lineRule="auto"/>
        <w:jc w:val="center"/>
        <w:rPr>
          <w:b/>
          <w:caps/>
        </w:rPr>
      </w:pPr>
    </w:p>
    <w:p w:rsidR="00927444" w:rsidRDefault="00927444" w:rsidP="005002D4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szCs w:val="24"/>
        </w:rPr>
      </w:pPr>
    </w:p>
    <w:p w:rsidR="00927444" w:rsidRDefault="00927444" w:rsidP="00927444">
      <w:pPr>
        <w:widowControl w:val="0"/>
        <w:tabs>
          <w:tab w:val="left" w:pos="567"/>
        </w:tabs>
        <w:spacing w:after="0" w:line="240" w:lineRule="auto"/>
        <w:ind w:firstLine="567"/>
        <w:jc w:val="right"/>
        <w:rPr>
          <w:szCs w:val="24"/>
        </w:rPr>
      </w:pPr>
    </w:p>
    <w:p w:rsidR="00927444" w:rsidRDefault="00927444" w:rsidP="00927444">
      <w:pPr>
        <w:widowControl w:val="0"/>
        <w:tabs>
          <w:tab w:val="left" w:pos="567"/>
        </w:tabs>
        <w:spacing w:after="0" w:line="240" w:lineRule="auto"/>
        <w:jc w:val="right"/>
        <w:rPr>
          <w:szCs w:val="24"/>
        </w:rPr>
      </w:pPr>
      <w:r w:rsidRPr="00921023">
        <w:rPr>
          <w:szCs w:val="24"/>
        </w:rPr>
        <w:t>1 lentelė. Technika</w:t>
      </w:r>
    </w:p>
    <w:p w:rsidR="00927444" w:rsidRPr="00851A3C" w:rsidRDefault="00927444" w:rsidP="00927444">
      <w:pPr>
        <w:widowControl w:val="0"/>
        <w:tabs>
          <w:tab w:val="left" w:pos="567"/>
        </w:tabs>
        <w:spacing w:after="0" w:line="240" w:lineRule="auto"/>
        <w:ind w:firstLine="567"/>
        <w:jc w:val="right"/>
        <w:rPr>
          <w:caps/>
          <w:szCs w:val="24"/>
        </w:rPr>
      </w:pPr>
    </w:p>
    <w:p w:rsidR="00927444" w:rsidRPr="003E4B05" w:rsidRDefault="00927444" w:rsidP="00927444">
      <w:pPr>
        <w:widowControl w:val="0"/>
        <w:jc w:val="center"/>
        <w:rPr>
          <w:rFonts w:eastAsia="Courier New"/>
          <w:b/>
          <w:szCs w:val="24"/>
          <w:lang w:eastAsia="ja-JP"/>
        </w:rPr>
      </w:pPr>
      <w:r>
        <w:rPr>
          <w:rFonts w:eastAsia="Courier New"/>
          <w:b/>
          <w:szCs w:val="24"/>
          <w:lang w:eastAsia="ja-JP"/>
        </w:rPr>
        <w:t>Technikos</w:t>
      </w:r>
      <w:r w:rsidRPr="00A63165">
        <w:rPr>
          <w:rFonts w:eastAsia="Courier New"/>
          <w:b/>
          <w:szCs w:val="24"/>
          <w:lang w:eastAsia="ja-JP"/>
        </w:rPr>
        <w:t xml:space="preserve"> sąrašas</w:t>
      </w:r>
    </w:p>
    <w:tbl>
      <w:tblPr>
        <w:tblpPr w:leftFromText="180" w:rightFromText="180" w:vertAnchor="text" w:tblpY="1"/>
        <w:tblOverlap w:val="never"/>
        <w:tblW w:w="96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3714"/>
        <w:gridCol w:w="4111"/>
        <w:gridCol w:w="850"/>
      </w:tblGrid>
      <w:tr w:rsidR="00927444" w:rsidRPr="00327409" w:rsidTr="00C40EA5">
        <w:tc>
          <w:tcPr>
            <w:tcW w:w="988" w:type="dxa"/>
            <w:shd w:val="clear" w:color="auto" w:fill="auto"/>
          </w:tcPr>
          <w:p w:rsidR="00927444" w:rsidRPr="00327409" w:rsidRDefault="00927444" w:rsidP="00C40EA5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sz w:val="23"/>
                <w:szCs w:val="23"/>
                <w:lang w:eastAsia="ja-JP"/>
              </w:rPr>
            </w:pPr>
            <w:r w:rsidRPr="00327409">
              <w:rPr>
                <w:rFonts w:eastAsia="Courier New"/>
                <w:b/>
                <w:sz w:val="23"/>
                <w:szCs w:val="23"/>
                <w:lang w:eastAsia="ja-JP"/>
              </w:rPr>
              <w:t>Eil. Nr.</w:t>
            </w:r>
          </w:p>
        </w:tc>
        <w:tc>
          <w:tcPr>
            <w:tcW w:w="3714" w:type="dxa"/>
          </w:tcPr>
          <w:p w:rsidR="00927444" w:rsidRPr="00327409" w:rsidRDefault="00927444" w:rsidP="00C40EA5">
            <w:pPr>
              <w:widowControl w:val="0"/>
              <w:spacing w:after="0" w:line="240" w:lineRule="auto"/>
              <w:rPr>
                <w:rFonts w:eastAsia="Courier New"/>
                <w:b/>
                <w:sz w:val="23"/>
                <w:szCs w:val="23"/>
                <w:lang w:eastAsia="ja-JP"/>
              </w:rPr>
            </w:pPr>
            <w:r w:rsidRPr="00327409">
              <w:rPr>
                <w:rFonts w:eastAsia="Courier New"/>
                <w:b/>
                <w:sz w:val="23"/>
                <w:szCs w:val="23"/>
                <w:lang w:eastAsia="ja-JP"/>
              </w:rPr>
              <w:t>Seniūnija</w:t>
            </w:r>
          </w:p>
        </w:tc>
        <w:tc>
          <w:tcPr>
            <w:tcW w:w="4111" w:type="dxa"/>
          </w:tcPr>
          <w:p w:rsidR="00927444" w:rsidRPr="00327409" w:rsidRDefault="00927444" w:rsidP="00C40EA5">
            <w:pPr>
              <w:widowControl w:val="0"/>
              <w:spacing w:after="0" w:line="240" w:lineRule="auto"/>
              <w:rPr>
                <w:rFonts w:eastAsia="Courier New"/>
                <w:b/>
                <w:sz w:val="23"/>
                <w:szCs w:val="23"/>
                <w:lang w:eastAsia="ja-JP"/>
              </w:rPr>
            </w:pPr>
            <w:r w:rsidRPr="00327409">
              <w:rPr>
                <w:rFonts w:eastAsia="Courier New"/>
                <w:b/>
                <w:sz w:val="23"/>
                <w:szCs w:val="23"/>
                <w:lang w:eastAsia="ja-JP"/>
              </w:rPr>
              <w:t>Technikos pavadinimas</w:t>
            </w:r>
          </w:p>
        </w:tc>
        <w:tc>
          <w:tcPr>
            <w:tcW w:w="850" w:type="dxa"/>
            <w:shd w:val="clear" w:color="auto" w:fill="auto"/>
          </w:tcPr>
          <w:p w:rsidR="00927444" w:rsidRPr="00327409" w:rsidRDefault="00927444" w:rsidP="00C40EA5">
            <w:pPr>
              <w:widowControl w:val="0"/>
              <w:spacing w:after="0" w:line="240" w:lineRule="auto"/>
              <w:jc w:val="center"/>
              <w:rPr>
                <w:rFonts w:eastAsia="Courier New"/>
                <w:b/>
                <w:sz w:val="23"/>
                <w:szCs w:val="23"/>
                <w:lang w:eastAsia="ja-JP"/>
              </w:rPr>
            </w:pPr>
            <w:r>
              <w:rPr>
                <w:rFonts w:eastAsia="Courier New"/>
                <w:b/>
                <w:sz w:val="23"/>
                <w:szCs w:val="23"/>
                <w:lang w:eastAsia="ja-JP"/>
              </w:rPr>
              <w:t>Kiekis</w:t>
            </w:r>
            <w:r w:rsidRPr="00327409">
              <w:rPr>
                <w:rFonts w:eastAsia="Courier New"/>
                <w:b/>
                <w:sz w:val="23"/>
                <w:szCs w:val="23"/>
                <w:lang w:eastAsia="ja-JP"/>
              </w:rPr>
              <w:t xml:space="preserve"> vnt.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numPr>
                <w:ilvl w:val="0"/>
                <w:numId w:val="25"/>
              </w:num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Alsėdžių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Adresas: Telšių g. 3-2, Alsėdžių mstl.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+370 448 48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292, +370 448 48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291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+370 650 35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414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7" w:history="1">
              <w:r w:rsidRPr="002060B8">
                <w:rPr>
                  <w:rStyle w:val="Hipersaitas"/>
                  <w:rFonts w:eastAsia="Courier New"/>
                  <w:szCs w:val="24"/>
                  <w:lang w:eastAsia="ja-JP"/>
                </w:rPr>
                <w:t>alsedziai@plunge.lt</w:t>
              </w:r>
            </w:hyperlink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Seniūnė Danutė Repšienė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1.1.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Krūmapjovė-žoliapjovė ,,Husqvarna“ 545RX,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Krūmapjovė-žoliapjovė ,,Husqvarna“ 525RX Mark II, 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,,Husqvarna“  LB 155S,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Gyvatvorių žirklės ,,Husqvarna“ 122HD60, benzininės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Aukštapjovė ,,Husqvarna“ 327PT5S,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Benzininis pjūklas ,,Husqvarna“  445-II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,,Husqvarna“ LC 153S,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Lapų pūstuvas ,,Husqvarna“ 580BTS,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Traktorius „Husqvarna“ R318X su pjovimo agregatu (103 cm),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1.10.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Sniego valytuvas-pūstuvas ,,Husqvarna“ ST327,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numPr>
                <w:ilvl w:val="0"/>
                <w:numId w:val="25"/>
              </w:num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Babrungo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Adresas: Platelių g.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21, Babrungo k.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+370 698 86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715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8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babrungas@plunge.lt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Seniūnė Rūta Jonušienė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535RX,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553RS,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Vejapjo</w:t>
            </w:r>
            <w:r w:rsidRPr="002060B8">
              <w:rPr>
                <w:rFonts w:eastAsia="Courier New"/>
                <w:szCs w:val="24"/>
                <w:lang w:eastAsia="ja-JP"/>
              </w:rPr>
              <w:t>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,,Husqvarna“ LC356V,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Pjūklas ,,Husqvarna“ 450e,benzininė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Vibroplokštė  ,,Herkules“ RP1300B 6,5 PS,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2.6.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Žolės pjovimo traktoriukas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,,Husqvarna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Rider“ R318X, pjovimo plotis 103 cm,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numPr>
                <w:ilvl w:val="0"/>
                <w:numId w:val="25"/>
              </w:num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Kulių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Adresas: J. Tumo-Vaižganto g. 6, Kulių mstl.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+370 448 45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116.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Mobilusis telefonas: +370 687 57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526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 p</w:t>
            </w:r>
            <w:r>
              <w:rPr>
                <w:rFonts w:eastAsia="Courier New"/>
                <w:szCs w:val="24"/>
                <w:lang w:eastAsia="ja-JP"/>
              </w:rPr>
              <w:t>.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  <w:hyperlink r:id="rId9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kuliai@plunge.lt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Seniūnė Daivutė Petrauskienė.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3.1.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Krūmapjove-žoliapjovė ,,Husqvarna“ 553 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545 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Savaeigė vejapjovė, 53 cm ,,Husqvarna“ LB 155s,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Savaeigė vejapjovė, 53 cm ,,Husqvarna“  LB 155s,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Savaeigė žoliapjovė, 53 cm ,,Husqvarna“ LB 155s,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 336 FR,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,,Husqvarna“ 327PTSS,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Grandininis pjūklas ,,Husqvarna“ 445 (X-TORO),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Vejos traktoriukas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R 214TC,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3.10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Lapų pūstuvas STIGA BL 980R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Paukštakių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</w:t>
            </w:r>
            <w:r>
              <w:rPr>
                <w:rFonts w:eastAsia="Courier New"/>
                <w:szCs w:val="24"/>
                <w:lang w:eastAsia="ja-JP"/>
              </w:rPr>
              <w:t>: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Atžalyno g. 8, Grumblių k.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+370 448 47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868;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+370 655 09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938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El. p. </w:t>
            </w:r>
            <w:hyperlink r:id="rId10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paukstakiai@plunge.lt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Aurimas Vasiliauskas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Krūmapjovė-žoliapjovė 545 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Pjūklas ,,Husqvarna“  450,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 - žoliapjovė ,,Husqvarna“ TS142T,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Priekaba prie traktoriuko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Žirklės gyvatvorėms ,,Husqvarna“ 122HD60, benzininės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Tankintuvas „Husqvarna“LFV100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Benzininė šluota STIGA SWS 800G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„Husqvarna“ 545R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4.9</w:t>
            </w:r>
            <w:r w:rsidRPr="002060B8">
              <w:rPr>
                <w:rFonts w:eastAsia="Courier New"/>
                <w:szCs w:val="24"/>
                <w:lang w:eastAsia="ja-JP"/>
              </w:rPr>
              <w:t>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vAlign w:val="center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Sniego valytuvas STIGA ST5266P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Platelių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 xml:space="preserve">Adresas </w:t>
            </w:r>
            <w:r w:rsidRPr="002060B8">
              <w:rPr>
                <w:rFonts w:eastAsia="Courier New"/>
                <w:szCs w:val="24"/>
                <w:lang w:eastAsia="ja-JP"/>
              </w:rPr>
              <w:t>Didžioji g. 1, Platelių mstl.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+370 620 30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244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El. p. </w:t>
            </w:r>
            <w:hyperlink r:id="rId11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plateliai@plunge.lt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Robertas Gritkus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br/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5.1.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553RS,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525RX,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,,McCulloch“,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Vejapj</w:t>
            </w:r>
            <w:r w:rsidRPr="002060B8">
              <w:rPr>
                <w:rFonts w:eastAsia="Courier New"/>
                <w:szCs w:val="24"/>
                <w:lang w:eastAsia="ja-JP"/>
              </w:rPr>
              <w:t>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,,Viking“ MB3RC,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Motorinis pjūklas ,,Husqvarna“ 445,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,,Husqvarna“ 525PT5S,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Šlavimo mašina ,,Texas“,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Lapų pūstuvas ,,Husqvarna“ 580,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Gyvatvorių žirklės ,,Husqvarna“ 122HD60, benzininės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5.10.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Šlavimo mašina ,,Starmix“ 475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Aukšto spaudimo plovimo įrenginys ,,Karcher“ K4.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5.12.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545RX,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3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5.13.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,,Husqvarna“ 345FR,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Plungės rajono savivaldybės administracijos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Nausodžio seniūnija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 xml:space="preserve">Adresas </w:t>
            </w:r>
            <w:r w:rsidRPr="002060B8">
              <w:rPr>
                <w:rFonts w:eastAsia="Courier New"/>
                <w:szCs w:val="24"/>
                <w:lang w:eastAsia="ja-JP"/>
              </w:rPr>
              <w:t>Kulių g. 72, Varkalių k.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Tel. +370 448 44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231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+370 698 55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141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El. p. </w:t>
            </w:r>
            <w:hyperlink r:id="rId12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nausodis@plunge.lt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Gintaras Domarkas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Trimeris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545 RX,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Vejapjovė-traktoriukas nulinio apsisukimo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Husqvarna Z342 iF, elektrinis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Žoliapjovė su pjovimo priedais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„Husqv</w:t>
            </w:r>
            <w:r w:rsidRPr="002060B8">
              <w:rPr>
                <w:rFonts w:eastAsia="Courier New"/>
                <w:szCs w:val="24"/>
                <w:lang w:eastAsia="ja-JP"/>
              </w:rPr>
              <w:t>arna“ LB155S, 650EXI,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Žoliapjovė-traktoriukas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„Husqvarna“ TC138, 500cc,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Krūmapjovė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553RS,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Grandininis pjūklas „Husqvarna“ 450 X-TORQ,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Grandininis pjūklas  „Husqvarna“ 450,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„Husqvarna“ 553RS,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6.9.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 „Husqvarna“ 345FR,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Pūstuvas „Husqvarna“ 570BTS, X-TORQ,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Stumtuvas sniegui „Texas Handy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Sweep“ 710B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4,5kW,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LC153S625,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Žirklės gyvatvorėms „Husqvarna“ X-SERIES 327LD, benzininės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Dyzelinis generatorius SUPTEC (trifazis) HM 6000 LHE3(B)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6.15.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Aukšto slėgio plovimo įrenginys KARCHER K5 1.180-633.0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Plungės miesto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 xml:space="preserve">Adresas </w:t>
            </w:r>
            <w:r w:rsidRPr="002060B8">
              <w:rPr>
                <w:rFonts w:eastAsia="Courier New"/>
                <w:szCs w:val="24"/>
                <w:lang w:eastAsia="ja-JP"/>
              </w:rPr>
              <w:t>Vytauto g. 7-14, Plungė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Tel. +370 448 73131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</w:t>
            </w:r>
            <w:r>
              <w:rPr>
                <w:rFonts w:eastAsia="Courier New"/>
                <w:szCs w:val="24"/>
                <w:lang w:eastAsia="ja-JP"/>
              </w:rPr>
              <w:t>ilus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  <w:r>
              <w:rPr>
                <w:rFonts w:eastAsia="Courier New"/>
                <w:szCs w:val="24"/>
                <w:lang w:eastAsia="ja-JP"/>
              </w:rPr>
              <w:t>t</w:t>
            </w:r>
            <w:r w:rsidRPr="002060B8">
              <w:rPr>
                <w:rFonts w:eastAsia="Courier New"/>
                <w:szCs w:val="24"/>
                <w:lang w:eastAsia="ja-JP"/>
              </w:rPr>
              <w:t>el</w:t>
            </w:r>
            <w:r>
              <w:rPr>
                <w:rFonts w:eastAsia="Courier New"/>
                <w:szCs w:val="24"/>
                <w:lang w:eastAsia="ja-JP"/>
              </w:rPr>
              <w:t>efonas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+370 687 35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979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El. p. </w:t>
            </w:r>
            <w:hyperlink r:id="rId13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seniunija@plunge.lt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Seniūnė Agnė Šukienė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Krūmapjovė-žoliapjovė „Husqvarna“ 553RS,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Gyvatvorių žirklės 122H60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Krūmapjovė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545RX,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Aukštapjovė „Husqvarna“ 327PT5S,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Pjūklas elektrinis, ,,Mcculloch“ (Partner)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Pjūklas „Husq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varna“ H-445, benzininis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Vejapjovė ,,Mculloch“ (Partner) M51-125M, benzininė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Generatorius ,,KIPOR“ KGE4000X, benzininis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Krūmapjovė Husq</w:t>
            </w:r>
            <w:r>
              <w:rPr>
                <w:rFonts w:eastAsia="Courier New"/>
                <w:szCs w:val="24"/>
                <w:lang w:eastAsia="ja-JP"/>
              </w:rPr>
              <w:t>v</w:t>
            </w:r>
            <w:r w:rsidRPr="002060B8">
              <w:rPr>
                <w:rFonts w:eastAsia="Courier New"/>
                <w:szCs w:val="24"/>
                <w:lang w:eastAsia="ja-JP"/>
              </w:rPr>
              <w:t>arna 322HD60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7.10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Pjūklas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 450, 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Aukštapjovė</w:t>
            </w:r>
            <w:r>
              <w:rPr>
                <w:rFonts w:eastAsia="Courier New"/>
                <w:szCs w:val="24"/>
                <w:lang w:eastAsia="ja-JP"/>
              </w:rPr>
              <w:t xml:space="preserve">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525PT5S,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Žoliapjovė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356V,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Lapų pūstuvas „Stiga“,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Lapų pūstuvas „Husqvarna“ 125 BVX, 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 balninė vejapjovė su sėdimu operatoriumi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Šakų smulkintuvas 9TS 1300,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Vibro plokštė 196 CC,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7.18.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Gyvatvorės žirklės (ilgos) 525 HE4,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7.19.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LC356VP,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Gyvatvorių žirklės akumuliatorinės „Makita“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Pjūklas 550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Husq</w:t>
            </w:r>
            <w:r>
              <w:rPr>
                <w:rFonts w:eastAsia="Courier New"/>
                <w:szCs w:val="24"/>
                <w:lang w:eastAsia="ja-JP"/>
              </w:rPr>
              <w:t>v</w:t>
            </w:r>
            <w:r w:rsidRPr="002060B8">
              <w:rPr>
                <w:rFonts w:eastAsia="Courier New"/>
                <w:szCs w:val="24"/>
                <w:lang w:eastAsia="ja-JP"/>
              </w:rPr>
              <w:t>arna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Pjūklas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Makita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DUC353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Lapų pūstuvas </w:t>
            </w:r>
            <w:r>
              <w:rPr>
                <w:rFonts w:eastAsia="Courier New"/>
                <w:szCs w:val="24"/>
                <w:lang w:eastAsia="ja-JP"/>
              </w:rPr>
              <w:t xml:space="preserve">„Makita“ </w:t>
            </w:r>
            <w:r w:rsidRPr="002060B8">
              <w:rPr>
                <w:rFonts w:eastAsia="Courier New"/>
                <w:szCs w:val="24"/>
                <w:lang w:eastAsia="ja-JP"/>
              </w:rPr>
              <w:t>103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Krūmapjovė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Husq</w:t>
            </w:r>
            <w:r>
              <w:rPr>
                <w:rFonts w:eastAsia="Courier New"/>
                <w:szCs w:val="24"/>
                <w:lang w:eastAsia="ja-JP"/>
              </w:rPr>
              <w:t>v</w:t>
            </w:r>
            <w:r w:rsidRPr="002060B8">
              <w:rPr>
                <w:rFonts w:eastAsia="Courier New"/>
                <w:szCs w:val="24"/>
                <w:lang w:eastAsia="ja-JP"/>
              </w:rPr>
              <w:t>arna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553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Trimeris Stalco LTS20-30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7.26.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Vejapjovė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Husq</w:t>
            </w:r>
            <w:r>
              <w:rPr>
                <w:rFonts w:eastAsia="Courier New"/>
                <w:szCs w:val="24"/>
                <w:lang w:eastAsia="ja-JP"/>
              </w:rPr>
              <w:t>v</w:t>
            </w:r>
            <w:r w:rsidRPr="002060B8">
              <w:rPr>
                <w:rFonts w:eastAsia="Courier New"/>
                <w:szCs w:val="24"/>
                <w:lang w:eastAsia="ja-JP"/>
              </w:rPr>
              <w:t>arna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LC356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b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Plungės rajono savivaldybės administracijos Stalgėnų seniūnija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 Žalioji g. 5, Stalgėnai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+370 448 45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714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+370 698 39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266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14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stalgenai@plunge.lt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Arūnas Jurkus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8.1.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Motorinis p</w:t>
            </w:r>
            <w:r>
              <w:rPr>
                <w:rFonts w:eastAsia="Courier New"/>
                <w:szCs w:val="24"/>
                <w:lang w:eastAsia="ja-JP"/>
              </w:rPr>
              <w:t>jūklas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135,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8.2.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Aukštapjovė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, 525PT5S,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8.3.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Žoliapjovė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533RS,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8.4.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Krū</w:t>
            </w:r>
            <w:r w:rsidRPr="002060B8">
              <w:rPr>
                <w:rFonts w:eastAsia="Courier New"/>
                <w:szCs w:val="24"/>
                <w:lang w:eastAsia="ja-JP"/>
              </w:rPr>
              <w:t>mapjovė</w:t>
            </w:r>
            <w:r>
              <w:rPr>
                <w:rFonts w:eastAsia="Courier New"/>
                <w:szCs w:val="24"/>
                <w:lang w:eastAsia="ja-JP"/>
              </w:rPr>
              <w:t xml:space="preserve">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343R,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8.5.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Lapų pūstuvas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570BTS,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8.6.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</w:t>
            </w:r>
            <w:r>
              <w:rPr>
                <w:rFonts w:eastAsia="Courier New"/>
                <w:szCs w:val="24"/>
                <w:lang w:eastAsia="ja-JP"/>
              </w:rPr>
              <w:t>-</w:t>
            </w:r>
            <w:r w:rsidRPr="002060B8">
              <w:rPr>
                <w:rFonts w:eastAsia="Courier New"/>
                <w:szCs w:val="24"/>
                <w:lang w:eastAsia="ja-JP"/>
              </w:rPr>
              <w:t>vejapjovė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,,McCulloch“ M125-97T,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8.7.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Vejapjovė,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,McCulloch“ M51-125M,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8.8.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Segmentinė šienapjovė ,,Stiga“ 625,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8.9.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,,Jonsered“ LM2155MD,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8.10.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Žoliapjovė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4C247SP,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8.11.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Traktoriukas-vejapjovė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,,Partner“,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8.12.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Akumuliatorinė krūmapjovė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535iRXT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8.13</w:t>
            </w:r>
          </w:p>
        </w:tc>
        <w:tc>
          <w:tcPr>
            <w:tcW w:w="3714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Akumuliatorinis pjūklas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535i XP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Šateikių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 Žemaitės g. 14, Šateikiai</w:t>
            </w:r>
            <w:r>
              <w:rPr>
                <w:rFonts w:eastAsia="Courier New"/>
                <w:szCs w:val="24"/>
                <w:lang w:eastAsia="ja-JP"/>
              </w:rPr>
              <w:t>, 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Telefonas +370 448 48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587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+370 686 68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494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15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sateikiai@plunge.lt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Robertas Lukauskis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9.1.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Benzini</w:t>
            </w:r>
            <w:r>
              <w:rPr>
                <w:rFonts w:eastAsia="Courier New"/>
                <w:bCs/>
                <w:iCs/>
                <w:szCs w:val="24"/>
                <w:lang w:eastAsia="ja-JP"/>
              </w:rPr>
              <w:t>nė žoliapjovė/krūmapjovė „Husq</w:t>
            </w: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varna“ 545 RX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Benzininė vejapjovė</w:t>
            </w:r>
            <w:r>
              <w:rPr>
                <w:rFonts w:eastAsia="Courier New"/>
                <w:bCs/>
                <w:iCs/>
                <w:szCs w:val="24"/>
                <w:lang w:eastAsia="ja-JP"/>
              </w:rPr>
              <w:t xml:space="preserve"> „Husq</w:t>
            </w: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 xml:space="preserve">varna“ LC153 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Benzini</w:t>
            </w:r>
            <w:r>
              <w:rPr>
                <w:rFonts w:eastAsia="Courier New"/>
                <w:bCs/>
                <w:iCs/>
                <w:szCs w:val="24"/>
                <w:lang w:eastAsia="ja-JP"/>
              </w:rPr>
              <w:t>nė žoliapjovė/krūmapjovė „Husq</w:t>
            </w: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 xml:space="preserve">varna“ 543RS 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Benzini</w:t>
            </w:r>
            <w:r>
              <w:rPr>
                <w:rFonts w:eastAsia="Courier New"/>
                <w:bCs/>
                <w:iCs/>
                <w:szCs w:val="24"/>
                <w:lang w:eastAsia="ja-JP"/>
              </w:rPr>
              <w:t>nė žoliapjovė/krūmapjovė   „Husq</w:t>
            </w: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 xml:space="preserve">varna“ 345FR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Cs/>
                <w:iCs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Aukštapjovė „Husqvarna“ 525PT5S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Cs/>
                <w:iCs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Benzin</w:t>
            </w:r>
            <w:r>
              <w:rPr>
                <w:rFonts w:eastAsia="Courier New"/>
                <w:bCs/>
                <w:iCs/>
                <w:szCs w:val="24"/>
                <w:lang w:eastAsia="ja-JP"/>
              </w:rPr>
              <w:t>inė žoliapjovė/ krūmapjovė „Husq</w:t>
            </w: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>varna“ 553RS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bCs/>
                <w:iCs/>
                <w:szCs w:val="24"/>
                <w:lang w:eastAsia="ja-JP"/>
              </w:rPr>
              <w:t xml:space="preserve">Benzininis traktoriukas vejapjovė </w:t>
            </w:r>
            <w:r>
              <w:rPr>
                <w:rFonts w:eastAsia="Courier New"/>
                <w:szCs w:val="24"/>
                <w:lang w:eastAsia="ja-JP"/>
              </w:rPr>
              <w:t>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HS546AE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Benzininis lapų pūstuvas „Stiga“SBP375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Benzininis traktoriukas vejapjovė</w:t>
            </w:r>
            <w:r>
              <w:rPr>
                <w:rFonts w:eastAsia="Courier New"/>
                <w:szCs w:val="24"/>
                <w:lang w:eastAsia="ja-JP"/>
              </w:rPr>
              <w:t xml:space="preserve"> „Husq</w:t>
            </w:r>
            <w:r w:rsidRPr="002060B8">
              <w:rPr>
                <w:rFonts w:eastAsia="Courier New"/>
                <w:szCs w:val="24"/>
                <w:lang w:eastAsia="ja-JP"/>
              </w:rPr>
              <w:t>varna“  TC 139T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9.10.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Benzininė mašina šluota ,,TEXAS“ 650TG              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Benzininis lapų pūstuvas   „Husq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varna“ 580BTS             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9.12.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Lapų </w:t>
            </w:r>
            <w:r>
              <w:rPr>
                <w:rFonts w:eastAsia="Courier New"/>
                <w:szCs w:val="24"/>
                <w:lang w:eastAsia="ja-JP"/>
              </w:rPr>
              <w:t>ir žolės rinktuvas-šluota „Husq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varna“   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Žemaičių Kalvarijos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Gardų a. 9, Žemaičių Kalvarija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 +370 448 43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147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Mob. +370 699 06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591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16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zemkalvarija@plunge.lt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Seniūnė Dovilė Brasaitė                                             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553 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Vejapjovė </w:t>
            </w:r>
            <w:r>
              <w:rPr>
                <w:rFonts w:eastAsia="Courier New"/>
                <w:szCs w:val="24"/>
                <w:lang w:eastAsia="ja-JP"/>
              </w:rPr>
              <w:t>„Husq</w:t>
            </w:r>
            <w:r w:rsidRPr="002060B8">
              <w:rPr>
                <w:rFonts w:eastAsia="Courier New"/>
                <w:szCs w:val="24"/>
                <w:lang w:eastAsia="ja-JP"/>
              </w:rPr>
              <w:t>varna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545 RX,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345 FP,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543 RS,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LC253s,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LC-253 S,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 „Husqvarna“ McCULLOCH H46-450 CMDW,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lastRenderedPageBreak/>
              <w:t>10.8.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Benzopjūklas „Husqvarna“ T-435,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10.9.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Benzopjūklas „Husqvarna“ 445,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10.10</w:t>
            </w:r>
            <w:r>
              <w:rPr>
                <w:rFonts w:eastAsia="Courier New"/>
                <w:szCs w:val="24"/>
                <w:lang w:eastAsia="ja-JP"/>
              </w:rPr>
              <w:t>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Benzopjūklas „Husqvarna“ 353,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10.11.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Benzopjūklas „Husqvarna“ 525PTSS,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10.12.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Šlavimo mašina  TEXAS Handy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Sweep 710, benzininė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10.13.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 TC-342, benzininis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10.14.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Traktoriukas   benzininis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Husqvarna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>  R 316TSX AWD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Plungės rajono savivaldybės administracijos Žlibinų seniūnija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Adresas Žemaičių g. 6, Žlibinų k.</w:t>
            </w:r>
            <w:r>
              <w:rPr>
                <w:rFonts w:eastAsia="Courier New"/>
                <w:szCs w:val="24"/>
                <w:lang w:eastAsia="ja-JP"/>
              </w:rPr>
              <w:t>, Plungės r. sav.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Telefonas +370 448 47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668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Mobilus telefonas +370 650 35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418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El.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p. </w:t>
            </w:r>
            <w:hyperlink r:id="rId17" w:history="1">
              <w:r w:rsidRPr="00D877C0">
                <w:rPr>
                  <w:rStyle w:val="Hipersaitas"/>
                  <w:rFonts w:eastAsia="Courier New"/>
                  <w:szCs w:val="24"/>
                  <w:lang w:eastAsia="ja-JP"/>
                </w:rPr>
                <w:t>zlibinai@plunge.lt</w:t>
              </w:r>
            </w:hyperlink>
            <w:r>
              <w:rPr>
                <w:rFonts w:eastAsia="Courier New"/>
                <w:szCs w:val="24"/>
                <w:lang w:eastAsia="ja-JP"/>
              </w:rPr>
              <w:t xml:space="preserve"> </w:t>
            </w:r>
          </w:p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Seniūnas Martynas Stančikas</w:t>
            </w: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val="en-US" w:eastAsia="ja-JP"/>
              </w:rPr>
            </w:pP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11.1.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Benzininė teleskopinė aukštapjovė Husqvarna 525 PT5S</w:t>
            </w:r>
          </w:p>
        </w:tc>
        <w:tc>
          <w:tcPr>
            <w:tcW w:w="850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11.2.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>
              <w:rPr>
                <w:rFonts w:eastAsia="Courier New"/>
                <w:szCs w:val="24"/>
                <w:lang w:eastAsia="ja-JP"/>
              </w:rPr>
              <w:t>Grandininis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pjūklas „Husqvarna“ 445, benzininis, juostos ilgis 50cm.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11.3.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Trimeris „Husqvarna“ 235 FR, benzininis 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11.4.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Trimeris „Husqvarna“ 553 RS, benzininis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11.5.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Vejapjovė</w:t>
            </w:r>
            <w:r>
              <w:rPr>
                <w:rFonts w:eastAsia="Courier New"/>
                <w:szCs w:val="24"/>
                <w:lang w:eastAsia="ja-JP"/>
              </w:rPr>
              <w:t xml:space="preserve"> </w:t>
            </w:r>
            <w:r w:rsidRPr="002060B8">
              <w:rPr>
                <w:rFonts w:eastAsia="Courier New"/>
                <w:szCs w:val="24"/>
                <w:lang w:eastAsia="ja-JP"/>
              </w:rPr>
              <w:t>„Husqvarna“ LB 155 S, benzininis, pjovimo plotis 56cm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2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11.6.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Šakų kapoklė ŠK-100, benzininė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11.7.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Traktoriukas žolei pjauti „Husqvarna“ TC 139T, benzininis, pjovimo plotis 97 cm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  <w:tr w:rsidR="00927444" w:rsidRPr="002060B8" w:rsidTr="00C40EA5">
        <w:tc>
          <w:tcPr>
            <w:tcW w:w="988" w:type="dxa"/>
            <w:shd w:val="clear" w:color="auto" w:fill="auto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11.8.</w:t>
            </w:r>
          </w:p>
        </w:tc>
        <w:tc>
          <w:tcPr>
            <w:tcW w:w="3714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b/>
                <w:szCs w:val="24"/>
                <w:lang w:eastAsia="ja-JP"/>
              </w:rPr>
            </w:pPr>
          </w:p>
        </w:tc>
        <w:tc>
          <w:tcPr>
            <w:tcW w:w="4111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 xml:space="preserve">Benzininė šluota </w:t>
            </w:r>
            <w:r>
              <w:rPr>
                <w:rFonts w:eastAsia="Courier New"/>
                <w:szCs w:val="24"/>
                <w:lang w:eastAsia="ja-JP"/>
              </w:rPr>
              <w:t>„</w:t>
            </w:r>
            <w:r w:rsidRPr="002060B8">
              <w:rPr>
                <w:rFonts w:eastAsia="Courier New"/>
                <w:szCs w:val="24"/>
                <w:lang w:eastAsia="ja-JP"/>
              </w:rPr>
              <w:t>STIGA</w:t>
            </w:r>
            <w:r>
              <w:rPr>
                <w:rFonts w:eastAsia="Courier New"/>
                <w:szCs w:val="24"/>
                <w:lang w:eastAsia="ja-JP"/>
              </w:rPr>
              <w:t>“</w:t>
            </w:r>
            <w:r w:rsidRPr="002060B8">
              <w:rPr>
                <w:rFonts w:eastAsia="Courier New"/>
                <w:szCs w:val="24"/>
                <w:lang w:eastAsia="ja-JP"/>
              </w:rPr>
              <w:t xml:space="preserve"> SWS 800 G</w:t>
            </w:r>
          </w:p>
        </w:tc>
        <w:tc>
          <w:tcPr>
            <w:tcW w:w="850" w:type="dxa"/>
          </w:tcPr>
          <w:p w:rsidR="00927444" w:rsidRPr="002060B8" w:rsidRDefault="00927444" w:rsidP="00C40EA5">
            <w:pPr>
              <w:spacing w:after="0" w:line="240" w:lineRule="auto"/>
              <w:ind w:right="43"/>
              <w:jc w:val="center"/>
              <w:rPr>
                <w:rFonts w:eastAsia="Courier New"/>
                <w:szCs w:val="24"/>
                <w:lang w:eastAsia="ja-JP"/>
              </w:rPr>
            </w:pPr>
            <w:r w:rsidRPr="002060B8">
              <w:rPr>
                <w:rFonts w:eastAsia="Courier New"/>
                <w:szCs w:val="24"/>
                <w:lang w:eastAsia="ja-JP"/>
              </w:rPr>
              <w:t>1</w:t>
            </w:r>
          </w:p>
        </w:tc>
      </w:tr>
    </w:tbl>
    <w:p w:rsidR="00927444" w:rsidRDefault="00927444" w:rsidP="00927444">
      <w:pPr>
        <w:spacing w:after="0" w:line="240" w:lineRule="auto"/>
        <w:ind w:right="43"/>
        <w:rPr>
          <w:rFonts w:eastAsia="Times New Roman"/>
          <w:szCs w:val="24"/>
        </w:rPr>
      </w:pPr>
      <w:r>
        <w:rPr>
          <w:rFonts w:eastAsia="Times New Roman"/>
          <w:szCs w:val="24"/>
        </w:rPr>
        <w:t xml:space="preserve">                                             ____________________________________</w:t>
      </w:r>
    </w:p>
    <w:sectPr w:rsidR="00927444" w:rsidSect="005002D4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FC1" w:rsidRDefault="00F35FC1" w:rsidP="00927444">
      <w:pPr>
        <w:spacing w:after="0" w:line="240" w:lineRule="auto"/>
      </w:pPr>
      <w:r>
        <w:separator/>
      </w:r>
    </w:p>
  </w:endnote>
  <w:endnote w:type="continuationSeparator" w:id="0">
    <w:p w:rsidR="00F35FC1" w:rsidRDefault="00F35FC1" w:rsidP="00927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variable"/>
    <w:sig w:usb0="00000000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FC1" w:rsidRDefault="00F35FC1" w:rsidP="00927444">
      <w:pPr>
        <w:spacing w:after="0" w:line="240" w:lineRule="auto"/>
      </w:pPr>
      <w:r>
        <w:separator/>
      </w:r>
    </w:p>
  </w:footnote>
  <w:footnote w:type="continuationSeparator" w:id="0">
    <w:p w:rsidR="00F35FC1" w:rsidRDefault="00F35FC1" w:rsidP="009274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43DD8"/>
    <w:multiLevelType w:val="multilevel"/>
    <w:tmpl w:val="AE441118"/>
    <w:lvl w:ilvl="0">
      <w:start w:val="1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E95061"/>
    <w:multiLevelType w:val="hybridMultilevel"/>
    <w:tmpl w:val="4CA00FDE"/>
    <w:lvl w:ilvl="0" w:tplc="F6A0E29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0024B"/>
    <w:multiLevelType w:val="hybridMultilevel"/>
    <w:tmpl w:val="46080D8C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769D6"/>
    <w:multiLevelType w:val="multilevel"/>
    <w:tmpl w:val="474228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4" w15:restartNumberingAfterBreak="0">
    <w:nsid w:val="07BB4F5E"/>
    <w:multiLevelType w:val="hybridMultilevel"/>
    <w:tmpl w:val="F6E2E3CE"/>
    <w:lvl w:ilvl="0" w:tplc="E7A8A174">
      <w:start w:val="1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50E13"/>
    <w:multiLevelType w:val="hybridMultilevel"/>
    <w:tmpl w:val="D1EE27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9E0D31"/>
    <w:multiLevelType w:val="multilevel"/>
    <w:tmpl w:val="4892606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>
      <w:start w:val="1"/>
      <w:numFmt w:val="decimal"/>
      <w:pStyle w:val="HSPunktai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7" w15:restartNumberingAfterBreak="0">
    <w:nsid w:val="167B26AE"/>
    <w:multiLevelType w:val="multilevel"/>
    <w:tmpl w:val="0EF056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525000"/>
    <w:multiLevelType w:val="hybridMultilevel"/>
    <w:tmpl w:val="04E0689E"/>
    <w:lvl w:ilvl="0" w:tplc="C1382C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7FB3599"/>
    <w:multiLevelType w:val="multilevel"/>
    <w:tmpl w:val="C14869BA"/>
    <w:lvl w:ilvl="0">
      <w:start w:val="2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05" w:hanging="66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1800"/>
      </w:pPr>
      <w:rPr>
        <w:rFonts w:hint="default"/>
      </w:rPr>
    </w:lvl>
  </w:abstractNum>
  <w:abstractNum w:abstractNumId="10" w15:restartNumberingAfterBreak="0">
    <w:nsid w:val="1AAA0F62"/>
    <w:multiLevelType w:val="hybridMultilevel"/>
    <w:tmpl w:val="82CC3D3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133FF8"/>
    <w:multiLevelType w:val="multilevel"/>
    <w:tmpl w:val="4A96BF5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8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00" w:hanging="1800"/>
      </w:pPr>
      <w:rPr>
        <w:rFonts w:hint="default"/>
      </w:rPr>
    </w:lvl>
  </w:abstractNum>
  <w:abstractNum w:abstractNumId="12" w15:restartNumberingAfterBreak="0">
    <w:nsid w:val="243B306A"/>
    <w:multiLevelType w:val="multilevel"/>
    <w:tmpl w:val="F800B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25FE2BC9"/>
    <w:multiLevelType w:val="hybridMultilevel"/>
    <w:tmpl w:val="764EF5B6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2A552C2F"/>
    <w:multiLevelType w:val="multilevel"/>
    <w:tmpl w:val="EF0AD8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4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181353"/>
    <w:multiLevelType w:val="multilevel"/>
    <w:tmpl w:val="67525358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color w:val="auto"/>
      </w:rPr>
    </w:lvl>
  </w:abstractNum>
  <w:abstractNum w:abstractNumId="16" w15:restartNumberingAfterBreak="0">
    <w:nsid w:val="32A23D77"/>
    <w:multiLevelType w:val="hybridMultilevel"/>
    <w:tmpl w:val="FF609D7C"/>
    <w:lvl w:ilvl="0" w:tplc="6DC22E7A">
      <w:start w:val="1"/>
      <w:numFmt w:val="decimal"/>
      <w:lvlText w:val="4.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664" w:hanging="360"/>
      </w:pPr>
    </w:lvl>
    <w:lvl w:ilvl="2" w:tplc="0427001B">
      <w:start w:val="1"/>
      <w:numFmt w:val="lowerRoman"/>
      <w:lvlText w:val="%3."/>
      <w:lvlJc w:val="right"/>
      <w:pPr>
        <w:ind w:left="1384" w:hanging="180"/>
      </w:pPr>
    </w:lvl>
    <w:lvl w:ilvl="3" w:tplc="0427000F" w:tentative="1">
      <w:start w:val="1"/>
      <w:numFmt w:val="decimal"/>
      <w:lvlText w:val="%4."/>
      <w:lvlJc w:val="left"/>
      <w:pPr>
        <w:ind w:left="2104" w:hanging="360"/>
      </w:pPr>
    </w:lvl>
    <w:lvl w:ilvl="4" w:tplc="04270019" w:tentative="1">
      <w:start w:val="1"/>
      <w:numFmt w:val="lowerLetter"/>
      <w:lvlText w:val="%5."/>
      <w:lvlJc w:val="left"/>
      <w:pPr>
        <w:ind w:left="2824" w:hanging="360"/>
      </w:pPr>
    </w:lvl>
    <w:lvl w:ilvl="5" w:tplc="0427001B" w:tentative="1">
      <w:start w:val="1"/>
      <w:numFmt w:val="lowerRoman"/>
      <w:lvlText w:val="%6."/>
      <w:lvlJc w:val="right"/>
      <w:pPr>
        <w:ind w:left="3544" w:hanging="180"/>
      </w:pPr>
    </w:lvl>
    <w:lvl w:ilvl="6" w:tplc="0427000F" w:tentative="1">
      <w:start w:val="1"/>
      <w:numFmt w:val="decimal"/>
      <w:lvlText w:val="%7."/>
      <w:lvlJc w:val="left"/>
      <w:pPr>
        <w:ind w:left="4264" w:hanging="360"/>
      </w:pPr>
    </w:lvl>
    <w:lvl w:ilvl="7" w:tplc="04270019" w:tentative="1">
      <w:start w:val="1"/>
      <w:numFmt w:val="lowerLetter"/>
      <w:lvlText w:val="%8."/>
      <w:lvlJc w:val="left"/>
      <w:pPr>
        <w:ind w:left="4984" w:hanging="360"/>
      </w:pPr>
    </w:lvl>
    <w:lvl w:ilvl="8" w:tplc="0427001B" w:tentative="1">
      <w:start w:val="1"/>
      <w:numFmt w:val="lowerRoman"/>
      <w:lvlText w:val="%9."/>
      <w:lvlJc w:val="right"/>
      <w:pPr>
        <w:ind w:left="5704" w:hanging="180"/>
      </w:pPr>
    </w:lvl>
  </w:abstractNum>
  <w:abstractNum w:abstractNumId="17" w15:restartNumberingAfterBreak="0">
    <w:nsid w:val="3AB02735"/>
    <w:multiLevelType w:val="hybridMultilevel"/>
    <w:tmpl w:val="CFE402A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5129B5"/>
    <w:multiLevelType w:val="hybridMultilevel"/>
    <w:tmpl w:val="FB98ABD2"/>
    <w:lvl w:ilvl="0" w:tplc="947CEF8C">
      <w:start w:val="36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997E36"/>
    <w:multiLevelType w:val="hybridMultilevel"/>
    <w:tmpl w:val="6FB2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3E2F42"/>
    <w:multiLevelType w:val="hybridMultilevel"/>
    <w:tmpl w:val="A01E121C"/>
    <w:lvl w:ilvl="0" w:tplc="08F01CB8">
      <w:start w:val="1"/>
      <w:numFmt w:val="decimal"/>
      <w:lvlText w:val="4.4.%1."/>
      <w:lvlJc w:val="left"/>
      <w:pPr>
        <w:ind w:left="132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41" w:hanging="360"/>
      </w:pPr>
    </w:lvl>
    <w:lvl w:ilvl="2" w:tplc="0427001B" w:tentative="1">
      <w:start w:val="1"/>
      <w:numFmt w:val="lowerRoman"/>
      <w:lvlText w:val="%3."/>
      <w:lvlJc w:val="right"/>
      <w:pPr>
        <w:ind w:left="2761" w:hanging="180"/>
      </w:pPr>
    </w:lvl>
    <w:lvl w:ilvl="3" w:tplc="0427000F" w:tentative="1">
      <w:start w:val="1"/>
      <w:numFmt w:val="decimal"/>
      <w:lvlText w:val="%4."/>
      <w:lvlJc w:val="left"/>
      <w:pPr>
        <w:ind w:left="3481" w:hanging="360"/>
      </w:pPr>
    </w:lvl>
    <w:lvl w:ilvl="4" w:tplc="04270019" w:tentative="1">
      <w:start w:val="1"/>
      <w:numFmt w:val="lowerLetter"/>
      <w:lvlText w:val="%5."/>
      <w:lvlJc w:val="left"/>
      <w:pPr>
        <w:ind w:left="4201" w:hanging="360"/>
      </w:pPr>
    </w:lvl>
    <w:lvl w:ilvl="5" w:tplc="0427001B" w:tentative="1">
      <w:start w:val="1"/>
      <w:numFmt w:val="lowerRoman"/>
      <w:lvlText w:val="%6."/>
      <w:lvlJc w:val="right"/>
      <w:pPr>
        <w:ind w:left="4921" w:hanging="180"/>
      </w:pPr>
    </w:lvl>
    <w:lvl w:ilvl="6" w:tplc="0427000F" w:tentative="1">
      <w:start w:val="1"/>
      <w:numFmt w:val="decimal"/>
      <w:lvlText w:val="%7."/>
      <w:lvlJc w:val="left"/>
      <w:pPr>
        <w:ind w:left="5641" w:hanging="360"/>
      </w:pPr>
    </w:lvl>
    <w:lvl w:ilvl="7" w:tplc="04270019" w:tentative="1">
      <w:start w:val="1"/>
      <w:numFmt w:val="lowerLetter"/>
      <w:lvlText w:val="%8."/>
      <w:lvlJc w:val="left"/>
      <w:pPr>
        <w:ind w:left="6361" w:hanging="360"/>
      </w:pPr>
    </w:lvl>
    <w:lvl w:ilvl="8" w:tplc="0427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1" w15:restartNumberingAfterBreak="0">
    <w:nsid w:val="514476D6"/>
    <w:multiLevelType w:val="multilevel"/>
    <w:tmpl w:val="A3D0D1F8"/>
    <w:lvl w:ilvl="0">
      <w:start w:val="1"/>
      <w:numFmt w:val="decimal"/>
      <w:pStyle w:val="1lygis"/>
      <w:lvlText w:val="%1."/>
      <w:lvlJc w:val="left"/>
      <w:pPr>
        <w:tabs>
          <w:tab w:val="num" w:pos="1702"/>
        </w:tabs>
        <w:ind w:left="1702" w:hanging="709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985"/>
        </w:tabs>
        <w:ind w:left="1985" w:hanging="99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9"/>
        </w:tabs>
        <w:ind w:left="2269" w:hanging="1276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333"/>
        </w:tabs>
        <w:ind w:left="333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33"/>
        </w:tabs>
        <w:ind w:left="423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773"/>
        </w:tabs>
        <w:ind w:left="477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3"/>
        </w:tabs>
        <w:ind w:left="56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213"/>
        </w:tabs>
        <w:ind w:left="621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13"/>
        </w:tabs>
        <w:ind w:left="7113" w:hanging="1800"/>
      </w:pPr>
      <w:rPr>
        <w:rFonts w:cs="Times New Roman" w:hint="default"/>
      </w:rPr>
    </w:lvl>
  </w:abstractNum>
  <w:abstractNum w:abstractNumId="22" w15:restartNumberingAfterBreak="0">
    <w:nsid w:val="522B7E5A"/>
    <w:multiLevelType w:val="hybridMultilevel"/>
    <w:tmpl w:val="46080D8C"/>
    <w:lvl w:ilvl="0" w:tplc="0427000F">
      <w:start w:val="1"/>
      <w:numFmt w:val="decimal"/>
      <w:lvlText w:val="%1."/>
      <w:lvlJc w:val="left"/>
      <w:pPr>
        <w:ind w:left="644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E4381C"/>
    <w:multiLevelType w:val="multilevel"/>
    <w:tmpl w:val="8C946E7E"/>
    <w:lvl w:ilvl="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95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2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39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61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83" w:hanging="12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23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5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234" w:hanging="1800"/>
      </w:pPr>
      <w:rPr>
        <w:rFonts w:hint="default"/>
      </w:rPr>
    </w:lvl>
  </w:abstractNum>
  <w:abstractNum w:abstractNumId="24" w15:restartNumberingAfterBreak="0">
    <w:nsid w:val="5B9411D3"/>
    <w:multiLevelType w:val="multilevel"/>
    <w:tmpl w:val="023AD4A0"/>
    <w:lvl w:ilvl="0">
      <w:start w:val="4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0.%2."/>
      <w:lvlJc w:val="left"/>
      <w:pPr>
        <w:ind w:left="792" w:hanging="432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44A4242"/>
    <w:multiLevelType w:val="multilevel"/>
    <w:tmpl w:val="B992A768"/>
    <w:lvl w:ilvl="0">
      <w:start w:val="1"/>
      <w:numFmt w:val="decimal"/>
      <w:lvlText w:val="4.2.%1."/>
      <w:lvlJc w:val="left"/>
      <w:pPr>
        <w:ind w:left="15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64B53224"/>
    <w:multiLevelType w:val="hybridMultilevel"/>
    <w:tmpl w:val="8C8C79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5B1A26"/>
    <w:multiLevelType w:val="hybridMultilevel"/>
    <w:tmpl w:val="6F348B84"/>
    <w:lvl w:ilvl="0" w:tplc="A2F2C3F0">
      <w:start w:val="4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942486"/>
    <w:multiLevelType w:val="multilevel"/>
    <w:tmpl w:val="975C2294"/>
    <w:lvl w:ilvl="0">
      <w:start w:val="1"/>
      <w:numFmt w:val="none"/>
      <w:lvlText w:val="14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9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9" w15:restartNumberingAfterBreak="0">
    <w:nsid w:val="67FC74CE"/>
    <w:multiLevelType w:val="multilevel"/>
    <w:tmpl w:val="AB2AD5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000"/>
        </w:tabs>
        <w:ind w:left="2000" w:hanging="129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2370"/>
        </w:tabs>
        <w:ind w:left="2370" w:hanging="1290"/>
      </w:pPr>
      <w:rPr>
        <w:rFonts w:hint="default"/>
        <w:strike w:val="0"/>
      </w:rPr>
    </w:lvl>
    <w:lvl w:ilvl="3">
      <w:start w:val="1"/>
      <w:numFmt w:val="decimal"/>
      <w:isLgl/>
      <w:lvlText w:val="%1.%2.%3.%4."/>
      <w:lvlJc w:val="left"/>
      <w:pPr>
        <w:tabs>
          <w:tab w:val="num" w:pos="2730"/>
        </w:tabs>
        <w:ind w:left="2730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90"/>
        </w:tabs>
        <w:ind w:left="3090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450"/>
        </w:tabs>
        <w:ind w:left="3450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0" w15:restartNumberingAfterBreak="0">
    <w:nsid w:val="68BC4928"/>
    <w:multiLevelType w:val="multilevel"/>
    <w:tmpl w:val="9EB88A06"/>
    <w:lvl w:ilvl="0">
      <w:start w:val="1"/>
      <w:numFmt w:val="decimal"/>
      <w:lvlText w:val="4.3.%1."/>
      <w:lvlJc w:val="left"/>
      <w:pPr>
        <w:ind w:left="156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1" w15:restartNumberingAfterBreak="0">
    <w:nsid w:val="69B4787C"/>
    <w:multiLevelType w:val="hybridMultilevel"/>
    <w:tmpl w:val="D994A7AE"/>
    <w:lvl w:ilvl="0" w:tplc="04B87034">
      <w:start w:val="5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321B56"/>
    <w:multiLevelType w:val="multilevel"/>
    <w:tmpl w:val="E2A2FB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2FE4E0A"/>
    <w:multiLevelType w:val="multilevel"/>
    <w:tmpl w:val="7BFE66DA"/>
    <w:lvl w:ilvl="0">
      <w:start w:val="1"/>
      <w:numFmt w:val="none"/>
      <w:lvlText w:val="46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74912DAD"/>
    <w:multiLevelType w:val="hybridMultilevel"/>
    <w:tmpl w:val="04E0689E"/>
    <w:lvl w:ilvl="0" w:tplc="C1382C7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7961598"/>
    <w:multiLevelType w:val="hybridMultilevel"/>
    <w:tmpl w:val="8770679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9503758"/>
    <w:multiLevelType w:val="multilevel"/>
    <w:tmpl w:val="AAAABC02"/>
    <w:lvl w:ilvl="0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96D0B68"/>
    <w:multiLevelType w:val="multilevel"/>
    <w:tmpl w:val="33E093AE"/>
    <w:lvl w:ilvl="0">
      <w:start w:val="1"/>
      <w:numFmt w:val="decimal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8" w15:restartNumberingAfterBreak="0">
    <w:nsid w:val="7A450C2F"/>
    <w:multiLevelType w:val="multilevel"/>
    <w:tmpl w:val="11F686D2"/>
    <w:lvl w:ilvl="0">
      <w:start w:val="29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7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6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6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76" w:hanging="1800"/>
      </w:pPr>
      <w:rPr>
        <w:rFonts w:hint="default"/>
      </w:rPr>
    </w:lvl>
  </w:abstractNum>
  <w:abstractNum w:abstractNumId="39" w15:restartNumberingAfterBreak="0">
    <w:nsid w:val="7E926EA9"/>
    <w:multiLevelType w:val="hybridMultilevel"/>
    <w:tmpl w:val="9252DC78"/>
    <w:lvl w:ilvl="0" w:tplc="E53827CC">
      <w:start w:val="5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28"/>
  </w:num>
  <w:num w:numId="4">
    <w:abstractNumId w:val="4"/>
  </w:num>
  <w:num w:numId="5">
    <w:abstractNumId w:val="19"/>
  </w:num>
  <w:num w:numId="6">
    <w:abstractNumId w:val="36"/>
  </w:num>
  <w:num w:numId="7">
    <w:abstractNumId w:val="18"/>
  </w:num>
  <w:num w:numId="8">
    <w:abstractNumId w:val="7"/>
  </w:num>
  <w:num w:numId="9">
    <w:abstractNumId w:val="24"/>
  </w:num>
  <w:num w:numId="10">
    <w:abstractNumId w:val="12"/>
  </w:num>
  <w:num w:numId="11">
    <w:abstractNumId w:val="21"/>
  </w:num>
  <w:num w:numId="12">
    <w:abstractNumId w:val="27"/>
  </w:num>
  <w:num w:numId="13">
    <w:abstractNumId w:val="33"/>
  </w:num>
  <w:num w:numId="14">
    <w:abstractNumId w:val="33"/>
    <w:lvlOverride w:ilvl="0">
      <w:lvl w:ilvl="0">
        <w:start w:val="1"/>
        <w:numFmt w:val="none"/>
        <w:lvlText w:val="46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5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5">
    <w:abstractNumId w:val="33"/>
    <w:lvlOverride w:ilvl="0">
      <w:lvl w:ilvl="0">
        <w:start w:val="1"/>
        <w:numFmt w:val="none"/>
        <w:lvlText w:val="47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5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6">
    <w:abstractNumId w:val="33"/>
    <w:lvlOverride w:ilvl="0">
      <w:lvl w:ilvl="0">
        <w:start w:val="1"/>
        <w:numFmt w:val="none"/>
        <w:lvlText w:val="48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5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7">
    <w:abstractNumId w:val="33"/>
    <w:lvlOverride w:ilvl="0">
      <w:lvl w:ilvl="0">
        <w:start w:val="1"/>
        <w:numFmt w:val="none"/>
        <w:lvlText w:val="49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45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8">
    <w:abstractNumId w:val="39"/>
  </w:num>
  <w:num w:numId="19">
    <w:abstractNumId w:val="13"/>
  </w:num>
  <w:num w:numId="20">
    <w:abstractNumId w:val="26"/>
  </w:num>
  <w:num w:numId="21">
    <w:abstractNumId w:val="5"/>
  </w:num>
  <w:num w:numId="22">
    <w:abstractNumId w:val="29"/>
  </w:num>
  <w:num w:numId="23">
    <w:abstractNumId w:val="1"/>
  </w:num>
  <w:num w:numId="24">
    <w:abstractNumId w:val="8"/>
  </w:num>
  <w:num w:numId="25">
    <w:abstractNumId w:val="35"/>
  </w:num>
  <w:num w:numId="26">
    <w:abstractNumId w:val="32"/>
  </w:num>
  <w:num w:numId="27">
    <w:abstractNumId w:val="15"/>
  </w:num>
  <w:num w:numId="28">
    <w:abstractNumId w:val="34"/>
  </w:num>
  <w:num w:numId="29">
    <w:abstractNumId w:val="16"/>
  </w:num>
  <w:num w:numId="30">
    <w:abstractNumId w:val="14"/>
  </w:num>
  <w:num w:numId="31">
    <w:abstractNumId w:val="25"/>
  </w:num>
  <w:num w:numId="32">
    <w:abstractNumId w:val="3"/>
  </w:num>
  <w:num w:numId="33">
    <w:abstractNumId w:val="30"/>
  </w:num>
  <w:num w:numId="34">
    <w:abstractNumId w:val="20"/>
  </w:num>
  <w:num w:numId="35">
    <w:abstractNumId w:val="11"/>
  </w:num>
  <w:num w:numId="36">
    <w:abstractNumId w:val="31"/>
  </w:num>
  <w:num w:numId="37">
    <w:abstractNumId w:val="0"/>
  </w:num>
  <w:num w:numId="38">
    <w:abstractNumId w:val="23"/>
  </w:num>
  <w:num w:numId="39">
    <w:abstractNumId w:val="10"/>
  </w:num>
  <w:num w:numId="40">
    <w:abstractNumId w:val="38"/>
  </w:num>
  <w:num w:numId="41">
    <w:abstractNumId w:val="9"/>
  </w:num>
  <w:num w:numId="42">
    <w:abstractNumId w:val="17"/>
  </w:num>
  <w:num w:numId="43">
    <w:abstractNumId w:val="22"/>
  </w:num>
  <w:num w:numId="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D4"/>
    <w:rsid w:val="005002D4"/>
    <w:rsid w:val="00707DC4"/>
    <w:rsid w:val="00777689"/>
    <w:rsid w:val="00927444"/>
    <w:rsid w:val="00947517"/>
    <w:rsid w:val="00A213E9"/>
    <w:rsid w:val="00F35FC1"/>
    <w:rsid w:val="00FD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D655C8-1049-4580-B352-0BB629CC4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5002D4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927444"/>
    <w:pPr>
      <w:keepNext/>
      <w:spacing w:before="360" w:after="360" w:line="240" w:lineRule="auto"/>
      <w:jc w:val="center"/>
      <w:outlineLvl w:val="0"/>
    </w:pPr>
    <w:rPr>
      <w:sz w:val="28"/>
      <w:szCs w:val="20"/>
      <w:lang w:eastAsia="lt-LT"/>
    </w:rPr>
  </w:style>
  <w:style w:type="paragraph" w:styleId="Antrat2">
    <w:name w:val="heading 2"/>
    <w:basedOn w:val="prastasis"/>
    <w:next w:val="prastasis"/>
    <w:link w:val="Antrat2Diagrama"/>
    <w:qFormat/>
    <w:rsid w:val="00927444"/>
    <w:pPr>
      <w:numPr>
        <w:ilvl w:val="1"/>
        <w:numId w:val="2"/>
      </w:numPr>
      <w:spacing w:after="0" w:line="240" w:lineRule="auto"/>
      <w:jc w:val="both"/>
      <w:outlineLvl w:val="1"/>
    </w:pPr>
    <w:rPr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qFormat/>
    <w:rsid w:val="00927444"/>
    <w:pPr>
      <w:keepNext/>
      <w:numPr>
        <w:ilvl w:val="2"/>
        <w:numId w:val="2"/>
      </w:numPr>
      <w:spacing w:after="0" w:line="240" w:lineRule="auto"/>
      <w:jc w:val="both"/>
      <w:outlineLvl w:val="2"/>
    </w:pPr>
    <w:rPr>
      <w:szCs w:val="20"/>
      <w:lang w:eastAsia="lt-LT"/>
    </w:rPr>
  </w:style>
  <w:style w:type="paragraph" w:styleId="Antrat4">
    <w:name w:val="heading 4"/>
    <w:basedOn w:val="prastasis"/>
    <w:next w:val="prastasis"/>
    <w:link w:val="Antrat4Diagrama"/>
    <w:qFormat/>
    <w:rsid w:val="00927444"/>
    <w:pPr>
      <w:keepNext/>
      <w:numPr>
        <w:ilvl w:val="3"/>
        <w:numId w:val="2"/>
      </w:numPr>
      <w:spacing w:after="0" w:line="240" w:lineRule="auto"/>
      <w:outlineLvl w:val="3"/>
    </w:pPr>
    <w:rPr>
      <w:b/>
      <w:sz w:val="44"/>
      <w:szCs w:val="20"/>
      <w:lang w:eastAsia="lt-LT"/>
    </w:rPr>
  </w:style>
  <w:style w:type="paragraph" w:styleId="Antrat5">
    <w:name w:val="heading 5"/>
    <w:basedOn w:val="prastasis"/>
    <w:next w:val="prastasis"/>
    <w:link w:val="Antrat5Diagrama"/>
    <w:qFormat/>
    <w:rsid w:val="00927444"/>
    <w:pPr>
      <w:keepNext/>
      <w:numPr>
        <w:ilvl w:val="4"/>
        <w:numId w:val="2"/>
      </w:numPr>
      <w:spacing w:after="0" w:line="240" w:lineRule="auto"/>
      <w:outlineLvl w:val="4"/>
    </w:pPr>
    <w:rPr>
      <w:b/>
      <w:sz w:val="40"/>
      <w:szCs w:val="20"/>
      <w:lang w:eastAsia="lt-LT"/>
    </w:rPr>
  </w:style>
  <w:style w:type="paragraph" w:styleId="Antrat6">
    <w:name w:val="heading 6"/>
    <w:basedOn w:val="prastasis"/>
    <w:next w:val="prastasis"/>
    <w:link w:val="Antrat6Diagrama"/>
    <w:qFormat/>
    <w:rsid w:val="00927444"/>
    <w:pPr>
      <w:keepNext/>
      <w:numPr>
        <w:ilvl w:val="5"/>
        <w:numId w:val="2"/>
      </w:numPr>
      <w:spacing w:after="0" w:line="240" w:lineRule="auto"/>
      <w:outlineLvl w:val="5"/>
    </w:pPr>
    <w:rPr>
      <w:b/>
      <w:sz w:val="36"/>
      <w:szCs w:val="20"/>
      <w:lang w:eastAsia="lt-LT"/>
    </w:rPr>
  </w:style>
  <w:style w:type="paragraph" w:styleId="Antrat7">
    <w:name w:val="heading 7"/>
    <w:basedOn w:val="prastasis"/>
    <w:next w:val="prastasis"/>
    <w:link w:val="Antrat7Diagrama"/>
    <w:qFormat/>
    <w:rsid w:val="00927444"/>
    <w:pPr>
      <w:keepNext/>
      <w:numPr>
        <w:ilvl w:val="6"/>
        <w:numId w:val="2"/>
      </w:numPr>
      <w:spacing w:after="0" w:line="240" w:lineRule="auto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qFormat/>
    <w:rsid w:val="00927444"/>
    <w:pPr>
      <w:keepNext/>
      <w:numPr>
        <w:ilvl w:val="7"/>
        <w:numId w:val="2"/>
      </w:numPr>
      <w:spacing w:after="0" w:line="240" w:lineRule="auto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qFormat/>
    <w:rsid w:val="00927444"/>
    <w:pPr>
      <w:keepNext/>
      <w:numPr>
        <w:ilvl w:val="8"/>
        <w:numId w:val="2"/>
      </w:numPr>
      <w:spacing w:after="0" w:line="240" w:lineRule="auto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HSPunktai">
    <w:name w:val="HSPunktai"/>
    <w:basedOn w:val="prastasis"/>
    <w:link w:val="HSPunktaiChar1"/>
    <w:qFormat/>
    <w:rsid w:val="005002D4"/>
    <w:pPr>
      <w:numPr>
        <w:ilvl w:val="1"/>
        <w:numId w:val="1"/>
      </w:numPr>
      <w:tabs>
        <w:tab w:val="clear" w:pos="1152"/>
        <w:tab w:val="num" w:pos="960"/>
        <w:tab w:val="num" w:pos="1134"/>
      </w:tabs>
      <w:spacing w:after="0" w:line="360" w:lineRule="auto"/>
      <w:ind w:left="0" w:firstLine="709"/>
      <w:contextualSpacing/>
      <w:jc w:val="both"/>
    </w:pPr>
    <w:rPr>
      <w:szCs w:val="20"/>
    </w:rPr>
  </w:style>
  <w:style w:type="character" w:customStyle="1" w:styleId="HSPunktaiChar1">
    <w:name w:val="HSPunktai Char1"/>
    <w:link w:val="HSPunktai"/>
    <w:locked/>
    <w:rsid w:val="005002D4"/>
    <w:rPr>
      <w:rFonts w:ascii="Times New Roman" w:eastAsia="Calibri" w:hAnsi="Times New Roman" w:cs="Times New Roman"/>
      <w:sz w:val="24"/>
      <w:szCs w:val="20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927444"/>
    <w:rPr>
      <w:rFonts w:ascii="Times New Roman" w:eastAsia="Calibri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basedOn w:val="Numatytasispastraiposriftas"/>
    <w:link w:val="Antrat2"/>
    <w:rsid w:val="00927444"/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basedOn w:val="Numatytasispastraiposriftas"/>
    <w:link w:val="Antrat3"/>
    <w:rsid w:val="00927444"/>
    <w:rPr>
      <w:rFonts w:ascii="Times New Roman" w:eastAsia="Calibri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basedOn w:val="Numatytasispastraiposriftas"/>
    <w:link w:val="Antrat4"/>
    <w:rsid w:val="00927444"/>
    <w:rPr>
      <w:rFonts w:ascii="Times New Roman" w:eastAsia="Calibri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927444"/>
    <w:rPr>
      <w:rFonts w:ascii="Times New Roman" w:eastAsia="Calibri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927444"/>
    <w:rPr>
      <w:rFonts w:ascii="Times New Roman" w:eastAsia="Calibri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927444"/>
    <w:rPr>
      <w:rFonts w:ascii="Times New Roman" w:eastAsia="Calibri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927444"/>
    <w:rPr>
      <w:rFonts w:ascii="Times New Roman" w:eastAsia="Calibri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927444"/>
    <w:rPr>
      <w:rFonts w:ascii="Times New Roman" w:eastAsia="Calibri" w:hAnsi="Times New Roman" w:cs="Times New Roman"/>
      <w:sz w:val="40"/>
      <w:szCs w:val="20"/>
      <w:lang w:eastAsia="lt-LT"/>
    </w:rPr>
  </w:style>
  <w:style w:type="character" w:styleId="Hipersaitas">
    <w:name w:val="Hyperlink"/>
    <w:semiHidden/>
    <w:rsid w:val="00927444"/>
    <w:rPr>
      <w:color w:val="0000FF"/>
      <w:u w:val="single"/>
    </w:rPr>
  </w:style>
  <w:style w:type="paragraph" w:styleId="Komentarotekstas">
    <w:name w:val="annotation text"/>
    <w:basedOn w:val="prastasis"/>
    <w:link w:val="KomentarotekstasDiagrama"/>
    <w:rsid w:val="0092744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7444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En-tête-1,En-tête-2,hd,Header 2,Specialioji žyma,Char"/>
    <w:basedOn w:val="prastasis"/>
    <w:link w:val="AntratsDiagrama"/>
    <w:uiPriority w:val="99"/>
    <w:rsid w:val="00927444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 w:val="20"/>
      <w:szCs w:val="20"/>
      <w:lang w:eastAsia="lt-LT"/>
    </w:rPr>
  </w:style>
  <w:style w:type="character" w:customStyle="1" w:styleId="AntratsDiagrama">
    <w:name w:val="Antraštės Diagrama"/>
    <w:aliases w:val="En-tête-1 Diagrama,En-tête-2 Diagrama,hd Diagrama,Header 2 Diagrama,Specialioji žyma Diagrama,Char Diagrama"/>
    <w:basedOn w:val="Numatytasispastraiposriftas"/>
    <w:link w:val="Antrats"/>
    <w:uiPriority w:val="99"/>
    <w:rsid w:val="00927444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Porat">
    <w:name w:val="footer"/>
    <w:basedOn w:val="prastasis"/>
    <w:link w:val="PoratDiagrama"/>
    <w:uiPriority w:val="99"/>
    <w:rsid w:val="00927444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 w:val="20"/>
      <w:szCs w:val="20"/>
      <w:lang w:eastAsia="lt-LT"/>
    </w:rPr>
  </w:style>
  <w:style w:type="character" w:customStyle="1" w:styleId="PoratDiagrama">
    <w:name w:val="Poraštė Diagrama"/>
    <w:basedOn w:val="Numatytasispastraiposriftas"/>
    <w:link w:val="Porat"/>
    <w:uiPriority w:val="99"/>
    <w:rsid w:val="00927444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927444"/>
    <w:rPr>
      <w:rFonts w:eastAsia="Calibri"/>
    </w:rPr>
  </w:style>
  <w:style w:type="paragraph" w:styleId="Pagrindiniotekstotrauka3">
    <w:name w:val="Body Text Indent 3"/>
    <w:basedOn w:val="prastasis"/>
    <w:link w:val="Pagrindiniotekstotrauka3Diagrama"/>
    <w:semiHidden/>
    <w:rsid w:val="00927444"/>
    <w:pPr>
      <w:tabs>
        <w:tab w:val="left" w:pos="4536"/>
      </w:tabs>
      <w:spacing w:after="0" w:line="240" w:lineRule="auto"/>
      <w:ind w:firstLine="2268"/>
      <w:jc w:val="both"/>
    </w:pPr>
    <w:rPr>
      <w:rFonts w:asciiTheme="minorHAnsi" w:hAnsiTheme="minorHAnsi" w:cstheme="minorBidi"/>
      <w:sz w:val="22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927444"/>
    <w:rPr>
      <w:rFonts w:ascii="Times New Roman" w:eastAsia="Calibri" w:hAnsi="Times New Roman" w:cs="Times New Roman"/>
      <w:sz w:val="16"/>
      <w:szCs w:val="16"/>
    </w:rPr>
  </w:style>
  <w:style w:type="character" w:customStyle="1" w:styleId="BodyTextIndent3Char1">
    <w:name w:val="Body Text Indent 3 Char1"/>
    <w:uiPriority w:val="99"/>
    <w:semiHidden/>
    <w:rsid w:val="00927444"/>
    <w:rPr>
      <w:rFonts w:eastAsia="Calibri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927444"/>
    <w:rPr>
      <w:rFonts w:ascii="Courier New" w:eastAsia="Calibri" w:hAnsi="Courier New" w:cs="Courier New"/>
    </w:rPr>
  </w:style>
  <w:style w:type="paragraph" w:styleId="Paprastasistekstas">
    <w:name w:val="Plain Text"/>
    <w:basedOn w:val="prastasis"/>
    <w:link w:val="PaprastasistekstasDiagrama"/>
    <w:semiHidden/>
    <w:rsid w:val="00927444"/>
    <w:pPr>
      <w:spacing w:after="0" w:line="240" w:lineRule="auto"/>
    </w:pPr>
    <w:rPr>
      <w:rFonts w:ascii="Courier New" w:hAnsi="Courier New" w:cs="Courier New"/>
      <w:sz w:val="22"/>
    </w:rPr>
  </w:style>
  <w:style w:type="character" w:customStyle="1" w:styleId="PaprastasistekstasDiagrama1">
    <w:name w:val="Paprastasis tekstas Diagrama1"/>
    <w:basedOn w:val="Numatytasispastraiposriftas"/>
    <w:uiPriority w:val="99"/>
    <w:semiHidden/>
    <w:rsid w:val="00927444"/>
    <w:rPr>
      <w:rFonts w:ascii="Consolas" w:eastAsia="Calibri" w:hAnsi="Consolas" w:cs="Times New Roman"/>
      <w:sz w:val="21"/>
      <w:szCs w:val="21"/>
    </w:rPr>
  </w:style>
  <w:style w:type="character" w:customStyle="1" w:styleId="PlainTextChar1">
    <w:name w:val="Plain Text Char1"/>
    <w:uiPriority w:val="99"/>
    <w:semiHidden/>
    <w:rsid w:val="00927444"/>
    <w:rPr>
      <w:rFonts w:ascii="Consolas" w:eastAsia="Calibri" w:hAnsi="Consolas" w:cs="Times New Roman"/>
      <w:sz w:val="21"/>
      <w:szCs w:val="21"/>
    </w:rPr>
  </w:style>
  <w:style w:type="character" w:customStyle="1" w:styleId="KomentarotemaDiagrama">
    <w:name w:val="Komentaro tema Diagrama"/>
    <w:basedOn w:val="Antrat1Diagrama"/>
    <w:link w:val="Komentarotema"/>
    <w:semiHidden/>
    <w:rsid w:val="00927444"/>
    <w:rPr>
      <w:rFonts w:ascii="Times New Roman" w:eastAsia="Calibri" w:hAnsi="Times New Roman" w:cs="Times New Roman"/>
      <w:sz w:val="28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927444"/>
    <w:rPr>
      <w:sz w:val="28"/>
      <w:lang w:eastAsia="lt-LT"/>
    </w:rPr>
  </w:style>
  <w:style w:type="character" w:customStyle="1" w:styleId="KomentarotemaDiagrama1">
    <w:name w:val="Komentaro tema Diagrama1"/>
    <w:basedOn w:val="KomentarotekstasDiagrama"/>
    <w:uiPriority w:val="99"/>
    <w:semiHidden/>
    <w:rsid w:val="00927444"/>
    <w:rPr>
      <w:rFonts w:ascii="Times New Roman" w:eastAsia="Calibri" w:hAnsi="Times New Roman" w:cs="Times New Roman"/>
      <w:b/>
      <w:bCs/>
      <w:sz w:val="20"/>
      <w:szCs w:val="20"/>
    </w:rPr>
  </w:style>
  <w:style w:type="character" w:customStyle="1" w:styleId="CommentSubjectChar1">
    <w:name w:val="Comment Subject Char1"/>
    <w:uiPriority w:val="99"/>
    <w:semiHidden/>
    <w:rsid w:val="00927444"/>
    <w:rPr>
      <w:rFonts w:eastAsia="Calibri" w:cs="Times New Roman"/>
      <w:b/>
      <w:bCs/>
      <w:sz w:val="20"/>
      <w:szCs w:val="20"/>
    </w:rPr>
  </w:style>
  <w:style w:type="paragraph" w:customStyle="1" w:styleId="Patvirtinta">
    <w:name w:val="Patvirtinta"/>
    <w:rsid w:val="00927444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Pagrindinistekstas1">
    <w:name w:val="Pagrindinis tekstas1"/>
    <w:link w:val="BodytextChar"/>
    <w:rsid w:val="00927444"/>
    <w:pPr>
      <w:snapToGrid w:val="0"/>
      <w:spacing w:after="0" w:line="240" w:lineRule="auto"/>
      <w:ind w:firstLine="312"/>
      <w:jc w:val="both"/>
    </w:pPr>
    <w:rPr>
      <w:rFonts w:ascii="TimesLT" w:eastAsia="Calibri" w:hAnsi="TimesLT" w:cs="Times New Roman"/>
      <w:sz w:val="20"/>
      <w:szCs w:val="20"/>
      <w:lang w:val="en-US"/>
    </w:rPr>
  </w:style>
  <w:style w:type="character" w:customStyle="1" w:styleId="BodytextChar">
    <w:name w:val="Body text Char"/>
    <w:link w:val="Pagrindinistekstas1"/>
    <w:rsid w:val="00927444"/>
    <w:rPr>
      <w:rFonts w:ascii="TimesLT" w:eastAsia="Calibri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rsid w:val="00927444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paragraph" w:customStyle="1" w:styleId="MAZAS">
    <w:name w:val="MAZAS"/>
    <w:rsid w:val="00927444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DebesliotekstasDiagrama">
    <w:name w:val="Debesėlio tekstas Diagrama"/>
    <w:link w:val="Debesliotekstas"/>
    <w:semiHidden/>
    <w:rsid w:val="00927444"/>
    <w:rPr>
      <w:rFonts w:ascii="Tahoma" w:eastAsia="Calibri" w:hAnsi="Tahoma" w:cs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927444"/>
    <w:rPr>
      <w:rFonts w:ascii="Tahoma" w:hAnsi="Tahoma" w:cs="Tahoma"/>
      <w:sz w:val="16"/>
      <w:szCs w:val="16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927444"/>
    <w:rPr>
      <w:rFonts w:ascii="Segoe UI" w:eastAsia="Calibri" w:hAnsi="Segoe UI" w:cs="Segoe UI"/>
      <w:sz w:val="18"/>
      <w:szCs w:val="18"/>
    </w:rPr>
  </w:style>
  <w:style w:type="character" w:customStyle="1" w:styleId="BalloonTextChar1">
    <w:name w:val="Balloon Text Char1"/>
    <w:uiPriority w:val="99"/>
    <w:semiHidden/>
    <w:rsid w:val="00927444"/>
    <w:rPr>
      <w:rFonts w:ascii="Tahoma" w:eastAsia="Calibri" w:hAnsi="Tahoma" w:cs="Tahoma"/>
      <w:sz w:val="16"/>
      <w:szCs w:val="16"/>
    </w:rPr>
  </w:style>
  <w:style w:type="paragraph" w:styleId="Pagrindinistekstas">
    <w:name w:val="Body Text"/>
    <w:basedOn w:val="prastasis"/>
    <w:link w:val="PagrindinistekstasDiagrama"/>
    <w:semiHidden/>
    <w:unhideWhenUsed/>
    <w:rsid w:val="00927444"/>
    <w:pPr>
      <w:spacing w:after="120"/>
    </w:pPr>
    <w:rPr>
      <w:sz w:val="20"/>
      <w:szCs w:val="20"/>
    </w:rPr>
  </w:style>
  <w:style w:type="character" w:customStyle="1" w:styleId="PagrindinistekstasDiagrama">
    <w:name w:val="Pagrindinis tekstas Diagrama"/>
    <w:basedOn w:val="Numatytasispastraiposriftas"/>
    <w:link w:val="Pagrindinistekstas"/>
    <w:semiHidden/>
    <w:rsid w:val="00927444"/>
    <w:rPr>
      <w:rFonts w:ascii="Times New Roman" w:eastAsia="Calibri" w:hAnsi="Times New Roman" w:cs="Times New Roman"/>
      <w:sz w:val="20"/>
      <w:szCs w:val="20"/>
    </w:rPr>
  </w:style>
  <w:style w:type="character" w:styleId="Komentaronuoroda">
    <w:name w:val="annotation reference"/>
    <w:semiHidden/>
    <w:rsid w:val="00927444"/>
    <w:rPr>
      <w:sz w:val="16"/>
      <w:szCs w:val="16"/>
    </w:rPr>
  </w:style>
  <w:style w:type="paragraph" w:customStyle="1" w:styleId="linija">
    <w:name w:val="linija"/>
    <w:basedOn w:val="prastasis"/>
    <w:rsid w:val="0092744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styleId="Pavadinimas">
    <w:name w:val="Title"/>
    <w:basedOn w:val="prastasis"/>
    <w:link w:val="PavadinimasDiagrama"/>
    <w:qFormat/>
    <w:rsid w:val="00927444"/>
    <w:pPr>
      <w:spacing w:after="0" w:line="240" w:lineRule="auto"/>
      <w:jc w:val="center"/>
    </w:pPr>
    <w:rPr>
      <w:rFonts w:eastAsia="Times New Roman"/>
      <w:b/>
      <w:bCs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927444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HTMLiankstoformatuotas">
    <w:name w:val="HTML Preformatted"/>
    <w:basedOn w:val="prastasis"/>
    <w:link w:val="HTMLiankstoformatuotasDiagrama"/>
    <w:rsid w:val="009274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927444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Pagrindinistekstas0">
    <w:name w:val="Pagrindinis tekstas_"/>
    <w:link w:val="Pagrindinistekstas11"/>
    <w:locked/>
    <w:rsid w:val="00927444"/>
    <w:rPr>
      <w:rFonts w:ascii="Trebuchet MS" w:hAnsi="Trebuchet MS"/>
      <w:shd w:val="clear" w:color="auto" w:fill="FFFFFF"/>
    </w:rPr>
  </w:style>
  <w:style w:type="paragraph" w:customStyle="1" w:styleId="Pagrindinistekstas11">
    <w:name w:val="Pagrindinis tekstas11"/>
    <w:basedOn w:val="prastasis"/>
    <w:link w:val="Pagrindinistekstas0"/>
    <w:rsid w:val="00927444"/>
    <w:pPr>
      <w:shd w:val="clear" w:color="auto" w:fill="FFFFFF"/>
      <w:spacing w:after="0" w:line="240" w:lineRule="atLeast"/>
    </w:pPr>
    <w:rPr>
      <w:rFonts w:ascii="Trebuchet MS" w:eastAsiaTheme="minorHAnsi" w:hAnsi="Trebuchet MS" w:cstheme="minorBidi"/>
      <w:sz w:val="22"/>
    </w:rPr>
  </w:style>
  <w:style w:type="character" w:customStyle="1" w:styleId="Pagrindinistekstas3">
    <w:name w:val="Pagrindinis tekstas (3)_"/>
    <w:link w:val="Pagrindinistekstas30"/>
    <w:locked/>
    <w:rsid w:val="00927444"/>
    <w:rPr>
      <w:rFonts w:ascii="Trebuchet MS" w:hAnsi="Trebuchet MS"/>
      <w:spacing w:val="-10"/>
      <w:shd w:val="clear" w:color="auto" w:fill="FFFFFF"/>
    </w:rPr>
  </w:style>
  <w:style w:type="paragraph" w:customStyle="1" w:styleId="Pagrindinistekstas30">
    <w:name w:val="Pagrindinis tekstas (3)"/>
    <w:basedOn w:val="prastasis"/>
    <w:link w:val="Pagrindinistekstas3"/>
    <w:rsid w:val="00927444"/>
    <w:pPr>
      <w:shd w:val="clear" w:color="auto" w:fill="FFFFFF"/>
      <w:spacing w:after="0" w:line="240" w:lineRule="atLeast"/>
    </w:pPr>
    <w:rPr>
      <w:rFonts w:ascii="Trebuchet MS" w:eastAsiaTheme="minorHAnsi" w:hAnsi="Trebuchet MS" w:cstheme="minorBidi"/>
      <w:spacing w:val="-10"/>
      <w:sz w:val="22"/>
    </w:rPr>
  </w:style>
  <w:style w:type="character" w:customStyle="1" w:styleId="PagrindinistekstasKursyvas">
    <w:name w:val="Pagrindinis tekstas + Kursyvas"/>
    <w:rsid w:val="00927444"/>
    <w:rPr>
      <w:rFonts w:ascii="Trebuchet MS" w:eastAsia="Times New Roman" w:hAnsi="Trebuchet MS" w:cs="Trebuchet MS"/>
      <w:i/>
      <w:iCs/>
      <w:spacing w:val="0"/>
      <w:sz w:val="20"/>
      <w:szCs w:val="20"/>
      <w:lang w:bidi="ar-SA"/>
    </w:rPr>
  </w:style>
  <w:style w:type="character" w:customStyle="1" w:styleId="Pagrindinistekstas3Nepusjuodis">
    <w:name w:val="Pagrindinis tekstas (3) + Ne pusjuodis"/>
    <w:aliases w:val="Išretinimas 0 tšk.1"/>
    <w:rsid w:val="00927444"/>
    <w:rPr>
      <w:rFonts w:ascii="Trebuchet MS" w:eastAsia="Times New Roman" w:hAnsi="Trebuchet MS" w:cs="Trebuchet MS"/>
      <w:b/>
      <w:bCs/>
      <w:spacing w:val="0"/>
      <w:sz w:val="20"/>
      <w:szCs w:val="20"/>
      <w:lang w:bidi="ar-SA"/>
    </w:rPr>
  </w:style>
  <w:style w:type="paragraph" w:styleId="Sraopastraipa">
    <w:name w:val="List Paragraph"/>
    <w:aliases w:val="Bullet EY,Buletai,List Paragraph21,List Paragraph2,lp1,Bullet 1,Use Case List Paragraph,Numbering,ERP-List Paragraph,List Paragraph11,List Paragraph111,Paragraph,List Paragraph Red,List Paragraph1,Sąrašo pastraipa2,List Paragraph,Bullet"/>
    <w:basedOn w:val="prastasis"/>
    <w:link w:val="SraopastraipaDiagrama"/>
    <w:uiPriority w:val="1"/>
    <w:qFormat/>
    <w:rsid w:val="00927444"/>
    <w:pPr>
      <w:spacing w:after="0" w:line="240" w:lineRule="auto"/>
      <w:ind w:left="1296"/>
    </w:pPr>
    <w:rPr>
      <w:rFonts w:eastAsia="Times New Roman"/>
      <w:szCs w:val="20"/>
      <w:lang w:eastAsia="lt-LT"/>
    </w:rPr>
  </w:style>
  <w:style w:type="character" w:customStyle="1" w:styleId="SraopastraipaDiagrama">
    <w:name w:val="Sąrašo pastraipa Diagrama"/>
    <w:aliases w:val="Bullet EY Diagrama,Buletai Diagrama,List Paragraph21 Diagrama,List Paragraph2 Diagrama,lp1 Diagrama,Bullet 1 Diagrama,Use Case List Paragraph Diagrama,Numbering Diagrama,ERP-List Paragraph Diagrama,List Paragraph11 Diagrama"/>
    <w:link w:val="Sraopastraipa"/>
    <w:uiPriority w:val="1"/>
    <w:qFormat/>
    <w:locked/>
    <w:rsid w:val="00927444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rastasiniatinklio">
    <w:name w:val="Normal (Web)"/>
    <w:basedOn w:val="prastasis"/>
    <w:uiPriority w:val="99"/>
    <w:unhideWhenUsed/>
    <w:rsid w:val="00927444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Standard">
    <w:name w:val="Standard"/>
    <w:rsid w:val="00927444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A"/>
      <w:kern w:val="3"/>
      <w:sz w:val="24"/>
      <w:szCs w:val="20"/>
      <w:lang w:eastAsia="zh-CN"/>
    </w:rPr>
  </w:style>
  <w:style w:type="paragraph" w:customStyle="1" w:styleId="1lygis">
    <w:name w:val="_1 lygis"/>
    <w:basedOn w:val="prastasis"/>
    <w:rsid w:val="00927444"/>
    <w:pPr>
      <w:numPr>
        <w:numId w:val="11"/>
      </w:numPr>
      <w:spacing w:before="60" w:after="60" w:line="240" w:lineRule="auto"/>
      <w:jc w:val="both"/>
    </w:pPr>
    <w:rPr>
      <w:rFonts w:eastAsia="Times New Roman"/>
      <w:szCs w:val="24"/>
      <w:lang w:eastAsia="lt-LT"/>
    </w:rPr>
  </w:style>
  <w:style w:type="paragraph" w:customStyle="1" w:styleId="Punktas1">
    <w:name w:val="Punktas 1"/>
    <w:basedOn w:val="Standard"/>
    <w:rsid w:val="00927444"/>
    <w:pPr>
      <w:tabs>
        <w:tab w:val="left" w:pos="0"/>
        <w:tab w:val="left" w:pos="1134"/>
      </w:tabs>
      <w:ind w:firstLine="709"/>
      <w:jc w:val="both"/>
    </w:pPr>
    <w:rPr>
      <w:bCs/>
      <w:szCs w:val="24"/>
    </w:rPr>
  </w:style>
  <w:style w:type="character" w:styleId="Puslapionumeris">
    <w:name w:val="page number"/>
    <w:rsid w:val="00927444"/>
  </w:style>
  <w:style w:type="paragraph" w:styleId="Betarp">
    <w:name w:val="No Spacing"/>
    <w:uiPriority w:val="1"/>
    <w:qFormat/>
    <w:rsid w:val="009274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table" w:styleId="Lentelstinklelis">
    <w:name w:val="Table Grid"/>
    <w:basedOn w:val="prastojilentel"/>
    <w:uiPriority w:val="59"/>
    <w:rsid w:val="00927444"/>
    <w:pPr>
      <w:spacing w:after="0" w:line="240" w:lineRule="auto"/>
    </w:pPr>
    <w:rPr>
      <w:rFonts w:ascii="Calibri" w:eastAsia="Calibri" w:hAnsi="Calibri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words">
    <w:name w:val="to_words"/>
    <w:rsid w:val="00927444"/>
  </w:style>
  <w:style w:type="character" w:customStyle="1" w:styleId="font-weight-bold">
    <w:name w:val="font-weight-bold"/>
    <w:basedOn w:val="Numatytasispastraiposriftas"/>
    <w:rsid w:val="00927444"/>
  </w:style>
  <w:style w:type="paragraph" w:customStyle="1" w:styleId="Betarp1">
    <w:name w:val="Be tarpų1"/>
    <w:qFormat/>
    <w:rsid w:val="0092744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brungas@plunge.lt" TargetMode="External"/><Relationship Id="rId13" Type="http://schemas.openxmlformats.org/officeDocument/2006/relationships/hyperlink" Target="mailto:seniunija@plunge.lt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sedziai@plunge.lt" TargetMode="External"/><Relationship Id="rId12" Type="http://schemas.openxmlformats.org/officeDocument/2006/relationships/hyperlink" Target="mailto:nausodis@plunge.lt" TargetMode="External"/><Relationship Id="rId17" Type="http://schemas.openxmlformats.org/officeDocument/2006/relationships/hyperlink" Target="mailto:zlibinai@plunge.lt" TargetMode="External"/><Relationship Id="rId2" Type="http://schemas.openxmlformats.org/officeDocument/2006/relationships/styles" Target="styles.xml"/><Relationship Id="rId16" Type="http://schemas.openxmlformats.org/officeDocument/2006/relationships/hyperlink" Target="mailto:zemkalvarija@plunge.lt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lateliai@plunge.lt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sateikiai@plunge.lt" TargetMode="External"/><Relationship Id="rId10" Type="http://schemas.openxmlformats.org/officeDocument/2006/relationships/hyperlink" Target="mailto:paukstakiai@plunge.lt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kuliai@plunge.lt" TargetMode="External"/><Relationship Id="rId14" Type="http://schemas.openxmlformats.org/officeDocument/2006/relationships/hyperlink" Target="mailto:stalgenai@plunge.l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10869</Words>
  <Characters>6196</Characters>
  <Application>Microsoft Office Word</Application>
  <DocSecurity>0</DocSecurity>
  <Lines>51</Lines>
  <Paragraphs>34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Elvyra Šiaulienė</dc:creator>
  <cp:keywords/>
  <dc:description/>
  <cp:lastModifiedBy>Daiva Jonauskienė</cp:lastModifiedBy>
  <cp:revision>2</cp:revision>
  <dcterms:created xsi:type="dcterms:W3CDTF">2026-08-06T11:40:00Z</dcterms:created>
  <dcterms:modified xsi:type="dcterms:W3CDTF">2026-08-06T11:40:00Z</dcterms:modified>
</cp:coreProperties>
</file>