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202FA" w14:textId="4AC8B080" w:rsidR="00F40E05" w:rsidRPr="00B45092" w:rsidRDefault="00650375" w:rsidP="00F40E05">
      <w:pPr>
        <w:jc w:val="center"/>
        <w:rPr>
          <w:b/>
          <w:sz w:val="24"/>
        </w:rPr>
      </w:pPr>
      <w:bookmarkStart w:id="0" w:name="_GoBack"/>
      <w:bookmarkEnd w:id="0"/>
      <w:r w:rsidRPr="00B45092">
        <w:rPr>
          <w:b/>
          <w:sz w:val="24"/>
        </w:rPr>
        <w:t>ELEKTRONINI</w:t>
      </w:r>
      <w:r w:rsidR="00765FA6">
        <w:rPr>
          <w:b/>
          <w:sz w:val="24"/>
        </w:rPr>
        <w:t>O</w:t>
      </w:r>
      <w:r w:rsidRPr="00B45092">
        <w:rPr>
          <w:b/>
          <w:sz w:val="24"/>
        </w:rPr>
        <w:t xml:space="preserve"> </w:t>
      </w:r>
      <w:r w:rsidR="00765FA6">
        <w:rPr>
          <w:b/>
          <w:sz w:val="24"/>
        </w:rPr>
        <w:t>PAKELIAMO</w:t>
      </w:r>
      <w:r w:rsidR="006F56C4" w:rsidRPr="00B45092">
        <w:rPr>
          <w:b/>
          <w:sz w:val="24"/>
        </w:rPr>
        <w:t xml:space="preserve"> TAIKINI</w:t>
      </w:r>
      <w:r w:rsidR="00765FA6">
        <w:rPr>
          <w:b/>
          <w:sz w:val="24"/>
        </w:rPr>
        <w:t>O</w:t>
      </w:r>
      <w:r w:rsidR="006F56C4" w:rsidRPr="00B45092">
        <w:rPr>
          <w:b/>
          <w:sz w:val="24"/>
        </w:rPr>
        <w:t xml:space="preserve"> </w:t>
      </w:r>
      <w:r w:rsidR="00765FA6">
        <w:rPr>
          <w:b/>
          <w:sz w:val="24"/>
        </w:rPr>
        <w:t>KOMPLEKTO</w:t>
      </w:r>
    </w:p>
    <w:p w14:paraId="5B49130D" w14:textId="5065839E" w:rsidR="00F40E05" w:rsidRPr="00B45092" w:rsidRDefault="00F40E05" w:rsidP="00F40E05">
      <w:pPr>
        <w:jc w:val="center"/>
        <w:rPr>
          <w:b/>
          <w:sz w:val="24"/>
        </w:rPr>
      </w:pPr>
      <w:r w:rsidRPr="00B45092">
        <w:rPr>
          <w:b/>
          <w:sz w:val="24"/>
        </w:rPr>
        <w:t xml:space="preserve">TECHNINĖ SPECIFIKACIJA </w:t>
      </w:r>
    </w:p>
    <w:p w14:paraId="5D4EC583" w14:textId="77777777" w:rsidR="00732322" w:rsidRPr="00346D77" w:rsidRDefault="00732322" w:rsidP="00C56CE9">
      <w:pPr>
        <w:spacing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CD9CE2F" w14:textId="24F19320" w:rsidR="00546286" w:rsidRPr="00346D77" w:rsidRDefault="00546286" w:rsidP="00356DBC">
      <w:pPr>
        <w:pStyle w:val="ListParagraph"/>
        <w:spacing w:after="200" w:line="240" w:lineRule="auto"/>
        <w:ind w:left="1080"/>
        <w:contextualSpacing w:val="0"/>
        <w:jc w:val="center"/>
        <w:rPr>
          <w:rFonts w:cs="Times New Roman"/>
          <w:b/>
          <w:sz w:val="24"/>
          <w:szCs w:val="24"/>
          <w:u w:val="single"/>
        </w:rPr>
      </w:pPr>
      <w:r w:rsidRPr="00346D77">
        <w:rPr>
          <w:rFonts w:cs="Times New Roman"/>
          <w:b/>
          <w:sz w:val="24"/>
          <w:szCs w:val="24"/>
          <w:u w:val="single"/>
        </w:rPr>
        <w:t>BENDROSIOS NUOSTATOS</w:t>
      </w:r>
    </w:p>
    <w:p w14:paraId="74ADF359" w14:textId="702A12BF" w:rsidR="00EC5C3B" w:rsidRPr="00A47A10" w:rsidRDefault="005710FF" w:rsidP="00A47A10">
      <w:pPr>
        <w:pStyle w:val="ListParagraph"/>
        <w:numPr>
          <w:ilvl w:val="0"/>
          <w:numId w:val="34"/>
        </w:numPr>
        <w:tabs>
          <w:tab w:val="left" w:pos="900"/>
        </w:tabs>
        <w:suppressAutoHyphens/>
        <w:spacing w:after="0" w:line="240" w:lineRule="auto"/>
        <w:ind w:right="96"/>
        <w:jc w:val="both"/>
        <w:rPr>
          <w:rFonts w:cs="Times New Roman"/>
          <w:sz w:val="24"/>
          <w:szCs w:val="24"/>
        </w:rPr>
      </w:pPr>
      <w:r w:rsidRPr="00A47A10">
        <w:rPr>
          <w:rFonts w:cs="Times New Roman"/>
          <w:color w:val="000000"/>
          <w:sz w:val="24"/>
          <w:szCs w:val="24"/>
        </w:rPr>
        <w:t>Bendrieji reikalavimai:</w:t>
      </w:r>
    </w:p>
    <w:p w14:paraId="1DE22F84" w14:textId="12999323" w:rsidR="00EC5C3B" w:rsidRPr="00052772" w:rsidRDefault="002A0F31" w:rsidP="00052772">
      <w:pPr>
        <w:pStyle w:val="ListParagraph"/>
        <w:numPr>
          <w:ilvl w:val="1"/>
          <w:numId w:val="34"/>
        </w:numPr>
        <w:tabs>
          <w:tab w:val="left" w:pos="900"/>
        </w:tabs>
        <w:suppressAutoHyphens/>
        <w:spacing w:after="0" w:line="240" w:lineRule="auto"/>
        <w:ind w:right="96"/>
        <w:jc w:val="both"/>
        <w:rPr>
          <w:rFonts w:eastAsia="Times New Roman" w:cs="Times New Roman"/>
          <w:sz w:val="24"/>
          <w:szCs w:val="24"/>
        </w:rPr>
      </w:pPr>
      <w:r w:rsidRPr="00052772">
        <w:rPr>
          <w:rFonts w:cs="Times New Roman"/>
          <w:sz w:val="24"/>
          <w:szCs w:val="24"/>
        </w:rPr>
        <w:t>Šioje techninėje specifikacijoje  pateikiami pageidaujamo</w:t>
      </w:r>
      <w:r w:rsidR="00626548" w:rsidRPr="00052772">
        <w:rPr>
          <w:rFonts w:cs="Times New Roman"/>
          <w:sz w:val="24"/>
          <w:szCs w:val="24"/>
        </w:rPr>
        <w:t>s</w:t>
      </w:r>
      <w:r w:rsidRPr="00052772">
        <w:rPr>
          <w:rFonts w:cs="Times New Roman"/>
          <w:sz w:val="24"/>
          <w:szCs w:val="24"/>
        </w:rPr>
        <w:t xml:space="preserve"> </w:t>
      </w:r>
      <w:r w:rsidR="00650375" w:rsidRPr="00052772">
        <w:rPr>
          <w:rFonts w:cs="Times New Roman"/>
          <w:sz w:val="24"/>
          <w:szCs w:val="24"/>
        </w:rPr>
        <w:t>elektronini</w:t>
      </w:r>
      <w:r w:rsidR="00765FA6">
        <w:rPr>
          <w:rFonts w:cs="Times New Roman"/>
          <w:sz w:val="24"/>
          <w:szCs w:val="24"/>
        </w:rPr>
        <w:t>o</w:t>
      </w:r>
      <w:r w:rsidR="00650375" w:rsidRPr="00052772">
        <w:rPr>
          <w:rFonts w:cs="Times New Roman"/>
          <w:sz w:val="24"/>
          <w:szCs w:val="24"/>
        </w:rPr>
        <w:t xml:space="preserve"> </w:t>
      </w:r>
      <w:r w:rsidR="00765FA6">
        <w:rPr>
          <w:rFonts w:cs="Times New Roman"/>
          <w:sz w:val="24"/>
          <w:szCs w:val="24"/>
        </w:rPr>
        <w:t>pakeliamo</w:t>
      </w:r>
      <w:r w:rsidR="00626548" w:rsidRPr="00052772">
        <w:rPr>
          <w:rFonts w:cs="Times New Roman"/>
          <w:sz w:val="24"/>
          <w:szCs w:val="24"/>
        </w:rPr>
        <w:t xml:space="preserve"> </w:t>
      </w:r>
      <w:r w:rsidRPr="00052772">
        <w:rPr>
          <w:rFonts w:cs="Times New Roman"/>
          <w:sz w:val="24"/>
          <w:szCs w:val="24"/>
        </w:rPr>
        <w:t>taikin</w:t>
      </w:r>
      <w:r w:rsidR="00765FA6">
        <w:rPr>
          <w:rFonts w:cs="Times New Roman"/>
          <w:sz w:val="24"/>
          <w:szCs w:val="24"/>
        </w:rPr>
        <w:t>io komplekto</w:t>
      </w:r>
      <w:r w:rsidRPr="00052772">
        <w:rPr>
          <w:rFonts w:cs="Times New Roman"/>
          <w:sz w:val="24"/>
          <w:szCs w:val="24"/>
        </w:rPr>
        <w:t xml:space="preserve"> (toliau –</w:t>
      </w:r>
      <w:r w:rsidR="00E61966" w:rsidRPr="00052772">
        <w:rPr>
          <w:rFonts w:cs="Times New Roman"/>
          <w:sz w:val="24"/>
          <w:szCs w:val="24"/>
        </w:rPr>
        <w:t xml:space="preserve"> </w:t>
      </w:r>
      <w:r w:rsidRPr="00052772">
        <w:rPr>
          <w:rFonts w:cs="Times New Roman"/>
          <w:sz w:val="24"/>
          <w:szCs w:val="24"/>
        </w:rPr>
        <w:t>sistema), skirto Lietuvos kariuomenės kariams, medžiagų, konstrukcijos ir kokybės reikalavimai</w:t>
      </w:r>
      <w:r w:rsidR="00EC5C3B" w:rsidRPr="00052772">
        <w:rPr>
          <w:rFonts w:eastAsia="Times New Roman" w:cs="Times New Roman"/>
          <w:sz w:val="24"/>
          <w:szCs w:val="24"/>
        </w:rPr>
        <w:t>.</w:t>
      </w:r>
    </w:p>
    <w:p w14:paraId="3DA73BD7" w14:textId="46DA6A1D" w:rsidR="00493861" w:rsidRPr="00052772" w:rsidRDefault="002A0F31" w:rsidP="00052772">
      <w:pPr>
        <w:pStyle w:val="ListParagraph"/>
        <w:numPr>
          <w:ilvl w:val="1"/>
          <w:numId w:val="34"/>
        </w:numPr>
        <w:tabs>
          <w:tab w:val="left" w:pos="900"/>
        </w:tabs>
        <w:suppressAutoHyphens/>
        <w:spacing w:after="0" w:line="240" w:lineRule="auto"/>
        <w:ind w:right="96"/>
        <w:jc w:val="both"/>
        <w:rPr>
          <w:rFonts w:cs="Times New Roman"/>
          <w:sz w:val="24"/>
          <w:szCs w:val="24"/>
        </w:rPr>
      </w:pPr>
      <w:r w:rsidRPr="00052772">
        <w:rPr>
          <w:rFonts w:cs="Times New Roman"/>
          <w:sz w:val="24"/>
          <w:szCs w:val="24"/>
        </w:rPr>
        <w:t>Tikslinė paskirtis –</w:t>
      </w:r>
      <w:r w:rsidR="00E61966" w:rsidRPr="00052772">
        <w:rPr>
          <w:rFonts w:cs="Times New Roman"/>
          <w:sz w:val="24"/>
          <w:szCs w:val="24"/>
        </w:rPr>
        <w:t xml:space="preserve"> </w:t>
      </w:r>
      <w:proofErr w:type="spellStart"/>
      <w:r w:rsidR="004C338D"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skirta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šaudymo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pratyboms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organizuoti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vykdyti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kontroliuoti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naudojant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iškylančius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nuleidžiamus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ir,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esant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poreikiui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judančius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taikinius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. Sistema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užtikrinti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valdymą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pataikymų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fiksavimą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scenarijų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vykdymą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avarinį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pratybų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nutraukimą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duomenų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perdavimą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operatoriui</w:t>
      </w:r>
      <w:proofErr w:type="spellEnd"/>
      <w:r w:rsidR="00493861" w:rsidRPr="00052772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4A4EC97E" w14:textId="55B7ADBE" w:rsidR="00531216" w:rsidRPr="00346D77" w:rsidRDefault="00531216" w:rsidP="003E5D7A">
      <w:pPr>
        <w:tabs>
          <w:tab w:val="left" w:pos="900"/>
        </w:tabs>
        <w:suppressAutoHyphens/>
        <w:spacing w:after="0" w:line="240" w:lineRule="auto"/>
        <w:ind w:right="96"/>
        <w:jc w:val="both"/>
        <w:rPr>
          <w:rFonts w:cs="Times New Roman"/>
          <w:sz w:val="24"/>
          <w:szCs w:val="24"/>
        </w:rPr>
      </w:pPr>
    </w:p>
    <w:p w14:paraId="072642E6" w14:textId="77777777" w:rsidR="00B36530" w:rsidRPr="00346D77" w:rsidRDefault="00B36530" w:rsidP="00356DBC">
      <w:pPr>
        <w:tabs>
          <w:tab w:val="left" w:pos="900"/>
        </w:tabs>
        <w:spacing w:after="0" w:line="240" w:lineRule="auto"/>
        <w:ind w:right="98" w:firstLine="851"/>
        <w:jc w:val="both"/>
        <w:rPr>
          <w:rFonts w:cs="Times New Roman"/>
          <w:color w:val="000000"/>
          <w:sz w:val="24"/>
          <w:szCs w:val="24"/>
        </w:rPr>
      </w:pPr>
    </w:p>
    <w:p w14:paraId="73B26DA4" w14:textId="57352F27" w:rsidR="005710FF" w:rsidRPr="00346D77" w:rsidRDefault="005710FF" w:rsidP="00356DBC">
      <w:pPr>
        <w:pStyle w:val="ListParagraph"/>
        <w:spacing w:after="200" w:line="240" w:lineRule="auto"/>
        <w:ind w:left="1080"/>
        <w:contextualSpacing w:val="0"/>
        <w:jc w:val="center"/>
        <w:rPr>
          <w:rFonts w:cs="Times New Roman"/>
          <w:b/>
          <w:color w:val="000000"/>
          <w:sz w:val="24"/>
          <w:szCs w:val="24"/>
          <w:u w:val="single"/>
        </w:rPr>
      </w:pPr>
      <w:r w:rsidRPr="00346D77">
        <w:rPr>
          <w:rFonts w:cs="Times New Roman"/>
          <w:b/>
          <w:color w:val="000000"/>
          <w:sz w:val="24"/>
          <w:szCs w:val="24"/>
          <w:u w:val="single"/>
        </w:rPr>
        <w:t>TECHNINIAI REIKALAVIMAI</w:t>
      </w:r>
    </w:p>
    <w:p w14:paraId="5B68D533" w14:textId="77777777" w:rsidR="005710FF" w:rsidRPr="00346D77" w:rsidRDefault="005710FF" w:rsidP="005215B1">
      <w:pPr>
        <w:tabs>
          <w:tab w:val="left" w:pos="900"/>
        </w:tabs>
        <w:spacing w:after="0" w:line="240" w:lineRule="auto"/>
        <w:ind w:right="98" w:firstLine="851"/>
        <w:jc w:val="both"/>
        <w:rPr>
          <w:rFonts w:cs="Times New Roman"/>
          <w:color w:val="000000"/>
          <w:sz w:val="24"/>
          <w:szCs w:val="24"/>
        </w:rPr>
      </w:pPr>
    </w:p>
    <w:p w14:paraId="17ED34D6" w14:textId="6620A23B" w:rsidR="00D63102" w:rsidRPr="00D63102" w:rsidRDefault="002A0F31" w:rsidP="00565BE9">
      <w:pPr>
        <w:pStyle w:val="ListParagraph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D63102">
        <w:rPr>
          <w:rFonts w:cs="Times New Roman"/>
          <w:sz w:val="24"/>
          <w:szCs w:val="24"/>
        </w:rPr>
        <w:t>Bendrieji reikalavimai sistemai</w:t>
      </w:r>
      <w:r w:rsidR="00B36530" w:rsidRPr="00D63102">
        <w:rPr>
          <w:rFonts w:cs="Times New Roman"/>
          <w:color w:val="000000"/>
          <w:sz w:val="24"/>
          <w:szCs w:val="24"/>
        </w:rPr>
        <w:t xml:space="preserve">: </w:t>
      </w:r>
    </w:p>
    <w:p w14:paraId="522652DA" w14:textId="696E7011" w:rsidR="00957BBD" w:rsidRDefault="000F24FD" w:rsidP="0005277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052772">
        <w:rPr>
          <w:rFonts w:cs="Times New Roman"/>
          <w:color w:val="000000"/>
          <w:sz w:val="24"/>
          <w:szCs w:val="24"/>
        </w:rPr>
        <w:t xml:space="preserve">sistema turi </w:t>
      </w:r>
      <w:proofErr w:type="spellStart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>veikti</w:t>
      </w:r>
      <w:proofErr w:type="spellEnd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>autonomiškai</w:t>
      </w:r>
      <w:proofErr w:type="spellEnd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, be </w:t>
      </w:r>
      <w:proofErr w:type="spellStart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>papildomų</w:t>
      </w:r>
      <w:proofErr w:type="spellEnd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>išorinių</w:t>
      </w:r>
      <w:proofErr w:type="spellEnd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052772">
        <w:rPr>
          <w:rFonts w:eastAsia="Times New Roman" w:cs="Times New Roman"/>
          <w:color w:val="000000"/>
          <w:sz w:val="24"/>
          <w:szCs w:val="24"/>
          <w:lang w:val="en-US"/>
        </w:rPr>
        <w:t>sistemų</w:t>
      </w:r>
      <w:proofErr w:type="spellEnd"/>
      <w:r w:rsidR="00315C5B" w:rsidRPr="0005277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CCE3E1A" w14:textId="13B044EE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valdoma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rankiniu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valdikliu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planšetiniu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nuotolinio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įrenginiu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C512830" w14:textId="7D67C539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leisti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operatoriui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valdyti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pavienius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taikinius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jų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grupes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11062102" w14:textId="2897A4DC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užtikrinti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komandų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įvykdymo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patvirtinimų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perdavimą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sistemai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C9C5666" w14:textId="4B783693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315C5B">
        <w:rPr>
          <w:rFonts w:eastAsia="Times New Roman" w:cs="Times New Roman"/>
          <w:color w:val="000000"/>
          <w:sz w:val="24"/>
          <w:szCs w:val="24"/>
          <w:lang w:val="en-US"/>
        </w:rPr>
        <w:t>palaikyti</w:t>
      </w:r>
      <w:proofErr w:type="spellEnd"/>
      <w:r w:rsidRPr="00315C5B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15C5B">
        <w:rPr>
          <w:rFonts w:eastAsia="Times New Roman" w:cs="Times New Roman"/>
          <w:color w:val="000000"/>
          <w:sz w:val="24"/>
          <w:szCs w:val="24"/>
          <w:lang w:val="en-US"/>
        </w:rPr>
        <w:t>įvai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rius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šaudymo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pratybų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scenarijus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DD28BE7" w14:textId="28916503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visose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naudotojo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sąsajose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numatytoji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kalba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lietuvių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anglų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CDCDFA8" w14:textId="75A090FB" w:rsidR="003B6C54" w:rsidRDefault="003B6C54" w:rsidP="003B6C54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IP44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apsaugos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klasę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mechaninei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sistemai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328AA6FE" w14:textId="1A036C17" w:rsidR="003B6C54" w:rsidRDefault="003B6C54" w:rsidP="003B6C54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proofErr w:type="gram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IP65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apsaugos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klasę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elektronikai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10567996" w14:textId="12A33FF7" w:rsidR="003B6C54" w:rsidRDefault="003B6C54" w:rsidP="003B6C54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ve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ikti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aplinkos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temperatūroje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nuo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–20 °C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iki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+5</w:t>
      </w:r>
      <w:r w:rsidRPr="003B6C54">
        <w:rPr>
          <w:rFonts w:eastAsia="Times New Roman" w:cs="Times New Roman"/>
          <w:color w:val="000000"/>
          <w:sz w:val="24"/>
          <w:szCs w:val="24"/>
          <w:lang w:val="en-US"/>
        </w:rPr>
        <w:t>0 °C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1E1DAADD" w14:textId="61023995" w:rsidR="003B6C54" w:rsidRDefault="003918FB" w:rsidP="003B6C54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istema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veikti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išlaikydama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nustatytas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charakteristikas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esant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pastoviam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gūsingam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vėjui</w:t>
      </w:r>
      <w:proofErr w:type="spellEnd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B6C54" w:rsidRPr="003B6C54">
        <w:rPr>
          <w:rFonts w:eastAsia="Times New Roman" w:cs="Times New Roman"/>
          <w:color w:val="000000"/>
          <w:sz w:val="24"/>
          <w:szCs w:val="24"/>
          <w:lang w:val="en-US"/>
        </w:rPr>
        <w:t>iki</w:t>
      </w:r>
      <w:proofErr w:type="spellEnd"/>
      <w:r w:rsidR="003B6C54">
        <w:rPr>
          <w:rFonts w:eastAsia="Times New Roman" w:cs="Times New Roman"/>
          <w:color w:val="000000"/>
          <w:sz w:val="24"/>
          <w:szCs w:val="24"/>
          <w:lang w:val="en-US"/>
        </w:rPr>
        <w:t xml:space="preserve"> 15 m/s;</w:t>
      </w:r>
    </w:p>
    <w:p w14:paraId="1A594E08" w14:textId="2C71C34C" w:rsidR="003B6C54" w:rsidRDefault="003918FB" w:rsidP="00505F8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n</w:t>
      </w:r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esupa</w:t>
      </w:r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kuota</w:t>
      </w:r>
      <w:proofErr w:type="spellEnd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,</w:t>
      </w:r>
      <w:r w:rsidR="006C385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išsk</w:t>
      </w:r>
      <w:r w:rsidR="00504B07">
        <w:rPr>
          <w:rFonts w:eastAsia="Times New Roman" w:cs="Times New Roman"/>
          <w:color w:val="000000"/>
          <w:sz w:val="24"/>
          <w:szCs w:val="24"/>
          <w:lang w:val="en-US"/>
        </w:rPr>
        <w:t>yr</w:t>
      </w:r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us</w:t>
      </w:r>
      <w:proofErr w:type="spellEnd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>pultą</w:t>
      </w:r>
      <w:proofErr w:type="spellEnd"/>
      <w:r w:rsidR="00D4251D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atlaikyti</w:t>
      </w:r>
      <w:proofErr w:type="spellEnd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1,2 m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transportavimo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numetimo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bandymą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pagal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AECTP 4</w:t>
      </w:r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00,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metodą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414,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procedūrą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I;</w:t>
      </w:r>
    </w:p>
    <w:p w14:paraId="0729DCCA" w14:textId="6B6B1A57" w:rsidR="002F1FA1" w:rsidRDefault="002F1FA1" w:rsidP="002F1FA1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istema</w:t>
      </w:r>
      <w:proofErr w:type="spellEnd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išlaikyti</w:t>
      </w:r>
      <w:proofErr w:type="spellEnd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funkcionalumą</w:t>
      </w:r>
      <w:proofErr w:type="spellEnd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veikiam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elektromagnetinio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lauko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pagal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MIL-STD-461F, RS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103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metodą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A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ECTP 500, Category 502, NRS02.2;</w:t>
      </w:r>
    </w:p>
    <w:p w14:paraId="4A2FCD0B" w14:textId="5E73E9E3" w:rsidR="002F1FA1" w:rsidRPr="00BF35FC" w:rsidRDefault="003918FB" w:rsidP="00BF35FC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Sistema </w:t>
      </w:r>
      <w:proofErr w:type="spellStart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>galimybę</w:t>
      </w:r>
      <w:proofErr w:type="spellEnd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>vieno</w:t>
      </w:r>
      <w:proofErr w:type="spellEnd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>mygtuko</w:t>
      </w:r>
      <w:proofErr w:type="spellEnd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 w:rsidRPr="002F1FA1">
        <w:rPr>
          <w:rFonts w:eastAsia="Times New Roman" w:cs="Times New Roman"/>
          <w:color w:val="000000"/>
          <w:sz w:val="24"/>
          <w:szCs w:val="24"/>
          <w:lang w:val="en-US"/>
        </w:rPr>
        <w:t>paspau</w:t>
      </w:r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>dimu</w:t>
      </w:r>
      <w:proofErr w:type="spellEnd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>inicijuoti</w:t>
      </w:r>
      <w:proofErr w:type="spellEnd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>avarinę</w:t>
      </w:r>
      <w:proofErr w:type="spellEnd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>komandą</w:t>
      </w:r>
      <w:proofErr w:type="spellEnd"/>
      <w:r w:rsidR="002F1FA1">
        <w:rPr>
          <w:rFonts w:eastAsia="Times New Roman" w:cs="Times New Roman"/>
          <w:color w:val="000000"/>
          <w:sz w:val="24"/>
          <w:szCs w:val="24"/>
          <w:lang w:val="en-US"/>
        </w:rPr>
        <w:t>.</w:t>
      </w:r>
      <w:r w:rsidR="002F1FA1" w:rsidRPr="00BF35FC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</w:p>
    <w:p w14:paraId="76EABE4F" w14:textId="7D9011A8" w:rsidR="009A7E7D" w:rsidRPr="00B66408" w:rsidRDefault="009A7E7D" w:rsidP="00FA0E9E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66408">
        <w:rPr>
          <w:rFonts w:cs="Times New Roman"/>
          <w:color w:val="000000"/>
          <w:sz w:val="24"/>
          <w:szCs w:val="24"/>
        </w:rPr>
        <w:t xml:space="preserve"> </w:t>
      </w:r>
      <w:r w:rsidRPr="00B66408">
        <w:rPr>
          <w:rFonts w:eastAsia="Times New Roman" w:cs="Times New Roman"/>
          <w:color w:val="000000"/>
          <w:sz w:val="24"/>
          <w:szCs w:val="24"/>
        </w:rPr>
        <w:t>Funkciniai reikalavimai</w:t>
      </w:r>
      <w:r w:rsidR="003918FB">
        <w:rPr>
          <w:rFonts w:eastAsia="Times New Roman" w:cs="Times New Roman"/>
          <w:color w:val="000000"/>
          <w:sz w:val="24"/>
          <w:szCs w:val="24"/>
        </w:rPr>
        <w:t> </w:t>
      </w:r>
      <w:r w:rsidR="00FA0E9E">
        <w:rPr>
          <w:rFonts w:eastAsia="Times New Roman" w:cs="Times New Roman"/>
          <w:color w:val="000000"/>
          <w:sz w:val="24"/>
          <w:szCs w:val="24"/>
        </w:rPr>
        <w:t>/</w:t>
      </w:r>
      <w:r w:rsidR="00FA0E9E" w:rsidRPr="00FA0E9E">
        <w:t xml:space="preserve"> </w:t>
      </w:r>
      <w:r w:rsidR="00FA0E9E" w:rsidRPr="00FA0E9E">
        <w:rPr>
          <w:rFonts w:eastAsia="Times New Roman" w:cs="Times New Roman"/>
          <w:color w:val="000000"/>
          <w:sz w:val="24"/>
          <w:szCs w:val="24"/>
        </w:rPr>
        <w:t>Taikinių valdymas</w:t>
      </w:r>
      <w:r w:rsidR="00654049" w:rsidRPr="00B66408">
        <w:rPr>
          <w:rFonts w:eastAsia="Times New Roman" w:cs="Times New Roman"/>
          <w:color w:val="000000"/>
          <w:sz w:val="24"/>
          <w:szCs w:val="24"/>
        </w:rPr>
        <w:t>:</w:t>
      </w:r>
    </w:p>
    <w:p w14:paraId="76C25025" w14:textId="251E82AC" w:rsidR="00654049" w:rsidRPr="00B66408" w:rsidRDefault="00A63F9B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</w:rPr>
      </w:pPr>
      <w:r w:rsidRPr="00B66408">
        <w:rPr>
          <w:rFonts w:eastAsia="Times New Roman" w:cs="Times New Roman"/>
          <w:color w:val="000000"/>
          <w:sz w:val="24"/>
          <w:szCs w:val="24"/>
        </w:rPr>
        <w:t>sistema turi užtikrinti taikinių pakėlimą;</w:t>
      </w:r>
    </w:p>
    <w:p w14:paraId="7146C591" w14:textId="3567E90B" w:rsidR="00A63F9B" w:rsidRPr="00B66408" w:rsidRDefault="00A47A10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</w:rPr>
      </w:pPr>
      <w:r w:rsidRPr="00B66408">
        <w:rPr>
          <w:rFonts w:eastAsia="Times New Roman" w:cs="Times New Roman"/>
          <w:color w:val="000000"/>
          <w:sz w:val="24"/>
          <w:szCs w:val="24"/>
        </w:rPr>
        <w:t>taikini</w:t>
      </w:r>
      <w:r w:rsidR="00052772" w:rsidRPr="00B66408">
        <w:rPr>
          <w:rFonts w:eastAsia="Times New Roman" w:cs="Times New Roman"/>
          <w:color w:val="000000"/>
          <w:sz w:val="24"/>
          <w:szCs w:val="24"/>
        </w:rPr>
        <w:t>ų nuleidimą;</w:t>
      </w:r>
    </w:p>
    <w:p w14:paraId="3EBF5A95" w14:textId="7EF5E3E2" w:rsidR="00052772" w:rsidRPr="00B66408" w:rsidRDefault="00052772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iš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anksto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nustatytų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grupių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valdymą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041FD22" w14:textId="5377023D" w:rsidR="00052772" w:rsidRPr="00B66408" w:rsidRDefault="00052772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individualų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iki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999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valdymą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13312EE3" w14:textId="7F4A7BE0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ne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mažiau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20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grupių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programavimą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77F29F2" w14:textId="2F72E691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kiekvienoje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grupėje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galima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priskirti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mažiau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20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6041061" w14:textId="1F9A308F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nuotolinį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prie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prijungtų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terminių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valdymą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7945A461" w14:textId="131C0241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komandų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vykdymo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reakcijos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laiką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ilgesnį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0,5 s</w:t>
      </w:r>
      <w:r w:rsid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345AB42E" w14:textId="4018B1D9" w:rsidR="00D63102" w:rsidRDefault="00D63102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pritaikyta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fiksuoti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skirtingo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kalibro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pataikymus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1E696A8" w14:textId="0A515160" w:rsidR="00B66408" w:rsidRDefault="00FA0E9E" w:rsidP="00FA0E9E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Konfigūravimo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funkcijos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.</w:t>
      </w:r>
      <w:r w:rsidRPr="00FA0E9E"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Operatorius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galimybę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peržiūrėti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keisti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šiuos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parametrus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:</w:t>
      </w:r>
    </w:p>
    <w:p w14:paraId="264D1C32" w14:textId="3A3AE71D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pataikymų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skaičių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iki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nuleidimo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sunaikinimo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0C11E5A" w14:textId="63E5D8FD" w:rsidR="00B66408" w:rsidRDefault="00B66408" w:rsidP="00B66408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ekspozicijos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matomumo</w:t>
      </w:r>
      <w:proofErr w:type="spellEnd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66408">
        <w:rPr>
          <w:rFonts w:eastAsia="Times New Roman" w:cs="Times New Roman"/>
          <w:color w:val="000000"/>
          <w:sz w:val="24"/>
          <w:szCs w:val="24"/>
          <w:lang w:val="en-US"/>
        </w:rPr>
        <w:t>laiką</w:t>
      </w:r>
      <w:proofErr w:type="spellEnd"/>
      <w:r w:rsidR="00FA0E9E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3C242A6" w14:textId="4AD62E7C" w:rsidR="00FA0E9E" w:rsidRDefault="00FA0E9E" w:rsidP="00FA0E9E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laukimo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laiką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tarp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nuleidimo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pakėlimo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15C234EC" w14:textId="402B0D0C" w:rsidR="00FA0E9E" w:rsidRDefault="00FA0E9E" w:rsidP="00FA0E9E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lastRenderedPageBreak/>
        <w:t>pataikymo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smūgio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jutiklio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jautrumą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993BBC1" w14:textId="51F8A577" w:rsidR="00FA0E9E" w:rsidRDefault="00FA0E9E" w:rsidP="00B666CB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reakciją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sunaikinus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taikinį</w:t>
      </w:r>
      <w:proofErr w:type="spellEnd"/>
      <w:r w:rsidRPr="00FA0E9E">
        <w:rPr>
          <w:rFonts w:eastAsia="Times New Roman" w:cs="Times New Roman"/>
          <w:color w:val="000000"/>
          <w:sz w:val="24"/>
          <w:szCs w:val="24"/>
          <w:lang w:val="en-US"/>
        </w:rPr>
        <w:t>:</w:t>
      </w:r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>nukristi</w:t>
      </w:r>
      <w:proofErr w:type="spellEnd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>svyruoti</w:t>
      </w:r>
      <w:proofErr w:type="spellEnd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>likti</w:t>
      </w:r>
      <w:proofErr w:type="spellEnd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>fiksuotu</w:t>
      </w:r>
      <w:proofErr w:type="spellEnd"/>
      <w:r w:rsidR="008E56B1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AF0B14D" w14:textId="7F9FE182" w:rsidR="008E56B1" w:rsidRPr="00FA0E9E" w:rsidRDefault="008E56B1" w:rsidP="00B666CB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pataikymo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jautrumą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76C68F0D" w14:textId="5319AEBF" w:rsidR="00FA0E9E" w:rsidRDefault="008E56B1" w:rsidP="008E56B1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Ryšio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išorinių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sąsajų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reikalavimai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:</w:t>
      </w:r>
    </w:p>
    <w:p w14:paraId="1B51B54C" w14:textId="456DBA1B" w:rsidR="008E56B1" w:rsidRDefault="008E56B1" w:rsidP="008E56B1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r</w:t>
      </w:r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yšio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nuotolis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tarp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bloko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nuotolinio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pulto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sis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temų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mažesnis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BF35FC">
        <w:rPr>
          <w:rFonts w:eastAsia="Times New Roman" w:cs="Times New Roman"/>
          <w:color w:val="000000"/>
          <w:sz w:val="24"/>
          <w:szCs w:val="24"/>
          <w:lang w:val="en-US"/>
        </w:rPr>
        <w:t>25</w:t>
      </w:r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00 m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tiesioginio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matomumo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sąlygomis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109C749" w14:textId="0FC69095" w:rsidR="008E56B1" w:rsidRDefault="008E56B1" w:rsidP="008E56B1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r</w:t>
      </w:r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yšys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gali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užtikrinamas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naudojant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vidinę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ir /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išorinę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anten</w:t>
      </w:r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>ą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FA1CAC1" w14:textId="425339B8" w:rsidR="008E56B1" w:rsidRDefault="008E56B1" w:rsidP="008E56B1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istema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perduoti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sistemai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patvirtinim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ą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apie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visas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įvykdytas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komandas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DDA0E0E" w14:textId="64F181C0" w:rsidR="008E56B1" w:rsidRDefault="008E56B1" w:rsidP="008E56B1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  <w:lang w:val="en-US"/>
        </w:rPr>
        <w:t>n</w:t>
      </w:r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uleidžiamas</w:t>
      </w:r>
      <w:proofErr w:type="spellEnd"/>
      <w:proofErr w:type="gram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išky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lantis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taikinys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 xml:space="preserve">bent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šias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j</w:t>
      </w:r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>ungtis</w:t>
      </w:r>
      <w:proofErr w:type="spellEnd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>mūšio</w:t>
      </w:r>
      <w:proofErr w:type="spellEnd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>efekto</w:t>
      </w:r>
      <w:proofErr w:type="spellEnd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>simul</w:t>
      </w:r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>ia</w:t>
      </w:r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>cijos</w:t>
      </w:r>
      <w:proofErr w:type="spellEnd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>jungtį</w:t>
      </w:r>
      <w:proofErr w:type="spellEnd"/>
      <w:r w:rsidR="008F6DE7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vieną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jungtį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š</w:t>
      </w:r>
      <w:r w:rsidR="003F3061" w:rsidRPr="00D63102">
        <w:rPr>
          <w:rFonts w:eastAsia="Times New Roman" w:cs="Times New Roman"/>
          <w:color w:val="000000"/>
          <w:sz w:val="24"/>
          <w:szCs w:val="24"/>
          <w:lang w:val="en-US"/>
        </w:rPr>
        <w:t>ūvio</w:t>
      </w:r>
      <w:proofErr w:type="spellEnd"/>
      <w:r w:rsidR="003F3061"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 w:rsidRPr="00D63102">
        <w:rPr>
          <w:rFonts w:eastAsia="Times New Roman" w:cs="Times New Roman"/>
          <w:color w:val="000000"/>
          <w:sz w:val="24"/>
          <w:szCs w:val="24"/>
          <w:lang w:val="en-US"/>
        </w:rPr>
        <w:t>fiksavimo</w:t>
      </w:r>
      <w:proofErr w:type="spellEnd"/>
      <w:r w:rsidR="003F3061"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sistemai</w:t>
      </w:r>
      <w:proofErr w:type="spellEnd"/>
      <w:r w:rsidRPr="008E56B1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3B2D1FA1" w14:textId="298E4FC7" w:rsidR="002C459D" w:rsidRDefault="002C459D" w:rsidP="002C459D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Nuleidžiamo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iškylančio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reikalavimai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:</w:t>
      </w:r>
    </w:p>
    <w:p w14:paraId="04CDEC88" w14:textId="6035D84B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aikinio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mechanizmas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tvirtas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lauko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sąlygoms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pri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taikytas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įrenginys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3DD926C" w14:textId="25D278A8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svoris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be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silueto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akumuliatoriaus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didesnis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12 kg;</w:t>
      </w:r>
    </w:p>
    <w:p w14:paraId="166B79F0" w14:textId="1C75780E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jungikliai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mygtukai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suprojektuoti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taip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kad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nebūtų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galima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supainioti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jų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funkcijų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18B696E" w14:textId="23377698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simboliai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užrašai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ant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elementų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aiškūs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</w:p>
    <w:p w14:paraId="1214EF8B" w14:textId="7095B369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techninės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priežiūros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darbai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neturi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bloginti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sistemos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saugos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charakteristikų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3A10B137" w14:textId="5DAF5602" w:rsidR="002C459D" w:rsidRDefault="002C459D" w:rsidP="00F937C3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aikinio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mechanizmas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palaikyti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šiuos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maitinimo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šaltinius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:</w:t>
      </w:r>
      <w:r w:rsidRPr="002C459D"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NiCd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akumuliatori</w:t>
      </w:r>
      <w:r w:rsidR="00AE3600">
        <w:rPr>
          <w:rFonts w:eastAsia="Times New Roman" w:cs="Times New Roman"/>
          <w:color w:val="000000"/>
          <w:sz w:val="24"/>
          <w:szCs w:val="24"/>
          <w:lang w:val="en-US"/>
        </w:rPr>
        <w:t>ų</w:t>
      </w:r>
      <w:proofErr w:type="spellEnd"/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>,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kuri</w:t>
      </w:r>
      <w:r w:rsidR="00AE3600">
        <w:rPr>
          <w:rFonts w:eastAsia="Times New Roman" w:cs="Times New Roman"/>
          <w:color w:val="000000"/>
          <w:sz w:val="24"/>
          <w:szCs w:val="24"/>
          <w:lang w:val="en-US"/>
        </w:rPr>
        <w:t>o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darbinė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įtampa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yra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ne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mažesnė</w:t>
      </w:r>
      <w:proofErr w:type="spellEnd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10</w:t>
      </w:r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V</w:t>
      </w:r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 ir ne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didesnė</w:t>
      </w:r>
      <w:proofErr w:type="spellEnd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15 V</w:t>
      </w:r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>,</w:t>
      </w:r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ir 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Li-Ion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akumuliatori</w:t>
      </w:r>
      <w:r w:rsidR="00AE3600">
        <w:rPr>
          <w:rFonts w:eastAsia="Times New Roman" w:cs="Times New Roman"/>
          <w:color w:val="000000"/>
          <w:sz w:val="24"/>
          <w:szCs w:val="24"/>
          <w:lang w:val="en-US"/>
        </w:rPr>
        <w:t>ų</w:t>
      </w:r>
      <w:proofErr w:type="spellEnd"/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>,</w:t>
      </w:r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kuri</w:t>
      </w:r>
      <w:r w:rsidR="00AE3600">
        <w:rPr>
          <w:rFonts w:eastAsia="Times New Roman" w:cs="Times New Roman"/>
          <w:color w:val="000000"/>
          <w:sz w:val="24"/>
          <w:szCs w:val="24"/>
          <w:lang w:val="en-US"/>
        </w:rPr>
        <w:t>o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darbinė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įtampa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>yra</w:t>
      </w:r>
      <w:proofErr w:type="spellEnd"/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ne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mažesnė</w:t>
      </w:r>
      <w:proofErr w:type="spellEnd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12 V</w:t>
      </w:r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 ir ne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didesnė</w:t>
      </w:r>
      <w:proofErr w:type="spellEnd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D6FE1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17</w:t>
      </w:r>
      <w:r w:rsidR="00F937C3" w:rsidRPr="00F937C3">
        <w:rPr>
          <w:rFonts w:eastAsia="Times New Roman" w:cs="Times New Roman"/>
          <w:color w:val="000000"/>
          <w:sz w:val="24"/>
          <w:szCs w:val="24"/>
          <w:lang w:val="en-US"/>
        </w:rPr>
        <w:t xml:space="preserve"> V</w:t>
      </w:r>
      <w:r w:rsidR="00F937C3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F72803B" w14:textId="2069A434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galimybė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prijungti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 xml:space="preserve">ne </w:t>
      </w:r>
      <w:proofErr w:type="spellStart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>mažiau</w:t>
      </w:r>
      <w:proofErr w:type="spellEnd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 xml:space="preserve"> du </w:t>
      </w:r>
      <w:proofErr w:type="spellStart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>išorinius</w:t>
      </w:r>
      <w:proofErr w:type="spellEnd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70128">
        <w:rPr>
          <w:rFonts w:eastAsia="Times New Roman" w:cs="Times New Roman"/>
          <w:color w:val="000000"/>
          <w:sz w:val="24"/>
          <w:szCs w:val="24"/>
          <w:lang w:val="en-US"/>
        </w:rPr>
        <w:t>akumuliatorius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0852DD6" w14:textId="7576DDA5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istema</w:t>
      </w:r>
      <w:proofErr w:type="spellEnd"/>
      <w:proofErr w:type="gram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automatiškai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nuleisti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siluetą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, kai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akumuliatoriaus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įkrova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tampa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maža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akumuliatorius</w:t>
      </w:r>
      <w:proofErr w:type="spellEnd"/>
      <w:r w:rsidR="005A4BED">
        <w:rPr>
          <w:rFonts w:eastAsia="Times New Roman" w:cs="Times New Roman"/>
          <w:color w:val="000000"/>
          <w:sz w:val="24"/>
          <w:szCs w:val="24"/>
          <w:lang w:val="en-US"/>
        </w:rPr>
        <w:t xml:space="preserve"> i</w:t>
      </w:r>
      <w:proofErr w:type="spellStart"/>
      <w:r w:rsidR="005A4BED">
        <w:rPr>
          <w:rFonts w:eastAsia="Times New Roman" w:cs="Times New Roman"/>
          <w:color w:val="000000"/>
          <w:sz w:val="24"/>
          <w:szCs w:val="24"/>
        </w:rPr>
        <w:t>šsikrauna</w:t>
      </w:r>
      <w:proofErr w:type="spellEnd"/>
      <w:r w:rsidR="005A4BED">
        <w:rPr>
          <w:rFonts w:eastAsia="Times New Roman" w:cs="Times New Roman"/>
          <w:color w:val="000000"/>
          <w:sz w:val="24"/>
          <w:szCs w:val="24"/>
        </w:rPr>
        <w:t>.</w:t>
      </w:r>
    </w:p>
    <w:p w14:paraId="36AA2427" w14:textId="7BD5960F" w:rsidR="002C459D" w:rsidRDefault="002C459D" w:rsidP="002C459D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Nuotolinio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pulto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techniniai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reikalavimai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:</w:t>
      </w:r>
    </w:p>
    <w:p w14:paraId="4BEABC9A" w14:textId="2F6A104F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tinkamas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valdyti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mūvint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pirštines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23507E2" w14:textId="60A09118" w:rsidR="00505F8A" w:rsidRDefault="00A20DC6" w:rsidP="00505F8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n</w:t>
      </w:r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uotolinio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pultas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atlaikyti</w:t>
      </w:r>
      <w:proofErr w:type="spellEnd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>transp</w:t>
      </w:r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ortavimo</w:t>
      </w:r>
      <w:proofErr w:type="spellEnd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kritimo</w:t>
      </w:r>
      <w:proofErr w:type="spellEnd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bandymus</w:t>
      </w:r>
      <w:proofErr w:type="spellEnd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pagal</w:t>
      </w:r>
      <w:proofErr w:type="spellEnd"/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505F8A" w:rsidRPr="00505F8A">
        <w:rPr>
          <w:rFonts w:eastAsia="Times New Roman" w:cs="Times New Roman"/>
          <w:color w:val="000000"/>
          <w:sz w:val="24"/>
          <w:szCs w:val="24"/>
          <w:lang w:val="en-US"/>
        </w:rPr>
        <w:t xml:space="preserve">MIL-STD-810G, Method </w:t>
      </w:r>
      <w:r w:rsidR="00505F8A">
        <w:rPr>
          <w:rFonts w:eastAsia="Times New Roman" w:cs="Times New Roman"/>
          <w:color w:val="000000"/>
          <w:sz w:val="24"/>
          <w:szCs w:val="24"/>
          <w:lang w:val="en-US"/>
        </w:rPr>
        <w:t>516, Procedure IV, Transit Drop;</w:t>
      </w:r>
    </w:p>
    <w:p w14:paraId="107F2456" w14:textId="5147F7BF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pritaikyta</w:t>
      </w:r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įvairiems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šaudymo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scenarijams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06244B85" w14:textId="51EF7999" w:rsidR="002C459D" w:rsidRDefault="002C459D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m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atmenys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ne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daugiau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2</w:t>
      </w:r>
      <w:r>
        <w:rPr>
          <w:rFonts w:eastAsia="Times New Roman" w:cs="Times New Roman"/>
          <w:color w:val="000000"/>
          <w:sz w:val="24"/>
          <w:szCs w:val="24"/>
          <w:lang w:val="en-US"/>
        </w:rPr>
        <w:t>6</w:t>
      </w:r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× 20 × 5 cm be </w:t>
      </w:r>
      <w:proofErr w:type="spellStart"/>
      <w:r w:rsidRPr="002C459D">
        <w:rPr>
          <w:rFonts w:eastAsia="Times New Roman" w:cs="Times New Roman"/>
          <w:color w:val="000000"/>
          <w:sz w:val="24"/>
          <w:szCs w:val="24"/>
          <w:lang w:val="en-US"/>
        </w:rPr>
        <w:t>antenos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3D549C75" w14:textId="39F59626" w:rsidR="002C459D" w:rsidRDefault="00D9292A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voris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daugiau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1.5 kg;</w:t>
      </w:r>
    </w:p>
    <w:p w14:paraId="44B11153" w14:textId="6BF07EDF" w:rsidR="002C459D" w:rsidRDefault="00D9292A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e</w:t>
      </w:r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krano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dydis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mažesnis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5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coliai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37C0751" w14:textId="1BD11EEB" w:rsidR="002C459D" w:rsidRDefault="00D9292A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</w:t>
      </w:r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iųstuvo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galia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mažesnė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2 W;</w:t>
      </w:r>
    </w:p>
    <w:p w14:paraId="5F0BE3F4" w14:textId="3BDF30C5" w:rsidR="002C459D" w:rsidRDefault="00D9292A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r</w:t>
      </w:r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adijo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kanalų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skaičius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mažiau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2C459D">
        <w:rPr>
          <w:rFonts w:eastAsia="Times New Roman" w:cs="Times New Roman"/>
          <w:color w:val="000000"/>
          <w:sz w:val="24"/>
          <w:szCs w:val="24"/>
          <w:lang w:val="en-US"/>
        </w:rPr>
        <w:t xml:space="preserve"> 10;</w:t>
      </w:r>
    </w:p>
    <w:p w14:paraId="40DB5FAC" w14:textId="27AC03ED" w:rsidR="002C459D" w:rsidRDefault="00D9292A" w:rsidP="002C459D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ryšio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atstumas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mažesnis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2500</w:t>
      </w:r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m;</w:t>
      </w:r>
    </w:p>
    <w:p w14:paraId="666466C3" w14:textId="0778D332" w:rsidR="00D9292A" w:rsidRDefault="00A20DC6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pultas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vidinę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bateriją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su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="00D9292A" w:rsidRPr="00D9292A">
        <w:rPr>
          <w:rFonts w:eastAsia="Times New Roman" w:cs="Times New Roman"/>
          <w:color w:val="000000"/>
          <w:sz w:val="24"/>
          <w:szCs w:val="24"/>
          <w:lang w:val="en-US"/>
        </w:rPr>
        <w:t>USB-C PD</w:t>
      </w:r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įk</w:t>
      </w:r>
      <w:r w:rsidR="003918FB">
        <w:rPr>
          <w:rFonts w:eastAsia="Times New Roman" w:cs="Times New Roman"/>
          <w:color w:val="000000"/>
          <w:sz w:val="24"/>
          <w:szCs w:val="24"/>
          <w:lang w:val="en-US"/>
        </w:rPr>
        <w:t>r</w:t>
      </w:r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ovikliu</w:t>
      </w:r>
      <w:proofErr w:type="spellEnd"/>
      <w:r w:rsidR="00D9292A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026CCB0" w14:textId="4855D1C6" w:rsid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pulto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veikimo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laikas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mažesnis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12 val.;</w:t>
      </w:r>
    </w:p>
    <w:p w14:paraId="36302A58" w14:textId="16028823" w:rsid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apsaugos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klasė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mažesnė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IP65</w:t>
      </w:r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1765B980" w14:textId="37CBD8D5" w:rsid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pultas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anteną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75CED956" w14:textId="3B638385" w:rsid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</w:t>
      </w:r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isos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jungtys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apsauginius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dangtelius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, kai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nėra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naudojamos</w:t>
      </w:r>
      <w:proofErr w:type="spellEnd"/>
      <w:r w:rsidR="003F3061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23D3BA5" w14:textId="7B2AE87F" w:rsidR="00D9292A" w:rsidRP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ekrano</w:t>
      </w:r>
      <w:proofErr w:type="spellEnd"/>
      <w:proofErr w:type="gram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apsauga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nuo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įbrėžimų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pažeidimų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arba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grūdintu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apsauginiu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stiklu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46E95B70" w14:textId="3229DCEC" w:rsidR="00D9292A" w:rsidRDefault="00D9292A" w:rsidP="00D9292A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Pataikymų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atvaizdavimo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reikalavimai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:</w:t>
      </w:r>
    </w:p>
    <w:p w14:paraId="374E6ACA" w14:textId="2A10C903" w:rsidR="00D9292A" w:rsidRP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n</w:t>
      </w:r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uotolinio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pultas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rodyti</w:t>
      </w:r>
      <w:proofErr w:type="spellEnd"/>
      <w:r w:rsidRPr="00D9292A">
        <w:rPr>
          <w:sz w:val="24"/>
          <w:szCs w:val="24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pataikymų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skaičių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;</w:t>
      </w:r>
      <w:r w:rsidRPr="00D9292A">
        <w:rPr>
          <w:sz w:val="24"/>
          <w:szCs w:val="24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laiką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iki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pirmojo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pataikymo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;</w:t>
      </w:r>
      <w:r w:rsidRPr="00D9292A">
        <w:rPr>
          <w:sz w:val="24"/>
          <w:szCs w:val="24"/>
        </w:rPr>
        <w:t xml:space="preserve"> la</w:t>
      </w:r>
      <w:r w:rsidR="003F3061">
        <w:rPr>
          <w:sz w:val="24"/>
          <w:szCs w:val="24"/>
        </w:rPr>
        <w:t>iką iki taikinio neutralizavimo;</w:t>
      </w:r>
    </w:p>
    <w:p w14:paraId="700B4BA0" w14:textId="1686DE2F" w:rsidR="00D9292A" w:rsidRDefault="00D9292A" w:rsidP="00D9292A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grafiškai</w:t>
      </w:r>
      <w:proofErr w:type="spellEnd"/>
      <w:proofErr w:type="gram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atvaizduoti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pataikymus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nepataikymus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silueto</w:t>
      </w:r>
      <w:proofErr w:type="spellEnd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9292A">
        <w:rPr>
          <w:rFonts w:eastAsia="Times New Roman" w:cs="Times New Roman"/>
          <w:color w:val="000000"/>
          <w:sz w:val="24"/>
          <w:szCs w:val="24"/>
          <w:lang w:val="en-US"/>
        </w:rPr>
        <w:t>atžvilgiu</w:t>
      </w:r>
      <w:proofErr w:type="spellEnd"/>
      <w:r w:rsidR="00AE3600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0EC766B9" w14:textId="5D77812F" w:rsidR="00D9292A" w:rsidRDefault="00D63102" w:rsidP="00D63102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Šūvio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fiksavimo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sistemos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reikalavimai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:</w:t>
      </w:r>
    </w:p>
    <w:p w14:paraId="4CA3E13C" w14:textId="32AFE52F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šūvio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fiksavimo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perduoti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pataikymų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rezultatus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kalibrą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būseną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kitą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svarbią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informaciją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į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pakeliamo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sistemą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401D5CD" w14:textId="5D592DA1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registruoti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aptiktas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kulkas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milimetrais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1386696" w14:textId="1463AAA8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lastRenderedPageBreak/>
        <w:t>pateikti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kulkų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koordinates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X ir Y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atskaitos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taško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atžvilgiu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4E96BAC9" w14:textId="36D83FA7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perduoti</w:t>
      </w:r>
      <w:proofErr w:type="spellEnd"/>
      <w:proofErr w:type="gram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visus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svarbius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įspėjimus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klaidas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į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pakeliamo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sistemą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210EA922" w14:textId="7259036F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turėti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apsauginius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dangtelius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visoms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jungtims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ir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angoms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5BE5BFBF" w14:textId="40700867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lengvai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pritvirtinama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prie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pakeliamo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24FF3D19" w14:textId="0372D473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nereikalauti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specialių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įrankių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tvirtinimui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74D01E6" w14:textId="02D53098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sverti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ne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daugiau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kaip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10 kg;</w:t>
      </w:r>
    </w:p>
    <w:p w14:paraId="47B5F14A" w14:textId="02D53098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š</w:t>
      </w:r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ūvio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fiksavimo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sistema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maitinama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iš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pakeliamo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;</w:t>
      </w:r>
    </w:p>
    <w:p w14:paraId="6D015F36" w14:textId="1EB511C1" w:rsidR="00D63102" w:rsidRDefault="00D63102" w:rsidP="00D63102">
      <w:pPr>
        <w:pStyle w:val="ListParagraph"/>
        <w:numPr>
          <w:ilvl w:val="1"/>
          <w:numId w:val="34"/>
        </w:num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pilnas</w:t>
      </w:r>
      <w:proofErr w:type="spellEnd"/>
      <w:proofErr w:type="gram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funkcionalumas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turi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būti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išlaikomas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, kai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pakeliamo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taikinio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išėjimo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įtampa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sumažėja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>iki</w:t>
      </w:r>
      <w:proofErr w:type="spellEnd"/>
      <w:r w:rsidRPr="00D63102">
        <w:rPr>
          <w:rFonts w:eastAsia="Times New Roman" w:cs="Times New Roman"/>
          <w:color w:val="000000"/>
          <w:sz w:val="24"/>
          <w:szCs w:val="24"/>
          <w:lang w:val="en-US"/>
        </w:rPr>
        <w:t xml:space="preserve"> 12 V</w:t>
      </w:r>
      <w:r w:rsidR="00AE3600"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41B801B1" w14:textId="51A9CCB5" w:rsidR="003E5D7A" w:rsidRDefault="003E5D7A" w:rsidP="003E5D7A">
      <w:p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</w:p>
    <w:p w14:paraId="0234A6D3" w14:textId="6A89BB9B" w:rsidR="003E5D7A" w:rsidRPr="00F04167" w:rsidRDefault="003E5D7A" w:rsidP="00F04167">
      <w:pPr>
        <w:jc w:val="center"/>
        <w:rPr>
          <w:b/>
          <w:sz w:val="24"/>
          <w:u w:val="single"/>
        </w:rPr>
      </w:pPr>
      <w:r w:rsidRPr="00F04167">
        <w:rPr>
          <w:rFonts w:cs="Times New Roman"/>
          <w:b/>
          <w:sz w:val="24"/>
          <w:szCs w:val="24"/>
          <w:u w:val="single"/>
        </w:rPr>
        <w:t xml:space="preserve">PRIVALOMAS </w:t>
      </w:r>
      <w:r w:rsidR="00F04167" w:rsidRPr="00F04167">
        <w:rPr>
          <w:b/>
          <w:sz w:val="24"/>
          <w:u w:val="single"/>
        </w:rPr>
        <w:t>ELEKTRONINIO PAKELIAMO TAIKINIO</w:t>
      </w:r>
      <w:r w:rsidRPr="00F04167">
        <w:rPr>
          <w:rFonts w:cs="Times New Roman"/>
          <w:b/>
          <w:sz w:val="24"/>
          <w:szCs w:val="24"/>
          <w:u w:val="single"/>
        </w:rPr>
        <w:t xml:space="preserve"> KOMPLEKTAS</w:t>
      </w:r>
    </w:p>
    <w:p w14:paraId="56F1B3E8" w14:textId="77777777" w:rsidR="003E5D7A" w:rsidRPr="003E5D7A" w:rsidRDefault="003E5D7A" w:rsidP="003E5D7A">
      <w:pPr>
        <w:spacing w:after="0"/>
        <w:contextualSpacing w:val="0"/>
        <w:jc w:val="both"/>
        <w:rPr>
          <w:rFonts w:eastAsia="Times New Roman" w:cs="Times New Roman"/>
          <w:color w:val="000000"/>
          <w:sz w:val="24"/>
          <w:szCs w:val="24"/>
          <w:lang w:val="en-US"/>
        </w:rPr>
      </w:pPr>
    </w:p>
    <w:p w14:paraId="4E60C8C1" w14:textId="652921DF" w:rsidR="00AD2A12" w:rsidRPr="003E5D7A" w:rsidRDefault="00F04167" w:rsidP="003E5D7A">
      <w:pPr>
        <w:pStyle w:val="ListParagraph"/>
        <w:numPr>
          <w:ilvl w:val="0"/>
          <w:numId w:val="34"/>
        </w:numPr>
        <w:tabs>
          <w:tab w:val="left" w:pos="1134"/>
        </w:tabs>
        <w:jc w:val="both"/>
        <w:rPr>
          <w:rFonts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Elektroninio pakeliamo</w:t>
      </w:r>
      <w:r w:rsidR="00420E1D">
        <w:rPr>
          <w:rFonts w:ascii="TimesNewRomanPSMT" w:hAnsi="TimesNewRomanPSMT" w:cs="TimesNewRomanPSMT"/>
          <w:sz w:val="24"/>
          <w:szCs w:val="24"/>
        </w:rPr>
        <w:t xml:space="preserve"> taikinio</w:t>
      </w:r>
      <w:r w:rsidR="003E5D7A" w:rsidRPr="003E5D7A">
        <w:rPr>
          <w:rFonts w:ascii="TimesNewRomanPSMT" w:hAnsi="TimesNewRomanPSMT" w:cs="TimesNewRomanPSMT"/>
          <w:sz w:val="24"/>
          <w:szCs w:val="24"/>
        </w:rPr>
        <w:t xml:space="preserve"> komplekto sudėtis</w:t>
      </w:r>
      <w:r w:rsidR="003E5D7A" w:rsidRPr="003E5D7A">
        <w:rPr>
          <w:rFonts w:cs="Times New Roman"/>
          <w:color w:val="000000"/>
          <w:sz w:val="24"/>
          <w:szCs w:val="24"/>
        </w:rPr>
        <w:t>:</w:t>
      </w:r>
    </w:p>
    <w:p w14:paraId="7171B9E8" w14:textId="40961C23" w:rsidR="009525AB" w:rsidRPr="003E5D7A" w:rsidRDefault="003E5D7A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 w:rsidR="00E21406">
        <w:rPr>
          <w:rFonts w:eastAsia="Times New Roman" w:cs="Times New Roman"/>
          <w:color w:val="000000"/>
          <w:sz w:val="24"/>
          <w:szCs w:val="24"/>
          <w:lang w:val="en-US"/>
        </w:rPr>
        <w:t>n</w:t>
      </w:r>
      <w:r w:rsidR="00010888" w:rsidRPr="00010888">
        <w:rPr>
          <w:rFonts w:eastAsia="Times New Roman" w:cs="Times New Roman"/>
          <w:color w:val="000000"/>
          <w:sz w:val="24"/>
          <w:szCs w:val="24"/>
          <w:lang w:val="en-US"/>
        </w:rPr>
        <w:t>uleidžiamų</w:t>
      </w:r>
      <w:proofErr w:type="spellEnd"/>
      <w:proofErr w:type="gramEnd"/>
      <w:r w:rsidR="00010888" w:rsidRPr="00010888">
        <w:rPr>
          <w:rFonts w:eastAsia="Times New Roman" w:cs="Times New Roman"/>
          <w:color w:val="000000"/>
          <w:sz w:val="24"/>
          <w:szCs w:val="24"/>
          <w:lang w:val="en-US"/>
        </w:rPr>
        <w:t xml:space="preserve"> / </w:t>
      </w:r>
      <w:proofErr w:type="spellStart"/>
      <w:r w:rsidR="00010888" w:rsidRPr="00010888">
        <w:rPr>
          <w:rFonts w:eastAsia="Times New Roman" w:cs="Times New Roman"/>
          <w:color w:val="000000"/>
          <w:sz w:val="24"/>
          <w:szCs w:val="24"/>
          <w:lang w:val="en-US"/>
        </w:rPr>
        <w:t>iškylančių</w:t>
      </w:r>
      <w:proofErr w:type="spellEnd"/>
      <w:r w:rsidR="00E21406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21406">
        <w:rPr>
          <w:rFonts w:eastAsia="Times New Roman" w:cs="Times New Roman"/>
          <w:color w:val="000000"/>
          <w:sz w:val="24"/>
          <w:szCs w:val="24"/>
          <w:lang w:val="en-US"/>
        </w:rPr>
        <w:t>taikinių</w:t>
      </w:r>
      <w:proofErr w:type="spellEnd"/>
      <w:r w:rsidR="00E21406"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21406">
        <w:rPr>
          <w:rFonts w:eastAsia="Times New Roman" w:cs="Times New Roman"/>
          <w:color w:val="000000"/>
          <w:sz w:val="24"/>
          <w:szCs w:val="24"/>
          <w:lang w:val="en-US"/>
        </w:rPr>
        <w:t>mechanizmai</w:t>
      </w:r>
      <w:proofErr w:type="spellEnd"/>
      <w:r w:rsidR="00010888" w:rsidRPr="003E5D7A">
        <w:rPr>
          <w:rFonts w:ascii="TimesNewRomanPSMT" w:hAnsi="TimesNewRomanPSMT" w:cs="TimesNewRomanPSMT"/>
          <w:sz w:val="24"/>
          <w:szCs w:val="24"/>
        </w:rPr>
        <w:t xml:space="preserve"> </w:t>
      </w:r>
      <w:r w:rsidR="006F56C4" w:rsidRPr="003E5D7A">
        <w:rPr>
          <w:rFonts w:ascii="TimesNewRomanPSMT" w:hAnsi="TimesNewRomanPSMT" w:cs="TimesNewRomanPSMT"/>
          <w:sz w:val="24"/>
          <w:szCs w:val="24"/>
        </w:rPr>
        <w:t xml:space="preserve">– </w:t>
      </w:r>
      <w:r>
        <w:rPr>
          <w:rFonts w:ascii="TimesNewRomanPSMT" w:hAnsi="TimesNewRomanPSMT" w:cs="TimesNewRomanPSMT"/>
          <w:sz w:val="24"/>
          <w:szCs w:val="24"/>
        </w:rPr>
        <w:t>5</w:t>
      </w:r>
      <w:r w:rsidR="006F56C4" w:rsidRPr="003E5D7A">
        <w:rPr>
          <w:rFonts w:ascii="TimesNewRomanPSMT" w:hAnsi="TimesNewRomanPSMT" w:cs="TimesNewRomanPSMT"/>
          <w:sz w:val="24"/>
          <w:szCs w:val="24"/>
        </w:rPr>
        <w:t xml:space="preserve"> vnt</w:t>
      </w:r>
      <w:r w:rsidR="009525AB" w:rsidRPr="003E5D7A">
        <w:rPr>
          <w:rFonts w:eastAsia="Times New Roman" w:cs="Times New Roman"/>
          <w:sz w:val="24"/>
          <w:szCs w:val="24"/>
        </w:rPr>
        <w:t>.</w:t>
      </w:r>
    </w:p>
    <w:p w14:paraId="0EF5E209" w14:textId="42B1313A" w:rsidR="00346D77" w:rsidRPr="00F04167" w:rsidRDefault="003E5D7A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E515CA">
        <w:rPr>
          <w:rFonts w:ascii="TimesNewRomanPSMT" w:hAnsi="TimesNewRomanPSMT" w:cs="TimesNewRomanPSMT"/>
          <w:sz w:val="24"/>
          <w:szCs w:val="24"/>
        </w:rPr>
        <w:t>t</w:t>
      </w:r>
      <w:r>
        <w:rPr>
          <w:rFonts w:ascii="TimesNewRomanPSMT" w:hAnsi="TimesNewRomanPSMT" w:cs="TimesNewRomanPSMT"/>
          <w:sz w:val="24"/>
          <w:szCs w:val="24"/>
        </w:rPr>
        <w:t>aikinių</w:t>
      </w:r>
      <w:r w:rsidR="00E515CA">
        <w:rPr>
          <w:rFonts w:ascii="TimesNewRomanPSMT" w:hAnsi="TimesNewRomanPSMT" w:cs="TimesNewRomanPSMT"/>
          <w:sz w:val="24"/>
          <w:szCs w:val="24"/>
        </w:rPr>
        <w:t xml:space="preserve"> mechanizmų</w:t>
      </w:r>
      <w:r w:rsidR="006F56C4" w:rsidRPr="003E5D7A">
        <w:rPr>
          <w:rFonts w:ascii="TimesNewRomanPSMT" w:hAnsi="TimesNewRomanPSMT" w:cs="TimesNewRomanPSMT"/>
          <w:sz w:val="24"/>
          <w:szCs w:val="24"/>
        </w:rPr>
        <w:t xml:space="preserve"> akumuliatori</w:t>
      </w:r>
      <w:r w:rsidR="00346D77" w:rsidRPr="003E5D7A">
        <w:rPr>
          <w:rFonts w:ascii="TimesNewRomanPSMT" w:hAnsi="TimesNewRomanPSMT" w:cs="TimesNewRomanPSMT"/>
          <w:sz w:val="24"/>
          <w:szCs w:val="24"/>
        </w:rPr>
        <w:t>ai</w:t>
      </w:r>
      <w:r w:rsidR="00500C32">
        <w:rPr>
          <w:rFonts w:ascii="TimesNewRomanPSMT" w:hAnsi="TimesNewRomanPSMT" w:cs="TimesNewRomanPSMT"/>
          <w:sz w:val="24"/>
          <w:szCs w:val="24"/>
        </w:rPr>
        <w:t xml:space="preserve"> </w:t>
      </w:r>
      <w:r w:rsidR="00F04167">
        <w:rPr>
          <w:rFonts w:ascii="TimesNewRomanPSMT" w:hAnsi="TimesNewRomanPSMT" w:cs="TimesNewRomanPSMT"/>
          <w:sz w:val="24"/>
          <w:szCs w:val="24"/>
        </w:rPr>
        <w:t xml:space="preserve">– </w:t>
      </w:r>
      <w:r w:rsidR="00F04167" w:rsidRPr="00F04167">
        <w:rPr>
          <w:rFonts w:ascii="TimesNewRomanPSMT" w:hAnsi="TimesNewRomanPSMT" w:cs="TimesNewRomanPSMT"/>
          <w:sz w:val="24"/>
          <w:szCs w:val="24"/>
        </w:rPr>
        <w:t>10 vnt.</w:t>
      </w:r>
    </w:p>
    <w:p w14:paraId="4D2440BA" w14:textId="6248558F" w:rsidR="00F04167" w:rsidRPr="003E5D7A" w:rsidRDefault="00F04167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taikinių mechanizmų</w:t>
      </w:r>
      <w:r w:rsidRPr="003E5D7A">
        <w:rPr>
          <w:rFonts w:ascii="TimesNewRomanPSMT" w:hAnsi="TimesNewRomanPSMT" w:cs="TimesNewRomanPSMT"/>
          <w:sz w:val="24"/>
          <w:szCs w:val="24"/>
        </w:rPr>
        <w:t xml:space="preserve"> </w:t>
      </w:r>
      <w:r w:rsidR="00410DB3">
        <w:rPr>
          <w:rFonts w:ascii="TimesNewRomanPSMT" w:hAnsi="TimesNewRomanPSMT" w:cs="TimesNewRomanPSMT"/>
          <w:sz w:val="24"/>
          <w:szCs w:val="24"/>
        </w:rPr>
        <w:t xml:space="preserve">dvigubi </w:t>
      </w:r>
      <w:r w:rsidRPr="003E5D7A">
        <w:rPr>
          <w:rFonts w:ascii="TimesNewRomanPSMT" w:hAnsi="TimesNewRomanPSMT" w:cs="TimesNewRomanPSMT"/>
          <w:sz w:val="24"/>
          <w:szCs w:val="24"/>
        </w:rPr>
        <w:t>akumuliatori</w:t>
      </w:r>
      <w:r>
        <w:rPr>
          <w:rFonts w:ascii="TimesNewRomanPSMT" w:hAnsi="TimesNewRomanPSMT" w:cs="TimesNewRomanPSMT"/>
          <w:sz w:val="24"/>
          <w:szCs w:val="24"/>
        </w:rPr>
        <w:t>ų įkrovikliai – 5 vnt.</w:t>
      </w:r>
    </w:p>
    <w:p w14:paraId="1F3E5F2A" w14:textId="1FF77850" w:rsidR="002C646C" w:rsidRDefault="00F04167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šūvio fiksavimo sistema</w:t>
      </w:r>
      <w:r w:rsidR="006913E4">
        <w:rPr>
          <w:rFonts w:ascii="TimesNewRomanPSMT" w:hAnsi="TimesNewRomanPSMT" w:cs="TimesNewRomanPSMT"/>
          <w:sz w:val="24"/>
          <w:szCs w:val="24"/>
        </w:rPr>
        <w:t xml:space="preserve"> – 1</w:t>
      </w:r>
      <w:r w:rsidR="002C646C" w:rsidRPr="003E5D7A">
        <w:rPr>
          <w:rFonts w:ascii="TimesNewRomanPSMT" w:hAnsi="TimesNewRomanPSMT" w:cs="TimesNewRomanPSMT"/>
          <w:sz w:val="24"/>
          <w:szCs w:val="24"/>
        </w:rPr>
        <w:t xml:space="preserve"> vnt.</w:t>
      </w:r>
    </w:p>
    <w:p w14:paraId="5DD726DC" w14:textId="386BB90C" w:rsidR="006B425F" w:rsidRDefault="006B425F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52974">
        <w:rPr>
          <w:rFonts w:ascii="TimesNewRomanPSMT" w:hAnsi="TimesNewRomanPSMT" w:cs="TimesNewRomanPSMT"/>
          <w:sz w:val="24"/>
          <w:szCs w:val="24"/>
        </w:rPr>
        <w:t>t</w:t>
      </w:r>
      <w:r>
        <w:rPr>
          <w:rFonts w:ascii="TimesNewRomanPSMT" w:hAnsi="TimesNewRomanPSMT" w:cs="TimesNewRomanPSMT"/>
          <w:sz w:val="24"/>
          <w:szCs w:val="24"/>
        </w:rPr>
        <w:t>aikinių skydai –</w:t>
      </w:r>
      <w:r w:rsidR="008215DB">
        <w:rPr>
          <w:rFonts w:ascii="TimesNewRomanPSMT" w:hAnsi="TimesNewRomanPSMT" w:cs="TimesNewRomanPSMT"/>
          <w:sz w:val="24"/>
          <w:szCs w:val="24"/>
        </w:rPr>
        <w:t xml:space="preserve"> 5</w:t>
      </w:r>
      <w:r>
        <w:rPr>
          <w:rFonts w:ascii="TimesNewRomanPSMT" w:hAnsi="TimesNewRomanPSMT" w:cs="TimesNewRomanPSMT"/>
          <w:sz w:val="24"/>
          <w:szCs w:val="24"/>
        </w:rPr>
        <w:t xml:space="preserve"> vnt. </w:t>
      </w:r>
    </w:p>
    <w:p w14:paraId="2A46D5DF" w14:textId="0CABF938" w:rsidR="00F04167" w:rsidRPr="00F04167" w:rsidRDefault="00E515CA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  <w:lang w:val="en-US"/>
        </w:rPr>
        <w:t>nuotolinio</w:t>
      </w:r>
      <w:proofErr w:type="spellEnd"/>
      <w:proofErr w:type="gram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pultas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– 1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vnt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>.</w:t>
      </w:r>
    </w:p>
    <w:p w14:paraId="22DAE40E" w14:textId="78057C00" w:rsidR="00E515CA" w:rsidRPr="003E5D7A" w:rsidRDefault="00F04167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24"/>
          <w:szCs w:val="24"/>
          <w:lang w:val="en-US"/>
        </w:rPr>
        <w:t>nuotolinio</w:t>
      </w:r>
      <w:proofErr w:type="spellEnd"/>
      <w:proofErr w:type="gram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valdymo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pulto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en-US"/>
        </w:rPr>
        <w:t>įkroviklis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en-US"/>
        </w:rPr>
        <w:t xml:space="preserve"> </w:t>
      </w:r>
      <w:r w:rsidRPr="003E5D7A">
        <w:rPr>
          <w:rFonts w:ascii="TimesNewRomanPSMT" w:hAnsi="TimesNewRomanPSMT" w:cs="TimesNewRomanPSMT"/>
          <w:sz w:val="24"/>
          <w:szCs w:val="24"/>
        </w:rPr>
        <w:t>– 1vnt.</w:t>
      </w:r>
    </w:p>
    <w:p w14:paraId="4C5EF046" w14:textId="29FF1B15" w:rsidR="00346D77" w:rsidRPr="007E5086" w:rsidRDefault="00010888" w:rsidP="003E5D7A">
      <w:pPr>
        <w:pStyle w:val="ListParagraph"/>
        <w:numPr>
          <w:ilvl w:val="1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346D77" w:rsidRPr="003E5D7A">
        <w:rPr>
          <w:rFonts w:ascii="TimesNewRomanPSMT" w:hAnsi="TimesNewRomanPSMT" w:cs="TimesNewRomanPSMT"/>
          <w:sz w:val="24"/>
          <w:szCs w:val="24"/>
        </w:rPr>
        <w:t>vartotojo ir aptarnavimo instrukcija – 1vnt.</w:t>
      </w:r>
    </w:p>
    <w:p w14:paraId="3ABEC9D3" w14:textId="13F5DB82" w:rsidR="007E5086" w:rsidRDefault="007E5086" w:rsidP="007E5086">
      <w:p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</w:p>
    <w:p w14:paraId="13D73111" w14:textId="77777777" w:rsidR="007E5086" w:rsidRPr="00346D77" w:rsidRDefault="007E5086" w:rsidP="007E5086">
      <w:pPr>
        <w:tabs>
          <w:tab w:val="left" w:pos="1134"/>
        </w:tabs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</w:rPr>
      </w:pPr>
      <w:r w:rsidRPr="00346D77">
        <w:rPr>
          <w:rFonts w:eastAsia="Times New Roman" w:cs="Times New Roman"/>
          <w:b/>
          <w:sz w:val="24"/>
          <w:szCs w:val="24"/>
          <w:u w:val="single"/>
        </w:rPr>
        <w:t>GARANTIJA, PARAMA IR IŠLAIKYMAS</w:t>
      </w:r>
    </w:p>
    <w:p w14:paraId="325606B0" w14:textId="237C74C0" w:rsidR="007E5086" w:rsidRPr="007E5086" w:rsidRDefault="007E5086" w:rsidP="007E5086">
      <w:p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</w:p>
    <w:p w14:paraId="450930A7" w14:textId="77777777" w:rsidR="007E5086" w:rsidRPr="007E5086" w:rsidRDefault="007E5086" w:rsidP="007E5086">
      <w:pPr>
        <w:pStyle w:val="ListParagraph"/>
        <w:numPr>
          <w:ilvl w:val="0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 w:rsidRPr="007E5086">
        <w:rPr>
          <w:rFonts w:ascii="TimesNewRomanPSMT" w:hAnsi="TimesNewRomanPSMT" w:cs="TimesNewRomanPSMT"/>
          <w:sz w:val="24"/>
          <w:szCs w:val="24"/>
        </w:rPr>
        <w:t xml:space="preserve">Sistemos gamintojas ir pardavėjas turi pateikti produktų vartotojų, aptarnavimo, priežiūros instrukcijas ir rekomendacijas. </w:t>
      </w:r>
    </w:p>
    <w:p w14:paraId="05FE687F" w14:textId="647B759B" w:rsidR="007E5086" w:rsidRDefault="007E5086" w:rsidP="007E5086">
      <w:pPr>
        <w:pStyle w:val="ListParagraph"/>
        <w:numPr>
          <w:ilvl w:val="0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 w:rsidRPr="003E5D7A">
        <w:rPr>
          <w:rFonts w:eastAsia="Times New Roman" w:cs="Times New Roman"/>
          <w:sz w:val="24"/>
          <w:szCs w:val="24"/>
        </w:rPr>
        <w:t>Sistemos techninis tarnavimo laikas turi būti ne trumpesnis kaip 15 m.</w:t>
      </w:r>
    </w:p>
    <w:p w14:paraId="6F5BB823" w14:textId="6FE208DF" w:rsidR="007E5086" w:rsidRPr="007E5086" w:rsidRDefault="007E5086" w:rsidP="007E5086">
      <w:pPr>
        <w:pStyle w:val="ListParagraph"/>
        <w:numPr>
          <w:ilvl w:val="0"/>
          <w:numId w:val="34"/>
        </w:numPr>
        <w:tabs>
          <w:tab w:val="left" w:pos="1134"/>
        </w:tabs>
        <w:jc w:val="both"/>
        <w:rPr>
          <w:rFonts w:eastAsia="Times New Roman" w:cs="Times New Roman"/>
          <w:sz w:val="24"/>
          <w:szCs w:val="24"/>
        </w:rPr>
      </w:pPr>
      <w:r w:rsidRPr="003E5D7A">
        <w:rPr>
          <w:rFonts w:ascii="TimesNewRomanPSMT" w:hAnsi="TimesNewRomanPSMT" w:cs="TimesNewRomanPSMT"/>
          <w:sz w:val="24"/>
          <w:szCs w:val="24"/>
        </w:rPr>
        <w:t>Sistemai turi būti suteikiama bent 24 mėnesių garantija dėl gamintojo broko.</w:t>
      </w:r>
    </w:p>
    <w:p w14:paraId="04611C93" w14:textId="5ED2F2A3" w:rsidR="007E5086" w:rsidRDefault="007E5086" w:rsidP="007E5086">
      <w:pPr>
        <w:pStyle w:val="ListParagraph"/>
        <w:tabs>
          <w:tab w:val="left" w:pos="1134"/>
        </w:tabs>
        <w:ind w:left="1174"/>
        <w:jc w:val="both"/>
        <w:rPr>
          <w:rFonts w:ascii="TimesNewRomanPSMT" w:hAnsi="TimesNewRomanPSMT" w:cs="TimesNewRomanPSMT"/>
          <w:sz w:val="24"/>
          <w:szCs w:val="24"/>
        </w:rPr>
      </w:pPr>
    </w:p>
    <w:p w14:paraId="4A576DE9" w14:textId="1C051DD3" w:rsidR="00835B92" w:rsidRPr="00346D77" w:rsidRDefault="007C4C36" w:rsidP="007E1317">
      <w:pPr>
        <w:tabs>
          <w:tab w:val="left" w:pos="900"/>
        </w:tabs>
        <w:suppressAutoHyphens/>
        <w:spacing w:after="0" w:line="240" w:lineRule="auto"/>
        <w:ind w:right="98"/>
        <w:contextualSpacing w:val="0"/>
        <w:jc w:val="center"/>
        <w:rPr>
          <w:rFonts w:cs="Times New Roman"/>
          <w:bCs/>
          <w:sz w:val="24"/>
          <w:szCs w:val="24"/>
        </w:rPr>
      </w:pPr>
      <w:r w:rsidRPr="00346D77">
        <w:rPr>
          <w:rFonts w:cs="Times New Roman"/>
          <w:bCs/>
          <w:sz w:val="24"/>
          <w:szCs w:val="24"/>
        </w:rPr>
        <w:t>____________________________________________</w:t>
      </w:r>
    </w:p>
    <w:sectPr w:rsidR="00835B92" w:rsidRPr="00346D77" w:rsidSect="00356DB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0000" w14:textId="77777777" w:rsidR="00180A61" w:rsidRDefault="00180A61" w:rsidP="00126822">
      <w:pPr>
        <w:spacing w:after="0" w:line="240" w:lineRule="auto"/>
      </w:pPr>
      <w:r>
        <w:separator/>
      </w:r>
    </w:p>
  </w:endnote>
  <w:endnote w:type="continuationSeparator" w:id="0">
    <w:p w14:paraId="1A60D396" w14:textId="77777777" w:rsidR="00180A61" w:rsidRDefault="00180A61" w:rsidP="0012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B4335" w14:textId="77777777" w:rsidR="00180A61" w:rsidRDefault="00180A61" w:rsidP="00126822">
      <w:pPr>
        <w:spacing w:after="0" w:line="240" w:lineRule="auto"/>
      </w:pPr>
      <w:r>
        <w:separator/>
      </w:r>
    </w:p>
  </w:footnote>
  <w:footnote w:type="continuationSeparator" w:id="0">
    <w:p w14:paraId="38CB9E0E" w14:textId="77777777" w:rsidR="00180A61" w:rsidRDefault="00180A61" w:rsidP="00126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2199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E4494B" w14:textId="560882A1" w:rsidR="00126822" w:rsidRDefault="00356DBC" w:rsidP="00356DBC">
        <w:pPr>
          <w:pStyle w:val="Header"/>
          <w:tabs>
            <w:tab w:val="left" w:pos="300"/>
          </w:tabs>
        </w:pPr>
        <w:r>
          <w:tab/>
        </w:r>
        <w:r>
          <w:tab/>
        </w:r>
        <w:r w:rsidR="00126822">
          <w:fldChar w:fldCharType="begin"/>
        </w:r>
        <w:r w:rsidR="00126822">
          <w:instrText xml:space="preserve"> PAGE   \* MERGEFORMAT </w:instrText>
        </w:r>
        <w:r w:rsidR="00126822">
          <w:fldChar w:fldCharType="separate"/>
        </w:r>
        <w:r w:rsidR="002F4A84">
          <w:rPr>
            <w:noProof/>
          </w:rPr>
          <w:t>3</w:t>
        </w:r>
        <w:r w:rsidR="00126822">
          <w:rPr>
            <w:noProof/>
          </w:rPr>
          <w:fldChar w:fldCharType="end"/>
        </w:r>
      </w:p>
    </w:sdtContent>
  </w:sdt>
  <w:p w14:paraId="0B28C7A7" w14:textId="77777777" w:rsidR="00126822" w:rsidRDefault="001268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7241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 w15:restartNumberingAfterBreak="0">
    <w:nsid w:val="059609A0"/>
    <w:multiLevelType w:val="hybridMultilevel"/>
    <w:tmpl w:val="E8A47382"/>
    <w:lvl w:ilvl="0" w:tplc="040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85435F"/>
    <w:multiLevelType w:val="multilevel"/>
    <w:tmpl w:val="2FD08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3" w15:restartNumberingAfterBreak="0">
    <w:nsid w:val="09110B57"/>
    <w:multiLevelType w:val="hybridMultilevel"/>
    <w:tmpl w:val="82A20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32A33"/>
    <w:multiLevelType w:val="multilevel"/>
    <w:tmpl w:val="04270025"/>
    <w:lvl w:ilvl="0">
      <w:start w:val="1"/>
      <w:numFmt w:val="decimal"/>
      <w:lvlText w:val="%1"/>
      <w:lvlJc w:val="left"/>
      <w:pPr>
        <w:ind w:left="999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43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1" w:hanging="1584"/>
      </w:pPr>
      <w:rPr>
        <w:rFonts w:hint="default"/>
      </w:rPr>
    </w:lvl>
  </w:abstractNum>
  <w:abstractNum w:abstractNumId="5" w15:restartNumberingAfterBreak="0">
    <w:nsid w:val="10485DAC"/>
    <w:multiLevelType w:val="multilevel"/>
    <w:tmpl w:val="5ADAB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19225924"/>
    <w:multiLevelType w:val="hybridMultilevel"/>
    <w:tmpl w:val="8D3A781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AD2CE7"/>
    <w:multiLevelType w:val="hybridMultilevel"/>
    <w:tmpl w:val="BBFC5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10718"/>
    <w:multiLevelType w:val="hybridMultilevel"/>
    <w:tmpl w:val="B30C8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1EDD"/>
    <w:multiLevelType w:val="multilevel"/>
    <w:tmpl w:val="5E28B4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1D80D93"/>
    <w:multiLevelType w:val="hybridMultilevel"/>
    <w:tmpl w:val="DF94A9E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D320A5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2" w15:restartNumberingAfterBreak="0">
    <w:nsid w:val="2B551B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003A07"/>
    <w:multiLevelType w:val="hybridMultilevel"/>
    <w:tmpl w:val="C27A59A0"/>
    <w:lvl w:ilvl="0" w:tplc="0409000F">
      <w:start w:val="1"/>
      <w:numFmt w:val="decimal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 w:tentative="1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14" w15:restartNumberingAfterBreak="0">
    <w:nsid w:val="301B317D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5" w15:restartNumberingAfterBreak="0">
    <w:nsid w:val="30CC36C9"/>
    <w:multiLevelType w:val="multilevel"/>
    <w:tmpl w:val="015446F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9D151D"/>
    <w:multiLevelType w:val="multilevel"/>
    <w:tmpl w:val="307A0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Theme="minorHAnsi" w:hint="default"/>
      </w:rPr>
    </w:lvl>
  </w:abstractNum>
  <w:abstractNum w:abstractNumId="17" w15:restartNumberingAfterBreak="0">
    <w:nsid w:val="33C54EBD"/>
    <w:multiLevelType w:val="multilevel"/>
    <w:tmpl w:val="3BD23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762C33"/>
    <w:multiLevelType w:val="hybridMultilevel"/>
    <w:tmpl w:val="AB545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75AFC"/>
    <w:multiLevelType w:val="multilevel"/>
    <w:tmpl w:val="D334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90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72C4B51"/>
    <w:multiLevelType w:val="hybridMultilevel"/>
    <w:tmpl w:val="64860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950AC"/>
    <w:multiLevelType w:val="hybridMultilevel"/>
    <w:tmpl w:val="BD2AA17A"/>
    <w:lvl w:ilvl="0" w:tplc="3D3CA4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8029E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3" w15:restartNumberingAfterBreak="0">
    <w:nsid w:val="42587B5A"/>
    <w:multiLevelType w:val="multilevel"/>
    <w:tmpl w:val="0366B0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4" w15:restartNumberingAfterBreak="0">
    <w:nsid w:val="43067560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25" w15:restartNumberingAfterBreak="0">
    <w:nsid w:val="546B45AF"/>
    <w:multiLevelType w:val="multilevel"/>
    <w:tmpl w:val="FFE47C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26" w15:restartNumberingAfterBreak="0">
    <w:nsid w:val="54DF43DF"/>
    <w:multiLevelType w:val="multilevel"/>
    <w:tmpl w:val="0BCC0B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824166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C2C50CB"/>
    <w:multiLevelType w:val="multilevel"/>
    <w:tmpl w:val="307A0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Theme="minorHAnsi" w:hint="default"/>
      </w:rPr>
    </w:lvl>
  </w:abstractNum>
  <w:abstractNum w:abstractNumId="29" w15:restartNumberingAfterBreak="0">
    <w:nsid w:val="5D055608"/>
    <w:multiLevelType w:val="hybridMultilevel"/>
    <w:tmpl w:val="EA5202D4"/>
    <w:lvl w:ilvl="0" w:tplc="286E87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055B9E"/>
    <w:multiLevelType w:val="multilevel"/>
    <w:tmpl w:val="C7FC8AD2"/>
    <w:lvl w:ilvl="0">
      <w:start w:val="1"/>
      <w:numFmt w:val="decimal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1" w15:restartNumberingAfterBreak="0">
    <w:nsid w:val="5EBB7A0B"/>
    <w:multiLevelType w:val="hybridMultilevel"/>
    <w:tmpl w:val="BB8C81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F25F0E"/>
    <w:multiLevelType w:val="hybridMultilevel"/>
    <w:tmpl w:val="C798A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513CC"/>
    <w:multiLevelType w:val="multilevel"/>
    <w:tmpl w:val="CB0876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4" w15:restartNumberingAfterBreak="0">
    <w:nsid w:val="6B626D05"/>
    <w:multiLevelType w:val="hybridMultilevel"/>
    <w:tmpl w:val="34502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66517"/>
    <w:multiLevelType w:val="multilevel"/>
    <w:tmpl w:val="E4C8615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701C34C5"/>
    <w:multiLevelType w:val="hybridMultilevel"/>
    <w:tmpl w:val="61FED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702A5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8" w15:restartNumberingAfterBreak="0">
    <w:nsid w:val="78483008"/>
    <w:multiLevelType w:val="multilevel"/>
    <w:tmpl w:val="B1CA39B8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A0A1F05"/>
    <w:multiLevelType w:val="multilevel"/>
    <w:tmpl w:val="889C3B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D2A0445"/>
    <w:multiLevelType w:val="multilevel"/>
    <w:tmpl w:val="E05482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1" w15:restartNumberingAfterBreak="0">
    <w:nsid w:val="7E710F2D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2" w15:restartNumberingAfterBreak="0">
    <w:nsid w:val="7F5E1544"/>
    <w:multiLevelType w:val="multilevel"/>
    <w:tmpl w:val="0F5E0AE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43" w15:restartNumberingAfterBreak="0">
    <w:nsid w:val="7FED7313"/>
    <w:multiLevelType w:val="multilevel"/>
    <w:tmpl w:val="D946FE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17"/>
  </w:num>
  <w:num w:numId="5">
    <w:abstractNumId w:val="25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5"/>
  </w:num>
  <w:num w:numId="10">
    <w:abstractNumId w:val="26"/>
  </w:num>
  <w:num w:numId="11">
    <w:abstractNumId w:val="12"/>
  </w:num>
  <w:num w:numId="12">
    <w:abstractNumId w:val="43"/>
  </w:num>
  <w:num w:numId="13">
    <w:abstractNumId w:val="35"/>
  </w:num>
  <w:num w:numId="14">
    <w:abstractNumId w:val="21"/>
  </w:num>
  <w:num w:numId="15">
    <w:abstractNumId w:val="0"/>
  </w:num>
  <w:num w:numId="16">
    <w:abstractNumId w:val="23"/>
  </w:num>
  <w:num w:numId="17">
    <w:abstractNumId w:val="29"/>
  </w:num>
  <w:num w:numId="18">
    <w:abstractNumId w:val="38"/>
  </w:num>
  <w:num w:numId="19">
    <w:abstractNumId w:val="6"/>
  </w:num>
  <w:num w:numId="20">
    <w:abstractNumId w:val="30"/>
  </w:num>
  <w:num w:numId="21">
    <w:abstractNumId w:val="40"/>
  </w:num>
  <w:num w:numId="22">
    <w:abstractNumId w:val="9"/>
  </w:num>
  <w:num w:numId="23">
    <w:abstractNumId w:val="4"/>
  </w:num>
  <w:num w:numId="24">
    <w:abstractNumId w:val="14"/>
  </w:num>
  <w:num w:numId="25">
    <w:abstractNumId w:val="7"/>
  </w:num>
  <w:num w:numId="26">
    <w:abstractNumId w:val="41"/>
  </w:num>
  <w:num w:numId="27">
    <w:abstractNumId w:val="37"/>
  </w:num>
  <w:num w:numId="28">
    <w:abstractNumId w:val="42"/>
  </w:num>
  <w:num w:numId="29">
    <w:abstractNumId w:val="22"/>
  </w:num>
  <w:num w:numId="30">
    <w:abstractNumId w:val="11"/>
  </w:num>
  <w:num w:numId="31">
    <w:abstractNumId w:val="10"/>
  </w:num>
  <w:num w:numId="32">
    <w:abstractNumId w:val="18"/>
  </w:num>
  <w:num w:numId="33">
    <w:abstractNumId w:val="31"/>
  </w:num>
  <w:num w:numId="34">
    <w:abstractNumId w:val="16"/>
  </w:num>
  <w:num w:numId="35">
    <w:abstractNumId w:val="27"/>
  </w:num>
  <w:num w:numId="36">
    <w:abstractNumId w:val="28"/>
  </w:num>
  <w:num w:numId="37">
    <w:abstractNumId w:val="24"/>
  </w:num>
  <w:num w:numId="38">
    <w:abstractNumId w:val="8"/>
  </w:num>
  <w:num w:numId="39">
    <w:abstractNumId w:val="3"/>
  </w:num>
  <w:num w:numId="40">
    <w:abstractNumId w:val="34"/>
  </w:num>
  <w:num w:numId="41">
    <w:abstractNumId w:val="20"/>
  </w:num>
  <w:num w:numId="42">
    <w:abstractNumId w:val="32"/>
  </w:num>
  <w:num w:numId="43">
    <w:abstractNumId w:val="36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86"/>
    <w:rsid w:val="000050F9"/>
    <w:rsid w:val="0000576B"/>
    <w:rsid w:val="00006A6B"/>
    <w:rsid w:val="00010888"/>
    <w:rsid w:val="00015A25"/>
    <w:rsid w:val="000420A1"/>
    <w:rsid w:val="00052772"/>
    <w:rsid w:val="00060407"/>
    <w:rsid w:val="00061785"/>
    <w:rsid w:val="00064CCD"/>
    <w:rsid w:val="000766A0"/>
    <w:rsid w:val="00077B60"/>
    <w:rsid w:val="00077DAC"/>
    <w:rsid w:val="00082A33"/>
    <w:rsid w:val="000F0FAB"/>
    <w:rsid w:val="000F24FD"/>
    <w:rsid w:val="000F2A7F"/>
    <w:rsid w:val="000F5F48"/>
    <w:rsid w:val="000F6EE3"/>
    <w:rsid w:val="0010291A"/>
    <w:rsid w:val="0010334F"/>
    <w:rsid w:val="00115640"/>
    <w:rsid w:val="00116E92"/>
    <w:rsid w:val="00117BA6"/>
    <w:rsid w:val="00125ED5"/>
    <w:rsid w:val="00126822"/>
    <w:rsid w:val="00134872"/>
    <w:rsid w:val="00164C32"/>
    <w:rsid w:val="00175919"/>
    <w:rsid w:val="00180A61"/>
    <w:rsid w:val="00185C18"/>
    <w:rsid w:val="00185FFC"/>
    <w:rsid w:val="00191C49"/>
    <w:rsid w:val="00196434"/>
    <w:rsid w:val="001A0F36"/>
    <w:rsid w:val="001A784F"/>
    <w:rsid w:val="001B6675"/>
    <w:rsid w:val="001E56E9"/>
    <w:rsid w:val="001F34DE"/>
    <w:rsid w:val="001F78F2"/>
    <w:rsid w:val="001F7C44"/>
    <w:rsid w:val="0022428D"/>
    <w:rsid w:val="00233C54"/>
    <w:rsid w:val="0023597D"/>
    <w:rsid w:val="0025628B"/>
    <w:rsid w:val="00256500"/>
    <w:rsid w:val="00256947"/>
    <w:rsid w:val="002652F2"/>
    <w:rsid w:val="002717A5"/>
    <w:rsid w:val="00275BD9"/>
    <w:rsid w:val="00281364"/>
    <w:rsid w:val="00283138"/>
    <w:rsid w:val="00297CBC"/>
    <w:rsid w:val="002A0F31"/>
    <w:rsid w:val="002A4EFD"/>
    <w:rsid w:val="002C000E"/>
    <w:rsid w:val="002C459D"/>
    <w:rsid w:val="002C646C"/>
    <w:rsid w:val="002D7370"/>
    <w:rsid w:val="002F1FA1"/>
    <w:rsid w:val="002F4A84"/>
    <w:rsid w:val="002F719A"/>
    <w:rsid w:val="00303A7E"/>
    <w:rsid w:val="00315636"/>
    <w:rsid w:val="00315C5B"/>
    <w:rsid w:val="00315D20"/>
    <w:rsid w:val="00322F62"/>
    <w:rsid w:val="00346D77"/>
    <w:rsid w:val="0035016E"/>
    <w:rsid w:val="0035251C"/>
    <w:rsid w:val="00352974"/>
    <w:rsid w:val="00356DBC"/>
    <w:rsid w:val="00357AFF"/>
    <w:rsid w:val="003918FB"/>
    <w:rsid w:val="003A7B62"/>
    <w:rsid w:val="003B6C54"/>
    <w:rsid w:val="003C14F5"/>
    <w:rsid w:val="003D3129"/>
    <w:rsid w:val="003E0C8E"/>
    <w:rsid w:val="003E5D7A"/>
    <w:rsid w:val="003F057E"/>
    <w:rsid w:val="003F3061"/>
    <w:rsid w:val="00410DB3"/>
    <w:rsid w:val="00412FD9"/>
    <w:rsid w:val="004206DA"/>
    <w:rsid w:val="00420E1D"/>
    <w:rsid w:val="00421A29"/>
    <w:rsid w:val="0043703E"/>
    <w:rsid w:val="004375DF"/>
    <w:rsid w:val="004415FC"/>
    <w:rsid w:val="00450408"/>
    <w:rsid w:val="00452887"/>
    <w:rsid w:val="004662B7"/>
    <w:rsid w:val="00482023"/>
    <w:rsid w:val="0049113C"/>
    <w:rsid w:val="0049260B"/>
    <w:rsid w:val="00493861"/>
    <w:rsid w:val="004A167C"/>
    <w:rsid w:val="004C1321"/>
    <w:rsid w:val="004C338D"/>
    <w:rsid w:val="004D0ED2"/>
    <w:rsid w:val="004F39E6"/>
    <w:rsid w:val="004F3EAA"/>
    <w:rsid w:val="004F5ED4"/>
    <w:rsid w:val="00500C32"/>
    <w:rsid w:val="00504B07"/>
    <w:rsid w:val="00505A7D"/>
    <w:rsid w:val="00505F8A"/>
    <w:rsid w:val="00511EC6"/>
    <w:rsid w:val="005139C8"/>
    <w:rsid w:val="005148B2"/>
    <w:rsid w:val="0051537E"/>
    <w:rsid w:val="00517AF6"/>
    <w:rsid w:val="005203C7"/>
    <w:rsid w:val="00521365"/>
    <w:rsid w:val="005215B1"/>
    <w:rsid w:val="005301D5"/>
    <w:rsid w:val="00531216"/>
    <w:rsid w:val="00546286"/>
    <w:rsid w:val="005533A6"/>
    <w:rsid w:val="0055649D"/>
    <w:rsid w:val="00560CEA"/>
    <w:rsid w:val="005710FF"/>
    <w:rsid w:val="00580FDE"/>
    <w:rsid w:val="005A4BED"/>
    <w:rsid w:val="005A61BF"/>
    <w:rsid w:val="005A7309"/>
    <w:rsid w:val="005B1855"/>
    <w:rsid w:val="005C4BE5"/>
    <w:rsid w:val="005C6E8F"/>
    <w:rsid w:val="00600794"/>
    <w:rsid w:val="00612795"/>
    <w:rsid w:val="0061745D"/>
    <w:rsid w:val="00626548"/>
    <w:rsid w:val="0063331B"/>
    <w:rsid w:val="00634FFA"/>
    <w:rsid w:val="006361B3"/>
    <w:rsid w:val="006431A0"/>
    <w:rsid w:val="0064706C"/>
    <w:rsid w:val="00650375"/>
    <w:rsid w:val="00654049"/>
    <w:rsid w:val="00680CF7"/>
    <w:rsid w:val="006913E4"/>
    <w:rsid w:val="00697309"/>
    <w:rsid w:val="006B1043"/>
    <w:rsid w:val="006B425F"/>
    <w:rsid w:val="006B7B0C"/>
    <w:rsid w:val="006C11B2"/>
    <w:rsid w:val="006C3851"/>
    <w:rsid w:val="006F56C4"/>
    <w:rsid w:val="0070048A"/>
    <w:rsid w:val="00702FF8"/>
    <w:rsid w:val="007275E8"/>
    <w:rsid w:val="00732322"/>
    <w:rsid w:val="00765FA6"/>
    <w:rsid w:val="007A01B5"/>
    <w:rsid w:val="007A4EDB"/>
    <w:rsid w:val="007B0068"/>
    <w:rsid w:val="007C1524"/>
    <w:rsid w:val="007C22F2"/>
    <w:rsid w:val="007C4C36"/>
    <w:rsid w:val="007D6A20"/>
    <w:rsid w:val="007E0F81"/>
    <w:rsid w:val="007E1317"/>
    <w:rsid w:val="007E24FD"/>
    <w:rsid w:val="007E5086"/>
    <w:rsid w:val="00810CCB"/>
    <w:rsid w:val="00814F02"/>
    <w:rsid w:val="008215DB"/>
    <w:rsid w:val="00826A84"/>
    <w:rsid w:val="00835B92"/>
    <w:rsid w:val="008616EE"/>
    <w:rsid w:val="008916B5"/>
    <w:rsid w:val="008A58CB"/>
    <w:rsid w:val="008A6AE7"/>
    <w:rsid w:val="008C4F43"/>
    <w:rsid w:val="008D411A"/>
    <w:rsid w:val="008E56B1"/>
    <w:rsid w:val="008F6DE7"/>
    <w:rsid w:val="00917604"/>
    <w:rsid w:val="009342E9"/>
    <w:rsid w:val="00934A22"/>
    <w:rsid w:val="00936E95"/>
    <w:rsid w:val="009525AB"/>
    <w:rsid w:val="009545AD"/>
    <w:rsid w:val="00957BBD"/>
    <w:rsid w:val="00962233"/>
    <w:rsid w:val="00970128"/>
    <w:rsid w:val="00972DF1"/>
    <w:rsid w:val="009820C4"/>
    <w:rsid w:val="009850A2"/>
    <w:rsid w:val="00991E99"/>
    <w:rsid w:val="009A4E39"/>
    <w:rsid w:val="009A7E7D"/>
    <w:rsid w:val="009B0BF6"/>
    <w:rsid w:val="009C25C1"/>
    <w:rsid w:val="009D122B"/>
    <w:rsid w:val="009E16DF"/>
    <w:rsid w:val="009F3268"/>
    <w:rsid w:val="00A103B2"/>
    <w:rsid w:val="00A2068A"/>
    <w:rsid w:val="00A20DC6"/>
    <w:rsid w:val="00A3494E"/>
    <w:rsid w:val="00A36420"/>
    <w:rsid w:val="00A4147F"/>
    <w:rsid w:val="00A437BD"/>
    <w:rsid w:val="00A47A10"/>
    <w:rsid w:val="00A50508"/>
    <w:rsid w:val="00A52829"/>
    <w:rsid w:val="00A55ADA"/>
    <w:rsid w:val="00A63F9B"/>
    <w:rsid w:val="00A6471D"/>
    <w:rsid w:val="00A66EA4"/>
    <w:rsid w:val="00A85F4E"/>
    <w:rsid w:val="00A860A9"/>
    <w:rsid w:val="00A91106"/>
    <w:rsid w:val="00AB29AC"/>
    <w:rsid w:val="00AB6A2F"/>
    <w:rsid w:val="00AB71D3"/>
    <w:rsid w:val="00AC0C88"/>
    <w:rsid w:val="00AD068F"/>
    <w:rsid w:val="00AD2A12"/>
    <w:rsid w:val="00AD3066"/>
    <w:rsid w:val="00AD41C5"/>
    <w:rsid w:val="00AE3600"/>
    <w:rsid w:val="00B13FF3"/>
    <w:rsid w:val="00B160BF"/>
    <w:rsid w:val="00B263BF"/>
    <w:rsid w:val="00B32BD9"/>
    <w:rsid w:val="00B36530"/>
    <w:rsid w:val="00B37195"/>
    <w:rsid w:val="00B43119"/>
    <w:rsid w:val="00B45092"/>
    <w:rsid w:val="00B45329"/>
    <w:rsid w:val="00B55973"/>
    <w:rsid w:val="00B56B37"/>
    <w:rsid w:val="00B66408"/>
    <w:rsid w:val="00B7556C"/>
    <w:rsid w:val="00B77BF6"/>
    <w:rsid w:val="00B8674F"/>
    <w:rsid w:val="00BA53E4"/>
    <w:rsid w:val="00BB3215"/>
    <w:rsid w:val="00BB7F86"/>
    <w:rsid w:val="00BD6528"/>
    <w:rsid w:val="00BD6FE1"/>
    <w:rsid w:val="00BE5B7B"/>
    <w:rsid w:val="00BF35FC"/>
    <w:rsid w:val="00BF6CAD"/>
    <w:rsid w:val="00BF74E9"/>
    <w:rsid w:val="00C02212"/>
    <w:rsid w:val="00C10A40"/>
    <w:rsid w:val="00C10D3B"/>
    <w:rsid w:val="00C17A72"/>
    <w:rsid w:val="00C27C09"/>
    <w:rsid w:val="00C333E5"/>
    <w:rsid w:val="00C3763A"/>
    <w:rsid w:val="00C51F55"/>
    <w:rsid w:val="00C53913"/>
    <w:rsid w:val="00C56CE9"/>
    <w:rsid w:val="00C65E1B"/>
    <w:rsid w:val="00C70E91"/>
    <w:rsid w:val="00C77BB2"/>
    <w:rsid w:val="00CA142E"/>
    <w:rsid w:val="00CC6259"/>
    <w:rsid w:val="00CD73EF"/>
    <w:rsid w:val="00CE397A"/>
    <w:rsid w:val="00CF45B3"/>
    <w:rsid w:val="00CF4EFB"/>
    <w:rsid w:val="00D10AFB"/>
    <w:rsid w:val="00D1289B"/>
    <w:rsid w:val="00D15C6E"/>
    <w:rsid w:val="00D20ACC"/>
    <w:rsid w:val="00D25A28"/>
    <w:rsid w:val="00D25BCE"/>
    <w:rsid w:val="00D33309"/>
    <w:rsid w:val="00D4251D"/>
    <w:rsid w:val="00D57567"/>
    <w:rsid w:val="00D6146D"/>
    <w:rsid w:val="00D63102"/>
    <w:rsid w:val="00D719FC"/>
    <w:rsid w:val="00D73FF8"/>
    <w:rsid w:val="00D74D6F"/>
    <w:rsid w:val="00D81267"/>
    <w:rsid w:val="00D817A4"/>
    <w:rsid w:val="00D9292A"/>
    <w:rsid w:val="00D96901"/>
    <w:rsid w:val="00DA75C9"/>
    <w:rsid w:val="00DC3F89"/>
    <w:rsid w:val="00DC630F"/>
    <w:rsid w:val="00DD1040"/>
    <w:rsid w:val="00DD69B3"/>
    <w:rsid w:val="00DF404A"/>
    <w:rsid w:val="00DF4E23"/>
    <w:rsid w:val="00E01C62"/>
    <w:rsid w:val="00E01CAF"/>
    <w:rsid w:val="00E066B5"/>
    <w:rsid w:val="00E21406"/>
    <w:rsid w:val="00E315D1"/>
    <w:rsid w:val="00E35F99"/>
    <w:rsid w:val="00E40BF8"/>
    <w:rsid w:val="00E44852"/>
    <w:rsid w:val="00E515CA"/>
    <w:rsid w:val="00E53088"/>
    <w:rsid w:val="00E55540"/>
    <w:rsid w:val="00E61966"/>
    <w:rsid w:val="00E62109"/>
    <w:rsid w:val="00E7333F"/>
    <w:rsid w:val="00E8150B"/>
    <w:rsid w:val="00E81753"/>
    <w:rsid w:val="00E917E4"/>
    <w:rsid w:val="00E9236F"/>
    <w:rsid w:val="00EA518A"/>
    <w:rsid w:val="00EA7565"/>
    <w:rsid w:val="00EB2387"/>
    <w:rsid w:val="00EC5C3B"/>
    <w:rsid w:val="00ED35A2"/>
    <w:rsid w:val="00F00645"/>
    <w:rsid w:val="00F04167"/>
    <w:rsid w:val="00F15BDA"/>
    <w:rsid w:val="00F37040"/>
    <w:rsid w:val="00F40E05"/>
    <w:rsid w:val="00F43CC5"/>
    <w:rsid w:val="00F520C0"/>
    <w:rsid w:val="00F6046E"/>
    <w:rsid w:val="00F60956"/>
    <w:rsid w:val="00F71441"/>
    <w:rsid w:val="00F73196"/>
    <w:rsid w:val="00F8478C"/>
    <w:rsid w:val="00F937C3"/>
    <w:rsid w:val="00FA0E9E"/>
    <w:rsid w:val="00FC5241"/>
    <w:rsid w:val="00FD1CAD"/>
    <w:rsid w:val="00FD63FA"/>
    <w:rsid w:val="00FE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3498"/>
  <w15:chartTrackingRefBased/>
  <w15:docId w15:val="{E0DCE45C-B80E-406B-BEF9-63A7297E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5AB"/>
    <w:pPr>
      <w:contextualSpacing/>
    </w:pPr>
    <w:rPr>
      <w:rFonts w:ascii="Times New Roman" w:hAnsi="Times New Roman"/>
      <w:lang w:val="lt-LT"/>
    </w:rPr>
  </w:style>
  <w:style w:type="paragraph" w:styleId="Heading1">
    <w:name w:val="heading 1"/>
    <w:basedOn w:val="Normal"/>
    <w:next w:val="Normal"/>
    <w:link w:val="Heading1Char"/>
    <w:qFormat/>
    <w:rsid w:val="00835B92"/>
    <w:pPr>
      <w:keepNext/>
      <w:spacing w:after="0" w:line="240" w:lineRule="auto"/>
      <w:contextualSpacing w:val="0"/>
      <w:jc w:val="center"/>
      <w:outlineLvl w:val="0"/>
    </w:pPr>
    <w:rPr>
      <w:rFonts w:eastAsia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35B92"/>
    <w:pPr>
      <w:keepNext/>
      <w:spacing w:after="0" w:line="240" w:lineRule="auto"/>
      <w:contextualSpacing w:val="0"/>
      <w:outlineLvl w:val="1"/>
    </w:pPr>
    <w:rPr>
      <w:rFonts w:eastAsia="Times New Roman" w:cs="Times New Roman"/>
      <w:cap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43119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CC6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2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259"/>
    <w:rPr>
      <w:rFonts w:ascii="Times New Roman" w:hAnsi="Times New Roman"/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2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259"/>
    <w:rPr>
      <w:rFonts w:ascii="Times New Roman" w:hAnsi="Times New Roman"/>
      <w:b/>
      <w:bCs/>
      <w:sz w:val="20"/>
      <w:szCs w:val="20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259"/>
    <w:rPr>
      <w:rFonts w:ascii="Segoe UI" w:hAnsi="Segoe UI" w:cs="Segoe UI"/>
      <w:sz w:val="18"/>
      <w:szCs w:val="18"/>
      <w:lang w:val="lt-LT"/>
    </w:rPr>
  </w:style>
  <w:style w:type="paragraph" w:styleId="Revision">
    <w:name w:val="Revision"/>
    <w:hidden/>
    <w:uiPriority w:val="99"/>
    <w:semiHidden/>
    <w:rsid w:val="00CC6259"/>
    <w:pPr>
      <w:spacing w:after="0" w:line="240" w:lineRule="auto"/>
    </w:pPr>
    <w:rPr>
      <w:rFonts w:ascii="Times New Roman" w:hAnsi="Times New Roman"/>
      <w:lang w:val="lt-LT"/>
    </w:rPr>
  </w:style>
  <w:style w:type="character" w:styleId="Hyperlink">
    <w:name w:val="Hyperlink"/>
    <w:uiPriority w:val="99"/>
    <w:rsid w:val="009B0BF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35B92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Heading2Char">
    <w:name w:val="Heading 2 Char"/>
    <w:basedOn w:val="DefaultParagraphFont"/>
    <w:link w:val="Heading2"/>
    <w:rsid w:val="00835B92"/>
    <w:rPr>
      <w:rFonts w:ascii="Times New Roman" w:eastAsia="Times New Roman" w:hAnsi="Times New Roman" w:cs="Times New Roman"/>
      <w:caps/>
      <w:sz w:val="24"/>
      <w:szCs w:val="20"/>
      <w:lang w:val="lt-LT"/>
    </w:rPr>
  </w:style>
  <w:style w:type="paragraph" w:customStyle="1" w:styleId="desinys">
    <w:name w:val="desinys"/>
    <w:basedOn w:val="Normal"/>
    <w:rsid w:val="00835B92"/>
    <w:pPr>
      <w:spacing w:before="60" w:after="60" w:line="240" w:lineRule="auto"/>
      <w:contextualSpacing w:val="0"/>
      <w:jc w:val="right"/>
    </w:pPr>
    <w:rPr>
      <w:rFonts w:ascii="TIMESLT" w:eastAsia="Times New Roman" w:hAnsi="TIMESLT" w:cs="TIMESLT"/>
      <w:sz w:val="24"/>
      <w:szCs w:val="24"/>
      <w:lang w:eastAsia="lt-LT"/>
    </w:rPr>
  </w:style>
  <w:style w:type="character" w:styleId="FollowedHyperlink">
    <w:name w:val="FollowedHyperlink"/>
    <w:basedOn w:val="DefaultParagraphFont"/>
    <w:uiPriority w:val="99"/>
    <w:semiHidden/>
    <w:unhideWhenUsed/>
    <w:rsid w:val="00612795"/>
    <w:rPr>
      <w:color w:val="954F72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rsid w:val="00957BBD"/>
    <w:rPr>
      <w:rFonts w:ascii="Times New Roman" w:hAnsi="Times New Roman"/>
      <w:lang w:val="lt-LT"/>
    </w:rPr>
  </w:style>
  <w:style w:type="paragraph" w:styleId="Header">
    <w:name w:val="header"/>
    <w:basedOn w:val="Normal"/>
    <w:link w:val="HeaderChar"/>
    <w:uiPriority w:val="99"/>
    <w:unhideWhenUsed/>
    <w:rsid w:val="001268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822"/>
    <w:rPr>
      <w:rFonts w:ascii="Times New Roman" w:hAnsi="Times New Roman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268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822"/>
    <w:rPr>
      <w:rFonts w:ascii="Times New Roman" w:hAnsi="Times New Roman"/>
      <w:lang w:val="lt-LT"/>
    </w:rPr>
  </w:style>
  <w:style w:type="character" w:styleId="Emphasis">
    <w:name w:val="Emphasis"/>
    <w:basedOn w:val="DefaultParagraphFont"/>
    <w:uiPriority w:val="20"/>
    <w:qFormat/>
    <w:rsid w:val="00E619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F788-5EE4-4100-8A1A-53940D31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</dc:creator>
  <cp:lastModifiedBy>Renata.E</cp:lastModifiedBy>
  <cp:revision>3</cp:revision>
  <cp:lastPrinted>2022-12-06T09:45:00Z</cp:lastPrinted>
  <dcterms:created xsi:type="dcterms:W3CDTF">2026-08-03T08:06:00Z</dcterms:created>
  <dcterms:modified xsi:type="dcterms:W3CDTF">2026-08-03T11:51:00Z</dcterms:modified>
</cp:coreProperties>
</file>