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AF106" w14:textId="77CD8FBF" w:rsidR="00C30C21" w:rsidRPr="00060353" w:rsidRDefault="00F5661D" w:rsidP="00F5661D">
      <w:pPr>
        <w:jc w:val="right"/>
        <w:rPr>
          <w:rFonts w:eastAsia="Times New Roman"/>
          <w:bCs/>
        </w:rPr>
      </w:pPr>
      <w:bookmarkStart w:id="0" w:name="_Hlk528152141"/>
      <w:r w:rsidRPr="00060353">
        <w:rPr>
          <w:rFonts w:eastAsia="Times New Roman"/>
          <w:bCs/>
        </w:rPr>
        <w:t xml:space="preserve">Pirkimo sąlygų </w:t>
      </w:r>
      <w:r w:rsidR="00296C79">
        <w:rPr>
          <w:rFonts w:eastAsia="Times New Roman"/>
          <w:bCs/>
        </w:rPr>
        <w:t>2 priedas „Techninė specifikacija“</w:t>
      </w:r>
    </w:p>
    <w:p w14:paraId="5A593FAC" w14:textId="77777777" w:rsidR="00154AB6" w:rsidRDefault="00154AB6" w:rsidP="002B26EF">
      <w:pPr>
        <w:ind w:firstLine="567"/>
        <w:jc w:val="center"/>
        <w:rPr>
          <w:b/>
        </w:rPr>
      </w:pPr>
    </w:p>
    <w:p w14:paraId="2CECA21F" w14:textId="77777777" w:rsidR="00154AB6" w:rsidRPr="0032596E" w:rsidRDefault="00154AB6" w:rsidP="002B26EF">
      <w:pPr>
        <w:ind w:firstLine="567"/>
        <w:jc w:val="center"/>
        <w:rPr>
          <w:b/>
        </w:rPr>
      </w:pPr>
      <w:r w:rsidRPr="0032596E">
        <w:rPr>
          <w:b/>
        </w:rPr>
        <w:t xml:space="preserve">TECHNINĖ SPECIFIKACIJA </w:t>
      </w:r>
    </w:p>
    <w:p w14:paraId="0D1443AD" w14:textId="77777777" w:rsidR="00154AB6" w:rsidRDefault="00154AB6" w:rsidP="002B26EF">
      <w:pPr>
        <w:ind w:firstLine="567"/>
        <w:rPr>
          <w:b/>
        </w:rPr>
      </w:pPr>
    </w:p>
    <w:bookmarkEnd w:id="0"/>
    <w:p w14:paraId="5D74F11A" w14:textId="05E41205" w:rsidR="00154AB6" w:rsidRPr="00B269A1" w:rsidRDefault="00154AB6" w:rsidP="002B26EF">
      <w:pPr>
        <w:ind w:firstLine="567"/>
        <w:rPr>
          <w:bCs/>
        </w:rPr>
      </w:pPr>
      <w:r w:rsidRPr="00B269A1">
        <w:rPr>
          <w:b/>
        </w:rPr>
        <w:t>Pirkimas</w:t>
      </w:r>
      <w:r w:rsidR="004D0962">
        <w:rPr>
          <w:b/>
        </w:rPr>
        <w:t xml:space="preserve">: </w:t>
      </w:r>
      <w:r w:rsidR="00620909" w:rsidRPr="00620909">
        <w:rPr>
          <w:bCs/>
        </w:rPr>
        <w:t>Pontoniniai lieptai (</w:t>
      </w:r>
      <w:r w:rsidR="00620909" w:rsidRPr="00620909">
        <w:rPr>
          <w:bCs/>
          <w:i/>
          <w:iCs/>
        </w:rPr>
        <w:t>Gyvybingi ežerų krantai Aukštadvaryje</w:t>
      </w:r>
      <w:r w:rsidR="00620909" w:rsidRPr="00620909">
        <w:rPr>
          <w:bCs/>
        </w:rPr>
        <w:t>)</w:t>
      </w:r>
      <w:r w:rsidR="00620909">
        <w:rPr>
          <w:bCs/>
        </w:rPr>
        <w:t>.</w:t>
      </w:r>
    </w:p>
    <w:p w14:paraId="6A52678E" w14:textId="77777777" w:rsidR="00154AB6" w:rsidRPr="006E41E1" w:rsidRDefault="00154AB6" w:rsidP="002B26EF">
      <w:pPr>
        <w:numPr>
          <w:ilvl w:val="0"/>
          <w:numId w:val="1"/>
        </w:numPr>
        <w:spacing w:before="120" w:after="120"/>
        <w:ind w:firstLine="567"/>
        <w:jc w:val="center"/>
        <w:rPr>
          <w:b/>
        </w:rPr>
      </w:pPr>
      <w:r>
        <w:rPr>
          <w:b/>
        </w:rPr>
        <w:t>ESAMA SITUACIJA</w:t>
      </w:r>
    </w:p>
    <w:p w14:paraId="765BAF1D" w14:textId="007ED919" w:rsidR="004D0962" w:rsidRDefault="00154AB6" w:rsidP="002B26EF">
      <w:pPr>
        <w:pStyle w:val="Pagrindinistekstas420"/>
        <w:shd w:val="clear" w:color="auto" w:fill="auto"/>
        <w:spacing w:line="240" w:lineRule="auto"/>
        <w:ind w:left="20" w:firstLine="567"/>
        <w:jc w:val="both"/>
        <w:rPr>
          <w:rFonts w:ascii="Times New Roman" w:hAnsi="Times New Roman"/>
          <w:sz w:val="24"/>
          <w:szCs w:val="24"/>
        </w:rPr>
      </w:pPr>
      <w:r w:rsidRPr="003B1CBB">
        <w:rPr>
          <w:rStyle w:val="Pagrindinistekstas42Pusjuodis"/>
          <w:rFonts w:ascii="Times New Roman" w:hAnsi="Times New Roman"/>
          <w:sz w:val="24"/>
          <w:szCs w:val="24"/>
        </w:rPr>
        <w:t>Statybos viet</w:t>
      </w:r>
      <w:r w:rsidRPr="009102DA">
        <w:rPr>
          <w:rStyle w:val="Pagrindinistekstas42Pusjuodis"/>
          <w:rFonts w:ascii="Times New Roman" w:hAnsi="Times New Roman"/>
          <w:sz w:val="24"/>
          <w:szCs w:val="24"/>
        </w:rPr>
        <w:t>a:</w:t>
      </w:r>
      <w:r w:rsidRPr="009102DA">
        <w:rPr>
          <w:rFonts w:ascii="Times New Roman" w:hAnsi="Times New Roman"/>
          <w:sz w:val="24"/>
          <w:szCs w:val="24"/>
        </w:rPr>
        <w:t xml:space="preserve"> </w:t>
      </w:r>
      <w:r w:rsidR="00B265CA" w:rsidRPr="00B265CA">
        <w:rPr>
          <w:rFonts w:ascii="Times New Roman" w:hAnsi="Times New Roman"/>
          <w:sz w:val="24"/>
          <w:szCs w:val="24"/>
        </w:rPr>
        <w:t>Trakų r. sav., Aukštadvario sen., Pilaitės ežero viešoji maudykla ir Aukštadvario HE tvenkinio pakrantė (Pilaitės ežere – 1 pontoninis lieptas, Aukštadvario HE tvenkinyje – 2 pontoniniai lieptai).</w:t>
      </w:r>
    </w:p>
    <w:p w14:paraId="3659E764" w14:textId="72899A64" w:rsidR="00154AB6" w:rsidRPr="003B1CBB" w:rsidRDefault="00E54451" w:rsidP="002B26EF">
      <w:pPr>
        <w:pStyle w:val="Pagrindinistekstas420"/>
        <w:shd w:val="clear" w:color="auto" w:fill="auto"/>
        <w:spacing w:line="240" w:lineRule="auto"/>
        <w:ind w:left="20" w:firstLine="567"/>
        <w:jc w:val="both"/>
        <w:rPr>
          <w:rFonts w:ascii="Times New Roman" w:hAnsi="Times New Roman"/>
          <w:sz w:val="24"/>
          <w:szCs w:val="24"/>
        </w:rPr>
      </w:pPr>
      <w:r>
        <w:rPr>
          <w:rStyle w:val="Pagrindinistekstas42Pusjuodis"/>
          <w:rFonts w:ascii="Times New Roman" w:hAnsi="Times New Roman"/>
          <w:sz w:val="24"/>
          <w:szCs w:val="24"/>
        </w:rPr>
        <w:t>Pirkėjas</w:t>
      </w:r>
      <w:r w:rsidR="00154AB6" w:rsidRPr="003B1CBB">
        <w:rPr>
          <w:rStyle w:val="Pagrindinistekstas42Pusjuodis"/>
          <w:rFonts w:ascii="Times New Roman" w:hAnsi="Times New Roman"/>
          <w:sz w:val="24"/>
          <w:szCs w:val="24"/>
        </w:rPr>
        <w:t>:</w:t>
      </w:r>
      <w:r w:rsidR="00154AB6">
        <w:rPr>
          <w:rFonts w:ascii="Times New Roman" w:hAnsi="Times New Roman"/>
          <w:sz w:val="24"/>
          <w:szCs w:val="24"/>
        </w:rPr>
        <w:t xml:space="preserve"> </w:t>
      </w:r>
      <w:r w:rsidR="009E636D" w:rsidRPr="009E636D">
        <w:rPr>
          <w:rFonts w:ascii="Times New Roman" w:hAnsi="Times New Roman"/>
          <w:sz w:val="24"/>
          <w:szCs w:val="24"/>
        </w:rPr>
        <w:t>Trakų rajono savivaldybės administracija</w:t>
      </w:r>
      <w:r w:rsidR="00130E9D">
        <w:rPr>
          <w:rFonts w:ascii="Times New Roman" w:hAnsi="Times New Roman"/>
          <w:sz w:val="24"/>
          <w:szCs w:val="24"/>
        </w:rPr>
        <w:t>.</w:t>
      </w:r>
    </w:p>
    <w:p w14:paraId="2D61D731" w14:textId="6E59DC6F" w:rsidR="00612EBD" w:rsidRPr="00612EBD" w:rsidRDefault="00612EBD" w:rsidP="00612EBD">
      <w:pPr>
        <w:ind w:firstLine="567"/>
        <w:rPr>
          <w:bCs/>
        </w:rPr>
      </w:pPr>
      <w:r w:rsidRPr="00612EBD">
        <w:rPr>
          <w:b/>
        </w:rPr>
        <w:t xml:space="preserve">Informacija ir duomenys apie objektą: </w:t>
      </w:r>
      <w:r w:rsidRPr="00612EBD">
        <w:rPr>
          <w:bCs/>
        </w:rPr>
        <w:t>Numatoma pagaminti, pristatyti ir sumontuoti tris pontoninius lieptus:</w:t>
      </w:r>
    </w:p>
    <w:p w14:paraId="1D8949A5" w14:textId="73E1BA05" w:rsidR="00612EBD" w:rsidRPr="00612EBD" w:rsidRDefault="00612EBD" w:rsidP="00612EBD">
      <w:pPr>
        <w:ind w:firstLine="567"/>
        <w:rPr>
          <w:bCs/>
        </w:rPr>
      </w:pPr>
      <w:r w:rsidRPr="00612EBD">
        <w:rPr>
          <w:bCs/>
        </w:rPr>
        <w:t>Pilaitės ežer</w:t>
      </w:r>
      <w:r>
        <w:rPr>
          <w:bCs/>
        </w:rPr>
        <w:t>o pakrantėje</w:t>
      </w:r>
      <w:r w:rsidRPr="00612EBD">
        <w:rPr>
          <w:bCs/>
        </w:rPr>
        <w:t xml:space="preserve"> – 1 vnt. („T“ formos);</w:t>
      </w:r>
    </w:p>
    <w:p w14:paraId="00670E04" w14:textId="77777777" w:rsidR="00612EBD" w:rsidRPr="00612EBD" w:rsidRDefault="00612EBD" w:rsidP="00612EBD">
      <w:pPr>
        <w:ind w:firstLine="567"/>
        <w:rPr>
          <w:bCs/>
        </w:rPr>
      </w:pPr>
      <w:r w:rsidRPr="00612EBD">
        <w:rPr>
          <w:bCs/>
        </w:rPr>
        <w:t>Aukštadvario HE tvenkinio pakrantėje – 2 vnt. („L“ formos).</w:t>
      </w:r>
    </w:p>
    <w:p w14:paraId="0DE9932C" w14:textId="6276BE15" w:rsidR="00452CDE" w:rsidRDefault="00BE2F57" w:rsidP="00612EBD">
      <w:pPr>
        <w:ind w:firstLine="567"/>
        <w:rPr>
          <w:bCs/>
        </w:rPr>
      </w:pPr>
      <w:r w:rsidRPr="00BE2F57">
        <w:rPr>
          <w:bCs/>
        </w:rPr>
        <w:t>Pirkimo objektas įgyvendinamas pagal šią techninę specifikaciją ir kitus pirkimo dokumentus.</w:t>
      </w:r>
    </w:p>
    <w:p w14:paraId="0608E7FB" w14:textId="77777777" w:rsidR="00BE2F57" w:rsidRPr="0084285F" w:rsidRDefault="00BE2F57" w:rsidP="002B26EF">
      <w:pPr>
        <w:ind w:firstLine="567"/>
        <w:rPr>
          <w:b/>
          <w:bCs/>
        </w:rPr>
      </w:pPr>
    </w:p>
    <w:p w14:paraId="056492F3" w14:textId="46CCE931" w:rsidR="004E61FE" w:rsidRPr="00A96E88" w:rsidRDefault="00A96E88" w:rsidP="002B26EF">
      <w:pPr>
        <w:ind w:firstLine="567"/>
        <w:jc w:val="center"/>
        <w:rPr>
          <w:b/>
        </w:rPr>
      </w:pPr>
      <w:r w:rsidRPr="00A96E88">
        <w:rPr>
          <w:b/>
        </w:rPr>
        <w:t>II. BENDRIEJI REIKALAVIMAI</w:t>
      </w:r>
    </w:p>
    <w:p w14:paraId="7E662640" w14:textId="77777777" w:rsidR="004E61FE" w:rsidRPr="00383654" w:rsidRDefault="004E61FE" w:rsidP="002B26EF">
      <w:pPr>
        <w:ind w:firstLine="567"/>
        <w:rPr>
          <w:bCs/>
        </w:rPr>
      </w:pPr>
      <w:r w:rsidRPr="00383654">
        <w:rPr>
          <w:bCs/>
        </w:rPr>
        <w:t>2.1. Tiekėjas savo lėšomis privalo pagaminti, pristatyti, sumontuoti ir perduoti eksploatuoti pontoninius lieptus.</w:t>
      </w:r>
    </w:p>
    <w:p w14:paraId="2FD66B5F" w14:textId="77777777" w:rsidR="004E61FE" w:rsidRPr="00383654" w:rsidRDefault="004E61FE" w:rsidP="002B26EF">
      <w:pPr>
        <w:ind w:firstLine="567"/>
        <w:rPr>
          <w:bCs/>
        </w:rPr>
      </w:pPr>
      <w:r w:rsidRPr="00383654">
        <w:rPr>
          <w:bCs/>
        </w:rPr>
        <w:t xml:space="preserve">2.2. Į pasiūlymo kainą turi būti įskaičiuotos visos medžiagos, transportavimo, montavimo, </w:t>
      </w:r>
      <w:proofErr w:type="spellStart"/>
      <w:r w:rsidRPr="00383654">
        <w:rPr>
          <w:bCs/>
        </w:rPr>
        <w:t>inkaravimo</w:t>
      </w:r>
      <w:proofErr w:type="spellEnd"/>
      <w:r w:rsidRPr="00383654">
        <w:rPr>
          <w:bCs/>
        </w:rPr>
        <w:t>, tvirtinimo, paleidimo eksploatuoti ir kitos išlaidos, būtinos tinkamam pirkimo objekto įvykdymui.</w:t>
      </w:r>
    </w:p>
    <w:p w14:paraId="4FE1FABF" w14:textId="28AEBC4A" w:rsidR="004E61FE" w:rsidRPr="005C3062" w:rsidRDefault="005C3062" w:rsidP="002B26EF">
      <w:pPr>
        <w:ind w:firstLine="567"/>
        <w:jc w:val="center"/>
        <w:rPr>
          <w:b/>
        </w:rPr>
      </w:pPr>
      <w:r w:rsidRPr="005C3062">
        <w:rPr>
          <w:b/>
        </w:rPr>
        <w:t>III. LIEPTŲ MATMENYS</w:t>
      </w:r>
    </w:p>
    <w:p w14:paraId="2B5D460F" w14:textId="77777777" w:rsidR="004E61FE" w:rsidRPr="00383654" w:rsidRDefault="004E61FE" w:rsidP="002B26EF">
      <w:pPr>
        <w:ind w:firstLine="567"/>
        <w:rPr>
          <w:bCs/>
        </w:rPr>
      </w:pPr>
      <w:r w:rsidRPr="00383654">
        <w:rPr>
          <w:bCs/>
        </w:rPr>
        <w:t>3.1. Kiekvieno liepto bendras ilgis – 15,0 m.</w:t>
      </w:r>
    </w:p>
    <w:p w14:paraId="34556AAB" w14:textId="04B00825" w:rsidR="004E61FE" w:rsidRPr="00383654" w:rsidRDefault="004E61FE" w:rsidP="002B26EF">
      <w:pPr>
        <w:ind w:firstLine="567"/>
        <w:rPr>
          <w:bCs/>
        </w:rPr>
      </w:pPr>
      <w:r w:rsidRPr="00383654">
        <w:rPr>
          <w:bCs/>
        </w:rPr>
        <w:t>3.2. Pagrindinės tiesiosios dalies</w:t>
      </w:r>
      <w:r w:rsidR="00A10973">
        <w:rPr>
          <w:bCs/>
        </w:rPr>
        <w:t>, visų lieptų,</w:t>
      </w:r>
      <w:r w:rsidRPr="00383654">
        <w:rPr>
          <w:bCs/>
        </w:rPr>
        <w:t xml:space="preserve"> ilgis – 10,0 m.</w:t>
      </w:r>
    </w:p>
    <w:p w14:paraId="4BE9E4F5" w14:textId="3BA58EEA" w:rsidR="004E61FE" w:rsidRPr="00383654" w:rsidRDefault="004E61FE" w:rsidP="002B26EF">
      <w:pPr>
        <w:ind w:firstLine="567"/>
        <w:rPr>
          <w:bCs/>
        </w:rPr>
      </w:pPr>
      <w:r w:rsidRPr="00383654">
        <w:rPr>
          <w:bCs/>
        </w:rPr>
        <w:t xml:space="preserve">3.3. </w:t>
      </w:r>
      <w:r w:rsidR="00A13C60">
        <w:rPr>
          <w:bCs/>
        </w:rPr>
        <w:t xml:space="preserve">L formos </w:t>
      </w:r>
      <w:r w:rsidR="00A10973">
        <w:rPr>
          <w:bCs/>
        </w:rPr>
        <w:t xml:space="preserve">lieptų </w:t>
      </w:r>
      <w:r w:rsidR="00A13C60">
        <w:rPr>
          <w:bCs/>
        </w:rPr>
        <w:t>š</w:t>
      </w:r>
      <w:r w:rsidRPr="00383654">
        <w:rPr>
          <w:bCs/>
        </w:rPr>
        <w:t>oninės dalies ilgis – 5,0 m.</w:t>
      </w:r>
    </w:p>
    <w:p w14:paraId="670165BD" w14:textId="77777777" w:rsidR="004E61FE" w:rsidRPr="00383654" w:rsidRDefault="004E61FE" w:rsidP="002B26EF">
      <w:pPr>
        <w:ind w:firstLine="567"/>
        <w:rPr>
          <w:bCs/>
        </w:rPr>
      </w:pPr>
      <w:r w:rsidRPr="00383654">
        <w:rPr>
          <w:bCs/>
        </w:rPr>
        <w:t>3.4. Lieptų plotis – 2,0 m.</w:t>
      </w:r>
    </w:p>
    <w:p w14:paraId="3BA90297" w14:textId="1085C0D9" w:rsidR="004E61FE" w:rsidRPr="00383654" w:rsidRDefault="004E61FE" w:rsidP="002B26EF">
      <w:pPr>
        <w:ind w:firstLine="567"/>
        <w:rPr>
          <w:bCs/>
        </w:rPr>
      </w:pPr>
      <w:r w:rsidRPr="00383654">
        <w:rPr>
          <w:bCs/>
        </w:rPr>
        <w:t xml:space="preserve">3.5. </w:t>
      </w:r>
      <w:r w:rsidR="0043706F" w:rsidRPr="0043706F">
        <w:rPr>
          <w:bCs/>
        </w:rPr>
        <w:t>L formos lieptų šoninė dalis įrengiama kairėje pagrindinės liepto dalies pusėje (žiūrint nuo kranto į vandens telkinį).</w:t>
      </w:r>
    </w:p>
    <w:p w14:paraId="5DD52927" w14:textId="77777777" w:rsidR="004E61FE" w:rsidRDefault="004E61FE" w:rsidP="002B26EF">
      <w:pPr>
        <w:ind w:firstLine="567"/>
        <w:rPr>
          <w:bCs/>
        </w:rPr>
      </w:pPr>
      <w:r w:rsidRPr="00383654">
        <w:rPr>
          <w:bCs/>
        </w:rPr>
        <w:t>3.6. T formos liepto skersinės dalies ilgis – 5,0 m.</w:t>
      </w:r>
    </w:p>
    <w:p w14:paraId="55E4DA33" w14:textId="5B05B356" w:rsidR="00781FB1" w:rsidRPr="00781FB1" w:rsidRDefault="00781FB1" w:rsidP="00781FB1">
      <w:pPr>
        <w:ind w:firstLine="567"/>
        <w:rPr>
          <w:bCs/>
        </w:rPr>
      </w:pPr>
      <w:r w:rsidRPr="00781FB1">
        <w:rPr>
          <w:bCs/>
        </w:rPr>
        <w:t>3.7. Techninės specifikacijos 3.1–3.6 punktuose nurodyti matmenys taikomi tik pontoninio liepto konstrukcijai. Pereinamasis lieptelis (trapas), jungiantis krantą su pontoniniu lieptu, į bendrą 15,0 m liepto ilgį neįskaičiuojamas.</w:t>
      </w:r>
    </w:p>
    <w:p w14:paraId="07CDACD2" w14:textId="77777777" w:rsidR="00F20F65" w:rsidRDefault="00781FB1" w:rsidP="00781FB1">
      <w:pPr>
        <w:ind w:firstLine="567"/>
        <w:rPr>
          <w:bCs/>
        </w:rPr>
      </w:pPr>
      <w:r w:rsidRPr="00781FB1">
        <w:rPr>
          <w:bCs/>
        </w:rPr>
        <w:t xml:space="preserve">3.8. </w:t>
      </w:r>
      <w:r w:rsidR="00F20F65" w:rsidRPr="00F20F65">
        <w:rPr>
          <w:bCs/>
        </w:rPr>
        <w:t>Kiekvienam pontoniniam lieptui turi būti įrengtas pereinamasis lieptelis (trapas), jungiantis natūralų žemės krantą su pontoniniu lieptu.</w:t>
      </w:r>
    </w:p>
    <w:p w14:paraId="3A7EEB30" w14:textId="608344CE" w:rsidR="00781FB1" w:rsidRPr="00781FB1" w:rsidRDefault="00781FB1" w:rsidP="00781FB1">
      <w:pPr>
        <w:ind w:firstLine="567"/>
        <w:rPr>
          <w:bCs/>
        </w:rPr>
      </w:pPr>
      <w:r w:rsidRPr="00781FB1">
        <w:rPr>
          <w:bCs/>
        </w:rPr>
        <w:t xml:space="preserve">3.9. </w:t>
      </w:r>
      <w:r w:rsidR="007278C7" w:rsidRPr="007278C7">
        <w:rPr>
          <w:bCs/>
        </w:rPr>
        <w:t>Pereinamojo lieptelio plotis – ne mažesnis kaip 2,0 m. Jo ilgį ir konstrukcinį sprendinį tiekėjas parenka, įvertinęs faktinį kranto nuolydį, vandens telkinio sąlygas, sezoninius vandens lygio svyravimus ir saugaus naudojimo reikalavimus.</w:t>
      </w:r>
    </w:p>
    <w:p w14:paraId="608BBE72" w14:textId="395C8554" w:rsidR="00781FB1" w:rsidRPr="00781FB1" w:rsidRDefault="00781FB1" w:rsidP="00781FB1">
      <w:pPr>
        <w:ind w:firstLine="567"/>
        <w:rPr>
          <w:bCs/>
        </w:rPr>
      </w:pPr>
      <w:r w:rsidRPr="00781FB1">
        <w:rPr>
          <w:bCs/>
        </w:rPr>
        <w:t xml:space="preserve">3.10. Pereinamasis lieptelis turi būti </w:t>
      </w:r>
      <w:proofErr w:type="spellStart"/>
      <w:r w:rsidRPr="00781FB1">
        <w:rPr>
          <w:bCs/>
        </w:rPr>
        <w:t>šarnyriškai</w:t>
      </w:r>
      <w:proofErr w:type="spellEnd"/>
      <w:r w:rsidRPr="00781FB1">
        <w:rPr>
          <w:bCs/>
        </w:rPr>
        <w:t xml:space="preserve"> arba kitu lygiaverčiu techniniu sprendiniu sujungtas su pontoniniu lieptu, užtikrinant saugų naudojimą esant vandens lygio svyravimams.</w:t>
      </w:r>
    </w:p>
    <w:p w14:paraId="25F7DC0A" w14:textId="74004D88" w:rsidR="00781FB1" w:rsidRPr="00781FB1" w:rsidRDefault="00781FB1" w:rsidP="00781FB1">
      <w:pPr>
        <w:ind w:firstLine="567"/>
        <w:rPr>
          <w:bCs/>
        </w:rPr>
      </w:pPr>
      <w:r w:rsidRPr="00781FB1">
        <w:rPr>
          <w:bCs/>
        </w:rPr>
        <w:t>3.11. Pereinamojo lieptelio paklotas turi būti neslidus, atsparus atmosferos poveikiui ir saugus vaikščioti basomis.</w:t>
      </w:r>
    </w:p>
    <w:p w14:paraId="53BC4626" w14:textId="657270AC" w:rsidR="0051266E" w:rsidRPr="00383654" w:rsidRDefault="00781FB1" w:rsidP="00781FB1">
      <w:pPr>
        <w:ind w:firstLine="567"/>
        <w:rPr>
          <w:bCs/>
        </w:rPr>
      </w:pPr>
      <w:r w:rsidRPr="00781FB1">
        <w:rPr>
          <w:bCs/>
        </w:rPr>
        <w:t xml:space="preserve">3.12. </w:t>
      </w:r>
      <w:r w:rsidR="00CE055F" w:rsidRPr="00CE055F">
        <w:rPr>
          <w:bCs/>
        </w:rPr>
        <w:t>Kiekviename liepte turėklai įrengiami vienoje pagrindinės 10,0 m ilgio dalies pusėje, o pereinamajame lieptelyje – vienoje pusėje.</w:t>
      </w:r>
    </w:p>
    <w:p w14:paraId="6983013A" w14:textId="77777777" w:rsidR="00BB5BC3" w:rsidRDefault="00BB5BC3" w:rsidP="00BB5BC3">
      <w:pPr>
        <w:ind w:firstLine="567"/>
        <w:jc w:val="center"/>
        <w:rPr>
          <w:bCs/>
        </w:rPr>
      </w:pPr>
    </w:p>
    <w:p w14:paraId="5598B640" w14:textId="10A199F5" w:rsidR="004E61FE" w:rsidRPr="00BB5BC3" w:rsidRDefault="00BB5BC3" w:rsidP="00BB5BC3">
      <w:pPr>
        <w:ind w:firstLine="567"/>
        <w:jc w:val="center"/>
        <w:rPr>
          <w:b/>
        </w:rPr>
      </w:pPr>
      <w:r w:rsidRPr="00BB5BC3">
        <w:rPr>
          <w:b/>
        </w:rPr>
        <w:t>IV. KONSTRUKCIJA</w:t>
      </w:r>
    </w:p>
    <w:p w14:paraId="5E94A378" w14:textId="77777777" w:rsidR="004E61FE" w:rsidRPr="00383654" w:rsidRDefault="004E61FE" w:rsidP="002B26EF">
      <w:pPr>
        <w:ind w:firstLine="567"/>
        <w:rPr>
          <w:bCs/>
        </w:rPr>
      </w:pPr>
      <w:r w:rsidRPr="00383654">
        <w:rPr>
          <w:bCs/>
        </w:rPr>
        <w:t>4.1. Lieptai turi būti pontoninės modulinės konstrukcijos.</w:t>
      </w:r>
    </w:p>
    <w:p w14:paraId="449424E7" w14:textId="77777777" w:rsidR="001D7CC9" w:rsidRDefault="004E61FE" w:rsidP="00E40467">
      <w:pPr>
        <w:ind w:firstLine="567"/>
        <w:rPr>
          <w:bCs/>
        </w:rPr>
      </w:pPr>
      <w:r w:rsidRPr="00383654">
        <w:rPr>
          <w:bCs/>
        </w:rPr>
        <w:t xml:space="preserve">4.2. </w:t>
      </w:r>
      <w:r w:rsidR="001D7CC9" w:rsidRPr="001D7CC9">
        <w:rPr>
          <w:bCs/>
        </w:rPr>
        <w:t>Konstrukcija turi būti pritaikyta viešajam naudojimui prie vandens telkinio ir atspari atmosferos poveikiui.</w:t>
      </w:r>
    </w:p>
    <w:p w14:paraId="23168B19" w14:textId="0A7BA5CB" w:rsidR="00E40467" w:rsidRDefault="004E61FE" w:rsidP="00E40467">
      <w:pPr>
        <w:ind w:firstLine="567"/>
        <w:rPr>
          <w:bCs/>
        </w:rPr>
      </w:pPr>
      <w:r w:rsidRPr="00383654">
        <w:rPr>
          <w:bCs/>
        </w:rPr>
        <w:lastRenderedPageBreak/>
        <w:t xml:space="preserve">4.3. </w:t>
      </w:r>
      <w:r w:rsidR="00E40467" w:rsidRPr="00E40467">
        <w:rPr>
          <w:bCs/>
        </w:rPr>
        <w:t xml:space="preserve">Lieptai turi būti stabilūs, saugūs, ilgaamžiai ir pritaikyti eksploatuoti Lietuvos klimato sąlygomis, įskaitant žiemos laikotarpį. Konstrukcija ir </w:t>
      </w:r>
      <w:proofErr w:type="spellStart"/>
      <w:r w:rsidR="00E40467" w:rsidRPr="00E40467">
        <w:rPr>
          <w:bCs/>
        </w:rPr>
        <w:t>inkaravimo</w:t>
      </w:r>
      <w:proofErr w:type="spellEnd"/>
      <w:r w:rsidR="00E40467" w:rsidRPr="00E40467">
        <w:rPr>
          <w:bCs/>
        </w:rPr>
        <w:t xml:space="preserve"> sistema turi būti pritaikytos lieptus palikti vandens telkinyje visus metus, jų kasmet neišmontuojant ir neiškeliant iš vandens.</w:t>
      </w:r>
    </w:p>
    <w:p w14:paraId="3390422C" w14:textId="77777777" w:rsidR="00742DAE" w:rsidRDefault="00742DAE" w:rsidP="00E40467">
      <w:pPr>
        <w:ind w:firstLine="567"/>
        <w:jc w:val="center"/>
        <w:rPr>
          <w:b/>
        </w:rPr>
      </w:pPr>
    </w:p>
    <w:p w14:paraId="43E83634" w14:textId="1BB2C084" w:rsidR="004E61FE" w:rsidRPr="00BB5BC3" w:rsidRDefault="00BB5BC3" w:rsidP="00E40467">
      <w:pPr>
        <w:ind w:firstLine="567"/>
        <w:jc w:val="center"/>
        <w:rPr>
          <w:b/>
        </w:rPr>
      </w:pPr>
      <w:r w:rsidRPr="00BB5BC3">
        <w:rPr>
          <w:b/>
        </w:rPr>
        <w:t>V. PONTONAI</w:t>
      </w:r>
    </w:p>
    <w:p w14:paraId="3E7435D8" w14:textId="26610E26" w:rsidR="004E61FE" w:rsidRPr="00383654" w:rsidRDefault="004E61FE" w:rsidP="002B26EF">
      <w:pPr>
        <w:ind w:firstLine="567"/>
        <w:rPr>
          <w:bCs/>
        </w:rPr>
      </w:pPr>
      <w:r w:rsidRPr="00383654">
        <w:rPr>
          <w:bCs/>
        </w:rPr>
        <w:t>5.1. Pontonai turi būti pagaminti iš aukšto tankio polietileno (HDPE) arba lygiavertės medžiagos.</w:t>
      </w:r>
      <w:r w:rsidR="003F7F2D">
        <w:rPr>
          <w:bCs/>
        </w:rPr>
        <w:t xml:space="preserve"> </w:t>
      </w:r>
      <w:r w:rsidR="003F7F2D" w:rsidRPr="003F7F2D">
        <w:rPr>
          <w:bCs/>
        </w:rPr>
        <w:t>Siūlomos medžiagos turi būti tinkamos ilgalaikiam naudojimui lauko sąlygomis</w:t>
      </w:r>
      <w:r w:rsidR="00BB7485">
        <w:rPr>
          <w:bCs/>
        </w:rPr>
        <w:t>.</w:t>
      </w:r>
    </w:p>
    <w:p w14:paraId="0B4267DA" w14:textId="77777777" w:rsidR="004E61FE" w:rsidRPr="00383654" w:rsidRDefault="004E61FE" w:rsidP="002B26EF">
      <w:pPr>
        <w:ind w:firstLine="567"/>
        <w:rPr>
          <w:bCs/>
        </w:rPr>
      </w:pPr>
      <w:r w:rsidRPr="00383654">
        <w:rPr>
          <w:bCs/>
        </w:rPr>
        <w:t>5.2. Pontonai turi būti sandarūs, atsparūs ultravioletiniams spinduliams, temperatūrų kaitai, vandens poveikiui ir mechaniniams pažeidimams.</w:t>
      </w:r>
    </w:p>
    <w:p w14:paraId="371C0B17" w14:textId="33FCC1D5" w:rsidR="00BB5BC3" w:rsidRDefault="004E61FE" w:rsidP="00D67840">
      <w:pPr>
        <w:ind w:firstLine="567"/>
        <w:rPr>
          <w:b/>
        </w:rPr>
      </w:pPr>
      <w:r w:rsidRPr="00383654">
        <w:rPr>
          <w:bCs/>
        </w:rPr>
        <w:t xml:space="preserve">5.3. </w:t>
      </w:r>
      <w:r w:rsidR="00D67840" w:rsidRPr="00D67840">
        <w:rPr>
          <w:bCs/>
        </w:rPr>
        <w:t>Pontonų skaičių, išdėstymą ir plūdrumą parenka tiekėjas. Jie turi užtikrinti saugų viešąjį naudojimą bei konstrukcijos stabilumą.</w:t>
      </w:r>
    </w:p>
    <w:p w14:paraId="0FC6A667" w14:textId="77777777" w:rsidR="00742DAE" w:rsidRDefault="00742DAE" w:rsidP="00BB5BC3">
      <w:pPr>
        <w:ind w:firstLine="567"/>
        <w:jc w:val="center"/>
        <w:rPr>
          <w:b/>
        </w:rPr>
      </w:pPr>
    </w:p>
    <w:p w14:paraId="6F6FBE60" w14:textId="404770FE" w:rsidR="004E61FE" w:rsidRPr="00BB5BC3" w:rsidRDefault="00BB5BC3" w:rsidP="00BB5BC3">
      <w:pPr>
        <w:ind w:firstLine="567"/>
        <w:jc w:val="center"/>
        <w:rPr>
          <w:b/>
        </w:rPr>
      </w:pPr>
      <w:r w:rsidRPr="00BB5BC3">
        <w:rPr>
          <w:b/>
        </w:rPr>
        <w:t>VI. PAKLOTAS</w:t>
      </w:r>
    </w:p>
    <w:p w14:paraId="2CE752E6" w14:textId="2E21F229" w:rsidR="004E61FE" w:rsidRPr="00383654" w:rsidRDefault="004E61FE" w:rsidP="002B26EF">
      <w:pPr>
        <w:ind w:firstLine="567"/>
        <w:rPr>
          <w:bCs/>
        </w:rPr>
      </w:pPr>
      <w:r w:rsidRPr="00383654">
        <w:rPr>
          <w:bCs/>
        </w:rPr>
        <w:t xml:space="preserve">6.1. </w:t>
      </w:r>
      <w:r w:rsidR="00031490" w:rsidRPr="00031490">
        <w:rPr>
          <w:bCs/>
        </w:rPr>
        <w:t xml:space="preserve">Paklotas turi būti pagamintas iš vakuuminiu būdu impregnuotos medienos, </w:t>
      </w:r>
      <w:proofErr w:type="spellStart"/>
      <w:r w:rsidR="00031490" w:rsidRPr="00031490">
        <w:rPr>
          <w:bCs/>
        </w:rPr>
        <w:t>termomedienos</w:t>
      </w:r>
      <w:proofErr w:type="spellEnd"/>
      <w:r w:rsidR="00031490" w:rsidRPr="00031490">
        <w:rPr>
          <w:bCs/>
        </w:rPr>
        <w:t>, medžio ir plastiko kompozito (WPC) arba kitos lygiavertės, lauko sąlygoms tinkamos medžiagos</w:t>
      </w:r>
      <w:r w:rsidR="00A863DD" w:rsidRPr="00A863DD">
        <w:rPr>
          <w:bCs/>
        </w:rPr>
        <w:t>.</w:t>
      </w:r>
    </w:p>
    <w:p w14:paraId="41641C4B" w14:textId="77777777" w:rsidR="004E61FE" w:rsidRPr="00383654" w:rsidRDefault="004E61FE" w:rsidP="002B26EF">
      <w:pPr>
        <w:ind w:firstLine="567"/>
        <w:rPr>
          <w:bCs/>
        </w:rPr>
      </w:pPr>
      <w:r w:rsidRPr="00383654">
        <w:rPr>
          <w:bCs/>
        </w:rPr>
        <w:t>6.2. Paklotas turi būti neslidus, atsparus atmosferos poveikiui ir saugus vaikščioti basomis.</w:t>
      </w:r>
    </w:p>
    <w:p w14:paraId="389E41D0" w14:textId="77777777" w:rsidR="004E61FE" w:rsidRPr="00383654" w:rsidRDefault="004E61FE" w:rsidP="002B26EF">
      <w:pPr>
        <w:ind w:firstLine="567"/>
        <w:rPr>
          <w:bCs/>
        </w:rPr>
      </w:pPr>
      <w:r w:rsidRPr="00383654">
        <w:rPr>
          <w:bCs/>
        </w:rPr>
        <w:t>6.3. Pakloto lentų tarpai turi užtikrinti vandens nutekėjimą ir nekelti pavojaus naudotojams.</w:t>
      </w:r>
    </w:p>
    <w:p w14:paraId="0A9F2100" w14:textId="77777777" w:rsidR="00BB5BC3" w:rsidRDefault="00BB5BC3" w:rsidP="00BB5BC3">
      <w:pPr>
        <w:ind w:firstLine="567"/>
        <w:jc w:val="center"/>
        <w:rPr>
          <w:bCs/>
        </w:rPr>
      </w:pPr>
    </w:p>
    <w:p w14:paraId="2A4F96DD" w14:textId="166F855A" w:rsidR="004E61FE" w:rsidRPr="00BB5BC3" w:rsidRDefault="001F16ED" w:rsidP="00BB5BC3">
      <w:pPr>
        <w:ind w:firstLine="567"/>
        <w:jc w:val="center"/>
        <w:rPr>
          <w:b/>
        </w:rPr>
      </w:pPr>
      <w:r>
        <w:rPr>
          <w:b/>
        </w:rPr>
        <w:t>V</w:t>
      </w:r>
      <w:r w:rsidR="00BA2D34">
        <w:rPr>
          <w:b/>
        </w:rPr>
        <w:t>II</w:t>
      </w:r>
      <w:r w:rsidR="00BB5BC3" w:rsidRPr="00BB5BC3">
        <w:rPr>
          <w:b/>
        </w:rPr>
        <w:t>. KONSTRUKCINĖS MEDŽIAGOS</w:t>
      </w:r>
    </w:p>
    <w:p w14:paraId="4A5B6F01" w14:textId="77777777" w:rsidR="004E61FE" w:rsidRPr="00383654" w:rsidRDefault="004E61FE" w:rsidP="002B26EF">
      <w:pPr>
        <w:ind w:firstLine="567"/>
        <w:rPr>
          <w:bCs/>
        </w:rPr>
      </w:pPr>
      <w:r w:rsidRPr="00383654">
        <w:rPr>
          <w:bCs/>
        </w:rPr>
        <w:t>7.1. Jeigu naudojama mediena, jos stiprumo klasė turi būti ne žemesnė kaip C24 pagal LST EN 338 arba lygiavertį standartą.</w:t>
      </w:r>
    </w:p>
    <w:p w14:paraId="30BE6796" w14:textId="77777777" w:rsidR="004E61FE" w:rsidRDefault="004E61FE" w:rsidP="002B26EF">
      <w:pPr>
        <w:ind w:firstLine="567"/>
        <w:rPr>
          <w:bCs/>
        </w:rPr>
      </w:pPr>
      <w:r w:rsidRPr="00383654">
        <w:rPr>
          <w:bCs/>
        </w:rPr>
        <w:t>7.2. Visos metalinės konstrukcijos, jungtys ir tvirtinimo elementai turi būti karštai cinkuoti pagal LST EN ISO 1461 arba pagaminti iš nerūdijančiojo plieno.</w:t>
      </w:r>
    </w:p>
    <w:p w14:paraId="1E3D3688" w14:textId="77777777" w:rsidR="00BA2D34" w:rsidRPr="00383654" w:rsidRDefault="00BA2D34" w:rsidP="002B26EF">
      <w:pPr>
        <w:ind w:firstLine="567"/>
        <w:rPr>
          <w:bCs/>
        </w:rPr>
      </w:pPr>
    </w:p>
    <w:p w14:paraId="1398A064" w14:textId="7DA8DCD5" w:rsidR="004E61FE" w:rsidRPr="00BA2D34" w:rsidRDefault="00BA2D34" w:rsidP="00BA2D34">
      <w:pPr>
        <w:ind w:firstLine="567"/>
        <w:jc w:val="center"/>
        <w:rPr>
          <w:b/>
        </w:rPr>
      </w:pPr>
      <w:r w:rsidRPr="00BA2D34">
        <w:rPr>
          <w:b/>
        </w:rPr>
        <w:t>VIII. INKARAVIMO SISTEMA</w:t>
      </w:r>
    </w:p>
    <w:p w14:paraId="614DC6F6" w14:textId="77777777" w:rsidR="004E61FE" w:rsidRPr="00383654" w:rsidRDefault="004E61FE" w:rsidP="002B26EF">
      <w:pPr>
        <w:ind w:firstLine="567"/>
        <w:rPr>
          <w:bCs/>
        </w:rPr>
      </w:pPr>
      <w:r w:rsidRPr="00383654">
        <w:rPr>
          <w:bCs/>
        </w:rPr>
        <w:t xml:space="preserve">8.1. Lieptai turi būti </w:t>
      </w:r>
      <w:proofErr w:type="spellStart"/>
      <w:r w:rsidRPr="00383654">
        <w:rPr>
          <w:bCs/>
        </w:rPr>
        <w:t>inkaruojami</w:t>
      </w:r>
      <w:proofErr w:type="spellEnd"/>
      <w:r w:rsidRPr="00383654">
        <w:rPr>
          <w:bCs/>
        </w:rPr>
        <w:t xml:space="preserve"> grandinėmis arba kitu lygiaverčiu sprendiniu, užtikrinančiu ne mažesnį konstrukcijos stabilumą.</w:t>
      </w:r>
    </w:p>
    <w:p w14:paraId="7FD6B2C4" w14:textId="77777777" w:rsidR="004E61FE" w:rsidRPr="00383654" w:rsidRDefault="004E61FE" w:rsidP="002B26EF">
      <w:pPr>
        <w:ind w:firstLine="567"/>
        <w:rPr>
          <w:bCs/>
        </w:rPr>
      </w:pPr>
      <w:r w:rsidRPr="00383654">
        <w:rPr>
          <w:bCs/>
        </w:rPr>
        <w:t xml:space="preserve">8.2. </w:t>
      </w:r>
      <w:proofErr w:type="spellStart"/>
      <w:r w:rsidRPr="00383654">
        <w:rPr>
          <w:bCs/>
        </w:rPr>
        <w:t>Inkaravimo</w:t>
      </w:r>
      <w:proofErr w:type="spellEnd"/>
      <w:r w:rsidRPr="00383654">
        <w:rPr>
          <w:bCs/>
        </w:rPr>
        <w:t xml:space="preserve"> sistema turi užtikrinti lieptų stabilumą esant vėjo apkrovoms, bangavimui ir vandens lygio svyravimams.</w:t>
      </w:r>
    </w:p>
    <w:p w14:paraId="6A94FC84" w14:textId="77777777" w:rsidR="004E61FE" w:rsidRPr="00383654" w:rsidRDefault="004E61FE" w:rsidP="002B26EF">
      <w:pPr>
        <w:ind w:firstLine="567"/>
        <w:rPr>
          <w:bCs/>
        </w:rPr>
      </w:pPr>
      <w:r w:rsidRPr="00383654">
        <w:rPr>
          <w:bCs/>
        </w:rPr>
        <w:t>8.3. Naudojami gamykliniai inkarai, grandinės, jungtys ir kiti tvirtinimo elementai.</w:t>
      </w:r>
    </w:p>
    <w:p w14:paraId="70A842C5" w14:textId="44F5E462" w:rsidR="004E61FE" w:rsidRDefault="004E61FE" w:rsidP="002B26EF">
      <w:pPr>
        <w:ind w:firstLine="567"/>
        <w:rPr>
          <w:bCs/>
        </w:rPr>
      </w:pPr>
      <w:r w:rsidRPr="00383654">
        <w:rPr>
          <w:bCs/>
        </w:rPr>
        <w:t xml:space="preserve">8.4. </w:t>
      </w:r>
      <w:proofErr w:type="spellStart"/>
      <w:r w:rsidR="00D967B1" w:rsidRPr="00D967B1">
        <w:rPr>
          <w:bCs/>
        </w:rPr>
        <w:t>Inkaravimo</w:t>
      </w:r>
      <w:proofErr w:type="spellEnd"/>
      <w:r w:rsidR="00D967B1" w:rsidRPr="00D967B1">
        <w:rPr>
          <w:bCs/>
        </w:rPr>
        <w:t xml:space="preserve"> sprendinį parenka tiekėjas, užtikrindamas konstrukcijos stabilumą.</w:t>
      </w:r>
    </w:p>
    <w:p w14:paraId="0909C2EC" w14:textId="77777777" w:rsidR="00BA2D34" w:rsidRPr="00383654" w:rsidRDefault="00BA2D34" w:rsidP="002B26EF">
      <w:pPr>
        <w:ind w:firstLine="567"/>
        <w:rPr>
          <w:bCs/>
        </w:rPr>
      </w:pPr>
    </w:p>
    <w:p w14:paraId="02167236" w14:textId="58088DE1" w:rsidR="004E61FE" w:rsidRPr="00BA2D34" w:rsidRDefault="00BA2D34" w:rsidP="00BA2D34">
      <w:pPr>
        <w:ind w:firstLine="567"/>
        <w:jc w:val="center"/>
        <w:rPr>
          <w:b/>
        </w:rPr>
      </w:pPr>
      <w:r w:rsidRPr="00BA2D34">
        <w:rPr>
          <w:b/>
        </w:rPr>
        <w:t>IX. SAUGOS ELEMENTAI</w:t>
      </w:r>
    </w:p>
    <w:p w14:paraId="6CADE8FB" w14:textId="66CFD221" w:rsidR="00526C52" w:rsidRDefault="004E61FE" w:rsidP="002B26EF">
      <w:pPr>
        <w:ind w:firstLine="567"/>
        <w:rPr>
          <w:bCs/>
        </w:rPr>
      </w:pPr>
      <w:r w:rsidRPr="00383654">
        <w:rPr>
          <w:bCs/>
        </w:rPr>
        <w:t>9.1. Kiekviename liepte turi būti įrengti turėklai</w:t>
      </w:r>
      <w:r w:rsidR="00526C52">
        <w:rPr>
          <w:bCs/>
        </w:rPr>
        <w:t>.</w:t>
      </w:r>
      <w:r w:rsidRPr="00383654">
        <w:rPr>
          <w:bCs/>
        </w:rPr>
        <w:t xml:space="preserve"> </w:t>
      </w:r>
      <w:r w:rsidR="00526C52" w:rsidRPr="00526C52">
        <w:rPr>
          <w:bCs/>
        </w:rPr>
        <w:t>Turėklai įrengiami vienoje pagrindinės liepto dalies pusėje.</w:t>
      </w:r>
    </w:p>
    <w:p w14:paraId="4B0B3115" w14:textId="237C2541" w:rsidR="004E61FE" w:rsidRPr="00383654" w:rsidRDefault="004E61FE" w:rsidP="002B26EF">
      <w:pPr>
        <w:ind w:firstLine="567"/>
        <w:rPr>
          <w:bCs/>
        </w:rPr>
      </w:pPr>
      <w:r w:rsidRPr="00383654">
        <w:rPr>
          <w:bCs/>
        </w:rPr>
        <w:t xml:space="preserve">9.2. Kiekviename liepte turi būti įrengtos vienos nerūdijančiojo plieno </w:t>
      </w:r>
      <w:proofErr w:type="spellStart"/>
      <w:r w:rsidRPr="00383654">
        <w:rPr>
          <w:bCs/>
        </w:rPr>
        <w:t>kopetėlės</w:t>
      </w:r>
      <w:proofErr w:type="spellEnd"/>
      <w:r w:rsidRPr="00383654">
        <w:rPr>
          <w:bCs/>
        </w:rPr>
        <w:t>.</w:t>
      </w:r>
    </w:p>
    <w:p w14:paraId="0766D889" w14:textId="77777777" w:rsidR="004E61FE" w:rsidRPr="00383654" w:rsidRDefault="004E61FE" w:rsidP="002B26EF">
      <w:pPr>
        <w:ind w:firstLine="567"/>
        <w:rPr>
          <w:bCs/>
        </w:rPr>
      </w:pPr>
      <w:r w:rsidRPr="00383654">
        <w:rPr>
          <w:bCs/>
        </w:rPr>
        <w:t xml:space="preserve">9.3. L formos lieptuose </w:t>
      </w:r>
      <w:proofErr w:type="spellStart"/>
      <w:r w:rsidRPr="00383654">
        <w:rPr>
          <w:bCs/>
        </w:rPr>
        <w:t>kopetėlės</w:t>
      </w:r>
      <w:proofErr w:type="spellEnd"/>
      <w:r w:rsidRPr="00383654">
        <w:rPr>
          <w:bCs/>
        </w:rPr>
        <w:t xml:space="preserve"> įrengiamos šoninės dalies gale.</w:t>
      </w:r>
    </w:p>
    <w:p w14:paraId="0F8DB473" w14:textId="77777777" w:rsidR="004E61FE" w:rsidRPr="00383654" w:rsidRDefault="004E61FE" w:rsidP="002B26EF">
      <w:pPr>
        <w:ind w:firstLine="567"/>
        <w:rPr>
          <w:bCs/>
        </w:rPr>
      </w:pPr>
      <w:r w:rsidRPr="00383654">
        <w:rPr>
          <w:bCs/>
        </w:rPr>
        <w:t xml:space="preserve">9.4. T formos liepte </w:t>
      </w:r>
      <w:proofErr w:type="spellStart"/>
      <w:r w:rsidRPr="00383654">
        <w:rPr>
          <w:bCs/>
        </w:rPr>
        <w:t>kopetėlės</w:t>
      </w:r>
      <w:proofErr w:type="spellEnd"/>
      <w:r w:rsidRPr="00383654">
        <w:rPr>
          <w:bCs/>
        </w:rPr>
        <w:t xml:space="preserve"> įrengiamos T formos skersinės dalies gale.</w:t>
      </w:r>
    </w:p>
    <w:p w14:paraId="4A50477D" w14:textId="77777777" w:rsidR="004E61FE" w:rsidRDefault="004E61FE" w:rsidP="002B26EF">
      <w:pPr>
        <w:ind w:firstLine="567"/>
        <w:rPr>
          <w:bCs/>
        </w:rPr>
      </w:pPr>
      <w:r w:rsidRPr="00383654">
        <w:rPr>
          <w:bCs/>
        </w:rPr>
        <w:t>9.5. Konstrukcijoje neturi būti aštrių kampų, išsikišančių tvirtinimo elementų ar kitų naudotojams pavojingų detalių.</w:t>
      </w:r>
    </w:p>
    <w:p w14:paraId="7305EAFC" w14:textId="77777777" w:rsidR="00BA2D34" w:rsidRPr="00383654" w:rsidRDefault="00BA2D34" w:rsidP="002B26EF">
      <w:pPr>
        <w:ind w:firstLine="567"/>
        <w:rPr>
          <w:bCs/>
        </w:rPr>
      </w:pPr>
    </w:p>
    <w:p w14:paraId="04D36A98" w14:textId="2E25E3CB" w:rsidR="004E61FE" w:rsidRPr="00BA2D34" w:rsidRDefault="00BA2D34" w:rsidP="00BA2D34">
      <w:pPr>
        <w:ind w:firstLine="567"/>
        <w:jc w:val="center"/>
        <w:rPr>
          <w:b/>
        </w:rPr>
      </w:pPr>
      <w:r w:rsidRPr="00BA2D34">
        <w:rPr>
          <w:b/>
        </w:rPr>
        <w:t>X. APLINKOSAUGINIAI REIKALAVIMAI</w:t>
      </w:r>
    </w:p>
    <w:p w14:paraId="3DACF713" w14:textId="61ED695F" w:rsidR="004E61FE" w:rsidRPr="00383654" w:rsidRDefault="004E61FE" w:rsidP="002B26EF">
      <w:pPr>
        <w:ind w:firstLine="567"/>
        <w:rPr>
          <w:bCs/>
        </w:rPr>
      </w:pPr>
      <w:r w:rsidRPr="00383654">
        <w:rPr>
          <w:bCs/>
        </w:rPr>
        <w:t xml:space="preserve">10.1. </w:t>
      </w:r>
      <w:r w:rsidR="00801D59" w:rsidRPr="00801D59">
        <w:rPr>
          <w:bCs/>
        </w:rPr>
        <w:t>Naudojamos medžiagos turi būti tinkamos naudoti lauko sąlygomis ir naudojamos pagal paskirtį neturi išskirti į aplinką pavojingų medžiagų, viršijančių teisės aktuose nustatytas ribines vertes.</w:t>
      </w:r>
    </w:p>
    <w:p w14:paraId="2207177A" w14:textId="0A9CADFB" w:rsidR="00410867" w:rsidRDefault="004E61FE" w:rsidP="00366A6A">
      <w:pPr>
        <w:ind w:firstLine="567"/>
        <w:rPr>
          <w:bCs/>
        </w:rPr>
      </w:pPr>
      <w:r w:rsidRPr="00383654">
        <w:rPr>
          <w:bCs/>
        </w:rPr>
        <w:t xml:space="preserve">10.2. </w:t>
      </w:r>
      <w:r w:rsidR="003F3D3B" w:rsidRPr="003F3D3B">
        <w:rPr>
          <w:bCs/>
        </w:rPr>
        <w:t>Jeigu pontoninių lieptų konstrukcijoje, paklote ar pereinamuosiuose liepteliuose naudojama mediena, ne mažiau kaip 80 proc. visos pirkimo objektui panaudotos medienos, medienos medžiagų ir gaminių turi būti iš miškų, sertifikuotų pagal FSC, PEFC arba lygiavertes miškų sertifikavimo sistemas. Atitiktis pagrindžiama FSC, PEFC sertifikatu, kitu darnaus miškų ūkio standartu arba kitais lygiaverčiais įrodymais.</w:t>
      </w:r>
      <w:r w:rsidR="00A15F00">
        <w:rPr>
          <w:bCs/>
        </w:rPr>
        <w:t xml:space="preserve"> </w:t>
      </w:r>
      <w:r w:rsidR="00A15F00" w:rsidRPr="00A15F00">
        <w:rPr>
          <w:bCs/>
        </w:rPr>
        <w:t>80 proc. reikalavimas taikomas tik tuo atveju, jeigu naudojama mediena.</w:t>
      </w:r>
      <w:r w:rsidR="003F3D3B" w:rsidRPr="003F3D3B">
        <w:rPr>
          <w:bCs/>
        </w:rPr>
        <w:t xml:space="preserve"> Dokumentai pateikiami kartu su pasiūlymu arba per Perkančiosios organizacijos nustatytą terminą jai pareikalavus.</w:t>
      </w:r>
    </w:p>
    <w:p w14:paraId="218E812D" w14:textId="13E70DBF" w:rsidR="00366A6A" w:rsidRPr="00366A6A" w:rsidRDefault="00366A6A" w:rsidP="00366A6A">
      <w:pPr>
        <w:ind w:firstLine="567"/>
      </w:pPr>
      <w:r w:rsidRPr="00366A6A">
        <w:lastRenderedPageBreak/>
        <w:t>10.3. Tiekėjas montavimo darbus privalo organizuoti taip, kad būtų kuo mažiau pažeidžiamas krantas, pakrantės augalija ir vandens telkinio dugnas.</w:t>
      </w:r>
    </w:p>
    <w:p w14:paraId="72FE7290" w14:textId="77777777" w:rsidR="00366A6A" w:rsidRPr="00366A6A" w:rsidRDefault="00366A6A" w:rsidP="00366A6A">
      <w:pPr>
        <w:ind w:firstLine="567"/>
      </w:pPr>
      <w:r w:rsidRPr="00366A6A">
        <w:t>10.4. Montavimo metu susidariusios atliekos turi būti surenkamos ir sutvarkomos teisės aktų nustatyta tvarka. Pasibaigus darbams montavimo vieta turi būti sutvarkyta ir palikta švari.</w:t>
      </w:r>
    </w:p>
    <w:p w14:paraId="267DE8A3" w14:textId="77777777" w:rsidR="00366A6A" w:rsidRPr="00366A6A" w:rsidRDefault="00366A6A" w:rsidP="00366A6A">
      <w:pPr>
        <w:ind w:firstLine="567"/>
      </w:pPr>
      <w:r w:rsidRPr="00366A6A">
        <w:t>10.5. Naudojamos medžiagos turi būti atsparios korozijai ir aplinkos poveikiui, kad eksploatacijos metu į vandens telkinį nepatektų aplinkai kenksmingų medžiagų.</w:t>
      </w:r>
    </w:p>
    <w:p w14:paraId="47528577" w14:textId="77777777" w:rsidR="00366A6A" w:rsidRPr="00366A6A" w:rsidRDefault="00366A6A" w:rsidP="00366A6A">
      <w:pPr>
        <w:ind w:firstLine="567"/>
      </w:pPr>
      <w:r w:rsidRPr="00366A6A">
        <w:t xml:space="preserve">10.6. Mediena, jeigu ji naudojama lieptų konstrukcijoje ar paklote, turi būti impregnuota naudoti lauko sąlygomis skirtais </w:t>
      </w:r>
      <w:proofErr w:type="spellStart"/>
      <w:r w:rsidRPr="00366A6A">
        <w:t>impregnantais</w:t>
      </w:r>
      <w:proofErr w:type="spellEnd"/>
      <w:r w:rsidRPr="00366A6A">
        <w:t>, atitinkančiais Lietuvos Respublikoje galiojančius aplinkos apsaugos reikalavimus.</w:t>
      </w:r>
    </w:p>
    <w:p w14:paraId="43D6EE50" w14:textId="77777777" w:rsidR="00366A6A" w:rsidRDefault="00366A6A" w:rsidP="00366A6A">
      <w:pPr>
        <w:ind w:firstLine="567"/>
        <w:rPr>
          <w:bCs/>
        </w:rPr>
      </w:pPr>
      <w:r w:rsidRPr="00366A6A">
        <w:t>10.7. Montavi</w:t>
      </w:r>
      <w:r w:rsidRPr="00366A6A">
        <w:rPr>
          <w:bCs/>
        </w:rPr>
        <w:t>mo metu draudžiama teršti vandens telkinį naftos produktais, statybinėmis atliekomis ar kitomis aplinkai kenksmingomis medžiagomis. Atsitikus taršos atvejui, tiekėjas privalo nedelsdamas imtis taršos likvidavimo priemonių ir apie įvykį informuoti Perkančiąją organizaciją.</w:t>
      </w:r>
    </w:p>
    <w:p w14:paraId="421724DF" w14:textId="2C58138A" w:rsidR="006E6237" w:rsidRPr="00366A6A" w:rsidRDefault="002A301A" w:rsidP="00CF0AF2">
      <w:pPr>
        <w:ind w:firstLine="567"/>
        <w:rPr>
          <w:bCs/>
        </w:rPr>
      </w:pPr>
      <w:r w:rsidRPr="002A301A">
        <w:rPr>
          <w:bCs/>
        </w:rPr>
        <w:t>10.8. Tiekėjas, parinkdamas medžiagas ir technologinius sprendinius, turi siekti kuo ilgesnio pontoninių lieptų eksploatavimo laikotarpio ir mažesnio jų priežiūros poreikio, naudojant ilgaamžes ir korozijai atsparias medžiagas.</w:t>
      </w:r>
    </w:p>
    <w:p w14:paraId="6EF39B64" w14:textId="19531225" w:rsidR="00366A6A" w:rsidRPr="00383654" w:rsidRDefault="002A301A" w:rsidP="002B26EF">
      <w:pPr>
        <w:ind w:firstLine="567"/>
        <w:rPr>
          <w:bCs/>
        </w:rPr>
      </w:pPr>
      <w:r w:rsidRPr="002A301A">
        <w:rPr>
          <w:bCs/>
        </w:rPr>
        <w:t>10.</w:t>
      </w:r>
      <w:r w:rsidR="00CF0AF2">
        <w:rPr>
          <w:bCs/>
        </w:rPr>
        <w:t>9</w:t>
      </w:r>
      <w:r w:rsidRPr="002A301A">
        <w:rPr>
          <w:bCs/>
        </w:rPr>
        <w:t>. Pakuočių atliekos, susidariusios pristatant ir montuojant pirkimo objektą, turi būti surinktos ir sutvarkytos teisės aktų nustatyta tvarka.</w:t>
      </w:r>
    </w:p>
    <w:p w14:paraId="4A23DACA" w14:textId="77777777" w:rsidR="00BA2D34" w:rsidRDefault="00BA2D34" w:rsidP="00BA2D34">
      <w:pPr>
        <w:ind w:firstLine="567"/>
        <w:jc w:val="center"/>
        <w:rPr>
          <w:bCs/>
        </w:rPr>
      </w:pPr>
    </w:p>
    <w:p w14:paraId="2D6358D5" w14:textId="483BF5AB" w:rsidR="004E61FE" w:rsidRPr="00BA2D34" w:rsidRDefault="00BA2D34" w:rsidP="00BA2D34">
      <w:pPr>
        <w:ind w:firstLine="567"/>
        <w:jc w:val="center"/>
        <w:rPr>
          <w:b/>
        </w:rPr>
      </w:pPr>
      <w:r w:rsidRPr="00BA2D34">
        <w:rPr>
          <w:b/>
        </w:rPr>
        <w:t>XI. MONTAVIMO DARBAI</w:t>
      </w:r>
    </w:p>
    <w:p w14:paraId="5753BBDE" w14:textId="77777777" w:rsidR="004E61FE" w:rsidRPr="00383654" w:rsidRDefault="004E61FE" w:rsidP="002B26EF">
      <w:pPr>
        <w:ind w:firstLine="567"/>
        <w:rPr>
          <w:bCs/>
        </w:rPr>
      </w:pPr>
      <w:r w:rsidRPr="00383654">
        <w:rPr>
          <w:bCs/>
        </w:rPr>
        <w:t>11.1. Tiekėjas privalo pristatyti visas medžiagas į montavimo vietą.</w:t>
      </w:r>
    </w:p>
    <w:p w14:paraId="425B2158" w14:textId="77777777" w:rsidR="004E61FE" w:rsidRPr="00383654" w:rsidRDefault="004E61FE" w:rsidP="002B26EF">
      <w:pPr>
        <w:ind w:firstLine="567"/>
        <w:rPr>
          <w:bCs/>
        </w:rPr>
      </w:pPr>
      <w:r w:rsidRPr="00383654">
        <w:rPr>
          <w:bCs/>
        </w:rPr>
        <w:t>11.2. Sumontuoti lieptus, atlikti visus reikalingus tvirtinimo ir reguliavimo darbus.</w:t>
      </w:r>
    </w:p>
    <w:p w14:paraId="3D1B03D0" w14:textId="77777777" w:rsidR="004E61FE" w:rsidRDefault="004E61FE" w:rsidP="002B26EF">
      <w:pPr>
        <w:ind w:firstLine="567"/>
        <w:rPr>
          <w:bCs/>
        </w:rPr>
      </w:pPr>
      <w:r w:rsidRPr="00383654">
        <w:rPr>
          <w:bCs/>
        </w:rPr>
        <w:t>11.3. Po darbų užbaigimo sutvarkyti teritoriją ir išvežti statybines atliekas.</w:t>
      </w:r>
    </w:p>
    <w:p w14:paraId="234C2DFD" w14:textId="4AEA34AF" w:rsidR="001F16ED" w:rsidRPr="001F16ED" w:rsidRDefault="001F16ED" w:rsidP="001F16ED">
      <w:pPr>
        <w:ind w:firstLine="567"/>
        <w:rPr>
          <w:bCs/>
        </w:rPr>
      </w:pPr>
      <w:r w:rsidRPr="001F16ED">
        <w:rPr>
          <w:bCs/>
        </w:rPr>
        <w:t>11.4. Tiekėjas, prieš pradėdamas gamybos ir montavimo darbus, privalo įvertinti kiekvienos montavimo vietos faktines sąlygas (kranto nuolydį, gruntą, vandens gylį ir kitas reikšmingas aplinkybes) bei parinkti tinkamą kranto tvirtinimo sprendinį.</w:t>
      </w:r>
    </w:p>
    <w:p w14:paraId="0A41BE32" w14:textId="25249C92" w:rsidR="001F16ED" w:rsidRPr="001F16ED" w:rsidRDefault="001F16ED" w:rsidP="001F16ED">
      <w:pPr>
        <w:ind w:firstLine="567"/>
        <w:rPr>
          <w:bCs/>
        </w:rPr>
      </w:pPr>
      <w:r w:rsidRPr="001F16ED">
        <w:rPr>
          <w:bCs/>
        </w:rPr>
        <w:t xml:space="preserve">11.5. Natūraliame žemės krante turi būti įrengta stabili pereinamojo lieptelio atrama. Atrama gali būti įrengiama naudojant sraigtinius polius, gelžbetonio atraminę konstrukciją arba kitą lygiavertį techninį sprendinį, </w:t>
      </w:r>
      <w:r w:rsidR="008F0B76" w:rsidRPr="008F0B76">
        <w:rPr>
          <w:bCs/>
        </w:rPr>
        <w:t>užtikrinant saugų eksploatavimą bei nepažeidžiant kranto stabilumo</w:t>
      </w:r>
      <w:r w:rsidRPr="001F16ED">
        <w:rPr>
          <w:bCs/>
        </w:rPr>
        <w:t>.</w:t>
      </w:r>
    </w:p>
    <w:p w14:paraId="295B31D5" w14:textId="172A4042" w:rsidR="001F16ED" w:rsidRDefault="001F16ED" w:rsidP="001F16ED">
      <w:pPr>
        <w:ind w:firstLine="567"/>
        <w:rPr>
          <w:bCs/>
        </w:rPr>
      </w:pPr>
      <w:r w:rsidRPr="001F16ED">
        <w:rPr>
          <w:bCs/>
        </w:rPr>
        <w:t xml:space="preserve">11.6. Kranto tvirtinimo, pereinamojo lieptelio, </w:t>
      </w:r>
      <w:proofErr w:type="spellStart"/>
      <w:r w:rsidRPr="001F16ED">
        <w:rPr>
          <w:bCs/>
        </w:rPr>
        <w:t>inkaravimo</w:t>
      </w:r>
      <w:proofErr w:type="spellEnd"/>
      <w:r w:rsidRPr="001F16ED">
        <w:rPr>
          <w:bCs/>
        </w:rPr>
        <w:t xml:space="preserve"> sistemos įrengimo, montavimo darbų, teritorijos sutvarkymo ir visų kitų su pirkimo objekto įrengimu susijusių darbų išlaidos turi būti įskaičiuotos į pasiūlymo kainą.</w:t>
      </w:r>
    </w:p>
    <w:p w14:paraId="72FC4DB6" w14:textId="44951872" w:rsidR="00BA2D34" w:rsidRDefault="00DA6D7B" w:rsidP="00E54A26">
      <w:pPr>
        <w:ind w:firstLine="567"/>
        <w:rPr>
          <w:bCs/>
        </w:rPr>
      </w:pPr>
      <w:r w:rsidRPr="00DA6D7B">
        <w:rPr>
          <w:bCs/>
        </w:rPr>
        <w:t xml:space="preserve">11.7. </w:t>
      </w:r>
      <w:r w:rsidR="00EE3D96" w:rsidRPr="00EE3D96">
        <w:rPr>
          <w:bCs/>
        </w:rPr>
        <w:t>Prie kiekvieno pontoninio liepto turi būti įrengt</w:t>
      </w:r>
      <w:r w:rsidR="00EE3D96">
        <w:rPr>
          <w:bCs/>
        </w:rPr>
        <w:t>a po 1</w:t>
      </w:r>
      <w:r w:rsidR="003A2563">
        <w:rPr>
          <w:bCs/>
        </w:rPr>
        <w:t xml:space="preserve"> vnt.</w:t>
      </w:r>
      <w:r w:rsidR="00EE3D96" w:rsidRPr="00EE3D96">
        <w:rPr>
          <w:bCs/>
        </w:rPr>
        <w:t xml:space="preserve"> švartavimosi pol</w:t>
      </w:r>
      <w:r w:rsidR="003C7846">
        <w:rPr>
          <w:bCs/>
        </w:rPr>
        <w:t>į</w:t>
      </w:r>
      <w:r w:rsidR="00EE3D96" w:rsidRPr="00EE3D96">
        <w:rPr>
          <w:bCs/>
        </w:rPr>
        <w:t>, pritaikyt</w:t>
      </w:r>
      <w:r w:rsidR="003C7846">
        <w:rPr>
          <w:bCs/>
        </w:rPr>
        <w:t>ą</w:t>
      </w:r>
      <w:r w:rsidR="00EE3D96" w:rsidRPr="00EE3D96">
        <w:rPr>
          <w:bCs/>
        </w:rPr>
        <w:t xml:space="preserve"> mažųjų plaukiojimo priemonių (valčių, baidarių, kanojų ir kitų analogiškų priemonių) švartavimuisi. Tikslus išdėstymas ir įrengimo vieta nustatomi montavimo metu, suderinus su Perkančiąja organizacija ir įvertinus faktines vietos sąlygas.</w:t>
      </w:r>
      <w:r w:rsidR="003C7846" w:rsidRPr="003C7846">
        <w:t xml:space="preserve"> </w:t>
      </w:r>
      <w:r w:rsidR="003C7846" w:rsidRPr="003C7846">
        <w:rPr>
          <w:bCs/>
        </w:rPr>
        <w:t>Švartavimosi poliai turi būti pagaminti iš karštai cinkuoto plieno arba kitos lygiavertės korozijai atsparios medžiagos.</w:t>
      </w:r>
    </w:p>
    <w:p w14:paraId="12E29094" w14:textId="77777777" w:rsidR="00E54A26" w:rsidRDefault="00E54A26" w:rsidP="00E54A26">
      <w:pPr>
        <w:ind w:firstLine="567"/>
        <w:rPr>
          <w:bCs/>
        </w:rPr>
      </w:pPr>
    </w:p>
    <w:p w14:paraId="506E0A0B" w14:textId="289E333D" w:rsidR="004E61FE" w:rsidRPr="00BA2D34" w:rsidRDefault="00BA2D34" w:rsidP="00BA2D34">
      <w:pPr>
        <w:ind w:firstLine="567"/>
        <w:jc w:val="center"/>
        <w:rPr>
          <w:b/>
        </w:rPr>
      </w:pPr>
      <w:r w:rsidRPr="00BA2D34">
        <w:rPr>
          <w:b/>
        </w:rPr>
        <w:t>XII. GARANTIJA</w:t>
      </w:r>
    </w:p>
    <w:p w14:paraId="28842CC7" w14:textId="77777777" w:rsidR="004E61FE" w:rsidRPr="00383654" w:rsidRDefault="004E61FE" w:rsidP="002B26EF">
      <w:pPr>
        <w:ind w:firstLine="567"/>
        <w:rPr>
          <w:bCs/>
        </w:rPr>
      </w:pPr>
      <w:r w:rsidRPr="00383654">
        <w:rPr>
          <w:bCs/>
        </w:rPr>
        <w:t>12.1. Tiekėjas suteikia ne trumpesnę kaip 36 mėnesių garantiją pontoniniams lieptams, jų konstrukcijoms ir montavimo darbams.</w:t>
      </w:r>
    </w:p>
    <w:p w14:paraId="71B68D88" w14:textId="77777777" w:rsidR="004E61FE" w:rsidRPr="00383654" w:rsidRDefault="004E61FE" w:rsidP="002B26EF">
      <w:pPr>
        <w:ind w:firstLine="567"/>
        <w:rPr>
          <w:bCs/>
        </w:rPr>
      </w:pPr>
      <w:r w:rsidRPr="00383654">
        <w:rPr>
          <w:bCs/>
        </w:rPr>
        <w:t>12.2. Garantiniu laikotarpiu tiekėjas savo lėšomis pašalina dėl nekokybiškų medžiagų ar darbų atsiradusius defektus.</w:t>
      </w:r>
    </w:p>
    <w:p w14:paraId="6AC872BA" w14:textId="77777777" w:rsidR="00B64E9E" w:rsidRDefault="00B64E9E" w:rsidP="00BA2D34">
      <w:pPr>
        <w:ind w:firstLine="567"/>
        <w:jc w:val="center"/>
        <w:rPr>
          <w:bCs/>
        </w:rPr>
      </w:pPr>
    </w:p>
    <w:p w14:paraId="03607FF0" w14:textId="65FC47B6" w:rsidR="004E61FE" w:rsidRPr="00B64E9E" w:rsidRDefault="00B64E9E" w:rsidP="00BA2D34">
      <w:pPr>
        <w:ind w:firstLine="567"/>
        <w:jc w:val="center"/>
        <w:rPr>
          <w:b/>
        </w:rPr>
      </w:pPr>
      <w:r w:rsidRPr="00B64E9E">
        <w:rPr>
          <w:b/>
        </w:rPr>
        <w:t>XIII. PERDUODAMI DOKUMENTAI</w:t>
      </w:r>
    </w:p>
    <w:p w14:paraId="2818D276" w14:textId="3C36106D" w:rsidR="004E61FE" w:rsidRPr="00383654" w:rsidRDefault="00B64E9E" w:rsidP="002B26EF">
      <w:pPr>
        <w:ind w:firstLine="567"/>
        <w:rPr>
          <w:bCs/>
        </w:rPr>
      </w:pPr>
      <w:r>
        <w:rPr>
          <w:bCs/>
        </w:rPr>
        <w:t xml:space="preserve">13.1. </w:t>
      </w:r>
      <w:r w:rsidR="004E61FE" w:rsidRPr="00383654">
        <w:rPr>
          <w:bCs/>
        </w:rPr>
        <w:t>Perduodant pirkimo objektą tiekėjas pateikia:</w:t>
      </w:r>
    </w:p>
    <w:p w14:paraId="5B4EBC27" w14:textId="77777777" w:rsidR="004E61FE" w:rsidRPr="00383654" w:rsidRDefault="004E61FE" w:rsidP="002B26EF">
      <w:pPr>
        <w:numPr>
          <w:ilvl w:val="0"/>
          <w:numId w:val="37"/>
        </w:numPr>
        <w:ind w:firstLine="567"/>
        <w:rPr>
          <w:bCs/>
        </w:rPr>
      </w:pPr>
      <w:r w:rsidRPr="00383654">
        <w:rPr>
          <w:bCs/>
        </w:rPr>
        <w:t>garantinius dokumentus;</w:t>
      </w:r>
    </w:p>
    <w:p w14:paraId="7695025A" w14:textId="77777777" w:rsidR="004E61FE" w:rsidRPr="00383654" w:rsidRDefault="004E61FE" w:rsidP="002B26EF">
      <w:pPr>
        <w:numPr>
          <w:ilvl w:val="0"/>
          <w:numId w:val="37"/>
        </w:numPr>
        <w:ind w:firstLine="567"/>
        <w:rPr>
          <w:bCs/>
        </w:rPr>
      </w:pPr>
      <w:r w:rsidRPr="00383654">
        <w:rPr>
          <w:bCs/>
        </w:rPr>
        <w:t>naudojimo ir priežiūros rekomendacijas;</w:t>
      </w:r>
    </w:p>
    <w:p w14:paraId="4D881CE6" w14:textId="77777777" w:rsidR="004E61FE" w:rsidRPr="00383654" w:rsidRDefault="004E61FE" w:rsidP="002B26EF">
      <w:pPr>
        <w:numPr>
          <w:ilvl w:val="0"/>
          <w:numId w:val="37"/>
        </w:numPr>
        <w:ind w:firstLine="567"/>
        <w:rPr>
          <w:bCs/>
        </w:rPr>
      </w:pPr>
      <w:r w:rsidRPr="00383654">
        <w:rPr>
          <w:bCs/>
        </w:rPr>
        <w:t>panaudotų medžiagų atitiktį patvirtinančius dokumentus (jeigu taikoma);</w:t>
      </w:r>
    </w:p>
    <w:p w14:paraId="79C97419" w14:textId="1D7AFAC0" w:rsidR="004E61FE" w:rsidRDefault="004E61FE" w:rsidP="002B26EF">
      <w:pPr>
        <w:numPr>
          <w:ilvl w:val="0"/>
          <w:numId w:val="37"/>
        </w:numPr>
        <w:ind w:firstLine="567"/>
        <w:rPr>
          <w:bCs/>
        </w:rPr>
      </w:pPr>
      <w:r w:rsidRPr="00383654">
        <w:rPr>
          <w:bCs/>
        </w:rPr>
        <w:t>atliktų darbų perdavimo–priėmimo dokumentus</w:t>
      </w:r>
      <w:r w:rsidR="009F7BCF">
        <w:rPr>
          <w:bCs/>
        </w:rPr>
        <w:t>;</w:t>
      </w:r>
    </w:p>
    <w:p w14:paraId="4B22BF59" w14:textId="60075F80" w:rsidR="00EC34B7" w:rsidRDefault="00EC34B7" w:rsidP="002B26EF">
      <w:pPr>
        <w:numPr>
          <w:ilvl w:val="0"/>
          <w:numId w:val="37"/>
        </w:numPr>
        <w:ind w:firstLine="567"/>
        <w:rPr>
          <w:bCs/>
        </w:rPr>
      </w:pPr>
      <w:r w:rsidRPr="00EC34B7">
        <w:rPr>
          <w:bCs/>
        </w:rPr>
        <w:t>sumontuotų lieptų schema (jeigu montavimo metu buvo atlikti nukrypimai nuo scheminio brėžinio)</w:t>
      </w:r>
      <w:r w:rsidR="0058291A">
        <w:rPr>
          <w:bCs/>
        </w:rPr>
        <w:t>;</w:t>
      </w:r>
    </w:p>
    <w:p w14:paraId="6FAB30D5" w14:textId="4FA4F5F4" w:rsidR="0058291A" w:rsidRPr="00383654" w:rsidRDefault="0058291A" w:rsidP="002B26EF">
      <w:pPr>
        <w:numPr>
          <w:ilvl w:val="0"/>
          <w:numId w:val="37"/>
        </w:numPr>
        <w:ind w:firstLine="567"/>
        <w:rPr>
          <w:bCs/>
        </w:rPr>
      </w:pPr>
      <w:proofErr w:type="spellStart"/>
      <w:r w:rsidRPr="0058291A">
        <w:rPr>
          <w:bCs/>
        </w:rPr>
        <w:t>inkaravimo</w:t>
      </w:r>
      <w:proofErr w:type="spellEnd"/>
      <w:r w:rsidRPr="0058291A">
        <w:rPr>
          <w:bCs/>
        </w:rPr>
        <w:t xml:space="preserve"> sistemos schema.</w:t>
      </w:r>
    </w:p>
    <w:p w14:paraId="6AF9D197" w14:textId="77777777" w:rsidR="00B64E9E" w:rsidRDefault="00B64E9E" w:rsidP="002B26EF">
      <w:pPr>
        <w:ind w:firstLine="567"/>
        <w:rPr>
          <w:bCs/>
        </w:rPr>
      </w:pPr>
    </w:p>
    <w:p w14:paraId="4077ED66" w14:textId="54CE40B2" w:rsidR="004E61FE" w:rsidRPr="000453C6" w:rsidRDefault="000453C6" w:rsidP="000453C6">
      <w:pPr>
        <w:ind w:firstLine="567"/>
        <w:jc w:val="center"/>
        <w:rPr>
          <w:b/>
        </w:rPr>
      </w:pPr>
      <w:r w:rsidRPr="000453C6">
        <w:rPr>
          <w:b/>
        </w:rPr>
        <w:t>X</w:t>
      </w:r>
      <w:r w:rsidR="00F7307E">
        <w:rPr>
          <w:b/>
        </w:rPr>
        <w:t>IV</w:t>
      </w:r>
      <w:r w:rsidRPr="000453C6">
        <w:rPr>
          <w:b/>
        </w:rPr>
        <w:t>. BAIGIAMOSIOS NUOSTATOS</w:t>
      </w:r>
    </w:p>
    <w:p w14:paraId="53DB47E2" w14:textId="77777777" w:rsidR="004E61FE" w:rsidRPr="00383654" w:rsidRDefault="004E61FE" w:rsidP="002B26EF">
      <w:pPr>
        <w:ind w:firstLine="567"/>
        <w:rPr>
          <w:bCs/>
        </w:rPr>
      </w:pPr>
      <w:r w:rsidRPr="00383654">
        <w:rPr>
          <w:bCs/>
        </w:rPr>
        <w:t>14.1. Visi darbai turi būti atliekami laikantis Lietuvos Respublikos teisės aktų, darbų saugos ir aplinkos apsaugos reikalavimų.</w:t>
      </w:r>
    </w:p>
    <w:p w14:paraId="1E617D2C" w14:textId="77777777" w:rsidR="004E61FE" w:rsidRPr="00383654" w:rsidRDefault="004E61FE" w:rsidP="002B26EF">
      <w:pPr>
        <w:ind w:firstLine="567"/>
        <w:rPr>
          <w:bCs/>
        </w:rPr>
      </w:pPr>
      <w:r w:rsidRPr="00383654">
        <w:rPr>
          <w:bCs/>
        </w:rPr>
        <w:t>14.2. Jeigu techninėje specifikacijoje nurodomi konkretūs standartai, medžiagos ar technologijos, laikoma, kad leidžiama siūlyti ir lygiaverčius sprendinius, užtikrinančius ne prastesnes technines ir eksploatacines savybes.</w:t>
      </w:r>
    </w:p>
    <w:p w14:paraId="5F36F36C" w14:textId="77777777" w:rsidR="004E61FE" w:rsidRPr="00383654" w:rsidRDefault="004E61FE" w:rsidP="002B26EF">
      <w:pPr>
        <w:ind w:firstLine="567"/>
        <w:rPr>
          <w:rFonts w:eastAsia="Times New Roman"/>
          <w:bCs/>
        </w:rPr>
      </w:pPr>
    </w:p>
    <w:p w14:paraId="1F57871E" w14:textId="77777777" w:rsidR="003C4947" w:rsidRPr="0010261B" w:rsidRDefault="004A0C02" w:rsidP="002B26EF">
      <w:pPr>
        <w:ind w:firstLine="567"/>
        <w:rPr>
          <w:rFonts w:eastAsia="Times New Roman"/>
          <w:b/>
        </w:rPr>
      </w:pPr>
      <w:r w:rsidRPr="0010261B">
        <w:rPr>
          <w:rFonts w:eastAsia="Times New Roman"/>
          <w:b/>
        </w:rPr>
        <w:t>PRIDEDAMA</w:t>
      </w:r>
      <w:r w:rsidR="003C4947" w:rsidRPr="0010261B">
        <w:rPr>
          <w:rFonts w:eastAsia="Times New Roman"/>
          <w:b/>
        </w:rPr>
        <w:t>:</w:t>
      </w:r>
    </w:p>
    <w:p w14:paraId="252BBDD8" w14:textId="66C8B5FE" w:rsidR="003C4947" w:rsidRPr="00383654" w:rsidRDefault="003C4947" w:rsidP="002B26EF">
      <w:pPr>
        <w:ind w:firstLine="567"/>
        <w:rPr>
          <w:rFonts w:eastAsia="Times New Roman"/>
          <w:bCs/>
        </w:rPr>
      </w:pPr>
      <w:r w:rsidRPr="00383654">
        <w:rPr>
          <w:rFonts w:eastAsia="Times New Roman"/>
          <w:bCs/>
        </w:rPr>
        <w:t>Priedas Nr. 1 – trijų lieptų schemini</w:t>
      </w:r>
      <w:r w:rsidR="00241ADE" w:rsidRPr="00383654">
        <w:rPr>
          <w:rFonts w:eastAsia="Times New Roman"/>
          <w:bCs/>
        </w:rPr>
        <w:t>s brėžinys</w:t>
      </w:r>
      <w:r w:rsidRPr="00383654">
        <w:rPr>
          <w:rFonts w:eastAsia="Times New Roman"/>
          <w:bCs/>
        </w:rPr>
        <w:t xml:space="preserve"> su matmenimis.</w:t>
      </w:r>
    </w:p>
    <w:p w14:paraId="0C67627D" w14:textId="1EB702CF" w:rsidR="004F2144" w:rsidRPr="00383654" w:rsidRDefault="003C4947" w:rsidP="002B26EF">
      <w:pPr>
        <w:ind w:firstLine="567"/>
        <w:rPr>
          <w:rFonts w:eastAsia="Times New Roman"/>
          <w:bCs/>
        </w:rPr>
      </w:pPr>
      <w:r w:rsidRPr="00383654">
        <w:rPr>
          <w:rFonts w:eastAsia="Times New Roman"/>
          <w:bCs/>
        </w:rPr>
        <w:t>Pried</w:t>
      </w:r>
      <w:r w:rsidR="004F2144" w:rsidRPr="00383654">
        <w:rPr>
          <w:rFonts w:eastAsia="Times New Roman"/>
          <w:bCs/>
        </w:rPr>
        <w:t>as</w:t>
      </w:r>
      <w:r w:rsidRPr="00383654">
        <w:rPr>
          <w:rFonts w:eastAsia="Times New Roman"/>
          <w:bCs/>
        </w:rPr>
        <w:t xml:space="preserve"> Nr. 2 – montavimo vietų plan</w:t>
      </w:r>
      <w:r w:rsidR="004F2144" w:rsidRPr="00383654">
        <w:rPr>
          <w:rFonts w:eastAsia="Times New Roman"/>
          <w:bCs/>
        </w:rPr>
        <w:t>as</w:t>
      </w:r>
      <w:r w:rsidRPr="00383654">
        <w:rPr>
          <w:rFonts w:eastAsia="Times New Roman"/>
          <w:bCs/>
        </w:rPr>
        <w:t xml:space="preserve"> (</w:t>
      </w:r>
      <w:proofErr w:type="spellStart"/>
      <w:r w:rsidRPr="00383654">
        <w:rPr>
          <w:rFonts w:eastAsia="Times New Roman"/>
          <w:bCs/>
        </w:rPr>
        <w:t>ortofotografi</w:t>
      </w:r>
      <w:r w:rsidR="004F2144" w:rsidRPr="00383654">
        <w:rPr>
          <w:rFonts w:eastAsia="Times New Roman"/>
          <w:bCs/>
        </w:rPr>
        <w:t>nis</w:t>
      </w:r>
      <w:proofErr w:type="spellEnd"/>
      <w:r w:rsidRPr="00383654">
        <w:rPr>
          <w:rFonts w:eastAsia="Times New Roman"/>
          <w:bCs/>
        </w:rPr>
        <w:t xml:space="preserve"> žemėlap</w:t>
      </w:r>
      <w:r w:rsidR="004F2144" w:rsidRPr="00383654">
        <w:rPr>
          <w:rFonts w:eastAsia="Times New Roman"/>
          <w:bCs/>
        </w:rPr>
        <w:t>is</w:t>
      </w:r>
      <w:r w:rsidRPr="00383654">
        <w:rPr>
          <w:rFonts w:eastAsia="Times New Roman"/>
          <w:bCs/>
        </w:rPr>
        <w:t xml:space="preserve"> su pažymėtomis lieptų vietomis</w:t>
      </w:r>
      <w:r w:rsidR="00FD381B">
        <w:rPr>
          <w:rFonts w:eastAsia="Times New Roman"/>
          <w:bCs/>
        </w:rPr>
        <w:t xml:space="preserve"> ir koordinatėmis</w:t>
      </w:r>
      <w:r w:rsidRPr="00383654">
        <w:rPr>
          <w:rFonts w:eastAsia="Times New Roman"/>
          <w:bCs/>
        </w:rPr>
        <w:t>).</w:t>
      </w:r>
    </w:p>
    <w:p w14:paraId="471F245D" w14:textId="112D2588" w:rsidR="007556E1" w:rsidRPr="00383654" w:rsidRDefault="007556E1" w:rsidP="002B26EF">
      <w:pPr>
        <w:ind w:firstLine="567"/>
        <w:rPr>
          <w:bCs/>
          <w:sz w:val="28"/>
          <w:szCs w:val="28"/>
        </w:rPr>
      </w:pPr>
    </w:p>
    <w:sectPr w:rsidR="007556E1" w:rsidRPr="00383654" w:rsidSect="002B26EF">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703F0" w14:textId="77777777" w:rsidR="00EF708B" w:rsidRDefault="00EF708B" w:rsidP="001C17AB">
      <w:r>
        <w:separator/>
      </w:r>
    </w:p>
  </w:endnote>
  <w:endnote w:type="continuationSeparator" w:id="0">
    <w:p w14:paraId="0AFAD654" w14:textId="77777777" w:rsidR="00EF708B" w:rsidRDefault="00EF708B" w:rsidP="001C17AB">
      <w:r>
        <w:continuationSeparator/>
      </w:r>
    </w:p>
  </w:endnote>
  <w:endnote w:type="continuationNotice" w:id="1">
    <w:p w14:paraId="2CDDB04F" w14:textId="77777777" w:rsidR="00EF708B" w:rsidRDefault="00EF70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77EF2" w14:textId="77777777" w:rsidR="00EF708B" w:rsidRDefault="00EF708B" w:rsidP="001C17AB">
      <w:r>
        <w:separator/>
      </w:r>
    </w:p>
  </w:footnote>
  <w:footnote w:type="continuationSeparator" w:id="0">
    <w:p w14:paraId="15054786" w14:textId="77777777" w:rsidR="00EF708B" w:rsidRDefault="00EF708B" w:rsidP="001C17AB">
      <w:r>
        <w:continuationSeparator/>
      </w:r>
    </w:p>
  </w:footnote>
  <w:footnote w:type="continuationNotice" w:id="1">
    <w:p w14:paraId="357A1D57" w14:textId="77777777" w:rsidR="00EF708B" w:rsidRDefault="00EF70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3623D"/>
    <w:multiLevelType w:val="multilevel"/>
    <w:tmpl w:val="2CAABF00"/>
    <w:lvl w:ilvl="0">
      <w:start w:val="1"/>
      <w:numFmt w:val="decimal"/>
      <w:lvlText w:val="%1."/>
      <w:lvlJc w:val="left"/>
      <w:pPr>
        <w:ind w:left="360" w:hanging="360"/>
      </w:pPr>
      <w:rPr>
        <w:rFonts w:hint="default"/>
      </w:rPr>
    </w:lvl>
    <w:lvl w:ilvl="1">
      <w:start w:val="1"/>
      <w:numFmt w:val="decimal"/>
      <w:suff w:val="space"/>
      <w:lvlText w:val="%1.%2."/>
      <w:lvlJc w:val="left"/>
      <w:pPr>
        <w:ind w:left="0" w:firstLine="1134"/>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15:restartNumberingAfterBreak="0">
    <w:nsid w:val="1B071115"/>
    <w:multiLevelType w:val="multilevel"/>
    <w:tmpl w:val="7498822C"/>
    <w:lvl w:ilvl="0">
      <w:start w:val="5"/>
      <w:numFmt w:val="decimal"/>
      <w:lvlText w:val="%1."/>
      <w:lvlJc w:val="left"/>
      <w:pPr>
        <w:ind w:left="1211" w:hanging="360"/>
      </w:pPr>
      <w:rPr>
        <w:rFonts w:hint="default"/>
      </w:rPr>
    </w:lvl>
    <w:lvl w:ilvl="1">
      <w:start w:val="1"/>
      <w:numFmt w:val="decimal"/>
      <w:suff w:val="space"/>
      <w:lvlText w:val="%1.%2."/>
      <w:lvlJc w:val="left"/>
      <w:pPr>
        <w:ind w:left="0" w:firstLine="113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C4D69D9"/>
    <w:multiLevelType w:val="hybridMultilevel"/>
    <w:tmpl w:val="C3D41DE4"/>
    <w:lvl w:ilvl="0" w:tplc="3094209E">
      <w:start w:val="1"/>
      <w:numFmt w:val="decimal"/>
      <w:suff w:val="space"/>
      <w:lvlText w:val="%1."/>
      <w:lvlJc w:val="left"/>
      <w:pPr>
        <w:ind w:left="0" w:firstLine="1134"/>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2D957B76"/>
    <w:multiLevelType w:val="multilevel"/>
    <w:tmpl w:val="6FC44B6E"/>
    <w:lvl w:ilvl="0">
      <w:start w:val="2"/>
      <w:numFmt w:val="decimal"/>
      <w:lvlText w:val="%1."/>
      <w:lvlJc w:val="left"/>
      <w:pPr>
        <w:ind w:left="360" w:hanging="360"/>
      </w:pPr>
      <w:rPr>
        <w:rFonts w:hint="default"/>
      </w:rPr>
    </w:lvl>
    <w:lvl w:ilvl="1">
      <w:start w:val="1"/>
      <w:numFmt w:val="decimal"/>
      <w:suff w:val="space"/>
      <w:lvlText w:val="%1.%2."/>
      <w:lvlJc w:val="left"/>
      <w:pPr>
        <w:ind w:left="0" w:firstLine="113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2FA76451"/>
    <w:multiLevelType w:val="hybridMultilevel"/>
    <w:tmpl w:val="AB22D45C"/>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5" w15:restartNumberingAfterBreak="0">
    <w:nsid w:val="35E26047"/>
    <w:multiLevelType w:val="hybridMultilevel"/>
    <w:tmpl w:val="740EE224"/>
    <w:lvl w:ilvl="0" w:tplc="A80ECE6A">
      <w:start w:val="1"/>
      <w:numFmt w:val="decimal"/>
      <w:suff w:val="space"/>
      <w:lvlText w:val="%1."/>
      <w:lvlJc w:val="left"/>
      <w:pPr>
        <w:ind w:left="0" w:firstLine="1134"/>
      </w:pPr>
      <w:rPr>
        <w:rFonts w:eastAsia="Calibri"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6657465"/>
    <w:multiLevelType w:val="hybridMultilevel"/>
    <w:tmpl w:val="EE9EDB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BBD5BED"/>
    <w:multiLevelType w:val="multilevel"/>
    <w:tmpl w:val="7498822C"/>
    <w:lvl w:ilvl="0">
      <w:start w:val="5"/>
      <w:numFmt w:val="decimal"/>
      <w:lvlText w:val="%1."/>
      <w:lvlJc w:val="left"/>
      <w:pPr>
        <w:ind w:left="1211" w:hanging="360"/>
      </w:pPr>
      <w:rPr>
        <w:rFonts w:hint="default"/>
      </w:rPr>
    </w:lvl>
    <w:lvl w:ilvl="1">
      <w:start w:val="1"/>
      <w:numFmt w:val="decimal"/>
      <w:suff w:val="space"/>
      <w:lvlText w:val="%1.%2."/>
      <w:lvlJc w:val="left"/>
      <w:pPr>
        <w:ind w:left="0" w:firstLine="113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2710320"/>
    <w:multiLevelType w:val="multilevel"/>
    <w:tmpl w:val="A61890A2"/>
    <w:lvl w:ilvl="0">
      <w:start w:val="1"/>
      <w:numFmt w:val="upperRoman"/>
      <w:suff w:val="space"/>
      <w:lvlText w:val="%1."/>
      <w:lvlJc w:val="left"/>
      <w:pPr>
        <w:ind w:left="0" w:firstLine="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620D4834"/>
    <w:multiLevelType w:val="multilevel"/>
    <w:tmpl w:val="FEF6BDD6"/>
    <w:lvl w:ilvl="0">
      <w:start w:val="15"/>
      <w:numFmt w:val="decimal"/>
      <w:lvlText w:val="%1"/>
      <w:lvlJc w:val="left"/>
      <w:pPr>
        <w:ind w:left="1494" w:hanging="360"/>
      </w:pPr>
      <w:rPr>
        <w:rFonts w:hint="default"/>
      </w:rPr>
    </w:lvl>
    <w:lvl w:ilvl="1">
      <w:start w:val="1"/>
      <w:numFmt w:val="decimal"/>
      <w:isLgl/>
      <w:lvlText w:val="%1.%2."/>
      <w:lvlJc w:val="left"/>
      <w:pPr>
        <w:ind w:left="1614" w:hanging="48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0" w15:restartNumberingAfterBreak="0">
    <w:nsid w:val="66EF36DD"/>
    <w:multiLevelType w:val="multilevel"/>
    <w:tmpl w:val="CF7082D8"/>
    <w:lvl w:ilvl="0">
      <w:start w:val="4"/>
      <w:numFmt w:val="decimal"/>
      <w:lvlText w:val="%1."/>
      <w:lvlJc w:val="left"/>
      <w:pPr>
        <w:ind w:left="360" w:hanging="360"/>
      </w:pPr>
      <w:rPr>
        <w:rFonts w:hint="default"/>
      </w:rPr>
    </w:lvl>
    <w:lvl w:ilvl="1">
      <w:start w:val="1"/>
      <w:numFmt w:val="decimal"/>
      <w:suff w:val="space"/>
      <w:lvlText w:val="%1.%2."/>
      <w:lvlJc w:val="left"/>
      <w:pPr>
        <w:ind w:left="0" w:firstLine="113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6D5E1155"/>
    <w:multiLevelType w:val="multilevel"/>
    <w:tmpl w:val="58369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FF746B"/>
    <w:multiLevelType w:val="multilevel"/>
    <w:tmpl w:val="7498822C"/>
    <w:lvl w:ilvl="0">
      <w:start w:val="5"/>
      <w:numFmt w:val="decimal"/>
      <w:lvlText w:val="%1."/>
      <w:lvlJc w:val="left"/>
      <w:pPr>
        <w:ind w:left="1211" w:hanging="360"/>
      </w:pPr>
      <w:rPr>
        <w:rFonts w:hint="default"/>
      </w:rPr>
    </w:lvl>
    <w:lvl w:ilvl="1">
      <w:start w:val="1"/>
      <w:numFmt w:val="decimal"/>
      <w:suff w:val="space"/>
      <w:lvlText w:val="%1.%2."/>
      <w:lvlJc w:val="left"/>
      <w:pPr>
        <w:ind w:left="0" w:firstLine="113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74C16C6C"/>
    <w:multiLevelType w:val="multilevel"/>
    <w:tmpl w:val="5D82B89C"/>
    <w:lvl w:ilvl="0">
      <w:start w:val="3"/>
      <w:numFmt w:val="decimal"/>
      <w:lvlText w:val="%1."/>
      <w:lvlJc w:val="left"/>
      <w:pPr>
        <w:ind w:left="360" w:hanging="360"/>
      </w:pPr>
      <w:rPr>
        <w:rFonts w:cs="Arial" w:hint="default"/>
      </w:rPr>
    </w:lvl>
    <w:lvl w:ilvl="1">
      <w:start w:val="1"/>
      <w:numFmt w:val="decimal"/>
      <w:suff w:val="space"/>
      <w:lvlText w:val="%1.%2."/>
      <w:lvlJc w:val="left"/>
      <w:pPr>
        <w:ind w:left="0" w:firstLine="1134"/>
      </w:pPr>
      <w:rPr>
        <w:rFonts w:cs="Arial" w:hint="default"/>
      </w:rPr>
    </w:lvl>
    <w:lvl w:ilvl="2">
      <w:start w:val="1"/>
      <w:numFmt w:val="decimal"/>
      <w:lvlText w:val="%1.%2.%3."/>
      <w:lvlJc w:val="left"/>
      <w:pPr>
        <w:ind w:left="2880" w:hanging="720"/>
      </w:pPr>
      <w:rPr>
        <w:rFonts w:cs="Arial" w:hint="default"/>
      </w:rPr>
    </w:lvl>
    <w:lvl w:ilvl="3">
      <w:start w:val="1"/>
      <w:numFmt w:val="decimal"/>
      <w:lvlText w:val="%1.%2.%3.%4."/>
      <w:lvlJc w:val="left"/>
      <w:pPr>
        <w:ind w:left="3960" w:hanging="720"/>
      </w:pPr>
      <w:rPr>
        <w:rFonts w:cs="Arial" w:hint="default"/>
      </w:rPr>
    </w:lvl>
    <w:lvl w:ilvl="4">
      <w:start w:val="1"/>
      <w:numFmt w:val="decimal"/>
      <w:lvlText w:val="%1.%2.%3.%4.%5."/>
      <w:lvlJc w:val="left"/>
      <w:pPr>
        <w:ind w:left="5400" w:hanging="1080"/>
      </w:pPr>
      <w:rPr>
        <w:rFonts w:cs="Arial" w:hint="default"/>
      </w:rPr>
    </w:lvl>
    <w:lvl w:ilvl="5">
      <w:start w:val="1"/>
      <w:numFmt w:val="decimal"/>
      <w:lvlText w:val="%1.%2.%3.%4.%5.%6."/>
      <w:lvlJc w:val="left"/>
      <w:pPr>
        <w:ind w:left="6480" w:hanging="1080"/>
      </w:pPr>
      <w:rPr>
        <w:rFonts w:cs="Arial" w:hint="default"/>
      </w:rPr>
    </w:lvl>
    <w:lvl w:ilvl="6">
      <w:start w:val="1"/>
      <w:numFmt w:val="decimal"/>
      <w:lvlText w:val="%1.%2.%3.%4.%5.%6.%7."/>
      <w:lvlJc w:val="left"/>
      <w:pPr>
        <w:ind w:left="7920" w:hanging="1440"/>
      </w:pPr>
      <w:rPr>
        <w:rFonts w:cs="Arial" w:hint="default"/>
      </w:rPr>
    </w:lvl>
    <w:lvl w:ilvl="7">
      <w:start w:val="1"/>
      <w:numFmt w:val="decimal"/>
      <w:lvlText w:val="%1.%2.%3.%4.%5.%6.%7.%8."/>
      <w:lvlJc w:val="left"/>
      <w:pPr>
        <w:ind w:left="9000" w:hanging="1440"/>
      </w:pPr>
      <w:rPr>
        <w:rFonts w:cs="Arial" w:hint="default"/>
      </w:rPr>
    </w:lvl>
    <w:lvl w:ilvl="8">
      <w:start w:val="1"/>
      <w:numFmt w:val="decimal"/>
      <w:lvlText w:val="%1.%2.%3.%4.%5.%6.%7.%8.%9."/>
      <w:lvlJc w:val="left"/>
      <w:pPr>
        <w:ind w:left="10440" w:hanging="1800"/>
      </w:pPr>
      <w:rPr>
        <w:rFonts w:cs="Arial" w:hint="default"/>
      </w:rPr>
    </w:lvl>
  </w:abstractNum>
  <w:num w:numId="1" w16cid:durableId="1716467438">
    <w:abstractNumId w:val="8"/>
  </w:num>
  <w:num w:numId="2" w16cid:durableId="1006246232">
    <w:abstractNumId w:val="5"/>
  </w:num>
  <w:num w:numId="3" w16cid:durableId="1763604866">
    <w:abstractNumId w:val="3"/>
  </w:num>
  <w:num w:numId="4" w16cid:durableId="112214285">
    <w:abstractNumId w:val="13"/>
  </w:num>
  <w:num w:numId="5" w16cid:durableId="463086126">
    <w:abstractNumId w:val="10"/>
  </w:num>
  <w:num w:numId="6" w16cid:durableId="1407801533">
    <w:abstractNumId w:val="7"/>
  </w:num>
  <w:num w:numId="7" w16cid:durableId="1264653082">
    <w:abstractNumId w:val="10"/>
    <w:lvlOverride w:ilvl="0">
      <w:lvl w:ilvl="0">
        <w:start w:val="4"/>
        <w:numFmt w:val="decimal"/>
        <w:lvlText w:val="%1."/>
        <w:lvlJc w:val="left"/>
        <w:pPr>
          <w:ind w:left="360" w:hanging="360"/>
        </w:pPr>
        <w:rPr>
          <w:rFonts w:hint="default"/>
        </w:rPr>
      </w:lvl>
    </w:lvlOverride>
    <w:lvlOverride w:ilvl="1">
      <w:lvl w:ilvl="1">
        <w:start w:val="1"/>
        <w:numFmt w:val="decimal"/>
        <w:lvlText w:val="%1.%2."/>
        <w:lvlJc w:val="left"/>
        <w:pPr>
          <w:ind w:left="1440" w:hanging="360"/>
        </w:pPr>
        <w:rPr>
          <w:rFonts w:hint="default"/>
        </w:rPr>
      </w:lvl>
    </w:lvlOverride>
    <w:lvlOverride w:ilvl="2">
      <w:lvl w:ilvl="2">
        <w:start w:val="1"/>
        <w:numFmt w:val="decimal"/>
        <w:suff w:val="space"/>
        <w:lvlText w:val="%1.%2.%3."/>
        <w:lvlJc w:val="left"/>
        <w:pPr>
          <w:ind w:left="0" w:firstLine="0"/>
        </w:pPr>
        <w:rPr>
          <w:rFonts w:hint="default"/>
        </w:rPr>
      </w:lvl>
    </w:lvlOverride>
    <w:lvlOverride w:ilvl="3">
      <w:lvl w:ilvl="3">
        <w:start w:val="1"/>
        <w:numFmt w:val="decimal"/>
        <w:lvlText w:val="%1.%2.%3.%4."/>
        <w:lvlJc w:val="left"/>
        <w:pPr>
          <w:ind w:left="3960" w:hanging="720"/>
        </w:pPr>
        <w:rPr>
          <w:rFonts w:hint="default"/>
        </w:rPr>
      </w:lvl>
    </w:lvlOverride>
    <w:lvlOverride w:ilvl="4">
      <w:lvl w:ilvl="4">
        <w:start w:val="1"/>
        <w:numFmt w:val="decimal"/>
        <w:lvlText w:val="%1.%2.%3.%4.%5."/>
        <w:lvlJc w:val="left"/>
        <w:pPr>
          <w:ind w:left="5400" w:hanging="1080"/>
        </w:pPr>
        <w:rPr>
          <w:rFonts w:hint="default"/>
        </w:rPr>
      </w:lvl>
    </w:lvlOverride>
    <w:lvlOverride w:ilvl="5">
      <w:lvl w:ilvl="5">
        <w:start w:val="1"/>
        <w:numFmt w:val="decimal"/>
        <w:lvlText w:val="%1.%2.%3.%4.%5.%6."/>
        <w:lvlJc w:val="left"/>
        <w:pPr>
          <w:ind w:left="6480" w:hanging="108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000" w:hanging="1440"/>
        </w:pPr>
        <w:rPr>
          <w:rFonts w:hint="default"/>
        </w:rPr>
      </w:lvl>
    </w:lvlOverride>
    <w:lvlOverride w:ilvl="8">
      <w:lvl w:ilvl="8">
        <w:start w:val="1"/>
        <w:numFmt w:val="decimal"/>
        <w:lvlText w:val="%1.%2.%3.%4.%5.%6.%7.%8.%9."/>
        <w:lvlJc w:val="left"/>
        <w:pPr>
          <w:ind w:left="10440" w:hanging="1800"/>
        </w:pPr>
        <w:rPr>
          <w:rFonts w:hint="default"/>
        </w:rPr>
      </w:lvl>
    </w:lvlOverride>
  </w:num>
  <w:num w:numId="8" w16cid:durableId="1599606714">
    <w:abstractNumId w:val="7"/>
    <w:lvlOverride w:ilvl="0">
      <w:lvl w:ilvl="0">
        <w:start w:val="5"/>
        <w:numFmt w:val="decimal"/>
        <w:lvlText w:val="%1."/>
        <w:lvlJc w:val="left"/>
        <w:pPr>
          <w:ind w:left="1211" w:hanging="360"/>
        </w:pPr>
        <w:rPr>
          <w:rFonts w:hint="default"/>
        </w:rPr>
      </w:lvl>
    </w:lvlOverride>
    <w:lvlOverride w:ilvl="1">
      <w:lvl w:ilvl="1">
        <w:start w:val="1"/>
        <w:numFmt w:val="decimal"/>
        <w:suff w:val="space"/>
        <w:lvlText w:val="%1.%2."/>
        <w:lvlJc w:val="left"/>
        <w:pPr>
          <w:ind w:left="0" w:firstLine="0"/>
        </w:pPr>
        <w:rPr>
          <w:rFonts w:hint="default"/>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9" w16cid:durableId="1295595392">
    <w:abstractNumId w:val="7"/>
    <w:lvlOverride w:ilvl="0">
      <w:lvl w:ilvl="0">
        <w:start w:val="5"/>
        <w:numFmt w:val="decimal"/>
        <w:lvlText w:val="%1."/>
        <w:lvlJc w:val="left"/>
        <w:pPr>
          <w:ind w:left="1211" w:hanging="360"/>
        </w:pPr>
        <w:rPr>
          <w:rFonts w:hint="default"/>
        </w:rPr>
      </w:lvl>
    </w:lvlOverride>
    <w:lvlOverride w:ilvl="1">
      <w:lvl w:ilvl="1">
        <w:start w:val="1"/>
        <w:numFmt w:val="decimal"/>
        <w:suff w:val="space"/>
        <w:lvlText w:val="%1.%2."/>
        <w:lvlJc w:val="left"/>
        <w:pPr>
          <w:ind w:left="0" w:firstLine="0"/>
        </w:pPr>
        <w:rPr>
          <w:rFonts w:hint="default"/>
        </w:rPr>
      </w:lvl>
    </w:lvlOverride>
    <w:lvlOverride w:ilvl="2">
      <w:lvl w:ilvl="2">
        <w:start w:val="1"/>
        <w:numFmt w:val="decimal"/>
        <w:suff w:val="space"/>
        <w:lvlText w:val="%1.%2.%3."/>
        <w:lvlJc w:val="left"/>
        <w:pPr>
          <w:ind w:left="0" w:firstLine="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10" w16cid:durableId="1253392977">
    <w:abstractNumId w:val="7"/>
    <w:lvlOverride w:ilvl="0">
      <w:lvl w:ilvl="0">
        <w:start w:val="5"/>
        <w:numFmt w:val="decimal"/>
        <w:lvlText w:val="%1."/>
        <w:lvlJc w:val="left"/>
        <w:pPr>
          <w:ind w:left="1211" w:hanging="360"/>
        </w:pPr>
        <w:rPr>
          <w:rFonts w:hint="default"/>
        </w:rPr>
      </w:lvl>
    </w:lvlOverride>
    <w:lvlOverride w:ilvl="1">
      <w:lvl w:ilvl="1">
        <w:start w:val="1"/>
        <w:numFmt w:val="decimal"/>
        <w:suff w:val="space"/>
        <w:lvlText w:val="%1.%2."/>
        <w:lvlJc w:val="left"/>
        <w:pPr>
          <w:ind w:left="0" w:firstLine="1134"/>
        </w:pPr>
        <w:rPr>
          <w:rFonts w:hint="default"/>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11" w16cid:durableId="2109738201">
    <w:abstractNumId w:val="7"/>
    <w:lvlOverride w:ilvl="0">
      <w:lvl w:ilvl="0">
        <w:start w:val="5"/>
        <w:numFmt w:val="decimal"/>
        <w:suff w:val="space"/>
        <w:lvlText w:val="%1."/>
        <w:lvlJc w:val="left"/>
        <w:pPr>
          <w:ind w:left="0" w:firstLine="851"/>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12" w16cid:durableId="509873596">
    <w:abstractNumId w:val="7"/>
    <w:lvlOverride w:ilvl="0">
      <w:lvl w:ilvl="0">
        <w:start w:val="5"/>
        <w:numFmt w:val="decimal"/>
        <w:suff w:val="space"/>
        <w:lvlText w:val="%1."/>
        <w:lvlJc w:val="left"/>
        <w:pPr>
          <w:ind w:left="0" w:firstLine="851"/>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13" w16cid:durableId="635910942">
    <w:abstractNumId w:val="5"/>
    <w:lvlOverride w:ilvl="0">
      <w:lvl w:ilvl="0" w:tplc="A80ECE6A">
        <w:start w:val="1"/>
        <w:numFmt w:val="decimal"/>
        <w:suff w:val="space"/>
        <w:lvlText w:val="%1."/>
        <w:lvlJc w:val="left"/>
        <w:pPr>
          <w:ind w:left="0" w:firstLine="1134"/>
        </w:pPr>
        <w:rPr>
          <w:rFonts w:eastAsia="Calibri" w:hint="default"/>
        </w:rPr>
      </w:lvl>
    </w:lvlOverride>
    <w:lvlOverride w:ilvl="1">
      <w:lvl w:ilvl="1" w:tplc="04270019" w:tentative="1">
        <w:start w:val="1"/>
        <w:numFmt w:val="lowerLetter"/>
        <w:lvlText w:val="%2."/>
        <w:lvlJc w:val="left"/>
        <w:pPr>
          <w:ind w:left="1440" w:hanging="360"/>
        </w:pPr>
      </w:lvl>
    </w:lvlOverride>
    <w:lvlOverride w:ilvl="2">
      <w:lvl w:ilvl="2" w:tplc="0427001B" w:tentative="1">
        <w:start w:val="1"/>
        <w:numFmt w:val="lowerRoman"/>
        <w:lvlText w:val="%3."/>
        <w:lvlJc w:val="right"/>
        <w:pPr>
          <w:ind w:left="2160" w:hanging="180"/>
        </w:pPr>
      </w:lvl>
    </w:lvlOverride>
    <w:lvlOverride w:ilvl="3">
      <w:lvl w:ilvl="3" w:tplc="0427000F" w:tentative="1">
        <w:start w:val="1"/>
        <w:numFmt w:val="decimal"/>
        <w:lvlText w:val="%4."/>
        <w:lvlJc w:val="left"/>
        <w:pPr>
          <w:ind w:left="2880" w:hanging="360"/>
        </w:pPr>
      </w:lvl>
    </w:lvlOverride>
    <w:lvlOverride w:ilvl="4">
      <w:lvl w:ilvl="4" w:tplc="04270019" w:tentative="1">
        <w:start w:val="1"/>
        <w:numFmt w:val="lowerLetter"/>
        <w:lvlText w:val="%5."/>
        <w:lvlJc w:val="left"/>
        <w:pPr>
          <w:ind w:left="3600" w:hanging="360"/>
        </w:pPr>
      </w:lvl>
    </w:lvlOverride>
    <w:lvlOverride w:ilvl="5">
      <w:lvl w:ilvl="5" w:tplc="0427001B" w:tentative="1">
        <w:start w:val="1"/>
        <w:numFmt w:val="lowerRoman"/>
        <w:lvlText w:val="%6."/>
        <w:lvlJc w:val="right"/>
        <w:pPr>
          <w:ind w:left="4320" w:hanging="180"/>
        </w:pPr>
      </w:lvl>
    </w:lvlOverride>
    <w:lvlOverride w:ilvl="6">
      <w:lvl w:ilvl="6" w:tplc="0427000F" w:tentative="1">
        <w:start w:val="1"/>
        <w:numFmt w:val="decimal"/>
        <w:lvlText w:val="%7."/>
        <w:lvlJc w:val="left"/>
        <w:pPr>
          <w:ind w:left="5040" w:hanging="360"/>
        </w:pPr>
      </w:lvl>
    </w:lvlOverride>
    <w:lvlOverride w:ilvl="7">
      <w:lvl w:ilvl="7" w:tplc="04270019" w:tentative="1">
        <w:start w:val="1"/>
        <w:numFmt w:val="lowerLetter"/>
        <w:lvlText w:val="%8."/>
        <w:lvlJc w:val="left"/>
        <w:pPr>
          <w:ind w:left="5760" w:hanging="360"/>
        </w:pPr>
      </w:lvl>
    </w:lvlOverride>
    <w:lvlOverride w:ilvl="8">
      <w:lvl w:ilvl="8" w:tplc="0427001B" w:tentative="1">
        <w:start w:val="1"/>
        <w:numFmt w:val="lowerRoman"/>
        <w:lvlText w:val="%9."/>
        <w:lvlJc w:val="right"/>
        <w:pPr>
          <w:ind w:left="6480" w:hanging="180"/>
        </w:pPr>
      </w:lvl>
    </w:lvlOverride>
  </w:num>
  <w:num w:numId="14" w16cid:durableId="1898197866">
    <w:abstractNumId w:val="5"/>
    <w:lvlOverride w:ilvl="0">
      <w:lvl w:ilvl="0" w:tplc="A80ECE6A">
        <w:start w:val="1"/>
        <w:numFmt w:val="decimal"/>
        <w:suff w:val="space"/>
        <w:lvlText w:val="%1."/>
        <w:lvlJc w:val="left"/>
        <w:pPr>
          <w:ind w:left="0" w:firstLine="1134"/>
        </w:pPr>
        <w:rPr>
          <w:rFonts w:eastAsia="Calibri" w:hint="default"/>
        </w:rPr>
      </w:lvl>
    </w:lvlOverride>
    <w:lvlOverride w:ilvl="1">
      <w:lvl w:ilvl="1" w:tplc="04270019" w:tentative="1">
        <w:start w:val="1"/>
        <w:numFmt w:val="lowerLetter"/>
        <w:lvlText w:val="%2."/>
        <w:lvlJc w:val="left"/>
        <w:pPr>
          <w:ind w:left="1440" w:hanging="360"/>
        </w:pPr>
      </w:lvl>
    </w:lvlOverride>
    <w:lvlOverride w:ilvl="2">
      <w:lvl w:ilvl="2" w:tplc="0427001B" w:tentative="1">
        <w:start w:val="1"/>
        <w:numFmt w:val="lowerRoman"/>
        <w:lvlText w:val="%3."/>
        <w:lvlJc w:val="right"/>
        <w:pPr>
          <w:ind w:left="2160" w:hanging="180"/>
        </w:pPr>
      </w:lvl>
    </w:lvlOverride>
    <w:lvlOverride w:ilvl="3">
      <w:lvl w:ilvl="3" w:tplc="0427000F" w:tentative="1">
        <w:start w:val="1"/>
        <w:numFmt w:val="decimal"/>
        <w:lvlText w:val="%4."/>
        <w:lvlJc w:val="left"/>
        <w:pPr>
          <w:ind w:left="2880" w:hanging="360"/>
        </w:pPr>
      </w:lvl>
    </w:lvlOverride>
    <w:lvlOverride w:ilvl="4">
      <w:lvl w:ilvl="4" w:tplc="04270019" w:tentative="1">
        <w:start w:val="1"/>
        <w:numFmt w:val="lowerLetter"/>
        <w:lvlText w:val="%5."/>
        <w:lvlJc w:val="left"/>
        <w:pPr>
          <w:ind w:left="3600" w:hanging="360"/>
        </w:pPr>
      </w:lvl>
    </w:lvlOverride>
    <w:lvlOverride w:ilvl="5">
      <w:lvl w:ilvl="5" w:tplc="0427001B" w:tentative="1">
        <w:start w:val="1"/>
        <w:numFmt w:val="lowerRoman"/>
        <w:lvlText w:val="%6."/>
        <w:lvlJc w:val="right"/>
        <w:pPr>
          <w:ind w:left="4320" w:hanging="180"/>
        </w:pPr>
      </w:lvl>
    </w:lvlOverride>
    <w:lvlOverride w:ilvl="6">
      <w:lvl w:ilvl="6" w:tplc="0427000F" w:tentative="1">
        <w:start w:val="1"/>
        <w:numFmt w:val="decimal"/>
        <w:lvlText w:val="%7."/>
        <w:lvlJc w:val="left"/>
        <w:pPr>
          <w:ind w:left="5040" w:hanging="360"/>
        </w:pPr>
      </w:lvl>
    </w:lvlOverride>
    <w:lvlOverride w:ilvl="7">
      <w:lvl w:ilvl="7" w:tplc="04270019" w:tentative="1">
        <w:start w:val="1"/>
        <w:numFmt w:val="lowerLetter"/>
        <w:lvlText w:val="%8."/>
        <w:lvlJc w:val="left"/>
        <w:pPr>
          <w:ind w:left="5760" w:hanging="360"/>
        </w:pPr>
      </w:lvl>
    </w:lvlOverride>
    <w:lvlOverride w:ilvl="8">
      <w:lvl w:ilvl="8" w:tplc="0427001B" w:tentative="1">
        <w:start w:val="1"/>
        <w:numFmt w:val="lowerRoman"/>
        <w:lvlText w:val="%9."/>
        <w:lvlJc w:val="right"/>
        <w:pPr>
          <w:ind w:left="6480" w:hanging="180"/>
        </w:pPr>
      </w:lvl>
    </w:lvlOverride>
  </w:num>
  <w:num w:numId="15" w16cid:durableId="400061338">
    <w:abstractNumId w:val="5"/>
    <w:lvlOverride w:ilvl="0">
      <w:lvl w:ilvl="0" w:tplc="A80ECE6A">
        <w:start w:val="1"/>
        <w:numFmt w:val="decimal"/>
        <w:suff w:val="space"/>
        <w:lvlText w:val="%1."/>
        <w:lvlJc w:val="left"/>
        <w:pPr>
          <w:ind w:left="0" w:firstLine="1134"/>
        </w:pPr>
        <w:rPr>
          <w:rFonts w:eastAsia="Calibri" w:hint="default"/>
        </w:rPr>
      </w:lvl>
    </w:lvlOverride>
    <w:lvlOverride w:ilvl="1">
      <w:lvl w:ilvl="1" w:tplc="04270019" w:tentative="1">
        <w:start w:val="1"/>
        <w:numFmt w:val="lowerLetter"/>
        <w:lvlText w:val="%2."/>
        <w:lvlJc w:val="left"/>
        <w:pPr>
          <w:ind w:left="1440" w:hanging="360"/>
        </w:pPr>
      </w:lvl>
    </w:lvlOverride>
    <w:lvlOverride w:ilvl="2">
      <w:lvl w:ilvl="2" w:tplc="0427001B" w:tentative="1">
        <w:start w:val="1"/>
        <w:numFmt w:val="lowerRoman"/>
        <w:lvlText w:val="%3."/>
        <w:lvlJc w:val="right"/>
        <w:pPr>
          <w:ind w:left="2160" w:hanging="180"/>
        </w:pPr>
      </w:lvl>
    </w:lvlOverride>
    <w:lvlOverride w:ilvl="3">
      <w:lvl w:ilvl="3" w:tplc="0427000F" w:tentative="1">
        <w:start w:val="1"/>
        <w:numFmt w:val="decimal"/>
        <w:lvlText w:val="%4."/>
        <w:lvlJc w:val="left"/>
        <w:pPr>
          <w:ind w:left="2880" w:hanging="360"/>
        </w:pPr>
      </w:lvl>
    </w:lvlOverride>
    <w:lvlOverride w:ilvl="4">
      <w:lvl w:ilvl="4" w:tplc="04270019" w:tentative="1">
        <w:start w:val="1"/>
        <w:numFmt w:val="lowerLetter"/>
        <w:lvlText w:val="%5."/>
        <w:lvlJc w:val="left"/>
        <w:pPr>
          <w:ind w:left="3600" w:hanging="360"/>
        </w:pPr>
      </w:lvl>
    </w:lvlOverride>
    <w:lvlOverride w:ilvl="5">
      <w:lvl w:ilvl="5" w:tplc="0427001B" w:tentative="1">
        <w:start w:val="1"/>
        <w:numFmt w:val="lowerRoman"/>
        <w:lvlText w:val="%6."/>
        <w:lvlJc w:val="right"/>
        <w:pPr>
          <w:ind w:left="4320" w:hanging="180"/>
        </w:pPr>
      </w:lvl>
    </w:lvlOverride>
    <w:lvlOverride w:ilvl="6">
      <w:lvl w:ilvl="6" w:tplc="0427000F" w:tentative="1">
        <w:start w:val="1"/>
        <w:numFmt w:val="decimal"/>
        <w:lvlText w:val="%7."/>
        <w:lvlJc w:val="left"/>
        <w:pPr>
          <w:ind w:left="5040" w:hanging="360"/>
        </w:pPr>
      </w:lvl>
    </w:lvlOverride>
    <w:lvlOverride w:ilvl="7">
      <w:lvl w:ilvl="7" w:tplc="04270019" w:tentative="1">
        <w:start w:val="1"/>
        <w:numFmt w:val="lowerLetter"/>
        <w:lvlText w:val="%8."/>
        <w:lvlJc w:val="left"/>
        <w:pPr>
          <w:ind w:left="5760" w:hanging="360"/>
        </w:pPr>
      </w:lvl>
    </w:lvlOverride>
    <w:lvlOverride w:ilvl="8">
      <w:lvl w:ilvl="8" w:tplc="0427001B" w:tentative="1">
        <w:start w:val="1"/>
        <w:numFmt w:val="lowerRoman"/>
        <w:lvlText w:val="%9."/>
        <w:lvlJc w:val="right"/>
        <w:pPr>
          <w:ind w:left="6480" w:hanging="180"/>
        </w:pPr>
      </w:lvl>
    </w:lvlOverride>
  </w:num>
  <w:num w:numId="16" w16cid:durableId="1994210222">
    <w:abstractNumId w:val="5"/>
    <w:lvlOverride w:ilvl="0">
      <w:lvl w:ilvl="0" w:tplc="A80ECE6A">
        <w:start w:val="1"/>
        <w:numFmt w:val="decimal"/>
        <w:suff w:val="space"/>
        <w:lvlText w:val="%1."/>
        <w:lvlJc w:val="left"/>
        <w:pPr>
          <w:ind w:left="0" w:firstLine="1134"/>
        </w:pPr>
        <w:rPr>
          <w:rFonts w:eastAsia="Calibri" w:hint="default"/>
        </w:rPr>
      </w:lvl>
    </w:lvlOverride>
    <w:lvlOverride w:ilvl="1">
      <w:lvl w:ilvl="1" w:tplc="04270019" w:tentative="1">
        <w:start w:val="1"/>
        <w:numFmt w:val="lowerLetter"/>
        <w:lvlText w:val="%2."/>
        <w:lvlJc w:val="left"/>
        <w:pPr>
          <w:ind w:left="1440" w:hanging="360"/>
        </w:pPr>
      </w:lvl>
    </w:lvlOverride>
    <w:lvlOverride w:ilvl="2">
      <w:lvl w:ilvl="2" w:tplc="0427001B" w:tentative="1">
        <w:start w:val="1"/>
        <w:numFmt w:val="lowerRoman"/>
        <w:lvlText w:val="%3."/>
        <w:lvlJc w:val="right"/>
        <w:pPr>
          <w:ind w:left="2160" w:hanging="180"/>
        </w:pPr>
      </w:lvl>
    </w:lvlOverride>
    <w:lvlOverride w:ilvl="3">
      <w:lvl w:ilvl="3" w:tplc="0427000F" w:tentative="1">
        <w:start w:val="1"/>
        <w:numFmt w:val="decimal"/>
        <w:lvlText w:val="%4."/>
        <w:lvlJc w:val="left"/>
        <w:pPr>
          <w:ind w:left="2880" w:hanging="360"/>
        </w:pPr>
      </w:lvl>
    </w:lvlOverride>
    <w:lvlOverride w:ilvl="4">
      <w:lvl w:ilvl="4" w:tplc="04270019" w:tentative="1">
        <w:start w:val="1"/>
        <w:numFmt w:val="lowerLetter"/>
        <w:lvlText w:val="%5."/>
        <w:lvlJc w:val="left"/>
        <w:pPr>
          <w:ind w:left="3600" w:hanging="360"/>
        </w:pPr>
      </w:lvl>
    </w:lvlOverride>
    <w:lvlOverride w:ilvl="5">
      <w:lvl w:ilvl="5" w:tplc="0427001B" w:tentative="1">
        <w:start w:val="1"/>
        <w:numFmt w:val="lowerRoman"/>
        <w:lvlText w:val="%6."/>
        <w:lvlJc w:val="right"/>
        <w:pPr>
          <w:ind w:left="4320" w:hanging="180"/>
        </w:pPr>
      </w:lvl>
    </w:lvlOverride>
    <w:lvlOverride w:ilvl="6">
      <w:lvl w:ilvl="6" w:tplc="0427000F" w:tentative="1">
        <w:start w:val="1"/>
        <w:numFmt w:val="decimal"/>
        <w:lvlText w:val="%7."/>
        <w:lvlJc w:val="left"/>
        <w:pPr>
          <w:ind w:left="5040" w:hanging="360"/>
        </w:pPr>
      </w:lvl>
    </w:lvlOverride>
    <w:lvlOverride w:ilvl="7">
      <w:lvl w:ilvl="7" w:tplc="04270019" w:tentative="1">
        <w:start w:val="1"/>
        <w:numFmt w:val="lowerLetter"/>
        <w:lvlText w:val="%8."/>
        <w:lvlJc w:val="left"/>
        <w:pPr>
          <w:ind w:left="5760" w:hanging="360"/>
        </w:pPr>
      </w:lvl>
    </w:lvlOverride>
    <w:lvlOverride w:ilvl="8">
      <w:lvl w:ilvl="8" w:tplc="0427001B" w:tentative="1">
        <w:start w:val="1"/>
        <w:numFmt w:val="lowerRoman"/>
        <w:lvlText w:val="%9."/>
        <w:lvlJc w:val="right"/>
        <w:pPr>
          <w:ind w:left="6480" w:hanging="180"/>
        </w:pPr>
      </w:lvl>
    </w:lvlOverride>
  </w:num>
  <w:num w:numId="17" w16cid:durableId="1000618823">
    <w:abstractNumId w:val="8"/>
    <w:lvlOverride w:ilvl="0">
      <w:lvl w:ilvl="0">
        <w:start w:val="1"/>
        <w:numFmt w:val="upperRoman"/>
        <w:suff w:val="space"/>
        <w:lvlText w:val="%1."/>
        <w:lvlJc w:val="left"/>
        <w:pPr>
          <w:ind w:left="0" w:firstLine="1134"/>
        </w:pPr>
        <w:rPr>
          <w:rFonts w:hint="default"/>
        </w:rPr>
      </w:lvl>
    </w:lvlOverride>
    <w:lvlOverride w:ilvl="1">
      <w:lvl w:ilvl="1">
        <w:start w:val="1"/>
        <w:numFmt w:val="decimal"/>
        <w:isLgl/>
        <w:suff w:val="space"/>
        <w:lvlText w:val="%1.%2."/>
        <w:lvlJc w:val="left"/>
        <w:pPr>
          <w:ind w:left="0" w:firstLine="1134"/>
        </w:pPr>
        <w:rPr>
          <w:rFonts w:hint="default"/>
        </w:rPr>
      </w:lvl>
    </w:lvlOverride>
    <w:lvlOverride w:ilvl="2">
      <w:lvl w:ilvl="2">
        <w:start w:val="1"/>
        <w:numFmt w:val="decimal"/>
        <w:isLgl/>
        <w:lvlText w:val="%1.%2.%3."/>
        <w:lvlJc w:val="left"/>
        <w:pPr>
          <w:ind w:left="2520" w:hanging="720"/>
        </w:pPr>
        <w:rPr>
          <w:rFonts w:hint="default"/>
        </w:rPr>
      </w:lvl>
    </w:lvlOverride>
    <w:lvlOverride w:ilvl="3">
      <w:lvl w:ilvl="3">
        <w:start w:val="1"/>
        <w:numFmt w:val="decimal"/>
        <w:isLgl/>
        <w:lvlText w:val="%1.%2.%3.%4."/>
        <w:lvlJc w:val="left"/>
        <w:pPr>
          <w:ind w:left="3240" w:hanging="720"/>
        </w:pPr>
        <w:rPr>
          <w:rFonts w:hint="default"/>
        </w:rPr>
      </w:lvl>
    </w:lvlOverride>
    <w:lvlOverride w:ilvl="4">
      <w:lvl w:ilvl="4">
        <w:start w:val="1"/>
        <w:numFmt w:val="decimal"/>
        <w:isLgl/>
        <w:lvlText w:val="%1.%2.%3.%4.%5."/>
        <w:lvlJc w:val="left"/>
        <w:pPr>
          <w:ind w:left="4320" w:hanging="1080"/>
        </w:pPr>
        <w:rPr>
          <w:rFonts w:hint="default"/>
        </w:rPr>
      </w:lvl>
    </w:lvlOverride>
    <w:lvlOverride w:ilvl="5">
      <w:lvl w:ilvl="5">
        <w:start w:val="1"/>
        <w:numFmt w:val="decimal"/>
        <w:isLgl/>
        <w:lvlText w:val="%1.%2.%3.%4.%5.%6."/>
        <w:lvlJc w:val="left"/>
        <w:pPr>
          <w:ind w:left="5040" w:hanging="1080"/>
        </w:pPr>
        <w:rPr>
          <w:rFonts w:hint="default"/>
        </w:rPr>
      </w:lvl>
    </w:lvlOverride>
    <w:lvlOverride w:ilvl="6">
      <w:lvl w:ilvl="6">
        <w:start w:val="1"/>
        <w:numFmt w:val="decimal"/>
        <w:isLgl/>
        <w:lvlText w:val="%1.%2.%3.%4.%5.%6.%7."/>
        <w:lvlJc w:val="left"/>
        <w:pPr>
          <w:ind w:left="6120" w:hanging="1440"/>
        </w:pPr>
        <w:rPr>
          <w:rFonts w:hint="default"/>
        </w:rPr>
      </w:lvl>
    </w:lvlOverride>
    <w:lvlOverride w:ilvl="7">
      <w:lvl w:ilvl="7">
        <w:start w:val="1"/>
        <w:numFmt w:val="decimal"/>
        <w:isLgl/>
        <w:lvlText w:val="%1.%2.%3.%4.%5.%6.%7.%8."/>
        <w:lvlJc w:val="left"/>
        <w:pPr>
          <w:ind w:left="6840" w:hanging="1440"/>
        </w:pPr>
        <w:rPr>
          <w:rFonts w:hint="default"/>
        </w:rPr>
      </w:lvl>
    </w:lvlOverride>
    <w:lvlOverride w:ilvl="8">
      <w:lvl w:ilvl="8">
        <w:start w:val="1"/>
        <w:numFmt w:val="decimal"/>
        <w:isLgl/>
        <w:lvlText w:val="%1.%2.%3.%4.%5.%6.%7.%8.%9."/>
        <w:lvlJc w:val="left"/>
        <w:pPr>
          <w:ind w:left="7920" w:hanging="1800"/>
        </w:pPr>
        <w:rPr>
          <w:rFonts w:hint="default"/>
        </w:rPr>
      </w:lvl>
    </w:lvlOverride>
  </w:num>
  <w:num w:numId="18" w16cid:durableId="1758287761">
    <w:abstractNumId w:val="7"/>
    <w:lvlOverride w:ilvl="0">
      <w:lvl w:ilvl="0">
        <w:start w:val="5"/>
        <w:numFmt w:val="decimal"/>
        <w:suff w:val="space"/>
        <w:lvlText w:val="%1."/>
        <w:lvlJc w:val="left"/>
        <w:pPr>
          <w:ind w:left="0" w:firstLine="1134"/>
        </w:pPr>
        <w:rPr>
          <w:rFonts w:hint="default"/>
        </w:rPr>
      </w:lvl>
    </w:lvlOverride>
    <w:lvlOverride w:ilvl="1">
      <w:lvl w:ilvl="1">
        <w:start w:val="1"/>
        <w:numFmt w:val="decimal"/>
        <w:suff w:val="space"/>
        <w:lvlText w:val="%1.%2."/>
        <w:lvlJc w:val="left"/>
        <w:pPr>
          <w:ind w:left="0" w:firstLine="1134"/>
        </w:pPr>
        <w:rPr>
          <w:rFonts w:hint="default"/>
        </w:rPr>
      </w:lvl>
    </w:lvlOverride>
    <w:lvlOverride w:ilvl="2">
      <w:lvl w:ilvl="2">
        <w:start w:val="1"/>
        <w:numFmt w:val="decimal"/>
        <w:suff w:val="space"/>
        <w:lvlText w:val="%1.%2.%3."/>
        <w:lvlJc w:val="left"/>
        <w:pPr>
          <w:ind w:left="0" w:firstLine="1134"/>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19" w16cid:durableId="754937741">
    <w:abstractNumId w:val="7"/>
    <w:lvlOverride w:ilvl="0">
      <w:lvl w:ilvl="0">
        <w:start w:val="5"/>
        <w:numFmt w:val="decimal"/>
        <w:suff w:val="space"/>
        <w:lvlText w:val="%1."/>
        <w:lvlJc w:val="left"/>
        <w:pPr>
          <w:ind w:left="0" w:firstLine="1134"/>
        </w:pPr>
        <w:rPr>
          <w:rFonts w:hint="default"/>
        </w:rPr>
      </w:lvl>
    </w:lvlOverride>
    <w:lvlOverride w:ilvl="1">
      <w:lvl w:ilvl="1">
        <w:start w:val="1"/>
        <w:numFmt w:val="decimal"/>
        <w:suff w:val="space"/>
        <w:lvlText w:val="%1.%2."/>
        <w:lvlJc w:val="left"/>
        <w:pPr>
          <w:ind w:left="0" w:firstLine="1134"/>
        </w:pPr>
        <w:rPr>
          <w:rFonts w:hint="default"/>
        </w:rPr>
      </w:lvl>
    </w:lvlOverride>
    <w:lvlOverride w:ilvl="2">
      <w:lvl w:ilvl="2">
        <w:start w:val="1"/>
        <w:numFmt w:val="decimal"/>
        <w:suff w:val="space"/>
        <w:lvlText w:val="%1.%2.%3."/>
        <w:lvlJc w:val="left"/>
        <w:pPr>
          <w:ind w:left="0" w:firstLine="1134"/>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20" w16cid:durableId="1628703293">
    <w:abstractNumId w:val="7"/>
    <w:lvlOverride w:ilvl="0">
      <w:lvl w:ilvl="0">
        <w:start w:val="5"/>
        <w:numFmt w:val="decimal"/>
        <w:suff w:val="space"/>
        <w:lvlText w:val="%1."/>
        <w:lvlJc w:val="left"/>
        <w:pPr>
          <w:ind w:left="0" w:firstLine="1134"/>
        </w:pPr>
        <w:rPr>
          <w:rFonts w:hint="default"/>
        </w:rPr>
      </w:lvl>
    </w:lvlOverride>
    <w:lvlOverride w:ilvl="1">
      <w:lvl w:ilvl="1">
        <w:start w:val="1"/>
        <w:numFmt w:val="decimal"/>
        <w:suff w:val="space"/>
        <w:lvlText w:val="%1.%2."/>
        <w:lvlJc w:val="left"/>
        <w:pPr>
          <w:ind w:left="0" w:firstLine="1134"/>
        </w:pPr>
        <w:rPr>
          <w:rFonts w:hint="default"/>
          <w:b w:val="0"/>
          <w:bCs/>
        </w:rPr>
      </w:lvl>
    </w:lvlOverride>
    <w:lvlOverride w:ilvl="2">
      <w:lvl w:ilvl="2">
        <w:start w:val="1"/>
        <w:numFmt w:val="decimal"/>
        <w:suff w:val="space"/>
        <w:lvlText w:val="%1.%2.%3."/>
        <w:lvlJc w:val="left"/>
        <w:pPr>
          <w:ind w:left="0" w:firstLine="1134"/>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21" w16cid:durableId="1147018320">
    <w:abstractNumId w:val="7"/>
    <w:lvlOverride w:ilvl="0">
      <w:lvl w:ilvl="0">
        <w:start w:val="5"/>
        <w:numFmt w:val="decimal"/>
        <w:suff w:val="space"/>
        <w:lvlText w:val="%1."/>
        <w:lvlJc w:val="left"/>
        <w:pPr>
          <w:ind w:left="0" w:firstLine="1134"/>
        </w:pPr>
        <w:rPr>
          <w:rFonts w:hint="default"/>
        </w:rPr>
      </w:lvl>
    </w:lvlOverride>
    <w:lvlOverride w:ilvl="1">
      <w:lvl w:ilvl="1">
        <w:start w:val="1"/>
        <w:numFmt w:val="decimal"/>
        <w:suff w:val="space"/>
        <w:lvlText w:val="%1.%2."/>
        <w:lvlJc w:val="left"/>
        <w:pPr>
          <w:ind w:left="0" w:firstLine="1134"/>
        </w:pPr>
        <w:rPr>
          <w:rFonts w:hint="default"/>
        </w:rPr>
      </w:lvl>
    </w:lvlOverride>
    <w:lvlOverride w:ilvl="2">
      <w:lvl w:ilvl="2">
        <w:start w:val="1"/>
        <w:numFmt w:val="decimal"/>
        <w:suff w:val="space"/>
        <w:lvlText w:val="%1.%2.%3."/>
        <w:lvlJc w:val="left"/>
        <w:pPr>
          <w:ind w:left="0" w:firstLine="1134"/>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22" w16cid:durableId="719281893">
    <w:abstractNumId w:val="7"/>
    <w:lvlOverride w:ilvl="0">
      <w:lvl w:ilvl="0">
        <w:start w:val="5"/>
        <w:numFmt w:val="decimal"/>
        <w:suff w:val="space"/>
        <w:lvlText w:val="%1."/>
        <w:lvlJc w:val="left"/>
        <w:pPr>
          <w:ind w:left="0" w:firstLine="1134"/>
        </w:pPr>
        <w:rPr>
          <w:rFonts w:hint="default"/>
        </w:rPr>
      </w:lvl>
    </w:lvlOverride>
    <w:lvlOverride w:ilvl="1">
      <w:lvl w:ilvl="1">
        <w:start w:val="1"/>
        <w:numFmt w:val="decimal"/>
        <w:suff w:val="space"/>
        <w:lvlText w:val="%1.%2."/>
        <w:lvlJc w:val="left"/>
        <w:pPr>
          <w:ind w:left="0" w:firstLine="1134"/>
        </w:pPr>
        <w:rPr>
          <w:rFonts w:hint="default"/>
        </w:rPr>
      </w:lvl>
    </w:lvlOverride>
    <w:lvlOverride w:ilvl="2">
      <w:lvl w:ilvl="2">
        <w:start w:val="1"/>
        <w:numFmt w:val="decimal"/>
        <w:suff w:val="space"/>
        <w:lvlText w:val="%1.%2.%3."/>
        <w:lvlJc w:val="left"/>
        <w:pPr>
          <w:ind w:left="0" w:firstLine="1134"/>
        </w:pPr>
        <w:rPr>
          <w:rFonts w:hint="default"/>
        </w:rPr>
      </w:lvl>
    </w:lvlOverride>
    <w:lvlOverride w:ilvl="3">
      <w:lvl w:ilvl="3">
        <w:start w:val="1"/>
        <w:numFmt w:val="decimal"/>
        <w:suff w:val="space"/>
        <w:lvlText w:val="%1.%2.%3.%4."/>
        <w:lvlJc w:val="left"/>
        <w:pPr>
          <w:ind w:left="0" w:firstLine="1134"/>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23" w16cid:durableId="1445465647">
    <w:abstractNumId w:val="7"/>
    <w:lvlOverride w:ilvl="0">
      <w:lvl w:ilvl="0">
        <w:start w:val="5"/>
        <w:numFmt w:val="decimal"/>
        <w:suff w:val="space"/>
        <w:lvlText w:val="%1."/>
        <w:lvlJc w:val="left"/>
        <w:pPr>
          <w:ind w:left="0" w:firstLine="1134"/>
        </w:pPr>
        <w:rPr>
          <w:rFonts w:hint="default"/>
        </w:rPr>
      </w:lvl>
    </w:lvlOverride>
    <w:lvlOverride w:ilvl="1">
      <w:lvl w:ilvl="1">
        <w:start w:val="1"/>
        <w:numFmt w:val="decimal"/>
        <w:suff w:val="space"/>
        <w:lvlText w:val="%1.%2."/>
        <w:lvlJc w:val="left"/>
        <w:pPr>
          <w:ind w:left="0" w:firstLine="1134"/>
        </w:pPr>
        <w:rPr>
          <w:rFonts w:hint="default"/>
        </w:rPr>
      </w:lvl>
    </w:lvlOverride>
    <w:lvlOverride w:ilvl="2">
      <w:lvl w:ilvl="2">
        <w:start w:val="1"/>
        <w:numFmt w:val="decimal"/>
        <w:suff w:val="space"/>
        <w:lvlText w:val="%1.%2.%3."/>
        <w:lvlJc w:val="left"/>
        <w:pPr>
          <w:ind w:left="0" w:firstLine="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24" w16cid:durableId="943804901">
    <w:abstractNumId w:val="9"/>
  </w:num>
  <w:num w:numId="25" w16cid:durableId="450127657">
    <w:abstractNumId w:val="7"/>
    <w:lvlOverride w:ilvl="0">
      <w:lvl w:ilvl="0">
        <w:start w:val="5"/>
        <w:numFmt w:val="decimal"/>
        <w:suff w:val="space"/>
        <w:lvlText w:val="%1."/>
        <w:lvlJc w:val="left"/>
        <w:pPr>
          <w:ind w:left="0" w:firstLine="1134"/>
        </w:pPr>
        <w:rPr>
          <w:rFonts w:hint="default"/>
        </w:rPr>
      </w:lvl>
    </w:lvlOverride>
    <w:lvlOverride w:ilvl="1">
      <w:lvl w:ilvl="1">
        <w:start w:val="1"/>
        <w:numFmt w:val="decimal"/>
        <w:suff w:val="space"/>
        <w:lvlText w:val="%1.%2."/>
        <w:lvlJc w:val="left"/>
        <w:pPr>
          <w:ind w:left="0" w:firstLine="1134"/>
        </w:pPr>
        <w:rPr>
          <w:rFonts w:hint="default"/>
        </w:rPr>
      </w:lvl>
    </w:lvlOverride>
    <w:lvlOverride w:ilvl="2">
      <w:lvl w:ilvl="2">
        <w:start w:val="1"/>
        <w:numFmt w:val="decimal"/>
        <w:suff w:val="space"/>
        <w:lvlText w:val="%1.%2.%3."/>
        <w:lvlJc w:val="left"/>
        <w:pPr>
          <w:ind w:left="0" w:firstLine="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26" w16cid:durableId="984551945">
    <w:abstractNumId w:val="7"/>
    <w:lvlOverride w:ilvl="0">
      <w:lvl w:ilvl="0">
        <w:start w:val="5"/>
        <w:numFmt w:val="decimal"/>
        <w:suff w:val="space"/>
        <w:lvlText w:val="%1."/>
        <w:lvlJc w:val="left"/>
        <w:pPr>
          <w:ind w:left="0" w:firstLine="1134"/>
        </w:pPr>
        <w:rPr>
          <w:rFonts w:hint="default"/>
        </w:rPr>
      </w:lvl>
    </w:lvlOverride>
    <w:lvlOverride w:ilvl="1">
      <w:lvl w:ilvl="1">
        <w:start w:val="1"/>
        <w:numFmt w:val="decimal"/>
        <w:suff w:val="space"/>
        <w:lvlText w:val="%1.%2."/>
        <w:lvlJc w:val="left"/>
        <w:pPr>
          <w:ind w:left="1" w:firstLine="1134"/>
        </w:pPr>
        <w:rPr>
          <w:rFonts w:hint="default"/>
        </w:rPr>
      </w:lvl>
    </w:lvlOverride>
    <w:lvlOverride w:ilvl="2">
      <w:lvl w:ilvl="2">
        <w:start w:val="1"/>
        <w:numFmt w:val="decimal"/>
        <w:suff w:val="space"/>
        <w:lvlText w:val="%1.%2.%3."/>
        <w:lvlJc w:val="left"/>
        <w:pPr>
          <w:ind w:left="0" w:firstLine="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27" w16cid:durableId="8457656">
    <w:abstractNumId w:val="7"/>
    <w:lvlOverride w:ilvl="0">
      <w:lvl w:ilvl="0">
        <w:start w:val="5"/>
        <w:numFmt w:val="decimal"/>
        <w:lvlText w:val="%1."/>
        <w:lvlJc w:val="left"/>
        <w:pPr>
          <w:ind w:left="1211" w:hanging="360"/>
        </w:pPr>
        <w:rPr>
          <w:rFonts w:hint="default"/>
        </w:rPr>
      </w:lvl>
    </w:lvlOverride>
    <w:lvlOverride w:ilvl="1">
      <w:lvl w:ilvl="1">
        <w:start w:val="1"/>
        <w:numFmt w:val="decimal"/>
        <w:suff w:val="space"/>
        <w:lvlText w:val="%1.%2."/>
        <w:lvlJc w:val="left"/>
        <w:pPr>
          <w:ind w:left="0" w:firstLine="1134"/>
        </w:pPr>
        <w:rPr>
          <w:rFonts w:hint="default"/>
          <w:b w:val="0"/>
          <w:i w:val="0"/>
          <w:color w:val="auto"/>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28" w16cid:durableId="28461808">
    <w:abstractNumId w:val="0"/>
  </w:num>
  <w:num w:numId="29" w16cid:durableId="1705515688">
    <w:abstractNumId w:val="0"/>
    <w:lvlOverride w:ilvl="0">
      <w:lvl w:ilvl="0">
        <w:start w:val="1"/>
        <w:numFmt w:val="decimal"/>
        <w:suff w:val="space"/>
        <w:lvlText w:val="%1."/>
        <w:lvlJc w:val="left"/>
        <w:pPr>
          <w:ind w:left="360" w:hanging="360"/>
        </w:pPr>
        <w:rPr>
          <w:rFonts w:hint="default"/>
        </w:rPr>
      </w:lvl>
    </w:lvlOverride>
    <w:lvlOverride w:ilvl="1">
      <w:lvl w:ilvl="1">
        <w:start w:val="1"/>
        <w:numFmt w:val="decimal"/>
        <w:suff w:val="space"/>
        <w:lvlText w:val="%1.%2."/>
        <w:lvlJc w:val="left"/>
        <w:pPr>
          <w:ind w:left="0" w:firstLine="1134"/>
        </w:pPr>
        <w:rPr>
          <w:rFonts w:hint="default"/>
        </w:rPr>
      </w:lvl>
    </w:lvlOverride>
    <w:lvlOverride w:ilvl="2">
      <w:lvl w:ilvl="2">
        <w:start w:val="1"/>
        <w:numFmt w:val="decimal"/>
        <w:lvlText w:val="%1.%2.%3."/>
        <w:lvlJc w:val="left"/>
        <w:pPr>
          <w:ind w:left="2988" w:hanging="720"/>
        </w:pPr>
        <w:rPr>
          <w:rFonts w:hint="default"/>
        </w:rPr>
      </w:lvl>
    </w:lvlOverride>
    <w:lvlOverride w:ilvl="3">
      <w:lvl w:ilvl="3">
        <w:start w:val="1"/>
        <w:numFmt w:val="decimal"/>
        <w:lvlText w:val="%1.%2.%3.%4."/>
        <w:lvlJc w:val="left"/>
        <w:pPr>
          <w:ind w:left="4122" w:hanging="720"/>
        </w:pPr>
        <w:rPr>
          <w:rFonts w:hint="default"/>
        </w:rPr>
      </w:lvl>
    </w:lvlOverride>
    <w:lvlOverride w:ilvl="4">
      <w:lvl w:ilvl="4">
        <w:start w:val="1"/>
        <w:numFmt w:val="decimal"/>
        <w:lvlText w:val="%1.%2.%3.%4.%5."/>
        <w:lvlJc w:val="left"/>
        <w:pPr>
          <w:ind w:left="5616" w:hanging="1080"/>
        </w:pPr>
        <w:rPr>
          <w:rFonts w:hint="default"/>
        </w:rPr>
      </w:lvl>
    </w:lvlOverride>
    <w:lvlOverride w:ilvl="5">
      <w:lvl w:ilvl="5">
        <w:start w:val="1"/>
        <w:numFmt w:val="decimal"/>
        <w:lvlText w:val="%1.%2.%3.%4.%5.%6."/>
        <w:lvlJc w:val="left"/>
        <w:pPr>
          <w:ind w:left="6750" w:hanging="1080"/>
        </w:pPr>
        <w:rPr>
          <w:rFonts w:hint="default"/>
        </w:rPr>
      </w:lvl>
    </w:lvlOverride>
    <w:lvlOverride w:ilvl="6">
      <w:lvl w:ilvl="6">
        <w:start w:val="1"/>
        <w:numFmt w:val="decimal"/>
        <w:lvlText w:val="%1.%2.%3.%4.%5.%6.%7."/>
        <w:lvlJc w:val="left"/>
        <w:pPr>
          <w:ind w:left="8244" w:hanging="1440"/>
        </w:pPr>
        <w:rPr>
          <w:rFonts w:hint="default"/>
        </w:rPr>
      </w:lvl>
    </w:lvlOverride>
    <w:lvlOverride w:ilvl="7">
      <w:lvl w:ilvl="7">
        <w:start w:val="1"/>
        <w:numFmt w:val="decimal"/>
        <w:lvlText w:val="%1.%2.%3.%4.%5.%6.%7.%8."/>
        <w:lvlJc w:val="left"/>
        <w:pPr>
          <w:ind w:left="9378" w:hanging="1440"/>
        </w:pPr>
        <w:rPr>
          <w:rFonts w:hint="default"/>
        </w:rPr>
      </w:lvl>
    </w:lvlOverride>
    <w:lvlOverride w:ilvl="8">
      <w:lvl w:ilvl="8">
        <w:start w:val="1"/>
        <w:numFmt w:val="decimal"/>
        <w:lvlText w:val="%1.%2.%3.%4.%5.%6.%7.%8.%9."/>
        <w:lvlJc w:val="left"/>
        <w:pPr>
          <w:ind w:left="10872" w:hanging="1800"/>
        </w:pPr>
        <w:rPr>
          <w:rFonts w:hint="default"/>
        </w:rPr>
      </w:lvl>
    </w:lvlOverride>
  </w:num>
  <w:num w:numId="30" w16cid:durableId="1789621071">
    <w:abstractNumId w:val="0"/>
    <w:lvlOverride w:ilvl="0">
      <w:lvl w:ilvl="0">
        <w:start w:val="1"/>
        <w:numFmt w:val="decimal"/>
        <w:suff w:val="space"/>
        <w:lvlText w:val="%1."/>
        <w:lvlJc w:val="left"/>
        <w:pPr>
          <w:ind w:left="0" w:firstLine="1134"/>
        </w:pPr>
        <w:rPr>
          <w:rFonts w:hint="default"/>
        </w:rPr>
      </w:lvl>
    </w:lvlOverride>
    <w:lvlOverride w:ilvl="1">
      <w:lvl w:ilvl="1">
        <w:start w:val="1"/>
        <w:numFmt w:val="decimal"/>
        <w:suff w:val="space"/>
        <w:lvlText w:val="%1.%2."/>
        <w:lvlJc w:val="left"/>
        <w:pPr>
          <w:ind w:left="0" w:firstLine="1134"/>
        </w:pPr>
        <w:rPr>
          <w:rFonts w:hint="default"/>
        </w:rPr>
      </w:lvl>
    </w:lvlOverride>
    <w:lvlOverride w:ilvl="2">
      <w:lvl w:ilvl="2">
        <w:start w:val="1"/>
        <w:numFmt w:val="decimal"/>
        <w:lvlText w:val="%1.%2.%3."/>
        <w:lvlJc w:val="left"/>
        <w:pPr>
          <w:ind w:left="2988" w:hanging="720"/>
        </w:pPr>
        <w:rPr>
          <w:rFonts w:hint="default"/>
        </w:rPr>
      </w:lvl>
    </w:lvlOverride>
    <w:lvlOverride w:ilvl="3">
      <w:lvl w:ilvl="3">
        <w:start w:val="1"/>
        <w:numFmt w:val="decimal"/>
        <w:lvlText w:val="%1.%2.%3.%4."/>
        <w:lvlJc w:val="left"/>
        <w:pPr>
          <w:ind w:left="4122" w:hanging="720"/>
        </w:pPr>
        <w:rPr>
          <w:rFonts w:hint="default"/>
        </w:rPr>
      </w:lvl>
    </w:lvlOverride>
    <w:lvlOverride w:ilvl="4">
      <w:lvl w:ilvl="4">
        <w:start w:val="1"/>
        <w:numFmt w:val="decimal"/>
        <w:lvlText w:val="%1.%2.%3.%4.%5."/>
        <w:lvlJc w:val="left"/>
        <w:pPr>
          <w:ind w:left="5616" w:hanging="1080"/>
        </w:pPr>
        <w:rPr>
          <w:rFonts w:hint="default"/>
        </w:rPr>
      </w:lvl>
    </w:lvlOverride>
    <w:lvlOverride w:ilvl="5">
      <w:lvl w:ilvl="5">
        <w:start w:val="1"/>
        <w:numFmt w:val="decimal"/>
        <w:lvlText w:val="%1.%2.%3.%4.%5.%6."/>
        <w:lvlJc w:val="left"/>
        <w:pPr>
          <w:ind w:left="6750" w:hanging="1080"/>
        </w:pPr>
        <w:rPr>
          <w:rFonts w:hint="default"/>
        </w:rPr>
      </w:lvl>
    </w:lvlOverride>
    <w:lvlOverride w:ilvl="6">
      <w:lvl w:ilvl="6">
        <w:start w:val="1"/>
        <w:numFmt w:val="decimal"/>
        <w:lvlText w:val="%1.%2.%3.%4.%5.%6.%7."/>
        <w:lvlJc w:val="left"/>
        <w:pPr>
          <w:ind w:left="8244" w:hanging="1440"/>
        </w:pPr>
        <w:rPr>
          <w:rFonts w:hint="default"/>
        </w:rPr>
      </w:lvl>
    </w:lvlOverride>
    <w:lvlOverride w:ilvl="7">
      <w:lvl w:ilvl="7">
        <w:start w:val="1"/>
        <w:numFmt w:val="decimal"/>
        <w:lvlText w:val="%1.%2.%3.%4.%5.%6.%7.%8."/>
        <w:lvlJc w:val="left"/>
        <w:pPr>
          <w:ind w:left="9378" w:hanging="1440"/>
        </w:pPr>
        <w:rPr>
          <w:rFonts w:hint="default"/>
        </w:rPr>
      </w:lvl>
    </w:lvlOverride>
    <w:lvlOverride w:ilvl="8">
      <w:lvl w:ilvl="8">
        <w:start w:val="1"/>
        <w:numFmt w:val="decimal"/>
        <w:lvlText w:val="%1.%2.%3.%4.%5.%6.%7.%8.%9."/>
        <w:lvlJc w:val="left"/>
        <w:pPr>
          <w:ind w:left="10872" w:hanging="1800"/>
        </w:pPr>
        <w:rPr>
          <w:rFonts w:hint="default"/>
        </w:rPr>
      </w:lvl>
    </w:lvlOverride>
  </w:num>
  <w:num w:numId="31" w16cid:durableId="1522478141">
    <w:abstractNumId w:val="2"/>
  </w:num>
  <w:num w:numId="32" w16cid:durableId="1970042821">
    <w:abstractNumId w:val="7"/>
    <w:lvlOverride w:ilvl="0">
      <w:lvl w:ilvl="0">
        <w:start w:val="5"/>
        <w:numFmt w:val="decimal"/>
        <w:suff w:val="space"/>
        <w:lvlText w:val="%1."/>
        <w:lvlJc w:val="left"/>
        <w:pPr>
          <w:ind w:left="0" w:firstLine="1134"/>
        </w:pPr>
        <w:rPr>
          <w:rFonts w:hint="default"/>
        </w:rPr>
      </w:lvl>
    </w:lvlOverride>
    <w:lvlOverride w:ilvl="1">
      <w:lvl w:ilvl="1">
        <w:start w:val="1"/>
        <w:numFmt w:val="decimal"/>
        <w:suff w:val="space"/>
        <w:lvlText w:val="%1.%2."/>
        <w:lvlJc w:val="left"/>
        <w:pPr>
          <w:ind w:left="1" w:firstLine="1134"/>
        </w:pPr>
        <w:rPr>
          <w:rFonts w:hint="default"/>
        </w:rPr>
      </w:lvl>
    </w:lvlOverride>
    <w:lvlOverride w:ilvl="2">
      <w:lvl w:ilvl="2">
        <w:start w:val="1"/>
        <w:numFmt w:val="decimal"/>
        <w:suff w:val="space"/>
        <w:lvlText w:val="%1.%2.%3."/>
        <w:lvlJc w:val="left"/>
        <w:pPr>
          <w:ind w:left="0" w:firstLine="1134"/>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33" w16cid:durableId="1266304384">
    <w:abstractNumId w:val="6"/>
  </w:num>
  <w:num w:numId="34" w16cid:durableId="273513987">
    <w:abstractNumId w:val="12"/>
  </w:num>
  <w:num w:numId="35" w16cid:durableId="366443541">
    <w:abstractNumId w:val="1"/>
  </w:num>
  <w:num w:numId="36" w16cid:durableId="2075421650">
    <w:abstractNumId w:val="4"/>
  </w:num>
  <w:num w:numId="37" w16cid:durableId="1526942467">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AB6"/>
    <w:rsid w:val="00002127"/>
    <w:rsid w:val="00011010"/>
    <w:rsid w:val="00012462"/>
    <w:rsid w:val="000130A5"/>
    <w:rsid w:val="000140CF"/>
    <w:rsid w:val="00014FCB"/>
    <w:rsid w:val="00016A0D"/>
    <w:rsid w:val="000310BC"/>
    <w:rsid w:val="00031490"/>
    <w:rsid w:val="00033284"/>
    <w:rsid w:val="00041D6F"/>
    <w:rsid w:val="00043360"/>
    <w:rsid w:val="000452C6"/>
    <w:rsid w:val="000453C6"/>
    <w:rsid w:val="000504C2"/>
    <w:rsid w:val="00050EE5"/>
    <w:rsid w:val="00051103"/>
    <w:rsid w:val="00053561"/>
    <w:rsid w:val="000536A1"/>
    <w:rsid w:val="00057185"/>
    <w:rsid w:val="00060353"/>
    <w:rsid w:val="00060AD5"/>
    <w:rsid w:val="00062543"/>
    <w:rsid w:val="000657EC"/>
    <w:rsid w:val="00071666"/>
    <w:rsid w:val="000736C9"/>
    <w:rsid w:val="00074C97"/>
    <w:rsid w:val="00075AF9"/>
    <w:rsid w:val="00075CB6"/>
    <w:rsid w:val="0008561A"/>
    <w:rsid w:val="00087F0A"/>
    <w:rsid w:val="00091246"/>
    <w:rsid w:val="00093AC6"/>
    <w:rsid w:val="000A3166"/>
    <w:rsid w:val="000A33D5"/>
    <w:rsid w:val="000C602C"/>
    <w:rsid w:val="000D026A"/>
    <w:rsid w:val="000D0520"/>
    <w:rsid w:val="000D6143"/>
    <w:rsid w:val="000D619F"/>
    <w:rsid w:val="000D7EF5"/>
    <w:rsid w:val="000E1855"/>
    <w:rsid w:val="000E4E71"/>
    <w:rsid w:val="000F14A7"/>
    <w:rsid w:val="000F19C0"/>
    <w:rsid w:val="000F7261"/>
    <w:rsid w:val="001011B3"/>
    <w:rsid w:val="0010261B"/>
    <w:rsid w:val="00104043"/>
    <w:rsid w:val="0010464B"/>
    <w:rsid w:val="00124D40"/>
    <w:rsid w:val="001270CB"/>
    <w:rsid w:val="00130E9D"/>
    <w:rsid w:val="00135820"/>
    <w:rsid w:val="001369FE"/>
    <w:rsid w:val="00136E0B"/>
    <w:rsid w:val="0014626E"/>
    <w:rsid w:val="0015496F"/>
    <w:rsid w:val="00154AB6"/>
    <w:rsid w:val="00155407"/>
    <w:rsid w:val="00157CA4"/>
    <w:rsid w:val="001612CA"/>
    <w:rsid w:val="001627C8"/>
    <w:rsid w:val="00165AE0"/>
    <w:rsid w:val="00165B70"/>
    <w:rsid w:val="0017146A"/>
    <w:rsid w:val="0017438F"/>
    <w:rsid w:val="001745E4"/>
    <w:rsid w:val="001833DB"/>
    <w:rsid w:val="00184678"/>
    <w:rsid w:val="00192BCB"/>
    <w:rsid w:val="00196901"/>
    <w:rsid w:val="001A10E7"/>
    <w:rsid w:val="001A24A9"/>
    <w:rsid w:val="001A24F7"/>
    <w:rsid w:val="001A7E5A"/>
    <w:rsid w:val="001B2C98"/>
    <w:rsid w:val="001B6B3D"/>
    <w:rsid w:val="001B6D7C"/>
    <w:rsid w:val="001C17AB"/>
    <w:rsid w:val="001C3851"/>
    <w:rsid w:val="001D3827"/>
    <w:rsid w:val="001D4D5C"/>
    <w:rsid w:val="001D5963"/>
    <w:rsid w:val="001D7CC9"/>
    <w:rsid w:val="001E01E9"/>
    <w:rsid w:val="001E2A9D"/>
    <w:rsid w:val="001E65FB"/>
    <w:rsid w:val="001F0A0F"/>
    <w:rsid w:val="001F1122"/>
    <w:rsid w:val="001F16ED"/>
    <w:rsid w:val="001F1F24"/>
    <w:rsid w:val="001F3A59"/>
    <w:rsid w:val="001F4229"/>
    <w:rsid w:val="0020289D"/>
    <w:rsid w:val="00203DD7"/>
    <w:rsid w:val="00210126"/>
    <w:rsid w:val="00214AB5"/>
    <w:rsid w:val="00214F21"/>
    <w:rsid w:val="002154C7"/>
    <w:rsid w:val="002157AE"/>
    <w:rsid w:val="0022154F"/>
    <w:rsid w:val="00221B50"/>
    <w:rsid w:val="00227347"/>
    <w:rsid w:val="00232B22"/>
    <w:rsid w:val="002360E0"/>
    <w:rsid w:val="00236215"/>
    <w:rsid w:val="00236A85"/>
    <w:rsid w:val="00241ADE"/>
    <w:rsid w:val="00241E53"/>
    <w:rsid w:val="00242106"/>
    <w:rsid w:val="00251E61"/>
    <w:rsid w:val="00253749"/>
    <w:rsid w:val="00254744"/>
    <w:rsid w:val="00255116"/>
    <w:rsid w:val="00256D6B"/>
    <w:rsid w:val="00260F1B"/>
    <w:rsid w:val="0026252A"/>
    <w:rsid w:val="00264115"/>
    <w:rsid w:val="002655D6"/>
    <w:rsid w:val="00266CB3"/>
    <w:rsid w:val="002704C9"/>
    <w:rsid w:val="00286510"/>
    <w:rsid w:val="002869E4"/>
    <w:rsid w:val="00287684"/>
    <w:rsid w:val="002968B5"/>
    <w:rsid w:val="00296C79"/>
    <w:rsid w:val="002A07AE"/>
    <w:rsid w:val="002A301A"/>
    <w:rsid w:val="002A4D01"/>
    <w:rsid w:val="002A6DE8"/>
    <w:rsid w:val="002B26EF"/>
    <w:rsid w:val="002B4067"/>
    <w:rsid w:val="002C2663"/>
    <w:rsid w:val="002C2923"/>
    <w:rsid w:val="002C292E"/>
    <w:rsid w:val="002C6D1E"/>
    <w:rsid w:val="002C79C0"/>
    <w:rsid w:val="002E04EE"/>
    <w:rsid w:val="002E36EE"/>
    <w:rsid w:val="002F6A5E"/>
    <w:rsid w:val="002F74D2"/>
    <w:rsid w:val="0030337F"/>
    <w:rsid w:val="00314F73"/>
    <w:rsid w:val="00317806"/>
    <w:rsid w:val="00317C0B"/>
    <w:rsid w:val="0032143D"/>
    <w:rsid w:val="003214C9"/>
    <w:rsid w:val="00321D3F"/>
    <w:rsid w:val="003309F3"/>
    <w:rsid w:val="00332DE0"/>
    <w:rsid w:val="003343FB"/>
    <w:rsid w:val="00337682"/>
    <w:rsid w:val="003378CD"/>
    <w:rsid w:val="0034088C"/>
    <w:rsid w:val="00345028"/>
    <w:rsid w:val="00345E4D"/>
    <w:rsid w:val="003475AB"/>
    <w:rsid w:val="00347B1D"/>
    <w:rsid w:val="003509F3"/>
    <w:rsid w:val="00351644"/>
    <w:rsid w:val="0035406C"/>
    <w:rsid w:val="003607FF"/>
    <w:rsid w:val="00363D29"/>
    <w:rsid w:val="00366A6A"/>
    <w:rsid w:val="00367DC3"/>
    <w:rsid w:val="00375024"/>
    <w:rsid w:val="00383654"/>
    <w:rsid w:val="0038714E"/>
    <w:rsid w:val="00390D35"/>
    <w:rsid w:val="00396F30"/>
    <w:rsid w:val="003A0D87"/>
    <w:rsid w:val="003A2563"/>
    <w:rsid w:val="003A37BA"/>
    <w:rsid w:val="003A66C0"/>
    <w:rsid w:val="003A6847"/>
    <w:rsid w:val="003B12FD"/>
    <w:rsid w:val="003B1CE4"/>
    <w:rsid w:val="003C3A97"/>
    <w:rsid w:val="003C4754"/>
    <w:rsid w:val="003C4947"/>
    <w:rsid w:val="003C5F05"/>
    <w:rsid w:val="003C6BD7"/>
    <w:rsid w:val="003C72D3"/>
    <w:rsid w:val="003C7846"/>
    <w:rsid w:val="003D030F"/>
    <w:rsid w:val="003D3258"/>
    <w:rsid w:val="003D6C89"/>
    <w:rsid w:val="003E4C11"/>
    <w:rsid w:val="003F3A5D"/>
    <w:rsid w:val="003F3D3B"/>
    <w:rsid w:val="003F7412"/>
    <w:rsid w:val="003F7587"/>
    <w:rsid w:val="003F7F2D"/>
    <w:rsid w:val="00406604"/>
    <w:rsid w:val="00410867"/>
    <w:rsid w:val="004215C2"/>
    <w:rsid w:val="00425CAF"/>
    <w:rsid w:val="00425EC0"/>
    <w:rsid w:val="00427278"/>
    <w:rsid w:val="004301C3"/>
    <w:rsid w:val="0043613F"/>
    <w:rsid w:val="004361D9"/>
    <w:rsid w:val="0043706F"/>
    <w:rsid w:val="00440362"/>
    <w:rsid w:val="004424A8"/>
    <w:rsid w:val="004426BC"/>
    <w:rsid w:val="004469E3"/>
    <w:rsid w:val="00446B3E"/>
    <w:rsid w:val="0045093E"/>
    <w:rsid w:val="00452CDE"/>
    <w:rsid w:val="00460CF0"/>
    <w:rsid w:val="00461DE5"/>
    <w:rsid w:val="0046275A"/>
    <w:rsid w:val="00463BE5"/>
    <w:rsid w:val="00463CDA"/>
    <w:rsid w:val="004760AB"/>
    <w:rsid w:val="00476E05"/>
    <w:rsid w:val="00477641"/>
    <w:rsid w:val="00482110"/>
    <w:rsid w:val="00482CE7"/>
    <w:rsid w:val="0048667B"/>
    <w:rsid w:val="0048691B"/>
    <w:rsid w:val="0049331D"/>
    <w:rsid w:val="004A0C02"/>
    <w:rsid w:val="004A246B"/>
    <w:rsid w:val="004A3A93"/>
    <w:rsid w:val="004A53C2"/>
    <w:rsid w:val="004A5F72"/>
    <w:rsid w:val="004A66B9"/>
    <w:rsid w:val="004A73BD"/>
    <w:rsid w:val="004B35E1"/>
    <w:rsid w:val="004B711F"/>
    <w:rsid w:val="004C002F"/>
    <w:rsid w:val="004C1674"/>
    <w:rsid w:val="004C1A35"/>
    <w:rsid w:val="004C3CE3"/>
    <w:rsid w:val="004D0962"/>
    <w:rsid w:val="004D291F"/>
    <w:rsid w:val="004D378E"/>
    <w:rsid w:val="004D54AA"/>
    <w:rsid w:val="004D622D"/>
    <w:rsid w:val="004D7C64"/>
    <w:rsid w:val="004E323C"/>
    <w:rsid w:val="004E61FE"/>
    <w:rsid w:val="004E6EFB"/>
    <w:rsid w:val="004E6FBC"/>
    <w:rsid w:val="004F2144"/>
    <w:rsid w:val="004F4E79"/>
    <w:rsid w:val="004F52AB"/>
    <w:rsid w:val="005041EB"/>
    <w:rsid w:val="0050638C"/>
    <w:rsid w:val="00506C45"/>
    <w:rsid w:val="00510EB4"/>
    <w:rsid w:val="005111A3"/>
    <w:rsid w:val="00511AD4"/>
    <w:rsid w:val="0051266E"/>
    <w:rsid w:val="005175FE"/>
    <w:rsid w:val="00522E0D"/>
    <w:rsid w:val="005235E3"/>
    <w:rsid w:val="00525620"/>
    <w:rsid w:val="00526C52"/>
    <w:rsid w:val="00526D23"/>
    <w:rsid w:val="00535570"/>
    <w:rsid w:val="00537F39"/>
    <w:rsid w:val="005465ED"/>
    <w:rsid w:val="005547F4"/>
    <w:rsid w:val="005555EB"/>
    <w:rsid w:val="005604B5"/>
    <w:rsid w:val="00563771"/>
    <w:rsid w:val="005662BD"/>
    <w:rsid w:val="00566C43"/>
    <w:rsid w:val="00570F0F"/>
    <w:rsid w:val="00572D59"/>
    <w:rsid w:val="00574F54"/>
    <w:rsid w:val="00580AAE"/>
    <w:rsid w:val="0058230D"/>
    <w:rsid w:val="0058291A"/>
    <w:rsid w:val="00582DDA"/>
    <w:rsid w:val="00582FF5"/>
    <w:rsid w:val="00584489"/>
    <w:rsid w:val="00584E1E"/>
    <w:rsid w:val="0058501B"/>
    <w:rsid w:val="00593099"/>
    <w:rsid w:val="005970AB"/>
    <w:rsid w:val="005A0BE5"/>
    <w:rsid w:val="005A2D25"/>
    <w:rsid w:val="005A4BB5"/>
    <w:rsid w:val="005B1595"/>
    <w:rsid w:val="005B2C5C"/>
    <w:rsid w:val="005B2F38"/>
    <w:rsid w:val="005C2709"/>
    <w:rsid w:val="005C3062"/>
    <w:rsid w:val="005C71FF"/>
    <w:rsid w:val="005C7F83"/>
    <w:rsid w:val="005D21BF"/>
    <w:rsid w:val="005D241C"/>
    <w:rsid w:val="005D661B"/>
    <w:rsid w:val="005E08E8"/>
    <w:rsid w:val="005E348D"/>
    <w:rsid w:val="005F1800"/>
    <w:rsid w:val="005F1E92"/>
    <w:rsid w:val="005F7D4E"/>
    <w:rsid w:val="006026D5"/>
    <w:rsid w:val="00611BB9"/>
    <w:rsid w:val="00612414"/>
    <w:rsid w:val="00612EBD"/>
    <w:rsid w:val="00620909"/>
    <w:rsid w:val="00625235"/>
    <w:rsid w:val="00625314"/>
    <w:rsid w:val="0062544C"/>
    <w:rsid w:val="00625AD8"/>
    <w:rsid w:val="0063075D"/>
    <w:rsid w:val="00632292"/>
    <w:rsid w:val="00635085"/>
    <w:rsid w:val="0063675A"/>
    <w:rsid w:val="00641DEA"/>
    <w:rsid w:val="0064328D"/>
    <w:rsid w:val="00646A0F"/>
    <w:rsid w:val="00650D0F"/>
    <w:rsid w:val="006526F2"/>
    <w:rsid w:val="0066279D"/>
    <w:rsid w:val="0066414D"/>
    <w:rsid w:val="006674BA"/>
    <w:rsid w:val="0067231E"/>
    <w:rsid w:val="006734CF"/>
    <w:rsid w:val="006739E1"/>
    <w:rsid w:val="006818BD"/>
    <w:rsid w:val="00681D02"/>
    <w:rsid w:val="006825A1"/>
    <w:rsid w:val="006827DB"/>
    <w:rsid w:val="00682C3B"/>
    <w:rsid w:val="006845C5"/>
    <w:rsid w:val="00685663"/>
    <w:rsid w:val="00690645"/>
    <w:rsid w:val="00691760"/>
    <w:rsid w:val="006917A0"/>
    <w:rsid w:val="006923AD"/>
    <w:rsid w:val="00694A9C"/>
    <w:rsid w:val="0069644D"/>
    <w:rsid w:val="006976E7"/>
    <w:rsid w:val="006A0F7C"/>
    <w:rsid w:val="006A4CE6"/>
    <w:rsid w:val="006A5AE5"/>
    <w:rsid w:val="006B30AA"/>
    <w:rsid w:val="006B3CAE"/>
    <w:rsid w:val="006B4D88"/>
    <w:rsid w:val="006C0293"/>
    <w:rsid w:val="006C1E4F"/>
    <w:rsid w:val="006C2ECE"/>
    <w:rsid w:val="006C4186"/>
    <w:rsid w:val="006C441D"/>
    <w:rsid w:val="006C535F"/>
    <w:rsid w:val="006D38B8"/>
    <w:rsid w:val="006D7C9F"/>
    <w:rsid w:val="006E01BB"/>
    <w:rsid w:val="006E6237"/>
    <w:rsid w:val="006F1285"/>
    <w:rsid w:val="006F4B05"/>
    <w:rsid w:val="00700BC2"/>
    <w:rsid w:val="00700FF1"/>
    <w:rsid w:val="0070231B"/>
    <w:rsid w:val="007060ED"/>
    <w:rsid w:val="00710296"/>
    <w:rsid w:val="007113E3"/>
    <w:rsid w:val="00711EB3"/>
    <w:rsid w:val="00715E2A"/>
    <w:rsid w:val="007218FF"/>
    <w:rsid w:val="00725863"/>
    <w:rsid w:val="007278C7"/>
    <w:rsid w:val="007313BD"/>
    <w:rsid w:val="00731F1D"/>
    <w:rsid w:val="007368B0"/>
    <w:rsid w:val="007419E1"/>
    <w:rsid w:val="00741DC0"/>
    <w:rsid w:val="00742DAE"/>
    <w:rsid w:val="0074639B"/>
    <w:rsid w:val="007556E1"/>
    <w:rsid w:val="00757204"/>
    <w:rsid w:val="00760238"/>
    <w:rsid w:val="0076518C"/>
    <w:rsid w:val="0076778F"/>
    <w:rsid w:val="00771E40"/>
    <w:rsid w:val="0077588E"/>
    <w:rsid w:val="00776E8A"/>
    <w:rsid w:val="00777A13"/>
    <w:rsid w:val="00781FB1"/>
    <w:rsid w:val="00782478"/>
    <w:rsid w:val="007874C0"/>
    <w:rsid w:val="0079005A"/>
    <w:rsid w:val="007941A1"/>
    <w:rsid w:val="007953F1"/>
    <w:rsid w:val="00795BA5"/>
    <w:rsid w:val="007A61E3"/>
    <w:rsid w:val="007A68BE"/>
    <w:rsid w:val="007B010E"/>
    <w:rsid w:val="007B3079"/>
    <w:rsid w:val="007B32B6"/>
    <w:rsid w:val="007B5D4C"/>
    <w:rsid w:val="007C01F9"/>
    <w:rsid w:val="007C129B"/>
    <w:rsid w:val="007C2E5A"/>
    <w:rsid w:val="007C5CA5"/>
    <w:rsid w:val="007C6590"/>
    <w:rsid w:val="007D02BE"/>
    <w:rsid w:val="007D1391"/>
    <w:rsid w:val="007D6EDB"/>
    <w:rsid w:val="007E0750"/>
    <w:rsid w:val="007E3C9D"/>
    <w:rsid w:val="007E4359"/>
    <w:rsid w:val="007E4E07"/>
    <w:rsid w:val="007F284B"/>
    <w:rsid w:val="007F31A9"/>
    <w:rsid w:val="007F3D51"/>
    <w:rsid w:val="007F718F"/>
    <w:rsid w:val="00801D59"/>
    <w:rsid w:val="00802E11"/>
    <w:rsid w:val="0080332C"/>
    <w:rsid w:val="00817EC9"/>
    <w:rsid w:val="008208B2"/>
    <w:rsid w:val="00821F1F"/>
    <w:rsid w:val="00831450"/>
    <w:rsid w:val="0083219A"/>
    <w:rsid w:val="0083254B"/>
    <w:rsid w:val="00833919"/>
    <w:rsid w:val="0084285F"/>
    <w:rsid w:val="00843825"/>
    <w:rsid w:val="00844263"/>
    <w:rsid w:val="008447E3"/>
    <w:rsid w:val="00847B01"/>
    <w:rsid w:val="0085582D"/>
    <w:rsid w:val="00855C0B"/>
    <w:rsid w:val="008608C4"/>
    <w:rsid w:val="00863300"/>
    <w:rsid w:val="00863771"/>
    <w:rsid w:val="00874E07"/>
    <w:rsid w:val="0088173D"/>
    <w:rsid w:val="00894016"/>
    <w:rsid w:val="008959E0"/>
    <w:rsid w:val="00897662"/>
    <w:rsid w:val="008A12B5"/>
    <w:rsid w:val="008A1C48"/>
    <w:rsid w:val="008A313B"/>
    <w:rsid w:val="008A34CE"/>
    <w:rsid w:val="008A532F"/>
    <w:rsid w:val="008B0515"/>
    <w:rsid w:val="008B0760"/>
    <w:rsid w:val="008B4592"/>
    <w:rsid w:val="008C3338"/>
    <w:rsid w:val="008C49FA"/>
    <w:rsid w:val="008C4ABE"/>
    <w:rsid w:val="008D0DC8"/>
    <w:rsid w:val="008D2E84"/>
    <w:rsid w:val="008D3385"/>
    <w:rsid w:val="008D3E46"/>
    <w:rsid w:val="008D5861"/>
    <w:rsid w:val="008D7773"/>
    <w:rsid w:val="008E01A7"/>
    <w:rsid w:val="008E26D3"/>
    <w:rsid w:val="008E2A3E"/>
    <w:rsid w:val="008E4540"/>
    <w:rsid w:val="008E7182"/>
    <w:rsid w:val="008E7B28"/>
    <w:rsid w:val="008F0B76"/>
    <w:rsid w:val="008F4C72"/>
    <w:rsid w:val="008F7288"/>
    <w:rsid w:val="00900722"/>
    <w:rsid w:val="0090533B"/>
    <w:rsid w:val="00906CB9"/>
    <w:rsid w:val="00913C72"/>
    <w:rsid w:val="00915DB4"/>
    <w:rsid w:val="0091650F"/>
    <w:rsid w:val="00917542"/>
    <w:rsid w:val="009176A2"/>
    <w:rsid w:val="009214D8"/>
    <w:rsid w:val="0092170C"/>
    <w:rsid w:val="00923717"/>
    <w:rsid w:val="009239F5"/>
    <w:rsid w:val="009243F2"/>
    <w:rsid w:val="00924C82"/>
    <w:rsid w:val="00924D6F"/>
    <w:rsid w:val="00927CD5"/>
    <w:rsid w:val="00931B3C"/>
    <w:rsid w:val="0093375D"/>
    <w:rsid w:val="00933B1A"/>
    <w:rsid w:val="00940BBD"/>
    <w:rsid w:val="00947C87"/>
    <w:rsid w:val="009547D7"/>
    <w:rsid w:val="00961755"/>
    <w:rsid w:val="009631EF"/>
    <w:rsid w:val="009632FF"/>
    <w:rsid w:val="00963844"/>
    <w:rsid w:val="0096472E"/>
    <w:rsid w:val="00967303"/>
    <w:rsid w:val="009708C3"/>
    <w:rsid w:val="00971660"/>
    <w:rsid w:val="00972871"/>
    <w:rsid w:val="00983B7B"/>
    <w:rsid w:val="00985191"/>
    <w:rsid w:val="00987D1E"/>
    <w:rsid w:val="00990814"/>
    <w:rsid w:val="0099289A"/>
    <w:rsid w:val="00993551"/>
    <w:rsid w:val="009947BE"/>
    <w:rsid w:val="009A0FE8"/>
    <w:rsid w:val="009A1620"/>
    <w:rsid w:val="009A1A2E"/>
    <w:rsid w:val="009A3DEC"/>
    <w:rsid w:val="009A4B7D"/>
    <w:rsid w:val="009A576F"/>
    <w:rsid w:val="009B0202"/>
    <w:rsid w:val="009B0FDC"/>
    <w:rsid w:val="009B5175"/>
    <w:rsid w:val="009C50DD"/>
    <w:rsid w:val="009C5495"/>
    <w:rsid w:val="009D35D3"/>
    <w:rsid w:val="009D4ADC"/>
    <w:rsid w:val="009D4E07"/>
    <w:rsid w:val="009D7507"/>
    <w:rsid w:val="009E12B9"/>
    <w:rsid w:val="009E3CD1"/>
    <w:rsid w:val="009E4B9D"/>
    <w:rsid w:val="009E5352"/>
    <w:rsid w:val="009E5EF9"/>
    <w:rsid w:val="009E636D"/>
    <w:rsid w:val="009E6B07"/>
    <w:rsid w:val="009F228C"/>
    <w:rsid w:val="009F2F41"/>
    <w:rsid w:val="009F3510"/>
    <w:rsid w:val="009F5486"/>
    <w:rsid w:val="009F7BCF"/>
    <w:rsid w:val="00A006DB"/>
    <w:rsid w:val="00A04F5B"/>
    <w:rsid w:val="00A052D0"/>
    <w:rsid w:val="00A10973"/>
    <w:rsid w:val="00A129CA"/>
    <w:rsid w:val="00A13C60"/>
    <w:rsid w:val="00A13C76"/>
    <w:rsid w:val="00A15F00"/>
    <w:rsid w:val="00A17D52"/>
    <w:rsid w:val="00A20DE1"/>
    <w:rsid w:val="00A27505"/>
    <w:rsid w:val="00A30A09"/>
    <w:rsid w:val="00A4109B"/>
    <w:rsid w:val="00A42627"/>
    <w:rsid w:val="00A47355"/>
    <w:rsid w:val="00A4761A"/>
    <w:rsid w:val="00A50DBB"/>
    <w:rsid w:val="00A63B58"/>
    <w:rsid w:val="00A662F6"/>
    <w:rsid w:val="00A71787"/>
    <w:rsid w:val="00A7447D"/>
    <w:rsid w:val="00A74F6D"/>
    <w:rsid w:val="00A863DD"/>
    <w:rsid w:val="00A86882"/>
    <w:rsid w:val="00A90CC0"/>
    <w:rsid w:val="00A93645"/>
    <w:rsid w:val="00A94A45"/>
    <w:rsid w:val="00A96E88"/>
    <w:rsid w:val="00A9720E"/>
    <w:rsid w:val="00AA0F09"/>
    <w:rsid w:val="00AB125D"/>
    <w:rsid w:val="00AB2FFE"/>
    <w:rsid w:val="00AC225E"/>
    <w:rsid w:val="00AC7316"/>
    <w:rsid w:val="00AD5B83"/>
    <w:rsid w:val="00AD68AA"/>
    <w:rsid w:val="00AD7B77"/>
    <w:rsid w:val="00AE1E4F"/>
    <w:rsid w:val="00AE22BA"/>
    <w:rsid w:val="00AE50F5"/>
    <w:rsid w:val="00AE6B97"/>
    <w:rsid w:val="00AF0142"/>
    <w:rsid w:val="00AF0C97"/>
    <w:rsid w:val="00AF36B6"/>
    <w:rsid w:val="00AF5A57"/>
    <w:rsid w:val="00B01C79"/>
    <w:rsid w:val="00B02B00"/>
    <w:rsid w:val="00B0649A"/>
    <w:rsid w:val="00B15243"/>
    <w:rsid w:val="00B2134B"/>
    <w:rsid w:val="00B251B4"/>
    <w:rsid w:val="00B265CA"/>
    <w:rsid w:val="00B31A6F"/>
    <w:rsid w:val="00B35D93"/>
    <w:rsid w:val="00B36B41"/>
    <w:rsid w:val="00B41C69"/>
    <w:rsid w:val="00B42A52"/>
    <w:rsid w:val="00B42B28"/>
    <w:rsid w:val="00B5153B"/>
    <w:rsid w:val="00B57E34"/>
    <w:rsid w:val="00B644E1"/>
    <w:rsid w:val="00B649DB"/>
    <w:rsid w:val="00B64E9E"/>
    <w:rsid w:val="00B70967"/>
    <w:rsid w:val="00B717EC"/>
    <w:rsid w:val="00B811A4"/>
    <w:rsid w:val="00B82D96"/>
    <w:rsid w:val="00B86E81"/>
    <w:rsid w:val="00B8714B"/>
    <w:rsid w:val="00B90849"/>
    <w:rsid w:val="00B94B9A"/>
    <w:rsid w:val="00B97E12"/>
    <w:rsid w:val="00BA2D34"/>
    <w:rsid w:val="00BB4817"/>
    <w:rsid w:val="00BB5283"/>
    <w:rsid w:val="00BB5BC3"/>
    <w:rsid w:val="00BB7485"/>
    <w:rsid w:val="00BC0A46"/>
    <w:rsid w:val="00BC3705"/>
    <w:rsid w:val="00BC5BE1"/>
    <w:rsid w:val="00BD1202"/>
    <w:rsid w:val="00BD2D75"/>
    <w:rsid w:val="00BD2EFC"/>
    <w:rsid w:val="00BD62AB"/>
    <w:rsid w:val="00BD70CC"/>
    <w:rsid w:val="00BE1876"/>
    <w:rsid w:val="00BE2F57"/>
    <w:rsid w:val="00BE3F38"/>
    <w:rsid w:val="00BE6EA6"/>
    <w:rsid w:val="00BE7101"/>
    <w:rsid w:val="00BF2912"/>
    <w:rsid w:val="00BF692A"/>
    <w:rsid w:val="00BF7553"/>
    <w:rsid w:val="00C0207F"/>
    <w:rsid w:val="00C031AE"/>
    <w:rsid w:val="00C12DA8"/>
    <w:rsid w:val="00C16009"/>
    <w:rsid w:val="00C21E9A"/>
    <w:rsid w:val="00C242D8"/>
    <w:rsid w:val="00C24BC6"/>
    <w:rsid w:val="00C25FF0"/>
    <w:rsid w:val="00C26FDB"/>
    <w:rsid w:val="00C27B2E"/>
    <w:rsid w:val="00C30C21"/>
    <w:rsid w:val="00C31AC2"/>
    <w:rsid w:val="00C34A5D"/>
    <w:rsid w:val="00C35232"/>
    <w:rsid w:val="00C36BB5"/>
    <w:rsid w:val="00C37AA8"/>
    <w:rsid w:val="00C43398"/>
    <w:rsid w:val="00C47FDF"/>
    <w:rsid w:val="00C50572"/>
    <w:rsid w:val="00C561B1"/>
    <w:rsid w:val="00C65F92"/>
    <w:rsid w:val="00C66CF8"/>
    <w:rsid w:val="00C7342B"/>
    <w:rsid w:val="00C9016A"/>
    <w:rsid w:val="00C90E82"/>
    <w:rsid w:val="00C91170"/>
    <w:rsid w:val="00C9237E"/>
    <w:rsid w:val="00C9307A"/>
    <w:rsid w:val="00CA0320"/>
    <w:rsid w:val="00CA3D9E"/>
    <w:rsid w:val="00CA6668"/>
    <w:rsid w:val="00CA6E56"/>
    <w:rsid w:val="00CB3F91"/>
    <w:rsid w:val="00CD0D00"/>
    <w:rsid w:val="00CD299F"/>
    <w:rsid w:val="00CD4C38"/>
    <w:rsid w:val="00CE055F"/>
    <w:rsid w:val="00CE0C07"/>
    <w:rsid w:val="00CE511E"/>
    <w:rsid w:val="00CE72AA"/>
    <w:rsid w:val="00CF0AF2"/>
    <w:rsid w:val="00CF1BDE"/>
    <w:rsid w:val="00CF1BFF"/>
    <w:rsid w:val="00CF2ACD"/>
    <w:rsid w:val="00CF6275"/>
    <w:rsid w:val="00CF6A76"/>
    <w:rsid w:val="00CF6D43"/>
    <w:rsid w:val="00CF70EF"/>
    <w:rsid w:val="00D045B1"/>
    <w:rsid w:val="00D067D5"/>
    <w:rsid w:val="00D108A2"/>
    <w:rsid w:val="00D11F6E"/>
    <w:rsid w:val="00D15FF5"/>
    <w:rsid w:val="00D16C59"/>
    <w:rsid w:val="00D16DA9"/>
    <w:rsid w:val="00D1762B"/>
    <w:rsid w:val="00D20574"/>
    <w:rsid w:val="00D209F4"/>
    <w:rsid w:val="00D23DC3"/>
    <w:rsid w:val="00D25A6E"/>
    <w:rsid w:val="00D27848"/>
    <w:rsid w:val="00D323E0"/>
    <w:rsid w:val="00D34A89"/>
    <w:rsid w:val="00D35EB3"/>
    <w:rsid w:val="00D37CFB"/>
    <w:rsid w:val="00D40F83"/>
    <w:rsid w:val="00D43D86"/>
    <w:rsid w:val="00D45182"/>
    <w:rsid w:val="00D51D54"/>
    <w:rsid w:val="00D60656"/>
    <w:rsid w:val="00D6462F"/>
    <w:rsid w:val="00D6530B"/>
    <w:rsid w:val="00D67840"/>
    <w:rsid w:val="00D7058C"/>
    <w:rsid w:val="00D73430"/>
    <w:rsid w:val="00D74290"/>
    <w:rsid w:val="00D82AA5"/>
    <w:rsid w:val="00D86103"/>
    <w:rsid w:val="00D86614"/>
    <w:rsid w:val="00D87E16"/>
    <w:rsid w:val="00D91A21"/>
    <w:rsid w:val="00D967B1"/>
    <w:rsid w:val="00DA25A1"/>
    <w:rsid w:val="00DA6D7B"/>
    <w:rsid w:val="00DB402B"/>
    <w:rsid w:val="00DB489C"/>
    <w:rsid w:val="00DB656C"/>
    <w:rsid w:val="00DC6240"/>
    <w:rsid w:val="00DD078C"/>
    <w:rsid w:val="00DD0C6B"/>
    <w:rsid w:val="00DD229F"/>
    <w:rsid w:val="00DE20D6"/>
    <w:rsid w:val="00DE4F1F"/>
    <w:rsid w:val="00DF1D49"/>
    <w:rsid w:val="00DF4EA0"/>
    <w:rsid w:val="00DF4F61"/>
    <w:rsid w:val="00DF75AC"/>
    <w:rsid w:val="00DF7AF4"/>
    <w:rsid w:val="00E07223"/>
    <w:rsid w:val="00E17A12"/>
    <w:rsid w:val="00E30447"/>
    <w:rsid w:val="00E31C75"/>
    <w:rsid w:val="00E336A4"/>
    <w:rsid w:val="00E34805"/>
    <w:rsid w:val="00E35885"/>
    <w:rsid w:val="00E35CBB"/>
    <w:rsid w:val="00E37468"/>
    <w:rsid w:val="00E40467"/>
    <w:rsid w:val="00E54451"/>
    <w:rsid w:val="00E54A26"/>
    <w:rsid w:val="00E6618F"/>
    <w:rsid w:val="00E67AB6"/>
    <w:rsid w:val="00E704B2"/>
    <w:rsid w:val="00E808F9"/>
    <w:rsid w:val="00E811D4"/>
    <w:rsid w:val="00E81CE5"/>
    <w:rsid w:val="00E81D60"/>
    <w:rsid w:val="00E82917"/>
    <w:rsid w:val="00E82A7C"/>
    <w:rsid w:val="00E83BBD"/>
    <w:rsid w:val="00E97647"/>
    <w:rsid w:val="00E9773E"/>
    <w:rsid w:val="00EA2EFE"/>
    <w:rsid w:val="00EA375D"/>
    <w:rsid w:val="00EB02EA"/>
    <w:rsid w:val="00EB204D"/>
    <w:rsid w:val="00EB32B5"/>
    <w:rsid w:val="00EB5EC9"/>
    <w:rsid w:val="00EB6A5E"/>
    <w:rsid w:val="00EC34B7"/>
    <w:rsid w:val="00EC5A13"/>
    <w:rsid w:val="00EC5E9C"/>
    <w:rsid w:val="00ED049B"/>
    <w:rsid w:val="00ED23B0"/>
    <w:rsid w:val="00ED2DFF"/>
    <w:rsid w:val="00EE19CF"/>
    <w:rsid w:val="00EE1C0A"/>
    <w:rsid w:val="00EE304B"/>
    <w:rsid w:val="00EE3D96"/>
    <w:rsid w:val="00EE45B7"/>
    <w:rsid w:val="00EE53CF"/>
    <w:rsid w:val="00EE6157"/>
    <w:rsid w:val="00EF160B"/>
    <w:rsid w:val="00EF4B3D"/>
    <w:rsid w:val="00EF708B"/>
    <w:rsid w:val="00F014EC"/>
    <w:rsid w:val="00F030B5"/>
    <w:rsid w:val="00F07EA2"/>
    <w:rsid w:val="00F110B3"/>
    <w:rsid w:val="00F11FED"/>
    <w:rsid w:val="00F20F65"/>
    <w:rsid w:val="00F2376F"/>
    <w:rsid w:val="00F2779B"/>
    <w:rsid w:val="00F31884"/>
    <w:rsid w:val="00F335ED"/>
    <w:rsid w:val="00F34529"/>
    <w:rsid w:val="00F369F9"/>
    <w:rsid w:val="00F36A75"/>
    <w:rsid w:val="00F41BB1"/>
    <w:rsid w:val="00F42EE7"/>
    <w:rsid w:val="00F506BE"/>
    <w:rsid w:val="00F51EC2"/>
    <w:rsid w:val="00F52D28"/>
    <w:rsid w:val="00F5661D"/>
    <w:rsid w:val="00F577D2"/>
    <w:rsid w:val="00F65FEE"/>
    <w:rsid w:val="00F7307E"/>
    <w:rsid w:val="00F8409A"/>
    <w:rsid w:val="00F90E19"/>
    <w:rsid w:val="00FA29B5"/>
    <w:rsid w:val="00FA6681"/>
    <w:rsid w:val="00FB1131"/>
    <w:rsid w:val="00FB2BD7"/>
    <w:rsid w:val="00FB5B47"/>
    <w:rsid w:val="00FC369F"/>
    <w:rsid w:val="00FC644B"/>
    <w:rsid w:val="00FD0A61"/>
    <w:rsid w:val="00FD381B"/>
    <w:rsid w:val="00FD5E55"/>
    <w:rsid w:val="00FE2833"/>
    <w:rsid w:val="00FE2D5D"/>
    <w:rsid w:val="00FE3160"/>
    <w:rsid w:val="00FE3B91"/>
    <w:rsid w:val="00FE7A6F"/>
    <w:rsid w:val="00FE7AF8"/>
    <w:rsid w:val="00FF0EDD"/>
    <w:rsid w:val="00FF12BE"/>
    <w:rsid w:val="00FF1D19"/>
    <w:rsid w:val="00FF1ED1"/>
    <w:rsid w:val="00FF1EF0"/>
    <w:rsid w:val="00FF5E0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F1FDB"/>
  <w15:chartTrackingRefBased/>
  <w15:docId w15:val="{B7049F85-04BB-4FCB-BDD9-60BF0E882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4AB6"/>
    <w:pPr>
      <w:spacing w:after="0" w:line="240" w:lineRule="auto"/>
      <w:jc w:val="both"/>
    </w:pPr>
    <w:rPr>
      <w:rFonts w:ascii="Times New Roman" w:eastAsiaTheme="minorEastAsia"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42">
    <w:name w:val="Pagrindinis tekstas (42)_"/>
    <w:link w:val="Pagrindinistekstas420"/>
    <w:rsid w:val="00154AB6"/>
    <w:rPr>
      <w:rFonts w:ascii="Arial" w:eastAsia="Arial" w:hAnsi="Arial"/>
      <w:shd w:val="clear" w:color="auto" w:fill="FFFFFF"/>
    </w:rPr>
  </w:style>
  <w:style w:type="character" w:customStyle="1" w:styleId="Pagrindinistekstas42Pusjuodis">
    <w:name w:val="Pagrindinis tekstas (42) + Pusjuodis"/>
    <w:rsid w:val="00154AB6"/>
    <w:rPr>
      <w:rFonts w:ascii="Arial" w:eastAsia="Arial" w:hAnsi="Arial" w:cs="Arial"/>
      <w:b/>
      <w:bCs/>
      <w:i w:val="0"/>
      <w:iCs w:val="0"/>
      <w:smallCaps w:val="0"/>
      <w:strike w:val="0"/>
      <w:spacing w:val="0"/>
      <w:sz w:val="22"/>
      <w:szCs w:val="22"/>
    </w:rPr>
  </w:style>
  <w:style w:type="paragraph" w:customStyle="1" w:styleId="Pagrindinistekstas420">
    <w:name w:val="Pagrindinis tekstas (42)"/>
    <w:basedOn w:val="prastasis"/>
    <w:link w:val="Pagrindinistekstas42"/>
    <w:rsid w:val="00154AB6"/>
    <w:pPr>
      <w:shd w:val="clear" w:color="auto" w:fill="FFFFFF"/>
      <w:spacing w:line="0" w:lineRule="atLeast"/>
      <w:ind w:hanging="400"/>
      <w:jc w:val="left"/>
    </w:pPr>
    <w:rPr>
      <w:rFonts w:ascii="Arial" w:eastAsia="Arial" w:hAnsi="Arial" w:cstheme="minorBidi"/>
      <w:sz w:val="22"/>
      <w:szCs w:val="22"/>
      <w:lang w:eastAsia="en-US"/>
    </w:rPr>
  </w:style>
  <w:style w:type="paragraph" w:styleId="prastasiniatinklio">
    <w:name w:val="Normal (Web)"/>
    <w:basedOn w:val="prastasis"/>
    <w:link w:val="prastasiniatinklioDiagrama"/>
    <w:uiPriority w:val="99"/>
    <w:unhideWhenUsed/>
    <w:rsid w:val="00D40F83"/>
    <w:pPr>
      <w:spacing w:before="100" w:beforeAutospacing="1" w:after="100" w:afterAutospacing="1"/>
    </w:pPr>
  </w:style>
  <w:style w:type="paragraph" w:styleId="Sraopastraipa">
    <w:name w:val="List Paragraph"/>
    <w:aliases w:val="Buletai,Bullet EY,List Paragraph21,List Paragraph1,List Paragraph2,lp1,Bullet 1,Use Case List Paragraph,Numbering,ERP-List Paragraph,List Paragraph11,List Paragraph111,Paragraph,List Paragraph Red"/>
    <w:basedOn w:val="prastasis"/>
    <w:link w:val="SraopastraipaDiagrama"/>
    <w:uiPriority w:val="34"/>
    <w:qFormat/>
    <w:rsid w:val="00D40F83"/>
    <w:pPr>
      <w:ind w:left="720"/>
      <w:contextualSpacing/>
    </w:pPr>
  </w:style>
  <w:style w:type="paragraph" w:customStyle="1" w:styleId="Pagrindinistekstas1">
    <w:name w:val="Pagrindinis tekstas1"/>
    <w:rsid w:val="00D40F83"/>
    <w:pPr>
      <w:snapToGrid w:val="0"/>
      <w:spacing w:after="0" w:line="240" w:lineRule="auto"/>
      <w:ind w:firstLine="312"/>
      <w:jc w:val="both"/>
    </w:pPr>
    <w:rPr>
      <w:rFonts w:ascii="TimesLT" w:eastAsia="Times New Roman" w:hAnsi="TimesLT" w:cs="Times New Roman"/>
      <w:sz w:val="20"/>
      <w:szCs w:val="20"/>
      <w:lang w:val="en-US"/>
    </w:rPr>
  </w:style>
  <w:style w:type="table" w:styleId="Lentelstinklelis">
    <w:name w:val="Table Grid"/>
    <w:basedOn w:val="prastojilentel"/>
    <w:uiPriority w:val="59"/>
    <w:rsid w:val="00D40F83"/>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link w:val="PaantratDiagrama"/>
    <w:uiPriority w:val="99"/>
    <w:qFormat/>
    <w:rsid w:val="00D40F83"/>
    <w:pPr>
      <w:jc w:val="center"/>
    </w:pPr>
    <w:rPr>
      <w:rFonts w:eastAsia="Times New Roman"/>
      <w:b/>
      <w:bCs/>
      <w:lang w:eastAsia="en-US"/>
    </w:rPr>
  </w:style>
  <w:style w:type="character" w:customStyle="1" w:styleId="PaantratDiagrama">
    <w:name w:val="Paantraštė Diagrama"/>
    <w:basedOn w:val="Numatytasispastraiposriftas"/>
    <w:link w:val="Paantrat"/>
    <w:uiPriority w:val="99"/>
    <w:rsid w:val="00D40F83"/>
    <w:rPr>
      <w:rFonts w:ascii="Times New Roman" w:eastAsia="Times New Roman" w:hAnsi="Times New Roman" w:cs="Times New Roman"/>
      <w:b/>
      <w:bCs/>
      <w:sz w:val="24"/>
      <w:szCs w:val="24"/>
    </w:rPr>
  </w:style>
  <w:style w:type="paragraph" w:customStyle="1" w:styleId="Standard1">
    <w:name w:val="Standard1"/>
    <w:rsid w:val="00D40F83"/>
    <w:pPr>
      <w:suppressAutoHyphens/>
      <w:autoSpaceDN w:val="0"/>
      <w:spacing w:after="0" w:line="240" w:lineRule="auto"/>
      <w:textAlignment w:val="baseline"/>
    </w:pPr>
    <w:rPr>
      <w:rFonts w:ascii="Times New Roman" w:eastAsia="Times New Roman" w:hAnsi="Times New Roman" w:cs="Times New Roman"/>
      <w:kern w:val="3"/>
      <w:sz w:val="24"/>
      <w:szCs w:val="20"/>
      <w:lang w:val="de-DE" w:eastAsia="de-CH"/>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rsid w:val="00D40F83"/>
    <w:rPr>
      <w:rFonts w:ascii="Times New Roman" w:eastAsiaTheme="minorEastAsia" w:hAnsi="Times New Roman" w:cs="Times New Roman"/>
      <w:sz w:val="24"/>
      <w:szCs w:val="24"/>
      <w:lang w:eastAsia="lt-LT"/>
    </w:rPr>
  </w:style>
  <w:style w:type="character" w:customStyle="1" w:styleId="prastasiniatinklioDiagrama">
    <w:name w:val="Įprastas (žiniatinklio) Diagrama"/>
    <w:link w:val="prastasiniatinklio"/>
    <w:rsid w:val="00D40F83"/>
    <w:rPr>
      <w:rFonts w:ascii="Times New Roman" w:eastAsiaTheme="minorEastAsia" w:hAnsi="Times New Roman" w:cs="Times New Roman"/>
      <w:sz w:val="24"/>
      <w:szCs w:val="24"/>
      <w:lang w:eastAsia="lt-LT"/>
    </w:rPr>
  </w:style>
  <w:style w:type="paragraph" w:customStyle="1" w:styleId="Standard">
    <w:name w:val="Standard"/>
    <w:rsid w:val="00D40F83"/>
    <w:pPr>
      <w:suppressAutoHyphens/>
      <w:autoSpaceDN w:val="0"/>
      <w:spacing w:after="0" w:line="240" w:lineRule="auto"/>
    </w:pPr>
    <w:rPr>
      <w:rFonts w:ascii="Times New Roman" w:eastAsia="Times New Roman" w:hAnsi="Times New Roman" w:cs="Times New Roman"/>
      <w:kern w:val="3"/>
      <w:sz w:val="24"/>
      <w:szCs w:val="24"/>
    </w:rPr>
  </w:style>
  <w:style w:type="paragraph" w:styleId="Antrats">
    <w:name w:val="header"/>
    <w:basedOn w:val="prastasis"/>
    <w:link w:val="AntratsDiagrama"/>
    <w:uiPriority w:val="99"/>
    <w:unhideWhenUsed/>
    <w:rsid w:val="001C17AB"/>
    <w:pPr>
      <w:tabs>
        <w:tab w:val="center" w:pos="4819"/>
        <w:tab w:val="right" w:pos="9638"/>
      </w:tabs>
    </w:pPr>
  </w:style>
  <w:style w:type="character" w:customStyle="1" w:styleId="AntratsDiagrama">
    <w:name w:val="Antraštės Diagrama"/>
    <w:basedOn w:val="Numatytasispastraiposriftas"/>
    <w:link w:val="Antrats"/>
    <w:uiPriority w:val="99"/>
    <w:rsid w:val="001C17AB"/>
    <w:rPr>
      <w:rFonts w:ascii="Times New Roman" w:eastAsiaTheme="minorEastAsia" w:hAnsi="Times New Roman" w:cs="Times New Roman"/>
      <w:sz w:val="24"/>
      <w:szCs w:val="24"/>
      <w:lang w:eastAsia="lt-LT"/>
    </w:rPr>
  </w:style>
  <w:style w:type="paragraph" w:styleId="Porat">
    <w:name w:val="footer"/>
    <w:basedOn w:val="prastasis"/>
    <w:link w:val="PoratDiagrama"/>
    <w:uiPriority w:val="99"/>
    <w:unhideWhenUsed/>
    <w:rsid w:val="001C17AB"/>
    <w:pPr>
      <w:tabs>
        <w:tab w:val="center" w:pos="4819"/>
        <w:tab w:val="right" w:pos="9638"/>
      </w:tabs>
    </w:pPr>
  </w:style>
  <w:style w:type="character" w:customStyle="1" w:styleId="PoratDiagrama">
    <w:name w:val="Poraštė Diagrama"/>
    <w:basedOn w:val="Numatytasispastraiposriftas"/>
    <w:link w:val="Porat"/>
    <w:uiPriority w:val="99"/>
    <w:rsid w:val="001C17AB"/>
    <w:rPr>
      <w:rFonts w:ascii="Times New Roman" w:eastAsiaTheme="minorEastAsia"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FF5E0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F5E05"/>
    <w:rPr>
      <w:rFonts w:ascii="Segoe UI" w:eastAsiaTheme="minorEastAsia" w:hAnsi="Segoe UI" w:cs="Segoe UI"/>
      <w:sz w:val="18"/>
      <w:szCs w:val="18"/>
      <w:lang w:eastAsia="lt-LT"/>
    </w:rPr>
  </w:style>
  <w:style w:type="character" w:styleId="Komentaronuoroda">
    <w:name w:val="annotation reference"/>
    <w:basedOn w:val="Numatytasispastraiposriftas"/>
    <w:uiPriority w:val="99"/>
    <w:semiHidden/>
    <w:unhideWhenUsed/>
    <w:rsid w:val="0049331D"/>
    <w:rPr>
      <w:sz w:val="16"/>
      <w:szCs w:val="16"/>
    </w:rPr>
  </w:style>
  <w:style w:type="paragraph" w:styleId="Komentarotekstas">
    <w:name w:val="annotation text"/>
    <w:basedOn w:val="prastasis"/>
    <w:link w:val="KomentarotekstasDiagrama"/>
    <w:uiPriority w:val="99"/>
    <w:unhideWhenUsed/>
    <w:rsid w:val="0049331D"/>
    <w:rPr>
      <w:sz w:val="20"/>
      <w:szCs w:val="20"/>
    </w:rPr>
  </w:style>
  <w:style w:type="character" w:customStyle="1" w:styleId="KomentarotekstasDiagrama">
    <w:name w:val="Komentaro tekstas Diagrama"/>
    <w:basedOn w:val="Numatytasispastraiposriftas"/>
    <w:link w:val="Komentarotekstas"/>
    <w:uiPriority w:val="99"/>
    <w:rsid w:val="0049331D"/>
    <w:rPr>
      <w:rFonts w:ascii="Times New Roman" w:eastAsiaTheme="minorEastAsia"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49331D"/>
    <w:rPr>
      <w:b/>
      <w:bCs/>
    </w:rPr>
  </w:style>
  <w:style w:type="character" w:customStyle="1" w:styleId="KomentarotemaDiagrama">
    <w:name w:val="Komentaro tema Diagrama"/>
    <w:basedOn w:val="KomentarotekstasDiagrama"/>
    <w:link w:val="Komentarotema"/>
    <w:uiPriority w:val="99"/>
    <w:semiHidden/>
    <w:rsid w:val="0049331D"/>
    <w:rPr>
      <w:rFonts w:ascii="Times New Roman" w:eastAsiaTheme="minorEastAsia" w:hAnsi="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7881">
      <w:bodyDiv w:val="1"/>
      <w:marLeft w:val="0"/>
      <w:marRight w:val="0"/>
      <w:marTop w:val="0"/>
      <w:marBottom w:val="0"/>
      <w:divBdr>
        <w:top w:val="none" w:sz="0" w:space="0" w:color="auto"/>
        <w:left w:val="none" w:sz="0" w:space="0" w:color="auto"/>
        <w:bottom w:val="none" w:sz="0" w:space="0" w:color="auto"/>
        <w:right w:val="none" w:sz="0" w:space="0" w:color="auto"/>
      </w:divBdr>
    </w:div>
    <w:div w:id="453671522">
      <w:bodyDiv w:val="1"/>
      <w:marLeft w:val="0"/>
      <w:marRight w:val="0"/>
      <w:marTop w:val="0"/>
      <w:marBottom w:val="0"/>
      <w:divBdr>
        <w:top w:val="none" w:sz="0" w:space="0" w:color="auto"/>
        <w:left w:val="none" w:sz="0" w:space="0" w:color="auto"/>
        <w:bottom w:val="none" w:sz="0" w:space="0" w:color="auto"/>
        <w:right w:val="none" w:sz="0" w:space="0" w:color="auto"/>
      </w:divBdr>
    </w:div>
    <w:div w:id="499545222">
      <w:bodyDiv w:val="1"/>
      <w:marLeft w:val="0"/>
      <w:marRight w:val="0"/>
      <w:marTop w:val="0"/>
      <w:marBottom w:val="0"/>
      <w:divBdr>
        <w:top w:val="none" w:sz="0" w:space="0" w:color="auto"/>
        <w:left w:val="none" w:sz="0" w:space="0" w:color="auto"/>
        <w:bottom w:val="none" w:sz="0" w:space="0" w:color="auto"/>
        <w:right w:val="none" w:sz="0" w:space="0" w:color="auto"/>
      </w:divBdr>
    </w:div>
    <w:div w:id="1192496032">
      <w:bodyDiv w:val="1"/>
      <w:marLeft w:val="0"/>
      <w:marRight w:val="0"/>
      <w:marTop w:val="0"/>
      <w:marBottom w:val="0"/>
      <w:divBdr>
        <w:top w:val="none" w:sz="0" w:space="0" w:color="auto"/>
        <w:left w:val="none" w:sz="0" w:space="0" w:color="auto"/>
        <w:bottom w:val="none" w:sz="0" w:space="0" w:color="auto"/>
        <w:right w:val="none" w:sz="0" w:space="0" w:color="auto"/>
      </w:divBdr>
      <w:divsChild>
        <w:div w:id="119613281">
          <w:marLeft w:val="0"/>
          <w:marRight w:val="0"/>
          <w:marTop w:val="0"/>
          <w:marBottom w:val="0"/>
          <w:divBdr>
            <w:top w:val="none" w:sz="0" w:space="0" w:color="auto"/>
            <w:left w:val="none" w:sz="0" w:space="0" w:color="auto"/>
            <w:bottom w:val="none" w:sz="0" w:space="0" w:color="auto"/>
            <w:right w:val="none" w:sz="0" w:space="0" w:color="auto"/>
          </w:divBdr>
        </w:div>
      </w:divsChild>
    </w:div>
    <w:div w:id="1337539415">
      <w:bodyDiv w:val="1"/>
      <w:marLeft w:val="0"/>
      <w:marRight w:val="0"/>
      <w:marTop w:val="0"/>
      <w:marBottom w:val="0"/>
      <w:divBdr>
        <w:top w:val="none" w:sz="0" w:space="0" w:color="auto"/>
        <w:left w:val="none" w:sz="0" w:space="0" w:color="auto"/>
        <w:bottom w:val="none" w:sz="0" w:space="0" w:color="auto"/>
        <w:right w:val="none" w:sz="0" w:space="0" w:color="auto"/>
      </w:divBdr>
    </w:div>
    <w:div w:id="1362827534">
      <w:bodyDiv w:val="1"/>
      <w:marLeft w:val="0"/>
      <w:marRight w:val="0"/>
      <w:marTop w:val="0"/>
      <w:marBottom w:val="0"/>
      <w:divBdr>
        <w:top w:val="none" w:sz="0" w:space="0" w:color="auto"/>
        <w:left w:val="none" w:sz="0" w:space="0" w:color="auto"/>
        <w:bottom w:val="none" w:sz="0" w:space="0" w:color="auto"/>
        <w:right w:val="none" w:sz="0" w:space="0" w:color="auto"/>
      </w:divBdr>
    </w:div>
    <w:div w:id="1545171898">
      <w:bodyDiv w:val="1"/>
      <w:marLeft w:val="0"/>
      <w:marRight w:val="0"/>
      <w:marTop w:val="0"/>
      <w:marBottom w:val="0"/>
      <w:divBdr>
        <w:top w:val="none" w:sz="0" w:space="0" w:color="auto"/>
        <w:left w:val="none" w:sz="0" w:space="0" w:color="auto"/>
        <w:bottom w:val="none" w:sz="0" w:space="0" w:color="auto"/>
        <w:right w:val="none" w:sz="0" w:space="0" w:color="auto"/>
      </w:divBdr>
      <w:divsChild>
        <w:div w:id="1148018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6366</Words>
  <Characters>3630</Characters>
  <Application>Microsoft Office Word</Application>
  <DocSecurity>0</DocSecurity>
  <Lines>30</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Andriuškienė</dc:creator>
  <cp:lastModifiedBy>Edita Dagienė</cp:lastModifiedBy>
  <cp:revision>3</cp:revision>
  <cp:lastPrinted>2026-08-07T07:33:00Z</cp:lastPrinted>
  <dcterms:created xsi:type="dcterms:W3CDTF">2026-08-07T11:08:00Z</dcterms:created>
  <dcterms:modified xsi:type="dcterms:W3CDTF">2026-08-07T11:09:00Z</dcterms:modified>
</cp:coreProperties>
</file>