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98CE9" w14:textId="77777777" w:rsidR="007252B6" w:rsidRPr="00BD3664" w:rsidRDefault="007252B6" w:rsidP="00AD190A">
      <w:pPr>
        <w:rPr>
          <w:b/>
          <w:szCs w:val="24"/>
        </w:rPr>
      </w:pPr>
      <w:r w:rsidRPr="00BD3664">
        <w:rPr>
          <w:b/>
          <w:szCs w:val="24"/>
        </w:rPr>
        <w:tab/>
      </w:r>
      <w:r w:rsidRPr="00BD3664">
        <w:rPr>
          <w:b/>
          <w:szCs w:val="24"/>
        </w:rPr>
        <w:tab/>
      </w:r>
      <w:r w:rsidRPr="00BD3664">
        <w:rPr>
          <w:b/>
          <w:szCs w:val="24"/>
        </w:rPr>
        <w:tab/>
      </w:r>
      <w:r w:rsidRPr="00BD3664">
        <w:rPr>
          <w:b/>
          <w:szCs w:val="24"/>
        </w:rPr>
        <w:tab/>
      </w:r>
      <w:r w:rsidRPr="00BD3664">
        <w:rPr>
          <w:b/>
          <w:szCs w:val="24"/>
        </w:rPr>
        <w:tab/>
      </w:r>
      <w:r w:rsidRPr="00BD3664">
        <w:rPr>
          <w:b/>
          <w:szCs w:val="24"/>
        </w:rPr>
        <w:tab/>
        <w:t xml:space="preserve">  </w:t>
      </w:r>
      <w:r w:rsidRPr="00BD3664">
        <w:rPr>
          <w:b/>
          <w:szCs w:val="24"/>
        </w:rPr>
        <w:tab/>
      </w:r>
      <w:r w:rsidRPr="00BD3664">
        <w:rPr>
          <w:b/>
          <w:szCs w:val="24"/>
        </w:rPr>
        <w:tab/>
      </w:r>
    </w:p>
    <w:p w14:paraId="272F9B9D" w14:textId="77777777" w:rsidR="0021609D" w:rsidRPr="00BD3664" w:rsidRDefault="00664EEE" w:rsidP="0021609D">
      <w:pPr>
        <w:jc w:val="center"/>
        <w:rPr>
          <w:b/>
          <w:szCs w:val="24"/>
        </w:rPr>
      </w:pPr>
      <w:r w:rsidRPr="00BD3664">
        <w:rPr>
          <w:b/>
          <w:szCs w:val="24"/>
        </w:rPr>
        <w:t>NACIONALINIS</w:t>
      </w:r>
      <w:r w:rsidR="00416B2D" w:rsidRPr="00BD3664">
        <w:rPr>
          <w:b/>
          <w:szCs w:val="24"/>
        </w:rPr>
        <w:t xml:space="preserve"> KIBERNETINIO SAUGUMO CENTRAS </w:t>
      </w:r>
      <w:r w:rsidR="0021609D" w:rsidRPr="00BD3664">
        <w:rPr>
          <w:b/>
          <w:szCs w:val="24"/>
        </w:rPr>
        <w:t xml:space="preserve">PRIE </w:t>
      </w:r>
      <w:r w:rsidR="00416B2D" w:rsidRPr="00BD3664">
        <w:rPr>
          <w:b/>
          <w:szCs w:val="24"/>
        </w:rPr>
        <w:t xml:space="preserve">KRAŠTO APSAUGOS </w:t>
      </w:r>
      <w:r w:rsidR="0021609D" w:rsidRPr="00BD3664">
        <w:rPr>
          <w:b/>
          <w:szCs w:val="24"/>
        </w:rPr>
        <w:t>MINISTERIJOS</w:t>
      </w:r>
    </w:p>
    <w:p w14:paraId="6871AF1F" w14:textId="77777777" w:rsidR="00C30394" w:rsidRPr="00BD3664" w:rsidRDefault="00C30394" w:rsidP="0021609D">
      <w:pPr>
        <w:jc w:val="center"/>
        <w:rPr>
          <w:b/>
          <w:szCs w:val="24"/>
          <w:lang w:val="en-US"/>
        </w:rPr>
      </w:pPr>
    </w:p>
    <w:p w14:paraId="25128F89" w14:textId="6B17DC12" w:rsidR="0073433D" w:rsidRPr="00BD3664" w:rsidRDefault="00A966C0" w:rsidP="0021609D">
      <w:pPr>
        <w:jc w:val="center"/>
        <w:rPr>
          <w:szCs w:val="24"/>
        </w:rPr>
      </w:pPr>
      <w:r w:rsidRPr="006C1637">
        <w:rPr>
          <w:szCs w:val="24"/>
        </w:rPr>
        <w:t>202</w:t>
      </w:r>
      <w:r w:rsidR="00FD4D64" w:rsidRPr="006C1637">
        <w:rPr>
          <w:szCs w:val="24"/>
        </w:rPr>
        <w:t>6</w:t>
      </w:r>
      <w:r w:rsidRPr="006C1637">
        <w:rPr>
          <w:szCs w:val="24"/>
        </w:rPr>
        <w:t>-</w:t>
      </w:r>
      <w:r w:rsidR="00FC4513">
        <w:rPr>
          <w:szCs w:val="24"/>
        </w:rPr>
        <w:t>08-</w:t>
      </w:r>
      <w:r w:rsidR="00004820">
        <w:rPr>
          <w:szCs w:val="24"/>
        </w:rPr>
        <w:t>07</w:t>
      </w:r>
      <w:r w:rsidR="00FC4513">
        <w:rPr>
          <w:szCs w:val="24"/>
        </w:rPr>
        <w:t xml:space="preserve"> </w:t>
      </w:r>
      <w:r w:rsidR="00CB01E7" w:rsidRPr="006C1637">
        <w:rPr>
          <w:szCs w:val="24"/>
        </w:rPr>
        <w:t>Nr.</w:t>
      </w:r>
      <w:r w:rsidR="00004820" w:rsidRPr="00004820">
        <w:t xml:space="preserve"> </w:t>
      </w:r>
      <w:r w:rsidR="00004820" w:rsidRPr="00004820">
        <w:rPr>
          <w:szCs w:val="24"/>
        </w:rPr>
        <w:t>64Ū-296</w:t>
      </w:r>
      <w:r w:rsidR="00856698" w:rsidRPr="00BD3664">
        <w:rPr>
          <w:szCs w:val="24"/>
        </w:rPr>
        <w:t xml:space="preserve"> </w:t>
      </w:r>
    </w:p>
    <w:p w14:paraId="6C583756" w14:textId="34A124EE" w:rsidR="00CB01E7" w:rsidRPr="00BD3664" w:rsidRDefault="00CB01E7" w:rsidP="0021609D">
      <w:pPr>
        <w:jc w:val="center"/>
        <w:rPr>
          <w:szCs w:val="24"/>
        </w:rPr>
      </w:pPr>
      <w:r w:rsidRPr="00BD3664">
        <w:rPr>
          <w:szCs w:val="24"/>
        </w:rPr>
        <w:t>Vilnius</w:t>
      </w:r>
    </w:p>
    <w:p w14:paraId="0F4FE0D8" w14:textId="77777777" w:rsidR="0021609D" w:rsidRPr="00BD3664" w:rsidRDefault="0021609D" w:rsidP="0021609D">
      <w:pPr>
        <w:tabs>
          <w:tab w:val="right" w:leader="underscore" w:pos="8505"/>
        </w:tabs>
        <w:jc w:val="center"/>
        <w:rPr>
          <w:szCs w:val="24"/>
        </w:rPr>
      </w:pPr>
    </w:p>
    <w:p w14:paraId="06718907" w14:textId="7CF90AEA" w:rsidR="0021609D" w:rsidRPr="00BD3664" w:rsidRDefault="005A3181" w:rsidP="00C30394">
      <w:pPr>
        <w:pStyle w:val="xl35"/>
        <w:spacing w:before="0" w:after="0"/>
        <w:rPr>
          <w:rFonts w:ascii="Times New Roman" w:hAnsi="Times New Roman"/>
          <w:szCs w:val="24"/>
          <w:lang w:val="lt-LT"/>
        </w:rPr>
      </w:pPr>
      <w:bookmarkStart w:id="0" w:name="_Hlk497118497"/>
      <w:bookmarkStart w:id="1" w:name="_Hlk497140301"/>
      <w:r w:rsidRPr="00BD3664">
        <w:rPr>
          <w:rFonts w:ascii="Times New Roman" w:hAnsi="Times New Roman"/>
          <w:szCs w:val="24"/>
          <w:lang w:val="lt-LT"/>
        </w:rPr>
        <w:t xml:space="preserve">MAŽOS </w:t>
      </w:r>
      <w:r w:rsidR="00433383" w:rsidRPr="00BD3664">
        <w:rPr>
          <w:rFonts w:ascii="Times New Roman" w:hAnsi="Times New Roman"/>
          <w:szCs w:val="24"/>
          <w:lang w:val="lt-LT"/>
        </w:rPr>
        <w:t>VERTĖS</w:t>
      </w:r>
      <w:r w:rsidR="00433383" w:rsidRPr="00BD3664">
        <w:rPr>
          <w:rFonts w:ascii="Times New Roman" w:hAnsi="Times New Roman"/>
          <w:szCs w:val="24"/>
        </w:rPr>
        <w:t xml:space="preserve"> </w:t>
      </w:r>
      <w:bookmarkEnd w:id="0"/>
      <w:r w:rsidR="00A966C0" w:rsidRPr="00BD3664">
        <w:rPr>
          <w:rFonts w:ascii="Times New Roman" w:hAnsi="Times New Roman"/>
          <w:szCs w:val="24"/>
        </w:rPr>
        <w:t xml:space="preserve"> </w:t>
      </w:r>
      <w:r w:rsidR="00D019B0" w:rsidRPr="00EB0976">
        <w:rPr>
          <w:rFonts w:ascii="Times New Roman" w:eastAsia="Calibri" w:hAnsi="Times New Roman"/>
          <w:szCs w:val="24"/>
        </w:rPr>
        <w:t>SKAITMENINI</w:t>
      </w:r>
      <w:r w:rsidR="00D019B0">
        <w:rPr>
          <w:rFonts w:ascii="Times New Roman" w:eastAsia="Calibri" w:hAnsi="Times New Roman"/>
          <w:szCs w:val="24"/>
        </w:rPr>
        <w:t>O</w:t>
      </w:r>
      <w:r w:rsidR="00D019B0" w:rsidRPr="00EB0976">
        <w:rPr>
          <w:rFonts w:ascii="Times New Roman" w:eastAsia="Calibri" w:hAnsi="Times New Roman"/>
          <w:szCs w:val="24"/>
        </w:rPr>
        <w:t xml:space="preserve"> OSCILOGRA</w:t>
      </w:r>
      <w:r w:rsidR="00D019B0">
        <w:rPr>
          <w:rFonts w:ascii="Times New Roman" w:eastAsia="Calibri" w:hAnsi="Times New Roman"/>
          <w:szCs w:val="24"/>
        </w:rPr>
        <w:t>FO</w:t>
      </w:r>
      <w:r w:rsidR="00D019B0" w:rsidRPr="00EB0976">
        <w:rPr>
          <w:rFonts w:ascii="Times New Roman" w:eastAsia="Calibri" w:hAnsi="Times New Roman"/>
          <w:szCs w:val="24"/>
        </w:rPr>
        <w:t xml:space="preserve"> </w:t>
      </w:r>
      <w:r w:rsidR="00D019B0" w:rsidRPr="00BD3664">
        <w:rPr>
          <w:rFonts w:ascii="Times New Roman" w:hAnsi="Times New Roman"/>
          <w:szCs w:val="24"/>
          <w:lang w:val="lt-LT"/>
        </w:rPr>
        <w:t xml:space="preserve">PIRKIMO </w:t>
      </w:r>
      <w:r w:rsidRPr="00BD3664">
        <w:rPr>
          <w:rFonts w:ascii="Times New Roman" w:hAnsi="Times New Roman"/>
          <w:szCs w:val="24"/>
          <w:lang w:val="lt-LT"/>
        </w:rPr>
        <w:t>SKELBIAMOS APKLAUSOS</w:t>
      </w:r>
      <w:r w:rsidR="00706A73" w:rsidRPr="00BD3664">
        <w:rPr>
          <w:rFonts w:ascii="Times New Roman" w:hAnsi="Times New Roman"/>
          <w:szCs w:val="24"/>
          <w:lang w:val="lt-LT"/>
        </w:rPr>
        <w:t xml:space="preserve"> </w:t>
      </w:r>
      <w:r w:rsidR="00C30394" w:rsidRPr="00BD3664">
        <w:rPr>
          <w:rFonts w:ascii="Times New Roman" w:hAnsi="Times New Roman"/>
          <w:szCs w:val="24"/>
          <w:lang w:val="lt-LT"/>
        </w:rPr>
        <w:t>BŪDU</w:t>
      </w:r>
      <w:r w:rsidR="0021609D" w:rsidRPr="00BD3664">
        <w:rPr>
          <w:rFonts w:ascii="Times New Roman" w:hAnsi="Times New Roman"/>
          <w:szCs w:val="24"/>
          <w:lang w:val="lt-LT"/>
        </w:rPr>
        <w:t xml:space="preserve"> </w:t>
      </w:r>
      <w:bookmarkEnd w:id="1"/>
      <w:r w:rsidR="0021609D" w:rsidRPr="00BD3664">
        <w:rPr>
          <w:rFonts w:ascii="Times New Roman" w:hAnsi="Times New Roman"/>
          <w:szCs w:val="24"/>
          <w:lang w:val="lt-LT"/>
        </w:rPr>
        <w:t>SĄLYGOS</w:t>
      </w:r>
    </w:p>
    <w:p w14:paraId="4CA27AC1" w14:textId="77777777" w:rsidR="00706A73" w:rsidRPr="00BD3664" w:rsidRDefault="00706A73" w:rsidP="00706A73">
      <w:pPr>
        <w:pStyle w:val="xl35"/>
        <w:spacing w:before="0" w:after="0"/>
        <w:jc w:val="left"/>
        <w:rPr>
          <w:rFonts w:ascii="Times New Roman" w:hAnsi="Times New Roman"/>
          <w:b w:val="0"/>
          <w:szCs w:val="24"/>
          <w:lang w:val="lt-LT"/>
        </w:rPr>
      </w:pPr>
    </w:p>
    <w:p w14:paraId="104C1436" w14:textId="77777777" w:rsidR="00447A7D" w:rsidRPr="00BD3664" w:rsidRDefault="001351A1" w:rsidP="00447A7D">
      <w:pPr>
        <w:pStyle w:val="Heading1"/>
        <w:numPr>
          <w:ilvl w:val="0"/>
          <w:numId w:val="19"/>
        </w:numPr>
        <w:ind w:left="0" w:firstLine="0"/>
        <w:rPr>
          <w:szCs w:val="24"/>
        </w:rPr>
      </w:pPr>
      <w:r w:rsidRPr="00BD3664">
        <w:rPr>
          <w:szCs w:val="24"/>
        </w:rPr>
        <w:t>BENDROSIOS NUOSTATOS</w:t>
      </w:r>
    </w:p>
    <w:p w14:paraId="51B003C7" w14:textId="7701A22A" w:rsidR="00E27752" w:rsidRPr="00BD3664" w:rsidRDefault="001351A1" w:rsidP="00FF4F74">
      <w:pPr>
        <w:ind w:firstLine="709"/>
        <w:jc w:val="both"/>
        <w:rPr>
          <w:szCs w:val="24"/>
        </w:rPr>
      </w:pPr>
      <w:r w:rsidRPr="00BD3664">
        <w:rPr>
          <w:bCs/>
          <w:szCs w:val="24"/>
        </w:rPr>
        <w:t xml:space="preserve">1.1. </w:t>
      </w:r>
      <w:r w:rsidR="00416B2D" w:rsidRPr="00BD3664">
        <w:rPr>
          <w:szCs w:val="24"/>
        </w:rPr>
        <w:t xml:space="preserve">Nacionalinio kibernetinio saugumo centras prie Krašto apsaugos ministerijos </w:t>
      </w:r>
      <w:r w:rsidR="00FF4F74" w:rsidRPr="00BD3664">
        <w:rPr>
          <w:bCs/>
          <w:szCs w:val="24"/>
        </w:rPr>
        <w:t xml:space="preserve">(toliau </w:t>
      </w:r>
      <w:r w:rsidR="00B26E46" w:rsidRPr="00BD3664">
        <w:rPr>
          <w:bCs/>
          <w:szCs w:val="24"/>
        </w:rPr>
        <w:t xml:space="preserve">- </w:t>
      </w:r>
      <w:r w:rsidR="00416B2D" w:rsidRPr="00BD3664">
        <w:rPr>
          <w:bCs/>
          <w:szCs w:val="24"/>
        </w:rPr>
        <w:t>NKSC</w:t>
      </w:r>
      <w:r w:rsidR="007706D0" w:rsidRPr="00BD3664">
        <w:rPr>
          <w:bCs/>
          <w:szCs w:val="24"/>
        </w:rPr>
        <w:t xml:space="preserve"> arba Pirkėjas)</w:t>
      </w:r>
      <w:r w:rsidR="004A7F7F" w:rsidRPr="00BD3664">
        <w:rPr>
          <w:bCs/>
          <w:szCs w:val="24"/>
        </w:rPr>
        <w:t xml:space="preserve"> </w:t>
      </w:r>
      <w:r w:rsidR="005A3181" w:rsidRPr="00BD3664">
        <w:rPr>
          <w:bCs/>
          <w:szCs w:val="24"/>
        </w:rPr>
        <w:t>skelbiamos apklausos</w:t>
      </w:r>
      <w:r w:rsidR="00F47256" w:rsidRPr="00BD3664">
        <w:rPr>
          <w:bCs/>
          <w:szCs w:val="24"/>
        </w:rPr>
        <w:t xml:space="preserve"> </w:t>
      </w:r>
      <w:r w:rsidR="00760CA9" w:rsidRPr="00BD3664">
        <w:rPr>
          <w:bCs/>
          <w:szCs w:val="24"/>
        </w:rPr>
        <w:t xml:space="preserve">būdu vykdo </w:t>
      </w:r>
      <w:r w:rsidR="005A3181" w:rsidRPr="00BD3664">
        <w:rPr>
          <w:bCs/>
          <w:szCs w:val="24"/>
        </w:rPr>
        <w:t>mažos vertės</w:t>
      </w:r>
      <w:r w:rsidR="00FD4D64" w:rsidRPr="00BD3664">
        <w:rPr>
          <w:rFonts w:eastAsia="Calibri"/>
          <w:szCs w:val="24"/>
        </w:rPr>
        <w:t xml:space="preserve"> </w:t>
      </w:r>
      <w:r w:rsidR="00D019B0" w:rsidRPr="00D019B0">
        <w:rPr>
          <w:rFonts w:eastAsia="Calibri"/>
          <w:szCs w:val="24"/>
        </w:rPr>
        <w:t>Skaitmenini</w:t>
      </w:r>
      <w:r w:rsidR="00D019B0">
        <w:rPr>
          <w:rFonts w:eastAsia="Calibri"/>
          <w:szCs w:val="24"/>
        </w:rPr>
        <w:t>o</w:t>
      </w:r>
      <w:r w:rsidR="00D019B0" w:rsidRPr="00D019B0">
        <w:rPr>
          <w:rFonts w:eastAsia="Calibri"/>
          <w:szCs w:val="24"/>
        </w:rPr>
        <w:t xml:space="preserve"> </w:t>
      </w:r>
      <w:proofErr w:type="spellStart"/>
      <w:r w:rsidR="00D019B0" w:rsidRPr="00D019B0">
        <w:rPr>
          <w:rFonts w:eastAsia="Calibri"/>
          <w:szCs w:val="24"/>
        </w:rPr>
        <w:t>oscilograf</w:t>
      </w:r>
      <w:r w:rsidR="00F675AB">
        <w:rPr>
          <w:rFonts w:eastAsia="Calibri"/>
          <w:szCs w:val="24"/>
        </w:rPr>
        <w:t>o</w:t>
      </w:r>
      <w:proofErr w:type="spellEnd"/>
      <w:r w:rsidR="00D019B0" w:rsidRPr="00D019B0">
        <w:rPr>
          <w:rFonts w:eastAsia="Calibri"/>
          <w:szCs w:val="24"/>
        </w:rPr>
        <w:t xml:space="preserve"> </w:t>
      </w:r>
      <w:r w:rsidR="000E253B" w:rsidRPr="00BD3664">
        <w:rPr>
          <w:bCs/>
          <w:szCs w:val="24"/>
        </w:rPr>
        <w:t xml:space="preserve">(toliau – </w:t>
      </w:r>
      <w:r w:rsidR="007A57AC" w:rsidRPr="00BD3664">
        <w:rPr>
          <w:bCs/>
          <w:szCs w:val="24"/>
        </w:rPr>
        <w:t>prekė</w:t>
      </w:r>
      <w:r w:rsidR="000E253B" w:rsidRPr="00BD3664">
        <w:rPr>
          <w:bCs/>
          <w:szCs w:val="24"/>
        </w:rPr>
        <w:t xml:space="preserve">) </w:t>
      </w:r>
      <w:r w:rsidRPr="00BD3664">
        <w:rPr>
          <w:bCs/>
          <w:szCs w:val="24"/>
        </w:rPr>
        <w:t>pirkimą.</w:t>
      </w:r>
      <w:r w:rsidR="00E27752" w:rsidRPr="00BD3664">
        <w:rPr>
          <w:bCs/>
          <w:szCs w:val="24"/>
        </w:rPr>
        <w:t xml:space="preserve"> </w:t>
      </w:r>
      <w:r w:rsidR="003F69FE" w:rsidRPr="00BD3664">
        <w:rPr>
          <w:szCs w:val="24"/>
        </w:rPr>
        <w:t>Pirkėjas</w:t>
      </w:r>
      <w:r w:rsidR="00FF4F74" w:rsidRPr="00BD3664">
        <w:rPr>
          <w:szCs w:val="24"/>
        </w:rPr>
        <w:t xml:space="preserve"> </w:t>
      </w:r>
      <w:r w:rsidR="00E27752" w:rsidRPr="00BD3664">
        <w:rPr>
          <w:szCs w:val="24"/>
        </w:rPr>
        <w:t>nėra pridėtinės vertės mokesčio (toliau – PVM) mokėtoja</w:t>
      </w:r>
      <w:r w:rsidR="003F69FE" w:rsidRPr="00BD3664">
        <w:rPr>
          <w:szCs w:val="24"/>
        </w:rPr>
        <w:t>s</w:t>
      </w:r>
      <w:r w:rsidR="00E27752" w:rsidRPr="00BD3664">
        <w:rPr>
          <w:szCs w:val="24"/>
        </w:rPr>
        <w:t>.</w:t>
      </w:r>
    </w:p>
    <w:p w14:paraId="688DD0EB" w14:textId="77777777" w:rsidR="00EF3A3A" w:rsidRPr="00BD3664" w:rsidRDefault="001351A1" w:rsidP="00EF3A3A">
      <w:pPr>
        <w:tabs>
          <w:tab w:val="left" w:pos="1276"/>
        </w:tabs>
        <w:ind w:firstLine="709"/>
        <w:jc w:val="both"/>
        <w:rPr>
          <w:rFonts w:eastAsia="PMingLiU"/>
          <w:bCs/>
          <w:szCs w:val="24"/>
        </w:rPr>
      </w:pPr>
      <w:r w:rsidRPr="00BD3664">
        <w:rPr>
          <w:bCs/>
          <w:szCs w:val="24"/>
        </w:rPr>
        <w:t xml:space="preserve">1.2. </w:t>
      </w:r>
      <w:r w:rsidR="00EF3A3A" w:rsidRPr="00BD3664">
        <w:rPr>
          <w:rFonts w:eastAsia="PMingLiU"/>
          <w:bCs/>
          <w:szCs w:val="24"/>
        </w:rPr>
        <w:t>Pirkimas vykdomas Centrinės viešųjų pirkimų informacinės sistemos (toliau – CVP IS) priemonėmis, vadovaujantis Lietuvos Respublikos civiliniu kodeksu, Lietuvos Respublikos viešųjų p</w:t>
      </w:r>
      <w:r w:rsidR="00384489" w:rsidRPr="00BD3664">
        <w:rPr>
          <w:rFonts w:eastAsia="PMingLiU"/>
          <w:bCs/>
          <w:szCs w:val="24"/>
        </w:rPr>
        <w:t>irkimų įstatymu (toliau – VPĮ)</w:t>
      </w:r>
      <w:r w:rsidR="00EF3A3A" w:rsidRPr="00BD3664">
        <w:rPr>
          <w:rFonts w:eastAsia="PMingLiU"/>
          <w:bCs/>
          <w:szCs w:val="24"/>
        </w:rPr>
        <w:t xml:space="preserve">, </w:t>
      </w:r>
      <w:r w:rsidR="00E17478" w:rsidRPr="00BD3664">
        <w:rPr>
          <w:rFonts w:eastAsia="PMingLiU"/>
          <w:bCs/>
          <w:szCs w:val="24"/>
        </w:rPr>
        <w:t>Viešųjų pirkimų tarnybos direktoriaus 2017 m. birželio 28 d. įsakymu Nr. 1S-97 patvirtintu Mažos vertės pirkimų tvarkos aprašu</w:t>
      </w:r>
      <w:r w:rsidR="009A6C03" w:rsidRPr="00BD3664">
        <w:rPr>
          <w:rFonts w:eastAsia="PMingLiU"/>
          <w:bCs/>
          <w:szCs w:val="24"/>
        </w:rPr>
        <w:t xml:space="preserve"> </w:t>
      </w:r>
      <w:r w:rsidR="006C3B4D" w:rsidRPr="00BD3664">
        <w:rPr>
          <w:rFonts w:eastAsia="PMingLiU"/>
          <w:bCs/>
          <w:szCs w:val="24"/>
        </w:rPr>
        <w:t xml:space="preserve">(aktuali redakcija) </w:t>
      </w:r>
      <w:r w:rsidR="009A6C03" w:rsidRPr="00BD3664">
        <w:rPr>
          <w:rFonts w:eastAsia="PMingLiU"/>
          <w:bCs/>
          <w:szCs w:val="24"/>
        </w:rPr>
        <w:t>(toliau – Aprašas)</w:t>
      </w:r>
      <w:r w:rsidR="00E17478" w:rsidRPr="00BD3664">
        <w:rPr>
          <w:rFonts w:eastAsia="PMingLiU"/>
          <w:bCs/>
          <w:szCs w:val="24"/>
        </w:rPr>
        <w:t xml:space="preserve">, </w:t>
      </w:r>
      <w:r w:rsidR="00EF3A3A" w:rsidRPr="00BD3664">
        <w:rPr>
          <w:rFonts w:eastAsia="PMingLiU"/>
          <w:bCs/>
          <w:szCs w:val="24"/>
        </w:rPr>
        <w:t>kitais viešuosius pirkimus reglamentuojančiais teisės aktais bei šiomis pirkimo sąlygomis.</w:t>
      </w:r>
    </w:p>
    <w:p w14:paraId="2394A93B" w14:textId="77777777" w:rsidR="00AD190A" w:rsidRPr="00BD3664" w:rsidRDefault="00EC3349" w:rsidP="00AD190A">
      <w:pPr>
        <w:tabs>
          <w:tab w:val="left" w:pos="1276"/>
        </w:tabs>
        <w:ind w:firstLine="709"/>
        <w:jc w:val="both"/>
        <w:rPr>
          <w:bCs/>
          <w:szCs w:val="24"/>
        </w:rPr>
      </w:pPr>
      <w:r w:rsidRPr="00BD3664">
        <w:rPr>
          <w:bCs/>
          <w:szCs w:val="24"/>
        </w:rPr>
        <w:t xml:space="preserve">1.3. </w:t>
      </w:r>
      <w:r w:rsidR="00AD190A" w:rsidRPr="00BD3664">
        <w:rPr>
          <w:bCs/>
          <w:szCs w:val="24"/>
        </w:rPr>
        <w:t>Pirkimą vykdo NKSC direktoriaus 2021 m. spalio 15 d. įsakymu Nr. 1-55 „Dėl viešųjų pirkimų organizavimo ir vidaus kontrolės tvarkos aprašo, viešojo pirkimo komisijos darbo reglamento, mažos vertės viešųjų pirkimų, atliekamų gynybos ir saugumo srityje, taisyklių patvirtinimo ir viešųjų pirkimų procesuose dalyvaujančių asmenų skyrimo“ (su vėlesniais pakeitimais) paskirtas pirkimo organizatorius (toliau – pirkimo organizatorius).</w:t>
      </w:r>
    </w:p>
    <w:p w14:paraId="192CF874" w14:textId="77777777" w:rsidR="001351A1" w:rsidRPr="00BD3664" w:rsidRDefault="00963B17" w:rsidP="00EF3A3A">
      <w:pPr>
        <w:tabs>
          <w:tab w:val="left" w:pos="1276"/>
        </w:tabs>
        <w:ind w:firstLine="709"/>
        <w:jc w:val="both"/>
        <w:rPr>
          <w:szCs w:val="24"/>
        </w:rPr>
      </w:pPr>
      <w:r w:rsidRPr="00BD3664">
        <w:rPr>
          <w:szCs w:val="24"/>
        </w:rPr>
        <w:t>1.4</w:t>
      </w:r>
      <w:r w:rsidR="001351A1" w:rsidRPr="00BD3664">
        <w:rPr>
          <w:szCs w:val="24"/>
        </w:rPr>
        <w:t>. Vartojamos pagrindinės sąvokos atitinka VPĮ vartojamas sąvokas.</w:t>
      </w:r>
    </w:p>
    <w:p w14:paraId="6D444092" w14:textId="77777777" w:rsidR="001351A1" w:rsidRPr="00BD3664" w:rsidRDefault="00963B17" w:rsidP="00963B17">
      <w:pPr>
        <w:pStyle w:val="Heading2"/>
        <w:numPr>
          <w:ilvl w:val="0"/>
          <w:numId w:val="0"/>
        </w:numPr>
        <w:ind w:firstLine="709"/>
        <w:jc w:val="both"/>
        <w:rPr>
          <w:b w:val="0"/>
          <w:bCs/>
          <w:sz w:val="24"/>
          <w:szCs w:val="24"/>
        </w:rPr>
      </w:pPr>
      <w:r w:rsidRPr="00BD3664">
        <w:rPr>
          <w:b w:val="0"/>
          <w:bCs/>
          <w:sz w:val="24"/>
          <w:szCs w:val="24"/>
        </w:rPr>
        <w:t>1.5</w:t>
      </w:r>
      <w:r w:rsidR="001351A1" w:rsidRPr="00BD3664">
        <w:rPr>
          <w:b w:val="0"/>
          <w:bCs/>
          <w:sz w:val="24"/>
          <w:szCs w:val="24"/>
        </w:rPr>
        <w:t xml:space="preserve">. </w:t>
      </w:r>
      <w:r w:rsidR="00384489" w:rsidRPr="00BD3664">
        <w:rPr>
          <w:b w:val="0"/>
          <w:bCs/>
          <w:sz w:val="24"/>
          <w:szCs w:val="24"/>
        </w:rPr>
        <w:t>Pirkimas atliekamas laikantis lygiateisiškumo, nediskriminavimo, abipusio pripažinimo, proporcingumo, skaidrumo principų. Pirkėjas, vykdydamas pirkimą, siekia racion</w:t>
      </w:r>
      <w:r w:rsidR="00AC741E" w:rsidRPr="00BD3664">
        <w:rPr>
          <w:b w:val="0"/>
          <w:bCs/>
          <w:sz w:val="24"/>
          <w:szCs w:val="24"/>
        </w:rPr>
        <w:t>aliai naudoti tam skirtas lėšas</w:t>
      </w:r>
      <w:r w:rsidR="00384489" w:rsidRPr="00BD3664">
        <w:rPr>
          <w:b w:val="0"/>
          <w:bCs/>
          <w:sz w:val="24"/>
          <w:szCs w:val="24"/>
        </w:rPr>
        <w:t xml:space="preserve"> bei užtikrina, kad būtų laikomasi aplinkos apsaugos, socialinės ir darbo teisės įpareigojimų vykdant pirkimo sutartį</w:t>
      </w:r>
      <w:r w:rsidR="00DB01BD" w:rsidRPr="00BD3664">
        <w:rPr>
          <w:b w:val="0"/>
          <w:bCs/>
          <w:sz w:val="24"/>
          <w:szCs w:val="24"/>
        </w:rPr>
        <w:t>, kaip numatyta VPĮ 17 straipsnyje</w:t>
      </w:r>
      <w:r w:rsidR="001351A1" w:rsidRPr="00BD3664">
        <w:rPr>
          <w:b w:val="0"/>
          <w:bCs/>
          <w:sz w:val="24"/>
          <w:szCs w:val="24"/>
        </w:rPr>
        <w:t>.</w:t>
      </w:r>
    </w:p>
    <w:p w14:paraId="6E6E1759" w14:textId="77777777" w:rsidR="004A7F7F" w:rsidRPr="00BD3664" w:rsidRDefault="00963B17" w:rsidP="00963B17">
      <w:pPr>
        <w:tabs>
          <w:tab w:val="num" w:pos="720"/>
        </w:tabs>
        <w:ind w:firstLine="709"/>
        <w:jc w:val="both"/>
        <w:rPr>
          <w:szCs w:val="24"/>
        </w:rPr>
      </w:pPr>
      <w:r w:rsidRPr="00BD3664">
        <w:rPr>
          <w:szCs w:val="24"/>
        </w:rPr>
        <w:t>1.6</w:t>
      </w:r>
      <w:r w:rsidR="001351A1" w:rsidRPr="00BD3664">
        <w:rPr>
          <w:szCs w:val="24"/>
        </w:rPr>
        <w:t xml:space="preserve">. </w:t>
      </w:r>
      <w:r w:rsidR="004A7F7F" w:rsidRPr="00BD3664">
        <w:rPr>
          <w:szCs w:val="24"/>
        </w:rPr>
        <w:t>Pirkėjas Tiekėjams pateikia pirkimo dokumentus</w:t>
      </w:r>
      <w:r w:rsidR="00DA70D1" w:rsidRPr="00BD3664">
        <w:rPr>
          <w:szCs w:val="24"/>
        </w:rPr>
        <w:t xml:space="preserve"> </w:t>
      </w:r>
      <w:r w:rsidR="004A7F7F" w:rsidRPr="00BD3664">
        <w:rPr>
          <w:szCs w:val="24"/>
        </w:rPr>
        <w:t>CVP IS priemonėmis.</w:t>
      </w:r>
      <w:r w:rsidR="00B209AA" w:rsidRPr="00BD3664">
        <w:rPr>
          <w:szCs w:val="24"/>
        </w:rPr>
        <w:t xml:space="preserve"> Pirkimo dokumentų sudedamoji dalis yra skelbimas apie pirkimą.</w:t>
      </w:r>
    </w:p>
    <w:p w14:paraId="1082AA58" w14:textId="47C12199" w:rsidR="00195D42" w:rsidRPr="00BD3664" w:rsidRDefault="00963B17" w:rsidP="00963B17">
      <w:pPr>
        <w:tabs>
          <w:tab w:val="num" w:pos="720"/>
        </w:tabs>
        <w:ind w:firstLine="709"/>
        <w:jc w:val="both"/>
        <w:rPr>
          <w:szCs w:val="24"/>
        </w:rPr>
      </w:pPr>
      <w:r w:rsidRPr="00BD3664">
        <w:rPr>
          <w:szCs w:val="24"/>
        </w:rPr>
        <w:t>1.7</w:t>
      </w:r>
      <w:r w:rsidR="003F69FE" w:rsidRPr="00BD3664">
        <w:rPr>
          <w:szCs w:val="24"/>
        </w:rPr>
        <w:t>. Pirkėjo</w:t>
      </w:r>
      <w:r w:rsidR="001351A1" w:rsidRPr="00BD3664">
        <w:rPr>
          <w:szCs w:val="24"/>
        </w:rPr>
        <w:t xml:space="preserve"> atstovai, įgalioti palaikyti ryšį su Tiekėjais ir gauti iš jų su pirkimo procedūromis susijusius pranešimus </w:t>
      </w:r>
      <w:r w:rsidR="001351A1" w:rsidRPr="00BD3664">
        <w:rPr>
          <w:color w:val="000000"/>
          <w:szCs w:val="24"/>
        </w:rPr>
        <w:t>CVP IS priemonėmis</w:t>
      </w:r>
      <w:r w:rsidR="001351A1" w:rsidRPr="00BD3664">
        <w:rPr>
          <w:szCs w:val="24"/>
        </w:rPr>
        <w:t xml:space="preserve"> – </w:t>
      </w:r>
      <w:r w:rsidR="001F2735">
        <w:rPr>
          <w:szCs w:val="24"/>
        </w:rPr>
        <w:t>Jurgita Bimbienė</w:t>
      </w:r>
      <w:r w:rsidR="00B33AF4" w:rsidRPr="00BD3664">
        <w:rPr>
          <w:szCs w:val="24"/>
        </w:rPr>
        <w:t>, tel. +370</w:t>
      </w:r>
      <w:r w:rsidR="00CE7112" w:rsidRPr="00BD3664">
        <w:rPr>
          <w:szCs w:val="24"/>
        </w:rPr>
        <w:t>63</w:t>
      </w:r>
      <w:r w:rsidR="00B74D73">
        <w:rPr>
          <w:szCs w:val="24"/>
        </w:rPr>
        <w:t>473675</w:t>
      </w:r>
      <w:r w:rsidR="00B33AF4" w:rsidRPr="00BD3664">
        <w:rPr>
          <w:szCs w:val="24"/>
        </w:rPr>
        <w:t xml:space="preserve">, </w:t>
      </w:r>
      <w:hyperlink r:id="rId8" w:history="1">
        <w:r w:rsidR="009E737F" w:rsidRPr="00826573">
          <w:rPr>
            <w:rStyle w:val="Hyperlink"/>
            <w:szCs w:val="24"/>
            <w:bdr w:val="none" w:sz="0" w:space="0" w:color="auto" w:frame="1"/>
            <w:shd w:val="clear" w:color="auto" w:fill="FFFFFF"/>
          </w:rPr>
          <w:t>jurgita.bimbiene@nksc.lt</w:t>
        </w:r>
      </w:hyperlink>
      <w:r w:rsidR="00D41DF3" w:rsidRPr="00BD3664">
        <w:rPr>
          <w:color w:val="4E95D9"/>
          <w:szCs w:val="24"/>
          <w:u w:val="single"/>
          <w:bdr w:val="none" w:sz="0" w:space="0" w:color="auto" w:frame="1"/>
          <w:shd w:val="clear" w:color="auto" w:fill="FFFFFF"/>
        </w:rPr>
        <w:t xml:space="preserve"> </w:t>
      </w:r>
      <w:r w:rsidR="00FD4D64" w:rsidRPr="00BD3664">
        <w:rPr>
          <w:color w:val="4E95D9"/>
          <w:szCs w:val="24"/>
          <w:u w:val="single"/>
          <w:shd w:val="clear" w:color="auto" w:fill="FFFFFF"/>
        </w:rPr>
        <w:t> </w:t>
      </w:r>
    </w:p>
    <w:p w14:paraId="7FCDB2EE" w14:textId="77777777" w:rsidR="001351A1" w:rsidRPr="00BD3664" w:rsidRDefault="00963B17" w:rsidP="00963B17">
      <w:pPr>
        <w:tabs>
          <w:tab w:val="num" w:pos="720"/>
        </w:tabs>
        <w:ind w:firstLine="709"/>
        <w:jc w:val="both"/>
        <w:rPr>
          <w:szCs w:val="24"/>
        </w:rPr>
      </w:pPr>
      <w:r w:rsidRPr="00BD3664">
        <w:rPr>
          <w:szCs w:val="24"/>
        </w:rPr>
        <w:t>1.8</w:t>
      </w:r>
      <w:r w:rsidR="001351A1" w:rsidRPr="00BD3664">
        <w:rPr>
          <w:szCs w:val="24"/>
        </w:rPr>
        <w:t xml:space="preserve">. </w:t>
      </w:r>
      <w:r w:rsidR="0098119A" w:rsidRPr="00BD3664">
        <w:rPr>
          <w:szCs w:val="24"/>
        </w:rPr>
        <w:t>Pirkėjui</w:t>
      </w:r>
      <w:r w:rsidR="001351A1" w:rsidRPr="00BD3664">
        <w:rPr>
          <w:szCs w:val="24"/>
        </w:rPr>
        <w:t xml:space="preserve"> ar </w:t>
      </w:r>
      <w:r w:rsidR="0098119A" w:rsidRPr="00BD3664">
        <w:rPr>
          <w:szCs w:val="24"/>
        </w:rPr>
        <w:t>Pirkėjo</w:t>
      </w:r>
      <w:r w:rsidR="001351A1" w:rsidRPr="00BD3664">
        <w:rPr>
          <w:szCs w:val="24"/>
        </w:rPr>
        <w:t xml:space="preserve"> atstovams, įgaliotiems palaikyti ryšį su Tiekėjais, adresuoti pranešimai, susiję su pirkimo procedūromis, turi būti pateikti CVP IS priemonėmis. </w:t>
      </w:r>
    </w:p>
    <w:p w14:paraId="115640CF" w14:textId="77777777" w:rsidR="0045555A" w:rsidRPr="00BD3664" w:rsidRDefault="0045555A" w:rsidP="0045555A">
      <w:pPr>
        <w:tabs>
          <w:tab w:val="num" w:pos="720"/>
          <w:tab w:val="left" w:pos="1134"/>
        </w:tabs>
        <w:ind w:firstLine="709"/>
        <w:jc w:val="both"/>
        <w:rPr>
          <w:szCs w:val="24"/>
        </w:rPr>
      </w:pPr>
      <w:r w:rsidRPr="00BD3664">
        <w:rPr>
          <w:szCs w:val="24"/>
        </w:rPr>
        <w:t>1.9.</w:t>
      </w:r>
      <w:r w:rsidRPr="00BD3664">
        <w:rPr>
          <w:szCs w:val="24"/>
        </w:rPr>
        <w:tab/>
        <w:t>Vadovaujantis Viešųjų pirkimų įstatymo 17 str. 5 d. tiekėjas ir jo subtiekėjai privalo būti registruoti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w:t>
      </w:r>
    </w:p>
    <w:p w14:paraId="350111DA" w14:textId="77777777" w:rsidR="0045555A" w:rsidRPr="00BD3664" w:rsidRDefault="0045555A" w:rsidP="0045555A">
      <w:pPr>
        <w:tabs>
          <w:tab w:val="num" w:pos="720"/>
          <w:tab w:val="left" w:pos="1134"/>
        </w:tabs>
        <w:ind w:firstLine="709"/>
        <w:jc w:val="both"/>
        <w:rPr>
          <w:szCs w:val="24"/>
        </w:rPr>
      </w:pPr>
      <w:r w:rsidRPr="00BD3664">
        <w:rPr>
          <w:szCs w:val="24"/>
        </w:rPr>
        <w:t>1.10. Tiekėjai, teikdami pasiūlymus, turi uždengti (paslėpti) fizinių asmenų asmens duomenis, jeigu tie duomenys nėra būtini, siekiant įsitikinti atitiktimi pirkimo dokumentuose keliamiems reikalavimams.</w:t>
      </w:r>
    </w:p>
    <w:p w14:paraId="0516AB12" w14:textId="77777777" w:rsidR="0045555A" w:rsidRPr="00BD3664" w:rsidRDefault="0045555A" w:rsidP="0045555A">
      <w:pPr>
        <w:tabs>
          <w:tab w:val="num" w:pos="720"/>
          <w:tab w:val="left" w:pos="1134"/>
        </w:tabs>
        <w:ind w:firstLine="709"/>
        <w:jc w:val="both"/>
        <w:rPr>
          <w:szCs w:val="24"/>
        </w:rPr>
      </w:pPr>
      <w:r w:rsidRPr="00BD3664">
        <w:rPr>
          <w:szCs w:val="24"/>
        </w:rPr>
        <w:t>1.11. Tiekėjas, vykdydamas sutartį, netvarkys duomenų Pirkėjo vardu, t. y. netaps duomenų tvarkytoju, tokiu atveju tiekėjas bus laikomas duomenų valdytoju, kuris turi teises ir pareigas, numatytas BDAR (Bendrasis duomenų apsaugos reglamentas).</w:t>
      </w:r>
    </w:p>
    <w:p w14:paraId="51AD80F8" w14:textId="77777777" w:rsidR="0045555A" w:rsidRPr="00BD3664" w:rsidRDefault="0045555A" w:rsidP="0045555A">
      <w:pPr>
        <w:tabs>
          <w:tab w:val="num" w:pos="720"/>
          <w:tab w:val="left" w:pos="1134"/>
        </w:tabs>
        <w:ind w:firstLine="709"/>
        <w:jc w:val="both"/>
        <w:rPr>
          <w:szCs w:val="24"/>
        </w:rPr>
      </w:pPr>
      <w:r w:rsidRPr="00BD3664">
        <w:rPr>
          <w:szCs w:val="24"/>
        </w:rPr>
        <w:t>1.12. Pirkėjas užtikrina, kad su pirkimo procedūrų metu tiekėjų pateikta informacija susipažins tik tokią teisę turintys asmenys (kuriems teisės aktais suteikti tokie įgaliojimai).</w:t>
      </w:r>
    </w:p>
    <w:p w14:paraId="0839831D" w14:textId="77777777" w:rsidR="001D77CC" w:rsidRPr="00BD3664" w:rsidRDefault="001D77CC" w:rsidP="00156FC1">
      <w:pPr>
        <w:tabs>
          <w:tab w:val="num" w:pos="720"/>
        </w:tabs>
        <w:jc w:val="both"/>
        <w:rPr>
          <w:szCs w:val="24"/>
        </w:rPr>
      </w:pPr>
    </w:p>
    <w:p w14:paraId="21679AEC" w14:textId="77777777" w:rsidR="001D77CC" w:rsidRPr="00BD3664" w:rsidRDefault="00DA4B94" w:rsidP="00F20E5E">
      <w:pPr>
        <w:pStyle w:val="Heading1"/>
        <w:numPr>
          <w:ilvl w:val="0"/>
          <w:numId w:val="19"/>
        </w:numPr>
        <w:ind w:hanging="720"/>
        <w:rPr>
          <w:szCs w:val="24"/>
        </w:rPr>
      </w:pPr>
      <w:r w:rsidRPr="00BD3664">
        <w:rPr>
          <w:szCs w:val="24"/>
        </w:rPr>
        <w:t xml:space="preserve">PIRKIMO </w:t>
      </w:r>
      <w:r w:rsidR="00D300A4" w:rsidRPr="00BD3664">
        <w:rPr>
          <w:szCs w:val="24"/>
        </w:rPr>
        <w:t>OBJEKTAS, P</w:t>
      </w:r>
      <w:r w:rsidR="003A0A6D" w:rsidRPr="00BD3664">
        <w:rPr>
          <w:szCs w:val="24"/>
        </w:rPr>
        <w:t xml:space="preserve">REKEI </w:t>
      </w:r>
      <w:r w:rsidR="00D300A4" w:rsidRPr="00BD3664">
        <w:rPr>
          <w:szCs w:val="24"/>
        </w:rPr>
        <w:t xml:space="preserve"> KELIAMI REIKALAVIMAI, </w:t>
      </w:r>
      <w:r w:rsidR="003A0A6D" w:rsidRPr="00BD3664">
        <w:rPr>
          <w:szCs w:val="24"/>
        </w:rPr>
        <w:t>PREKĖS</w:t>
      </w:r>
      <w:r w:rsidR="00350737" w:rsidRPr="00BD3664">
        <w:rPr>
          <w:szCs w:val="24"/>
        </w:rPr>
        <w:t xml:space="preserve"> </w:t>
      </w:r>
      <w:r w:rsidR="00D300A4" w:rsidRPr="00BD3664">
        <w:rPr>
          <w:szCs w:val="24"/>
        </w:rPr>
        <w:t>P</w:t>
      </w:r>
      <w:r w:rsidR="007A57AC" w:rsidRPr="00BD3664">
        <w:rPr>
          <w:szCs w:val="24"/>
        </w:rPr>
        <w:t>RISTATYMO</w:t>
      </w:r>
      <w:r w:rsidR="00D300A4" w:rsidRPr="00BD3664">
        <w:rPr>
          <w:szCs w:val="24"/>
        </w:rPr>
        <w:t xml:space="preserve"> TERMINAI, APMOKĖJIMO </w:t>
      </w:r>
      <w:r w:rsidRPr="00BD3664">
        <w:rPr>
          <w:szCs w:val="24"/>
        </w:rPr>
        <w:t>SĄLYGOS</w:t>
      </w:r>
    </w:p>
    <w:p w14:paraId="1EAF09BB" w14:textId="62549CE6" w:rsidR="00E70E5F" w:rsidRPr="00BD3664" w:rsidRDefault="00550749" w:rsidP="008E37C4">
      <w:pPr>
        <w:pStyle w:val="ListParagraph"/>
        <w:numPr>
          <w:ilvl w:val="1"/>
          <w:numId w:val="19"/>
        </w:numPr>
        <w:spacing w:after="0" w:line="240" w:lineRule="auto"/>
        <w:ind w:left="0" w:firstLine="709"/>
        <w:jc w:val="both"/>
        <w:rPr>
          <w:rFonts w:ascii="Times New Roman" w:hAnsi="Times New Roman"/>
          <w:sz w:val="24"/>
          <w:szCs w:val="24"/>
        </w:rPr>
      </w:pPr>
      <w:r w:rsidRPr="00BD3664">
        <w:rPr>
          <w:rFonts w:ascii="Times New Roman" w:hAnsi="Times New Roman"/>
          <w:bCs/>
          <w:sz w:val="24"/>
          <w:szCs w:val="24"/>
        </w:rPr>
        <w:t>Pirkimo objektas</w:t>
      </w:r>
      <w:r w:rsidR="00E70E5F" w:rsidRPr="00BD3664">
        <w:rPr>
          <w:rFonts w:ascii="Times New Roman" w:hAnsi="Times New Roman"/>
          <w:bCs/>
          <w:sz w:val="24"/>
          <w:szCs w:val="24"/>
        </w:rPr>
        <w:t xml:space="preserve"> –</w:t>
      </w:r>
      <w:r w:rsidR="004919CA" w:rsidRPr="00BD3664">
        <w:rPr>
          <w:rFonts w:ascii="Times New Roman" w:hAnsi="Times New Roman"/>
          <w:sz w:val="24"/>
          <w:szCs w:val="24"/>
        </w:rPr>
        <w:t xml:space="preserve"> </w:t>
      </w:r>
      <w:bookmarkStart w:id="2" w:name="_Hlk221624136"/>
      <w:r w:rsidR="009E737F" w:rsidRPr="009E737F">
        <w:rPr>
          <w:rFonts w:ascii="Times New Roman" w:hAnsi="Times New Roman"/>
          <w:b/>
          <w:bCs/>
          <w:sz w:val="24"/>
          <w:szCs w:val="24"/>
        </w:rPr>
        <w:t xml:space="preserve">Skaitmeninis </w:t>
      </w:r>
      <w:proofErr w:type="spellStart"/>
      <w:r w:rsidR="009E737F" w:rsidRPr="009E737F">
        <w:rPr>
          <w:rFonts w:ascii="Times New Roman" w:hAnsi="Times New Roman"/>
          <w:b/>
          <w:bCs/>
          <w:sz w:val="24"/>
          <w:szCs w:val="24"/>
        </w:rPr>
        <w:t>oscilografas</w:t>
      </w:r>
      <w:proofErr w:type="spellEnd"/>
      <w:r w:rsidR="004F7E34" w:rsidRPr="00BD3664">
        <w:rPr>
          <w:rFonts w:ascii="Times New Roman" w:eastAsia="Times New Roman" w:hAnsi="Times New Roman"/>
          <w:bCs/>
          <w:sz w:val="24"/>
          <w:szCs w:val="24"/>
        </w:rPr>
        <w:t>.</w:t>
      </w:r>
      <w:r w:rsidR="0004452B" w:rsidRPr="00BD3664">
        <w:rPr>
          <w:rFonts w:ascii="Times New Roman" w:hAnsi="Times New Roman"/>
          <w:sz w:val="24"/>
          <w:szCs w:val="24"/>
        </w:rPr>
        <w:t xml:space="preserve"> </w:t>
      </w:r>
      <w:bookmarkEnd w:id="2"/>
      <w:r w:rsidR="0004452B" w:rsidRPr="00BD3664">
        <w:rPr>
          <w:rFonts w:ascii="Times New Roman" w:hAnsi="Times New Roman"/>
          <w:sz w:val="24"/>
          <w:szCs w:val="24"/>
        </w:rPr>
        <w:t>Prekei</w:t>
      </w:r>
      <w:r w:rsidR="009647D5" w:rsidRPr="00BD3664">
        <w:rPr>
          <w:rFonts w:ascii="Times New Roman" w:hAnsi="Times New Roman"/>
          <w:sz w:val="24"/>
          <w:szCs w:val="24"/>
        </w:rPr>
        <w:t xml:space="preserve"> keliami reikalavimai (techninė specifikacija) pateikti pirkimo sąlygų </w:t>
      </w:r>
      <w:r w:rsidR="00837E08" w:rsidRPr="00BD3664">
        <w:rPr>
          <w:rFonts w:ascii="Times New Roman" w:hAnsi="Times New Roman"/>
          <w:sz w:val="24"/>
          <w:szCs w:val="24"/>
        </w:rPr>
        <w:t>1 priedo 3</w:t>
      </w:r>
      <w:r w:rsidR="009647D5" w:rsidRPr="00BD3664">
        <w:rPr>
          <w:rFonts w:ascii="Times New Roman" w:hAnsi="Times New Roman"/>
          <w:sz w:val="24"/>
          <w:szCs w:val="24"/>
        </w:rPr>
        <w:t xml:space="preserve"> lentelėje.</w:t>
      </w:r>
    </w:p>
    <w:p w14:paraId="3C15150A" w14:textId="37769766" w:rsidR="00FD3457" w:rsidRPr="00BD3664" w:rsidRDefault="00056E9D" w:rsidP="009C798C">
      <w:pPr>
        <w:pStyle w:val="ListParagraph"/>
        <w:numPr>
          <w:ilvl w:val="1"/>
          <w:numId w:val="19"/>
        </w:numPr>
        <w:spacing w:after="0" w:line="240" w:lineRule="auto"/>
        <w:ind w:left="0" w:firstLine="709"/>
        <w:jc w:val="both"/>
        <w:rPr>
          <w:rFonts w:ascii="Times New Roman" w:hAnsi="Times New Roman"/>
          <w:bCs/>
          <w:color w:val="FF0000"/>
          <w:sz w:val="24"/>
          <w:szCs w:val="24"/>
        </w:rPr>
      </w:pPr>
      <w:r w:rsidRPr="00BD3664">
        <w:rPr>
          <w:rFonts w:ascii="Times New Roman" w:eastAsia="Times New Roman" w:hAnsi="Times New Roman"/>
          <w:b/>
          <w:sz w:val="24"/>
          <w:szCs w:val="24"/>
          <w:lang w:eastAsia="lt-LT"/>
        </w:rPr>
        <w:lastRenderedPageBreak/>
        <w:t>Prekės pristatymo terminas ir sąlygos</w:t>
      </w:r>
      <w:r w:rsidR="00CF6E47" w:rsidRPr="00BD3664">
        <w:rPr>
          <w:rFonts w:ascii="Times New Roman" w:hAnsi="Times New Roman"/>
          <w:bCs/>
          <w:sz w:val="24"/>
          <w:szCs w:val="24"/>
        </w:rPr>
        <w:t xml:space="preserve"> - </w:t>
      </w:r>
      <w:r w:rsidR="001029B9" w:rsidRPr="00BD3664">
        <w:rPr>
          <w:rFonts w:ascii="Times New Roman" w:hAnsi="Times New Roman"/>
          <w:bCs/>
          <w:sz w:val="24"/>
          <w:szCs w:val="24"/>
        </w:rPr>
        <w:t xml:space="preserve">tiekėjas prekę </w:t>
      </w:r>
      <w:r w:rsidR="001029B9" w:rsidRPr="00BD3664">
        <w:rPr>
          <w:rFonts w:ascii="Times New Roman" w:hAnsi="Times New Roman"/>
          <w:sz w:val="24"/>
          <w:szCs w:val="24"/>
        </w:rPr>
        <w:t xml:space="preserve">turi pristatyti adresu </w:t>
      </w:r>
      <w:r w:rsidR="00272CF5" w:rsidRPr="00BD3664">
        <w:rPr>
          <w:rFonts w:ascii="Times New Roman" w:hAnsi="Times New Roman"/>
          <w:bCs/>
          <w:sz w:val="24"/>
          <w:szCs w:val="24"/>
        </w:rPr>
        <w:t>Nacionalinis kibernetinio saugumo centras prie Krašto apsaugos ministerijos</w:t>
      </w:r>
      <w:r w:rsidR="006F02C7" w:rsidRPr="00BD3664">
        <w:rPr>
          <w:rFonts w:ascii="Times New Roman" w:hAnsi="Times New Roman"/>
          <w:bCs/>
          <w:sz w:val="24"/>
          <w:szCs w:val="24"/>
        </w:rPr>
        <w:t xml:space="preserve">, </w:t>
      </w:r>
      <w:r w:rsidR="00C16F86" w:rsidRPr="00C16F86">
        <w:rPr>
          <w:rFonts w:ascii="Times New Roman" w:hAnsi="Times New Roman"/>
          <w:bCs/>
          <w:sz w:val="24"/>
          <w:szCs w:val="24"/>
        </w:rPr>
        <w:t>Gedimino pr. 40</w:t>
      </w:r>
      <w:r w:rsidR="006F02C7" w:rsidRPr="00BD3664">
        <w:rPr>
          <w:rFonts w:ascii="Times New Roman" w:hAnsi="Times New Roman"/>
          <w:bCs/>
          <w:sz w:val="24"/>
          <w:szCs w:val="24"/>
        </w:rPr>
        <w:t>, Vilnius</w:t>
      </w:r>
      <w:r w:rsidR="00E3159E" w:rsidRPr="00BD3664">
        <w:rPr>
          <w:rFonts w:ascii="Times New Roman" w:hAnsi="Times New Roman"/>
          <w:bCs/>
          <w:sz w:val="24"/>
          <w:szCs w:val="24"/>
        </w:rPr>
        <w:t xml:space="preserve">. </w:t>
      </w:r>
      <w:r w:rsidR="00C526C6" w:rsidRPr="00BD3664">
        <w:rPr>
          <w:rFonts w:ascii="Times New Roman" w:hAnsi="Times New Roman"/>
          <w:bCs/>
          <w:sz w:val="24"/>
          <w:szCs w:val="24"/>
        </w:rPr>
        <w:t>Prek</w:t>
      </w:r>
      <w:r w:rsidR="00C11D24">
        <w:rPr>
          <w:rFonts w:ascii="Times New Roman" w:hAnsi="Times New Roman"/>
          <w:bCs/>
          <w:sz w:val="24"/>
          <w:szCs w:val="24"/>
        </w:rPr>
        <w:t>ės</w:t>
      </w:r>
      <w:r w:rsidR="00C526C6" w:rsidRPr="00BD3664">
        <w:rPr>
          <w:rFonts w:ascii="Times New Roman" w:hAnsi="Times New Roman"/>
          <w:bCs/>
          <w:sz w:val="24"/>
          <w:szCs w:val="24"/>
        </w:rPr>
        <w:t xml:space="preserve"> pristatymo trukmė 30 </w:t>
      </w:r>
      <w:r w:rsidR="00C11D24">
        <w:rPr>
          <w:rFonts w:ascii="Times New Roman" w:hAnsi="Times New Roman"/>
          <w:bCs/>
          <w:sz w:val="24"/>
          <w:szCs w:val="24"/>
        </w:rPr>
        <w:t xml:space="preserve">darbo </w:t>
      </w:r>
      <w:r w:rsidR="00C526C6" w:rsidRPr="00BD3664">
        <w:rPr>
          <w:rFonts w:ascii="Times New Roman" w:hAnsi="Times New Roman"/>
          <w:bCs/>
          <w:sz w:val="24"/>
          <w:szCs w:val="24"/>
        </w:rPr>
        <w:t xml:space="preserve">dienų nuo užsakymo pateikimo dienos. </w:t>
      </w:r>
    </w:p>
    <w:p w14:paraId="0FD4ECC3" w14:textId="77777777" w:rsidR="00550749" w:rsidRPr="00BD3664" w:rsidRDefault="00550749" w:rsidP="009C798C">
      <w:pPr>
        <w:pStyle w:val="ListParagraph"/>
        <w:numPr>
          <w:ilvl w:val="1"/>
          <w:numId w:val="19"/>
        </w:numPr>
        <w:spacing w:after="0" w:line="240" w:lineRule="auto"/>
        <w:ind w:left="0" w:firstLine="709"/>
        <w:jc w:val="both"/>
        <w:rPr>
          <w:rFonts w:ascii="Times New Roman" w:hAnsi="Times New Roman"/>
          <w:bCs/>
          <w:sz w:val="24"/>
          <w:szCs w:val="24"/>
        </w:rPr>
      </w:pPr>
      <w:r w:rsidRPr="00BD3664">
        <w:rPr>
          <w:rFonts w:ascii="Times New Roman" w:hAnsi="Times New Roman"/>
          <w:bCs/>
          <w:sz w:val="24"/>
          <w:szCs w:val="24"/>
        </w:rPr>
        <w:t xml:space="preserve">Šis pirkimas </w:t>
      </w:r>
      <w:r w:rsidR="00E70E5F" w:rsidRPr="00BD3664">
        <w:rPr>
          <w:rFonts w:ascii="Times New Roman" w:hAnsi="Times New Roman"/>
          <w:bCs/>
          <w:sz w:val="24"/>
          <w:szCs w:val="24"/>
        </w:rPr>
        <w:t>ne</w:t>
      </w:r>
      <w:r w:rsidRPr="00BD3664">
        <w:rPr>
          <w:rFonts w:ascii="Times New Roman" w:hAnsi="Times New Roman"/>
          <w:bCs/>
          <w:sz w:val="24"/>
          <w:szCs w:val="24"/>
        </w:rPr>
        <w:t xml:space="preserve">skaidomas į </w:t>
      </w:r>
      <w:r w:rsidR="00E70E5F" w:rsidRPr="00BD3664">
        <w:rPr>
          <w:rFonts w:ascii="Times New Roman" w:hAnsi="Times New Roman"/>
          <w:bCs/>
          <w:sz w:val="24"/>
          <w:szCs w:val="24"/>
        </w:rPr>
        <w:t>dalis</w:t>
      </w:r>
      <w:r w:rsidRPr="00BD3664">
        <w:rPr>
          <w:rFonts w:ascii="Times New Roman" w:hAnsi="Times New Roman"/>
          <w:bCs/>
          <w:sz w:val="24"/>
          <w:szCs w:val="24"/>
        </w:rPr>
        <w:t xml:space="preserve">. Tiekėjai </w:t>
      </w:r>
      <w:r w:rsidR="00E70E5F" w:rsidRPr="00BD3664">
        <w:rPr>
          <w:rFonts w:ascii="Times New Roman" w:hAnsi="Times New Roman"/>
          <w:bCs/>
          <w:sz w:val="24"/>
          <w:szCs w:val="24"/>
        </w:rPr>
        <w:t>privalo</w:t>
      </w:r>
      <w:r w:rsidRPr="00BD3664">
        <w:rPr>
          <w:rFonts w:ascii="Times New Roman" w:hAnsi="Times New Roman"/>
          <w:bCs/>
          <w:sz w:val="24"/>
          <w:szCs w:val="24"/>
        </w:rPr>
        <w:t xml:space="preserve"> pateikti pasiūlymus </w:t>
      </w:r>
      <w:r w:rsidR="00E70E5F" w:rsidRPr="00BD3664">
        <w:rPr>
          <w:rFonts w:ascii="Times New Roman" w:hAnsi="Times New Roman"/>
          <w:bCs/>
          <w:sz w:val="24"/>
          <w:szCs w:val="24"/>
        </w:rPr>
        <w:t>visai</w:t>
      </w:r>
      <w:r w:rsidRPr="00BD3664">
        <w:rPr>
          <w:rFonts w:ascii="Times New Roman" w:hAnsi="Times New Roman"/>
          <w:bCs/>
          <w:sz w:val="24"/>
          <w:szCs w:val="24"/>
        </w:rPr>
        <w:t xml:space="preserve"> pirkimo </w:t>
      </w:r>
      <w:r w:rsidR="00E70E5F" w:rsidRPr="00BD3664">
        <w:rPr>
          <w:rFonts w:ascii="Times New Roman" w:hAnsi="Times New Roman"/>
          <w:bCs/>
          <w:sz w:val="24"/>
          <w:szCs w:val="24"/>
        </w:rPr>
        <w:t>apimčiai</w:t>
      </w:r>
      <w:r w:rsidRPr="00BD3664">
        <w:rPr>
          <w:rFonts w:ascii="Times New Roman" w:hAnsi="Times New Roman"/>
          <w:bCs/>
          <w:sz w:val="24"/>
          <w:szCs w:val="24"/>
        </w:rPr>
        <w:t xml:space="preserve">. </w:t>
      </w:r>
    </w:p>
    <w:p w14:paraId="768BBD4B" w14:textId="77777777" w:rsidR="00AA4163" w:rsidRPr="00BD3664" w:rsidRDefault="00AA4163" w:rsidP="00713818">
      <w:pPr>
        <w:pStyle w:val="ListParagraph"/>
        <w:numPr>
          <w:ilvl w:val="1"/>
          <w:numId w:val="19"/>
        </w:numPr>
        <w:spacing w:after="0" w:line="240" w:lineRule="auto"/>
        <w:ind w:left="0" w:firstLine="710"/>
        <w:jc w:val="both"/>
        <w:rPr>
          <w:rFonts w:ascii="Times New Roman" w:hAnsi="Times New Roman"/>
          <w:sz w:val="24"/>
          <w:szCs w:val="24"/>
        </w:rPr>
      </w:pPr>
      <w:r w:rsidRPr="00BD3664">
        <w:rPr>
          <w:rFonts w:ascii="Times New Roman" w:hAnsi="Times New Roman"/>
          <w:sz w:val="24"/>
          <w:szCs w:val="24"/>
        </w:rPr>
        <w:t xml:space="preserve">Siekiant nustatyti laimėjusį Tiekėją pagal pirkimo sąlygų </w:t>
      </w:r>
      <w:r w:rsidR="00652AB0" w:rsidRPr="00BD3664">
        <w:rPr>
          <w:rFonts w:ascii="Times New Roman" w:hAnsi="Times New Roman"/>
          <w:sz w:val="24"/>
          <w:szCs w:val="24"/>
        </w:rPr>
        <w:t>9</w:t>
      </w:r>
      <w:r w:rsidRPr="00BD3664">
        <w:rPr>
          <w:rFonts w:ascii="Times New Roman" w:hAnsi="Times New Roman"/>
          <w:sz w:val="24"/>
          <w:szCs w:val="24"/>
        </w:rPr>
        <w:t xml:space="preserve"> </w:t>
      </w:r>
      <w:r w:rsidR="00061E83" w:rsidRPr="00BD3664">
        <w:rPr>
          <w:rFonts w:ascii="Times New Roman" w:hAnsi="Times New Roman"/>
          <w:sz w:val="24"/>
          <w:szCs w:val="24"/>
        </w:rPr>
        <w:t>skyriuje</w:t>
      </w:r>
      <w:r w:rsidRPr="00BD3664">
        <w:rPr>
          <w:rFonts w:ascii="Times New Roman" w:hAnsi="Times New Roman"/>
          <w:sz w:val="24"/>
          <w:szCs w:val="24"/>
        </w:rPr>
        <w:t xml:space="preserve"> nurodytą pasiūlymų vertinimo kriterijų, Tiekėjas savo pasiūlyme užpildo pirkimo sąlygų 1 priedo 2 </w:t>
      </w:r>
      <w:r w:rsidR="00E70E5F" w:rsidRPr="00BD3664">
        <w:rPr>
          <w:rFonts w:ascii="Times New Roman" w:hAnsi="Times New Roman"/>
          <w:sz w:val="24"/>
          <w:szCs w:val="24"/>
        </w:rPr>
        <w:t>lentelę</w:t>
      </w:r>
      <w:r w:rsidR="00713818" w:rsidRPr="00BD3664">
        <w:rPr>
          <w:rFonts w:ascii="Times New Roman" w:hAnsi="Times New Roman"/>
          <w:sz w:val="24"/>
          <w:szCs w:val="24"/>
        </w:rPr>
        <w:t xml:space="preserve"> </w:t>
      </w:r>
      <w:r w:rsidRPr="00BD3664">
        <w:rPr>
          <w:rFonts w:ascii="Times New Roman" w:hAnsi="Times New Roman"/>
          <w:sz w:val="24"/>
          <w:szCs w:val="24"/>
        </w:rPr>
        <w:t xml:space="preserve">ir nurodo bendrą </w:t>
      </w:r>
      <w:r w:rsidR="00C6612E" w:rsidRPr="00BD3664">
        <w:rPr>
          <w:rFonts w:ascii="Times New Roman" w:hAnsi="Times New Roman"/>
          <w:sz w:val="24"/>
          <w:szCs w:val="24"/>
        </w:rPr>
        <w:t>p</w:t>
      </w:r>
      <w:r w:rsidR="001A7D12" w:rsidRPr="00BD3664">
        <w:rPr>
          <w:rFonts w:ascii="Times New Roman" w:hAnsi="Times New Roman"/>
          <w:sz w:val="24"/>
          <w:szCs w:val="24"/>
        </w:rPr>
        <w:t>rek</w:t>
      </w:r>
      <w:r w:rsidR="00E45BDB" w:rsidRPr="00BD3664">
        <w:rPr>
          <w:rFonts w:ascii="Times New Roman" w:hAnsi="Times New Roman"/>
          <w:sz w:val="24"/>
          <w:szCs w:val="24"/>
        </w:rPr>
        <w:t>ės</w:t>
      </w:r>
      <w:r w:rsidR="00F14C49" w:rsidRPr="00BD3664">
        <w:rPr>
          <w:rFonts w:ascii="Times New Roman" w:hAnsi="Times New Roman"/>
          <w:sz w:val="24"/>
          <w:szCs w:val="24"/>
        </w:rPr>
        <w:t xml:space="preserve"> </w:t>
      </w:r>
      <w:r w:rsidRPr="00BD3664">
        <w:rPr>
          <w:rFonts w:ascii="Times New Roman" w:hAnsi="Times New Roman"/>
          <w:sz w:val="24"/>
          <w:szCs w:val="24"/>
        </w:rPr>
        <w:t>kainą</w:t>
      </w:r>
      <w:r w:rsidR="00713818" w:rsidRPr="00BD3664">
        <w:rPr>
          <w:rFonts w:ascii="Times New Roman" w:hAnsi="Times New Roman"/>
          <w:sz w:val="24"/>
          <w:szCs w:val="24"/>
        </w:rPr>
        <w:t>.</w:t>
      </w:r>
      <w:r w:rsidRPr="00BD3664">
        <w:rPr>
          <w:rFonts w:ascii="Times New Roman" w:hAnsi="Times New Roman"/>
          <w:sz w:val="24"/>
          <w:szCs w:val="24"/>
        </w:rPr>
        <w:t xml:space="preserve"> </w:t>
      </w:r>
    </w:p>
    <w:p w14:paraId="69E9D8E2" w14:textId="77777777" w:rsidR="006C3B4D" w:rsidRPr="00BD3664" w:rsidRDefault="0004452B" w:rsidP="006C3B4D">
      <w:pPr>
        <w:pStyle w:val="ListParagraph"/>
        <w:numPr>
          <w:ilvl w:val="1"/>
          <w:numId w:val="19"/>
        </w:numPr>
        <w:spacing w:after="0" w:line="240" w:lineRule="auto"/>
        <w:ind w:left="0" w:firstLine="709"/>
        <w:jc w:val="both"/>
        <w:rPr>
          <w:rFonts w:ascii="Times New Roman" w:hAnsi="Times New Roman"/>
          <w:color w:val="000000"/>
          <w:sz w:val="24"/>
          <w:szCs w:val="24"/>
        </w:rPr>
      </w:pPr>
      <w:r w:rsidRPr="00BD3664">
        <w:rPr>
          <w:rFonts w:ascii="Times New Roman" w:hAnsi="Times New Roman"/>
          <w:color w:val="000000"/>
          <w:sz w:val="24"/>
          <w:szCs w:val="24"/>
        </w:rPr>
        <w:t>Apmokėjimo už prekę</w:t>
      </w:r>
      <w:r w:rsidR="006C3B4D" w:rsidRPr="00BD3664">
        <w:rPr>
          <w:rFonts w:ascii="Times New Roman" w:hAnsi="Times New Roman"/>
          <w:color w:val="000000"/>
          <w:sz w:val="24"/>
          <w:szCs w:val="24"/>
        </w:rPr>
        <w:t xml:space="preserve"> sąlygos, terminai, sąskaitų-faktūrų pateikimo būdas ir tvarka nurodyti pirkimo sąlygų </w:t>
      </w:r>
      <w:r w:rsidR="001A7D12" w:rsidRPr="00BD3664">
        <w:rPr>
          <w:rFonts w:ascii="Times New Roman" w:hAnsi="Times New Roman"/>
          <w:color w:val="000000"/>
          <w:sz w:val="24"/>
          <w:szCs w:val="24"/>
        </w:rPr>
        <w:t>2</w:t>
      </w:r>
      <w:r w:rsidR="006C3B4D" w:rsidRPr="00BD3664">
        <w:rPr>
          <w:rFonts w:ascii="Times New Roman" w:hAnsi="Times New Roman"/>
          <w:color w:val="000000"/>
          <w:sz w:val="24"/>
          <w:szCs w:val="24"/>
        </w:rPr>
        <w:t xml:space="preserve"> priede pateiktame p</w:t>
      </w:r>
      <w:r w:rsidR="00F14C49" w:rsidRPr="00BD3664">
        <w:rPr>
          <w:rFonts w:ascii="Times New Roman" w:hAnsi="Times New Roman"/>
          <w:color w:val="000000"/>
          <w:sz w:val="24"/>
          <w:szCs w:val="24"/>
        </w:rPr>
        <w:t>reki</w:t>
      </w:r>
      <w:r w:rsidR="006C3B4D" w:rsidRPr="00BD3664">
        <w:rPr>
          <w:rFonts w:ascii="Times New Roman" w:hAnsi="Times New Roman"/>
          <w:color w:val="000000"/>
          <w:sz w:val="24"/>
          <w:szCs w:val="24"/>
        </w:rPr>
        <w:t>ų viešojo pirkimo-pardavimo sutarties projekte.</w:t>
      </w:r>
    </w:p>
    <w:p w14:paraId="4B325302" w14:textId="5409F322" w:rsidR="0004452B" w:rsidRPr="00BD3664" w:rsidRDefault="008E37C4" w:rsidP="008E37C4">
      <w:pPr>
        <w:pStyle w:val="ListParagraph"/>
        <w:numPr>
          <w:ilvl w:val="1"/>
          <w:numId w:val="19"/>
        </w:numPr>
        <w:spacing w:after="0" w:line="240" w:lineRule="auto"/>
        <w:ind w:hanging="1029"/>
        <w:jc w:val="both"/>
        <w:rPr>
          <w:rFonts w:ascii="Times New Roman" w:hAnsi="Times New Roman"/>
          <w:color w:val="000000"/>
          <w:sz w:val="24"/>
          <w:szCs w:val="24"/>
        </w:rPr>
      </w:pPr>
      <w:r w:rsidRPr="00BD3664">
        <w:rPr>
          <w:rFonts w:ascii="Times New Roman" w:hAnsi="Times New Roman"/>
          <w:sz w:val="24"/>
          <w:szCs w:val="24"/>
        </w:rPr>
        <w:t xml:space="preserve">    </w:t>
      </w:r>
      <w:r w:rsidR="006B6F2E" w:rsidRPr="00BD3664">
        <w:rPr>
          <w:rFonts w:ascii="Times New Roman" w:hAnsi="Times New Roman"/>
          <w:sz w:val="24"/>
          <w:szCs w:val="24"/>
        </w:rPr>
        <w:t xml:space="preserve">Numatomos sudaryti pirkimo sutarties kaina ne didesnė kaip </w:t>
      </w:r>
      <w:r w:rsidR="00422221">
        <w:rPr>
          <w:rFonts w:ascii="Times New Roman" w:eastAsia="Times New Roman" w:hAnsi="Times New Roman"/>
          <w:b/>
          <w:sz w:val="24"/>
          <w:szCs w:val="24"/>
          <w:lang w:val="en-US"/>
        </w:rPr>
        <w:t>42012</w:t>
      </w:r>
      <w:r w:rsidR="007F3398" w:rsidRPr="00BD3664">
        <w:rPr>
          <w:rFonts w:ascii="Times New Roman" w:eastAsia="Times New Roman" w:hAnsi="Times New Roman"/>
          <w:b/>
          <w:sz w:val="24"/>
          <w:szCs w:val="24"/>
          <w:lang w:val="en-US"/>
        </w:rPr>
        <w:t xml:space="preserve"> </w:t>
      </w:r>
      <w:r w:rsidR="006B6F2E" w:rsidRPr="00BD3664">
        <w:rPr>
          <w:rFonts w:ascii="Times New Roman" w:hAnsi="Times New Roman"/>
          <w:b/>
          <w:sz w:val="24"/>
          <w:szCs w:val="24"/>
        </w:rPr>
        <w:t>EUR</w:t>
      </w:r>
      <w:r w:rsidR="0004452B" w:rsidRPr="00BD3664">
        <w:rPr>
          <w:rFonts w:ascii="Times New Roman" w:hAnsi="Times New Roman"/>
          <w:sz w:val="24"/>
          <w:szCs w:val="24"/>
        </w:rPr>
        <w:t xml:space="preserve"> su visais</w:t>
      </w:r>
    </w:p>
    <w:p w14:paraId="64A745B2" w14:textId="77777777" w:rsidR="006B6F2E" w:rsidRPr="00BD3664" w:rsidRDefault="006B6F2E" w:rsidP="0004452B">
      <w:pPr>
        <w:pStyle w:val="ListParagraph"/>
        <w:spacing w:after="0" w:line="240" w:lineRule="auto"/>
        <w:ind w:left="0"/>
        <w:jc w:val="both"/>
        <w:rPr>
          <w:rFonts w:ascii="Times New Roman" w:hAnsi="Times New Roman"/>
          <w:sz w:val="24"/>
          <w:szCs w:val="24"/>
        </w:rPr>
      </w:pPr>
      <w:r w:rsidRPr="00BD3664">
        <w:rPr>
          <w:rFonts w:ascii="Times New Roman" w:hAnsi="Times New Roman"/>
          <w:sz w:val="24"/>
          <w:szCs w:val="24"/>
        </w:rPr>
        <w:t>mokėtinais mokesčiais ir išlaidomis.</w:t>
      </w:r>
    </w:p>
    <w:p w14:paraId="0029B2EE" w14:textId="77777777" w:rsidR="002C5008" w:rsidRPr="00BD3664" w:rsidRDefault="002C5008" w:rsidP="0004452B">
      <w:pPr>
        <w:pStyle w:val="ListParagraph"/>
        <w:spacing w:after="0" w:line="240" w:lineRule="auto"/>
        <w:ind w:left="0"/>
        <w:jc w:val="both"/>
        <w:rPr>
          <w:rFonts w:ascii="Times New Roman" w:hAnsi="Times New Roman"/>
          <w:color w:val="000000"/>
          <w:sz w:val="24"/>
          <w:szCs w:val="24"/>
        </w:rPr>
      </w:pPr>
      <w:r w:rsidRPr="00BD3664">
        <w:rPr>
          <w:rFonts w:ascii="Times New Roman" w:hAnsi="Times New Roman"/>
          <w:sz w:val="24"/>
          <w:szCs w:val="24"/>
        </w:rPr>
        <w:t xml:space="preserve"> </w:t>
      </w:r>
      <w:r w:rsidRPr="00BD3664">
        <w:rPr>
          <w:rFonts w:ascii="Times New Roman" w:hAnsi="Times New Roman"/>
          <w:sz w:val="24"/>
          <w:szCs w:val="24"/>
        </w:rPr>
        <w:tab/>
        <w:t>2.7. Kadangi pirkimo objektas apima Viešųjų pirkimų įstatymo 92 straipsnio 13 dalyje numatytame sąraše nurodytų BVPŽ kodų prekes ar paslaugas, pirkimo sąlygose turi būti nustatyti reikalavimai, susiję su nacionaliniu saugumu.</w:t>
      </w:r>
    </w:p>
    <w:p w14:paraId="5AC21233" w14:textId="77777777" w:rsidR="000A6D71" w:rsidRPr="00BD3664" w:rsidRDefault="000A6D71" w:rsidP="000A6D71">
      <w:pPr>
        <w:pStyle w:val="ListParagraph"/>
        <w:spacing w:after="0" w:line="240" w:lineRule="auto"/>
        <w:ind w:left="709"/>
        <w:jc w:val="both"/>
        <w:rPr>
          <w:rFonts w:ascii="Times New Roman" w:hAnsi="Times New Roman"/>
          <w:color w:val="000000"/>
          <w:sz w:val="24"/>
          <w:szCs w:val="24"/>
        </w:rPr>
      </w:pPr>
    </w:p>
    <w:p w14:paraId="62412224" w14:textId="77777777" w:rsidR="000A6D71" w:rsidRPr="00BD3664" w:rsidRDefault="00B2210B" w:rsidP="00444CB2">
      <w:pPr>
        <w:pStyle w:val="ListParagraph"/>
        <w:numPr>
          <w:ilvl w:val="0"/>
          <w:numId w:val="19"/>
        </w:numPr>
        <w:spacing w:after="0" w:line="240" w:lineRule="auto"/>
        <w:ind w:left="0" w:firstLine="0"/>
        <w:contextualSpacing/>
        <w:jc w:val="center"/>
        <w:rPr>
          <w:rFonts w:ascii="Times New Roman" w:hAnsi="Times New Roman"/>
          <w:b/>
          <w:sz w:val="24"/>
          <w:szCs w:val="24"/>
        </w:rPr>
      </w:pPr>
      <w:r w:rsidRPr="00BD3664">
        <w:rPr>
          <w:rFonts w:ascii="Times New Roman" w:hAnsi="Times New Roman"/>
          <w:b/>
          <w:sz w:val="24"/>
          <w:szCs w:val="24"/>
        </w:rPr>
        <w:t xml:space="preserve"> </w:t>
      </w:r>
      <w:r w:rsidR="000A6D71" w:rsidRPr="00BD3664">
        <w:rPr>
          <w:rFonts w:ascii="Times New Roman" w:hAnsi="Times New Roman"/>
          <w:b/>
          <w:sz w:val="24"/>
          <w:szCs w:val="24"/>
        </w:rPr>
        <w:t>SUBTIEKĖJŲ PASITELKIMO TVARKA, ŪKIO SUBJEKTŲ GRUPĖS DALYVAVIMAS PIRKIMO PROCEDŪROSE</w:t>
      </w:r>
      <w:r w:rsidR="00444CB2" w:rsidRPr="00BD3664">
        <w:rPr>
          <w:rFonts w:ascii="Times New Roman" w:hAnsi="Times New Roman"/>
          <w:sz w:val="24"/>
          <w:szCs w:val="24"/>
        </w:rPr>
        <w:t xml:space="preserve"> </w:t>
      </w:r>
      <w:r w:rsidR="00444CB2" w:rsidRPr="00BD3664">
        <w:rPr>
          <w:rFonts w:ascii="Times New Roman" w:hAnsi="Times New Roman"/>
          <w:b/>
          <w:sz w:val="24"/>
          <w:szCs w:val="24"/>
        </w:rPr>
        <w:t>IR APLINKOS APSAUGOS KRITERIJAI</w:t>
      </w:r>
    </w:p>
    <w:p w14:paraId="77C7B1B7" w14:textId="77777777" w:rsidR="000A6D71" w:rsidRPr="00BD3664" w:rsidRDefault="000A6D71" w:rsidP="000A6D71">
      <w:pPr>
        <w:pStyle w:val="ListParagraph"/>
        <w:numPr>
          <w:ilvl w:val="1"/>
          <w:numId w:val="19"/>
        </w:numPr>
        <w:spacing w:line="240" w:lineRule="auto"/>
        <w:ind w:left="0" w:firstLine="709"/>
        <w:contextualSpacing/>
        <w:jc w:val="both"/>
        <w:rPr>
          <w:rFonts w:ascii="Times New Roman" w:hAnsi="Times New Roman"/>
          <w:sz w:val="24"/>
          <w:szCs w:val="24"/>
        </w:rPr>
      </w:pPr>
      <w:r w:rsidRPr="00BD3664">
        <w:rPr>
          <w:rFonts w:ascii="Times New Roman" w:hAnsi="Times New Roman"/>
          <w:sz w:val="24"/>
          <w:szCs w:val="24"/>
        </w:rPr>
        <w:t>Šiame pirkime nebus naudojamas Europos bendrasis viešųjų pirkimų dokumentas</w:t>
      </w:r>
      <w:r w:rsidR="0045555A" w:rsidRPr="00BD3664">
        <w:rPr>
          <w:rFonts w:ascii="Times New Roman" w:hAnsi="Times New Roman"/>
          <w:sz w:val="24"/>
          <w:szCs w:val="24"/>
        </w:rPr>
        <w:t>.</w:t>
      </w:r>
    </w:p>
    <w:p w14:paraId="42F9B63C" w14:textId="77777777" w:rsidR="0045555A" w:rsidRPr="00BD3664" w:rsidRDefault="0045555A" w:rsidP="0045555A">
      <w:pPr>
        <w:pStyle w:val="ListParagraph"/>
        <w:numPr>
          <w:ilvl w:val="1"/>
          <w:numId w:val="19"/>
        </w:numPr>
        <w:spacing w:line="240" w:lineRule="auto"/>
        <w:ind w:left="0" w:firstLine="709"/>
        <w:contextualSpacing/>
        <w:jc w:val="both"/>
        <w:rPr>
          <w:rFonts w:ascii="Times New Roman" w:hAnsi="Times New Roman"/>
          <w:sz w:val="24"/>
          <w:szCs w:val="24"/>
        </w:rPr>
      </w:pPr>
      <w:r w:rsidRPr="00BD3664">
        <w:rPr>
          <w:rFonts w:ascii="Times New Roman" w:hAnsi="Times New Roman"/>
          <w:sz w:val="24"/>
          <w:szCs w:val="24"/>
        </w:rPr>
        <w:t>Tiekėjų kvalifikacijos reikalavimai bei reikalaujami dokumentai ir informacija, patvirtinantys šiuos reikalavimus:</w:t>
      </w:r>
    </w:p>
    <w:tbl>
      <w:tblPr>
        <w:tblStyle w:val="TableGrid"/>
        <w:tblW w:w="9639" w:type="dxa"/>
        <w:tblInd w:w="-5" w:type="dxa"/>
        <w:tblLayout w:type="fixed"/>
        <w:tblLook w:val="04A0" w:firstRow="1" w:lastRow="0" w:firstColumn="1" w:lastColumn="0" w:noHBand="0" w:noVBand="1"/>
      </w:tblPr>
      <w:tblGrid>
        <w:gridCol w:w="851"/>
        <w:gridCol w:w="2693"/>
        <w:gridCol w:w="3686"/>
        <w:gridCol w:w="2409"/>
      </w:tblGrid>
      <w:tr w:rsidR="0038175C" w:rsidRPr="00BD3664" w14:paraId="6DA2914A" w14:textId="77777777" w:rsidTr="00AB3175">
        <w:tc>
          <w:tcPr>
            <w:tcW w:w="851" w:type="dxa"/>
          </w:tcPr>
          <w:p w14:paraId="7BDB8561" w14:textId="77777777" w:rsidR="0038175C" w:rsidRPr="00BD3664" w:rsidRDefault="0038175C" w:rsidP="00AB3175">
            <w:pPr>
              <w:jc w:val="both"/>
              <w:rPr>
                <w:rFonts w:eastAsia="Arial Unicode MS"/>
                <w:szCs w:val="24"/>
                <w:bdr w:val="nil"/>
              </w:rPr>
            </w:pPr>
            <w:r w:rsidRPr="00BD3664">
              <w:rPr>
                <w:b/>
                <w:bCs/>
                <w:color w:val="404040" w:themeColor="text1" w:themeTint="BF"/>
                <w:szCs w:val="24"/>
              </w:rPr>
              <w:t>Eil. Nr.</w:t>
            </w:r>
          </w:p>
        </w:tc>
        <w:tc>
          <w:tcPr>
            <w:tcW w:w="2693" w:type="dxa"/>
            <w:vAlign w:val="center"/>
          </w:tcPr>
          <w:p w14:paraId="2F98DA4B" w14:textId="77777777" w:rsidR="0038175C" w:rsidRPr="00BD3664" w:rsidRDefault="0038175C" w:rsidP="00AB3175">
            <w:pPr>
              <w:jc w:val="both"/>
              <w:rPr>
                <w:rFonts w:eastAsia="Arial Unicode MS"/>
                <w:szCs w:val="24"/>
                <w:bdr w:val="nil"/>
              </w:rPr>
            </w:pPr>
            <w:r w:rsidRPr="00BD3664">
              <w:rPr>
                <w:b/>
                <w:bCs/>
                <w:color w:val="404040" w:themeColor="text1" w:themeTint="BF"/>
                <w:szCs w:val="24"/>
              </w:rPr>
              <w:t>Reikalavimas</w:t>
            </w:r>
          </w:p>
        </w:tc>
        <w:tc>
          <w:tcPr>
            <w:tcW w:w="3686" w:type="dxa"/>
            <w:vAlign w:val="center"/>
          </w:tcPr>
          <w:p w14:paraId="15FB330F" w14:textId="77777777" w:rsidR="0038175C" w:rsidRPr="00BD3664" w:rsidRDefault="0038175C" w:rsidP="00AB3175">
            <w:pPr>
              <w:jc w:val="both"/>
              <w:rPr>
                <w:rFonts w:eastAsia="Arial Unicode MS"/>
                <w:szCs w:val="24"/>
                <w:bdr w:val="nil"/>
              </w:rPr>
            </w:pPr>
            <w:r w:rsidRPr="00BD3664">
              <w:rPr>
                <w:b/>
                <w:bCs/>
                <w:color w:val="404040" w:themeColor="text1" w:themeTint="BF"/>
                <w:szCs w:val="24"/>
              </w:rPr>
              <w:t>Atitikį pagrindžiantys dokumentai</w:t>
            </w:r>
          </w:p>
        </w:tc>
        <w:tc>
          <w:tcPr>
            <w:tcW w:w="2409" w:type="dxa"/>
          </w:tcPr>
          <w:p w14:paraId="60E288AF" w14:textId="77777777" w:rsidR="0038175C" w:rsidRPr="00BD3664" w:rsidRDefault="0038175C" w:rsidP="00AB3175">
            <w:pPr>
              <w:jc w:val="both"/>
              <w:rPr>
                <w:rFonts w:eastAsia="Arial Unicode MS"/>
                <w:szCs w:val="24"/>
                <w:bdr w:val="nil"/>
              </w:rPr>
            </w:pPr>
            <w:r w:rsidRPr="00BD3664">
              <w:rPr>
                <w:b/>
                <w:bCs/>
                <w:color w:val="404040" w:themeColor="text1" w:themeTint="BF"/>
                <w:szCs w:val="24"/>
              </w:rPr>
              <w:t>Subjektas, kuris turi atitikti reikalavimą</w:t>
            </w:r>
          </w:p>
        </w:tc>
      </w:tr>
      <w:tr w:rsidR="0038175C" w:rsidRPr="00BD3664" w14:paraId="062CA16A" w14:textId="77777777" w:rsidTr="00AB3175">
        <w:tc>
          <w:tcPr>
            <w:tcW w:w="851" w:type="dxa"/>
            <w:hideMark/>
          </w:tcPr>
          <w:p w14:paraId="10ACBD6B" w14:textId="77777777" w:rsidR="0038175C" w:rsidRPr="00BD3664" w:rsidRDefault="0038175C" w:rsidP="00AB3175">
            <w:pPr>
              <w:jc w:val="both"/>
              <w:rPr>
                <w:szCs w:val="24"/>
                <w:bdr w:val="none" w:sz="0" w:space="0" w:color="auto" w:frame="1"/>
              </w:rPr>
            </w:pPr>
            <w:r w:rsidRPr="00BD3664">
              <w:rPr>
                <w:szCs w:val="24"/>
                <w:bdr w:val="none" w:sz="0" w:space="0" w:color="auto" w:frame="1"/>
              </w:rPr>
              <w:t>3.2.1.</w:t>
            </w:r>
          </w:p>
          <w:p w14:paraId="4DEB7D53" w14:textId="77777777" w:rsidR="0038175C" w:rsidRPr="00BD3664" w:rsidRDefault="0038175C" w:rsidP="00AB3175">
            <w:pPr>
              <w:jc w:val="both"/>
              <w:rPr>
                <w:szCs w:val="24"/>
                <w:bdr w:val="none" w:sz="0" w:space="0" w:color="auto" w:frame="1"/>
              </w:rPr>
            </w:pPr>
          </w:p>
        </w:tc>
        <w:tc>
          <w:tcPr>
            <w:tcW w:w="2693" w:type="dxa"/>
          </w:tcPr>
          <w:p w14:paraId="5E33AF9E" w14:textId="77777777" w:rsidR="0038175C" w:rsidRPr="00BD3664" w:rsidRDefault="0038175C" w:rsidP="00AB3175">
            <w:pPr>
              <w:jc w:val="both"/>
              <w:rPr>
                <w:szCs w:val="24"/>
              </w:rPr>
            </w:pPr>
            <w:r w:rsidRPr="00BD3664">
              <w:rPr>
                <w:szCs w:val="24"/>
                <w:bdr w:val="none" w:sz="0" w:space="0" w:color="auto" w:frame="1"/>
              </w:rPr>
              <w:t>Tiekėjas nekelia grėsmės nacionaliniam saugumui.</w:t>
            </w:r>
            <w:r w:rsidRPr="00BD3664">
              <w:rPr>
                <w:szCs w:val="24"/>
              </w:rPr>
              <w:t xml:space="preserve"> </w:t>
            </w:r>
          </w:p>
          <w:p w14:paraId="7FE531C3" w14:textId="77777777" w:rsidR="0038175C" w:rsidRPr="00BD3664" w:rsidRDefault="0038175C" w:rsidP="00AB3175">
            <w:pPr>
              <w:jc w:val="both"/>
              <w:rPr>
                <w:szCs w:val="24"/>
                <w:bdr w:val="none" w:sz="0" w:space="0" w:color="auto" w:frame="1"/>
              </w:rPr>
            </w:pPr>
            <w:r w:rsidRPr="00BD3664">
              <w:rPr>
                <w:szCs w:val="24"/>
              </w:rPr>
              <w:t>Pirkėjas laiko, kad t</w:t>
            </w:r>
            <w:r w:rsidRPr="00BD3664">
              <w:rPr>
                <w:szCs w:val="24"/>
                <w:bdr w:val="none" w:sz="0" w:space="0" w:color="auto" w:frame="1"/>
              </w:rPr>
              <w:t xml:space="preserve">iekėjas turi interesų, galinčių kelti grėsmę nacionaliniam saugumui, ir </w:t>
            </w:r>
            <w:r w:rsidRPr="00BD3664">
              <w:rPr>
                <w:b/>
                <w:bCs/>
                <w:szCs w:val="24"/>
                <w:bdr w:val="none" w:sz="0" w:space="0" w:color="auto" w:frame="1"/>
              </w:rPr>
              <w:t xml:space="preserve">draudžia </w:t>
            </w:r>
            <w:r w:rsidRPr="00BD3664">
              <w:rPr>
                <w:szCs w:val="24"/>
                <w:bdr w:val="none" w:sz="0" w:space="0" w:color="auto" w:frame="1"/>
              </w:rPr>
              <w:t>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Viešųjų pirkimų  įstatymo 92 straipsnio 14 dalyje numatytame sąraše nurodytose valstybėse ar teritorijose.</w:t>
            </w:r>
          </w:p>
          <w:p w14:paraId="16B2FF3A" w14:textId="77777777" w:rsidR="0038175C" w:rsidRPr="00BD3664" w:rsidRDefault="0038175C" w:rsidP="00AB3175">
            <w:pPr>
              <w:jc w:val="both"/>
              <w:rPr>
                <w:szCs w:val="24"/>
                <w:bdr w:val="none" w:sz="0" w:space="0" w:color="auto" w:frame="1"/>
              </w:rPr>
            </w:pPr>
          </w:p>
          <w:p w14:paraId="6BF6116F" w14:textId="77777777" w:rsidR="0038175C" w:rsidRPr="00BD3664" w:rsidRDefault="0038175C" w:rsidP="00AB3175">
            <w:pPr>
              <w:jc w:val="both"/>
              <w:rPr>
                <w:szCs w:val="24"/>
                <w:bdr w:val="none" w:sz="0" w:space="0" w:color="auto" w:frame="1"/>
              </w:rPr>
            </w:pPr>
            <w:r w:rsidRPr="00BD3664">
              <w:rPr>
                <w:szCs w:val="24"/>
                <w:bdr w:val="none" w:sz="0" w:space="0" w:color="auto" w:frame="1"/>
              </w:rPr>
              <w:t xml:space="preserve">Atitiktis bus vertinama įvertinus tiekėjo pateiktus </w:t>
            </w:r>
            <w:r w:rsidRPr="00BD3664">
              <w:rPr>
                <w:szCs w:val="24"/>
                <w:bdr w:val="none" w:sz="0" w:space="0" w:color="auto" w:frame="1"/>
              </w:rPr>
              <w:lastRenderedPageBreak/>
              <w:t>dokumentus ir, jeigu atlikus minėtų dokumentų patikrą Pirkėjas negalės priimti vienareikšmės išvados, jis kreipsis į kompetentingas institucijas dėl informacijos, ar tiekėjas nekelia grėsmės nacionaliniam saugumui, pateikimo.</w:t>
            </w:r>
          </w:p>
        </w:tc>
        <w:tc>
          <w:tcPr>
            <w:tcW w:w="3686" w:type="dxa"/>
            <w:hideMark/>
          </w:tcPr>
          <w:p w14:paraId="5A07C675" w14:textId="77777777" w:rsidR="0038175C" w:rsidRPr="00BD3664" w:rsidRDefault="0038175C" w:rsidP="00AB3175">
            <w:pPr>
              <w:jc w:val="both"/>
              <w:rPr>
                <w:color w:val="000000"/>
                <w:szCs w:val="24"/>
              </w:rPr>
            </w:pPr>
            <w:r w:rsidRPr="00BD3664">
              <w:rPr>
                <w:color w:val="000000"/>
                <w:szCs w:val="24"/>
              </w:rPr>
              <w:lastRenderedPageBreak/>
              <w:t xml:space="preserve">Juridinių asmenų registro išplėstinis išrašas su istorija ar Juridinių asmenų dalyvių informacinės sistemos išrašas, arba atitinkami valstybės narės ar trečiosios šalies dokumentai. </w:t>
            </w:r>
          </w:p>
          <w:p w14:paraId="77556F83" w14:textId="77777777" w:rsidR="0038175C" w:rsidRPr="00BD3664" w:rsidRDefault="0038175C" w:rsidP="00AB3175">
            <w:pPr>
              <w:jc w:val="both"/>
              <w:rPr>
                <w:szCs w:val="24"/>
                <w:bdr w:val="none" w:sz="0" w:space="0" w:color="auto" w:frame="1"/>
              </w:rPr>
            </w:pPr>
            <w:r w:rsidRPr="00BD3664">
              <w:rPr>
                <w:color w:val="000000"/>
                <w:szCs w:val="24"/>
              </w:rPr>
              <w:t xml:space="preserve">Dokumentai, kuriuose nenurodytas jų galiojimo terminas, turi būti išduoti ar atspausdinti iš informacinės sistemos </w:t>
            </w:r>
            <w:r w:rsidRPr="00BD3664">
              <w:rPr>
                <w:color w:val="000000"/>
                <w:szCs w:val="24"/>
                <w:u w:val="single"/>
              </w:rPr>
              <w:t>ne anksčiau kaip likus 3 mėnesiams iki tos dienos</w:t>
            </w:r>
            <w:r w:rsidRPr="00BD3664">
              <w:rPr>
                <w:color w:val="000000"/>
                <w:szCs w:val="24"/>
              </w:rPr>
              <w:t>, kurią Pirkėjo prašymu tiekėjas turi pateikti dokumentus.</w:t>
            </w:r>
          </w:p>
          <w:p w14:paraId="23A3DBD8" w14:textId="77777777" w:rsidR="0038175C" w:rsidRPr="00BD3664" w:rsidRDefault="0038175C" w:rsidP="00AB3175">
            <w:pPr>
              <w:jc w:val="both"/>
              <w:rPr>
                <w:szCs w:val="24"/>
                <w:bdr w:val="none" w:sz="0" w:space="0" w:color="auto" w:frame="1"/>
              </w:rPr>
            </w:pPr>
            <w:r w:rsidRPr="00BD3664">
              <w:rPr>
                <w:szCs w:val="24"/>
                <w:bdr w:val="none" w:sz="0" w:space="0" w:color="auto" w:frame="1"/>
              </w:rPr>
              <w:t>Tiekėjai privalo nedelsiant informuoti Pirkėją, jeigu pirkimo procedūrų metu pasikeistų tiekėjo pateikti duomenys dėl atitikties šiam reikalavimui.</w:t>
            </w:r>
          </w:p>
        </w:tc>
        <w:tc>
          <w:tcPr>
            <w:tcW w:w="2409" w:type="dxa"/>
            <w:hideMark/>
          </w:tcPr>
          <w:p w14:paraId="6035ACA2" w14:textId="77777777" w:rsidR="0038175C" w:rsidRPr="00BD3664" w:rsidRDefault="0038175C" w:rsidP="00AB3175">
            <w:pPr>
              <w:jc w:val="both"/>
              <w:rPr>
                <w:szCs w:val="24"/>
                <w:bdr w:val="none" w:sz="0" w:space="0" w:color="auto" w:frame="1"/>
              </w:rPr>
            </w:pPr>
            <w:r w:rsidRPr="00BD3664">
              <w:rPr>
                <w:szCs w:val="24"/>
                <w:bdr w:val="none" w:sz="0" w:space="0" w:color="auto" w:frame="1"/>
              </w:rPr>
              <w:t>Tiekėjas, kiekvienas tiekėjų grupės partneris, subtiekėjas ir kitas ūkio subjektas, kurių pajėgumais remiasi tiekėjas</w:t>
            </w:r>
          </w:p>
        </w:tc>
      </w:tr>
      <w:tr w:rsidR="0038175C" w:rsidRPr="00BD3664" w14:paraId="1A3377FA" w14:textId="77777777" w:rsidTr="00AB3175">
        <w:tc>
          <w:tcPr>
            <w:tcW w:w="851" w:type="dxa"/>
          </w:tcPr>
          <w:p w14:paraId="79391BD2" w14:textId="77777777" w:rsidR="0038175C" w:rsidRPr="00BD3664" w:rsidRDefault="0038175C" w:rsidP="00AB3175">
            <w:pPr>
              <w:jc w:val="both"/>
              <w:rPr>
                <w:szCs w:val="24"/>
                <w:bdr w:val="none" w:sz="0" w:space="0" w:color="auto" w:frame="1"/>
              </w:rPr>
            </w:pPr>
          </w:p>
        </w:tc>
        <w:tc>
          <w:tcPr>
            <w:tcW w:w="2693" w:type="dxa"/>
          </w:tcPr>
          <w:p w14:paraId="1EED4FF6" w14:textId="77777777" w:rsidR="0038175C" w:rsidRPr="00BD3664" w:rsidRDefault="0038175C" w:rsidP="00AB3175">
            <w:pPr>
              <w:jc w:val="both"/>
              <w:rPr>
                <w:szCs w:val="24"/>
                <w:bdr w:val="none" w:sz="0" w:space="0" w:color="auto" w:frame="1"/>
              </w:rPr>
            </w:pPr>
            <w:r w:rsidRPr="00BD3664">
              <w:rPr>
                <w:b/>
                <w:szCs w:val="24"/>
              </w:rPr>
              <w:t>Tiekėjo pašalinimo pagrindas</w:t>
            </w:r>
          </w:p>
        </w:tc>
        <w:tc>
          <w:tcPr>
            <w:tcW w:w="3686" w:type="dxa"/>
          </w:tcPr>
          <w:p w14:paraId="11214FD6" w14:textId="77777777" w:rsidR="0038175C" w:rsidRPr="00BD3664" w:rsidRDefault="0038175C" w:rsidP="00AB3175">
            <w:pPr>
              <w:jc w:val="both"/>
              <w:rPr>
                <w:color w:val="000000"/>
                <w:szCs w:val="24"/>
              </w:rPr>
            </w:pPr>
            <w:r w:rsidRPr="00BD3664">
              <w:rPr>
                <w:b/>
                <w:szCs w:val="24"/>
              </w:rPr>
              <w:t>Pašalinimo pagrindų nebuvimą įrodantys dokumentai</w:t>
            </w:r>
          </w:p>
        </w:tc>
        <w:tc>
          <w:tcPr>
            <w:tcW w:w="2409" w:type="dxa"/>
          </w:tcPr>
          <w:p w14:paraId="46007273" w14:textId="77777777" w:rsidR="0038175C" w:rsidRPr="00BD3664" w:rsidRDefault="0038175C" w:rsidP="00AB3175">
            <w:pPr>
              <w:jc w:val="both"/>
              <w:rPr>
                <w:szCs w:val="24"/>
                <w:bdr w:val="none" w:sz="0" w:space="0" w:color="auto" w:frame="1"/>
              </w:rPr>
            </w:pPr>
            <w:r w:rsidRPr="00BD3664">
              <w:rPr>
                <w:b/>
                <w:color w:val="000000"/>
                <w:szCs w:val="24"/>
              </w:rPr>
              <w:t>Subjektas, kuris turi atitikti reikalavimą</w:t>
            </w:r>
          </w:p>
        </w:tc>
      </w:tr>
      <w:tr w:rsidR="0038175C" w:rsidRPr="00BD3664" w14:paraId="736679D1" w14:textId="77777777" w:rsidTr="00AB3175">
        <w:tc>
          <w:tcPr>
            <w:tcW w:w="851" w:type="dxa"/>
          </w:tcPr>
          <w:p w14:paraId="438E6F43" w14:textId="77777777" w:rsidR="0038175C" w:rsidRPr="00BD3664" w:rsidRDefault="0038175C" w:rsidP="00AB3175">
            <w:pPr>
              <w:jc w:val="both"/>
              <w:rPr>
                <w:szCs w:val="24"/>
                <w:bdr w:val="none" w:sz="0" w:space="0" w:color="auto" w:frame="1"/>
              </w:rPr>
            </w:pPr>
            <w:r w:rsidRPr="00BD3664">
              <w:rPr>
                <w:szCs w:val="24"/>
                <w:bdr w:val="none" w:sz="0" w:space="0" w:color="auto" w:frame="1"/>
              </w:rPr>
              <w:t>3.2.2.</w:t>
            </w:r>
          </w:p>
        </w:tc>
        <w:tc>
          <w:tcPr>
            <w:tcW w:w="2693" w:type="dxa"/>
          </w:tcPr>
          <w:p w14:paraId="4A4F3515" w14:textId="77777777" w:rsidR="0038175C" w:rsidRPr="00BD3664" w:rsidRDefault="0038175C" w:rsidP="00AB3175">
            <w:pPr>
              <w:jc w:val="both"/>
              <w:rPr>
                <w:szCs w:val="24"/>
                <w:bdr w:val="none" w:sz="0" w:space="0" w:color="auto" w:frame="1"/>
              </w:rPr>
            </w:pPr>
            <w:r w:rsidRPr="00BD3664">
              <w:rPr>
                <w:szCs w:val="24"/>
                <w:bdr w:val="none" w:sz="0" w:space="0" w:color="auto" w:frame="1"/>
              </w:rPr>
              <w:t>Perkančioji organizacija pašalina tiekėją iš pirkimo procedūros, jeigu tiekėjas yra neatlikęs jam paskirtos baudžiamojo poveikio priemonės – uždraudimo juridiniam asmeniui dalyvauti viešuosiuose pirkimuose.</w:t>
            </w:r>
          </w:p>
        </w:tc>
        <w:tc>
          <w:tcPr>
            <w:tcW w:w="3686" w:type="dxa"/>
          </w:tcPr>
          <w:p w14:paraId="5BB43501" w14:textId="77777777" w:rsidR="0038175C" w:rsidRPr="00BD3664" w:rsidRDefault="0038175C" w:rsidP="00AB3175">
            <w:pPr>
              <w:jc w:val="both"/>
              <w:rPr>
                <w:color w:val="000000"/>
                <w:szCs w:val="24"/>
              </w:rPr>
            </w:pPr>
            <w:r w:rsidRPr="00BD3664">
              <w:rPr>
                <w:szCs w:val="24"/>
                <w:bdr w:val="none" w:sz="0" w:space="0" w:color="auto" w:frame="1"/>
              </w:rPr>
              <w:t>Pažymų, patvirtinančių pašalinimo pagrindų nebuvimą, nereikalaujama, išskyrus tuos atvejus, kai kyla pagrįstų abejonių dėl tiekėjų patikimumo.</w:t>
            </w:r>
          </w:p>
        </w:tc>
        <w:tc>
          <w:tcPr>
            <w:tcW w:w="2409" w:type="dxa"/>
          </w:tcPr>
          <w:p w14:paraId="2B62410E" w14:textId="77777777" w:rsidR="0038175C" w:rsidRPr="00BD3664" w:rsidRDefault="0038175C" w:rsidP="00AB3175">
            <w:pPr>
              <w:jc w:val="both"/>
              <w:rPr>
                <w:szCs w:val="24"/>
                <w:bdr w:val="none" w:sz="0" w:space="0" w:color="auto" w:frame="1"/>
              </w:rPr>
            </w:pPr>
            <w:r w:rsidRPr="00BD3664">
              <w:rPr>
                <w:szCs w:val="24"/>
                <w:bdr w:val="none" w:sz="0" w:space="0" w:color="auto" w:frame="1"/>
              </w:rPr>
              <w:t>Tiekėjas, visi tiekėjų grupės nariai, jeigu pasiūlymą teikia ūkio subjektų grupė (pajėgumai sumuojami), ir kiti ūkio subjektai, kuriais remiasi tiekėjas, kartu.</w:t>
            </w:r>
          </w:p>
        </w:tc>
      </w:tr>
    </w:tbl>
    <w:p w14:paraId="64418D73" w14:textId="230DE920" w:rsidR="003A5B55" w:rsidRPr="00BD3664" w:rsidRDefault="003A5B55" w:rsidP="003A5B55">
      <w:pPr>
        <w:tabs>
          <w:tab w:val="left" w:pos="897"/>
        </w:tabs>
        <w:jc w:val="both"/>
        <w:rPr>
          <w:szCs w:val="24"/>
        </w:rPr>
      </w:pPr>
    </w:p>
    <w:p w14:paraId="6FADFA71" w14:textId="3B2174E4" w:rsidR="00C4136F" w:rsidRDefault="00933564" w:rsidP="00C4136F">
      <w:pPr>
        <w:tabs>
          <w:tab w:val="left" w:pos="3967"/>
        </w:tabs>
        <w:jc w:val="both"/>
        <w:rPr>
          <w:rFonts w:eastAsia="Calibri"/>
          <w:szCs w:val="24"/>
        </w:rPr>
      </w:pPr>
      <w:r>
        <w:rPr>
          <w:rFonts w:eastAsia="Calibri"/>
          <w:szCs w:val="24"/>
        </w:rPr>
        <w:t xml:space="preserve">            </w:t>
      </w:r>
      <w:r w:rsidR="005D4A73">
        <w:rPr>
          <w:rFonts w:eastAsia="Calibri"/>
          <w:szCs w:val="24"/>
        </w:rPr>
        <w:t xml:space="preserve">3.3. </w:t>
      </w:r>
      <w:r w:rsidR="00C4136F" w:rsidRPr="00E2069B">
        <w:rPr>
          <w:rFonts w:eastAsia="Calibri"/>
          <w:szCs w:val="24"/>
        </w:rPr>
        <w:t>Pirkimas bus laikomas žaliuoju ir jam bus taikomi aplinkos apsaugos kriterijai.</w:t>
      </w:r>
    </w:p>
    <w:p w14:paraId="75301231" w14:textId="77777777" w:rsidR="005D4A73" w:rsidRDefault="00C4136F" w:rsidP="00C4136F">
      <w:pPr>
        <w:tabs>
          <w:tab w:val="left" w:pos="897"/>
        </w:tabs>
        <w:jc w:val="both"/>
        <w:rPr>
          <w:rFonts w:eastAsia="Calibri"/>
          <w:szCs w:val="24"/>
        </w:rPr>
      </w:pPr>
      <w:r w:rsidRPr="007714FF">
        <w:rPr>
          <w:rFonts w:eastAsia="Calibri"/>
          <w:szCs w:val="24"/>
        </w:rPr>
        <w:t xml:space="preserve">Prekės turi atitikti Aplinkos apsaugos kriterijų taikymo, vykdant žaliuosius pirkimus, tvarkos aprašo, patvirtinto Lietuvos Respublikos aplinkos apsaugos ministro 2011 m. birželio 28 d. įsakymu Nr. D1-508 (2022 m. gruodžio 13 d. įsakymo Nr. D1-401 redakcija), šiuos reikalavimus: 4.4.4 punkto „pirkdamas produktą pirkimo vykdytojas savarankiškai nustato aplinkos apsaugos kriterijus, kurie yra susiję su pirkimo objektu, taikydamas bent vieną iš numatytų aplinkosauginių principų viename, keliuose ar visuose produkto gyvavimo ciklo etapuose“ 4.4.4.3. papunktį „prekei pagaminti, paslaugai teikti ar darbams atlikti naudojama mažiau ar nenaudojama pavojingųjų cheminių medžiagų, neteršiama aplinka ir nekeliamas pavojus sveikatai“, t. y. siūlomos įrangos gamintojas privalo užtikrinti Europos Sąjungos </w:t>
      </w:r>
      <w:proofErr w:type="spellStart"/>
      <w:r w:rsidRPr="007714FF">
        <w:rPr>
          <w:rFonts w:eastAsia="Calibri"/>
          <w:szCs w:val="24"/>
        </w:rPr>
        <w:t>RoHS</w:t>
      </w:r>
      <w:proofErr w:type="spellEnd"/>
      <w:r w:rsidRPr="007714FF">
        <w:rPr>
          <w:rFonts w:eastAsia="Calibri"/>
          <w:szCs w:val="24"/>
        </w:rPr>
        <w:t xml:space="preserve"> (angl. „</w:t>
      </w:r>
      <w:proofErr w:type="spellStart"/>
      <w:r w:rsidRPr="007714FF">
        <w:rPr>
          <w:rFonts w:eastAsia="Calibri"/>
          <w:szCs w:val="24"/>
        </w:rPr>
        <w:t>Restriction</w:t>
      </w:r>
      <w:proofErr w:type="spellEnd"/>
      <w:r w:rsidRPr="007714FF">
        <w:rPr>
          <w:rFonts w:eastAsia="Calibri"/>
          <w:szCs w:val="24"/>
        </w:rPr>
        <w:t xml:space="preserve"> </w:t>
      </w:r>
      <w:proofErr w:type="spellStart"/>
      <w:r w:rsidRPr="007714FF">
        <w:rPr>
          <w:rFonts w:eastAsia="Calibri"/>
          <w:szCs w:val="24"/>
        </w:rPr>
        <w:t>of</w:t>
      </w:r>
      <w:proofErr w:type="spellEnd"/>
      <w:r w:rsidRPr="007714FF">
        <w:rPr>
          <w:rFonts w:eastAsia="Calibri"/>
          <w:szCs w:val="24"/>
        </w:rPr>
        <w:t xml:space="preserve"> </w:t>
      </w:r>
      <w:proofErr w:type="spellStart"/>
      <w:r w:rsidRPr="007714FF">
        <w:rPr>
          <w:rFonts w:eastAsia="Calibri"/>
          <w:szCs w:val="24"/>
        </w:rPr>
        <w:t>Hazardous</w:t>
      </w:r>
      <w:proofErr w:type="spellEnd"/>
      <w:r w:rsidRPr="007714FF">
        <w:rPr>
          <w:rFonts w:eastAsia="Calibri"/>
          <w:szCs w:val="24"/>
        </w:rPr>
        <w:t xml:space="preserve"> </w:t>
      </w:r>
      <w:proofErr w:type="spellStart"/>
      <w:r w:rsidRPr="007714FF">
        <w:rPr>
          <w:rFonts w:eastAsia="Calibri"/>
          <w:szCs w:val="24"/>
        </w:rPr>
        <w:t>Substances</w:t>
      </w:r>
      <w:proofErr w:type="spellEnd"/>
      <w:r w:rsidRPr="007714FF">
        <w:rPr>
          <w:rFonts w:eastAsia="Calibri"/>
          <w:szCs w:val="24"/>
        </w:rPr>
        <w:t>“) direktyvų (2002/95/EC (</w:t>
      </w:r>
      <w:proofErr w:type="spellStart"/>
      <w:r w:rsidRPr="007714FF">
        <w:rPr>
          <w:rFonts w:eastAsia="Calibri"/>
          <w:szCs w:val="24"/>
        </w:rPr>
        <w:t>RoHS</w:t>
      </w:r>
      <w:proofErr w:type="spellEnd"/>
      <w:r w:rsidRPr="007714FF">
        <w:rPr>
          <w:rFonts w:eastAsia="Calibri"/>
          <w:szCs w:val="24"/>
        </w:rPr>
        <w:t xml:space="preserve"> 1), 2011/65/EU (</w:t>
      </w:r>
      <w:proofErr w:type="spellStart"/>
      <w:r w:rsidRPr="007714FF">
        <w:rPr>
          <w:rFonts w:eastAsia="Calibri"/>
          <w:szCs w:val="24"/>
        </w:rPr>
        <w:t>RoHS</w:t>
      </w:r>
      <w:proofErr w:type="spellEnd"/>
      <w:r w:rsidRPr="007714FF">
        <w:rPr>
          <w:rFonts w:eastAsia="Calibri"/>
          <w:szCs w:val="24"/>
        </w:rPr>
        <w:t xml:space="preserve"> 2), 2015/863 (</w:t>
      </w:r>
      <w:proofErr w:type="spellStart"/>
      <w:r w:rsidRPr="007714FF">
        <w:rPr>
          <w:rFonts w:eastAsia="Calibri"/>
          <w:szCs w:val="24"/>
        </w:rPr>
        <w:t>RoHS</w:t>
      </w:r>
      <w:proofErr w:type="spellEnd"/>
      <w:r w:rsidRPr="007714FF">
        <w:rPr>
          <w:rFonts w:eastAsia="Calibri"/>
          <w:szCs w:val="24"/>
        </w:rPr>
        <w:t xml:space="preserve"> 2 </w:t>
      </w:r>
      <w:proofErr w:type="spellStart"/>
      <w:r w:rsidRPr="007714FF">
        <w:rPr>
          <w:rFonts w:eastAsia="Calibri"/>
          <w:szCs w:val="24"/>
        </w:rPr>
        <w:t>amendment</w:t>
      </w:r>
      <w:proofErr w:type="spellEnd"/>
      <w:r w:rsidRPr="007714FF">
        <w:rPr>
          <w:rFonts w:eastAsia="Calibri"/>
          <w:szCs w:val="24"/>
        </w:rPr>
        <w:t xml:space="preserve">)), draudžiančių gamyboje naudoti aplinkai ir žmogaus sveikatai pavojingas medžiagas (pvz., gyvsidabrį, kadmį, šviną, </w:t>
      </w:r>
      <w:proofErr w:type="spellStart"/>
      <w:r w:rsidRPr="007714FF">
        <w:rPr>
          <w:rFonts w:eastAsia="Calibri"/>
          <w:szCs w:val="24"/>
        </w:rPr>
        <w:t>šešiavalentį</w:t>
      </w:r>
      <w:proofErr w:type="spellEnd"/>
      <w:r w:rsidRPr="007714FF">
        <w:rPr>
          <w:rFonts w:eastAsia="Calibri"/>
          <w:szCs w:val="24"/>
        </w:rPr>
        <w:t xml:space="preserve"> chromą, o taip pat </w:t>
      </w:r>
      <w:proofErr w:type="spellStart"/>
      <w:r w:rsidRPr="007714FF">
        <w:rPr>
          <w:rFonts w:eastAsia="Calibri"/>
          <w:szCs w:val="24"/>
        </w:rPr>
        <w:t>antipirenus</w:t>
      </w:r>
      <w:proofErr w:type="spellEnd"/>
      <w:r w:rsidRPr="007714FF">
        <w:rPr>
          <w:rFonts w:eastAsia="Calibri"/>
          <w:szCs w:val="24"/>
        </w:rPr>
        <w:t xml:space="preserve">), reikalavimų įvykdymą. Tiekėjas turi pateikti atitiktį </w:t>
      </w:r>
      <w:proofErr w:type="spellStart"/>
      <w:r w:rsidRPr="007714FF">
        <w:rPr>
          <w:rFonts w:eastAsia="Calibri"/>
          <w:szCs w:val="24"/>
        </w:rPr>
        <w:t>RoHS</w:t>
      </w:r>
      <w:proofErr w:type="spellEnd"/>
      <w:r w:rsidRPr="007714FF">
        <w:rPr>
          <w:rFonts w:eastAsia="Calibri"/>
          <w:szCs w:val="24"/>
        </w:rPr>
        <w:t xml:space="preserve"> reikalavimams įrodančius dokumentus: gamintojo atitikties deklaracijos kopiją ar nuorodą į gamintojo puslapį.</w:t>
      </w:r>
    </w:p>
    <w:p w14:paraId="349F5F5D" w14:textId="1DEC483A" w:rsidR="00EF2882" w:rsidRPr="00BD3664" w:rsidRDefault="005D4A73" w:rsidP="00C4136F">
      <w:pPr>
        <w:tabs>
          <w:tab w:val="left" w:pos="897"/>
        </w:tabs>
        <w:jc w:val="both"/>
        <w:rPr>
          <w:szCs w:val="24"/>
        </w:rPr>
      </w:pPr>
      <w:r>
        <w:rPr>
          <w:rFonts w:eastAsia="Calibri"/>
          <w:szCs w:val="24"/>
        </w:rPr>
        <w:t xml:space="preserve">             </w:t>
      </w:r>
      <w:r w:rsidR="00EF2882" w:rsidRPr="00BD3664">
        <w:rPr>
          <w:szCs w:val="24"/>
        </w:rPr>
        <w:t>Pastabos:</w:t>
      </w:r>
    </w:p>
    <w:p w14:paraId="611A46DA" w14:textId="77777777" w:rsidR="00EF2882" w:rsidRPr="00BD3664" w:rsidRDefault="00EF2882" w:rsidP="00EF2882">
      <w:pPr>
        <w:numPr>
          <w:ilvl w:val="1"/>
          <w:numId w:val="40"/>
        </w:numPr>
        <w:suppressAutoHyphens/>
        <w:ind w:left="0" w:firstLine="851"/>
        <w:contextualSpacing/>
        <w:jc w:val="both"/>
        <w:rPr>
          <w:szCs w:val="24"/>
        </w:rPr>
      </w:pPr>
      <w:r w:rsidRPr="00BD3664">
        <w:rPr>
          <w:szCs w:val="24"/>
        </w:rPr>
        <w:t>Tiekėjas pateikia elektronines dokumentų formas, t. y. nuskenuotus dokumentus arba kitaip tiesiogiai suformuotus elektroninėmis priemonėmis dokumentus;</w:t>
      </w:r>
    </w:p>
    <w:p w14:paraId="481D11C1" w14:textId="77777777" w:rsidR="00EF2882" w:rsidRPr="00BD3664" w:rsidRDefault="00EF2882" w:rsidP="00EF2882">
      <w:pPr>
        <w:numPr>
          <w:ilvl w:val="1"/>
          <w:numId w:val="40"/>
        </w:numPr>
        <w:suppressAutoHyphens/>
        <w:ind w:left="0" w:firstLine="851"/>
        <w:contextualSpacing/>
        <w:jc w:val="both"/>
        <w:rPr>
          <w:szCs w:val="24"/>
        </w:rPr>
      </w:pPr>
      <w:r w:rsidRPr="00BD3664">
        <w:rPr>
          <w:szCs w:val="24"/>
        </w:rPr>
        <w:t>jei Tiekėjas dėl pateisinamų priežasčių negali pateikti Pirkėjo reikalaujamų dokumentų, jis turi teisę vietoj jų pateikti kitus Pirkėjui priimtinus dokumentus ar informaciją, kurie patvirtintų, kad Tiekėjo kvalifikacija atitinka keliamus reikalavimus;</w:t>
      </w:r>
    </w:p>
    <w:p w14:paraId="1E3EFCEC" w14:textId="77777777" w:rsidR="00EF2882" w:rsidRPr="00BD3664" w:rsidRDefault="00EF2882" w:rsidP="00EF2882">
      <w:pPr>
        <w:numPr>
          <w:ilvl w:val="1"/>
          <w:numId w:val="40"/>
        </w:numPr>
        <w:suppressAutoHyphens/>
        <w:ind w:left="0" w:firstLine="851"/>
        <w:contextualSpacing/>
        <w:jc w:val="both"/>
        <w:rPr>
          <w:szCs w:val="24"/>
        </w:rPr>
      </w:pPr>
      <w:r w:rsidRPr="00BD3664">
        <w:rPr>
          <w:szCs w:val="24"/>
        </w:rPr>
        <w:t>pateikiant atitinkamų dokumentų skaitmenines kopijas ir pasiūlymą CVP IS Tiekėjo vadovo ar įgalioto tai padaryti asmens  yra deklaruojama, kad kopijos yra tikros. Pirkėjui paprašius, dalyvis privalės pateikti kvalifikacijos atitikties dokumentų originalus;</w:t>
      </w:r>
    </w:p>
    <w:p w14:paraId="71799B1C" w14:textId="77777777" w:rsidR="00EF2882" w:rsidRPr="00BD3664" w:rsidRDefault="00EF2882" w:rsidP="00EF2882">
      <w:pPr>
        <w:numPr>
          <w:ilvl w:val="1"/>
          <w:numId w:val="40"/>
        </w:numPr>
        <w:suppressAutoHyphens/>
        <w:ind w:left="0" w:firstLine="851"/>
        <w:contextualSpacing/>
        <w:jc w:val="both"/>
        <w:rPr>
          <w:szCs w:val="24"/>
        </w:rPr>
      </w:pPr>
      <w:r w:rsidRPr="00BD3664">
        <w:rPr>
          <w:szCs w:val="24"/>
        </w:rPr>
        <w:t xml:space="preserve">užsienio valstybių tiekėjų kvalifikacijos reikalavimus įrodantys dokumentai legalizuojami vadovaujantis Lietuvos Respublikos Vyriausybės 2006 m. spalio 30 d. nutarimu Nr. 1079 „Dėl dokumentų legalizavimo ir tvirtinimo pažyma </w:t>
      </w:r>
      <w:r w:rsidRPr="00BD3664">
        <w:rPr>
          <w:i/>
          <w:szCs w:val="24"/>
        </w:rPr>
        <w:t>(Apostille)</w:t>
      </w:r>
      <w:r w:rsidRPr="00BD3664">
        <w:rPr>
          <w:szCs w:val="24"/>
        </w:rPr>
        <w:t xml:space="preserve"> tvarkos aprašo patvirtinimo“ ir 1961 m. spalio 5 d. Hagos konvencija dėl užsienio valstybėse išduotų dokumentų legalizavimo panaikinimo.</w:t>
      </w:r>
    </w:p>
    <w:p w14:paraId="614075E9" w14:textId="77777777" w:rsidR="00EF2882" w:rsidRPr="00BD3664" w:rsidRDefault="00EF2882" w:rsidP="000D4ECA">
      <w:pPr>
        <w:pStyle w:val="ListParagraph"/>
        <w:numPr>
          <w:ilvl w:val="1"/>
          <w:numId w:val="41"/>
        </w:numPr>
        <w:spacing w:line="240" w:lineRule="auto"/>
        <w:ind w:left="0" w:firstLine="568"/>
        <w:contextualSpacing/>
        <w:jc w:val="both"/>
        <w:rPr>
          <w:rFonts w:ascii="Times New Roman" w:eastAsia="Times New Roman" w:hAnsi="Times New Roman"/>
          <w:sz w:val="24"/>
          <w:szCs w:val="24"/>
        </w:rPr>
      </w:pPr>
      <w:r w:rsidRPr="00BD3664">
        <w:rPr>
          <w:rFonts w:ascii="Times New Roman" w:eastAsia="Times New Roman" w:hAnsi="Times New Roman"/>
          <w:sz w:val="24"/>
          <w:szCs w:val="24"/>
        </w:rPr>
        <w:lastRenderedPageBreak/>
        <w:t>Pirkėjas bet kuriuo pirkimo procedūros metu gali paprašyti dalyvių pateikti visus ar dalį dokumentų, patvirtinančių atitiktį kvalifikacijos reikalavimams, jeigu tai būtina siekiant užtikrinti tinkamą pirkimo procedūros atlikimą. Tiekėjas šalinamas iš tolesnių pirkimo procedūrų, jei Pirkėjui paprašius, per 2 darbo dienas jis negali pateikti ar nepateikia šiuose pirkimo dokumentuose nurodytų kvalifikacijos atitiktį vienareikšmiškai pagrindžiančių įrodymų.</w:t>
      </w:r>
    </w:p>
    <w:p w14:paraId="00F8457D" w14:textId="77777777" w:rsidR="00EF2882" w:rsidRPr="00BD3664" w:rsidRDefault="00EF2882" w:rsidP="000D4ECA">
      <w:pPr>
        <w:pStyle w:val="ListParagraph"/>
        <w:numPr>
          <w:ilvl w:val="1"/>
          <w:numId w:val="41"/>
        </w:numPr>
        <w:tabs>
          <w:tab w:val="left" w:pos="1134"/>
          <w:tab w:val="left" w:pos="1560"/>
        </w:tabs>
        <w:spacing w:line="240" w:lineRule="auto"/>
        <w:ind w:left="0" w:firstLine="567"/>
        <w:contextualSpacing/>
        <w:jc w:val="both"/>
        <w:rPr>
          <w:rFonts w:ascii="Times New Roman" w:hAnsi="Times New Roman"/>
          <w:sz w:val="24"/>
          <w:szCs w:val="24"/>
        </w:rPr>
      </w:pPr>
      <w:r w:rsidRPr="00BD3664">
        <w:rPr>
          <w:rFonts w:ascii="Times New Roman" w:hAnsi="Times New Roman"/>
          <w:sz w:val="24"/>
          <w:szCs w:val="24"/>
        </w:rPr>
        <w:t>Tiekėjas turi atitikti visus pirkimo sąlygų 3.2 punkto lentelėje nustatytus reikalavimus. Jei bendrą pasiūlymą pateikia ūkio subjektų grupė (nepriklausomai nuo šią grupę susiejusio pagrindo), šių pirkimo sąlygų 3.2 punkte nustatytus reikalavimus turi atitikti ir pateikti nurodytus dokumentus kiekvienas ūkio subjektų grupės narys atskirai. Jei tiekėjas remsis kito ūkio subjekto pajėgumais, neatsižvelgiant į tai, kokio teisinio pobūdžio būtų jų ryšiai, bus laikoma, kad pasiūlymą teikia ūkio subjektų grupė susidedanti iš tiekėjo ir ūkio subjekto, kurio pajėgumais remiamasi. Tokios grupės kvalifikaciniai duomenys bus nagrinėjami pirkimo sąlygose ūkio subjektams nustatyta tvarka. Fizinis asmuo, kurio su tiekėju nesieja darbo santykiai, taip pat traktuojamas atskiru ūkio subjektu.</w:t>
      </w:r>
    </w:p>
    <w:p w14:paraId="4F8E77B8" w14:textId="6397E249" w:rsidR="00EF2882" w:rsidRPr="00BD3664" w:rsidRDefault="000D4ECA" w:rsidP="000D4ECA">
      <w:pPr>
        <w:pStyle w:val="ListParagraph"/>
        <w:tabs>
          <w:tab w:val="left" w:pos="1560"/>
        </w:tabs>
        <w:spacing w:line="240" w:lineRule="auto"/>
        <w:ind w:left="0"/>
        <w:contextualSpacing/>
        <w:jc w:val="both"/>
        <w:rPr>
          <w:rFonts w:ascii="Times New Roman" w:hAnsi="Times New Roman"/>
          <w:sz w:val="24"/>
          <w:szCs w:val="24"/>
        </w:rPr>
      </w:pPr>
      <w:r>
        <w:rPr>
          <w:rFonts w:ascii="Times New Roman" w:hAnsi="Times New Roman"/>
          <w:sz w:val="24"/>
          <w:szCs w:val="24"/>
        </w:rPr>
        <w:t xml:space="preserve">        </w:t>
      </w:r>
      <w:r w:rsidR="00EF2882" w:rsidRPr="00BD3664">
        <w:rPr>
          <w:rFonts w:ascii="Times New Roman" w:hAnsi="Times New Roman"/>
          <w:sz w:val="24"/>
          <w:szCs w:val="24"/>
        </w:rPr>
        <w:t>Tais atvejais, kai kiti norminiai teisės aktai numato pareigą Tiekėjui turėti specifinę teisę verstis sertifikuojama (licencijuojama) veikla, pareiga pateikti pagal specialiuosius teisės aktus išduotus dokumentus ar kitus teisę veikti suteikiančius dokumentus išlieka net ir tais atvejais, kai iš anksto žinomas atitinkamas reikalavimas nebuvo įrašytas į pirkimo dokumentus ar buvo įrašytas klaidingai (galimas pasiūlymų trūkumo taisymas, jei jį lėmė išimtinai netikslios pirkimo dokumentų sąlygos). Jeigu tiekėjo kvalifikacija dėl teisės verstis atitinkama veikla nebuvo tikrinama arba tikrinama ne visa apimtimi, tiekėjas Pirkėjui įsipareigoja, kad pirkimo sutartį vykdys tik tokią teisę turintys asmenys be papildomų Pirkėjo išlaidų.</w:t>
      </w:r>
    </w:p>
    <w:p w14:paraId="2793A73C" w14:textId="77777777" w:rsidR="00EF2882" w:rsidRPr="00BD3664" w:rsidRDefault="00EF2882" w:rsidP="000D4ECA">
      <w:pPr>
        <w:pStyle w:val="ListParagraph"/>
        <w:numPr>
          <w:ilvl w:val="1"/>
          <w:numId w:val="41"/>
        </w:numPr>
        <w:tabs>
          <w:tab w:val="left" w:pos="1560"/>
        </w:tabs>
        <w:spacing w:after="0" w:line="240" w:lineRule="auto"/>
        <w:ind w:left="0" w:firstLine="567"/>
        <w:contextualSpacing/>
        <w:jc w:val="both"/>
        <w:rPr>
          <w:rFonts w:ascii="Times New Roman" w:hAnsi="Times New Roman"/>
          <w:sz w:val="24"/>
          <w:szCs w:val="24"/>
        </w:rPr>
      </w:pPr>
      <w:r w:rsidRPr="00BD3664">
        <w:rPr>
          <w:rFonts w:ascii="Times New Roman" w:eastAsia="Times New Roman" w:hAnsi="Times New Roman"/>
          <w:color w:val="000000" w:themeColor="text1"/>
          <w:sz w:val="24"/>
          <w:szCs w:val="24"/>
        </w:rPr>
        <w:t>Tiekėjas gali remtis kitų ūkio subjektų pajėgumais, neatsižvelgdamas į tai, kokio teisinio pobūdžio būtų jo ryšiai su jais (</w:t>
      </w:r>
      <w:r w:rsidRPr="00BD3664">
        <w:rPr>
          <w:rFonts w:ascii="Times New Roman" w:hAnsi="Times New Roman"/>
          <w:iCs/>
          <w:color w:val="000000"/>
          <w:sz w:val="24"/>
          <w:szCs w:val="24"/>
        </w:rPr>
        <w:t>jungtinė veikla (partnerystė), subranga, konsorciumas, rėmimasis dukterinių (patronuojamųjų) įmonių pajėgumais, naudojimasis asmenų,</w:t>
      </w:r>
      <w:r w:rsidRPr="00BD3664">
        <w:rPr>
          <w:rFonts w:ascii="Times New Roman" w:hAnsi="Times New Roman"/>
          <w:color w:val="000000"/>
          <w:sz w:val="24"/>
          <w:szCs w:val="24"/>
        </w:rPr>
        <w:t xml:space="preserve"> </w:t>
      </w:r>
      <w:r w:rsidRPr="00BD3664">
        <w:rPr>
          <w:rFonts w:ascii="Times New Roman" w:hAnsi="Times New Roman"/>
          <w:iCs/>
          <w:color w:val="000000"/>
          <w:sz w:val="24"/>
          <w:szCs w:val="24"/>
        </w:rPr>
        <w:t>tiesiogiai nedalyvaujančių pirkimo procedūrose pajėgumais (šių asmenų įrankiais, įrenginiais, techninėmis priemonėmis) ir panašiai)</w:t>
      </w:r>
      <w:r w:rsidRPr="00BD3664">
        <w:rPr>
          <w:rFonts w:ascii="Times New Roman" w:eastAsia="Times New Roman" w:hAnsi="Times New Roman"/>
          <w:color w:val="000000" w:themeColor="text1"/>
          <w:sz w:val="24"/>
          <w:szCs w:val="24"/>
        </w:rPr>
        <w:t xml:space="preserve">, jeigu jis realiai disponuos tais ištekliais pirkimo sutarties vykdymo metu. Šiuo atveju Tiekėjas privalo įrodyti Pirkėjui, kad </w:t>
      </w:r>
      <w:r w:rsidRPr="00BD3664">
        <w:rPr>
          <w:rFonts w:ascii="Times New Roman" w:eastAsia="Times New Roman" w:hAnsi="Times New Roman"/>
          <w:b/>
          <w:color w:val="000000" w:themeColor="text1"/>
          <w:sz w:val="24"/>
          <w:szCs w:val="24"/>
        </w:rPr>
        <w:t>vykdant pirkimo sutartį</w:t>
      </w:r>
      <w:r w:rsidRPr="00BD3664">
        <w:rPr>
          <w:rFonts w:ascii="Times New Roman" w:eastAsia="Times New Roman" w:hAnsi="Times New Roman"/>
          <w:color w:val="000000" w:themeColor="text1"/>
          <w:sz w:val="24"/>
          <w:szCs w:val="24"/>
        </w:rPr>
        <w:t xml:space="preserve"> tie ištekliai jam bus prieinami.</w:t>
      </w:r>
      <w:r w:rsidRPr="00BD3664">
        <w:rPr>
          <w:rFonts w:ascii="Times New Roman" w:eastAsia="Times New Roman" w:hAnsi="Times New Roman"/>
          <w:bCs/>
          <w:color w:val="000000" w:themeColor="text1"/>
          <w:sz w:val="24"/>
          <w:szCs w:val="24"/>
        </w:rPr>
        <w:t xml:space="preserve"> Tam įrodyti Tiekėjas turi pateikti sutarčių ar kitų dokumentų nuorašus, kurie patvirtintų, kad tiekėjui kitų ūkio subjektų ištekliai bus prieinami per visą sutartinių įsipareigojimų vykdymo laikotarpį.</w:t>
      </w:r>
      <w:r w:rsidRPr="00BD3664">
        <w:rPr>
          <w:rFonts w:ascii="Times New Roman" w:eastAsia="Times New Roman" w:hAnsi="Times New Roman"/>
          <w:bCs/>
          <w:iCs/>
          <w:color w:val="000000" w:themeColor="text1"/>
          <w:sz w:val="24"/>
          <w:szCs w:val="24"/>
        </w:rPr>
        <w:t xml:space="preserve"> </w:t>
      </w:r>
      <w:r w:rsidRPr="00BD3664">
        <w:rPr>
          <w:rFonts w:ascii="Times New Roman" w:eastAsia="Times New Roman" w:hAnsi="Times New Roman"/>
          <w:color w:val="000000" w:themeColor="text1"/>
          <w:sz w:val="24"/>
          <w:szCs w:val="24"/>
        </w:rPr>
        <w:t xml:space="preserve">Tokiomis pačiomis sąlygomis ūkio subjektų grupė gali remtis ūkio subjektų grupės partnerių arba kitų ūkio subjektų pajėgumais. </w:t>
      </w:r>
    </w:p>
    <w:p w14:paraId="6683827C" w14:textId="77777777" w:rsidR="00EF2882" w:rsidRPr="00BD3664" w:rsidRDefault="00EF2882" w:rsidP="00AF25F9">
      <w:pPr>
        <w:pStyle w:val="ListParagraph"/>
        <w:numPr>
          <w:ilvl w:val="1"/>
          <w:numId w:val="41"/>
        </w:numPr>
        <w:tabs>
          <w:tab w:val="left" w:pos="1560"/>
        </w:tabs>
        <w:spacing w:after="0" w:line="240" w:lineRule="auto"/>
        <w:ind w:left="0" w:firstLine="851"/>
        <w:contextualSpacing/>
        <w:jc w:val="both"/>
        <w:rPr>
          <w:rFonts w:ascii="Times New Roman" w:hAnsi="Times New Roman"/>
          <w:sz w:val="24"/>
          <w:szCs w:val="24"/>
        </w:rPr>
      </w:pPr>
      <w:r w:rsidRPr="00BD3664">
        <w:rPr>
          <w:rFonts w:ascii="Times New Roman" w:eastAsia="Times New Roman" w:hAnsi="Times New Roman"/>
          <w:sz w:val="24"/>
          <w:szCs w:val="24"/>
        </w:rPr>
        <w:t xml:space="preserve">Asmuo, kuris bus pasitelktas vykdyti pirkimo sutartį, privalo būti nurodytas pasiūlyme. Ūkio subjektas, kurio pajėgumais remiasi Tiekėjas, privalo atitikti pirkimo sąlygų 3.2 punkte nurodytus reikalavimus. </w:t>
      </w:r>
    </w:p>
    <w:p w14:paraId="3C8DED5B" w14:textId="769EE5C8" w:rsidR="000152D3" w:rsidRPr="00F3235E" w:rsidRDefault="00EF2882" w:rsidP="00AF25F9">
      <w:pPr>
        <w:pStyle w:val="ListParagraph"/>
        <w:numPr>
          <w:ilvl w:val="1"/>
          <w:numId w:val="41"/>
        </w:numPr>
        <w:tabs>
          <w:tab w:val="left" w:pos="1560"/>
        </w:tabs>
        <w:spacing w:after="0" w:line="240" w:lineRule="auto"/>
        <w:ind w:left="0" w:firstLine="851"/>
        <w:contextualSpacing/>
        <w:jc w:val="both"/>
        <w:rPr>
          <w:rFonts w:ascii="Times New Roman" w:hAnsi="Times New Roman"/>
          <w:sz w:val="24"/>
          <w:szCs w:val="24"/>
        </w:rPr>
      </w:pPr>
      <w:r w:rsidRPr="00BD3664">
        <w:rPr>
          <w:rFonts w:ascii="Times New Roman" w:hAnsi="Times New Roman"/>
          <w:sz w:val="24"/>
          <w:szCs w:val="24"/>
        </w:rPr>
        <w:t>Dokumentus, patvirtinančius tiekėjo atitiktį reikalavimams, bus prašoma tik iš tiekėjo, kurio pasiūlymas pretenduoja būti pripažintas laimėjusiu. Laikoma, kad tiekėjas, pateikęs pasiūlymą pagal pirkimo sąlygų 1 priede pateiktą formą, deklaruoja atitiktį keliamiems reikalavimams. Prieš nustatydamas laimėjusį pasiūlymą, Pirkėjas reikalauja, kad ekonomiškai naudingiausią pasiūlymą pateikęs tiekėjas pateiktų aktualius dokumentus, patvirtinančius jo atitiktį reikalavimams.</w:t>
      </w:r>
      <w:r w:rsidRPr="00BD3664">
        <w:rPr>
          <w:rFonts w:ascii="Times New Roman" w:hAnsi="Times New Roman"/>
          <w:color w:val="000000"/>
          <w:sz w:val="24"/>
          <w:szCs w:val="24"/>
          <w:shd w:val="clear" w:color="auto" w:fill="FFFFFF"/>
        </w:rPr>
        <w:t xml:space="preserve"> Minėtų dokumentų iš ekonomiškai naudingiausią pasiūlymą pateikusio tiekėjo nebus prašoma, </w:t>
      </w:r>
      <w:r w:rsidRPr="00BD3664">
        <w:rPr>
          <w:rFonts w:ascii="Times New Roman" w:hAnsi="Times New Roman"/>
          <w:color w:val="000000"/>
          <w:sz w:val="24"/>
          <w:szCs w:val="24"/>
        </w:rPr>
        <w:t>jeigu  Pirkėjas gali nustatyti kvalifikacijos atitiktį keliamiems reikalavimams iš kitų šaltinių.</w:t>
      </w:r>
    </w:p>
    <w:p w14:paraId="3C450F1F" w14:textId="77777777" w:rsidR="0045555A" w:rsidRPr="00BD3664" w:rsidRDefault="0045555A" w:rsidP="0045555A">
      <w:pPr>
        <w:pStyle w:val="ListParagraph"/>
        <w:spacing w:line="240" w:lineRule="auto"/>
        <w:ind w:left="709"/>
        <w:contextualSpacing/>
        <w:jc w:val="both"/>
        <w:rPr>
          <w:rFonts w:ascii="Times New Roman" w:hAnsi="Times New Roman"/>
          <w:sz w:val="24"/>
          <w:szCs w:val="24"/>
        </w:rPr>
      </w:pPr>
    </w:p>
    <w:p w14:paraId="4061F3E6" w14:textId="77777777" w:rsidR="0045555A" w:rsidRPr="00BD3664" w:rsidRDefault="0045555A" w:rsidP="00AF25F9">
      <w:pPr>
        <w:pStyle w:val="ListParagraph"/>
        <w:numPr>
          <w:ilvl w:val="0"/>
          <w:numId w:val="41"/>
        </w:numPr>
        <w:tabs>
          <w:tab w:val="left" w:pos="0"/>
        </w:tabs>
        <w:spacing w:after="0" w:line="240" w:lineRule="auto"/>
        <w:ind w:left="0" w:firstLine="0"/>
        <w:contextualSpacing/>
        <w:jc w:val="center"/>
        <w:rPr>
          <w:rFonts w:ascii="Times New Roman" w:hAnsi="Times New Roman"/>
          <w:b/>
          <w:sz w:val="24"/>
          <w:szCs w:val="24"/>
        </w:rPr>
      </w:pPr>
      <w:r w:rsidRPr="00BD3664">
        <w:rPr>
          <w:rFonts w:ascii="Times New Roman" w:hAnsi="Times New Roman"/>
          <w:b/>
          <w:sz w:val="24"/>
          <w:szCs w:val="24"/>
        </w:rPr>
        <w:t>JUNGTINĖS VEIKLOS SUBJEKTŲ GRUPĖS DALYVAVIMAS PIRKIMO PROCEDŪROSE</w:t>
      </w:r>
    </w:p>
    <w:p w14:paraId="08D69E04" w14:textId="77777777" w:rsidR="0045555A" w:rsidRPr="00BD3664" w:rsidRDefault="0045555A" w:rsidP="00696333">
      <w:pPr>
        <w:pStyle w:val="ListParagraph"/>
        <w:numPr>
          <w:ilvl w:val="1"/>
          <w:numId w:val="21"/>
        </w:numPr>
        <w:tabs>
          <w:tab w:val="left" w:pos="1560"/>
        </w:tabs>
        <w:spacing w:line="240" w:lineRule="auto"/>
        <w:ind w:left="0" w:firstLine="851"/>
        <w:contextualSpacing/>
        <w:jc w:val="both"/>
        <w:rPr>
          <w:rFonts w:ascii="Times New Roman" w:hAnsi="Times New Roman"/>
          <w:sz w:val="24"/>
          <w:szCs w:val="24"/>
        </w:rPr>
      </w:pPr>
      <w:r w:rsidRPr="00BD3664">
        <w:rPr>
          <w:rFonts w:ascii="Times New Roman" w:hAnsi="Times New Roman"/>
          <w:sz w:val="24"/>
          <w:szCs w:val="24"/>
        </w:rPr>
        <w:t xml:space="preserve">Jei pirkimo procedūrose jungtinės veiklos sutarties pagrindu dalyvauja ūkio subjektų grupė, ji pateikia jungtinės veiklos sutartį. Pateikiamas skenuotas dokumentas elektronine forma. Jungtinės veiklos sutartyje turi būti nurodyti kiekvienos šios sutarties šalies įsipareigojimai vykdant numatomą su Pirkėju sudaryti pirkimo sutartį, šių įsipareigojimų vertės dalis bendroje sutarties vertėje. Sutartis turi numatyti solidarią visų šios sutarties Šalių atsakomybę už prievolių Pirkėjui nevykdymą. Taip pat sutartyje turi būti numatyta, kuris asmuo atstovauja ūkio subjektų </w:t>
      </w:r>
      <w:r w:rsidRPr="00BD3664">
        <w:rPr>
          <w:rFonts w:ascii="Times New Roman" w:hAnsi="Times New Roman"/>
          <w:sz w:val="24"/>
          <w:szCs w:val="24"/>
        </w:rPr>
        <w:lastRenderedPageBreak/>
        <w:t>grupę (su kuo Pirkėjas turėtų bendrauti pasiūlymo vertinimo metu kylančiais klausimais ir teikti su pasiūlymo įvertinimu susijusią informaciją).</w:t>
      </w:r>
    </w:p>
    <w:p w14:paraId="2C78C2AA" w14:textId="77777777" w:rsidR="0045555A" w:rsidRPr="00BD3664" w:rsidRDefault="0045555A" w:rsidP="00696333">
      <w:pPr>
        <w:pStyle w:val="ListParagraph"/>
        <w:numPr>
          <w:ilvl w:val="1"/>
          <w:numId w:val="21"/>
        </w:numPr>
        <w:tabs>
          <w:tab w:val="left" w:pos="1560"/>
        </w:tabs>
        <w:spacing w:after="0" w:line="240" w:lineRule="auto"/>
        <w:ind w:left="0" w:firstLine="851"/>
        <w:contextualSpacing/>
        <w:jc w:val="both"/>
        <w:rPr>
          <w:rFonts w:ascii="Times New Roman" w:hAnsi="Times New Roman"/>
          <w:sz w:val="24"/>
          <w:szCs w:val="24"/>
        </w:rPr>
      </w:pPr>
      <w:r w:rsidRPr="00BD3664">
        <w:rPr>
          <w:rFonts w:ascii="Times New Roman" w:hAnsi="Times New Roman"/>
          <w:sz w:val="24"/>
          <w:szCs w:val="24"/>
        </w:rPr>
        <w:t>Pirkėjas nereikalauja, kad ši ūkio subjektų grupė įgautų tam tikrą teisinę formą, jeigu ūkio subjektų grupės pateiktas pasiūlymas bus pripažintas geriausiu ir Pirkėjas pasiūlys sudaryti pirkimo sutartį.</w:t>
      </w:r>
    </w:p>
    <w:p w14:paraId="78079CC7" w14:textId="77777777" w:rsidR="00E66BF7" w:rsidRPr="00BD3664" w:rsidRDefault="00E66BF7" w:rsidP="00E66BF7">
      <w:pPr>
        <w:tabs>
          <w:tab w:val="left" w:pos="1560"/>
        </w:tabs>
        <w:contextualSpacing/>
        <w:jc w:val="both"/>
        <w:rPr>
          <w:szCs w:val="24"/>
        </w:rPr>
      </w:pPr>
    </w:p>
    <w:p w14:paraId="571674D4" w14:textId="77777777" w:rsidR="00830FA5" w:rsidRPr="00BD3664" w:rsidRDefault="001B357C" w:rsidP="00696333">
      <w:pPr>
        <w:pStyle w:val="ListParagraph"/>
        <w:numPr>
          <w:ilvl w:val="0"/>
          <w:numId w:val="21"/>
        </w:numPr>
        <w:spacing w:line="240" w:lineRule="auto"/>
        <w:ind w:left="0" w:firstLine="0"/>
        <w:contextualSpacing/>
        <w:jc w:val="center"/>
        <w:rPr>
          <w:rFonts w:ascii="Times New Roman" w:hAnsi="Times New Roman"/>
          <w:b/>
          <w:sz w:val="24"/>
          <w:szCs w:val="24"/>
        </w:rPr>
      </w:pPr>
      <w:r w:rsidRPr="00BD3664">
        <w:rPr>
          <w:rFonts w:ascii="Times New Roman" w:hAnsi="Times New Roman"/>
          <w:b/>
          <w:sz w:val="24"/>
          <w:szCs w:val="24"/>
        </w:rPr>
        <w:t>PASIŪLYMŲ RENGIMAS, PATEIKIMAS IR</w:t>
      </w:r>
      <w:r w:rsidR="001351A1" w:rsidRPr="00BD3664">
        <w:rPr>
          <w:rFonts w:ascii="Times New Roman" w:hAnsi="Times New Roman"/>
          <w:b/>
          <w:sz w:val="24"/>
          <w:szCs w:val="24"/>
        </w:rPr>
        <w:t xml:space="preserve"> KEITIMAS</w:t>
      </w:r>
    </w:p>
    <w:p w14:paraId="138CD0A5" w14:textId="77777777" w:rsidR="00830FA5" w:rsidRPr="00BD3664" w:rsidRDefault="00830FA5"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rPr>
        <w:t xml:space="preserve">Pasiūlymas turi būti pateikiamas tik elektroninėmis priemonėmis, naudojant CVP IS, pasiekiamą adresu https://pirkimai.eviesiejipirkimai.lt. Pasiūlymai, pateikti popierine forma arba ne Pirkėjo nurodytomis elektroninėmis priemonėmis, bus atmesti kaip neatitinkantys pirkimo dokumentų reikalavimų. Pasiūlymas turi būti teikiamas lietuvių kalba. </w:t>
      </w:r>
      <w:r w:rsidR="00E66BF7" w:rsidRPr="00BD3664">
        <w:rPr>
          <w:rFonts w:ascii="Times New Roman" w:hAnsi="Times New Roman"/>
          <w:sz w:val="24"/>
          <w:szCs w:val="24"/>
        </w:rPr>
        <w:t>Pirkėjas</w:t>
      </w:r>
      <w:r w:rsidRPr="00BD3664">
        <w:rPr>
          <w:rFonts w:ascii="Times New Roman" w:hAnsi="Times New Roman"/>
          <w:sz w:val="24"/>
          <w:szCs w:val="24"/>
        </w:rPr>
        <w:t xml:space="preserve">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1C2D0570" w14:textId="77777777" w:rsidR="001B357C" w:rsidRPr="00BD3664" w:rsidRDefault="001B357C"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rPr>
        <w:t>Pasiūlymus gali</w:t>
      </w:r>
      <w:r w:rsidR="007E54D3" w:rsidRPr="00BD3664">
        <w:rPr>
          <w:rFonts w:ascii="Times New Roman" w:hAnsi="Times New Roman"/>
          <w:sz w:val="24"/>
          <w:szCs w:val="24"/>
        </w:rPr>
        <w:t xml:space="preserve"> teikti tik CVP IS registruoti T</w:t>
      </w:r>
      <w:r w:rsidRPr="00BD3664">
        <w:rPr>
          <w:rFonts w:ascii="Times New Roman" w:hAnsi="Times New Roman"/>
          <w:sz w:val="24"/>
          <w:szCs w:val="24"/>
        </w:rPr>
        <w:t xml:space="preserve">iekėjai (nemokama registracija adresu </w:t>
      </w:r>
      <w:hyperlink r:id="rId9" w:history="1">
        <w:r w:rsidR="00963FAD" w:rsidRPr="00BD3664">
          <w:rPr>
            <w:rStyle w:val="Hyperlink"/>
            <w:rFonts w:ascii="Times New Roman" w:hAnsi="Times New Roman"/>
            <w:iCs/>
            <w:sz w:val="24"/>
            <w:szCs w:val="24"/>
          </w:rPr>
          <w:t>https://pirkimai.eviesiejipirkimai.lt</w:t>
        </w:r>
      </w:hyperlink>
      <w:r w:rsidRPr="00BD3664">
        <w:rPr>
          <w:rFonts w:ascii="Times New Roman" w:hAnsi="Times New Roman"/>
          <w:iCs/>
          <w:sz w:val="24"/>
          <w:szCs w:val="24"/>
        </w:rPr>
        <w:t xml:space="preserve">). </w:t>
      </w:r>
      <w:r w:rsidRPr="00BD3664">
        <w:rPr>
          <w:rFonts w:ascii="Times New Roman" w:hAnsi="Times New Roman"/>
          <w:bCs/>
          <w:sz w:val="24"/>
          <w:szCs w:val="24"/>
        </w:rPr>
        <w:t xml:space="preserve">Visi </w:t>
      </w:r>
      <w:r w:rsidR="00B76B42" w:rsidRPr="00BD3664">
        <w:rPr>
          <w:rFonts w:ascii="Times New Roman" w:hAnsi="Times New Roman"/>
          <w:bCs/>
          <w:sz w:val="24"/>
          <w:szCs w:val="24"/>
        </w:rPr>
        <w:t xml:space="preserve">pasiūlyme pateikiami </w:t>
      </w:r>
      <w:r w:rsidRPr="00BD3664">
        <w:rPr>
          <w:rFonts w:ascii="Times New Roman" w:hAnsi="Times New Roman"/>
          <w:bCs/>
          <w:sz w:val="24"/>
          <w:szCs w:val="24"/>
        </w:rPr>
        <w:t xml:space="preserve">dokumentai turi būti pateikti elektronine forma, t. y. tiesiogiai suformuoti elektroninėmis priemonėmis. Pateikiami dokumentai ar skaitmeninės dokumentų kopijos turi būti prieinami naudojant nediskriminuojančius, visuotinai prieinamus duomenų failų formatus (pvz., </w:t>
      </w:r>
      <w:r w:rsidRPr="00BD3664">
        <w:rPr>
          <w:rFonts w:ascii="Times New Roman" w:hAnsi="Times New Roman"/>
          <w:bCs/>
          <w:i/>
          <w:sz w:val="24"/>
          <w:szCs w:val="24"/>
        </w:rPr>
        <w:t>pdf</w:t>
      </w:r>
      <w:r w:rsidRPr="00BD3664">
        <w:rPr>
          <w:rFonts w:ascii="Times New Roman" w:hAnsi="Times New Roman"/>
          <w:bCs/>
          <w:sz w:val="24"/>
          <w:szCs w:val="24"/>
        </w:rPr>
        <w:t xml:space="preserve">, </w:t>
      </w:r>
      <w:r w:rsidRPr="00BD3664">
        <w:rPr>
          <w:rFonts w:ascii="Times New Roman" w:hAnsi="Times New Roman"/>
          <w:bCs/>
          <w:i/>
          <w:sz w:val="24"/>
          <w:szCs w:val="24"/>
        </w:rPr>
        <w:t>doc</w:t>
      </w:r>
      <w:r w:rsidRPr="00BD3664">
        <w:rPr>
          <w:rFonts w:ascii="Times New Roman" w:hAnsi="Times New Roman"/>
          <w:bCs/>
          <w:sz w:val="24"/>
          <w:szCs w:val="24"/>
        </w:rPr>
        <w:t xml:space="preserve"> ir kt.).</w:t>
      </w:r>
      <w:r w:rsidRPr="00BD3664">
        <w:rPr>
          <w:rFonts w:ascii="Times New Roman" w:hAnsi="Times New Roman"/>
          <w:sz w:val="24"/>
          <w:szCs w:val="24"/>
        </w:rPr>
        <w:t xml:space="preserve"> Pateikiant atitinkamų dokumentų skaitmenines kopijas</w:t>
      </w:r>
      <w:r w:rsidR="00ED08A7" w:rsidRPr="00BD3664">
        <w:rPr>
          <w:rFonts w:ascii="Times New Roman" w:hAnsi="Times New Roman"/>
          <w:sz w:val="24"/>
          <w:szCs w:val="24"/>
        </w:rPr>
        <w:t xml:space="preserve"> CVPIS priemonėmis yra deklaruojama</w:t>
      </w:r>
      <w:r w:rsidRPr="00BD3664">
        <w:rPr>
          <w:rFonts w:ascii="Times New Roman" w:hAnsi="Times New Roman"/>
          <w:sz w:val="24"/>
          <w:szCs w:val="24"/>
        </w:rPr>
        <w:t xml:space="preserve">, kad kopijos yra tikros. </w:t>
      </w:r>
      <w:r w:rsidR="00532F97" w:rsidRPr="00BD3664">
        <w:rPr>
          <w:rFonts w:ascii="Times New Roman" w:hAnsi="Times New Roman"/>
          <w:sz w:val="24"/>
          <w:szCs w:val="24"/>
        </w:rPr>
        <w:t>Pirkėjas</w:t>
      </w:r>
      <w:r w:rsidRPr="00BD3664">
        <w:rPr>
          <w:rFonts w:ascii="Times New Roman" w:hAnsi="Times New Roman"/>
          <w:sz w:val="24"/>
          <w:szCs w:val="24"/>
        </w:rPr>
        <w:t xml:space="preserve"> pasilieka sau teisę prašyti dokumentų originalų.</w:t>
      </w:r>
    </w:p>
    <w:p w14:paraId="063655B5" w14:textId="77777777" w:rsidR="005200C3" w:rsidRPr="00BD3664" w:rsidRDefault="00E84E7C" w:rsidP="00696333">
      <w:pPr>
        <w:pStyle w:val="ListParagraph"/>
        <w:numPr>
          <w:ilvl w:val="1"/>
          <w:numId w:val="21"/>
        </w:numPr>
        <w:spacing w:after="0" w:line="240" w:lineRule="auto"/>
        <w:ind w:left="0" w:firstLine="851"/>
        <w:jc w:val="both"/>
        <w:rPr>
          <w:rFonts w:ascii="Times New Roman" w:hAnsi="Times New Roman"/>
          <w:sz w:val="24"/>
          <w:szCs w:val="24"/>
        </w:rPr>
      </w:pPr>
      <w:r w:rsidRPr="00BD3664">
        <w:rPr>
          <w:rFonts w:ascii="Times New Roman" w:eastAsia="Times New Roman" w:hAnsi="Times New Roman"/>
          <w:sz w:val="24"/>
          <w:szCs w:val="24"/>
        </w:rPr>
        <w:t>Pirkėjas nereikalauja, kad Tiekėjai pasiūlymus pasirašytų kvalifikuotu elektroniniu parašu</w:t>
      </w:r>
      <w:r w:rsidR="005200C3" w:rsidRPr="00BD3664">
        <w:rPr>
          <w:rFonts w:ascii="Times New Roman" w:eastAsia="Times New Roman" w:hAnsi="Times New Roman"/>
          <w:sz w:val="24"/>
          <w:szCs w:val="24"/>
        </w:rPr>
        <w:t>.</w:t>
      </w:r>
    </w:p>
    <w:p w14:paraId="6D82C72F" w14:textId="77777777" w:rsidR="0005468C" w:rsidRPr="00BD3664" w:rsidRDefault="0005468C" w:rsidP="00696333">
      <w:pPr>
        <w:pStyle w:val="ListParagraph"/>
        <w:numPr>
          <w:ilvl w:val="1"/>
          <w:numId w:val="21"/>
        </w:numPr>
        <w:spacing w:after="0" w:line="240" w:lineRule="auto"/>
        <w:ind w:left="0" w:firstLine="851"/>
        <w:jc w:val="both"/>
        <w:rPr>
          <w:rFonts w:ascii="Times New Roman" w:hAnsi="Times New Roman"/>
          <w:sz w:val="24"/>
          <w:szCs w:val="24"/>
        </w:rPr>
      </w:pPr>
      <w:r w:rsidRPr="00BD3664">
        <w:rPr>
          <w:rFonts w:ascii="Times New Roman" w:hAnsi="Times New Roman"/>
          <w:sz w:val="24"/>
          <w:szCs w:val="24"/>
        </w:rPr>
        <w:t xml:space="preserve">Tiekėjai pasiūlyme turi nurodyti, kokia pasiūlyme pateikta informacija yra konfidenciali, jei tokia yra. </w:t>
      </w:r>
      <w:r w:rsidRPr="00BD3664">
        <w:rPr>
          <w:rFonts w:ascii="Times New Roman" w:hAnsi="Times New Roman"/>
          <w:sz w:val="24"/>
          <w:szCs w:val="24"/>
          <w:lang w:eastAsia="lt-LT"/>
        </w:rPr>
        <w:t>Pirkėjas,</w:t>
      </w:r>
      <w:r w:rsidR="00FE08F1" w:rsidRPr="00BD3664">
        <w:rPr>
          <w:rFonts w:ascii="Times New Roman" w:hAnsi="Times New Roman"/>
          <w:sz w:val="24"/>
          <w:szCs w:val="24"/>
          <w:lang w:eastAsia="lt-LT"/>
        </w:rPr>
        <w:t xml:space="preserve"> viešojo pirkimo organizatorius</w:t>
      </w:r>
      <w:r w:rsidRPr="00BD3664">
        <w:rPr>
          <w:rFonts w:ascii="Times New Roman" w:hAnsi="Times New Roman"/>
          <w:sz w:val="24"/>
          <w:szCs w:val="24"/>
          <w:lang w:eastAsia="lt-LT"/>
        </w:rPr>
        <w:t xml:space="preserve"> ir kiti asmenys negali tretiesiems asmenims atskleisti iš Tiekėjų gautos informacijos, kurią jie nurodė kaip konfidencialią. </w:t>
      </w:r>
      <w:bookmarkStart w:id="3" w:name="part_e0be20b77e774d7387a25569d03af5fe"/>
      <w:bookmarkEnd w:id="3"/>
      <w:r w:rsidRPr="00BD3664">
        <w:rPr>
          <w:rFonts w:ascii="Times New Roman" w:hAnsi="Times New Roman"/>
          <w:sz w:val="24"/>
          <w:szCs w:val="24"/>
          <w:lang w:eastAsia="lt-LT"/>
        </w:rPr>
        <w:t>Visas Tiekėjo pasiūlymas negali būti laikomi konfidencialia informacija, tačiau Tiekėjas gali nurodyti, kad tam tikra jo pasiūlyme pateikta informacija yra konfidenciali. Konfidencialia informacija gali būti, įska</w:t>
      </w:r>
      <w:r w:rsidR="001D3360" w:rsidRPr="00BD3664">
        <w:rPr>
          <w:rFonts w:ascii="Times New Roman" w:hAnsi="Times New Roman"/>
          <w:sz w:val="24"/>
          <w:szCs w:val="24"/>
          <w:lang w:eastAsia="lt-LT"/>
        </w:rPr>
        <w:t>itant, bet ja neapsiribojant, k</w:t>
      </w:r>
      <w:r w:rsidR="0045760F" w:rsidRPr="00BD3664">
        <w:rPr>
          <w:rFonts w:ascii="Times New Roman" w:hAnsi="Times New Roman"/>
          <w:sz w:val="24"/>
          <w:szCs w:val="24"/>
          <w:lang w:eastAsia="lt-LT"/>
        </w:rPr>
        <w:t>o</w:t>
      </w:r>
      <w:r w:rsidRPr="00BD3664">
        <w:rPr>
          <w:rFonts w:ascii="Times New Roman" w:hAnsi="Times New Roman"/>
          <w:sz w:val="24"/>
          <w:szCs w:val="24"/>
          <w:lang w:eastAsia="lt-LT"/>
        </w:rPr>
        <w:t>mercinė (gamybinė) paslaptis ir konfidencialieji pasiūlymų aspektai. Konfidencialia negalima laikyti informacijos:</w:t>
      </w:r>
    </w:p>
    <w:p w14:paraId="4D204C63" w14:textId="77777777" w:rsidR="0005468C" w:rsidRPr="00BD3664" w:rsidRDefault="0005468C" w:rsidP="0005468C">
      <w:pPr>
        <w:ind w:firstLine="720"/>
        <w:jc w:val="both"/>
        <w:rPr>
          <w:szCs w:val="24"/>
          <w:lang w:eastAsia="lt-LT"/>
        </w:rPr>
      </w:pPr>
      <w:bookmarkStart w:id="4" w:name="part_5c5aeb974476457caff71a682507bcf3"/>
      <w:bookmarkEnd w:id="4"/>
      <w:r w:rsidRPr="00BD3664">
        <w:rPr>
          <w:szCs w:val="24"/>
          <w:lang w:eastAsia="lt-LT"/>
        </w:rPr>
        <w:t>1) jeigu tai pažeistų įstatymus, nustatančius informacijos atskleidimo ar teisės gauti informaciją reikalavimus, ir šių įstatymų įgyvendinamuosius teisės aktus;</w:t>
      </w:r>
    </w:p>
    <w:p w14:paraId="6B1F449C" w14:textId="77777777" w:rsidR="0005468C" w:rsidRPr="00BD3664" w:rsidRDefault="0005468C" w:rsidP="0005468C">
      <w:pPr>
        <w:ind w:firstLine="720"/>
        <w:jc w:val="both"/>
        <w:rPr>
          <w:szCs w:val="24"/>
          <w:lang w:eastAsia="lt-LT"/>
        </w:rPr>
      </w:pPr>
      <w:bookmarkStart w:id="5" w:name="part_a4659987c84749b199986812d22969c1"/>
      <w:bookmarkEnd w:id="5"/>
      <w:r w:rsidRPr="00BD3664">
        <w:rPr>
          <w:szCs w:val="24"/>
          <w:lang w:eastAsia="lt-LT"/>
        </w:rPr>
        <w:t>2) jeigu tai pažeistų VPĮ 33 ir 58 straipsniuose nustatytus reikalavimus dėl paskelbimo apie sudarytą pirkimo sutartį, kandidatų ir dalyvių informavimo, įskaitant informaciją apie pasiūlyme nu</w:t>
      </w:r>
      <w:r w:rsidR="00582E9A" w:rsidRPr="00BD3664">
        <w:rPr>
          <w:szCs w:val="24"/>
          <w:lang w:eastAsia="lt-LT"/>
        </w:rPr>
        <w:t>rodytą prekės</w:t>
      </w:r>
      <w:r w:rsidRPr="00BD3664">
        <w:rPr>
          <w:szCs w:val="24"/>
          <w:lang w:eastAsia="lt-LT"/>
        </w:rPr>
        <w:t xml:space="preserve"> kainą, išskyrus jos sudedamąsias dalis;</w:t>
      </w:r>
    </w:p>
    <w:p w14:paraId="2997FBED" w14:textId="77777777" w:rsidR="0005468C" w:rsidRPr="00BD3664" w:rsidRDefault="0005468C" w:rsidP="0005468C">
      <w:pPr>
        <w:ind w:firstLine="720"/>
        <w:jc w:val="both"/>
        <w:rPr>
          <w:szCs w:val="24"/>
          <w:lang w:eastAsia="lt-LT"/>
        </w:rPr>
      </w:pPr>
      <w:bookmarkStart w:id="6" w:name="part_9589f87174fe448cb6436f4a88682caa"/>
      <w:bookmarkEnd w:id="6"/>
      <w:r w:rsidRPr="00BD3664">
        <w:rPr>
          <w:szCs w:val="24"/>
          <w:lang w:eastAsia="lt-LT"/>
        </w:rPr>
        <w:t>3) pateiktos tiekėjų pašalinimo pagrindų nebuvimą, atitiktį kvalifikacijos reikalavimams, kokybės vadybos sistemos ir aplinkos apsaugos vadybos sistemos standartams patvirtinančiuose dokumentuose, išskyrus informaciją, kurią atskleidus būtų pažeisti Lietuvos Respublikos asmens duomenų teisinės apsaugos įstatymo reikalavimai ar tiekėjo įsipareigojimai pagal su trečiaisiais asmenimis sudarytas sutartis;</w:t>
      </w:r>
    </w:p>
    <w:p w14:paraId="46A87243" w14:textId="77777777" w:rsidR="0005468C" w:rsidRPr="00BD3664" w:rsidRDefault="0005468C" w:rsidP="0005468C">
      <w:pPr>
        <w:ind w:firstLine="720"/>
        <w:jc w:val="both"/>
        <w:rPr>
          <w:szCs w:val="24"/>
          <w:lang w:eastAsia="lt-LT"/>
        </w:rPr>
      </w:pPr>
      <w:bookmarkStart w:id="7" w:name="part_22917933e1774a0f801bd3b5c7e1de28"/>
      <w:bookmarkEnd w:id="7"/>
      <w:r w:rsidRPr="00BD3664">
        <w:rPr>
          <w:szCs w:val="24"/>
          <w:lang w:eastAsia="lt-LT"/>
        </w:rPr>
        <w:t>4) informacija apie pasitelktus ūkio subjektus, kurių pajėgumais remiasi tiekėjas, ir subtiekėjus, išskyrus informaciją, kurią atskleidus būtų pažeisti Asmens duomenų teisinės apsaugos įstatymo reikalavimai.</w:t>
      </w:r>
    </w:p>
    <w:p w14:paraId="473452E6" w14:textId="77777777" w:rsidR="0005468C" w:rsidRPr="00BD3664" w:rsidRDefault="0005468C" w:rsidP="0005468C">
      <w:pPr>
        <w:pStyle w:val="ListParagraph"/>
        <w:spacing w:after="0" w:line="240" w:lineRule="auto"/>
        <w:ind w:left="-142" w:firstLine="862"/>
        <w:jc w:val="both"/>
        <w:rPr>
          <w:rFonts w:ascii="Times New Roman" w:hAnsi="Times New Roman"/>
          <w:sz w:val="24"/>
          <w:szCs w:val="24"/>
        </w:rPr>
      </w:pPr>
      <w:r w:rsidRPr="00BD3664">
        <w:rPr>
          <w:rFonts w:ascii="Times New Roman" w:hAnsi="Times New Roman"/>
          <w:sz w:val="24"/>
          <w:szCs w:val="24"/>
        </w:rPr>
        <w:t xml:space="preserve">Konfidencialius dokumentus Tiekėjas nurodo pasiūlymo formoje, parengtoje pagal 1 priedą. Jei Tiekėjas pasiūlyme nenurodo, kuri informacija yra konfidenciali, Pirkėjas laikys, kad pasiūlyme nėra </w:t>
      </w:r>
      <w:r w:rsidR="00451328" w:rsidRPr="00BD3664">
        <w:rPr>
          <w:rFonts w:ascii="Times New Roman" w:hAnsi="Times New Roman"/>
          <w:sz w:val="24"/>
          <w:szCs w:val="24"/>
        </w:rPr>
        <w:t xml:space="preserve">pateiktos </w:t>
      </w:r>
      <w:r w:rsidRPr="00BD3664">
        <w:rPr>
          <w:rFonts w:ascii="Times New Roman" w:hAnsi="Times New Roman"/>
          <w:sz w:val="24"/>
          <w:szCs w:val="24"/>
        </w:rPr>
        <w:t>konfidencialios informacijos.</w:t>
      </w:r>
    </w:p>
    <w:p w14:paraId="3D5D243C" w14:textId="77777777" w:rsidR="00301F3A" w:rsidRPr="00BD3664" w:rsidRDefault="00301F3A" w:rsidP="00696333">
      <w:pPr>
        <w:pStyle w:val="ListParagraph"/>
        <w:numPr>
          <w:ilvl w:val="1"/>
          <w:numId w:val="21"/>
        </w:numPr>
        <w:spacing w:after="0" w:line="240" w:lineRule="auto"/>
        <w:ind w:left="0" w:firstLine="851"/>
        <w:jc w:val="both"/>
        <w:rPr>
          <w:rFonts w:ascii="Times New Roman" w:hAnsi="Times New Roman"/>
          <w:sz w:val="24"/>
          <w:szCs w:val="24"/>
        </w:rPr>
      </w:pPr>
      <w:r w:rsidRPr="00BD3664">
        <w:rPr>
          <w:rFonts w:ascii="Times New Roman" w:hAnsi="Times New Roman"/>
          <w:sz w:val="24"/>
          <w:szCs w:val="24"/>
        </w:rPr>
        <w:t>Pirkėjas pasiūlymus vertina pagal ekonomiškai naudingiausio pasiūlymo vertinimo kriterijų,</w:t>
      </w:r>
      <w:r w:rsidR="004C4F73" w:rsidRPr="00BD3664">
        <w:rPr>
          <w:rFonts w:ascii="Times New Roman" w:hAnsi="Times New Roman"/>
          <w:sz w:val="24"/>
          <w:szCs w:val="24"/>
        </w:rPr>
        <w:t xml:space="preserve"> kaip nurodyta pirkimo sąlygų </w:t>
      </w:r>
      <w:r w:rsidR="00EB4DD8" w:rsidRPr="00BD3664">
        <w:rPr>
          <w:rFonts w:ascii="Times New Roman" w:hAnsi="Times New Roman"/>
          <w:sz w:val="24"/>
          <w:szCs w:val="24"/>
        </w:rPr>
        <w:t>10</w:t>
      </w:r>
      <w:r w:rsidRPr="00BD3664">
        <w:rPr>
          <w:rFonts w:ascii="Times New Roman" w:hAnsi="Times New Roman"/>
          <w:sz w:val="24"/>
          <w:szCs w:val="24"/>
        </w:rPr>
        <w:t xml:space="preserve"> skyriuje. </w:t>
      </w:r>
    </w:p>
    <w:p w14:paraId="3943F41B" w14:textId="77777777" w:rsidR="006008F6" w:rsidRPr="00BD3664" w:rsidRDefault="006008F6" w:rsidP="00696333">
      <w:pPr>
        <w:pStyle w:val="ListParagraph"/>
        <w:numPr>
          <w:ilvl w:val="1"/>
          <w:numId w:val="21"/>
        </w:numPr>
        <w:spacing w:after="0" w:line="240" w:lineRule="auto"/>
        <w:ind w:left="0" w:firstLine="851"/>
        <w:jc w:val="both"/>
        <w:rPr>
          <w:rFonts w:ascii="Times New Roman" w:hAnsi="Times New Roman"/>
          <w:sz w:val="24"/>
          <w:szCs w:val="24"/>
        </w:rPr>
      </w:pPr>
      <w:r w:rsidRPr="00BD3664">
        <w:rPr>
          <w:rFonts w:ascii="Times New Roman" w:hAnsi="Times New Roman"/>
          <w:sz w:val="24"/>
          <w:szCs w:val="24"/>
        </w:rPr>
        <w:t xml:space="preserve">Pasiūlymuose nurodoma kaina pateikiama </w:t>
      </w:r>
      <w:r w:rsidR="00652B7A" w:rsidRPr="00BD3664">
        <w:rPr>
          <w:rFonts w:ascii="Times New Roman" w:hAnsi="Times New Roman"/>
          <w:sz w:val="24"/>
          <w:szCs w:val="24"/>
        </w:rPr>
        <w:t xml:space="preserve">eurais </w:t>
      </w:r>
      <w:r w:rsidRPr="00BD3664">
        <w:rPr>
          <w:rFonts w:ascii="Times New Roman" w:hAnsi="Times New Roman"/>
          <w:sz w:val="24"/>
          <w:szCs w:val="24"/>
        </w:rPr>
        <w:t xml:space="preserve">turi būti išreikšta ir apskaičiuota taip, kaip nurodyta pirkimo sąlygų </w:t>
      </w:r>
      <w:r w:rsidR="00CB3D07" w:rsidRPr="00BD3664">
        <w:rPr>
          <w:rFonts w:ascii="Times New Roman" w:hAnsi="Times New Roman"/>
          <w:sz w:val="24"/>
          <w:szCs w:val="24"/>
        </w:rPr>
        <w:t>1</w:t>
      </w:r>
      <w:r w:rsidRPr="00BD3664">
        <w:rPr>
          <w:rFonts w:ascii="Times New Roman" w:hAnsi="Times New Roman"/>
          <w:sz w:val="24"/>
          <w:szCs w:val="24"/>
        </w:rPr>
        <w:t xml:space="preserve"> priede. Apskaičiuojant kainą, turi būti atsižvelgta į visą </w:t>
      </w:r>
      <w:r w:rsidR="00CB3A5A" w:rsidRPr="00BD3664">
        <w:rPr>
          <w:rFonts w:ascii="Times New Roman" w:hAnsi="Times New Roman"/>
          <w:sz w:val="24"/>
          <w:szCs w:val="24"/>
        </w:rPr>
        <w:t>pirkimo</w:t>
      </w:r>
      <w:r w:rsidRPr="00BD3664">
        <w:rPr>
          <w:rFonts w:ascii="Times New Roman" w:hAnsi="Times New Roman"/>
          <w:sz w:val="24"/>
          <w:szCs w:val="24"/>
        </w:rPr>
        <w:t xml:space="preserve"> sąlygų </w:t>
      </w:r>
      <w:r w:rsidR="00CB3D07" w:rsidRPr="00BD3664">
        <w:rPr>
          <w:rFonts w:ascii="Times New Roman" w:hAnsi="Times New Roman"/>
          <w:sz w:val="24"/>
          <w:szCs w:val="24"/>
        </w:rPr>
        <w:t>1</w:t>
      </w:r>
      <w:r w:rsidR="006840FD" w:rsidRPr="00BD3664">
        <w:rPr>
          <w:rFonts w:ascii="Times New Roman" w:hAnsi="Times New Roman"/>
          <w:sz w:val="24"/>
          <w:szCs w:val="24"/>
        </w:rPr>
        <w:t xml:space="preserve"> pried</w:t>
      </w:r>
      <w:r w:rsidR="004B71B9" w:rsidRPr="00BD3664">
        <w:rPr>
          <w:rFonts w:ascii="Times New Roman" w:hAnsi="Times New Roman"/>
          <w:sz w:val="24"/>
          <w:szCs w:val="24"/>
        </w:rPr>
        <w:t>e</w:t>
      </w:r>
      <w:r w:rsidRPr="00BD3664">
        <w:rPr>
          <w:rFonts w:ascii="Times New Roman" w:hAnsi="Times New Roman"/>
          <w:sz w:val="24"/>
          <w:szCs w:val="24"/>
        </w:rPr>
        <w:t xml:space="preserve"> nurodytą kiekį i</w:t>
      </w:r>
      <w:r w:rsidR="006840FD" w:rsidRPr="00BD3664">
        <w:rPr>
          <w:rFonts w:ascii="Times New Roman" w:hAnsi="Times New Roman"/>
          <w:sz w:val="24"/>
          <w:szCs w:val="24"/>
        </w:rPr>
        <w:t>r apimtį</w:t>
      </w:r>
      <w:r w:rsidRPr="00BD3664">
        <w:rPr>
          <w:rFonts w:ascii="Times New Roman" w:hAnsi="Times New Roman"/>
          <w:sz w:val="24"/>
          <w:szCs w:val="24"/>
        </w:rPr>
        <w:t>, kainos sudėtines dalis ir pan. Į kainą turi būti įsk</w:t>
      </w:r>
      <w:r w:rsidR="001E27A5" w:rsidRPr="00BD3664">
        <w:rPr>
          <w:rFonts w:ascii="Times New Roman" w:hAnsi="Times New Roman"/>
          <w:sz w:val="24"/>
          <w:szCs w:val="24"/>
        </w:rPr>
        <w:t>aityti visi mokesčiai ir visos T</w:t>
      </w:r>
      <w:r w:rsidRPr="00BD3664">
        <w:rPr>
          <w:rFonts w:ascii="Times New Roman" w:hAnsi="Times New Roman"/>
          <w:sz w:val="24"/>
          <w:szCs w:val="24"/>
        </w:rPr>
        <w:t>iekėjo išlaidos.</w:t>
      </w:r>
      <w:r w:rsidRPr="00BD3664">
        <w:rPr>
          <w:rFonts w:ascii="Times New Roman" w:hAnsi="Times New Roman"/>
          <w:i/>
          <w:sz w:val="24"/>
          <w:szCs w:val="24"/>
        </w:rPr>
        <w:t xml:space="preserve"> </w:t>
      </w:r>
      <w:r w:rsidR="0025166E" w:rsidRPr="00BD3664">
        <w:rPr>
          <w:rFonts w:ascii="Times New Roman" w:hAnsi="Times New Roman"/>
          <w:bCs/>
          <w:sz w:val="24"/>
          <w:szCs w:val="24"/>
        </w:rPr>
        <w:t>Tiekėjas</w:t>
      </w:r>
      <w:r w:rsidR="00725310" w:rsidRPr="00BD3664">
        <w:rPr>
          <w:rFonts w:ascii="Times New Roman" w:hAnsi="Times New Roman"/>
          <w:bCs/>
          <w:sz w:val="24"/>
          <w:szCs w:val="24"/>
        </w:rPr>
        <w:t xml:space="preserve"> pasiūlymą privalo pateikti pagal </w:t>
      </w:r>
      <w:r w:rsidR="001E27A5" w:rsidRPr="00BD3664">
        <w:rPr>
          <w:rFonts w:ascii="Times New Roman" w:hAnsi="Times New Roman"/>
          <w:bCs/>
          <w:sz w:val="24"/>
          <w:szCs w:val="24"/>
        </w:rPr>
        <w:t>pirkimo</w:t>
      </w:r>
      <w:r w:rsidR="00725310" w:rsidRPr="00BD3664">
        <w:rPr>
          <w:rFonts w:ascii="Times New Roman" w:hAnsi="Times New Roman"/>
          <w:bCs/>
          <w:sz w:val="24"/>
          <w:szCs w:val="24"/>
        </w:rPr>
        <w:t xml:space="preserve"> sąlygų </w:t>
      </w:r>
      <w:r w:rsidR="0025166E" w:rsidRPr="00BD3664">
        <w:rPr>
          <w:rFonts w:ascii="Times New Roman" w:hAnsi="Times New Roman"/>
          <w:bCs/>
          <w:sz w:val="24"/>
          <w:szCs w:val="24"/>
          <w:u w:val="single"/>
        </w:rPr>
        <w:t>1</w:t>
      </w:r>
      <w:r w:rsidR="00725310" w:rsidRPr="00BD3664">
        <w:rPr>
          <w:rFonts w:ascii="Times New Roman" w:hAnsi="Times New Roman"/>
          <w:bCs/>
          <w:sz w:val="24"/>
          <w:szCs w:val="24"/>
          <w:u w:val="single"/>
        </w:rPr>
        <w:t xml:space="preserve"> priede</w:t>
      </w:r>
      <w:r w:rsidR="00B76B42" w:rsidRPr="00BD3664">
        <w:rPr>
          <w:rFonts w:ascii="Times New Roman" w:hAnsi="Times New Roman"/>
          <w:bCs/>
          <w:sz w:val="24"/>
          <w:szCs w:val="24"/>
        </w:rPr>
        <w:t xml:space="preserve"> pateiktą pasiūlymo formą.</w:t>
      </w:r>
      <w:r w:rsidR="004F05CF" w:rsidRPr="00BD3664">
        <w:rPr>
          <w:rFonts w:ascii="Times New Roman" w:hAnsi="Times New Roman"/>
          <w:sz w:val="24"/>
          <w:szCs w:val="24"/>
        </w:rPr>
        <w:t xml:space="preserve"> Pasiūlymai bus vertinami eurais. Jeigu pasiūlymuose kainos </w:t>
      </w:r>
      <w:r w:rsidR="004F05CF" w:rsidRPr="00BD3664">
        <w:rPr>
          <w:rFonts w:ascii="Times New Roman" w:hAnsi="Times New Roman"/>
          <w:sz w:val="24"/>
          <w:szCs w:val="24"/>
        </w:rPr>
        <w:lastRenderedPageBreak/>
        <w:t>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7EF86F45" w14:textId="77777777" w:rsidR="001B357C" w:rsidRPr="00BD3664" w:rsidRDefault="00647980"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lang w:eastAsia="lt-LT"/>
        </w:rPr>
        <w:t>Pateikdamas pasiūlymą, dalyvis sutinka su konkurso sąlygomis ir patvirtina, kad jo pasiūlyme pateikta informacija yra teisinga ir apima viską, ko reikia norint tinkamai įvykdyti pirkimo sutartį.</w:t>
      </w:r>
    </w:p>
    <w:p w14:paraId="1BD1A480" w14:textId="77777777" w:rsidR="001351A1" w:rsidRPr="00BD3664" w:rsidRDefault="001351A1"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rPr>
        <w:t xml:space="preserve">Tiekėjas gali pateikti </w:t>
      </w:r>
      <w:r w:rsidRPr="00BD3664">
        <w:rPr>
          <w:rFonts w:ascii="Times New Roman" w:hAnsi="Times New Roman"/>
          <w:b/>
          <w:sz w:val="24"/>
          <w:szCs w:val="24"/>
        </w:rPr>
        <w:t>tik vieną pasiūlymą</w:t>
      </w:r>
      <w:r w:rsidRPr="00BD3664">
        <w:rPr>
          <w:rFonts w:ascii="Times New Roman" w:hAnsi="Times New Roman"/>
          <w:sz w:val="24"/>
          <w:szCs w:val="24"/>
        </w:rPr>
        <w:t xml:space="preserve"> – individualiai arba kaip ūkio subjektų grupės dalyvis. Jei Tiekėjas pateikia daugiau kaip vieną pasiūlymą arba ūkio subjektų grupės dalyvis dalyvauja teikiant kelis pasiūlymus, visi tokie pasiūlymai bus atmesti.</w:t>
      </w:r>
      <w:r w:rsidR="00725310" w:rsidRPr="00BD3664">
        <w:rPr>
          <w:rFonts w:ascii="Times New Roman" w:hAnsi="Times New Roman"/>
          <w:sz w:val="24"/>
          <w:szCs w:val="24"/>
        </w:rPr>
        <w:t xml:space="preserve"> </w:t>
      </w:r>
    </w:p>
    <w:p w14:paraId="54A094D8" w14:textId="77777777" w:rsidR="0070323E" w:rsidRPr="00BD3664" w:rsidRDefault="0070323E"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Jei </w:t>
      </w:r>
      <w:r w:rsidR="00164D65" w:rsidRPr="00BD3664">
        <w:rPr>
          <w:rFonts w:ascii="Times New Roman" w:hAnsi="Times New Roman"/>
          <w:sz w:val="24"/>
          <w:szCs w:val="24"/>
        </w:rPr>
        <w:t>T</w:t>
      </w:r>
      <w:r w:rsidRPr="00BD3664">
        <w:rPr>
          <w:rFonts w:ascii="Times New Roman" w:hAnsi="Times New Roman"/>
          <w:sz w:val="24"/>
          <w:szCs w:val="24"/>
        </w:rPr>
        <w:t>iekėjas savo įsipareigojimams pagal pirkimo sutartį vykdyti ketina pasitelkti subt</w:t>
      </w:r>
      <w:r w:rsidR="0067130F" w:rsidRPr="00BD3664">
        <w:rPr>
          <w:rFonts w:ascii="Times New Roman" w:hAnsi="Times New Roman"/>
          <w:sz w:val="24"/>
          <w:szCs w:val="24"/>
        </w:rPr>
        <w:t>i</w:t>
      </w:r>
      <w:r w:rsidR="001D3360" w:rsidRPr="00BD3664">
        <w:rPr>
          <w:rFonts w:ascii="Times New Roman" w:hAnsi="Times New Roman"/>
          <w:sz w:val="24"/>
          <w:szCs w:val="24"/>
        </w:rPr>
        <w:t>e</w:t>
      </w:r>
      <w:r w:rsidRPr="00BD3664">
        <w:rPr>
          <w:rFonts w:ascii="Times New Roman" w:hAnsi="Times New Roman"/>
          <w:sz w:val="24"/>
          <w:szCs w:val="24"/>
        </w:rPr>
        <w:t>kėjus (subte</w:t>
      </w:r>
      <w:r w:rsidR="001D3360" w:rsidRPr="00BD3664">
        <w:rPr>
          <w:rFonts w:ascii="Times New Roman" w:hAnsi="Times New Roman"/>
          <w:sz w:val="24"/>
          <w:szCs w:val="24"/>
        </w:rPr>
        <w:t>i</w:t>
      </w:r>
      <w:r w:rsidRPr="00BD3664">
        <w:rPr>
          <w:rFonts w:ascii="Times New Roman" w:hAnsi="Times New Roman"/>
          <w:sz w:val="24"/>
          <w:szCs w:val="24"/>
        </w:rPr>
        <w:t>kėjus)</w:t>
      </w:r>
      <w:r w:rsidR="00AA07D1" w:rsidRPr="00BD3664">
        <w:rPr>
          <w:rFonts w:ascii="Times New Roman" w:hAnsi="Times New Roman"/>
          <w:sz w:val="24"/>
          <w:szCs w:val="24"/>
        </w:rPr>
        <w:t>,</w:t>
      </w:r>
      <w:r w:rsidR="00AA07D1" w:rsidRPr="00BD3664">
        <w:rPr>
          <w:rFonts w:ascii="Times New Roman" w:eastAsia="Times New Roman" w:hAnsi="Times New Roman"/>
          <w:sz w:val="24"/>
          <w:szCs w:val="24"/>
        </w:rPr>
        <w:t xml:space="preserve"> kokiai veiklai (</w:t>
      </w:r>
      <w:r w:rsidR="005815F2" w:rsidRPr="00BD3664">
        <w:rPr>
          <w:rFonts w:ascii="Times New Roman" w:eastAsia="Times New Roman" w:hAnsi="Times New Roman"/>
          <w:sz w:val="24"/>
          <w:szCs w:val="24"/>
        </w:rPr>
        <w:t xml:space="preserve">pirkimo sąlygų 1 priede nurodytoje </w:t>
      </w:r>
      <w:r w:rsidR="0067130F" w:rsidRPr="00BD3664">
        <w:rPr>
          <w:rFonts w:ascii="Times New Roman" w:eastAsia="Times New Roman" w:hAnsi="Times New Roman"/>
          <w:sz w:val="24"/>
          <w:szCs w:val="24"/>
        </w:rPr>
        <w:t>pasiūlymo formoje</w:t>
      </w:r>
      <w:r w:rsidR="00AA07D1" w:rsidRPr="00BD3664">
        <w:rPr>
          <w:rFonts w:ascii="Times New Roman" w:eastAsia="Times New Roman" w:hAnsi="Times New Roman"/>
          <w:sz w:val="24"/>
          <w:szCs w:val="24"/>
        </w:rPr>
        <w:t xml:space="preserve">) ir kokiai pirkimo </w:t>
      </w:r>
      <w:r w:rsidR="001D3360" w:rsidRPr="00BD3664">
        <w:rPr>
          <w:rFonts w:ascii="Times New Roman" w:eastAsia="Times New Roman" w:hAnsi="Times New Roman"/>
          <w:sz w:val="24"/>
          <w:szCs w:val="24"/>
        </w:rPr>
        <w:t xml:space="preserve">objekto </w:t>
      </w:r>
      <w:r w:rsidR="00AA07D1" w:rsidRPr="00BD3664">
        <w:rPr>
          <w:rFonts w:ascii="Times New Roman" w:eastAsia="Times New Roman" w:hAnsi="Times New Roman"/>
          <w:sz w:val="24"/>
          <w:szCs w:val="24"/>
        </w:rPr>
        <w:t>daliai (apimt</w:t>
      </w:r>
      <w:r w:rsidR="0025166E" w:rsidRPr="00BD3664">
        <w:rPr>
          <w:rFonts w:ascii="Times New Roman" w:eastAsia="Times New Roman" w:hAnsi="Times New Roman"/>
          <w:sz w:val="24"/>
          <w:szCs w:val="24"/>
        </w:rPr>
        <w:t>is eurais ir dalis procentais)</w:t>
      </w:r>
      <w:r w:rsidRPr="00BD3664">
        <w:rPr>
          <w:rFonts w:ascii="Times New Roman" w:hAnsi="Times New Roman"/>
          <w:sz w:val="24"/>
          <w:szCs w:val="24"/>
        </w:rPr>
        <w:t>, jis turi tai aiškiai nurodyti pasiūlyme, ir juos konkrečiai įvardyti.</w:t>
      </w:r>
    </w:p>
    <w:p w14:paraId="2F7B1436" w14:textId="77777777" w:rsidR="001351A1" w:rsidRPr="00BD3664" w:rsidRDefault="001351A1"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rPr>
        <w:t>Tiekėjui nėra leidžiama pateikti alternatyvių pasiūlymų. Tiekėjui pateikus alternatyvų pasiūlymą, jo pasiūlymas ir alternatyvus pasiūlymas (alternatyvūs pasiūlymai) bus atmesti.</w:t>
      </w:r>
    </w:p>
    <w:p w14:paraId="1FC32B1E" w14:textId="77777777" w:rsidR="001351A1" w:rsidRPr="00BD3664" w:rsidRDefault="001351A1"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iCs/>
          <w:sz w:val="24"/>
          <w:szCs w:val="24"/>
        </w:rPr>
        <w:t>T</w:t>
      </w:r>
      <w:r w:rsidRPr="00BD3664">
        <w:rPr>
          <w:rFonts w:ascii="Times New Roman" w:hAnsi="Times New Roman"/>
          <w:sz w:val="24"/>
          <w:szCs w:val="24"/>
        </w:rPr>
        <w:t xml:space="preserve">iekėjas privalo pateikti pasiūlymą </w:t>
      </w:r>
      <w:r w:rsidR="004A4B7A" w:rsidRPr="00BD3664">
        <w:rPr>
          <w:rFonts w:ascii="Times New Roman" w:hAnsi="Times New Roman"/>
          <w:sz w:val="24"/>
          <w:szCs w:val="24"/>
        </w:rPr>
        <w:t>visai</w:t>
      </w:r>
      <w:r w:rsidRPr="00BD3664">
        <w:rPr>
          <w:rFonts w:ascii="Times New Roman" w:hAnsi="Times New Roman"/>
          <w:sz w:val="24"/>
          <w:szCs w:val="24"/>
        </w:rPr>
        <w:t xml:space="preserve"> </w:t>
      </w:r>
      <w:r w:rsidR="00174DC9" w:rsidRPr="00BD3664">
        <w:rPr>
          <w:rFonts w:ascii="Times New Roman" w:hAnsi="Times New Roman"/>
          <w:sz w:val="24"/>
          <w:szCs w:val="24"/>
        </w:rPr>
        <w:t xml:space="preserve">pirkimo sąlygose </w:t>
      </w:r>
      <w:r w:rsidR="004A4B7A" w:rsidRPr="00BD3664">
        <w:rPr>
          <w:rFonts w:ascii="Times New Roman" w:hAnsi="Times New Roman"/>
          <w:sz w:val="24"/>
          <w:szCs w:val="24"/>
        </w:rPr>
        <w:t>nurodytai</w:t>
      </w:r>
      <w:r w:rsidRPr="00BD3664">
        <w:rPr>
          <w:rFonts w:ascii="Times New Roman" w:hAnsi="Times New Roman"/>
          <w:sz w:val="24"/>
          <w:szCs w:val="24"/>
        </w:rPr>
        <w:t xml:space="preserve"> </w:t>
      </w:r>
      <w:r w:rsidR="002A30F7" w:rsidRPr="00BD3664">
        <w:rPr>
          <w:rFonts w:ascii="Times New Roman" w:hAnsi="Times New Roman"/>
          <w:sz w:val="24"/>
          <w:szCs w:val="24"/>
        </w:rPr>
        <w:t xml:space="preserve">pirkimo </w:t>
      </w:r>
      <w:r w:rsidR="004A4B7A" w:rsidRPr="00BD3664">
        <w:rPr>
          <w:rFonts w:ascii="Times New Roman" w:hAnsi="Times New Roman"/>
          <w:sz w:val="24"/>
          <w:szCs w:val="24"/>
        </w:rPr>
        <w:t>apimčiai</w:t>
      </w:r>
      <w:r w:rsidRPr="00BD3664">
        <w:rPr>
          <w:rFonts w:ascii="Times New Roman" w:hAnsi="Times New Roman"/>
          <w:sz w:val="24"/>
          <w:szCs w:val="24"/>
        </w:rPr>
        <w:t>, priešingu</w:t>
      </w:r>
      <w:r w:rsidR="00B76B42" w:rsidRPr="00BD3664">
        <w:rPr>
          <w:rFonts w:ascii="Times New Roman" w:hAnsi="Times New Roman"/>
          <w:sz w:val="24"/>
          <w:szCs w:val="24"/>
        </w:rPr>
        <w:t xml:space="preserve"> atveju pasiūlymas bus atmestas</w:t>
      </w:r>
      <w:r w:rsidR="00AE4F24" w:rsidRPr="00BD3664">
        <w:rPr>
          <w:rFonts w:ascii="Times New Roman" w:hAnsi="Times New Roman"/>
          <w:sz w:val="24"/>
          <w:szCs w:val="24"/>
        </w:rPr>
        <w:t>.</w:t>
      </w:r>
    </w:p>
    <w:p w14:paraId="1D59ED06" w14:textId="77777777" w:rsidR="00963FAD" w:rsidRPr="00BD3664" w:rsidRDefault="00963FAD"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rPr>
        <w:t xml:space="preserve">Pasiūlymas turi būti pasirašytas Tiekėjo įmonės vadovo arba jo įgalioto asmens. Jei pasiūlymą pirkimui pasirašo vadovo įgaliotas asmuo, prie pasiūlymo turi būti pridėtas rašytinis įgaliojimas arba kitas dokumentas, suteikiantis </w:t>
      </w:r>
      <w:r w:rsidR="00AE0834" w:rsidRPr="00BD3664">
        <w:rPr>
          <w:rFonts w:ascii="Times New Roman" w:hAnsi="Times New Roman"/>
          <w:sz w:val="24"/>
          <w:szCs w:val="24"/>
        </w:rPr>
        <w:t xml:space="preserve">tam asmeniui </w:t>
      </w:r>
      <w:r w:rsidRPr="00BD3664">
        <w:rPr>
          <w:rFonts w:ascii="Times New Roman" w:hAnsi="Times New Roman"/>
          <w:sz w:val="24"/>
          <w:szCs w:val="24"/>
        </w:rPr>
        <w:t xml:space="preserve">parašo </w:t>
      </w:r>
      <w:r w:rsidR="00AE0834" w:rsidRPr="00BD3664">
        <w:rPr>
          <w:rFonts w:ascii="Times New Roman" w:hAnsi="Times New Roman"/>
          <w:sz w:val="24"/>
          <w:szCs w:val="24"/>
        </w:rPr>
        <w:t xml:space="preserve">ir veiksmų </w:t>
      </w:r>
      <w:r w:rsidRPr="00BD3664">
        <w:rPr>
          <w:rFonts w:ascii="Times New Roman" w:hAnsi="Times New Roman"/>
          <w:sz w:val="24"/>
          <w:szCs w:val="24"/>
        </w:rPr>
        <w:t>teisę.</w:t>
      </w:r>
    </w:p>
    <w:p w14:paraId="1DE6D1D4" w14:textId="77777777" w:rsidR="001351A1" w:rsidRPr="00BD3664" w:rsidRDefault="001351A1"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rPr>
        <w:t xml:space="preserve">Pasiūlymas turi galioti </w:t>
      </w:r>
      <w:r w:rsidR="005E6004" w:rsidRPr="00BD3664">
        <w:rPr>
          <w:rFonts w:ascii="Times New Roman" w:hAnsi="Times New Roman"/>
          <w:sz w:val="24"/>
          <w:szCs w:val="24"/>
        </w:rPr>
        <w:t xml:space="preserve">ne trumpiau kaip </w:t>
      </w:r>
      <w:r w:rsidRPr="00BD3664">
        <w:rPr>
          <w:rFonts w:ascii="Times New Roman" w:hAnsi="Times New Roman"/>
          <w:sz w:val="24"/>
          <w:szCs w:val="24"/>
        </w:rPr>
        <w:t xml:space="preserve">90 </w:t>
      </w:r>
      <w:r w:rsidR="005E6004" w:rsidRPr="00BD3664">
        <w:rPr>
          <w:rFonts w:ascii="Times New Roman" w:hAnsi="Times New Roman"/>
          <w:sz w:val="24"/>
          <w:szCs w:val="24"/>
        </w:rPr>
        <w:t xml:space="preserve">kalendorinių </w:t>
      </w:r>
      <w:r w:rsidRPr="00BD3664">
        <w:rPr>
          <w:rFonts w:ascii="Times New Roman" w:hAnsi="Times New Roman"/>
          <w:sz w:val="24"/>
          <w:szCs w:val="24"/>
        </w:rPr>
        <w:t>dienų nuo galutinio pasiūlymų pateikimo termino dienos.</w:t>
      </w:r>
      <w:r w:rsidRPr="00BD3664">
        <w:rPr>
          <w:rFonts w:ascii="Times New Roman" w:hAnsi="Times New Roman"/>
          <w:iCs/>
          <w:sz w:val="24"/>
          <w:szCs w:val="24"/>
        </w:rPr>
        <w:t xml:space="preserve"> </w:t>
      </w:r>
      <w:r w:rsidRPr="00BD3664">
        <w:rPr>
          <w:rFonts w:ascii="Times New Roman" w:hAnsi="Times New Roman"/>
          <w:sz w:val="24"/>
          <w:szCs w:val="24"/>
        </w:rPr>
        <w:t>Jeigu pasiūlyme nenurodytas jo galiojimo laikas, laikoma, kad pasiūlymas galioja tiek, kiek numatyta pirkimo dokumentuose.</w:t>
      </w:r>
    </w:p>
    <w:p w14:paraId="3B0C72E7" w14:textId="77777777" w:rsidR="00301F3A" w:rsidRPr="00BD3664" w:rsidRDefault="00301F3A" w:rsidP="00696333">
      <w:pPr>
        <w:pStyle w:val="ListParagraph"/>
        <w:numPr>
          <w:ilvl w:val="1"/>
          <w:numId w:val="21"/>
        </w:numPr>
        <w:spacing w:after="0" w:line="240" w:lineRule="auto"/>
        <w:ind w:left="0" w:firstLine="720"/>
        <w:jc w:val="both"/>
        <w:rPr>
          <w:rFonts w:ascii="Times New Roman" w:hAnsi="Times New Roman"/>
          <w:bCs/>
          <w:sz w:val="24"/>
          <w:szCs w:val="24"/>
        </w:rPr>
      </w:pPr>
      <w:r w:rsidRPr="00BD3664">
        <w:rPr>
          <w:rFonts w:ascii="Times New Roman" w:hAnsi="Times New Roman"/>
          <w:bCs/>
          <w:sz w:val="24"/>
          <w:szCs w:val="24"/>
        </w:rPr>
        <w:t>Pasiūlymą sudaro Tiekėjo pateiktų duomenų, dokumentų elektroninėje formoje ir atsakymų CVP IS priemonėmis, visuma:</w:t>
      </w:r>
    </w:p>
    <w:p w14:paraId="67A0ED4B" w14:textId="77777777" w:rsidR="00301F3A" w:rsidRPr="00BD3664" w:rsidRDefault="00301F3A" w:rsidP="00696333">
      <w:pPr>
        <w:pStyle w:val="ListParagraph"/>
        <w:numPr>
          <w:ilvl w:val="2"/>
          <w:numId w:val="21"/>
        </w:numPr>
        <w:tabs>
          <w:tab w:val="left" w:pos="1701"/>
        </w:tabs>
        <w:spacing w:after="0" w:line="240" w:lineRule="auto"/>
        <w:ind w:left="0" w:firstLine="709"/>
        <w:jc w:val="both"/>
        <w:rPr>
          <w:rFonts w:ascii="Times New Roman" w:hAnsi="Times New Roman"/>
          <w:sz w:val="24"/>
          <w:szCs w:val="24"/>
          <w:lang w:eastAsia="lt-LT"/>
        </w:rPr>
      </w:pPr>
      <w:r w:rsidRPr="00BD3664">
        <w:rPr>
          <w:rFonts w:ascii="Times New Roman" w:hAnsi="Times New Roman"/>
          <w:sz w:val="24"/>
          <w:szCs w:val="24"/>
        </w:rPr>
        <w:t>jungtinės veiklos sutartis, jei pirkimo procedūrose dalyvauja ūkio subjektų grupė</w:t>
      </w:r>
      <w:r w:rsidRPr="00BD3664">
        <w:rPr>
          <w:rFonts w:ascii="Times New Roman" w:hAnsi="Times New Roman"/>
          <w:sz w:val="24"/>
          <w:szCs w:val="24"/>
          <w:lang w:eastAsia="lt-LT"/>
        </w:rPr>
        <w:t>;</w:t>
      </w:r>
    </w:p>
    <w:p w14:paraId="23BC4D3C" w14:textId="77777777" w:rsidR="00AA07D1" w:rsidRPr="00BD3664" w:rsidRDefault="00AA07D1" w:rsidP="00696333">
      <w:pPr>
        <w:pStyle w:val="ListParagraph"/>
        <w:numPr>
          <w:ilvl w:val="2"/>
          <w:numId w:val="21"/>
        </w:numPr>
        <w:tabs>
          <w:tab w:val="left" w:pos="1701"/>
        </w:tabs>
        <w:spacing w:after="0" w:line="240" w:lineRule="auto"/>
        <w:ind w:left="0" w:right="-141" w:firstLine="709"/>
        <w:rPr>
          <w:rFonts w:ascii="Times New Roman" w:hAnsi="Times New Roman"/>
          <w:sz w:val="24"/>
          <w:szCs w:val="24"/>
          <w:lang w:eastAsia="lt-LT"/>
        </w:rPr>
      </w:pPr>
      <w:r w:rsidRPr="00BD3664">
        <w:rPr>
          <w:rFonts w:ascii="Times New Roman" w:hAnsi="Times New Roman"/>
          <w:sz w:val="24"/>
          <w:szCs w:val="24"/>
          <w:lang w:eastAsia="lt-LT"/>
        </w:rPr>
        <w:t xml:space="preserve">pirkimo sąlygų </w:t>
      </w:r>
      <w:r w:rsidR="00EB4DD8" w:rsidRPr="00BD3664">
        <w:rPr>
          <w:rFonts w:ascii="Times New Roman" w:hAnsi="Times New Roman"/>
          <w:sz w:val="24"/>
          <w:szCs w:val="24"/>
          <w:lang w:eastAsia="lt-LT"/>
        </w:rPr>
        <w:t>5</w:t>
      </w:r>
      <w:r w:rsidRPr="00BD3664">
        <w:rPr>
          <w:rFonts w:ascii="Times New Roman" w:hAnsi="Times New Roman"/>
          <w:sz w:val="24"/>
          <w:szCs w:val="24"/>
          <w:lang w:eastAsia="lt-LT"/>
        </w:rPr>
        <w:t>.</w:t>
      </w:r>
      <w:r w:rsidR="00A31D1C" w:rsidRPr="00BD3664">
        <w:rPr>
          <w:rFonts w:ascii="Times New Roman" w:hAnsi="Times New Roman"/>
          <w:sz w:val="24"/>
          <w:szCs w:val="24"/>
          <w:lang w:eastAsia="lt-LT"/>
        </w:rPr>
        <w:t>12 punkte nurodytas įgaliojimas</w:t>
      </w:r>
      <w:r w:rsidR="00AE0834" w:rsidRPr="00BD3664">
        <w:rPr>
          <w:rFonts w:ascii="Times New Roman" w:hAnsi="Times New Roman"/>
          <w:sz w:val="24"/>
          <w:szCs w:val="24"/>
          <w:lang w:eastAsia="lt-LT"/>
        </w:rPr>
        <w:t xml:space="preserve">, jei </w:t>
      </w:r>
      <w:r w:rsidR="008F5A05" w:rsidRPr="00BD3664">
        <w:rPr>
          <w:rFonts w:ascii="Times New Roman" w:hAnsi="Times New Roman"/>
          <w:sz w:val="24"/>
          <w:szCs w:val="24"/>
        </w:rPr>
        <w:t xml:space="preserve">pasiūlymą pirkimui </w:t>
      </w:r>
      <w:r w:rsidR="00AE0834" w:rsidRPr="00BD3664">
        <w:rPr>
          <w:rFonts w:ascii="Times New Roman" w:hAnsi="Times New Roman"/>
          <w:sz w:val="24"/>
          <w:szCs w:val="24"/>
        </w:rPr>
        <w:t>pasirašo vadovo įgaliotas asmuo</w:t>
      </w:r>
      <w:r w:rsidR="00A31D1C" w:rsidRPr="00BD3664">
        <w:rPr>
          <w:rFonts w:ascii="Times New Roman" w:hAnsi="Times New Roman"/>
          <w:sz w:val="24"/>
          <w:szCs w:val="24"/>
          <w:lang w:eastAsia="lt-LT"/>
        </w:rPr>
        <w:t>;</w:t>
      </w:r>
    </w:p>
    <w:p w14:paraId="09EBBB5C" w14:textId="77777777" w:rsidR="00127230" w:rsidRPr="00BD3664" w:rsidRDefault="00127230" w:rsidP="00696333">
      <w:pPr>
        <w:pStyle w:val="ListParagraph"/>
        <w:numPr>
          <w:ilvl w:val="2"/>
          <w:numId w:val="21"/>
        </w:numPr>
        <w:tabs>
          <w:tab w:val="left" w:pos="1701"/>
        </w:tabs>
        <w:spacing w:after="0" w:line="240" w:lineRule="auto"/>
        <w:ind w:left="0" w:firstLine="709"/>
        <w:rPr>
          <w:rFonts w:ascii="Times New Roman" w:hAnsi="Times New Roman"/>
          <w:sz w:val="24"/>
          <w:szCs w:val="24"/>
          <w:lang w:eastAsia="lt-LT"/>
        </w:rPr>
      </w:pPr>
      <w:r w:rsidRPr="00BD3664">
        <w:rPr>
          <w:rFonts w:ascii="Times New Roman" w:hAnsi="Times New Roman"/>
          <w:sz w:val="24"/>
          <w:szCs w:val="24"/>
          <w:lang w:eastAsia="lt-LT"/>
        </w:rPr>
        <w:t xml:space="preserve">pasiūlymas, parengtas pagal pirkimo sąlygų 1 priedo </w:t>
      </w:r>
      <w:r w:rsidRPr="00BD3664">
        <w:rPr>
          <w:rFonts w:ascii="Times New Roman" w:hAnsi="Times New Roman"/>
          <w:sz w:val="24"/>
          <w:szCs w:val="24"/>
          <w:u w:val="single"/>
          <w:lang w:eastAsia="lt-LT"/>
        </w:rPr>
        <w:t>formą</w:t>
      </w:r>
      <w:r w:rsidRPr="00BD3664">
        <w:rPr>
          <w:rFonts w:ascii="Times New Roman" w:hAnsi="Times New Roman"/>
          <w:sz w:val="24"/>
          <w:szCs w:val="24"/>
        </w:rPr>
        <w:t>;</w:t>
      </w:r>
    </w:p>
    <w:p w14:paraId="337F739E" w14:textId="77777777" w:rsidR="0061670E" w:rsidRPr="00BD3664" w:rsidRDefault="00584F05" w:rsidP="00696333">
      <w:pPr>
        <w:pStyle w:val="ListParagraph"/>
        <w:numPr>
          <w:ilvl w:val="1"/>
          <w:numId w:val="21"/>
        </w:numPr>
        <w:spacing w:after="0" w:line="240" w:lineRule="auto"/>
        <w:ind w:left="0" w:firstLine="709"/>
        <w:jc w:val="both"/>
        <w:rPr>
          <w:rFonts w:ascii="Times New Roman" w:hAnsi="Times New Roman"/>
          <w:sz w:val="24"/>
          <w:szCs w:val="24"/>
          <w:lang w:eastAsia="lt-LT"/>
        </w:rPr>
      </w:pPr>
      <w:r w:rsidRPr="00BD3664">
        <w:rPr>
          <w:rFonts w:ascii="Times New Roman" w:hAnsi="Times New Roman"/>
          <w:sz w:val="24"/>
          <w:szCs w:val="24"/>
        </w:rPr>
        <w:t>Visas p</w:t>
      </w:r>
      <w:r w:rsidR="001351A1" w:rsidRPr="00BD3664">
        <w:rPr>
          <w:rFonts w:ascii="Times New Roman" w:hAnsi="Times New Roman"/>
          <w:sz w:val="24"/>
          <w:szCs w:val="24"/>
        </w:rPr>
        <w:t xml:space="preserve">asiūlymas turi būti pateiktas </w:t>
      </w:r>
      <w:r w:rsidR="006F320B" w:rsidRPr="00BD3664">
        <w:rPr>
          <w:rFonts w:ascii="Times New Roman" w:hAnsi="Times New Roman"/>
          <w:b/>
          <w:sz w:val="24"/>
          <w:szCs w:val="24"/>
        </w:rPr>
        <w:t xml:space="preserve">iki pasiūlymų priėmimo termino, nurodyto  CVPIS paskelbtame skelbime apie pirkimą pabaigos </w:t>
      </w:r>
      <w:r w:rsidR="00EA7B64" w:rsidRPr="00BD3664">
        <w:rPr>
          <w:rFonts w:ascii="Times New Roman" w:hAnsi="Times New Roman"/>
          <w:sz w:val="24"/>
          <w:szCs w:val="24"/>
        </w:rPr>
        <w:t xml:space="preserve">tik elektroninėmis priemonėmis, naudojant CVP IS. </w:t>
      </w:r>
    </w:p>
    <w:p w14:paraId="3B833AE8" w14:textId="77777777" w:rsidR="00B1219C" w:rsidRPr="00BD3664" w:rsidRDefault="00B1219C"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Dalyvis iki galutinio pasiūlymų pateikimo termino turi teisę pakeisti arba atšaukti savo pasiūlymą. Norėdamas atšaukti ar pakeisti pasiūlymą, dalyvis CVP IS pasiūlymo lange spaudžia „Atsiimti pasiūlymą“. Norėdamas vėl pateikti atšauktą ir pakeistą pasiūlymą, dalyvis turi jį pateikti iš naujo. Suėjus pasiūlymų pateikimo terminui atšaukti ar pakeisti pasiūlymo nebus galima.</w:t>
      </w:r>
    </w:p>
    <w:p w14:paraId="3477AD33" w14:textId="77777777" w:rsidR="001351A1" w:rsidRPr="00BD3664" w:rsidRDefault="00B1219C"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color w:val="000000"/>
          <w:sz w:val="24"/>
          <w:szCs w:val="24"/>
        </w:rPr>
        <w:t>Pirkėjas</w:t>
      </w:r>
      <w:r w:rsidR="001351A1" w:rsidRPr="00BD3664">
        <w:rPr>
          <w:rFonts w:ascii="Times New Roman" w:hAnsi="Times New Roman"/>
          <w:color w:val="000000"/>
          <w:sz w:val="24"/>
          <w:szCs w:val="24"/>
        </w:rPr>
        <w:t xml:space="preserve"> neatsako už vėlavimus, pateikiant pasiūlymą elektroniniu būdu, interneto ryšio, įrangos sutrikimus ar kitus nenumatytus atvejus, dėl kurių pasiūlymai nebuvo pateikti CVP IS. Rekomenduojama pateikti pasiūlymą kiek anksčiau, nei nurodyta, siekiant išvengti galimų minėtų sutrikimų paskutinėmis pateikimo termino minutėmis.</w:t>
      </w:r>
      <w:r w:rsidR="001351A1" w:rsidRPr="00BD3664">
        <w:rPr>
          <w:rFonts w:ascii="Times New Roman" w:hAnsi="Times New Roman"/>
          <w:sz w:val="24"/>
          <w:szCs w:val="24"/>
        </w:rPr>
        <w:t xml:space="preserve"> </w:t>
      </w:r>
    </w:p>
    <w:p w14:paraId="6E3C4BFA" w14:textId="77777777" w:rsidR="00EA7B64" w:rsidRPr="00BD3664" w:rsidRDefault="009A25BE"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Pirkėjas </w:t>
      </w:r>
      <w:r w:rsidR="001351A1" w:rsidRPr="00BD3664">
        <w:rPr>
          <w:rFonts w:ascii="Times New Roman" w:hAnsi="Times New Roman"/>
          <w:sz w:val="24"/>
          <w:szCs w:val="24"/>
        </w:rPr>
        <w:t xml:space="preserve">turi teisę pratęsti pasiūlymo pateikimo terminą. Apie naują pasiūlymų pateikimo terminą </w:t>
      </w:r>
      <w:r w:rsidRPr="00BD3664">
        <w:rPr>
          <w:rFonts w:ascii="Times New Roman" w:hAnsi="Times New Roman"/>
          <w:sz w:val="24"/>
          <w:szCs w:val="24"/>
        </w:rPr>
        <w:t>Pirkėjas</w:t>
      </w:r>
      <w:r w:rsidR="001351A1" w:rsidRPr="00BD3664">
        <w:rPr>
          <w:rFonts w:ascii="Times New Roman" w:hAnsi="Times New Roman"/>
          <w:sz w:val="24"/>
          <w:szCs w:val="24"/>
        </w:rPr>
        <w:t xml:space="preserve"> praneša CVP IS </w:t>
      </w:r>
      <w:bookmarkStart w:id="8" w:name="_Toc60525486"/>
      <w:bookmarkStart w:id="9" w:name="_Toc47844932"/>
      <w:r w:rsidR="00EA7B64" w:rsidRPr="00BD3664">
        <w:rPr>
          <w:rFonts w:ascii="Times New Roman" w:hAnsi="Times New Roman"/>
          <w:sz w:val="24"/>
          <w:szCs w:val="24"/>
        </w:rPr>
        <w:t xml:space="preserve">bei </w:t>
      </w:r>
      <w:r w:rsidR="00CB3A5A" w:rsidRPr="00BD3664">
        <w:rPr>
          <w:rFonts w:ascii="Times New Roman" w:hAnsi="Times New Roman"/>
          <w:sz w:val="24"/>
          <w:szCs w:val="24"/>
        </w:rPr>
        <w:t xml:space="preserve">papildomai </w:t>
      </w:r>
      <w:r w:rsidR="00EA7B64" w:rsidRPr="00BD3664">
        <w:rPr>
          <w:rFonts w:ascii="Times New Roman" w:hAnsi="Times New Roman"/>
          <w:sz w:val="24"/>
          <w:szCs w:val="24"/>
          <w:lang w:eastAsia="lt-LT"/>
        </w:rPr>
        <w:t>praneša tik CVP IS priemonėmi</w:t>
      </w:r>
      <w:r w:rsidRPr="00BD3664">
        <w:rPr>
          <w:rFonts w:ascii="Times New Roman" w:hAnsi="Times New Roman"/>
          <w:sz w:val="24"/>
          <w:szCs w:val="24"/>
          <w:lang w:eastAsia="lt-LT"/>
        </w:rPr>
        <w:t>s prie pirkimo prisijungusiems T</w:t>
      </w:r>
      <w:r w:rsidR="00EA7B64" w:rsidRPr="00BD3664">
        <w:rPr>
          <w:rFonts w:ascii="Times New Roman" w:hAnsi="Times New Roman"/>
          <w:sz w:val="24"/>
          <w:szCs w:val="24"/>
          <w:lang w:eastAsia="lt-LT"/>
        </w:rPr>
        <w:t>iekėjams.</w:t>
      </w:r>
    </w:p>
    <w:p w14:paraId="1A3B967B" w14:textId="77777777" w:rsidR="001351A1" w:rsidRPr="00BD3664" w:rsidRDefault="001351A1"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iCs/>
          <w:sz w:val="24"/>
          <w:szCs w:val="24"/>
        </w:rPr>
        <w:t xml:space="preserve">Kol nesibaigė pasiūlymų galiojimo laikas, </w:t>
      </w:r>
      <w:r w:rsidR="009A25BE" w:rsidRPr="00BD3664">
        <w:rPr>
          <w:rFonts w:ascii="Times New Roman" w:hAnsi="Times New Roman"/>
          <w:iCs/>
          <w:sz w:val="24"/>
          <w:szCs w:val="24"/>
        </w:rPr>
        <w:t>Pirkėjas</w:t>
      </w:r>
      <w:r w:rsidRPr="00BD3664">
        <w:rPr>
          <w:rFonts w:ascii="Times New Roman" w:hAnsi="Times New Roman"/>
          <w:iCs/>
          <w:sz w:val="24"/>
          <w:szCs w:val="24"/>
        </w:rPr>
        <w:t xml:space="preserve"> turi teisę prašyti CVP IS priemonėmis, kad Tiekėjai pratęstų jų galiojimą iki konkrečiai nurodyto laiko. Tiekėjas CVP IS priemonėmis tokį prašymą gali atmesti.</w:t>
      </w:r>
    </w:p>
    <w:p w14:paraId="7B08AC72" w14:textId="77777777" w:rsidR="00AD626F" w:rsidRPr="00BD3664" w:rsidRDefault="00AD626F" w:rsidP="00696333">
      <w:pPr>
        <w:pStyle w:val="ListParagraph"/>
        <w:numPr>
          <w:ilvl w:val="1"/>
          <w:numId w:val="21"/>
        </w:numPr>
        <w:spacing w:after="0" w:line="240" w:lineRule="auto"/>
        <w:ind w:left="0" w:firstLine="709"/>
        <w:jc w:val="both"/>
        <w:rPr>
          <w:rFonts w:ascii="Times New Roman" w:hAnsi="Times New Roman"/>
          <w:b/>
          <w:sz w:val="24"/>
          <w:szCs w:val="24"/>
        </w:rPr>
      </w:pPr>
      <w:r w:rsidRPr="00BD3664">
        <w:rPr>
          <w:rFonts w:ascii="Times New Roman" w:hAnsi="Times New Roman"/>
          <w:sz w:val="24"/>
          <w:szCs w:val="24"/>
        </w:rPr>
        <w:t>Tiekėjo teikiamas pasiūlymas gali būti užšifruojamas. Tiekėjas, nusprendęs pateikti užšifruotą pasiūlymą, turi:</w:t>
      </w:r>
    </w:p>
    <w:p w14:paraId="16CC815C" w14:textId="77777777" w:rsidR="00AD626F" w:rsidRPr="00BD3664" w:rsidRDefault="00AD626F"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iki pasiūlymų pateikimo termino pabaigos naudodamasis CVP IS priemonėmis pateikti užšifruotą pasiūlymą (užšifruojamas visas pasiūlymas arba pasiūlymo dokumentas, kuriame </w:t>
      </w:r>
      <w:r w:rsidRPr="00BD3664">
        <w:rPr>
          <w:rFonts w:ascii="Times New Roman" w:hAnsi="Times New Roman"/>
          <w:sz w:val="24"/>
          <w:szCs w:val="24"/>
        </w:rPr>
        <w:lastRenderedPageBreak/>
        <w:t xml:space="preserve">nurodyta pasiūlymo kaina). Instrukcija, kaip tiekėjui užšifruoti pasiūlymą galima rasti interneto svetainėje </w:t>
      </w:r>
      <w:hyperlink r:id="rId10" w:history="1">
        <w:r w:rsidRPr="00BD3664">
          <w:rPr>
            <w:rStyle w:val="Hyperlink"/>
            <w:rFonts w:ascii="Times New Roman" w:hAnsi="Times New Roman"/>
            <w:sz w:val="24"/>
            <w:szCs w:val="24"/>
          </w:rPr>
          <w:t>http://vpt.lrv.lt/lt/pasiulymu-sifravimas</w:t>
        </w:r>
      </w:hyperlink>
      <w:r w:rsidR="00AE0834" w:rsidRPr="00BD3664">
        <w:rPr>
          <w:rFonts w:ascii="Times New Roman" w:hAnsi="Times New Roman"/>
          <w:sz w:val="24"/>
          <w:szCs w:val="24"/>
        </w:rPr>
        <w:t>;</w:t>
      </w:r>
    </w:p>
    <w:p w14:paraId="3E8B6849" w14:textId="77777777" w:rsidR="00AD626F" w:rsidRPr="00BD3664" w:rsidRDefault="00AD626F" w:rsidP="00696333">
      <w:pPr>
        <w:pStyle w:val="ListParagraph"/>
        <w:numPr>
          <w:ilvl w:val="2"/>
          <w:numId w:val="21"/>
        </w:numPr>
        <w:spacing w:after="0" w:line="240" w:lineRule="auto"/>
        <w:ind w:left="0" w:firstLine="709"/>
        <w:jc w:val="both"/>
        <w:rPr>
          <w:rFonts w:ascii="Times New Roman" w:hAnsi="Times New Roman"/>
          <w:b/>
          <w:sz w:val="24"/>
          <w:szCs w:val="24"/>
        </w:rPr>
      </w:pPr>
      <w:r w:rsidRPr="00BD3664">
        <w:rPr>
          <w:rFonts w:ascii="Times New Roman" w:hAnsi="Times New Roman"/>
          <w:sz w:val="24"/>
          <w:szCs w:val="24"/>
        </w:rPr>
        <w:t xml:space="preserve">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w:t>
      </w:r>
      <w:r w:rsidR="00340165" w:rsidRPr="00BD3664">
        <w:rPr>
          <w:rFonts w:ascii="Times New Roman" w:hAnsi="Times New Roman"/>
          <w:sz w:val="24"/>
          <w:szCs w:val="24"/>
        </w:rPr>
        <w:t>Pirkėjo</w:t>
      </w:r>
      <w:r w:rsidRPr="00BD3664">
        <w:rPr>
          <w:rFonts w:ascii="Times New Roman" w:hAnsi="Times New Roman"/>
          <w:sz w:val="24"/>
          <w:szCs w:val="24"/>
        </w:rPr>
        <w:t xml:space="preserve"> oficialiu elektroniniu paštu, faksu arba raštu. Tokiu atveju tiekėjas turėtų būti aktyvus ir įsitikinti, kad pateiktas slaptažodis laiku pasiekė adresatą (pavyzdžiui, susisiekęs su </w:t>
      </w:r>
      <w:r w:rsidR="00340165" w:rsidRPr="00BD3664">
        <w:rPr>
          <w:rFonts w:ascii="Times New Roman" w:hAnsi="Times New Roman"/>
          <w:sz w:val="24"/>
          <w:szCs w:val="24"/>
        </w:rPr>
        <w:t>Pirkėju</w:t>
      </w:r>
      <w:r w:rsidRPr="00BD3664">
        <w:rPr>
          <w:rFonts w:ascii="Times New Roman" w:hAnsi="Times New Roman"/>
          <w:sz w:val="24"/>
          <w:szCs w:val="24"/>
        </w:rPr>
        <w:t xml:space="preserve"> oficialiu jos telefonu ir (arba) kitais būdais</w:t>
      </w:r>
      <w:r w:rsidR="00AE0834" w:rsidRPr="00BD3664">
        <w:rPr>
          <w:rFonts w:ascii="Times New Roman" w:hAnsi="Times New Roman"/>
          <w:sz w:val="24"/>
          <w:szCs w:val="24"/>
        </w:rPr>
        <w:t xml:space="preserve">); </w:t>
      </w:r>
    </w:p>
    <w:p w14:paraId="052C8566" w14:textId="77777777" w:rsidR="00AD626F" w:rsidRPr="00BD3664" w:rsidRDefault="00AD626F"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Tiekėjui užšifravus visą pasiūlymą ir iki pirminio susipažinimo su CVP IS priemonėmis pateiktais pasiūlymais procedūros (posėdžio) pradžios nepateikus (dėl jo paties kaltės) slaptažodžio arba pateikus neteisingą slaptažodį, kuriuo naudodamasi</w:t>
      </w:r>
      <w:r w:rsidR="00340165" w:rsidRPr="00BD3664">
        <w:rPr>
          <w:rFonts w:ascii="Times New Roman" w:hAnsi="Times New Roman"/>
          <w:sz w:val="24"/>
          <w:szCs w:val="24"/>
        </w:rPr>
        <w:t>s</w:t>
      </w:r>
      <w:r w:rsidRPr="00BD3664">
        <w:rPr>
          <w:rFonts w:ascii="Times New Roman" w:hAnsi="Times New Roman"/>
          <w:sz w:val="24"/>
          <w:szCs w:val="24"/>
        </w:rPr>
        <w:t xml:space="preserve"> </w:t>
      </w:r>
      <w:r w:rsidR="00340165" w:rsidRPr="00BD3664">
        <w:rPr>
          <w:rFonts w:ascii="Times New Roman" w:hAnsi="Times New Roman"/>
          <w:sz w:val="24"/>
          <w:szCs w:val="24"/>
        </w:rPr>
        <w:t>Pirkėjas</w:t>
      </w:r>
      <w:r w:rsidRPr="00BD3664">
        <w:rPr>
          <w:rFonts w:ascii="Times New Roman" w:hAnsi="Times New Roman"/>
          <w:sz w:val="24"/>
          <w:szCs w:val="24"/>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340165" w:rsidRPr="00BD3664">
        <w:rPr>
          <w:rFonts w:ascii="Times New Roman" w:hAnsi="Times New Roman"/>
          <w:sz w:val="24"/>
          <w:szCs w:val="24"/>
        </w:rPr>
        <w:t>Pirkėjas</w:t>
      </w:r>
      <w:r w:rsidRPr="00BD3664">
        <w:rPr>
          <w:rFonts w:ascii="Times New Roman" w:hAnsi="Times New Roman"/>
          <w:sz w:val="24"/>
          <w:szCs w:val="24"/>
        </w:rPr>
        <w:t xml:space="preserve"> tiekėjo pasiūlymą atmeta kaip neatitinkantį pirkimo dokumentuose nustatytų reikalavimų (tiekėjas nepateikė pasiūlymo kainos).</w:t>
      </w:r>
      <w:r w:rsidR="006C3B4D" w:rsidRPr="00BD3664">
        <w:rPr>
          <w:rFonts w:ascii="Times New Roman" w:hAnsi="Times New Roman"/>
          <w:sz w:val="24"/>
          <w:szCs w:val="24"/>
        </w:rPr>
        <w:t xml:space="preserve"> Bet kokiu atveju tiekėjas atsako, kad pasiūlymas atitiktų pirkimo dokumentų reikalavimus, t. y. jei užšifruoto pasiūlymo turinys po iššifravimo neatitinka pirkimo dokumentų reikalavimų, naudota programinė įranga neužtikrina tinkamo dokumentų iššifravimo, tiekėjo pamirštamas slaptažodis, šifravimo algoritmas ar pan., pasiūlymas atmetamas, o nesant galimybės iššifruoti, laikomas nepateiktu.</w:t>
      </w:r>
    </w:p>
    <w:p w14:paraId="18065B78" w14:textId="77777777" w:rsidR="00AD626F" w:rsidRPr="00BD3664" w:rsidRDefault="00AD626F" w:rsidP="00AD626F">
      <w:pPr>
        <w:jc w:val="both"/>
        <w:rPr>
          <w:b/>
          <w:szCs w:val="24"/>
        </w:rPr>
      </w:pPr>
    </w:p>
    <w:p w14:paraId="46EFD406" w14:textId="77777777" w:rsidR="00307FA0" w:rsidRPr="00BD3664" w:rsidRDefault="00307FA0" w:rsidP="00696333">
      <w:pPr>
        <w:pStyle w:val="ListParagraph"/>
        <w:numPr>
          <w:ilvl w:val="0"/>
          <w:numId w:val="21"/>
        </w:numPr>
        <w:suppressAutoHyphens/>
        <w:spacing w:line="240" w:lineRule="auto"/>
        <w:contextualSpacing/>
        <w:jc w:val="center"/>
        <w:rPr>
          <w:rFonts w:ascii="Times New Roman" w:hAnsi="Times New Roman"/>
          <w:b/>
          <w:color w:val="000000" w:themeColor="text1"/>
          <w:sz w:val="24"/>
          <w:szCs w:val="24"/>
        </w:rPr>
      </w:pPr>
      <w:bookmarkStart w:id="10" w:name="_Toc60525487"/>
      <w:bookmarkStart w:id="11" w:name="_Toc47844933"/>
      <w:bookmarkEnd w:id="8"/>
      <w:bookmarkEnd w:id="9"/>
      <w:r w:rsidRPr="00BD3664">
        <w:rPr>
          <w:rFonts w:ascii="Times New Roman" w:hAnsi="Times New Roman"/>
          <w:b/>
          <w:color w:val="000000" w:themeColor="text1"/>
          <w:sz w:val="24"/>
          <w:szCs w:val="24"/>
        </w:rPr>
        <w:t>PASIŪLYMŲ GALIOJIMO UŽTIKRINIMO IR SUTARTIES SĄLYGŲ ĮVYKDYMO UŽTIKRINIMO REIKALAVIMAI</w:t>
      </w:r>
    </w:p>
    <w:p w14:paraId="79A5C451" w14:textId="77777777" w:rsidR="00307FA0" w:rsidRPr="00BD3664" w:rsidRDefault="00307FA0" w:rsidP="00696333">
      <w:pPr>
        <w:pStyle w:val="ListParagraph"/>
        <w:numPr>
          <w:ilvl w:val="1"/>
          <w:numId w:val="21"/>
        </w:numPr>
        <w:suppressAutoHyphens/>
        <w:spacing w:line="240" w:lineRule="auto"/>
        <w:ind w:left="0" w:firstLine="709"/>
        <w:contextualSpacing/>
        <w:jc w:val="both"/>
        <w:rPr>
          <w:rFonts w:ascii="Times New Roman" w:eastAsia="Times New Roman" w:hAnsi="Times New Roman"/>
          <w:color w:val="000000" w:themeColor="text1"/>
          <w:sz w:val="24"/>
          <w:szCs w:val="24"/>
        </w:rPr>
      </w:pPr>
      <w:r w:rsidRPr="00BD3664">
        <w:rPr>
          <w:rFonts w:ascii="Times New Roman" w:hAnsi="Times New Roman"/>
          <w:color w:val="000000" w:themeColor="text1"/>
          <w:sz w:val="24"/>
          <w:szCs w:val="24"/>
        </w:rPr>
        <w:t>Pirkėjas nereikalauja pasiūlymo galiojimo užtikrinimo.</w:t>
      </w:r>
    </w:p>
    <w:p w14:paraId="676944F8" w14:textId="77777777" w:rsidR="000A6D71" w:rsidRPr="00BD3664" w:rsidRDefault="00307FA0" w:rsidP="00696333">
      <w:pPr>
        <w:pStyle w:val="ListParagraph"/>
        <w:numPr>
          <w:ilvl w:val="1"/>
          <w:numId w:val="21"/>
        </w:numPr>
        <w:suppressAutoHyphens/>
        <w:spacing w:line="240" w:lineRule="auto"/>
        <w:ind w:left="0" w:firstLine="709"/>
        <w:contextualSpacing/>
        <w:jc w:val="both"/>
        <w:rPr>
          <w:rFonts w:ascii="Times New Roman" w:eastAsia="Times New Roman" w:hAnsi="Times New Roman"/>
          <w:color w:val="000000" w:themeColor="text1"/>
          <w:sz w:val="24"/>
          <w:szCs w:val="24"/>
        </w:rPr>
      </w:pPr>
      <w:r w:rsidRPr="00BD3664">
        <w:rPr>
          <w:rFonts w:ascii="Times New Roman" w:hAnsi="Times New Roman"/>
          <w:color w:val="000000" w:themeColor="text1"/>
          <w:sz w:val="24"/>
          <w:szCs w:val="24"/>
        </w:rPr>
        <w:t>Tiekėjas už pirkimo sutarties sąlygų netinkamą vykdymą ar nevykdymą atsako pagal pirkimo sutartyje nustatytus reikalavimus (netesybos).</w:t>
      </w:r>
    </w:p>
    <w:p w14:paraId="4C87CD83" w14:textId="77777777" w:rsidR="00127230" w:rsidRPr="00BD3664" w:rsidRDefault="00127230" w:rsidP="00127230">
      <w:pPr>
        <w:pStyle w:val="ListParagraph"/>
        <w:suppressAutoHyphens/>
        <w:spacing w:line="240" w:lineRule="auto"/>
        <w:ind w:left="709"/>
        <w:contextualSpacing/>
        <w:jc w:val="both"/>
        <w:rPr>
          <w:rFonts w:ascii="Times New Roman" w:eastAsia="Times New Roman" w:hAnsi="Times New Roman"/>
          <w:color w:val="000000" w:themeColor="text1"/>
          <w:sz w:val="24"/>
          <w:szCs w:val="24"/>
        </w:rPr>
      </w:pPr>
    </w:p>
    <w:p w14:paraId="10E3F841" w14:textId="77777777" w:rsidR="00AE4F24" w:rsidRPr="00BD3664" w:rsidRDefault="00307FA0" w:rsidP="00696333">
      <w:pPr>
        <w:pStyle w:val="ListParagraph"/>
        <w:numPr>
          <w:ilvl w:val="0"/>
          <w:numId w:val="21"/>
        </w:numPr>
        <w:spacing w:after="0" w:line="240" w:lineRule="auto"/>
        <w:jc w:val="center"/>
        <w:rPr>
          <w:rFonts w:ascii="Times New Roman" w:hAnsi="Times New Roman"/>
          <w:sz w:val="24"/>
          <w:szCs w:val="24"/>
        </w:rPr>
      </w:pPr>
      <w:r w:rsidRPr="00BD3664">
        <w:rPr>
          <w:rFonts w:ascii="Times New Roman" w:hAnsi="Times New Roman"/>
          <w:b/>
          <w:bCs/>
          <w:sz w:val="24"/>
          <w:szCs w:val="24"/>
        </w:rPr>
        <w:t>PIRKIMO</w:t>
      </w:r>
      <w:r w:rsidR="001351A1" w:rsidRPr="00BD3664">
        <w:rPr>
          <w:rFonts w:ascii="Times New Roman" w:hAnsi="Times New Roman"/>
          <w:b/>
          <w:bCs/>
          <w:sz w:val="24"/>
          <w:szCs w:val="24"/>
        </w:rPr>
        <w:t xml:space="preserve"> SĄLYGŲ PAAIŠKINIMAS IR PATIKSLINIMAS</w:t>
      </w:r>
    </w:p>
    <w:p w14:paraId="14B78B0A" w14:textId="77777777" w:rsidR="00652AB0" w:rsidRPr="00BD3664" w:rsidRDefault="00652AB0" w:rsidP="00696333">
      <w:pPr>
        <w:pStyle w:val="ListParagraph"/>
        <w:numPr>
          <w:ilvl w:val="1"/>
          <w:numId w:val="21"/>
        </w:numPr>
        <w:spacing w:after="0" w:line="240" w:lineRule="auto"/>
        <w:ind w:left="0" w:firstLine="851"/>
        <w:jc w:val="both"/>
        <w:rPr>
          <w:rFonts w:ascii="Times New Roman" w:hAnsi="Times New Roman"/>
          <w:sz w:val="24"/>
          <w:szCs w:val="24"/>
        </w:rPr>
      </w:pPr>
      <w:r w:rsidRPr="00BD3664">
        <w:rPr>
          <w:rFonts w:ascii="Times New Roman" w:hAnsi="Times New Roman"/>
          <w:sz w:val="24"/>
          <w:szCs w:val="24"/>
          <w:lang w:eastAsia="lt-LT"/>
        </w:rPr>
        <w:t xml:space="preserve">Pirkimo sąlygos gali būti paaiškinamos, patikslinamos Tiekėjų iniciatyva, jiems CVP IS susirašinėjimo priemonėmis likus ne mažiau kaip 2 darbo dienoms iki pasiūlymų pateikimo termino pabaigos kreipiantis į Pirkėją. </w:t>
      </w:r>
      <w:r w:rsidRPr="00BD3664">
        <w:rPr>
          <w:rFonts w:ascii="Times New Roman" w:hAnsi="Times New Roman"/>
          <w:sz w:val="24"/>
          <w:szCs w:val="24"/>
        </w:rPr>
        <w:t>Jeigu papildomos su pirkimo dokumentais susijusios informacijos paprašoma laiku (likus ne mažiau kaip 2 darbo dienoms iki pasiūlymų pateikimo termino pabaigos), Pirkėjas ją pateikia visiems tiekėjams ne vėliau kaip likus 1 darbo dienai iki pasiūlymų pateikimo termino pabaigos.</w:t>
      </w:r>
      <w:r w:rsidRPr="00BD3664">
        <w:rPr>
          <w:rFonts w:ascii="Times New Roman" w:hAnsi="Times New Roman"/>
          <w:color w:val="000000"/>
          <w:sz w:val="24"/>
          <w:szCs w:val="24"/>
        </w:rPr>
        <w:t xml:space="preserve"> </w:t>
      </w:r>
      <w:r w:rsidRPr="00BD3664">
        <w:rPr>
          <w:rFonts w:ascii="Times New Roman" w:hAnsi="Times New Roman"/>
          <w:sz w:val="24"/>
          <w:szCs w:val="24"/>
        </w:rPr>
        <w:t>P</w:t>
      </w:r>
      <w:r w:rsidRPr="00BD3664">
        <w:rPr>
          <w:rFonts w:ascii="Times New Roman" w:hAnsi="Times New Roman"/>
          <w:iCs/>
          <w:sz w:val="24"/>
          <w:szCs w:val="24"/>
        </w:rPr>
        <w:t>asibaigus pasiūlymų pateikimo terminui, pirkimo sąlygų ir pasiūlymo turinio keisti nebus galima.</w:t>
      </w:r>
    </w:p>
    <w:p w14:paraId="605DC5AA" w14:textId="77777777" w:rsidR="00652AB0" w:rsidRPr="00BD3664" w:rsidRDefault="00652AB0"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rPr>
        <w:t xml:space="preserve">Pirkėjas, atsakydamas Tiekėjui, taip pat pirkimo sąlygų paaiškinimus (patikslinimus) </w:t>
      </w:r>
      <w:r w:rsidRPr="00BD3664">
        <w:rPr>
          <w:rFonts w:ascii="Times New Roman" w:hAnsi="Times New Roman"/>
          <w:iCs/>
          <w:sz w:val="24"/>
          <w:szCs w:val="24"/>
        </w:rPr>
        <w:t>paskelbia CVP IS priemonėmis</w:t>
      </w:r>
      <w:r w:rsidRPr="00BD3664">
        <w:rPr>
          <w:rFonts w:ascii="Times New Roman" w:hAnsi="Times New Roman"/>
          <w:sz w:val="24"/>
          <w:szCs w:val="24"/>
        </w:rPr>
        <w:t xml:space="preserve">, bet nenurodo, iš kurio Tiekėjo gavo prašymą pateikti paaiškinimą. </w:t>
      </w:r>
      <w:r w:rsidRPr="00BD3664">
        <w:rPr>
          <w:rFonts w:ascii="Times New Roman" w:hAnsi="Times New Roman"/>
          <w:color w:val="000000"/>
          <w:sz w:val="24"/>
          <w:szCs w:val="24"/>
        </w:rPr>
        <w:t>Paaiškinimai teikiami tik CVP IS priemonėmis.</w:t>
      </w:r>
    </w:p>
    <w:p w14:paraId="0874EC18" w14:textId="77777777" w:rsidR="00652AB0" w:rsidRPr="00BD3664" w:rsidRDefault="00652AB0" w:rsidP="00696333">
      <w:pPr>
        <w:pStyle w:val="ListParagraph"/>
        <w:numPr>
          <w:ilvl w:val="1"/>
          <w:numId w:val="21"/>
        </w:numPr>
        <w:spacing w:after="0" w:line="240" w:lineRule="auto"/>
        <w:ind w:left="0" w:firstLine="720"/>
        <w:jc w:val="both"/>
        <w:rPr>
          <w:rFonts w:ascii="Times New Roman" w:hAnsi="Times New Roman"/>
          <w:sz w:val="24"/>
          <w:szCs w:val="24"/>
        </w:rPr>
      </w:pPr>
      <w:r w:rsidRPr="00BD3664">
        <w:rPr>
          <w:rFonts w:ascii="Times New Roman" w:hAnsi="Times New Roman"/>
          <w:sz w:val="24"/>
          <w:szCs w:val="24"/>
        </w:rPr>
        <w:t xml:space="preserve">Kol nesibaigė pasiūlymų pateikimo galutinis terminas, Pirkėjas turi teisę savo iniciatyva paaiškinti (patikslinti) pirkimo sąlygas. Tokie paaiškinimai (patikslinimai, pakeitimai) </w:t>
      </w:r>
      <w:r w:rsidRPr="00BD3664">
        <w:rPr>
          <w:rFonts w:ascii="Times New Roman" w:hAnsi="Times New Roman"/>
          <w:color w:val="000000"/>
          <w:sz w:val="24"/>
          <w:szCs w:val="24"/>
        </w:rPr>
        <w:t>teikiami tik CVP IS priemonėmis.</w:t>
      </w:r>
    </w:p>
    <w:p w14:paraId="08920653" w14:textId="77777777" w:rsidR="00880D6E" w:rsidRPr="00BD3664" w:rsidRDefault="00880D6E" w:rsidP="00880D6E">
      <w:pPr>
        <w:ind w:firstLine="709"/>
        <w:jc w:val="both"/>
        <w:rPr>
          <w:szCs w:val="24"/>
        </w:rPr>
      </w:pPr>
    </w:p>
    <w:p w14:paraId="65095B11" w14:textId="77777777" w:rsidR="00F312D1" w:rsidRPr="00BD3664" w:rsidRDefault="001351A1" w:rsidP="00696333">
      <w:pPr>
        <w:pStyle w:val="ListParagraph"/>
        <w:numPr>
          <w:ilvl w:val="0"/>
          <w:numId w:val="21"/>
        </w:numPr>
        <w:spacing w:after="0" w:line="240" w:lineRule="auto"/>
        <w:jc w:val="center"/>
        <w:rPr>
          <w:rFonts w:ascii="Times New Roman" w:hAnsi="Times New Roman"/>
          <w:sz w:val="24"/>
          <w:szCs w:val="24"/>
        </w:rPr>
      </w:pPr>
      <w:r w:rsidRPr="00BD3664">
        <w:rPr>
          <w:rFonts w:ascii="Times New Roman" w:hAnsi="Times New Roman"/>
          <w:b/>
          <w:bCs/>
          <w:sz w:val="24"/>
          <w:szCs w:val="24"/>
        </w:rPr>
        <w:t>PRADINIO</w:t>
      </w:r>
      <w:r w:rsidRPr="00BD3664">
        <w:rPr>
          <w:rFonts w:ascii="Times New Roman" w:hAnsi="Times New Roman"/>
          <w:sz w:val="24"/>
          <w:szCs w:val="24"/>
        </w:rPr>
        <w:t xml:space="preserve"> </w:t>
      </w:r>
      <w:r w:rsidRPr="00BD3664">
        <w:rPr>
          <w:rFonts w:ascii="Times New Roman" w:hAnsi="Times New Roman"/>
          <w:b/>
          <w:color w:val="000000"/>
          <w:sz w:val="24"/>
          <w:szCs w:val="24"/>
        </w:rPr>
        <w:t>SUSIPAŽINIMO SU PASIŪLYMAIS PROCEDŪROS</w:t>
      </w:r>
    </w:p>
    <w:p w14:paraId="32F78EDE" w14:textId="77777777" w:rsidR="001D123B" w:rsidRPr="00BD3664" w:rsidRDefault="0061670E"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Pradinis susipažinimas su </w:t>
      </w:r>
      <w:r w:rsidR="001D123B" w:rsidRPr="00BD3664">
        <w:rPr>
          <w:rFonts w:ascii="Times New Roman" w:hAnsi="Times New Roman"/>
          <w:sz w:val="24"/>
          <w:szCs w:val="24"/>
        </w:rPr>
        <w:t xml:space="preserve">elektroniniu būdu teiktais </w:t>
      </w:r>
      <w:r w:rsidRPr="00BD3664">
        <w:rPr>
          <w:rFonts w:ascii="Times New Roman" w:hAnsi="Times New Roman"/>
          <w:sz w:val="24"/>
          <w:szCs w:val="24"/>
        </w:rPr>
        <w:t>pasiūl</w:t>
      </w:r>
      <w:r w:rsidR="001D123B" w:rsidRPr="00BD3664">
        <w:rPr>
          <w:rFonts w:ascii="Times New Roman" w:hAnsi="Times New Roman"/>
          <w:sz w:val="24"/>
          <w:szCs w:val="24"/>
        </w:rPr>
        <w:t>ymais vyks</w:t>
      </w:r>
      <w:r w:rsidRPr="00BD3664">
        <w:rPr>
          <w:rFonts w:ascii="Times New Roman" w:hAnsi="Times New Roman"/>
          <w:sz w:val="24"/>
          <w:szCs w:val="24"/>
        </w:rPr>
        <w:t xml:space="preserve"> </w:t>
      </w:r>
      <w:r w:rsidR="002C0158" w:rsidRPr="00BD3664">
        <w:rPr>
          <w:rFonts w:ascii="Times New Roman" w:hAnsi="Times New Roman"/>
          <w:sz w:val="24"/>
          <w:szCs w:val="24"/>
        </w:rPr>
        <w:t>NKSC pastate</w:t>
      </w:r>
      <w:r w:rsidR="00F102AA" w:rsidRPr="00BD3664">
        <w:rPr>
          <w:rFonts w:ascii="Times New Roman" w:hAnsi="Times New Roman"/>
          <w:sz w:val="24"/>
          <w:szCs w:val="24"/>
        </w:rPr>
        <w:t xml:space="preserve"> adresu </w:t>
      </w:r>
      <w:r w:rsidR="002C0158" w:rsidRPr="00BD3664">
        <w:rPr>
          <w:rFonts w:ascii="Times New Roman" w:hAnsi="Times New Roman"/>
          <w:sz w:val="24"/>
          <w:szCs w:val="24"/>
        </w:rPr>
        <w:t>Gedimino pr. 40,</w:t>
      </w:r>
      <w:r w:rsidR="00CE5121" w:rsidRPr="00BD3664">
        <w:rPr>
          <w:rFonts w:ascii="Times New Roman" w:hAnsi="Times New Roman"/>
          <w:sz w:val="24"/>
          <w:szCs w:val="24"/>
        </w:rPr>
        <w:t xml:space="preserve"> </w:t>
      </w:r>
      <w:r w:rsidR="00B00CE5" w:rsidRPr="00BD3664">
        <w:rPr>
          <w:rFonts w:ascii="Times New Roman" w:hAnsi="Times New Roman"/>
          <w:sz w:val="24"/>
          <w:szCs w:val="24"/>
        </w:rPr>
        <w:t>Vilnius</w:t>
      </w:r>
      <w:r w:rsidR="001D123B" w:rsidRPr="00BD3664">
        <w:rPr>
          <w:rFonts w:ascii="Times New Roman" w:hAnsi="Times New Roman"/>
          <w:sz w:val="24"/>
          <w:szCs w:val="24"/>
        </w:rPr>
        <w:t xml:space="preserve">, </w:t>
      </w:r>
      <w:r w:rsidR="006F320B" w:rsidRPr="00BD3664">
        <w:rPr>
          <w:rFonts w:ascii="Times New Roman" w:hAnsi="Times New Roman"/>
          <w:b/>
          <w:bCs/>
          <w:sz w:val="24"/>
          <w:szCs w:val="24"/>
        </w:rPr>
        <w:t>skelbime apie pirkimą nurodytu laiku</w:t>
      </w:r>
      <w:r w:rsidR="006F320B" w:rsidRPr="00BD3664">
        <w:rPr>
          <w:rFonts w:ascii="Times New Roman" w:hAnsi="Times New Roman"/>
          <w:b/>
          <w:sz w:val="24"/>
          <w:szCs w:val="24"/>
        </w:rPr>
        <w:t>.</w:t>
      </w:r>
      <w:r w:rsidR="00340165" w:rsidRPr="00BD3664">
        <w:rPr>
          <w:rFonts w:ascii="Times New Roman" w:hAnsi="Times New Roman"/>
          <w:b/>
          <w:sz w:val="24"/>
          <w:szCs w:val="24"/>
        </w:rPr>
        <w:t xml:space="preserve"> </w:t>
      </w:r>
      <w:r w:rsidR="001D123B" w:rsidRPr="00BD3664">
        <w:rPr>
          <w:rFonts w:ascii="Times New Roman" w:hAnsi="Times New Roman"/>
          <w:sz w:val="24"/>
          <w:szCs w:val="24"/>
        </w:rPr>
        <w:t>Susipažinimo su pasiūlymais ir pasiūlymų nagrinėjimo procedūrose pasiūlymus pateikę Tiekėjai arba jų įgalioti atstovai nedalyvauja.</w:t>
      </w:r>
    </w:p>
    <w:p w14:paraId="5E309F82" w14:textId="77777777" w:rsidR="00FE26F3" w:rsidRPr="00BD3664" w:rsidRDefault="00E40D3F"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Į </w:t>
      </w:r>
      <w:r w:rsidR="00FE08F1" w:rsidRPr="00BD3664">
        <w:rPr>
          <w:rFonts w:ascii="Times New Roman" w:hAnsi="Times New Roman"/>
          <w:sz w:val="24"/>
          <w:szCs w:val="24"/>
        </w:rPr>
        <w:t>susipažinimą su pasiūlymais</w:t>
      </w:r>
      <w:r w:rsidR="00DB01BD" w:rsidRPr="00BD3664">
        <w:rPr>
          <w:rFonts w:ascii="Times New Roman" w:hAnsi="Times New Roman"/>
          <w:sz w:val="24"/>
          <w:szCs w:val="24"/>
        </w:rPr>
        <w:t xml:space="preserve"> st</w:t>
      </w:r>
      <w:r w:rsidRPr="00BD3664">
        <w:rPr>
          <w:rFonts w:ascii="Times New Roman" w:hAnsi="Times New Roman"/>
          <w:sz w:val="24"/>
          <w:szCs w:val="24"/>
        </w:rPr>
        <w:t>ebėtojai nebus kviečiami dalyvauti.</w:t>
      </w:r>
    </w:p>
    <w:p w14:paraId="0A64154C" w14:textId="77777777" w:rsidR="002A30F7" w:rsidRPr="00BD3664" w:rsidRDefault="002A30F7" w:rsidP="007A153E">
      <w:pPr>
        <w:jc w:val="both"/>
        <w:rPr>
          <w:szCs w:val="24"/>
        </w:rPr>
      </w:pPr>
    </w:p>
    <w:p w14:paraId="3C91BAA2" w14:textId="77777777" w:rsidR="00EB4DD8" w:rsidRPr="00BD3664" w:rsidRDefault="001351A1" w:rsidP="00696333">
      <w:pPr>
        <w:pStyle w:val="ListParagraph"/>
        <w:numPr>
          <w:ilvl w:val="0"/>
          <w:numId w:val="21"/>
        </w:numPr>
        <w:tabs>
          <w:tab w:val="left" w:pos="709"/>
        </w:tabs>
        <w:spacing w:after="0" w:line="240" w:lineRule="auto"/>
        <w:ind w:left="0" w:firstLine="0"/>
        <w:jc w:val="center"/>
        <w:rPr>
          <w:rFonts w:ascii="Times New Roman" w:hAnsi="Times New Roman"/>
          <w:sz w:val="24"/>
          <w:szCs w:val="24"/>
        </w:rPr>
      </w:pPr>
      <w:r w:rsidRPr="00BD3664">
        <w:rPr>
          <w:rFonts w:ascii="Times New Roman" w:hAnsi="Times New Roman"/>
          <w:b/>
          <w:sz w:val="24"/>
          <w:szCs w:val="24"/>
        </w:rPr>
        <w:t>PASIŪLYMŲ NAGRINĖJIMAS</w:t>
      </w:r>
    </w:p>
    <w:p w14:paraId="3DB1B144" w14:textId="77777777" w:rsidR="00EB4DD8" w:rsidRPr="00BD3664" w:rsidRDefault="00EB4D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Šiame pirkime bus taikoma Viešųjų pirkimų įstatymo 59 straipsnio 4 dalyje nurodyta galimybė pirmiausia vertinti dalyvių pateiktus pasiūlymus, o įvertinus pasiūlymus bus tikrinama, ar </w:t>
      </w:r>
      <w:r w:rsidRPr="00BD3664">
        <w:rPr>
          <w:rFonts w:ascii="Times New Roman" w:hAnsi="Times New Roman"/>
          <w:sz w:val="24"/>
          <w:szCs w:val="24"/>
        </w:rPr>
        <w:lastRenderedPageBreak/>
        <w:t>ekonomiškai naudingiausią pasiūlymą pateikusio dalyvio kvalifikacija atitinka nustatytus reikalavimus.</w:t>
      </w:r>
    </w:p>
    <w:p w14:paraId="64EA646E" w14:textId="77777777" w:rsidR="002501C7" w:rsidRPr="00BD3664" w:rsidRDefault="002501C7"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Jeigu dalyvis pateikė netikslius, neišsamius arba prieštaringus dokumentus ar duomenis apie atitiktį pirkimo dokumentų reikalavimams arba šių dokumentų ar duomenų trūksta, dėl ko </w:t>
      </w:r>
      <w:r w:rsidR="00FE08F1" w:rsidRPr="00BD3664">
        <w:rPr>
          <w:rFonts w:ascii="Times New Roman" w:hAnsi="Times New Roman"/>
          <w:sz w:val="24"/>
          <w:szCs w:val="24"/>
        </w:rPr>
        <w:t>pirkimo oraganizatorius</w:t>
      </w:r>
      <w:r w:rsidRPr="00BD3664">
        <w:rPr>
          <w:rFonts w:ascii="Times New Roman" w:hAnsi="Times New Roman"/>
          <w:sz w:val="24"/>
          <w:szCs w:val="24"/>
        </w:rPr>
        <w:t xml:space="preserve"> negali nustatyti dalyvio pasiūlymo tikrojo turinio ar jo atitikties pirkimo dokumentuose nustatytiems reikalavimams, </w:t>
      </w:r>
      <w:r w:rsidR="00FE08F1" w:rsidRPr="00BD3664">
        <w:rPr>
          <w:rFonts w:ascii="Times New Roman" w:hAnsi="Times New Roman"/>
          <w:sz w:val="24"/>
          <w:szCs w:val="24"/>
        </w:rPr>
        <w:t>pirkimo organozatorius</w:t>
      </w:r>
      <w:r w:rsidRPr="00BD3664">
        <w:rPr>
          <w:rFonts w:ascii="Times New Roman" w:hAnsi="Times New Roman"/>
          <w:sz w:val="24"/>
          <w:szCs w:val="24"/>
        </w:rPr>
        <w:t>, nepažeisdama</w:t>
      </w:r>
      <w:r w:rsidRPr="00BD3664">
        <w:rPr>
          <w:rFonts w:ascii="Times New Roman" w:hAnsi="Times New Roman"/>
          <w:i/>
          <w:iCs/>
          <w:sz w:val="24"/>
          <w:szCs w:val="24"/>
        </w:rPr>
        <w:t xml:space="preserve"> </w:t>
      </w:r>
      <w:r w:rsidRPr="00BD3664">
        <w:rPr>
          <w:rFonts w:ascii="Times New Roman" w:hAnsi="Times New Roman"/>
          <w:sz w:val="24"/>
          <w:szCs w:val="24"/>
        </w:rPr>
        <w:t xml:space="preserve">lygiateisiškumo ir skaidrumo principų prašys dalyvį šiuos dokumentus ar duomenis patikslinti, papildyti arba paaiškinti per jos nustatytą protingą terminą. </w:t>
      </w:r>
      <w:r w:rsidRPr="00BD3664">
        <w:rPr>
          <w:rFonts w:ascii="Times New Roman" w:hAnsi="Times New Roman"/>
          <w:color w:val="000000"/>
          <w:sz w:val="24"/>
          <w:szCs w:val="24"/>
          <w:lang w:eastAsia="lt-LT"/>
        </w:rPr>
        <w:t>Pasiūlymo patikslinimas, papildymas ar paaiškinimas atliekamas laikantis toliau nurodytų taisyklių:</w:t>
      </w:r>
    </w:p>
    <w:p w14:paraId="0F1BAAED" w14:textId="77777777" w:rsidR="002501C7" w:rsidRPr="00BD3664" w:rsidRDefault="002501C7" w:rsidP="00696333">
      <w:pPr>
        <w:pStyle w:val="ListParagraph"/>
        <w:numPr>
          <w:ilvl w:val="2"/>
          <w:numId w:val="21"/>
        </w:numPr>
        <w:spacing w:after="0" w:line="240" w:lineRule="auto"/>
        <w:ind w:left="0" w:firstLine="709"/>
        <w:jc w:val="both"/>
        <w:rPr>
          <w:rFonts w:ascii="Times New Roman" w:hAnsi="Times New Roman"/>
          <w:color w:val="000000"/>
          <w:sz w:val="24"/>
          <w:szCs w:val="24"/>
          <w:lang w:eastAsia="lt-LT"/>
        </w:rPr>
      </w:pPr>
      <w:bookmarkStart w:id="12" w:name="part_ce0c2b9bde2a417bb76a1c2db8a7a236"/>
      <w:bookmarkEnd w:id="12"/>
      <w:r w:rsidRPr="00BD3664">
        <w:rPr>
          <w:rFonts w:ascii="Times New Roman" w:hAnsi="Times New Roman"/>
          <w:color w:val="000000"/>
          <w:sz w:val="24"/>
          <w:szCs w:val="24"/>
          <w:lang w:eastAsia="lt-LT"/>
        </w:rPr>
        <w:t xml:space="preserve">pasiūlymo patikslinimas, papildymas ar paaiškinimas privalo būti pateiktas per </w:t>
      </w:r>
      <w:r w:rsidR="00FE08F1" w:rsidRPr="00BD3664">
        <w:rPr>
          <w:rFonts w:ascii="Times New Roman" w:hAnsi="Times New Roman"/>
          <w:color w:val="000000"/>
          <w:sz w:val="24"/>
          <w:szCs w:val="24"/>
          <w:lang w:eastAsia="lt-LT"/>
        </w:rPr>
        <w:t xml:space="preserve">pirkimo organizatoriaus </w:t>
      </w:r>
      <w:r w:rsidRPr="00BD3664">
        <w:rPr>
          <w:rFonts w:ascii="Times New Roman" w:hAnsi="Times New Roman"/>
          <w:color w:val="000000"/>
          <w:sz w:val="24"/>
          <w:szCs w:val="24"/>
          <w:lang w:eastAsia="lt-LT"/>
        </w:rPr>
        <w:t>nustatytą terminą ir negali lemti naujo pasiūlymo pateikimo, t. y. jį teikiant negali būti atliekamas esminis pasiūlymo pakeitimas (</w:t>
      </w:r>
      <w:r w:rsidRPr="00BD3664">
        <w:rPr>
          <w:rFonts w:ascii="Times New Roman" w:hAnsi="Times New Roman"/>
          <w:iCs/>
          <w:color w:val="000000"/>
          <w:sz w:val="24"/>
          <w:szCs w:val="24"/>
          <w:lang w:eastAsia="lt-LT"/>
        </w:rPr>
        <w:t>pvz., pakeičiama pasiūlymo kaina, pasiūlymas iš netinkamo tampa tinkamu, pakeičiamas siūlomas pirkimo objektas ir pan.</w:t>
      </w:r>
      <w:r w:rsidRPr="00BD3664">
        <w:rPr>
          <w:rFonts w:ascii="Times New Roman" w:hAnsi="Times New Roman"/>
          <w:color w:val="000000"/>
          <w:sz w:val="24"/>
          <w:szCs w:val="24"/>
          <w:lang w:eastAsia="lt-LT"/>
        </w:rPr>
        <w:t>);</w:t>
      </w:r>
    </w:p>
    <w:p w14:paraId="33790D35" w14:textId="77777777" w:rsidR="002501C7" w:rsidRPr="00BD3664" w:rsidRDefault="002501C7" w:rsidP="00696333">
      <w:pPr>
        <w:pStyle w:val="ListParagraph"/>
        <w:numPr>
          <w:ilvl w:val="2"/>
          <w:numId w:val="21"/>
        </w:numPr>
        <w:spacing w:after="0" w:line="240" w:lineRule="auto"/>
        <w:ind w:left="0" w:firstLine="709"/>
        <w:jc w:val="both"/>
        <w:rPr>
          <w:rFonts w:ascii="Times New Roman" w:hAnsi="Times New Roman"/>
          <w:sz w:val="24"/>
          <w:szCs w:val="24"/>
        </w:rPr>
      </w:pPr>
      <w:bookmarkStart w:id="13" w:name="part_158b60606afc42dba0e6bd3737898715"/>
      <w:bookmarkEnd w:id="13"/>
      <w:r w:rsidRPr="00BD3664">
        <w:rPr>
          <w:rFonts w:ascii="Times New Roman" w:hAnsi="Times New Roman"/>
          <w:color w:val="000000"/>
          <w:sz w:val="24"/>
          <w:szCs w:val="24"/>
          <w:lang w:eastAsia="lt-LT"/>
        </w:rPr>
        <w:t xml:space="preserve">pasiūlymo vertinimo metu nustatytos kainos apskaičiavimo klaidos privalo būti ištaisytos per </w:t>
      </w:r>
      <w:r w:rsidR="00FE08F1" w:rsidRPr="00BD3664">
        <w:rPr>
          <w:rFonts w:ascii="Times New Roman" w:hAnsi="Times New Roman"/>
          <w:color w:val="000000"/>
          <w:sz w:val="24"/>
          <w:szCs w:val="24"/>
          <w:lang w:eastAsia="lt-LT"/>
        </w:rPr>
        <w:t xml:space="preserve">pirkimo organizatoriaus </w:t>
      </w:r>
      <w:r w:rsidRPr="00BD3664">
        <w:rPr>
          <w:rFonts w:ascii="Times New Roman" w:hAnsi="Times New Roman"/>
          <w:color w:val="000000"/>
          <w:sz w:val="24"/>
          <w:szCs w:val="24"/>
          <w:lang w:eastAsia="lt-LT"/>
        </w:rPr>
        <w:t>nurodytą terminą, nekeičiant susipažinimo su pasiūlymais metu užfiksuotos kainos:</w:t>
      </w:r>
    </w:p>
    <w:p w14:paraId="45FC6C31" w14:textId="77777777" w:rsidR="002501C7" w:rsidRPr="00BD3664" w:rsidRDefault="002501C7" w:rsidP="00696333">
      <w:pPr>
        <w:pStyle w:val="ListParagraph"/>
        <w:numPr>
          <w:ilvl w:val="3"/>
          <w:numId w:val="21"/>
        </w:numPr>
        <w:spacing w:after="0" w:line="240" w:lineRule="auto"/>
        <w:ind w:left="0" w:firstLine="710"/>
        <w:jc w:val="both"/>
        <w:rPr>
          <w:rFonts w:ascii="Times New Roman" w:hAnsi="Times New Roman"/>
          <w:color w:val="000000"/>
          <w:sz w:val="24"/>
          <w:szCs w:val="24"/>
          <w:lang w:eastAsia="lt-LT"/>
        </w:rPr>
      </w:pPr>
      <w:bookmarkStart w:id="14" w:name="part_62ab7d0ebdd94b57b444df09baa775a1"/>
      <w:bookmarkEnd w:id="14"/>
      <w:r w:rsidRPr="00BD3664">
        <w:rPr>
          <w:rFonts w:ascii="Times New Roman" w:hAnsi="Times New Roman"/>
          <w:color w:val="000000"/>
          <w:sz w:val="24"/>
          <w:szCs w:val="24"/>
          <w:lang w:eastAsia="lt-LT"/>
        </w:rPr>
        <w:t>taisant aritmetines klaidas negali būti atsisakoma kainos sudedamųjų dalių, taip pat kaina negali būti papildyta naujomis sudedamosiomis dalimis;</w:t>
      </w:r>
    </w:p>
    <w:p w14:paraId="7FCF67A4" w14:textId="77777777" w:rsidR="002501C7" w:rsidRPr="00BD3664" w:rsidRDefault="002501C7" w:rsidP="00696333">
      <w:pPr>
        <w:pStyle w:val="ListParagraph"/>
        <w:numPr>
          <w:ilvl w:val="3"/>
          <w:numId w:val="21"/>
        </w:numPr>
        <w:spacing w:after="0" w:line="240" w:lineRule="auto"/>
        <w:ind w:left="0" w:firstLine="710"/>
        <w:jc w:val="both"/>
        <w:rPr>
          <w:rFonts w:ascii="Times New Roman" w:hAnsi="Times New Roman"/>
          <w:color w:val="000000"/>
          <w:sz w:val="24"/>
          <w:szCs w:val="24"/>
          <w:lang w:eastAsia="lt-LT"/>
        </w:rPr>
      </w:pPr>
      <w:bookmarkStart w:id="15" w:name="part_1f09e722ecfa48c38a6c4e4b6c53d4b9"/>
      <w:bookmarkEnd w:id="15"/>
      <w:r w:rsidRPr="00BD3664">
        <w:rPr>
          <w:rFonts w:ascii="Times New Roman" w:hAnsi="Times New Roman"/>
          <w:color w:val="000000"/>
          <w:sz w:val="24"/>
          <w:szCs w:val="24"/>
          <w:lang w:eastAsia="lt-LT"/>
        </w:rPr>
        <w:t>galutinė pasiūlymo kaina be PVM negali būti keičiama;</w:t>
      </w:r>
    </w:p>
    <w:p w14:paraId="52C80898" w14:textId="77777777" w:rsidR="002501C7" w:rsidRPr="00BD3664" w:rsidRDefault="002501C7" w:rsidP="00696333">
      <w:pPr>
        <w:pStyle w:val="ListParagraph"/>
        <w:numPr>
          <w:ilvl w:val="2"/>
          <w:numId w:val="21"/>
        </w:numPr>
        <w:spacing w:after="0" w:line="240" w:lineRule="auto"/>
        <w:ind w:left="0" w:firstLine="709"/>
        <w:jc w:val="both"/>
        <w:rPr>
          <w:rFonts w:ascii="Times New Roman" w:hAnsi="Times New Roman"/>
          <w:color w:val="000000"/>
          <w:sz w:val="24"/>
          <w:szCs w:val="24"/>
          <w:lang w:eastAsia="lt-LT"/>
        </w:rPr>
      </w:pPr>
      <w:bookmarkStart w:id="16" w:name="part_5e4662bf894247d7955359aeeebb2de0"/>
      <w:bookmarkStart w:id="17" w:name="part_5d42f38a13154a6e80925507e8c95d24"/>
      <w:bookmarkStart w:id="18" w:name="part_848175399f954ad4a8e8ba0e0cc2a549"/>
      <w:bookmarkEnd w:id="16"/>
      <w:bookmarkEnd w:id="17"/>
      <w:bookmarkEnd w:id="18"/>
      <w:r w:rsidRPr="00BD3664">
        <w:rPr>
          <w:rFonts w:ascii="Times New Roman" w:hAnsi="Times New Roman"/>
          <w:color w:val="000000"/>
          <w:sz w:val="24"/>
          <w:szCs w:val="24"/>
          <w:lang w:eastAsia="lt-LT"/>
        </w:rPr>
        <w:t>kai pasiūlymo trūkumas susijęs su PVM apskaičiavimu (</w:t>
      </w:r>
      <w:r w:rsidRPr="00BD3664">
        <w:rPr>
          <w:rFonts w:ascii="Times New Roman" w:hAnsi="Times New Roman"/>
          <w:iCs/>
          <w:color w:val="000000"/>
          <w:sz w:val="24"/>
          <w:szCs w:val="24"/>
          <w:lang w:eastAsia="lt-LT"/>
        </w:rPr>
        <w:t>pvz., neteisingai nurodytas tiekėjui taikomas PVM dydis ar neteisingai apskaičiuota jo vertė eurais</w:t>
      </w:r>
      <w:r w:rsidRPr="00BD3664">
        <w:rPr>
          <w:rFonts w:ascii="Times New Roman" w:hAnsi="Times New Roman"/>
          <w:color w:val="000000"/>
          <w:sz w:val="24"/>
          <w:szCs w:val="24"/>
          <w:lang w:eastAsia="lt-LT"/>
        </w:rPr>
        <w:t>), jo ištaisymas gali būti atliekamas, tačiau negali būti pakeičiama galutinė pasiūlymo kaina be PVM;</w:t>
      </w:r>
      <w:bookmarkStart w:id="19" w:name="part_0ca8c36c18d547fb837a3dd5628590c8"/>
      <w:bookmarkEnd w:id="19"/>
    </w:p>
    <w:p w14:paraId="5EFE9F89" w14:textId="77777777" w:rsidR="002501C7" w:rsidRPr="00BD3664" w:rsidRDefault="002501C7" w:rsidP="00696333">
      <w:pPr>
        <w:pStyle w:val="ListParagraph"/>
        <w:numPr>
          <w:ilvl w:val="2"/>
          <w:numId w:val="21"/>
        </w:numPr>
        <w:spacing w:after="0" w:line="240" w:lineRule="auto"/>
        <w:ind w:left="0" w:firstLine="709"/>
        <w:jc w:val="both"/>
        <w:rPr>
          <w:rFonts w:ascii="Times New Roman" w:hAnsi="Times New Roman"/>
          <w:color w:val="000000"/>
          <w:sz w:val="24"/>
          <w:szCs w:val="24"/>
          <w:lang w:eastAsia="lt-LT"/>
        </w:rPr>
      </w:pPr>
      <w:bookmarkStart w:id="20" w:name="part_d1c8889ab0e2481d900fe38650410739"/>
      <w:bookmarkEnd w:id="20"/>
      <w:r w:rsidRPr="00BD3664">
        <w:rPr>
          <w:rFonts w:ascii="Times New Roman" w:hAnsi="Times New Roman"/>
          <w:color w:val="000000"/>
          <w:sz w:val="24"/>
          <w:szCs w:val="24"/>
          <w:lang w:eastAsia="lt-LT"/>
        </w:rPr>
        <w:t>Tiekėjas, teikdamas atsakymą į prašymą patikslinti, papildyti ar paaiškinti pasiūlymą, turi:</w:t>
      </w:r>
    </w:p>
    <w:p w14:paraId="693B2F52" w14:textId="77777777" w:rsidR="002501C7" w:rsidRPr="00BD3664" w:rsidRDefault="002501C7" w:rsidP="00696333">
      <w:pPr>
        <w:pStyle w:val="ListParagraph"/>
        <w:numPr>
          <w:ilvl w:val="3"/>
          <w:numId w:val="21"/>
        </w:numPr>
        <w:spacing w:after="0" w:line="240" w:lineRule="auto"/>
        <w:ind w:left="0" w:firstLine="710"/>
        <w:jc w:val="both"/>
        <w:rPr>
          <w:rFonts w:ascii="Times New Roman" w:hAnsi="Times New Roman"/>
          <w:iCs/>
          <w:color w:val="000000"/>
          <w:sz w:val="24"/>
          <w:szCs w:val="24"/>
          <w:lang w:eastAsia="lt-LT"/>
        </w:rPr>
      </w:pPr>
      <w:bookmarkStart w:id="21" w:name="part_38db05621d2c4a008678868a5d8616ab"/>
      <w:bookmarkEnd w:id="21"/>
      <w:r w:rsidRPr="00BD3664">
        <w:rPr>
          <w:rFonts w:ascii="Times New Roman" w:hAnsi="Times New Roman"/>
          <w:color w:val="000000"/>
          <w:sz w:val="24"/>
          <w:szCs w:val="24"/>
          <w:lang w:eastAsia="lt-LT"/>
        </w:rPr>
        <w:t xml:space="preserve">įvertinti pasiūlymo turinio nustatytas patikslinimo, paaiškinimo ar papildymo ribas. Atsakydamas į </w:t>
      </w:r>
      <w:r w:rsidR="00FE08F1" w:rsidRPr="00BD3664">
        <w:rPr>
          <w:rFonts w:ascii="Times New Roman" w:hAnsi="Times New Roman"/>
          <w:color w:val="000000"/>
          <w:sz w:val="24"/>
          <w:szCs w:val="24"/>
          <w:lang w:eastAsia="lt-LT"/>
        </w:rPr>
        <w:t>pirkimo organizatoriaus</w:t>
      </w:r>
      <w:r w:rsidRPr="00BD3664">
        <w:rPr>
          <w:rFonts w:ascii="Times New Roman" w:hAnsi="Times New Roman"/>
          <w:color w:val="000000"/>
          <w:sz w:val="24"/>
          <w:szCs w:val="24"/>
          <w:lang w:eastAsia="lt-LT"/>
        </w:rPr>
        <w:t xml:space="preserve"> prašymą, tiekėjas turi išnagrinėti pirkimo dokumentų/prašymo reikalavimus ir įvertinti, kokių duomenų prašoma, ir ar tiekėjo teikiami duomenys tiek turiniu, tiek apimtimi atitinka tai, kas nurodyta pirkimo dokumentuose/prašyme</w:t>
      </w:r>
      <w:r w:rsidRPr="00BD3664">
        <w:rPr>
          <w:rFonts w:ascii="Times New Roman" w:hAnsi="Times New Roman"/>
          <w:iCs/>
          <w:color w:val="000000"/>
          <w:sz w:val="24"/>
          <w:szCs w:val="24"/>
          <w:lang w:eastAsia="lt-LT"/>
        </w:rPr>
        <w:t xml:space="preserve">, t. y. tiekėjas gali tik patikslinti, papildyti ar paaiškinti </w:t>
      </w:r>
      <w:r w:rsidRPr="00BD3664">
        <w:rPr>
          <w:rFonts w:ascii="Times New Roman" w:hAnsi="Times New Roman"/>
          <w:b/>
          <w:iCs/>
          <w:color w:val="000000"/>
          <w:sz w:val="24"/>
          <w:szCs w:val="24"/>
          <w:lang w:eastAsia="lt-LT"/>
        </w:rPr>
        <w:t>jau pasiūlyme pateiktą informaciją</w:t>
      </w:r>
      <w:r w:rsidRPr="00BD3664">
        <w:rPr>
          <w:rFonts w:ascii="Times New Roman" w:hAnsi="Times New Roman"/>
          <w:iCs/>
          <w:color w:val="000000"/>
          <w:sz w:val="24"/>
          <w:szCs w:val="24"/>
          <w:lang w:eastAsia="lt-LT"/>
        </w:rPr>
        <w:t>, bet negali paaiškinime nurodyti, kad vietoje patikslinimo, papildymo ar paaiškinimo pateiks naują informaciją;</w:t>
      </w:r>
    </w:p>
    <w:p w14:paraId="1E9353DA" w14:textId="77777777" w:rsidR="002501C7" w:rsidRPr="00BD3664" w:rsidRDefault="002501C7" w:rsidP="00696333">
      <w:pPr>
        <w:pStyle w:val="ListParagraph"/>
        <w:numPr>
          <w:ilvl w:val="3"/>
          <w:numId w:val="21"/>
        </w:numPr>
        <w:spacing w:after="0" w:line="240" w:lineRule="auto"/>
        <w:ind w:left="0" w:firstLine="710"/>
        <w:jc w:val="both"/>
        <w:rPr>
          <w:rFonts w:ascii="Times New Roman" w:hAnsi="Times New Roman"/>
          <w:color w:val="000000"/>
          <w:sz w:val="24"/>
          <w:szCs w:val="24"/>
          <w:lang w:eastAsia="lt-LT"/>
        </w:rPr>
      </w:pPr>
      <w:bookmarkStart w:id="22" w:name="part_8e4ab1173f094679814c2f491254eeb3"/>
      <w:bookmarkEnd w:id="22"/>
      <w:r w:rsidRPr="00BD3664">
        <w:rPr>
          <w:rFonts w:ascii="Times New Roman" w:hAnsi="Times New Roman"/>
          <w:color w:val="000000"/>
          <w:sz w:val="24"/>
          <w:szCs w:val="24"/>
          <w:lang w:eastAsia="lt-LT"/>
        </w:rPr>
        <w:t xml:space="preserve">teise patikslinti, paaiškinti ar papildyti pasiūlymą naudotis sąžiningai. Atsakant į </w:t>
      </w:r>
      <w:r w:rsidR="00FE08F1" w:rsidRPr="00BD3664">
        <w:rPr>
          <w:rFonts w:ascii="Times New Roman" w:hAnsi="Times New Roman"/>
          <w:color w:val="000000"/>
          <w:sz w:val="24"/>
          <w:szCs w:val="24"/>
          <w:lang w:eastAsia="lt-LT"/>
        </w:rPr>
        <w:t>pirkimo organizatoriaus</w:t>
      </w:r>
      <w:r w:rsidRPr="00BD3664">
        <w:rPr>
          <w:rFonts w:ascii="Times New Roman" w:hAnsi="Times New Roman"/>
          <w:color w:val="000000"/>
          <w:sz w:val="24"/>
          <w:szCs w:val="24"/>
          <w:lang w:eastAsia="lt-LT"/>
        </w:rPr>
        <w:t xml:space="preserve"> prašymą, tuo pačiu (vienu) atsakymu negali būti teikiamas pats patikslinimas, paaiškinimas ar papildymas ir jį pakartotinai patikslinantys, paaiškinantys ar papildantys nauji duomenys, kurie nebuvo nurodyti pasiūlyme;</w:t>
      </w:r>
    </w:p>
    <w:p w14:paraId="15049DBA" w14:textId="77777777" w:rsidR="002501C7" w:rsidRPr="00BD3664" w:rsidRDefault="002501C7" w:rsidP="002501C7">
      <w:pPr>
        <w:pStyle w:val="ListParagraph"/>
        <w:spacing w:after="0" w:line="240" w:lineRule="auto"/>
        <w:ind w:left="0" w:firstLine="709"/>
        <w:jc w:val="both"/>
        <w:rPr>
          <w:rFonts w:ascii="Times New Roman" w:hAnsi="Times New Roman"/>
          <w:color w:val="000000"/>
          <w:sz w:val="24"/>
          <w:szCs w:val="24"/>
          <w:lang w:eastAsia="lt-LT"/>
        </w:rPr>
      </w:pPr>
      <w:r w:rsidRPr="00BD3664">
        <w:rPr>
          <w:rFonts w:ascii="Times New Roman" w:hAnsi="Times New Roman"/>
          <w:color w:val="000000"/>
          <w:sz w:val="24"/>
          <w:szCs w:val="24"/>
          <w:lang w:eastAsia="lt-LT"/>
        </w:rPr>
        <w:t xml:space="preserve">8.2.5. </w:t>
      </w:r>
      <w:bookmarkStart w:id="23" w:name="part_cb2ddccd64014b948f2104d59206f7b9"/>
      <w:bookmarkEnd w:id="23"/>
      <w:r w:rsidRPr="00BD3664">
        <w:rPr>
          <w:rFonts w:ascii="Times New Roman" w:hAnsi="Times New Roman"/>
          <w:color w:val="000000"/>
          <w:sz w:val="24"/>
          <w:szCs w:val="24"/>
          <w:lang w:eastAsia="lt-LT"/>
        </w:rPr>
        <w:t>Pasiūlymo patikslinimas, papildymas ar paaiškinimas dėl to paties klausimo atliekamas vieną kartą. Nelaikoma, kad pasiūlymas patikslinimas, papildomas ar paaiškinamas daugiau kaip vieną kartą, jei</w:t>
      </w:r>
      <w:bookmarkStart w:id="24" w:name="part_f7ffdb41e2f14b23ac5fa69b79664c6f"/>
      <w:bookmarkEnd w:id="24"/>
      <w:r w:rsidRPr="00BD3664">
        <w:rPr>
          <w:rFonts w:ascii="Times New Roman" w:hAnsi="Times New Roman"/>
          <w:color w:val="000000"/>
          <w:sz w:val="24"/>
          <w:szCs w:val="24"/>
          <w:lang w:eastAsia="lt-LT"/>
        </w:rPr>
        <w:t xml:space="preserve"> </w:t>
      </w:r>
      <w:r w:rsidR="00FE08F1" w:rsidRPr="00BD3664">
        <w:rPr>
          <w:rFonts w:ascii="Times New Roman" w:hAnsi="Times New Roman"/>
          <w:color w:val="000000"/>
          <w:sz w:val="24"/>
          <w:szCs w:val="24"/>
          <w:lang w:eastAsia="lt-LT"/>
        </w:rPr>
        <w:t>pirkimo organizatoriui</w:t>
      </w:r>
      <w:r w:rsidRPr="00BD3664">
        <w:rPr>
          <w:rFonts w:ascii="Times New Roman" w:hAnsi="Times New Roman"/>
          <w:color w:val="000000"/>
          <w:sz w:val="24"/>
          <w:szCs w:val="24"/>
          <w:lang w:eastAsia="lt-LT"/>
        </w:rPr>
        <w:t xml:space="preserve"> kyla poreikis kreiptis dėl pasiūlymo patikslinimo, papildymo ar paaiškinimo </w:t>
      </w:r>
      <w:r w:rsidRPr="00BD3664">
        <w:rPr>
          <w:rFonts w:ascii="Times New Roman" w:hAnsi="Times New Roman"/>
          <w:color w:val="242424"/>
          <w:sz w:val="24"/>
          <w:szCs w:val="24"/>
          <w:shd w:val="clear" w:color="auto" w:fill="FFFFFF"/>
          <w:lang w:eastAsia="lt-LT"/>
        </w:rPr>
        <w:t>dėl kitų klausimų, nei tie, dėl kurių kreiptasi pirmąjį kartą, </w:t>
      </w:r>
      <w:r w:rsidRPr="00BD3664">
        <w:rPr>
          <w:rFonts w:ascii="Times New Roman" w:hAnsi="Times New Roman"/>
          <w:color w:val="000000"/>
          <w:sz w:val="24"/>
          <w:szCs w:val="24"/>
          <w:lang w:eastAsia="lt-LT"/>
        </w:rPr>
        <w:t>ar</w:t>
      </w:r>
      <w:bookmarkStart w:id="25" w:name="part_5d046444bb5e436fb2a662cb00e9ade7"/>
      <w:bookmarkEnd w:id="25"/>
      <w:r w:rsidRPr="00BD3664">
        <w:rPr>
          <w:rFonts w:ascii="Times New Roman" w:hAnsi="Times New Roman"/>
          <w:color w:val="000000"/>
          <w:sz w:val="24"/>
          <w:szCs w:val="24"/>
          <w:lang w:eastAsia="lt-LT"/>
        </w:rPr>
        <w:t xml:space="preserve"> </w:t>
      </w:r>
      <w:r w:rsidR="006645D8" w:rsidRPr="00BD3664">
        <w:rPr>
          <w:rFonts w:ascii="Times New Roman" w:hAnsi="Times New Roman"/>
          <w:color w:val="000000"/>
          <w:sz w:val="24"/>
          <w:szCs w:val="24"/>
          <w:lang w:eastAsia="lt-LT"/>
        </w:rPr>
        <w:t>pirkimo organizatoriui</w:t>
      </w:r>
      <w:r w:rsidRPr="00BD3664">
        <w:rPr>
          <w:rFonts w:ascii="Times New Roman" w:hAnsi="Times New Roman"/>
          <w:color w:val="000000"/>
          <w:sz w:val="24"/>
          <w:szCs w:val="24"/>
          <w:lang w:eastAsia="lt-LT"/>
        </w:rPr>
        <w:t>, išnagrinėjus tiekėjo pateiktą atsakymą į prašymą dėl pasiūlymo patikslinimo, papildymo ar paaiškinimo, kyla poreikis kreiptis dėl tiekėjo pateiktos informacijos patikslinimo, papildymo ar paaiškinimo.</w:t>
      </w:r>
    </w:p>
    <w:p w14:paraId="6D239FA4" w14:textId="77777777" w:rsidR="00D96E87" w:rsidRPr="00BD3664" w:rsidRDefault="006645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organizatoriaus</w:t>
      </w:r>
      <w:r w:rsidR="00D96E87" w:rsidRPr="00BD3664">
        <w:rPr>
          <w:rFonts w:ascii="Times New Roman" w:hAnsi="Times New Roman"/>
          <w:sz w:val="24"/>
          <w:szCs w:val="24"/>
        </w:rPr>
        <w:t xml:space="preserve"> reikalauja, kad dalyvis pagr</w:t>
      </w:r>
      <w:r w:rsidR="00286C88" w:rsidRPr="00BD3664">
        <w:rPr>
          <w:rFonts w:ascii="Times New Roman" w:hAnsi="Times New Roman"/>
          <w:sz w:val="24"/>
          <w:szCs w:val="24"/>
        </w:rPr>
        <w:t>įstų pasiūlymo 1 priedo 2 lentelėje nurodytos</w:t>
      </w:r>
      <w:r w:rsidR="003B67C4" w:rsidRPr="00BD3664">
        <w:rPr>
          <w:rFonts w:ascii="Times New Roman" w:hAnsi="Times New Roman"/>
          <w:sz w:val="24"/>
          <w:szCs w:val="24"/>
        </w:rPr>
        <w:t xml:space="preserve"> </w:t>
      </w:r>
      <w:r w:rsidR="00FB3CA6" w:rsidRPr="00BD3664">
        <w:rPr>
          <w:rFonts w:ascii="Times New Roman" w:hAnsi="Times New Roman"/>
          <w:sz w:val="24"/>
          <w:szCs w:val="24"/>
        </w:rPr>
        <w:t>prekės</w:t>
      </w:r>
      <w:r w:rsidR="003B67C4" w:rsidRPr="00BD3664">
        <w:rPr>
          <w:rFonts w:ascii="Times New Roman" w:hAnsi="Times New Roman"/>
          <w:sz w:val="24"/>
          <w:szCs w:val="24"/>
        </w:rPr>
        <w:t xml:space="preserve"> </w:t>
      </w:r>
      <w:r w:rsidR="00FB3CA6" w:rsidRPr="00BD3664">
        <w:rPr>
          <w:rFonts w:ascii="Times New Roman" w:hAnsi="Times New Roman"/>
          <w:sz w:val="24"/>
          <w:szCs w:val="24"/>
        </w:rPr>
        <w:t>ar jos</w:t>
      </w:r>
      <w:r w:rsidR="00D96E87" w:rsidRPr="00BD3664">
        <w:rPr>
          <w:rFonts w:ascii="Times New Roman" w:hAnsi="Times New Roman"/>
          <w:sz w:val="24"/>
          <w:szCs w:val="24"/>
        </w:rPr>
        <w:t xml:space="preserve"> sudedamųjų dalių kainą</w:t>
      </w:r>
      <w:r w:rsidR="00286C88" w:rsidRPr="00BD3664">
        <w:rPr>
          <w:rFonts w:ascii="Times New Roman" w:hAnsi="Times New Roman"/>
          <w:sz w:val="24"/>
          <w:szCs w:val="24"/>
        </w:rPr>
        <w:t>, jeigu ji</w:t>
      </w:r>
      <w:r w:rsidR="00D96E87" w:rsidRPr="00BD3664">
        <w:rPr>
          <w:rFonts w:ascii="Times New Roman" w:hAnsi="Times New Roman"/>
          <w:sz w:val="24"/>
          <w:szCs w:val="24"/>
        </w:rPr>
        <w:t xml:space="preserve"> atrodo neįprastai ma</w:t>
      </w:r>
      <w:r w:rsidR="00286C88" w:rsidRPr="00BD3664">
        <w:rPr>
          <w:rFonts w:ascii="Times New Roman" w:hAnsi="Times New Roman"/>
          <w:sz w:val="24"/>
          <w:szCs w:val="24"/>
        </w:rPr>
        <w:t>ža</w:t>
      </w:r>
      <w:r w:rsidR="002463E6" w:rsidRPr="00BD3664">
        <w:rPr>
          <w:rFonts w:ascii="Times New Roman" w:hAnsi="Times New Roman"/>
          <w:sz w:val="24"/>
          <w:szCs w:val="24"/>
        </w:rPr>
        <w:t>.</w:t>
      </w:r>
      <w:r w:rsidR="00FB3CA6" w:rsidRPr="00BD3664">
        <w:rPr>
          <w:rFonts w:ascii="Times New Roman" w:hAnsi="Times New Roman"/>
          <w:sz w:val="24"/>
          <w:szCs w:val="24"/>
        </w:rPr>
        <w:t xml:space="preserve"> Pasiūlyme nurodyta prekės</w:t>
      </w:r>
      <w:r w:rsidR="003B67C4" w:rsidRPr="00BD3664">
        <w:rPr>
          <w:rFonts w:ascii="Times New Roman" w:hAnsi="Times New Roman"/>
          <w:sz w:val="24"/>
          <w:szCs w:val="24"/>
        </w:rPr>
        <w:t xml:space="preserve"> </w:t>
      </w:r>
      <w:r w:rsidR="00D96E87" w:rsidRPr="00BD3664">
        <w:rPr>
          <w:rFonts w:ascii="Times New Roman" w:hAnsi="Times New Roman"/>
          <w:sz w:val="24"/>
          <w:szCs w:val="24"/>
        </w:rPr>
        <w:t xml:space="preserve">kaina </w:t>
      </w:r>
      <w:r w:rsidR="00286C88" w:rsidRPr="00BD3664">
        <w:rPr>
          <w:rFonts w:ascii="Times New Roman" w:hAnsi="Times New Roman"/>
          <w:sz w:val="24"/>
          <w:szCs w:val="24"/>
        </w:rPr>
        <w:t>laikoma neįprastai maža</w:t>
      </w:r>
      <w:r w:rsidR="002463E6" w:rsidRPr="00BD3664">
        <w:rPr>
          <w:rFonts w:ascii="Times New Roman" w:hAnsi="Times New Roman"/>
          <w:sz w:val="24"/>
          <w:szCs w:val="24"/>
        </w:rPr>
        <w:t>, jeigu ji</w:t>
      </w:r>
      <w:r w:rsidR="00D96E87" w:rsidRPr="00BD3664">
        <w:rPr>
          <w:rFonts w:ascii="Times New Roman" w:hAnsi="Times New Roman"/>
          <w:sz w:val="24"/>
          <w:szCs w:val="24"/>
        </w:rPr>
        <w:t xml:space="preserve"> yra</w:t>
      </w:r>
      <w:r w:rsidR="002463E6" w:rsidRPr="00BD3664">
        <w:rPr>
          <w:rFonts w:ascii="Times New Roman" w:hAnsi="Times New Roman"/>
          <w:sz w:val="24"/>
          <w:szCs w:val="24"/>
        </w:rPr>
        <w:t xml:space="preserve"> 30 ir daugiau procentų mažesnė</w:t>
      </w:r>
      <w:r w:rsidR="00D96E87" w:rsidRPr="00BD3664">
        <w:rPr>
          <w:rFonts w:ascii="Times New Roman" w:hAnsi="Times New Roman"/>
          <w:sz w:val="24"/>
          <w:szCs w:val="24"/>
        </w:rPr>
        <w:t xml:space="preserve"> už visų tiekėjų, kurių pasiūlymai neatmesti dėl kitų priežasčių ir kurių pasiūlyta kaina neviršija pirkimui skirtų lėšų, pasiūlytų kainų aritmetinį vidurkį. </w:t>
      </w:r>
      <w:r w:rsidRPr="00BD3664">
        <w:rPr>
          <w:rFonts w:ascii="Times New Roman" w:hAnsi="Times New Roman"/>
          <w:sz w:val="24"/>
          <w:szCs w:val="24"/>
        </w:rPr>
        <w:t>Pirkimo organizatoriaus</w:t>
      </w:r>
      <w:r w:rsidR="00D96E87" w:rsidRPr="00BD3664">
        <w:rPr>
          <w:rFonts w:ascii="Times New Roman" w:hAnsi="Times New Roman"/>
          <w:sz w:val="24"/>
          <w:szCs w:val="24"/>
        </w:rPr>
        <w:t xml:space="preserve">, siekdama, kad neįprastai mažos kainos būtų pagrįstos, raštu kreipiasi į tokią kainą pasiūliusį dalyvį ir prašo pateikti, jos manymu, reikalingas pasiūlymo detales, įskaitant kainos sudedamąsias dalis ir skaičiavimus. </w:t>
      </w:r>
      <w:r w:rsidRPr="00BD3664">
        <w:rPr>
          <w:rFonts w:ascii="Times New Roman" w:hAnsi="Times New Roman"/>
          <w:sz w:val="24"/>
          <w:szCs w:val="24"/>
        </w:rPr>
        <w:t>Pirkimo organizatoriaus</w:t>
      </w:r>
      <w:r w:rsidR="00D96E87" w:rsidRPr="00BD3664">
        <w:rPr>
          <w:rFonts w:ascii="Times New Roman" w:hAnsi="Times New Roman"/>
          <w:sz w:val="24"/>
          <w:szCs w:val="24"/>
        </w:rPr>
        <w:t xml:space="preserve">, vertindama kainos pagrindimą, atsižvelgia į: </w:t>
      </w:r>
    </w:p>
    <w:p w14:paraId="0AB043D4" w14:textId="77777777" w:rsidR="00D96E87" w:rsidRPr="00BD3664" w:rsidRDefault="00F8684E"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gamybos</w:t>
      </w:r>
      <w:r w:rsidR="00B947CC" w:rsidRPr="00BD3664">
        <w:rPr>
          <w:rFonts w:ascii="Times New Roman" w:hAnsi="Times New Roman"/>
          <w:sz w:val="24"/>
          <w:szCs w:val="24"/>
        </w:rPr>
        <w:t xml:space="preserve"> proceso </w:t>
      </w:r>
      <w:r w:rsidR="00282E1A" w:rsidRPr="00BD3664">
        <w:rPr>
          <w:rFonts w:ascii="Times New Roman" w:hAnsi="Times New Roman"/>
          <w:sz w:val="24"/>
          <w:szCs w:val="24"/>
        </w:rPr>
        <w:t xml:space="preserve">metodo </w:t>
      </w:r>
      <w:r w:rsidR="00D96E87" w:rsidRPr="00BD3664">
        <w:rPr>
          <w:rFonts w:ascii="Times New Roman" w:hAnsi="Times New Roman"/>
          <w:sz w:val="24"/>
          <w:szCs w:val="24"/>
        </w:rPr>
        <w:t>ekonomiškumą;</w:t>
      </w:r>
    </w:p>
    <w:p w14:paraId="2726C933" w14:textId="77777777" w:rsidR="00D96E87" w:rsidRPr="00BD3664" w:rsidRDefault="00D96E87"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pasirinktus techninius sprendimus arba išskirtinai </w:t>
      </w:r>
      <w:r w:rsidR="00D4589B" w:rsidRPr="00BD3664">
        <w:rPr>
          <w:rFonts w:ascii="Times New Roman" w:hAnsi="Times New Roman"/>
          <w:sz w:val="24"/>
          <w:szCs w:val="24"/>
        </w:rPr>
        <w:t xml:space="preserve">palankias sąlygas </w:t>
      </w:r>
      <w:r w:rsidR="00582E9A" w:rsidRPr="00BD3664">
        <w:rPr>
          <w:rFonts w:ascii="Times New Roman" w:hAnsi="Times New Roman"/>
          <w:sz w:val="24"/>
          <w:szCs w:val="24"/>
        </w:rPr>
        <w:t>t</w:t>
      </w:r>
      <w:r w:rsidR="002463E6" w:rsidRPr="00BD3664">
        <w:rPr>
          <w:rFonts w:ascii="Times New Roman" w:hAnsi="Times New Roman"/>
          <w:sz w:val="24"/>
          <w:szCs w:val="24"/>
        </w:rPr>
        <w:t>i</w:t>
      </w:r>
      <w:r w:rsidR="00582E9A" w:rsidRPr="00BD3664">
        <w:rPr>
          <w:rFonts w:ascii="Times New Roman" w:hAnsi="Times New Roman"/>
          <w:sz w:val="24"/>
          <w:szCs w:val="24"/>
        </w:rPr>
        <w:t>ekti preke</w:t>
      </w:r>
      <w:r w:rsidR="002463E6" w:rsidRPr="00BD3664">
        <w:rPr>
          <w:rFonts w:ascii="Times New Roman" w:hAnsi="Times New Roman"/>
          <w:sz w:val="24"/>
          <w:szCs w:val="24"/>
        </w:rPr>
        <w:t>s</w:t>
      </w:r>
      <w:r w:rsidRPr="00BD3664">
        <w:rPr>
          <w:rFonts w:ascii="Times New Roman" w:hAnsi="Times New Roman"/>
          <w:sz w:val="24"/>
          <w:szCs w:val="24"/>
        </w:rPr>
        <w:t>;</w:t>
      </w:r>
    </w:p>
    <w:p w14:paraId="16017150" w14:textId="77777777" w:rsidR="00D96E87" w:rsidRPr="00BD3664" w:rsidRDefault="003B67C4"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dalyvio siūlomų </w:t>
      </w:r>
      <w:r w:rsidR="00582E9A" w:rsidRPr="00BD3664">
        <w:rPr>
          <w:rFonts w:ascii="Times New Roman" w:hAnsi="Times New Roman"/>
          <w:sz w:val="24"/>
          <w:szCs w:val="24"/>
        </w:rPr>
        <w:t>preki</w:t>
      </w:r>
      <w:r w:rsidR="00B947CC" w:rsidRPr="00BD3664">
        <w:rPr>
          <w:rFonts w:ascii="Times New Roman" w:hAnsi="Times New Roman"/>
          <w:sz w:val="24"/>
          <w:szCs w:val="24"/>
        </w:rPr>
        <w:t>ų</w:t>
      </w:r>
      <w:r w:rsidRPr="00BD3664">
        <w:rPr>
          <w:rFonts w:ascii="Times New Roman" w:hAnsi="Times New Roman"/>
          <w:sz w:val="24"/>
          <w:szCs w:val="24"/>
        </w:rPr>
        <w:t xml:space="preserve"> </w:t>
      </w:r>
      <w:r w:rsidR="00D96E87" w:rsidRPr="00BD3664">
        <w:rPr>
          <w:rFonts w:ascii="Times New Roman" w:hAnsi="Times New Roman"/>
          <w:sz w:val="24"/>
          <w:szCs w:val="24"/>
        </w:rPr>
        <w:t>originalumą;</w:t>
      </w:r>
    </w:p>
    <w:p w14:paraId="5064BDFD" w14:textId="77777777" w:rsidR="00D96E87" w:rsidRPr="00BD3664" w:rsidRDefault="003B67C4"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lastRenderedPageBreak/>
        <w:t>VPĮ</w:t>
      </w:r>
      <w:r w:rsidR="00D96E87" w:rsidRPr="00BD3664">
        <w:rPr>
          <w:rFonts w:ascii="Times New Roman" w:hAnsi="Times New Roman"/>
          <w:sz w:val="24"/>
          <w:szCs w:val="24"/>
        </w:rPr>
        <w:t xml:space="preserve"> 17 straipsnio 2 dalies 2 punkto ir 88 straipsnio nuostatas;</w:t>
      </w:r>
    </w:p>
    <w:p w14:paraId="43D96807" w14:textId="77777777" w:rsidR="00D96E87" w:rsidRPr="00BD3664" w:rsidRDefault="00D96E87"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dalyvio galimybę gauti valstybės pagalbą.</w:t>
      </w:r>
    </w:p>
    <w:p w14:paraId="0678BB93" w14:textId="77777777" w:rsidR="00D96E87" w:rsidRPr="00BD3664" w:rsidRDefault="006645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organizatorius</w:t>
      </w:r>
      <w:r w:rsidR="00D96E87" w:rsidRPr="00BD3664">
        <w:rPr>
          <w:rFonts w:ascii="Times New Roman" w:hAnsi="Times New Roman"/>
          <w:sz w:val="24"/>
          <w:szCs w:val="24"/>
        </w:rPr>
        <w:t xml:space="preserve"> pasiūlymą</w:t>
      </w:r>
      <w:r w:rsidR="00A53135" w:rsidRPr="00BD3664">
        <w:rPr>
          <w:rFonts w:ascii="Times New Roman" w:hAnsi="Times New Roman"/>
          <w:sz w:val="24"/>
          <w:szCs w:val="24"/>
        </w:rPr>
        <w:t xml:space="preserve"> </w:t>
      </w:r>
      <w:r w:rsidR="00D96E87" w:rsidRPr="00BD3664">
        <w:rPr>
          <w:rFonts w:ascii="Times New Roman" w:hAnsi="Times New Roman"/>
          <w:sz w:val="24"/>
          <w:szCs w:val="24"/>
        </w:rPr>
        <w:t>privalo atmesti bet kuriuo iš šių atvejų:</w:t>
      </w:r>
    </w:p>
    <w:p w14:paraId="60C0A083" w14:textId="77777777" w:rsidR="00417FD3" w:rsidRPr="00BD3664" w:rsidRDefault="00417FD3"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jei, pasiūlyme nurodyta neįprastai maža kaina ir dalyvis nepateikia tinkamų pasiūlytos kainos ar sąnaudų pagrįstumo įrodymų;</w:t>
      </w:r>
    </w:p>
    <w:p w14:paraId="58DA9E93" w14:textId="77777777" w:rsidR="00417FD3" w:rsidRPr="00BD3664" w:rsidRDefault="00417FD3"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pasiūlyta kaina (nurodyta pagal pirkimo sąlygų 1 priedą parengtos pasiūlymo formos 2 lentelėje) yra per didelė ir Pirkėjui nepriimtina;</w:t>
      </w:r>
    </w:p>
    <w:p w14:paraId="56025733" w14:textId="77777777" w:rsidR="00417FD3" w:rsidRPr="00BD3664" w:rsidRDefault="00417FD3"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pasiūlymas neatitinka VPĮ 17 straipsnio 2 dalies 2 punkte nurodytų aplinkos apsaugos, socialinės ir darbo teisės įpareigojimų;</w:t>
      </w:r>
    </w:p>
    <w:p w14:paraId="32D82BA6" w14:textId="77777777" w:rsidR="00417FD3" w:rsidRPr="00BD3664" w:rsidRDefault="00417FD3"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pasiūlymą pateikęs Tiekėjas per </w:t>
      </w:r>
      <w:r w:rsidR="006645D8" w:rsidRPr="00BD3664">
        <w:rPr>
          <w:rFonts w:ascii="Times New Roman" w:hAnsi="Times New Roman"/>
          <w:sz w:val="24"/>
          <w:szCs w:val="24"/>
        </w:rPr>
        <w:t>pirkimo organizatoriaus</w:t>
      </w:r>
      <w:r w:rsidRPr="00BD3664">
        <w:rPr>
          <w:rFonts w:ascii="Times New Roman" w:hAnsi="Times New Roman"/>
          <w:sz w:val="24"/>
          <w:szCs w:val="24"/>
        </w:rPr>
        <w:t xml:space="preserve"> nustatytą terminą nepatikslino, nepapildė ar  nepaaiškino informacijos</w:t>
      </w:r>
      <w:r w:rsidR="00EB4DD8" w:rsidRPr="00BD3664">
        <w:rPr>
          <w:rFonts w:ascii="Times New Roman" w:hAnsi="Times New Roman"/>
          <w:sz w:val="24"/>
          <w:szCs w:val="24"/>
        </w:rPr>
        <w:t>, kaip nurodyta pirkimo sąlygų 9</w:t>
      </w:r>
      <w:r w:rsidRPr="00BD3664">
        <w:rPr>
          <w:rFonts w:ascii="Times New Roman" w:hAnsi="Times New Roman"/>
          <w:sz w:val="24"/>
          <w:szCs w:val="24"/>
        </w:rPr>
        <w:t>.2 punkte;</w:t>
      </w:r>
    </w:p>
    <w:p w14:paraId="2A0F5D44" w14:textId="77777777" w:rsidR="00D96E87" w:rsidRPr="00BD3664" w:rsidRDefault="00417FD3"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pasiūlymas neatitinka pirkimo dokumentuose nustatytų reikalavimų, sąlygų ir kriterijų.</w:t>
      </w:r>
    </w:p>
    <w:p w14:paraId="2A79CB01" w14:textId="77777777" w:rsidR="00D96E87" w:rsidRPr="00BD3664" w:rsidRDefault="00D96E87"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Kai </w:t>
      </w:r>
      <w:r w:rsidR="006645D8" w:rsidRPr="00BD3664">
        <w:rPr>
          <w:rFonts w:ascii="Times New Roman" w:hAnsi="Times New Roman"/>
          <w:sz w:val="24"/>
          <w:szCs w:val="24"/>
        </w:rPr>
        <w:t>pirkimo organizatorius</w:t>
      </w:r>
      <w:r w:rsidRPr="00BD3664">
        <w:rPr>
          <w:rFonts w:ascii="Times New Roman" w:hAnsi="Times New Roman"/>
          <w:sz w:val="24"/>
          <w:szCs w:val="24"/>
        </w:rPr>
        <w:t xml:space="preserve"> nustato, kad neįprastai mažos kainos pasiūlytos dėl to, kad dalyvis yra gavęs valstybės pagalbą, šis pasiūlymas gali būti atmestas vien šiuo pagrindu, jeigu dalyvis negali per pakankamą </w:t>
      </w:r>
      <w:r w:rsidR="006645D8" w:rsidRPr="00BD3664">
        <w:rPr>
          <w:rFonts w:ascii="Times New Roman" w:hAnsi="Times New Roman"/>
          <w:sz w:val="24"/>
          <w:szCs w:val="24"/>
        </w:rPr>
        <w:t>pirkimo organizatoriaus</w:t>
      </w:r>
      <w:r w:rsidRPr="00BD3664">
        <w:rPr>
          <w:rFonts w:ascii="Times New Roman" w:hAnsi="Times New Roman"/>
          <w:sz w:val="24"/>
          <w:szCs w:val="24"/>
        </w:rPr>
        <w:t xml:space="preserve"> nustatytą laikotarpį įrodyti, kad valstybės pagalba </w:t>
      </w:r>
      <w:r w:rsidR="00D4589B" w:rsidRPr="00BD3664">
        <w:rPr>
          <w:rFonts w:ascii="Times New Roman" w:hAnsi="Times New Roman"/>
          <w:sz w:val="24"/>
          <w:szCs w:val="24"/>
        </w:rPr>
        <w:t>buvo suteikta teisėtai. Atmetęs</w:t>
      </w:r>
      <w:r w:rsidRPr="00BD3664">
        <w:rPr>
          <w:rFonts w:ascii="Times New Roman" w:hAnsi="Times New Roman"/>
          <w:sz w:val="24"/>
          <w:szCs w:val="24"/>
        </w:rPr>
        <w:t xml:space="preserve"> pasiūlymą šiuo pagrindu, </w:t>
      </w:r>
      <w:r w:rsidR="00B92943" w:rsidRPr="00BD3664">
        <w:rPr>
          <w:rFonts w:ascii="Times New Roman" w:hAnsi="Times New Roman"/>
          <w:sz w:val="24"/>
          <w:szCs w:val="24"/>
        </w:rPr>
        <w:t>Pirkėjas</w:t>
      </w:r>
      <w:r w:rsidRPr="00BD3664">
        <w:rPr>
          <w:rFonts w:ascii="Times New Roman" w:hAnsi="Times New Roman"/>
          <w:sz w:val="24"/>
          <w:szCs w:val="24"/>
        </w:rPr>
        <w:t xml:space="preserve"> apie tai privalo pranešti Europos Komisijai. Valstybės pagalba laikoma bet kuri priemonė, atitinkanti Sutarties dėl Europos Sąjungos veikimo 107 straipsnio 1 dalyje nustatytus kriterijus.</w:t>
      </w:r>
    </w:p>
    <w:p w14:paraId="1D6D9BEA" w14:textId="77777777" w:rsidR="00286930" w:rsidRPr="00BD3664" w:rsidRDefault="006645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organizatorius</w:t>
      </w:r>
      <w:r w:rsidR="00286930" w:rsidRPr="00BD3664">
        <w:rPr>
          <w:rFonts w:ascii="Times New Roman" w:hAnsi="Times New Roman"/>
          <w:sz w:val="24"/>
          <w:szCs w:val="24"/>
        </w:rPr>
        <w:t xml:space="preserve"> laimėjusį nustato ekonomiškai naudingiausią pasiūlymą, jeigu tenkinamos visos šios sąlygos:</w:t>
      </w:r>
    </w:p>
    <w:p w14:paraId="11031C7A" w14:textId="77777777" w:rsidR="00286930" w:rsidRPr="00BD3664" w:rsidRDefault="00286930"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pasiūlymas atitinka pirkimo dokumentuose nustatytus reikalavimus, sąlygas ir kriterijus;</w:t>
      </w:r>
    </w:p>
    <w:p w14:paraId="3F683E33" w14:textId="77777777" w:rsidR="00B92943" w:rsidRPr="00BD3664" w:rsidRDefault="00B92943"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pasiūlymą pateikęs Tiekėjas per </w:t>
      </w:r>
      <w:r w:rsidR="006645D8" w:rsidRPr="00BD3664">
        <w:rPr>
          <w:rFonts w:ascii="Times New Roman" w:hAnsi="Times New Roman"/>
          <w:sz w:val="24"/>
          <w:szCs w:val="24"/>
        </w:rPr>
        <w:t>pirkimo organizatoriaus</w:t>
      </w:r>
      <w:r w:rsidRPr="00BD3664">
        <w:rPr>
          <w:rFonts w:ascii="Times New Roman" w:hAnsi="Times New Roman"/>
          <w:sz w:val="24"/>
          <w:szCs w:val="24"/>
        </w:rPr>
        <w:t xml:space="preserve"> nustatytą terminą patikslino, papildė, paaiškino informaciją, kaip nurodyta pirkimo sąlygų </w:t>
      </w:r>
      <w:r w:rsidR="00EB4DD8" w:rsidRPr="00BD3664">
        <w:rPr>
          <w:rFonts w:ascii="Times New Roman" w:hAnsi="Times New Roman"/>
          <w:sz w:val="24"/>
          <w:szCs w:val="24"/>
        </w:rPr>
        <w:t>9</w:t>
      </w:r>
      <w:r w:rsidRPr="00BD3664">
        <w:rPr>
          <w:rFonts w:ascii="Times New Roman" w:hAnsi="Times New Roman"/>
          <w:sz w:val="24"/>
          <w:szCs w:val="24"/>
        </w:rPr>
        <w:t>.2 punkte;</w:t>
      </w:r>
    </w:p>
    <w:p w14:paraId="1D27081D" w14:textId="77777777" w:rsidR="00B92943" w:rsidRPr="00BD3664" w:rsidRDefault="00B92943"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pasiūlyta kaina</w:t>
      </w:r>
      <w:r w:rsidR="002463E6" w:rsidRPr="00BD3664">
        <w:rPr>
          <w:rFonts w:ascii="Times New Roman" w:hAnsi="Times New Roman"/>
          <w:sz w:val="24"/>
          <w:szCs w:val="24"/>
        </w:rPr>
        <w:t xml:space="preserve"> </w:t>
      </w:r>
      <w:r w:rsidR="007A6556" w:rsidRPr="00BD3664">
        <w:rPr>
          <w:rFonts w:ascii="Times New Roman" w:hAnsi="Times New Roman"/>
          <w:sz w:val="24"/>
          <w:szCs w:val="24"/>
        </w:rPr>
        <w:t>(nurodyta pagal pirkimo sąlygų 1 priedą parengtos pasiūlymo formos 2 lentelėje)</w:t>
      </w:r>
      <w:r w:rsidRPr="00BD3664">
        <w:rPr>
          <w:rFonts w:ascii="Times New Roman" w:hAnsi="Times New Roman"/>
          <w:sz w:val="24"/>
          <w:szCs w:val="24"/>
        </w:rPr>
        <w:t xml:space="preserve"> nėra per didelė ir Pirkėjui nepriimtina</w:t>
      </w:r>
      <w:r w:rsidR="00D01CFD" w:rsidRPr="00BD3664">
        <w:rPr>
          <w:rFonts w:ascii="Times New Roman" w:hAnsi="Times New Roman"/>
          <w:sz w:val="24"/>
          <w:szCs w:val="24"/>
        </w:rPr>
        <w:t xml:space="preserve">. </w:t>
      </w:r>
      <w:r w:rsidR="00D01CFD" w:rsidRPr="00BD3664">
        <w:rPr>
          <w:rFonts w:ascii="Times New Roman" w:hAnsi="Times New Roman"/>
          <w:bCs/>
          <w:sz w:val="24"/>
          <w:szCs w:val="24"/>
          <w:lang w:eastAsia="ar-SA"/>
        </w:rPr>
        <w:t>Laikoma, kad pasiūlyta kaina yra per didelė ir nepriimtina, jeigu ji viršija perkančiosios organizacijos pirkimui skirtas lėšas, nustatytas pirkimo sąlygų 2.6 p.</w:t>
      </w:r>
      <w:r w:rsidRPr="00BD3664">
        <w:rPr>
          <w:rFonts w:ascii="Times New Roman" w:hAnsi="Times New Roman"/>
          <w:sz w:val="24"/>
          <w:szCs w:val="24"/>
        </w:rPr>
        <w:t>;</w:t>
      </w:r>
    </w:p>
    <w:p w14:paraId="7D6F155A" w14:textId="77777777" w:rsidR="009C5324" w:rsidRPr="00BD3664" w:rsidRDefault="00B92943"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nėra pirkimo sąlygų </w:t>
      </w:r>
      <w:r w:rsidR="00652AB0" w:rsidRPr="00BD3664">
        <w:rPr>
          <w:rFonts w:ascii="Times New Roman" w:hAnsi="Times New Roman"/>
          <w:sz w:val="24"/>
          <w:szCs w:val="24"/>
        </w:rPr>
        <w:t>8</w:t>
      </w:r>
      <w:r w:rsidRPr="00BD3664">
        <w:rPr>
          <w:rFonts w:ascii="Times New Roman" w:hAnsi="Times New Roman"/>
          <w:sz w:val="24"/>
          <w:szCs w:val="24"/>
        </w:rPr>
        <w:t>.4 punkte nustatytų aplinkybių</w:t>
      </w:r>
      <w:r w:rsidR="00652AB0" w:rsidRPr="00BD3664">
        <w:rPr>
          <w:rFonts w:ascii="Times New Roman" w:hAnsi="Times New Roman"/>
          <w:sz w:val="24"/>
          <w:szCs w:val="24"/>
        </w:rPr>
        <w:t>.</w:t>
      </w:r>
    </w:p>
    <w:p w14:paraId="29930F37" w14:textId="77777777" w:rsidR="00EB4DD8" w:rsidRPr="00BD3664" w:rsidRDefault="00EB4DD8" w:rsidP="00696333">
      <w:pPr>
        <w:pStyle w:val="ListParagraph"/>
        <w:numPr>
          <w:ilvl w:val="2"/>
          <w:numId w:val="21"/>
        </w:numPr>
        <w:ind w:left="0" w:firstLine="709"/>
        <w:rPr>
          <w:rFonts w:ascii="Times New Roman" w:hAnsi="Times New Roman"/>
          <w:sz w:val="24"/>
          <w:szCs w:val="24"/>
        </w:rPr>
      </w:pPr>
      <w:r w:rsidRPr="00BD3664">
        <w:rPr>
          <w:rFonts w:ascii="Times New Roman" w:hAnsi="Times New Roman"/>
          <w:sz w:val="24"/>
          <w:szCs w:val="24"/>
        </w:rPr>
        <w:t>tiekėjo kvalifikacija atitinka pirkimo sąlygose nustatytus reikalavimus.</w:t>
      </w:r>
    </w:p>
    <w:p w14:paraId="09BB6BA7" w14:textId="77777777" w:rsidR="00B92943" w:rsidRPr="00BD3664" w:rsidRDefault="00B92943" w:rsidP="006F3960">
      <w:pPr>
        <w:pStyle w:val="ListParagraph"/>
        <w:spacing w:after="0" w:line="240" w:lineRule="auto"/>
        <w:ind w:left="709"/>
        <w:jc w:val="both"/>
        <w:rPr>
          <w:rFonts w:ascii="Times New Roman" w:hAnsi="Times New Roman"/>
          <w:sz w:val="24"/>
          <w:szCs w:val="24"/>
        </w:rPr>
      </w:pPr>
    </w:p>
    <w:bookmarkEnd w:id="10"/>
    <w:bookmarkEnd w:id="11"/>
    <w:p w14:paraId="761DA1C2" w14:textId="77777777" w:rsidR="00EA7D70" w:rsidRPr="00BD3664" w:rsidRDefault="009A5031" w:rsidP="00696333">
      <w:pPr>
        <w:pStyle w:val="ListParagraph"/>
        <w:numPr>
          <w:ilvl w:val="0"/>
          <w:numId w:val="21"/>
        </w:numPr>
        <w:spacing w:after="0" w:line="240" w:lineRule="auto"/>
        <w:ind w:left="0" w:firstLine="0"/>
        <w:jc w:val="center"/>
        <w:rPr>
          <w:rFonts w:ascii="Times New Roman" w:hAnsi="Times New Roman"/>
          <w:sz w:val="24"/>
          <w:szCs w:val="24"/>
        </w:rPr>
      </w:pPr>
      <w:r w:rsidRPr="00BD3664">
        <w:rPr>
          <w:rFonts w:ascii="Times New Roman" w:hAnsi="Times New Roman"/>
          <w:b/>
          <w:sz w:val="24"/>
          <w:szCs w:val="24"/>
        </w:rPr>
        <w:t xml:space="preserve">PASIŪLYMŲ VERTINIMAS IR </w:t>
      </w:r>
      <w:r w:rsidR="00EA7D70" w:rsidRPr="00BD3664">
        <w:rPr>
          <w:rFonts w:ascii="Times New Roman" w:hAnsi="Times New Roman"/>
          <w:b/>
          <w:sz w:val="24"/>
          <w:szCs w:val="24"/>
        </w:rPr>
        <w:t>PALYGINIMAS</w:t>
      </w:r>
    </w:p>
    <w:p w14:paraId="69D3833D" w14:textId="77777777" w:rsidR="00815611" w:rsidRPr="00BD3664" w:rsidRDefault="006645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organizatorius</w:t>
      </w:r>
      <w:r w:rsidR="00815611" w:rsidRPr="00BD3664">
        <w:rPr>
          <w:rFonts w:ascii="Times New Roman" w:hAnsi="Times New Roman"/>
          <w:sz w:val="24"/>
          <w:szCs w:val="24"/>
        </w:rPr>
        <w:t xml:space="preserve"> ekonomiškai naudingiausią pasiūlymą išrenka pagal </w:t>
      </w:r>
      <w:r w:rsidR="00286C88" w:rsidRPr="00BD3664">
        <w:rPr>
          <w:rFonts w:ascii="Times New Roman" w:hAnsi="Times New Roman"/>
          <w:sz w:val="24"/>
          <w:szCs w:val="24"/>
        </w:rPr>
        <w:t>kainos</w:t>
      </w:r>
      <w:r w:rsidR="00815611" w:rsidRPr="00BD3664">
        <w:rPr>
          <w:rFonts w:ascii="Times New Roman" w:hAnsi="Times New Roman"/>
          <w:sz w:val="24"/>
          <w:szCs w:val="24"/>
        </w:rPr>
        <w:t xml:space="preserve"> </w:t>
      </w:r>
      <w:r w:rsidR="00D4589B" w:rsidRPr="00BD3664">
        <w:rPr>
          <w:rFonts w:ascii="Times New Roman" w:hAnsi="Times New Roman"/>
          <w:sz w:val="24"/>
          <w:szCs w:val="24"/>
        </w:rPr>
        <w:t>kriterijų</w:t>
      </w:r>
      <w:r w:rsidR="00815611" w:rsidRPr="00BD3664">
        <w:rPr>
          <w:rFonts w:ascii="Times New Roman" w:hAnsi="Times New Roman"/>
          <w:sz w:val="24"/>
          <w:szCs w:val="24"/>
        </w:rPr>
        <w:t>.</w:t>
      </w:r>
      <w:r w:rsidR="00286C88" w:rsidRPr="00BD3664">
        <w:rPr>
          <w:rFonts w:ascii="Times New Roman" w:hAnsi="Times New Roman"/>
          <w:sz w:val="24"/>
          <w:szCs w:val="24"/>
        </w:rPr>
        <w:t xml:space="preserve"> Laimėjusiu pripažįstamas tas Tiekėjas, kurio</w:t>
      </w:r>
      <w:r w:rsidR="00BD62A8" w:rsidRPr="00BD3664">
        <w:rPr>
          <w:rFonts w:ascii="Times New Roman" w:hAnsi="Times New Roman"/>
          <w:sz w:val="24"/>
          <w:szCs w:val="24"/>
        </w:rPr>
        <w:t xml:space="preserve"> pasiūlymas atitinka visus pirkimo sąlygų reikalavimus ir </w:t>
      </w:r>
      <w:r w:rsidR="00286C88" w:rsidRPr="00BD3664">
        <w:rPr>
          <w:rFonts w:ascii="Times New Roman" w:hAnsi="Times New Roman"/>
          <w:sz w:val="24"/>
          <w:szCs w:val="24"/>
        </w:rPr>
        <w:t xml:space="preserve">pasiūlymo </w:t>
      </w:r>
      <w:r w:rsidR="00D4589B" w:rsidRPr="00BD3664">
        <w:rPr>
          <w:rFonts w:ascii="Times New Roman" w:hAnsi="Times New Roman"/>
          <w:sz w:val="24"/>
          <w:szCs w:val="24"/>
        </w:rPr>
        <w:t>kaina</w:t>
      </w:r>
      <w:r w:rsidR="00BD62A8" w:rsidRPr="00BD3664">
        <w:rPr>
          <w:rFonts w:ascii="Times New Roman" w:hAnsi="Times New Roman"/>
          <w:sz w:val="24"/>
          <w:szCs w:val="24"/>
        </w:rPr>
        <w:t xml:space="preserve"> („</w:t>
      </w:r>
      <w:r w:rsidR="00BD62A8" w:rsidRPr="00BD3664">
        <w:rPr>
          <w:rFonts w:ascii="Times New Roman" w:hAnsi="Times New Roman"/>
          <w:b/>
          <w:sz w:val="24"/>
          <w:szCs w:val="24"/>
          <w:lang w:val="en-US"/>
        </w:rPr>
        <w:t xml:space="preserve">Iš viso kaina*, Eur su PVM” ) </w:t>
      </w:r>
      <w:r w:rsidR="00286C88" w:rsidRPr="00BD3664">
        <w:rPr>
          <w:rFonts w:ascii="Times New Roman" w:hAnsi="Times New Roman"/>
          <w:sz w:val="24"/>
          <w:szCs w:val="24"/>
        </w:rPr>
        <w:t xml:space="preserve">yra </w:t>
      </w:r>
      <w:r w:rsidR="00A9405E" w:rsidRPr="00BD3664">
        <w:rPr>
          <w:rFonts w:ascii="Times New Roman" w:hAnsi="Times New Roman"/>
          <w:sz w:val="24"/>
          <w:szCs w:val="24"/>
        </w:rPr>
        <w:t>mažiausia</w:t>
      </w:r>
      <w:r w:rsidR="00286C88" w:rsidRPr="00BD3664">
        <w:rPr>
          <w:rFonts w:ascii="Times New Roman" w:hAnsi="Times New Roman"/>
          <w:sz w:val="24"/>
          <w:szCs w:val="24"/>
        </w:rPr>
        <w:t>.</w:t>
      </w:r>
    </w:p>
    <w:p w14:paraId="725EAD6C" w14:textId="77777777" w:rsidR="00600F09" w:rsidRPr="00BD3664" w:rsidRDefault="006645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organizatorius</w:t>
      </w:r>
      <w:r w:rsidR="00600F09" w:rsidRPr="00BD3664">
        <w:rPr>
          <w:rFonts w:ascii="Times New Roman" w:hAnsi="Times New Roman"/>
          <w:sz w:val="24"/>
          <w:szCs w:val="24"/>
        </w:rPr>
        <w:t>, norėdama priimti sprendimą dėl laimėjusio pasiūlymo, nedelsdama įvertina pateiktus dalyvių pasiūlymus ir nus</w:t>
      </w:r>
      <w:r w:rsidR="000E1FAA" w:rsidRPr="00BD3664">
        <w:rPr>
          <w:rFonts w:ascii="Times New Roman" w:hAnsi="Times New Roman"/>
          <w:sz w:val="24"/>
          <w:szCs w:val="24"/>
        </w:rPr>
        <w:t>ta</w:t>
      </w:r>
      <w:r w:rsidR="00600F09" w:rsidRPr="00BD3664">
        <w:rPr>
          <w:rFonts w:ascii="Times New Roman" w:hAnsi="Times New Roman"/>
          <w:sz w:val="24"/>
          <w:szCs w:val="24"/>
        </w:rPr>
        <w:t>to</w:t>
      </w:r>
      <w:r w:rsidR="00A10021" w:rsidRPr="00BD3664">
        <w:rPr>
          <w:rFonts w:ascii="Times New Roman" w:hAnsi="Times New Roman"/>
          <w:sz w:val="24"/>
          <w:szCs w:val="24"/>
        </w:rPr>
        <w:t xml:space="preserve"> </w:t>
      </w:r>
      <w:r w:rsidR="00600F09" w:rsidRPr="00BD3664">
        <w:rPr>
          <w:rFonts w:ascii="Times New Roman" w:hAnsi="Times New Roman"/>
          <w:sz w:val="24"/>
          <w:szCs w:val="24"/>
        </w:rPr>
        <w:t>pasiūlymų eilę (išskyrus atvejus, kai pasiūlymą</w:t>
      </w:r>
      <w:r w:rsidR="00A10021" w:rsidRPr="00BD3664">
        <w:rPr>
          <w:rFonts w:ascii="Times New Roman" w:hAnsi="Times New Roman"/>
          <w:sz w:val="24"/>
          <w:szCs w:val="24"/>
        </w:rPr>
        <w:t xml:space="preserve"> </w:t>
      </w:r>
      <w:r w:rsidR="00600F09" w:rsidRPr="00BD3664">
        <w:rPr>
          <w:rFonts w:ascii="Times New Roman" w:hAnsi="Times New Roman"/>
          <w:sz w:val="24"/>
          <w:szCs w:val="24"/>
        </w:rPr>
        <w:t>pateikia tik vienas tiekėjas</w:t>
      </w:r>
      <w:r w:rsidR="0051687A" w:rsidRPr="00BD3664">
        <w:rPr>
          <w:rFonts w:ascii="Times New Roman" w:hAnsi="Times New Roman"/>
          <w:sz w:val="24"/>
          <w:szCs w:val="24"/>
        </w:rPr>
        <w:t xml:space="preserve"> tiekėjas ar pirkimo procedūrų metu atmetus kitus pasiūlymus, liko vienas tiekėjas</w:t>
      </w:r>
      <w:r w:rsidR="00600F09" w:rsidRPr="00BD3664">
        <w:rPr>
          <w:rFonts w:ascii="Times New Roman" w:hAnsi="Times New Roman"/>
          <w:sz w:val="24"/>
          <w:szCs w:val="24"/>
        </w:rPr>
        <w:t xml:space="preserve">). Pasiūlymų eilė nustatoma </w:t>
      </w:r>
      <w:r w:rsidR="009A6C03" w:rsidRPr="00BD3664">
        <w:rPr>
          <w:rFonts w:ascii="Times New Roman" w:hAnsi="Times New Roman"/>
          <w:sz w:val="24"/>
          <w:szCs w:val="24"/>
        </w:rPr>
        <w:t>kainų didėjimo</w:t>
      </w:r>
      <w:r w:rsidR="00600F09" w:rsidRPr="00BD3664">
        <w:rPr>
          <w:rFonts w:ascii="Times New Roman" w:hAnsi="Times New Roman"/>
          <w:sz w:val="24"/>
          <w:szCs w:val="24"/>
        </w:rPr>
        <w:t xml:space="preserve"> tvarka. Tais atvejais, kai kelių tiekėjų pasiūlymų </w:t>
      </w:r>
      <w:r w:rsidR="009A6C03" w:rsidRPr="00BD3664">
        <w:rPr>
          <w:rFonts w:ascii="Times New Roman" w:hAnsi="Times New Roman"/>
          <w:sz w:val="24"/>
          <w:szCs w:val="24"/>
        </w:rPr>
        <w:t>kaina yra vienoda</w:t>
      </w:r>
      <w:r w:rsidR="00600F09" w:rsidRPr="00BD3664">
        <w:rPr>
          <w:rFonts w:ascii="Times New Roman" w:hAnsi="Times New Roman"/>
          <w:sz w:val="24"/>
          <w:szCs w:val="24"/>
        </w:rPr>
        <w:t>, sudarant pasiūlymų eilę, pirmesnis į šią eilę įrašomas tiekėjas, kurio pasiūlymas pateiktas anksčiausiai.</w:t>
      </w:r>
    </w:p>
    <w:p w14:paraId="35300883" w14:textId="77777777" w:rsidR="00600F09" w:rsidRPr="00BD3664" w:rsidRDefault="006645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organizatorius</w:t>
      </w:r>
      <w:r w:rsidR="00600F09" w:rsidRPr="00BD3664">
        <w:rPr>
          <w:rFonts w:ascii="Times New Roman" w:hAnsi="Times New Roman"/>
          <w:sz w:val="24"/>
          <w:szCs w:val="24"/>
        </w:rPr>
        <w:t xml:space="preserve"> gali nevertinti viso Tiekėjo pasiūlymo, jeigu patikrinusi jo dalį nustato, kad, vadovaujantis pirkimo sąlygų reikalavimais, pasiūlymas turi būti atmestas.</w:t>
      </w:r>
    </w:p>
    <w:p w14:paraId="0EC3623C" w14:textId="77777777" w:rsidR="00600F09" w:rsidRPr="00BD3664" w:rsidRDefault="006645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organizatorius</w:t>
      </w:r>
      <w:r w:rsidR="00600F09" w:rsidRPr="00BD3664">
        <w:rPr>
          <w:rFonts w:ascii="Times New Roman" w:hAnsi="Times New Roman"/>
          <w:sz w:val="24"/>
          <w:szCs w:val="24"/>
        </w:rPr>
        <w:t xml:space="preserve"> suinteresuotiems dalyviams ne vėliau kaip per 5 darbo dienas raštu praneša apie priimtą sprendimą nustatyti laimėjusį pasiūlymą, dėl kurio bus sudaroma pirkimo suta</w:t>
      </w:r>
      <w:r w:rsidR="00EB4DD8" w:rsidRPr="00BD3664">
        <w:rPr>
          <w:rFonts w:ascii="Times New Roman" w:hAnsi="Times New Roman"/>
          <w:sz w:val="24"/>
          <w:szCs w:val="24"/>
        </w:rPr>
        <w:t>rtis, pateikia pirkimo sąlygų 10.</w:t>
      </w:r>
      <w:r w:rsidR="00600F09" w:rsidRPr="00BD3664">
        <w:rPr>
          <w:rFonts w:ascii="Times New Roman" w:hAnsi="Times New Roman"/>
          <w:sz w:val="24"/>
          <w:szCs w:val="24"/>
        </w:rPr>
        <w:t>5 punkte nurodytos atitinkamos informacijos, kuri dar nebuvo pateikta pirkimo procedūros metu, santrauką, nurodo nustatytą pasiūl</w:t>
      </w:r>
      <w:r w:rsidR="0079051E" w:rsidRPr="00BD3664">
        <w:rPr>
          <w:rFonts w:ascii="Times New Roman" w:hAnsi="Times New Roman"/>
          <w:sz w:val="24"/>
          <w:szCs w:val="24"/>
        </w:rPr>
        <w:t>ymų eilę, laimėjusį pasiūlymą</w:t>
      </w:r>
      <w:r w:rsidR="00600F09" w:rsidRPr="00BD3664">
        <w:rPr>
          <w:rFonts w:ascii="Times New Roman" w:hAnsi="Times New Roman"/>
          <w:sz w:val="24"/>
          <w:szCs w:val="24"/>
        </w:rPr>
        <w:t xml:space="preserve">. </w:t>
      </w:r>
      <w:r w:rsidR="00B947CC" w:rsidRPr="00BD3664">
        <w:rPr>
          <w:rFonts w:ascii="Times New Roman" w:hAnsi="Times New Roman"/>
          <w:sz w:val="24"/>
          <w:szCs w:val="24"/>
        </w:rPr>
        <w:t>Pirkėjas</w:t>
      </w:r>
      <w:r w:rsidR="00600F09" w:rsidRPr="00BD3664">
        <w:rPr>
          <w:rFonts w:ascii="Times New Roman" w:hAnsi="Times New Roman"/>
          <w:sz w:val="24"/>
          <w:szCs w:val="24"/>
        </w:rPr>
        <w:t xml:space="preserve"> taip pat turi nurodyti priežastis, dėl kurių buvo priimtas sprendimas nesudaryti pirkimo sutarties, pradėti pirkimą iš naujo.</w:t>
      </w:r>
    </w:p>
    <w:p w14:paraId="789C46B3" w14:textId="77777777" w:rsidR="00600F09" w:rsidRPr="00BD3664" w:rsidRDefault="00600F09"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Pirkėjas, gavęs suinteresuoto dalyvio raštu pateiktą prašymą, ne vėliau kaip per 15 dienų nuo jo gavimo dienos išsamiai pateikia šią informaciją:</w:t>
      </w:r>
    </w:p>
    <w:p w14:paraId="1E5135FE" w14:textId="77777777" w:rsidR="00600F09" w:rsidRPr="00BD3664" w:rsidRDefault="00600F09"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lastRenderedPageBreak/>
        <w:t>dalyviui, ku</w:t>
      </w:r>
      <w:r w:rsidR="001D2CB8" w:rsidRPr="00BD3664">
        <w:rPr>
          <w:rFonts w:ascii="Times New Roman" w:hAnsi="Times New Roman"/>
          <w:sz w:val="24"/>
          <w:szCs w:val="24"/>
        </w:rPr>
        <w:t xml:space="preserve">rio pasiūlymas nebuvo atmestas – </w:t>
      </w:r>
      <w:r w:rsidRPr="00BD3664">
        <w:rPr>
          <w:rFonts w:ascii="Times New Roman" w:hAnsi="Times New Roman"/>
          <w:sz w:val="24"/>
          <w:szCs w:val="24"/>
        </w:rPr>
        <w:t xml:space="preserve">laimėjusio pasiūlymo charakteristikas ir santykinius pranašumus, dėl kurių šis pasiūlymas buvo pripažintas geriausiu, taip pat šį pasiūlymą pateikusio dalyvio </w:t>
      </w:r>
      <w:r w:rsidR="001D2CB8" w:rsidRPr="00BD3664">
        <w:rPr>
          <w:rFonts w:ascii="Times New Roman" w:hAnsi="Times New Roman"/>
          <w:sz w:val="24"/>
          <w:szCs w:val="24"/>
        </w:rPr>
        <w:t>pavadinimą</w:t>
      </w:r>
      <w:r w:rsidRPr="00BD3664">
        <w:rPr>
          <w:rFonts w:ascii="Times New Roman" w:hAnsi="Times New Roman"/>
          <w:sz w:val="24"/>
          <w:szCs w:val="24"/>
        </w:rPr>
        <w:t xml:space="preserve">; </w:t>
      </w:r>
    </w:p>
    <w:p w14:paraId="2C911995" w14:textId="77777777" w:rsidR="00600F09" w:rsidRPr="00BD3664" w:rsidRDefault="00600F09" w:rsidP="00696333">
      <w:pPr>
        <w:pStyle w:val="ListParagraph"/>
        <w:numPr>
          <w:ilvl w:val="2"/>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 xml:space="preserve">dalyviui, kurio pasiūlymas buvo atmestas, – pasiūlymo atmetimo priežastis, įskaitant informaciją apie tai, kad buvo remtasi </w:t>
      </w:r>
      <w:r w:rsidR="001D2CB8" w:rsidRPr="00BD3664">
        <w:rPr>
          <w:rFonts w:ascii="Times New Roman" w:hAnsi="Times New Roman"/>
          <w:sz w:val="24"/>
          <w:szCs w:val="24"/>
        </w:rPr>
        <w:t xml:space="preserve">pirkimo sąlygų </w:t>
      </w:r>
      <w:r w:rsidR="00EA04C7" w:rsidRPr="00BD3664">
        <w:rPr>
          <w:rFonts w:ascii="Times New Roman" w:hAnsi="Times New Roman"/>
          <w:sz w:val="24"/>
          <w:szCs w:val="24"/>
        </w:rPr>
        <w:t>9</w:t>
      </w:r>
      <w:r w:rsidR="001D2CB8" w:rsidRPr="00BD3664">
        <w:rPr>
          <w:rFonts w:ascii="Times New Roman" w:hAnsi="Times New Roman"/>
          <w:sz w:val="24"/>
          <w:szCs w:val="24"/>
        </w:rPr>
        <w:t>.3 punkto</w:t>
      </w:r>
      <w:r w:rsidRPr="00BD3664">
        <w:rPr>
          <w:rFonts w:ascii="Times New Roman" w:hAnsi="Times New Roman"/>
          <w:sz w:val="24"/>
          <w:szCs w:val="24"/>
        </w:rPr>
        <w:t xml:space="preserve"> nuostatomis, o </w:t>
      </w:r>
      <w:r w:rsidR="001D2CB8" w:rsidRPr="00BD3664">
        <w:rPr>
          <w:rFonts w:ascii="Times New Roman" w:hAnsi="Times New Roman"/>
          <w:sz w:val="24"/>
          <w:szCs w:val="24"/>
        </w:rPr>
        <w:t>VPĮ</w:t>
      </w:r>
      <w:r w:rsidRPr="00BD3664">
        <w:rPr>
          <w:rFonts w:ascii="Times New Roman" w:hAnsi="Times New Roman"/>
          <w:sz w:val="24"/>
          <w:szCs w:val="24"/>
        </w:rPr>
        <w:t xml:space="preserve"> 37 straipsnio 6 ir 7 dalyse nurodytais atvejais – taip pat priežastis, dėl kurių priimtas sprendimas dėl nelygiavertiškumo arba</w:t>
      </w:r>
      <w:r w:rsidR="00632215" w:rsidRPr="00BD3664">
        <w:rPr>
          <w:rFonts w:ascii="Times New Roman" w:hAnsi="Times New Roman"/>
          <w:sz w:val="24"/>
          <w:szCs w:val="24"/>
        </w:rPr>
        <w:t xml:space="preserve"> sprendimas, kad p</w:t>
      </w:r>
      <w:r w:rsidR="00582E9A" w:rsidRPr="00BD3664">
        <w:rPr>
          <w:rFonts w:ascii="Times New Roman" w:hAnsi="Times New Roman"/>
          <w:sz w:val="24"/>
          <w:szCs w:val="24"/>
        </w:rPr>
        <w:t>rekė</w:t>
      </w:r>
      <w:r w:rsidRPr="00BD3664">
        <w:rPr>
          <w:rFonts w:ascii="Times New Roman" w:hAnsi="Times New Roman"/>
          <w:sz w:val="24"/>
          <w:szCs w:val="24"/>
        </w:rPr>
        <w:t>, neatitinka nurodyto rezultatų apibūdinimo ar funkcinių reikalavimų.</w:t>
      </w:r>
    </w:p>
    <w:p w14:paraId="558F2778" w14:textId="77777777" w:rsidR="001D2CB8" w:rsidRPr="00BD3664" w:rsidRDefault="006645D8"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organizatorius</w:t>
      </w:r>
      <w:r w:rsidR="00600F09" w:rsidRPr="00BD3664">
        <w:rPr>
          <w:rFonts w:ascii="Times New Roman" w:hAnsi="Times New Roman"/>
          <w:sz w:val="24"/>
          <w:szCs w:val="24"/>
        </w:rPr>
        <w:t xml:space="preserve"> </w:t>
      </w:r>
      <w:r w:rsidR="001D2CB8" w:rsidRPr="00BD3664">
        <w:rPr>
          <w:rFonts w:ascii="Times New Roman" w:hAnsi="Times New Roman"/>
          <w:sz w:val="24"/>
          <w:szCs w:val="24"/>
        </w:rPr>
        <w:t xml:space="preserve">pirkimo sąlygų </w:t>
      </w:r>
      <w:r w:rsidR="00EA04C7" w:rsidRPr="00BD3664">
        <w:rPr>
          <w:rFonts w:ascii="Times New Roman" w:hAnsi="Times New Roman"/>
          <w:sz w:val="24"/>
          <w:szCs w:val="24"/>
        </w:rPr>
        <w:t>9</w:t>
      </w:r>
      <w:r w:rsidR="001D2CB8" w:rsidRPr="00BD3664">
        <w:rPr>
          <w:rFonts w:ascii="Times New Roman" w:hAnsi="Times New Roman"/>
          <w:sz w:val="24"/>
          <w:szCs w:val="24"/>
        </w:rPr>
        <w:t>.5 punkte</w:t>
      </w:r>
      <w:r w:rsidR="00600F09" w:rsidRPr="00BD3664">
        <w:rPr>
          <w:rFonts w:ascii="Times New Roman" w:hAnsi="Times New Roman"/>
          <w:sz w:val="24"/>
          <w:szCs w:val="24"/>
        </w:rPr>
        <w:t xml:space="preserve"> nurodytais atvejais negali teikti informacijos, jeigu jos atskleidimas prieštarauja informacijos ir duomenų apsaugą reguliuojantiems teisės aktams arba visuomenės interesams,</w:t>
      </w:r>
      <w:r w:rsidR="001D2CB8" w:rsidRPr="00BD3664">
        <w:rPr>
          <w:rFonts w:ascii="Times New Roman" w:hAnsi="Times New Roman"/>
          <w:sz w:val="24"/>
          <w:szCs w:val="24"/>
        </w:rPr>
        <w:t xml:space="preserve"> pažeidžia teisėtus konkretaus T</w:t>
      </w:r>
      <w:r w:rsidR="00600F09" w:rsidRPr="00BD3664">
        <w:rPr>
          <w:rFonts w:ascii="Times New Roman" w:hAnsi="Times New Roman"/>
          <w:sz w:val="24"/>
          <w:szCs w:val="24"/>
        </w:rPr>
        <w:t>iekėjo komercinius interesus arba turi neigiamą poveikį</w:t>
      </w:r>
      <w:r w:rsidR="001D2CB8" w:rsidRPr="00BD3664">
        <w:rPr>
          <w:rFonts w:ascii="Times New Roman" w:hAnsi="Times New Roman"/>
          <w:sz w:val="24"/>
          <w:szCs w:val="24"/>
        </w:rPr>
        <w:t xml:space="preserve"> T</w:t>
      </w:r>
      <w:r w:rsidR="00600F09" w:rsidRPr="00BD3664">
        <w:rPr>
          <w:rFonts w:ascii="Times New Roman" w:hAnsi="Times New Roman"/>
          <w:sz w:val="24"/>
          <w:szCs w:val="24"/>
        </w:rPr>
        <w:t>iekėjų konkurencijai.</w:t>
      </w:r>
    </w:p>
    <w:p w14:paraId="6FEA053A" w14:textId="77777777" w:rsidR="001D2CB8" w:rsidRPr="00BD3664" w:rsidRDefault="001D2CB8" w:rsidP="001D2CB8">
      <w:pPr>
        <w:jc w:val="both"/>
        <w:rPr>
          <w:szCs w:val="24"/>
        </w:rPr>
      </w:pPr>
    </w:p>
    <w:p w14:paraId="7FD76BB7" w14:textId="77777777" w:rsidR="00FA3471" w:rsidRPr="00BD3664" w:rsidRDefault="001D2CB8" w:rsidP="00696333">
      <w:pPr>
        <w:pStyle w:val="ListParagraph"/>
        <w:numPr>
          <w:ilvl w:val="0"/>
          <w:numId w:val="21"/>
        </w:numPr>
        <w:spacing w:after="0" w:line="240" w:lineRule="auto"/>
        <w:jc w:val="center"/>
        <w:rPr>
          <w:rFonts w:ascii="Times New Roman" w:hAnsi="Times New Roman"/>
          <w:sz w:val="24"/>
          <w:szCs w:val="24"/>
        </w:rPr>
      </w:pPr>
      <w:r w:rsidRPr="00BD3664">
        <w:rPr>
          <w:rFonts w:ascii="Times New Roman" w:hAnsi="Times New Roman"/>
          <w:b/>
          <w:sz w:val="24"/>
          <w:szCs w:val="24"/>
        </w:rPr>
        <w:t>PIRKIMO SUTARTIES SUDARYMAS IR VYKDYMAS</w:t>
      </w:r>
    </w:p>
    <w:p w14:paraId="064C502F" w14:textId="77777777" w:rsidR="006C2CCB" w:rsidRPr="00BD3664" w:rsidRDefault="006C2CCB"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bCs/>
          <w:sz w:val="24"/>
          <w:szCs w:val="24"/>
        </w:rPr>
        <w:t>Dalyvis, kurio pasiūlymas nustatytas laimėjęs, sudaryti pirkimo sutarties ar kviečiamas raštu ir jam nurodomas laikas, iki kada jis turi sudaryti pirkimo sutartį.</w:t>
      </w:r>
    </w:p>
    <w:p w14:paraId="38ACC290" w14:textId="77777777" w:rsidR="006C2CCB" w:rsidRPr="00BD3664" w:rsidRDefault="006C2CCB"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Jeigu tiekėjas, kuriam buvo pasiūlyta sudaryti pirkimo sutartį, raštu atsisako ją sudaryti arba iki Pirkėjo nurodyto laiko nepasirašo pirkimo sutarties, arba atsisako sudaryti pirkimo sutartį VPĮ</w:t>
      </w:r>
      <w:r w:rsidR="009A6C03" w:rsidRPr="00BD3664">
        <w:rPr>
          <w:rFonts w:ascii="Times New Roman" w:hAnsi="Times New Roman"/>
          <w:sz w:val="24"/>
          <w:szCs w:val="24"/>
        </w:rPr>
        <w:t>, Apraše</w:t>
      </w:r>
      <w:r w:rsidRPr="00BD3664">
        <w:rPr>
          <w:rFonts w:ascii="Times New Roman" w:hAnsi="Times New Roman"/>
          <w:sz w:val="24"/>
          <w:szCs w:val="24"/>
        </w:rPr>
        <w:t xml:space="preserve"> ir pirkimo dokumentuose nustatytomis sąlygomis, laikoma, kad jis atsisakė sudaryti pirkimo sutartį. Tuo atveju Pirkėjas siūlo sudaryti pirkimo sutartį Tiekėjui, kurio pasiūlymas pagal nustatytą pasiūlymų eilę yra pirmas po Tiekėjo, atsisakiusio sudaryti pirkimo sutartį, jeigu tenkinamos pirkimo sąlygų </w:t>
      </w:r>
      <w:r w:rsidR="00652AB0" w:rsidRPr="00BD3664">
        <w:rPr>
          <w:rFonts w:ascii="Times New Roman" w:hAnsi="Times New Roman"/>
          <w:sz w:val="24"/>
          <w:szCs w:val="24"/>
        </w:rPr>
        <w:t>8</w:t>
      </w:r>
      <w:r w:rsidRPr="00BD3664">
        <w:rPr>
          <w:rFonts w:ascii="Times New Roman" w:hAnsi="Times New Roman"/>
          <w:sz w:val="24"/>
          <w:szCs w:val="24"/>
        </w:rPr>
        <w:t>.6 punkto nuostatos.</w:t>
      </w:r>
    </w:p>
    <w:p w14:paraId="56B0DD96" w14:textId="77777777" w:rsidR="007A6A34" w:rsidRPr="00BD3664" w:rsidRDefault="007A6A34"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Sudarant pirkimo sutartį, joje negali būti keičiama laim</w:t>
      </w:r>
      <w:r w:rsidR="009A6C03" w:rsidRPr="00BD3664">
        <w:rPr>
          <w:rFonts w:ascii="Times New Roman" w:hAnsi="Times New Roman"/>
          <w:sz w:val="24"/>
          <w:szCs w:val="24"/>
        </w:rPr>
        <w:t xml:space="preserve">ėjusio tiekėjo pasiūlymo kaina </w:t>
      </w:r>
      <w:r w:rsidRPr="00BD3664">
        <w:rPr>
          <w:rFonts w:ascii="Times New Roman" w:hAnsi="Times New Roman"/>
          <w:sz w:val="24"/>
          <w:szCs w:val="24"/>
        </w:rPr>
        <w:t>ar kitos sąlygos ir pirkimo dokumentuose nustatytos pirkimo sąlygos.</w:t>
      </w:r>
    </w:p>
    <w:p w14:paraId="5A31A413" w14:textId="77777777" w:rsidR="00DB01BD" w:rsidRPr="00BD3664" w:rsidRDefault="007A6A34"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Pirkėjas</w:t>
      </w:r>
      <w:r w:rsidR="00DB01BD" w:rsidRPr="00BD3664">
        <w:rPr>
          <w:rFonts w:ascii="Times New Roman" w:hAnsi="Times New Roman"/>
          <w:sz w:val="24"/>
          <w:szCs w:val="24"/>
        </w:rPr>
        <w:t xml:space="preserve"> gali nuspręsti nesudaryti pirkimo sutarties su ekonomiškai naudingiausią pasiūlymą pateikusiu tiekėju, jeigu paaiškėja, kad pasiūlymas neatitinka </w:t>
      </w:r>
      <w:r w:rsidRPr="00BD3664">
        <w:rPr>
          <w:rFonts w:ascii="Times New Roman" w:hAnsi="Times New Roman"/>
          <w:sz w:val="24"/>
          <w:szCs w:val="24"/>
        </w:rPr>
        <w:t>VPĮ</w:t>
      </w:r>
      <w:r w:rsidR="00DB01BD" w:rsidRPr="00BD3664">
        <w:rPr>
          <w:rFonts w:ascii="Times New Roman" w:hAnsi="Times New Roman"/>
          <w:sz w:val="24"/>
          <w:szCs w:val="24"/>
        </w:rPr>
        <w:t xml:space="preserve"> 17 straipsnio 2 dalies 2 punkte nurodytų aplinkos apsaugos, socialin</w:t>
      </w:r>
      <w:r w:rsidRPr="00BD3664">
        <w:rPr>
          <w:rFonts w:ascii="Times New Roman" w:hAnsi="Times New Roman"/>
          <w:sz w:val="24"/>
          <w:szCs w:val="24"/>
        </w:rPr>
        <w:t>ės ir darbo teisės įpareigojimų.</w:t>
      </w:r>
    </w:p>
    <w:p w14:paraId="3D704BE9" w14:textId="77777777" w:rsidR="007A6A34" w:rsidRPr="00BD3664" w:rsidRDefault="007A6A34"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hAnsi="Times New Roman"/>
          <w:sz w:val="24"/>
          <w:szCs w:val="24"/>
        </w:rPr>
        <w:t>Pirkimo sutartis sudaroma nedelsiant,</w:t>
      </w:r>
      <w:r w:rsidR="00190C37" w:rsidRPr="00BD3664">
        <w:rPr>
          <w:rFonts w:ascii="Times New Roman" w:hAnsi="Times New Roman"/>
          <w:sz w:val="24"/>
          <w:szCs w:val="24"/>
        </w:rPr>
        <w:t xml:space="preserve"> kadangi, vadovaujantis </w:t>
      </w:r>
      <w:r w:rsidR="00EA04C7" w:rsidRPr="00BD3664">
        <w:rPr>
          <w:rFonts w:ascii="Times New Roman" w:hAnsi="Times New Roman"/>
          <w:sz w:val="24"/>
          <w:szCs w:val="24"/>
        </w:rPr>
        <w:t>VPĮ 25 str. 2 d. išimtimi</w:t>
      </w:r>
      <w:r w:rsidR="004F7359" w:rsidRPr="00BD3664">
        <w:rPr>
          <w:rFonts w:ascii="Times New Roman" w:hAnsi="Times New Roman"/>
          <w:sz w:val="24"/>
          <w:szCs w:val="24"/>
        </w:rPr>
        <w:t>,</w:t>
      </w:r>
      <w:r w:rsidRPr="00BD3664">
        <w:rPr>
          <w:rFonts w:ascii="Times New Roman" w:hAnsi="Times New Roman"/>
          <w:sz w:val="24"/>
          <w:szCs w:val="24"/>
        </w:rPr>
        <w:t xml:space="preserve"> </w:t>
      </w:r>
      <w:r w:rsidR="004F7359" w:rsidRPr="00BD3664">
        <w:rPr>
          <w:rFonts w:ascii="Times New Roman" w:hAnsi="Times New Roman"/>
          <w:sz w:val="24"/>
          <w:szCs w:val="24"/>
        </w:rPr>
        <w:t>a</w:t>
      </w:r>
      <w:r w:rsidRPr="00BD3664">
        <w:rPr>
          <w:rFonts w:ascii="Times New Roman" w:hAnsi="Times New Roman"/>
          <w:sz w:val="24"/>
          <w:szCs w:val="24"/>
        </w:rPr>
        <w:t xml:space="preserve">tidėjimo terminas </w:t>
      </w:r>
      <w:r w:rsidR="004F7359" w:rsidRPr="00BD3664">
        <w:rPr>
          <w:rFonts w:ascii="Times New Roman" w:hAnsi="Times New Roman"/>
          <w:sz w:val="24"/>
          <w:szCs w:val="24"/>
        </w:rPr>
        <w:t>netaikomas</w:t>
      </w:r>
      <w:r w:rsidR="00D41898" w:rsidRPr="00BD3664">
        <w:rPr>
          <w:rFonts w:ascii="Times New Roman" w:hAnsi="Times New Roman"/>
          <w:sz w:val="24"/>
          <w:szCs w:val="24"/>
        </w:rPr>
        <w:t>.</w:t>
      </w:r>
      <w:r w:rsidRPr="00BD3664">
        <w:rPr>
          <w:rFonts w:ascii="Times New Roman" w:hAnsi="Times New Roman"/>
          <w:sz w:val="24"/>
          <w:szCs w:val="24"/>
        </w:rPr>
        <w:t xml:space="preserve"> </w:t>
      </w:r>
    </w:p>
    <w:p w14:paraId="181D0FC6" w14:textId="77777777" w:rsidR="00C040F1" w:rsidRPr="00BD3664" w:rsidRDefault="00C040F1"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eastAsia="Times New Roman" w:hAnsi="Times New Roman"/>
          <w:sz w:val="24"/>
          <w:szCs w:val="24"/>
        </w:rPr>
        <w:t>Laimėjusio tiekėjo pasiūlymas, sudaryta pirkimo sutartis ir jos pakeitimai,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bet ne vėliau kaip iki pirmojo mokėjimo pagal jį pradžios Viešųjų pirkimų tarnybos nustatyta tvark</w:t>
      </w:r>
      <w:bookmarkStart w:id="26" w:name="_ednref9"/>
      <w:r w:rsidRPr="00BD3664">
        <w:rPr>
          <w:rFonts w:ascii="Times New Roman" w:eastAsia="Times New Roman" w:hAnsi="Times New Roman"/>
          <w:sz w:val="24"/>
          <w:szCs w:val="24"/>
        </w:rPr>
        <w:t>a</w:t>
      </w:r>
      <w:bookmarkEnd w:id="26"/>
      <w:r w:rsidRPr="00BD3664">
        <w:rPr>
          <w:rFonts w:ascii="Times New Roman" w:eastAsia="Times New Roman" w:hAnsi="Times New Roman"/>
          <w:sz w:val="24"/>
          <w:szCs w:val="24"/>
        </w:rPr>
        <w:t xml:space="preserve"> bus paskelbti CVP IS.</w:t>
      </w:r>
    </w:p>
    <w:p w14:paraId="2DF2E883" w14:textId="77777777" w:rsidR="000D3F32" w:rsidRPr="00BD3664" w:rsidRDefault="000D3F32" w:rsidP="00696333">
      <w:pPr>
        <w:pStyle w:val="ListParagraph"/>
        <w:numPr>
          <w:ilvl w:val="1"/>
          <w:numId w:val="21"/>
        </w:numPr>
        <w:spacing w:after="0" w:line="240" w:lineRule="auto"/>
        <w:ind w:left="0" w:firstLine="709"/>
        <w:jc w:val="both"/>
        <w:rPr>
          <w:rFonts w:ascii="Times New Roman" w:hAnsi="Times New Roman"/>
          <w:sz w:val="24"/>
          <w:szCs w:val="24"/>
        </w:rPr>
      </w:pPr>
      <w:r w:rsidRPr="00BD3664">
        <w:rPr>
          <w:rFonts w:ascii="Times New Roman" w:eastAsia="Times New Roman" w:hAnsi="Times New Roman"/>
          <w:sz w:val="24"/>
          <w:szCs w:val="24"/>
        </w:rPr>
        <w:t xml:space="preserve">Su laimėjusiu tiekėju bus sudaryta pirkimo sutartis, kurios projektas pridedamas </w:t>
      </w:r>
      <w:r w:rsidR="00623784" w:rsidRPr="00BD3664">
        <w:rPr>
          <w:rFonts w:ascii="Times New Roman" w:eastAsia="Times New Roman" w:hAnsi="Times New Roman"/>
          <w:sz w:val="24"/>
          <w:szCs w:val="24"/>
        </w:rPr>
        <w:t xml:space="preserve">pirkimo sąlygų </w:t>
      </w:r>
      <w:r w:rsidR="006F3960" w:rsidRPr="00BD3664">
        <w:rPr>
          <w:rFonts w:ascii="Times New Roman" w:eastAsia="Times New Roman" w:hAnsi="Times New Roman"/>
          <w:sz w:val="24"/>
          <w:szCs w:val="24"/>
        </w:rPr>
        <w:t>2</w:t>
      </w:r>
      <w:r w:rsidRPr="00BD3664">
        <w:rPr>
          <w:rFonts w:ascii="Times New Roman" w:eastAsia="Times New Roman" w:hAnsi="Times New Roman"/>
          <w:sz w:val="24"/>
          <w:szCs w:val="24"/>
        </w:rPr>
        <w:t xml:space="preserve"> priede.</w:t>
      </w:r>
    </w:p>
    <w:p w14:paraId="5ACEAB4D" w14:textId="77777777" w:rsidR="004F1DEA" w:rsidRPr="00BD3664" w:rsidRDefault="004F1DEA" w:rsidP="001B0BC1">
      <w:pPr>
        <w:jc w:val="both"/>
        <w:rPr>
          <w:szCs w:val="24"/>
        </w:rPr>
      </w:pPr>
    </w:p>
    <w:p w14:paraId="458E8E47" w14:textId="77777777" w:rsidR="00AC3C53" w:rsidRPr="00BD3664" w:rsidRDefault="0011293D" w:rsidP="00696333">
      <w:pPr>
        <w:pStyle w:val="ListParagraph"/>
        <w:numPr>
          <w:ilvl w:val="0"/>
          <w:numId w:val="21"/>
        </w:numPr>
        <w:spacing w:after="0"/>
        <w:ind w:hanging="720"/>
        <w:jc w:val="center"/>
        <w:rPr>
          <w:rFonts w:ascii="Times New Roman" w:hAnsi="Times New Roman"/>
          <w:b/>
          <w:sz w:val="24"/>
          <w:szCs w:val="24"/>
        </w:rPr>
      </w:pPr>
      <w:r w:rsidRPr="00BD3664">
        <w:rPr>
          <w:rFonts w:ascii="Times New Roman" w:hAnsi="Times New Roman"/>
          <w:b/>
          <w:sz w:val="24"/>
          <w:szCs w:val="24"/>
        </w:rPr>
        <w:t>GINČŲ NAGRINĖJIMO TVARKA</w:t>
      </w:r>
    </w:p>
    <w:p w14:paraId="08F50373" w14:textId="77777777" w:rsidR="00AC3C53" w:rsidRPr="00BD3664" w:rsidRDefault="00AC3C53"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hAnsi="Times New Roman"/>
          <w:sz w:val="24"/>
          <w:szCs w:val="24"/>
        </w:rPr>
        <w:t xml:space="preserve">Tiekėjas, kuris mano, kad </w:t>
      </w:r>
      <w:r w:rsidR="00F32643" w:rsidRPr="00BD3664">
        <w:rPr>
          <w:rFonts w:ascii="Times New Roman" w:hAnsi="Times New Roman"/>
          <w:sz w:val="24"/>
          <w:szCs w:val="24"/>
        </w:rPr>
        <w:t>Pirkėjas</w:t>
      </w:r>
      <w:r w:rsidRPr="00BD3664">
        <w:rPr>
          <w:rFonts w:ascii="Times New Roman" w:hAnsi="Times New Roman"/>
          <w:sz w:val="24"/>
          <w:szCs w:val="24"/>
        </w:rPr>
        <w:t xml:space="preserve"> nesilaikė Viešųjų pirkimų įstatymo reikalavimų ar </w:t>
      </w:r>
      <w:r w:rsidR="00F547FC" w:rsidRPr="00BD3664">
        <w:rPr>
          <w:rFonts w:ascii="Times New Roman" w:eastAsia="Times New Roman" w:hAnsi="Times New Roman"/>
          <w:sz w:val="24"/>
          <w:szCs w:val="24"/>
        </w:rPr>
        <w:t xml:space="preserve">ar nepagrįstai nutraukė sutartį </w:t>
      </w:r>
      <w:r w:rsidRPr="00BD3664">
        <w:rPr>
          <w:rFonts w:ascii="Times New Roman" w:hAnsi="Times New Roman"/>
          <w:sz w:val="24"/>
          <w:szCs w:val="24"/>
        </w:rPr>
        <w:t>dėl esminio pirkimo sutarties pažeidimo ir tuo pažeidė ar pažeis jo teisėtus inte</w:t>
      </w:r>
      <w:r w:rsidR="00F547FC" w:rsidRPr="00BD3664">
        <w:rPr>
          <w:rFonts w:ascii="Times New Roman" w:hAnsi="Times New Roman"/>
          <w:sz w:val="24"/>
          <w:szCs w:val="24"/>
        </w:rPr>
        <w:t xml:space="preserve">resus, VPĮ </w:t>
      </w:r>
      <w:r w:rsidRPr="00BD3664">
        <w:rPr>
          <w:rFonts w:ascii="Times New Roman" w:hAnsi="Times New Roman"/>
          <w:sz w:val="24"/>
          <w:szCs w:val="24"/>
        </w:rPr>
        <w:t>V</w:t>
      </w:r>
      <w:r w:rsidR="00F547FC" w:rsidRPr="00BD3664">
        <w:rPr>
          <w:rFonts w:ascii="Times New Roman" w:hAnsi="Times New Roman"/>
          <w:sz w:val="24"/>
          <w:szCs w:val="24"/>
        </w:rPr>
        <w:t>II</w:t>
      </w:r>
      <w:r w:rsidRPr="00BD3664">
        <w:rPr>
          <w:rFonts w:ascii="Times New Roman" w:hAnsi="Times New Roman"/>
          <w:sz w:val="24"/>
          <w:szCs w:val="24"/>
        </w:rPr>
        <w:t xml:space="preserve"> skyriuje nustatyta tvarka gali kreiptis į apygardos teismą, kaip pirmosios instancijos teismą, dėl:</w:t>
      </w:r>
    </w:p>
    <w:p w14:paraId="3A921B75" w14:textId="77777777" w:rsidR="00AC3C53" w:rsidRPr="00BD3664" w:rsidRDefault="00F32643" w:rsidP="00696333">
      <w:pPr>
        <w:pStyle w:val="ListParagraph"/>
        <w:numPr>
          <w:ilvl w:val="2"/>
          <w:numId w:val="21"/>
        </w:numPr>
        <w:suppressAutoHyphens/>
        <w:spacing w:line="240" w:lineRule="auto"/>
        <w:ind w:left="-142" w:firstLine="851"/>
        <w:contextualSpacing/>
        <w:jc w:val="both"/>
        <w:rPr>
          <w:rFonts w:ascii="Times New Roman" w:hAnsi="Times New Roman"/>
          <w:sz w:val="24"/>
          <w:szCs w:val="24"/>
        </w:rPr>
      </w:pPr>
      <w:r w:rsidRPr="00BD3664">
        <w:rPr>
          <w:rFonts w:ascii="Times New Roman" w:hAnsi="Times New Roman"/>
          <w:sz w:val="24"/>
          <w:szCs w:val="24"/>
        </w:rPr>
        <w:t>Pirkėjo</w:t>
      </w:r>
      <w:r w:rsidR="00AC3C53" w:rsidRPr="00BD3664">
        <w:rPr>
          <w:rFonts w:ascii="Times New Roman" w:eastAsia="Times New Roman" w:hAnsi="Times New Roman"/>
          <w:sz w:val="24"/>
          <w:szCs w:val="24"/>
        </w:rPr>
        <w:t xml:space="preserve"> sprendimų, kurie neatitinka </w:t>
      </w:r>
      <w:r w:rsidR="00F547FC" w:rsidRPr="00BD3664">
        <w:rPr>
          <w:rFonts w:ascii="Times New Roman" w:eastAsia="Times New Roman" w:hAnsi="Times New Roman"/>
          <w:sz w:val="24"/>
          <w:szCs w:val="24"/>
        </w:rPr>
        <w:t>VPĮ</w:t>
      </w:r>
      <w:r w:rsidR="00AC3C53" w:rsidRPr="00BD3664">
        <w:rPr>
          <w:rFonts w:ascii="Times New Roman" w:eastAsia="Times New Roman" w:hAnsi="Times New Roman"/>
          <w:sz w:val="24"/>
          <w:szCs w:val="24"/>
        </w:rPr>
        <w:t xml:space="preserve"> reikalavimų, panaikinimo ar pakeitimo;</w:t>
      </w:r>
    </w:p>
    <w:p w14:paraId="123438B0" w14:textId="77777777" w:rsidR="00AC3C53" w:rsidRPr="00BD3664" w:rsidRDefault="00AC3C53" w:rsidP="00696333">
      <w:pPr>
        <w:pStyle w:val="ListParagraph"/>
        <w:numPr>
          <w:ilvl w:val="2"/>
          <w:numId w:val="21"/>
        </w:numPr>
        <w:suppressAutoHyphens/>
        <w:spacing w:line="240" w:lineRule="auto"/>
        <w:ind w:left="-142" w:firstLine="851"/>
        <w:contextualSpacing/>
        <w:jc w:val="both"/>
        <w:rPr>
          <w:rFonts w:ascii="Times New Roman" w:hAnsi="Times New Roman"/>
          <w:sz w:val="24"/>
          <w:szCs w:val="24"/>
        </w:rPr>
      </w:pPr>
      <w:r w:rsidRPr="00BD3664">
        <w:rPr>
          <w:rFonts w:ascii="Times New Roman" w:eastAsia="Times New Roman" w:hAnsi="Times New Roman"/>
          <w:sz w:val="24"/>
          <w:szCs w:val="24"/>
        </w:rPr>
        <w:t>žalos atlyginimo;</w:t>
      </w:r>
    </w:p>
    <w:p w14:paraId="786F81F7" w14:textId="77777777" w:rsidR="00AC3C53" w:rsidRPr="00BD3664" w:rsidRDefault="00AC3C53" w:rsidP="00696333">
      <w:pPr>
        <w:pStyle w:val="ListParagraph"/>
        <w:numPr>
          <w:ilvl w:val="2"/>
          <w:numId w:val="21"/>
        </w:numPr>
        <w:suppressAutoHyphens/>
        <w:spacing w:line="240" w:lineRule="auto"/>
        <w:ind w:left="-142" w:firstLine="851"/>
        <w:contextualSpacing/>
        <w:jc w:val="both"/>
        <w:rPr>
          <w:rFonts w:ascii="Times New Roman" w:hAnsi="Times New Roman"/>
          <w:sz w:val="24"/>
          <w:szCs w:val="24"/>
        </w:rPr>
      </w:pPr>
      <w:r w:rsidRPr="00BD3664">
        <w:rPr>
          <w:rFonts w:ascii="Times New Roman" w:eastAsia="Times New Roman" w:hAnsi="Times New Roman"/>
          <w:sz w:val="24"/>
          <w:szCs w:val="24"/>
        </w:rPr>
        <w:t>pirkimo sutarties pripažinimo negaliojančia;</w:t>
      </w:r>
    </w:p>
    <w:p w14:paraId="68D9CC40" w14:textId="77777777" w:rsidR="00AC3C53" w:rsidRPr="00BD3664" w:rsidRDefault="00AC3C53" w:rsidP="00696333">
      <w:pPr>
        <w:pStyle w:val="ListParagraph"/>
        <w:numPr>
          <w:ilvl w:val="2"/>
          <w:numId w:val="21"/>
        </w:numPr>
        <w:suppressAutoHyphens/>
        <w:spacing w:line="240" w:lineRule="auto"/>
        <w:ind w:left="-142" w:firstLine="851"/>
        <w:contextualSpacing/>
        <w:jc w:val="both"/>
        <w:rPr>
          <w:rFonts w:ascii="Times New Roman" w:hAnsi="Times New Roman"/>
          <w:sz w:val="24"/>
          <w:szCs w:val="24"/>
        </w:rPr>
      </w:pPr>
      <w:r w:rsidRPr="00BD3664">
        <w:rPr>
          <w:rFonts w:ascii="Times New Roman" w:eastAsia="Times New Roman" w:hAnsi="Times New Roman"/>
          <w:sz w:val="24"/>
          <w:szCs w:val="24"/>
        </w:rPr>
        <w:t>alternatyvių sankcijų taikymo;</w:t>
      </w:r>
    </w:p>
    <w:p w14:paraId="067DA645" w14:textId="77777777" w:rsidR="00F32643" w:rsidRPr="00BD3664" w:rsidRDefault="00F547FC" w:rsidP="00696333">
      <w:pPr>
        <w:pStyle w:val="ListParagraph"/>
        <w:numPr>
          <w:ilvl w:val="2"/>
          <w:numId w:val="21"/>
        </w:numPr>
        <w:suppressAutoHyphens/>
        <w:spacing w:line="240" w:lineRule="auto"/>
        <w:ind w:left="-142" w:firstLine="851"/>
        <w:contextualSpacing/>
        <w:jc w:val="both"/>
        <w:rPr>
          <w:rFonts w:ascii="Times New Roman" w:hAnsi="Times New Roman"/>
          <w:sz w:val="24"/>
          <w:szCs w:val="24"/>
        </w:rPr>
      </w:pPr>
      <w:r w:rsidRPr="00BD3664">
        <w:rPr>
          <w:rFonts w:ascii="Times New Roman" w:eastAsia="Times New Roman" w:hAnsi="Times New Roman"/>
          <w:sz w:val="24"/>
          <w:szCs w:val="24"/>
        </w:rPr>
        <w:t>pirkimo sutarties nutraukimo dėl esminio pirkimo sutarties pažeidimo pripažinimo nepagrįstu</w:t>
      </w:r>
      <w:r w:rsidR="00AC3C53" w:rsidRPr="00BD3664">
        <w:rPr>
          <w:rFonts w:ascii="Times New Roman" w:eastAsia="Times New Roman" w:hAnsi="Times New Roman"/>
          <w:sz w:val="24"/>
          <w:szCs w:val="24"/>
        </w:rPr>
        <w:t>.</w:t>
      </w:r>
    </w:p>
    <w:p w14:paraId="1D605194" w14:textId="77777777" w:rsidR="00F547FC" w:rsidRPr="00BD3664" w:rsidRDefault="00F547FC"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hAnsi="Times New Roman"/>
          <w:sz w:val="24"/>
          <w:szCs w:val="24"/>
        </w:rPr>
        <w:t>Tiekėjas gali pateikti prašymą teismui dėl laikinųjų apsaugos priemonių taikymo Lietuvos Respublikos civilinio proceso kodekso nustatyta tvarka.</w:t>
      </w:r>
    </w:p>
    <w:p w14:paraId="13264A33" w14:textId="77777777" w:rsidR="00AC3C53" w:rsidRPr="00BD3664" w:rsidRDefault="00AC3C53"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hAnsi="Times New Roman"/>
          <w:sz w:val="24"/>
          <w:szCs w:val="24"/>
        </w:rPr>
        <w:lastRenderedPageBreak/>
        <w:t xml:space="preserve">Tiekėjas, norėdamas iki pirkimo sutarties sudarymo </w:t>
      </w:r>
      <w:r w:rsidR="00F547FC" w:rsidRPr="00BD3664">
        <w:rPr>
          <w:rFonts w:ascii="Times New Roman" w:hAnsi="Times New Roman"/>
          <w:sz w:val="24"/>
          <w:szCs w:val="24"/>
        </w:rPr>
        <w:t xml:space="preserve">teisme </w:t>
      </w:r>
      <w:r w:rsidRPr="00BD3664">
        <w:rPr>
          <w:rFonts w:ascii="Times New Roman" w:hAnsi="Times New Roman"/>
          <w:sz w:val="24"/>
          <w:szCs w:val="24"/>
        </w:rPr>
        <w:t xml:space="preserve">ginčyti </w:t>
      </w:r>
      <w:r w:rsidR="00F32643" w:rsidRPr="00BD3664">
        <w:rPr>
          <w:rFonts w:ascii="Times New Roman" w:hAnsi="Times New Roman"/>
          <w:sz w:val="24"/>
          <w:szCs w:val="24"/>
        </w:rPr>
        <w:t>Pirkėjo</w:t>
      </w:r>
      <w:r w:rsidRPr="00BD3664">
        <w:rPr>
          <w:rFonts w:ascii="Times New Roman" w:hAnsi="Times New Roman"/>
          <w:sz w:val="24"/>
          <w:szCs w:val="24"/>
        </w:rPr>
        <w:t xml:space="preserve"> sprendimus ar veiksmus, pirmiausia turi pateikti pretenziją </w:t>
      </w:r>
      <w:r w:rsidR="00F32643" w:rsidRPr="00BD3664">
        <w:rPr>
          <w:rFonts w:ascii="Times New Roman" w:hAnsi="Times New Roman"/>
          <w:sz w:val="24"/>
          <w:szCs w:val="24"/>
        </w:rPr>
        <w:t>Pirkėjui</w:t>
      </w:r>
      <w:r w:rsidRPr="00BD3664">
        <w:rPr>
          <w:rFonts w:ascii="Times New Roman" w:hAnsi="Times New Roman"/>
          <w:sz w:val="24"/>
          <w:szCs w:val="24"/>
        </w:rPr>
        <w:t xml:space="preserve"> </w:t>
      </w:r>
      <w:r w:rsidR="00F547FC" w:rsidRPr="00BD3664">
        <w:rPr>
          <w:rFonts w:ascii="Times New Roman" w:hAnsi="Times New Roman"/>
          <w:sz w:val="24"/>
          <w:szCs w:val="24"/>
        </w:rPr>
        <w:t>VPĮ</w:t>
      </w:r>
      <w:r w:rsidRPr="00BD3664">
        <w:rPr>
          <w:rFonts w:ascii="Times New Roman" w:hAnsi="Times New Roman"/>
          <w:sz w:val="24"/>
          <w:szCs w:val="24"/>
        </w:rPr>
        <w:t xml:space="preserve"> V</w:t>
      </w:r>
      <w:r w:rsidR="00F547FC" w:rsidRPr="00BD3664">
        <w:rPr>
          <w:rFonts w:ascii="Times New Roman" w:hAnsi="Times New Roman"/>
          <w:sz w:val="24"/>
          <w:szCs w:val="24"/>
        </w:rPr>
        <w:t>II</w:t>
      </w:r>
      <w:r w:rsidRPr="00BD3664">
        <w:rPr>
          <w:rFonts w:ascii="Times New Roman" w:hAnsi="Times New Roman"/>
          <w:sz w:val="24"/>
          <w:szCs w:val="24"/>
        </w:rPr>
        <w:t xml:space="preserve"> skyriuje nustatyta tvarka. Pretenzija turi būti pateikta faksu, elektroninėmis priemonėmis ar pasirašytinai </w:t>
      </w:r>
      <w:r w:rsidR="00F547FC" w:rsidRPr="00BD3664">
        <w:rPr>
          <w:rFonts w:ascii="Times New Roman" w:hAnsi="Times New Roman"/>
          <w:sz w:val="24"/>
          <w:szCs w:val="24"/>
        </w:rPr>
        <w:t xml:space="preserve">per </w:t>
      </w:r>
      <w:r w:rsidR="00F547FC" w:rsidRPr="00BD3664">
        <w:rPr>
          <w:rFonts w:ascii="Times New Roman" w:eastAsia="Times New Roman" w:hAnsi="Times New Roman"/>
          <w:sz w:val="24"/>
          <w:szCs w:val="24"/>
          <w:lang w:eastAsia="lt-LT"/>
        </w:rPr>
        <w:t>pašto paslaugos teikėją ar kitą tinkamą vežėją</w:t>
      </w:r>
      <w:r w:rsidRPr="00BD3664">
        <w:rPr>
          <w:rFonts w:ascii="Times New Roman" w:hAnsi="Times New Roman"/>
          <w:sz w:val="24"/>
          <w:szCs w:val="24"/>
        </w:rPr>
        <w:t xml:space="preserve">. </w:t>
      </w:r>
    </w:p>
    <w:p w14:paraId="3EF9392E" w14:textId="77777777" w:rsidR="00AC3C53" w:rsidRPr="00BD3664" w:rsidRDefault="00AC3C53"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sz w:val="24"/>
          <w:szCs w:val="24"/>
        </w:rPr>
        <w:t xml:space="preserve">Tiekėjas turi teisę pateikti pretenziją </w:t>
      </w:r>
      <w:r w:rsidR="00F32643" w:rsidRPr="00BD3664">
        <w:rPr>
          <w:rFonts w:ascii="Times New Roman" w:eastAsia="Times New Roman" w:hAnsi="Times New Roman"/>
          <w:sz w:val="24"/>
          <w:szCs w:val="24"/>
        </w:rPr>
        <w:t>Pirkėjui</w:t>
      </w:r>
      <w:r w:rsidRPr="00BD3664">
        <w:rPr>
          <w:rFonts w:ascii="Times New Roman" w:eastAsia="Times New Roman" w:hAnsi="Times New Roman"/>
          <w:sz w:val="24"/>
          <w:szCs w:val="24"/>
        </w:rPr>
        <w:t xml:space="preserve">, pateikti prašymą ar pareikšti ieškinį teismui (išskyrus ieškinį dėl pirkimo sutarties pripažinimo negaliojančia ar ieškinį dėl </w:t>
      </w:r>
      <w:r w:rsidR="00F547FC" w:rsidRPr="00BD3664">
        <w:rPr>
          <w:rFonts w:ascii="Times New Roman" w:eastAsia="Times New Roman" w:hAnsi="Times New Roman"/>
          <w:sz w:val="24"/>
          <w:szCs w:val="24"/>
        </w:rPr>
        <w:t xml:space="preserve">pirkimo </w:t>
      </w:r>
      <w:r w:rsidRPr="00BD3664">
        <w:rPr>
          <w:rFonts w:ascii="Times New Roman" w:eastAsia="Times New Roman" w:hAnsi="Times New Roman"/>
          <w:sz w:val="24"/>
          <w:szCs w:val="24"/>
        </w:rPr>
        <w:t>suta</w:t>
      </w:r>
      <w:r w:rsidR="00F547FC" w:rsidRPr="00BD3664">
        <w:rPr>
          <w:rFonts w:ascii="Times New Roman" w:eastAsia="Times New Roman" w:hAnsi="Times New Roman"/>
          <w:sz w:val="24"/>
          <w:szCs w:val="24"/>
        </w:rPr>
        <w:t>rties nutraukimo pripažinimo nepagrįstu</w:t>
      </w:r>
      <w:r w:rsidRPr="00BD3664">
        <w:rPr>
          <w:rFonts w:ascii="Times New Roman" w:eastAsia="Times New Roman" w:hAnsi="Times New Roman"/>
          <w:sz w:val="24"/>
          <w:szCs w:val="24"/>
        </w:rPr>
        <w:t>):</w:t>
      </w:r>
    </w:p>
    <w:p w14:paraId="7A136B74" w14:textId="77777777" w:rsidR="00AC3C53" w:rsidRPr="00BD3664" w:rsidRDefault="007E0496" w:rsidP="00696333">
      <w:pPr>
        <w:pStyle w:val="ListParagraph"/>
        <w:numPr>
          <w:ilvl w:val="2"/>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sz w:val="24"/>
          <w:szCs w:val="24"/>
        </w:rPr>
        <w:t>per 5 darbo dienas</w:t>
      </w:r>
      <w:r w:rsidR="00AC3C53" w:rsidRPr="00BD3664">
        <w:rPr>
          <w:rFonts w:ascii="Times New Roman" w:eastAsia="Times New Roman" w:hAnsi="Times New Roman"/>
          <w:sz w:val="24"/>
          <w:szCs w:val="24"/>
        </w:rPr>
        <w:t xml:space="preserve"> nuo </w:t>
      </w:r>
      <w:r w:rsidRPr="00BD3664">
        <w:rPr>
          <w:rFonts w:ascii="Times New Roman" w:eastAsia="Times New Roman" w:hAnsi="Times New Roman"/>
          <w:sz w:val="24"/>
          <w:szCs w:val="24"/>
        </w:rPr>
        <w:t>Pirkėjo</w:t>
      </w:r>
      <w:r w:rsidR="00AC3C53" w:rsidRPr="00BD3664">
        <w:rPr>
          <w:rFonts w:ascii="Times New Roman" w:eastAsia="Times New Roman" w:hAnsi="Times New Roman"/>
          <w:sz w:val="24"/>
          <w:szCs w:val="24"/>
        </w:rPr>
        <w:t xml:space="preserve"> pranešimo raštu apie jos priimtą sprendimą išsiuntimo tiekėjams dienos;</w:t>
      </w:r>
    </w:p>
    <w:p w14:paraId="560E47DC" w14:textId="77777777" w:rsidR="00AC3C53" w:rsidRPr="00BD3664" w:rsidRDefault="00AC3C53" w:rsidP="00696333">
      <w:pPr>
        <w:pStyle w:val="ListParagraph"/>
        <w:numPr>
          <w:ilvl w:val="2"/>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color w:val="000000" w:themeColor="text1"/>
          <w:sz w:val="24"/>
          <w:szCs w:val="24"/>
        </w:rPr>
        <w:t xml:space="preserve">per 5 darbo dienas </w:t>
      </w:r>
      <w:r w:rsidRPr="00BD3664">
        <w:rPr>
          <w:rFonts w:ascii="Times New Roman" w:eastAsia="Times New Roman" w:hAnsi="Times New Roman"/>
          <w:sz w:val="24"/>
          <w:szCs w:val="24"/>
        </w:rPr>
        <w:t xml:space="preserve">nuo paskelbimo apie </w:t>
      </w:r>
      <w:r w:rsidR="00057A45" w:rsidRPr="00BD3664">
        <w:rPr>
          <w:rFonts w:ascii="Times New Roman" w:eastAsia="Times New Roman" w:hAnsi="Times New Roman"/>
          <w:sz w:val="24"/>
          <w:szCs w:val="24"/>
        </w:rPr>
        <w:t>Pirkėjo</w:t>
      </w:r>
      <w:r w:rsidRPr="00BD3664">
        <w:rPr>
          <w:rFonts w:ascii="Times New Roman" w:eastAsia="Times New Roman" w:hAnsi="Times New Roman"/>
          <w:sz w:val="24"/>
          <w:szCs w:val="24"/>
        </w:rPr>
        <w:t xml:space="preserve"> priimtą sprendimą dienos, jeigu </w:t>
      </w:r>
      <w:r w:rsidR="00057A45" w:rsidRPr="00BD3664">
        <w:rPr>
          <w:rFonts w:ascii="Times New Roman" w:eastAsia="Times New Roman" w:hAnsi="Times New Roman"/>
          <w:sz w:val="24"/>
          <w:szCs w:val="24"/>
        </w:rPr>
        <w:t>VPĮ</w:t>
      </w:r>
      <w:r w:rsidRPr="00BD3664">
        <w:rPr>
          <w:rFonts w:ascii="Times New Roman" w:eastAsia="Times New Roman" w:hAnsi="Times New Roman"/>
          <w:sz w:val="24"/>
          <w:szCs w:val="24"/>
        </w:rPr>
        <w:t xml:space="preserve"> nėra reikalavimo raštu informuoti tiekėjus apie </w:t>
      </w:r>
      <w:r w:rsidR="00F32643" w:rsidRPr="00BD3664">
        <w:rPr>
          <w:rFonts w:ascii="Times New Roman" w:eastAsia="Times New Roman" w:hAnsi="Times New Roman"/>
          <w:sz w:val="24"/>
          <w:szCs w:val="24"/>
        </w:rPr>
        <w:t>Pirkėjo</w:t>
      </w:r>
      <w:r w:rsidRPr="00BD3664">
        <w:rPr>
          <w:rFonts w:ascii="Times New Roman" w:eastAsia="Times New Roman" w:hAnsi="Times New Roman"/>
          <w:sz w:val="24"/>
          <w:szCs w:val="24"/>
        </w:rPr>
        <w:t xml:space="preserve"> priimtus sprendimus.</w:t>
      </w:r>
    </w:p>
    <w:p w14:paraId="7CE7B389" w14:textId="77777777" w:rsidR="00F32643" w:rsidRPr="00BD3664" w:rsidRDefault="00F32643"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hAnsi="Times New Roman"/>
          <w:sz w:val="24"/>
          <w:szCs w:val="24"/>
        </w:rPr>
        <w:t xml:space="preserve">Jeigu </w:t>
      </w:r>
      <w:r w:rsidR="0011293D" w:rsidRPr="00BD3664">
        <w:rPr>
          <w:rFonts w:ascii="Times New Roman" w:hAnsi="Times New Roman"/>
          <w:sz w:val="24"/>
          <w:szCs w:val="24"/>
        </w:rPr>
        <w:t>Pirkėjas</w:t>
      </w:r>
      <w:r w:rsidRPr="00BD3664">
        <w:rPr>
          <w:rFonts w:ascii="Times New Roman" w:hAnsi="Times New Roman"/>
          <w:sz w:val="24"/>
          <w:szCs w:val="24"/>
        </w:rPr>
        <w:t xml:space="preserve"> per nustatytą terminą neišnagrin</w:t>
      </w:r>
      <w:r w:rsidR="0011293D" w:rsidRPr="00BD3664">
        <w:rPr>
          <w:rFonts w:ascii="Times New Roman" w:hAnsi="Times New Roman"/>
          <w:sz w:val="24"/>
          <w:szCs w:val="24"/>
        </w:rPr>
        <w:t>ėja jam pateiktos pretenzijos, T</w:t>
      </w:r>
      <w:r w:rsidRPr="00BD3664">
        <w:rPr>
          <w:rFonts w:ascii="Times New Roman" w:hAnsi="Times New Roman"/>
          <w:sz w:val="24"/>
          <w:szCs w:val="24"/>
        </w:rPr>
        <w:t xml:space="preserve">iekėjas turi teisę pateikti prašymą ar pareikšti ieškinį teismui per 15 dienų nuo tos dienos, kurią </w:t>
      </w:r>
      <w:r w:rsidR="0011293D" w:rsidRPr="00BD3664">
        <w:rPr>
          <w:rFonts w:ascii="Times New Roman" w:hAnsi="Times New Roman"/>
          <w:sz w:val="24"/>
          <w:szCs w:val="24"/>
        </w:rPr>
        <w:t>Pirkėjas</w:t>
      </w:r>
      <w:r w:rsidRPr="00BD3664">
        <w:rPr>
          <w:rFonts w:ascii="Times New Roman" w:hAnsi="Times New Roman"/>
          <w:sz w:val="24"/>
          <w:szCs w:val="24"/>
        </w:rPr>
        <w:t xml:space="preserve"> turėjo raštu pranešti apie priimtą sp</w:t>
      </w:r>
      <w:r w:rsidR="0011293D" w:rsidRPr="00BD3664">
        <w:rPr>
          <w:rFonts w:ascii="Times New Roman" w:hAnsi="Times New Roman"/>
          <w:sz w:val="24"/>
          <w:szCs w:val="24"/>
        </w:rPr>
        <w:t>rendimą pretenziją pateikusiam T</w:t>
      </w:r>
      <w:r w:rsidRPr="00BD3664">
        <w:rPr>
          <w:rFonts w:ascii="Times New Roman" w:hAnsi="Times New Roman"/>
          <w:sz w:val="24"/>
          <w:szCs w:val="24"/>
        </w:rPr>
        <w:t>iekėjui ir suinteresuotiems dalyviams.</w:t>
      </w:r>
    </w:p>
    <w:p w14:paraId="5FDF8F32" w14:textId="77777777" w:rsidR="00AC3C53" w:rsidRPr="00BD3664" w:rsidRDefault="00AC3C53"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sz w:val="24"/>
          <w:szCs w:val="24"/>
        </w:rPr>
        <w:t>Tiekėjas turi teisę pareikšti ieškinį dėl pirkimo sutarties pripažinimo negaliojančia per 6 mėnesius nuo pirkimo sutarties sudarymo dienos.</w:t>
      </w:r>
    </w:p>
    <w:p w14:paraId="1E8557E5" w14:textId="77777777" w:rsidR="00AC3C53" w:rsidRPr="00BD3664" w:rsidRDefault="00AC3C53"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sz w:val="24"/>
          <w:szCs w:val="24"/>
        </w:rPr>
        <w:t xml:space="preserve">Tiekėjas, manydamas, kad </w:t>
      </w:r>
      <w:r w:rsidR="0011293D" w:rsidRPr="00BD3664">
        <w:rPr>
          <w:rFonts w:ascii="Times New Roman" w:eastAsia="Times New Roman" w:hAnsi="Times New Roman"/>
          <w:sz w:val="24"/>
          <w:szCs w:val="24"/>
        </w:rPr>
        <w:t>Pirkėjas</w:t>
      </w:r>
      <w:r w:rsidRPr="00BD3664">
        <w:rPr>
          <w:rFonts w:ascii="Times New Roman" w:eastAsia="Times New Roman" w:hAnsi="Times New Roman"/>
          <w:sz w:val="24"/>
          <w:szCs w:val="24"/>
        </w:rPr>
        <w:t xml:space="preserve"> nepagrįstai nutraukė pirkimo sutartį dėl esminio pirkimo sutarties pažeidimo, turi teisę </w:t>
      </w:r>
      <w:r w:rsidR="00057A45" w:rsidRPr="00BD3664">
        <w:rPr>
          <w:rFonts w:ascii="Times New Roman" w:eastAsia="Times New Roman" w:hAnsi="Times New Roman"/>
          <w:sz w:val="24"/>
          <w:szCs w:val="24"/>
        </w:rPr>
        <w:t>pareikšti ieškinį teismui per 30</w:t>
      </w:r>
      <w:r w:rsidRPr="00BD3664">
        <w:rPr>
          <w:rFonts w:ascii="Times New Roman" w:eastAsia="Times New Roman" w:hAnsi="Times New Roman"/>
          <w:sz w:val="24"/>
          <w:szCs w:val="24"/>
        </w:rPr>
        <w:t xml:space="preserve"> </w:t>
      </w:r>
      <w:r w:rsidR="00E85FDF" w:rsidRPr="00BD3664">
        <w:rPr>
          <w:rFonts w:ascii="Times New Roman" w:eastAsia="Times New Roman" w:hAnsi="Times New Roman"/>
          <w:sz w:val="24"/>
          <w:szCs w:val="24"/>
        </w:rPr>
        <w:t xml:space="preserve">(trisdešimt) </w:t>
      </w:r>
      <w:r w:rsidRPr="00BD3664">
        <w:rPr>
          <w:rFonts w:ascii="Times New Roman" w:eastAsia="Times New Roman" w:hAnsi="Times New Roman"/>
          <w:sz w:val="24"/>
          <w:szCs w:val="24"/>
        </w:rPr>
        <w:t>dienų nuo pirkimo sutarties nutraukimo.</w:t>
      </w:r>
    </w:p>
    <w:p w14:paraId="7C89A0CA" w14:textId="77777777" w:rsidR="00AC3C53" w:rsidRPr="00BD3664" w:rsidRDefault="0011293D"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sz w:val="24"/>
          <w:szCs w:val="24"/>
        </w:rPr>
        <w:t>Pirkėjas nagrinėja tik tas T</w:t>
      </w:r>
      <w:r w:rsidR="00AC3C53" w:rsidRPr="00BD3664">
        <w:rPr>
          <w:rFonts w:ascii="Times New Roman" w:eastAsia="Times New Roman" w:hAnsi="Times New Roman"/>
          <w:sz w:val="24"/>
          <w:szCs w:val="24"/>
        </w:rPr>
        <w:t>iekėjų pretenzijas, kurios gautos iki pi</w:t>
      </w:r>
      <w:r w:rsidR="00057A45" w:rsidRPr="00BD3664">
        <w:rPr>
          <w:rFonts w:ascii="Times New Roman" w:eastAsia="Times New Roman" w:hAnsi="Times New Roman"/>
          <w:sz w:val="24"/>
          <w:szCs w:val="24"/>
        </w:rPr>
        <w:t>rkimo sutarties sudarymo dienos ir pateiktos laikantis pirkimo sąlygų 1</w:t>
      </w:r>
      <w:r w:rsidR="00652AB0" w:rsidRPr="00BD3664">
        <w:rPr>
          <w:rFonts w:ascii="Times New Roman" w:eastAsia="Times New Roman" w:hAnsi="Times New Roman"/>
          <w:sz w:val="24"/>
          <w:szCs w:val="24"/>
        </w:rPr>
        <w:t>1</w:t>
      </w:r>
      <w:r w:rsidR="00057A45" w:rsidRPr="00BD3664">
        <w:rPr>
          <w:rFonts w:ascii="Times New Roman" w:eastAsia="Times New Roman" w:hAnsi="Times New Roman"/>
          <w:sz w:val="24"/>
          <w:szCs w:val="24"/>
        </w:rPr>
        <w:t>.4 punkte nustatytų terminų. Neprivaloma nagrinėti pretenzijų, teikiamų pakartotinai dėl to paties Pirkėjo priimto sprendimo arba atlikto veiksmo.</w:t>
      </w:r>
    </w:p>
    <w:p w14:paraId="46EA52DA" w14:textId="77777777" w:rsidR="00AC3C53" w:rsidRPr="00BD3664" w:rsidRDefault="0011293D"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sz w:val="24"/>
          <w:szCs w:val="24"/>
        </w:rPr>
        <w:t>Pirkėjas</w:t>
      </w:r>
      <w:r w:rsidR="00AC3C53" w:rsidRPr="00BD3664">
        <w:rPr>
          <w:rFonts w:ascii="Times New Roman" w:eastAsia="Times New Roman" w:hAnsi="Times New Roman"/>
          <w:sz w:val="24"/>
          <w:szCs w:val="24"/>
        </w:rPr>
        <w:t>, gav</w:t>
      </w:r>
      <w:r w:rsidRPr="00BD3664">
        <w:rPr>
          <w:rFonts w:ascii="Times New Roman" w:eastAsia="Times New Roman" w:hAnsi="Times New Roman"/>
          <w:sz w:val="24"/>
          <w:szCs w:val="24"/>
        </w:rPr>
        <w:t>ęs</w:t>
      </w:r>
      <w:r w:rsidR="00AC3C53" w:rsidRPr="00BD3664">
        <w:rPr>
          <w:rFonts w:ascii="Times New Roman" w:eastAsia="Times New Roman" w:hAnsi="Times New Roman"/>
          <w:sz w:val="24"/>
          <w:szCs w:val="24"/>
        </w:rPr>
        <w:t xml:space="preserve"> pretenziją, nedelsdama</w:t>
      </w:r>
      <w:r w:rsidRPr="00BD3664">
        <w:rPr>
          <w:rFonts w:ascii="Times New Roman" w:eastAsia="Times New Roman" w:hAnsi="Times New Roman"/>
          <w:sz w:val="24"/>
          <w:szCs w:val="24"/>
        </w:rPr>
        <w:t>s</w:t>
      </w:r>
      <w:r w:rsidR="00AC3C53" w:rsidRPr="00BD3664">
        <w:rPr>
          <w:rFonts w:ascii="Times New Roman" w:eastAsia="Times New Roman" w:hAnsi="Times New Roman"/>
          <w:sz w:val="24"/>
          <w:szCs w:val="24"/>
        </w:rPr>
        <w:t xml:space="preserve"> sustabdo pirkimo procedūrą, kol bus išnagrinėta ši pretenzija ir priimtas sprendimas. </w:t>
      </w:r>
      <w:r w:rsidRPr="00BD3664">
        <w:rPr>
          <w:rFonts w:ascii="Times New Roman" w:eastAsia="Times New Roman" w:hAnsi="Times New Roman"/>
          <w:sz w:val="24"/>
          <w:szCs w:val="24"/>
        </w:rPr>
        <w:t>Pirkėjas</w:t>
      </w:r>
      <w:r w:rsidR="00AC3C53" w:rsidRPr="00BD3664">
        <w:rPr>
          <w:rFonts w:ascii="Times New Roman" w:eastAsia="Times New Roman" w:hAnsi="Times New Roman"/>
          <w:sz w:val="24"/>
          <w:szCs w:val="24"/>
        </w:rPr>
        <w:t xml:space="preserve"> negali sudaryti pirki</w:t>
      </w:r>
      <w:r w:rsidR="00057A45" w:rsidRPr="00BD3664">
        <w:rPr>
          <w:rFonts w:ascii="Times New Roman" w:eastAsia="Times New Roman" w:hAnsi="Times New Roman"/>
          <w:sz w:val="24"/>
          <w:szCs w:val="24"/>
        </w:rPr>
        <w:t>mo sutarties anksčiau negu po 5 darbo</w:t>
      </w:r>
      <w:r w:rsidR="00AC3C53" w:rsidRPr="00BD3664">
        <w:rPr>
          <w:rFonts w:ascii="Times New Roman" w:eastAsia="Times New Roman" w:hAnsi="Times New Roman"/>
          <w:sz w:val="24"/>
          <w:szCs w:val="24"/>
        </w:rPr>
        <w:t xml:space="preserve"> dienų nuo rašytinio pranešimo apie jos priimtą sprendimą išsiunt</w:t>
      </w:r>
      <w:r w:rsidRPr="00BD3664">
        <w:rPr>
          <w:rFonts w:ascii="Times New Roman" w:eastAsia="Times New Roman" w:hAnsi="Times New Roman"/>
          <w:sz w:val="24"/>
          <w:szCs w:val="24"/>
        </w:rPr>
        <w:t>imo pretenziją pateikusiam T</w:t>
      </w:r>
      <w:r w:rsidR="00AC3C53" w:rsidRPr="00BD3664">
        <w:rPr>
          <w:rFonts w:ascii="Times New Roman" w:eastAsia="Times New Roman" w:hAnsi="Times New Roman"/>
          <w:sz w:val="24"/>
          <w:szCs w:val="24"/>
        </w:rPr>
        <w:t>iekėjui ir suinteresuotiems dalyviams dienos.</w:t>
      </w:r>
    </w:p>
    <w:p w14:paraId="26795D93" w14:textId="77777777" w:rsidR="00057A45" w:rsidRPr="00BD3664" w:rsidRDefault="0011293D" w:rsidP="00696333">
      <w:pPr>
        <w:pStyle w:val="ListParagraph"/>
        <w:numPr>
          <w:ilvl w:val="1"/>
          <w:numId w:val="21"/>
        </w:numPr>
        <w:suppressAutoHyphens/>
        <w:spacing w:line="240" w:lineRule="auto"/>
        <w:ind w:left="-142" w:firstLine="851"/>
        <w:contextualSpacing/>
        <w:jc w:val="both"/>
        <w:rPr>
          <w:rFonts w:ascii="Times New Roman" w:hAnsi="Times New Roman"/>
          <w:sz w:val="24"/>
          <w:szCs w:val="24"/>
        </w:rPr>
      </w:pPr>
      <w:r w:rsidRPr="00BD3664">
        <w:rPr>
          <w:rFonts w:ascii="Times New Roman" w:eastAsia="Times New Roman" w:hAnsi="Times New Roman"/>
          <w:sz w:val="24"/>
          <w:szCs w:val="24"/>
        </w:rPr>
        <w:t>Pirkėjas</w:t>
      </w:r>
      <w:r w:rsidR="00AC3C53" w:rsidRPr="00BD3664">
        <w:rPr>
          <w:rFonts w:ascii="Times New Roman" w:eastAsia="Times New Roman" w:hAnsi="Times New Roman"/>
          <w:sz w:val="24"/>
          <w:szCs w:val="24"/>
        </w:rPr>
        <w:t xml:space="preserve"> </w:t>
      </w:r>
      <w:r w:rsidR="00057A45" w:rsidRPr="00BD3664">
        <w:rPr>
          <w:rFonts w:ascii="Times New Roman" w:eastAsia="Times New Roman" w:hAnsi="Times New Roman"/>
          <w:sz w:val="24"/>
          <w:szCs w:val="24"/>
        </w:rPr>
        <w:t>privalo išnagrinėti pretenziją, priimti motyvuotą sprendimą ir apie jį, taip pat apie anksčiau praneštų pirkimo procedūros terminų pasikeitimą raštu pranešti pretenziją pateikusiam tiekėjui, suinteresuotiems dalyviams ne vėliau kaip per 6 darbo dienas nuo pretenzijos gavimo dienos.</w:t>
      </w:r>
    </w:p>
    <w:p w14:paraId="190784DB" w14:textId="77777777" w:rsidR="00AC3C53" w:rsidRPr="00BD3664" w:rsidRDefault="00AC3C53" w:rsidP="00696333">
      <w:pPr>
        <w:pStyle w:val="ListParagraph"/>
        <w:numPr>
          <w:ilvl w:val="1"/>
          <w:numId w:val="21"/>
        </w:numPr>
        <w:suppressAutoHyphens/>
        <w:spacing w:line="240" w:lineRule="auto"/>
        <w:ind w:left="-142" w:firstLine="851"/>
        <w:contextualSpacing/>
        <w:jc w:val="both"/>
        <w:rPr>
          <w:rFonts w:ascii="Times New Roman" w:hAnsi="Times New Roman"/>
          <w:sz w:val="24"/>
          <w:szCs w:val="24"/>
        </w:rPr>
      </w:pPr>
      <w:r w:rsidRPr="00BD3664">
        <w:rPr>
          <w:rFonts w:ascii="Times New Roman" w:eastAsia="Times New Roman" w:hAnsi="Times New Roman"/>
          <w:sz w:val="24"/>
          <w:szCs w:val="24"/>
        </w:rPr>
        <w:t xml:space="preserve">Tiekėjas, pateikęs prašymą ar pareiškęs ieškinį teismui, privalo ne vėliau kaip per 3 darbo dienas pateikti </w:t>
      </w:r>
      <w:r w:rsidR="0011293D" w:rsidRPr="00BD3664">
        <w:rPr>
          <w:rFonts w:ascii="Times New Roman" w:eastAsia="Times New Roman" w:hAnsi="Times New Roman"/>
          <w:sz w:val="24"/>
          <w:szCs w:val="24"/>
        </w:rPr>
        <w:t>Pirkėjui</w:t>
      </w:r>
      <w:r w:rsidRPr="00BD3664">
        <w:rPr>
          <w:rFonts w:ascii="Times New Roman" w:eastAsia="Times New Roman" w:hAnsi="Times New Roman"/>
          <w:sz w:val="24"/>
          <w:szCs w:val="24"/>
        </w:rPr>
        <w:t xml:space="preserve"> prašymo ar ieškinio kopiją su gavimo teisme įrodymais.</w:t>
      </w:r>
    </w:p>
    <w:p w14:paraId="50807EBA" w14:textId="77777777" w:rsidR="00AC3C53" w:rsidRPr="00BD3664" w:rsidRDefault="0011293D"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sz w:val="24"/>
          <w:szCs w:val="24"/>
        </w:rPr>
        <w:t>Jeigu dėl T</w:t>
      </w:r>
      <w:r w:rsidR="00AC3C53" w:rsidRPr="00BD3664">
        <w:rPr>
          <w:rFonts w:ascii="Times New Roman" w:eastAsia="Times New Roman" w:hAnsi="Times New Roman"/>
          <w:sz w:val="24"/>
          <w:szCs w:val="24"/>
        </w:rPr>
        <w:t>iekėjo prašymo pateikimo ar ieškinio pareiški</w:t>
      </w:r>
      <w:r w:rsidRPr="00BD3664">
        <w:rPr>
          <w:rFonts w:ascii="Times New Roman" w:eastAsia="Times New Roman" w:hAnsi="Times New Roman"/>
          <w:sz w:val="24"/>
          <w:szCs w:val="24"/>
        </w:rPr>
        <w:t>mo teismui pratęsiami anksčiau T</w:t>
      </w:r>
      <w:r w:rsidR="00AC3C53" w:rsidRPr="00BD3664">
        <w:rPr>
          <w:rFonts w:ascii="Times New Roman" w:eastAsia="Times New Roman" w:hAnsi="Times New Roman"/>
          <w:sz w:val="24"/>
          <w:szCs w:val="24"/>
        </w:rPr>
        <w:t xml:space="preserve">iekėjams pranešti pirkimo procedūrų terminai, apie tai </w:t>
      </w:r>
      <w:r w:rsidRPr="00BD3664">
        <w:rPr>
          <w:rFonts w:ascii="Times New Roman" w:eastAsia="Times New Roman" w:hAnsi="Times New Roman"/>
          <w:sz w:val="24"/>
          <w:szCs w:val="24"/>
        </w:rPr>
        <w:t>Pirkėjas išsiunčia T</w:t>
      </w:r>
      <w:r w:rsidR="00AC3C53" w:rsidRPr="00BD3664">
        <w:rPr>
          <w:rFonts w:ascii="Times New Roman" w:eastAsia="Times New Roman" w:hAnsi="Times New Roman"/>
          <w:sz w:val="24"/>
          <w:szCs w:val="24"/>
        </w:rPr>
        <w:t>iekėjams pranešimus ir nurodo terminų pratęsimo priežastis.</w:t>
      </w:r>
    </w:p>
    <w:p w14:paraId="6C8A961C" w14:textId="77777777" w:rsidR="00A10021" w:rsidRPr="00BD3664" w:rsidRDefault="0011293D" w:rsidP="00696333">
      <w:pPr>
        <w:pStyle w:val="ListParagraph"/>
        <w:numPr>
          <w:ilvl w:val="1"/>
          <w:numId w:val="21"/>
        </w:numPr>
        <w:suppressAutoHyphens/>
        <w:spacing w:line="240" w:lineRule="auto"/>
        <w:ind w:left="0" w:firstLine="709"/>
        <w:contextualSpacing/>
        <w:jc w:val="both"/>
        <w:rPr>
          <w:rFonts w:ascii="Times New Roman" w:hAnsi="Times New Roman"/>
          <w:sz w:val="24"/>
          <w:szCs w:val="24"/>
        </w:rPr>
      </w:pPr>
      <w:r w:rsidRPr="00BD3664">
        <w:rPr>
          <w:rFonts w:ascii="Times New Roman" w:eastAsia="Times New Roman" w:hAnsi="Times New Roman"/>
          <w:sz w:val="24"/>
          <w:szCs w:val="24"/>
        </w:rPr>
        <w:t>Pirkėjas, sužinoję</w:t>
      </w:r>
      <w:r w:rsidR="00AC3C53" w:rsidRPr="00BD3664">
        <w:rPr>
          <w:rFonts w:ascii="Times New Roman" w:eastAsia="Times New Roman" w:hAnsi="Times New Roman"/>
          <w:sz w:val="24"/>
          <w:szCs w:val="24"/>
        </w:rPr>
        <w:t>s</w:t>
      </w:r>
      <w:r w:rsidRPr="00BD3664">
        <w:rPr>
          <w:rFonts w:ascii="Times New Roman" w:eastAsia="Times New Roman" w:hAnsi="Times New Roman"/>
          <w:sz w:val="24"/>
          <w:szCs w:val="24"/>
        </w:rPr>
        <w:t xml:space="preserve"> apie teismo sprendimą dėl T</w:t>
      </w:r>
      <w:r w:rsidR="00AC3C53" w:rsidRPr="00BD3664">
        <w:rPr>
          <w:rFonts w:ascii="Times New Roman" w:eastAsia="Times New Roman" w:hAnsi="Times New Roman"/>
          <w:sz w:val="24"/>
          <w:szCs w:val="24"/>
        </w:rPr>
        <w:t xml:space="preserve">iekėjo prašymo ar ieškinio, </w:t>
      </w:r>
      <w:r w:rsidR="008E5E52" w:rsidRPr="00BD3664">
        <w:rPr>
          <w:rFonts w:ascii="Times New Roman" w:eastAsia="Times New Roman" w:hAnsi="Times New Roman"/>
          <w:sz w:val="24"/>
          <w:szCs w:val="24"/>
        </w:rPr>
        <w:t>ne vėliau kaip per 3 darbo dienas raštu informuoja suinteresuotus dalyvius apie teismo priimtus sprendimus</w:t>
      </w:r>
      <w:r w:rsidR="00AC3C53" w:rsidRPr="00BD3664">
        <w:rPr>
          <w:rFonts w:ascii="Times New Roman" w:eastAsia="Times New Roman" w:hAnsi="Times New Roman"/>
          <w:sz w:val="24"/>
          <w:szCs w:val="24"/>
        </w:rPr>
        <w:t>.</w:t>
      </w:r>
    </w:p>
    <w:p w14:paraId="1BADA9A2" w14:textId="77777777" w:rsidR="00837E08" w:rsidRPr="00BD3664" w:rsidRDefault="00837E08" w:rsidP="00837E08">
      <w:pPr>
        <w:pStyle w:val="ListParagraph"/>
        <w:suppressAutoHyphens/>
        <w:spacing w:line="240" w:lineRule="auto"/>
        <w:ind w:left="709"/>
        <w:contextualSpacing/>
        <w:jc w:val="both"/>
        <w:rPr>
          <w:rFonts w:ascii="Times New Roman" w:eastAsia="Times New Roman" w:hAnsi="Times New Roman"/>
          <w:sz w:val="24"/>
          <w:szCs w:val="24"/>
        </w:rPr>
      </w:pPr>
      <w:r w:rsidRPr="00BD3664">
        <w:rPr>
          <w:rFonts w:ascii="Times New Roman" w:eastAsia="Times New Roman" w:hAnsi="Times New Roman"/>
          <w:sz w:val="24"/>
          <w:szCs w:val="24"/>
        </w:rPr>
        <w:br w:type="page"/>
      </w:r>
    </w:p>
    <w:p w14:paraId="70517042" w14:textId="77777777" w:rsidR="00AB60EA" w:rsidRPr="00BD3664" w:rsidRDefault="00AB60EA" w:rsidP="00837E08">
      <w:pPr>
        <w:ind w:left="11520" w:firstLine="720"/>
        <w:rPr>
          <w:i/>
          <w:szCs w:val="24"/>
        </w:rPr>
      </w:pPr>
    </w:p>
    <w:p w14:paraId="7F4C8DF5" w14:textId="77777777" w:rsidR="00837E08" w:rsidRPr="00BD3664" w:rsidRDefault="00837E08" w:rsidP="00837E08">
      <w:pPr>
        <w:tabs>
          <w:tab w:val="left" w:pos="1985"/>
        </w:tabs>
        <w:jc w:val="center"/>
        <w:rPr>
          <w:bCs/>
          <w:i/>
          <w:szCs w:val="24"/>
        </w:rPr>
      </w:pPr>
      <w:r w:rsidRPr="00BD3664">
        <w:rPr>
          <w:bCs/>
          <w:i/>
          <w:szCs w:val="24"/>
        </w:rPr>
        <w:tab/>
      </w:r>
      <w:r w:rsidRPr="00BD3664">
        <w:rPr>
          <w:bCs/>
          <w:i/>
          <w:szCs w:val="24"/>
        </w:rPr>
        <w:tab/>
      </w:r>
      <w:r w:rsidRPr="00BD3664">
        <w:rPr>
          <w:bCs/>
          <w:i/>
          <w:szCs w:val="24"/>
        </w:rPr>
        <w:tab/>
      </w:r>
      <w:r w:rsidRPr="00BD3664">
        <w:rPr>
          <w:bCs/>
          <w:i/>
          <w:szCs w:val="24"/>
        </w:rPr>
        <w:tab/>
      </w:r>
      <w:r w:rsidRPr="00BD3664">
        <w:rPr>
          <w:bCs/>
          <w:i/>
          <w:szCs w:val="24"/>
        </w:rPr>
        <w:tab/>
      </w:r>
      <w:r w:rsidRPr="00BD3664">
        <w:rPr>
          <w:bCs/>
          <w:i/>
          <w:szCs w:val="24"/>
        </w:rPr>
        <w:tab/>
      </w:r>
      <w:r w:rsidRPr="00BD3664">
        <w:rPr>
          <w:bCs/>
          <w:i/>
          <w:szCs w:val="24"/>
        </w:rPr>
        <w:tab/>
      </w:r>
      <w:r w:rsidRPr="00BD3664">
        <w:rPr>
          <w:bCs/>
          <w:i/>
          <w:szCs w:val="24"/>
        </w:rPr>
        <w:tab/>
      </w:r>
      <w:r w:rsidRPr="00BD3664">
        <w:rPr>
          <w:bCs/>
          <w:i/>
          <w:szCs w:val="24"/>
        </w:rPr>
        <w:tab/>
        <w:t>Pirkimo sąlygų</w:t>
      </w:r>
    </w:p>
    <w:p w14:paraId="36EEE51E" w14:textId="77777777" w:rsidR="00837E08" w:rsidRPr="00BD3664" w:rsidRDefault="00837E08" w:rsidP="00837E08">
      <w:pPr>
        <w:tabs>
          <w:tab w:val="left" w:pos="1985"/>
        </w:tabs>
        <w:jc w:val="center"/>
        <w:rPr>
          <w:bCs/>
          <w:i/>
          <w:szCs w:val="24"/>
        </w:rPr>
      </w:pPr>
      <w:r w:rsidRPr="00BD3664">
        <w:rPr>
          <w:bCs/>
          <w:i/>
          <w:szCs w:val="24"/>
        </w:rPr>
        <w:tab/>
      </w:r>
      <w:r w:rsidRPr="00BD3664">
        <w:rPr>
          <w:bCs/>
          <w:i/>
          <w:szCs w:val="24"/>
        </w:rPr>
        <w:tab/>
      </w:r>
      <w:r w:rsidRPr="00BD3664">
        <w:rPr>
          <w:bCs/>
          <w:i/>
          <w:szCs w:val="24"/>
        </w:rPr>
        <w:tab/>
      </w:r>
      <w:r w:rsidRPr="00BD3664">
        <w:rPr>
          <w:bCs/>
          <w:i/>
          <w:szCs w:val="24"/>
        </w:rPr>
        <w:tab/>
      </w:r>
      <w:r w:rsidRPr="00BD3664">
        <w:rPr>
          <w:bCs/>
          <w:i/>
          <w:szCs w:val="24"/>
        </w:rPr>
        <w:tab/>
      </w:r>
      <w:r w:rsidRPr="00BD3664">
        <w:rPr>
          <w:bCs/>
          <w:i/>
          <w:szCs w:val="24"/>
        </w:rPr>
        <w:tab/>
      </w:r>
      <w:r w:rsidRPr="00BD3664">
        <w:rPr>
          <w:bCs/>
          <w:i/>
          <w:szCs w:val="24"/>
        </w:rPr>
        <w:tab/>
        <w:t xml:space="preserve">          1 priedas</w:t>
      </w:r>
    </w:p>
    <w:p w14:paraId="05D88625" w14:textId="77777777" w:rsidR="00837E08" w:rsidRPr="00BD3664" w:rsidRDefault="00837E08" w:rsidP="007C7BC7">
      <w:pPr>
        <w:jc w:val="center"/>
        <w:rPr>
          <w:szCs w:val="24"/>
        </w:rPr>
      </w:pPr>
    </w:p>
    <w:p w14:paraId="5E9EEF8A" w14:textId="77777777" w:rsidR="007C7BC7" w:rsidRPr="00BD3664" w:rsidRDefault="007C7BC7" w:rsidP="007C7BC7">
      <w:pPr>
        <w:jc w:val="center"/>
        <w:rPr>
          <w:szCs w:val="24"/>
        </w:rPr>
      </w:pPr>
      <w:r w:rsidRPr="00BD3664">
        <w:rPr>
          <w:szCs w:val="24"/>
        </w:rPr>
        <w:t>Herbas arba prekių ženklas</w:t>
      </w:r>
    </w:p>
    <w:p w14:paraId="12586085" w14:textId="77777777" w:rsidR="007C7BC7" w:rsidRPr="00BD3664" w:rsidRDefault="007C7BC7" w:rsidP="007C7BC7">
      <w:pPr>
        <w:jc w:val="center"/>
        <w:rPr>
          <w:szCs w:val="24"/>
        </w:rPr>
      </w:pPr>
    </w:p>
    <w:p w14:paraId="637B8A8F" w14:textId="77777777" w:rsidR="007C7BC7" w:rsidRPr="00BD3664" w:rsidRDefault="007C7BC7" w:rsidP="007C7BC7">
      <w:pPr>
        <w:jc w:val="center"/>
        <w:rPr>
          <w:szCs w:val="24"/>
        </w:rPr>
      </w:pPr>
      <w:r w:rsidRPr="00BD3664">
        <w:rPr>
          <w:szCs w:val="24"/>
        </w:rPr>
        <w:t>(Tiekėjo pavadinimas)</w:t>
      </w:r>
    </w:p>
    <w:p w14:paraId="157F6B4A" w14:textId="77777777" w:rsidR="007C7BC7" w:rsidRPr="00BD3664" w:rsidRDefault="007C7BC7" w:rsidP="007C7BC7">
      <w:pPr>
        <w:jc w:val="center"/>
        <w:rPr>
          <w:szCs w:val="24"/>
        </w:rPr>
      </w:pPr>
    </w:p>
    <w:p w14:paraId="5443B978" w14:textId="77777777" w:rsidR="007C7BC7" w:rsidRPr="00BD3664" w:rsidRDefault="007C7BC7" w:rsidP="007C7BC7">
      <w:pPr>
        <w:jc w:val="center"/>
        <w:rPr>
          <w:szCs w:val="24"/>
        </w:rPr>
      </w:pPr>
      <w:r w:rsidRPr="00BD3664">
        <w:rPr>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2F044A" w14:textId="77777777" w:rsidR="007C7BC7" w:rsidRPr="00BD3664" w:rsidRDefault="007C7BC7" w:rsidP="007C7BC7">
      <w:pPr>
        <w:rPr>
          <w:i/>
          <w:szCs w:val="24"/>
        </w:rPr>
      </w:pPr>
    </w:p>
    <w:p w14:paraId="37C4609A" w14:textId="77777777" w:rsidR="00576FDF" w:rsidRPr="00BD3664" w:rsidRDefault="00576FDF" w:rsidP="007C7BC7">
      <w:pPr>
        <w:jc w:val="both"/>
        <w:rPr>
          <w:szCs w:val="24"/>
        </w:rPr>
      </w:pPr>
      <w:r w:rsidRPr="00BD3664">
        <w:rPr>
          <w:b/>
          <w:szCs w:val="24"/>
          <w:u w:val="single"/>
        </w:rPr>
        <w:t>Nacionaliniam kibernetinio saugumo centrui prie Krašto apsaugos ministerijos</w:t>
      </w:r>
      <w:r w:rsidR="007C7BC7" w:rsidRPr="00BD3664">
        <w:rPr>
          <w:szCs w:val="24"/>
        </w:rPr>
        <w:t xml:space="preserve"> </w:t>
      </w:r>
    </w:p>
    <w:p w14:paraId="03BAC5FF" w14:textId="77777777" w:rsidR="007C7BC7" w:rsidRPr="00BD3664" w:rsidRDefault="007C7BC7" w:rsidP="007C7BC7">
      <w:pPr>
        <w:jc w:val="both"/>
        <w:rPr>
          <w:szCs w:val="24"/>
        </w:rPr>
      </w:pPr>
      <w:r w:rsidRPr="00BD3664">
        <w:rPr>
          <w:szCs w:val="24"/>
        </w:rPr>
        <w:t>(Adresatas (</w:t>
      </w:r>
      <w:r w:rsidR="00340165" w:rsidRPr="00BD3664">
        <w:rPr>
          <w:szCs w:val="24"/>
        </w:rPr>
        <w:t>Pirkėjas</w:t>
      </w:r>
      <w:r w:rsidRPr="00BD3664">
        <w:rPr>
          <w:szCs w:val="24"/>
        </w:rPr>
        <w:t>))</w:t>
      </w:r>
    </w:p>
    <w:p w14:paraId="2F4A7725" w14:textId="77777777" w:rsidR="007C7BC7" w:rsidRPr="00BD3664" w:rsidRDefault="007C7BC7" w:rsidP="007C7BC7">
      <w:pPr>
        <w:jc w:val="center"/>
        <w:rPr>
          <w:b/>
          <w:szCs w:val="24"/>
        </w:rPr>
      </w:pPr>
    </w:p>
    <w:p w14:paraId="56C9800F" w14:textId="77777777" w:rsidR="007C7BC7" w:rsidRPr="00BD3664" w:rsidRDefault="007C7BC7" w:rsidP="007C7BC7">
      <w:pPr>
        <w:jc w:val="center"/>
        <w:rPr>
          <w:b/>
          <w:szCs w:val="24"/>
        </w:rPr>
      </w:pPr>
      <w:r w:rsidRPr="00BD3664">
        <w:rPr>
          <w:b/>
          <w:szCs w:val="24"/>
        </w:rPr>
        <w:t xml:space="preserve">PASIŪLYMAS </w:t>
      </w:r>
    </w:p>
    <w:p w14:paraId="0B42B371" w14:textId="376F7B9B" w:rsidR="007C7BC7" w:rsidRPr="00BD3664" w:rsidRDefault="00D60784" w:rsidP="006645D8">
      <w:pPr>
        <w:jc w:val="center"/>
        <w:rPr>
          <w:szCs w:val="24"/>
        </w:rPr>
      </w:pPr>
      <w:r w:rsidRPr="00BD3664">
        <w:rPr>
          <w:b/>
          <w:szCs w:val="24"/>
        </w:rPr>
        <w:t>DĖL</w:t>
      </w:r>
      <w:r w:rsidR="00571705" w:rsidRPr="00BD3664">
        <w:rPr>
          <w:b/>
          <w:szCs w:val="24"/>
        </w:rPr>
        <w:t xml:space="preserve"> </w:t>
      </w:r>
      <w:r w:rsidR="00DF770F" w:rsidRPr="00DF770F">
        <w:rPr>
          <w:rFonts w:eastAsia="Calibri"/>
          <w:b/>
          <w:bCs/>
          <w:szCs w:val="24"/>
        </w:rPr>
        <w:t>SKAITMENINI</w:t>
      </w:r>
      <w:r w:rsidR="00DF770F">
        <w:rPr>
          <w:rFonts w:eastAsia="Calibri"/>
          <w:b/>
          <w:bCs/>
          <w:szCs w:val="24"/>
        </w:rPr>
        <w:t>O</w:t>
      </w:r>
      <w:r w:rsidR="00DF770F" w:rsidRPr="00DF770F">
        <w:rPr>
          <w:rFonts w:eastAsia="Calibri"/>
          <w:b/>
          <w:bCs/>
          <w:szCs w:val="24"/>
        </w:rPr>
        <w:t xml:space="preserve"> OSCILOGRAF</w:t>
      </w:r>
      <w:r w:rsidR="00DF770F">
        <w:rPr>
          <w:rFonts w:eastAsia="Calibri"/>
          <w:b/>
          <w:bCs/>
          <w:szCs w:val="24"/>
        </w:rPr>
        <w:t>O</w:t>
      </w:r>
      <w:r w:rsidR="00DF770F" w:rsidRPr="00DF770F">
        <w:rPr>
          <w:rFonts w:eastAsia="Calibri"/>
          <w:b/>
          <w:bCs/>
          <w:szCs w:val="24"/>
        </w:rPr>
        <w:t xml:space="preserve"> </w:t>
      </w:r>
      <w:r w:rsidR="006645D8" w:rsidRPr="00BD3664">
        <w:rPr>
          <w:b/>
          <w:szCs w:val="24"/>
        </w:rPr>
        <w:t>PIRKIMO SKELBIAMOS APKLAUSOS BŪDU</w:t>
      </w:r>
    </w:p>
    <w:p w14:paraId="18EAB06C" w14:textId="77777777" w:rsidR="007C7BC7" w:rsidRPr="00BD3664" w:rsidRDefault="007C7BC7" w:rsidP="007C7BC7">
      <w:pPr>
        <w:shd w:val="clear" w:color="auto" w:fill="FFFFFF"/>
        <w:jc w:val="center"/>
        <w:rPr>
          <w:b/>
          <w:bCs/>
          <w:color w:val="000000"/>
          <w:szCs w:val="24"/>
        </w:rPr>
      </w:pPr>
      <w:r w:rsidRPr="00BD3664">
        <w:rPr>
          <w:szCs w:val="24"/>
        </w:rPr>
        <w:t>____________</w:t>
      </w:r>
      <w:r w:rsidRPr="00BD3664">
        <w:rPr>
          <w:b/>
          <w:bCs/>
          <w:color w:val="000000"/>
          <w:szCs w:val="24"/>
        </w:rPr>
        <w:t xml:space="preserve"> </w:t>
      </w:r>
      <w:r w:rsidRPr="00BD3664">
        <w:rPr>
          <w:szCs w:val="24"/>
        </w:rPr>
        <w:t>Nr.______</w:t>
      </w:r>
    </w:p>
    <w:p w14:paraId="7E7EE5D0" w14:textId="77777777" w:rsidR="007C7BC7" w:rsidRPr="00BD3664" w:rsidRDefault="007C7BC7" w:rsidP="007C7BC7">
      <w:pPr>
        <w:shd w:val="clear" w:color="auto" w:fill="FFFFFF"/>
        <w:jc w:val="center"/>
        <w:rPr>
          <w:bCs/>
          <w:color w:val="000000"/>
          <w:szCs w:val="24"/>
        </w:rPr>
      </w:pPr>
      <w:r w:rsidRPr="00BD3664">
        <w:rPr>
          <w:noProof/>
          <w:szCs w:val="24"/>
          <w:lang w:val="en-US"/>
        </w:rPr>
        <mc:AlternateContent>
          <mc:Choice Requires="wps">
            <w:drawing>
              <wp:anchor distT="0" distB="0" distL="114300" distR="114300" simplePos="0" relativeHeight="251659264" behindDoc="0" locked="0" layoutInCell="1" allowOverlap="1" wp14:anchorId="5AD94363" wp14:editId="5BFB187C">
                <wp:simplePos x="0" y="0"/>
                <wp:positionH relativeFrom="column">
                  <wp:posOffset>-800100</wp:posOffset>
                </wp:positionH>
                <wp:positionV relativeFrom="paragraph">
                  <wp:posOffset>84455</wp:posOffset>
                </wp:positionV>
                <wp:extent cx="217170" cy="6238875"/>
                <wp:effectExtent l="0" t="0" r="1905"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623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7560" w14:textId="77777777" w:rsidR="003A5B55" w:rsidRPr="004B0F13" w:rsidRDefault="003A5B55" w:rsidP="007C7BC7"/>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94363" id="_x0000_t202" coordsize="21600,21600" o:spt="202" path="m,l,21600r21600,l21600,xe">
                <v:stroke joinstyle="miter"/>
                <v:path gradientshapeok="t" o:connecttype="rect"/>
              </v:shapetype>
              <v:shape id="Text Box 3" o:spid="_x0000_s1026" type="#_x0000_t202" style="position:absolute;left:0;text-align:left;margin-left:-63pt;margin-top:6.65pt;width:17.1pt;height:4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" filled="f" stroked="f">
                <v:textbox style="layout-flow:vertical;mso-layout-flow-alt:bottom-to-top" inset="0,0,0,0">
                  <w:txbxContent>
                    <w:p w14:paraId="512D7560" w14:textId="77777777" w:rsidR="003A5B55" w:rsidRPr="004B0F13" w:rsidRDefault="003A5B55" w:rsidP="007C7BC7"/>
                  </w:txbxContent>
                </v:textbox>
              </v:shape>
            </w:pict>
          </mc:Fallback>
        </mc:AlternateContent>
      </w:r>
      <w:r w:rsidRPr="00BD3664">
        <w:rPr>
          <w:bCs/>
          <w:color w:val="000000"/>
          <w:szCs w:val="24"/>
        </w:rPr>
        <w:t>(Data)</w:t>
      </w:r>
    </w:p>
    <w:p w14:paraId="654360CF" w14:textId="77777777" w:rsidR="007C7BC7" w:rsidRPr="00BD3664" w:rsidRDefault="007C7BC7" w:rsidP="007C7BC7">
      <w:pPr>
        <w:shd w:val="clear" w:color="auto" w:fill="FFFFFF"/>
        <w:jc w:val="center"/>
        <w:rPr>
          <w:bCs/>
          <w:color w:val="000000"/>
          <w:szCs w:val="24"/>
        </w:rPr>
      </w:pPr>
      <w:r w:rsidRPr="00BD3664">
        <w:rPr>
          <w:bCs/>
          <w:color w:val="000000"/>
          <w:szCs w:val="24"/>
        </w:rPr>
        <w:t>_____________</w:t>
      </w:r>
    </w:p>
    <w:p w14:paraId="64E5D5F7" w14:textId="77777777" w:rsidR="007C7BC7" w:rsidRPr="00BD3664" w:rsidRDefault="007C7BC7" w:rsidP="007C7BC7">
      <w:pPr>
        <w:shd w:val="clear" w:color="auto" w:fill="FFFFFF"/>
        <w:jc w:val="center"/>
        <w:rPr>
          <w:bCs/>
          <w:color w:val="000000"/>
          <w:szCs w:val="24"/>
        </w:rPr>
      </w:pPr>
      <w:r w:rsidRPr="00BD3664">
        <w:rPr>
          <w:bCs/>
          <w:color w:val="000000"/>
          <w:szCs w:val="24"/>
        </w:rPr>
        <w:t>(Sudarymo vieta)</w:t>
      </w:r>
    </w:p>
    <w:p w14:paraId="604E4CBB" w14:textId="77777777" w:rsidR="00F8063E" w:rsidRPr="00BD3664" w:rsidRDefault="00F8063E" w:rsidP="007C7BC7">
      <w:pPr>
        <w:shd w:val="clear" w:color="auto" w:fill="FFFFFF"/>
        <w:jc w:val="center"/>
        <w:rPr>
          <w:bCs/>
          <w:color w:val="000000"/>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828"/>
      </w:tblGrid>
      <w:tr w:rsidR="00F8063E" w:rsidRPr="00BD3664" w14:paraId="6B6122A2" w14:textId="77777777" w:rsidTr="00837E08">
        <w:tc>
          <w:tcPr>
            <w:tcW w:w="5665" w:type="dxa"/>
            <w:tcBorders>
              <w:top w:val="single" w:sz="4" w:space="0" w:color="auto"/>
              <w:left w:val="single" w:sz="4" w:space="0" w:color="auto"/>
              <w:bottom w:val="single" w:sz="4" w:space="0" w:color="auto"/>
              <w:right w:val="single" w:sz="4" w:space="0" w:color="auto"/>
            </w:tcBorders>
          </w:tcPr>
          <w:p w14:paraId="36E28045" w14:textId="77777777" w:rsidR="00F8063E" w:rsidRPr="00BD3664" w:rsidRDefault="00F8063E" w:rsidP="00903BE4">
            <w:pPr>
              <w:jc w:val="both"/>
              <w:rPr>
                <w:i/>
                <w:szCs w:val="24"/>
              </w:rPr>
            </w:pPr>
            <w:r w:rsidRPr="00BD3664">
              <w:rPr>
                <w:szCs w:val="24"/>
              </w:rPr>
              <w:t xml:space="preserve">Tiekėjo pavadinimas ir kodas </w:t>
            </w:r>
            <w:r w:rsidRPr="00BD3664">
              <w:rPr>
                <w:i/>
                <w:szCs w:val="24"/>
              </w:rPr>
              <w:t>/Jeigu dalyvauja ūkio subjektų grupė, surašomi visi dalyvių pavadinimai/</w:t>
            </w:r>
          </w:p>
        </w:tc>
        <w:tc>
          <w:tcPr>
            <w:tcW w:w="3828" w:type="dxa"/>
            <w:tcBorders>
              <w:top w:val="single" w:sz="4" w:space="0" w:color="auto"/>
              <w:left w:val="single" w:sz="4" w:space="0" w:color="auto"/>
              <w:bottom w:val="single" w:sz="4" w:space="0" w:color="auto"/>
              <w:right w:val="single" w:sz="4" w:space="0" w:color="auto"/>
            </w:tcBorders>
          </w:tcPr>
          <w:p w14:paraId="2A5FA4D8" w14:textId="77777777" w:rsidR="00F8063E" w:rsidRPr="00BD3664" w:rsidRDefault="00F8063E" w:rsidP="00903BE4">
            <w:pPr>
              <w:jc w:val="both"/>
              <w:rPr>
                <w:szCs w:val="24"/>
              </w:rPr>
            </w:pPr>
          </w:p>
          <w:p w14:paraId="3243BAC7" w14:textId="77777777" w:rsidR="00F8063E" w:rsidRPr="00BD3664" w:rsidRDefault="00F8063E" w:rsidP="00903BE4">
            <w:pPr>
              <w:jc w:val="both"/>
              <w:rPr>
                <w:szCs w:val="24"/>
              </w:rPr>
            </w:pPr>
          </w:p>
        </w:tc>
      </w:tr>
      <w:tr w:rsidR="00F8063E" w:rsidRPr="00BD3664" w14:paraId="5DA95FEC" w14:textId="77777777" w:rsidTr="00837E08">
        <w:tc>
          <w:tcPr>
            <w:tcW w:w="5665" w:type="dxa"/>
            <w:tcBorders>
              <w:top w:val="single" w:sz="4" w:space="0" w:color="auto"/>
              <w:left w:val="single" w:sz="4" w:space="0" w:color="auto"/>
              <w:bottom w:val="single" w:sz="4" w:space="0" w:color="auto"/>
              <w:right w:val="single" w:sz="4" w:space="0" w:color="auto"/>
            </w:tcBorders>
          </w:tcPr>
          <w:p w14:paraId="087A7F7D" w14:textId="77777777" w:rsidR="00F8063E" w:rsidRPr="00BD3664" w:rsidRDefault="00F8063E" w:rsidP="00903BE4">
            <w:pPr>
              <w:jc w:val="both"/>
              <w:rPr>
                <w:szCs w:val="24"/>
              </w:rPr>
            </w:pPr>
            <w:r w:rsidRPr="00BD3664">
              <w:rPr>
                <w:szCs w:val="24"/>
              </w:rPr>
              <w:t>Tiekėjo adresas</w:t>
            </w:r>
            <w:r w:rsidRPr="00BD3664">
              <w:rPr>
                <w:i/>
                <w:szCs w:val="24"/>
              </w:rPr>
              <w:t xml:space="preserve"> /Jeigu dalyvauja ūkio subjektų grupė, surašomi visi dalyvių adresai/</w:t>
            </w:r>
          </w:p>
        </w:tc>
        <w:tc>
          <w:tcPr>
            <w:tcW w:w="3828" w:type="dxa"/>
            <w:tcBorders>
              <w:top w:val="single" w:sz="4" w:space="0" w:color="auto"/>
              <w:left w:val="single" w:sz="4" w:space="0" w:color="auto"/>
              <w:bottom w:val="single" w:sz="4" w:space="0" w:color="auto"/>
              <w:right w:val="single" w:sz="4" w:space="0" w:color="auto"/>
            </w:tcBorders>
          </w:tcPr>
          <w:p w14:paraId="5E79A1C5" w14:textId="77777777" w:rsidR="00F8063E" w:rsidRPr="00BD3664" w:rsidRDefault="00F8063E" w:rsidP="00903BE4">
            <w:pPr>
              <w:jc w:val="both"/>
              <w:rPr>
                <w:szCs w:val="24"/>
              </w:rPr>
            </w:pPr>
          </w:p>
          <w:p w14:paraId="7B3FE7B7" w14:textId="77777777" w:rsidR="00F8063E" w:rsidRPr="00BD3664" w:rsidRDefault="00F8063E" w:rsidP="00903BE4">
            <w:pPr>
              <w:jc w:val="both"/>
              <w:rPr>
                <w:szCs w:val="24"/>
              </w:rPr>
            </w:pPr>
          </w:p>
        </w:tc>
      </w:tr>
      <w:tr w:rsidR="00F8063E" w:rsidRPr="00BD3664" w14:paraId="494A8A36" w14:textId="77777777" w:rsidTr="00837E08">
        <w:tc>
          <w:tcPr>
            <w:tcW w:w="5665" w:type="dxa"/>
            <w:tcBorders>
              <w:top w:val="single" w:sz="4" w:space="0" w:color="auto"/>
              <w:left w:val="single" w:sz="4" w:space="0" w:color="auto"/>
              <w:bottom w:val="single" w:sz="4" w:space="0" w:color="auto"/>
              <w:right w:val="single" w:sz="4" w:space="0" w:color="auto"/>
            </w:tcBorders>
          </w:tcPr>
          <w:p w14:paraId="45D1D818" w14:textId="77777777" w:rsidR="00F8063E" w:rsidRPr="00BD3664" w:rsidRDefault="00F8063E" w:rsidP="00903BE4">
            <w:pPr>
              <w:jc w:val="both"/>
              <w:rPr>
                <w:szCs w:val="24"/>
              </w:rPr>
            </w:pPr>
            <w:r w:rsidRPr="00BD3664">
              <w:rPr>
                <w:szCs w:val="24"/>
              </w:rPr>
              <w:t>Tiekėjo/</w:t>
            </w:r>
            <w:r w:rsidRPr="00BD3664">
              <w:rPr>
                <w:i/>
                <w:szCs w:val="24"/>
              </w:rPr>
              <w:t>įgalioto sudaryti pirkimo sutartį tiekėjo</w:t>
            </w:r>
            <w:r w:rsidRPr="00BD3664">
              <w:rPr>
                <w:szCs w:val="24"/>
              </w:rPr>
              <w:t>/ banko rekvizitai</w:t>
            </w:r>
          </w:p>
        </w:tc>
        <w:tc>
          <w:tcPr>
            <w:tcW w:w="3828" w:type="dxa"/>
            <w:tcBorders>
              <w:top w:val="single" w:sz="4" w:space="0" w:color="auto"/>
              <w:left w:val="single" w:sz="4" w:space="0" w:color="auto"/>
              <w:bottom w:val="single" w:sz="4" w:space="0" w:color="auto"/>
              <w:right w:val="single" w:sz="4" w:space="0" w:color="auto"/>
            </w:tcBorders>
          </w:tcPr>
          <w:p w14:paraId="1E5BF81F" w14:textId="77777777" w:rsidR="00F8063E" w:rsidRPr="00BD3664" w:rsidRDefault="00F8063E" w:rsidP="00903BE4">
            <w:pPr>
              <w:jc w:val="both"/>
              <w:rPr>
                <w:szCs w:val="24"/>
              </w:rPr>
            </w:pPr>
          </w:p>
        </w:tc>
      </w:tr>
      <w:tr w:rsidR="00F8063E" w:rsidRPr="00BD3664" w14:paraId="15D69C3C" w14:textId="77777777" w:rsidTr="00837E08">
        <w:tc>
          <w:tcPr>
            <w:tcW w:w="5665" w:type="dxa"/>
            <w:tcBorders>
              <w:top w:val="single" w:sz="4" w:space="0" w:color="auto"/>
              <w:left w:val="single" w:sz="4" w:space="0" w:color="auto"/>
              <w:bottom w:val="single" w:sz="4" w:space="0" w:color="auto"/>
              <w:right w:val="single" w:sz="4" w:space="0" w:color="auto"/>
            </w:tcBorders>
          </w:tcPr>
          <w:p w14:paraId="4BA5285C" w14:textId="77777777" w:rsidR="00F8063E" w:rsidRPr="00BD3664" w:rsidRDefault="00F8063E" w:rsidP="00903BE4">
            <w:pPr>
              <w:jc w:val="both"/>
              <w:rPr>
                <w:szCs w:val="24"/>
              </w:rPr>
            </w:pPr>
            <w:r w:rsidRPr="00BD3664">
              <w:rPr>
                <w:szCs w:val="24"/>
              </w:rPr>
              <w:t>Už pasiūlymą atsakingo (įgalioto) asmens pareigos, vardas, pavardė</w:t>
            </w:r>
          </w:p>
        </w:tc>
        <w:tc>
          <w:tcPr>
            <w:tcW w:w="3828" w:type="dxa"/>
            <w:tcBorders>
              <w:top w:val="single" w:sz="4" w:space="0" w:color="auto"/>
              <w:left w:val="single" w:sz="4" w:space="0" w:color="auto"/>
              <w:bottom w:val="single" w:sz="4" w:space="0" w:color="auto"/>
              <w:right w:val="single" w:sz="4" w:space="0" w:color="auto"/>
            </w:tcBorders>
          </w:tcPr>
          <w:p w14:paraId="1A0A3D19" w14:textId="77777777" w:rsidR="00F8063E" w:rsidRPr="00BD3664" w:rsidRDefault="00F8063E" w:rsidP="00903BE4">
            <w:pPr>
              <w:jc w:val="both"/>
              <w:rPr>
                <w:szCs w:val="24"/>
              </w:rPr>
            </w:pPr>
          </w:p>
        </w:tc>
      </w:tr>
      <w:tr w:rsidR="00F8063E" w:rsidRPr="00BD3664" w14:paraId="7571CF37" w14:textId="77777777" w:rsidTr="00837E08">
        <w:tc>
          <w:tcPr>
            <w:tcW w:w="5665" w:type="dxa"/>
            <w:tcBorders>
              <w:top w:val="single" w:sz="4" w:space="0" w:color="auto"/>
              <w:left w:val="single" w:sz="4" w:space="0" w:color="auto"/>
              <w:bottom w:val="single" w:sz="4" w:space="0" w:color="auto"/>
              <w:right w:val="single" w:sz="4" w:space="0" w:color="auto"/>
            </w:tcBorders>
          </w:tcPr>
          <w:p w14:paraId="65346D75" w14:textId="77777777" w:rsidR="00F8063E" w:rsidRPr="00BD3664" w:rsidRDefault="00F8063E" w:rsidP="00903BE4">
            <w:pPr>
              <w:jc w:val="both"/>
              <w:rPr>
                <w:szCs w:val="24"/>
              </w:rPr>
            </w:pPr>
            <w:r w:rsidRPr="00BD3664">
              <w:rPr>
                <w:szCs w:val="24"/>
              </w:rPr>
              <w:t>Asmens, įgalioto sudaryti pirkimo sutartį pasiūlymą atsakingo (įgalioto) asmens pareigos, vardas, pavardė</w:t>
            </w:r>
          </w:p>
        </w:tc>
        <w:tc>
          <w:tcPr>
            <w:tcW w:w="3828" w:type="dxa"/>
            <w:tcBorders>
              <w:top w:val="single" w:sz="4" w:space="0" w:color="auto"/>
              <w:left w:val="single" w:sz="4" w:space="0" w:color="auto"/>
              <w:bottom w:val="single" w:sz="4" w:space="0" w:color="auto"/>
              <w:right w:val="single" w:sz="4" w:space="0" w:color="auto"/>
            </w:tcBorders>
          </w:tcPr>
          <w:p w14:paraId="2757FC2B" w14:textId="77777777" w:rsidR="00F8063E" w:rsidRPr="00BD3664" w:rsidRDefault="00F8063E" w:rsidP="00903BE4">
            <w:pPr>
              <w:jc w:val="both"/>
              <w:rPr>
                <w:szCs w:val="24"/>
              </w:rPr>
            </w:pPr>
          </w:p>
        </w:tc>
      </w:tr>
      <w:tr w:rsidR="00F8063E" w:rsidRPr="00BD3664" w14:paraId="45322A9A" w14:textId="77777777" w:rsidTr="00837E08">
        <w:tc>
          <w:tcPr>
            <w:tcW w:w="5665" w:type="dxa"/>
            <w:tcBorders>
              <w:top w:val="single" w:sz="4" w:space="0" w:color="auto"/>
              <w:left w:val="single" w:sz="4" w:space="0" w:color="auto"/>
              <w:bottom w:val="single" w:sz="4" w:space="0" w:color="auto"/>
              <w:right w:val="single" w:sz="4" w:space="0" w:color="auto"/>
            </w:tcBorders>
          </w:tcPr>
          <w:p w14:paraId="2A2769C4" w14:textId="77777777" w:rsidR="00F8063E" w:rsidRPr="00BD3664" w:rsidRDefault="00F8063E" w:rsidP="00903BE4">
            <w:pPr>
              <w:jc w:val="both"/>
              <w:rPr>
                <w:szCs w:val="24"/>
              </w:rPr>
            </w:pPr>
            <w:r w:rsidRPr="00BD3664">
              <w:rPr>
                <w:szCs w:val="24"/>
              </w:rPr>
              <w:t>Telefono numeris</w:t>
            </w:r>
          </w:p>
        </w:tc>
        <w:tc>
          <w:tcPr>
            <w:tcW w:w="3828" w:type="dxa"/>
            <w:tcBorders>
              <w:top w:val="single" w:sz="4" w:space="0" w:color="auto"/>
              <w:left w:val="single" w:sz="4" w:space="0" w:color="auto"/>
              <w:bottom w:val="single" w:sz="4" w:space="0" w:color="auto"/>
              <w:right w:val="single" w:sz="4" w:space="0" w:color="auto"/>
            </w:tcBorders>
          </w:tcPr>
          <w:p w14:paraId="4511568D" w14:textId="77777777" w:rsidR="00F8063E" w:rsidRPr="00BD3664" w:rsidRDefault="00F8063E" w:rsidP="00903BE4">
            <w:pPr>
              <w:jc w:val="both"/>
              <w:rPr>
                <w:szCs w:val="24"/>
              </w:rPr>
            </w:pPr>
          </w:p>
        </w:tc>
      </w:tr>
      <w:tr w:rsidR="00F8063E" w:rsidRPr="00BD3664" w14:paraId="386461C8" w14:textId="77777777" w:rsidTr="00837E08">
        <w:tc>
          <w:tcPr>
            <w:tcW w:w="5665" w:type="dxa"/>
            <w:tcBorders>
              <w:top w:val="single" w:sz="4" w:space="0" w:color="auto"/>
              <w:left w:val="single" w:sz="4" w:space="0" w:color="auto"/>
              <w:bottom w:val="single" w:sz="4" w:space="0" w:color="auto"/>
              <w:right w:val="single" w:sz="4" w:space="0" w:color="auto"/>
            </w:tcBorders>
          </w:tcPr>
          <w:p w14:paraId="30992572" w14:textId="77777777" w:rsidR="00F8063E" w:rsidRPr="00BD3664" w:rsidRDefault="00F8063E" w:rsidP="00903BE4">
            <w:pPr>
              <w:jc w:val="both"/>
              <w:rPr>
                <w:szCs w:val="24"/>
              </w:rPr>
            </w:pPr>
            <w:r w:rsidRPr="00BD3664">
              <w:rPr>
                <w:szCs w:val="24"/>
              </w:rPr>
              <w:t>Fakso numeris</w:t>
            </w:r>
          </w:p>
        </w:tc>
        <w:tc>
          <w:tcPr>
            <w:tcW w:w="3828" w:type="dxa"/>
            <w:tcBorders>
              <w:top w:val="single" w:sz="4" w:space="0" w:color="auto"/>
              <w:left w:val="single" w:sz="4" w:space="0" w:color="auto"/>
              <w:bottom w:val="single" w:sz="4" w:space="0" w:color="auto"/>
              <w:right w:val="single" w:sz="4" w:space="0" w:color="auto"/>
            </w:tcBorders>
          </w:tcPr>
          <w:p w14:paraId="7E3E5589" w14:textId="77777777" w:rsidR="00F8063E" w:rsidRPr="00BD3664" w:rsidRDefault="00F8063E" w:rsidP="00903BE4">
            <w:pPr>
              <w:jc w:val="both"/>
              <w:rPr>
                <w:szCs w:val="24"/>
              </w:rPr>
            </w:pPr>
          </w:p>
        </w:tc>
      </w:tr>
      <w:tr w:rsidR="00F8063E" w:rsidRPr="00BD3664" w14:paraId="4509270A" w14:textId="77777777" w:rsidTr="00837E08">
        <w:tc>
          <w:tcPr>
            <w:tcW w:w="5665" w:type="dxa"/>
            <w:tcBorders>
              <w:top w:val="single" w:sz="4" w:space="0" w:color="auto"/>
              <w:left w:val="single" w:sz="4" w:space="0" w:color="auto"/>
              <w:bottom w:val="single" w:sz="4" w:space="0" w:color="auto"/>
              <w:right w:val="single" w:sz="4" w:space="0" w:color="auto"/>
            </w:tcBorders>
          </w:tcPr>
          <w:p w14:paraId="7E07F69E" w14:textId="77777777" w:rsidR="00F8063E" w:rsidRPr="00BD3664" w:rsidRDefault="00F8063E" w:rsidP="00903BE4">
            <w:pPr>
              <w:jc w:val="both"/>
              <w:rPr>
                <w:szCs w:val="24"/>
              </w:rPr>
            </w:pPr>
            <w:r w:rsidRPr="00BD3664">
              <w:rPr>
                <w:szCs w:val="24"/>
              </w:rPr>
              <w:t>El. pašto adresas</w:t>
            </w:r>
          </w:p>
        </w:tc>
        <w:tc>
          <w:tcPr>
            <w:tcW w:w="3828" w:type="dxa"/>
            <w:tcBorders>
              <w:top w:val="single" w:sz="4" w:space="0" w:color="auto"/>
              <w:left w:val="single" w:sz="4" w:space="0" w:color="auto"/>
              <w:bottom w:val="single" w:sz="4" w:space="0" w:color="auto"/>
              <w:right w:val="single" w:sz="4" w:space="0" w:color="auto"/>
            </w:tcBorders>
          </w:tcPr>
          <w:p w14:paraId="128CF7BF" w14:textId="77777777" w:rsidR="00F8063E" w:rsidRPr="00BD3664" w:rsidRDefault="00F8063E" w:rsidP="00903BE4">
            <w:pPr>
              <w:jc w:val="both"/>
              <w:rPr>
                <w:szCs w:val="24"/>
              </w:rPr>
            </w:pPr>
          </w:p>
        </w:tc>
      </w:tr>
    </w:tbl>
    <w:p w14:paraId="0B2B7D82" w14:textId="77777777" w:rsidR="007C7BC7" w:rsidRPr="00BD3664" w:rsidRDefault="007C7BC7" w:rsidP="007C7BC7">
      <w:pPr>
        <w:jc w:val="both"/>
        <w:rPr>
          <w:szCs w:val="24"/>
        </w:rPr>
      </w:pPr>
    </w:p>
    <w:p w14:paraId="1E7A93A9" w14:textId="77777777" w:rsidR="00F8063E" w:rsidRPr="00BD3664" w:rsidRDefault="007C7BC7" w:rsidP="007C7BC7">
      <w:pPr>
        <w:ind w:firstLine="709"/>
        <w:jc w:val="both"/>
        <w:rPr>
          <w:szCs w:val="24"/>
        </w:rPr>
      </w:pPr>
      <w:r w:rsidRPr="00BD3664">
        <w:rPr>
          <w:b/>
          <w:szCs w:val="24"/>
        </w:rPr>
        <w:t>1.</w:t>
      </w:r>
      <w:r w:rsidRPr="00BD3664">
        <w:rPr>
          <w:szCs w:val="24"/>
        </w:rPr>
        <w:t xml:space="preserve"> </w:t>
      </w:r>
      <w:r w:rsidR="00F8063E" w:rsidRPr="00BD3664">
        <w:rPr>
          <w:szCs w:val="24"/>
        </w:rPr>
        <w:t>Šiuo pasiūlymu užtikriname, kad esame nuodugniai susipažinę su visais pirkimo dokumentais ir jų sąlygomis bei, pateikdami šį pasiūlymą, patvirtiname, kad mūsų pasiūlymas atitinka visus pirkimo sąlygų reikalavimus, taip pat kvalifikacija atitinka pirkimo sąlygų ir kitų teisės aktų reikalavimus (atsižvelgiant į pirkimo objekto specifiką į mūsų pakankamą patirtį šioje srityje bei teisinį reglamentavimą). Bet kurią mūsų pasiūlyme deklaruotą aplinkybę esame pasirengę pagrįsti, pateikdami pirkimo sąlygose nurodytus įrodymus ne vėliau, kaip per 2 darbo dienas nuo pareikalavimo Centrinės viešųjų pirkimų informacinės sistemos priemonėmis. Suprantame, kad per nurodytą terminą nepateikus aukščiau minėtų įrodymų, mūsų pasiūlymas šiam pirkimui bus atmestas.</w:t>
      </w:r>
    </w:p>
    <w:p w14:paraId="5F7F6D0B" w14:textId="77777777" w:rsidR="007C7BC7" w:rsidRPr="00BD3664" w:rsidRDefault="00F8063E" w:rsidP="007C7BC7">
      <w:pPr>
        <w:ind w:firstLine="709"/>
        <w:jc w:val="both"/>
        <w:rPr>
          <w:szCs w:val="24"/>
        </w:rPr>
      </w:pPr>
      <w:r w:rsidRPr="00BD3664">
        <w:rPr>
          <w:szCs w:val="24"/>
        </w:rPr>
        <w:t>P</w:t>
      </w:r>
      <w:r w:rsidR="007C7BC7" w:rsidRPr="00BD3664">
        <w:rPr>
          <w:szCs w:val="24"/>
        </w:rPr>
        <w:t>ažymime, kad sutinkame su visomis pirkimo sąlygomis, nustatytomis:</w:t>
      </w:r>
    </w:p>
    <w:p w14:paraId="3687371B" w14:textId="77777777" w:rsidR="007C7BC7" w:rsidRPr="00BD3664" w:rsidRDefault="007C7BC7" w:rsidP="007C7BC7">
      <w:pPr>
        <w:pStyle w:val="Heading2"/>
        <w:keepNext w:val="0"/>
        <w:numPr>
          <w:ilvl w:val="0"/>
          <w:numId w:val="0"/>
        </w:numPr>
        <w:ind w:left="710"/>
        <w:jc w:val="left"/>
        <w:rPr>
          <w:b w:val="0"/>
          <w:color w:val="000000"/>
          <w:sz w:val="24"/>
          <w:szCs w:val="24"/>
        </w:rPr>
      </w:pPr>
      <w:bookmarkStart w:id="27" w:name="_Toc213579073"/>
      <w:bookmarkStart w:id="28" w:name="_Toc213579951"/>
      <w:bookmarkStart w:id="29" w:name="_Toc213580665"/>
      <w:r w:rsidRPr="00BD3664">
        <w:rPr>
          <w:b w:val="0"/>
          <w:color w:val="000000"/>
          <w:sz w:val="24"/>
          <w:szCs w:val="24"/>
        </w:rPr>
        <w:t>1.1. pirkimo sąlygose;</w:t>
      </w:r>
      <w:bookmarkEnd w:id="27"/>
      <w:bookmarkEnd w:id="28"/>
      <w:bookmarkEnd w:id="29"/>
    </w:p>
    <w:p w14:paraId="7C59E72A" w14:textId="77777777" w:rsidR="007C7BC7" w:rsidRPr="00BD3664" w:rsidRDefault="007C7BC7" w:rsidP="007C7BC7">
      <w:pPr>
        <w:ind w:left="710"/>
        <w:rPr>
          <w:szCs w:val="24"/>
        </w:rPr>
      </w:pPr>
      <w:r w:rsidRPr="00BD3664">
        <w:rPr>
          <w:szCs w:val="24"/>
        </w:rPr>
        <w:t>1.2. kituose pirkimo dokumentuose ir jų prieduose.</w:t>
      </w:r>
    </w:p>
    <w:p w14:paraId="200626BA" w14:textId="77777777" w:rsidR="007C7BC7" w:rsidRPr="00BD3664" w:rsidRDefault="007C7BC7" w:rsidP="007C7BC7">
      <w:pPr>
        <w:ind w:firstLine="709"/>
        <w:jc w:val="both"/>
        <w:rPr>
          <w:bCs/>
          <w:szCs w:val="24"/>
        </w:rPr>
      </w:pPr>
      <w:r w:rsidRPr="00BD3664">
        <w:rPr>
          <w:b/>
          <w:szCs w:val="24"/>
        </w:rPr>
        <w:t>2.</w:t>
      </w:r>
      <w:r w:rsidRPr="00BD3664">
        <w:rPr>
          <w:szCs w:val="24"/>
        </w:rPr>
        <w:t xml:space="preserve"> Pasirašydamas pasiūlymą patvirtinu, kad dokumentų skaitmeninės kopijos yra tikros.</w:t>
      </w:r>
    </w:p>
    <w:p w14:paraId="270879C6" w14:textId="77777777" w:rsidR="007C7BC7" w:rsidRPr="00BD3664" w:rsidRDefault="007C7BC7" w:rsidP="007C7BC7">
      <w:pPr>
        <w:ind w:firstLine="709"/>
        <w:jc w:val="both"/>
        <w:rPr>
          <w:szCs w:val="24"/>
        </w:rPr>
      </w:pPr>
      <w:r w:rsidRPr="00BD3664">
        <w:rPr>
          <w:b/>
          <w:szCs w:val="24"/>
        </w:rPr>
        <w:t>3.</w:t>
      </w:r>
      <w:r w:rsidRPr="00BD3664">
        <w:rPr>
          <w:bCs/>
          <w:szCs w:val="24"/>
        </w:rPr>
        <w:t xml:space="preserve"> </w:t>
      </w:r>
      <w:r w:rsidRPr="00BD3664">
        <w:rPr>
          <w:szCs w:val="24"/>
        </w:rPr>
        <w:t>Šiame pasiūlyme yra pateikta ir konfidenciali informacija (dokumentai su konfidencialia informacija įsegti atskirai)*:</w:t>
      </w:r>
    </w:p>
    <w:p w14:paraId="0B34705B" w14:textId="77777777" w:rsidR="00DC333A" w:rsidRPr="00BD3664" w:rsidRDefault="00DC333A" w:rsidP="007C7BC7">
      <w:pPr>
        <w:ind w:firstLine="709"/>
        <w:jc w:val="both"/>
        <w:rPr>
          <w:szCs w:val="24"/>
        </w:rPr>
      </w:pPr>
    </w:p>
    <w:p w14:paraId="75C71B36" w14:textId="77777777" w:rsidR="007C7BC7" w:rsidRPr="00BD3664" w:rsidRDefault="00DC333A" w:rsidP="007C7BC7">
      <w:pPr>
        <w:ind w:firstLine="709"/>
        <w:jc w:val="both"/>
        <w:rPr>
          <w:szCs w:val="24"/>
        </w:rPr>
      </w:pPr>
      <w:r w:rsidRPr="00BD3664">
        <w:rPr>
          <w:szCs w:val="24"/>
        </w:rPr>
        <w:lastRenderedPageBreak/>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000431E1" w:rsidRPr="00BD3664">
        <w:rPr>
          <w:szCs w:val="24"/>
        </w:rPr>
        <w:tab/>
      </w:r>
      <w:r w:rsidRPr="00BD3664">
        <w:rPr>
          <w:szCs w:val="24"/>
        </w:rPr>
        <w:t>1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5273"/>
      </w:tblGrid>
      <w:tr w:rsidR="007C7BC7" w:rsidRPr="00BD3664" w14:paraId="4B09A90A" w14:textId="77777777" w:rsidTr="00837E08">
        <w:tc>
          <w:tcPr>
            <w:tcW w:w="675" w:type="dxa"/>
            <w:tcBorders>
              <w:top w:val="single" w:sz="4" w:space="0" w:color="auto"/>
              <w:left w:val="single" w:sz="4" w:space="0" w:color="auto"/>
              <w:bottom w:val="single" w:sz="4" w:space="0" w:color="auto"/>
              <w:right w:val="single" w:sz="4" w:space="0" w:color="auto"/>
            </w:tcBorders>
          </w:tcPr>
          <w:p w14:paraId="726BE3BF" w14:textId="77777777" w:rsidR="007C7BC7" w:rsidRPr="00BD3664" w:rsidRDefault="007C7BC7" w:rsidP="002345BA">
            <w:pPr>
              <w:jc w:val="center"/>
              <w:rPr>
                <w:szCs w:val="24"/>
              </w:rPr>
            </w:pPr>
            <w:r w:rsidRPr="00BD3664">
              <w:rPr>
                <w:szCs w:val="24"/>
              </w:rPr>
              <w:t>Eil.Nr.</w:t>
            </w:r>
          </w:p>
        </w:tc>
        <w:tc>
          <w:tcPr>
            <w:tcW w:w="3686" w:type="dxa"/>
            <w:tcBorders>
              <w:top w:val="single" w:sz="4" w:space="0" w:color="auto"/>
              <w:left w:val="single" w:sz="4" w:space="0" w:color="auto"/>
              <w:bottom w:val="single" w:sz="4" w:space="0" w:color="auto"/>
              <w:right w:val="single" w:sz="4" w:space="0" w:color="auto"/>
            </w:tcBorders>
          </w:tcPr>
          <w:p w14:paraId="300CFD6A" w14:textId="77777777" w:rsidR="007C7BC7" w:rsidRPr="00BD3664" w:rsidRDefault="007C7BC7" w:rsidP="002345BA">
            <w:pPr>
              <w:jc w:val="center"/>
              <w:rPr>
                <w:szCs w:val="24"/>
              </w:rPr>
            </w:pPr>
            <w:r w:rsidRPr="00BD3664">
              <w:rPr>
                <w:szCs w:val="24"/>
              </w:rPr>
              <w:t>Pateikto dokumento pavadinimas</w:t>
            </w:r>
          </w:p>
        </w:tc>
        <w:tc>
          <w:tcPr>
            <w:tcW w:w="5273" w:type="dxa"/>
            <w:tcBorders>
              <w:top w:val="single" w:sz="4" w:space="0" w:color="auto"/>
              <w:left w:val="single" w:sz="4" w:space="0" w:color="auto"/>
              <w:bottom w:val="single" w:sz="4" w:space="0" w:color="auto"/>
              <w:right w:val="single" w:sz="4" w:space="0" w:color="auto"/>
            </w:tcBorders>
          </w:tcPr>
          <w:p w14:paraId="7D629C0D" w14:textId="77777777" w:rsidR="007C7BC7" w:rsidRPr="00BD3664" w:rsidRDefault="007C7BC7" w:rsidP="002345BA">
            <w:pPr>
              <w:jc w:val="center"/>
              <w:rPr>
                <w:szCs w:val="24"/>
              </w:rPr>
            </w:pPr>
            <w:r w:rsidRPr="00BD3664">
              <w:rPr>
                <w:szCs w:val="24"/>
              </w:rPr>
              <w:t xml:space="preserve">Dokumentas yra įkeltas šioje CVP IS pasiūlymo lango eilutėje „Prisegti dokumentai“ </w:t>
            </w:r>
          </w:p>
        </w:tc>
      </w:tr>
      <w:tr w:rsidR="007C7BC7" w:rsidRPr="00BD3664" w14:paraId="53AA9C68" w14:textId="77777777" w:rsidTr="00837E08">
        <w:tc>
          <w:tcPr>
            <w:tcW w:w="675" w:type="dxa"/>
            <w:tcBorders>
              <w:top w:val="single" w:sz="4" w:space="0" w:color="auto"/>
              <w:left w:val="single" w:sz="4" w:space="0" w:color="auto"/>
              <w:bottom w:val="single" w:sz="4" w:space="0" w:color="auto"/>
              <w:right w:val="single" w:sz="4" w:space="0" w:color="auto"/>
            </w:tcBorders>
          </w:tcPr>
          <w:p w14:paraId="4CA6CA76" w14:textId="77777777" w:rsidR="007C7BC7" w:rsidRPr="00BD3664" w:rsidRDefault="007C7BC7" w:rsidP="002345BA">
            <w:pPr>
              <w:jc w:val="both"/>
              <w:rPr>
                <w:szCs w:val="24"/>
              </w:rPr>
            </w:pPr>
          </w:p>
        </w:tc>
        <w:tc>
          <w:tcPr>
            <w:tcW w:w="3686" w:type="dxa"/>
            <w:tcBorders>
              <w:top w:val="single" w:sz="4" w:space="0" w:color="auto"/>
              <w:left w:val="single" w:sz="4" w:space="0" w:color="auto"/>
              <w:bottom w:val="single" w:sz="4" w:space="0" w:color="auto"/>
              <w:right w:val="single" w:sz="4" w:space="0" w:color="auto"/>
            </w:tcBorders>
          </w:tcPr>
          <w:p w14:paraId="35B1E4F0" w14:textId="77777777" w:rsidR="007C7BC7" w:rsidRPr="00BD3664" w:rsidRDefault="007C7BC7" w:rsidP="002345BA">
            <w:pPr>
              <w:jc w:val="both"/>
              <w:rPr>
                <w:szCs w:val="24"/>
              </w:rPr>
            </w:pPr>
          </w:p>
        </w:tc>
        <w:tc>
          <w:tcPr>
            <w:tcW w:w="5273" w:type="dxa"/>
            <w:tcBorders>
              <w:top w:val="single" w:sz="4" w:space="0" w:color="auto"/>
              <w:left w:val="single" w:sz="4" w:space="0" w:color="auto"/>
              <w:bottom w:val="single" w:sz="4" w:space="0" w:color="auto"/>
              <w:right w:val="single" w:sz="4" w:space="0" w:color="auto"/>
            </w:tcBorders>
          </w:tcPr>
          <w:p w14:paraId="04A89D63" w14:textId="77777777" w:rsidR="007C7BC7" w:rsidRPr="00BD3664" w:rsidRDefault="007C7BC7" w:rsidP="002345BA">
            <w:pPr>
              <w:jc w:val="both"/>
              <w:rPr>
                <w:szCs w:val="24"/>
              </w:rPr>
            </w:pPr>
          </w:p>
        </w:tc>
      </w:tr>
    </w:tbl>
    <w:p w14:paraId="533F1985" w14:textId="77777777" w:rsidR="000431E1" w:rsidRPr="00BD3664" w:rsidRDefault="000431E1" w:rsidP="007C7BC7">
      <w:pPr>
        <w:ind w:firstLine="567"/>
        <w:jc w:val="both"/>
        <w:rPr>
          <w:szCs w:val="24"/>
          <w:vertAlign w:val="superscript"/>
        </w:rPr>
      </w:pPr>
    </w:p>
    <w:p w14:paraId="36C2F80E" w14:textId="77777777" w:rsidR="007C7BC7" w:rsidRPr="00BD3664" w:rsidRDefault="007C7BC7" w:rsidP="007C7BC7">
      <w:pPr>
        <w:ind w:firstLine="567"/>
        <w:jc w:val="both"/>
        <w:rPr>
          <w:bCs/>
          <w:szCs w:val="24"/>
        </w:rPr>
      </w:pPr>
      <w:r w:rsidRPr="00BD3664">
        <w:rPr>
          <w:szCs w:val="24"/>
          <w:vertAlign w:val="superscript"/>
        </w:rPr>
        <w:t>*</w:t>
      </w:r>
      <w:r w:rsidRPr="00BD3664">
        <w:rPr>
          <w:bCs/>
          <w:szCs w:val="24"/>
          <w:vertAlign w:val="superscript"/>
        </w:rPr>
        <w:t xml:space="preserve"> </w:t>
      </w:r>
      <w:r w:rsidR="00AD4186" w:rsidRPr="00BD3664">
        <w:rPr>
          <w:bCs/>
          <w:szCs w:val="24"/>
        </w:rPr>
        <w:t xml:space="preserve">Šią lentelę pildyti </w:t>
      </w:r>
      <w:r w:rsidRPr="00BD3664">
        <w:rPr>
          <w:bCs/>
          <w:szCs w:val="24"/>
        </w:rPr>
        <w:t>tuomet, jei bus pateikta konfidenciali informacija. Tiekėjas negali nurodyti, kad konfidenciali yra pasiūlymo kaina arba, kad visas pasiūlymas yra konfidencialus.</w:t>
      </w:r>
    </w:p>
    <w:p w14:paraId="70B30AC6" w14:textId="77777777" w:rsidR="007C7BC7" w:rsidRPr="00BD3664" w:rsidRDefault="007C7BC7" w:rsidP="008A2B6F">
      <w:pPr>
        <w:jc w:val="both"/>
        <w:rPr>
          <w:rFonts w:eastAsia="Calibri"/>
          <w:szCs w:val="24"/>
        </w:rPr>
      </w:pPr>
    </w:p>
    <w:p w14:paraId="1FB13808" w14:textId="77777777" w:rsidR="007C7BC7" w:rsidRPr="00BD3664" w:rsidRDefault="00CD453E" w:rsidP="008A2B6F">
      <w:pPr>
        <w:ind w:firstLine="567"/>
        <w:jc w:val="both"/>
        <w:rPr>
          <w:rFonts w:eastAsia="Calibri"/>
          <w:b/>
          <w:szCs w:val="24"/>
        </w:rPr>
      </w:pPr>
      <w:r w:rsidRPr="00BD3664">
        <w:rPr>
          <w:rFonts w:eastAsia="Calibri"/>
          <w:b/>
          <w:szCs w:val="24"/>
        </w:rPr>
        <w:t xml:space="preserve">4. </w:t>
      </w:r>
      <w:r w:rsidR="00791657" w:rsidRPr="00BD3664">
        <w:rPr>
          <w:rFonts w:eastAsia="Calibri"/>
          <w:b/>
          <w:szCs w:val="24"/>
        </w:rPr>
        <w:t>Mes siūlome ši</w:t>
      </w:r>
      <w:r w:rsidR="00E45BDB" w:rsidRPr="00BD3664">
        <w:rPr>
          <w:rFonts w:eastAsia="Calibri"/>
          <w:b/>
          <w:szCs w:val="24"/>
        </w:rPr>
        <w:t>ą</w:t>
      </w:r>
      <w:r w:rsidR="007C7BC7" w:rsidRPr="00BD3664">
        <w:rPr>
          <w:rFonts w:eastAsia="Calibri"/>
          <w:b/>
          <w:szCs w:val="24"/>
        </w:rPr>
        <w:t xml:space="preserve"> </w:t>
      </w:r>
      <w:r w:rsidR="008E5355" w:rsidRPr="00BD3664">
        <w:rPr>
          <w:rFonts w:eastAsia="Calibri"/>
          <w:b/>
          <w:szCs w:val="24"/>
        </w:rPr>
        <w:t>p</w:t>
      </w:r>
      <w:r w:rsidR="00791657" w:rsidRPr="00BD3664">
        <w:rPr>
          <w:rFonts w:eastAsia="Calibri"/>
          <w:b/>
          <w:szCs w:val="24"/>
        </w:rPr>
        <w:t>rek</w:t>
      </w:r>
      <w:r w:rsidR="00E45BDB" w:rsidRPr="00BD3664">
        <w:rPr>
          <w:rFonts w:eastAsia="Calibri"/>
          <w:b/>
          <w:szCs w:val="24"/>
        </w:rPr>
        <w:t>ę</w:t>
      </w:r>
      <w:r w:rsidR="00D72533" w:rsidRPr="00BD3664">
        <w:rPr>
          <w:rFonts w:eastAsia="Calibri"/>
          <w:b/>
          <w:szCs w:val="24"/>
        </w:rPr>
        <w:t xml:space="preserve">, </w:t>
      </w:r>
      <w:r w:rsidR="005D2A9E" w:rsidRPr="00BD3664">
        <w:rPr>
          <w:rFonts w:eastAsia="Calibri"/>
          <w:szCs w:val="24"/>
        </w:rPr>
        <w:t>kuri</w:t>
      </w:r>
      <w:r w:rsidR="00D72533" w:rsidRPr="00BD3664">
        <w:rPr>
          <w:rFonts w:eastAsia="Calibri"/>
          <w:szCs w:val="24"/>
        </w:rPr>
        <w:t xml:space="preserve"> visiškai atitinka pirkimo dokumentuose nurodytus reikalavimus</w:t>
      </w:r>
      <w:r w:rsidR="007C7BC7" w:rsidRPr="00BD3664">
        <w:rPr>
          <w:rFonts w:eastAsia="Calibri"/>
          <w:b/>
          <w:szCs w:val="24"/>
        </w:rPr>
        <w:t xml:space="preserve">: </w:t>
      </w:r>
    </w:p>
    <w:p w14:paraId="6CBF462C" w14:textId="77777777" w:rsidR="004B60E9" w:rsidRPr="00BD3664" w:rsidRDefault="00837E08" w:rsidP="008A2B6F">
      <w:pPr>
        <w:ind w:firstLine="567"/>
        <w:jc w:val="both"/>
        <w:rPr>
          <w:rFonts w:eastAsia="Calibri"/>
          <w:szCs w:val="24"/>
        </w:rPr>
      </w:pP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004B60E9" w:rsidRPr="00BD3664">
        <w:rPr>
          <w:rFonts w:eastAsia="Calibri"/>
          <w:szCs w:val="24"/>
        </w:rPr>
        <w:t>2 lentelė</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1985"/>
        <w:gridCol w:w="992"/>
        <w:gridCol w:w="1276"/>
        <w:gridCol w:w="1276"/>
        <w:gridCol w:w="1275"/>
      </w:tblGrid>
      <w:tr w:rsidR="00CA293C" w:rsidRPr="00BD3664" w14:paraId="324BEFA4" w14:textId="77777777" w:rsidTr="00F03BE9">
        <w:trPr>
          <w:trHeight w:val="1745"/>
        </w:trPr>
        <w:tc>
          <w:tcPr>
            <w:tcW w:w="709" w:type="dxa"/>
            <w:tcBorders>
              <w:top w:val="single" w:sz="4" w:space="0" w:color="auto"/>
              <w:left w:val="single" w:sz="4" w:space="0" w:color="auto"/>
              <w:bottom w:val="single" w:sz="4" w:space="0" w:color="auto"/>
              <w:right w:val="single" w:sz="4" w:space="0" w:color="auto"/>
            </w:tcBorders>
          </w:tcPr>
          <w:p w14:paraId="00F3F9D4" w14:textId="77777777" w:rsidR="00CA293C" w:rsidRPr="00BD3664" w:rsidRDefault="00CA293C" w:rsidP="006645D8">
            <w:pPr>
              <w:spacing w:after="240"/>
              <w:contextualSpacing/>
              <w:jc w:val="center"/>
              <w:rPr>
                <w:b/>
                <w:szCs w:val="24"/>
              </w:rPr>
            </w:pPr>
            <w:r w:rsidRPr="00BD3664">
              <w:rPr>
                <w:b/>
                <w:szCs w:val="24"/>
              </w:rPr>
              <w:t>Eil. Nr.</w:t>
            </w:r>
          </w:p>
        </w:tc>
        <w:tc>
          <w:tcPr>
            <w:tcW w:w="2126" w:type="dxa"/>
            <w:tcBorders>
              <w:top w:val="single" w:sz="4" w:space="0" w:color="auto"/>
              <w:left w:val="single" w:sz="4" w:space="0" w:color="auto"/>
              <w:bottom w:val="single" w:sz="4" w:space="0" w:color="auto"/>
              <w:right w:val="single" w:sz="4" w:space="0" w:color="auto"/>
            </w:tcBorders>
            <w:hideMark/>
          </w:tcPr>
          <w:p w14:paraId="2AC3E699" w14:textId="77777777" w:rsidR="00CA293C" w:rsidRPr="00BD3664" w:rsidRDefault="00CA293C" w:rsidP="006645D8">
            <w:pPr>
              <w:spacing w:after="240"/>
              <w:contextualSpacing/>
              <w:jc w:val="center"/>
              <w:rPr>
                <w:b/>
                <w:szCs w:val="24"/>
              </w:rPr>
            </w:pPr>
            <w:r w:rsidRPr="00BD3664">
              <w:rPr>
                <w:b/>
                <w:szCs w:val="24"/>
              </w:rPr>
              <w:t>Pirkimo objekto pavadinimas</w:t>
            </w:r>
          </w:p>
        </w:tc>
        <w:tc>
          <w:tcPr>
            <w:tcW w:w="1985" w:type="dxa"/>
            <w:tcBorders>
              <w:top w:val="single" w:sz="4" w:space="0" w:color="auto"/>
              <w:left w:val="single" w:sz="4" w:space="0" w:color="auto"/>
              <w:bottom w:val="single" w:sz="4" w:space="0" w:color="auto"/>
              <w:right w:val="single" w:sz="4" w:space="0" w:color="auto"/>
            </w:tcBorders>
          </w:tcPr>
          <w:p w14:paraId="38725858" w14:textId="77777777" w:rsidR="00CA293C" w:rsidRPr="00BD3664" w:rsidRDefault="00CA293C" w:rsidP="006645D8">
            <w:pPr>
              <w:spacing w:after="240"/>
              <w:contextualSpacing/>
              <w:jc w:val="center"/>
              <w:rPr>
                <w:b/>
                <w:szCs w:val="24"/>
              </w:rPr>
            </w:pPr>
            <w:r w:rsidRPr="00BD3664">
              <w:rPr>
                <w:b/>
                <w:szCs w:val="24"/>
              </w:rPr>
              <w:t xml:space="preserve">Tiekėjo siūlomos prekės gamintojo suteiktas pavadinimas </w:t>
            </w:r>
          </w:p>
          <w:p w14:paraId="15B4085E" w14:textId="77777777" w:rsidR="00CA293C" w:rsidRPr="00BD3664" w:rsidRDefault="00CA293C" w:rsidP="006645D8">
            <w:pPr>
              <w:spacing w:after="240"/>
              <w:contextualSpacing/>
              <w:jc w:val="center"/>
              <w:rPr>
                <w:b/>
                <w:szCs w:val="24"/>
              </w:rPr>
            </w:pPr>
            <w:r w:rsidRPr="00BD3664">
              <w:rPr>
                <w:szCs w:val="24"/>
              </w:rPr>
              <w:t>(kodas)</w:t>
            </w:r>
          </w:p>
        </w:tc>
        <w:tc>
          <w:tcPr>
            <w:tcW w:w="992" w:type="dxa"/>
            <w:tcBorders>
              <w:top w:val="single" w:sz="4" w:space="0" w:color="auto"/>
              <w:left w:val="single" w:sz="4" w:space="0" w:color="auto"/>
              <w:bottom w:val="single" w:sz="4" w:space="0" w:color="auto"/>
              <w:right w:val="single" w:sz="4" w:space="0" w:color="auto"/>
            </w:tcBorders>
          </w:tcPr>
          <w:p w14:paraId="36B1B898" w14:textId="77777777" w:rsidR="00CA293C" w:rsidRPr="00BD3664" w:rsidRDefault="00CA293C" w:rsidP="006645D8">
            <w:pPr>
              <w:spacing w:after="240"/>
              <w:contextualSpacing/>
              <w:jc w:val="center"/>
              <w:rPr>
                <w:b/>
                <w:szCs w:val="24"/>
              </w:rPr>
            </w:pPr>
            <w:r w:rsidRPr="00BD3664">
              <w:rPr>
                <w:b/>
                <w:szCs w:val="24"/>
              </w:rPr>
              <w:t>Kiekis vnt.</w:t>
            </w:r>
          </w:p>
        </w:tc>
        <w:tc>
          <w:tcPr>
            <w:tcW w:w="1276" w:type="dxa"/>
            <w:tcBorders>
              <w:top w:val="single" w:sz="4" w:space="0" w:color="auto"/>
              <w:left w:val="single" w:sz="4" w:space="0" w:color="auto"/>
              <w:bottom w:val="single" w:sz="4" w:space="0" w:color="auto"/>
              <w:right w:val="single" w:sz="4" w:space="0" w:color="auto"/>
            </w:tcBorders>
          </w:tcPr>
          <w:p w14:paraId="5B036CC5" w14:textId="77777777" w:rsidR="00CA293C" w:rsidRPr="00BD3664" w:rsidRDefault="00CA293C" w:rsidP="006645D8">
            <w:pPr>
              <w:spacing w:after="240"/>
              <w:contextualSpacing/>
              <w:jc w:val="center"/>
              <w:rPr>
                <w:b/>
                <w:szCs w:val="24"/>
              </w:rPr>
            </w:pPr>
            <w:r w:rsidRPr="00BD3664">
              <w:rPr>
                <w:b/>
                <w:szCs w:val="24"/>
              </w:rPr>
              <w:t>Kaina, Eur be PVM</w:t>
            </w:r>
          </w:p>
        </w:tc>
        <w:tc>
          <w:tcPr>
            <w:tcW w:w="1276" w:type="dxa"/>
            <w:tcBorders>
              <w:top w:val="single" w:sz="4" w:space="0" w:color="auto"/>
              <w:left w:val="single" w:sz="4" w:space="0" w:color="auto"/>
              <w:bottom w:val="single" w:sz="4" w:space="0" w:color="auto"/>
              <w:right w:val="single" w:sz="4" w:space="0" w:color="auto"/>
            </w:tcBorders>
          </w:tcPr>
          <w:p w14:paraId="2D709B55" w14:textId="77777777" w:rsidR="00CA293C" w:rsidRPr="00BD3664" w:rsidRDefault="00CA293C" w:rsidP="006645D8">
            <w:pPr>
              <w:spacing w:after="240"/>
              <w:contextualSpacing/>
              <w:jc w:val="center"/>
              <w:rPr>
                <w:b/>
                <w:szCs w:val="24"/>
              </w:rPr>
            </w:pPr>
            <w:r w:rsidRPr="00BD3664">
              <w:rPr>
                <w:b/>
                <w:szCs w:val="24"/>
              </w:rPr>
              <w:t>PVM, 21 proc.</w:t>
            </w:r>
          </w:p>
        </w:tc>
        <w:tc>
          <w:tcPr>
            <w:tcW w:w="1275" w:type="dxa"/>
            <w:tcBorders>
              <w:top w:val="single" w:sz="4" w:space="0" w:color="auto"/>
              <w:left w:val="single" w:sz="4" w:space="0" w:color="auto"/>
              <w:bottom w:val="single" w:sz="4" w:space="0" w:color="auto"/>
              <w:right w:val="single" w:sz="4" w:space="0" w:color="auto"/>
            </w:tcBorders>
          </w:tcPr>
          <w:p w14:paraId="5403D695" w14:textId="77777777" w:rsidR="00CA293C" w:rsidRPr="00BD3664" w:rsidRDefault="00CA293C" w:rsidP="006645D8">
            <w:pPr>
              <w:spacing w:after="240"/>
              <w:contextualSpacing/>
              <w:jc w:val="center"/>
              <w:rPr>
                <w:b/>
                <w:szCs w:val="24"/>
              </w:rPr>
            </w:pPr>
            <w:r w:rsidRPr="00BD3664">
              <w:rPr>
                <w:b/>
                <w:szCs w:val="24"/>
              </w:rPr>
              <w:t>Kaina, Eur su PVM</w:t>
            </w:r>
          </w:p>
        </w:tc>
      </w:tr>
      <w:tr w:rsidR="00CA293C" w:rsidRPr="00BD3664" w14:paraId="59E3677C" w14:textId="77777777" w:rsidTr="00F03BE9">
        <w:trPr>
          <w:trHeight w:val="288"/>
        </w:trPr>
        <w:tc>
          <w:tcPr>
            <w:tcW w:w="709" w:type="dxa"/>
            <w:tcBorders>
              <w:top w:val="single" w:sz="4" w:space="0" w:color="auto"/>
              <w:left w:val="single" w:sz="4" w:space="0" w:color="auto"/>
              <w:bottom w:val="single" w:sz="12" w:space="0" w:color="auto"/>
              <w:right w:val="single" w:sz="4" w:space="0" w:color="auto"/>
            </w:tcBorders>
          </w:tcPr>
          <w:p w14:paraId="2635346E" w14:textId="77777777" w:rsidR="00CA293C" w:rsidRPr="00BD3664" w:rsidRDefault="00CA293C" w:rsidP="006645D8">
            <w:pPr>
              <w:spacing w:after="240"/>
              <w:contextualSpacing/>
              <w:jc w:val="center"/>
              <w:rPr>
                <w:i/>
                <w:iCs/>
                <w:szCs w:val="24"/>
                <w:lang w:val="en-US"/>
              </w:rPr>
            </w:pPr>
            <w:r w:rsidRPr="00BD3664">
              <w:rPr>
                <w:i/>
                <w:iCs/>
                <w:szCs w:val="24"/>
                <w:lang w:val="en-US"/>
              </w:rPr>
              <w:t>1</w:t>
            </w:r>
          </w:p>
        </w:tc>
        <w:tc>
          <w:tcPr>
            <w:tcW w:w="2126" w:type="dxa"/>
            <w:tcBorders>
              <w:top w:val="single" w:sz="4" w:space="0" w:color="auto"/>
              <w:left w:val="single" w:sz="4" w:space="0" w:color="auto"/>
              <w:bottom w:val="single" w:sz="12" w:space="0" w:color="auto"/>
              <w:right w:val="single" w:sz="4" w:space="0" w:color="auto"/>
            </w:tcBorders>
            <w:hideMark/>
          </w:tcPr>
          <w:p w14:paraId="62292F3C" w14:textId="77777777" w:rsidR="00CA293C" w:rsidRPr="00BD3664" w:rsidRDefault="00CA293C" w:rsidP="006645D8">
            <w:pPr>
              <w:spacing w:after="240"/>
              <w:contextualSpacing/>
              <w:jc w:val="center"/>
              <w:rPr>
                <w:i/>
                <w:iCs/>
                <w:szCs w:val="24"/>
                <w:lang w:val="en-US"/>
              </w:rPr>
            </w:pPr>
            <w:r w:rsidRPr="00BD3664">
              <w:rPr>
                <w:i/>
                <w:iCs/>
                <w:szCs w:val="24"/>
                <w:lang w:val="en-US"/>
              </w:rPr>
              <w:t>2</w:t>
            </w:r>
          </w:p>
        </w:tc>
        <w:tc>
          <w:tcPr>
            <w:tcW w:w="1985" w:type="dxa"/>
            <w:tcBorders>
              <w:top w:val="single" w:sz="4" w:space="0" w:color="auto"/>
              <w:left w:val="single" w:sz="4" w:space="0" w:color="auto"/>
              <w:bottom w:val="single" w:sz="12" w:space="0" w:color="auto"/>
              <w:right w:val="single" w:sz="4" w:space="0" w:color="auto"/>
            </w:tcBorders>
          </w:tcPr>
          <w:p w14:paraId="6105F161" w14:textId="77777777" w:rsidR="00CA293C" w:rsidRPr="00BD3664" w:rsidRDefault="00CA293C" w:rsidP="006645D8">
            <w:pPr>
              <w:spacing w:after="240"/>
              <w:contextualSpacing/>
              <w:jc w:val="center"/>
              <w:rPr>
                <w:i/>
                <w:iCs/>
                <w:szCs w:val="24"/>
                <w:lang w:val="en-US"/>
              </w:rPr>
            </w:pPr>
            <w:r w:rsidRPr="00BD3664">
              <w:rPr>
                <w:i/>
                <w:iCs/>
                <w:szCs w:val="24"/>
                <w:lang w:val="en-US"/>
              </w:rPr>
              <w:t>3</w:t>
            </w:r>
          </w:p>
        </w:tc>
        <w:tc>
          <w:tcPr>
            <w:tcW w:w="992" w:type="dxa"/>
            <w:tcBorders>
              <w:top w:val="single" w:sz="4" w:space="0" w:color="auto"/>
              <w:left w:val="single" w:sz="4" w:space="0" w:color="auto"/>
              <w:bottom w:val="single" w:sz="12" w:space="0" w:color="auto"/>
              <w:right w:val="single" w:sz="4" w:space="0" w:color="auto"/>
            </w:tcBorders>
          </w:tcPr>
          <w:p w14:paraId="3C09F53F" w14:textId="77777777" w:rsidR="00CA293C" w:rsidRPr="00BD3664" w:rsidRDefault="00CA293C" w:rsidP="00CA293C">
            <w:pPr>
              <w:spacing w:after="240"/>
              <w:contextualSpacing/>
              <w:jc w:val="center"/>
              <w:rPr>
                <w:i/>
                <w:iCs/>
                <w:szCs w:val="24"/>
                <w:lang w:val="en-US"/>
              </w:rPr>
            </w:pPr>
          </w:p>
        </w:tc>
        <w:tc>
          <w:tcPr>
            <w:tcW w:w="1276" w:type="dxa"/>
            <w:tcBorders>
              <w:top w:val="single" w:sz="4" w:space="0" w:color="auto"/>
              <w:left w:val="single" w:sz="4" w:space="0" w:color="auto"/>
              <w:bottom w:val="single" w:sz="12" w:space="0" w:color="auto"/>
              <w:right w:val="single" w:sz="4" w:space="0" w:color="auto"/>
            </w:tcBorders>
          </w:tcPr>
          <w:p w14:paraId="65125803" w14:textId="77777777" w:rsidR="00CA293C" w:rsidRPr="00BD3664" w:rsidRDefault="00CA293C" w:rsidP="006645D8">
            <w:pPr>
              <w:spacing w:after="240"/>
              <w:contextualSpacing/>
              <w:jc w:val="center"/>
              <w:rPr>
                <w:i/>
                <w:iCs/>
                <w:szCs w:val="24"/>
                <w:lang w:val="en-US"/>
              </w:rPr>
            </w:pPr>
            <w:r w:rsidRPr="00BD3664">
              <w:rPr>
                <w:i/>
                <w:iCs/>
                <w:szCs w:val="24"/>
                <w:lang w:val="en-US"/>
              </w:rPr>
              <w:t>4</w:t>
            </w:r>
          </w:p>
        </w:tc>
        <w:tc>
          <w:tcPr>
            <w:tcW w:w="1276" w:type="dxa"/>
            <w:tcBorders>
              <w:top w:val="single" w:sz="4" w:space="0" w:color="auto"/>
              <w:left w:val="single" w:sz="4" w:space="0" w:color="auto"/>
              <w:bottom w:val="single" w:sz="12" w:space="0" w:color="auto"/>
              <w:right w:val="single" w:sz="4" w:space="0" w:color="auto"/>
            </w:tcBorders>
          </w:tcPr>
          <w:p w14:paraId="0BC75B09" w14:textId="77777777" w:rsidR="00CA293C" w:rsidRPr="00BD3664" w:rsidRDefault="00CA293C" w:rsidP="006645D8">
            <w:pPr>
              <w:spacing w:after="240"/>
              <w:contextualSpacing/>
              <w:jc w:val="center"/>
              <w:rPr>
                <w:i/>
                <w:iCs/>
                <w:szCs w:val="24"/>
                <w:lang w:val="en-US"/>
              </w:rPr>
            </w:pPr>
            <w:r w:rsidRPr="00BD3664">
              <w:rPr>
                <w:i/>
                <w:iCs/>
                <w:szCs w:val="24"/>
                <w:lang w:val="en-US"/>
              </w:rPr>
              <w:t>5</w:t>
            </w:r>
          </w:p>
        </w:tc>
        <w:tc>
          <w:tcPr>
            <w:tcW w:w="1275" w:type="dxa"/>
            <w:tcBorders>
              <w:top w:val="single" w:sz="4" w:space="0" w:color="auto"/>
              <w:left w:val="single" w:sz="4" w:space="0" w:color="auto"/>
              <w:bottom w:val="single" w:sz="12" w:space="0" w:color="auto"/>
              <w:right w:val="single" w:sz="4" w:space="0" w:color="auto"/>
            </w:tcBorders>
          </w:tcPr>
          <w:p w14:paraId="79FC29FA" w14:textId="77777777" w:rsidR="00CA293C" w:rsidRPr="00BD3664" w:rsidRDefault="00CA293C" w:rsidP="006645D8">
            <w:pPr>
              <w:spacing w:after="240"/>
              <w:contextualSpacing/>
              <w:jc w:val="center"/>
              <w:rPr>
                <w:i/>
                <w:iCs/>
                <w:szCs w:val="24"/>
                <w:lang w:val="en-US"/>
              </w:rPr>
            </w:pPr>
            <w:r w:rsidRPr="00BD3664">
              <w:rPr>
                <w:i/>
                <w:iCs/>
                <w:szCs w:val="24"/>
                <w:lang w:val="en-US"/>
              </w:rPr>
              <w:t>4+5</w:t>
            </w:r>
          </w:p>
        </w:tc>
      </w:tr>
      <w:tr w:rsidR="00CA293C" w:rsidRPr="00BD3664" w14:paraId="19E8E2A3" w14:textId="77777777" w:rsidTr="00F03BE9">
        <w:trPr>
          <w:trHeight w:val="1517"/>
        </w:trPr>
        <w:tc>
          <w:tcPr>
            <w:tcW w:w="709" w:type="dxa"/>
            <w:tcBorders>
              <w:top w:val="single" w:sz="12" w:space="0" w:color="auto"/>
              <w:left w:val="single" w:sz="4" w:space="0" w:color="auto"/>
              <w:bottom w:val="single" w:sz="12" w:space="0" w:color="auto"/>
              <w:right w:val="single" w:sz="4" w:space="0" w:color="auto"/>
            </w:tcBorders>
          </w:tcPr>
          <w:p w14:paraId="0405F012" w14:textId="77777777" w:rsidR="00CA293C" w:rsidRPr="00BD3664" w:rsidRDefault="00CA293C" w:rsidP="006645D8">
            <w:pPr>
              <w:spacing w:after="240"/>
              <w:contextualSpacing/>
              <w:jc w:val="both"/>
              <w:rPr>
                <w:b/>
                <w:szCs w:val="24"/>
              </w:rPr>
            </w:pPr>
            <w:r w:rsidRPr="00BD3664">
              <w:rPr>
                <w:b/>
                <w:szCs w:val="24"/>
              </w:rPr>
              <w:t>1.</w:t>
            </w:r>
          </w:p>
        </w:tc>
        <w:tc>
          <w:tcPr>
            <w:tcW w:w="2126" w:type="dxa"/>
            <w:tcBorders>
              <w:top w:val="single" w:sz="12" w:space="0" w:color="auto"/>
              <w:left w:val="single" w:sz="4" w:space="0" w:color="auto"/>
              <w:bottom w:val="single" w:sz="12" w:space="0" w:color="auto"/>
              <w:right w:val="single" w:sz="4" w:space="0" w:color="auto"/>
            </w:tcBorders>
          </w:tcPr>
          <w:p w14:paraId="72D784DA" w14:textId="5E5D4000" w:rsidR="00CA293C" w:rsidRPr="00BD3664" w:rsidRDefault="00F03BE9" w:rsidP="003A5B55">
            <w:pPr>
              <w:spacing w:after="240"/>
              <w:contextualSpacing/>
              <w:jc w:val="both"/>
              <w:rPr>
                <w:b/>
                <w:bCs/>
                <w:szCs w:val="24"/>
              </w:rPr>
            </w:pPr>
            <w:r w:rsidRPr="00F03BE9">
              <w:rPr>
                <w:rFonts w:eastAsia="Calibri"/>
                <w:b/>
                <w:bCs/>
                <w:szCs w:val="24"/>
              </w:rPr>
              <w:t xml:space="preserve">Skaitmeninis </w:t>
            </w:r>
            <w:proofErr w:type="spellStart"/>
            <w:r w:rsidRPr="00F03BE9">
              <w:rPr>
                <w:rFonts w:eastAsia="Calibri"/>
                <w:b/>
                <w:bCs/>
                <w:szCs w:val="24"/>
              </w:rPr>
              <w:t>oscilografas</w:t>
            </w:r>
            <w:proofErr w:type="spellEnd"/>
          </w:p>
        </w:tc>
        <w:tc>
          <w:tcPr>
            <w:tcW w:w="1985" w:type="dxa"/>
            <w:tcBorders>
              <w:top w:val="single" w:sz="12" w:space="0" w:color="auto"/>
              <w:left w:val="single" w:sz="4" w:space="0" w:color="auto"/>
              <w:bottom w:val="single" w:sz="12" w:space="0" w:color="auto"/>
              <w:right w:val="single" w:sz="4" w:space="0" w:color="auto"/>
            </w:tcBorders>
          </w:tcPr>
          <w:p w14:paraId="5110A6BD" w14:textId="77777777" w:rsidR="00CA293C" w:rsidRPr="00BD3664" w:rsidRDefault="00CA293C" w:rsidP="006645D8">
            <w:pPr>
              <w:rPr>
                <w:szCs w:val="24"/>
              </w:rPr>
            </w:pPr>
          </w:p>
        </w:tc>
        <w:tc>
          <w:tcPr>
            <w:tcW w:w="992" w:type="dxa"/>
            <w:tcBorders>
              <w:top w:val="single" w:sz="12" w:space="0" w:color="auto"/>
              <w:left w:val="single" w:sz="4" w:space="0" w:color="auto"/>
              <w:bottom w:val="single" w:sz="12" w:space="0" w:color="auto"/>
              <w:right w:val="single" w:sz="4" w:space="0" w:color="auto"/>
            </w:tcBorders>
          </w:tcPr>
          <w:p w14:paraId="06D99122" w14:textId="099B9B37" w:rsidR="00CA293C" w:rsidRPr="00BD3664" w:rsidRDefault="00F03BE9" w:rsidP="006645D8">
            <w:pPr>
              <w:rPr>
                <w:szCs w:val="24"/>
              </w:rPr>
            </w:pPr>
            <w:r>
              <w:rPr>
                <w:szCs w:val="24"/>
              </w:rPr>
              <w:t>1</w:t>
            </w:r>
          </w:p>
        </w:tc>
        <w:tc>
          <w:tcPr>
            <w:tcW w:w="1276" w:type="dxa"/>
            <w:tcBorders>
              <w:top w:val="single" w:sz="12" w:space="0" w:color="auto"/>
              <w:left w:val="single" w:sz="4" w:space="0" w:color="auto"/>
              <w:bottom w:val="single" w:sz="12" w:space="0" w:color="auto"/>
              <w:right w:val="single" w:sz="4" w:space="0" w:color="auto"/>
            </w:tcBorders>
          </w:tcPr>
          <w:p w14:paraId="63A16B1D" w14:textId="77777777" w:rsidR="00CA293C" w:rsidRPr="00BD3664" w:rsidRDefault="00CA293C" w:rsidP="006645D8">
            <w:pPr>
              <w:jc w:val="center"/>
              <w:rPr>
                <w:b/>
                <w:szCs w:val="24"/>
              </w:rPr>
            </w:pPr>
          </w:p>
        </w:tc>
        <w:tc>
          <w:tcPr>
            <w:tcW w:w="1276" w:type="dxa"/>
            <w:tcBorders>
              <w:top w:val="single" w:sz="12" w:space="0" w:color="auto"/>
              <w:left w:val="single" w:sz="4" w:space="0" w:color="auto"/>
              <w:bottom w:val="single" w:sz="12" w:space="0" w:color="auto"/>
              <w:right w:val="single" w:sz="4" w:space="0" w:color="auto"/>
            </w:tcBorders>
          </w:tcPr>
          <w:p w14:paraId="4297265B" w14:textId="77777777" w:rsidR="00CA293C" w:rsidRPr="00BD3664" w:rsidRDefault="00CA293C" w:rsidP="006645D8">
            <w:pPr>
              <w:jc w:val="center"/>
              <w:rPr>
                <w:b/>
                <w:szCs w:val="24"/>
              </w:rPr>
            </w:pPr>
          </w:p>
        </w:tc>
        <w:tc>
          <w:tcPr>
            <w:tcW w:w="1275" w:type="dxa"/>
            <w:tcBorders>
              <w:top w:val="single" w:sz="12" w:space="0" w:color="auto"/>
              <w:left w:val="single" w:sz="4" w:space="0" w:color="auto"/>
              <w:bottom w:val="single" w:sz="12" w:space="0" w:color="auto"/>
              <w:right w:val="single" w:sz="4" w:space="0" w:color="auto"/>
            </w:tcBorders>
          </w:tcPr>
          <w:p w14:paraId="3BA73D56" w14:textId="77777777" w:rsidR="00CA293C" w:rsidRPr="00BD3664" w:rsidRDefault="00CA293C" w:rsidP="006645D8">
            <w:pPr>
              <w:jc w:val="center"/>
              <w:rPr>
                <w:b/>
                <w:szCs w:val="24"/>
              </w:rPr>
            </w:pPr>
          </w:p>
        </w:tc>
      </w:tr>
    </w:tbl>
    <w:p w14:paraId="164B4B41" w14:textId="77777777" w:rsidR="00285A13" w:rsidRPr="00BD3664" w:rsidRDefault="00285A13" w:rsidP="00164D65">
      <w:pPr>
        <w:jc w:val="both"/>
        <w:rPr>
          <w:rFonts w:eastAsia="Calibri"/>
          <w:b/>
          <w:szCs w:val="24"/>
        </w:rPr>
      </w:pPr>
    </w:p>
    <w:p w14:paraId="6192AD64" w14:textId="77777777" w:rsidR="00837E08" w:rsidRPr="00BD3664" w:rsidRDefault="00837E08" w:rsidP="00837E08">
      <w:pPr>
        <w:spacing w:after="240"/>
        <w:contextualSpacing/>
        <w:jc w:val="both"/>
        <w:rPr>
          <w:szCs w:val="24"/>
        </w:rPr>
      </w:pPr>
      <w:r w:rsidRPr="00BD3664">
        <w:rPr>
          <w:b/>
          <w:szCs w:val="24"/>
        </w:rPr>
        <w:t>*</w:t>
      </w:r>
      <w:r w:rsidRPr="00BD3664">
        <w:rPr>
          <w:szCs w:val="24"/>
        </w:rPr>
        <w:t>Į šią kainą įtraukiamos visos išlaidos (įskaitant ir pirkimo sąlygose nurodytas išlaidas – „</w:t>
      </w:r>
      <w:r w:rsidR="00AE3F7E" w:rsidRPr="00BD3664">
        <w:rPr>
          <w:szCs w:val="24"/>
        </w:rPr>
        <w:t>SABIS</w:t>
      </w:r>
      <w:r w:rsidRPr="00BD3664">
        <w:rPr>
          <w:szCs w:val="24"/>
        </w:rPr>
        <w:t xml:space="preserve">“ pateikimo ir pan.) ir mokesčiai, įskaitant PVM. Kaina pateikiama suapvalinus du skaičius po kablelio. </w:t>
      </w:r>
    </w:p>
    <w:p w14:paraId="5FE85D15" w14:textId="23D91BE7" w:rsidR="003E1F96" w:rsidRDefault="00837E08" w:rsidP="00164D65">
      <w:pPr>
        <w:jc w:val="both"/>
        <w:rPr>
          <w:rFonts w:eastAsia="Calibri"/>
          <w:szCs w:val="24"/>
        </w:rPr>
      </w:pP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t>3 lentelė</w:t>
      </w:r>
      <w:r w:rsidR="00C536E2" w:rsidRPr="00BD3664">
        <w:rPr>
          <w:rFonts w:eastAsia="Calibri"/>
          <w:szCs w:val="24"/>
        </w:rPr>
        <w:t xml:space="preserve"> </w:t>
      </w:r>
    </w:p>
    <w:p w14:paraId="10C50886" w14:textId="77777777" w:rsidR="003E1F96" w:rsidRDefault="003E1F96" w:rsidP="00164D65">
      <w:pPr>
        <w:jc w:val="both"/>
        <w:rPr>
          <w:rFonts w:eastAsia="Calibri"/>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696"/>
        <w:gridCol w:w="3118"/>
        <w:gridCol w:w="3974"/>
      </w:tblGrid>
      <w:tr w:rsidR="00494080" w:rsidRPr="00CC460D" w14:paraId="5A712AC9" w14:textId="77777777" w:rsidTr="006B7041">
        <w:trPr>
          <w:trHeight w:val="315"/>
        </w:trPr>
        <w:tc>
          <w:tcPr>
            <w:tcW w:w="851" w:type="dxa"/>
            <w:hideMark/>
          </w:tcPr>
          <w:p w14:paraId="458A2367" w14:textId="77777777" w:rsidR="00494080" w:rsidRPr="00E7138A" w:rsidRDefault="00494080" w:rsidP="00494080">
            <w:pPr>
              <w:pStyle w:val="ListParagraph"/>
              <w:numPr>
                <w:ilvl w:val="0"/>
                <w:numId w:val="42"/>
              </w:numPr>
              <w:spacing w:after="0" w:line="240" w:lineRule="auto"/>
              <w:contextualSpacing/>
              <w:jc w:val="both"/>
              <w:rPr>
                <w:rFonts w:ascii="Times New Roman" w:hAnsi="Times New Roman"/>
                <w:b/>
                <w:sz w:val="24"/>
                <w:szCs w:val="24"/>
              </w:rPr>
            </w:pPr>
          </w:p>
        </w:tc>
        <w:tc>
          <w:tcPr>
            <w:tcW w:w="8788" w:type="dxa"/>
            <w:gridSpan w:val="3"/>
            <w:hideMark/>
          </w:tcPr>
          <w:p w14:paraId="5F7D068D" w14:textId="77777777" w:rsidR="00494080" w:rsidRPr="00CC460D" w:rsidRDefault="00494080" w:rsidP="006B15A1">
            <w:pPr>
              <w:jc w:val="both"/>
              <w:rPr>
                <w:rFonts w:eastAsia="Calibri"/>
                <w:b/>
                <w:szCs w:val="24"/>
              </w:rPr>
            </w:pPr>
            <w:r w:rsidRPr="00CC460D">
              <w:rPr>
                <w:rFonts w:eastAsia="Calibri"/>
                <w:b/>
                <w:szCs w:val="24"/>
              </w:rPr>
              <w:t>Bendrieji reikalavimai:</w:t>
            </w:r>
          </w:p>
        </w:tc>
      </w:tr>
      <w:tr w:rsidR="00494080" w:rsidRPr="00CC460D" w14:paraId="6682BD93" w14:textId="77777777" w:rsidTr="006B7041">
        <w:trPr>
          <w:trHeight w:val="315"/>
        </w:trPr>
        <w:tc>
          <w:tcPr>
            <w:tcW w:w="851" w:type="dxa"/>
          </w:tcPr>
          <w:p w14:paraId="42833983"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hideMark/>
          </w:tcPr>
          <w:p w14:paraId="3F421DEC" w14:textId="77777777" w:rsidR="00494080" w:rsidRPr="00E73034" w:rsidRDefault="00494080" w:rsidP="006B15A1">
            <w:pPr>
              <w:keepNext/>
              <w:keepLines/>
              <w:tabs>
                <w:tab w:val="left" w:pos="390"/>
                <w:tab w:val="left" w:pos="1035"/>
                <w:tab w:val="left" w:pos="1500"/>
              </w:tabs>
              <w:spacing w:line="200" w:lineRule="atLeast"/>
              <w:jc w:val="both"/>
              <w:rPr>
                <w:szCs w:val="24"/>
              </w:rPr>
            </w:pPr>
            <w:r>
              <w:rPr>
                <w:szCs w:val="24"/>
              </w:rPr>
              <w:t>V</w:t>
            </w:r>
            <w:r w:rsidRPr="00CC460D">
              <w:rPr>
                <w:szCs w:val="24"/>
              </w:rPr>
              <w:t>isa pateikiama techninė įranga privalo būti nauja</w:t>
            </w:r>
            <w:r>
              <w:rPr>
                <w:szCs w:val="24"/>
              </w:rPr>
              <w:t xml:space="preserve"> ir nenaudota</w:t>
            </w:r>
            <w:r w:rsidRPr="00CC460D">
              <w:rPr>
                <w:szCs w:val="24"/>
              </w:rPr>
              <w:t xml:space="preserve"> (negal</w:t>
            </w:r>
            <w:r>
              <w:rPr>
                <w:szCs w:val="24"/>
              </w:rPr>
              <w:t xml:space="preserve">i būti atnaujinta, restauruota </w:t>
            </w:r>
            <w:r w:rsidRPr="00CC460D">
              <w:rPr>
                <w:szCs w:val="24"/>
              </w:rPr>
              <w:t xml:space="preserve">angl. </w:t>
            </w:r>
            <w:proofErr w:type="spellStart"/>
            <w:r w:rsidRPr="00E73034">
              <w:rPr>
                <w:i/>
                <w:szCs w:val="24"/>
              </w:rPr>
              <w:t>refurbished</w:t>
            </w:r>
            <w:proofErr w:type="spellEnd"/>
            <w:r w:rsidRPr="00CC460D">
              <w:rPr>
                <w:szCs w:val="24"/>
              </w:rPr>
              <w:t>), nepažeistoje gamyklinėje pakuotėje</w:t>
            </w:r>
            <w:r>
              <w:rPr>
                <w:szCs w:val="24"/>
              </w:rPr>
              <w:t>.</w:t>
            </w:r>
          </w:p>
        </w:tc>
      </w:tr>
      <w:tr w:rsidR="00494080" w:rsidRPr="00CC460D" w14:paraId="166A4E5D" w14:textId="77777777" w:rsidTr="006B7041">
        <w:trPr>
          <w:trHeight w:val="315"/>
        </w:trPr>
        <w:tc>
          <w:tcPr>
            <w:tcW w:w="851" w:type="dxa"/>
          </w:tcPr>
          <w:p w14:paraId="40AF9E3F"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tcPr>
          <w:p w14:paraId="2C56BBAB" w14:textId="77777777" w:rsidR="00494080" w:rsidRDefault="00494080" w:rsidP="006B15A1">
            <w:pPr>
              <w:keepNext/>
              <w:keepLines/>
              <w:tabs>
                <w:tab w:val="left" w:pos="390"/>
                <w:tab w:val="left" w:pos="1035"/>
                <w:tab w:val="left" w:pos="1500"/>
              </w:tabs>
              <w:spacing w:line="200" w:lineRule="atLeast"/>
              <w:jc w:val="both"/>
              <w:rPr>
                <w:szCs w:val="24"/>
              </w:rPr>
            </w:pPr>
            <w:r w:rsidRPr="00E7138A">
              <w:rPr>
                <w:szCs w:val="24"/>
              </w:rPr>
              <w:t>Tiekėjas į savo pasiūlymą turi įtraukti visą aparatinę ir programinę įrangą, medžiagas ir įdiegimo bei suderinimo paslaugas, reikalingas šioje specifikacijoje nurodytiems reikalavimams įvykdyti.</w:t>
            </w:r>
          </w:p>
        </w:tc>
      </w:tr>
      <w:tr w:rsidR="00494080" w:rsidRPr="00CC460D" w14:paraId="6030406C" w14:textId="77777777" w:rsidTr="006B7041">
        <w:trPr>
          <w:trHeight w:val="315"/>
        </w:trPr>
        <w:tc>
          <w:tcPr>
            <w:tcW w:w="851" w:type="dxa"/>
          </w:tcPr>
          <w:p w14:paraId="074D04F4"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30C3BCD7" w14:textId="77777777" w:rsidR="00494080" w:rsidRPr="00E73034" w:rsidRDefault="00494080" w:rsidP="006B15A1">
            <w:pPr>
              <w:keepNext/>
              <w:keepLines/>
              <w:tabs>
                <w:tab w:val="left" w:pos="390"/>
                <w:tab w:val="left" w:pos="1035"/>
                <w:tab w:val="left" w:pos="1500"/>
              </w:tabs>
              <w:spacing w:line="200" w:lineRule="atLeast"/>
              <w:jc w:val="both"/>
              <w:rPr>
                <w:szCs w:val="24"/>
              </w:rPr>
            </w:pPr>
            <w:r w:rsidRPr="00E73034">
              <w:rPr>
                <w:szCs w:val="24"/>
              </w:rPr>
              <w:t xml:space="preserve">Tiekėjas turi užtikrinti, kad gamintojas nėra paskelbęs apie siūlomos įrangos gamybos arba tobulinimo nutraukimą (angl. </w:t>
            </w:r>
            <w:proofErr w:type="spellStart"/>
            <w:r w:rsidRPr="00E73034">
              <w:rPr>
                <w:i/>
                <w:szCs w:val="24"/>
              </w:rPr>
              <w:t>End</w:t>
            </w:r>
            <w:proofErr w:type="spellEnd"/>
            <w:r w:rsidRPr="00E73034">
              <w:rPr>
                <w:i/>
                <w:szCs w:val="24"/>
              </w:rPr>
              <w:t xml:space="preserve"> </w:t>
            </w:r>
            <w:proofErr w:type="spellStart"/>
            <w:r w:rsidRPr="00E73034">
              <w:rPr>
                <w:i/>
                <w:szCs w:val="24"/>
              </w:rPr>
              <w:t>of</w:t>
            </w:r>
            <w:proofErr w:type="spellEnd"/>
            <w:r w:rsidRPr="00E73034">
              <w:rPr>
                <w:i/>
                <w:szCs w:val="24"/>
              </w:rPr>
              <w:t xml:space="preserve"> </w:t>
            </w:r>
            <w:proofErr w:type="spellStart"/>
            <w:r w:rsidRPr="00E73034">
              <w:rPr>
                <w:i/>
                <w:szCs w:val="24"/>
              </w:rPr>
              <w:t>Life</w:t>
            </w:r>
            <w:proofErr w:type="spellEnd"/>
            <w:r w:rsidRPr="00E73034">
              <w:rPr>
                <w:i/>
                <w:szCs w:val="24"/>
              </w:rPr>
              <w:t xml:space="preserve"> Time ar </w:t>
            </w:r>
            <w:proofErr w:type="spellStart"/>
            <w:r w:rsidRPr="00E73034">
              <w:rPr>
                <w:i/>
                <w:szCs w:val="24"/>
              </w:rPr>
              <w:t>Discontinued</w:t>
            </w:r>
            <w:proofErr w:type="spellEnd"/>
            <w:r w:rsidRPr="00E73034">
              <w:rPr>
                <w:szCs w:val="24"/>
              </w:rPr>
              <w:t>).</w:t>
            </w:r>
          </w:p>
        </w:tc>
      </w:tr>
      <w:tr w:rsidR="00494080" w:rsidRPr="00CC460D" w14:paraId="3386B170" w14:textId="77777777" w:rsidTr="006B7041">
        <w:trPr>
          <w:trHeight w:val="315"/>
        </w:trPr>
        <w:tc>
          <w:tcPr>
            <w:tcW w:w="851" w:type="dxa"/>
          </w:tcPr>
          <w:p w14:paraId="3624518B"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2A5900F6" w14:textId="77777777" w:rsidR="00494080" w:rsidRPr="00E73034" w:rsidRDefault="00494080" w:rsidP="006B15A1">
            <w:pPr>
              <w:keepNext/>
              <w:keepLines/>
              <w:tabs>
                <w:tab w:val="left" w:pos="390"/>
                <w:tab w:val="left" w:pos="1035"/>
                <w:tab w:val="left" w:pos="1500"/>
              </w:tabs>
              <w:spacing w:line="200" w:lineRule="atLeast"/>
              <w:jc w:val="both"/>
              <w:rPr>
                <w:szCs w:val="24"/>
              </w:rPr>
            </w:pPr>
            <w:r>
              <w:rPr>
                <w:szCs w:val="24"/>
              </w:rPr>
              <w:t>T</w:t>
            </w:r>
            <w:r w:rsidRPr="00CC460D">
              <w:rPr>
                <w:szCs w:val="24"/>
              </w:rPr>
              <w:t>iekėjas turi pateikti dokumentus, patvirtinančius siūlomos įrangos atitiktį techniniams reikalavimams arba turi pateikti nuorodą į gamintojo puslapį, kuriame yra tiksli pasiūlymą atitinkančios techninės ar programinės įrangos techninė specifikacija</w:t>
            </w:r>
            <w:r>
              <w:rPr>
                <w:szCs w:val="24"/>
              </w:rPr>
              <w:t>.</w:t>
            </w:r>
          </w:p>
        </w:tc>
      </w:tr>
      <w:tr w:rsidR="00494080" w:rsidRPr="00CC460D" w14:paraId="15AB1806" w14:textId="77777777" w:rsidTr="006B7041">
        <w:trPr>
          <w:trHeight w:val="315"/>
        </w:trPr>
        <w:tc>
          <w:tcPr>
            <w:tcW w:w="851" w:type="dxa"/>
          </w:tcPr>
          <w:p w14:paraId="5151E7E2"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4E39ACE8" w14:textId="77777777" w:rsidR="00494080" w:rsidRPr="00E73034" w:rsidRDefault="00494080" w:rsidP="006B15A1">
            <w:pPr>
              <w:keepNext/>
              <w:keepLines/>
              <w:tabs>
                <w:tab w:val="left" w:pos="390"/>
                <w:tab w:val="left" w:pos="1035"/>
                <w:tab w:val="left" w:pos="1500"/>
              </w:tabs>
              <w:spacing w:line="200" w:lineRule="atLeast"/>
              <w:jc w:val="both"/>
              <w:rPr>
                <w:szCs w:val="24"/>
              </w:rPr>
            </w:pPr>
            <w:r w:rsidRPr="00E73034">
              <w:rPr>
                <w:szCs w:val="24"/>
              </w:rPr>
              <w:t>Įrangos dokumentacija turi būti lietuvių arba anglų kalba. Programinė įranga ir kompiuterinės technikos sisteminiai pranešimai turi būti anglų arba lietuvių kalba. Gamintojo interneto svetainėje tvarkyklių ir dokumentų paieška turi būti pateikiama anglų arba lietuvių kalba. Užrašai ant įrenginių ir jų dalių turi būti anglų arba lietuvių kalba.</w:t>
            </w:r>
          </w:p>
        </w:tc>
      </w:tr>
      <w:tr w:rsidR="00494080" w:rsidRPr="00CC460D" w14:paraId="0E213088" w14:textId="77777777" w:rsidTr="006B7041">
        <w:trPr>
          <w:trHeight w:val="315"/>
        </w:trPr>
        <w:tc>
          <w:tcPr>
            <w:tcW w:w="851" w:type="dxa"/>
          </w:tcPr>
          <w:p w14:paraId="5FC56C8E"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33E25D47" w14:textId="77777777" w:rsidR="00494080" w:rsidRPr="00E73034" w:rsidRDefault="00494080" w:rsidP="006B15A1">
            <w:pPr>
              <w:keepNext/>
              <w:keepLines/>
              <w:tabs>
                <w:tab w:val="left" w:pos="390"/>
                <w:tab w:val="left" w:pos="1035"/>
                <w:tab w:val="left" w:pos="1500"/>
              </w:tabs>
              <w:spacing w:line="200" w:lineRule="atLeast"/>
              <w:jc w:val="both"/>
              <w:rPr>
                <w:szCs w:val="24"/>
              </w:rPr>
            </w:pPr>
            <w:r w:rsidRPr="00E73034">
              <w:rPr>
                <w:szCs w:val="24"/>
              </w:rPr>
              <w:t xml:space="preserve">Visos programinės įrangos licencija turi būti suteikiama neribotam laikui </w:t>
            </w:r>
            <w:r w:rsidRPr="00E941F3">
              <w:rPr>
                <w:szCs w:val="24"/>
              </w:rPr>
              <w:t>(jei techninėje specifikacijoje nenurodyta kitaip).</w:t>
            </w:r>
          </w:p>
        </w:tc>
      </w:tr>
      <w:tr w:rsidR="00494080" w:rsidRPr="00CC460D" w14:paraId="1E97C0F3" w14:textId="77777777" w:rsidTr="006B7041">
        <w:trPr>
          <w:trHeight w:val="315"/>
        </w:trPr>
        <w:tc>
          <w:tcPr>
            <w:tcW w:w="851" w:type="dxa"/>
          </w:tcPr>
          <w:p w14:paraId="2A4F8CAD"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48D49653" w14:textId="77777777" w:rsidR="00494080" w:rsidRPr="00E73034" w:rsidRDefault="00494080" w:rsidP="006B15A1">
            <w:pPr>
              <w:keepNext/>
              <w:keepLines/>
              <w:tabs>
                <w:tab w:val="left" w:pos="390"/>
                <w:tab w:val="left" w:pos="1035"/>
                <w:tab w:val="left" w:pos="1500"/>
              </w:tabs>
              <w:spacing w:line="200" w:lineRule="atLeast"/>
              <w:jc w:val="both"/>
              <w:rPr>
                <w:szCs w:val="24"/>
              </w:rPr>
            </w:pPr>
            <w:r w:rsidRPr="00E73034">
              <w:rPr>
                <w:szCs w:val="24"/>
              </w:rPr>
              <w:t xml:space="preserve">Visos techninės įrangos maitinimo įtampa 230V 50Hz su Europos kontinentinėje dalyje naudojama jungtimi (CEE 7/7) </w:t>
            </w:r>
            <w:r w:rsidRPr="00CC460D">
              <w:rPr>
                <w:szCs w:val="24"/>
              </w:rPr>
              <w:t>(jei techninėje specifikacijoje nenurodyta kitaip)</w:t>
            </w:r>
            <w:r>
              <w:rPr>
                <w:szCs w:val="24"/>
              </w:rPr>
              <w:t>.</w:t>
            </w:r>
          </w:p>
        </w:tc>
      </w:tr>
      <w:tr w:rsidR="00494080" w:rsidRPr="00CC460D" w14:paraId="0BB72081" w14:textId="77777777" w:rsidTr="006B7041">
        <w:trPr>
          <w:trHeight w:val="315"/>
        </w:trPr>
        <w:tc>
          <w:tcPr>
            <w:tcW w:w="851" w:type="dxa"/>
          </w:tcPr>
          <w:p w14:paraId="3ED1F91A"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184E3795" w14:textId="77777777" w:rsidR="00494080" w:rsidRPr="00E73034" w:rsidRDefault="00494080" w:rsidP="006B15A1">
            <w:pPr>
              <w:keepNext/>
              <w:keepLines/>
              <w:tabs>
                <w:tab w:val="left" w:pos="390"/>
                <w:tab w:val="left" w:pos="1035"/>
                <w:tab w:val="left" w:pos="1500"/>
              </w:tabs>
              <w:spacing w:line="200" w:lineRule="atLeast"/>
              <w:jc w:val="both"/>
              <w:rPr>
                <w:szCs w:val="24"/>
              </w:rPr>
            </w:pPr>
            <w:r>
              <w:rPr>
                <w:szCs w:val="24"/>
              </w:rPr>
              <w:t>T</w:t>
            </w:r>
            <w:r w:rsidRPr="00CC460D">
              <w:rPr>
                <w:szCs w:val="24"/>
              </w:rPr>
              <w:t>echninė įranga privalo veikti be sutrikimų, kai temperatūros režimas techninės įrangos įdiegimo patalpoje yra nuo +10 ºC iki +40 ºC, o santykinė oro drėgmė – 70 proc. ir mažesnė (jei techninėje specifikacijoje nenurodyta kitaip)</w:t>
            </w:r>
            <w:r>
              <w:rPr>
                <w:szCs w:val="24"/>
              </w:rPr>
              <w:t>.</w:t>
            </w:r>
          </w:p>
        </w:tc>
      </w:tr>
      <w:tr w:rsidR="00494080" w:rsidRPr="00CC460D" w14:paraId="187B6189" w14:textId="77777777" w:rsidTr="006B7041">
        <w:trPr>
          <w:trHeight w:val="315"/>
        </w:trPr>
        <w:tc>
          <w:tcPr>
            <w:tcW w:w="851" w:type="dxa"/>
          </w:tcPr>
          <w:p w14:paraId="0B66B262"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7DD611F2" w14:textId="77777777" w:rsidR="00494080" w:rsidRDefault="00494080" w:rsidP="006B15A1">
            <w:pPr>
              <w:keepNext/>
              <w:keepLines/>
              <w:tabs>
                <w:tab w:val="left" w:pos="390"/>
                <w:tab w:val="left" w:pos="1035"/>
                <w:tab w:val="left" w:pos="1500"/>
              </w:tabs>
              <w:spacing w:line="200" w:lineRule="atLeast"/>
              <w:jc w:val="both"/>
              <w:rPr>
                <w:szCs w:val="24"/>
              </w:rPr>
            </w:pPr>
            <w:r w:rsidRPr="00E73034">
              <w:rPr>
                <w:szCs w:val="24"/>
              </w:rPr>
              <w:t>Perkamai įrangai tiekėjas privalo pasiūlyme pateikti įrangos ir visų jos sudėtinių dalių gamintojo identifikacinius kodus.</w:t>
            </w:r>
          </w:p>
        </w:tc>
      </w:tr>
      <w:tr w:rsidR="00494080" w:rsidRPr="00CC460D" w14:paraId="24F520E7" w14:textId="77777777" w:rsidTr="006B7041">
        <w:trPr>
          <w:trHeight w:val="315"/>
        </w:trPr>
        <w:tc>
          <w:tcPr>
            <w:tcW w:w="851" w:type="dxa"/>
          </w:tcPr>
          <w:p w14:paraId="5059788B" w14:textId="77777777" w:rsidR="00494080" w:rsidRPr="00FA3F86"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13725A0B" w14:textId="77777777" w:rsidR="00494080" w:rsidRPr="00E73034" w:rsidRDefault="00494080" w:rsidP="006B15A1">
            <w:pPr>
              <w:keepNext/>
              <w:keepLines/>
              <w:tabs>
                <w:tab w:val="left" w:pos="390"/>
                <w:tab w:val="left" w:pos="1035"/>
                <w:tab w:val="left" w:pos="1500"/>
              </w:tabs>
              <w:spacing w:line="200" w:lineRule="atLeast"/>
              <w:jc w:val="both"/>
              <w:rPr>
                <w:szCs w:val="24"/>
              </w:rPr>
            </w:pPr>
            <w:r w:rsidRPr="00E73034">
              <w:rPr>
                <w:szCs w:val="24"/>
              </w:rPr>
              <w:t>Pirkimo objektas (įranga, priemonės) turi nekelti grėsmės nacionaliniam saugumui. Įranga privalo atitikti reikalavimus pagal 2022 m. kovo 30 d. Lietuvos Respublikos Vyriausybės nutarimą Nr. 280 „Dėl Lietuvos Respublikos viešųjų pirkimų įstatymo 92 straipsnio 13, 14 ir 15 dalių nuostatų įgyvendinimo“ (aktuali redakcija). Atitiktį reikalavimams įrodantys dokumentai - perkančioji organizacija pasilieka teisę bet kuriuo metu prašyti pateikti atitiktį nacionalinio saugumo reikalavimams patvirtinančių dokumentų.</w:t>
            </w:r>
          </w:p>
        </w:tc>
      </w:tr>
      <w:tr w:rsidR="00494080" w:rsidRPr="00CC460D" w14:paraId="4FE99707" w14:textId="77777777" w:rsidTr="006B7041">
        <w:trPr>
          <w:trHeight w:val="315"/>
        </w:trPr>
        <w:tc>
          <w:tcPr>
            <w:tcW w:w="851" w:type="dxa"/>
          </w:tcPr>
          <w:p w14:paraId="6AFC0DA4" w14:textId="77777777" w:rsidR="00494080" w:rsidRPr="00CC460D"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62A4309B" w14:textId="77777777" w:rsidR="00494080" w:rsidRPr="00E73034" w:rsidRDefault="00494080" w:rsidP="006B15A1">
            <w:pPr>
              <w:keepNext/>
              <w:keepLines/>
              <w:tabs>
                <w:tab w:val="left" w:pos="390"/>
                <w:tab w:val="left" w:pos="1035"/>
                <w:tab w:val="left" w:pos="1500"/>
              </w:tabs>
              <w:spacing w:line="200" w:lineRule="atLeast"/>
              <w:jc w:val="both"/>
              <w:rPr>
                <w:szCs w:val="24"/>
              </w:rPr>
            </w:pPr>
            <w:r>
              <w:rPr>
                <w:szCs w:val="24"/>
              </w:rPr>
              <w:t>S</w:t>
            </w:r>
            <w:r w:rsidRPr="00CC460D">
              <w:rPr>
                <w:szCs w:val="24"/>
              </w:rPr>
              <w:t>augumo reikalavimai (netaikoma programinei įrangai):</w:t>
            </w:r>
          </w:p>
        </w:tc>
      </w:tr>
      <w:tr w:rsidR="00494080" w:rsidRPr="00CC460D" w14:paraId="476B7370" w14:textId="77777777" w:rsidTr="006B7041">
        <w:trPr>
          <w:trHeight w:val="315"/>
        </w:trPr>
        <w:tc>
          <w:tcPr>
            <w:tcW w:w="851" w:type="dxa"/>
          </w:tcPr>
          <w:p w14:paraId="4F53D6E3"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vAlign w:val="center"/>
          </w:tcPr>
          <w:p w14:paraId="5E679928" w14:textId="77777777" w:rsidR="00494080" w:rsidRPr="00E73034" w:rsidRDefault="00494080" w:rsidP="006B15A1">
            <w:pPr>
              <w:keepNext/>
              <w:keepLines/>
              <w:tabs>
                <w:tab w:val="left" w:pos="390"/>
                <w:tab w:val="left" w:pos="1035"/>
                <w:tab w:val="left" w:pos="1500"/>
              </w:tabs>
              <w:spacing w:line="200" w:lineRule="atLeast"/>
              <w:jc w:val="both"/>
              <w:rPr>
                <w:szCs w:val="24"/>
              </w:rPr>
            </w:pPr>
            <w:r w:rsidRPr="00E73034">
              <w:rPr>
                <w:szCs w:val="24"/>
              </w:rPr>
              <w:t xml:space="preserve">Standieji ar puslaidininkiniai diskai (angl. </w:t>
            </w:r>
            <w:r w:rsidRPr="00E73034">
              <w:rPr>
                <w:i/>
                <w:szCs w:val="24"/>
              </w:rPr>
              <w:t>HDD/SSD</w:t>
            </w:r>
            <w:r w:rsidRPr="00E73034">
              <w:rPr>
                <w:szCs w:val="24"/>
              </w:rPr>
              <w:t>) ar kitos atminties laikmenos gedimo atveju turi būti keičiamos naujomis. sugedusios atminties laikmenos sunaikinamos pirkėjo patalpose ir tiekėjui negrąžinamos.</w:t>
            </w:r>
          </w:p>
        </w:tc>
      </w:tr>
      <w:tr w:rsidR="00494080" w:rsidRPr="00CC460D" w14:paraId="4D2AF6E1" w14:textId="77777777" w:rsidTr="006B7041">
        <w:trPr>
          <w:trHeight w:val="315"/>
        </w:trPr>
        <w:tc>
          <w:tcPr>
            <w:tcW w:w="851" w:type="dxa"/>
          </w:tcPr>
          <w:p w14:paraId="00387CB6"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r w:rsidRPr="00CC460D">
              <w:rPr>
                <w:rFonts w:ascii="Times New Roman" w:hAnsi="Times New Roman"/>
                <w:sz w:val="24"/>
                <w:szCs w:val="24"/>
              </w:rPr>
              <w:t>1</w:t>
            </w:r>
          </w:p>
        </w:tc>
        <w:tc>
          <w:tcPr>
            <w:tcW w:w="8788" w:type="dxa"/>
            <w:gridSpan w:val="3"/>
            <w:vAlign w:val="center"/>
          </w:tcPr>
          <w:p w14:paraId="1215109C" w14:textId="77777777" w:rsidR="00494080" w:rsidRPr="00E73034" w:rsidRDefault="00494080" w:rsidP="006B15A1">
            <w:pPr>
              <w:keepNext/>
              <w:keepLines/>
              <w:tabs>
                <w:tab w:val="left" w:pos="390"/>
                <w:tab w:val="left" w:pos="1035"/>
                <w:tab w:val="left" w:pos="1500"/>
              </w:tabs>
              <w:spacing w:line="200" w:lineRule="atLeast"/>
              <w:jc w:val="both"/>
              <w:rPr>
                <w:szCs w:val="24"/>
              </w:rPr>
            </w:pPr>
            <w:r w:rsidRPr="00E73034">
              <w:rPr>
                <w:szCs w:val="24"/>
              </w:rPr>
              <w:t xml:space="preserve">Įrangos gedimo atveju iš instaliacijos vietos remontui išvežamą pas tiekėją (jo atstovą) sugedusią įrangą pirkėjas pateikia be joje sumontuotų standžiųjų ar puslaidininkinių diskų (angl. </w:t>
            </w:r>
            <w:r w:rsidRPr="00E73034">
              <w:rPr>
                <w:i/>
                <w:szCs w:val="24"/>
              </w:rPr>
              <w:t>HDD/SSD</w:t>
            </w:r>
            <w:r w:rsidRPr="00E73034">
              <w:rPr>
                <w:szCs w:val="24"/>
              </w:rPr>
              <w:t>) ar kitų atminties laikmenų.</w:t>
            </w:r>
          </w:p>
        </w:tc>
      </w:tr>
      <w:tr w:rsidR="00494080" w:rsidRPr="00CC460D" w14:paraId="7F583B88" w14:textId="77777777" w:rsidTr="006B7041">
        <w:trPr>
          <w:trHeight w:val="315"/>
        </w:trPr>
        <w:tc>
          <w:tcPr>
            <w:tcW w:w="851" w:type="dxa"/>
          </w:tcPr>
          <w:p w14:paraId="044E0584" w14:textId="77777777" w:rsidR="00494080" w:rsidRPr="00CC460D"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40365499" w14:textId="77777777" w:rsidR="00494080" w:rsidRPr="00E73034" w:rsidRDefault="00494080" w:rsidP="006B15A1">
            <w:pPr>
              <w:keepNext/>
              <w:keepLines/>
              <w:tabs>
                <w:tab w:val="left" w:pos="390"/>
                <w:tab w:val="left" w:pos="1035"/>
                <w:tab w:val="left" w:pos="1500"/>
              </w:tabs>
              <w:spacing w:line="200" w:lineRule="atLeast"/>
              <w:jc w:val="both"/>
              <w:rPr>
                <w:szCs w:val="24"/>
              </w:rPr>
            </w:pPr>
            <w:r>
              <w:rPr>
                <w:szCs w:val="24"/>
              </w:rPr>
              <w:t>T</w:t>
            </w:r>
            <w:r w:rsidRPr="00CC460D">
              <w:rPr>
                <w:szCs w:val="24"/>
              </w:rPr>
              <w:t>iekėjas turi užtikrinti, kad įsigyjamoje įrangoje nebūtų įdiegta jokios papildomos programinės įrangos, kuri nėra būtina tokios įrangos funkcionalumui užtikrinti. Paaiškėjus, kad įrangoje yra įdiegta kenkimo programinė įranga, tai būtų traktuojama kaip reikalavimų neatitikimas ir sutarties sąlygų nesilaikymas:</w:t>
            </w:r>
          </w:p>
        </w:tc>
      </w:tr>
      <w:tr w:rsidR="00494080" w:rsidRPr="00CC460D" w14:paraId="4CAA698A" w14:textId="77777777" w:rsidTr="006B7041">
        <w:trPr>
          <w:trHeight w:val="315"/>
        </w:trPr>
        <w:tc>
          <w:tcPr>
            <w:tcW w:w="851" w:type="dxa"/>
          </w:tcPr>
          <w:p w14:paraId="76F0DB52"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vAlign w:val="center"/>
          </w:tcPr>
          <w:p w14:paraId="111AD001" w14:textId="77777777" w:rsidR="00494080" w:rsidRPr="00CC460D" w:rsidRDefault="00494080" w:rsidP="006B15A1">
            <w:pPr>
              <w:keepNext/>
              <w:keepLines/>
              <w:tabs>
                <w:tab w:val="left" w:pos="390"/>
                <w:tab w:val="left" w:pos="1035"/>
                <w:tab w:val="left" w:pos="1500"/>
              </w:tabs>
              <w:spacing w:line="200" w:lineRule="atLeast"/>
              <w:jc w:val="both"/>
              <w:rPr>
                <w:rFonts w:eastAsia="Calibri"/>
                <w:szCs w:val="24"/>
              </w:rPr>
            </w:pPr>
            <w:r>
              <w:rPr>
                <w:szCs w:val="24"/>
              </w:rPr>
              <w:t>Į</w:t>
            </w:r>
            <w:r w:rsidRPr="00CC460D">
              <w:rPr>
                <w:szCs w:val="24"/>
              </w:rPr>
              <w:t>ranga grąžinama tiekėjui arba keičiama nauja lygiaverte ar geresne, tačiau saugumo reikalavimus atitinkančia įranga</w:t>
            </w:r>
            <w:r>
              <w:rPr>
                <w:szCs w:val="24"/>
              </w:rPr>
              <w:t>.</w:t>
            </w:r>
          </w:p>
        </w:tc>
      </w:tr>
      <w:tr w:rsidR="00494080" w:rsidRPr="00CC460D" w14:paraId="3B3503FD" w14:textId="77777777" w:rsidTr="006B7041">
        <w:trPr>
          <w:trHeight w:val="315"/>
        </w:trPr>
        <w:tc>
          <w:tcPr>
            <w:tcW w:w="851" w:type="dxa"/>
          </w:tcPr>
          <w:p w14:paraId="409FAF4B"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vAlign w:val="center"/>
          </w:tcPr>
          <w:p w14:paraId="4914BA1F" w14:textId="77777777" w:rsidR="00494080" w:rsidRDefault="00494080" w:rsidP="006B15A1">
            <w:pPr>
              <w:keepNext/>
              <w:keepLines/>
              <w:tabs>
                <w:tab w:val="left" w:pos="390"/>
                <w:tab w:val="left" w:pos="1035"/>
                <w:tab w:val="left" w:pos="1500"/>
              </w:tabs>
              <w:spacing w:line="200" w:lineRule="atLeast"/>
              <w:jc w:val="both"/>
              <w:rPr>
                <w:szCs w:val="24"/>
              </w:rPr>
            </w:pPr>
            <w:r>
              <w:rPr>
                <w:szCs w:val="24"/>
              </w:rPr>
              <w:t>T</w:t>
            </w:r>
            <w:r w:rsidRPr="00CC460D">
              <w:rPr>
                <w:szCs w:val="24"/>
              </w:rPr>
              <w:t>iekėjas padengia pirkimo proceso metu pirkėjo patirtą materialinę žalą.</w:t>
            </w:r>
          </w:p>
        </w:tc>
      </w:tr>
      <w:tr w:rsidR="00494080" w:rsidRPr="00CC460D" w14:paraId="02D60DC7" w14:textId="77777777" w:rsidTr="006B7041">
        <w:trPr>
          <w:trHeight w:val="315"/>
        </w:trPr>
        <w:tc>
          <w:tcPr>
            <w:tcW w:w="851" w:type="dxa"/>
          </w:tcPr>
          <w:p w14:paraId="7BE6DABF" w14:textId="77777777" w:rsidR="00494080" w:rsidRPr="00CC460D"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6262C96C" w14:textId="77777777" w:rsidR="00494080" w:rsidRPr="00CC460D" w:rsidRDefault="00494080" w:rsidP="006B15A1">
            <w:pPr>
              <w:keepNext/>
              <w:keepLines/>
              <w:tabs>
                <w:tab w:val="left" w:pos="390"/>
                <w:tab w:val="left" w:pos="1035"/>
                <w:tab w:val="left" w:pos="1500"/>
              </w:tabs>
              <w:spacing w:line="200" w:lineRule="atLeast"/>
              <w:jc w:val="both"/>
              <w:rPr>
                <w:rFonts w:eastAsia="Calibri"/>
                <w:szCs w:val="24"/>
              </w:rPr>
            </w:pPr>
            <w:r w:rsidRPr="00CC460D">
              <w:rPr>
                <w:rFonts w:eastAsia="Calibri"/>
                <w:szCs w:val="24"/>
              </w:rPr>
              <w:t>Garantija</w:t>
            </w:r>
            <w:r>
              <w:rPr>
                <w:rFonts w:eastAsia="Calibri"/>
                <w:szCs w:val="24"/>
              </w:rPr>
              <w:t xml:space="preserve"> </w:t>
            </w:r>
            <w:r w:rsidRPr="00C01B2C">
              <w:rPr>
                <w:rFonts w:eastAsia="Calibri"/>
                <w:szCs w:val="24"/>
              </w:rPr>
              <w:t>(jei techniniuose reikalavimuose nenurodyta kitaip</w:t>
            </w:r>
            <w:r>
              <w:rPr>
                <w:rFonts w:eastAsia="Calibri"/>
                <w:szCs w:val="24"/>
              </w:rPr>
              <w:t>)</w:t>
            </w:r>
            <w:r w:rsidRPr="00CC460D">
              <w:rPr>
                <w:rFonts w:eastAsia="Calibri"/>
                <w:szCs w:val="24"/>
              </w:rPr>
              <w:t>:</w:t>
            </w:r>
          </w:p>
        </w:tc>
      </w:tr>
      <w:tr w:rsidR="00494080" w:rsidRPr="00CC460D" w14:paraId="0FD2302B" w14:textId="77777777" w:rsidTr="006B7041">
        <w:trPr>
          <w:trHeight w:val="315"/>
        </w:trPr>
        <w:tc>
          <w:tcPr>
            <w:tcW w:w="851" w:type="dxa"/>
          </w:tcPr>
          <w:p w14:paraId="68DB4117"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tcPr>
          <w:p w14:paraId="3E5CF93B" w14:textId="77777777" w:rsidR="00494080" w:rsidRPr="00CC460D" w:rsidRDefault="00494080" w:rsidP="006B15A1">
            <w:pPr>
              <w:jc w:val="both"/>
              <w:rPr>
                <w:rFonts w:eastAsia="Calibri"/>
                <w:szCs w:val="24"/>
              </w:rPr>
            </w:pPr>
            <w:r>
              <w:rPr>
                <w:rFonts w:eastAsia="Calibri"/>
                <w:szCs w:val="24"/>
              </w:rPr>
              <w:t>T</w:t>
            </w:r>
            <w:r w:rsidRPr="00CC460D">
              <w:rPr>
                <w:rFonts w:eastAsia="Calibri"/>
                <w:szCs w:val="24"/>
              </w:rPr>
              <w:t xml:space="preserve">iekiamai įrangai turi būti suteikta garantija ne trumpesniam laikotarpiui, kaip tą, kurią suteikia įrangos gamintojas, tačiau ne trumpesniam kaip </w:t>
            </w:r>
            <w:r>
              <w:rPr>
                <w:rFonts w:eastAsia="Calibri"/>
                <w:szCs w:val="24"/>
              </w:rPr>
              <w:t>24</w:t>
            </w:r>
            <w:r w:rsidRPr="00CC460D">
              <w:rPr>
                <w:rFonts w:eastAsia="Calibri"/>
                <w:szCs w:val="24"/>
              </w:rPr>
              <w:t xml:space="preserve"> mėn.</w:t>
            </w:r>
            <w:r w:rsidRPr="00CC460D">
              <w:rPr>
                <w:rFonts w:eastAsia="Calibri"/>
                <w:bCs/>
                <w:szCs w:val="24"/>
              </w:rPr>
              <w:t>, į kurią turi būti įskaičiuotas visos kartu komplektuojamos programinės įrangos palaikymas ir atnaujinimai</w:t>
            </w:r>
            <w:r>
              <w:rPr>
                <w:rFonts w:eastAsia="Calibri"/>
                <w:bCs/>
                <w:szCs w:val="24"/>
              </w:rPr>
              <w:t>.</w:t>
            </w:r>
          </w:p>
        </w:tc>
      </w:tr>
      <w:tr w:rsidR="00494080" w:rsidRPr="00CC460D" w14:paraId="5A3A05BB" w14:textId="77777777" w:rsidTr="006B7041">
        <w:trPr>
          <w:trHeight w:val="315"/>
        </w:trPr>
        <w:tc>
          <w:tcPr>
            <w:tcW w:w="851" w:type="dxa"/>
          </w:tcPr>
          <w:p w14:paraId="0D8E8C09"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tcPr>
          <w:p w14:paraId="309EE167" w14:textId="77777777" w:rsidR="00494080" w:rsidRPr="00CC460D" w:rsidRDefault="00494080" w:rsidP="006B15A1">
            <w:pPr>
              <w:jc w:val="both"/>
              <w:rPr>
                <w:rFonts w:eastAsia="Calibri"/>
                <w:szCs w:val="24"/>
              </w:rPr>
            </w:pPr>
            <w:r w:rsidRPr="00CC460D">
              <w:rPr>
                <w:rFonts w:eastAsia="Calibri"/>
                <w:szCs w:val="24"/>
              </w:rPr>
              <w:t>G</w:t>
            </w:r>
            <w:r w:rsidRPr="002831B8">
              <w:rPr>
                <w:rFonts w:eastAsia="Calibri"/>
                <w:szCs w:val="24"/>
              </w:rPr>
              <w:t>arantinis laikotarpis skaičiuojamas nuo priėmimo–perdavimo akto pasirašymo dienos</w:t>
            </w:r>
            <w:r>
              <w:rPr>
                <w:rFonts w:eastAsia="Calibri"/>
                <w:szCs w:val="24"/>
              </w:rPr>
              <w:t>.</w:t>
            </w:r>
          </w:p>
        </w:tc>
      </w:tr>
      <w:tr w:rsidR="00494080" w:rsidRPr="00CC460D" w14:paraId="0D17D4D1" w14:textId="77777777" w:rsidTr="006B7041">
        <w:trPr>
          <w:trHeight w:val="315"/>
        </w:trPr>
        <w:tc>
          <w:tcPr>
            <w:tcW w:w="851" w:type="dxa"/>
          </w:tcPr>
          <w:p w14:paraId="7EFAC48D"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tcPr>
          <w:p w14:paraId="75534B75" w14:textId="77777777" w:rsidR="00494080" w:rsidRPr="00777D66" w:rsidRDefault="00494080" w:rsidP="006B15A1">
            <w:pPr>
              <w:jc w:val="both"/>
              <w:rPr>
                <w:bCs/>
                <w:szCs w:val="24"/>
                <w:lang w:eastAsia="ar-SA"/>
              </w:rPr>
            </w:pPr>
            <w:r w:rsidRPr="00D5712B">
              <w:rPr>
                <w:bCs/>
                <w:szCs w:val="24"/>
                <w:lang w:eastAsia="ar-SA"/>
              </w:rPr>
              <w:t xml:space="preserve">Garantinio remonto trukmė – ne ilgiau kaip 30 kalendorinių dienų. </w:t>
            </w:r>
          </w:p>
          <w:p w14:paraId="1782B99F" w14:textId="77777777" w:rsidR="00494080" w:rsidRPr="00D5712B" w:rsidRDefault="00494080" w:rsidP="006B15A1">
            <w:pPr>
              <w:jc w:val="both"/>
              <w:rPr>
                <w:bCs/>
                <w:szCs w:val="24"/>
                <w:lang w:eastAsia="ar-SA"/>
              </w:rPr>
            </w:pPr>
            <w:r w:rsidRPr="00CC460D">
              <w:rPr>
                <w:bCs/>
                <w:szCs w:val="24"/>
                <w:lang w:eastAsia="ar-SA"/>
              </w:rPr>
              <w:t>Jei sugedusios įrangos per šį laikotarpį pataisyti neįmanoma, ji pakeičiama ekvivalentiška nauja.</w:t>
            </w:r>
          </w:p>
        </w:tc>
      </w:tr>
      <w:tr w:rsidR="00494080" w:rsidRPr="00CC460D" w14:paraId="5EC1534C" w14:textId="77777777" w:rsidTr="006B7041">
        <w:trPr>
          <w:trHeight w:val="315"/>
        </w:trPr>
        <w:tc>
          <w:tcPr>
            <w:tcW w:w="851" w:type="dxa"/>
          </w:tcPr>
          <w:p w14:paraId="664C1769"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tcPr>
          <w:p w14:paraId="102B0DE9" w14:textId="77777777" w:rsidR="00494080" w:rsidRPr="00CC460D" w:rsidRDefault="00494080" w:rsidP="006B15A1">
            <w:pPr>
              <w:jc w:val="both"/>
              <w:rPr>
                <w:rFonts w:eastAsia="Calibri"/>
                <w:szCs w:val="24"/>
              </w:rPr>
            </w:pPr>
            <w:r w:rsidRPr="00034BC0">
              <w:rPr>
                <w:bCs/>
                <w:szCs w:val="24"/>
                <w:lang w:eastAsia="ar-SA"/>
              </w:rPr>
              <w:t>Tiekėjas turi užtikrinti, kad garantiniu laikotarpiu įrangos remontą atliks įrangos gamintojas ar gamintojo sertifikuoti specialistai, ir pateikti tai patvirtinančius dokumentus (pavyzdžiui, sutartį su sertifikuotu gamintojo įrangos aptarnavimo centru ir t.t.). Reikalavimas netaikomas programinei įrangai.</w:t>
            </w:r>
          </w:p>
        </w:tc>
      </w:tr>
      <w:tr w:rsidR="00494080" w:rsidRPr="00CC460D" w14:paraId="565D2CDD" w14:textId="77777777" w:rsidTr="006B7041">
        <w:trPr>
          <w:trHeight w:val="315"/>
        </w:trPr>
        <w:tc>
          <w:tcPr>
            <w:tcW w:w="851" w:type="dxa"/>
          </w:tcPr>
          <w:p w14:paraId="39A57888"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tcPr>
          <w:p w14:paraId="1C0DBECB" w14:textId="77777777" w:rsidR="00494080" w:rsidRPr="00CC460D" w:rsidRDefault="00494080" w:rsidP="006B15A1">
            <w:pPr>
              <w:jc w:val="both"/>
              <w:rPr>
                <w:bCs/>
                <w:szCs w:val="24"/>
                <w:lang w:eastAsia="ar-SA"/>
              </w:rPr>
            </w:pPr>
            <w:r>
              <w:rPr>
                <w:bCs/>
                <w:szCs w:val="24"/>
                <w:lang w:eastAsia="ar-SA"/>
              </w:rPr>
              <w:t>G</w:t>
            </w:r>
            <w:r w:rsidRPr="00CC460D">
              <w:rPr>
                <w:bCs/>
                <w:szCs w:val="24"/>
                <w:lang w:eastAsia="ar-SA"/>
              </w:rPr>
              <w:t>arantiniu laikotarpiu tiekėjas privalo atlikti darbus savo lėšomis, įskaitant transportavimo išlaidas.</w:t>
            </w:r>
          </w:p>
        </w:tc>
      </w:tr>
      <w:tr w:rsidR="00494080" w:rsidRPr="00CC460D" w14:paraId="75767265" w14:textId="77777777" w:rsidTr="006B7041">
        <w:trPr>
          <w:trHeight w:val="315"/>
        </w:trPr>
        <w:tc>
          <w:tcPr>
            <w:tcW w:w="851" w:type="dxa"/>
          </w:tcPr>
          <w:p w14:paraId="4F8F0030" w14:textId="77777777" w:rsidR="00494080" w:rsidRPr="00CC460D" w:rsidRDefault="00494080" w:rsidP="00494080">
            <w:pPr>
              <w:pStyle w:val="ListParagraph"/>
              <w:numPr>
                <w:ilvl w:val="2"/>
                <w:numId w:val="43"/>
              </w:numPr>
              <w:spacing w:after="0" w:line="240" w:lineRule="auto"/>
              <w:contextualSpacing/>
              <w:jc w:val="both"/>
              <w:rPr>
                <w:rFonts w:ascii="Times New Roman" w:hAnsi="Times New Roman"/>
                <w:sz w:val="24"/>
                <w:szCs w:val="24"/>
              </w:rPr>
            </w:pPr>
          </w:p>
        </w:tc>
        <w:tc>
          <w:tcPr>
            <w:tcW w:w="8788" w:type="dxa"/>
            <w:gridSpan w:val="3"/>
          </w:tcPr>
          <w:p w14:paraId="3C070C7A" w14:textId="77777777" w:rsidR="00494080" w:rsidRPr="00CC460D" w:rsidRDefault="00494080" w:rsidP="006B15A1">
            <w:pPr>
              <w:jc w:val="both"/>
              <w:rPr>
                <w:bCs/>
                <w:szCs w:val="24"/>
                <w:lang w:eastAsia="ar-SA"/>
              </w:rPr>
            </w:pPr>
            <w:r w:rsidRPr="00CC460D">
              <w:rPr>
                <w:bCs/>
                <w:szCs w:val="24"/>
                <w:lang w:eastAsia="ar-SA"/>
              </w:rPr>
              <w:t>Visam aptarnavimo laikotarpiui Tiekėjas privalo užtikrinti gamintojo teikiamus nemokamus programinės įrangos atnaujinimus, programinės įrangos klaidų ištaisymus, probleminių klausimų sprendimą gamintojo techninio aptarnavimo centre.</w:t>
            </w:r>
          </w:p>
        </w:tc>
      </w:tr>
      <w:tr w:rsidR="00494080" w:rsidRPr="00CC460D" w14:paraId="160E6A71" w14:textId="77777777" w:rsidTr="006B7041">
        <w:trPr>
          <w:trHeight w:val="315"/>
        </w:trPr>
        <w:tc>
          <w:tcPr>
            <w:tcW w:w="851" w:type="dxa"/>
          </w:tcPr>
          <w:p w14:paraId="5C0F70DF" w14:textId="77777777" w:rsidR="00494080" w:rsidRPr="00CC460D" w:rsidRDefault="00494080" w:rsidP="00494080">
            <w:pPr>
              <w:pStyle w:val="ListParagraph"/>
              <w:numPr>
                <w:ilvl w:val="1"/>
                <w:numId w:val="43"/>
              </w:numPr>
              <w:spacing w:after="0" w:line="240" w:lineRule="auto"/>
              <w:contextualSpacing/>
              <w:jc w:val="both"/>
              <w:rPr>
                <w:rFonts w:ascii="Times New Roman" w:hAnsi="Times New Roman"/>
                <w:bCs/>
                <w:sz w:val="24"/>
                <w:szCs w:val="24"/>
              </w:rPr>
            </w:pPr>
          </w:p>
        </w:tc>
        <w:tc>
          <w:tcPr>
            <w:tcW w:w="8788" w:type="dxa"/>
            <w:gridSpan w:val="3"/>
          </w:tcPr>
          <w:p w14:paraId="5769EF4E" w14:textId="77777777" w:rsidR="00494080" w:rsidRPr="00BE4BA3" w:rsidRDefault="00494080" w:rsidP="006B15A1">
            <w:pPr>
              <w:jc w:val="both"/>
              <w:rPr>
                <w:b/>
                <w:bCs/>
                <w:i/>
                <w:iCs/>
                <w:szCs w:val="24"/>
                <w:lang w:eastAsia="lt-LT"/>
              </w:rPr>
            </w:pPr>
            <w:r w:rsidRPr="00BE4BA3">
              <w:rPr>
                <w:szCs w:val="24"/>
              </w:rPr>
              <w:t>Prekės turi atitikti aplinkos apsaugos kriterijų taikymo, vykdant žaliuosius pirkimus, tvarkos aprašo, patvirtinto Lietuvos Respublikos aplinkos apsaugos ministro 2011 m. birželio 28 d. įsakymu Nr. D1-508 (2022 m. gruodžio 13 d. įsakymo Nr. D1-401 redakcija), šiuos reikalavimus: 4.4.</w:t>
            </w:r>
            <w:r w:rsidRPr="00BE4BA3">
              <w:rPr>
                <w:szCs w:val="24"/>
                <w:lang w:val="en-US"/>
              </w:rPr>
              <w:t xml:space="preserve">4 </w:t>
            </w:r>
            <w:r w:rsidRPr="00BE4BA3">
              <w:rPr>
                <w:szCs w:val="24"/>
              </w:rPr>
              <w:t xml:space="preserve">punkto „pirkdamas produktą pirkimo vykdytojas savarankiškai nustato aplinkos apsaugos kriterijus, kurie yra susiję su pirkimo objektu, taikydamas bent vieną iš numatytų aplinkosauginių principų viename, keliuose ar visuose produkto gyvavimo ciklo etapuose“ </w:t>
            </w:r>
            <w:r w:rsidRPr="00BE4BA3">
              <w:rPr>
                <w:szCs w:val="24"/>
                <w:lang w:eastAsia="lt-LT"/>
              </w:rPr>
              <w:t>4.4.4.3. papunktį „prekei pagaminti, paslaugai teikti ar darbams atlikti naudojama mažiau ar nenaudojama pavojingųjų cheminių medžiagų, neteršiama aplinka ir nekeliamas pavojus sveikatai“, t. y. siūlomos į</w:t>
            </w:r>
            <w:r w:rsidRPr="00BE4BA3">
              <w:rPr>
                <w:rStyle w:val="ui-provider"/>
                <w:szCs w:val="24"/>
              </w:rPr>
              <w:t xml:space="preserve">rangos gamintojas privalo užtikrinti Europos Sąjungos </w:t>
            </w:r>
            <w:proofErr w:type="spellStart"/>
            <w:r w:rsidRPr="00BE4BA3">
              <w:rPr>
                <w:rStyle w:val="ui-provider"/>
                <w:szCs w:val="24"/>
              </w:rPr>
              <w:t>RoHS</w:t>
            </w:r>
            <w:proofErr w:type="spellEnd"/>
            <w:r w:rsidRPr="00BE4BA3">
              <w:rPr>
                <w:rStyle w:val="ui-provider"/>
                <w:szCs w:val="24"/>
              </w:rPr>
              <w:t xml:space="preserve"> (angl. „</w:t>
            </w:r>
            <w:proofErr w:type="spellStart"/>
            <w:r w:rsidRPr="00BE4BA3">
              <w:rPr>
                <w:rStyle w:val="ui-provider"/>
                <w:i/>
                <w:szCs w:val="24"/>
              </w:rPr>
              <w:t>Restriction</w:t>
            </w:r>
            <w:proofErr w:type="spellEnd"/>
            <w:r w:rsidRPr="00BE4BA3">
              <w:rPr>
                <w:rStyle w:val="ui-provider"/>
                <w:i/>
                <w:szCs w:val="24"/>
              </w:rPr>
              <w:t xml:space="preserve"> </w:t>
            </w:r>
            <w:proofErr w:type="spellStart"/>
            <w:r w:rsidRPr="00BE4BA3">
              <w:rPr>
                <w:rStyle w:val="ui-provider"/>
                <w:i/>
                <w:szCs w:val="24"/>
              </w:rPr>
              <w:t>of</w:t>
            </w:r>
            <w:proofErr w:type="spellEnd"/>
            <w:r w:rsidRPr="00BE4BA3">
              <w:rPr>
                <w:rStyle w:val="ui-provider"/>
                <w:i/>
                <w:szCs w:val="24"/>
              </w:rPr>
              <w:t xml:space="preserve"> </w:t>
            </w:r>
            <w:proofErr w:type="spellStart"/>
            <w:r w:rsidRPr="00BE4BA3">
              <w:rPr>
                <w:rStyle w:val="ui-provider"/>
                <w:i/>
                <w:szCs w:val="24"/>
              </w:rPr>
              <w:t>Hazardous</w:t>
            </w:r>
            <w:proofErr w:type="spellEnd"/>
            <w:r w:rsidRPr="00BE4BA3">
              <w:rPr>
                <w:rStyle w:val="ui-provider"/>
                <w:i/>
                <w:szCs w:val="24"/>
              </w:rPr>
              <w:t xml:space="preserve"> </w:t>
            </w:r>
            <w:proofErr w:type="spellStart"/>
            <w:r w:rsidRPr="00BE4BA3">
              <w:rPr>
                <w:rStyle w:val="ui-provider"/>
                <w:i/>
                <w:szCs w:val="24"/>
              </w:rPr>
              <w:t>Substances</w:t>
            </w:r>
            <w:proofErr w:type="spellEnd"/>
            <w:r w:rsidRPr="00BE4BA3">
              <w:rPr>
                <w:rStyle w:val="ui-provider"/>
                <w:szCs w:val="24"/>
              </w:rPr>
              <w:t>“) direktyvų (2002/95/EC (</w:t>
            </w:r>
            <w:proofErr w:type="spellStart"/>
            <w:r w:rsidRPr="00BE4BA3">
              <w:rPr>
                <w:rStyle w:val="ui-provider"/>
                <w:szCs w:val="24"/>
              </w:rPr>
              <w:t>RoHS</w:t>
            </w:r>
            <w:proofErr w:type="spellEnd"/>
            <w:r w:rsidRPr="00BE4BA3">
              <w:rPr>
                <w:rStyle w:val="ui-provider"/>
                <w:szCs w:val="24"/>
              </w:rPr>
              <w:t xml:space="preserve"> 1), 2011/65/EU (</w:t>
            </w:r>
            <w:proofErr w:type="spellStart"/>
            <w:r w:rsidRPr="00BE4BA3">
              <w:rPr>
                <w:rStyle w:val="ui-provider"/>
                <w:szCs w:val="24"/>
              </w:rPr>
              <w:t>RoHS</w:t>
            </w:r>
            <w:proofErr w:type="spellEnd"/>
            <w:r w:rsidRPr="00BE4BA3">
              <w:rPr>
                <w:rStyle w:val="ui-provider"/>
                <w:szCs w:val="24"/>
              </w:rPr>
              <w:t xml:space="preserve"> 2), 2015/863 (</w:t>
            </w:r>
            <w:proofErr w:type="spellStart"/>
            <w:r w:rsidRPr="00BE4BA3">
              <w:rPr>
                <w:rStyle w:val="ui-provider"/>
                <w:szCs w:val="24"/>
              </w:rPr>
              <w:t>RoHS</w:t>
            </w:r>
            <w:proofErr w:type="spellEnd"/>
            <w:r w:rsidRPr="00BE4BA3">
              <w:rPr>
                <w:rStyle w:val="ui-provider"/>
                <w:szCs w:val="24"/>
              </w:rPr>
              <w:t xml:space="preserve"> 2 </w:t>
            </w:r>
            <w:proofErr w:type="spellStart"/>
            <w:r w:rsidRPr="00BE4BA3">
              <w:rPr>
                <w:rStyle w:val="ui-provider"/>
                <w:szCs w:val="24"/>
              </w:rPr>
              <w:lastRenderedPageBreak/>
              <w:t>amendment</w:t>
            </w:r>
            <w:proofErr w:type="spellEnd"/>
            <w:r w:rsidRPr="00BE4BA3">
              <w:rPr>
                <w:rStyle w:val="ui-provider"/>
                <w:szCs w:val="24"/>
              </w:rPr>
              <w:t xml:space="preserve">)), draudžiančių gamyboje naudoti  aplinkai ir žmogaus sveikatai pavojingas medžiagas (pvz., gyvsidabrį, kadmį, šviną, </w:t>
            </w:r>
            <w:proofErr w:type="spellStart"/>
            <w:r w:rsidRPr="00BE4BA3">
              <w:rPr>
                <w:rStyle w:val="ui-provider"/>
                <w:szCs w:val="24"/>
              </w:rPr>
              <w:t>šešiavalentį</w:t>
            </w:r>
            <w:proofErr w:type="spellEnd"/>
            <w:r w:rsidRPr="00BE4BA3">
              <w:rPr>
                <w:rStyle w:val="ui-provider"/>
                <w:szCs w:val="24"/>
              </w:rPr>
              <w:t xml:space="preserve"> chromą, o taip pat </w:t>
            </w:r>
            <w:proofErr w:type="spellStart"/>
            <w:r w:rsidRPr="00BE4BA3">
              <w:rPr>
                <w:rStyle w:val="ui-provider"/>
                <w:szCs w:val="24"/>
              </w:rPr>
              <w:t>antipirenus</w:t>
            </w:r>
            <w:proofErr w:type="spellEnd"/>
            <w:r w:rsidRPr="00BE4BA3">
              <w:rPr>
                <w:rStyle w:val="ui-provider"/>
                <w:szCs w:val="24"/>
              </w:rPr>
              <w:t xml:space="preserve">), reikalavimų įvykdymą. Tiekėjas turi pateikti atitiktį </w:t>
            </w:r>
            <w:proofErr w:type="spellStart"/>
            <w:r w:rsidRPr="00BE4BA3">
              <w:rPr>
                <w:rStyle w:val="ui-provider"/>
                <w:szCs w:val="24"/>
              </w:rPr>
              <w:t>RoHS</w:t>
            </w:r>
            <w:proofErr w:type="spellEnd"/>
            <w:r w:rsidRPr="00BE4BA3">
              <w:rPr>
                <w:rStyle w:val="ui-provider"/>
                <w:szCs w:val="24"/>
              </w:rPr>
              <w:t xml:space="preserve"> reikalavimams įrodančius dokumentus: gamintojo atitikties deklaracijos kopiją ar nuorodą į gamintojo puslapį.</w:t>
            </w:r>
          </w:p>
        </w:tc>
      </w:tr>
      <w:tr w:rsidR="00494080" w:rsidRPr="00CC460D" w14:paraId="72E063BF" w14:textId="77777777" w:rsidTr="006B7041">
        <w:trPr>
          <w:trHeight w:val="1152"/>
        </w:trPr>
        <w:tc>
          <w:tcPr>
            <w:tcW w:w="851" w:type="dxa"/>
          </w:tcPr>
          <w:p w14:paraId="42162221" w14:textId="77777777" w:rsidR="00494080" w:rsidRPr="00CC460D" w:rsidRDefault="00494080" w:rsidP="00494080">
            <w:pPr>
              <w:pStyle w:val="ListParagraph"/>
              <w:numPr>
                <w:ilvl w:val="1"/>
                <w:numId w:val="43"/>
              </w:numPr>
              <w:spacing w:after="0" w:line="240" w:lineRule="auto"/>
              <w:contextualSpacing/>
              <w:jc w:val="both"/>
              <w:rPr>
                <w:rFonts w:ascii="Times New Roman" w:hAnsi="Times New Roman"/>
                <w:sz w:val="24"/>
                <w:szCs w:val="24"/>
              </w:rPr>
            </w:pPr>
          </w:p>
        </w:tc>
        <w:tc>
          <w:tcPr>
            <w:tcW w:w="8788" w:type="dxa"/>
            <w:gridSpan w:val="3"/>
            <w:vAlign w:val="center"/>
          </w:tcPr>
          <w:p w14:paraId="662824DA" w14:textId="77777777" w:rsidR="00494080" w:rsidRPr="00BE4BA3" w:rsidRDefault="00494080" w:rsidP="006B15A1">
            <w:pPr>
              <w:jc w:val="both"/>
              <w:rPr>
                <w:szCs w:val="24"/>
                <w:lang w:eastAsia="lt-LT"/>
              </w:rPr>
            </w:pPr>
            <w:r w:rsidRPr="00BE4BA3">
              <w:rPr>
                <w:szCs w:val="24"/>
                <w:lang w:eastAsia="lt-LT"/>
              </w:rPr>
              <w:t xml:space="preserve">Utilizavimas: </w:t>
            </w:r>
          </w:p>
          <w:p w14:paraId="2D1AA95F" w14:textId="77777777" w:rsidR="00494080" w:rsidRPr="00BE4BA3" w:rsidRDefault="00494080" w:rsidP="006B15A1">
            <w:pPr>
              <w:jc w:val="both"/>
              <w:rPr>
                <w:rFonts w:eastAsia="Calibri"/>
                <w:szCs w:val="24"/>
              </w:rPr>
            </w:pPr>
            <w:r w:rsidRPr="00BE4BA3">
              <w:rPr>
                <w:szCs w:val="24"/>
                <w:lang w:eastAsia="lt-LT"/>
              </w:rPr>
              <w:t>Įrangos Tiekėjas privalo įsipareigoti parduotą įrangą, pasibaigus jos naudojimo laikui, utilizuoti savo lėšomis, įskaitant ir transportavimo išlaidas. Pateikti įsipareigojimą patvirtinantį dokumentą.</w:t>
            </w:r>
          </w:p>
        </w:tc>
      </w:tr>
      <w:tr w:rsidR="006B7041" w:rsidRPr="00EB7695" w14:paraId="3895A192" w14:textId="3799818A" w:rsidTr="006B7041">
        <w:trPr>
          <w:trHeight w:val="315"/>
        </w:trPr>
        <w:tc>
          <w:tcPr>
            <w:tcW w:w="851" w:type="dxa"/>
          </w:tcPr>
          <w:p w14:paraId="04CEDB17" w14:textId="77777777" w:rsidR="006B7041" w:rsidRPr="00EB7695" w:rsidRDefault="006B7041" w:rsidP="006B7041">
            <w:pPr>
              <w:pStyle w:val="ListParagraph"/>
              <w:numPr>
                <w:ilvl w:val="0"/>
                <w:numId w:val="42"/>
              </w:numPr>
              <w:spacing w:after="0" w:line="240" w:lineRule="auto"/>
              <w:contextualSpacing/>
              <w:jc w:val="both"/>
              <w:rPr>
                <w:rFonts w:ascii="Times New Roman" w:hAnsi="Times New Roman"/>
                <w:b/>
                <w:sz w:val="24"/>
                <w:szCs w:val="24"/>
              </w:rPr>
            </w:pPr>
          </w:p>
        </w:tc>
        <w:tc>
          <w:tcPr>
            <w:tcW w:w="4814" w:type="dxa"/>
            <w:gridSpan w:val="2"/>
            <w:vAlign w:val="center"/>
          </w:tcPr>
          <w:p w14:paraId="0EB7B489" w14:textId="77777777" w:rsidR="006B7041" w:rsidRPr="00EB7695" w:rsidRDefault="006B7041" w:rsidP="006B15A1">
            <w:pPr>
              <w:jc w:val="both"/>
              <w:rPr>
                <w:rFonts w:eastAsia="Calibri"/>
                <w:b/>
                <w:szCs w:val="24"/>
              </w:rPr>
            </w:pPr>
            <w:r>
              <w:rPr>
                <w:rFonts w:eastAsia="Calibri"/>
                <w:b/>
                <w:szCs w:val="24"/>
              </w:rPr>
              <w:t xml:space="preserve">Techniniai reikalavimai skaitmeniniam </w:t>
            </w:r>
            <w:proofErr w:type="spellStart"/>
            <w:r>
              <w:rPr>
                <w:rFonts w:eastAsia="Calibri"/>
                <w:b/>
                <w:szCs w:val="24"/>
              </w:rPr>
              <w:t>oscilografui</w:t>
            </w:r>
            <w:proofErr w:type="spellEnd"/>
            <w:r>
              <w:rPr>
                <w:rFonts w:eastAsia="Calibri"/>
                <w:b/>
                <w:szCs w:val="24"/>
              </w:rPr>
              <w:t xml:space="preserve"> </w:t>
            </w:r>
            <w:r w:rsidRPr="0046137B">
              <w:rPr>
                <w:b/>
                <w:szCs w:val="24"/>
              </w:rPr>
              <w:t xml:space="preserve">(BVPŽ kodas - </w:t>
            </w:r>
            <w:r w:rsidRPr="00EB7695">
              <w:rPr>
                <w:b/>
                <w:szCs w:val="24"/>
              </w:rPr>
              <w:t>38342100-5</w:t>
            </w:r>
            <w:r w:rsidRPr="0046137B">
              <w:rPr>
                <w:b/>
                <w:szCs w:val="24"/>
              </w:rPr>
              <w:t>)</w:t>
            </w:r>
          </w:p>
        </w:tc>
        <w:tc>
          <w:tcPr>
            <w:tcW w:w="3974" w:type="dxa"/>
          </w:tcPr>
          <w:p w14:paraId="32561C74" w14:textId="77777777" w:rsidR="006B7041" w:rsidRPr="00BD3664" w:rsidRDefault="006B7041" w:rsidP="006B7041">
            <w:pPr>
              <w:rPr>
                <w:rFonts w:eastAsia="Calibri"/>
                <w:b/>
                <w:bCs/>
                <w:szCs w:val="24"/>
                <w:lang w:eastAsia="ar-SA"/>
              </w:rPr>
            </w:pPr>
            <w:r w:rsidRPr="00BD3664">
              <w:rPr>
                <w:rFonts w:eastAsia="Calibri"/>
                <w:b/>
                <w:bCs/>
                <w:szCs w:val="24"/>
                <w:lang w:eastAsia="ar-SA"/>
              </w:rPr>
              <w:t>Tiekėjo pasiūlyme nurodyto reikalavimo apibūdinimas</w:t>
            </w:r>
          </w:p>
          <w:p w14:paraId="170B595C" w14:textId="2C8E5B3E" w:rsidR="006B7041" w:rsidRDefault="006B7041" w:rsidP="006B7041">
            <w:pPr>
              <w:jc w:val="both"/>
              <w:rPr>
                <w:rFonts w:eastAsia="Calibri"/>
                <w:b/>
                <w:szCs w:val="24"/>
              </w:rPr>
            </w:pPr>
            <w:r w:rsidRPr="00BD3664">
              <w:rPr>
                <w:rFonts w:eastAsia="Calibri"/>
                <w:bCs/>
                <w:i/>
                <w:szCs w:val="24"/>
                <w:lang w:eastAsia="ar-SA"/>
              </w:rPr>
              <w:t>(pildo tiekėjas)</w:t>
            </w:r>
          </w:p>
        </w:tc>
      </w:tr>
      <w:tr w:rsidR="006B7041" w:rsidRPr="00CC460D" w14:paraId="4267BE92" w14:textId="164F2D0A" w:rsidTr="006B7041">
        <w:trPr>
          <w:trHeight w:val="315"/>
        </w:trPr>
        <w:tc>
          <w:tcPr>
            <w:tcW w:w="851" w:type="dxa"/>
          </w:tcPr>
          <w:p w14:paraId="5F64218C"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vAlign w:val="center"/>
          </w:tcPr>
          <w:p w14:paraId="1F67EAF4" w14:textId="77777777" w:rsidR="006B7041" w:rsidRDefault="006B7041" w:rsidP="006B15A1">
            <w:pPr>
              <w:autoSpaceDE w:val="0"/>
              <w:autoSpaceDN w:val="0"/>
              <w:adjustRightInd w:val="0"/>
              <w:jc w:val="both"/>
              <w:rPr>
                <w:rFonts w:eastAsia="Calibri"/>
                <w:szCs w:val="24"/>
                <w:lang w:eastAsia="lt-LT"/>
              </w:rPr>
            </w:pPr>
            <w:r w:rsidRPr="00EB7695">
              <w:rPr>
                <w:rFonts w:eastAsia="Calibri"/>
                <w:szCs w:val="24"/>
                <w:lang w:eastAsia="lt-LT"/>
              </w:rPr>
              <w:t xml:space="preserve">Analoginių kanalų skaičius: </w:t>
            </w:r>
          </w:p>
        </w:tc>
        <w:tc>
          <w:tcPr>
            <w:tcW w:w="3118" w:type="dxa"/>
            <w:vAlign w:val="center"/>
          </w:tcPr>
          <w:p w14:paraId="70AD461D" w14:textId="77777777" w:rsidR="006B7041" w:rsidRPr="00EB7695" w:rsidRDefault="006B7041" w:rsidP="006B15A1">
            <w:pPr>
              <w:autoSpaceDE w:val="0"/>
              <w:autoSpaceDN w:val="0"/>
              <w:adjustRightInd w:val="0"/>
              <w:jc w:val="both"/>
              <w:rPr>
                <w:rFonts w:eastAsia="Calibri"/>
                <w:szCs w:val="24"/>
                <w:lang w:eastAsia="lt-LT"/>
              </w:rPr>
            </w:pPr>
            <w:r w:rsidRPr="00EB7695">
              <w:rPr>
                <w:rFonts w:eastAsia="Calibri"/>
                <w:szCs w:val="24"/>
                <w:lang w:eastAsia="lt-LT"/>
              </w:rPr>
              <w:t>ne mažiau 4 kanalų</w:t>
            </w:r>
            <w:r>
              <w:rPr>
                <w:rFonts w:eastAsia="Calibri"/>
                <w:szCs w:val="24"/>
                <w:lang w:eastAsia="lt-LT"/>
              </w:rPr>
              <w:t>.</w:t>
            </w:r>
          </w:p>
        </w:tc>
        <w:tc>
          <w:tcPr>
            <w:tcW w:w="3974" w:type="dxa"/>
          </w:tcPr>
          <w:p w14:paraId="767F86C9" w14:textId="77777777" w:rsidR="006B7041" w:rsidRPr="00EB7695" w:rsidRDefault="006B7041" w:rsidP="006B15A1">
            <w:pPr>
              <w:autoSpaceDE w:val="0"/>
              <w:autoSpaceDN w:val="0"/>
              <w:adjustRightInd w:val="0"/>
              <w:jc w:val="both"/>
              <w:rPr>
                <w:rFonts w:eastAsia="Calibri"/>
                <w:szCs w:val="24"/>
                <w:lang w:eastAsia="lt-LT"/>
              </w:rPr>
            </w:pPr>
          </w:p>
        </w:tc>
      </w:tr>
      <w:tr w:rsidR="006B7041" w:rsidRPr="00CC460D" w14:paraId="588EEFE9" w14:textId="2D0D799F" w:rsidTr="006B7041">
        <w:tc>
          <w:tcPr>
            <w:tcW w:w="851" w:type="dxa"/>
          </w:tcPr>
          <w:p w14:paraId="2106C095"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1B16C9EE" w14:textId="77777777" w:rsidR="006B7041" w:rsidRPr="00EB7695" w:rsidRDefault="006B7041" w:rsidP="006B15A1">
            <w:pPr>
              <w:autoSpaceDE w:val="0"/>
              <w:autoSpaceDN w:val="0"/>
              <w:adjustRightInd w:val="0"/>
              <w:rPr>
                <w:rFonts w:eastAsia="Calibri"/>
                <w:szCs w:val="24"/>
                <w:lang w:eastAsia="lt-LT"/>
              </w:rPr>
            </w:pPr>
            <w:r w:rsidRPr="00F55B4F">
              <w:rPr>
                <w:rFonts w:eastAsia="Calibri"/>
                <w:szCs w:val="24"/>
                <w:lang w:eastAsia="lt-LT"/>
              </w:rPr>
              <w:t>Pralaidumo juosta:</w:t>
            </w:r>
          </w:p>
        </w:tc>
        <w:tc>
          <w:tcPr>
            <w:tcW w:w="3118" w:type="dxa"/>
          </w:tcPr>
          <w:p w14:paraId="544D72F8"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 xml:space="preserve">ne mažesnė kaip </w:t>
            </w:r>
            <w:r w:rsidRPr="00BE4BA3">
              <w:rPr>
                <w:rFonts w:eastAsia="Calibri"/>
                <w:szCs w:val="24"/>
                <w:lang w:eastAsia="lt-LT"/>
              </w:rPr>
              <w:t>500</w:t>
            </w:r>
            <w:r w:rsidRPr="00F55B4F">
              <w:rPr>
                <w:rFonts w:eastAsia="Calibri"/>
                <w:szCs w:val="24"/>
                <w:lang w:eastAsia="lt-LT"/>
              </w:rPr>
              <w:t xml:space="preserve"> MHz (prie 50 </w:t>
            </w:r>
            <w:r>
              <w:rPr>
                <w:rFonts w:eastAsia="Calibri"/>
                <w:szCs w:val="24"/>
                <w:lang w:eastAsia="lt-LT"/>
              </w:rPr>
              <w:t>Ω</w:t>
            </w:r>
            <w:r w:rsidRPr="00F55B4F">
              <w:rPr>
                <w:rFonts w:eastAsia="Calibri"/>
                <w:szCs w:val="24"/>
                <w:lang w:eastAsia="lt-LT"/>
              </w:rPr>
              <w:t xml:space="preserve"> įėjimo varžos)</w:t>
            </w:r>
            <w:r>
              <w:rPr>
                <w:rFonts w:eastAsia="Calibri"/>
                <w:szCs w:val="24"/>
                <w:lang w:eastAsia="lt-LT"/>
              </w:rPr>
              <w:t>,</w:t>
            </w:r>
            <w:r w:rsidRPr="00F55B4F">
              <w:rPr>
                <w:rFonts w:eastAsia="Calibri"/>
                <w:szCs w:val="24"/>
                <w:lang w:eastAsia="lt-LT"/>
              </w:rPr>
              <w:t xml:space="preserve"> galimybė išplėsti iki 4 GHz (programinis atnaujinimas)</w:t>
            </w:r>
            <w:r>
              <w:rPr>
                <w:rFonts w:eastAsia="Calibri"/>
                <w:szCs w:val="24"/>
                <w:lang w:eastAsia="lt-LT"/>
              </w:rPr>
              <w:t>.</w:t>
            </w:r>
          </w:p>
          <w:p w14:paraId="3A40872F" w14:textId="77777777" w:rsidR="006B7041" w:rsidRPr="00EB7695" w:rsidRDefault="006B7041" w:rsidP="006B15A1">
            <w:pPr>
              <w:autoSpaceDE w:val="0"/>
              <w:autoSpaceDN w:val="0"/>
              <w:adjustRightInd w:val="0"/>
              <w:rPr>
                <w:rFonts w:eastAsia="Calibri"/>
                <w:szCs w:val="24"/>
                <w:lang w:eastAsia="lt-LT"/>
              </w:rPr>
            </w:pPr>
          </w:p>
        </w:tc>
        <w:tc>
          <w:tcPr>
            <w:tcW w:w="3974" w:type="dxa"/>
          </w:tcPr>
          <w:p w14:paraId="78FFA43F" w14:textId="77777777" w:rsidR="006B7041" w:rsidRPr="00F55B4F" w:rsidRDefault="006B7041" w:rsidP="006B15A1">
            <w:pPr>
              <w:autoSpaceDE w:val="0"/>
              <w:autoSpaceDN w:val="0"/>
              <w:adjustRightInd w:val="0"/>
              <w:rPr>
                <w:rFonts w:eastAsia="Calibri"/>
                <w:szCs w:val="24"/>
                <w:lang w:eastAsia="lt-LT"/>
              </w:rPr>
            </w:pPr>
          </w:p>
        </w:tc>
      </w:tr>
      <w:tr w:rsidR="006B7041" w:rsidRPr="00CC460D" w14:paraId="3B353279" w14:textId="6FB09D12" w:rsidTr="006B7041">
        <w:tc>
          <w:tcPr>
            <w:tcW w:w="851" w:type="dxa"/>
          </w:tcPr>
          <w:p w14:paraId="7E96B5AD"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76C4AD99" w14:textId="77777777" w:rsidR="006B7041" w:rsidRPr="00F55B4F" w:rsidRDefault="006B7041" w:rsidP="006B15A1">
            <w:pPr>
              <w:autoSpaceDE w:val="0"/>
              <w:autoSpaceDN w:val="0"/>
              <w:adjustRightInd w:val="0"/>
              <w:jc w:val="both"/>
              <w:rPr>
                <w:rFonts w:eastAsia="Calibri"/>
                <w:szCs w:val="24"/>
                <w:lang w:eastAsia="lt-LT"/>
              </w:rPr>
            </w:pPr>
            <w:proofErr w:type="spellStart"/>
            <w:r w:rsidRPr="00F55B4F">
              <w:rPr>
                <w:rFonts w:eastAsia="Calibri"/>
                <w:szCs w:val="24"/>
                <w:lang w:eastAsia="lt-LT"/>
              </w:rPr>
              <w:t>Diskretizavimo</w:t>
            </w:r>
            <w:proofErr w:type="spellEnd"/>
            <w:r w:rsidRPr="00F55B4F">
              <w:rPr>
                <w:rFonts w:eastAsia="Calibri"/>
                <w:szCs w:val="24"/>
                <w:lang w:eastAsia="lt-LT"/>
              </w:rPr>
              <w:t xml:space="preserve"> sparta: </w:t>
            </w:r>
          </w:p>
          <w:p w14:paraId="7244BB3E" w14:textId="77777777" w:rsidR="006B7041" w:rsidRPr="00F55B4F" w:rsidRDefault="006B7041" w:rsidP="006B15A1">
            <w:pPr>
              <w:autoSpaceDE w:val="0"/>
              <w:autoSpaceDN w:val="0"/>
              <w:adjustRightInd w:val="0"/>
              <w:rPr>
                <w:rFonts w:eastAsia="Calibri"/>
                <w:szCs w:val="24"/>
                <w:lang w:eastAsia="lt-LT"/>
              </w:rPr>
            </w:pPr>
          </w:p>
        </w:tc>
        <w:tc>
          <w:tcPr>
            <w:tcW w:w="3118" w:type="dxa"/>
          </w:tcPr>
          <w:p w14:paraId="51D032AF" w14:textId="77777777" w:rsidR="006B7041" w:rsidRPr="00F55B4F" w:rsidRDefault="006B7041" w:rsidP="006B15A1">
            <w:pPr>
              <w:autoSpaceDE w:val="0"/>
              <w:autoSpaceDN w:val="0"/>
              <w:adjustRightInd w:val="0"/>
              <w:rPr>
                <w:rFonts w:eastAsia="Calibri"/>
                <w:szCs w:val="24"/>
                <w:lang w:eastAsia="lt-LT"/>
              </w:rPr>
            </w:pPr>
            <w:r w:rsidRPr="00BE4BA3">
              <w:rPr>
                <w:rFonts w:eastAsia="Calibri"/>
                <w:szCs w:val="24"/>
                <w:lang w:eastAsia="lt-LT"/>
              </w:rPr>
              <w:t>ne mažiau kaip</w:t>
            </w:r>
            <w:r w:rsidRPr="004674AD">
              <w:rPr>
                <w:rFonts w:eastAsia="Calibri"/>
                <w:szCs w:val="24"/>
                <w:lang w:eastAsia="lt-LT"/>
              </w:rPr>
              <w:t xml:space="preserve"> </w:t>
            </w:r>
            <w:r>
              <w:rPr>
                <w:rFonts w:eastAsia="Calibri"/>
                <w:szCs w:val="24"/>
                <w:lang w:eastAsia="lt-LT"/>
              </w:rPr>
              <w:t>10</w:t>
            </w:r>
            <w:r w:rsidRPr="004674AD">
              <w:rPr>
                <w:rFonts w:eastAsia="Calibri"/>
                <w:szCs w:val="24"/>
                <w:lang w:eastAsia="lt-LT"/>
              </w:rPr>
              <w:t xml:space="preserve"> GS/s </w:t>
            </w:r>
            <w:r w:rsidRPr="00BE4BA3">
              <w:rPr>
                <w:rFonts w:eastAsia="Calibri"/>
                <w:szCs w:val="24"/>
                <w:lang w:eastAsia="lt-LT"/>
              </w:rPr>
              <w:t>vienam kanalui</w:t>
            </w:r>
            <w:r>
              <w:rPr>
                <w:rFonts w:eastAsia="Calibri"/>
                <w:szCs w:val="24"/>
                <w:lang w:eastAsia="lt-LT"/>
              </w:rPr>
              <w:t>.</w:t>
            </w:r>
          </w:p>
        </w:tc>
        <w:tc>
          <w:tcPr>
            <w:tcW w:w="3974" w:type="dxa"/>
          </w:tcPr>
          <w:p w14:paraId="65869D8B" w14:textId="77777777" w:rsidR="006B7041" w:rsidRPr="00BE4BA3" w:rsidRDefault="006B7041" w:rsidP="006B15A1">
            <w:pPr>
              <w:autoSpaceDE w:val="0"/>
              <w:autoSpaceDN w:val="0"/>
              <w:adjustRightInd w:val="0"/>
              <w:rPr>
                <w:rFonts w:eastAsia="Calibri"/>
                <w:szCs w:val="24"/>
                <w:lang w:eastAsia="lt-LT"/>
              </w:rPr>
            </w:pPr>
          </w:p>
        </w:tc>
      </w:tr>
      <w:tr w:rsidR="006B7041" w:rsidRPr="00CC460D" w14:paraId="27EBF819" w14:textId="08F314C0" w:rsidTr="006B7041">
        <w:tc>
          <w:tcPr>
            <w:tcW w:w="851" w:type="dxa"/>
          </w:tcPr>
          <w:p w14:paraId="02DE3011"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20E6A311"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Vertikalioji skyra:</w:t>
            </w:r>
          </w:p>
        </w:tc>
        <w:tc>
          <w:tcPr>
            <w:tcW w:w="3118" w:type="dxa"/>
          </w:tcPr>
          <w:p w14:paraId="4B0A8112" w14:textId="77777777" w:rsidR="006B7041" w:rsidRPr="00F55B4F" w:rsidRDefault="006B7041" w:rsidP="006B15A1">
            <w:pPr>
              <w:autoSpaceDE w:val="0"/>
              <w:autoSpaceDN w:val="0"/>
              <w:adjustRightInd w:val="0"/>
              <w:jc w:val="both"/>
              <w:rPr>
                <w:rFonts w:eastAsia="Calibri"/>
                <w:szCs w:val="24"/>
                <w:lang w:eastAsia="lt-LT"/>
              </w:rPr>
            </w:pPr>
            <w:r w:rsidRPr="00F55B4F">
              <w:rPr>
                <w:rFonts w:eastAsia="Calibri"/>
                <w:szCs w:val="24"/>
                <w:lang w:eastAsia="lt-LT"/>
              </w:rPr>
              <w:t>Aparatinė </w:t>
            </w:r>
            <w:r>
              <w:rPr>
                <w:rFonts w:eastAsia="Calibri"/>
                <w:szCs w:val="24"/>
                <w:lang w:eastAsia="lt-LT"/>
              </w:rPr>
              <w:t>ne mažesnė kaip 10</w:t>
            </w:r>
            <w:r w:rsidRPr="00F55B4F">
              <w:rPr>
                <w:rFonts w:eastAsia="Calibri"/>
                <w:szCs w:val="24"/>
                <w:lang w:eastAsia="lt-LT"/>
              </w:rPr>
              <w:t xml:space="preserve"> bitų ADC skyra, programinis padidinimas iki 16 bitų (</w:t>
            </w:r>
            <w:proofErr w:type="spellStart"/>
            <w:r w:rsidRPr="00F55B4F">
              <w:rPr>
                <w:rFonts w:eastAsia="Calibri"/>
                <w:szCs w:val="24"/>
                <w:lang w:eastAsia="lt-LT"/>
              </w:rPr>
              <w:t>High-Res</w:t>
            </w:r>
            <w:proofErr w:type="spellEnd"/>
            <w:r w:rsidRPr="00F55B4F">
              <w:rPr>
                <w:rFonts w:eastAsia="Calibri"/>
                <w:szCs w:val="24"/>
                <w:lang w:eastAsia="lt-LT"/>
              </w:rPr>
              <w:t>/HD režimu</w:t>
            </w:r>
            <w:r>
              <w:rPr>
                <w:rFonts w:eastAsia="Calibri"/>
                <w:szCs w:val="24"/>
                <w:lang w:eastAsia="lt-LT"/>
              </w:rPr>
              <w:t>).</w:t>
            </w:r>
          </w:p>
          <w:p w14:paraId="6D065B5D"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706FBCD9" w14:textId="77777777" w:rsidR="006B7041" w:rsidRPr="00F55B4F" w:rsidRDefault="006B7041" w:rsidP="006B15A1">
            <w:pPr>
              <w:autoSpaceDE w:val="0"/>
              <w:autoSpaceDN w:val="0"/>
              <w:adjustRightInd w:val="0"/>
              <w:jc w:val="both"/>
              <w:rPr>
                <w:rFonts w:eastAsia="Calibri"/>
                <w:szCs w:val="24"/>
                <w:lang w:eastAsia="lt-LT"/>
              </w:rPr>
            </w:pPr>
          </w:p>
        </w:tc>
      </w:tr>
      <w:tr w:rsidR="006B7041" w:rsidRPr="00CC460D" w14:paraId="30F27D13" w14:textId="72848C96" w:rsidTr="006B7041">
        <w:tc>
          <w:tcPr>
            <w:tcW w:w="851" w:type="dxa"/>
          </w:tcPr>
          <w:p w14:paraId="22998D8F"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77D85C72"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Atminties gylis:</w:t>
            </w:r>
          </w:p>
        </w:tc>
        <w:tc>
          <w:tcPr>
            <w:tcW w:w="3118" w:type="dxa"/>
          </w:tcPr>
          <w:p w14:paraId="425F75C7" w14:textId="77777777" w:rsidR="006B7041" w:rsidRPr="00F55B4F" w:rsidRDefault="006B7041" w:rsidP="006B15A1">
            <w:pPr>
              <w:autoSpaceDE w:val="0"/>
              <w:autoSpaceDN w:val="0"/>
              <w:adjustRightInd w:val="0"/>
              <w:jc w:val="both"/>
              <w:rPr>
                <w:rFonts w:eastAsia="Calibri"/>
                <w:szCs w:val="24"/>
                <w:lang w:eastAsia="lt-LT"/>
              </w:rPr>
            </w:pPr>
            <w:r>
              <w:rPr>
                <w:rFonts w:eastAsia="Calibri"/>
                <w:szCs w:val="24"/>
                <w:lang w:eastAsia="lt-LT"/>
              </w:rPr>
              <w:t>N</w:t>
            </w:r>
            <w:r w:rsidRPr="00F55B4F">
              <w:rPr>
                <w:rFonts w:eastAsia="Calibri"/>
                <w:szCs w:val="24"/>
                <w:lang w:eastAsia="lt-LT"/>
              </w:rPr>
              <w:t>e mažesn</w:t>
            </w:r>
            <w:r>
              <w:rPr>
                <w:rFonts w:eastAsia="Calibri"/>
                <w:szCs w:val="24"/>
                <w:lang w:eastAsia="lt-LT"/>
              </w:rPr>
              <w:t>is</w:t>
            </w:r>
            <w:r w:rsidRPr="00F55B4F">
              <w:rPr>
                <w:rFonts w:eastAsia="Calibri"/>
                <w:szCs w:val="24"/>
                <w:lang w:eastAsia="lt-LT"/>
              </w:rPr>
              <w:t xml:space="preserve"> kaip </w:t>
            </w:r>
            <w:r w:rsidRPr="00BE4BA3">
              <w:rPr>
                <w:rFonts w:eastAsia="Calibri"/>
                <w:szCs w:val="24"/>
                <w:lang w:eastAsia="lt-LT"/>
              </w:rPr>
              <w:t xml:space="preserve">200 </w:t>
            </w:r>
            <w:proofErr w:type="spellStart"/>
            <w:r w:rsidRPr="00BE4BA3">
              <w:rPr>
                <w:rFonts w:eastAsia="Calibri"/>
                <w:szCs w:val="24"/>
                <w:lang w:eastAsia="lt-LT"/>
              </w:rPr>
              <w:t>Mpoints</w:t>
            </w:r>
            <w:proofErr w:type="spellEnd"/>
            <w:r w:rsidRPr="00BE4BA3">
              <w:rPr>
                <w:rFonts w:eastAsia="Calibri"/>
                <w:szCs w:val="24"/>
                <w:lang w:eastAsia="lt-LT"/>
              </w:rPr>
              <w:t xml:space="preserve"> kanalui</w:t>
            </w:r>
            <w:r>
              <w:rPr>
                <w:rFonts w:eastAsia="Calibri"/>
                <w:szCs w:val="24"/>
                <w:lang w:eastAsia="lt-LT"/>
              </w:rPr>
              <w:t>.</w:t>
            </w:r>
          </w:p>
          <w:p w14:paraId="63363094"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62125618" w14:textId="77777777" w:rsidR="006B7041" w:rsidRDefault="006B7041" w:rsidP="006B15A1">
            <w:pPr>
              <w:autoSpaceDE w:val="0"/>
              <w:autoSpaceDN w:val="0"/>
              <w:adjustRightInd w:val="0"/>
              <w:jc w:val="both"/>
              <w:rPr>
                <w:rFonts w:eastAsia="Calibri"/>
                <w:szCs w:val="24"/>
                <w:lang w:eastAsia="lt-LT"/>
              </w:rPr>
            </w:pPr>
          </w:p>
        </w:tc>
      </w:tr>
      <w:tr w:rsidR="006B7041" w:rsidRPr="00CC460D" w14:paraId="0930778C" w14:textId="34DDE57F" w:rsidTr="006B7041">
        <w:tc>
          <w:tcPr>
            <w:tcW w:w="851" w:type="dxa"/>
          </w:tcPr>
          <w:p w14:paraId="61B51D8A"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7C3B1697"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Signalo atnaujinimo sparta:</w:t>
            </w:r>
          </w:p>
        </w:tc>
        <w:tc>
          <w:tcPr>
            <w:tcW w:w="3118" w:type="dxa"/>
          </w:tcPr>
          <w:p w14:paraId="01DE886F" w14:textId="77777777" w:rsidR="006B7041" w:rsidRPr="00F55B4F" w:rsidRDefault="006B7041" w:rsidP="006B15A1">
            <w:pPr>
              <w:autoSpaceDE w:val="0"/>
              <w:autoSpaceDN w:val="0"/>
              <w:adjustRightInd w:val="0"/>
              <w:jc w:val="both"/>
              <w:rPr>
                <w:rFonts w:eastAsia="Calibri"/>
                <w:szCs w:val="24"/>
                <w:lang w:eastAsia="lt-LT"/>
              </w:rPr>
            </w:pPr>
            <w:r>
              <w:rPr>
                <w:rFonts w:eastAsia="Calibri"/>
                <w:szCs w:val="24"/>
                <w:lang w:eastAsia="lt-LT"/>
              </w:rPr>
              <w:t>N</w:t>
            </w:r>
            <w:r w:rsidRPr="00F55B4F">
              <w:rPr>
                <w:rFonts w:eastAsia="Calibri"/>
                <w:szCs w:val="24"/>
                <w:lang w:eastAsia="lt-LT"/>
              </w:rPr>
              <w:t>e maž</w:t>
            </w:r>
            <w:r>
              <w:rPr>
                <w:rFonts w:eastAsia="Calibri"/>
                <w:szCs w:val="24"/>
                <w:lang w:eastAsia="lt-LT"/>
              </w:rPr>
              <w:t>esnė</w:t>
            </w:r>
            <w:r w:rsidRPr="00F55B4F">
              <w:rPr>
                <w:rFonts w:eastAsia="Calibri"/>
                <w:szCs w:val="24"/>
                <w:lang w:eastAsia="lt-LT"/>
              </w:rPr>
              <w:t xml:space="preserve"> kaip </w:t>
            </w:r>
            <w:r w:rsidRPr="00BE4BA3">
              <w:rPr>
                <w:rFonts w:eastAsia="Calibri"/>
                <w:szCs w:val="24"/>
                <w:lang w:eastAsia="lt-LT"/>
              </w:rPr>
              <w:t xml:space="preserve">200000 </w:t>
            </w:r>
            <w:proofErr w:type="spellStart"/>
            <w:r w:rsidRPr="00BE4BA3">
              <w:rPr>
                <w:rFonts w:eastAsia="Calibri"/>
                <w:szCs w:val="24"/>
                <w:lang w:eastAsia="lt-LT"/>
              </w:rPr>
              <w:t>wfms</w:t>
            </w:r>
            <w:proofErr w:type="spellEnd"/>
            <w:r w:rsidRPr="00BE4BA3">
              <w:rPr>
                <w:rFonts w:eastAsia="Calibri"/>
                <w:szCs w:val="24"/>
                <w:lang w:eastAsia="lt-LT"/>
              </w:rPr>
              <w:t>/s.</w:t>
            </w:r>
          </w:p>
          <w:p w14:paraId="5124BB40"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3FBA0903" w14:textId="77777777" w:rsidR="006B7041" w:rsidRDefault="006B7041" w:rsidP="006B15A1">
            <w:pPr>
              <w:autoSpaceDE w:val="0"/>
              <w:autoSpaceDN w:val="0"/>
              <w:adjustRightInd w:val="0"/>
              <w:jc w:val="both"/>
              <w:rPr>
                <w:rFonts w:eastAsia="Calibri"/>
                <w:szCs w:val="24"/>
                <w:lang w:eastAsia="lt-LT"/>
              </w:rPr>
            </w:pPr>
          </w:p>
        </w:tc>
      </w:tr>
      <w:tr w:rsidR="006B7041" w:rsidRPr="00CC460D" w14:paraId="0441E24D" w14:textId="190B3F85" w:rsidTr="006B7041">
        <w:tc>
          <w:tcPr>
            <w:tcW w:w="851" w:type="dxa"/>
          </w:tcPr>
          <w:p w14:paraId="2366F28E"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3F73EA02"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Įėjimo varža:</w:t>
            </w:r>
          </w:p>
        </w:tc>
        <w:tc>
          <w:tcPr>
            <w:tcW w:w="3118" w:type="dxa"/>
          </w:tcPr>
          <w:p w14:paraId="5CE51FF3" w14:textId="77777777" w:rsidR="006B7041" w:rsidRPr="00F55B4F" w:rsidRDefault="006B7041" w:rsidP="006B15A1">
            <w:pPr>
              <w:autoSpaceDE w:val="0"/>
              <w:autoSpaceDN w:val="0"/>
              <w:adjustRightInd w:val="0"/>
              <w:jc w:val="both"/>
              <w:rPr>
                <w:rFonts w:eastAsia="Calibri"/>
                <w:szCs w:val="24"/>
                <w:lang w:eastAsia="lt-LT"/>
              </w:rPr>
            </w:pPr>
            <w:r w:rsidRPr="00F55B4F">
              <w:rPr>
                <w:rFonts w:eastAsia="Calibri"/>
                <w:szCs w:val="24"/>
                <w:lang w:eastAsia="lt-LT"/>
              </w:rPr>
              <w:t xml:space="preserve">50 </w:t>
            </w:r>
            <w:r>
              <w:rPr>
                <w:rFonts w:eastAsia="Calibri"/>
                <w:szCs w:val="24"/>
                <w:lang w:eastAsia="lt-LT"/>
              </w:rPr>
              <w:t>Ω, 1</w:t>
            </w:r>
            <w:r w:rsidRPr="00F55B4F">
              <w:rPr>
                <w:rFonts w:eastAsia="Calibri"/>
                <w:szCs w:val="24"/>
                <w:lang w:eastAsia="lt-LT"/>
              </w:rPr>
              <w:t xml:space="preserve"> M</w:t>
            </w:r>
            <w:r>
              <w:rPr>
                <w:rFonts w:eastAsia="Calibri"/>
                <w:szCs w:val="24"/>
                <w:lang w:eastAsia="lt-LT"/>
              </w:rPr>
              <w:t>Ω.</w:t>
            </w:r>
          </w:p>
          <w:p w14:paraId="5D078338"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5F907ECC" w14:textId="77777777" w:rsidR="006B7041" w:rsidRPr="00F55B4F" w:rsidRDefault="006B7041" w:rsidP="006B15A1">
            <w:pPr>
              <w:autoSpaceDE w:val="0"/>
              <w:autoSpaceDN w:val="0"/>
              <w:adjustRightInd w:val="0"/>
              <w:jc w:val="both"/>
              <w:rPr>
                <w:rFonts w:eastAsia="Calibri"/>
                <w:szCs w:val="24"/>
                <w:lang w:eastAsia="lt-LT"/>
              </w:rPr>
            </w:pPr>
          </w:p>
        </w:tc>
      </w:tr>
      <w:tr w:rsidR="006B7041" w:rsidRPr="00CC460D" w14:paraId="79B69224" w14:textId="0B365B59" w:rsidTr="006B7041">
        <w:tc>
          <w:tcPr>
            <w:tcW w:w="851" w:type="dxa"/>
          </w:tcPr>
          <w:p w14:paraId="6E93471D"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231C04A5"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Efektyvus bitų skaičius (ENOB):</w:t>
            </w:r>
          </w:p>
        </w:tc>
        <w:tc>
          <w:tcPr>
            <w:tcW w:w="3118" w:type="dxa"/>
          </w:tcPr>
          <w:p w14:paraId="04EAF102" w14:textId="77777777" w:rsidR="006B7041" w:rsidRPr="00F55B4F" w:rsidRDefault="006B7041" w:rsidP="006B15A1">
            <w:pPr>
              <w:autoSpaceDE w:val="0"/>
              <w:autoSpaceDN w:val="0"/>
              <w:adjustRightInd w:val="0"/>
              <w:jc w:val="both"/>
              <w:rPr>
                <w:rFonts w:eastAsia="Calibri"/>
                <w:szCs w:val="24"/>
                <w:lang w:eastAsia="lt-LT"/>
              </w:rPr>
            </w:pPr>
            <w:r w:rsidRPr="00BE4BA3">
              <w:rPr>
                <w:rFonts w:eastAsia="Calibri"/>
                <w:szCs w:val="24"/>
                <w:lang w:eastAsia="lt-LT"/>
              </w:rPr>
              <w:t>Ne mažiau kaip 8.0</w:t>
            </w:r>
            <w:r>
              <w:rPr>
                <w:rFonts w:eastAsia="Calibri"/>
                <w:szCs w:val="24"/>
                <w:lang w:eastAsia="lt-LT"/>
              </w:rPr>
              <w:t xml:space="preserve"> (prie 500 MHz)</w:t>
            </w:r>
          </w:p>
          <w:p w14:paraId="442C7CA5"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3F5B17E9" w14:textId="77777777" w:rsidR="006B7041" w:rsidRPr="00BE4BA3" w:rsidRDefault="006B7041" w:rsidP="006B15A1">
            <w:pPr>
              <w:autoSpaceDE w:val="0"/>
              <w:autoSpaceDN w:val="0"/>
              <w:adjustRightInd w:val="0"/>
              <w:jc w:val="both"/>
              <w:rPr>
                <w:rFonts w:eastAsia="Calibri"/>
                <w:szCs w:val="24"/>
                <w:lang w:eastAsia="lt-LT"/>
              </w:rPr>
            </w:pPr>
          </w:p>
        </w:tc>
      </w:tr>
      <w:tr w:rsidR="006B7041" w:rsidRPr="00CC460D" w14:paraId="004A79F4" w14:textId="3D5FAD36" w:rsidTr="006B7041">
        <w:tc>
          <w:tcPr>
            <w:tcW w:w="851" w:type="dxa"/>
          </w:tcPr>
          <w:p w14:paraId="6C1164DD"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725760CD"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Trigerio tipai: </w:t>
            </w:r>
          </w:p>
        </w:tc>
        <w:tc>
          <w:tcPr>
            <w:tcW w:w="3118" w:type="dxa"/>
          </w:tcPr>
          <w:p w14:paraId="1D2995AE" w14:textId="77777777" w:rsidR="006B7041" w:rsidRPr="00F55B4F" w:rsidRDefault="006B7041" w:rsidP="006B15A1">
            <w:pPr>
              <w:autoSpaceDE w:val="0"/>
              <w:autoSpaceDN w:val="0"/>
              <w:adjustRightInd w:val="0"/>
              <w:jc w:val="both"/>
              <w:rPr>
                <w:rFonts w:eastAsia="Calibri"/>
                <w:szCs w:val="24"/>
                <w:lang w:eastAsia="lt-LT"/>
              </w:rPr>
            </w:pPr>
            <w:proofErr w:type="spellStart"/>
            <w:r w:rsidRPr="00F55B4F">
              <w:rPr>
                <w:rFonts w:eastAsia="Calibri"/>
                <w:szCs w:val="24"/>
                <w:lang w:eastAsia="lt-LT"/>
              </w:rPr>
              <w:t>Edge</w:t>
            </w:r>
            <w:proofErr w:type="spellEnd"/>
            <w:r w:rsidRPr="00F55B4F">
              <w:rPr>
                <w:rFonts w:eastAsia="Calibri"/>
                <w:szCs w:val="24"/>
                <w:lang w:eastAsia="lt-LT"/>
              </w:rPr>
              <w:t xml:space="preserve">, </w:t>
            </w:r>
            <w:proofErr w:type="spellStart"/>
            <w:r w:rsidRPr="00F55B4F">
              <w:rPr>
                <w:rFonts w:eastAsia="Calibri"/>
                <w:szCs w:val="24"/>
                <w:lang w:eastAsia="lt-LT"/>
              </w:rPr>
              <w:t>Glitch</w:t>
            </w:r>
            <w:proofErr w:type="spellEnd"/>
            <w:r w:rsidRPr="00F55B4F">
              <w:rPr>
                <w:rFonts w:eastAsia="Calibri"/>
                <w:szCs w:val="24"/>
                <w:lang w:eastAsia="lt-LT"/>
              </w:rPr>
              <w:t xml:space="preserve">, </w:t>
            </w:r>
            <w:proofErr w:type="spellStart"/>
            <w:r w:rsidRPr="00F55B4F">
              <w:rPr>
                <w:rFonts w:eastAsia="Calibri"/>
                <w:szCs w:val="24"/>
                <w:lang w:eastAsia="lt-LT"/>
              </w:rPr>
              <w:t>Width</w:t>
            </w:r>
            <w:proofErr w:type="spellEnd"/>
            <w:r w:rsidRPr="00F55B4F">
              <w:rPr>
                <w:rFonts w:eastAsia="Calibri"/>
                <w:szCs w:val="24"/>
                <w:lang w:eastAsia="lt-LT"/>
              </w:rPr>
              <w:t xml:space="preserve">, </w:t>
            </w:r>
            <w:proofErr w:type="spellStart"/>
            <w:r w:rsidRPr="00F55B4F">
              <w:rPr>
                <w:rFonts w:eastAsia="Calibri"/>
                <w:szCs w:val="24"/>
                <w:lang w:eastAsia="lt-LT"/>
              </w:rPr>
              <w:t>Runt</w:t>
            </w:r>
            <w:proofErr w:type="spellEnd"/>
            <w:r w:rsidRPr="00F55B4F">
              <w:rPr>
                <w:rFonts w:eastAsia="Calibri"/>
                <w:szCs w:val="24"/>
                <w:lang w:eastAsia="lt-LT"/>
              </w:rPr>
              <w:t xml:space="preserve">, </w:t>
            </w:r>
            <w:proofErr w:type="spellStart"/>
            <w:r w:rsidRPr="00F55B4F">
              <w:rPr>
                <w:rFonts w:eastAsia="Calibri"/>
                <w:szCs w:val="24"/>
                <w:lang w:eastAsia="lt-LT"/>
              </w:rPr>
              <w:t>Window</w:t>
            </w:r>
            <w:proofErr w:type="spellEnd"/>
            <w:r w:rsidRPr="00F55B4F">
              <w:rPr>
                <w:rFonts w:eastAsia="Calibri"/>
                <w:szCs w:val="24"/>
                <w:lang w:eastAsia="lt-LT"/>
              </w:rPr>
              <w:t xml:space="preserve">, </w:t>
            </w:r>
            <w:proofErr w:type="spellStart"/>
            <w:r w:rsidRPr="00F55B4F">
              <w:rPr>
                <w:rFonts w:eastAsia="Calibri"/>
                <w:szCs w:val="24"/>
                <w:lang w:eastAsia="lt-LT"/>
              </w:rPr>
              <w:t>Timeout</w:t>
            </w:r>
            <w:proofErr w:type="spellEnd"/>
            <w:r w:rsidRPr="00F55B4F">
              <w:rPr>
                <w:rFonts w:eastAsia="Calibri"/>
                <w:szCs w:val="24"/>
                <w:lang w:eastAsia="lt-LT"/>
              </w:rPr>
              <w:t xml:space="preserve">, </w:t>
            </w:r>
            <w:proofErr w:type="spellStart"/>
            <w:r w:rsidRPr="00F55B4F">
              <w:rPr>
                <w:rFonts w:eastAsia="Calibri"/>
                <w:szCs w:val="24"/>
                <w:lang w:eastAsia="lt-LT"/>
              </w:rPr>
              <w:t>Interval</w:t>
            </w:r>
            <w:proofErr w:type="spellEnd"/>
            <w:r>
              <w:rPr>
                <w:rFonts w:eastAsia="Calibri"/>
                <w:szCs w:val="24"/>
                <w:lang w:eastAsia="lt-LT"/>
              </w:rPr>
              <w:t>.</w:t>
            </w:r>
          </w:p>
          <w:p w14:paraId="5F5FFBC4"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1A84C045" w14:textId="77777777" w:rsidR="006B7041" w:rsidRPr="00F55B4F" w:rsidRDefault="006B7041" w:rsidP="006B15A1">
            <w:pPr>
              <w:autoSpaceDE w:val="0"/>
              <w:autoSpaceDN w:val="0"/>
              <w:adjustRightInd w:val="0"/>
              <w:jc w:val="both"/>
              <w:rPr>
                <w:rFonts w:eastAsia="Calibri"/>
                <w:szCs w:val="24"/>
                <w:lang w:eastAsia="lt-LT"/>
              </w:rPr>
            </w:pPr>
          </w:p>
        </w:tc>
      </w:tr>
      <w:tr w:rsidR="006B7041" w:rsidRPr="00CC460D" w14:paraId="15683CD6" w14:textId="32D4FC63" w:rsidTr="006B7041">
        <w:tc>
          <w:tcPr>
            <w:tcW w:w="851" w:type="dxa"/>
          </w:tcPr>
          <w:p w14:paraId="443540C2"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4A023861"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Automatiniai matavimai</w:t>
            </w:r>
            <w:r>
              <w:rPr>
                <w:rFonts w:eastAsia="Calibri"/>
                <w:szCs w:val="24"/>
                <w:lang w:eastAsia="lt-LT"/>
              </w:rPr>
              <w:t>:</w:t>
            </w:r>
          </w:p>
        </w:tc>
        <w:tc>
          <w:tcPr>
            <w:tcW w:w="3118" w:type="dxa"/>
          </w:tcPr>
          <w:p w14:paraId="5239CAA9" w14:textId="77777777" w:rsidR="006B7041" w:rsidRPr="00F55B4F" w:rsidRDefault="006B7041" w:rsidP="006B15A1">
            <w:pPr>
              <w:autoSpaceDE w:val="0"/>
              <w:autoSpaceDN w:val="0"/>
              <w:adjustRightInd w:val="0"/>
              <w:jc w:val="both"/>
              <w:rPr>
                <w:rFonts w:eastAsia="Calibri"/>
                <w:szCs w:val="24"/>
                <w:lang w:eastAsia="lt-LT"/>
              </w:rPr>
            </w:pPr>
            <w:proofErr w:type="spellStart"/>
            <w:r w:rsidRPr="00F55B4F">
              <w:rPr>
                <w:rFonts w:eastAsia="Calibri"/>
                <w:szCs w:val="24"/>
                <w:lang w:eastAsia="lt-LT"/>
              </w:rPr>
              <w:t>Vpp</w:t>
            </w:r>
            <w:proofErr w:type="spellEnd"/>
            <w:r w:rsidRPr="00F55B4F">
              <w:rPr>
                <w:rFonts w:eastAsia="Calibri"/>
                <w:szCs w:val="24"/>
                <w:lang w:eastAsia="lt-LT"/>
              </w:rPr>
              <w:t xml:space="preserve">, </w:t>
            </w:r>
            <w:proofErr w:type="spellStart"/>
            <w:r w:rsidRPr="00F55B4F">
              <w:rPr>
                <w:rFonts w:eastAsia="Calibri"/>
                <w:szCs w:val="24"/>
                <w:lang w:eastAsia="lt-LT"/>
              </w:rPr>
              <w:t>Vrms</w:t>
            </w:r>
            <w:proofErr w:type="spellEnd"/>
            <w:r w:rsidRPr="00F55B4F">
              <w:rPr>
                <w:rFonts w:eastAsia="Calibri"/>
                <w:szCs w:val="24"/>
                <w:lang w:eastAsia="lt-LT"/>
              </w:rPr>
              <w:t xml:space="preserve">, </w:t>
            </w:r>
            <w:proofErr w:type="spellStart"/>
            <w:r w:rsidRPr="00F55B4F">
              <w:rPr>
                <w:rFonts w:eastAsia="Calibri"/>
                <w:szCs w:val="24"/>
                <w:lang w:eastAsia="lt-LT"/>
              </w:rPr>
              <w:t>Rise</w:t>
            </w:r>
            <w:proofErr w:type="spellEnd"/>
            <w:r w:rsidRPr="00F55B4F">
              <w:rPr>
                <w:rFonts w:eastAsia="Calibri"/>
                <w:szCs w:val="24"/>
                <w:lang w:eastAsia="lt-LT"/>
              </w:rPr>
              <w:t>/</w:t>
            </w:r>
            <w:proofErr w:type="spellStart"/>
            <w:r w:rsidRPr="00F55B4F">
              <w:rPr>
                <w:rFonts w:eastAsia="Calibri"/>
                <w:szCs w:val="24"/>
                <w:lang w:eastAsia="lt-LT"/>
              </w:rPr>
              <w:t>Fall</w:t>
            </w:r>
            <w:proofErr w:type="spellEnd"/>
            <w:r w:rsidRPr="00F55B4F">
              <w:rPr>
                <w:rFonts w:eastAsia="Calibri"/>
                <w:szCs w:val="24"/>
                <w:lang w:eastAsia="lt-LT"/>
              </w:rPr>
              <w:t xml:space="preserve"> </w:t>
            </w:r>
            <w:proofErr w:type="spellStart"/>
            <w:r w:rsidRPr="00F55B4F">
              <w:rPr>
                <w:rFonts w:eastAsia="Calibri"/>
                <w:szCs w:val="24"/>
                <w:lang w:eastAsia="lt-LT"/>
              </w:rPr>
              <w:t>time</w:t>
            </w:r>
            <w:proofErr w:type="spellEnd"/>
            <w:r>
              <w:rPr>
                <w:rFonts w:eastAsia="Calibri"/>
                <w:szCs w:val="24"/>
                <w:lang w:eastAsia="lt-LT"/>
              </w:rPr>
              <w:t>.</w:t>
            </w:r>
          </w:p>
          <w:p w14:paraId="0E20A50B"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2FE320FB" w14:textId="77777777" w:rsidR="006B7041" w:rsidRPr="00F55B4F" w:rsidRDefault="006B7041" w:rsidP="006B15A1">
            <w:pPr>
              <w:autoSpaceDE w:val="0"/>
              <w:autoSpaceDN w:val="0"/>
              <w:adjustRightInd w:val="0"/>
              <w:jc w:val="both"/>
              <w:rPr>
                <w:rFonts w:eastAsia="Calibri"/>
                <w:szCs w:val="24"/>
                <w:lang w:eastAsia="lt-LT"/>
              </w:rPr>
            </w:pPr>
          </w:p>
        </w:tc>
      </w:tr>
      <w:tr w:rsidR="006B7041" w:rsidRPr="00CC460D" w14:paraId="1BA3E1D3" w14:textId="22682E09" w:rsidTr="006B7041">
        <w:tc>
          <w:tcPr>
            <w:tcW w:w="851" w:type="dxa"/>
          </w:tcPr>
          <w:p w14:paraId="5AF2AD2A"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2AEA12C7" w14:textId="77777777" w:rsidR="006B7041" w:rsidRPr="00E933AF" w:rsidRDefault="006B7041" w:rsidP="006B15A1">
            <w:pPr>
              <w:autoSpaceDE w:val="0"/>
              <w:autoSpaceDN w:val="0"/>
              <w:adjustRightInd w:val="0"/>
              <w:jc w:val="both"/>
              <w:rPr>
                <w:rFonts w:eastAsia="Calibri"/>
                <w:szCs w:val="24"/>
                <w:lang w:eastAsia="lt-LT"/>
              </w:rPr>
            </w:pPr>
            <w:r w:rsidRPr="00E933AF">
              <w:rPr>
                <w:rFonts w:eastAsia="Calibri"/>
                <w:szCs w:val="24"/>
                <w:lang w:eastAsia="lt-LT"/>
              </w:rPr>
              <w:t xml:space="preserve">Spektrinė analizė: </w:t>
            </w:r>
          </w:p>
          <w:p w14:paraId="70DF330F" w14:textId="77777777" w:rsidR="006B7041" w:rsidRPr="00F55B4F" w:rsidRDefault="006B7041" w:rsidP="006B15A1">
            <w:pPr>
              <w:autoSpaceDE w:val="0"/>
              <w:autoSpaceDN w:val="0"/>
              <w:adjustRightInd w:val="0"/>
              <w:rPr>
                <w:rFonts w:eastAsia="Calibri"/>
                <w:szCs w:val="24"/>
                <w:lang w:eastAsia="lt-LT"/>
              </w:rPr>
            </w:pPr>
          </w:p>
        </w:tc>
        <w:tc>
          <w:tcPr>
            <w:tcW w:w="3118" w:type="dxa"/>
          </w:tcPr>
          <w:p w14:paraId="3DB6AD54" w14:textId="77777777" w:rsidR="006B7041" w:rsidRPr="00E933AF" w:rsidRDefault="006B7041" w:rsidP="006B15A1">
            <w:pPr>
              <w:autoSpaceDE w:val="0"/>
              <w:autoSpaceDN w:val="0"/>
              <w:adjustRightInd w:val="0"/>
              <w:jc w:val="both"/>
              <w:rPr>
                <w:rFonts w:eastAsia="Calibri"/>
                <w:szCs w:val="24"/>
                <w:lang w:eastAsia="lt-LT"/>
              </w:rPr>
            </w:pPr>
            <w:r w:rsidRPr="00E933AF">
              <w:rPr>
                <w:rFonts w:eastAsia="Calibri"/>
                <w:szCs w:val="24"/>
                <w:lang w:eastAsia="lt-LT"/>
              </w:rPr>
              <w:t xml:space="preserve">Analizės tipas: </w:t>
            </w:r>
            <w:proofErr w:type="spellStart"/>
            <w:r w:rsidRPr="00E933AF">
              <w:rPr>
                <w:rFonts w:eastAsia="Calibri"/>
                <w:szCs w:val="24"/>
                <w:lang w:eastAsia="lt-LT"/>
              </w:rPr>
              <w:t>oscilografas</w:t>
            </w:r>
            <w:proofErr w:type="spellEnd"/>
            <w:r w:rsidRPr="00E933AF">
              <w:rPr>
                <w:rFonts w:eastAsia="Calibri"/>
                <w:szCs w:val="24"/>
                <w:lang w:eastAsia="lt-LT"/>
              </w:rPr>
              <w:t xml:space="preserve"> privalo užtikrinti spektrinę analizę visuose analoginiuose kanaluose vienu metu, naudojant skaitmeninį dažnio keitimą (DDC) arba grei</w:t>
            </w:r>
            <w:r>
              <w:rPr>
                <w:rFonts w:eastAsia="Calibri"/>
                <w:szCs w:val="24"/>
                <w:lang w:eastAsia="lt-LT"/>
              </w:rPr>
              <w:t>tąją Furjė transformaciją (FFT).</w:t>
            </w:r>
          </w:p>
          <w:p w14:paraId="24243221" w14:textId="77777777" w:rsidR="006B7041" w:rsidRPr="00F55B4F" w:rsidRDefault="006B7041" w:rsidP="006B15A1">
            <w:pPr>
              <w:autoSpaceDE w:val="0"/>
              <w:autoSpaceDN w:val="0"/>
              <w:adjustRightInd w:val="0"/>
              <w:jc w:val="both"/>
              <w:rPr>
                <w:rFonts w:eastAsia="Calibri"/>
                <w:szCs w:val="24"/>
                <w:lang w:eastAsia="lt-LT"/>
              </w:rPr>
            </w:pPr>
          </w:p>
        </w:tc>
        <w:tc>
          <w:tcPr>
            <w:tcW w:w="3974" w:type="dxa"/>
          </w:tcPr>
          <w:p w14:paraId="11BAD5C8" w14:textId="77777777" w:rsidR="006B7041" w:rsidRPr="00E933AF" w:rsidRDefault="006B7041" w:rsidP="006B15A1">
            <w:pPr>
              <w:autoSpaceDE w:val="0"/>
              <w:autoSpaceDN w:val="0"/>
              <w:adjustRightInd w:val="0"/>
              <w:jc w:val="both"/>
              <w:rPr>
                <w:rFonts w:eastAsia="Calibri"/>
                <w:szCs w:val="24"/>
                <w:lang w:eastAsia="lt-LT"/>
              </w:rPr>
            </w:pPr>
          </w:p>
        </w:tc>
      </w:tr>
      <w:tr w:rsidR="006B7041" w:rsidRPr="00CC460D" w14:paraId="20AB4609" w14:textId="541CD4D5" w:rsidTr="006B7041">
        <w:tc>
          <w:tcPr>
            <w:tcW w:w="851" w:type="dxa"/>
          </w:tcPr>
          <w:p w14:paraId="791B1A37"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1FC9A386"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Ekranas:</w:t>
            </w:r>
          </w:p>
        </w:tc>
        <w:tc>
          <w:tcPr>
            <w:tcW w:w="3118" w:type="dxa"/>
          </w:tcPr>
          <w:p w14:paraId="159302C1" w14:textId="77777777" w:rsidR="006B7041" w:rsidRPr="00F55B4F" w:rsidRDefault="006B7041" w:rsidP="006B15A1">
            <w:pPr>
              <w:autoSpaceDE w:val="0"/>
              <w:autoSpaceDN w:val="0"/>
              <w:adjustRightInd w:val="0"/>
              <w:jc w:val="both"/>
              <w:rPr>
                <w:rFonts w:eastAsia="Calibri"/>
                <w:szCs w:val="24"/>
                <w:lang w:eastAsia="lt-LT"/>
              </w:rPr>
            </w:pPr>
            <w:r>
              <w:rPr>
                <w:rFonts w:eastAsia="Calibri"/>
                <w:szCs w:val="24"/>
                <w:lang w:eastAsia="lt-LT"/>
              </w:rPr>
              <w:t>N</w:t>
            </w:r>
            <w:r w:rsidRPr="00F55B4F">
              <w:rPr>
                <w:rFonts w:eastAsia="Calibri"/>
                <w:szCs w:val="24"/>
                <w:lang w:eastAsia="lt-LT"/>
              </w:rPr>
              <w:t xml:space="preserve">e mažesnis kaip 15,6 colio įstrižainės, ne mažesnės kaip </w:t>
            </w:r>
            <w:proofErr w:type="spellStart"/>
            <w:r w:rsidRPr="00F55B4F">
              <w:rPr>
                <w:rFonts w:eastAsia="Calibri"/>
                <w:szCs w:val="24"/>
                <w:lang w:eastAsia="lt-LT"/>
              </w:rPr>
              <w:t>Full</w:t>
            </w:r>
            <w:proofErr w:type="spellEnd"/>
            <w:r w:rsidRPr="00F55B4F">
              <w:rPr>
                <w:rFonts w:eastAsia="Calibri"/>
                <w:szCs w:val="24"/>
                <w:lang w:eastAsia="lt-LT"/>
              </w:rPr>
              <w:t xml:space="preserve"> HD (1920x1080) rezoliucijos, </w:t>
            </w:r>
            <w:proofErr w:type="spellStart"/>
            <w:r w:rsidRPr="00F55B4F">
              <w:rPr>
                <w:rFonts w:eastAsia="Calibri"/>
                <w:szCs w:val="24"/>
                <w:lang w:eastAsia="lt-LT"/>
              </w:rPr>
              <w:t>jutiklinis</w:t>
            </w:r>
            <w:proofErr w:type="spellEnd"/>
            <w:r>
              <w:rPr>
                <w:rFonts w:eastAsia="Calibri"/>
                <w:szCs w:val="24"/>
                <w:lang w:eastAsia="lt-LT"/>
              </w:rPr>
              <w:t>.</w:t>
            </w:r>
          </w:p>
          <w:p w14:paraId="43DD6CFF"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711DD55B" w14:textId="77777777" w:rsidR="006B7041" w:rsidRDefault="006B7041" w:rsidP="006B15A1">
            <w:pPr>
              <w:autoSpaceDE w:val="0"/>
              <w:autoSpaceDN w:val="0"/>
              <w:adjustRightInd w:val="0"/>
              <w:jc w:val="both"/>
              <w:rPr>
                <w:rFonts w:eastAsia="Calibri"/>
                <w:szCs w:val="24"/>
                <w:lang w:eastAsia="lt-LT"/>
              </w:rPr>
            </w:pPr>
          </w:p>
        </w:tc>
      </w:tr>
      <w:tr w:rsidR="006B7041" w:rsidRPr="00CC460D" w14:paraId="0AACE013" w14:textId="6068AA8A" w:rsidTr="006B7041">
        <w:tc>
          <w:tcPr>
            <w:tcW w:w="851" w:type="dxa"/>
          </w:tcPr>
          <w:p w14:paraId="65AA811D"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59281811"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Sąsajos:</w:t>
            </w:r>
          </w:p>
        </w:tc>
        <w:tc>
          <w:tcPr>
            <w:tcW w:w="3118" w:type="dxa"/>
          </w:tcPr>
          <w:p w14:paraId="7230188B" w14:textId="77777777" w:rsidR="006B7041" w:rsidRPr="00BE4BA3" w:rsidRDefault="006B7041" w:rsidP="006B15A1">
            <w:pPr>
              <w:autoSpaceDE w:val="0"/>
              <w:autoSpaceDN w:val="0"/>
              <w:adjustRightInd w:val="0"/>
              <w:jc w:val="both"/>
              <w:rPr>
                <w:rFonts w:eastAsia="Calibri"/>
                <w:szCs w:val="24"/>
                <w:lang w:eastAsia="lt-LT"/>
              </w:rPr>
            </w:pPr>
            <w:r w:rsidRPr="00BE4BA3">
              <w:rPr>
                <w:rFonts w:eastAsia="Calibri"/>
                <w:szCs w:val="24"/>
                <w:lang w:eastAsia="lt-LT"/>
              </w:rPr>
              <w:t xml:space="preserve">LAN, USB 3.0, USB 2.0, </w:t>
            </w:r>
            <w:proofErr w:type="spellStart"/>
            <w:r w:rsidRPr="00BE4BA3">
              <w:rPr>
                <w:rFonts w:eastAsia="Calibri"/>
                <w:szCs w:val="24"/>
                <w:lang w:eastAsia="lt-LT"/>
              </w:rPr>
              <w:t>DisplayPort</w:t>
            </w:r>
            <w:proofErr w:type="spellEnd"/>
            <w:r w:rsidRPr="00BE4BA3">
              <w:rPr>
                <w:rFonts w:eastAsia="Calibri"/>
                <w:szCs w:val="24"/>
                <w:lang w:eastAsia="lt-LT"/>
              </w:rPr>
              <w:t xml:space="preserve"> arba HDMI, VGA.</w:t>
            </w:r>
          </w:p>
          <w:p w14:paraId="3A2A7A91" w14:textId="77777777" w:rsidR="006B7041" w:rsidRPr="00BE4BA3" w:rsidRDefault="006B7041" w:rsidP="006B15A1">
            <w:pPr>
              <w:autoSpaceDE w:val="0"/>
              <w:autoSpaceDN w:val="0"/>
              <w:adjustRightInd w:val="0"/>
              <w:rPr>
                <w:rFonts w:eastAsia="Calibri"/>
                <w:szCs w:val="24"/>
                <w:lang w:eastAsia="lt-LT"/>
              </w:rPr>
            </w:pPr>
          </w:p>
        </w:tc>
        <w:tc>
          <w:tcPr>
            <w:tcW w:w="3974" w:type="dxa"/>
          </w:tcPr>
          <w:p w14:paraId="2A636732" w14:textId="77777777" w:rsidR="006B7041" w:rsidRPr="00BE4BA3" w:rsidRDefault="006B7041" w:rsidP="006B15A1">
            <w:pPr>
              <w:autoSpaceDE w:val="0"/>
              <w:autoSpaceDN w:val="0"/>
              <w:adjustRightInd w:val="0"/>
              <w:jc w:val="both"/>
              <w:rPr>
                <w:rFonts w:eastAsia="Calibri"/>
                <w:szCs w:val="24"/>
                <w:lang w:eastAsia="lt-LT"/>
              </w:rPr>
            </w:pPr>
          </w:p>
        </w:tc>
      </w:tr>
      <w:tr w:rsidR="006B7041" w:rsidRPr="00CC460D" w14:paraId="1813D342" w14:textId="6665648A" w:rsidTr="006B7041">
        <w:tc>
          <w:tcPr>
            <w:tcW w:w="851" w:type="dxa"/>
          </w:tcPr>
          <w:p w14:paraId="251CF2C0"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62996BEA" w14:textId="77777777" w:rsidR="006B7041" w:rsidRPr="00F55B4F" w:rsidRDefault="006B7041" w:rsidP="006B15A1">
            <w:pPr>
              <w:autoSpaceDE w:val="0"/>
              <w:autoSpaceDN w:val="0"/>
              <w:adjustRightInd w:val="0"/>
              <w:rPr>
                <w:rFonts w:eastAsia="Calibri"/>
                <w:szCs w:val="24"/>
                <w:lang w:eastAsia="lt-LT"/>
              </w:rPr>
            </w:pPr>
            <w:r w:rsidRPr="00F55B4F">
              <w:rPr>
                <w:rFonts w:eastAsia="Calibri"/>
                <w:szCs w:val="24"/>
                <w:lang w:eastAsia="lt-LT"/>
              </w:rPr>
              <w:t>Valdymas:</w:t>
            </w:r>
          </w:p>
        </w:tc>
        <w:tc>
          <w:tcPr>
            <w:tcW w:w="3118" w:type="dxa"/>
          </w:tcPr>
          <w:p w14:paraId="32CDEABE" w14:textId="77777777" w:rsidR="006B7041" w:rsidRPr="00F55B4F" w:rsidRDefault="006B7041" w:rsidP="006B15A1">
            <w:pPr>
              <w:autoSpaceDE w:val="0"/>
              <w:autoSpaceDN w:val="0"/>
              <w:adjustRightInd w:val="0"/>
              <w:jc w:val="both"/>
              <w:rPr>
                <w:rFonts w:eastAsia="Calibri"/>
                <w:szCs w:val="24"/>
                <w:lang w:eastAsia="lt-LT"/>
              </w:rPr>
            </w:pPr>
            <w:r w:rsidRPr="00F55B4F">
              <w:rPr>
                <w:rFonts w:eastAsia="Calibri"/>
                <w:szCs w:val="24"/>
                <w:lang w:eastAsia="lt-LT"/>
              </w:rPr>
              <w:t>"Windows 10 64-bit" operacinė sistema arba naujesnė, galimybė valdyti nuotol</w:t>
            </w:r>
            <w:r>
              <w:rPr>
                <w:rFonts w:eastAsia="Calibri"/>
                <w:szCs w:val="24"/>
                <w:lang w:eastAsia="lt-LT"/>
              </w:rPr>
              <w:t xml:space="preserve">iniu būdu per </w:t>
            </w:r>
            <w:proofErr w:type="spellStart"/>
            <w:r w:rsidRPr="00B55483">
              <w:rPr>
                <w:rFonts w:eastAsia="Calibri"/>
                <w:i/>
                <w:szCs w:val="24"/>
                <w:lang w:eastAsia="lt-LT"/>
              </w:rPr>
              <w:t>Ethernet</w:t>
            </w:r>
            <w:proofErr w:type="spellEnd"/>
            <w:r w:rsidRPr="00B55483">
              <w:rPr>
                <w:rFonts w:eastAsia="Calibri"/>
                <w:i/>
                <w:szCs w:val="24"/>
                <w:lang w:eastAsia="lt-LT"/>
              </w:rPr>
              <w:t xml:space="preserve"> </w:t>
            </w:r>
            <w:r>
              <w:rPr>
                <w:rFonts w:eastAsia="Calibri"/>
                <w:szCs w:val="24"/>
                <w:lang w:eastAsia="lt-LT"/>
              </w:rPr>
              <w:t xml:space="preserve">arba </w:t>
            </w:r>
            <w:r w:rsidRPr="00B55483">
              <w:rPr>
                <w:rFonts w:eastAsia="Calibri"/>
                <w:i/>
                <w:szCs w:val="24"/>
                <w:lang w:eastAsia="lt-LT"/>
              </w:rPr>
              <w:t>USB.</w:t>
            </w:r>
          </w:p>
          <w:p w14:paraId="20B342BB" w14:textId="77777777" w:rsidR="006B7041" w:rsidRPr="00F55B4F" w:rsidRDefault="006B7041" w:rsidP="006B15A1">
            <w:pPr>
              <w:autoSpaceDE w:val="0"/>
              <w:autoSpaceDN w:val="0"/>
              <w:adjustRightInd w:val="0"/>
              <w:rPr>
                <w:rFonts w:eastAsia="Calibri"/>
                <w:szCs w:val="24"/>
                <w:lang w:eastAsia="lt-LT"/>
              </w:rPr>
            </w:pPr>
          </w:p>
        </w:tc>
        <w:tc>
          <w:tcPr>
            <w:tcW w:w="3974" w:type="dxa"/>
          </w:tcPr>
          <w:p w14:paraId="5ACEFC0A" w14:textId="77777777" w:rsidR="006B7041" w:rsidRPr="00F55B4F" w:rsidRDefault="006B7041" w:rsidP="006B15A1">
            <w:pPr>
              <w:autoSpaceDE w:val="0"/>
              <w:autoSpaceDN w:val="0"/>
              <w:adjustRightInd w:val="0"/>
              <w:jc w:val="both"/>
              <w:rPr>
                <w:rFonts w:eastAsia="Calibri"/>
                <w:szCs w:val="24"/>
                <w:lang w:eastAsia="lt-LT"/>
              </w:rPr>
            </w:pPr>
          </w:p>
        </w:tc>
      </w:tr>
      <w:tr w:rsidR="006B7041" w:rsidRPr="00CC460D" w14:paraId="6B7D3C72" w14:textId="35E32640" w:rsidTr="006B7041">
        <w:tc>
          <w:tcPr>
            <w:tcW w:w="851" w:type="dxa"/>
          </w:tcPr>
          <w:p w14:paraId="4B9C3DDA"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43FDBAD9" w14:textId="77777777" w:rsidR="006B7041" w:rsidRPr="00F55B4F" w:rsidRDefault="006B7041" w:rsidP="006B15A1">
            <w:pPr>
              <w:autoSpaceDE w:val="0"/>
              <w:autoSpaceDN w:val="0"/>
              <w:adjustRightInd w:val="0"/>
              <w:rPr>
                <w:rFonts w:eastAsia="Calibri"/>
                <w:szCs w:val="24"/>
                <w:lang w:eastAsia="lt-LT"/>
              </w:rPr>
            </w:pPr>
            <w:r>
              <w:rPr>
                <w:rFonts w:eastAsia="Calibri"/>
                <w:szCs w:val="24"/>
                <w:lang w:eastAsia="lt-LT"/>
              </w:rPr>
              <w:t>Komplektacija:</w:t>
            </w:r>
          </w:p>
        </w:tc>
        <w:tc>
          <w:tcPr>
            <w:tcW w:w="3118" w:type="dxa"/>
          </w:tcPr>
          <w:p w14:paraId="77F5EAD3" w14:textId="77777777" w:rsidR="006B7041" w:rsidRPr="00E933AF" w:rsidRDefault="006B7041" w:rsidP="006B15A1">
            <w:pPr>
              <w:autoSpaceDE w:val="0"/>
              <w:autoSpaceDN w:val="0"/>
              <w:adjustRightInd w:val="0"/>
              <w:jc w:val="both"/>
              <w:rPr>
                <w:rFonts w:eastAsia="Calibri"/>
                <w:szCs w:val="24"/>
                <w:lang w:eastAsia="lt-LT"/>
              </w:rPr>
            </w:pPr>
            <w:r w:rsidRPr="00E933AF">
              <w:rPr>
                <w:rFonts w:eastAsia="Calibri"/>
                <w:szCs w:val="24"/>
                <w:lang w:eastAsia="lt-LT"/>
              </w:rPr>
              <w:t>4 vnt. pasyv</w:t>
            </w:r>
            <w:r>
              <w:rPr>
                <w:rFonts w:eastAsia="Calibri"/>
                <w:szCs w:val="24"/>
                <w:lang w:eastAsia="lt-LT"/>
              </w:rPr>
              <w:t>ūs</w:t>
            </w:r>
            <w:r w:rsidRPr="00E933AF">
              <w:rPr>
                <w:rFonts w:eastAsia="Calibri"/>
                <w:szCs w:val="24"/>
                <w:lang w:eastAsia="lt-LT"/>
              </w:rPr>
              <w:t xml:space="preserve"> 500MHz įtampos zondai</w:t>
            </w:r>
            <w:r>
              <w:rPr>
                <w:rFonts w:eastAsia="Calibri"/>
                <w:szCs w:val="24"/>
                <w:lang w:eastAsia="lt-LT"/>
              </w:rPr>
              <w:t>.</w:t>
            </w:r>
          </w:p>
          <w:p w14:paraId="303E923F" w14:textId="77777777" w:rsidR="006B7041" w:rsidRPr="00CA0B58" w:rsidRDefault="006B7041" w:rsidP="006B15A1">
            <w:pPr>
              <w:pStyle w:val="ListParagraph"/>
              <w:autoSpaceDE w:val="0"/>
              <w:autoSpaceDN w:val="0"/>
              <w:adjustRightInd w:val="0"/>
              <w:spacing w:after="0" w:line="240" w:lineRule="auto"/>
              <w:ind w:left="792"/>
              <w:jc w:val="both"/>
              <w:rPr>
                <w:rFonts w:ascii="Times New Roman" w:hAnsi="Times New Roman"/>
                <w:sz w:val="24"/>
                <w:szCs w:val="24"/>
                <w:lang w:eastAsia="lt-LT"/>
              </w:rPr>
            </w:pPr>
          </w:p>
        </w:tc>
        <w:tc>
          <w:tcPr>
            <w:tcW w:w="3974" w:type="dxa"/>
          </w:tcPr>
          <w:p w14:paraId="663F25E9" w14:textId="77777777" w:rsidR="006B7041" w:rsidRPr="00E933AF" w:rsidRDefault="006B7041" w:rsidP="006B15A1">
            <w:pPr>
              <w:autoSpaceDE w:val="0"/>
              <w:autoSpaceDN w:val="0"/>
              <w:adjustRightInd w:val="0"/>
              <w:jc w:val="both"/>
              <w:rPr>
                <w:rFonts w:eastAsia="Calibri"/>
                <w:szCs w:val="24"/>
                <w:lang w:eastAsia="lt-LT"/>
              </w:rPr>
            </w:pPr>
          </w:p>
        </w:tc>
      </w:tr>
      <w:tr w:rsidR="006B7041" w:rsidRPr="00CC460D" w14:paraId="2033EFEC" w14:textId="7E7F2AEB" w:rsidTr="006B7041">
        <w:tc>
          <w:tcPr>
            <w:tcW w:w="851" w:type="dxa"/>
          </w:tcPr>
          <w:p w14:paraId="3E84DF25" w14:textId="77777777" w:rsidR="006B7041" w:rsidRPr="00CC460D" w:rsidRDefault="006B7041" w:rsidP="006B7041">
            <w:pPr>
              <w:pStyle w:val="ListParagraph"/>
              <w:numPr>
                <w:ilvl w:val="1"/>
                <w:numId w:val="43"/>
              </w:numPr>
              <w:spacing w:after="0" w:line="240" w:lineRule="auto"/>
              <w:contextualSpacing/>
              <w:jc w:val="both"/>
              <w:rPr>
                <w:rFonts w:ascii="Times New Roman" w:hAnsi="Times New Roman"/>
                <w:sz w:val="24"/>
                <w:szCs w:val="24"/>
              </w:rPr>
            </w:pPr>
          </w:p>
        </w:tc>
        <w:tc>
          <w:tcPr>
            <w:tcW w:w="1696" w:type="dxa"/>
          </w:tcPr>
          <w:p w14:paraId="0A71607E" w14:textId="77777777" w:rsidR="006B7041" w:rsidRPr="00F55B4F" w:rsidRDefault="006B7041" w:rsidP="006B15A1">
            <w:pPr>
              <w:autoSpaceDE w:val="0"/>
              <w:autoSpaceDN w:val="0"/>
              <w:adjustRightInd w:val="0"/>
              <w:rPr>
                <w:rFonts w:eastAsia="Calibri"/>
                <w:szCs w:val="24"/>
                <w:lang w:eastAsia="lt-LT"/>
              </w:rPr>
            </w:pPr>
            <w:r>
              <w:rPr>
                <w:rFonts w:eastAsia="Calibri"/>
                <w:szCs w:val="24"/>
                <w:lang w:eastAsia="lt-LT"/>
              </w:rPr>
              <w:t>Kalibravimas:</w:t>
            </w:r>
          </w:p>
        </w:tc>
        <w:tc>
          <w:tcPr>
            <w:tcW w:w="3118" w:type="dxa"/>
          </w:tcPr>
          <w:p w14:paraId="3A8F7147" w14:textId="77777777" w:rsidR="006B7041" w:rsidRPr="00E933AF" w:rsidRDefault="006B7041" w:rsidP="006B15A1">
            <w:pPr>
              <w:autoSpaceDE w:val="0"/>
              <w:autoSpaceDN w:val="0"/>
              <w:adjustRightInd w:val="0"/>
              <w:jc w:val="both"/>
              <w:rPr>
                <w:rFonts w:eastAsia="Calibri"/>
                <w:szCs w:val="24"/>
                <w:lang w:eastAsia="lt-LT"/>
              </w:rPr>
            </w:pPr>
            <w:r>
              <w:rPr>
                <w:rFonts w:eastAsia="Calibri"/>
                <w:szCs w:val="24"/>
                <w:lang w:eastAsia="lt-LT"/>
              </w:rPr>
              <w:t>T</w:t>
            </w:r>
            <w:r w:rsidRPr="00E933AF">
              <w:rPr>
                <w:rFonts w:eastAsia="Calibri"/>
                <w:szCs w:val="24"/>
                <w:lang w:eastAsia="lt-LT"/>
              </w:rPr>
              <w:t>uri būti pateik</w:t>
            </w:r>
            <w:r>
              <w:rPr>
                <w:rFonts w:eastAsia="Calibri"/>
                <w:szCs w:val="24"/>
                <w:lang w:eastAsia="lt-LT"/>
              </w:rPr>
              <w:t>tas</w:t>
            </w:r>
            <w:r w:rsidRPr="00E933AF">
              <w:rPr>
                <w:rFonts w:eastAsia="Calibri"/>
                <w:szCs w:val="24"/>
                <w:lang w:eastAsia="lt-LT"/>
              </w:rPr>
              <w:t xml:space="preserve"> gamintojo kalibravimo sertifikat</w:t>
            </w:r>
            <w:r>
              <w:rPr>
                <w:rFonts w:eastAsia="Calibri"/>
                <w:szCs w:val="24"/>
                <w:lang w:eastAsia="lt-LT"/>
              </w:rPr>
              <w:t>as</w:t>
            </w:r>
            <w:r w:rsidRPr="00E933AF">
              <w:rPr>
                <w:rFonts w:eastAsia="Calibri"/>
                <w:szCs w:val="24"/>
                <w:lang w:eastAsia="lt-LT"/>
              </w:rPr>
              <w:t xml:space="preserve"> (ISO 17025 arba lygiaver</w:t>
            </w:r>
            <w:r>
              <w:rPr>
                <w:rFonts w:eastAsia="Calibri"/>
                <w:szCs w:val="24"/>
                <w:lang w:eastAsia="lt-LT"/>
              </w:rPr>
              <w:t>tis</w:t>
            </w:r>
            <w:r w:rsidRPr="00E933AF">
              <w:rPr>
                <w:rFonts w:eastAsia="Calibri"/>
                <w:szCs w:val="24"/>
                <w:lang w:eastAsia="lt-LT"/>
              </w:rPr>
              <w:t>) ir atlikta pradin</w:t>
            </w:r>
            <w:r>
              <w:rPr>
                <w:rFonts w:eastAsia="Calibri"/>
                <w:szCs w:val="24"/>
                <w:lang w:eastAsia="lt-LT"/>
              </w:rPr>
              <w:t>ė</w:t>
            </w:r>
            <w:r w:rsidRPr="00E933AF">
              <w:rPr>
                <w:rFonts w:eastAsia="Calibri"/>
                <w:szCs w:val="24"/>
                <w:lang w:eastAsia="lt-LT"/>
              </w:rPr>
              <w:t xml:space="preserve"> metrologine patikra.</w:t>
            </w:r>
          </w:p>
          <w:p w14:paraId="2BF990C7" w14:textId="77777777" w:rsidR="006B7041" w:rsidRPr="00CA0B58" w:rsidRDefault="006B7041" w:rsidP="006B15A1">
            <w:pPr>
              <w:pStyle w:val="ListParagraph"/>
              <w:autoSpaceDE w:val="0"/>
              <w:autoSpaceDN w:val="0"/>
              <w:adjustRightInd w:val="0"/>
              <w:spacing w:after="0" w:line="240" w:lineRule="auto"/>
              <w:ind w:left="792"/>
              <w:jc w:val="both"/>
              <w:rPr>
                <w:rFonts w:ascii="Times New Roman" w:hAnsi="Times New Roman"/>
                <w:sz w:val="24"/>
                <w:szCs w:val="24"/>
                <w:lang w:eastAsia="lt-LT"/>
              </w:rPr>
            </w:pPr>
          </w:p>
        </w:tc>
        <w:tc>
          <w:tcPr>
            <w:tcW w:w="3974" w:type="dxa"/>
          </w:tcPr>
          <w:p w14:paraId="6F9E657D" w14:textId="77777777" w:rsidR="006B7041" w:rsidRDefault="006B7041" w:rsidP="006B15A1">
            <w:pPr>
              <w:autoSpaceDE w:val="0"/>
              <w:autoSpaceDN w:val="0"/>
              <w:adjustRightInd w:val="0"/>
              <w:jc w:val="both"/>
              <w:rPr>
                <w:rFonts w:eastAsia="Calibri"/>
                <w:szCs w:val="24"/>
                <w:lang w:eastAsia="lt-LT"/>
              </w:rPr>
            </w:pPr>
          </w:p>
        </w:tc>
      </w:tr>
    </w:tbl>
    <w:p w14:paraId="3A595BDE" w14:textId="77777777" w:rsidR="009B1750" w:rsidRPr="00BD3664" w:rsidRDefault="009B1750" w:rsidP="009B1750">
      <w:pPr>
        <w:spacing w:after="240"/>
        <w:contextualSpacing/>
        <w:jc w:val="both"/>
        <w:rPr>
          <w:szCs w:val="24"/>
        </w:rPr>
      </w:pPr>
    </w:p>
    <w:p w14:paraId="112628B2" w14:textId="77777777" w:rsidR="00F73967" w:rsidRPr="00BE445B" w:rsidRDefault="00F73967" w:rsidP="00F73967">
      <w:pPr>
        <w:spacing w:after="240"/>
        <w:contextualSpacing/>
        <w:jc w:val="both"/>
        <w:rPr>
          <w:sz w:val="20"/>
        </w:rPr>
      </w:pPr>
      <w:r w:rsidRPr="00BE445B">
        <w:rPr>
          <w:sz w:val="20"/>
        </w:rPr>
        <w:t>Pastabos:</w:t>
      </w:r>
    </w:p>
    <w:p w14:paraId="7FF3EE5B" w14:textId="77777777" w:rsidR="00F73967" w:rsidRPr="00BE445B" w:rsidRDefault="00F73967" w:rsidP="00F73967">
      <w:pPr>
        <w:spacing w:after="240"/>
        <w:contextualSpacing/>
        <w:jc w:val="both"/>
        <w:rPr>
          <w:sz w:val="20"/>
        </w:rPr>
      </w:pPr>
      <w:r w:rsidRPr="00BE445B">
        <w:rPr>
          <w:sz w:val="20"/>
          <w:vertAlign w:val="superscript"/>
        </w:rPr>
        <w:t xml:space="preserve">1 </w:t>
      </w:r>
      <w:r w:rsidRPr="00BE445B">
        <w:rPr>
          <w:sz w:val="20"/>
        </w:rPr>
        <w:t>Nurodyti pavadinimai, medžiagų / įrangos gamintojai technologinis procesas, standartas, prekių kilmė, konkretus pavadinimas, ženklas (jei tokią prielaidą galima daryti) yra informacinio pobūdžio ir tiekėjas nėra įpareigojamas siūlyti ir/ar naudoti šių gamintojų produkciją, standartą, procesą (gali naudoti lygiaverčius). Teikdamas pasiūlymą, tiekėjas turi vadovautis šiuo metu galiojančiais normatyvais technologijai, medžiagoms, įrangai bei darbams, atsižvelgti į pirkimo objekto specifiką. Lygiavertiškumo nurodytiems duomenims įrodymo prievolė tenka tiekėjui.</w:t>
      </w:r>
    </w:p>
    <w:p w14:paraId="4C0C1404" w14:textId="77777777" w:rsidR="000A1FD9" w:rsidRPr="00BD3664" w:rsidRDefault="000A1FD9" w:rsidP="00164D65">
      <w:pPr>
        <w:jc w:val="both"/>
        <w:rPr>
          <w:szCs w:val="24"/>
        </w:rPr>
      </w:pPr>
    </w:p>
    <w:p w14:paraId="0668BA25" w14:textId="77777777" w:rsidR="007C54B0" w:rsidRPr="00BD3664" w:rsidRDefault="004B60E9" w:rsidP="004B60E9">
      <w:pPr>
        <w:pStyle w:val="ListParagraph"/>
        <w:spacing w:line="240" w:lineRule="auto"/>
        <w:ind w:left="0"/>
        <w:jc w:val="both"/>
        <w:rPr>
          <w:rFonts w:ascii="Times New Roman" w:hAnsi="Times New Roman"/>
          <w:sz w:val="24"/>
          <w:szCs w:val="24"/>
        </w:rPr>
      </w:pPr>
      <w:r w:rsidRPr="00BD3664">
        <w:rPr>
          <w:rFonts w:ascii="Times New Roman" w:hAnsi="Times New Roman"/>
          <w:b/>
          <w:sz w:val="24"/>
          <w:szCs w:val="24"/>
        </w:rPr>
        <w:t>5.</w:t>
      </w:r>
      <w:r w:rsidRPr="00BD3664">
        <w:rPr>
          <w:rFonts w:ascii="Times New Roman" w:hAnsi="Times New Roman"/>
          <w:sz w:val="24"/>
          <w:szCs w:val="24"/>
        </w:rPr>
        <w:t xml:space="preserve"> </w:t>
      </w:r>
      <w:r w:rsidR="00164D65" w:rsidRPr="00BD3664">
        <w:rPr>
          <w:rFonts w:ascii="Times New Roman" w:hAnsi="Times New Roman"/>
          <w:sz w:val="24"/>
          <w:szCs w:val="24"/>
        </w:rPr>
        <w:t>Informacija apie kiekvieno ūkio subjektų grupės partnerio įsipareigojimus</w:t>
      </w:r>
      <w:r w:rsidR="0021008B" w:rsidRPr="00BD3664">
        <w:rPr>
          <w:rFonts w:ascii="Times New Roman" w:hAnsi="Times New Roman"/>
          <w:sz w:val="24"/>
          <w:szCs w:val="24"/>
        </w:rPr>
        <w:t xml:space="preserve"> vykdant</w:t>
      </w:r>
      <w:r w:rsidR="00164D65" w:rsidRPr="00BD3664">
        <w:rPr>
          <w:rFonts w:ascii="Times New Roman" w:hAnsi="Times New Roman"/>
          <w:sz w:val="24"/>
          <w:szCs w:val="24"/>
        </w:rPr>
        <w:t xml:space="preserve"> pirkimo sutartį </w:t>
      </w:r>
      <w:r w:rsidR="00164D65" w:rsidRPr="00BD3664">
        <w:rPr>
          <w:rFonts w:ascii="Times New Roman" w:hAnsi="Times New Roman"/>
          <w:i/>
          <w:sz w:val="24"/>
          <w:szCs w:val="24"/>
        </w:rPr>
        <w:t>(pildoma, kai pasiūlymą pateikia ūkio subjektų grupė):</w:t>
      </w:r>
    </w:p>
    <w:p w14:paraId="7AB9C500" w14:textId="77777777" w:rsidR="0062130E" w:rsidRPr="00BD3664" w:rsidRDefault="00164D65" w:rsidP="00164D65">
      <w:pPr>
        <w:rPr>
          <w:szCs w:val="24"/>
        </w:rPr>
      </w:pP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00837E08" w:rsidRPr="00BD3664">
        <w:rPr>
          <w:szCs w:val="24"/>
        </w:rPr>
        <w:t>4</w:t>
      </w:r>
      <w:r w:rsidRPr="00BD3664">
        <w:rPr>
          <w:szCs w:val="24"/>
        </w:rPr>
        <w:t xml:space="preserve">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4"/>
        <w:gridCol w:w="4191"/>
        <w:gridCol w:w="4819"/>
      </w:tblGrid>
      <w:tr w:rsidR="007B3282" w:rsidRPr="00BD3664" w14:paraId="005711C7" w14:textId="77777777" w:rsidTr="00837E08">
        <w:tc>
          <w:tcPr>
            <w:tcW w:w="624" w:type="dxa"/>
            <w:tcBorders>
              <w:top w:val="single" w:sz="4" w:space="0" w:color="auto"/>
              <w:left w:val="single" w:sz="4" w:space="0" w:color="auto"/>
              <w:bottom w:val="single" w:sz="4" w:space="0" w:color="auto"/>
              <w:right w:val="single" w:sz="4" w:space="0" w:color="auto"/>
            </w:tcBorders>
            <w:hideMark/>
          </w:tcPr>
          <w:p w14:paraId="43C78D9B" w14:textId="77777777" w:rsidR="007B3282" w:rsidRPr="00BD3664" w:rsidRDefault="007B3282" w:rsidP="007C54B0">
            <w:pPr>
              <w:rPr>
                <w:b/>
                <w:szCs w:val="24"/>
              </w:rPr>
            </w:pPr>
            <w:r w:rsidRPr="00BD3664">
              <w:rPr>
                <w:b/>
                <w:szCs w:val="24"/>
              </w:rPr>
              <w:t>Eil. Nr.</w:t>
            </w:r>
          </w:p>
        </w:tc>
        <w:tc>
          <w:tcPr>
            <w:tcW w:w="4191" w:type="dxa"/>
            <w:tcBorders>
              <w:top w:val="single" w:sz="4" w:space="0" w:color="auto"/>
              <w:left w:val="single" w:sz="4" w:space="0" w:color="auto"/>
              <w:bottom w:val="single" w:sz="4" w:space="0" w:color="auto"/>
              <w:right w:val="single" w:sz="4" w:space="0" w:color="auto"/>
            </w:tcBorders>
            <w:hideMark/>
          </w:tcPr>
          <w:p w14:paraId="59904FD8" w14:textId="77777777" w:rsidR="007B3282" w:rsidRPr="00BD3664" w:rsidRDefault="007B3282" w:rsidP="007C54B0">
            <w:pPr>
              <w:rPr>
                <w:b/>
                <w:szCs w:val="24"/>
              </w:rPr>
            </w:pPr>
            <w:r w:rsidRPr="00BD3664">
              <w:rPr>
                <w:b/>
                <w:szCs w:val="24"/>
              </w:rPr>
              <w:t>Partnerio pavadinimas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053F7D3" w14:textId="77777777" w:rsidR="007B3282" w:rsidRPr="00BD3664" w:rsidRDefault="007B3282" w:rsidP="007C54B0">
            <w:pPr>
              <w:rPr>
                <w:b/>
                <w:szCs w:val="24"/>
              </w:rPr>
            </w:pPr>
            <w:r w:rsidRPr="00BD3664">
              <w:rPr>
                <w:b/>
                <w:szCs w:val="24"/>
              </w:rPr>
              <w:t>Partnerio įsipareigojimų dalies vert</w:t>
            </w:r>
            <w:r w:rsidR="00744A58" w:rsidRPr="00BD3664">
              <w:rPr>
                <w:b/>
                <w:szCs w:val="24"/>
              </w:rPr>
              <w:t>ė pasiūlymo kainoje, Eur su PVM</w:t>
            </w:r>
          </w:p>
        </w:tc>
      </w:tr>
      <w:tr w:rsidR="007B3282" w:rsidRPr="00BD3664" w14:paraId="576A5DAF" w14:textId="77777777" w:rsidTr="00837E08">
        <w:tc>
          <w:tcPr>
            <w:tcW w:w="624" w:type="dxa"/>
            <w:tcBorders>
              <w:top w:val="single" w:sz="4" w:space="0" w:color="auto"/>
              <w:left w:val="single" w:sz="4" w:space="0" w:color="auto"/>
              <w:bottom w:val="single" w:sz="4" w:space="0" w:color="auto"/>
              <w:right w:val="single" w:sz="4" w:space="0" w:color="auto"/>
            </w:tcBorders>
          </w:tcPr>
          <w:p w14:paraId="2751B4A5" w14:textId="77777777" w:rsidR="007B3282" w:rsidRPr="00BD3664" w:rsidRDefault="007B3282" w:rsidP="007C54B0">
            <w:pPr>
              <w:rPr>
                <w:szCs w:val="24"/>
              </w:rPr>
            </w:pPr>
          </w:p>
        </w:tc>
        <w:tc>
          <w:tcPr>
            <w:tcW w:w="4191" w:type="dxa"/>
            <w:tcBorders>
              <w:top w:val="single" w:sz="4" w:space="0" w:color="auto"/>
              <w:left w:val="single" w:sz="4" w:space="0" w:color="auto"/>
              <w:bottom w:val="single" w:sz="4" w:space="0" w:color="auto"/>
              <w:right w:val="single" w:sz="4" w:space="0" w:color="auto"/>
            </w:tcBorders>
          </w:tcPr>
          <w:p w14:paraId="048BDE03" w14:textId="77777777" w:rsidR="007B3282" w:rsidRPr="00BD3664" w:rsidRDefault="007B3282" w:rsidP="007C54B0">
            <w:pPr>
              <w:rPr>
                <w:szCs w:val="24"/>
              </w:rPr>
            </w:pPr>
          </w:p>
        </w:tc>
        <w:tc>
          <w:tcPr>
            <w:tcW w:w="4819" w:type="dxa"/>
            <w:tcBorders>
              <w:top w:val="single" w:sz="4" w:space="0" w:color="auto"/>
              <w:left w:val="single" w:sz="4" w:space="0" w:color="auto"/>
              <w:bottom w:val="single" w:sz="4" w:space="0" w:color="auto"/>
              <w:right w:val="single" w:sz="4" w:space="0" w:color="auto"/>
            </w:tcBorders>
          </w:tcPr>
          <w:p w14:paraId="04D0C035" w14:textId="77777777" w:rsidR="007B3282" w:rsidRPr="00BD3664" w:rsidRDefault="007B3282" w:rsidP="007C54B0">
            <w:pPr>
              <w:rPr>
                <w:szCs w:val="24"/>
              </w:rPr>
            </w:pPr>
          </w:p>
        </w:tc>
      </w:tr>
      <w:tr w:rsidR="007B3282" w:rsidRPr="00BD3664" w14:paraId="5A88B3AE" w14:textId="77777777" w:rsidTr="00837E08">
        <w:tc>
          <w:tcPr>
            <w:tcW w:w="624" w:type="dxa"/>
            <w:tcBorders>
              <w:top w:val="single" w:sz="4" w:space="0" w:color="auto"/>
              <w:left w:val="single" w:sz="4" w:space="0" w:color="auto"/>
              <w:bottom w:val="single" w:sz="4" w:space="0" w:color="auto"/>
              <w:right w:val="single" w:sz="4" w:space="0" w:color="auto"/>
            </w:tcBorders>
          </w:tcPr>
          <w:p w14:paraId="2698F7C4" w14:textId="77777777" w:rsidR="007B3282" w:rsidRPr="00BD3664" w:rsidRDefault="007B3282" w:rsidP="007C54B0">
            <w:pPr>
              <w:rPr>
                <w:szCs w:val="24"/>
              </w:rPr>
            </w:pPr>
          </w:p>
        </w:tc>
        <w:tc>
          <w:tcPr>
            <w:tcW w:w="4191" w:type="dxa"/>
            <w:tcBorders>
              <w:top w:val="single" w:sz="4" w:space="0" w:color="auto"/>
              <w:left w:val="single" w:sz="4" w:space="0" w:color="auto"/>
              <w:bottom w:val="single" w:sz="4" w:space="0" w:color="auto"/>
              <w:right w:val="single" w:sz="4" w:space="0" w:color="auto"/>
            </w:tcBorders>
          </w:tcPr>
          <w:p w14:paraId="5565D0FA" w14:textId="77777777" w:rsidR="007B3282" w:rsidRPr="00BD3664" w:rsidRDefault="007B3282" w:rsidP="007C54B0">
            <w:pPr>
              <w:rPr>
                <w:szCs w:val="24"/>
              </w:rPr>
            </w:pPr>
          </w:p>
        </w:tc>
        <w:tc>
          <w:tcPr>
            <w:tcW w:w="4819" w:type="dxa"/>
            <w:tcBorders>
              <w:top w:val="single" w:sz="4" w:space="0" w:color="auto"/>
              <w:left w:val="single" w:sz="4" w:space="0" w:color="auto"/>
              <w:bottom w:val="single" w:sz="4" w:space="0" w:color="auto"/>
              <w:right w:val="single" w:sz="4" w:space="0" w:color="auto"/>
            </w:tcBorders>
          </w:tcPr>
          <w:p w14:paraId="3E0ED831" w14:textId="77777777" w:rsidR="007B3282" w:rsidRPr="00BD3664" w:rsidRDefault="007B3282" w:rsidP="007C54B0">
            <w:pPr>
              <w:rPr>
                <w:szCs w:val="24"/>
              </w:rPr>
            </w:pPr>
          </w:p>
        </w:tc>
      </w:tr>
    </w:tbl>
    <w:p w14:paraId="4961F8EC" w14:textId="77777777" w:rsidR="007B3282" w:rsidRPr="00BD3664" w:rsidRDefault="007B3282" w:rsidP="007B3282">
      <w:pPr>
        <w:rPr>
          <w:szCs w:val="24"/>
        </w:rPr>
      </w:pPr>
    </w:p>
    <w:p w14:paraId="4E973FFD" w14:textId="77777777" w:rsidR="0062130E" w:rsidRPr="00BD3664" w:rsidRDefault="004B60E9" w:rsidP="007C2A70">
      <w:pPr>
        <w:jc w:val="both"/>
        <w:rPr>
          <w:szCs w:val="24"/>
        </w:rPr>
      </w:pPr>
      <w:r w:rsidRPr="00BD3664">
        <w:rPr>
          <w:b/>
          <w:szCs w:val="24"/>
        </w:rPr>
        <w:t>6.</w:t>
      </w:r>
      <w:r w:rsidRPr="00BD3664">
        <w:rPr>
          <w:szCs w:val="24"/>
        </w:rPr>
        <w:t xml:space="preserve"> </w:t>
      </w:r>
      <w:r w:rsidR="007B3282" w:rsidRPr="00BD3664">
        <w:rPr>
          <w:szCs w:val="24"/>
        </w:rPr>
        <w:t>Informacija apie subtiekėjus ir kitus pasitelkiamus asmenis</w:t>
      </w:r>
      <w:r w:rsidR="007C2A70" w:rsidRPr="00BD3664">
        <w:rPr>
          <w:szCs w:val="24"/>
        </w:rPr>
        <w:t xml:space="preserve"> </w:t>
      </w:r>
      <w:r w:rsidR="007C2A70" w:rsidRPr="00BD3664">
        <w:rPr>
          <w:i/>
          <w:szCs w:val="24"/>
        </w:rPr>
        <w:t>(pildoma, kai minėti asmenys pasitelkiami)</w:t>
      </w:r>
      <w:r w:rsidR="007B3282" w:rsidRPr="00BD3664">
        <w:rPr>
          <w:szCs w:val="24"/>
        </w:rPr>
        <w:t>:</w:t>
      </w:r>
    </w:p>
    <w:p w14:paraId="1B7EA6FA" w14:textId="77777777" w:rsidR="00744A58" w:rsidRPr="00BD3664" w:rsidRDefault="00744A58" w:rsidP="007C2A70">
      <w:pPr>
        <w:jc w:val="both"/>
        <w:rPr>
          <w:szCs w:val="24"/>
        </w:rPr>
      </w:pPr>
    </w:p>
    <w:p w14:paraId="64D88508" w14:textId="77777777" w:rsidR="0062130E" w:rsidRPr="00BD3664" w:rsidRDefault="0025166E" w:rsidP="007B3282">
      <w:pPr>
        <w:rPr>
          <w:szCs w:val="24"/>
        </w:rPr>
      </w:pP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Pr="00BD3664">
        <w:rPr>
          <w:szCs w:val="24"/>
        </w:rPr>
        <w:tab/>
      </w:r>
      <w:r w:rsidR="00837E08" w:rsidRPr="00BD3664">
        <w:rPr>
          <w:szCs w:val="24"/>
        </w:rPr>
        <w:t>5</w:t>
      </w:r>
      <w:r w:rsidRPr="00BD3664">
        <w:rPr>
          <w:szCs w:val="24"/>
        </w:rPr>
        <w:t xml:space="preserve"> lentelė</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141"/>
        <w:gridCol w:w="2693"/>
        <w:gridCol w:w="2126"/>
      </w:tblGrid>
      <w:tr w:rsidR="007B3282" w:rsidRPr="00BD3664" w14:paraId="43C41D79" w14:textId="77777777" w:rsidTr="00837E08">
        <w:tc>
          <w:tcPr>
            <w:tcW w:w="708" w:type="dxa"/>
            <w:tcBorders>
              <w:top w:val="single" w:sz="4" w:space="0" w:color="auto"/>
              <w:left w:val="single" w:sz="4" w:space="0" w:color="auto"/>
              <w:bottom w:val="single" w:sz="4" w:space="0" w:color="auto"/>
              <w:right w:val="single" w:sz="4" w:space="0" w:color="auto"/>
            </w:tcBorders>
            <w:hideMark/>
          </w:tcPr>
          <w:p w14:paraId="6174774B" w14:textId="77777777" w:rsidR="007B3282" w:rsidRPr="00BD3664" w:rsidRDefault="007B3282" w:rsidP="007C54B0">
            <w:pPr>
              <w:rPr>
                <w:b/>
                <w:szCs w:val="24"/>
              </w:rPr>
            </w:pPr>
            <w:r w:rsidRPr="00BD3664">
              <w:rPr>
                <w:b/>
                <w:szCs w:val="24"/>
              </w:rPr>
              <w:t>Eil. Nr.</w:t>
            </w:r>
          </w:p>
        </w:tc>
        <w:tc>
          <w:tcPr>
            <w:tcW w:w="4141" w:type="dxa"/>
            <w:tcBorders>
              <w:top w:val="single" w:sz="4" w:space="0" w:color="auto"/>
              <w:left w:val="single" w:sz="4" w:space="0" w:color="auto"/>
              <w:bottom w:val="single" w:sz="4" w:space="0" w:color="auto"/>
              <w:right w:val="single" w:sz="4" w:space="0" w:color="auto"/>
            </w:tcBorders>
            <w:hideMark/>
          </w:tcPr>
          <w:p w14:paraId="4C116DF5" w14:textId="77777777" w:rsidR="007B3282" w:rsidRPr="00BD3664" w:rsidRDefault="002950D4" w:rsidP="001D549E">
            <w:pPr>
              <w:rPr>
                <w:b/>
                <w:szCs w:val="24"/>
              </w:rPr>
            </w:pPr>
            <w:r w:rsidRPr="00BD3664">
              <w:rPr>
                <w:b/>
                <w:szCs w:val="24"/>
              </w:rPr>
              <w:t>Subt</w:t>
            </w:r>
            <w:r w:rsidR="001D549E" w:rsidRPr="00BD3664">
              <w:rPr>
                <w:b/>
                <w:szCs w:val="24"/>
              </w:rPr>
              <w:t>i</w:t>
            </w:r>
            <w:r w:rsidRPr="00BD3664">
              <w:rPr>
                <w:b/>
                <w:szCs w:val="24"/>
              </w:rPr>
              <w:t>e</w:t>
            </w:r>
            <w:r w:rsidR="007B3282" w:rsidRPr="00BD3664">
              <w:rPr>
                <w:b/>
                <w:szCs w:val="24"/>
              </w:rPr>
              <w:t>kėjo ir kito pasitelkiamo asmens pavadinimas</w:t>
            </w:r>
          </w:p>
        </w:tc>
        <w:tc>
          <w:tcPr>
            <w:tcW w:w="4819" w:type="dxa"/>
            <w:gridSpan w:val="2"/>
            <w:tcBorders>
              <w:top w:val="single" w:sz="4" w:space="0" w:color="auto"/>
              <w:left w:val="single" w:sz="4" w:space="0" w:color="auto"/>
              <w:bottom w:val="single" w:sz="4" w:space="0" w:color="auto"/>
              <w:right w:val="single" w:sz="4" w:space="0" w:color="auto"/>
            </w:tcBorders>
            <w:hideMark/>
          </w:tcPr>
          <w:p w14:paraId="53B4378E" w14:textId="77777777" w:rsidR="007B3282" w:rsidRPr="00BD3664" w:rsidRDefault="007B3282" w:rsidP="002950D4">
            <w:pPr>
              <w:rPr>
                <w:b/>
                <w:szCs w:val="24"/>
              </w:rPr>
            </w:pPr>
            <w:r w:rsidRPr="00BD3664">
              <w:rPr>
                <w:b/>
                <w:szCs w:val="24"/>
              </w:rPr>
              <w:t>Pirkimo sutarties dalis (apimtis Eur su PVM, dalis procentais), kuriai ketinama pasitelkti subt</w:t>
            </w:r>
            <w:r w:rsidR="001D549E" w:rsidRPr="00BD3664">
              <w:rPr>
                <w:b/>
                <w:szCs w:val="24"/>
              </w:rPr>
              <w:t>i</w:t>
            </w:r>
            <w:r w:rsidR="002950D4" w:rsidRPr="00BD3664">
              <w:rPr>
                <w:b/>
                <w:szCs w:val="24"/>
              </w:rPr>
              <w:t>e</w:t>
            </w:r>
            <w:r w:rsidRPr="00BD3664">
              <w:rPr>
                <w:b/>
                <w:szCs w:val="24"/>
              </w:rPr>
              <w:t>kėjus ir kitus asmenis</w:t>
            </w:r>
          </w:p>
        </w:tc>
      </w:tr>
      <w:tr w:rsidR="007B3282" w:rsidRPr="00BD3664" w14:paraId="1377FA9C" w14:textId="77777777" w:rsidTr="00837E08">
        <w:tc>
          <w:tcPr>
            <w:tcW w:w="708" w:type="dxa"/>
            <w:tcBorders>
              <w:top w:val="single" w:sz="4" w:space="0" w:color="auto"/>
              <w:left w:val="single" w:sz="4" w:space="0" w:color="auto"/>
              <w:bottom w:val="single" w:sz="4" w:space="0" w:color="auto"/>
              <w:right w:val="single" w:sz="4" w:space="0" w:color="auto"/>
            </w:tcBorders>
          </w:tcPr>
          <w:p w14:paraId="55AB9175" w14:textId="77777777" w:rsidR="007B3282" w:rsidRPr="00BD3664" w:rsidRDefault="007B3282" w:rsidP="007C54B0">
            <w:pPr>
              <w:rPr>
                <w:szCs w:val="24"/>
              </w:rPr>
            </w:pPr>
          </w:p>
        </w:tc>
        <w:tc>
          <w:tcPr>
            <w:tcW w:w="4141" w:type="dxa"/>
            <w:tcBorders>
              <w:top w:val="single" w:sz="4" w:space="0" w:color="auto"/>
              <w:left w:val="single" w:sz="4" w:space="0" w:color="auto"/>
              <w:bottom w:val="single" w:sz="4" w:space="0" w:color="auto"/>
              <w:right w:val="single" w:sz="4" w:space="0" w:color="auto"/>
            </w:tcBorders>
          </w:tcPr>
          <w:p w14:paraId="31F821ED" w14:textId="77777777" w:rsidR="007B3282" w:rsidRPr="00BD3664" w:rsidRDefault="007B3282" w:rsidP="007C54B0">
            <w:pPr>
              <w:rPr>
                <w:szCs w:val="24"/>
              </w:rPr>
            </w:pPr>
          </w:p>
        </w:tc>
        <w:tc>
          <w:tcPr>
            <w:tcW w:w="2693" w:type="dxa"/>
            <w:tcBorders>
              <w:top w:val="single" w:sz="4" w:space="0" w:color="auto"/>
              <w:left w:val="single" w:sz="4" w:space="0" w:color="auto"/>
              <w:bottom w:val="single" w:sz="4" w:space="0" w:color="auto"/>
              <w:right w:val="single" w:sz="4" w:space="0" w:color="auto"/>
            </w:tcBorders>
            <w:hideMark/>
          </w:tcPr>
          <w:p w14:paraId="173A5492" w14:textId="77777777" w:rsidR="007B3282" w:rsidRPr="00BD3664" w:rsidRDefault="007B3282" w:rsidP="007C54B0">
            <w:pPr>
              <w:rPr>
                <w:b/>
                <w:szCs w:val="24"/>
              </w:rPr>
            </w:pPr>
            <w:r w:rsidRPr="00BD3664">
              <w:rPr>
                <w:b/>
                <w:szCs w:val="24"/>
              </w:rPr>
              <w:t>Eur</w:t>
            </w:r>
          </w:p>
        </w:tc>
        <w:tc>
          <w:tcPr>
            <w:tcW w:w="2126" w:type="dxa"/>
            <w:tcBorders>
              <w:top w:val="single" w:sz="4" w:space="0" w:color="auto"/>
              <w:left w:val="single" w:sz="4" w:space="0" w:color="auto"/>
              <w:bottom w:val="single" w:sz="4" w:space="0" w:color="auto"/>
              <w:right w:val="single" w:sz="4" w:space="0" w:color="auto"/>
            </w:tcBorders>
            <w:hideMark/>
          </w:tcPr>
          <w:p w14:paraId="33CB25DA" w14:textId="77777777" w:rsidR="007B3282" w:rsidRPr="00BD3664" w:rsidRDefault="007B3282" w:rsidP="007C54B0">
            <w:pPr>
              <w:rPr>
                <w:b/>
                <w:szCs w:val="24"/>
              </w:rPr>
            </w:pPr>
            <w:r w:rsidRPr="00BD3664">
              <w:rPr>
                <w:b/>
                <w:szCs w:val="24"/>
              </w:rPr>
              <w:t>Proc.</w:t>
            </w:r>
          </w:p>
        </w:tc>
      </w:tr>
      <w:tr w:rsidR="007B3282" w:rsidRPr="00BD3664" w14:paraId="1C221C90" w14:textId="77777777" w:rsidTr="00837E08">
        <w:tc>
          <w:tcPr>
            <w:tcW w:w="708" w:type="dxa"/>
            <w:tcBorders>
              <w:top w:val="single" w:sz="4" w:space="0" w:color="auto"/>
              <w:left w:val="single" w:sz="4" w:space="0" w:color="auto"/>
              <w:bottom w:val="single" w:sz="4" w:space="0" w:color="auto"/>
              <w:right w:val="single" w:sz="4" w:space="0" w:color="auto"/>
            </w:tcBorders>
          </w:tcPr>
          <w:p w14:paraId="7CD5E10D" w14:textId="77777777" w:rsidR="007B3282" w:rsidRPr="00BD3664" w:rsidRDefault="007B3282" w:rsidP="007C54B0">
            <w:pPr>
              <w:rPr>
                <w:szCs w:val="24"/>
              </w:rPr>
            </w:pPr>
          </w:p>
        </w:tc>
        <w:tc>
          <w:tcPr>
            <w:tcW w:w="4141" w:type="dxa"/>
            <w:tcBorders>
              <w:top w:val="single" w:sz="4" w:space="0" w:color="auto"/>
              <w:left w:val="single" w:sz="4" w:space="0" w:color="auto"/>
              <w:bottom w:val="single" w:sz="4" w:space="0" w:color="auto"/>
              <w:right w:val="single" w:sz="4" w:space="0" w:color="auto"/>
            </w:tcBorders>
          </w:tcPr>
          <w:p w14:paraId="34279A46" w14:textId="77777777" w:rsidR="007B3282" w:rsidRPr="00BD3664" w:rsidRDefault="007B3282" w:rsidP="007C54B0">
            <w:pPr>
              <w:rPr>
                <w:szCs w:val="24"/>
              </w:rPr>
            </w:pPr>
          </w:p>
        </w:tc>
        <w:tc>
          <w:tcPr>
            <w:tcW w:w="2693" w:type="dxa"/>
            <w:tcBorders>
              <w:top w:val="single" w:sz="4" w:space="0" w:color="auto"/>
              <w:left w:val="single" w:sz="4" w:space="0" w:color="auto"/>
              <w:bottom w:val="single" w:sz="4" w:space="0" w:color="auto"/>
              <w:right w:val="single" w:sz="4" w:space="0" w:color="auto"/>
            </w:tcBorders>
          </w:tcPr>
          <w:p w14:paraId="6E562E4B" w14:textId="77777777" w:rsidR="007B3282" w:rsidRPr="00BD3664" w:rsidRDefault="007B3282" w:rsidP="007C54B0">
            <w:pPr>
              <w:rPr>
                <w:szCs w:val="24"/>
              </w:rPr>
            </w:pPr>
          </w:p>
        </w:tc>
        <w:tc>
          <w:tcPr>
            <w:tcW w:w="2126" w:type="dxa"/>
            <w:tcBorders>
              <w:top w:val="single" w:sz="4" w:space="0" w:color="auto"/>
              <w:left w:val="single" w:sz="4" w:space="0" w:color="auto"/>
              <w:bottom w:val="single" w:sz="4" w:space="0" w:color="auto"/>
              <w:right w:val="single" w:sz="4" w:space="0" w:color="auto"/>
            </w:tcBorders>
          </w:tcPr>
          <w:p w14:paraId="7B3ADC4B" w14:textId="77777777" w:rsidR="007B3282" w:rsidRPr="00BD3664" w:rsidRDefault="007B3282" w:rsidP="007C54B0">
            <w:pPr>
              <w:rPr>
                <w:szCs w:val="24"/>
              </w:rPr>
            </w:pPr>
          </w:p>
        </w:tc>
      </w:tr>
      <w:tr w:rsidR="007B3282" w:rsidRPr="00BD3664" w14:paraId="4082ABEE" w14:textId="77777777" w:rsidTr="00837E08">
        <w:tc>
          <w:tcPr>
            <w:tcW w:w="708" w:type="dxa"/>
            <w:tcBorders>
              <w:top w:val="single" w:sz="4" w:space="0" w:color="auto"/>
              <w:left w:val="single" w:sz="4" w:space="0" w:color="auto"/>
              <w:bottom w:val="single" w:sz="4" w:space="0" w:color="auto"/>
              <w:right w:val="single" w:sz="4" w:space="0" w:color="auto"/>
            </w:tcBorders>
          </w:tcPr>
          <w:p w14:paraId="63AE88C4" w14:textId="77777777" w:rsidR="007B3282" w:rsidRPr="00BD3664" w:rsidRDefault="007B3282" w:rsidP="007C54B0">
            <w:pPr>
              <w:rPr>
                <w:szCs w:val="24"/>
              </w:rPr>
            </w:pPr>
          </w:p>
        </w:tc>
        <w:tc>
          <w:tcPr>
            <w:tcW w:w="4141" w:type="dxa"/>
            <w:tcBorders>
              <w:top w:val="single" w:sz="4" w:space="0" w:color="auto"/>
              <w:left w:val="single" w:sz="4" w:space="0" w:color="auto"/>
              <w:bottom w:val="single" w:sz="4" w:space="0" w:color="auto"/>
              <w:right w:val="single" w:sz="4" w:space="0" w:color="auto"/>
            </w:tcBorders>
          </w:tcPr>
          <w:p w14:paraId="39C1B9D8" w14:textId="77777777" w:rsidR="007B3282" w:rsidRPr="00BD3664" w:rsidRDefault="007B3282" w:rsidP="007C54B0">
            <w:pPr>
              <w:rPr>
                <w:szCs w:val="24"/>
              </w:rPr>
            </w:pPr>
          </w:p>
        </w:tc>
        <w:tc>
          <w:tcPr>
            <w:tcW w:w="2693" w:type="dxa"/>
            <w:tcBorders>
              <w:top w:val="single" w:sz="4" w:space="0" w:color="auto"/>
              <w:left w:val="single" w:sz="4" w:space="0" w:color="auto"/>
              <w:bottom w:val="single" w:sz="4" w:space="0" w:color="auto"/>
              <w:right w:val="single" w:sz="4" w:space="0" w:color="auto"/>
            </w:tcBorders>
          </w:tcPr>
          <w:p w14:paraId="580369DC" w14:textId="77777777" w:rsidR="007B3282" w:rsidRPr="00BD3664" w:rsidRDefault="007B3282" w:rsidP="007C54B0">
            <w:pPr>
              <w:rPr>
                <w:szCs w:val="24"/>
              </w:rPr>
            </w:pPr>
          </w:p>
        </w:tc>
        <w:tc>
          <w:tcPr>
            <w:tcW w:w="2126" w:type="dxa"/>
            <w:tcBorders>
              <w:top w:val="single" w:sz="4" w:space="0" w:color="auto"/>
              <w:left w:val="single" w:sz="4" w:space="0" w:color="auto"/>
              <w:bottom w:val="single" w:sz="4" w:space="0" w:color="auto"/>
              <w:right w:val="single" w:sz="4" w:space="0" w:color="auto"/>
            </w:tcBorders>
          </w:tcPr>
          <w:p w14:paraId="16010753" w14:textId="77777777" w:rsidR="007B3282" w:rsidRPr="00BD3664" w:rsidRDefault="007B3282" w:rsidP="007C54B0">
            <w:pPr>
              <w:rPr>
                <w:szCs w:val="24"/>
              </w:rPr>
            </w:pPr>
          </w:p>
        </w:tc>
      </w:tr>
    </w:tbl>
    <w:p w14:paraId="700AACD0" w14:textId="77777777" w:rsidR="004B60E9" w:rsidRPr="00BD3664" w:rsidRDefault="004B60E9" w:rsidP="00285A13">
      <w:pPr>
        <w:jc w:val="both"/>
        <w:rPr>
          <w:rFonts w:eastAsia="Calibri"/>
          <w:b/>
          <w:szCs w:val="24"/>
        </w:rPr>
      </w:pPr>
    </w:p>
    <w:p w14:paraId="6494A238" w14:textId="77777777" w:rsidR="0062130E" w:rsidRPr="00BD3664" w:rsidRDefault="004B60E9" w:rsidP="00285A13">
      <w:pPr>
        <w:jc w:val="both"/>
        <w:rPr>
          <w:rFonts w:eastAsia="Calibri"/>
          <w:szCs w:val="24"/>
        </w:rPr>
      </w:pPr>
      <w:r w:rsidRPr="00BD3664">
        <w:rPr>
          <w:rFonts w:eastAsia="Calibri"/>
          <w:b/>
          <w:szCs w:val="24"/>
        </w:rPr>
        <w:t>7</w:t>
      </w:r>
      <w:r w:rsidR="00285A13" w:rsidRPr="00BD3664">
        <w:rPr>
          <w:rFonts w:eastAsia="Calibri"/>
          <w:szCs w:val="24"/>
        </w:rPr>
        <w:t xml:space="preserve">. </w:t>
      </w:r>
      <w:r w:rsidR="007C7BC7" w:rsidRPr="00BD3664">
        <w:rPr>
          <w:rFonts w:eastAsia="Calibri"/>
          <w:szCs w:val="24"/>
        </w:rPr>
        <w:t>Kartu su pasiūlymu pateikiami šie dokumentai:</w:t>
      </w:r>
    </w:p>
    <w:p w14:paraId="35202585" w14:textId="77777777" w:rsidR="0062130E" w:rsidRPr="00BD3664" w:rsidRDefault="00267A42" w:rsidP="00E629C9">
      <w:pPr>
        <w:ind w:firstLine="720"/>
        <w:jc w:val="both"/>
        <w:rPr>
          <w:rFonts w:eastAsia="Calibri"/>
          <w:szCs w:val="24"/>
        </w:rPr>
      </w:pPr>
      <w:r w:rsidRPr="00BD3664">
        <w:rPr>
          <w:rFonts w:eastAsia="Calibri"/>
          <w:szCs w:val="24"/>
        </w:rPr>
        <w:lastRenderedPageBreak/>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Pr="00BD3664">
        <w:rPr>
          <w:rFonts w:eastAsia="Calibri"/>
          <w:szCs w:val="24"/>
        </w:rPr>
        <w:tab/>
      </w:r>
      <w:r w:rsidR="00023E73" w:rsidRPr="00BD3664">
        <w:rPr>
          <w:rFonts w:eastAsia="Calibri"/>
          <w:szCs w:val="24"/>
        </w:rPr>
        <w:tab/>
      </w:r>
      <w:r w:rsidR="00023E73" w:rsidRPr="00BD3664">
        <w:rPr>
          <w:rFonts w:eastAsia="Calibri"/>
          <w:szCs w:val="24"/>
        </w:rPr>
        <w:tab/>
      </w:r>
      <w:r w:rsidR="00837E08" w:rsidRPr="00BD3664">
        <w:rPr>
          <w:rFonts w:eastAsia="Calibri"/>
          <w:szCs w:val="24"/>
        </w:rPr>
        <w:t>6</w:t>
      </w:r>
      <w:r w:rsidRPr="00BD3664">
        <w:rPr>
          <w:rFonts w:eastAsia="Calibri"/>
          <w:szCs w:val="24"/>
        </w:rPr>
        <w:t xml:space="preserve">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309"/>
        <w:gridCol w:w="4677"/>
      </w:tblGrid>
      <w:tr w:rsidR="007C7BC7" w:rsidRPr="00BD3664" w14:paraId="0A78B5C1" w14:textId="77777777" w:rsidTr="00837E08">
        <w:tc>
          <w:tcPr>
            <w:tcW w:w="648" w:type="dxa"/>
            <w:tcBorders>
              <w:top w:val="single" w:sz="4" w:space="0" w:color="auto"/>
              <w:left w:val="single" w:sz="4" w:space="0" w:color="auto"/>
              <w:bottom w:val="single" w:sz="4" w:space="0" w:color="auto"/>
              <w:right w:val="single" w:sz="4" w:space="0" w:color="auto"/>
            </w:tcBorders>
          </w:tcPr>
          <w:p w14:paraId="2D4C3DBA" w14:textId="77777777" w:rsidR="007C7BC7" w:rsidRPr="00BD3664" w:rsidRDefault="007C7BC7" w:rsidP="002345BA">
            <w:pPr>
              <w:jc w:val="center"/>
              <w:rPr>
                <w:rFonts w:eastAsia="Calibri"/>
                <w:b/>
                <w:szCs w:val="24"/>
              </w:rPr>
            </w:pPr>
            <w:r w:rsidRPr="00BD3664">
              <w:rPr>
                <w:rFonts w:eastAsia="Calibri"/>
                <w:b/>
                <w:szCs w:val="24"/>
              </w:rPr>
              <w:t>Eil.Nr.</w:t>
            </w:r>
          </w:p>
        </w:tc>
        <w:tc>
          <w:tcPr>
            <w:tcW w:w="4309" w:type="dxa"/>
            <w:tcBorders>
              <w:top w:val="single" w:sz="4" w:space="0" w:color="auto"/>
              <w:left w:val="single" w:sz="4" w:space="0" w:color="auto"/>
              <w:bottom w:val="single" w:sz="4" w:space="0" w:color="auto"/>
              <w:right w:val="single" w:sz="4" w:space="0" w:color="auto"/>
            </w:tcBorders>
          </w:tcPr>
          <w:p w14:paraId="60E8DD50" w14:textId="77777777" w:rsidR="007C7BC7" w:rsidRPr="00BD3664" w:rsidRDefault="007C7BC7" w:rsidP="002345BA">
            <w:pPr>
              <w:jc w:val="center"/>
              <w:rPr>
                <w:rFonts w:eastAsia="Calibri"/>
                <w:b/>
                <w:szCs w:val="24"/>
              </w:rPr>
            </w:pPr>
            <w:r w:rsidRPr="00BD3664">
              <w:rPr>
                <w:rFonts w:eastAsia="Calibri"/>
                <w:b/>
                <w:szCs w:val="24"/>
              </w:rPr>
              <w:t>Pateiktų dokumentų pavadinimas</w:t>
            </w:r>
          </w:p>
        </w:tc>
        <w:tc>
          <w:tcPr>
            <w:tcW w:w="4677" w:type="dxa"/>
            <w:tcBorders>
              <w:top w:val="single" w:sz="4" w:space="0" w:color="auto"/>
              <w:left w:val="single" w:sz="4" w:space="0" w:color="auto"/>
              <w:bottom w:val="single" w:sz="4" w:space="0" w:color="auto"/>
              <w:right w:val="single" w:sz="4" w:space="0" w:color="auto"/>
            </w:tcBorders>
          </w:tcPr>
          <w:p w14:paraId="607F309C" w14:textId="77777777" w:rsidR="007C7BC7" w:rsidRPr="00BD3664" w:rsidRDefault="007C7BC7" w:rsidP="002345BA">
            <w:pPr>
              <w:jc w:val="center"/>
              <w:rPr>
                <w:rFonts w:eastAsia="Calibri"/>
                <w:b/>
                <w:szCs w:val="24"/>
              </w:rPr>
            </w:pPr>
            <w:r w:rsidRPr="00BD3664">
              <w:rPr>
                <w:rFonts w:eastAsia="Calibri"/>
                <w:b/>
                <w:szCs w:val="24"/>
              </w:rPr>
              <w:t>Dokumento puslapių skaičius</w:t>
            </w:r>
          </w:p>
        </w:tc>
      </w:tr>
      <w:tr w:rsidR="007037CF" w:rsidRPr="00BD3664" w14:paraId="759069FE" w14:textId="77777777" w:rsidTr="00837E08">
        <w:tc>
          <w:tcPr>
            <w:tcW w:w="648" w:type="dxa"/>
            <w:tcBorders>
              <w:top w:val="single" w:sz="4" w:space="0" w:color="auto"/>
              <w:left w:val="single" w:sz="4" w:space="0" w:color="auto"/>
              <w:bottom w:val="single" w:sz="4" w:space="0" w:color="auto"/>
              <w:right w:val="single" w:sz="4" w:space="0" w:color="auto"/>
            </w:tcBorders>
          </w:tcPr>
          <w:p w14:paraId="53E161DD" w14:textId="77777777" w:rsidR="007037CF" w:rsidRPr="00BD3664" w:rsidRDefault="007037CF" w:rsidP="007037CF">
            <w:pPr>
              <w:jc w:val="both"/>
              <w:rPr>
                <w:rFonts w:eastAsia="Calibri"/>
                <w:szCs w:val="24"/>
              </w:rPr>
            </w:pPr>
            <w:r w:rsidRPr="00BD3664">
              <w:rPr>
                <w:rFonts w:eastAsia="Calibri"/>
                <w:szCs w:val="24"/>
              </w:rPr>
              <w:t>1.</w:t>
            </w:r>
          </w:p>
        </w:tc>
        <w:tc>
          <w:tcPr>
            <w:tcW w:w="4309" w:type="dxa"/>
            <w:tcBorders>
              <w:top w:val="single" w:sz="4" w:space="0" w:color="auto"/>
              <w:left w:val="single" w:sz="4" w:space="0" w:color="auto"/>
              <w:bottom w:val="single" w:sz="4" w:space="0" w:color="auto"/>
              <w:right w:val="single" w:sz="4" w:space="0" w:color="auto"/>
            </w:tcBorders>
          </w:tcPr>
          <w:p w14:paraId="08743055" w14:textId="77777777" w:rsidR="007037CF" w:rsidRPr="00BD3664" w:rsidRDefault="007037CF" w:rsidP="007037CF">
            <w:pPr>
              <w:jc w:val="both"/>
              <w:rPr>
                <w:rFonts w:eastAsia="Calibri"/>
                <w:i/>
                <w:szCs w:val="24"/>
              </w:rPr>
            </w:pPr>
            <w:r w:rsidRPr="00BD3664">
              <w:rPr>
                <w:rFonts w:eastAsia="Calibri"/>
                <w:szCs w:val="24"/>
              </w:rPr>
              <w:t xml:space="preserve">Jungtinės veiklos sutartis </w:t>
            </w:r>
            <w:r w:rsidRPr="00BD3664">
              <w:rPr>
                <w:rFonts w:eastAsia="Calibri"/>
                <w:i/>
                <w:szCs w:val="24"/>
              </w:rPr>
              <w:t>(jei pirkimo procedūrose jungtinės veiklos pagrindu dalyvauja ūkio subjektų grupė)</w:t>
            </w:r>
          </w:p>
        </w:tc>
        <w:tc>
          <w:tcPr>
            <w:tcW w:w="4677" w:type="dxa"/>
            <w:tcBorders>
              <w:top w:val="single" w:sz="4" w:space="0" w:color="auto"/>
              <w:left w:val="single" w:sz="4" w:space="0" w:color="auto"/>
              <w:bottom w:val="single" w:sz="4" w:space="0" w:color="auto"/>
              <w:right w:val="single" w:sz="4" w:space="0" w:color="auto"/>
            </w:tcBorders>
          </w:tcPr>
          <w:p w14:paraId="6C6EE692" w14:textId="77777777" w:rsidR="007037CF" w:rsidRPr="00BD3664" w:rsidRDefault="007037CF" w:rsidP="007037CF">
            <w:pPr>
              <w:jc w:val="both"/>
              <w:rPr>
                <w:rFonts w:eastAsia="Calibri"/>
                <w:szCs w:val="24"/>
              </w:rPr>
            </w:pPr>
          </w:p>
        </w:tc>
      </w:tr>
      <w:tr w:rsidR="007037CF" w:rsidRPr="00BD3664" w14:paraId="3058E894" w14:textId="77777777" w:rsidTr="00837E08">
        <w:tc>
          <w:tcPr>
            <w:tcW w:w="648" w:type="dxa"/>
            <w:tcBorders>
              <w:top w:val="single" w:sz="4" w:space="0" w:color="auto"/>
              <w:left w:val="single" w:sz="4" w:space="0" w:color="auto"/>
              <w:bottom w:val="single" w:sz="4" w:space="0" w:color="auto"/>
              <w:right w:val="single" w:sz="4" w:space="0" w:color="auto"/>
            </w:tcBorders>
          </w:tcPr>
          <w:p w14:paraId="403F3853" w14:textId="77777777" w:rsidR="007037CF" w:rsidRPr="00BD3664" w:rsidRDefault="007037CF" w:rsidP="007037CF">
            <w:pPr>
              <w:jc w:val="both"/>
              <w:rPr>
                <w:rFonts w:eastAsia="Calibri"/>
                <w:szCs w:val="24"/>
              </w:rPr>
            </w:pPr>
            <w:r w:rsidRPr="00BD3664">
              <w:rPr>
                <w:rFonts w:eastAsia="Calibri"/>
                <w:szCs w:val="24"/>
              </w:rPr>
              <w:t>2.</w:t>
            </w:r>
          </w:p>
        </w:tc>
        <w:tc>
          <w:tcPr>
            <w:tcW w:w="4309" w:type="dxa"/>
            <w:tcBorders>
              <w:top w:val="single" w:sz="4" w:space="0" w:color="auto"/>
              <w:left w:val="single" w:sz="4" w:space="0" w:color="auto"/>
              <w:bottom w:val="single" w:sz="4" w:space="0" w:color="auto"/>
              <w:right w:val="single" w:sz="4" w:space="0" w:color="auto"/>
            </w:tcBorders>
          </w:tcPr>
          <w:p w14:paraId="54609627" w14:textId="77777777" w:rsidR="007037CF" w:rsidRPr="00BD3664" w:rsidRDefault="007037CF" w:rsidP="007037CF">
            <w:pPr>
              <w:jc w:val="both"/>
              <w:rPr>
                <w:rFonts w:eastAsia="Calibri"/>
                <w:szCs w:val="24"/>
              </w:rPr>
            </w:pPr>
            <w:r w:rsidRPr="00BD3664">
              <w:rPr>
                <w:rFonts w:eastAsia="Calibri"/>
                <w:szCs w:val="24"/>
              </w:rPr>
              <w:t xml:space="preserve">Įgaliojimas, suteikiantis Tiekėjo įgaliotam asmeniui parašo ir veiksmų teisę </w:t>
            </w:r>
            <w:r w:rsidRPr="00BD3664">
              <w:rPr>
                <w:rFonts w:eastAsia="Calibri"/>
                <w:i/>
                <w:szCs w:val="24"/>
              </w:rPr>
              <w:t>(jei pasiūlymą pirkimui pasirašo vadovo įgaliotas asmuo)</w:t>
            </w:r>
          </w:p>
        </w:tc>
        <w:tc>
          <w:tcPr>
            <w:tcW w:w="4677" w:type="dxa"/>
            <w:tcBorders>
              <w:top w:val="single" w:sz="4" w:space="0" w:color="auto"/>
              <w:left w:val="single" w:sz="4" w:space="0" w:color="auto"/>
              <w:bottom w:val="single" w:sz="4" w:space="0" w:color="auto"/>
              <w:right w:val="single" w:sz="4" w:space="0" w:color="auto"/>
            </w:tcBorders>
          </w:tcPr>
          <w:p w14:paraId="186D3362" w14:textId="77777777" w:rsidR="007037CF" w:rsidRPr="00BD3664" w:rsidRDefault="007037CF" w:rsidP="007037CF">
            <w:pPr>
              <w:jc w:val="both"/>
              <w:rPr>
                <w:rFonts w:eastAsia="Calibri"/>
                <w:szCs w:val="24"/>
              </w:rPr>
            </w:pPr>
          </w:p>
        </w:tc>
      </w:tr>
    </w:tbl>
    <w:p w14:paraId="5DDF5586" w14:textId="77777777" w:rsidR="0062130E" w:rsidRPr="00BD3664" w:rsidRDefault="0062130E" w:rsidP="0025166E">
      <w:pPr>
        <w:jc w:val="both"/>
        <w:rPr>
          <w:szCs w:val="24"/>
        </w:rPr>
      </w:pPr>
    </w:p>
    <w:p w14:paraId="5BE0D4C3" w14:textId="77777777" w:rsidR="0025166E" w:rsidRPr="00BD3664" w:rsidRDefault="00285A13" w:rsidP="0025166E">
      <w:pPr>
        <w:jc w:val="both"/>
        <w:rPr>
          <w:szCs w:val="24"/>
        </w:rPr>
      </w:pPr>
      <w:r w:rsidRPr="00BD3664">
        <w:rPr>
          <w:szCs w:val="24"/>
        </w:rPr>
        <w:t>Pasiūlymas galioja iki pirkimo dokumentuose nurodyto termino pabaigos.</w:t>
      </w:r>
    </w:p>
    <w:p w14:paraId="5B4F29EF" w14:textId="77777777" w:rsidR="0062130E" w:rsidRPr="00BD3664" w:rsidRDefault="0062130E" w:rsidP="00106C25">
      <w:pPr>
        <w:jc w:val="both"/>
        <w:rPr>
          <w:szCs w:val="24"/>
        </w:rPr>
      </w:pPr>
    </w:p>
    <w:p w14:paraId="0708A1A6" w14:textId="77777777" w:rsidR="00827792" w:rsidRPr="00BD3664" w:rsidRDefault="00285A13" w:rsidP="00CB5706">
      <w:pPr>
        <w:jc w:val="both"/>
        <w:rPr>
          <w:szCs w:val="24"/>
        </w:rPr>
      </w:pPr>
      <w:r w:rsidRPr="00BD3664">
        <w:rPr>
          <w:szCs w:val="24"/>
        </w:rPr>
        <w:t>Taip pat patvirtiname, kad visa mūsų pasiūlyme pateikta informacija yra teisinga ir, kad mes nenuslėpėme jokios informacijos, kurią buvo prašoma</w:t>
      </w:r>
      <w:r w:rsidR="00411C85" w:rsidRPr="00BD3664">
        <w:rPr>
          <w:szCs w:val="24"/>
        </w:rPr>
        <w:t xml:space="preserve"> pateikti pirkimo dokumentuose.</w:t>
      </w:r>
    </w:p>
    <w:p w14:paraId="712E1F64" w14:textId="77777777" w:rsidR="0062130E" w:rsidRPr="00BD3664" w:rsidRDefault="0062130E" w:rsidP="007C7BC7">
      <w:pPr>
        <w:pStyle w:val="linija"/>
        <w:spacing w:before="0" w:beforeAutospacing="0" w:after="0" w:afterAutospacing="0"/>
      </w:pPr>
    </w:p>
    <w:p w14:paraId="1177211D" w14:textId="77777777" w:rsidR="0062130E" w:rsidRPr="00BD3664" w:rsidRDefault="0062130E" w:rsidP="007C7BC7">
      <w:pPr>
        <w:pStyle w:val="linija"/>
        <w:spacing w:before="0" w:beforeAutospacing="0" w:after="0" w:afterAutospacing="0"/>
      </w:pPr>
    </w:p>
    <w:p w14:paraId="223E0AA9" w14:textId="77777777" w:rsidR="007A0FFA" w:rsidRPr="00BD3664" w:rsidRDefault="007A0FFA" w:rsidP="007C7BC7">
      <w:pPr>
        <w:pStyle w:val="linija"/>
        <w:spacing w:before="0" w:beforeAutospacing="0" w:after="0" w:afterAutospacing="0"/>
      </w:pPr>
    </w:p>
    <w:tbl>
      <w:tblPr>
        <w:tblW w:w="9842" w:type="dxa"/>
        <w:tblLayout w:type="fixed"/>
        <w:tblLook w:val="00A0" w:firstRow="1" w:lastRow="0" w:firstColumn="1" w:lastColumn="0" w:noHBand="0" w:noVBand="0"/>
      </w:tblPr>
      <w:tblGrid>
        <w:gridCol w:w="2552"/>
        <w:gridCol w:w="850"/>
        <w:gridCol w:w="2120"/>
        <w:gridCol w:w="1485"/>
        <w:gridCol w:w="2835"/>
      </w:tblGrid>
      <w:tr w:rsidR="007C7BC7" w:rsidRPr="00BD3664" w14:paraId="3DA7B3F6" w14:textId="77777777" w:rsidTr="00CB5706">
        <w:trPr>
          <w:trHeight w:val="186"/>
        </w:trPr>
        <w:tc>
          <w:tcPr>
            <w:tcW w:w="2552" w:type="dxa"/>
            <w:tcBorders>
              <w:top w:val="single" w:sz="4" w:space="0" w:color="auto"/>
              <w:left w:val="nil"/>
              <w:bottom w:val="nil"/>
              <w:right w:val="nil"/>
            </w:tcBorders>
          </w:tcPr>
          <w:p w14:paraId="412BC6EB" w14:textId="77777777" w:rsidR="007C7BC7" w:rsidRPr="00BD3664" w:rsidRDefault="007C7BC7" w:rsidP="00CB5706">
            <w:pPr>
              <w:snapToGrid w:val="0"/>
              <w:ind w:left="-105"/>
              <w:jc w:val="both"/>
              <w:rPr>
                <w:position w:val="6"/>
                <w:szCs w:val="24"/>
              </w:rPr>
            </w:pPr>
            <w:r w:rsidRPr="00BD3664">
              <w:rPr>
                <w:position w:val="6"/>
                <w:szCs w:val="24"/>
              </w:rPr>
              <w:t>(Tiekėjo arba jo įgalioto asmens pareigų pavadinimas)</w:t>
            </w:r>
          </w:p>
          <w:p w14:paraId="477AF0D3" w14:textId="77777777" w:rsidR="007037CF" w:rsidRPr="00BD3664" w:rsidRDefault="007037CF" w:rsidP="002345BA">
            <w:pPr>
              <w:snapToGrid w:val="0"/>
              <w:jc w:val="both"/>
              <w:rPr>
                <w:position w:val="6"/>
                <w:szCs w:val="24"/>
              </w:rPr>
            </w:pPr>
          </w:p>
        </w:tc>
        <w:tc>
          <w:tcPr>
            <w:tcW w:w="850" w:type="dxa"/>
          </w:tcPr>
          <w:p w14:paraId="5275A51E" w14:textId="77777777" w:rsidR="007C7BC7" w:rsidRPr="00BD3664" w:rsidRDefault="007C7BC7" w:rsidP="002345BA">
            <w:pPr>
              <w:ind w:right="-1"/>
              <w:jc w:val="center"/>
              <w:rPr>
                <w:rFonts w:eastAsia="Calibri"/>
                <w:szCs w:val="24"/>
              </w:rPr>
            </w:pPr>
          </w:p>
        </w:tc>
        <w:tc>
          <w:tcPr>
            <w:tcW w:w="2120" w:type="dxa"/>
            <w:tcBorders>
              <w:top w:val="single" w:sz="4" w:space="0" w:color="auto"/>
              <w:left w:val="nil"/>
              <w:bottom w:val="nil"/>
              <w:right w:val="nil"/>
            </w:tcBorders>
          </w:tcPr>
          <w:p w14:paraId="064C6145" w14:textId="77777777" w:rsidR="007C7BC7" w:rsidRPr="00BD3664" w:rsidRDefault="007C7BC7" w:rsidP="002345BA">
            <w:pPr>
              <w:ind w:right="-1"/>
              <w:jc w:val="center"/>
              <w:rPr>
                <w:rFonts w:eastAsia="Calibri"/>
                <w:szCs w:val="24"/>
              </w:rPr>
            </w:pPr>
            <w:r w:rsidRPr="00BD3664">
              <w:rPr>
                <w:rFonts w:eastAsia="Calibri"/>
                <w:position w:val="6"/>
                <w:szCs w:val="24"/>
              </w:rPr>
              <w:t>(Parašas)</w:t>
            </w:r>
          </w:p>
        </w:tc>
        <w:tc>
          <w:tcPr>
            <w:tcW w:w="1485" w:type="dxa"/>
          </w:tcPr>
          <w:p w14:paraId="3B3C40B9" w14:textId="77777777" w:rsidR="007C7BC7" w:rsidRPr="00BD3664" w:rsidRDefault="007C7BC7" w:rsidP="002345BA">
            <w:pPr>
              <w:ind w:right="-1"/>
              <w:jc w:val="center"/>
              <w:rPr>
                <w:rFonts w:eastAsia="Calibri"/>
                <w:szCs w:val="24"/>
              </w:rPr>
            </w:pPr>
          </w:p>
        </w:tc>
        <w:tc>
          <w:tcPr>
            <w:tcW w:w="2835" w:type="dxa"/>
            <w:tcBorders>
              <w:top w:val="single" w:sz="4" w:space="0" w:color="auto"/>
              <w:left w:val="nil"/>
              <w:bottom w:val="nil"/>
              <w:right w:val="nil"/>
            </w:tcBorders>
          </w:tcPr>
          <w:p w14:paraId="118BDCF1" w14:textId="77777777" w:rsidR="007C7BC7" w:rsidRPr="00BD3664" w:rsidRDefault="007C7BC7" w:rsidP="002345BA">
            <w:pPr>
              <w:ind w:right="-1"/>
              <w:jc w:val="center"/>
              <w:rPr>
                <w:rFonts w:eastAsia="Calibri"/>
                <w:szCs w:val="24"/>
              </w:rPr>
            </w:pPr>
            <w:r w:rsidRPr="00BD3664">
              <w:rPr>
                <w:rFonts w:eastAsia="Calibri"/>
                <w:position w:val="6"/>
                <w:szCs w:val="24"/>
              </w:rPr>
              <w:t>(Vardas ir pavardė)</w:t>
            </w:r>
          </w:p>
        </w:tc>
      </w:tr>
    </w:tbl>
    <w:p w14:paraId="65AFB6DC" w14:textId="77777777" w:rsidR="00380325" w:rsidRPr="00BD3664" w:rsidRDefault="007037CF" w:rsidP="00CB5706">
      <w:pPr>
        <w:jc w:val="center"/>
        <w:rPr>
          <w:szCs w:val="24"/>
          <w:lang w:eastAsia="lt-LT"/>
        </w:rPr>
      </w:pPr>
      <w:r w:rsidRPr="00BD3664">
        <w:rPr>
          <w:szCs w:val="24"/>
          <w:lang w:eastAsia="lt-LT"/>
        </w:rPr>
        <w:t>–––––––––––––––––––––––––––––––––</w:t>
      </w:r>
    </w:p>
    <w:p w14:paraId="2107159A" w14:textId="77777777" w:rsidR="00EB4DD8" w:rsidRPr="00BD3664" w:rsidRDefault="00EB4DD8" w:rsidP="00A374EF">
      <w:pPr>
        <w:rPr>
          <w:szCs w:val="24"/>
          <w:lang w:eastAsia="lt-LT"/>
        </w:rPr>
      </w:pPr>
    </w:p>
    <w:p w14:paraId="27D47C34" w14:textId="77777777" w:rsidR="00EB4DD8" w:rsidRPr="00BD3664" w:rsidRDefault="00EB4DD8" w:rsidP="00A374EF">
      <w:pPr>
        <w:rPr>
          <w:szCs w:val="24"/>
          <w:lang w:eastAsia="lt-LT"/>
        </w:rPr>
      </w:pPr>
    </w:p>
    <w:p w14:paraId="1DADA6C4" w14:textId="77777777" w:rsidR="00EB4DD8" w:rsidRPr="00BD3664" w:rsidRDefault="00EB4DD8" w:rsidP="00A374EF">
      <w:pPr>
        <w:rPr>
          <w:szCs w:val="24"/>
          <w:lang w:eastAsia="lt-LT"/>
        </w:rPr>
      </w:pPr>
    </w:p>
    <w:p w14:paraId="29E378CF" w14:textId="77777777" w:rsidR="00EB4DD8" w:rsidRPr="00BD3664" w:rsidRDefault="00EB4DD8" w:rsidP="00A374EF">
      <w:pPr>
        <w:rPr>
          <w:szCs w:val="24"/>
          <w:lang w:eastAsia="lt-LT"/>
        </w:rPr>
      </w:pPr>
    </w:p>
    <w:p w14:paraId="169E5B3E" w14:textId="77777777" w:rsidR="00EB4DD8" w:rsidRPr="00BD3664" w:rsidRDefault="00EB4DD8" w:rsidP="00A374EF">
      <w:pPr>
        <w:rPr>
          <w:szCs w:val="24"/>
          <w:lang w:eastAsia="lt-LT"/>
        </w:rPr>
      </w:pPr>
    </w:p>
    <w:p w14:paraId="541F1C49" w14:textId="77777777" w:rsidR="00EB4DD8" w:rsidRDefault="00EB4DD8" w:rsidP="00A374EF">
      <w:pPr>
        <w:rPr>
          <w:szCs w:val="24"/>
          <w:lang w:eastAsia="lt-LT"/>
        </w:rPr>
      </w:pPr>
    </w:p>
    <w:p w14:paraId="516821B4" w14:textId="77777777" w:rsidR="00BE445B" w:rsidRDefault="00BE445B" w:rsidP="00A374EF">
      <w:pPr>
        <w:rPr>
          <w:szCs w:val="24"/>
          <w:lang w:eastAsia="lt-LT"/>
        </w:rPr>
      </w:pPr>
    </w:p>
    <w:p w14:paraId="4B184373" w14:textId="77777777" w:rsidR="00BE445B" w:rsidRDefault="00BE445B" w:rsidP="00A374EF">
      <w:pPr>
        <w:rPr>
          <w:szCs w:val="24"/>
          <w:lang w:eastAsia="lt-LT"/>
        </w:rPr>
      </w:pPr>
    </w:p>
    <w:p w14:paraId="4C0C5488" w14:textId="77777777" w:rsidR="00BE445B" w:rsidRDefault="00BE445B" w:rsidP="00A374EF">
      <w:pPr>
        <w:rPr>
          <w:szCs w:val="24"/>
          <w:lang w:eastAsia="lt-LT"/>
        </w:rPr>
      </w:pPr>
    </w:p>
    <w:p w14:paraId="607A271C" w14:textId="77777777" w:rsidR="00BE445B" w:rsidRDefault="00BE445B" w:rsidP="00A374EF">
      <w:pPr>
        <w:rPr>
          <w:szCs w:val="24"/>
          <w:lang w:eastAsia="lt-LT"/>
        </w:rPr>
      </w:pPr>
    </w:p>
    <w:p w14:paraId="01526D67" w14:textId="77777777" w:rsidR="00BE445B" w:rsidRDefault="00BE445B" w:rsidP="00A374EF">
      <w:pPr>
        <w:rPr>
          <w:szCs w:val="24"/>
          <w:lang w:eastAsia="lt-LT"/>
        </w:rPr>
      </w:pPr>
    </w:p>
    <w:p w14:paraId="571D2374" w14:textId="77777777" w:rsidR="00BE445B" w:rsidRDefault="00BE445B" w:rsidP="00A374EF">
      <w:pPr>
        <w:rPr>
          <w:szCs w:val="24"/>
          <w:lang w:eastAsia="lt-LT"/>
        </w:rPr>
      </w:pPr>
    </w:p>
    <w:p w14:paraId="770EFFB5" w14:textId="77777777" w:rsidR="00BE445B" w:rsidRDefault="00BE445B" w:rsidP="00A374EF">
      <w:pPr>
        <w:rPr>
          <w:szCs w:val="24"/>
          <w:lang w:eastAsia="lt-LT"/>
        </w:rPr>
      </w:pPr>
    </w:p>
    <w:p w14:paraId="399377C2" w14:textId="77777777" w:rsidR="00BE445B" w:rsidRDefault="00BE445B" w:rsidP="00A374EF">
      <w:pPr>
        <w:rPr>
          <w:szCs w:val="24"/>
          <w:lang w:eastAsia="lt-LT"/>
        </w:rPr>
      </w:pPr>
    </w:p>
    <w:p w14:paraId="0C1C6156" w14:textId="77777777" w:rsidR="00BE445B" w:rsidRDefault="00BE445B" w:rsidP="00A374EF">
      <w:pPr>
        <w:rPr>
          <w:szCs w:val="24"/>
          <w:lang w:eastAsia="lt-LT"/>
        </w:rPr>
      </w:pPr>
    </w:p>
    <w:p w14:paraId="1809C413" w14:textId="77777777" w:rsidR="00BE445B" w:rsidRDefault="00BE445B" w:rsidP="00A374EF">
      <w:pPr>
        <w:rPr>
          <w:szCs w:val="24"/>
          <w:lang w:eastAsia="lt-LT"/>
        </w:rPr>
      </w:pPr>
    </w:p>
    <w:p w14:paraId="1132AC0A" w14:textId="77777777" w:rsidR="00BE445B" w:rsidRDefault="00BE445B" w:rsidP="00A374EF">
      <w:pPr>
        <w:rPr>
          <w:szCs w:val="24"/>
          <w:lang w:eastAsia="lt-LT"/>
        </w:rPr>
      </w:pPr>
    </w:p>
    <w:p w14:paraId="4C36CCD0" w14:textId="77777777" w:rsidR="00BE445B" w:rsidRDefault="00BE445B" w:rsidP="00A374EF">
      <w:pPr>
        <w:rPr>
          <w:szCs w:val="24"/>
          <w:lang w:eastAsia="lt-LT"/>
        </w:rPr>
      </w:pPr>
    </w:p>
    <w:p w14:paraId="02EA590D" w14:textId="77777777" w:rsidR="00BE445B" w:rsidRDefault="00BE445B" w:rsidP="00A374EF">
      <w:pPr>
        <w:rPr>
          <w:szCs w:val="24"/>
          <w:lang w:eastAsia="lt-LT"/>
        </w:rPr>
      </w:pPr>
    </w:p>
    <w:p w14:paraId="4F9A7264" w14:textId="77777777" w:rsidR="00BE445B" w:rsidRDefault="00BE445B" w:rsidP="00A374EF">
      <w:pPr>
        <w:rPr>
          <w:szCs w:val="24"/>
          <w:lang w:eastAsia="lt-LT"/>
        </w:rPr>
      </w:pPr>
    </w:p>
    <w:p w14:paraId="2D865F15" w14:textId="77777777" w:rsidR="00BE445B" w:rsidRDefault="00BE445B" w:rsidP="00A374EF">
      <w:pPr>
        <w:rPr>
          <w:szCs w:val="24"/>
          <w:lang w:eastAsia="lt-LT"/>
        </w:rPr>
      </w:pPr>
    </w:p>
    <w:p w14:paraId="22ED8CF5" w14:textId="77777777" w:rsidR="00BE445B" w:rsidRDefault="00BE445B" w:rsidP="00A374EF">
      <w:pPr>
        <w:rPr>
          <w:szCs w:val="24"/>
          <w:lang w:eastAsia="lt-LT"/>
        </w:rPr>
      </w:pPr>
    </w:p>
    <w:p w14:paraId="16C9BF06" w14:textId="77777777" w:rsidR="00BE445B" w:rsidRDefault="00BE445B" w:rsidP="00A374EF">
      <w:pPr>
        <w:rPr>
          <w:szCs w:val="24"/>
          <w:lang w:eastAsia="lt-LT"/>
        </w:rPr>
      </w:pPr>
    </w:p>
    <w:p w14:paraId="4F135E37" w14:textId="77777777" w:rsidR="00BE445B" w:rsidRDefault="00BE445B" w:rsidP="00A374EF">
      <w:pPr>
        <w:rPr>
          <w:szCs w:val="24"/>
          <w:lang w:eastAsia="lt-LT"/>
        </w:rPr>
      </w:pPr>
    </w:p>
    <w:p w14:paraId="180E30A3" w14:textId="77777777" w:rsidR="00BE445B" w:rsidRDefault="00BE445B" w:rsidP="00A374EF">
      <w:pPr>
        <w:rPr>
          <w:szCs w:val="24"/>
          <w:lang w:eastAsia="lt-LT"/>
        </w:rPr>
      </w:pPr>
    </w:p>
    <w:p w14:paraId="2748245A" w14:textId="77777777" w:rsidR="00BE445B" w:rsidRDefault="00BE445B" w:rsidP="00A374EF">
      <w:pPr>
        <w:rPr>
          <w:szCs w:val="24"/>
          <w:lang w:eastAsia="lt-LT"/>
        </w:rPr>
      </w:pPr>
    </w:p>
    <w:p w14:paraId="5297DC7A" w14:textId="77777777" w:rsidR="00BE445B" w:rsidRDefault="00BE445B" w:rsidP="00A374EF">
      <w:pPr>
        <w:rPr>
          <w:szCs w:val="24"/>
          <w:lang w:eastAsia="lt-LT"/>
        </w:rPr>
      </w:pPr>
    </w:p>
    <w:p w14:paraId="2E35D6A8" w14:textId="77777777" w:rsidR="00BE445B" w:rsidRPr="00BD3664" w:rsidRDefault="00BE445B" w:rsidP="00A374EF">
      <w:pPr>
        <w:rPr>
          <w:szCs w:val="24"/>
          <w:lang w:eastAsia="lt-LT"/>
        </w:rPr>
      </w:pPr>
    </w:p>
    <w:p w14:paraId="488CF04A" w14:textId="77777777" w:rsidR="00245A00" w:rsidRPr="00BD3664" w:rsidRDefault="00245A00" w:rsidP="00A374EF">
      <w:pPr>
        <w:rPr>
          <w:szCs w:val="24"/>
          <w:lang w:eastAsia="lt-LT"/>
        </w:rPr>
      </w:pPr>
    </w:p>
    <w:p w14:paraId="61EB2391" w14:textId="77777777" w:rsidR="00245A00" w:rsidRPr="00BD3664" w:rsidRDefault="00245A00" w:rsidP="00A374EF">
      <w:pPr>
        <w:rPr>
          <w:szCs w:val="24"/>
          <w:lang w:eastAsia="lt-LT"/>
        </w:rPr>
      </w:pPr>
    </w:p>
    <w:p w14:paraId="34C44159" w14:textId="77777777" w:rsidR="003932E2" w:rsidRDefault="003932E2" w:rsidP="003932E2">
      <w:pPr>
        <w:shd w:val="clear" w:color="auto" w:fill="FFFFFF"/>
        <w:jc w:val="right"/>
        <w:rPr>
          <w:i/>
          <w:sz w:val="20"/>
        </w:rPr>
      </w:pPr>
      <w:r w:rsidRPr="005E6363">
        <w:rPr>
          <w:i/>
          <w:sz w:val="20"/>
        </w:rPr>
        <w:t xml:space="preserve">Pasiūlymo formos </w:t>
      </w:r>
      <w:r>
        <w:rPr>
          <w:i/>
          <w:sz w:val="20"/>
        </w:rPr>
        <w:t xml:space="preserve">1 </w:t>
      </w:r>
      <w:r w:rsidRPr="005E6363">
        <w:rPr>
          <w:i/>
          <w:sz w:val="20"/>
        </w:rPr>
        <w:t>priedas</w:t>
      </w:r>
    </w:p>
    <w:p w14:paraId="680BC022" w14:textId="77777777" w:rsidR="003932E2" w:rsidRDefault="003932E2" w:rsidP="003932E2">
      <w:pPr>
        <w:shd w:val="clear" w:color="auto" w:fill="FFFFFF"/>
        <w:jc w:val="right"/>
        <w:rPr>
          <w:b/>
          <w:bCs/>
          <w:color w:val="000000"/>
          <w:szCs w:val="24"/>
          <w:lang w:eastAsia="lt-LT"/>
        </w:rPr>
      </w:pPr>
    </w:p>
    <w:p w14:paraId="25D6B929" w14:textId="77777777" w:rsidR="003932E2" w:rsidRPr="00897423" w:rsidRDefault="003932E2" w:rsidP="003932E2">
      <w:pPr>
        <w:shd w:val="clear" w:color="auto" w:fill="FFFFFF"/>
        <w:jc w:val="center"/>
        <w:rPr>
          <w:color w:val="000000"/>
          <w:szCs w:val="24"/>
          <w:lang w:eastAsia="lt-LT"/>
        </w:rPr>
      </w:pPr>
      <w:r w:rsidRPr="00897423">
        <w:rPr>
          <w:b/>
          <w:bCs/>
          <w:color w:val="000000"/>
          <w:szCs w:val="24"/>
          <w:lang w:eastAsia="lt-LT"/>
        </w:rPr>
        <w:t>(Nacionalinio saugumo reikalavimų atitikties deklaracijos tipinė forma)</w:t>
      </w:r>
    </w:p>
    <w:p w14:paraId="398A2772" w14:textId="77777777" w:rsidR="003932E2" w:rsidRPr="00897423" w:rsidRDefault="003932E2" w:rsidP="003932E2">
      <w:pPr>
        <w:textAlignment w:val="baseline"/>
        <w:rPr>
          <w:color w:val="000000"/>
          <w:szCs w:val="24"/>
          <w:lang w:eastAsia="lt-LT"/>
        </w:rPr>
      </w:pPr>
      <w:r w:rsidRPr="00897423">
        <w:rPr>
          <w:color w:val="000000"/>
          <w:szCs w:val="24"/>
          <w:lang w:eastAsia="lt-LT"/>
        </w:rPr>
        <w:t>___________________________________________________________________________</w:t>
      </w:r>
    </w:p>
    <w:p w14:paraId="04181A2F" w14:textId="77777777" w:rsidR="003932E2" w:rsidRPr="00897423" w:rsidRDefault="003932E2" w:rsidP="003932E2">
      <w:pPr>
        <w:shd w:val="clear" w:color="auto" w:fill="FFFFFF"/>
        <w:ind w:right="-178"/>
        <w:jc w:val="center"/>
        <w:rPr>
          <w:color w:val="000000"/>
          <w:szCs w:val="24"/>
          <w:lang w:eastAsia="lt-LT"/>
        </w:rPr>
      </w:pPr>
      <w:r w:rsidRPr="00897423">
        <w:rPr>
          <w:color w:val="000000"/>
          <w:szCs w:val="24"/>
          <w:lang w:eastAsia="lt-LT"/>
        </w:rPr>
        <w:t>(</w:t>
      </w:r>
      <w:r w:rsidRPr="00897423">
        <w:rPr>
          <w:i/>
          <w:iCs/>
          <w:color w:val="000000"/>
          <w:szCs w:val="24"/>
          <w:lang w:eastAsia="lt-LT"/>
        </w:rPr>
        <w:t>tiekėjo pavadinimas</w:t>
      </w:r>
      <w:r w:rsidRPr="00897423">
        <w:rPr>
          <w:color w:val="000000"/>
          <w:szCs w:val="24"/>
          <w:lang w:eastAsia="lt-LT"/>
        </w:rPr>
        <w:t>)</w:t>
      </w:r>
    </w:p>
    <w:p w14:paraId="2BB1216A" w14:textId="77777777" w:rsidR="003932E2" w:rsidRDefault="003932E2" w:rsidP="003932E2">
      <w:pPr>
        <w:textAlignment w:val="baseline"/>
        <w:rPr>
          <w:color w:val="000000"/>
          <w:szCs w:val="24"/>
          <w:lang w:eastAsia="lt-LT"/>
        </w:rPr>
      </w:pPr>
    </w:p>
    <w:p w14:paraId="455BBD05" w14:textId="77777777" w:rsidR="003932E2" w:rsidRPr="005E6363" w:rsidRDefault="003932E2" w:rsidP="003932E2">
      <w:pPr>
        <w:jc w:val="both"/>
        <w:rPr>
          <w:szCs w:val="24"/>
        </w:rPr>
      </w:pPr>
      <w:r w:rsidRPr="005E6363">
        <w:rPr>
          <w:szCs w:val="24"/>
        </w:rPr>
        <w:t xml:space="preserve">Nacionaliniam kibernetinio saugumo centrui prie Krašto apsaugos ministerijos </w:t>
      </w:r>
    </w:p>
    <w:p w14:paraId="6B6F36AA" w14:textId="77777777" w:rsidR="003932E2" w:rsidRPr="00897423" w:rsidRDefault="003932E2" w:rsidP="003932E2">
      <w:pPr>
        <w:textAlignment w:val="baseline"/>
        <w:rPr>
          <w:color w:val="000000"/>
          <w:szCs w:val="24"/>
          <w:lang w:eastAsia="lt-LT"/>
        </w:rPr>
      </w:pPr>
      <w:r w:rsidRPr="00897423">
        <w:rPr>
          <w:b/>
          <w:bCs/>
          <w:color w:val="000000"/>
          <w:szCs w:val="24"/>
          <w:lang w:eastAsia="lt-LT"/>
        </w:rPr>
        <w:t> </w:t>
      </w:r>
    </w:p>
    <w:p w14:paraId="24910D66" w14:textId="77777777" w:rsidR="003932E2" w:rsidRPr="00897423" w:rsidRDefault="003932E2" w:rsidP="003932E2">
      <w:pPr>
        <w:jc w:val="center"/>
        <w:textAlignment w:val="baseline"/>
        <w:rPr>
          <w:color w:val="000000"/>
          <w:szCs w:val="24"/>
          <w:lang w:eastAsia="lt-LT"/>
        </w:rPr>
      </w:pPr>
      <w:r w:rsidRPr="00897423">
        <w:rPr>
          <w:b/>
          <w:bCs/>
          <w:color w:val="000000"/>
          <w:szCs w:val="24"/>
          <w:lang w:eastAsia="lt-LT"/>
        </w:rPr>
        <w:t>NACIONALINIO SAUGUMO REIKALAVIMŲ ATITIKTIES DEKLARACIJA</w:t>
      </w:r>
    </w:p>
    <w:p w14:paraId="6BBBBC6C" w14:textId="77777777" w:rsidR="003932E2" w:rsidRPr="00897423" w:rsidRDefault="003932E2" w:rsidP="003932E2">
      <w:pPr>
        <w:jc w:val="center"/>
        <w:textAlignment w:val="baseline"/>
        <w:rPr>
          <w:color w:val="000000"/>
          <w:szCs w:val="24"/>
          <w:lang w:eastAsia="lt-LT"/>
        </w:rPr>
      </w:pPr>
      <w:r w:rsidRPr="00897423">
        <w:rPr>
          <w:b/>
          <w:bCs/>
          <w:color w:val="000000"/>
          <w:szCs w:val="24"/>
          <w:lang w:eastAsia="lt-LT"/>
        </w:rPr>
        <w:t> </w:t>
      </w:r>
    </w:p>
    <w:p w14:paraId="1C38682F" w14:textId="4572864C" w:rsidR="003932E2" w:rsidRPr="00897423" w:rsidRDefault="003932E2" w:rsidP="003932E2">
      <w:pPr>
        <w:jc w:val="center"/>
        <w:textAlignment w:val="baseline"/>
        <w:rPr>
          <w:color w:val="000000"/>
          <w:szCs w:val="24"/>
          <w:lang w:eastAsia="lt-LT"/>
        </w:rPr>
      </w:pPr>
      <w:r>
        <w:rPr>
          <w:color w:val="000000"/>
          <w:szCs w:val="24"/>
          <w:lang w:eastAsia="lt-LT"/>
        </w:rPr>
        <w:t>202</w:t>
      </w:r>
      <w:r w:rsidR="00A8699F">
        <w:rPr>
          <w:color w:val="000000"/>
          <w:szCs w:val="24"/>
          <w:lang w:eastAsia="lt-LT"/>
        </w:rPr>
        <w:t>6</w:t>
      </w:r>
      <w:r w:rsidRPr="00897423">
        <w:rPr>
          <w:color w:val="000000"/>
          <w:szCs w:val="24"/>
          <w:lang w:eastAsia="lt-LT"/>
        </w:rPr>
        <w:t xml:space="preserve"> m._____________ d. Nr. ______</w:t>
      </w:r>
    </w:p>
    <w:p w14:paraId="3B018ABF" w14:textId="77777777" w:rsidR="003932E2" w:rsidRPr="00897423" w:rsidRDefault="003932E2" w:rsidP="003932E2">
      <w:pPr>
        <w:jc w:val="center"/>
        <w:textAlignment w:val="baseline"/>
        <w:rPr>
          <w:color w:val="000000"/>
          <w:szCs w:val="24"/>
          <w:lang w:eastAsia="lt-LT"/>
        </w:rPr>
      </w:pPr>
      <w:r w:rsidRPr="00897423">
        <w:rPr>
          <w:color w:val="000000"/>
          <w:szCs w:val="24"/>
          <w:lang w:eastAsia="lt-LT"/>
        </w:rPr>
        <w:t>__________________________</w:t>
      </w:r>
    </w:p>
    <w:p w14:paraId="453499A7" w14:textId="77777777" w:rsidR="003932E2" w:rsidRPr="00897423" w:rsidRDefault="003932E2" w:rsidP="003932E2">
      <w:pPr>
        <w:jc w:val="center"/>
        <w:textAlignment w:val="baseline"/>
        <w:rPr>
          <w:color w:val="000000"/>
          <w:szCs w:val="24"/>
          <w:lang w:eastAsia="lt-LT"/>
        </w:rPr>
      </w:pPr>
      <w:r w:rsidRPr="00897423">
        <w:rPr>
          <w:i/>
          <w:iCs/>
          <w:color w:val="000000"/>
          <w:szCs w:val="24"/>
          <w:lang w:eastAsia="lt-LT"/>
        </w:rPr>
        <w:t>(Sudarymo vieta)</w:t>
      </w:r>
    </w:p>
    <w:p w14:paraId="0DF77476" w14:textId="77777777" w:rsidR="003932E2" w:rsidRPr="00897423" w:rsidRDefault="003932E2" w:rsidP="003932E2">
      <w:pPr>
        <w:ind w:firstLine="567"/>
        <w:jc w:val="both"/>
        <w:rPr>
          <w:color w:val="000000"/>
          <w:szCs w:val="24"/>
          <w:lang w:eastAsia="lt-LT"/>
        </w:rPr>
      </w:pPr>
      <w:r w:rsidRPr="00897423">
        <w:rPr>
          <w:color w:val="000000"/>
          <w:szCs w:val="24"/>
          <w:lang w:eastAsia="lt-LT"/>
        </w:rPr>
        <w:t>Aš, ___________________________________________________________________ ,</w:t>
      </w:r>
    </w:p>
    <w:p w14:paraId="693B8FB5" w14:textId="77777777" w:rsidR="003932E2" w:rsidRPr="00897423" w:rsidRDefault="003932E2" w:rsidP="003932E2">
      <w:pPr>
        <w:ind w:left="960" w:firstLine="318"/>
        <w:jc w:val="both"/>
        <w:rPr>
          <w:color w:val="000000"/>
          <w:szCs w:val="24"/>
          <w:lang w:eastAsia="lt-LT"/>
        </w:rPr>
      </w:pPr>
      <w:r w:rsidRPr="00897423">
        <w:rPr>
          <w:i/>
          <w:iCs/>
          <w:color w:val="000000"/>
          <w:szCs w:val="24"/>
          <w:lang w:eastAsia="lt-LT"/>
        </w:rPr>
        <w:t>(tiekėjo vadovo ar jo įgalioto asmens pareigų pavadinimas, vardas ir pavardė)</w:t>
      </w:r>
    </w:p>
    <w:p w14:paraId="2D04FF7A" w14:textId="77777777" w:rsidR="003932E2" w:rsidRPr="00897423" w:rsidRDefault="003932E2" w:rsidP="003932E2">
      <w:pPr>
        <w:jc w:val="both"/>
        <w:rPr>
          <w:color w:val="000000"/>
          <w:szCs w:val="24"/>
          <w:lang w:eastAsia="lt-LT"/>
        </w:rPr>
      </w:pPr>
      <w:r w:rsidRPr="00897423">
        <w:rPr>
          <w:color w:val="000000"/>
          <w:szCs w:val="24"/>
          <w:lang w:eastAsia="lt-LT"/>
        </w:rPr>
        <w:t>patvirtinu, kad mano vadovaujamas (-a) (atstovaujamas (-a))____________________________ ,</w:t>
      </w:r>
    </w:p>
    <w:p w14:paraId="33C9B44D" w14:textId="77777777" w:rsidR="003932E2" w:rsidRPr="00897423" w:rsidRDefault="003932E2" w:rsidP="003932E2">
      <w:pPr>
        <w:ind w:left="5640" w:firstLine="742"/>
        <w:jc w:val="both"/>
        <w:rPr>
          <w:color w:val="000000"/>
          <w:szCs w:val="24"/>
          <w:lang w:eastAsia="lt-LT"/>
        </w:rPr>
      </w:pPr>
      <w:r w:rsidRPr="00897423">
        <w:rPr>
          <w:i/>
          <w:iCs/>
          <w:color w:val="000000"/>
          <w:szCs w:val="24"/>
          <w:lang w:eastAsia="lt-LT"/>
        </w:rPr>
        <w:t>(tiekėjo pavadinimas)   </w:t>
      </w:r>
    </w:p>
    <w:p w14:paraId="5C16C4AA" w14:textId="77777777" w:rsidR="003932E2" w:rsidRPr="00897423" w:rsidRDefault="003932E2" w:rsidP="003932E2">
      <w:pPr>
        <w:jc w:val="both"/>
        <w:rPr>
          <w:color w:val="000000"/>
          <w:szCs w:val="24"/>
          <w:lang w:eastAsia="lt-LT"/>
        </w:rPr>
      </w:pPr>
      <w:r w:rsidRPr="00897423">
        <w:rPr>
          <w:color w:val="000000"/>
          <w:szCs w:val="24"/>
          <w:lang w:eastAsia="lt-LT"/>
        </w:rPr>
        <w:t xml:space="preserve">dalyvaujantis (-i) </w:t>
      </w:r>
      <w:r>
        <w:rPr>
          <w:color w:val="000000"/>
          <w:szCs w:val="24"/>
          <w:lang w:eastAsia="lt-LT"/>
        </w:rPr>
        <w:t>Nacionalinio kibernetinio saugumo centro</w:t>
      </w:r>
      <w:r w:rsidRPr="00790C37">
        <w:rPr>
          <w:color w:val="000000"/>
          <w:szCs w:val="24"/>
          <w:lang w:eastAsia="lt-LT"/>
        </w:rPr>
        <w:t xml:space="preserve"> prie Krašto apsaugos ministerijos</w:t>
      </w:r>
      <w:r>
        <w:rPr>
          <w:color w:val="000000"/>
          <w:szCs w:val="24"/>
          <w:lang w:eastAsia="lt-LT"/>
        </w:rPr>
        <w:t xml:space="preserve"> </w:t>
      </w:r>
      <w:r w:rsidRPr="00897423">
        <w:rPr>
          <w:color w:val="000000"/>
          <w:szCs w:val="24"/>
          <w:lang w:eastAsia="lt-LT"/>
        </w:rPr>
        <w:t>vykdomame _____________________________________, atitinka toliau nurodomus reikalavimus:</w:t>
      </w:r>
    </w:p>
    <w:p w14:paraId="70838DAA" w14:textId="77777777" w:rsidR="003932E2" w:rsidRPr="00897423" w:rsidRDefault="003932E2" w:rsidP="003932E2">
      <w:pPr>
        <w:ind w:firstLine="636"/>
        <w:jc w:val="both"/>
        <w:rPr>
          <w:color w:val="000000"/>
          <w:szCs w:val="24"/>
          <w:lang w:eastAsia="lt-LT"/>
        </w:rPr>
      </w:pPr>
      <w:r w:rsidRPr="00897423">
        <w:rPr>
          <w:i/>
          <w:iCs/>
          <w:color w:val="000000"/>
          <w:szCs w:val="24"/>
          <w:lang w:eastAsia="lt-LT"/>
        </w:rPr>
        <w:t>(pirkimo objekto pavadinimas, pirkimo numeris, pirkimo paskelbimo CVP IS data</w:t>
      </w:r>
      <w:r w:rsidRPr="00897423">
        <w:rPr>
          <w:color w:val="000000"/>
          <w:szCs w:val="24"/>
          <w:lang w:eastAsia="lt-LT"/>
        </w:rPr>
        <w:t>)</w:t>
      </w:r>
    </w:p>
    <w:p w14:paraId="01DE9FC8" w14:textId="77777777" w:rsidR="003932E2" w:rsidRPr="00897423" w:rsidRDefault="003932E2" w:rsidP="003932E2">
      <w:pPr>
        <w:ind w:firstLine="636"/>
        <w:jc w:val="both"/>
        <w:rPr>
          <w:color w:val="000000"/>
          <w:szCs w:val="24"/>
          <w:lang w:eastAsia="lt-LT"/>
        </w:rPr>
      </w:pPr>
      <w:r w:rsidRPr="00897423">
        <w:rPr>
          <w:color w:val="000000"/>
          <w:szCs w:val="24"/>
          <w:lang w:eastAsia="lt-LT"/>
        </w:rPr>
        <w:t> </w:t>
      </w:r>
    </w:p>
    <w:p w14:paraId="54A47A38" w14:textId="77777777" w:rsidR="003932E2" w:rsidRPr="00897423" w:rsidRDefault="003932E2" w:rsidP="003932E2">
      <w:pPr>
        <w:shd w:val="clear" w:color="auto" w:fill="FFFFFF"/>
        <w:jc w:val="both"/>
        <w:rPr>
          <w:color w:val="000000"/>
          <w:szCs w:val="24"/>
          <w:lang w:eastAsia="lt-LT"/>
        </w:rPr>
      </w:pPr>
    </w:p>
    <w:tbl>
      <w:tblPr>
        <w:tblW w:w="0" w:type="auto"/>
        <w:tblCellMar>
          <w:left w:w="0" w:type="dxa"/>
          <w:right w:w="0" w:type="dxa"/>
        </w:tblCellMar>
        <w:tblLook w:val="04A0" w:firstRow="1" w:lastRow="0" w:firstColumn="1" w:lastColumn="0" w:noHBand="0" w:noVBand="1"/>
      </w:tblPr>
      <w:tblGrid>
        <w:gridCol w:w="352"/>
        <w:gridCol w:w="9136"/>
      </w:tblGrid>
      <w:tr w:rsidR="003932E2" w:rsidRPr="00897423" w14:paraId="1BF73681" w14:textId="77777777" w:rsidTr="00AB3175">
        <w:tc>
          <w:tcPr>
            <w:tcW w:w="35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44F1A9E3" w14:textId="77777777" w:rsidR="003932E2" w:rsidRPr="00897423" w:rsidRDefault="003932E2" w:rsidP="00AB3175">
            <w:pPr>
              <w:rPr>
                <w:szCs w:val="24"/>
                <w:lang w:eastAsia="lt-LT"/>
              </w:rPr>
            </w:pPr>
            <w:r w:rsidRPr="00897423">
              <w:rPr>
                <w:szCs w:val="24"/>
                <w:lang w:eastAsia="lt-LT"/>
              </w:rPr>
              <w:t>×</w:t>
            </w:r>
          </w:p>
        </w:tc>
        <w:tc>
          <w:tcPr>
            <w:tcW w:w="9574" w:type="dxa"/>
            <w:vMerge w:val="restart"/>
            <w:tcBorders>
              <w:top w:val="nil"/>
              <w:left w:val="nil"/>
              <w:bottom w:val="nil"/>
              <w:right w:val="nil"/>
            </w:tcBorders>
            <w:tcMar>
              <w:top w:w="0" w:type="dxa"/>
              <w:left w:w="108" w:type="dxa"/>
              <w:bottom w:w="0" w:type="dxa"/>
              <w:right w:w="108" w:type="dxa"/>
            </w:tcMar>
            <w:hideMark/>
          </w:tcPr>
          <w:p w14:paraId="060F3765" w14:textId="77777777" w:rsidR="003932E2" w:rsidRPr="00897423" w:rsidRDefault="003932E2" w:rsidP="00AB3175">
            <w:pPr>
              <w:jc w:val="both"/>
              <w:rPr>
                <w:szCs w:val="24"/>
                <w:lang w:eastAsia="lt-LT"/>
              </w:rPr>
            </w:pPr>
            <w:r w:rsidRPr="00897423">
              <w:rPr>
                <w:szCs w:val="24"/>
                <w:lang w:eastAsia="lt-LT"/>
              </w:rPr>
              <w:t>tiekėjo siūlomos prekės nekelia grėsmės nacionaliniam saugumui </w:t>
            </w:r>
            <w:r w:rsidRPr="00897423">
              <w:rPr>
                <w:color w:val="000000"/>
                <w:szCs w:val="24"/>
                <w:bdr w:val="none" w:sz="0" w:space="0" w:color="auto" w:frame="1"/>
                <w:lang w:eastAsia="lt-LT"/>
              </w:rPr>
              <w:t>–</w:t>
            </w:r>
            <w:r w:rsidRPr="00897423">
              <w:rPr>
                <w:szCs w:val="24"/>
                <w:lang w:eastAsia="lt-LT"/>
              </w:rPr>
              <w:t> vadovaujantis Lietuvos Respublikos viešųjų pirkimų įstatymo (toliau – VPĮ) 37 straipsnio 9 dalies 1 punktu, prekių gamintojas ar jį kontroliuojantis asmuo</w:t>
            </w:r>
            <w:r w:rsidRPr="00897423">
              <w:rPr>
                <w:color w:val="000000"/>
                <w:szCs w:val="24"/>
                <w:lang w:eastAsia="lt-LT"/>
              </w:rPr>
              <w:t> </w:t>
            </w:r>
            <w:r w:rsidRPr="00897423">
              <w:rPr>
                <w:szCs w:val="24"/>
                <w:lang w:eastAsia="lt-LT"/>
              </w:rPr>
              <w:t>nėra registruoti (jeigu gamintojas ar jį kontroliuojantis asmuo yra fizinis asmuo – nuolat gyvenantis ar turintis pilietybę) VPĮ 92 straipsnio 14 dalyje numatytame sąraše nurody</w:t>
            </w:r>
            <w:r>
              <w:rPr>
                <w:szCs w:val="24"/>
                <w:lang w:eastAsia="lt-LT"/>
              </w:rPr>
              <w:t>tose valstybėse ar teritorijose</w:t>
            </w:r>
            <w:r w:rsidRPr="00897423">
              <w:rPr>
                <w:szCs w:val="24"/>
                <w:lang w:eastAsia="lt-LT"/>
              </w:rPr>
              <w:t> (</w:t>
            </w:r>
            <w:r>
              <w:rPr>
                <w:u w:val="single"/>
                <w:lang w:eastAsia="lt-LT"/>
              </w:rPr>
              <w:t xml:space="preserve">pasiūlymo formos 3 lentelės </w:t>
            </w:r>
            <w:r w:rsidRPr="009362F4">
              <w:rPr>
                <w:u w:val="single"/>
                <w:lang w:eastAsia="lt-LT"/>
              </w:rPr>
              <w:t>2.</w:t>
            </w:r>
            <w:r>
              <w:rPr>
                <w:u w:val="single"/>
                <w:lang w:eastAsia="lt-LT"/>
              </w:rPr>
              <w:t xml:space="preserve">4 </w:t>
            </w:r>
            <w:r w:rsidRPr="009362F4">
              <w:rPr>
                <w:u w:val="single"/>
                <w:lang w:eastAsia="lt-LT"/>
              </w:rPr>
              <w:t>p.</w:t>
            </w:r>
            <w:r w:rsidRPr="00897423">
              <w:rPr>
                <w:szCs w:val="24"/>
                <w:lang w:eastAsia="lt-LT"/>
              </w:rPr>
              <w:t>)</w:t>
            </w:r>
            <w:r>
              <w:rPr>
                <w:szCs w:val="24"/>
                <w:lang w:eastAsia="lt-LT"/>
              </w:rPr>
              <w:t>.</w:t>
            </w:r>
          </w:p>
          <w:p w14:paraId="10CCCD93" w14:textId="77777777" w:rsidR="003932E2" w:rsidRPr="00897423" w:rsidRDefault="003932E2" w:rsidP="00AB3175">
            <w:pPr>
              <w:shd w:val="clear" w:color="auto" w:fill="FFFFFF"/>
              <w:rPr>
                <w:szCs w:val="24"/>
                <w:lang w:eastAsia="lt-LT"/>
              </w:rPr>
            </w:pPr>
          </w:p>
        </w:tc>
      </w:tr>
      <w:tr w:rsidR="003932E2" w:rsidRPr="00897423" w14:paraId="446AFE17" w14:textId="77777777" w:rsidTr="00AB3175">
        <w:tc>
          <w:tcPr>
            <w:tcW w:w="352" w:type="dxa"/>
            <w:tcBorders>
              <w:top w:val="nil"/>
              <w:left w:val="nil"/>
              <w:bottom w:val="nil"/>
              <w:right w:val="nil"/>
            </w:tcBorders>
            <w:tcMar>
              <w:top w:w="0" w:type="dxa"/>
              <w:left w:w="108" w:type="dxa"/>
              <w:bottom w:w="0" w:type="dxa"/>
              <w:right w:w="108" w:type="dxa"/>
            </w:tcMar>
            <w:hideMark/>
          </w:tcPr>
          <w:p w14:paraId="75F2ABE1" w14:textId="77777777" w:rsidR="003932E2" w:rsidRPr="00897423" w:rsidRDefault="003932E2" w:rsidP="00AB3175">
            <w:pPr>
              <w:rPr>
                <w:szCs w:val="24"/>
                <w:lang w:eastAsia="lt-LT"/>
              </w:rPr>
            </w:pPr>
            <w:r w:rsidRPr="00897423">
              <w:rPr>
                <w:szCs w:val="24"/>
                <w:lang w:eastAsia="lt-LT"/>
              </w:rPr>
              <w:t> </w:t>
            </w:r>
          </w:p>
        </w:tc>
        <w:tc>
          <w:tcPr>
            <w:tcW w:w="0" w:type="auto"/>
            <w:vMerge/>
            <w:tcBorders>
              <w:top w:val="nil"/>
              <w:left w:val="nil"/>
              <w:bottom w:val="nil"/>
              <w:right w:val="nil"/>
            </w:tcBorders>
            <w:vAlign w:val="center"/>
            <w:hideMark/>
          </w:tcPr>
          <w:p w14:paraId="79B8DFB4" w14:textId="77777777" w:rsidR="003932E2" w:rsidRPr="00897423" w:rsidRDefault="003932E2" w:rsidP="00AB3175">
            <w:pPr>
              <w:rPr>
                <w:szCs w:val="24"/>
                <w:lang w:eastAsia="lt-LT"/>
              </w:rPr>
            </w:pPr>
          </w:p>
        </w:tc>
      </w:tr>
      <w:tr w:rsidR="003932E2" w:rsidRPr="00897423" w14:paraId="431F9884" w14:textId="77777777" w:rsidTr="00AB3175">
        <w:tc>
          <w:tcPr>
            <w:tcW w:w="352" w:type="dxa"/>
            <w:tcBorders>
              <w:top w:val="nil"/>
              <w:left w:val="nil"/>
              <w:bottom w:val="nil"/>
              <w:right w:val="nil"/>
            </w:tcBorders>
            <w:tcMar>
              <w:top w:w="0" w:type="dxa"/>
              <w:left w:w="108" w:type="dxa"/>
              <w:bottom w:w="0" w:type="dxa"/>
              <w:right w:w="108" w:type="dxa"/>
            </w:tcMar>
            <w:hideMark/>
          </w:tcPr>
          <w:p w14:paraId="57A2A261" w14:textId="77777777" w:rsidR="003932E2" w:rsidRPr="00897423" w:rsidRDefault="003932E2" w:rsidP="00AB3175">
            <w:pPr>
              <w:rPr>
                <w:szCs w:val="24"/>
                <w:lang w:eastAsia="lt-LT"/>
              </w:rPr>
            </w:pPr>
            <w:r w:rsidRPr="00897423">
              <w:rPr>
                <w:szCs w:val="24"/>
                <w:lang w:eastAsia="lt-LT"/>
              </w:rPr>
              <w:t> </w:t>
            </w:r>
          </w:p>
        </w:tc>
        <w:tc>
          <w:tcPr>
            <w:tcW w:w="0" w:type="auto"/>
            <w:vMerge/>
            <w:tcBorders>
              <w:top w:val="nil"/>
              <w:left w:val="nil"/>
              <w:bottom w:val="nil"/>
              <w:right w:val="nil"/>
            </w:tcBorders>
            <w:vAlign w:val="center"/>
            <w:hideMark/>
          </w:tcPr>
          <w:p w14:paraId="153C3DE8" w14:textId="77777777" w:rsidR="003932E2" w:rsidRPr="00897423" w:rsidRDefault="003932E2" w:rsidP="00AB3175">
            <w:pPr>
              <w:rPr>
                <w:szCs w:val="24"/>
                <w:lang w:eastAsia="lt-LT"/>
              </w:rPr>
            </w:pPr>
          </w:p>
        </w:tc>
      </w:tr>
    </w:tbl>
    <w:p w14:paraId="2E2AD260" w14:textId="77777777" w:rsidR="003932E2" w:rsidRPr="00897423" w:rsidRDefault="003932E2" w:rsidP="003932E2">
      <w:pPr>
        <w:shd w:val="clear" w:color="auto" w:fill="FFFFFF"/>
        <w:rPr>
          <w:color w:val="000000"/>
          <w:szCs w:val="24"/>
          <w:lang w:eastAsia="lt-LT"/>
        </w:rPr>
      </w:pPr>
      <w:r w:rsidRPr="00897423">
        <w:rPr>
          <w:i/>
          <w:iCs/>
          <w:color w:val="000000"/>
          <w:szCs w:val="24"/>
          <w:lang w:eastAsia="lt-LT"/>
        </w:rPr>
        <w:t>  </w:t>
      </w:r>
    </w:p>
    <w:tbl>
      <w:tblPr>
        <w:tblW w:w="0" w:type="auto"/>
        <w:tblCellMar>
          <w:left w:w="0" w:type="dxa"/>
          <w:right w:w="0" w:type="dxa"/>
        </w:tblCellMar>
        <w:tblLook w:val="04A0" w:firstRow="1" w:lastRow="0" w:firstColumn="1" w:lastColumn="0" w:noHBand="0" w:noVBand="1"/>
      </w:tblPr>
      <w:tblGrid>
        <w:gridCol w:w="352"/>
        <w:gridCol w:w="9136"/>
      </w:tblGrid>
      <w:tr w:rsidR="003932E2" w:rsidRPr="00897423" w14:paraId="76F8107D" w14:textId="77777777" w:rsidTr="00AB3175">
        <w:tc>
          <w:tcPr>
            <w:tcW w:w="35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3BD57F39" w14:textId="77777777" w:rsidR="003932E2" w:rsidRPr="00897423" w:rsidRDefault="003932E2" w:rsidP="00AB3175">
            <w:pPr>
              <w:rPr>
                <w:szCs w:val="24"/>
                <w:lang w:eastAsia="lt-LT"/>
              </w:rPr>
            </w:pPr>
            <w:r w:rsidRPr="00897423">
              <w:rPr>
                <w:szCs w:val="24"/>
                <w:lang w:eastAsia="lt-LT"/>
              </w:rPr>
              <w:t>×</w:t>
            </w:r>
          </w:p>
        </w:tc>
        <w:tc>
          <w:tcPr>
            <w:tcW w:w="9574" w:type="dxa"/>
            <w:vMerge w:val="restart"/>
            <w:tcBorders>
              <w:top w:val="nil"/>
              <w:left w:val="nil"/>
              <w:bottom w:val="nil"/>
              <w:right w:val="nil"/>
            </w:tcBorders>
            <w:tcMar>
              <w:top w:w="0" w:type="dxa"/>
              <w:left w:w="108" w:type="dxa"/>
              <w:bottom w:w="0" w:type="dxa"/>
              <w:right w:w="108" w:type="dxa"/>
            </w:tcMar>
            <w:hideMark/>
          </w:tcPr>
          <w:p w14:paraId="087E7917" w14:textId="77777777" w:rsidR="003932E2" w:rsidRPr="00897423" w:rsidRDefault="003932E2" w:rsidP="00AB3175">
            <w:pPr>
              <w:jc w:val="both"/>
              <w:rPr>
                <w:szCs w:val="24"/>
                <w:lang w:eastAsia="lt-LT"/>
              </w:rPr>
            </w:pPr>
            <w:r w:rsidRPr="00897423">
              <w:rPr>
                <w:szCs w:val="24"/>
                <w:lang w:eastAsia="lt-LT"/>
              </w:rPr>
              <w:t>tiekėjas neturi interesų, galinčių kelti grėsmę nacionaliniam saugumui – vadovaujantis VPĮ 47 straipsnio 9 dalimi, jis pats,</w:t>
            </w:r>
            <w:r w:rsidRPr="00897423">
              <w:rPr>
                <w:color w:val="000000"/>
                <w:szCs w:val="24"/>
                <w:bdr w:val="none" w:sz="0" w:space="0" w:color="auto" w:frame="1"/>
                <w:lang w:eastAsia="lt-LT"/>
              </w:rPr>
              <w:t>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897423">
              <w:rPr>
                <w:szCs w:val="24"/>
                <w:lang w:eastAsia="lt-LT"/>
              </w:rPr>
              <w:t>(</w:t>
            </w:r>
            <w:r w:rsidRPr="00790C37">
              <w:rPr>
                <w:szCs w:val="24"/>
                <w:u w:val="single"/>
                <w:lang w:eastAsia="lt-LT"/>
              </w:rPr>
              <w:t>pirkimo sąlygų</w:t>
            </w:r>
            <w:r>
              <w:rPr>
                <w:szCs w:val="24"/>
                <w:lang w:eastAsia="lt-LT"/>
              </w:rPr>
              <w:t xml:space="preserve"> 3.2. p.</w:t>
            </w:r>
            <w:r w:rsidRPr="00897423">
              <w:rPr>
                <w:szCs w:val="24"/>
                <w:lang w:eastAsia="lt-LT"/>
              </w:rPr>
              <w:t>)</w:t>
            </w:r>
          </w:p>
        </w:tc>
      </w:tr>
      <w:tr w:rsidR="003932E2" w:rsidRPr="00897423" w14:paraId="5067EDC7" w14:textId="77777777" w:rsidTr="00AB3175">
        <w:tc>
          <w:tcPr>
            <w:tcW w:w="352" w:type="dxa"/>
            <w:tcBorders>
              <w:top w:val="nil"/>
              <w:left w:val="nil"/>
              <w:bottom w:val="nil"/>
              <w:right w:val="nil"/>
            </w:tcBorders>
            <w:tcMar>
              <w:top w:w="0" w:type="dxa"/>
              <w:left w:w="108" w:type="dxa"/>
              <w:bottom w:w="0" w:type="dxa"/>
              <w:right w:w="108" w:type="dxa"/>
            </w:tcMar>
            <w:hideMark/>
          </w:tcPr>
          <w:p w14:paraId="259D80E6" w14:textId="77777777" w:rsidR="003932E2" w:rsidRPr="00897423" w:rsidRDefault="003932E2" w:rsidP="00AB3175">
            <w:pPr>
              <w:rPr>
                <w:szCs w:val="24"/>
                <w:lang w:eastAsia="lt-LT"/>
              </w:rPr>
            </w:pPr>
            <w:r w:rsidRPr="00897423">
              <w:rPr>
                <w:szCs w:val="24"/>
                <w:lang w:eastAsia="lt-LT"/>
              </w:rPr>
              <w:t> </w:t>
            </w:r>
          </w:p>
        </w:tc>
        <w:tc>
          <w:tcPr>
            <w:tcW w:w="0" w:type="auto"/>
            <w:vMerge/>
            <w:tcBorders>
              <w:top w:val="nil"/>
              <w:left w:val="nil"/>
              <w:bottom w:val="nil"/>
              <w:right w:val="nil"/>
            </w:tcBorders>
            <w:vAlign w:val="center"/>
            <w:hideMark/>
          </w:tcPr>
          <w:p w14:paraId="2666CA34" w14:textId="77777777" w:rsidR="003932E2" w:rsidRPr="00897423" w:rsidRDefault="003932E2" w:rsidP="00AB3175">
            <w:pPr>
              <w:rPr>
                <w:szCs w:val="24"/>
                <w:lang w:eastAsia="lt-LT"/>
              </w:rPr>
            </w:pPr>
          </w:p>
        </w:tc>
      </w:tr>
      <w:tr w:rsidR="003932E2" w:rsidRPr="00897423" w14:paraId="335421BB" w14:textId="77777777" w:rsidTr="00AB3175">
        <w:tc>
          <w:tcPr>
            <w:tcW w:w="352" w:type="dxa"/>
            <w:tcBorders>
              <w:top w:val="nil"/>
              <w:left w:val="nil"/>
              <w:bottom w:val="nil"/>
              <w:right w:val="nil"/>
            </w:tcBorders>
            <w:tcMar>
              <w:top w:w="0" w:type="dxa"/>
              <w:left w:w="108" w:type="dxa"/>
              <w:bottom w:w="0" w:type="dxa"/>
              <w:right w:w="108" w:type="dxa"/>
            </w:tcMar>
            <w:hideMark/>
          </w:tcPr>
          <w:p w14:paraId="3E19D0AC" w14:textId="77777777" w:rsidR="003932E2" w:rsidRPr="00897423" w:rsidRDefault="003932E2" w:rsidP="00AB3175">
            <w:pPr>
              <w:rPr>
                <w:szCs w:val="24"/>
                <w:lang w:eastAsia="lt-LT"/>
              </w:rPr>
            </w:pPr>
            <w:r w:rsidRPr="00897423">
              <w:rPr>
                <w:szCs w:val="24"/>
                <w:lang w:eastAsia="lt-LT"/>
              </w:rPr>
              <w:t> </w:t>
            </w:r>
          </w:p>
        </w:tc>
        <w:tc>
          <w:tcPr>
            <w:tcW w:w="0" w:type="auto"/>
            <w:vMerge/>
            <w:tcBorders>
              <w:top w:val="nil"/>
              <w:left w:val="nil"/>
              <w:bottom w:val="nil"/>
              <w:right w:val="nil"/>
            </w:tcBorders>
            <w:vAlign w:val="center"/>
            <w:hideMark/>
          </w:tcPr>
          <w:p w14:paraId="7F67271B" w14:textId="77777777" w:rsidR="003932E2" w:rsidRPr="00897423" w:rsidRDefault="003932E2" w:rsidP="00AB3175">
            <w:pPr>
              <w:rPr>
                <w:szCs w:val="24"/>
                <w:lang w:eastAsia="lt-LT"/>
              </w:rPr>
            </w:pPr>
          </w:p>
        </w:tc>
      </w:tr>
    </w:tbl>
    <w:p w14:paraId="3D9EE491" w14:textId="77777777" w:rsidR="003932E2" w:rsidRPr="00897423" w:rsidRDefault="003932E2" w:rsidP="003932E2">
      <w:pPr>
        <w:shd w:val="clear" w:color="auto" w:fill="FFFFFF"/>
        <w:ind w:firstLine="424"/>
        <w:rPr>
          <w:color w:val="000000"/>
          <w:szCs w:val="24"/>
          <w:lang w:eastAsia="lt-LT"/>
        </w:rPr>
      </w:pPr>
      <w:r w:rsidRPr="00897423">
        <w:rPr>
          <w:i/>
          <w:iCs/>
          <w:color w:val="000000"/>
          <w:szCs w:val="24"/>
          <w:lang w:eastAsia="lt-LT"/>
        </w:rPr>
        <w:t> </w:t>
      </w:r>
    </w:p>
    <w:p w14:paraId="13B35C28" w14:textId="77777777" w:rsidR="003932E2" w:rsidRDefault="003932E2" w:rsidP="003932E2">
      <w:pPr>
        <w:shd w:val="clear" w:color="auto" w:fill="FFFFFF"/>
        <w:ind w:firstLine="426"/>
        <w:rPr>
          <w:szCs w:val="24"/>
        </w:rPr>
      </w:pPr>
      <w:r w:rsidRPr="005E6363">
        <w:rPr>
          <w:szCs w:val="24"/>
        </w:rPr>
        <w:t>Patvirtinu, kad šie duomenys yra teisingi ir aktualūs pasiūlymo pateikimo dieną.</w:t>
      </w:r>
    </w:p>
    <w:p w14:paraId="62E316F6" w14:textId="77777777" w:rsidR="003932E2" w:rsidRPr="005E6363" w:rsidRDefault="003932E2" w:rsidP="003932E2">
      <w:pPr>
        <w:shd w:val="clear" w:color="auto" w:fill="FFFFFF"/>
        <w:ind w:firstLine="426"/>
        <w:rPr>
          <w:szCs w:val="24"/>
        </w:rPr>
      </w:pPr>
    </w:p>
    <w:p w14:paraId="3CF4D08E" w14:textId="77777777" w:rsidR="003932E2" w:rsidRDefault="003932E2" w:rsidP="003932E2">
      <w:pPr>
        <w:ind w:firstLine="426"/>
        <w:jc w:val="both"/>
        <w:rPr>
          <w:szCs w:val="24"/>
        </w:rPr>
      </w:pPr>
      <w:r w:rsidRPr="005E6363">
        <w:rPr>
          <w:szCs w:val="24"/>
        </w:rPr>
        <w:t>Suprantu, kad vadovaudamasis VPĮ 39 straipsnio 4 dalimi, perkančioji organizacija bet kuriuo pirkimo procedūros metu gali paprašyti dalyvių pateikti visus ar dalį dokumentų, patvirtinančių atit</w:t>
      </w:r>
      <w:r>
        <w:rPr>
          <w:szCs w:val="24"/>
        </w:rPr>
        <w:t>iktį VPĮ 37 straipsnio 9 dalies</w:t>
      </w:r>
      <w:r w:rsidRPr="005E6363">
        <w:rPr>
          <w:szCs w:val="24"/>
        </w:rPr>
        <w:t xml:space="preserve"> reikalavimams, jeigu tai būtina siekiant užtikrinti tinkamą pirkimo procedūros atlikimą.</w:t>
      </w:r>
    </w:p>
    <w:p w14:paraId="16F1B4BA" w14:textId="77777777" w:rsidR="003932E2" w:rsidRPr="005E6363" w:rsidRDefault="003932E2" w:rsidP="003932E2">
      <w:pPr>
        <w:ind w:left="709"/>
        <w:jc w:val="both"/>
        <w:rPr>
          <w:szCs w:val="24"/>
        </w:rPr>
      </w:pPr>
    </w:p>
    <w:p w14:paraId="51AEEE94" w14:textId="77777777" w:rsidR="003932E2" w:rsidRPr="005E6363" w:rsidRDefault="003932E2" w:rsidP="003932E2">
      <w:pPr>
        <w:tabs>
          <w:tab w:val="left" w:pos="426"/>
        </w:tabs>
        <w:ind w:firstLine="426"/>
        <w:jc w:val="both"/>
        <w:rPr>
          <w:szCs w:val="24"/>
        </w:rPr>
      </w:pPr>
      <w:r w:rsidRPr="005E6363">
        <w:rPr>
          <w:szCs w:val="24"/>
        </w:rPr>
        <w:t>Suprantu, kad jeigu pagal vertinimo rezultatus pasiūlymas bus pripažintas laimėjusiu, turės būti pateikt</w:t>
      </w:r>
      <w:r>
        <w:rPr>
          <w:szCs w:val="24"/>
        </w:rPr>
        <w:t xml:space="preserve">i perkančiosios organizacijos </w:t>
      </w:r>
      <w:r w:rsidRPr="005E6363">
        <w:rPr>
          <w:szCs w:val="24"/>
        </w:rPr>
        <w:t>nurodyti atitiktį nacionalinio saugumo reikalavimams patvirtinantys dokumentai.</w:t>
      </w:r>
    </w:p>
    <w:p w14:paraId="3F0387A5" w14:textId="77777777" w:rsidR="003932E2" w:rsidRPr="00897423" w:rsidRDefault="003932E2" w:rsidP="003932E2">
      <w:pPr>
        <w:jc w:val="center"/>
        <w:textAlignment w:val="baseline"/>
        <w:rPr>
          <w:color w:val="000000"/>
          <w:szCs w:val="24"/>
          <w:lang w:eastAsia="lt-LT"/>
        </w:rPr>
      </w:pPr>
      <w:r w:rsidRPr="00897423">
        <w:rPr>
          <w:color w:val="000000"/>
          <w:szCs w:val="24"/>
          <w:lang w:eastAsia="lt-LT"/>
        </w:rPr>
        <w:t> </w:t>
      </w:r>
    </w:p>
    <w:p w14:paraId="0577A3A8" w14:textId="77777777" w:rsidR="003932E2" w:rsidRPr="00897423" w:rsidRDefault="003932E2" w:rsidP="003932E2">
      <w:pPr>
        <w:jc w:val="center"/>
        <w:textAlignment w:val="baseline"/>
        <w:rPr>
          <w:color w:val="000000"/>
          <w:szCs w:val="24"/>
          <w:lang w:eastAsia="lt-LT"/>
        </w:rPr>
      </w:pPr>
      <w:r w:rsidRPr="00897423">
        <w:rPr>
          <w:color w:val="000000"/>
          <w:szCs w:val="24"/>
          <w:lang w:eastAsia="lt-LT"/>
        </w:rPr>
        <w:t>____________________</w:t>
      </w:r>
      <w:r>
        <w:rPr>
          <w:i/>
          <w:iCs/>
          <w:color w:val="000000"/>
          <w:szCs w:val="24"/>
          <w:lang w:eastAsia="lt-LT"/>
        </w:rPr>
        <w:t>            </w:t>
      </w:r>
      <w:r w:rsidRPr="00897423">
        <w:rPr>
          <w:color w:val="000000"/>
          <w:szCs w:val="24"/>
          <w:lang w:eastAsia="lt-LT"/>
        </w:rPr>
        <w:t>____________________        </w:t>
      </w:r>
      <w:r>
        <w:rPr>
          <w:color w:val="000000"/>
          <w:szCs w:val="24"/>
          <w:lang w:eastAsia="lt-LT"/>
        </w:rPr>
        <w:t>             ______________</w:t>
      </w:r>
    </w:p>
    <w:p w14:paraId="59CE07EC" w14:textId="77777777" w:rsidR="003932E2" w:rsidRPr="00897423" w:rsidRDefault="003932E2" w:rsidP="003932E2">
      <w:pPr>
        <w:ind w:firstLine="471"/>
        <w:jc w:val="center"/>
        <w:textAlignment w:val="baseline"/>
        <w:rPr>
          <w:color w:val="000000"/>
          <w:szCs w:val="24"/>
          <w:lang w:eastAsia="lt-LT"/>
        </w:rPr>
      </w:pPr>
      <w:r w:rsidRPr="00897423">
        <w:rPr>
          <w:i/>
          <w:iCs/>
          <w:color w:val="000000"/>
          <w:szCs w:val="24"/>
          <w:lang w:eastAsia="lt-LT"/>
        </w:rPr>
        <w:t>(pareigos)           </w:t>
      </w:r>
      <w:r>
        <w:rPr>
          <w:i/>
          <w:iCs/>
          <w:color w:val="000000"/>
          <w:szCs w:val="24"/>
          <w:lang w:eastAsia="lt-LT"/>
        </w:rPr>
        <w:t>              </w:t>
      </w:r>
      <w:r w:rsidRPr="00897423">
        <w:rPr>
          <w:i/>
          <w:iCs/>
          <w:color w:val="000000"/>
          <w:szCs w:val="24"/>
          <w:lang w:eastAsia="lt-LT"/>
        </w:rPr>
        <w:t>                (para</w:t>
      </w:r>
      <w:r>
        <w:rPr>
          <w:i/>
          <w:iCs/>
          <w:color w:val="000000"/>
          <w:szCs w:val="24"/>
          <w:lang w:eastAsia="lt-LT"/>
        </w:rPr>
        <w:t>šas)                      </w:t>
      </w:r>
      <w:r w:rsidRPr="00897423">
        <w:rPr>
          <w:i/>
          <w:iCs/>
          <w:color w:val="000000"/>
          <w:szCs w:val="24"/>
          <w:lang w:eastAsia="lt-LT"/>
        </w:rPr>
        <w:t>            (vardas ir pavardė)</w:t>
      </w:r>
    </w:p>
    <w:p w14:paraId="5012C2CC" w14:textId="77777777" w:rsidR="003932E2" w:rsidRDefault="003932E2" w:rsidP="003932E2">
      <w:pPr>
        <w:jc w:val="center"/>
        <w:rPr>
          <w:szCs w:val="24"/>
          <w:lang w:eastAsia="lt-LT"/>
        </w:rPr>
      </w:pPr>
    </w:p>
    <w:p w14:paraId="2133D2D5" w14:textId="77777777" w:rsidR="009B504B" w:rsidRDefault="009B504B" w:rsidP="003932E2">
      <w:pPr>
        <w:jc w:val="center"/>
        <w:rPr>
          <w:szCs w:val="24"/>
          <w:lang w:eastAsia="lt-LT"/>
        </w:rPr>
      </w:pPr>
    </w:p>
    <w:p w14:paraId="7AC7F2AF" w14:textId="77777777" w:rsidR="003932E2" w:rsidRPr="00A51645" w:rsidRDefault="003932E2" w:rsidP="003932E2">
      <w:pPr>
        <w:jc w:val="right"/>
        <w:rPr>
          <w:sz w:val="18"/>
          <w:szCs w:val="18"/>
          <w:lang w:val="en-US" w:eastAsia="lt-LT"/>
        </w:rPr>
      </w:pPr>
      <w:r>
        <w:rPr>
          <w:sz w:val="20"/>
          <w:lang w:eastAsia="lt-LT"/>
        </w:rPr>
        <w:lastRenderedPageBreak/>
        <w:t xml:space="preserve">                                                                                                      </w:t>
      </w:r>
    </w:p>
    <w:p w14:paraId="2F8F01E4" w14:textId="77777777" w:rsidR="00D257F4" w:rsidRDefault="003932E2" w:rsidP="00D257F4">
      <w:pPr>
        <w:tabs>
          <w:tab w:val="center" w:pos="4153"/>
          <w:tab w:val="right" w:pos="8306"/>
        </w:tabs>
        <w:ind w:firstLine="4536"/>
        <w:rPr>
          <w:lang w:eastAsia="ar-SA"/>
        </w:rPr>
      </w:pPr>
      <w:r w:rsidRPr="00A51645">
        <w:rPr>
          <w:sz w:val="18"/>
          <w:szCs w:val="18"/>
          <w:lang w:val="en-US" w:eastAsia="lt-LT"/>
        </w:rPr>
        <w:t> </w:t>
      </w:r>
      <w:r w:rsidR="00D257F4">
        <w:rPr>
          <w:lang w:eastAsia="ar-SA"/>
        </w:rPr>
        <w:t xml:space="preserve">Nacionaliniam saugumui užtikrinti svarbių </w:t>
      </w:r>
    </w:p>
    <w:p w14:paraId="1C485AC7" w14:textId="77777777" w:rsidR="00D257F4" w:rsidRDefault="00D257F4" w:rsidP="00D257F4">
      <w:pPr>
        <w:tabs>
          <w:tab w:val="left" w:pos="6804"/>
        </w:tabs>
        <w:ind w:firstLine="4536"/>
        <w:rPr>
          <w:lang w:eastAsia="ar-SA"/>
        </w:rPr>
      </w:pPr>
      <w:r>
        <w:rPr>
          <w:lang w:eastAsia="ar-SA"/>
        </w:rPr>
        <w:t>objektų apsaugos koordinavimo komisijos</w:t>
      </w:r>
    </w:p>
    <w:p w14:paraId="1ECF3AB1" w14:textId="77777777" w:rsidR="00D257F4" w:rsidRDefault="00D257F4" w:rsidP="00D257F4">
      <w:pPr>
        <w:tabs>
          <w:tab w:val="left" w:pos="6804"/>
        </w:tabs>
        <w:ind w:firstLine="4536"/>
        <w:rPr>
          <w:lang w:eastAsia="ar-SA"/>
        </w:rPr>
      </w:pPr>
      <w:r>
        <w:rPr>
          <w:lang w:eastAsia="ar-SA"/>
        </w:rPr>
        <w:t>darbo tvarkos aprašo</w:t>
      </w:r>
    </w:p>
    <w:p w14:paraId="0F0B6D33" w14:textId="77777777" w:rsidR="00D257F4" w:rsidRDefault="00D257F4" w:rsidP="00D257F4">
      <w:pPr>
        <w:tabs>
          <w:tab w:val="left" w:pos="6804"/>
        </w:tabs>
        <w:ind w:firstLine="4536"/>
        <w:rPr>
          <w:lang w:eastAsia="ar-SA"/>
        </w:rPr>
      </w:pPr>
      <w:r>
        <w:rPr>
          <w:lang w:eastAsia="ar-SA"/>
        </w:rPr>
        <w:t>6 priedas</w:t>
      </w:r>
    </w:p>
    <w:p w14:paraId="4468E949" w14:textId="77777777" w:rsidR="00D257F4" w:rsidRDefault="00D257F4" w:rsidP="00D257F4">
      <w:pPr>
        <w:tabs>
          <w:tab w:val="left" w:pos="6237"/>
          <w:tab w:val="right" w:pos="8306"/>
        </w:tabs>
        <w:rPr>
          <w:lang w:eastAsia="lt-LT"/>
        </w:rPr>
      </w:pPr>
    </w:p>
    <w:p w14:paraId="07CA725C" w14:textId="77777777" w:rsidR="00D257F4" w:rsidRDefault="00D257F4" w:rsidP="00D257F4">
      <w:pPr>
        <w:tabs>
          <w:tab w:val="left" w:pos="993"/>
        </w:tabs>
        <w:spacing w:line="256" w:lineRule="auto"/>
        <w:ind w:firstLine="737"/>
        <w:jc w:val="center"/>
        <w:rPr>
          <w:b/>
          <w:szCs w:val="24"/>
          <w:lang w:eastAsia="lt-LT"/>
        </w:rPr>
      </w:pPr>
      <w:r>
        <w:rPr>
          <w:b/>
          <w:szCs w:val="24"/>
          <w:lang w:eastAsia="lt-LT"/>
        </w:rPr>
        <w:t>SANDORIO ŠALIES IR (AR) SUBTIEKĖJO DUOMENYS</w:t>
      </w:r>
    </w:p>
    <w:p w14:paraId="7C91E8EB" w14:textId="77777777" w:rsidR="00D257F4" w:rsidRDefault="00D257F4" w:rsidP="00D257F4">
      <w:pPr>
        <w:rPr>
          <w:sz w:val="14"/>
          <w:szCs w:val="14"/>
          <w:lang w:eastAsia="lt-LT"/>
        </w:rPr>
      </w:pPr>
    </w:p>
    <w:p w14:paraId="04A173BD" w14:textId="77777777" w:rsidR="00D257F4" w:rsidRDefault="00D257F4" w:rsidP="00D257F4">
      <w:pPr>
        <w:ind w:firstLine="737"/>
        <w:jc w:val="both"/>
        <w:rPr>
          <w:b/>
          <w:szCs w:val="24"/>
          <w:lang w:eastAsia="lt-LT"/>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3330"/>
      </w:tblGrid>
      <w:tr w:rsidR="00D257F4" w14:paraId="08557B54" w14:textId="77777777" w:rsidTr="00AB3175">
        <w:tc>
          <w:tcPr>
            <w:tcW w:w="5940" w:type="dxa"/>
            <w:tcBorders>
              <w:top w:val="single" w:sz="4" w:space="0" w:color="auto"/>
              <w:left w:val="single" w:sz="4" w:space="0" w:color="auto"/>
              <w:bottom w:val="single" w:sz="4" w:space="0" w:color="auto"/>
              <w:right w:val="single" w:sz="4" w:space="0" w:color="auto"/>
            </w:tcBorders>
            <w:hideMark/>
          </w:tcPr>
          <w:p w14:paraId="40E1D095" w14:textId="77777777" w:rsidR="00D257F4" w:rsidRDefault="00D257F4" w:rsidP="00AB3175">
            <w:pPr>
              <w:jc w:val="both"/>
              <w:rPr>
                <w:lang w:eastAsia="lt-LT"/>
              </w:rPr>
            </w:pPr>
            <w:r>
              <w:rPr>
                <w:lang w:eastAsia="lt-LT"/>
              </w:rPr>
              <w:t>1. Juridinio asmens pavadinimas (arba fizinio asmens vardas ir pavardė, ankstesnis vardas ir (ar) pavardė, jeigu keitėsi)</w:t>
            </w:r>
          </w:p>
        </w:tc>
        <w:tc>
          <w:tcPr>
            <w:tcW w:w="3330" w:type="dxa"/>
            <w:tcBorders>
              <w:top w:val="single" w:sz="4" w:space="0" w:color="auto"/>
              <w:left w:val="single" w:sz="4" w:space="0" w:color="auto"/>
              <w:bottom w:val="single" w:sz="4" w:space="0" w:color="auto"/>
              <w:right w:val="single" w:sz="4" w:space="0" w:color="auto"/>
            </w:tcBorders>
            <w:hideMark/>
          </w:tcPr>
          <w:p w14:paraId="320BC370" w14:textId="77777777" w:rsidR="00D257F4" w:rsidRDefault="00D257F4" w:rsidP="00AB3175">
            <w:pPr>
              <w:jc w:val="both"/>
              <w:rPr>
                <w:lang w:eastAsia="lt-LT"/>
              </w:rPr>
            </w:pPr>
          </w:p>
        </w:tc>
      </w:tr>
      <w:tr w:rsidR="00D257F4" w14:paraId="1436981B" w14:textId="77777777" w:rsidTr="00AB3175">
        <w:trPr>
          <w:trHeight w:val="192"/>
        </w:trPr>
        <w:tc>
          <w:tcPr>
            <w:tcW w:w="5940" w:type="dxa"/>
            <w:tcBorders>
              <w:top w:val="single" w:sz="4" w:space="0" w:color="auto"/>
              <w:left w:val="single" w:sz="4" w:space="0" w:color="auto"/>
              <w:bottom w:val="single" w:sz="4" w:space="0" w:color="auto"/>
              <w:right w:val="single" w:sz="4" w:space="0" w:color="auto"/>
            </w:tcBorders>
            <w:hideMark/>
          </w:tcPr>
          <w:p w14:paraId="5268FE9C" w14:textId="77777777" w:rsidR="00D257F4" w:rsidRDefault="00D257F4" w:rsidP="00AB3175">
            <w:pPr>
              <w:jc w:val="both"/>
              <w:rPr>
                <w:lang w:eastAsia="lt-LT"/>
              </w:rPr>
            </w:pPr>
            <w:r>
              <w:rPr>
                <w:lang w:eastAsia="lt-LT"/>
              </w:rPr>
              <w:t>2. Juridinio asmens kodas (arba fizinio asmens kodas)</w:t>
            </w:r>
          </w:p>
        </w:tc>
        <w:tc>
          <w:tcPr>
            <w:tcW w:w="3330" w:type="dxa"/>
            <w:tcBorders>
              <w:top w:val="single" w:sz="4" w:space="0" w:color="auto"/>
              <w:left w:val="single" w:sz="4" w:space="0" w:color="auto"/>
              <w:bottom w:val="single" w:sz="4" w:space="0" w:color="auto"/>
              <w:right w:val="single" w:sz="4" w:space="0" w:color="auto"/>
            </w:tcBorders>
          </w:tcPr>
          <w:p w14:paraId="20FC9040" w14:textId="77777777" w:rsidR="00D257F4" w:rsidRDefault="00D257F4" w:rsidP="00AB3175">
            <w:pPr>
              <w:jc w:val="both"/>
              <w:rPr>
                <w:lang w:eastAsia="lt-LT"/>
              </w:rPr>
            </w:pPr>
          </w:p>
        </w:tc>
      </w:tr>
      <w:tr w:rsidR="00D257F4" w14:paraId="2FFE9A23" w14:textId="77777777" w:rsidTr="00AB3175">
        <w:tc>
          <w:tcPr>
            <w:tcW w:w="5940" w:type="dxa"/>
            <w:tcBorders>
              <w:top w:val="single" w:sz="4" w:space="0" w:color="auto"/>
              <w:left w:val="single" w:sz="4" w:space="0" w:color="auto"/>
              <w:bottom w:val="single" w:sz="4" w:space="0" w:color="auto"/>
              <w:right w:val="single" w:sz="4" w:space="0" w:color="auto"/>
            </w:tcBorders>
            <w:hideMark/>
          </w:tcPr>
          <w:p w14:paraId="0D7607C6" w14:textId="77777777" w:rsidR="00D257F4" w:rsidRDefault="00D257F4" w:rsidP="00AB3175">
            <w:pPr>
              <w:jc w:val="both"/>
              <w:rPr>
                <w:lang w:eastAsia="lt-LT"/>
              </w:rPr>
            </w:pPr>
            <w:r>
              <w:rPr>
                <w:lang w:eastAsia="lt-LT"/>
              </w:rPr>
              <w:t>3. Juridinio asmens buveinės adresas (arba fizinio asmens faktinė gyvenamoji vieta)</w:t>
            </w:r>
          </w:p>
        </w:tc>
        <w:tc>
          <w:tcPr>
            <w:tcW w:w="3330" w:type="dxa"/>
            <w:tcBorders>
              <w:top w:val="single" w:sz="4" w:space="0" w:color="auto"/>
              <w:left w:val="single" w:sz="4" w:space="0" w:color="auto"/>
              <w:bottom w:val="single" w:sz="4" w:space="0" w:color="auto"/>
              <w:right w:val="single" w:sz="4" w:space="0" w:color="auto"/>
            </w:tcBorders>
            <w:hideMark/>
          </w:tcPr>
          <w:p w14:paraId="0414E0BE" w14:textId="77777777" w:rsidR="00D257F4" w:rsidRDefault="00D257F4" w:rsidP="00AB3175">
            <w:pPr>
              <w:jc w:val="both"/>
              <w:rPr>
                <w:lang w:eastAsia="lt-LT"/>
              </w:rPr>
            </w:pPr>
          </w:p>
        </w:tc>
      </w:tr>
      <w:tr w:rsidR="00D257F4" w14:paraId="49AAFF01" w14:textId="77777777" w:rsidTr="00AB3175">
        <w:tc>
          <w:tcPr>
            <w:tcW w:w="5940" w:type="dxa"/>
            <w:tcBorders>
              <w:top w:val="single" w:sz="4" w:space="0" w:color="auto"/>
              <w:left w:val="single" w:sz="4" w:space="0" w:color="auto"/>
              <w:bottom w:val="single" w:sz="4" w:space="0" w:color="auto"/>
              <w:right w:val="single" w:sz="4" w:space="0" w:color="auto"/>
            </w:tcBorders>
          </w:tcPr>
          <w:p w14:paraId="556C04A2" w14:textId="77777777" w:rsidR="00D257F4" w:rsidRDefault="00D257F4" w:rsidP="00AB3175">
            <w:pPr>
              <w:jc w:val="both"/>
              <w:rPr>
                <w:lang w:eastAsia="lt-LT"/>
              </w:rPr>
            </w:pPr>
            <w:r>
              <w:rPr>
                <w:lang w:eastAsia="lt-LT"/>
              </w:rPr>
              <w:t>4. Jeigu sandorio šalis ar subtiekėjas yra fizinis asmuo, – turima pilietybė (pilietybės), ankstesnė pilietybė (pilietybės), jeigu keitėsi</w:t>
            </w:r>
          </w:p>
        </w:tc>
        <w:tc>
          <w:tcPr>
            <w:tcW w:w="3330" w:type="dxa"/>
            <w:tcBorders>
              <w:top w:val="single" w:sz="4" w:space="0" w:color="auto"/>
              <w:left w:val="single" w:sz="4" w:space="0" w:color="auto"/>
              <w:bottom w:val="single" w:sz="4" w:space="0" w:color="auto"/>
              <w:right w:val="single" w:sz="4" w:space="0" w:color="auto"/>
            </w:tcBorders>
          </w:tcPr>
          <w:p w14:paraId="2BFAA57A" w14:textId="77777777" w:rsidR="00D257F4" w:rsidRDefault="00D257F4" w:rsidP="00AB3175">
            <w:pPr>
              <w:jc w:val="both"/>
              <w:rPr>
                <w:lang w:eastAsia="lt-LT"/>
              </w:rPr>
            </w:pPr>
          </w:p>
        </w:tc>
      </w:tr>
      <w:tr w:rsidR="00D257F4" w14:paraId="2D175CDC" w14:textId="77777777" w:rsidTr="00AB3175">
        <w:tc>
          <w:tcPr>
            <w:tcW w:w="5940" w:type="dxa"/>
            <w:tcBorders>
              <w:top w:val="single" w:sz="4" w:space="0" w:color="auto"/>
              <w:left w:val="single" w:sz="4" w:space="0" w:color="auto"/>
              <w:bottom w:val="single" w:sz="4" w:space="0" w:color="auto"/>
              <w:right w:val="single" w:sz="4" w:space="0" w:color="auto"/>
            </w:tcBorders>
            <w:hideMark/>
          </w:tcPr>
          <w:p w14:paraId="4005A05B" w14:textId="77777777" w:rsidR="00D257F4" w:rsidRDefault="00D257F4" w:rsidP="00AB3175">
            <w:pPr>
              <w:jc w:val="both"/>
              <w:rPr>
                <w:lang w:eastAsia="lt-LT"/>
              </w:rPr>
            </w:pPr>
            <w:r>
              <w:rPr>
                <w:lang w:eastAsia="lt-LT"/>
              </w:rPr>
              <w:t>5. Vietos, kurioje faktiškai vykdoma veikla, adresas</w:t>
            </w:r>
          </w:p>
        </w:tc>
        <w:tc>
          <w:tcPr>
            <w:tcW w:w="3330" w:type="dxa"/>
            <w:tcBorders>
              <w:top w:val="single" w:sz="4" w:space="0" w:color="auto"/>
              <w:left w:val="single" w:sz="4" w:space="0" w:color="auto"/>
              <w:bottom w:val="single" w:sz="4" w:space="0" w:color="auto"/>
              <w:right w:val="single" w:sz="4" w:space="0" w:color="auto"/>
            </w:tcBorders>
          </w:tcPr>
          <w:p w14:paraId="32E5987A" w14:textId="77777777" w:rsidR="00D257F4" w:rsidRDefault="00D257F4" w:rsidP="00AB3175">
            <w:pPr>
              <w:jc w:val="both"/>
              <w:rPr>
                <w:b/>
                <w:lang w:eastAsia="lt-LT"/>
              </w:rPr>
            </w:pPr>
          </w:p>
        </w:tc>
      </w:tr>
      <w:tr w:rsidR="00D257F4" w14:paraId="28984DC7" w14:textId="77777777" w:rsidTr="00AB3175">
        <w:tc>
          <w:tcPr>
            <w:tcW w:w="5940" w:type="dxa"/>
            <w:tcBorders>
              <w:top w:val="single" w:sz="4" w:space="0" w:color="auto"/>
              <w:left w:val="single" w:sz="4" w:space="0" w:color="auto"/>
              <w:bottom w:val="single" w:sz="4" w:space="0" w:color="auto"/>
              <w:right w:val="single" w:sz="4" w:space="0" w:color="auto"/>
            </w:tcBorders>
          </w:tcPr>
          <w:p w14:paraId="745223E8" w14:textId="77777777" w:rsidR="00D257F4" w:rsidRDefault="00D257F4" w:rsidP="00AB3175">
            <w:pPr>
              <w:jc w:val="both"/>
              <w:rPr>
                <w:lang w:eastAsia="lt-LT"/>
              </w:rPr>
            </w:pPr>
            <w:r>
              <w:rPr>
                <w:lang w:eastAsia="lt-LT"/>
              </w:rPr>
              <w:t>6. Kontaktiniai duomenys: korespondencijos adresas, telefonas, elektroninio pašto adresas</w:t>
            </w:r>
          </w:p>
        </w:tc>
        <w:tc>
          <w:tcPr>
            <w:tcW w:w="3330" w:type="dxa"/>
            <w:tcBorders>
              <w:top w:val="single" w:sz="4" w:space="0" w:color="auto"/>
              <w:left w:val="single" w:sz="4" w:space="0" w:color="auto"/>
              <w:bottom w:val="single" w:sz="4" w:space="0" w:color="auto"/>
              <w:right w:val="single" w:sz="4" w:space="0" w:color="auto"/>
            </w:tcBorders>
          </w:tcPr>
          <w:p w14:paraId="0E388022" w14:textId="77777777" w:rsidR="00D257F4" w:rsidRDefault="00D257F4" w:rsidP="00AB3175">
            <w:pPr>
              <w:jc w:val="both"/>
              <w:rPr>
                <w:b/>
                <w:lang w:eastAsia="lt-LT"/>
              </w:rPr>
            </w:pPr>
          </w:p>
        </w:tc>
      </w:tr>
      <w:tr w:rsidR="00D257F4" w14:paraId="61E07C16" w14:textId="77777777" w:rsidTr="00AB3175">
        <w:tc>
          <w:tcPr>
            <w:tcW w:w="5940" w:type="dxa"/>
            <w:tcBorders>
              <w:top w:val="single" w:sz="4" w:space="0" w:color="auto"/>
              <w:left w:val="single" w:sz="4" w:space="0" w:color="auto"/>
              <w:bottom w:val="single" w:sz="4" w:space="0" w:color="auto"/>
              <w:right w:val="single" w:sz="4" w:space="0" w:color="auto"/>
            </w:tcBorders>
            <w:hideMark/>
          </w:tcPr>
          <w:p w14:paraId="75EC9252" w14:textId="77777777" w:rsidR="00D257F4" w:rsidRDefault="00D257F4" w:rsidP="00AB3175">
            <w:pPr>
              <w:jc w:val="both"/>
              <w:rPr>
                <w:lang w:eastAsia="lt-LT"/>
              </w:rPr>
            </w:pPr>
            <w:r>
              <w:rPr>
                <w:lang w:eastAsia="lt-LT"/>
              </w:rPr>
              <w:t>7. Jeigu sandorio šalis ar subtiekėjas yra juridinis asmuo, – d</w:t>
            </w:r>
            <w:r>
              <w:rPr>
                <w:rFonts w:eastAsia="Calibri"/>
                <w:lang w:eastAsia="lt-LT"/>
              </w:rPr>
              <w:t>uomenys apie jo akcininkų struktūrą, įskaitant galutinius savininkus, kurie tiesiogiai ir (ar) netiesiogiai kontroliuoja įmonę</w:t>
            </w:r>
            <w:r>
              <w:rPr>
                <w:rFonts w:eastAsia="Calibri"/>
                <w:szCs w:val="24"/>
                <w:lang w:eastAsia="lt-LT"/>
              </w:rPr>
              <w:t xml:space="preserve"> (pavadinimas arba vardas ir pavardė, juridinio asmens kodas arba asmens kodas)</w:t>
            </w:r>
            <w:r>
              <w:rPr>
                <w:rFonts w:eastAsia="Calibri"/>
                <w:lang w:eastAsia="lt-LT"/>
              </w:rPr>
              <w:t>; jų valdoma įstatinio kapitalo dalis (procentais)</w:t>
            </w:r>
          </w:p>
        </w:tc>
        <w:tc>
          <w:tcPr>
            <w:tcW w:w="3330" w:type="dxa"/>
            <w:tcBorders>
              <w:top w:val="single" w:sz="4" w:space="0" w:color="auto"/>
              <w:left w:val="single" w:sz="4" w:space="0" w:color="auto"/>
              <w:bottom w:val="single" w:sz="4" w:space="0" w:color="auto"/>
              <w:right w:val="single" w:sz="4" w:space="0" w:color="auto"/>
            </w:tcBorders>
            <w:hideMark/>
          </w:tcPr>
          <w:p w14:paraId="0FB65B7D" w14:textId="77777777" w:rsidR="00D257F4" w:rsidRDefault="00D257F4" w:rsidP="00AB3175">
            <w:pPr>
              <w:jc w:val="both"/>
              <w:rPr>
                <w:b/>
                <w:lang w:eastAsia="lt-LT"/>
              </w:rPr>
            </w:pPr>
          </w:p>
        </w:tc>
      </w:tr>
      <w:tr w:rsidR="00D257F4" w14:paraId="38DA843E" w14:textId="77777777" w:rsidTr="00AB3175">
        <w:tc>
          <w:tcPr>
            <w:tcW w:w="5940" w:type="dxa"/>
            <w:tcBorders>
              <w:top w:val="single" w:sz="4" w:space="0" w:color="auto"/>
              <w:left w:val="single" w:sz="4" w:space="0" w:color="auto"/>
              <w:bottom w:val="single" w:sz="4" w:space="0" w:color="auto"/>
              <w:right w:val="single" w:sz="4" w:space="0" w:color="auto"/>
            </w:tcBorders>
            <w:hideMark/>
          </w:tcPr>
          <w:p w14:paraId="7C05423D" w14:textId="77777777" w:rsidR="00D257F4" w:rsidRDefault="00D257F4" w:rsidP="00AB3175">
            <w:pPr>
              <w:tabs>
                <w:tab w:val="left" w:pos="283"/>
                <w:tab w:val="left" w:pos="426"/>
                <w:tab w:val="left" w:pos="600"/>
                <w:tab w:val="left" w:pos="1134"/>
              </w:tabs>
              <w:jc w:val="both"/>
              <w:rPr>
                <w:lang w:eastAsia="lt-LT"/>
              </w:rPr>
            </w:pPr>
            <w:r>
              <w:rPr>
                <w:lang w:eastAsia="lt-LT"/>
              </w:rPr>
              <w:t>8. Jeigu sandorio šalis ar subtiekėjas yra juridinis asmuo, – duomenys sandorio šalies ar subtiekėjo, sandorio šalies ar subtiekėjo galutinių naudos gavėjų</w:t>
            </w:r>
            <w:r>
              <w:rPr>
                <w:vertAlign w:val="superscript"/>
                <w:lang w:eastAsia="lt-LT"/>
              </w:rPr>
              <w:t xml:space="preserve"> </w:t>
            </w:r>
            <w:r>
              <w:rPr>
                <w:lang w:eastAsia="lt-LT"/>
              </w:rPr>
              <w:t>(žr. 1 pastabą) ir galutiniams naudos gavėjams priklausančių įmonių (t. y. tų, kuriose jie turi 25 % arba didesnę kaip 25 % tų įmonių akcijų dalį) per pastaruosius 10 metų vykdytus / vykdomus projektus / kontraktus su Rusijos Federacijos, Baltarusijos Respublikos ir Kinijos Liaudies Respublikos fiziniais ir juridiniais asmenimis. Jeigu sandorio šalies ar subtiekėjo arba jų galutiniams naudos gavėjams priklausančios įmonės veikia mažiau nei 10 metų, šiame punkte nurodyti duomenys turi būti pateikti nuo sandorio šalies ar subtiekėjo arba jų galutiniams naudos gavėjams priklausančios įmonės įsteigimo pradžios</w:t>
            </w:r>
          </w:p>
        </w:tc>
        <w:tc>
          <w:tcPr>
            <w:tcW w:w="3330" w:type="dxa"/>
            <w:tcBorders>
              <w:top w:val="single" w:sz="4" w:space="0" w:color="auto"/>
              <w:left w:val="single" w:sz="4" w:space="0" w:color="auto"/>
              <w:bottom w:val="single" w:sz="4" w:space="0" w:color="auto"/>
              <w:right w:val="single" w:sz="4" w:space="0" w:color="auto"/>
            </w:tcBorders>
            <w:hideMark/>
          </w:tcPr>
          <w:p w14:paraId="70CB0DBA" w14:textId="77777777" w:rsidR="00D257F4" w:rsidRDefault="00D257F4" w:rsidP="00AB3175">
            <w:pPr>
              <w:jc w:val="both"/>
              <w:rPr>
                <w:b/>
                <w:lang w:eastAsia="lt-LT"/>
              </w:rPr>
            </w:pPr>
            <w:r>
              <w:rPr>
                <w:lang w:eastAsia="lt-LT"/>
              </w:rPr>
              <w:t>Prašome nurodyti vykdytą / vykdomą projektą / kontraktą, užsakovą, šalį (vietą), kurioje projektas / kontraktas vykdytas ar vyksta, projekto / kontrakto pradžią ir pabaigą, dabartinį projekto / kontrakto statusą. Tuo atveju, jeigu šiame punkte nurodytų bendradarbiavimo ryšių nėra / nebuvo – tokia informacija turi būti nurodyta žodžiais</w:t>
            </w:r>
          </w:p>
        </w:tc>
      </w:tr>
      <w:tr w:rsidR="00D257F4" w14:paraId="75287F71" w14:textId="77777777" w:rsidTr="00AB3175">
        <w:tc>
          <w:tcPr>
            <w:tcW w:w="5940" w:type="dxa"/>
            <w:tcBorders>
              <w:top w:val="single" w:sz="4" w:space="0" w:color="auto"/>
              <w:left w:val="single" w:sz="4" w:space="0" w:color="auto"/>
              <w:bottom w:val="single" w:sz="4" w:space="0" w:color="auto"/>
              <w:right w:val="single" w:sz="4" w:space="0" w:color="auto"/>
            </w:tcBorders>
            <w:hideMark/>
          </w:tcPr>
          <w:p w14:paraId="3210191D" w14:textId="77777777" w:rsidR="00D257F4" w:rsidRDefault="00D257F4" w:rsidP="00AB3175">
            <w:pPr>
              <w:jc w:val="both"/>
              <w:rPr>
                <w:lang w:eastAsia="lt-LT"/>
              </w:rPr>
            </w:pPr>
            <w:r>
              <w:rPr>
                <w:lang w:eastAsia="lt-LT"/>
              </w:rPr>
              <w:t>9. Jeigu sandorio šalis ar subtiekėjas yra fizinis asmuo, – duomenys apie sandorio šalies ar subtiekėjo verslo ir bendradarbiavimo ryšius su Rusijos Federacijos, Baltarusijos Respublikos ir Kinijos Liaudies Respublikos fiziniais ir juridiniais asmenimis per pastaruosius 10 metų</w:t>
            </w:r>
          </w:p>
          <w:p w14:paraId="2EA0382A" w14:textId="77777777" w:rsidR="00D257F4" w:rsidRDefault="00D257F4" w:rsidP="00AB3175">
            <w:pPr>
              <w:jc w:val="both"/>
              <w:rPr>
                <w:lang w:eastAsia="lt-LT"/>
              </w:rPr>
            </w:pPr>
          </w:p>
        </w:tc>
        <w:tc>
          <w:tcPr>
            <w:tcW w:w="3330" w:type="dxa"/>
            <w:tcBorders>
              <w:top w:val="single" w:sz="4" w:space="0" w:color="auto"/>
              <w:left w:val="single" w:sz="4" w:space="0" w:color="auto"/>
              <w:bottom w:val="single" w:sz="4" w:space="0" w:color="auto"/>
              <w:right w:val="single" w:sz="4" w:space="0" w:color="auto"/>
            </w:tcBorders>
          </w:tcPr>
          <w:p w14:paraId="539779CD" w14:textId="77777777" w:rsidR="00D257F4" w:rsidRDefault="00D257F4" w:rsidP="00AB3175">
            <w:pPr>
              <w:jc w:val="both"/>
              <w:rPr>
                <w:b/>
                <w:lang w:eastAsia="lt-LT"/>
              </w:rPr>
            </w:pPr>
            <w:r>
              <w:rPr>
                <w:lang w:eastAsia="lt-LT"/>
              </w:rPr>
              <w:t xml:space="preserve">Prašome nurodyti vykdytą / vykdomą projektą / kontraktą, užsakovą, šalį (vietą), kurioje projektas / kontraktas vykdytas ar vyksta, projekto / kontrakto pradžią ir pabaigą, dabartinį projekto / kontrakto statusą. Tuo atveju, jeigu šiame punkte nurodytų bendradarbiavimo ryšių nėra / nebuvo – tokia informacija turi būti nurodyta žodžiais </w:t>
            </w:r>
          </w:p>
        </w:tc>
      </w:tr>
      <w:tr w:rsidR="00D257F4" w14:paraId="36545ABE" w14:textId="77777777" w:rsidTr="00AB3175">
        <w:tc>
          <w:tcPr>
            <w:tcW w:w="5940" w:type="dxa"/>
            <w:tcBorders>
              <w:top w:val="single" w:sz="4" w:space="0" w:color="auto"/>
              <w:left w:val="single" w:sz="4" w:space="0" w:color="auto"/>
              <w:bottom w:val="single" w:sz="4" w:space="0" w:color="auto"/>
              <w:right w:val="single" w:sz="4" w:space="0" w:color="auto"/>
            </w:tcBorders>
          </w:tcPr>
          <w:p w14:paraId="2DAE0751" w14:textId="77777777" w:rsidR="00D257F4" w:rsidRDefault="00D257F4" w:rsidP="00AB3175">
            <w:pPr>
              <w:jc w:val="both"/>
              <w:rPr>
                <w:lang w:eastAsia="lt-LT"/>
              </w:rPr>
            </w:pPr>
            <w:r>
              <w:rPr>
                <w:lang w:eastAsia="lt-LT"/>
              </w:rPr>
              <w:lastRenderedPageBreak/>
              <w:t>10. Duomenys apie tai, ar sandorio šalis / subtiekėjas arba jų galutiniai savininkai, kurie tiesiogiai ir (ar) netiesiogiai kontroliuoja sandorio šalį / subtiekėją, įsiteisėjusiu teismo nuosprendžiu yra pripažinti kaltais dėl labai sunkaus, sunkaus ar apysunkio nusikaltimo pagal Lietuvos Respublikos baudžiamąjį kodeksą ar dėl nusikaltimo pagal užsienio valstybių baudžiamuosius įstatymus, atitinkančio Baudžiamojo kodekso specialiojoje dalyje nurodytus labai sunkaus, sunkaus ar apysunkio nusikaltimo požymius, ir už padarytą nusikaltimą nėra išnykęs ar panaikintas teistumas arba dėl tokio nusikaltimo padarymo vykdomas baudžiamasis persekiojimas</w:t>
            </w:r>
          </w:p>
        </w:tc>
        <w:tc>
          <w:tcPr>
            <w:tcW w:w="3330" w:type="dxa"/>
            <w:tcBorders>
              <w:top w:val="single" w:sz="4" w:space="0" w:color="auto"/>
              <w:left w:val="single" w:sz="4" w:space="0" w:color="auto"/>
              <w:bottom w:val="single" w:sz="4" w:space="0" w:color="auto"/>
              <w:right w:val="single" w:sz="4" w:space="0" w:color="auto"/>
            </w:tcBorders>
          </w:tcPr>
          <w:p w14:paraId="085B6C3F" w14:textId="77777777" w:rsidR="00D257F4" w:rsidRDefault="00D257F4" w:rsidP="00AB3175">
            <w:pPr>
              <w:jc w:val="both"/>
              <w:rPr>
                <w:lang w:eastAsia="lt-LT"/>
              </w:rPr>
            </w:pPr>
            <w:r>
              <w:rPr>
                <w:lang w:eastAsia="lt-LT"/>
              </w:rPr>
              <w:t>Tuo atveju, jeigu šiame punkte nurodytų duomenų nėra – tokia informacija turi būti pateikiama žodžiais</w:t>
            </w:r>
          </w:p>
        </w:tc>
      </w:tr>
      <w:tr w:rsidR="00D257F4" w14:paraId="22674636" w14:textId="77777777" w:rsidTr="00AB3175">
        <w:tc>
          <w:tcPr>
            <w:tcW w:w="5940" w:type="dxa"/>
            <w:tcBorders>
              <w:top w:val="single" w:sz="4" w:space="0" w:color="auto"/>
              <w:left w:val="single" w:sz="4" w:space="0" w:color="auto"/>
              <w:bottom w:val="single" w:sz="4" w:space="0" w:color="auto"/>
              <w:right w:val="single" w:sz="4" w:space="0" w:color="auto"/>
            </w:tcBorders>
          </w:tcPr>
          <w:p w14:paraId="5D2A0B28" w14:textId="77777777" w:rsidR="00D257F4" w:rsidRDefault="00D257F4" w:rsidP="00AB3175">
            <w:pPr>
              <w:jc w:val="both"/>
              <w:rPr>
                <w:lang w:eastAsia="lt-LT"/>
              </w:rPr>
            </w:pPr>
            <w:r>
              <w:rPr>
                <w:lang w:eastAsia="lt-LT"/>
              </w:rPr>
              <w:t>11. Kita, sandorio šalies ir (ar) subtiekėjo nuomone, reikalinga informacija</w:t>
            </w:r>
          </w:p>
        </w:tc>
        <w:tc>
          <w:tcPr>
            <w:tcW w:w="3330" w:type="dxa"/>
            <w:tcBorders>
              <w:top w:val="single" w:sz="4" w:space="0" w:color="auto"/>
              <w:left w:val="single" w:sz="4" w:space="0" w:color="auto"/>
              <w:bottom w:val="single" w:sz="4" w:space="0" w:color="auto"/>
              <w:right w:val="single" w:sz="4" w:space="0" w:color="auto"/>
            </w:tcBorders>
          </w:tcPr>
          <w:p w14:paraId="30FAD918" w14:textId="77777777" w:rsidR="00D257F4" w:rsidRDefault="00D257F4" w:rsidP="00AB3175">
            <w:pPr>
              <w:jc w:val="both"/>
              <w:rPr>
                <w:lang w:eastAsia="lt-LT"/>
              </w:rPr>
            </w:pPr>
          </w:p>
        </w:tc>
      </w:tr>
    </w:tbl>
    <w:p w14:paraId="6EFD4CF2" w14:textId="77777777" w:rsidR="00D257F4" w:rsidRDefault="00D257F4" w:rsidP="00D257F4">
      <w:pPr>
        <w:rPr>
          <w:lang w:eastAsia="lt-LT"/>
        </w:rPr>
      </w:pPr>
    </w:p>
    <w:p w14:paraId="067DDD20" w14:textId="77777777" w:rsidR="00D257F4" w:rsidRDefault="00D257F4" w:rsidP="00D257F4">
      <w:pPr>
        <w:rPr>
          <w:sz w:val="14"/>
          <w:szCs w:val="14"/>
          <w:lang w:eastAsia="lt-LT"/>
        </w:rPr>
      </w:pPr>
      <w:r>
        <w:rPr>
          <w:rFonts w:eastAsia="Calibri"/>
          <w:szCs w:val="24"/>
          <w:lang w:eastAsia="lt-LT"/>
        </w:rPr>
        <w:t>_________________________________</w:t>
      </w:r>
    </w:p>
    <w:p w14:paraId="2598B5D2" w14:textId="77777777" w:rsidR="00D257F4" w:rsidRDefault="00D257F4" w:rsidP="00D257F4">
      <w:pPr>
        <w:rPr>
          <w:rFonts w:eastAsia="Calibri"/>
          <w:sz w:val="18"/>
          <w:szCs w:val="18"/>
          <w:lang w:eastAsia="lt-LT"/>
        </w:rPr>
      </w:pPr>
      <w:r>
        <w:rPr>
          <w:rFonts w:eastAsia="Calibri"/>
          <w:sz w:val="18"/>
          <w:szCs w:val="18"/>
          <w:lang w:eastAsia="lt-LT"/>
        </w:rPr>
        <w:t>(informaciją teikiančio asmens vardas, pavardė ir parašas)</w:t>
      </w:r>
    </w:p>
    <w:p w14:paraId="6E83FEAC" w14:textId="77777777" w:rsidR="00D257F4" w:rsidRDefault="00D257F4" w:rsidP="00D257F4">
      <w:pPr>
        <w:rPr>
          <w:sz w:val="14"/>
          <w:szCs w:val="14"/>
          <w:lang w:eastAsia="lt-LT"/>
        </w:rPr>
      </w:pPr>
    </w:p>
    <w:p w14:paraId="58CDEDF7" w14:textId="77777777" w:rsidR="00D257F4" w:rsidRDefault="00D257F4" w:rsidP="00D257F4">
      <w:pPr>
        <w:rPr>
          <w:lang w:eastAsia="lt-LT"/>
        </w:rPr>
      </w:pPr>
    </w:p>
    <w:p w14:paraId="6F2F02B5" w14:textId="77777777" w:rsidR="00D257F4" w:rsidRDefault="00D257F4" w:rsidP="00D257F4">
      <w:pPr>
        <w:jc w:val="center"/>
        <w:rPr>
          <w:lang w:eastAsia="lt-LT"/>
        </w:rPr>
      </w:pPr>
      <w:r>
        <w:rPr>
          <w:lang w:eastAsia="lt-LT"/>
        </w:rPr>
        <w:t>______________________</w:t>
      </w:r>
    </w:p>
    <w:p w14:paraId="7987BBC2" w14:textId="77777777" w:rsidR="00D257F4" w:rsidRDefault="00D257F4" w:rsidP="00D257F4">
      <w:pPr>
        <w:tabs>
          <w:tab w:val="left" w:pos="6237"/>
          <w:tab w:val="right" w:pos="8306"/>
        </w:tabs>
        <w:rPr>
          <w:sz w:val="18"/>
          <w:szCs w:val="18"/>
          <w:lang w:eastAsia="lt-LT"/>
        </w:rPr>
      </w:pPr>
    </w:p>
    <w:p w14:paraId="673AF1CB" w14:textId="77777777" w:rsidR="00D257F4" w:rsidRDefault="00D257F4" w:rsidP="00D257F4">
      <w:pPr>
        <w:tabs>
          <w:tab w:val="left" w:pos="6804"/>
        </w:tabs>
        <w:ind w:left="4820"/>
        <w:rPr>
          <w:szCs w:val="24"/>
          <w:lang w:eastAsia="lt-LT"/>
        </w:rPr>
      </w:pPr>
    </w:p>
    <w:p w14:paraId="5B5ADD60" w14:textId="77777777" w:rsidR="00D257F4" w:rsidRDefault="00D257F4" w:rsidP="00D257F4">
      <w:pPr>
        <w:tabs>
          <w:tab w:val="left" w:pos="6804"/>
        </w:tabs>
        <w:jc w:val="both"/>
        <w:rPr>
          <w:sz w:val="20"/>
          <w:lang w:eastAsia="lt-LT"/>
        </w:rPr>
      </w:pPr>
      <w:r>
        <w:rPr>
          <w:sz w:val="20"/>
          <w:lang w:eastAsia="lt-LT"/>
        </w:rPr>
        <w:t>Pastabos:</w:t>
      </w:r>
    </w:p>
    <w:p w14:paraId="47EB838A" w14:textId="77777777" w:rsidR="00D257F4" w:rsidRDefault="00D257F4" w:rsidP="00D257F4">
      <w:pPr>
        <w:tabs>
          <w:tab w:val="left" w:pos="6804"/>
        </w:tabs>
        <w:jc w:val="both"/>
        <w:rPr>
          <w:sz w:val="20"/>
          <w:lang w:eastAsia="lt-LT"/>
        </w:rPr>
      </w:pPr>
      <w:r>
        <w:rPr>
          <w:sz w:val="20"/>
          <w:lang w:eastAsia="lt-LT"/>
        </w:rPr>
        <w:t>1. Tiesioginis galutinis naudos gavėjas –  fizinis asmuo, tiesiogiai turintis daugiau kaip 25 % nuosavybės (pvz., akcijų, pajų ar kt.) ar balsavimo teisių dalį juridiniame asmenyje. Netiesioginis galutinis naudos gavėjas –  fizinis asmuo, kontroliuojantis juridinį asmenį per vieną ar kelis kitus juridinius asmenis, kuris (kurie) visi kartu bendrai turi daugiau kaip 25 % nuosavybės (pvz., akcijų, pajų ar kt.) ar balsavimo teisių dalį juridiniame asmenyje.</w:t>
      </w:r>
    </w:p>
    <w:p w14:paraId="312232E7" w14:textId="77777777" w:rsidR="00D257F4" w:rsidRDefault="00D257F4" w:rsidP="00D257F4">
      <w:pPr>
        <w:tabs>
          <w:tab w:val="left" w:pos="6804"/>
        </w:tabs>
        <w:jc w:val="both"/>
        <w:rPr>
          <w:sz w:val="20"/>
          <w:lang w:eastAsia="lt-LT"/>
        </w:rPr>
      </w:pPr>
      <w:r>
        <w:rPr>
          <w:sz w:val="20"/>
          <w:lang w:eastAsia="lt-LT"/>
        </w:rPr>
        <w:t>2. Išvados antraštė ir jos dėstomoji dalis formuluojama atitinkamai pagal Ryšių reguliavimo tarnybos kreipimąsi.</w:t>
      </w:r>
    </w:p>
    <w:p w14:paraId="0807A5BB" w14:textId="77777777" w:rsidR="00D257F4" w:rsidRDefault="00D257F4" w:rsidP="00D257F4">
      <w:pPr>
        <w:jc w:val="center"/>
        <w:rPr>
          <w:lang w:eastAsia="lt-LT"/>
        </w:rPr>
      </w:pPr>
    </w:p>
    <w:p w14:paraId="286DBA4C" w14:textId="77777777" w:rsidR="00D257F4" w:rsidRDefault="00D257F4" w:rsidP="00D257F4">
      <w:pPr>
        <w:rPr>
          <w:lang w:eastAsia="lt-LT"/>
        </w:rPr>
      </w:pPr>
    </w:p>
    <w:p w14:paraId="13269EAA" w14:textId="1490B467" w:rsidR="00245A00" w:rsidRPr="00BD3664" w:rsidRDefault="00245A00" w:rsidP="00D257F4">
      <w:pPr>
        <w:tabs>
          <w:tab w:val="center" w:pos="4153"/>
          <w:tab w:val="right" w:pos="8306"/>
        </w:tabs>
        <w:ind w:firstLine="4536"/>
        <w:jc w:val="both"/>
        <w:rPr>
          <w:szCs w:val="24"/>
          <w:lang w:eastAsia="lt-LT"/>
        </w:rPr>
      </w:pPr>
    </w:p>
    <w:p w14:paraId="6E26A01C" w14:textId="09ED2C55" w:rsidR="00245A00" w:rsidRPr="00BD3664" w:rsidRDefault="00245A00" w:rsidP="00A374EF">
      <w:pPr>
        <w:rPr>
          <w:szCs w:val="24"/>
          <w:lang w:eastAsia="lt-LT"/>
        </w:rPr>
      </w:pPr>
    </w:p>
    <w:sectPr w:rsidR="00245A00" w:rsidRPr="00BD3664" w:rsidSect="008F5A05">
      <w:headerReference w:type="even" r:id="rId11"/>
      <w:headerReference w:type="default" r:id="rId12"/>
      <w:footerReference w:type="even" r:id="rId13"/>
      <w:footerReference w:type="default" r:id="rId14"/>
      <w:headerReference w:type="first" r:id="rId15"/>
      <w:pgSz w:w="11907" w:h="16840" w:code="9"/>
      <w:pgMar w:top="1134" w:right="708" w:bottom="709" w:left="1701" w:header="284" w:footer="794"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A2BCF" w14:textId="77777777" w:rsidR="009B7D95" w:rsidRDefault="009B7D95">
      <w:r>
        <w:separator/>
      </w:r>
    </w:p>
  </w:endnote>
  <w:endnote w:type="continuationSeparator" w:id="0">
    <w:p w14:paraId="567E3FC4" w14:textId="77777777" w:rsidR="009B7D95" w:rsidRDefault="009B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uturaSerieBQ-Book">
    <w:altName w:val="Arial"/>
    <w:charset w:val="00"/>
    <w:family w:val="swiss"/>
    <w:pitch w:val="default"/>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B878" w14:textId="77777777" w:rsidR="003A5B55" w:rsidRDefault="003A5B55">
    <w:pPr>
      <w:framePr w:wrap="around" w:vAnchor="text" w:hAnchor="margin" w:xAlign="right" w:y="1"/>
    </w:pPr>
    <w:r>
      <w:fldChar w:fldCharType="begin"/>
    </w:r>
    <w:r>
      <w:instrText xml:space="preserve">PAGE  </w:instrText>
    </w:r>
    <w:r>
      <w:fldChar w:fldCharType="end"/>
    </w:r>
  </w:p>
  <w:p w14:paraId="2F75A9C3" w14:textId="77777777" w:rsidR="003A5B55" w:rsidRDefault="003A5B5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6762" w14:textId="77777777" w:rsidR="003A5B55" w:rsidRDefault="003A5B55">
    <w:pPr>
      <w:framePr w:wrap="around" w:vAnchor="text" w:hAnchor="margin" w:xAlign="right" w:y="1"/>
      <w:rPr>
        <w:sz w:val="22"/>
      </w:rPr>
    </w:pPr>
  </w:p>
  <w:p w14:paraId="37D9FCD5" w14:textId="77777777" w:rsidR="003A5B55" w:rsidRDefault="003A5B55" w:rsidP="0010119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E89C" w14:textId="77777777" w:rsidR="009B7D95" w:rsidRDefault="009B7D95">
      <w:r>
        <w:separator/>
      </w:r>
    </w:p>
  </w:footnote>
  <w:footnote w:type="continuationSeparator" w:id="0">
    <w:p w14:paraId="486C1E26" w14:textId="77777777" w:rsidR="009B7D95" w:rsidRDefault="009B7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78CA6" w14:textId="77777777" w:rsidR="003A5B55" w:rsidRDefault="003A5B55">
    <w:pPr>
      <w:framePr w:wrap="around" w:vAnchor="text" w:hAnchor="margin" w:xAlign="center" w:y="1"/>
    </w:pPr>
    <w:r>
      <w:fldChar w:fldCharType="begin"/>
    </w:r>
    <w:r>
      <w:instrText xml:space="preserve">PAGE  </w:instrText>
    </w:r>
    <w:r>
      <w:fldChar w:fldCharType="end"/>
    </w:r>
  </w:p>
  <w:p w14:paraId="159B9A0B" w14:textId="77777777" w:rsidR="003A5B55" w:rsidRDefault="003A5B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302067"/>
      <w:docPartObj>
        <w:docPartGallery w:val="Page Numbers (Top of Page)"/>
        <w:docPartUnique/>
      </w:docPartObj>
    </w:sdtPr>
    <w:sdtEndPr>
      <w:rPr>
        <w:noProof/>
      </w:rPr>
    </w:sdtEndPr>
    <w:sdtContent>
      <w:p w14:paraId="4FBF433D" w14:textId="77777777" w:rsidR="003A5B55" w:rsidRDefault="003A5B55">
        <w:pPr>
          <w:pStyle w:val="Header"/>
          <w:jc w:val="center"/>
        </w:pPr>
        <w:r>
          <w:fldChar w:fldCharType="begin"/>
        </w:r>
        <w:r>
          <w:instrText xml:space="preserve"> PAGE   \* MERGEFORMAT </w:instrText>
        </w:r>
        <w:r>
          <w:fldChar w:fldCharType="separate"/>
        </w:r>
        <w:r w:rsidR="00FD3457">
          <w:rPr>
            <w:noProof/>
          </w:rPr>
          <w:t>16</w:t>
        </w:r>
        <w:r>
          <w:rPr>
            <w:noProof/>
          </w:rPr>
          <w:fldChar w:fldCharType="end"/>
        </w:r>
      </w:p>
    </w:sdtContent>
  </w:sdt>
  <w:p w14:paraId="77835CDD" w14:textId="77777777" w:rsidR="003A5B55" w:rsidRPr="001E3700" w:rsidRDefault="003A5B55">
    <w:pP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A38" w14:textId="77777777" w:rsidR="003A5B55" w:rsidRDefault="003A5B55">
    <w:pPr>
      <w:pStyle w:val="Header"/>
      <w:jc w:val="center"/>
    </w:pPr>
  </w:p>
  <w:p w14:paraId="5933CA68" w14:textId="77777777" w:rsidR="003A5B55" w:rsidRDefault="003A5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3DD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A47A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9695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4AE7B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9BD4A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2BA7B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59C98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A8626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3B4B1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0" w15:restartNumberingAfterBreak="0">
    <w:nsid w:val="00000003"/>
    <w:multiLevelType w:val="multilevel"/>
    <w:tmpl w:val="00000003"/>
    <w:name w:val="WW8Num3"/>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Symbol" w:hAnsi="Symbol"/>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Symbol" w:hAnsi="Symbol"/>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Symbol" w:hAnsi="Symbol"/>
      </w:rPr>
    </w:lvl>
    <w:lvl w:ilvl="6">
      <w:start w:val="1"/>
      <w:numFmt w:val="bullet"/>
      <w:lvlText w:val=""/>
      <w:lvlJc w:val="left"/>
      <w:pPr>
        <w:tabs>
          <w:tab w:val="num" w:pos="0"/>
        </w:tabs>
      </w:pPr>
      <w:rPr>
        <w:rFonts w:ascii="Symbol" w:hAnsi="Symbol"/>
      </w:rPr>
    </w:lvl>
    <w:lvl w:ilvl="7">
      <w:start w:val="1"/>
      <w:numFmt w:val="bullet"/>
      <w:lvlText w:val=""/>
      <w:lvlJc w:val="left"/>
      <w:pPr>
        <w:tabs>
          <w:tab w:val="num" w:pos="0"/>
        </w:tabs>
      </w:pPr>
      <w:rPr>
        <w:rFonts w:ascii="Symbol" w:hAnsi="Symbol"/>
      </w:rPr>
    </w:lvl>
    <w:lvl w:ilvl="8">
      <w:start w:val="1"/>
      <w:numFmt w:val="bullet"/>
      <w:lvlText w:val=""/>
      <w:lvlJc w:val="left"/>
      <w:pPr>
        <w:tabs>
          <w:tab w:val="num" w:pos="0"/>
        </w:tabs>
      </w:pPr>
      <w:rPr>
        <w:rFonts w:ascii="Symbol" w:hAnsi="Symbol"/>
      </w:rPr>
    </w:lvl>
  </w:abstractNum>
  <w:abstractNum w:abstractNumId="11" w15:restartNumberingAfterBreak="0">
    <w:nsid w:val="00000004"/>
    <w:multiLevelType w:val="singleLevel"/>
    <w:tmpl w:val="00000004"/>
    <w:name w:val="WW8Num4"/>
    <w:lvl w:ilvl="0">
      <w:start w:val="1"/>
      <w:numFmt w:val="bullet"/>
      <w:lvlText w:val="§"/>
      <w:lvlJc w:val="left"/>
      <w:pPr>
        <w:tabs>
          <w:tab w:val="num" w:pos="0"/>
        </w:tabs>
      </w:pPr>
      <w:rPr>
        <w:rFonts w:ascii="Wingdings" w:hAnsi="Wingdings"/>
      </w:rPr>
    </w:lvl>
  </w:abstractNum>
  <w:abstractNum w:abstractNumId="12" w15:restartNumberingAfterBreak="0">
    <w:nsid w:val="00000005"/>
    <w:multiLevelType w:val="singleLevel"/>
    <w:tmpl w:val="00000005"/>
    <w:name w:val="WW8Num5"/>
    <w:lvl w:ilvl="0">
      <w:start w:val="1"/>
      <w:numFmt w:val="bullet"/>
      <w:lvlText w:val="§"/>
      <w:lvlJc w:val="left"/>
      <w:pPr>
        <w:tabs>
          <w:tab w:val="num" w:pos="0"/>
        </w:tabs>
      </w:pPr>
      <w:rPr>
        <w:rFonts w:ascii="Wingdings" w:hAnsi="Wingdings"/>
      </w:rPr>
    </w:lvl>
  </w:abstractNum>
  <w:abstractNum w:abstractNumId="13" w15:restartNumberingAfterBreak="0">
    <w:nsid w:val="00000006"/>
    <w:multiLevelType w:val="singleLevel"/>
    <w:tmpl w:val="00000006"/>
    <w:name w:val="WW8Num6"/>
    <w:lvl w:ilvl="0">
      <w:start w:val="1"/>
      <w:numFmt w:val="bullet"/>
      <w:lvlText w:val="§"/>
      <w:lvlJc w:val="left"/>
      <w:pPr>
        <w:tabs>
          <w:tab w:val="num" w:pos="0"/>
        </w:tabs>
      </w:pPr>
      <w:rPr>
        <w:rFonts w:ascii="Wingdings" w:hAnsi="Wingdings"/>
      </w:rPr>
    </w:lvl>
  </w:abstractNum>
  <w:abstractNum w:abstractNumId="14" w15:restartNumberingAfterBreak="0">
    <w:nsid w:val="00000007"/>
    <w:multiLevelType w:val="singleLevel"/>
    <w:tmpl w:val="00000007"/>
    <w:name w:val="WW8Num7"/>
    <w:lvl w:ilvl="0">
      <w:start w:val="1"/>
      <w:numFmt w:val="bullet"/>
      <w:lvlText w:val="§"/>
      <w:lvlJc w:val="left"/>
      <w:pPr>
        <w:tabs>
          <w:tab w:val="num" w:pos="0"/>
        </w:tabs>
      </w:pPr>
      <w:rPr>
        <w:rFonts w:ascii="Wingdings" w:hAnsi="Wingdings"/>
      </w:rPr>
    </w:lvl>
  </w:abstractNum>
  <w:abstractNum w:abstractNumId="15" w15:restartNumberingAfterBreak="0">
    <w:nsid w:val="0382E7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39D50E4"/>
    <w:multiLevelType w:val="multilevel"/>
    <w:tmpl w:val="BA1C420A"/>
    <w:lvl w:ilvl="0">
      <w:start w:val="4"/>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4"/>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17" w15:restartNumberingAfterBreak="0">
    <w:nsid w:val="06982C8F"/>
    <w:multiLevelType w:val="multilevel"/>
    <w:tmpl w:val="0F84863C"/>
    <w:lvl w:ilvl="0">
      <w:start w:val="1"/>
      <w:numFmt w:val="decimal"/>
      <w:suff w:val="space"/>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18" w15:restartNumberingAfterBreak="0">
    <w:nsid w:val="07D288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92508E0"/>
    <w:multiLevelType w:val="multilevel"/>
    <w:tmpl w:val="9A7627DA"/>
    <w:lvl w:ilvl="0">
      <w:start w:val="13"/>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13"/>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0" w15:restartNumberingAfterBreak="0">
    <w:nsid w:val="0E267DBE"/>
    <w:multiLevelType w:val="multilevel"/>
    <w:tmpl w:val="8F425D26"/>
    <w:lvl w:ilvl="0">
      <w:start w:val="6"/>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6"/>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1" w15:restartNumberingAfterBreak="0">
    <w:nsid w:val="107342ED"/>
    <w:multiLevelType w:val="multilevel"/>
    <w:tmpl w:val="E224FA8C"/>
    <w:lvl w:ilvl="0">
      <w:start w:val="8"/>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8"/>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2" w15:restartNumberingAfterBreak="0">
    <w:nsid w:val="130F5635"/>
    <w:multiLevelType w:val="multilevel"/>
    <w:tmpl w:val="B36A6EF8"/>
    <w:lvl w:ilvl="0">
      <w:start w:val="5"/>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5"/>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3" w15:restartNumberingAfterBreak="0">
    <w:nsid w:val="15883D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F8A2803"/>
    <w:multiLevelType w:val="multilevel"/>
    <w:tmpl w:val="B470DBCE"/>
    <w:lvl w:ilvl="0">
      <w:start w:val="12"/>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12"/>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5" w15:restartNumberingAfterBreak="0">
    <w:nsid w:val="213D5CE8"/>
    <w:multiLevelType w:val="multilevel"/>
    <w:tmpl w:val="94669CBE"/>
    <w:lvl w:ilvl="0">
      <w:start w:val="4"/>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287" w:hanging="720"/>
      </w:pPr>
      <w:rPr>
        <w:rFonts w:ascii="Times New Roman" w:hAnsi="Times New Roman" w:cs="Times New Roman"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23800BA8"/>
    <w:multiLevelType w:val="multilevel"/>
    <w:tmpl w:val="A0009B7E"/>
    <w:lvl w:ilvl="0">
      <w:start w:val="1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11"/>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7" w15:restartNumberingAfterBreak="0">
    <w:nsid w:val="23A286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C18A1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35D37F5"/>
    <w:multiLevelType w:val="multilevel"/>
    <w:tmpl w:val="55CE1D34"/>
    <w:lvl w:ilvl="0">
      <w:start w:val="9"/>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9"/>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30" w15:restartNumberingAfterBreak="0">
    <w:nsid w:val="3A1D18AB"/>
    <w:multiLevelType w:val="multilevel"/>
    <w:tmpl w:val="30A215A4"/>
    <w:lvl w:ilvl="0">
      <w:start w:val="7"/>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7"/>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31" w15:restartNumberingAfterBreak="0">
    <w:nsid w:val="3B0E4E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BA729B6"/>
    <w:multiLevelType w:val="hybridMultilevel"/>
    <w:tmpl w:val="D562CF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3F0D0EA3"/>
    <w:multiLevelType w:val="multilevel"/>
    <w:tmpl w:val="67660B90"/>
    <w:lvl w:ilvl="0">
      <w:start w:val="1"/>
      <w:numFmt w:val="decimal"/>
      <w:suff w:val="space"/>
      <w:lvlText w:val="%1."/>
      <w:lvlJc w:val="left"/>
      <w:pPr>
        <w:ind w:left="720" w:hanging="360"/>
      </w:pPr>
      <w:rPr>
        <w:rFonts w:ascii="Times New Roman" w:hAnsi="Times New Roman" w:cs="Times New Roman" w:hint="default"/>
        <w:b/>
      </w:rPr>
    </w:lvl>
    <w:lvl w:ilvl="1">
      <w:start w:val="1"/>
      <w:numFmt w:val="decimal"/>
      <w:isLgl/>
      <w:suff w:val="space"/>
      <w:lvlText w:val="%1.%2."/>
      <w:lvlJc w:val="left"/>
      <w:pPr>
        <w:ind w:left="1738" w:hanging="1170"/>
      </w:pPr>
      <w:rPr>
        <w:rFonts w:ascii="Times New Roman" w:hAnsi="Times New Roman" w:cs="Times New Roman" w:hint="default"/>
        <w:b w:val="0"/>
        <w:color w:val="auto"/>
        <w:sz w:val="24"/>
        <w:szCs w:val="24"/>
      </w:rPr>
    </w:lvl>
    <w:lvl w:ilvl="2">
      <w:start w:val="1"/>
      <w:numFmt w:val="decimal"/>
      <w:isLgl/>
      <w:lvlText w:val="%1.%2.%3."/>
      <w:lvlJc w:val="left"/>
      <w:pPr>
        <w:ind w:left="2250" w:hanging="1170"/>
      </w:pPr>
      <w:rPr>
        <w:rFonts w:ascii="Times New Roman" w:hAnsi="Times New Roman" w:cs="Times New Roman" w:hint="default"/>
        <w:b w:val="0"/>
        <w:color w:val="auto"/>
        <w:sz w:val="24"/>
        <w:szCs w:val="24"/>
      </w:rPr>
    </w:lvl>
    <w:lvl w:ilvl="3">
      <w:start w:val="1"/>
      <w:numFmt w:val="decimal"/>
      <w:isLgl/>
      <w:lvlText w:val="%1.%2.%3.%4."/>
      <w:lvlJc w:val="left"/>
      <w:pPr>
        <w:ind w:left="2610" w:hanging="1170"/>
      </w:pPr>
      <w:rPr>
        <w:rFonts w:ascii="Times New Roman" w:hAnsi="Times New Roman" w:cs="Times New Roman" w:hint="default"/>
        <w:color w:val="auto"/>
        <w:sz w:val="24"/>
        <w:szCs w:val="24"/>
      </w:rPr>
    </w:lvl>
    <w:lvl w:ilvl="4">
      <w:start w:val="1"/>
      <w:numFmt w:val="decimal"/>
      <w:isLgl/>
      <w:lvlText w:val="%1.%2.%3.%4.%5."/>
      <w:lvlJc w:val="left"/>
      <w:pPr>
        <w:ind w:left="2970" w:hanging="1170"/>
      </w:pPr>
      <w:rPr>
        <w:rFonts w:hint="default"/>
        <w:color w:val="auto"/>
      </w:rPr>
    </w:lvl>
    <w:lvl w:ilvl="5">
      <w:start w:val="1"/>
      <w:numFmt w:val="decimal"/>
      <w:isLgl/>
      <w:lvlText w:val="%1.%2.%3.%4.%5.%6."/>
      <w:lvlJc w:val="left"/>
      <w:pPr>
        <w:ind w:left="3330" w:hanging="117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34" w15:restartNumberingAfterBreak="0">
    <w:nsid w:val="40E307C0"/>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319A6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93B2453"/>
    <w:multiLevelType w:val="multilevel"/>
    <w:tmpl w:val="44606980"/>
    <w:lvl w:ilvl="0">
      <w:start w:val="14"/>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14"/>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37" w15:restartNumberingAfterBreak="0">
    <w:nsid w:val="51BE1BBD"/>
    <w:multiLevelType w:val="multilevel"/>
    <w:tmpl w:val="67049FE6"/>
    <w:lvl w:ilvl="0">
      <w:start w:val="1"/>
      <w:numFmt w:val="decimal"/>
      <w:pStyle w:val="Heading7"/>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57577B5F"/>
    <w:multiLevelType w:val="multilevel"/>
    <w:tmpl w:val="BB9A7C7C"/>
    <w:lvl w:ilvl="0">
      <w:start w:val="15"/>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15"/>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39"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0" w15:restartNumberingAfterBreak="0">
    <w:nsid w:val="69331046"/>
    <w:multiLevelType w:val="multilevel"/>
    <w:tmpl w:val="8028EB44"/>
    <w:lvl w:ilvl="0">
      <w:start w:val="1"/>
      <w:numFmt w:val="decimal"/>
      <w:lvlText w:val="%1."/>
      <w:lvlJc w:val="left"/>
      <w:pPr>
        <w:ind w:left="1785" w:hanging="1065"/>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6A731392"/>
    <w:multiLevelType w:val="multilevel"/>
    <w:tmpl w:val="3E661B8E"/>
    <w:lvl w:ilvl="0">
      <w:start w:val="3"/>
      <w:numFmt w:val="decimal"/>
      <w:suff w:val="space"/>
      <w:lvlText w:val="%1."/>
      <w:lvlJc w:val="left"/>
      <w:pPr>
        <w:ind w:left="720" w:hanging="360"/>
      </w:pPr>
      <w:rPr>
        <w:rFonts w:ascii="Times New Roman" w:hAnsi="Times New Roman" w:cs="Times New Roman" w:hint="default"/>
        <w:b/>
      </w:rPr>
    </w:lvl>
    <w:lvl w:ilvl="1">
      <w:start w:val="4"/>
      <w:numFmt w:val="decimal"/>
      <w:isLgl/>
      <w:suff w:val="space"/>
      <w:lvlText w:val="%1.%2."/>
      <w:lvlJc w:val="left"/>
      <w:pPr>
        <w:ind w:left="1738" w:hanging="1170"/>
      </w:pPr>
      <w:rPr>
        <w:rFonts w:ascii="Times New Roman" w:hAnsi="Times New Roman" w:cs="Times New Roman" w:hint="default"/>
        <w:b w:val="0"/>
        <w:color w:val="auto"/>
        <w:sz w:val="24"/>
        <w:szCs w:val="24"/>
      </w:rPr>
    </w:lvl>
    <w:lvl w:ilvl="2">
      <w:start w:val="1"/>
      <w:numFmt w:val="decimal"/>
      <w:isLgl/>
      <w:lvlText w:val="%1.%2.%3."/>
      <w:lvlJc w:val="left"/>
      <w:pPr>
        <w:ind w:left="2250" w:hanging="1170"/>
      </w:pPr>
      <w:rPr>
        <w:rFonts w:ascii="Times New Roman" w:hAnsi="Times New Roman" w:cs="Times New Roman" w:hint="default"/>
        <w:b w:val="0"/>
        <w:color w:val="auto"/>
        <w:sz w:val="24"/>
        <w:szCs w:val="24"/>
      </w:rPr>
    </w:lvl>
    <w:lvl w:ilvl="3">
      <w:start w:val="1"/>
      <w:numFmt w:val="decimal"/>
      <w:isLgl/>
      <w:lvlText w:val="%1.%2.%3.%4."/>
      <w:lvlJc w:val="left"/>
      <w:pPr>
        <w:ind w:left="2610" w:hanging="1170"/>
      </w:pPr>
      <w:rPr>
        <w:rFonts w:ascii="Times New Roman" w:hAnsi="Times New Roman" w:cs="Times New Roman" w:hint="default"/>
        <w:color w:val="auto"/>
        <w:sz w:val="24"/>
        <w:szCs w:val="24"/>
      </w:rPr>
    </w:lvl>
    <w:lvl w:ilvl="4">
      <w:start w:val="1"/>
      <w:numFmt w:val="decimal"/>
      <w:isLgl/>
      <w:lvlText w:val="%1.%2.%3.%4.%5."/>
      <w:lvlJc w:val="left"/>
      <w:pPr>
        <w:ind w:left="2970" w:hanging="1170"/>
      </w:pPr>
      <w:rPr>
        <w:rFonts w:hint="default"/>
        <w:color w:val="auto"/>
      </w:rPr>
    </w:lvl>
    <w:lvl w:ilvl="5">
      <w:start w:val="1"/>
      <w:numFmt w:val="decimal"/>
      <w:isLgl/>
      <w:lvlText w:val="%1.%2.%3.%4.%5.%6."/>
      <w:lvlJc w:val="left"/>
      <w:pPr>
        <w:ind w:left="3330" w:hanging="117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42"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43" w15:restartNumberingAfterBreak="0">
    <w:nsid w:val="72EB6090"/>
    <w:multiLevelType w:val="multilevel"/>
    <w:tmpl w:val="9070B3C8"/>
    <w:lvl w:ilvl="0">
      <w:start w:val="2"/>
      <w:numFmt w:val="decimal"/>
      <w:lvlText w:val="%1."/>
      <w:lvlJc w:val="left"/>
      <w:pPr>
        <w:tabs>
          <w:tab w:val="num" w:pos="814"/>
        </w:tabs>
        <w:ind w:left="567" w:hanging="113"/>
      </w:pPr>
      <w:rPr>
        <w:rFonts w:hint="default"/>
      </w:rPr>
    </w:lvl>
    <w:lvl w:ilvl="1">
      <w:start w:val="1"/>
      <w:numFmt w:val="decimal"/>
      <w:pStyle w:val="ListNumber2"/>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4" w15:restartNumberingAfterBreak="0">
    <w:nsid w:val="74F61B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76666BA"/>
    <w:multiLevelType w:val="multilevel"/>
    <w:tmpl w:val="B5AAD2AC"/>
    <w:lvl w:ilvl="0">
      <w:start w:val="4"/>
      <w:numFmt w:val="decimal"/>
      <w:lvlText w:val="%1."/>
      <w:lvlJc w:val="left"/>
      <w:pPr>
        <w:tabs>
          <w:tab w:val="num" w:pos="360"/>
        </w:tabs>
        <w:ind w:left="360" w:hanging="360"/>
      </w:pPr>
      <w:rPr>
        <w:rFonts w:hint="default"/>
      </w:rPr>
    </w:lvl>
    <w:lvl w:ilvl="1">
      <w:start w:val="1"/>
      <w:numFmt w:val="decimal"/>
      <w:pStyle w:val="StyleBoldJustified1"/>
      <w:suff w:val="space"/>
      <w:lvlText w:val="%1.%2."/>
      <w:lvlJc w:val="left"/>
      <w:pPr>
        <w:ind w:left="1080" w:hanging="720"/>
      </w:pPr>
      <w:rPr>
        <w:rFonts w:ascii="Times New Roman" w:hAnsi="Times New Roman" w:cs="Times New Roman" w:hint="default"/>
        <w:b w:val="0"/>
        <w:bCs/>
        <w:i w:val="0"/>
        <w:color w:val="000000"/>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796D0B68"/>
    <w:multiLevelType w:val="multilevel"/>
    <w:tmpl w:val="7C1A7048"/>
    <w:lvl w:ilvl="0">
      <w:start w:val="1"/>
      <w:numFmt w:val="decimal"/>
      <w:suff w:val="space"/>
      <w:lvlText w:val="%1."/>
      <w:lvlJc w:val="left"/>
      <w:pPr>
        <w:ind w:left="1152" w:hanging="432"/>
      </w:pPr>
      <w:rPr>
        <w:rFonts w:hint="default"/>
      </w:rPr>
    </w:lvl>
    <w:lvl w:ilvl="1">
      <w:start w:val="1"/>
      <w:numFmt w:val="decimal"/>
      <w:pStyle w:val="Heading2"/>
      <w:suff w:val="space"/>
      <w:lvlText w:val="%1.%2."/>
      <w:lvlJc w:val="left"/>
      <w:pPr>
        <w:ind w:left="0" w:firstLine="720"/>
      </w:pPr>
      <w:rPr>
        <w:rFonts w:hint="default"/>
        <w:b w:val="0"/>
        <w:i w:val="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47" w15:restartNumberingAfterBreak="0">
    <w:nsid w:val="7AA96E7B"/>
    <w:multiLevelType w:val="multilevel"/>
    <w:tmpl w:val="9F2000F2"/>
    <w:lvl w:ilvl="0">
      <w:start w:val="10"/>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er10"/>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num w:numId="1" w16cid:durableId="1919096870">
    <w:abstractNumId w:val="37"/>
  </w:num>
  <w:num w:numId="2" w16cid:durableId="1171139227">
    <w:abstractNumId w:val="26"/>
  </w:num>
  <w:num w:numId="3" w16cid:durableId="438767553">
    <w:abstractNumId w:val="24"/>
  </w:num>
  <w:num w:numId="4" w16cid:durableId="1510749317">
    <w:abstractNumId w:val="30"/>
  </w:num>
  <w:num w:numId="5" w16cid:durableId="2142110948">
    <w:abstractNumId w:val="19"/>
  </w:num>
  <w:num w:numId="6" w16cid:durableId="339162088">
    <w:abstractNumId w:val="36"/>
  </w:num>
  <w:num w:numId="7" w16cid:durableId="919486028">
    <w:abstractNumId w:val="38"/>
  </w:num>
  <w:num w:numId="8" w16cid:durableId="2022657016">
    <w:abstractNumId w:val="39"/>
  </w:num>
  <w:num w:numId="9" w16cid:durableId="627589074">
    <w:abstractNumId w:val="16"/>
  </w:num>
  <w:num w:numId="10" w16cid:durableId="1165436759">
    <w:abstractNumId w:val="22"/>
  </w:num>
  <w:num w:numId="11" w16cid:durableId="964851287">
    <w:abstractNumId w:val="21"/>
  </w:num>
  <w:num w:numId="12" w16cid:durableId="1976911245">
    <w:abstractNumId w:val="29"/>
  </w:num>
  <w:num w:numId="13" w16cid:durableId="591940425">
    <w:abstractNumId w:val="47"/>
  </w:num>
  <w:num w:numId="14" w16cid:durableId="970479534">
    <w:abstractNumId w:val="20"/>
  </w:num>
  <w:num w:numId="15" w16cid:durableId="2002345155">
    <w:abstractNumId w:val="46"/>
  </w:num>
  <w:num w:numId="16" w16cid:durableId="1188375146">
    <w:abstractNumId w:val="42"/>
  </w:num>
  <w:num w:numId="17" w16cid:durableId="653216153">
    <w:abstractNumId w:val="43"/>
  </w:num>
  <w:num w:numId="18" w16cid:durableId="1215580447">
    <w:abstractNumId w:val="46"/>
    <w:lvlOverride w:ilvl="0">
      <w:startOverride w:val="5"/>
    </w:lvlOverride>
    <w:lvlOverride w:ilvl="1">
      <w:startOverride w:val="7"/>
    </w:lvlOverride>
  </w:num>
  <w:num w:numId="19" w16cid:durableId="1418674233">
    <w:abstractNumId w:val="33"/>
  </w:num>
  <w:num w:numId="20" w16cid:durableId="1590961616">
    <w:abstractNumId w:val="45"/>
  </w:num>
  <w:num w:numId="21" w16cid:durableId="1174959486">
    <w:abstractNumId w:val="25"/>
  </w:num>
  <w:num w:numId="22" w16cid:durableId="186722179">
    <w:abstractNumId w:val="4"/>
  </w:num>
  <w:num w:numId="23" w16cid:durableId="1707560323">
    <w:abstractNumId w:val="27"/>
  </w:num>
  <w:num w:numId="24" w16cid:durableId="1979605464">
    <w:abstractNumId w:val="28"/>
  </w:num>
  <w:num w:numId="25" w16cid:durableId="1643805440">
    <w:abstractNumId w:val="8"/>
  </w:num>
  <w:num w:numId="26" w16cid:durableId="870453480">
    <w:abstractNumId w:val="31"/>
  </w:num>
  <w:num w:numId="27" w16cid:durableId="831682329">
    <w:abstractNumId w:val="18"/>
  </w:num>
  <w:num w:numId="28" w16cid:durableId="80833182">
    <w:abstractNumId w:val="15"/>
  </w:num>
  <w:num w:numId="29" w16cid:durableId="767191565">
    <w:abstractNumId w:val="2"/>
  </w:num>
  <w:num w:numId="30" w16cid:durableId="823811655">
    <w:abstractNumId w:val="0"/>
  </w:num>
  <w:num w:numId="31" w16cid:durableId="1065882683">
    <w:abstractNumId w:val="44"/>
  </w:num>
  <w:num w:numId="32" w16cid:durableId="500700569">
    <w:abstractNumId w:val="23"/>
  </w:num>
  <w:num w:numId="33" w16cid:durableId="1620339235">
    <w:abstractNumId w:val="35"/>
  </w:num>
  <w:num w:numId="34" w16cid:durableId="2134901288">
    <w:abstractNumId w:val="7"/>
  </w:num>
  <w:num w:numId="35" w16cid:durableId="2015035706">
    <w:abstractNumId w:val="5"/>
  </w:num>
  <w:num w:numId="36" w16cid:durableId="1856112346">
    <w:abstractNumId w:val="3"/>
  </w:num>
  <w:num w:numId="37" w16cid:durableId="1119296611">
    <w:abstractNumId w:val="6"/>
  </w:num>
  <w:num w:numId="38" w16cid:durableId="300698325">
    <w:abstractNumId w:val="1"/>
  </w:num>
  <w:num w:numId="39" w16cid:durableId="180365200">
    <w:abstractNumId w:val="32"/>
  </w:num>
  <w:num w:numId="40" w16cid:durableId="1766613902">
    <w:abstractNumId w:val="34"/>
  </w:num>
  <w:num w:numId="41" w16cid:durableId="1218472185">
    <w:abstractNumId w:val="41"/>
  </w:num>
  <w:num w:numId="42" w16cid:durableId="792016606">
    <w:abstractNumId w:val="17"/>
  </w:num>
  <w:num w:numId="43" w16cid:durableId="822233108">
    <w:abstractNumId w:val="17"/>
    <w:lvlOverride w:ilvl="0">
      <w:lvl w:ilvl="0">
        <w:start w:val="1"/>
        <w:numFmt w:val="decimal"/>
        <w:suff w:val="space"/>
        <w:lvlText w:val="%1."/>
        <w:lvlJc w:val="left"/>
        <w:pPr>
          <w:ind w:left="567" w:hanging="567"/>
        </w:pPr>
        <w:rPr>
          <w:rFonts w:hint="default"/>
        </w:rPr>
      </w:lvl>
    </w:lvlOverride>
    <w:lvlOverride w:ilvl="1">
      <w:lvl w:ilvl="1">
        <w:start w:val="1"/>
        <w:numFmt w:val="decimal"/>
        <w:isLgl/>
        <w:suff w:val="space"/>
        <w:lvlText w:val="%1.%2."/>
        <w:lvlJc w:val="left"/>
        <w:pPr>
          <w:ind w:left="567" w:hanging="567"/>
        </w:pPr>
        <w:rPr>
          <w:rFonts w:hint="default"/>
        </w:rPr>
      </w:lvl>
    </w:lvlOverride>
    <w:lvlOverride w:ilvl="2">
      <w:lvl w:ilvl="2">
        <w:start w:val="1"/>
        <w:numFmt w:val="decimal"/>
        <w:isLgl/>
        <w:lvlText w:val="%1.%2.%3."/>
        <w:lvlJc w:val="left"/>
        <w:pPr>
          <w:ind w:left="567" w:hanging="567"/>
        </w:pPr>
        <w:rPr>
          <w:rFonts w:hint="default"/>
        </w:rPr>
      </w:lvl>
    </w:lvlOverride>
    <w:lvlOverride w:ilvl="3">
      <w:lvl w:ilvl="3">
        <w:start w:val="1"/>
        <w:numFmt w:val="decimal"/>
        <w:isLgl/>
        <w:lvlText w:val="%1.%2.%3.%4."/>
        <w:lvlJc w:val="left"/>
        <w:pPr>
          <w:ind w:left="567" w:hanging="567"/>
        </w:pPr>
        <w:rPr>
          <w:rFonts w:hint="default"/>
        </w:rPr>
      </w:lvl>
    </w:lvlOverride>
    <w:lvlOverride w:ilvl="4">
      <w:lvl w:ilvl="4">
        <w:start w:val="1"/>
        <w:numFmt w:val="decimal"/>
        <w:isLgl/>
        <w:lvlText w:val="%1.%2.%3.%4.%5."/>
        <w:lvlJc w:val="left"/>
        <w:pPr>
          <w:ind w:left="567" w:hanging="567"/>
        </w:pPr>
        <w:rPr>
          <w:rFonts w:hint="default"/>
        </w:rPr>
      </w:lvl>
    </w:lvlOverride>
    <w:lvlOverride w:ilvl="5">
      <w:lvl w:ilvl="5">
        <w:start w:val="1"/>
        <w:numFmt w:val="decimal"/>
        <w:isLgl/>
        <w:lvlText w:val="%1.%2.%3.%4.%5.%6."/>
        <w:lvlJc w:val="left"/>
        <w:pPr>
          <w:ind w:left="567" w:hanging="567"/>
        </w:pPr>
        <w:rPr>
          <w:rFonts w:hint="default"/>
        </w:rPr>
      </w:lvl>
    </w:lvlOverride>
    <w:lvlOverride w:ilvl="6">
      <w:lvl w:ilvl="6">
        <w:start w:val="1"/>
        <w:numFmt w:val="decimal"/>
        <w:isLgl/>
        <w:lvlText w:val="%1.%2.%3.%4.%5.%6.%7."/>
        <w:lvlJc w:val="left"/>
        <w:pPr>
          <w:ind w:left="567" w:hanging="567"/>
        </w:pPr>
        <w:rPr>
          <w:rFonts w:hint="default"/>
        </w:rPr>
      </w:lvl>
    </w:lvlOverride>
    <w:lvlOverride w:ilvl="7">
      <w:lvl w:ilvl="7">
        <w:start w:val="1"/>
        <w:numFmt w:val="decimal"/>
        <w:isLgl/>
        <w:lvlText w:val="%1.%2.%3.%4.%5.%6.%7.%8."/>
        <w:lvlJc w:val="left"/>
        <w:pPr>
          <w:ind w:left="567" w:hanging="567"/>
        </w:pPr>
        <w:rPr>
          <w:rFonts w:hint="default"/>
        </w:rPr>
      </w:lvl>
    </w:lvlOverride>
    <w:lvlOverride w:ilvl="8">
      <w:lvl w:ilvl="8">
        <w:start w:val="1"/>
        <w:numFmt w:val="decimal"/>
        <w:isLgl/>
        <w:lvlText w:val="%1.%2.%3.%4.%5.%6.%7.%8.%9."/>
        <w:lvlJc w:val="left"/>
        <w:pPr>
          <w:ind w:left="567" w:hanging="567"/>
        </w:pPr>
        <w:rPr>
          <w:rFonts w:hint="default"/>
        </w:rPr>
      </w:lvl>
    </w:lvlOverride>
  </w:num>
  <w:num w:numId="44" w16cid:durableId="1278180509">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641"/>
    <w:rsid w:val="00001860"/>
    <w:rsid w:val="00001B13"/>
    <w:rsid w:val="000022AC"/>
    <w:rsid w:val="000024B4"/>
    <w:rsid w:val="00004820"/>
    <w:rsid w:val="0000587D"/>
    <w:rsid w:val="00006283"/>
    <w:rsid w:val="00006EFF"/>
    <w:rsid w:val="000129D4"/>
    <w:rsid w:val="00012BB8"/>
    <w:rsid w:val="000132F8"/>
    <w:rsid w:val="00014553"/>
    <w:rsid w:val="000152D3"/>
    <w:rsid w:val="0001771C"/>
    <w:rsid w:val="00020AB1"/>
    <w:rsid w:val="00023A95"/>
    <w:rsid w:val="00023E73"/>
    <w:rsid w:val="000247F6"/>
    <w:rsid w:val="000274CA"/>
    <w:rsid w:val="0003016D"/>
    <w:rsid w:val="00031321"/>
    <w:rsid w:val="00031CF2"/>
    <w:rsid w:val="00032C92"/>
    <w:rsid w:val="00033FFA"/>
    <w:rsid w:val="00034154"/>
    <w:rsid w:val="000341BF"/>
    <w:rsid w:val="00034DFE"/>
    <w:rsid w:val="0003547A"/>
    <w:rsid w:val="00035805"/>
    <w:rsid w:val="0003705F"/>
    <w:rsid w:val="00040673"/>
    <w:rsid w:val="00041088"/>
    <w:rsid w:val="0004282F"/>
    <w:rsid w:val="000431E1"/>
    <w:rsid w:val="0004408C"/>
    <w:rsid w:val="0004452B"/>
    <w:rsid w:val="00050CF1"/>
    <w:rsid w:val="0005468C"/>
    <w:rsid w:val="00055DF5"/>
    <w:rsid w:val="00056E9D"/>
    <w:rsid w:val="0005705B"/>
    <w:rsid w:val="00057909"/>
    <w:rsid w:val="00057A45"/>
    <w:rsid w:val="00057B0A"/>
    <w:rsid w:val="00060278"/>
    <w:rsid w:val="00060717"/>
    <w:rsid w:val="000608A0"/>
    <w:rsid w:val="00061334"/>
    <w:rsid w:val="00061E83"/>
    <w:rsid w:val="0006480F"/>
    <w:rsid w:val="000663C5"/>
    <w:rsid w:val="000664F3"/>
    <w:rsid w:val="00066731"/>
    <w:rsid w:val="00070EC6"/>
    <w:rsid w:val="000711C7"/>
    <w:rsid w:val="00073FE4"/>
    <w:rsid w:val="00074EE0"/>
    <w:rsid w:val="0008241E"/>
    <w:rsid w:val="00082D5D"/>
    <w:rsid w:val="00083738"/>
    <w:rsid w:val="00087002"/>
    <w:rsid w:val="000877F8"/>
    <w:rsid w:val="00087D39"/>
    <w:rsid w:val="0009029F"/>
    <w:rsid w:val="00090C12"/>
    <w:rsid w:val="00094A96"/>
    <w:rsid w:val="00097AA5"/>
    <w:rsid w:val="000A177D"/>
    <w:rsid w:val="000A1A11"/>
    <w:rsid w:val="000A1FD9"/>
    <w:rsid w:val="000A6D71"/>
    <w:rsid w:val="000B3884"/>
    <w:rsid w:val="000B61C6"/>
    <w:rsid w:val="000B6E85"/>
    <w:rsid w:val="000C1325"/>
    <w:rsid w:val="000C1574"/>
    <w:rsid w:val="000C1F2D"/>
    <w:rsid w:val="000C364F"/>
    <w:rsid w:val="000D0499"/>
    <w:rsid w:val="000D10E2"/>
    <w:rsid w:val="000D138C"/>
    <w:rsid w:val="000D1774"/>
    <w:rsid w:val="000D1E09"/>
    <w:rsid w:val="000D2DBB"/>
    <w:rsid w:val="000D3305"/>
    <w:rsid w:val="000D3F32"/>
    <w:rsid w:val="000D4ECA"/>
    <w:rsid w:val="000D4F8C"/>
    <w:rsid w:val="000D518A"/>
    <w:rsid w:val="000D700B"/>
    <w:rsid w:val="000E0BCB"/>
    <w:rsid w:val="000E1F16"/>
    <w:rsid w:val="000E1FAA"/>
    <w:rsid w:val="000E253B"/>
    <w:rsid w:val="000E6E0D"/>
    <w:rsid w:val="000E7ACB"/>
    <w:rsid w:val="000F07C8"/>
    <w:rsid w:val="000F1460"/>
    <w:rsid w:val="000F1641"/>
    <w:rsid w:val="000F33DA"/>
    <w:rsid w:val="000F61C4"/>
    <w:rsid w:val="000F696D"/>
    <w:rsid w:val="000F6D0F"/>
    <w:rsid w:val="00101191"/>
    <w:rsid w:val="001029B9"/>
    <w:rsid w:val="00103843"/>
    <w:rsid w:val="001050FA"/>
    <w:rsid w:val="00105CD3"/>
    <w:rsid w:val="00106C25"/>
    <w:rsid w:val="0011293D"/>
    <w:rsid w:val="001142A7"/>
    <w:rsid w:val="00115465"/>
    <w:rsid w:val="00115814"/>
    <w:rsid w:val="00117088"/>
    <w:rsid w:val="00120092"/>
    <w:rsid w:val="00121CE5"/>
    <w:rsid w:val="0012493C"/>
    <w:rsid w:val="00124B33"/>
    <w:rsid w:val="00126451"/>
    <w:rsid w:val="0012705C"/>
    <w:rsid w:val="00127230"/>
    <w:rsid w:val="001312C3"/>
    <w:rsid w:val="001351A1"/>
    <w:rsid w:val="0013621E"/>
    <w:rsid w:val="00136FAB"/>
    <w:rsid w:val="001420EE"/>
    <w:rsid w:val="0014529E"/>
    <w:rsid w:val="00145E87"/>
    <w:rsid w:val="00146F9A"/>
    <w:rsid w:val="00146FC1"/>
    <w:rsid w:val="0014764A"/>
    <w:rsid w:val="00151464"/>
    <w:rsid w:val="00152241"/>
    <w:rsid w:val="0015401D"/>
    <w:rsid w:val="001557B7"/>
    <w:rsid w:val="00155C68"/>
    <w:rsid w:val="00156583"/>
    <w:rsid w:val="00156FC1"/>
    <w:rsid w:val="001601EE"/>
    <w:rsid w:val="001623DB"/>
    <w:rsid w:val="00162AF8"/>
    <w:rsid w:val="00162B10"/>
    <w:rsid w:val="00163DBA"/>
    <w:rsid w:val="00164284"/>
    <w:rsid w:val="001642DE"/>
    <w:rsid w:val="00164D65"/>
    <w:rsid w:val="001651C5"/>
    <w:rsid w:val="00165BC3"/>
    <w:rsid w:val="00165F44"/>
    <w:rsid w:val="001661BE"/>
    <w:rsid w:val="00167603"/>
    <w:rsid w:val="00172CB7"/>
    <w:rsid w:val="00172D14"/>
    <w:rsid w:val="0017335A"/>
    <w:rsid w:val="0017340E"/>
    <w:rsid w:val="00174DC9"/>
    <w:rsid w:val="001820F0"/>
    <w:rsid w:val="00185A02"/>
    <w:rsid w:val="0018703F"/>
    <w:rsid w:val="00190C37"/>
    <w:rsid w:val="00191E0E"/>
    <w:rsid w:val="00194DF2"/>
    <w:rsid w:val="00195143"/>
    <w:rsid w:val="00195D42"/>
    <w:rsid w:val="00195E15"/>
    <w:rsid w:val="001964DD"/>
    <w:rsid w:val="001978F6"/>
    <w:rsid w:val="00197C2F"/>
    <w:rsid w:val="001A01D6"/>
    <w:rsid w:val="001A2557"/>
    <w:rsid w:val="001A27E8"/>
    <w:rsid w:val="001A2D70"/>
    <w:rsid w:val="001A34C5"/>
    <w:rsid w:val="001A63B5"/>
    <w:rsid w:val="001A67F0"/>
    <w:rsid w:val="001A79C7"/>
    <w:rsid w:val="001A7D12"/>
    <w:rsid w:val="001B0BC1"/>
    <w:rsid w:val="001B357C"/>
    <w:rsid w:val="001B485E"/>
    <w:rsid w:val="001B6C62"/>
    <w:rsid w:val="001C4BF7"/>
    <w:rsid w:val="001C4D28"/>
    <w:rsid w:val="001C5189"/>
    <w:rsid w:val="001C7004"/>
    <w:rsid w:val="001C71A7"/>
    <w:rsid w:val="001C777E"/>
    <w:rsid w:val="001D123B"/>
    <w:rsid w:val="001D1AB4"/>
    <w:rsid w:val="001D2CB8"/>
    <w:rsid w:val="001D3360"/>
    <w:rsid w:val="001D549E"/>
    <w:rsid w:val="001D6751"/>
    <w:rsid w:val="001D6F8F"/>
    <w:rsid w:val="001D77CC"/>
    <w:rsid w:val="001E089C"/>
    <w:rsid w:val="001E0EEE"/>
    <w:rsid w:val="001E2172"/>
    <w:rsid w:val="001E27A5"/>
    <w:rsid w:val="001E3700"/>
    <w:rsid w:val="001E4100"/>
    <w:rsid w:val="001E4199"/>
    <w:rsid w:val="001E4C78"/>
    <w:rsid w:val="001E5015"/>
    <w:rsid w:val="001E57DE"/>
    <w:rsid w:val="001F1840"/>
    <w:rsid w:val="001F195A"/>
    <w:rsid w:val="001F2735"/>
    <w:rsid w:val="001F27F6"/>
    <w:rsid w:val="001F392E"/>
    <w:rsid w:val="001F4048"/>
    <w:rsid w:val="001F4FAF"/>
    <w:rsid w:val="001F650F"/>
    <w:rsid w:val="00200662"/>
    <w:rsid w:val="00202346"/>
    <w:rsid w:val="00202894"/>
    <w:rsid w:val="00205D11"/>
    <w:rsid w:val="0020667A"/>
    <w:rsid w:val="00206EDC"/>
    <w:rsid w:val="0021008B"/>
    <w:rsid w:val="002108C1"/>
    <w:rsid w:val="00210932"/>
    <w:rsid w:val="00211E79"/>
    <w:rsid w:val="002123CD"/>
    <w:rsid w:val="00212C1E"/>
    <w:rsid w:val="00212E3A"/>
    <w:rsid w:val="002135F8"/>
    <w:rsid w:val="00215CC8"/>
    <w:rsid w:val="0021609D"/>
    <w:rsid w:val="00217BE7"/>
    <w:rsid w:val="00217F31"/>
    <w:rsid w:val="0022136C"/>
    <w:rsid w:val="00225208"/>
    <w:rsid w:val="00226177"/>
    <w:rsid w:val="00231123"/>
    <w:rsid w:val="002345BA"/>
    <w:rsid w:val="00234AF6"/>
    <w:rsid w:val="00235441"/>
    <w:rsid w:val="00236230"/>
    <w:rsid w:val="00236CE9"/>
    <w:rsid w:val="0024365B"/>
    <w:rsid w:val="002448C9"/>
    <w:rsid w:val="00245A00"/>
    <w:rsid w:val="002463E6"/>
    <w:rsid w:val="002501C7"/>
    <w:rsid w:val="0025166E"/>
    <w:rsid w:val="00251F26"/>
    <w:rsid w:val="00254B64"/>
    <w:rsid w:val="002553C8"/>
    <w:rsid w:val="002556F5"/>
    <w:rsid w:val="00255A1A"/>
    <w:rsid w:val="00255A5C"/>
    <w:rsid w:val="00257992"/>
    <w:rsid w:val="00260028"/>
    <w:rsid w:val="00260A5B"/>
    <w:rsid w:val="00261D93"/>
    <w:rsid w:val="00263855"/>
    <w:rsid w:val="00267042"/>
    <w:rsid w:val="002673B8"/>
    <w:rsid w:val="00267A42"/>
    <w:rsid w:val="00272CF5"/>
    <w:rsid w:val="00273156"/>
    <w:rsid w:val="0027417D"/>
    <w:rsid w:val="002760AA"/>
    <w:rsid w:val="002764DE"/>
    <w:rsid w:val="00277C50"/>
    <w:rsid w:val="00282091"/>
    <w:rsid w:val="002824E1"/>
    <w:rsid w:val="00282E1A"/>
    <w:rsid w:val="00284690"/>
    <w:rsid w:val="00284A95"/>
    <w:rsid w:val="00285999"/>
    <w:rsid w:val="00285A13"/>
    <w:rsid w:val="00285DAD"/>
    <w:rsid w:val="00286845"/>
    <w:rsid w:val="0028691D"/>
    <w:rsid w:val="00286930"/>
    <w:rsid w:val="00286C88"/>
    <w:rsid w:val="00291084"/>
    <w:rsid w:val="0029390D"/>
    <w:rsid w:val="00294630"/>
    <w:rsid w:val="002948B8"/>
    <w:rsid w:val="00294C2D"/>
    <w:rsid w:val="002950D4"/>
    <w:rsid w:val="0029580F"/>
    <w:rsid w:val="00295AB2"/>
    <w:rsid w:val="00297C94"/>
    <w:rsid w:val="002A2556"/>
    <w:rsid w:val="002A2785"/>
    <w:rsid w:val="002A30F7"/>
    <w:rsid w:val="002A69AF"/>
    <w:rsid w:val="002B1048"/>
    <w:rsid w:val="002B2630"/>
    <w:rsid w:val="002B53F7"/>
    <w:rsid w:val="002B5627"/>
    <w:rsid w:val="002B792E"/>
    <w:rsid w:val="002C0158"/>
    <w:rsid w:val="002C07E2"/>
    <w:rsid w:val="002C0CD2"/>
    <w:rsid w:val="002C2BDA"/>
    <w:rsid w:val="002C5008"/>
    <w:rsid w:val="002D0A09"/>
    <w:rsid w:val="002D5C91"/>
    <w:rsid w:val="002D6ED3"/>
    <w:rsid w:val="002E1557"/>
    <w:rsid w:val="002E1EDE"/>
    <w:rsid w:val="002E1F53"/>
    <w:rsid w:val="002E33B3"/>
    <w:rsid w:val="002E3648"/>
    <w:rsid w:val="002E6318"/>
    <w:rsid w:val="002F007A"/>
    <w:rsid w:val="002F0CDE"/>
    <w:rsid w:val="002F33D9"/>
    <w:rsid w:val="002F3416"/>
    <w:rsid w:val="002F4770"/>
    <w:rsid w:val="002F6FDE"/>
    <w:rsid w:val="00300586"/>
    <w:rsid w:val="00301F3A"/>
    <w:rsid w:val="00302014"/>
    <w:rsid w:val="0030222A"/>
    <w:rsid w:val="003033F0"/>
    <w:rsid w:val="003034DD"/>
    <w:rsid w:val="0030671B"/>
    <w:rsid w:val="00307A48"/>
    <w:rsid w:val="00307FA0"/>
    <w:rsid w:val="00312FA1"/>
    <w:rsid w:val="003142D9"/>
    <w:rsid w:val="00314E0A"/>
    <w:rsid w:val="00316CED"/>
    <w:rsid w:val="003179EC"/>
    <w:rsid w:val="00321B21"/>
    <w:rsid w:val="003235A9"/>
    <w:rsid w:val="00323C51"/>
    <w:rsid w:val="00326F32"/>
    <w:rsid w:val="003301BC"/>
    <w:rsid w:val="003338EE"/>
    <w:rsid w:val="003340D4"/>
    <w:rsid w:val="003342FC"/>
    <w:rsid w:val="0033713D"/>
    <w:rsid w:val="00340165"/>
    <w:rsid w:val="003404FE"/>
    <w:rsid w:val="00340780"/>
    <w:rsid w:val="00340CC6"/>
    <w:rsid w:val="00340D9D"/>
    <w:rsid w:val="003437F9"/>
    <w:rsid w:val="00345016"/>
    <w:rsid w:val="00345459"/>
    <w:rsid w:val="00346BDB"/>
    <w:rsid w:val="00350737"/>
    <w:rsid w:val="0035079F"/>
    <w:rsid w:val="003510C7"/>
    <w:rsid w:val="003534BF"/>
    <w:rsid w:val="0035378D"/>
    <w:rsid w:val="00353DDF"/>
    <w:rsid w:val="00354EDB"/>
    <w:rsid w:val="00355149"/>
    <w:rsid w:val="00355EEC"/>
    <w:rsid w:val="00356080"/>
    <w:rsid w:val="00357010"/>
    <w:rsid w:val="003602CA"/>
    <w:rsid w:val="00362333"/>
    <w:rsid w:val="00362C71"/>
    <w:rsid w:val="00362D4B"/>
    <w:rsid w:val="003678F1"/>
    <w:rsid w:val="00370B80"/>
    <w:rsid w:val="00374CA7"/>
    <w:rsid w:val="003757E2"/>
    <w:rsid w:val="00375A9E"/>
    <w:rsid w:val="00375E4C"/>
    <w:rsid w:val="00377A64"/>
    <w:rsid w:val="00377DEF"/>
    <w:rsid w:val="00380325"/>
    <w:rsid w:val="00380F03"/>
    <w:rsid w:val="0038175C"/>
    <w:rsid w:val="00382E02"/>
    <w:rsid w:val="003836F3"/>
    <w:rsid w:val="0038392A"/>
    <w:rsid w:val="00383F1F"/>
    <w:rsid w:val="00384489"/>
    <w:rsid w:val="00385122"/>
    <w:rsid w:val="00385E10"/>
    <w:rsid w:val="00386A0E"/>
    <w:rsid w:val="00391127"/>
    <w:rsid w:val="00391E0D"/>
    <w:rsid w:val="0039214E"/>
    <w:rsid w:val="003932E2"/>
    <w:rsid w:val="00396331"/>
    <w:rsid w:val="003A0A6D"/>
    <w:rsid w:val="003A1A5C"/>
    <w:rsid w:val="003A572A"/>
    <w:rsid w:val="003A5B55"/>
    <w:rsid w:val="003A7164"/>
    <w:rsid w:val="003B0E01"/>
    <w:rsid w:val="003B193B"/>
    <w:rsid w:val="003B1B08"/>
    <w:rsid w:val="003B2251"/>
    <w:rsid w:val="003B2271"/>
    <w:rsid w:val="003B46F0"/>
    <w:rsid w:val="003B5205"/>
    <w:rsid w:val="003B5C40"/>
    <w:rsid w:val="003B67C4"/>
    <w:rsid w:val="003B6E74"/>
    <w:rsid w:val="003B74DA"/>
    <w:rsid w:val="003D192D"/>
    <w:rsid w:val="003D223F"/>
    <w:rsid w:val="003D2A05"/>
    <w:rsid w:val="003D301B"/>
    <w:rsid w:val="003D45A2"/>
    <w:rsid w:val="003D47FD"/>
    <w:rsid w:val="003D52F1"/>
    <w:rsid w:val="003D5515"/>
    <w:rsid w:val="003D5D66"/>
    <w:rsid w:val="003D70EF"/>
    <w:rsid w:val="003E1F96"/>
    <w:rsid w:val="003E27D6"/>
    <w:rsid w:val="003E36FF"/>
    <w:rsid w:val="003E4B93"/>
    <w:rsid w:val="003E5E3C"/>
    <w:rsid w:val="003E6680"/>
    <w:rsid w:val="003F3542"/>
    <w:rsid w:val="003F3A6F"/>
    <w:rsid w:val="003F5D51"/>
    <w:rsid w:val="003F6354"/>
    <w:rsid w:val="003F66CB"/>
    <w:rsid w:val="003F69FE"/>
    <w:rsid w:val="003F7664"/>
    <w:rsid w:val="00400F97"/>
    <w:rsid w:val="00401EC4"/>
    <w:rsid w:val="0040478C"/>
    <w:rsid w:val="00404E4F"/>
    <w:rsid w:val="00407BC0"/>
    <w:rsid w:val="00411C85"/>
    <w:rsid w:val="00411D44"/>
    <w:rsid w:val="00413522"/>
    <w:rsid w:val="00414712"/>
    <w:rsid w:val="00416B2D"/>
    <w:rsid w:val="00417F39"/>
    <w:rsid w:val="00417FD3"/>
    <w:rsid w:val="00421010"/>
    <w:rsid w:val="004211BB"/>
    <w:rsid w:val="00422058"/>
    <w:rsid w:val="00422221"/>
    <w:rsid w:val="00422725"/>
    <w:rsid w:val="004227E3"/>
    <w:rsid w:val="0042622E"/>
    <w:rsid w:val="00432122"/>
    <w:rsid w:val="004328BB"/>
    <w:rsid w:val="00432A7D"/>
    <w:rsid w:val="00432AF9"/>
    <w:rsid w:val="00433383"/>
    <w:rsid w:val="00433771"/>
    <w:rsid w:val="00433804"/>
    <w:rsid w:val="004344C1"/>
    <w:rsid w:val="004346C0"/>
    <w:rsid w:val="00435BA0"/>
    <w:rsid w:val="0044159A"/>
    <w:rsid w:val="00442560"/>
    <w:rsid w:val="00443058"/>
    <w:rsid w:val="00444CB2"/>
    <w:rsid w:val="00447A7D"/>
    <w:rsid w:val="00451328"/>
    <w:rsid w:val="00451FA2"/>
    <w:rsid w:val="00452D70"/>
    <w:rsid w:val="004539BF"/>
    <w:rsid w:val="00455334"/>
    <w:rsid w:val="0045555A"/>
    <w:rsid w:val="00455928"/>
    <w:rsid w:val="004565DA"/>
    <w:rsid w:val="004574FE"/>
    <w:rsid w:val="0045760F"/>
    <w:rsid w:val="00460CDC"/>
    <w:rsid w:val="00464060"/>
    <w:rsid w:val="00465D17"/>
    <w:rsid w:val="00466118"/>
    <w:rsid w:val="00466223"/>
    <w:rsid w:val="00467A66"/>
    <w:rsid w:val="00467CE8"/>
    <w:rsid w:val="0047112C"/>
    <w:rsid w:val="004715F9"/>
    <w:rsid w:val="004725DF"/>
    <w:rsid w:val="004727BC"/>
    <w:rsid w:val="004736FA"/>
    <w:rsid w:val="00474426"/>
    <w:rsid w:val="004759FE"/>
    <w:rsid w:val="0047692F"/>
    <w:rsid w:val="00480598"/>
    <w:rsid w:val="00481976"/>
    <w:rsid w:val="00481B10"/>
    <w:rsid w:val="004822DF"/>
    <w:rsid w:val="0048431B"/>
    <w:rsid w:val="00484A45"/>
    <w:rsid w:val="00484FA7"/>
    <w:rsid w:val="004852BE"/>
    <w:rsid w:val="004869FC"/>
    <w:rsid w:val="004903E8"/>
    <w:rsid w:val="00490F85"/>
    <w:rsid w:val="004910BE"/>
    <w:rsid w:val="004919CA"/>
    <w:rsid w:val="00494080"/>
    <w:rsid w:val="004A4B7A"/>
    <w:rsid w:val="004A4FBA"/>
    <w:rsid w:val="004A7F7F"/>
    <w:rsid w:val="004B0F13"/>
    <w:rsid w:val="004B2693"/>
    <w:rsid w:val="004B2814"/>
    <w:rsid w:val="004B60E9"/>
    <w:rsid w:val="004B6C00"/>
    <w:rsid w:val="004B71B9"/>
    <w:rsid w:val="004C00F5"/>
    <w:rsid w:val="004C030A"/>
    <w:rsid w:val="004C1360"/>
    <w:rsid w:val="004C1E44"/>
    <w:rsid w:val="004C220A"/>
    <w:rsid w:val="004C3674"/>
    <w:rsid w:val="004C4F73"/>
    <w:rsid w:val="004C51F1"/>
    <w:rsid w:val="004C5278"/>
    <w:rsid w:val="004C5734"/>
    <w:rsid w:val="004D0379"/>
    <w:rsid w:val="004D0813"/>
    <w:rsid w:val="004D10A1"/>
    <w:rsid w:val="004D3238"/>
    <w:rsid w:val="004D475A"/>
    <w:rsid w:val="004D5D20"/>
    <w:rsid w:val="004D7152"/>
    <w:rsid w:val="004D7E88"/>
    <w:rsid w:val="004E0A10"/>
    <w:rsid w:val="004E1A44"/>
    <w:rsid w:val="004E388F"/>
    <w:rsid w:val="004E6CB1"/>
    <w:rsid w:val="004F05CF"/>
    <w:rsid w:val="004F1DEA"/>
    <w:rsid w:val="004F2AE2"/>
    <w:rsid w:val="004F2E29"/>
    <w:rsid w:val="004F31F2"/>
    <w:rsid w:val="004F6CE9"/>
    <w:rsid w:val="004F7359"/>
    <w:rsid w:val="004F7E34"/>
    <w:rsid w:val="00500BD1"/>
    <w:rsid w:val="00501ADC"/>
    <w:rsid w:val="00504B60"/>
    <w:rsid w:val="00507648"/>
    <w:rsid w:val="005105C2"/>
    <w:rsid w:val="00511ECE"/>
    <w:rsid w:val="00512A15"/>
    <w:rsid w:val="00514093"/>
    <w:rsid w:val="00514D82"/>
    <w:rsid w:val="0051687A"/>
    <w:rsid w:val="005200C3"/>
    <w:rsid w:val="00521DB1"/>
    <w:rsid w:val="0052343C"/>
    <w:rsid w:val="00524624"/>
    <w:rsid w:val="00525437"/>
    <w:rsid w:val="005256DA"/>
    <w:rsid w:val="0052622A"/>
    <w:rsid w:val="005263DC"/>
    <w:rsid w:val="00530AB5"/>
    <w:rsid w:val="00531E10"/>
    <w:rsid w:val="0053269B"/>
    <w:rsid w:val="00532F97"/>
    <w:rsid w:val="005340A8"/>
    <w:rsid w:val="005340AB"/>
    <w:rsid w:val="00534445"/>
    <w:rsid w:val="00536511"/>
    <w:rsid w:val="00536653"/>
    <w:rsid w:val="0053669E"/>
    <w:rsid w:val="005367B5"/>
    <w:rsid w:val="00540F99"/>
    <w:rsid w:val="00541CBE"/>
    <w:rsid w:val="00543BC8"/>
    <w:rsid w:val="005469EA"/>
    <w:rsid w:val="00546F18"/>
    <w:rsid w:val="005477BE"/>
    <w:rsid w:val="00550749"/>
    <w:rsid w:val="00551787"/>
    <w:rsid w:val="005552D8"/>
    <w:rsid w:val="0055660D"/>
    <w:rsid w:val="00557A70"/>
    <w:rsid w:val="005600A2"/>
    <w:rsid w:val="005626B3"/>
    <w:rsid w:val="00564362"/>
    <w:rsid w:val="005708CC"/>
    <w:rsid w:val="00570A8F"/>
    <w:rsid w:val="00571705"/>
    <w:rsid w:val="00571A7A"/>
    <w:rsid w:val="00572692"/>
    <w:rsid w:val="00573398"/>
    <w:rsid w:val="00573C0F"/>
    <w:rsid w:val="00574726"/>
    <w:rsid w:val="00574A22"/>
    <w:rsid w:val="00574B30"/>
    <w:rsid w:val="005757BF"/>
    <w:rsid w:val="00576AC1"/>
    <w:rsid w:val="00576FDF"/>
    <w:rsid w:val="00580135"/>
    <w:rsid w:val="005803CC"/>
    <w:rsid w:val="00580AFC"/>
    <w:rsid w:val="005815F2"/>
    <w:rsid w:val="00581BE2"/>
    <w:rsid w:val="0058256A"/>
    <w:rsid w:val="00582E9A"/>
    <w:rsid w:val="00583924"/>
    <w:rsid w:val="00583E81"/>
    <w:rsid w:val="0058486B"/>
    <w:rsid w:val="00584F05"/>
    <w:rsid w:val="005866DE"/>
    <w:rsid w:val="005877C7"/>
    <w:rsid w:val="00590CDF"/>
    <w:rsid w:val="00590DC8"/>
    <w:rsid w:val="00592BCB"/>
    <w:rsid w:val="00596BD0"/>
    <w:rsid w:val="005A0F78"/>
    <w:rsid w:val="005A171E"/>
    <w:rsid w:val="005A26A3"/>
    <w:rsid w:val="005A28B6"/>
    <w:rsid w:val="005A3181"/>
    <w:rsid w:val="005A3ECF"/>
    <w:rsid w:val="005A6206"/>
    <w:rsid w:val="005A6EA6"/>
    <w:rsid w:val="005B12DB"/>
    <w:rsid w:val="005B3CAB"/>
    <w:rsid w:val="005B4BE1"/>
    <w:rsid w:val="005C07EB"/>
    <w:rsid w:val="005C24D7"/>
    <w:rsid w:val="005C4C8B"/>
    <w:rsid w:val="005C70BF"/>
    <w:rsid w:val="005D1A3E"/>
    <w:rsid w:val="005D1D9D"/>
    <w:rsid w:val="005D2A9E"/>
    <w:rsid w:val="005D4A73"/>
    <w:rsid w:val="005D6550"/>
    <w:rsid w:val="005D691E"/>
    <w:rsid w:val="005D6FD3"/>
    <w:rsid w:val="005E11A3"/>
    <w:rsid w:val="005E1828"/>
    <w:rsid w:val="005E23A8"/>
    <w:rsid w:val="005E2442"/>
    <w:rsid w:val="005E6004"/>
    <w:rsid w:val="005F13AD"/>
    <w:rsid w:val="005F198E"/>
    <w:rsid w:val="005F2597"/>
    <w:rsid w:val="005F5694"/>
    <w:rsid w:val="005F6194"/>
    <w:rsid w:val="005F6C6A"/>
    <w:rsid w:val="00600645"/>
    <w:rsid w:val="006008F6"/>
    <w:rsid w:val="006009A1"/>
    <w:rsid w:val="00600F09"/>
    <w:rsid w:val="00601673"/>
    <w:rsid w:val="006049AD"/>
    <w:rsid w:val="006062C9"/>
    <w:rsid w:val="006074B9"/>
    <w:rsid w:val="006107E1"/>
    <w:rsid w:val="00611B6A"/>
    <w:rsid w:val="00615EA2"/>
    <w:rsid w:val="0061670E"/>
    <w:rsid w:val="00620150"/>
    <w:rsid w:val="006212D7"/>
    <w:rsid w:val="0062130E"/>
    <w:rsid w:val="00623784"/>
    <w:rsid w:val="006248A3"/>
    <w:rsid w:val="00625166"/>
    <w:rsid w:val="00625D91"/>
    <w:rsid w:val="00626114"/>
    <w:rsid w:val="0062651C"/>
    <w:rsid w:val="00630631"/>
    <w:rsid w:val="00631362"/>
    <w:rsid w:val="0063164D"/>
    <w:rsid w:val="006316F9"/>
    <w:rsid w:val="00632215"/>
    <w:rsid w:val="006326C4"/>
    <w:rsid w:val="0063309C"/>
    <w:rsid w:val="00635504"/>
    <w:rsid w:val="006421DF"/>
    <w:rsid w:val="00646523"/>
    <w:rsid w:val="006472D2"/>
    <w:rsid w:val="006476D2"/>
    <w:rsid w:val="006478D0"/>
    <w:rsid w:val="00647963"/>
    <w:rsid w:val="00647980"/>
    <w:rsid w:val="00652AB0"/>
    <w:rsid w:val="00652B7A"/>
    <w:rsid w:val="006531D5"/>
    <w:rsid w:val="006534FA"/>
    <w:rsid w:val="00654474"/>
    <w:rsid w:val="00662537"/>
    <w:rsid w:val="0066348E"/>
    <w:rsid w:val="006645D8"/>
    <w:rsid w:val="00664EEE"/>
    <w:rsid w:val="006661A3"/>
    <w:rsid w:val="00667DB0"/>
    <w:rsid w:val="00670DA0"/>
    <w:rsid w:val="006711FC"/>
    <w:rsid w:val="0067130F"/>
    <w:rsid w:val="00674E08"/>
    <w:rsid w:val="0067563E"/>
    <w:rsid w:val="006759D0"/>
    <w:rsid w:val="00680712"/>
    <w:rsid w:val="00680FCC"/>
    <w:rsid w:val="00683B55"/>
    <w:rsid w:val="00683FF4"/>
    <w:rsid w:val="006840FD"/>
    <w:rsid w:val="00685A64"/>
    <w:rsid w:val="00686071"/>
    <w:rsid w:val="00691D2A"/>
    <w:rsid w:val="0069333F"/>
    <w:rsid w:val="0069603D"/>
    <w:rsid w:val="00696333"/>
    <w:rsid w:val="006A07BA"/>
    <w:rsid w:val="006A6E21"/>
    <w:rsid w:val="006B0411"/>
    <w:rsid w:val="006B25EA"/>
    <w:rsid w:val="006B4459"/>
    <w:rsid w:val="006B6F2E"/>
    <w:rsid w:val="006B7041"/>
    <w:rsid w:val="006B7662"/>
    <w:rsid w:val="006C0D94"/>
    <w:rsid w:val="006C1200"/>
    <w:rsid w:val="006C1637"/>
    <w:rsid w:val="006C20CC"/>
    <w:rsid w:val="006C2CCB"/>
    <w:rsid w:val="006C3B4D"/>
    <w:rsid w:val="006C5086"/>
    <w:rsid w:val="006C5A64"/>
    <w:rsid w:val="006C615F"/>
    <w:rsid w:val="006D0AAF"/>
    <w:rsid w:val="006D20A1"/>
    <w:rsid w:val="006D2AD3"/>
    <w:rsid w:val="006D3395"/>
    <w:rsid w:val="006D4246"/>
    <w:rsid w:val="006D790D"/>
    <w:rsid w:val="006E0333"/>
    <w:rsid w:val="006E0C36"/>
    <w:rsid w:val="006E3486"/>
    <w:rsid w:val="006E3544"/>
    <w:rsid w:val="006E7623"/>
    <w:rsid w:val="006E7D3C"/>
    <w:rsid w:val="006F02C7"/>
    <w:rsid w:val="006F041D"/>
    <w:rsid w:val="006F067E"/>
    <w:rsid w:val="006F0ED0"/>
    <w:rsid w:val="006F1521"/>
    <w:rsid w:val="006F1AF3"/>
    <w:rsid w:val="006F2CE5"/>
    <w:rsid w:val="006F320B"/>
    <w:rsid w:val="006F3960"/>
    <w:rsid w:val="006F3B04"/>
    <w:rsid w:val="006F66AC"/>
    <w:rsid w:val="00701D28"/>
    <w:rsid w:val="00701E9C"/>
    <w:rsid w:val="00701FE3"/>
    <w:rsid w:val="0070323E"/>
    <w:rsid w:val="007037CF"/>
    <w:rsid w:val="007038AF"/>
    <w:rsid w:val="007043F6"/>
    <w:rsid w:val="007049D6"/>
    <w:rsid w:val="007050D4"/>
    <w:rsid w:val="00706A73"/>
    <w:rsid w:val="00707D1C"/>
    <w:rsid w:val="00707E81"/>
    <w:rsid w:val="00710DDC"/>
    <w:rsid w:val="00711688"/>
    <w:rsid w:val="007126DD"/>
    <w:rsid w:val="00713818"/>
    <w:rsid w:val="007200AA"/>
    <w:rsid w:val="007207E0"/>
    <w:rsid w:val="00720821"/>
    <w:rsid w:val="00720999"/>
    <w:rsid w:val="00720BA1"/>
    <w:rsid w:val="00721BCB"/>
    <w:rsid w:val="00721C24"/>
    <w:rsid w:val="007231C6"/>
    <w:rsid w:val="00724137"/>
    <w:rsid w:val="00724233"/>
    <w:rsid w:val="007252B6"/>
    <w:rsid w:val="00725310"/>
    <w:rsid w:val="00727ED1"/>
    <w:rsid w:val="00731E39"/>
    <w:rsid w:val="007327D5"/>
    <w:rsid w:val="0073433D"/>
    <w:rsid w:val="00740755"/>
    <w:rsid w:val="007427BF"/>
    <w:rsid w:val="00744827"/>
    <w:rsid w:val="00744A58"/>
    <w:rsid w:val="00744D30"/>
    <w:rsid w:val="00750BE6"/>
    <w:rsid w:val="00752D25"/>
    <w:rsid w:val="00754158"/>
    <w:rsid w:val="00755475"/>
    <w:rsid w:val="00760CA9"/>
    <w:rsid w:val="00760F50"/>
    <w:rsid w:val="007632C0"/>
    <w:rsid w:val="00763471"/>
    <w:rsid w:val="007667F2"/>
    <w:rsid w:val="00766CE5"/>
    <w:rsid w:val="007706D0"/>
    <w:rsid w:val="00774C22"/>
    <w:rsid w:val="0077580A"/>
    <w:rsid w:val="00775C52"/>
    <w:rsid w:val="00777B26"/>
    <w:rsid w:val="007807C9"/>
    <w:rsid w:val="007815AD"/>
    <w:rsid w:val="00781CF6"/>
    <w:rsid w:val="00783268"/>
    <w:rsid w:val="00783324"/>
    <w:rsid w:val="00783871"/>
    <w:rsid w:val="00783EC3"/>
    <w:rsid w:val="0079051E"/>
    <w:rsid w:val="007910F4"/>
    <w:rsid w:val="00791216"/>
    <w:rsid w:val="00791657"/>
    <w:rsid w:val="00793D20"/>
    <w:rsid w:val="00794B7F"/>
    <w:rsid w:val="0079517C"/>
    <w:rsid w:val="007A0021"/>
    <w:rsid w:val="007A03BF"/>
    <w:rsid w:val="007A0FFA"/>
    <w:rsid w:val="007A153E"/>
    <w:rsid w:val="007A19D6"/>
    <w:rsid w:val="007A2421"/>
    <w:rsid w:val="007A24CE"/>
    <w:rsid w:val="007A2EC0"/>
    <w:rsid w:val="007A57AC"/>
    <w:rsid w:val="007A6556"/>
    <w:rsid w:val="007A6A34"/>
    <w:rsid w:val="007A7CA0"/>
    <w:rsid w:val="007B09D2"/>
    <w:rsid w:val="007B0EA7"/>
    <w:rsid w:val="007B18D7"/>
    <w:rsid w:val="007B1ED9"/>
    <w:rsid w:val="007B3282"/>
    <w:rsid w:val="007C28C2"/>
    <w:rsid w:val="007C2A70"/>
    <w:rsid w:val="007C2D71"/>
    <w:rsid w:val="007C33FB"/>
    <w:rsid w:val="007C3FD6"/>
    <w:rsid w:val="007C54B0"/>
    <w:rsid w:val="007C6A9F"/>
    <w:rsid w:val="007C778D"/>
    <w:rsid w:val="007C7BC7"/>
    <w:rsid w:val="007D1252"/>
    <w:rsid w:val="007D2160"/>
    <w:rsid w:val="007D2E1F"/>
    <w:rsid w:val="007D3653"/>
    <w:rsid w:val="007D3867"/>
    <w:rsid w:val="007D4DE3"/>
    <w:rsid w:val="007D7F57"/>
    <w:rsid w:val="007E0496"/>
    <w:rsid w:val="007E055D"/>
    <w:rsid w:val="007E22B0"/>
    <w:rsid w:val="007E54D3"/>
    <w:rsid w:val="007E5702"/>
    <w:rsid w:val="007E6CDC"/>
    <w:rsid w:val="007E6DC1"/>
    <w:rsid w:val="007F3398"/>
    <w:rsid w:val="007F628C"/>
    <w:rsid w:val="007F681C"/>
    <w:rsid w:val="007F7A15"/>
    <w:rsid w:val="00803236"/>
    <w:rsid w:val="008032FA"/>
    <w:rsid w:val="00804DE2"/>
    <w:rsid w:val="00805013"/>
    <w:rsid w:val="00805CEB"/>
    <w:rsid w:val="00806F6B"/>
    <w:rsid w:val="008103FE"/>
    <w:rsid w:val="0081167C"/>
    <w:rsid w:val="00811EA9"/>
    <w:rsid w:val="008144D5"/>
    <w:rsid w:val="008149C2"/>
    <w:rsid w:val="00814F19"/>
    <w:rsid w:val="00815611"/>
    <w:rsid w:val="00820C9B"/>
    <w:rsid w:val="008215F6"/>
    <w:rsid w:val="008225D7"/>
    <w:rsid w:val="0082377A"/>
    <w:rsid w:val="00824225"/>
    <w:rsid w:val="00824B99"/>
    <w:rsid w:val="008250D8"/>
    <w:rsid w:val="00826578"/>
    <w:rsid w:val="00826CD2"/>
    <w:rsid w:val="00827792"/>
    <w:rsid w:val="0083074F"/>
    <w:rsid w:val="00830FA5"/>
    <w:rsid w:val="00832534"/>
    <w:rsid w:val="00832A81"/>
    <w:rsid w:val="00833132"/>
    <w:rsid w:val="00833A3F"/>
    <w:rsid w:val="00836C36"/>
    <w:rsid w:val="00837E08"/>
    <w:rsid w:val="008416BD"/>
    <w:rsid w:val="00841C30"/>
    <w:rsid w:val="00841E9E"/>
    <w:rsid w:val="00842152"/>
    <w:rsid w:val="0084294E"/>
    <w:rsid w:val="00842B31"/>
    <w:rsid w:val="0084335B"/>
    <w:rsid w:val="008433D6"/>
    <w:rsid w:val="00845633"/>
    <w:rsid w:val="00845D94"/>
    <w:rsid w:val="00847E76"/>
    <w:rsid w:val="00850BD6"/>
    <w:rsid w:val="008512E1"/>
    <w:rsid w:val="00854918"/>
    <w:rsid w:val="00856698"/>
    <w:rsid w:val="008568B2"/>
    <w:rsid w:val="00856A61"/>
    <w:rsid w:val="00856E71"/>
    <w:rsid w:val="008574C5"/>
    <w:rsid w:val="008603BE"/>
    <w:rsid w:val="00863AF6"/>
    <w:rsid w:val="0086456C"/>
    <w:rsid w:val="00865B22"/>
    <w:rsid w:val="008662E5"/>
    <w:rsid w:val="00870696"/>
    <w:rsid w:val="00874543"/>
    <w:rsid w:val="00880D6E"/>
    <w:rsid w:val="00882B7A"/>
    <w:rsid w:val="00883911"/>
    <w:rsid w:val="00883C31"/>
    <w:rsid w:val="0088518B"/>
    <w:rsid w:val="00885E87"/>
    <w:rsid w:val="008860D0"/>
    <w:rsid w:val="00886FBA"/>
    <w:rsid w:val="0088715F"/>
    <w:rsid w:val="00887909"/>
    <w:rsid w:val="00890337"/>
    <w:rsid w:val="00891AD1"/>
    <w:rsid w:val="00891D2C"/>
    <w:rsid w:val="00893920"/>
    <w:rsid w:val="0089466B"/>
    <w:rsid w:val="0089558E"/>
    <w:rsid w:val="00896E8F"/>
    <w:rsid w:val="00896F14"/>
    <w:rsid w:val="008970EB"/>
    <w:rsid w:val="00897905"/>
    <w:rsid w:val="008A2B6F"/>
    <w:rsid w:val="008A3515"/>
    <w:rsid w:val="008A5072"/>
    <w:rsid w:val="008A5407"/>
    <w:rsid w:val="008A59B7"/>
    <w:rsid w:val="008A7692"/>
    <w:rsid w:val="008B0316"/>
    <w:rsid w:val="008B1F8E"/>
    <w:rsid w:val="008B2AA2"/>
    <w:rsid w:val="008B3975"/>
    <w:rsid w:val="008B45A0"/>
    <w:rsid w:val="008B51D3"/>
    <w:rsid w:val="008B6050"/>
    <w:rsid w:val="008B64E7"/>
    <w:rsid w:val="008B7824"/>
    <w:rsid w:val="008C1132"/>
    <w:rsid w:val="008C13F3"/>
    <w:rsid w:val="008C2140"/>
    <w:rsid w:val="008C2FB6"/>
    <w:rsid w:val="008C3B45"/>
    <w:rsid w:val="008C3D1B"/>
    <w:rsid w:val="008C49CD"/>
    <w:rsid w:val="008C4E36"/>
    <w:rsid w:val="008C64C1"/>
    <w:rsid w:val="008C687E"/>
    <w:rsid w:val="008C6C5B"/>
    <w:rsid w:val="008C714C"/>
    <w:rsid w:val="008C77F2"/>
    <w:rsid w:val="008C7BBF"/>
    <w:rsid w:val="008D164B"/>
    <w:rsid w:val="008D1CE0"/>
    <w:rsid w:val="008D3EA5"/>
    <w:rsid w:val="008D6B76"/>
    <w:rsid w:val="008E0503"/>
    <w:rsid w:val="008E16C3"/>
    <w:rsid w:val="008E2879"/>
    <w:rsid w:val="008E2B09"/>
    <w:rsid w:val="008E31EF"/>
    <w:rsid w:val="008E37C4"/>
    <w:rsid w:val="008E3C65"/>
    <w:rsid w:val="008E5355"/>
    <w:rsid w:val="008E5E52"/>
    <w:rsid w:val="008E5E73"/>
    <w:rsid w:val="008E7029"/>
    <w:rsid w:val="008F081C"/>
    <w:rsid w:val="008F1908"/>
    <w:rsid w:val="008F20A3"/>
    <w:rsid w:val="008F30E4"/>
    <w:rsid w:val="008F5A05"/>
    <w:rsid w:val="008F69AC"/>
    <w:rsid w:val="009008D6"/>
    <w:rsid w:val="00900F00"/>
    <w:rsid w:val="00902A49"/>
    <w:rsid w:val="00903792"/>
    <w:rsid w:val="00903BE4"/>
    <w:rsid w:val="00903DF2"/>
    <w:rsid w:val="00905B13"/>
    <w:rsid w:val="00905C1C"/>
    <w:rsid w:val="00905FE8"/>
    <w:rsid w:val="00906D47"/>
    <w:rsid w:val="0091350B"/>
    <w:rsid w:val="0091418A"/>
    <w:rsid w:val="009146CE"/>
    <w:rsid w:val="00916E26"/>
    <w:rsid w:val="00920626"/>
    <w:rsid w:val="009215A4"/>
    <w:rsid w:val="00921C5C"/>
    <w:rsid w:val="00925C08"/>
    <w:rsid w:val="00926D4A"/>
    <w:rsid w:val="009308C2"/>
    <w:rsid w:val="00933564"/>
    <w:rsid w:val="00934896"/>
    <w:rsid w:val="00935E02"/>
    <w:rsid w:val="009432D8"/>
    <w:rsid w:val="00944200"/>
    <w:rsid w:val="00945631"/>
    <w:rsid w:val="00946B17"/>
    <w:rsid w:val="0094787C"/>
    <w:rsid w:val="00950A76"/>
    <w:rsid w:val="00951692"/>
    <w:rsid w:val="00955108"/>
    <w:rsid w:val="00960C6D"/>
    <w:rsid w:val="00962F6A"/>
    <w:rsid w:val="0096346D"/>
    <w:rsid w:val="009639C0"/>
    <w:rsid w:val="009639FE"/>
    <w:rsid w:val="00963B17"/>
    <w:rsid w:val="00963E0C"/>
    <w:rsid w:val="00963FAD"/>
    <w:rsid w:val="0096401D"/>
    <w:rsid w:val="009647D5"/>
    <w:rsid w:val="00964979"/>
    <w:rsid w:val="00965872"/>
    <w:rsid w:val="00965D25"/>
    <w:rsid w:val="00966A0A"/>
    <w:rsid w:val="00970A32"/>
    <w:rsid w:val="00970B83"/>
    <w:rsid w:val="00971397"/>
    <w:rsid w:val="00972BE3"/>
    <w:rsid w:val="00973984"/>
    <w:rsid w:val="00975CD6"/>
    <w:rsid w:val="00976E73"/>
    <w:rsid w:val="0097763B"/>
    <w:rsid w:val="009778D2"/>
    <w:rsid w:val="00980A38"/>
    <w:rsid w:val="0098119A"/>
    <w:rsid w:val="0098241C"/>
    <w:rsid w:val="0098365C"/>
    <w:rsid w:val="009837E0"/>
    <w:rsid w:val="00983A2B"/>
    <w:rsid w:val="00984DAA"/>
    <w:rsid w:val="00984ED9"/>
    <w:rsid w:val="00984FAF"/>
    <w:rsid w:val="0098681F"/>
    <w:rsid w:val="00987E84"/>
    <w:rsid w:val="00987FE6"/>
    <w:rsid w:val="009955EB"/>
    <w:rsid w:val="0099678A"/>
    <w:rsid w:val="009A07AB"/>
    <w:rsid w:val="009A25BE"/>
    <w:rsid w:val="009A3F9F"/>
    <w:rsid w:val="009A5031"/>
    <w:rsid w:val="009A54FC"/>
    <w:rsid w:val="009A656B"/>
    <w:rsid w:val="009A6C03"/>
    <w:rsid w:val="009A7482"/>
    <w:rsid w:val="009B0204"/>
    <w:rsid w:val="009B0466"/>
    <w:rsid w:val="009B07F9"/>
    <w:rsid w:val="009B1750"/>
    <w:rsid w:val="009B356B"/>
    <w:rsid w:val="009B4162"/>
    <w:rsid w:val="009B504B"/>
    <w:rsid w:val="009B5A5C"/>
    <w:rsid w:val="009B7ACF"/>
    <w:rsid w:val="009B7D95"/>
    <w:rsid w:val="009C01AF"/>
    <w:rsid w:val="009C2CA6"/>
    <w:rsid w:val="009C5324"/>
    <w:rsid w:val="009C771B"/>
    <w:rsid w:val="009D10E2"/>
    <w:rsid w:val="009D205D"/>
    <w:rsid w:val="009D39F5"/>
    <w:rsid w:val="009D3BC8"/>
    <w:rsid w:val="009D5D1C"/>
    <w:rsid w:val="009D6391"/>
    <w:rsid w:val="009D67FC"/>
    <w:rsid w:val="009E161D"/>
    <w:rsid w:val="009E2607"/>
    <w:rsid w:val="009E737F"/>
    <w:rsid w:val="009E7C89"/>
    <w:rsid w:val="009F0A04"/>
    <w:rsid w:val="009F294C"/>
    <w:rsid w:val="009F2FFC"/>
    <w:rsid w:val="009F4551"/>
    <w:rsid w:val="009F7341"/>
    <w:rsid w:val="009F7EA8"/>
    <w:rsid w:val="00A004D1"/>
    <w:rsid w:val="00A0084C"/>
    <w:rsid w:val="00A01C9B"/>
    <w:rsid w:val="00A0351D"/>
    <w:rsid w:val="00A038DF"/>
    <w:rsid w:val="00A04BF4"/>
    <w:rsid w:val="00A04DAA"/>
    <w:rsid w:val="00A0538D"/>
    <w:rsid w:val="00A057A2"/>
    <w:rsid w:val="00A10021"/>
    <w:rsid w:val="00A15478"/>
    <w:rsid w:val="00A16074"/>
    <w:rsid w:val="00A23D12"/>
    <w:rsid w:val="00A247E5"/>
    <w:rsid w:val="00A27CC7"/>
    <w:rsid w:val="00A31D1C"/>
    <w:rsid w:val="00A32C7A"/>
    <w:rsid w:val="00A34036"/>
    <w:rsid w:val="00A34D22"/>
    <w:rsid w:val="00A374EF"/>
    <w:rsid w:val="00A3770B"/>
    <w:rsid w:val="00A40837"/>
    <w:rsid w:val="00A412F0"/>
    <w:rsid w:val="00A420B3"/>
    <w:rsid w:val="00A4299B"/>
    <w:rsid w:val="00A43292"/>
    <w:rsid w:val="00A46D33"/>
    <w:rsid w:val="00A51645"/>
    <w:rsid w:val="00A53135"/>
    <w:rsid w:val="00A5581D"/>
    <w:rsid w:val="00A62E7A"/>
    <w:rsid w:val="00A656BF"/>
    <w:rsid w:val="00A67503"/>
    <w:rsid w:val="00A7134C"/>
    <w:rsid w:val="00A71502"/>
    <w:rsid w:val="00A71913"/>
    <w:rsid w:val="00A7203C"/>
    <w:rsid w:val="00A722EC"/>
    <w:rsid w:val="00A75EB8"/>
    <w:rsid w:val="00A805AD"/>
    <w:rsid w:val="00A84076"/>
    <w:rsid w:val="00A8481F"/>
    <w:rsid w:val="00A860C3"/>
    <w:rsid w:val="00A8699F"/>
    <w:rsid w:val="00A86A4E"/>
    <w:rsid w:val="00A87F59"/>
    <w:rsid w:val="00A90323"/>
    <w:rsid w:val="00A9255B"/>
    <w:rsid w:val="00A93EFB"/>
    <w:rsid w:val="00A9405E"/>
    <w:rsid w:val="00A943E0"/>
    <w:rsid w:val="00A94A50"/>
    <w:rsid w:val="00A966C0"/>
    <w:rsid w:val="00A974FE"/>
    <w:rsid w:val="00AA07D1"/>
    <w:rsid w:val="00AA4163"/>
    <w:rsid w:val="00AA5498"/>
    <w:rsid w:val="00AA7AF7"/>
    <w:rsid w:val="00AB2AF1"/>
    <w:rsid w:val="00AB2F9A"/>
    <w:rsid w:val="00AB36AB"/>
    <w:rsid w:val="00AB45D4"/>
    <w:rsid w:val="00AB58D2"/>
    <w:rsid w:val="00AB5F4E"/>
    <w:rsid w:val="00AB60EA"/>
    <w:rsid w:val="00AB7600"/>
    <w:rsid w:val="00AC035F"/>
    <w:rsid w:val="00AC3C53"/>
    <w:rsid w:val="00AC42CF"/>
    <w:rsid w:val="00AC6C3F"/>
    <w:rsid w:val="00AC741E"/>
    <w:rsid w:val="00AC7AEC"/>
    <w:rsid w:val="00AD1023"/>
    <w:rsid w:val="00AD190A"/>
    <w:rsid w:val="00AD2D54"/>
    <w:rsid w:val="00AD4186"/>
    <w:rsid w:val="00AD42DD"/>
    <w:rsid w:val="00AD626F"/>
    <w:rsid w:val="00AE0834"/>
    <w:rsid w:val="00AE17C6"/>
    <w:rsid w:val="00AE3591"/>
    <w:rsid w:val="00AE3B73"/>
    <w:rsid w:val="00AE3F7E"/>
    <w:rsid w:val="00AE4F24"/>
    <w:rsid w:val="00AE531C"/>
    <w:rsid w:val="00AF25F9"/>
    <w:rsid w:val="00AF2842"/>
    <w:rsid w:val="00AF36E9"/>
    <w:rsid w:val="00AF5533"/>
    <w:rsid w:val="00AF7887"/>
    <w:rsid w:val="00B00AAE"/>
    <w:rsid w:val="00B00CE5"/>
    <w:rsid w:val="00B02D2C"/>
    <w:rsid w:val="00B04D2C"/>
    <w:rsid w:val="00B07C59"/>
    <w:rsid w:val="00B10E80"/>
    <w:rsid w:val="00B11604"/>
    <w:rsid w:val="00B1169D"/>
    <w:rsid w:val="00B1219C"/>
    <w:rsid w:val="00B123EB"/>
    <w:rsid w:val="00B1496B"/>
    <w:rsid w:val="00B1503E"/>
    <w:rsid w:val="00B155AA"/>
    <w:rsid w:val="00B15B13"/>
    <w:rsid w:val="00B16192"/>
    <w:rsid w:val="00B171F5"/>
    <w:rsid w:val="00B20149"/>
    <w:rsid w:val="00B209AA"/>
    <w:rsid w:val="00B21F45"/>
    <w:rsid w:val="00B2210B"/>
    <w:rsid w:val="00B2268C"/>
    <w:rsid w:val="00B24360"/>
    <w:rsid w:val="00B25827"/>
    <w:rsid w:val="00B265B3"/>
    <w:rsid w:val="00B26E46"/>
    <w:rsid w:val="00B273D5"/>
    <w:rsid w:val="00B31002"/>
    <w:rsid w:val="00B3178D"/>
    <w:rsid w:val="00B33AF4"/>
    <w:rsid w:val="00B348CF"/>
    <w:rsid w:val="00B35ADA"/>
    <w:rsid w:val="00B3701C"/>
    <w:rsid w:val="00B37853"/>
    <w:rsid w:val="00B40653"/>
    <w:rsid w:val="00B40D5C"/>
    <w:rsid w:val="00B44660"/>
    <w:rsid w:val="00B47C33"/>
    <w:rsid w:val="00B52059"/>
    <w:rsid w:val="00B52126"/>
    <w:rsid w:val="00B5306A"/>
    <w:rsid w:val="00B54356"/>
    <w:rsid w:val="00B54715"/>
    <w:rsid w:val="00B555B8"/>
    <w:rsid w:val="00B57DE4"/>
    <w:rsid w:val="00B6155A"/>
    <w:rsid w:val="00B616B9"/>
    <w:rsid w:val="00B61B8D"/>
    <w:rsid w:val="00B642BF"/>
    <w:rsid w:val="00B64369"/>
    <w:rsid w:val="00B70113"/>
    <w:rsid w:val="00B7052A"/>
    <w:rsid w:val="00B70A23"/>
    <w:rsid w:val="00B73791"/>
    <w:rsid w:val="00B73969"/>
    <w:rsid w:val="00B74D73"/>
    <w:rsid w:val="00B75177"/>
    <w:rsid w:val="00B75B1A"/>
    <w:rsid w:val="00B76B42"/>
    <w:rsid w:val="00B812B2"/>
    <w:rsid w:val="00B839DC"/>
    <w:rsid w:val="00B845AC"/>
    <w:rsid w:val="00B846C9"/>
    <w:rsid w:val="00B84B01"/>
    <w:rsid w:val="00B855A8"/>
    <w:rsid w:val="00B912D1"/>
    <w:rsid w:val="00B91819"/>
    <w:rsid w:val="00B926CC"/>
    <w:rsid w:val="00B92943"/>
    <w:rsid w:val="00B9366C"/>
    <w:rsid w:val="00B9379D"/>
    <w:rsid w:val="00B945E5"/>
    <w:rsid w:val="00B947CC"/>
    <w:rsid w:val="00B94B5A"/>
    <w:rsid w:val="00B94E13"/>
    <w:rsid w:val="00B951A1"/>
    <w:rsid w:val="00B95822"/>
    <w:rsid w:val="00B96192"/>
    <w:rsid w:val="00B96249"/>
    <w:rsid w:val="00BA252A"/>
    <w:rsid w:val="00BA3E7D"/>
    <w:rsid w:val="00BA607A"/>
    <w:rsid w:val="00BA6C6A"/>
    <w:rsid w:val="00BA6E7D"/>
    <w:rsid w:val="00BA7D8E"/>
    <w:rsid w:val="00BB0C42"/>
    <w:rsid w:val="00BB2256"/>
    <w:rsid w:val="00BB2294"/>
    <w:rsid w:val="00BB3213"/>
    <w:rsid w:val="00BB333D"/>
    <w:rsid w:val="00BB3574"/>
    <w:rsid w:val="00BB52A6"/>
    <w:rsid w:val="00BB52FB"/>
    <w:rsid w:val="00BB7CE3"/>
    <w:rsid w:val="00BC145E"/>
    <w:rsid w:val="00BC3B8A"/>
    <w:rsid w:val="00BC6426"/>
    <w:rsid w:val="00BC6B21"/>
    <w:rsid w:val="00BD2A38"/>
    <w:rsid w:val="00BD2AB9"/>
    <w:rsid w:val="00BD3664"/>
    <w:rsid w:val="00BD459D"/>
    <w:rsid w:val="00BD4C43"/>
    <w:rsid w:val="00BD6065"/>
    <w:rsid w:val="00BD62A8"/>
    <w:rsid w:val="00BD772A"/>
    <w:rsid w:val="00BE0C9D"/>
    <w:rsid w:val="00BE0CCC"/>
    <w:rsid w:val="00BE1B05"/>
    <w:rsid w:val="00BE29D1"/>
    <w:rsid w:val="00BE33C9"/>
    <w:rsid w:val="00BE425F"/>
    <w:rsid w:val="00BE445B"/>
    <w:rsid w:val="00BE4B29"/>
    <w:rsid w:val="00BE6A87"/>
    <w:rsid w:val="00BE6E79"/>
    <w:rsid w:val="00BE7A34"/>
    <w:rsid w:val="00BF10A0"/>
    <w:rsid w:val="00C002D4"/>
    <w:rsid w:val="00C00992"/>
    <w:rsid w:val="00C022D4"/>
    <w:rsid w:val="00C02B2D"/>
    <w:rsid w:val="00C03133"/>
    <w:rsid w:val="00C0314F"/>
    <w:rsid w:val="00C040F1"/>
    <w:rsid w:val="00C042C8"/>
    <w:rsid w:val="00C065D3"/>
    <w:rsid w:val="00C11D24"/>
    <w:rsid w:val="00C14AEA"/>
    <w:rsid w:val="00C16F86"/>
    <w:rsid w:val="00C17F8C"/>
    <w:rsid w:val="00C20111"/>
    <w:rsid w:val="00C2022A"/>
    <w:rsid w:val="00C215E3"/>
    <w:rsid w:val="00C2285F"/>
    <w:rsid w:val="00C238F0"/>
    <w:rsid w:val="00C23A69"/>
    <w:rsid w:val="00C24450"/>
    <w:rsid w:val="00C25680"/>
    <w:rsid w:val="00C25923"/>
    <w:rsid w:val="00C26099"/>
    <w:rsid w:val="00C26458"/>
    <w:rsid w:val="00C30394"/>
    <w:rsid w:val="00C3123B"/>
    <w:rsid w:val="00C31241"/>
    <w:rsid w:val="00C3193A"/>
    <w:rsid w:val="00C32DDA"/>
    <w:rsid w:val="00C34E10"/>
    <w:rsid w:val="00C357F4"/>
    <w:rsid w:val="00C4136F"/>
    <w:rsid w:val="00C4215B"/>
    <w:rsid w:val="00C4541A"/>
    <w:rsid w:val="00C45945"/>
    <w:rsid w:val="00C46277"/>
    <w:rsid w:val="00C46854"/>
    <w:rsid w:val="00C511B3"/>
    <w:rsid w:val="00C526C6"/>
    <w:rsid w:val="00C52751"/>
    <w:rsid w:val="00C52A3E"/>
    <w:rsid w:val="00C536E2"/>
    <w:rsid w:val="00C53978"/>
    <w:rsid w:val="00C53BBC"/>
    <w:rsid w:val="00C54714"/>
    <w:rsid w:val="00C5575E"/>
    <w:rsid w:val="00C57E7F"/>
    <w:rsid w:val="00C62D90"/>
    <w:rsid w:val="00C6346C"/>
    <w:rsid w:val="00C63F57"/>
    <w:rsid w:val="00C6612E"/>
    <w:rsid w:val="00C66144"/>
    <w:rsid w:val="00C669C3"/>
    <w:rsid w:val="00C71B5C"/>
    <w:rsid w:val="00C72074"/>
    <w:rsid w:val="00C72152"/>
    <w:rsid w:val="00C73323"/>
    <w:rsid w:val="00C73353"/>
    <w:rsid w:val="00C75327"/>
    <w:rsid w:val="00C8212E"/>
    <w:rsid w:val="00C8345A"/>
    <w:rsid w:val="00C84ACE"/>
    <w:rsid w:val="00C86157"/>
    <w:rsid w:val="00C86215"/>
    <w:rsid w:val="00C8640C"/>
    <w:rsid w:val="00C86F33"/>
    <w:rsid w:val="00C90023"/>
    <w:rsid w:val="00C953F6"/>
    <w:rsid w:val="00C97CA8"/>
    <w:rsid w:val="00CA1F7D"/>
    <w:rsid w:val="00CA224F"/>
    <w:rsid w:val="00CA293C"/>
    <w:rsid w:val="00CA3AE2"/>
    <w:rsid w:val="00CA6564"/>
    <w:rsid w:val="00CA69B3"/>
    <w:rsid w:val="00CA6A59"/>
    <w:rsid w:val="00CA6F35"/>
    <w:rsid w:val="00CA7596"/>
    <w:rsid w:val="00CA7EFB"/>
    <w:rsid w:val="00CB01E7"/>
    <w:rsid w:val="00CB06F0"/>
    <w:rsid w:val="00CB22B7"/>
    <w:rsid w:val="00CB301A"/>
    <w:rsid w:val="00CB33AD"/>
    <w:rsid w:val="00CB3A5A"/>
    <w:rsid w:val="00CB3D07"/>
    <w:rsid w:val="00CB4066"/>
    <w:rsid w:val="00CB52BA"/>
    <w:rsid w:val="00CB5706"/>
    <w:rsid w:val="00CB5B2F"/>
    <w:rsid w:val="00CB682D"/>
    <w:rsid w:val="00CB7162"/>
    <w:rsid w:val="00CC0283"/>
    <w:rsid w:val="00CC0EE7"/>
    <w:rsid w:val="00CC161C"/>
    <w:rsid w:val="00CC27B1"/>
    <w:rsid w:val="00CC4FD6"/>
    <w:rsid w:val="00CC5990"/>
    <w:rsid w:val="00CD0F24"/>
    <w:rsid w:val="00CD12C4"/>
    <w:rsid w:val="00CD453E"/>
    <w:rsid w:val="00CD4618"/>
    <w:rsid w:val="00CD687E"/>
    <w:rsid w:val="00CE076E"/>
    <w:rsid w:val="00CE17D3"/>
    <w:rsid w:val="00CE3D3F"/>
    <w:rsid w:val="00CE4E9A"/>
    <w:rsid w:val="00CE5121"/>
    <w:rsid w:val="00CE7112"/>
    <w:rsid w:val="00CF1F33"/>
    <w:rsid w:val="00CF4C5F"/>
    <w:rsid w:val="00CF50CB"/>
    <w:rsid w:val="00CF513C"/>
    <w:rsid w:val="00CF5C00"/>
    <w:rsid w:val="00CF5EE8"/>
    <w:rsid w:val="00CF6E47"/>
    <w:rsid w:val="00D01459"/>
    <w:rsid w:val="00D019B0"/>
    <w:rsid w:val="00D01CFD"/>
    <w:rsid w:val="00D02692"/>
    <w:rsid w:val="00D03004"/>
    <w:rsid w:val="00D03F36"/>
    <w:rsid w:val="00D04AE1"/>
    <w:rsid w:val="00D05336"/>
    <w:rsid w:val="00D100BD"/>
    <w:rsid w:val="00D111B7"/>
    <w:rsid w:val="00D13457"/>
    <w:rsid w:val="00D1649F"/>
    <w:rsid w:val="00D17DE3"/>
    <w:rsid w:val="00D208E1"/>
    <w:rsid w:val="00D218CC"/>
    <w:rsid w:val="00D222B6"/>
    <w:rsid w:val="00D240CD"/>
    <w:rsid w:val="00D24D7D"/>
    <w:rsid w:val="00D257F4"/>
    <w:rsid w:val="00D27682"/>
    <w:rsid w:val="00D300A4"/>
    <w:rsid w:val="00D33ED5"/>
    <w:rsid w:val="00D34539"/>
    <w:rsid w:val="00D37879"/>
    <w:rsid w:val="00D41226"/>
    <w:rsid w:val="00D41898"/>
    <w:rsid w:val="00D41DF3"/>
    <w:rsid w:val="00D4224F"/>
    <w:rsid w:val="00D42AC6"/>
    <w:rsid w:val="00D451D9"/>
    <w:rsid w:val="00D4589B"/>
    <w:rsid w:val="00D45F32"/>
    <w:rsid w:val="00D45FA0"/>
    <w:rsid w:val="00D46418"/>
    <w:rsid w:val="00D50B1D"/>
    <w:rsid w:val="00D511A4"/>
    <w:rsid w:val="00D52972"/>
    <w:rsid w:val="00D60784"/>
    <w:rsid w:val="00D669FD"/>
    <w:rsid w:val="00D66A0E"/>
    <w:rsid w:val="00D66A8F"/>
    <w:rsid w:val="00D66EB2"/>
    <w:rsid w:val="00D72098"/>
    <w:rsid w:val="00D72533"/>
    <w:rsid w:val="00D770C6"/>
    <w:rsid w:val="00D77F8E"/>
    <w:rsid w:val="00D8168F"/>
    <w:rsid w:val="00D85481"/>
    <w:rsid w:val="00D86DDF"/>
    <w:rsid w:val="00D878B3"/>
    <w:rsid w:val="00D87F19"/>
    <w:rsid w:val="00D90047"/>
    <w:rsid w:val="00D91E41"/>
    <w:rsid w:val="00D92213"/>
    <w:rsid w:val="00D92362"/>
    <w:rsid w:val="00D925CD"/>
    <w:rsid w:val="00D95FE5"/>
    <w:rsid w:val="00D966CC"/>
    <w:rsid w:val="00D96E87"/>
    <w:rsid w:val="00D973CA"/>
    <w:rsid w:val="00DA122B"/>
    <w:rsid w:val="00DA26F9"/>
    <w:rsid w:val="00DA3E6F"/>
    <w:rsid w:val="00DA4B94"/>
    <w:rsid w:val="00DA70D1"/>
    <w:rsid w:val="00DA74BF"/>
    <w:rsid w:val="00DA781B"/>
    <w:rsid w:val="00DB01BD"/>
    <w:rsid w:val="00DB06D0"/>
    <w:rsid w:val="00DB0ADA"/>
    <w:rsid w:val="00DB12BE"/>
    <w:rsid w:val="00DB16BA"/>
    <w:rsid w:val="00DB4193"/>
    <w:rsid w:val="00DB525E"/>
    <w:rsid w:val="00DB5734"/>
    <w:rsid w:val="00DB595E"/>
    <w:rsid w:val="00DB60CE"/>
    <w:rsid w:val="00DB7C38"/>
    <w:rsid w:val="00DC0023"/>
    <w:rsid w:val="00DC2D76"/>
    <w:rsid w:val="00DC333A"/>
    <w:rsid w:val="00DC5A1B"/>
    <w:rsid w:val="00DC7EFB"/>
    <w:rsid w:val="00DD072E"/>
    <w:rsid w:val="00DD36B7"/>
    <w:rsid w:val="00DD3B12"/>
    <w:rsid w:val="00DD4A2D"/>
    <w:rsid w:val="00DD5910"/>
    <w:rsid w:val="00DE022B"/>
    <w:rsid w:val="00DE3C85"/>
    <w:rsid w:val="00DE62BE"/>
    <w:rsid w:val="00DE6782"/>
    <w:rsid w:val="00DE6E9F"/>
    <w:rsid w:val="00DF18DB"/>
    <w:rsid w:val="00DF1C92"/>
    <w:rsid w:val="00DF2780"/>
    <w:rsid w:val="00DF2F21"/>
    <w:rsid w:val="00DF42BC"/>
    <w:rsid w:val="00DF57BF"/>
    <w:rsid w:val="00DF71C5"/>
    <w:rsid w:val="00DF770F"/>
    <w:rsid w:val="00DF7D50"/>
    <w:rsid w:val="00E00B2E"/>
    <w:rsid w:val="00E052BD"/>
    <w:rsid w:val="00E0568D"/>
    <w:rsid w:val="00E05B30"/>
    <w:rsid w:val="00E07A47"/>
    <w:rsid w:val="00E11DE8"/>
    <w:rsid w:val="00E12511"/>
    <w:rsid w:val="00E136EB"/>
    <w:rsid w:val="00E13B13"/>
    <w:rsid w:val="00E15D57"/>
    <w:rsid w:val="00E17166"/>
    <w:rsid w:val="00E17478"/>
    <w:rsid w:val="00E17D13"/>
    <w:rsid w:val="00E201B7"/>
    <w:rsid w:val="00E23747"/>
    <w:rsid w:val="00E23ABB"/>
    <w:rsid w:val="00E242B9"/>
    <w:rsid w:val="00E251C4"/>
    <w:rsid w:val="00E26802"/>
    <w:rsid w:val="00E273DE"/>
    <w:rsid w:val="00E27752"/>
    <w:rsid w:val="00E302C0"/>
    <w:rsid w:val="00E30D60"/>
    <w:rsid w:val="00E3159E"/>
    <w:rsid w:val="00E3215F"/>
    <w:rsid w:val="00E32E72"/>
    <w:rsid w:val="00E32FE5"/>
    <w:rsid w:val="00E3562D"/>
    <w:rsid w:val="00E3665E"/>
    <w:rsid w:val="00E375E9"/>
    <w:rsid w:val="00E4086E"/>
    <w:rsid w:val="00E40D3F"/>
    <w:rsid w:val="00E440BA"/>
    <w:rsid w:val="00E45BDB"/>
    <w:rsid w:val="00E460DD"/>
    <w:rsid w:val="00E4713D"/>
    <w:rsid w:val="00E5089C"/>
    <w:rsid w:val="00E50D2E"/>
    <w:rsid w:val="00E51480"/>
    <w:rsid w:val="00E518BC"/>
    <w:rsid w:val="00E531D4"/>
    <w:rsid w:val="00E5539B"/>
    <w:rsid w:val="00E55C30"/>
    <w:rsid w:val="00E629C9"/>
    <w:rsid w:val="00E664D1"/>
    <w:rsid w:val="00E66BF7"/>
    <w:rsid w:val="00E6710B"/>
    <w:rsid w:val="00E70E5F"/>
    <w:rsid w:val="00E71947"/>
    <w:rsid w:val="00E72F28"/>
    <w:rsid w:val="00E73154"/>
    <w:rsid w:val="00E738EC"/>
    <w:rsid w:val="00E73FEB"/>
    <w:rsid w:val="00E7677A"/>
    <w:rsid w:val="00E76B43"/>
    <w:rsid w:val="00E77CAE"/>
    <w:rsid w:val="00E830B4"/>
    <w:rsid w:val="00E83139"/>
    <w:rsid w:val="00E836AB"/>
    <w:rsid w:val="00E845F1"/>
    <w:rsid w:val="00E84E7C"/>
    <w:rsid w:val="00E85E1E"/>
    <w:rsid w:val="00E85E21"/>
    <w:rsid w:val="00E85FDF"/>
    <w:rsid w:val="00E90756"/>
    <w:rsid w:val="00E91FD1"/>
    <w:rsid w:val="00EA0189"/>
    <w:rsid w:val="00EA04C7"/>
    <w:rsid w:val="00EA57A7"/>
    <w:rsid w:val="00EA7B64"/>
    <w:rsid w:val="00EA7D70"/>
    <w:rsid w:val="00EB043E"/>
    <w:rsid w:val="00EB0446"/>
    <w:rsid w:val="00EB0524"/>
    <w:rsid w:val="00EB0976"/>
    <w:rsid w:val="00EB1567"/>
    <w:rsid w:val="00EB2F7E"/>
    <w:rsid w:val="00EB3075"/>
    <w:rsid w:val="00EB320C"/>
    <w:rsid w:val="00EB3DE8"/>
    <w:rsid w:val="00EB3E9A"/>
    <w:rsid w:val="00EB4C36"/>
    <w:rsid w:val="00EB4DD8"/>
    <w:rsid w:val="00EB4E83"/>
    <w:rsid w:val="00EB5864"/>
    <w:rsid w:val="00EB5CBF"/>
    <w:rsid w:val="00EC2180"/>
    <w:rsid w:val="00EC3349"/>
    <w:rsid w:val="00EC3F45"/>
    <w:rsid w:val="00EC4EC9"/>
    <w:rsid w:val="00EC6558"/>
    <w:rsid w:val="00ED0423"/>
    <w:rsid w:val="00ED08A7"/>
    <w:rsid w:val="00ED0AA1"/>
    <w:rsid w:val="00ED1917"/>
    <w:rsid w:val="00ED1D1F"/>
    <w:rsid w:val="00ED2CBA"/>
    <w:rsid w:val="00ED427C"/>
    <w:rsid w:val="00ED6A9D"/>
    <w:rsid w:val="00ED73B0"/>
    <w:rsid w:val="00EE09D2"/>
    <w:rsid w:val="00EE0D78"/>
    <w:rsid w:val="00EE1A7E"/>
    <w:rsid w:val="00EE7954"/>
    <w:rsid w:val="00EE7B1B"/>
    <w:rsid w:val="00EF0A35"/>
    <w:rsid w:val="00EF1658"/>
    <w:rsid w:val="00EF1B47"/>
    <w:rsid w:val="00EF2882"/>
    <w:rsid w:val="00EF2B23"/>
    <w:rsid w:val="00EF3A3A"/>
    <w:rsid w:val="00EF4C4C"/>
    <w:rsid w:val="00EF500C"/>
    <w:rsid w:val="00EF635A"/>
    <w:rsid w:val="00EF653A"/>
    <w:rsid w:val="00EF670A"/>
    <w:rsid w:val="00EF7F63"/>
    <w:rsid w:val="00F02E6A"/>
    <w:rsid w:val="00F0374F"/>
    <w:rsid w:val="00F03BE9"/>
    <w:rsid w:val="00F03E0F"/>
    <w:rsid w:val="00F04199"/>
    <w:rsid w:val="00F05297"/>
    <w:rsid w:val="00F0598D"/>
    <w:rsid w:val="00F064DB"/>
    <w:rsid w:val="00F065D3"/>
    <w:rsid w:val="00F07403"/>
    <w:rsid w:val="00F102AA"/>
    <w:rsid w:val="00F10680"/>
    <w:rsid w:val="00F1173E"/>
    <w:rsid w:val="00F11981"/>
    <w:rsid w:val="00F12347"/>
    <w:rsid w:val="00F12A6F"/>
    <w:rsid w:val="00F1330B"/>
    <w:rsid w:val="00F14203"/>
    <w:rsid w:val="00F149EC"/>
    <w:rsid w:val="00F14C49"/>
    <w:rsid w:val="00F154BC"/>
    <w:rsid w:val="00F155EB"/>
    <w:rsid w:val="00F16352"/>
    <w:rsid w:val="00F20E5E"/>
    <w:rsid w:val="00F21553"/>
    <w:rsid w:val="00F21E5E"/>
    <w:rsid w:val="00F228DF"/>
    <w:rsid w:val="00F23BA9"/>
    <w:rsid w:val="00F24572"/>
    <w:rsid w:val="00F25537"/>
    <w:rsid w:val="00F2568E"/>
    <w:rsid w:val="00F26EC3"/>
    <w:rsid w:val="00F276D4"/>
    <w:rsid w:val="00F27D41"/>
    <w:rsid w:val="00F312D1"/>
    <w:rsid w:val="00F31577"/>
    <w:rsid w:val="00F319DB"/>
    <w:rsid w:val="00F31F11"/>
    <w:rsid w:val="00F3235E"/>
    <w:rsid w:val="00F32643"/>
    <w:rsid w:val="00F336D9"/>
    <w:rsid w:val="00F37660"/>
    <w:rsid w:val="00F41384"/>
    <w:rsid w:val="00F43948"/>
    <w:rsid w:val="00F4449E"/>
    <w:rsid w:val="00F47256"/>
    <w:rsid w:val="00F4799B"/>
    <w:rsid w:val="00F5073F"/>
    <w:rsid w:val="00F5239B"/>
    <w:rsid w:val="00F529D1"/>
    <w:rsid w:val="00F52EA3"/>
    <w:rsid w:val="00F5353F"/>
    <w:rsid w:val="00F53BCF"/>
    <w:rsid w:val="00F542EE"/>
    <w:rsid w:val="00F547FC"/>
    <w:rsid w:val="00F54F24"/>
    <w:rsid w:val="00F60066"/>
    <w:rsid w:val="00F622D5"/>
    <w:rsid w:val="00F62D5C"/>
    <w:rsid w:val="00F6328F"/>
    <w:rsid w:val="00F6524F"/>
    <w:rsid w:val="00F66C90"/>
    <w:rsid w:val="00F675AB"/>
    <w:rsid w:val="00F716DA"/>
    <w:rsid w:val="00F72785"/>
    <w:rsid w:val="00F73911"/>
    <w:rsid w:val="00F73967"/>
    <w:rsid w:val="00F75953"/>
    <w:rsid w:val="00F75A73"/>
    <w:rsid w:val="00F7693C"/>
    <w:rsid w:val="00F76B67"/>
    <w:rsid w:val="00F8063E"/>
    <w:rsid w:val="00F80972"/>
    <w:rsid w:val="00F80B43"/>
    <w:rsid w:val="00F8236E"/>
    <w:rsid w:val="00F82DBB"/>
    <w:rsid w:val="00F8318C"/>
    <w:rsid w:val="00F8416F"/>
    <w:rsid w:val="00F847EC"/>
    <w:rsid w:val="00F8537E"/>
    <w:rsid w:val="00F85882"/>
    <w:rsid w:val="00F85D5F"/>
    <w:rsid w:val="00F8684E"/>
    <w:rsid w:val="00F90ADF"/>
    <w:rsid w:val="00F935CF"/>
    <w:rsid w:val="00F93D3B"/>
    <w:rsid w:val="00F9627A"/>
    <w:rsid w:val="00FA08D8"/>
    <w:rsid w:val="00FA0A6D"/>
    <w:rsid w:val="00FA138B"/>
    <w:rsid w:val="00FA1B57"/>
    <w:rsid w:val="00FA3471"/>
    <w:rsid w:val="00FA3B6F"/>
    <w:rsid w:val="00FA4C3E"/>
    <w:rsid w:val="00FA5FFF"/>
    <w:rsid w:val="00FB3CA6"/>
    <w:rsid w:val="00FB3F06"/>
    <w:rsid w:val="00FB488D"/>
    <w:rsid w:val="00FB6E33"/>
    <w:rsid w:val="00FB7D97"/>
    <w:rsid w:val="00FC3957"/>
    <w:rsid w:val="00FC4513"/>
    <w:rsid w:val="00FC546D"/>
    <w:rsid w:val="00FC5C4A"/>
    <w:rsid w:val="00FC643D"/>
    <w:rsid w:val="00FC6AF6"/>
    <w:rsid w:val="00FC6C09"/>
    <w:rsid w:val="00FC6EF9"/>
    <w:rsid w:val="00FD247B"/>
    <w:rsid w:val="00FD3052"/>
    <w:rsid w:val="00FD30E2"/>
    <w:rsid w:val="00FD3153"/>
    <w:rsid w:val="00FD3457"/>
    <w:rsid w:val="00FD354B"/>
    <w:rsid w:val="00FD38BB"/>
    <w:rsid w:val="00FD3BBA"/>
    <w:rsid w:val="00FD4D64"/>
    <w:rsid w:val="00FD5D1F"/>
    <w:rsid w:val="00FD71F6"/>
    <w:rsid w:val="00FE08F1"/>
    <w:rsid w:val="00FE15D4"/>
    <w:rsid w:val="00FE1D3E"/>
    <w:rsid w:val="00FE26F3"/>
    <w:rsid w:val="00FE5338"/>
    <w:rsid w:val="00FE7B4E"/>
    <w:rsid w:val="00FE7CC4"/>
    <w:rsid w:val="00FE7E12"/>
    <w:rsid w:val="00FF2A77"/>
    <w:rsid w:val="00FF4F74"/>
    <w:rsid w:val="00FF56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F4D80"/>
  <w15:docId w15:val="{51244D30-8C6A-4294-A214-5EA9CBC6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041"/>
    <w:rPr>
      <w:sz w:val="24"/>
      <w:lang w:eastAsia="en-US"/>
    </w:rPr>
  </w:style>
  <w:style w:type="paragraph" w:styleId="Heading1">
    <w:name w:val="heading 1"/>
    <w:basedOn w:val="Normal"/>
    <w:next w:val="Normal"/>
    <w:link w:val="Heading1Char"/>
    <w:qFormat/>
    <w:rsid w:val="00070EC6"/>
    <w:pPr>
      <w:keepNext/>
      <w:jc w:val="center"/>
      <w:outlineLvl w:val="0"/>
    </w:pPr>
    <w:rPr>
      <w:b/>
    </w:rPr>
  </w:style>
  <w:style w:type="paragraph" w:styleId="Heading2">
    <w:name w:val="heading 2"/>
    <w:aliases w:val="Title Header2"/>
    <w:basedOn w:val="Normal"/>
    <w:next w:val="Normal"/>
    <w:link w:val="Heading2Char"/>
    <w:qFormat/>
    <w:rsid w:val="00070EC6"/>
    <w:pPr>
      <w:keepNext/>
      <w:numPr>
        <w:ilvl w:val="1"/>
        <w:numId w:val="18"/>
      </w:numPr>
      <w:jc w:val="center"/>
      <w:outlineLvl w:val="1"/>
    </w:pPr>
    <w:rPr>
      <w:b/>
      <w:sz w:val="28"/>
    </w:rPr>
  </w:style>
  <w:style w:type="paragraph" w:styleId="Heading3">
    <w:name w:val="heading 3"/>
    <w:aliases w:val="Section Header3,Sub-Clause Paragraph"/>
    <w:basedOn w:val="Normal"/>
    <w:next w:val="Normal"/>
    <w:qFormat/>
    <w:rsid w:val="00070EC6"/>
    <w:pPr>
      <w:keepNext/>
      <w:jc w:val="center"/>
      <w:outlineLvl w:val="2"/>
    </w:pPr>
    <w:rPr>
      <w:b/>
    </w:rPr>
  </w:style>
  <w:style w:type="paragraph" w:styleId="Heading4">
    <w:name w:val="heading 4"/>
    <w:aliases w:val="Heading 4 Char Char Char Char,Sub-Clause Sub-paragraph"/>
    <w:basedOn w:val="Normal"/>
    <w:next w:val="Normal"/>
    <w:qFormat/>
    <w:rsid w:val="00070EC6"/>
    <w:pPr>
      <w:keepNext/>
      <w:jc w:val="center"/>
      <w:outlineLvl w:val="3"/>
    </w:pPr>
  </w:style>
  <w:style w:type="paragraph" w:styleId="Heading5">
    <w:name w:val="heading 5"/>
    <w:basedOn w:val="Normal"/>
    <w:next w:val="Normal"/>
    <w:qFormat/>
    <w:rsid w:val="00070EC6"/>
    <w:pPr>
      <w:keepNext/>
      <w:outlineLvl w:val="4"/>
    </w:pPr>
    <w:rPr>
      <w:b/>
    </w:rPr>
  </w:style>
  <w:style w:type="paragraph" w:styleId="Heading6">
    <w:name w:val="heading 6"/>
    <w:basedOn w:val="Normal"/>
    <w:next w:val="Normal"/>
    <w:qFormat/>
    <w:rsid w:val="00070EC6"/>
    <w:pPr>
      <w:keepNext/>
      <w:ind w:firstLine="567"/>
      <w:jc w:val="center"/>
      <w:outlineLvl w:val="5"/>
    </w:pPr>
    <w:rPr>
      <w:color w:val="0000FF"/>
    </w:rPr>
  </w:style>
  <w:style w:type="paragraph" w:styleId="Heading7">
    <w:name w:val="heading 7"/>
    <w:basedOn w:val="Normal"/>
    <w:next w:val="Normal"/>
    <w:qFormat/>
    <w:rsid w:val="00070EC6"/>
    <w:pPr>
      <w:keepNext/>
      <w:numPr>
        <w:numId w:val="1"/>
      </w:numPr>
      <w:jc w:val="center"/>
      <w:outlineLvl w:val="6"/>
    </w:pPr>
    <w:rPr>
      <w:rFonts w:ascii="TimesLT" w:hAnsi="TimesLT"/>
      <w:b/>
      <w:sz w:val="22"/>
    </w:rPr>
  </w:style>
  <w:style w:type="paragraph" w:styleId="Heading8">
    <w:name w:val="heading 8"/>
    <w:basedOn w:val="Normal"/>
    <w:next w:val="Normal"/>
    <w:qFormat/>
    <w:rsid w:val="00070EC6"/>
    <w:pPr>
      <w:keepNext/>
      <w:spacing w:line="480" w:lineRule="auto"/>
      <w:ind w:left="1418" w:hanging="1418"/>
      <w:jc w:val="both"/>
      <w:outlineLvl w:val="7"/>
    </w:pPr>
  </w:style>
  <w:style w:type="paragraph" w:styleId="Heading9">
    <w:name w:val="heading 9"/>
    <w:basedOn w:val="Normal"/>
    <w:next w:val="Normal"/>
    <w:qFormat/>
    <w:rsid w:val="00070EC6"/>
    <w:pPr>
      <w:keepNext/>
      <w:numPr>
        <w:ilvl w:val="8"/>
        <w:numId w:val="15"/>
      </w:numPr>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indent, ändrad,Body single"/>
    <w:basedOn w:val="Normal"/>
    <w:link w:val="BodyTextChar"/>
    <w:rsid w:val="00070EC6"/>
    <w:pPr>
      <w:widowControl w:val="0"/>
      <w:jc w:val="both"/>
    </w:pPr>
    <w:rPr>
      <w:snapToGrid w:val="0"/>
    </w:rPr>
  </w:style>
  <w:style w:type="paragraph" w:customStyle="1" w:styleId="Lygis">
    <w:name w:val="Lygis"/>
    <w:basedOn w:val="Normal"/>
    <w:autoRedefine/>
    <w:rsid w:val="00070EC6"/>
    <w:pPr>
      <w:spacing w:before="240" w:after="120"/>
    </w:pPr>
    <w:rPr>
      <w:caps/>
    </w:rPr>
  </w:style>
  <w:style w:type="paragraph" w:styleId="ListNumber">
    <w:name w:val="List Number"/>
    <w:aliases w:val="List Number1"/>
    <w:basedOn w:val="Normal"/>
    <w:rsid w:val="00070EC6"/>
    <w:pPr>
      <w:numPr>
        <w:ilvl w:val="1"/>
        <w:numId w:val="16"/>
      </w:numPr>
      <w:jc w:val="both"/>
    </w:pPr>
  </w:style>
  <w:style w:type="paragraph" w:customStyle="1" w:styleId="ListNumber11">
    <w:name w:val="List Number 11"/>
    <w:basedOn w:val="ListNumber"/>
    <w:rsid w:val="00070EC6"/>
    <w:pPr>
      <w:numPr>
        <w:numId w:val="2"/>
      </w:numPr>
    </w:pPr>
  </w:style>
  <w:style w:type="paragraph" w:customStyle="1" w:styleId="ListNumber12">
    <w:name w:val="List Number 12"/>
    <w:basedOn w:val="ListNumber"/>
    <w:rsid w:val="00070EC6"/>
    <w:pPr>
      <w:numPr>
        <w:numId w:val="3"/>
      </w:numPr>
    </w:pPr>
  </w:style>
  <w:style w:type="paragraph" w:customStyle="1" w:styleId="ListNumber7">
    <w:name w:val="List Number 7"/>
    <w:basedOn w:val="ListNumber"/>
    <w:rsid w:val="00070EC6"/>
    <w:pPr>
      <w:numPr>
        <w:numId w:val="4"/>
      </w:numPr>
    </w:pPr>
  </w:style>
  <w:style w:type="paragraph" w:customStyle="1" w:styleId="ListNumber13">
    <w:name w:val="List Number 13"/>
    <w:basedOn w:val="ListNumber7"/>
    <w:rsid w:val="00070EC6"/>
    <w:pPr>
      <w:numPr>
        <w:numId w:val="5"/>
      </w:numPr>
    </w:pPr>
  </w:style>
  <w:style w:type="paragraph" w:customStyle="1" w:styleId="ListNumber14">
    <w:name w:val="List Number 14"/>
    <w:basedOn w:val="ListNumber"/>
    <w:rsid w:val="00070EC6"/>
    <w:pPr>
      <w:numPr>
        <w:numId w:val="6"/>
      </w:numPr>
    </w:pPr>
  </w:style>
  <w:style w:type="paragraph" w:customStyle="1" w:styleId="ListNumber15">
    <w:name w:val="List Number 15"/>
    <w:basedOn w:val="ListNumber"/>
    <w:rsid w:val="00070EC6"/>
    <w:pPr>
      <w:numPr>
        <w:numId w:val="7"/>
      </w:numPr>
    </w:pPr>
  </w:style>
  <w:style w:type="paragraph" w:styleId="ListNumber2">
    <w:name w:val="List Number 2"/>
    <w:basedOn w:val="ListNumber"/>
    <w:rsid w:val="00070EC6"/>
    <w:pPr>
      <w:numPr>
        <w:numId w:val="17"/>
      </w:numPr>
    </w:pPr>
  </w:style>
  <w:style w:type="paragraph" w:styleId="ListNumber3">
    <w:name w:val="List Number 3"/>
    <w:basedOn w:val="ListNumber"/>
    <w:rsid w:val="00070EC6"/>
    <w:pPr>
      <w:numPr>
        <w:numId w:val="8"/>
      </w:numPr>
    </w:pPr>
  </w:style>
  <w:style w:type="paragraph" w:styleId="ListNumber4">
    <w:name w:val="List Number 4"/>
    <w:basedOn w:val="ListNumber"/>
    <w:rsid w:val="00070EC6"/>
    <w:pPr>
      <w:numPr>
        <w:numId w:val="9"/>
      </w:numPr>
    </w:pPr>
  </w:style>
  <w:style w:type="paragraph" w:styleId="ListNumber5">
    <w:name w:val="List Number 5"/>
    <w:basedOn w:val="ListNumber"/>
    <w:rsid w:val="00070EC6"/>
    <w:pPr>
      <w:numPr>
        <w:numId w:val="10"/>
      </w:numPr>
    </w:pPr>
  </w:style>
  <w:style w:type="paragraph" w:customStyle="1" w:styleId="ListNumber6">
    <w:name w:val="List Number 6"/>
    <w:basedOn w:val="ListNumber"/>
    <w:rsid w:val="00070EC6"/>
    <w:pPr>
      <w:numPr>
        <w:numId w:val="14"/>
      </w:numPr>
    </w:pPr>
  </w:style>
  <w:style w:type="paragraph" w:customStyle="1" w:styleId="ListNumber8">
    <w:name w:val="List Number 8"/>
    <w:basedOn w:val="ListNumber"/>
    <w:rsid w:val="00070EC6"/>
    <w:pPr>
      <w:numPr>
        <w:numId w:val="11"/>
      </w:numPr>
    </w:pPr>
  </w:style>
  <w:style w:type="paragraph" w:customStyle="1" w:styleId="ListNumber9">
    <w:name w:val="List Number 9"/>
    <w:basedOn w:val="ListNumber"/>
    <w:rsid w:val="00070EC6"/>
    <w:pPr>
      <w:numPr>
        <w:numId w:val="12"/>
      </w:numPr>
    </w:pPr>
  </w:style>
  <w:style w:type="paragraph" w:customStyle="1" w:styleId="ListNumer10">
    <w:name w:val="List Numer 10"/>
    <w:basedOn w:val="ListNumber"/>
    <w:rsid w:val="00070EC6"/>
    <w:pPr>
      <w:numPr>
        <w:numId w:val="13"/>
      </w:numPr>
    </w:pPr>
  </w:style>
  <w:style w:type="paragraph" w:styleId="List">
    <w:name w:val="List"/>
    <w:aliases w:val="VP kom virsus"/>
    <w:basedOn w:val="Normal"/>
    <w:rsid w:val="00070EC6"/>
    <w:pPr>
      <w:spacing w:after="120" w:line="360" w:lineRule="auto"/>
      <w:jc w:val="center"/>
    </w:pPr>
    <w:rPr>
      <w:b/>
      <w:caps/>
      <w:sz w:val="28"/>
    </w:rPr>
  </w:style>
  <w:style w:type="character" w:styleId="Hyperlink">
    <w:name w:val="Hyperlink"/>
    <w:aliases w:val="Alna"/>
    <w:rsid w:val="00070EC6"/>
    <w:rPr>
      <w:color w:val="0000FF"/>
      <w:u w:val="single"/>
    </w:rPr>
  </w:style>
  <w:style w:type="paragraph" w:styleId="BodyTextIndent">
    <w:name w:val="Body Text Indent"/>
    <w:basedOn w:val="Normal"/>
    <w:link w:val="BodyTextIndentChar"/>
    <w:rsid w:val="00070EC6"/>
    <w:pPr>
      <w:ind w:firstLine="720"/>
      <w:jc w:val="both"/>
    </w:pPr>
  </w:style>
  <w:style w:type="paragraph" w:customStyle="1" w:styleId="Point1">
    <w:name w:val="Point 1"/>
    <w:basedOn w:val="Normal"/>
    <w:rsid w:val="00070EC6"/>
    <w:pPr>
      <w:spacing w:before="120" w:after="120"/>
      <w:ind w:left="1418" w:hanging="567"/>
      <w:jc w:val="both"/>
    </w:pPr>
    <w:rPr>
      <w:lang w:val="en-GB"/>
    </w:rPr>
  </w:style>
  <w:style w:type="paragraph" w:styleId="Title">
    <w:name w:val="Title"/>
    <w:basedOn w:val="Normal"/>
    <w:qFormat/>
    <w:rsid w:val="00070EC6"/>
    <w:pPr>
      <w:jc w:val="center"/>
    </w:pPr>
    <w:rPr>
      <w:b/>
      <w:caps/>
    </w:rPr>
  </w:style>
  <w:style w:type="paragraph" w:styleId="Header">
    <w:name w:val="header"/>
    <w:basedOn w:val="Normal"/>
    <w:link w:val="HeaderChar"/>
    <w:uiPriority w:val="99"/>
    <w:rsid w:val="00070EC6"/>
    <w:pPr>
      <w:widowControl w:val="0"/>
      <w:tabs>
        <w:tab w:val="center" w:pos="4153"/>
        <w:tab w:val="right" w:pos="8306"/>
      </w:tabs>
      <w:spacing w:after="20"/>
      <w:jc w:val="both"/>
    </w:pPr>
  </w:style>
  <w:style w:type="paragraph" w:styleId="BodyTextIndent3">
    <w:name w:val="Body Text Indent 3"/>
    <w:basedOn w:val="Normal"/>
    <w:link w:val="BodyTextIndent3Char"/>
    <w:rsid w:val="00070EC6"/>
    <w:pPr>
      <w:tabs>
        <w:tab w:val="left" w:pos="4536"/>
      </w:tabs>
      <w:ind w:firstLine="2268"/>
      <w:jc w:val="both"/>
    </w:pPr>
  </w:style>
  <w:style w:type="paragraph" w:styleId="DocumentMap">
    <w:name w:val="Document Map"/>
    <w:basedOn w:val="Normal"/>
    <w:semiHidden/>
    <w:rsid w:val="00070EC6"/>
    <w:pPr>
      <w:shd w:val="clear" w:color="auto" w:fill="000080"/>
    </w:pPr>
    <w:rPr>
      <w:rFonts w:ascii="Tahoma" w:hAnsi="Tahoma"/>
    </w:rPr>
  </w:style>
  <w:style w:type="paragraph" w:styleId="BodyText2">
    <w:name w:val="Body Text 2"/>
    <w:basedOn w:val="Normal"/>
    <w:link w:val="BodyText2Char"/>
    <w:rsid w:val="00070EC6"/>
    <w:rPr>
      <w:b/>
    </w:rPr>
  </w:style>
  <w:style w:type="character" w:styleId="FollowedHyperlink">
    <w:name w:val="FollowedHyperlink"/>
    <w:rsid w:val="00070EC6"/>
    <w:rPr>
      <w:color w:val="800080"/>
      <w:u w:val="single"/>
    </w:rPr>
  </w:style>
  <w:style w:type="paragraph" w:styleId="BodyTextIndent2">
    <w:name w:val="Body Text Indent 2"/>
    <w:basedOn w:val="Normal"/>
    <w:link w:val="BodyTextIndent2Char"/>
    <w:rsid w:val="00070EC6"/>
    <w:pPr>
      <w:ind w:left="-284"/>
      <w:jc w:val="both"/>
    </w:pPr>
  </w:style>
  <w:style w:type="paragraph" w:styleId="BodyText3">
    <w:name w:val="Body Text 3"/>
    <w:basedOn w:val="Normal"/>
    <w:link w:val="BodyText3Char"/>
    <w:rsid w:val="00070EC6"/>
    <w:pPr>
      <w:tabs>
        <w:tab w:val="left" w:pos="0"/>
      </w:tabs>
      <w:jc w:val="both"/>
    </w:pPr>
    <w:rPr>
      <w:i/>
      <w:iCs/>
      <w:color w:val="FF0000"/>
    </w:rPr>
  </w:style>
  <w:style w:type="paragraph" w:customStyle="1" w:styleId="Style1">
    <w:name w:val="Style1"/>
    <w:basedOn w:val="Normal"/>
    <w:rsid w:val="00070EC6"/>
    <w:pPr>
      <w:jc w:val="both"/>
    </w:pPr>
    <w:rPr>
      <w:spacing w:val="-5"/>
    </w:rPr>
  </w:style>
  <w:style w:type="paragraph" w:styleId="TOC1">
    <w:name w:val="toc 1"/>
    <w:basedOn w:val="Normal"/>
    <w:next w:val="Normal"/>
    <w:autoRedefine/>
    <w:semiHidden/>
    <w:rsid w:val="00070EC6"/>
    <w:rPr>
      <w:iCs/>
    </w:rPr>
  </w:style>
  <w:style w:type="paragraph" w:customStyle="1" w:styleId="DefaultText">
    <w:name w:val="Default Text"/>
    <w:basedOn w:val="Normal"/>
    <w:rsid w:val="00070EC6"/>
  </w:style>
  <w:style w:type="paragraph" w:customStyle="1" w:styleId="xl35">
    <w:name w:val="xl35"/>
    <w:basedOn w:val="Normal"/>
    <w:rsid w:val="00070EC6"/>
    <w:pPr>
      <w:spacing w:before="100" w:after="100"/>
      <w:jc w:val="center"/>
    </w:pPr>
    <w:rPr>
      <w:rFonts w:ascii="Arial" w:eastAsia="Arial Unicode MS" w:hAnsi="Arial"/>
      <w:b/>
      <w:lang w:val="en-GB"/>
    </w:rPr>
  </w:style>
  <w:style w:type="paragraph" w:customStyle="1" w:styleId="xl40">
    <w:name w:val="xl40"/>
    <w:basedOn w:val="Normal"/>
    <w:rsid w:val="00070EC6"/>
    <w:pPr>
      <w:spacing w:before="100" w:after="100"/>
      <w:jc w:val="center"/>
      <w:textAlignment w:val="center"/>
    </w:pPr>
    <w:rPr>
      <w:rFonts w:ascii="Arial Unicode MS" w:eastAsia="Arial Unicode MS" w:hAnsi="Arial Unicode MS"/>
      <w:lang w:val="en-GB"/>
    </w:rPr>
  </w:style>
  <w:style w:type="character" w:styleId="PageNumber">
    <w:name w:val="page number"/>
    <w:basedOn w:val="DefaultParagraphFont"/>
    <w:rsid w:val="00070EC6"/>
  </w:style>
  <w:style w:type="paragraph" w:styleId="Footer">
    <w:name w:val="footer"/>
    <w:basedOn w:val="Normal"/>
    <w:link w:val="FooterChar"/>
    <w:rsid w:val="00070EC6"/>
    <w:pPr>
      <w:tabs>
        <w:tab w:val="center" w:pos="4153"/>
        <w:tab w:val="right" w:pos="8306"/>
      </w:tabs>
    </w:pPr>
  </w:style>
  <w:style w:type="paragraph" w:customStyle="1" w:styleId="punktai">
    <w:name w:val="punktai"/>
    <w:basedOn w:val="Normal"/>
    <w:rsid w:val="00070EC6"/>
    <w:pPr>
      <w:tabs>
        <w:tab w:val="left" w:pos="709"/>
      </w:tabs>
    </w:pPr>
  </w:style>
  <w:style w:type="paragraph" w:customStyle="1" w:styleId="Hyperlink1">
    <w:name w:val="Hyperlink1"/>
    <w:rsid w:val="00070EC6"/>
    <w:pPr>
      <w:autoSpaceDE w:val="0"/>
      <w:autoSpaceDN w:val="0"/>
      <w:adjustRightInd w:val="0"/>
      <w:ind w:firstLine="312"/>
      <w:jc w:val="both"/>
    </w:pPr>
    <w:rPr>
      <w:rFonts w:ascii="TimesLT" w:hAnsi="TimesLT"/>
      <w:lang w:val="en-US" w:eastAsia="en-US"/>
    </w:rPr>
  </w:style>
  <w:style w:type="character" w:customStyle="1" w:styleId="Char3">
    <w:name w:val="Char3"/>
    <w:semiHidden/>
    <w:rsid w:val="00070EC6"/>
    <w:rPr>
      <w:rFonts w:eastAsia="Times New Roman"/>
      <w:strike/>
      <w:sz w:val="24"/>
      <w:szCs w:val="24"/>
      <w:lang w:eastAsia="en-US"/>
    </w:rPr>
  </w:style>
  <w:style w:type="paragraph" w:styleId="PlainText">
    <w:name w:val="Plain Text"/>
    <w:basedOn w:val="Normal"/>
    <w:rsid w:val="00070EC6"/>
    <w:rPr>
      <w:rFonts w:ascii="Courier New" w:eastAsia="Calibri" w:hAnsi="Courier New" w:cs="Courier New"/>
      <w:szCs w:val="22"/>
    </w:rPr>
  </w:style>
  <w:style w:type="paragraph" w:customStyle="1" w:styleId="Patvirtinta">
    <w:name w:val="Patvirtinta"/>
    <w:rsid w:val="00070EC6"/>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0">
    <w:name w:val="bodytext"/>
    <w:basedOn w:val="Normal"/>
    <w:rsid w:val="00070EC6"/>
    <w:pPr>
      <w:spacing w:before="100" w:beforeAutospacing="1" w:after="100" w:afterAutospacing="1"/>
    </w:pPr>
    <w:rPr>
      <w:rFonts w:ascii="Arial Unicode MS" w:eastAsia="Arial Unicode MS" w:hAnsi="Arial Unicode MS" w:cs="Arial Unicode MS"/>
      <w:szCs w:val="24"/>
      <w:lang w:val="en-GB"/>
    </w:rPr>
  </w:style>
  <w:style w:type="paragraph" w:customStyle="1" w:styleId="CentrBoldm">
    <w:name w:val="CentrBoldm"/>
    <w:basedOn w:val="Normal"/>
    <w:rsid w:val="00070EC6"/>
    <w:pPr>
      <w:autoSpaceDE w:val="0"/>
      <w:autoSpaceDN w:val="0"/>
      <w:adjustRightInd w:val="0"/>
      <w:jc w:val="center"/>
    </w:pPr>
    <w:rPr>
      <w:rFonts w:ascii="TimesLT" w:hAnsi="TimesLT"/>
      <w:b/>
      <w:bCs/>
      <w:sz w:val="20"/>
      <w:szCs w:val="24"/>
    </w:rPr>
  </w:style>
  <w:style w:type="paragraph" w:styleId="ListParagraph">
    <w:name w:val="List Paragraph"/>
    <w:aliases w:val="List Paragraph Red,Heading 10,Numbering,ERP-List Paragraph,List Paragraph11,List Paragraph2,List Paragraph21,Lentele,Bullet EY,Buletai,List Paragraph1,lp1,Bullet 1,Use Case List Paragraph,List Paragraph111,Paragraph,VARNELES"/>
    <w:basedOn w:val="Normal"/>
    <w:link w:val="ListParagraphChar"/>
    <w:uiPriority w:val="34"/>
    <w:qFormat/>
    <w:rsid w:val="00070EC6"/>
    <w:pPr>
      <w:spacing w:after="200" w:line="276" w:lineRule="auto"/>
      <w:ind w:left="720"/>
    </w:pPr>
    <w:rPr>
      <w:rFonts w:ascii="Calibri" w:eastAsia="Calibri" w:hAnsi="Calibri"/>
      <w:sz w:val="22"/>
      <w:szCs w:val="22"/>
    </w:rPr>
  </w:style>
  <w:style w:type="character" w:styleId="CommentReference">
    <w:name w:val="annotation reference"/>
    <w:rsid w:val="00070EC6"/>
    <w:rPr>
      <w:sz w:val="16"/>
      <w:szCs w:val="16"/>
    </w:rPr>
  </w:style>
  <w:style w:type="paragraph" w:styleId="CommentText">
    <w:name w:val="annotation text"/>
    <w:basedOn w:val="Normal"/>
    <w:link w:val="CommentTextChar"/>
    <w:rsid w:val="00070EC6"/>
    <w:rPr>
      <w:sz w:val="20"/>
    </w:rPr>
  </w:style>
  <w:style w:type="paragraph" w:customStyle="1" w:styleId="DefaultParagraphFontChar">
    <w:name w:val="Default Paragraph Font Char"/>
    <w:aliases w:val=" Char Char,Char Char"/>
    <w:basedOn w:val="Normal"/>
    <w:semiHidden/>
    <w:rsid w:val="00195D42"/>
    <w:pPr>
      <w:spacing w:after="160" w:line="240" w:lineRule="exact"/>
    </w:pPr>
    <w:rPr>
      <w:rFonts w:ascii="Verdana" w:hAnsi="Verdana" w:cs="Verdana"/>
      <w:sz w:val="20"/>
      <w:lang w:eastAsia="lt-LT"/>
    </w:rPr>
  </w:style>
  <w:style w:type="paragraph" w:customStyle="1" w:styleId="Char">
    <w:name w:val="Char"/>
    <w:basedOn w:val="Normal"/>
    <w:semiHidden/>
    <w:rsid w:val="001D6F8F"/>
    <w:pPr>
      <w:spacing w:after="160" w:line="240" w:lineRule="exact"/>
    </w:pPr>
    <w:rPr>
      <w:rFonts w:ascii="Verdana" w:hAnsi="Verdana" w:cs="Verdana"/>
      <w:sz w:val="20"/>
      <w:lang w:eastAsia="lt-LT"/>
    </w:rPr>
  </w:style>
  <w:style w:type="character" w:customStyle="1" w:styleId="tblrowlbl1">
    <w:name w:val="tblrowlbl1"/>
    <w:rsid w:val="00D02692"/>
    <w:rPr>
      <w:rFonts w:ascii="Arial" w:hAnsi="Arial" w:cs="Arial" w:hint="default"/>
      <w:b/>
      <w:bCs/>
      <w:color w:val="000000"/>
      <w:sz w:val="18"/>
      <w:szCs w:val="18"/>
      <w:shd w:val="clear" w:color="auto" w:fill="FFFFFF"/>
    </w:rPr>
  </w:style>
  <w:style w:type="character" w:customStyle="1" w:styleId="HeaderChar">
    <w:name w:val="Header Char"/>
    <w:link w:val="Header"/>
    <w:uiPriority w:val="99"/>
    <w:rsid w:val="00F0374F"/>
    <w:rPr>
      <w:sz w:val="24"/>
      <w:lang w:val="lt-LT" w:eastAsia="en-US" w:bidi="ar-SA"/>
    </w:rPr>
  </w:style>
  <w:style w:type="paragraph" w:styleId="BalloonText">
    <w:name w:val="Balloon Text"/>
    <w:basedOn w:val="Normal"/>
    <w:link w:val="BalloonTextChar"/>
    <w:semiHidden/>
    <w:rsid w:val="00F0374F"/>
    <w:pPr>
      <w:widowControl w:val="0"/>
      <w:autoSpaceDE w:val="0"/>
      <w:autoSpaceDN w:val="0"/>
      <w:adjustRightInd w:val="0"/>
    </w:pPr>
    <w:rPr>
      <w:rFonts w:ascii="Tahoma" w:hAnsi="Tahoma" w:cs="Tahoma"/>
      <w:sz w:val="16"/>
      <w:szCs w:val="16"/>
      <w:lang w:eastAsia="lt-LT"/>
    </w:rPr>
  </w:style>
  <w:style w:type="paragraph" w:customStyle="1" w:styleId="BodyText1">
    <w:name w:val="Body Text1"/>
    <w:link w:val="BodytextChar0"/>
    <w:rsid w:val="00F0374F"/>
    <w:pPr>
      <w:snapToGrid w:val="0"/>
      <w:ind w:firstLine="312"/>
      <w:jc w:val="both"/>
    </w:pPr>
    <w:rPr>
      <w:rFonts w:ascii="TimesLT" w:hAnsi="TimesLT"/>
      <w:lang w:val="en-US" w:eastAsia="en-US"/>
    </w:rPr>
  </w:style>
  <w:style w:type="paragraph" w:customStyle="1" w:styleId="MAZAS">
    <w:name w:val="MAZAS"/>
    <w:rsid w:val="00F0374F"/>
    <w:pPr>
      <w:autoSpaceDE w:val="0"/>
      <w:autoSpaceDN w:val="0"/>
      <w:adjustRightInd w:val="0"/>
      <w:ind w:firstLine="312"/>
      <w:jc w:val="both"/>
    </w:pPr>
    <w:rPr>
      <w:rFonts w:ascii="TimesLT" w:hAnsi="TimesLT"/>
      <w:color w:val="000000"/>
      <w:sz w:val="8"/>
      <w:szCs w:val="8"/>
      <w:lang w:val="en-US" w:eastAsia="en-US"/>
    </w:rPr>
  </w:style>
  <w:style w:type="paragraph" w:customStyle="1" w:styleId="CentrBold">
    <w:name w:val="CentrBold"/>
    <w:rsid w:val="00F0374F"/>
    <w:pPr>
      <w:autoSpaceDE w:val="0"/>
      <w:autoSpaceDN w:val="0"/>
      <w:adjustRightInd w:val="0"/>
      <w:jc w:val="center"/>
    </w:pPr>
    <w:rPr>
      <w:rFonts w:ascii="TimesLT" w:hAnsi="TimesLT"/>
      <w:b/>
      <w:bCs/>
      <w:caps/>
      <w:lang w:val="en-US" w:eastAsia="en-US"/>
    </w:rPr>
  </w:style>
  <w:style w:type="character" w:customStyle="1" w:styleId="Typewriter">
    <w:name w:val="Typewriter"/>
    <w:rsid w:val="00F0374F"/>
    <w:rPr>
      <w:rFonts w:ascii="Courier New" w:hAnsi="Courier New"/>
      <w:sz w:val="20"/>
    </w:rPr>
  </w:style>
  <w:style w:type="character" w:customStyle="1" w:styleId="BodytextChar0">
    <w:name w:val="Body text Char"/>
    <w:link w:val="BodyText1"/>
    <w:rsid w:val="00CE4E9A"/>
    <w:rPr>
      <w:rFonts w:ascii="TimesLT" w:hAnsi="TimesLT"/>
      <w:lang w:val="en-US" w:eastAsia="en-US" w:bidi="ar-SA"/>
    </w:rPr>
  </w:style>
  <w:style w:type="table" w:styleId="TableGrid">
    <w:name w:val="Table Grid"/>
    <w:basedOn w:val="TableNormal"/>
    <w:uiPriority w:val="59"/>
    <w:rsid w:val="0031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8A5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NoSpacing">
    <w:name w:val="No Spacing"/>
    <w:uiPriority w:val="1"/>
    <w:qFormat/>
    <w:rsid w:val="006711FC"/>
    <w:rPr>
      <w:rFonts w:ascii="Calibri" w:eastAsia="Calibri" w:hAnsi="Calibri"/>
      <w:sz w:val="22"/>
      <w:szCs w:val="22"/>
      <w:lang w:eastAsia="en-US"/>
    </w:rPr>
  </w:style>
  <w:style w:type="character" w:customStyle="1" w:styleId="HTMLPreformattedChar">
    <w:name w:val="HTML Preformatted Char"/>
    <w:link w:val="HTMLPreformatted"/>
    <w:rsid w:val="006711FC"/>
    <w:rPr>
      <w:rFonts w:ascii="Courier New" w:hAnsi="Courier New" w:cs="Courier New"/>
    </w:rPr>
  </w:style>
  <w:style w:type="paragraph" w:customStyle="1" w:styleId="BodyText10">
    <w:name w:val="Body Text1"/>
    <w:basedOn w:val="Normal"/>
    <w:uiPriority w:val="99"/>
    <w:rsid w:val="00A7203C"/>
    <w:pPr>
      <w:suppressAutoHyphens/>
      <w:autoSpaceDE w:val="0"/>
      <w:autoSpaceDN w:val="0"/>
      <w:adjustRightInd w:val="0"/>
      <w:spacing w:line="298" w:lineRule="auto"/>
      <w:ind w:firstLine="312"/>
      <w:jc w:val="both"/>
      <w:textAlignment w:val="center"/>
    </w:pPr>
    <w:rPr>
      <w:color w:val="000000"/>
      <w:sz w:val="20"/>
      <w:lang w:eastAsia="lt-LT"/>
    </w:rPr>
  </w:style>
  <w:style w:type="character" w:customStyle="1" w:styleId="FooterChar">
    <w:name w:val="Footer Char"/>
    <w:link w:val="Footer"/>
    <w:uiPriority w:val="99"/>
    <w:rsid w:val="0063164D"/>
    <w:rPr>
      <w:sz w:val="24"/>
    </w:rPr>
  </w:style>
  <w:style w:type="character" w:customStyle="1" w:styleId="BodyTextChar">
    <w:name w:val="Body Text Char"/>
    <w:aliases w:val="body indent Char, ändrad Char,Body single Char"/>
    <w:link w:val="BodyText"/>
    <w:rsid w:val="001D1AB4"/>
    <w:rPr>
      <w:snapToGrid w:val="0"/>
      <w:sz w:val="24"/>
      <w:lang w:val="lt-LT"/>
    </w:rPr>
  </w:style>
  <w:style w:type="paragraph" w:customStyle="1" w:styleId="linija">
    <w:name w:val="linija"/>
    <w:basedOn w:val="Normal"/>
    <w:rsid w:val="00D01459"/>
    <w:pPr>
      <w:spacing w:before="100" w:beforeAutospacing="1" w:after="100" w:afterAutospacing="1"/>
    </w:pPr>
    <w:rPr>
      <w:szCs w:val="24"/>
      <w:lang w:eastAsia="lt-LT"/>
    </w:rPr>
  </w:style>
  <w:style w:type="paragraph" w:styleId="CommentSubject">
    <w:name w:val="annotation subject"/>
    <w:basedOn w:val="CommentText"/>
    <w:next w:val="CommentText"/>
    <w:link w:val="CommentSubjectChar"/>
    <w:rsid w:val="00B26E46"/>
    <w:rPr>
      <w:b/>
      <w:bCs/>
    </w:rPr>
  </w:style>
  <w:style w:type="character" w:customStyle="1" w:styleId="CommentTextChar">
    <w:name w:val="Comment Text Char"/>
    <w:basedOn w:val="DefaultParagraphFont"/>
    <w:link w:val="CommentText"/>
    <w:rsid w:val="00B26E46"/>
    <w:rPr>
      <w:lang w:val="en-US" w:eastAsia="en-US"/>
    </w:rPr>
  </w:style>
  <w:style w:type="character" w:customStyle="1" w:styleId="CommentSubjectChar">
    <w:name w:val="Comment Subject Char"/>
    <w:basedOn w:val="CommentTextChar"/>
    <w:link w:val="CommentSubject"/>
    <w:rsid w:val="00B26E46"/>
    <w:rPr>
      <w:b/>
      <w:bCs/>
      <w:lang w:val="en-US" w:eastAsia="en-US"/>
    </w:rPr>
  </w:style>
  <w:style w:type="character" w:customStyle="1" w:styleId="Heading1Char">
    <w:name w:val="Heading 1 Char"/>
    <w:basedOn w:val="DefaultParagraphFont"/>
    <w:link w:val="Heading1"/>
    <w:rsid w:val="00D669FD"/>
    <w:rPr>
      <w:b/>
      <w:sz w:val="24"/>
      <w:lang w:eastAsia="en-US"/>
    </w:rPr>
  </w:style>
  <w:style w:type="character" w:customStyle="1" w:styleId="Heading2Char">
    <w:name w:val="Heading 2 Char"/>
    <w:aliases w:val="Title Header2 Char"/>
    <w:basedOn w:val="DefaultParagraphFont"/>
    <w:link w:val="Heading2"/>
    <w:rsid w:val="00D669FD"/>
    <w:rPr>
      <w:b/>
      <w:sz w:val="28"/>
      <w:lang w:eastAsia="en-US"/>
    </w:rPr>
  </w:style>
  <w:style w:type="paragraph" w:styleId="FootnoteText">
    <w:name w:val="footnote text"/>
    <w:basedOn w:val="Normal"/>
    <w:link w:val="FootnoteTextChar"/>
    <w:rsid w:val="00D669FD"/>
    <w:rPr>
      <w:sz w:val="20"/>
      <w:lang w:val="en-GB"/>
    </w:rPr>
  </w:style>
  <w:style w:type="character" w:customStyle="1" w:styleId="FootnoteTextChar">
    <w:name w:val="Footnote Text Char"/>
    <w:basedOn w:val="DefaultParagraphFont"/>
    <w:link w:val="FootnoteText"/>
    <w:rsid w:val="00D669FD"/>
    <w:rPr>
      <w:lang w:val="en-GB" w:eastAsia="en-US"/>
    </w:rPr>
  </w:style>
  <w:style w:type="character" w:styleId="FootnoteReference">
    <w:name w:val="footnote reference"/>
    <w:rsid w:val="00D669FD"/>
    <w:rPr>
      <w:vertAlign w:val="superscript"/>
    </w:rPr>
  </w:style>
  <w:style w:type="character" w:customStyle="1" w:styleId="BodyTextIndentChar">
    <w:name w:val="Body Text Indent Char"/>
    <w:basedOn w:val="DefaultParagraphFont"/>
    <w:link w:val="BodyTextIndent"/>
    <w:rsid w:val="00D669FD"/>
    <w:rPr>
      <w:sz w:val="24"/>
      <w:lang w:eastAsia="en-US"/>
    </w:rPr>
  </w:style>
  <w:style w:type="character" w:customStyle="1" w:styleId="BodyText2Char">
    <w:name w:val="Body Text 2 Char"/>
    <w:basedOn w:val="DefaultParagraphFont"/>
    <w:link w:val="BodyText2"/>
    <w:rsid w:val="00D669FD"/>
    <w:rPr>
      <w:b/>
      <w:sz w:val="24"/>
      <w:lang w:eastAsia="en-US"/>
    </w:rPr>
  </w:style>
  <w:style w:type="character" w:customStyle="1" w:styleId="BodyTextIndent2Char">
    <w:name w:val="Body Text Indent 2 Char"/>
    <w:basedOn w:val="DefaultParagraphFont"/>
    <w:link w:val="BodyTextIndent2"/>
    <w:rsid w:val="00D669FD"/>
    <w:rPr>
      <w:sz w:val="24"/>
      <w:lang w:val="en-US" w:eastAsia="en-US"/>
    </w:rPr>
  </w:style>
  <w:style w:type="character" w:customStyle="1" w:styleId="BodyTextIndent3Char">
    <w:name w:val="Body Text Indent 3 Char"/>
    <w:basedOn w:val="DefaultParagraphFont"/>
    <w:link w:val="BodyTextIndent3"/>
    <w:rsid w:val="00D669FD"/>
    <w:rPr>
      <w:sz w:val="24"/>
      <w:lang w:eastAsia="en-US"/>
    </w:rPr>
  </w:style>
  <w:style w:type="paragraph" w:customStyle="1" w:styleId="centrbold0">
    <w:name w:val="centrbold"/>
    <w:basedOn w:val="Normal"/>
    <w:rsid w:val="00D669FD"/>
    <w:pPr>
      <w:spacing w:before="100" w:beforeAutospacing="1" w:after="100" w:afterAutospacing="1"/>
    </w:pPr>
    <w:rPr>
      <w:rFonts w:ascii="Arial Unicode MS" w:hAnsi="Arial Unicode MS"/>
      <w:szCs w:val="24"/>
      <w:lang w:val="en-GB"/>
    </w:rPr>
  </w:style>
  <w:style w:type="character" w:customStyle="1" w:styleId="longtext1">
    <w:name w:val="long_text1"/>
    <w:rsid w:val="00D669FD"/>
    <w:rPr>
      <w:sz w:val="20"/>
      <w:szCs w:val="20"/>
    </w:rPr>
  </w:style>
  <w:style w:type="character" w:customStyle="1" w:styleId="WW8Num2z1">
    <w:name w:val="WW8Num2z1"/>
    <w:rsid w:val="00D669FD"/>
    <w:rPr>
      <w:rFonts w:ascii="Courier New" w:hAnsi="Courier New"/>
    </w:rPr>
  </w:style>
  <w:style w:type="paragraph" w:customStyle="1" w:styleId="Pa15">
    <w:name w:val="Pa15"/>
    <w:basedOn w:val="Normal"/>
    <w:next w:val="Normal"/>
    <w:rsid w:val="00D669FD"/>
    <w:pPr>
      <w:suppressAutoHyphens/>
      <w:autoSpaceDE w:val="0"/>
      <w:spacing w:line="221" w:lineRule="atLeast"/>
    </w:pPr>
    <w:rPr>
      <w:rFonts w:ascii="FuturaSerieBQ-Book" w:hAnsi="FuturaSerieBQ-Book"/>
      <w:szCs w:val="24"/>
      <w:lang w:eastAsia="ar-SA"/>
    </w:rPr>
  </w:style>
  <w:style w:type="character" w:customStyle="1" w:styleId="BodyText3Char">
    <w:name w:val="Body Text 3 Char"/>
    <w:basedOn w:val="DefaultParagraphFont"/>
    <w:link w:val="BodyText3"/>
    <w:rsid w:val="00D669FD"/>
    <w:rPr>
      <w:i/>
      <w:iCs/>
      <w:color w:val="FF0000"/>
      <w:sz w:val="24"/>
      <w:lang w:eastAsia="en-US"/>
    </w:rPr>
  </w:style>
  <w:style w:type="character" w:customStyle="1" w:styleId="hps">
    <w:name w:val="hps"/>
    <w:basedOn w:val="DefaultParagraphFont"/>
    <w:rsid w:val="00D669FD"/>
  </w:style>
  <w:style w:type="character" w:customStyle="1" w:styleId="atn">
    <w:name w:val="atn"/>
    <w:basedOn w:val="DefaultParagraphFont"/>
    <w:rsid w:val="00D669FD"/>
  </w:style>
  <w:style w:type="character" w:customStyle="1" w:styleId="BalloonTextChar">
    <w:name w:val="Balloon Text Char"/>
    <w:basedOn w:val="DefaultParagraphFont"/>
    <w:link w:val="BalloonText"/>
    <w:uiPriority w:val="99"/>
    <w:semiHidden/>
    <w:rsid w:val="00D669FD"/>
    <w:rPr>
      <w:rFonts w:ascii="Tahoma" w:hAnsi="Tahoma" w:cs="Tahoma"/>
      <w:sz w:val="16"/>
      <w:szCs w:val="16"/>
    </w:rPr>
  </w:style>
  <w:style w:type="paragraph" w:styleId="EndnoteText">
    <w:name w:val="endnote text"/>
    <w:basedOn w:val="Normal"/>
    <w:link w:val="EndnoteTextChar"/>
    <w:uiPriority w:val="99"/>
    <w:unhideWhenUsed/>
    <w:rsid w:val="00D669FD"/>
    <w:rPr>
      <w:sz w:val="20"/>
      <w:lang w:val="en-GB"/>
    </w:rPr>
  </w:style>
  <w:style w:type="character" w:customStyle="1" w:styleId="EndnoteTextChar">
    <w:name w:val="Endnote Text Char"/>
    <w:basedOn w:val="DefaultParagraphFont"/>
    <w:link w:val="EndnoteText"/>
    <w:uiPriority w:val="99"/>
    <w:rsid w:val="00D669FD"/>
    <w:rPr>
      <w:lang w:val="en-GB" w:eastAsia="en-US"/>
    </w:rPr>
  </w:style>
  <w:style w:type="character" w:styleId="EndnoteReference">
    <w:name w:val="endnote reference"/>
    <w:uiPriority w:val="99"/>
    <w:unhideWhenUsed/>
    <w:rsid w:val="00D669FD"/>
    <w:rPr>
      <w:vertAlign w:val="superscript"/>
    </w:rPr>
  </w:style>
  <w:style w:type="paragraph" w:customStyle="1" w:styleId="StyleBoldJustified1">
    <w:name w:val="Style Bold Justified1"/>
    <w:basedOn w:val="Normal"/>
    <w:rsid w:val="00C97CA8"/>
    <w:pPr>
      <w:numPr>
        <w:ilvl w:val="1"/>
        <w:numId w:val="20"/>
      </w:numPr>
      <w:jc w:val="both"/>
    </w:pPr>
    <w:rPr>
      <w:bCs/>
      <w:color w:val="000000"/>
      <w:szCs w:val="24"/>
      <w:lang w:eastAsia="lt-LT"/>
    </w:rPr>
  </w:style>
  <w:style w:type="paragraph" w:customStyle="1" w:styleId="msonormalcxspmiddle">
    <w:name w:val="msonormalcxspmiddle"/>
    <w:basedOn w:val="Normal"/>
    <w:rsid w:val="00255A1A"/>
    <w:pPr>
      <w:spacing w:before="100" w:beforeAutospacing="1" w:after="100" w:afterAutospacing="1"/>
    </w:pPr>
    <w:rPr>
      <w:szCs w:val="24"/>
      <w:lang w:eastAsia="lt-LT"/>
    </w:rPr>
  </w:style>
  <w:style w:type="paragraph" w:styleId="Revision">
    <w:name w:val="Revision"/>
    <w:hidden/>
    <w:uiPriority w:val="99"/>
    <w:semiHidden/>
    <w:rsid w:val="000431E1"/>
    <w:rPr>
      <w:sz w:val="24"/>
      <w:lang w:eastAsia="en-US"/>
    </w:rPr>
  </w:style>
  <w:style w:type="paragraph" w:styleId="BlockText">
    <w:name w:val="Block Text"/>
    <w:basedOn w:val="Normal"/>
    <w:uiPriority w:val="99"/>
    <w:rsid w:val="008D1CE0"/>
    <w:pPr>
      <w:spacing w:line="360" w:lineRule="auto"/>
      <w:ind w:left="-142" w:right="549" w:firstLine="862"/>
      <w:jc w:val="right"/>
    </w:pPr>
    <w:rPr>
      <w:rFonts w:eastAsia="Calibri"/>
      <w:szCs w:val="28"/>
    </w:rPr>
  </w:style>
  <w:style w:type="paragraph" w:customStyle="1" w:styleId="Body2">
    <w:name w:val="Body 2"/>
    <w:rsid w:val="00AD626F"/>
    <w:pPr>
      <w:suppressAutoHyphens/>
      <w:spacing w:after="40"/>
      <w:jc w:val="both"/>
    </w:pPr>
    <w:rPr>
      <w:rFonts w:eastAsia="Arial Unicode MS" w:cs="Arial Unicode MS"/>
      <w:color w:val="000000"/>
      <w:sz w:val="22"/>
      <w:szCs w:val="22"/>
      <w:lang w:val="en-US"/>
    </w:rPr>
  </w:style>
  <w:style w:type="character" w:customStyle="1" w:styleId="ListParagraphChar">
    <w:name w:val="List Paragraph Char"/>
    <w:aliases w:val="List Paragraph Red Char,Heading 10 Char,Numbering Char,ERP-List Paragraph Char,List Paragraph11 Char,List Paragraph2 Char,List Paragraph21 Char,Lentele Char,Bullet EY Char,Buletai Char,List Paragraph1 Char,lp1 Char,Bullet 1 Char"/>
    <w:link w:val="ListParagraph"/>
    <w:uiPriority w:val="34"/>
    <w:qFormat/>
    <w:locked/>
    <w:rsid w:val="005757BF"/>
    <w:rPr>
      <w:rFonts w:ascii="Calibri" w:eastAsia="Calibri" w:hAnsi="Calibri"/>
      <w:sz w:val="22"/>
      <w:szCs w:val="22"/>
      <w:lang w:eastAsia="en-US"/>
    </w:rPr>
  </w:style>
  <w:style w:type="paragraph" w:customStyle="1" w:styleId="Pagrindinistekstas1">
    <w:name w:val="Pagrindinis tekstas1"/>
    <w:rsid w:val="00623784"/>
    <w:pPr>
      <w:suppressAutoHyphens/>
      <w:ind w:firstLine="312"/>
      <w:jc w:val="both"/>
    </w:pPr>
    <w:rPr>
      <w:rFonts w:ascii="TimesLT" w:eastAsia="Arial" w:hAnsi="TimesLT"/>
      <w:lang w:val="en-GB" w:eastAsia="ar-SA"/>
    </w:rPr>
  </w:style>
  <w:style w:type="character" w:customStyle="1" w:styleId="Vilmaraslanaite">
    <w:name w:val="Vilma.raslanaite"/>
    <w:semiHidden/>
    <w:rsid w:val="00623784"/>
    <w:rPr>
      <w:rFonts w:ascii="Arial" w:hAnsi="Arial" w:cs="Arial"/>
      <w:b w:val="0"/>
      <w:bCs w:val="0"/>
      <w:i w:val="0"/>
      <w:iCs w:val="0"/>
      <w:strike w:val="0"/>
      <w:color w:val="0000FF"/>
      <w:sz w:val="20"/>
      <w:szCs w:val="20"/>
      <w:u w:val="none"/>
    </w:rPr>
  </w:style>
  <w:style w:type="paragraph" w:customStyle="1" w:styleId="tajtip">
    <w:name w:val="tajtip"/>
    <w:basedOn w:val="Normal"/>
    <w:rsid w:val="00623784"/>
    <w:pPr>
      <w:spacing w:before="100" w:beforeAutospacing="1" w:after="100" w:afterAutospacing="1"/>
    </w:pPr>
    <w:rPr>
      <w:szCs w:val="24"/>
      <w:lang w:val="en-US"/>
    </w:rPr>
  </w:style>
  <w:style w:type="paragraph" w:customStyle="1" w:styleId="prastasis">
    <w:name w:val="Įprastasis"/>
    <w:rsid w:val="00E07A47"/>
    <w:pPr>
      <w:suppressAutoHyphens/>
      <w:autoSpaceDN w:val="0"/>
      <w:spacing w:after="160" w:line="256" w:lineRule="auto"/>
      <w:textAlignment w:val="baseline"/>
    </w:pPr>
    <w:rPr>
      <w:rFonts w:ascii="Calibri" w:eastAsia="Calibri" w:hAnsi="Calibri"/>
      <w:sz w:val="22"/>
      <w:szCs w:val="22"/>
      <w:lang w:eastAsia="en-US"/>
    </w:rPr>
  </w:style>
  <w:style w:type="character" w:customStyle="1" w:styleId="Numatytasispastraiposriftas">
    <w:name w:val="Numatytasis pastraipos šriftas"/>
    <w:rsid w:val="00E07A47"/>
  </w:style>
  <w:style w:type="table" w:customStyle="1" w:styleId="TableGrid2">
    <w:name w:val="Table Grid2"/>
    <w:basedOn w:val="TableNormal"/>
    <w:next w:val="TableGrid"/>
    <w:uiPriority w:val="59"/>
    <w:rsid w:val="007C2A70"/>
    <w:pPr>
      <w:spacing w:line="200" w:lineRule="atLeast"/>
      <w:ind w:left="34"/>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2A70"/>
    <w:pPr>
      <w:spacing w:line="200" w:lineRule="atLeast"/>
      <w:ind w:left="34"/>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
    <w:name w:val="Be tarpų"/>
    <w:uiPriority w:val="1"/>
    <w:qFormat/>
    <w:rsid w:val="00EB4DD8"/>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D41DF3"/>
    <w:rPr>
      <w:color w:val="605E5C"/>
      <w:shd w:val="clear" w:color="auto" w:fill="E1DFDD"/>
    </w:rPr>
  </w:style>
  <w:style w:type="paragraph" w:customStyle="1" w:styleId="Default">
    <w:name w:val="Default"/>
    <w:rsid w:val="00976E73"/>
    <w:pPr>
      <w:autoSpaceDE w:val="0"/>
      <w:autoSpaceDN w:val="0"/>
      <w:adjustRightInd w:val="0"/>
    </w:pPr>
    <w:rPr>
      <w:color w:val="000000"/>
      <w:sz w:val="24"/>
      <w:szCs w:val="24"/>
    </w:rPr>
  </w:style>
  <w:style w:type="character" w:customStyle="1" w:styleId="ui-provider">
    <w:name w:val="ui-provider"/>
    <w:basedOn w:val="DefaultParagraphFont"/>
    <w:rsid w:val="00494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04644">
      <w:bodyDiv w:val="1"/>
      <w:marLeft w:val="0"/>
      <w:marRight w:val="0"/>
      <w:marTop w:val="0"/>
      <w:marBottom w:val="0"/>
      <w:divBdr>
        <w:top w:val="none" w:sz="0" w:space="0" w:color="auto"/>
        <w:left w:val="none" w:sz="0" w:space="0" w:color="auto"/>
        <w:bottom w:val="none" w:sz="0" w:space="0" w:color="auto"/>
        <w:right w:val="none" w:sz="0" w:space="0" w:color="auto"/>
      </w:divBdr>
    </w:div>
    <w:div w:id="1327435969">
      <w:bodyDiv w:val="1"/>
      <w:marLeft w:val="0"/>
      <w:marRight w:val="0"/>
      <w:marTop w:val="0"/>
      <w:marBottom w:val="0"/>
      <w:divBdr>
        <w:top w:val="none" w:sz="0" w:space="0" w:color="auto"/>
        <w:left w:val="none" w:sz="0" w:space="0" w:color="auto"/>
        <w:bottom w:val="none" w:sz="0" w:space="0" w:color="auto"/>
        <w:right w:val="none" w:sz="0" w:space="0" w:color="auto"/>
      </w:divBdr>
      <w:divsChild>
        <w:div w:id="1382905383">
          <w:marLeft w:val="0"/>
          <w:marRight w:val="0"/>
          <w:marTop w:val="0"/>
          <w:marBottom w:val="0"/>
          <w:divBdr>
            <w:top w:val="none" w:sz="0" w:space="0" w:color="auto"/>
            <w:left w:val="none" w:sz="0" w:space="0" w:color="auto"/>
            <w:bottom w:val="none" w:sz="0" w:space="0" w:color="auto"/>
            <w:right w:val="none" w:sz="0" w:space="0" w:color="auto"/>
          </w:divBdr>
          <w:divsChild>
            <w:div w:id="1958486087">
              <w:marLeft w:val="0"/>
              <w:marRight w:val="0"/>
              <w:marTop w:val="0"/>
              <w:marBottom w:val="0"/>
              <w:divBdr>
                <w:top w:val="none" w:sz="0" w:space="0" w:color="auto"/>
                <w:left w:val="none" w:sz="0" w:space="0" w:color="auto"/>
                <w:bottom w:val="none" w:sz="0" w:space="0" w:color="auto"/>
                <w:right w:val="none" w:sz="0" w:space="0" w:color="auto"/>
              </w:divBdr>
            </w:div>
            <w:div w:id="1182357996">
              <w:marLeft w:val="0"/>
              <w:marRight w:val="0"/>
              <w:marTop w:val="0"/>
              <w:marBottom w:val="0"/>
              <w:divBdr>
                <w:top w:val="none" w:sz="0" w:space="0" w:color="auto"/>
                <w:left w:val="none" w:sz="0" w:space="0" w:color="auto"/>
                <w:bottom w:val="none" w:sz="0" w:space="0" w:color="auto"/>
                <w:right w:val="none" w:sz="0" w:space="0" w:color="auto"/>
              </w:divBdr>
            </w:div>
            <w:div w:id="1457481123">
              <w:marLeft w:val="0"/>
              <w:marRight w:val="0"/>
              <w:marTop w:val="0"/>
              <w:marBottom w:val="0"/>
              <w:divBdr>
                <w:top w:val="none" w:sz="0" w:space="0" w:color="auto"/>
                <w:left w:val="none" w:sz="0" w:space="0" w:color="auto"/>
                <w:bottom w:val="none" w:sz="0" w:space="0" w:color="auto"/>
                <w:right w:val="none" w:sz="0" w:space="0" w:color="auto"/>
              </w:divBdr>
            </w:div>
            <w:div w:id="1242065806">
              <w:marLeft w:val="0"/>
              <w:marRight w:val="0"/>
              <w:marTop w:val="0"/>
              <w:marBottom w:val="0"/>
              <w:divBdr>
                <w:top w:val="none" w:sz="0" w:space="0" w:color="auto"/>
                <w:left w:val="none" w:sz="0" w:space="0" w:color="auto"/>
                <w:bottom w:val="none" w:sz="0" w:space="0" w:color="auto"/>
                <w:right w:val="none" w:sz="0" w:space="0" w:color="auto"/>
              </w:divBdr>
            </w:div>
            <w:div w:id="1557815886">
              <w:marLeft w:val="0"/>
              <w:marRight w:val="0"/>
              <w:marTop w:val="0"/>
              <w:marBottom w:val="0"/>
              <w:divBdr>
                <w:top w:val="none" w:sz="0" w:space="0" w:color="auto"/>
                <w:left w:val="none" w:sz="0" w:space="0" w:color="auto"/>
                <w:bottom w:val="none" w:sz="0" w:space="0" w:color="auto"/>
                <w:right w:val="none" w:sz="0" w:space="0" w:color="auto"/>
              </w:divBdr>
            </w:div>
            <w:div w:id="1663384557">
              <w:marLeft w:val="0"/>
              <w:marRight w:val="0"/>
              <w:marTop w:val="0"/>
              <w:marBottom w:val="0"/>
              <w:divBdr>
                <w:top w:val="none" w:sz="0" w:space="0" w:color="auto"/>
                <w:left w:val="none" w:sz="0" w:space="0" w:color="auto"/>
                <w:bottom w:val="none" w:sz="0" w:space="0" w:color="auto"/>
                <w:right w:val="none" w:sz="0" w:space="0" w:color="auto"/>
              </w:divBdr>
            </w:div>
            <w:div w:id="2120878640">
              <w:marLeft w:val="0"/>
              <w:marRight w:val="0"/>
              <w:marTop w:val="0"/>
              <w:marBottom w:val="0"/>
              <w:divBdr>
                <w:top w:val="none" w:sz="0" w:space="0" w:color="auto"/>
                <w:left w:val="none" w:sz="0" w:space="0" w:color="auto"/>
                <w:bottom w:val="none" w:sz="0" w:space="0" w:color="auto"/>
                <w:right w:val="none" w:sz="0" w:space="0" w:color="auto"/>
              </w:divBdr>
            </w:div>
            <w:div w:id="1286961606">
              <w:marLeft w:val="0"/>
              <w:marRight w:val="0"/>
              <w:marTop w:val="0"/>
              <w:marBottom w:val="0"/>
              <w:divBdr>
                <w:top w:val="none" w:sz="0" w:space="0" w:color="auto"/>
                <w:left w:val="none" w:sz="0" w:space="0" w:color="auto"/>
                <w:bottom w:val="none" w:sz="0" w:space="0" w:color="auto"/>
                <w:right w:val="none" w:sz="0" w:space="0" w:color="auto"/>
              </w:divBdr>
            </w:div>
            <w:div w:id="1293947829">
              <w:marLeft w:val="0"/>
              <w:marRight w:val="0"/>
              <w:marTop w:val="0"/>
              <w:marBottom w:val="0"/>
              <w:divBdr>
                <w:top w:val="none" w:sz="0" w:space="0" w:color="auto"/>
                <w:left w:val="none" w:sz="0" w:space="0" w:color="auto"/>
                <w:bottom w:val="none" w:sz="0" w:space="0" w:color="auto"/>
                <w:right w:val="none" w:sz="0" w:space="0" w:color="auto"/>
              </w:divBdr>
            </w:div>
            <w:div w:id="328287784">
              <w:marLeft w:val="0"/>
              <w:marRight w:val="0"/>
              <w:marTop w:val="0"/>
              <w:marBottom w:val="0"/>
              <w:divBdr>
                <w:top w:val="none" w:sz="0" w:space="0" w:color="auto"/>
                <w:left w:val="none" w:sz="0" w:space="0" w:color="auto"/>
                <w:bottom w:val="none" w:sz="0" w:space="0" w:color="auto"/>
                <w:right w:val="none" w:sz="0" w:space="0" w:color="auto"/>
              </w:divBdr>
            </w:div>
            <w:div w:id="330911481">
              <w:marLeft w:val="0"/>
              <w:marRight w:val="0"/>
              <w:marTop w:val="0"/>
              <w:marBottom w:val="0"/>
              <w:divBdr>
                <w:top w:val="none" w:sz="0" w:space="0" w:color="auto"/>
                <w:left w:val="none" w:sz="0" w:space="0" w:color="auto"/>
                <w:bottom w:val="none" w:sz="0" w:space="0" w:color="auto"/>
                <w:right w:val="none" w:sz="0" w:space="0" w:color="auto"/>
              </w:divBdr>
            </w:div>
            <w:div w:id="1071586404">
              <w:marLeft w:val="0"/>
              <w:marRight w:val="0"/>
              <w:marTop w:val="0"/>
              <w:marBottom w:val="0"/>
              <w:divBdr>
                <w:top w:val="none" w:sz="0" w:space="0" w:color="auto"/>
                <w:left w:val="none" w:sz="0" w:space="0" w:color="auto"/>
                <w:bottom w:val="none" w:sz="0" w:space="0" w:color="auto"/>
                <w:right w:val="none" w:sz="0" w:space="0" w:color="auto"/>
              </w:divBdr>
            </w:div>
            <w:div w:id="1079597799">
              <w:marLeft w:val="0"/>
              <w:marRight w:val="0"/>
              <w:marTop w:val="0"/>
              <w:marBottom w:val="0"/>
              <w:divBdr>
                <w:top w:val="none" w:sz="0" w:space="0" w:color="auto"/>
                <w:left w:val="none" w:sz="0" w:space="0" w:color="auto"/>
                <w:bottom w:val="none" w:sz="0" w:space="0" w:color="auto"/>
                <w:right w:val="none" w:sz="0" w:space="0" w:color="auto"/>
              </w:divBdr>
            </w:div>
            <w:div w:id="1676954598">
              <w:marLeft w:val="0"/>
              <w:marRight w:val="0"/>
              <w:marTop w:val="0"/>
              <w:marBottom w:val="0"/>
              <w:divBdr>
                <w:top w:val="none" w:sz="0" w:space="0" w:color="auto"/>
                <w:left w:val="none" w:sz="0" w:space="0" w:color="auto"/>
                <w:bottom w:val="none" w:sz="0" w:space="0" w:color="auto"/>
                <w:right w:val="none" w:sz="0" w:space="0" w:color="auto"/>
              </w:divBdr>
            </w:div>
          </w:divsChild>
        </w:div>
        <w:div w:id="2037806976">
          <w:marLeft w:val="0"/>
          <w:marRight w:val="0"/>
          <w:marTop w:val="0"/>
          <w:marBottom w:val="0"/>
          <w:divBdr>
            <w:top w:val="none" w:sz="0" w:space="0" w:color="auto"/>
            <w:left w:val="none" w:sz="0" w:space="0" w:color="auto"/>
            <w:bottom w:val="none" w:sz="0" w:space="0" w:color="auto"/>
            <w:right w:val="none" w:sz="0" w:space="0" w:color="auto"/>
          </w:divBdr>
          <w:divsChild>
            <w:div w:id="1431898276">
              <w:marLeft w:val="-75"/>
              <w:marRight w:val="0"/>
              <w:marTop w:val="30"/>
              <w:marBottom w:val="30"/>
              <w:divBdr>
                <w:top w:val="none" w:sz="0" w:space="0" w:color="auto"/>
                <w:left w:val="none" w:sz="0" w:space="0" w:color="auto"/>
                <w:bottom w:val="none" w:sz="0" w:space="0" w:color="auto"/>
                <w:right w:val="none" w:sz="0" w:space="0" w:color="auto"/>
              </w:divBdr>
              <w:divsChild>
                <w:div w:id="974528281">
                  <w:marLeft w:val="0"/>
                  <w:marRight w:val="0"/>
                  <w:marTop w:val="0"/>
                  <w:marBottom w:val="0"/>
                  <w:divBdr>
                    <w:top w:val="none" w:sz="0" w:space="0" w:color="auto"/>
                    <w:left w:val="none" w:sz="0" w:space="0" w:color="auto"/>
                    <w:bottom w:val="none" w:sz="0" w:space="0" w:color="auto"/>
                    <w:right w:val="none" w:sz="0" w:space="0" w:color="auto"/>
                  </w:divBdr>
                  <w:divsChild>
                    <w:div w:id="1749770999">
                      <w:marLeft w:val="0"/>
                      <w:marRight w:val="0"/>
                      <w:marTop w:val="0"/>
                      <w:marBottom w:val="0"/>
                      <w:divBdr>
                        <w:top w:val="none" w:sz="0" w:space="0" w:color="auto"/>
                        <w:left w:val="none" w:sz="0" w:space="0" w:color="auto"/>
                        <w:bottom w:val="none" w:sz="0" w:space="0" w:color="auto"/>
                        <w:right w:val="none" w:sz="0" w:space="0" w:color="auto"/>
                      </w:divBdr>
                    </w:div>
                  </w:divsChild>
                </w:div>
                <w:div w:id="131480506">
                  <w:marLeft w:val="0"/>
                  <w:marRight w:val="0"/>
                  <w:marTop w:val="0"/>
                  <w:marBottom w:val="0"/>
                  <w:divBdr>
                    <w:top w:val="none" w:sz="0" w:space="0" w:color="auto"/>
                    <w:left w:val="none" w:sz="0" w:space="0" w:color="auto"/>
                    <w:bottom w:val="none" w:sz="0" w:space="0" w:color="auto"/>
                    <w:right w:val="none" w:sz="0" w:space="0" w:color="auto"/>
                  </w:divBdr>
                  <w:divsChild>
                    <w:div w:id="516621675">
                      <w:marLeft w:val="0"/>
                      <w:marRight w:val="0"/>
                      <w:marTop w:val="0"/>
                      <w:marBottom w:val="0"/>
                      <w:divBdr>
                        <w:top w:val="none" w:sz="0" w:space="0" w:color="auto"/>
                        <w:left w:val="none" w:sz="0" w:space="0" w:color="auto"/>
                        <w:bottom w:val="none" w:sz="0" w:space="0" w:color="auto"/>
                        <w:right w:val="none" w:sz="0" w:space="0" w:color="auto"/>
                      </w:divBdr>
                    </w:div>
                    <w:div w:id="1531799179">
                      <w:marLeft w:val="0"/>
                      <w:marRight w:val="0"/>
                      <w:marTop w:val="0"/>
                      <w:marBottom w:val="0"/>
                      <w:divBdr>
                        <w:top w:val="none" w:sz="0" w:space="0" w:color="auto"/>
                        <w:left w:val="none" w:sz="0" w:space="0" w:color="auto"/>
                        <w:bottom w:val="none" w:sz="0" w:space="0" w:color="auto"/>
                        <w:right w:val="none" w:sz="0" w:space="0" w:color="auto"/>
                      </w:divBdr>
                    </w:div>
                  </w:divsChild>
                </w:div>
                <w:div w:id="758135437">
                  <w:marLeft w:val="0"/>
                  <w:marRight w:val="0"/>
                  <w:marTop w:val="0"/>
                  <w:marBottom w:val="0"/>
                  <w:divBdr>
                    <w:top w:val="none" w:sz="0" w:space="0" w:color="auto"/>
                    <w:left w:val="none" w:sz="0" w:space="0" w:color="auto"/>
                    <w:bottom w:val="none" w:sz="0" w:space="0" w:color="auto"/>
                    <w:right w:val="none" w:sz="0" w:space="0" w:color="auto"/>
                  </w:divBdr>
                  <w:divsChild>
                    <w:div w:id="1797216160">
                      <w:marLeft w:val="0"/>
                      <w:marRight w:val="0"/>
                      <w:marTop w:val="0"/>
                      <w:marBottom w:val="0"/>
                      <w:divBdr>
                        <w:top w:val="none" w:sz="0" w:space="0" w:color="auto"/>
                        <w:left w:val="none" w:sz="0" w:space="0" w:color="auto"/>
                        <w:bottom w:val="none" w:sz="0" w:space="0" w:color="auto"/>
                        <w:right w:val="none" w:sz="0" w:space="0" w:color="auto"/>
                      </w:divBdr>
                    </w:div>
                  </w:divsChild>
                </w:div>
                <w:div w:id="1446729382">
                  <w:marLeft w:val="0"/>
                  <w:marRight w:val="0"/>
                  <w:marTop w:val="0"/>
                  <w:marBottom w:val="0"/>
                  <w:divBdr>
                    <w:top w:val="none" w:sz="0" w:space="0" w:color="auto"/>
                    <w:left w:val="none" w:sz="0" w:space="0" w:color="auto"/>
                    <w:bottom w:val="none" w:sz="0" w:space="0" w:color="auto"/>
                    <w:right w:val="none" w:sz="0" w:space="0" w:color="auto"/>
                  </w:divBdr>
                  <w:divsChild>
                    <w:div w:id="1507286498">
                      <w:marLeft w:val="0"/>
                      <w:marRight w:val="0"/>
                      <w:marTop w:val="0"/>
                      <w:marBottom w:val="0"/>
                      <w:divBdr>
                        <w:top w:val="none" w:sz="0" w:space="0" w:color="auto"/>
                        <w:left w:val="none" w:sz="0" w:space="0" w:color="auto"/>
                        <w:bottom w:val="none" w:sz="0" w:space="0" w:color="auto"/>
                        <w:right w:val="none" w:sz="0" w:space="0" w:color="auto"/>
                      </w:divBdr>
                    </w:div>
                  </w:divsChild>
                </w:div>
                <w:div w:id="1665281812">
                  <w:marLeft w:val="0"/>
                  <w:marRight w:val="0"/>
                  <w:marTop w:val="0"/>
                  <w:marBottom w:val="0"/>
                  <w:divBdr>
                    <w:top w:val="none" w:sz="0" w:space="0" w:color="auto"/>
                    <w:left w:val="none" w:sz="0" w:space="0" w:color="auto"/>
                    <w:bottom w:val="none" w:sz="0" w:space="0" w:color="auto"/>
                    <w:right w:val="none" w:sz="0" w:space="0" w:color="auto"/>
                  </w:divBdr>
                  <w:divsChild>
                    <w:div w:id="981467253">
                      <w:marLeft w:val="0"/>
                      <w:marRight w:val="0"/>
                      <w:marTop w:val="0"/>
                      <w:marBottom w:val="0"/>
                      <w:divBdr>
                        <w:top w:val="none" w:sz="0" w:space="0" w:color="auto"/>
                        <w:left w:val="none" w:sz="0" w:space="0" w:color="auto"/>
                        <w:bottom w:val="none" w:sz="0" w:space="0" w:color="auto"/>
                        <w:right w:val="none" w:sz="0" w:space="0" w:color="auto"/>
                      </w:divBdr>
                    </w:div>
                    <w:div w:id="426467047">
                      <w:marLeft w:val="0"/>
                      <w:marRight w:val="0"/>
                      <w:marTop w:val="0"/>
                      <w:marBottom w:val="0"/>
                      <w:divBdr>
                        <w:top w:val="none" w:sz="0" w:space="0" w:color="auto"/>
                        <w:left w:val="none" w:sz="0" w:space="0" w:color="auto"/>
                        <w:bottom w:val="none" w:sz="0" w:space="0" w:color="auto"/>
                        <w:right w:val="none" w:sz="0" w:space="0" w:color="auto"/>
                      </w:divBdr>
                    </w:div>
                  </w:divsChild>
                </w:div>
                <w:div w:id="752551803">
                  <w:marLeft w:val="0"/>
                  <w:marRight w:val="0"/>
                  <w:marTop w:val="0"/>
                  <w:marBottom w:val="0"/>
                  <w:divBdr>
                    <w:top w:val="none" w:sz="0" w:space="0" w:color="auto"/>
                    <w:left w:val="none" w:sz="0" w:space="0" w:color="auto"/>
                    <w:bottom w:val="none" w:sz="0" w:space="0" w:color="auto"/>
                    <w:right w:val="none" w:sz="0" w:space="0" w:color="auto"/>
                  </w:divBdr>
                  <w:divsChild>
                    <w:div w:id="899174770">
                      <w:marLeft w:val="0"/>
                      <w:marRight w:val="0"/>
                      <w:marTop w:val="0"/>
                      <w:marBottom w:val="0"/>
                      <w:divBdr>
                        <w:top w:val="none" w:sz="0" w:space="0" w:color="auto"/>
                        <w:left w:val="none" w:sz="0" w:space="0" w:color="auto"/>
                        <w:bottom w:val="none" w:sz="0" w:space="0" w:color="auto"/>
                        <w:right w:val="none" w:sz="0" w:space="0" w:color="auto"/>
                      </w:divBdr>
                    </w:div>
                  </w:divsChild>
                </w:div>
                <w:div w:id="1843814601">
                  <w:marLeft w:val="0"/>
                  <w:marRight w:val="0"/>
                  <w:marTop w:val="0"/>
                  <w:marBottom w:val="0"/>
                  <w:divBdr>
                    <w:top w:val="none" w:sz="0" w:space="0" w:color="auto"/>
                    <w:left w:val="none" w:sz="0" w:space="0" w:color="auto"/>
                    <w:bottom w:val="none" w:sz="0" w:space="0" w:color="auto"/>
                    <w:right w:val="none" w:sz="0" w:space="0" w:color="auto"/>
                  </w:divBdr>
                  <w:divsChild>
                    <w:div w:id="220681225">
                      <w:marLeft w:val="0"/>
                      <w:marRight w:val="0"/>
                      <w:marTop w:val="0"/>
                      <w:marBottom w:val="0"/>
                      <w:divBdr>
                        <w:top w:val="none" w:sz="0" w:space="0" w:color="auto"/>
                        <w:left w:val="none" w:sz="0" w:space="0" w:color="auto"/>
                        <w:bottom w:val="none" w:sz="0" w:space="0" w:color="auto"/>
                        <w:right w:val="none" w:sz="0" w:space="0" w:color="auto"/>
                      </w:divBdr>
                    </w:div>
                  </w:divsChild>
                </w:div>
                <w:div w:id="1535078207">
                  <w:marLeft w:val="0"/>
                  <w:marRight w:val="0"/>
                  <w:marTop w:val="0"/>
                  <w:marBottom w:val="0"/>
                  <w:divBdr>
                    <w:top w:val="none" w:sz="0" w:space="0" w:color="auto"/>
                    <w:left w:val="none" w:sz="0" w:space="0" w:color="auto"/>
                    <w:bottom w:val="none" w:sz="0" w:space="0" w:color="auto"/>
                    <w:right w:val="none" w:sz="0" w:space="0" w:color="auto"/>
                  </w:divBdr>
                  <w:divsChild>
                    <w:div w:id="872230250">
                      <w:marLeft w:val="0"/>
                      <w:marRight w:val="0"/>
                      <w:marTop w:val="0"/>
                      <w:marBottom w:val="0"/>
                      <w:divBdr>
                        <w:top w:val="none" w:sz="0" w:space="0" w:color="auto"/>
                        <w:left w:val="none" w:sz="0" w:space="0" w:color="auto"/>
                        <w:bottom w:val="none" w:sz="0" w:space="0" w:color="auto"/>
                        <w:right w:val="none" w:sz="0" w:space="0" w:color="auto"/>
                      </w:divBdr>
                    </w:div>
                  </w:divsChild>
                </w:div>
                <w:div w:id="835615456">
                  <w:marLeft w:val="0"/>
                  <w:marRight w:val="0"/>
                  <w:marTop w:val="0"/>
                  <w:marBottom w:val="0"/>
                  <w:divBdr>
                    <w:top w:val="none" w:sz="0" w:space="0" w:color="auto"/>
                    <w:left w:val="none" w:sz="0" w:space="0" w:color="auto"/>
                    <w:bottom w:val="none" w:sz="0" w:space="0" w:color="auto"/>
                    <w:right w:val="none" w:sz="0" w:space="0" w:color="auto"/>
                  </w:divBdr>
                  <w:divsChild>
                    <w:div w:id="1565526158">
                      <w:marLeft w:val="0"/>
                      <w:marRight w:val="0"/>
                      <w:marTop w:val="0"/>
                      <w:marBottom w:val="0"/>
                      <w:divBdr>
                        <w:top w:val="none" w:sz="0" w:space="0" w:color="auto"/>
                        <w:left w:val="none" w:sz="0" w:space="0" w:color="auto"/>
                        <w:bottom w:val="none" w:sz="0" w:space="0" w:color="auto"/>
                        <w:right w:val="none" w:sz="0" w:space="0" w:color="auto"/>
                      </w:divBdr>
                    </w:div>
                  </w:divsChild>
                </w:div>
                <w:div w:id="779882955">
                  <w:marLeft w:val="0"/>
                  <w:marRight w:val="0"/>
                  <w:marTop w:val="0"/>
                  <w:marBottom w:val="0"/>
                  <w:divBdr>
                    <w:top w:val="none" w:sz="0" w:space="0" w:color="auto"/>
                    <w:left w:val="none" w:sz="0" w:space="0" w:color="auto"/>
                    <w:bottom w:val="none" w:sz="0" w:space="0" w:color="auto"/>
                    <w:right w:val="none" w:sz="0" w:space="0" w:color="auto"/>
                  </w:divBdr>
                  <w:divsChild>
                    <w:div w:id="6517025">
                      <w:marLeft w:val="0"/>
                      <w:marRight w:val="0"/>
                      <w:marTop w:val="0"/>
                      <w:marBottom w:val="0"/>
                      <w:divBdr>
                        <w:top w:val="none" w:sz="0" w:space="0" w:color="auto"/>
                        <w:left w:val="none" w:sz="0" w:space="0" w:color="auto"/>
                        <w:bottom w:val="none" w:sz="0" w:space="0" w:color="auto"/>
                        <w:right w:val="none" w:sz="0" w:space="0" w:color="auto"/>
                      </w:divBdr>
                    </w:div>
                  </w:divsChild>
                </w:div>
                <w:div w:id="1146975771">
                  <w:marLeft w:val="0"/>
                  <w:marRight w:val="0"/>
                  <w:marTop w:val="0"/>
                  <w:marBottom w:val="0"/>
                  <w:divBdr>
                    <w:top w:val="none" w:sz="0" w:space="0" w:color="auto"/>
                    <w:left w:val="none" w:sz="0" w:space="0" w:color="auto"/>
                    <w:bottom w:val="none" w:sz="0" w:space="0" w:color="auto"/>
                    <w:right w:val="none" w:sz="0" w:space="0" w:color="auto"/>
                  </w:divBdr>
                  <w:divsChild>
                    <w:div w:id="848834579">
                      <w:marLeft w:val="0"/>
                      <w:marRight w:val="0"/>
                      <w:marTop w:val="0"/>
                      <w:marBottom w:val="0"/>
                      <w:divBdr>
                        <w:top w:val="none" w:sz="0" w:space="0" w:color="auto"/>
                        <w:left w:val="none" w:sz="0" w:space="0" w:color="auto"/>
                        <w:bottom w:val="none" w:sz="0" w:space="0" w:color="auto"/>
                        <w:right w:val="none" w:sz="0" w:space="0" w:color="auto"/>
                      </w:divBdr>
                    </w:div>
                    <w:div w:id="1344550831">
                      <w:marLeft w:val="0"/>
                      <w:marRight w:val="0"/>
                      <w:marTop w:val="0"/>
                      <w:marBottom w:val="0"/>
                      <w:divBdr>
                        <w:top w:val="none" w:sz="0" w:space="0" w:color="auto"/>
                        <w:left w:val="none" w:sz="0" w:space="0" w:color="auto"/>
                        <w:bottom w:val="none" w:sz="0" w:space="0" w:color="auto"/>
                        <w:right w:val="none" w:sz="0" w:space="0" w:color="auto"/>
                      </w:divBdr>
                    </w:div>
                  </w:divsChild>
                </w:div>
                <w:div w:id="853884146">
                  <w:marLeft w:val="0"/>
                  <w:marRight w:val="0"/>
                  <w:marTop w:val="0"/>
                  <w:marBottom w:val="0"/>
                  <w:divBdr>
                    <w:top w:val="none" w:sz="0" w:space="0" w:color="auto"/>
                    <w:left w:val="none" w:sz="0" w:space="0" w:color="auto"/>
                    <w:bottom w:val="none" w:sz="0" w:space="0" w:color="auto"/>
                    <w:right w:val="none" w:sz="0" w:space="0" w:color="auto"/>
                  </w:divBdr>
                  <w:divsChild>
                    <w:div w:id="432676410">
                      <w:marLeft w:val="0"/>
                      <w:marRight w:val="0"/>
                      <w:marTop w:val="0"/>
                      <w:marBottom w:val="0"/>
                      <w:divBdr>
                        <w:top w:val="none" w:sz="0" w:space="0" w:color="auto"/>
                        <w:left w:val="none" w:sz="0" w:space="0" w:color="auto"/>
                        <w:bottom w:val="none" w:sz="0" w:space="0" w:color="auto"/>
                        <w:right w:val="none" w:sz="0" w:space="0" w:color="auto"/>
                      </w:divBdr>
                    </w:div>
                  </w:divsChild>
                </w:div>
                <w:div w:id="512256949">
                  <w:marLeft w:val="0"/>
                  <w:marRight w:val="0"/>
                  <w:marTop w:val="0"/>
                  <w:marBottom w:val="0"/>
                  <w:divBdr>
                    <w:top w:val="none" w:sz="0" w:space="0" w:color="auto"/>
                    <w:left w:val="none" w:sz="0" w:space="0" w:color="auto"/>
                    <w:bottom w:val="none" w:sz="0" w:space="0" w:color="auto"/>
                    <w:right w:val="none" w:sz="0" w:space="0" w:color="auto"/>
                  </w:divBdr>
                  <w:divsChild>
                    <w:div w:id="559633258">
                      <w:marLeft w:val="0"/>
                      <w:marRight w:val="0"/>
                      <w:marTop w:val="0"/>
                      <w:marBottom w:val="0"/>
                      <w:divBdr>
                        <w:top w:val="none" w:sz="0" w:space="0" w:color="auto"/>
                        <w:left w:val="none" w:sz="0" w:space="0" w:color="auto"/>
                        <w:bottom w:val="none" w:sz="0" w:space="0" w:color="auto"/>
                        <w:right w:val="none" w:sz="0" w:space="0" w:color="auto"/>
                      </w:divBdr>
                    </w:div>
                  </w:divsChild>
                </w:div>
                <w:div w:id="1344209600">
                  <w:marLeft w:val="0"/>
                  <w:marRight w:val="0"/>
                  <w:marTop w:val="0"/>
                  <w:marBottom w:val="0"/>
                  <w:divBdr>
                    <w:top w:val="none" w:sz="0" w:space="0" w:color="auto"/>
                    <w:left w:val="none" w:sz="0" w:space="0" w:color="auto"/>
                    <w:bottom w:val="none" w:sz="0" w:space="0" w:color="auto"/>
                    <w:right w:val="none" w:sz="0" w:space="0" w:color="auto"/>
                  </w:divBdr>
                  <w:divsChild>
                    <w:div w:id="775561297">
                      <w:marLeft w:val="0"/>
                      <w:marRight w:val="0"/>
                      <w:marTop w:val="0"/>
                      <w:marBottom w:val="0"/>
                      <w:divBdr>
                        <w:top w:val="none" w:sz="0" w:space="0" w:color="auto"/>
                        <w:left w:val="none" w:sz="0" w:space="0" w:color="auto"/>
                        <w:bottom w:val="none" w:sz="0" w:space="0" w:color="auto"/>
                        <w:right w:val="none" w:sz="0" w:space="0" w:color="auto"/>
                      </w:divBdr>
                    </w:div>
                  </w:divsChild>
                </w:div>
                <w:div w:id="817262132">
                  <w:marLeft w:val="0"/>
                  <w:marRight w:val="0"/>
                  <w:marTop w:val="0"/>
                  <w:marBottom w:val="0"/>
                  <w:divBdr>
                    <w:top w:val="none" w:sz="0" w:space="0" w:color="auto"/>
                    <w:left w:val="none" w:sz="0" w:space="0" w:color="auto"/>
                    <w:bottom w:val="none" w:sz="0" w:space="0" w:color="auto"/>
                    <w:right w:val="none" w:sz="0" w:space="0" w:color="auto"/>
                  </w:divBdr>
                  <w:divsChild>
                    <w:div w:id="450587253">
                      <w:marLeft w:val="0"/>
                      <w:marRight w:val="0"/>
                      <w:marTop w:val="0"/>
                      <w:marBottom w:val="0"/>
                      <w:divBdr>
                        <w:top w:val="none" w:sz="0" w:space="0" w:color="auto"/>
                        <w:left w:val="none" w:sz="0" w:space="0" w:color="auto"/>
                        <w:bottom w:val="none" w:sz="0" w:space="0" w:color="auto"/>
                        <w:right w:val="none" w:sz="0" w:space="0" w:color="auto"/>
                      </w:divBdr>
                    </w:div>
                  </w:divsChild>
                </w:div>
                <w:div w:id="157579028">
                  <w:marLeft w:val="0"/>
                  <w:marRight w:val="0"/>
                  <w:marTop w:val="0"/>
                  <w:marBottom w:val="0"/>
                  <w:divBdr>
                    <w:top w:val="none" w:sz="0" w:space="0" w:color="auto"/>
                    <w:left w:val="none" w:sz="0" w:space="0" w:color="auto"/>
                    <w:bottom w:val="none" w:sz="0" w:space="0" w:color="auto"/>
                    <w:right w:val="none" w:sz="0" w:space="0" w:color="auto"/>
                  </w:divBdr>
                  <w:divsChild>
                    <w:div w:id="1937519790">
                      <w:marLeft w:val="0"/>
                      <w:marRight w:val="0"/>
                      <w:marTop w:val="0"/>
                      <w:marBottom w:val="0"/>
                      <w:divBdr>
                        <w:top w:val="none" w:sz="0" w:space="0" w:color="auto"/>
                        <w:left w:val="none" w:sz="0" w:space="0" w:color="auto"/>
                        <w:bottom w:val="none" w:sz="0" w:space="0" w:color="auto"/>
                        <w:right w:val="none" w:sz="0" w:space="0" w:color="auto"/>
                      </w:divBdr>
                    </w:div>
                  </w:divsChild>
                </w:div>
                <w:div w:id="1668097670">
                  <w:marLeft w:val="0"/>
                  <w:marRight w:val="0"/>
                  <w:marTop w:val="0"/>
                  <w:marBottom w:val="0"/>
                  <w:divBdr>
                    <w:top w:val="none" w:sz="0" w:space="0" w:color="auto"/>
                    <w:left w:val="none" w:sz="0" w:space="0" w:color="auto"/>
                    <w:bottom w:val="none" w:sz="0" w:space="0" w:color="auto"/>
                    <w:right w:val="none" w:sz="0" w:space="0" w:color="auto"/>
                  </w:divBdr>
                  <w:divsChild>
                    <w:div w:id="1847671401">
                      <w:marLeft w:val="0"/>
                      <w:marRight w:val="0"/>
                      <w:marTop w:val="0"/>
                      <w:marBottom w:val="0"/>
                      <w:divBdr>
                        <w:top w:val="none" w:sz="0" w:space="0" w:color="auto"/>
                        <w:left w:val="none" w:sz="0" w:space="0" w:color="auto"/>
                        <w:bottom w:val="none" w:sz="0" w:space="0" w:color="auto"/>
                        <w:right w:val="none" w:sz="0" w:space="0" w:color="auto"/>
                      </w:divBdr>
                    </w:div>
                  </w:divsChild>
                </w:div>
                <w:div w:id="206457175">
                  <w:marLeft w:val="0"/>
                  <w:marRight w:val="0"/>
                  <w:marTop w:val="0"/>
                  <w:marBottom w:val="0"/>
                  <w:divBdr>
                    <w:top w:val="none" w:sz="0" w:space="0" w:color="auto"/>
                    <w:left w:val="none" w:sz="0" w:space="0" w:color="auto"/>
                    <w:bottom w:val="none" w:sz="0" w:space="0" w:color="auto"/>
                    <w:right w:val="none" w:sz="0" w:space="0" w:color="auto"/>
                  </w:divBdr>
                  <w:divsChild>
                    <w:div w:id="1677684737">
                      <w:marLeft w:val="0"/>
                      <w:marRight w:val="0"/>
                      <w:marTop w:val="0"/>
                      <w:marBottom w:val="0"/>
                      <w:divBdr>
                        <w:top w:val="none" w:sz="0" w:space="0" w:color="auto"/>
                        <w:left w:val="none" w:sz="0" w:space="0" w:color="auto"/>
                        <w:bottom w:val="none" w:sz="0" w:space="0" w:color="auto"/>
                        <w:right w:val="none" w:sz="0" w:space="0" w:color="auto"/>
                      </w:divBdr>
                    </w:div>
                  </w:divsChild>
                </w:div>
                <w:div w:id="932668948">
                  <w:marLeft w:val="0"/>
                  <w:marRight w:val="0"/>
                  <w:marTop w:val="0"/>
                  <w:marBottom w:val="0"/>
                  <w:divBdr>
                    <w:top w:val="none" w:sz="0" w:space="0" w:color="auto"/>
                    <w:left w:val="none" w:sz="0" w:space="0" w:color="auto"/>
                    <w:bottom w:val="none" w:sz="0" w:space="0" w:color="auto"/>
                    <w:right w:val="none" w:sz="0" w:space="0" w:color="auto"/>
                  </w:divBdr>
                  <w:divsChild>
                    <w:div w:id="752816164">
                      <w:marLeft w:val="0"/>
                      <w:marRight w:val="0"/>
                      <w:marTop w:val="0"/>
                      <w:marBottom w:val="0"/>
                      <w:divBdr>
                        <w:top w:val="none" w:sz="0" w:space="0" w:color="auto"/>
                        <w:left w:val="none" w:sz="0" w:space="0" w:color="auto"/>
                        <w:bottom w:val="none" w:sz="0" w:space="0" w:color="auto"/>
                        <w:right w:val="none" w:sz="0" w:space="0" w:color="auto"/>
                      </w:divBdr>
                    </w:div>
                  </w:divsChild>
                </w:div>
                <w:div w:id="1644698444">
                  <w:marLeft w:val="0"/>
                  <w:marRight w:val="0"/>
                  <w:marTop w:val="0"/>
                  <w:marBottom w:val="0"/>
                  <w:divBdr>
                    <w:top w:val="none" w:sz="0" w:space="0" w:color="auto"/>
                    <w:left w:val="none" w:sz="0" w:space="0" w:color="auto"/>
                    <w:bottom w:val="none" w:sz="0" w:space="0" w:color="auto"/>
                    <w:right w:val="none" w:sz="0" w:space="0" w:color="auto"/>
                  </w:divBdr>
                  <w:divsChild>
                    <w:div w:id="559363849">
                      <w:marLeft w:val="0"/>
                      <w:marRight w:val="0"/>
                      <w:marTop w:val="0"/>
                      <w:marBottom w:val="0"/>
                      <w:divBdr>
                        <w:top w:val="none" w:sz="0" w:space="0" w:color="auto"/>
                        <w:left w:val="none" w:sz="0" w:space="0" w:color="auto"/>
                        <w:bottom w:val="none" w:sz="0" w:space="0" w:color="auto"/>
                        <w:right w:val="none" w:sz="0" w:space="0" w:color="auto"/>
                      </w:divBdr>
                    </w:div>
                  </w:divsChild>
                </w:div>
                <w:div w:id="2047217236">
                  <w:marLeft w:val="0"/>
                  <w:marRight w:val="0"/>
                  <w:marTop w:val="0"/>
                  <w:marBottom w:val="0"/>
                  <w:divBdr>
                    <w:top w:val="none" w:sz="0" w:space="0" w:color="auto"/>
                    <w:left w:val="none" w:sz="0" w:space="0" w:color="auto"/>
                    <w:bottom w:val="none" w:sz="0" w:space="0" w:color="auto"/>
                    <w:right w:val="none" w:sz="0" w:space="0" w:color="auto"/>
                  </w:divBdr>
                  <w:divsChild>
                    <w:div w:id="82929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35971">
          <w:marLeft w:val="0"/>
          <w:marRight w:val="0"/>
          <w:marTop w:val="0"/>
          <w:marBottom w:val="0"/>
          <w:divBdr>
            <w:top w:val="none" w:sz="0" w:space="0" w:color="auto"/>
            <w:left w:val="none" w:sz="0" w:space="0" w:color="auto"/>
            <w:bottom w:val="none" w:sz="0" w:space="0" w:color="auto"/>
            <w:right w:val="none" w:sz="0" w:space="0" w:color="auto"/>
          </w:divBdr>
        </w:div>
        <w:div w:id="2091194658">
          <w:marLeft w:val="0"/>
          <w:marRight w:val="0"/>
          <w:marTop w:val="0"/>
          <w:marBottom w:val="0"/>
          <w:divBdr>
            <w:top w:val="none" w:sz="0" w:space="0" w:color="auto"/>
            <w:left w:val="none" w:sz="0" w:space="0" w:color="auto"/>
            <w:bottom w:val="none" w:sz="0" w:space="0" w:color="auto"/>
            <w:right w:val="none" w:sz="0" w:space="0" w:color="auto"/>
          </w:divBdr>
        </w:div>
        <w:div w:id="58288872">
          <w:marLeft w:val="0"/>
          <w:marRight w:val="0"/>
          <w:marTop w:val="0"/>
          <w:marBottom w:val="0"/>
          <w:divBdr>
            <w:top w:val="none" w:sz="0" w:space="0" w:color="auto"/>
            <w:left w:val="none" w:sz="0" w:space="0" w:color="auto"/>
            <w:bottom w:val="none" w:sz="0" w:space="0" w:color="auto"/>
            <w:right w:val="none" w:sz="0" w:space="0" w:color="auto"/>
          </w:divBdr>
          <w:divsChild>
            <w:div w:id="2635900">
              <w:marLeft w:val="-75"/>
              <w:marRight w:val="0"/>
              <w:marTop w:val="30"/>
              <w:marBottom w:val="30"/>
              <w:divBdr>
                <w:top w:val="none" w:sz="0" w:space="0" w:color="auto"/>
                <w:left w:val="none" w:sz="0" w:space="0" w:color="auto"/>
                <w:bottom w:val="none" w:sz="0" w:space="0" w:color="auto"/>
                <w:right w:val="none" w:sz="0" w:space="0" w:color="auto"/>
              </w:divBdr>
              <w:divsChild>
                <w:div w:id="1755127694">
                  <w:marLeft w:val="0"/>
                  <w:marRight w:val="0"/>
                  <w:marTop w:val="0"/>
                  <w:marBottom w:val="0"/>
                  <w:divBdr>
                    <w:top w:val="none" w:sz="0" w:space="0" w:color="auto"/>
                    <w:left w:val="none" w:sz="0" w:space="0" w:color="auto"/>
                    <w:bottom w:val="none" w:sz="0" w:space="0" w:color="auto"/>
                    <w:right w:val="none" w:sz="0" w:space="0" w:color="auto"/>
                  </w:divBdr>
                  <w:divsChild>
                    <w:div w:id="718938787">
                      <w:marLeft w:val="0"/>
                      <w:marRight w:val="0"/>
                      <w:marTop w:val="0"/>
                      <w:marBottom w:val="0"/>
                      <w:divBdr>
                        <w:top w:val="none" w:sz="0" w:space="0" w:color="auto"/>
                        <w:left w:val="none" w:sz="0" w:space="0" w:color="auto"/>
                        <w:bottom w:val="none" w:sz="0" w:space="0" w:color="auto"/>
                        <w:right w:val="none" w:sz="0" w:space="0" w:color="auto"/>
                      </w:divBdr>
                    </w:div>
                    <w:div w:id="1539272227">
                      <w:marLeft w:val="0"/>
                      <w:marRight w:val="0"/>
                      <w:marTop w:val="0"/>
                      <w:marBottom w:val="0"/>
                      <w:divBdr>
                        <w:top w:val="none" w:sz="0" w:space="0" w:color="auto"/>
                        <w:left w:val="none" w:sz="0" w:space="0" w:color="auto"/>
                        <w:bottom w:val="none" w:sz="0" w:space="0" w:color="auto"/>
                        <w:right w:val="none" w:sz="0" w:space="0" w:color="auto"/>
                      </w:divBdr>
                    </w:div>
                  </w:divsChild>
                </w:div>
                <w:div w:id="1436636639">
                  <w:marLeft w:val="0"/>
                  <w:marRight w:val="0"/>
                  <w:marTop w:val="0"/>
                  <w:marBottom w:val="0"/>
                  <w:divBdr>
                    <w:top w:val="none" w:sz="0" w:space="0" w:color="auto"/>
                    <w:left w:val="none" w:sz="0" w:space="0" w:color="auto"/>
                    <w:bottom w:val="none" w:sz="0" w:space="0" w:color="auto"/>
                    <w:right w:val="none" w:sz="0" w:space="0" w:color="auto"/>
                  </w:divBdr>
                  <w:divsChild>
                    <w:div w:id="567958174">
                      <w:marLeft w:val="0"/>
                      <w:marRight w:val="0"/>
                      <w:marTop w:val="0"/>
                      <w:marBottom w:val="0"/>
                      <w:divBdr>
                        <w:top w:val="none" w:sz="0" w:space="0" w:color="auto"/>
                        <w:left w:val="none" w:sz="0" w:space="0" w:color="auto"/>
                        <w:bottom w:val="none" w:sz="0" w:space="0" w:color="auto"/>
                        <w:right w:val="none" w:sz="0" w:space="0" w:color="auto"/>
                      </w:divBdr>
                    </w:div>
                    <w:div w:id="2006586525">
                      <w:marLeft w:val="0"/>
                      <w:marRight w:val="0"/>
                      <w:marTop w:val="0"/>
                      <w:marBottom w:val="0"/>
                      <w:divBdr>
                        <w:top w:val="none" w:sz="0" w:space="0" w:color="auto"/>
                        <w:left w:val="none" w:sz="0" w:space="0" w:color="auto"/>
                        <w:bottom w:val="none" w:sz="0" w:space="0" w:color="auto"/>
                        <w:right w:val="none" w:sz="0" w:space="0" w:color="auto"/>
                      </w:divBdr>
                    </w:div>
                  </w:divsChild>
                </w:div>
                <w:div w:id="1687515515">
                  <w:marLeft w:val="0"/>
                  <w:marRight w:val="0"/>
                  <w:marTop w:val="0"/>
                  <w:marBottom w:val="0"/>
                  <w:divBdr>
                    <w:top w:val="none" w:sz="0" w:space="0" w:color="auto"/>
                    <w:left w:val="none" w:sz="0" w:space="0" w:color="auto"/>
                    <w:bottom w:val="none" w:sz="0" w:space="0" w:color="auto"/>
                    <w:right w:val="none" w:sz="0" w:space="0" w:color="auto"/>
                  </w:divBdr>
                  <w:divsChild>
                    <w:div w:id="1665816550">
                      <w:marLeft w:val="0"/>
                      <w:marRight w:val="0"/>
                      <w:marTop w:val="0"/>
                      <w:marBottom w:val="0"/>
                      <w:divBdr>
                        <w:top w:val="none" w:sz="0" w:space="0" w:color="auto"/>
                        <w:left w:val="none" w:sz="0" w:space="0" w:color="auto"/>
                        <w:bottom w:val="none" w:sz="0" w:space="0" w:color="auto"/>
                        <w:right w:val="none" w:sz="0" w:space="0" w:color="auto"/>
                      </w:divBdr>
                    </w:div>
                    <w:div w:id="643703439">
                      <w:marLeft w:val="0"/>
                      <w:marRight w:val="0"/>
                      <w:marTop w:val="0"/>
                      <w:marBottom w:val="0"/>
                      <w:divBdr>
                        <w:top w:val="none" w:sz="0" w:space="0" w:color="auto"/>
                        <w:left w:val="none" w:sz="0" w:space="0" w:color="auto"/>
                        <w:bottom w:val="none" w:sz="0" w:space="0" w:color="auto"/>
                        <w:right w:val="none" w:sz="0" w:space="0" w:color="auto"/>
                      </w:divBdr>
                    </w:div>
                  </w:divsChild>
                </w:div>
                <w:div w:id="658537494">
                  <w:marLeft w:val="0"/>
                  <w:marRight w:val="0"/>
                  <w:marTop w:val="0"/>
                  <w:marBottom w:val="0"/>
                  <w:divBdr>
                    <w:top w:val="none" w:sz="0" w:space="0" w:color="auto"/>
                    <w:left w:val="none" w:sz="0" w:space="0" w:color="auto"/>
                    <w:bottom w:val="none" w:sz="0" w:space="0" w:color="auto"/>
                    <w:right w:val="none" w:sz="0" w:space="0" w:color="auto"/>
                  </w:divBdr>
                  <w:divsChild>
                    <w:div w:id="382484178">
                      <w:marLeft w:val="0"/>
                      <w:marRight w:val="0"/>
                      <w:marTop w:val="0"/>
                      <w:marBottom w:val="0"/>
                      <w:divBdr>
                        <w:top w:val="none" w:sz="0" w:space="0" w:color="auto"/>
                        <w:left w:val="none" w:sz="0" w:space="0" w:color="auto"/>
                        <w:bottom w:val="none" w:sz="0" w:space="0" w:color="auto"/>
                        <w:right w:val="none" w:sz="0" w:space="0" w:color="auto"/>
                      </w:divBdr>
                    </w:div>
                  </w:divsChild>
                </w:div>
                <w:div w:id="1074551971">
                  <w:marLeft w:val="0"/>
                  <w:marRight w:val="0"/>
                  <w:marTop w:val="0"/>
                  <w:marBottom w:val="0"/>
                  <w:divBdr>
                    <w:top w:val="none" w:sz="0" w:space="0" w:color="auto"/>
                    <w:left w:val="none" w:sz="0" w:space="0" w:color="auto"/>
                    <w:bottom w:val="none" w:sz="0" w:space="0" w:color="auto"/>
                    <w:right w:val="none" w:sz="0" w:space="0" w:color="auto"/>
                  </w:divBdr>
                  <w:divsChild>
                    <w:div w:id="2144620179">
                      <w:marLeft w:val="0"/>
                      <w:marRight w:val="0"/>
                      <w:marTop w:val="0"/>
                      <w:marBottom w:val="0"/>
                      <w:divBdr>
                        <w:top w:val="none" w:sz="0" w:space="0" w:color="auto"/>
                        <w:left w:val="none" w:sz="0" w:space="0" w:color="auto"/>
                        <w:bottom w:val="none" w:sz="0" w:space="0" w:color="auto"/>
                        <w:right w:val="none" w:sz="0" w:space="0" w:color="auto"/>
                      </w:divBdr>
                    </w:div>
                    <w:div w:id="2122844526">
                      <w:marLeft w:val="0"/>
                      <w:marRight w:val="0"/>
                      <w:marTop w:val="0"/>
                      <w:marBottom w:val="0"/>
                      <w:divBdr>
                        <w:top w:val="none" w:sz="0" w:space="0" w:color="auto"/>
                        <w:left w:val="none" w:sz="0" w:space="0" w:color="auto"/>
                        <w:bottom w:val="none" w:sz="0" w:space="0" w:color="auto"/>
                        <w:right w:val="none" w:sz="0" w:space="0" w:color="auto"/>
                      </w:divBdr>
                    </w:div>
                  </w:divsChild>
                </w:div>
                <w:div w:id="161045100">
                  <w:marLeft w:val="0"/>
                  <w:marRight w:val="0"/>
                  <w:marTop w:val="0"/>
                  <w:marBottom w:val="0"/>
                  <w:divBdr>
                    <w:top w:val="none" w:sz="0" w:space="0" w:color="auto"/>
                    <w:left w:val="none" w:sz="0" w:space="0" w:color="auto"/>
                    <w:bottom w:val="none" w:sz="0" w:space="0" w:color="auto"/>
                    <w:right w:val="none" w:sz="0" w:space="0" w:color="auto"/>
                  </w:divBdr>
                  <w:divsChild>
                    <w:div w:id="201213800">
                      <w:marLeft w:val="0"/>
                      <w:marRight w:val="0"/>
                      <w:marTop w:val="0"/>
                      <w:marBottom w:val="0"/>
                      <w:divBdr>
                        <w:top w:val="none" w:sz="0" w:space="0" w:color="auto"/>
                        <w:left w:val="none" w:sz="0" w:space="0" w:color="auto"/>
                        <w:bottom w:val="none" w:sz="0" w:space="0" w:color="auto"/>
                        <w:right w:val="none" w:sz="0" w:space="0" w:color="auto"/>
                      </w:divBdr>
                    </w:div>
                  </w:divsChild>
                </w:div>
                <w:div w:id="68114956">
                  <w:marLeft w:val="0"/>
                  <w:marRight w:val="0"/>
                  <w:marTop w:val="0"/>
                  <w:marBottom w:val="0"/>
                  <w:divBdr>
                    <w:top w:val="none" w:sz="0" w:space="0" w:color="auto"/>
                    <w:left w:val="none" w:sz="0" w:space="0" w:color="auto"/>
                    <w:bottom w:val="none" w:sz="0" w:space="0" w:color="auto"/>
                    <w:right w:val="none" w:sz="0" w:space="0" w:color="auto"/>
                  </w:divBdr>
                  <w:divsChild>
                    <w:div w:id="21325394">
                      <w:marLeft w:val="0"/>
                      <w:marRight w:val="0"/>
                      <w:marTop w:val="0"/>
                      <w:marBottom w:val="0"/>
                      <w:divBdr>
                        <w:top w:val="none" w:sz="0" w:space="0" w:color="auto"/>
                        <w:left w:val="none" w:sz="0" w:space="0" w:color="auto"/>
                        <w:bottom w:val="none" w:sz="0" w:space="0" w:color="auto"/>
                        <w:right w:val="none" w:sz="0" w:space="0" w:color="auto"/>
                      </w:divBdr>
                    </w:div>
                  </w:divsChild>
                </w:div>
                <w:div w:id="1121923825">
                  <w:marLeft w:val="0"/>
                  <w:marRight w:val="0"/>
                  <w:marTop w:val="0"/>
                  <w:marBottom w:val="0"/>
                  <w:divBdr>
                    <w:top w:val="none" w:sz="0" w:space="0" w:color="auto"/>
                    <w:left w:val="none" w:sz="0" w:space="0" w:color="auto"/>
                    <w:bottom w:val="none" w:sz="0" w:space="0" w:color="auto"/>
                    <w:right w:val="none" w:sz="0" w:space="0" w:color="auto"/>
                  </w:divBdr>
                  <w:divsChild>
                    <w:div w:id="394596531">
                      <w:marLeft w:val="0"/>
                      <w:marRight w:val="0"/>
                      <w:marTop w:val="0"/>
                      <w:marBottom w:val="0"/>
                      <w:divBdr>
                        <w:top w:val="none" w:sz="0" w:space="0" w:color="auto"/>
                        <w:left w:val="none" w:sz="0" w:space="0" w:color="auto"/>
                        <w:bottom w:val="none" w:sz="0" w:space="0" w:color="auto"/>
                        <w:right w:val="none" w:sz="0" w:space="0" w:color="auto"/>
                      </w:divBdr>
                    </w:div>
                  </w:divsChild>
                </w:div>
                <w:div w:id="676813641">
                  <w:marLeft w:val="0"/>
                  <w:marRight w:val="0"/>
                  <w:marTop w:val="0"/>
                  <w:marBottom w:val="0"/>
                  <w:divBdr>
                    <w:top w:val="none" w:sz="0" w:space="0" w:color="auto"/>
                    <w:left w:val="none" w:sz="0" w:space="0" w:color="auto"/>
                    <w:bottom w:val="none" w:sz="0" w:space="0" w:color="auto"/>
                    <w:right w:val="none" w:sz="0" w:space="0" w:color="auto"/>
                  </w:divBdr>
                  <w:divsChild>
                    <w:div w:id="1269704938">
                      <w:marLeft w:val="0"/>
                      <w:marRight w:val="0"/>
                      <w:marTop w:val="0"/>
                      <w:marBottom w:val="0"/>
                      <w:divBdr>
                        <w:top w:val="none" w:sz="0" w:space="0" w:color="auto"/>
                        <w:left w:val="none" w:sz="0" w:space="0" w:color="auto"/>
                        <w:bottom w:val="none" w:sz="0" w:space="0" w:color="auto"/>
                        <w:right w:val="none" w:sz="0" w:space="0" w:color="auto"/>
                      </w:divBdr>
                    </w:div>
                  </w:divsChild>
                </w:div>
                <w:div w:id="1716349764">
                  <w:marLeft w:val="0"/>
                  <w:marRight w:val="0"/>
                  <w:marTop w:val="0"/>
                  <w:marBottom w:val="0"/>
                  <w:divBdr>
                    <w:top w:val="none" w:sz="0" w:space="0" w:color="auto"/>
                    <w:left w:val="none" w:sz="0" w:space="0" w:color="auto"/>
                    <w:bottom w:val="none" w:sz="0" w:space="0" w:color="auto"/>
                    <w:right w:val="none" w:sz="0" w:space="0" w:color="auto"/>
                  </w:divBdr>
                  <w:divsChild>
                    <w:div w:id="365915199">
                      <w:marLeft w:val="0"/>
                      <w:marRight w:val="0"/>
                      <w:marTop w:val="0"/>
                      <w:marBottom w:val="0"/>
                      <w:divBdr>
                        <w:top w:val="none" w:sz="0" w:space="0" w:color="auto"/>
                        <w:left w:val="none" w:sz="0" w:space="0" w:color="auto"/>
                        <w:bottom w:val="none" w:sz="0" w:space="0" w:color="auto"/>
                        <w:right w:val="none" w:sz="0" w:space="0" w:color="auto"/>
                      </w:divBdr>
                    </w:div>
                  </w:divsChild>
                </w:div>
                <w:div w:id="623968559">
                  <w:marLeft w:val="0"/>
                  <w:marRight w:val="0"/>
                  <w:marTop w:val="0"/>
                  <w:marBottom w:val="0"/>
                  <w:divBdr>
                    <w:top w:val="none" w:sz="0" w:space="0" w:color="auto"/>
                    <w:left w:val="none" w:sz="0" w:space="0" w:color="auto"/>
                    <w:bottom w:val="none" w:sz="0" w:space="0" w:color="auto"/>
                    <w:right w:val="none" w:sz="0" w:space="0" w:color="auto"/>
                  </w:divBdr>
                  <w:divsChild>
                    <w:div w:id="1229420537">
                      <w:marLeft w:val="0"/>
                      <w:marRight w:val="0"/>
                      <w:marTop w:val="0"/>
                      <w:marBottom w:val="0"/>
                      <w:divBdr>
                        <w:top w:val="none" w:sz="0" w:space="0" w:color="auto"/>
                        <w:left w:val="none" w:sz="0" w:space="0" w:color="auto"/>
                        <w:bottom w:val="none" w:sz="0" w:space="0" w:color="auto"/>
                        <w:right w:val="none" w:sz="0" w:space="0" w:color="auto"/>
                      </w:divBdr>
                    </w:div>
                  </w:divsChild>
                </w:div>
                <w:div w:id="1506479705">
                  <w:marLeft w:val="0"/>
                  <w:marRight w:val="0"/>
                  <w:marTop w:val="0"/>
                  <w:marBottom w:val="0"/>
                  <w:divBdr>
                    <w:top w:val="none" w:sz="0" w:space="0" w:color="auto"/>
                    <w:left w:val="none" w:sz="0" w:space="0" w:color="auto"/>
                    <w:bottom w:val="none" w:sz="0" w:space="0" w:color="auto"/>
                    <w:right w:val="none" w:sz="0" w:space="0" w:color="auto"/>
                  </w:divBdr>
                  <w:divsChild>
                    <w:div w:id="1607276508">
                      <w:marLeft w:val="0"/>
                      <w:marRight w:val="0"/>
                      <w:marTop w:val="0"/>
                      <w:marBottom w:val="0"/>
                      <w:divBdr>
                        <w:top w:val="none" w:sz="0" w:space="0" w:color="auto"/>
                        <w:left w:val="none" w:sz="0" w:space="0" w:color="auto"/>
                        <w:bottom w:val="none" w:sz="0" w:space="0" w:color="auto"/>
                        <w:right w:val="none" w:sz="0" w:space="0" w:color="auto"/>
                      </w:divBdr>
                    </w:div>
                  </w:divsChild>
                </w:div>
                <w:div w:id="1066143197">
                  <w:marLeft w:val="0"/>
                  <w:marRight w:val="0"/>
                  <w:marTop w:val="0"/>
                  <w:marBottom w:val="0"/>
                  <w:divBdr>
                    <w:top w:val="none" w:sz="0" w:space="0" w:color="auto"/>
                    <w:left w:val="none" w:sz="0" w:space="0" w:color="auto"/>
                    <w:bottom w:val="none" w:sz="0" w:space="0" w:color="auto"/>
                    <w:right w:val="none" w:sz="0" w:space="0" w:color="auto"/>
                  </w:divBdr>
                  <w:divsChild>
                    <w:div w:id="175578019">
                      <w:marLeft w:val="0"/>
                      <w:marRight w:val="0"/>
                      <w:marTop w:val="0"/>
                      <w:marBottom w:val="0"/>
                      <w:divBdr>
                        <w:top w:val="none" w:sz="0" w:space="0" w:color="auto"/>
                        <w:left w:val="none" w:sz="0" w:space="0" w:color="auto"/>
                        <w:bottom w:val="none" w:sz="0" w:space="0" w:color="auto"/>
                        <w:right w:val="none" w:sz="0" w:space="0" w:color="auto"/>
                      </w:divBdr>
                    </w:div>
                  </w:divsChild>
                </w:div>
                <w:div w:id="1277758408">
                  <w:marLeft w:val="0"/>
                  <w:marRight w:val="0"/>
                  <w:marTop w:val="0"/>
                  <w:marBottom w:val="0"/>
                  <w:divBdr>
                    <w:top w:val="none" w:sz="0" w:space="0" w:color="auto"/>
                    <w:left w:val="none" w:sz="0" w:space="0" w:color="auto"/>
                    <w:bottom w:val="none" w:sz="0" w:space="0" w:color="auto"/>
                    <w:right w:val="none" w:sz="0" w:space="0" w:color="auto"/>
                  </w:divBdr>
                  <w:divsChild>
                    <w:div w:id="1701781855">
                      <w:marLeft w:val="0"/>
                      <w:marRight w:val="0"/>
                      <w:marTop w:val="0"/>
                      <w:marBottom w:val="0"/>
                      <w:divBdr>
                        <w:top w:val="none" w:sz="0" w:space="0" w:color="auto"/>
                        <w:left w:val="none" w:sz="0" w:space="0" w:color="auto"/>
                        <w:bottom w:val="none" w:sz="0" w:space="0" w:color="auto"/>
                        <w:right w:val="none" w:sz="0" w:space="0" w:color="auto"/>
                      </w:divBdr>
                    </w:div>
                  </w:divsChild>
                </w:div>
                <w:div w:id="571434003">
                  <w:marLeft w:val="0"/>
                  <w:marRight w:val="0"/>
                  <w:marTop w:val="0"/>
                  <w:marBottom w:val="0"/>
                  <w:divBdr>
                    <w:top w:val="none" w:sz="0" w:space="0" w:color="auto"/>
                    <w:left w:val="none" w:sz="0" w:space="0" w:color="auto"/>
                    <w:bottom w:val="none" w:sz="0" w:space="0" w:color="auto"/>
                    <w:right w:val="none" w:sz="0" w:space="0" w:color="auto"/>
                  </w:divBdr>
                  <w:divsChild>
                    <w:div w:id="202797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91058">
          <w:marLeft w:val="0"/>
          <w:marRight w:val="0"/>
          <w:marTop w:val="0"/>
          <w:marBottom w:val="0"/>
          <w:divBdr>
            <w:top w:val="none" w:sz="0" w:space="0" w:color="auto"/>
            <w:left w:val="none" w:sz="0" w:space="0" w:color="auto"/>
            <w:bottom w:val="none" w:sz="0" w:space="0" w:color="auto"/>
            <w:right w:val="none" w:sz="0" w:space="0" w:color="auto"/>
          </w:divBdr>
        </w:div>
        <w:div w:id="1328901497">
          <w:marLeft w:val="0"/>
          <w:marRight w:val="0"/>
          <w:marTop w:val="0"/>
          <w:marBottom w:val="0"/>
          <w:divBdr>
            <w:top w:val="none" w:sz="0" w:space="0" w:color="auto"/>
            <w:left w:val="none" w:sz="0" w:space="0" w:color="auto"/>
            <w:bottom w:val="none" w:sz="0" w:space="0" w:color="auto"/>
            <w:right w:val="none" w:sz="0" w:space="0" w:color="auto"/>
          </w:divBdr>
        </w:div>
        <w:div w:id="1986618576">
          <w:marLeft w:val="0"/>
          <w:marRight w:val="0"/>
          <w:marTop w:val="0"/>
          <w:marBottom w:val="0"/>
          <w:divBdr>
            <w:top w:val="none" w:sz="0" w:space="0" w:color="auto"/>
            <w:left w:val="none" w:sz="0" w:space="0" w:color="auto"/>
            <w:bottom w:val="none" w:sz="0" w:space="0" w:color="auto"/>
            <w:right w:val="none" w:sz="0" w:space="0" w:color="auto"/>
          </w:divBdr>
        </w:div>
        <w:div w:id="504173425">
          <w:marLeft w:val="0"/>
          <w:marRight w:val="0"/>
          <w:marTop w:val="0"/>
          <w:marBottom w:val="0"/>
          <w:divBdr>
            <w:top w:val="none" w:sz="0" w:space="0" w:color="auto"/>
            <w:left w:val="none" w:sz="0" w:space="0" w:color="auto"/>
            <w:bottom w:val="none" w:sz="0" w:space="0" w:color="auto"/>
            <w:right w:val="none" w:sz="0" w:space="0" w:color="auto"/>
          </w:divBdr>
        </w:div>
        <w:div w:id="1937516168">
          <w:marLeft w:val="0"/>
          <w:marRight w:val="0"/>
          <w:marTop w:val="0"/>
          <w:marBottom w:val="0"/>
          <w:divBdr>
            <w:top w:val="none" w:sz="0" w:space="0" w:color="auto"/>
            <w:left w:val="none" w:sz="0" w:space="0" w:color="auto"/>
            <w:bottom w:val="none" w:sz="0" w:space="0" w:color="auto"/>
            <w:right w:val="none" w:sz="0" w:space="0" w:color="auto"/>
          </w:divBdr>
        </w:div>
      </w:divsChild>
    </w:div>
    <w:div w:id="202651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gita.bimbiene@nksc.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vpt.lrv.lt/lt/pasiulymu-sifravimas" TargetMode="External"/><Relationship Id="rId4" Type="http://schemas.openxmlformats.org/officeDocument/2006/relationships/settings" Target="settings.xml"/><Relationship Id="rId9" Type="http://schemas.openxmlformats.org/officeDocument/2006/relationships/hyperlink" Target="https://pirkimai.eviesiejipirkimai.lt"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wd07.t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E5E14-1E4B-4F52-88D5-C50D9519B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53</TotalTime>
  <Pages>20</Pages>
  <Words>38646</Words>
  <Characters>22029</Characters>
  <Application>Microsoft Office Word</Application>
  <DocSecurity>0</DocSecurity>
  <Lines>183</Lines>
  <Paragraphs>121</Paragraphs>
  <ScaleCrop>false</ScaleCrop>
  <HeadingPairs>
    <vt:vector size="2" baseType="variant">
      <vt:variant>
        <vt:lpstr>Title</vt:lpstr>
      </vt:variant>
      <vt:variant>
        <vt:i4>1</vt:i4>
      </vt:variant>
    </vt:vector>
  </HeadingPairs>
  <TitlesOfParts>
    <vt:vector size="1" baseType="lpstr">
      <vt:lpstr>Doclogix atnaujinimo paslaugu pirkimo salygos</vt:lpstr>
    </vt:vector>
  </TitlesOfParts>
  <Company>KAM</Company>
  <LinksUpToDate>false</LinksUpToDate>
  <CharactersWithSpaces>60554</CharactersWithSpaces>
  <SharedDoc>false</SharedDoc>
  <HLinks>
    <vt:vector size="42" baseType="variant">
      <vt:variant>
        <vt:i4>327778</vt:i4>
      </vt:variant>
      <vt:variant>
        <vt:i4>18</vt:i4>
      </vt:variant>
      <vt:variant>
        <vt:i4>0</vt:i4>
      </vt:variant>
      <vt:variant>
        <vt:i4>5</vt:i4>
      </vt:variant>
      <vt:variant>
        <vt:lpwstr>mailto:g.jarmalovic@vei.lt</vt:lpwstr>
      </vt:variant>
      <vt:variant>
        <vt:lpwstr/>
      </vt:variant>
      <vt:variant>
        <vt:i4>7798895</vt:i4>
      </vt:variant>
      <vt:variant>
        <vt:i4>15</vt:i4>
      </vt:variant>
      <vt:variant>
        <vt:i4>0</vt:i4>
      </vt:variant>
      <vt:variant>
        <vt:i4>5</vt:i4>
      </vt:variant>
      <vt:variant>
        <vt:lpwstr>http://www.vei.lt/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1572929</vt:i4>
      </vt:variant>
      <vt:variant>
        <vt:i4>9</vt:i4>
      </vt:variant>
      <vt:variant>
        <vt:i4>0</vt:i4>
      </vt:variant>
      <vt:variant>
        <vt:i4>5</vt:i4>
      </vt:variant>
      <vt:variant>
        <vt:lpwstr>http://www3.lrs.lt/pls/inter/dokpaieska.showdoc_l?p_id=389869</vt:lpwstr>
      </vt:variant>
      <vt:variant>
        <vt:lpwstr/>
      </vt:variant>
      <vt:variant>
        <vt:i4>1376320</vt:i4>
      </vt:variant>
      <vt:variant>
        <vt:i4>6</vt:i4>
      </vt:variant>
      <vt:variant>
        <vt:i4>0</vt:i4>
      </vt:variant>
      <vt:variant>
        <vt:i4>5</vt:i4>
      </vt:variant>
      <vt:variant>
        <vt:lpwstr>http://www3.lrs.lt/pls/inter/dokpaieska.showdoc_l?p_id=30614</vt:lpwstr>
      </vt:variant>
      <vt:variant>
        <vt:lpwstr/>
      </vt:variant>
      <vt:variant>
        <vt:i4>917540</vt:i4>
      </vt:variant>
      <vt:variant>
        <vt:i4>3</vt:i4>
      </vt:variant>
      <vt:variant>
        <vt:i4>0</vt:i4>
      </vt:variant>
      <vt:variant>
        <vt:i4>5</vt:i4>
      </vt:variant>
      <vt:variant>
        <vt:lpwstr>mailto:vei@vei.lt</vt:lpwstr>
      </vt:variant>
      <vt:variant>
        <vt:lpwstr/>
      </vt:variant>
      <vt:variant>
        <vt:i4>7798895</vt:i4>
      </vt:variant>
      <vt:variant>
        <vt:i4>0</vt:i4>
      </vt:variant>
      <vt:variant>
        <vt:i4>0</vt:i4>
      </vt:variant>
      <vt:variant>
        <vt:i4>5</vt:i4>
      </vt:variant>
      <vt:variant>
        <vt:lpwstr>http://www.vei.lt/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Doclogix atnaujinimo paslaugu pirkimo salygos</dc:title>
  <dc:creator>romakaz</dc:creator>
  <cp:lastModifiedBy>Jurgita Bimbienė</cp:lastModifiedBy>
  <cp:revision>28</cp:revision>
  <cp:lastPrinted>2018-11-05T09:46:00Z</cp:lastPrinted>
  <dcterms:created xsi:type="dcterms:W3CDTF">2026-08-04T05:48:00Z</dcterms:created>
  <dcterms:modified xsi:type="dcterms:W3CDTF">2026-08-10T07:43:00Z</dcterms:modified>
</cp:coreProperties>
</file>