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D1AD8" w14:textId="77777777" w:rsidR="00E675D8" w:rsidRDefault="00E675D8" w:rsidP="00834B6B">
      <w:pPr>
        <w:spacing w:after="0" w:line="240" w:lineRule="auto"/>
        <w:ind w:firstLine="697"/>
        <w:jc w:val="right"/>
        <w:rPr>
          <w:rFonts w:ascii="Times New Roman" w:eastAsia="Calibri" w:hAnsi="Times New Roman" w:cs="Times New Roman"/>
          <w:b/>
          <w:bCs/>
          <w:i/>
          <w:iCs/>
          <w:kern w:val="0"/>
          <w:sz w:val="24"/>
          <w:szCs w:val="24"/>
          <w:lang w:eastAsia="lt-LT"/>
          <w14:ligatures w14:val="none"/>
        </w:rPr>
      </w:pPr>
      <w:bookmarkStart w:id="0" w:name="_GoBack"/>
      <w:bookmarkEnd w:id="0"/>
    </w:p>
    <w:p w14:paraId="3D9E03B8" w14:textId="77777777" w:rsidR="00E675D8" w:rsidRDefault="00E675D8" w:rsidP="00834B6B">
      <w:pPr>
        <w:spacing w:after="0" w:line="240" w:lineRule="auto"/>
        <w:ind w:firstLine="697"/>
        <w:jc w:val="right"/>
        <w:rPr>
          <w:rFonts w:ascii="Times New Roman" w:eastAsia="Calibri" w:hAnsi="Times New Roman" w:cs="Times New Roman"/>
          <w:b/>
          <w:bCs/>
          <w:i/>
          <w:iCs/>
          <w:kern w:val="0"/>
          <w:sz w:val="24"/>
          <w:szCs w:val="24"/>
          <w:lang w:eastAsia="lt-LT"/>
          <w14:ligatures w14:val="none"/>
        </w:rPr>
      </w:pPr>
    </w:p>
    <w:p w14:paraId="5A448486" w14:textId="0BB80FF7" w:rsidR="00834B6B" w:rsidRDefault="00834B6B" w:rsidP="00834B6B">
      <w:pPr>
        <w:spacing w:after="0" w:line="240" w:lineRule="auto"/>
        <w:ind w:firstLine="697"/>
        <w:jc w:val="right"/>
        <w:rPr>
          <w:rFonts w:ascii="Times New Roman" w:eastAsia="Calibri" w:hAnsi="Times New Roman" w:cs="Times New Roman"/>
          <w:b/>
          <w:bCs/>
          <w:i/>
          <w:iCs/>
          <w:kern w:val="0"/>
          <w:sz w:val="24"/>
          <w:szCs w:val="24"/>
          <w:lang w:eastAsia="lt-LT"/>
          <w14:ligatures w14:val="none"/>
        </w:rPr>
      </w:pPr>
      <w:r w:rsidRPr="006F0D43">
        <w:rPr>
          <w:rFonts w:ascii="Times New Roman" w:eastAsia="Calibri" w:hAnsi="Times New Roman" w:cs="Times New Roman"/>
          <w:b/>
          <w:bCs/>
          <w:i/>
          <w:iCs/>
          <w:kern w:val="0"/>
          <w:sz w:val="24"/>
          <w:szCs w:val="24"/>
          <w:lang w:eastAsia="lt-LT"/>
          <w14:ligatures w14:val="none"/>
        </w:rPr>
        <w:t>Pirkimo specialiųjų sąlygų</w:t>
      </w:r>
      <w:r w:rsidRPr="00834B6B">
        <w:rPr>
          <w:rFonts w:ascii="Times New Roman" w:eastAsia="Calibri" w:hAnsi="Times New Roman" w:cs="Times New Roman"/>
          <w:i/>
          <w:iCs/>
          <w:color w:val="000000"/>
          <w:kern w:val="0"/>
          <w:sz w:val="24"/>
          <w:szCs w:val="24"/>
          <w:lang w:eastAsia="lt-LT"/>
          <w14:ligatures w14:val="none"/>
        </w:rPr>
        <w:t xml:space="preserve"> </w:t>
      </w:r>
      <w:r w:rsidR="006F0D43">
        <w:rPr>
          <w:rFonts w:ascii="Times New Roman" w:eastAsia="Calibri" w:hAnsi="Times New Roman" w:cs="Times New Roman"/>
          <w:b/>
          <w:bCs/>
          <w:i/>
          <w:iCs/>
          <w:color w:val="000000"/>
          <w:kern w:val="0"/>
          <w:sz w:val="24"/>
          <w:szCs w:val="24"/>
          <w:lang w:eastAsia="lt-LT"/>
          <w14:ligatures w14:val="none"/>
        </w:rPr>
        <w:t>4</w:t>
      </w:r>
      <w:r w:rsidRPr="00834B6B">
        <w:rPr>
          <w:rFonts w:ascii="Times New Roman" w:eastAsia="Calibri" w:hAnsi="Times New Roman" w:cs="Times New Roman"/>
          <w:b/>
          <w:bCs/>
          <w:i/>
          <w:iCs/>
          <w:color w:val="000000"/>
          <w:kern w:val="0"/>
          <w:sz w:val="24"/>
          <w:szCs w:val="24"/>
          <w:lang w:eastAsia="lt-LT"/>
          <w14:ligatures w14:val="none"/>
        </w:rPr>
        <w:t xml:space="preserve"> </w:t>
      </w:r>
      <w:r w:rsidRPr="00834B6B">
        <w:rPr>
          <w:rFonts w:ascii="Times New Roman" w:eastAsia="Calibri" w:hAnsi="Times New Roman" w:cs="Times New Roman"/>
          <w:b/>
          <w:bCs/>
          <w:i/>
          <w:iCs/>
          <w:kern w:val="0"/>
          <w:sz w:val="24"/>
          <w:szCs w:val="24"/>
          <w:lang w:eastAsia="lt-LT"/>
          <w14:ligatures w14:val="none"/>
        </w:rPr>
        <w:t>priedas</w:t>
      </w:r>
    </w:p>
    <w:p w14:paraId="2F491F0B" w14:textId="77777777" w:rsidR="00040376" w:rsidRPr="00834B6B" w:rsidRDefault="00040376" w:rsidP="00834B6B">
      <w:pPr>
        <w:spacing w:after="0" w:line="240" w:lineRule="auto"/>
        <w:ind w:firstLine="697"/>
        <w:jc w:val="right"/>
        <w:rPr>
          <w:rFonts w:ascii="Times New Roman" w:eastAsia="Calibri" w:hAnsi="Times New Roman" w:cs="Times New Roman"/>
          <w:b/>
          <w:bCs/>
          <w:i/>
          <w:iCs/>
          <w:kern w:val="0"/>
          <w:sz w:val="24"/>
          <w:szCs w:val="24"/>
          <w:lang w:eastAsia="lt-LT"/>
          <w14:ligatures w14:val="none"/>
        </w:rPr>
      </w:pPr>
    </w:p>
    <w:p w14:paraId="119CF853" w14:textId="77777777" w:rsidR="00834B6B" w:rsidRPr="00834B6B" w:rsidRDefault="00834B6B" w:rsidP="00834B6B">
      <w:pPr>
        <w:spacing w:after="0" w:line="240" w:lineRule="auto"/>
        <w:ind w:firstLine="697"/>
        <w:jc w:val="both"/>
        <w:rPr>
          <w:rFonts w:ascii="Times New Roman" w:eastAsia="Calibri" w:hAnsi="Times New Roman" w:cs="Times New Roman"/>
          <w:kern w:val="0"/>
          <w:sz w:val="24"/>
          <w:szCs w:val="24"/>
          <w:lang w:eastAsia="lt-LT"/>
          <w14:ligatures w14:val="none"/>
        </w:rPr>
      </w:pPr>
    </w:p>
    <w:p w14:paraId="4DEF545B" w14:textId="77777777" w:rsidR="00834B6B" w:rsidRDefault="00834B6B" w:rsidP="007C57FB">
      <w:pPr>
        <w:spacing w:after="0" w:line="276" w:lineRule="auto"/>
        <w:ind w:firstLine="697"/>
        <w:jc w:val="center"/>
        <w:rPr>
          <w:rFonts w:ascii="Times New Roman" w:eastAsia="Arial" w:hAnsi="Times New Roman" w:cs="Times New Roman"/>
          <w:b/>
          <w:bCs/>
          <w:smallCaps/>
          <w:color w:val="404040"/>
          <w:kern w:val="0"/>
          <w:sz w:val="24"/>
          <w:szCs w:val="24"/>
          <w:lang w:eastAsia="lt-LT"/>
          <w14:ligatures w14:val="none"/>
        </w:rPr>
      </w:pPr>
      <w:r w:rsidRPr="00834B6B">
        <w:rPr>
          <w:rFonts w:ascii="Times New Roman" w:eastAsia="Arial" w:hAnsi="Times New Roman" w:cs="Times New Roman"/>
          <w:b/>
          <w:bCs/>
          <w:smallCaps/>
          <w:color w:val="404040"/>
          <w:kern w:val="0"/>
          <w:sz w:val="24"/>
          <w:szCs w:val="24"/>
          <w:lang w:eastAsia="lt-LT"/>
          <w14:ligatures w14:val="none"/>
        </w:rPr>
        <w:t>TIEKĖJŲ KVALIFIKACIJOS REIKALAVIMAI IR REIKALAVIMAI LAIKYTIS KOKYBĖS VADYBOS SISTEMOS IR (ARBA) APLINKOS APSAUGOS VADYBOS SISTEMOS STANDARTŲ</w:t>
      </w:r>
    </w:p>
    <w:p w14:paraId="11BCAF00" w14:textId="77777777" w:rsidR="006F0D43" w:rsidRPr="00834B6B" w:rsidRDefault="006F0D43" w:rsidP="007C57FB">
      <w:pPr>
        <w:spacing w:after="0" w:line="276" w:lineRule="auto"/>
        <w:ind w:firstLine="697"/>
        <w:jc w:val="center"/>
        <w:rPr>
          <w:rFonts w:ascii="Times New Roman" w:eastAsia="Arial" w:hAnsi="Times New Roman" w:cs="Times New Roman"/>
          <w:b/>
          <w:bCs/>
          <w:smallCaps/>
          <w:color w:val="404040"/>
          <w:kern w:val="0"/>
          <w:sz w:val="24"/>
          <w:szCs w:val="24"/>
          <w:lang w:eastAsia="lt-LT"/>
          <w14:ligatures w14:val="none"/>
        </w:rPr>
      </w:pPr>
    </w:p>
    <w:p w14:paraId="7183F67B" w14:textId="77777777" w:rsidR="00834B6B" w:rsidRPr="00834B6B" w:rsidRDefault="00834B6B" w:rsidP="007C57FB">
      <w:pPr>
        <w:numPr>
          <w:ilvl w:val="0"/>
          <w:numId w:val="1"/>
        </w:numPr>
        <w:tabs>
          <w:tab w:val="left" w:pos="993"/>
          <w:tab w:val="left" w:pos="1082"/>
        </w:tabs>
        <w:suppressAutoHyphens/>
        <w:spacing w:after="0" w:line="276" w:lineRule="auto"/>
        <w:ind w:right="-1" w:firstLine="709"/>
        <w:jc w:val="both"/>
        <w:rPr>
          <w:rFonts w:ascii="Times New Roman" w:eastAsia="Times New Roman" w:hAnsi="Times New Roman" w:cs="Times New Roman"/>
          <w:color w:val="000000"/>
          <w:sz w:val="24"/>
          <w:szCs w:val="24"/>
          <w:lang w:val="ar-SA" w:eastAsia="ar-SA"/>
          <w14:ligatures w14:val="none"/>
        </w:rPr>
      </w:pPr>
      <w:r w:rsidRPr="00834B6B">
        <w:rPr>
          <w:rFonts w:ascii="Times New Roman" w:eastAsia="Times New Roman" w:hAnsi="Times New Roman" w:cs="Times New Roman"/>
          <w:color w:val="000000"/>
          <w:sz w:val="24"/>
          <w:szCs w:val="24"/>
          <w:lang w:val="ar-SA" w:eastAsia="ar-SA"/>
          <w14:ligatures w14:val="none"/>
        </w:rPr>
        <w:t xml:space="preserve">Tiekėjo kvalifikacija turi atitikti šiame priede nustatytus reikalavimus kvalifikacijai. </w:t>
      </w:r>
      <w:r w:rsidRPr="00834B6B">
        <w:rPr>
          <w:rFonts w:ascii="Times New Roman" w:eastAsia="Calibri" w:hAnsi="Times New Roman" w:cs="Times New Roman"/>
          <w:color w:val="000000"/>
          <w:sz w:val="24"/>
          <w:szCs w:val="24"/>
          <w14:ligatures w14:val="none"/>
        </w:rPr>
        <w:t>Jeigu tiekėjo kvalifikacija dėl teisės verstis atitinkama veikla nebuvo tikrinama arba tikrinama ne visa apimtimi, tačiau norminiai teisiniai aktai numato tam tikrus reikalavimus dėl teisės verstis veikla, Tiekėjas Perkančiajai organizacijai įsipareigoja, kad Pirkimo sutartį vykdys tik tokią teisę turintys asmenys. Perkančioji organizacija pasilieka teisę tikrinti viešai prieinamą informaciją apie Tiekėjo turimus atestatus.</w:t>
      </w:r>
    </w:p>
    <w:p w14:paraId="6E93BB33" w14:textId="77777777" w:rsidR="00834B6B" w:rsidRPr="000423AF" w:rsidRDefault="00834B6B" w:rsidP="000423AF">
      <w:pPr>
        <w:numPr>
          <w:ilvl w:val="0"/>
          <w:numId w:val="1"/>
        </w:numPr>
        <w:tabs>
          <w:tab w:val="left" w:pos="993"/>
          <w:tab w:val="left" w:pos="1082"/>
        </w:tabs>
        <w:suppressAutoHyphens/>
        <w:spacing w:after="0" w:line="276" w:lineRule="auto"/>
        <w:ind w:right="-1" w:firstLine="709"/>
        <w:jc w:val="both"/>
        <w:rPr>
          <w:rFonts w:ascii="Times New Roman" w:eastAsia="Times New Roman" w:hAnsi="Times New Roman" w:cs="Times New Roman"/>
          <w:color w:val="000000"/>
          <w:sz w:val="24"/>
          <w:szCs w:val="24"/>
          <w:lang w:val="ar-SA" w:eastAsia="ar-SA"/>
          <w14:ligatures w14:val="none"/>
        </w:rPr>
      </w:pPr>
      <w:r w:rsidRPr="000423AF">
        <w:rPr>
          <w:rFonts w:ascii="Times New Roman" w:eastAsia="Calibri" w:hAnsi="Times New Roman" w:cs="Times New Roman"/>
          <w:color w:val="000000"/>
          <w:sz w:val="24"/>
          <w:szCs w:val="24"/>
          <w14:ligatures w14:val="none"/>
        </w:rPr>
        <w:t>Subtiekėjai, kuriuos tiekėjas pasitelks Pirkimo sutarties vykdymui (kurių pajėgumais Tiekėjas nesirems, kad atitiktų Pirkimo dokumentuose nustatytus kvalifikacijos reikalavimus), privalo turėti teisę verstis ta veikla, kuriai jis pasitelkiamas. Tiekėjas įsipareigoja, kad Pirkimo sutartį vykdys tik tokią teisę turintys asmenys, ir, perkančiajai organizacijai pareikalavus, tiekėjas turės pateikti dokumentus, įrodančius subtiekėjo teisę verstis atitinkama veikla, kuriai jis pasitelkiamas.</w:t>
      </w:r>
    </w:p>
    <w:p w14:paraId="348190BC" w14:textId="77777777" w:rsidR="00834B6B" w:rsidRPr="000423AF" w:rsidRDefault="00834B6B" w:rsidP="000423AF">
      <w:pPr>
        <w:numPr>
          <w:ilvl w:val="0"/>
          <w:numId w:val="1"/>
        </w:numPr>
        <w:tabs>
          <w:tab w:val="left" w:pos="993"/>
          <w:tab w:val="left" w:pos="1082"/>
        </w:tabs>
        <w:suppressAutoHyphens/>
        <w:spacing w:after="0" w:line="276" w:lineRule="auto"/>
        <w:ind w:right="-1" w:firstLine="709"/>
        <w:jc w:val="both"/>
        <w:rPr>
          <w:rFonts w:ascii="Times New Roman" w:eastAsia="Times New Roman" w:hAnsi="Times New Roman" w:cs="Times New Roman"/>
          <w:color w:val="000000"/>
          <w:sz w:val="24"/>
          <w:szCs w:val="24"/>
          <w:lang w:val="ar-SA" w:eastAsia="ar-SA"/>
          <w14:ligatures w14:val="none"/>
        </w:rPr>
      </w:pPr>
      <w:r w:rsidRPr="000423AF">
        <w:rPr>
          <w:rFonts w:ascii="Times New Roman" w:eastAsia="Times New Roman" w:hAnsi="Times New Roman" w:cs="Times New Roman"/>
          <w:color w:val="000000"/>
          <w:sz w:val="24"/>
          <w:szCs w:val="24"/>
          <w:lang w:eastAsia="ar-SA"/>
          <w14:ligatures w14:val="none"/>
        </w:rPr>
        <w:t>Šiame priede reikalaujama kvalifikacija turi būti įgyta iki pasiūlymų pateikimo termino</w:t>
      </w:r>
      <w:r w:rsidRPr="000423AF">
        <w:rPr>
          <w:rFonts w:ascii="Times New Roman" w:eastAsia="Times New Roman" w:hAnsi="Times New Roman" w:cs="Times New Roman"/>
          <w:color w:val="000000"/>
          <w:spacing w:val="-1"/>
          <w:sz w:val="24"/>
          <w:szCs w:val="24"/>
          <w:lang w:eastAsia="ar-SA"/>
          <w14:ligatures w14:val="none"/>
        </w:rPr>
        <w:t xml:space="preserve"> </w:t>
      </w:r>
      <w:r w:rsidRPr="000423AF">
        <w:rPr>
          <w:rFonts w:ascii="Times New Roman" w:eastAsia="Times New Roman" w:hAnsi="Times New Roman" w:cs="Times New Roman"/>
          <w:color w:val="000000"/>
          <w:sz w:val="24"/>
          <w:szCs w:val="24"/>
          <w:lang w:eastAsia="ar-SA"/>
          <w14:ligatures w14:val="none"/>
        </w:rPr>
        <w:t>pabaigos.</w:t>
      </w:r>
    </w:p>
    <w:p w14:paraId="699A43DA" w14:textId="77777777" w:rsidR="00834B6B" w:rsidRPr="000423AF" w:rsidRDefault="00834B6B" w:rsidP="000423AF">
      <w:pPr>
        <w:numPr>
          <w:ilvl w:val="0"/>
          <w:numId w:val="1"/>
        </w:numPr>
        <w:tabs>
          <w:tab w:val="left" w:pos="993"/>
          <w:tab w:val="left" w:pos="1082"/>
        </w:tabs>
        <w:suppressAutoHyphens/>
        <w:spacing w:after="0" w:line="276" w:lineRule="auto"/>
        <w:ind w:right="-1" w:firstLine="709"/>
        <w:jc w:val="both"/>
        <w:rPr>
          <w:rFonts w:ascii="Times New Roman" w:eastAsia="Times New Roman" w:hAnsi="Times New Roman" w:cs="Times New Roman"/>
          <w:color w:val="000000"/>
          <w:sz w:val="24"/>
          <w:szCs w:val="24"/>
          <w:lang w:val="ar-SA" w:eastAsia="ar-SA"/>
          <w14:ligatures w14:val="none"/>
        </w:rPr>
      </w:pPr>
      <w:r w:rsidRPr="000423AF">
        <w:rPr>
          <w:rFonts w:ascii="Times New Roman" w:eastAsia="Times New Roman" w:hAnsi="Times New Roman" w:cs="Times New Roman"/>
          <w:color w:val="000000"/>
          <w:sz w:val="24"/>
          <w:szCs w:val="24"/>
          <w:lang w:eastAsia="ar-SA"/>
          <w14:ligatures w14:val="none"/>
        </w:rPr>
        <w:t>Tiekėjas turi atitikti žemiau pateiktoje lentelėje nurodytus tiekėjo kvalifikacijos reikalavimus: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5144"/>
        <w:gridCol w:w="3423"/>
      </w:tblGrid>
      <w:tr w:rsidR="00834B6B" w:rsidRPr="000423AF" w14:paraId="65D1A24F" w14:textId="77777777" w:rsidTr="00B75572">
        <w:tc>
          <w:tcPr>
            <w:tcW w:w="1061" w:type="dxa"/>
            <w:shd w:val="clear" w:color="auto" w:fill="auto"/>
          </w:tcPr>
          <w:p w14:paraId="5E29EDF1" w14:textId="77777777" w:rsidR="00834B6B" w:rsidRPr="000423AF" w:rsidRDefault="00834B6B" w:rsidP="000423AF">
            <w:pPr>
              <w:widowControl w:val="0"/>
              <w:autoSpaceDE w:val="0"/>
              <w:autoSpaceDN w:val="0"/>
              <w:spacing w:after="0" w:line="276" w:lineRule="auto"/>
              <w:jc w:val="both"/>
              <w:rPr>
                <w:rFonts w:ascii="Times New Roman" w:eastAsia="Times New Roman" w:hAnsi="Times New Roman" w:cs="Times New Roman"/>
                <w:b/>
                <w:kern w:val="0"/>
                <w:sz w:val="24"/>
                <w:szCs w:val="24"/>
                <w14:ligatures w14:val="none"/>
              </w:rPr>
            </w:pPr>
            <w:r w:rsidRPr="000423AF">
              <w:rPr>
                <w:rFonts w:ascii="Times New Roman" w:eastAsia="Times New Roman" w:hAnsi="Times New Roman" w:cs="Times New Roman"/>
                <w:b/>
                <w:kern w:val="0"/>
                <w:sz w:val="24"/>
                <w:szCs w:val="24"/>
                <w14:ligatures w14:val="none"/>
              </w:rPr>
              <w:t xml:space="preserve">Eil. </w:t>
            </w:r>
          </w:p>
          <w:p w14:paraId="099A1809" w14:textId="77777777" w:rsidR="00834B6B" w:rsidRPr="000423AF" w:rsidRDefault="00834B6B" w:rsidP="000423AF">
            <w:pPr>
              <w:widowControl w:val="0"/>
              <w:autoSpaceDE w:val="0"/>
              <w:autoSpaceDN w:val="0"/>
              <w:spacing w:after="0" w:line="276" w:lineRule="auto"/>
              <w:jc w:val="both"/>
              <w:rPr>
                <w:rFonts w:ascii="Times New Roman" w:eastAsia="Times New Roman" w:hAnsi="Times New Roman" w:cs="Times New Roman"/>
                <w:b/>
                <w:kern w:val="0"/>
                <w:sz w:val="24"/>
                <w:szCs w:val="24"/>
                <w14:ligatures w14:val="none"/>
              </w:rPr>
            </w:pPr>
            <w:r w:rsidRPr="000423AF">
              <w:rPr>
                <w:rFonts w:ascii="Times New Roman" w:eastAsia="Times New Roman" w:hAnsi="Times New Roman" w:cs="Times New Roman"/>
                <w:b/>
                <w:kern w:val="0"/>
                <w:sz w:val="24"/>
                <w:szCs w:val="24"/>
                <w14:ligatures w14:val="none"/>
              </w:rPr>
              <w:t>Nr.</w:t>
            </w:r>
          </w:p>
        </w:tc>
        <w:tc>
          <w:tcPr>
            <w:tcW w:w="5144" w:type="dxa"/>
            <w:shd w:val="clear" w:color="auto" w:fill="auto"/>
          </w:tcPr>
          <w:p w14:paraId="7798D0CE" w14:textId="77777777" w:rsidR="00834B6B" w:rsidRPr="000423AF" w:rsidRDefault="00834B6B" w:rsidP="000423AF">
            <w:pPr>
              <w:widowControl w:val="0"/>
              <w:autoSpaceDE w:val="0"/>
              <w:autoSpaceDN w:val="0"/>
              <w:spacing w:after="0" w:line="276" w:lineRule="auto"/>
              <w:ind w:left="94"/>
              <w:jc w:val="center"/>
              <w:rPr>
                <w:rFonts w:ascii="Times New Roman" w:eastAsia="Times New Roman" w:hAnsi="Times New Roman" w:cs="Times New Roman"/>
                <w:b/>
                <w:kern w:val="0"/>
                <w:sz w:val="24"/>
                <w:szCs w:val="24"/>
                <w14:ligatures w14:val="none"/>
              </w:rPr>
            </w:pPr>
            <w:r w:rsidRPr="000423AF">
              <w:rPr>
                <w:rFonts w:ascii="Times New Roman" w:eastAsia="Times New Roman" w:hAnsi="Times New Roman" w:cs="Times New Roman"/>
                <w:b/>
                <w:kern w:val="0"/>
                <w:sz w:val="24"/>
                <w:szCs w:val="24"/>
                <w14:ligatures w14:val="none"/>
              </w:rPr>
              <w:t>Kvalifikacijos reikalavimai</w:t>
            </w:r>
          </w:p>
        </w:tc>
        <w:tc>
          <w:tcPr>
            <w:tcW w:w="3423" w:type="dxa"/>
            <w:shd w:val="clear" w:color="auto" w:fill="auto"/>
          </w:tcPr>
          <w:p w14:paraId="3C8F703D" w14:textId="77777777" w:rsidR="00834B6B" w:rsidRPr="000423AF" w:rsidRDefault="00834B6B" w:rsidP="000423AF">
            <w:pPr>
              <w:widowControl w:val="0"/>
              <w:autoSpaceDE w:val="0"/>
              <w:autoSpaceDN w:val="0"/>
              <w:spacing w:after="0" w:line="276" w:lineRule="auto"/>
              <w:ind w:left="93"/>
              <w:jc w:val="both"/>
              <w:rPr>
                <w:rFonts w:ascii="Times New Roman" w:eastAsia="Times New Roman" w:hAnsi="Times New Roman" w:cs="Times New Roman"/>
                <w:b/>
                <w:kern w:val="0"/>
                <w:sz w:val="24"/>
                <w:szCs w:val="24"/>
                <w14:ligatures w14:val="none"/>
              </w:rPr>
            </w:pPr>
            <w:r w:rsidRPr="000423AF">
              <w:rPr>
                <w:rFonts w:ascii="Times New Roman" w:eastAsia="Times New Roman" w:hAnsi="Times New Roman" w:cs="Times New Roman"/>
                <w:b/>
                <w:kern w:val="0"/>
                <w:sz w:val="24"/>
                <w:szCs w:val="24"/>
                <w14:ligatures w14:val="none"/>
              </w:rPr>
              <w:t>Kvalifikacijos reikalavimus įrodantys dokumentai</w:t>
            </w:r>
          </w:p>
        </w:tc>
      </w:tr>
      <w:tr w:rsidR="00834B6B" w:rsidRPr="000423AF" w14:paraId="071D29F8" w14:textId="77777777" w:rsidTr="00B75572">
        <w:tc>
          <w:tcPr>
            <w:tcW w:w="9628" w:type="dxa"/>
            <w:gridSpan w:val="3"/>
            <w:shd w:val="clear" w:color="auto" w:fill="auto"/>
          </w:tcPr>
          <w:p w14:paraId="2B481367" w14:textId="77777777" w:rsidR="00834B6B" w:rsidRPr="000423AF" w:rsidRDefault="00834B6B" w:rsidP="000423AF">
            <w:pPr>
              <w:widowControl w:val="0"/>
              <w:autoSpaceDE w:val="0"/>
              <w:autoSpaceDN w:val="0"/>
              <w:spacing w:after="0" w:line="276" w:lineRule="auto"/>
              <w:jc w:val="both"/>
              <w:rPr>
                <w:rFonts w:ascii="Times New Roman" w:eastAsia="Times New Roman" w:hAnsi="Times New Roman" w:cs="Times New Roman"/>
                <w:kern w:val="0"/>
                <w:sz w:val="24"/>
                <w:szCs w:val="24"/>
                <w14:ligatures w14:val="none"/>
              </w:rPr>
            </w:pPr>
            <w:r w:rsidRPr="000423AF">
              <w:rPr>
                <w:rFonts w:ascii="Times New Roman" w:eastAsia="Times New Roman" w:hAnsi="Times New Roman" w:cs="Times New Roman"/>
                <w:kern w:val="0"/>
                <w:sz w:val="24"/>
                <w:szCs w:val="24"/>
                <w14:ligatures w14:val="none"/>
              </w:rPr>
              <w:t>Techninis ir profesinis pajėgumas</w:t>
            </w:r>
          </w:p>
        </w:tc>
      </w:tr>
      <w:tr w:rsidR="00834B6B" w:rsidRPr="000423AF" w14:paraId="0314C349" w14:textId="77777777" w:rsidTr="00B75572">
        <w:tc>
          <w:tcPr>
            <w:tcW w:w="1061" w:type="dxa"/>
            <w:shd w:val="clear" w:color="auto" w:fill="auto"/>
          </w:tcPr>
          <w:p w14:paraId="04DFB084" w14:textId="6A938BEC" w:rsidR="00834B6B" w:rsidRPr="000423AF" w:rsidRDefault="00834B6B" w:rsidP="000423AF">
            <w:pPr>
              <w:widowControl w:val="0"/>
              <w:autoSpaceDE w:val="0"/>
              <w:autoSpaceDN w:val="0"/>
              <w:spacing w:after="0" w:line="276" w:lineRule="auto"/>
              <w:jc w:val="both"/>
              <w:rPr>
                <w:rFonts w:ascii="Times New Roman" w:eastAsia="Times New Roman" w:hAnsi="Times New Roman" w:cs="Times New Roman"/>
                <w:kern w:val="0"/>
                <w:sz w:val="24"/>
                <w:szCs w:val="24"/>
                <w14:ligatures w14:val="none"/>
              </w:rPr>
            </w:pPr>
            <w:r w:rsidRPr="000423AF">
              <w:rPr>
                <w:rFonts w:ascii="Times New Roman" w:eastAsia="Times New Roman" w:hAnsi="Times New Roman" w:cs="Times New Roman"/>
                <w:kern w:val="0"/>
                <w:sz w:val="24"/>
                <w:szCs w:val="24"/>
                <w14:ligatures w14:val="none"/>
              </w:rPr>
              <w:t>4.</w:t>
            </w:r>
            <w:r w:rsidR="00DA6A4F" w:rsidRPr="000423AF">
              <w:rPr>
                <w:rFonts w:ascii="Times New Roman" w:eastAsia="Times New Roman" w:hAnsi="Times New Roman" w:cs="Times New Roman"/>
                <w:kern w:val="0"/>
                <w:sz w:val="24"/>
                <w:szCs w:val="24"/>
                <w14:ligatures w14:val="none"/>
              </w:rPr>
              <w:t>1</w:t>
            </w:r>
            <w:r w:rsidRPr="000423AF">
              <w:rPr>
                <w:rFonts w:ascii="Times New Roman" w:eastAsia="Times New Roman" w:hAnsi="Times New Roman" w:cs="Times New Roman"/>
                <w:kern w:val="0"/>
                <w:sz w:val="24"/>
                <w:szCs w:val="24"/>
                <w14:ligatures w14:val="none"/>
              </w:rPr>
              <w:t>.</w:t>
            </w:r>
          </w:p>
        </w:tc>
        <w:tc>
          <w:tcPr>
            <w:tcW w:w="5144" w:type="dxa"/>
            <w:shd w:val="clear" w:color="auto" w:fill="auto"/>
          </w:tcPr>
          <w:p w14:paraId="10CE6BDC" w14:textId="3BF07D9F" w:rsidR="00834B6B" w:rsidRPr="00040376" w:rsidRDefault="001B671A" w:rsidP="000423AF">
            <w:pPr>
              <w:widowControl w:val="0"/>
              <w:autoSpaceDE w:val="0"/>
              <w:autoSpaceDN w:val="0"/>
              <w:spacing w:after="0" w:line="276" w:lineRule="auto"/>
              <w:ind w:left="94"/>
              <w:jc w:val="both"/>
              <w:rPr>
                <w:rFonts w:ascii="Times New Roman" w:eastAsia="Times New Roman" w:hAnsi="Times New Roman" w:cs="Times New Roman"/>
                <w:kern w:val="0"/>
                <w:sz w:val="24"/>
                <w:szCs w:val="24"/>
                <w14:ligatures w14:val="none"/>
              </w:rPr>
            </w:pPr>
            <w:r w:rsidRPr="00040376">
              <w:rPr>
                <w:rFonts w:ascii="Times New Roman" w:hAnsi="Times New Roman" w:cs="Times New Roman"/>
                <w:sz w:val="24"/>
                <w:szCs w:val="24"/>
              </w:rPr>
              <w:t>Tiekėjas per pastaruosius 3 metus iki pasiūlymų pateikimo termino pabaigos arba per laiką nuo tiekėjo įregistravimo dienos, jeigu tiekėjas veiklą vykdo trumpiau nei 3 metus, turi būti tinkamai įvykdęs bent 1 (vieną) projektą, apimantį ekspozicijos, parodos, edukacinės erdvės ar kitos viešai lankytojams skirtos erdvės vizualinių ir (ar) skaitmeninių sprendinių sukūrimą ir įgyvendinimą, kurio vertė ne mažesnė kaip 22 000 Eur be PVM.</w:t>
            </w:r>
          </w:p>
        </w:tc>
        <w:tc>
          <w:tcPr>
            <w:tcW w:w="3423" w:type="dxa"/>
            <w:shd w:val="clear" w:color="auto" w:fill="auto"/>
          </w:tcPr>
          <w:p w14:paraId="5C5D51B7" w14:textId="34619040" w:rsidR="00DA6A4F" w:rsidRPr="001B671A" w:rsidRDefault="000423AF" w:rsidP="000423AF">
            <w:pPr>
              <w:widowControl w:val="0"/>
              <w:autoSpaceDE w:val="0"/>
              <w:autoSpaceDN w:val="0"/>
              <w:spacing w:after="0" w:line="276" w:lineRule="auto"/>
              <w:ind w:left="93"/>
              <w:jc w:val="both"/>
              <w:rPr>
                <w:rFonts w:ascii="Times New Roman" w:eastAsia="Times New Roman" w:hAnsi="Times New Roman" w:cs="Times New Roman"/>
                <w:b/>
                <w:kern w:val="0"/>
                <w:sz w:val="24"/>
                <w:szCs w:val="24"/>
                <w14:ligatures w14:val="none"/>
              </w:rPr>
            </w:pPr>
            <w:r w:rsidRPr="001B671A">
              <w:rPr>
                <w:rFonts w:ascii="Times New Roman" w:hAnsi="Times New Roman" w:cs="Times New Roman"/>
                <w:sz w:val="24"/>
                <w:szCs w:val="24"/>
              </w:rPr>
              <w:t>Pateikiamas tiekėjo įvykdytų panašaus pobūdžio projektų sąrašas, kuriame nurodoma: projekto pavadinimas, užsakovas, projekto įgyvendinimo laikotarpis, trumpas projekto aprašymas, vertė. Perkančioji organizacija pasilieka teisę paprašyti pateikti užsakovo pažymą apie tinkamą projekto įgyvendinimą.</w:t>
            </w:r>
          </w:p>
        </w:tc>
      </w:tr>
      <w:tr w:rsidR="000423AF" w:rsidRPr="000423AF" w14:paraId="07A900D7" w14:textId="77777777" w:rsidTr="00B75572">
        <w:tc>
          <w:tcPr>
            <w:tcW w:w="1061" w:type="dxa"/>
            <w:shd w:val="clear" w:color="auto" w:fill="auto"/>
          </w:tcPr>
          <w:p w14:paraId="36F5ECB5" w14:textId="01155F00" w:rsidR="000423AF" w:rsidRPr="000423AF" w:rsidRDefault="000423AF" w:rsidP="000423AF">
            <w:pPr>
              <w:widowControl w:val="0"/>
              <w:autoSpaceDE w:val="0"/>
              <w:autoSpaceDN w:val="0"/>
              <w:spacing w:after="0" w:line="276" w:lineRule="auto"/>
              <w:jc w:val="both"/>
              <w:rPr>
                <w:rFonts w:ascii="Times New Roman" w:eastAsia="Times New Roman" w:hAnsi="Times New Roman" w:cs="Times New Roman"/>
                <w:kern w:val="0"/>
                <w:sz w:val="24"/>
                <w:szCs w:val="24"/>
                <w14:ligatures w14:val="none"/>
              </w:rPr>
            </w:pPr>
            <w:r w:rsidRPr="000423AF">
              <w:rPr>
                <w:rFonts w:ascii="Times New Roman" w:eastAsia="Times New Roman" w:hAnsi="Times New Roman" w:cs="Times New Roman"/>
                <w:kern w:val="0"/>
                <w:sz w:val="24"/>
                <w:szCs w:val="24"/>
                <w14:ligatures w14:val="none"/>
              </w:rPr>
              <w:t xml:space="preserve">4.2. </w:t>
            </w:r>
          </w:p>
        </w:tc>
        <w:tc>
          <w:tcPr>
            <w:tcW w:w="5144" w:type="dxa"/>
            <w:shd w:val="clear" w:color="auto" w:fill="auto"/>
          </w:tcPr>
          <w:p w14:paraId="1386A569" w14:textId="5BBF83FC" w:rsidR="000423AF" w:rsidRPr="00040376" w:rsidRDefault="00040376" w:rsidP="000423AF">
            <w:pPr>
              <w:widowControl w:val="0"/>
              <w:autoSpaceDE w:val="0"/>
              <w:autoSpaceDN w:val="0"/>
              <w:spacing w:after="0" w:line="276" w:lineRule="auto"/>
              <w:ind w:left="94"/>
              <w:jc w:val="both"/>
              <w:rPr>
                <w:rFonts w:ascii="Times New Roman" w:hAnsi="Times New Roman" w:cs="Times New Roman"/>
                <w:sz w:val="24"/>
                <w:szCs w:val="24"/>
              </w:rPr>
            </w:pPr>
            <w:r w:rsidRPr="00040376">
              <w:rPr>
                <w:rFonts w:ascii="Times New Roman" w:hAnsi="Times New Roman" w:cs="Times New Roman"/>
                <w:sz w:val="24"/>
                <w:szCs w:val="24"/>
              </w:rPr>
              <w:t>T</w:t>
            </w:r>
            <w:r w:rsidRPr="00040376">
              <w:rPr>
                <w:rFonts w:ascii="Times New Roman" w:hAnsi="Times New Roman" w:cs="Times New Roman"/>
                <w:sz w:val="24"/>
                <w:szCs w:val="24"/>
              </w:rPr>
              <w:t>iekėjas sutarties vykdymui turi pasiūlyti projekto vadovą, kuris per pastaruosius 3 metus iki pasiūlymų pateikimo termino pabaigos yra vadovavęs bent 1 (vieno) projekto, susijusio su ekspozicijos, parodos, edukacinės erdvės ar kitos viešai lankytojams skirtos erdvės sukūrimu ir įgyvendinimu.</w:t>
            </w:r>
          </w:p>
        </w:tc>
        <w:tc>
          <w:tcPr>
            <w:tcW w:w="3423" w:type="dxa"/>
            <w:shd w:val="clear" w:color="auto" w:fill="auto"/>
          </w:tcPr>
          <w:p w14:paraId="2F8475D4" w14:textId="7F8F7C8B" w:rsidR="001B671A" w:rsidRPr="00040376" w:rsidRDefault="00040376" w:rsidP="000423AF">
            <w:pPr>
              <w:widowControl w:val="0"/>
              <w:autoSpaceDE w:val="0"/>
              <w:autoSpaceDN w:val="0"/>
              <w:spacing w:after="0" w:line="276" w:lineRule="auto"/>
              <w:ind w:left="93"/>
              <w:jc w:val="both"/>
              <w:rPr>
                <w:rFonts w:ascii="Times New Roman" w:hAnsi="Times New Roman" w:cs="Times New Roman"/>
                <w:sz w:val="24"/>
                <w:szCs w:val="24"/>
              </w:rPr>
            </w:pPr>
            <w:r w:rsidRPr="00040376">
              <w:rPr>
                <w:rFonts w:ascii="Times New Roman" w:hAnsi="Times New Roman" w:cs="Times New Roman"/>
                <w:sz w:val="24"/>
                <w:szCs w:val="24"/>
              </w:rPr>
              <w:t>Pateikiama informacija apie siūlomą projekto vadovą, nurodant jo vardą, pavardę, patirtį ir projektą (-</w:t>
            </w:r>
            <w:proofErr w:type="spellStart"/>
            <w:r w:rsidRPr="00040376">
              <w:rPr>
                <w:rFonts w:ascii="Times New Roman" w:hAnsi="Times New Roman" w:cs="Times New Roman"/>
                <w:sz w:val="24"/>
                <w:szCs w:val="24"/>
              </w:rPr>
              <w:t>us</w:t>
            </w:r>
            <w:proofErr w:type="spellEnd"/>
            <w:r w:rsidRPr="00040376">
              <w:rPr>
                <w:rFonts w:ascii="Times New Roman" w:hAnsi="Times New Roman" w:cs="Times New Roman"/>
                <w:sz w:val="24"/>
                <w:szCs w:val="24"/>
              </w:rPr>
              <w:t>), kuriuose specialistas atliko projekto vadovo funkcijas, taip pat projekto pavadinimą, užsakovą ir įgyvendinimo laikotarpį.</w:t>
            </w:r>
          </w:p>
        </w:tc>
      </w:tr>
      <w:tr w:rsidR="000423AF" w:rsidRPr="000423AF" w14:paraId="69C0A057" w14:textId="77777777" w:rsidTr="00B75572">
        <w:tc>
          <w:tcPr>
            <w:tcW w:w="1061" w:type="dxa"/>
            <w:shd w:val="clear" w:color="auto" w:fill="auto"/>
          </w:tcPr>
          <w:p w14:paraId="296ED86B" w14:textId="137F8A3F" w:rsidR="000423AF" w:rsidRPr="000423AF" w:rsidRDefault="000423AF" w:rsidP="000423AF">
            <w:pPr>
              <w:widowControl w:val="0"/>
              <w:autoSpaceDE w:val="0"/>
              <w:autoSpaceDN w:val="0"/>
              <w:spacing w:after="0" w:line="276" w:lineRule="auto"/>
              <w:jc w:val="both"/>
              <w:rPr>
                <w:rFonts w:ascii="Times New Roman" w:eastAsia="Times New Roman" w:hAnsi="Times New Roman" w:cs="Times New Roman"/>
                <w:kern w:val="0"/>
                <w:sz w:val="24"/>
                <w:szCs w:val="24"/>
                <w14:ligatures w14:val="none"/>
              </w:rPr>
            </w:pPr>
            <w:r w:rsidRPr="000423AF">
              <w:rPr>
                <w:rFonts w:ascii="Times New Roman" w:eastAsia="Times New Roman" w:hAnsi="Times New Roman" w:cs="Times New Roman"/>
                <w:kern w:val="0"/>
                <w:sz w:val="24"/>
                <w:szCs w:val="24"/>
                <w14:ligatures w14:val="none"/>
              </w:rPr>
              <w:lastRenderedPageBreak/>
              <w:t>4.</w:t>
            </w:r>
            <w:r w:rsidR="001B671A">
              <w:rPr>
                <w:rFonts w:ascii="Times New Roman" w:eastAsia="Times New Roman" w:hAnsi="Times New Roman" w:cs="Times New Roman"/>
                <w:kern w:val="0"/>
                <w:sz w:val="24"/>
                <w:szCs w:val="24"/>
                <w14:ligatures w14:val="none"/>
              </w:rPr>
              <w:t>3.</w:t>
            </w:r>
          </w:p>
        </w:tc>
        <w:tc>
          <w:tcPr>
            <w:tcW w:w="5144" w:type="dxa"/>
            <w:shd w:val="clear" w:color="auto" w:fill="auto"/>
          </w:tcPr>
          <w:p w14:paraId="1C714881" w14:textId="66AA1272" w:rsidR="000423AF" w:rsidRPr="001B671A" w:rsidRDefault="001B671A" w:rsidP="001F4833">
            <w:pPr>
              <w:widowControl w:val="0"/>
              <w:autoSpaceDE w:val="0"/>
              <w:autoSpaceDN w:val="0"/>
              <w:spacing w:after="0" w:line="276" w:lineRule="auto"/>
              <w:ind w:left="94"/>
              <w:jc w:val="both"/>
              <w:rPr>
                <w:rFonts w:ascii="Times New Roman" w:hAnsi="Times New Roman" w:cs="Times New Roman"/>
                <w:sz w:val="24"/>
                <w:szCs w:val="24"/>
              </w:rPr>
            </w:pPr>
            <w:r w:rsidRPr="001B671A">
              <w:rPr>
                <w:rFonts w:ascii="Times New Roman" w:hAnsi="Times New Roman" w:cs="Times New Roman"/>
                <w:sz w:val="24"/>
                <w:szCs w:val="24"/>
              </w:rPr>
              <w:t>Tiekėjas sutarties vykdymui turi pasiūlyti specialistą, kuris per pastaruosius 3 metus iki pasiūlymų pateikimo termino pabaigos yra dalyvavęs įgyvendinant bent 1 (vieną) panašaus pobūdžio projektą, kuriame rengė ekspozicijos, parodos, vizualinės koncepcijos arba erdvinio dizaino sprendinius.</w:t>
            </w:r>
          </w:p>
        </w:tc>
        <w:tc>
          <w:tcPr>
            <w:tcW w:w="3423" w:type="dxa"/>
            <w:shd w:val="clear" w:color="auto" w:fill="auto"/>
          </w:tcPr>
          <w:p w14:paraId="40F74937" w14:textId="03C476B5" w:rsidR="000423AF" w:rsidRPr="00040376" w:rsidRDefault="001B671A" w:rsidP="001F4833">
            <w:pPr>
              <w:widowControl w:val="0"/>
              <w:autoSpaceDE w:val="0"/>
              <w:autoSpaceDN w:val="0"/>
              <w:spacing w:after="0" w:line="276" w:lineRule="auto"/>
              <w:ind w:left="93"/>
              <w:jc w:val="both"/>
              <w:rPr>
                <w:rFonts w:ascii="Times New Roman" w:hAnsi="Times New Roman" w:cs="Times New Roman"/>
                <w:sz w:val="24"/>
                <w:szCs w:val="24"/>
              </w:rPr>
            </w:pPr>
            <w:r w:rsidRPr="00040376">
              <w:rPr>
                <w:rFonts w:ascii="Times New Roman" w:hAnsi="Times New Roman" w:cs="Times New Roman"/>
                <w:sz w:val="24"/>
                <w:szCs w:val="24"/>
              </w:rPr>
              <w:t>Pateikiama informacija apie specialistą, nurodant jo vardą, pavardę, išsilavinimą, patirtį ir įgyvendintus projektus, kuriuose specialistas rengė ekspozicijos, parodos, vizualinės koncepcijos arba erdvinio dizaino sprendinius.</w:t>
            </w:r>
          </w:p>
        </w:tc>
      </w:tr>
    </w:tbl>
    <w:p w14:paraId="2E3CFCF9" w14:textId="77777777" w:rsidR="00834B6B" w:rsidRPr="000423AF" w:rsidRDefault="00834B6B" w:rsidP="000423AF">
      <w:pPr>
        <w:tabs>
          <w:tab w:val="left" w:pos="568"/>
        </w:tabs>
        <w:spacing w:after="0" w:line="276" w:lineRule="auto"/>
        <w:rPr>
          <w:rFonts w:ascii="Times New Roman" w:eastAsia="Calibri" w:hAnsi="Times New Roman" w:cs="Times New Roman"/>
          <w:color w:val="7030A0"/>
          <w:kern w:val="0"/>
          <w:sz w:val="24"/>
          <w:szCs w:val="24"/>
          <w:lang w:eastAsia="lt-LT"/>
          <w14:ligatures w14:val="none"/>
        </w:rPr>
      </w:pPr>
    </w:p>
    <w:p w14:paraId="0FDC1F52" w14:textId="22D04266" w:rsidR="00557963" w:rsidRPr="000423AF" w:rsidRDefault="00834B6B" w:rsidP="000423AF">
      <w:pPr>
        <w:numPr>
          <w:ilvl w:val="0"/>
          <w:numId w:val="1"/>
        </w:numPr>
        <w:spacing w:after="0" w:line="276" w:lineRule="auto"/>
        <w:contextualSpacing/>
        <w:jc w:val="both"/>
        <w:rPr>
          <w:rFonts w:ascii="Times New Roman" w:eastAsia="Arial" w:hAnsi="Times New Roman" w:cs="Times New Roman"/>
          <w:color w:val="000000"/>
          <w:kern w:val="0"/>
          <w:sz w:val="24"/>
          <w:szCs w:val="24"/>
          <w:lang w:eastAsia="lt-LT"/>
          <w14:ligatures w14:val="none"/>
        </w:rPr>
      </w:pPr>
      <w:r w:rsidRPr="000423AF">
        <w:rPr>
          <w:rFonts w:ascii="Times New Roman" w:eastAsia="Arial" w:hAnsi="Times New Roman" w:cs="Times New Roman"/>
          <w:kern w:val="0"/>
          <w:sz w:val="24"/>
          <w:szCs w:val="24"/>
          <w:lang w:eastAsia="lt-LT"/>
          <w14:ligatures w14:val="none"/>
        </w:rPr>
        <w:t xml:space="preserve">Perkančioji organizacija nereikalauja, kad tiekėjai laikytųsi </w:t>
      </w:r>
      <w:r w:rsidRPr="000423AF">
        <w:rPr>
          <w:rFonts w:ascii="Times New Roman" w:eastAsia="Arial" w:hAnsi="Times New Roman" w:cs="Times New Roman"/>
          <w:color w:val="000000"/>
          <w:kern w:val="0"/>
          <w:sz w:val="24"/>
          <w:szCs w:val="24"/>
          <w:lang w:eastAsia="lt-LT"/>
          <w14:ligatures w14:val="none"/>
        </w:rPr>
        <w:t>kokybės vadybos sistemos ir (arba) aplinkos apsaugos vadybos sistemos standartų.</w:t>
      </w:r>
    </w:p>
    <w:sectPr w:rsidR="00557963" w:rsidRPr="000423AF" w:rsidSect="008E31A5">
      <w:headerReference w:type="default" r:id="rId7"/>
      <w:pgSz w:w="11906" w:h="16838" w:code="9"/>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0F7BE" w14:textId="77777777" w:rsidR="009742B7" w:rsidRDefault="009742B7" w:rsidP="008E31A5">
      <w:pPr>
        <w:spacing w:after="0" w:line="240" w:lineRule="auto"/>
      </w:pPr>
      <w:r>
        <w:separator/>
      </w:r>
    </w:p>
  </w:endnote>
  <w:endnote w:type="continuationSeparator" w:id="0">
    <w:p w14:paraId="0706128C" w14:textId="77777777" w:rsidR="009742B7" w:rsidRDefault="009742B7" w:rsidP="008E3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75936" w14:textId="77777777" w:rsidR="009742B7" w:rsidRDefault="009742B7" w:rsidP="008E31A5">
      <w:pPr>
        <w:spacing w:after="0" w:line="240" w:lineRule="auto"/>
      </w:pPr>
      <w:r>
        <w:separator/>
      </w:r>
    </w:p>
  </w:footnote>
  <w:footnote w:type="continuationSeparator" w:id="0">
    <w:p w14:paraId="1C0065B9" w14:textId="77777777" w:rsidR="009742B7" w:rsidRDefault="009742B7" w:rsidP="008E3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179189"/>
      <w:docPartObj>
        <w:docPartGallery w:val="Page Numbers (Top of Page)"/>
        <w:docPartUnique/>
      </w:docPartObj>
    </w:sdtPr>
    <w:sdtEndPr/>
    <w:sdtContent>
      <w:p w14:paraId="012480BD" w14:textId="796785A8" w:rsidR="008E31A5" w:rsidRDefault="008E31A5">
        <w:pPr>
          <w:pStyle w:val="Antrats"/>
          <w:jc w:val="center"/>
        </w:pPr>
        <w:r>
          <w:fldChar w:fldCharType="begin"/>
        </w:r>
        <w:r>
          <w:instrText>PAGE   \* MERGEFORMAT</w:instrText>
        </w:r>
        <w:r>
          <w:fldChar w:fldCharType="separate"/>
        </w:r>
        <w:r>
          <w:t>2</w:t>
        </w:r>
        <w:r>
          <w:fldChar w:fldCharType="end"/>
        </w:r>
      </w:p>
    </w:sdtContent>
  </w:sdt>
  <w:p w14:paraId="09F4142F" w14:textId="77777777" w:rsidR="008E31A5" w:rsidRDefault="008E31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C179"/>
    <w:multiLevelType w:val="multilevel"/>
    <w:tmpl w:val="BE2E5DA8"/>
    <w:lvl w:ilvl="0">
      <w:start w:val="1"/>
      <w:numFmt w:val="decimal"/>
      <w:lvlText w:val="%1."/>
      <w:lvlJc w:val="left"/>
      <w:pPr>
        <w:ind w:left="220" w:hanging="269"/>
      </w:pPr>
      <w:rPr>
        <w:rFonts w:ascii="Calibri" w:eastAsia="Times New Roman" w:hAnsi="Calibri" w:cs="Calibri" w:hint="default"/>
        <w:b w:val="0"/>
        <w:bCs w:val="0"/>
        <w:w w:val="100"/>
        <w:sz w:val="22"/>
        <w:szCs w:val="22"/>
        <w:lang w:val="lt-LT" w:eastAsia="lt-LT" w:bidi="lt-LT"/>
      </w:rPr>
    </w:lvl>
    <w:lvl w:ilvl="1">
      <w:numFmt w:val="bullet"/>
      <w:lvlText w:val="•"/>
      <w:lvlJc w:val="left"/>
      <w:pPr>
        <w:ind w:left="1102" w:hanging="269"/>
      </w:pPr>
      <w:rPr>
        <w:lang w:val="lt-LT" w:eastAsia="lt-LT" w:bidi="lt-LT"/>
      </w:rPr>
    </w:lvl>
    <w:lvl w:ilvl="2">
      <w:numFmt w:val="bullet"/>
      <w:lvlText w:val="•"/>
      <w:lvlJc w:val="left"/>
      <w:pPr>
        <w:ind w:left="1985" w:hanging="269"/>
      </w:pPr>
      <w:rPr>
        <w:lang w:val="lt-LT" w:eastAsia="lt-LT" w:bidi="lt-LT"/>
      </w:rPr>
    </w:lvl>
    <w:lvl w:ilvl="3">
      <w:numFmt w:val="bullet"/>
      <w:lvlText w:val="•"/>
      <w:lvlJc w:val="left"/>
      <w:pPr>
        <w:ind w:left="2867" w:hanging="269"/>
      </w:pPr>
      <w:rPr>
        <w:lang w:val="lt-LT" w:eastAsia="lt-LT" w:bidi="lt-LT"/>
      </w:rPr>
    </w:lvl>
    <w:lvl w:ilvl="4">
      <w:numFmt w:val="bullet"/>
      <w:lvlText w:val="•"/>
      <w:lvlJc w:val="left"/>
      <w:pPr>
        <w:ind w:left="3750" w:hanging="269"/>
      </w:pPr>
      <w:rPr>
        <w:lang w:val="lt-LT" w:eastAsia="lt-LT" w:bidi="lt-LT"/>
      </w:rPr>
    </w:lvl>
    <w:lvl w:ilvl="5">
      <w:numFmt w:val="bullet"/>
      <w:lvlText w:val="•"/>
      <w:lvlJc w:val="left"/>
      <w:pPr>
        <w:ind w:left="4633" w:hanging="269"/>
      </w:pPr>
      <w:rPr>
        <w:lang w:val="lt-LT" w:eastAsia="lt-LT" w:bidi="lt-LT"/>
      </w:rPr>
    </w:lvl>
    <w:lvl w:ilvl="6">
      <w:numFmt w:val="bullet"/>
      <w:lvlText w:val="•"/>
      <w:lvlJc w:val="left"/>
      <w:pPr>
        <w:ind w:left="5515" w:hanging="269"/>
      </w:pPr>
      <w:rPr>
        <w:lang w:val="lt-LT" w:eastAsia="lt-LT" w:bidi="lt-LT"/>
      </w:rPr>
    </w:lvl>
    <w:lvl w:ilvl="7">
      <w:numFmt w:val="bullet"/>
      <w:lvlText w:val="•"/>
      <w:lvlJc w:val="left"/>
      <w:pPr>
        <w:ind w:left="6398" w:hanging="269"/>
      </w:pPr>
      <w:rPr>
        <w:lang w:val="lt-LT" w:eastAsia="lt-LT" w:bidi="lt-LT"/>
      </w:rPr>
    </w:lvl>
    <w:lvl w:ilvl="8">
      <w:numFmt w:val="bullet"/>
      <w:lvlText w:val="•"/>
      <w:lvlJc w:val="left"/>
      <w:pPr>
        <w:ind w:left="7281" w:hanging="269"/>
      </w:pPr>
      <w:rPr>
        <w:lang w:val="lt-LT" w:eastAsia="lt-LT" w:bidi="lt-LT"/>
      </w:rPr>
    </w:lvl>
  </w:abstractNum>
  <w:abstractNum w:abstractNumId="1" w15:restartNumberingAfterBreak="0">
    <w:nsid w:val="4A5144BE"/>
    <w:multiLevelType w:val="multilevel"/>
    <w:tmpl w:val="E5CA06C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D1"/>
    <w:rsid w:val="00040376"/>
    <w:rsid w:val="000423AF"/>
    <w:rsid w:val="00105503"/>
    <w:rsid w:val="001B671A"/>
    <w:rsid w:val="001F4833"/>
    <w:rsid w:val="00557963"/>
    <w:rsid w:val="006F0D43"/>
    <w:rsid w:val="0078271C"/>
    <w:rsid w:val="007C57FB"/>
    <w:rsid w:val="00834B6B"/>
    <w:rsid w:val="008E31A5"/>
    <w:rsid w:val="009742B7"/>
    <w:rsid w:val="00AA41D1"/>
    <w:rsid w:val="00B0154F"/>
    <w:rsid w:val="00B75572"/>
    <w:rsid w:val="00BB0C7C"/>
    <w:rsid w:val="00BE2E32"/>
    <w:rsid w:val="00D12970"/>
    <w:rsid w:val="00DA6A4F"/>
    <w:rsid w:val="00E14893"/>
    <w:rsid w:val="00E675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34F0"/>
  <w15:chartTrackingRefBased/>
  <w15:docId w15:val="{56038D86-5374-4A18-83E2-95280C65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A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A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A41D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A41D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A41D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A41D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41D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41D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41D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41D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A41D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A41D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A41D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A41D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A41D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41D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41D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41D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4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41D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41D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41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41D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41D1"/>
    <w:rPr>
      <w:i/>
      <w:iCs/>
      <w:color w:val="404040" w:themeColor="text1" w:themeTint="BF"/>
    </w:rPr>
  </w:style>
  <w:style w:type="paragraph" w:styleId="Sraopastraipa">
    <w:name w:val="List Paragraph"/>
    <w:basedOn w:val="prastasis"/>
    <w:uiPriority w:val="34"/>
    <w:qFormat/>
    <w:rsid w:val="00AA41D1"/>
    <w:pPr>
      <w:ind w:left="720"/>
      <w:contextualSpacing/>
    </w:pPr>
  </w:style>
  <w:style w:type="character" w:styleId="Rykuspabraukimas">
    <w:name w:val="Intense Emphasis"/>
    <w:basedOn w:val="Numatytasispastraiposriftas"/>
    <w:uiPriority w:val="21"/>
    <w:qFormat/>
    <w:rsid w:val="00AA41D1"/>
    <w:rPr>
      <w:i/>
      <w:iCs/>
      <w:color w:val="0F4761" w:themeColor="accent1" w:themeShade="BF"/>
    </w:rPr>
  </w:style>
  <w:style w:type="paragraph" w:styleId="Iskirtacitata">
    <w:name w:val="Intense Quote"/>
    <w:basedOn w:val="prastasis"/>
    <w:next w:val="prastasis"/>
    <w:link w:val="IskirtacitataDiagrama"/>
    <w:uiPriority w:val="30"/>
    <w:qFormat/>
    <w:rsid w:val="00AA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A41D1"/>
    <w:rPr>
      <w:i/>
      <w:iCs/>
      <w:color w:val="0F4761" w:themeColor="accent1" w:themeShade="BF"/>
    </w:rPr>
  </w:style>
  <w:style w:type="character" w:styleId="Rykinuoroda">
    <w:name w:val="Intense Reference"/>
    <w:basedOn w:val="Numatytasispastraiposriftas"/>
    <w:uiPriority w:val="32"/>
    <w:qFormat/>
    <w:rsid w:val="00AA41D1"/>
    <w:rPr>
      <w:b/>
      <w:bCs/>
      <w:smallCaps/>
      <w:color w:val="0F4761" w:themeColor="accent1" w:themeShade="BF"/>
      <w:spacing w:val="5"/>
    </w:rPr>
  </w:style>
  <w:style w:type="paragraph" w:styleId="Antrats">
    <w:name w:val="header"/>
    <w:basedOn w:val="prastasis"/>
    <w:link w:val="AntratsDiagrama"/>
    <w:uiPriority w:val="99"/>
    <w:unhideWhenUsed/>
    <w:rsid w:val="008E31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E31A5"/>
  </w:style>
  <w:style w:type="paragraph" w:styleId="Porat">
    <w:name w:val="footer"/>
    <w:basedOn w:val="prastasis"/>
    <w:link w:val="PoratDiagrama"/>
    <w:uiPriority w:val="99"/>
    <w:unhideWhenUsed/>
    <w:rsid w:val="008E31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E31A5"/>
  </w:style>
  <w:style w:type="character" w:styleId="Grietas">
    <w:name w:val="Strong"/>
    <w:basedOn w:val="Numatytasispastraiposriftas"/>
    <w:uiPriority w:val="22"/>
    <w:qFormat/>
    <w:rsid w:val="00042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515</Words>
  <Characters>2936</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Morkūnienė</dc:creator>
  <cp:keywords/>
  <dc:description/>
  <cp:lastModifiedBy>Erika Morkūnienė</cp:lastModifiedBy>
  <cp:revision>9</cp:revision>
  <dcterms:created xsi:type="dcterms:W3CDTF">2025-09-17T12:25:00Z</dcterms:created>
  <dcterms:modified xsi:type="dcterms:W3CDTF">2026-08-10T06:50:00Z</dcterms:modified>
</cp:coreProperties>
</file>