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367407" w14:textId="7686FDDA" w:rsidR="00747293" w:rsidRDefault="00747293" w:rsidP="001A22EE">
      <w:pPr>
        <w:tabs>
          <w:tab w:val="left" w:pos="5400"/>
        </w:tabs>
        <w:jc w:val="center"/>
        <w:textAlignment w:val="center"/>
        <w:rPr>
          <w:i/>
          <w:iCs/>
          <w:szCs w:val="24"/>
        </w:rPr>
      </w:pPr>
      <w:r>
        <w:rPr>
          <w:i/>
          <w:iCs/>
          <w:szCs w:val="24"/>
        </w:rPr>
        <w:t xml:space="preserve">                                                   </w:t>
      </w:r>
    </w:p>
    <w:p w14:paraId="6AC961CD" w14:textId="77777777" w:rsidR="001329A1" w:rsidRPr="001329A1" w:rsidRDefault="001329A1" w:rsidP="001329A1">
      <w:pPr>
        <w:tabs>
          <w:tab w:val="left" w:pos="5400"/>
        </w:tabs>
        <w:jc w:val="right"/>
        <w:textAlignment w:val="center"/>
        <w:rPr>
          <w:i/>
          <w:iCs/>
          <w:szCs w:val="24"/>
        </w:rPr>
      </w:pPr>
    </w:p>
    <w:p w14:paraId="34683A73" w14:textId="77777777" w:rsidR="00027B83" w:rsidRDefault="000B0897">
      <w:pPr>
        <w:widowControl w:val="0"/>
        <w:pBdr>
          <w:top w:val="nil"/>
          <w:left w:val="nil"/>
          <w:bottom w:val="nil"/>
          <w:right w:val="nil"/>
          <w:between w:val="nil"/>
        </w:pBdr>
        <w:tabs>
          <w:tab w:val="left" w:pos="567"/>
          <w:tab w:val="left" w:pos="851"/>
        </w:tabs>
        <w:jc w:val="center"/>
        <w:rPr>
          <w:b/>
          <w:bCs/>
          <w:caps/>
          <w:szCs w:val="24"/>
        </w:rPr>
      </w:pPr>
      <w:r>
        <w:rPr>
          <w:b/>
          <w:bCs/>
          <w:caps/>
          <w:szCs w:val="24"/>
        </w:rPr>
        <w:t>paslaugų pirkimo-pardavimo sutarties Specialiosios sąlygos</w:t>
      </w:r>
    </w:p>
    <w:p w14:paraId="405AF235" w14:textId="77777777" w:rsidR="00027B83" w:rsidRDefault="00027B83" w:rsidP="004A4FA1">
      <w:pPr>
        <w:widowControl w:val="0"/>
        <w:pBdr>
          <w:top w:val="nil"/>
          <w:left w:val="nil"/>
          <w:bottom w:val="nil"/>
          <w:right w:val="nil"/>
          <w:between w:val="nil"/>
        </w:pBdr>
        <w:tabs>
          <w:tab w:val="left" w:pos="567"/>
          <w:tab w:val="left" w:pos="851"/>
        </w:tabs>
        <w:rPr>
          <w:caps/>
          <w:szCs w:val="24"/>
        </w:rPr>
      </w:pPr>
    </w:p>
    <w:p w14:paraId="7C0AA98D" w14:textId="77777777" w:rsidR="00027B83" w:rsidRDefault="00027B83">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027B83" w14:paraId="06BD45D9" w14:textId="77777777">
        <w:tc>
          <w:tcPr>
            <w:tcW w:w="2448" w:type="dxa"/>
          </w:tcPr>
          <w:p w14:paraId="40177F4F" w14:textId="77777777" w:rsidR="00027B83" w:rsidRDefault="000B0897">
            <w:pPr>
              <w:jc w:val="both"/>
              <w:rPr>
                <w:b/>
                <w:kern w:val="2"/>
                <w:szCs w:val="24"/>
              </w:rPr>
            </w:pPr>
            <w:r>
              <w:rPr>
                <w:b/>
                <w:kern w:val="2"/>
                <w:szCs w:val="24"/>
              </w:rPr>
              <w:t>Sutarties pavadinimas</w:t>
            </w:r>
          </w:p>
        </w:tc>
        <w:tc>
          <w:tcPr>
            <w:tcW w:w="7110" w:type="dxa"/>
            <w:gridSpan w:val="3"/>
          </w:tcPr>
          <w:p w14:paraId="607BC18E" w14:textId="4F693C68" w:rsidR="00027B83" w:rsidRDefault="00E510FB">
            <w:pPr>
              <w:jc w:val="both"/>
              <w:rPr>
                <w:kern w:val="2"/>
                <w:szCs w:val="24"/>
              </w:rPr>
            </w:pPr>
            <w:r w:rsidRPr="00491771">
              <w:rPr>
                <w:rFonts w:eastAsia="Calibri"/>
                <w:b/>
                <w:caps/>
                <w:sz w:val="22"/>
                <w:szCs w:val="22"/>
              </w:rPr>
              <w:t>Ekspozicijos sukūrimo paslaugos</w:t>
            </w:r>
          </w:p>
        </w:tc>
      </w:tr>
      <w:tr w:rsidR="00027B83" w14:paraId="2F08ABA7" w14:textId="77777777">
        <w:tc>
          <w:tcPr>
            <w:tcW w:w="2448" w:type="dxa"/>
          </w:tcPr>
          <w:p w14:paraId="262D4078" w14:textId="77777777" w:rsidR="00027B83" w:rsidRDefault="000B0897">
            <w:pPr>
              <w:jc w:val="both"/>
              <w:rPr>
                <w:b/>
                <w:kern w:val="2"/>
                <w:szCs w:val="24"/>
              </w:rPr>
            </w:pPr>
            <w:r>
              <w:rPr>
                <w:b/>
                <w:kern w:val="2"/>
                <w:szCs w:val="24"/>
              </w:rPr>
              <w:t>Sutarties data</w:t>
            </w:r>
          </w:p>
        </w:tc>
        <w:tc>
          <w:tcPr>
            <w:tcW w:w="2177" w:type="dxa"/>
          </w:tcPr>
          <w:p w14:paraId="310EFCA2" w14:textId="77777777" w:rsidR="00027B83" w:rsidRDefault="00027B83">
            <w:pPr>
              <w:jc w:val="both"/>
              <w:rPr>
                <w:kern w:val="2"/>
                <w:szCs w:val="24"/>
              </w:rPr>
            </w:pPr>
          </w:p>
        </w:tc>
        <w:tc>
          <w:tcPr>
            <w:tcW w:w="2362" w:type="dxa"/>
          </w:tcPr>
          <w:p w14:paraId="26FE9FCE" w14:textId="77777777" w:rsidR="00027B83" w:rsidRDefault="000B0897">
            <w:pPr>
              <w:jc w:val="both"/>
              <w:rPr>
                <w:b/>
                <w:kern w:val="2"/>
                <w:szCs w:val="24"/>
              </w:rPr>
            </w:pPr>
            <w:r>
              <w:rPr>
                <w:b/>
                <w:kern w:val="2"/>
                <w:szCs w:val="24"/>
              </w:rPr>
              <w:t>Sutarties numeris</w:t>
            </w:r>
          </w:p>
        </w:tc>
        <w:tc>
          <w:tcPr>
            <w:tcW w:w="2571" w:type="dxa"/>
          </w:tcPr>
          <w:p w14:paraId="11456A38" w14:textId="77777777" w:rsidR="00027B83" w:rsidRDefault="00027B83">
            <w:pPr>
              <w:jc w:val="both"/>
              <w:rPr>
                <w:kern w:val="2"/>
                <w:szCs w:val="24"/>
              </w:rPr>
            </w:pPr>
          </w:p>
        </w:tc>
      </w:tr>
    </w:tbl>
    <w:p w14:paraId="7AAE002E" w14:textId="77777777" w:rsidR="00027B83" w:rsidRDefault="00027B83">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027B83" w14:paraId="2A8CDD09" w14:textId="77777777">
        <w:tc>
          <w:tcPr>
            <w:tcW w:w="9558" w:type="dxa"/>
            <w:gridSpan w:val="3"/>
          </w:tcPr>
          <w:p w14:paraId="0049CEBD" w14:textId="77777777" w:rsidR="00027B83" w:rsidRDefault="000B0897">
            <w:pPr>
              <w:jc w:val="center"/>
              <w:rPr>
                <w:b/>
                <w:kern w:val="2"/>
                <w:szCs w:val="24"/>
              </w:rPr>
            </w:pPr>
            <w:r>
              <w:rPr>
                <w:b/>
                <w:kern w:val="2"/>
                <w:szCs w:val="24"/>
              </w:rPr>
              <w:t>1. SUTARTIES ŠALYS</w:t>
            </w:r>
          </w:p>
        </w:tc>
      </w:tr>
      <w:tr w:rsidR="004A4FA1" w14:paraId="7A216576" w14:textId="77777777">
        <w:tc>
          <w:tcPr>
            <w:tcW w:w="2808" w:type="dxa"/>
            <w:vMerge w:val="restart"/>
          </w:tcPr>
          <w:p w14:paraId="79087AD5" w14:textId="77777777" w:rsidR="004A4FA1" w:rsidRDefault="004A4FA1" w:rsidP="004A4FA1">
            <w:pPr>
              <w:jc w:val="center"/>
              <w:rPr>
                <w:b/>
                <w:kern w:val="2"/>
                <w:szCs w:val="24"/>
              </w:rPr>
            </w:pPr>
          </w:p>
          <w:p w14:paraId="555D406D" w14:textId="77777777" w:rsidR="004A4FA1" w:rsidRDefault="004A4FA1" w:rsidP="004A4FA1">
            <w:pPr>
              <w:jc w:val="center"/>
              <w:rPr>
                <w:b/>
                <w:kern w:val="2"/>
                <w:szCs w:val="24"/>
              </w:rPr>
            </w:pPr>
          </w:p>
          <w:p w14:paraId="757D89F5" w14:textId="77777777" w:rsidR="004A4FA1" w:rsidRDefault="004A4FA1" w:rsidP="004A4FA1">
            <w:pPr>
              <w:jc w:val="center"/>
              <w:rPr>
                <w:b/>
                <w:kern w:val="2"/>
                <w:szCs w:val="24"/>
              </w:rPr>
            </w:pPr>
          </w:p>
          <w:p w14:paraId="6C227F93" w14:textId="77777777" w:rsidR="004A4FA1" w:rsidRDefault="004A4FA1" w:rsidP="004A4FA1">
            <w:pPr>
              <w:rPr>
                <w:b/>
                <w:kern w:val="2"/>
                <w:szCs w:val="24"/>
              </w:rPr>
            </w:pPr>
          </w:p>
          <w:p w14:paraId="0285291C" w14:textId="77777777" w:rsidR="004A4FA1" w:rsidRDefault="004A4FA1" w:rsidP="004A4FA1">
            <w:pPr>
              <w:rPr>
                <w:b/>
                <w:kern w:val="2"/>
                <w:szCs w:val="24"/>
              </w:rPr>
            </w:pPr>
            <w:r>
              <w:rPr>
                <w:b/>
                <w:kern w:val="2"/>
                <w:szCs w:val="24"/>
              </w:rPr>
              <w:t>1.1. Pirkėjas</w:t>
            </w:r>
          </w:p>
        </w:tc>
        <w:tc>
          <w:tcPr>
            <w:tcW w:w="3240" w:type="dxa"/>
          </w:tcPr>
          <w:p w14:paraId="4986D0A4" w14:textId="65301225" w:rsidR="004A4FA1" w:rsidRDefault="004A4FA1" w:rsidP="004A4FA1">
            <w:pPr>
              <w:rPr>
                <w:kern w:val="2"/>
                <w:szCs w:val="24"/>
              </w:rPr>
            </w:pPr>
            <w:r>
              <w:rPr>
                <w:kern w:val="2"/>
                <w:szCs w:val="24"/>
              </w:rPr>
              <w:t>1.1.1. Pavadinimas</w:t>
            </w:r>
          </w:p>
        </w:tc>
        <w:tc>
          <w:tcPr>
            <w:tcW w:w="3510" w:type="dxa"/>
          </w:tcPr>
          <w:p w14:paraId="53FF09A2" w14:textId="00350AEF" w:rsidR="004A4FA1" w:rsidRDefault="004A4FA1" w:rsidP="004A4FA1">
            <w:pPr>
              <w:jc w:val="center"/>
              <w:rPr>
                <w:kern w:val="2"/>
                <w:szCs w:val="24"/>
              </w:rPr>
            </w:pPr>
            <w:r>
              <w:rPr>
                <w:kern w:val="2"/>
                <w:szCs w:val="24"/>
              </w:rPr>
              <w:t>Lietuvos etnografijos muziejus</w:t>
            </w:r>
          </w:p>
        </w:tc>
      </w:tr>
      <w:tr w:rsidR="004A4FA1" w14:paraId="46894EEE" w14:textId="77777777">
        <w:tc>
          <w:tcPr>
            <w:tcW w:w="2808" w:type="dxa"/>
            <w:vMerge/>
          </w:tcPr>
          <w:p w14:paraId="6E3E695C" w14:textId="77777777" w:rsidR="004A4FA1" w:rsidRDefault="004A4FA1" w:rsidP="004A4FA1">
            <w:pPr>
              <w:rPr>
                <w:kern w:val="2"/>
                <w:szCs w:val="24"/>
              </w:rPr>
            </w:pPr>
          </w:p>
        </w:tc>
        <w:tc>
          <w:tcPr>
            <w:tcW w:w="3240" w:type="dxa"/>
          </w:tcPr>
          <w:p w14:paraId="6B5CD43F" w14:textId="7643360F" w:rsidR="004A4FA1" w:rsidRDefault="004A4FA1" w:rsidP="004A4FA1">
            <w:pPr>
              <w:rPr>
                <w:kern w:val="2"/>
                <w:szCs w:val="24"/>
              </w:rPr>
            </w:pPr>
            <w:r>
              <w:rPr>
                <w:kern w:val="2"/>
                <w:szCs w:val="24"/>
              </w:rPr>
              <w:t>1.1.2. Juridinio asmens kodas</w:t>
            </w:r>
          </w:p>
        </w:tc>
        <w:tc>
          <w:tcPr>
            <w:tcW w:w="3510" w:type="dxa"/>
          </w:tcPr>
          <w:p w14:paraId="63476F65" w14:textId="0B7DD133" w:rsidR="004A4FA1" w:rsidRDefault="004A4FA1" w:rsidP="004A4FA1">
            <w:pPr>
              <w:jc w:val="center"/>
              <w:rPr>
                <w:kern w:val="2"/>
                <w:szCs w:val="24"/>
              </w:rPr>
            </w:pPr>
            <w:r w:rsidRPr="004C7220">
              <w:rPr>
                <w:szCs w:val="24"/>
              </w:rPr>
              <w:t>190757221</w:t>
            </w:r>
          </w:p>
        </w:tc>
      </w:tr>
      <w:tr w:rsidR="004A4FA1" w14:paraId="356739C7" w14:textId="77777777">
        <w:tc>
          <w:tcPr>
            <w:tcW w:w="2808" w:type="dxa"/>
            <w:vMerge/>
          </w:tcPr>
          <w:p w14:paraId="1CA5E71D" w14:textId="77777777" w:rsidR="004A4FA1" w:rsidRDefault="004A4FA1" w:rsidP="004A4FA1">
            <w:pPr>
              <w:rPr>
                <w:kern w:val="2"/>
                <w:szCs w:val="24"/>
              </w:rPr>
            </w:pPr>
          </w:p>
        </w:tc>
        <w:tc>
          <w:tcPr>
            <w:tcW w:w="3240" w:type="dxa"/>
          </w:tcPr>
          <w:p w14:paraId="23A01788" w14:textId="4DAB53A4" w:rsidR="004A4FA1" w:rsidRDefault="004A4FA1" w:rsidP="004A4FA1">
            <w:pPr>
              <w:rPr>
                <w:kern w:val="2"/>
                <w:szCs w:val="24"/>
              </w:rPr>
            </w:pPr>
            <w:r>
              <w:rPr>
                <w:kern w:val="2"/>
                <w:szCs w:val="24"/>
              </w:rPr>
              <w:t>1.1.3. Adresas</w:t>
            </w:r>
          </w:p>
        </w:tc>
        <w:tc>
          <w:tcPr>
            <w:tcW w:w="3510" w:type="dxa"/>
          </w:tcPr>
          <w:p w14:paraId="40B48CA0" w14:textId="77777777" w:rsidR="004A4FA1" w:rsidRPr="004C7220" w:rsidRDefault="004A4FA1" w:rsidP="004A4FA1">
            <w:pPr>
              <w:spacing w:line="276" w:lineRule="auto"/>
              <w:rPr>
                <w:szCs w:val="24"/>
              </w:rPr>
            </w:pPr>
            <w:r w:rsidRPr="004C7220">
              <w:rPr>
                <w:szCs w:val="24"/>
              </w:rPr>
              <w:t xml:space="preserve">J. Aisčio g. 2, LT-56335 </w:t>
            </w:r>
          </w:p>
          <w:p w14:paraId="4FB387A2" w14:textId="6983ABFE" w:rsidR="004A4FA1" w:rsidRDefault="004A4FA1" w:rsidP="004A4FA1">
            <w:pPr>
              <w:jc w:val="center"/>
              <w:rPr>
                <w:kern w:val="2"/>
                <w:szCs w:val="24"/>
              </w:rPr>
            </w:pPr>
            <w:r w:rsidRPr="004C7220">
              <w:rPr>
                <w:szCs w:val="24"/>
              </w:rPr>
              <w:t xml:space="preserve">Rumšiškės, Kaišiadorių. r. sav. </w:t>
            </w:r>
          </w:p>
        </w:tc>
      </w:tr>
      <w:tr w:rsidR="004A4FA1" w14:paraId="00E15A94" w14:textId="77777777">
        <w:tc>
          <w:tcPr>
            <w:tcW w:w="2808" w:type="dxa"/>
            <w:vMerge/>
          </w:tcPr>
          <w:p w14:paraId="54205EA9" w14:textId="77777777" w:rsidR="004A4FA1" w:rsidRDefault="004A4FA1" w:rsidP="004A4FA1">
            <w:pPr>
              <w:rPr>
                <w:kern w:val="2"/>
                <w:szCs w:val="24"/>
              </w:rPr>
            </w:pPr>
          </w:p>
        </w:tc>
        <w:tc>
          <w:tcPr>
            <w:tcW w:w="3240" w:type="dxa"/>
          </w:tcPr>
          <w:p w14:paraId="78DC4B4A" w14:textId="2ED8249B" w:rsidR="004A4FA1" w:rsidRDefault="004A4FA1" w:rsidP="004A4FA1">
            <w:pPr>
              <w:rPr>
                <w:kern w:val="2"/>
                <w:szCs w:val="24"/>
              </w:rPr>
            </w:pPr>
            <w:r>
              <w:rPr>
                <w:kern w:val="2"/>
                <w:szCs w:val="24"/>
              </w:rPr>
              <w:t>1.1.4. PVM mokėtojo kodas</w:t>
            </w:r>
          </w:p>
        </w:tc>
        <w:tc>
          <w:tcPr>
            <w:tcW w:w="3510" w:type="dxa"/>
          </w:tcPr>
          <w:p w14:paraId="3641442E" w14:textId="350108AE" w:rsidR="004A4FA1" w:rsidRDefault="004A4FA1" w:rsidP="004A4FA1">
            <w:pPr>
              <w:jc w:val="center"/>
              <w:rPr>
                <w:kern w:val="2"/>
                <w:szCs w:val="24"/>
              </w:rPr>
            </w:pPr>
            <w:r>
              <w:rPr>
                <w:kern w:val="2"/>
                <w:szCs w:val="24"/>
              </w:rPr>
              <w:t>Nėra</w:t>
            </w:r>
          </w:p>
        </w:tc>
      </w:tr>
      <w:tr w:rsidR="004A4FA1" w14:paraId="164424F3" w14:textId="77777777">
        <w:tc>
          <w:tcPr>
            <w:tcW w:w="2808" w:type="dxa"/>
            <w:vMerge/>
          </w:tcPr>
          <w:p w14:paraId="605C8647" w14:textId="77777777" w:rsidR="004A4FA1" w:rsidRDefault="004A4FA1" w:rsidP="004A4FA1">
            <w:pPr>
              <w:rPr>
                <w:kern w:val="2"/>
                <w:szCs w:val="24"/>
              </w:rPr>
            </w:pPr>
          </w:p>
        </w:tc>
        <w:tc>
          <w:tcPr>
            <w:tcW w:w="3240" w:type="dxa"/>
          </w:tcPr>
          <w:p w14:paraId="58983992" w14:textId="153566A2" w:rsidR="004A4FA1" w:rsidRDefault="004A4FA1" w:rsidP="004A4FA1">
            <w:pPr>
              <w:rPr>
                <w:kern w:val="2"/>
                <w:szCs w:val="24"/>
              </w:rPr>
            </w:pPr>
            <w:r>
              <w:rPr>
                <w:kern w:val="2"/>
                <w:szCs w:val="24"/>
              </w:rPr>
              <w:t>1.1.5. Atsiskaitomoji sąskaita</w:t>
            </w:r>
          </w:p>
        </w:tc>
        <w:tc>
          <w:tcPr>
            <w:tcW w:w="3510" w:type="dxa"/>
          </w:tcPr>
          <w:p w14:paraId="62E56AEE" w14:textId="6B6D94E6" w:rsidR="004A4FA1" w:rsidRDefault="00E510FB" w:rsidP="004A4FA1">
            <w:pPr>
              <w:jc w:val="center"/>
              <w:rPr>
                <w:kern w:val="2"/>
                <w:szCs w:val="24"/>
              </w:rPr>
            </w:pPr>
            <w:r w:rsidRPr="004C7220">
              <w:rPr>
                <w:szCs w:val="24"/>
              </w:rPr>
              <w:t>LT417300010002234101</w:t>
            </w:r>
          </w:p>
        </w:tc>
      </w:tr>
      <w:tr w:rsidR="004A4FA1" w14:paraId="6B7E848E" w14:textId="77777777">
        <w:tc>
          <w:tcPr>
            <w:tcW w:w="2808" w:type="dxa"/>
            <w:vMerge/>
          </w:tcPr>
          <w:p w14:paraId="4F4A34C0" w14:textId="77777777" w:rsidR="004A4FA1" w:rsidRDefault="004A4FA1" w:rsidP="004A4FA1">
            <w:pPr>
              <w:rPr>
                <w:kern w:val="2"/>
                <w:szCs w:val="24"/>
              </w:rPr>
            </w:pPr>
          </w:p>
        </w:tc>
        <w:tc>
          <w:tcPr>
            <w:tcW w:w="3240" w:type="dxa"/>
          </w:tcPr>
          <w:p w14:paraId="6CD6859C" w14:textId="70F8437A" w:rsidR="004A4FA1" w:rsidRDefault="004A4FA1" w:rsidP="004A4FA1">
            <w:pPr>
              <w:rPr>
                <w:kern w:val="2"/>
                <w:szCs w:val="24"/>
              </w:rPr>
            </w:pPr>
            <w:r>
              <w:rPr>
                <w:kern w:val="2"/>
                <w:szCs w:val="24"/>
              </w:rPr>
              <w:t>1.1.6. Bankas, banko kodas</w:t>
            </w:r>
          </w:p>
        </w:tc>
        <w:tc>
          <w:tcPr>
            <w:tcW w:w="3510" w:type="dxa"/>
          </w:tcPr>
          <w:p w14:paraId="7CD0A608" w14:textId="7F419315" w:rsidR="004A4FA1" w:rsidRDefault="004A4FA1" w:rsidP="004A4FA1">
            <w:pPr>
              <w:jc w:val="center"/>
              <w:rPr>
                <w:kern w:val="2"/>
                <w:szCs w:val="24"/>
              </w:rPr>
            </w:pPr>
            <w:r w:rsidRPr="004C7220">
              <w:rPr>
                <w:szCs w:val="24"/>
              </w:rPr>
              <w:t xml:space="preserve">AB Swedbank  </w:t>
            </w:r>
          </w:p>
        </w:tc>
      </w:tr>
      <w:tr w:rsidR="004A4FA1" w14:paraId="3C8A477F" w14:textId="77777777">
        <w:tc>
          <w:tcPr>
            <w:tcW w:w="2808" w:type="dxa"/>
            <w:vMerge/>
          </w:tcPr>
          <w:p w14:paraId="6FB01AF8" w14:textId="77777777" w:rsidR="004A4FA1" w:rsidRDefault="004A4FA1" w:rsidP="004A4FA1">
            <w:pPr>
              <w:rPr>
                <w:kern w:val="2"/>
                <w:szCs w:val="24"/>
              </w:rPr>
            </w:pPr>
          </w:p>
        </w:tc>
        <w:tc>
          <w:tcPr>
            <w:tcW w:w="3240" w:type="dxa"/>
          </w:tcPr>
          <w:p w14:paraId="52077EC6" w14:textId="5474F12E" w:rsidR="004A4FA1" w:rsidRDefault="004A4FA1" w:rsidP="004A4FA1">
            <w:pPr>
              <w:rPr>
                <w:kern w:val="2"/>
                <w:szCs w:val="24"/>
              </w:rPr>
            </w:pPr>
            <w:r>
              <w:rPr>
                <w:kern w:val="2"/>
                <w:szCs w:val="24"/>
              </w:rPr>
              <w:t>1.1.7. Telefonas</w:t>
            </w:r>
          </w:p>
        </w:tc>
        <w:tc>
          <w:tcPr>
            <w:tcW w:w="3510" w:type="dxa"/>
          </w:tcPr>
          <w:p w14:paraId="04975451" w14:textId="25555152" w:rsidR="004A4FA1" w:rsidRDefault="004A4FA1" w:rsidP="004A4FA1">
            <w:pPr>
              <w:jc w:val="center"/>
              <w:rPr>
                <w:kern w:val="2"/>
                <w:szCs w:val="24"/>
              </w:rPr>
            </w:pPr>
            <w:r w:rsidRPr="004C7220">
              <w:rPr>
                <w:szCs w:val="24"/>
              </w:rPr>
              <w:t xml:space="preserve">+370 6870 7137   </w:t>
            </w:r>
          </w:p>
        </w:tc>
      </w:tr>
      <w:tr w:rsidR="004A4FA1" w14:paraId="7B8191B7" w14:textId="77777777">
        <w:tc>
          <w:tcPr>
            <w:tcW w:w="2808" w:type="dxa"/>
            <w:vMerge/>
          </w:tcPr>
          <w:p w14:paraId="1FE5A316" w14:textId="77777777" w:rsidR="004A4FA1" w:rsidRDefault="004A4FA1" w:rsidP="004A4FA1">
            <w:pPr>
              <w:rPr>
                <w:kern w:val="2"/>
                <w:szCs w:val="24"/>
              </w:rPr>
            </w:pPr>
          </w:p>
        </w:tc>
        <w:tc>
          <w:tcPr>
            <w:tcW w:w="3240" w:type="dxa"/>
          </w:tcPr>
          <w:p w14:paraId="47AE5590" w14:textId="68F4D129" w:rsidR="004A4FA1" w:rsidRDefault="004A4FA1" w:rsidP="004A4FA1">
            <w:pPr>
              <w:rPr>
                <w:kern w:val="2"/>
                <w:szCs w:val="24"/>
              </w:rPr>
            </w:pPr>
            <w:r>
              <w:rPr>
                <w:kern w:val="2"/>
                <w:szCs w:val="24"/>
              </w:rPr>
              <w:t>1.1.8. El. paštas</w:t>
            </w:r>
          </w:p>
        </w:tc>
        <w:tc>
          <w:tcPr>
            <w:tcW w:w="3510" w:type="dxa"/>
          </w:tcPr>
          <w:p w14:paraId="06155599" w14:textId="4EF017F9" w:rsidR="004A4FA1" w:rsidRDefault="001A22EE" w:rsidP="004A4FA1">
            <w:pPr>
              <w:jc w:val="center"/>
              <w:rPr>
                <w:kern w:val="2"/>
                <w:szCs w:val="24"/>
              </w:rPr>
            </w:pPr>
            <w:r>
              <w:rPr>
                <w:szCs w:val="24"/>
              </w:rPr>
              <w:t>info</w:t>
            </w:r>
            <w:r w:rsidR="004A4FA1" w:rsidRPr="004C7220">
              <w:rPr>
                <w:szCs w:val="24"/>
              </w:rPr>
              <w:t>@lemu.lt</w:t>
            </w:r>
          </w:p>
        </w:tc>
      </w:tr>
      <w:tr w:rsidR="004A4FA1" w14:paraId="1959C3F5" w14:textId="77777777">
        <w:tc>
          <w:tcPr>
            <w:tcW w:w="2808" w:type="dxa"/>
            <w:vMerge/>
          </w:tcPr>
          <w:p w14:paraId="34C01018" w14:textId="77777777" w:rsidR="004A4FA1" w:rsidRDefault="004A4FA1" w:rsidP="004A4FA1">
            <w:pPr>
              <w:rPr>
                <w:kern w:val="2"/>
                <w:szCs w:val="24"/>
              </w:rPr>
            </w:pPr>
          </w:p>
        </w:tc>
        <w:tc>
          <w:tcPr>
            <w:tcW w:w="3240" w:type="dxa"/>
          </w:tcPr>
          <w:p w14:paraId="473630E0" w14:textId="7E669255" w:rsidR="004A4FA1" w:rsidRDefault="004A4FA1" w:rsidP="004A4FA1">
            <w:pPr>
              <w:rPr>
                <w:kern w:val="2"/>
                <w:szCs w:val="24"/>
              </w:rPr>
            </w:pPr>
            <w:r>
              <w:rPr>
                <w:kern w:val="2"/>
                <w:szCs w:val="24"/>
              </w:rPr>
              <w:t>1.1.9. Šalies atstovas</w:t>
            </w:r>
          </w:p>
        </w:tc>
        <w:tc>
          <w:tcPr>
            <w:tcW w:w="3510" w:type="dxa"/>
          </w:tcPr>
          <w:p w14:paraId="04FDD825" w14:textId="4008C4E9" w:rsidR="004A4FA1" w:rsidRDefault="004A4FA1" w:rsidP="004A4FA1">
            <w:pPr>
              <w:jc w:val="center"/>
              <w:rPr>
                <w:kern w:val="2"/>
                <w:szCs w:val="24"/>
              </w:rPr>
            </w:pPr>
            <w:r>
              <w:rPr>
                <w:kern w:val="2"/>
                <w:szCs w:val="24"/>
              </w:rPr>
              <w:t xml:space="preserve">Gita </w:t>
            </w:r>
            <w:proofErr w:type="spellStart"/>
            <w:r>
              <w:rPr>
                <w:kern w:val="2"/>
                <w:szCs w:val="24"/>
              </w:rPr>
              <w:t>Šapranauskaitė</w:t>
            </w:r>
            <w:proofErr w:type="spellEnd"/>
          </w:p>
        </w:tc>
      </w:tr>
      <w:tr w:rsidR="004A4FA1" w14:paraId="475D93E9" w14:textId="77777777">
        <w:tc>
          <w:tcPr>
            <w:tcW w:w="2808" w:type="dxa"/>
            <w:vMerge/>
          </w:tcPr>
          <w:p w14:paraId="23BF508B" w14:textId="77777777" w:rsidR="004A4FA1" w:rsidRDefault="004A4FA1" w:rsidP="004A4FA1">
            <w:pPr>
              <w:rPr>
                <w:kern w:val="2"/>
                <w:szCs w:val="24"/>
              </w:rPr>
            </w:pPr>
          </w:p>
        </w:tc>
        <w:tc>
          <w:tcPr>
            <w:tcW w:w="3240" w:type="dxa"/>
          </w:tcPr>
          <w:p w14:paraId="7D81A35C" w14:textId="0B6A1E47" w:rsidR="004A4FA1" w:rsidRDefault="004A4FA1" w:rsidP="004A4FA1">
            <w:pPr>
              <w:rPr>
                <w:kern w:val="2"/>
                <w:szCs w:val="24"/>
              </w:rPr>
            </w:pPr>
            <w:r>
              <w:rPr>
                <w:kern w:val="2"/>
                <w:szCs w:val="24"/>
              </w:rPr>
              <w:t>1.1.10. Atstovavimo pagrindas</w:t>
            </w:r>
          </w:p>
        </w:tc>
        <w:tc>
          <w:tcPr>
            <w:tcW w:w="3510" w:type="dxa"/>
          </w:tcPr>
          <w:p w14:paraId="7164E978" w14:textId="011844EA" w:rsidR="004A4FA1" w:rsidRDefault="004A4FA1" w:rsidP="004A4FA1">
            <w:pPr>
              <w:jc w:val="center"/>
              <w:rPr>
                <w:kern w:val="2"/>
                <w:szCs w:val="24"/>
              </w:rPr>
            </w:pPr>
            <w:r>
              <w:rPr>
                <w:kern w:val="2"/>
                <w:szCs w:val="24"/>
              </w:rPr>
              <w:t>Direktorė</w:t>
            </w:r>
          </w:p>
        </w:tc>
      </w:tr>
      <w:tr w:rsidR="00027B83" w14:paraId="208DA5AB" w14:textId="77777777">
        <w:tc>
          <w:tcPr>
            <w:tcW w:w="2808" w:type="dxa"/>
            <w:vMerge w:val="restart"/>
          </w:tcPr>
          <w:p w14:paraId="6C001A19" w14:textId="77777777" w:rsidR="00027B83" w:rsidRDefault="00027B83">
            <w:pPr>
              <w:rPr>
                <w:b/>
                <w:kern w:val="2"/>
                <w:szCs w:val="24"/>
              </w:rPr>
            </w:pPr>
          </w:p>
          <w:p w14:paraId="5AF623B9" w14:textId="77777777" w:rsidR="00027B83" w:rsidRDefault="00027B83">
            <w:pPr>
              <w:rPr>
                <w:b/>
                <w:kern w:val="2"/>
                <w:szCs w:val="24"/>
              </w:rPr>
            </w:pPr>
          </w:p>
          <w:p w14:paraId="2FC546C0" w14:textId="77777777" w:rsidR="00027B83" w:rsidRDefault="00027B83">
            <w:pPr>
              <w:rPr>
                <w:b/>
                <w:kern w:val="2"/>
                <w:szCs w:val="24"/>
              </w:rPr>
            </w:pPr>
          </w:p>
          <w:p w14:paraId="3E3805B9" w14:textId="77777777" w:rsidR="00027B83" w:rsidRDefault="000B0897">
            <w:pPr>
              <w:rPr>
                <w:b/>
                <w:kern w:val="2"/>
                <w:szCs w:val="24"/>
              </w:rPr>
            </w:pPr>
            <w:r>
              <w:rPr>
                <w:b/>
                <w:kern w:val="2"/>
                <w:szCs w:val="24"/>
              </w:rPr>
              <w:t>1.2. Tiekėjas</w:t>
            </w:r>
          </w:p>
          <w:p w14:paraId="450B9242" w14:textId="77777777" w:rsidR="00027B83" w:rsidRDefault="00027B83" w:rsidP="004A4FA1">
            <w:pPr>
              <w:rPr>
                <w:b/>
                <w:kern w:val="2"/>
                <w:szCs w:val="24"/>
              </w:rPr>
            </w:pPr>
          </w:p>
        </w:tc>
        <w:tc>
          <w:tcPr>
            <w:tcW w:w="3240" w:type="dxa"/>
          </w:tcPr>
          <w:p w14:paraId="67F6D24E" w14:textId="77777777" w:rsidR="00027B83" w:rsidRDefault="000B0897">
            <w:pPr>
              <w:rPr>
                <w:kern w:val="2"/>
                <w:szCs w:val="24"/>
              </w:rPr>
            </w:pPr>
            <w:r>
              <w:rPr>
                <w:kern w:val="2"/>
                <w:szCs w:val="24"/>
              </w:rPr>
              <w:t>1.2.1. Pavadinimas</w:t>
            </w:r>
          </w:p>
        </w:tc>
        <w:tc>
          <w:tcPr>
            <w:tcW w:w="3510" w:type="dxa"/>
          </w:tcPr>
          <w:p w14:paraId="02EEDC7F" w14:textId="77777777" w:rsidR="00027B83" w:rsidRDefault="00027B83">
            <w:pPr>
              <w:jc w:val="center"/>
              <w:rPr>
                <w:kern w:val="2"/>
                <w:szCs w:val="24"/>
              </w:rPr>
            </w:pPr>
          </w:p>
        </w:tc>
      </w:tr>
      <w:tr w:rsidR="00027B83" w14:paraId="3EAB2D74" w14:textId="77777777">
        <w:tc>
          <w:tcPr>
            <w:tcW w:w="2808" w:type="dxa"/>
            <w:vMerge/>
          </w:tcPr>
          <w:p w14:paraId="75194712" w14:textId="77777777" w:rsidR="00027B83" w:rsidRDefault="00027B83">
            <w:pPr>
              <w:rPr>
                <w:b/>
                <w:kern w:val="2"/>
                <w:szCs w:val="24"/>
              </w:rPr>
            </w:pPr>
          </w:p>
        </w:tc>
        <w:tc>
          <w:tcPr>
            <w:tcW w:w="3240" w:type="dxa"/>
          </w:tcPr>
          <w:p w14:paraId="65C865FD" w14:textId="77777777" w:rsidR="00027B83" w:rsidRDefault="000B0897">
            <w:pPr>
              <w:rPr>
                <w:kern w:val="2"/>
                <w:szCs w:val="24"/>
              </w:rPr>
            </w:pPr>
            <w:r>
              <w:rPr>
                <w:kern w:val="2"/>
                <w:szCs w:val="24"/>
              </w:rPr>
              <w:t>1.2.2. Juridinio asmens kodas</w:t>
            </w:r>
          </w:p>
        </w:tc>
        <w:tc>
          <w:tcPr>
            <w:tcW w:w="3510" w:type="dxa"/>
          </w:tcPr>
          <w:p w14:paraId="53FD7CD7" w14:textId="77777777" w:rsidR="00027B83" w:rsidRDefault="00027B83">
            <w:pPr>
              <w:jc w:val="center"/>
              <w:rPr>
                <w:kern w:val="2"/>
                <w:szCs w:val="24"/>
              </w:rPr>
            </w:pPr>
          </w:p>
        </w:tc>
      </w:tr>
      <w:tr w:rsidR="00027B83" w14:paraId="666244A6" w14:textId="77777777">
        <w:tc>
          <w:tcPr>
            <w:tcW w:w="2808" w:type="dxa"/>
            <w:vMerge/>
          </w:tcPr>
          <w:p w14:paraId="47FBA3D1" w14:textId="77777777" w:rsidR="00027B83" w:rsidRDefault="00027B83">
            <w:pPr>
              <w:rPr>
                <w:b/>
                <w:kern w:val="2"/>
                <w:szCs w:val="24"/>
              </w:rPr>
            </w:pPr>
          </w:p>
        </w:tc>
        <w:tc>
          <w:tcPr>
            <w:tcW w:w="3240" w:type="dxa"/>
          </w:tcPr>
          <w:p w14:paraId="1BC85940" w14:textId="77777777" w:rsidR="00027B83" w:rsidRDefault="000B0897">
            <w:pPr>
              <w:rPr>
                <w:kern w:val="2"/>
                <w:szCs w:val="24"/>
              </w:rPr>
            </w:pPr>
            <w:r>
              <w:rPr>
                <w:kern w:val="2"/>
                <w:szCs w:val="24"/>
              </w:rPr>
              <w:t>1.2.3. Adresas</w:t>
            </w:r>
          </w:p>
        </w:tc>
        <w:tc>
          <w:tcPr>
            <w:tcW w:w="3510" w:type="dxa"/>
          </w:tcPr>
          <w:p w14:paraId="7014BB4C" w14:textId="77777777" w:rsidR="00027B83" w:rsidRDefault="00027B83">
            <w:pPr>
              <w:jc w:val="center"/>
              <w:rPr>
                <w:kern w:val="2"/>
                <w:szCs w:val="24"/>
              </w:rPr>
            </w:pPr>
          </w:p>
        </w:tc>
      </w:tr>
      <w:tr w:rsidR="00027B83" w14:paraId="29C53A2D" w14:textId="77777777">
        <w:tc>
          <w:tcPr>
            <w:tcW w:w="2808" w:type="dxa"/>
            <w:vMerge/>
          </w:tcPr>
          <w:p w14:paraId="62F07FD3" w14:textId="77777777" w:rsidR="00027B83" w:rsidRDefault="00027B83">
            <w:pPr>
              <w:rPr>
                <w:b/>
                <w:kern w:val="2"/>
                <w:szCs w:val="24"/>
              </w:rPr>
            </w:pPr>
          </w:p>
        </w:tc>
        <w:tc>
          <w:tcPr>
            <w:tcW w:w="3240" w:type="dxa"/>
          </w:tcPr>
          <w:p w14:paraId="3F64B498" w14:textId="77777777" w:rsidR="00027B83" w:rsidRDefault="000B0897">
            <w:pPr>
              <w:rPr>
                <w:kern w:val="2"/>
                <w:szCs w:val="24"/>
              </w:rPr>
            </w:pPr>
            <w:r>
              <w:rPr>
                <w:kern w:val="2"/>
                <w:szCs w:val="24"/>
              </w:rPr>
              <w:t>1.2.4. PVM mokėtojo kodas</w:t>
            </w:r>
          </w:p>
        </w:tc>
        <w:tc>
          <w:tcPr>
            <w:tcW w:w="3510" w:type="dxa"/>
          </w:tcPr>
          <w:p w14:paraId="1570F720" w14:textId="77777777" w:rsidR="00027B83" w:rsidRDefault="00027B83">
            <w:pPr>
              <w:jc w:val="center"/>
              <w:rPr>
                <w:kern w:val="2"/>
                <w:szCs w:val="24"/>
              </w:rPr>
            </w:pPr>
          </w:p>
        </w:tc>
      </w:tr>
      <w:tr w:rsidR="00027B83" w14:paraId="5B9A0B4B" w14:textId="77777777">
        <w:tc>
          <w:tcPr>
            <w:tcW w:w="2808" w:type="dxa"/>
            <w:vMerge/>
          </w:tcPr>
          <w:p w14:paraId="0E55A8FE" w14:textId="77777777" w:rsidR="00027B83" w:rsidRDefault="00027B83">
            <w:pPr>
              <w:rPr>
                <w:b/>
                <w:kern w:val="2"/>
                <w:szCs w:val="24"/>
              </w:rPr>
            </w:pPr>
          </w:p>
        </w:tc>
        <w:tc>
          <w:tcPr>
            <w:tcW w:w="3240" w:type="dxa"/>
          </w:tcPr>
          <w:p w14:paraId="0740C72F" w14:textId="77777777" w:rsidR="00027B83" w:rsidRDefault="000B0897">
            <w:pPr>
              <w:rPr>
                <w:kern w:val="2"/>
                <w:szCs w:val="24"/>
              </w:rPr>
            </w:pPr>
            <w:r>
              <w:rPr>
                <w:kern w:val="2"/>
                <w:szCs w:val="24"/>
              </w:rPr>
              <w:t>1.2.5. Atsiskaitomoji sąskaita</w:t>
            </w:r>
          </w:p>
        </w:tc>
        <w:tc>
          <w:tcPr>
            <w:tcW w:w="3510" w:type="dxa"/>
          </w:tcPr>
          <w:p w14:paraId="5B25FE4F" w14:textId="77777777" w:rsidR="00027B83" w:rsidRDefault="00027B83">
            <w:pPr>
              <w:jc w:val="center"/>
              <w:rPr>
                <w:kern w:val="2"/>
                <w:szCs w:val="24"/>
              </w:rPr>
            </w:pPr>
          </w:p>
        </w:tc>
      </w:tr>
      <w:tr w:rsidR="00027B83" w14:paraId="0D812494" w14:textId="77777777">
        <w:tc>
          <w:tcPr>
            <w:tcW w:w="2808" w:type="dxa"/>
            <w:vMerge/>
          </w:tcPr>
          <w:p w14:paraId="3FB019FB" w14:textId="77777777" w:rsidR="00027B83" w:rsidRDefault="00027B83">
            <w:pPr>
              <w:rPr>
                <w:b/>
                <w:kern w:val="2"/>
                <w:szCs w:val="24"/>
              </w:rPr>
            </w:pPr>
          </w:p>
        </w:tc>
        <w:tc>
          <w:tcPr>
            <w:tcW w:w="3240" w:type="dxa"/>
          </w:tcPr>
          <w:p w14:paraId="61E194F0" w14:textId="77777777" w:rsidR="00027B83" w:rsidRDefault="000B0897">
            <w:pPr>
              <w:rPr>
                <w:kern w:val="2"/>
                <w:szCs w:val="24"/>
              </w:rPr>
            </w:pPr>
            <w:r>
              <w:rPr>
                <w:kern w:val="2"/>
                <w:szCs w:val="24"/>
              </w:rPr>
              <w:t>1.2.6. Bankas, banko kodas</w:t>
            </w:r>
          </w:p>
        </w:tc>
        <w:tc>
          <w:tcPr>
            <w:tcW w:w="3510" w:type="dxa"/>
          </w:tcPr>
          <w:p w14:paraId="261BA477" w14:textId="77777777" w:rsidR="00027B83" w:rsidRDefault="00027B83">
            <w:pPr>
              <w:jc w:val="center"/>
              <w:rPr>
                <w:kern w:val="2"/>
                <w:szCs w:val="24"/>
              </w:rPr>
            </w:pPr>
          </w:p>
        </w:tc>
      </w:tr>
      <w:tr w:rsidR="00027B83" w14:paraId="3A61E74A" w14:textId="77777777">
        <w:tc>
          <w:tcPr>
            <w:tcW w:w="2808" w:type="dxa"/>
            <w:vMerge/>
          </w:tcPr>
          <w:p w14:paraId="2E64EFD9" w14:textId="77777777" w:rsidR="00027B83" w:rsidRDefault="00027B83">
            <w:pPr>
              <w:rPr>
                <w:b/>
                <w:kern w:val="2"/>
                <w:szCs w:val="24"/>
              </w:rPr>
            </w:pPr>
          </w:p>
        </w:tc>
        <w:tc>
          <w:tcPr>
            <w:tcW w:w="3240" w:type="dxa"/>
          </w:tcPr>
          <w:p w14:paraId="71522681" w14:textId="77777777" w:rsidR="00027B83" w:rsidRDefault="000B0897">
            <w:pPr>
              <w:rPr>
                <w:kern w:val="2"/>
                <w:szCs w:val="24"/>
              </w:rPr>
            </w:pPr>
            <w:r>
              <w:rPr>
                <w:kern w:val="2"/>
                <w:szCs w:val="24"/>
              </w:rPr>
              <w:t>1.2.7. Telefonas</w:t>
            </w:r>
          </w:p>
        </w:tc>
        <w:tc>
          <w:tcPr>
            <w:tcW w:w="3510" w:type="dxa"/>
          </w:tcPr>
          <w:p w14:paraId="779C186C" w14:textId="77777777" w:rsidR="00027B83" w:rsidRDefault="00027B83">
            <w:pPr>
              <w:jc w:val="center"/>
              <w:rPr>
                <w:kern w:val="2"/>
                <w:szCs w:val="24"/>
              </w:rPr>
            </w:pPr>
          </w:p>
        </w:tc>
      </w:tr>
      <w:tr w:rsidR="00027B83" w14:paraId="4A6AF2AD" w14:textId="77777777">
        <w:tc>
          <w:tcPr>
            <w:tcW w:w="2808" w:type="dxa"/>
            <w:vMerge/>
          </w:tcPr>
          <w:p w14:paraId="58F2C5B1" w14:textId="77777777" w:rsidR="00027B83" w:rsidRDefault="00027B83">
            <w:pPr>
              <w:rPr>
                <w:b/>
                <w:kern w:val="2"/>
                <w:szCs w:val="24"/>
              </w:rPr>
            </w:pPr>
          </w:p>
        </w:tc>
        <w:tc>
          <w:tcPr>
            <w:tcW w:w="3240" w:type="dxa"/>
          </w:tcPr>
          <w:p w14:paraId="7496FFE6" w14:textId="77777777" w:rsidR="00027B83" w:rsidRDefault="000B0897">
            <w:pPr>
              <w:rPr>
                <w:kern w:val="2"/>
                <w:szCs w:val="24"/>
              </w:rPr>
            </w:pPr>
            <w:r>
              <w:rPr>
                <w:kern w:val="2"/>
                <w:szCs w:val="24"/>
              </w:rPr>
              <w:t>1.2.8. El. paštas</w:t>
            </w:r>
          </w:p>
        </w:tc>
        <w:tc>
          <w:tcPr>
            <w:tcW w:w="3510" w:type="dxa"/>
          </w:tcPr>
          <w:p w14:paraId="5FE40A45" w14:textId="77777777" w:rsidR="00027B83" w:rsidRDefault="00027B83">
            <w:pPr>
              <w:jc w:val="center"/>
              <w:rPr>
                <w:kern w:val="2"/>
                <w:szCs w:val="24"/>
              </w:rPr>
            </w:pPr>
          </w:p>
        </w:tc>
      </w:tr>
      <w:tr w:rsidR="00027B83" w14:paraId="67CA8A8E" w14:textId="77777777">
        <w:tc>
          <w:tcPr>
            <w:tcW w:w="2808" w:type="dxa"/>
            <w:vMerge/>
          </w:tcPr>
          <w:p w14:paraId="03ECA91F" w14:textId="77777777" w:rsidR="00027B83" w:rsidRDefault="00027B83">
            <w:pPr>
              <w:rPr>
                <w:b/>
                <w:kern w:val="2"/>
                <w:szCs w:val="24"/>
              </w:rPr>
            </w:pPr>
          </w:p>
        </w:tc>
        <w:tc>
          <w:tcPr>
            <w:tcW w:w="3240" w:type="dxa"/>
          </w:tcPr>
          <w:p w14:paraId="2920CEAC" w14:textId="77777777" w:rsidR="00027B83" w:rsidRDefault="000B0897">
            <w:pPr>
              <w:rPr>
                <w:kern w:val="2"/>
                <w:szCs w:val="24"/>
              </w:rPr>
            </w:pPr>
            <w:r>
              <w:rPr>
                <w:kern w:val="2"/>
                <w:szCs w:val="24"/>
              </w:rPr>
              <w:t>1.2.9. Šalies atstovas</w:t>
            </w:r>
          </w:p>
        </w:tc>
        <w:tc>
          <w:tcPr>
            <w:tcW w:w="3510" w:type="dxa"/>
          </w:tcPr>
          <w:p w14:paraId="6AA5701A" w14:textId="77777777" w:rsidR="00027B83" w:rsidRDefault="00027B83">
            <w:pPr>
              <w:jc w:val="center"/>
              <w:rPr>
                <w:kern w:val="2"/>
                <w:szCs w:val="24"/>
              </w:rPr>
            </w:pPr>
          </w:p>
        </w:tc>
      </w:tr>
      <w:tr w:rsidR="00027B83" w14:paraId="21B1C29D" w14:textId="77777777">
        <w:tc>
          <w:tcPr>
            <w:tcW w:w="2808" w:type="dxa"/>
            <w:vMerge/>
          </w:tcPr>
          <w:p w14:paraId="6032661D" w14:textId="77777777" w:rsidR="00027B83" w:rsidRDefault="00027B83">
            <w:pPr>
              <w:rPr>
                <w:b/>
                <w:kern w:val="2"/>
                <w:szCs w:val="24"/>
              </w:rPr>
            </w:pPr>
          </w:p>
        </w:tc>
        <w:tc>
          <w:tcPr>
            <w:tcW w:w="3240" w:type="dxa"/>
          </w:tcPr>
          <w:p w14:paraId="08846265" w14:textId="77777777" w:rsidR="00027B83" w:rsidRDefault="000B0897">
            <w:pPr>
              <w:rPr>
                <w:kern w:val="2"/>
                <w:szCs w:val="24"/>
              </w:rPr>
            </w:pPr>
            <w:r>
              <w:rPr>
                <w:kern w:val="2"/>
                <w:szCs w:val="24"/>
              </w:rPr>
              <w:t>1.2.10. Atstovavimo pagrindas</w:t>
            </w:r>
          </w:p>
        </w:tc>
        <w:tc>
          <w:tcPr>
            <w:tcW w:w="3510" w:type="dxa"/>
          </w:tcPr>
          <w:p w14:paraId="59BF79D5" w14:textId="77777777" w:rsidR="00027B83" w:rsidRDefault="00027B83">
            <w:pPr>
              <w:jc w:val="center"/>
              <w:rPr>
                <w:kern w:val="2"/>
                <w:szCs w:val="24"/>
              </w:rPr>
            </w:pPr>
          </w:p>
        </w:tc>
      </w:tr>
    </w:tbl>
    <w:p w14:paraId="3B83B988" w14:textId="77777777" w:rsidR="00027B83" w:rsidRDefault="00027B83">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2130"/>
        <w:gridCol w:w="4311"/>
      </w:tblGrid>
      <w:tr w:rsidR="00027B83" w14:paraId="65ACB567" w14:textId="77777777">
        <w:trPr>
          <w:trHeight w:val="300"/>
        </w:trPr>
        <w:tc>
          <w:tcPr>
            <w:tcW w:w="9535" w:type="dxa"/>
            <w:gridSpan w:val="4"/>
          </w:tcPr>
          <w:p w14:paraId="47716E99" w14:textId="77777777" w:rsidR="00027B83" w:rsidRDefault="000B0897">
            <w:pPr>
              <w:jc w:val="center"/>
              <w:rPr>
                <w:b/>
                <w:kern w:val="2"/>
                <w:szCs w:val="24"/>
              </w:rPr>
            </w:pPr>
            <w:r>
              <w:rPr>
                <w:b/>
                <w:kern w:val="2"/>
                <w:szCs w:val="24"/>
              </w:rPr>
              <w:t>2. ATSAKINGI ASMENYS</w:t>
            </w:r>
          </w:p>
        </w:tc>
      </w:tr>
      <w:tr w:rsidR="00027B83" w14:paraId="15A7C904" w14:textId="77777777">
        <w:trPr>
          <w:trHeight w:val="300"/>
        </w:trPr>
        <w:tc>
          <w:tcPr>
            <w:tcW w:w="3094" w:type="dxa"/>
            <w:gridSpan w:val="2"/>
          </w:tcPr>
          <w:p w14:paraId="2DB817BF" w14:textId="77777777" w:rsidR="00027B83" w:rsidRDefault="000B0897">
            <w:pPr>
              <w:rPr>
                <w:b/>
                <w:kern w:val="2"/>
                <w:szCs w:val="24"/>
              </w:rPr>
            </w:pPr>
            <w:r>
              <w:rPr>
                <w:b/>
                <w:kern w:val="2"/>
                <w:szCs w:val="24"/>
              </w:rPr>
              <w:t xml:space="preserve">2.1. Pirkėjo kontaktiniai asmenys, atsakingi už Sutarties vykdymą, </w:t>
            </w:r>
            <w:r>
              <w:rPr>
                <w:b/>
                <w:szCs w:val="24"/>
              </w:rPr>
              <w:t>Paslaugų</w:t>
            </w:r>
            <w:r>
              <w:rPr>
                <w:b/>
                <w:kern w:val="2"/>
                <w:szCs w:val="24"/>
              </w:rPr>
              <w:t xml:space="preserve"> priėmimą, Sąskaitų per informacinę sistemą SABIS priėmimą</w:t>
            </w:r>
          </w:p>
        </w:tc>
        <w:tc>
          <w:tcPr>
            <w:tcW w:w="6441" w:type="dxa"/>
            <w:gridSpan w:val="2"/>
          </w:tcPr>
          <w:p w14:paraId="0A73C060" w14:textId="263BA6AF" w:rsidR="00027B83" w:rsidRDefault="00027B83">
            <w:pPr>
              <w:rPr>
                <w:color w:val="4472C4"/>
                <w:kern w:val="2"/>
                <w:szCs w:val="24"/>
              </w:rPr>
            </w:pPr>
          </w:p>
        </w:tc>
      </w:tr>
      <w:tr w:rsidR="00027B83" w14:paraId="7B08F743" w14:textId="77777777">
        <w:trPr>
          <w:trHeight w:val="300"/>
        </w:trPr>
        <w:tc>
          <w:tcPr>
            <w:tcW w:w="3094" w:type="dxa"/>
            <w:gridSpan w:val="2"/>
          </w:tcPr>
          <w:p w14:paraId="60D76363" w14:textId="19B93C91" w:rsidR="001329A1" w:rsidRDefault="000B0897">
            <w:pPr>
              <w:rPr>
                <w:b/>
                <w:kern w:val="2"/>
                <w:szCs w:val="24"/>
              </w:rPr>
            </w:pPr>
            <w:r>
              <w:rPr>
                <w:b/>
                <w:kern w:val="2"/>
                <w:szCs w:val="24"/>
              </w:rPr>
              <w:t>2.2. Tiekėjo kontaktiniai asmenys, atsakingi už Sutarties vykdymą</w:t>
            </w:r>
          </w:p>
        </w:tc>
        <w:tc>
          <w:tcPr>
            <w:tcW w:w="6441" w:type="dxa"/>
            <w:gridSpan w:val="2"/>
          </w:tcPr>
          <w:p w14:paraId="03311924" w14:textId="77777777" w:rsidR="00027B83" w:rsidRDefault="00027B83">
            <w:pPr>
              <w:rPr>
                <w:color w:val="4472C4"/>
                <w:kern w:val="2"/>
                <w:szCs w:val="24"/>
              </w:rPr>
            </w:pPr>
          </w:p>
          <w:p w14:paraId="0754FD21" w14:textId="77777777" w:rsidR="004A4FA1" w:rsidRDefault="004A4FA1">
            <w:pPr>
              <w:rPr>
                <w:color w:val="4472C4"/>
                <w:kern w:val="2"/>
                <w:szCs w:val="24"/>
              </w:rPr>
            </w:pPr>
          </w:p>
          <w:p w14:paraId="420CAB00" w14:textId="59764B75" w:rsidR="004A4FA1" w:rsidRDefault="004A4FA1">
            <w:pPr>
              <w:rPr>
                <w:color w:val="4472C4"/>
                <w:kern w:val="2"/>
                <w:szCs w:val="24"/>
              </w:rPr>
            </w:pPr>
          </w:p>
        </w:tc>
      </w:tr>
      <w:tr w:rsidR="00027B83" w14:paraId="5F38F90D" w14:textId="77777777">
        <w:trPr>
          <w:trHeight w:val="300"/>
        </w:trPr>
        <w:tc>
          <w:tcPr>
            <w:tcW w:w="9535" w:type="dxa"/>
            <w:gridSpan w:val="4"/>
          </w:tcPr>
          <w:p w14:paraId="2202C47F" w14:textId="77777777" w:rsidR="00027B83" w:rsidRDefault="000B0897">
            <w:pPr>
              <w:jc w:val="center"/>
              <w:rPr>
                <w:b/>
                <w:kern w:val="2"/>
                <w:szCs w:val="24"/>
              </w:rPr>
            </w:pPr>
            <w:r>
              <w:rPr>
                <w:b/>
                <w:kern w:val="2"/>
                <w:szCs w:val="24"/>
              </w:rPr>
              <w:t>3. SUTARTIES DALYKAS</w:t>
            </w:r>
          </w:p>
        </w:tc>
      </w:tr>
      <w:tr w:rsidR="00027B83" w14:paraId="0382195F" w14:textId="77777777">
        <w:trPr>
          <w:trHeight w:val="300"/>
        </w:trPr>
        <w:tc>
          <w:tcPr>
            <w:tcW w:w="3094" w:type="dxa"/>
            <w:gridSpan w:val="2"/>
          </w:tcPr>
          <w:p w14:paraId="27B75B6A" w14:textId="77777777" w:rsidR="00027B83" w:rsidRDefault="000B0897">
            <w:pPr>
              <w:rPr>
                <w:b/>
                <w:kern w:val="2"/>
                <w:szCs w:val="24"/>
              </w:rPr>
            </w:pPr>
            <w:r>
              <w:rPr>
                <w:b/>
                <w:kern w:val="2"/>
                <w:szCs w:val="24"/>
              </w:rPr>
              <w:t>3.1. Sutarties dalykas</w:t>
            </w:r>
          </w:p>
        </w:tc>
        <w:tc>
          <w:tcPr>
            <w:tcW w:w="6441" w:type="dxa"/>
            <w:gridSpan w:val="2"/>
          </w:tcPr>
          <w:p w14:paraId="403AB65E" w14:textId="60FFA1A0" w:rsidR="00027B83" w:rsidRDefault="00726955" w:rsidP="00726955">
            <w:pPr>
              <w:jc w:val="both"/>
              <w:rPr>
                <w:color w:val="000000"/>
                <w:kern w:val="2"/>
                <w:szCs w:val="24"/>
              </w:rPr>
            </w:pPr>
            <w:r>
              <w:rPr>
                <w:kern w:val="2"/>
                <w:szCs w:val="24"/>
              </w:rPr>
              <w:t xml:space="preserve">3.1.1. </w:t>
            </w:r>
            <w:r w:rsidR="000B0897">
              <w:rPr>
                <w:kern w:val="2"/>
                <w:szCs w:val="24"/>
              </w:rPr>
              <w:t>Tiekėjas įsipareigoja Sutartyje numatytomis sąlygomis suteikti Pirkėjui Paslaugas</w:t>
            </w:r>
            <w:r w:rsidR="000B0897">
              <w:rPr>
                <w:color w:val="000000"/>
                <w:kern w:val="2"/>
                <w:szCs w:val="24"/>
              </w:rPr>
              <w:t xml:space="preserve"> (toliau – Paslaugos).</w:t>
            </w:r>
          </w:p>
          <w:p w14:paraId="27730B38" w14:textId="7F3069A5" w:rsidR="00027B83" w:rsidRDefault="000B0897" w:rsidP="00726955">
            <w:pPr>
              <w:jc w:val="both"/>
              <w:rPr>
                <w:color w:val="000000"/>
                <w:kern w:val="2"/>
                <w:szCs w:val="24"/>
              </w:rPr>
            </w:pPr>
            <w:r>
              <w:rPr>
                <w:color w:val="000000"/>
                <w:kern w:val="2"/>
                <w:szCs w:val="24"/>
              </w:rPr>
              <w:lastRenderedPageBreak/>
              <w:t xml:space="preserve">Išsamus </w:t>
            </w:r>
            <w:r>
              <w:rPr>
                <w:color w:val="000000"/>
                <w:szCs w:val="24"/>
              </w:rPr>
              <w:t>Paslaugų</w:t>
            </w:r>
            <w:r>
              <w:rPr>
                <w:color w:val="000000"/>
                <w:kern w:val="2"/>
                <w:szCs w:val="24"/>
              </w:rPr>
              <w:t xml:space="preserve"> aprašymas ir kiti reikalavimai teikiamoms </w:t>
            </w:r>
            <w:r>
              <w:rPr>
                <w:color w:val="000000"/>
                <w:szCs w:val="24"/>
              </w:rPr>
              <w:t>Paslaugoms</w:t>
            </w:r>
            <w:r>
              <w:rPr>
                <w:color w:val="000000"/>
                <w:kern w:val="2"/>
                <w:szCs w:val="24"/>
              </w:rPr>
              <w:t xml:space="preserve"> nustatyti Sutarties priede Nr.</w:t>
            </w:r>
            <w:r w:rsidR="004A4FA1">
              <w:rPr>
                <w:color w:val="000000"/>
                <w:kern w:val="2"/>
                <w:szCs w:val="24"/>
              </w:rPr>
              <w:t xml:space="preserve"> 1 </w:t>
            </w:r>
            <w:r>
              <w:rPr>
                <w:color w:val="000000"/>
                <w:kern w:val="2"/>
                <w:szCs w:val="24"/>
              </w:rPr>
              <w:t xml:space="preserve">„Techninė </w:t>
            </w:r>
            <w:r w:rsidR="00747293">
              <w:rPr>
                <w:color w:val="000000"/>
                <w:kern w:val="2"/>
                <w:szCs w:val="24"/>
              </w:rPr>
              <w:t>specifikacija</w:t>
            </w:r>
            <w:r>
              <w:rPr>
                <w:color w:val="000000"/>
                <w:kern w:val="2"/>
                <w:szCs w:val="24"/>
              </w:rPr>
              <w:t xml:space="preserve">“ (toliau – Techninė </w:t>
            </w:r>
            <w:r w:rsidR="00747293">
              <w:rPr>
                <w:color w:val="000000"/>
                <w:kern w:val="2"/>
                <w:szCs w:val="24"/>
              </w:rPr>
              <w:t>specifikacija</w:t>
            </w:r>
            <w:r>
              <w:rPr>
                <w:color w:val="000000"/>
                <w:kern w:val="2"/>
                <w:szCs w:val="24"/>
              </w:rPr>
              <w:t>)</w:t>
            </w:r>
            <w:r w:rsidR="001A22EE">
              <w:rPr>
                <w:color w:val="000000"/>
                <w:kern w:val="2"/>
                <w:szCs w:val="24"/>
              </w:rPr>
              <w:t>.</w:t>
            </w:r>
          </w:p>
        </w:tc>
      </w:tr>
      <w:tr w:rsidR="00027B83" w14:paraId="20C46499" w14:textId="77777777">
        <w:trPr>
          <w:trHeight w:val="300"/>
        </w:trPr>
        <w:tc>
          <w:tcPr>
            <w:tcW w:w="3094" w:type="dxa"/>
            <w:gridSpan w:val="2"/>
          </w:tcPr>
          <w:p w14:paraId="31140391" w14:textId="77777777" w:rsidR="00027B83" w:rsidRDefault="000B0897">
            <w:pPr>
              <w:rPr>
                <w:b/>
                <w:kern w:val="2"/>
                <w:szCs w:val="24"/>
              </w:rPr>
            </w:pPr>
            <w:r>
              <w:rPr>
                <w:b/>
                <w:kern w:val="2"/>
                <w:szCs w:val="24"/>
              </w:rPr>
              <w:lastRenderedPageBreak/>
              <w:t>3.2. Pirkimo pavadinimas ir numeris</w:t>
            </w:r>
          </w:p>
        </w:tc>
        <w:tc>
          <w:tcPr>
            <w:tcW w:w="6441" w:type="dxa"/>
            <w:gridSpan w:val="2"/>
          </w:tcPr>
          <w:p w14:paraId="67D99209" w14:textId="40A9FAA9" w:rsidR="00027B83" w:rsidRPr="00E510FB" w:rsidRDefault="00E510FB" w:rsidP="00E510FB">
            <w:pPr>
              <w:spacing w:line="276" w:lineRule="auto"/>
              <w:contextualSpacing/>
              <w:jc w:val="both"/>
              <w:rPr>
                <w:rFonts w:eastAsiaTheme="minorEastAsia"/>
                <w:bCs/>
                <w:szCs w:val="24"/>
                <w:lang w:eastAsia="lt-LT"/>
              </w:rPr>
            </w:pPr>
            <w:bookmarkStart w:id="0" w:name="_Hlk208500155"/>
            <w:r>
              <w:rPr>
                <w:rFonts w:eastAsiaTheme="minorEastAsia"/>
                <w:bCs/>
                <w:szCs w:val="24"/>
                <w:lang w:eastAsia="lt-LT"/>
              </w:rPr>
              <w:t>„M</w:t>
            </w:r>
            <w:r w:rsidRPr="00E510FB">
              <w:rPr>
                <w:rFonts w:eastAsiaTheme="minorEastAsia"/>
                <w:bCs/>
                <w:szCs w:val="24"/>
                <w:lang w:eastAsia="lt-LT"/>
              </w:rPr>
              <w:t>ažos vertės viešojo pirkimo</w:t>
            </w:r>
            <w:bookmarkEnd w:id="0"/>
            <w:r>
              <w:rPr>
                <w:rFonts w:eastAsiaTheme="minorEastAsia"/>
                <w:bCs/>
                <w:szCs w:val="24"/>
                <w:lang w:eastAsia="lt-LT"/>
              </w:rPr>
              <w:t xml:space="preserve"> P</w:t>
            </w:r>
            <w:r w:rsidRPr="00E510FB">
              <w:rPr>
                <w:rFonts w:eastAsia="Calibri"/>
                <w:szCs w:val="24"/>
              </w:rPr>
              <w:t>rojekto „</w:t>
            </w:r>
            <w:r>
              <w:rPr>
                <w:rFonts w:eastAsia="Calibri"/>
                <w:szCs w:val="24"/>
              </w:rPr>
              <w:t>T</w:t>
            </w:r>
            <w:r w:rsidRPr="00E510FB">
              <w:rPr>
                <w:rFonts w:eastAsia="Calibri"/>
                <w:szCs w:val="24"/>
              </w:rPr>
              <w:t xml:space="preserve">remties vagonas: kita stotelė </w:t>
            </w:r>
            <w:r>
              <w:rPr>
                <w:rFonts w:eastAsia="Calibri"/>
                <w:szCs w:val="24"/>
              </w:rPr>
              <w:t>S</w:t>
            </w:r>
            <w:r w:rsidRPr="00E510FB">
              <w:rPr>
                <w:rFonts w:eastAsia="Calibri"/>
                <w:szCs w:val="24"/>
              </w:rPr>
              <w:t>ibiras“ ekspozicijos sukūrimo paslaugos</w:t>
            </w:r>
            <w:r w:rsidRPr="00E510FB">
              <w:rPr>
                <w:rFonts w:eastAsiaTheme="minorEastAsia"/>
                <w:bCs/>
                <w:szCs w:val="24"/>
                <w:lang w:eastAsia="lt-LT"/>
              </w:rPr>
              <w:t>“ skelbiamos apklausos būdu specialiosios sąlygos</w:t>
            </w:r>
            <w:r>
              <w:rPr>
                <w:rFonts w:eastAsiaTheme="minorEastAsia"/>
                <w:bCs/>
                <w:szCs w:val="24"/>
                <w:lang w:eastAsia="lt-LT"/>
              </w:rPr>
              <w:t>“ (pirkimo ID Nr.______ )</w:t>
            </w:r>
          </w:p>
        </w:tc>
      </w:tr>
      <w:tr w:rsidR="00027B83" w14:paraId="5A252299" w14:textId="77777777">
        <w:trPr>
          <w:trHeight w:val="300"/>
        </w:trPr>
        <w:tc>
          <w:tcPr>
            <w:tcW w:w="3094" w:type="dxa"/>
            <w:gridSpan w:val="2"/>
          </w:tcPr>
          <w:p w14:paraId="295408B1" w14:textId="77777777" w:rsidR="00027B83" w:rsidRDefault="000B0897">
            <w:pPr>
              <w:rPr>
                <w:b/>
                <w:kern w:val="2"/>
                <w:szCs w:val="24"/>
              </w:rPr>
            </w:pPr>
            <w:r>
              <w:rPr>
                <w:b/>
                <w:kern w:val="2"/>
                <w:szCs w:val="24"/>
              </w:rPr>
              <w:t>3.3. Informacija apie Europos Sąjungos lėšomis finansuojamą projektą arba kitą projektą</w:t>
            </w:r>
          </w:p>
        </w:tc>
        <w:tc>
          <w:tcPr>
            <w:tcW w:w="6441" w:type="dxa"/>
            <w:gridSpan w:val="2"/>
          </w:tcPr>
          <w:p w14:paraId="12762990" w14:textId="472827FD" w:rsidR="00027B83" w:rsidRDefault="00726955" w:rsidP="00726955">
            <w:pPr>
              <w:jc w:val="both"/>
              <w:rPr>
                <w:kern w:val="2"/>
                <w:szCs w:val="24"/>
              </w:rPr>
            </w:pPr>
            <w:r>
              <w:rPr>
                <w:kern w:val="2"/>
                <w:szCs w:val="24"/>
              </w:rPr>
              <w:t>3.3.1.</w:t>
            </w:r>
            <w:r w:rsidR="001A22EE" w:rsidRPr="004F2075">
              <w:rPr>
                <w:rFonts w:eastAsia="Calibri"/>
                <w:szCs w:val="24"/>
              </w:rPr>
              <w:t xml:space="preserve"> </w:t>
            </w:r>
            <w:r w:rsidR="00E510FB">
              <w:t>Projektas „Tremties vagonas: kita stotelė Sibiras“ įgyvendinamas pagal Muziejų veiklos skatinimo veiksmų planą, finansuojamą Lietuvos Respublikos kultūros ministerijos lėšomis.</w:t>
            </w:r>
          </w:p>
        </w:tc>
      </w:tr>
      <w:tr w:rsidR="00027B83" w14:paraId="56639858" w14:textId="77777777">
        <w:trPr>
          <w:trHeight w:val="300"/>
        </w:trPr>
        <w:tc>
          <w:tcPr>
            <w:tcW w:w="9535" w:type="dxa"/>
            <w:gridSpan w:val="4"/>
          </w:tcPr>
          <w:p w14:paraId="5DAD24A4" w14:textId="77777777" w:rsidR="00027B83" w:rsidRDefault="000B0897">
            <w:pPr>
              <w:jc w:val="center"/>
              <w:rPr>
                <w:b/>
                <w:kern w:val="2"/>
                <w:szCs w:val="24"/>
              </w:rPr>
            </w:pPr>
            <w:r>
              <w:rPr>
                <w:b/>
                <w:kern w:val="2"/>
                <w:szCs w:val="24"/>
              </w:rPr>
              <w:t xml:space="preserve">4. PASLAUGŲ SUTEIKIMO TERMINAI IR PASLAUGŲ PERDAVIMO </w:t>
            </w:r>
            <w:r>
              <w:rPr>
                <w:color w:val="000000"/>
                <w:kern w:val="2"/>
                <w:szCs w:val="24"/>
              </w:rPr>
              <w:t>–</w:t>
            </w:r>
            <w:r>
              <w:rPr>
                <w:b/>
                <w:kern w:val="2"/>
                <w:szCs w:val="24"/>
              </w:rPr>
              <w:t xml:space="preserve"> PRIĖMIMO TVARKA</w:t>
            </w:r>
          </w:p>
        </w:tc>
      </w:tr>
      <w:tr w:rsidR="00027B83" w14:paraId="5CC6782A" w14:textId="77777777">
        <w:trPr>
          <w:trHeight w:val="300"/>
        </w:trPr>
        <w:tc>
          <w:tcPr>
            <w:tcW w:w="3094" w:type="dxa"/>
            <w:gridSpan w:val="2"/>
          </w:tcPr>
          <w:p w14:paraId="6BC959D5" w14:textId="0CC88C3C" w:rsidR="00027B83" w:rsidRPr="00C25308" w:rsidRDefault="000B0897">
            <w:pPr>
              <w:rPr>
                <w:b/>
                <w:color w:val="000000" w:themeColor="text1"/>
                <w:kern w:val="2"/>
                <w:szCs w:val="24"/>
              </w:rPr>
            </w:pPr>
            <w:r w:rsidRPr="00C25308">
              <w:rPr>
                <w:b/>
                <w:color w:val="000000" w:themeColor="text1"/>
                <w:kern w:val="2"/>
                <w:szCs w:val="24"/>
              </w:rPr>
              <w:t xml:space="preserve">4.1. </w:t>
            </w:r>
            <w:r w:rsidRPr="00C25308">
              <w:rPr>
                <w:b/>
                <w:color w:val="000000" w:themeColor="text1"/>
                <w:szCs w:val="24"/>
              </w:rPr>
              <w:t>Paslaugų</w:t>
            </w:r>
            <w:r w:rsidRPr="00C25308">
              <w:rPr>
                <w:b/>
                <w:color w:val="000000" w:themeColor="text1"/>
                <w:kern w:val="2"/>
                <w:szCs w:val="24"/>
              </w:rPr>
              <w:t xml:space="preserve"> </w:t>
            </w:r>
            <w:r w:rsidRPr="00C25308">
              <w:rPr>
                <w:b/>
                <w:color w:val="000000" w:themeColor="text1"/>
                <w:szCs w:val="24"/>
              </w:rPr>
              <w:t>suteikimo</w:t>
            </w:r>
            <w:r w:rsidRPr="00C25308">
              <w:rPr>
                <w:b/>
                <w:color w:val="000000" w:themeColor="text1"/>
                <w:kern w:val="2"/>
                <w:szCs w:val="24"/>
              </w:rPr>
              <w:t xml:space="preserve"> terminas, kai </w:t>
            </w:r>
            <w:r w:rsidRPr="00C25308">
              <w:rPr>
                <w:b/>
                <w:color w:val="000000" w:themeColor="text1"/>
                <w:szCs w:val="24"/>
              </w:rPr>
              <w:t>Paslaugos yra vienkartinio pobūdžio, teikiamos periodiškai arba pagal Pirkėjo Užsakymą</w:t>
            </w:r>
          </w:p>
        </w:tc>
        <w:tc>
          <w:tcPr>
            <w:tcW w:w="6441" w:type="dxa"/>
            <w:gridSpan w:val="2"/>
          </w:tcPr>
          <w:p w14:paraId="7473C5BC" w14:textId="78E99C85" w:rsidR="001A22EE" w:rsidRPr="001A22EE" w:rsidRDefault="001A22EE" w:rsidP="001A22EE">
            <w:pPr>
              <w:spacing w:line="276" w:lineRule="auto"/>
              <w:rPr>
                <w:rFonts w:eastAsia="Calibri"/>
                <w:szCs w:val="24"/>
              </w:rPr>
            </w:pPr>
            <w:r>
              <w:rPr>
                <w:color w:val="000000" w:themeColor="text1"/>
                <w:szCs w:val="24"/>
              </w:rPr>
              <w:t>Netaikoma</w:t>
            </w:r>
          </w:p>
          <w:p w14:paraId="18AC705B" w14:textId="7E8425CD" w:rsidR="00747293" w:rsidRPr="00747293" w:rsidRDefault="00747293" w:rsidP="00747293">
            <w:pPr>
              <w:shd w:val="clear" w:color="auto" w:fill="FFFFFF"/>
              <w:spacing w:line="276" w:lineRule="auto"/>
              <w:jc w:val="both"/>
              <w:rPr>
                <w:color w:val="0A0A0A"/>
                <w:szCs w:val="24"/>
                <w:lang w:eastAsia="lt-LT"/>
              </w:rPr>
            </w:pPr>
          </w:p>
          <w:p w14:paraId="36B51A80" w14:textId="2A5F1512" w:rsidR="00C25308" w:rsidRPr="00C25308" w:rsidRDefault="00C25308" w:rsidP="00C25308">
            <w:pPr>
              <w:jc w:val="both"/>
              <w:rPr>
                <w:color w:val="000000" w:themeColor="text1"/>
                <w:szCs w:val="24"/>
              </w:rPr>
            </w:pPr>
          </w:p>
        </w:tc>
      </w:tr>
      <w:tr w:rsidR="00027B83" w14:paraId="4FB278C6" w14:textId="77777777">
        <w:trPr>
          <w:trHeight w:val="300"/>
        </w:trPr>
        <w:tc>
          <w:tcPr>
            <w:tcW w:w="3094" w:type="dxa"/>
            <w:gridSpan w:val="2"/>
          </w:tcPr>
          <w:p w14:paraId="44FCD107" w14:textId="7D647A4E" w:rsidR="00027B83" w:rsidRDefault="000B0897">
            <w:pPr>
              <w:rPr>
                <w:b/>
                <w:szCs w:val="24"/>
              </w:rPr>
            </w:pPr>
            <w:r>
              <w:rPr>
                <w:b/>
                <w:kern w:val="2"/>
                <w:szCs w:val="24"/>
              </w:rPr>
              <w:t>4.</w:t>
            </w:r>
            <w:r w:rsidR="003E0ADF">
              <w:rPr>
                <w:b/>
                <w:kern w:val="2"/>
                <w:szCs w:val="24"/>
              </w:rPr>
              <w:t>2</w:t>
            </w:r>
            <w:r>
              <w:rPr>
                <w:b/>
                <w:kern w:val="2"/>
                <w:szCs w:val="24"/>
              </w:rPr>
              <w:t xml:space="preserve">. </w:t>
            </w:r>
            <w:r>
              <w:rPr>
                <w:b/>
                <w:szCs w:val="24"/>
              </w:rPr>
              <w:t>Paslaugų</w:t>
            </w:r>
            <w:r>
              <w:rPr>
                <w:b/>
                <w:kern w:val="2"/>
                <w:szCs w:val="24"/>
              </w:rPr>
              <w:t xml:space="preserve"> </w:t>
            </w:r>
            <w:r>
              <w:rPr>
                <w:b/>
                <w:szCs w:val="24"/>
              </w:rPr>
              <w:t>suteikimo</w:t>
            </w:r>
            <w:r>
              <w:rPr>
                <w:b/>
                <w:kern w:val="2"/>
                <w:szCs w:val="24"/>
              </w:rPr>
              <w:t xml:space="preserve"> terminai, kai </w:t>
            </w:r>
            <w:r>
              <w:rPr>
                <w:b/>
                <w:szCs w:val="24"/>
              </w:rPr>
              <w:t>Paslaugos</w:t>
            </w:r>
            <w:r>
              <w:rPr>
                <w:b/>
                <w:kern w:val="2"/>
                <w:szCs w:val="24"/>
              </w:rPr>
              <w:t xml:space="preserve"> </w:t>
            </w:r>
            <w:r>
              <w:rPr>
                <w:b/>
                <w:szCs w:val="24"/>
              </w:rPr>
              <w:t>teikiamos</w:t>
            </w:r>
            <w:r>
              <w:rPr>
                <w:b/>
                <w:kern w:val="2"/>
                <w:szCs w:val="24"/>
              </w:rPr>
              <w:t xml:space="preserve"> </w:t>
            </w:r>
            <w:r>
              <w:rPr>
                <w:b/>
                <w:szCs w:val="24"/>
              </w:rPr>
              <w:t>etapais</w:t>
            </w:r>
          </w:p>
        </w:tc>
        <w:tc>
          <w:tcPr>
            <w:tcW w:w="6441" w:type="dxa"/>
            <w:gridSpan w:val="2"/>
          </w:tcPr>
          <w:p w14:paraId="2FF76B7F" w14:textId="21DDD647" w:rsidR="001A22EE" w:rsidRPr="00E510FB" w:rsidRDefault="001A22EE" w:rsidP="00E510FB">
            <w:pPr>
              <w:spacing w:line="276" w:lineRule="auto"/>
              <w:jc w:val="both"/>
              <w:rPr>
                <w:rFonts w:eastAsia="Calibri"/>
                <w:b/>
                <w:szCs w:val="24"/>
              </w:rPr>
            </w:pPr>
            <w:r w:rsidRPr="00E510FB">
              <w:rPr>
                <w:color w:val="000000" w:themeColor="text1"/>
                <w:szCs w:val="24"/>
              </w:rPr>
              <w:t xml:space="preserve">4.2.1. </w:t>
            </w:r>
            <w:r w:rsidRPr="00E510FB">
              <w:rPr>
                <w:rFonts w:eastAsia="Calibri"/>
                <w:szCs w:val="24"/>
              </w:rPr>
              <w:t xml:space="preserve"> </w:t>
            </w:r>
            <w:r w:rsidRPr="00E510FB">
              <w:rPr>
                <w:rFonts w:eastAsia="Calibri"/>
                <w:b/>
                <w:szCs w:val="24"/>
              </w:rPr>
              <w:t>I etapas</w:t>
            </w:r>
            <w:r w:rsidRPr="00E510FB">
              <w:rPr>
                <w:rFonts w:eastAsia="Calibri"/>
                <w:szCs w:val="24"/>
              </w:rPr>
              <w:t xml:space="preserve"> – ekspozicijos skaitmeninio sprendinio sukūrimas, kurį sudaro scenarijus ir audiovizualinio turinio kūrimas, animavimas, dizaino arba dailės elementai, 3D grafinio turinio arba atitinkamos kūrybos elementai – </w:t>
            </w:r>
            <w:r w:rsidRPr="00E510FB">
              <w:rPr>
                <w:rFonts w:eastAsia="Calibri"/>
                <w:b/>
                <w:szCs w:val="24"/>
              </w:rPr>
              <w:t>2026 m. spalio 16 d.;</w:t>
            </w:r>
          </w:p>
          <w:p w14:paraId="41E3B73C" w14:textId="7313D950" w:rsidR="001A22EE" w:rsidRPr="001A22EE" w:rsidRDefault="001A22EE" w:rsidP="00E510FB">
            <w:pPr>
              <w:spacing w:line="276" w:lineRule="auto"/>
              <w:jc w:val="both"/>
              <w:rPr>
                <w:rFonts w:eastAsia="Calibri"/>
                <w:szCs w:val="24"/>
              </w:rPr>
            </w:pPr>
            <w:bookmarkStart w:id="1" w:name="_GoBack"/>
            <w:r w:rsidRPr="00E510FB">
              <w:rPr>
                <w:rFonts w:eastAsia="Calibri"/>
                <w:szCs w:val="24"/>
              </w:rPr>
              <w:t xml:space="preserve">4.2.2. </w:t>
            </w:r>
            <w:r w:rsidRPr="00E510FB">
              <w:rPr>
                <w:rFonts w:eastAsia="Calibri"/>
                <w:b/>
                <w:szCs w:val="24"/>
              </w:rPr>
              <w:t>II etapas</w:t>
            </w:r>
            <w:r w:rsidRPr="00E510FB">
              <w:rPr>
                <w:rFonts w:eastAsia="Calibri"/>
                <w:szCs w:val="24"/>
              </w:rPr>
              <w:t xml:space="preserve"> – ekspozicijos sukūrimas, kurį sudaro koncepcija, įranga, montavimas, sukurto skaitmeninio turinio integravimas, programavimas, fizinės instaliacijos </w:t>
            </w:r>
            <w:proofErr w:type="spellStart"/>
            <w:r w:rsidRPr="00E510FB">
              <w:rPr>
                <w:rFonts w:eastAsia="Calibri"/>
                <w:szCs w:val="24"/>
              </w:rPr>
              <w:t>taktilika</w:t>
            </w:r>
            <w:proofErr w:type="spellEnd"/>
            <w:r w:rsidRPr="00E510FB">
              <w:rPr>
                <w:rFonts w:eastAsia="Calibri"/>
                <w:szCs w:val="24"/>
              </w:rPr>
              <w:t xml:space="preserve"> (rekvizitai, potyrius stiprinantys elementai), mokymai – </w:t>
            </w:r>
            <w:r w:rsidRPr="00E510FB">
              <w:rPr>
                <w:rFonts w:eastAsia="Calibri"/>
                <w:b/>
                <w:szCs w:val="24"/>
              </w:rPr>
              <w:t>2026 m. gruodžio 11 d.</w:t>
            </w:r>
            <w:r w:rsidRPr="001A22EE">
              <w:rPr>
                <w:rFonts w:eastAsia="Calibri"/>
                <w:sz w:val="22"/>
                <w:szCs w:val="22"/>
              </w:rPr>
              <w:t xml:space="preserve">                     </w:t>
            </w:r>
            <w:bookmarkEnd w:id="1"/>
          </w:p>
          <w:p w14:paraId="7074E643" w14:textId="50A1793B" w:rsidR="00027B83" w:rsidRDefault="00027B83">
            <w:pPr>
              <w:rPr>
                <w:kern w:val="2"/>
                <w:szCs w:val="24"/>
              </w:rPr>
            </w:pPr>
          </w:p>
        </w:tc>
      </w:tr>
      <w:tr w:rsidR="007A75C6" w14:paraId="445BEF51" w14:textId="77777777">
        <w:trPr>
          <w:trHeight w:val="300"/>
        </w:trPr>
        <w:tc>
          <w:tcPr>
            <w:tcW w:w="3094" w:type="dxa"/>
            <w:gridSpan w:val="2"/>
          </w:tcPr>
          <w:p w14:paraId="0CD01515" w14:textId="44DEBD80" w:rsidR="007A75C6" w:rsidRDefault="007A75C6" w:rsidP="007A75C6">
            <w:pPr>
              <w:rPr>
                <w:b/>
                <w:kern w:val="2"/>
                <w:szCs w:val="24"/>
              </w:rPr>
            </w:pPr>
            <w:r>
              <w:rPr>
                <w:b/>
                <w:kern w:val="2"/>
                <w:szCs w:val="24"/>
              </w:rPr>
              <w:t>4.</w:t>
            </w:r>
            <w:r w:rsidR="003E0ADF">
              <w:rPr>
                <w:b/>
                <w:kern w:val="2"/>
                <w:szCs w:val="24"/>
              </w:rPr>
              <w:t>3</w:t>
            </w:r>
            <w:r>
              <w:rPr>
                <w:b/>
                <w:kern w:val="2"/>
                <w:szCs w:val="24"/>
              </w:rPr>
              <w:t>. Paslaugų / jų dalies / etapo / periodo suteikimo termino pratęsimas</w:t>
            </w:r>
          </w:p>
        </w:tc>
        <w:tc>
          <w:tcPr>
            <w:tcW w:w="6441" w:type="dxa"/>
            <w:gridSpan w:val="2"/>
          </w:tcPr>
          <w:p w14:paraId="4C6721B8" w14:textId="795E3E7B" w:rsidR="007A75C6" w:rsidRPr="00C3723C" w:rsidRDefault="007A75C6" w:rsidP="00C3723C">
            <w:pPr>
              <w:jc w:val="both"/>
              <w:rPr>
                <w:kern w:val="2"/>
                <w:szCs w:val="24"/>
              </w:rPr>
            </w:pPr>
            <w:r>
              <w:rPr>
                <w:kern w:val="2"/>
                <w:szCs w:val="24"/>
              </w:rPr>
              <w:t>Netaikoma</w:t>
            </w:r>
          </w:p>
          <w:p w14:paraId="2B856FD4" w14:textId="77777777" w:rsidR="007A75C6" w:rsidRDefault="007A75C6" w:rsidP="007A75C6">
            <w:pPr>
              <w:jc w:val="both"/>
              <w:rPr>
                <w:kern w:val="2"/>
                <w:szCs w:val="24"/>
              </w:rPr>
            </w:pPr>
          </w:p>
          <w:p w14:paraId="6DCF4A22" w14:textId="2F90006D" w:rsidR="007A75C6" w:rsidRDefault="007A75C6" w:rsidP="007A75C6">
            <w:pPr>
              <w:rPr>
                <w:szCs w:val="24"/>
              </w:rPr>
            </w:pPr>
          </w:p>
        </w:tc>
      </w:tr>
      <w:tr w:rsidR="00027B83" w14:paraId="1B23F72E" w14:textId="77777777">
        <w:trPr>
          <w:trHeight w:val="300"/>
        </w:trPr>
        <w:tc>
          <w:tcPr>
            <w:tcW w:w="3094" w:type="dxa"/>
            <w:gridSpan w:val="2"/>
          </w:tcPr>
          <w:p w14:paraId="15F8BEBC" w14:textId="3F5DBC82" w:rsidR="00027B83" w:rsidRDefault="000B0897">
            <w:pPr>
              <w:rPr>
                <w:b/>
                <w:kern w:val="2"/>
                <w:szCs w:val="24"/>
              </w:rPr>
            </w:pPr>
            <w:r>
              <w:rPr>
                <w:b/>
                <w:kern w:val="2"/>
                <w:szCs w:val="24"/>
              </w:rPr>
              <w:t>4.</w:t>
            </w:r>
            <w:r w:rsidR="003E0ADF">
              <w:rPr>
                <w:b/>
                <w:kern w:val="2"/>
                <w:szCs w:val="24"/>
              </w:rPr>
              <w:t>4</w:t>
            </w:r>
            <w:r>
              <w:rPr>
                <w:b/>
                <w:kern w:val="2"/>
                <w:szCs w:val="24"/>
              </w:rPr>
              <w:t>. Užsakymų teikimo tvarka</w:t>
            </w:r>
          </w:p>
        </w:tc>
        <w:tc>
          <w:tcPr>
            <w:tcW w:w="6441" w:type="dxa"/>
            <w:gridSpan w:val="2"/>
          </w:tcPr>
          <w:p w14:paraId="02B9F0A4" w14:textId="77777777" w:rsidR="00027B83" w:rsidRDefault="000B0897">
            <w:pPr>
              <w:rPr>
                <w:szCs w:val="24"/>
              </w:rPr>
            </w:pPr>
            <w:r>
              <w:rPr>
                <w:szCs w:val="24"/>
              </w:rPr>
              <w:t>Netaikoma</w:t>
            </w:r>
          </w:p>
          <w:p w14:paraId="15D80427" w14:textId="426D264C" w:rsidR="00027B83" w:rsidRDefault="00027B83">
            <w:pPr>
              <w:rPr>
                <w:szCs w:val="24"/>
              </w:rPr>
            </w:pPr>
          </w:p>
        </w:tc>
      </w:tr>
      <w:tr w:rsidR="00027B83" w14:paraId="63190814" w14:textId="77777777" w:rsidTr="00747293">
        <w:trPr>
          <w:trHeight w:val="879"/>
        </w:trPr>
        <w:tc>
          <w:tcPr>
            <w:tcW w:w="3094" w:type="dxa"/>
            <w:gridSpan w:val="2"/>
            <w:tcBorders>
              <w:top w:val="single" w:sz="4" w:space="0" w:color="auto"/>
              <w:left w:val="single" w:sz="4" w:space="0" w:color="auto"/>
              <w:bottom w:val="single" w:sz="4" w:space="0" w:color="auto"/>
              <w:right w:val="single" w:sz="4" w:space="0" w:color="auto"/>
            </w:tcBorders>
          </w:tcPr>
          <w:p w14:paraId="4DCE5D3A" w14:textId="7C0A2CBF" w:rsidR="00726955" w:rsidRDefault="000B0897" w:rsidP="00726955">
            <w:pPr>
              <w:rPr>
                <w:b/>
                <w:kern w:val="2"/>
                <w:szCs w:val="24"/>
              </w:rPr>
            </w:pPr>
            <w:r>
              <w:rPr>
                <w:b/>
                <w:kern w:val="2"/>
                <w:szCs w:val="24"/>
              </w:rPr>
              <w:t>4.</w:t>
            </w:r>
            <w:r w:rsidR="003E0ADF">
              <w:rPr>
                <w:b/>
                <w:kern w:val="2"/>
                <w:szCs w:val="24"/>
              </w:rPr>
              <w:t>5</w:t>
            </w:r>
            <w:r>
              <w:rPr>
                <w:b/>
                <w:kern w:val="2"/>
                <w:szCs w:val="24"/>
              </w:rPr>
              <w:t>. Dėl minimalios Užsakymo vertės ar apimties</w:t>
            </w:r>
          </w:p>
        </w:tc>
        <w:tc>
          <w:tcPr>
            <w:tcW w:w="6441" w:type="dxa"/>
            <w:gridSpan w:val="2"/>
            <w:tcBorders>
              <w:top w:val="single" w:sz="4" w:space="0" w:color="auto"/>
              <w:left w:val="single" w:sz="4" w:space="0" w:color="auto"/>
              <w:bottom w:val="single" w:sz="4" w:space="0" w:color="auto"/>
              <w:right w:val="single" w:sz="4" w:space="0" w:color="auto"/>
            </w:tcBorders>
          </w:tcPr>
          <w:p w14:paraId="6BCC375C" w14:textId="77777777" w:rsidR="00027B83" w:rsidRDefault="000B0897" w:rsidP="00726955">
            <w:pPr>
              <w:rPr>
                <w:kern w:val="2"/>
                <w:szCs w:val="24"/>
              </w:rPr>
            </w:pPr>
            <w:r>
              <w:rPr>
                <w:kern w:val="2"/>
                <w:szCs w:val="24"/>
              </w:rPr>
              <w:t>Netaikoma</w:t>
            </w:r>
          </w:p>
          <w:p w14:paraId="26E2BA7D" w14:textId="2ABBC2A3" w:rsidR="00747293" w:rsidRPr="00747293" w:rsidRDefault="00747293" w:rsidP="00747293">
            <w:pPr>
              <w:rPr>
                <w:szCs w:val="24"/>
              </w:rPr>
            </w:pPr>
          </w:p>
        </w:tc>
      </w:tr>
      <w:tr w:rsidR="00027B83" w14:paraId="6A12AB7F" w14:textId="77777777">
        <w:trPr>
          <w:trHeight w:val="300"/>
        </w:trPr>
        <w:tc>
          <w:tcPr>
            <w:tcW w:w="3094" w:type="dxa"/>
            <w:gridSpan w:val="2"/>
          </w:tcPr>
          <w:p w14:paraId="5257C9B8" w14:textId="62EFCF2F" w:rsidR="00027B83" w:rsidRDefault="000B0897">
            <w:pPr>
              <w:rPr>
                <w:b/>
                <w:kern w:val="2"/>
                <w:szCs w:val="24"/>
              </w:rPr>
            </w:pPr>
            <w:r>
              <w:rPr>
                <w:b/>
                <w:kern w:val="2"/>
                <w:szCs w:val="24"/>
              </w:rPr>
              <w:t>4.</w:t>
            </w:r>
            <w:r w:rsidR="003E0ADF">
              <w:rPr>
                <w:b/>
                <w:kern w:val="2"/>
                <w:szCs w:val="24"/>
              </w:rPr>
              <w:t>6</w:t>
            </w:r>
            <w:r>
              <w:rPr>
                <w:b/>
                <w:kern w:val="2"/>
                <w:szCs w:val="24"/>
              </w:rPr>
              <w:t>. Pateikiami dokumentai</w:t>
            </w:r>
          </w:p>
        </w:tc>
        <w:tc>
          <w:tcPr>
            <w:tcW w:w="6441" w:type="dxa"/>
            <w:gridSpan w:val="2"/>
          </w:tcPr>
          <w:p w14:paraId="0CE28B9D" w14:textId="53CE4381" w:rsidR="00027B83" w:rsidRDefault="00726955">
            <w:pPr>
              <w:rPr>
                <w:szCs w:val="24"/>
              </w:rPr>
            </w:pPr>
            <w:r>
              <w:rPr>
                <w:kern w:val="2"/>
                <w:szCs w:val="24"/>
              </w:rPr>
              <w:t>4.</w:t>
            </w:r>
            <w:r w:rsidR="003E0ADF">
              <w:rPr>
                <w:kern w:val="2"/>
                <w:szCs w:val="24"/>
              </w:rPr>
              <w:t>6</w:t>
            </w:r>
            <w:r>
              <w:rPr>
                <w:kern w:val="2"/>
                <w:szCs w:val="24"/>
              </w:rPr>
              <w:t>.1.</w:t>
            </w:r>
            <w:r w:rsidR="00C3723C">
              <w:rPr>
                <w:kern w:val="2"/>
                <w:szCs w:val="24"/>
              </w:rPr>
              <w:t xml:space="preserve">Nurodyti Techninėje </w:t>
            </w:r>
            <w:r w:rsidR="00747293">
              <w:rPr>
                <w:kern w:val="2"/>
                <w:szCs w:val="24"/>
              </w:rPr>
              <w:t>specifikacijoje.</w:t>
            </w:r>
          </w:p>
        </w:tc>
      </w:tr>
      <w:tr w:rsidR="00027B83" w14:paraId="5BCB922D" w14:textId="77777777">
        <w:trPr>
          <w:trHeight w:val="300"/>
        </w:trPr>
        <w:tc>
          <w:tcPr>
            <w:tcW w:w="9535" w:type="dxa"/>
            <w:gridSpan w:val="4"/>
          </w:tcPr>
          <w:p w14:paraId="694A2072" w14:textId="77777777" w:rsidR="00027B83" w:rsidRDefault="000B0897">
            <w:pPr>
              <w:jc w:val="center"/>
              <w:rPr>
                <w:b/>
                <w:kern w:val="2"/>
                <w:szCs w:val="24"/>
              </w:rPr>
            </w:pPr>
            <w:r>
              <w:rPr>
                <w:b/>
                <w:kern w:val="2"/>
                <w:szCs w:val="24"/>
              </w:rPr>
              <w:t>5. SUTARTIES KAINA IR ATSISKAITYMO TVARKA</w:t>
            </w:r>
          </w:p>
        </w:tc>
      </w:tr>
      <w:tr w:rsidR="00027B83" w14:paraId="52F3204D" w14:textId="77777777">
        <w:trPr>
          <w:trHeight w:val="300"/>
        </w:trPr>
        <w:tc>
          <w:tcPr>
            <w:tcW w:w="3094" w:type="dxa"/>
            <w:gridSpan w:val="2"/>
          </w:tcPr>
          <w:p w14:paraId="2BB39D3E" w14:textId="77777777" w:rsidR="00027B83" w:rsidRDefault="000B0897">
            <w:pPr>
              <w:rPr>
                <w:b/>
                <w:kern w:val="2"/>
                <w:szCs w:val="24"/>
              </w:rPr>
            </w:pPr>
            <w:r>
              <w:rPr>
                <w:b/>
                <w:kern w:val="2"/>
                <w:szCs w:val="24"/>
              </w:rPr>
              <w:t>5.1. Sutarčiai taikomas kainos apskaičiavimo būdas</w:t>
            </w:r>
          </w:p>
        </w:tc>
        <w:tc>
          <w:tcPr>
            <w:tcW w:w="6441" w:type="dxa"/>
            <w:gridSpan w:val="2"/>
          </w:tcPr>
          <w:p w14:paraId="4CAEB66B" w14:textId="39638DC0" w:rsidR="00027B83" w:rsidRDefault="00747293" w:rsidP="003E0ADF">
            <w:pPr>
              <w:jc w:val="both"/>
              <w:rPr>
                <w:kern w:val="2"/>
                <w:szCs w:val="24"/>
              </w:rPr>
            </w:pPr>
            <w:r>
              <w:rPr>
                <w:kern w:val="2"/>
                <w:szCs w:val="24"/>
              </w:rPr>
              <w:t xml:space="preserve">5.1.1. </w:t>
            </w:r>
            <w:r w:rsidR="000B0897">
              <w:rPr>
                <w:kern w:val="2"/>
                <w:szCs w:val="24"/>
              </w:rPr>
              <w:t>Fiksuoto</w:t>
            </w:r>
            <w:r>
              <w:rPr>
                <w:kern w:val="2"/>
                <w:szCs w:val="24"/>
              </w:rPr>
              <w:t xml:space="preserve">s kainos </w:t>
            </w:r>
            <w:r w:rsidR="000B0897">
              <w:rPr>
                <w:kern w:val="2"/>
                <w:szCs w:val="24"/>
              </w:rPr>
              <w:t>kainodara</w:t>
            </w:r>
            <w:r>
              <w:rPr>
                <w:kern w:val="2"/>
                <w:szCs w:val="24"/>
              </w:rPr>
              <w:t>.</w:t>
            </w:r>
          </w:p>
          <w:p w14:paraId="1199C3A4" w14:textId="696E31BD" w:rsidR="00027B83" w:rsidRDefault="00027B83" w:rsidP="003E0ADF">
            <w:pPr>
              <w:jc w:val="both"/>
              <w:rPr>
                <w:color w:val="4472C4"/>
                <w:kern w:val="2"/>
                <w:szCs w:val="24"/>
              </w:rPr>
            </w:pPr>
          </w:p>
        </w:tc>
      </w:tr>
      <w:tr w:rsidR="00027B83" w14:paraId="3843FD4C" w14:textId="77777777">
        <w:trPr>
          <w:trHeight w:val="300"/>
        </w:trPr>
        <w:tc>
          <w:tcPr>
            <w:tcW w:w="3094" w:type="dxa"/>
            <w:gridSpan w:val="2"/>
          </w:tcPr>
          <w:p w14:paraId="7FB0DC3E" w14:textId="24F77BB3" w:rsidR="00027B83" w:rsidRDefault="000B0897">
            <w:pPr>
              <w:rPr>
                <w:b/>
                <w:kern w:val="2"/>
                <w:szCs w:val="24"/>
              </w:rPr>
            </w:pPr>
            <w:r>
              <w:rPr>
                <w:b/>
                <w:kern w:val="2"/>
                <w:szCs w:val="24"/>
              </w:rPr>
              <w:t xml:space="preserve">5.2. Pradinės Sutarties vertė ir Sutarties kaina, kai taikoma </w:t>
            </w:r>
            <w:r>
              <w:rPr>
                <w:b/>
                <w:kern w:val="2"/>
                <w:szCs w:val="24"/>
                <w:u w:val="single"/>
              </w:rPr>
              <w:t>fiksuotos kainos</w:t>
            </w:r>
            <w:r>
              <w:rPr>
                <w:b/>
                <w:kern w:val="2"/>
                <w:szCs w:val="24"/>
              </w:rPr>
              <w:t xml:space="preserve"> kainodara</w:t>
            </w:r>
          </w:p>
        </w:tc>
        <w:tc>
          <w:tcPr>
            <w:tcW w:w="6441" w:type="dxa"/>
            <w:gridSpan w:val="2"/>
          </w:tcPr>
          <w:p w14:paraId="605C0894" w14:textId="6207D5F3" w:rsidR="00BB2E13" w:rsidRPr="00BC1E4A" w:rsidRDefault="00BB2E13" w:rsidP="00BB2E13">
            <w:pPr>
              <w:jc w:val="both"/>
              <w:rPr>
                <w:color w:val="000000" w:themeColor="text1"/>
                <w:kern w:val="2"/>
                <w:szCs w:val="24"/>
              </w:rPr>
            </w:pPr>
            <w:r>
              <w:rPr>
                <w:color w:val="000000" w:themeColor="text1"/>
                <w:kern w:val="2"/>
                <w:szCs w:val="24"/>
              </w:rPr>
              <w:t xml:space="preserve">5.2.1. </w:t>
            </w:r>
            <w:r w:rsidRPr="00BC1E4A">
              <w:rPr>
                <w:color w:val="000000" w:themeColor="text1"/>
                <w:kern w:val="2"/>
                <w:szCs w:val="24"/>
              </w:rPr>
              <w:t xml:space="preserve">Sutarties vertė </w:t>
            </w:r>
            <w:r>
              <w:rPr>
                <w:color w:val="000000" w:themeColor="text1"/>
                <w:kern w:val="2"/>
                <w:szCs w:val="24"/>
              </w:rPr>
              <w:t>_______________</w:t>
            </w:r>
          </w:p>
          <w:p w14:paraId="76C32A8B" w14:textId="7D0EDEBE" w:rsidR="00027B83" w:rsidRDefault="00BB2E13" w:rsidP="00BB2E13">
            <w:pPr>
              <w:rPr>
                <w:color w:val="FF0000"/>
                <w:kern w:val="2"/>
                <w:szCs w:val="24"/>
              </w:rPr>
            </w:pPr>
            <w:r w:rsidRPr="00BC1E4A">
              <w:rPr>
                <w:color w:val="000000" w:themeColor="text1"/>
                <w:kern w:val="2"/>
                <w:szCs w:val="24"/>
              </w:rPr>
              <w:t>Ši</w:t>
            </w:r>
            <w:r>
              <w:rPr>
                <w:color w:val="000000" w:themeColor="text1"/>
                <w:kern w:val="2"/>
                <w:szCs w:val="24"/>
              </w:rPr>
              <w:t xml:space="preserve"> </w:t>
            </w:r>
            <w:r w:rsidRPr="00BC1E4A">
              <w:rPr>
                <w:color w:val="000000" w:themeColor="text1"/>
                <w:kern w:val="2"/>
                <w:szCs w:val="24"/>
              </w:rPr>
              <w:t>Sutarties vertė yra lygi Tiekėjo pasiūlymo kainai</w:t>
            </w:r>
            <w:r>
              <w:rPr>
                <w:color w:val="000000" w:themeColor="text1"/>
                <w:kern w:val="2"/>
                <w:szCs w:val="24"/>
              </w:rPr>
              <w:t xml:space="preserve"> (Priedas Nr. 2)</w:t>
            </w:r>
            <w:r w:rsidRPr="00BC1E4A">
              <w:rPr>
                <w:color w:val="000000" w:themeColor="text1"/>
                <w:kern w:val="2"/>
                <w:szCs w:val="24"/>
              </w:rPr>
              <w:t xml:space="preserve"> </w:t>
            </w:r>
            <w:r>
              <w:rPr>
                <w:color w:val="000000" w:themeColor="text1"/>
                <w:kern w:val="2"/>
                <w:szCs w:val="24"/>
              </w:rPr>
              <w:t>su visais mokesčiais</w:t>
            </w:r>
            <w:r w:rsidRPr="00BC1E4A">
              <w:rPr>
                <w:color w:val="000000" w:themeColor="text1"/>
                <w:kern w:val="2"/>
                <w:szCs w:val="24"/>
              </w:rPr>
              <w:t xml:space="preserve">, už visą pirkimo dokumentuose ir Sutartyje nurodytą </w:t>
            </w:r>
            <w:r w:rsidR="00440C92">
              <w:rPr>
                <w:color w:val="000000" w:themeColor="text1"/>
                <w:kern w:val="2"/>
                <w:szCs w:val="24"/>
              </w:rPr>
              <w:t>Paslaugų</w:t>
            </w:r>
            <w:r w:rsidRPr="00BC1E4A">
              <w:rPr>
                <w:color w:val="000000" w:themeColor="text1"/>
                <w:kern w:val="2"/>
                <w:szCs w:val="24"/>
              </w:rPr>
              <w:t xml:space="preserve"> kiekį ir (ar) apimtį.</w:t>
            </w:r>
          </w:p>
        </w:tc>
      </w:tr>
      <w:tr w:rsidR="00027B83" w14:paraId="7C6FAC1F" w14:textId="77777777">
        <w:trPr>
          <w:trHeight w:val="300"/>
        </w:trPr>
        <w:tc>
          <w:tcPr>
            <w:tcW w:w="3094" w:type="dxa"/>
            <w:gridSpan w:val="2"/>
          </w:tcPr>
          <w:p w14:paraId="5D7C9F13" w14:textId="2B5D587B" w:rsidR="00027B83" w:rsidRDefault="000B0897">
            <w:pPr>
              <w:rPr>
                <w:b/>
                <w:kern w:val="2"/>
                <w:szCs w:val="24"/>
              </w:rPr>
            </w:pPr>
            <w:r>
              <w:rPr>
                <w:b/>
                <w:kern w:val="2"/>
                <w:szCs w:val="24"/>
              </w:rPr>
              <w:t>5.</w:t>
            </w:r>
            <w:r w:rsidR="00F27A0A">
              <w:rPr>
                <w:b/>
                <w:kern w:val="2"/>
                <w:szCs w:val="24"/>
              </w:rPr>
              <w:t>3</w:t>
            </w:r>
            <w:r>
              <w:rPr>
                <w:b/>
                <w:kern w:val="2"/>
                <w:szCs w:val="24"/>
              </w:rPr>
              <w:t xml:space="preserve">. Pradinės Sutarties vertė ir Sutarties kaina, kai </w:t>
            </w:r>
            <w:r>
              <w:rPr>
                <w:b/>
                <w:kern w:val="2"/>
                <w:szCs w:val="24"/>
              </w:rPr>
              <w:lastRenderedPageBreak/>
              <w:t xml:space="preserve">taikoma </w:t>
            </w:r>
            <w:r>
              <w:rPr>
                <w:b/>
                <w:kern w:val="2"/>
                <w:szCs w:val="24"/>
                <w:u w:val="single"/>
              </w:rPr>
              <w:t>fiksuoto įkainio</w:t>
            </w:r>
            <w:r>
              <w:rPr>
                <w:b/>
                <w:kern w:val="2"/>
                <w:szCs w:val="24"/>
              </w:rPr>
              <w:t xml:space="preserve"> kainodara</w:t>
            </w:r>
          </w:p>
        </w:tc>
        <w:tc>
          <w:tcPr>
            <w:tcW w:w="6441" w:type="dxa"/>
            <w:gridSpan w:val="2"/>
          </w:tcPr>
          <w:p w14:paraId="5751E94A" w14:textId="15933419" w:rsidR="00F02D1F" w:rsidRDefault="00BB2E13" w:rsidP="00726955">
            <w:pPr>
              <w:jc w:val="both"/>
              <w:rPr>
                <w:color w:val="000000"/>
                <w:kern w:val="2"/>
                <w:szCs w:val="24"/>
              </w:rPr>
            </w:pPr>
            <w:r>
              <w:rPr>
                <w:kern w:val="2"/>
                <w:szCs w:val="24"/>
              </w:rPr>
              <w:lastRenderedPageBreak/>
              <w:t>Netaikoma</w:t>
            </w:r>
          </w:p>
        </w:tc>
      </w:tr>
      <w:tr w:rsidR="00027B83" w14:paraId="01AE4949" w14:textId="77777777">
        <w:trPr>
          <w:trHeight w:val="300"/>
        </w:trPr>
        <w:tc>
          <w:tcPr>
            <w:tcW w:w="3094" w:type="dxa"/>
            <w:gridSpan w:val="2"/>
          </w:tcPr>
          <w:p w14:paraId="1ECA089D" w14:textId="38CF0216" w:rsidR="00027B83" w:rsidRDefault="000B0897">
            <w:pPr>
              <w:rPr>
                <w:b/>
                <w:kern w:val="2"/>
                <w:szCs w:val="24"/>
              </w:rPr>
            </w:pPr>
            <w:r>
              <w:rPr>
                <w:b/>
                <w:kern w:val="2"/>
                <w:szCs w:val="24"/>
              </w:rPr>
              <w:t>5.</w:t>
            </w:r>
            <w:r w:rsidR="00F27A0A">
              <w:rPr>
                <w:b/>
                <w:kern w:val="2"/>
                <w:szCs w:val="24"/>
              </w:rPr>
              <w:t>4</w:t>
            </w:r>
            <w:r>
              <w:rPr>
                <w:b/>
                <w:kern w:val="2"/>
                <w:szCs w:val="24"/>
              </w:rPr>
              <w:t xml:space="preserve">. Pradinės Sutarties vertė ir Sutarties kaina, kai taikoma </w:t>
            </w:r>
            <w:r>
              <w:rPr>
                <w:b/>
                <w:kern w:val="2"/>
                <w:szCs w:val="24"/>
                <w:u w:val="single"/>
              </w:rPr>
              <w:t>kintamo įkainio</w:t>
            </w:r>
            <w:r>
              <w:rPr>
                <w:b/>
                <w:kern w:val="2"/>
                <w:szCs w:val="24"/>
              </w:rPr>
              <w:t xml:space="preserve"> kainodara</w:t>
            </w:r>
          </w:p>
        </w:tc>
        <w:tc>
          <w:tcPr>
            <w:tcW w:w="6441" w:type="dxa"/>
            <w:gridSpan w:val="2"/>
          </w:tcPr>
          <w:p w14:paraId="0A628C55" w14:textId="1B770839" w:rsidR="00027B83" w:rsidRDefault="00B44C96">
            <w:pPr>
              <w:rPr>
                <w:szCs w:val="24"/>
              </w:rPr>
            </w:pPr>
            <w:r>
              <w:rPr>
                <w:kern w:val="2"/>
                <w:szCs w:val="24"/>
              </w:rPr>
              <w:t>Netaikoma</w:t>
            </w:r>
          </w:p>
        </w:tc>
      </w:tr>
      <w:tr w:rsidR="00027B83" w14:paraId="4675A860" w14:textId="77777777">
        <w:trPr>
          <w:trHeight w:val="300"/>
        </w:trPr>
        <w:tc>
          <w:tcPr>
            <w:tcW w:w="3094" w:type="dxa"/>
            <w:gridSpan w:val="2"/>
          </w:tcPr>
          <w:p w14:paraId="4C8583E4" w14:textId="3F5784E9" w:rsidR="00027B83" w:rsidRPr="00B44C96" w:rsidRDefault="000B0897">
            <w:pPr>
              <w:rPr>
                <w:b/>
                <w:kern w:val="2"/>
                <w:szCs w:val="24"/>
              </w:rPr>
            </w:pPr>
            <w:r>
              <w:rPr>
                <w:b/>
                <w:kern w:val="2"/>
                <w:szCs w:val="24"/>
              </w:rPr>
              <w:t>5.</w:t>
            </w:r>
            <w:r w:rsidR="00F27A0A">
              <w:rPr>
                <w:b/>
                <w:kern w:val="2"/>
                <w:szCs w:val="24"/>
              </w:rPr>
              <w:t>5</w:t>
            </w:r>
            <w:r>
              <w:rPr>
                <w:b/>
                <w:kern w:val="2"/>
                <w:szCs w:val="24"/>
              </w:rPr>
              <w:t xml:space="preserve">. Pradinės Sutarties vertė ir Sutarties kaina, kai taikoma </w:t>
            </w:r>
            <w:r>
              <w:rPr>
                <w:b/>
                <w:kern w:val="2"/>
                <w:szCs w:val="24"/>
                <w:u w:val="single"/>
              </w:rPr>
              <w:t>Sutarties įvykdymo išlaidų atlyginimo</w:t>
            </w:r>
            <w:r>
              <w:rPr>
                <w:b/>
                <w:kern w:val="2"/>
                <w:szCs w:val="24"/>
              </w:rPr>
              <w:t xml:space="preserve"> kainodara</w:t>
            </w:r>
          </w:p>
        </w:tc>
        <w:tc>
          <w:tcPr>
            <w:tcW w:w="6441" w:type="dxa"/>
            <w:gridSpan w:val="2"/>
          </w:tcPr>
          <w:p w14:paraId="7C57917F" w14:textId="09B8E3AB" w:rsidR="00027B83" w:rsidRDefault="00B44C96">
            <w:pPr>
              <w:rPr>
                <w:color w:val="4472C4"/>
                <w:kern w:val="2"/>
                <w:szCs w:val="24"/>
              </w:rPr>
            </w:pPr>
            <w:r>
              <w:rPr>
                <w:kern w:val="2"/>
                <w:szCs w:val="24"/>
              </w:rPr>
              <w:t>Netaikoma</w:t>
            </w:r>
          </w:p>
        </w:tc>
      </w:tr>
      <w:tr w:rsidR="00027B83" w14:paraId="214747C0" w14:textId="77777777">
        <w:trPr>
          <w:trHeight w:val="300"/>
        </w:trPr>
        <w:tc>
          <w:tcPr>
            <w:tcW w:w="3094" w:type="dxa"/>
            <w:gridSpan w:val="2"/>
          </w:tcPr>
          <w:p w14:paraId="6136E4BA" w14:textId="647798D7" w:rsidR="00027B83" w:rsidRPr="00726955" w:rsidRDefault="000B0897">
            <w:pPr>
              <w:rPr>
                <w:b/>
                <w:kern w:val="2"/>
                <w:szCs w:val="24"/>
              </w:rPr>
            </w:pPr>
            <w:r>
              <w:rPr>
                <w:b/>
                <w:kern w:val="2"/>
                <w:szCs w:val="24"/>
              </w:rPr>
              <w:t>5.</w:t>
            </w:r>
            <w:r w:rsidR="00F27A0A">
              <w:rPr>
                <w:b/>
                <w:kern w:val="2"/>
                <w:szCs w:val="24"/>
              </w:rPr>
              <w:t>6</w:t>
            </w:r>
            <w:r>
              <w:rPr>
                <w:b/>
                <w:kern w:val="2"/>
                <w:szCs w:val="24"/>
              </w:rPr>
              <w:t xml:space="preserve">. Pradinės Sutarties vertė ir Sutarties kaina, kai taikoma </w:t>
            </w:r>
            <w:r>
              <w:rPr>
                <w:b/>
                <w:kern w:val="2"/>
                <w:szCs w:val="24"/>
                <w:u w:val="single"/>
              </w:rPr>
              <w:t>mišri</w:t>
            </w:r>
            <w:r>
              <w:rPr>
                <w:b/>
                <w:kern w:val="2"/>
                <w:szCs w:val="24"/>
              </w:rPr>
              <w:t xml:space="preserve"> kainodara</w:t>
            </w:r>
          </w:p>
        </w:tc>
        <w:tc>
          <w:tcPr>
            <w:tcW w:w="6441" w:type="dxa"/>
            <w:gridSpan w:val="2"/>
          </w:tcPr>
          <w:p w14:paraId="1415BED9" w14:textId="501EC3CA" w:rsidR="00027B83" w:rsidRDefault="00B44C96">
            <w:pPr>
              <w:rPr>
                <w:color w:val="4472C4"/>
                <w:kern w:val="2"/>
                <w:szCs w:val="24"/>
              </w:rPr>
            </w:pPr>
            <w:r>
              <w:rPr>
                <w:kern w:val="2"/>
                <w:szCs w:val="24"/>
              </w:rPr>
              <w:t>Netaikoma</w:t>
            </w:r>
          </w:p>
        </w:tc>
      </w:tr>
      <w:tr w:rsidR="00027B83" w14:paraId="267D47BF" w14:textId="77777777">
        <w:trPr>
          <w:trHeight w:val="300"/>
        </w:trPr>
        <w:tc>
          <w:tcPr>
            <w:tcW w:w="3094" w:type="dxa"/>
            <w:gridSpan w:val="2"/>
          </w:tcPr>
          <w:p w14:paraId="53EBA4B1" w14:textId="44286D10" w:rsidR="00027B83" w:rsidRPr="00B44C96" w:rsidRDefault="000B0897">
            <w:pPr>
              <w:rPr>
                <w:b/>
                <w:kern w:val="2"/>
                <w:szCs w:val="24"/>
              </w:rPr>
            </w:pPr>
            <w:r>
              <w:rPr>
                <w:b/>
                <w:kern w:val="2"/>
                <w:szCs w:val="24"/>
              </w:rPr>
              <w:t>5.</w:t>
            </w:r>
            <w:r w:rsidR="00F27A0A">
              <w:rPr>
                <w:b/>
                <w:kern w:val="2"/>
                <w:szCs w:val="24"/>
              </w:rPr>
              <w:t>7</w:t>
            </w:r>
            <w:r>
              <w:rPr>
                <w:b/>
                <w:kern w:val="2"/>
                <w:szCs w:val="24"/>
              </w:rPr>
              <w:t xml:space="preserve">. Sutarties kainos / įkainių perskaičiavimas taikant </w:t>
            </w:r>
            <w:r>
              <w:rPr>
                <w:b/>
                <w:kern w:val="2"/>
                <w:szCs w:val="24"/>
                <w:u w:val="single"/>
              </w:rPr>
              <w:t>peržiūros</w:t>
            </w:r>
            <w:r>
              <w:rPr>
                <w:b/>
                <w:kern w:val="2"/>
                <w:szCs w:val="24"/>
              </w:rPr>
              <w:t xml:space="preserve"> taisykles</w:t>
            </w:r>
          </w:p>
        </w:tc>
        <w:tc>
          <w:tcPr>
            <w:tcW w:w="6441" w:type="dxa"/>
            <w:gridSpan w:val="2"/>
          </w:tcPr>
          <w:p w14:paraId="5139C732" w14:textId="634304B3" w:rsidR="00027B83" w:rsidRPr="00726955" w:rsidRDefault="00726955">
            <w:pPr>
              <w:rPr>
                <w:szCs w:val="24"/>
              </w:rPr>
            </w:pPr>
            <w:r>
              <w:rPr>
                <w:kern w:val="2"/>
                <w:szCs w:val="24"/>
              </w:rPr>
              <w:t>5.</w:t>
            </w:r>
            <w:r w:rsidR="00F27A0A">
              <w:rPr>
                <w:kern w:val="2"/>
                <w:szCs w:val="24"/>
              </w:rPr>
              <w:t>7</w:t>
            </w:r>
            <w:r>
              <w:rPr>
                <w:kern w:val="2"/>
                <w:szCs w:val="24"/>
              </w:rPr>
              <w:t xml:space="preserve">. </w:t>
            </w:r>
            <w:r w:rsidR="000B0897">
              <w:rPr>
                <w:kern w:val="2"/>
                <w:szCs w:val="24"/>
              </w:rPr>
              <w:t xml:space="preserve">Sutarties </w:t>
            </w:r>
            <w:r w:rsidR="000B0897" w:rsidRPr="00B44C96">
              <w:rPr>
                <w:color w:val="000000" w:themeColor="text1"/>
                <w:kern w:val="2"/>
                <w:szCs w:val="24"/>
              </w:rPr>
              <w:t xml:space="preserve">įkainiai bus </w:t>
            </w:r>
            <w:r w:rsidR="000B0897">
              <w:rPr>
                <w:kern w:val="2"/>
                <w:szCs w:val="24"/>
              </w:rPr>
              <w:t>perskaičiuojami: dėl PVM tarifo pasikeitimo</w:t>
            </w:r>
            <w:r>
              <w:rPr>
                <w:kern w:val="2"/>
                <w:szCs w:val="24"/>
              </w:rPr>
              <w:t>.</w:t>
            </w:r>
          </w:p>
          <w:p w14:paraId="662EA503" w14:textId="5689B3C6" w:rsidR="00027B83" w:rsidRDefault="00027B83">
            <w:pPr>
              <w:rPr>
                <w:color w:val="FF0000"/>
                <w:kern w:val="2"/>
                <w:szCs w:val="24"/>
              </w:rPr>
            </w:pPr>
          </w:p>
        </w:tc>
      </w:tr>
      <w:tr w:rsidR="00027B83" w14:paraId="493E8FAB" w14:textId="77777777">
        <w:trPr>
          <w:trHeight w:val="300"/>
        </w:trPr>
        <w:tc>
          <w:tcPr>
            <w:tcW w:w="3094" w:type="dxa"/>
            <w:gridSpan w:val="2"/>
          </w:tcPr>
          <w:p w14:paraId="2F363431" w14:textId="4389211C" w:rsidR="00027B83" w:rsidRDefault="000B0897">
            <w:pPr>
              <w:rPr>
                <w:b/>
                <w:kern w:val="2"/>
                <w:szCs w:val="24"/>
              </w:rPr>
            </w:pPr>
            <w:r>
              <w:rPr>
                <w:b/>
                <w:kern w:val="2"/>
                <w:szCs w:val="24"/>
              </w:rPr>
              <w:t>5.</w:t>
            </w:r>
            <w:r w:rsidR="00F27A0A">
              <w:rPr>
                <w:b/>
                <w:kern w:val="2"/>
                <w:szCs w:val="24"/>
              </w:rPr>
              <w:t>7</w:t>
            </w:r>
            <w:r>
              <w:rPr>
                <w:b/>
                <w:kern w:val="2"/>
                <w:szCs w:val="24"/>
              </w:rPr>
              <w:t>.1. Sutarties kainos / įkainių peržiūra dėl PVM tarifo pasikeitimo</w:t>
            </w:r>
          </w:p>
        </w:tc>
        <w:tc>
          <w:tcPr>
            <w:tcW w:w="6441" w:type="dxa"/>
            <w:gridSpan w:val="2"/>
          </w:tcPr>
          <w:p w14:paraId="20571E9F" w14:textId="5D30B130" w:rsidR="00027B83" w:rsidRDefault="00726955" w:rsidP="00440C92">
            <w:pPr>
              <w:jc w:val="both"/>
              <w:rPr>
                <w:szCs w:val="24"/>
              </w:rPr>
            </w:pPr>
            <w:r>
              <w:rPr>
                <w:kern w:val="2"/>
                <w:szCs w:val="24"/>
              </w:rPr>
              <w:t>5.</w:t>
            </w:r>
            <w:r w:rsidR="00F27A0A">
              <w:rPr>
                <w:kern w:val="2"/>
                <w:szCs w:val="24"/>
              </w:rPr>
              <w:t>7</w:t>
            </w:r>
            <w:r>
              <w:rPr>
                <w:kern w:val="2"/>
                <w:szCs w:val="24"/>
              </w:rPr>
              <w:t xml:space="preserve">.1.1. </w:t>
            </w:r>
            <w:r w:rsidR="000B0897">
              <w:rPr>
                <w:kern w:val="2"/>
                <w:szCs w:val="24"/>
              </w:rPr>
              <w:t>Perskaičiuot</w:t>
            </w:r>
            <w:r w:rsidR="00B44C96">
              <w:rPr>
                <w:kern w:val="2"/>
                <w:szCs w:val="24"/>
              </w:rPr>
              <w:t xml:space="preserve">i </w:t>
            </w:r>
            <w:r w:rsidR="000B0897">
              <w:rPr>
                <w:kern w:val="2"/>
                <w:szCs w:val="24"/>
              </w:rPr>
              <w:t>Sutarties įkainiai įforminama (-i) Susitarimu ir turi būti taikoma (-i) nuo naujo PVM įvedimo datos (nepriklausomai nuo to, kada pasirašytas Susitarimas).</w:t>
            </w:r>
          </w:p>
        </w:tc>
      </w:tr>
      <w:tr w:rsidR="00027B83" w14:paraId="664B1697" w14:textId="77777777">
        <w:trPr>
          <w:trHeight w:val="300"/>
        </w:trPr>
        <w:tc>
          <w:tcPr>
            <w:tcW w:w="3094" w:type="dxa"/>
            <w:gridSpan w:val="2"/>
          </w:tcPr>
          <w:p w14:paraId="001A6369" w14:textId="1B3C4730" w:rsidR="00027B83" w:rsidRDefault="000B0897">
            <w:pPr>
              <w:rPr>
                <w:szCs w:val="24"/>
              </w:rPr>
            </w:pPr>
            <w:r>
              <w:rPr>
                <w:b/>
                <w:bCs/>
                <w:kern w:val="2"/>
                <w:szCs w:val="24"/>
              </w:rPr>
              <w:t>5.</w:t>
            </w:r>
            <w:r w:rsidR="00F27A0A">
              <w:rPr>
                <w:b/>
                <w:bCs/>
                <w:kern w:val="2"/>
                <w:szCs w:val="24"/>
              </w:rPr>
              <w:t>7</w:t>
            </w:r>
            <w:r>
              <w:rPr>
                <w:b/>
                <w:bCs/>
                <w:kern w:val="2"/>
                <w:szCs w:val="24"/>
              </w:rPr>
              <w:t>.2.</w:t>
            </w:r>
            <w:r>
              <w:rPr>
                <w:kern w:val="2"/>
                <w:szCs w:val="24"/>
              </w:rPr>
              <w:t xml:space="preserve"> </w:t>
            </w:r>
            <w:r>
              <w:rPr>
                <w:b/>
                <w:bCs/>
                <w:kern w:val="2"/>
                <w:szCs w:val="24"/>
              </w:rPr>
              <w:t>Sutarties kainos / įkainių peržiūra dėl kitų mokesčių, lemiančių Paslaugų kainos / įkainių pokytį, pasikeitimo</w:t>
            </w:r>
          </w:p>
        </w:tc>
        <w:tc>
          <w:tcPr>
            <w:tcW w:w="6441" w:type="dxa"/>
            <w:gridSpan w:val="2"/>
          </w:tcPr>
          <w:p w14:paraId="0F646B7E" w14:textId="77777777" w:rsidR="00027B83" w:rsidRDefault="000B0897">
            <w:pPr>
              <w:rPr>
                <w:kern w:val="2"/>
                <w:szCs w:val="24"/>
              </w:rPr>
            </w:pPr>
            <w:r>
              <w:rPr>
                <w:kern w:val="2"/>
                <w:szCs w:val="24"/>
              </w:rPr>
              <w:t>Netaikoma</w:t>
            </w:r>
          </w:p>
          <w:p w14:paraId="1A7C8B08" w14:textId="77777777" w:rsidR="00027B83" w:rsidRDefault="00027B83">
            <w:pPr>
              <w:rPr>
                <w:kern w:val="2"/>
                <w:szCs w:val="24"/>
              </w:rPr>
            </w:pPr>
          </w:p>
          <w:p w14:paraId="5772B308" w14:textId="42D8220D" w:rsidR="00027B83" w:rsidRDefault="00027B83">
            <w:pPr>
              <w:rPr>
                <w:szCs w:val="24"/>
              </w:rPr>
            </w:pPr>
          </w:p>
        </w:tc>
      </w:tr>
      <w:tr w:rsidR="006F0803" w14:paraId="022882B0" w14:textId="77777777">
        <w:trPr>
          <w:trHeight w:val="300"/>
        </w:trPr>
        <w:tc>
          <w:tcPr>
            <w:tcW w:w="3094" w:type="dxa"/>
            <w:gridSpan w:val="2"/>
          </w:tcPr>
          <w:p w14:paraId="34D2BE09" w14:textId="421A2902" w:rsidR="006F0803" w:rsidRPr="00BB2E13" w:rsidRDefault="006F0803" w:rsidP="006F0803">
            <w:pPr>
              <w:rPr>
                <w:bCs/>
                <w:kern w:val="2"/>
                <w:szCs w:val="24"/>
              </w:rPr>
            </w:pPr>
            <w:r>
              <w:rPr>
                <w:b/>
                <w:kern w:val="2"/>
                <w:szCs w:val="24"/>
              </w:rPr>
              <w:t>5.</w:t>
            </w:r>
            <w:r w:rsidR="00F27A0A">
              <w:rPr>
                <w:b/>
                <w:kern w:val="2"/>
                <w:szCs w:val="24"/>
              </w:rPr>
              <w:t>7</w:t>
            </w:r>
            <w:r>
              <w:rPr>
                <w:b/>
                <w:kern w:val="2"/>
                <w:szCs w:val="24"/>
              </w:rPr>
              <w:t>.3. Sutarties kainos / įkainių peržiūra dėl kainų lygio pokyčio</w:t>
            </w:r>
          </w:p>
        </w:tc>
        <w:tc>
          <w:tcPr>
            <w:tcW w:w="6441" w:type="dxa"/>
            <w:gridSpan w:val="2"/>
          </w:tcPr>
          <w:p w14:paraId="641B3480" w14:textId="4179AB4C" w:rsidR="006F0803" w:rsidRPr="00B44C96" w:rsidRDefault="00BB2E13" w:rsidP="006F0803">
            <w:pPr>
              <w:rPr>
                <w:color w:val="000000" w:themeColor="text1"/>
                <w:szCs w:val="24"/>
              </w:rPr>
            </w:pPr>
            <w:r>
              <w:rPr>
                <w:color w:val="000000"/>
                <w:szCs w:val="24"/>
              </w:rPr>
              <w:t>Netaikoma</w:t>
            </w:r>
          </w:p>
          <w:p w14:paraId="38752C12" w14:textId="73AD472A" w:rsidR="006F0803" w:rsidRPr="00B44C96" w:rsidRDefault="006F0803" w:rsidP="006F0803">
            <w:pPr>
              <w:rPr>
                <w:color w:val="000000"/>
                <w:kern w:val="2"/>
                <w:szCs w:val="24"/>
                <w:bdr w:val="none" w:sz="0" w:space="0" w:color="auto" w:frame="1"/>
              </w:rPr>
            </w:pPr>
          </w:p>
        </w:tc>
      </w:tr>
      <w:tr w:rsidR="00027B83" w14:paraId="6D143C7C" w14:textId="77777777">
        <w:trPr>
          <w:trHeight w:val="300"/>
        </w:trPr>
        <w:tc>
          <w:tcPr>
            <w:tcW w:w="3094" w:type="dxa"/>
            <w:gridSpan w:val="2"/>
          </w:tcPr>
          <w:p w14:paraId="672A4CBD" w14:textId="2D432F0B" w:rsidR="00027B83" w:rsidRDefault="000B0897">
            <w:pPr>
              <w:rPr>
                <w:b/>
                <w:kern w:val="2"/>
                <w:szCs w:val="24"/>
              </w:rPr>
            </w:pPr>
            <w:r>
              <w:rPr>
                <w:b/>
                <w:kern w:val="2"/>
                <w:szCs w:val="24"/>
              </w:rPr>
              <w:t>5.</w:t>
            </w:r>
            <w:r w:rsidR="00F27A0A">
              <w:rPr>
                <w:b/>
                <w:kern w:val="2"/>
                <w:szCs w:val="24"/>
              </w:rPr>
              <w:t>7</w:t>
            </w:r>
            <w:r>
              <w:rPr>
                <w:b/>
                <w:kern w:val="2"/>
                <w:szCs w:val="24"/>
              </w:rPr>
              <w:t xml:space="preserve">.4. Sutarties kainos / įkainių peržiūra dėl kainų lygio pokyčio pagal </w:t>
            </w:r>
            <w:r>
              <w:rPr>
                <w:b/>
                <w:bCs/>
                <w:kern w:val="2"/>
                <w:szCs w:val="24"/>
              </w:rPr>
              <w:t>Paslaugų</w:t>
            </w:r>
            <w:r>
              <w:rPr>
                <w:b/>
                <w:kern w:val="2"/>
                <w:szCs w:val="24"/>
              </w:rPr>
              <w:t xml:space="preserve"> grupių kainų pokyčius</w:t>
            </w:r>
          </w:p>
        </w:tc>
        <w:tc>
          <w:tcPr>
            <w:tcW w:w="6441" w:type="dxa"/>
            <w:gridSpan w:val="2"/>
          </w:tcPr>
          <w:p w14:paraId="5CCECE58" w14:textId="77777777" w:rsidR="00027B83" w:rsidRDefault="000B0897">
            <w:pPr>
              <w:rPr>
                <w:kern w:val="2"/>
                <w:szCs w:val="24"/>
              </w:rPr>
            </w:pPr>
            <w:r>
              <w:rPr>
                <w:kern w:val="2"/>
                <w:szCs w:val="24"/>
              </w:rPr>
              <w:t>Netaikoma</w:t>
            </w:r>
          </w:p>
          <w:p w14:paraId="04CEF517" w14:textId="77777777" w:rsidR="00027B83" w:rsidRDefault="00027B83">
            <w:pPr>
              <w:rPr>
                <w:kern w:val="2"/>
                <w:szCs w:val="24"/>
              </w:rPr>
            </w:pPr>
          </w:p>
          <w:p w14:paraId="61574C3A" w14:textId="7AABD3AE" w:rsidR="00027B83" w:rsidRDefault="00027B83">
            <w:pPr>
              <w:rPr>
                <w:szCs w:val="24"/>
              </w:rPr>
            </w:pPr>
          </w:p>
        </w:tc>
      </w:tr>
      <w:tr w:rsidR="00027B83" w14:paraId="22049506" w14:textId="77777777">
        <w:trPr>
          <w:trHeight w:val="300"/>
        </w:trPr>
        <w:tc>
          <w:tcPr>
            <w:tcW w:w="3094" w:type="dxa"/>
            <w:gridSpan w:val="2"/>
          </w:tcPr>
          <w:p w14:paraId="3C616512" w14:textId="48A750F8" w:rsidR="00027B83" w:rsidRDefault="000B0897">
            <w:pPr>
              <w:rPr>
                <w:b/>
                <w:bCs/>
                <w:kern w:val="2"/>
                <w:szCs w:val="24"/>
              </w:rPr>
            </w:pPr>
            <w:r>
              <w:rPr>
                <w:b/>
                <w:bCs/>
                <w:kern w:val="2"/>
                <w:szCs w:val="24"/>
              </w:rPr>
              <w:t>5.</w:t>
            </w:r>
            <w:r w:rsidR="00F27A0A">
              <w:rPr>
                <w:b/>
                <w:bCs/>
                <w:kern w:val="2"/>
                <w:szCs w:val="24"/>
              </w:rPr>
              <w:t>8</w:t>
            </w:r>
            <w:r>
              <w:rPr>
                <w:b/>
                <w:bCs/>
                <w:kern w:val="2"/>
                <w:szCs w:val="24"/>
              </w:rPr>
              <w:t xml:space="preserve">. Sutarties kainos / įkainių apskaičiavimas taikant </w:t>
            </w:r>
            <w:r>
              <w:rPr>
                <w:b/>
                <w:bCs/>
                <w:kern w:val="2"/>
                <w:szCs w:val="24"/>
                <w:u w:val="single"/>
              </w:rPr>
              <w:t>kiekio (apimties)</w:t>
            </w:r>
            <w:r>
              <w:rPr>
                <w:b/>
                <w:bCs/>
                <w:kern w:val="2"/>
                <w:szCs w:val="24"/>
              </w:rPr>
              <w:t xml:space="preserve"> keitimo taisykles</w:t>
            </w:r>
          </w:p>
        </w:tc>
        <w:tc>
          <w:tcPr>
            <w:tcW w:w="6441" w:type="dxa"/>
            <w:gridSpan w:val="2"/>
          </w:tcPr>
          <w:p w14:paraId="7F6F3F79" w14:textId="77777777" w:rsidR="00027B83" w:rsidRDefault="000B0897">
            <w:pPr>
              <w:rPr>
                <w:kern w:val="2"/>
                <w:szCs w:val="24"/>
              </w:rPr>
            </w:pPr>
            <w:r>
              <w:rPr>
                <w:kern w:val="2"/>
                <w:szCs w:val="24"/>
              </w:rPr>
              <w:t>Netaikoma</w:t>
            </w:r>
          </w:p>
          <w:p w14:paraId="69E30049" w14:textId="77777777" w:rsidR="00027B83" w:rsidRDefault="00027B83">
            <w:pPr>
              <w:rPr>
                <w:kern w:val="2"/>
                <w:szCs w:val="24"/>
              </w:rPr>
            </w:pPr>
          </w:p>
          <w:p w14:paraId="327A89C8" w14:textId="2CE4AB0E" w:rsidR="00027B83" w:rsidRDefault="00027B83">
            <w:pPr>
              <w:rPr>
                <w:szCs w:val="24"/>
              </w:rPr>
            </w:pPr>
          </w:p>
        </w:tc>
      </w:tr>
      <w:tr w:rsidR="00027B83" w14:paraId="64F75697" w14:textId="77777777">
        <w:trPr>
          <w:trHeight w:val="300"/>
        </w:trPr>
        <w:tc>
          <w:tcPr>
            <w:tcW w:w="3094" w:type="dxa"/>
            <w:gridSpan w:val="2"/>
          </w:tcPr>
          <w:p w14:paraId="24D5D914" w14:textId="2C3F8252" w:rsidR="00027B83" w:rsidRDefault="000B0897">
            <w:pPr>
              <w:rPr>
                <w:b/>
                <w:kern w:val="2"/>
                <w:szCs w:val="24"/>
              </w:rPr>
            </w:pPr>
            <w:r>
              <w:rPr>
                <w:b/>
                <w:kern w:val="2"/>
                <w:szCs w:val="24"/>
              </w:rPr>
              <w:t>5.</w:t>
            </w:r>
            <w:r w:rsidR="00F27A0A">
              <w:rPr>
                <w:b/>
                <w:kern w:val="2"/>
                <w:szCs w:val="24"/>
              </w:rPr>
              <w:t>9</w:t>
            </w:r>
            <w:r>
              <w:rPr>
                <w:b/>
                <w:kern w:val="2"/>
                <w:szCs w:val="24"/>
              </w:rPr>
              <w:t>. Atsiskaitymo su Tiekėju terminas ir tvarka</w:t>
            </w:r>
          </w:p>
        </w:tc>
        <w:tc>
          <w:tcPr>
            <w:tcW w:w="6441" w:type="dxa"/>
            <w:gridSpan w:val="2"/>
          </w:tcPr>
          <w:p w14:paraId="2E393D74" w14:textId="0D7BF6B3" w:rsidR="00F02D1F" w:rsidRPr="00F02D1F" w:rsidRDefault="00726955" w:rsidP="00726955">
            <w:pPr>
              <w:jc w:val="both"/>
              <w:rPr>
                <w:kern w:val="2"/>
                <w:szCs w:val="24"/>
              </w:rPr>
            </w:pPr>
            <w:r>
              <w:rPr>
                <w:kern w:val="2"/>
                <w:szCs w:val="24"/>
              </w:rPr>
              <w:t>5.</w:t>
            </w:r>
            <w:r w:rsidR="00F27A0A">
              <w:rPr>
                <w:kern w:val="2"/>
                <w:szCs w:val="24"/>
              </w:rPr>
              <w:t>9</w:t>
            </w:r>
            <w:r>
              <w:rPr>
                <w:kern w:val="2"/>
                <w:szCs w:val="24"/>
              </w:rPr>
              <w:t xml:space="preserve">.1. </w:t>
            </w:r>
            <w:r w:rsidR="00164509">
              <w:rPr>
                <w:kern w:val="2"/>
                <w:szCs w:val="24"/>
              </w:rPr>
              <w:t xml:space="preserve">Pirkėjas atsiskaito su Tiekėju ne vėliau kaip </w:t>
            </w:r>
            <w:r w:rsidR="00164509" w:rsidRPr="00A965DA">
              <w:rPr>
                <w:color w:val="000000" w:themeColor="text1"/>
                <w:kern w:val="2"/>
                <w:szCs w:val="24"/>
              </w:rPr>
              <w:t xml:space="preserve">per </w:t>
            </w:r>
            <w:r w:rsidR="00164509">
              <w:rPr>
                <w:color w:val="000000" w:themeColor="text1"/>
                <w:kern w:val="2"/>
                <w:szCs w:val="24"/>
              </w:rPr>
              <w:t>30</w:t>
            </w:r>
            <w:r w:rsidR="00164509" w:rsidRPr="00A965DA">
              <w:rPr>
                <w:color w:val="000000" w:themeColor="text1"/>
                <w:kern w:val="2"/>
                <w:szCs w:val="24"/>
              </w:rPr>
              <w:t xml:space="preserve"> (</w:t>
            </w:r>
            <w:r w:rsidR="00164509">
              <w:rPr>
                <w:color w:val="000000" w:themeColor="text1"/>
                <w:kern w:val="2"/>
                <w:szCs w:val="24"/>
              </w:rPr>
              <w:t>trisdešimt</w:t>
            </w:r>
            <w:r w:rsidR="00164509" w:rsidRPr="00A965DA">
              <w:rPr>
                <w:color w:val="000000" w:themeColor="text1"/>
                <w:kern w:val="2"/>
                <w:szCs w:val="24"/>
              </w:rPr>
              <w:t xml:space="preserve">) </w:t>
            </w:r>
            <w:r w:rsidR="00164509">
              <w:rPr>
                <w:color w:val="000000" w:themeColor="text1"/>
                <w:kern w:val="2"/>
                <w:szCs w:val="24"/>
              </w:rPr>
              <w:t xml:space="preserve">dienų </w:t>
            </w:r>
            <w:r w:rsidR="00164509" w:rsidRPr="00A965DA">
              <w:rPr>
                <w:color w:val="000000" w:themeColor="text1"/>
                <w:kern w:val="2"/>
                <w:szCs w:val="24"/>
              </w:rPr>
              <w:t xml:space="preserve">nuo </w:t>
            </w:r>
            <w:r w:rsidR="00164509" w:rsidRPr="009F5C08">
              <w:rPr>
                <w:color w:val="0A0A0A"/>
                <w:szCs w:val="24"/>
                <w:shd w:val="clear" w:color="auto" w:fill="FFFFFF"/>
              </w:rPr>
              <w:t xml:space="preserve">Perdavimo–priėmimo akto pasirašymo momento </w:t>
            </w:r>
            <w:r w:rsidR="00164509">
              <w:rPr>
                <w:color w:val="0A0A0A"/>
                <w:szCs w:val="24"/>
                <w:shd w:val="clear" w:color="auto" w:fill="FFFFFF"/>
              </w:rPr>
              <w:t>ir s</w:t>
            </w:r>
            <w:r w:rsidR="00164509" w:rsidRPr="00A965DA">
              <w:rPr>
                <w:color w:val="000000" w:themeColor="text1"/>
                <w:kern w:val="2"/>
                <w:szCs w:val="24"/>
              </w:rPr>
              <w:t>ąskaitos gavimo dienos.</w:t>
            </w:r>
            <w:r w:rsidR="00440C92">
              <w:t xml:space="preserve"> Paslaugų perdavimas įforminamas Perdavimo–priėmimo aktu.</w:t>
            </w:r>
          </w:p>
        </w:tc>
      </w:tr>
      <w:tr w:rsidR="006F0803" w14:paraId="65C41120" w14:textId="77777777">
        <w:trPr>
          <w:trHeight w:val="300"/>
        </w:trPr>
        <w:tc>
          <w:tcPr>
            <w:tcW w:w="3094" w:type="dxa"/>
            <w:gridSpan w:val="2"/>
          </w:tcPr>
          <w:p w14:paraId="7FC1DBAF" w14:textId="3A30E8A8" w:rsidR="006F0803" w:rsidRDefault="006F0803" w:rsidP="006F0803">
            <w:pPr>
              <w:rPr>
                <w:b/>
                <w:kern w:val="2"/>
                <w:szCs w:val="24"/>
              </w:rPr>
            </w:pPr>
            <w:r>
              <w:rPr>
                <w:b/>
                <w:kern w:val="2"/>
                <w:szCs w:val="24"/>
              </w:rPr>
              <w:t>5.</w:t>
            </w:r>
            <w:r w:rsidR="00F27A0A">
              <w:rPr>
                <w:b/>
                <w:kern w:val="2"/>
                <w:szCs w:val="24"/>
              </w:rPr>
              <w:t>10</w:t>
            </w:r>
            <w:r>
              <w:rPr>
                <w:b/>
                <w:kern w:val="2"/>
                <w:szCs w:val="24"/>
              </w:rPr>
              <w:t>. Avansas</w:t>
            </w:r>
          </w:p>
        </w:tc>
        <w:tc>
          <w:tcPr>
            <w:tcW w:w="6441" w:type="dxa"/>
            <w:gridSpan w:val="2"/>
          </w:tcPr>
          <w:p w14:paraId="382B074E" w14:textId="43EDD031" w:rsidR="006F0803" w:rsidRPr="00726955" w:rsidRDefault="006F0803" w:rsidP="00726955">
            <w:pPr>
              <w:rPr>
                <w:kern w:val="2"/>
                <w:szCs w:val="24"/>
              </w:rPr>
            </w:pPr>
            <w:r>
              <w:rPr>
                <w:kern w:val="2"/>
                <w:szCs w:val="24"/>
              </w:rPr>
              <w:t>Netaikoma</w:t>
            </w:r>
          </w:p>
        </w:tc>
      </w:tr>
      <w:tr w:rsidR="006F0803" w14:paraId="19884362" w14:textId="77777777">
        <w:trPr>
          <w:trHeight w:val="300"/>
        </w:trPr>
        <w:tc>
          <w:tcPr>
            <w:tcW w:w="3094" w:type="dxa"/>
            <w:gridSpan w:val="2"/>
          </w:tcPr>
          <w:p w14:paraId="2DD1F801" w14:textId="0E82B0CA" w:rsidR="006F0803" w:rsidRDefault="006F0803" w:rsidP="006F0803">
            <w:pPr>
              <w:rPr>
                <w:b/>
                <w:kern w:val="2"/>
                <w:szCs w:val="24"/>
              </w:rPr>
            </w:pPr>
            <w:r>
              <w:rPr>
                <w:b/>
                <w:kern w:val="2"/>
                <w:szCs w:val="24"/>
              </w:rPr>
              <w:t>5.</w:t>
            </w:r>
            <w:r w:rsidR="00F27A0A">
              <w:rPr>
                <w:b/>
                <w:kern w:val="2"/>
                <w:szCs w:val="24"/>
              </w:rPr>
              <w:t>11</w:t>
            </w:r>
            <w:r>
              <w:rPr>
                <w:b/>
                <w:kern w:val="2"/>
                <w:szCs w:val="24"/>
              </w:rPr>
              <w:t>. Avanso užtikrinimas</w:t>
            </w:r>
          </w:p>
        </w:tc>
        <w:tc>
          <w:tcPr>
            <w:tcW w:w="6441" w:type="dxa"/>
            <w:gridSpan w:val="2"/>
          </w:tcPr>
          <w:p w14:paraId="3258F3A8" w14:textId="081DCCDC" w:rsidR="006F0803" w:rsidRDefault="006F0803" w:rsidP="006F0803">
            <w:pPr>
              <w:rPr>
                <w:kern w:val="2"/>
                <w:szCs w:val="24"/>
              </w:rPr>
            </w:pPr>
            <w:r>
              <w:rPr>
                <w:kern w:val="2"/>
                <w:szCs w:val="24"/>
              </w:rPr>
              <w:t>Netaikoma</w:t>
            </w:r>
          </w:p>
        </w:tc>
      </w:tr>
      <w:tr w:rsidR="00027B83" w14:paraId="29366B46" w14:textId="77777777">
        <w:trPr>
          <w:trHeight w:val="300"/>
        </w:trPr>
        <w:tc>
          <w:tcPr>
            <w:tcW w:w="9535" w:type="dxa"/>
            <w:gridSpan w:val="4"/>
          </w:tcPr>
          <w:p w14:paraId="1B8DC7CB" w14:textId="77777777" w:rsidR="00027B83" w:rsidRDefault="000B0897">
            <w:pPr>
              <w:jc w:val="center"/>
              <w:rPr>
                <w:b/>
                <w:kern w:val="2"/>
                <w:szCs w:val="24"/>
              </w:rPr>
            </w:pPr>
            <w:r>
              <w:rPr>
                <w:b/>
                <w:kern w:val="2"/>
                <w:szCs w:val="24"/>
              </w:rPr>
              <w:t>6. PASLAUGŲ KOKYBĖ IR GARANTINIAI ĮSIPAREIGOJIMAI</w:t>
            </w:r>
          </w:p>
        </w:tc>
      </w:tr>
      <w:tr w:rsidR="006F0803" w14:paraId="3D56CB1B" w14:textId="77777777">
        <w:trPr>
          <w:trHeight w:val="300"/>
        </w:trPr>
        <w:tc>
          <w:tcPr>
            <w:tcW w:w="3094" w:type="dxa"/>
            <w:gridSpan w:val="2"/>
          </w:tcPr>
          <w:p w14:paraId="27BE1C92" w14:textId="0DC47AF5" w:rsidR="006F0803" w:rsidRDefault="006F0803" w:rsidP="006F0803">
            <w:pPr>
              <w:rPr>
                <w:b/>
                <w:kern w:val="2"/>
                <w:szCs w:val="24"/>
              </w:rPr>
            </w:pPr>
            <w:r>
              <w:rPr>
                <w:b/>
                <w:kern w:val="2"/>
                <w:szCs w:val="24"/>
              </w:rPr>
              <w:t>6.1. Garantinis terminas</w:t>
            </w:r>
          </w:p>
        </w:tc>
        <w:tc>
          <w:tcPr>
            <w:tcW w:w="6441" w:type="dxa"/>
            <w:gridSpan w:val="2"/>
          </w:tcPr>
          <w:p w14:paraId="26780E1F" w14:textId="3FD6FD66" w:rsidR="00440C92" w:rsidRDefault="00164509" w:rsidP="00164509">
            <w:pPr>
              <w:shd w:val="clear" w:color="auto" w:fill="FFFFFF"/>
              <w:spacing w:after="160" w:line="276" w:lineRule="auto"/>
              <w:contextualSpacing/>
              <w:jc w:val="both"/>
              <w:rPr>
                <w:color w:val="0A0A0A"/>
                <w:szCs w:val="24"/>
                <w:lang w:eastAsia="lt-LT"/>
              </w:rPr>
            </w:pPr>
            <w:r>
              <w:rPr>
                <w:color w:val="0A0A0A"/>
                <w:szCs w:val="24"/>
                <w:lang w:eastAsia="lt-LT"/>
              </w:rPr>
              <w:t xml:space="preserve">6.1.1. </w:t>
            </w:r>
            <w:r w:rsidR="00440C92">
              <w:t>Garantinis terminas skaičiuojamas nuo Paslaugų perdavimo–priėmimo akto pasirašymo dienos.</w:t>
            </w:r>
          </w:p>
          <w:p w14:paraId="606FD54D" w14:textId="4EBE7622" w:rsidR="006F0803" w:rsidRPr="00164509" w:rsidRDefault="00440C92" w:rsidP="00164509">
            <w:pPr>
              <w:shd w:val="clear" w:color="auto" w:fill="FFFFFF"/>
              <w:spacing w:after="160" w:line="276" w:lineRule="auto"/>
              <w:contextualSpacing/>
              <w:jc w:val="both"/>
              <w:rPr>
                <w:color w:val="0A0A0A"/>
                <w:szCs w:val="24"/>
                <w:lang w:eastAsia="lt-LT"/>
              </w:rPr>
            </w:pPr>
            <w:r>
              <w:rPr>
                <w:color w:val="0A0A0A"/>
                <w:szCs w:val="24"/>
                <w:lang w:eastAsia="lt-LT"/>
              </w:rPr>
              <w:lastRenderedPageBreak/>
              <w:t xml:space="preserve">6.1.2. </w:t>
            </w:r>
            <w:r w:rsidR="00F27A0A">
              <w:t>Tiekėjas suteikia ne trumpesnę kaip 24 (dvidešimt keturių) mėnesių garantiją jo suteiktoms Paslaugoms, įskaitant pagal Sutartį sukurtus ir įdiegtus sprendinius, nuo Paslaugų perdavimo–priėmimo akto pasirašymo dienos.</w:t>
            </w:r>
          </w:p>
        </w:tc>
      </w:tr>
      <w:tr w:rsidR="006F0803" w14:paraId="1619DC5D" w14:textId="77777777">
        <w:trPr>
          <w:trHeight w:val="300"/>
        </w:trPr>
        <w:tc>
          <w:tcPr>
            <w:tcW w:w="3094" w:type="dxa"/>
            <w:gridSpan w:val="2"/>
          </w:tcPr>
          <w:p w14:paraId="45BAA65F" w14:textId="5ED03B61" w:rsidR="006F0803" w:rsidRDefault="006F0803" w:rsidP="006F0803">
            <w:pPr>
              <w:rPr>
                <w:b/>
                <w:kern w:val="2"/>
                <w:szCs w:val="24"/>
              </w:rPr>
            </w:pPr>
            <w:r>
              <w:rPr>
                <w:b/>
                <w:szCs w:val="24"/>
              </w:rPr>
              <w:lastRenderedPageBreak/>
              <w:t>6.2. Terminas Paslaugų trūkumams pašalinti</w:t>
            </w:r>
          </w:p>
        </w:tc>
        <w:tc>
          <w:tcPr>
            <w:tcW w:w="6441" w:type="dxa"/>
            <w:gridSpan w:val="2"/>
          </w:tcPr>
          <w:p w14:paraId="4A64BFAB" w14:textId="37C0E8B5" w:rsidR="006F0803" w:rsidRDefault="00164509" w:rsidP="00164509">
            <w:pPr>
              <w:jc w:val="both"/>
              <w:rPr>
                <w:kern w:val="2"/>
                <w:szCs w:val="24"/>
              </w:rPr>
            </w:pPr>
            <w:r>
              <w:rPr>
                <w:rFonts w:eastAsiaTheme="minorHAnsi"/>
                <w:szCs w:val="24"/>
              </w:rPr>
              <w:t xml:space="preserve">6.2.1. </w:t>
            </w:r>
            <w:r w:rsidR="00F27A0A">
              <w:t>Garantiniu laikotarpiu nustatyti Paslaugų trūkumai, už kuriuos atsako Tiekėjas, turi būti pašalinti neatlygintinai per 10 (dešimt) kalendorinių dienų nuo Pirkėjo kreipimosi, jeigu dėl trūkumo pobūdžio nėra būtinas ilgesnis terminas, suderintas su Pirkėju.</w:t>
            </w:r>
          </w:p>
        </w:tc>
      </w:tr>
      <w:tr w:rsidR="006F0803" w14:paraId="37AEF7C6" w14:textId="77777777">
        <w:trPr>
          <w:trHeight w:val="300"/>
        </w:trPr>
        <w:tc>
          <w:tcPr>
            <w:tcW w:w="3094" w:type="dxa"/>
            <w:gridSpan w:val="2"/>
          </w:tcPr>
          <w:p w14:paraId="79279C12" w14:textId="746DE322" w:rsidR="006F0803" w:rsidRDefault="006F0803" w:rsidP="006F0803">
            <w:pPr>
              <w:rPr>
                <w:b/>
                <w:szCs w:val="24"/>
              </w:rPr>
            </w:pPr>
            <w:r>
              <w:rPr>
                <w:b/>
                <w:szCs w:val="24"/>
              </w:rPr>
              <w:t>6.3. Kokybinių kriterijų įgyvendinimo ir tikrinimo tvarka</w:t>
            </w:r>
          </w:p>
        </w:tc>
        <w:tc>
          <w:tcPr>
            <w:tcW w:w="6441" w:type="dxa"/>
            <w:gridSpan w:val="2"/>
          </w:tcPr>
          <w:p w14:paraId="449C3520" w14:textId="2D442E7D" w:rsidR="006F0803" w:rsidRDefault="00F27A0A" w:rsidP="00E510FB">
            <w:pPr>
              <w:rPr>
                <w:kern w:val="2"/>
                <w:szCs w:val="24"/>
              </w:rPr>
            </w:pPr>
            <w:r>
              <w:t>6.3.1 T</w:t>
            </w:r>
            <w:r>
              <w:t>iekėjas privalo įgyvendinti savo pasiūlyme nurodytus ir Pirkimo sąlygose nustatyta tvarka įvertintus kokybinių kriterijų T1 ir T2 sprendinius. Pirkėjas turi teisę tikrinti jų įgyvendinimą Paslaugų teikimo metu ir Paslaugų perdavimo–priėmimo metu.</w:t>
            </w:r>
          </w:p>
        </w:tc>
      </w:tr>
      <w:tr w:rsidR="00027B83" w14:paraId="759FE80C" w14:textId="77777777">
        <w:trPr>
          <w:trHeight w:val="300"/>
        </w:trPr>
        <w:tc>
          <w:tcPr>
            <w:tcW w:w="9535" w:type="dxa"/>
            <w:gridSpan w:val="4"/>
          </w:tcPr>
          <w:p w14:paraId="4E643707" w14:textId="77777777" w:rsidR="00027B83" w:rsidRDefault="000B0897">
            <w:pPr>
              <w:jc w:val="center"/>
              <w:rPr>
                <w:b/>
                <w:kern w:val="2"/>
                <w:szCs w:val="24"/>
              </w:rPr>
            </w:pPr>
            <w:r>
              <w:rPr>
                <w:b/>
                <w:kern w:val="2"/>
                <w:szCs w:val="24"/>
              </w:rPr>
              <w:t>7. SUTARTIES VYKDYMUI PASITELKIAMI SUBTIEKĖJAI IR (AR) SPECIALISTAI</w:t>
            </w:r>
          </w:p>
        </w:tc>
      </w:tr>
      <w:tr w:rsidR="00027B83" w14:paraId="1A744996" w14:textId="77777777">
        <w:trPr>
          <w:trHeight w:val="300"/>
        </w:trPr>
        <w:tc>
          <w:tcPr>
            <w:tcW w:w="3094" w:type="dxa"/>
            <w:gridSpan w:val="2"/>
          </w:tcPr>
          <w:p w14:paraId="129612C4" w14:textId="77777777" w:rsidR="00027B83" w:rsidRDefault="000B0897">
            <w:pPr>
              <w:rPr>
                <w:b/>
                <w:bCs/>
                <w:kern w:val="2"/>
                <w:szCs w:val="24"/>
              </w:rPr>
            </w:pPr>
            <w:r>
              <w:rPr>
                <w:b/>
                <w:bCs/>
                <w:kern w:val="2"/>
                <w:szCs w:val="24"/>
              </w:rPr>
              <w:t>7.1. Sutarties vykdymui pasitelkiami subtiekėjai ir (ar) specialistai</w:t>
            </w:r>
          </w:p>
        </w:tc>
        <w:tc>
          <w:tcPr>
            <w:tcW w:w="6441" w:type="dxa"/>
            <w:gridSpan w:val="2"/>
          </w:tcPr>
          <w:p w14:paraId="10514FEF" w14:textId="70E0FAAF" w:rsidR="00027B83" w:rsidRDefault="00F27A0A" w:rsidP="00164509">
            <w:pPr>
              <w:jc w:val="both"/>
              <w:rPr>
                <w:b/>
                <w:kern w:val="2"/>
                <w:szCs w:val="24"/>
              </w:rPr>
            </w:pPr>
            <w:r>
              <w:t xml:space="preserve">7.1.1. </w:t>
            </w:r>
            <w:r>
              <w:t>Sutarties vykdymui pasitelkiami subtiekėjai ir (ar) specialistai, nurodyti Tiekėjo pasiūlyme ir (ar) vėliau pasitelkti Sutartyje ir Bendrosiose sąlygose nustatyta tvarka.</w:t>
            </w:r>
          </w:p>
        </w:tc>
      </w:tr>
      <w:tr w:rsidR="00027B83" w14:paraId="4677BEA7" w14:textId="77777777">
        <w:trPr>
          <w:trHeight w:val="300"/>
        </w:trPr>
        <w:tc>
          <w:tcPr>
            <w:tcW w:w="9535" w:type="dxa"/>
            <w:gridSpan w:val="4"/>
          </w:tcPr>
          <w:p w14:paraId="7A37B716" w14:textId="77777777" w:rsidR="00027B83" w:rsidRDefault="000B0897">
            <w:pPr>
              <w:jc w:val="center"/>
              <w:rPr>
                <w:b/>
                <w:kern w:val="2"/>
                <w:szCs w:val="24"/>
              </w:rPr>
            </w:pPr>
            <w:r>
              <w:rPr>
                <w:b/>
                <w:kern w:val="2"/>
                <w:szCs w:val="24"/>
              </w:rPr>
              <w:t>8. PRIEVOLIŲ PAGAL SUTARTĮ ĮVYKDYMO UŽTIKRINIMAS</w:t>
            </w:r>
          </w:p>
        </w:tc>
      </w:tr>
      <w:tr w:rsidR="00027B83" w14:paraId="4155B16E" w14:textId="77777777">
        <w:trPr>
          <w:trHeight w:val="300"/>
        </w:trPr>
        <w:tc>
          <w:tcPr>
            <w:tcW w:w="3094" w:type="dxa"/>
            <w:gridSpan w:val="2"/>
          </w:tcPr>
          <w:p w14:paraId="7AD9E9A7" w14:textId="77777777" w:rsidR="00027B83" w:rsidRDefault="000B0897">
            <w:pPr>
              <w:rPr>
                <w:b/>
                <w:kern w:val="2"/>
                <w:szCs w:val="24"/>
              </w:rPr>
            </w:pPr>
            <w:r>
              <w:rPr>
                <w:b/>
                <w:kern w:val="2"/>
                <w:szCs w:val="24"/>
              </w:rPr>
              <w:t>8.1. Prievolių pagal Sutartį įvykdymo užtikrinimas</w:t>
            </w:r>
          </w:p>
        </w:tc>
        <w:tc>
          <w:tcPr>
            <w:tcW w:w="6441" w:type="dxa"/>
            <w:gridSpan w:val="2"/>
          </w:tcPr>
          <w:p w14:paraId="2D80CD6E" w14:textId="27594CFA" w:rsidR="00027B83" w:rsidRDefault="00726955" w:rsidP="00164509">
            <w:pPr>
              <w:jc w:val="both"/>
              <w:rPr>
                <w:kern w:val="2"/>
                <w:szCs w:val="24"/>
              </w:rPr>
            </w:pPr>
            <w:r>
              <w:rPr>
                <w:kern w:val="2"/>
                <w:szCs w:val="24"/>
              </w:rPr>
              <w:t xml:space="preserve">8.1.1. </w:t>
            </w:r>
            <w:r w:rsidR="000B0897">
              <w:rPr>
                <w:kern w:val="2"/>
                <w:szCs w:val="24"/>
              </w:rPr>
              <w:t>Prievolių pagal Sutartį įvykdymas užtikrinamas</w:t>
            </w:r>
            <w:r w:rsidR="00B44C96">
              <w:rPr>
                <w:kern w:val="2"/>
                <w:szCs w:val="24"/>
              </w:rPr>
              <w:t>:</w:t>
            </w:r>
            <w:r w:rsidR="00440C92">
              <w:rPr>
                <w:kern w:val="2"/>
                <w:szCs w:val="24"/>
              </w:rPr>
              <w:t xml:space="preserve"> </w:t>
            </w:r>
            <w:r w:rsidR="000B0897">
              <w:rPr>
                <w:kern w:val="2"/>
                <w:szCs w:val="24"/>
              </w:rPr>
              <w:t>Netesybomis (delspinigiais, bauda);</w:t>
            </w:r>
          </w:p>
        </w:tc>
      </w:tr>
      <w:tr w:rsidR="006F0803" w14:paraId="25D80381" w14:textId="77777777">
        <w:trPr>
          <w:trHeight w:val="300"/>
        </w:trPr>
        <w:tc>
          <w:tcPr>
            <w:tcW w:w="3094" w:type="dxa"/>
            <w:gridSpan w:val="2"/>
          </w:tcPr>
          <w:p w14:paraId="0F8492D8" w14:textId="65641063" w:rsidR="006F0803" w:rsidRDefault="006F0803" w:rsidP="006F0803">
            <w:pPr>
              <w:rPr>
                <w:b/>
                <w:kern w:val="2"/>
                <w:szCs w:val="24"/>
              </w:rPr>
            </w:pPr>
            <w:r>
              <w:rPr>
                <w:b/>
                <w:kern w:val="2"/>
                <w:szCs w:val="24"/>
              </w:rPr>
              <w:t>8.2 Sutarties įvykdymo užtikrinimo galiojimo terminas</w:t>
            </w:r>
          </w:p>
        </w:tc>
        <w:tc>
          <w:tcPr>
            <w:tcW w:w="6441" w:type="dxa"/>
            <w:gridSpan w:val="2"/>
          </w:tcPr>
          <w:p w14:paraId="39D7C947" w14:textId="77777777" w:rsidR="006F0803" w:rsidRDefault="006F0803" w:rsidP="006F0803">
            <w:pPr>
              <w:rPr>
                <w:kern w:val="2"/>
                <w:szCs w:val="24"/>
              </w:rPr>
            </w:pPr>
            <w:r>
              <w:rPr>
                <w:kern w:val="2"/>
                <w:szCs w:val="24"/>
              </w:rPr>
              <w:t>Netaikoma</w:t>
            </w:r>
          </w:p>
          <w:p w14:paraId="26517931" w14:textId="77777777" w:rsidR="006F0803" w:rsidRDefault="006F0803" w:rsidP="006F0803">
            <w:pPr>
              <w:rPr>
                <w:kern w:val="2"/>
                <w:szCs w:val="24"/>
              </w:rPr>
            </w:pPr>
          </w:p>
          <w:p w14:paraId="6A3C4961" w14:textId="65198AF7" w:rsidR="006F0803" w:rsidRDefault="006F0803" w:rsidP="006F0803">
            <w:pPr>
              <w:rPr>
                <w:kern w:val="2"/>
                <w:szCs w:val="24"/>
              </w:rPr>
            </w:pPr>
          </w:p>
        </w:tc>
      </w:tr>
      <w:tr w:rsidR="00027B83" w14:paraId="2A4E7446" w14:textId="77777777">
        <w:trPr>
          <w:trHeight w:val="300"/>
        </w:trPr>
        <w:tc>
          <w:tcPr>
            <w:tcW w:w="3094" w:type="dxa"/>
            <w:gridSpan w:val="2"/>
          </w:tcPr>
          <w:p w14:paraId="6B0B299A" w14:textId="77777777" w:rsidR="00027B83" w:rsidRDefault="000B0897">
            <w:pPr>
              <w:rPr>
                <w:b/>
                <w:kern w:val="2"/>
                <w:szCs w:val="24"/>
              </w:rPr>
            </w:pPr>
            <w:r>
              <w:rPr>
                <w:b/>
                <w:kern w:val="2"/>
                <w:szCs w:val="24"/>
              </w:rPr>
              <w:t>8.3. Sutarties įvykdymo užtikrinimo pateikimas</w:t>
            </w:r>
          </w:p>
        </w:tc>
        <w:tc>
          <w:tcPr>
            <w:tcW w:w="6441" w:type="dxa"/>
            <w:gridSpan w:val="2"/>
          </w:tcPr>
          <w:p w14:paraId="391F5591" w14:textId="77777777" w:rsidR="00027B83" w:rsidRDefault="00027B83">
            <w:pPr>
              <w:rPr>
                <w:szCs w:val="24"/>
              </w:rPr>
            </w:pPr>
          </w:p>
          <w:p w14:paraId="47D3FAEF" w14:textId="1FF51DD8" w:rsidR="00B44C96" w:rsidRDefault="00B44C96">
            <w:pPr>
              <w:rPr>
                <w:szCs w:val="24"/>
              </w:rPr>
            </w:pPr>
          </w:p>
        </w:tc>
      </w:tr>
      <w:tr w:rsidR="00027B83" w14:paraId="15859C99" w14:textId="77777777">
        <w:trPr>
          <w:trHeight w:val="300"/>
        </w:trPr>
        <w:tc>
          <w:tcPr>
            <w:tcW w:w="9535" w:type="dxa"/>
            <w:gridSpan w:val="4"/>
          </w:tcPr>
          <w:p w14:paraId="1ECF65EB" w14:textId="77777777" w:rsidR="00027B83" w:rsidRDefault="000B0897">
            <w:pPr>
              <w:jc w:val="center"/>
              <w:rPr>
                <w:b/>
                <w:kern w:val="2"/>
                <w:szCs w:val="24"/>
              </w:rPr>
            </w:pPr>
            <w:r>
              <w:rPr>
                <w:b/>
                <w:kern w:val="2"/>
                <w:szCs w:val="24"/>
              </w:rPr>
              <w:t>9. ŠALIŲ ATSAKOMYBĖ</w:t>
            </w:r>
          </w:p>
        </w:tc>
      </w:tr>
      <w:tr w:rsidR="00402199" w14:paraId="751AAE6F" w14:textId="77777777">
        <w:trPr>
          <w:trHeight w:val="300"/>
        </w:trPr>
        <w:tc>
          <w:tcPr>
            <w:tcW w:w="3094" w:type="dxa"/>
            <w:gridSpan w:val="2"/>
          </w:tcPr>
          <w:p w14:paraId="41D56436" w14:textId="067E4BE6" w:rsidR="00402199" w:rsidRDefault="00402199" w:rsidP="00402199">
            <w:pPr>
              <w:rPr>
                <w:b/>
                <w:kern w:val="2"/>
                <w:szCs w:val="24"/>
              </w:rPr>
            </w:pPr>
            <w:r>
              <w:rPr>
                <w:b/>
                <w:kern w:val="2"/>
                <w:szCs w:val="24"/>
              </w:rPr>
              <w:t>9.1. Pirkėjui taikomos netesybos už mokėjimų pagal Sutartį vėlavimą</w:t>
            </w:r>
          </w:p>
        </w:tc>
        <w:tc>
          <w:tcPr>
            <w:tcW w:w="6441" w:type="dxa"/>
            <w:gridSpan w:val="2"/>
          </w:tcPr>
          <w:p w14:paraId="070C11FC" w14:textId="2D9E5EB7" w:rsidR="00402199" w:rsidRPr="00B44C96" w:rsidRDefault="00726955" w:rsidP="00E510FB">
            <w:pPr>
              <w:jc w:val="both"/>
              <w:rPr>
                <w:bCs/>
                <w:color w:val="000000" w:themeColor="text1"/>
                <w:kern w:val="2"/>
                <w:szCs w:val="24"/>
              </w:rPr>
            </w:pPr>
            <w:r>
              <w:rPr>
                <w:bCs/>
                <w:color w:val="000000"/>
                <w:kern w:val="2"/>
                <w:szCs w:val="24"/>
              </w:rPr>
              <w:t>9.1.1.</w:t>
            </w:r>
            <w:r w:rsidR="00F27A0A">
              <w:t xml:space="preserve"> J</w:t>
            </w:r>
            <w:r w:rsidR="00F27A0A">
              <w:t>eigu Tiekėjas vėluoja suteikti Paslaugas ar jų etapą arba nevykdo kitų Sutartyje nustatytų įsipareigojimų, Pirkėjas turi teisę skaičiuoti 0,02 proc. dydžio delspinigius už kiekvieną uždelstą dieną nuo laiku nesuteiktų Paslaugų ar jų etapo vertės be PVM, o tais atvejais, kai delspinigių apskaičiavimo bazės negalima nustatyti pagal konkretaus etapo vertę, – nuo Pradinės Sutarties vertės be PVM.</w:t>
            </w:r>
          </w:p>
        </w:tc>
      </w:tr>
      <w:tr w:rsidR="00402199" w14:paraId="2C60DAC2" w14:textId="77777777">
        <w:trPr>
          <w:trHeight w:val="300"/>
        </w:trPr>
        <w:tc>
          <w:tcPr>
            <w:tcW w:w="3094" w:type="dxa"/>
            <w:gridSpan w:val="2"/>
          </w:tcPr>
          <w:p w14:paraId="1BA2D9E1" w14:textId="425BB12B" w:rsidR="00402199" w:rsidRDefault="00402199" w:rsidP="00402199">
            <w:pPr>
              <w:rPr>
                <w:b/>
                <w:kern w:val="2"/>
                <w:szCs w:val="24"/>
              </w:rPr>
            </w:pPr>
            <w:r>
              <w:rPr>
                <w:b/>
                <w:szCs w:val="24"/>
              </w:rPr>
              <w:t>9.2. Tiekėjui taikomos netesybos</w:t>
            </w:r>
          </w:p>
        </w:tc>
        <w:tc>
          <w:tcPr>
            <w:tcW w:w="6441" w:type="dxa"/>
            <w:gridSpan w:val="2"/>
          </w:tcPr>
          <w:p w14:paraId="2A5DA7FD" w14:textId="02C0820F" w:rsidR="00402199" w:rsidRDefault="00402199" w:rsidP="00E510FB">
            <w:pPr>
              <w:jc w:val="both"/>
              <w:rPr>
                <w:color w:val="000000"/>
              </w:rPr>
            </w:pPr>
            <w:r>
              <w:rPr>
                <w:color w:val="000000"/>
                <w:szCs w:val="24"/>
                <w:lang w:val="lt"/>
              </w:rPr>
              <w:t xml:space="preserve">9.2.1. Jeigu Tiekėjas vėluoja suteikti Paslaugas arba nevykdo kitų sutartinių įsipareigojimų, Pirkėjas nuo kitos nei nustatytas terminas dienos Tiekėjui </w:t>
            </w:r>
            <w:r w:rsidRPr="00B44C96">
              <w:rPr>
                <w:color w:val="000000" w:themeColor="text1"/>
                <w:szCs w:val="24"/>
                <w:lang w:val="lt"/>
              </w:rPr>
              <w:t xml:space="preserve">skaičiuoja 0,02 (dvi šimtosios) procento dydžio delspinigius už kiekvieną uždelstą dieną nuo laiku nesuteiktų Paslaugų ar kitų sutartinių įsipareigojimų </w:t>
            </w:r>
            <w:r>
              <w:rPr>
                <w:color w:val="000000"/>
                <w:szCs w:val="24"/>
                <w:lang w:val="lt"/>
              </w:rPr>
              <w:t>nevykdymo kainos be PVM.</w:t>
            </w:r>
          </w:p>
          <w:p w14:paraId="66025186" w14:textId="737D99A1" w:rsidR="00402199" w:rsidRDefault="00402199" w:rsidP="00E510FB">
            <w:pPr>
              <w:jc w:val="both"/>
              <w:rPr>
                <w:szCs w:val="24"/>
              </w:rPr>
            </w:pPr>
            <w:r>
              <w:rPr>
                <w:color w:val="000000"/>
                <w:szCs w:val="24"/>
                <w:lang w:val="lt"/>
              </w:rPr>
              <w:t xml:space="preserve">9.2.2. Jeigu Tiekėjas vėluoja grąžinti dėl Tiekėjui mokėtinos sumos sumažinimo susidariusią permoką pagal Bendrųjų sąlygų 7.4.1.2 papunktį, Pirkėjas nuo kitos nei nustatytas terminas dienos Tiekėjui </w:t>
            </w:r>
            <w:r w:rsidRPr="00B44C96">
              <w:rPr>
                <w:color w:val="000000" w:themeColor="text1"/>
                <w:szCs w:val="24"/>
                <w:lang w:val="lt"/>
              </w:rPr>
              <w:t>skaičiuoja 0,02 (dvi šimtosios) procento</w:t>
            </w:r>
            <w:r>
              <w:rPr>
                <w:color w:val="4472C4"/>
                <w:szCs w:val="24"/>
                <w:lang w:val="lt"/>
              </w:rPr>
              <w:t xml:space="preserve"> </w:t>
            </w:r>
            <w:r>
              <w:rPr>
                <w:color w:val="000000"/>
                <w:szCs w:val="24"/>
                <w:lang w:val="lt"/>
              </w:rPr>
              <w:t>dydžio delspinigius už kiekvieną uždelst</w:t>
            </w:r>
            <w:r w:rsidRPr="00B44C96">
              <w:rPr>
                <w:color w:val="000000" w:themeColor="text1"/>
                <w:szCs w:val="24"/>
                <w:lang w:val="lt"/>
              </w:rPr>
              <w:t xml:space="preserve">ą dieną </w:t>
            </w:r>
            <w:r>
              <w:rPr>
                <w:color w:val="000000"/>
                <w:szCs w:val="24"/>
                <w:lang w:val="lt"/>
              </w:rPr>
              <w:t>nuo laiku negrąžintos permokos kainos be PVM.</w:t>
            </w:r>
          </w:p>
          <w:p w14:paraId="0E6DFBC8" w14:textId="1AB191EC" w:rsidR="00402199" w:rsidRDefault="00402199" w:rsidP="00E510FB">
            <w:pPr>
              <w:jc w:val="both"/>
              <w:rPr>
                <w:b/>
                <w:kern w:val="2"/>
                <w:szCs w:val="24"/>
              </w:rPr>
            </w:pPr>
            <w:r>
              <w:rPr>
                <w:color w:val="000000"/>
                <w:kern w:val="2"/>
              </w:rPr>
              <w:lastRenderedPageBreak/>
              <w:t xml:space="preserve">9.2.3. Tiekėjas privalo sumokėti Pirkėjui netesybas per </w:t>
            </w:r>
            <w:r w:rsidR="00B44C96" w:rsidRPr="00B44C96">
              <w:rPr>
                <w:color w:val="000000" w:themeColor="text1"/>
                <w:kern w:val="2"/>
              </w:rPr>
              <w:t>10 dešimt kalendorinių</w:t>
            </w:r>
            <w:r w:rsidRPr="00B44C96">
              <w:rPr>
                <w:bCs/>
                <w:color w:val="000000" w:themeColor="text1"/>
                <w:kern w:val="2"/>
                <w:szCs w:val="24"/>
              </w:rPr>
              <w:t xml:space="preserve"> </w:t>
            </w:r>
            <w:r w:rsidRPr="00B44C96">
              <w:rPr>
                <w:color w:val="000000" w:themeColor="text1"/>
                <w:kern w:val="2"/>
              </w:rPr>
              <w:t xml:space="preserve">dienų nuo Pirkėjo pareikalavimo, jeigu </w:t>
            </w:r>
            <w:r>
              <w:rPr>
                <w:color w:val="000000"/>
                <w:kern w:val="2"/>
              </w:rPr>
              <w:t xml:space="preserve">netesybų suma nėra </w:t>
            </w:r>
            <w:r>
              <w:t>išskaitoma iš Tiekėjui mokėtinos sumos.</w:t>
            </w:r>
          </w:p>
        </w:tc>
      </w:tr>
      <w:tr w:rsidR="00402199" w14:paraId="681F27EE" w14:textId="77777777">
        <w:trPr>
          <w:trHeight w:val="300"/>
        </w:trPr>
        <w:tc>
          <w:tcPr>
            <w:tcW w:w="3094" w:type="dxa"/>
            <w:gridSpan w:val="2"/>
          </w:tcPr>
          <w:p w14:paraId="1AB519AC" w14:textId="7CBD3645" w:rsidR="00402199" w:rsidRDefault="00402199" w:rsidP="00402199">
            <w:pPr>
              <w:rPr>
                <w:b/>
                <w:kern w:val="2"/>
                <w:szCs w:val="24"/>
              </w:rPr>
            </w:pPr>
            <w:r>
              <w:rPr>
                <w:b/>
                <w:kern w:val="2"/>
                <w:szCs w:val="24"/>
              </w:rPr>
              <w:lastRenderedPageBreak/>
              <w:t>9.3. Tiekėjui / Pirkėjui taikoma bauda nutraukus Sutartį dėl esminio Sutarties pažeidimo ar nepagrįstai nutraukus Sutarties vykdymą ne Sutartyje nustatyta tvarka</w:t>
            </w:r>
          </w:p>
        </w:tc>
        <w:tc>
          <w:tcPr>
            <w:tcW w:w="6441" w:type="dxa"/>
            <w:gridSpan w:val="2"/>
          </w:tcPr>
          <w:p w14:paraId="7CBFE0C7" w14:textId="6B61A9D1" w:rsidR="00402199" w:rsidRDefault="00402199" w:rsidP="00F27A0A">
            <w:pPr>
              <w:jc w:val="both"/>
              <w:rPr>
                <w:kern w:val="2"/>
                <w:szCs w:val="24"/>
              </w:rPr>
            </w:pPr>
            <w:r>
              <w:rPr>
                <w:bCs/>
                <w:kern w:val="2"/>
                <w:szCs w:val="24"/>
              </w:rPr>
              <w:t xml:space="preserve">9.3.1. </w:t>
            </w:r>
            <w:r w:rsidR="00F27A0A">
              <w:t>Nutraukus Sutartį dėl Tiekėjo esminio Sutarties pažeidimo arba Tiekėjui nepagrįstai atsisakius vykdyti Sutartį, Tiekėjas moka Pirkėjui 10 (dešimt) procentų dydžio baudą nuo Pradinės Sutarties vertės.</w:t>
            </w:r>
          </w:p>
        </w:tc>
      </w:tr>
      <w:tr w:rsidR="00402199" w14:paraId="3A1BC4FA" w14:textId="77777777">
        <w:trPr>
          <w:trHeight w:val="300"/>
        </w:trPr>
        <w:tc>
          <w:tcPr>
            <w:tcW w:w="3094" w:type="dxa"/>
            <w:gridSpan w:val="2"/>
          </w:tcPr>
          <w:p w14:paraId="0E4BB632" w14:textId="0AF19C99" w:rsidR="00402199" w:rsidRDefault="00402199" w:rsidP="00402199">
            <w:pPr>
              <w:rPr>
                <w:b/>
                <w:kern w:val="2"/>
                <w:szCs w:val="24"/>
              </w:rPr>
            </w:pPr>
            <w:r>
              <w:rPr>
                <w:b/>
                <w:kern w:val="2"/>
                <w:szCs w:val="24"/>
              </w:rPr>
              <w:t>9.4. Tiekėjui taikoma bauda dėl esamų subtiekėjų ar specialistų pakeitimo / naujų subtiekėjų pasitelkimo nesilaikant Bendrosiose sąlygose nurodytos subtiekėjų ir (ar) specialistų keitimo tvarkos</w:t>
            </w:r>
          </w:p>
        </w:tc>
        <w:tc>
          <w:tcPr>
            <w:tcW w:w="6441" w:type="dxa"/>
            <w:gridSpan w:val="2"/>
          </w:tcPr>
          <w:p w14:paraId="1F892A4F" w14:textId="77777777" w:rsidR="00402199" w:rsidRDefault="00402199" w:rsidP="00402199">
            <w:pPr>
              <w:rPr>
                <w:bCs/>
                <w:color w:val="000000"/>
                <w:kern w:val="2"/>
                <w:szCs w:val="24"/>
              </w:rPr>
            </w:pPr>
            <w:r>
              <w:rPr>
                <w:bCs/>
                <w:color w:val="000000"/>
                <w:kern w:val="2"/>
                <w:szCs w:val="24"/>
              </w:rPr>
              <w:t>Netaikoma</w:t>
            </w:r>
          </w:p>
          <w:p w14:paraId="6C28E1C0" w14:textId="77777777" w:rsidR="00402199" w:rsidRDefault="00402199" w:rsidP="00402199">
            <w:pPr>
              <w:rPr>
                <w:bCs/>
                <w:kern w:val="2"/>
                <w:szCs w:val="24"/>
              </w:rPr>
            </w:pPr>
          </w:p>
          <w:p w14:paraId="663FD6AE" w14:textId="7114F001" w:rsidR="00402199" w:rsidRDefault="00402199" w:rsidP="00402199">
            <w:pPr>
              <w:rPr>
                <w:kern w:val="2"/>
                <w:szCs w:val="24"/>
              </w:rPr>
            </w:pPr>
          </w:p>
        </w:tc>
      </w:tr>
      <w:tr w:rsidR="00402199" w14:paraId="02A0AD2F" w14:textId="77777777">
        <w:trPr>
          <w:trHeight w:val="300"/>
        </w:trPr>
        <w:tc>
          <w:tcPr>
            <w:tcW w:w="3094" w:type="dxa"/>
            <w:gridSpan w:val="2"/>
          </w:tcPr>
          <w:p w14:paraId="566076A6" w14:textId="1092562B" w:rsidR="00402199" w:rsidRDefault="00402199" w:rsidP="00402199">
            <w:pPr>
              <w:rPr>
                <w:b/>
                <w:kern w:val="2"/>
                <w:szCs w:val="24"/>
              </w:rPr>
            </w:pPr>
            <w:r>
              <w:rPr>
                <w:b/>
                <w:kern w:val="2"/>
                <w:szCs w:val="24"/>
              </w:rPr>
              <w:t>9.5. Tiekėjui taikomos baudos dėl aplinkosauginių ir (arba) socialinių kriterijų nesilaikymo</w:t>
            </w:r>
          </w:p>
        </w:tc>
        <w:tc>
          <w:tcPr>
            <w:tcW w:w="6441" w:type="dxa"/>
            <w:gridSpan w:val="2"/>
          </w:tcPr>
          <w:p w14:paraId="016A6ACA" w14:textId="77777777" w:rsidR="00402199" w:rsidRDefault="00402199" w:rsidP="00402199">
            <w:pPr>
              <w:rPr>
                <w:bCs/>
                <w:color w:val="000000"/>
                <w:kern w:val="2"/>
                <w:szCs w:val="24"/>
              </w:rPr>
            </w:pPr>
            <w:r>
              <w:rPr>
                <w:bCs/>
                <w:color w:val="000000"/>
                <w:kern w:val="2"/>
                <w:szCs w:val="24"/>
              </w:rPr>
              <w:t>Netaikoma</w:t>
            </w:r>
          </w:p>
          <w:p w14:paraId="6A8F7802" w14:textId="77777777" w:rsidR="00402199" w:rsidRDefault="00402199" w:rsidP="00402199">
            <w:pPr>
              <w:rPr>
                <w:bCs/>
                <w:kern w:val="2"/>
                <w:szCs w:val="24"/>
              </w:rPr>
            </w:pPr>
          </w:p>
          <w:p w14:paraId="748DE540" w14:textId="2E848926" w:rsidR="00402199" w:rsidRDefault="00402199" w:rsidP="00402199">
            <w:pPr>
              <w:rPr>
                <w:color w:val="4472C4"/>
                <w:kern w:val="2"/>
                <w:szCs w:val="24"/>
              </w:rPr>
            </w:pPr>
          </w:p>
        </w:tc>
      </w:tr>
      <w:tr w:rsidR="00402199" w14:paraId="7439E02A" w14:textId="77777777">
        <w:trPr>
          <w:trHeight w:val="300"/>
        </w:trPr>
        <w:tc>
          <w:tcPr>
            <w:tcW w:w="3094" w:type="dxa"/>
            <w:gridSpan w:val="2"/>
          </w:tcPr>
          <w:p w14:paraId="69208AF6" w14:textId="7EE0BDAD" w:rsidR="00402199" w:rsidRDefault="00402199" w:rsidP="00402199">
            <w:pPr>
              <w:rPr>
                <w:b/>
                <w:kern w:val="2"/>
                <w:szCs w:val="24"/>
              </w:rPr>
            </w:pPr>
            <w:r>
              <w:rPr>
                <w:b/>
                <w:kern w:val="2"/>
                <w:szCs w:val="24"/>
              </w:rPr>
              <w:t>9.6. Tiekėjui / Pirkėjui taikoma bauda dėl konfidencialumo reikalavimų nesilaikymo</w:t>
            </w:r>
          </w:p>
        </w:tc>
        <w:tc>
          <w:tcPr>
            <w:tcW w:w="6441" w:type="dxa"/>
            <w:gridSpan w:val="2"/>
          </w:tcPr>
          <w:p w14:paraId="30A99159" w14:textId="346DEB1D" w:rsidR="00402199" w:rsidRDefault="00E510FB" w:rsidP="00402199">
            <w:pPr>
              <w:rPr>
                <w:color w:val="4472C4"/>
                <w:kern w:val="2"/>
                <w:szCs w:val="24"/>
              </w:rPr>
            </w:pPr>
            <w:r>
              <w:rPr>
                <w:bCs/>
                <w:kern w:val="2"/>
                <w:szCs w:val="24"/>
              </w:rPr>
              <w:t>Netaikoma</w:t>
            </w:r>
          </w:p>
        </w:tc>
      </w:tr>
      <w:tr w:rsidR="00402199" w14:paraId="1E6BA83A" w14:textId="77777777" w:rsidTr="00B44C96">
        <w:trPr>
          <w:trHeight w:val="50"/>
        </w:trPr>
        <w:tc>
          <w:tcPr>
            <w:tcW w:w="3094" w:type="dxa"/>
            <w:gridSpan w:val="2"/>
          </w:tcPr>
          <w:p w14:paraId="6B59AD7B" w14:textId="3DB423A4" w:rsidR="00402199" w:rsidRDefault="00402199" w:rsidP="00402199">
            <w:pPr>
              <w:rPr>
                <w:b/>
                <w:kern w:val="2"/>
                <w:szCs w:val="24"/>
              </w:rPr>
            </w:pPr>
            <w:r>
              <w:rPr>
                <w:b/>
              </w:rPr>
              <w:t xml:space="preserve">9.7. Tiekėjui taikomos netesybos dėl pirkimo dokumentuose nustatytų Kokybinių kriterijų </w:t>
            </w:r>
            <w:proofErr w:type="spellStart"/>
            <w:r>
              <w:rPr>
                <w:b/>
              </w:rPr>
              <w:t>nepasiekimo</w:t>
            </w:r>
            <w:proofErr w:type="spellEnd"/>
            <w:r>
              <w:rPr>
                <w:b/>
              </w:rPr>
              <w:t xml:space="preserve"> Sutarties vykdymo metu</w:t>
            </w:r>
          </w:p>
        </w:tc>
        <w:tc>
          <w:tcPr>
            <w:tcW w:w="6441" w:type="dxa"/>
            <w:gridSpan w:val="2"/>
          </w:tcPr>
          <w:p w14:paraId="12273A2F" w14:textId="29543178" w:rsidR="00B44C96" w:rsidRDefault="00402199" w:rsidP="00B44C96">
            <w:pPr>
              <w:rPr>
                <w:color w:val="4472C4"/>
                <w:kern w:val="2"/>
                <w:szCs w:val="24"/>
              </w:rPr>
            </w:pPr>
            <w:r>
              <w:rPr>
                <w:bCs/>
                <w:szCs w:val="24"/>
              </w:rPr>
              <w:t xml:space="preserve">Netaikoma </w:t>
            </w:r>
          </w:p>
          <w:p w14:paraId="31D0481F" w14:textId="6F57D5E4" w:rsidR="00402199" w:rsidRDefault="00402199" w:rsidP="00402199">
            <w:pPr>
              <w:rPr>
                <w:color w:val="4472C4"/>
                <w:kern w:val="2"/>
                <w:szCs w:val="24"/>
              </w:rPr>
            </w:pPr>
          </w:p>
        </w:tc>
      </w:tr>
      <w:tr w:rsidR="00402199" w14:paraId="2E410A63" w14:textId="77777777">
        <w:trPr>
          <w:trHeight w:val="1560"/>
        </w:trPr>
        <w:tc>
          <w:tcPr>
            <w:tcW w:w="3094" w:type="dxa"/>
            <w:gridSpan w:val="2"/>
            <w:tcBorders>
              <w:top w:val="single" w:sz="4" w:space="0" w:color="auto"/>
              <w:left w:val="single" w:sz="4" w:space="0" w:color="auto"/>
              <w:bottom w:val="single" w:sz="4" w:space="0" w:color="auto"/>
              <w:right w:val="single" w:sz="4" w:space="0" w:color="auto"/>
            </w:tcBorders>
          </w:tcPr>
          <w:p w14:paraId="2321802E" w14:textId="5A2E29E9" w:rsidR="00402199" w:rsidRDefault="00402199" w:rsidP="00402199">
            <w:pPr>
              <w:rPr>
                <w:b/>
                <w:kern w:val="2"/>
                <w:szCs w:val="24"/>
              </w:rPr>
            </w:pPr>
            <w:r>
              <w:rPr>
                <w:b/>
                <w:kern w:val="2"/>
                <w:szCs w:val="24"/>
              </w:rPr>
              <w:t xml:space="preserve">9.8. Tiekėjui taikomos netesybos dėl Sutarties įvykdymo užtikrinimo </w:t>
            </w:r>
            <w:r>
              <w:rPr>
                <w:b/>
                <w:szCs w:val="24"/>
              </w:rPr>
              <w:t>nepratęsimo</w:t>
            </w:r>
          </w:p>
        </w:tc>
        <w:tc>
          <w:tcPr>
            <w:tcW w:w="6441" w:type="dxa"/>
            <w:gridSpan w:val="2"/>
            <w:tcBorders>
              <w:top w:val="single" w:sz="4" w:space="0" w:color="auto"/>
              <w:left w:val="single" w:sz="4" w:space="0" w:color="auto"/>
              <w:bottom w:val="single" w:sz="4" w:space="0" w:color="auto"/>
              <w:right w:val="single" w:sz="4" w:space="0" w:color="auto"/>
            </w:tcBorders>
          </w:tcPr>
          <w:p w14:paraId="5AD4BC1A" w14:textId="0DC5EF23" w:rsidR="00440C92" w:rsidRPr="00440C92" w:rsidRDefault="00402199" w:rsidP="00440C92">
            <w:pPr>
              <w:rPr>
                <w:bCs/>
                <w:kern w:val="2"/>
                <w:szCs w:val="24"/>
              </w:rPr>
            </w:pPr>
            <w:r>
              <w:rPr>
                <w:bCs/>
                <w:kern w:val="2"/>
                <w:szCs w:val="24"/>
              </w:rPr>
              <w:t>Netaikoma</w:t>
            </w:r>
          </w:p>
        </w:tc>
      </w:tr>
      <w:tr w:rsidR="00402199" w14:paraId="126A6D36" w14:textId="77777777">
        <w:trPr>
          <w:trHeight w:val="300"/>
        </w:trPr>
        <w:tc>
          <w:tcPr>
            <w:tcW w:w="3094" w:type="dxa"/>
            <w:gridSpan w:val="2"/>
          </w:tcPr>
          <w:p w14:paraId="10384E36" w14:textId="4FFA607E" w:rsidR="00402199" w:rsidRDefault="00402199" w:rsidP="00402199">
            <w:pPr>
              <w:rPr>
                <w:b/>
                <w:bCs/>
                <w:kern w:val="2"/>
                <w:szCs w:val="24"/>
              </w:rPr>
            </w:pPr>
            <w:r>
              <w:rPr>
                <w:b/>
                <w:szCs w:val="24"/>
              </w:rPr>
              <w:t>9.9. Tiekėjui taikoma bauda dėl Pirkėjo simbolių, pavadinimo ir ženklo reklamoje ar rinkodaroje naudojimo reikalavimų nesilaikymo bei draudimo naudotis Pirkėjo sukurtais</w:t>
            </w:r>
            <w:r>
              <w:rPr>
                <w:bCs/>
                <w:szCs w:val="24"/>
              </w:rPr>
              <w:t xml:space="preserve"> </w:t>
            </w:r>
            <w:r>
              <w:rPr>
                <w:b/>
                <w:szCs w:val="24"/>
              </w:rPr>
              <w:t>intelektiniais veiklos rezultatais nesilaikymo</w:t>
            </w:r>
          </w:p>
        </w:tc>
        <w:tc>
          <w:tcPr>
            <w:tcW w:w="6441" w:type="dxa"/>
            <w:gridSpan w:val="2"/>
          </w:tcPr>
          <w:p w14:paraId="5354982A" w14:textId="77777777" w:rsidR="00402199" w:rsidRDefault="00402199" w:rsidP="00402199">
            <w:pPr>
              <w:rPr>
                <w:bCs/>
                <w:kern w:val="2"/>
                <w:szCs w:val="24"/>
              </w:rPr>
            </w:pPr>
            <w:r>
              <w:rPr>
                <w:bCs/>
                <w:kern w:val="2"/>
                <w:szCs w:val="24"/>
              </w:rPr>
              <w:t>Netaikoma</w:t>
            </w:r>
          </w:p>
          <w:p w14:paraId="6F5E6DA7" w14:textId="77777777" w:rsidR="00402199" w:rsidRDefault="00402199" w:rsidP="00402199">
            <w:pPr>
              <w:rPr>
                <w:bCs/>
                <w:kern w:val="2"/>
                <w:szCs w:val="24"/>
              </w:rPr>
            </w:pPr>
          </w:p>
          <w:p w14:paraId="39D0982B" w14:textId="77777777" w:rsidR="00402199" w:rsidRDefault="00402199" w:rsidP="00B44C96">
            <w:pPr>
              <w:rPr>
                <w:color w:val="4472C4"/>
                <w:kern w:val="2"/>
                <w:szCs w:val="24"/>
              </w:rPr>
            </w:pPr>
          </w:p>
        </w:tc>
      </w:tr>
      <w:tr w:rsidR="00402199" w14:paraId="77AEF0AE" w14:textId="77777777">
        <w:trPr>
          <w:trHeight w:val="300"/>
        </w:trPr>
        <w:tc>
          <w:tcPr>
            <w:tcW w:w="3094" w:type="dxa"/>
            <w:gridSpan w:val="2"/>
          </w:tcPr>
          <w:p w14:paraId="17EC5DF4" w14:textId="49390910" w:rsidR="00402199" w:rsidRDefault="00402199" w:rsidP="00402199">
            <w:pPr>
              <w:rPr>
                <w:b/>
                <w:kern w:val="2"/>
                <w:szCs w:val="24"/>
                <w:lang w:val="en-US"/>
              </w:rPr>
            </w:pPr>
            <w:r>
              <w:rPr>
                <w:b/>
                <w:kern w:val="2"/>
                <w:szCs w:val="24"/>
                <w:lang w:val="en-US"/>
              </w:rPr>
              <w:t xml:space="preserve">9.10. </w:t>
            </w:r>
            <w:r>
              <w:rPr>
                <w:b/>
                <w:kern w:val="2"/>
                <w:szCs w:val="24"/>
              </w:rPr>
              <w:t>Kitos netesybos</w:t>
            </w:r>
          </w:p>
        </w:tc>
        <w:tc>
          <w:tcPr>
            <w:tcW w:w="6441" w:type="dxa"/>
            <w:gridSpan w:val="2"/>
          </w:tcPr>
          <w:p w14:paraId="61DD08FE" w14:textId="098BBB17" w:rsidR="00402199" w:rsidRDefault="00B44C96" w:rsidP="00402199">
            <w:pPr>
              <w:rPr>
                <w:color w:val="4472C4"/>
                <w:kern w:val="2"/>
                <w:szCs w:val="24"/>
              </w:rPr>
            </w:pPr>
            <w:r w:rsidRPr="00B44C96">
              <w:rPr>
                <w:bCs/>
                <w:color w:val="000000" w:themeColor="text1"/>
                <w:kern w:val="2"/>
                <w:szCs w:val="24"/>
              </w:rPr>
              <w:t>Netaikoma</w:t>
            </w:r>
          </w:p>
        </w:tc>
      </w:tr>
      <w:tr w:rsidR="00027B83" w14:paraId="7412B22E" w14:textId="77777777">
        <w:trPr>
          <w:trHeight w:val="300"/>
        </w:trPr>
        <w:tc>
          <w:tcPr>
            <w:tcW w:w="9535" w:type="dxa"/>
            <w:gridSpan w:val="4"/>
          </w:tcPr>
          <w:p w14:paraId="0D543F72" w14:textId="77777777" w:rsidR="00027B83" w:rsidRDefault="000B0897">
            <w:pPr>
              <w:jc w:val="center"/>
              <w:rPr>
                <w:color w:val="4472C4"/>
                <w:kern w:val="2"/>
                <w:szCs w:val="24"/>
              </w:rPr>
            </w:pPr>
            <w:r>
              <w:rPr>
                <w:b/>
                <w:kern w:val="2"/>
                <w:szCs w:val="24"/>
              </w:rPr>
              <w:lastRenderedPageBreak/>
              <w:t>10. ESMINĖS SUTARTIES SĄLYGOS</w:t>
            </w:r>
          </w:p>
        </w:tc>
      </w:tr>
      <w:tr w:rsidR="00402199" w14:paraId="4A74E676" w14:textId="77777777">
        <w:trPr>
          <w:trHeight w:val="300"/>
        </w:trPr>
        <w:tc>
          <w:tcPr>
            <w:tcW w:w="3094" w:type="dxa"/>
            <w:gridSpan w:val="2"/>
          </w:tcPr>
          <w:p w14:paraId="0C4A90A4" w14:textId="48800356" w:rsidR="00402199" w:rsidRDefault="00402199" w:rsidP="00402199">
            <w:pPr>
              <w:rPr>
                <w:b/>
                <w:kern w:val="2"/>
                <w:szCs w:val="24"/>
                <w:lang w:val="en-US"/>
              </w:rPr>
            </w:pPr>
            <w:r>
              <w:rPr>
                <w:b/>
                <w:kern w:val="2"/>
                <w:szCs w:val="24"/>
                <w:lang w:val="en-US"/>
              </w:rPr>
              <w:t xml:space="preserve">10.1. </w:t>
            </w:r>
            <w:r>
              <w:rPr>
                <w:b/>
                <w:kern w:val="2"/>
                <w:szCs w:val="24"/>
              </w:rPr>
              <w:t>Esminės Sutarties sąlygos</w:t>
            </w:r>
          </w:p>
        </w:tc>
        <w:tc>
          <w:tcPr>
            <w:tcW w:w="6441" w:type="dxa"/>
            <w:gridSpan w:val="2"/>
          </w:tcPr>
          <w:p w14:paraId="1AD3CD3A" w14:textId="053B6C73" w:rsidR="00402199" w:rsidRDefault="00440C92" w:rsidP="00B44C96">
            <w:pPr>
              <w:rPr>
                <w:color w:val="4472C4"/>
                <w:kern w:val="2"/>
                <w:szCs w:val="24"/>
              </w:rPr>
            </w:pPr>
            <w:r>
              <w:t>10.1.1. Esminės Sutarties sąlygos: Sutarties kaina, Paslaugų suteikimo terminas ir Sutarties dalykas.</w:t>
            </w:r>
          </w:p>
        </w:tc>
      </w:tr>
      <w:tr w:rsidR="00402199" w14:paraId="68A8F8F5" w14:textId="77777777">
        <w:trPr>
          <w:trHeight w:val="300"/>
        </w:trPr>
        <w:tc>
          <w:tcPr>
            <w:tcW w:w="3094" w:type="dxa"/>
            <w:gridSpan w:val="2"/>
          </w:tcPr>
          <w:p w14:paraId="458F7686" w14:textId="28A3D4D6" w:rsidR="00402199" w:rsidRPr="00747293" w:rsidRDefault="00402199" w:rsidP="00402199">
            <w:pPr>
              <w:rPr>
                <w:b/>
                <w:kern w:val="2"/>
                <w:szCs w:val="24"/>
              </w:rPr>
            </w:pPr>
            <w:r>
              <w:rPr>
                <w:b/>
                <w:bCs/>
              </w:rPr>
              <w:t>10.2. Dideli arba nuolatiniai esminės Sutarties sąlygos vykdymo trūkumai</w:t>
            </w:r>
          </w:p>
        </w:tc>
        <w:tc>
          <w:tcPr>
            <w:tcW w:w="6441" w:type="dxa"/>
            <w:gridSpan w:val="2"/>
          </w:tcPr>
          <w:p w14:paraId="3371DE10" w14:textId="2CE8D7E1" w:rsidR="00D20128" w:rsidRDefault="00402199" w:rsidP="00D20128">
            <w:pPr>
              <w:spacing w:line="276" w:lineRule="auto"/>
              <w:jc w:val="both"/>
              <w:textAlignment w:val="baseline"/>
              <w:rPr>
                <w:kern w:val="2"/>
                <w:szCs w:val="24"/>
              </w:rPr>
            </w:pPr>
            <w:r>
              <w:rPr>
                <w:rFonts w:eastAsia="Arial"/>
              </w:rPr>
              <w:t>Netaikoma</w:t>
            </w:r>
          </w:p>
          <w:p w14:paraId="2BC2BBBD" w14:textId="2685E1DB" w:rsidR="00402199" w:rsidRDefault="00402199" w:rsidP="00402199">
            <w:pPr>
              <w:rPr>
                <w:kern w:val="2"/>
                <w:szCs w:val="24"/>
              </w:rPr>
            </w:pPr>
          </w:p>
        </w:tc>
      </w:tr>
      <w:tr w:rsidR="00027B83" w14:paraId="5D5614C8" w14:textId="77777777">
        <w:trPr>
          <w:trHeight w:val="300"/>
        </w:trPr>
        <w:tc>
          <w:tcPr>
            <w:tcW w:w="9535" w:type="dxa"/>
            <w:gridSpan w:val="4"/>
          </w:tcPr>
          <w:p w14:paraId="01BA2625" w14:textId="77777777" w:rsidR="00027B83" w:rsidRDefault="000B0897">
            <w:pPr>
              <w:jc w:val="center"/>
              <w:rPr>
                <w:b/>
                <w:kern w:val="2"/>
                <w:szCs w:val="24"/>
              </w:rPr>
            </w:pPr>
            <w:r>
              <w:rPr>
                <w:b/>
                <w:kern w:val="2"/>
                <w:szCs w:val="24"/>
              </w:rPr>
              <w:t>11. SUTARTIES GALIOJIMAS IR KEITIMAS</w:t>
            </w:r>
          </w:p>
        </w:tc>
      </w:tr>
      <w:tr w:rsidR="00027B83" w14:paraId="01B4A21F" w14:textId="77777777">
        <w:trPr>
          <w:trHeight w:val="300"/>
        </w:trPr>
        <w:tc>
          <w:tcPr>
            <w:tcW w:w="3094" w:type="dxa"/>
            <w:gridSpan w:val="2"/>
          </w:tcPr>
          <w:p w14:paraId="4A683777" w14:textId="77777777" w:rsidR="00027B83" w:rsidRDefault="000B0897">
            <w:pPr>
              <w:rPr>
                <w:b/>
                <w:kern w:val="2"/>
                <w:szCs w:val="24"/>
              </w:rPr>
            </w:pPr>
            <w:r>
              <w:rPr>
                <w:b/>
                <w:szCs w:val="24"/>
              </w:rPr>
              <w:t>11.1. Sutarties sudarymas ir įsigaliojimas</w:t>
            </w:r>
          </w:p>
        </w:tc>
        <w:tc>
          <w:tcPr>
            <w:tcW w:w="6441" w:type="dxa"/>
            <w:gridSpan w:val="2"/>
          </w:tcPr>
          <w:p w14:paraId="7396F7FD" w14:textId="4D439E1E" w:rsidR="00027B83" w:rsidRPr="00164509" w:rsidRDefault="00726955" w:rsidP="00164509">
            <w:pPr>
              <w:jc w:val="both"/>
              <w:rPr>
                <w:kern w:val="2"/>
                <w:szCs w:val="24"/>
              </w:rPr>
            </w:pPr>
            <w:r>
              <w:rPr>
                <w:kern w:val="2"/>
                <w:szCs w:val="24"/>
              </w:rPr>
              <w:t>11.1.1.</w:t>
            </w:r>
            <w:r w:rsidR="000B0897">
              <w:rPr>
                <w:kern w:val="2"/>
                <w:szCs w:val="24"/>
              </w:rPr>
              <w:t>Ši Sutartis laikoma sudaryta ir įsigalioja nuo Sutarties pasirašymo dienos (antrosios Šalies pasirašymo dieną).</w:t>
            </w:r>
            <w:r w:rsidR="00164509">
              <w:rPr>
                <w:kern w:val="2"/>
                <w:szCs w:val="24"/>
              </w:rPr>
              <w:t xml:space="preserve"> </w:t>
            </w:r>
            <w:r w:rsidR="000B0897">
              <w:rPr>
                <w:color w:val="000000"/>
                <w:kern w:val="2"/>
                <w:szCs w:val="24"/>
              </w:rPr>
              <w:t>Sutartis galioja iki visiško prievolių įvykdymo</w:t>
            </w:r>
            <w:r w:rsidR="00164509">
              <w:rPr>
                <w:color w:val="000000"/>
                <w:kern w:val="2"/>
                <w:szCs w:val="24"/>
              </w:rPr>
              <w:t>.</w:t>
            </w:r>
          </w:p>
        </w:tc>
      </w:tr>
      <w:tr w:rsidR="00402199" w14:paraId="0D3292E1" w14:textId="77777777">
        <w:trPr>
          <w:trHeight w:val="300"/>
        </w:trPr>
        <w:tc>
          <w:tcPr>
            <w:tcW w:w="3094" w:type="dxa"/>
            <w:gridSpan w:val="2"/>
          </w:tcPr>
          <w:p w14:paraId="5C5B263D" w14:textId="77777777" w:rsidR="00402199" w:rsidRDefault="00402199" w:rsidP="00402199">
            <w:pPr>
              <w:rPr>
                <w:b/>
                <w:kern w:val="2"/>
                <w:szCs w:val="24"/>
              </w:rPr>
            </w:pPr>
            <w:r>
              <w:rPr>
                <w:b/>
                <w:kern w:val="2"/>
                <w:szCs w:val="24"/>
              </w:rPr>
              <w:t>11.2. Sutarties galiojimo termino pratęsimas</w:t>
            </w:r>
          </w:p>
          <w:p w14:paraId="62C3BAF9" w14:textId="77777777" w:rsidR="00440C92" w:rsidRDefault="00440C92" w:rsidP="00402199">
            <w:pPr>
              <w:rPr>
                <w:b/>
                <w:kern w:val="2"/>
                <w:szCs w:val="24"/>
              </w:rPr>
            </w:pPr>
          </w:p>
          <w:p w14:paraId="09BC2075" w14:textId="316E2550" w:rsidR="00440C92" w:rsidRDefault="00440C92" w:rsidP="00402199">
            <w:pPr>
              <w:rPr>
                <w:b/>
                <w:kern w:val="2"/>
                <w:szCs w:val="24"/>
              </w:rPr>
            </w:pPr>
          </w:p>
        </w:tc>
        <w:tc>
          <w:tcPr>
            <w:tcW w:w="6441" w:type="dxa"/>
            <w:gridSpan w:val="2"/>
          </w:tcPr>
          <w:p w14:paraId="6A7A18C0" w14:textId="0F8CE893" w:rsidR="00402199" w:rsidRDefault="00402199" w:rsidP="00402199">
            <w:pPr>
              <w:rPr>
                <w:kern w:val="2"/>
                <w:szCs w:val="24"/>
              </w:rPr>
            </w:pPr>
            <w:r>
              <w:rPr>
                <w:kern w:val="2"/>
                <w:szCs w:val="24"/>
              </w:rPr>
              <w:t>Netaikoma</w:t>
            </w:r>
          </w:p>
          <w:p w14:paraId="782060E8" w14:textId="61966A5F" w:rsidR="00402199" w:rsidRDefault="00402199" w:rsidP="00402199">
            <w:pPr>
              <w:rPr>
                <w:kern w:val="2"/>
                <w:szCs w:val="24"/>
              </w:rPr>
            </w:pPr>
          </w:p>
        </w:tc>
      </w:tr>
      <w:tr w:rsidR="00027B83" w14:paraId="7FE809EC" w14:textId="77777777">
        <w:trPr>
          <w:trHeight w:val="300"/>
        </w:trPr>
        <w:tc>
          <w:tcPr>
            <w:tcW w:w="9535" w:type="dxa"/>
            <w:gridSpan w:val="4"/>
          </w:tcPr>
          <w:p w14:paraId="6839791C" w14:textId="77777777" w:rsidR="00027B83" w:rsidRDefault="000B0897">
            <w:pPr>
              <w:jc w:val="center"/>
              <w:rPr>
                <w:b/>
                <w:kern w:val="2"/>
                <w:szCs w:val="24"/>
              </w:rPr>
            </w:pPr>
            <w:r>
              <w:rPr>
                <w:b/>
                <w:kern w:val="2"/>
                <w:szCs w:val="24"/>
              </w:rPr>
              <w:t>12. SUTARTIES NUTRAUKIMAS</w:t>
            </w:r>
          </w:p>
        </w:tc>
      </w:tr>
      <w:tr w:rsidR="00027B83" w14:paraId="519D54A3" w14:textId="77777777">
        <w:trPr>
          <w:trHeight w:val="300"/>
        </w:trPr>
        <w:tc>
          <w:tcPr>
            <w:tcW w:w="3058" w:type="dxa"/>
            <w:tcBorders>
              <w:top w:val="single" w:sz="4" w:space="0" w:color="auto"/>
              <w:left w:val="single" w:sz="4" w:space="0" w:color="auto"/>
              <w:bottom w:val="single" w:sz="4" w:space="0" w:color="auto"/>
              <w:right w:val="single" w:sz="4" w:space="0" w:color="auto"/>
            </w:tcBorders>
          </w:tcPr>
          <w:p w14:paraId="03D1B260" w14:textId="77777777" w:rsidR="00027B83" w:rsidRDefault="000B0897">
            <w:pPr>
              <w:rPr>
                <w:b/>
                <w:kern w:val="2"/>
                <w:szCs w:val="24"/>
              </w:rPr>
            </w:pPr>
            <w:r>
              <w:rPr>
                <w:b/>
                <w:kern w:val="2"/>
                <w:szCs w:val="24"/>
              </w:rPr>
              <w:t>12.1. Sutarties nutraukimo pagrindai</w:t>
            </w:r>
          </w:p>
        </w:tc>
        <w:tc>
          <w:tcPr>
            <w:tcW w:w="6477" w:type="dxa"/>
            <w:gridSpan w:val="3"/>
            <w:tcBorders>
              <w:top w:val="single" w:sz="4" w:space="0" w:color="auto"/>
              <w:left w:val="single" w:sz="4" w:space="0" w:color="auto"/>
              <w:bottom w:val="single" w:sz="4" w:space="0" w:color="auto"/>
              <w:right w:val="single" w:sz="4" w:space="0" w:color="auto"/>
            </w:tcBorders>
          </w:tcPr>
          <w:p w14:paraId="251C8169" w14:textId="3615B333" w:rsidR="00027B83" w:rsidRPr="00164509" w:rsidRDefault="00726955">
            <w:pPr>
              <w:rPr>
                <w:kern w:val="2"/>
                <w:szCs w:val="24"/>
              </w:rPr>
            </w:pPr>
            <w:r>
              <w:rPr>
                <w:kern w:val="2"/>
                <w:szCs w:val="24"/>
              </w:rPr>
              <w:t>12.1.1.</w:t>
            </w:r>
            <w:r w:rsidR="000B0897">
              <w:rPr>
                <w:kern w:val="2"/>
                <w:szCs w:val="24"/>
              </w:rPr>
              <w:t>Sutartis gali būti nutraukiama rašytiniu Šalių susitarimu arba vienašališkai, Bendrosiose sąlygose nustatyta tvarka.</w:t>
            </w:r>
          </w:p>
        </w:tc>
      </w:tr>
      <w:tr w:rsidR="00402199" w14:paraId="57B2F7FC" w14:textId="77777777">
        <w:trPr>
          <w:trHeight w:val="300"/>
        </w:trPr>
        <w:tc>
          <w:tcPr>
            <w:tcW w:w="3058" w:type="dxa"/>
            <w:tcBorders>
              <w:top w:val="single" w:sz="4" w:space="0" w:color="auto"/>
              <w:left w:val="single" w:sz="4" w:space="0" w:color="auto"/>
              <w:bottom w:val="single" w:sz="4" w:space="0" w:color="auto"/>
              <w:right w:val="single" w:sz="4" w:space="0" w:color="auto"/>
            </w:tcBorders>
          </w:tcPr>
          <w:p w14:paraId="1BC4D399" w14:textId="4C16CD48" w:rsidR="00402199" w:rsidRDefault="00402199" w:rsidP="00402199">
            <w:pPr>
              <w:rPr>
                <w:b/>
                <w:kern w:val="2"/>
                <w:szCs w:val="24"/>
              </w:rPr>
            </w:pPr>
            <w:r>
              <w:rPr>
                <w:b/>
                <w:kern w:val="2"/>
                <w:szCs w:val="24"/>
              </w:rPr>
              <w:t xml:space="preserve">12.2. Esminiai Sutarties </w:t>
            </w:r>
            <w:r>
              <w:rPr>
                <w:b/>
                <w:szCs w:val="24"/>
              </w:rPr>
              <w:t>pažeidimai</w:t>
            </w:r>
          </w:p>
        </w:tc>
        <w:tc>
          <w:tcPr>
            <w:tcW w:w="6477" w:type="dxa"/>
            <w:gridSpan w:val="3"/>
            <w:tcBorders>
              <w:top w:val="single" w:sz="4" w:space="0" w:color="auto"/>
              <w:left w:val="single" w:sz="4" w:space="0" w:color="auto"/>
              <w:bottom w:val="single" w:sz="4" w:space="0" w:color="auto"/>
              <w:right w:val="single" w:sz="4" w:space="0" w:color="auto"/>
            </w:tcBorders>
          </w:tcPr>
          <w:p w14:paraId="0B019B64" w14:textId="19FED453" w:rsidR="00402199" w:rsidRPr="00D20128" w:rsidRDefault="00164509" w:rsidP="00D20128">
            <w:pPr>
              <w:tabs>
                <w:tab w:val="left" w:pos="567"/>
                <w:tab w:val="left" w:pos="851"/>
                <w:tab w:val="left" w:pos="992"/>
                <w:tab w:val="left" w:pos="1134"/>
              </w:tabs>
              <w:spacing w:line="257" w:lineRule="auto"/>
              <w:jc w:val="both"/>
              <w:rPr>
                <w:rFonts w:eastAsia="Arial"/>
                <w:color w:val="FF0000"/>
                <w:kern w:val="2"/>
                <w:szCs w:val="24"/>
                <w:lang w:val="lt"/>
              </w:rPr>
            </w:pPr>
            <w:r>
              <w:rPr>
                <w:color w:val="000000" w:themeColor="text1"/>
                <w:kern w:val="2"/>
                <w:szCs w:val="24"/>
              </w:rPr>
              <w:t>Netaikoma.</w:t>
            </w:r>
          </w:p>
        </w:tc>
      </w:tr>
      <w:tr w:rsidR="00027B83" w14:paraId="46270E91" w14:textId="77777777">
        <w:trPr>
          <w:trHeight w:val="300"/>
        </w:trPr>
        <w:tc>
          <w:tcPr>
            <w:tcW w:w="9535" w:type="dxa"/>
            <w:gridSpan w:val="4"/>
          </w:tcPr>
          <w:p w14:paraId="07E06248" w14:textId="4A7858F6" w:rsidR="00027B83" w:rsidRDefault="000B0897">
            <w:pPr>
              <w:jc w:val="center"/>
              <w:rPr>
                <w:kern w:val="2"/>
                <w:szCs w:val="24"/>
              </w:rPr>
            </w:pPr>
            <w:r>
              <w:rPr>
                <w:b/>
                <w:kern w:val="2"/>
                <w:szCs w:val="24"/>
              </w:rPr>
              <w:t xml:space="preserve">13. APLINKOS APSAUGOS IR SOCIALINIAI KRITERIJAI </w:t>
            </w:r>
          </w:p>
        </w:tc>
      </w:tr>
      <w:tr w:rsidR="00027B83" w14:paraId="18AE2F61" w14:textId="77777777">
        <w:trPr>
          <w:trHeight w:val="300"/>
        </w:trPr>
        <w:tc>
          <w:tcPr>
            <w:tcW w:w="3058" w:type="dxa"/>
          </w:tcPr>
          <w:p w14:paraId="6366A32C" w14:textId="77777777" w:rsidR="00027B83" w:rsidRPr="00E510FB" w:rsidRDefault="000B0897" w:rsidP="00E510FB">
            <w:pPr>
              <w:spacing w:line="276" w:lineRule="auto"/>
              <w:rPr>
                <w:b/>
                <w:color w:val="000000" w:themeColor="text1"/>
                <w:kern w:val="2"/>
                <w:szCs w:val="24"/>
              </w:rPr>
            </w:pPr>
            <w:r w:rsidRPr="00E510FB">
              <w:rPr>
                <w:b/>
                <w:color w:val="000000" w:themeColor="text1"/>
                <w:kern w:val="2"/>
                <w:szCs w:val="24"/>
              </w:rPr>
              <w:t xml:space="preserve">13.1. Su perkamomis paslaugomis susiję  aplinkos apsaugos kriterijai </w:t>
            </w:r>
          </w:p>
        </w:tc>
        <w:tc>
          <w:tcPr>
            <w:tcW w:w="6477" w:type="dxa"/>
            <w:gridSpan w:val="3"/>
          </w:tcPr>
          <w:p w14:paraId="73DDE4D9" w14:textId="0A679C82" w:rsidR="00E510FB" w:rsidRPr="00E510FB" w:rsidRDefault="00726955" w:rsidP="00E510FB">
            <w:pPr>
              <w:pStyle w:val="pdq2pgselectionanchorcontainer"/>
              <w:spacing w:before="0" w:beforeAutospacing="0" w:after="0" w:afterAutospacing="0" w:line="276" w:lineRule="auto"/>
              <w:jc w:val="both"/>
              <w:rPr>
                <w:lang w:val="lt-LT"/>
              </w:rPr>
            </w:pPr>
            <w:r w:rsidRPr="00E510FB">
              <w:rPr>
                <w:color w:val="000000"/>
                <w:kern w:val="2"/>
                <w:shd w:val="clear" w:color="auto" w:fill="FFFFFF"/>
                <w:lang w:val="lt-LT"/>
              </w:rPr>
              <w:t>13.1.1.</w:t>
            </w:r>
            <w:r w:rsidR="00E510FB" w:rsidRPr="00E510FB">
              <w:rPr>
                <w:color w:val="000000"/>
                <w:kern w:val="2"/>
                <w:shd w:val="clear" w:color="auto" w:fill="FFFFFF"/>
                <w:lang w:val="lt-LT"/>
              </w:rPr>
              <w:t xml:space="preserve"> P</w:t>
            </w:r>
            <w:r w:rsidR="00E510FB" w:rsidRPr="00E510FB">
              <w:rPr>
                <w:lang w:val="lt-LT"/>
              </w:rPr>
              <w:t>aslaugos turi būti suteikiamos pilnai, įskaitant Tiekėjo medžiagas, kurios turi atitikti Tvarkos aprašo 4.1 punkte nustatytus reikalavimus. Tiekėjas atsako už naudojamų medžiagų kokybę ir jų atitiktį nustatytiems reikalavimams.</w:t>
            </w:r>
          </w:p>
          <w:p w14:paraId="490CCA41" w14:textId="04C5C25F" w:rsidR="00027B83" w:rsidRPr="00E510FB" w:rsidRDefault="00E510FB" w:rsidP="00E510FB">
            <w:pPr>
              <w:pStyle w:val="prastasiniatinklio"/>
              <w:spacing w:before="0" w:beforeAutospacing="0" w:after="0" w:afterAutospacing="0" w:line="276" w:lineRule="auto"/>
              <w:jc w:val="both"/>
              <w:rPr>
                <w:lang w:val="lt-LT"/>
              </w:rPr>
            </w:pPr>
            <w:r w:rsidRPr="00E510FB">
              <w:rPr>
                <w:rStyle w:val="Grietas"/>
                <w:b w:val="0"/>
                <w:lang w:val="lt-LT"/>
              </w:rPr>
              <w:t>13.1.2.</w:t>
            </w:r>
            <w:r w:rsidRPr="00E510FB">
              <w:rPr>
                <w:lang w:val="lt-LT"/>
              </w:rPr>
              <w:t xml:space="preserve"> Perkančiajai organizacijai kilus pagrįstų abejonių dėl Paslaugoms teikti naudojamų medžiagų atitikties Tvarkos aprašo 4.1 punkte nustatytiems reikalavimams, Tiekėjas, Perkančiajai organizacijai pareikalavus, turi pateikti atitiktį pagrindžiančius dokumentus ar kitą informaciją, patvirtinančią naudojamų medžiagų atitiktį nustatytiems reikalavimams</w:t>
            </w:r>
            <w:r w:rsidRPr="00E510FB">
              <w:rPr>
                <w:lang w:val="lt-LT"/>
              </w:rPr>
              <w:t>.</w:t>
            </w:r>
          </w:p>
          <w:p w14:paraId="3F14B69B" w14:textId="25BED727" w:rsidR="00E510FB" w:rsidRPr="00E510FB" w:rsidRDefault="00E510FB" w:rsidP="00E510FB">
            <w:pPr>
              <w:pStyle w:val="prastasiniatinklio"/>
              <w:spacing w:before="0" w:beforeAutospacing="0" w:after="0" w:afterAutospacing="0" w:line="276" w:lineRule="auto"/>
              <w:jc w:val="both"/>
              <w:rPr>
                <w:lang w:val="lt-LT"/>
              </w:rPr>
            </w:pPr>
            <w:r w:rsidRPr="00E510FB">
              <w:rPr>
                <w:lang w:val="lt-LT"/>
              </w:rPr>
              <w:t>13.1.3.</w:t>
            </w:r>
            <w:r w:rsidRPr="00E510FB">
              <w:rPr>
                <w:lang w:val="lt-LT"/>
              </w:rPr>
              <w:t xml:space="preserve"> T</w:t>
            </w:r>
            <w:r w:rsidRPr="00E510FB">
              <w:rPr>
                <w:lang w:val="lt-LT"/>
              </w:rPr>
              <w:t>iekėjas privalo užtikrinti, kad vykdant Sutartį susidarančios atliekos būtų rūšiuojamos ir tvarkomos teisės aktų nustatyta tvarka.</w:t>
            </w:r>
          </w:p>
        </w:tc>
      </w:tr>
      <w:tr w:rsidR="00027B83" w14:paraId="71B127CD" w14:textId="77777777">
        <w:trPr>
          <w:trHeight w:val="300"/>
        </w:trPr>
        <w:tc>
          <w:tcPr>
            <w:tcW w:w="3058" w:type="dxa"/>
          </w:tcPr>
          <w:p w14:paraId="6D5C5242" w14:textId="77777777" w:rsidR="00027B83" w:rsidRDefault="000B0897">
            <w:pPr>
              <w:rPr>
                <w:b/>
                <w:kern w:val="2"/>
                <w:szCs w:val="24"/>
              </w:rPr>
            </w:pPr>
            <w:r>
              <w:rPr>
                <w:b/>
                <w:kern w:val="2"/>
                <w:szCs w:val="24"/>
              </w:rPr>
              <w:t>13.2. Su perkamomis Paslaugomis susiję socialiniai kriterijai</w:t>
            </w:r>
          </w:p>
        </w:tc>
        <w:tc>
          <w:tcPr>
            <w:tcW w:w="6477" w:type="dxa"/>
            <w:gridSpan w:val="3"/>
          </w:tcPr>
          <w:p w14:paraId="09CCACC2" w14:textId="77777777" w:rsidR="00027B83" w:rsidRDefault="000B0897">
            <w:pPr>
              <w:rPr>
                <w:color w:val="000000"/>
                <w:kern w:val="2"/>
                <w:szCs w:val="24"/>
                <w:shd w:val="clear" w:color="auto" w:fill="FFFFFF"/>
              </w:rPr>
            </w:pPr>
            <w:r>
              <w:rPr>
                <w:color w:val="000000"/>
                <w:kern w:val="2"/>
                <w:szCs w:val="24"/>
                <w:shd w:val="clear" w:color="auto" w:fill="FFFFFF"/>
              </w:rPr>
              <w:t>Netaikoma</w:t>
            </w:r>
          </w:p>
          <w:p w14:paraId="7170065E" w14:textId="3A67965D" w:rsidR="00027B83" w:rsidRDefault="00027B83" w:rsidP="00726955">
            <w:pPr>
              <w:rPr>
                <w:color w:val="0070C0"/>
                <w:kern w:val="2"/>
                <w:szCs w:val="24"/>
              </w:rPr>
            </w:pPr>
          </w:p>
        </w:tc>
      </w:tr>
      <w:tr w:rsidR="00027B83" w14:paraId="0E3437C2" w14:textId="77777777">
        <w:trPr>
          <w:trHeight w:val="300"/>
        </w:trPr>
        <w:tc>
          <w:tcPr>
            <w:tcW w:w="9535" w:type="dxa"/>
            <w:gridSpan w:val="4"/>
          </w:tcPr>
          <w:p w14:paraId="3450D3CB" w14:textId="77777777" w:rsidR="00027B83" w:rsidRDefault="000B0897">
            <w:pPr>
              <w:jc w:val="center"/>
              <w:rPr>
                <w:b/>
                <w:kern w:val="2"/>
                <w:szCs w:val="24"/>
              </w:rPr>
            </w:pPr>
            <w:r>
              <w:rPr>
                <w:b/>
                <w:kern w:val="2"/>
                <w:szCs w:val="24"/>
              </w:rPr>
              <w:t xml:space="preserve">14. BENDRŲJŲ SĄLYGŲ PAKEITIMAI IR PAPILDYMAI </w:t>
            </w:r>
          </w:p>
          <w:p w14:paraId="1BD9D104" w14:textId="33003232" w:rsidR="00027B83" w:rsidRDefault="00027B83">
            <w:pPr>
              <w:jc w:val="center"/>
              <w:rPr>
                <w:kern w:val="2"/>
                <w:szCs w:val="24"/>
              </w:rPr>
            </w:pPr>
          </w:p>
        </w:tc>
      </w:tr>
      <w:tr w:rsidR="00027B83" w14:paraId="00CDF661" w14:textId="77777777">
        <w:trPr>
          <w:trHeight w:val="300"/>
        </w:trPr>
        <w:tc>
          <w:tcPr>
            <w:tcW w:w="3058" w:type="dxa"/>
          </w:tcPr>
          <w:p w14:paraId="044BD4E3" w14:textId="77777777" w:rsidR="00027B83" w:rsidRDefault="000B0897">
            <w:pPr>
              <w:rPr>
                <w:b/>
                <w:kern w:val="2"/>
                <w:szCs w:val="24"/>
              </w:rPr>
            </w:pPr>
            <w:r>
              <w:rPr>
                <w:b/>
                <w:kern w:val="2"/>
                <w:szCs w:val="24"/>
              </w:rPr>
              <w:t xml:space="preserve">14.1. </w:t>
            </w:r>
          </w:p>
        </w:tc>
        <w:tc>
          <w:tcPr>
            <w:tcW w:w="6477" w:type="dxa"/>
            <w:gridSpan w:val="3"/>
          </w:tcPr>
          <w:p w14:paraId="6C32BFE9" w14:textId="4625751A" w:rsidR="00D20128" w:rsidRDefault="00D20128" w:rsidP="00D20128">
            <w:pPr>
              <w:rPr>
                <w:kern w:val="2"/>
                <w:szCs w:val="24"/>
              </w:rPr>
            </w:pPr>
            <w:r>
              <w:rPr>
                <w:kern w:val="2"/>
                <w:szCs w:val="24"/>
              </w:rPr>
              <w:t>Taikomi</w:t>
            </w:r>
          </w:p>
          <w:p w14:paraId="71F9375E" w14:textId="5F6C6CA4" w:rsidR="00027B83" w:rsidRDefault="00027B83">
            <w:pPr>
              <w:rPr>
                <w:kern w:val="2"/>
                <w:szCs w:val="24"/>
              </w:rPr>
            </w:pPr>
          </w:p>
        </w:tc>
      </w:tr>
      <w:tr w:rsidR="00027B83" w14:paraId="7ED2EDF1" w14:textId="77777777">
        <w:trPr>
          <w:trHeight w:val="300"/>
        </w:trPr>
        <w:tc>
          <w:tcPr>
            <w:tcW w:w="9535" w:type="dxa"/>
            <w:gridSpan w:val="4"/>
          </w:tcPr>
          <w:p w14:paraId="689031C9" w14:textId="77777777" w:rsidR="00027B83" w:rsidRDefault="000B0897">
            <w:pPr>
              <w:jc w:val="center"/>
              <w:rPr>
                <w:b/>
                <w:kern w:val="2"/>
                <w:szCs w:val="24"/>
              </w:rPr>
            </w:pPr>
            <w:r>
              <w:rPr>
                <w:b/>
                <w:kern w:val="2"/>
                <w:szCs w:val="24"/>
              </w:rPr>
              <w:t>15. SUTARTIES PRIEDAI</w:t>
            </w:r>
          </w:p>
        </w:tc>
      </w:tr>
      <w:tr w:rsidR="00027B83" w14:paraId="43B17553" w14:textId="77777777">
        <w:trPr>
          <w:trHeight w:val="300"/>
        </w:trPr>
        <w:tc>
          <w:tcPr>
            <w:tcW w:w="3058" w:type="dxa"/>
          </w:tcPr>
          <w:p w14:paraId="7CFF3567" w14:textId="77777777" w:rsidR="00027B83" w:rsidRDefault="000B0897">
            <w:pPr>
              <w:jc w:val="center"/>
              <w:rPr>
                <w:b/>
                <w:kern w:val="2"/>
                <w:szCs w:val="24"/>
              </w:rPr>
            </w:pPr>
            <w:r>
              <w:rPr>
                <w:b/>
                <w:kern w:val="2"/>
                <w:szCs w:val="24"/>
              </w:rPr>
              <w:t>15.1. Priedas Nr. 1</w:t>
            </w:r>
          </w:p>
        </w:tc>
        <w:tc>
          <w:tcPr>
            <w:tcW w:w="6477" w:type="dxa"/>
            <w:gridSpan w:val="3"/>
          </w:tcPr>
          <w:p w14:paraId="65B09E30" w14:textId="461B4076" w:rsidR="00027B83" w:rsidRDefault="00C25308" w:rsidP="00C25308">
            <w:pPr>
              <w:rPr>
                <w:b/>
                <w:kern w:val="2"/>
                <w:szCs w:val="24"/>
              </w:rPr>
            </w:pPr>
            <w:r>
              <w:rPr>
                <w:b/>
                <w:kern w:val="2"/>
                <w:szCs w:val="24"/>
              </w:rPr>
              <w:t xml:space="preserve">Techninė </w:t>
            </w:r>
            <w:r w:rsidR="00164509">
              <w:rPr>
                <w:b/>
                <w:kern w:val="2"/>
                <w:szCs w:val="24"/>
              </w:rPr>
              <w:t>specifikacija</w:t>
            </w:r>
          </w:p>
        </w:tc>
      </w:tr>
      <w:tr w:rsidR="00027B83" w14:paraId="2CC1D4F0" w14:textId="77777777">
        <w:trPr>
          <w:trHeight w:val="300"/>
        </w:trPr>
        <w:tc>
          <w:tcPr>
            <w:tcW w:w="3058" w:type="dxa"/>
          </w:tcPr>
          <w:p w14:paraId="09EEBB7C" w14:textId="77777777" w:rsidR="00027B83" w:rsidRDefault="000B0897">
            <w:pPr>
              <w:jc w:val="center"/>
              <w:rPr>
                <w:b/>
                <w:kern w:val="2"/>
                <w:szCs w:val="24"/>
              </w:rPr>
            </w:pPr>
            <w:r>
              <w:rPr>
                <w:b/>
                <w:kern w:val="2"/>
                <w:szCs w:val="24"/>
              </w:rPr>
              <w:t>15.2. Priedas Nr. 2</w:t>
            </w:r>
          </w:p>
        </w:tc>
        <w:tc>
          <w:tcPr>
            <w:tcW w:w="6477" w:type="dxa"/>
            <w:gridSpan w:val="3"/>
          </w:tcPr>
          <w:p w14:paraId="269B3EB8" w14:textId="3B09F932" w:rsidR="00027B83" w:rsidRDefault="00164509" w:rsidP="00164509">
            <w:pPr>
              <w:rPr>
                <w:b/>
                <w:kern w:val="2"/>
                <w:szCs w:val="24"/>
              </w:rPr>
            </w:pPr>
            <w:r>
              <w:rPr>
                <w:b/>
                <w:kern w:val="2"/>
                <w:szCs w:val="24"/>
              </w:rPr>
              <w:t>Tiekėjo pasiūlymas</w:t>
            </w:r>
          </w:p>
        </w:tc>
      </w:tr>
      <w:tr w:rsidR="00027B83" w14:paraId="278F6726" w14:textId="77777777">
        <w:tc>
          <w:tcPr>
            <w:tcW w:w="9535" w:type="dxa"/>
            <w:gridSpan w:val="4"/>
          </w:tcPr>
          <w:p w14:paraId="306ED934" w14:textId="77777777" w:rsidR="00027B83" w:rsidRDefault="000B0897">
            <w:pPr>
              <w:jc w:val="center"/>
              <w:rPr>
                <w:b/>
                <w:kern w:val="2"/>
                <w:szCs w:val="24"/>
              </w:rPr>
            </w:pPr>
            <w:r>
              <w:rPr>
                <w:b/>
                <w:kern w:val="2"/>
                <w:szCs w:val="24"/>
              </w:rPr>
              <w:t>16. ŠALIŲ ATSTOVŲ PARAŠAI</w:t>
            </w:r>
          </w:p>
        </w:tc>
      </w:tr>
      <w:tr w:rsidR="00027B83" w14:paraId="1A4801F8" w14:textId="77777777">
        <w:tc>
          <w:tcPr>
            <w:tcW w:w="5224" w:type="dxa"/>
            <w:gridSpan w:val="3"/>
          </w:tcPr>
          <w:p w14:paraId="4374ECAE" w14:textId="77777777" w:rsidR="00027B83" w:rsidRDefault="000B0897">
            <w:pPr>
              <w:jc w:val="center"/>
              <w:rPr>
                <w:b/>
                <w:kern w:val="2"/>
                <w:szCs w:val="24"/>
              </w:rPr>
            </w:pPr>
            <w:r>
              <w:rPr>
                <w:b/>
                <w:kern w:val="2"/>
                <w:szCs w:val="24"/>
              </w:rPr>
              <w:t>PIRKĖJAS</w:t>
            </w:r>
          </w:p>
        </w:tc>
        <w:tc>
          <w:tcPr>
            <w:tcW w:w="4311" w:type="dxa"/>
          </w:tcPr>
          <w:p w14:paraId="77A89ACF" w14:textId="77777777" w:rsidR="00027B83" w:rsidRDefault="000B0897">
            <w:pPr>
              <w:jc w:val="center"/>
              <w:rPr>
                <w:b/>
                <w:kern w:val="2"/>
                <w:szCs w:val="24"/>
              </w:rPr>
            </w:pPr>
            <w:r>
              <w:rPr>
                <w:b/>
                <w:kern w:val="2"/>
                <w:szCs w:val="24"/>
              </w:rPr>
              <w:t>TIEKĖJAS</w:t>
            </w:r>
          </w:p>
        </w:tc>
      </w:tr>
      <w:tr w:rsidR="00027B83" w14:paraId="21CAB534" w14:textId="77777777">
        <w:tc>
          <w:tcPr>
            <w:tcW w:w="5224" w:type="dxa"/>
            <w:gridSpan w:val="3"/>
          </w:tcPr>
          <w:p w14:paraId="578049DB" w14:textId="1A1ED8A7" w:rsidR="00027B83" w:rsidRPr="00D20128" w:rsidRDefault="00D20128">
            <w:pPr>
              <w:jc w:val="center"/>
              <w:rPr>
                <w:color w:val="000000" w:themeColor="text1"/>
                <w:kern w:val="2"/>
                <w:szCs w:val="24"/>
              </w:rPr>
            </w:pPr>
            <w:r w:rsidRPr="00D20128">
              <w:rPr>
                <w:color w:val="000000" w:themeColor="text1"/>
                <w:kern w:val="2"/>
                <w:szCs w:val="24"/>
              </w:rPr>
              <w:lastRenderedPageBreak/>
              <w:t xml:space="preserve">Direktorė Gita </w:t>
            </w:r>
            <w:proofErr w:type="spellStart"/>
            <w:r w:rsidRPr="00D20128">
              <w:rPr>
                <w:color w:val="000000" w:themeColor="text1"/>
                <w:kern w:val="2"/>
                <w:szCs w:val="24"/>
              </w:rPr>
              <w:t>Šapranauskaitė</w:t>
            </w:r>
            <w:proofErr w:type="spellEnd"/>
          </w:p>
        </w:tc>
        <w:tc>
          <w:tcPr>
            <w:tcW w:w="4311" w:type="dxa"/>
          </w:tcPr>
          <w:p w14:paraId="6F9E2A53" w14:textId="77777777" w:rsidR="00027B83" w:rsidRPr="00D20128" w:rsidRDefault="000B0897">
            <w:pPr>
              <w:jc w:val="center"/>
              <w:rPr>
                <w:b/>
                <w:color w:val="000000" w:themeColor="text1"/>
                <w:kern w:val="2"/>
                <w:szCs w:val="24"/>
              </w:rPr>
            </w:pPr>
            <w:r w:rsidRPr="00D20128">
              <w:rPr>
                <w:color w:val="000000" w:themeColor="text1"/>
                <w:kern w:val="2"/>
                <w:szCs w:val="24"/>
              </w:rPr>
              <w:t>(nurodomos atstovo pareigos, vardas, pavardė)</w:t>
            </w:r>
          </w:p>
        </w:tc>
      </w:tr>
      <w:tr w:rsidR="00027B83" w14:paraId="0C834F1B" w14:textId="77777777">
        <w:tc>
          <w:tcPr>
            <w:tcW w:w="5224" w:type="dxa"/>
            <w:gridSpan w:val="3"/>
          </w:tcPr>
          <w:p w14:paraId="789659E3" w14:textId="77777777" w:rsidR="00027B83" w:rsidRPr="00D20128" w:rsidRDefault="00027B83">
            <w:pPr>
              <w:jc w:val="center"/>
              <w:rPr>
                <w:b/>
                <w:color w:val="000000" w:themeColor="text1"/>
                <w:kern w:val="2"/>
                <w:szCs w:val="24"/>
              </w:rPr>
            </w:pPr>
          </w:p>
          <w:p w14:paraId="3B035D0A" w14:textId="77777777" w:rsidR="00027B83" w:rsidRPr="00D20128" w:rsidRDefault="000B0897">
            <w:pPr>
              <w:jc w:val="center"/>
              <w:rPr>
                <w:b/>
                <w:color w:val="000000" w:themeColor="text1"/>
                <w:kern w:val="2"/>
                <w:szCs w:val="24"/>
              </w:rPr>
            </w:pPr>
            <w:r w:rsidRPr="00D20128">
              <w:rPr>
                <w:b/>
                <w:color w:val="000000" w:themeColor="text1"/>
                <w:kern w:val="2"/>
                <w:szCs w:val="24"/>
              </w:rPr>
              <w:t>(parašas)</w:t>
            </w:r>
          </w:p>
          <w:p w14:paraId="449ED037" w14:textId="77777777" w:rsidR="00027B83" w:rsidRPr="00D20128" w:rsidRDefault="00027B83" w:rsidP="00164509">
            <w:pPr>
              <w:rPr>
                <w:b/>
                <w:color w:val="000000" w:themeColor="text1"/>
                <w:kern w:val="2"/>
                <w:szCs w:val="24"/>
              </w:rPr>
            </w:pPr>
          </w:p>
        </w:tc>
        <w:tc>
          <w:tcPr>
            <w:tcW w:w="4311" w:type="dxa"/>
          </w:tcPr>
          <w:p w14:paraId="1BA6AD11" w14:textId="77777777" w:rsidR="00027B83" w:rsidRPr="00D20128" w:rsidRDefault="00027B83">
            <w:pPr>
              <w:jc w:val="center"/>
              <w:rPr>
                <w:b/>
                <w:color w:val="000000" w:themeColor="text1"/>
                <w:kern w:val="2"/>
                <w:szCs w:val="24"/>
              </w:rPr>
            </w:pPr>
          </w:p>
          <w:p w14:paraId="644A2BE8" w14:textId="77777777" w:rsidR="00027B83" w:rsidRPr="00D20128" w:rsidRDefault="000B0897">
            <w:pPr>
              <w:jc w:val="center"/>
              <w:rPr>
                <w:b/>
                <w:color w:val="000000" w:themeColor="text1"/>
                <w:kern w:val="2"/>
                <w:szCs w:val="24"/>
              </w:rPr>
            </w:pPr>
            <w:r w:rsidRPr="00D20128">
              <w:rPr>
                <w:b/>
                <w:color w:val="000000" w:themeColor="text1"/>
                <w:kern w:val="2"/>
                <w:szCs w:val="24"/>
              </w:rPr>
              <w:t>(parašas)</w:t>
            </w:r>
          </w:p>
        </w:tc>
      </w:tr>
    </w:tbl>
    <w:p w14:paraId="0895D5E0" w14:textId="08A9C66A" w:rsidR="00027B83" w:rsidRDefault="00027B83" w:rsidP="00164509">
      <w:pPr>
        <w:tabs>
          <w:tab w:val="left" w:pos="5400"/>
        </w:tabs>
        <w:textAlignment w:val="center"/>
      </w:pPr>
    </w:p>
    <w:sectPr w:rsidR="00027B83">
      <w:headerReference w:type="default" r:id="rId11"/>
      <w:footerReference w:type="default" r:id="rId12"/>
      <w:headerReference w:type="first" r:id="rId13"/>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9161E2" w14:textId="77777777" w:rsidR="008544C2" w:rsidRDefault="008544C2">
      <w:pPr>
        <w:rPr>
          <w:sz w:val="20"/>
        </w:rPr>
      </w:pPr>
      <w:r>
        <w:rPr>
          <w:sz w:val="20"/>
        </w:rPr>
        <w:separator/>
      </w:r>
    </w:p>
  </w:endnote>
  <w:endnote w:type="continuationSeparator" w:id="0">
    <w:p w14:paraId="1637E62A" w14:textId="77777777" w:rsidR="008544C2" w:rsidRDefault="008544C2">
      <w:pPr>
        <w:rPr>
          <w:sz w:val="20"/>
        </w:rPr>
      </w:pPr>
      <w:r>
        <w:rPr>
          <w:sz w:val="20"/>
        </w:rPr>
        <w:continuationSeparator/>
      </w:r>
    </w:p>
  </w:endnote>
  <w:endnote w:type="continuationNotice" w:id="1">
    <w:p w14:paraId="1440F0CA" w14:textId="77777777" w:rsidR="008544C2" w:rsidRDefault="008544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78A552" w14:textId="77777777" w:rsidR="00027B83" w:rsidRDefault="00027B8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0F5541" w14:textId="77777777" w:rsidR="008544C2" w:rsidRDefault="008544C2">
      <w:pPr>
        <w:rPr>
          <w:sz w:val="20"/>
        </w:rPr>
      </w:pPr>
      <w:r>
        <w:rPr>
          <w:sz w:val="20"/>
        </w:rPr>
        <w:separator/>
      </w:r>
    </w:p>
  </w:footnote>
  <w:footnote w:type="continuationSeparator" w:id="0">
    <w:p w14:paraId="2BE0655A" w14:textId="77777777" w:rsidR="008544C2" w:rsidRDefault="008544C2">
      <w:pPr>
        <w:rPr>
          <w:sz w:val="20"/>
        </w:rPr>
      </w:pPr>
      <w:r>
        <w:rPr>
          <w:sz w:val="20"/>
        </w:rPr>
        <w:continuationSeparator/>
      </w:r>
    </w:p>
  </w:footnote>
  <w:footnote w:type="continuationNotice" w:id="1">
    <w:p w14:paraId="505FFC2E" w14:textId="77777777" w:rsidR="008544C2" w:rsidRDefault="008544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DBAEB7" w14:textId="77777777" w:rsidR="00027B83" w:rsidRDefault="000B0897">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sidR="009728BC">
      <w:rPr>
        <w:rFonts w:ascii="Arial" w:eastAsia="Arial" w:hAnsi="Arial" w:cs="Arial"/>
        <w:noProof/>
        <w:sz w:val="18"/>
        <w:szCs w:val="18"/>
      </w:rPr>
      <w:t>28</w:t>
    </w:r>
    <w:r>
      <w:rPr>
        <w:rFonts w:ascii="Arial" w:eastAsia="Arial" w:hAnsi="Arial" w:cs="Arial"/>
        <w:sz w:val="18"/>
        <w:szCs w:val="18"/>
      </w:rPr>
      <w:fldChar w:fldCharType="end"/>
    </w:r>
  </w:p>
  <w:p w14:paraId="18CA756E" w14:textId="77777777" w:rsidR="00027B83" w:rsidRDefault="00027B83">
    <w:pPr>
      <w:tabs>
        <w:tab w:val="center" w:pos="4680"/>
        <w:tab w:val="right" w:pos="9360"/>
      </w:tabs>
      <w:jc w:val="both"/>
      <w:rPr>
        <w:rFonts w:ascii="Arial" w:eastAsia="Arial" w:hAnsi="Arial" w:cs="Arial"/>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309A5" w14:textId="29FD53DD" w:rsidR="001A22EE" w:rsidRPr="001A22EE" w:rsidRDefault="001A22EE" w:rsidP="001A22EE">
    <w:pPr>
      <w:ind w:firstLine="567"/>
      <w:jc w:val="right"/>
      <w:rPr>
        <w:rFonts w:eastAsia="Calibri"/>
        <w:i/>
        <w:iCs/>
        <w:szCs w:val="24"/>
      </w:rPr>
    </w:pPr>
    <w:r w:rsidRPr="001A22EE">
      <w:rPr>
        <w:rFonts w:eastAsia="Calibri"/>
        <w:b/>
        <w:bCs/>
        <w:i/>
        <w:iCs/>
        <w:szCs w:val="24"/>
        <w:lang w:eastAsia="lt-LT"/>
      </w:rPr>
      <w:t xml:space="preserve">Pirkimo specialiųjų sąlygų </w:t>
    </w:r>
    <w:r>
      <w:rPr>
        <w:rFonts w:eastAsia="Calibri"/>
        <w:b/>
        <w:bCs/>
        <w:i/>
        <w:iCs/>
        <w:szCs w:val="24"/>
        <w:lang w:eastAsia="lt-LT"/>
      </w:rPr>
      <w:t>8</w:t>
    </w:r>
    <w:r w:rsidRPr="001A22EE">
      <w:rPr>
        <w:rFonts w:eastAsia="Calibri"/>
        <w:i/>
        <w:iCs/>
        <w:szCs w:val="24"/>
        <w:lang w:eastAsia="lt-LT"/>
      </w:rPr>
      <w:t xml:space="preserve"> </w:t>
    </w:r>
    <w:r w:rsidRPr="001A22EE">
      <w:rPr>
        <w:rFonts w:eastAsia="Calibri"/>
        <w:b/>
        <w:bCs/>
        <w:i/>
        <w:iCs/>
        <w:szCs w:val="24"/>
        <w:lang w:eastAsia="lt-LT"/>
      </w:rPr>
      <w:t>priedas</w:t>
    </w:r>
  </w:p>
  <w:p w14:paraId="1B4B193B" w14:textId="412AB65E" w:rsidR="00747293" w:rsidRPr="001A22EE" w:rsidRDefault="00747293" w:rsidP="001A22E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ED300F"/>
    <w:multiLevelType w:val="multilevel"/>
    <w:tmpl w:val="DE667CA6"/>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33457A4"/>
    <w:multiLevelType w:val="multilevel"/>
    <w:tmpl w:val="FFFFFFFF"/>
    <w:lvl w:ilvl="0">
      <w:start w:val="1"/>
      <w:numFmt w:val="decimal"/>
      <w:lvlText w:val="%1."/>
      <w:lvlJc w:val="left"/>
      <w:pPr>
        <w:ind w:left="360" w:hanging="360"/>
      </w:pPr>
      <w:rPr>
        <w:rFonts w:ascii="Times New Roman" w:eastAsia="Times New Roman" w:hAnsi="Times New Roman" w:cs="Times New Roman" w:hint="default"/>
      </w:rPr>
    </w:lvl>
    <w:lvl w:ilvl="1">
      <w:start w:val="1"/>
      <w:numFmt w:val="decimal"/>
      <w:lvlText w:val="%1.%2."/>
      <w:lvlJc w:val="left"/>
      <w:pPr>
        <w:ind w:left="1142" w:hanging="432"/>
      </w:pPr>
      <w:rPr>
        <w:rFonts w:cs="Times New Roman"/>
        <w:color w:val="auto"/>
      </w:rPr>
    </w:lvl>
    <w:lvl w:ilvl="2">
      <w:start w:val="1"/>
      <w:numFmt w:val="decimal"/>
      <w:lvlText w:val="%1.%2.%3."/>
      <w:lvlJc w:val="left"/>
      <w:pPr>
        <w:ind w:left="1224" w:hanging="504"/>
      </w:pPr>
      <w:rPr>
        <w:rFonts w:cs="Times New Roman"/>
        <w:color w:val="auto"/>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1FD020E9"/>
    <w:multiLevelType w:val="multilevel"/>
    <w:tmpl w:val="6810C452"/>
    <w:lvl w:ilvl="0">
      <w:start w:val="5"/>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69C3262"/>
    <w:multiLevelType w:val="multilevel"/>
    <w:tmpl w:val="6D2A58CE"/>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4A5144BE"/>
    <w:multiLevelType w:val="multilevel"/>
    <w:tmpl w:val="E5CA06C6"/>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5C5D2E0B"/>
    <w:multiLevelType w:val="multilevel"/>
    <w:tmpl w:val="1E3C565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9150CD8"/>
    <w:multiLevelType w:val="multilevel"/>
    <w:tmpl w:val="FFFFFFFF"/>
    <w:lvl w:ilvl="0">
      <w:start w:val="1"/>
      <w:numFmt w:val="decimal"/>
      <w:lvlText w:val="%1."/>
      <w:lvlJc w:val="left"/>
      <w:pPr>
        <w:ind w:left="360" w:hanging="360"/>
      </w:pPr>
      <w:rPr>
        <w:rFonts w:ascii="Times New Roman" w:eastAsia="Times New Roman" w:hAnsi="Times New Roman" w:cs="Times New Roman" w:hint="default"/>
      </w:rPr>
    </w:lvl>
    <w:lvl w:ilvl="1">
      <w:start w:val="1"/>
      <w:numFmt w:val="decimal"/>
      <w:lvlText w:val="%1.%2."/>
      <w:lvlJc w:val="left"/>
      <w:pPr>
        <w:ind w:left="1142" w:hanging="432"/>
      </w:pPr>
      <w:rPr>
        <w:rFonts w:cs="Times New Roman"/>
        <w:color w:val="auto"/>
      </w:rPr>
    </w:lvl>
    <w:lvl w:ilvl="2">
      <w:start w:val="1"/>
      <w:numFmt w:val="decimal"/>
      <w:lvlText w:val="%1.%2.%3."/>
      <w:lvlJc w:val="left"/>
      <w:pPr>
        <w:ind w:left="1224" w:hanging="504"/>
      </w:pPr>
      <w:rPr>
        <w:rFonts w:cs="Times New Roman"/>
        <w:color w:val="auto"/>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1"/>
  </w:num>
  <w:num w:numId="2">
    <w:abstractNumId w:val="6"/>
  </w:num>
  <w:num w:numId="3">
    <w:abstractNumId w:val="2"/>
  </w:num>
  <w:num w:numId="4">
    <w:abstractNumId w:val="0"/>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1296"/>
  <w:hyphenationZone w:val="396"/>
  <w:doNotHyphenateCaps/>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27B83"/>
    <w:rsid w:val="000B0897"/>
    <w:rsid w:val="001329A1"/>
    <w:rsid w:val="00164509"/>
    <w:rsid w:val="001A22EE"/>
    <w:rsid w:val="001C21E2"/>
    <w:rsid w:val="002B1201"/>
    <w:rsid w:val="003E0ADF"/>
    <w:rsid w:val="00402199"/>
    <w:rsid w:val="00440C92"/>
    <w:rsid w:val="004A4FA1"/>
    <w:rsid w:val="00545279"/>
    <w:rsid w:val="005F7A64"/>
    <w:rsid w:val="00657359"/>
    <w:rsid w:val="006C79AA"/>
    <w:rsid w:val="006F0803"/>
    <w:rsid w:val="006F5143"/>
    <w:rsid w:val="00726955"/>
    <w:rsid w:val="00745D97"/>
    <w:rsid w:val="00747293"/>
    <w:rsid w:val="007621BC"/>
    <w:rsid w:val="007A75C6"/>
    <w:rsid w:val="0083118A"/>
    <w:rsid w:val="008446AC"/>
    <w:rsid w:val="008544C2"/>
    <w:rsid w:val="00854D76"/>
    <w:rsid w:val="00951D02"/>
    <w:rsid w:val="009728BC"/>
    <w:rsid w:val="0099699A"/>
    <w:rsid w:val="00A231C8"/>
    <w:rsid w:val="00B44C96"/>
    <w:rsid w:val="00B46F6F"/>
    <w:rsid w:val="00BA644B"/>
    <w:rsid w:val="00BB2E13"/>
    <w:rsid w:val="00C25308"/>
    <w:rsid w:val="00C3723C"/>
    <w:rsid w:val="00C74FA2"/>
    <w:rsid w:val="00D20128"/>
    <w:rsid w:val="00DA4E0C"/>
    <w:rsid w:val="00E06652"/>
    <w:rsid w:val="00E510FB"/>
    <w:rsid w:val="00F02D1F"/>
    <w:rsid w:val="00F27A0A"/>
    <w:rsid w:val="00F60BD9"/>
    <w:rsid w:val="00FC4114"/>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C0B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60BD9"/>
    <w:rPr>
      <w:color w:val="808080"/>
    </w:rPr>
  </w:style>
  <w:style w:type="paragraph" w:styleId="Antrats">
    <w:name w:val="header"/>
    <w:basedOn w:val="prastasis"/>
    <w:link w:val="AntratsDiagrama"/>
    <w:unhideWhenUsed/>
    <w:rsid w:val="007A75C6"/>
    <w:pPr>
      <w:tabs>
        <w:tab w:val="center" w:pos="4513"/>
        <w:tab w:val="right" w:pos="9026"/>
      </w:tabs>
    </w:pPr>
  </w:style>
  <w:style w:type="character" w:customStyle="1" w:styleId="AntratsDiagrama">
    <w:name w:val="Antraštės Diagrama"/>
    <w:basedOn w:val="Numatytasispastraiposriftas"/>
    <w:link w:val="Antrats"/>
    <w:rsid w:val="007A75C6"/>
  </w:style>
  <w:style w:type="paragraph" w:styleId="Porat">
    <w:name w:val="footer"/>
    <w:basedOn w:val="prastasis"/>
    <w:link w:val="PoratDiagrama"/>
    <w:unhideWhenUsed/>
    <w:rsid w:val="007A75C6"/>
    <w:pPr>
      <w:tabs>
        <w:tab w:val="center" w:pos="4513"/>
        <w:tab w:val="right" w:pos="9026"/>
      </w:tabs>
    </w:pPr>
  </w:style>
  <w:style w:type="character" w:customStyle="1" w:styleId="PoratDiagrama">
    <w:name w:val="Poraštė Diagrama"/>
    <w:basedOn w:val="Numatytasispastraiposriftas"/>
    <w:link w:val="Porat"/>
    <w:rsid w:val="007A75C6"/>
  </w:style>
  <w:style w:type="paragraph" w:customStyle="1" w:styleId="paragraph">
    <w:name w:val="paragraph"/>
    <w:basedOn w:val="prastasis"/>
    <w:rsid w:val="00C74FA2"/>
    <w:pPr>
      <w:spacing w:before="100" w:beforeAutospacing="1" w:after="100" w:afterAutospacing="1"/>
    </w:pPr>
    <w:rPr>
      <w:szCs w:val="24"/>
      <w:lang w:val="en-US"/>
    </w:rPr>
  </w:style>
  <w:style w:type="character" w:customStyle="1" w:styleId="normaltextrun">
    <w:name w:val="normaltextrun"/>
    <w:basedOn w:val="Numatytasispastraiposriftas"/>
    <w:rsid w:val="00C74FA2"/>
  </w:style>
  <w:style w:type="character" w:customStyle="1" w:styleId="eop">
    <w:name w:val="eop"/>
    <w:basedOn w:val="Numatytasispastraiposriftas"/>
    <w:rsid w:val="00C74FA2"/>
  </w:style>
  <w:style w:type="paragraph" w:styleId="Sraopastraipa">
    <w:name w:val="List Paragraph"/>
    <w:basedOn w:val="prastasis"/>
    <w:rsid w:val="00657359"/>
    <w:pPr>
      <w:ind w:left="720"/>
      <w:contextualSpacing/>
    </w:pPr>
  </w:style>
  <w:style w:type="paragraph" w:customStyle="1" w:styleId="pdq2pgselectionanchorcontainer">
    <w:name w:val="pdq2pg_selectionanchorcontainer"/>
    <w:basedOn w:val="prastasis"/>
    <w:rsid w:val="00E510FB"/>
    <w:pPr>
      <w:spacing w:before="100" w:beforeAutospacing="1" w:after="100" w:afterAutospacing="1"/>
    </w:pPr>
    <w:rPr>
      <w:szCs w:val="24"/>
      <w:lang w:val="en-GB" w:eastAsia="en-GB"/>
    </w:rPr>
  </w:style>
  <w:style w:type="paragraph" w:styleId="prastasiniatinklio">
    <w:name w:val="Normal (Web)"/>
    <w:basedOn w:val="prastasis"/>
    <w:uiPriority w:val="99"/>
    <w:unhideWhenUsed/>
    <w:rsid w:val="00E510FB"/>
    <w:pPr>
      <w:spacing w:before="100" w:beforeAutospacing="1" w:after="100" w:afterAutospacing="1"/>
    </w:pPr>
    <w:rPr>
      <w:szCs w:val="24"/>
      <w:lang w:val="en-GB" w:eastAsia="en-GB"/>
    </w:rPr>
  </w:style>
  <w:style w:type="character" w:styleId="Grietas">
    <w:name w:val="Strong"/>
    <w:basedOn w:val="Numatytasispastraiposriftas"/>
    <w:uiPriority w:val="22"/>
    <w:qFormat/>
    <w:rsid w:val="00E510F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68234904">
      <w:bodyDiv w:val="1"/>
      <w:marLeft w:val="0"/>
      <w:marRight w:val="0"/>
      <w:marTop w:val="0"/>
      <w:marBottom w:val="0"/>
      <w:divBdr>
        <w:top w:val="none" w:sz="0" w:space="0" w:color="auto"/>
        <w:left w:val="none" w:sz="0" w:space="0" w:color="auto"/>
        <w:bottom w:val="none" w:sz="0" w:space="0" w:color="auto"/>
        <w:right w:val="none" w:sz="0" w:space="0" w:color="auto"/>
      </w:divBdr>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267737687">
      <w:bodyDiv w:val="1"/>
      <w:marLeft w:val="0"/>
      <w:marRight w:val="0"/>
      <w:marTop w:val="0"/>
      <w:marBottom w:val="0"/>
      <w:divBdr>
        <w:top w:val="none" w:sz="0" w:space="0" w:color="auto"/>
        <w:left w:val="none" w:sz="0" w:space="0" w:color="auto"/>
        <w:bottom w:val="none" w:sz="0" w:space="0" w:color="auto"/>
        <w:right w:val="none" w:sz="0" w:space="0" w:color="auto"/>
      </w:divBdr>
    </w:div>
    <w:div w:id="1454441666">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17174193">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1885870003">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34CE5239-9496-4B9D-B5B8-D2EAC250F8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A6237D-7B25-4652-BA23-8F0569496A9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4.xml><?xml version="1.0" encoding="utf-8"?>
<ds:datastoreItem xmlns:ds="http://schemas.openxmlformats.org/officeDocument/2006/customXml" ds:itemID="{7B93F6C6-1AD0-4B76-A076-5CBFD9E79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1703</Words>
  <Characters>9713</Characters>
  <Application>Microsoft Office Word</Application>
  <DocSecurity>0</DocSecurity>
  <Lines>80</Lines>
  <Paragraphs>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2026-03-06T10:35:00Z</dcterms:created>
  <dcterms:modified xsi:type="dcterms:W3CDTF">2026-08-10T08:06:00Z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