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4CE92" w14:textId="64570B78" w:rsidR="0033519C" w:rsidRPr="00913949" w:rsidRDefault="009E15FF">
      <w:pPr>
        <w:jc w:val="right"/>
        <w:rPr>
          <w:szCs w:val="20"/>
          <w:lang w:val="it-IT"/>
        </w:rPr>
      </w:pPr>
      <w:r w:rsidRPr="00913949">
        <w:rPr>
          <w:szCs w:val="20"/>
          <w:lang w:val="it-IT"/>
        </w:rPr>
        <w:t xml:space="preserve">Atviro konkurso </w:t>
      </w:r>
      <w:r w:rsidR="00C13D0B" w:rsidRPr="00913949">
        <w:rPr>
          <w:szCs w:val="20"/>
          <w:lang w:val="it-IT"/>
        </w:rPr>
        <w:t>s</w:t>
      </w:r>
      <w:r w:rsidRPr="00913949">
        <w:rPr>
          <w:szCs w:val="20"/>
          <w:lang w:val="it-IT"/>
        </w:rPr>
        <w:t xml:space="preserve">pecialiųjų sąlygų </w:t>
      </w:r>
      <w:r w:rsidR="00B32F94">
        <w:rPr>
          <w:szCs w:val="20"/>
          <w:lang w:val="it-IT"/>
        </w:rPr>
        <w:t>7</w:t>
      </w:r>
      <w:r w:rsidRPr="00913949">
        <w:rPr>
          <w:szCs w:val="20"/>
          <w:lang w:val="it-IT"/>
        </w:rPr>
        <w:t xml:space="preserve"> priedas</w:t>
      </w:r>
      <w:r w:rsidR="000756CC" w:rsidRPr="00913949">
        <w:rPr>
          <w:szCs w:val="20"/>
          <w:lang w:val="it-IT"/>
        </w:rPr>
        <w:t xml:space="preserve"> </w:t>
      </w:r>
      <w:r w:rsidR="000756CC" w:rsidRPr="00913949">
        <w:rPr>
          <w:rFonts w:cs="Arial"/>
          <w:szCs w:val="20"/>
        </w:rPr>
        <w:t>„Pasiūlymų vertinimo tvarka</w:t>
      </w:r>
      <w:r w:rsidR="000756CC" w:rsidRPr="00913949">
        <w:rPr>
          <w:rFonts w:eastAsia="Yu Gothic" w:cs="Arial"/>
          <w:szCs w:val="20"/>
        </w:rPr>
        <w:t>“</w:t>
      </w:r>
    </w:p>
    <w:p w14:paraId="35438AEA" w14:textId="77777777" w:rsidR="000756CC" w:rsidRDefault="000756CC">
      <w:pPr>
        <w:spacing w:after="160"/>
        <w:jc w:val="center"/>
        <w:rPr>
          <w:b/>
          <w:sz w:val="24"/>
          <w:lang w:val="it-IT"/>
        </w:rPr>
      </w:pPr>
    </w:p>
    <w:p w14:paraId="792566D7" w14:textId="4379DDEC" w:rsidR="0033519C" w:rsidRPr="00913949" w:rsidRDefault="00000000">
      <w:pPr>
        <w:spacing w:after="160"/>
        <w:jc w:val="center"/>
        <w:rPr>
          <w:rFonts w:cs="Arial"/>
          <w:sz w:val="22"/>
          <w:lang w:val="lt-LT"/>
        </w:rPr>
      </w:pPr>
      <w:r w:rsidRPr="00913949">
        <w:rPr>
          <w:rFonts w:cs="Arial"/>
          <w:b/>
          <w:sz w:val="22"/>
          <w:lang w:val="lt-LT"/>
        </w:rPr>
        <w:t>PASIŪLYMŲ VERTINIMO TVARKA</w:t>
      </w:r>
    </w:p>
    <w:p w14:paraId="4F7EC1CA" w14:textId="77777777" w:rsidR="001A03C1" w:rsidRPr="00913949" w:rsidRDefault="001A03C1" w:rsidP="001A03C1">
      <w:pPr>
        <w:pStyle w:val="Sraopastraipa"/>
        <w:tabs>
          <w:tab w:val="left" w:pos="567"/>
          <w:tab w:val="left" w:pos="709"/>
          <w:tab w:val="left" w:pos="851"/>
        </w:tabs>
        <w:spacing w:after="0"/>
        <w:ind w:left="0"/>
        <w:jc w:val="both"/>
        <w:rPr>
          <w:rFonts w:cs="Arial"/>
          <w:sz w:val="22"/>
          <w:lang w:val="lt-LT"/>
        </w:rPr>
      </w:pPr>
      <w:r w:rsidRPr="00913949">
        <w:rPr>
          <w:rFonts w:cs="Arial"/>
          <w:sz w:val="22"/>
          <w:lang w:val="lt-LT"/>
        </w:rPr>
        <w:t xml:space="preserve">1. Šiame priede pateikiami ekonomiškai naudingiausio pasiūlymo vertinimo kriterijai, jų parametrai, lyginamieji svoriai, formulės, pagal kurias bus skaičiuojamas pasiūlymų ekonominis naudingumas. </w:t>
      </w:r>
    </w:p>
    <w:p w14:paraId="04DA697D" w14:textId="77777777" w:rsidR="0033519C" w:rsidRPr="00913949" w:rsidRDefault="00000000">
      <w:pPr>
        <w:rPr>
          <w:rFonts w:cs="Arial"/>
          <w:sz w:val="22"/>
          <w:lang w:val="lt-LT"/>
        </w:rPr>
      </w:pPr>
      <w:r w:rsidRPr="00913949">
        <w:rPr>
          <w:rFonts w:cs="Arial"/>
          <w:sz w:val="22"/>
          <w:lang w:val="lt-LT"/>
        </w:rPr>
        <w:t>2. Ekonominis naudingumas (S) apskaičiuojamas sudedant kainos (C) ir kokybės kriterijų (T1–T5) balus:</w:t>
      </w:r>
    </w:p>
    <w:p w14:paraId="4A0DA232" w14:textId="59EB9FAD" w:rsidR="0033519C" w:rsidRPr="00913949" w:rsidRDefault="00000000">
      <w:pPr>
        <w:jc w:val="center"/>
        <w:rPr>
          <w:rFonts w:cs="Arial"/>
          <w:sz w:val="22"/>
          <w:lang w:val="lt-LT"/>
        </w:rPr>
      </w:pPr>
      <w:r w:rsidRPr="00913949">
        <w:rPr>
          <w:rFonts w:cs="Arial"/>
          <w:b/>
          <w:sz w:val="22"/>
          <w:lang w:val="lt-LT"/>
        </w:rPr>
        <w:t xml:space="preserve">S = C + T1 + T2 + T3 </w:t>
      </w:r>
    </w:p>
    <w:tbl>
      <w:tblPr>
        <w:tblStyle w:val="Lentelstinklelis"/>
        <w:tblW w:w="10205" w:type="dxa"/>
        <w:jc w:val="center"/>
        <w:tblLayout w:type="fixed"/>
        <w:tblLook w:val="04A0" w:firstRow="1" w:lastRow="0" w:firstColumn="1" w:lastColumn="0" w:noHBand="0" w:noVBand="1"/>
      </w:tblPr>
      <w:tblGrid>
        <w:gridCol w:w="1134"/>
        <w:gridCol w:w="7654"/>
        <w:gridCol w:w="1417"/>
      </w:tblGrid>
      <w:tr w:rsidR="0033519C" w:rsidRPr="00913949" w14:paraId="33CB0F80" w14:textId="77777777" w:rsidTr="0089143D">
        <w:trPr>
          <w:cantSplit/>
          <w:tblHeader/>
          <w:jc w:val="center"/>
        </w:trPr>
        <w:tc>
          <w:tcPr>
            <w:tcW w:w="1134" w:type="dxa"/>
            <w:shd w:val="clear" w:color="auto" w:fill="E7E6E6"/>
            <w:tcMar>
              <w:top w:w="80" w:type="dxa"/>
              <w:left w:w="90" w:type="dxa"/>
              <w:bottom w:w="80" w:type="dxa"/>
              <w:right w:w="90" w:type="dxa"/>
            </w:tcMar>
            <w:vAlign w:val="center"/>
          </w:tcPr>
          <w:p w14:paraId="08144470" w14:textId="77777777" w:rsidR="0033519C" w:rsidRPr="00913949" w:rsidRDefault="00000000">
            <w:pPr>
              <w:spacing w:after="0"/>
              <w:rPr>
                <w:rFonts w:cs="Arial"/>
                <w:sz w:val="22"/>
                <w:lang w:val="lt-LT"/>
              </w:rPr>
            </w:pPr>
            <w:r w:rsidRPr="00913949">
              <w:rPr>
                <w:rFonts w:cs="Arial"/>
                <w:b/>
                <w:sz w:val="22"/>
                <w:lang w:val="lt-LT"/>
              </w:rPr>
              <w:t>Kriterijus</w:t>
            </w:r>
          </w:p>
        </w:tc>
        <w:tc>
          <w:tcPr>
            <w:tcW w:w="7654" w:type="dxa"/>
            <w:shd w:val="clear" w:color="auto" w:fill="E7E6E6"/>
            <w:tcMar>
              <w:top w:w="80" w:type="dxa"/>
              <w:left w:w="90" w:type="dxa"/>
              <w:bottom w:w="80" w:type="dxa"/>
              <w:right w:w="90" w:type="dxa"/>
            </w:tcMar>
            <w:vAlign w:val="center"/>
          </w:tcPr>
          <w:p w14:paraId="0C924239" w14:textId="77777777" w:rsidR="0033519C" w:rsidRPr="00913949" w:rsidRDefault="00000000">
            <w:pPr>
              <w:spacing w:after="0"/>
              <w:rPr>
                <w:rFonts w:cs="Arial"/>
                <w:sz w:val="22"/>
                <w:lang w:val="lt-LT"/>
              </w:rPr>
            </w:pPr>
            <w:r w:rsidRPr="00913949">
              <w:rPr>
                <w:rFonts w:cs="Arial"/>
                <w:b/>
                <w:sz w:val="22"/>
                <w:lang w:val="lt-LT"/>
              </w:rPr>
              <w:t>Vertinamas parametras</w:t>
            </w:r>
          </w:p>
        </w:tc>
        <w:tc>
          <w:tcPr>
            <w:tcW w:w="1417" w:type="dxa"/>
            <w:shd w:val="clear" w:color="auto" w:fill="E7E6E6"/>
            <w:tcMar>
              <w:top w:w="80" w:type="dxa"/>
              <w:left w:w="90" w:type="dxa"/>
              <w:bottom w:w="80" w:type="dxa"/>
              <w:right w:w="90" w:type="dxa"/>
            </w:tcMar>
            <w:vAlign w:val="center"/>
          </w:tcPr>
          <w:p w14:paraId="62034DC3" w14:textId="77777777" w:rsidR="0033519C" w:rsidRPr="00913949" w:rsidRDefault="00000000">
            <w:pPr>
              <w:spacing w:after="0"/>
              <w:rPr>
                <w:rFonts w:cs="Arial"/>
                <w:sz w:val="22"/>
                <w:lang w:val="lt-LT"/>
              </w:rPr>
            </w:pPr>
            <w:r w:rsidRPr="00913949">
              <w:rPr>
                <w:rFonts w:cs="Arial"/>
                <w:b/>
                <w:sz w:val="22"/>
                <w:lang w:val="lt-LT"/>
              </w:rPr>
              <w:t>Didžiausias balas</w:t>
            </w:r>
          </w:p>
        </w:tc>
      </w:tr>
      <w:tr w:rsidR="0033519C" w:rsidRPr="00913949" w14:paraId="0996C1A6" w14:textId="77777777" w:rsidTr="0089143D">
        <w:trPr>
          <w:cantSplit/>
          <w:jc w:val="center"/>
        </w:trPr>
        <w:tc>
          <w:tcPr>
            <w:tcW w:w="1134" w:type="dxa"/>
            <w:tcMar>
              <w:top w:w="80" w:type="dxa"/>
              <w:left w:w="90" w:type="dxa"/>
              <w:bottom w:w="80" w:type="dxa"/>
              <w:right w:w="90" w:type="dxa"/>
            </w:tcMar>
            <w:vAlign w:val="center"/>
          </w:tcPr>
          <w:p w14:paraId="101E7D4A" w14:textId="77777777" w:rsidR="0033519C" w:rsidRPr="00913949" w:rsidRDefault="00000000">
            <w:pPr>
              <w:spacing w:after="0"/>
              <w:rPr>
                <w:rFonts w:cs="Arial"/>
                <w:sz w:val="22"/>
                <w:lang w:val="lt-LT"/>
              </w:rPr>
            </w:pPr>
            <w:r w:rsidRPr="00913949">
              <w:rPr>
                <w:rFonts w:cs="Arial"/>
                <w:sz w:val="22"/>
                <w:lang w:val="lt-LT"/>
              </w:rPr>
              <w:t>C</w:t>
            </w:r>
          </w:p>
        </w:tc>
        <w:tc>
          <w:tcPr>
            <w:tcW w:w="7654" w:type="dxa"/>
            <w:tcMar>
              <w:top w:w="80" w:type="dxa"/>
              <w:left w:w="90" w:type="dxa"/>
              <w:bottom w:w="80" w:type="dxa"/>
              <w:right w:w="90" w:type="dxa"/>
            </w:tcMar>
            <w:vAlign w:val="center"/>
          </w:tcPr>
          <w:p w14:paraId="7CB946E9" w14:textId="30D9C72C" w:rsidR="0033519C" w:rsidRPr="00913949" w:rsidRDefault="0089143D">
            <w:pPr>
              <w:spacing w:after="0"/>
              <w:rPr>
                <w:rFonts w:cs="Arial"/>
                <w:sz w:val="22"/>
                <w:lang w:val="lt-LT"/>
              </w:rPr>
            </w:pPr>
            <w:r w:rsidRPr="00913949">
              <w:rPr>
                <w:rFonts w:cs="Arial"/>
                <w:sz w:val="22"/>
                <w:lang w:val="lt-LT"/>
              </w:rPr>
              <w:t>Kaina</w:t>
            </w:r>
          </w:p>
        </w:tc>
        <w:tc>
          <w:tcPr>
            <w:tcW w:w="1417" w:type="dxa"/>
            <w:tcMar>
              <w:top w:w="80" w:type="dxa"/>
              <w:left w:w="90" w:type="dxa"/>
              <w:bottom w:w="80" w:type="dxa"/>
              <w:right w:w="90" w:type="dxa"/>
            </w:tcMar>
            <w:vAlign w:val="center"/>
          </w:tcPr>
          <w:p w14:paraId="6AE26056" w14:textId="77777777" w:rsidR="0033519C" w:rsidRPr="00913949" w:rsidRDefault="00000000">
            <w:pPr>
              <w:spacing w:after="0"/>
              <w:rPr>
                <w:rFonts w:cs="Arial"/>
                <w:sz w:val="22"/>
                <w:lang w:val="lt-LT"/>
              </w:rPr>
            </w:pPr>
            <w:r w:rsidRPr="00913949">
              <w:rPr>
                <w:rFonts w:cs="Arial"/>
                <w:sz w:val="22"/>
                <w:lang w:val="lt-LT"/>
              </w:rPr>
              <w:t>70</w:t>
            </w:r>
          </w:p>
        </w:tc>
      </w:tr>
      <w:tr w:rsidR="0089143D" w:rsidRPr="00913949" w14:paraId="75672231" w14:textId="77777777" w:rsidTr="0089143D">
        <w:trPr>
          <w:cantSplit/>
          <w:jc w:val="center"/>
        </w:trPr>
        <w:tc>
          <w:tcPr>
            <w:tcW w:w="1134" w:type="dxa"/>
            <w:tcMar>
              <w:top w:w="80" w:type="dxa"/>
              <w:left w:w="90" w:type="dxa"/>
              <w:bottom w:w="80" w:type="dxa"/>
              <w:right w:w="90" w:type="dxa"/>
            </w:tcMar>
            <w:vAlign w:val="center"/>
          </w:tcPr>
          <w:p w14:paraId="3C2265CA" w14:textId="7A2FA269" w:rsidR="0089143D" w:rsidRPr="00913949" w:rsidRDefault="00C12E68">
            <w:pPr>
              <w:spacing w:after="0"/>
              <w:rPr>
                <w:rFonts w:cs="Arial"/>
                <w:sz w:val="22"/>
                <w:lang w:val="lt-LT"/>
              </w:rPr>
            </w:pPr>
            <w:r w:rsidRPr="00913949">
              <w:rPr>
                <w:rFonts w:cs="Arial"/>
                <w:sz w:val="22"/>
                <w:lang w:val="lt-LT"/>
              </w:rPr>
              <w:t>T</w:t>
            </w:r>
          </w:p>
        </w:tc>
        <w:tc>
          <w:tcPr>
            <w:tcW w:w="7654" w:type="dxa"/>
            <w:tcMar>
              <w:top w:w="80" w:type="dxa"/>
              <w:left w:w="90" w:type="dxa"/>
              <w:bottom w:w="80" w:type="dxa"/>
              <w:right w:w="90" w:type="dxa"/>
            </w:tcMar>
            <w:vAlign w:val="center"/>
          </w:tcPr>
          <w:p w14:paraId="0EA7B939" w14:textId="0D765369" w:rsidR="0089143D" w:rsidRPr="00913949" w:rsidRDefault="0089143D">
            <w:pPr>
              <w:spacing w:after="0"/>
              <w:rPr>
                <w:rFonts w:cs="Arial"/>
                <w:sz w:val="22"/>
                <w:lang w:val="lt-LT"/>
              </w:rPr>
            </w:pPr>
            <w:r w:rsidRPr="00913949">
              <w:rPr>
                <w:rFonts w:cs="Arial"/>
                <w:sz w:val="22"/>
                <w:lang w:val="lt-LT"/>
              </w:rPr>
              <w:t>Kokybė</w:t>
            </w:r>
          </w:p>
        </w:tc>
        <w:tc>
          <w:tcPr>
            <w:tcW w:w="1417" w:type="dxa"/>
            <w:tcMar>
              <w:top w:w="80" w:type="dxa"/>
              <w:left w:w="90" w:type="dxa"/>
              <w:bottom w:w="80" w:type="dxa"/>
              <w:right w:w="90" w:type="dxa"/>
            </w:tcMar>
            <w:vAlign w:val="center"/>
          </w:tcPr>
          <w:p w14:paraId="53797415" w14:textId="10768FE8" w:rsidR="0089143D" w:rsidRPr="00913949" w:rsidRDefault="000156CD">
            <w:pPr>
              <w:spacing w:after="0"/>
              <w:rPr>
                <w:rFonts w:cs="Arial"/>
                <w:sz w:val="22"/>
                <w:lang w:val="lt-LT"/>
              </w:rPr>
            </w:pPr>
            <w:r w:rsidRPr="00913949">
              <w:rPr>
                <w:rFonts w:cs="Arial"/>
                <w:sz w:val="22"/>
                <w:lang w:val="lt-LT"/>
              </w:rPr>
              <w:t>30</w:t>
            </w:r>
          </w:p>
        </w:tc>
      </w:tr>
      <w:tr w:rsidR="0033519C" w:rsidRPr="00913949" w14:paraId="588A9BDB" w14:textId="77777777" w:rsidTr="0089143D">
        <w:trPr>
          <w:cantSplit/>
          <w:jc w:val="center"/>
        </w:trPr>
        <w:tc>
          <w:tcPr>
            <w:tcW w:w="1134" w:type="dxa"/>
            <w:tcMar>
              <w:top w:w="80" w:type="dxa"/>
              <w:left w:w="90" w:type="dxa"/>
              <w:bottom w:w="80" w:type="dxa"/>
              <w:right w:w="90" w:type="dxa"/>
            </w:tcMar>
            <w:vAlign w:val="center"/>
          </w:tcPr>
          <w:p w14:paraId="778FC143" w14:textId="77777777" w:rsidR="0033519C" w:rsidRPr="00913949" w:rsidRDefault="00000000">
            <w:pPr>
              <w:spacing w:after="0"/>
              <w:rPr>
                <w:rFonts w:cs="Arial"/>
                <w:sz w:val="22"/>
                <w:lang w:val="lt-LT"/>
              </w:rPr>
            </w:pPr>
            <w:r w:rsidRPr="00913949">
              <w:rPr>
                <w:rFonts w:cs="Arial"/>
                <w:sz w:val="22"/>
                <w:lang w:val="lt-LT"/>
              </w:rPr>
              <w:t>T1</w:t>
            </w:r>
          </w:p>
        </w:tc>
        <w:tc>
          <w:tcPr>
            <w:tcW w:w="7654" w:type="dxa"/>
            <w:tcMar>
              <w:top w:w="80" w:type="dxa"/>
              <w:left w:w="90" w:type="dxa"/>
              <w:bottom w:w="80" w:type="dxa"/>
              <w:right w:w="90" w:type="dxa"/>
            </w:tcMar>
            <w:vAlign w:val="center"/>
          </w:tcPr>
          <w:p w14:paraId="60F61DE0" w14:textId="77777777" w:rsidR="0033519C" w:rsidRPr="00913949" w:rsidRDefault="00000000">
            <w:pPr>
              <w:spacing w:after="0"/>
              <w:rPr>
                <w:rFonts w:cs="Arial"/>
                <w:sz w:val="22"/>
                <w:lang w:val="lt-LT"/>
              </w:rPr>
            </w:pPr>
            <w:r w:rsidRPr="00913949">
              <w:rPr>
                <w:rFonts w:cs="Arial"/>
                <w:sz w:val="22"/>
                <w:lang w:val="lt-LT"/>
              </w:rPr>
              <w:t>Siūlomo vadovaujančiojo auditoriaus papildoma FSC ir (ar) PEFC FM auditų patirtis</w:t>
            </w:r>
          </w:p>
        </w:tc>
        <w:tc>
          <w:tcPr>
            <w:tcW w:w="1417" w:type="dxa"/>
            <w:tcMar>
              <w:top w:w="80" w:type="dxa"/>
              <w:left w:w="90" w:type="dxa"/>
              <w:bottom w:w="80" w:type="dxa"/>
              <w:right w:w="90" w:type="dxa"/>
            </w:tcMar>
            <w:vAlign w:val="center"/>
          </w:tcPr>
          <w:p w14:paraId="5CE50200" w14:textId="70972E99" w:rsidR="0033519C" w:rsidRPr="00913949" w:rsidRDefault="00393C4C">
            <w:pPr>
              <w:spacing w:after="0"/>
              <w:rPr>
                <w:rFonts w:cs="Arial"/>
                <w:sz w:val="22"/>
                <w:lang w:val="lt-LT"/>
              </w:rPr>
            </w:pPr>
            <w:r>
              <w:rPr>
                <w:rFonts w:cs="Arial"/>
                <w:sz w:val="22"/>
                <w:lang w:val="lt-LT"/>
              </w:rPr>
              <w:t>12</w:t>
            </w:r>
          </w:p>
        </w:tc>
      </w:tr>
      <w:tr w:rsidR="0033519C" w:rsidRPr="00913949" w14:paraId="15CB7CD9" w14:textId="77777777" w:rsidTr="0089143D">
        <w:trPr>
          <w:cantSplit/>
          <w:jc w:val="center"/>
        </w:trPr>
        <w:tc>
          <w:tcPr>
            <w:tcW w:w="1134" w:type="dxa"/>
            <w:tcMar>
              <w:top w:w="80" w:type="dxa"/>
              <w:left w:w="90" w:type="dxa"/>
              <w:bottom w:w="80" w:type="dxa"/>
              <w:right w:w="90" w:type="dxa"/>
            </w:tcMar>
            <w:vAlign w:val="center"/>
          </w:tcPr>
          <w:p w14:paraId="7018AE09" w14:textId="2CB9407C" w:rsidR="0033519C" w:rsidRPr="00913949" w:rsidRDefault="00000000">
            <w:pPr>
              <w:spacing w:after="0"/>
              <w:rPr>
                <w:rFonts w:cs="Arial"/>
                <w:sz w:val="22"/>
                <w:lang w:val="lt-LT"/>
              </w:rPr>
            </w:pPr>
            <w:r w:rsidRPr="00913949">
              <w:rPr>
                <w:rFonts w:cs="Arial"/>
                <w:sz w:val="22"/>
                <w:lang w:val="lt-LT"/>
              </w:rPr>
              <w:t>T</w:t>
            </w:r>
            <w:r w:rsidR="008878E8">
              <w:rPr>
                <w:rFonts w:cs="Arial"/>
                <w:sz w:val="22"/>
                <w:lang w:val="lt-LT"/>
              </w:rPr>
              <w:t>2</w:t>
            </w:r>
          </w:p>
        </w:tc>
        <w:tc>
          <w:tcPr>
            <w:tcW w:w="7654" w:type="dxa"/>
            <w:tcMar>
              <w:top w:w="80" w:type="dxa"/>
              <w:left w:w="90" w:type="dxa"/>
              <w:bottom w:w="80" w:type="dxa"/>
              <w:right w:w="90" w:type="dxa"/>
            </w:tcMar>
            <w:vAlign w:val="center"/>
          </w:tcPr>
          <w:p w14:paraId="7DD978D7" w14:textId="77777777" w:rsidR="0033519C" w:rsidRPr="00913949" w:rsidRDefault="00000000">
            <w:pPr>
              <w:spacing w:after="0"/>
              <w:rPr>
                <w:rFonts w:cs="Arial"/>
                <w:sz w:val="22"/>
                <w:lang w:val="lt-LT"/>
              </w:rPr>
            </w:pPr>
            <w:r w:rsidRPr="00913949">
              <w:rPr>
                <w:rFonts w:cs="Arial"/>
                <w:sz w:val="22"/>
                <w:lang w:val="lt-LT"/>
              </w:rPr>
              <w:t>Siūlomo vadovaujančiojo auditoriaus patirtis skirtingose Europos valstybėse</w:t>
            </w:r>
          </w:p>
        </w:tc>
        <w:tc>
          <w:tcPr>
            <w:tcW w:w="1417" w:type="dxa"/>
            <w:tcMar>
              <w:top w:w="80" w:type="dxa"/>
              <w:left w:w="90" w:type="dxa"/>
              <w:bottom w:w="80" w:type="dxa"/>
              <w:right w:w="90" w:type="dxa"/>
            </w:tcMar>
            <w:vAlign w:val="center"/>
          </w:tcPr>
          <w:p w14:paraId="1AFDCDC3" w14:textId="527F3E78" w:rsidR="0033519C" w:rsidRPr="00913949" w:rsidRDefault="00393C4C">
            <w:pPr>
              <w:spacing w:after="0"/>
              <w:rPr>
                <w:rFonts w:cs="Arial"/>
                <w:sz w:val="22"/>
                <w:lang w:val="lt-LT"/>
              </w:rPr>
            </w:pPr>
            <w:r>
              <w:rPr>
                <w:rFonts w:cs="Arial"/>
                <w:sz w:val="22"/>
                <w:lang w:val="lt-LT"/>
              </w:rPr>
              <w:t>12</w:t>
            </w:r>
          </w:p>
        </w:tc>
      </w:tr>
      <w:tr w:rsidR="0033519C" w:rsidRPr="00913949" w14:paraId="2A8CB0E3" w14:textId="77777777" w:rsidTr="0089143D">
        <w:trPr>
          <w:cantSplit/>
          <w:jc w:val="center"/>
        </w:trPr>
        <w:tc>
          <w:tcPr>
            <w:tcW w:w="1134" w:type="dxa"/>
            <w:tcMar>
              <w:top w:w="80" w:type="dxa"/>
              <w:left w:w="90" w:type="dxa"/>
              <w:bottom w:w="80" w:type="dxa"/>
              <w:right w:w="90" w:type="dxa"/>
            </w:tcMar>
            <w:vAlign w:val="center"/>
          </w:tcPr>
          <w:p w14:paraId="248C4D9E" w14:textId="1C2F170F" w:rsidR="0033519C" w:rsidRPr="00913949" w:rsidRDefault="00000000">
            <w:pPr>
              <w:spacing w:after="0"/>
              <w:rPr>
                <w:rFonts w:cs="Arial"/>
                <w:sz w:val="22"/>
                <w:lang w:val="lt-LT"/>
              </w:rPr>
            </w:pPr>
            <w:r w:rsidRPr="00913949">
              <w:rPr>
                <w:rFonts w:cs="Arial"/>
                <w:sz w:val="22"/>
                <w:lang w:val="lt-LT"/>
              </w:rPr>
              <w:t>T</w:t>
            </w:r>
            <w:r w:rsidR="00E111E8">
              <w:rPr>
                <w:rFonts w:cs="Arial"/>
                <w:sz w:val="22"/>
                <w:lang w:val="lt-LT"/>
              </w:rPr>
              <w:t>3</w:t>
            </w:r>
          </w:p>
        </w:tc>
        <w:tc>
          <w:tcPr>
            <w:tcW w:w="7654" w:type="dxa"/>
            <w:tcMar>
              <w:top w:w="80" w:type="dxa"/>
              <w:left w:w="90" w:type="dxa"/>
              <w:bottom w:w="80" w:type="dxa"/>
              <w:right w:w="90" w:type="dxa"/>
            </w:tcMar>
            <w:vAlign w:val="center"/>
          </w:tcPr>
          <w:p w14:paraId="358A6DA8" w14:textId="7D1EBF09" w:rsidR="0033519C" w:rsidRPr="00913949" w:rsidRDefault="00000000" w:rsidP="00003C88">
            <w:pPr>
              <w:spacing w:after="0"/>
              <w:jc w:val="both"/>
              <w:rPr>
                <w:rFonts w:cs="Arial"/>
                <w:sz w:val="22"/>
                <w:lang w:val="lt-LT"/>
              </w:rPr>
            </w:pPr>
            <w:r w:rsidRPr="00913949">
              <w:rPr>
                <w:rFonts w:cs="Arial"/>
                <w:sz w:val="22"/>
                <w:lang w:val="lt-LT"/>
              </w:rPr>
              <w:t>Siūlomų vadovaujančiojo auditoriaus FSC ekosisteminių paslaugų auditų patirtis</w:t>
            </w:r>
          </w:p>
        </w:tc>
        <w:tc>
          <w:tcPr>
            <w:tcW w:w="1417" w:type="dxa"/>
            <w:tcMar>
              <w:top w:w="80" w:type="dxa"/>
              <w:left w:w="90" w:type="dxa"/>
              <w:bottom w:w="80" w:type="dxa"/>
              <w:right w:w="90" w:type="dxa"/>
            </w:tcMar>
            <w:vAlign w:val="center"/>
          </w:tcPr>
          <w:p w14:paraId="1A9D95E8" w14:textId="35FBBC78" w:rsidR="0033519C" w:rsidRPr="00913949" w:rsidRDefault="00393C4C">
            <w:pPr>
              <w:spacing w:after="0"/>
              <w:rPr>
                <w:rFonts w:cs="Arial"/>
                <w:sz w:val="22"/>
                <w:lang w:val="lt-LT"/>
              </w:rPr>
            </w:pPr>
            <w:r>
              <w:rPr>
                <w:rFonts w:cs="Arial"/>
                <w:sz w:val="22"/>
                <w:lang w:val="lt-LT"/>
              </w:rPr>
              <w:t>6</w:t>
            </w:r>
          </w:p>
        </w:tc>
      </w:tr>
      <w:tr w:rsidR="0033519C" w:rsidRPr="00913949" w14:paraId="6E24D7C5" w14:textId="77777777" w:rsidTr="0089143D">
        <w:trPr>
          <w:cantSplit/>
          <w:jc w:val="center"/>
        </w:trPr>
        <w:tc>
          <w:tcPr>
            <w:tcW w:w="1134" w:type="dxa"/>
            <w:tcMar>
              <w:top w:w="80" w:type="dxa"/>
              <w:left w:w="90" w:type="dxa"/>
              <w:bottom w:w="80" w:type="dxa"/>
              <w:right w:w="90" w:type="dxa"/>
            </w:tcMar>
            <w:vAlign w:val="center"/>
          </w:tcPr>
          <w:p w14:paraId="726AB281" w14:textId="77777777" w:rsidR="0033519C" w:rsidRPr="00913949" w:rsidRDefault="00000000">
            <w:pPr>
              <w:spacing w:after="0"/>
              <w:rPr>
                <w:rFonts w:cs="Arial"/>
                <w:sz w:val="22"/>
                <w:lang w:val="lt-LT"/>
              </w:rPr>
            </w:pPr>
            <w:r w:rsidRPr="00913949">
              <w:rPr>
                <w:rFonts w:cs="Arial"/>
                <w:sz w:val="22"/>
                <w:lang w:val="lt-LT"/>
              </w:rPr>
              <w:t>Iš viso</w:t>
            </w:r>
          </w:p>
        </w:tc>
        <w:tc>
          <w:tcPr>
            <w:tcW w:w="7654" w:type="dxa"/>
            <w:tcMar>
              <w:top w:w="80" w:type="dxa"/>
              <w:left w:w="90" w:type="dxa"/>
              <w:bottom w:w="80" w:type="dxa"/>
              <w:right w:w="90" w:type="dxa"/>
            </w:tcMar>
            <w:vAlign w:val="center"/>
          </w:tcPr>
          <w:p w14:paraId="024EE7FE" w14:textId="77777777" w:rsidR="0033519C" w:rsidRPr="00913949" w:rsidRDefault="0033519C">
            <w:pPr>
              <w:spacing w:after="0"/>
              <w:rPr>
                <w:rFonts w:cs="Arial"/>
                <w:sz w:val="22"/>
                <w:lang w:val="lt-LT"/>
              </w:rPr>
            </w:pPr>
          </w:p>
        </w:tc>
        <w:tc>
          <w:tcPr>
            <w:tcW w:w="1417" w:type="dxa"/>
            <w:tcMar>
              <w:top w:w="80" w:type="dxa"/>
              <w:left w:w="90" w:type="dxa"/>
              <w:bottom w:w="80" w:type="dxa"/>
              <w:right w:w="90" w:type="dxa"/>
            </w:tcMar>
            <w:vAlign w:val="center"/>
          </w:tcPr>
          <w:p w14:paraId="2826A8C2" w14:textId="77777777" w:rsidR="0033519C" w:rsidRPr="00913949" w:rsidRDefault="00000000">
            <w:pPr>
              <w:spacing w:after="0"/>
              <w:rPr>
                <w:rFonts w:cs="Arial"/>
                <w:sz w:val="22"/>
                <w:lang w:val="lt-LT"/>
              </w:rPr>
            </w:pPr>
            <w:r w:rsidRPr="00913949">
              <w:rPr>
                <w:rFonts w:cs="Arial"/>
                <w:sz w:val="22"/>
                <w:lang w:val="lt-LT"/>
              </w:rPr>
              <w:t>100</w:t>
            </w:r>
          </w:p>
        </w:tc>
      </w:tr>
    </w:tbl>
    <w:p w14:paraId="16768160" w14:textId="77777777" w:rsidR="0033519C" w:rsidRPr="00913949" w:rsidRDefault="00000000">
      <w:pPr>
        <w:pStyle w:val="Antrat1"/>
        <w:rPr>
          <w:rFonts w:ascii="Arial" w:hAnsi="Arial" w:cs="Arial"/>
          <w:color w:val="auto"/>
          <w:sz w:val="22"/>
          <w:szCs w:val="22"/>
          <w:lang w:val="lt-LT"/>
        </w:rPr>
      </w:pPr>
      <w:r w:rsidRPr="00913949">
        <w:rPr>
          <w:rFonts w:ascii="Arial" w:hAnsi="Arial" w:cs="Arial"/>
          <w:color w:val="auto"/>
          <w:sz w:val="22"/>
          <w:szCs w:val="22"/>
          <w:lang w:val="lt-LT"/>
        </w:rPr>
        <w:t>3. Kainos kriterijus (C)</w:t>
      </w:r>
    </w:p>
    <w:p w14:paraId="5B4E0D6D" w14:textId="656BC82C" w:rsidR="0033519C" w:rsidRPr="00913949" w:rsidRDefault="003D0639">
      <w:pPr>
        <w:rPr>
          <w:rFonts w:cs="Arial"/>
          <w:sz w:val="22"/>
          <w:lang w:val="lt-LT"/>
        </w:rPr>
      </w:pPr>
      <w:r w:rsidRPr="00913949">
        <w:rPr>
          <w:rFonts w:cs="Arial"/>
          <w:sz w:val="22"/>
          <w:lang w:val="lt-LT"/>
        </w:rPr>
        <w:t>3.1. Kainos balai apskaičiuojami pagal formulę:</w:t>
      </w:r>
    </w:p>
    <w:p w14:paraId="5C65E85C" w14:textId="77777777" w:rsidR="0033519C" w:rsidRPr="00913949" w:rsidRDefault="00000000">
      <w:pPr>
        <w:jc w:val="center"/>
        <w:rPr>
          <w:rFonts w:cs="Arial"/>
          <w:sz w:val="22"/>
          <w:lang w:val="lt-LT"/>
        </w:rPr>
      </w:pPr>
      <w:r w:rsidRPr="00913949">
        <w:rPr>
          <w:rFonts w:cs="Arial"/>
          <w:b/>
          <w:sz w:val="22"/>
          <w:lang w:val="lt-LT"/>
        </w:rPr>
        <w:t>C = (Cmin / Cp) × 70</w:t>
      </w:r>
    </w:p>
    <w:p w14:paraId="4C90027D" w14:textId="77777777" w:rsidR="0033519C" w:rsidRPr="00913949" w:rsidRDefault="00000000">
      <w:pPr>
        <w:rPr>
          <w:rFonts w:cs="Arial"/>
          <w:sz w:val="22"/>
          <w:lang w:val="lt-LT"/>
        </w:rPr>
      </w:pPr>
      <w:r w:rsidRPr="00913949">
        <w:rPr>
          <w:rFonts w:cs="Arial"/>
          <w:sz w:val="22"/>
          <w:lang w:val="lt-LT"/>
        </w:rPr>
        <w:t>Cmin – mažiausia pasiūlyta ir neatmesto pasiūlymo kaina; Cp – vertinamo pasiūlymo kaina.</w:t>
      </w:r>
    </w:p>
    <w:p w14:paraId="4BBC52EC" w14:textId="352812A6" w:rsidR="0033519C" w:rsidRPr="00913949" w:rsidRDefault="00000000">
      <w:pPr>
        <w:pStyle w:val="Antrat1"/>
        <w:rPr>
          <w:rFonts w:ascii="Arial" w:hAnsi="Arial" w:cs="Arial"/>
          <w:color w:val="auto"/>
          <w:sz w:val="22"/>
          <w:szCs w:val="22"/>
          <w:lang w:val="lt-LT"/>
        </w:rPr>
      </w:pPr>
      <w:r w:rsidRPr="00913949">
        <w:rPr>
          <w:rFonts w:ascii="Arial" w:hAnsi="Arial" w:cs="Arial"/>
          <w:color w:val="auto"/>
          <w:sz w:val="22"/>
          <w:szCs w:val="22"/>
          <w:lang w:val="lt-LT"/>
        </w:rPr>
        <w:t>4. Bendrosios T1–T</w:t>
      </w:r>
      <w:r w:rsidR="00E111E8">
        <w:rPr>
          <w:rFonts w:ascii="Arial" w:hAnsi="Arial" w:cs="Arial"/>
          <w:color w:val="auto"/>
          <w:sz w:val="22"/>
          <w:szCs w:val="22"/>
          <w:lang w:val="lt-LT"/>
        </w:rPr>
        <w:t>3</w:t>
      </w:r>
      <w:r w:rsidRPr="00913949">
        <w:rPr>
          <w:rFonts w:ascii="Arial" w:hAnsi="Arial" w:cs="Arial"/>
          <w:color w:val="auto"/>
          <w:sz w:val="22"/>
          <w:szCs w:val="22"/>
          <w:lang w:val="lt-LT"/>
        </w:rPr>
        <w:t xml:space="preserve"> kriterijų taikymo taisyklės</w:t>
      </w:r>
    </w:p>
    <w:p w14:paraId="686E8975" w14:textId="73BF8EAC" w:rsidR="0049667F" w:rsidRDefault="0049667F" w:rsidP="0049667F">
      <w:pPr>
        <w:tabs>
          <w:tab w:val="left" w:pos="709"/>
        </w:tabs>
        <w:jc w:val="both"/>
        <w:rPr>
          <w:rFonts w:eastAsiaTheme="minorHAnsi" w:cs="Arial"/>
          <w:sz w:val="22"/>
          <w:lang w:val="lt-LT"/>
        </w:rPr>
      </w:pPr>
      <w:r>
        <w:rPr>
          <w:rFonts w:eastAsiaTheme="minorHAnsi" w:cs="Arial"/>
          <w:sz w:val="22"/>
          <w:lang w:val="lt-LT"/>
        </w:rPr>
        <w:t xml:space="preserve">4.1. </w:t>
      </w:r>
      <w:r w:rsidR="005D540F" w:rsidRPr="005D540F">
        <w:rPr>
          <w:rFonts w:eastAsiaTheme="minorHAnsi" w:cs="Arial"/>
          <w:sz w:val="22"/>
          <w:lang w:val="lt-LT"/>
        </w:rPr>
        <w:t>Pagal T1–T3 kriterijus vertinama tik vieno pasiūlyme aiškiai nurodyto vadovaujančiojo auditoriaus</w:t>
      </w:r>
      <w:r w:rsidR="009B3011">
        <w:rPr>
          <w:rFonts w:eastAsiaTheme="minorHAnsi" w:cs="Arial"/>
          <w:sz w:val="22"/>
          <w:lang w:val="lt-LT"/>
        </w:rPr>
        <w:t xml:space="preserve"> papildoma</w:t>
      </w:r>
      <w:r w:rsidR="005D540F" w:rsidRPr="005D540F">
        <w:rPr>
          <w:rFonts w:eastAsiaTheme="minorHAnsi" w:cs="Arial"/>
          <w:sz w:val="22"/>
          <w:lang w:val="lt-LT"/>
        </w:rPr>
        <w:t xml:space="preserve"> patirtis. Kitų siūlomų auditorių</w:t>
      </w:r>
      <w:r w:rsidR="009B3011">
        <w:rPr>
          <w:rFonts w:eastAsiaTheme="minorHAnsi" w:cs="Arial"/>
          <w:sz w:val="22"/>
          <w:lang w:val="lt-LT"/>
        </w:rPr>
        <w:t xml:space="preserve"> papildoma</w:t>
      </w:r>
      <w:r w:rsidR="005D540F" w:rsidRPr="005D540F">
        <w:rPr>
          <w:rFonts w:eastAsiaTheme="minorHAnsi" w:cs="Arial"/>
          <w:sz w:val="22"/>
          <w:lang w:val="lt-LT"/>
        </w:rPr>
        <w:t xml:space="preserve"> patirtis balais nevertinama ir jos pateikti nereikalaujama.</w:t>
      </w:r>
    </w:p>
    <w:p w14:paraId="0E042FFF" w14:textId="77777777" w:rsidR="0049667F" w:rsidRDefault="0049667F" w:rsidP="0049667F">
      <w:pPr>
        <w:tabs>
          <w:tab w:val="left" w:pos="709"/>
        </w:tabs>
        <w:jc w:val="both"/>
        <w:rPr>
          <w:rFonts w:eastAsiaTheme="minorHAnsi" w:cs="Arial"/>
          <w:sz w:val="22"/>
          <w:lang w:val="lt-LT"/>
        </w:rPr>
      </w:pPr>
      <w:r>
        <w:rPr>
          <w:rFonts w:eastAsiaTheme="minorHAnsi" w:cs="Arial"/>
          <w:sz w:val="22"/>
          <w:lang w:val="lt-LT"/>
        </w:rPr>
        <w:t xml:space="preserve">4.2. </w:t>
      </w:r>
      <w:r w:rsidR="005D540F" w:rsidRPr="0049667F">
        <w:rPr>
          <w:rFonts w:eastAsiaTheme="minorHAnsi" w:cs="Arial"/>
          <w:sz w:val="22"/>
          <w:lang w:val="lt-LT"/>
        </w:rPr>
        <w:t>Vertinamas vadovaujantysis auditorius turi būti paskirtas tiesiogiai vykdyti pirkimo sutartį.</w:t>
      </w:r>
    </w:p>
    <w:p w14:paraId="747FAC67" w14:textId="3B358750" w:rsidR="007463FF" w:rsidRDefault="007463FF" w:rsidP="007463FF">
      <w:pPr>
        <w:tabs>
          <w:tab w:val="left" w:pos="709"/>
        </w:tabs>
        <w:jc w:val="both"/>
        <w:rPr>
          <w:rFonts w:eastAsiaTheme="minorHAnsi" w:cs="Arial"/>
          <w:sz w:val="22"/>
          <w:lang w:val="lt-LT"/>
        </w:rPr>
      </w:pPr>
      <w:r>
        <w:rPr>
          <w:rFonts w:eastAsiaTheme="minorHAnsi" w:cs="Arial"/>
          <w:sz w:val="22"/>
          <w:lang w:val="lt-LT"/>
        </w:rPr>
        <w:t>4.</w:t>
      </w:r>
      <w:r w:rsidR="005A0B46">
        <w:rPr>
          <w:rFonts w:eastAsiaTheme="minorHAnsi" w:cs="Arial"/>
          <w:sz w:val="22"/>
          <w:lang w:val="lt-LT"/>
        </w:rPr>
        <w:t>3</w:t>
      </w:r>
      <w:r>
        <w:rPr>
          <w:rFonts w:eastAsiaTheme="minorHAnsi" w:cs="Arial"/>
          <w:sz w:val="22"/>
          <w:lang w:val="lt-LT"/>
        </w:rPr>
        <w:t xml:space="preserve">. </w:t>
      </w:r>
      <w:r w:rsidR="005D540F" w:rsidRPr="007463FF">
        <w:rPr>
          <w:rFonts w:eastAsiaTheme="minorHAnsi" w:cs="Arial"/>
          <w:sz w:val="22"/>
          <w:lang w:val="lt-LT"/>
        </w:rPr>
        <w:t>T2 kriterijuje kiekviena valstybė skaičiuojama vieną kartą, neatsižvelgiant į joje atliktų auditų skaičių.</w:t>
      </w:r>
    </w:p>
    <w:p w14:paraId="6DFEA56D" w14:textId="0F94DA90" w:rsidR="005D540F" w:rsidRPr="007463FF" w:rsidRDefault="007463FF" w:rsidP="007463FF">
      <w:pPr>
        <w:tabs>
          <w:tab w:val="left" w:pos="709"/>
        </w:tabs>
        <w:jc w:val="both"/>
        <w:rPr>
          <w:rFonts w:eastAsiaTheme="minorHAnsi" w:cs="Arial"/>
          <w:sz w:val="22"/>
          <w:lang w:val="lt-LT"/>
        </w:rPr>
      </w:pPr>
      <w:r>
        <w:rPr>
          <w:rFonts w:eastAsiaTheme="minorHAnsi" w:cs="Arial"/>
          <w:sz w:val="22"/>
          <w:lang w:val="lt-LT"/>
        </w:rPr>
        <w:t>4.</w:t>
      </w:r>
      <w:r w:rsidR="005A0B46">
        <w:rPr>
          <w:rFonts w:eastAsiaTheme="minorHAnsi" w:cs="Arial"/>
          <w:sz w:val="22"/>
          <w:lang w:val="lt-LT"/>
        </w:rPr>
        <w:t>4</w:t>
      </w:r>
      <w:r>
        <w:rPr>
          <w:rFonts w:eastAsiaTheme="minorHAnsi" w:cs="Arial"/>
          <w:sz w:val="22"/>
          <w:lang w:val="lt-LT"/>
        </w:rPr>
        <w:t xml:space="preserve">. </w:t>
      </w:r>
      <w:r w:rsidR="005D540F" w:rsidRPr="007463FF">
        <w:rPr>
          <w:rFonts w:eastAsiaTheme="minorHAnsi" w:cs="Arial"/>
          <w:sz w:val="22"/>
          <w:lang w:val="lt-LT"/>
        </w:rPr>
        <w:t>Tas pats auditas gali būti naudojamas skirtingų T1–T3 kriterijų reikšmėms pagrįsti, jeigu atitinka kiekvieno atitinkamo kriterijaus sąlygas.</w:t>
      </w:r>
    </w:p>
    <w:p w14:paraId="5D1D4A3F" w14:textId="5C917943" w:rsidR="005D540F" w:rsidRPr="00780209" w:rsidRDefault="00780209" w:rsidP="00780209">
      <w:pPr>
        <w:tabs>
          <w:tab w:val="left" w:pos="709"/>
        </w:tabs>
        <w:jc w:val="both"/>
        <w:rPr>
          <w:rFonts w:eastAsiaTheme="minorHAnsi" w:cs="Arial"/>
          <w:sz w:val="22"/>
          <w:lang w:val="lt-LT"/>
        </w:rPr>
      </w:pPr>
      <w:r>
        <w:rPr>
          <w:rFonts w:eastAsiaTheme="minorHAnsi" w:cs="Arial"/>
          <w:sz w:val="22"/>
          <w:lang w:val="lt-LT"/>
        </w:rPr>
        <w:t>4.</w:t>
      </w:r>
      <w:r w:rsidR="005A0B46">
        <w:rPr>
          <w:rFonts w:eastAsiaTheme="minorHAnsi" w:cs="Arial"/>
          <w:sz w:val="22"/>
          <w:lang w:val="lt-LT"/>
        </w:rPr>
        <w:t>5</w:t>
      </w:r>
      <w:r>
        <w:rPr>
          <w:rFonts w:eastAsiaTheme="minorHAnsi" w:cs="Arial"/>
          <w:sz w:val="22"/>
          <w:lang w:val="lt-LT"/>
        </w:rPr>
        <w:t xml:space="preserve">. </w:t>
      </w:r>
      <w:r w:rsidR="005D540F" w:rsidRPr="00780209">
        <w:rPr>
          <w:rFonts w:eastAsiaTheme="minorHAnsi" w:cs="Arial"/>
          <w:sz w:val="22"/>
          <w:lang w:val="lt-LT"/>
        </w:rPr>
        <w:t xml:space="preserve">Vadovaujančiojo auditoriaus </w:t>
      </w:r>
      <w:r w:rsidR="009B3011">
        <w:rPr>
          <w:rFonts w:eastAsiaTheme="minorHAnsi" w:cs="Arial"/>
          <w:sz w:val="22"/>
          <w:lang w:val="lt-LT"/>
        </w:rPr>
        <w:t xml:space="preserve">papildoma </w:t>
      </w:r>
      <w:r w:rsidR="005D540F" w:rsidRPr="00780209">
        <w:rPr>
          <w:rFonts w:eastAsiaTheme="minorHAnsi" w:cs="Arial"/>
          <w:sz w:val="22"/>
          <w:lang w:val="lt-LT"/>
        </w:rPr>
        <w:t xml:space="preserve">patirtis nurodoma Specialiųjų sąlygų </w:t>
      </w:r>
      <w:r w:rsidR="005D540F" w:rsidRPr="00780209">
        <w:rPr>
          <w:rFonts w:eastAsiaTheme="minorHAnsi" w:cs="Arial"/>
          <w:sz w:val="22"/>
          <w:highlight w:val="yellow"/>
          <w:lang w:val="lt-LT"/>
        </w:rPr>
        <w:t>5 priedo 2 priede</w:t>
      </w:r>
      <w:r w:rsidR="005D540F" w:rsidRPr="00780209">
        <w:rPr>
          <w:rFonts w:eastAsiaTheme="minorHAnsi" w:cs="Arial"/>
          <w:sz w:val="22"/>
          <w:lang w:val="lt-LT"/>
        </w:rPr>
        <w:t xml:space="preserve">. </w:t>
      </w:r>
      <w:r w:rsidR="005D540F" w:rsidRPr="00780209">
        <w:rPr>
          <w:rFonts w:eastAsiaTheme="minorHAnsi" w:cs="Arial"/>
          <w:b/>
          <w:bCs/>
          <w:sz w:val="22"/>
          <w:lang w:val="lt-LT"/>
        </w:rPr>
        <w:t>Kartu su pasiūlymu pateikiamas auditų sąrašas ir patirtį pagrindžiantys dokumentai</w:t>
      </w:r>
      <w:r w:rsidR="005D540F" w:rsidRPr="00780209">
        <w:rPr>
          <w:rFonts w:eastAsiaTheme="minorHAnsi" w:cs="Arial"/>
          <w:sz w:val="22"/>
          <w:lang w:val="lt-LT"/>
        </w:rPr>
        <w:t>: užsakovo pažyma, sertifikavimo įstaigos patvirtinimas, audito ataskaitos išrašas, viešos duomenų bazės duomenys arba kitas lygiavertis dokumentas.</w:t>
      </w:r>
    </w:p>
    <w:p w14:paraId="47B63245" w14:textId="53E5ECF6" w:rsidR="005D540F" w:rsidRPr="00780209" w:rsidRDefault="00780209" w:rsidP="00780209">
      <w:pPr>
        <w:tabs>
          <w:tab w:val="left" w:pos="709"/>
        </w:tabs>
        <w:jc w:val="both"/>
        <w:rPr>
          <w:rFonts w:eastAsiaTheme="minorHAnsi" w:cs="Arial"/>
          <w:sz w:val="22"/>
          <w:lang w:val="lt-LT"/>
        </w:rPr>
      </w:pPr>
      <w:r>
        <w:rPr>
          <w:rFonts w:eastAsiaTheme="minorHAnsi" w:cs="Arial"/>
          <w:sz w:val="22"/>
          <w:lang w:val="lt-LT"/>
        </w:rPr>
        <w:t>4.</w:t>
      </w:r>
      <w:r w:rsidR="005A0B46">
        <w:rPr>
          <w:rFonts w:eastAsiaTheme="minorHAnsi" w:cs="Arial"/>
          <w:sz w:val="22"/>
          <w:lang w:val="lt-LT"/>
        </w:rPr>
        <w:t>6</w:t>
      </w:r>
      <w:r w:rsidR="003D2BE8">
        <w:rPr>
          <w:rFonts w:eastAsiaTheme="minorHAnsi" w:cs="Arial"/>
          <w:sz w:val="22"/>
          <w:lang w:val="lt-LT"/>
        </w:rPr>
        <w:t xml:space="preserve">. </w:t>
      </w:r>
      <w:r w:rsidR="005D540F" w:rsidRPr="00780209">
        <w:rPr>
          <w:rFonts w:eastAsiaTheme="minorHAnsi" w:cs="Arial"/>
          <w:sz w:val="22"/>
          <w:lang w:val="lt-LT"/>
        </w:rPr>
        <w:t>Jeigu pateikti duomenys nepatvirtina konkretaus audito, valstybės ar specialisto funkcijų, tokia patirtis vertinant balais neįskaitoma.</w:t>
      </w:r>
    </w:p>
    <w:p w14:paraId="6C3A4C17" w14:textId="77777777" w:rsidR="005D540F" w:rsidRDefault="005D540F" w:rsidP="00147A77">
      <w:pPr>
        <w:pStyle w:val="Sraopastraipa"/>
        <w:tabs>
          <w:tab w:val="left" w:pos="709"/>
        </w:tabs>
        <w:spacing w:after="0"/>
        <w:jc w:val="both"/>
        <w:rPr>
          <w:rFonts w:eastAsiaTheme="minorHAnsi" w:cs="Arial"/>
          <w:sz w:val="22"/>
          <w:lang w:val="lt-LT"/>
        </w:rPr>
      </w:pPr>
    </w:p>
    <w:p w14:paraId="695E97C4" w14:textId="77777777" w:rsidR="0033519C" w:rsidRPr="00913949" w:rsidRDefault="00000000" w:rsidP="00387E8A">
      <w:pPr>
        <w:pStyle w:val="Antrat1"/>
        <w:pageBreakBefore/>
        <w:jc w:val="both"/>
        <w:rPr>
          <w:rFonts w:ascii="Arial" w:hAnsi="Arial" w:cs="Arial"/>
          <w:color w:val="auto"/>
          <w:sz w:val="22"/>
          <w:szCs w:val="22"/>
          <w:lang w:val="lt-LT"/>
        </w:rPr>
      </w:pPr>
      <w:r w:rsidRPr="00913949">
        <w:rPr>
          <w:rFonts w:ascii="Arial" w:hAnsi="Arial" w:cs="Arial"/>
          <w:color w:val="auto"/>
          <w:sz w:val="22"/>
          <w:szCs w:val="22"/>
          <w:lang w:val="lt-LT"/>
        </w:rPr>
        <w:lastRenderedPageBreak/>
        <w:t>5. T1 – vadovaujančiojo auditoriaus papildoma FSC ir (ar) PEFC FM auditų patirtis</w:t>
      </w:r>
    </w:p>
    <w:p w14:paraId="6CF12A38" w14:textId="4E1E40D7" w:rsidR="0033519C" w:rsidRPr="00913949" w:rsidRDefault="000F7EC4" w:rsidP="00E017AF">
      <w:pPr>
        <w:jc w:val="both"/>
        <w:rPr>
          <w:rFonts w:cs="Arial"/>
          <w:sz w:val="22"/>
          <w:lang w:val="lt-LT"/>
        </w:rPr>
      </w:pPr>
      <w:r w:rsidRPr="00913949">
        <w:rPr>
          <w:rFonts w:cs="Arial"/>
          <w:sz w:val="22"/>
          <w:lang w:val="lt-LT"/>
        </w:rPr>
        <w:t xml:space="preserve">5.1. Vertinama per paskutinius 5 metus iki pasiūlymų pateikimo termino pabaigos vadovaujančiojo auditoriaus atliktų FSC ir (ar) PEFC FM sertifikavimo vertinimo ir (ar) priežiūros auditų patirtis. Pirmieji 3 auditai, kuriais grindžiamas Specialiųjų sąlygų </w:t>
      </w:r>
      <w:r w:rsidRPr="00913949">
        <w:rPr>
          <w:rFonts w:cs="Arial"/>
          <w:sz w:val="22"/>
          <w:highlight w:val="yellow"/>
          <w:lang w:val="lt-LT"/>
        </w:rPr>
        <w:t>5 priedo 1.2 punkto</w:t>
      </w:r>
      <w:r w:rsidRPr="00913949">
        <w:rPr>
          <w:rFonts w:cs="Arial"/>
          <w:sz w:val="22"/>
          <w:lang w:val="lt-LT"/>
        </w:rPr>
        <w:t xml:space="preserve"> minimalus kvalifikacijos reikalavimas, papildomais balais nevertinami.</w:t>
      </w:r>
    </w:p>
    <w:tbl>
      <w:tblPr>
        <w:tblStyle w:val="Lentelstinklelis"/>
        <w:tblW w:w="9505" w:type="dxa"/>
        <w:jc w:val="center"/>
        <w:tblLayout w:type="fixed"/>
        <w:tblLook w:val="04A0" w:firstRow="1" w:lastRow="0" w:firstColumn="1" w:lastColumn="0" w:noHBand="0" w:noVBand="1"/>
      </w:tblPr>
      <w:tblGrid>
        <w:gridCol w:w="7237"/>
        <w:gridCol w:w="2268"/>
      </w:tblGrid>
      <w:tr w:rsidR="0033519C" w:rsidRPr="00913949" w14:paraId="27DEB3A7" w14:textId="77777777" w:rsidTr="006F5E67">
        <w:trPr>
          <w:cantSplit/>
          <w:tblHeader/>
          <w:jc w:val="center"/>
        </w:trPr>
        <w:tc>
          <w:tcPr>
            <w:tcW w:w="7237" w:type="dxa"/>
            <w:shd w:val="clear" w:color="auto" w:fill="E7E6E6"/>
            <w:tcMar>
              <w:top w:w="80" w:type="dxa"/>
              <w:left w:w="90" w:type="dxa"/>
              <w:bottom w:w="80" w:type="dxa"/>
              <w:right w:w="90" w:type="dxa"/>
            </w:tcMar>
            <w:vAlign w:val="center"/>
          </w:tcPr>
          <w:p w14:paraId="7AED9562" w14:textId="77777777" w:rsidR="0033519C" w:rsidRPr="00913949" w:rsidRDefault="00000000">
            <w:pPr>
              <w:spacing w:after="0"/>
              <w:rPr>
                <w:rFonts w:cs="Arial"/>
                <w:sz w:val="22"/>
                <w:lang w:val="lt-LT"/>
              </w:rPr>
            </w:pPr>
            <w:r w:rsidRPr="00913949">
              <w:rPr>
                <w:rFonts w:cs="Arial"/>
                <w:b/>
                <w:sz w:val="22"/>
                <w:lang w:val="lt-LT"/>
              </w:rPr>
              <w:t>Papildomų auditų skaičius</w:t>
            </w:r>
          </w:p>
        </w:tc>
        <w:tc>
          <w:tcPr>
            <w:tcW w:w="2268" w:type="dxa"/>
            <w:shd w:val="clear" w:color="auto" w:fill="E7E6E6"/>
            <w:tcMar>
              <w:top w:w="80" w:type="dxa"/>
              <w:left w:w="90" w:type="dxa"/>
              <w:bottom w:w="80" w:type="dxa"/>
              <w:right w:w="90" w:type="dxa"/>
            </w:tcMar>
            <w:vAlign w:val="center"/>
          </w:tcPr>
          <w:p w14:paraId="0788D84D" w14:textId="77777777" w:rsidR="0033519C" w:rsidRPr="00913949" w:rsidRDefault="00000000">
            <w:pPr>
              <w:spacing w:after="0"/>
              <w:rPr>
                <w:rFonts w:cs="Arial"/>
                <w:sz w:val="22"/>
                <w:lang w:val="lt-LT"/>
              </w:rPr>
            </w:pPr>
            <w:r w:rsidRPr="00913949">
              <w:rPr>
                <w:rFonts w:cs="Arial"/>
                <w:b/>
                <w:sz w:val="22"/>
                <w:lang w:val="lt-LT"/>
              </w:rPr>
              <w:t>T1 balai</w:t>
            </w:r>
          </w:p>
        </w:tc>
      </w:tr>
      <w:tr w:rsidR="0033519C" w:rsidRPr="00913949" w14:paraId="3DEA19FB" w14:textId="77777777" w:rsidTr="006F5E67">
        <w:trPr>
          <w:cantSplit/>
          <w:jc w:val="center"/>
        </w:trPr>
        <w:tc>
          <w:tcPr>
            <w:tcW w:w="7237" w:type="dxa"/>
            <w:tcMar>
              <w:top w:w="80" w:type="dxa"/>
              <w:left w:w="90" w:type="dxa"/>
              <w:bottom w:w="80" w:type="dxa"/>
              <w:right w:w="90" w:type="dxa"/>
            </w:tcMar>
            <w:vAlign w:val="center"/>
          </w:tcPr>
          <w:p w14:paraId="259ED18E" w14:textId="36C0693E" w:rsidR="0033519C" w:rsidRPr="00913949" w:rsidRDefault="00EF76E6">
            <w:pPr>
              <w:spacing w:after="0"/>
              <w:rPr>
                <w:rFonts w:cs="Arial"/>
                <w:sz w:val="22"/>
                <w:lang w:val="lt-LT"/>
              </w:rPr>
            </w:pPr>
            <w:r>
              <w:rPr>
                <w:rFonts w:cs="Arial"/>
                <w:sz w:val="22"/>
                <w:lang w:val="lt-LT"/>
              </w:rPr>
              <w:t>iki 3</w:t>
            </w:r>
          </w:p>
        </w:tc>
        <w:tc>
          <w:tcPr>
            <w:tcW w:w="2268" w:type="dxa"/>
            <w:tcMar>
              <w:top w:w="80" w:type="dxa"/>
              <w:left w:w="90" w:type="dxa"/>
              <w:bottom w:w="80" w:type="dxa"/>
              <w:right w:w="90" w:type="dxa"/>
            </w:tcMar>
            <w:vAlign w:val="center"/>
          </w:tcPr>
          <w:p w14:paraId="58D9FDCA" w14:textId="77777777" w:rsidR="0033519C" w:rsidRPr="00913949" w:rsidRDefault="00000000">
            <w:pPr>
              <w:spacing w:after="0"/>
              <w:rPr>
                <w:rFonts w:cs="Arial"/>
                <w:sz w:val="22"/>
                <w:lang w:val="lt-LT"/>
              </w:rPr>
            </w:pPr>
            <w:r w:rsidRPr="00913949">
              <w:rPr>
                <w:rFonts w:cs="Arial"/>
                <w:sz w:val="22"/>
                <w:lang w:val="lt-LT"/>
              </w:rPr>
              <w:t>0</w:t>
            </w:r>
          </w:p>
        </w:tc>
      </w:tr>
      <w:tr w:rsidR="0033519C" w:rsidRPr="00913949" w14:paraId="62CD2CC4" w14:textId="77777777" w:rsidTr="006F5E67">
        <w:trPr>
          <w:cantSplit/>
          <w:jc w:val="center"/>
        </w:trPr>
        <w:tc>
          <w:tcPr>
            <w:tcW w:w="7237" w:type="dxa"/>
            <w:tcMar>
              <w:top w:w="80" w:type="dxa"/>
              <w:left w:w="90" w:type="dxa"/>
              <w:bottom w:w="80" w:type="dxa"/>
              <w:right w:w="90" w:type="dxa"/>
            </w:tcMar>
            <w:vAlign w:val="center"/>
          </w:tcPr>
          <w:p w14:paraId="58F385BA" w14:textId="4766A554" w:rsidR="0033519C" w:rsidRPr="00913949" w:rsidRDefault="008C54B5">
            <w:pPr>
              <w:spacing w:after="0"/>
              <w:rPr>
                <w:rFonts w:cs="Arial"/>
                <w:sz w:val="22"/>
                <w:lang w:val="lt-LT"/>
              </w:rPr>
            </w:pPr>
            <w:r w:rsidRPr="00913949">
              <w:rPr>
                <w:rFonts w:cs="Arial"/>
                <w:sz w:val="22"/>
                <w:lang w:val="lt-LT"/>
              </w:rPr>
              <w:t>4</w:t>
            </w:r>
            <w:r w:rsidR="000D4061">
              <w:rPr>
                <w:rFonts w:cs="Arial"/>
                <w:sz w:val="22"/>
                <w:lang w:val="lt-LT"/>
              </w:rPr>
              <w:t>-6</w:t>
            </w:r>
          </w:p>
        </w:tc>
        <w:tc>
          <w:tcPr>
            <w:tcW w:w="2268" w:type="dxa"/>
            <w:tcMar>
              <w:top w:w="80" w:type="dxa"/>
              <w:left w:w="90" w:type="dxa"/>
              <w:bottom w:w="80" w:type="dxa"/>
              <w:right w:w="90" w:type="dxa"/>
            </w:tcMar>
            <w:vAlign w:val="center"/>
          </w:tcPr>
          <w:p w14:paraId="115E1EB8" w14:textId="0E923B21" w:rsidR="0033519C" w:rsidRPr="00913949" w:rsidRDefault="000D4061">
            <w:pPr>
              <w:spacing w:after="0"/>
              <w:rPr>
                <w:rFonts w:cs="Arial"/>
                <w:sz w:val="22"/>
                <w:lang w:val="lt-LT"/>
              </w:rPr>
            </w:pPr>
            <w:r>
              <w:rPr>
                <w:rFonts w:cs="Arial"/>
                <w:sz w:val="22"/>
                <w:lang w:val="lt-LT"/>
              </w:rPr>
              <w:t>2</w:t>
            </w:r>
          </w:p>
        </w:tc>
      </w:tr>
      <w:tr w:rsidR="0033519C" w:rsidRPr="00913949" w14:paraId="022F0A7F" w14:textId="77777777" w:rsidTr="006F5E67">
        <w:trPr>
          <w:cantSplit/>
          <w:jc w:val="center"/>
        </w:trPr>
        <w:tc>
          <w:tcPr>
            <w:tcW w:w="7237" w:type="dxa"/>
            <w:tcMar>
              <w:top w:w="80" w:type="dxa"/>
              <w:left w:w="90" w:type="dxa"/>
              <w:bottom w:w="80" w:type="dxa"/>
              <w:right w:w="90" w:type="dxa"/>
            </w:tcMar>
            <w:vAlign w:val="center"/>
          </w:tcPr>
          <w:p w14:paraId="743B56AF" w14:textId="1AF31F08" w:rsidR="0033519C" w:rsidRPr="00913949" w:rsidRDefault="000D4061">
            <w:pPr>
              <w:spacing w:after="0"/>
              <w:rPr>
                <w:rFonts w:cs="Arial"/>
                <w:sz w:val="22"/>
                <w:lang w:val="lt-LT"/>
              </w:rPr>
            </w:pPr>
            <w:r>
              <w:rPr>
                <w:rFonts w:cs="Arial"/>
                <w:sz w:val="22"/>
                <w:lang w:val="lt-LT"/>
              </w:rPr>
              <w:t>7-9</w:t>
            </w:r>
          </w:p>
        </w:tc>
        <w:tc>
          <w:tcPr>
            <w:tcW w:w="2268" w:type="dxa"/>
            <w:tcMar>
              <w:top w:w="80" w:type="dxa"/>
              <w:left w:w="90" w:type="dxa"/>
              <w:bottom w:w="80" w:type="dxa"/>
              <w:right w:w="90" w:type="dxa"/>
            </w:tcMar>
            <w:vAlign w:val="center"/>
          </w:tcPr>
          <w:p w14:paraId="23795E9A" w14:textId="7BFA38AA" w:rsidR="0033519C" w:rsidRPr="00913949" w:rsidRDefault="000D4061">
            <w:pPr>
              <w:spacing w:after="0"/>
              <w:rPr>
                <w:rFonts w:cs="Arial"/>
                <w:sz w:val="22"/>
                <w:lang w:val="lt-LT"/>
              </w:rPr>
            </w:pPr>
            <w:r>
              <w:rPr>
                <w:rFonts w:cs="Arial"/>
                <w:sz w:val="22"/>
                <w:lang w:val="lt-LT"/>
              </w:rPr>
              <w:t>5</w:t>
            </w:r>
          </w:p>
        </w:tc>
      </w:tr>
      <w:tr w:rsidR="0033519C" w:rsidRPr="00913949" w14:paraId="4A41E463" w14:textId="77777777" w:rsidTr="006F5E67">
        <w:trPr>
          <w:cantSplit/>
          <w:jc w:val="center"/>
        </w:trPr>
        <w:tc>
          <w:tcPr>
            <w:tcW w:w="7237" w:type="dxa"/>
            <w:tcMar>
              <w:top w:w="80" w:type="dxa"/>
              <w:left w:w="90" w:type="dxa"/>
              <w:bottom w:w="80" w:type="dxa"/>
              <w:right w:w="90" w:type="dxa"/>
            </w:tcMar>
            <w:vAlign w:val="center"/>
          </w:tcPr>
          <w:p w14:paraId="61B267BA" w14:textId="495CCBE4" w:rsidR="0033519C" w:rsidRPr="00913949" w:rsidRDefault="000D4061">
            <w:pPr>
              <w:spacing w:after="0"/>
              <w:rPr>
                <w:rFonts w:cs="Arial"/>
                <w:sz w:val="22"/>
                <w:lang w:val="lt-LT"/>
              </w:rPr>
            </w:pPr>
            <w:r>
              <w:rPr>
                <w:rFonts w:cs="Arial"/>
                <w:sz w:val="22"/>
                <w:lang w:val="lt-LT"/>
              </w:rPr>
              <w:t>10-12</w:t>
            </w:r>
          </w:p>
        </w:tc>
        <w:tc>
          <w:tcPr>
            <w:tcW w:w="2268" w:type="dxa"/>
            <w:tcMar>
              <w:top w:w="80" w:type="dxa"/>
              <w:left w:w="90" w:type="dxa"/>
              <w:bottom w:w="80" w:type="dxa"/>
              <w:right w:w="90" w:type="dxa"/>
            </w:tcMar>
            <w:vAlign w:val="center"/>
          </w:tcPr>
          <w:p w14:paraId="14423041" w14:textId="0806C6AB" w:rsidR="0033519C" w:rsidRPr="00913949" w:rsidRDefault="000D4061">
            <w:pPr>
              <w:spacing w:after="0"/>
              <w:rPr>
                <w:rFonts w:cs="Arial"/>
                <w:sz w:val="22"/>
                <w:lang w:val="lt-LT"/>
              </w:rPr>
            </w:pPr>
            <w:r>
              <w:rPr>
                <w:rFonts w:cs="Arial"/>
                <w:sz w:val="22"/>
                <w:lang w:val="lt-LT"/>
              </w:rPr>
              <w:t>8</w:t>
            </w:r>
          </w:p>
        </w:tc>
      </w:tr>
      <w:tr w:rsidR="00591CD6" w:rsidRPr="00913949" w14:paraId="51A52CD7" w14:textId="77777777" w:rsidTr="006F5E67">
        <w:trPr>
          <w:cantSplit/>
          <w:jc w:val="center"/>
        </w:trPr>
        <w:tc>
          <w:tcPr>
            <w:tcW w:w="7237" w:type="dxa"/>
            <w:tcMar>
              <w:top w:w="80" w:type="dxa"/>
              <w:left w:w="90" w:type="dxa"/>
              <w:bottom w:w="80" w:type="dxa"/>
              <w:right w:w="90" w:type="dxa"/>
            </w:tcMar>
            <w:vAlign w:val="center"/>
          </w:tcPr>
          <w:p w14:paraId="46B673DD" w14:textId="070043A0" w:rsidR="00591CD6" w:rsidRPr="00913949" w:rsidRDefault="005A0B46">
            <w:pPr>
              <w:spacing w:after="0"/>
              <w:rPr>
                <w:rFonts w:cs="Arial"/>
                <w:sz w:val="22"/>
                <w:lang w:val="lt-LT"/>
              </w:rPr>
            </w:pPr>
            <w:r>
              <w:rPr>
                <w:rFonts w:cs="Arial"/>
                <w:sz w:val="22"/>
                <w:lang w:val="lt-LT"/>
              </w:rPr>
              <w:t>13-14</w:t>
            </w:r>
          </w:p>
        </w:tc>
        <w:tc>
          <w:tcPr>
            <w:tcW w:w="2268" w:type="dxa"/>
            <w:tcMar>
              <w:top w:w="80" w:type="dxa"/>
              <w:left w:w="90" w:type="dxa"/>
              <w:bottom w:w="80" w:type="dxa"/>
              <w:right w:w="90" w:type="dxa"/>
            </w:tcMar>
            <w:vAlign w:val="center"/>
          </w:tcPr>
          <w:p w14:paraId="6087B7DB" w14:textId="302EF8C3" w:rsidR="00591CD6" w:rsidRPr="00913949" w:rsidRDefault="005A0B46">
            <w:pPr>
              <w:spacing w:after="0"/>
              <w:rPr>
                <w:rFonts w:cs="Arial"/>
                <w:sz w:val="22"/>
                <w:lang w:val="lt-LT"/>
              </w:rPr>
            </w:pPr>
            <w:r>
              <w:rPr>
                <w:rFonts w:cs="Arial"/>
                <w:sz w:val="22"/>
                <w:lang w:val="lt-LT"/>
              </w:rPr>
              <w:t>10</w:t>
            </w:r>
          </w:p>
        </w:tc>
      </w:tr>
      <w:tr w:rsidR="00591CD6" w:rsidRPr="00913949" w14:paraId="7E1B9D07" w14:textId="77777777" w:rsidTr="006F5E67">
        <w:trPr>
          <w:cantSplit/>
          <w:jc w:val="center"/>
        </w:trPr>
        <w:tc>
          <w:tcPr>
            <w:tcW w:w="7237" w:type="dxa"/>
            <w:tcMar>
              <w:top w:w="80" w:type="dxa"/>
              <w:left w:w="90" w:type="dxa"/>
              <w:bottom w:w="80" w:type="dxa"/>
              <w:right w:w="90" w:type="dxa"/>
            </w:tcMar>
            <w:vAlign w:val="center"/>
          </w:tcPr>
          <w:p w14:paraId="48B61D9B" w14:textId="150A2E0E" w:rsidR="00591CD6" w:rsidRPr="00913949" w:rsidRDefault="005A0B46">
            <w:pPr>
              <w:spacing w:after="0"/>
              <w:rPr>
                <w:rFonts w:cs="Arial"/>
                <w:sz w:val="22"/>
                <w:lang w:val="lt-LT"/>
              </w:rPr>
            </w:pPr>
            <w:r>
              <w:rPr>
                <w:rFonts w:cs="Arial"/>
                <w:sz w:val="22"/>
                <w:lang w:val="lt-LT"/>
              </w:rPr>
              <w:t>15 ir daugiau</w:t>
            </w:r>
          </w:p>
        </w:tc>
        <w:tc>
          <w:tcPr>
            <w:tcW w:w="2268" w:type="dxa"/>
            <w:tcMar>
              <w:top w:w="80" w:type="dxa"/>
              <w:left w:w="90" w:type="dxa"/>
              <w:bottom w:w="80" w:type="dxa"/>
              <w:right w:w="90" w:type="dxa"/>
            </w:tcMar>
            <w:vAlign w:val="center"/>
          </w:tcPr>
          <w:p w14:paraId="0D9A938F" w14:textId="42958110" w:rsidR="00591CD6" w:rsidRPr="00913949" w:rsidRDefault="005A0B46">
            <w:pPr>
              <w:spacing w:after="0"/>
              <w:rPr>
                <w:rFonts w:cs="Arial"/>
                <w:sz w:val="22"/>
                <w:lang w:val="lt-LT"/>
              </w:rPr>
            </w:pPr>
            <w:r>
              <w:rPr>
                <w:rFonts w:cs="Arial"/>
                <w:sz w:val="22"/>
                <w:lang w:val="lt-LT"/>
              </w:rPr>
              <w:t>12</w:t>
            </w:r>
          </w:p>
        </w:tc>
      </w:tr>
    </w:tbl>
    <w:p w14:paraId="020CEF15" w14:textId="6D8967EE" w:rsidR="0033519C" w:rsidRPr="00913949" w:rsidRDefault="00D56E43">
      <w:pPr>
        <w:pStyle w:val="Antrat1"/>
        <w:rPr>
          <w:rFonts w:ascii="Arial" w:hAnsi="Arial" w:cs="Arial"/>
          <w:color w:val="auto"/>
          <w:sz w:val="22"/>
          <w:szCs w:val="22"/>
          <w:lang w:val="lt-LT"/>
        </w:rPr>
      </w:pPr>
      <w:r>
        <w:rPr>
          <w:rFonts w:ascii="Arial" w:hAnsi="Arial" w:cs="Arial"/>
          <w:color w:val="auto"/>
          <w:sz w:val="22"/>
          <w:szCs w:val="22"/>
          <w:lang w:val="lt-LT"/>
        </w:rPr>
        <w:t>6</w:t>
      </w:r>
      <w:r w:rsidRPr="00913949">
        <w:rPr>
          <w:rFonts w:ascii="Arial" w:hAnsi="Arial" w:cs="Arial"/>
          <w:color w:val="auto"/>
          <w:sz w:val="22"/>
          <w:szCs w:val="22"/>
          <w:lang w:val="lt-LT"/>
        </w:rPr>
        <w:t>. T</w:t>
      </w:r>
      <w:r w:rsidR="0027544E">
        <w:rPr>
          <w:rFonts w:ascii="Arial" w:hAnsi="Arial" w:cs="Arial"/>
          <w:color w:val="auto"/>
          <w:sz w:val="22"/>
          <w:szCs w:val="22"/>
          <w:lang w:val="lt-LT"/>
        </w:rPr>
        <w:t>2</w:t>
      </w:r>
      <w:r w:rsidRPr="00913949">
        <w:rPr>
          <w:rFonts w:ascii="Arial" w:hAnsi="Arial" w:cs="Arial"/>
          <w:color w:val="auto"/>
          <w:sz w:val="22"/>
          <w:szCs w:val="22"/>
          <w:lang w:val="lt-LT"/>
        </w:rPr>
        <w:t xml:space="preserve"> – vadovaujančiojo auditoriaus patirtis skirtingose Europos valstybėse</w:t>
      </w:r>
    </w:p>
    <w:p w14:paraId="453C9C25" w14:textId="4B231D9F" w:rsidR="0033519C" w:rsidRPr="00913949" w:rsidRDefault="00FB4C89" w:rsidP="00E017AF">
      <w:pPr>
        <w:jc w:val="both"/>
        <w:rPr>
          <w:rFonts w:cs="Arial"/>
          <w:sz w:val="22"/>
          <w:lang w:val="lt-LT"/>
        </w:rPr>
      </w:pPr>
      <w:r>
        <w:rPr>
          <w:rFonts w:cs="Arial"/>
          <w:sz w:val="22"/>
          <w:lang w:val="lt-LT"/>
        </w:rPr>
        <w:t>6</w:t>
      </w:r>
      <w:r w:rsidR="00FA56A5" w:rsidRPr="00913949">
        <w:rPr>
          <w:rFonts w:cs="Arial"/>
          <w:sz w:val="22"/>
          <w:lang w:val="lt-LT"/>
        </w:rPr>
        <w:t xml:space="preserve">.1. </w:t>
      </w:r>
      <w:r w:rsidR="00F61687" w:rsidRPr="00F61687">
        <w:rPr>
          <w:rFonts w:cs="Arial"/>
          <w:sz w:val="22"/>
          <w:lang w:val="lt-LT"/>
        </w:rPr>
        <w:t>Vertinama tiekėjo siūlomo vadovaujančiojo auditoriaus, kuris bus paskirtas vadovauti pagal pirkimo sutartį atliekamiems auditams, patirtis atliekant FSC ir (ar) PEFC miškų tvarkymo (FM) sertifikavimo vertinimo ir (ar) priežiūros auditus skirtingose Europos valstybėse.</w:t>
      </w:r>
    </w:p>
    <w:tbl>
      <w:tblPr>
        <w:tblStyle w:val="Lentelstinklelis"/>
        <w:tblW w:w="10205" w:type="dxa"/>
        <w:jc w:val="center"/>
        <w:tblLayout w:type="fixed"/>
        <w:tblLook w:val="04A0" w:firstRow="1" w:lastRow="0" w:firstColumn="1" w:lastColumn="0" w:noHBand="0" w:noVBand="1"/>
      </w:tblPr>
      <w:tblGrid>
        <w:gridCol w:w="7937"/>
        <w:gridCol w:w="2268"/>
      </w:tblGrid>
      <w:tr w:rsidR="0033519C" w:rsidRPr="00913949" w14:paraId="7A066D3B" w14:textId="77777777" w:rsidTr="00E62CFF">
        <w:trPr>
          <w:cantSplit/>
          <w:tblHeader/>
          <w:jc w:val="center"/>
        </w:trPr>
        <w:tc>
          <w:tcPr>
            <w:tcW w:w="7937" w:type="dxa"/>
            <w:shd w:val="clear" w:color="auto" w:fill="E7E6E6"/>
            <w:tcMar>
              <w:top w:w="80" w:type="dxa"/>
              <w:left w:w="90" w:type="dxa"/>
              <w:bottom w:w="80" w:type="dxa"/>
              <w:right w:w="90" w:type="dxa"/>
            </w:tcMar>
            <w:vAlign w:val="center"/>
          </w:tcPr>
          <w:p w14:paraId="413F1508" w14:textId="77777777" w:rsidR="0033519C" w:rsidRPr="00913949" w:rsidRDefault="00000000">
            <w:pPr>
              <w:spacing w:after="0"/>
              <w:rPr>
                <w:rFonts w:cs="Arial"/>
                <w:sz w:val="22"/>
                <w:lang w:val="lt-LT"/>
              </w:rPr>
            </w:pPr>
            <w:r w:rsidRPr="00913949">
              <w:rPr>
                <w:rFonts w:cs="Arial"/>
                <w:b/>
                <w:sz w:val="22"/>
                <w:lang w:val="lt-LT"/>
              </w:rPr>
              <w:t>Skirtingų Europos valstybių skaičius</w:t>
            </w:r>
          </w:p>
        </w:tc>
        <w:tc>
          <w:tcPr>
            <w:tcW w:w="2268" w:type="dxa"/>
            <w:shd w:val="clear" w:color="auto" w:fill="E7E6E6"/>
            <w:tcMar>
              <w:top w:w="80" w:type="dxa"/>
              <w:left w:w="90" w:type="dxa"/>
              <w:bottom w:w="80" w:type="dxa"/>
              <w:right w:w="90" w:type="dxa"/>
            </w:tcMar>
            <w:vAlign w:val="center"/>
          </w:tcPr>
          <w:p w14:paraId="2C16995E" w14:textId="77777777" w:rsidR="0033519C" w:rsidRPr="00913949" w:rsidRDefault="00000000">
            <w:pPr>
              <w:spacing w:after="0"/>
              <w:rPr>
                <w:rFonts w:cs="Arial"/>
                <w:sz w:val="22"/>
                <w:lang w:val="lt-LT"/>
              </w:rPr>
            </w:pPr>
            <w:r w:rsidRPr="00913949">
              <w:rPr>
                <w:rFonts w:cs="Arial"/>
                <w:b/>
                <w:sz w:val="22"/>
                <w:lang w:val="lt-LT"/>
              </w:rPr>
              <w:t>T3 balai</w:t>
            </w:r>
          </w:p>
        </w:tc>
      </w:tr>
      <w:tr w:rsidR="0033519C" w:rsidRPr="00913949" w14:paraId="333E0C23" w14:textId="77777777" w:rsidTr="00E62CFF">
        <w:trPr>
          <w:cantSplit/>
          <w:jc w:val="center"/>
        </w:trPr>
        <w:tc>
          <w:tcPr>
            <w:tcW w:w="7937" w:type="dxa"/>
            <w:tcMar>
              <w:top w:w="80" w:type="dxa"/>
              <w:left w:w="90" w:type="dxa"/>
              <w:bottom w:w="80" w:type="dxa"/>
              <w:right w:w="90" w:type="dxa"/>
            </w:tcMar>
            <w:vAlign w:val="center"/>
          </w:tcPr>
          <w:p w14:paraId="63997894" w14:textId="77777777" w:rsidR="0033519C" w:rsidRPr="00913949" w:rsidRDefault="00000000">
            <w:pPr>
              <w:spacing w:after="0"/>
              <w:rPr>
                <w:rFonts w:cs="Arial"/>
                <w:sz w:val="22"/>
                <w:lang w:val="lt-LT"/>
              </w:rPr>
            </w:pPr>
            <w:r w:rsidRPr="00913949">
              <w:rPr>
                <w:rFonts w:cs="Arial"/>
                <w:sz w:val="22"/>
                <w:lang w:val="lt-LT"/>
              </w:rPr>
              <w:t>1</w:t>
            </w:r>
          </w:p>
        </w:tc>
        <w:tc>
          <w:tcPr>
            <w:tcW w:w="2268" w:type="dxa"/>
            <w:tcMar>
              <w:top w:w="80" w:type="dxa"/>
              <w:left w:w="90" w:type="dxa"/>
              <w:bottom w:w="80" w:type="dxa"/>
              <w:right w:w="90" w:type="dxa"/>
            </w:tcMar>
            <w:vAlign w:val="center"/>
          </w:tcPr>
          <w:p w14:paraId="11B3A142" w14:textId="77777777" w:rsidR="0033519C" w:rsidRPr="00913949" w:rsidRDefault="00000000">
            <w:pPr>
              <w:spacing w:after="0"/>
              <w:rPr>
                <w:rFonts w:cs="Arial"/>
                <w:sz w:val="22"/>
                <w:lang w:val="lt-LT"/>
              </w:rPr>
            </w:pPr>
            <w:r w:rsidRPr="00913949">
              <w:rPr>
                <w:rFonts w:cs="Arial"/>
                <w:sz w:val="22"/>
                <w:lang w:val="lt-LT"/>
              </w:rPr>
              <w:t>0</w:t>
            </w:r>
          </w:p>
        </w:tc>
      </w:tr>
      <w:tr w:rsidR="00E62CFF" w:rsidRPr="00913949" w14:paraId="4D0B2D6C" w14:textId="77777777" w:rsidTr="00E62CFF">
        <w:trPr>
          <w:cantSplit/>
          <w:jc w:val="center"/>
        </w:trPr>
        <w:tc>
          <w:tcPr>
            <w:tcW w:w="7937" w:type="dxa"/>
            <w:tcMar>
              <w:top w:w="80" w:type="dxa"/>
              <w:left w:w="90" w:type="dxa"/>
              <w:bottom w:w="80" w:type="dxa"/>
              <w:right w:w="90" w:type="dxa"/>
            </w:tcMar>
            <w:vAlign w:val="center"/>
          </w:tcPr>
          <w:p w14:paraId="75D1F1B8" w14:textId="5BBB1CD7" w:rsidR="00E62CFF" w:rsidRPr="00913949" w:rsidRDefault="00E62CFF">
            <w:pPr>
              <w:spacing w:after="0"/>
              <w:rPr>
                <w:rFonts w:cs="Arial"/>
                <w:sz w:val="22"/>
                <w:lang w:val="lt-LT"/>
              </w:rPr>
            </w:pPr>
            <w:r>
              <w:rPr>
                <w:rFonts w:cs="Arial"/>
                <w:sz w:val="22"/>
                <w:lang w:val="lt-LT"/>
              </w:rPr>
              <w:t>2</w:t>
            </w:r>
          </w:p>
        </w:tc>
        <w:tc>
          <w:tcPr>
            <w:tcW w:w="2268" w:type="dxa"/>
            <w:tcMar>
              <w:top w:w="80" w:type="dxa"/>
              <w:left w:w="90" w:type="dxa"/>
              <w:bottom w:w="80" w:type="dxa"/>
              <w:right w:w="90" w:type="dxa"/>
            </w:tcMar>
            <w:vAlign w:val="center"/>
          </w:tcPr>
          <w:p w14:paraId="12331722" w14:textId="0F38D5A4" w:rsidR="00E62CFF" w:rsidRPr="00913949" w:rsidRDefault="00B77C30">
            <w:pPr>
              <w:spacing w:after="0"/>
              <w:rPr>
                <w:rFonts w:cs="Arial"/>
                <w:sz w:val="22"/>
                <w:lang w:val="lt-LT"/>
              </w:rPr>
            </w:pPr>
            <w:r>
              <w:rPr>
                <w:rFonts w:cs="Arial"/>
                <w:sz w:val="22"/>
                <w:lang w:val="lt-LT"/>
              </w:rPr>
              <w:t>2</w:t>
            </w:r>
          </w:p>
        </w:tc>
      </w:tr>
      <w:tr w:rsidR="00E62CFF" w:rsidRPr="00913949" w14:paraId="20B22F96" w14:textId="77777777" w:rsidTr="00E62CFF">
        <w:trPr>
          <w:cantSplit/>
          <w:jc w:val="center"/>
        </w:trPr>
        <w:tc>
          <w:tcPr>
            <w:tcW w:w="7937" w:type="dxa"/>
            <w:tcMar>
              <w:top w:w="80" w:type="dxa"/>
              <w:left w:w="90" w:type="dxa"/>
              <w:bottom w:w="80" w:type="dxa"/>
              <w:right w:w="90" w:type="dxa"/>
            </w:tcMar>
            <w:vAlign w:val="center"/>
          </w:tcPr>
          <w:p w14:paraId="40DA594F" w14:textId="344E4776" w:rsidR="00E62CFF" w:rsidRPr="00913949" w:rsidRDefault="00E62CFF">
            <w:pPr>
              <w:spacing w:after="0"/>
              <w:rPr>
                <w:rFonts w:cs="Arial"/>
                <w:sz w:val="22"/>
                <w:lang w:val="lt-LT"/>
              </w:rPr>
            </w:pPr>
            <w:r>
              <w:rPr>
                <w:rFonts w:cs="Arial"/>
                <w:sz w:val="22"/>
                <w:lang w:val="lt-LT"/>
              </w:rPr>
              <w:t>3</w:t>
            </w:r>
          </w:p>
        </w:tc>
        <w:tc>
          <w:tcPr>
            <w:tcW w:w="2268" w:type="dxa"/>
            <w:tcMar>
              <w:top w:w="80" w:type="dxa"/>
              <w:left w:w="90" w:type="dxa"/>
              <w:bottom w:w="80" w:type="dxa"/>
              <w:right w:w="90" w:type="dxa"/>
            </w:tcMar>
            <w:vAlign w:val="center"/>
          </w:tcPr>
          <w:p w14:paraId="13A0F3B5" w14:textId="1268C0A2" w:rsidR="00E62CFF" w:rsidRPr="00913949" w:rsidRDefault="00B77C30">
            <w:pPr>
              <w:spacing w:after="0"/>
              <w:rPr>
                <w:rFonts w:cs="Arial"/>
                <w:sz w:val="22"/>
                <w:lang w:val="lt-LT"/>
              </w:rPr>
            </w:pPr>
            <w:r>
              <w:rPr>
                <w:rFonts w:cs="Arial"/>
                <w:sz w:val="22"/>
                <w:lang w:val="lt-LT"/>
              </w:rPr>
              <w:t>4</w:t>
            </w:r>
          </w:p>
        </w:tc>
      </w:tr>
      <w:tr w:rsidR="00E62CFF" w:rsidRPr="00913949" w14:paraId="2CBC20B1" w14:textId="77777777" w:rsidTr="00E62CFF">
        <w:trPr>
          <w:cantSplit/>
          <w:jc w:val="center"/>
        </w:trPr>
        <w:tc>
          <w:tcPr>
            <w:tcW w:w="7937" w:type="dxa"/>
            <w:tcMar>
              <w:top w:w="80" w:type="dxa"/>
              <w:left w:w="90" w:type="dxa"/>
              <w:bottom w:w="80" w:type="dxa"/>
              <w:right w:w="90" w:type="dxa"/>
            </w:tcMar>
            <w:vAlign w:val="center"/>
          </w:tcPr>
          <w:p w14:paraId="6ED8563F" w14:textId="3A184E2A" w:rsidR="00E62CFF" w:rsidRPr="00913949" w:rsidRDefault="00E62CFF">
            <w:pPr>
              <w:spacing w:after="0"/>
              <w:rPr>
                <w:rFonts w:cs="Arial"/>
                <w:sz w:val="22"/>
                <w:lang w:val="lt-LT"/>
              </w:rPr>
            </w:pPr>
            <w:r>
              <w:rPr>
                <w:rFonts w:cs="Arial"/>
                <w:sz w:val="22"/>
                <w:lang w:val="lt-LT"/>
              </w:rPr>
              <w:t>4</w:t>
            </w:r>
          </w:p>
        </w:tc>
        <w:tc>
          <w:tcPr>
            <w:tcW w:w="2268" w:type="dxa"/>
            <w:tcMar>
              <w:top w:w="80" w:type="dxa"/>
              <w:left w:w="90" w:type="dxa"/>
              <w:bottom w:w="80" w:type="dxa"/>
              <w:right w:w="90" w:type="dxa"/>
            </w:tcMar>
            <w:vAlign w:val="center"/>
          </w:tcPr>
          <w:p w14:paraId="7C719709" w14:textId="57B2C856" w:rsidR="00E62CFF" w:rsidRPr="00913949" w:rsidRDefault="00B77C30">
            <w:pPr>
              <w:spacing w:after="0"/>
              <w:rPr>
                <w:rFonts w:cs="Arial"/>
                <w:sz w:val="22"/>
                <w:lang w:val="lt-LT"/>
              </w:rPr>
            </w:pPr>
            <w:r>
              <w:rPr>
                <w:rFonts w:cs="Arial"/>
                <w:sz w:val="22"/>
                <w:lang w:val="lt-LT"/>
              </w:rPr>
              <w:t>6</w:t>
            </w:r>
          </w:p>
        </w:tc>
      </w:tr>
      <w:tr w:rsidR="00E62CFF" w:rsidRPr="00913949" w14:paraId="6FD1087E" w14:textId="77777777" w:rsidTr="00E62CFF">
        <w:trPr>
          <w:cantSplit/>
          <w:jc w:val="center"/>
        </w:trPr>
        <w:tc>
          <w:tcPr>
            <w:tcW w:w="7937" w:type="dxa"/>
            <w:tcMar>
              <w:top w:w="80" w:type="dxa"/>
              <w:left w:w="90" w:type="dxa"/>
              <w:bottom w:w="80" w:type="dxa"/>
              <w:right w:w="90" w:type="dxa"/>
            </w:tcMar>
            <w:vAlign w:val="center"/>
          </w:tcPr>
          <w:p w14:paraId="002C1723" w14:textId="353321B2" w:rsidR="00E62CFF" w:rsidRDefault="00E62CFF">
            <w:pPr>
              <w:spacing w:after="0"/>
              <w:rPr>
                <w:rFonts w:cs="Arial"/>
                <w:sz w:val="22"/>
                <w:lang w:val="lt-LT"/>
              </w:rPr>
            </w:pPr>
            <w:r>
              <w:rPr>
                <w:rFonts w:cs="Arial"/>
                <w:sz w:val="22"/>
                <w:lang w:val="lt-LT"/>
              </w:rPr>
              <w:t>5</w:t>
            </w:r>
          </w:p>
        </w:tc>
        <w:tc>
          <w:tcPr>
            <w:tcW w:w="2268" w:type="dxa"/>
            <w:tcMar>
              <w:top w:w="80" w:type="dxa"/>
              <w:left w:w="90" w:type="dxa"/>
              <w:bottom w:w="80" w:type="dxa"/>
              <w:right w:w="90" w:type="dxa"/>
            </w:tcMar>
            <w:vAlign w:val="center"/>
          </w:tcPr>
          <w:p w14:paraId="3680372A" w14:textId="00BC8202" w:rsidR="00E62CFF" w:rsidRPr="00913949" w:rsidRDefault="00B77C30">
            <w:pPr>
              <w:spacing w:after="0"/>
              <w:rPr>
                <w:rFonts w:cs="Arial"/>
                <w:sz w:val="22"/>
                <w:lang w:val="lt-LT"/>
              </w:rPr>
            </w:pPr>
            <w:r>
              <w:rPr>
                <w:rFonts w:cs="Arial"/>
                <w:sz w:val="22"/>
                <w:lang w:val="lt-LT"/>
              </w:rPr>
              <w:t>8</w:t>
            </w:r>
          </w:p>
        </w:tc>
      </w:tr>
      <w:tr w:rsidR="00E62CFF" w:rsidRPr="00913949" w14:paraId="2CDCFF19" w14:textId="77777777" w:rsidTr="00E62CFF">
        <w:trPr>
          <w:cantSplit/>
          <w:jc w:val="center"/>
        </w:trPr>
        <w:tc>
          <w:tcPr>
            <w:tcW w:w="7937" w:type="dxa"/>
            <w:tcMar>
              <w:top w:w="80" w:type="dxa"/>
              <w:left w:w="90" w:type="dxa"/>
              <w:bottom w:w="80" w:type="dxa"/>
              <w:right w:w="90" w:type="dxa"/>
            </w:tcMar>
            <w:vAlign w:val="center"/>
          </w:tcPr>
          <w:p w14:paraId="413FC7E1" w14:textId="05A08BAD" w:rsidR="00E62CFF" w:rsidRDefault="00E62CFF">
            <w:pPr>
              <w:spacing w:after="0"/>
              <w:rPr>
                <w:rFonts w:cs="Arial"/>
                <w:sz w:val="22"/>
                <w:lang w:val="lt-LT"/>
              </w:rPr>
            </w:pPr>
            <w:r>
              <w:rPr>
                <w:rFonts w:cs="Arial"/>
                <w:sz w:val="22"/>
                <w:lang w:val="lt-LT"/>
              </w:rPr>
              <w:t>6</w:t>
            </w:r>
          </w:p>
        </w:tc>
        <w:tc>
          <w:tcPr>
            <w:tcW w:w="2268" w:type="dxa"/>
            <w:tcMar>
              <w:top w:w="80" w:type="dxa"/>
              <w:left w:w="90" w:type="dxa"/>
              <w:bottom w:w="80" w:type="dxa"/>
              <w:right w:w="90" w:type="dxa"/>
            </w:tcMar>
            <w:vAlign w:val="center"/>
          </w:tcPr>
          <w:p w14:paraId="46E3D130" w14:textId="1A371529" w:rsidR="00E62CFF" w:rsidRPr="00913949" w:rsidRDefault="00B77C30">
            <w:pPr>
              <w:spacing w:after="0"/>
              <w:rPr>
                <w:rFonts w:cs="Arial"/>
                <w:sz w:val="22"/>
                <w:lang w:val="lt-LT"/>
              </w:rPr>
            </w:pPr>
            <w:r>
              <w:rPr>
                <w:rFonts w:cs="Arial"/>
                <w:sz w:val="22"/>
                <w:lang w:val="lt-LT"/>
              </w:rPr>
              <w:t>10</w:t>
            </w:r>
          </w:p>
        </w:tc>
      </w:tr>
      <w:tr w:rsidR="00E62CFF" w:rsidRPr="00913949" w14:paraId="464DC004" w14:textId="77777777" w:rsidTr="00E62CFF">
        <w:trPr>
          <w:cantSplit/>
          <w:jc w:val="center"/>
        </w:trPr>
        <w:tc>
          <w:tcPr>
            <w:tcW w:w="7937" w:type="dxa"/>
            <w:tcMar>
              <w:top w:w="80" w:type="dxa"/>
              <w:left w:w="90" w:type="dxa"/>
              <w:bottom w:w="80" w:type="dxa"/>
              <w:right w:w="90" w:type="dxa"/>
            </w:tcMar>
            <w:vAlign w:val="center"/>
          </w:tcPr>
          <w:p w14:paraId="2FDDBB5F" w14:textId="180987CC" w:rsidR="00E62CFF" w:rsidRDefault="00E62CFF">
            <w:pPr>
              <w:spacing w:after="0"/>
              <w:rPr>
                <w:rFonts w:cs="Arial"/>
                <w:sz w:val="22"/>
                <w:lang w:val="lt-LT"/>
              </w:rPr>
            </w:pPr>
            <w:r>
              <w:rPr>
                <w:rFonts w:cs="Arial"/>
                <w:sz w:val="22"/>
                <w:lang w:val="lt-LT"/>
              </w:rPr>
              <w:t>7</w:t>
            </w:r>
            <w:r w:rsidR="00B77C30">
              <w:rPr>
                <w:rFonts w:cs="Arial"/>
                <w:sz w:val="22"/>
                <w:lang w:val="lt-LT"/>
              </w:rPr>
              <w:t xml:space="preserve"> ir daugiau</w:t>
            </w:r>
          </w:p>
        </w:tc>
        <w:tc>
          <w:tcPr>
            <w:tcW w:w="2268" w:type="dxa"/>
            <w:tcMar>
              <w:top w:w="80" w:type="dxa"/>
              <w:left w:w="90" w:type="dxa"/>
              <w:bottom w:w="80" w:type="dxa"/>
              <w:right w:w="90" w:type="dxa"/>
            </w:tcMar>
            <w:vAlign w:val="center"/>
          </w:tcPr>
          <w:p w14:paraId="686A04F9" w14:textId="2C2AD07D" w:rsidR="00E62CFF" w:rsidRPr="00913949" w:rsidRDefault="00B77C30">
            <w:pPr>
              <w:spacing w:after="0"/>
              <w:rPr>
                <w:rFonts w:cs="Arial"/>
                <w:sz w:val="22"/>
                <w:lang w:val="lt-LT"/>
              </w:rPr>
            </w:pPr>
            <w:r>
              <w:rPr>
                <w:rFonts w:cs="Arial"/>
                <w:sz w:val="22"/>
                <w:lang w:val="lt-LT"/>
              </w:rPr>
              <w:t>12</w:t>
            </w:r>
          </w:p>
        </w:tc>
      </w:tr>
    </w:tbl>
    <w:p w14:paraId="0891AEB4" w14:textId="2BF68E68" w:rsidR="0033519C" w:rsidRPr="00913949" w:rsidRDefault="00624A4B">
      <w:pPr>
        <w:pStyle w:val="Antrat1"/>
        <w:rPr>
          <w:rFonts w:ascii="Arial" w:hAnsi="Arial" w:cs="Arial"/>
          <w:color w:val="auto"/>
          <w:sz w:val="22"/>
          <w:szCs w:val="22"/>
          <w:lang w:val="lt-LT"/>
        </w:rPr>
      </w:pPr>
      <w:r>
        <w:rPr>
          <w:rFonts w:ascii="Arial" w:hAnsi="Arial" w:cs="Arial"/>
          <w:color w:val="auto"/>
          <w:sz w:val="22"/>
          <w:szCs w:val="22"/>
          <w:lang w:val="lt-LT"/>
        </w:rPr>
        <w:t>7</w:t>
      </w:r>
      <w:r w:rsidRPr="00913949">
        <w:rPr>
          <w:rFonts w:ascii="Arial" w:hAnsi="Arial" w:cs="Arial"/>
          <w:color w:val="auto"/>
          <w:sz w:val="22"/>
          <w:szCs w:val="22"/>
          <w:lang w:val="lt-LT"/>
        </w:rPr>
        <w:t>. T</w:t>
      </w:r>
      <w:r w:rsidR="0027544E">
        <w:rPr>
          <w:rFonts w:ascii="Arial" w:hAnsi="Arial" w:cs="Arial"/>
          <w:color w:val="auto"/>
          <w:sz w:val="22"/>
          <w:szCs w:val="22"/>
          <w:lang w:val="lt-LT"/>
        </w:rPr>
        <w:t>3</w:t>
      </w:r>
      <w:r w:rsidRPr="00913949">
        <w:rPr>
          <w:rFonts w:ascii="Arial" w:hAnsi="Arial" w:cs="Arial"/>
          <w:color w:val="auto"/>
          <w:sz w:val="22"/>
          <w:szCs w:val="22"/>
          <w:lang w:val="lt-LT"/>
        </w:rPr>
        <w:t xml:space="preserve"> – FSC ekosisteminių paslaugų auditų patirtis</w:t>
      </w:r>
    </w:p>
    <w:p w14:paraId="57E7D7A0" w14:textId="3E7C28C3" w:rsidR="0033519C" w:rsidRPr="007054DA" w:rsidRDefault="00624A4B" w:rsidP="00E017AF">
      <w:pPr>
        <w:jc w:val="both"/>
        <w:rPr>
          <w:rFonts w:cs="Arial"/>
          <w:sz w:val="22"/>
          <w:lang w:val="lt-LT"/>
        </w:rPr>
      </w:pPr>
      <w:r>
        <w:rPr>
          <w:rFonts w:cs="Arial"/>
          <w:sz w:val="22"/>
          <w:lang w:val="lt-LT"/>
        </w:rPr>
        <w:t>7</w:t>
      </w:r>
      <w:r w:rsidR="00FA56A5" w:rsidRPr="00913949">
        <w:rPr>
          <w:rFonts w:cs="Arial"/>
          <w:sz w:val="22"/>
          <w:lang w:val="lt-LT"/>
        </w:rPr>
        <w:t xml:space="preserve">.1. </w:t>
      </w:r>
      <w:r w:rsidR="007054DA" w:rsidRPr="007054DA">
        <w:rPr>
          <w:rFonts w:cs="Arial"/>
          <w:sz w:val="22"/>
          <w:lang w:val="lt-LT"/>
        </w:rPr>
        <w:t>Vertinama vadovaujančiojo auditoriaus patirtis atliekant FSC ekosisteminių paslaugų sertifikavimo vertinimo ir (ar) priežiūros auditus.</w:t>
      </w:r>
    </w:p>
    <w:tbl>
      <w:tblPr>
        <w:tblStyle w:val="Lentelstinklelis"/>
        <w:tblW w:w="10205" w:type="dxa"/>
        <w:jc w:val="center"/>
        <w:tblLayout w:type="fixed"/>
        <w:tblLook w:val="04A0" w:firstRow="1" w:lastRow="0" w:firstColumn="1" w:lastColumn="0" w:noHBand="0" w:noVBand="1"/>
      </w:tblPr>
      <w:tblGrid>
        <w:gridCol w:w="7937"/>
        <w:gridCol w:w="2268"/>
      </w:tblGrid>
      <w:tr w:rsidR="0033519C" w:rsidRPr="00913949" w14:paraId="2D351B99" w14:textId="77777777" w:rsidTr="005936F2">
        <w:trPr>
          <w:cantSplit/>
          <w:tblHeader/>
          <w:jc w:val="center"/>
        </w:trPr>
        <w:tc>
          <w:tcPr>
            <w:tcW w:w="7937" w:type="dxa"/>
            <w:shd w:val="clear" w:color="auto" w:fill="E7E6E6"/>
            <w:tcMar>
              <w:top w:w="80" w:type="dxa"/>
              <w:left w:w="90" w:type="dxa"/>
              <w:bottom w:w="80" w:type="dxa"/>
              <w:right w:w="90" w:type="dxa"/>
            </w:tcMar>
            <w:vAlign w:val="center"/>
          </w:tcPr>
          <w:p w14:paraId="744803B7" w14:textId="77777777" w:rsidR="0033519C" w:rsidRPr="00913949" w:rsidRDefault="00000000">
            <w:pPr>
              <w:spacing w:after="0"/>
              <w:rPr>
                <w:rFonts w:cs="Arial"/>
                <w:sz w:val="22"/>
                <w:lang w:val="lt-LT"/>
              </w:rPr>
            </w:pPr>
            <w:r w:rsidRPr="00913949">
              <w:rPr>
                <w:rFonts w:cs="Arial"/>
                <w:b/>
                <w:sz w:val="22"/>
                <w:lang w:val="lt-LT"/>
              </w:rPr>
              <w:t>Skirtingų auditų skaičius</w:t>
            </w:r>
          </w:p>
        </w:tc>
        <w:tc>
          <w:tcPr>
            <w:tcW w:w="2268" w:type="dxa"/>
            <w:shd w:val="clear" w:color="auto" w:fill="E7E6E6"/>
            <w:tcMar>
              <w:top w:w="80" w:type="dxa"/>
              <w:left w:w="90" w:type="dxa"/>
              <w:bottom w:w="80" w:type="dxa"/>
              <w:right w:w="90" w:type="dxa"/>
            </w:tcMar>
            <w:vAlign w:val="center"/>
          </w:tcPr>
          <w:p w14:paraId="09C38795" w14:textId="77777777" w:rsidR="0033519C" w:rsidRPr="00913949" w:rsidRDefault="00000000">
            <w:pPr>
              <w:spacing w:after="0"/>
              <w:rPr>
                <w:rFonts w:cs="Arial"/>
                <w:sz w:val="22"/>
                <w:lang w:val="lt-LT"/>
              </w:rPr>
            </w:pPr>
            <w:r w:rsidRPr="00913949">
              <w:rPr>
                <w:rFonts w:cs="Arial"/>
                <w:b/>
                <w:sz w:val="22"/>
                <w:lang w:val="lt-LT"/>
              </w:rPr>
              <w:t>T5 balai</w:t>
            </w:r>
          </w:p>
        </w:tc>
      </w:tr>
      <w:tr w:rsidR="0033519C" w:rsidRPr="00913949" w14:paraId="544648F5" w14:textId="77777777" w:rsidTr="005936F2">
        <w:trPr>
          <w:cantSplit/>
          <w:jc w:val="center"/>
        </w:trPr>
        <w:tc>
          <w:tcPr>
            <w:tcW w:w="7937" w:type="dxa"/>
            <w:tcMar>
              <w:top w:w="80" w:type="dxa"/>
              <w:left w:w="90" w:type="dxa"/>
              <w:bottom w:w="80" w:type="dxa"/>
              <w:right w:w="90" w:type="dxa"/>
            </w:tcMar>
            <w:vAlign w:val="center"/>
          </w:tcPr>
          <w:p w14:paraId="69708676" w14:textId="77777777" w:rsidR="0033519C" w:rsidRPr="00913949" w:rsidRDefault="00000000">
            <w:pPr>
              <w:spacing w:after="0"/>
              <w:rPr>
                <w:rFonts w:cs="Arial"/>
                <w:sz w:val="22"/>
                <w:lang w:val="lt-LT"/>
              </w:rPr>
            </w:pPr>
            <w:r w:rsidRPr="00913949">
              <w:rPr>
                <w:rFonts w:cs="Arial"/>
                <w:sz w:val="22"/>
                <w:lang w:val="lt-LT"/>
              </w:rPr>
              <w:t>0</w:t>
            </w:r>
          </w:p>
        </w:tc>
        <w:tc>
          <w:tcPr>
            <w:tcW w:w="2268" w:type="dxa"/>
            <w:tcMar>
              <w:top w:w="80" w:type="dxa"/>
              <w:left w:w="90" w:type="dxa"/>
              <w:bottom w:w="80" w:type="dxa"/>
              <w:right w:w="90" w:type="dxa"/>
            </w:tcMar>
            <w:vAlign w:val="center"/>
          </w:tcPr>
          <w:p w14:paraId="1CE33A75" w14:textId="77777777" w:rsidR="0033519C" w:rsidRPr="00913949" w:rsidRDefault="00000000">
            <w:pPr>
              <w:spacing w:after="0"/>
              <w:rPr>
                <w:rFonts w:cs="Arial"/>
                <w:sz w:val="22"/>
                <w:lang w:val="lt-LT"/>
              </w:rPr>
            </w:pPr>
            <w:r w:rsidRPr="00913949">
              <w:rPr>
                <w:rFonts w:cs="Arial"/>
                <w:sz w:val="22"/>
                <w:lang w:val="lt-LT"/>
              </w:rPr>
              <w:t>0</w:t>
            </w:r>
          </w:p>
        </w:tc>
      </w:tr>
      <w:tr w:rsidR="0033519C" w:rsidRPr="00913949" w14:paraId="1560DBEC" w14:textId="77777777" w:rsidTr="005936F2">
        <w:trPr>
          <w:cantSplit/>
          <w:jc w:val="center"/>
        </w:trPr>
        <w:tc>
          <w:tcPr>
            <w:tcW w:w="7937" w:type="dxa"/>
            <w:tcMar>
              <w:top w:w="80" w:type="dxa"/>
              <w:left w:w="90" w:type="dxa"/>
              <w:bottom w:w="80" w:type="dxa"/>
              <w:right w:w="90" w:type="dxa"/>
            </w:tcMar>
            <w:vAlign w:val="center"/>
          </w:tcPr>
          <w:p w14:paraId="2769D086" w14:textId="77777777" w:rsidR="0033519C" w:rsidRPr="00913949" w:rsidRDefault="00000000">
            <w:pPr>
              <w:spacing w:after="0"/>
              <w:rPr>
                <w:rFonts w:cs="Arial"/>
                <w:sz w:val="22"/>
                <w:lang w:val="lt-LT"/>
              </w:rPr>
            </w:pPr>
            <w:r w:rsidRPr="00913949">
              <w:rPr>
                <w:rFonts w:cs="Arial"/>
                <w:sz w:val="22"/>
                <w:lang w:val="lt-LT"/>
              </w:rPr>
              <w:t>1</w:t>
            </w:r>
          </w:p>
        </w:tc>
        <w:tc>
          <w:tcPr>
            <w:tcW w:w="2268" w:type="dxa"/>
            <w:tcMar>
              <w:top w:w="80" w:type="dxa"/>
              <w:left w:w="90" w:type="dxa"/>
              <w:bottom w:w="80" w:type="dxa"/>
              <w:right w:w="90" w:type="dxa"/>
            </w:tcMar>
            <w:vAlign w:val="center"/>
          </w:tcPr>
          <w:p w14:paraId="21715F47" w14:textId="111C43E4" w:rsidR="0033519C" w:rsidRPr="00913949" w:rsidRDefault="00EC2987">
            <w:pPr>
              <w:spacing w:after="0"/>
              <w:rPr>
                <w:rFonts w:cs="Arial"/>
                <w:sz w:val="22"/>
                <w:lang w:val="lt-LT"/>
              </w:rPr>
            </w:pPr>
            <w:r>
              <w:rPr>
                <w:rFonts w:cs="Arial"/>
                <w:sz w:val="22"/>
                <w:lang w:val="lt-LT"/>
              </w:rPr>
              <w:t>1</w:t>
            </w:r>
          </w:p>
        </w:tc>
      </w:tr>
      <w:tr w:rsidR="0033519C" w:rsidRPr="00913949" w14:paraId="57054B68" w14:textId="77777777" w:rsidTr="005936F2">
        <w:trPr>
          <w:cantSplit/>
          <w:jc w:val="center"/>
        </w:trPr>
        <w:tc>
          <w:tcPr>
            <w:tcW w:w="7937" w:type="dxa"/>
            <w:tcMar>
              <w:top w:w="80" w:type="dxa"/>
              <w:left w:w="90" w:type="dxa"/>
              <w:bottom w:w="80" w:type="dxa"/>
              <w:right w:w="90" w:type="dxa"/>
            </w:tcMar>
            <w:vAlign w:val="center"/>
          </w:tcPr>
          <w:p w14:paraId="3FE197E5" w14:textId="77777777" w:rsidR="0033519C" w:rsidRPr="00913949" w:rsidRDefault="00000000">
            <w:pPr>
              <w:spacing w:after="0"/>
              <w:rPr>
                <w:rFonts w:cs="Arial"/>
                <w:sz w:val="22"/>
                <w:lang w:val="lt-LT"/>
              </w:rPr>
            </w:pPr>
            <w:r w:rsidRPr="00913949">
              <w:rPr>
                <w:rFonts w:cs="Arial"/>
                <w:sz w:val="22"/>
                <w:lang w:val="lt-LT"/>
              </w:rPr>
              <w:t>2</w:t>
            </w:r>
          </w:p>
        </w:tc>
        <w:tc>
          <w:tcPr>
            <w:tcW w:w="2268" w:type="dxa"/>
            <w:tcMar>
              <w:top w:w="80" w:type="dxa"/>
              <w:left w:w="90" w:type="dxa"/>
              <w:bottom w:w="80" w:type="dxa"/>
              <w:right w:w="90" w:type="dxa"/>
            </w:tcMar>
            <w:vAlign w:val="center"/>
          </w:tcPr>
          <w:p w14:paraId="4C8CF7A5" w14:textId="04654A70" w:rsidR="0033519C" w:rsidRPr="00913949" w:rsidRDefault="00EC2987">
            <w:pPr>
              <w:spacing w:after="0"/>
              <w:rPr>
                <w:rFonts w:cs="Arial"/>
                <w:sz w:val="22"/>
                <w:lang w:val="lt-LT"/>
              </w:rPr>
            </w:pPr>
            <w:r>
              <w:rPr>
                <w:rFonts w:cs="Arial"/>
                <w:sz w:val="22"/>
                <w:lang w:val="lt-LT"/>
              </w:rPr>
              <w:t>2</w:t>
            </w:r>
          </w:p>
        </w:tc>
      </w:tr>
      <w:tr w:rsidR="0033519C" w:rsidRPr="00913949" w14:paraId="6941EC62" w14:textId="77777777" w:rsidTr="005936F2">
        <w:trPr>
          <w:cantSplit/>
          <w:jc w:val="center"/>
        </w:trPr>
        <w:tc>
          <w:tcPr>
            <w:tcW w:w="7937" w:type="dxa"/>
            <w:tcMar>
              <w:top w:w="80" w:type="dxa"/>
              <w:left w:w="90" w:type="dxa"/>
              <w:bottom w:w="80" w:type="dxa"/>
              <w:right w:w="90" w:type="dxa"/>
            </w:tcMar>
            <w:vAlign w:val="center"/>
          </w:tcPr>
          <w:p w14:paraId="012AC627" w14:textId="42CE24F5" w:rsidR="0033519C" w:rsidRPr="00913949" w:rsidRDefault="00000000">
            <w:pPr>
              <w:spacing w:after="0"/>
              <w:rPr>
                <w:rFonts w:cs="Arial"/>
                <w:sz w:val="22"/>
                <w:lang w:val="lt-LT"/>
              </w:rPr>
            </w:pPr>
            <w:r w:rsidRPr="00913949">
              <w:rPr>
                <w:rFonts w:cs="Arial"/>
                <w:sz w:val="22"/>
                <w:lang w:val="lt-LT"/>
              </w:rPr>
              <w:t xml:space="preserve">3 </w:t>
            </w:r>
          </w:p>
        </w:tc>
        <w:tc>
          <w:tcPr>
            <w:tcW w:w="2268" w:type="dxa"/>
            <w:tcMar>
              <w:top w:w="80" w:type="dxa"/>
              <w:left w:w="90" w:type="dxa"/>
              <w:bottom w:w="80" w:type="dxa"/>
              <w:right w:w="90" w:type="dxa"/>
            </w:tcMar>
            <w:vAlign w:val="center"/>
          </w:tcPr>
          <w:p w14:paraId="610072D3" w14:textId="3CE55E8A" w:rsidR="0033519C" w:rsidRPr="00913949" w:rsidRDefault="00EC2987">
            <w:pPr>
              <w:spacing w:after="0"/>
              <w:rPr>
                <w:rFonts w:cs="Arial"/>
                <w:sz w:val="22"/>
                <w:lang w:val="lt-LT"/>
              </w:rPr>
            </w:pPr>
            <w:r>
              <w:rPr>
                <w:rFonts w:cs="Arial"/>
                <w:sz w:val="22"/>
                <w:lang w:val="lt-LT"/>
              </w:rPr>
              <w:t>3</w:t>
            </w:r>
          </w:p>
        </w:tc>
      </w:tr>
      <w:tr w:rsidR="005936F2" w:rsidRPr="00913949" w14:paraId="5F912EE7" w14:textId="77777777" w:rsidTr="005936F2">
        <w:trPr>
          <w:cantSplit/>
          <w:jc w:val="center"/>
        </w:trPr>
        <w:tc>
          <w:tcPr>
            <w:tcW w:w="7937" w:type="dxa"/>
            <w:tcMar>
              <w:top w:w="80" w:type="dxa"/>
              <w:left w:w="90" w:type="dxa"/>
              <w:bottom w:w="80" w:type="dxa"/>
              <w:right w:w="90" w:type="dxa"/>
            </w:tcMar>
            <w:vAlign w:val="center"/>
          </w:tcPr>
          <w:p w14:paraId="24751367" w14:textId="4900E638" w:rsidR="005936F2" w:rsidRPr="00913949" w:rsidRDefault="005936F2">
            <w:pPr>
              <w:spacing w:after="0"/>
              <w:rPr>
                <w:rFonts w:cs="Arial"/>
                <w:sz w:val="22"/>
                <w:lang w:val="lt-LT"/>
              </w:rPr>
            </w:pPr>
            <w:r>
              <w:rPr>
                <w:rFonts w:cs="Arial"/>
                <w:sz w:val="22"/>
                <w:lang w:val="lt-LT"/>
              </w:rPr>
              <w:t>4</w:t>
            </w:r>
          </w:p>
        </w:tc>
        <w:tc>
          <w:tcPr>
            <w:tcW w:w="2268" w:type="dxa"/>
            <w:tcMar>
              <w:top w:w="80" w:type="dxa"/>
              <w:left w:w="90" w:type="dxa"/>
              <w:bottom w:w="80" w:type="dxa"/>
              <w:right w:w="90" w:type="dxa"/>
            </w:tcMar>
            <w:vAlign w:val="center"/>
          </w:tcPr>
          <w:p w14:paraId="3A76185B" w14:textId="4668A248" w:rsidR="005936F2" w:rsidRPr="00913949" w:rsidRDefault="00EC2987">
            <w:pPr>
              <w:spacing w:after="0"/>
              <w:rPr>
                <w:rFonts w:cs="Arial"/>
                <w:sz w:val="22"/>
                <w:lang w:val="lt-LT"/>
              </w:rPr>
            </w:pPr>
            <w:r>
              <w:rPr>
                <w:rFonts w:cs="Arial"/>
                <w:sz w:val="22"/>
                <w:lang w:val="lt-LT"/>
              </w:rPr>
              <w:t>4</w:t>
            </w:r>
          </w:p>
        </w:tc>
      </w:tr>
      <w:tr w:rsidR="005936F2" w:rsidRPr="00913949" w14:paraId="3401ED7F" w14:textId="77777777" w:rsidTr="005936F2">
        <w:trPr>
          <w:cantSplit/>
          <w:jc w:val="center"/>
        </w:trPr>
        <w:tc>
          <w:tcPr>
            <w:tcW w:w="7937" w:type="dxa"/>
            <w:tcMar>
              <w:top w:w="80" w:type="dxa"/>
              <w:left w:w="90" w:type="dxa"/>
              <w:bottom w:w="80" w:type="dxa"/>
              <w:right w:w="90" w:type="dxa"/>
            </w:tcMar>
            <w:vAlign w:val="center"/>
          </w:tcPr>
          <w:p w14:paraId="7F0FE3DE" w14:textId="428CDE51" w:rsidR="005936F2" w:rsidRPr="00913949" w:rsidRDefault="005936F2">
            <w:pPr>
              <w:spacing w:after="0"/>
              <w:rPr>
                <w:rFonts w:cs="Arial"/>
                <w:sz w:val="22"/>
                <w:lang w:val="lt-LT"/>
              </w:rPr>
            </w:pPr>
            <w:r>
              <w:rPr>
                <w:rFonts w:cs="Arial"/>
                <w:sz w:val="22"/>
                <w:lang w:val="lt-LT"/>
              </w:rPr>
              <w:t>5</w:t>
            </w:r>
          </w:p>
        </w:tc>
        <w:tc>
          <w:tcPr>
            <w:tcW w:w="2268" w:type="dxa"/>
            <w:tcMar>
              <w:top w:w="80" w:type="dxa"/>
              <w:left w:w="90" w:type="dxa"/>
              <w:bottom w:w="80" w:type="dxa"/>
              <w:right w:w="90" w:type="dxa"/>
            </w:tcMar>
            <w:vAlign w:val="center"/>
          </w:tcPr>
          <w:p w14:paraId="1FA5BAF4" w14:textId="37268F4E" w:rsidR="005936F2" w:rsidRPr="00913949" w:rsidRDefault="00EC2987">
            <w:pPr>
              <w:spacing w:after="0"/>
              <w:rPr>
                <w:rFonts w:cs="Arial"/>
                <w:sz w:val="22"/>
                <w:lang w:val="lt-LT"/>
              </w:rPr>
            </w:pPr>
            <w:r>
              <w:rPr>
                <w:rFonts w:cs="Arial"/>
                <w:sz w:val="22"/>
                <w:lang w:val="lt-LT"/>
              </w:rPr>
              <w:t>5</w:t>
            </w:r>
          </w:p>
        </w:tc>
      </w:tr>
      <w:tr w:rsidR="005936F2" w:rsidRPr="00913949" w14:paraId="0744BFE1" w14:textId="77777777" w:rsidTr="005936F2">
        <w:trPr>
          <w:cantSplit/>
          <w:jc w:val="center"/>
        </w:trPr>
        <w:tc>
          <w:tcPr>
            <w:tcW w:w="7937" w:type="dxa"/>
            <w:tcMar>
              <w:top w:w="80" w:type="dxa"/>
              <w:left w:w="90" w:type="dxa"/>
              <w:bottom w:w="80" w:type="dxa"/>
              <w:right w:w="90" w:type="dxa"/>
            </w:tcMar>
            <w:vAlign w:val="center"/>
          </w:tcPr>
          <w:p w14:paraId="3F52C197" w14:textId="01F8D9F4" w:rsidR="005936F2" w:rsidRDefault="005936F2">
            <w:pPr>
              <w:spacing w:after="0"/>
              <w:rPr>
                <w:rFonts w:cs="Arial"/>
                <w:sz w:val="22"/>
                <w:lang w:val="lt-LT"/>
              </w:rPr>
            </w:pPr>
            <w:r>
              <w:rPr>
                <w:rFonts w:cs="Arial"/>
                <w:sz w:val="22"/>
                <w:lang w:val="lt-LT"/>
              </w:rPr>
              <w:t>6</w:t>
            </w:r>
            <w:r w:rsidRPr="00913949">
              <w:rPr>
                <w:rFonts w:cs="Arial"/>
                <w:sz w:val="22"/>
                <w:lang w:val="lt-LT"/>
              </w:rPr>
              <w:t xml:space="preserve"> ir daugiau</w:t>
            </w:r>
          </w:p>
        </w:tc>
        <w:tc>
          <w:tcPr>
            <w:tcW w:w="2268" w:type="dxa"/>
            <w:tcMar>
              <w:top w:w="80" w:type="dxa"/>
              <w:left w:w="90" w:type="dxa"/>
              <w:bottom w:w="80" w:type="dxa"/>
              <w:right w:w="90" w:type="dxa"/>
            </w:tcMar>
            <w:vAlign w:val="center"/>
          </w:tcPr>
          <w:p w14:paraId="64D9815D" w14:textId="5D54736F" w:rsidR="005936F2" w:rsidRPr="00913949" w:rsidRDefault="00EC2987">
            <w:pPr>
              <w:spacing w:after="0"/>
              <w:rPr>
                <w:rFonts w:cs="Arial"/>
                <w:sz w:val="22"/>
                <w:lang w:val="lt-LT"/>
              </w:rPr>
            </w:pPr>
            <w:r>
              <w:rPr>
                <w:rFonts w:cs="Arial"/>
                <w:sz w:val="22"/>
                <w:lang w:val="lt-LT"/>
              </w:rPr>
              <w:t>6</w:t>
            </w:r>
          </w:p>
        </w:tc>
      </w:tr>
    </w:tbl>
    <w:p w14:paraId="211647D7" w14:textId="5C73C2F5" w:rsidR="0033519C" w:rsidRPr="00913949" w:rsidRDefault="007C14BD">
      <w:pPr>
        <w:pStyle w:val="Antrat1"/>
        <w:rPr>
          <w:rFonts w:ascii="Arial" w:hAnsi="Arial" w:cs="Arial"/>
          <w:color w:val="auto"/>
          <w:sz w:val="22"/>
          <w:szCs w:val="22"/>
          <w:lang w:val="lt-LT"/>
        </w:rPr>
      </w:pPr>
      <w:r>
        <w:rPr>
          <w:rFonts w:ascii="Arial" w:hAnsi="Arial" w:cs="Arial"/>
          <w:color w:val="auto"/>
          <w:sz w:val="22"/>
          <w:szCs w:val="22"/>
          <w:lang w:val="lt-LT"/>
        </w:rPr>
        <w:lastRenderedPageBreak/>
        <w:t>8</w:t>
      </w:r>
      <w:r w:rsidRPr="00913949">
        <w:rPr>
          <w:rFonts w:ascii="Arial" w:hAnsi="Arial" w:cs="Arial"/>
          <w:color w:val="auto"/>
          <w:sz w:val="22"/>
          <w:szCs w:val="22"/>
          <w:lang w:val="lt-LT"/>
        </w:rPr>
        <w:t>. Balų apskaičiavimas ir pasiūlymų palyginimas</w:t>
      </w:r>
    </w:p>
    <w:p w14:paraId="56400037" w14:textId="3FF9BA52" w:rsidR="00646C07" w:rsidRPr="00646C07" w:rsidRDefault="00646C07" w:rsidP="00646C07">
      <w:pPr>
        <w:spacing w:after="0"/>
        <w:ind w:left="283" w:hanging="198"/>
        <w:jc w:val="both"/>
        <w:rPr>
          <w:rFonts w:cs="Arial"/>
          <w:bCs/>
          <w:sz w:val="22"/>
          <w:lang w:val="lt-LT"/>
        </w:rPr>
      </w:pPr>
      <w:r>
        <w:rPr>
          <w:rFonts w:cs="Arial"/>
          <w:bCs/>
          <w:sz w:val="22"/>
          <w:lang w:val="lt-LT"/>
        </w:rPr>
        <w:t xml:space="preserve">8.1. </w:t>
      </w:r>
      <w:r w:rsidRPr="00646C07">
        <w:rPr>
          <w:rFonts w:cs="Arial"/>
          <w:bCs/>
          <w:sz w:val="22"/>
          <w:lang w:val="lt-LT"/>
        </w:rPr>
        <w:t>C, T1, T2, T3 ir S reikšmės apskaičiuojamos dviejų skaitmenų po kablelio tikslumu, taikant matematinio apvalinimo taisykles.</w:t>
      </w:r>
    </w:p>
    <w:p w14:paraId="705520CF" w14:textId="22C01CEE" w:rsidR="00646C07" w:rsidRPr="00646C07" w:rsidRDefault="00646C07" w:rsidP="00646C07">
      <w:pPr>
        <w:spacing w:after="0"/>
        <w:ind w:left="283" w:hanging="198"/>
        <w:jc w:val="both"/>
        <w:rPr>
          <w:rFonts w:cs="Arial"/>
          <w:bCs/>
          <w:sz w:val="22"/>
          <w:lang w:val="lt-LT"/>
        </w:rPr>
      </w:pPr>
      <w:r w:rsidRPr="00646C07">
        <w:rPr>
          <w:rFonts w:cs="Arial"/>
          <w:sz w:val="22"/>
          <w:lang w:val="lt-LT"/>
        </w:rPr>
        <w:t>8.2.</w:t>
      </w:r>
      <w:r>
        <w:rPr>
          <w:rFonts w:cs="Arial"/>
          <w:b/>
          <w:bCs/>
          <w:sz w:val="22"/>
          <w:lang w:val="lt-LT"/>
        </w:rPr>
        <w:t xml:space="preserve"> </w:t>
      </w:r>
      <w:r w:rsidRPr="00646C07">
        <w:rPr>
          <w:rFonts w:cs="Arial"/>
          <w:bCs/>
          <w:sz w:val="22"/>
          <w:lang w:val="lt-LT"/>
        </w:rPr>
        <w:t>Ekonomiškai naudingiausiu laikomas pasiūlymas, surinkęs didžiausią S balų skaičių.</w:t>
      </w:r>
    </w:p>
    <w:p w14:paraId="0CD89572" w14:textId="468D110E" w:rsidR="00646C07" w:rsidRPr="00646C07" w:rsidRDefault="00646C07" w:rsidP="00646C07">
      <w:pPr>
        <w:spacing w:after="0"/>
        <w:ind w:left="283" w:hanging="198"/>
        <w:jc w:val="both"/>
        <w:rPr>
          <w:rFonts w:cs="Arial"/>
          <w:bCs/>
          <w:sz w:val="22"/>
          <w:lang w:val="lt-LT"/>
        </w:rPr>
      </w:pPr>
      <w:r w:rsidRPr="00646C07">
        <w:rPr>
          <w:rFonts w:cs="Arial"/>
          <w:sz w:val="22"/>
          <w:lang w:val="lt-LT"/>
        </w:rPr>
        <w:t>8.3.</w:t>
      </w:r>
      <w:r>
        <w:rPr>
          <w:rFonts w:cs="Arial"/>
          <w:b/>
          <w:bCs/>
          <w:sz w:val="22"/>
          <w:lang w:val="lt-LT"/>
        </w:rPr>
        <w:t xml:space="preserve"> </w:t>
      </w:r>
      <w:r w:rsidRPr="00646C07">
        <w:rPr>
          <w:rFonts w:cs="Arial"/>
          <w:bCs/>
          <w:sz w:val="22"/>
          <w:lang w:val="lt-LT"/>
        </w:rPr>
        <w:t>Jeigu keli pasiūlymai surenka vienodą S balų skaičių, aukštesnė vieta skiriama pasiūlymui, surinkusiam daugiau T1–T3 balų. Jeigu ir šis rezultatas vienodas, aukštesnė vieta skiriama mažesnės kainos pasiūlymui. Jeigu ir kainos vienodos, taikoma VPĮ nustatyta pasiūlymų pirmumo tvarka.</w:t>
      </w:r>
    </w:p>
    <w:p w14:paraId="5389E55F" w14:textId="7BCF2EB6" w:rsidR="0033519C" w:rsidRDefault="0033519C" w:rsidP="00646C07">
      <w:pPr>
        <w:spacing w:after="0"/>
        <w:ind w:left="283" w:hanging="198"/>
        <w:jc w:val="both"/>
        <w:rPr>
          <w:rFonts w:cs="Arial"/>
          <w:sz w:val="22"/>
          <w:lang w:val="lt-LT"/>
        </w:rPr>
      </w:pPr>
    </w:p>
    <w:p w14:paraId="498EDE0F" w14:textId="77777777" w:rsidR="00FC4490" w:rsidRPr="00FC4490" w:rsidRDefault="00FC4490" w:rsidP="00FC4490">
      <w:pPr>
        <w:rPr>
          <w:rFonts w:cs="Arial"/>
          <w:sz w:val="22"/>
          <w:lang w:val="lt-LT"/>
        </w:rPr>
      </w:pPr>
    </w:p>
    <w:p w14:paraId="09BE32AC" w14:textId="77777777" w:rsidR="00FC4490" w:rsidRPr="00FC4490" w:rsidRDefault="00FC4490" w:rsidP="00FC4490">
      <w:pPr>
        <w:rPr>
          <w:rFonts w:cs="Arial"/>
          <w:sz w:val="22"/>
          <w:lang w:val="lt-LT"/>
        </w:rPr>
      </w:pPr>
    </w:p>
    <w:p w14:paraId="0CC88CE6" w14:textId="77777777" w:rsidR="00FC4490" w:rsidRDefault="00FC4490" w:rsidP="00FC4490">
      <w:pPr>
        <w:rPr>
          <w:rFonts w:cs="Arial"/>
          <w:sz w:val="22"/>
          <w:lang w:val="lt-LT"/>
        </w:rPr>
      </w:pPr>
    </w:p>
    <w:p w14:paraId="069004A9" w14:textId="3F9FF3CD" w:rsidR="00FC4490" w:rsidRPr="00FC4490" w:rsidRDefault="00FC4490" w:rsidP="00FC4490">
      <w:pPr>
        <w:tabs>
          <w:tab w:val="left" w:pos="4305"/>
        </w:tabs>
        <w:jc w:val="center"/>
        <w:rPr>
          <w:rFonts w:cs="Arial"/>
          <w:sz w:val="22"/>
          <w:lang w:val="lt-LT"/>
        </w:rPr>
      </w:pPr>
      <w:r>
        <w:rPr>
          <w:rFonts w:cs="Arial"/>
          <w:sz w:val="22"/>
          <w:lang w:val="lt-LT"/>
        </w:rPr>
        <w:t>____________________________</w:t>
      </w:r>
    </w:p>
    <w:sectPr w:rsidR="00FC4490" w:rsidRPr="00FC4490"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22768309">
    <w:abstractNumId w:val="8"/>
  </w:num>
  <w:num w:numId="2" w16cid:durableId="1806577933">
    <w:abstractNumId w:val="6"/>
  </w:num>
  <w:num w:numId="3" w16cid:durableId="1224870483">
    <w:abstractNumId w:val="5"/>
  </w:num>
  <w:num w:numId="4" w16cid:durableId="1873762570">
    <w:abstractNumId w:val="4"/>
  </w:num>
  <w:num w:numId="5" w16cid:durableId="552041485">
    <w:abstractNumId w:val="7"/>
  </w:num>
  <w:num w:numId="6" w16cid:durableId="1030029609">
    <w:abstractNumId w:val="3"/>
  </w:num>
  <w:num w:numId="7" w16cid:durableId="780076916">
    <w:abstractNumId w:val="2"/>
  </w:num>
  <w:num w:numId="8" w16cid:durableId="903298372">
    <w:abstractNumId w:val="1"/>
  </w:num>
  <w:num w:numId="9" w16cid:durableId="821846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C88"/>
    <w:rsid w:val="00011CEB"/>
    <w:rsid w:val="000156CD"/>
    <w:rsid w:val="00034616"/>
    <w:rsid w:val="0006063C"/>
    <w:rsid w:val="000756CC"/>
    <w:rsid w:val="00080C37"/>
    <w:rsid w:val="000A22AE"/>
    <w:rsid w:val="000D4061"/>
    <w:rsid w:val="000F18BE"/>
    <w:rsid w:val="000F7EC4"/>
    <w:rsid w:val="00141631"/>
    <w:rsid w:val="00147A77"/>
    <w:rsid w:val="0015074B"/>
    <w:rsid w:val="00154DA8"/>
    <w:rsid w:val="001A03C1"/>
    <w:rsid w:val="001D6598"/>
    <w:rsid w:val="00204716"/>
    <w:rsid w:val="002600CF"/>
    <w:rsid w:val="0027544E"/>
    <w:rsid w:val="0029639D"/>
    <w:rsid w:val="00326F90"/>
    <w:rsid w:val="0033519C"/>
    <w:rsid w:val="00372ACB"/>
    <w:rsid w:val="00387E8A"/>
    <w:rsid w:val="00393C4C"/>
    <w:rsid w:val="003D0639"/>
    <w:rsid w:val="003D2BE8"/>
    <w:rsid w:val="00487EC1"/>
    <w:rsid w:val="0049667F"/>
    <w:rsid w:val="00591CD6"/>
    <w:rsid w:val="005936F2"/>
    <w:rsid w:val="005A0B46"/>
    <w:rsid w:val="005D540F"/>
    <w:rsid w:val="005D7B79"/>
    <w:rsid w:val="005E02AB"/>
    <w:rsid w:val="00624A4B"/>
    <w:rsid w:val="00646C07"/>
    <w:rsid w:val="006A62CE"/>
    <w:rsid w:val="006F5E67"/>
    <w:rsid w:val="006F7387"/>
    <w:rsid w:val="007054DA"/>
    <w:rsid w:val="00707479"/>
    <w:rsid w:val="00741585"/>
    <w:rsid w:val="007463FF"/>
    <w:rsid w:val="00760DD4"/>
    <w:rsid w:val="00780209"/>
    <w:rsid w:val="00785244"/>
    <w:rsid w:val="007C14BD"/>
    <w:rsid w:val="00805D0A"/>
    <w:rsid w:val="0081484A"/>
    <w:rsid w:val="00825E2B"/>
    <w:rsid w:val="008878E8"/>
    <w:rsid w:val="0089143D"/>
    <w:rsid w:val="008C54B5"/>
    <w:rsid w:val="00913949"/>
    <w:rsid w:val="0092251D"/>
    <w:rsid w:val="009B3011"/>
    <w:rsid w:val="009B5A1A"/>
    <w:rsid w:val="009E15FF"/>
    <w:rsid w:val="00A015E3"/>
    <w:rsid w:val="00AA1D8D"/>
    <w:rsid w:val="00B32F94"/>
    <w:rsid w:val="00B47730"/>
    <w:rsid w:val="00B77C30"/>
    <w:rsid w:val="00C12E68"/>
    <w:rsid w:val="00C13D0B"/>
    <w:rsid w:val="00CB0664"/>
    <w:rsid w:val="00D56E43"/>
    <w:rsid w:val="00E017AF"/>
    <w:rsid w:val="00E111E8"/>
    <w:rsid w:val="00E5770F"/>
    <w:rsid w:val="00E62CFF"/>
    <w:rsid w:val="00EC2987"/>
    <w:rsid w:val="00EF76E6"/>
    <w:rsid w:val="00F61687"/>
    <w:rsid w:val="00FA56A5"/>
    <w:rsid w:val="00FB4C89"/>
    <w:rsid w:val="00FC449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4B1375"/>
  <w14:defaultImageDpi w14:val="300"/>
  <w15:docId w15:val="{CA900AF3-32D7-4148-A1F1-FBD0400E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60" w:line="240" w:lineRule="auto"/>
    </w:pPr>
    <w:rPr>
      <w:rFonts w:ascii="Arial" w:eastAsia="Arial" w:hAnsi="Arial"/>
      <w:sz w:val="20"/>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A03C1"/>
    <w:rPr>
      <w:rFonts w:ascii="Arial" w:eastAsia="Arial" w:hAnsi="Arial"/>
      <w:sz w:val="20"/>
    </w:rPr>
  </w:style>
  <w:style w:type="paragraph" w:styleId="Pataisymai">
    <w:name w:val="Revision"/>
    <w:hidden/>
    <w:uiPriority w:val="99"/>
    <w:semiHidden/>
    <w:rsid w:val="009B3011"/>
    <w:pPr>
      <w:spacing w:after="0" w:line="240" w:lineRule="auto"/>
    </w:pPr>
    <w:rPr>
      <w:rFonts w:ascii="Arial" w:eastAsia="Arial" w:hAnsi="Arial"/>
      <w:sz w:val="20"/>
    </w:rPr>
  </w:style>
  <w:style w:type="character" w:styleId="Komentaronuoroda">
    <w:name w:val="annotation reference"/>
    <w:basedOn w:val="Numatytasispastraiposriftas"/>
    <w:uiPriority w:val="99"/>
    <w:semiHidden/>
    <w:unhideWhenUsed/>
    <w:rsid w:val="009B3011"/>
    <w:rPr>
      <w:sz w:val="16"/>
      <w:szCs w:val="16"/>
    </w:rPr>
  </w:style>
  <w:style w:type="paragraph" w:styleId="Komentarotekstas">
    <w:name w:val="annotation text"/>
    <w:basedOn w:val="prastasis"/>
    <w:link w:val="KomentarotekstasDiagrama"/>
    <w:uiPriority w:val="99"/>
    <w:unhideWhenUsed/>
    <w:rsid w:val="009B3011"/>
    <w:rPr>
      <w:szCs w:val="20"/>
    </w:rPr>
  </w:style>
  <w:style w:type="character" w:customStyle="1" w:styleId="KomentarotekstasDiagrama">
    <w:name w:val="Komentaro tekstas Diagrama"/>
    <w:basedOn w:val="Numatytasispastraiposriftas"/>
    <w:link w:val="Komentarotekstas"/>
    <w:uiPriority w:val="99"/>
    <w:rsid w:val="009B3011"/>
    <w:rPr>
      <w:rFonts w:ascii="Arial" w:eastAsia="Arial" w:hAnsi="Arial"/>
      <w:sz w:val="20"/>
      <w:szCs w:val="20"/>
    </w:rPr>
  </w:style>
  <w:style w:type="paragraph" w:styleId="Komentarotema">
    <w:name w:val="annotation subject"/>
    <w:basedOn w:val="Komentarotekstas"/>
    <w:next w:val="Komentarotekstas"/>
    <w:link w:val="KomentarotemaDiagrama"/>
    <w:uiPriority w:val="99"/>
    <w:semiHidden/>
    <w:unhideWhenUsed/>
    <w:rsid w:val="009B3011"/>
    <w:rPr>
      <w:b/>
      <w:bCs/>
    </w:rPr>
  </w:style>
  <w:style w:type="character" w:customStyle="1" w:styleId="KomentarotemaDiagrama">
    <w:name w:val="Komentaro tema Diagrama"/>
    <w:basedOn w:val="KomentarotekstasDiagrama"/>
    <w:link w:val="Komentarotema"/>
    <w:uiPriority w:val="99"/>
    <w:semiHidden/>
    <w:rsid w:val="009B3011"/>
    <w:rPr>
      <w:rFonts w:ascii="Arial" w:eastAsia="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2470</Words>
  <Characters>1409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Edita Danupienė | VMU</cp:lastModifiedBy>
  <cp:revision>9</cp:revision>
  <dcterms:created xsi:type="dcterms:W3CDTF">2026-08-03T07:53:00Z</dcterms:created>
  <dcterms:modified xsi:type="dcterms:W3CDTF">2026-08-11T10:34:00Z</dcterms:modified>
  <cp:category/>
</cp:coreProperties>
</file>