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4EEFF" w14:textId="77777777" w:rsidR="000B4672" w:rsidRDefault="000B4672"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 xml:space="preserve">Pirkimo sąlygų </w:t>
      </w:r>
    </w:p>
    <w:p w14:paraId="391B5246" w14:textId="39A331A9" w:rsidR="004E5C3B" w:rsidRDefault="000B4672"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 priedas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4B204411"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w:t>
      </w:r>
      <w:r w:rsidR="00721C4F">
        <w:rPr>
          <w:rFonts w:ascii="Times New Roman" w:hAnsi="Times New Roman"/>
          <w:b/>
          <w:sz w:val="24"/>
          <w:szCs w:val="24"/>
        </w:rPr>
        <w:t>GIRLIANDŲ MIESTO MEDŽIŲ PUOŠIMUI</w:t>
      </w:r>
      <w:r w:rsidR="00721C4F">
        <w:rPr>
          <w:rFonts w:ascii="Times New Roman" w:eastAsia="Calibri" w:hAnsi="Times New Roman" w:cs="Times New Roman"/>
          <w:b/>
          <w:sz w:val="24"/>
          <w:szCs w:val="24"/>
        </w:rPr>
        <w:t xml:space="preserve"> </w:t>
      </w: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7FB9ACCC" w14:textId="0F91340C" w:rsidR="004E5C3B" w:rsidRDefault="00676A52" w:rsidP="00676A52">
      <w:pPr>
        <w:tabs>
          <w:tab w:val="left" w:pos="567"/>
        </w:tabs>
        <w:contextualSpacing/>
        <w:jc w:val="both"/>
        <w:rPr>
          <w:rFonts w:ascii="Times New Roman" w:hAnsi="Times New Roman" w:cs="Times New Roman"/>
          <w:b/>
          <w:bCs/>
          <w:sz w:val="24"/>
          <w:szCs w:val="24"/>
        </w:rPr>
      </w:pPr>
      <w:r w:rsidRPr="002377F1">
        <w:rPr>
          <w:rFonts w:ascii="Times New Roman" w:hAnsi="Times New Roman" w:cs="Times New Roman"/>
          <w:i/>
          <w:iCs/>
          <w:sz w:val="20"/>
          <w:szCs w:val="20"/>
        </w:rPr>
        <w:t xml:space="preserve">Pastaba. Jeigu pasitelkiami </w:t>
      </w:r>
      <w:proofErr w:type="spellStart"/>
      <w:r w:rsidRPr="002377F1">
        <w:rPr>
          <w:rFonts w:ascii="Times New Roman" w:hAnsi="Times New Roman" w:cs="Times New Roman"/>
          <w:i/>
          <w:iCs/>
          <w:sz w:val="20"/>
          <w:szCs w:val="20"/>
        </w:rPr>
        <w:t>kvazisubtiekėjai</w:t>
      </w:r>
      <w:proofErr w:type="spellEnd"/>
      <w:r w:rsidRPr="002377F1">
        <w:rPr>
          <w:rFonts w:ascii="Times New Roman" w:hAnsi="Times New Roman" w:cs="Times New Roman"/>
          <w:i/>
          <w:iCs/>
          <w:sz w:val="20"/>
          <w:szCs w:val="20"/>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4F773723"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w:t>
      </w:r>
      <w:r w:rsidR="00676A52"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676A52"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676A52" w:rsidRPr="0098328E">
        <w:rPr>
          <w:rFonts w:ascii="Times New Roman" w:eastAsia="Calibri" w:hAnsi="Times New Roman" w:cs="Times New Roman"/>
          <w:bCs/>
          <w:iCs/>
          <w:sz w:val="24"/>
          <w:szCs w:val="24"/>
          <w:lang w:eastAsia="lt-LT"/>
          <w14:ligatures w14:val="none"/>
        </w:rPr>
        <w:t xml:space="preserve">kainos </w:t>
      </w:r>
      <w:r w:rsidR="00676A52"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676A52"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676A52"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676A52" w:rsidRPr="0098328E">
        <w:rPr>
          <w:rFonts w:ascii="Times New Roman" w:eastAsia="Calibri" w:hAnsi="Times New Roman" w:cs="Times New Roman"/>
          <w:bCs/>
          <w:iCs/>
          <w:sz w:val="24"/>
          <w:szCs w:val="24"/>
          <w:lang w:eastAsia="lt-LT"/>
          <w14:ligatures w14:val="none"/>
        </w:rPr>
        <w:t xml:space="preserve">. Į pasiūlymo kainą privalo būti </w:t>
      </w:r>
      <w:r w:rsidR="00676A52" w:rsidRPr="0098328E">
        <w:rPr>
          <w:rFonts w:ascii="Times New Roman" w:eastAsia="Arial Unicode MS" w:hAnsi="Times New Roman" w:cs="Times New Roman"/>
          <w:bCs/>
          <w:iCs/>
          <w:sz w:val="24"/>
          <w:szCs w:val="24"/>
          <w:lang w:eastAsia="lt-LT"/>
          <w14:ligatures w14:val="none"/>
        </w:rPr>
        <w:t>įskaičiuoti visi mokesčiai bei visos</w:t>
      </w:r>
      <w:r w:rsidR="00676A52"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676A52"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676A52">
        <w:rPr>
          <w:rFonts w:ascii="Times New Roman" w:eastAsia="Times New Roman" w:hAnsi="Times New Roman" w:cs="Times New Roman"/>
          <w:bCs/>
          <w:iCs/>
          <w:sz w:val="24"/>
          <w:szCs w:val="24"/>
          <w14:ligatures w14:val="none"/>
        </w:rPr>
        <w:t>prekių tiekimu</w:t>
      </w:r>
      <w:r w:rsidR="00676A52" w:rsidRPr="0098328E">
        <w:rPr>
          <w:rFonts w:ascii="Times New Roman" w:eastAsia="Times New Roman" w:hAnsi="Times New Roman" w:cs="Times New Roman"/>
          <w:bCs/>
          <w:iCs/>
          <w:sz w:val="24"/>
          <w:szCs w:val="24"/>
          <w14:ligatures w14:val="none"/>
        </w:rPr>
        <w:t xml:space="preserve"> pagal šias pirkimo sąlygas, ir kitos išlaidos sutarčiai įvykdyti</w:t>
      </w:r>
      <w:r w:rsidR="00676A52">
        <w:rPr>
          <w:rFonts w:ascii="Times New Roman" w:eastAsia="Times New Roman" w:hAnsi="Times New Roman" w:cs="Times New Roman"/>
          <w:bCs/>
          <w:iCs/>
          <w:sz w:val="24"/>
          <w:szCs w:val="24"/>
          <w14:ligatures w14:val="none"/>
        </w:rPr>
        <w:t>.</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Default="00D72E25" w:rsidP="00EE18FC">
      <w:pPr>
        <w:ind w:firstLine="709"/>
        <w:jc w:val="both"/>
        <w:rPr>
          <w:rFonts w:ascii="Times New Roman" w:eastAsia="Times New Roman" w:hAnsi="Times New Roman" w:cs="Times New Roman"/>
          <w:bCs/>
          <w:iCs/>
          <w:sz w:val="24"/>
          <w:szCs w:val="24"/>
          <w14:ligatures w14:val="none"/>
        </w:rPr>
      </w:pPr>
    </w:p>
    <w:p w14:paraId="565C9688" w14:textId="77777777" w:rsidR="00FB3B90" w:rsidRDefault="00FB3B90" w:rsidP="00EE18FC">
      <w:pPr>
        <w:ind w:firstLine="709"/>
        <w:jc w:val="both"/>
        <w:rPr>
          <w:rFonts w:ascii="Times New Roman" w:eastAsia="Times New Roman" w:hAnsi="Times New Roman" w:cs="Times New Roman"/>
          <w:bCs/>
          <w:iCs/>
          <w:sz w:val="24"/>
          <w:szCs w:val="24"/>
          <w14:ligatures w14:val="none"/>
        </w:rPr>
      </w:pPr>
    </w:p>
    <w:p w14:paraId="7BF52E0B" w14:textId="77777777" w:rsidR="00FB3B90" w:rsidRPr="00EE18FC" w:rsidRDefault="00FB3B90" w:rsidP="00676A52">
      <w:pPr>
        <w:jc w:val="both"/>
        <w:rPr>
          <w:rFonts w:ascii="Times New Roman" w:eastAsia="Times New Roman" w:hAnsi="Times New Roman" w:cs="Times New Roman"/>
          <w:bCs/>
          <w:iCs/>
          <w:sz w:val="24"/>
          <w:szCs w:val="24"/>
          <w14:ligatures w14:val="none"/>
        </w:rPr>
      </w:pPr>
    </w:p>
    <w:p w14:paraId="39E3C929" w14:textId="77777777" w:rsidR="00D56E52" w:rsidRDefault="00D56E52" w:rsidP="004E5C3B">
      <w:pPr>
        <w:ind w:firstLine="709"/>
        <w:contextualSpacing/>
        <w:jc w:val="both"/>
        <w:rPr>
          <w:rFonts w:ascii="Times New Roman" w:eastAsia="Calibri" w:hAnsi="Times New Roman" w:cs="Times New Roman"/>
          <w:b/>
          <w:iCs/>
          <w:sz w:val="24"/>
          <w:szCs w:val="24"/>
          <w:lang w:eastAsia="lt-LT"/>
          <w14:ligatures w14:val="none"/>
        </w:rPr>
      </w:pPr>
    </w:p>
    <w:p w14:paraId="5E4AD9DC" w14:textId="40C30CEC" w:rsidR="00846BD0" w:rsidRPr="003B032F" w:rsidRDefault="00846BD0" w:rsidP="00846BD0">
      <w:pPr>
        <w:ind w:firstLine="720"/>
        <w:jc w:val="both"/>
        <w:rPr>
          <w:rFonts w:ascii="Times New Roman" w:hAnsi="Times New Roman" w:cs="Times New Roman"/>
          <w:b/>
          <w:bCs/>
          <w:sz w:val="20"/>
          <w:szCs w:val="20"/>
        </w:rPr>
      </w:pPr>
      <w:r w:rsidRPr="002377F1">
        <w:rPr>
          <w:rFonts w:ascii="Times New Roman" w:hAnsi="Times New Roman" w:cs="Times New Roman"/>
          <w:b/>
          <w:bCs/>
          <w:sz w:val="20"/>
          <w:szCs w:val="20"/>
        </w:rPr>
        <w:t>Pastaba. Pasiūlymo lentelėje nurodyti preliminari įkainių suma yra orientacinė ir bus naudojami tik pasiūlymų vertinimui.</w:t>
      </w:r>
      <w:r w:rsidRPr="007D78E9">
        <w:rPr>
          <w:rFonts w:ascii="Times New Roman" w:hAnsi="Times New Roman" w:cs="Times New Roman"/>
          <w:b/>
          <w:bCs/>
          <w:sz w:val="20"/>
          <w:szCs w:val="20"/>
        </w:rPr>
        <w:t xml:space="preserve"> </w:t>
      </w:r>
    </w:p>
    <w:p w14:paraId="5674EA3C" w14:textId="77777777" w:rsidR="00846BD0" w:rsidRDefault="00846BD0" w:rsidP="004E5C3B">
      <w:pPr>
        <w:ind w:firstLine="709"/>
        <w:contextualSpacing/>
        <w:jc w:val="both"/>
        <w:rPr>
          <w:rFonts w:ascii="Times New Roman" w:eastAsia="Calibri" w:hAnsi="Times New Roman" w:cs="Times New Roman"/>
          <w:b/>
          <w:iCs/>
          <w:sz w:val="24"/>
          <w:szCs w:val="24"/>
          <w:lang w:eastAsia="lt-LT"/>
          <w14:ligatures w14:val="none"/>
        </w:rPr>
      </w:pPr>
    </w:p>
    <w:p w14:paraId="5784B655" w14:textId="12B4B72C"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pPr w:leftFromText="180" w:rightFromText="180" w:vertAnchor="page" w:horzAnchor="margin" w:tblpXSpec="center" w:tblpY="1093"/>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77"/>
        <w:gridCol w:w="993"/>
        <w:gridCol w:w="1559"/>
        <w:gridCol w:w="1276"/>
        <w:gridCol w:w="1282"/>
      </w:tblGrid>
      <w:tr w:rsidR="00CB124C" w:rsidRPr="004E426F" w14:paraId="38368DCE" w14:textId="77777777" w:rsidTr="00B9330A">
        <w:trPr>
          <w:trHeight w:val="375"/>
        </w:trPr>
        <w:tc>
          <w:tcPr>
            <w:tcW w:w="709" w:type="dxa"/>
            <w:shd w:val="clear" w:color="auto" w:fill="DAE9F7" w:themeFill="text2" w:themeFillTint="1A"/>
            <w:vAlign w:val="center"/>
          </w:tcPr>
          <w:p w14:paraId="3A4BD3E6" w14:textId="77777777" w:rsidR="00CB124C" w:rsidRPr="00920288" w:rsidRDefault="00CB124C" w:rsidP="00CB124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Eil. Nr.</w:t>
            </w:r>
          </w:p>
        </w:tc>
        <w:tc>
          <w:tcPr>
            <w:tcW w:w="4677" w:type="dxa"/>
            <w:shd w:val="clear" w:color="auto" w:fill="DAE9F7" w:themeFill="text2" w:themeFillTint="1A"/>
            <w:vAlign w:val="center"/>
          </w:tcPr>
          <w:p w14:paraId="0A0CE2F8" w14:textId="5D96A6E7" w:rsidR="00CB124C" w:rsidRPr="00920288" w:rsidRDefault="00CB124C" w:rsidP="00CB124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Pirkimo objektas</w:t>
            </w:r>
          </w:p>
        </w:tc>
        <w:tc>
          <w:tcPr>
            <w:tcW w:w="993" w:type="dxa"/>
            <w:shd w:val="clear" w:color="auto" w:fill="DAE9F7" w:themeFill="text2" w:themeFillTint="1A"/>
            <w:vAlign w:val="center"/>
          </w:tcPr>
          <w:p w14:paraId="0EBF985A" w14:textId="25FEEEA4" w:rsidR="00CB124C" w:rsidRPr="00920288" w:rsidRDefault="00CB124C" w:rsidP="00CB124C">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Mato vnt.</w:t>
            </w:r>
          </w:p>
        </w:tc>
        <w:tc>
          <w:tcPr>
            <w:tcW w:w="1559" w:type="dxa"/>
            <w:shd w:val="clear" w:color="auto" w:fill="DAE9F7" w:themeFill="text2" w:themeFillTint="1A"/>
            <w:vAlign w:val="center"/>
          </w:tcPr>
          <w:p w14:paraId="06EBC18A" w14:textId="765A3EEA" w:rsidR="00CB124C" w:rsidRPr="00D3797F" w:rsidRDefault="00CB124C" w:rsidP="00CB124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D3797F">
              <w:rPr>
                <w:rFonts w:ascii="Times New Roman" w:eastAsia="Times New Roman" w:hAnsi="Times New Roman" w:cs="Times New Roman"/>
                <w:b/>
                <w:bCs/>
                <w:sz w:val="20"/>
                <w:szCs w:val="20"/>
                <w14:ligatures w14:val="none"/>
              </w:rPr>
              <w:t>Planuojamas išpirkti preliminarus kiekis</w:t>
            </w:r>
          </w:p>
        </w:tc>
        <w:tc>
          <w:tcPr>
            <w:tcW w:w="1276" w:type="dxa"/>
            <w:shd w:val="clear" w:color="auto" w:fill="DAE9F7" w:themeFill="text2" w:themeFillTint="1A"/>
          </w:tcPr>
          <w:p w14:paraId="672B11F7" w14:textId="00AD7D07" w:rsidR="00CB124C" w:rsidRPr="00D3797F" w:rsidRDefault="00CB124C" w:rsidP="00CB124C">
            <w:pPr>
              <w:widowControl w:val="0"/>
              <w:suppressAutoHyphens/>
              <w:jc w:val="center"/>
              <w:rPr>
                <w:rFonts w:ascii="Times New Roman" w:eastAsia="Times New Roman" w:hAnsi="Times New Roman" w:cs="Times New Roman"/>
                <w:b/>
                <w:bCs/>
                <w:kern w:val="2"/>
                <w:sz w:val="20"/>
                <w:szCs w:val="20"/>
              </w:rPr>
            </w:pPr>
            <w:r w:rsidRPr="00D3797F">
              <w:rPr>
                <w:rFonts w:ascii="Times New Roman" w:eastAsia="Times New Roman" w:hAnsi="Times New Roman" w:cs="Times New Roman"/>
                <w:b/>
                <w:bCs/>
                <w:kern w:val="2"/>
                <w:sz w:val="20"/>
                <w:szCs w:val="20"/>
              </w:rPr>
              <w:t>Įkainis už vienetą, Eur (be PVM)</w:t>
            </w:r>
          </w:p>
        </w:tc>
        <w:tc>
          <w:tcPr>
            <w:tcW w:w="1282" w:type="dxa"/>
            <w:shd w:val="clear" w:color="auto" w:fill="DAE9F7" w:themeFill="text2" w:themeFillTint="1A"/>
            <w:vAlign w:val="center"/>
          </w:tcPr>
          <w:p w14:paraId="2E2B9843" w14:textId="77777777" w:rsidR="00CB124C" w:rsidRPr="00D3797F" w:rsidRDefault="00CB124C" w:rsidP="00CB124C">
            <w:pPr>
              <w:autoSpaceDE w:val="0"/>
              <w:autoSpaceDN w:val="0"/>
              <w:adjustRightInd w:val="0"/>
              <w:jc w:val="center"/>
              <w:rPr>
                <w:rFonts w:ascii="Times New Roman" w:eastAsia="Times New Roman" w:hAnsi="Times New Roman" w:cs="Times New Roman"/>
                <w:b/>
                <w:bCs/>
                <w:sz w:val="20"/>
                <w:szCs w:val="20"/>
                <w14:ligatures w14:val="none"/>
              </w:rPr>
            </w:pPr>
            <w:r w:rsidRPr="00D3797F">
              <w:rPr>
                <w:rFonts w:ascii="Times New Roman" w:eastAsia="Times New Roman" w:hAnsi="Times New Roman" w:cs="Times New Roman"/>
                <w:b/>
                <w:bCs/>
                <w:sz w:val="20"/>
                <w:szCs w:val="20"/>
                <w:lang w:eastAsia="ar-SA"/>
                <w14:ligatures w14:val="none"/>
              </w:rPr>
              <w:t>Suma</w:t>
            </w:r>
            <w:r w:rsidRPr="00D3797F">
              <w:rPr>
                <w:rFonts w:ascii="Times New Roman" w:eastAsia="Times New Roman" w:hAnsi="Times New Roman" w:cs="Times New Roman"/>
                <w:b/>
                <w:bCs/>
                <w:sz w:val="20"/>
                <w:szCs w:val="20"/>
                <w14:ligatures w14:val="none"/>
              </w:rPr>
              <w:t xml:space="preserve"> Eur be PVM</w:t>
            </w:r>
          </w:p>
          <w:p w14:paraId="09D8DA25" w14:textId="597D0B2C" w:rsidR="00CB124C" w:rsidRPr="00D3797F" w:rsidRDefault="00CB124C" w:rsidP="00CB124C">
            <w:pPr>
              <w:widowControl w:val="0"/>
              <w:suppressAutoHyphens/>
              <w:jc w:val="center"/>
              <w:rPr>
                <w:rFonts w:ascii="Times New Roman" w:eastAsia="Lucida Sans Unicode" w:hAnsi="Times New Roman" w:cs="Times New Roman"/>
                <w:b/>
                <w:bCs/>
                <w:color w:val="000000"/>
                <w:sz w:val="20"/>
                <w:szCs w:val="20"/>
                <w:lang w:eastAsia="lt-LT"/>
              </w:rPr>
            </w:pPr>
            <w:r w:rsidRPr="00D3797F">
              <w:rPr>
                <w:rFonts w:ascii="Times New Roman" w:eastAsia="Times New Roman" w:hAnsi="Times New Roman" w:cs="Times New Roman"/>
                <w:b/>
                <w:bCs/>
                <w:i/>
                <w:sz w:val="20"/>
                <w:szCs w:val="20"/>
                <w14:ligatures w14:val="none"/>
              </w:rPr>
              <w:t>(6.=4.x5.</w:t>
            </w:r>
            <w:r w:rsidRPr="00D3797F">
              <w:rPr>
                <w:rFonts w:ascii="Times New Roman" w:eastAsia="Times New Roman" w:hAnsi="Times New Roman" w:cs="Times New Roman"/>
                <w:b/>
                <w:bCs/>
                <w:i/>
                <w:sz w:val="20"/>
                <w:szCs w:val="20"/>
                <w:lang w:val="en-US"/>
                <w14:ligatures w14:val="none"/>
              </w:rPr>
              <w:t>)</w:t>
            </w:r>
          </w:p>
        </w:tc>
      </w:tr>
      <w:tr w:rsidR="00CB124C" w:rsidRPr="004E426F" w14:paraId="0C5451B8" w14:textId="77777777" w:rsidTr="00B9330A">
        <w:trPr>
          <w:trHeight w:val="186"/>
        </w:trPr>
        <w:tc>
          <w:tcPr>
            <w:tcW w:w="709" w:type="dxa"/>
            <w:shd w:val="clear" w:color="auto" w:fill="F2F2F2" w:themeFill="background1" w:themeFillShade="F2"/>
            <w:vAlign w:val="center"/>
          </w:tcPr>
          <w:p w14:paraId="55A9C856" w14:textId="6AF080BB"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1</w:t>
            </w:r>
          </w:p>
        </w:tc>
        <w:tc>
          <w:tcPr>
            <w:tcW w:w="4677" w:type="dxa"/>
            <w:shd w:val="clear" w:color="auto" w:fill="F2F2F2" w:themeFill="background1" w:themeFillShade="F2"/>
            <w:vAlign w:val="center"/>
          </w:tcPr>
          <w:p w14:paraId="6D7773EA" w14:textId="27876A31"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2</w:t>
            </w:r>
          </w:p>
        </w:tc>
        <w:tc>
          <w:tcPr>
            <w:tcW w:w="993" w:type="dxa"/>
            <w:shd w:val="clear" w:color="auto" w:fill="F2F2F2" w:themeFill="background1" w:themeFillShade="F2"/>
          </w:tcPr>
          <w:p w14:paraId="46BEED42" w14:textId="11018EC7"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3</w:t>
            </w:r>
          </w:p>
        </w:tc>
        <w:tc>
          <w:tcPr>
            <w:tcW w:w="1559" w:type="dxa"/>
            <w:shd w:val="clear" w:color="auto" w:fill="F2F2F2" w:themeFill="background1" w:themeFillShade="F2"/>
          </w:tcPr>
          <w:p w14:paraId="67BD6745" w14:textId="03CF2BE2"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4</w:t>
            </w:r>
          </w:p>
        </w:tc>
        <w:tc>
          <w:tcPr>
            <w:tcW w:w="1276" w:type="dxa"/>
            <w:shd w:val="clear" w:color="auto" w:fill="F2F2F2" w:themeFill="background1" w:themeFillShade="F2"/>
          </w:tcPr>
          <w:p w14:paraId="6014C192" w14:textId="182CD79E"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eastAsia="lt-LT"/>
                <w14:ligatures w14:val="none"/>
              </w:rPr>
            </w:pPr>
            <w:r>
              <w:rPr>
                <w:rFonts w:ascii="Times New Roman" w:eastAsia="Lucida Sans Unicode" w:hAnsi="Times New Roman" w:cs="Times New Roman"/>
                <w:i/>
                <w:iCs/>
                <w:color w:val="000000"/>
                <w:sz w:val="20"/>
                <w:szCs w:val="20"/>
                <w:lang w:eastAsia="lt-LT"/>
                <w14:ligatures w14:val="none"/>
              </w:rPr>
              <w:t>5</w:t>
            </w:r>
          </w:p>
        </w:tc>
        <w:tc>
          <w:tcPr>
            <w:tcW w:w="1282" w:type="dxa"/>
            <w:shd w:val="clear" w:color="auto" w:fill="F2F2F2" w:themeFill="background1" w:themeFillShade="F2"/>
          </w:tcPr>
          <w:p w14:paraId="2259009A" w14:textId="5E5B3D9D" w:rsidR="00CB124C" w:rsidRPr="00920288" w:rsidRDefault="00CB124C" w:rsidP="00CB124C">
            <w:pPr>
              <w:widowControl w:val="0"/>
              <w:suppressAutoHyphens/>
              <w:jc w:val="center"/>
              <w:rPr>
                <w:rFonts w:ascii="Times New Roman" w:eastAsia="Lucida Sans Unicode" w:hAnsi="Times New Roman" w:cs="Times New Roman"/>
                <w:i/>
                <w:iCs/>
                <w:color w:val="000000"/>
                <w:sz w:val="20"/>
                <w:szCs w:val="20"/>
                <w:lang w:val="en-US" w:eastAsia="lt-LT"/>
                <w14:ligatures w14:val="none"/>
              </w:rPr>
            </w:pPr>
            <w:r>
              <w:rPr>
                <w:rFonts w:ascii="Times New Roman" w:eastAsia="Lucida Sans Unicode" w:hAnsi="Times New Roman" w:cs="Times New Roman"/>
                <w:i/>
                <w:iCs/>
                <w:color w:val="000000"/>
                <w:sz w:val="20"/>
                <w:szCs w:val="20"/>
                <w:lang w:val="en-US" w:eastAsia="lt-LT"/>
                <w14:ligatures w14:val="none"/>
              </w:rPr>
              <w:t>6</w:t>
            </w:r>
          </w:p>
        </w:tc>
      </w:tr>
      <w:tr w:rsidR="00CB124C" w:rsidRPr="004E426F" w14:paraId="77296567" w14:textId="77777777" w:rsidTr="00B9330A">
        <w:trPr>
          <w:trHeight w:val="55"/>
        </w:trPr>
        <w:tc>
          <w:tcPr>
            <w:tcW w:w="709" w:type="dxa"/>
            <w:vAlign w:val="center"/>
          </w:tcPr>
          <w:p w14:paraId="4C54875D" w14:textId="0662C73A" w:rsidR="00CB124C" w:rsidRPr="00920288" w:rsidRDefault="00CB124C" w:rsidP="00CB124C">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4677" w:type="dxa"/>
            <w:vAlign w:val="center"/>
          </w:tcPr>
          <w:p w14:paraId="61D9D91E" w14:textId="01202AB6" w:rsidR="00CB124C" w:rsidRPr="00920288" w:rsidRDefault="00CB124C" w:rsidP="00CB124C">
            <w:pPr>
              <w:jc w:val="both"/>
              <w:rPr>
                <w:rFonts w:ascii="Times New Roman" w:hAnsi="Times New Roman" w:cs="Times New Roman"/>
                <w:sz w:val="20"/>
                <w:szCs w:val="20"/>
              </w:rPr>
            </w:pPr>
            <w:r w:rsidRPr="00CB124C">
              <w:rPr>
                <w:rFonts w:ascii="Times New Roman" w:eastAsia="Times New Roman" w:hAnsi="Times New Roman" w:cs="Times New Roman"/>
                <w:sz w:val="24"/>
                <w:szCs w:val="24"/>
                <w:lang w:eastAsia="lt-LT"/>
                <w14:ligatures w14:val="none"/>
              </w:rPr>
              <w:t>LED girliandos (techninėje specifikacijoje aprašytas kaip Prekė Nr. 1)</w:t>
            </w:r>
          </w:p>
        </w:tc>
        <w:tc>
          <w:tcPr>
            <w:tcW w:w="993" w:type="dxa"/>
            <w:vAlign w:val="center"/>
          </w:tcPr>
          <w:p w14:paraId="284C4B5B" w14:textId="4477E217" w:rsidR="00CB124C" w:rsidRPr="00920288" w:rsidRDefault="00CB124C" w:rsidP="00CB124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59" w:type="dxa"/>
            <w:vAlign w:val="center"/>
          </w:tcPr>
          <w:p w14:paraId="0A22EF6A" w14:textId="0C2F8686" w:rsidR="00CB124C" w:rsidRPr="00920288" w:rsidRDefault="00657827" w:rsidP="0065782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140</w:t>
            </w:r>
          </w:p>
        </w:tc>
        <w:tc>
          <w:tcPr>
            <w:tcW w:w="1276" w:type="dxa"/>
          </w:tcPr>
          <w:p w14:paraId="60BA9E33"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77783E83" w14:textId="1752DB7A"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r w:rsidR="00CB124C" w:rsidRPr="004E426F" w14:paraId="1EFAA854" w14:textId="77777777" w:rsidTr="00B9330A">
        <w:trPr>
          <w:trHeight w:val="55"/>
        </w:trPr>
        <w:tc>
          <w:tcPr>
            <w:tcW w:w="709" w:type="dxa"/>
            <w:vAlign w:val="center"/>
          </w:tcPr>
          <w:p w14:paraId="2ACB765A" w14:textId="339CD294" w:rsidR="00CB124C" w:rsidRPr="00920288" w:rsidRDefault="00CB124C" w:rsidP="00CB124C">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4677" w:type="dxa"/>
            <w:vAlign w:val="center"/>
          </w:tcPr>
          <w:p w14:paraId="5A8830F0" w14:textId="09E60DDF" w:rsidR="00CB124C" w:rsidRPr="00920288" w:rsidRDefault="00CB124C" w:rsidP="00CB124C">
            <w:pPr>
              <w:jc w:val="both"/>
              <w:rPr>
                <w:rFonts w:ascii="Times New Roman" w:hAnsi="Times New Roman" w:cs="Times New Roman"/>
                <w:sz w:val="20"/>
                <w:szCs w:val="20"/>
              </w:rPr>
            </w:pPr>
            <w:r w:rsidRPr="00CB124C">
              <w:rPr>
                <w:rFonts w:ascii="Times New Roman" w:eastAsia="Times New Roman" w:hAnsi="Times New Roman" w:cs="Times New Roman"/>
                <w:sz w:val="24"/>
                <w:szCs w:val="24"/>
                <w:lang w:eastAsia="lt-LT"/>
                <w14:ligatures w14:val="none"/>
              </w:rPr>
              <w:t>Pajungimo laidai (techninėje specifikacijoje aprašytas kaip Prekė Nr.2)</w:t>
            </w:r>
          </w:p>
        </w:tc>
        <w:tc>
          <w:tcPr>
            <w:tcW w:w="993" w:type="dxa"/>
            <w:vAlign w:val="center"/>
          </w:tcPr>
          <w:p w14:paraId="35CA43A6" w14:textId="3971AB14" w:rsidR="00CB124C" w:rsidRDefault="007021D2" w:rsidP="00CB124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59" w:type="dxa"/>
            <w:vAlign w:val="center"/>
          </w:tcPr>
          <w:p w14:paraId="2B9216B1" w14:textId="7403B88C" w:rsidR="00CB124C" w:rsidRPr="00920288" w:rsidRDefault="00657827" w:rsidP="0065782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30</w:t>
            </w:r>
          </w:p>
        </w:tc>
        <w:tc>
          <w:tcPr>
            <w:tcW w:w="1276" w:type="dxa"/>
          </w:tcPr>
          <w:p w14:paraId="1E7D408C"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4621EFD5"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r w:rsidR="00CB124C" w:rsidRPr="004E426F" w14:paraId="5DC3DAE8" w14:textId="77777777" w:rsidTr="00B9330A">
        <w:trPr>
          <w:trHeight w:val="55"/>
        </w:trPr>
        <w:tc>
          <w:tcPr>
            <w:tcW w:w="709" w:type="dxa"/>
            <w:vAlign w:val="center"/>
          </w:tcPr>
          <w:p w14:paraId="5E2FC622" w14:textId="2E02CF6E" w:rsidR="00CB124C" w:rsidRPr="00920288" w:rsidRDefault="007021D2" w:rsidP="00CB124C">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w:t>
            </w:r>
          </w:p>
        </w:tc>
        <w:tc>
          <w:tcPr>
            <w:tcW w:w="4677" w:type="dxa"/>
            <w:vAlign w:val="center"/>
          </w:tcPr>
          <w:p w14:paraId="69D0EFC6" w14:textId="2AD40806" w:rsidR="00CB124C" w:rsidRPr="00920288" w:rsidRDefault="00CB124C" w:rsidP="00CB124C">
            <w:pPr>
              <w:jc w:val="both"/>
              <w:rPr>
                <w:rFonts w:ascii="Times New Roman" w:hAnsi="Times New Roman" w:cs="Times New Roman"/>
                <w:sz w:val="20"/>
                <w:szCs w:val="20"/>
              </w:rPr>
            </w:pPr>
            <w:r w:rsidRPr="00CB124C">
              <w:rPr>
                <w:rFonts w:ascii="Times New Roman" w:eastAsia="Times New Roman" w:hAnsi="Times New Roman" w:cs="Times New Roman"/>
                <w:sz w:val="24"/>
                <w:szCs w:val="24"/>
                <w:lang w:eastAsia="lt-LT"/>
                <w14:ligatures w14:val="none"/>
              </w:rPr>
              <w:t>Šakotuvai (techninėje specifikacijoje aprašytas kaip Prekė Nr. 3)</w:t>
            </w:r>
          </w:p>
        </w:tc>
        <w:tc>
          <w:tcPr>
            <w:tcW w:w="993" w:type="dxa"/>
            <w:vAlign w:val="center"/>
          </w:tcPr>
          <w:p w14:paraId="0F8B6E93" w14:textId="2A550FE7" w:rsidR="00CB124C" w:rsidRDefault="007021D2" w:rsidP="00CB124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59" w:type="dxa"/>
            <w:vAlign w:val="center"/>
          </w:tcPr>
          <w:p w14:paraId="731DC99A" w14:textId="1D05BA3D" w:rsidR="00CB124C" w:rsidRPr="00920288" w:rsidRDefault="00657827" w:rsidP="0065782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30</w:t>
            </w:r>
          </w:p>
        </w:tc>
        <w:tc>
          <w:tcPr>
            <w:tcW w:w="1276" w:type="dxa"/>
          </w:tcPr>
          <w:p w14:paraId="58CC0EBB"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275E0A74"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r w:rsidR="00CB124C" w:rsidRPr="004E426F" w14:paraId="582C8291" w14:textId="77777777" w:rsidTr="00B9330A">
        <w:trPr>
          <w:trHeight w:val="55"/>
        </w:trPr>
        <w:tc>
          <w:tcPr>
            <w:tcW w:w="709" w:type="dxa"/>
            <w:vAlign w:val="center"/>
          </w:tcPr>
          <w:p w14:paraId="58F8675B" w14:textId="6966ECAC" w:rsidR="00CB124C" w:rsidRPr="00920288" w:rsidRDefault="007021D2" w:rsidP="00CB124C">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4677" w:type="dxa"/>
            <w:vAlign w:val="center"/>
          </w:tcPr>
          <w:p w14:paraId="4CA1E4E6" w14:textId="5B7E9286" w:rsidR="00CB124C" w:rsidRPr="00920288" w:rsidRDefault="00CB124C" w:rsidP="00CB124C">
            <w:pPr>
              <w:jc w:val="both"/>
              <w:rPr>
                <w:rFonts w:ascii="Times New Roman" w:hAnsi="Times New Roman" w:cs="Times New Roman"/>
                <w:sz w:val="20"/>
                <w:szCs w:val="20"/>
              </w:rPr>
            </w:pPr>
            <w:r w:rsidRPr="00CB124C">
              <w:rPr>
                <w:rFonts w:ascii="Times New Roman" w:eastAsia="Times New Roman" w:hAnsi="Times New Roman" w:cs="Times New Roman"/>
                <w:sz w:val="24"/>
                <w:szCs w:val="20"/>
                <w14:ligatures w14:val="none"/>
              </w:rPr>
              <w:t xml:space="preserve">Smulkių lempučių LED girliandos </w:t>
            </w:r>
            <w:r w:rsidRPr="00CB124C">
              <w:rPr>
                <w:rFonts w:ascii="Times New Roman" w:eastAsia="Times New Roman" w:hAnsi="Times New Roman" w:cs="Times New Roman"/>
                <w:sz w:val="24"/>
                <w:szCs w:val="24"/>
                <w:lang w:eastAsia="lt-LT"/>
                <w14:ligatures w14:val="none"/>
              </w:rPr>
              <w:t>(techninėje specifikacijoje aprašytas kaip Prekė Nr. 4)</w:t>
            </w:r>
          </w:p>
        </w:tc>
        <w:tc>
          <w:tcPr>
            <w:tcW w:w="993" w:type="dxa"/>
            <w:vAlign w:val="center"/>
          </w:tcPr>
          <w:p w14:paraId="79D73965" w14:textId="4448C4B3" w:rsidR="00CB124C" w:rsidRDefault="007021D2" w:rsidP="00CB124C">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59" w:type="dxa"/>
            <w:vAlign w:val="center"/>
          </w:tcPr>
          <w:p w14:paraId="50C1E2D5" w14:textId="087F5614" w:rsidR="00CB124C" w:rsidRPr="00920288" w:rsidRDefault="00657827" w:rsidP="00657827">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300</w:t>
            </w:r>
          </w:p>
        </w:tc>
        <w:tc>
          <w:tcPr>
            <w:tcW w:w="1276" w:type="dxa"/>
          </w:tcPr>
          <w:p w14:paraId="3927EB0F"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4B716495"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r w:rsidR="007021D2" w:rsidRPr="004E426F" w14:paraId="44DE01CE" w14:textId="77777777" w:rsidTr="00B9330A">
        <w:trPr>
          <w:trHeight w:val="55"/>
        </w:trPr>
        <w:tc>
          <w:tcPr>
            <w:tcW w:w="7938" w:type="dxa"/>
            <w:gridSpan w:val="4"/>
            <w:vAlign w:val="center"/>
          </w:tcPr>
          <w:p w14:paraId="5F9553A9" w14:textId="4AC36E54" w:rsidR="007021D2" w:rsidRPr="00920288" w:rsidRDefault="007021D2" w:rsidP="007021D2">
            <w:pPr>
              <w:widowControl w:val="0"/>
              <w:suppressAutoHyphens/>
              <w:ind w:right="-142"/>
              <w:jc w:val="right"/>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P</w:t>
            </w:r>
            <w:r w:rsidRPr="00E80363">
              <w:rPr>
                <w:rFonts w:ascii="Times New Roman" w:hAnsi="Times New Roman" w:cs="Times New Roman"/>
                <w:b/>
                <w:bCs/>
                <w:kern w:val="2"/>
                <w:sz w:val="20"/>
                <w:szCs w:val="20"/>
              </w:rPr>
              <w:t>asiūlymo kaina, Eur (</w:t>
            </w:r>
            <w:r>
              <w:rPr>
                <w:rFonts w:ascii="Times New Roman" w:hAnsi="Times New Roman" w:cs="Times New Roman"/>
                <w:b/>
                <w:bCs/>
                <w:kern w:val="2"/>
                <w:sz w:val="20"/>
                <w:szCs w:val="20"/>
              </w:rPr>
              <w:t>be</w:t>
            </w:r>
            <w:r w:rsidRPr="00E80363">
              <w:rPr>
                <w:rFonts w:ascii="Times New Roman" w:hAnsi="Times New Roman" w:cs="Times New Roman"/>
                <w:b/>
                <w:bCs/>
                <w:kern w:val="2"/>
                <w:sz w:val="20"/>
                <w:szCs w:val="20"/>
              </w:rPr>
              <w:t xml:space="preserve"> PVM)</w:t>
            </w:r>
            <w:r>
              <w:rPr>
                <w:rFonts w:ascii="Times New Roman" w:hAnsi="Times New Roman" w:cs="Times New Roman"/>
                <w:b/>
                <w:bCs/>
                <w:kern w:val="2"/>
                <w:sz w:val="20"/>
                <w:szCs w:val="20"/>
              </w:rPr>
              <w:t>:</w:t>
            </w:r>
          </w:p>
        </w:tc>
        <w:tc>
          <w:tcPr>
            <w:tcW w:w="1276" w:type="dxa"/>
          </w:tcPr>
          <w:p w14:paraId="7EB76A55" w14:textId="77777777" w:rsidR="007021D2" w:rsidRPr="00920288" w:rsidRDefault="007021D2"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5D774D51" w14:textId="77777777" w:rsidR="007021D2" w:rsidRPr="00920288" w:rsidRDefault="007021D2" w:rsidP="00CB124C">
            <w:pPr>
              <w:widowControl w:val="0"/>
              <w:suppressAutoHyphens/>
              <w:ind w:right="-142"/>
              <w:jc w:val="both"/>
              <w:rPr>
                <w:rFonts w:ascii="Times New Roman" w:eastAsia="Lucida Sans Unicode" w:hAnsi="Times New Roman" w:cs="Times New Roman"/>
                <w:sz w:val="20"/>
                <w:szCs w:val="20"/>
                <w14:ligatures w14:val="none"/>
              </w:rPr>
            </w:pPr>
          </w:p>
        </w:tc>
      </w:tr>
      <w:tr w:rsidR="00CB124C" w:rsidRPr="004E426F" w14:paraId="035961EB" w14:textId="77777777" w:rsidTr="00B9330A">
        <w:trPr>
          <w:trHeight w:val="55"/>
        </w:trPr>
        <w:tc>
          <w:tcPr>
            <w:tcW w:w="7938" w:type="dxa"/>
            <w:gridSpan w:val="4"/>
            <w:vAlign w:val="center"/>
          </w:tcPr>
          <w:p w14:paraId="686A614F" w14:textId="7A9BBE34" w:rsidR="00CB124C" w:rsidRPr="00920288" w:rsidRDefault="00CB124C" w:rsidP="00CB124C">
            <w:pPr>
              <w:widowControl w:val="0"/>
              <w:suppressAutoHyphens/>
              <w:ind w:right="-142"/>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Pr="00E80363">
              <w:rPr>
                <w:rFonts w:ascii="Times New Roman" w:hAnsi="Times New Roman" w:cs="Times New Roman"/>
                <w:b/>
                <w:bCs/>
                <w:kern w:val="2"/>
                <w:sz w:val="20"/>
                <w:szCs w:val="20"/>
              </w:rPr>
              <w:t>PVM, Eur (21 proc.):</w:t>
            </w:r>
          </w:p>
        </w:tc>
        <w:tc>
          <w:tcPr>
            <w:tcW w:w="1276" w:type="dxa"/>
          </w:tcPr>
          <w:p w14:paraId="1C3544BB"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5423FACD" w14:textId="72540448"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r w:rsidR="00CB124C" w:rsidRPr="004E426F" w14:paraId="45B7FBC3" w14:textId="77777777" w:rsidTr="00B9330A">
        <w:trPr>
          <w:trHeight w:val="55"/>
        </w:trPr>
        <w:tc>
          <w:tcPr>
            <w:tcW w:w="7938" w:type="dxa"/>
            <w:gridSpan w:val="4"/>
            <w:vAlign w:val="center"/>
          </w:tcPr>
          <w:p w14:paraId="076348E5" w14:textId="754612B7" w:rsidR="00CB124C" w:rsidRPr="00920288" w:rsidRDefault="00CB124C" w:rsidP="00CB124C">
            <w:pPr>
              <w:widowControl w:val="0"/>
              <w:suppressAutoHyphens/>
              <w:ind w:right="-142"/>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P</w:t>
            </w:r>
            <w:r w:rsidRPr="00E80363">
              <w:rPr>
                <w:rFonts w:ascii="Times New Roman" w:hAnsi="Times New Roman" w:cs="Times New Roman"/>
                <w:b/>
                <w:bCs/>
                <w:kern w:val="2"/>
                <w:sz w:val="20"/>
                <w:szCs w:val="20"/>
              </w:rPr>
              <w:t>asiūlymo kaina, Eur (su PVM)</w:t>
            </w:r>
            <w:r>
              <w:rPr>
                <w:rFonts w:ascii="Times New Roman" w:hAnsi="Times New Roman" w:cs="Times New Roman"/>
                <w:b/>
                <w:bCs/>
                <w:kern w:val="2"/>
                <w:sz w:val="20"/>
                <w:szCs w:val="20"/>
              </w:rPr>
              <w:t>:</w:t>
            </w:r>
          </w:p>
        </w:tc>
        <w:tc>
          <w:tcPr>
            <w:tcW w:w="1276" w:type="dxa"/>
          </w:tcPr>
          <w:p w14:paraId="3AB197D1" w14:textId="77777777"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c>
          <w:tcPr>
            <w:tcW w:w="1282" w:type="dxa"/>
            <w:vAlign w:val="center"/>
          </w:tcPr>
          <w:p w14:paraId="06F02494" w14:textId="429A761A" w:rsidR="00CB124C" w:rsidRPr="00920288" w:rsidRDefault="00CB124C" w:rsidP="00CB124C">
            <w:pPr>
              <w:widowControl w:val="0"/>
              <w:suppressAutoHyphens/>
              <w:ind w:right="-142"/>
              <w:jc w:val="both"/>
              <w:rPr>
                <w:rFonts w:ascii="Times New Roman" w:eastAsia="Lucida Sans Unicode" w:hAnsi="Times New Roman" w:cs="Times New Roman"/>
                <w:sz w:val="20"/>
                <w:szCs w:val="20"/>
                <w14:ligatures w14:val="none"/>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bookmarkStart w:id="6" w:name="_Hlk136941299"/>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45F29263" w:rsidR="00A548EF" w:rsidRPr="00473F05" w:rsidRDefault="002A6C10"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6FDBE413" w14:textId="77777777" w:rsidR="00B9330A" w:rsidRDefault="00B9330A"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9BBA3EF" w14:textId="3D4B0AC1" w:rsidR="00B9330A" w:rsidRPr="00B9330A" w:rsidRDefault="00B9330A" w:rsidP="00B9330A">
      <w:pPr>
        <w:widowControl w:val="0"/>
        <w:suppressAutoHyphens/>
        <w:autoSpaceDE w:val="0"/>
        <w:autoSpaceDN w:val="0"/>
        <w:contextualSpacing/>
        <w:jc w:val="both"/>
        <w:textAlignment w:val="baseline"/>
        <w:rPr>
          <w:rFonts w:ascii="Times New Roman" w:eastAsia="Calibri" w:hAnsi="Times New Roman" w:cs="Times New Roman"/>
          <w:sz w:val="20"/>
          <w:szCs w:val="20"/>
          <w:lang w:eastAsia="x-none"/>
          <w14:ligatures w14:val="none"/>
        </w:rPr>
      </w:pPr>
    </w:p>
    <w:p w14:paraId="62E388AD" w14:textId="77777777" w:rsidR="00B9330A" w:rsidRDefault="00B9330A"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03D7BEDD" w14:textId="77777777" w:rsidR="00044BF3" w:rsidRDefault="00044BF3" w:rsidP="00996DFF">
      <w:pPr>
        <w:tabs>
          <w:tab w:val="left" w:pos="993"/>
        </w:tabs>
        <w:contextualSpacing/>
        <w:jc w:val="center"/>
        <w:rPr>
          <w:rFonts w:ascii="Times New Roman" w:eastAsia="Times New Roman" w:hAnsi="Times New Roman" w:cs="Times New Roman"/>
          <w:bCs/>
          <w:sz w:val="24"/>
          <w:szCs w:val="24"/>
          <w14:ligatures w14:val="none"/>
        </w:rPr>
      </w:pPr>
    </w:p>
    <w:p w14:paraId="547E1425" w14:textId="27A11C0F" w:rsidR="00044BF3" w:rsidRPr="00B9330A" w:rsidRDefault="00346A7B" w:rsidP="00B9330A">
      <w:pPr>
        <w:tabs>
          <w:tab w:val="left" w:pos="993"/>
        </w:tabs>
        <w:ind w:left="360"/>
        <w:jc w:val="center"/>
        <w:rPr>
          <w:rFonts w:ascii="Times New Roman" w:eastAsia="Times New Roman" w:hAnsi="Times New Roman" w:cs="Times New Roman"/>
          <w:b/>
          <w:bCs/>
          <w:iCs/>
          <w:sz w:val="24"/>
          <w:szCs w:val="24"/>
          <w14:ligatures w14:val="none"/>
        </w:rPr>
      </w:pPr>
      <w:bookmarkStart w:id="7" w:name="_Hlk192685242"/>
      <w:r>
        <w:rPr>
          <w:rFonts w:ascii="Times New Roman" w:eastAsia="Times New Roman" w:hAnsi="Times New Roman" w:cs="Times New Roman"/>
          <w:b/>
          <w:bCs/>
          <w:iCs/>
          <w:sz w:val="24"/>
          <w:szCs w:val="24"/>
          <w14:ligatures w14:val="none"/>
        </w:rPr>
        <w:t>7</w:t>
      </w:r>
      <w:r w:rsidR="00B9330A">
        <w:rPr>
          <w:rFonts w:ascii="Times New Roman" w:eastAsia="Times New Roman" w:hAnsi="Times New Roman" w:cs="Times New Roman"/>
          <w:b/>
          <w:bCs/>
          <w:iCs/>
          <w:sz w:val="24"/>
          <w:szCs w:val="24"/>
          <w14:ligatures w14:val="none"/>
        </w:rPr>
        <w:t xml:space="preserve">. </w:t>
      </w:r>
      <w:r w:rsidR="00044BF3" w:rsidRPr="00B9330A">
        <w:rPr>
          <w:rFonts w:ascii="Times New Roman" w:eastAsia="Times New Roman" w:hAnsi="Times New Roman" w:cs="Times New Roman"/>
          <w:b/>
          <w:bCs/>
          <w:iCs/>
          <w:sz w:val="24"/>
          <w:szCs w:val="24"/>
          <w14:ligatures w14:val="none"/>
        </w:rPr>
        <w:t>SIŪLOMŲ PREKIŲ ATITIKTIES TECHNINĖS CHARAKTERISTIKOS LENTELĖ</w:t>
      </w:r>
      <w:bookmarkEnd w:id="7"/>
    </w:p>
    <w:p w14:paraId="3535E13F" w14:textId="3CB1707A" w:rsidR="004E5C3B" w:rsidRDefault="002854FB" w:rsidP="002854FB">
      <w:pPr>
        <w:tabs>
          <w:tab w:val="left" w:pos="993"/>
        </w:tabs>
        <w:jc w:val="center"/>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p w14:paraId="1D3D62DB" w14:textId="77777777" w:rsidR="002854FB" w:rsidRPr="00D96746" w:rsidRDefault="002854FB" w:rsidP="002854FB">
      <w:pPr>
        <w:tabs>
          <w:tab w:val="left" w:pos="993"/>
        </w:tabs>
        <w:jc w:val="center"/>
        <w:rPr>
          <w:rFonts w:ascii="Times New Roman" w:eastAsia="Calibri" w:hAnsi="Times New Roman" w:cs="Times New Roman"/>
          <w:b/>
          <w:bCs/>
          <w:color w:val="000000"/>
          <w:sz w:val="24"/>
          <w:szCs w:val="24"/>
        </w:rPr>
      </w:pPr>
    </w:p>
    <w:tbl>
      <w:tblPr>
        <w:tblStyle w:val="TableGrid3"/>
        <w:tblW w:w="10490" w:type="dxa"/>
        <w:tblInd w:w="-5" w:type="dxa"/>
        <w:tblLayout w:type="fixed"/>
        <w:tblLook w:val="04A0" w:firstRow="1" w:lastRow="0" w:firstColumn="1" w:lastColumn="0" w:noHBand="0" w:noVBand="1"/>
      </w:tblPr>
      <w:tblGrid>
        <w:gridCol w:w="709"/>
        <w:gridCol w:w="2835"/>
        <w:gridCol w:w="3402"/>
        <w:gridCol w:w="3544"/>
      </w:tblGrid>
      <w:tr w:rsidR="00E8164C" w:rsidRPr="005F37B9" w14:paraId="23AC6989" w14:textId="77777777" w:rsidTr="00B9330A">
        <w:tc>
          <w:tcPr>
            <w:tcW w:w="709" w:type="dxa"/>
            <w:shd w:val="clear" w:color="auto" w:fill="DAE9F7" w:themeFill="text2" w:themeFillTint="1A"/>
            <w:vAlign w:val="center"/>
          </w:tcPr>
          <w:p w14:paraId="422DEEC7"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sz w:val="20"/>
                <w:szCs w:val="20"/>
              </w:rPr>
              <w:t>Eil.</w:t>
            </w:r>
          </w:p>
          <w:p w14:paraId="772E1E15"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sz w:val="20"/>
                <w:szCs w:val="20"/>
              </w:rPr>
              <w:t>Nr.</w:t>
            </w:r>
          </w:p>
        </w:tc>
        <w:tc>
          <w:tcPr>
            <w:tcW w:w="2835" w:type="dxa"/>
            <w:shd w:val="clear" w:color="auto" w:fill="DAE9F7" w:themeFill="text2" w:themeFillTint="1A"/>
            <w:vAlign w:val="center"/>
          </w:tcPr>
          <w:p w14:paraId="3F450B02"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bCs/>
                <w:sz w:val="20"/>
                <w:szCs w:val="20"/>
              </w:rPr>
              <w:t>Pavadinimas</w:t>
            </w:r>
          </w:p>
        </w:tc>
        <w:tc>
          <w:tcPr>
            <w:tcW w:w="3402" w:type="dxa"/>
            <w:shd w:val="clear" w:color="auto" w:fill="DAE9F7" w:themeFill="text2" w:themeFillTint="1A"/>
            <w:vAlign w:val="center"/>
          </w:tcPr>
          <w:p w14:paraId="56C41D79" w14:textId="77777777" w:rsidR="00E8164C" w:rsidRPr="00AB5A59" w:rsidRDefault="00E8164C" w:rsidP="00AD588A">
            <w:pPr>
              <w:autoSpaceDN w:val="0"/>
              <w:ind w:left="57" w:right="57"/>
              <w:jc w:val="center"/>
              <w:rPr>
                <w:rFonts w:ascii="Times New Roman" w:hAnsi="Times New Roman" w:cs="Times New Roman"/>
                <w:b/>
                <w:sz w:val="20"/>
                <w:szCs w:val="20"/>
              </w:rPr>
            </w:pPr>
            <w:r w:rsidRPr="00AB5A59">
              <w:rPr>
                <w:rFonts w:ascii="Times New Roman" w:hAnsi="Times New Roman" w:cs="Times New Roman"/>
                <w:b/>
                <w:sz w:val="20"/>
                <w:szCs w:val="20"/>
              </w:rPr>
              <w:t>Reikalaujamos prekės techninės charakteristikos</w:t>
            </w:r>
          </w:p>
          <w:p w14:paraId="3CAB8B51" w14:textId="77777777" w:rsidR="00E8164C" w:rsidRPr="00AB5A59" w:rsidRDefault="00E8164C" w:rsidP="00AD588A">
            <w:pPr>
              <w:autoSpaceDN w:val="0"/>
              <w:jc w:val="center"/>
              <w:rPr>
                <w:rFonts w:ascii="Times New Roman" w:hAnsi="Times New Roman" w:cs="Times New Roman"/>
                <w:b/>
                <w:sz w:val="20"/>
                <w:szCs w:val="20"/>
              </w:rPr>
            </w:pPr>
          </w:p>
        </w:tc>
        <w:tc>
          <w:tcPr>
            <w:tcW w:w="3544" w:type="dxa"/>
            <w:shd w:val="clear" w:color="auto" w:fill="DAE9F7" w:themeFill="text2" w:themeFillTint="1A"/>
            <w:vAlign w:val="center"/>
          </w:tcPr>
          <w:p w14:paraId="4336EA60" w14:textId="77777777" w:rsidR="003F271E" w:rsidRPr="00991F6A" w:rsidRDefault="003F271E" w:rsidP="003F271E">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2CCA484E" w14:textId="77777777" w:rsidR="003F271E" w:rsidRDefault="003F271E" w:rsidP="003F271E">
            <w:pPr>
              <w:widowControl w:val="0"/>
              <w:suppressAutoHyphens/>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1C0C6C88" w14:textId="6744B399" w:rsidR="00E8164C" w:rsidRPr="00AB5A59" w:rsidRDefault="003F271E" w:rsidP="003F271E">
            <w:pPr>
              <w:autoSpaceDN w:val="0"/>
              <w:jc w:val="center"/>
              <w:rPr>
                <w:rFonts w:ascii="Times New Roman" w:hAnsi="Times New Roman" w:cs="Times New Roman"/>
                <w:b/>
                <w:sz w:val="20"/>
                <w:szCs w:val="20"/>
              </w:rPr>
            </w:pPr>
            <w:r w:rsidRPr="004D6166">
              <w:rPr>
                <w:rFonts w:ascii="Times New Roman" w:eastAsia="Lucida Sans Unicode" w:hAnsi="Times New Roman" w:cs="Times New Roman"/>
                <w:b/>
                <w:bCs/>
                <w:szCs w:val="20"/>
              </w:rPr>
              <w:t>(PRIVALOMA UŽPILDYTI):</w:t>
            </w:r>
          </w:p>
        </w:tc>
      </w:tr>
      <w:tr w:rsidR="002866EC" w:rsidRPr="005F37B9" w14:paraId="73FAAB4E" w14:textId="77777777" w:rsidTr="00B9330A">
        <w:trPr>
          <w:trHeight w:val="327"/>
        </w:trPr>
        <w:tc>
          <w:tcPr>
            <w:tcW w:w="10490" w:type="dxa"/>
            <w:gridSpan w:val="4"/>
            <w:shd w:val="clear" w:color="auto" w:fill="F2F2F2" w:themeFill="background1" w:themeFillShade="F2"/>
            <w:vAlign w:val="center"/>
          </w:tcPr>
          <w:p w14:paraId="0D9DA61F" w14:textId="3A0D7357" w:rsidR="002866EC" w:rsidRPr="00C329DA" w:rsidRDefault="00657827" w:rsidP="002854FB">
            <w:pPr>
              <w:autoSpaceDN w:val="0"/>
              <w:jc w:val="both"/>
              <w:rPr>
                <w:rFonts w:ascii="Times New Roman" w:hAnsi="Times New Roman" w:cs="Times New Roman"/>
                <w:i/>
                <w:iCs/>
                <w:sz w:val="24"/>
                <w:szCs w:val="24"/>
              </w:rPr>
            </w:pPr>
            <w:r w:rsidRPr="00C329DA">
              <w:rPr>
                <w:rFonts w:ascii="Times New Roman" w:eastAsiaTheme="minorEastAsia" w:hAnsi="Times New Roman" w:cs="Times New Roman"/>
                <w:b/>
                <w:bCs/>
                <w:sz w:val="24"/>
                <w:szCs w:val="24"/>
              </w:rPr>
              <w:t>1. LED g</w:t>
            </w:r>
            <w:r w:rsidR="002866EC" w:rsidRPr="00C329DA">
              <w:rPr>
                <w:rFonts w:ascii="Times New Roman" w:eastAsiaTheme="minorEastAsia" w:hAnsi="Times New Roman" w:cs="Times New Roman"/>
                <w:b/>
                <w:bCs/>
                <w:sz w:val="24"/>
                <w:szCs w:val="24"/>
              </w:rPr>
              <w:t>irliandos su pajungimo laidais</w:t>
            </w:r>
          </w:p>
        </w:tc>
      </w:tr>
      <w:tr w:rsidR="002854FB" w:rsidRPr="005F37B9" w14:paraId="5241C983" w14:textId="77777777" w:rsidTr="00B9330A">
        <w:trPr>
          <w:trHeight w:val="417"/>
        </w:trPr>
        <w:tc>
          <w:tcPr>
            <w:tcW w:w="709" w:type="dxa"/>
          </w:tcPr>
          <w:p w14:paraId="728ACA71" w14:textId="2791EBE9" w:rsidR="002854FB" w:rsidRPr="00AB5A59" w:rsidRDefault="002854FB" w:rsidP="002866EC">
            <w:pPr>
              <w:autoSpaceDN w:val="0"/>
              <w:jc w:val="center"/>
              <w:rPr>
                <w:rFonts w:ascii="Times New Roman" w:hAnsi="Times New Roman" w:cs="Times New Roman"/>
                <w:sz w:val="20"/>
                <w:szCs w:val="20"/>
              </w:rPr>
            </w:pPr>
            <w:r w:rsidRPr="00AB5A59">
              <w:rPr>
                <w:rFonts w:ascii="Times New Roman" w:hAnsi="Times New Roman" w:cs="Times New Roman"/>
                <w:sz w:val="20"/>
                <w:szCs w:val="20"/>
              </w:rPr>
              <w:t>1.</w:t>
            </w:r>
          </w:p>
        </w:tc>
        <w:tc>
          <w:tcPr>
            <w:tcW w:w="2835" w:type="dxa"/>
          </w:tcPr>
          <w:p w14:paraId="51853BAC" w14:textId="3BD3F5DF" w:rsidR="002854FB" w:rsidRPr="00C329DA" w:rsidRDefault="007021D2" w:rsidP="002854FB">
            <w:pPr>
              <w:autoSpaceDN w:val="0"/>
              <w:jc w:val="both"/>
              <w:rPr>
                <w:rFonts w:ascii="Times New Roman" w:hAnsi="Times New Roman" w:cs="Times New Roman"/>
                <w:sz w:val="24"/>
                <w:szCs w:val="24"/>
              </w:rPr>
            </w:pPr>
            <w:r w:rsidRPr="00C329DA">
              <w:rPr>
                <w:rFonts w:ascii="Times New Roman" w:hAnsi="Times New Roman" w:cs="Times New Roman"/>
                <w:sz w:val="24"/>
                <w:szCs w:val="24"/>
              </w:rPr>
              <w:t>LED girliandos (techninėje specifikacijoje aprašytas kaip Prekė Nr. 1)</w:t>
            </w:r>
          </w:p>
        </w:tc>
        <w:tc>
          <w:tcPr>
            <w:tcW w:w="3402" w:type="dxa"/>
            <w:vAlign w:val="center"/>
          </w:tcPr>
          <w:p w14:paraId="1C236018" w14:textId="711BB0CD" w:rsidR="00657827" w:rsidRPr="00C329DA" w:rsidRDefault="007021D2" w:rsidP="00657827">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sz w:val="24"/>
                <w:szCs w:val="24"/>
              </w:rPr>
              <w:t>1.1.</w:t>
            </w:r>
            <w:r w:rsidR="00657827" w:rsidRPr="00C329DA">
              <w:rPr>
                <w:rFonts w:ascii="Times New Roman" w:hAnsi="Times New Roman" w:cs="Times New Roman"/>
                <w:sz w:val="24"/>
                <w:szCs w:val="24"/>
              </w:rPr>
              <w:t xml:space="preserve"> </w:t>
            </w:r>
            <w:r w:rsidR="00B27798" w:rsidRPr="00C329DA">
              <w:rPr>
                <w:rFonts w:ascii="Times New Roman" w:hAnsi="Times New Roman" w:cs="Times New Roman"/>
                <w:kern w:val="2"/>
                <w:sz w:val="24"/>
                <w:szCs w:val="24"/>
                <w:lang w:eastAsia="en-US"/>
              </w:rPr>
              <w:t xml:space="preserve">Segmentinės LED girliandos, skirtos naudoti lauko sąlygomis, su E27 arba lygiaverčiais cokoliais, tarpusavyje sujungiamos gamintojo numatytomis greito </w:t>
            </w:r>
            <w:r w:rsidR="00B27798" w:rsidRPr="00C329DA">
              <w:rPr>
                <w:rFonts w:ascii="Times New Roman" w:hAnsi="Times New Roman" w:cs="Times New Roman"/>
                <w:kern w:val="2"/>
                <w:sz w:val="24"/>
                <w:szCs w:val="24"/>
                <w:lang w:eastAsia="en-US"/>
              </w:rPr>
              <w:lastRenderedPageBreak/>
              <w:t>jungimo arba lygiavertėmis sandariomis jungtimis.</w:t>
            </w:r>
          </w:p>
          <w:p w14:paraId="584E6C6E" w14:textId="609409E0" w:rsidR="007021D2" w:rsidRPr="00C329DA" w:rsidRDefault="007021D2" w:rsidP="00657827">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sz w:val="24"/>
                <w:szCs w:val="24"/>
                <w:lang w:eastAsia="en-US"/>
              </w:rPr>
              <w:t>1.2.</w:t>
            </w:r>
            <w:r w:rsidR="00657827" w:rsidRPr="00C329DA">
              <w:rPr>
                <w:rFonts w:ascii="Times New Roman" w:hAnsi="Times New Roman" w:cs="Times New Roman"/>
                <w:sz w:val="24"/>
                <w:szCs w:val="24"/>
                <w:lang w:eastAsia="en-US"/>
              </w:rPr>
              <w:t xml:space="preserve"> </w:t>
            </w:r>
            <w:r w:rsidR="00B27798" w:rsidRPr="00C329DA">
              <w:rPr>
                <w:rFonts w:ascii="Times New Roman" w:hAnsi="Times New Roman" w:cs="Times New Roman"/>
                <w:kern w:val="2"/>
                <w:sz w:val="24"/>
                <w:szCs w:val="24"/>
                <w:lang w:eastAsia="en-US"/>
              </w:rPr>
              <w:t xml:space="preserve">LED lemputės E27 arba lygiaverčio cokolio, šiltai balta (2700-3200 K) arba šaltai balta (6000 – 8000 K), vienos lemputės galia – ne didesnė kaip 1W galios / </w:t>
            </w:r>
            <w:proofErr w:type="spellStart"/>
            <w:r w:rsidR="00B27798" w:rsidRPr="00C329DA">
              <w:rPr>
                <w:rFonts w:ascii="Times New Roman" w:hAnsi="Times New Roman" w:cs="Times New Roman"/>
                <w:kern w:val="2"/>
                <w:sz w:val="24"/>
                <w:szCs w:val="24"/>
                <w:lang w:eastAsia="en-US"/>
              </w:rPr>
              <w:t>vnt</w:t>
            </w:r>
            <w:proofErr w:type="spellEnd"/>
            <w:r w:rsidR="00B27798" w:rsidRPr="00C329DA">
              <w:rPr>
                <w:rFonts w:ascii="Times New Roman" w:hAnsi="Times New Roman" w:cs="Times New Roman"/>
                <w:kern w:val="2"/>
                <w:sz w:val="24"/>
                <w:szCs w:val="24"/>
                <w:lang w:eastAsia="en-US"/>
              </w:rPr>
              <w:t>, diametras 40 – 50 mm, matinis (opalinis) gaubtas, atsparumo klasė ne mažesnė kaip IP44.</w:t>
            </w:r>
          </w:p>
          <w:p w14:paraId="6D2F212B" w14:textId="015816C2" w:rsidR="00657827" w:rsidRPr="00C329DA" w:rsidRDefault="00657827" w:rsidP="00657827">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kern w:val="2"/>
                <w:sz w:val="24"/>
                <w:szCs w:val="24"/>
                <w:lang w:eastAsia="en-US"/>
              </w:rPr>
              <w:t xml:space="preserve">1.3. </w:t>
            </w:r>
            <w:r w:rsidR="00B27798" w:rsidRPr="00C329DA">
              <w:rPr>
                <w:rFonts w:ascii="Times New Roman" w:hAnsi="Times New Roman" w:cs="Times New Roman"/>
                <w:kern w:val="2"/>
                <w:sz w:val="24"/>
                <w:szCs w:val="24"/>
                <w:lang w:eastAsia="en-US"/>
              </w:rPr>
              <w:t xml:space="preserve">Girliandų kabelis </w:t>
            </w:r>
            <w:proofErr w:type="spellStart"/>
            <w:r w:rsidR="00B27798" w:rsidRPr="00C329DA">
              <w:rPr>
                <w:rFonts w:ascii="Times New Roman" w:hAnsi="Times New Roman" w:cs="Times New Roman"/>
                <w:kern w:val="2"/>
                <w:sz w:val="24"/>
                <w:szCs w:val="24"/>
                <w:lang w:eastAsia="en-US"/>
              </w:rPr>
              <w:t>dvigyslis</w:t>
            </w:r>
            <w:proofErr w:type="spellEnd"/>
            <w:r w:rsidR="00B27798" w:rsidRPr="00C329DA">
              <w:rPr>
                <w:rFonts w:ascii="Times New Roman" w:hAnsi="Times New Roman" w:cs="Times New Roman"/>
                <w:kern w:val="2"/>
                <w:sz w:val="24"/>
                <w:szCs w:val="24"/>
                <w:lang w:eastAsia="en-US"/>
              </w:rPr>
              <w:t>, ne mažesnio nei 1</w:t>
            </w:r>
            <w:r w:rsidR="00273AEF">
              <w:rPr>
                <w:rFonts w:ascii="Times New Roman" w:hAnsi="Times New Roman" w:cs="Times New Roman"/>
                <w:kern w:val="2"/>
                <w:sz w:val="24"/>
                <w:szCs w:val="24"/>
                <w:lang w:eastAsia="en-US"/>
              </w:rPr>
              <w:t>,</w:t>
            </w:r>
            <w:r w:rsidR="00B27798" w:rsidRPr="00C329DA">
              <w:rPr>
                <w:rFonts w:ascii="Times New Roman" w:hAnsi="Times New Roman" w:cs="Times New Roman"/>
                <w:kern w:val="2"/>
                <w:sz w:val="24"/>
                <w:szCs w:val="24"/>
                <w:lang w:eastAsia="en-US"/>
              </w:rPr>
              <w:t>0 mm2 skerspjūvio, kabelio tipas - H05RN-F arba lygiavertis, lankstus, su gumine arba lygiaverte izoliacija. Atsparus UV spinduliams, drėgmei ir atmosferos poveikiui,  juodos arba tamsiai žalios spalvos.</w:t>
            </w:r>
          </w:p>
          <w:p w14:paraId="5180490A" w14:textId="7421109D" w:rsidR="00657827" w:rsidRPr="00C329DA" w:rsidRDefault="00657827" w:rsidP="00657827">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kern w:val="2"/>
                <w:sz w:val="24"/>
                <w:szCs w:val="24"/>
                <w:lang w:eastAsia="en-US"/>
              </w:rPr>
              <w:t xml:space="preserve">1.4. </w:t>
            </w:r>
            <w:r w:rsidR="00B27798" w:rsidRPr="00C329DA">
              <w:rPr>
                <w:rFonts w:ascii="Times New Roman" w:hAnsi="Times New Roman" w:cs="Times New Roman"/>
                <w:kern w:val="2"/>
                <w:sz w:val="24"/>
                <w:szCs w:val="24"/>
                <w:lang w:eastAsia="en-US"/>
              </w:rPr>
              <w:t>Vieno segmento parametrai ilgis - nuo 5 m iki 20 m (+/- 10 cm), lempučių lizdų skaičius – 18- 22 vnt., atstumas tarp lizdų – 40 – 60 cm., segmentai turi būti tarpusavyje sujungiami. Vieno maitinimo linija turi sudaryti galimybę prijungti ne mažiau kaip 100 m. girliandų arba gamintojo nustatytą maksimalų ilgį.</w:t>
            </w:r>
          </w:p>
          <w:p w14:paraId="1A9CF28C" w14:textId="35510670" w:rsidR="00657827" w:rsidRPr="00C329DA" w:rsidRDefault="00657827" w:rsidP="00657827">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sz w:val="24"/>
                <w:szCs w:val="24"/>
                <w:lang w:eastAsia="en-US"/>
              </w:rPr>
              <w:t xml:space="preserve">1.5. </w:t>
            </w:r>
            <w:r w:rsidR="00B27798" w:rsidRPr="00C329DA">
              <w:rPr>
                <w:rFonts w:ascii="Times New Roman" w:hAnsi="Times New Roman" w:cs="Times New Roman"/>
                <w:kern w:val="2"/>
                <w:sz w:val="24"/>
                <w:szCs w:val="24"/>
                <w:lang w:eastAsia="en-US"/>
              </w:rPr>
              <w:t>Girliandos cokoliai - ne mažiau IP44 apsaugos klasės, su papildoma gumine arba lygiavertės medžiagos tarpine, tinkami LED lemputėms iki 15 W, izoliuotos.</w:t>
            </w:r>
          </w:p>
          <w:p w14:paraId="38C325EF" w14:textId="77777777" w:rsidR="00657827" w:rsidRDefault="00657827" w:rsidP="00B27798">
            <w:pPr>
              <w:tabs>
                <w:tab w:val="left" w:pos="325"/>
              </w:tabs>
              <w:autoSpaceDN w:val="0"/>
              <w:jc w:val="both"/>
              <w:rPr>
                <w:rFonts w:ascii="Times New Roman" w:hAnsi="Times New Roman" w:cs="Times New Roman"/>
                <w:kern w:val="2"/>
                <w:sz w:val="24"/>
                <w:szCs w:val="24"/>
                <w:lang w:eastAsia="en-US"/>
              </w:rPr>
            </w:pPr>
            <w:r w:rsidRPr="00C329DA">
              <w:rPr>
                <w:rFonts w:ascii="Times New Roman" w:hAnsi="Times New Roman" w:cs="Times New Roman"/>
                <w:kern w:val="2"/>
                <w:sz w:val="24"/>
                <w:szCs w:val="24"/>
                <w:lang w:eastAsia="en-US"/>
              </w:rPr>
              <w:t xml:space="preserve">1.6. </w:t>
            </w:r>
            <w:r w:rsidR="00B27798" w:rsidRPr="00C329DA">
              <w:rPr>
                <w:rFonts w:ascii="Times New Roman" w:hAnsi="Times New Roman" w:cs="Times New Roman"/>
                <w:kern w:val="2"/>
                <w:sz w:val="24"/>
                <w:szCs w:val="24"/>
                <w:lang w:eastAsia="en-US"/>
              </w:rPr>
              <w:t>Segmentai tarpusavyje turi būti jungiami greito jungimo arba lygiavertėmis jungtimis (ne mažiau IP67 apsaugos klasės), jungtys turi būti pagamintos 2K plastiko ar lygiavertės medžiagos liejimo technologijos arba lygiavertės technologijos būdu, užtikrinančiu greitosios arba lygiavertės jungties sandarumą.</w:t>
            </w:r>
          </w:p>
          <w:p w14:paraId="7F4F219A" w14:textId="58AF731E" w:rsidR="003F271E" w:rsidRPr="00C329DA" w:rsidRDefault="003F271E" w:rsidP="00B27798">
            <w:pPr>
              <w:tabs>
                <w:tab w:val="left" w:pos="325"/>
              </w:tabs>
              <w:autoSpaceDN w:val="0"/>
              <w:jc w:val="both"/>
              <w:rPr>
                <w:rFonts w:ascii="Times New Roman" w:hAnsi="Times New Roman" w:cs="Times New Roman"/>
                <w:sz w:val="24"/>
                <w:szCs w:val="24"/>
              </w:rPr>
            </w:pPr>
            <w:r w:rsidRPr="00346A7B">
              <w:rPr>
                <w:rFonts w:ascii="Times New Roman" w:hAnsi="Times New Roman" w:cs="Times New Roman"/>
                <w:kern w:val="2"/>
                <w:sz w:val="24"/>
                <w:szCs w:val="24"/>
                <w:lang w:eastAsia="en-US"/>
              </w:rPr>
              <w:t>1.7. Prekėms suteikimas garantinis terminas</w:t>
            </w:r>
          </w:p>
        </w:tc>
        <w:tc>
          <w:tcPr>
            <w:tcW w:w="3544" w:type="dxa"/>
          </w:tcPr>
          <w:p w14:paraId="19C91545" w14:textId="45EBA4D8" w:rsidR="002854FB" w:rsidRPr="00AB5A59" w:rsidRDefault="002854FB" w:rsidP="002854FB">
            <w:pPr>
              <w:autoSpaceDN w:val="0"/>
              <w:jc w:val="both"/>
              <w:rPr>
                <w:rFonts w:ascii="Times New Roman" w:hAnsi="Times New Roman" w:cs="Times New Roman"/>
                <w:color w:val="0070C0"/>
                <w:sz w:val="20"/>
                <w:szCs w:val="20"/>
              </w:rPr>
            </w:pPr>
            <w:r w:rsidRPr="00AB5A59">
              <w:rPr>
                <w:rFonts w:ascii="Times New Roman" w:hAnsi="Times New Roman" w:cs="Times New Roman"/>
                <w:i/>
                <w:iCs/>
                <w:color w:val="0070C0"/>
                <w:sz w:val="20"/>
                <w:szCs w:val="20"/>
              </w:rPr>
              <w:lastRenderedPageBreak/>
              <w:t>(pildo tiekėjas)</w:t>
            </w:r>
          </w:p>
        </w:tc>
      </w:tr>
      <w:tr w:rsidR="00676A52" w:rsidRPr="005F37B9" w14:paraId="51F3B2C7" w14:textId="77777777" w:rsidTr="00B9330A">
        <w:trPr>
          <w:trHeight w:val="417"/>
        </w:trPr>
        <w:tc>
          <w:tcPr>
            <w:tcW w:w="709" w:type="dxa"/>
          </w:tcPr>
          <w:p w14:paraId="32596DB1" w14:textId="77777777" w:rsidR="00676A52" w:rsidRPr="00AB5A59" w:rsidRDefault="00676A52" w:rsidP="002866EC">
            <w:pPr>
              <w:autoSpaceDN w:val="0"/>
              <w:jc w:val="center"/>
              <w:rPr>
                <w:rFonts w:ascii="Times New Roman" w:hAnsi="Times New Roman" w:cs="Times New Roman"/>
                <w:sz w:val="20"/>
                <w:szCs w:val="20"/>
              </w:rPr>
            </w:pPr>
          </w:p>
        </w:tc>
        <w:tc>
          <w:tcPr>
            <w:tcW w:w="2835" w:type="dxa"/>
          </w:tcPr>
          <w:p w14:paraId="2BD1EAE8" w14:textId="77777777" w:rsidR="00676A52" w:rsidRPr="00C329DA" w:rsidRDefault="00676A52" w:rsidP="002854FB">
            <w:pPr>
              <w:autoSpaceDN w:val="0"/>
              <w:jc w:val="both"/>
              <w:rPr>
                <w:rFonts w:ascii="Times New Roman" w:hAnsi="Times New Roman" w:cs="Times New Roman"/>
                <w:sz w:val="24"/>
                <w:szCs w:val="24"/>
              </w:rPr>
            </w:pPr>
          </w:p>
        </w:tc>
        <w:tc>
          <w:tcPr>
            <w:tcW w:w="3402" w:type="dxa"/>
            <w:vAlign w:val="center"/>
          </w:tcPr>
          <w:p w14:paraId="2F2D8453" w14:textId="77777777" w:rsidR="00676A52" w:rsidRPr="00C329DA" w:rsidRDefault="00676A52" w:rsidP="00657827">
            <w:pPr>
              <w:tabs>
                <w:tab w:val="left" w:pos="325"/>
              </w:tabs>
              <w:autoSpaceDN w:val="0"/>
              <w:jc w:val="both"/>
              <w:rPr>
                <w:rFonts w:ascii="Times New Roman" w:hAnsi="Times New Roman" w:cs="Times New Roman"/>
                <w:sz w:val="24"/>
                <w:szCs w:val="24"/>
              </w:rPr>
            </w:pPr>
          </w:p>
        </w:tc>
        <w:tc>
          <w:tcPr>
            <w:tcW w:w="3544" w:type="dxa"/>
          </w:tcPr>
          <w:p w14:paraId="003A26EB" w14:textId="77777777" w:rsidR="00676A52" w:rsidRPr="00AB5A59" w:rsidRDefault="00676A52" w:rsidP="002854FB">
            <w:pPr>
              <w:autoSpaceDN w:val="0"/>
              <w:jc w:val="both"/>
              <w:rPr>
                <w:rFonts w:ascii="Times New Roman" w:hAnsi="Times New Roman" w:cs="Times New Roman"/>
                <w:i/>
                <w:iCs/>
                <w:color w:val="0070C0"/>
                <w:sz w:val="20"/>
                <w:szCs w:val="20"/>
              </w:rPr>
            </w:pPr>
          </w:p>
        </w:tc>
      </w:tr>
      <w:tr w:rsidR="00657827" w:rsidRPr="005F37B9" w14:paraId="2E41560D" w14:textId="77777777" w:rsidTr="00B9330A">
        <w:trPr>
          <w:trHeight w:val="332"/>
        </w:trPr>
        <w:tc>
          <w:tcPr>
            <w:tcW w:w="709" w:type="dxa"/>
          </w:tcPr>
          <w:p w14:paraId="40DC9170" w14:textId="32C7A78C" w:rsidR="00657827" w:rsidRPr="00AB5A59" w:rsidRDefault="00657827" w:rsidP="002866EC">
            <w:pPr>
              <w:autoSpaceDN w:val="0"/>
              <w:jc w:val="center"/>
              <w:rPr>
                <w:rFonts w:ascii="Times New Roman" w:hAnsi="Times New Roman" w:cs="Times New Roman"/>
                <w:sz w:val="20"/>
                <w:szCs w:val="20"/>
              </w:rPr>
            </w:pPr>
            <w:r w:rsidRPr="00AB5A59">
              <w:rPr>
                <w:rFonts w:ascii="Times New Roman" w:hAnsi="Times New Roman" w:cs="Times New Roman"/>
                <w:sz w:val="20"/>
                <w:szCs w:val="20"/>
              </w:rPr>
              <w:t>2.</w:t>
            </w:r>
          </w:p>
        </w:tc>
        <w:tc>
          <w:tcPr>
            <w:tcW w:w="9781" w:type="dxa"/>
            <w:gridSpan w:val="3"/>
          </w:tcPr>
          <w:p w14:paraId="4340F69A" w14:textId="78588825" w:rsidR="00657827" w:rsidRPr="00C329DA" w:rsidRDefault="00657827" w:rsidP="002854FB">
            <w:pPr>
              <w:autoSpaceDN w:val="0"/>
              <w:jc w:val="both"/>
              <w:rPr>
                <w:rFonts w:ascii="Times New Roman" w:hAnsi="Times New Roman" w:cs="Times New Roman"/>
                <w:bCs/>
                <w:sz w:val="24"/>
                <w:szCs w:val="24"/>
              </w:rPr>
            </w:pPr>
            <w:r w:rsidRPr="00C329DA">
              <w:rPr>
                <w:rFonts w:ascii="Times New Roman" w:hAnsi="Times New Roman" w:cs="Times New Roman"/>
                <w:b/>
                <w:kern w:val="2"/>
                <w:sz w:val="24"/>
                <w:szCs w:val="24"/>
                <w:lang w:eastAsia="x-none"/>
              </w:rPr>
              <w:t>Pajungimo laidai</w:t>
            </w:r>
            <w:r w:rsidR="00B27798" w:rsidRPr="00C329DA">
              <w:rPr>
                <w:rFonts w:ascii="Times New Roman" w:hAnsi="Times New Roman" w:cs="Times New Roman"/>
                <w:b/>
                <w:kern w:val="2"/>
                <w:sz w:val="24"/>
                <w:szCs w:val="24"/>
                <w:lang w:eastAsia="x-none"/>
              </w:rPr>
              <w:t>. Planuojamas išpirkti preliminarus kiekis – 30 vnt.</w:t>
            </w:r>
            <w:r w:rsidR="00B27798" w:rsidRPr="00C329DA">
              <w:rPr>
                <w:rFonts w:ascii="Times New Roman" w:hAnsi="Times New Roman" w:cs="Times New Roman"/>
                <w:b/>
                <w:kern w:val="2"/>
                <w:sz w:val="24"/>
                <w:szCs w:val="24"/>
                <w:lang w:val="x-none" w:eastAsia="x-none"/>
              </w:rPr>
              <w:t>:</w:t>
            </w:r>
          </w:p>
        </w:tc>
      </w:tr>
      <w:tr w:rsidR="00657827" w:rsidRPr="005F37B9" w14:paraId="02EBB1E7" w14:textId="77777777" w:rsidTr="00B9330A">
        <w:trPr>
          <w:trHeight w:val="496"/>
        </w:trPr>
        <w:tc>
          <w:tcPr>
            <w:tcW w:w="709" w:type="dxa"/>
          </w:tcPr>
          <w:p w14:paraId="4C6465B6" w14:textId="77777777" w:rsidR="00657827" w:rsidRPr="00AB5A59" w:rsidRDefault="00657827" w:rsidP="002866EC">
            <w:pPr>
              <w:autoSpaceDN w:val="0"/>
              <w:jc w:val="center"/>
              <w:rPr>
                <w:rFonts w:ascii="Times New Roman" w:hAnsi="Times New Roman" w:cs="Times New Roman"/>
                <w:sz w:val="20"/>
                <w:szCs w:val="20"/>
              </w:rPr>
            </w:pPr>
          </w:p>
        </w:tc>
        <w:tc>
          <w:tcPr>
            <w:tcW w:w="2835" w:type="dxa"/>
          </w:tcPr>
          <w:p w14:paraId="429ECE8F" w14:textId="77777777" w:rsidR="00657827" w:rsidRPr="00C329DA" w:rsidRDefault="00657827" w:rsidP="002854FB">
            <w:pPr>
              <w:autoSpaceDN w:val="0"/>
              <w:jc w:val="both"/>
              <w:rPr>
                <w:rFonts w:ascii="Times New Roman" w:hAnsi="Times New Roman" w:cs="Times New Roman"/>
                <w:bCs/>
                <w:sz w:val="24"/>
                <w:szCs w:val="24"/>
              </w:rPr>
            </w:pPr>
          </w:p>
        </w:tc>
        <w:tc>
          <w:tcPr>
            <w:tcW w:w="3402" w:type="dxa"/>
          </w:tcPr>
          <w:p w14:paraId="6AC467CE" w14:textId="1292F403" w:rsidR="00657827" w:rsidRPr="00346A7B" w:rsidRDefault="00657827" w:rsidP="002E102B">
            <w:pPr>
              <w:autoSpaceDN w:val="0"/>
              <w:jc w:val="both"/>
              <w:rPr>
                <w:rFonts w:ascii="Times New Roman" w:hAnsi="Times New Roman" w:cs="Times New Roman"/>
                <w:kern w:val="2"/>
                <w:sz w:val="24"/>
                <w:szCs w:val="24"/>
                <w:lang w:eastAsia="en-US"/>
              </w:rPr>
            </w:pPr>
            <w:r w:rsidRPr="00346A7B">
              <w:rPr>
                <w:rFonts w:ascii="Times New Roman" w:hAnsi="Times New Roman" w:cs="Times New Roman"/>
                <w:sz w:val="24"/>
                <w:szCs w:val="24"/>
              </w:rPr>
              <w:t>2.1.</w:t>
            </w:r>
            <w:r w:rsidR="00B27798" w:rsidRPr="00346A7B">
              <w:rPr>
                <w:rFonts w:ascii="Times New Roman" w:hAnsi="Times New Roman" w:cs="Times New Roman"/>
                <w:kern w:val="2"/>
                <w:sz w:val="24"/>
                <w:szCs w:val="24"/>
                <w:lang w:eastAsia="en-US"/>
              </w:rPr>
              <w:t xml:space="preserve"> Pajungimo laidai ne trumpesni kaip 1,5</w:t>
            </w:r>
            <w:r w:rsidR="00273AEF" w:rsidRPr="00346A7B">
              <w:rPr>
                <w:rFonts w:ascii="Times New Roman" w:hAnsi="Times New Roman" w:cs="Times New Roman"/>
                <w:kern w:val="2"/>
                <w:sz w:val="24"/>
                <w:szCs w:val="24"/>
                <w:lang w:eastAsia="en-US"/>
              </w:rPr>
              <w:t xml:space="preserve"> </w:t>
            </w:r>
            <w:r w:rsidR="00B27798" w:rsidRPr="00346A7B">
              <w:rPr>
                <w:rFonts w:ascii="Times New Roman" w:hAnsi="Times New Roman" w:cs="Times New Roman"/>
                <w:kern w:val="2"/>
                <w:sz w:val="24"/>
                <w:szCs w:val="24"/>
                <w:lang w:eastAsia="en-US"/>
              </w:rPr>
              <w:t xml:space="preserve">m, su greito jungimo arba lygiavertėmis </w:t>
            </w:r>
            <w:r w:rsidR="00B27798" w:rsidRPr="00346A7B">
              <w:rPr>
                <w:rFonts w:ascii="Times New Roman" w:hAnsi="Times New Roman" w:cs="Times New Roman"/>
                <w:kern w:val="2"/>
                <w:sz w:val="24"/>
                <w:szCs w:val="24"/>
                <w:lang w:eastAsia="en-US"/>
              </w:rPr>
              <w:lastRenderedPageBreak/>
              <w:t>jungtimis (ne mažiau IP67 apsaugos klasės), jungtys turi būti pagamintos 2K plastiko ar lygiavertės medžiagos liejimo technologijos būdu arba lygiavertės technologijos, užtikrinančiu greitosios arba lygiavertės jungties sandarumą.</w:t>
            </w:r>
          </w:p>
          <w:p w14:paraId="647456AF" w14:textId="77777777" w:rsidR="00657827" w:rsidRPr="00346A7B" w:rsidRDefault="00657827" w:rsidP="002E102B">
            <w:pPr>
              <w:autoSpaceDN w:val="0"/>
              <w:jc w:val="both"/>
              <w:rPr>
                <w:rFonts w:ascii="Times New Roman" w:hAnsi="Times New Roman" w:cs="Times New Roman"/>
                <w:kern w:val="2"/>
                <w:sz w:val="24"/>
                <w:szCs w:val="24"/>
                <w:lang w:eastAsia="en-US"/>
              </w:rPr>
            </w:pPr>
            <w:r w:rsidRPr="00346A7B">
              <w:rPr>
                <w:rFonts w:ascii="Times New Roman" w:hAnsi="Times New Roman" w:cs="Times New Roman"/>
                <w:kern w:val="2"/>
                <w:sz w:val="24"/>
                <w:szCs w:val="24"/>
                <w:lang w:eastAsia="en-US"/>
              </w:rPr>
              <w:t xml:space="preserve">2.2. </w:t>
            </w:r>
            <w:r w:rsidR="00B27798" w:rsidRPr="00346A7B">
              <w:rPr>
                <w:rFonts w:ascii="Times New Roman" w:hAnsi="Times New Roman" w:cs="Times New Roman"/>
                <w:kern w:val="2"/>
                <w:sz w:val="24"/>
                <w:szCs w:val="24"/>
                <w:lang w:eastAsia="en-US"/>
              </w:rPr>
              <w:t xml:space="preserve">Pajungimo laidų kabelis </w:t>
            </w:r>
            <w:proofErr w:type="spellStart"/>
            <w:r w:rsidR="00B27798" w:rsidRPr="00346A7B">
              <w:rPr>
                <w:rFonts w:ascii="Times New Roman" w:hAnsi="Times New Roman" w:cs="Times New Roman"/>
                <w:kern w:val="2"/>
                <w:sz w:val="24"/>
                <w:szCs w:val="24"/>
                <w:lang w:eastAsia="en-US"/>
              </w:rPr>
              <w:t>dvigyslis</w:t>
            </w:r>
            <w:proofErr w:type="spellEnd"/>
            <w:r w:rsidR="00B27798" w:rsidRPr="00346A7B">
              <w:rPr>
                <w:rFonts w:ascii="Times New Roman" w:hAnsi="Times New Roman" w:cs="Times New Roman"/>
                <w:kern w:val="2"/>
                <w:sz w:val="24"/>
                <w:szCs w:val="24"/>
                <w:lang w:eastAsia="en-US"/>
              </w:rPr>
              <w:t xml:space="preserve"> arba lygiavertis, ne mažesnio nei 1,0 mm2 skerspjūvio, kabelio tipas - H05RN-F arba lygiavertis, </w:t>
            </w:r>
            <w:proofErr w:type="spellStart"/>
            <w:r w:rsidR="00B27798" w:rsidRPr="00346A7B">
              <w:rPr>
                <w:rFonts w:ascii="Times New Roman" w:hAnsi="Times New Roman" w:cs="Times New Roman"/>
                <w:kern w:val="2"/>
                <w:sz w:val="24"/>
                <w:szCs w:val="24"/>
                <w:lang w:eastAsia="en-US"/>
              </w:rPr>
              <w:t>t.y</w:t>
            </w:r>
            <w:proofErr w:type="spellEnd"/>
            <w:r w:rsidR="00B27798" w:rsidRPr="00346A7B">
              <w:rPr>
                <w:rFonts w:ascii="Times New Roman" w:hAnsi="Times New Roman" w:cs="Times New Roman"/>
                <w:kern w:val="2"/>
                <w:sz w:val="24"/>
                <w:szCs w:val="24"/>
                <w:lang w:eastAsia="en-US"/>
              </w:rPr>
              <w:t xml:space="preserve">. lankstus, guminės arba lygiavertės izoliacijos, su aplinkos poveikiui atsparia </w:t>
            </w:r>
            <w:proofErr w:type="spellStart"/>
            <w:r w:rsidR="00B27798" w:rsidRPr="00346A7B">
              <w:rPr>
                <w:rFonts w:ascii="Times New Roman" w:hAnsi="Times New Roman" w:cs="Times New Roman"/>
                <w:kern w:val="2"/>
                <w:sz w:val="24"/>
                <w:szCs w:val="24"/>
                <w:lang w:eastAsia="en-US"/>
              </w:rPr>
              <w:t>neopreno</w:t>
            </w:r>
            <w:proofErr w:type="spellEnd"/>
            <w:r w:rsidR="00B27798" w:rsidRPr="00346A7B">
              <w:rPr>
                <w:rFonts w:ascii="Times New Roman" w:hAnsi="Times New Roman" w:cs="Times New Roman"/>
                <w:kern w:val="2"/>
                <w:sz w:val="24"/>
                <w:szCs w:val="24"/>
                <w:lang w:eastAsia="en-US"/>
              </w:rPr>
              <w:t xml:space="preserve"> ar panašios (lygiavertės) medžiagos išorine danga, juodos arba tamsiai žalios spalvos.  </w:t>
            </w:r>
          </w:p>
          <w:p w14:paraId="61671CD0" w14:textId="09ED7FA3" w:rsidR="003F271E" w:rsidRPr="00346A7B" w:rsidRDefault="003F271E" w:rsidP="002E102B">
            <w:pPr>
              <w:autoSpaceDN w:val="0"/>
              <w:jc w:val="both"/>
              <w:rPr>
                <w:rFonts w:ascii="Times New Roman" w:hAnsi="Times New Roman" w:cs="Times New Roman"/>
                <w:sz w:val="24"/>
                <w:szCs w:val="24"/>
              </w:rPr>
            </w:pPr>
            <w:r w:rsidRPr="00346A7B">
              <w:rPr>
                <w:rFonts w:ascii="Times New Roman" w:hAnsi="Times New Roman" w:cs="Times New Roman"/>
                <w:kern w:val="2"/>
                <w:sz w:val="24"/>
                <w:szCs w:val="24"/>
                <w:lang w:eastAsia="en-US"/>
              </w:rPr>
              <w:t>2.3 Prekėms suteikimas garantinis terminas</w:t>
            </w:r>
          </w:p>
        </w:tc>
        <w:tc>
          <w:tcPr>
            <w:tcW w:w="3544" w:type="dxa"/>
            <w:vAlign w:val="center"/>
          </w:tcPr>
          <w:p w14:paraId="4BC941BC" w14:textId="0AA5B6F7" w:rsidR="00657827" w:rsidRPr="00AB5A59" w:rsidRDefault="00657827" w:rsidP="002854FB">
            <w:pPr>
              <w:autoSpaceDN w:val="0"/>
              <w:jc w:val="both"/>
              <w:rPr>
                <w:rFonts w:ascii="Times New Roman" w:hAnsi="Times New Roman" w:cs="Times New Roman"/>
                <w:i/>
                <w:iCs/>
                <w:color w:val="0070C0"/>
                <w:sz w:val="20"/>
                <w:szCs w:val="20"/>
              </w:rPr>
            </w:pPr>
          </w:p>
        </w:tc>
      </w:tr>
      <w:tr w:rsidR="00657827" w:rsidRPr="005F37B9" w14:paraId="4EA4E6B0" w14:textId="77777777" w:rsidTr="00B9330A">
        <w:trPr>
          <w:trHeight w:val="343"/>
        </w:trPr>
        <w:tc>
          <w:tcPr>
            <w:tcW w:w="709" w:type="dxa"/>
          </w:tcPr>
          <w:p w14:paraId="08923D07" w14:textId="3024C272" w:rsidR="00657827" w:rsidRDefault="00657827" w:rsidP="002866EC">
            <w:pPr>
              <w:autoSpaceDN w:val="0"/>
              <w:jc w:val="center"/>
              <w:rPr>
                <w:rFonts w:ascii="Times New Roman" w:hAnsi="Times New Roman" w:cs="Times New Roman"/>
                <w:sz w:val="20"/>
                <w:szCs w:val="20"/>
              </w:rPr>
            </w:pPr>
            <w:r>
              <w:rPr>
                <w:rFonts w:ascii="Times New Roman" w:hAnsi="Times New Roman" w:cs="Times New Roman"/>
                <w:sz w:val="20"/>
                <w:szCs w:val="20"/>
              </w:rPr>
              <w:t>3.</w:t>
            </w:r>
          </w:p>
          <w:p w14:paraId="6FF4E3F0" w14:textId="77777777" w:rsidR="00657827" w:rsidRPr="00657827" w:rsidRDefault="00657827" w:rsidP="00657827">
            <w:pPr>
              <w:rPr>
                <w:rFonts w:ascii="Times New Roman" w:hAnsi="Times New Roman" w:cs="Times New Roman"/>
                <w:sz w:val="20"/>
                <w:szCs w:val="20"/>
              </w:rPr>
            </w:pPr>
          </w:p>
        </w:tc>
        <w:tc>
          <w:tcPr>
            <w:tcW w:w="9781" w:type="dxa"/>
            <w:gridSpan w:val="3"/>
          </w:tcPr>
          <w:p w14:paraId="1D6534BD" w14:textId="48D75F5A" w:rsidR="00657827" w:rsidRPr="00C329DA" w:rsidRDefault="00657827" w:rsidP="002854FB">
            <w:pPr>
              <w:autoSpaceDN w:val="0"/>
              <w:jc w:val="both"/>
              <w:rPr>
                <w:rFonts w:ascii="Times New Roman" w:hAnsi="Times New Roman" w:cs="Times New Roman"/>
                <w:i/>
                <w:iCs/>
                <w:color w:val="0070C0"/>
                <w:sz w:val="24"/>
                <w:szCs w:val="24"/>
              </w:rPr>
            </w:pPr>
            <w:r w:rsidRPr="00C329DA">
              <w:rPr>
                <w:rFonts w:ascii="Times New Roman" w:hAnsi="Times New Roman" w:cs="Times New Roman"/>
                <w:b/>
                <w:kern w:val="2"/>
                <w:sz w:val="24"/>
                <w:szCs w:val="24"/>
                <w:lang w:eastAsia="x-none"/>
              </w:rPr>
              <w:t>Šakotuvai.</w:t>
            </w:r>
            <w:r w:rsidR="00B27798" w:rsidRPr="00C329DA">
              <w:rPr>
                <w:rFonts w:ascii="Times New Roman" w:hAnsi="Times New Roman" w:cs="Times New Roman"/>
                <w:b/>
                <w:kern w:val="2"/>
                <w:sz w:val="24"/>
                <w:szCs w:val="24"/>
                <w:lang w:eastAsia="x-none"/>
              </w:rPr>
              <w:t xml:space="preserve"> Planuojamas išpirkti preliminarus kiekis –  30 vnt.</w:t>
            </w:r>
            <w:r w:rsidR="00B27798" w:rsidRPr="00C329DA">
              <w:rPr>
                <w:rFonts w:ascii="Times New Roman" w:hAnsi="Times New Roman" w:cs="Times New Roman"/>
                <w:b/>
                <w:kern w:val="2"/>
                <w:sz w:val="24"/>
                <w:szCs w:val="24"/>
                <w:lang w:val="x-none" w:eastAsia="x-none"/>
              </w:rPr>
              <w:t>:</w:t>
            </w:r>
          </w:p>
        </w:tc>
      </w:tr>
      <w:tr w:rsidR="00657827" w:rsidRPr="005F37B9" w14:paraId="46DD66BE" w14:textId="77777777" w:rsidTr="00B9330A">
        <w:trPr>
          <w:trHeight w:val="496"/>
        </w:trPr>
        <w:tc>
          <w:tcPr>
            <w:tcW w:w="709" w:type="dxa"/>
          </w:tcPr>
          <w:p w14:paraId="402F58EA" w14:textId="77777777" w:rsidR="00657827" w:rsidRPr="00AB5A59" w:rsidRDefault="00657827" w:rsidP="002866EC">
            <w:pPr>
              <w:autoSpaceDN w:val="0"/>
              <w:jc w:val="center"/>
              <w:rPr>
                <w:rFonts w:ascii="Times New Roman" w:hAnsi="Times New Roman" w:cs="Times New Roman"/>
                <w:sz w:val="20"/>
                <w:szCs w:val="20"/>
              </w:rPr>
            </w:pPr>
          </w:p>
        </w:tc>
        <w:tc>
          <w:tcPr>
            <w:tcW w:w="2835" w:type="dxa"/>
          </w:tcPr>
          <w:p w14:paraId="7372D8E1" w14:textId="77777777" w:rsidR="00657827" w:rsidRPr="00C329DA" w:rsidRDefault="00657827" w:rsidP="002854FB">
            <w:pPr>
              <w:autoSpaceDN w:val="0"/>
              <w:jc w:val="both"/>
              <w:rPr>
                <w:rFonts w:ascii="Times New Roman" w:hAnsi="Times New Roman" w:cs="Times New Roman"/>
                <w:bCs/>
                <w:sz w:val="24"/>
                <w:szCs w:val="24"/>
              </w:rPr>
            </w:pPr>
          </w:p>
        </w:tc>
        <w:tc>
          <w:tcPr>
            <w:tcW w:w="3402" w:type="dxa"/>
          </w:tcPr>
          <w:p w14:paraId="0ED90FD9" w14:textId="77777777" w:rsidR="00B27798" w:rsidRPr="00346A7B" w:rsidRDefault="00657827" w:rsidP="00B27798">
            <w:pPr>
              <w:autoSpaceDN w:val="0"/>
              <w:jc w:val="both"/>
              <w:rPr>
                <w:rFonts w:ascii="Times New Roman" w:hAnsi="Times New Roman" w:cs="Times New Roman"/>
                <w:kern w:val="2"/>
                <w:sz w:val="24"/>
                <w:szCs w:val="24"/>
                <w:lang w:eastAsia="en-US"/>
              </w:rPr>
            </w:pPr>
            <w:r w:rsidRPr="00346A7B">
              <w:rPr>
                <w:rFonts w:ascii="Times New Roman" w:hAnsi="Times New Roman" w:cs="Times New Roman"/>
                <w:sz w:val="24"/>
                <w:szCs w:val="24"/>
              </w:rPr>
              <w:t xml:space="preserve">3.1. </w:t>
            </w:r>
            <w:r w:rsidR="00B27798" w:rsidRPr="00346A7B">
              <w:rPr>
                <w:rFonts w:ascii="Times New Roman" w:hAnsi="Times New Roman" w:cs="Times New Roman"/>
                <w:kern w:val="2"/>
                <w:sz w:val="24"/>
                <w:szCs w:val="24"/>
                <w:lang w:eastAsia="en-US"/>
              </w:rPr>
              <w:t>Šakotuvai (skirstytuvai) girliandoms turi suteikti galimybę iššakoti girliandų liniją į ne mažiau kaip 5 atskiras atšakas, šakotuvai turi būti su greito jungimo arba lygiavertėmis jungtimis (ne mažiau IP67 apsaugos klasės), jungtys turi būti pagamintos 2K plastiko ar lygiavertės medžiagos liejimo technologijos būdu, užtikrinančiu greitosios arba lygiavertės jungties sandarumą.</w:t>
            </w:r>
          </w:p>
          <w:p w14:paraId="5DED4B7B" w14:textId="77777777" w:rsidR="00CA4919" w:rsidRPr="00346A7B" w:rsidRDefault="00CA4919" w:rsidP="00B27798">
            <w:pPr>
              <w:autoSpaceDN w:val="0"/>
              <w:jc w:val="both"/>
              <w:rPr>
                <w:rFonts w:ascii="Times New Roman" w:hAnsi="Times New Roman" w:cs="Times New Roman"/>
                <w:kern w:val="2"/>
                <w:sz w:val="24"/>
                <w:szCs w:val="24"/>
                <w:lang w:eastAsia="en-US"/>
              </w:rPr>
            </w:pPr>
            <w:r w:rsidRPr="00346A7B">
              <w:rPr>
                <w:rFonts w:ascii="Times New Roman" w:hAnsi="Times New Roman" w:cs="Times New Roman"/>
                <w:kern w:val="2"/>
                <w:sz w:val="24"/>
                <w:szCs w:val="24"/>
                <w:lang w:eastAsia="en-US"/>
              </w:rPr>
              <w:t xml:space="preserve">3.2. </w:t>
            </w:r>
            <w:r w:rsidR="00B27798" w:rsidRPr="00346A7B">
              <w:rPr>
                <w:rFonts w:ascii="Times New Roman" w:hAnsi="Times New Roman" w:cs="Times New Roman"/>
                <w:kern w:val="2"/>
                <w:sz w:val="24"/>
                <w:szCs w:val="24"/>
                <w:lang w:eastAsia="en-US"/>
              </w:rPr>
              <w:t xml:space="preserve">Šakotuvų kabelis </w:t>
            </w:r>
            <w:proofErr w:type="spellStart"/>
            <w:r w:rsidR="00B27798" w:rsidRPr="00346A7B">
              <w:rPr>
                <w:rFonts w:ascii="Times New Roman" w:hAnsi="Times New Roman" w:cs="Times New Roman"/>
                <w:kern w:val="2"/>
                <w:sz w:val="24"/>
                <w:szCs w:val="24"/>
                <w:lang w:eastAsia="en-US"/>
              </w:rPr>
              <w:t>dvigyslis</w:t>
            </w:r>
            <w:proofErr w:type="spellEnd"/>
            <w:r w:rsidR="00B27798" w:rsidRPr="00346A7B">
              <w:rPr>
                <w:rFonts w:ascii="Times New Roman" w:hAnsi="Times New Roman" w:cs="Times New Roman"/>
                <w:kern w:val="2"/>
                <w:sz w:val="24"/>
                <w:szCs w:val="24"/>
                <w:lang w:eastAsia="en-US"/>
              </w:rPr>
              <w:t xml:space="preserve"> arba lygiavertis, ne mažesnio nei 1,0 mm2 skerspjūvio, kabelio tipas - H05RN-F arba lygiavertis, </w:t>
            </w:r>
            <w:proofErr w:type="spellStart"/>
            <w:r w:rsidR="00B27798" w:rsidRPr="00346A7B">
              <w:rPr>
                <w:rFonts w:ascii="Times New Roman" w:hAnsi="Times New Roman" w:cs="Times New Roman"/>
                <w:kern w:val="2"/>
                <w:sz w:val="24"/>
                <w:szCs w:val="24"/>
                <w:lang w:eastAsia="en-US"/>
              </w:rPr>
              <w:t>t.y</w:t>
            </w:r>
            <w:proofErr w:type="spellEnd"/>
            <w:r w:rsidR="00B27798" w:rsidRPr="00346A7B">
              <w:rPr>
                <w:rFonts w:ascii="Times New Roman" w:hAnsi="Times New Roman" w:cs="Times New Roman"/>
                <w:kern w:val="2"/>
                <w:sz w:val="24"/>
                <w:szCs w:val="24"/>
                <w:lang w:eastAsia="en-US"/>
              </w:rPr>
              <w:t>. lankstus, guminės arba lygiavertės izoliacijos (</w:t>
            </w:r>
            <w:proofErr w:type="spellStart"/>
            <w:r w:rsidR="00B27798" w:rsidRPr="00346A7B">
              <w:rPr>
                <w:rFonts w:ascii="Times New Roman" w:hAnsi="Times New Roman" w:cs="Times New Roman"/>
                <w:kern w:val="2"/>
                <w:sz w:val="24"/>
                <w:szCs w:val="24"/>
                <w:lang w:eastAsia="en-US"/>
              </w:rPr>
              <w:t>etileno</w:t>
            </w:r>
            <w:proofErr w:type="spellEnd"/>
            <w:r w:rsidR="00B27798" w:rsidRPr="00346A7B">
              <w:rPr>
                <w:rFonts w:ascii="Times New Roman" w:hAnsi="Times New Roman" w:cs="Times New Roman"/>
                <w:kern w:val="2"/>
                <w:sz w:val="24"/>
                <w:szCs w:val="24"/>
                <w:lang w:eastAsia="en-US"/>
              </w:rPr>
              <w:t xml:space="preserve"> propileno gumos arba lygiavertės medžiagos), su aplinkos poveikiui atsparia </w:t>
            </w:r>
            <w:proofErr w:type="spellStart"/>
            <w:r w:rsidR="00B27798" w:rsidRPr="00346A7B">
              <w:rPr>
                <w:rFonts w:ascii="Times New Roman" w:hAnsi="Times New Roman" w:cs="Times New Roman"/>
                <w:kern w:val="2"/>
                <w:sz w:val="24"/>
                <w:szCs w:val="24"/>
                <w:lang w:eastAsia="en-US"/>
              </w:rPr>
              <w:t>neopreno</w:t>
            </w:r>
            <w:proofErr w:type="spellEnd"/>
            <w:r w:rsidR="00B27798" w:rsidRPr="00346A7B">
              <w:rPr>
                <w:rFonts w:ascii="Times New Roman" w:hAnsi="Times New Roman" w:cs="Times New Roman"/>
                <w:kern w:val="2"/>
                <w:sz w:val="24"/>
                <w:szCs w:val="24"/>
                <w:lang w:eastAsia="en-US"/>
              </w:rPr>
              <w:t xml:space="preserve"> ar panašios (lygiavertės) medžiagos išorine danga, juodos arba tamsiai žalios spalvos.  </w:t>
            </w:r>
          </w:p>
          <w:p w14:paraId="17F721B5" w14:textId="416EF969" w:rsidR="003F271E" w:rsidRPr="00346A7B" w:rsidRDefault="003F271E" w:rsidP="00B27798">
            <w:pPr>
              <w:autoSpaceDN w:val="0"/>
              <w:jc w:val="both"/>
              <w:rPr>
                <w:rFonts w:ascii="Times New Roman" w:hAnsi="Times New Roman" w:cs="Times New Roman"/>
                <w:sz w:val="24"/>
                <w:szCs w:val="24"/>
              </w:rPr>
            </w:pPr>
            <w:r w:rsidRPr="00346A7B">
              <w:rPr>
                <w:rFonts w:ascii="Times New Roman" w:hAnsi="Times New Roman" w:cs="Times New Roman"/>
                <w:kern w:val="2"/>
                <w:sz w:val="24"/>
                <w:szCs w:val="24"/>
                <w:lang w:eastAsia="en-US"/>
              </w:rPr>
              <w:t>3.2. Prekėms suteikimas garantinis terminas</w:t>
            </w:r>
          </w:p>
        </w:tc>
        <w:tc>
          <w:tcPr>
            <w:tcW w:w="3544" w:type="dxa"/>
            <w:vAlign w:val="center"/>
          </w:tcPr>
          <w:p w14:paraId="7ED4DADE" w14:textId="77777777" w:rsidR="00657827" w:rsidRPr="00AB5A59" w:rsidRDefault="00657827" w:rsidP="002854FB">
            <w:pPr>
              <w:autoSpaceDN w:val="0"/>
              <w:jc w:val="both"/>
              <w:rPr>
                <w:rFonts w:ascii="Times New Roman" w:hAnsi="Times New Roman" w:cs="Times New Roman"/>
                <w:i/>
                <w:iCs/>
                <w:color w:val="0070C0"/>
                <w:sz w:val="20"/>
                <w:szCs w:val="20"/>
              </w:rPr>
            </w:pPr>
          </w:p>
        </w:tc>
      </w:tr>
      <w:tr w:rsidR="00CA4919" w:rsidRPr="005F37B9" w14:paraId="18712DDF" w14:textId="77777777" w:rsidTr="00B9330A">
        <w:trPr>
          <w:trHeight w:val="496"/>
        </w:trPr>
        <w:tc>
          <w:tcPr>
            <w:tcW w:w="709" w:type="dxa"/>
          </w:tcPr>
          <w:p w14:paraId="03D1758F" w14:textId="5FF759EB" w:rsidR="00CA4919" w:rsidRPr="00AB5A59" w:rsidRDefault="00CA4919" w:rsidP="002866EC">
            <w:pPr>
              <w:autoSpaceDN w:val="0"/>
              <w:jc w:val="center"/>
              <w:rPr>
                <w:rFonts w:ascii="Times New Roman" w:hAnsi="Times New Roman" w:cs="Times New Roman"/>
                <w:sz w:val="20"/>
                <w:szCs w:val="20"/>
              </w:rPr>
            </w:pPr>
            <w:r>
              <w:rPr>
                <w:rFonts w:ascii="Times New Roman" w:hAnsi="Times New Roman" w:cs="Times New Roman"/>
                <w:sz w:val="20"/>
                <w:szCs w:val="20"/>
              </w:rPr>
              <w:t>4.</w:t>
            </w:r>
          </w:p>
        </w:tc>
        <w:tc>
          <w:tcPr>
            <w:tcW w:w="9781" w:type="dxa"/>
            <w:gridSpan w:val="3"/>
          </w:tcPr>
          <w:p w14:paraId="461B17E9" w14:textId="23EE933B" w:rsidR="00CA4919" w:rsidRPr="00C329DA" w:rsidRDefault="00CA4919" w:rsidP="00CA4919">
            <w:pPr>
              <w:autoSpaceDN w:val="0"/>
              <w:jc w:val="both"/>
              <w:rPr>
                <w:rFonts w:ascii="Times New Roman" w:hAnsi="Times New Roman" w:cs="Times New Roman"/>
                <w:i/>
                <w:iCs/>
                <w:color w:val="0070C0"/>
                <w:sz w:val="24"/>
                <w:szCs w:val="24"/>
              </w:rPr>
            </w:pPr>
            <w:r w:rsidRPr="00C329DA">
              <w:rPr>
                <w:rFonts w:ascii="Times New Roman" w:hAnsi="Times New Roman" w:cs="Times New Roman"/>
                <w:b/>
                <w:sz w:val="24"/>
                <w:szCs w:val="24"/>
                <w:lang w:eastAsia="en-US"/>
              </w:rPr>
              <w:t>Smulkių lempučių LED girliandos</w:t>
            </w:r>
            <w:r w:rsidRPr="00C329DA">
              <w:rPr>
                <w:rFonts w:ascii="Times New Roman" w:hAnsi="Times New Roman" w:cs="Times New Roman"/>
                <w:b/>
                <w:kern w:val="2"/>
                <w:sz w:val="24"/>
                <w:szCs w:val="24"/>
                <w:lang w:eastAsia="en-US"/>
              </w:rPr>
              <w:t>.</w:t>
            </w:r>
            <w:r w:rsidR="00B27798" w:rsidRPr="00C329DA">
              <w:rPr>
                <w:rFonts w:ascii="Times New Roman" w:hAnsi="Times New Roman" w:cs="Times New Roman"/>
                <w:b/>
                <w:kern w:val="2"/>
                <w:sz w:val="24"/>
                <w:szCs w:val="24"/>
                <w:lang w:eastAsia="en-US"/>
              </w:rPr>
              <w:t xml:space="preserve"> Planuojamas išpirkti preliminarus kiekis –  300 vnt.: (6 000 m</w:t>
            </w:r>
            <w:r w:rsidR="00273AEF">
              <w:rPr>
                <w:rFonts w:ascii="Times New Roman" w:hAnsi="Times New Roman" w:cs="Times New Roman"/>
                <w:b/>
                <w:kern w:val="2"/>
                <w:sz w:val="24"/>
                <w:szCs w:val="24"/>
                <w:lang w:eastAsia="en-US"/>
              </w:rPr>
              <w:t>.</w:t>
            </w:r>
            <w:r w:rsidR="00B27798" w:rsidRPr="00C329DA">
              <w:rPr>
                <w:rFonts w:ascii="Times New Roman" w:hAnsi="Times New Roman" w:cs="Times New Roman"/>
                <w:b/>
                <w:kern w:val="2"/>
                <w:sz w:val="24"/>
                <w:szCs w:val="24"/>
                <w:lang w:eastAsia="en-US"/>
              </w:rPr>
              <w:t>)</w:t>
            </w:r>
          </w:p>
        </w:tc>
      </w:tr>
      <w:tr w:rsidR="003F271E" w:rsidRPr="005F37B9" w14:paraId="56B3105E" w14:textId="77777777" w:rsidTr="00B9330A">
        <w:trPr>
          <w:trHeight w:val="496"/>
        </w:trPr>
        <w:tc>
          <w:tcPr>
            <w:tcW w:w="709" w:type="dxa"/>
          </w:tcPr>
          <w:p w14:paraId="37082EE4" w14:textId="77777777" w:rsidR="003F271E" w:rsidRDefault="003F271E" w:rsidP="002866EC">
            <w:pPr>
              <w:autoSpaceDN w:val="0"/>
              <w:jc w:val="center"/>
              <w:rPr>
                <w:rFonts w:ascii="Times New Roman" w:hAnsi="Times New Roman" w:cs="Times New Roman"/>
                <w:sz w:val="20"/>
                <w:szCs w:val="20"/>
              </w:rPr>
            </w:pPr>
          </w:p>
        </w:tc>
        <w:tc>
          <w:tcPr>
            <w:tcW w:w="2835" w:type="dxa"/>
          </w:tcPr>
          <w:p w14:paraId="4FFBA5C3" w14:textId="77777777" w:rsidR="003F271E" w:rsidRPr="00C329DA" w:rsidRDefault="003F271E" w:rsidP="002854FB">
            <w:pPr>
              <w:autoSpaceDN w:val="0"/>
              <w:jc w:val="both"/>
              <w:rPr>
                <w:rFonts w:ascii="Times New Roman" w:hAnsi="Times New Roman" w:cs="Times New Roman"/>
                <w:b/>
                <w:sz w:val="24"/>
                <w:szCs w:val="24"/>
              </w:rPr>
            </w:pPr>
          </w:p>
        </w:tc>
        <w:tc>
          <w:tcPr>
            <w:tcW w:w="3402" w:type="dxa"/>
            <w:vMerge w:val="restart"/>
          </w:tcPr>
          <w:p w14:paraId="6053DDAC" w14:textId="1B6FD5A5" w:rsidR="003F271E" w:rsidRPr="00C329DA" w:rsidRDefault="003F271E" w:rsidP="00CA4919">
            <w:pPr>
              <w:autoSpaceDN w:val="0"/>
              <w:jc w:val="both"/>
              <w:rPr>
                <w:rFonts w:ascii="Times New Roman" w:hAnsi="Times New Roman" w:cs="Times New Roman"/>
                <w:kern w:val="2"/>
                <w:sz w:val="24"/>
                <w:szCs w:val="24"/>
                <w:lang w:eastAsia="en-US"/>
              </w:rPr>
            </w:pPr>
            <w:r w:rsidRPr="00C329DA">
              <w:rPr>
                <w:rFonts w:ascii="Times New Roman" w:hAnsi="Times New Roman" w:cs="Times New Roman"/>
                <w:sz w:val="24"/>
                <w:szCs w:val="24"/>
              </w:rPr>
              <w:t xml:space="preserve">4.1. </w:t>
            </w:r>
            <w:r w:rsidRPr="00C329DA">
              <w:rPr>
                <w:rFonts w:ascii="Times New Roman" w:hAnsi="Times New Roman" w:cs="Times New Roman"/>
                <w:kern w:val="2"/>
                <w:sz w:val="24"/>
                <w:szCs w:val="24"/>
                <w:lang w:eastAsia="en-US"/>
              </w:rPr>
              <w:t>Smulkių LED lempučių girliandos – skirtos naudoti lauko sąlygomis, su juodos arba tamsiai žalios spalvos kabeliu. Segmentai tarpusavyje jungiami greito jungimo arba lygiavertėmis jungtimis.</w:t>
            </w:r>
          </w:p>
          <w:p w14:paraId="43CA15C9" w14:textId="4619AAAB" w:rsidR="003F271E" w:rsidRPr="00C329DA" w:rsidRDefault="003F271E" w:rsidP="00CA4919">
            <w:pPr>
              <w:autoSpaceDN w:val="0"/>
              <w:jc w:val="both"/>
              <w:rPr>
                <w:rFonts w:ascii="Times New Roman" w:hAnsi="Times New Roman" w:cs="Times New Roman"/>
                <w:kern w:val="2"/>
                <w:sz w:val="24"/>
                <w:szCs w:val="24"/>
                <w:lang w:eastAsia="en-US"/>
              </w:rPr>
            </w:pPr>
            <w:r w:rsidRPr="00C329DA">
              <w:rPr>
                <w:rFonts w:ascii="Times New Roman" w:hAnsi="Times New Roman" w:cs="Times New Roman"/>
                <w:sz w:val="24"/>
                <w:szCs w:val="24"/>
              </w:rPr>
              <w:t xml:space="preserve">4.2. </w:t>
            </w:r>
            <w:r w:rsidRPr="00C329DA">
              <w:rPr>
                <w:rFonts w:ascii="Times New Roman" w:hAnsi="Times New Roman" w:cs="Times New Roman"/>
                <w:kern w:val="2"/>
                <w:sz w:val="24"/>
                <w:szCs w:val="24"/>
                <w:lang w:eastAsia="en-US"/>
              </w:rPr>
              <w:t xml:space="preserve">Girliandų kabelis ne mažesnio nei 0,5 mm2 skerspjūvio, kabelio tipas - H03RN-F arba lygiavertis, </w:t>
            </w:r>
            <w:proofErr w:type="spellStart"/>
            <w:r w:rsidRPr="00C329DA">
              <w:rPr>
                <w:rFonts w:ascii="Times New Roman" w:hAnsi="Times New Roman" w:cs="Times New Roman"/>
                <w:kern w:val="2"/>
                <w:sz w:val="24"/>
                <w:szCs w:val="24"/>
                <w:lang w:eastAsia="en-US"/>
              </w:rPr>
              <w:t>t.y</w:t>
            </w:r>
            <w:proofErr w:type="spellEnd"/>
            <w:r w:rsidRPr="00C329DA">
              <w:rPr>
                <w:rFonts w:ascii="Times New Roman" w:hAnsi="Times New Roman" w:cs="Times New Roman"/>
                <w:kern w:val="2"/>
                <w:sz w:val="24"/>
                <w:szCs w:val="24"/>
                <w:lang w:eastAsia="en-US"/>
              </w:rPr>
              <w:t>. lankstus, guminės arba lygiavertės medžiagos izoliacijos, atsparus UV spinduliams ir atmosferos poveikiui.</w:t>
            </w:r>
          </w:p>
          <w:p w14:paraId="2577CDCA" w14:textId="001E7443" w:rsidR="003F271E" w:rsidRPr="00C329DA" w:rsidRDefault="003F271E" w:rsidP="00C329DA">
            <w:pPr>
              <w:autoSpaceDN w:val="0"/>
              <w:jc w:val="both"/>
              <w:rPr>
                <w:rFonts w:ascii="Times New Roman" w:hAnsi="Times New Roman" w:cs="Times New Roman"/>
                <w:sz w:val="24"/>
                <w:szCs w:val="24"/>
              </w:rPr>
            </w:pPr>
            <w:r w:rsidRPr="00C329DA">
              <w:rPr>
                <w:rFonts w:ascii="Times New Roman" w:hAnsi="Times New Roman" w:cs="Times New Roman"/>
                <w:sz w:val="24"/>
                <w:szCs w:val="24"/>
              </w:rPr>
              <w:t xml:space="preserve">4.3. </w:t>
            </w:r>
            <w:r w:rsidRPr="00C329DA">
              <w:rPr>
                <w:rFonts w:ascii="Times New Roman" w:hAnsi="Times New Roman" w:cs="Times New Roman"/>
                <w:kern w:val="2"/>
                <w:sz w:val="24"/>
                <w:szCs w:val="24"/>
                <w:lang w:eastAsia="en-US"/>
              </w:rPr>
              <w:t>Girliandos ilgis nuo 10 m iki 20 m. LED lempučių kiekis girliandoje -  ne mažiau kaip 60 LED/ 10 m., bendras LED kiekis segmente – ne mažiau kaip 120 vnt., LED diametras – 5 – 10 mm.</w:t>
            </w:r>
          </w:p>
          <w:p w14:paraId="47449BBF" w14:textId="77777777" w:rsidR="003F271E" w:rsidRDefault="003F271E" w:rsidP="00C329DA">
            <w:pPr>
              <w:autoSpaceDN w:val="0"/>
              <w:jc w:val="both"/>
              <w:rPr>
                <w:rFonts w:ascii="Times New Roman" w:hAnsi="Times New Roman" w:cs="Times New Roman"/>
                <w:kern w:val="2"/>
                <w:sz w:val="24"/>
                <w:szCs w:val="24"/>
                <w:lang w:eastAsia="en-US"/>
              </w:rPr>
            </w:pPr>
            <w:r w:rsidRPr="00C329DA">
              <w:rPr>
                <w:rFonts w:ascii="Times New Roman" w:hAnsi="Times New Roman" w:cs="Times New Roman"/>
                <w:kern w:val="2"/>
                <w:sz w:val="24"/>
                <w:szCs w:val="24"/>
                <w:lang w:eastAsia="en-US"/>
              </w:rPr>
              <w:t>4.4.</w:t>
            </w:r>
            <w:r w:rsidRPr="00C329DA">
              <w:rPr>
                <w:rFonts w:ascii="Times New Roman" w:hAnsi="Times New Roman" w:cs="Times New Roman"/>
                <w:kern w:val="2"/>
                <w:sz w:val="24"/>
                <w:szCs w:val="24"/>
              </w:rPr>
              <w:t xml:space="preserve"> </w:t>
            </w:r>
            <w:r w:rsidRPr="00C329DA">
              <w:rPr>
                <w:rFonts w:ascii="Times New Roman" w:hAnsi="Times New Roman" w:cs="Times New Roman"/>
                <w:kern w:val="2"/>
                <w:sz w:val="24"/>
                <w:szCs w:val="24"/>
                <w:lang w:eastAsia="en-US"/>
              </w:rPr>
              <w:t xml:space="preserve">LED spalvos temperatūra </w:t>
            </w:r>
            <w:r w:rsidRPr="00C329DA">
              <w:rPr>
                <w:rFonts w:ascii="Times New Roman" w:eastAsia="Calibri" w:hAnsi="Times New Roman" w:cs="Times New Roman"/>
                <w:b/>
                <w:bCs/>
                <w:color w:val="000000"/>
                <w:kern w:val="2"/>
                <w:sz w:val="24"/>
                <w:szCs w:val="24"/>
                <w:lang w:eastAsia="en-US"/>
                <w14:ligatures w14:val="standardContextual"/>
              </w:rPr>
              <w:t>šaltai balta</w:t>
            </w:r>
            <w:r w:rsidRPr="00C329DA">
              <w:rPr>
                <w:rFonts w:ascii="Times New Roman" w:eastAsia="Calibri" w:hAnsi="Times New Roman" w:cs="Times New Roman"/>
                <w:color w:val="000000"/>
                <w:kern w:val="2"/>
                <w:sz w:val="24"/>
                <w:szCs w:val="24"/>
                <w:lang w:eastAsia="en-US"/>
                <w14:ligatures w14:val="standardContextual"/>
              </w:rPr>
              <w:t xml:space="preserve"> - ne mažesnė kaip 6000 K ir ne didesnė kaip 8000 K. Visos </w:t>
            </w:r>
            <w:r w:rsidRPr="00C329DA">
              <w:rPr>
                <w:rFonts w:ascii="Times New Roman" w:eastAsia="Calibri" w:hAnsi="Times New Roman" w:cs="Times New Roman"/>
                <w:color w:val="000000"/>
                <w:kern w:val="2"/>
                <w:sz w:val="24"/>
                <w:szCs w:val="24"/>
                <w:lang w:eastAsia="en-US"/>
              </w:rPr>
              <w:t>g</w:t>
            </w:r>
            <w:r w:rsidRPr="00C329DA">
              <w:rPr>
                <w:rFonts w:ascii="Times New Roman" w:hAnsi="Times New Roman" w:cs="Times New Roman"/>
                <w:kern w:val="2"/>
                <w:sz w:val="24"/>
                <w:szCs w:val="24"/>
                <w:lang w:eastAsia="en-US"/>
              </w:rPr>
              <w:t>irliandos galia - ne daugiau kaip 5 W . Girliandos tarpusavyje jungiamos greito jungimo jungtimis, jungtys pagamintos 2K plastiko ar lygiavertės medžiagos liejimo arba lygiavertės technologijos būdu, užtikrinančiu greitosios arba lygiavertės jungties sandarumą.</w:t>
            </w:r>
          </w:p>
          <w:p w14:paraId="226CEAD2" w14:textId="77777777" w:rsidR="003F271E" w:rsidRPr="00C329DA" w:rsidRDefault="003F271E" w:rsidP="00C329DA">
            <w:pPr>
              <w:autoSpaceDN w:val="0"/>
              <w:jc w:val="both"/>
              <w:rPr>
                <w:rFonts w:ascii="Times New Roman" w:eastAsia="Calibri" w:hAnsi="Times New Roman" w:cs="Times New Roman"/>
                <w:color w:val="000000"/>
                <w:kern w:val="2"/>
                <w:sz w:val="24"/>
                <w:szCs w:val="24"/>
              </w:rPr>
            </w:pPr>
            <w:r w:rsidRPr="00346A7B">
              <w:rPr>
                <w:rFonts w:ascii="Times New Roman" w:hAnsi="Times New Roman" w:cs="Times New Roman"/>
                <w:kern w:val="2"/>
                <w:sz w:val="24"/>
                <w:szCs w:val="24"/>
                <w:lang w:eastAsia="en-US"/>
              </w:rPr>
              <w:t>4.5 Prekėms suteikimas garantinis terminas</w:t>
            </w:r>
          </w:p>
          <w:p w14:paraId="041307E1" w14:textId="477930FD" w:rsidR="003F271E" w:rsidRPr="00C329DA" w:rsidRDefault="003F271E" w:rsidP="00CA4919">
            <w:pPr>
              <w:autoSpaceDN w:val="0"/>
              <w:jc w:val="both"/>
              <w:rPr>
                <w:rFonts w:ascii="Times New Roman" w:eastAsia="Calibri" w:hAnsi="Times New Roman" w:cs="Times New Roman"/>
                <w:color w:val="000000"/>
                <w:kern w:val="2"/>
                <w:sz w:val="24"/>
                <w:szCs w:val="24"/>
              </w:rPr>
            </w:pPr>
            <w:r w:rsidRPr="00C329DA">
              <w:rPr>
                <w:rFonts w:ascii="Times New Roman" w:hAnsi="Times New Roman" w:cs="Times New Roman"/>
                <w:sz w:val="24"/>
                <w:szCs w:val="24"/>
              </w:rPr>
              <w:t>4.</w:t>
            </w:r>
            <w:r>
              <w:rPr>
                <w:rFonts w:ascii="Times New Roman" w:hAnsi="Times New Roman" w:cs="Times New Roman"/>
                <w:sz w:val="24"/>
                <w:szCs w:val="24"/>
              </w:rPr>
              <w:t>6</w:t>
            </w:r>
            <w:r w:rsidRPr="00C329DA">
              <w:rPr>
                <w:rFonts w:ascii="Times New Roman" w:hAnsi="Times New Roman" w:cs="Times New Roman"/>
                <w:sz w:val="24"/>
                <w:szCs w:val="24"/>
              </w:rPr>
              <w:t xml:space="preserve"> </w:t>
            </w:r>
            <w:r w:rsidRPr="00C329DA">
              <w:rPr>
                <w:rFonts w:ascii="Times New Roman" w:hAnsi="Times New Roman" w:cs="Times New Roman"/>
                <w:kern w:val="2"/>
                <w:sz w:val="24"/>
                <w:szCs w:val="24"/>
                <w:lang w:eastAsia="en-US"/>
              </w:rPr>
              <w:t>Apsaugos lygis  ne mažiau kaip IP67.</w:t>
            </w:r>
          </w:p>
        </w:tc>
        <w:tc>
          <w:tcPr>
            <w:tcW w:w="3544" w:type="dxa"/>
            <w:vAlign w:val="center"/>
          </w:tcPr>
          <w:p w14:paraId="6921F4A3" w14:textId="77777777" w:rsidR="003F271E" w:rsidRPr="00AB5A59" w:rsidRDefault="003F271E" w:rsidP="002854FB">
            <w:pPr>
              <w:autoSpaceDN w:val="0"/>
              <w:jc w:val="both"/>
              <w:rPr>
                <w:rFonts w:ascii="Times New Roman" w:hAnsi="Times New Roman" w:cs="Times New Roman"/>
                <w:i/>
                <w:iCs/>
                <w:color w:val="0070C0"/>
                <w:sz w:val="20"/>
                <w:szCs w:val="20"/>
              </w:rPr>
            </w:pPr>
          </w:p>
        </w:tc>
      </w:tr>
      <w:tr w:rsidR="003F271E" w:rsidRPr="005F37B9" w14:paraId="75F200AF" w14:textId="77777777" w:rsidTr="00B9330A">
        <w:trPr>
          <w:trHeight w:val="496"/>
        </w:trPr>
        <w:tc>
          <w:tcPr>
            <w:tcW w:w="709" w:type="dxa"/>
          </w:tcPr>
          <w:p w14:paraId="680DA0AE" w14:textId="601C89E6" w:rsidR="003F271E" w:rsidRDefault="003F271E" w:rsidP="002866EC">
            <w:pPr>
              <w:autoSpaceDN w:val="0"/>
              <w:jc w:val="center"/>
              <w:rPr>
                <w:rFonts w:ascii="Times New Roman" w:hAnsi="Times New Roman" w:cs="Times New Roman"/>
                <w:sz w:val="20"/>
                <w:szCs w:val="20"/>
              </w:rPr>
            </w:pPr>
          </w:p>
        </w:tc>
        <w:tc>
          <w:tcPr>
            <w:tcW w:w="2835" w:type="dxa"/>
          </w:tcPr>
          <w:p w14:paraId="6DDA1178" w14:textId="69BF0480" w:rsidR="003F271E" w:rsidRPr="00C329DA" w:rsidRDefault="003F271E" w:rsidP="002854FB">
            <w:pPr>
              <w:autoSpaceDN w:val="0"/>
              <w:jc w:val="both"/>
              <w:rPr>
                <w:rFonts w:ascii="Times New Roman" w:hAnsi="Times New Roman" w:cs="Times New Roman"/>
                <w:b/>
                <w:sz w:val="24"/>
                <w:szCs w:val="24"/>
              </w:rPr>
            </w:pPr>
          </w:p>
        </w:tc>
        <w:tc>
          <w:tcPr>
            <w:tcW w:w="3402" w:type="dxa"/>
            <w:vMerge/>
          </w:tcPr>
          <w:p w14:paraId="61DD15C3" w14:textId="58391F26" w:rsidR="003F271E" w:rsidRPr="00C329DA" w:rsidRDefault="003F271E" w:rsidP="00CA4919">
            <w:pPr>
              <w:autoSpaceDN w:val="0"/>
              <w:jc w:val="both"/>
              <w:rPr>
                <w:rFonts w:ascii="Times New Roman" w:hAnsi="Times New Roman" w:cs="Times New Roman"/>
                <w:sz w:val="24"/>
                <w:szCs w:val="24"/>
              </w:rPr>
            </w:pPr>
          </w:p>
        </w:tc>
        <w:tc>
          <w:tcPr>
            <w:tcW w:w="3544" w:type="dxa"/>
            <w:vAlign w:val="center"/>
          </w:tcPr>
          <w:p w14:paraId="7998CCB4" w14:textId="77777777" w:rsidR="003F271E" w:rsidRPr="00AB5A59" w:rsidRDefault="003F271E" w:rsidP="002854FB">
            <w:pPr>
              <w:autoSpaceDN w:val="0"/>
              <w:jc w:val="both"/>
              <w:rPr>
                <w:rFonts w:ascii="Times New Roman" w:hAnsi="Times New Roman" w:cs="Times New Roman"/>
                <w:i/>
                <w:iCs/>
                <w:color w:val="0070C0"/>
                <w:sz w:val="20"/>
                <w:szCs w:val="20"/>
              </w:rPr>
            </w:pPr>
          </w:p>
        </w:tc>
      </w:tr>
    </w:tbl>
    <w:p w14:paraId="32686B66" w14:textId="3C1CBB6F" w:rsidR="0009184C" w:rsidRDefault="00EE3A35" w:rsidP="0009184C">
      <w:pPr>
        <w:tabs>
          <w:tab w:val="left" w:pos="993"/>
        </w:tabs>
        <w:jc w:val="both"/>
        <w:rPr>
          <w:rFonts w:ascii="Times New Roman" w:eastAsia="Calibri" w:hAnsi="Times New Roman" w:cs="Times New Roman"/>
          <w:sz w:val="20"/>
          <w:szCs w:val="20"/>
          <w14:ligatures w14:val="none"/>
        </w:rPr>
      </w:pPr>
      <w:r>
        <w:rPr>
          <w:rFonts w:ascii="Times New Roman" w:eastAsia="Calibri" w:hAnsi="Times New Roman" w:cs="Times New Roman"/>
          <w:color w:val="000000" w:themeColor="text1"/>
          <w:sz w:val="20"/>
          <w:szCs w:val="20"/>
          <w14:ligatures w14:val="none"/>
        </w:rPr>
        <w:t>T</w:t>
      </w:r>
      <w:r w:rsidR="0009184C" w:rsidRPr="00714526">
        <w:rPr>
          <w:rFonts w:ascii="Times New Roman" w:eastAsia="Calibri" w:hAnsi="Times New Roman" w:cs="Times New Roman"/>
          <w:color w:val="000000" w:themeColor="text1"/>
          <w:sz w:val="20"/>
          <w:szCs w:val="20"/>
          <w14:ligatures w14:val="none"/>
        </w:rPr>
        <w:t xml:space="preserve">iekėjas pasirašydamas šį dokumentą įsipareigoja įvykdyti nurodytus reikalavimus. </w:t>
      </w:r>
      <w:r w:rsidR="0009184C"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BE7BFB0" w14:textId="77777777" w:rsidR="006F0E02" w:rsidRDefault="006F0E02" w:rsidP="006F0E02">
      <w:pPr>
        <w:suppressAutoHyphens/>
        <w:overflowPunct w:val="0"/>
        <w:autoSpaceDE w:val="0"/>
        <w:autoSpaceDN w:val="0"/>
        <w:adjustRightInd w:val="0"/>
        <w:jc w:val="both"/>
        <w:textAlignment w:val="baseline"/>
        <w:rPr>
          <w:rFonts w:ascii="Times New Roman" w:eastAsia="Times New Roman" w:hAnsi="Times New Roman" w:cs="Times New Roman"/>
          <w:b/>
          <w:bCs/>
          <w:i/>
          <w:iCs/>
          <w14:ligatures w14:val="none"/>
        </w:rPr>
      </w:pPr>
    </w:p>
    <w:p w14:paraId="7ACBAA04" w14:textId="77777777" w:rsidR="00B552D6" w:rsidRPr="00714526" w:rsidRDefault="00B552D6" w:rsidP="00B552D6">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Pr="00714526">
        <w:rPr>
          <w:rFonts w:ascii="Times New Roman" w:eastAsia="Lucida Sans Unicode" w:hAnsi="Times New Roman" w:cs="Times New Roman"/>
          <w:b/>
          <w:bCs/>
          <w:iCs/>
          <w:sz w:val="20"/>
          <w:szCs w:val="20"/>
          <w14:ligatures w14:val="none"/>
        </w:rPr>
        <w:t>us</w:t>
      </w:r>
      <w:proofErr w:type="spellEnd"/>
      <w:r w:rsidRPr="00714526">
        <w:rPr>
          <w:rFonts w:ascii="Times New Roman" w:eastAsia="Lucida Sans Unicode" w:hAnsi="Times New Roman" w:cs="Times New Roman"/>
          <w:b/>
          <w:bCs/>
          <w:iCs/>
          <w:sz w:val="20"/>
          <w:szCs w:val="20"/>
          <w14:ligatures w14:val="none"/>
        </w:rPr>
        <w:t>) patvirtinanti (-</w:t>
      </w:r>
      <w:proofErr w:type="spellStart"/>
      <w:r w:rsidRPr="00714526">
        <w:rPr>
          <w:rFonts w:ascii="Times New Roman" w:eastAsia="Lucida Sans Unicode" w:hAnsi="Times New Roman" w:cs="Times New Roman"/>
          <w:b/>
          <w:bCs/>
          <w:iCs/>
          <w:sz w:val="20"/>
          <w:szCs w:val="20"/>
          <w14:ligatures w14:val="none"/>
        </w:rPr>
        <w:t>čios</w:t>
      </w:r>
      <w:proofErr w:type="spellEnd"/>
      <w:r w:rsidRPr="00714526">
        <w:rPr>
          <w:rFonts w:ascii="Times New Roman" w:eastAsia="Lucida Sans Unicode" w:hAnsi="Times New Roman" w:cs="Times New Roman"/>
          <w:b/>
          <w:bCs/>
          <w:iCs/>
          <w:sz w:val="20"/>
          <w:szCs w:val="20"/>
          <w14:ligatures w14:val="none"/>
        </w:rPr>
        <w:t>) momentinė (-ės) ekrano kopija (-</w:t>
      </w:r>
      <w:proofErr w:type="spellStart"/>
      <w:r w:rsidRPr="00714526">
        <w:rPr>
          <w:rFonts w:ascii="Times New Roman" w:eastAsia="Lucida Sans Unicode" w:hAnsi="Times New Roman" w:cs="Times New Roman"/>
          <w:b/>
          <w:bCs/>
          <w:iCs/>
          <w:sz w:val="20"/>
          <w:szCs w:val="20"/>
          <w14:ligatures w14:val="none"/>
        </w:rPr>
        <w:t>os</w:t>
      </w:r>
      <w:proofErr w:type="spellEnd"/>
      <w:r w:rsidRPr="00714526">
        <w:rPr>
          <w:rFonts w:ascii="Times New Roman" w:eastAsia="Lucida Sans Unicode" w:hAnsi="Times New Roman" w:cs="Times New Roman"/>
          <w:b/>
          <w:bCs/>
          <w:iCs/>
          <w:sz w:val="20"/>
          <w:szCs w:val="20"/>
          <w14:ligatures w14:val="none"/>
        </w:rPr>
        <w:t>) (</w:t>
      </w:r>
      <w:proofErr w:type="spellStart"/>
      <w:r w:rsidRPr="00714526">
        <w:rPr>
          <w:rFonts w:ascii="Times New Roman" w:eastAsia="Lucida Sans Unicode" w:hAnsi="Times New Roman" w:cs="Times New Roman"/>
          <w:b/>
          <w:bCs/>
          <w:iCs/>
          <w:sz w:val="20"/>
          <w:szCs w:val="20"/>
          <w14:ligatures w14:val="none"/>
        </w:rPr>
        <w:t>print</w:t>
      </w:r>
      <w:proofErr w:type="spellEnd"/>
      <w:r w:rsidRPr="00714526">
        <w:rPr>
          <w:rFonts w:ascii="Times New Roman" w:eastAsia="Lucida Sans Unicode" w:hAnsi="Times New Roman" w:cs="Times New Roman"/>
          <w:b/>
          <w:bCs/>
          <w:iCs/>
          <w:sz w:val="20"/>
          <w:szCs w:val="20"/>
          <w14:ligatures w14:val="none"/>
        </w:rPr>
        <w:t xml:space="preserve"> </w:t>
      </w:r>
      <w:proofErr w:type="spellStart"/>
      <w:r w:rsidRPr="00714526">
        <w:rPr>
          <w:rFonts w:ascii="Times New Roman" w:eastAsia="Lucida Sans Unicode" w:hAnsi="Times New Roman" w:cs="Times New Roman"/>
          <w:b/>
          <w:bCs/>
          <w:iCs/>
          <w:sz w:val="20"/>
          <w:szCs w:val="20"/>
          <w14:ligatures w14:val="none"/>
        </w:rPr>
        <w:t>screen</w:t>
      </w:r>
      <w:proofErr w:type="spellEnd"/>
      <w:r w:rsidRPr="00714526">
        <w:rPr>
          <w:rFonts w:ascii="Times New Roman" w:eastAsia="Lucida Sans Unicode" w:hAnsi="Times New Roman" w:cs="Times New Roman"/>
          <w:b/>
          <w:bCs/>
          <w:iCs/>
          <w:sz w:val="20"/>
          <w:szCs w:val="20"/>
          <w14:ligatures w14:val="none"/>
        </w:rPr>
        <w:t>) (tokiu atveju momentinėje ekrano kopijoje (</w:t>
      </w:r>
      <w:proofErr w:type="spellStart"/>
      <w:r w:rsidRPr="00714526">
        <w:rPr>
          <w:rFonts w:ascii="Times New Roman" w:eastAsia="Lucida Sans Unicode" w:hAnsi="Times New Roman" w:cs="Times New Roman"/>
          <w:b/>
          <w:bCs/>
          <w:iCs/>
          <w:sz w:val="20"/>
          <w:szCs w:val="20"/>
          <w14:ligatures w14:val="none"/>
        </w:rPr>
        <w:t>print</w:t>
      </w:r>
      <w:proofErr w:type="spellEnd"/>
      <w:r w:rsidRPr="00714526">
        <w:rPr>
          <w:rFonts w:ascii="Times New Roman" w:eastAsia="Lucida Sans Unicode" w:hAnsi="Times New Roman" w:cs="Times New Roman"/>
          <w:b/>
          <w:bCs/>
          <w:iCs/>
          <w:sz w:val="20"/>
          <w:szCs w:val="20"/>
          <w14:ligatures w14:val="none"/>
        </w:rPr>
        <w:t xml:space="preserve"> </w:t>
      </w:r>
      <w:proofErr w:type="spellStart"/>
      <w:r w:rsidRPr="00714526">
        <w:rPr>
          <w:rFonts w:ascii="Times New Roman" w:eastAsia="Lucida Sans Unicode" w:hAnsi="Times New Roman" w:cs="Times New Roman"/>
          <w:b/>
          <w:bCs/>
          <w:iCs/>
          <w:sz w:val="20"/>
          <w:szCs w:val="20"/>
          <w14:ligatures w14:val="none"/>
        </w:rPr>
        <w:t>screen</w:t>
      </w:r>
      <w:proofErr w:type="spellEnd"/>
      <w:r w:rsidRPr="00714526">
        <w:rPr>
          <w:rFonts w:ascii="Times New Roman" w:eastAsia="Lucida Sans Unicode" w:hAnsi="Times New Roman" w:cs="Times New Roman"/>
          <w:b/>
          <w:bCs/>
          <w:iCs/>
          <w:sz w:val="20"/>
          <w:szCs w:val="20"/>
          <w14:ligatures w14:val="none"/>
        </w:rPr>
        <w:t xml:space="preserve">-e) turi būti matoma informacija, kad kopija padaryta iš gamintojo tinklalapio ir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Pr="00714526">
        <w:rPr>
          <w:rFonts w:ascii="Times New Roman" w:eastAsia="Lucida Sans Unicode" w:hAnsi="Times New Roman" w:cs="Times New Roman"/>
          <w:b/>
          <w:bCs/>
          <w:iCs/>
          <w:sz w:val="20"/>
          <w:szCs w:val="20"/>
          <w14:ligatures w14:val="none"/>
        </w:rPr>
        <w:t>, momentinėse ekrano kopijose (</w:t>
      </w:r>
      <w:proofErr w:type="spellStart"/>
      <w:r w:rsidRPr="00714526">
        <w:rPr>
          <w:rFonts w:ascii="Times New Roman" w:eastAsia="Lucida Sans Unicode" w:hAnsi="Times New Roman" w:cs="Times New Roman"/>
          <w:b/>
          <w:bCs/>
          <w:iCs/>
          <w:sz w:val="20"/>
          <w:szCs w:val="20"/>
          <w14:ligatures w14:val="none"/>
        </w:rPr>
        <w:t>print</w:t>
      </w:r>
      <w:proofErr w:type="spellEnd"/>
      <w:r w:rsidRPr="00714526">
        <w:rPr>
          <w:rFonts w:ascii="Times New Roman" w:eastAsia="Lucida Sans Unicode" w:hAnsi="Times New Roman" w:cs="Times New Roman"/>
          <w:b/>
          <w:bCs/>
          <w:iCs/>
          <w:sz w:val="20"/>
          <w:szCs w:val="20"/>
          <w14:ligatures w14:val="none"/>
        </w:rPr>
        <w:t xml:space="preserve"> </w:t>
      </w:r>
      <w:proofErr w:type="spellStart"/>
      <w:r w:rsidRPr="00714526">
        <w:rPr>
          <w:rFonts w:ascii="Times New Roman" w:eastAsia="Lucida Sans Unicode" w:hAnsi="Times New Roman" w:cs="Times New Roman"/>
          <w:b/>
          <w:bCs/>
          <w:iCs/>
          <w:sz w:val="20"/>
          <w:szCs w:val="20"/>
          <w14:ligatures w14:val="none"/>
        </w:rPr>
        <w:t>screen</w:t>
      </w:r>
      <w:proofErr w:type="spellEnd"/>
      <w:r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6AECE92A" w14:textId="77777777" w:rsidR="0009184C" w:rsidRPr="00FE311C" w:rsidRDefault="0009184C" w:rsidP="0009184C">
      <w:pPr>
        <w:widowControl w:val="0"/>
        <w:suppressAutoHyphens/>
        <w:jc w:val="both"/>
        <w:rPr>
          <w:rFonts w:ascii="Times New Roman" w:eastAsia="Lucida Sans Unicode" w:hAnsi="Times New Roman" w:cs="Times New Roman"/>
          <w:i/>
          <w:sz w:val="20"/>
          <w:szCs w:val="20"/>
          <w14:ligatures w14:val="none"/>
        </w:rPr>
      </w:pPr>
    </w:p>
    <w:p w14:paraId="1DB9EA8B" w14:textId="289D30F4" w:rsidR="0009184C" w:rsidRDefault="0009184C" w:rsidP="0009184C">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 xml:space="preserve">Tiekėjas pildydamas pasiūlymo </w:t>
      </w:r>
      <w:r w:rsidR="00B9330A">
        <w:rPr>
          <w:rFonts w:ascii="Times New Roman" w:eastAsia="Times New Roman" w:hAnsi="Times New Roman" w:cs="Times New Roman"/>
          <w:i/>
          <w:sz w:val="20"/>
          <w:szCs w:val="20"/>
          <w14:ligatures w14:val="none"/>
        </w:rPr>
        <w:t>8</w:t>
      </w:r>
      <w:r w:rsidRPr="00CA4D02">
        <w:rPr>
          <w:rFonts w:ascii="Times New Roman" w:eastAsia="Times New Roman" w:hAnsi="Times New Roman" w:cs="Times New Roman"/>
          <w:i/>
          <w:sz w:val="20"/>
          <w:szCs w:val="20"/>
          <w14:ligatures w14:val="none"/>
        </w:rPr>
        <w:t xml:space="preserve"> punkte techninės charakteristikos lentelėje nurodytus parametrus negali siūlyti perkopijuojant techninėje specifikacijoje nurodyto reikalavimo teksto, o nurodyti siūlomos prekės parametrus.</w:t>
      </w:r>
    </w:p>
    <w:p w14:paraId="00679AC3" w14:textId="77777777" w:rsidR="0009184C" w:rsidRPr="00CA4D02" w:rsidRDefault="0009184C" w:rsidP="0009184C">
      <w:pPr>
        <w:shd w:val="clear" w:color="auto" w:fill="FFFFFF" w:themeFill="background1"/>
        <w:jc w:val="both"/>
        <w:rPr>
          <w:rFonts w:ascii="Times New Roman" w:eastAsia="Times New Roman" w:hAnsi="Times New Roman" w:cs="Times New Roman"/>
          <w:i/>
          <w:sz w:val="20"/>
          <w:szCs w:val="20"/>
          <w14:ligatures w14:val="none"/>
        </w:rPr>
      </w:pPr>
    </w:p>
    <w:p w14:paraId="21A8CA29" w14:textId="77777777" w:rsidR="0009184C" w:rsidRDefault="0009184C" w:rsidP="0009184C">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w:t>
      </w:r>
      <w:r w:rsidRPr="00313357">
        <w:rPr>
          <w:rFonts w:ascii="Times New Roman" w:eastAsia="Lucida Sans Unicode" w:hAnsi="Times New Roman" w:cs="Times New Roman"/>
          <w:i/>
          <w:iCs/>
          <w:sz w:val="20"/>
          <w:szCs w:val="20"/>
          <w14:ligatures w14:val="none"/>
        </w:rPr>
        <w:lastRenderedPageBreak/>
        <w:t xml:space="preserve">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2890" w14:textId="77777777" w:rsidR="00AA2303" w:rsidRDefault="00AA2303" w:rsidP="00FB3B90">
      <w:r>
        <w:separator/>
      </w:r>
    </w:p>
  </w:endnote>
  <w:endnote w:type="continuationSeparator" w:id="0">
    <w:p w14:paraId="2E40A028" w14:textId="77777777" w:rsidR="00AA2303" w:rsidRDefault="00AA2303"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1B53" w14:textId="77777777" w:rsidR="00AA2303" w:rsidRDefault="00AA2303" w:rsidP="00FB3B90">
      <w:r>
        <w:separator/>
      </w:r>
    </w:p>
  </w:footnote>
  <w:footnote w:type="continuationSeparator" w:id="0">
    <w:p w14:paraId="186A99F3" w14:textId="77777777" w:rsidR="00AA2303" w:rsidRDefault="00AA2303"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68782014">
    <w:abstractNumId w:val="1"/>
  </w:num>
  <w:num w:numId="2" w16cid:durableId="1788890784">
    <w:abstractNumId w:val="5"/>
  </w:num>
  <w:num w:numId="3" w16cid:durableId="1123156065">
    <w:abstractNumId w:val="4"/>
  </w:num>
  <w:num w:numId="4" w16cid:durableId="2089421599">
    <w:abstractNumId w:val="7"/>
  </w:num>
  <w:num w:numId="5" w16cid:durableId="845441891">
    <w:abstractNumId w:val="6"/>
  </w:num>
  <w:num w:numId="6" w16cid:durableId="733893390">
    <w:abstractNumId w:val="0"/>
  </w:num>
  <w:num w:numId="7" w16cid:durableId="1373267334">
    <w:abstractNumId w:val="2"/>
  </w:num>
  <w:num w:numId="8" w16cid:durableId="269817972">
    <w:abstractNumId w:val="8"/>
  </w:num>
  <w:num w:numId="9" w16cid:durableId="1852215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03A"/>
    <w:rsid w:val="00073639"/>
    <w:rsid w:val="000768BB"/>
    <w:rsid w:val="0009184C"/>
    <w:rsid w:val="000B4672"/>
    <w:rsid w:val="000C0850"/>
    <w:rsid w:val="000C7FD6"/>
    <w:rsid w:val="000D5953"/>
    <w:rsid w:val="000E72F5"/>
    <w:rsid w:val="000F1722"/>
    <w:rsid w:val="001100C7"/>
    <w:rsid w:val="001148D8"/>
    <w:rsid w:val="001235DB"/>
    <w:rsid w:val="00132990"/>
    <w:rsid w:val="00140355"/>
    <w:rsid w:val="00170FED"/>
    <w:rsid w:val="001809BE"/>
    <w:rsid w:val="00187D20"/>
    <w:rsid w:val="001A36AE"/>
    <w:rsid w:val="001C1371"/>
    <w:rsid w:val="001E7DA2"/>
    <w:rsid w:val="001F3972"/>
    <w:rsid w:val="001F51FF"/>
    <w:rsid w:val="002057A8"/>
    <w:rsid w:val="00223231"/>
    <w:rsid w:val="002377F1"/>
    <w:rsid w:val="00240A7D"/>
    <w:rsid w:val="0024262B"/>
    <w:rsid w:val="00244F69"/>
    <w:rsid w:val="002525A6"/>
    <w:rsid w:val="00273AEF"/>
    <w:rsid w:val="002830EC"/>
    <w:rsid w:val="002854FB"/>
    <w:rsid w:val="00285B07"/>
    <w:rsid w:val="002866EC"/>
    <w:rsid w:val="00296B16"/>
    <w:rsid w:val="002A5ED9"/>
    <w:rsid w:val="002A6C10"/>
    <w:rsid w:val="002C0836"/>
    <w:rsid w:val="002D1946"/>
    <w:rsid w:val="002D4BC7"/>
    <w:rsid w:val="002D537B"/>
    <w:rsid w:val="002E102B"/>
    <w:rsid w:val="002F2BD8"/>
    <w:rsid w:val="002F4D8F"/>
    <w:rsid w:val="003045E0"/>
    <w:rsid w:val="00330203"/>
    <w:rsid w:val="00330EEC"/>
    <w:rsid w:val="003350DC"/>
    <w:rsid w:val="00346A7B"/>
    <w:rsid w:val="003626FA"/>
    <w:rsid w:val="00393B96"/>
    <w:rsid w:val="003A43F1"/>
    <w:rsid w:val="003C128F"/>
    <w:rsid w:val="003C22C1"/>
    <w:rsid w:val="003E2288"/>
    <w:rsid w:val="003F271E"/>
    <w:rsid w:val="003F2BB0"/>
    <w:rsid w:val="00402E83"/>
    <w:rsid w:val="00407B68"/>
    <w:rsid w:val="004166A8"/>
    <w:rsid w:val="0042490B"/>
    <w:rsid w:val="00431C6D"/>
    <w:rsid w:val="004324DA"/>
    <w:rsid w:val="00446EB9"/>
    <w:rsid w:val="00451CD6"/>
    <w:rsid w:val="0045292E"/>
    <w:rsid w:val="00456C18"/>
    <w:rsid w:val="00477CF5"/>
    <w:rsid w:val="00484334"/>
    <w:rsid w:val="00485E89"/>
    <w:rsid w:val="004A122F"/>
    <w:rsid w:val="004A728D"/>
    <w:rsid w:val="004B449E"/>
    <w:rsid w:val="004E12D6"/>
    <w:rsid w:val="004E5C3B"/>
    <w:rsid w:val="004F53E8"/>
    <w:rsid w:val="0050424D"/>
    <w:rsid w:val="00510823"/>
    <w:rsid w:val="005137BD"/>
    <w:rsid w:val="00515A39"/>
    <w:rsid w:val="00521378"/>
    <w:rsid w:val="005250B2"/>
    <w:rsid w:val="005303F9"/>
    <w:rsid w:val="005332A4"/>
    <w:rsid w:val="00534CAF"/>
    <w:rsid w:val="0053574D"/>
    <w:rsid w:val="00573B05"/>
    <w:rsid w:val="005753CB"/>
    <w:rsid w:val="0057704A"/>
    <w:rsid w:val="005B1957"/>
    <w:rsid w:val="005E587D"/>
    <w:rsid w:val="005F04D3"/>
    <w:rsid w:val="005F37B9"/>
    <w:rsid w:val="0060198D"/>
    <w:rsid w:val="00604D0F"/>
    <w:rsid w:val="00606BC3"/>
    <w:rsid w:val="006075FE"/>
    <w:rsid w:val="00644310"/>
    <w:rsid w:val="00647B56"/>
    <w:rsid w:val="00651F79"/>
    <w:rsid w:val="00657827"/>
    <w:rsid w:val="00664BEE"/>
    <w:rsid w:val="00676A52"/>
    <w:rsid w:val="006823AF"/>
    <w:rsid w:val="006F0E02"/>
    <w:rsid w:val="006F51E9"/>
    <w:rsid w:val="006F594A"/>
    <w:rsid w:val="007021D2"/>
    <w:rsid w:val="00711806"/>
    <w:rsid w:val="00714526"/>
    <w:rsid w:val="00716939"/>
    <w:rsid w:val="00721C4F"/>
    <w:rsid w:val="0072687A"/>
    <w:rsid w:val="007359A7"/>
    <w:rsid w:val="0074784B"/>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4348D"/>
    <w:rsid w:val="00846BD0"/>
    <w:rsid w:val="00853DD4"/>
    <w:rsid w:val="00883B34"/>
    <w:rsid w:val="008E4AF6"/>
    <w:rsid w:val="00920288"/>
    <w:rsid w:val="00943F45"/>
    <w:rsid w:val="00983DBD"/>
    <w:rsid w:val="00996DFF"/>
    <w:rsid w:val="009D0356"/>
    <w:rsid w:val="00A04E0C"/>
    <w:rsid w:val="00A1291A"/>
    <w:rsid w:val="00A2455F"/>
    <w:rsid w:val="00A270F2"/>
    <w:rsid w:val="00A34C1F"/>
    <w:rsid w:val="00A361D3"/>
    <w:rsid w:val="00A4026E"/>
    <w:rsid w:val="00A47E76"/>
    <w:rsid w:val="00A53377"/>
    <w:rsid w:val="00A548EF"/>
    <w:rsid w:val="00A6198B"/>
    <w:rsid w:val="00A635CD"/>
    <w:rsid w:val="00A65894"/>
    <w:rsid w:val="00A71C43"/>
    <w:rsid w:val="00A84FB8"/>
    <w:rsid w:val="00A95BC8"/>
    <w:rsid w:val="00A96D0A"/>
    <w:rsid w:val="00AA2303"/>
    <w:rsid w:val="00AA5262"/>
    <w:rsid w:val="00AB48BD"/>
    <w:rsid w:val="00AB5A59"/>
    <w:rsid w:val="00AB7054"/>
    <w:rsid w:val="00AD588A"/>
    <w:rsid w:val="00AD7FB0"/>
    <w:rsid w:val="00B1643C"/>
    <w:rsid w:val="00B27798"/>
    <w:rsid w:val="00B27F86"/>
    <w:rsid w:val="00B552D6"/>
    <w:rsid w:val="00B630B0"/>
    <w:rsid w:val="00B73F22"/>
    <w:rsid w:val="00B868EB"/>
    <w:rsid w:val="00B931AE"/>
    <w:rsid w:val="00B9330A"/>
    <w:rsid w:val="00BA2CFB"/>
    <w:rsid w:val="00C329DA"/>
    <w:rsid w:val="00C34A5E"/>
    <w:rsid w:val="00C46619"/>
    <w:rsid w:val="00C511A7"/>
    <w:rsid w:val="00C517F7"/>
    <w:rsid w:val="00C65A12"/>
    <w:rsid w:val="00C71593"/>
    <w:rsid w:val="00C9382C"/>
    <w:rsid w:val="00CA1661"/>
    <w:rsid w:val="00CA4919"/>
    <w:rsid w:val="00CB022E"/>
    <w:rsid w:val="00CB124C"/>
    <w:rsid w:val="00CB398C"/>
    <w:rsid w:val="00CD7CFA"/>
    <w:rsid w:val="00CE56F9"/>
    <w:rsid w:val="00CE5AC8"/>
    <w:rsid w:val="00CF1470"/>
    <w:rsid w:val="00D03554"/>
    <w:rsid w:val="00D36048"/>
    <w:rsid w:val="00D3797F"/>
    <w:rsid w:val="00D51F9B"/>
    <w:rsid w:val="00D56E52"/>
    <w:rsid w:val="00D72E25"/>
    <w:rsid w:val="00D96746"/>
    <w:rsid w:val="00DB2005"/>
    <w:rsid w:val="00DB6349"/>
    <w:rsid w:val="00DB757F"/>
    <w:rsid w:val="00DF3941"/>
    <w:rsid w:val="00E5061B"/>
    <w:rsid w:val="00E56767"/>
    <w:rsid w:val="00E80363"/>
    <w:rsid w:val="00E8164C"/>
    <w:rsid w:val="00EB1889"/>
    <w:rsid w:val="00EC12E0"/>
    <w:rsid w:val="00EC4140"/>
    <w:rsid w:val="00EE18FC"/>
    <w:rsid w:val="00EE3A35"/>
    <w:rsid w:val="00EE5063"/>
    <w:rsid w:val="00EE52C1"/>
    <w:rsid w:val="00EF630B"/>
    <w:rsid w:val="00F076BA"/>
    <w:rsid w:val="00F246A3"/>
    <w:rsid w:val="00F25669"/>
    <w:rsid w:val="00F269CC"/>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5"/>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6"/>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6"/>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7"/>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8"/>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8"/>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9"/>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10110</Words>
  <Characters>5763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4</cp:revision>
  <dcterms:created xsi:type="dcterms:W3CDTF">2026-08-06T12:25:00Z</dcterms:created>
  <dcterms:modified xsi:type="dcterms:W3CDTF">2026-08-07T06:18:00Z</dcterms:modified>
</cp:coreProperties>
</file>