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A446B" w14:textId="788DED37" w:rsidR="001B251D" w:rsidRPr="001B251D" w:rsidRDefault="001B251D" w:rsidP="001B251D">
      <w:pPr>
        <w:keepNext/>
        <w:ind w:left="550"/>
        <w:jc w:val="center"/>
        <w:outlineLvl w:val="4"/>
        <w:rPr>
          <w:b/>
          <w:szCs w:val="24"/>
        </w:rPr>
      </w:pPr>
      <w:r w:rsidRPr="001B251D">
        <w:rPr>
          <w:b/>
          <w:szCs w:val="24"/>
        </w:rPr>
        <w:t xml:space="preserve">NACIONALINĖ ŽEMĖS TARNYBA </w:t>
      </w:r>
    </w:p>
    <w:p w14:paraId="6D6FA060" w14:textId="77777777" w:rsidR="001B251D" w:rsidRPr="001B251D" w:rsidRDefault="001B251D" w:rsidP="001B251D">
      <w:pPr>
        <w:keepNext/>
        <w:ind w:left="550"/>
        <w:jc w:val="center"/>
        <w:outlineLvl w:val="4"/>
        <w:rPr>
          <w:b/>
          <w:szCs w:val="24"/>
        </w:rPr>
      </w:pPr>
      <w:r w:rsidRPr="001B251D">
        <w:rPr>
          <w:b/>
          <w:szCs w:val="24"/>
        </w:rPr>
        <w:t>PRIE APLINKOS MINISTERIJOS</w:t>
      </w:r>
    </w:p>
    <w:p w14:paraId="0DEAE67D" w14:textId="77777777" w:rsidR="00FE562B" w:rsidRDefault="00FE562B"/>
    <w:tbl>
      <w:tblPr>
        <w:tblW w:w="0" w:type="auto"/>
        <w:tblInd w:w="4820" w:type="dxa"/>
        <w:tblLook w:val="00A0" w:firstRow="1" w:lastRow="0" w:firstColumn="1" w:lastColumn="0" w:noHBand="0" w:noVBand="0"/>
      </w:tblPr>
      <w:tblGrid>
        <w:gridCol w:w="4536"/>
      </w:tblGrid>
      <w:tr w:rsidR="000C0F8C" w:rsidRPr="000C0F8C" w14:paraId="1E324979" w14:textId="77777777" w:rsidTr="00446222">
        <w:tc>
          <w:tcPr>
            <w:tcW w:w="4536" w:type="dxa"/>
            <w:tcBorders>
              <w:bottom w:val="single" w:sz="4" w:space="0" w:color="auto"/>
            </w:tcBorders>
          </w:tcPr>
          <w:p w14:paraId="59343D67" w14:textId="77777777" w:rsidR="000C0F8C" w:rsidRPr="000C0F8C" w:rsidRDefault="000C0F8C" w:rsidP="000C0F8C">
            <w:r w:rsidRPr="000C0F8C">
              <w:t>TVIRTINU</w:t>
            </w:r>
          </w:p>
          <w:p w14:paraId="44247854" w14:textId="77777777" w:rsidR="000C0F8C" w:rsidRPr="000C0F8C" w:rsidRDefault="000C0F8C" w:rsidP="000C0F8C">
            <w:r w:rsidRPr="000C0F8C">
              <w:t xml:space="preserve">Nacionalinės žemės tarnybos prie Aplinkos ministerijos </w:t>
            </w:r>
          </w:p>
          <w:p w14:paraId="4628F52C" w14:textId="77777777" w:rsidR="000C0F8C" w:rsidRPr="000C0F8C" w:rsidRDefault="000C0F8C" w:rsidP="000C0F8C">
            <w:r w:rsidRPr="000C0F8C">
              <w:t>Teisės skyriaus vedėja, atliekanti</w:t>
            </w:r>
          </w:p>
          <w:p w14:paraId="2C527DD7" w14:textId="77777777" w:rsidR="000C0F8C" w:rsidRPr="000C0F8C" w:rsidRDefault="000C0F8C" w:rsidP="000C0F8C">
            <w:r w:rsidRPr="000C0F8C">
              <w:t>kanclerio funkcijas</w:t>
            </w:r>
          </w:p>
          <w:p w14:paraId="73B2674F" w14:textId="77777777" w:rsidR="000C0F8C" w:rsidRPr="000C0F8C" w:rsidRDefault="000C0F8C" w:rsidP="000C0F8C"/>
        </w:tc>
      </w:tr>
      <w:tr w:rsidR="000C0F8C" w:rsidRPr="000C0F8C" w14:paraId="56129D33" w14:textId="77777777" w:rsidTr="00446222">
        <w:tc>
          <w:tcPr>
            <w:tcW w:w="4536" w:type="dxa"/>
            <w:tcBorders>
              <w:top w:val="single" w:sz="4" w:space="0" w:color="auto"/>
            </w:tcBorders>
          </w:tcPr>
          <w:p w14:paraId="0A395F88" w14:textId="77777777" w:rsidR="000C0F8C" w:rsidRPr="000C0F8C" w:rsidRDefault="000C0F8C" w:rsidP="000C0F8C">
            <w:r w:rsidRPr="000C0F8C">
              <w:t>Aušra Račkauskaitė</w:t>
            </w:r>
          </w:p>
        </w:tc>
      </w:tr>
    </w:tbl>
    <w:p w14:paraId="422396A4" w14:textId="77777777" w:rsidR="000C0F8C" w:rsidRDefault="000C0F8C"/>
    <w:p w14:paraId="78857350" w14:textId="05D9C41D" w:rsidR="0095048D" w:rsidRDefault="00FE562B" w:rsidP="008463D5">
      <w:pPr>
        <w:keepNext/>
        <w:spacing w:before="240"/>
        <w:ind w:left="550"/>
        <w:jc w:val="center"/>
        <w:outlineLvl w:val="4"/>
        <w:rPr>
          <w:rFonts w:eastAsia="Calibri"/>
          <w:b/>
          <w:caps/>
          <w:szCs w:val="22"/>
        </w:rPr>
      </w:pPr>
      <w:r w:rsidRPr="00A66F37">
        <w:rPr>
          <w:b/>
          <w:szCs w:val="24"/>
        </w:rPr>
        <w:t>SKEL</w:t>
      </w:r>
      <w:r w:rsidRPr="000861BE">
        <w:rPr>
          <w:b/>
          <w:szCs w:val="24"/>
        </w:rPr>
        <w:t xml:space="preserve">BIAMOS APKLAUSOS </w:t>
      </w:r>
      <w:r w:rsidR="0077692C" w:rsidRPr="00EA63FB">
        <w:rPr>
          <w:rFonts w:eastAsia="Calibri"/>
          <w:b/>
          <w:caps/>
          <w:szCs w:val="22"/>
        </w:rPr>
        <w:t>pirkim</w:t>
      </w:r>
      <w:r w:rsidR="0077692C">
        <w:rPr>
          <w:rFonts w:eastAsia="Calibri"/>
          <w:b/>
          <w:caps/>
          <w:szCs w:val="22"/>
        </w:rPr>
        <w:t>o</w:t>
      </w:r>
      <w:r w:rsidR="0077692C" w:rsidRPr="00C867C8">
        <w:t xml:space="preserve"> </w:t>
      </w:r>
      <w:r w:rsidR="0077692C" w:rsidRPr="00C867C8">
        <w:rPr>
          <w:rFonts w:eastAsia="Calibri"/>
          <w:b/>
          <w:caps/>
          <w:szCs w:val="22"/>
        </w:rPr>
        <w:t>SĄLYGOS</w:t>
      </w:r>
    </w:p>
    <w:p w14:paraId="650CDB62" w14:textId="77777777" w:rsidR="000C0F8C" w:rsidRPr="00EA63FB" w:rsidRDefault="000C0F8C" w:rsidP="008463D5">
      <w:pPr>
        <w:keepNext/>
        <w:spacing w:before="240"/>
        <w:ind w:left="550"/>
        <w:jc w:val="center"/>
        <w:outlineLvl w:val="4"/>
        <w:rPr>
          <w:b/>
          <w:szCs w:val="24"/>
        </w:rPr>
      </w:pPr>
    </w:p>
    <w:p w14:paraId="1E10A350" w14:textId="296C134C" w:rsidR="0095048D" w:rsidRPr="00EA63FB" w:rsidRDefault="008D1F1B" w:rsidP="008463D5">
      <w:pPr>
        <w:suppressAutoHyphens/>
        <w:jc w:val="center"/>
        <w:rPr>
          <w:rFonts w:eastAsia="Calibri"/>
          <w:b/>
          <w:caps/>
          <w:szCs w:val="22"/>
        </w:rPr>
      </w:pPr>
      <w:bookmarkStart w:id="0" w:name="_Hlk145686899"/>
      <w:r w:rsidRPr="008D1F1B">
        <w:rPr>
          <w:b/>
        </w:rPr>
        <w:t xml:space="preserve">SPAUSDINIMO IR KOPIJAVIMO ĮRANGOS PRIEŽIŪROS IR APTARNAVIMO </w:t>
      </w:r>
      <w:r w:rsidR="00834D41" w:rsidRPr="00EA63FB">
        <w:rPr>
          <w:b/>
        </w:rPr>
        <w:t xml:space="preserve">PASLAUGŲ </w:t>
      </w:r>
      <w:bookmarkEnd w:id="0"/>
      <w:r w:rsidR="00871F1C" w:rsidRPr="00B60DA9">
        <w:rPr>
          <w:b/>
          <w:szCs w:val="24"/>
        </w:rPr>
        <w:t>PIRKIMAS</w:t>
      </w:r>
    </w:p>
    <w:p w14:paraId="64AA92BA" w14:textId="77777777" w:rsidR="007946FF" w:rsidRDefault="007946FF" w:rsidP="008463D5">
      <w:pPr>
        <w:suppressAutoHyphens/>
        <w:jc w:val="center"/>
        <w:rPr>
          <w:szCs w:val="24"/>
        </w:rPr>
      </w:pPr>
    </w:p>
    <w:p w14:paraId="79F29C53" w14:textId="274CBFEC" w:rsidR="007946FF" w:rsidRPr="00710077" w:rsidRDefault="007946FF" w:rsidP="008463D5">
      <w:pPr>
        <w:suppressAutoHyphens/>
        <w:jc w:val="center"/>
        <w:rPr>
          <w:szCs w:val="24"/>
        </w:rPr>
      </w:pPr>
      <w:r w:rsidRPr="007946FF">
        <w:rPr>
          <w:szCs w:val="24"/>
        </w:rPr>
        <w:t>202</w:t>
      </w:r>
      <w:r w:rsidR="0098529A">
        <w:rPr>
          <w:szCs w:val="24"/>
        </w:rPr>
        <w:t>6</w:t>
      </w:r>
      <w:r w:rsidRPr="007946FF">
        <w:rPr>
          <w:szCs w:val="24"/>
        </w:rPr>
        <w:t xml:space="preserve"> </w:t>
      </w:r>
      <w:r w:rsidRPr="00710077">
        <w:rPr>
          <w:szCs w:val="24"/>
        </w:rPr>
        <w:t xml:space="preserve">m. </w:t>
      </w:r>
      <w:r w:rsidR="00284170">
        <w:rPr>
          <w:szCs w:val="24"/>
        </w:rPr>
        <w:t>ru</w:t>
      </w:r>
      <w:r w:rsidR="0098529A">
        <w:rPr>
          <w:szCs w:val="24"/>
        </w:rPr>
        <w:t xml:space="preserve">gpjūčio </w:t>
      </w:r>
      <w:r w:rsidR="004F4A95">
        <w:rPr>
          <w:szCs w:val="24"/>
        </w:rPr>
        <w:t>13</w:t>
      </w:r>
      <w:r w:rsidR="0098529A">
        <w:rPr>
          <w:szCs w:val="24"/>
        </w:rPr>
        <w:t xml:space="preserve"> </w:t>
      </w:r>
      <w:r w:rsidRPr="00710077">
        <w:rPr>
          <w:szCs w:val="24"/>
        </w:rPr>
        <w:t>d. Nr. VPD-</w:t>
      </w:r>
      <w:r w:rsidR="004F4A95">
        <w:rPr>
          <w:szCs w:val="24"/>
        </w:rPr>
        <w:t>19</w:t>
      </w:r>
    </w:p>
    <w:p w14:paraId="15D41969" w14:textId="77777777" w:rsidR="00CF0011" w:rsidRDefault="00CF0011" w:rsidP="008463D5">
      <w:pPr>
        <w:suppressAutoHyphens/>
        <w:jc w:val="center"/>
        <w:rPr>
          <w:szCs w:val="24"/>
        </w:rPr>
      </w:pPr>
    </w:p>
    <w:p w14:paraId="6B641EE6" w14:textId="4480A203" w:rsidR="007946FF" w:rsidRPr="007946FF" w:rsidRDefault="007946FF" w:rsidP="008463D5">
      <w:pPr>
        <w:suppressAutoHyphens/>
        <w:jc w:val="center"/>
        <w:rPr>
          <w:szCs w:val="24"/>
        </w:rPr>
      </w:pPr>
      <w:r w:rsidRPr="007946FF">
        <w:rPr>
          <w:szCs w:val="24"/>
        </w:rPr>
        <w:t>Vilnius</w:t>
      </w:r>
    </w:p>
    <w:p w14:paraId="1F2FF8D5" w14:textId="77777777" w:rsidR="003A1FDC" w:rsidRPr="00EA63FB" w:rsidRDefault="003A1FDC" w:rsidP="008463D5">
      <w:pPr>
        <w:suppressAutoHyphens/>
        <w:rPr>
          <w:rFonts w:eastAsia="Calibri"/>
          <w:b/>
          <w:caps/>
          <w:szCs w:val="22"/>
        </w:rPr>
      </w:pPr>
    </w:p>
    <w:p w14:paraId="0E69B91B" w14:textId="77777777" w:rsidR="0095048D" w:rsidRDefault="0095048D" w:rsidP="008463D5">
      <w:pPr>
        <w:widowControl w:val="0"/>
        <w:ind w:left="-6"/>
        <w:jc w:val="center"/>
        <w:outlineLvl w:val="0"/>
        <w:rPr>
          <w:rFonts w:eastAsia="Calibri"/>
          <w:b/>
          <w:szCs w:val="24"/>
        </w:rPr>
      </w:pPr>
      <w:r w:rsidRPr="00EA63FB">
        <w:rPr>
          <w:rFonts w:eastAsia="Calibri"/>
          <w:b/>
          <w:szCs w:val="24"/>
        </w:rPr>
        <w:t xml:space="preserve">1. </w:t>
      </w:r>
      <w:bookmarkStart w:id="1" w:name="_Toc103066055"/>
      <w:r w:rsidRPr="00EA63FB">
        <w:rPr>
          <w:rFonts w:eastAsia="Calibri"/>
          <w:b/>
          <w:szCs w:val="24"/>
        </w:rPr>
        <w:t>BENDROSIOS NUOSTATOS</w:t>
      </w:r>
      <w:bookmarkEnd w:id="1"/>
    </w:p>
    <w:p w14:paraId="6BB8D294" w14:textId="77777777" w:rsidR="00B8403D" w:rsidRPr="00EA63FB" w:rsidRDefault="00B8403D" w:rsidP="008463D5">
      <w:pPr>
        <w:widowControl w:val="0"/>
        <w:ind w:left="-6"/>
        <w:jc w:val="center"/>
        <w:outlineLvl w:val="0"/>
        <w:rPr>
          <w:rFonts w:eastAsia="Calibri"/>
          <w:b/>
          <w:szCs w:val="24"/>
        </w:rPr>
      </w:pPr>
    </w:p>
    <w:p w14:paraId="08EEFD5B" w14:textId="2A6399B9" w:rsidR="0095048D" w:rsidRPr="00EA63FB" w:rsidRDefault="0095048D" w:rsidP="00C60F6E">
      <w:pPr>
        <w:numPr>
          <w:ilvl w:val="1"/>
          <w:numId w:val="4"/>
        </w:numPr>
        <w:tabs>
          <w:tab w:val="left" w:pos="993"/>
          <w:tab w:val="left" w:pos="1134"/>
          <w:tab w:val="left" w:pos="1276"/>
        </w:tabs>
        <w:ind w:firstLine="709"/>
        <w:jc w:val="both"/>
        <w:rPr>
          <w:rFonts w:eastAsia="Calibri"/>
          <w:szCs w:val="22"/>
        </w:rPr>
      </w:pPr>
      <w:r w:rsidRPr="00EA63FB">
        <w:rPr>
          <w:szCs w:val="24"/>
        </w:rPr>
        <w:t xml:space="preserve">Nacionalinė žemės tarnyba prie </w:t>
      </w:r>
      <w:r w:rsidR="0036250E" w:rsidRPr="00EA63FB">
        <w:rPr>
          <w:szCs w:val="24"/>
        </w:rPr>
        <w:t>Aplinkos</w:t>
      </w:r>
      <w:r w:rsidRPr="00EA63FB">
        <w:rPr>
          <w:szCs w:val="24"/>
        </w:rPr>
        <w:t xml:space="preserve"> ministerijos (toliau – perkančioji organizacija), </w:t>
      </w:r>
      <w:r w:rsidRPr="00EA63FB">
        <w:t xml:space="preserve">adresas </w:t>
      </w:r>
      <w:bookmarkStart w:id="2" w:name="_Hlk209535681"/>
      <w:r w:rsidR="00592F88">
        <w:t>Kalvarijų g</w:t>
      </w:r>
      <w:r w:rsidRPr="00EA63FB">
        <w:t>. 1</w:t>
      </w:r>
      <w:r w:rsidR="00592F88">
        <w:t>47</w:t>
      </w:r>
      <w:bookmarkEnd w:id="2"/>
      <w:r w:rsidRPr="00EA63FB">
        <w:t xml:space="preserve">, </w:t>
      </w:r>
      <w:r w:rsidR="00644258">
        <w:t>08352</w:t>
      </w:r>
      <w:r w:rsidRPr="00EA63FB">
        <w:t xml:space="preserve"> Vilnius, juridinio asmens kodas 188704927,</w:t>
      </w:r>
      <w:r w:rsidRPr="00EA63FB">
        <w:rPr>
          <w:szCs w:val="24"/>
        </w:rPr>
        <w:t xml:space="preserve"> </w:t>
      </w:r>
      <w:r w:rsidR="007F70D1" w:rsidRPr="00EA63FB">
        <w:rPr>
          <w:szCs w:val="24"/>
        </w:rPr>
        <w:t>skelbiamos apklausos</w:t>
      </w:r>
      <w:r w:rsidRPr="00EA63FB">
        <w:rPr>
          <w:szCs w:val="24"/>
        </w:rPr>
        <w:t xml:space="preserve"> būdu numato įsigyti</w:t>
      </w:r>
      <w:r w:rsidRPr="00EA63FB">
        <w:rPr>
          <w:rFonts w:eastAsia="Calibri"/>
          <w:szCs w:val="24"/>
          <w:lang w:eastAsia="lt-LT"/>
        </w:rPr>
        <w:t xml:space="preserve"> </w:t>
      </w:r>
      <w:bookmarkStart w:id="3" w:name="_Hlk131599296"/>
      <w:r w:rsidR="0098529A">
        <w:rPr>
          <w:rFonts w:eastAsia="Calibri"/>
          <w:b/>
          <w:bCs/>
          <w:szCs w:val="24"/>
          <w:lang w:eastAsia="lt-LT"/>
        </w:rPr>
        <w:t>s</w:t>
      </w:r>
      <w:r w:rsidR="0098529A" w:rsidRPr="0098529A">
        <w:rPr>
          <w:rFonts w:eastAsia="Calibri"/>
          <w:b/>
          <w:bCs/>
          <w:szCs w:val="24"/>
          <w:lang w:eastAsia="lt-LT"/>
        </w:rPr>
        <w:t>pausdinimo ir kopijavimo įrangos priežiūros ir aptarnavimo paslaug</w:t>
      </w:r>
      <w:r w:rsidR="0098529A">
        <w:rPr>
          <w:rFonts w:eastAsia="Calibri"/>
          <w:b/>
          <w:bCs/>
          <w:szCs w:val="24"/>
          <w:lang w:eastAsia="lt-LT"/>
        </w:rPr>
        <w:t>as</w:t>
      </w:r>
      <w:r w:rsidR="0098529A" w:rsidRPr="0098529A">
        <w:rPr>
          <w:rFonts w:eastAsia="Calibri"/>
          <w:szCs w:val="24"/>
          <w:lang w:eastAsia="lt-LT"/>
        </w:rPr>
        <w:t xml:space="preserve"> </w:t>
      </w:r>
      <w:bookmarkEnd w:id="3"/>
      <w:r w:rsidRPr="00EA63FB">
        <w:rPr>
          <w:rFonts w:eastAsia="Calibri"/>
          <w:szCs w:val="22"/>
        </w:rPr>
        <w:t>(toliau – pirkimas).</w:t>
      </w:r>
    </w:p>
    <w:p w14:paraId="22DE3178" w14:textId="4B0FC843" w:rsidR="005B31D9" w:rsidRPr="007831CE" w:rsidRDefault="007831CE" w:rsidP="00C60F6E">
      <w:pPr>
        <w:pStyle w:val="ListParagraph"/>
        <w:numPr>
          <w:ilvl w:val="1"/>
          <w:numId w:val="4"/>
        </w:numPr>
        <w:rPr>
          <w:rFonts w:eastAsia="Calibri"/>
          <w:szCs w:val="24"/>
          <w:lang w:eastAsia="en-US"/>
        </w:rPr>
      </w:pPr>
      <w:r w:rsidRPr="007831CE">
        <w:rPr>
          <w:rFonts w:eastAsia="Calibri"/>
          <w:szCs w:val="24"/>
          <w:lang w:eastAsia="en-US"/>
        </w:rPr>
        <w:t>Pirkimas vykdomas vadovaujantis Lietuvos Respublikos civiliniu kodeksu, Lietuvos Respublikos viešųjų pirkimų įstatymu (toliau – Viešųjų pirkimų įstatymas, VPĮ), kitais viešuosius pirkimus reglamentuojančiais teisės aktais bei šiomis pirkimo sąlygomis.</w:t>
      </w:r>
    </w:p>
    <w:p w14:paraId="128B4BF7" w14:textId="393E3759" w:rsidR="0095048D" w:rsidRPr="00EA63FB" w:rsidRDefault="0095048D" w:rsidP="00C60F6E">
      <w:pPr>
        <w:numPr>
          <w:ilvl w:val="1"/>
          <w:numId w:val="4"/>
        </w:numPr>
        <w:tabs>
          <w:tab w:val="left" w:pos="993"/>
          <w:tab w:val="left" w:pos="1134"/>
          <w:tab w:val="left" w:pos="1276"/>
        </w:tabs>
        <w:ind w:firstLine="709"/>
        <w:jc w:val="both"/>
        <w:rPr>
          <w:rFonts w:eastAsia="Calibri"/>
          <w:szCs w:val="24"/>
        </w:rPr>
      </w:pPr>
      <w:r w:rsidRPr="00EA63FB">
        <w:rPr>
          <w:rFonts w:eastAsia="Calibri"/>
          <w:szCs w:val="24"/>
        </w:rPr>
        <w:t>Vartojamos pagrindinės sąvokos, apibrėžtos Viešųjų pirkimų įstatyme.</w:t>
      </w:r>
    </w:p>
    <w:p w14:paraId="2E41E54D" w14:textId="77777777" w:rsidR="00394343" w:rsidRPr="00394343" w:rsidRDefault="00394343" w:rsidP="00394343">
      <w:pPr>
        <w:ind w:firstLine="709"/>
        <w:jc w:val="both"/>
        <w:rPr>
          <w:rFonts w:eastAsia="Calibri"/>
          <w:szCs w:val="24"/>
        </w:rPr>
      </w:pPr>
      <w:r w:rsidRPr="00394343">
        <w:rPr>
          <w:rFonts w:eastAsia="Calibri"/>
          <w:szCs w:val="24"/>
        </w:rPr>
        <w:t>1.4. Visos pirkimo sąlygos nustatytos pirkimo dokumentuose, kuriuos sudaro:</w:t>
      </w:r>
    </w:p>
    <w:p w14:paraId="31069051" w14:textId="77777777" w:rsidR="00394343" w:rsidRPr="00394343" w:rsidRDefault="00394343" w:rsidP="00394343">
      <w:pPr>
        <w:ind w:firstLine="709"/>
        <w:jc w:val="both"/>
        <w:rPr>
          <w:rFonts w:eastAsia="Calibri"/>
          <w:szCs w:val="24"/>
        </w:rPr>
      </w:pPr>
      <w:r w:rsidRPr="00394343">
        <w:rPr>
          <w:rFonts w:eastAsia="Calibri"/>
          <w:szCs w:val="24"/>
        </w:rPr>
        <w:t>1.4.1. Skelbimas apie pirkimą;</w:t>
      </w:r>
    </w:p>
    <w:p w14:paraId="63DB48FE" w14:textId="77777777" w:rsidR="00394343" w:rsidRPr="00394343" w:rsidRDefault="00394343" w:rsidP="00394343">
      <w:pPr>
        <w:ind w:firstLine="709"/>
        <w:jc w:val="both"/>
        <w:rPr>
          <w:rFonts w:eastAsia="Calibri"/>
          <w:szCs w:val="24"/>
        </w:rPr>
      </w:pPr>
      <w:r w:rsidRPr="00394343">
        <w:rPr>
          <w:rFonts w:eastAsia="Calibri"/>
          <w:szCs w:val="24"/>
        </w:rPr>
        <w:t>1.4.2. Pirkimo sąlygos (kartu su priedais);</w:t>
      </w:r>
    </w:p>
    <w:p w14:paraId="6E8C22BE" w14:textId="77777777" w:rsidR="00394343" w:rsidRPr="00394343" w:rsidRDefault="00394343" w:rsidP="00394343">
      <w:pPr>
        <w:ind w:firstLine="709"/>
        <w:jc w:val="both"/>
        <w:rPr>
          <w:rFonts w:eastAsia="Calibri"/>
          <w:szCs w:val="24"/>
        </w:rPr>
      </w:pPr>
      <w:r w:rsidRPr="00394343">
        <w:rPr>
          <w:rFonts w:eastAsia="Calibri"/>
          <w:szCs w:val="24"/>
        </w:rPr>
        <w:t>1.4.3. Pirkimo dokumentų paaiškinimai (patikslinimai), taip pat atsakymai į tiekėjų klausimus (jeigu bus);</w:t>
      </w:r>
    </w:p>
    <w:p w14:paraId="3F98ACEB" w14:textId="111DD780" w:rsidR="00394343" w:rsidRDefault="00394343" w:rsidP="00394343">
      <w:pPr>
        <w:ind w:firstLine="709"/>
        <w:jc w:val="both"/>
        <w:rPr>
          <w:rFonts w:eastAsia="Calibri"/>
          <w:szCs w:val="24"/>
        </w:rPr>
      </w:pPr>
      <w:r w:rsidRPr="00394343">
        <w:rPr>
          <w:rFonts w:eastAsia="Calibri"/>
          <w:szCs w:val="24"/>
        </w:rPr>
        <w:t>1.4.4. Kita Centrinės viešųjų pirkimų informacinės sistemos (toliau – CVP IS) priemonėmis pateikta informacija.</w:t>
      </w:r>
    </w:p>
    <w:p w14:paraId="55A079B7" w14:textId="5CB8FB97" w:rsidR="0095048D" w:rsidRPr="00075EB0" w:rsidRDefault="0095048D" w:rsidP="00075EB0">
      <w:pPr>
        <w:ind w:firstLine="709"/>
        <w:jc w:val="both"/>
        <w:rPr>
          <w:rFonts w:eastAsia="Calibri"/>
          <w:szCs w:val="22"/>
        </w:rPr>
      </w:pPr>
      <w:r w:rsidRPr="00EA63FB">
        <w:rPr>
          <w:rFonts w:eastAsia="Calibri"/>
          <w:szCs w:val="24"/>
        </w:rPr>
        <w:t>1.5.</w:t>
      </w:r>
      <w:r w:rsidRPr="00EA63FB">
        <w:rPr>
          <w:rFonts w:eastAsia="Calibri"/>
          <w:color w:val="FF0000"/>
          <w:szCs w:val="24"/>
        </w:rPr>
        <w:t xml:space="preserve"> </w:t>
      </w:r>
      <w:r w:rsidRPr="00EA63FB">
        <w:rPr>
          <w:rFonts w:eastAsia="Calibri"/>
          <w:szCs w:val="24"/>
        </w:rPr>
        <w:t xml:space="preserve">Pirkimas atliekamas laikantis lygiateisiškumo, nediskriminavimo, abipusio pripažinimo, proporcingumo ir skaidrumo principų bei konfidencialumo ir nešališkumo reikalavimų. </w:t>
      </w:r>
    </w:p>
    <w:p w14:paraId="086A436A" w14:textId="4915C76E" w:rsidR="00EB0DCA" w:rsidRPr="00B13B1D" w:rsidRDefault="0095048D" w:rsidP="00985D20">
      <w:pPr>
        <w:pStyle w:val="ListParagraph"/>
        <w:tabs>
          <w:tab w:val="left" w:pos="993"/>
          <w:tab w:val="left" w:pos="1134"/>
        </w:tabs>
        <w:ind w:left="0" w:firstLine="710"/>
        <w:jc w:val="both"/>
        <w:rPr>
          <w:rFonts w:eastAsia="Calibri"/>
          <w:szCs w:val="22"/>
        </w:rPr>
      </w:pPr>
      <w:r w:rsidRPr="00EA63FB">
        <w:rPr>
          <w:rFonts w:eastAsia="Calibri"/>
        </w:rPr>
        <w:t>1.</w:t>
      </w:r>
      <w:r w:rsidR="00075EB0">
        <w:rPr>
          <w:rFonts w:eastAsia="Calibri"/>
        </w:rPr>
        <w:t>6</w:t>
      </w:r>
      <w:r w:rsidRPr="00EA63FB">
        <w:rPr>
          <w:rFonts w:eastAsia="Calibri"/>
        </w:rPr>
        <w:t xml:space="preserve">. </w:t>
      </w:r>
      <w:r w:rsidR="00B13B1D" w:rsidRPr="00C44C31">
        <w:rPr>
          <w:rFonts w:eastAsia="Calibri"/>
        </w:rPr>
        <w:t>Pirkimas vykdomas CVP IS elektroninėmis priemonėmis</w:t>
      </w:r>
      <w:r w:rsidR="00B13B1D">
        <w:rPr>
          <w:rFonts w:eastAsia="Calibri"/>
          <w:szCs w:val="24"/>
        </w:rPr>
        <w:t xml:space="preserve">, </w:t>
      </w:r>
      <w:r w:rsidR="00B13B1D" w:rsidRPr="00C44C31">
        <w:rPr>
          <w:rFonts w:eastAsia="Calibri"/>
          <w:szCs w:val="24"/>
        </w:rPr>
        <w:t xml:space="preserve">adresu: </w:t>
      </w:r>
      <w:hyperlink r:id="rId11" w:history="1">
        <w:r w:rsidR="00B13B1D" w:rsidRPr="00C44C31">
          <w:rPr>
            <w:rFonts w:eastAsia="Calibri"/>
            <w:color w:val="0000FF"/>
            <w:szCs w:val="24"/>
            <w:u w:val="single"/>
          </w:rPr>
          <w:t>https://viesiejipirkimai.lt/epps/home.do</w:t>
        </w:r>
      </w:hyperlink>
      <w:r w:rsidR="00B13B1D" w:rsidRPr="00C44C31">
        <w:rPr>
          <w:rFonts w:eastAsia="Calibri"/>
          <w:szCs w:val="24"/>
        </w:rPr>
        <w:t>.</w:t>
      </w:r>
      <w:r w:rsidR="00B13B1D">
        <w:rPr>
          <w:rFonts w:eastAsia="Calibri"/>
          <w:szCs w:val="24"/>
        </w:rPr>
        <w:t xml:space="preserve"> </w:t>
      </w:r>
      <w:r w:rsidR="00B13B1D" w:rsidRPr="00DB1F80">
        <w:rPr>
          <w:rFonts w:eastAsia="Calibri"/>
        </w:rPr>
        <w:t>Susirašinėjimas su tiekėjais vykdomas bei pasiūlymai pateikiami tik elektroninėmis priemonėmis naudojant CVP IS. Susirašinėjimas su tiekėjais vykdomas lietuvių kalba.</w:t>
      </w:r>
    </w:p>
    <w:p w14:paraId="1F604A2D" w14:textId="1308CED1" w:rsidR="0095048D" w:rsidRDefault="0040557F" w:rsidP="007F2C6F">
      <w:pPr>
        <w:ind w:firstLine="720"/>
        <w:jc w:val="both"/>
        <w:outlineLvl w:val="1"/>
        <w:rPr>
          <w:rFonts w:eastAsia="Calibri"/>
          <w:szCs w:val="24"/>
        </w:rPr>
      </w:pPr>
      <w:r w:rsidRPr="0040557F">
        <w:rPr>
          <w:rFonts w:eastAsia="Calibri"/>
          <w:szCs w:val="24"/>
        </w:rPr>
        <w:t>1.7. Įgaliotas asmuo palaikyti tiesioginį ryšį su tiekėjais, gauti iš jų pranešimus, susijusius su pirkimo procedūromis, yra perkančiosios organizacijos Viešųjų pirkimų ir turto valdymo skyriaus vyriausioji specialistė Loreta Markevičienė (</w:t>
      </w:r>
      <w:r w:rsidR="007F2C6F">
        <w:t>Kalvarijų g</w:t>
      </w:r>
      <w:r w:rsidR="007F2C6F" w:rsidRPr="00EA63FB">
        <w:t>. 1</w:t>
      </w:r>
      <w:r w:rsidR="007F2C6F">
        <w:t>47</w:t>
      </w:r>
      <w:r w:rsidRPr="0040557F">
        <w:rPr>
          <w:rFonts w:eastAsia="Calibri"/>
          <w:szCs w:val="24"/>
        </w:rPr>
        <w:t xml:space="preserve">, Vilnius, tel. +370 706 85 099, el. paštas </w:t>
      </w:r>
      <w:hyperlink r:id="rId12" w:history="1">
        <w:r w:rsidR="007F2C6F" w:rsidRPr="00C12ECC">
          <w:rPr>
            <w:rStyle w:val="Hyperlink"/>
            <w:rFonts w:eastAsia="Calibri"/>
            <w:szCs w:val="24"/>
          </w:rPr>
          <w:t>Loreta.Markeviciene@nzt.lt</w:t>
        </w:r>
      </w:hyperlink>
      <w:r w:rsidRPr="0040557F">
        <w:rPr>
          <w:rFonts w:eastAsia="Calibri"/>
          <w:szCs w:val="24"/>
        </w:rPr>
        <w:t>).</w:t>
      </w:r>
    </w:p>
    <w:p w14:paraId="486BBBB4" w14:textId="67C63F67" w:rsidR="0095048D" w:rsidRDefault="005868D2" w:rsidP="005868D2">
      <w:pPr>
        <w:ind w:firstLine="720"/>
        <w:jc w:val="both"/>
        <w:outlineLvl w:val="1"/>
        <w:rPr>
          <w:rFonts w:eastAsia="Calibri"/>
          <w:szCs w:val="22"/>
          <w:lang w:eastAsia="lt-LT"/>
        </w:rPr>
      </w:pPr>
      <w:r>
        <w:rPr>
          <w:rFonts w:eastAsia="Calibri"/>
          <w:lang w:eastAsia="lt-LT"/>
        </w:rPr>
        <w:t xml:space="preserve">1.8. </w:t>
      </w:r>
      <w:r w:rsidR="0095048D" w:rsidRPr="00EA63FB">
        <w:rPr>
          <w:rFonts w:eastAsia="Calibri"/>
          <w:szCs w:val="22"/>
          <w:lang w:eastAsia="lt-LT"/>
        </w:rPr>
        <w:t>Perkančioji organizacija nėra pridėtinės vertės mokesčio (toliau – PVM) mokėtoja.</w:t>
      </w:r>
    </w:p>
    <w:p w14:paraId="2D298851" w14:textId="77777777" w:rsidR="00B14E5E" w:rsidRPr="00B14E5E" w:rsidRDefault="00B14E5E" w:rsidP="00B14E5E">
      <w:pPr>
        <w:ind w:firstLine="720"/>
        <w:jc w:val="both"/>
        <w:outlineLvl w:val="1"/>
        <w:rPr>
          <w:rFonts w:eastAsia="Calibri"/>
          <w:szCs w:val="22"/>
          <w:lang w:eastAsia="lt-LT"/>
        </w:rPr>
      </w:pPr>
      <w:r w:rsidRPr="00B14E5E">
        <w:rPr>
          <w:rFonts w:eastAsia="Calibri"/>
          <w:szCs w:val="22"/>
          <w:lang w:eastAsia="lt-LT"/>
        </w:rPr>
        <w:t>1.9. Pirkimo procedūras vykdo perkančiosios organizacijos pirkimų organizatorius.</w:t>
      </w:r>
    </w:p>
    <w:p w14:paraId="2D5F5B3A" w14:textId="0D987C66" w:rsidR="00B14E5E" w:rsidRPr="00B14E5E" w:rsidRDefault="00B14E5E" w:rsidP="00B14E5E">
      <w:pPr>
        <w:ind w:firstLine="720"/>
        <w:jc w:val="both"/>
        <w:outlineLvl w:val="1"/>
        <w:rPr>
          <w:rFonts w:eastAsia="Calibri"/>
          <w:szCs w:val="22"/>
          <w:lang w:eastAsia="lt-LT"/>
        </w:rPr>
      </w:pPr>
      <w:r w:rsidRPr="00B14E5E">
        <w:rPr>
          <w:rFonts w:eastAsia="Calibri"/>
          <w:szCs w:val="22"/>
          <w:lang w:eastAsia="lt-LT"/>
        </w:rPr>
        <w:t xml:space="preserve">1.10. Pirkime gauti tiekėjų asmens duomenys bus tvarkomi vadovaujantis perkančiosios organizacijos asmens duomenų politika, paskelbta perkančiosios organizacijos interneto svetainėje </w:t>
      </w:r>
      <w:r w:rsidRPr="00B14E5E">
        <w:rPr>
          <w:rFonts w:eastAsia="Calibri"/>
          <w:szCs w:val="22"/>
          <w:lang w:eastAsia="lt-LT"/>
        </w:rPr>
        <w:lastRenderedPageBreak/>
        <w:t>https://nzt.lrv.lt/, skiltyje „Asmens duomenų apsauga“. Asmens duomenys saugomi kartu su pirkimo dokumentais 10 metų. Įgyvendinant teisės aktuose numatytas pareigas, asmens duomenys esant poreikiui, bus teikiami Viešųjų pirkimų tarnybai, teismams bei kitoms valstybės institucijoms.</w:t>
      </w:r>
    </w:p>
    <w:p w14:paraId="593C5E8B" w14:textId="124CAE77" w:rsidR="00957962" w:rsidRDefault="00B14E5E" w:rsidP="00B14E5E">
      <w:pPr>
        <w:ind w:firstLine="720"/>
        <w:jc w:val="both"/>
        <w:outlineLvl w:val="1"/>
        <w:rPr>
          <w:rFonts w:eastAsia="Calibri"/>
          <w:szCs w:val="22"/>
          <w:lang w:eastAsia="lt-LT"/>
        </w:rPr>
      </w:pPr>
      <w:r w:rsidRPr="00B14E5E">
        <w:rPr>
          <w:rFonts w:eastAsia="Calibri"/>
          <w:szCs w:val="22"/>
          <w:lang w:eastAsia="lt-LT"/>
        </w:rPr>
        <w:t>1.11. Tiekėjai įsipareigoja laikytis Nacionalinės žemės tarnybos prie Aplinkos ministerijos antikorupcinės politikos apraše, patvirtintame Nacionalinės žemės tarnybos prie Žemės ūkio ministerijos direktoriaus 2019 m. birželio 25 d. įsakymu Nr. 1P-164-(1.3.) „Dėl Nacionalinės žemės tarnybos prie Aplinkos ministerijos antikorupcinės politikos aprašo patvirtinimo“ (toliau – Antikorupcinės politikos aprašas), nustatytų reikalavimų. Antikorupcinės politikos aprašas skelbiamas viešai perkančiosios organizacijos interneto svetainėje https://nzt.lrv.lt/, skiltyje „Korupcijos prevencija“.</w:t>
      </w:r>
    </w:p>
    <w:p w14:paraId="78007810" w14:textId="5A00E99F" w:rsidR="00960313" w:rsidRPr="00EA63FB" w:rsidRDefault="00960313" w:rsidP="00B14E5E">
      <w:pPr>
        <w:tabs>
          <w:tab w:val="left" w:pos="602"/>
        </w:tabs>
        <w:jc w:val="both"/>
        <w:rPr>
          <w:rFonts w:eastAsia="Calibri"/>
          <w:szCs w:val="22"/>
        </w:rPr>
      </w:pPr>
    </w:p>
    <w:p w14:paraId="26647023" w14:textId="77777777" w:rsidR="003F584C" w:rsidRDefault="003F584C" w:rsidP="008463D5">
      <w:pPr>
        <w:pStyle w:val="HTMLPreformatted"/>
        <w:tabs>
          <w:tab w:val="clear" w:pos="3664"/>
          <w:tab w:val="left" w:pos="3544"/>
        </w:tabs>
        <w:ind w:firstLine="709"/>
        <w:jc w:val="center"/>
        <w:rPr>
          <w:rFonts w:ascii="Times New Roman" w:hAnsi="Times New Roman"/>
          <w:b/>
          <w:bCs/>
          <w:sz w:val="24"/>
          <w:szCs w:val="24"/>
          <w:lang w:val="lt-LT"/>
        </w:rPr>
      </w:pPr>
      <w:r w:rsidRPr="00EA63FB">
        <w:rPr>
          <w:rFonts w:ascii="Times New Roman" w:hAnsi="Times New Roman"/>
          <w:b/>
          <w:bCs/>
          <w:sz w:val="24"/>
          <w:szCs w:val="24"/>
          <w:lang w:val="lt-LT"/>
        </w:rPr>
        <w:t>2. PIRKIMO OBJEKTAS</w:t>
      </w:r>
    </w:p>
    <w:p w14:paraId="02F0885E" w14:textId="77777777" w:rsidR="00D32616" w:rsidRPr="00EA63FB" w:rsidRDefault="00D32616" w:rsidP="008463D5">
      <w:pPr>
        <w:pStyle w:val="HTMLPreformatted"/>
        <w:tabs>
          <w:tab w:val="clear" w:pos="3664"/>
          <w:tab w:val="left" w:pos="3544"/>
        </w:tabs>
        <w:ind w:firstLine="709"/>
        <w:jc w:val="center"/>
        <w:rPr>
          <w:rFonts w:ascii="Times New Roman" w:hAnsi="Times New Roman"/>
          <w:b/>
          <w:bCs/>
          <w:sz w:val="24"/>
          <w:szCs w:val="24"/>
          <w:lang w:val="lt-LT"/>
        </w:rPr>
      </w:pPr>
    </w:p>
    <w:p w14:paraId="45B7B827" w14:textId="7727F7E0" w:rsidR="00BD5AB7" w:rsidRPr="00BD5AB7" w:rsidRDefault="003F584C" w:rsidP="008463D5">
      <w:pPr>
        <w:widowControl w:val="0"/>
        <w:numPr>
          <w:ilvl w:val="1"/>
          <w:numId w:val="2"/>
        </w:numPr>
        <w:tabs>
          <w:tab w:val="num" w:pos="284"/>
          <w:tab w:val="left" w:pos="1276"/>
        </w:tabs>
        <w:suppressAutoHyphens/>
        <w:ind w:left="0" w:firstLine="709"/>
        <w:jc w:val="both"/>
        <w:rPr>
          <w:rFonts w:eastAsia="Calibri"/>
          <w:szCs w:val="24"/>
        </w:rPr>
      </w:pPr>
      <w:r w:rsidRPr="00BD5AB7">
        <w:rPr>
          <w:rFonts w:eastAsia="Courier New"/>
          <w:bCs/>
        </w:rPr>
        <w:t xml:space="preserve">Pirkimo objektas </w:t>
      </w:r>
      <w:r w:rsidRPr="00BD5AB7">
        <w:rPr>
          <w:rFonts w:eastAsia="Courier New"/>
          <w:b/>
          <w:bCs/>
        </w:rPr>
        <w:t xml:space="preserve">– </w:t>
      </w:r>
      <w:r w:rsidR="00CE2B8A">
        <w:rPr>
          <w:rFonts w:eastAsia="Courier New"/>
          <w:b/>
          <w:bCs/>
        </w:rPr>
        <w:t>s</w:t>
      </w:r>
      <w:r w:rsidR="00CE2B8A" w:rsidRPr="00CE2B8A">
        <w:rPr>
          <w:rFonts w:eastAsia="Courier New"/>
          <w:b/>
          <w:bCs/>
        </w:rPr>
        <w:t>pausdinimo ir kopijavimo įrangos priežiūros ir aptarnavimo paslaugos</w:t>
      </w:r>
      <w:r w:rsidR="00CE2B8A">
        <w:rPr>
          <w:rFonts w:eastAsia="Courier New"/>
          <w:b/>
          <w:bCs/>
        </w:rPr>
        <w:t xml:space="preserve"> </w:t>
      </w:r>
      <w:r w:rsidR="00A14745" w:rsidRPr="00BD5AB7">
        <w:rPr>
          <w:szCs w:val="24"/>
          <w:lang w:eastAsia="ar-SA"/>
        </w:rPr>
        <w:t xml:space="preserve">(toliau – </w:t>
      </w:r>
      <w:r w:rsidR="00BD5AB7" w:rsidRPr="00BD5AB7">
        <w:rPr>
          <w:szCs w:val="24"/>
          <w:lang w:eastAsia="ar-SA"/>
        </w:rPr>
        <w:t>p</w:t>
      </w:r>
      <w:r w:rsidR="00A14745" w:rsidRPr="00BD5AB7">
        <w:rPr>
          <w:szCs w:val="24"/>
          <w:lang w:eastAsia="ar-SA"/>
        </w:rPr>
        <w:t>aslaugos)</w:t>
      </w:r>
      <w:r w:rsidR="00A14745" w:rsidRPr="00BD5AB7">
        <w:rPr>
          <w:bCs/>
          <w:szCs w:val="24"/>
          <w:lang w:eastAsia="ar-SA"/>
        </w:rPr>
        <w:t xml:space="preserve">, </w:t>
      </w:r>
      <w:r w:rsidR="00BD5AB7" w:rsidRPr="00DA1B00">
        <w:rPr>
          <w:rFonts w:eastAsia="Calibri"/>
          <w:bCs/>
          <w:szCs w:val="24"/>
        </w:rPr>
        <w:t>kurioms reikalavimai nurodyti pirkimo sąlygų 2 priede „</w:t>
      </w:r>
      <w:bookmarkStart w:id="4" w:name="_Hlk145687169"/>
      <w:r w:rsidR="004074E4">
        <w:rPr>
          <w:rFonts w:eastAsia="Calibri"/>
          <w:bCs/>
          <w:szCs w:val="24"/>
        </w:rPr>
        <w:t>S</w:t>
      </w:r>
      <w:r w:rsidR="004074E4" w:rsidRPr="004074E4">
        <w:rPr>
          <w:rFonts w:eastAsia="Calibri"/>
          <w:bCs/>
          <w:szCs w:val="24"/>
        </w:rPr>
        <w:t xml:space="preserve">pausdinimo ir kopijavimo įrangos priežiūros ir aptarnavimo </w:t>
      </w:r>
      <w:r w:rsidR="00BD5AB7" w:rsidRPr="00DA1B00">
        <w:rPr>
          <w:rFonts w:eastAsia="Calibri"/>
          <w:bCs/>
          <w:szCs w:val="24"/>
        </w:rPr>
        <w:t>paslaugų</w:t>
      </w:r>
      <w:r w:rsidR="00BD5AB7" w:rsidRPr="00DA1B00">
        <w:rPr>
          <w:bCs/>
          <w:szCs w:val="24"/>
        </w:rPr>
        <w:t xml:space="preserve"> </w:t>
      </w:r>
      <w:bookmarkEnd w:id="4"/>
      <w:r w:rsidR="00BD5AB7" w:rsidRPr="00DA1B00">
        <w:rPr>
          <w:rFonts w:eastAsia="Calibri"/>
          <w:bCs/>
          <w:szCs w:val="24"/>
        </w:rPr>
        <w:t xml:space="preserve">techninė specifikacija“ (toliau – </w:t>
      </w:r>
      <w:r w:rsidR="0064572C">
        <w:rPr>
          <w:rFonts w:eastAsia="Calibri"/>
          <w:bCs/>
          <w:szCs w:val="24"/>
        </w:rPr>
        <w:t>t</w:t>
      </w:r>
      <w:r w:rsidR="00BD5AB7" w:rsidRPr="00DA1B00">
        <w:rPr>
          <w:rFonts w:eastAsia="Calibri"/>
          <w:bCs/>
          <w:szCs w:val="24"/>
        </w:rPr>
        <w:t>echninė specifikacija).</w:t>
      </w:r>
      <w:r w:rsidR="00BD5AB7" w:rsidRPr="00DA1B00">
        <w:rPr>
          <w:bCs/>
          <w:szCs w:val="24"/>
        </w:rPr>
        <w:t xml:space="preserve"> </w:t>
      </w:r>
    </w:p>
    <w:p w14:paraId="7E71B852" w14:textId="026A977E" w:rsidR="00284927" w:rsidRPr="000F597D" w:rsidRDefault="00AE6750" w:rsidP="000F597D">
      <w:pPr>
        <w:widowControl w:val="0"/>
        <w:tabs>
          <w:tab w:val="num" w:pos="284"/>
          <w:tab w:val="left" w:pos="1276"/>
          <w:tab w:val="num" w:pos="1858"/>
        </w:tabs>
        <w:ind w:firstLine="709"/>
        <w:jc w:val="both"/>
        <w:rPr>
          <w:szCs w:val="24"/>
        </w:rPr>
      </w:pPr>
      <w:r w:rsidRPr="00BD5AB7">
        <w:rPr>
          <w:szCs w:val="24"/>
        </w:rPr>
        <w:t>2.</w:t>
      </w:r>
      <w:r w:rsidR="0056042C" w:rsidRPr="00BD5AB7">
        <w:rPr>
          <w:szCs w:val="24"/>
        </w:rPr>
        <w:t>2</w:t>
      </w:r>
      <w:r w:rsidRPr="00BD5AB7">
        <w:rPr>
          <w:szCs w:val="24"/>
        </w:rPr>
        <w:t>. </w:t>
      </w:r>
      <w:r w:rsidR="009D7D9B" w:rsidRPr="00325103">
        <w:rPr>
          <w:szCs w:val="24"/>
        </w:rPr>
        <w:t xml:space="preserve"> </w:t>
      </w:r>
      <w:bookmarkStart w:id="5" w:name="_Hlk92788955"/>
      <w:r w:rsidR="000F597D" w:rsidRPr="00B60DA9">
        <w:rPr>
          <w:bCs/>
          <w:szCs w:val="24"/>
        </w:rPr>
        <w:t>Pirkimas</w:t>
      </w:r>
      <w:bookmarkEnd w:id="5"/>
      <w:r w:rsidR="000F597D" w:rsidRPr="00B60DA9">
        <w:rPr>
          <w:bCs/>
          <w:szCs w:val="24"/>
        </w:rPr>
        <w:t xml:space="preserve"> į </w:t>
      </w:r>
      <w:r w:rsidR="000F597D" w:rsidRPr="00325103">
        <w:rPr>
          <w:bCs/>
          <w:szCs w:val="24"/>
        </w:rPr>
        <w:t xml:space="preserve">atskiras pirkimo objekto dalis neskaidomas. </w:t>
      </w:r>
      <w:r w:rsidR="000F597D" w:rsidRPr="00325103">
        <w:rPr>
          <w:szCs w:val="24"/>
        </w:rPr>
        <w:t xml:space="preserve">Tiekėjas turi pateikti pasiūlymą visai perkamų paslaugų apimčiai, nurodytai techninėje specifikacijoje. </w:t>
      </w:r>
    </w:p>
    <w:p w14:paraId="60573CC5" w14:textId="1CDA04D9" w:rsidR="00DC200B" w:rsidRPr="00D05037" w:rsidRDefault="00DC200B" w:rsidP="00D05037">
      <w:pPr>
        <w:ind w:firstLine="709"/>
        <w:jc w:val="both"/>
        <w:rPr>
          <w:bCs/>
        </w:rPr>
      </w:pPr>
      <w:r w:rsidRPr="00DC200B">
        <w:rPr>
          <w:rFonts w:eastAsia="Calibri"/>
          <w:szCs w:val="24"/>
        </w:rPr>
        <w:t xml:space="preserve">2.3. </w:t>
      </w:r>
      <w:r w:rsidR="0034118B" w:rsidRPr="00823B2E">
        <w:rPr>
          <w:bCs/>
        </w:rPr>
        <w:t xml:space="preserve">Šiam pirkimui skirta maksimali suma – </w:t>
      </w:r>
      <w:r w:rsidR="00C1456F" w:rsidRPr="00823B2E">
        <w:rPr>
          <w:bCs/>
        </w:rPr>
        <w:t>24</w:t>
      </w:r>
      <w:r w:rsidR="0034118B" w:rsidRPr="00823B2E">
        <w:rPr>
          <w:bCs/>
        </w:rPr>
        <w:t> 000,00 Eur be PVM (</w:t>
      </w:r>
      <w:r w:rsidR="0083493A" w:rsidRPr="00823B2E">
        <w:rPr>
          <w:bCs/>
        </w:rPr>
        <w:t>29</w:t>
      </w:r>
      <w:r w:rsidR="00823B2E" w:rsidRPr="00823B2E">
        <w:rPr>
          <w:bCs/>
        </w:rPr>
        <w:t> </w:t>
      </w:r>
      <w:r w:rsidR="0083493A" w:rsidRPr="00823B2E">
        <w:rPr>
          <w:bCs/>
        </w:rPr>
        <w:t>04</w:t>
      </w:r>
      <w:r w:rsidR="00823B2E" w:rsidRPr="00823B2E">
        <w:rPr>
          <w:bCs/>
        </w:rPr>
        <w:t>0</w:t>
      </w:r>
      <w:r w:rsidR="0034118B" w:rsidRPr="00823B2E">
        <w:rPr>
          <w:bCs/>
        </w:rPr>
        <w:t>,00 Eur su PVM).</w:t>
      </w:r>
    </w:p>
    <w:p w14:paraId="43DF3664" w14:textId="77777777" w:rsidR="008F38F3" w:rsidRPr="008F38F3" w:rsidRDefault="008F38F3" w:rsidP="008F38F3">
      <w:pPr>
        <w:suppressAutoHyphens/>
        <w:ind w:firstLine="709"/>
        <w:jc w:val="both"/>
        <w:rPr>
          <w:rFonts w:eastAsia="Calibri"/>
          <w:szCs w:val="24"/>
        </w:rPr>
      </w:pPr>
      <w:r w:rsidRPr="008F38F3">
        <w:rPr>
          <w:rFonts w:eastAsia="Calibri"/>
          <w:szCs w:val="24"/>
        </w:rPr>
        <w:t>2.4. Tiekėjams neleidžiama pateikti alternatyvių pasiūlymų.</w:t>
      </w:r>
    </w:p>
    <w:p w14:paraId="2B756ED9" w14:textId="6536675A" w:rsidR="000855C2" w:rsidRDefault="008F38F3" w:rsidP="008F38F3">
      <w:pPr>
        <w:suppressAutoHyphens/>
        <w:ind w:firstLine="709"/>
        <w:jc w:val="both"/>
        <w:rPr>
          <w:rFonts w:eastAsia="Calibri"/>
          <w:szCs w:val="24"/>
        </w:rPr>
      </w:pPr>
      <w:r w:rsidRPr="008F38F3">
        <w:rPr>
          <w:rFonts w:eastAsia="Calibri"/>
          <w:szCs w:val="24"/>
        </w:rPr>
        <w:t>2.5. Pirkimo metu deramasi nebus.</w:t>
      </w:r>
    </w:p>
    <w:p w14:paraId="029C9E69" w14:textId="5B599F0B" w:rsidR="000855C2" w:rsidRPr="00226D3E" w:rsidRDefault="0048043A" w:rsidP="00226D3E">
      <w:pPr>
        <w:suppressAutoHyphens/>
        <w:ind w:firstLine="709"/>
        <w:jc w:val="both"/>
        <w:rPr>
          <w:rFonts w:eastAsia="Calibri"/>
          <w:szCs w:val="22"/>
        </w:rPr>
      </w:pPr>
      <w:r w:rsidRPr="00325103">
        <w:rPr>
          <w:rFonts w:eastAsia="Calibri"/>
          <w:szCs w:val="24"/>
        </w:rPr>
        <w:t>2.6.</w:t>
      </w:r>
      <w:r w:rsidR="002150C4" w:rsidRPr="002150C4">
        <w:rPr>
          <w:rFonts w:eastAsia="Calibri"/>
          <w:szCs w:val="24"/>
        </w:rPr>
        <w:t xml:space="preserve"> </w:t>
      </w:r>
      <w:r w:rsidR="002150C4" w:rsidRPr="002150C4">
        <w:rPr>
          <w:rFonts w:eastAsia="Calibri"/>
          <w:b/>
          <w:bCs/>
          <w:szCs w:val="24"/>
        </w:rPr>
        <w:t>Aplinkosauginiai reikalavimai:</w:t>
      </w:r>
      <w:r w:rsidR="002150C4" w:rsidRPr="002150C4">
        <w:rPr>
          <w:rFonts w:eastAsia="Calibri"/>
          <w:szCs w:val="24"/>
        </w:rPr>
        <w:t xml:space="preserve"> nurodyti Techninės specifikacijos 2.2.</w:t>
      </w:r>
      <w:r w:rsidR="009A5DC0">
        <w:rPr>
          <w:rFonts w:eastAsia="Calibri"/>
          <w:szCs w:val="24"/>
        </w:rPr>
        <w:t>6</w:t>
      </w:r>
      <w:r w:rsidR="002150C4" w:rsidRPr="002150C4">
        <w:rPr>
          <w:rFonts w:eastAsia="Calibri"/>
          <w:szCs w:val="24"/>
        </w:rPr>
        <w:t xml:space="preserve"> papunktyje.</w:t>
      </w:r>
    </w:p>
    <w:p w14:paraId="59F8C64C" w14:textId="3CD64BEB" w:rsidR="00283E3F" w:rsidRDefault="00283E3F" w:rsidP="005D6ADE">
      <w:pPr>
        <w:suppressAutoHyphens/>
        <w:ind w:firstLine="709"/>
        <w:jc w:val="both"/>
        <w:rPr>
          <w:rFonts w:eastAsia="Calibri"/>
          <w:szCs w:val="24"/>
        </w:rPr>
      </w:pPr>
      <w:r w:rsidRPr="00283E3F">
        <w:rPr>
          <w:rFonts w:eastAsia="Calibri"/>
          <w:szCs w:val="24"/>
        </w:rPr>
        <w:t>2.</w:t>
      </w:r>
      <w:r w:rsidR="005D6ADE">
        <w:rPr>
          <w:rFonts w:eastAsia="Calibri"/>
          <w:szCs w:val="24"/>
        </w:rPr>
        <w:t>7</w:t>
      </w:r>
      <w:r w:rsidRPr="00283E3F">
        <w:rPr>
          <w:rFonts w:eastAsia="Calibri"/>
          <w:szCs w:val="24"/>
        </w:rPr>
        <w:t xml:space="preserve">. </w:t>
      </w:r>
      <w:bookmarkStart w:id="6" w:name="_Hlk146886201"/>
      <w:r w:rsidRPr="00283E3F">
        <w:rPr>
          <w:rFonts w:eastAsia="Calibri"/>
          <w:szCs w:val="24"/>
        </w:rPr>
        <w:t>Laimėjusiu pripažintas tiekėjas privalės pasirašyti su perkančiąja organizacija asmens duomenų tvarkymo susitarimą (</w:t>
      </w:r>
      <w:r w:rsidRPr="005A7F1B">
        <w:rPr>
          <w:rFonts w:eastAsia="Calibri"/>
          <w:szCs w:val="24"/>
        </w:rPr>
        <w:t xml:space="preserve">pirkimo sąlygų </w:t>
      </w:r>
      <w:r w:rsidR="009F7939">
        <w:rPr>
          <w:rFonts w:eastAsia="Calibri"/>
          <w:szCs w:val="24"/>
        </w:rPr>
        <w:t>5</w:t>
      </w:r>
      <w:r w:rsidRPr="005A7F1B">
        <w:rPr>
          <w:rFonts w:eastAsia="Calibri"/>
          <w:szCs w:val="24"/>
        </w:rPr>
        <w:t xml:space="preserve"> priedas</w:t>
      </w:r>
      <w:r w:rsidRPr="00283E3F">
        <w:rPr>
          <w:rFonts w:eastAsia="Calibri"/>
          <w:szCs w:val="24"/>
        </w:rPr>
        <w:t>).</w:t>
      </w:r>
    </w:p>
    <w:p w14:paraId="63D9EE6C" w14:textId="77777777" w:rsidR="00AC36DC" w:rsidRPr="00AC36DC" w:rsidRDefault="00AC36DC" w:rsidP="00AC36DC">
      <w:pPr>
        <w:ind w:firstLine="709"/>
        <w:jc w:val="both"/>
        <w:rPr>
          <w:b/>
          <w:szCs w:val="24"/>
          <w:lang w:eastAsia="lt-LT"/>
        </w:rPr>
      </w:pPr>
      <w:r w:rsidRPr="00AC36DC">
        <w:rPr>
          <w:szCs w:val="24"/>
          <w:lang w:eastAsia="lt-LT"/>
        </w:rPr>
        <w:t xml:space="preserve">2.8. </w:t>
      </w:r>
      <w:r w:rsidRPr="00AC36DC">
        <w:rPr>
          <w:b/>
          <w:szCs w:val="24"/>
          <w:lang w:eastAsia="lt-LT"/>
        </w:rPr>
        <w:t>Reikalavimai dėl nacionalinio saugumo:</w:t>
      </w:r>
    </w:p>
    <w:p w14:paraId="3A9C8F69" w14:textId="77777777" w:rsidR="00AC36DC" w:rsidRPr="00AC36DC" w:rsidRDefault="00AC36DC" w:rsidP="00AC36DC">
      <w:pPr>
        <w:ind w:firstLine="709"/>
        <w:jc w:val="both"/>
        <w:rPr>
          <w:szCs w:val="24"/>
          <w:lang w:eastAsia="lt-LT"/>
        </w:rPr>
      </w:pPr>
      <w:r w:rsidRPr="00AC36DC">
        <w:rPr>
          <w:szCs w:val="24"/>
          <w:lang w:eastAsia="lt-LT"/>
        </w:rPr>
        <w:t xml:space="preserve">2.8.1. Perkančioji organizacija laiko, kad pirkimo objektas kelia grėsmę nacionaliniam saugumui, jei jis atitinka Viešųjų pirkimų įstatymo 37 straipsnio 9 dalies 1 ir (ar) 2 punkte numatytas sąlygas. </w:t>
      </w:r>
      <w:r w:rsidRPr="00AC36DC">
        <w:rPr>
          <w:b/>
          <w:szCs w:val="24"/>
          <w:lang w:eastAsia="lt-LT"/>
        </w:rPr>
        <w:t>Tiekėjas kartu su pasiūlymu turi pateikti Viešųjų pirkimų tarnybos nustatytos formos atitikties deklaraciją (pirkimo sąlygų 4 priedas).</w:t>
      </w:r>
      <w:r w:rsidRPr="00AC36DC">
        <w:rPr>
          <w:szCs w:val="24"/>
          <w:lang w:eastAsia="lt-LT"/>
        </w:rPr>
        <w:t xml:space="preserve"> Perkančioji organizacija iš ekonomiškai naudingiausią pasiūlymą pateikusio tiekėjo reikalaus pateikti vieną (esant poreikiui – kelis) Viešųjų pirkimų įstatymo 39 straipsnio 3 dalyje numatytą dokumentą. Perkančioji organizacija bet kuriuo pirkimo procedūros metu turi teisę pareikalauti dalyvių pateikti visus ar dalį dokumentų, nurodytų Viešųjų pirkimų įstatymo 39 straipsnio 3 dalyje.</w:t>
      </w:r>
    </w:p>
    <w:p w14:paraId="23367162" w14:textId="77777777" w:rsidR="00AC36DC" w:rsidRPr="00AC36DC" w:rsidRDefault="00AC36DC" w:rsidP="00AC36DC">
      <w:pPr>
        <w:ind w:firstLine="709"/>
        <w:jc w:val="both"/>
        <w:rPr>
          <w:i/>
          <w:szCs w:val="24"/>
          <w:lang w:eastAsia="lt-LT"/>
        </w:rPr>
      </w:pPr>
      <w:r w:rsidRPr="00AC36DC">
        <w:rPr>
          <w:i/>
          <w:szCs w:val="24"/>
          <w:lang w:eastAsia="lt-LT"/>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7AA885F4" w14:textId="77777777" w:rsidR="00AC36DC" w:rsidRPr="00AC36DC" w:rsidRDefault="00AC36DC" w:rsidP="00AC36DC">
      <w:pPr>
        <w:ind w:firstLine="709"/>
        <w:jc w:val="both"/>
        <w:rPr>
          <w:szCs w:val="24"/>
          <w:lang w:eastAsia="lt-LT"/>
        </w:rPr>
      </w:pPr>
      <w:r w:rsidRPr="00AC36DC">
        <w:rPr>
          <w:szCs w:val="24"/>
          <w:lang w:eastAsia="lt-LT"/>
        </w:rPr>
        <w:t xml:space="preserve">2.8.2. Perkančioji organizacija laiko, kad tiekėjas turi interesų, galinčių kelti grėsmę nacionaliniam saugumui, jei jis, jo subtiekėjas (-ai) ar ūkio subjektas (-ai), kurių pajėgumais remiamasi, kurie patys ar juos kontroliuojantys asmenys atitinka Viešųjų pirkimų įstatymo 47 straipsnio 9 dalyje nustatytas sąlygas. </w:t>
      </w:r>
      <w:r w:rsidRPr="00AC36DC">
        <w:rPr>
          <w:b/>
          <w:szCs w:val="24"/>
          <w:lang w:eastAsia="lt-LT"/>
        </w:rPr>
        <w:t>Tiekėjas kartu su pasiūlymu turi pateikti Viešųjų pirkimų tarnybos nustatytos formos atitikties deklaraciją (pirkimo sąlygų 4 priedas).</w:t>
      </w:r>
      <w:r w:rsidRPr="00AC36DC">
        <w:rPr>
          <w:szCs w:val="24"/>
          <w:lang w:eastAsia="lt-LT"/>
        </w:rPr>
        <w:t xml:space="preserve"> Perkančioji organizacija iš ekonomiškai naudingiausią pasiūlymą pateikusio tiekėjo reikalaus pateikti vieną (esant poreikiui – kelis) Viešųjų pirkimų įstatymo 51 straipsnio 12 dalyje numatytą dokumentą. </w:t>
      </w:r>
    </w:p>
    <w:p w14:paraId="2E27DB2D" w14:textId="77777777" w:rsidR="00AC36DC" w:rsidRPr="00AC36DC" w:rsidRDefault="00AC36DC" w:rsidP="00AC36DC">
      <w:pPr>
        <w:ind w:firstLine="709"/>
        <w:jc w:val="both"/>
        <w:rPr>
          <w:i/>
          <w:szCs w:val="24"/>
          <w:lang w:eastAsia="lt-LT"/>
        </w:rPr>
      </w:pPr>
      <w:r w:rsidRPr="00AC36DC">
        <w:rPr>
          <w:i/>
          <w:szCs w:val="24"/>
          <w:lang w:eastAsia="lt-LT"/>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A1018CD" w14:textId="77777777" w:rsidR="00AC36DC" w:rsidRPr="00AC36DC" w:rsidRDefault="00AC36DC" w:rsidP="00AC36DC">
      <w:pPr>
        <w:ind w:firstLine="709"/>
        <w:jc w:val="both"/>
        <w:rPr>
          <w:b/>
          <w:bCs/>
          <w:szCs w:val="24"/>
          <w:u w:val="single"/>
        </w:rPr>
      </w:pPr>
      <w:r w:rsidRPr="00AC36DC">
        <w:rPr>
          <w:b/>
          <w:szCs w:val="24"/>
          <w:u w:val="single"/>
          <w:lang w:eastAsia="lt-LT"/>
        </w:rPr>
        <w:t>2.9.</w:t>
      </w:r>
      <w:r w:rsidRPr="00AC36DC">
        <w:rPr>
          <w:b/>
          <w:bCs/>
          <w:szCs w:val="24"/>
          <w:u w:val="single"/>
        </w:rPr>
        <w:t xml:space="preserve"> Reikalavimai tiekėjui:</w:t>
      </w:r>
    </w:p>
    <w:p w14:paraId="4703575C" w14:textId="302F114F" w:rsidR="00377B17" w:rsidRPr="00335FFB" w:rsidRDefault="00335FFB" w:rsidP="00377B17">
      <w:pPr>
        <w:ind w:firstLine="709"/>
        <w:jc w:val="both"/>
        <w:rPr>
          <w:szCs w:val="24"/>
        </w:rPr>
      </w:pPr>
      <w:r w:rsidRPr="00335FFB">
        <w:rPr>
          <w:b/>
          <w:bCs/>
          <w:szCs w:val="24"/>
        </w:rPr>
        <w:lastRenderedPageBreak/>
        <w:t>2.9.1. Tiekėjas kartu su pasiūlymu turi pateikti:</w:t>
      </w:r>
      <w:r w:rsidRPr="00335FFB">
        <w:rPr>
          <w:bCs/>
          <w:szCs w:val="24"/>
        </w:rPr>
        <w:t xml:space="preserve"> </w:t>
      </w:r>
      <w:r w:rsidRPr="00335FFB">
        <w:rPr>
          <w:szCs w:val="24"/>
        </w:rPr>
        <w:t>perkančiosios organizacijos turimos valdymo ir apskaitos sistemos „</w:t>
      </w:r>
      <w:proofErr w:type="spellStart"/>
      <w:r w:rsidRPr="00335FFB">
        <w:rPr>
          <w:szCs w:val="24"/>
        </w:rPr>
        <w:t>Aqrate</w:t>
      </w:r>
      <w:proofErr w:type="spellEnd"/>
      <w:r w:rsidRPr="00335FFB">
        <w:rPr>
          <w:szCs w:val="24"/>
        </w:rPr>
        <w:t xml:space="preserve"> </w:t>
      </w:r>
      <w:proofErr w:type="spellStart"/>
      <w:r w:rsidRPr="00335FFB">
        <w:rPr>
          <w:szCs w:val="24"/>
        </w:rPr>
        <w:t>Bussines</w:t>
      </w:r>
      <w:proofErr w:type="spellEnd"/>
      <w:r w:rsidRPr="00335FFB">
        <w:rPr>
          <w:szCs w:val="24"/>
        </w:rPr>
        <w:t xml:space="preserve"> Pro“ gamintojo sertifikatą, patvirtinantį, kad tiekėjas yra įgaliotas gamintojo atstovas diegti ir techniškai aptarnauti valdymo ir apskaitos sistemą „</w:t>
      </w:r>
      <w:proofErr w:type="spellStart"/>
      <w:r w:rsidRPr="00335FFB">
        <w:rPr>
          <w:szCs w:val="24"/>
        </w:rPr>
        <w:t>Aqrate</w:t>
      </w:r>
      <w:proofErr w:type="spellEnd"/>
      <w:r w:rsidRPr="00335FFB">
        <w:rPr>
          <w:szCs w:val="24"/>
        </w:rPr>
        <w:t xml:space="preserve"> </w:t>
      </w:r>
      <w:proofErr w:type="spellStart"/>
      <w:r w:rsidRPr="00335FFB">
        <w:rPr>
          <w:szCs w:val="24"/>
        </w:rPr>
        <w:t>Bussines</w:t>
      </w:r>
      <w:proofErr w:type="spellEnd"/>
      <w:r w:rsidRPr="00335FFB">
        <w:rPr>
          <w:szCs w:val="24"/>
        </w:rPr>
        <w:t xml:space="preserve"> Pro“, arba sutartį su įgaliotu gamintojo atstovu, pagal kurią bus diegiama ir techniškai aptarnaujama perkančiosios organizacijos turimos valdymo ir apskaitos sistemos „</w:t>
      </w:r>
      <w:proofErr w:type="spellStart"/>
      <w:r w:rsidRPr="00335FFB">
        <w:rPr>
          <w:szCs w:val="24"/>
        </w:rPr>
        <w:t>Aqrate</w:t>
      </w:r>
      <w:proofErr w:type="spellEnd"/>
      <w:r w:rsidRPr="00335FFB">
        <w:rPr>
          <w:szCs w:val="24"/>
        </w:rPr>
        <w:t xml:space="preserve"> </w:t>
      </w:r>
      <w:proofErr w:type="spellStart"/>
      <w:r w:rsidRPr="00335FFB">
        <w:rPr>
          <w:szCs w:val="24"/>
        </w:rPr>
        <w:t>Bussines</w:t>
      </w:r>
      <w:proofErr w:type="spellEnd"/>
      <w:r w:rsidRPr="00335FFB">
        <w:rPr>
          <w:szCs w:val="24"/>
        </w:rPr>
        <w:t xml:space="preserve"> Pro“ (su vartotojų autentifikavimo įrenginiais), arba kitą lygiavertį dokumentą, patvirtinantį teisę platinti valdymo ir apskaitos sistemą „</w:t>
      </w:r>
      <w:proofErr w:type="spellStart"/>
      <w:r w:rsidRPr="00335FFB">
        <w:rPr>
          <w:szCs w:val="24"/>
        </w:rPr>
        <w:t>Aqrate</w:t>
      </w:r>
      <w:proofErr w:type="spellEnd"/>
      <w:r w:rsidRPr="00335FFB">
        <w:rPr>
          <w:szCs w:val="24"/>
        </w:rPr>
        <w:t xml:space="preserve"> </w:t>
      </w:r>
      <w:proofErr w:type="spellStart"/>
      <w:r w:rsidRPr="00335FFB">
        <w:rPr>
          <w:szCs w:val="24"/>
        </w:rPr>
        <w:t>Bussines</w:t>
      </w:r>
      <w:proofErr w:type="spellEnd"/>
      <w:r w:rsidRPr="00335FFB">
        <w:rPr>
          <w:szCs w:val="24"/>
        </w:rPr>
        <w:t xml:space="preserve"> Pro“.</w:t>
      </w:r>
    </w:p>
    <w:p w14:paraId="69964B16" w14:textId="56BC71B6" w:rsidR="006B4E87" w:rsidRPr="00335FFB" w:rsidRDefault="00335FFB" w:rsidP="006B4E87">
      <w:pPr>
        <w:ind w:firstLine="709"/>
        <w:jc w:val="both"/>
        <w:rPr>
          <w:szCs w:val="24"/>
        </w:rPr>
      </w:pPr>
      <w:r w:rsidRPr="00335FFB">
        <w:rPr>
          <w:b/>
          <w:szCs w:val="24"/>
          <w:lang w:eastAsia="lt-LT"/>
        </w:rPr>
        <w:t>2.9.2.</w:t>
      </w:r>
      <w:r w:rsidRPr="00335FFB">
        <w:rPr>
          <w:b/>
          <w:szCs w:val="24"/>
        </w:rPr>
        <w:t xml:space="preserve"> Tiekėjas kartu su pasiūlymu turi pateikti: </w:t>
      </w:r>
      <w:r w:rsidRPr="00335FFB">
        <w:rPr>
          <w:szCs w:val="24"/>
        </w:rPr>
        <w:t>perkančiosios organizacijos turimos TRIUMPH-ADLER įrangos gamintojo sertifikatą, patvirtinantį, kad tiekėjas yra įgaliotas gamintojo atstovas techniškai aptarnauti TRIUMPH-ADLER kopijavimo-spausdinimo įrangą, arba sutartį su įgaliotu gamintojo atstovu, pagal kurią bus techniškai aptarnaujama TRIUMPH-ADLER kopijavimo-spausdinimo įranga, arba kitą lygiavertį dokumentą, patvirtinantį teisę techniškai aptarnauti TRIUMPH-ADLER gamintojo kopijavimo-spausdinimo įrangą.</w:t>
      </w:r>
    </w:p>
    <w:p w14:paraId="5ACC8D08" w14:textId="77777777" w:rsidR="00335FFB" w:rsidRPr="00335FFB" w:rsidRDefault="00335FFB" w:rsidP="00335FFB">
      <w:pPr>
        <w:ind w:firstLine="709"/>
        <w:jc w:val="both"/>
        <w:rPr>
          <w:szCs w:val="24"/>
          <w:lang w:eastAsia="lt-LT"/>
        </w:rPr>
      </w:pPr>
      <w:r w:rsidRPr="00335FFB">
        <w:rPr>
          <w:szCs w:val="24"/>
          <w:lang w:eastAsia="lt-LT"/>
        </w:rPr>
        <w:t xml:space="preserve">2.10.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744B5960" w14:textId="77777777" w:rsidR="00335FFB" w:rsidRPr="00335FFB" w:rsidRDefault="00335FFB" w:rsidP="00335FFB">
      <w:pPr>
        <w:ind w:firstLine="709"/>
        <w:jc w:val="both"/>
        <w:rPr>
          <w:szCs w:val="24"/>
          <w:lang w:eastAsia="lt-LT"/>
        </w:rPr>
      </w:pPr>
      <w:r w:rsidRPr="00335FFB">
        <w:rPr>
          <w:szCs w:val="24"/>
          <w:lang w:eastAsia="lt-LT"/>
        </w:rPr>
        <w:t>2.11.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26E2C9A" w14:textId="02CC11A1" w:rsidR="005247FE" w:rsidRPr="00EA63FB" w:rsidRDefault="005247FE" w:rsidP="0077371D">
      <w:pPr>
        <w:ind w:firstLine="709"/>
        <w:jc w:val="both"/>
        <w:rPr>
          <w:bCs/>
        </w:rPr>
      </w:pPr>
    </w:p>
    <w:bookmarkEnd w:id="6"/>
    <w:p w14:paraId="2A7C5636" w14:textId="77777777" w:rsidR="003F584C" w:rsidRPr="00EA63FB" w:rsidRDefault="003F584C" w:rsidP="008463D5">
      <w:pPr>
        <w:widowControl w:val="0"/>
        <w:tabs>
          <w:tab w:val="left" w:pos="993"/>
        </w:tabs>
        <w:jc w:val="center"/>
        <w:rPr>
          <w:b/>
        </w:rPr>
      </w:pPr>
      <w:r w:rsidRPr="00EA63FB">
        <w:rPr>
          <w:b/>
        </w:rPr>
        <w:t>3. TIEKĖJŲ PAŠALINIMO PAGRINDAI IR KVALIFIKACIJOS REIKALAVIMAI</w:t>
      </w:r>
    </w:p>
    <w:p w14:paraId="248C8BFB" w14:textId="77777777" w:rsidR="00063D54" w:rsidRDefault="00063D54" w:rsidP="008463D5">
      <w:pPr>
        <w:suppressAutoHyphens/>
        <w:autoSpaceDN w:val="0"/>
        <w:ind w:firstLine="709"/>
        <w:jc w:val="right"/>
        <w:textAlignment w:val="baseline"/>
        <w:outlineLvl w:val="1"/>
        <w:rPr>
          <w:rFonts w:eastAsia="SimSun"/>
          <w:b/>
          <w:kern w:val="3"/>
          <w:szCs w:val="24"/>
          <w:lang w:eastAsia="zh-CN"/>
        </w:rPr>
      </w:pPr>
    </w:p>
    <w:p w14:paraId="242B7F14" w14:textId="77777777" w:rsidR="00E6101E" w:rsidRDefault="00E6101E" w:rsidP="00E6101E">
      <w:pPr>
        <w:pStyle w:val="Body2"/>
        <w:spacing w:after="0"/>
        <w:ind w:firstLine="709"/>
        <w:rPr>
          <w:rFonts w:eastAsia="Arial Unicode MS" w:cs="Times New Roman"/>
          <w:color w:val="auto"/>
          <w:szCs w:val="24"/>
          <w:bdr w:val="nil"/>
          <w:lang w:eastAsia="lt-LT"/>
        </w:rPr>
      </w:pPr>
      <w:r w:rsidRPr="00B60DA9">
        <w:rPr>
          <w:rFonts w:cs="Times New Roman"/>
          <w:color w:val="auto"/>
          <w:szCs w:val="24"/>
          <w:lang w:eastAsia="zh-CN"/>
        </w:rPr>
        <w:t xml:space="preserve">3.1. Šiame pirkime </w:t>
      </w:r>
      <w:r w:rsidRPr="00B60DA9">
        <w:rPr>
          <w:rFonts w:cs="Times New Roman"/>
          <w:color w:val="auto"/>
          <w:szCs w:val="24"/>
          <w:u w:color="C00000"/>
          <w:lang w:eastAsia="zh-CN"/>
        </w:rPr>
        <w:t>perkan</w:t>
      </w:r>
      <w:r w:rsidRPr="00B60DA9">
        <w:rPr>
          <w:rFonts w:cs="Times New Roman"/>
          <w:color w:val="auto"/>
          <w:szCs w:val="24"/>
          <w:lang w:eastAsia="zh-CN"/>
        </w:rPr>
        <w:t xml:space="preserve">čioji organizacija nenaudos Europos bendrojo viešojo pirkimo dokumento. </w:t>
      </w:r>
      <w:r w:rsidRPr="00B60DA9">
        <w:rPr>
          <w:rFonts w:eastAsia="Arial Unicode MS" w:cs="Times New Roman"/>
          <w:color w:val="auto"/>
          <w:szCs w:val="24"/>
          <w:u w:color="C00000"/>
          <w:bdr w:val="nil"/>
          <w:lang w:eastAsia="lt-LT"/>
        </w:rPr>
        <w:t>Perkan</w:t>
      </w:r>
      <w:r w:rsidRPr="00B60DA9">
        <w:rPr>
          <w:rFonts w:eastAsia="Arial Unicode MS" w:cs="Times New Roman"/>
          <w:color w:val="auto"/>
          <w:szCs w:val="24"/>
          <w:bdr w:val="nil"/>
          <w:lang w:eastAsia="lt-LT"/>
        </w:rPr>
        <w:t>čioji organizacija netikrina, ar yra Įstatymo 46 straipsnyje numatytų tiekėjo pašalinimo pagrindų</w:t>
      </w:r>
      <w:r>
        <w:rPr>
          <w:rFonts w:eastAsia="Arial Unicode MS" w:cs="Times New Roman"/>
          <w:color w:val="auto"/>
          <w:szCs w:val="24"/>
          <w:bdr w:val="nil"/>
          <w:lang w:eastAsia="lt-LT"/>
        </w:rPr>
        <w:t xml:space="preserve">, išskyrus </w:t>
      </w:r>
      <w:r w:rsidRPr="00210C7E">
        <w:rPr>
          <w:rFonts w:eastAsia="Arial Unicode MS" w:cs="Times New Roman"/>
          <w:color w:val="auto"/>
          <w:szCs w:val="24"/>
          <w:bdr w:val="nil"/>
          <w:lang w:eastAsia="lt-LT"/>
        </w:rPr>
        <w:t>VPĮ 46 straipsnio 2¹ dal</w:t>
      </w:r>
      <w:r>
        <w:rPr>
          <w:rFonts w:eastAsia="Arial Unicode MS" w:cs="Times New Roman"/>
          <w:color w:val="auto"/>
          <w:szCs w:val="24"/>
          <w:bdr w:val="nil"/>
          <w:lang w:eastAsia="lt-LT"/>
        </w:rPr>
        <w:t>yje numatytą pašalinimo pagrindą (</w:t>
      </w:r>
      <w:r w:rsidRPr="00237F3A">
        <w:rPr>
          <w:rFonts w:eastAsia="Arial Unicode MS" w:cs="Times New Roman"/>
          <w:color w:val="auto"/>
          <w:szCs w:val="24"/>
          <w:bdr w:val="nil"/>
          <w:lang w:eastAsia="lt-LT"/>
        </w:rPr>
        <w:t xml:space="preserve">pirkimo sąlygų 1 </w:t>
      </w:r>
      <w:r w:rsidRPr="00E570A8">
        <w:rPr>
          <w:rFonts w:eastAsia="Arial Unicode MS" w:cs="Times New Roman"/>
          <w:color w:val="auto"/>
          <w:szCs w:val="24"/>
          <w:bdr w:val="nil"/>
          <w:lang w:eastAsia="lt-LT"/>
        </w:rPr>
        <w:t>priedo 2 punktas).</w:t>
      </w:r>
    </w:p>
    <w:p w14:paraId="75C5B5D5" w14:textId="77777777" w:rsidR="005A0F4E" w:rsidRPr="005A0F4E" w:rsidRDefault="00E6101E" w:rsidP="005A0F4E">
      <w:pPr>
        <w:tabs>
          <w:tab w:val="left" w:pos="1080"/>
          <w:tab w:val="left" w:pos="1418"/>
        </w:tabs>
        <w:ind w:firstLine="709"/>
        <w:contextualSpacing/>
        <w:jc w:val="both"/>
        <w:rPr>
          <w:rFonts w:eastAsia="SimSun"/>
          <w:b/>
          <w:kern w:val="3"/>
          <w:szCs w:val="22"/>
          <w:lang w:eastAsia="zh-CN"/>
        </w:rPr>
      </w:pPr>
      <w:r w:rsidRPr="004D5910">
        <w:rPr>
          <w:rFonts w:eastAsia="SimSun"/>
          <w:kern w:val="3"/>
          <w:lang w:eastAsia="zh-CN"/>
        </w:rPr>
        <w:t xml:space="preserve">3.2. </w:t>
      </w:r>
      <w:r w:rsidR="005A0F4E" w:rsidRPr="005A0F4E">
        <w:rPr>
          <w:rFonts w:eastAsia="SimSun"/>
          <w:kern w:val="3"/>
          <w:szCs w:val="22"/>
          <w:lang w:eastAsia="zh-CN"/>
        </w:rPr>
        <w:t xml:space="preserve">Tiekėjai, dalyvaujantys pirkime, turi atitikti kvalifikacijos reikalavimus, nurodytus pirkimo sąlygų 1 lentelėje ir kartu su pasiūlymu pateikti užpildytą perkančiosios organizacijos nustatytos formos deklaraciją dėl atitikties kvalifikacijos reikalavimams (toliau – kvalifikacijos atitikties deklaracija, pirkimo sąlygų 5 priedas). </w:t>
      </w:r>
    </w:p>
    <w:p w14:paraId="3CDDA277" w14:textId="77777777" w:rsidR="005A0F4E" w:rsidRPr="005A0F4E" w:rsidRDefault="005A0F4E" w:rsidP="005A0F4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2" w:firstLine="709"/>
        <w:contextualSpacing/>
        <w:jc w:val="both"/>
        <w:rPr>
          <w:rFonts w:eastAsia="Calibri"/>
          <w:szCs w:val="22"/>
        </w:rPr>
      </w:pPr>
      <w:r w:rsidRPr="005A0F4E">
        <w:rPr>
          <w:rFonts w:eastAsia="Calibri"/>
          <w:szCs w:val="22"/>
        </w:rPr>
        <w:t xml:space="preserve">                                                                          1 lentelė. Tiekėjų kvalifikacijos reikalavimai.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4455"/>
        <w:gridCol w:w="4275"/>
      </w:tblGrid>
      <w:tr w:rsidR="005A0F4E" w:rsidRPr="005A0F4E" w14:paraId="75AADE93" w14:textId="77777777" w:rsidTr="0008193E">
        <w:trPr>
          <w:trHeight w:val="20"/>
          <w:tblHeader/>
        </w:trPr>
        <w:tc>
          <w:tcPr>
            <w:tcW w:w="928" w:type="dxa"/>
            <w:tcBorders>
              <w:top w:val="single" w:sz="4" w:space="0" w:color="000000"/>
              <w:left w:val="single" w:sz="4" w:space="0" w:color="000000"/>
              <w:bottom w:val="single" w:sz="4" w:space="0" w:color="000000"/>
              <w:right w:val="single" w:sz="4" w:space="0" w:color="000000"/>
            </w:tcBorders>
            <w:shd w:val="pct12" w:color="auto" w:fill="auto"/>
          </w:tcPr>
          <w:p w14:paraId="1DAE9343" w14:textId="77777777" w:rsidR="005A0F4E" w:rsidRPr="005A0F4E" w:rsidRDefault="005A0F4E" w:rsidP="005A0F4E">
            <w:pPr>
              <w:suppressAutoHyphens/>
              <w:ind w:left="-779" w:right="-149" w:firstLine="851"/>
              <w:jc w:val="both"/>
              <w:rPr>
                <w:szCs w:val="24"/>
              </w:rPr>
            </w:pPr>
            <w:r w:rsidRPr="005A0F4E">
              <w:rPr>
                <w:szCs w:val="24"/>
              </w:rPr>
              <w:t>Eil.</w:t>
            </w:r>
          </w:p>
          <w:p w14:paraId="4D54379F" w14:textId="77777777" w:rsidR="005A0F4E" w:rsidRPr="005A0F4E" w:rsidRDefault="005A0F4E" w:rsidP="005A0F4E">
            <w:pPr>
              <w:suppressAutoHyphens/>
              <w:ind w:left="-779" w:right="-149" w:firstLine="851"/>
              <w:jc w:val="both"/>
              <w:rPr>
                <w:szCs w:val="24"/>
              </w:rPr>
            </w:pPr>
            <w:r w:rsidRPr="005A0F4E">
              <w:rPr>
                <w:szCs w:val="24"/>
              </w:rPr>
              <w:t>Nr.</w:t>
            </w:r>
          </w:p>
        </w:tc>
        <w:tc>
          <w:tcPr>
            <w:tcW w:w="4754" w:type="dxa"/>
            <w:tcBorders>
              <w:top w:val="single" w:sz="4" w:space="0" w:color="000000"/>
              <w:left w:val="single" w:sz="4" w:space="0" w:color="000000"/>
              <w:bottom w:val="single" w:sz="4" w:space="0" w:color="000000"/>
              <w:right w:val="single" w:sz="4" w:space="0" w:color="000000"/>
            </w:tcBorders>
            <w:shd w:val="pct12" w:color="auto" w:fill="auto"/>
            <w:vAlign w:val="center"/>
          </w:tcPr>
          <w:p w14:paraId="32E6B723" w14:textId="77777777" w:rsidR="005A0F4E" w:rsidRPr="005A0F4E" w:rsidRDefault="005A0F4E" w:rsidP="005A0F4E">
            <w:pPr>
              <w:suppressAutoHyphens/>
              <w:ind w:right="-149"/>
              <w:jc w:val="center"/>
              <w:rPr>
                <w:szCs w:val="24"/>
              </w:rPr>
            </w:pPr>
            <w:r w:rsidRPr="005A0F4E">
              <w:rPr>
                <w:szCs w:val="24"/>
              </w:rPr>
              <w:t>Kvalifikacijos reikalavimai</w:t>
            </w:r>
          </w:p>
        </w:tc>
        <w:tc>
          <w:tcPr>
            <w:tcW w:w="4513" w:type="dxa"/>
            <w:tcBorders>
              <w:top w:val="single" w:sz="4" w:space="0" w:color="000000"/>
              <w:left w:val="single" w:sz="4" w:space="0" w:color="000000"/>
              <w:bottom w:val="single" w:sz="4" w:space="0" w:color="000000"/>
              <w:right w:val="single" w:sz="4" w:space="0" w:color="000000"/>
            </w:tcBorders>
            <w:shd w:val="pct12" w:color="auto" w:fill="auto"/>
          </w:tcPr>
          <w:p w14:paraId="580C9487" w14:textId="77777777" w:rsidR="005A0F4E" w:rsidRPr="005A0F4E" w:rsidRDefault="005A0F4E" w:rsidP="005A0F4E">
            <w:pPr>
              <w:suppressAutoHyphens/>
              <w:jc w:val="both"/>
              <w:rPr>
                <w:szCs w:val="24"/>
              </w:rPr>
            </w:pPr>
            <w:r w:rsidRPr="005A0F4E">
              <w:rPr>
                <w:szCs w:val="24"/>
              </w:rPr>
              <w:t>Kvalifikacijos reikalavimus įrodantys dokumentai (pateikiamos dokumentų originalų skaitmeninės kopijos)</w:t>
            </w:r>
          </w:p>
        </w:tc>
      </w:tr>
      <w:tr w:rsidR="005A0F4E" w:rsidRPr="005A0F4E" w14:paraId="7F9F1107" w14:textId="77777777" w:rsidTr="0008193E">
        <w:trPr>
          <w:trHeight w:val="20"/>
          <w:tblHeader/>
        </w:trPr>
        <w:tc>
          <w:tcPr>
            <w:tcW w:w="928" w:type="dxa"/>
            <w:tcBorders>
              <w:top w:val="single" w:sz="4" w:space="0" w:color="000000"/>
              <w:left w:val="single" w:sz="4" w:space="0" w:color="000000"/>
              <w:bottom w:val="single" w:sz="4" w:space="0" w:color="000000"/>
              <w:right w:val="single" w:sz="4" w:space="0" w:color="000000"/>
            </w:tcBorders>
            <w:shd w:val="pct12" w:color="auto" w:fill="auto"/>
          </w:tcPr>
          <w:p w14:paraId="37299DF2" w14:textId="77777777" w:rsidR="005A0F4E" w:rsidRPr="005A0F4E" w:rsidRDefault="005A0F4E" w:rsidP="005A0F4E">
            <w:pPr>
              <w:tabs>
                <w:tab w:val="left" w:pos="540"/>
              </w:tabs>
              <w:suppressAutoHyphens/>
              <w:ind w:right="-149"/>
              <w:jc w:val="center"/>
              <w:rPr>
                <w:b/>
                <w:szCs w:val="24"/>
              </w:rPr>
            </w:pPr>
            <w:r w:rsidRPr="005A0F4E">
              <w:rPr>
                <w:b/>
                <w:szCs w:val="24"/>
              </w:rPr>
              <w:t>1</w:t>
            </w:r>
          </w:p>
        </w:tc>
        <w:tc>
          <w:tcPr>
            <w:tcW w:w="4754" w:type="dxa"/>
            <w:tcBorders>
              <w:top w:val="single" w:sz="4" w:space="0" w:color="000000"/>
              <w:left w:val="single" w:sz="4" w:space="0" w:color="000000"/>
              <w:bottom w:val="single" w:sz="4" w:space="0" w:color="000000"/>
              <w:right w:val="single" w:sz="4" w:space="0" w:color="000000"/>
            </w:tcBorders>
            <w:shd w:val="pct12" w:color="auto" w:fill="auto"/>
          </w:tcPr>
          <w:p w14:paraId="529D2029" w14:textId="77777777" w:rsidR="005A0F4E" w:rsidRPr="005A0F4E" w:rsidRDefault="005A0F4E" w:rsidP="005A0F4E">
            <w:pPr>
              <w:suppressAutoHyphens/>
              <w:jc w:val="center"/>
              <w:rPr>
                <w:b/>
                <w:szCs w:val="24"/>
              </w:rPr>
            </w:pPr>
            <w:r w:rsidRPr="005A0F4E">
              <w:rPr>
                <w:b/>
                <w:szCs w:val="24"/>
              </w:rPr>
              <w:t>2</w:t>
            </w:r>
          </w:p>
        </w:tc>
        <w:tc>
          <w:tcPr>
            <w:tcW w:w="4513" w:type="dxa"/>
            <w:tcBorders>
              <w:top w:val="single" w:sz="4" w:space="0" w:color="000000"/>
              <w:left w:val="single" w:sz="4" w:space="0" w:color="000000"/>
              <w:bottom w:val="single" w:sz="4" w:space="0" w:color="000000"/>
              <w:right w:val="single" w:sz="4" w:space="0" w:color="000000"/>
            </w:tcBorders>
            <w:shd w:val="pct12" w:color="auto" w:fill="auto"/>
          </w:tcPr>
          <w:p w14:paraId="70E7972A" w14:textId="77777777" w:rsidR="005A0F4E" w:rsidRPr="005A0F4E" w:rsidRDefault="005A0F4E" w:rsidP="005A0F4E">
            <w:pPr>
              <w:suppressAutoHyphens/>
              <w:jc w:val="center"/>
              <w:rPr>
                <w:b/>
                <w:szCs w:val="24"/>
              </w:rPr>
            </w:pPr>
            <w:r w:rsidRPr="005A0F4E">
              <w:rPr>
                <w:b/>
                <w:szCs w:val="24"/>
              </w:rPr>
              <w:t>3</w:t>
            </w:r>
          </w:p>
        </w:tc>
      </w:tr>
      <w:tr w:rsidR="005A0F4E" w:rsidRPr="005A0F4E" w14:paraId="0C0D1B95" w14:textId="77777777" w:rsidTr="0008193E">
        <w:trPr>
          <w:trHeight w:val="20"/>
        </w:trPr>
        <w:tc>
          <w:tcPr>
            <w:tcW w:w="928" w:type="dxa"/>
            <w:tcBorders>
              <w:top w:val="single" w:sz="4" w:space="0" w:color="000000"/>
              <w:left w:val="single" w:sz="4" w:space="0" w:color="000000"/>
              <w:bottom w:val="single" w:sz="4" w:space="0" w:color="000000"/>
              <w:right w:val="single" w:sz="4" w:space="0" w:color="000000"/>
            </w:tcBorders>
          </w:tcPr>
          <w:p w14:paraId="145D339B" w14:textId="77777777" w:rsidR="005A0F4E" w:rsidRPr="005A0F4E" w:rsidRDefault="005A0F4E" w:rsidP="005A0F4E">
            <w:pPr>
              <w:suppressAutoHyphens/>
              <w:ind w:right="-149"/>
              <w:jc w:val="center"/>
              <w:rPr>
                <w:szCs w:val="24"/>
              </w:rPr>
            </w:pPr>
            <w:r w:rsidRPr="005A0F4E">
              <w:rPr>
                <w:szCs w:val="24"/>
              </w:rPr>
              <w:t>1.</w:t>
            </w:r>
          </w:p>
        </w:tc>
        <w:tc>
          <w:tcPr>
            <w:tcW w:w="4754" w:type="dxa"/>
            <w:tcBorders>
              <w:top w:val="single" w:sz="4" w:space="0" w:color="000000"/>
              <w:left w:val="single" w:sz="4" w:space="0" w:color="000000"/>
              <w:bottom w:val="single" w:sz="4" w:space="0" w:color="000000"/>
              <w:right w:val="single" w:sz="4" w:space="0" w:color="000000"/>
            </w:tcBorders>
          </w:tcPr>
          <w:p w14:paraId="7BA004BC" w14:textId="77777777" w:rsidR="000510C3" w:rsidRPr="000510C3" w:rsidRDefault="000510C3" w:rsidP="000510C3">
            <w:pPr>
              <w:tabs>
                <w:tab w:val="left" w:pos="4427"/>
              </w:tabs>
              <w:ind w:right="103"/>
              <w:jc w:val="both"/>
              <w:rPr>
                <w:color w:val="000000"/>
                <w:szCs w:val="24"/>
              </w:rPr>
            </w:pPr>
            <w:r w:rsidRPr="000510C3">
              <w:rPr>
                <w:rFonts w:eastAsia="Calibri"/>
                <w:szCs w:val="22"/>
              </w:rPr>
              <w:t>Tiekėjas</w:t>
            </w:r>
            <w:r w:rsidRPr="000510C3">
              <w:rPr>
                <w:szCs w:val="24"/>
              </w:rPr>
              <w:t xml:space="preserve"> sutarties vykdymui turi turėti specialistus, galinčius suteikti reikalaujamas paslaugas.</w:t>
            </w:r>
            <w:r w:rsidRPr="000510C3">
              <w:rPr>
                <w:bCs/>
                <w:szCs w:val="24"/>
              </w:rPr>
              <w:t xml:space="preserve"> </w:t>
            </w:r>
            <w:r w:rsidRPr="000510C3">
              <w:rPr>
                <w:rFonts w:eastAsia="Calibri"/>
                <w:bCs/>
                <w:szCs w:val="22"/>
              </w:rPr>
              <w:t>T</w:t>
            </w:r>
            <w:r w:rsidRPr="000510C3">
              <w:rPr>
                <w:rFonts w:eastAsia="Calibri"/>
                <w:szCs w:val="24"/>
              </w:rPr>
              <w:t>as pats asmuo gali vykdyti kelių specialistų funkcijas.</w:t>
            </w:r>
            <w:r w:rsidRPr="000510C3">
              <w:rPr>
                <w:bCs/>
                <w:szCs w:val="24"/>
                <w:u w:val="single"/>
              </w:rPr>
              <w:t xml:space="preserve"> Tiekėjas turi užtikrinti reikiamą specialistų kiekį tinkamam paslaugų teikimui.</w:t>
            </w:r>
            <w:r w:rsidRPr="000510C3">
              <w:rPr>
                <w:szCs w:val="24"/>
              </w:rPr>
              <w:t xml:space="preserve"> </w:t>
            </w:r>
            <w:r w:rsidRPr="000510C3">
              <w:rPr>
                <w:rFonts w:eastAsia="Calibri"/>
                <w:color w:val="000000"/>
                <w:szCs w:val="22"/>
              </w:rPr>
              <w:t>Tiekėjo</w:t>
            </w:r>
            <w:r w:rsidRPr="000510C3">
              <w:rPr>
                <w:color w:val="000000"/>
                <w:szCs w:val="24"/>
              </w:rPr>
              <w:t xml:space="preserve"> siūlomi specialistai turi atitikti šiuos reikalavimus:</w:t>
            </w:r>
          </w:p>
          <w:p w14:paraId="44E28826" w14:textId="77777777" w:rsidR="000510C3" w:rsidRPr="000510C3" w:rsidRDefault="000510C3" w:rsidP="000510C3">
            <w:pPr>
              <w:tabs>
                <w:tab w:val="left" w:pos="871"/>
                <w:tab w:val="left" w:pos="1081"/>
                <w:tab w:val="left" w:pos="1276"/>
              </w:tabs>
              <w:ind w:left="-33"/>
              <w:jc w:val="both"/>
              <w:rPr>
                <w:rFonts w:eastAsia="Calibri"/>
                <w:szCs w:val="24"/>
                <w:lang w:eastAsia="lt-LT"/>
              </w:rPr>
            </w:pPr>
            <w:r w:rsidRPr="000510C3">
              <w:rPr>
                <w:rFonts w:eastAsia="Calibri"/>
                <w:szCs w:val="24"/>
                <w:lang w:eastAsia="lt-LT"/>
              </w:rPr>
              <w:t xml:space="preserve">1. perkančiosios organizacijos turimos </w:t>
            </w:r>
            <w:r w:rsidRPr="000510C3">
              <w:rPr>
                <w:rFonts w:eastAsia="Calibri"/>
                <w:szCs w:val="24"/>
              </w:rPr>
              <w:t xml:space="preserve">TRIUMPH-ADLER </w:t>
            </w:r>
            <w:r w:rsidRPr="000510C3">
              <w:rPr>
                <w:rFonts w:eastAsia="Calibri"/>
                <w:szCs w:val="24"/>
                <w:lang w:eastAsia="lt-LT"/>
              </w:rPr>
              <w:t>kopijavimo-</w:t>
            </w:r>
            <w:r w:rsidRPr="000510C3">
              <w:rPr>
                <w:rFonts w:eastAsia="Calibri"/>
                <w:szCs w:val="24"/>
                <w:lang w:eastAsia="lt-LT"/>
              </w:rPr>
              <w:lastRenderedPageBreak/>
              <w:t xml:space="preserve">spausdinimo techninės priežiūros specialistą, kuris turi </w:t>
            </w:r>
            <w:r w:rsidRPr="000510C3">
              <w:rPr>
                <w:rFonts w:eastAsia="Calibri"/>
                <w:szCs w:val="24"/>
              </w:rPr>
              <w:t>turėti</w:t>
            </w:r>
            <w:r w:rsidRPr="000510C3">
              <w:rPr>
                <w:rFonts w:eastAsia="Calibri"/>
                <w:szCs w:val="24"/>
                <w:lang w:eastAsia="lt-LT"/>
              </w:rPr>
              <w:t>:</w:t>
            </w:r>
          </w:p>
          <w:p w14:paraId="418DEA5A" w14:textId="77777777" w:rsidR="000510C3" w:rsidRPr="000510C3" w:rsidRDefault="000510C3" w:rsidP="000510C3">
            <w:pPr>
              <w:jc w:val="both"/>
              <w:rPr>
                <w:rFonts w:eastAsia="Calibri"/>
                <w:iCs/>
                <w:szCs w:val="22"/>
              </w:rPr>
            </w:pPr>
            <w:r w:rsidRPr="000510C3">
              <w:rPr>
                <w:rFonts w:eastAsia="Calibri"/>
                <w:szCs w:val="24"/>
                <w:lang w:eastAsia="lt-LT"/>
              </w:rPr>
              <w:t xml:space="preserve">a) </w:t>
            </w:r>
            <w:r w:rsidRPr="000510C3">
              <w:rPr>
                <w:rFonts w:eastAsia="Calibri"/>
                <w:iCs/>
                <w:szCs w:val="24"/>
              </w:rPr>
              <w:t xml:space="preserve">per pastaruosius 5 (penkerius) metus </w:t>
            </w:r>
            <w:r w:rsidRPr="000510C3">
              <w:rPr>
                <w:szCs w:val="24"/>
              </w:rPr>
              <w:t xml:space="preserve">(iki pasiūlymų pateikimo termino pabaigos) </w:t>
            </w:r>
            <w:r w:rsidRPr="000510C3">
              <w:rPr>
                <w:rFonts w:eastAsia="Calibri"/>
                <w:szCs w:val="24"/>
                <w:lang w:eastAsia="lt-LT"/>
              </w:rPr>
              <w:t>ne mažiau kaip 2 (dvejų) metų darbo patirtį kopijavimo-spausdinimo techninės įrangos priežiūros</w:t>
            </w:r>
            <w:r w:rsidRPr="000510C3">
              <w:rPr>
                <w:szCs w:val="24"/>
              </w:rPr>
              <w:t xml:space="preserve"> srityje;</w:t>
            </w:r>
          </w:p>
          <w:p w14:paraId="7C6462A5" w14:textId="77777777" w:rsidR="000510C3" w:rsidRPr="000510C3" w:rsidRDefault="000510C3" w:rsidP="000510C3">
            <w:pPr>
              <w:jc w:val="both"/>
              <w:rPr>
                <w:rFonts w:eastAsia="Calibri"/>
                <w:szCs w:val="24"/>
                <w:lang w:eastAsia="lt-LT"/>
              </w:rPr>
            </w:pPr>
            <w:r w:rsidRPr="000510C3">
              <w:rPr>
                <w:rFonts w:eastAsia="Calibri"/>
                <w:szCs w:val="24"/>
                <w:lang w:eastAsia="lt-LT"/>
              </w:rPr>
              <w:t xml:space="preserve">b) perkančiosios organizacijos turimos </w:t>
            </w:r>
            <w:r w:rsidRPr="000510C3">
              <w:rPr>
                <w:rFonts w:eastAsia="Calibri"/>
                <w:szCs w:val="24"/>
              </w:rPr>
              <w:t xml:space="preserve">TRIUMPH-ADLER </w:t>
            </w:r>
            <w:r w:rsidRPr="000510C3">
              <w:rPr>
                <w:rFonts w:eastAsia="Calibri"/>
                <w:szCs w:val="24"/>
                <w:lang w:eastAsia="lt-LT"/>
              </w:rPr>
              <w:t>kopijavimo-spausdinimo įrangos priežiūros (arba lygiaverčių paslaugų (pvz., palaikymo, techninio aptarnavimo ir pan.)) inžinieriaus kvalifikaciją.</w:t>
            </w:r>
          </w:p>
          <w:p w14:paraId="2A7D1F7F" w14:textId="509D1A99" w:rsidR="005A0F4E" w:rsidRDefault="000510C3" w:rsidP="000510C3">
            <w:pPr>
              <w:suppressAutoHyphens/>
              <w:autoSpaceDE w:val="0"/>
              <w:autoSpaceDN w:val="0"/>
              <w:adjustRightInd w:val="0"/>
              <w:jc w:val="both"/>
              <w:rPr>
                <w:rFonts w:eastAsia="Calibri"/>
                <w:szCs w:val="24"/>
              </w:rPr>
            </w:pPr>
            <w:r w:rsidRPr="000510C3">
              <w:rPr>
                <w:rFonts w:eastAsia="Calibri"/>
                <w:szCs w:val="24"/>
                <w:lang w:eastAsia="lt-LT"/>
              </w:rPr>
              <w:t xml:space="preserve">2. Perkančiosios organizacijos turimos kopijavimo / spausdinimo apskaitos sistemos programinės įrangos priežiūros specialistą, turintį perkančiosios organizacijos turimos programinės įrangos </w:t>
            </w:r>
            <w:proofErr w:type="spellStart"/>
            <w:r w:rsidRPr="000510C3">
              <w:rPr>
                <w:rFonts w:eastAsia="Calibri"/>
                <w:szCs w:val="24"/>
                <w:lang w:eastAsia="lt-LT"/>
              </w:rPr>
              <w:t>Aqrate</w:t>
            </w:r>
            <w:proofErr w:type="spellEnd"/>
            <w:r w:rsidRPr="000510C3">
              <w:rPr>
                <w:rFonts w:eastAsia="Calibri"/>
                <w:szCs w:val="24"/>
                <w:lang w:eastAsia="lt-LT"/>
              </w:rPr>
              <w:t xml:space="preserve"> </w:t>
            </w:r>
            <w:proofErr w:type="spellStart"/>
            <w:r w:rsidRPr="000510C3">
              <w:rPr>
                <w:rFonts w:eastAsia="Calibri"/>
                <w:szCs w:val="24"/>
                <w:lang w:eastAsia="lt-LT"/>
              </w:rPr>
              <w:t>Business</w:t>
            </w:r>
            <w:proofErr w:type="spellEnd"/>
            <w:r w:rsidR="00C82D5C">
              <w:rPr>
                <w:rFonts w:eastAsia="Calibri"/>
                <w:szCs w:val="24"/>
                <w:lang w:eastAsia="lt-LT"/>
              </w:rPr>
              <w:t xml:space="preserve"> </w:t>
            </w:r>
            <w:r w:rsidRPr="000510C3">
              <w:rPr>
                <w:rFonts w:eastAsia="Calibri"/>
                <w:szCs w:val="24"/>
                <w:lang w:eastAsia="lt-LT"/>
              </w:rPr>
              <w:t xml:space="preserve">Pro </w:t>
            </w:r>
            <w:proofErr w:type="spellStart"/>
            <w:r w:rsidRPr="000510C3">
              <w:rPr>
                <w:rFonts w:eastAsia="Calibri"/>
                <w:szCs w:val="24"/>
                <w:lang w:eastAsia="lt-LT"/>
              </w:rPr>
              <w:t>unlimited</w:t>
            </w:r>
            <w:proofErr w:type="spellEnd"/>
            <w:r w:rsidRPr="000510C3">
              <w:rPr>
                <w:rFonts w:eastAsia="Calibri"/>
                <w:szCs w:val="24"/>
                <w:lang w:eastAsia="lt-LT"/>
              </w:rPr>
              <w:t xml:space="preserve"> diegimo, konfigūravimo arba administravimo bei priežiūros kvalifikaciją.</w:t>
            </w:r>
          </w:p>
          <w:p w14:paraId="0E7E3A4C" w14:textId="77777777" w:rsidR="005A0F4E" w:rsidRDefault="005A0F4E" w:rsidP="005A0F4E">
            <w:pPr>
              <w:suppressAutoHyphens/>
              <w:autoSpaceDE w:val="0"/>
              <w:autoSpaceDN w:val="0"/>
              <w:adjustRightInd w:val="0"/>
              <w:jc w:val="both"/>
              <w:rPr>
                <w:rFonts w:eastAsia="Calibri"/>
                <w:szCs w:val="24"/>
              </w:rPr>
            </w:pPr>
          </w:p>
          <w:p w14:paraId="5F1697EE" w14:textId="77777777" w:rsidR="005A0F4E" w:rsidRDefault="005A0F4E" w:rsidP="005A0F4E">
            <w:pPr>
              <w:suppressAutoHyphens/>
              <w:autoSpaceDE w:val="0"/>
              <w:autoSpaceDN w:val="0"/>
              <w:adjustRightInd w:val="0"/>
              <w:jc w:val="both"/>
              <w:rPr>
                <w:rFonts w:eastAsia="Calibri"/>
                <w:szCs w:val="24"/>
              </w:rPr>
            </w:pPr>
          </w:p>
          <w:p w14:paraId="2EF239DC" w14:textId="77777777" w:rsidR="005A0F4E" w:rsidRDefault="005A0F4E" w:rsidP="005A0F4E">
            <w:pPr>
              <w:suppressAutoHyphens/>
              <w:autoSpaceDE w:val="0"/>
              <w:autoSpaceDN w:val="0"/>
              <w:adjustRightInd w:val="0"/>
              <w:jc w:val="both"/>
              <w:rPr>
                <w:rFonts w:eastAsia="Calibri"/>
                <w:szCs w:val="24"/>
              </w:rPr>
            </w:pPr>
          </w:p>
          <w:p w14:paraId="61E76BC0" w14:textId="77777777" w:rsidR="005A0F4E" w:rsidRPr="005A0F4E" w:rsidRDefault="005A0F4E" w:rsidP="005A0F4E">
            <w:pPr>
              <w:suppressAutoHyphens/>
              <w:jc w:val="both"/>
              <w:rPr>
                <w:szCs w:val="24"/>
              </w:rPr>
            </w:pPr>
          </w:p>
          <w:p w14:paraId="061DA0D6" w14:textId="77777777" w:rsidR="005A0F4E" w:rsidRPr="005A0F4E" w:rsidRDefault="005A0F4E" w:rsidP="005A0F4E">
            <w:pPr>
              <w:suppressAutoHyphens/>
              <w:jc w:val="both"/>
              <w:rPr>
                <w:szCs w:val="24"/>
              </w:rPr>
            </w:pPr>
          </w:p>
        </w:tc>
        <w:tc>
          <w:tcPr>
            <w:tcW w:w="4513" w:type="dxa"/>
            <w:tcBorders>
              <w:top w:val="single" w:sz="4" w:space="0" w:color="000000"/>
              <w:left w:val="single" w:sz="4" w:space="0" w:color="000000"/>
              <w:bottom w:val="single" w:sz="4" w:space="0" w:color="000000"/>
              <w:right w:val="single" w:sz="4" w:space="0" w:color="000000"/>
            </w:tcBorders>
          </w:tcPr>
          <w:p w14:paraId="32EA60BC" w14:textId="77777777" w:rsidR="00980FCD" w:rsidRPr="00980FCD" w:rsidRDefault="00980FCD" w:rsidP="00980FCD">
            <w:pPr>
              <w:jc w:val="both"/>
              <w:rPr>
                <w:rFonts w:eastAsia="Calibri"/>
                <w:szCs w:val="24"/>
              </w:rPr>
            </w:pPr>
            <w:r w:rsidRPr="00980FCD">
              <w:rPr>
                <w:rFonts w:eastAsia="Calibri"/>
                <w:szCs w:val="24"/>
              </w:rPr>
              <w:lastRenderedPageBreak/>
              <w:t xml:space="preserve">1) </w:t>
            </w:r>
            <w:r w:rsidRPr="00980FCD">
              <w:rPr>
                <w:rFonts w:eastAsia="Calibri"/>
                <w:szCs w:val="22"/>
              </w:rPr>
              <w:t xml:space="preserve">Tiekėjo ar jo įgalioto asmens patvirtintas </w:t>
            </w:r>
            <w:r w:rsidRPr="00980FCD">
              <w:rPr>
                <w:rFonts w:eastAsia="Calibri"/>
                <w:szCs w:val="24"/>
              </w:rPr>
              <w:t>(pasirašytas)</w:t>
            </w:r>
            <w:r w:rsidRPr="00980FCD">
              <w:rPr>
                <w:rFonts w:eastAsia="Calibri"/>
                <w:szCs w:val="22"/>
              </w:rPr>
              <w:t xml:space="preserve"> specialistų, </w:t>
            </w:r>
            <w:r w:rsidRPr="00980FCD">
              <w:rPr>
                <w:rFonts w:eastAsia="Calibri"/>
                <w:szCs w:val="24"/>
              </w:rPr>
              <w:t xml:space="preserve">atsakingų už sutarties vykdymą, sąrašas, nurodant vardą, pavardę ir siūlomą pareigybę projekte, </w:t>
            </w:r>
            <w:r w:rsidRPr="00980FCD">
              <w:rPr>
                <w:rFonts w:eastAsia="Courier New"/>
                <w:szCs w:val="24"/>
                <w:lang w:eastAsia="ja-JP"/>
              </w:rPr>
              <w:t>ar siūlomas</w:t>
            </w:r>
            <w:r w:rsidRPr="00980FCD">
              <w:rPr>
                <w:rFonts w:eastAsia="Calibri"/>
                <w:szCs w:val="24"/>
              </w:rPr>
              <w:t xml:space="preserve"> specialistas yra tiekėjo darbuotojas ar kitas ūkio subjektas, kurio pajėgumais bus remiamasi, ar </w:t>
            </w:r>
            <w:proofErr w:type="spellStart"/>
            <w:r w:rsidRPr="00980FCD">
              <w:rPr>
                <w:rFonts w:eastAsia="Calibri"/>
                <w:szCs w:val="24"/>
              </w:rPr>
              <w:t>kvazisubtiekėjas</w:t>
            </w:r>
            <w:proofErr w:type="spellEnd"/>
            <w:r w:rsidRPr="00980FCD">
              <w:rPr>
                <w:rFonts w:eastAsia="Calibri"/>
                <w:szCs w:val="24"/>
              </w:rPr>
              <w:t xml:space="preserve"> (specialistas, kurį numatoma įdarbinti sutarties vykdymui).</w:t>
            </w:r>
          </w:p>
          <w:p w14:paraId="648DC923" w14:textId="77777777" w:rsidR="00980FCD" w:rsidRPr="00980FCD" w:rsidRDefault="00980FCD" w:rsidP="00980FCD">
            <w:pPr>
              <w:jc w:val="both"/>
              <w:rPr>
                <w:rFonts w:eastAsia="Calibri"/>
                <w:szCs w:val="24"/>
              </w:rPr>
            </w:pPr>
            <w:r w:rsidRPr="00980FCD">
              <w:rPr>
                <w:rFonts w:eastAsia="Calibri"/>
                <w:szCs w:val="24"/>
              </w:rPr>
              <w:lastRenderedPageBreak/>
              <w:t xml:space="preserve">2) </w:t>
            </w:r>
            <w:r w:rsidRPr="00980FCD">
              <w:rPr>
                <w:rFonts w:eastAsia="Calibri"/>
                <w:szCs w:val="22"/>
              </w:rPr>
              <w:t>T</w:t>
            </w:r>
            <w:r w:rsidRPr="00980FCD">
              <w:rPr>
                <w:rFonts w:eastAsia="Calibri"/>
                <w:szCs w:val="24"/>
              </w:rPr>
              <w:t>iekėjo siūlomų specialistų gyvenimo aprašymai (CV), kuriuose turi būti pateikta informacija apie jų atitikimą reikalaujamiems kriterijams (įskaitant projektus, nurodant užsakovų kontaktinius duomenis informacijai patikrinti) bei informacija apie tiekėjo siūlomų specialistų darbo patirtį per reikalaujamą laikotarpį (iškilus abejonėms dėl tiekėjo siūlomų specialistų deklaruojamos darbo patirties, perkančioji organizacija turi teisę paprašyti darbo patirtį įrodančių dokumentų). Deklaruojant darbo patirtį, nurodomas darbovietės (-</w:t>
            </w:r>
            <w:proofErr w:type="spellStart"/>
            <w:r w:rsidRPr="00980FCD">
              <w:rPr>
                <w:rFonts w:eastAsia="Calibri"/>
                <w:szCs w:val="24"/>
              </w:rPr>
              <w:t>čių</w:t>
            </w:r>
            <w:proofErr w:type="spellEnd"/>
            <w:r w:rsidRPr="00980FCD">
              <w:rPr>
                <w:rFonts w:eastAsia="Calibri"/>
                <w:szCs w:val="24"/>
              </w:rPr>
              <w:t>) pavadinimas, pareigos, darbo pobūdis – (atliktos ar atliekamos) darbo funkcijos pagal darbo sutartį ir funkcijos atliktos projekte (-</w:t>
            </w:r>
            <w:proofErr w:type="spellStart"/>
            <w:r w:rsidRPr="00980FCD">
              <w:rPr>
                <w:rFonts w:eastAsia="Calibri"/>
                <w:szCs w:val="24"/>
              </w:rPr>
              <w:t>uose</w:t>
            </w:r>
            <w:proofErr w:type="spellEnd"/>
            <w:r w:rsidRPr="00980FCD">
              <w:rPr>
                <w:rFonts w:eastAsia="Calibri"/>
                <w:szCs w:val="24"/>
              </w:rPr>
              <w:t>), nurodoma darbo patirties (atliktų funkcijų) trukmė (nurodant metus, mėnesį), teiktų paslaugų pavadinimas, trumpas aprašymas, pagrindas teikti paslaugas (atitinkamas dokumentas, kurio pagrindu specialistas turėjo teisę teikti paslaugas).</w:t>
            </w:r>
          </w:p>
          <w:p w14:paraId="2E6A3070" w14:textId="77777777" w:rsidR="00980FCD" w:rsidRPr="00980FCD" w:rsidRDefault="00980FCD" w:rsidP="00980FCD">
            <w:pPr>
              <w:jc w:val="both"/>
              <w:rPr>
                <w:rFonts w:eastAsia="Calibri"/>
                <w:szCs w:val="24"/>
              </w:rPr>
            </w:pPr>
            <w:r w:rsidRPr="00980FCD">
              <w:rPr>
                <w:rFonts w:eastAsia="Calibri"/>
                <w:szCs w:val="24"/>
              </w:rPr>
              <w:t xml:space="preserve">Jeigu tiekėjo siūlomi specialistai su tiekėju darbo santykiais nesusiję, tokiu atveju siūlomi specialistai laikomi ūkio subjektais, kurių pajėgumais yra remiamasi, arba </w:t>
            </w:r>
            <w:proofErr w:type="spellStart"/>
            <w:r w:rsidRPr="00980FCD">
              <w:rPr>
                <w:rFonts w:eastAsia="Calibri"/>
                <w:szCs w:val="24"/>
              </w:rPr>
              <w:t>kvazisubtiekėjais</w:t>
            </w:r>
            <w:proofErr w:type="spellEnd"/>
            <w:r w:rsidRPr="00980FCD">
              <w:rPr>
                <w:rFonts w:eastAsia="Calibri"/>
                <w:szCs w:val="24"/>
              </w:rPr>
              <w:t xml:space="preserve"> (specialistai, kuriuos numatoma įdarbinti sutarties vykdymui) (įrašomi į pasiūlymą) ir turi būti pateikta tiekėjo ir specialisto pasirašyta deklaracija, kad laimėjus konkursą, specialistas atliks numatytas funkcijas sutarties galiojimo laikotarpiu.</w:t>
            </w:r>
          </w:p>
          <w:p w14:paraId="3AD101AB" w14:textId="77777777" w:rsidR="00980FCD" w:rsidRPr="00980FCD" w:rsidRDefault="00980FCD" w:rsidP="00980FC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
              <w:jc w:val="both"/>
              <w:rPr>
                <w:rFonts w:eastAsia="Calibri"/>
                <w:szCs w:val="22"/>
              </w:rPr>
            </w:pPr>
            <w:r w:rsidRPr="00980FCD">
              <w:rPr>
                <w:rFonts w:eastAsia="Calibri"/>
                <w:bCs/>
                <w:szCs w:val="22"/>
              </w:rPr>
              <w:t xml:space="preserve">PASTABA. Tiekėjas, teikdamas specialistų gyvenimo aprašymus (CV), gali pateikti </w:t>
            </w:r>
            <w:r w:rsidRPr="00980FCD">
              <w:rPr>
                <w:rFonts w:eastAsia="Calibri"/>
                <w:b/>
                <w:bCs/>
                <w:i/>
                <w:szCs w:val="22"/>
              </w:rPr>
              <w:t>tik tiek asmens duomenų, kiek yra būtina nustatyti šių specialistų atitikimą nurodytiems kvalifikacijos reikalavimams.</w:t>
            </w:r>
          </w:p>
          <w:p w14:paraId="7F39D3CF" w14:textId="77777777" w:rsidR="00980FCD" w:rsidRPr="00980FCD" w:rsidRDefault="00980FCD" w:rsidP="00C60F6E">
            <w:pPr>
              <w:numPr>
                <w:ilvl w:val="0"/>
                <w:numId w:val="41"/>
              </w:numPr>
              <w:tabs>
                <w:tab w:val="left" w:pos="491"/>
              </w:tabs>
              <w:spacing w:after="200" w:line="276" w:lineRule="auto"/>
              <w:ind w:left="30" w:right="142" w:firstLine="0"/>
              <w:jc w:val="both"/>
              <w:rPr>
                <w:szCs w:val="24"/>
                <w:lang w:eastAsia="lt-LT"/>
              </w:rPr>
            </w:pPr>
            <w:r w:rsidRPr="00980FCD">
              <w:rPr>
                <w:szCs w:val="24"/>
                <w:lang w:eastAsia="lt-LT"/>
              </w:rPr>
              <w:t>Kvalifikaciją įrodančių dokumentų (sertifikatų, pažymėjimų) kopijos:</w:t>
            </w:r>
          </w:p>
          <w:p w14:paraId="687FB278" w14:textId="77777777" w:rsidR="00980FCD" w:rsidRPr="00980FCD" w:rsidRDefault="00980FCD" w:rsidP="00980FCD">
            <w:pPr>
              <w:jc w:val="both"/>
              <w:rPr>
                <w:rFonts w:eastAsia="Calibri"/>
                <w:szCs w:val="24"/>
              </w:rPr>
            </w:pPr>
            <w:r w:rsidRPr="00980FCD">
              <w:rPr>
                <w:rFonts w:eastAsia="Calibri"/>
                <w:szCs w:val="24"/>
              </w:rPr>
              <w:t>3.1. Perkančiosios organizacijos turimos TRIUMPH-ADLER kopijavimo-spausdinimo įrangos priežiūros specialistai turi pateikti TRIUMPH-</w:t>
            </w:r>
            <w:r w:rsidRPr="00980FCD">
              <w:rPr>
                <w:rFonts w:eastAsia="Calibri"/>
                <w:szCs w:val="24"/>
              </w:rPr>
              <w:lastRenderedPageBreak/>
              <w:t>ADLER kopijavimo-spausdinimo įrangos gamintojo išduotus priežiūros inžinieriaus (arba lygiaverčių paslaugų, pvz., diegimo, konfigūravimo ir administravimo, aptarnavimo, remonto) kompetenciją patvirtinančias sertifikatų (mokymo kursų išklausymo pažymėjimai nebus tinkami) kopijas;</w:t>
            </w:r>
          </w:p>
          <w:p w14:paraId="4FD07B0A" w14:textId="2AE322B1" w:rsidR="005A0F4E" w:rsidRPr="005A0F4E" w:rsidRDefault="00980FCD" w:rsidP="00980FCD">
            <w:pPr>
              <w:suppressAutoHyphens/>
              <w:jc w:val="both"/>
              <w:rPr>
                <w:rFonts w:eastAsia="Calibri"/>
                <w:szCs w:val="24"/>
              </w:rPr>
            </w:pPr>
            <w:r w:rsidRPr="00980FCD">
              <w:rPr>
                <w:rFonts w:eastAsia="Calibri"/>
                <w:szCs w:val="24"/>
              </w:rPr>
              <w:t xml:space="preserve">3.2. </w:t>
            </w:r>
            <w:r w:rsidRPr="00980FCD">
              <w:rPr>
                <w:rFonts w:eastAsia="Calibri"/>
                <w:szCs w:val="24"/>
                <w:lang w:eastAsia="lt-LT"/>
              </w:rPr>
              <w:t xml:space="preserve">Perkančiosios organizacijos turimos kopijavimo / spausdinimo apskaitos sistemos programinės įrangos </w:t>
            </w:r>
            <w:r w:rsidRPr="00980FCD">
              <w:rPr>
                <w:rFonts w:eastAsia="Calibri"/>
                <w:szCs w:val="24"/>
              </w:rPr>
              <w:t xml:space="preserve">priežiūros specialistas papildomai turi pateikti perkančiosios organizacijos turimos </w:t>
            </w:r>
            <w:proofErr w:type="spellStart"/>
            <w:r w:rsidRPr="00980FCD">
              <w:rPr>
                <w:rFonts w:eastAsia="Calibri"/>
                <w:szCs w:val="24"/>
              </w:rPr>
              <w:t>Aqrate</w:t>
            </w:r>
            <w:proofErr w:type="spellEnd"/>
            <w:r w:rsidRPr="00980FCD">
              <w:rPr>
                <w:rFonts w:eastAsia="Calibri"/>
                <w:szCs w:val="24"/>
              </w:rPr>
              <w:t xml:space="preserve"> </w:t>
            </w:r>
            <w:proofErr w:type="spellStart"/>
            <w:r w:rsidRPr="00980FCD">
              <w:rPr>
                <w:rFonts w:eastAsia="Calibri"/>
                <w:szCs w:val="24"/>
              </w:rPr>
              <w:t>Business</w:t>
            </w:r>
            <w:proofErr w:type="spellEnd"/>
            <w:r w:rsidR="00AB4B04">
              <w:rPr>
                <w:rFonts w:eastAsia="Calibri"/>
                <w:szCs w:val="24"/>
              </w:rPr>
              <w:t xml:space="preserve"> </w:t>
            </w:r>
            <w:r w:rsidRPr="00980FCD">
              <w:rPr>
                <w:rFonts w:eastAsia="Calibri"/>
                <w:szCs w:val="24"/>
              </w:rPr>
              <w:t>Pro kopijavimo / spausdinimo apskaitos sistemos programinės įrangos gamintojo išduotus diegimo, konfigūravimo arba administravimo, aptarnavimo kompetenciją patvirtinančias sertifikatų (mokymo kursų išklausymo pažymėjimai nebus tinkami) kopijas.</w:t>
            </w:r>
          </w:p>
        </w:tc>
      </w:tr>
    </w:tbl>
    <w:p w14:paraId="6DE7DAA6" w14:textId="77777777" w:rsidR="005A0F4E" w:rsidRPr="005A0F4E" w:rsidRDefault="005A0F4E" w:rsidP="005A0F4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2" w:firstLine="709"/>
        <w:contextualSpacing/>
        <w:jc w:val="both"/>
        <w:rPr>
          <w:rFonts w:eastAsia="Calibri"/>
          <w:szCs w:val="22"/>
        </w:rPr>
      </w:pPr>
    </w:p>
    <w:p w14:paraId="72BC02FE" w14:textId="77777777" w:rsidR="005A0F4E" w:rsidRPr="005A0F4E" w:rsidRDefault="005A0F4E" w:rsidP="005A0F4E">
      <w:pPr>
        <w:tabs>
          <w:tab w:val="left" w:pos="567"/>
          <w:tab w:val="left" w:pos="1276"/>
        </w:tabs>
        <w:ind w:right="-1" w:firstLine="709"/>
        <w:jc w:val="both"/>
        <w:rPr>
          <w:rFonts w:eastAsia="Calibri"/>
          <w:b/>
          <w:bCs/>
          <w:szCs w:val="24"/>
        </w:rPr>
      </w:pPr>
      <w:r w:rsidRPr="005A0F4E">
        <w:rPr>
          <w:rFonts w:eastAsia="Calibri"/>
          <w:bCs/>
          <w:szCs w:val="24"/>
        </w:rPr>
        <w:t xml:space="preserve">3.3. Perkančioji organizacija aktualių dokumentų, patvirtinančių pirkimo sąlygų 1 lentelėje nurodytų kvalifikacijos reikalavimus įrodančių dokumentų, reikalaus pateikti tik iš to tiekėjo, kurio pasiūlymas pagal vertinimo rezultatus galės būti pripažintas laimėjusiu </w:t>
      </w:r>
      <w:r w:rsidRPr="005A0F4E">
        <w:rPr>
          <w:rFonts w:eastAsia="Calibri"/>
          <w:bCs/>
          <w:i/>
          <w:szCs w:val="24"/>
        </w:rPr>
        <w:t>(š</w:t>
      </w:r>
      <w:r w:rsidRPr="005A0F4E">
        <w:rPr>
          <w:rFonts w:eastAsia="SimSun"/>
          <w:i/>
          <w:kern w:val="3"/>
          <w:szCs w:val="22"/>
          <w:lang w:eastAsia="zh-CN"/>
        </w:rPr>
        <w:t>iuos dokumentus tiekėjas turi teisę pateikti iškart su pasiūlymu)</w:t>
      </w:r>
      <w:r w:rsidRPr="005A0F4E">
        <w:rPr>
          <w:rFonts w:eastAsia="SimSun"/>
          <w:kern w:val="3"/>
          <w:szCs w:val="22"/>
          <w:lang w:eastAsia="zh-CN"/>
        </w:rPr>
        <w:t>.</w:t>
      </w:r>
    </w:p>
    <w:p w14:paraId="31CBD1AC" w14:textId="77777777" w:rsidR="005A0F4E" w:rsidRPr="005A0F4E" w:rsidRDefault="005A0F4E" w:rsidP="005A0F4E">
      <w:pPr>
        <w:tabs>
          <w:tab w:val="left" w:pos="567"/>
          <w:tab w:val="left" w:pos="1276"/>
        </w:tabs>
        <w:ind w:right="141" w:firstLine="709"/>
        <w:jc w:val="both"/>
        <w:rPr>
          <w:rFonts w:eastAsia="Calibri"/>
          <w:szCs w:val="22"/>
        </w:rPr>
      </w:pPr>
      <w:r w:rsidRPr="005A0F4E">
        <w:rPr>
          <w:rFonts w:eastAsia="Calibri"/>
          <w:bCs/>
          <w:szCs w:val="24"/>
        </w:rPr>
        <w:t xml:space="preserve">3.4. </w:t>
      </w:r>
      <w:r w:rsidRPr="005A0F4E">
        <w:rPr>
          <w:rFonts w:eastAsia="Calibri"/>
          <w:szCs w:val="22"/>
        </w:rPr>
        <w:t xml:space="preserve">Perkančioji organizacija bet kuriuo pirkimo procedūros metu gali paprašyti tiekėjo pateikti visus ar dalį dokumentų, patvirtinančių jo atitiktį kvalifikacijos reikalavimams, jeigu tai būtina siekiant užtikrinti tinkamą pirkimo procedūrų atlikimą. </w:t>
      </w:r>
    </w:p>
    <w:p w14:paraId="73376FA6" w14:textId="77777777" w:rsidR="005A0F4E" w:rsidRPr="005A0F4E" w:rsidRDefault="005A0F4E" w:rsidP="005A0F4E">
      <w:pPr>
        <w:tabs>
          <w:tab w:val="left" w:pos="567"/>
          <w:tab w:val="left" w:pos="1276"/>
        </w:tabs>
        <w:ind w:right="-2" w:firstLine="709"/>
        <w:jc w:val="both"/>
        <w:rPr>
          <w:rFonts w:eastAsia="Lucida Sans Unicode" w:cs="Tahoma"/>
          <w:bCs/>
          <w:iCs/>
          <w:szCs w:val="22"/>
        </w:rPr>
      </w:pPr>
      <w:r w:rsidRPr="005A0F4E">
        <w:rPr>
          <w:rFonts w:eastAsia="Calibri"/>
          <w:szCs w:val="24"/>
        </w:rPr>
        <w:t xml:space="preserve">3.5. Prireikus, tiekėjai gali remtis </w:t>
      </w:r>
      <w:r w:rsidRPr="005A0F4E">
        <w:rPr>
          <w:rFonts w:eastAsia="Calibri"/>
          <w:b/>
          <w:szCs w:val="24"/>
        </w:rPr>
        <w:t>kitų</w:t>
      </w:r>
      <w:r w:rsidRPr="005A0F4E">
        <w:rPr>
          <w:rFonts w:eastAsia="Calibri"/>
          <w:szCs w:val="24"/>
        </w:rPr>
        <w:t xml:space="preserve"> </w:t>
      </w:r>
      <w:r w:rsidRPr="005A0F4E">
        <w:rPr>
          <w:rFonts w:eastAsia="Calibri"/>
          <w:b/>
          <w:szCs w:val="24"/>
        </w:rPr>
        <w:t>ūkio subjektų pajėgumais</w:t>
      </w:r>
      <w:r w:rsidRPr="005A0F4E">
        <w:rPr>
          <w:rFonts w:eastAsia="Calibri"/>
          <w:szCs w:val="24"/>
        </w:rPr>
        <w:t xml:space="preserve"> (</w:t>
      </w:r>
      <w:r w:rsidRPr="005A0F4E">
        <w:rPr>
          <w:rFonts w:eastAsia="Lucida Sans Unicode" w:cs="Tahoma"/>
          <w:bCs/>
          <w:i/>
          <w:iCs/>
          <w:szCs w:val="22"/>
        </w:rPr>
        <w:t>tiekėjas gali remtis ūkio subjekto pajėgumais, kad atitiktų pirkimo sąlygose nustatytus kvalifikacijos reikalavimus)</w:t>
      </w:r>
      <w:r w:rsidRPr="005A0F4E">
        <w:rPr>
          <w:rFonts w:eastAsia="Calibri"/>
          <w:szCs w:val="24"/>
        </w:rPr>
        <w:t xml:space="preserve">, neatsižvelgdami į tai, kokio teisinio pobūdžio būtų jo ryšiai su jais. </w:t>
      </w:r>
      <w:r w:rsidRPr="005A0F4E">
        <w:rPr>
          <w:rFonts w:eastAsia="Lucida Sans Unicode" w:cs="Tahoma"/>
          <w:bCs/>
          <w:iCs/>
          <w:szCs w:val="22"/>
        </w:rPr>
        <w:t xml:space="preserve">Tiekėjas pasiūlyme (pirkimo sąlygų 1 priedo 3 lentelė) </w:t>
      </w:r>
      <w:r w:rsidRPr="005A0F4E">
        <w:rPr>
          <w:rFonts w:eastAsia="Lucida Sans Unicode" w:cs="Tahoma"/>
          <w:b/>
          <w:bCs/>
          <w:iCs/>
          <w:szCs w:val="22"/>
        </w:rPr>
        <w:t>privalo nurodyti</w:t>
      </w:r>
      <w:r w:rsidRPr="005A0F4E">
        <w:rPr>
          <w:rFonts w:eastAsia="Lucida Sans Unicode" w:cs="Tahoma"/>
          <w:bCs/>
          <w:iCs/>
          <w:szCs w:val="22"/>
        </w:rPr>
        <w:t xml:space="preserve"> </w:t>
      </w:r>
      <w:r w:rsidRPr="005A0F4E">
        <w:rPr>
          <w:rFonts w:eastAsia="Lucida Sans Unicode" w:cs="Tahoma"/>
          <w:b/>
          <w:bCs/>
          <w:iCs/>
          <w:szCs w:val="22"/>
        </w:rPr>
        <w:t>kokius ūkio subjektus jis ketina pasitelkti</w:t>
      </w:r>
      <w:r w:rsidRPr="005A0F4E">
        <w:rPr>
          <w:rFonts w:eastAsia="Lucida Sans Unicode" w:cs="Tahoma"/>
          <w:bCs/>
          <w:iCs/>
          <w:szCs w:val="22"/>
        </w:rPr>
        <w:t xml:space="preserve">, kurių pajėgumais jis remiasi. </w:t>
      </w:r>
      <w:r w:rsidRPr="005A0F4E">
        <w:rPr>
          <w:rFonts w:eastAsia="Calibri"/>
          <w:szCs w:val="24"/>
        </w:rPr>
        <w:t xml:space="preserve">Šiuo atveju tiekėjas </w:t>
      </w:r>
      <w:r w:rsidRPr="005A0F4E">
        <w:rPr>
          <w:rFonts w:eastAsia="Calibri"/>
          <w:b/>
          <w:szCs w:val="24"/>
        </w:rPr>
        <w:t>privalo įrodyti perkančiajai organizacijai, kad vykdant pirkimo sutartį, tie ištekliai jam bus prieinami</w:t>
      </w:r>
      <w:r w:rsidRPr="005A0F4E">
        <w:rPr>
          <w:rFonts w:eastAsia="Calibri"/>
          <w:szCs w:val="24"/>
        </w:rPr>
        <w:t xml:space="preserve"> ir perkančiajai organizacijai pateikti priimtinus įrodymus dėl galimybės veiksmingai pasinaudoti tų ūkio subjektų ištekliais per visą sutartinių įsipareigojimų vykdymo laikotarpį. Tokie įrodymai yra pasirašytos dvišalės preliminariosios sutartys, sutartys, ketinimų protokolai, ūkio subjekto, kurio pajėgumais tiekėjas planuoja remtis, deklaracija ar kiti lygiaverčiai dokumentai, patvirtinantys, kad tiekėjui kitų ūkio subjektų ištekliai bus prieinami per visą sutartinių įsipareigojimų vykdymo laikotarpį. </w:t>
      </w:r>
    </w:p>
    <w:p w14:paraId="30C32E0A" w14:textId="77777777" w:rsidR="005A0F4E" w:rsidRPr="005A0F4E" w:rsidRDefault="005A0F4E" w:rsidP="005A0F4E">
      <w:pPr>
        <w:tabs>
          <w:tab w:val="left" w:pos="0"/>
          <w:tab w:val="left" w:pos="520"/>
        </w:tabs>
        <w:ind w:firstLine="567"/>
        <w:jc w:val="both"/>
        <w:rPr>
          <w:rFonts w:eastAsia="Calibri"/>
          <w:b/>
          <w:szCs w:val="24"/>
        </w:rPr>
      </w:pPr>
      <w:r w:rsidRPr="005A0F4E">
        <w:rPr>
          <w:rFonts w:eastAsia="Calibri"/>
          <w:szCs w:val="24"/>
        </w:rPr>
        <w:t xml:space="preserve">3.6. </w:t>
      </w:r>
      <w:r w:rsidRPr="005A0F4E">
        <w:rPr>
          <w:rFonts w:eastAsia="Lucida Sans Unicode" w:cs="Tahoma"/>
          <w:bCs/>
          <w:iCs/>
          <w:szCs w:val="22"/>
        </w:rPr>
        <w:t xml:space="preserve">Jeigu tiekėjas pajėgumams (kvalifikacijai) ketina pasitelkti </w:t>
      </w:r>
      <w:proofErr w:type="spellStart"/>
      <w:r w:rsidRPr="005A0F4E">
        <w:rPr>
          <w:rFonts w:eastAsia="Calibri"/>
          <w:b/>
          <w:szCs w:val="24"/>
        </w:rPr>
        <w:t>kvazisubtiekėjus</w:t>
      </w:r>
      <w:proofErr w:type="spellEnd"/>
      <w:r w:rsidRPr="005A0F4E">
        <w:rPr>
          <w:rFonts w:eastAsia="Calibri"/>
          <w:b/>
          <w:szCs w:val="24"/>
        </w:rPr>
        <w:t xml:space="preserve"> </w:t>
      </w:r>
      <w:r w:rsidRPr="005A0F4E">
        <w:rPr>
          <w:rFonts w:eastAsia="Calibri"/>
          <w:szCs w:val="24"/>
        </w:rPr>
        <w:t>(</w:t>
      </w:r>
      <w:r w:rsidRPr="005A0F4E">
        <w:rPr>
          <w:rFonts w:eastAsia="Calibri"/>
          <w:szCs w:val="24"/>
          <w:lang w:eastAsia="lt-LT"/>
        </w:rPr>
        <w:t>specialistas, kurio kvalifikacija tiekėjas remiasi, ir kuris pasiūlymo teikimo metu dar nėra tiekėjo, ūkio subjekto, kurio pajėgumais tiekėjas remiasi, ar subtiekėjo darbuotojas, tačiau jį ketinama įdarbinti, jei pasiūlymas bus pripažintas laimėjusiu</w:t>
      </w:r>
      <w:r w:rsidRPr="005A0F4E">
        <w:rPr>
          <w:rFonts w:eastAsia="Calibri"/>
          <w:spacing w:val="2"/>
          <w:szCs w:val="22"/>
        </w:rPr>
        <w:t>)</w:t>
      </w:r>
      <w:r w:rsidRPr="005A0F4E">
        <w:rPr>
          <w:rFonts w:eastAsia="Calibri"/>
          <w:szCs w:val="24"/>
        </w:rPr>
        <w:t>,</w:t>
      </w:r>
      <w:r w:rsidRPr="005A0F4E">
        <w:rPr>
          <w:rFonts w:eastAsia="Calibri"/>
          <w:b/>
          <w:szCs w:val="24"/>
        </w:rPr>
        <w:t xml:space="preserve"> tiekėjas privalo savo pasiūlyme (pirkimo sąlygų 1 priedo 3 lentelė) nurodyti</w:t>
      </w:r>
      <w:r w:rsidRPr="005A0F4E">
        <w:rPr>
          <w:rFonts w:eastAsia="Calibri"/>
          <w:szCs w:val="24"/>
        </w:rPr>
        <w:t xml:space="preserve">, </w:t>
      </w:r>
      <w:r w:rsidRPr="005A0F4E">
        <w:rPr>
          <w:rFonts w:eastAsia="Calibri"/>
          <w:b/>
          <w:szCs w:val="24"/>
        </w:rPr>
        <w:t xml:space="preserve">kokius </w:t>
      </w:r>
      <w:proofErr w:type="spellStart"/>
      <w:r w:rsidRPr="005A0F4E">
        <w:rPr>
          <w:rFonts w:eastAsia="Calibri"/>
          <w:b/>
          <w:szCs w:val="24"/>
        </w:rPr>
        <w:t>kvazisubtiekėjus</w:t>
      </w:r>
      <w:proofErr w:type="spellEnd"/>
      <w:r w:rsidRPr="005A0F4E">
        <w:rPr>
          <w:rFonts w:eastAsia="Calibri"/>
          <w:b/>
          <w:szCs w:val="24"/>
        </w:rPr>
        <w:t xml:space="preserve"> jis ketina pasitelkti</w:t>
      </w:r>
      <w:r w:rsidRPr="005A0F4E">
        <w:rPr>
          <w:rFonts w:eastAsia="Calibri"/>
          <w:szCs w:val="24"/>
        </w:rPr>
        <w:t xml:space="preserve">. Toks nurodymas nekeičia pagrindinio tiekėjo atsakomybės dėl numatomos sudaryti pirkimo sutarties įvykdymo. Taip pat tiekėjas </w:t>
      </w:r>
      <w:r w:rsidRPr="005A0F4E">
        <w:rPr>
          <w:rFonts w:eastAsia="Calibri"/>
          <w:b/>
          <w:szCs w:val="24"/>
        </w:rPr>
        <w:t xml:space="preserve">privalo įrodyti perkančiajai organizacijai, kad vykdant pirkimo sutartį, </w:t>
      </w:r>
      <w:proofErr w:type="spellStart"/>
      <w:r w:rsidRPr="005A0F4E">
        <w:rPr>
          <w:rFonts w:eastAsia="Calibri"/>
          <w:b/>
          <w:szCs w:val="24"/>
        </w:rPr>
        <w:t>kvazisubtiekėjų</w:t>
      </w:r>
      <w:proofErr w:type="spellEnd"/>
      <w:r w:rsidRPr="005A0F4E">
        <w:rPr>
          <w:rFonts w:eastAsia="Calibri"/>
          <w:b/>
          <w:szCs w:val="24"/>
        </w:rPr>
        <w:t xml:space="preserve"> ištekliai bus prieinami visą sutartinių įsipareigojimų vykdymo laikotarpį</w:t>
      </w:r>
      <w:r w:rsidRPr="005A0F4E">
        <w:rPr>
          <w:rFonts w:eastAsia="Calibri"/>
          <w:szCs w:val="24"/>
        </w:rPr>
        <w:t xml:space="preserve">. </w:t>
      </w:r>
      <w:r w:rsidRPr="005A0F4E">
        <w:rPr>
          <w:rFonts w:eastAsia="Calibri"/>
          <w:szCs w:val="24"/>
        </w:rPr>
        <w:lastRenderedPageBreak/>
        <w:t xml:space="preserve">Tokie įrodymai yra: pasirašytos dvišalės preliminariosios sutartys, sutartys, ketinimų protokolai, deklaracija ar kiti lygiaverčiai dokumentai. </w:t>
      </w:r>
    </w:p>
    <w:p w14:paraId="4AC9FD7D" w14:textId="77777777" w:rsidR="005A0F4E" w:rsidRPr="005A0F4E" w:rsidRDefault="005A0F4E" w:rsidP="005A0F4E">
      <w:pPr>
        <w:tabs>
          <w:tab w:val="left" w:pos="0"/>
          <w:tab w:val="left" w:pos="520"/>
        </w:tabs>
        <w:ind w:firstLine="567"/>
        <w:jc w:val="both"/>
        <w:rPr>
          <w:rFonts w:eastAsia="Calibri"/>
          <w:b/>
          <w:szCs w:val="24"/>
        </w:rPr>
      </w:pPr>
      <w:r w:rsidRPr="005A0F4E">
        <w:rPr>
          <w:rFonts w:eastAsia="Calibri"/>
          <w:szCs w:val="22"/>
        </w:rPr>
        <w:t xml:space="preserve">3.7. </w:t>
      </w:r>
      <w:r w:rsidRPr="005A0F4E">
        <w:rPr>
          <w:rFonts w:eastAsia="Calibri"/>
          <w:szCs w:val="24"/>
        </w:rPr>
        <w:t xml:space="preserve">Jei tiekėjas sutartiniams įsipareigojimams vykdyti ketina pasitelkti </w:t>
      </w:r>
      <w:r w:rsidRPr="005A0F4E">
        <w:rPr>
          <w:rFonts w:eastAsia="Calibri"/>
          <w:b/>
          <w:szCs w:val="24"/>
        </w:rPr>
        <w:t>subtiekėjus</w:t>
      </w:r>
      <w:r w:rsidRPr="005A0F4E">
        <w:rPr>
          <w:rFonts w:eastAsia="Calibri"/>
          <w:szCs w:val="24"/>
        </w:rPr>
        <w:t xml:space="preserve"> (</w:t>
      </w:r>
      <w:r w:rsidRPr="005A0F4E">
        <w:rPr>
          <w:rFonts w:eastAsia="Calibri"/>
          <w:szCs w:val="24"/>
          <w:lang w:eastAsia="lt-LT"/>
        </w:rPr>
        <w:t xml:space="preserve">tiekėjo pirkimo sutarties vykdymui pasitelkiamas asmuo, kurio kvalifikacija tiekėjas nesiremia, kad atitiktų kvalifikacijos reikalavimus, tačiau </w:t>
      </w:r>
      <w:r w:rsidRPr="005A0F4E">
        <w:rPr>
          <w:rFonts w:eastAsia="Lucida Sans Unicode" w:cs="Tahoma"/>
          <w:bCs/>
          <w:iCs/>
          <w:szCs w:val="22"/>
        </w:rPr>
        <w:t>vykdo sutartines tiekėjo prievoles</w:t>
      </w:r>
      <w:r w:rsidRPr="005A0F4E">
        <w:rPr>
          <w:rFonts w:eastAsia="Calibri"/>
          <w:szCs w:val="24"/>
          <w:lang w:eastAsia="lt-LT"/>
        </w:rPr>
        <w:t>)</w:t>
      </w:r>
      <w:r w:rsidRPr="005A0F4E">
        <w:rPr>
          <w:rFonts w:eastAsia="Calibri"/>
          <w:szCs w:val="24"/>
        </w:rPr>
        <w:t xml:space="preserve"> jis </w:t>
      </w:r>
      <w:r w:rsidRPr="005A0F4E">
        <w:rPr>
          <w:rFonts w:eastAsia="Calibri"/>
          <w:b/>
          <w:szCs w:val="24"/>
        </w:rPr>
        <w:t xml:space="preserve">privalo savo pasiūlyme </w:t>
      </w:r>
      <w:r w:rsidRPr="005A0F4E">
        <w:rPr>
          <w:rFonts w:eastAsia="Calibri"/>
          <w:szCs w:val="24"/>
        </w:rPr>
        <w:t>(pirkimo sąlygų 1 priedo 4 lentelė)</w:t>
      </w:r>
      <w:r w:rsidRPr="005A0F4E">
        <w:rPr>
          <w:rFonts w:eastAsia="Calibri"/>
          <w:b/>
          <w:szCs w:val="24"/>
        </w:rPr>
        <w:t xml:space="preserve"> nurodyti,</w:t>
      </w:r>
      <w:r w:rsidRPr="005A0F4E">
        <w:rPr>
          <w:rFonts w:eastAsia="Calibri"/>
          <w:b/>
          <w:szCs w:val="22"/>
        </w:rPr>
        <w:t xml:space="preserve"> </w:t>
      </w:r>
      <w:r w:rsidRPr="005A0F4E">
        <w:rPr>
          <w:rFonts w:eastAsia="Calibri"/>
          <w:b/>
          <w:szCs w:val="24"/>
        </w:rPr>
        <w:t>kokius subtiekėjus jis ketina pasitelkti</w:t>
      </w:r>
      <w:r w:rsidRPr="005A0F4E">
        <w:rPr>
          <w:rFonts w:eastAsia="Calibri"/>
          <w:szCs w:val="24"/>
        </w:rPr>
        <w:t xml:space="preserve">. Toks nurodymas nekeičia pagrindinio tiekėjo atsakomybės dėl numatomos sudaryti pirkimo sutarties įvykdymo. </w:t>
      </w:r>
    </w:p>
    <w:p w14:paraId="420E85AB" w14:textId="77777777" w:rsidR="005A0F4E" w:rsidRPr="005A0F4E" w:rsidRDefault="005A0F4E" w:rsidP="005A0F4E">
      <w:pPr>
        <w:tabs>
          <w:tab w:val="left" w:pos="0"/>
          <w:tab w:val="left" w:pos="520"/>
        </w:tabs>
        <w:ind w:firstLine="567"/>
        <w:jc w:val="both"/>
        <w:rPr>
          <w:rFonts w:eastAsia="Calibri"/>
          <w:szCs w:val="24"/>
        </w:rPr>
      </w:pPr>
      <w:r w:rsidRPr="005A0F4E">
        <w:rPr>
          <w:rFonts w:eastAsia="Calibri"/>
          <w:szCs w:val="24"/>
        </w:rPr>
        <w:t>3.8. Jeigu paaiškėja, kad tiekėjas, nenurodęs jog remiasi kitų ūkio subjektų pajėgumais (kvalifikacija), pats neatitinka pirkimo dokumentuose suformuluotų kvalifikacijos reikalavimų, jis neįgyja teisės po pasiūlymų pateikimo termino pabaigos pasitelkti (nurodyti) naujų subjektų tam, kad atitiktų kvalifikacijos reikalavimus.</w:t>
      </w:r>
    </w:p>
    <w:p w14:paraId="422AC21E" w14:textId="77777777" w:rsidR="005A0F4E" w:rsidRPr="005A0F4E" w:rsidRDefault="005A0F4E" w:rsidP="005A0F4E">
      <w:pPr>
        <w:tabs>
          <w:tab w:val="left" w:pos="0"/>
          <w:tab w:val="left" w:pos="520"/>
        </w:tabs>
        <w:ind w:firstLine="567"/>
        <w:jc w:val="both"/>
        <w:rPr>
          <w:rFonts w:eastAsia="Calibri"/>
          <w:szCs w:val="24"/>
        </w:rPr>
      </w:pPr>
      <w:r w:rsidRPr="005A0F4E">
        <w:rPr>
          <w:rFonts w:eastAsia="Calibri"/>
          <w:szCs w:val="24"/>
        </w:rPr>
        <w:t>3.9. Jei bendrą pasiūlymą pateikia ūkio subjektų grupė, pirkimo sąlygų 1 lentelės 3.2 papunktyje nustatytus kvalifikacijos reikalavimus turi atitikti ir pateikti nurodytus dokumentus bent vienas ūkio subjektų grupės narys, atsižvelgiant į jo prisiimamus įsipareigojimus pagal jungtinės veiklos sutartį arba visi ūkio subjektų grupės nariai kartu.</w:t>
      </w:r>
    </w:p>
    <w:p w14:paraId="7D65E04C" w14:textId="77777777" w:rsidR="005A0F4E" w:rsidRPr="005A0F4E" w:rsidRDefault="005A0F4E" w:rsidP="005A0F4E">
      <w:pPr>
        <w:tabs>
          <w:tab w:val="left" w:pos="0"/>
          <w:tab w:val="left" w:pos="520"/>
        </w:tabs>
        <w:ind w:firstLine="567"/>
        <w:jc w:val="both"/>
        <w:rPr>
          <w:rFonts w:eastAsia="Calibri"/>
          <w:szCs w:val="24"/>
        </w:rPr>
      </w:pPr>
      <w:r w:rsidRPr="005A0F4E">
        <w:rPr>
          <w:rFonts w:eastAsia="Calibri"/>
          <w:szCs w:val="24"/>
          <w:lang w:eastAsia="lt-LT"/>
        </w:rPr>
        <w:t xml:space="preserve">3.10. Tais atvejais, kai tiekėjas naudojasi (naudosis) </w:t>
      </w:r>
      <w:r w:rsidRPr="005A0F4E">
        <w:rPr>
          <w:rFonts w:eastAsia="Calibri"/>
          <w:b/>
          <w:szCs w:val="24"/>
          <w:lang w:eastAsia="lt-LT"/>
        </w:rPr>
        <w:t>trečiųjų asmenų</w:t>
      </w:r>
      <w:r w:rsidRPr="005A0F4E">
        <w:rPr>
          <w:rFonts w:eastAsia="Calibri"/>
          <w:szCs w:val="24"/>
          <w:lang w:eastAsia="lt-LT"/>
        </w:rPr>
        <w:t xml:space="preserve">, </w:t>
      </w:r>
      <w:r w:rsidRPr="005A0F4E">
        <w:rPr>
          <w:rFonts w:eastAsia="Calibri"/>
          <w:b/>
          <w:szCs w:val="24"/>
          <w:lang w:eastAsia="lt-LT"/>
        </w:rPr>
        <w:t>kurie tiesiogiai</w:t>
      </w:r>
      <w:r w:rsidRPr="005A0F4E">
        <w:rPr>
          <w:rFonts w:eastAsia="Calibri"/>
          <w:szCs w:val="24"/>
          <w:lang w:eastAsia="lt-LT"/>
        </w:rPr>
        <w:t xml:space="preserve"> aktyviai, savo veiksmais </w:t>
      </w:r>
      <w:r w:rsidRPr="005A0F4E">
        <w:rPr>
          <w:rFonts w:eastAsia="Calibri"/>
          <w:b/>
          <w:szCs w:val="24"/>
          <w:lang w:eastAsia="lt-LT"/>
        </w:rPr>
        <w:t>neprisidės</w:t>
      </w:r>
      <w:r w:rsidRPr="005A0F4E">
        <w:rPr>
          <w:rFonts w:eastAsia="Calibri"/>
          <w:szCs w:val="24"/>
          <w:lang w:eastAsia="lt-LT"/>
        </w:rPr>
        <w:t xml:space="preserve"> prie perkančiosios organizacijos poreikio įsigyti pirkimo objektą tenkinimo (tiesiogiai neteiks dalies paslaugų, tiesiogiai neprisidės prie paslaugų teikimo, neprisiims solidarios atsakomybės už sutarties vykdymą ar kitaip tiesiogiai nedalyvaus vykdant pirkimo sutartį), priemonėmis (</w:t>
      </w:r>
      <w:r w:rsidRPr="005A0F4E">
        <w:rPr>
          <w:rFonts w:eastAsia="Calibri"/>
          <w:i/>
          <w:iCs/>
          <w:szCs w:val="24"/>
          <w:lang w:eastAsia="lt-LT"/>
        </w:rPr>
        <w:t>pavyzdžiui, tik išnuomos patalpas, išnuomos įrangą ar pan.</w:t>
      </w:r>
      <w:r w:rsidRPr="005A0F4E">
        <w:rPr>
          <w:rFonts w:eastAsia="Calibri"/>
          <w:szCs w:val="24"/>
          <w:lang w:eastAsia="lt-LT"/>
        </w:rPr>
        <w:t xml:space="preserve">), tiekėjas </w:t>
      </w:r>
      <w:r w:rsidRPr="005A0F4E">
        <w:rPr>
          <w:rFonts w:eastAsia="Calibri"/>
          <w:b/>
          <w:szCs w:val="24"/>
          <w:lang w:eastAsia="lt-LT"/>
        </w:rPr>
        <w:t>teikdamas pasiūlymą, turi pareigą įrodyti, kad atitinkamomis konkrečiomis trečiojo asmens priemonėmis jis galės naudotis sutarties vykdymo laikotarpiu</w:t>
      </w:r>
      <w:r w:rsidRPr="005A0F4E">
        <w:rPr>
          <w:rFonts w:eastAsia="Calibri"/>
          <w:szCs w:val="24"/>
          <w:lang w:eastAsia="lt-LT"/>
        </w:rPr>
        <w:t xml:space="preserve"> (teikiant pasiūlymą, </w:t>
      </w:r>
      <w:r w:rsidRPr="005A0F4E">
        <w:rPr>
          <w:rFonts w:eastAsia="Calibri"/>
          <w:szCs w:val="24"/>
        </w:rPr>
        <w:t>pirkimo sąlygų 1 priedo 5 lentelėje turi</w:t>
      </w:r>
      <w:r w:rsidRPr="005A0F4E">
        <w:rPr>
          <w:rFonts w:eastAsia="Calibri"/>
          <w:szCs w:val="24"/>
          <w:lang w:eastAsia="lt-LT"/>
        </w:rPr>
        <w:t xml:space="preserve">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485AB6ED" w14:textId="77777777" w:rsidR="005A0F4E" w:rsidRPr="005A0F4E" w:rsidRDefault="005A0F4E" w:rsidP="005A0F4E">
      <w:pPr>
        <w:tabs>
          <w:tab w:val="left" w:pos="0"/>
          <w:tab w:val="left" w:pos="520"/>
        </w:tabs>
        <w:ind w:firstLine="567"/>
        <w:jc w:val="both"/>
        <w:rPr>
          <w:rFonts w:eastAsia="Calibri"/>
          <w:szCs w:val="24"/>
        </w:rPr>
      </w:pPr>
      <w:r w:rsidRPr="005A0F4E">
        <w:rPr>
          <w:rFonts w:eastAsia="Calibri"/>
          <w:szCs w:val="24"/>
          <w:lang w:eastAsia="lt-LT"/>
        </w:rPr>
        <w:t>3.11. Reikalaujamą kvalifikaciją tiekėjai (ar jų personalas) privalo būti įgiję iki pasiūlymų pateikimo termino pabaigos. Iš tiekėjų, registruotų Europos Sąjungos valstybėje narėje,</w:t>
      </w:r>
      <w:r w:rsidRPr="005A0F4E">
        <w:rPr>
          <w:rFonts w:eastAsia="Calibri"/>
          <w:bCs/>
          <w:szCs w:val="24"/>
          <w:lang w:eastAsia="lt-LT"/>
        </w:rPr>
        <w:t xml:space="preserve"> Europos ekonominės erdvės valstybėje narėje, Šveicarijos Konfederacijoje arba trečiojoje šalyje</w:t>
      </w:r>
      <w:r w:rsidRPr="005A0F4E">
        <w:rPr>
          <w:rFonts w:eastAsia="Calibri"/>
          <w:szCs w:val="24"/>
          <w:lang w:eastAsia="lt-LT"/>
        </w:rPr>
        <w:t xml:space="preserv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Šie dokumentai turi būti pateikti </w:t>
      </w:r>
      <w:r w:rsidRPr="005A0F4E">
        <w:rPr>
          <w:rFonts w:eastAsia="Calibri"/>
          <w:iCs/>
          <w:szCs w:val="24"/>
          <w:lang w:eastAsia="lt-LT"/>
        </w:rPr>
        <w:t>iki pirkimo sutarties pasirašymo.</w:t>
      </w:r>
    </w:p>
    <w:p w14:paraId="5B286A8D" w14:textId="77777777" w:rsidR="005A0F4E" w:rsidRPr="005A0F4E" w:rsidRDefault="005A0F4E" w:rsidP="005A0F4E">
      <w:pPr>
        <w:tabs>
          <w:tab w:val="left" w:pos="0"/>
          <w:tab w:val="left" w:pos="520"/>
        </w:tabs>
        <w:ind w:firstLine="567"/>
        <w:jc w:val="both"/>
        <w:rPr>
          <w:rFonts w:eastAsia="Calibri"/>
          <w:szCs w:val="24"/>
        </w:rPr>
      </w:pPr>
      <w:r w:rsidRPr="005A0F4E">
        <w:rPr>
          <w:rFonts w:eastAsia="Calibri"/>
          <w:szCs w:val="24"/>
          <w:lang w:eastAsia="lt-LT"/>
        </w:rPr>
        <w:t xml:space="preserve">3.12. </w:t>
      </w:r>
      <w:r w:rsidRPr="005A0F4E">
        <w:rPr>
          <w:rFonts w:eastAsia="Calibri"/>
          <w:szCs w:val="24"/>
        </w:rPr>
        <w:t xml:space="preserve">Pateikiant dokumentus elektronine forma ar dokumentų originalų skaitmenines kopijas </w:t>
      </w:r>
      <w:r w:rsidRPr="005A0F4E">
        <w:rPr>
          <w:rFonts w:eastAsia="Calibri"/>
          <w:szCs w:val="22"/>
          <w:lang w:eastAsia="lt-LT"/>
        </w:rPr>
        <w:t>yra deklaruojama, kad kopijos yra tikros. Perkančioji organizacija pasilieka sau teisę prašyti dokumentų originalų.</w:t>
      </w:r>
    </w:p>
    <w:p w14:paraId="388C95DD" w14:textId="77777777" w:rsidR="005A0F4E" w:rsidRPr="005A0F4E" w:rsidRDefault="005A0F4E" w:rsidP="005A0F4E">
      <w:pPr>
        <w:tabs>
          <w:tab w:val="left" w:pos="0"/>
          <w:tab w:val="left" w:pos="520"/>
        </w:tabs>
        <w:ind w:firstLine="567"/>
        <w:jc w:val="both"/>
        <w:rPr>
          <w:rFonts w:eastAsia="Calibri"/>
          <w:szCs w:val="24"/>
        </w:rPr>
      </w:pPr>
      <w:r w:rsidRPr="005A0F4E">
        <w:rPr>
          <w:rFonts w:eastAsia="Calibri"/>
          <w:szCs w:val="22"/>
          <w:lang w:eastAsia="lt-LT"/>
        </w:rPr>
        <w:t xml:space="preserve">3.13. </w:t>
      </w:r>
      <w:r w:rsidRPr="005A0F4E">
        <w:rPr>
          <w:rFonts w:eastAsia="Calibri"/>
          <w:szCs w:val="22"/>
        </w:rPr>
        <w:t>Jeigu tiekėjo kvalifikacija dėl teisės verstis atitinkama veikla nebuvo tikrinama arba tikrinama ne visa apimtimi, tiekėjas perkančiajai organizacijai įsipareigoja, kad pirkimo sutartį vykdys tik tokią teisę turintys asmenys.</w:t>
      </w:r>
    </w:p>
    <w:p w14:paraId="045E15AE" w14:textId="77777777" w:rsidR="005A0F4E" w:rsidRPr="005A0F4E" w:rsidRDefault="005A0F4E" w:rsidP="005A0F4E">
      <w:pPr>
        <w:tabs>
          <w:tab w:val="left" w:pos="0"/>
          <w:tab w:val="left" w:pos="520"/>
        </w:tabs>
        <w:ind w:firstLine="567"/>
        <w:jc w:val="both"/>
        <w:rPr>
          <w:rFonts w:eastAsia="Calibri"/>
          <w:szCs w:val="24"/>
        </w:rPr>
      </w:pPr>
      <w:r w:rsidRPr="005A0F4E">
        <w:rPr>
          <w:rFonts w:eastAsia="Calibri"/>
          <w:szCs w:val="24"/>
        </w:rPr>
        <w:t>3.14. Kitų ūkio subjektų pajėgumų pasitelkimas nekeičia pagrindinio tiekėjo atsakomybės dėl numatomos sudaryti pirkimo sutarties įvykdymo</w:t>
      </w:r>
    </w:p>
    <w:p w14:paraId="67A234F8" w14:textId="77777777" w:rsidR="00061E73" w:rsidRPr="00EA63FB" w:rsidRDefault="00061E73" w:rsidP="00CE50B4">
      <w:pPr>
        <w:tabs>
          <w:tab w:val="left" w:pos="1440"/>
          <w:tab w:val="left" w:pos="2268"/>
          <w:tab w:val="left" w:pos="2410"/>
          <w:tab w:val="left" w:pos="2552"/>
          <w:tab w:val="left" w:pos="2694"/>
        </w:tabs>
        <w:rPr>
          <w:b/>
        </w:rPr>
      </w:pPr>
    </w:p>
    <w:p w14:paraId="2DAA1241" w14:textId="77777777" w:rsidR="003F584C" w:rsidRDefault="003F584C" w:rsidP="008463D5">
      <w:pPr>
        <w:tabs>
          <w:tab w:val="left" w:pos="1440"/>
          <w:tab w:val="left" w:pos="2268"/>
          <w:tab w:val="left" w:pos="2410"/>
          <w:tab w:val="left" w:pos="2552"/>
          <w:tab w:val="left" w:pos="2694"/>
        </w:tabs>
        <w:ind w:firstLine="709"/>
        <w:jc w:val="center"/>
        <w:rPr>
          <w:b/>
        </w:rPr>
      </w:pPr>
      <w:r w:rsidRPr="00EA63FB">
        <w:rPr>
          <w:b/>
        </w:rPr>
        <w:t>4. ŪKIO SUBJEKTŲ GRUPĖS DALYVAVIMAS PIRKIMO PROCEDŪROSE</w:t>
      </w:r>
    </w:p>
    <w:p w14:paraId="2BF25C1A" w14:textId="77777777" w:rsidR="004E1FBD" w:rsidRPr="00EA63FB" w:rsidRDefault="004E1FBD" w:rsidP="008463D5">
      <w:pPr>
        <w:tabs>
          <w:tab w:val="left" w:pos="1440"/>
          <w:tab w:val="left" w:pos="2268"/>
          <w:tab w:val="left" w:pos="2410"/>
          <w:tab w:val="left" w:pos="2552"/>
          <w:tab w:val="left" w:pos="2694"/>
        </w:tabs>
        <w:ind w:firstLine="709"/>
        <w:jc w:val="center"/>
        <w:rPr>
          <w:b/>
        </w:rPr>
      </w:pPr>
    </w:p>
    <w:p w14:paraId="61A515A1" w14:textId="77777777" w:rsidR="0053772F" w:rsidRPr="00B60DA9" w:rsidRDefault="0053772F" w:rsidP="0053772F">
      <w:pPr>
        <w:pStyle w:val="ListParagraph"/>
        <w:tabs>
          <w:tab w:val="left" w:pos="709"/>
          <w:tab w:val="left" w:pos="1276"/>
        </w:tabs>
        <w:ind w:left="0" w:firstLine="709"/>
        <w:contextualSpacing/>
        <w:jc w:val="both"/>
        <w:rPr>
          <w:szCs w:val="24"/>
        </w:rPr>
      </w:pPr>
      <w:r w:rsidRPr="00B60DA9">
        <w:rPr>
          <w:szCs w:val="24"/>
        </w:rPr>
        <w:t xml:space="preserve">4.1. Jei pirkimo procedūrose dalyvauja ūkio subjektų grupė, ji pateikia jungtinės veiklos sutartį (pateikiama skaitmeninė dokumento kopija). Jungtinės veiklos sutartyje turi būti nurodyti kiekvienos šios sutarties šalies įsipareigojimai vykdant numatomą su </w:t>
      </w:r>
      <w:r w:rsidRPr="00B60DA9">
        <w:rPr>
          <w:szCs w:val="24"/>
          <w:u w:color="C00000"/>
        </w:rPr>
        <w:t>perkan</w:t>
      </w:r>
      <w:r w:rsidRPr="00B60DA9">
        <w:rPr>
          <w:szCs w:val="24"/>
        </w:rPr>
        <w:t xml:space="preserve">čiąja organizacija sudaryti pirkimo sutartį, šių įsipareigojimų vertės dalis, įeinanti į bendrą pirkimo sutarties vertę. Jungtinės veiklos sutartis turi numatyti solidarią visų šios sutarties šalių atsakomybę už prievolių </w:t>
      </w:r>
      <w:r w:rsidRPr="00B60DA9">
        <w:rPr>
          <w:szCs w:val="24"/>
          <w:u w:color="C00000"/>
        </w:rPr>
        <w:t>perkan</w:t>
      </w:r>
      <w:r w:rsidRPr="00B60DA9">
        <w:rPr>
          <w:szCs w:val="24"/>
        </w:rPr>
        <w:t xml:space="preserve">čiajai organizacijai nevykdymą. Taip pat jungtinės veiklos sutartyje turi būti numatyta, kuris </w:t>
      </w:r>
      <w:r w:rsidRPr="00B60DA9">
        <w:rPr>
          <w:szCs w:val="24"/>
        </w:rPr>
        <w:lastRenderedPageBreak/>
        <w:t xml:space="preserve">asmuo atstovauja ūkio subjektų grupę (su kuo </w:t>
      </w:r>
      <w:r w:rsidRPr="00B60DA9">
        <w:rPr>
          <w:szCs w:val="24"/>
          <w:u w:color="C00000"/>
        </w:rPr>
        <w:t>perkan</w:t>
      </w:r>
      <w:r w:rsidRPr="00B60DA9">
        <w:rPr>
          <w:szCs w:val="24"/>
        </w:rPr>
        <w:t xml:space="preserve">čioji organizacija turėtų bendrauti pasiūlymo vertinimo metu kylančiais klausimais ir teikti su pasiūlymo įvertinimu susijusią informaciją). Tuo atveju, jei ūkio subjektų grupės pasiūlymas bus pripažintas laimėjusiu šį viešąjį pirkimą, </w:t>
      </w:r>
      <w:r w:rsidRPr="00B60DA9">
        <w:rPr>
          <w:szCs w:val="24"/>
          <w:u w:color="C00000"/>
        </w:rPr>
        <w:t>perkan</w:t>
      </w:r>
      <w:r w:rsidRPr="00B60DA9">
        <w:rPr>
          <w:szCs w:val="24"/>
        </w:rPr>
        <w:t xml:space="preserve">čioji organizacija palaikys ryšius tik su atsakingu partneriu, su juo bus sudaroma pirkimo–pardavimo sutartis ir jam bus atliekami mokėjimai. </w:t>
      </w:r>
    </w:p>
    <w:p w14:paraId="502BBE05" w14:textId="5F161670" w:rsidR="00650E11" w:rsidRDefault="0053772F" w:rsidP="0053772F">
      <w:pPr>
        <w:tabs>
          <w:tab w:val="left" w:pos="851"/>
          <w:tab w:val="left" w:pos="1440"/>
        </w:tabs>
        <w:ind w:firstLine="720"/>
        <w:jc w:val="both"/>
        <w:rPr>
          <w:szCs w:val="24"/>
        </w:rPr>
      </w:pPr>
      <w:r w:rsidRPr="00B60DA9">
        <w:rPr>
          <w:szCs w:val="24"/>
        </w:rPr>
        <w:t xml:space="preserve">4.2. </w:t>
      </w:r>
      <w:r w:rsidRPr="00B60DA9">
        <w:rPr>
          <w:szCs w:val="24"/>
          <w:u w:color="C00000"/>
        </w:rPr>
        <w:t>Perkan</w:t>
      </w:r>
      <w:r w:rsidRPr="00B60DA9">
        <w:rPr>
          <w:szCs w:val="24"/>
        </w:rPr>
        <w:t xml:space="preserve">čioji organizacija nereikalauja, kad ūkio subjektų grupės pateiktą pasiūlymą pripažinus geriausiu ir </w:t>
      </w:r>
      <w:r w:rsidRPr="00B60DA9">
        <w:rPr>
          <w:szCs w:val="24"/>
          <w:u w:color="C00000"/>
        </w:rPr>
        <w:t>perkan</w:t>
      </w:r>
      <w:r w:rsidRPr="00B60DA9">
        <w:rPr>
          <w:szCs w:val="24"/>
        </w:rPr>
        <w:t>čiajai organizacijai pasiūlius sudaryti pirkimo sutartį, ši ūkio subjektų grupė įgautų tam tikrą teisinę formą.</w:t>
      </w:r>
    </w:p>
    <w:p w14:paraId="7B98138C" w14:textId="77777777" w:rsidR="0056206C" w:rsidRPr="0053772F" w:rsidRDefault="0056206C" w:rsidP="0053772F">
      <w:pPr>
        <w:tabs>
          <w:tab w:val="left" w:pos="851"/>
          <w:tab w:val="left" w:pos="1440"/>
        </w:tabs>
        <w:ind w:firstLine="720"/>
        <w:jc w:val="both"/>
        <w:rPr>
          <w:szCs w:val="24"/>
        </w:rPr>
      </w:pPr>
    </w:p>
    <w:p w14:paraId="645A3DA5" w14:textId="77777777" w:rsidR="003F584C" w:rsidRDefault="003F584C" w:rsidP="008463D5">
      <w:pPr>
        <w:keepNext/>
        <w:suppressAutoHyphens/>
        <w:autoSpaceDN w:val="0"/>
        <w:ind w:firstLine="709"/>
        <w:jc w:val="center"/>
        <w:textAlignment w:val="baseline"/>
        <w:outlineLvl w:val="0"/>
        <w:rPr>
          <w:rFonts w:eastAsia="SimSun"/>
          <w:b/>
          <w:kern w:val="3"/>
          <w:lang w:eastAsia="zh-CN"/>
        </w:rPr>
      </w:pPr>
      <w:r w:rsidRPr="00EA63FB">
        <w:rPr>
          <w:rFonts w:eastAsia="SimSun"/>
          <w:b/>
          <w:kern w:val="3"/>
          <w:lang w:eastAsia="zh-CN"/>
        </w:rPr>
        <w:t>5. PASIŪLYMŲ RENGIMAS, PATEIKIMAS, KEITIMAS</w:t>
      </w:r>
    </w:p>
    <w:p w14:paraId="34DF3AB2" w14:textId="77777777" w:rsidR="00B8403D" w:rsidRPr="00EA63FB" w:rsidRDefault="00B8403D" w:rsidP="008463D5">
      <w:pPr>
        <w:keepNext/>
        <w:suppressAutoHyphens/>
        <w:autoSpaceDN w:val="0"/>
        <w:ind w:firstLine="709"/>
        <w:jc w:val="center"/>
        <w:textAlignment w:val="baseline"/>
        <w:outlineLvl w:val="0"/>
        <w:rPr>
          <w:rFonts w:eastAsia="SimSun"/>
          <w:b/>
          <w:kern w:val="3"/>
          <w:lang w:eastAsia="zh-CN"/>
        </w:rPr>
      </w:pPr>
    </w:p>
    <w:p w14:paraId="08C64419" w14:textId="77777777" w:rsidR="00553A9B" w:rsidRPr="00B60DA9" w:rsidRDefault="00553A9B" w:rsidP="00553A9B">
      <w:pPr>
        <w:tabs>
          <w:tab w:val="left" w:pos="1134"/>
          <w:tab w:val="left" w:pos="1276"/>
        </w:tabs>
        <w:ind w:firstLine="709"/>
        <w:contextualSpacing/>
        <w:jc w:val="both"/>
        <w:rPr>
          <w:szCs w:val="24"/>
          <w:lang w:eastAsia="lt-LT"/>
        </w:rPr>
      </w:pPr>
      <w:r w:rsidRPr="00B60DA9">
        <w:rPr>
          <w:szCs w:val="24"/>
        </w:rPr>
        <w:t xml:space="preserve">5.1. </w:t>
      </w:r>
      <w:r w:rsidRPr="00B60DA9">
        <w:rPr>
          <w:szCs w:val="24"/>
          <w:lang w:eastAsia="lt-LT"/>
        </w:rPr>
        <w:t xml:space="preserve">Pateikdamas pasiūlymą, tiekėjas sutinka su visomis pirkimo sąlygomis, nustatytomis pirkimo dokumentuose ir patvirtina, kad jo pasiūlyme pateikta informacija yra teisinga ir apima viską, ko reikia tinkamam pirkimo sutarties įvykdymui. </w:t>
      </w:r>
      <w:r w:rsidRPr="00B60DA9">
        <w:rPr>
          <w:color w:val="000000"/>
          <w:szCs w:val="24"/>
        </w:rPr>
        <w:t>Tiekėjas</w:t>
      </w:r>
      <w:r w:rsidRPr="00B60DA9">
        <w:rPr>
          <w:szCs w:val="24"/>
        </w:rPr>
        <w:t xml:space="preserve"> negali pateikti pasiūlymo su išlygomis.</w:t>
      </w:r>
      <w:r w:rsidRPr="00B60DA9">
        <w:rPr>
          <w:color w:val="000000"/>
          <w:szCs w:val="24"/>
        </w:rPr>
        <w:t xml:space="preserve"> </w:t>
      </w:r>
      <w:r w:rsidRPr="00B60DA9">
        <w:rPr>
          <w:szCs w:val="24"/>
          <w:lang w:eastAsia="lt-LT"/>
        </w:rPr>
        <w:t>Pasiūlymas privalo būti pasirašytas įstaigos vadovo ar jo įgalioto asmens ir nuskenuotas arba pasirašytas kvalifikuotu elektroniniu parašu.</w:t>
      </w:r>
    </w:p>
    <w:p w14:paraId="392F304D" w14:textId="77777777" w:rsidR="00553A9B" w:rsidRPr="00B60DA9" w:rsidRDefault="00553A9B" w:rsidP="00553A9B">
      <w:pPr>
        <w:ind w:firstLine="709"/>
        <w:jc w:val="both"/>
      </w:pPr>
      <w:r w:rsidRPr="00B60DA9">
        <w:rPr>
          <w:szCs w:val="24"/>
        </w:rPr>
        <w:t xml:space="preserve">5.2. Pasiūlymas turi būti pateiktas tik CVP IS elektroninėmis priemonėmis adresu: </w:t>
      </w:r>
      <w:hyperlink r:id="rId13" w:history="1">
        <w:r w:rsidRPr="008B0BEC">
          <w:rPr>
            <w:rStyle w:val="Hyperlink"/>
            <w:szCs w:val="24"/>
          </w:rPr>
          <w:t>https://viesiejipirkimai.lt/epps/home.do</w:t>
        </w:r>
      </w:hyperlink>
      <w:r>
        <w:rPr>
          <w:szCs w:val="24"/>
        </w:rPr>
        <w:t xml:space="preserve"> .</w:t>
      </w:r>
      <w:r w:rsidRPr="00B60DA9">
        <w:rPr>
          <w:szCs w:val="24"/>
        </w:rPr>
        <w:t xml:space="preserve"> Pasiūlymas, pateiktas spausdintine forma arba ne CVP IS elektroninėmis priemonėmis, bus atmestas kaip neatitinkantis pirkimo sąlygų reikalavimų. Pateikiami dokumentai ar skaitmeninės dokumentų kopijos turi būti prieinami naudojant nediskriminuojančius, visuotinai prieinamus duomenų failų formatus (pvz., </w:t>
      </w:r>
      <w:proofErr w:type="spellStart"/>
      <w:r w:rsidRPr="00B60DA9">
        <w:rPr>
          <w:i/>
          <w:szCs w:val="24"/>
        </w:rPr>
        <w:t>pdf</w:t>
      </w:r>
      <w:proofErr w:type="spellEnd"/>
      <w:r w:rsidRPr="00B60DA9">
        <w:rPr>
          <w:i/>
          <w:szCs w:val="24"/>
        </w:rPr>
        <w:t xml:space="preserve">, jpg, </w:t>
      </w:r>
      <w:proofErr w:type="spellStart"/>
      <w:r w:rsidRPr="00B60DA9">
        <w:rPr>
          <w:i/>
          <w:szCs w:val="24"/>
        </w:rPr>
        <w:t>doc</w:t>
      </w:r>
      <w:proofErr w:type="spellEnd"/>
      <w:r w:rsidRPr="00B60DA9">
        <w:rPr>
          <w:szCs w:val="24"/>
        </w:rPr>
        <w:t xml:space="preserve"> ir kt.). Pateikiant atitinkamų dokumentų skaitmenines kopijas ir pasirašant pasiūlymą, yra deklaruojama, kad kopijos yra tikros. </w:t>
      </w:r>
      <w:r w:rsidRPr="00B60DA9">
        <w:rPr>
          <w:szCs w:val="24"/>
          <w:u w:color="C00000"/>
        </w:rPr>
        <w:t>Perkan</w:t>
      </w:r>
      <w:r w:rsidRPr="00B60DA9">
        <w:rPr>
          <w:szCs w:val="24"/>
        </w:rPr>
        <w:t>čioji organizacija pasilieka sau teisę reikalauti dokumentų originalų.</w:t>
      </w:r>
    </w:p>
    <w:p w14:paraId="625CBCCF" w14:textId="77777777" w:rsidR="00553A9B" w:rsidRPr="00B60DA9" w:rsidRDefault="00553A9B" w:rsidP="00553A9B">
      <w:pPr>
        <w:tabs>
          <w:tab w:val="left" w:pos="567"/>
          <w:tab w:val="left" w:pos="1276"/>
        </w:tabs>
        <w:ind w:firstLine="709"/>
        <w:jc w:val="both"/>
        <w:outlineLvl w:val="1"/>
        <w:rPr>
          <w:bCs/>
          <w:szCs w:val="24"/>
          <w:lang w:eastAsia="lt-LT"/>
        </w:rPr>
      </w:pPr>
      <w:r w:rsidRPr="00B60DA9">
        <w:rPr>
          <w:szCs w:val="24"/>
        </w:rPr>
        <w:t>5.</w:t>
      </w:r>
      <w:r>
        <w:rPr>
          <w:szCs w:val="24"/>
        </w:rPr>
        <w:t>3</w:t>
      </w:r>
      <w:r w:rsidRPr="00B60DA9">
        <w:rPr>
          <w:szCs w:val="24"/>
        </w:rPr>
        <w:t xml:space="preserve">. </w:t>
      </w:r>
      <w:r w:rsidRPr="00B60DA9">
        <w:rPr>
          <w:szCs w:val="24"/>
          <w:lang w:eastAsia="lt-LT"/>
        </w:rPr>
        <w:t>Tiekėjo pasiūlymas bei kit</w:t>
      </w:r>
      <w:r>
        <w:rPr>
          <w:szCs w:val="24"/>
          <w:lang w:eastAsia="lt-LT"/>
        </w:rPr>
        <w:t>i</w:t>
      </w:r>
      <w:r w:rsidRPr="00B60DA9">
        <w:rPr>
          <w:szCs w:val="24"/>
          <w:lang w:eastAsia="lt-LT"/>
        </w:rPr>
        <w:t xml:space="preserve"> </w:t>
      </w:r>
      <w:r>
        <w:rPr>
          <w:szCs w:val="24"/>
          <w:lang w:eastAsia="lt-LT"/>
        </w:rPr>
        <w:t>dokumentai</w:t>
      </w:r>
      <w:r w:rsidRPr="00B60DA9">
        <w:rPr>
          <w:szCs w:val="24"/>
          <w:lang w:eastAsia="lt-LT"/>
        </w:rPr>
        <w:t xml:space="preserve"> pateikiam</w:t>
      </w:r>
      <w:r>
        <w:rPr>
          <w:szCs w:val="24"/>
          <w:lang w:eastAsia="lt-LT"/>
        </w:rPr>
        <w:t>i</w:t>
      </w:r>
      <w:r w:rsidRPr="00B60DA9">
        <w:rPr>
          <w:szCs w:val="24"/>
          <w:lang w:eastAsia="lt-LT"/>
        </w:rPr>
        <w:t xml:space="preserve"> lietuvių </w:t>
      </w:r>
      <w:r w:rsidRPr="00484BD0">
        <w:rPr>
          <w:szCs w:val="24"/>
          <w:lang w:eastAsia="lt-LT"/>
        </w:rPr>
        <w:t>kalba (siūlomų specialistų sertifikatai gali būti pateikiami ir anglų kalba, tačiau perkančioji organizacija turi teisę paprašyti pateikti vertimą į lietuvių kalbą)</w:t>
      </w:r>
      <w:r w:rsidRPr="00484BD0">
        <w:rPr>
          <w:i/>
          <w:szCs w:val="24"/>
          <w:lang w:eastAsia="lt-LT"/>
        </w:rPr>
        <w:t>.</w:t>
      </w:r>
      <w:r w:rsidRPr="00484BD0">
        <w:rPr>
          <w:szCs w:val="24"/>
          <w:lang w:eastAsia="lt-LT"/>
        </w:rPr>
        <w:t xml:space="preserve"> Jei atitinkami dokumentai yra išduoti ki</w:t>
      </w:r>
      <w:r w:rsidRPr="00B60DA9">
        <w:rPr>
          <w:szCs w:val="24"/>
          <w:lang w:eastAsia="lt-LT"/>
        </w:rPr>
        <w:t xml:space="preserve">ta, nei reikalaujama, kalba, turi būti pateiktas tinkamai patvirtintas vertimas į lietuvių kalbą. Tinkamu laikomas vertimo patvirtinimas </w:t>
      </w:r>
      <w:r w:rsidRPr="00B60DA9">
        <w:rPr>
          <w:bCs/>
          <w:szCs w:val="24"/>
          <w:lang w:eastAsia="lt-LT"/>
        </w:rPr>
        <w:t xml:space="preserve">vertėjo parašu ir vertimo biuro antspaudu </w:t>
      </w:r>
      <w:r w:rsidRPr="00B60DA9">
        <w:rPr>
          <w:bCs/>
          <w:i/>
          <w:szCs w:val="24"/>
          <w:lang w:eastAsia="lt-LT"/>
        </w:rPr>
        <w:t>(jei turi)</w:t>
      </w:r>
      <w:r w:rsidRPr="00B60DA9">
        <w:rPr>
          <w:bCs/>
          <w:szCs w:val="24"/>
          <w:lang w:eastAsia="lt-LT"/>
        </w:rPr>
        <w:t xml:space="preserve"> arba </w:t>
      </w:r>
      <w:r w:rsidRPr="00B60DA9">
        <w:rPr>
          <w:szCs w:val="24"/>
          <w:lang w:eastAsia="lt-LT"/>
        </w:rPr>
        <w:t xml:space="preserve">tiekėjo ar jo įgalioto asmens parašu ir antspaudu </w:t>
      </w:r>
      <w:r w:rsidRPr="00B60DA9">
        <w:rPr>
          <w:i/>
          <w:szCs w:val="24"/>
          <w:lang w:eastAsia="lt-LT"/>
        </w:rPr>
        <w:t>(jei turi)</w:t>
      </w:r>
      <w:r w:rsidRPr="00B60DA9">
        <w:rPr>
          <w:bCs/>
          <w:szCs w:val="24"/>
          <w:lang w:eastAsia="lt-LT"/>
        </w:rPr>
        <w:t>. Pateikiamas skenuotas dokumentas elektronine forma.</w:t>
      </w:r>
    </w:p>
    <w:p w14:paraId="1AC42BF1" w14:textId="77777777" w:rsidR="00553A9B" w:rsidRPr="00B60DA9" w:rsidRDefault="00553A9B" w:rsidP="00553A9B">
      <w:pPr>
        <w:tabs>
          <w:tab w:val="left" w:pos="1134"/>
          <w:tab w:val="left" w:pos="1276"/>
          <w:tab w:val="left" w:pos="1440"/>
        </w:tabs>
        <w:ind w:firstLine="709"/>
        <w:contextualSpacing/>
        <w:jc w:val="both"/>
        <w:rPr>
          <w:szCs w:val="24"/>
        </w:rPr>
      </w:pPr>
      <w:r w:rsidRPr="00B60DA9">
        <w:rPr>
          <w:szCs w:val="24"/>
        </w:rPr>
        <w:t>5.</w:t>
      </w:r>
      <w:r>
        <w:rPr>
          <w:szCs w:val="24"/>
        </w:rPr>
        <w:t>4</w:t>
      </w:r>
      <w:r w:rsidRPr="00B60DA9">
        <w:rPr>
          <w:szCs w:val="24"/>
        </w:rPr>
        <w:t xml:space="preserve">. Tiekėjas gali pateikti tik vieną pasiūlymą – individualiai arba kaip ūkio subjektų grupės dalyvis. Alternatyvūs pasiūlymai nepriimami ir nevertinami. Jei tiekėjas arba ūkio subjektų grupės dalyvis pateikia daugiau kaip vieną pasiūlymą arba alternatyvius pasiūlymus, visi tokie pasiūlymai bus atmesti. </w:t>
      </w:r>
    </w:p>
    <w:p w14:paraId="72D66EC0" w14:textId="77777777" w:rsidR="00553A9B" w:rsidRPr="00B60DA9" w:rsidRDefault="00553A9B" w:rsidP="00553A9B">
      <w:pPr>
        <w:tabs>
          <w:tab w:val="left" w:pos="1134"/>
          <w:tab w:val="left" w:pos="1276"/>
          <w:tab w:val="left" w:pos="1440"/>
        </w:tabs>
        <w:ind w:firstLine="709"/>
        <w:contextualSpacing/>
        <w:jc w:val="both"/>
        <w:rPr>
          <w:szCs w:val="24"/>
        </w:rPr>
      </w:pPr>
      <w:r w:rsidRPr="00B60DA9">
        <w:rPr>
          <w:szCs w:val="24"/>
        </w:rPr>
        <w:t>5.</w:t>
      </w:r>
      <w:r>
        <w:rPr>
          <w:szCs w:val="24"/>
        </w:rPr>
        <w:t>5</w:t>
      </w:r>
      <w:r w:rsidRPr="00B60DA9">
        <w:rPr>
          <w:szCs w:val="24"/>
        </w:rPr>
        <w:t>. Pasiūlymą sudaro tiekėjo CVP IS priemonėmis pateiktų dokumentų visuma (</w:t>
      </w:r>
      <w:r w:rsidRPr="00B60DA9">
        <w:rPr>
          <w:szCs w:val="24"/>
          <w:u w:color="C00000"/>
        </w:rPr>
        <w:t>perkan</w:t>
      </w:r>
      <w:r w:rsidRPr="00B60DA9">
        <w:rPr>
          <w:szCs w:val="24"/>
        </w:rPr>
        <w:t>čioji organizacija pasilieka sau teisę pareikalauti dokumentų originalų):</w:t>
      </w:r>
    </w:p>
    <w:p w14:paraId="2763B06A" w14:textId="77777777" w:rsidR="00553A9B" w:rsidRPr="00B60DA9" w:rsidRDefault="00553A9B" w:rsidP="00553A9B">
      <w:pPr>
        <w:tabs>
          <w:tab w:val="left" w:pos="1276"/>
        </w:tabs>
        <w:ind w:firstLine="709"/>
        <w:jc w:val="both"/>
      </w:pPr>
      <w:r w:rsidRPr="00B60DA9">
        <w:rPr>
          <w:szCs w:val="24"/>
        </w:rPr>
        <w:t>5.</w:t>
      </w:r>
      <w:r>
        <w:rPr>
          <w:szCs w:val="24"/>
        </w:rPr>
        <w:t>5</w:t>
      </w:r>
      <w:r w:rsidRPr="00B60DA9">
        <w:rPr>
          <w:szCs w:val="24"/>
        </w:rPr>
        <w:t xml:space="preserve">.1. </w:t>
      </w:r>
      <w:r>
        <w:rPr>
          <w:szCs w:val="24"/>
        </w:rPr>
        <w:t>t</w:t>
      </w:r>
      <w:r w:rsidRPr="00B60DA9">
        <w:rPr>
          <w:szCs w:val="24"/>
        </w:rPr>
        <w:t>iekėj</w:t>
      </w:r>
      <w:r>
        <w:rPr>
          <w:szCs w:val="24"/>
        </w:rPr>
        <w:t>o finansinis</w:t>
      </w:r>
      <w:r w:rsidRPr="00B60DA9">
        <w:rPr>
          <w:szCs w:val="24"/>
        </w:rPr>
        <w:t xml:space="preserve"> pasiūlym</w:t>
      </w:r>
      <w:r>
        <w:rPr>
          <w:szCs w:val="24"/>
        </w:rPr>
        <w:t>as,</w:t>
      </w:r>
      <w:r w:rsidRPr="00B60DA9">
        <w:rPr>
          <w:szCs w:val="24"/>
        </w:rPr>
        <w:t xml:space="preserve"> parengt</w:t>
      </w:r>
      <w:r>
        <w:rPr>
          <w:szCs w:val="24"/>
        </w:rPr>
        <w:t>as</w:t>
      </w:r>
      <w:r w:rsidRPr="00B60DA9">
        <w:rPr>
          <w:szCs w:val="24"/>
        </w:rPr>
        <w:t xml:space="preserve"> pagal </w:t>
      </w:r>
      <w:bookmarkStart w:id="7" w:name="_Hlk129695078"/>
      <w:r w:rsidRPr="00B60DA9">
        <w:rPr>
          <w:szCs w:val="24"/>
        </w:rPr>
        <w:t xml:space="preserve">pirkimo sąlygų </w:t>
      </w:r>
      <w:bookmarkEnd w:id="7"/>
      <w:r w:rsidRPr="00B60DA9">
        <w:rPr>
          <w:szCs w:val="24"/>
        </w:rPr>
        <w:t>1 priede pateiktą formą</w:t>
      </w:r>
      <w:r>
        <w:rPr>
          <w:szCs w:val="24"/>
        </w:rPr>
        <w:t>;</w:t>
      </w:r>
      <w:r w:rsidRPr="00B60DA9">
        <w:rPr>
          <w:rFonts w:eastAsia="Calibri"/>
          <w:szCs w:val="24"/>
        </w:rPr>
        <w:t xml:space="preserve"> </w:t>
      </w:r>
    </w:p>
    <w:p w14:paraId="3673A54E" w14:textId="77777777" w:rsidR="00553A9B" w:rsidRPr="00484BD0" w:rsidRDefault="00553A9B" w:rsidP="00553A9B">
      <w:pPr>
        <w:tabs>
          <w:tab w:val="left" w:pos="1134"/>
          <w:tab w:val="left" w:pos="1276"/>
        </w:tabs>
        <w:ind w:firstLine="709"/>
        <w:contextualSpacing/>
        <w:jc w:val="both"/>
        <w:rPr>
          <w:szCs w:val="24"/>
        </w:rPr>
      </w:pPr>
      <w:r w:rsidRPr="00B60DA9">
        <w:rPr>
          <w:szCs w:val="24"/>
        </w:rPr>
        <w:t>5.</w:t>
      </w:r>
      <w:r>
        <w:rPr>
          <w:szCs w:val="24"/>
        </w:rPr>
        <w:t>5</w:t>
      </w:r>
      <w:r w:rsidRPr="00B60DA9">
        <w:rPr>
          <w:szCs w:val="24"/>
        </w:rPr>
        <w:t xml:space="preserve">.2. </w:t>
      </w:r>
      <w:r w:rsidRPr="00484BD0">
        <w:rPr>
          <w:szCs w:val="24"/>
        </w:rPr>
        <w:t>j</w:t>
      </w:r>
      <w:r w:rsidRPr="00B60DA9">
        <w:rPr>
          <w:szCs w:val="24"/>
        </w:rPr>
        <w:t xml:space="preserve">ei pasitelkiami ūkio subjektai ir / ar </w:t>
      </w:r>
      <w:proofErr w:type="spellStart"/>
      <w:r w:rsidRPr="00B60DA9">
        <w:rPr>
          <w:szCs w:val="24"/>
        </w:rPr>
        <w:t>kvazisubtiekėjai</w:t>
      </w:r>
      <w:proofErr w:type="spellEnd"/>
      <w:r w:rsidRPr="00B60DA9">
        <w:rPr>
          <w:szCs w:val="24"/>
        </w:rPr>
        <w:t xml:space="preserve">, kurių pajėgumais (kvalifikacija – </w:t>
      </w:r>
      <w:r w:rsidRPr="00B60DA9">
        <w:rPr>
          <w:rFonts w:eastAsia="Calibri"/>
          <w:i/>
        </w:rPr>
        <w:t>kai šis reikalavimas taikomas</w:t>
      </w:r>
      <w:r w:rsidRPr="00B60DA9">
        <w:rPr>
          <w:szCs w:val="24"/>
        </w:rPr>
        <w:t xml:space="preserve">) bus remiamasi, juos įpareigojančių dokumentų (deklaracijų, sutarčių, ketinimo protokolų ar kt.), patvirtinančių tiekėjo galimybes visą pirkimo sutarties vykdymo laikotarpį naudotis kitų ūkio subjektų ir / ar </w:t>
      </w:r>
      <w:proofErr w:type="spellStart"/>
      <w:r w:rsidRPr="00B60DA9">
        <w:rPr>
          <w:szCs w:val="24"/>
        </w:rPr>
        <w:t>kvazisubtiekėjų</w:t>
      </w:r>
      <w:proofErr w:type="spellEnd"/>
      <w:r w:rsidRPr="00B60DA9">
        <w:rPr>
          <w:szCs w:val="24"/>
        </w:rPr>
        <w:t xml:space="preserve"> pajėgumais, kopijos. </w:t>
      </w:r>
      <w:r w:rsidRPr="00B60DA9">
        <w:rPr>
          <w:i/>
          <w:u w:color="C00000"/>
        </w:rPr>
        <w:t>Perkan</w:t>
      </w:r>
      <w:r w:rsidRPr="00B60DA9">
        <w:rPr>
          <w:i/>
        </w:rPr>
        <w:t xml:space="preserve">čioji organizacija aktualių dokumentų, patvirtinančių tiekėjo galimybę remtis kitų ūkio subjektų ir/ar </w:t>
      </w:r>
      <w:proofErr w:type="spellStart"/>
      <w:r w:rsidRPr="00B60DA9">
        <w:rPr>
          <w:i/>
          <w:szCs w:val="24"/>
        </w:rPr>
        <w:t>kvazisubtiekėjų</w:t>
      </w:r>
      <w:proofErr w:type="spellEnd"/>
      <w:r w:rsidRPr="00B60DA9">
        <w:rPr>
          <w:i/>
        </w:rPr>
        <w:t xml:space="preserve"> pajėgumais visą sutarties galiojimo laikotarpį, reikalaus pateikti tik iš to tiekėjo, kurio pasiūlymas pagal vertinimo rezultatus galės būti pripažintas laimėjusiu</w:t>
      </w:r>
      <w:r>
        <w:rPr>
          <w:i/>
        </w:rPr>
        <w:t>;</w:t>
      </w:r>
    </w:p>
    <w:p w14:paraId="0D99702A" w14:textId="77777777" w:rsidR="00553A9B" w:rsidRPr="00B60DA9" w:rsidRDefault="00553A9B" w:rsidP="00553A9B">
      <w:pPr>
        <w:pStyle w:val="ListParagraph"/>
        <w:tabs>
          <w:tab w:val="left" w:pos="1134"/>
          <w:tab w:val="left" w:pos="1276"/>
        </w:tabs>
        <w:ind w:left="0" w:firstLine="709"/>
        <w:contextualSpacing/>
        <w:jc w:val="both"/>
        <w:rPr>
          <w:szCs w:val="24"/>
        </w:rPr>
      </w:pPr>
      <w:r w:rsidRPr="00B60DA9">
        <w:rPr>
          <w:szCs w:val="24"/>
        </w:rPr>
        <w:t>5.</w:t>
      </w:r>
      <w:r>
        <w:rPr>
          <w:szCs w:val="24"/>
        </w:rPr>
        <w:t>5</w:t>
      </w:r>
      <w:r w:rsidRPr="00B60DA9">
        <w:rPr>
          <w:szCs w:val="24"/>
        </w:rPr>
        <w:t>.</w:t>
      </w:r>
      <w:r>
        <w:rPr>
          <w:szCs w:val="24"/>
        </w:rPr>
        <w:t>3</w:t>
      </w:r>
      <w:r w:rsidRPr="00B60DA9">
        <w:rPr>
          <w:szCs w:val="24"/>
        </w:rPr>
        <w:t xml:space="preserve">. </w:t>
      </w:r>
      <w:r>
        <w:rPr>
          <w:szCs w:val="24"/>
        </w:rPr>
        <w:t>į</w:t>
      </w:r>
      <w:r w:rsidRPr="00B60DA9">
        <w:rPr>
          <w:szCs w:val="24"/>
        </w:rPr>
        <w:t>galiojimo ar kito dokumento (pvz. pareigybės aprašymo), suteikiančio teisę pasirašyti tiekėjo pasiūlymą, skaitmeninė kopija</w:t>
      </w:r>
      <w:r>
        <w:rPr>
          <w:szCs w:val="24"/>
        </w:rPr>
        <w:t>;</w:t>
      </w:r>
    </w:p>
    <w:p w14:paraId="5270B208" w14:textId="77777777" w:rsidR="00553A9B" w:rsidRPr="00B60DA9" w:rsidRDefault="00553A9B" w:rsidP="00553A9B">
      <w:pPr>
        <w:pStyle w:val="ListParagraph"/>
        <w:tabs>
          <w:tab w:val="left" w:pos="1134"/>
          <w:tab w:val="left" w:pos="1276"/>
        </w:tabs>
        <w:ind w:left="0" w:firstLine="709"/>
        <w:contextualSpacing/>
        <w:jc w:val="both"/>
        <w:rPr>
          <w:bCs/>
          <w:szCs w:val="24"/>
        </w:rPr>
      </w:pPr>
      <w:r w:rsidRPr="00B60DA9">
        <w:rPr>
          <w:szCs w:val="24"/>
        </w:rPr>
        <w:t>5.</w:t>
      </w:r>
      <w:r>
        <w:rPr>
          <w:szCs w:val="24"/>
        </w:rPr>
        <w:t>5</w:t>
      </w:r>
      <w:r w:rsidRPr="00B60DA9">
        <w:rPr>
          <w:szCs w:val="24"/>
        </w:rPr>
        <w:t>.</w:t>
      </w:r>
      <w:r>
        <w:rPr>
          <w:szCs w:val="24"/>
        </w:rPr>
        <w:t>4</w:t>
      </w:r>
      <w:r w:rsidRPr="00B60DA9">
        <w:rPr>
          <w:szCs w:val="24"/>
        </w:rPr>
        <w:t xml:space="preserve">. </w:t>
      </w:r>
      <w:r>
        <w:rPr>
          <w:bCs/>
          <w:szCs w:val="24"/>
        </w:rPr>
        <w:t>j</w:t>
      </w:r>
      <w:r w:rsidRPr="00B60DA9">
        <w:rPr>
          <w:bCs/>
          <w:szCs w:val="24"/>
        </w:rPr>
        <w:t>ungtinės veiklos sutarties originalo skaitmeninė kopija (jeigu dalyvauja ūkio subjektų grupė jungtinės veiklos pagrindu)</w:t>
      </w:r>
      <w:r>
        <w:rPr>
          <w:bCs/>
          <w:szCs w:val="24"/>
        </w:rPr>
        <w:t>.</w:t>
      </w:r>
    </w:p>
    <w:p w14:paraId="486AAE47" w14:textId="77777777" w:rsidR="00553A9B" w:rsidRPr="00B60DA9" w:rsidRDefault="00553A9B" w:rsidP="00553A9B">
      <w:pPr>
        <w:tabs>
          <w:tab w:val="left" w:pos="1276"/>
        </w:tabs>
        <w:ind w:firstLine="709"/>
        <w:jc w:val="both"/>
        <w:rPr>
          <w:szCs w:val="24"/>
          <w:lang w:eastAsia="lt-LT"/>
        </w:rPr>
      </w:pPr>
      <w:r w:rsidRPr="00185037">
        <w:rPr>
          <w:bCs/>
          <w:szCs w:val="24"/>
        </w:rPr>
        <w:t>5.6.</w:t>
      </w:r>
      <w:r w:rsidRPr="00185037">
        <w:rPr>
          <w:b/>
          <w:szCs w:val="24"/>
        </w:rPr>
        <w:t xml:space="preserve"> Pasiūlymas turi būti pateiktas iki CVP IS nurodyto pasiūlymų pateikimo termino pabaigos</w:t>
      </w:r>
      <w:r w:rsidRPr="00185037">
        <w:rPr>
          <w:szCs w:val="24"/>
        </w:rPr>
        <w:t xml:space="preserve"> tik elektroninėmis</w:t>
      </w:r>
      <w:r w:rsidRPr="00B60DA9">
        <w:rPr>
          <w:szCs w:val="24"/>
        </w:rPr>
        <w:t xml:space="preserve"> priemonėmis, naudojant CVP IS. Pasiūlymo pateikimo data laikoma ta, kuomet gaunamas visas pasiūlymas. Tiekėjui CVP IS susirašinėjimo priemonėmis paprašius, </w:t>
      </w:r>
      <w:r w:rsidRPr="00B60DA9">
        <w:rPr>
          <w:szCs w:val="24"/>
          <w:u w:color="C00000"/>
        </w:rPr>
        <w:t>perkan</w:t>
      </w:r>
      <w:r w:rsidRPr="00B60DA9">
        <w:rPr>
          <w:szCs w:val="24"/>
        </w:rPr>
        <w:t xml:space="preserve">čioji organizacija CVP IS susirašinėjimo priemonėmis patvirtina, kad tiekėjo pasiūlymas yra gautas ir nurodo gavimo dieną, valandą ir minutę. </w:t>
      </w:r>
      <w:r w:rsidRPr="00B60DA9">
        <w:rPr>
          <w:szCs w:val="24"/>
          <w:u w:color="C00000"/>
          <w:lang w:eastAsia="lt-LT"/>
        </w:rPr>
        <w:t>Perkan</w:t>
      </w:r>
      <w:r w:rsidRPr="00B60DA9">
        <w:rPr>
          <w:szCs w:val="24"/>
          <w:lang w:eastAsia="lt-LT"/>
        </w:rPr>
        <w:t xml:space="preserve">čioji organizacija neatsako už elektros </w:t>
      </w:r>
      <w:r w:rsidRPr="00B60DA9">
        <w:rPr>
          <w:szCs w:val="24"/>
          <w:lang w:eastAsia="lt-LT"/>
        </w:rPr>
        <w:lastRenderedPageBreak/>
        <w:t xml:space="preserve">tiekimo, CVP IS sistemos sutrikimus ar už pavėluotai gautą pasiūlymą, taip pat </w:t>
      </w:r>
      <w:r w:rsidRPr="00B60DA9">
        <w:rPr>
          <w:szCs w:val="24"/>
          <w:u w:color="C00000"/>
          <w:lang w:eastAsia="lt-LT"/>
        </w:rPr>
        <w:t>perkan</w:t>
      </w:r>
      <w:r w:rsidRPr="00B60DA9">
        <w:rPr>
          <w:szCs w:val="24"/>
          <w:lang w:eastAsia="lt-LT"/>
        </w:rPr>
        <w:t xml:space="preserve">čioji organizacija neatsako už nenumatytus atvejus, dėl kurių pasiūlymai nebuvo gauti ar gauti pavėluotai. </w:t>
      </w:r>
    </w:p>
    <w:p w14:paraId="3FACBDAC" w14:textId="77777777" w:rsidR="00553A9B" w:rsidRDefault="00553A9B" w:rsidP="00553A9B">
      <w:pPr>
        <w:tabs>
          <w:tab w:val="left" w:pos="1276"/>
        </w:tabs>
        <w:ind w:firstLine="709"/>
        <w:jc w:val="both"/>
      </w:pPr>
      <w:r w:rsidRPr="00B60DA9">
        <w:rPr>
          <w:szCs w:val="24"/>
        </w:rPr>
        <w:t>5.</w:t>
      </w:r>
      <w:r>
        <w:rPr>
          <w:szCs w:val="24"/>
        </w:rPr>
        <w:t>7</w:t>
      </w:r>
      <w:r w:rsidRPr="00B60DA9">
        <w:rPr>
          <w:szCs w:val="24"/>
        </w:rPr>
        <w:t xml:space="preserve">. Tiekėjas pasiūlyme turi nurodyti, kokia pasiūlyme pateikta informacija yra konfidenciali </w:t>
      </w:r>
      <w:r w:rsidRPr="00B60DA9">
        <w:t>(pirkimo sąlygų 1 priedo 5 lentelė)</w:t>
      </w:r>
      <w:r w:rsidRPr="00B60DA9">
        <w:rPr>
          <w:szCs w:val="24"/>
        </w:rPr>
        <w:t xml:space="preserve">. Konfidencialia negalima laikyti informacijos, nurodytos Viešųjų pirkimų įstatymo 20 straipsnio 2 dalyje. Tiekėjas negali nurodyti, kad konfidenciali informacija yra pasiūlymo kaina (išskyrus jos sudedamąsias dalis) arba, kad visa pasiūlyme pateikta informacija yra konfidenciali. </w:t>
      </w:r>
      <w:r w:rsidRPr="00B60DA9">
        <w:rPr>
          <w:b/>
          <w:bCs/>
          <w:szCs w:val="24"/>
        </w:rPr>
        <w:t xml:space="preserve">Atkreiptinas dėmesys, kad vadovaudamasi Viešųjų pirkimų įstatymo 86 straipsnio 9 dalimi, </w:t>
      </w:r>
      <w:r w:rsidRPr="00B60DA9">
        <w:rPr>
          <w:b/>
          <w:bCs/>
          <w:szCs w:val="24"/>
          <w:u w:color="C00000"/>
        </w:rPr>
        <w:t>perkan</w:t>
      </w:r>
      <w:r w:rsidRPr="00B60DA9">
        <w:rPr>
          <w:b/>
          <w:bCs/>
          <w:szCs w:val="24"/>
        </w:rPr>
        <w:t xml:space="preserve">čioji organizacija paskelbs sudarytą pirkimo sutartį ir laimėtojo pasiūlymą. Todėl tiekėjas turi būti atidus rengdamas savo pasiūlymą, ir tuo atveju, jei pasiūlyme yra konfidenciali informacija, teikiant pasiūlymą ją aiškiai nurodyti. </w:t>
      </w:r>
    </w:p>
    <w:p w14:paraId="60F54E31" w14:textId="77777777" w:rsidR="00553A9B" w:rsidRDefault="00553A9B" w:rsidP="00553A9B">
      <w:pPr>
        <w:tabs>
          <w:tab w:val="left" w:pos="1276"/>
        </w:tabs>
        <w:ind w:firstLine="709"/>
        <w:jc w:val="both"/>
      </w:pPr>
      <w:r w:rsidRPr="00B60DA9">
        <w:rPr>
          <w:szCs w:val="24"/>
        </w:rPr>
        <w:t>5.</w:t>
      </w:r>
      <w:r>
        <w:rPr>
          <w:szCs w:val="24"/>
        </w:rPr>
        <w:t>8</w:t>
      </w:r>
      <w:r w:rsidRPr="00B60DA9">
        <w:rPr>
          <w:szCs w:val="24"/>
        </w:rPr>
        <w:t xml:space="preserve">. </w:t>
      </w:r>
      <w:r w:rsidRPr="00B60DA9">
        <w:rPr>
          <w:bCs/>
          <w:iCs/>
          <w:szCs w:val="24"/>
        </w:rPr>
        <w:t xml:space="preserve">Suinteresuoti dalyviai nuo perkančiosios organizacijos pranešimo apie sprendimą nustatyti laimėjusį pasiūlymą pateikimo dalyviams dienos iki atidėjimo termino pabaigos (jeigu toks taikomas) gali prašyti perkančiosios organizacijos pateikti laimėjusį pasiūlymą. </w:t>
      </w:r>
      <w:r w:rsidRPr="00B60DA9">
        <w:rPr>
          <w:szCs w:val="24"/>
        </w:rPr>
        <w:t xml:space="preserve"> </w:t>
      </w:r>
    </w:p>
    <w:p w14:paraId="3DC59E6B" w14:textId="77777777" w:rsidR="00553A9B" w:rsidRDefault="00553A9B" w:rsidP="00553A9B">
      <w:pPr>
        <w:tabs>
          <w:tab w:val="left" w:pos="1276"/>
        </w:tabs>
        <w:ind w:firstLine="709"/>
        <w:jc w:val="both"/>
      </w:pPr>
      <w:r w:rsidRPr="00B60DA9">
        <w:rPr>
          <w:szCs w:val="24"/>
        </w:rPr>
        <w:t>5.</w:t>
      </w:r>
      <w:r>
        <w:rPr>
          <w:szCs w:val="24"/>
        </w:rPr>
        <w:t>9</w:t>
      </w:r>
      <w:r w:rsidRPr="00B60DA9">
        <w:rPr>
          <w:szCs w:val="24"/>
        </w:rPr>
        <w:t xml:space="preserve">. Pasiūlyme nurodoma kaina pateikiama eurais turi būti išreikšta ir apskaičiuota taip, kaip nurodyta pirkimo sąlygų 1 priede. Apskaičiuojant kainą, turi būti atsižvelgta į visą pirkimo sąlygų 1 priede nurodytą paslaugų apimtį, į pirkimo sąlygų 2 priede pateiktą </w:t>
      </w:r>
      <w:r>
        <w:rPr>
          <w:szCs w:val="24"/>
        </w:rPr>
        <w:t>t</w:t>
      </w:r>
      <w:r w:rsidRPr="00B60DA9">
        <w:rPr>
          <w:szCs w:val="24"/>
        </w:rPr>
        <w:t xml:space="preserve">echninę specifikaciją ir kt. Į paslaugų kainą turi būti įskaityti visi mokesčiai ir visos tiekėjo išlaidos, būtinos teikti paslaugas (įskaitant PVM sąskaitų faktūrų pateikimą naudojantis SABIS sistema). </w:t>
      </w:r>
    </w:p>
    <w:p w14:paraId="615B48EF" w14:textId="77777777" w:rsidR="00553A9B" w:rsidRDefault="00553A9B" w:rsidP="00553A9B">
      <w:pPr>
        <w:tabs>
          <w:tab w:val="left" w:pos="1276"/>
        </w:tabs>
        <w:ind w:firstLine="709"/>
        <w:jc w:val="both"/>
      </w:pPr>
      <w:r w:rsidRPr="00B60DA9">
        <w:rPr>
          <w:szCs w:val="24"/>
        </w:rPr>
        <w:t>5.1</w:t>
      </w:r>
      <w:r>
        <w:rPr>
          <w:szCs w:val="24"/>
        </w:rPr>
        <w:t>0</w:t>
      </w:r>
      <w:r w:rsidRPr="00B60DA9">
        <w:rPr>
          <w:szCs w:val="24"/>
        </w:rPr>
        <w:t xml:space="preserve">. Pasiūlymas galioja jame tiekėjo nurodytą laiką. Pasiūlymas turi galioti ne trumpiau nei 3 mėnesius nuo </w:t>
      </w:r>
      <w:r w:rsidRPr="00B60DA9">
        <w:rPr>
          <w:szCs w:val="24"/>
          <w:u w:color="C00000"/>
        </w:rPr>
        <w:t>perkan</w:t>
      </w:r>
      <w:r w:rsidRPr="00B60DA9">
        <w:rPr>
          <w:szCs w:val="24"/>
        </w:rPr>
        <w:t xml:space="preserve">čiosios organizacijos nustatyto pasiūlymų pateikimo termino pabaigos. Jeigu pasiūlyme nenurodytas jo galiojimo laikas, laikoma, kad pasiūlymas galioja tiek, kiek numatyta pirkimo dokumentuose. </w:t>
      </w:r>
    </w:p>
    <w:p w14:paraId="0609DF68" w14:textId="77777777" w:rsidR="00553A9B" w:rsidRDefault="00553A9B" w:rsidP="00553A9B">
      <w:pPr>
        <w:tabs>
          <w:tab w:val="left" w:pos="1276"/>
        </w:tabs>
        <w:ind w:firstLine="709"/>
        <w:jc w:val="both"/>
      </w:pPr>
      <w:r w:rsidRPr="00B60DA9">
        <w:rPr>
          <w:szCs w:val="24"/>
        </w:rPr>
        <w:t>5.1</w:t>
      </w:r>
      <w:r>
        <w:rPr>
          <w:szCs w:val="24"/>
        </w:rPr>
        <w:t>1</w:t>
      </w:r>
      <w:r w:rsidRPr="00B60DA9">
        <w:rPr>
          <w:szCs w:val="24"/>
        </w:rPr>
        <w:t xml:space="preserve">. Pirkimo procedūrų metu </w:t>
      </w:r>
      <w:r w:rsidRPr="00B60DA9">
        <w:rPr>
          <w:szCs w:val="24"/>
          <w:u w:color="C00000"/>
        </w:rPr>
        <w:t>perkan</w:t>
      </w:r>
      <w:r w:rsidRPr="00B60DA9">
        <w:rPr>
          <w:szCs w:val="24"/>
        </w:rPr>
        <w:t xml:space="preserve">čioji organizacija turi teisę prašyti, kad tiekėjas pratęstų jo galiojimą iki konkrečiai nurodyto laiko. Tiekėjas gali atmesti tokį prašymą. </w:t>
      </w:r>
    </w:p>
    <w:p w14:paraId="43CC3F72" w14:textId="77777777" w:rsidR="00553A9B" w:rsidRDefault="00553A9B" w:rsidP="00553A9B">
      <w:pPr>
        <w:tabs>
          <w:tab w:val="left" w:pos="1276"/>
        </w:tabs>
        <w:ind w:firstLine="709"/>
        <w:jc w:val="both"/>
      </w:pPr>
      <w:r w:rsidRPr="00B60DA9">
        <w:rPr>
          <w:szCs w:val="24"/>
        </w:rPr>
        <w:t>5.1</w:t>
      </w:r>
      <w:r>
        <w:rPr>
          <w:szCs w:val="24"/>
        </w:rPr>
        <w:t>2</w:t>
      </w:r>
      <w:r w:rsidRPr="00B60DA9">
        <w:rPr>
          <w:szCs w:val="24"/>
        </w:rPr>
        <w:t xml:space="preserve">. </w:t>
      </w:r>
      <w:r w:rsidRPr="00B60DA9">
        <w:rPr>
          <w:szCs w:val="24"/>
          <w:u w:color="C00000"/>
        </w:rPr>
        <w:t>Perkan</w:t>
      </w:r>
      <w:r w:rsidRPr="00B60DA9">
        <w:rPr>
          <w:szCs w:val="24"/>
        </w:rPr>
        <w:t xml:space="preserve">čioji organizacija turi teisę pratęsti pasiūlymų pateikimo terminą. </w:t>
      </w:r>
      <w:r w:rsidRPr="00B60DA9">
        <w:rPr>
          <w:szCs w:val="24"/>
          <w:lang w:eastAsia="lt-LT"/>
        </w:rPr>
        <w:t xml:space="preserve">Apie naują pasiūlymų pateikimo terminą </w:t>
      </w:r>
      <w:r w:rsidRPr="00B60DA9">
        <w:rPr>
          <w:szCs w:val="24"/>
          <w:u w:color="C00000"/>
          <w:lang w:eastAsia="lt-LT"/>
        </w:rPr>
        <w:t>perkan</w:t>
      </w:r>
      <w:r w:rsidRPr="00B60DA9">
        <w:rPr>
          <w:szCs w:val="24"/>
          <w:lang w:eastAsia="lt-LT"/>
        </w:rPr>
        <w:t>čioji organizacija išsiunčia pranešimus visiems tiekėjams, kurie prisijungė prie pirkimo.</w:t>
      </w:r>
    </w:p>
    <w:p w14:paraId="0DAAC7C4" w14:textId="77777777" w:rsidR="00553A9B" w:rsidRDefault="00553A9B" w:rsidP="00553A9B">
      <w:pPr>
        <w:tabs>
          <w:tab w:val="left" w:pos="1276"/>
        </w:tabs>
        <w:ind w:firstLine="709"/>
        <w:jc w:val="both"/>
      </w:pPr>
      <w:r w:rsidRPr="00B60DA9">
        <w:rPr>
          <w:szCs w:val="24"/>
        </w:rPr>
        <w:t>5.1</w:t>
      </w:r>
      <w:r>
        <w:rPr>
          <w:szCs w:val="24"/>
        </w:rPr>
        <w:t>3</w:t>
      </w:r>
      <w:r w:rsidRPr="00B60DA9">
        <w:rPr>
          <w:szCs w:val="24"/>
        </w:rPr>
        <w:t xml:space="preserve">. Tiekėjas CVP IS priemonėmis pateiktą pasiūlymą iki nustatyto pasiūlymų pateikimo termino pabaigos gali atsiimti bei pakeisti. Norėdamas vėl pateikti atsiimtą ar pakeistą pasiūlymą, tiekėjas turi jį pateikti iš naujo. Suėjus pasiūlymų pateikimo terminui, atšaukti ar pakeisti pasiūlymo nebus galima. </w:t>
      </w:r>
    </w:p>
    <w:p w14:paraId="6BBE6B63" w14:textId="77777777" w:rsidR="00553A9B" w:rsidRPr="000477BB" w:rsidRDefault="00553A9B" w:rsidP="00553A9B">
      <w:pPr>
        <w:tabs>
          <w:tab w:val="left" w:pos="1276"/>
        </w:tabs>
        <w:ind w:firstLine="709"/>
        <w:jc w:val="both"/>
      </w:pPr>
      <w:r w:rsidRPr="00B60DA9">
        <w:rPr>
          <w:szCs w:val="24"/>
          <w:lang w:eastAsia="lt-LT"/>
        </w:rPr>
        <w:t>5.1</w:t>
      </w:r>
      <w:r>
        <w:rPr>
          <w:szCs w:val="24"/>
          <w:lang w:eastAsia="lt-LT"/>
        </w:rPr>
        <w:t>4</w:t>
      </w:r>
      <w:r w:rsidRPr="00B60DA9">
        <w:rPr>
          <w:szCs w:val="24"/>
          <w:lang w:eastAsia="lt-LT"/>
        </w:rPr>
        <w:t xml:space="preserve">. </w:t>
      </w:r>
      <w:r w:rsidRPr="00B60DA9">
        <w:rPr>
          <w:szCs w:val="24"/>
          <w:u w:color="C00000"/>
          <w:lang w:eastAsia="lt-LT"/>
        </w:rPr>
        <w:t>Perkan</w:t>
      </w:r>
      <w:r w:rsidRPr="00B60DA9">
        <w:rPr>
          <w:szCs w:val="24"/>
        </w:rPr>
        <w:t>čioji</w:t>
      </w:r>
      <w:r w:rsidRPr="00B60DA9">
        <w:rPr>
          <w:szCs w:val="24"/>
          <w:lang w:eastAsia="lt-LT"/>
        </w:rPr>
        <w:t xml:space="preserve"> organizacija bet kuriuo metu iki pirkimo sutarties sudarymo turi teisę nutraukti pirkimo procedūras, jeigu atsirado aplinkybių, kurių nebuvo galima numatyti, ir privalo tai padaryti, jeigu buvo pažeisti Viešųjų pirkimų įstatymo 17 straipsnio 1 dalyje nustatyti principai ir atitinkamos padėties negalima ištaisyti.</w:t>
      </w:r>
    </w:p>
    <w:p w14:paraId="061594F6" w14:textId="77777777" w:rsidR="0056206C" w:rsidRPr="002B361C" w:rsidRDefault="0056206C" w:rsidP="002A65F4">
      <w:pPr>
        <w:tabs>
          <w:tab w:val="left" w:pos="1134"/>
          <w:tab w:val="left" w:pos="1276"/>
        </w:tabs>
        <w:contextualSpacing/>
        <w:jc w:val="both"/>
        <w:rPr>
          <w:rFonts w:eastAsia="Calibri"/>
          <w:szCs w:val="24"/>
        </w:rPr>
      </w:pPr>
    </w:p>
    <w:p w14:paraId="75C134B5" w14:textId="607DA080" w:rsidR="003F584C" w:rsidRDefault="0013334A" w:rsidP="008463D5">
      <w:pPr>
        <w:pStyle w:val="Heading1"/>
        <w:ind w:firstLine="709"/>
        <w:rPr>
          <w:b/>
          <w:szCs w:val="24"/>
          <w:lang w:val="lt-LT"/>
        </w:rPr>
      </w:pPr>
      <w:r w:rsidRPr="00EA63FB">
        <w:rPr>
          <w:b/>
          <w:szCs w:val="24"/>
          <w:lang w:val="lt-LT"/>
        </w:rPr>
        <w:t>6</w:t>
      </w:r>
      <w:r w:rsidR="003F584C" w:rsidRPr="00EA63FB">
        <w:rPr>
          <w:b/>
          <w:szCs w:val="24"/>
          <w:lang w:val="lt-LT"/>
        </w:rPr>
        <w:t>. </w:t>
      </w:r>
      <w:r w:rsidR="00457E3C" w:rsidRPr="00EA63FB">
        <w:rPr>
          <w:b/>
          <w:szCs w:val="24"/>
          <w:lang w:val="lt-LT"/>
        </w:rPr>
        <w:t xml:space="preserve">PASIŪLYMO GALIOJIMO UŽTIKRINIMAS </w:t>
      </w:r>
    </w:p>
    <w:p w14:paraId="18E320F4" w14:textId="77777777" w:rsidR="008727C5" w:rsidRPr="008727C5" w:rsidRDefault="008727C5" w:rsidP="008463D5">
      <w:pPr>
        <w:rPr>
          <w:rFonts w:eastAsia="SimSun"/>
          <w:lang w:eastAsia="x-none"/>
        </w:rPr>
      </w:pPr>
    </w:p>
    <w:p w14:paraId="100FF280" w14:textId="5F7F6A87" w:rsidR="001A7876" w:rsidRPr="00EA63FB" w:rsidRDefault="005879A4" w:rsidP="008463D5">
      <w:pPr>
        <w:tabs>
          <w:tab w:val="left" w:pos="567"/>
        </w:tabs>
        <w:suppressAutoHyphens/>
        <w:ind w:firstLine="709"/>
        <w:jc w:val="both"/>
      </w:pPr>
      <w:r w:rsidRPr="00EA63FB">
        <w:rPr>
          <w:szCs w:val="24"/>
        </w:rPr>
        <w:t xml:space="preserve">6.1. </w:t>
      </w:r>
      <w:r w:rsidR="006219A3" w:rsidRPr="00EA63FB">
        <w:rPr>
          <w:szCs w:val="24"/>
        </w:rPr>
        <w:t>Pasiūlymo galiojimo užtikrinimas nereikalaujamas.</w:t>
      </w:r>
    </w:p>
    <w:p w14:paraId="4ED6DDF5" w14:textId="77777777" w:rsidR="00561EA5" w:rsidRDefault="00561EA5" w:rsidP="008463D5">
      <w:pPr>
        <w:tabs>
          <w:tab w:val="left" w:pos="1276"/>
        </w:tabs>
        <w:ind w:firstLine="709"/>
        <w:jc w:val="both"/>
        <w:rPr>
          <w:rFonts w:eastAsia="Calibri"/>
        </w:rPr>
      </w:pPr>
    </w:p>
    <w:p w14:paraId="5B64C034" w14:textId="77777777" w:rsidR="005B5D06" w:rsidRPr="00B60DA9" w:rsidRDefault="005B5D06" w:rsidP="005B5D06">
      <w:pPr>
        <w:widowControl w:val="0"/>
        <w:spacing w:before="240" w:after="240"/>
        <w:jc w:val="center"/>
        <w:outlineLvl w:val="0"/>
        <w:rPr>
          <w:b/>
          <w:szCs w:val="24"/>
        </w:rPr>
      </w:pPr>
      <w:r w:rsidRPr="00B60DA9">
        <w:rPr>
          <w:b/>
          <w:szCs w:val="24"/>
        </w:rPr>
        <w:t>7. PIRKIMO SĄLYGŲ PAAIŠKINIMAS IR PATIKSLINIMAS</w:t>
      </w:r>
    </w:p>
    <w:p w14:paraId="432E7570" w14:textId="77777777" w:rsidR="005B5D06" w:rsidRPr="00B60DA9" w:rsidRDefault="005B5D06" w:rsidP="005B5D06">
      <w:pPr>
        <w:ind w:firstLine="709"/>
        <w:contextualSpacing/>
        <w:jc w:val="both"/>
        <w:rPr>
          <w:szCs w:val="24"/>
        </w:rPr>
      </w:pPr>
      <w:r w:rsidRPr="00B60DA9">
        <w:rPr>
          <w:szCs w:val="24"/>
        </w:rPr>
        <w:t xml:space="preserve">7.1. Pirkimo sąlygos gali būti paaiškinamos, patikslinamos tiekėjo iniciatyva, jam CVP IS susirašinėjimo priemonėmis </w:t>
      </w:r>
      <w:r w:rsidRPr="00B60DA9">
        <w:rPr>
          <w:szCs w:val="24"/>
          <w:lang w:eastAsia="lt-LT"/>
        </w:rPr>
        <w:t xml:space="preserve">kreipiantis į </w:t>
      </w:r>
      <w:r w:rsidRPr="00B60DA9">
        <w:rPr>
          <w:szCs w:val="24"/>
          <w:u w:color="C00000"/>
          <w:lang w:eastAsia="lt-LT"/>
        </w:rPr>
        <w:t>perkan</w:t>
      </w:r>
      <w:r w:rsidRPr="00B60DA9">
        <w:rPr>
          <w:szCs w:val="24"/>
          <w:lang w:eastAsia="lt-LT"/>
        </w:rPr>
        <w:t>čiąją organizaciją</w:t>
      </w:r>
      <w:r w:rsidRPr="00B60DA9">
        <w:rPr>
          <w:szCs w:val="24"/>
        </w:rPr>
        <w:t xml:space="preserve"> ne vėliau kaip likus 2 darbo dienoms iki pasiūlymų pateikimo termino pabaigos. Tiekėjas turėtų būti aktyvus ir pateikti klausimus ar paprašyti paaiškinti pirkimo sąlygas iš karto jas išanalizavęs, atsižvelgdamas į tai, kad, pasibaigus pasiūlymo pateikimo terminui, pasiūlymo turinio keisti nebus galima. </w:t>
      </w:r>
      <w:r w:rsidRPr="00B60DA9">
        <w:rPr>
          <w:szCs w:val="24"/>
          <w:u w:color="C00000"/>
        </w:rPr>
        <w:t>Perkan</w:t>
      </w:r>
      <w:r w:rsidRPr="00B60DA9">
        <w:rPr>
          <w:szCs w:val="24"/>
        </w:rPr>
        <w:t>čioji organizacija pirkimo dokumentų paaiškinimus skelbia CVP IS, nenurodydama, iš ko gautas prašymas duoti paaiškinimą, ne vėliau kaip likus 1  darbo dienai iki pasiūlymų pateikimo termino pabaigos.</w:t>
      </w:r>
    </w:p>
    <w:p w14:paraId="685C2EC3" w14:textId="77777777" w:rsidR="005B5D06" w:rsidRPr="00B60DA9" w:rsidRDefault="005B5D06" w:rsidP="005B5D06">
      <w:pPr>
        <w:tabs>
          <w:tab w:val="left" w:pos="851"/>
        </w:tabs>
        <w:ind w:firstLine="709"/>
        <w:jc w:val="both"/>
        <w:rPr>
          <w:szCs w:val="24"/>
        </w:rPr>
      </w:pPr>
      <w:r w:rsidRPr="00B60DA9">
        <w:rPr>
          <w:szCs w:val="24"/>
        </w:rPr>
        <w:t>7.2. Nesibaigus pasiūlymų</w:t>
      </w:r>
      <w:r w:rsidRPr="00B60DA9">
        <w:rPr>
          <w:i/>
          <w:iCs/>
          <w:szCs w:val="24"/>
        </w:rPr>
        <w:t xml:space="preserve"> </w:t>
      </w:r>
      <w:r w:rsidRPr="00B60DA9">
        <w:rPr>
          <w:szCs w:val="24"/>
        </w:rPr>
        <w:t xml:space="preserve">pateikimo terminui, </w:t>
      </w:r>
      <w:r w:rsidRPr="00B60DA9">
        <w:rPr>
          <w:szCs w:val="24"/>
          <w:u w:color="C00000"/>
        </w:rPr>
        <w:t>perkan</w:t>
      </w:r>
      <w:r w:rsidRPr="00B60DA9">
        <w:rPr>
          <w:szCs w:val="24"/>
        </w:rPr>
        <w:t>čioji organizacija savo iniciatyva gali paaiškinti (patikslinti) pirkimo sąlygas. Tokie paaiškinimai (patikslinimai) skelbiami CVP IS priemonėmis ne vėliau kaip likus 1 darbo dienai iki pasiūlymų pateikimo termino pabaigos.</w:t>
      </w:r>
    </w:p>
    <w:p w14:paraId="337AF051" w14:textId="77777777" w:rsidR="005B5D06" w:rsidRPr="00B60DA9" w:rsidRDefault="005B5D06" w:rsidP="005B5D06">
      <w:pPr>
        <w:tabs>
          <w:tab w:val="left" w:pos="851"/>
        </w:tabs>
        <w:ind w:firstLine="709"/>
        <w:jc w:val="both"/>
        <w:rPr>
          <w:rFonts w:eastAsia="Calibri"/>
          <w:color w:val="000000"/>
          <w:szCs w:val="24"/>
        </w:rPr>
      </w:pPr>
      <w:r w:rsidRPr="00B60DA9">
        <w:rPr>
          <w:szCs w:val="24"/>
        </w:rPr>
        <w:lastRenderedPageBreak/>
        <w:t xml:space="preserve">7.3. Jeigu </w:t>
      </w:r>
      <w:r w:rsidRPr="00B60DA9">
        <w:rPr>
          <w:szCs w:val="24"/>
          <w:u w:color="C00000"/>
        </w:rPr>
        <w:t>perkan</w:t>
      </w:r>
      <w:r w:rsidRPr="00B60DA9">
        <w:rPr>
          <w:szCs w:val="24"/>
        </w:rPr>
        <w:t xml:space="preserve">čioji organizacija pirkimo sąlygas paaiškina (patikslina) ir negali pirkimo sąlygų paaiškinimų (patikslinimų) pateikti taip, kad visi tiekėjai, juos gautų ne vėliau kaip likus 1 darbo dienai iki pasiūlymų pateikimo termino pabaigos, </w:t>
      </w:r>
      <w:r w:rsidRPr="00B60DA9">
        <w:rPr>
          <w:rFonts w:eastAsia="Calibri"/>
          <w:szCs w:val="24"/>
        </w:rPr>
        <w:t xml:space="preserve">perkelia pasiūlymų pateikimo terminą laikui, per kurį tiekėjai, rengdami pirkimo pasiūlymus, galėtų atsižvelgti į šiuos paaiškinimus (patikslinimus). </w:t>
      </w:r>
    </w:p>
    <w:p w14:paraId="0E622879" w14:textId="77777777" w:rsidR="005B5D06" w:rsidRPr="00B60DA9" w:rsidRDefault="005B5D06" w:rsidP="005B5D06">
      <w:pPr>
        <w:ind w:firstLine="709"/>
        <w:contextualSpacing/>
        <w:jc w:val="both"/>
        <w:rPr>
          <w:szCs w:val="24"/>
        </w:rPr>
      </w:pPr>
      <w:r w:rsidRPr="00B60DA9">
        <w:rPr>
          <w:szCs w:val="24"/>
        </w:rPr>
        <w:t>7.4. Jei pateikti paaiškinimai ar patikslinimai iš esmės keičia pirkimo dokumentuose nustatytus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66B763A6" w14:textId="77777777" w:rsidR="005B5D06" w:rsidRPr="00B60DA9" w:rsidRDefault="005B5D06" w:rsidP="005B5D06">
      <w:pPr>
        <w:tabs>
          <w:tab w:val="left" w:pos="851"/>
        </w:tabs>
        <w:ind w:firstLine="709"/>
        <w:jc w:val="both"/>
        <w:rPr>
          <w:szCs w:val="24"/>
        </w:rPr>
      </w:pPr>
      <w:r w:rsidRPr="00B60DA9">
        <w:rPr>
          <w:szCs w:val="24"/>
        </w:rPr>
        <w:t xml:space="preserve">7.5. Bet kokia informacija, prašymai paaiškinti pirkimo sąlygas, pirkimo sąlygų paaiškinimai, pranešimai ar kitas </w:t>
      </w:r>
      <w:r w:rsidRPr="00B60DA9">
        <w:rPr>
          <w:szCs w:val="24"/>
          <w:u w:color="C00000"/>
        </w:rPr>
        <w:t>perkan</w:t>
      </w:r>
      <w:r w:rsidRPr="00B60DA9">
        <w:rPr>
          <w:szCs w:val="24"/>
        </w:rPr>
        <w:t>čiosios organizacijos ir tiekėjo susirašinėjimas vykdomas tik CVP IS susirašinėjimo priemonėmis ir tik CVP IS.</w:t>
      </w:r>
    </w:p>
    <w:p w14:paraId="2476D244" w14:textId="77777777" w:rsidR="005B5D06" w:rsidRPr="00992263" w:rsidRDefault="005B5D06" w:rsidP="005B5D06">
      <w:pPr>
        <w:tabs>
          <w:tab w:val="left" w:pos="851"/>
        </w:tabs>
        <w:ind w:firstLine="709"/>
        <w:jc w:val="both"/>
        <w:rPr>
          <w:spacing w:val="-2"/>
          <w:szCs w:val="24"/>
        </w:rPr>
      </w:pPr>
      <w:r w:rsidRPr="00B60DA9">
        <w:rPr>
          <w:szCs w:val="24"/>
        </w:rPr>
        <w:t xml:space="preserve">7.6. </w:t>
      </w:r>
      <w:r w:rsidRPr="00B60DA9">
        <w:rPr>
          <w:spacing w:val="-2"/>
          <w:szCs w:val="24"/>
          <w:u w:color="C00000"/>
        </w:rPr>
        <w:t>Perkan</w:t>
      </w:r>
      <w:r w:rsidRPr="00B60DA9">
        <w:rPr>
          <w:spacing w:val="-2"/>
          <w:szCs w:val="24"/>
        </w:rPr>
        <w:t>čioji organizacija nerengs susitikimų su tiekėjais dėl pirkimo dokumentų paaiškinimų.</w:t>
      </w:r>
    </w:p>
    <w:p w14:paraId="7D6D30F3" w14:textId="77777777" w:rsidR="005B5D06" w:rsidRPr="00B60DA9" w:rsidRDefault="005B5D06" w:rsidP="005B5D06">
      <w:pPr>
        <w:tabs>
          <w:tab w:val="left" w:pos="851"/>
        </w:tabs>
        <w:spacing w:before="240" w:after="240"/>
        <w:ind w:firstLine="709"/>
        <w:jc w:val="center"/>
        <w:rPr>
          <w:b/>
          <w:szCs w:val="24"/>
        </w:rPr>
      </w:pPr>
      <w:r w:rsidRPr="00B60DA9">
        <w:rPr>
          <w:b/>
          <w:szCs w:val="24"/>
        </w:rPr>
        <w:t>8. PASIŪLYMŲ ŠIFRAVIMAS</w:t>
      </w:r>
    </w:p>
    <w:p w14:paraId="60FBC799" w14:textId="77777777" w:rsidR="005B5D06" w:rsidRPr="00B60DA9" w:rsidRDefault="005B5D06" w:rsidP="005B5D06">
      <w:pPr>
        <w:ind w:firstLine="709"/>
        <w:contextualSpacing/>
        <w:jc w:val="both"/>
        <w:rPr>
          <w:color w:val="000000" w:themeColor="text1"/>
        </w:rPr>
      </w:pPr>
      <w:r w:rsidRPr="00B60DA9">
        <w:rPr>
          <w:color w:val="000000" w:themeColor="text1"/>
        </w:rPr>
        <w:t xml:space="preserve">8.1. Tiekėjo </w:t>
      </w:r>
      <w:r w:rsidRPr="00B60DA9">
        <w:rPr>
          <w:color w:val="000000" w:themeColor="text1"/>
          <w:szCs w:val="24"/>
        </w:rPr>
        <w:t xml:space="preserve">teikiamas </w:t>
      </w:r>
      <w:r w:rsidRPr="00B60DA9">
        <w:rPr>
          <w:color w:val="000000" w:themeColor="text1"/>
        </w:rPr>
        <w:t xml:space="preserve">pasiūlymas gali būti užšifruojamas. Tiekėjas, nusprendęs pateikti užšifruotą </w:t>
      </w:r>
      <w:r w:rsidRPr="00B60DA9">
        <w:rPr>
          <w:color w:val="000000" w:themeColor="text1"/>
          <w:szCs w:val="24"/>
        </w:rPr>
        <w:t>pasiūlymą</w:t>
      </w:r>
      <w:r w:rsidRPr="00B60DA9">
        <w:rPr>
          <w:color w:val="000000" w:themeColor="text1"/>
        </w:rPr>
        <w:t>, turi:</w:t>
      </w:r>
    </w:p>
    <w:p w14:paraId="36251305" w14:textId="77777777" w:rsidR="005B5D06" w:rsidRPr="00B60DA9" w:rsidRDefault="005B5D06" w:rsidP="005B5D06">
      <w:pPr>
        <w:ind w:firstLine="709"/>
        <w:contextualSpacing/>
        <w:jc w:val="both"/>
        <w:rPr>
          <w:color w:val="000000" w:themeColor="text1"/>
        </w:rPr>
      </w:pPr>
      <w:r w:rsidRPr="00B60DA9">
        <w:rPr>
          <w:color w:val="000000" w:themeColor="text1"/>
        </w:rPr>
        <w:t xml:space="preserve">8.1.1. </w:t>
      </w:r>
      <w:r w:rsidRPr="00B60DA9">
        <w:rPr>
          <w:color w:val="000000" w:themeColor="text1"/>
          <w:u w:val="single"/>
        </w:rPr>
        <w:t xml:space="preserve">iki </w:t>
      </w:r>
      <w:r w:rsidRPr="00B60DA9">
        <w:rPr>
          <w:b/>
          <w:color w:val="000000" w:themeColor="text1"/>
          <w:u w:val="single"/>
        </w:rPr>
        <w:t>pasiūlymų pateikimo termino pabaigos</w:t>
      </w:r>
      <w:r w:rsidRPr="00B60DA9">
        <w:rPr>
          <w:b/>
          <w:color w:val="000000" w:themeColor="text1"/>
        </w:rPr>
        <w:t xml:space="preserve"> </w:t>
      </w:r>
      <w:r w:rsidRPr="00B60DA9">
        <w:rPr>
          <w:color w:val="000000" w:themeColor="text1"/>
        </w:rPr>
        <w:t>naudodamasis CVP IS priemonėmis pateikti</w:t>
      </w:r>
      <w:r w:rsidRPr="00B60DA9">
        <w:rPr>
          <w:iCs/>
          <w:color w:val="000000" w:themeColor="text1"/>
          <w:szCs w:val="24"/>
        </w:rPr>
        <w:t xml:space="preserve"> užšifruotą</w:t>
      </w:r>
      <w:r w:rsidRPr="00B60DA9">
        <w:rPr>
          <w:color w:val="000000" w:themeColor="text1"/>
        </w:rPr>
        <w:t xml:space="preserve"> pasiūlymą (užšifruojamas </w:t>
      </w:r>
      <w:r w:rsidRPr="00B60DA9">
        <w:t>visas pasiūlymas arba pasiūlymo dokumentas, kuriame nurodyta pasiūlymo kaina</w:t>
      </w:r>
      <w:r w:rsidRPr="00B60DA9">
        <w:rPr>
          <w:szCs w:val="24"/>
        </w:rPr>
        <w:t xml:space="preserve"> arba ekonominio naudingumo siūlomi kriterijai)</w:t>
      </w:r>
      <w:r w:rsidRPr="00B60DA9">
        <w:rPr>
          <w:iCs/>
          <w:color w:val="000000" w:themeColor="text1"/>
          <w:szCs w:val="24"/>
        </w:rPr>
        <w:t>.</w:t>
      </w:r>
      <w:r w:rsidRPr="00B60DA9">
        <w:rPr>
          <w:color w:val="000000" w:themeColor="text1"/>
        </w:rPr>
        <w:t xml:space="preserve"> </w:t>
      </w:r>
    </w:p>
    <w:p w14:paraId="475789DF" w14:textId="77777777" w:rsidR="005B5D06" w:rsidRDefault="005B5D06" w:rsidP="005B5D06">
      <w:pPr>
        <w:ind w:firstLine="709"/>
        <w:contextualSpacing/>
        <w:jc w:val="both"/>
        <w:rPr>
          <w:rStyle w:val="Hyperlink"/>
          <w:color w:val="auto"/>
          <w:szCs w:val="24"/>
          <w:u w:val="none"/>
        </w:rPr>
      </w:pPr>
      <w:r w:rsidRPr="00B60DA9">
        <w:rPr>
          <w:color w:val="000000" w:themeColor="text1"/>
        </w:rPr>
        <w:t xml:space="preserve">8.1.2. </w:t>
      </w:r>
      <w:r w:rsidRPr="00B60DA9">
        <w:rPr>
          <w:b/>
          <w:u w:val="single"/>
        </w:rPr>
        <w:t>iki vokų atplėšimo procedūros (posėdžio) pradžios</w:t>
      </w:r>
      <w:r w:rsidRPr="00B60DA9">
        <w:rPr>
          <w:b/>
        </w:rPr>
        <w:t xml:space="preserve"> </w:t>
      </w:r>
      <w:r w:rsidRPr="00B60DA9">
        <w:rPr>
          <w:i/>
          <w:szCs w:val="24"/>
        </w:rPr>
        <w:t>/</w:t>
      </w:r>
      <w:r w:rsidRPr="00B60DA9">
        <w:rPr>
          <w:i/>
          <w:szCs w:val="24"/>
          <w:u w:color="C00000"/>
        </w:rPr>
        <w:t>perkan</w:t>
      </w:r>
      <w:r w:rsidRPr="00B60DA9">
        <w:rPr>
          <w:i/>
          <w:szCs w:val="24"/>
        </w:rPr>
        <w:t xml:space="preserve">čioji organizacija vokų atplėšimo procedūrą (posėdį) turi numatyti ne anksčiau nei po 45 min. pasibaigus pasiūlymo pateikimo terminui/ </w:t>
      </w:r>
      <w:r w:rsidRPr="00B60DA9">
        <w:rPr>
          <w:b/>
          <w:u w:val="single"/>
        </w:rPr>
        <w:t>CVP IS susirašinėjimo priemonėmis</w:t>
      </w:r>
      <w:r w:rsidRPr="00B60DA9">
        <w:t xml:space="preserve"> pateikti slaptažodį, su kuriuo </w:t>
      </w:r>
      <w:r w:rsidRPr="00B60DA9">
        <w:rPr>
          <w:u w:color="C00000"/>
        </w:rPr>
        <w:t>perkan</w:t>
      </w:r>
      <w:r w:rsidRPr="00B60DA9">
        <w:t xml:space="preserve">čioji organizacija galės iššifruoti pateiktą pasiūlymą. </w:t>
      </w:r>
      <w:r w:rsidRPr="00B60DA9">
        <w:rPr>
          <w:szCs w:val="24"/>
          <w:lang w:eastAsia="lt-LT"/>
        </w:rPr>
        <w:t>Iškilus CVP IS techninėms problemoms</w:t>
      </w:r>
      <w:r w:rsidRPr="00B60DA9">
        <w:rPr>
          <w:color w:val="000000"/>
          <w:szCs w:val="24"/>
          <w:lang w:eastAsia="lt-LT"/>
        </w:rPr>
        <w:t xml:space="preserve">, kai tiekėjas neturi galimybės pateikti slaptažodžio per CVP IS susirašinėjimo priemonę, tiekėjas turi teisę slaptažodį pateikti </w:t>
      </w:r>
      <w:r w:rsidRPr="00B60DA9">
        <w:t>elektroniniu paštu</w:t>
      </w:r>
      <w:r w:rsidRPr="00B60DA9">
        <w:rPr>
          <w:szCs w:val="24"/>
        </w:rPr>
        <w:t xml:space="preserve"> </w:t>
      </w:r>
      <w:hyperlink r:id="rId14" w:history="1">
        <w:r w:rsidRPr="0005531A">
          <w:rPr>
            <w:rStyle w:val="Hyperlink"/>
            <w:szCs w:val="24"/>
          </w:rPr>
          <w:t>Loreta.Markeviciene@nzt.lt</w:t>
        </w:r>
      </w:hyperlink>
      <w:hyperlink r:id="rId15" w:history="1"/>
      <w:r w:rsidRPr="00B60DA9">
        <w:rPr>
          <w:rStyle w:val="Hyperlink"/>
          <w:color w:val="auto"/>
          <w:szCs w:val="24"/>
          <w:u w:val="none"/>
        </w:rPr>
        <w:t>.</w:t>
      </w:r>
    </w:p>
    <w:p w14:paraId="04510ECD" w14:textId="4258765A" w:rsidR="005B5D06" w:rsidRPr="00B60DA9" w:rsidRDefault="005B5D06" w:rsidP="005B5D06">
      <w:pPr>
        <w:ind w:firstLine="709"/>
        <w:contextualSpacing/>
        <w:jc w:val="both"/>
      </w:pPr>
      <w:r w:rsidRPr="00B60DA9">
        <w:rPr>
          <w:color w:val="000000"/>
          <w:szCs w:val="24"/>
          <w:lang w:eastAsia="lt-LT"/>
        </w:rPr>
        <w:t xml:space="preserve">Tokiu atveju tiekėjas turėtų būti </w:t>
      </w:r>
      <w:r w:rsidRPr="00B60DA9">
        <w:rPr>
          <w:szCs w:val="24"/>
          <w:lang w:eastAsia="lt-LT"/>
        </w:rPr>
        <w:t xml:space="preserve">aktyvus ir įsitikinti, kad pateiktas slaptažodis laiku pasiekė adresatą (pavyzdžiui, susisiekęs su </w:t>
      </w:r>
      <w:r w:rsidRPr="00B60DA9">
        <w:rPr>
          <w:szCs w:val="24"/>
          <w:u w:color="C00000"/>
          <w:lang w:eastAsia="lt-LT"/>
        </w:rPr>
        <w:t>perkan</w:t>
      </w:r>
      <w:r w:rsidRPr="00B60DA9">
        <w:rPr>
          <w:szCs w:val="24"/>
          <w:lang w:eastAsia="lt-LT"/>
        </w:rPr>
        <w:t xml:space="preserve">čiosios organizacijos įgaliotu asmeniu, nurodytu pirkimo sąlygų </w:t>
      </w:r>
      <w:r w:rsidRPr="00B60DA9">
        <w:rPr>
          <w:rFonts w:eastAsia="Calibri"/>
          <w:szCs w:val="24"/>
        </w:rPr>
        <w:t>1.8</w:t>
      </w:r>
      <w:r w:rsidRPr="00B60DA9">
        <w:rPr>
          <w:szCs w:val="24"/>
          <w:lang w:eastAsia="lt-LT"/>
        </w:rPr>
        <w:t xml:space="preserve"> papunktyje, ir (arba) kitais būdais). </w:t>
      </w:r>
    </w:p>
    <w:p w14:paraId="34B17955" w14:textId="77777777" w:rsidR="005B5D06" w:rsidRPr="00B60DA9" w:rsidRDefault="005B5D06" w:rsidP="005B5D06">
      <w:pPr>
        <w:ind w:firstLine="709"/>
        <w:contextualSpacing/>
        <w:jc w:val="both"/>
        <w:rPr>
          <w:color w:val="000000"/>
          <w:szCs w:val="24"/>
          <w:lang w:eastAsia="lt-LT"/>
        </w:rPr>
      </w:pPr>
      <w:r w:rsidRPr="00B60DA9">
        <w:t xml:space="preserve">8.2. </w:t>
      </w:r>
      <w:r w:rsidRPr="00B60DA9">
        <w:rPr>
          <w:szCs w:val="24"/>
          <w:lang w:eastAsia="lt-LT"/>
        </w:rPr>
        <w:t>Tiekėjui užšifravus visą pasiūlymą ir i</w:t>
      </w:r>
      <w:r w:rsidRPr="00B60DA9">
        <w:t>ki vokų atplėšimo</w:t>
      </w:r>
      <w:r w:rsidRPr="00B60DA9">
        <w:rPr>
          <w:szCs w:val="24"/>
          <w:lang w:eastAsia="lt-LT"/>
        </w:rPr>
        <w:t xml:space="preserve"> procedūros (posėdžio) pradžios nepateikus (dėl jo paties kaltės) slaptažodžio arba pateikus neteisingą slaptažodį, kuriuo naudodamasi </w:t>
      </w:r>
      <w:r w:rsidRPr="00B60DA9">
        <w:rPr>
          <w:szCs w:val="24"/>
          <w:u w:color="C00000"/>
          <w:lang w:eastAsia="lt-LT"/>
        </w:rPr>
        <w:t>perkan</w:t>
      </w:r>
      <w:r w:rsidRPr="00B60DA9">
        <w:rPr>
          <w:szCs w:val="24"/>
          <w:lang w:eastAsia="lt-LT"/>
        </w:rPr>
        <w:t xml:space="preserve">čioji organizacija negalėjo iššifruoti pasiūlymo, pasiūlymas laikomas nepateiktu ir nėra vertinamas. Jeigu nurodytu atveju tiekėjas užšifravo tik pasiūlymo dokumentą, kuriame nurodyta pasiūlymo kaina arba </w:t>
      </w:r>
      <w:r w:rsidRPr="00B60DA9">
        <w:rPr>
          <w:szCs w:val="24"/>
        </w:rPr>
        <w:t>ekonominio naudingumo siūlomi kriterijai</w:t>
      </w:r>
      <w:r w:rsidRPr="00B60DA9">
        <w:rPr>
          <w:szCs w:val="24"/>
          <w:lang w:eastAsia="lt-LT"/>
        </w:rPr>
        <w:t xml:space="preserve">, o kitus pasiūlymo dokumentus pateikė neužšifruotus – </w:t>
      </w:r>
      <w:r w:rsidRPr="00B60DA9">
        <w:rPr>
          <w:szCs w:val="24"/>
          <w:u w:color="C00000"/>
          <w:lang w:eastAsia="lt-LT"/>
        </w:rPr>
        <w:t>perkan</w:t>
      </w:r>
      <w:r w:rsidRPr="00B60DA9">
        <w:rPr>
          <w:szCs w:val="24"/>
          <w:lang w:eastAsia="lt-LT"/>
        </w:rPr>
        <w:t xml:space="preserve">čioji organizacija tiekėjo pasiūlymą atmeta kaip </w:t>
      </w:r>
      <w:r w:rsidRPr="00B60DA9">
        <w:t>neatitinkantį pirkimo dokumentuose nustatytų reikalavimų (tiekėjas nepateikė pasiūlymo kainos</w:t>
      </w:r>
      <w:r w:rsidRPr="00B60DA9">
        <w:rPr>
          <w:szCs w:val="24"/>
        </w:rPr>
        <w:t>)</w:t>
      </w:r>
      <w:r w:rsidRPr="00B60DA9">
        <w:rPr>
          <w:color w:val="000000"/>
          <w:szCs w:val="24"/>
          <w:lang w:eastAsia="lt-LT"/>
        </w:rPr>
        <w:t>.</w:t>
      </w:r>
    </w:p>
    <w:p w14:paraId="178887D3" w14:textId="77777777" w:rsidR="005B5D06" w:rsidRPr="00B60DA9" w:rsidRDefault="005B5D06" w:rsidP="005B5D06">
      <w:pPr>
        <w:widowControl w:val="0"/>
        <w:spacing w:before="240" w:after="240"/>
        <w:ind w:left="357" w:hanging="357"/>
        <w:jc w:val="center"/>
        <w:outlineLvl w:val="0"/>
        <w:rPr>
          <w:b/>
          <w:szCs w:val="24"/>
        </w:rPr>
      </w:pPr>
      <w:r w:rsidRPr="00B60DA9">
        <w:rPr>
          <w:b/>
          <w:szCs w:val="24"/>
        </w:rPr>
        <w:t>9.  SUSIPAŽINIMO SU ELEKTRONINĖMIS PRIEMONĖMIS GAUTAIS PASIŪLYMAIS PROCEDŪRA</w:t>
      </w:r>
    </w:p>
    <w:p w14:paraId="6BCF6A3D" w14:textId="77777777" w:rsidR="005B5D06" w:rsidRPr="00B60DA9" w:rsidRDefault="005B5D06" w:rsidP="005B5D06">
      <w:pPr>
        <w:tabs>
          <w:tab w:val="left" w:pos="1276"/>
        </w:tabs>
        <w:ind w:firstLine="709"/>
        <w:jc w:val="both"/>
        <w:rPr>
          <w:szCs w:val="24"/>
        </w:rPr>
      </w:pPr>
      <w:r w:rsidRPr="00B60DA9">
        <w:rPr>
          <w:szCs w:val="24"/>
        </w:rPr>
        <w:t xml:space="preserve">9.1. Susipažinimas su CVP IS gautais pasiūlymais vyks </w:t>
      </w:r>
      <w:r w:rsidRPr="00B60DA9">
        <w:rPr>
          <w:b/>
          <w:szCs w:val="24"/>
        </w:rPr>
        <w:t>CVP IS nurodytą</w:t>
      </w:r>
      <w:r>
        <w:rPr>
          <w:b/>
          <w:szCs w:val="24"/>
        </w:rPr>
        <w:t xml:space="preserve"> </w:t>
      </w:r>
      <w:r w:rsidRPr="00B60DA9">
        <w:rPr>
          <w:b/>
          <w:szCs w:val="24"/>
        </w:rPr>
        <w:t>dieną.</w:t>
      </w:r>
      <w:r w:rsidRPr="00B60DA9">
        <w:rPr>
          <w:szCs w:val="24"/>
        </w:rPr>
        <w:t xml:space="preserve"> </w:t>
      </w:r>
    </w:p>
    <w:p w14:paraId="0F2B9608" w14:textId="77777777" w:rsidR="005B5D06" w:rsidRPr="00B60DA9" w:rsidRDefault="005B5D06" w:rsidP="005B5D06">
      <w:pPr>
        <w:tabs>
          <w:tab w:val="left" w:pos="567"/>
          <w:tab w:val="left" w:pos="709"/>
          <w:tab w:val="left" w:pos="851"/>
        </w:tabs>
        <w:ind w:firstLine="709"/>
        <w:jc w:val="both"/>
        <w:rPr>
          <w:szCs w:val="24"/>
        </w:rPr>
      </w:pPr>
      <w:r w:rsidRPr="00B60DA9">
        <w:rPr>
          <w:szCs w:val="24"/>
        </w:rPr>
        <w:t>9.</w:t>
      </w:r>
      <w:r>
        <w:rPr>
          <w:szCs w:val="24"/>
        </w:rPr>
        <w:t>2</w:t>
      </w:r>
      <w:r w:rsidRPr="00B60DA9">
        <w:rPr>
          <w:szCs w:val="24"/>
        </w:rPr>
        <w:t xml:space="preserve">. Susipažinimo su pasiūlymais procedūroje tiekėjai nedalyvauja. </w:t>
      </w:r>
      <w:r w:rsidRPr="00B60DA9">
        <w:rPr>
          <w:spacing w:val="-2"/>
          <w:szCs w:val="24"/>
          <w:u w:color="C00000"/>
        </w:rPr>
        <w:t>Perkan</w:t>
      </w:r>
      <w:r w:rsidRPr="00B60DA9">
        <w:rPr>
          <w:spacing w:val="-2"/>
          <w:szCs w:val="24"/>
        </w:rPr>
        <w:t>čioji organizacija</w:t>
      </w:r>
      <w:r w:rsidRPr="00B60DA9">
        <w:rPr>
          <w:szCs w:val="24"/>
        </w:rPr>
        <w:t xml:space="preserve"> neteikia informacijos pirkime dalyvaujantiems tiekėjams apie pasiūlymus pateikusius tiekėjus, pasiūlytas kainas. Susipažinimo su CVP IS pateiktais pasiūlymais procedūras atlieka pirkimo organizatorius.</w:t>
      </w:r>
    </w:p>
    <w:p w14:paraId="16276BBA" w14:textId="77777777" w:rsidR="005B5D06" w:rsidRPr="00B60DA9" w:rsidRDefault="005B5D06" w:rsidP="005B5D06">
      <w:pPr>
        <w:widowControl w:val="0"/>
        <w:tabs>
          <w:tab w:val="left" w:pos="1418"/>
        </w:tabs>
        <w:spacing w:before="240" w:after="240"/>
        <w:ind w:left="357" w:hanging="357"/>
        <w:jc w:val="center"/>
        <w:outlineLvl w:val="0"/>
        <w:rPr>
          <w:b/>
          <w:szCs w:val="24"/>
        </w:rPr>
      </w:pPr>
      <w:r w:rsidRPr="00B60DA9">
        <w:rPr>
          <w:b/>
          <w:szCs w:val="24"/>
        </w:rPr>
        <w:t>10. PASIŪLYMŲ NAGRINĖJIMAS IR PASIŪLYMŲ ATMETIMO PRIEŽASTYS</w:t>
      </w:r>
    </w:p>
    <w:p w14:paraId="015C889B" w14:textId="77777777" w:rsidR="005B5D06" w:rsidRPr="00D53B24" w:rsidRDefault="005B5D06" w:rsidP="005B5D06">
      <w:pPr>
        <w:ind w:firstLine="709"/>
        <w:contextualSpacing/>
        <w:jc w:val="both"/>
        <w:rPr>
          <w:szCs w:val="24"/>
          <w:lang w:eastAsia="lt-LT"/>
        </w:rPr>
      </w:pPr>
      <w:r w:rsidRPr="00B60DA9">
        <w:rPr>
          <w:szCs w:val="24"/>
          <w:lang w:eastAsia="lt-LT"/>
        </w:rPr>
        <w:lastRenderedPageBreak/>
        <w:t xml:space="preserve">10.1. Pirkimui pateiktus pasiūlymus nagrinėja ir vertina pirkimo organizatorius. Pasiūlymai nagrinėjami, vertinami ir palyginami konfidencialiai, nedalyvaujant pasiūlymus pateikusių tiekėjų atstovams. </w:t>
      </w:r>
    </w:p>
    <w:p w14:paraId="55F1411A" w14:textId="77777777" w:rsidR="005B5D06" w:rsidRPr="00B60DA9" w:rsidRDefault="005B5D06" w:rsidP="005B5D06">
      <w:pPr>
        <w:ind w:firstLine="709"/>
        <w:contextualSpacing/>
        <w:jc w:val="both"/>
      </w:pPr>
      <w:r w:rsidRPr="00B60DA9">
        <w:rPr>
          <w:szCs w:val="24"/>
          <w:lang w:eastAsia="lt-LT"/>
        </w:rPr>
        <w:t xml:space="preserve">10.2. Jeigu tiekėjas pateikė netikslius, neišsamius ar klaidingus dokumentus ar duomenis apie atitiktį pirkimo dokumentų reikalavimams arba šių dokumentų ar duomenų trūksta, perkančioji organizacija </w:t>
      </w:r>
      <w:r w:rsidRPr="00B60DA9">
        <w:rPr>
          <w:bCs/>
          <w:szCs w:val="24"/>
          <w:lang w:eastAsia="lt-LT"/>
        </w:rPr>
        <w:t>gali</w:t>
      </w:r>
      <w:r w:rsidRPr="00B60DA9">
        <w:rPr>
          <w:szCs w:val="24"/>
          <w:lang w:eastAsia="lt-LT"/>
        </w:rPr>
        <w:t xml:space="preserve"> nepažeisdama lygiateisiškumo ir skaidrumo principų prašyti tiekėją šiuos dokumentus ar duomenis patikslinti, papildyti arba paaiškinti per jos nustatytą protingą terminą</w:t>
      </w:r>
      <w:r w:rsidRPr="00B60DA9">
        <w:t>, vadovaudamasi VPĮ 45 straipsnio 3 dalies nuostatomis.</w:t>
      </w:r>
    </w:p>
    <w:p w14:paraId="235B7563" w14:textId="77777777" w:rsidR="005B5D06" w:rsidRPr="00B60DA9" w:rsidRDefault="005B5D06" w:rsidP="005B5D06">
      <w:pPr>
        <w:ind w:firstLine="709"/>
        <w:contextualSpacing/>
        <w:jc w:val="both"/>
        <w:rPr>
          <w:szCs w:val="24"/>
          <w:lang w:eastAsia="lt-LT"/>
        </w:rPr>
      </w:pPr>
      <w:r w:rsidRPr="00B60DA9">
        <w:rPr>
          <w:szCs w:val="24"/>
          <w:lang w:eastAsia="lt-LT"/>
        </w:rPr>
        <w:t xml:space="preserve">10.3. Jei tiekėjo pasiūlyme nurodoma paslaugų ar jų sudedamųjų dalių kaina </w:t>
      </w:r>
      <w:r w:rsidRPr="00B60DA9">
        <w:rPr>
          <w:szCs w:val="24"/>
          <w:u w:color="C00000"/>
          <w:lang w:eastAsia="lt-LT"/>
        </w:rPr>
        <w:t>perkan</w:t>
      </w:r>
      <w:r w:rsidRPr="00B60DA9">
        <w:rPr>
          <w:szCs w:val="24"/>
          <w:lang w:eastAsia="lt-LT"/>
        </w:rPr>
        <w:t xml:space="preserve">čiajai organizacijai atrodo neįprastai maža, </w:t>
      </w:r>
      <w:r w:rsidRPr="00B60DA9">
        <w:rPr>
          <w:szCs w:val="24"/>
          <w:u w:color="C00000"/>
          <w:lang w:eastAsia="lt-LT"/>
        </w:rPr>
        <w:t>perkan</w:t>
      </w:r>
      <w:r w:rsidRPr="00B60DA9">
        <w:rPr>
          <w:szCs w:val="24"/>
          <w:lang w:eastAsia="lt-LT"/>
        </w:rPr>
        <w:t xml:space="preserve">čioji organizacija prašo tiekėjo CVP IS susirašinėjimo priemonėmis per </w:t>
      </w:r>
      <w:r w:rsidRPr="00B60DA9">
        <w:rPr>
          <w:szCs w:val="24"/>
          <w:u w:color="C00000"/>
          <w:lang w:eastAsia="lt-LT"/>
        </w:rPr>
        <w:t>perkan</w:t>
      </w:r>
      <w:r w:rsidRPr="00B60DA9">
        <w:rPr>
          <w:szCs w:val="24"/>
          <w:lang w:eastAsia="lt-LT"/>
        </w:rPr>
        <w:t xml:space="preserve">čiosios organizacijos nurodytą terminą pagrįsti neįprastai mažą kainą, įskaitant ir detalų kainų sudėtinių dalių pagrindimą, VPĮ 57 straipsnio 2 – 3 dalyse nustatyta tvarka. </w:t>
      </w:r>
    </w:p>
    <w:p w14:paraId="06B32E56" w14:textId="77777777" w:rsidR="005B5D06" w:rsidRPr="00B60DA9" w:rsidRDefault="005B5D06" w:rsidP="005B5D06">
      <w:pPr>
        <w:ind w:firstLine="709"/>
        <w:contextualSpacing/>
        <w:jc w:val="both"/>
        <w:rPr>
          <w:szCs w:val="24"/>
          <w:lang w:eastAsia="lt-LT"/>
        </w:rPr>
      </w:pPr>
      <w:r w:rsidRPr="00B60DA9">
        <w:rPr>
          <w:szCs w:val="24"/>
          <w:lang w:eastAsia="lt-LT"/>
        </w:rPr>
        <w:t xml:space="preserve">10.4. </w:t>
      </w:r>
      <w:r w:rsidRPr="00B60DA9">
        <w:rPr>
          <w:szCs w:val="24"/>
          <w:u w:color="C00000"/>
          <w:lang w:eastAsia="lt-LT"/>
        </w:rPr>
        <w:t>Perkan</w:t>
      </w:r>
      <w:r w:rsidRPr="00B60DA9">
        <w:rPr>
          <w:szCs w:val="24"/>
          <w:lang w:eastAsia="lt-LT"/>
        </w:rPr>
        <w:t>čioji organizacija gali nevertinti viso tiekėjo pasiūlymo, jeigu patikrinusi jo dalį nustato, kad, vadovaujantis VPĮ reikalavimais, pasiūlymas turi būti atmestas.</w:t>
      </w:r>
    </w:p>
    <w:p w14:paraId="230544C7" w14:textId="77777777" w:rsidR="005B5D06" w:rsidRPr="00B60DA9" w:rsidRDefault="005B5D06" w:rsidP="005B5D06">
      <w:pPr>
        <w:ind w:firstLine="709"/>
        <w:jc w:val="both"/>
        <w:rPr>
          <w:b/>
          <w:szCs w:val="24"/>
        </w:rPr>
      </w:pPr>
      <w:r w:rsidRPr="00B60DA9">
        <w:rPr>
          <w:b/>
          <w:szCs w:val="24"/>
        </w:rPr>
        <w:t>10.5. Pasiūlymas atmetamas, jeigu:</w:t>
      </w:r>
    </w:p>
    <w:p w14:paraId="1C2C4E3A" w14:textId="77777777" w:rsidR="005B5D06" w:rsidRPr="00763787" w:rsidRDefault="005B5D06" w:rsidP="005B5D06">
      <w:pPr>
        <w:tabs>
          <w:tab w:val="left" w:pos="709"/>
          <w:tab w:val="left" w:pos="851"/>
          <w:tab w:val="left" w:pos="993"/>
          <w:tab w:val="left" w:pos="1276"/>
        </w:tabs>
        <w:ind w:firstLine="709"/>
        <w:jc w:val="both"/>
        <w:rPr>
          <w:szCs w:val="24"/>
        </w:rPr>
      </w:pPr>
      <w:r w:rsidRPr="00B60DA9">
        <w:rPr>
          <w:szCs w:val="24"/>
        </w:rPr>
        <w:t xml:space="preserve">10.5.1. </w:t>
      </w:r>
      <w:r w:rsidRPr="00763787">
        <w:rPr>
          <w:szCs w:val="24"/>
        </w:rPr>
        <w:t>pasiūlymas neatitinka pirkimo dokumentuose nustatytų reikalavimų ir jo trūkumai negali būti ištaisyti vadovaujantis pirkimo sąlygų 10.</w:t>
      </w:r>
      <w:r w:rsidRPr="00484BD0">
        <w:rPr>
          <w:szCs w:val="24"/>
        </w:rPr>
        <w:t>2</w:t>
      </w:r>
      <w:r w:rsidRPr="00763787">
        <w:rPr>
          <w:szCs w:val="24"/>
        </w:rPr>
        <w:t xml:space="preserve"> papunkčiu;</w:t>
      </w:r>
    </w:p>
    <w:p w14:paraId="6AC1C8EE" w14:textId="77777777" w:rsidR="005B5D06" w:rsidRDefault="005B5D06" w:rsidP="005B5D06">
      <w:pPr>
        <w:ind w:firstLine="709"/>
        <w:jc w:val="both"/>
        <w:rPr>
          <w:szCs w:val="24"/>
        </w:rPr>
      </w:pPr>
      <w:r>
        <w:rPr>
          <w:szCs w:val="24"/>
        </w:rPr>
        <w:t xml:space="preserve">10.5.2. </w:t>
      </w:r>
      <w:r w:rsidRPr="00251A83">
        <w:rPr>
          <w:szCs w:val="24"/>
        </w:rPr>
        <w:t>tiekėjas per perkančiosios organizacijos nurodytą terminą nepaaiškino pasiūlymo ar neištaisė pasiūlymo trūkumų, kaip tai numatyta pirkimo sąlygų 10.</w:t>
      </w:r>
      <w:r>
        <w:rPr>
          <w:szCs w:val="24"/>
        </w:rPr>
        <w:t>2</w:t>
      </w:r>
      <w:r w:rsidRPr="00251A83">
        <w:rPr>
          <w:szCs w:val="24"/>
        </w:rPr>
        <w:t xml:space="preserve"> papunktyje</w:t>
      </w:r>
      <w:r w:rsidRPr="00B60DA9">
        <w:rPr>
          <w:szCs w:val="24"/>
        </w:rPr>
        <w:t>;</w:t>
      </w:r>
    </w:p>
    <w:p w14:paraId="274645B4" w14:textId="77777777" w:rsidR="005B5D06" w:rsidRPr="00776ADE" w:rsidRDefault="005B5D06" w:rsidP="005B5D06">
      <w:pPr>
        <w:ind w:firstLine="709"/>
        <w:jc w:val="both"/>
        <w:rPr>
          <w:rFonts w:eastAsia="Calibri"/>
          <w:szCs w:val="24"/>
        </w:rPr>
      </w:pPr>
      <w:r w:rsidRPr="00776ADE">
        <w:rPr>
          <w:szCs w:val="24"/>
        </w:rPr>
        <w:t>10.</w:t>
      </w:r>
      <w:r>
        <w:rPr>
          <w:szCs w:val="24"/>
        </w:rPr>
        <w:t>5</w:t>
      </w:r>
      <w:r w:rsidRPr="00776ADE">
        <w:rPr>
          <w:szCs w:val="24"/>
        </w:rPr>
        <w:t>.</w:t>
      </w:r>
      <w:r>
        <w:rPr>
          <w:szCs w:val="24"/>
        </w:rPr>
        <w:t>3</w:t>
      </w:r>
      <w:r w:rsidRPr="00776ADE">
        <w:rPr>
          <w:szCs w:val="24"/>
        </w:rPr>
        <w:t>. tiekėjas per perkančiosios organizacijos nustatytą terminą patikslino, papildė, paaiškino pasiūlymą ir tai lėmė esminį jo pasiūlymo pakeitimą;</w:t>
      </w:r>
    </w:p>
    <w:p w14:paraId="4DECCBCD" w14:textId="77777777" w:rsidR="005B5D06" w:rsidRPr="00111420" w:rsidRDefault="005B5D06" w:rsidP="005B5D06">
      <w:pPr>
        <w:tabs>
          <w:tab w:val="left" w:pos="709"/>
          <w:tab w:val="left" w:pos="851"/>
          <w:tab w:val="left" w:pos="993"/>
          <w:tab w:val="left" w:pos="1276"/>
        </w:tabs>
        <w:ind w:firstLine="709"/>
        <w:jc w:val="both"/>
        <w:rPr>
          <w:rFonts w:eastAsia="Calibri"/>
          <w:szCs w:val="24"/>
        </w:rPr>
      </w:pPr>
      <w:r w:rsidRPr="00B60DA9">
        <w:rPr>
          <w:szCs w:val="24"/>
        </w:rPr>
        <w:t>10.5.</w:t>
      </w:r>
      <w:r>
        <w:rPr>
          <w:szCs w:val="24"/>
        </w:rPr>
        <w:t>4</w:t>
      </w:r>
      <w:r w:rsidRPr="00B60DA9">
        <w:rPr>
          <w:szCs w:val="24"/>
        </w:rPr>
        <w:t xml:space="preserve">. </w:t>
      </w:r>
      <w:r w:rsidRPr="00111420">
        <w:rPr>
          <w:rFonts w:eastAsia="Calibri"/>
          <w:szCs w:val="24"/>
        </w:rPr>
        <w:t xml:space="preserve">tiekėjas teikdamas pasiūlymą neišviešino ūkio subjektų, kurių pajėgumais (kvalifikacija) jis ketina remtis, </w:t>
      </w:r>
      <w:proofErr w:type="spellStart"/>
      <w:r w:rsidRPr="00111420">
        <w:rPr>
          <w:rFonts w:eastAsia="Calibri"/>
          <w:szCs w:val="24"/>
        </w:rPr>
        <w:t>kvazisubtiekėjų</w:t>
      </w:r>
      <w:proofErr w:type="spellEnd"/>
      <w:r w:rsidRPr="00111420">
        <w:rPr>
          <w:rFonts w:eastAsia="Calibri"/>
          <w:szCs w:val="24"/>
        </w:rPr>
        <w:t>, ir pats tiekėjas neatitinka pirkimo sąlygose nustatytų kvalifikacijos reikalavimų;</w:t>
      </w:r>
    </w:p>
    <w:p w14:paraId="10536745" w14:textId="49EADA66" w:rsidR="005B5D06" w:rsidRPr="00B125E2" w:rsidRDefault="005B5D06" w:rsidP="006D25EF">
      <w:pPr>
        <w:widowControl w:val="0"/>
        <w:tabs>
          <w:tab w:val="left" w:pos="1134"/>
        </w:tabs>
        <w:ind w:firstLine="709"/>
        <w:jc w:val="both"/>
        <w:rPr>
          <w:szCs w:val="24"/>
          <w:lang w:eastAsia="lt-LT"/>
        </w:rPr>
      </w:pPr>
      <w:r w:rsidRPr="00B60DA9">
        <w:rPr>
          <w:szCs w:val="24"/>
        </w:rPr>
        <w:t>10.5.</w:t>
      </w:r>
      <w:r>
        <w:rPr>
          <w:szCs w:val="24"/>
        </w:rPr>
        <w:t>5</w:t>
      </w:r>
      <w:r w:rsidRPr="00B60DA9">
        <w:rPr>
          <w:szCs w:val="24"/>
        </w:rPr>
        <w:t>.</w:t>
      </w:r>
      <w:r w:rsidR="00361832" w:rsidRPr="000861BE">
        <w:rPr>
          <w:szCs w:val="24"/>
        </w:rPr>
        <w:t xml:space="preserve"> </w:t>
      </w:r>
      <w:r w:rsidR="00361832" w:rsidRPr="000861BE">
        <w:rPr>
          <w:szCs w:val="24"/>
          <w:lang w:eastAsia="lt-LT"/>
        </w:rPr>
        <w:t>pasiūlyta per didelė ir perkančiajai organizacijai nepriimtina kaina. Maksimali kaina nustatyta pirkimo sąlygų 2.</w:t>
      </w:r>
      <w:r w:rsidR="00361832">
        <w:rPr>
          <w:szCs w:val="24"/>
          <w:lang w:eastAsia="lt-LT"/>
        </w:rPr>
        <w:t>3</w:t>
      </w:r>
      <w:r w:rsidR="00361832" w:rsidRPr="000861BE">
        <w:rPr>
          <w:szCs w:val="24"/>
          <w:lang w:eastAsia="lt-LT"/>
        </w:rPr>
        <w:t xml:space="preserve"> papunktyje;</w:t>
      </w:r>
    </w:p>
    <w:p w14:paraId="6AAD75D7" w14:textId="77777777" w:rsidR="005B5D06" w:rsidRPr="00B60DA9" w:rsidRDefault="005B5D06" w:rsidP="005B5D06">
      <w:pPr>
        <w:ind w:firstLine="709"/>
        <w:jc w:val="both"/>
        <w:rPr>
          <w:szCs w:val="24"/>
        </w:rPr>
      </w:pPr>
      <w:r w:rsidRPr="00B60DA9">
        <w:rPr>
          <w:szCs w:val="24"/>
        </w:rPr>
        <w:t>10.5.</w:t>
      </w:r>
      <w:r>
        <w:rPr>
          <w:szCs w:val="24"/>
        </w:rPr>
        <w:t>6</w:t>
      </w:r>
      <w:r w:rsidRPr="00B60DA9">
        <w:rPr>
          <w:szCs w:val="24"/>
        </w:rPr>
        <w:t xml:space="preserve">. </w:t>
      </w:r>
      <w:r w:rsidRPr="00B60DA9">
        <w:rPr>
          <w:szCs w:val="24"/>
          <w:u w:color="C00000"/>
        </w:rPr>
        <w:t>perkan</w:t>
      </w:r>
      <w:r w:rsidRPr="00B60DA9">
        <w:rPr>
          <w:szCs w:val="24"/>
        </w:rPr>
        <w:t>čiajai organizacijai paprašius pagrįsti neįprastai mažą kainą, tiekėjas nepateikė, ar pateikė netinkamus pasiūlytos neįprastai mažos kainos (sąnaudų) pagrįstumo įrodymus arba jis neatitiko VPĮ 17 straipsnio 2 dalies 2 punkte nurodytų aplinkos apsaugos, socialinės ir darbo teisės įpareigojimų;</w:t>
      </w:r>
    </w:p>
    <w:p w14:paraId="1B8EA6A7" w14:textId="77777777" w:rsidR="005B5D06" w:rsidRPr="00B60DA9" w:rsidRDefault="005B5D06" w:rsidP="005B5D06">
      <w:pPr>
        <w:widowControl w:val="0"/>
        <w:tabs>
          <w:tab w:val="left" w:pos="1134"/>
        </w:tabs>
        <w:ind w:firstLine="709"/>
        <w:jc w:val="both"/>
        <w:rPr>
          <w:szCs w:val="24"/>
          <w:lang w:eastAsia="lt-LT"/>
        </w:rPr>
      </w:pPr>
      <w:r w:rsidRPr="00B60DA9">
        <w:rPr>
          <w:szCs w:val="24"/>
        </w:rPr>
        <w:t>10.5.</w:t>
      </w:r>
      <w:r>
        <w:rPr>
          <w:szCs w:val="24"/>
        </w:rPr>
        <w:t>7</w:t>
      </w:r>
      <w:r w:rsidRPr="00B60DA9">
        <w:rPr>
          <w:szCs w:val="24"/>
        </w:rPr>
        <w:t xml:space="preserve">. </w:t>
      </w:r>
      <w:r w:rsidRPr="00B60DA9">
        <w:rPr>
          <w:szCs w:val="24"/>
          <w:lang w:eastAsia="lt-LT"/>
        </w:rPr>
        <w:t xml:space="preserve">pasiūlymas buvo pateiktas ne </w:t>
      </w:r>
      <w:r w:rsidRPr="00B60DA9">
        <w:rPr>
          <w:szCs w:val="24"/>
        </w:rPr>
        <w:t xml:space="preserve">CVP IS </w:t>
      </w:r>
      <w:r w:rsidRPr="00B60DA9">
        <w:rPr>
          <w:szCs w:val="24"/>
          <w:lang w:eastAsia="lt-LT"/>
        </w:rPr>
        <w:t xml:space="preserve">priemonėmis; </w:t>
      </w:r>
    </w:p>
    <w:p w14:paraId="4A9C1D93" w14:textId="77777777" w:rsidR="005B5D06" w:rsidRPr="00B60DA9" w:rsidRDefault="005B5D06" w:rsidP="005B5D06">
      <w:pPr>
        <w:widowControl w:val="0"/>
        <w:tabs>
          <w:tab w:val="left" w:pos="1134"/>
        </w:tabs>
        <w:ind w:firstLine="709"/>
        <w:jc w:val="both"/>
        <w:rPr>
          <w:szCs w:val="24"/>
          <w:lang w:eastAsia="lt-LT"/>
        </w:rPr>
      </w:pPr>
      <w:r w:rsidRPr="00B60DA9">
        <w:rPr>
          <w:szCs w:val="24"/>
        </w:rPr>
        <w:t>10.5.</w:t>
      </w:r>
      <w:r>
        <w:rPr>
          <w:szCs w:val="24"/>
        </w:rPr>
        <w:t>8</w:t>
      </w:r>
      <w:r w:rsidRPr="00B60DA9">
        <w:rPr>
          <w:szCs w:val="24"/>
        </w:rPr>
        <w:t xml:space="preserve">. </w:t>
      </w:r>
      <w:r w:rsidRPr="00B60DA9">
        <w:rPr>
          <w:szCs w:val="24"/>
          <w:lang w:eastAsia="lt-LT"/>
        </w:rPr>
        <w:t xml:space="preserve">iki sutarties sudarymo apie tiekėją </w:t>
      </w:r>
      <w:r w:rsidRPr="00B60DA9">
        <w:rPr>
          <w:szCs w:val="24"/>
        </w:rPr>
        <w:t>CVP IS paskelbiama VPĮ 52 straipsnio 1 dalyje nurodyta informacija;</w:t>
      </w:r>
    </w:p>
    <w:p w14:paraId="62276020" w14:textId="77777777" w:rsidR="005B5D06" w:rsidRPr="00B60DA9" w:rsidRDefault="005B5D06" w:rsidP="005B5D06">
      <w:pPr>
        <w:widowControl w:val="0"/>
        <w:tabs>
          <w:tab w:val="left" w:pos="851"/>
        </w:tabs>
        <w:ind w:firstLine="709"/>
        <w:jc w:val="both"/>
        <w:rPr>
          <w:szCs w:val="24"/>
        </w:rPr>
      </w:pPr>
      <w:r w:rsidRPr="00B60DA9">
        <w:rPr>
          <w:szCs w:val="24"/>
        </w:rPr>
        <w:t>10.5.</w:t>
      </w:r>
      <w:r>
        <w:rPr>
          <w:szCs w:val="24"/>
        </w:rPr>
        <w:t>9</w:t>
      </w:r>
      <w:r w:rsidRPr="00B60DA9">
        <w:rPr>
          <w:szCs w:val="24"/>
        </w:rPr>
        <w:t xml:space="preserve">. tiekėjas, apie nustatytų reikalavimų atitikimą, yra pateikęs melagingą informaciją, kurią </w:t>
      </w:r>
      <w:r w:rsidRPr="00B60DA9">
        <w:rPr>
          <w:szCs w:val="24"/>
          <w:u w:color="C00000"/>
        </w:rPr>
        <w:t>perkan</w:t>
      </w:r>
      <w:r w:rsidRPr="00B60DA9">
        <w:rPr>
          <w:szCs w:val="24"/>
        </w:rPr>
        <w:t>čioji organizacija gali įrodyti bet kokiomis teisėtomis priemonėmis;</w:t>
      </w:r>
    </w:p>
    <w:p w14:paraId="1B9F8FA8" w14:textId="77777777" w:rsidR="005B5D06" w:rsidRPr="00B60DA9" w:rsidRDefault="005B5D06" w:rsidP="005B5D06">
      <w:pPr>
        <w:tabs>
          <w:tab w:val="left" w:pos="1276"/>
        </w:tabs>
        <w:ind w:firstLine="709"/>
        <w:jc w:val="both"/>
        <w:rPr>
          <w:bCs/>
          <w:szCs w:val="24"/>
        </w:rPr>
      </w:pPr>
      <w:r w:rsidRPr="00B60DA9">
        <w:rPr>
          <w:szCs w:val="24"/>
        </w:rPr>
        <w:t>10.5.</w:t>
      </w:r>
      <w:r>
        <w:rPr>
          <w:szCs w:val="24"/>
        </w:rPr>
        <w:t>11</w:t>
      </w:r>
      <w:r w:rsidRPr="00B60DA9">
        <w:rPr>
          <w:szCs w:val="24"/>
        </w:rPr>
        <w:t>. kitais Viešųjų pirkimų įstatyme numatytais atvejais.</w:t>
      </w:r>
    </w:p>
    <w:p w14:paraId="5356E650" w14:textId="77777777" w:rsidR="005B5D06" w:rsidRPr="00B60DA9" w:rsidRDefault="005B5D06" w:rsidP="005B5D06">
      <w:pPr>
        <w:ind w:firstLine="709"/>
        <w:jc w:val="both"/>
        <w:rPr>
          <w:szCs w:val="24"/>
        </w:rPr>
      </w:pPr>
      <w:r w:rsidRPr="00B60DA9">
        <w:rPr>
          <w:szCs w:val="24"/>
        </w:rPr>
        <w:t xml:space="preserve">10.6. Apie pasiūlymo atmetimą ir tokio atmetimo priežastis tiekėjas informuojamas CVP IS susirašinėjimo priemonėmis nedelsiant, bet ne vėliau kaip per 3 (tris) darbo dienas nuo sprendimo priėmimo. </w:t>
      </w:r>
    </w:p>
    <w:p w14:paraId="47CE7370" w14:textId="77777777" w:rsidR="005B5D06" w:rsidRDefault="005B5D06" w:rsidP="005B5D06">
      <w:pPr>
        <w:widowControl w:val="0"/>
        <w:tabs>
          <w:tab w:val="left" w:pos="1418"/>
        </w:tabs>
        <w:ind w:left="357" w:hanging="357"/>
        <w:jc w:val="center"/>
        <w:outlineLvl w:val="0"/>
        <w:rPr>
          <w:rFonts w:eastAsia="Calibri"/>
          <w:b/>
          <w:szCs w:val="24"/>
        </w:rPr>
      </w:pPr>
      <w:bookmarkStart w:id="8" w:name="_Toc60525490"/>
      <w:bookmarkStart w:id="9" w:name="_Toc47844936"/>
      <w:r w:rsidRPr="00B60DA9">
        <w:rPr>
          <w:rFonts w:eastAsia="Calibri"/>
          <w:b/>
          <w:szCs w:val="24"/>
        </w:rPr>
        <w:t>11. PASIŪLYMŲ EKONOMINIO NAUDINGUMO VERTINIMAS</w:t>
      </w:r>
      <w:bookmarkEnd w:id="8"/>
      <w:bookmarkEnd w:id="9"/>
      <w:r w:rsidRPr="00B60DA9">
        <w:rPr>
          <w:rFonts w:eastAsia="Calibri"/>
          <w:b/>
          <w:szCs w:val="24"/>
        </w:rPr>
        <w:t xml:space="preserve"> </w:t>
      </w:r>
    </w:p>
    <w:p w14:paraId="562F6A80" w14:textId="77777777" w:rsidR="005B5D06" w:rsidRPr="00B60DA9" w:rsidRDefault="005B5D06" w:rsidP="005B5D06">
      <w:pPr>
        <w:widowControl w:val="0"/>
        <w:tabs>
          <w:tab w:val="left" w:pos="1418"/>
        </w:tabs>
        <w:ind w:left="357" w:hanging="357"/>
        <w:jc w:val="center"/>
        <w:outlineLvl w:val="0"/>
        <w:rPr>
          <w:rFonts w:eastAsia="Calibri"/>
          <w:b/>
          <w:szCs w:val="24"/>
        </w:rPr>
      </w:pPr>
    </w:p>
    <w:p w14:paraId="74159008" w14:textId="77777777" w:rsidR="005B5D06" w:rsidRPr="00B60DA9" w:rsidRDefault="005B5D06" w:rsidP="005B5D06">
      <w:pPr>
        <w:tabs>
          <w:tab w:val="left" w:pos="993"/>
          <w:tab w:val="left" w:pos="1418"/>
        </w:tabs>
        <w:ind w:firstLine="720"/>
        <w:jc w:val="both"/>
        <w:rPr>
          <w:rFonts w:eastAsia="Calibri"/>
          <w:szCs w:val="24"/>
        </w:rPr>
      </w:pPr>
      <w:r w:rsidRPr="00B60DA9">
        <w:rPr>
          <w:rFonts w:eastAsia="Calibri"/>
          <w:szCs w:val="24"/>
        </w:rPr>
        <w:t>11.1. Perkančiosios organizacijos neatmesti pasiūlymai vertinami pagal ekonomiškai naudingiausio pasiūlymo vertinimo kriterijų – kainą.</w:t>
      </w:r>
    </w:p>
    <w:p w14:paraId="7A437372" w14:textId="77777777" w:rsidR="005B5D06" w:rsidRPr="00B60DA9" w:rsidRDefault="005B5D06" w:rsidP="005B5D06">
      <w:pPr>
        <w:tabs>
          <w:tab w:val="left" w:pos="993"/>
          <w:tab w:val="left" w:pos="1418"/>
        </w:tabs>
        <w:ind w:firstLine="720"/>
        <w:jc w:val="both"/>
        <w:rPr>
          <w:rFonts w:eastAsia="Calibri"/>
          <w:szCs w:val="24"/>
        </w:rPr>
      </w:pPr>
      <w:r w:rsidRPr="00B60DA9">
        <w:rPr>
          <w:rFonts w:eastAsia="Calibri"/>
          <w:szCs w:val="24"/>
        </w:rPr>
        <w:t xml:space="preserve">11.2. </w:t>
      </w:r>
      <w:r w:rsidRPr="00B60DA9">
        <w:rPr>
          <w:szCs w:val="24"/>
        </w:rPr>
        <w:t>Pasiūlymuose nurodytos kainos vertinamos eurais.</w:t>
      </w:r>
      <w:r w:rsidRPr="00B60DA9">
        <w:rPr>
          <w:rFonts w:eastAsia="Calibri"/>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8B0D607" w14:textId="77777777" w:rsidR="005B5D06" w:rsidRPr="00B60DA9" w:rsidRDefault="005B5D06" w:rsidP="005B5D06">
      <w:pPr>
        <w:spacing w:before="240" w:after="240"/>
        <w:ind w:firstLine="720"/>
        <w:jc w:val="center"/>
        <w:rPr>
          <w:b/>
          <w:szCs w:val="24"/>
        </w:rPr>
      </w:pPr>
      <w:r w:rsidRPr="00B60DA9">
        <w:rPr>
          <w:rFonts w:eastAsia="Calibri"/>
          <w:b/>
          <w:caps/>
          <w:szCs w:val="24"/>
        </w:rPr>
        <w:t>12.</w:t>
      </w:r>
      <w:r w:rsidRPr="00B60DA9">
        <w:rPr>
          <w:b/>
          <w:szCs w:val="24"/>
        </w:rPr>
        <w:t xml:space="preserve"> PIRKIMO SUTARTIES SUDARYMAS</w:t>
      </w:r>
    </w:p>
    <w:p w14:paraId="030F7688" w14:textId="77777777" w:rsidR="005B5D06" w:rsidRPr="00B60DA9" w:rsidRDefault="005B5D06" w:rsidP="005B5D06">
      <w:pPr>
        <w:tabs>
          <w:tab w:val="left" w:pos="0"/>
          <w:tab w:val="left" w:pos="709"/>
          <w:tab w:val="left" w:pos="1276"/>
          <w:tab w:val="left" w:pos="6096"/>
        </w:tabs>
        <w:ind w:firstLine="709"/>
        <w:contextualSpacing/>
        <w:jc w:val="both"/>
        <w:rPr>
          <w:szCs w:val="24"/>
        </w:rPr>
      </w:pPr>
      <w:r w:rsidRPr="00B60DA9">
        <w:rPr>
          <w:szCs w:val="24"/>
        </w:rPr>
        <w:t>12.1. Pirkimo sutartis sudaroma nedelsiant. Pirkimo sutarties sudarymo atidėjimo terminas mažos vertės pirkimuose netaikomas.</w:t>
      </w:r>
    </w:p>
    <w:p w14:paraId="0342E46D" w14:textId="77777777" w:rsidR="005B5D06" w:rsidRDefault="005B5D06" w:rsidP="005B5D06">
      <w:pPr>
        <w:ind w:firstLine="720"/>
        <w:jc w:val="both"/>
      </w:pPr>
      <w:r w:rsidRPr="00B60DA9">
        <w:rPr>
          <w:szCs w:val="24"/>
        </w:rPr>
        <w:lastRenderedPageBreak/>
        <w:t xml:space="preserve">12.2. </w:t>
      </w:r>
      <w:r w:rsidRPr="00B60DA9">
        <w:t xml:space="preserve">Pirkimo sutarties sąlygos pateikiamos pridedamame pirkimo–pardavimo sutarties projekte (pirkimo sąlygų 3 priedas). Jei tiekėjas pirkimo pasiūlyme nurodė, kad jis pirkimo sutarties vykdymui ketina pasitelkti ūkio subjektus ir/ar </w:t>
      </w:r>
      <w:proofErr w:type="spellStart"/>
      <w:r w:rsidRPr="00B60DA9">
        <w:t>kvazisubtiekėjus</w:t>
      </w:r>
      <w:proofErr w:type="spellEnd"/>
      <w:r w:rsidRPr="00B60DA9">
        <w:t xml:space="preserve"> (toliau – subjektai), kurių pajėgumais remsis, šiuo atveju, tiekėjo nurodyti subjektai įrašomi į sudaromą pirkimo sutartį (koreguojant pirkimo–pardavimo sutarties projektą). Tiekėjas, iš anksto raštu suderinęs su perkančiąja organizacija, gali pirkimo sutarties vykdymo metu pakeisti subjektus, tačiau pakeisti subjektai privalo būti ne žemesnės kvalifikacijos kaip subjektai, nurodyti pasiūlyme. Prieš duodama sutikimą keisti subjektus, perkančioji organizacija turi teisę patikrinti naujų, pasiūlyme nenurodytų, subjektų kvalifikaciją (tuo atveju, jei subjektams kvalifikacijos reikalavimai buvo keliami). Be raštiško perkančiosios organizacijos sutikimo pasitelkti kitus, pasiūlyme nenurodytus subjektus, draudžiama. Sutarties vykdymo metu, kai subjektai netinkamai vykdo įsipareigojimus tiekėjui, taip pat tuo atveju, kai subjektai nepajėgūs vykdyti įsipareigojimų tiekėjui dėl iškeltos restruktūrizavimo, bankroto bylos, bankroto proceso vykdymo ne teismo tvarka, inicijuotos priverstinio likvidavimo ar susitarimo su kreditoriais procedūros arba jiems vykdomų analogiškų procedūrų, tiekėjas gali pakeisti subjektus. Apie tai tiekėjas iš anksto raštu turi informuoti perkančiąją organizaciją, nurodydamas subjektų pakeitimo priežastis ir būsimus subjektus. Subjektų keitimas įforminamas abiejų pirkimo sutarties šalių pasirašomu susitarimu. Šis susitarimas tampa neatskiriama pirkimo sutarties dalimi. Ši sąlyga taikoma tuomet, jei pasiūlyme tiekėjas nurodo subjektus, kuriuos ketina pasitelkti.</w:t>
      </w:r>
    </w:p>
    <w:p w14:paraId="063E86DC" w14:textId="77777777" w:rsidR="005B5D06" w:rsidRPr="00EA63FB" w:rsidRDefault="005B5D06" w:rsidP="008463D5">
      <w:pPr>
        <w:tabs>
          <w:tab w:val="left" w:pos="1276"/>
        </w:tabs>
        <w:ind w:firstLine="709"/>
        <w:jc w:val="both"/>
        <w:rPr>
          <w:rFonts w:eastAsia="Calibri"/>
        </w:rPr>
      </w:pPr>
    </w:p>
    <w:p w14:paraId="2A3B335F" w14:textId="25E3F02C" w:rsidR="004C65C2" w:rsidRDefault="00C6008D" w:rsidP="008463D5">
      <w:pPr>
        <w:jc w:val="center"/>
      </w:pPr>
      <w:r w:rsidRPr="00EA63FB">
        <w:t>_________________</w:t>
      </w:r>
    </w:p>
    <w:p w14:paraId="5F80CC9E" w14:textId="77777777" w:rsidR="00A632EC" w:rsidRPr="00EA63FB" w:rsidRDefault="00A632EC" w:rsidP="008463D5">
      <w:pPr>
        <w:jc w:val="center"/>
      </w:pPr>
    </w:p>
    <w:p w14:paraId="3C2E98DB" w14:textId="77777777" w:rsidR="00260282" w:rsidRPr="00EA63FB" w:rsidRDefault="00260282" w:rsidP="008463D5">
      <w:pPr>
        <w:widowControl w:val="0"/>
        <w:jc w:val="center"/>
        <w:rPr>
          <w:szCs w:val="24"/>
        </w:rPr>
      </w:pPr>
    </w:p>
    <w:p w14:paraId="62AADF20" w14:textId="77777777" w:rsidR="00260282" w:rsidRPr="00EA63FB" w:rsidRDefault="00260282" w:rsidP="008463D5">
      <w:pPr>
        <w:widowControl w:val="0"/>
        <w:jc w:val="center"/>
        <w:rPr>
          <w:szCs w:val="24"/>
        </w:rPr>
        <w:sectPr w:rsidR="00260282" w:rsidRPr="00EA63FB" w:rsidSect="00B8403D">
          <w:headerReference w:type="default" r:id="rId16"/>
          <w:pgSz w:w="11906" w:h="16838"/>
          <w:pgMar w:top="1134" w:right="567" w:bottom="1134" w:left="1701" w:header="567" w:footer="567" w:gutter="0"/>
          <w:pgNumType w:start="1"/>
          <w:cols w:space="1296"/>
          <w:titlePg/>
          <w:docGrid w:linePitch="360"/>
        </w:sectPr>
      </w:pPr>
    </w:p>
    <w:p w14:paraId="503EB919" w14:textId="77777777" w:rsidR="00D4709F" w:rsidRPr="00EA63FB" w:rsidRDefault="00D4709F" w:rsidP="008463D5">
      <w:pPr>
        <w:jc w:val="right"/>
      </w:pPr>
      <w:r w:rsidRPr="00EA63FB">
        <w:lastRenderedPageBreak/>
        <w:t>Pirkimo sąlygų</w:t>
      </w:r>
    </w:p>
    <w:p w14:paraId="114FD232" w14:textId="258A67D9" w:rsidR="00D4709F" w:rsidRPr="00EA63FB" w:rsidRDefault="00D86ED5" w:rsidP="00D86ED5">
      <w:pPr>
        <w:ind w:left="6480"/>
        <w:jc w:val="center"/>
      </w:pPr>
      <w:r>
        <w:t xml:space="preserve">                  </w:t>
      </w:r>
      <w:r w:rsidR="00D4709F" w:rsidRPr="00EA63FB">
        <w:t>1 priedas</w:t>
      </w:r>
    </w:p>
    <w:p w14:paraId="0EAE26DA" w14:textId="77777777" w:rsidR="005637B1" w:rsidRPr="00EA63FB" w:rsidRDefault="005637B1" w:rsidP="00BB0DC1">
      <w:pPr>
        <w:tabs>
          <w:tab w:val="left" w:pos="567"/>
        </w:tabs>
        <w:outlineLvl w:val="1"/>
        <w:rPr>
          <w:b/>
          <w:szCs w:val="24"/>
        </w:rPr>
      </w:pPr>
    </w:p>
    <w:p w14:paraId="3574EEC5" w14:textId="77777777" w:rsidR="000616CC" w:rsidRDefault="0088491D" w:rsidP="000616CC">
      <w:pPr>
        <w:jc w:val="center"/>
        <w:rPr>
          <w:b/>
          <w:szCs w:val="24"/>
        </w:rPr>
      </w:pPr>
      <w:r w:rsidRPr="0088491D">
        <w:rPr>
          <w:b/>
          <w:szCs w:val="24"/>
        </w:rPr>
        <w:t xml:space="preserve">PASIŪLYMAS </w:t>
      </w:r>
    </w:p>
    <w:p w14:paraId="60796DB5" w14:textId="61F8C31F" w:rsidR="00F34360" w:rsidRPr="0088491D" w:rsidRDefault="0088491D" w:rsidP="000616CC">
      <w:pPr>
        <w:jc w:val="center"/>
        <w:rPr>
          <w:b/>
          <w:szCs w:val="24"/>
        </w:rPr>
      </w:pPr>
      <w:r w:rsidRPr="0088491D">
        <w:rPr>
          <w:b/>
          <w:szCs w:val="24"/>
        </w:rPr>
        <w:t>DĖL</w:t>
      </w:r>
      <w:bookmarkStart w:id="10" w:name="_Hlk133408113"/>
      <w:r w:rsidR="000616CC">
        <w:rPr>
          <w:b/>
          <w:szCs w:val="24"/>
        </w:rPr>
        <w:t xml:space="preserve"> </w:t>
      </w:r>
      <w:r w:rsidR="000616CC" w:rsidRPr="000616CC">
        <w:rPr>
          <w:b/>
          <w:szCs w:val="24"/>
        </w:rPr>
        <w:t>SPAUSDINIMO IR KOPIJAVIMO ĮRANGOS PRIEŽIŪROS IR APTARNAVIMO PASLAUG</w:t>
      </w:r>
      <w:r w:rsidR="000616CC">
        <w:rPr>
          <w:b/>
          <w:szCs w:val="24"/>
        </w:rPr>
        <w:t>Ų</w:t>
      </w:r>
    </w:p>
    <w:bookmarkEnd w:id="10"/>
    <w:p w14:paraId="71C3EC2F" w14:textId="083D10A3" w:rsidR="0088491D" w:rsidRDefault="0088491D" w:rsidP="008463D5">
      <w:pPr>
        <w:jc w:val="center"/>
        <w:rPr>
          <w:bCs/>
          <w:szCs w:val="24"/>
        </w:rPr>
      </w:pPr>
      <w:r w:rsidRPr="00083579">
        <w:rPr>
          <w:bCs/>
          <w:szCs w:val="24"/>
        </w:rPr>
        <w:t>202</w:t>
      </w:r>
      <w:r w:rsidR="00AF31BF">
        <w:rPr>
          <w:bCs/>
          <w:szCs w:val="24"/>
        </w:rPr>
        <w:t>6</w:t>
      </w:r>
      <w:r w:rsidRPr="00083579">
        <w:rPr>
          <w:bCs/>
          <w:szCs w:val="24"/>
        </w:rPr>
        <w:t xml:space="preserve"> m. _______________ d.</w:t>
      </w:r>
    </w:p>
    <w:p w14:paraId="5017CB81" w14:textId="77777777" w:rsidR="00083579" w:rsidRPr="00083579" w:rsidRDefault="00083579" w:rsidP="008463D5">
      <w:pPr>
        <w:jc w:val="center"/>
        <w:rPr>
          <w:bCs/>
          <w:szCs w:val="24"/>
        </w:rPr>
      </w:pPr>
    </w:p>
    <w:p w14:paraId="0448BDB1" w14:textId="77777777" w:rsidR="0088491D" w:rsidRPr="00083579" w:rsidRDefault="0088491D" w:rsidP="008463D5">
      <w:pPr>
        <w:jc w:val="center"/>
        <w:rPr>
          <w:bCs/>
          <w:szCs w:val="24"/>
        </w:rPr>
      </w:pPr>
      <w:r w:rsidRPr="00083579">
        <w:rPr>
          <w:bCs/>
          <w:szCs w:val="24"/>
        </w:rPr>
        <w:t>_______________________</w:t>
      </w:r>
    </w:p>
    <w:p w14:paraId="75A1D117" w14:textId="77777777" w:rsidR="0088491D" w:rsidRPr="00083579" w:rsidRDefault="0088491D" w:rsidP="008463D5">
      <w:pPr>
        <w:jc w:val="center"/>
        <w:rPr>
          <w:bCs/>
          <w:szCs w:val="24"/>
        </w:rPr>
      </w:pPr>
      <w:r w:rsidRPr="00083579">
        <w:rPr>
          <w:bCs/>
          <w:szCs w:val="24"/>
        </w:rPr>
        <w:t>(vieta)</w:t>
      </w:r>
    </w:p>
    <w:p w14:paraId="633E77EF" w14:textId="77777777" w:rsidR="001F79C8" w:rsidRPr="00083579" w:rsidRDefault="001F79C8" w:rsidP="008463D5">
      <w:pPr>
        <w:spacing w:after="120"/>
        <w:jc w:val="center"/>
        <w:rPr>
          <w:bCs/>
          <w:sz w:val="20"/>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501"/>
      </w:tblGrid>
      <w:tr w:rsidR="00D4709F" w:rsidRPr="00EA63FB" w14:paraId="039C1CAE" w14:textId="77777777" w:rsidTr="00BB0DC1">
        <w:trPr>
          <w:trHeight w:val="566"/>
        </w:trPr>
        <w:tc>
          <w:tcPr>
            <w:tcW w:w="5240" w:type="dxa"/>
            <w:tcBorders>
              <w:top w:val="single" w:sz="4" w:space="0" w:color="auto"/>
              <w:left w:val="single" w:sz="4" w:space="0" w:color="auto"/>
              <w:bottom w:val="single" w:sz="4" w:space="0" w:color="auto"/>
              <w:right w:val="single" w:sz="4" w:space="0" w:color="auto"/>
            </w:tcBorders>
            <w:hideMark/>
          </w:tcPr>
          <w:p w14:paraId="6E8C02F5" w14:textId="77777777" w:rsidR="00D4709F" w:rsidRPr="00EA63FB" w:rsidRDefault="00D4709F" w:rsidP="00BB0DC1">
            <w:pPr>
              <w:ind w:firstLine="22"/>
              <w:jc w:val="both"/>
              <w:rPr>
                <w:szCs w:val="24"/>
              </w:rPr>
            </w:pPr>
            <w:r w:rsidRPr="00EA63FB">
              <w:t>Tiekėjo pavadinimas (jeigu dalyvauja ūkio subjektų grupė, surašomi visų dalyvių pavadinimai)</w:t>
            </w:r>
          </w:p>
        </w:tc>
        <w:tc>
          <w:tcPr>
            <w:tcW w:w="4501" w:type="dxa"/>
            <w:tcBorders>
              <w:top w:val="single" w:sz="4" w:space="0" w:color="auto"/>
              <w:left w:val="single" w:sz="4" w:space="0" w:color="auto"/>
              <w:bottom w:val="single" w:sz="4" w:space="0" w:color="auto"/>
              <w:right w:val="single" w:sz="4" w:space="0" w:color="auto"/>
            </w:tcBorders>
          </w:tcPr>
          <w:p w14:paraId="0C5A69DE" w14:textId="77777777" w:rsidR="00D4709F" w:rsidRPr="00EA63FB" w:rsidRDefault="00D4709F" w:rsidP="00BB0DC1">
            <w:pPr>
              <w:ind w:firstLine="573"/>
              <w:jc w:val="both"/>
            </w:pPr>
          </w:p>
        </w:tc>
      </w:tr>
      <w:tr w:rsidR="00D4709F" w:rsidRPr="00EA63FB" w14:paraId="4C90EC02" w14:textId="77777777" w:rsidTr="00BB0DC1">
        <w:trPr>
          <w:trHeight w:val="560"/>
        </w:trPr>
        <w:tc>
          <w:tcPr>
            <w:tcW w:w="5240" w:type="dxa"/>
            <w:tcBorders>
              <w:top w:val="single" w:sz="4" w:space="0" w:color="auto"/>
              <w:left w:val="single" w:sz="4" w:space="0" w:color="auto"/>
              <w:bottom w:val="single" w:sz="4" w:space="0" w:color="auto"/>
              <w:right w:val="single" w:sz="4" w:space="0" w:color="auto"/>
            </w:tcBorders>
            <w:hideMark/>
          </w:tcPr>
          <w:p w14:paraId="1704E713" w14:textId="77777777" w:rsidR="00D4709F" w:rsidRPr="00EA63FB" w:rsidRDefault="00D4709F" w:rsidP="00BB0DC1">
            <w:pPr>
              <w:ind w:firstLine="22"/>
              <w:jc w:val="both"/>
            </w:pPr>
            <w:r w:rsidRPr="00EA63FB">
              <w:t>Tiekėjo adresas (jeigu dalyvauja ūkio subjektų grupė, surašomi visų dalyvių adresai)</w:t>
            </w:r>
          </w:p>
        </w:tc>
        <w:tc>
          <w:tcPr>
            <w:tcW w:w="4501" w:type="dxa"/>
            <w:tcBorders>
              <w:top w:val="single" w:sz="4" w:space="0" w:color="auto"/>
              <w:left w:val="single" w:sz="4" w:space="0" w:color="auto"/>
              <w:bottom w:val="single" w:sz="4" w:space="0" w:color="auto"/>
              <w:right w:val="single" w:sz="4" w:space="0" w:color="auto"/>
            </w:tcBorders>
          </w:tcPr>
          <w:p w14:paraId="32218FA8" w14:textId="77777777" w:rsidR="00D4709F" w:rsidRPr="00EA63FB" w:rsidRDefault="00D4709F" w:rsidP="00BB0DC1">
            <w:pPr>
              <w:ind w:firstLine="573"/>
              <w:jc w:val="both"/>
            </w:pPr>
          </w:p>
        </w:tc>
      </w:tr>
      <w:tr w:rsidR="00D4709F" w:rsidRPr="00EA63FB" w14:paraId="1CDF5F72" w14:textId="77777777" w:rsidTr="00F373F5">
        <w:trPr>
          <w:trHeight w:val="558"/>
        </w:trPr>
        <w:tc>
          <w:tcPr>
            <w:tcW w:w="5240" w:type="dxa"/>
            <w:tcBorders>
              <w:top w:val="single" w:sz="4" w:space="0" w:color="auto"/>
              <w:left w:val="single" w:sz="4" w:space="0" w:color="auto"/>
              <w:bottom w:val="single" w:sz="4" w:space="0" w:color="auto"/>
              <w:right w:val="single" w:sz="4" w:space="0" w:color="auto"/>
            </w:tcBorders>
            <w:hideMark/>
          </w:tcPr>
          <w:p w14:paraId="6EBAE99B" w14:textId="77777777" w:rsidR="00D4709F" w:rsidRPr="00EA63FB" w:rsidRDefault="00D4709F" w:rsidP="00BB0DC1">
            <w:pPr>
              <w:ind w:firstLine="22"/>
              <w:jc w:val="both"/>
            </w:pPr>
            <w:r w:rsidRPr="00EA63FB">
              <w:t>Įmonės kodas (jeigu dalyvauja ūkio subjektų grupė, surašomi visų dalyvių įmonės kodai)</w:t>
            </w:r>
          </w:p>
        </w:tc>
        <w:tc>
          <w:tcPr>
            <w:tcW w:w="4501" w:type="dxa"/>
            <w:tcBorders>
              <w:top w:val="single" w:sz="4" w:space="0" w:color="auto"/>
              <w:left w:val="single" w:sz="4" w:space="0" w:color="auto"/>
              <w:bottom w:val="single" w:sz="4" w:space="0" w:color="auto"/>
              <w:right w:val="single" w:sz="4" w:space="0" w:color="auto"/>
            </w:tcBorders>
          </w:tcPr>
          <w:p w14:paraId="13A0DA32" w14:textId="77777777" w:rsidR="00D4709F" w:rsidRPr="00EA63FB" w:rsidRDefault="00D4709F" w:rsidP="00BB0DC1">
            <w:pPr>
              <w:ind w:firstLine="573"/>
              <w:jc w:val="both"/>
            </w:pPr>
          </w:p>
        </w:tc>
      </w:tr>
      <w:tr w:rsidR="00D4709F" w:rsidRPr="00EA63FB" w14:paraId="03DCC274" w14:textId="77777777" w:rsidTr="00BB0DC1">
        <w:trPr>
          <w:trHeight w:val="265"/>
        </w:trPr>
        <w:tc>
          <w:tcPr>
            <w:tcW w:w="5240" w:type="dxa"/>
            <w:tcBorders>
              <w:top w:val="single" w:sz="4" w:space="0" w:color="auto"/>
              <w:left w:val="single" w:sz="4" w:space="0" w:color="auto"/>
              <w:bottom w:val="single" w:sz="4" w:space="0" w:color="auto"/>
              <w:right w:val="single" w:sz="4" w:space="0" w:color="auto"/>
            </w:tcBorders>
            <w:hideMark/>
          </w:tcPr>
          <w:p w14:paraId="405D637E" w14:textId="77777777" w:rsidR="00D4709F" w:rsidRPr="00EA63FB" w:rsidRDefault="00D4709F" w:rsidP="00BB0DC1">
            <w:pPr>
              <w:ind w:firstLine="22"/>
              <w:jc w:val="both"/>
            </w:pPr>
            <w:r w:rsidRPr="00EA63FB">
              <w:t>PVM mokėtojo kodas</w:t>
            </w:r>
          </w:p>
        </w:tc>
        <w:tc>
          <w:tcPr>
            <w:tcW w:w="4501" w:type="dxa"/>
            <w:tcBorders>
              <w:top w:val="single" w:sz="4" w:space="0" w:color="auto"/>
              <w:left w:val="single" w:sz="4" w:space="0" w:color="auto"/>
              <w:bottom w:val="single" w:sz="4" w:space="0" w:color="auto"/>
              <w:right w:val="single" w:sz="4" w:space="0" w:color="auto"/>
            </w:tcBorders>
          </w:tcPr>
          <w:p w14:paraId="59BEB2C3" w14:textId="77777777" w:rsidR="00D4709F" w:rsidRPr="00EA63FB" w:rsidRDefault="00D4709F" w:rsidP="00BB0DC1">
            <w:pPr>
              <w:ind w:firstLine="573"/>
              <w:jc w:val="both"/>
            </w:pPr>
          </w:p>
        </w:tc>
      </w:tr>
      <w:tr w:rsidR="00D4709F" w:rsidRPr="00EA63FB" w14:paraId="0642FA9E" w14:textId="77777777" w:rsidTr="00BB0DC1">
        <w:trPr>
          <w:trHeight w:val="269"/>
        </w:trPr>
        <w:tc>
          <w:tcPr>
            <w:tcW w:w="5240" w:type="dxa"/>
            <w:tcBorders>
              <w:top w:val="single" w:sz="4" w:space="0" w:color="auto"/>
              <w:left w:val="single" w:sz="4" w:space="0" w:color="auto"/>
              <w:bottom w:val="single" w:sz="4" w:space="0" w:color="auto"/>
              <w:right w:val="single" w:sz="4" w:space="0" w:color="auto"/>
            </w:tcBorders>
            <w:hideMark/>
          </w:tcPr>
          <w:p w14:paraId="471C86ED" w14:textId="4DD74364" w:rsidR="00D4709F" w:rsidRPr="00EA63FB" w:rsidRDefault="00D4709F" w:rsidP="00BB0DC1">
            <w:pPr>
              <w:ind w:firstLine="22"/>
              <w:jc w:val="both"/>
            </w:pPr>
            <w:r w:rsidRPr="00EA63FB">
              <w:t xml:space="preserve">Banko sąskaita </w:t>
            </w:r>
          </w:p>
        </w:tc>
        <w:tc>
          <w:tcPr>
            <w:tcW w:w="4501" w:type="dxa"/>
            <w:tcBorders>
              <w:top w:val="single" w:sz="4" w:space="0" w:color="auto"/>
              <w:left w:val="single" w:sz="4" w:space="0" w:color="auto"/>
              <w:bottom w:val="single" w:sz="4" w:space="0" w:color="auto"/>
              <w:right w:val="single" w:sz="4" w:space="0" w:color="auto"/>
            </w:tcBorders>
          </w:tcPr>
          <w:p w14:paraId="2C710113" w14:textId="77777777" w:rsidR="00D4709F" w:rsidRPr="00EA63FB" w:rsidRDefault="00D4709F" w:rsidP="00BB0DC1">
            <w:pPr>
              <w:ind w:firstLine="573"/>
              <w:jc w:val="both"/>
            </w:pPr>
          </w:p>
        </w:tc>
      </w:tr>
      <w:tr w:rsidR="00FF73D7" w:rsidRPr="00EA63FB" w14:paraId="1952A122" w14:textId="77777777" w:rsidTr="00BB0DC1">
        <w:trPr>
          <w:trHeight w:val="273"/>
        </w:trPr>
        <w:tc>
          <w:tcPr>
            <w:tcW w:w="5240" w:type="dxa"/>
            <w:tcBorders>
              <w:top w:val="single" w:sz="4" w:space="0" w:color="auto"/>
              <w:left w:val="single" w:sz="4" w:space="0" w:color="auto"/>
              <w:bottom w:val="single" w:sz="4" w:space="0" w:color="auto"/>
              <w:right w:val="single" w:sz="4" w:space="0" w:color="auto"/>
            </w:tcBorders>
          </w:tcPr>
          <w:p w14:paraId="5295222A" w14:textId="77777777" w:rsidR="00FF73D7" w:rsidRPr="00EA63FB" w:rsidRDefault="00FF73D7" w:rsidP="00BB0DC1">
            <w:pPr>
              <w:ind w:firstLine="22"/>
              <w:jc w:val="both"/>
            </w:pPr>
            <w:r w:rsidRPr="00EA63FB">
              <w:t>Banko pavadinimas</w:t>
            </w:r>
          </w:p>
        </w:tc>
        <w:tc>
          <w:tcPr>
            <w:tcW w:w="4501" w:type="dxa"/>
            <w:tcBorders>
              <w:top w:val="single" w:sz="4" w:space="0" w:color="auto"/>
              <w:left w:val="single" w:sz="4" w:space="0" w:color="auto"/>
              <w:bottom w:val="single" w:sz="4" w:space="0" w:color="auto"/>
              <w:right w:val="single" w:sz="4" w:space="0" w:color="auto"/>
            </w:tcBorders>
          </w:tcPr>
          <w:p w14:paraId="3E4C89E3" w14:textId="77777777" w:rsidR="00FF73D7" w:rsidRPr="00EA63FB" w:rsidRDefault="00FF73D7" w:rsidP="00BB0DC1">
            <w:pPr>
              <w:ind w:firstLine="573"/>
              <w:jc w:val="both"/>
            </w:pPr>
          </w:p>
        </w:tc>
      </w:tr>
      <w:tr w:rsidR="00D4709F" w:rsidRPr="00EA63FB" w14:paraId="4604463E" w14:textId="77777777" w:rsidTr="00E214DC">
        <w:tc>
          <w:tcPr>
            <w:tcW w:w="5240" w:type="dxa"/>
            <w:tcBorders>
              <w:top w:val="single" w:sz="4" w:space="0" w:color="auto"/>
              <w:left w:val="single" w:sz="4" w:space="0" w:color="auto"/>
              <w:bottom w:val="single" w:sz="4" w:space="0" w:color="auto"/>
              <w:right w:val="single" w:sz="4" w:space="0" w:color="auto"/>
            </w:tcBorders>
            <w:hideMark/>
          </w:tcPr>
          <w:p w14:paraId="11FC5CC3" w14:textId="77777777" w:rsidR="00D4709F" w:rsidRPr="00EA63FB" w:rsidRDefault="00D4709F" w:rsidP="00BB0DC1">
            <w:pPr>
              <w:ind w:firstLine="22"/>
              <w:jc w:val="both"/>
            </w:pPr>
            <w:r w:rsidRPr="00EA63FB">
              <w:t>Už pasiūlymą atsakingo asmens vardas, pavardė, pareigos</w:t>
            </w:r>
          </w:p>
        </w:tc>
        <w:tc>
          <w:tcPr>
            <w:tcW w:w="4501" w:type="dxa"/>
            <w:tcBorders>
              <w:top w:val="single" w:sz="4" w:space="0" w:color="auto"/>
              <w:left w:val="single" w:sz="4" w:space="0" w:color="auto"/>
              <w:bottom w:val="single" w:sz="4" w:space="0" w:color="auto"/>
              <w:right w:val="single" w:sz="4" w:space="0" w:color="auto"/>
            </w:tcBorders>
          </w:tcPr>
          <w:p w14:paraId="197F5C4A" w14:textId="77777777" w:rsidR="00D4709F" w:rsidRPr="00EA63FB" w:rsidRDefault="00D4709F" w:rsidP="00BB0DC1">
            <w:pPr>
              <w:ind w:firstLine="573"/>
              <w:jc w:val="both"/>
            </w:pPr>
          </w:p>
        </w:tc>
      </w:tr>
      <w:tr w:rsidR="00D4709F" w:rsidRPr="00EA63FB" w14:paraId="57C09662" w14:textId="77777777" w:rsidTr="00BB0DC1">
        <w:trPr>
          <w:trHeight w:val="257"/>
        </w:trPr>
        <w:tc>
          <w:tcPr>
            <w:tcW w:w="5240" w:type="dxa"/>
            <w:tcBorders>
              <w:top w:val="single" w:sz="4" w:space="0" w:color="auto"/>
              <w:left w:val="single" w:sz="4" w:space="0" w:color="auto"/>
              <w:bottom w:val="single" w:sz="4" w:space="0" w:color="auto"/>
              <w:right w:val="single" w:sz="4" w:space="0" w:color="auto"/>
            </w:tcBorders>
            <w:hideMark/>
          </w:tcPr>
          <w:p w14:paraId="2D079DAE" w14:textId="77777777" w:rsidR="00D4709F" w:rsidRPr="00EA63FB" w:rsidRDefault="00D4709F" w:rsidP="00BB0DC1">
            <w:pPr>
              <w:ind w:firstLine="22"/>
              <w:jc w:val="both"/>
            </w:pPr>
            <w:r w:rsidRPr="00EA63FB">
              <w:t>Telefono numeris</w:t>
            </w:r>
          </w:p>
        </w:tc>
        <w:tc>
          <w:tcPr>
            <w:tcW w:w="4501" w:type="dxa"/>
            <w:tcBorders>
              <w:top w:val="single" w:sz="4" w:space="0" w:color="auto"/>
              <w:left w:val="single" w:sz="4" w:space="0" w:color="auto"/>
              <w:bottom w:val="single" w:sz="4" w:space="0" w:color="auto"/>
              <w:right w:val="single" w:sz="4" w:space="0" w:color="auto"/>
            </w:tcBorders>
          </w:tcPr>
          <w:p w14:paraId="1838D7EE" w14:textId="77777777" w:rsidR="00D4709F" w:rsidRPr="00EA63FB" w:rsidRDefault="00D4709F" w:rsidP="00BB0DC1">
            <w:pPr>
              <w:ind w:firstLine="573"/>
              <w:jc w:val="both"/>
            </w:pPr>
          </w:p>
        </w:tc>
      </w:tr>
      <w:tr w:rsidR="00D4709F" w:rsidRPr="00EA63FB" w14:paraId="276CD476" w14:textId="77777777" w:rsidTr="00BB0DC1">
        <w:trPr>
          <w:trHeight w:val="262"/>
        </w:trPr>
        <w:tc>
          <w:tcPr>
            <w:tcW w:w="5240" w:type="dxa"/>
            <w:tcBorders>
              <w:top w:val="single" w:sz="4" w:space="0" w:color="auto"/>
              <w:left w:val="single" w:sz="4" w:space="0" w:color="auto"/>
              <w:bottom w:val="single" w:sz="4" w:space="0" w:color="auto"/>
              <w:right w:val="single" w:sz="4" w:space="0" w:color="auto"/>
            </w:tcBorders>
            <w:hideMark/>
          </w:tcPr>
          <w:p w14:paraId="780A3AA6" w14:textId="77777777" w:rsidR="00D4709F" w:rsidRPr="00EA63FB" w:rsidRDefault="00D4709F" w:rsidP="00BB0DC1">
            <w:pPr>
              <w:ind w:firstLine="22"/>
              <w:jc w:val="both"/>
            </w:pPr>
            <w:r w:rsidRPr="00EA63FB">
              <w:t>El. pašto adresas</w:t>
            </w:r>
          </w:p>
        </w:tc>
        <w:tc>
          <w:tcPr>
            <w:tcW w:w="4501" w:type="dxa"/>
            <w:tcBorders>
              <w:top w:val="single" w:sz="4" w:space="0" w:color="auto"/>
              <w:left w:val="single" w:sz="4" w:space="0" w:color="auto"/>
              <w:bottom w:val="single" w:sz="4" w:space="0" w:color="auto"/>
              <w:right w:val="single" w:sz="4" w:space="0" w:color="auto"/>
            </w:tcBorders>
          </w:tcPr>
          <w:p w14:paraId="3B78E16D" w14:textId="77777777" w:rsidR="00D4709F" w:rsidRPr="00EA63FB" w:rsidRDefault="00D4709F" w:rsidP="00BB0DC1">
            <w:pPr>
              <w:ind w:firstLine="573"/>
              <w:jc w:val="both"/>
            </w:pPr>
          </w:p>
        </w:tc>
      </w:tr>
    </w:tbl>
    <w:p w14:paraId="283A6159" w14:textId="77777777" w:rsidR="005637B1" w:rsidRDefault="005637B1" w:rsidP="008463D5">
      <w:pPr>
        <w:widowControl w:val="0"/>
        <w:ind w:firstLine="709"/>
        <w:jc w:val="both"/>
        <w:rPr>
          <w:szCs w:val="24"/>
        </w:rPr>
      </w:pPr>
    </w:p>
    <w:p w14:paraId="471FB2EA" w14:textId="77777777" w:rsidR="003E25AB" w:rsidRPr="00B60DA9" w:rsidRDefault="003E25AB" w:rsidP="003E25AB">
      <w:pPr>
        <w:widowControl w:val="0"/>
        <w:spacing w:before="120"/>
        <w:ind w:firstLine="709"/>
        <w:jc w:val="both"/>
        <w:rPr>
          <w:szCs w:val="24"/>
        </w:rPr>
      </w:pPr>
      <w:r w:rsidRPr="00B60DA9">
        <w:rPr>
          <w:szCs w:val="24"/>
        </w:rPr>
        <w:t>1</w:t>
      </w:r>
      <w:r>
        <w:rPr>
          <w:szCs w:val="24"/>
        </w:rPr>
        <w:t xml:space="preserve">. </w:t>
      </w:r>
      <w:r w:rsidRPr="00B60DA9">
        <w:rPr>
          <w:szCs w:val="24"/>
        </w:rPr>
        <w:t>Šiuo pasiūlymu pažymime, kad sutinkame su visomis pirkimo sąlygomis, nustatytomis:</w:t>
      </w:r>
    </w:p>
    <w:p w14:paraId="261FA748" w14:textId="77777777" w:rsidR="003E25AB" w:rsidRPr="00B60DA9" w:rsidRDefault="003E25AB" w:rsidP="00C60F6E">
      <w:pPr>
        <w:numPr>
          <w:ilvl w:val="0"/>
          <w:numId w:val="37"/>
        </w:numPr>
        <w:tabs>
          <w:tab w:val="clear" w:pos="1077"/>
          <w:tab w:val="num" w:pos="851"/>
          <w:tab w:val="left" w:pos="993"/>
        </w:tabs>
        <w:ind w:firstLine="709"/>
        <w:jc w:val="both"/>
        <w:rPr>
          <w:szCs w:val="24"/>
        </w:rPr>
      </w:pPr>
      <w:r w:rsidRPr="00B60DA9">
        <w:rPr>
          <w:szCs w:val="24"/>
        </w:rPr>
        <w:t>pirkimo sąlygose;</w:t>
      </w:r>
    </w:p>
    <w:p w14:paraId="27613AB1" w14:textId="77777777" w:rsidR="003E25AB" w:rsidRDefault="003E25AB" w:rsidP="00C60F6E">
      <w:pPr>
        <w:numPr>
          <w:ilvl w:val="0"/>
          <w:numId w:val="37"/>
        </w:numPr>
        <w:tabs>
          <w:tab w:val="clear" w:pos="1077"/>
          <w:tab w:val="num" w:pos="851"/>
          <w:tab w:val="left" w:pos="993"/>
        </w:tabs>
        <w:ind w:firstLine="709"/>
        <w:jc w:val="both"/>
        <w:rPr>
          <w:szCs w:val="24"/>
        </w:rPr>
      </w:pPr>
      <w:r w:rsidRPr="00B60DA9">
        <w:rPr>
          <w:szCs w:val="24"/>
        </w:rPr>
        <w:t xml:space="preserve">kituose pirkimo dokumentuose. </w:t>
      </w:r>
    </w:p>
    <w:p w14:paraId="5815615B" w14:textId="449E334D" w:rsidR="003E25AB" w:rsidRDefault="003E25AB" w:rsidP="003E25AB">
      <w:pPr>
        <w:tabs>
          <w:tab w:val="left" w:pos="993"/>
        </w:tabs>
        <w:ind w:firstLine="709"/>
        <w:jc w:val="both"/>
        <w:rPr>
          <w:rFonts w:eastAsia="Calibri"/>
          <w:b/>
          <w:szCs w:val="24"/>
          <w:lang w:eastAsia="lt-LT"/>
        </w:rPr>
      </w:pPr>
      <w:r>
        <w:rPr>
          <w:szCs w:val="24"/>
        </w:rPr>
        <w:t xml:space="preserve">2. </w:t>
      </w:r>
      <w:r w:rsidRPr="007F255D">
        <w:rPr>
          <w:rFonts w:eastAsia="Calibri"/>
          <w:b/>
          <w:szCs w:val="24"/>
          <w:lang w:eastAsia="lt-LT"/>
        </w:rPr>
        <w:t xml:space="preserve">Patvirtinu, kad mano vadovaujama/atstovaujama organizacija (juridinis asmuo) neturi Lietuvos Respublikos viešųjų pirkimų įstatymo 46 straipsnio </w:t>
      </w:r>
      <w:bookmarkStart w:id="11" w:name="_Hlk209537182"/>
      <w:r w:rsidRPr="007F255D">
        <w:rPr>
          <w:rFonts w:eastAsia="Calibri"/>
          <w:b/>
          <w:szCs w:val="24"/>
          <w:lang w:eastAsia="lt-LT"/>
        </w:rPr>
        <w:t>2</w:t>
      </w:r>
      <w:r>
        <w:rPr>
          <w:rFonts w:eastAsia="Calibri"/>
          <w:b/>
          <w:szCs w:val="24"/>
          <w:lang w:eastAsia="lt-LT"/>
        </w:rPr>
        <w:t>¹</w:t>
      </w:r>
      <w:bookmarkEnd w:id="11"/>
      <w:r w:rsidRPr="007F255D">
        <w:rPr>
          <w:rFonts w:eastAsia="Calibri"/>
          <w:b/>
          <w:szCs w:val="24"/>
          <w:lang w:eastAsia="lt-LT"/>
        </w:rPr>
        <w:t xml:space="preserve"> dalyje nurodyto pašalinimo pagrindo: „2</w:t>
      </w:r>
      <w:r>
        <w:rPr>
          <w:rFonts w:eastAsia="Calibri"/>
          <w:b/>
          <w:szCs w:val="24"/>
          <w:lang w:eastAsia="lt-LT"/>
        </w:rPr>
        <w:t>¹</w:t>
      </w:r>
      <w:r w:rsidRPr="007F255D">
        <w:rPr>
          <w:rFonts w:eastAsia="Calibri"/>
          <w:b/>
          <w:szCs w:val="24"/>
          <w:lang w:eastAsia="lt-LT"/>
        </w:rPr>
        <w:t>. Perkančioji organizacija pašalina tiekėją iš pirkimo procedūros, jeigu tiekėjas yra neatlikęs jam paskirtos baudžiamojo poveikio priemonės – uždraudimo juridiniam asmeniui dalyvauti viešuosiuose pirkimuose.“</w:t>
      </w:r>
    </w:p>
    <w:p w14:paraId="1E245E2B" w14:textId="302820E9" w:rsidR="00163EA8" w:rsidRPr="00817C41" w:rsidRDefault="003E25AB" w:rsidP="00817C41">
      <w:pPr>
        <w:tabs>
          <w:tab w:val="left" w:pos="570"/>
          <w:tab w:val="left" w:pos="1418"/>
        </w:tabs>
        <w:ind w:firstLine="709"/>
        <w:jc w:val="both"/>
        <w:rPr>
          <w:color w:val="000000"/>
        </w:rPr>
      </w:pPr>
      <w:r>
        <w:rPr>
          <w:szCs w:val="24"/>
        </w:rPr>
        <w:t>3</w:t>
      </w:r>
      <w:r w:rsidRPr="00B60DA9">
        <w:rPr>
          <w:szCs w:val="24"/>
        </w:rPr>
        <w:t>. Teikdami šį pasiūlymą mes patvirtiname, kad į mūsų siūlomą kainą įskaičiuot</w:t>
      </w:r>
      <w:r>
        <w:rPr>
          <w:szCs w:val="24"/>
        </w:rPr>
        <w:t xml:space="preserve">os </w:t>
      </w:r>
      <w:r w:rsidRPr="00B60DA9">
        <w:rPr>
          <w:szCs w:val="24"/>
        </w:rPr>
        <w:t xml:space="preserve">visos pirkimo sutarties vykdymo išlaidos ir kad mes prisiimame riziką už visas išlaidas, kurias, teikdami pasiūlymą ir laikydamiesi </w:t>
      </w:r>
      <w:r>
        <w:rPr>
          <w:szCs w:val="24"/>
        </w:rPr>
        <w:t>t</w:t>
      </w:r>
      <w:r w:rsidRPr="00B60DA9">
        <w:rPr>
          <w:szCs w:val="24"/>
        </w:rPr>
        <w:t>echninės specifikacijos sąlygų, privalėjome įskaičiuoti į pasiūlymo kainą, įskaitant sąskaitų faktūrų pateikimą naudojantis SABIS sistema.</w:t>
      </w:r>
    </w:p>
    <w:p w14:paraId="3D49FED3" w14:textId="439B9B6A" w:rsidR="001D7DFE" w:rsidRPr="002B7C6B" w:rsidRDefault="00757B68" w:rsidP="002B7C6B">
      <w:pPr>
        <w:ind w:firstLine="709"/>
        <w:jc w:val="both"/>
        <w:rPr>
          <w:rFonts w:eastAsia="Calibri"/>
          <w:szCs w:val="24"/>
        </w:rPr>
      </w:pPr>
      <w:r>
        <w:t>4.</w:t>
      </w:r>
      <w:r w:rsidR="00F76CD8" w:rsidRPr="00B60DA9">
        <w:rPr>
          <w:color w:val="000000"/>
        </w:rPr>
        <w:t> </w:t>
      </w:r>
      <w:r w:rsidR="00F76CD8" w:rsidRPr="00874B17">
        <w:rPr>
          <w:rFonts w:eastAsia="Calibri"/>
          <w:szCs w:val="24"/>
        </w:rPr>
        <w:t xml:space="preserve">Teikdami šį pasiūlymą, patvirtiname, kad laikysimės aplinkosauginių reikalavimų, nurodytų </w:t>
      </w:r>
      <w:r w:rsidR="00F76CD8" w:rsidRPr="00FA5040">
        <w:rPr>
          <w:rFonts w:eastAsia="Calibri"/>
          <w:szCs w:val="24"/>
        </w:rPr>
        <w:t xml:space="preserve">techninės specifikacijos </w:t>
      </w:r>
      <w:r w:rsidR="002B7C6B" w:rsidRPr="00AE6F62">
        <w:rPr>
          <w:szCs w:val="24"/>
        </w:rPr>
        <w:t>2.2.6</w:t>
      </w:r>
      <w:r w:rsidR="002B7C6B">
        <w:rPr>
          <w:szCs w:val="24"/>
        </w:rPr>
        <w:t xml:space="preserve"> </w:t>
      </w:r>
      <w:r w:rsidR="00F76CD8" w:rsidRPr="00FA5040">
        <w:rPr>
          <w:rFonts w:eastAsia="Calibri"/>
          <w:szCs w:val="24"/>
        </w:rPr>
        <w:t>p</w:t>
      </w:r>
      <w:r w:rsidR="002B7C6B">
        <w:rPr>
          <w:rFonts w:eastAsia="Calibri"/>
          <w:szCs w:val="24"/>
        </w:rPr>
        <w:t>apunktyje</w:t>
      </w:r>
      <w:r w:rsidR="00F76CD8" w:rsidRPr="00FA5040">
        <w:rPr>
          <w:rFonts w:eastAsia="Calibri"/>
          <w:szCs w:val="24"/>
        </w:rPr>
        <w:t xml:space="preserve"> (pirkimo</w:t>
      </w:r>
      <w:r w:rsidR="00F76CD8" w:rsidRPr="00874B17">
        <w:rPr>
          <w:rFonts w:eastAsia="Calibri"/>
          <w:szCs w:val="24"/>
        </w:rPr>
        <w:t xml:space="preserve"> sąlygų 2 priedas).</w:t>
      </w:r>
    </w:p>
    <w:p w14:paraId="7146AAE2" w14:textId="0451DBFB" w:rsidR="00F54D30" w:rsidRDefault="00817C41" w:rsidP="00C92430">
      <w:pPr>
        <w:tabs>
          <w:tab w:val="left" w:pos="570"/>
          <w:tab w:val="left" w:pos="1418"/>
        </w:tabs>
        <w:ind w:firstLine="709"/>
        <w:jc w:val="both"/>
        <w:rPr>
          <w:color w:val="000000"/>
        </w:rPr>
      </w:pPr>
      <w:r>
        <w:rPr>
          <w:szCs w:val="24"/>
        </w:rPr>
        <w:t xml:space="preserve">5. </w:t>
      </w:r>
      <w:r w:rsidRPr="009223FA">
        <w:rPr>
          <w:szCs w:val="24"/>
        </w:rPr>
        <w:t xml:space="preserve">Mes siūlome </w:t>
      </w:r>
      <w:r w:rsidR="00CB5D38" w:rsidRPr="00CB5D38">
        <w:rPr>
          <w:b/>
          <w:szCs w:val="24"/>
        </w:rPr>
        <w:t xml:space="preserve">spausdinimo ir kopijavimo įrangos priežiūros ir aptarnavimo </w:t>
      </w:r>
      <w:r w:rsidR="006F73A7" w:rsidRPr="00EA63FB">
        <w:rPr>
          <w:rFonts w:eastAsia="Calibri"/>
          <w:b/>
          <w:szCs w:val="24"/>
        </w:rPr>
        <w:t>paslaugas</w:t>
      </w:r>
      <w:r w:rsidR="006F73A7" w:rsidRPr="00EA63FB">
        <w:rPr>
          <w:rFonts w:eastAsia="Calibri"/>
          <w:b/>
          <w:szCs w:val="22"/>
        </w:rPr>
        <w:t xml:space="preserve"> </w:t>
      </w:r>
      <w:r w:rsidRPr="009223FA">
        <w:rPr>
          <w:szCs w:val="24"/>
        </w:rPr>
        <w:t>ir patvirtiname, kad siūlomos paslaugos visiškai atitinka pirkimo dokumentuose nurodytus reikalavimus</w:t>
      </w:r>
      <w:r>
        <w:rPr>
          <w:szCs w:val="24"/>
        </w:rPr>
        <w:t>:</w:t>
      </w:r>
    </w:p>
    <w:p w14:paraId="4F912109" w14:textId="77777777" w:rsidR="00C92430" w:rsidRPr="00C92430" w:rsidRDefault="00C92430" w:rsidP="00C92430">
      <w:pPr>
        <w:tabs>
          <w:tab w:val="left" w:pos="570"/>
          <w:tab w:val="left" w:pos="1418"/>
        </w:tabs>
        <w:ind w:firstLine="709"/>
        <w:jc w:val="both"/>
        <w:rPr>
          <w:color w:val="000000"/>
        </w:rPr>
      </w:pPr>
    </w:p>
    <w:p w14:paraId="746E78D4" w14:textId="6DD936A7" w:rsidR="00363780" w:rsidRPr="00F54D30" w:rsidRDefault="00817C41" w:rsidP="00F54D30">
      <w:pPr>
        <w:ind w:firstLine="567"/>
        <w:jc w:val="right"/>
        <w:rPr>
          <w:szCs w:val="24"/>
        </w:rPr>
      </w:pPr>
      <w:r w:rsidRPr="00B60DA9">
        <w:rPr>
          <w:i/>
          <w:szCs w:val="24"/>
        </w:rPr>
        <w:t>1 lentelė.</w:t>
      </w:r>
      <w:r w:rsidRPr="00B60DA9">
        <w:rPr>
          <w:szCs w:val="24"/>
        </w:rPr>
        <w:t xml:space="preserve"> </w:t>
      </w:r>
      <w:r w:rsidRPr="00B60DA9">
        <w:rPr>
          <w:i/>
          <w:szCs w:val="24"/>
        </w:rPr>
        <w:t>Finansinis pasiūlymas</w:t>
      </w:r>
      <w:r w:rsidRPr="00B60DA9">
        <w:rPr>
          <w:szCs w:val="24"/>
        </w:rPr>
        <w:t>:</w:t>
      </w:r>
    </w:p>
    <w:p w14:paraId="10140FE7" w14:textId="77777777" w:rsidR="002F75EB" w:rsidRPr="002F75EB" w:rsidRDefault="002F75EB" w:rsidP="002F75EB">
      <w:pPr>
        <w:jc w:val="both"/>
        <w:rPr>
          <w:szCs w:val="24"/>
        </w:rPr>
      </w:pPr>
      <w:bookmarkStart w:id="12" w:name="_Hlk134079206"/>
    </w:p>
    <w:tbl>
      <w:tblPr>
        <w:tblW w:w="9715" w:type="dxa"/>
        <w:tblInd w:w="-47" w:type="dxa"/>
        <w:tblLayout w:type="fixed"/>
        <w:tblLook w:val="04A0" w:firstRow="1" w:lastRow="0" w:firstColumn="1" w:lastColumn="0" w:noHBand="0" w:noVBand="1"/>
      </w:tblPr>
      <w:tblGrid>
        <w:gridCol w:w="609"/>
        <w:gridCol w:w="1985"/>
        <w:gridCol w:w="1417"/>
        <w:gridCol w:w="1560"/>
        <w:gridCol w:w="992"/>
        <w:gridCol w:w="1276"/>
        <w:gridCol w:w="1876"/>
      </w:tblGrid>
      <w:tr w:rsidR="002F75EB" w:rsidRPr="002F75EB" w14:paraId="1D5E9085" w14:textId="77777777" w:rsidTr="0008193E">
        <w:trPr>
          <w:trHeight w:val="830"/>
        </w:trPr>
        <w:tc>
          <w:tcPr>
            <w:tcW w:w="6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B2D207" w14:textId="77777777" w:rsidR="002F75EB" w:rsidRPr="002F75EB" w:rsidRDefault="002F75EB" w:rsidP="002F75EB">
            <w:pPr>
              <w:jc w:val="center"/>
              <w:rPr>
                <w:b/>
                <w:bCs/>
                <w:color w:val="000000"/>
                <w:szCs w:val="24"/>
                <w:lang w:eastAsia="lt-LT"/>
              </w:rPr>
            </w:pPr>
            <w:r w:rsidRPr="002F75EB">
              <w:rPr>
                <w:b/>
                <w:bCs/>
                <w:color w:val="000000"/>
                <w:szCs w:val="24"/>
                <w:lang w:eastAsia="lt-LT"/>
              </w:rPr>
              <w:t>Eil. Nr.</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3050D4" w14:textId="77777777" w:rsidR="002F75EB" w:rsidRPr="002F75EB" w:rsidRDefault="002F75EB" w:rsidP="002F75EB">
            <w:pPr>
              <w:jc w:val="center"/>
              <w:rPr>
                <w:b/>
                <w:bCs/>
                <w:color w:val="000000"/>
                <w:szCs w:val="24"/>
                <w:lang w:eastAsia="lt-LT"/>
              </w:rPr>
            </w:pPr>
            <w:r w:rsidRPr="002F75EB">
              <w:rPr>
                <w:rFonts w:eastAsia="Calibri"/>
                <w:b/>
                <w:szCs w:val="24"/>
              </w:rPr>
              <w:t>Paslaugų</w:t>
            </w:r>
            <w:r w:rsidRPr="002F75EB">
              <w:rPr>
                <w:b/>
                <w:bCs/>
                <w:color w:val="000000"/>
                <w:szCs w:val="24"/>
                <w:lang w:eastAsia="lt-LT"/>
              </w:rPr>
              <w:t xml:space="preserve"> pavadinimas</w:t>
            </w:r>
          </w:p>
        </w:tc>
        <w:tc>
          <w:tcPr>
            <w:tcW w:w="1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F999947" w14:textId="77777777" w:rsidR="002F75EB" w:rsidRPr="002F75EB" w:rsidRDefault="002F75EB" w:rsidP="002F75EB">
            <w:pPr>
              <w:jc w:val="center"/>
              <w:rPr>
                <w:b/>
                <w:bCs/>
                <w:color w:val="000000"/>
                <w:szCs w:val="24"/>
                <w:lang w:eastAsia="lt-LT"/>
              </w:rPr>
            </w:pPr>
            <w:r w:rsidRPr="002F75EB">
              <w:rPr>
                <w:b/>
                <w:bCs/>
                <w:color w:val="000000"/>
                <w:szCs w:val="24"/>
                <w:lang w:eastAsia="lt-LT"/>
              </w:rPr>
              <w:t>Mato vienetas</w:t>
            </w:r>
          </w:p>
        </w:tc>
        <w:tc>
          <w:tcPr>
            <w:tcW w:w="1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99FE7B" w14:textId="682F1550" w:rsidR="002F75EB" w:rsidRPr="009E03A3" w:rsidRDefault="002F75EB" w:rsidP="002F75EB">
            <w:pPr>
              <w:jc w:val="center"/>
              <w:rPr>
                <w:b/>
                <w:bCs/>
                <w:color w:val="000000"/>
                <w:szCs w:val="24"/>
                <w:lang w:eastAsia="lt-LT"/>
              </w:rPr>
            </w:pPr>
            <w:r w:rsidRPr="009E03A3">
              <w:rPr>
                <w:b/>
                <w:bCs/>
                <w:color w:val="000000"/>
                <w:szCs w:val="24"/>
                <w:lang w:eastAsia="lt-LT"/>
              </w:rPr>
              <w:t xml:space="preserve">Maksimalus kiekis </w:t>
            </w:r>
            <w:r w:rsidRPr="009E03A3">
              <w:rPr>
                <w:b/>
                <w:bCs/>
                <w:color w:val="000000"/>
                <w:szCs w:val="24"/>
                <w:lang w:val="en-US" w:eastAsia="lt-LT"/>
              </w:rPr>
              <w:t>8</w:t>
            </w:r>
            <w:r w:rsidR="00F33215" w:rsidRPr="009E03A3">
              <w:rPr>
                <w:b/>
                <w:bCs/>
                <w:color w:val="000000"/>
                <w:szCs w:val="24"/>
                <w:lang w:val="en-US" w:eastAsia="lt-LT"/>
              </w:rPr>
              <w:t>-iems</w:t>
            </w:r>
            <w:r w:rsidRPr="009E03A3">
              <w:rPr>
                <w:b/>
                <w:bCs/>
                <w:color w:val="000000"/>
                <w:szCs w:val="24"/>
                <w:lang w:val="en-US" w:eastAsia="lt-LT"/>
              </w:rPr>
              <w:t xml:space="preserve"> m</w:t>
            </w:r>
            <w:proofErr w:type="spellStart"/>
            <w:r w:rsidRPr="009E03A3">
              <w:rPr>
                <w:b/>
                <w:bCs/>
                <w:color w:val="000000"/>
                <w:szCs w:val="24"/>
                <w:lang w:eastAsia="lt-LT"/>
              </w:rPr>
              <w:t>ėn</w:t>
            </w:r>
            <w:proofErr w:type="spellEnd"/>
            <w:r w:rsidRPr="009E03A3">
              <w:rPr>
                <w:b/>
                <w:bCs/>
                <w:color w:val="000000"/>
                <w:szCs w:val="24"/>
                <w:lang w:eastAsia="lt-LT"/>
              </w:rPr>
              <w:t>.</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38C46550" w14:textId="77777777" w:rsidR="002F75EB" w:rsidRPr="002F75EB" w:rsidRDefault="002F75EB" w:rsidP="002F75EB">
            <w:pPr>
              <w:jc w:val="center"/>
              <w:rPr>
                <w:b/>
                <w:bCs/>
                <w:color w:val="000000"/>
                <w:szCs w:val="24"/>
                <w:lang w:eastAsia="lt-LT"/>
              </w:rPr>
            </w:pPr>
            <w:r w:rsidRPr="002F75EB">
              <w:rPr>
                <w:b/>
                <w:bCs/>
                <w:color w:val="000000"/>
                <w:szCs w:val="24"/>
                <w:lang w:eastAsia="lt-LT"/>
              </w:rPr>
              <w:t>Vnt. kaina,</w:t>
            </w:r>
          </w:p>
          <w:p w14:paraId="616F837B" w14:textId="77777777" w:rsidR="002F75EB" w:rsidRPr="002F75EB" w:rsidRDefault="002F75EB" w:rsidP="002F75EB">
            <w:pPr>
              <w:jc w:val="center"/>
              <w:rPr>
                <w:b/>
                <w:bCs/>
                <w:color w:val="000000"/>
                <w:szCs w:val="24"/>
                <w:lang w:eastAsia="lt-LT"/>
              </w:rPr>
            </w:pPr>
            <w:r w:rsidRPr="002F75EB">
              <w:rPr>
                <w:b/>
                <w:bCs/>
                <w:color w:val="000000"/>
                <w:szCs w:val="24"/>
                <w:lang w:eastAsia="lt-LT"/>
              </w:rPr>
              <w:t>Eur be PVM</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0E13E239" w14:textId="77777777" w:rsidR="002F75EB" w:rsidRPr="002F75EB" w:rsidRDefault="002F75EB" w:rsidP="002F75EB">
            <w:pPr>
              <w:jc w:val="center"/>
              <w:rPr>
                <w:b/>
                <w:bCs/>
                <w:color w:val="000000"/>
                <w:szCs w:val="24"/>
                <w:lang w:eastAsia="lt-LT"/>
              </w:rPr>
            </w:pPr>
            <w:r w:rsidRPr="002F75EB">
              <w:rPr>
                <w:b/>
                <w:bCs/>
                <w:color w:val="000000"/>
                <w:szCs w:val="24"/>
                <w:lang w:eastAsia="lt-LT"/>
              </w:rPr>
              <w:t>Vnt. kaina,</w:t>
            </w:r>
          </w:p>
          <w:p w14:paraId="2BDA64B3" w14:textId="77777777" w:rsidR="002F75EB" w:rsidRPr="002F75EB" w:rsidRDefault="002F75EB" w:rsidP="002F75EB">
            <w:pPr>
              <w:jc w:val="center"/>
              <w:rPr>
                <w:b/>
                <w:bCs/>
                <w:color w:val="000000"/>
                <w:szCs w:val="24"/>
                <w:lang w:eastAsia="lt-LT"/>
              </w:rPr>
            </w:pPr>
            <w:r w:rsidRPr="002F75EB">
              <w:rPr>
                <w:b/>
                <w:bCs/>
                <w:color w:val="000000"/>
                <w:szCs w:val="24"/>
                <w:lang w:eastAsia="lt-LT"/>
              </w:rPr>
              <w:t>Eur su PVM</w:t>
            </w:r>
          </w:p>
        </w:tc>
        <w:tc>
          <w:tcPr>
            <w:tcW w:w="1876" w:type="dxa"/>
            <w:tcBorders>
              <w:top w:val="single" w:sz="4" w:space="0" w:color="auto"/>
              <w:left w:val="nil"/>
              <w:bottom w:val="single" w:sz="4" w:space="0" w:color="auto"/>
              <w:right w:val="single" w:sz="4" w:space="0" w:color="auto"/>
            </w:tcBorders>
            <w:shd w:val="clear" w:color="000000" w:fill="D9D9D9"/>
          </w:tcPr>
          <w:p w14:paraId="7455DF25" w14:textId="77777777" w:rsidR="002F75EB" w:rsidRPr="002F75EB" w:rsidRDefault="002F75EB" w:rsidP="002F75EB">
            <w:pPr>
              <w:jc w:val="center"/>
              <w:rPr>
                <w:b/>
                <w:bCs/>
                <w:color w:val="000000"/>
                <w:szCs w:val="24"/>
                <w:lang w:eastAsia="lt-LT"/>
              </w:rPr>
            </w:pPr>
            <w:r w:rsidRPr="002F75EB">
              <w:rPr>
                <w:b/>
                <w:bCs/>
                <w:color w:val="000000"/>
                <w:szCs w:val="24"/>
                <w:lang w:eastAsia="lt-LT"/>
              </w:rPr>
              <w:t>Bendra pasiūlymo kaina, Eur su PVM</w:t>
            </w:r>
          </w:p>
        </w:tc>
      </w:tr>
      <w:tr w:rsidR="002F75EB" w:rsidRPr="002F75EB" w14:paraId="224D2337" w14:textId="77777777" w:rsidTr="0008193E">
        <w:trPr>
          <w:trHeight w:val="306"/>
        </w:trPr>
        <w:tc>
          <w:tcPr>
            <w:tcW w:w="609" w:type="dxa"/>
            <w:tcBorders>
              <w:top w:val="nil"/>
              <w:left w:val="single" w:sz="4" w:space="0" w:color="auto"/>
              <w:bottom w:val="single" w:sz="4" w:space="0" w:color="auto"/>
              <w:right w:val="single" w:sz="4" w:space="0" w:color="auto"/>
            </w:tcBorders>
            <w:shd w:val="clear" w:color="000000" w:fill="D9D9D9"/>
            <w:vAlign w:val="center"/>
            <w:hideMark/>
          </w:tcPr>
          <w:p w14:paraId="4FDAFE61" w14:textId="77777777" w:rsidR="002F75EB" w:rsidRPr="002F75EB" w:rsidRDefault="002F75EB" w:rsidP="002F75EB">
            <w:pPr>
              <w:jc w:val="center"/>
              <w:rPr>
                <w:i/>
                <w:iCs/>
                <w:color w:val="000000"/>
                <w:szCs w:val="24"/>
                <w:lang w:eastAsia="lt-LT"/>
              </w:rPr>
            </w:pPr>
            <w:r w:rsidRPr="002F75EB">
              <w:rPr>
                <w:i/>
                <w:iCs/>
                <w:color w:val="000000"/>
                <w:szCs w:val="24"/>
                <w:lang w:eastAsia="lt-LT"/>
              </w:rPr>
              <w:t>1</w:t>
            </w:r>
          </w:p>
        </w:tc>
        <w:tc>
          <w:tcPr>
            <w:tcW w:w="1985" w:type="dxa"/>
            <w:tcBorders>
              <w:top w:val="nil"/>
              <w:left w:val="nil"/>
              <w:bottom w:val="single" w:sz="4" w:space="0" w:color="auto"/>
              <w:right w:val="single" w:sz="4" w:space="0" w:color="auto"/>
            </w:tcBorders>
            <w:shd w:val="clear" w:color="000000" w:fill="D9D9D9"/>
            <w:vAlign w:val="center"/>
            <w:hideMark/>
          </w:tcPr>
          <w:p w14:paraId="1F5DB4B2" w14:textId="77777777" w:rsidR="002F75EB" w:rsidRPr="002F75EB" w:rsidRDefault="002F75EB" w:rsidP="002F75EB">
            <w:pPr>
              <w:jc w:val="center"/>
              <w:rPr>
                <w:i/>
                <w:iCs/>
                <w:color w:val="000000"/>
                <w:szCs w:val="24"/>
                <w:lang w:eastAsia="lt-LT"/>
              </w:rPr>
            </w:pPr>
            <w:r w:rsidRPr="002F75EB">
              <w:rPr>
                <w:i/>
                <w:iCs/>
                <w:color w:val="000000"/>
                <w:szCs w:val="24"/>
                <w:lang w:eastAsia="lt-LT"/>
              </w:rPr>
              <w:t>2</w:t>
            </w:r>
          </w:p>
        </w:tc>
        <w:tc>
          <w:tcPr>
            <w:tcW w:w="1417" w:type="dxa"/>
            <w:tcBorders>
              <w:top w:val="nil"/>
              <w:left w:val="nil"/>
              <w:bottom w:val="single" w:sz="4" w:space="0" w:color="auto"/>
              <w:right w:val="single" w:sz="4" w:space="0" w:color="auto"/>
            </w:tcBorders>
            <w:shd w:val="clear" w:color="000000" w:fill="D9D9D9"/>
            <w:vAlign w:val="center"/>
            <w:hideMark/>
          </w:tcPr>
          <w:p w14:paraId="68E9C1E4" w14:textId="77777777" w:rsidR="002F75EB" w:rsidRPr="002F75EB" w:rsidRDefault="002F75EB" w:rsidP="002F75EB">
            <w:pPr>
              <w:jc w:val="center"/>
              <w:rPr>
                <w:i/>
                <w:iCs/>
                <w:color w:val="000000"/>
                <w:szCs w:val="24"/>
                <w:lang w:eastAsia="lt-LT"/>
              </w:rPr>
            </w:pPr>
            <w:r w:rsidRPr="002F75EB">
              <w:rPr>
                <w:i/>
                <w:iCs/>
                <w:color w:val="000000"/>
                <w:szCs w:val="24"/>
                <w:lang w:eastAsia="lt-LT"/>
              </w:rPr>
              <w:t>3</w:t>
            </w:r>
          </w:p>
        </w:tc>
        <w:tc>
          <w:tcPr>
            <w:tcW w:w="1560" w:type="dxa"/>
            <w:tcBorders>
              <w:top w:val="nil"/>
              <w:left w:val="nil"/>
              <w:bottom w:val="single" w:sz="4" w:space="0" w:color="auto"/>
              <w:right w:val="single" w:sz="4" w:space="0" w:color="auto"/>
            </w:tcBorders>
            <w:shd w:val="clear" w:color="000000" w:fill="D9D9D9"/>
            <w:vAlign w:val="center"/>
            <w:hideMark/>
          </w:tcPr>
          <w:p w14:paraId="6AC02EA1" w14:textId="77777777" w:rsidR="002F75EB" w:rsidRPr="009E03A3" w:rsidRDefault="002F75EB" w:rsidP="002F75EB">
            <w:pPr>
              <w:jc w:val="center"/>
              <w:rPr>
                <w:i/>
                <w:iCs/>
                <w:color w:val="000000"/>
                <w:szCs w:val="24"/>
                <w:lang w:eastAsia="lt-LT"/>
              </w:rPr>
            </w:pPr>
            <w:r w:rsidRPr="009E03A3">
              <w:rPr>
                <w:i/>
                <w:iCs/>
                <w:color w:val="000000"/>
                <w:szCs w:val="24"/>
                <w:lang w:eastAsia="lt-LT"/>
              </w:rPr>
              <w:t>4</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9C9B86B" w14:textId="77777777" w:rsidR="002F75EB" w:rsidRPr="002F75EB" w:rsidRDefault="002F75EB" w:rsidP="002F75EB">
            <w:pPr>
              <w:jc w:val="center"/>
              <w:rPr>
                <w:i/>
                <w:iCs/>
                <w:color w:val="000000"/>
                <w:szCs w:val="24"/>
                <w:lang w:eastAsia="lt-LT"/>
              </w:rPr>
            </w:pPr>
            <w:r w:rsidRPr="002F75EB">
              <w:rPr>
                <w:i/>
                <w:iCs/>
                <w:color w:val="000000"/>
                <w:szCs w:val="24"/>
                <w:lang w:eastAsia="lt-LT"/>
              </w:rPr>
              <w:t>5</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7AB4CA38" w14:textId="77777777" w:rsidR="002F75EB" w:rsidRPr="002F75EB" w:rsidRDefault="002F75EB" w:rsidP="002F75EB">
            <w:pPr>
              <w:jc w:val="center"/>
              <w:rPr>
                <w:i/>
                <w:iCs/>
                <w:color w:val="000000"/>
                <w:szCs w:val="24"/>
                <w:lang w:eastAsia="lt-LT"/>
              </w:rPr>
            </w:pPr>
            <w:r w:rsidRPr="002F75EB">
              <w:rPr>
                <w:i/>
                <w:iCs/>
                <w:color w:val="000000"/>
                <w:szCs w:val="24"/>
                <w:lang w:eastAsia="lt-LT"/>
              </w:rPr>
              <w:t>6</w:t>
            </w:r>
          </w:p>
        </w:tc>
        <w:tc>
          <w:tcPr>
            <w:tcW w:w="1876" w:type="dxa"/>
            <w:tcBorders>
              <w:top w:val="single" w:sz="4" w:space="0" w:color="auto"/>
              <w:left w:val="nil"/>
              <w:bottom w:val="single" w:sz="4" w:space="0" w:color="auto"/>
              <w:right w:val="single" w:sz="4" w:space="0" w:color="auto"/>
            </w:tcBorders>
            <w:shd w:val="clear" w:color="000000" w:fill="D9D9D9"/>
          </w:tcPr>
          <w:p w14:paraId="04BEAF06" w14:textId="77777777" w:rsidR="002F75EB" w:rsidRPr="002F75EB" w:rsidRDefault="002F75EB" w:rsidP="002F75EB">
            <w:pPr>
              <w:jc w:val="center"/>
              <w:rPr>
                <w:i/>
                <w:iCs/>
                <w:color w:val="000000"/>
                <w:szCs w:val="24"/>
                <w:lang w:val="en-US" w:eastAsia="lt-LT"/>
              </w:rPr>
            </w:pPr>
            <w:r w:rsidRPr="002F75EB">
              <w:rPr>
                <w:i/>
                <w:iCs/>
                <w:color w:val="000000"/>
                <w:szCs w:val="24"/>
                <w:lang w:val="en-US" w:eastAsia="lt-LT"/>
              </w:rPr>
              <w:t>7</w:t>
            </w:r>
          </w:p>
        </w:tc>
      </w:tr>
      <w:tr w:rsidR="002F75EB" w:rsidRPr="002F75EB" w14:paraId="6B5A3ECE" w14:textId="77777777" w:rsidTr="0008193E">
        <w:trPr>
          <w:trHeight w:val="946"/>
        </w:trPr>
        <w:tc>
          <w:tcPr>
            <w:tcW w:w="609" w:type="dxa"/>
            <w:tcBorders>
              <w:top w:val="nil"/>
              <w:left w:val="single" w:sz="4" w:space="0" w:color="auto"/>
              <w:bottom w:val="single" w:sz="4" w:space="0" w:color="auto"/>
              <w:right w:val="single" w:sz="4" w:space="0" w:color="auto"/>
            </w:tcBorders>
            <w:vAlign w:val="center"/>
            <w:hideMark/>
          </w:tcPr>
          <w:p w14:paraId="044CCB01" w14:textId="77777777" w:rsidR="002F75EB" w:rsidRPr="002F75EB" w:rsidRDefault="002F75EB" w:rsidP="002F75EB">
            <w:pPr>
              <w:jc w:val="center"/>
              <w:rPr>
                <w:color w:val="000000"/>
                <w:szCs w:val="24"/>
                <w:lang w:eastAsia="lt-LT"/>
              </w:rPr>
            </w:pPr>
            <w:r w:rsidRPr="002F75EB">
              <w:rPr>
                <w:color w:val="000000"/>
                <w:szCs w:val="24"/>
                <w:lang w:eastAsia="lt-LT"/>
              </w:rPr>
              <w:lastRenderedPageBreak/>
              <w:t>1.</w:t>
            </w:r>
          </w:p>
        </w:tc>
        <w:tc>
          <w:tcPr>
            <w:tcW w:w="1985" w:type="dxa"/>
            <w:tcBorders>
              <w:top w:val="nil"/>
              <w:left w:val="nil"/>
              <w:bottom w:val="single" w:sz="4" w:space="0" w:color="auto"/>
              <w:right w:val="single" w:sz="4" w:space="0" w:color="auto"/>
            </w:tcBorders>
            <w:vAlign w:val="center"/>
            <w:hideMark/>
          </w:tcPr>
          <w:p w14:paraId="1114868F" w14:textId="77777777" w:rsidR="002F75EB" w:rsidRPr="002F75EB" w:rsidRDefault="002F75EB" w:rsidP="002F75EB">
            <w:pPr>
              <w:rPr>
                <w:color w:val="000000"/>
                <w:szCs w:val="24"/>
                <w:lang w:eastAsia="lt-LT"/>
              </w:rPr>
            </w:pPr>
            <w:r w:rsidRPr="002F75EB">
              <w:rPr>
                <w:color w:val="000000"/>
                <w:szCs w:val="24"/>
                <w:lang w:eastAsia="lt-LT"/>
              </w:rPr>
              <w:t>A ir B tipo turimos įrangos priežiūros ir aptarnavimo paslaugos</w:t>
            </w:r>
          </w:p>
        </w:tc>
        <w:tc>
          <w:tcPr>
            <w:tcW w:w="1417" w:type="dxa"/>
            <w:tcBorders>
              <w:top w:val="nil"/>
              <w:left w:val="nil"/>
              <w:bottom w:val="single" w:sz="4" w:space="0" w:color="auto"/>
              <w:right w:val="single" w:sz="4" w:space="0" w:color="auto"/>
            </w:tcBorders>
            <w:vAlign w:val="center"/>
            <w:hideMark/>
          </w:tcPr>
          <w:p w14:paraId="5B7AE155" w14:textId="77777777" w:rsidR="002F75EB" w:rsidRPr="002F75EB" w:rsidRDefault="002F75EB" w:rsidP="002F75EB">
            <w:pPr>
              <w:jc w:val="center"/>
              <w:rPr>
                <w:color w:val="000000"/>
                <w:szCs w:val="24"/>
                <w:lang w:eastAsia="lt-LT"/>
              </w:rPr>
            </w:pPr>
            <w:r w:rsidRPr="002F75EB">
              <w:rPr>
                <w:color w:val="000000"/>
                <w:szCs w:val="24"/>
                <w:lang w:eastAsia="lt-LT"/>
              </w:rPr>
              <w:t xml:space="preserve">Nespalvotas spaudas </w:t>
            </w:r>
          </w:p>
          <w:p w14:paraId="14235B5D" w14:textId="77777777" w:rsidR="002F75EB" w:rsidRPr="002F75EB" w:rsidRDefault="002F75EB" w:rsidP="002F75EB">
            <w:pPr>
              <w:jc w:val="center"/>
              <w:rPr>
                <w:color w:val="000000"/>
                <w:szCs w:val="24"/>
                <w:lang w:eastAsia="lt-LT"/>
              </w:rPr>
            </w:pPr>
          </w:p>
        </w:tc>
        <w:tc>
          <w:tcPr>
            <w:tcW w:w="1560" w:type="dxa"/>
            <w:tcBorders>
              <w:top w:val="nil"/>
              <w:left w:val="nil"/>
              <w:bottom w:val="single" w:sz="4" w:space="0" w:color="auto"/>
              <w:right w:val="single" w:sz="4" w:space="0" w:color="auto"/>
            </w:tcBorders>
            <w:vAlign w:val="center"/>
          </w:tcPr>
          <w:p w14:paraId="2B74BE53" w14:textId="0A4675FD" w:rsidR="002F75EB" w:rsidRPr="009E03A3" w:rsidRDefault="00925B7C" w:rsidP="002F75EB">
            <w:pPr>
              <w:jc w:val="center"/>
              <w:rPr>
                <w:color w:val="000000"/>
                <w:szCs w:val="24"/>
                <w:lang w:val="en-US" w:eastAsia="lt-LT"/>
              </w:rPr>
            </w:pPr>
            <w:r w:rsidRPr="009E03A3">
              <w:rPr>
                <w:color w:val="000000"/>
                <w:szCs w:val="24"/>
                <w:lang w:eastAsia="lt-LT"/>
              </w:rPr>
              <w:t>75 000</w:t>
            </w:r>
            <w:r w:rsidR="002F75EB" w:rsidRPr="009E03A3">
              <w:rPr>
                <w:color w:val="000000"/>
                <w:szCs w:val="24"/>
                <w:lang w:val="en-US" w:eastAsia="lt-LT"/>
              </w:rPr>
              <w:t>*</w:t>
            </w:r>
          </w:p>
        </w:tc>
        <w:tc>
          <w:tcPr>
            <w:tcW w:w="992" w:type="dxa"/>
            <w:tcBorders>
              <w:top w:val="nil"/>
              <w:left w:val="nil"/>
              <w:bottom w:val="single" w:sz="4" w:space="0" w:color="auto"/>
              <w:right w:val="single" w:sz="4" w:space="0" w:color="auto"/>
            </w:tcBorders>
            <w:vAlign w:val="center"/>
            <w:hideMark/>
          </w:tcPr>
          <w:p w14:paraId="38B65131"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276" w:type="dxa"/>
            <w:tcBorders>
              <w:top w:val="nil"/>
              <w:left w:val="nil"/>
              <w:bottom w:val="single" w:sz="4" w:space="0" w:color="auto"/>
              <w:right w:val="single" w:sz="4" w:space="0" w:color="auto"/>
            </w:tcBorders>
            <w:vAlign w:val="center"/>
            <w:hideMark/>
          </w:tcPr>
          <w:p w14:paraId="455592E0"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876" w:type="dxa"/>
            <w:tcBorders>
              <w:top w:val="nil"/>
              <w:left w:val="nil"/>
              <w:bottom w:val="single" w:sz="4" w:space="0" w:color="auto"/>
              <w:right w:val="single" w:sz="4" w:space="0" w:color="auto"/>
            </w:tcBorders>
            <w:vAlign w:val="center"/>
          </w:tcPr>
          <w:p w14:paraId="7EF07F8D" w14:textId="77777777" w:rsidR="002F75EB" w:rsidRPr="002F75EB" w:rsidRDefault="002F75EB" w:rsidP="002F75EB">
            <w:pPr>
              <w:jc w:val="center"/>
              <w:rPr>
                <w:color w:val="000000"/>
                <w:szCs w:val="24"/>
                <w:lang w:eastAsia="lt-LT"/>
              </w:rPr>
            </w:pPr>
          </w:p>
        </w:tc>
      </w:tr>
      <w:tr w:rsidR="002F75EB" w:rsidRPr="002F75EB" w14:paraId="563F4092" w14:textId="77777777" w:rsidTr="0008193E">
        <w:trPr>
          <w:trHeight w:val="846"/>
        </w:trPr>
        <w:tc>
          <w:tcPr>
            <w:tcW w:w="609" w:type="dxa"/>
            <w:tcBorders>
              <w:top w:val="single" w:sz="4" w:space="0" w:color="auto"/>
              <w:left w:val="single" w:sz="4" w:space="0" w:color="auto"/>
              <w:bottom w:val="single" w:sz="4" w:space="0" w:color="auto"/>
              <w:right w:val="single" w:sz="4" w:space="0" w:color="auto"/>
            </w:tcBorders>
            <w:vAlign w:val="center"/>
            <w:hideMark/>
          </w:tcPr>
          <w:p w14:paraId="002844F9" w14:textId="77777777" w:rsidR="002F75EB" w:rsidRPr="002F75EB" w:rsidRDefault="002F75EB" w:rsidP="002F75EB">
            <w:pPr>
              <w:jc w:val="center"/>
              <w:rPr>
                <w:color w:val="000000"/>
                <w:szCs w:val="24"/>
                <w:lang w:eastAsia="lt-LT"/>
              </w:rPr>
            </w:pPr>
            <w:r w:rsidRPr="002F75EB">
              <w:rPr>
                <w:color w:val="000000"/>
                <w:szCs w:val="24"/>
                <w:lang w:eastAsia="lt-LT"/>
              </w:rPr>
              <w:t>2.</w:t>
            </w:r>
          </w:p>
        </w:tc>
        <w:tc>
          <w:tcPr>
            <w:tcW w:w="1985" w:type="dxa"/>
            <w:tcBorders>
              <w:top w:val="single" w:sz="4" w:space="0" w:color="auto"/>
              <w:left w:val="nil"/>
              <w:bottom w:val="single" w:sz="4" w:space="0" w:color="auto"/>
              <w:right w:val="single" w:sz="4" w:space="0" w:color="auto"/>
            </w:tcBorders>
            <w:vAlign w:val="center"/>
            <w:hideMark/>
          </w:tcPr>
          <w:p w14:paraId="23EAB9BC" w14:textId="77777777" w:rsidR="002F75EB" w:rsidRPr="002F75EB" w:rsidRDefault="002F75EB" w:rsidP="002F75EB">
            <w:pPr>
              <w:rPr>
                <w:color w:val="000000"/>
                <w:szCs w:val="24"/>
                <w:lang w:eastAsia="lt-LT"/>
              </w:rPr>
            </w:pPr>
            <w:r w:rsidRPr="002F75EB">
              <w:rPr>
                <w:color w:val="000000"/>
                <w:szCs w:val="24"/>
                <w:lang w:eastAsia="lt-LT"/>
              </w:rPr>
              <w:t>A tipo turimos įrangos priežiūros ir aptarnavimo paslaugos</w:t>
            </w:r>
          </w:p>
        </w:tc>
        <w:tc>
          <w:tcPr>
            <w:tcW w:w="1417" w:type="dxa"/>
            <w:tcBorders>
              <w:top w:val="single" w:sz="4" w:space="0" w:color="auto"/>
              <w:left w:val="nil"/>
              <w:bottom w:val="single" w:sz="4" w:space="0" w:color="auto"/>
              <w:right w:val="single" w:sz="4" w:space="0" w:color="auto"/>
            </w:tcBorders>
            <w:vAlign w:val="center"/>
            <w:hideMark/>
          </w:tcPr>
          <w:p w14:paraId="7EE41A64" w14:textId="77777777" w:rsidR="002F75EB" w:rsidRPr="002F75EB" w:rsidRDefault="002F75EB" w:rsidP="002F75EB">
            <w:pPr>
              <w:jc w:val="center"/>
              <w:rPr>
                <w:color w:val="000000"/>
                <w:szCs w:val="24"/>
                <w:lang w:eastAsia="lt-LT"/>
              </w:rPr>
            </w:pPr>
            <w:r w:rsidRPr="002F75EB">
              <w:rPr>
                <w:color w:val="000000"/>
                <w:szCs w:val="24"/>
                <w:lang w:eastAsia="lt-LT"/>
              </w:rPr>
              <w:t>Spalvotas spaudas</w:t>
            </w:r>
          </w:p>
          <w:p w14:paraId="0FD5664B" w14:textId="77777777" w:rsidR="002F75EB" w:rsidRPr="002F75EB" w:rsidRDefault="002F75EB" w:rsidP="002F75EB">
            <w:pPr>
              <w:jc w:val="center"/>
              <w:rPr>
                <w:color w:val="000000"/>
                <w:szCs w:val="24"/>
                <w:lang w:eastAsia="lt-LT"/>
              </w:rPr>
            </w:pPr>
          </w:p>
        </w:tc>
        <w:tc>
          <w:tcPr>
            <w:tcW w:w="1560" w:type="dxa"/>
            <w:tcBorders>
              <w:top w:val="single" w:sz="4" w:space="0" w:color="auto"/>
              <w:left w:val="nil"/>
              <w:bottom w:val="single" w:sz="4" w:space="0" w:color="auto"/>
              <w:right w:val="single" w:sz="4" w:space="0" w:color="auto"/>
            </w:tcBorders>
            <w:vAlign w:val="center"/>
          </w:tcPr>
          <w:p w14:paraId="08C1F762" w14:textId="4C292222" w:rsidR="002F75EB" w:rsidRPr="009E03A3" w:rsidRDefault="00925B7C" w:rsidP="002F75EB">
            <w:pPr>
              <w:jc w:val="center"/>
              <w:rPr>
                <w:color w:val="000000"/>
                <w:szCs w:val="24"/>
                <w:lang w:eastAsia="lt-LT"/>
              </w:rPr>
            </w:pPr>
            <w:r w:rsidRPr="009E03A3">
              <w:rPr>
                <w:color w:val="000000"/>
                <w:szCs w:val="24"/>
                <w:lang w:eastAsia="lt-LT"/>
              </w:rPr>
              <w:t>6 750</w:t>
            </w:r>
            <w:r w:rsidR="002F75EB" w:rsidRPr="009E03A3">
              <w:rPr>
                <w:color w:val="000000"/>
                <w:szCs w:val="24"/>
                <w:lang w:eastAsia="lt-LT"/>
              </w:rPr>
              <w:t>*</w:t>
            </w:r>
          </w:p>
        </w:tc>
        <w:tc>
          <w:tcPr>
            <w:tcW w:w="992" w:type="dxa"/>
            <w:tcBorders>
              <w:top w:val="single" w:sz="4" w:space="0" w:color="auto"/>
              <w:left w:val="nil"/>
              <w:bottom w:val="single" w:sz="4" w:space="0" w:color="auto"/>
              <w:right w:val="single" w:sz="4" w:space="0" w:color="auto"/>
            </w:tcBorders>
            <w:vAlign w:val="center"/>
            <w:hideMark/>
          </w:tcPr>
          <w:p w14:paraId="143C1D8E"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276" w:type="dxa"/>
            <w:tcBorders>
              <w:top w:val="single" w:sz="4" w:space="0" w:color="auto"/>
              <w:left w:val="nil"/>
              <w:bottom w:val="single" w:sz="4" w:space="0" w:color="auto"/>
              <w:right w:val="single" w:sz="4" w:space="0" w:color="auto"/>
            </w:tcBorders>
            <w:vAlign w:val="center"/>
            <w:hideMark/>
          </w:tcPr>
          <w:p w14:paraId="614697D7"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876" w:type="dxa"/>
            <w:tcBorders>
              <w:top w:val="single" w:sz="4" w:space="0" w:color="auto"/>
              <w:left w:val="nil"/>
              <w:bottom w:val="single" w:sz="4" w:space="0" w:color="auto"/>
              <w:right w:val="single" w:sz="4" w:space="0" w:color="auto"/>
            </w:tcBorders>
            <w:vAlign w:val="center"/>
          </w:tcPr>
          <w:p w14:paraId="6C3C0957" w14:textId="7CF3B4FB" w:rsidR="002F75EB" w:rsidRPr="002F75EB" w:rsidRDefault="002F75EB" w:rsidP="002F75EB">
            <w:pPr>
              <w:jc w:val="center"/>
              <w:rPr>
                <w:color w:val="000000"/>
                <w:szCs w:val="24"/>
                <w:lang w:eastAsia="lt-LT"/>
              </w:rPr>
            </w:pPr>
          </w:p>
        </w:tc>
      </w:tr>
      <w:tr w:rsidR="002F75EB" w:rsidRPr="002F75EB" w14:paraId="7232DB38" w14:textId="77777777" w:rsidTr="0008193E">
        <w:trPr>
          <w:trHeight w:val="950"/>
        </w:trPr>
        <w:tc>
          <w:tcPr>
            <w:tcW w:w="609" w:type="dxa"/>
            <w:tcBorders>
              <w:top w:val="nil"/>
              <w:left w:val="single" w:sz="4" w:space="0" w:color="auto"/>
              <w:bottom w:val="single" w:sz="4" w:space="0" w:color="auto"/>
              <w:right w:val="single" w:sz="4" w:space="0" w:color="auto"/>
            </w:tcBorders>
            <w:vAlign w:val="center"/>
            <w:hideMark/>
          </w:tcPr>
          <w:p w14:paraId="539D0584" w14:textId="77777777" w:rsidR="002F75EB" w:rsidRPr="002F75EB" w:rsidRDefault="002F75EB" w:rsidP="002F75EB">
            <w:pPr>
              <w:jc w:val="center"/>
              <w:rPr>
                <w:color w:val="000000"/>
                <w:szCs w:val="24"/>
                <w:lang w:eastAsia="lt-LT"/>
              </w:rPr>
            </w:pPr>
            <w:r w:rsidRPr="002F75EB">
              <w:rPr>
                <w:color w:val="000000"/>
                <w:szCs w:val="24"/>
                <w:lang w:eastAsia="lt-LT"/>
              </w:rPr>
              <w:t>3.</w:t>
            </w:r>
          </w:p>
        </w:tc>
        <w:tc>
          <w:tcPr>
            <w:tcW w:w="1985" w:type="dxa"/>
            <w:tcBorders>
              <w:top w:val="nil"/>
              <w:left w:val="nil"/>
              <w:bottom w:val="single" w:sz="4" w:space="0" w:color="auto"/>
              <w:right w:val="single" w:sz="4" w:space="0" w:color="auto"/>
            </w:tcBorders>
            <w:vAlign w:val="center"/>
            <w:hideMark/>
          </w:tcPr>
          <w:p w14:paraId="49E9890C" w14:textId="77777777" w:rsidR="002F75EB" w:rsidRPr="002F75EB" w:rsidRDefault="002F75EB" w:rsidP="002F75EB">
            <w:pPr>
              <w:rPr>
                <w:color w:val="000000"/>
                <w:szCs w:val="24"/>
                <w:lang w:eastAsia="lt-LT"/>
              </w:rPr>
            </w:pPr>
            <w:r w:rsidRPr="002F75EB">
              <w:rPr>
                <w:color w:val="000000"/>
                <w:szCs w:val="24"/>
                <w:lang w:eastAsia="lt-LT"/>
              </w:rPr>
              <w:t>A ir B tipo turimos įrangos priežiūros ir aptarnavimo paslaugos</w:t>
            </w:r>
          </w:p>
        </w:tc>
        <w:tc>
          <w:tcPr>
            <w:tcW w:w="1417" w:type="dxa"/>
            <w:tcBorders>
              <w:top w:val="nil"/>
              <w:left w:val="nil"/>
              <w:bottom w:val="single" w:sz="4" w:space="0" w:color="auto"/>
              <w:right w:val="single" w:sz="4" w:space="0" w:color="auto"/>
            </w:tcBorders>
            <w:vAlign w:val="center"/>
            <w:hideMark/>
          </w:tcPr>
          <w:p w14:paraId="1F3B6103" w14:textId="77777777" w:rsidR="002F75EB" w:rsidRPr="002F75EB" w:rsidRDefault="002F75EB" w:rsidP="002F75EB">
            <w:pPr>
              <w:jc w:val="center"/>
              <w:rPr>
                <w:color w:val="000000"/>
                <w:szCs w:val="24"/>
                <w:lang w:eastAsia="lt-LT"/>
              </w:rPr>
            </w:pPr>
            <w:r w:rsidRPr="002F75EB">
              <w:rPr>
                <w:color w:val="000000"/>
                <w:szCs w:val="24"/>
                <w:lang w:eastAsia="lt-LT"/>
              </w:rPr>
              <w:t>Mėnesinis mokestis už vieną įrangos vienetą</w:t>
            </w:r>
          </w:p>
        </w:tc>
        <w:tc>
          <w:tcPr>
            <w:tcW w:w="1560" w:type="dxa"/>
            <w:tcBorders>
              <w:top w:val="nil"/>
              <w:left w:val="nil"/>
              <w:bottom w:val="single" w:sz="4" w:space="0" w:color="auto"/>
              <w:right w:val="single" w:sz="4" w:space="0" w:color="auto"/>
            </w:tcBorders>
            <w:vAlign w:val="center"/>
          </w:tcPr>
          <w:p w14:paraId="440566CA" w14:textId="39FEA1C4" w:rsidR="002F75EB" w:rsidRPr="009E03A3" w:rsidRDefault="002F75EB" w:rsidP="002F75EB">
            <w:pPr>
              <w:jc w:val="center"/>
              <w:rPr>
                <w:color w:val="000000"/>
                <w:szCs w:val="24"/>
                <w:lang w:eastAsia="lt-LT"/>
              </w:rPr>
            </w:pPr>
            <w:r w:rsidRPr="009E03A3">
              <w:rPr>
                <w:color w:val="000000"/>
                <w:szCs w:val="24"/>
                <w:lang w:eastAsia="lt-LT"/>
              </w:rPr>
              <w:t>1</w:t>
            </w:r>
            <w:r w:rsidR="00A723B3" w:rsidRPr="009E03A3">
              <w:rPr>
                <w:color w:val="000000"/>
                <w:szCs w:val="24"/>
                <w:lang w:eastAsia="lt-LT"/>
              </w:rPr>
              <w:t>82</w:t>
            </w:r>
            <w:r w:rsidRPr="009E03A3">
              <w:rPr>
                <w:color w:val="000000"/>
                <w:szCs w:val="24"/>
                <w:lang w:eastAsia="lt-LT"/>
              </w:rPr>
              <w:t xml:space="preserve"> vnt.** spausdinimo ir kopijavimo įrangos</w:t>
            </w:r>
          </w:p>
        </w:tc>
        <w:tc>
          <w:tcPr>
            <w:tcW w:w="992" w:type="dxa"/>
            <w:tcBorders>
              <w:top w:val="nil"/>
              <w:left w:val="nil"/>
              <w:bottom w:val="single" w:sz="4" w:space="0" w:color="auto"/>
              <w:right w:val="single" w:sz="4" w:space="0" w:color="auto"/>
            </w:tcBorders>
            <w:vAlign w:val="center"/>
            <w:hideMark/>
          </w:tcPr>
          <w:p w14:paraId="1E451DCA"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276" w:type="dxa"/>
            <w:tcBorders>
              <w:top w:val="nil"/>
              <w:left w:val="nil"/>
              <w:bottom w:val="single" w:sz="4" w:space="0" w:color="auto"/>
              <w:right w:val="single" w:sz="4" w:space="0" w:color="auto"/>
            </w:tcBorders>
            <w:vAlign w:val="center"/>
            <w:hideMark/>
          </w:tcPr>
          <w:p w14:paraId="5C949005"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876" w:type="dxa"/>
            <w:tcBorders>
              <w:top w:val="nil"/>
              <w:left w:val="nil"/>
              <w:bottom w:val="single" w:sz="4" w:space="0" w:color="auto"/>
              <w:right w:val="single" w:sz="4" w:space="0" w:color="auto"/>
            </w:tcBorders>
            <w:vAlign w:val="center"/>
          </w:tcPr>
          <w:p w14:paraId="4A65EE27" w14:textId="77777777" w:rsidR="002F75EB" w:rsidRPr="002F75EB" w:rsidRDefault="002F75EB" w:rsidP="002F75EB">
            <w:pPr>
              <w:jc w:val="center"/>
              <w:rPr>
                <w:color w:val="000000"/>
                <w:szCs w:val="24"/>
                <w:lang w:eastAsia="lt-LT"/>
              </w:rPr>
            </w:pPr>
            <w:r w:rsidRPr="002F75EB">
              <w:rPr>
                <w:color w:val="000000"/>
                <w:szCs w:val="24"/>
                <w:lang w:eastAsia="lt-LT"/>
              </w:rPr>
              <w:t>_______</w:t>
            </w:r>
          </w:p>
          <w:p w14:paraId="436E1BF2" w14:textId="469C8A42" w:rsidR="002F75EB" w:rsidRPr="002F75EB" w:rsidRDefault="002F75EB" w:rsidP="002F75EB">
            <w:pPr>
              <w:jc w:val="center"/>
              <w:rPr>
                <w:i/>
                <w:color w:val="000000"/>
                <w:szCs w:val="24"/>
                <w:lang w:val="en-US" w:eastAsia="lt-LT"/>
              </w:rPr>
            </w:pPr>
            <w:r w:rsidRPr="002F75EB">
              <w:rPr>
                <w:i/>
                <w:color w:val="000000"/>
                <w:szCs w:val="24"/>
                <w:lang w:val="en-US" w:eastAsia="lt-LT"/>
              </w:rPr>
              <w:t>1</w:t>
            </w:r>
            <w:r w:rsidR="00A723B3">
              <w:rPr>
                <w:i/>
                <w:color w:val="000000"/>
                <w:szCs w:val="24"/>
                <w:lang w:val="en-US" w:eastAsia="lt-LT"/>
              </w:rPr>
              <w:t>82</w:t>
            </w:r>
            <w:r w:rsidRPr="002F75EB">
              <w:rPr>
                <w:i/>
                <w:color w:val="000000"/>
                <w:szCs w:val="24"/>
                <w:lang w:val="en-US" w:eastAsia="lt-LT"/>
              </w:rPr>
              <w:t xml:space="preserve">**x8x </w:t>
            </w:r>
            <w:r w:rsidRPr="002F75EB">
              <w:rPr>
                <w:i/>
                <w:color w:val="000000"/>
                <w:szCs w:val="24"/>
                <w:lang w:eastAsia="lt-LT"/>
              </w:rPr>
              <w:t xml:space="preserve">įkainis su PVM, nurodytas </w:t>
            </w:r>
            <w:r w:rsidRPr="002F75EB">
              <w:rPr>
                <w:i/>
                <w:color w:val="000000"/>
                <w:szCs w:val="24"/>
                <w:lang w:val="en-US" w:eastAsia="lt-LT"/>
              </w:rPr>
              <w:t xml:space="preserve">6 </w:t>
            </w:r>
            <w:proofErr w:type="spellStart"/>
            <w:r w:rsidRPr="002F75EB">
              <w:rPr>
                <w:i/>
                <w:color w:val="000000"/>
                <w:szCs w:val="24"/>
                <w:lang w:val="en-US" w:eastAsia="lt-LT"/>
              </w:rPr>
              <w:t>skiltyje</w:t>
            </w:r>
            <w:proofErr w:type="spellEnd"/>
          </w:p>
        </w:tc>
      </w:tr>
      <w:tr w:rsidR="002F75EB" w:rsidRPr="002F75EB" w14:paraId="1CB65F69" w14:textId="77777777" w:rsidTr="0008193E">
        <w:trPr>
          <w:trHeight w:val="1128"/>
        </w:trPr>
        <w:tc>
          <w:tcPr>
            <w:tcW w:w="609" w:type="dxa"/>
            <w:tcBorders>
              <w:top w:val="nil"/>
              <w:left w:val="single" w:sz="4" w:space="0" w:color="auto"/>
              <w:bottom w:val="single" w:sz="4" w:space="0" w:color="auto"/>
              <w:right w:val="single" w:sz="4" w:space="0" w:color="auto"/>
            </w:tcBorders>
            <w:vAlign w:val="center"/>
            <w:hideMark/>
          </w:tcPr>
          <w:p w14:paraId="2410D80D" w14:textId="77777777" w:rsidR="002F75EB" w:rsidRPr="002F75EB" w:rsidRDefault="002F75EB" w:rsidP="002F75EB">
            <w:pPr>
              <w:jc w:val="center"/>
              <w:rPr>
                <w:color w:val="000000"/>
                <w:szCs w:val="24"/>
                <w:lang w:eastAsia="lt-LT"/>
              </w:rPr>
            </w:pPr>
            <w:r w:rsidRPr="002F75EB">
              <w:rPr>
                <w:color w:val="000000"/>
                <w:szCs w:val="24"/>
                <w:lang w:eastAsia="lt-LT"/>
              </w:rPr>
              <w:t>4.</w:t>
            </w:r>
          </w:p>
        </w:tc>
        <w:tc>
          <w:tcPr>
            <w:tcW w:w="1985" w:type="dxa"/>
            <w:tcBorders>
              <w:top w:val="nil"/>
              <w:left w:val="nil"/>
              <w:bottom w:val="single" w:sz="4" w:space="0" w:color="auto"/>
              <w:right w:val="single" w:sz="4" w:space="0" w:color="auto"/>
            </w:tcBorders>
            <w:vAlign w:val="center"/>
            <w:hideMark/>
          </w:tcPr>
          <w:p w14:paraId="353D22FF" w14:textId="77777777" w:rsidR="002F75EB" w:rsidRPr="002F75EB" w:rsidRDefault="002F75EB" w:rsidP="002F75EB">
            <w:pPr>
              <w:rPr>
                <w:color w:val="000000"/>
                <w:szCs w:val="24"/>
                <w:lang w:eastAsia="lt-LT"/>
              </w:rPr>
            </w:pPr>
            <w:r w:rsidRPr="002F75EB">
              <w:rPr>
                <w:color w:val="000000"/>
                <w:szCs w:val="24"/>
                <w:lang w:eastAsia="lt-LT"/>
              </w:rPr>
              <w:t>Valdymo ir apskaitos sistemos „</w:t>
            </w:r>
            <w:proofErr w:type="spellStart"/>
            <w:r w:rsidRPr="002F75EB">
              <w:rPr>
                <w:color w:val="000000"/>
                <w:szCs w:val="24"/>
                <w:lang w:eastAsia="lt-LT"/>
              </w:rPr>
              <w:t>Aqrate</w:t>
            </w:r>
            <w:proofErr w:type="spellEnd"/>
            <w:r w:rsidRPr="002F75EB">
              <w:rPr>
                <w:color w:val="000000"/>
                <w:szCs w:val="24"/>
                <w:lang w:eastAsia="lt-LT"/>
              </w:rPr>
              <w:t xml:space="preserve"> </w:t>
            </w:r>
            <w:proofErr w:type="spellStart"/>
            <w:r w:rsidRPr="002F75EB">
              <w:rPr>
                <w:color w:val="000000"/>
                <w:szCs w:val="24"/>
                <w:lang w:eastAsia="lt-LT"/>
              </w:rPr>
              <w:t>Bussines</w:t>
            </w:r>
            <w:proofErr w:type="spellEnd"/>
            <w:r w:rsidRPr="002F75EB">
              <w:rPr>
                <w:color w:val="000000"/>
                <w:szCs w:val="24"/>
                <w:lang w:eastAsia="lt-LT"/>
              </w:rPr>
              <w:t xml:space="preserve"> Pro“ (su vartotojų autentifikavimo įrenginiais) aptarnavimo, palaikymo ir vystymo paslaugos </w:t>
            </w:r>
          </w:p>
        </w:tc>
        <w:tc>
          <w:tcPr>
            <w:tcW w:w="1417" w:type="dxa"/>
            <w:tcBorders>
              <w:top w:val="nil"/>
              <w:left w:val="nil"/>
              <w:bottom w:val="single" w:sz="4" w:space="0" w:color="auto"/>
              <w:right w:val="single" w:sz="4" w:space="0" w:color="auto"/>
            </w:tcBorders>
            <w:vAlign w:val="center"/>
            <w:hideMark/>
          </w:tcPr>
          <w:p w14:paraId="057453ED" w14:textId="77777777" w:rsidR="002F75EB" w:rsidRPr="002F75EB" w:rsidRDefault="002F75EB" w:rsidP="002F75EB">
            <w:pPr>
              <w:jc w:val="center"/>
              <w:rPr>
                <w:color w:val="000000"/>
                <w:szCs w:val="24"/>
                <w:lang w:eastAsia="lt-LT"/>
              </w:rPr>
            </w:pPr>
            <w:r w:rsidRPr="002F75EB">
              <w:rPr>
                <w:color w:val="000000"/>
                <w:szCs w:val="24"/>
                <w:lang w:eastAsia="lt-LT"/>
              </w:rPr>
              <w:t>Mėnesinis mokestis visam įrangos kiekiui</w:t>
            </w:r>
          </w:p>
        </w:tc>
        <w:tc>
          <w:tcPr>
            <w:tcW w:w="1560" w:type="dxa"/>
            <w:tcBorders>
              <w:top w:val="nil"/>
              <w:left w:val="nil"/>
              <w:bottom w:val="single" w:sz="4" w:space="0" w:color="auto"/>
              <w:right w:val="single" w:sz="4" w:space="0" w:color="auto"/>
            </w:tcBorders>
            <w:vAlign w:val="center"/>
          </w:tcPr>
          <w:p w14:paraId="5AC462EB" w14:textId="77777777" w:rsidR="002F75EB" w:rsidRPr="002F75EB" w:rsidRDefault="002F75EB" w:rsidP="002F75EB">
            <w:pPr>
              <w:jc w:val="center"/>
              <w:rPr>
                <w:color w:val="000000"/>
                <w:szCs w:val="24"/>
                <w:lang w:eastAsia="lt-LT"/>
              </w:rPr>
            </w:pPr>
            <w:r w:rsidRPr="002F75EB">
              <w:rPr>
                <w:color w:val="000000"/>
                <w:sz w:val="22"/>
                <w:szCs w:val="24"/>
                <w:lang w:eastAsia="lt-LT"/>
              </w:rPr>
              <w:t>1</w:t>
            </w:r>
          </w:p>
        </w:tc>
        <w:tc>
          <w:tcPr>
            <w:tcW w:w="992" w:type="dxa"/>
            <w:tcBorders>
              <w:top w:val="nil"/>
              <w:left w:val="nil"/>
              <w:bottom w:val="single" w:sz="4" w:space="0" w:color="auto"/>
              <w:right w:val="single" w:sz="4" w:space="0" w:color="auto"/>
            </w:tcBorders>
            <w:vAlign w:val="center"/>
            <w:hideMark/>
          </w:tcPr>
          <w:p w14:paraId="3B13B793"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276" w:type="dxa"/>
            <w:tcBorders>
              <w:top w:val="nil"/>
              <w:left w:val="nil"/>
              <w:bottom w:val="single" w:sz="4" w:space="0" w:color="auto"/>
              <w:right w:val="single" w:sz="4" w:space="0" w:color="auto"/>
            </w:tcBorders>
            <w:vAlign w:val="center"/>
            <w:hideMark/>
          </w:tcPr>
          <w:p w14:paraId="7E7652F2" w14:textId="77777777" w:rsidR="002F75EB" w:rsidRPr="002F75EB" w:rsidRDefault="002F75EB" w:rsidP="002F75EB">
            <w:pPr>
              <w:jc w:val="center"/>
              <w:rPr>
                <w:color w:val="000000"/>
                <w:szCs w:val="24"/>
                <w:lang w:eastAsia="lt-LT"/>
              </w:rPr>
            </w:pPr>
            <w:r w:rsidRPr="002F75EB">
              <w:rPr>
                <w:color w:val="000000"/>
                <w:szCs w:val="24"/>
                <w:lang w:eastAsia="lt-LT"/>
              </w:rPr>
              <w:t> </w:t>
            </w:r>
          </w:p>
        </w:tc>
        <w:tc>
          <w:tcPr>
            <w:tcW w:w="1876" w:type="dxa"/>
            <w:tcBorders>
              <w:top w:val="nil"/>
              <w:left w:val="nil"/>
              <w:bottom w:val="single" w:sz="4" w:space="0" w:color="auto"/>
              <w:right w:val="single" w:sz="4" w:space="0" w:color="auto"/>
            </w:tcBorders>
            <w:vAlign w:val="center"/>
          </w:tcPr>
          <w:p w14:paraId="1C59183C" w14:textId="77777777" w:rsidR="002F75EB" w:rsidRPr="002F75EB" w:rsidRDefault="002F75EB" w:rsidP="002F75EB">
            <w:pPr>
              <w:jc w:val="center"/>
              <w:rPr>
                <w:color w:val="000000"/>
                <w:szCs w:val="24"/>
                <w:lang w:eastAsia="lt-LT"/>
              </w:rPr>
            </w:pPr>
            <w:r w:rsidRPr="002F75EB">
              <w:rPr>
                <w:color w:val="000000"/>
                <w:szCs w:val="24"/>
                <w:lang w:eastAsia="lt-LT"/>
              </w:rPr>
              <w:t>_______</w:t>
            </w:r>
          </w:p>
          <w:p w14:paraId="21037543" w14:textId="761B2424" w:rsidR="002F75EB" w:rsidRPr="002F75EB" w:rsidRDefault="002F75EB" w:rsidP="002F75EB">
            <w:pPr>
              <w:jc w:val="center"/>
              <w:rPr>
                <w:i/>
                <w:color w:val="000000"/>
                <w:szCs w:val="24"/>
                <w:lang w:eastAsia="lt-LT"/>
              </w:rPr>
            </w:pPr>
            <w:r w:rsidRPr="002F75EB">
              <w:rPr>
                <w:i/>
                <w:color w:val="000000"/>
                <w:szCs w:val="24"/>
                <w:lang w:val="en-US" w:eastAsia="lt-LT"/>
              </w:rPr>
              <w:t>8x</w:t>
            </w:r>
            <w:r w:rsidRPr="002F75EB">
              <w:rPr>
                <w:i/>
                <w:color w:val="000000"/>
                <w:szCs w:val="24"/>
                <w:lang w:eastAsia="lt-LT"/>
              </w:rPr>
              <w:t>įkainis su PVM, nurodytas 6 skiltyje</w:t>
            </w:r>
          </w:p>
        </w:tc>
      </w:tr>
      <w:tr w:rsidR="002F75EB" w:rsidRPr="002F75EB" w14:paraId="73BF05E2" w14:textId="77777777" w:rsidTr="0008193E">
        <w:trPr>
          <w:trHeight w:val="572"/>
        </w:trPr>
        <w:tc>
          <w:tcPr>
            <w:tcW w:w="7839" w:type="dxa"/>
            <w:gridSpan w:val="6"/>
            <w:tcBorders>
              <w:top w:val="single" w:sz="4" w:space="0" w:color="auto"/>
              <w:left w:val="single" w:sz="4" w:space="0" w:color="auto"/>
              <w:bottom w:val="single" w:sz="4" w:space="0" w:color="auto"/>
              <w:right w:val="single" w:sz="4" w:space="0" w:color="auto"/>
            </w:tcBorders>
            <w:vAlign w:val="center"/>
          </w:tcPr>
          <w:p w14:paraId="1B771158" w14:textId="77777777" w:rsidR="002F75EB" w:rsidRPr="002F75EB" w:rsidRDefault="002F75EB" w:rsidP="002F75EB">
            <w:pPr>
              <w:jc w:val="right"/>
              <w:rPr>
                <w:b/>
                <w:color w:val="000000"/>
                <w:szCs w:val="24"/>
                <w:lang w:eastAsia="lt-LT"/>
              </w:rPr>
            </w:pPr>
            <w:r w:rsidRPr="002F75EB">
              <w:rPr>
                <w:b/>
                <w:color w:val="000000"/>
                <w:szCs w:val="24"/>
                <w:lang w:eastAsia="lt-LT"/>
              </w:rPr>
              <w:t>PVM suma, Eur</w:t>
            </w:r>
          </w:p>
        </w:tc>
        <w:tc>
          <w:tcPr>
            <w:tcW w:w="1876" w:type="dxa"/>
            <w:tcBorders>
              <w:top w:val="single" w:sz="4" w:space="0" w:color="auto"/>
              <w:left w:val="nil"/>
              <w:bottom w:val="single" w:sz="4" w:space="0" w:color="auto"/>
              <w:right w:val="single" w:sz="4" w:space="0" w:color="auto"/>
            </w:tcBorders>
            <w:vAlign w:val="center"/>
          </w:tcPr>
          <w:p w14:paraId="41E11A69" w14:textId="77777777" w:rsidR="002F75EB" w:rsidRPr="002F75EB" w:rsidRDefault="002F75EB" w:rsidP="002F75EB">
            <w:pPr>
              <w:jc w:val="center"/>
              <w:rPr>
                <w:color w:val="000000"/>
                <w:szCs w:val="24"/>
                <w:lang w:eastAsia="lt-LT"/>
              </w:rPr>
            </w:pPr>
          </w:p>
        </w:tc>
      </w:tr>
      <w:tr w:rsidR="002F75EB" w:rsidRPr="002F75EB" w14:paraId="5F863D96" w14:textId="77777777" w:rsidTr="0008193E">
        <w:trPr>
          <w:trHeight w:val="572"/>
        </w:trPr>
        <w:tc>
          <w:tcPr>
            <w:tcW w:w="7839" w:type="dxa"/>
            <w:gridSpan w:val="6"/>
            <w:tcBorders>
              <w:top w:val="single" w:sz="4" w:space="0" w:color="auto"/>
              <w:left w:val="single" w:sz="4" w:space="0" w:color="auto"/>
              <w:bottom w:val="single" w:sz="4" w:space="0" w:color="auto"/>
              <w:right w:val="single" w:sz="4" w:space="0" w:color="auto"/>
            </w:tcBorders>
            <w:vAlign w:val="center"/>
          </w:tcPr>
          <w:p w14:paraId="0251A3D8" w14:textId="77777777" w:rsidR="002F75EB" w:rsidRPr="002F75EB" w:rsidRDefault="002F75EB" w:rsidP="002F75EB">
            <w:pPr>
              <w:jc w:val="right"/>
              <w:rPr>
                <w:b/>
                <w:color w:val="000000"/>
                <w:szCs w:val="24"/>
                <w:lang w:eastAsia="lt-LT"/>
              </w:rPr>
            </w:pPr>
            <w:r w:rsidRPr="002F75EB">
              <w:rPr>
                <w:b/>
                <w:color w:val="000000"/>
                <w:szCs w:val="24"/>
                <w:lang w:eastAsia="lt-LT"/>
              </w:rPr>
              <w:t>Bendra pasiūlymo kaina, Eur be PVM</w:t>
            </w:r>
          </w:p>
        </w:tc>
        <w:tc>
          <w:tcPr>
            <w:tcW w:w="1876" w:type="dxa"/>
            <w:tcBorders>
              <w:top w:val="single" w:sz="4" w:space="0" w:color="auto"/>
              <w:left w:val="nil"/>
              <w:bottom w:val="single" w:sz="4" w:space="0" w:color="auto"/>
              <w:right w:val="single" w:sz="4" w:space="0" w:color="auto"/>
            </w:tcBorders>
            <w:vAlign w:val="center"/>
          </w:tcPr>
          <w:p w14:paraId="110748F3" w14:textId="77777777" w:rsidR="002F75EB" w:rsidRPr="002F75EB" w:rsidRDefault="002F75EB" w:rsidP="002F75EB">
            <w:pPr>
              <w:jc w:val="center"/>
              <w:rPr>
                <w:color w:val="000000"/>
                <w:szCs w:val="24"/>
                <w:lang w:eastAsia="lt-LT"/>
              </w:rPr>
            </w:pPr>
          </w:p>
        </w:tc>
      </w:tr>
    </w:tbl>
    <w:p w14:paraId="30E0F732" w14:textId="6267AAE7" w:rsidR="00FC31B2" w:rsidRDefault="00FC31B2" w:rsidP="000E7450">
      <w:pPr>
        <w:tabs>
          <w:tab w:val="left" w:pos="570"/>
        </w:tabs>
        <w:jc w:val="both"/>
        <w:rPr>
          <w:b/>
          <w:i/>
          <w:iCs/>
        </w:rPr>
      </w:pPr>
    </w:p>
    <w:p w14:paraId="37C1EF61" w14:textId="5B168B3A" w:rsidR="006B5A66" w:rsidRPr="006B5A66" w:rsidRDefault="006B5A66" w:rsidP="006B5A66">
      <w:pPr>
        <w:tabs>
          <w:tab w:val="left" w:pos="567"/>
        </w:tabs>
        <w:ind w:firstLine="709"/>
        <w:jc w:val="both"/>
        <w:rPr>
          <w:rFonts w:eastAsia="Calibri"/>
          <w:szCs w:val="24"/>
        </w:rPr>
      </w:pPr>
      <w:r w:rsidRPr="006B5A66">
        <w:rPr>
          <w:rFonts w:eastAsia="Calibri"/>
          <w:szCs w:val="24"/>
        </w:rPr>
        <w:t>*Pirkėjas neįsipareigoja nupirkti viso nurodyto paslaugų kiekio, o paslaugos bus perkamos pagal faktinį poreikį.</w:t>
      </w:r>
    </w:p>
    <w:p w14:paraId="26092D2A" w14:textId="1F6833A4" w:rsidR="006B5A66" w:rsidRPr="006B5A66" w:rsidRDefault="006B5A66" w:rsidP="006B5A66">
      <w:pPr>
        <w:tabs>
          <w:tab w:val="left" w:pos="567"/>
        </w:tabs>
        <w:ind w:firstLine="709"/>
        <w:jc w:val="both"/>
        <w:rPr>
          <w:rFonts w:eastAsia="Calibri"/>
          <w:szCs w:val="24"/>
        </w:rPr>
      </w:pPr>
      <w:r w:rsidRPr="006B5A66">
        <w:rPr>
          <w:rFonts w:eastAsia="Calibri"/>
          <w:szCs w:val="24"/>
        </w:rPr>
        <w:t xml:space="preserve">**Preliminarus planuojamas Pirkėjo turimos spausdinimo ir kopijavimo įrangos skaičius – </w:t>
      </w:r>
      <w:r w:rsidRPr="00A1489D">
        <w:rPr>
          <w:rFonts w:eastAsia="Calibri"/>
          <w:szCs w:val="24"/>
        </w:rPr>
        <w:t>1</w:t>
      </w:r>
      <w:r w:rsidR="00476153" w:rsidRPr="00A1489D">
        <w:rPr>
          <w:rFonts w:eastAsia="Calibri"/>
          <w:szCs w:val="24"/>
        </w:rPr>
        <w:t>4</w:t>
      </w:r>
      <w:r w:rsidRPr="00A1489D">
        <w:rPr>
          <w:rFonts w:eastAsia="Calibri"/>
          <w:szCs w:val="24"/>
        </w:rPr>
        <w:t>0, kuri išsidėsčiusi visoje Lietuvos teritorijoje. Spausdinimo ir kopijavimo įrangos skaičius gali keistis: tiek mažėti, tiek didėti iki 30 proc., todėl pasiūlymų vertinimui naudojamas galimas maksimalus įrangos skaičius – 1</w:t>
      </w:r>
      <w:r w:rsidR="00A723B3" w:rsidRPr="00A1489D">
        <w:rPr>
          <w:rFonts w:eastAsia="Calibri"/>
          <w:szCs w:val="24"/>
        </w:rPr>
        <w:t>82</w:t>
      </w:r>
      <w:r w:rsidRPr="00A1489D">
        <w:rPr>
          <w:rFonts w:eastAsia="Calibri"/>
          <w:szCs w:val="24"/>
        </w:rPr>
        <w:t xml:space="preserve"> vnt.</w:t>
      </w:r>
    </w:p>
    <w:p w14:paraId="266619E9" w14:textId="77777777" w:rsidR="0017509B" w:rsidRPr="000C42D6" w:rsidRDefault="0017509B" w:rsidP="000E7450">
      <w:pPr>
        <w:tabs>
          <w:tab w:val="left" w:pos="570"/>
        </w:tabs>
        <w:jc w:val="both"/>
        <w:rPr>
          <w:b/>
          <w:i/>
          <w:iCs/>
        </w:rPr>
      </w:pPr>
    </w:p>
    <w:p w14:paraId="7434ACB2" w14:textId="77777777" w:rsidR="00D94AC4" w:rsidRPr="00D94AC4" w:rsidRDefault="00D94AC4" w:rsidP="00D94AC4">
      <w:pPr>
        <w:suppressAutoHyphens/>
        <w:autoSpaceDN w:val="0"/>
        <w:ind w:firstLine="709"/>
        <w:jc w:val="both"/>
        <w:rPr>
          <w:noProof/>
          <w:szCs w:val="24"/>
          <w:lang w:eastAsia="lt-LT"/>
        </w:rPr>
      </w:pPr>
      <w:r w:rsidRPr="00D94AC4">
        <w:rPr>
          <w:noProof/>
          <w:szCs w:val="24"/>
          <w:lang w:eastAsia="lt-LT"/>
        </w:rPr>
        <w:t xml:space="preserve">Tais atvejais, kai pagal galiojančius teisės aktus tiekėjui nereikia mokėti PVM, tiekėjas nurodo priežastis, dėl kurių PVM nemoka: </w:t>
      </w:r>
    </w:p>
    <w:p w14:paraId="0127753C" w14:textId="3A0A1D22" w:rsidR="00735BE2" w:rsidRPr="00535B4B" w:rsidRDefault="00D94AC4" w:rsidP="00535B4B">
      <w:pPr>
        <w:suppressAutoHyphens/>
        <w:autoSpaceDN w:val="0"/>
        <w:jc w:val="both"/>
        <w:rPr>
          <w:noProof/>
          <w:szCs w:val="24"/>
          <w:lang w:eastAsia="lt-LT"/>
        </w:rPr>
      </w:pPr>
      <w:r w:rsidRPr="00D94AC4">
        <w:rPr>
          <w:noProof/>
          <w:szCs w:val="24"/>
          <w:lang w:eastAsia="lt-LT"/>
        </w:rPr>
        <w:t>_______________________________________________________________________________.</w:t>
      </w:r>
    </w:p>
    <w:p w14:paraId="01ECA57C" w14:textId="17E68275" w:rsidR="0043082D" w:rsidRDefault="0043082D" w:rsidP="0043082D">
      <w:pPr>
        <w:tabs>
          <w:tab w:val="left" w:pos="570"/>
          <w:tab w:val="left" w:pos="1418"/>
        </w:tabs>
        <w:ind w:firstLine="709"/>
        <w:jc w:val="both"/>
        <w:rPr>
          <w:rFonts w:eastAsia="Calibri"/>
          <w:szCs w:val="24"/>
        </w:rPr>
      </w:pPr>
      <w:r>
        <w:rPr>
          <w:b/>
          <w:bCs/>
        </w:rPr>
        <w:t xml:space="preserve">6. </w:t>
      </w:r>
      <w:r w:rsidR="007D7CFC" w:rsidRPr="00DE0687">
        <w:rPr>
          <w:b/>
          <w:bCs/>
        </w:rPr>
        <w:t>Pastabos:</w:t>
      </w:r>
      <w:r w:rsidRPr="0043082D">
        <w:rPr>
          <w:rFonts w:eastAsia="Calibri"/>
          <w:szCs w:val="24"/>
        </w:rPr>
        <w:t xml:space="preserve"> </w:t>
      </w:r>
    </w:p>
    <w:p w14:paraId="67302D5B" w14:textId="56EC9970" w:rsidR="0043082D" w:rsidRPr="00362A99" w:rsidRDefault="0043082D" w:rsidP="0043082D">
      <w:pPr>
        <w:tabs>
          <w:tab w:val="left" w:pos="570"/>
          <w:tab w:val="left" w:pos="1418"/>
        </w:tabs>
        <w:ind w:firstLine="709"/>
        <w:jc w:val="both"/>
        <w:rPr>
          <w:rFonts w:eastAsia="Calibri"/>
          <w:szCs w:val="24"/>
        </w:rPr>
      </w:pPr>
      <w:r>
        <w:rPr>
          <w:rFonts w:eastAsia="Calibri"/>
          <w:szCs w:val="24"/>
        </w:rPr>
        <w:t>6</w:t>
      </w:r>
      <w:r w:rsidRPr="00362A99">
        <w:rPr>
          <w:rFonts w:eastAsia="Calibri"/>
          <w:szCs w:val="24"/>
        </w:rPr>
        <w:t>.</w:t>
      </w:r>
      <w:r>
        <w:rPr>
          <w:rFonts w:eastAsia="Calibri"/>
          <w:szCs w:val="24"/>
        </w:rPr>
        <w:t>1.</w:t>
      </w:r>
      <w:r w:rsidRPr="00362A99">
        <w:rPr>
          <w:rFonts w:eastAsia="Calibri"/>
          <w:szCs w:val="24"/>
        </w:rPr>
        <w:t> Finansinio pasiūlymo turinio tiekėjas negali keisti (privaloma nurodyta tvarka užpildyti tik laisvas lentelės skiltis). Priešingu atveju bus traktuojama, kad finansinis pasiūlymas neatitinka pirkimo dokumentų reikalavimų.</w:t>
      </w:r>
    </w:p>
    <w:p w14:paraId="3E48EA47" w14:textId="322F8216" w:rsidR="0043082D" w:rsidRPr="00064097" w:rsidRDefault="0043082D" w:rsidP="0043082D">
      <w:pPr>
        <w:tabs>
          <w:tab w:val="left" w:pos="570"/>
          <w:tab w:val="left" w:pos="1418"/>
        </w:tabs>
        <w:spacing w:after="120"/>
        <w:ind w:right="-2" w:firstLine="709"/>
        <w:jc w:val="both"/>
        <w:rPr>
          <w:noProof/>
        </w:rPr>
      </w:pPr>
      <w:r>
        <w:rPr>
          <w:noProof/>
        </w:rPr>
        <w:t>6.2. P</w:t>
      </w:r>
      <w:r w:rsidRPr="00C134E0">
        <w:rPr>
          <w:noProof/>
        </w:rPr>
        <w:t>asiūlymo kaina nurodoma ne daugiau kaip 2 skaitmenų po kablelio tikslumu.</w:t>
      </w:r>
    </w:p>
    <w:p w14:paraId="5664153C" w14:textId="77777777" w:rsidR="008C0BD7" w:rsidRPr="00B60DA9" w:rsidRDefault="008C0BD7" w:rsidP="008C0BD7">
      <w:pPr>
        <w:ind w:firstLine="709"/>
        <w:jc w:val="right"/>
        <w:rPr>
          <w:bCs/>
          <w:i/>
          <w:iCs/>
          <w:color w:val="000000"/>
          <w:szCs w:val="24"/>
        </w:rPr>
      </w:pPr>
      <w:r w:rsidRPr="00B60DA9">
        <w:rPr>
          <w:bCs/>
          <w:i/>
          <w:iCs/>
          <w:color w:val="000000"/>
          <w:szCs w:val="24"/>
        </w:rPr>
        <w:t xml:space="preserve">2 lentelė. </w:t>
      </w:r>
      <w:r w:rsidRPr="00B60DA9">
        <w:rPr>
          <w:bCs/>
          <w:i/>
          <w:iCs/>
          <w:color w:val="000000"/>
          <w:szCs w:val="24"/>
          <w:vertAlign w:val="superscript"/>
        </w:rPr>
        <w:t>1</w:t>
      </w:r>
      <w:r w:rsidRPr="00B60DA9">
        <w:rPr>
          <w:bCs/>
          <w:i/>
          <w:iCs/>
          <w:color w:val="000000"/>
          <w:szCs w:val="24"/>
        </w:rPr>
        <w:t xml:space="preserve"> </w:t>
      </w:r>
      <w:r w:rsidRPr="00B60DA9">
        <w:rPr>
          <w:b/>
          <w:bCs/>
          <w:i/>
          <w:iCs/>
          <w:color w:val="000000"/>
          <w:szCs w:val="24"/>
        </w:rPr>
        <w:t>Ūkio subjektai</w:t>
      </w:r>
      <w:r w:rsidRPr="00B60DA9">
        <w:rPr>
          <w:bCs/>
          <w:i/>
          <w:iCs/>
          <w:color w:val="000000"/>
          <w:szCs w:val="24"/>
        </w:rPr>
        <w:t>, kurie bus pasitelkiami pajėgumams tenkinti: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267"/>
        <w:gridCol w:w="4648"/>
      </w:tblGrid>
      <w:tr w:rsidR="008C0BD7" w:rsidRPr="00B60DA9" w14:paraId="0CA6FBC4" w14:textId="77777777" w:rsidTr="00BC75EB">
        <w:trPr>
          <w:trHeight w:val="825"/>
        </w:trPr>
        <w:tc>
          <w:tcPr>
            <w:tcW w:w="832" w:type="dxa"/>
            <w:shd w:val="clear" w:color="auto" w:fill="D9D9D9" w:themeFill="background1" w:themeFillShade="D9"/>
            <w:vAlign w:val="center"/>
          </w:tcPr>
          <w:p w14:paraId="588F7D6E" w14:textId="77777777" w:rsidR="008C0BD7" w:rsidRPr="00B60DA9" w:rsidRDefault="008C0BD7" w:rsidP="00BC75EB">
            <w:pPr>
              <w:jc w:val="center"/>
              <w:rPr>
                <w:bCs/>
                <w:szCs w:val="24"/>
              </w:rPr>
            </w:pPr>
            <w:r w:rsidRPr="00B60DA9">
              <w:rPr>
                <w:bCs/>
                <w:szCs w:val="24"/>
              </w:rPr>
              <w:t>Eil. Nr.</w:t>
            </w:r>
          </w:p>
        </w:tc>
        <w:tc>
          <w:tcPr>
            <w:tcW w:w="4267" w:type="dxa"/>
            <w:shd w:val="clear" w:color="auto" w:fill="D9D9D9" w:themeFill="background1" w:themeFillShade="D9"/>
            <w:vAlign w:val="center"/>
          </w:tcPr>
          <w:p w14:paraId="13CBCE9D" w14:textId="77777777" w:rsidR="008C0BD7" w:rsidRPr="00B60DA9" w:rsidRDefault="008C0BD7" w:rsidP="00BC75EB">
            <w:pPr>
              <w:jc w:val="center"/>
              <w:rPr>
                <w:bCs/>
                <w:szCs w:val="24"/>
              </w:rPr>
            </w:pPr>
            <w:r w:rsidRPr="00B60DA9">
              <w:rPr>
                <w:spacing w:val="-4"/>
                <w:szCs w:val="24"/>
              </w:rPr>
              <w:t>Ūkio subjektas (-ai), kuris (-</w:t>
            </w:r>
            <w:proofErr w:type="spellStart"/>
            <w:r w:rsidRPr="00B60DA9">
              <w:rPr>
                <w:spacing w:val="-4"/>
                <w:szCs w:val="24"/>
              </w:rPr>
              <w:t>ie</w:t>
            </w:r>
            <w:proofErr w:type="spellEnd"/>
            <w:r w:rsidRPr="00B60DA9">
              <w:rPr>
                <w:spacing w:val="-4"/>
                <w:szCs w:val="24"/>
              </w:rPr>
              <w:t xml:space="preserve">) pasitelkiamas (-i) pajėgumams tenkinti, </w:t>
            </w:r>
            <w:r w:rsidRPr="00B60DA9">
              <w:rPr>
                <w:szCs w:val="24"/>
              </w:rPr>
              <w:t>pavadinimas (-ai)</w:t>
            </w:r>
          </w:p>
        </w:tc>
        <w:tc>
          <w:tcPr>
            <w:tcW w:w="4648" w:type="dxa"/>
            <w:shd w:val="clear" w:color="auto" w:fill="D9D9D9" w:themeFill="background1" w:themeFillShade="D9"/>
            <w:vAlign w:val="center"/>
          </w:tcPr>
          <w:p w14:paraId="0CC214DC" w14:textId="77777777" w:rsidR="008C0BD7" w:rsidRPr="00B60DA9" w:rsidRDefault="008C0BD7" w:rsidP="00BC75EB">
            <w:pPr>
              <w:jc w:val="center"/>
              <w:rPr>
                <w:bCs/>
                <w:szCs w:val="24"/>
              </w:rPr>
            </w:pPr>
            <w:r w:rsidRPr="00B60DA9">
              <w:rPr>
                <w:szCs w:val="24"/>
              </w:rPr>
              <w:t>Pirkimo sutarties dalis, kuriai ūkio subjektas pasitelkiamas</w:t>
            </w:r>
          </w:p>
        </w:tc>
      </w:tr>
      <w:tr w:rsidR="008C0BD7" w:rsidRPr="00B60DA9" w14:paraId="14605A9A" w14:textId="77777777" w:rsidTr="00BC75EB">
        <w:trPr>
          <w:trHeight w:val="270"/>
        </w:trPr>
        <w:tc>
          <w:tcPr>
            <w:tcW w:w="832" w:type="dxa"/>
            <w:shd w:val="clear" w:color="auto" w:fill="D9D9D9" w:themeFill="background1" w:themeFillShade="D9"/>
            <w:vAlign w:val="center"/>
          </w:tcPr>
          <w:p w14:paraId="7D153862" w14:textId="77777777" w:rsidR="008C0BD7" w:rsidRPr="00B60DA9" w:rsidRDefault="008C0BD7" w:rsidP="00BC75EB">
            <w:pPr>
              <w:jc w:val="center"/>
              <w:rPr>
                <w:bCs/>
                <w:sz w:val="18"/>
                <w:szCs w:val="18"/>
              </w:rPr>
            </w:pPr>
            <w:r w:rsidRPr="00B60DA9">
              <w:rPr>
                <w:bCs/>
                <w:sz w:val="18"/>
                <w:szCs w:val="18"/>
              </w:rPr>
              <w:t>1</w:t>
            </w:r>
          </w:p>
        </w:tc>
        <w:tc>
          <w:tcPr>
            <w:tcW w:w="4267" w:type="dxa"/>
            <w:shd w:val="clear" w:color="auto" w:fill="D9D9D9" w:themeFill="background1" w:themeFillShade="D9"/>
            <w:vAlign w:val="center"/>
          </w:tcPr>
          <w:p w14:paraId="322111EC" w14:textId="77777777" w:rsidR="008C0BD7" w:rsidRPr="00B60DA9" w:rsidRDefault="008C0BD7" w:rsidP="00BC75EB">
            <w:pPr>
              <w:jc w:val="center"/>
              <w:rPr>
                <w:bCs/>
                <w:sz w:val="18"/>
                <w:szCs w:val="18"/>
              </w:rPr>
            </w:pPr>
            <w:r w:rsidRPr="00B60DA9">
              <w:rPr>
                <w:bCs/>
                <w:sz w:val="18"/>
                <w:szCs w:val="18"/>
              </w:rPr>
              <w:t>2</w:t>
            </w:r>
          </w:p>
        </w:tc>
        <w:tc>
          <w:tcPr>
            <w:tcW w:w="4648" w:type="dxa"/>
            <w:shd w:val="clear" w:color="auto" w:fill="D9D9D9" w:themeFill="background1" w:themeFillShade="D9"/>
            <w:vAlign w:val="center"/>
          </w:tcPr>
          <w:p w14:paraId="39B94A33" w14:textId="77777777" w:rsidR="008C0BD7" w:rsidRPr="00B60DA9" w:rsidRDefault="008C0BD7" w:rsidP="00BC75EB">
            <w:pPr>
              <w:jc w:val="center"/>
              <w:rPr>
                <w:bCs/>
                <w:sz w:val="18"/>
                <w:szCs w:val="18"/>
              </w:rPr>
            </w:pPr>
            <w:r w:rsidRPr="00B60DA9">
              <w:rPr>
                <w:bCs/>
                <w:sz w:val="18"/>
                <w:szCs w:val="18"/>
              </w:rPr>
              <w:t>3</w:t>
            </w:r>
          </w:p>
        </w:tc>
      </w:tr>
      <w:tr w:rsidR="008C0BD7" w:rsidRPr="00B60DA9" w14:paraId="16280608" w14:textId="77777777" w:rsidTr="00BC75EB">
        <w:trPr>
          <w:trHeight w:val="270"/>
        </w:trPr>
        <w:tc>
          <w:tcPr>
            <w:tcW w:w="832" w:type="dxa"/>
          </w:tcPr>
          <w:p w14:paraId="4F8071C7" w14:textId="77777777" w:rsidR="008C0BD7" w:rsidRPr="00B60DA9" w:rsidRDefault="008C0BD7" w:rsidP="00BC75EB">
            <w:pPr>
              <w:jc w:val="both"/>
              <w:rPr>
                <w:bCs/>
                <w:szCs w:val="24"/>
              </w:rPr>
            </w:pPr>
          </w:p>
        </w:tc>
        <w:tc>
          <w:tcPr>
            <w:tcW w:w="4267" w:type="dxa"/>
          </w:tcPr>
          <w:p w14:paraId="0D99C31A" w14:textId="77777777" w:rsidR="008C0BD7" w:rsidRPr="00B60DA9" w:rsidRDefault="008C0BD7" w:rsidP="00BC75EB">
            <w:pPr>
              <w:jc w:val="both"/>
              <w:rPr>
                <w:bCs/>
                <w:szCs w:val="24"/>
              </w:rPr>
            </w:pPr>
          </w:p>
        </w:tc>
        <w:tc>
          <w:tcPr>
            <w:tcW w:w="4648" w:type="dxa"/>
          </w:tcPr>
          <w:p w14:paraId="5EDE6DD2" w14:textId="77777777" w:rsidR="008C0BD7" w:rsidRPr="00B60DA9" w:rsidRDefault="008C0BD7" w:rsidP="00BC75EB">
            <w:pPr>
              <w:jc w:val="both"/>
              <w:rPr>
                <w:bCs/>
                <w:szCs w:val="24"/>
              </w:rPr>
            </w:pPr>
          </w:p>
        </w:tc>
      </w:tr>
      <w:tr w:rsidR="008C0BD7" w:rsidRPr="00B60DA9" w14:paraId="1EB39130" w14:textId="77777777" w:rsidTr="00BC75EB">
        <w:trPr>
          <w:trHeight w:val="270"/>
        </w:trPr>
        <w:tc>
          <w:tcPr>
            <w:tcW w:w="832" w:type="dxa"/>
          </w:tcPr>
          <w:p w14:paraId="187C143C" w14:textId="77777777" w:rsidR="008C0BD7" w:rsidRPr="00B60DA9" w:rsidRDefault="008C0BD7" w:rsidP="00BC75EB">
            <w:pPr>
              <w:jc w:val="both"/>
              <w:rPr>
                <w:bCs/>
                <w:szCs w:val="24"/>
              </w:rPr>
            </w:pPr>
          </w:p>
        </w:tc>
        <w:tc>
          <w:tcPr>
            <w:tcW w:w="4267" w:type="dxa"/>
          </w:tcPr>
          <w:p w14:paraId="6B210588" w14:textId="77777777" w:rsidR="008C0BD7" w:rsidRPr="00B60DA9" w:rsidRDefault="008C0BD7" w:rsidP="00BC75EB">
            <w:pPr>
              <w:jc w:val="both"/>
              <w:rPr>
                <w:bCs/>
                <w:szCs w:val="24"/>
              </w:rPr>
            </w:pPr>
          </w:p>
        </w:tc>
        <w:tc>
          <w:tcPr>
            <w:tcW w:w="4648" w:type="dxa"/>
          </w:tcPr>
          <w:p w14:paraId="6CDE1409" w14:textId="77777777" w:rsidR="008C0BD7" w:rsidRPr="00B60DA9" w:rsidRDefault="008C0BD7" w:rsidP="00BC75EB">
            <w:pPr>
              <w:jc w:val="both"/>
              <w:rPr>
                <w:bCs/>
                <w:szCs w:val="24"/>
              </w:rPr>
            </w:pPr>
          </w:p>
        </w:tc>
      </w:tr>
    </w:tbl>
    <w:p w14:paraId="69D591E9" w14:textId="77777777" w:rsidR="008C0BD7" w:rsidRPr="00B60DA9" w:rsidRDefault="008C0BD7" w:rsidP="008C0BD7">
      <w:pPr>
        <w:ind w:firstLine="567"/>
        <w:jc w:val="both"/>
        <w:rPr>
          <w:bCs/>
          <w:i/>
          <w:szCs w:val="24"/>
        </w:rPr>
      </w:pPr>
      <w:r w:rsidRPr="00B60DA9">
        <w:rPr>
          <w:bCs/>
          <w:color w:val="000000"/>
          <w:szCs w:val="24"/>
          <w:vertAlign w:val="superscript"/>
        </w:rPr>
        <w:t>1</w:t>
      </w:r>
      <w:r w:rsidRPr="00B60DA9">
        <w:rPr>
          <w:bCs/>
          <w:color w:val="000000"/>
          <w:szCs w:val="24"/>
        </w:rPr>
        <w:t xml:space="preserve"> </w:t>
      </w:r>
      <w:r w:rsidRPr="00B60DA9">
        <w:rPr>
          <w:bCs/>
          <w:szCs w:val="24"/>
        </w:rPr>
        <w:t xml:space="preserve">Pildyti tuomet, jei pirkimo sutarties vykdymui bus pasitelkti ūkio subjektai, kurie bus pasitelkiami pajėgumams </w:t>
      </w:r>
      <w:r>
        <w:rPr>
          <w:bCs/>
          <w:szCs w:val="24"/>
        </w:rPr>
        <w:t xml:space="preserve">(kvalifikacijai) </w:t>
      </w:r>
      <w:r w:rsidRPr="00B60DA9">
        <w:rPr>
          <w:bCs/>
          <w:szCs w:val="24"/>
        </w:rPr>
        <w:t>tenkinti. Jeigu tiekėjas nenurodo ūkio subjektų, laikoma, kad vykdant pirkimo sutartį jų nebus pasitelkiama</w:t>
      </w:r>
      <w:r w:rsidRPr="00B60DA9">
        <w:rPr>
          <w:bCs/>
          <w:i/>
          <w:szCs w:val="24"/>
        </w:rPr>
        <w:t>.</w:t>
      </w:r>
    </w:p>
    <w:p w14:paraId="414B8FAE" w14:textId="77777777" w:rsidR="008C0BD7" w:rsidRPr="00B60DA9" w:rsidRDefault="008C0BD7" w:rsidP="008C0BD7">
      <w:pPr>
        <w:ind w:firstLine="709"/>
        <w:jc w:val="right"/>
        <w:rPr>
          <w:bCs/>
          <w:i/>
          <w:iCs/>
          <w:color w:val="000000"/>
          <w:szCs w:val="24"/>
        </w:rPr>
      </w:pPr>
      <w:r w:rsidRPr="00B60DA9">
        <w:rPr>
          <w:bCs/>
          <w:i/>
          <w:iCs/>
          <w:color w:val="000000"/>
          <w:szCs w:val="24"/>
        </w:rPr>
        <w:t xml:space="preserve">3 lentelė. </w:t>
      </w:r>
      <w:r w:rsidRPr="00B60DA9">
        <w:rPr>
          <w:bCs/>
          <w:i/>
          <w:iCs/>
          <w:color w:val="000000"/>
          <w:szCs w:val="24"/>
          <w:vertAlign w:val="superscript"/>
        </w:rPr>
        <w:t>2</w:t>
      </w:r>
      <w:r w:rsidRPr="00B60DA9">
        <w:rPr>
          <w:bCs/>
          <w:i/>
          <w:iCs/>
          <w:color w:val="000000"/>
          <w:szCs w:val="24"/>
        </w:rPr>
        <w:t xml:space="preserve"> Vykdydamas sutartį, pasitelksiu šiuos </w:t>
      </w:r>
      <w:r w:rsidRPr="00B60DA9">
        <w:rPr>
          <w:b/>
          <w:bCs/>
          <w:i/>
          <w:iCs/>
          <w:color w:val="000000"/>
          <w:szCs w:val="24"/>
        </w:rPr>
        <w:t xml:space="preserve">subtiekėjus, </w:t>
      </w:r>
      <w:proofErr w:type="spellStart"/>
      <w:r w:rsidRPr="00B60DA9">
        <w:rPr>
          <w:b/>
          <w:bCs/>
          <w:i/>
          <w:iCs/>
          <w:color w:val="000000"/>
          <w:szCs w:val="24"/>
        </w:rPr>
        <w:t>kvazisubtiekėjus</w:t>
      </w:r>
      <w:proofErr w:type="spellEnd"/>
      <w:r w:rsidRPr="00B60DA9">
        <w:rPr>
          <w:bCs/>
          <w:i/>
          <w:iCs/>
          <w:color w:val="000000"/>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4267"/>
        <w:gridCol w:w="4648"/>
      </w:tblGrid>
      <w:tr w:rsidR="008C0BD7" w:rsidRPr="00B60DA9" w14:paraId="4647E2B6" w14:textId="77777777" w:rsidTr="00BC75EB">
        <w:trPr>
          <w:trHeight w:val="616"/>
        </w:trPr>
        <w:tc>
          <w:tcPr>
            <w:tcW w:w="832" w:type="dxa"/>
            <w:shd w:val="clear" w:color="auto" w:fill="D9D9D9" w:themeFill="background1" w:themeFillShade="D9"/>
          </w:tcPr>
          <w:p w14:paraId="0AD3DF9B" w14:textId="77777777" w:rsidR="008C0BD7" w:rsidRPr="00B60DA9" w:rsidRDefault="008C0BD7" w:rsidP="00BC75EB">
            <w:pPr>
              <w:jc w:val="both"/>
              <w:rPr>
                <w:bCs/>
                <w:szCs w:val="24"/>
              </w:rPr>
            </w:pPr>
            <w:r w:rsidRPr="00B60DA9">
              <w:rPr>
                <w:bCs/>
                <w:szCs w:val="24"/>
              </w:rPr>
              <w:t>Eil. Nr.</w:t>
            </w:r>
          </w:p>
        </w:tc>
        <w:tc>
          <w:tcPr>
            <w:tcW w:w="4267" w:type="dxa"/>
            <w:shd w:val="clear" w:color="auto" w:fill="D9D9D9" w:themeFill="background1" w:themeFillShade="D9"/>
          </w:tcPr>
          <w:p w14:paraId="7D35E52B" w14:textId="77777777" w:rsidR="008C0BD7" w:rsidRPr="00B60DA9" w:rsidRDefault="008C0BD7" w:rsidP="00BC75EB">
            <w:pPr>
              <w:jc w:val="center"/>
              <w:rPr>
                <w:bCs/>
                <w:szCs w:val="24"/>
              </w:rPr>
            </w:pPr>
            <w:r w:rsidRPr="00B60DA9">
              <w:rPr>
                <w:spacing w:val="-4"/>
                <w:szCs w:val="24"/>
              </w:rPr>
              <w:t xml:space="preserve">Subtiekėjo, </w:t>
            </w:r>
            <w:proofErr w:type="spellStart"/>
            <w:r w:rsidRPr="00B60DA9">
              <w:rPr>
                <w:spacing w:val="-4"/>
                <w:szCs w:val="24"/>
              </w:rPr>
              <w:t>kvazisubtiekėjo</w:t>
            </w:r>
            <w:proofErr w:type="spellEnd"/>
            <w:r w:rsidRPr="00B60DA9">
              <w:rPr>
                <w:spacing w:val="-4"/>
                <w:szCs w:val="24"/>
              </w:rPr>
              <w:t xml:space="preserve"> (-ų) </w:t>
            </w:r>
            <w:r w:rsidRPr="00B60DA9">
              <w:rPr>
                <w:szCs w:val="24"/>
              </w:rPr>
              <w:t>pavadinimas (-ai)</w:t>
            </w:r>
          </w:p>
        </w:tc>
        <w:tc>
          <w:tcPr>
            <w:tcW w:w="4648" w:type="dxa"/>
            <w:shd w:val="clear" w:color="auto" w:fill="D9D9D9" w:themeFill="background1" w:themeFillShade="D9"/>
          </w:tcPr>
          <w:p w14:paraId="17A594BD" w14:textId="77777777" w:rsidR="008C0BD7" w:rsidRPr="00B60DA9" w:rsidRDefault="008C0BD7" w:rsidP="00BC75EB">
            <w:pPr>
              <w:jc w:val="center"/>
              <w:rPr>
                <w:bCs/>
                <w:szCs w:val="24"/>
              </w:rPr>
            </w:pPr>
            <w:r w:rsidRPr="00B60DA9">
              <w:rPr>
                <w:szCs w:val="24"/>
              </w:rPr>
              <w:t xml:space="preserve">Pirkimo sutarties dalis, kuriai subtiekėjas ir / ar </w:t>
            </w:r>
            <w:proofErr w:type="spellStart"/>
            <w:r w:rsidRPr="00B60DA9">
              <w:rPr>
                <w:szCs w:val="24"/>
              </w:rPr>
              <w:t>kvazisubtiekėjas</w:t>
            </w:r>
            <w:proofErr w:type="spellEnd"/>
            <w:r w:rsidRPr="00B60DA9">
              <w:rPr>
                <w:szCs w:val="24"/>
              </w:rPr>
              <w:t xml:space="preserve"> pasitelkiamas</w:t>
            </w:r>
          </w:p>
        </w:tc>
      </w:tr>
      <w:tr w:rsidR="008C0BD7" w:rsidRPr="00B60DA9" w14:paraId="7F385B4D" w14:textId="77777777" w:rsidTr="00BC75EB">
        <w:trPr>
          <w:trHeight w:val="270"/>
        </w:trPr>
        <w:tc>
          <w:tcPr>
            <w:tcW w:w="832" w:type="dxa"/>
          </w:tcPr>
          <w:p w14:paraId="4ED147F8" w14:textId="77777777" w:rsidR="008C0BD7" w:rsidRPr="00B60DA9" w:rsidRDefault="008C0BD7" w:rsidP="00BC75EB">
            <w:pPr>
              <w:jc w:val="both"/>
              <w:rPr>
                <w:bCs/>
                <w:szCs w:val="24"/>
              </w:rPr>
            </w:pPr>
          </w:p>
        </w:tc>
        <w:tc>
          <w:tcPr>
            <w:tcW w:w="4267" w:type="dxa"/>
          </w:tcPr>
          <w:p w14:paraId="4DC2C57E" w14:textId="77777777" w:rsidR="008C0BD7" w:rsidRPr="00B60DA9" w:rsidRDefault="008C0BD7" w:rsidP="00BC75EB">
            <w:pPr>
              <w:jc w:val="both"/>
              <w:rPr>
                <w:bCs/>
                <w:szCs w:val="24"/>
              </w:rPr>
            </w:pPr>
          </w:p>
        </w:tc>
        <w:tc>
          <w:tcPr>
            <w:tcW w:w="4648" w:type="dxa"/>
          </w:tcPr>
          <w:p w14:paraId="441F48CB" w14:textId="77777777" w:rsidR="008C0BD7" w:rsidRPr="00B60DA9" w:rsidRDefault="008C0BD7" w:rsidP="00BC75EB">
            <w:pPr>
              <w:jc w:val="both"/>
              <w:rPr>
                <w:bCs/>
                <w:szCs w:val="24"/>
              </w:rPr>
            </w:pPr>
          </w:p>
        </w:tc>
      </w:tr>
      <w:tr w:rsidR="008C0BD7" w:rsidRPr="00B60DA9" w14:paraId="4A7CAE0E" w14:textId="77777777" w:rsidTr="00BC75EB">
        <w:trPr>
          <w:trHeight w:val="270"/>
        </w:trPr>
        <w:tc>
          <w:tcPr>
            <w:tcW w:w="832" w:type="dxa"/>
          </w:tcPr>
          <w:p w14:paraId="301384B9" w14:textId="77777777" w:rsidR="008C0BD7" w:rsidRPr="00B60DA9" w:rsidRDefault="008C0BD7" w:rsidP="00BC75EB">
            <w:pPr>
              <w:jc w:val="both"/>
              <w:rPr>
                <w:bCs/>
                <w:szCs w:val="24"/>
              </w:rPr>
            </w:pPr>
          </w:p>
        </w:tc>
        <w:tc>
          <w:tcPr>
            <w:tcW w:w="4267" w:type="dxa"/>
          </w:tcPr>
          <w:p w14:paraId="77D76879" w14:textId="77777777" w:rsidR="008C0BD7" w:rsidRPr="00B60DA9" w:rsidRDefault="008C0BD7" w:rsidP="00BC75EB">
            <w:pPr>
              <w:jc w:val="both"/>
              <w:rPr>
                <w:bCs/>
                <w:szCs w:val="24"/>
              </w:rPr>
            </w:pPr>
          </w:p>
        </w:tc>
        <w:tc>
          <w:tcPr>
            <w:tcW w:w="4648" w:type="dxa"/>
          </w:tcPr>
          <w:p w14:paraId="1DCFDDCC" w14:textId="77777777" w:rsidR="008C0BD7" w:rsidRPr="00B60DA9" w:rsidRDefault="008C0BD7" w:rsidP="00BC75EB">
            <w:pPr>
              <w:jc w:val="both"/>
              <w:rPr>
                <w:bCs/>
                <w:szCs w:val="24"/>
              </w:rPr>
            </w:pPr>
          </w:p>
        </w:tc>
      </w:tr>
    </w:tbl>
    <w:p w14:paraId="2C2E2BD9" w14:textId="77777777" w:rsidR="008C0BD7" w:rsidRDefault="008C0BD7" w:rsidP="008C0BD7">
      <w:pPr>
        <w:suppressAutoHyphens/>
        <w:spacing w:after="120"/>
        <w:ind w:firstLine="567"/>
        <w:jc w:val="both"/>
        <w:textAlignment w:val="top"/>
        <w:rPr>
          <w:bCs/>
          <w:i/>
          <w:szCs w:val="24"/>
        </w:rPr>
      </w:pPr>
      <w:r w:rsidRPr="00B60DA9">
        <w:rPr>
          <w:bCs/>
          <w:color w:val="000000"/>
          <w:szCs w:val="24"/>
          <w:vertAlign w:val="superscript"/>
        </w:rPr>
        <w:t>2</w:t>
      </w:r>
      <w:r w:rsidRPr="00B60DA9">
        <w:rPr>
          <w:bCs/>
          <w:color w:val="000000"/>
          <w:szCs w:val="24"/>
        </w:rPr>
        <w:t xml:space="preserve"> </w:t>
      </w:r>
      <w:r w:rsidRPr="00B60DA9">
        <w:rPr>
          <w:bCs/>
          <w:szCs w:val="24"/>
        </w:rPr>
        <w:t>Pildyti tuomet, jei pirkimo sutarties vykdymui bus pasitelkti subtiekėjai (</w:t>
      </w:r>
      <w:r w:rsidRPr="00B60DA9">
        <w:rPr>
          <w:szCs w:val="24"/>
          <w:lang w:eastAsia="lt-LT"/>
        </w:rPr>
        <w:t>tiekėjo pirkimo sutarties vykdymui pasitelkiamas trečiasis asmuo, kurio kvalifikacija tiekėjas nesiremia), ir kuris pasiūlymo teikimo metu dar nėra tiekėjo, ūkio subjekto, kurio pajėgumais tiekėjas remiasi, ar subtiekėjo darbuotojas, tačiau jį ketinama įdarbinti, jei pasiūlymas bus pripažintas laimėjusiu</w:t>
      </w:r>
      <w:r w:rsidRPr="00B60DA9">
        <w:rPr>
          <w:bCs/>
          <w:szCs w:val="24"/>
        </w:rPr>
        <w:t xml:space="preserve">). Jeigu tiekėjas nenurodo subtiekėjų ir / ar </w:t>
      </w:r>
      <w:proofErr w:type="spellStart"/>
      <w:r w:rsidRPr="00B60DA9">
        <w:rPr>
          <w:bCs/>
          <w:szCs w:val="24"/>
        </w:rPr>
        <w:t>kvazisubtiekėjų</w:t>
      </w:r>
      <w:proofErr w:type="spellEnd"/>
      <w:r w:rsidRPr="00B60DA9">
        <w:rPr>
          <w:bCs/>
          <w:szCs w:val="24"/>
        </w:rPr>
        <w:t>, laikoma, kad vykdant pirkimo sutartį jų nebus pasitelkiama</w:t>
      </w:r>
      <w:r w:rsidRPr="00B60DA9">
        <w:rPr>
          <w:bCs/>
          <w:i/>
          <w:szCs w:val="24"/>
        </w:rPr>
        <w:t>.</w:t>
      </w:r>
    </w:p>
    <w:p w14:paraId="0254F8BB" w14:textId="77777777" w:rsidR="008C0BD7" w:rsidRPr="00B60DA9" w:rsidRDefault="008C0BD7" w:rsidP="008C0BD7">
      <w:pPr>
        <w:suppressAutoHyphens/>
        <w:spacing w:after="120"/>
        <w:ind w:firstLine="567"/>
        <w:jc w:val="both"/>
        <w:textAlignment w:val="top"/>
        <w:rPr>
          <w:bCs/>
          <w:i/>
          <w:iCs/>
          <w:color w:val="000000"/>
          <w:szCs w:val="24"/>
        </w:rPr>
      </w:pPr>
      <w:r w:rsidRPr="00B60DA9">
        <w:rPr>
          <w:bCs/>
          <w:i/>
          <w:iCs/>
          <w:color w:val="000000"/>
          <w:szCs w:val="24"/>
        </w:rPr>
        <w:t xml:space="preserve">4 lentelė. </w:t>
      </w:r>
      <w:r w:rsidRPr="00B60DA9">
        <w:rPr>
          <w:bCs/>
          <w:i/>
          <w:iCs/>
          <w:color w:val="000000"/>
          <w:szCs w:val="24"/>
          <w:vertAlign w:val="superscript"/>
        </w:rPr>
        <w:t>3</w:t>
      </w:r>
      <w:r w:rsidRPr="00B60DA9">
        <w:rPr>
          <w:bCs/>
          <w:i/>
          <w:iCs/>
          <w:color w:val="000000"/>
          <w:szCs w:val="24"/>
        </w:rPr>
        <w:t xml:space="preserve"> </w:t>
      </w:r>
      <w:r w:rsidRPr="00B60DA9">
        <w:rPr>
          <w:b/>
          <w:i/>
          <w:iCs/>
          <w:szCs w:val="24"/>
        </w:rPr>
        <w:t>Tretieji asmenys,</w:t>
      </w:r>
      <w:r w:rsidRPr="00B60DA9">
        <w:rPr>
          <w:i/>
          <w:iCs/>
          <w:szCs w:val="24"/>
        </w:rPr>
        <w:t xml:space="preserve"> kurie tiesiogiai aktyviai, savo veiksmais neprisidės prie poreikio įsigyti pirkimo objektą tenkinimo</w:t>
      </w:r>
      <w:r w:rsidRPr="00B60DA9">
        <w:rPr>
          <w:bCs/>
          <w:i/>
          <w:iCs/>
          <w:color w:val="000000"/>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292"/>
        <w:gridCol w:w="4618"/>
      </w:tblGrid>
      <w:tr w:rsidR="008C0BD7" w:rsidRPr="00B60DA9" w14:paraId="33428E10" w14:textId="77777777" w:rsidTr="00BC75EB">
        <w:trPr>
          <w:trHeight w:val="505"/>
        </w:trPr>
        <w:tc>
          <w:tcPr>
            <w:tcW w:w="837" w:type="dxa"/>
            <w:shd w:val="clear" w:color="auto" w:fill="D9D9D9" w:themeFill="background1" w:themeFillShade="D9"/>
            <w:vAlign w:val="center"/>
          </w:tcPr>
          <w:p w14:paraId="10D6C9B2" w14:textId="77777777" w:rsidR="008C0BD7" w:rsidRPr="00B60DA9" w:rsidRDefault="008C0BD7" w:rsidP="00BC75EB">
            <w:pPr>
              <w:jc w:val="center"/>
              <w:rPr>
                <w:bCs/>
                <w:szCs w:val="24"/>
              </w:rPr>
            </w:pPr>
            <w:r w:rsidRPr="00B60DA9">
              <w:rPr>
                <w:bCs/>
                <w:szCs w:val="24"/>
              </w:rPr>
              <w:t>Eil. Nr.</w:t>
            </w:r>
          </w:p>
        </w:tc>
        <w:tc>
          <w:tcPr>
            <w:tcW w:w="4292" w:type="dxa"/>
            <w:shd w:val="clear" w:color="auto" w:fill="D9D9D9" w:themeFill="background1" w:themeFillShade="D9"/>
            <w:vAlign w:val="center"/>
          </w:tcPr>
          <w:p w14:paraId="1B046824" w14:textId="77777777" w:rsidR="008C0BD7" w:rsidRPr="00B60DA9" w:rsidRDefault="008C0BD7" w:rsidP="00BC75EB">
            <w:pPr>
              <w:jc w:val="center"/>
              <w:rPr>
                <w:bCs/>
                <w:szCs w:val="24"/>
              </w:rPr>
            </w:pPr>
            <w:r w:rsidRPr="00B60DA9">
              <w:rPr>
                <w:spacing w:val="-4"/>
                <w:szCs w:val="24"/>
              </w:rPr>
              <w:t xml:space="preserve">Trečiojo asmens (-ų) </w:t>
            </w:r>
            <w:r w:rsidRPr="00B60DA9">
              <w:rPr>
                <w:szCs w:val="24"/>
              </w:rPr>
              <w:t>pavadinimas (-ai)</w:t>
            </w:r>
          </w:p>
        </w:tc>
        <w:tc>
          <w:tcPr>
            <w:tcW w:w="4618" w:type="dxa"/>
            <w:shd w:val="clear" w:color="auto" w:fill="D9D9D9" w:themeFill="background1" w:themeFillShade="D9"/>
            <w:vAlign w:val="center"/>
          </w:tcPr>
          <w:p w14:paraId="131BF995" w14:textId="77777777" w:rsidR="008C0BD7" w:rsidRPr="00B60DA9" w:rsidRDefault="008C0BD7" w:rsidP="00BC75EB">
            <w:pPr>
              <w:jc w:val="center"/>
              <w:rPr>
                <w:bCs/>
                <w:szCs w:val="24"/>
              </w:rPr>
            </w:pPr>
            <w:r w:rsidRPr="00B60DA9">
              <w:rPr>
                <w:szCs w:val="24"/>
              </w:rPr>
              <w:t>Pirkimo sutarties dalis, kuriai trečiasis asmuo (-</w:t>
            </w:r>
            <w:proofErr w:type="spellStart"/>
            <w:r w:rsidRPr="00B60DA9">
              <w:rPr>
                <w:szCs w:val="24"/>
              </w:rPr>
              <w:t>ys</w:t>
            </w:r>
            <w:proofErr w:type="spellEnd"/>
            <w:r w:rsidRPr="00B60DA9">
              <w:rPr>
                <w:szCs w:val="24"/>
              </w:rPr>
              <w:t>) pasitelkiamas (-i)</w:t>
            </w:r>
          </w:p>
        </w:tc>
      </w:tr>
      <w:tr w:rsidR="008C0BD7" w:rsidRPr="00B60DA9" w14:paraId="2B026B38" w14:textId="77777777" w:rsidTr="00BC75EB">
        <w:trPr>
          <w:trHeight w:val="164"/>
        </w:trPr>
        <w:tc>
          <w:tcPr>
            <w:tcW w:w="837" w:type="dxa"/>
            <w:shd w:val="clear" w:color="auto" w:fill="D9D9D9" w:themeFill="background1" w:themeFillShade="D9"/>
            <w:vAlign w:val="center"/>
          </w:tcPr>
          <w:p w14:paraId="1B50D9DA" w14:textId="77777777" w:rsidR="008C0BD7" w:rsidRPr="00B60DA9" w:rsidRDefault="008C0BD7" w:rsidP="00BC75EB">
            <w:pPr>
              <w:jc w:val="center"/>
              <w:rPr>
                <w:bCs/>
                <w:sz w:val="18"/>
                <w:szCs w:val="18"/>
              </w:rPr>
            </w:pPr>
            <w:r w:rsidRPr="00B60DA9">
              <w:rPr>
                <w:bCs/>
                <w:sz w:val="18"/>
                <w:szCs w:val="18"/>
              </w:rPr>
              <w:t>1</w:t>
            </w:r>
          </w:p>
        </w:tc>
        <w:tc>
          <w:tcPr>
            <w:tcW w:w="4292" w:type="dxa"/>
            <w:shd w:val="clear" w:color="auto" w:fill="D9D9D9" w:themeFill="background1" w:themeFillShade="D9"/>
            <w:vAlign w:val="center"/>
          </w:tcPr>
          <w:p w14:paraId="07C2321A" w14:textId="77777777" w:rsidR="008C0BD7" w:rsidRPr="00B60DA9" w:rsidRDefault="008C0BD7" w:rsidP="00BC75EB">
            <w:pPr>
              <w:jc w:val="center"/>
              <w:rPr>
                <w:bCs/>
                <w:sz w:val="18"/>
                <w:szCs w:val="18"/>
              </w:rPr>
            </w:pPr>
            <w:r w:rsidRPr="00B60DA9">
              <w:rPr>
                <w:bCs/>
                <w:sz w:val="18"/>
                <w:szCs w:val="18"/>
              </w:rPr>
              <w:t>2</w:t>
            </w:r>
          </w:p>
        </w:tc>
        <w:tc>
          <w:tcPr>
            <w:tcW w:w="4618" w:type="dxa"/>
            <w:shd w:val="clear" w:color="auto" w:fill="D9D9D9" w:themeFill="background1" w:themeFillShade="D9"/>
            <w:vAlign w:val="center"/>
          </w:tcPr>
          <w:p w14:paraId="4008C1DF" w14:textId="77777777" w:rsidR="008C0BD7" w:rsidRPr="00B60DA9" w:rsidRDefault="008C0BD7" w:rsidP="00BC75EB">
            <w:pPr>
              <w:jc w:val="center"/>
              <w:rPr>
                <w:bCs/>
                <w:sz w:val="18"/>
                <w:szCs w:val="18"/>
              </w:rPr>
            </w:pPr>
            <w:r w:rsidRPr="00B60DA9">
              <w:rPr>
                <w:bCs/>
                <w:sz w:val="18"/>
                <w:szCs w:val="18"/>
              </w:rPr>
              <w:t>3</w:t>
            </w:r>
          </w:p>
        </w:tc>
      </w:tr>
      <w:tr w:rsidR="008C0BD7" w:rsidRPr="00B60DA9" w14:paraId="076E10E1" w14:textId="77777777" w:rsidTr="00BC75EB">
        <w:trPr>
          <w:trHeight w:val="164"/>
        </w:trPr>
        <w:tc>
          <w:tcPr>
            <w:tcW w:w="837" w:type="dxa"/>
          </w:tcPr>
          <w:p w14:paraId="16D809B4" w14:textId="77777777" w:rsidR="008C0BD7" w:rsidRPr="00B60DA9" w:rsidRDefault="008C0BD7" w:rsidP="00BC75EB">
            <w:pPr>
              <w:jc w:val="both"/>
              <w:rPr>
                <w:bCs/>
                <w:szCs w:val="24"/>
              </w:rPr>
            </w:pPr>
          </w:p>
        </w:tc>
        <w:tc>
          <w:tcPr>
            <w:tcW w:w="4292" w:type="dxa"/>
          </w:tcPr>
          <w:p w14:paraId="78F9075E" w14:textId="77777777" w:rsidR="008C0BD7" w:rsidRPr="00B60DA9" w:rsidRDefault="008C0BD7" w:rsidP="00BC75EB">
            <w:pPr>
              <w:jc w:val="both"/>
              <w:rPr>
                <w:bCs/>
                <w:szCs w:val="24"/>
              </w:rPr>
            </w:pPr>
          </w:p>
        </w:tc>
        <w:tc>
          <w:tcPr>
            <w:tcW w:w="4618" w:type="dxa"/>
          </w:tcPr>
          <w:p w14:paraId="049C9E35" w14:textId="77777777" w:rsidR="008C0BD7" w:rsidRPr="00B60DA9" w:rsidRDefault="008C0BD7" w:rsidP="00BC75EB">
            <w:pPr>
              <w:jc w:val="both"/>
              <w:rPr>
                <w:bCs/>
                <w:szCs w:val="24"/>
              </w:rPr>
            </w:pPr>
          </w:p>
        </w:tc>
      </w:tr>
      <w:tr w:rsidR="008C0BD7" w:rsidRPr="00B60DA9" w14:paraId="53E14A9F" w14:textId="77777777" w:rsidTr="00BC75EB">
        <w:trPr>
          <w:trHeight w:val="164"/>
        </w:trPr>
        <w:tc>
          <w:tcPr>
            <w:tcW w:w="837" w:type="dxa"/>
          </w:tcPr>
          <w:p w14:paraId="248A2F01" w14:textId="77777777" w:rsidR="008C0BD7" w:rsidRPr="00B60DA9" w:rsidRDefault="008C0BD7" w:rsidP="00BC75EB">
            <w:pPr>
              <w:jc w:val="both"/>
              <w:rPr>
                <w:bCs/>
                <w:szCs w:val="24"/>
              </w:rPr>
            </w:pPr>
          </w:p>
        </w:tc>
        <w:tc>
          <w:tcPr>
            <w:tcW w:w="4292" w:type="dxa"/>
          </w:tcPr>
          <w:p w14:paraId="6439F3BB" w14:textId="77777777" w:rsidR="008C0BD7" w:rsidRPr="00B60DA9" w:rsidRDefault="008C0BD7" w:rsidP="00BC75EB">
            <w:pPr>
              <w:jc w:val="both"/>
              <w:rPr>
                <w:bCs/>
                <w:szCs w:val="24"/>
              </w:rPr>
            </w:pPr>
          </w:p>
        </w:tc>
        <w:tc>
          <w:tcPr>
            <w:tcW w:w="4618" w:type="dxa"/>
          </w:tcPr>
          <w:p w14:paraId="1E4839E2" w14:textId="77777777" w:rsidR="008C0BD7" w:rsidRPr="00B60DA9" w:rsidRDefault="008C0BD7" w:rsidP="00BC75EB">
            <w:pPr>
              <w:jc w:val="both"/>
              <w:rPr>
                <w:bCs/>
                <w:szCs w:val="24"/>
              </w:rPr>
            </w:pPr>
          </w:p>
        </w:tc>
      </w:tr>
    </w:tbl>
    <w:p w14:paraId="04F8A675" w14:textId="77777777" w:rsidR="008C0BD7" w:rsidRPr="00B60DA9" w:rsidRDefault="008C0BD7" w:rsidP="008C0BD7">
      <w:pPr>
        <w:ind w:firstLine="567"/>
        <w:jc w:val="both"/>
        <w:rPr>
          <w:bCs/>
          <w:szCs w:val="24"/>
        </w:rPr>
      </w:pPr>
      <w:r w:rsidRPr="00B60DA9">
        <w:rPr>
          <w:bCs/>
          <w:color w:val="000000"/>
          <w:szCs w:val="24"/>
          <w:vertAlign w:val="superscript"/>
        </w:rPr>
        <w:t>3</w:t>
      </w:r>
      <w:r w:rsidRPr="00B60DA9">
        <w:rPr>
          <w:bCs/>
          <w:color w:val="000000"/>
          <w:szCs w:val="24"/>
        </w:rPr>
        <w:t xml:space="preserve"> </w:t>
      </w:r>
      <w:r w:rsidRPr="00B60DA9">
        <w:rPr>
          <w:bCs/>
          <w:szCs w:val="24"/>
        </w:rPr>
        <w:t xml:space="preserve">Pildyti tuomet, jei pirkimo sutarties vykdymui bus pasitelkti tretieji asmenys, kurie </w:t>
      </w:r>
      <w:r w:rsidRPr="00B60DA9">
        <w:rPr>
          <w:szCs w:val="24"/>
        </w:rPr>
        <w:t xml:space="preserve">tiesiogiai aktyviai, savo veiksmais neprisidės prie poreikio įsigyti pirkimo objektą tenkinimo, tačiau privaloma išviešinti ir </w:t>
      </w:r>
      <w:r w:rsidRPr="00B60DA9">
        <w:rPr>
          <w:color w:val="000000"/>
          <w:szCs w:val="24"/>
          <w:lang w:eastAsia="lt-LT"/>
        </w:rPr>
        <w:t>nurodyti informaciją apie su jais pasirašytas sutartis, ketinimo protokolus ir pan</w:t>
      </w:r>
      <w:r w:rsidRPr="00B60DA9">
        <w:rPr>
          <w:bCs/>
          <w:szCs w:val="24"/>
        </w:rPr>
        <w:t xml:space="preserve">. </w:t>
      </w:r>
    </w:p>
    <w:p w14:paraId="5216912C" w14:textId="77777777" w:rsidR="008C0BD7" w:rsidRPr="00B60DA9" w:rsidRDefault="008C0BD7" w:rsidP="008C0BD7">
      <w:pPr>
        <w:tabs>
          <w:tab w:val="left" w:pos="567"/>
          <w:tab w:val="left" w:pos="1276"/>
        </w:tabs>
        <w:ind w:right="144" w:firstLine="709"/>
        <w:jc w:val="right"/>
        <w:rPr>
          <w:i/>
          <w:iCs/>
          <w:szCs w:val="24"/>
        </w:rPr>
      </w:pPr>
      <w:r w:rsidRPr="00B60DA9">
        <w:rPr>
          <w:i/>
          <w:iCs/>
          <w:szCs w:val="24"/>
        </w:rPr>
        <w:t>5 lentelė. Kartu su pasiūlymu pateikiami šie dokumentai:</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3515"/>
      </w:tblGrid>
      <w:tr w:rsidR="008C0BD7" w:rsidRPr="00B60DA9" w14:paraId="13811D66" w14:textId="77777777" w:rsidTr="00BC75EB">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C2771" w14:textId="77777777" w:rsidR="008C0BD7" w:rsidRPr="00B60DA9" w:rsidRDefault="008C0BD7" w:rsidP="00BC75EB">
            <w:pPr>
              <w:widowControl w:val="0"/>
              <w:tabs>
                <w:tab w:val="left" w:pos="851"/>
              </w:tabs>
              <w:jc w:val="center"/>
              <w:rPr>
                <w:szCs w:val="24"/>
              </w:rPr>
            </w:pPr>
            <w:r w:rsidRPr="00B60DA9">
              <w:rPr>
                <w:szCs w:val="24"/>
              </w:rPr>
              <w:t>Eil. Nr.</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11E774" w14:textId="77777777" w:rsidR="008C0BD7" w:rsidRPr="00B60DA9" w:rsidRDefault="008C0BD7" w:rsidP="00BC75EB">
            <w:pPr>
              <w:widowControl w:val="0"/>
              <w:tabs>
                <w:tab w:val="left" w:pos="851"/>
              </w:tabs>
              <w:jc w:val="center"/>
              <w:rPr>
                <w:szCs w:val="24"/>
              </w:rPr>
            </w:pPr>
            <w:r w:rsidRPr="00B60DA9">
              <w:rPr>
                <w:szCs w:val="24"/>
              </w:rPr>
              <w:t xml:space="preserve">Pateiktas dokumentas ir/ar informacija </w:t>
            </w:r>
            <w:r w:rsidRPr="00B60DA9">
              <w:rPr>
                <w:i/>
                <w:szCs w:val="24"/>
              </w:rPr>
              <w:t>(pildo / koreguoja Tiekėjas)</w:t>
            </w:r>
          </w:p>
        </w:tc>
        <w:tc>
          <w:tcPr>
            <w:tcW w:w="3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E918F8" w14:textId="77777777" w:rsidR="008C0BD7" w:rsidRPr="00B60DA9" w:rsidRDefault="008C0BD7" w:rsidP="00BC75EB">
            <w:pPr>
              <w:tabs>
                <w:tab w:val="left" w:pos="851"/>
              </w:tabs>
              <w:jc w:val="center"/>
              <w:rPr>
                <w:szCs w:val="24"/>
              </w:rPr>
            </w:pPr>
            <w:r w:rsidRPr="00B60DA9">
              <w:rPr>
                <w:szCs w:val="24"/>
              </w:rPr>
              <w:t>Ar nurodytame dokumente pateikiama informacija yra konfidenciali informacija (komercinė paslaptis)</w:t>
            </w:r>
            <w:r w:rsidRPr="00B60DA9">
              <w:rPr>
                <w:szCs w:val="24"/>
                <w:vertAlign w:val="superscript"/>
              </w:rPr>
              <w:t>4</w:t>
            </w:r>
          </w:p>
          <w:p w14:paraId="776FB509" w14:textId="77777777" w:rsidR="008C0BD7" w:rsidRPr="00B60DA9" w:rsidRDefault="008C0BD7" w:rsidP="00BC75EB">
            <w:pPr>
              <w:widowControl w:val="0"/>
              <w:tabs>
                <w:tab w:val="left" w:pos="851"/>
              </w:tabs>
              <w:jc w:val="center"/>
              <w:rPr>
                <w:szCs w:val="24"/>
              </w:rPr>
            </w:pPr>
            <w:r w:rsidRPr="00B60DA9">
              <w:rPr>
                <w:b/>
                <w:szCs w:val="24"/>
              </w:rPr>
              <w:t>Taip/Ne</w:t>
            </w:r>
            <w:r w:rsidRPr="00B60DA9">
              <w:rPr>
                <w:szCs w:val="24"/>
              </w:rPr>
              <w:t>)</w:t>
            </w:r>
          </w:p>
        </w:tc>
      </w:tr>
      <w:tr w:rsidR="008C0BD7" w:rsidRPr="00B60DA9" w14:paraId="6B1B0A47" w14:textId="77777777" w:rsidTr="00BC75EB">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180BC" w14:textId="77777777" w:rsidR="008C0BD7" w:rsidRPr="00B60DA9" w:rsidRDefault="008C0BD7" w:rsidP="00BC75EB">
            <w:pPr>
              <w:widowControl w:val="0"/>
              <w:tabs>
                <w:tab w:val="left" w:pos="851"/>
              </w:tabs>
              <w:jc w:val="center"/>
              <w:rPr>
                <w:sz w:val="18"/>
                <w:szCs w:val="18"/>
              </w:rPr>
            </w:pPr>
            <w:r w:rsidRPr="00B60DA9">
              <w:rPr>
                <w:sz w:val="18"/>
                <w:szCs w:val="18"/>
              </w:rPr>
              <w:t>1</w:t>
            </w:r>
          </w:p>
        </w:tc>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C48C5A" w14:textId="77777777" w:rsidR="008C0BD7" w:rsidRPr="00B60DA9" w:rsidRDefault="008C0BD7" w:rsidP="00BC75EB">
            <w:pPr>
              <w:widowControl w:val="0"/>
              <w:tabs>
                <w:tab w:val="left" w:pos="851"/>
              </w:tabs>
              <w:jc w:val="center"/>
              <w:rPr>
                <w:sz w:val="18"/>
                <w:szCs w:val="18"/>
              </w:rPr>
            </w:pPr>
            <w:r w:rsidRPr="00B60DA9">
              <w:rPr>
                <w:sz w:val="18"/>
                <w:szCs w:val="18"/>
              </w:rPr>
              <w:t>2</w:t>
            </w:r>
          </w:p>
        </w:tc>
        <w:tc>
          <w:tcPr>
            <w:tcW w:w="3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953A6" w14:textId="77777777" w:rsidR="008C0BD7" w:rsidRPr="00B60DA9" w:rsidRDefault="008C0BD7" w:rsidP="00BC75EB">
            <w:pPr>
              <w:tabs>
                <w:tab w:val="left" w:pos="851"/>
              </w:tabs>
              <w:jc w:val="center"/>
              <w:rPr>
                <w:sz w:val="18"/>
                <w:szCs w:val="18"/>
              </w:rPr>
            </w:pPr>
            <w:r w:rsidRPr="00B60DA9">
              <w:rPr>
                <w:sz w:val="18"/>
                <w:szCs w:val="18"/>
              </w:rPr>
              <w:t>3</w:t>
            </w:r>
          </w:p>
        </w:tc>
      </w:tr>
      <w:tr w:rsidR="008C0BD7" w:rsidRPr="00B60DA9" w14:paraId="36304886" w14:textId="77777777" w:rsidTr="00BC75EB">
        <w:tc>
          <w:tcPr>
            <w:tcW w:w="567" w:type="dxa"/>
            <w:tcBorders>
              <w:top w:val="single" w:sz="4" w:space="0" w:color="auto"/>
              <w:left w:val="single" w:sz="4" w:space="0" w:color="auto"/>
              <w:bottom w:val="single" w:sz="4" w:space="0" w:color="auto"/>
              <w:right w:val="single" w:sz="4" w:space="0" w:color="auto"/>
            </w:tcBorders>
            <w:hideMark/>
          </w:tcPr>
          <w:p w14:paraId="0766331E" w14:textId="77777777" w:rsidR="008C0BD7" w:rsidRPr="00B60DA9" w:rsidRDefault="008C0BD7" w:rsidP="00BC75EB">
            <w:pPr>
              <w:widowControl w:val="0"/>
              <w:tabs>
                <w:tab w:val="left" w:pos="851"/>
              </w:tabs>
              <w:rPr>
                <w:szCs w:val="24"/>
              </w:rPr>
            </w:pPr>
            <w:r w:rsidRPr="00B60DA9">
              <w:rPr>
                <w:szCs w:val="24"/>
              </w:rPr>
              <w:t>1.</w:t>
            </w:r>
          </w:p>
        </w:tc>
        <w:tc>
          <w:tcPr>
            <w:tcW w:w="5670" w:type="dxa"/>
            <w:tcBorders>
              <w:top w:val="single" w:sz="4" w:space="0" w:color="auto"/>
              <w:left w:val="single" w:sz="4" w:space="0" w:color="auto"/>
              <w:bottom w:val="single" w:sz="4" w:space="0" w:color="auto"/>
              <w:right w:val="single" w:sz="4" w:space="0" w:color="auto"/>
            </w:tcBorders>
            <w:hideMark/>
          </w:tcPr>
          <w:p w14:paraId="76C3B9F8" w14:textId="77777777" w:rsidR="008C0BD7" w:rsidRPr="00B60DA9" w:rsidRDefault="008C0BD7" w:rsidP="00BC75EB">
            <w:pPr>
              <w:tabs>
                <w:tab w:val="left" w:pos="1418"/>
              </w:tabs>
              <w:jc w:val="both"/>
              <w:rPr>
                <w:szCs w:val="24"/>
              </w:rPr>
            </w:pPr>
            <w:r w:rsidRPr="00B60DA9">
              <w:rPr>
                <w:szCs w:val="24"/>
              </w:rPr>
              <w:t xml:space="preserve">Jungtinės veiklos sutarties skaitmeninė kopija </w:t>
            </w:r>
            <w:r w:rsidRPr="00B60DA9">
              <w:rPr>
                <w:i/>
                <w:szCs w:val="24"/>
              </w:rPr>
              <w:t>(jeigu pasiūlymą teikia ūkio subjektų grupė)</w:t>
            </w:r>
            <w:r w:rsidRPr="00B60DA9">
              <w:rPr>
                <w:szCs w:val="24"/>
              </w:rPr>
              <w:t>.</w:t>
            </w:r>
          </w:p>
        </w:tc>
        <w:tc>
          <w:tcPr>
            <w:tcW w:w="3515" w:type="dxa"/>
            <w:tcBorders>
              <w:top w:val="single" w:sz="4" w:space="0" w:color="auto"/>
              <w:left w:val="single" w:sz="4" w:space="0" w:color="auto"/>
              <w:bottom w:val="single" w:sz="4" w:space="0" w:color="auto"/>
              <w:right w:val="single" w:sz="4" w:space="0" w:color="auto"/>
            </w:tcBorders>
          </w:tcPr>
          <w:p w14:paraId="4DC26883" w14:textId="77777777" w:rsidR="008C0BD7" w:rsidRPr="00B60DA9" w:rsidRDefault="008C0BD7" w:rsidP="00BC75EB">
            <w:pPr>
              <w:tabs>
                <w:tab w:val="left" w:pos="851"/>
              </w:tabs>
              <w:jc w:val="center"/>
              <w:rPr>
                <w:szCs w:val="24"/>
              </w:rPr>
            </w:pPr>
          </w:p>
        </w:tc>
      </w:tr>
      <w:tr w:rsidR="008C0BD7" w:rsidRPr="00B60DA9" w14:paraId="0058B278" w14:textId="77777777" w:rsidTr="00BC75EB">
        <w:tc>
          <w:tcPr>
            <w:tcW w:w="567" w:type="dxa"/>
            <w:tcBorders>
              <w:top w:val="single" w:sz="4" w:space="0" w:color="auto"/>
              <w:left w:val="single" w:sz="4" w:space="0" w:color="auto"/>
              <w:bottom w:val="single" w:sz="4" w:space="0" w:color="auto"/>
              <w:right w:val="single" w:sz="4" w:space="0" w:color="auto"/>
            </w:tcBorders>
            <w:hideMark/>
          </w:tcPr>
          <w:p w14:paraId="755B1BD6" w14:textId="77777777" w:rsidR="008C0BD7" w:rsidRPr="00B60DA9" w:rsidRDefault="008C0BD7" w:rsidP="00BC75EB">
            <w:pPr>
              <w:widowControl w:val="0"/>
              <w:tabs>
                <w:tab w:val="left" w:pos="851"/>
              </w:tabs>
              <w:rPr>
                <w:szCs w:val="24"/>
              </w:rPr>
            </w:pPr>
            <w:r w:rsidRPr="00B60DA9">
              <w:rPr>
                <w:szCs w:val="24"/>
              </w:rPr>
              <w:t>2.</w:t>
            </w:r>
          </w:p>
        </w:tc>
        <w:tc>
          <w:tcPr>
            <w:tcW w:w="5670" w:type="dxa"/>
            <w:tcBorders>
              <w:top w:val="single" w:sz="4" w:space="0" w:color="auto"/>
              <w:left w:val="single" w:sz="4" w:space="0" w:color="auto"/>
              <w:bottom w:val="single" w:sz="4" w:space="0" w:color="auto"/>
              <w:right w:val="single" w:sz="4" w:space="0" w:color="auto"/>
            </w:tcBorders>
            <w:hideMark/>
          </w:tcPr>
          <w:p w14:paraId="4347D4CE" w14:textId="77777777" w:rsidR="008C0BD7" w:rsidRPr="00B60DA9" w:rsidRDefault="008C0BD7" w:rsidP="00BC75EB">
            <w:pPr>
              <w:tabs>
                <w:tab w:val="left" w:pos="1418"/>
              </w:tabs>
              <w:jc w:val="both"/>
              <w:rPr>
                <w:szCs w:val="24"/>
              </w:rPr>
            </w:pPr>
            <w:r w:rsidRPr="00B60DA9">
              <w:rPr>
                <w:szCs w:val="24"/>
              </w:rPr>
              <w:t xml:space="preserve">Įgaliojimas (pasirašyti pasiūlymą, patvirtinti pasiūlymą, tikslinti pateiktus duomenis apie kvalifikaciją (jei taikoma), paaiškinti (patikslinti) pasiūlymą, teikti pretenzijas </w:t>
            </w:r>
            <w:r w:rsidRPr="00B60DA9">
              <w:rPr>
                <w:szCs w:val="24"/>
                <w:u w:color="C00000"/>
              </w:rPr>
              <w:t>perkan</w:t>
            </w:r>
            <w:r w:rsidRPr="00B60DA9">
              <w:rPr>
                <w:szCs w:val="24"/>
              </w:rPr>
              <w:t xml:space="preserve">čiajai organizacijai ir t. t.) </w:t>
            </w:r>
            <w:r w:rsidRPr="00B60DA9">
              <w:rPr>
                <w:i/>
                <w:szCs w:val="24"/>
              </w:rPr>
              <w:t>(jeigu pirkimo dokumentus teikia ne įstaigos vadovas).</w:t>
            </w:r>
          </w:p>
        </w:tc>
        <w:tc>
          <w:tcPr>
            <w:tcW w:w="3515" w:type="dxa"/>
            <w:tcBorders>
              <w:top w:val="single" w:sz="4" w:space="0" w:color="auto"/>
              <w:left w:val="single" w:sz="4" w:space="0" w:color="auto"/>
              <w:bottom w:val="single" w:sz="4" w:space="0" w:color="auto"/>
              <w:right w:val="single" w:sz="4" w:space="0" w:color="auto"/>
            </w:tcBorders>
          </w:tcPr>
          <w:p w14:paraId="35BBCA9D" w14:textId="77777777" w:rsidR="008C0BD7" w:rsidRPr="00B60DA9" w:rsidRDefault="008C0BD7" w:rsidP="00BC75EB">
            <w:pPr>
              <w:tabs>
                <w:tab w:val="left" w:pos="851"/>
              </w:tabs>
              <w:jc w:val="center"/>
              <w:rPr>
                <w:szCs w:val="24"/>
              </w:rPr>
            </w:pPr>
          </w:p>
        </w:tc>
      </w:tr>
      <w:tr w:rsidR="008C0BD7" w:rsidRPr="00B60DA9" w14:paraId="41C330EF" w14:textId="77777777" w:rsidTr="00BC75EB">
        <w:tc>
          <w:tcPr>
            <w:tcW w:w="567" w:type="dxa"/>
            <w:tcBorders>
              <w:top w:val="single" w:sz="4" w:space="0" w:color="auto"/>
              <w:left w:val="single" w:sz="4" w:space="0" w:color="auto"/>
              <w:bottom w:val="single" w:sz="4" w:space="0" w:color="auto"/>
              <w:right w:val="single" w:sz="4" w:space="0" w:color="auto"/>
            </w:tcBorders>
          </w:tcPr>
          <w:p w14:paraId="65C3595E" w14:textId="77777777" w:rsidR="008C0BD7" w:rsidRPr="00B60DA9" w:rsidRDefault="008C0BD7" w:rsidP="00BC75EB">
            <w:pPr>
              <w:widowControl w:val="0"/>
              <w:tabs>
                <w:tab w:val="left" w:pos="851"/>
              </w:tabs>
              <w:rPr>
                <w:szCs w:val="24"/>
              </w:rPr>
            </w:pPr>
            <w:r>
              <w:rPr>
                <w:szCs w:val="24"/>
              </w:rPr>
              <w:t>3.</w:t>
            </w:r>
          </w:p>
        </w:tc>
        <w:tc>
          <w:tcPr>
            <w:tcW w:w="5670" w:type="dxa"/>
            <w:tcBorders>
              <w:top w:val="single" w:sz="4" w:space="0" w:color="auto"/>
              <w:left w:val="single" w:sz="4" w:space="0" w:color="auto"/>
              <w:bottom w:val="single" w:sz="4" w:space="0" w:color="auto"/>
              <w:right w:val="single" w:sz="4" w:space="0" w:color="auto"/>
            </w:tcBorders>
          </w:tcPr>
          <w:p w14:paraId="124858B3" w14:textId="77777777" w:rsidR="008C0BD7" w:rsidRPr="00B60DA9" w:rsidRDefault="008C0BD7" w:rsidP="00BC75EB">
            <w:pPr>
              <w:tabs>
                <w:tab w:val="left" w:pos="1418"/>
              </w:tabs>
              <w:jc w:val="both"/>
              <w:rPr>
                <w:szCs w:val="24"/>
              </w:rPr>
            </w:pPr>
            <w:r w:rsidRPr="00275B08">
              <w:rPr>
                <w:szCs w:val="24"/>
              </w:rPr>
              <w:t xml:space="preserve">Dokumentai, patvirtinantys galimybę remtis kitų ūkio subjektų ir (ar) </w:t>
            </w:r>
            <w:proofErr w:type="spellStart"/>
            <w:r w:rsidRPr="00275B08">
              <w:rPr>
                <w:szCs w:val="24"/>
              </w:rPr>
              <w:t>kvazisubtiekėjų</w:t>
            </w:r>
            <w:proofErr w:type="spellEnd"/>
            <w:r w:rsidRPr="00275B08">
              <w:rPr>
                <w:szCs w:val="24"/>
              </w:rPr>
              <w:t xml:space="preserve"> pajėgumais (pvz., ketinimų protokolai, laisvos formos deklaracijos ar pan.).</w:t>
            </w:r>
          </w:p>
        </w:tc>
        <w:tc>
          <w:tcPr>
            <w:tcW w:w="3515" w:type="dxa"/>
            <w:tcBorders>
              <w:top w:val="single" w:sz="4" w:space="0" w:color="auto"/>
              <w:left w:val="single" w:sz="4" w:space="0" w:color="auto"/>
              <w:bottom w:val="single" w:sz="4" w:space="0" w:color="auto"/>
              <w:right w:val="single" w:sz="4" w:space="0" w:color="auto"/>
            </w:tcBorders>
          </w:tcPr>
          <w:p w14:paraId="7C7F7BF4" w14:textId="77777777" w:rsidR="008C0BD7" w:rsidRPr="00B60DA9" w:rsidRDefault="008C0BD7" w:rsidP="00BC75EB">
            <w:pPr>
              <w:tabs>
                <w:tab w:val="left" w:pos="851"/>
              </w:tabs>
              <w:jc w:val="center"/>
              <w:rPr>
                <w:szCs w:val="24"/>
              </w:rPr>
            </w:pPr>
          </w:p>
        </w:tc>
      </w:tr>
      <w:tr w:rsidR="00844C05" w:rsidRPr="00B60DA9" w14:paraId="5F69AB5A" w14:textId="77777777" w:rsidTr="00BC75EB">
        <w:tc>
          <w:tcPr>
            <w:tcW w:w="567" w:type="dxa"/>
            <w:tcBorders>
              <w:top w:val="single" w:sz="4" w:space="0" w:color="auto"/>
              <w:left w:val="single" w:sz="4" w:space="0" w:color="auto"/>
              <w:bottom w:val="single" w:sz="4" w:space="0" w:color="auto"/>
              <w:right w:val="single" w:sz="4" w:space="0" w:color="auto"/>
            </w:tcBorders>
            <w:hideMark/>
          </w:tcPr>
          <w:p w14:paraId="78390CE0" w14:textId="77777777" w:rsidR="00844C05" w:rsidRPr="00B60DA9" w:rsidRDefault="00844C05" w:rsidP="00844C05">
            <w:pPr>
              <w:widowControl w:val="0"/>
              <w:tabs>
                <w:tab w:val="left" w:pos="851"/>
              </w:tabs>
              <w:rPr>
                <w:szCs w:val="24"/>
              </w:rPr>
            </w:pPr>
            <w:r>
              <w:rPr>
                <w:szCs w:val="24"/>
              </w:rPr>
              <w:t>4</w:t>
            </w:r>
            <w:r w:rsidRPr="00B60DA9">
              <w:rPr>
                <w:szCs w:val="24"/>
              </w:rPr>
              <w:t>.</w:t>
            </w:r>
          </w:p>
        </w:tc>
        <w:tc>
          <w:tcPr>
            <w:tcW w:w="5670" w:type="dxa"/>
            <w:tcBorders>
              <w:top w:val="single" w:sz="4" w:space="0" w:color="auto"/>
              <w:left w:val="single" w:sz="4" w:space="0" w:color="auto"/>
              <w:bottom w:val="single" w:sz="4" w:space="0" w:color="auto"/>
              <w:right w:val="single" w:sz="4" w:space="0" w:color="auto"/>
            </w:tcBorders>
          </w:tcPr>
          <w:p w14:paraId="3FAFD53A" w14:textId="058360B6" w:rsidR="00844C05" w:rsidRPr="00B60DA9" w:rsidRDefault="00844C05" w:rsidP="00844C05">
            <w:pPr>
              <w:tabs>
                <w:tab w:val="left" w:pos="1418"/>
              </w:tabs>
              <w:jc w:val="both"/>
              <w:rPr>
                <w:szCs w:val="24"/>
              </w:rPr>
            </w:pPr>
            <w:r w:rsidRPr="000924D7">
              <w:rPr>
                <w:b/>
                <w:szCs w:val="24"/>
              </w:rPr>
              <w:t xml:space="preserve">Nacionalinio saugumo reikalavimų atitikties deklaracija </w:t>
            </w:r>
            <w:r w:rsidRPr="000924D7">
              <w:rPr>
                <w:b/>
              </w:rPr>
              <w:t>(pirkimo sąlygų 4 priedas).</w:t>
            </w:r>
          </w:p>
        </w:tc>
        <w:tc>
          <w:tcPr>
            <w:tcW w:w="3515" w:type="dxa"/>
            <w:tcBorders>
              <w:top w:val="single" w:sz="4" w:space="0" w:color="auto"/>
              <w:left w:val="single" w:sz="4" w:space="0" w:color="auto"/>
              <w:bottom w:val="single" w:sz="4" w:space="0" w:color="auto"/>
              <w:right w:val="single" w:sz="4" w:space="0" w:color="auto"/>
            </w:tcBorders>
          </w:tcPr>
          <w:p w14:paraId="5793E29E" w14:textId="77777777" w:rsidR="00844C05" w:rsidRPr="00B60DA9" w:rsidRDefault="00844C05" w:rsidP="00844C05">
            <w:pPr>
              <w:tabs>
                <w:tab w:val="left" w:pos="851"/>
              </w:tabs>
              <w:jc w:val="center"/>
              <w:rPr>
                <w:szCs w:val="24"/>
              </w:rPr>
            </w:pPr>
          </w:p>
        </w:tc>
      </w:tr>
      <w:tr w:rsidR="00844C05" w:rsidRPr="00B60DA9" w14:paraId="56C9F993" w14:textId="77777777" w:rsidTr="00BC75EB">
        <w:tc>
          <w:tcPr>
            <w:tcW w:w="567" w:type="dxa"/>
            <w:tcBorders>
              <w:top w:val="single" w:sz="4" w:space="0" w:color="auto"/>
              <w:left w:val="single" w:sz="4" w:space="0" w:color="auto"/>
              <w:bottom w:val="single" w:sz="4" w:space="0" w:color="auto"/>
              <w:right w:val="single" w:sz="4" w:space="0" w:color="auto"/>
            </w:tcBorders>
          </w:tcPr>
          <w:p w14:paraId="386466C3" w14:textId="2D18741E" w:rsidR="00844C05" w:rsidRDefault="00844C05" w:rsidP="00844C05">
            <w:pPr>
              <w:widowControl w:val="0"/>
              <w:tabs>
                <w:tab w:val="left" w:pos="851"/>
              </w:tabs>
              <w:rPr>
                <w:szCs w:val="24"/>
              </w:rPr>
            </w:pPr>
            <w:r>
              <w:rPr>
                <w:szCs w:val="24"/>
              </w:rPr>
              <w:t>5.</w:t>
            </w:r>
          </w:p>
        </w:tc>
        <w:tc>
          <w:tcPr>
            <w:tcW w:w="5670" w:type="dxa"/>
            <w:tcBorders>
              <w:top w:val="single" w:sz="4" w:space="0" w:color="auto"/>
              <w:left w:val="single" w:sz="4" w:space="0" w:color="auto"/>
              <w:bottom w:val="single" w:sz="4" w:space="0" w:color="auto"/>
              <w:right w:val="single" w:sz="4" w:space="0" w:color="auto"/>
            </w:tcBorders>
          </w:tcPr>
          <w:p w14:paraId="7EC712F7" w14:textId="1C21E91B" w:rsidR="00844C05" w:rsidRPr="00B60DA9" w:rsidRDefault="00844C05" w:rsidP="00844C05">
            <w:pPr>
              <w:tabs>
                <w:tab w:val="left" w:pos="1418"/>
              </w:tabs>
              <w:jc w:val="both"/>
              <w:rPr>
                <w:szCs w:val="24"/>
                <w:lang w:eastAsia="lt-LT"/>
              </w:rPr>
            </w:pPr>
            <w:r w:rsidRPr="000924D7">
              <w:rPr>
                <w:b/>
                <w:szCs w:val="24"/>
              </w:rPr>
              <w:t>Pirkimo sąlygų 2.9 punkte nurodyti dokumentai</w:t>
            </w:r>
          </w:p>
        </w:tc>
        <w:tc>
          <w:tcPr>
            <w:tcW w:w="3515" w:type="dxa"/>
            <w:tcBorders>
              <w:top w:val="single" w:sz="4" w:space="0" w:color="auto"/>
              <w:left w:val="single" w:sz="4" w:space="0" w:color="auto"/>
              <w:bottom w:val="single" w:sz="4" w:space="0" w:color="auto"/>
              <w:right w:val="single" w:sz="4" w:space="0" w:color="auto"/>
            </w:tcBorders>
          </w:tcPr>
          <w:p w14:paraId="362F7C8D" w14:textId="77777777" w:rsidR="00844C05" w:rsidRPr="00B60DA9" w:rsidRDefault="00844C05" w:rsidP="00844C05">
            <w:pPr>
              <w:tabs>
                <w:tab w:val="left" w:pos="851"/>
              </w:tabs>
              <w:jc w:val="center"/>
              <w:rPr>
                <w:szCs w:val="24"/>
              </w:rPr>
            </w:pPr>
          </w:p>
        </w:tc>
      </w:tr>
    </w:tbl>
    <w:p w14:paraId="73DF815F" w14:textId="77777777" w:rsidR="008C0BD7" w:rsidRPr="00B60DA9" w:rsidRDefault="008C0BD7" w:rsidP="008C0BD7">
      <w:pPr>
        <w:widowControl w:val="0"/>
        <w:tabs>
          <w:tab w:val="left" w:pos="851"/>
        </w:tabs>
        <w:ind w:firstLine="709"/>
        <w:jc w:val="both"/>
        <w:rPr>
          <w:szCs w:val="24"/>
          <w:lang w:eastAsia="lt-LT"/>
        </w:rPr>
      </w:pPr>
      <w:r w:rsidRPr="00B60DA9">
        <w:rPr>
          <w:szCs w:val="24"/>
          <w:vertAlign w:val="superscript"/>
        </w:rPr>
        <w:t>4</w:t>
      </w:r>
      <w:r w:rsidRPr="00B60DA9">
        <w:rPr>
          <w:szCs w:val="24"/>
        </w:rPr>
        <w:t xml:space="preserve"> </w:t>
      </w:r>
      <w:r w:rsidRPr="00B60DA9">
        <w:rPr>
          <w:szCs w:val="24"/>
          <w:lang w:eastAsia="lt-LT"/>
        </w:rPr>
        <w:t>Tokią informaciją sudaro, visų pirma, komercinė (gamybinė) paslaptis ir konfidencialieji pasiūlymų aspektai. Informacija, kurią viešai skelbti įpareigoja Lietuvos Respublikos įstatymai, negali būti tiekėjo nurodoma kaip konfidenciali.</w:t>
      </w:r>
    </w:p>
    <w:p w14:paraId="60730602" w14:textId="77777777" w:rsidR="008C0BD7" w:rsidRPr="00B60DA9" w:rsidRDefault="008C0BD7" w:rsidP="008C0BD7">
      <w:pPr>
        <w:widowControl w:val="0"/>
        <w:tabs>
          <w:tab w:val="left" w:pos="851"/>
        </w:tabs>
        <w:ind w:firstLine="709"/>
        <w:jc w:val="both"/>
        <w:rPr>
          <w:b/>
          <w:szCs w:val="24"/>
        </w:rPr>
      </w:pPr>
      <w:r w:rsidRPr="00B60DA9">
        <w:rPr>
          <w:b/>
          <w:szCs w:val="24"/>
        </w:rPr>
        <w:t xml:space="preserve">Atkreiptinas dėmesys, kad vadovaudamasi Viešųjų pirkimų įstatymo 86 straipsnio </w:t>
      </w:r>
      <w:r w:rsidRPr="00B60DA9">
        <w:rPr>
          <w:b/>
          <w:szCs w:val="24"/>
        </w:rPr>
        <w:lastRenderedPageBreak/>
        <w:t xml:space="preserve">9 dalimi, </w:t>
      </w:r>
      <w:r w:rsidRPr="00B60DA9">
        <w:rPr>
          <w:b/>
          <w:szCs w:val="24"/>
          <w:u w:color="C00000"/>
        </w:rPr>
        <w:t>Perkan</w:t>
      </w:r>
      <w:r w:rsidRPr="00B60DA9">
        <w:rPr>
          <w:b/>
          <w:szCs w:val="24"/>
        </w:rPr>
        <w:t>čioji organizacija paskelbs sudarytą pirkimo sutartį ir laimėtojo pasiūlymą. Todėl tiekėjas turi būti atidus, rengdamas savo pasiūlymą, ir tuo atveju, jei pasiūlyme yra konfidenciali informacija, teikiant pasiūlymą ją aiškiai nurodyti.</w:t>
      </w:r>
    </w:p>
    <w:p w14:paraId="37BA552A" w14:textId="77777777" w:rsidR="008C0BD7" w:rsidRPr="00B60DA9" w:rsidRDefault="008C0BD7" w:rsidP="008C0BD7">
      <w:pPr>
        <w:widowControl w:val="0"/>
        <w:tabs>
          <w:tab w:val="left" w:pos="851"/>
        </w:tabs>
        <w:jc w:val="both"/>
        <w:rPr>
          <w:b/>
          <w:szCs w:val="24"/>
        </w:rPr>
      </w:pPr>
    </w:p>
    <w:p w14:paraId="02620F51" w14:textId="77777777" w:rsidR="008C0BD7" w:rsidRPr="00B60DA9" w:rsidRDefault="008C0BD7" w:rsidP="008C0BD7">
      <w:pPr>
        <w:widowControl w:val="0"/>
        <w:tabs>
          <w:tab w:val="left" w:pos="851"/>
          <w:tab w:val="left" w:pos="5103"/>
        </w:tabs>
        <w:ind w:firstLine="142"/>
        <w:jc w:val="right"/>
        <w:rPr>
          <w:b/>
          <w:i/>
          <w:iCs/>
          <w:szCs w:val="24"/>
        </w:rPr>
      </w:pPr>
      <w:r w:rsidRPr="00B60DA9">
        <w:rPr>
          <w:i/>
          <w:iCs/>
          <w:szCs w:val="24"/>
        </w:rPr>
        <w:t>6 lentelė. Laimėjimo atveju už sutarties vykdymą skiriame atsakingą (sutarties projekto 12.5 papunktis) ir sutartį pasirašantįjį asmenį (-</w:t>
      </w:r>
      <w:proofErr w:type="spellStart"/>
      <w:r w:rsidRPr="00B60DA9">
        <w:rPr>
          <w:i/>
          <w:iCs/>
          <w:szCs w:val="24"/>
        </w:rPr>
        <w:t>is</w:t>
      </w:r>
      <w:proofErr w:type="spellEnd"/>
      <w:r w:rsidRPr="00B60DA9">
        <w:rPr>
          <w:i/>
          <w:i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3643"/>
        <w:gridCol w:w="2579"/>
        <w:gridCol w:w="2706"/>
      </w:tblGrid>
      <w:tr w:rsidR="008C0BD7" w:rsidRPr="00B60DA9" w14:paraId="065EA6CA" w14:textId="77777777" w:rsidTr="00484A75">
        <w:tc>
          <w:tcPr>
            <w:tcW w:w="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F24EDA" w14:textId="77777777" w:rsidR="008C0BD7" w:rsidRPr="00B60DA9" w:rsidRDefault="008C0BD7" w:rsidP="00BC75EB">
            <w:pPr>
              <w:jc w:val="center"/>
              <w:rPr>
                <w:szCs w:val="24"/>
              </w:rPr>
            </w:pPr>
            <w:r w:rsidRPr="00B60DA9">
              <w:rPr>
                <w:szCs w:val="24"/>
              </w:rPr>
              <w:t>Eil. Nr.</w:t>
            </w:r>
          </w:p>
        </w:tc>
        <w:tc>
          <w:tcPr>
            <w:tcW w:w="3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C7AC0F" w14:textId="77777777" w:rsidR="008C0BD7" w:rsidRPr="00B60DA9" w:rsidRDefault="008C0BD7" w:rsidP="00BC75EB">
            <w:pPr>
              <w:jc w:val="center"/>
              <w:rPr>
                <w:szCs w:val="24"/>
              </w:rPr>
            </w:pPr>
            <w:r w:rsidRPr="00B60DA9">
              <w:rPr>
                <w:szCs w:val="24"/>
              </w:rPr>
              <w:t>Pateikiami duomenys</w:t>
            </w:r>
          </w:p>
        </w:tc>
        <w:tc>
          <w:tcPr>
            <w:tcW w:w="2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208206" w14:textId="77777777" w:rsidR="008C0BD7" w:rsidRPr="00B60DA9" w:rsidRDefault="008C0BD7" w:rsidP="00BC75EB">
            <w:pPr>
              <w:jc w:val="center"/>
              <w:rPr>
                <w:szCs w:val="24"/>
              </w:rPr>
            </w:pPr>
            <w:r w:rsidRPr="00B60DA9">
              <w:rPr>
                <w:szCs w:val="24"/>
              </w:rPr>
              <w:t>Asmuo, atsakingas už sutarties vykdymą</w:t>
            </w:r>
          </w:p>
        </w:tc>
        <w:tc>
          <w:tcPr>
            <w:tcW w:w="2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28EED1" w14:textId="77777777" w:rsidR="008C0BD7" w:rsidRPr="00B60DA9" w:rsidRDefault="008C0BD7" w:rsidP="00BC75EB">
            <w:pPr>
              <w:jc w:val="center"/>
              <w:rPr>
                <w:szCs w:val="24"/>
              </w:rPr>
            </w:pPr>
            <w:r w:rsidRPr="00B60DA9">
              <w:rPr>
                <w:szCs w:val="24"/>
              </w:rPr>
              <w:t>Asmuo, pasirašantis sutartį</w:t>
            </w:r>
          </w:p>
        </w:tc>
      </w:tr>
      <w:tr w:rsidR="008C0BD7" w:rsidRPr="00B60DA9" w14:paraId="6BBF2A30" w14:textId="77777777" w:rsidTr="00484A75">
        <w:tc>
          <w:tcPr>
            <w:tcW w:w="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14535" w14:textId="77777777" w:rsidR="008C0BD7" w:rsidRPr="00B60DA9" w:rsidRDefault="008C0BD7" w:rsidP="00BC75EB">
            <w:pPr>
              <w:jc w:val="center"/>
              <w:rPr>
                <w:sz w:val="18"/>
                <w:szCs w:val="18"/>
              </w:rPr>
            </w:pPr>
            <w:r w:rsidRPr="00B60DA9">
              <w:rPr>
                <w:sz w:val="18"/>
                <w:szCs w:val="18"/>
              </w:rPr>
              <w:t>1</w:t>
            </w:r>
          </w:p>
        </w:tc>
        <w:tc>
          <w:tcPr>
            <w:tcW w:w="3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38FA71" w14:textId="77777777" w:rsidR="008C0BD7" w:rsidRPr="00B60DA9" w:rsidRDefault="008C0BD7" w:rsidP="00BC75EB">
            <w:pPr>
              <w:jc w:val="center"/>
              <w:rPr>
                <w:sz w:val="18"/>
                <w:szCs w:val="18"/>
              </w:rPr>
            </w:pPr>
            <w:r w:rsidRPr="00B60DA9">
              <w:rPr>
                <w:sz w:val="18"/>
                <w:szCs w:val="18"/>
              </w:rPr>
              <w:t>2</w:t>
            </w:r>
          </w:p>
        </w:tc>
        <w:tc>
          <w:tcPr>
            <w:tcW w:w="2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EC8203" w14:textId="77777777" w:rsidR="008C0BD7" w:rsidRPr="00B60DA9" w:rsidRDefault="008C0BD7" w:rsidP="00BC75EB">
            <w:pPr>
              <w:jc w:val="center"/>
              <w:rPr>
                <w:sz w:val="18"/>
                <w:szCs w:val="18"/>
              </w:rPr>
            </w:pPr>
            <w:r w:rsidRPr="00B60DA9">
              <w:rPr>
                <w:sz w:val="18"/>
                <w:szCs w:val="18"/>
              </w:rPr>
              <w:t>3</w:t>
            </w:r>
          </w:p>
        </w:tc>
        <w:tc>
          <w:tcPr>
            <w:tcW w:w="2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49970" w14:textId="77777777" w:rsidR="008C0BD7" w:rsidRPr="00B60DA9" w:rsidRDefault="008C0BD7" w:rsidP="00BC75EB">
            <w:pPr>
              <w:jc w:val="center"/>
              <w:rPr>
                <w:sz w:val="18"/>
                <w:szCs w:val="18"/>
              </w:rPr>
            </w:pPr>
            <w:r w:rsidRPr="00B60DA9">
              <w:rPr>
                <w:sz w:val="18"/>
                <w:szCs w:val="18"/>
              </w:rPr>
              <w:t>4</w:t>
            </w:r>
          </w:p>
        </w:tc>
      </w:tr>
      <w:tr w:rsidR="008C0BD7" w:rsidRPr="00B60DA9" w14:paraId="37D6BB61" w14:textId="77777777" w:rsidTr="00484A75">
        <w:tc>
          <w:tcPr>
            <w:tcW w:w="700" w:type="dxa"/>
            <w:tcBorders>
              <w:top w:val="single" w:sz="4" w:space="0" w:color="auto"/>
              <w:left w:val="single" w:sz="4" w:space="0" w:color="auto"/>
              <w:bottom w:val="single" w:sz="4" w:space="0" w:color="auto"/>
              <w:right w:val="single" w:sz="4" w:space="0" w:color="auto"/>
            </w:tcBorders>
            <w:vAlign w:val="center"/>
            <w:hideMark/>
          </w:tcPr>
          <w:p w14:paraId="1FC25EBD" w14:textId="77777777" w:rsidR="008C0BD7" w:rsidRPr="00B60DA9" w:rsidRDefault="008C0BD7" w:rsidP="00BC75EB">
            <w:pPr>
              <w:ind w:left="29"/>
              <w:rPr>
                <w:szCs w:val="24"/>
              </w:rPr>
            </w:pPr>
            <w:r w:rsidRPr="00B60DA9">
              <w:rPr>
                <w:szCs w:val="24"/>
              </w:rPr>
              <w:t>1.</w:t>
            </w:r>
          </w:p>
        </w:tc>
        <w:tc>
          <w:tcPr>
            <w:tcW w:w="3643" w:type="dxa"/>
            <w:tcBorders>
              <w:top w:val="single" w:sz="4" w:space="0" w:color="auto"/>
              <w:left w:val="single" w:sz="4" w:space="0" w:color="auto"/>
              <w:bottom w:val="single" w:sz="4" w:space="0" w:color="auto"/>
              <w:right w:val="single" w:sz="4" w:space="0" w:color="auto"/>
            </w:tcBorders>
            <w:vAlign w:val="center"/>
            <w:hideMark/>
          </w:tcPr>
          <w:p w14:paraId="7EB93054" w14:textId="77777777" w:rsidR="008C0BD7" w:rsidRPr="00B60DA9" w:rsidRDefault="008C0BD7" w:rsidP="00BC75EB">
            <w:pPr>
              <w:rPr>
                <w:szCs w:val="24"/>
              </w:rPr>
            </w:pPr>
            <w:r w:rsidRPr="00B60DA9">
              <w:rPr>
                <w:szCs w:val="24"/>
              </w:rPr>
              <w:t>Vardas, pavardė, pareigos</w:t>
            </w:r>
          </w:p>
        </w:tc>
        <w:tc>
          <w:tcPr>
            <w:tcW w:w="2579" w:type="dxa"/>
            <w:tcBorders>
              <w:top w:val="single" w:sz="4" w:space="0" w:color="auto"/>
              <w:left w:val="single" w:sz="4" w:space="0" w:color="auto"/>
              <w:bottom w:val="single" w:sz="4" w:space="0" w:color="auto"/>
              <w:right w:val="single" w:sz="4" w:space="0" w:color="auto"/>
            </w:tcBorders>
          </w:tcPr>
          <w:p w14:paraId="21800526" w14:textId="77777777" w:rsidR="008C0BD7" w:rsidRPr="00B60DA9" w:rsidRDefault="008C0BD7" w:rsidP="00BC75EB">
            <w:pPr>
              <w:jc w:val="both"/>
              <w:rPr>
                <w:szCs w:val="24"/>
              </w:rPr>
            </w:pPr>
          </w:p>
        </w:tc>
        <w:tc>
          <w:tcPr>
            <w:tcW w:w="2706" w:type="dxa"/>
            <w:tcBorders>
              <w:top w:val="single" w:sz="4" w:space="0" w:color="auto"/>
              <w:left w:val="single" w:sz="4" w:space="0" w:color="auto"/>
              <w:bottom w:val="single" w:sz="4" w:space="0" w:color="auto"/>
              <w:right w:val="single" w:sz="4" w:space="0" w:color="auto"/>
            </w:tcBorders>
          </w:tcPr>
          <w:p w14:paraId="47523562" w14:textId="77777777" w:rsidR="008C0BD7" w:rsidRPr="00B60DA9" w:rsidRDefault="008C0BD7" w:rsidP="00BC75EB">
            <w:pPr>
              <w:jc w:val="both"/>
              <w:rPr>
                <w:szCs w:val="24"/>
              </w:rPr>
            </w:pPr>
          </w:p>
        </w:tc>
      </w:tr>
      <w:tr w:rsidR="008C0BD7" w:rsidRPr="00B60DA9" w14:paraId="3D66B34B" w14:textId="77777777" w:rsidTr="00484A75">
        <w:tc>
          <w:tcPr>
            <w:tcW w:w="700" w:type="dxa"/>
            <w:tcBorders>
              <w:top w:val="single" w:sz="4" w:space="0" w:color="auto"/>
              <w:left w:val="single" w:sz="4" w:space="0" w:color="auto"/>
              <w:bottom w:val="single" w:sz="4" w:space="0" w:color="auto"/>
              <w:right w:val="single" w:sz="4" w:space="0" w:color="auto"/>
            </w:tcBorders>
            <w:vAlign w:val="center"/>
            <w:hideMark/>
          </w:tcPr>
          <w:p w14:paraId="43DF5CB8" w14:textId="77777777" w:rsidR="008C0BD7" w:rsidRPr="00B60DA9" w:rsidRDefault="008C0BD7" w:rsidP="00BC75EB">
            <w:pPr>
              <w:ind w:left="29"/>
              <w:rPr>
                <w:szCs w:val="24"/>
              </w:rPr>
            </w:pPr>
            <w:r w:rsidRPr="00B60DA9">
              <w:rPr>
                <w:szCs w:val="24"/>
              </w:rPr>
              <w:t>2.</w:t>
            </w:r>
          </w:p>
        </w:tc>
        <w:tc>
          <w:tcPr>
            <w:tcW w:w="3643" w:type="dxa"/>
            <w:tcBorders>
              <w:top w:val="single" w:sz="4" w:space="0" w:color="auto"/>
              <w:left w:val="single" w:sz="4" w:space="0" w:color="auto"/>
              <w:bottom w:val="single" w:sz="4" w:space="0" w:color="auto"/>
              <w:right w:val="single" w:sz="4" w:space="0" w:color="auto"/>
            </w:tcBorders>
            <w:vAlign w:val="center"/>
            <w:hideMark/>
          </w:tcPr>
          <w:p w14:paraId="6AF4C892" w14:textId="77777777" w:rsidR="008C0BD7" w:rsidRPr="00B60DA9" w:rsidRDefault="008C0BD7" w:rsidP="00BC75EB">
            <w:pPr>
              <w:rPr>
                <w:szCs w:val="24"/>
              </w:rPr>
            </w:pPr>
            <w:r w:rsidRPr="00B60DA9">
              <w:rPr>
                <w:szCs w:val="24"/>
              </w:rPr>
              <w:t>Atstovavimo pagrindas</w:t>
            </w:r>
            <w:r w:rsidRPr="00B60DA9">
              <w:rPr>
                <w:szCs w:val="24"/>
                <w:vertAlign w:val="superscript"/>
              </w:rPr>
              <w:t>5</w:t>
            </w:r>
          </w:p>
        </w:tc>
        <w:tc>
          <w:tcPr>
            <w:tcW w:w="2579" w:type="dxa"/>
            <w:tcBorders>
              <w:top w:val="single" w:sz="4" w:space="0" w:color="auto"/>
              <w:left w:val="single" w:sz="4" w:space="0" w:color="auto"/>
              <w:bottom w:val="single" w:sz="4" w:space="0" w:color="auto"/>
              <w:right w:val="single" w:sz="4" w:space="0" w:color="auto"/>
            </w:tcBorders>
            <w:hideMark/>
          </w:tcPr>
          <w:p w14:paraId="4BBF7F0D" w14:textId="77777777" w:rsidR="008C0BD7" w:rsidRPr="00B60DA9" w:rsidRDefault="008C0BD7" w:rsidP="00BC75EB">
            <w:pPr>
              <w:jc w:val="center"/>
              <w:rPr>
                <w:szCs w:val="24"/>
              </w:rPr>
            </w:pPr>
            <w:r w:rsidRPr="00B60DA9">
              <w:rPr>
                <w:szCs w:val="24"/>
              </w:rPr>
              <w:t>–</w:t>
            </w:r>
          </w:p>
        </w:tc>
        <w:tc>
          <w:tcPr>
            <w:tcW w:w="2706" w:type="dxa"/>
            <w:tcBorders>
              <w:top w:val="single" w:sz="4" w:space="0" w:color="auto"/>
              <w:left w:val="single" w:sz="4" w:space="0" w:color="auto"/>
              <w:bottom w:val="single" w:sz="4" w:space="0" w:color="auto"/>
              <w:right w:val="single" w:sz="4" w:space="0" w:color="auto"/>
            </w:tcBorders>
          </w:tcPr>
          <w:p w14:paraId="0C79F2DD" w14:textId="77777777" w:rsidR="008C0BD7" w:rsidRPr="00B60DA9" w:rsidRDefault="008C0BD7" w:rsidP="00BC75EB">
            <w:pPr>
              <w:jc w:val="both"/>
              <w:rPr>
                <w:szCs w:val="24"/>
              </w:rPr>
            </w:pPr>
          </w:p>
        </w:tc>
      </w:tr>
      <w:tr w:rsidR="008C0BD7" w:rsidRPr="00B60DA9" w14:paraId="53C1741A" w14:textId="77777777" w:rsidTr="00484A75">
        <w:tc>
          <w:tcPr>
            <w:tcW w:w="700" w:type="dxa"/>
            <w:tcBorders>
              <w:top w:val="single" w:sz="4" w:space="0" w:color="auto"/>
              <w:left w:val="single" w:sz="4" w:space="0" w:color="auto"/>
              <w:bottom w:val="single" w:sz="4" w:space="0" w:color="auto"/>
              <w:right w:val="single" w:sz="4" w:space="0" w:color="auto"/>
            </w:tcBorders>
            <w:vAlign w:val="center"/>
            <w:hideMark/>
          </w:tcPr>
          <w:p w14:paraId="27F92821" w14:textId="77777777" w:rsidR="008C0BD7" w:rsidRPr="00B60DA9" w:rsidRDefault="008C0BD7" w:rsidP="00BC75EB">
            <w:pPr>
              <w:ind w:left="29"/>
              <w:rPr>
                <w:szCs w:val="24"/>
              </w:rPr>
            </w:pPr>
            <w:r w:rsidRPr="00B60DA9">
              <w:rPr>
                <w:szCs w:val="24"/>
              </w:rPr>
              <w:t>3.</w:t>
            </w:r>
          </w:p>
        </w:tc>
        <w:tc>
          <w:tcPr>
            <w:tcW w:w="3643" w:type="dxa"/>
            <w:tcBorders>
              <w:top w:val="single" w:sz="4" w:space="0" w:color="auto"/>
              <w:left w:val="single" w:sz="4" w:space="0" w:color="auto"/>
              <w:bottom w:val="single" w:sz="4" w:space="0" w:color="auto"/>
              <w:right w:val="single" w:sz="4" w:space="0" w:color="auto"/>
            </w:tcBorders>
            <w:vAlign w:val="center"/>
            <w:hideMark/>
          </w:tcPr>
          <w:p w14:paraId="1C853256" w14:textId="77777777" w:rsidR="008C0BD7" w:rsidRPr="00B60DA9" w:rsidRDefault="008C0BD7" w:rsidP="00BC75EB">
            <w:pPr>
              <w:rPr>
                <w:szCs w:val="24"/>
              </w:rPr>
            </w:pPr>
            <w:r w:rsidRPr="00B60DA9">
              <w:rPr>
                <w:szCs w:val="24"/>
              </w:rPr>
              <w:t>Telefonas</w:t>
            </w:r>
          </w:p>
        </w:tc>
        <w:tc>
          <w:tcPr>
            <w:tcW w:w="2579" w:type="dxa"/>
            <w:tcBorders>
              <w:top w:val="single" w:sz="4" w:space="0" w:color="auto"/>
              <w:left w:val="single" w:sz="4" w:space="0" w:color="auto"/>
              <w:bottom w:val="single" w:sz="4" w:space="0" w:color="auto"/>
              <w:right w:val="single" w:sz="4" w:space="0" w:color="auto"/>
            </w:tcBorders>
          </w:tcPr>
          <w:p w14:paraId="3CE8D77F" w14:textId="77777777" w:rsidR="008C0BD7" w:rsidRPr="00B60DA9" w:rsidRDefault="008C0BD7" w:rsidP="00BC75EB">
            <w:pPr>
              <w:jc w:val="both"/>
              <w:rPr>
                <w:szCs w:val="24"/>
              </w:rPr>
            </w:pPr>
          </w:p>
        </w:tc>
        <w:tc>
          <w:tcPr>
            <w:tcW w:w="2706" w:type="dxa"/>
            <w:tcBorders>
              <w:top w:val="single" w:sz="4" w:space="0" w:color="auto"/>
              <w:left w:val="single" w:sz="4" w:space="0" w:color="auto"/>
              <w:bottom w:val="single" w:sz="4" w:space="0" w:color="auto"/>
              <w:right w:val="single" w:sz="4" w:space="0" w:color="auto"/>
            </w:tcBorders>
          </w:tcPr>
          <w:p w14:paraId="4B9FFD33" w14:textId="77777777" w:rsidR="008C0BD7" w:rsidRPr="00B60DA9" w:rsidRDefault="008C0BD7" w:rsidP="00BC75EB">
            <w:pPr>
              <w:jc w:val="both"/>
              <w:rPr>
                <w:szCs w:val="24"/>
              </w:rPr>
            </w:pPr>
          </w:p>
        </w:tc>
      </w:tr>
      <w:tr w:rsidR="008C0BD7" w:rsidRPr="00B60DA9" w14:paraId="231E1D20" w14:textId="77777777" w:rsidTr="00484A75">
        <w:tc>
          <w:tcPr>
            <w:tcW w:w="700" w:type="dxa"/>
            <w:tcBorders>
              <w:top w:val="single" w:sz="4" w:space="0" w:color="auto"/>
              <w:left w:val="single" w:sz="4" w:space="0" w:color="auto"/>
              <w:bottom w:val="single" w:sz="4" w:space="0" w:color="auto"/>
              <w:right w:val="single" w:sz="4" w:space="0" w:color="auto"/>
            </w:tcBorders>
            <w:vAlign w:val="center"/>
            <w:hideMark/>
          </w:tcPr>
          <w:p w14:paraId="3F8FFCD6" w14:textId="77777777" w:rsidR="008C0BD7" w:rsidRPr="00B60DA9" w:rsidRDefault="008C0BD7" w:rsidP="00BC75EB">
            <w:pPr>
              <w:ind w:left="29"/>
              <w:rPr>
                <w:szCs w:val="24"/>
              </w:rPr>
            </w:pPr>
            <w:r w:rsidRPr="00B60DA9">
              <w:rPr>
                <w:szCs w:val="24"/>
              </w:rPr>
              <w:t>4.</w:t>
            </w:r>
          </w:p>
        </w:tc>
        <w:tc>
          <w:tcPr>
            <w:tcW w:w="3643" w:type="dxa"/>
            <w:tcBorders>
              <w:top w:val="single" w:sz="4" w:space="0" w:color="auto"/>
              <w:left w:val="single" w:sz="4" w:space="0" w:color="auto"/>
              <w:bottom w:val="single" w:sz="4" w:space="0" w:color="auto"/>
              <w:right w:val="single" w:sz="4" w:space="0" w:color="auto"/>
            </w:tcBorders>
            <w:vAlign w:val="center"/>
            <w:hideMark/>
          </w:tcPr>
          <w:p w14:paraId="11E36D18" w14:textId="062406B2" w:rsidR="008C0BD7" w:rsidRPr="00B60DA9" w:rsidRDefault="00484A75" w:rsidP="00BC75EB">
            <w:pPr>
              <w:rPr>
                <w:szCs w:val="24"/>
              </w:rPr>
            </w:pPr>
            <w:r w:rsidRPr="00B60DA9">
              <w:rPr>
                <w:szCs w:val="24"/>
              </w:rPr>
              <w:t>El. paštas</w:t>
            </w:r>
          </w:p>
        </w:tc>
        <w:tc>
          <w:tcPr>
            <w:tcW w:w="2579" w:type="dxa"/>
            <w:tcBorders>
              <w:top w:val="single" w:sz="4" w:space="0" w:color="auto"/>
              <w:left w:val="single" w:sz="4" w:space="0" w:color="auto"/>
              <w:bottom w:val="single" w:sz="4" w:space="0" w:color="auto"/>
              <w:right w:val="single" w:sz="4" w:space="0" w:color="auto"/>
            </w:tcBorders>
          </w:tcPr>
          <w:p w14:paraId="5CDCF2E8" w14:textId="77777777" w:rsidR="008C0BD7" w:rsidRPr="00B60DA9" w:rsidRDefault="008C0BD7" w:rsidP="00BC75EB">
            <w:pPr>
              <w:jc w:val="both"/>
              <w:rPr>
                <w:szCs w:val="24"/>
              </w:rPr>
            </w:pPr>
          </w:p>
        </w:tc>
        <w:tc>
          <w:tcPr>
            <w:tcW w:w="2706" w:type="dxa"/>
            <w:tcBorders>
              <w:top w:val="single" w:sz="4" w:space="0" w:color="auto"/>
              <w:left w:val="single" w:sz="4" w:space="0" w:color="auto"/>
              <w:bottom w:val="single" w:sz="4" w:space="0" w:color="auto"/>
              <w:right w:val="single" w:sz="4" w:space="0" w:color="auto"/>
            </w:tcBorders>
          </w:tcPr>
          <w:p w14:paraId="235F892C" w14:textId="77777777" w:rsidR="008C0BD7" w:rsidRPr="00B60DA9" w:rsidRDefault="008C0BD7" w:rsidP="00BC75EB">
            <w:pPr>
              <w:jc w:val="both"/>
              <w:rPr>
                <w:szCs w:val="24"/>
              </w:rPr>
            </w:pPr>
          </w:p>
        </w:tc>
      </w:tr>
    </w:tbl>
    <w:p w14:paraId="3421694B" w14:textId="0E3D8B12" w:rsidR="008C0BD7" w:rsidRPr="00B60DA9" w:rsidRDefault="008C0BD7" w:rsidP="00120EEE">
      <w:pPr>
        <w:ind w:firstLine="709"/>
        <w:jc w:val="both"/>
        <w:rPr>
          <w:szCs w:val="24"/>
        </w:rPr>
      </w:pPr>
      <w:r w:rsidRPr="00B60DA9">
        <w:rPr>
          <w:szCs w:val="24"/>
          <w:vertAlign w:val="superscript"/>
        </w:rPr>
        <w:t xml:space="preserve">5 </w:t>
      </w:r>
      <w:r w:rsidRPr="00B60DA9">
        <w:rPr>
          <w:szCs w:val="24"/>
        </w:rPr>
        <w:t>Duomenys (Eil. Nr. 2) pateikiami tik sutartį pasirašančiojo asmens, t. y. veikiantis pagal įmonės įstatus (nuostatus). Jei sutartį pasirašys įgaliotas asmuo, nurodoma, kad veikiantis pagal įgaliojimą (data, numeris).</w:t>
      </w:r>
    </w:p>
    <w:p w14:paraId="00D139D7" w14:textId="61BC42D9" w:rsidR="008C0BD7" w:rsidRDefault="00DB4D44" w:rsidP="008C0BD7">
      <w:pPr>
        <w:ind w:firstLine="709"/>
        <w:jc w:val="both"/>
        <w:rPr>
          <w:szCs w:val="24"/>
        </w:rPr>
      </w:pPr>
      <w:r w:rsidRPr="00DB4D44">
        <w:rPr>
          <w:szCs w:val="24"/>
        </w:rPr>
        <w:t>Pasiūlymas galioja ne trumpiau kaip 3 (tris) mėnesius nuo pasiūlymų pateikimo termino pabaigos.</w:t>
      </w:r>
    </w:p>
    <w:p w14:paraId="75A4AD8A" w14:textId="77777777" w:rsidR="008C0BD7" w:rsidRDefault="008C0BD7" w:rsidP="008C0BD7">
      <w:pPr>
        <w:jc w:val="both"/>
        <w:rPr>
          <w:szCs w:val="24"/>
        </w:rPr>
      </w:pPr>
    </w:p>
    <w:p w14:paraId="1123DC52" w14:textId="77777777" w:rsidR="00DB4D44" w:rsidRDefault="00DB4D44" w:rsidP="008C0BD7">
      <w:pPr>
        <w:jc w:val="both"/>
        <w:rPr>
          <w:szCs w:val="24"/>
        </w:rPr>
      </w:pPr>
    </w:p>
    <w:tbl>
      <w:tblPr>
        <w:tblW w:w="9645" w:type="dxa"/>
        <w:tblInd w:w="108" w:type="dxa"/>
        <w:tblLayout w:type="fixed"/>
        <w:tblLook w:val="04A0" w:firstRow="1" w:lastRow="0" w:firstColumn="1" w:lastColumn="0" w:noHBand="0" w:noVBand="1"/>
      </w:tblPr>
      <w:tblGrid>
        <w:gridCol w:w="3179"/>
        <w:gridCol w:w="604"/>
        <w:gridCol w:w="1981"/>
        <w:gridCol w:w="701"/>
        <w:gridCol w:w="3180"/>
      </w:tblGrid>
      <w:tr w:rsidR="008C0BD7" w:rsidRPr="00B60DA9" w14:paraId="453107DD" w14:textId="77777777" w:rsidTr="00BC75EB">
        <w:trPr>
          <w:trHeight w:val="186"/>
        </w:trPr>
        <w:tc>
          <w:tcPr>
            <w:tcW w:w="3179" w:type="dxa"/>
            <w:tcBorders>
              <w:top w:val="single" w:sz="4" w:space="0" w:color="auto"/>
              <w:left w:val="nil"/>
              <w:bottom w:val="nil"/>
              <w:right w:val="nil"/>
            </w:tcBorders>
            <w:hideMark/>
          </w:tcPr>
          <w:p w14:paraId="49A28F6E" w14:textId="77777777" w:rsidR="008C0BD7" w:rsidRPr="00B60DA9" w:rsidRDefault="008C0BD7" w:rsidP="00BC75EB">
            <w:pPr>
              <w:snapToGrid w:val="0"/>
              <w:jc w:val="center"/>
              <w:rPr>
                <w:position w:val="6"/>
                <w:sz w:val="20"/>
              </w:rPr>
            </w:pPr>
            <w:bookmarkStart w:id="13" w:name="_Hlk116988434"/>
            <w:r w:rsidRPr="00B60DA9">
              <w:rPr>
                <w:position w:val="6"/>
                <w:sz w:val="20"/>
              </w:rPr>
              <w:t>Tiekėjo arba jo įgalioto asmens pareigų pavadinimas)</w:t>
            </w:r>
          </w:p>
        </w:tc>
        <w:tc>
          <w:tcPr>
            <w:tcW w:w="604" w:type="dxa"/>
          </w:tcPr>
          <w:p w14:paraId="7C653D8F" w14:textId="77777777" w:rsidR="008C0BD7" w:rsidRPr="00B60DA9" w:rsidRDefault="008C0BD7" w:rsidP="00BC75EB">
            <w:pPr>
              <w:ind w:left="283"/>
              <w:jc w:val="center"/>
              <w:rPr>
                <w:sz w:val="20"/>
              </w:rPr>
            </w:pPr>
          </w:p>
        </w:tc>
        <w:tc>
          <w:tcPr>
            <w:tcW w:w="1981" w:type="dxa"/>
            <w:tcBorders>
              <w:top w:val="single" w:sz="4" w:space="0" w:color="auto"/>
              <w:left w:val="nil"/>
              <w:bottom w:val="nil"/>
              <w:right w:val="nil"/>
            </w:tcBorders>
            <w:hideMark/>
          </w:tcPr>
          <w:p w14:paraId="52F7858B" w14:textId="77777777" w:rsidR="008C0BD7" w:rsidRPr="00B60DA9" w:rsidRDefault="008C0BD7" w:rsidP="00BC75EB">
            <w:pPr>
              <w:ind w:left="283"/>
              <w:jc w:val="center"/>
              <w:rPr>
                <w:sz w:val="20"/>
              </w:rPr>
            </w:pPr>
            <w:r w:rsidRPr="00B60DA9">
              <w:rPr>
                <w:position w:val="6"/>
                <w:sz w:val="20"/>
              </w:rPr>
              <w:t>(parašas)</w:t>
            </w:r>
            <w:r w:rsidRPr="00B60DA9">
              <w:rPr>
                <w:i/>
                <w:sz w:val="20"/>
              </w:rPr>
              <w:t xml:space="preserve"> </w:t>
            </w:r>
          </w:p>
        </w:tc>
        <w:tc>
          <w:tcPr>
            <w:tcW w:w="701" w:type="dxa"/>
          </w:tcPr>
          <w:p w14:paraId="7CCB033A" w14:textId="77777777" w:rsidR="008C0BD7" w:rsidRPr="00B60DA9" w:rsidRDefault="008C0BD7" w:rsidP="00BC75EB">
            <w:pPr>
              <w:ind w:left="283"/>
              <w:jc w:val="center"/>
              <w:rPr>
                <w:sz w:val="20"/>
              </w:rPr>
            </w:pPr>
          </w:p>
        </w:tc>
        <w:tc>
          <w:tcPr>
            <w:tcW w:w="3180" w:type="dxa"/>
            <w:tcBorders>
              <w:top w:val="single" w:sz="4" w:space="0" w:color="auto"/>
              <w:left w:val="nil"/>
              <w:bottom w:val="nil"/>
              <w:right w:val="nil"/>
            </w:tcBorders>
            <w:hideMark/>
          </w:tcPr>
          <w:p w14:paraId="1347D131" w14:textId="77777777" w:rsidR="008C0BD7" w:rsidRPr="00B60DA9" w:rsidRDefault="008C0BD7" w:rsidP="00BC75EB">
            <w:pPr>
              <w:ind w:left="283"/>
              <w:jc w:val="center"/>
              <w:rPr>
                <w:sz w:val="20"/>
              </w:rPr>
            </w:pPr>
            <w:r w:rsidRPr="00B60DA9">
              <w:rPr>
                <w:position w:val="6"/>
                <w:sz w:val="20"/>
              </w:rPr>
              <w:t>(vardas ir pavardė)</w:t>
            </w:r>
            <w:r w:rsidRPr="00B60DA9">
              <w:rPr>
                <w:i/>
                <w:sz w:val="20"/>
              </w:rPr>
              <w:t xml:space="preserve"> </w:t>
            </w:r>
          </w:p>
        </w:tc>
      </w:tr>
      <w:bookmarkEnd w:id="12"/>
      <w:bookmarkEnd w:id="13"/>
    </w:tbl>
    <w:p w14:paraId="7D2C1D44" w14:textId="77777777" w:rsidR="005506E3" w:rsidRDefault="005506E3" w:rsidP="00484A75"/>
    <w:p w14:paraId="7D74435E" w14:textId="55568402" w:rsidR="008767F4" w:rsidRDefault="00EE3477" w:rsidP="008463D5">
      <w:pPr>
        <w:spacing w:after="200"/>
      </w:pPr>
      <w:r>
        <w:br w:type="page"/>
      </w:r>
    </w:p>
    <w:p w14:paraId="17270101" w14:textId="76302B18" w:rsidR="00D27947" w:rsidRPr="00EA63FB" w:rsidRDefault="00D27947" w:rsidP="008463D5">
      <w:pPr>
        <w:jc w:val="right"/>
      </w:pPr>
      <w:r w:rsidRPr="00EA63FB">
        <w:lastRenderedPageBreak/>
        <w:t>Pirkimo sąlygų</w:t>
      </w:r>
    </w:p>
    <w:p w14:paraId="4E5E3CAF" w14:textId="79E20100" w:rsidR="00D27947" w:rsidRDefault="00BB65D0" w:rsidP="008463D5">
      <w:pPr>
        <w:jc w:val="center"/>
      </w:pPr>
      <w:r>
        <w:t xml:space="preserve">                                                                                                                              </w:t>
      </w:r>
      <w:r w:rsidR="00D27947" w:rsidRPr="00EA63FB">
        <w:t>2 priedas</w:t>
      </w:r>
    </w:p>
    <w:p w14:paraId="2C78D9B8" w14:textId="77777777" w:rsidR="000C55F1" w:rsidRDefault="000C55F1" w:rsidP="008463D5">
      <w:pPr>
        <w:jc w:val="center"/>
      </w:pPr>
    </w:p>
    <w:p w14:paraId="44163B7E" w14:textId="77777777" w:rsidR="00AE6F62" w:rsidRPr="00AE6F62" w:rsidRDefault="00AE6F62" w:rsidP="00AE6F62">
      <w:pPr>
        <w:jc w:val="center"/>
        <w:rPr>
          <w:rFonts w:eastAsia="Calibri"/>
          <w:b/>
          <w:szCs w:val="22"/>
        </w:rPr>
      </w:pPr>
      <w:r w:rsidRPr="00AE6F62">
        <w:rPr>
          <w:rFonts w:eastAsia="Calibri"/>
          <w:b/>
          <w:szCs w:val="24"/>
        </w:rPr>
        <w:t>SPAUSDINIMO IR KOPIJAVIMO ĮRANGOS PRIEŽIŪROS IR APTARNAVIMO PASLAUGŲ</w:t>
      </w:r>
      <w:r w:rsidRPr="00AE6F62">
        <w:rPr>
          <w:b/>
          <w:szCs w:val="24"/>
        </w:rPr>
        <w:t xml:space="preserve"> </w:t>
      </w:r>
      <w:r w:rsidRPr="00AE6F62">
        <w:rPr>
          <w:rFonts w:eastAsia="Calibri"/>
          <w:b/>
          <w:szCs w:val="22"/>
        </w:rPr>
        <w:t>TECHNINĖ SPECIFIKACIJA</w:t>
      </w:r>
    </w:p>
    <w:p w14:paraId="23F529F1" w14:textId="77777777" w:rsidR="00AE6F62" w:rsidRPr="00AE6F62" w:rsidRDefault="00AE6F62" w:rsidP="00AE6F62">
      <w:pPr>
        <w:jc w:val="center"/>
        <w:rPr>
          <w:rFonts w:eastAsia="Calibri"/>
          <w:b/>
          <w:szCs w:val="22"/>
        </w:rPr>
      </w:pPr>
    </w:p>
    <w:p w14:paraId="0F56BBE0" w14:textId="77777777" w:rsidR="00AE6F62" w:rsidRPr="00AE6F62" w:rsidRDefault="00AE6F62" w:rsidP="00AE6F62">
      <w:pPr>
        <w:jc w:val="center"/>
        <w:rPr>
          <w:rFonts w:eastAsia="Calibri"/>
          <w:b/>
          <w:szCs w:val="22"/>
        </w:rPr>
      </w:pPr>
      <w:r w:rsidRPr="00AE6F62">
        <w:rPr>
          <w:rFonts w:eastAsia="Calibri"/>
          <w:b/>
          <w:szCs w:val="22"/>
        </w:rPr>
        <w:t>I. PASLAUGŲ APRAŠYMAS IR BENDRA INFORMACIJA</w:t>
      </w:r>
    </w:p>
    <w:p w14:paraId="0D723221" w14:textId="77777777" w:rsidR="00AE6F62" w:rsidRPr="00AE6F62" w:rsidRDefault="00AE6F62" w:rsidP="00AE6F62">
      <w:pPr>
        <w:jc w:val="center"/>
        <w:rPr>
          <w:rFonts w:eastAsia="Calibri"/>
          <w:b/>
          <w:szCs w:val="22"/>
        </w:rPr>
      </w:pPr>
    </w:p>
    <w:p w14:paraId="70F9E6D7" w14:textId="77777777" w:rsidR="00AE6F62" w:rsidRPr="00AE6F62" w:rsidRDefault="00AE6F62" w:rsidP="00C60F6E">
      <w:pPr>
        <w:numPr>
          <w:ilvl w:val="1"/>
          <w:numId w:val="38"/>
        </w:numPr>
        <w:spacing w:after="200" w:line="276" w:lineRule="auto"/>
        <w:ind w:left="0" w:firstLine="709"/>
        <w:jc w:val="both"/>
        <w:rPr>
          <w:rFonts w:eastAsia="Calibri"/>
          <w:b/>
          <w:szCs w:val="22"/>
        </w:rPr>
      </w:pPr>
      <w:r w:rsidRPr="00AE6F62">
        <w:rPr>
          <w:rFonts w:eastAsia="Calibri"/>
          <w:b/>
          <w:szCs w:val="22"/>
        </w:rPr>
        <w:t>Naudojamos sąvokos ir sutrumpinimai:</w:t>
      </w:r>
    </w:p>
    <w:tbl>
      <w:tblPr>
        <w:tblW w:w="5000" w:type="pct"/>
        <w:tblInd w:w="-5" w:type="dxa"/>
        <w:tblCellMar>
          <w:left w:w="10" w:type="dxa"/>
          <w:right w:w="10" w:type="dxa"/>
        </w:tblCellMar>
        <w:tblLook w:val="04A0" w:firstRow="1" w:lastRow="0" w:firstColumn="1" w:lastColumn="0" w:noHBand="0" w:noVBand="1"/>
      </w:tblPr>
      <w:tblGrid>
        <w:gridCol w:w="696"/>
        <w:gridCol w:w="2694"/>
        <w:gridCol w:w="6238"/>
      </w:tblGrid>
      <w:tr w:rsidR="00AE6F62" w:rsidRPr="00AE6F62" w14:paraId="21B2DEE9" w14:textId="77777777" w:rsidTr="0008193E">
        <w:trPr>
          <w:trHeight w:val="361"/>
          <w:tblHeader/>
        </w:trPr>
        <w:tc>
          <w:tcPr>
            <w:tcW w:w="703" w:type="dxa"/>
            <w:tcBorders>
              <w:top w:val="single" w:sz="4" w:space="0" w:color="000000"/>
              <w:left w:val="single" w:sz="4" w:space="0" w:color="000000"/>
              <w:bottom w:val="single" w:sz="4" w:space="0" w:color="000000"/>
              <w:right w:val="single" w:sz="4" w:space="0" w:color="000000"/>
            </w:tcBorders>
            <w:shd w:val="clear" w:color="auto" w:fill="CCCCCC"/>
          </w:tcPr>
          <w:p w14:paraId="3E19B18E" w14:textId="77777777" w:rsidR="00AE6F62" w:rsidRPr="00AE6F62" w:rsidRDefault="00AE6F62" w:rsidP="00AE6F62">
            <w:pPr>
              <w:spacing w:after="200"/>
              <w:jc w:val="center"/>
              <w:rPr>
                <w:rFonts w:eastAsia="Calibri"/>
                <w:b/>
                <w:szCs w:val="24"/>
              </w:rPr>
            </w:pPr>
            <w:r w:rsidRPr="00AE6F62">
              <w:rPr>
                <w:rFonts w:eastAsia="Calibri"/>
                <w:b/>
                <w:szCs w:val="24"/>
              </w:rPr>
              <w:t>Eil. Nr.</w:t>
            </w:r>
          </w:p>
        </w:tc>
        <w:tc>
          <w:tcPr>
            <w:tcW w:w="2766"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vAlign w:val="center"/>
          </w:tcPr>
          <w:p w14:paraId="7ABD5A57" w14:textId="77777777" w:rsidR="00AE6F62" w:rsidRPr="00AE6F62" w:rsidRDefault="00AE6F62" w:rsidP="00AE6F62">
            <w:pPr>
              <w:spacing w:after="200"/>
              <w:jc w:val="center"/>
              <w:rPr>
                <w:rFonts w:eastAsia="Calibri"/>
                <w:b/>
                <w:szCs w:val="24"/>
              </w:rPr>
            </w:pPr>
            <w:r w:rsidRPr="00AE6F62">
              <w:rPr>
                <w:rFonts w:eastAsia="Calibri"/>
                <w:b/>
                <w:szCs w:val="24"/>
              </w:rPr>
              <w:t>Sąvokos ir trumpiniai</w:t>
            </w:r>
          </w:p>
        </w:tc>
        <w:tc>
          <w:tcPr>
            <w:tcW w:w="6493"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vAlign w:val="center"/>
          </w:tcPr>
          <w:p w14:paraId="4D3FBFEE" w14:textId="77777777" w:rsidR="00AE6F62" w:rsidRPr="00AE6F62" w:rsidRDefault="00AE6F62" w:rsidP="00AE6F62">
            <w:pPr>
              <w:spacing w:after="200"/>
              <w:jc w:val="center"/>
              <w:rPr>
                <w:rFonts w:eastAsia="Calibri"/>
                <w:b/>
                <w:szCs w:val="24"/>
              </w:rPr>
            </w:pPr>
            <w:r w:rsidRPr="00AE6F62">
              <w:rPr>
                <w:rFonts w:eastAsia="Calibri"/>
                <w:b/>
                <w:szCs w:val="24"/>
              </w:rPr>
              <w:t>Paaiškinimas</w:t>
            </w:r>
          </w:p>
        </w:tc>
      </w:tr>
      <w:tr w:rsidR="00AE6F62" w:rsidRPr="00AE6F62" w14:paraId="0034E63D" w14:textId="77777777" w:rsidTr="0008193E">
        <w:trPr>
          <w:trHeight w:val="547"/>
        </w:trPr>
        <w:tc>
          <w:tcPr>
            <w:tcW w:w="703" w:type="dxa"/>
            <w:tcBorders>
              <w:top w:val="single" w:sz="4" w:space="0" w:color="000000"/>
              <w:left w:val="single" w:sz="4" w:space="0" w:color="000000"/>
              <w:bottom w:val="single" w:sz="4" w:space="0" w:color="000000"/>
              <w:right w:val="single" w:sz="4" w:space="0" w:color="000000"/>
            </w:tcBorders>
          </w:tcPr>
          <w:p w14:paraId="661E5521" w14:textId="77777777" w:rsidR="00AE6F62" w:rsidRPr="00AE6F62" w:rsidRDefault="00AE6F62" w:rsidP="00AE6F62">
            <w:pPr>
              <w:jc w:val="both"/>
              <w:rPr>
                <w:rFonts w:eastAsia="Calibri"/>
                <w:szCs w:val="24"/>
                <w:lang w:val="en-US"/>
              </w:rPr>
            </w:pPr>
            <w:r w:rsidRPr="00AE6F62">
              <w:rPr>
                <w:rFonts w:eastAsia="Calibri"/>
                <w:szCs w:val="24"/>
                <w:lang w:val="en-US"/>
              </w:rPr>
              <w:t>1.1.1.</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4AD94" w14:textId="77777777" w:rsidR="00AE6F62" w:rsidRPr="00AE6F62" w:rsidRDefault="00AE6F62" w:rsidP="00AE6F62">
            <w:pPr>
              <w:jc w:val="both"/>
              <w:rPr>
                <w:rFonts w:eastAsia="Calibri"/>
                <w:szCs w:val="24"/>
              </w:rPr>
            </w:pPr>
            <w:r w:rsidRPr="00AE6F62">
              <w:rPr>
                <w:rFonts w:eastAsia="Calibri"/>
                <w:szCs w:val="24"/>
              </w:rPr>
              <w:t xml:space="preserve">Nacionalinė žemės tarnyba, </w:t>
            </w:r>
            <w:bookmarkStart w:id="14" w:name="_Hlk124999584"/>
            <w:r w:rsidRPr="00AE6F62">
              <w:rPr>
                <w:rFonts w:eastAsia="Calibri"/>
                <w:szCs w:val="24"/>
              </w:rPr>
              <w:t>Pirkėjas</w:t>
            </w:r>
            <w:bookmarkEnd w:id="14"/>
          </w:p>
        </w:tc>
        <w:tc>
          <w:tcPr>
            <w:tcW w:w="6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3D166" w14:textId="77777777" w:rsidR="00AE6F62" w:rsidRPr="00AE6F62" w:rsidRDefault="00AE6F62" w:rsidP="00AE6F62">
            <w:pPr>
              <w:jc w:val="both"/>
              <w:rPr>
                <w:rFonts w:eastAsia="Calibri"/>
                <w:szCs w:val="24"/>
              </w:rPr>
            </w:pPr>
            <w:r w:rsidRPr="00AE6F62">
              <w:rPr>
                <w:rFonts w:eastAsia="Calibri"/>
                <w:szCs w:val="24"/>
              </w:rPr>
              <w:t xml:space="preserve">Nacionalinė žemės tarnyba prie </w:t>
            </w:r>
            <w:r w:rsidRPr="00AE6F62">
              <w:rPr>
                <w:rFonts w:eastAsia="Calibri"/>
                <w:bCs/>
                <w:szCs w:val="24"/>
              </w:rPr>
              <w:t>Aplinkos</w:t>
            </w:r>
            <w:r w:rsidRPr="00AE6F62">
              <w:rPr>
                <w:rFonts w:eastAsia="Calibri"/>
                <w:szCs w:val="24"/>
              </w:rPr>
              <w:t xml:space="preserve"> ministerijos.</w:t>
            </w:r>
          </w:p>
        </w:tc>
      </w:tr>
      <w:tr w:rsidR="00AE6F62" w:rsidRPr="00AE6F62" w14:paraId="28FF35AF" w14:textId="77777777" w:rsidTr="0008193E">
        <w:tc>
          <w:tcPr>
            <w:tcW w:w="703" w:type="dxa"/>
            <w:tcBorders>
              <w:top w:val="single" w:sz="4" w:space="0" w:color="000000"/>
              <w:left w:val="single" w:sz="4" w:space="0" w:color="000000"/>
              <w:bottom w:val="single" w:sz="4" w:space="0" w:color="000000"/>
              <w:right w:val="single" w:sz="4" w:space="0" w:color="000000"/>
            </w:tcBorders>
          </w:tcPr>
          <w:p w14:paraId="08715DC6" w14:textId="77777777" w:rsidR="00AE6F62" w:rsidRPr="00AE6F62" w:rsidRDefault="00AE6F62" w:rsidP="00AE6F62">
            <w:pPr>
              <w:jc w:val="both"/>
              <w:rPr>
                <w:rFonts w:eastAsia="Calibri"/>
                <w:szCs w:val="24"/>
              </w:rPr>
            </w:pPr>
            <w:r w:rsidRPr="00AE6F62">
              <w:rPr>
                <w:rFonts w:eastAsia="Calibri"/>
                <w:szCs w:val="24"/>
              </w:rPr>
              <w:t>1.1.2.</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71D79" w14:textId="77777777" w:rsidR="00AE6F62" w:rsidRPr="00AE6F62" w:rsidRDefault="00AE6F62" w:rsidP="00AE6F62">
            <w:pPr>
              <w:jc w:val="both"/>
              <w:rPr>
                <w:rFonts w:eastAsia="Calibri"/>
                <w:szCs w:val="24"/>
              </w:rPr>
            </w:pPr>
            <w:r w:rsidRPr="00AE6F62">
              <w:rPr>
                <w:rFonts w:eastAsia="Calibri"/>
                <w:szCs w:val="24"/>
              </w:rPr>
              <w:t>Sutartis</w:t>
            </w:r>
          </w:p>
        </w:tc>
        <w:tc>
          <w:tcPr>
            <w:tcW w:w="6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250B5" w14:textId="77777777" w:rsidR="00AE6F62" w:rsidRPr="00AE6F62" w:rsidRDefault="00AE6F62" w:rsidP="00AE6F62">
            <w:pPr>
              <w:jc w:val="both"/>
              <w:rPr>
                <w:rFonts w:eastAsia="Calibri"/>
                <w:szCs w:val="24"/>
              </w:rPr>
            </w:pPr>
            <w:r w:rsidRPr="00AE6F62">
              <w:rPr>
                <w:rFonts w:eastAsia="Calibri"/>
                <w:szCs w:val="24"/>
              </w:rPr>
              <w:t>Spausdinimo ir kopijavimo įrangos priežiūros ir aptarnavimo paslaugų pirkimo sutartis.</w:t>
            </w:r>
          </w:p>
        </w:tc>
      </w:tr>
      <w:tr w:rsidR="00AE6F62" w:rsidRPr="00AE6F62" w14:paraId="19F7FA7C" w14:textId="77777777" w:rsidTr="0008193E">
        <w:tc>
          <w:tcPr>
            <w:tcW w:w="703" w:type="dxa"/>
            <w:tcBorders>
              <w:top w:val="single" w:sz="4" w:space="0" w:color="000000"/>
              <w:left w:val="single" w:sz="4" w:space="0" w:color="000000"/>
              <w:bottom w:val="single" w:sz="4" w:space="0" w:color="000000"/>
              <w:right w:val="single" w:sz="4" w:space="0" w:color="000000"/>
            </w:tcBorders>
          </w:tcPr>
          <w:p w14:paraId="61BB3431" w14:textId="77777777" w:rsidR="00AE6F62" w:rsidRPr="00AE6F62" w:rsidRDefault="00AE6F62" w:rsidP="00AE6F62">
            <w:pPr>
              <w:jc w:val="both"/>
              <w:rPr>
                <w:rFonts w:eastAsia="Calibri"/>
                <w:szCs w:val="24"/>
              </w:rPr>
            </w:pPr>
            <w:r w:rsidRPr="00AE6F62">
              <w:rPr>
                <w:rFonts w:eastAsia="Calibri"/>
                <w:szCs w:val="24"/>
              </w:rPr>
              <w:t>1.1.3.</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E2FCA" w14:textId="77777777" w:rsidR="00AE6F62" w:rsidRPr="00AE6F62" w:rsidRDefault="00AE6F62" w:rsidP="00AE6F62">
            <w:pPr>
              <w:jc w:val="both"/>
              <w:rPr>
                <w:rFonts w:eastAsia="Calibri"/>
                <w:szCs w:val="24"/>
              </w:rPr>
            </w:pPr>
            <w:r w:rsidRPr="00AE6F62">
              <w:rPr>
                <w:rFonts w:eastAsia="Calibri"/>
                <w:szCs w:val="24"/>
              </w:rPr>
              <w:t>Paslaugų teikėjas</w:t>
            </w:r>
          </w:p>
        </w:tc>
        <w:tc>
          <w:tcPr>
            <w:tcW w:w="6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C391E" w14:textId="77777777" w:rsidR="00AE6F62" w:rsidRPr="00AE6F62" w:rsidRDefault="00AE6F62" w:rsidP="00AE6F62">
            <w:pPr>
              <w:jc w:val="both"/>
              <w:rPr>
                <w:rFonts w:eastAsia="Calibri"/>
                <w:szCs w:val="24"/>
              </w:rPr>
            </w:pPr>
            <w:r w:rsidRPr="00AE6F62">
              <w:rPr>
                <w:rFonts w:eastAsia="Calibri"/>
                <w:szCs w:val="24"/>
              </w:rPr>
              <w:t>Spausdinimo ir kopijavimo įrangos priežiūros ir aptarnavimo paslaugų teikėjas.</w:t>
            </w:r>
          </w:p>
        </w:tc>
      </w:tr>
      <w:tr w:rsidR="00AE6F62" w:rsidRPr="00AE6F62" w14:paraId="48065B2B" w14:textId="77777777" w:rsidTr="0008193E">
        <w:tc>
          <w:tcPr>
            <w:tcW w:w="703" w:type="dxa"/>
            <w:tcBorders>
              <w:top w:val="single" w:sz="4" w:space="0" w:color="000000"/>
              <w:left w:val="single" w:sz="4" w:space="0" w:color="000000"/>
              <w:bottom w:val="single" w:sz="4" w:space="0" w:color="000000"/>
              <w:right w:val="single" w:sz="4" w:space="0" w:color="000000"/>
            </w:tcBorders>
          </w:tcPr>
          <w:p w14:paraId="59511E91" w14:textId="77777777" w:rsidR="00AE6F62" w:rsidRPr="00AE6F62" w:rsidRDefault="00AE6F62" w:rsidP="00AE6F62">
            <w:pPr>
              <w:jc w:val="both"/>
              <w:rPr>
                <w:rFonts w:eastAsia="Calibri"/>
                <w:szCs w:val="24"/>
              </w:rPr>
            </w:pPr>
            <w:r w:rsidRPr="00AE6F62">
              <w:rPr>
                <w:rFonts w:eastAsia="Calibri"/>
                <w:szCs w:val="24"/>
              </w:rPr>
              <w:t>1.1.4.</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E915F" w14:textId="77777777" w:rsidR="00AE6F62" w:rsidRPr="00AE6F62" w:rsidRDefault="00AE6F62" w:rsidP="00AE6F62">
            <w:pPr>
              <w:jc w:val="both"/>
              <w:rPr>
                <w:rFonts w:eastAsia="Calibri"/>
                <w:szCs w:val="24"/>
              </w:rPr>
            </w:pPr>
            <w:r w:rsidRPr="00AE6F62">
              <w:rPr>
                <w:rFonts w:eastAsia="Calibri"/>
                <w:szCs w:val="24"/>
              </w:rPr>
              <w:t>Paslaugos</w:t>
            </w:r>
          </w:p>
        </w:tc>
        <w:tc>
          <w:tcPr>
            <w:tcW w:w="6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BA42F" w14:textId="77777777" w:rsidR="00AE6F62" w:rsidRPr="00AE6F62" w:rsidRDefault="00AE6F62" w:rsidP="00AE6F62">
            <w:pPr>
              <w:jc w:val="both"/>
              <w:rPr>
                <w:rFonts w:eastAsia="Calibri"/>
                <w:szCs w:val="24"/>
              </w:rPr>
            </w:pPr>
            <w:r w:rsidRPr="00AE6F62">
              <w:rPr>
                <w:szCs w:val="24"/>
                <w:lang w:eastAsia="ar-SA"/>
              </w:rPr>
              <w:t xml:space="preserve">Nacionalinės žemės tarnybos </w:t>
            </w:r>
            <w:r w:rsidRPr="00AE6F62">
              <w:rPr>
                <w:szCs w:val="24"/>
              </w:rPr>
              <w:t>spausdinimo ir kopijavimo įrangos priežiūros ir aptarnavimo paslaugos, kai Pirkėjo išlaidos priklauso nuo faktiškai atspausdintų ar nukopijuotų lapų skaičiaus</w:t>
            </w:r>
            <w:r w:rsidRPr="00AE6F62">
              <w:rPr>
                <w:rFonts w:eastAsia="Calibri"/>
                <w:szCs w:val="24"/>
              </w:rPr>
              <w:t>.</w:t>
            </w:r>
          </w:p>
        </w:tc>
      </w:tr>
      <w:tr w:rsidR="00AE6F62" w:rsidRPr="00AE6F62" w14:paraId="01862AD5" w14:textId="77777777" w:rsidTr="0008193E">
        <w:tc>
          <w:tcPr>
            <w:tcW w:w="703" w:type="dxa"/>
            <w:tcBorders>
              <w:top w:val="single" w:sz="4" w:space="0" w:color="000000"/>
              <w:left w:val="single" w:sz="4" w:space="0" w:color="000000"/>
              <w:bottom w:val="single" w:sz="4" w:space="0" w:color="000000"/>
              <w:right w:val="single" w:sz="4" w:space="0" w:color="000000"/>
            </w:tcBorders>
          </w:tcPr>
          <w:p w14:paraId="36E44E06" w14:textId="77777777" w:rsidR="00AE6F62" w:rsidRPr="00AE6F62" w:rsidRDefault="00AE6F62" w:rsidP="00AE6F62">
            <w:pPr>
              <w:jc w:val="both"/>
              <w:rPr>
                <w:rFonts w:eastAsia="Calibri"/>
                <w:szCs w:val="22"/>
              </w:rPr>
            </w:pPr>
            <w:r w:rsidRPr="00AE6F62">
              <w:rPr>
                <w:rFonts w:eastAsia="Calibri"/>
                <w:szCs w:val="22"/>
              </w:rPr>
              <w:t>1.1.5.</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21F02" w14:textId="77777777" w:rsidR="00AE6F62" w:rsidRPr="00AE6F62" w:rsidRDefault="00AE6F62" w:rsidP="00AE6F62">
            <w:pPr>
              <w:jc w:val="both"/>
              <w:rPr>
                <w:rFonts w:eastAsia="Calibri"/>
                <w:szCs w:val="24"/>
              </w:rPr>
            </w:pPr>
            <w:r w:rsidRPr="00AE6F62">
              <w:rPr>
                <w:rFonts w:eastAsia="Calibri"/>
                <w:szCs w:val="24"/>
              </w:rPr>
              <w:t>Pirkėj</w:t>
            </w:r>
            <w:r w:rsidRPr="00AE6F62">
              <w:rPr>
                <w:rFonts w:eastAsia="Calibri"/>
                <w:szCs w:val="22"/>
              </w:rPr>
              <w:t>o darbo valandos, darbo laikas</w:t>
            </w:r>
          </w:p>
        </w:tc>
        <w:tc>
          <w:tcPr>
            <w:tcW w:w="6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C7FF8" w14:textId="77777777" w:rsidR="00AE6F62" w:rsidRPr="00AE6F62" w:rsidRDefault="00AE6F62" w:rsidP="00AE6F62">
            <w:pPr>
              <w:jc w:val="both"/>
              <w:rPr>
                <w:rFonts w:eastAsia="Calibri"/>
                <w:szCs w:val="24"/>
              </w:rPr>
            </w:pPr>
            <w:r w:rsidRPr="00AE6F62">
              <w:rPr>
                <w:rFonts w:eastAsia="Calibri"/>
                <w:szCs w:val="22"/>
              </w:rPr>
              <w:t>I – IV 7.00 – 18.00 val., V 7.00 – 16.45 val. Darbo dienos trukmė prieš šventines dienas – viena valanda trumpiau.</w:t>
            </w:r>
          </w:p>
        </w:tc>
      </w:tr>
      <w:tr w:rsidR="00AE6F62" w:rsidRPr="00AE6F62" w14:paraId="70493C27" w14:textId="77777777" w:rsidTr="0008193E">
        <w:tc>
          <w:tcPr>
            <w:tcW w:w="703" w:type="dxa"/>
            <w:tcBorders>
              <w:top w:val="single" w:sz="4" w:space="0" w:color="000000"/>
              <w:left w:val="single" w:sz="4" w:space="0" w:color="000000"/>
              <w:bottom w:val="single" w:sz="4" w:space="0" w:color="000000"/>
              <w:right w:val="single" w:sz="4" w:space="0" w:color="000000"/>
            </w:tcBorders>
          </w:tcPr>
          <w:p w14:paraId="1325E9C6" w14:textId="77777777" w:rsidR="00AE6F62" w:rsidRPr="00AE6F62" w:rsidRDefault="00AE6F62" w:rsidP="00AE6F62">
            <w:pPr>
              <w:jc w:val="both"/>
              <w:rPr>
                <w:rFonts w:eastAsia="Calibri"/>
                <w:szCs w:val="24"/>
              </w:rPr>
            </w:pPr>
            <w:r w:rsidRPr="00AE6F62">
              <w:rPr>
                <w:rFonts w:eastAsia="Calibri"/>
                <w:szCs w:val="24"/>
              </w:rPr>
              <w:t>1.1.6.</w:t>
            </w:r>
          </w:p>
        </w:tc>
        <w:tc>
          <w:tcPr>
            <w:tcW w:w="2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613D8" w14:textId="77777777" w:rsidR="00AE6F62" w:rsidRPr="00AE6F62" w:rsidRDefault="00AE6F62" w:rsidP="00AE6F62">
            <w:pPr>
              <w:jc w:val="both"/>
              <w:rPr>
                <w:rFonts w:eastAsia="Calibri"/>
                <w:szCs w:val="22"/>
              </w:rPr>
            </w:pPr>
            <w:r w:rsidRPr="00AE6F62">
              <w:rPr>
                <w:rFonts w:eastAsia="Calibri"/>
                <w:szCs w:val="22"/>
              </w:rPr>
              <w:t>SLA</w:t>
            </w:r>
          </w:p>
        </w:tc>
        <w:tc>
          <w:tcPr>
            <w:tcW w:w="6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40C51" w14:textId="77777777" w:rsidR="00AE6F62" w:rsidRPr="00AE6F62" w:rsidRDefault="00AE6F62" w:rsidP="00AE6F62">
            <w:pPr>
              <w:jc w:val="both"/>
              <w:rPr>
                <w:rFonts w:eastAsia="Calibri"/>
                <w:szCs w:val="22"/>
              </w:rPr>
            </w:pPr>
            <w:r w:rsidRPr="00AE6F62">
              <w:rPr>
                <w:rFonts w:eastAsia="Calibri"/>
                <w:szCs w:val="22"/>
              </w:rPr>
              <w:t>Paslaugų lygio susitarimas.</w:t>
            </w:r>
          </w:p>
        </w:tc>
      </w:tr>
    </w:tbl>
    <w:p w14:paraId="4495999E" w14:textId="77777777" w:rsidR="00AE6F62" w:rsidRPr="00AE6F62" w:rsidRDefault="00AE6F62" w:rsidP="00B6097C">
      <w:pPr>
        <w:spacing w:line="276" w:lineRule="auto"/>
        <w:ind w:firstLine="709"/>
        <w:jc w:val="both"/>
        <w:rPr>
          <w:rFonts w:eastAsia="SimSun"/>
          <w:szCs w:val="24"/>
        </w:rPr>
      </w:pPr>
      <w:r w:rsidRPr="00AE6F62">
        <w:rPr>
          <w:rFonts w:eastAsia="SimSun"/>
          <w:szCs w:val="24"/>
        </w:rPr>
        <w:t>1.2.</w:t>
      </w:r>
      <w:r w:rsidRPr="00AE6F62">
        <w:rPr>
          <w:rFonts w:eastAsia="SimSun"/>
          <w:b/>
          <w:bCs/>
          <w:szCs w:val="24"/>
        </w:rPr>
        <w:t xml:space="preserve"> Sutarties objektas</w:t>
      </w:r>
      <w:r w:rsidRPr="00AE6F62">
        <w:rPr>
          <w:rFonts w:eastAsia="SimSun"/>
          <w:szCs w:val="24"/>
        </w:rPr>
        <w:t xml:space="preserve"> – Paslaugos, atitinkančios šioje techninėje specifikacijoje nustatytus reikalavimus.</w:t>
      </w:r>
    </w:p>
    <w:p w14:paraId="3A3324C8" w14:textId="77777777" w:rsidR="00AE6F62" w:rsidRPr="00AE6F62" w:rsidRDefault="00AE6F62" w:rsidP="00B6097C">
      <w:pPr>
        <w:spacing w:line="276" w:lineRule="auto"/>
        <w:ind w:firstLine="709"/>
        <w:jc w:val="both"/>
        <w:rPr>
          <w:rFonts w:eastAsia="SimSun"/>
          <w:szCs w:val="24"/>
        </w:rPr>
      </w:pPr>
      <w:r w:rsidRPr="00AE6F62">
        <w:rPr>
          <w:rFonts w:eastAsia="SimSun"/>
          <w:szCs w:val="24"/>
        </w:rPr>
        <w:t xml:space="preserve">1.3. </w:t>
      </w:r>
      <w:r w:rsidRPr="00AE6F62">
        <w:rPr>
          <w:rFonts w:eastAsia="SimSun"/>
          <w:b/>
          <w:bCs/>
          <w:szCs w:val="24"/>
        </w:rPr>
        <w:t xml:space="preserve">Sutarties tikslas </w:t>
      </w:r>
      <w:r w:rsidRPr="00AE6F62">
        <w:rPr>
          <w:rFonts w:eastAsia="SimSun"/>
          <w:szCs w:val="24"/>
        </w:rPr>
        <w:t xml:space="preserve">– </w:t>
      </w:r>
      <w:r w:rsidRPr="00AE6F62">
        <w:rPr>
          <w:szCs w:val="24"/>
        </w:rPr>
        <w:t>užtikrinti tinkamą ir efektyvų Nacionalinės žemės tarnybos turimos spausdinimo ir kopijavimo įrangos funkcionavimą ir centralizuotą spausdinimo ir kopijavimo įrangos naudojimo kontrolę, spausdinimo ir kopijavimo proceso valdymą bei apskaitą, naudojant Pirkėjo programinės įrangos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pagrindu įdiegtą spausdinimo ir kopijavimo valdymo ir apskaitos sprendimą.</w:t>
      </w:r>
    </w:p>
    <w:p w14:paraId="5716D316" w14:textId="77777777" w:rsidR="00AE6F62" w:rsidRPr="00AE6F62" w:rsidRDefault="00AE6F62" w:rsidP="00B6097C">
      <w:pPr>
        <w:spacing w:line="276" w:lineRule="auto"/>
        <w:ind w:firstLine="709"/>
        <w:jc w:val="both"/>
        <w:rPr>
          <w:rFonts w:eastAsia="SimSun"/>
          <w:szCs w:val="24"/>
        </w:rPr>
      </w:pPr>
      <w:r w:rsidRPr="00AE6F62">
        <w:rPr>
          <w:rFonts w:eastAsia="SimSun"/>
          <w:szCs w:val="24"/>
        </w:rPr>
        <w:t xml:space="preserve">1.4. </w:t>
      </w:r>
      <w:r w:rsidRPr="00AE6F62">
        <w:rPr>
          <w:b/>
          <w:bCs/>
        </w:rPr>
        <w:t>Paslaugų teikimo laikotarpis</w:t>
      </w:r>
      <w:r w:rsidRPr="00AE6F62">
        <w:t xml:space="preserve"> – Paslaugos pradedamos teikti nuo Sutarties įsigaliojimo dienos nuo sutarties pasirašymo ir teikiamos nuolat iki Sutarties termino pabaigos, bet ne ilgiau kaip 8 (aštuonis) mėnesius nuo Paslaugų teikimo pradžios dienos.</w:t>
      </w:r>
    </w:p>
    <w:p w14:paraId="21ACE94E" w14:textId="77777777" w:rsidR="00AE6F62" w:rsidRPr="00AE6F62" w:rsidRDefault="00AE6F62" w:rsidP="00B6097C">
      <w:pPr>
        <w:spacing w:line="276" w:lineRule="auto"/>
        <w:ind w:firstLine="709"/>
        <w:jc w:val="both"/>
        <w:rPr>
          <w:rFonts w:eastAsia="SimSun"/>
          <w:szCs w:val="24"/>
        </w:rPr>
      </w:pPr>
      <w:r w:rsidRPr="00AE6F62">
        <w:rPr>
          <w:rFonts w:eastAsia="SimSun"/>
          <w:szCs w:val="24"/>
        </w:rPr>
        <w:t xml:space="preserve">1.5. </w:t>
      </w:r>
      <w:r w:rsidRPr="00AE6F62">
        <w:rPr>
          <w:b/>
          <w:szCs w:val="24"/>
        </w:rPr>
        <w:t>Paslaugų apimtis</w:t>
      </w:r>
      <w:r w:rsidRPr="00AE6F62">
        <w:rPr>
          <w:szCs w:val="24"/>
        </w:rPr>
        <w:t xml:space="preserve"> – Paslaugos apima šios techninės specifikacijos 2.1 papunktyje aprašytas paslaugas.</w:t>
      </w:r>
    </w:p>
    <w:p w14:paraId="017F27E9" w14:textId="77777777" w:rsidR="00AE6F62" w:rsidRPr="00AE6F62" w:rsidRDefault="00AE6F62" w:rsidP="00B6097C">
      <w:pPr>
        <w:spacing w:line="276" w:lineRule="auto"/>
        <w:ind w:firstLine="709"/>
        <w:jc w:val="both"/>
      </w:pPr>
      <w:r w:rsidRPr="00AE6F62">
        <w:rPr>
          <w:bCs/>
          <w:szCs w:val="24"/>
        </w:rPr>
        <w:t>1.6.</w:t>
      </w:r>
      <w:r w:rsidRPr="00AE6F62">
        <w:rPr>
          <w:b/>
          <w:szCs w:val="24"/>
        </w:rPr>
        <w:t xml:space="preserve"> Paslaug</w:t>
      </w:r>
      <w:r w:rsidRPr="00AE6F62">
        <w:rPr>
          <w:b/>
        </w:rPr>
        <w:t>ų</w:t>
      </w:r>
      <w:r w:rsidRPr="00AE6F62">
        <w:rPr>
          <w:b/>
          <w:szCs w:val="24"/>
        </w:rPr>
        <w:t xml:space="preserve"> teikimo vieta</w:t>
      </w:r>
      <w:r w:rsidRPr="00AE6F62">
        <w:rPr>
          <w:bCs/>
          <w:szCs w:val="24"/>
        </w:rPr>
        <w:t xml:space="preserve"> –</w:t>
      </w:r>
      <w:r w:rsidRPr="00AE6F62">
        <w:rPr>
          <w:b/>
          <w:szCs w:val="24"/>
        </w:rPr>
        <w:t xml:space="preserve"> </w:t>
      </w:r>
      <w:r w:rsidRPr="00AE6F62">
        <w:rPr>
          <w:bCs/>
          <w:szCs w:val="24"/>
        </w:rPr>
        <w:t>Nacionalinės žemės tarnybos</w:t>
      </w:r>
      <w:r w:rsidRPr="00AE6F62">
        <w:rPr>
          <w:szCs w:val="24"/>
        </w:rPr>
        <w:t xml:space="preserve"> veikloje naudojamos spausdinimo ir kopijavimo įrangos eksploatavimo vietos – Nacionalinės žemės tarnybos padaliniai, kurių sąrašas ir adresai nurodyti Nacionalinės žemės tarnybos interneto svetainės </w:t>
      </w:r>
      <w:hyperlink r:id="rId17" w:history="1">
        <w:r w:rsidRPr="00AE6F62">
          <w:rPr>
            <w:color w:val="0000FF"/>
            <w:szCs w:val="24"/>
            <w:u w:val="single"/>
          </w:rPr>
          <w:t>https://nzt.lrv.lt/lt/</w:t>
        </w:r>
      </w:hyperlink>
      <w:r w:rsidRPr="00AE6F62">
        <w:rPr>
          <w:szCs w:val="24"/>
        </w:rPr>
        <w:t xml:space="preserve"> </w:t>
      </w:r>
      <w:r w:rsidRPr="00AE6F62">
        <w:t>skiltyje „Struktūra ir kontaktinė informacija“.</w:t>
      </w:r>
    </w:p>
    <w:p w14:paraId="062ACF91" w14:textId="77777777" w:rsidR="00AE6F62" w:rsidRPr="00AE6F62" w:rsidRDefault="00AE6F62" w:rsidP="00B6097C">
      <w:pPr>
        <w:spacing w:line="276" w:lineRule="auto"/>
        <w:ind w:firstLine="709"/>
        <w:jc w:val="both"/>
      </w:pPr>
      <w:r w:rsidRPr="00AE6F62">
        <w:t xml:space="preserve">1.7. </w:t>
      </w:r>
      <w:r w:rsidRPr="00AE6F62">
        <w:rPr>
          <w:b/>
          <w:bCs/>
        </w:rPr>
        <w:t>Spausdinimo ir kopijavimo įrangos apžvalga</w:t>
      </w:r>
      <w:r w:rsidRPr="00AE6F62">
        <w:t>:</w:t>
      </w:r>
    </w:p>
    <w:p w14:paraId="3369B0D0" w14:textId="62D8131A" w:rsidR="00AE6F62" w:rsidRPr="00AE6F62" w:rsidRDefault="00AE6F62" w:rsidP="00B6097C">
      <w:pPr>
        <w:spacing w:line="276" w:lineRule="auto"/>
        <w:ind w:firstLine="709"/>
        <w:jc w:val="both"/>
      </w:pPr>
      <w:r w:rsidRPr="00AE6F62">
        <w:t xml:space="preserve">1.7.1. Preliminarus planuojamas Pirkėjo turimų spausdinimo ir kopijavimo įrangos skaičius – 140, kurios išsidėsčiusios visoje Lietuvos teritorijoje. </w:t>
      </w:r>
      <w:r w:rsidRPr="00AE6F62">
        <w:rPr>
          <w:szCs w:val="24"/>
        </w:rPr>
        <w:t xml:space="preserve">Turimos Įrangos sąrašas bus pateiktas Paslaugų teikėjui po Sutarties </w:t>
      </w:r>
      <w:r w:rsidR="00305F95">
        <w:rPr>
          <w:szCs w:val="24"/>
        </w:rPr>
        <w:t>pasirašymo</w:t>
      </w:r>
      <w:r w:rsidRPr="00AE6F62">
        <w:rPr>
          <w:szCs w:val="24"/>
        </w:rPr>
        <w:t>.</w:t>
      </w:r>
    </w:p>
    <w:p w14:paraId="78B0F74E" w14:textId="77777777" w:rsidR="00AE6F62" w:rsidRPr="00AE6F62" w:rsidRDefault="00AE6F62" w:rsidP="00B6097C">
      <w:pPr>
        <w:spacing w:line="276" w:lineRule="auto"/>
        <w:ind w:firstLine="709"/>
        <w:jc w:val="both"/>
        <w:rPr>
          <w:rFonts w:eastAsia="Calibri"/>
          <w:szCs w:val="24"/>
        </w:rPr>
      </w:pPr>
      <w:r w:rsidRPr="00AE6F62">
        <w:t xml:space="preserve">1.7.2. </w:t>
      </w:r>
      <w:r w:rsidRPr="00AE6F62">
        <w:rPr>
          <w:rFonts w:eastAsia="Calibri"/>
          <w:szCs w:val="24"/>
        </w:rPr>
        <w:t>Nacionalinė žemės tarnyba veikloje naudoja 2 tipų spausdinimo ir kopijavimo įrangą:</w:t>
      </w:r>
    </w:p>
    <w:p w14:paraId="380C60C9" w14:textId="77777777" w:rsidR="00AE6F62" w:rsidRPr="00AE6F62" w:rsidRDefault="00AE6F62" w:rsidP="00B6097C">
      <w:pPr>
        <w:tabs>
          <w:tab w:val="left" w:pos="851"/>
          <w:tab w:val="left" w:pos="993"/>
        </w:tabs>
        <w:spacing w:line="276" w:lineRule="auto"/>
        <w:ind w:right="-22" w:firstLine="709"/>
        <w:jc w:val="both"/>
        <w:rPr>
          <w:rFonts w:eastAsia="Calibri"/>
          <w:b/>
          <w:szCs w:val="24"/>
        </w:rPr>
      </w:pPr>
      <w:r w:rsidRPr="00AE6F62">
        <w:t xml:space="preserve">1.7.2.1. </w:t>
      </w:r>
      <w:r w:rsidRPr="00AE6F62">
        <w:rPr>
          <w:rFonts w:eastAsia="Calibri"/>
          <w:bCs/>
          <w:szCs w:val="24"/>
        </w:rPr>
        <w:t>A tipo įranga (spalvinė kopijavimo bei spausdinimo įranga). Modelių pavadinimai:</w:t>
      </w:r>
    </w:p>
    <w:p w14:paraId="4DE9E166"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bCs/>
          <w:szCs w:val="24"/>
        </w:rPr>
        <w:lastRenderedPageBreak/>
        <w:t>1.7.2.1.1</w:t>
      </w:r>
      <w:r w:rsidRPr="00AE6F62">
        <w:rPr>
          <w:rFonts w:eastAsia="Calibri"/>
          <w:b/>
          <w:szCs w:val="24"/>
        </w:rPr>
        <w:t xml:space="preserve">. </w:t>
      </w:r>
      <w:r w:rsidRPr="00AE6F62">
        <w:rPr>
          <w:rFonts w:eastAsia="Calibri"/>
          <w:szCs w:val="24"/>
        </w:rPr>
        <w:t xml:space="preserve">TA TRIUMPH-ADLER 206ci; </w:t>
      </w:r>
    </w:p>
    <w:p w14:paraId="2078F2DA"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1.7.2.1.2. TA TRIUMPH-ADLER 5006ci;</w:t>
      </w:r>
    </w:p>
    <w:p w14:paraId="5B096524"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1.7.2.1.3. TA TRIUMPH-ADLER 3206ci;</w:t>
      </w:r>
    </w:p>
    <w:p w14:paraId="127A0F04"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1.7.2.1.4. TA TRIUMPH-ADLER C3060MFP;</w:t>
      </w:r>
    </w:p>
    <w:p w14:paraId="6F9EC65F"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1.7.2.1.5. TA TRIUMPH-ADLER C3061 DN.</w:t>
      </w:r>
    </w:p>
    <w:p w14:paraId="392D1403"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1.7.2.2. B tipo įranga (nespalvinė kopijavimo bei spausdinimo įranga). Modelių pavadinimai:</w:t>
      </w:r>
    </w:p>
    <w:p w14:paraId="11658757"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 xml:space="preserve">1.7.2.2.1. TA </w:t>
      </w:r>
      <w:proofErr w:type="spellStart"/>
      <w:r w:rsidRPr="00AE6F62">
        <w:rPr>
          <w:rFonts w:eastAsia="Calibri"/>
          <w:szCs w:val="24"/>
        </w:rPr>
        <w:t>Triumph-Adler</w:t>
      </w:r>
      <w:proofErr w:type="spellEnd"/>
      <w:r w:rsidRPr="00AE6F62">
        <w:rPr>
          <w:rFonts w:eastAsia="Calibri"/>
          <w:szCs w:val="24"/>
        </w:rPr>
        <w:t xml:space="preserve"> 4030i MFP;</w:t>
      </w:r>
    </w:p>
    <w:p w14:paraId="7F05DCAF"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 xml:space="preserve">1.7.2.2.2. TA </w:t>
      </w:r>
      <w:proofErr w:type="spellStart"/>
      <w:r w:rsidRPr="00AE6F62">
        <w:rPr>
          <w:rFonts w:eastAsia="Calibri"/>
          <w:szCs w:val="24"/>
        </w:rPr>
        <w:t>Triumph-Adler</w:t>
      </w:r>
      <w:proofErr w:type="spellEnd"/>
      <w:r w:rsidRPr="00AE6F62">
        <w:rPr>
          <w:rFonts w:eastAsia="Calibri"/>
          <w:szCs w:val="24"/>
        </w:rPr>
        <w:t xml:space="preserve"> P3521 DN;</w:t>
      </w:r>
    </w:p>
    <w:p w14:paraId="1EF01BBD" w14:textId="77777777" w:rsidR="00AE6F62" w:rsidRPr="00AE6F62" w:rsidRDefault="00AE6F62" w:rsidP="00B6097C">
      <w:pPr>
        <w:tabs>
          <w:tab w:val="left" w:pos="851"/>
          <w:tab w:val="left" w:pos="993"/>
        </w:tabs>
        <w:spacing w:line="276" w:lineRule="auto"/>
        <w:ind w:right="-22" w:firstLine="709"/>
        <w:jc w:val="both"/>
        <w:rPr>
          <w:rFonts w:eastAsia="Calibri"/>
          <w:szCs w:val="24"/>
        </w:rPr>
      </w:pPr>
      <w:r w:rsidRPr="00AE6F62">
        <w:rPr>
          <w:rFonts w:eastAsia="Calibri"/>
          <w:szCs w:val="24"/>
        </w:rPr>
        <w:t xml:space="preserve">1.7.2.2.3. TA </w:t>
      </w:r>
      <w:proofErr w:type="spellStart"/>
      <w:r w:rsidRPr="00AE6F62">
        <w:rPr>
          <w:rFonts w:eastAsia="Calibri"/>
          <w:szCs w:val="24"/>
        </w:rPr>
        <w:t>Triumph-Adler</w:t>
      </w:r>
      <w:proofErr w:type="spellEnd"/>
      <w:r w:rsidRPr="00AE6F62">
        <w:rPr>
          <w:rFonts w:eastAsia="Calibri"/>
          <w:szCs w:val="24"/>
        </w:rPr>
        <w:t xml:space="preserve"> 5056i.</w:t>
      </w:r>
    </w:p>
    <w:p w14:paraId="7C64E65E" w14:textId="46F6387B" w:rsidR="00AE6F62" w:rsidRPr="00AE6F62" w:rsidRDefault="00AE6F62" w:rsidP="00B6097C">
      <w:pPr>
        <w:tabs>
          <w:tab w:val="left" w:pos="851"/>
          <w:tab w:val="left" w:pos="993"/>
        </w:tabs>
        <w:spacing w:line="276" w:lineRule="auto"/>
        <w:ind w:firstLine="709"/>
        <w:jc w:val="both"/>
        <w:rPr>
          <w:rFonts w:eastAsia="Calibri"/>
          <w:szCs w:val="24"/>
        </w:rPr>
      </w:pPr>
      <w:r w:rsidRPr="00AE6F62">
        <w:rPr>
          <w:rFonts w:eastAsia="Calibri"/>
          <w:szCs w:val="24"/>
        </w:rPr>
        <w:t>1.8. Orientacinis spaudų kiekis visam sutarties galiojimo laikotarpiui: juodai baltų spaudų kiekis iki 75</w:t>
      </w:r>
      <w:r w:rsidR="00010F70">
        <w:rPr>
          <w:rFonts w:eastAsia="Calibri"/>
          <w:szCs w:val="24"/>
        </w:rPr>
        <w:t> </w:t>
      </w:r>
      <w:r w:rsidRPr="00AE6F62">
        <w:rPr>
          <w:rFonts w:eastAsia="Calibri"/>
          <w:szCs w:val="24"/>
        </w:rPr>
        <w:t>000 vnt., spalvotų spaudų kiekis iki 6</w:t>
      </w:r>
      <w:r w:rsidR="00010F70">
        <w:rPr>
          <w:rFonts w:eastAsia="Calibri"/>
          <w:szCs w:val="24"/>
        </w:rPr>
        <w:t> </w:t>
      </w:r>
      <w:r w:rsidRPr="00AE6F62">
        <w:rPr>
          <w:rFonts w:eastAsia="Calibri"/>
          <w:szCs w:val="24"/>
        </w:rPr>
        <w:t>750 vnt. Pirkėjas neįsipareigoja nupirkti viso nurodyto spaudų kiekio. Nurodytas kiekis yra preliminarus, esant poreikiui, Pirkėjas gali įsigyti didesnį kiekį, tačiau neviršijant Sutarties kainos.</w:t>
      </w:r>
    </w:p>
    <w:p w14:paraId="45E693A4" w14:textId="77777777" w:rsidR="00AE6F62" w:rsidRPr="00AE6F62" w:rsidRDefault="00AE6F62" w:rsidP="00B6097C">
      <w:pPr>
        <w:tabs>
          <w:tab w:val="left" w:pos="851"/>
          <w:tab w:val="left" w:pos="993"/>
        </w:tabs>
        <w:spacing w:line="276" w:lineRule="auto"/>
        <w:ind w:right="-22" w:firstLine="709"/>
        <w:jc w:val="both"/>
      </w:pPr>
      <w:r w:rsidRPr="00AE6F62">
        <w:rPr>
          <w:rFonts w:eastAsia="Calibri"/>
          <w:szCs w:val="24"/>
        </w:rPr>
        <w:t>1.9. Nacionalinės žemės tarnybos</w:t>
      </w:r>
      <w:r w:rsidRPr="00AE6F62">
        <w:t xml:space="preserve"> spausdinimo ir kopijavimo įrangos valdymui ir apskaitai naudojama programinė įranga „</w:t>
      </w:r>
      <w:proofErr w:type="spellStart"/>
      <w:r w:rsidRPr="00AE6F62">
        <w:t>Aqrate</w:t>
      </w:r>
      <w:proofErr w:type="spellEnd"/>
      <w:r w:rsidRPr="00AE6F62">
        <w:t xml:space="preserve"> </w:t>
      </w:r>
      <w:proofErr w:type="spellStart"/>
      <w:r w:rsidRPr="00AE6F62">
        <w:t>Bussines</w:t>
      </w:r>
      <w:proofErr w:type="spellEnd"/>
      <w:r w:rsidRPr="00AE6F62">
        <w:t xml:space="preserve"> Pro“, kurį įdiegta ir sukonfigūruota Pirkėjo virtualiuose serveriuose. </w:t>
      </w:r>
      <w:r w:rsidRPr="00AE6F62">
        <w:rPr>
          <w:szCs w:val="24"/>
        </w:rPr>
        <w:t>„</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įrangos ir licencijų sąrašas:</w:t>
      </w:r>
    </w:p>
    <w:p w14:paraId="39BADF35" w14:textId="77777777" w:rsidR="00AE6F62" w:rsidRPr="00AE6F62" w:rsidRDefault="00AE6F62" w:rsidP="00B6097C">
      <w:pPr>
        <w:spacing w:line="276" w:lineRule="auto"/>
        <w:ind w:firstLine="709"/>
        <w:jc w:val="both"/>
        <w:rPr>
          <w:szCs w:val="24"/>
        </w:rPr>
      </w:pPr>
      <w:r w:rsidRPr="00AE6F62">
        <w:rPr>
          <w:szCs w:val="24"/>
        </w:rPr>
        <w:t xml:space="preserve">1.9.1.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UNLIMITED – 1 vnt.</w:t>
      </w:r>
    </w:p>
    <w:p w14:paraId="5111CBEB" w14:textId="77777777" w:rsidR="00AE6F62" w:rsidRPr="00AE6F62" w:rsidRDefault="00AE6F62" w:rsidP="00B6097C">
      <w:pPr>
        <w:spacing w:line="276" w:lineRule="auto"/>
        <w:ind w:firstLine="709"/>
        <w:jc w:val="both"/>
        <w:rPr>
          <w:szCs w:val="24"/>
        </w:rPr>
      </w:pPr>
      <w:r w:rsidRPr="00AE6F62">
        <w:rPr>
          <w:szCs w:val="24"/>
        </w:rPr>
        <w:t xml:space="preserve">1.9.2. </w:t>
      </w:r>
      <w:proofErr w:type="spellStart"/>
      <w:r w:rsidRPr="00AE6F62">
        <w:rPr>
          <w:szCs w:val="24"/>
        </w:rPr>
        <w:t>Aqrate</w:t>
      </w:r>
      <w:proofErr w:type="spellEnd"/>
      <w:r w:rsidRPr="00AE6F62">
        <w:rPr>
          <w:szCs w:val="24"/>
        </w:rPr>
        <w:t xml:space="preserve"> vidinis darbų valdymo terminalas (angl. </w:t>
      </w:r>
      <w:proofErr w:type="spellStart"/>
      <w:r w:rsidRPr="00AE6F62">
        <w:rPr>
          <w:szCs w:val="24"/>
        </w:rPr>
        <w:t>Embedded</w:t>
      </w:r>
      <w:proofErr w:type="spellEnd"/>
      <w:r w:rsidRPr="00AE6F62">
        <w:rPr>
          <w:szCs w:val="24"/>
        </w:rPr>
        <w:t xml:space="preserve"> </w:t>
      </w:r>
      <w:proofErr w:type="spellStart"/>
      <w:r w:rsidRPr="00AE6F62">
        <w:rPr>
          <w:szCs w:val="24"/>
        </w:rPr>
        <w:t>terminal</w:t>
      </w:r>
      <w:proofErr w:type="spellEnd"/>
      <w:r w:rsidRPr="00AE6F62">
        <w:rPr>
          <w:szCs w:val="24"/>
        </w:rPr>
        <w:t>).</w:t>
      </w:r>
    </w:p>
    <w:p w14:paraId="32C8E424" w14:textId="77777777" w:rsidR="00AE6F62" w:rsidRPr="00AE6F62" w:rsidRDefault="00AE6F62" w:rsidP="00B6097C">
      <w:pPr>
        <w:tabs>
          <w:tab w:val="left" w:pos="851"/>
        </w:tabs>
        <w:spacing w:line="276" w:lineRule="auto"/>
        <w:ind w:firstLine="709"/>
        <w:jc w:val="both"/>
        <w:rPr>
          <w:szCs w:val="24"/>
        </w:rPr>
      </w:pPr>
      <w:r w:rsidRPr="00AE6F62">
        <w:rPr>
          <w:bCs/>
        </w:rPr>
        <w:t xml:space="preserve">1.10. </w:t>
      </w:r>
      <w:r w:rsidRPr="00AE6F62">
        <w:t xml:space="preserve">Pirkėjas atsiskaito mokėdamas mėnesinį mokestį </w:t>
      </w:r>
      <w:r w:rsidRPr="00AE6F62">
        <w:rPr>
          <w:szCs w:val="24"/>
        </w:rPr>
        <w:t xml:space="preserve">už faktiškai aptarnaujamos spausdinimo ir kopijavimo įrenginių kiekį </w:t>
      </w:r>
      <w:r w:rsidRPr="00AE6F62">
        <w:t>ir už faktiškai per mėnesį atspausdintų lapų kiekį pagal vieno nespalvoto ir spalvoto spaudo (</w:t>
      </w:r>
      <w:r w:rsidRPr="00AE6F62">
        <w:rPr>
          <w:szCs w:val="24"/>
        </w:rPr>
        <w:t>spausdinimo ar kopijavimo įrangos priemonių pagalba ant popieriaus gautas tekstas, vaizdas ir pan.)</w:t>
      </w:r>
      <w:r w:rsidRPr="00AE6F62">
        <w:t xml:space="preserve"> kainą, į spaudo kainą yra įskaičiuoti visi mokesčiai (taip pat ir PVM) ir visos Paslaugų teikėjo išlaidos, susijusios su Įrangos palaikymo ir aptarnavimo paslaugų teikimu bei išlaidos, susijusios su originaliomis eksploatacinėmis medžiagomis (dažomieji milteliai, būgnai, nešėjai ir pan.), jų tiekimu bei keitimu Įrangos eksploatacijos vietose, bei Nacionalinės žemės tarnybos </w:t>
      </w:r>
      <w:r w:rsidRPr="00AE6F62">
        <w:rPr>
          <w:szCs w:val="24"/>
        </w:rPr>
        <w:t>turimos valdymo ir apskaitos sistemos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(su vartotojų autentifikavimo įrenginiais) palaikymą ir vystymą (įskaitant papildomų vidinių darbų valdymo terminalų įdiegimą).</w:t>
      </w:r>
    </w:p>
    <w:p w14:paraId="5FE516E3" w14:textId="77777777" w:rsidR="00AE6F62" w:rsidRPr="00AE6F62" w:rsidRDefault="00AE6F62" w:rsidP="00B6097C">
      <w:pPr>
        <w:spacing w:line="276" w:lineRule="auto"/>
        <w:jc w:val="both"/>
        <w:rPr>
          <w:szCs w:val="24"/>
        </w:rPr>
      </w:pPr>
    </w:p>
    <w:p w14:paraId="72ABEC30" w14:textId="77777777" w:rsidR="00AE6F62" w:rsidRPr="00AE6F62" w:rsidRDefault="00AE6F62" w:rsidP="00B6097C">
      <w:pPr>
        <w:spacing w:line="276" w:lineRule="auto"/>
        <w:jc w:val="center"/>
        <w:rPr>
          <w:b/>
          <w:bCs/>
          <w:szCs w:val="24"/>
        </w:rPr>
      </w:pPr>
      <w:r w:rsidRPr="00AE6F62">
        <w:rPr>
          <w:b/>
          <w:bCs/>
          <w:szCs w:val="24"/>
        </w:rPr>
        <w:t>II. PERKAMŲ PASLAUGŲ APMTIS IR REIKALAVIMAI PASLAUGŲ TEIKIMUI</w:t>
      </w:r>
    </w:p>
    <w:p w14:paraId="4890D297" w14:textId="77777777" w:rsidR="00AE6F62" w:rsidRPr="00AE6F62" w:rsidRDefault="00AE6F62" w:rsidP="00B6097C">
      <w:pPr>
        <w:spacing w:line="276" w:lineRule="auto"/>
        <w:jc w:val="center"/>
        <w:rPr>
          <w:b/>
          <w:bCs/>
          <w:szCs w:val="24"/>
        </w:rPr>
      </w:pPr>
    </w:p>
    <w:p w14:paraId="76EBCD15" w14:textId="77777777" w:rsidR="00AE6F62" w:rsidRPr="00AE6F62" w:rsidRDefault="00AE6F62" w:rsidP="00B6097C">
      <w:pPr>
        <w:spacing w:line="276" w:lineRule="auto"/>
        <w:ind w:firstLine="709"/>
        <w:jc w:val="both"/>
        <w:rPr>
          <w:b/>
          <w:bCs/>
        </w:rPr>
      </w:pPr>
      <w:r w:rsidRPr="00AE6F62">
        <w:rPr>
          <w:szCs w:val="24"/>
        </w:rPr>
        <w:t xml:space="preserve">2.1. </w:t>
      </w:r>
      <w:r w:rsidRPr="00AE6F62">
        <w:rPr>
          <w:b/>
          <w:bCs/>
        </w:rPr>
        <w:t>Paslaugų apimtis:</w:t>
      </w:r>
    </w:p>
    <w:p w14:paraId="4F27A3DA" w14:textId="77777777" w:rsidR="00AE6F62" w:rsidRPr="00AE6F62" w:rsidRDefault="00AE6F62" w:rsidP="00B6097C">
      <w:pPr>
        <w:spacing w:line="276" w:lineRule="auto"/>
        <w:ind w:firstLine="709"/>
        <w:jc w:val="both"/>
        <w:rPr>
          <w:szCs w:val="24"/>
        </w:rPr>
      </w:pPr>
      <w:r w:rsidRPr="00AE6F62">
        <w:t>2.1.1.</w:t>
      </w:r>
      <w:r w:rsidRPr="00AE6F62">
        <w:rPr>
          <w:b/>
        </w:rPr>
        <w:t xml:space="preserve"> </w:t>
      </w:r>
      <w:r w:rsidRPr="00AE6F62">
        <w:rPr>
          <w:bCs/>
        </w:rPr>
        <w:t>Nacionalinės žemės tarnybos</w:t>
      </w:r>
      <w:r w:rsidRPr="00AE6F62">
        <w:rPr>
          <w:szCs w:val="24"/>
        </w:rPr>
        <w:t xml:space="preserve"> turimos spausdinimo ir kopijavimo įrangos (toliau – Įranga) priežiūros ir aptarnavimo paslaugos:</w:t>
      </w:r>
    </w:p>
    <w:p w14:paraId="3EC5BA89" w14:textId="77777777" w:rsidR="00AE6F62" w:rsidRPr="00AE6F62" w:rsidRDefault="00AE6F62" w:rsidP="00B6097C">
      <w:pPr>
        <w:spacing w:line="276" w:lineRule="auto"/>
        <w:ind w:firstLine="709"/>
        <w:jc w:val="both"/>
        <w:rPr>
          <w:szCs w:val="24"/>
        </w:rPr>
      </w:pPr>
      <w:r w:rsidRPr="00AE6F62">
        <w:rPr>
          <w:szCs w:val="24"/>
        </w:rPr>
        <w:t>2.1.1.1. Įrangos remontas (įskaitant sugedusių detalių keitimą);</w:t>
      </w:r>
    </w:p>
    <w:p w14:paraId="4291F987" w14:textId="77777777" w:rsidR="00AE6F62" w:rsidRPr="00AE6F62" w:rsidRDefault="00AE6F62" w:rsidP="00C60F6E">
      <w:pPr>
        <w:numPr>
          <w:ilvl w:val="3"/>
          <w:numId w:val="39"/>
        </w:numPr>
        <w:tabs>
          <w:tab w:val="left" w:pos="1134"/>
          <w:tab w:val="left" w:pos="1560"/>
          <w:tab w:val="left" w:pos="1701"/>
        </w:tabs>
        <w:spacing w:line="276" w:lineRule="auto"/>
        <w:ind w:hanging="11"/>
        <w:jc w:val="both"/>
        <w:rPr>
          <w:szCs w:val="24"/>
        </w:rPr>
      </w:pPr>
      <w:r w:rsidRPr="00AE6F62">
        <w:rPr>
          <w:szCs w:val="24"/>
        </w:rPr>
        <w:t xml:space="preserve"> Įrangos derinimas;</w:t>
      </w:r>
    </w:p>
    <w:p w14:paraId="751E8F20" w14:textId="77777777" w:rsidR="00AE6F62" w:rsidRPr="00AE6F62" w:rsidRDefault="00AE6F62" w:rsidP="00C60F6E">
      <w:pPr>
        <w:numPr>
          <w:ilvl w:val="3"/>
          <w:numId w:val="39"/>
        </w:numPr>
        <w:tabs>
          <w:tab w:val="left" w:pos="1134"/>
          <w:tab w:val="left" w:pos="1560"/>
          <w:tab w:val="left" w:pos="1701"/>
        </w:tabs>
        <w:spacing w:line="276" w:lineRule="auto"/>
        <w:ind w:hanging="11"/>
        <w:jc w:val="both"/>
        <w:rPr>
          <w:szCs w:val="24"/>
        </w:rPr>
      </w:pPr>
      <w:r w:rsidRPr="00AE6F62">
        <w:rPr>
          <w:szCs w:val="24"/>
        </w:rPr>
        <w:t xml:space="preserve"> periodinis Įrangos </w:t>
      </w:r>
      <w:proofErr w:type="spellStart"/>
      <w:r w:rsidRPr="00AE6F62">
        <w:rPr>
          <w:szCs w:val="24"/>
        </w:rPr>
        <w:t>mikroprograminės</w:t>
      </w:r>
      <w:proofErr w:type="spellEnd"/>
      <w:r w:rsidRPr="00AE6F62">
        <w:rPr>
          <w:szCs w:val="24"/>
        </w:rPr>
        <w:t xml:space="preserve"> įrangos (</w:t>
      </w:r>
      <w:proofErr w:type="spellStart"/>
      <w:r w:rsidRPr="00AE6F62">
        <w:rPr>
          <w:szCs w:val="24"/>
        </w:rPr>
        <w:t>firmware</w:t>
      </w:r>
      <w:proofErr w:type="spellEnd"/>
      <w:r w:rsidRPr="00AE6F62">
        <w:rPr>
          <w:szCs w:val="24"/>
        </w:rPr>
        <w:t>) atnaujinimas;</w:t>
      </w:r>
    </w:p>
    <w:p w14:paraId="3065ABB9" w14:textId="77777777" w:rsidR="00AE6F62" w:rsidRPr="00AE6F62" w:rsidRDefault="00AE6F62" w:rsidP="00C60F6E">
      <w:pPr>
        <w:numPr>
          <w:ilvl w:val="3"/>
          <w:numId w:val="39"/>
        </w:numPr>
        <w:tabs>
          <w:tab w:val="left" w:pos="1134"/>
          <w:tab w:val="left" w:pos="1560"/>
          <w:tab w:val="left" w:pos="1701"/>
        </w:tabs>
        <w:spacing w:line="276" w:lineRule="auto"/>
        <w:ind w:hanging="11"/>
        <w:jc w:val="both"/>
        <w:rPr>
          <w:szCs w:val="24"/>
        </w:rPr>
      </w:pPr>
      <w:r w:rsidRPr="00AE6F62">
        <w:rPr>
          <w:szCs w:val="24"/>
        </w:rPr>
        <w:t xml:space="preserve"> planinis profilaktinis valymas ir priežiūra;</w:t>
      </w:r>
    </w:p>
    <w:p w14:paraId="47799DAA" w14:textId="77777777" w:rsidR="00AE6F62" w:rsidRPr="00AE6F62" w:rsidRDefault="00AE6F62" w:rsidP="00C60F6E">
      <w:pPr>
        <w:numPr>
          <w:ilvl w:val="3"/>
          <w:numId w:val="39"/>
        </w:numPr>
        <w:tabs>
          <w:tab w:val="left" w:pos="1134"/>
          <w:tab w:val="left" w:pos="1560"/>
          <w:tab w:val="left" w:pos="1701"/>
        </w:tabs>
        <w:spacing w:line="276" w:lineRule="auto"/>
        <w:ind w:hanging="11"/>
        <w:jc w:val="both"/>
        <w:rPr>
          <w:szCs w:val="24"/>
        </w:rPr>
      </w:pPr>
      <w:r w:rsidRPr="00AE6F62">
        <w:rPr>
          <w:szCs w:val="24"/>
        </w:rPr>
        <w:t xml:space="preserve"> savalaikis besidėvinčių detalių keitimas;</w:t>
      </w:r>
    </w:p>
    <w:p w14:paraId="1FA26B36" w14:textId="77777777" w:rsidR="00AE6F62" w:rsidRPr="00AE6F62" w:rsidRDefault="00AE6F62" w:rsidP="00B6097C">
      <w:pPr>
        <w:tabs>
          <w:tab w:val="left" w:pos="1134"/>
          <w:tab w:val="left" w:pos="1560"/>
          <w:tab w:val="left" w:pos="1701"/>
        </w:tabs>
        <w:spacing w:line="276" w:lineRule="auto"/>
        <w:ind w:firstLine="709"/>
        <w:jc w:val="both"/>
        <w:rPr>
          <w:szCs w:val="24"/>
        </w:rPr>
      </w:pPr>
      <w:r w:rsidRPr="00AE6F62">
        <w:rPr>
          <w:szCs w:val="24"/>
        </w:rPr>
        <w:t>2.1.1.6. originalių eksploatacinių medžiagų (</w:t>
      </w:r>
      <w:proofErr w:type="spellStart"/>
      <w:r w:rsidRPr="00AE6F62">
        <w:rPr>
          <w:szCs w:val="24"/>
        </w:rPr>
        <w:t>tonerio</w:t>
      </w:r>
      <w:proofErr w:type="spellEnd"/>
      <w:r w:rsidRPr="00AE6F62">
        <w:rPr>
          <w:szCs w:val="24"/>
        </w:rPr>
        <w:t xml:space="preserve">, </w:t>
      </w:r>
      <w:proofErr w:type="spellStart"/>
      <w:r w:rsidRPr="00AE6F62">
        <w:rPr>
          <w:szCs w:val="24"/>
        </w:rPr>
        <w:t>fotolaidininko</w:t>
      </w:r>
      <w:proofErr w:type="spellEnd"/>
      <w:r w:rsidRPr="00AE6F62">
        <w:rPr>
          <w:szCs w:val="24"/>
        </w:rPr>
        <w:t xml:space="preserve"> ir pan.) ir (arba) pakaitinės spausdinimo įrangos rezervo tiekimas Pirkėjui. Rezervo kiekis nustatomas pagal poreikį, stebint spausdinimo įrenginius nuotoliniu būdu;</w:t>
      </w:r>
    </w:p>
    <w:p w14:paraId="34F7B209" w14:textId="77777777" w:rsidR="00AE6F62" w:rsidRPr="00AE6F62" w:rsidRDefault="00AE6F62" w:rsidP="00B6097C">
      <w:pPr>
        <w:tabs>
          <w:tab w:val="left" w:pos="1134"/>
          <w:tab w:val="left" w:pos="1560"/>
          <w:tab w:val="left" w:pos="1701"/>
        </w:tabs>
        <w:spacing w:line="276" w:lineRule="auto"/>
        <w:ind w:firstLine="709"/>
        <w:jc w:val="both"/>
        <w:rPr>
          <w:szCs w:val="24"/>
        </w:rPr>
      </w:pPr>
      <w:r w:rsidRPr="00AE6F62">
        <w:rPr>
          <w:szCs w:val="24"/>
        </w:rPr>
        <w:t>2.1.1.7. su Įranga dirbančio personalo mokymai bei konsultacijos ir pagalba telefonu arba per Pirkėjo incidentų valdymo sistemą (OTRS);</w:t>
      </w:r>
    </w:p>
    <w:p w14:paraId="1D75DEAF" w14:textId="77777777" w:rsidR="00AE6F62" w:rsidRPr="00AE6F62" w:rsidRDefault="00AE6F62" w:rsidP="00B6097C">
      <w:pPr>
        <w:tabs>
          <w:tab w:val="left" w:pos="1134"/>
          <w:tab w:val="left" w:pos="1560"/>
          <w:tab w:val="left" w:pos="1701"/>
        </w:tabs>
        <w:spacing w:line="276" w:lineRule="auto"/>
        <w:ind w:firstLine="709"/>
        <w:jc w:val="both"/>
        <w:rPr>
          <w:szCs w:val="24"/>
        </w:rPr>
      </w:pPr>
      <w:r w:rsidRPr="00AE6F62">
        <w:rPr>
          <w:szCs w:val="24"/>
        </w:rPr>
        <w:t>2.1.1.8. kompiuterinių įrangos tvarkyklių instaliavimas ir derinimas;</w:t>
      </w:r>
    </w:p>
    <w:p w14:paraId="4DECAA21" w14:textId="77777777" w:rsidR="00AE6F62" w:rsidRPr="00AE6F62" w:rsidRDefault="00AE6F62" w:rsidP="00B6097C">
      <w:pPr>
        <w:tabs>
          <w:tab w:val="left" w:pos="1134"/>
          <w:tab w:val="left" w:pos="1560"/>
          <w:tab w:val="left" w:pos="1701"/>
        </w:tabs>
        <w:spacing w:line="276" w:lineRule="auto"/>
        <w:ind w:firstLine="709"/>
        <w:jc w:val="both"/>
        <w:rPr>
          <w:szCs w:val="24"/>
        </w:rPr>
      </w:pPr>
      <w:r w:rsidRPr="00AE6F62">
        <w:rPr>
          <w:szCs w:val="24"/>
        </w:rPr>
        <w:lastRenderedPageBreak/>
        <w:t>2.1.1.9. Įrangos integracijos į Pirkėjo turimą apskaitos ir valdymo sistemą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w:t>
      </w:r>
    </w:p>
    <w:p w14:paraId="0B478391" w14:textId="77777777" w:rsidR="00AE6F62" w:rsidRPr="00AE6F62" w:rsidRDefault="00AE6F62" w:rsidP="00C60F6E">
      <w:pPr>
        <w:numPr>
          <w:ilvl w:val="3"/>
          <w:numId w:val="40"/>
        </w:numPr>
        <w:tabs>
          <w:tab w:val="left" w:pos="1134"/>
          <w:tab w:val="left" w:pos="1560"/>
          <w:tab w:val="left" w:pos="1701"/>
        </w:tabs>
        <w:spacing w:line="276" w:lineRule="auto"/>
        <w:ind w:left="709" w:firstLine="0"/>
        <w:jc w:val="both"/>
        <w:rPr>
          <w:szCs w:val="24"/>
        </w:rPr>
      </w:pPr>
      <w:r w:rsidRPr="00AE6F62">
        <w:rPr>
          <w:szCs w:val="24"/>
        </w:rPr>
        <w:t xml:space="preserve"> kitos su Įrangos priežiūra ir aptarnavimo paslaugomis susijusios paslaugos.</w:t>
      </w:r>
    </w:p>
    <w:p w14:paraId="518F0168" w14:textId="77777777" w:rsidR="00AE6F62" w:rsidRPr="00AE6F62" w:rsidRDefault="00AE6F62" w:rsidP="00B6097C">
      <w:pPr>
        <w:spacing w:line="276" w:lineRule="auto"/>
        <w:ind w:firstLine="709"/>
        <w:contextualSpacing/>
        <w:jc w:val="both"/>
        <w:rPr>
          <w:szCs w:val="24"/>
        </w:rPr>
      </w:pPr>
      <w:r w:rsidRPr="00AE6F62">
        <w:rPr>
          <w:szCs w:val="24"/>
        </w:rPr>
        <w:t>2.1.2. Nacionalinės žemės tarnybos turimos valdymo ir apskaitos sistemos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(su vartotojų autentifikavimo įrenginiais) palaikymo ir vystymo paslaugos:</w:t>
      </w:r>
    </w:p>
    <w:p w14:paraId="7635C14E" w14:textId="77777777" w:rsidR="00AE6F62" w:rsidRPr="00AE6F62" w:rsidRDefault="00AE6F62" w:rsidP="00B6097C">
      <w:pPr>
        <w:spacing w:line="276" w:lineRule="auto"/>
        <w:ind w:firstLine="709"/>
        <w:jc w:val="both"/>
        <w:rPr>
          <w:szCs w:val="24"/>
        </w:rPr>
      </w:pPr>
      <w:r w:rsidRPr="00AE6F62">
        <w:rPr>
          <w:rFonts w:eastAsia="Calibri"/>
          <w:szCs w:val="22"/>
        </w:rPr>
        <w:t xml:space="preserve">2.1.2.1. </w:t>
      </w:r>
      <w:r w:rsidRPr="00AE6F62">
        <w:rPr>
          <w:szCs w:val="24"/>
        </w:rPr>
        <w:t>„</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konfigūravimo plėtra, sukonfigūruojant taip, kad kiekvienas naudotojas, išsiuntęs dokumentus spausdinti, po autentifikacijos galėtų atsispausdinti juos su bet kuriuo organizacijos daugiafunkciniu spausdintuvu, t. y. programinė įranga turi turėti vadinamąją „Sek mane“ (angl. </w:t>
      </w:r>
      <w:proofErr w:type="spellStart"/>
      <w:r w:rsidRPr="00AE6F62">
        <w:rPr>
          <w:szCs w:val="24"/>
        </w:rPr>
        <w:t>FollowMe</w:t>
      </w:r>
      <w:proofErr w:type="spellEnd"/>
      <w:r w:rsidRPr="00AE6F62">
        <w:rPr>
          <w:szCs w:val="24"/>
        </w:rPr>
        <w:t>) funkciją visoje A ir B tipo įrangoje;</w:t>
      </w:r>
    </w:p>
    <w:p w14:paraId="0745B4F7" w14:textId="77777777" w:rsidR="00AE6F62" w:rsidRPr="00AE6F62" w:rsidRDefault="00AE6F62" w:rsidP="00B6097C">
      <w:pPr>
        <w:spacing w:line="276" w:lineRule="auto"/>
        <w:ind w:firstLine="709"/>
        <w:jc w:val="both"/>
        <w:rPr>
          <w:szCs w:val="24"/>
        </w:rPr>
      </w:pPr>
      <w:r w:rsidRPr="00AE6F62">
        <w:rPr>
          <w:szCs w:val="24"/>
        </w:rPr>
        <w:t>2.1.2.2. Pirkėjo Įrangos valdymo ir apskaitos sistemos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(su vartotojų autentifikavimo įrenginiais) techninės ir programinės įrangos aptarnavimo paslaugos (įskaitant aparatinės ir programinės įrangos / terminalų atnaujinimus, gedimų šalinimą bei konsultacijas programinės ir aparatinės įrangos klausimais). Paslaugų teikėjas privalo užtikrinti, kad pasibaigus paslaugų teikimui būtų užtikrinta galimybė legaliai naudoti programinės įrangos, kuriai teikiamas techninis palaikymas, naujausias versijas ir atnaujinimus, suteiktus Sutarties galiojimo metu, bei techninio palaikymo licencijas.</w:t>
      </w:r>
    </w:p>
    <w:p w14:paraId="183C234D" w14:textId="77777777" w:rsidR="00AE6F62" w:rsidRPr="00AE6F62" w:rsidRDefault="00AE6F62" w:rsidP="00B6097C">
      <w:pPr>
        <w:spacing w:line="276" w:lineRule="auto"/>
        <w:ind w:firstLine="709"/>
        <w:jc w:val="both"/>
        <w:rPr>
          <w:szCs w:val="24"/>
        </w:rPr>
      </w:pPr>
      <w:r w:rsidRPr="00AE6F62">
        <w:rPr>
          <w:szCs w:val="24"/>
        </w:rPr>
        <w:t>2.1.2.3. Įrangos valdymo ir apskaitos sistemos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vidinių darbų valdymo terminalų konfigūravimas ir atnaujinimas A ir B tipo įrangoje.</w:t>
      </w:r>
    </w:p>
    <w:p w14:paraId="562303F5" w14:textId="77777777" w:rsidR="00AE6F62" w:rsidRPr="00AE6F62" w:rsidRDefault="00AE6F62" w:rsidP="00B6097C">
      <w:pPr>
        <w:spacing w:line="276" w:lineRule="auto"/>
        <w:ind w:firstLine="709"/>
        <w:jc w:val="both"/>
        <w:rPr>
          <w:szCs w:val="24"/>
        </w:rPr>
      </w:pPr>
      <w:r w:rsidRPr="00AE6F62">
        <w:rPr>
          <w:szCs w:val="24"/>
        </w:rPr>
        <w:t>2.1.2.4. Įrangos įtraukimas į spausdinimo ir kopijavimo valdymo ir apskaitos sistemą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ir konfigūravimas pagal Pirkėjo poreikius.</w:t>
      </w:r>
    </w:p>
    <w:p w14:paraId="185BB6AE" w14:textId="77777777" w:rsidR="00AE6F62" w:rsidRPr="00AE6F62" w:rsidRDefault="00AE6F62" w:rsidP="00B6097C">
      <w:pPr>
        <w:widowControl w:val="0"/>
        <w:tabs>
          <w:tab w:val="left" w:pos="284"/>
          <w:tab w:val="left" w:pos="567"/>
        </w:tabs>
        <w:suppressAutoHyphens/>
        <w:autoSpaceDN w:val="0"/>
        <w:spacing w:line="276" w:lineRule="auto"/>
        <w:ind w:firstLine="709"/>
        <w:jc w:val="both"/>
        <w:textAlignment w:val="baseline"/>
        <w:rPr>
          <w:szCs w:val="24"/>
        </w:rPr>
      </w:pPr>
      <w:r w:rsidRPr="00AE6F62">
        <w:rPr>
          <w:szCs w:val="24"/>
        </w:rPr>
        <w:t>2.1.2.5.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vystymo darbai</w:t>
      </w:r>
      <w:r w:rsidRPr="00AE6F62">
        <w:rPr>
          <w:rFonts w:eastAsia="Calibri"/>
          <w:szCs w:val="24"/>
        </w:rPr>
        <w:t xml:space="preserve"> pereinant prie aukštesnės programinės įrangos versijos (pagal poreikį).</w:t>
      </w:r>
    </w:p>
    <w:p w14:paraId="117C018A" w14:textId="77777777" w:rsidR="00AE6F62" w:rsidRPr="00AE6F62" w:rsidRDefault="00AE6F62" w:rsidP="00B6097C">
      <w:pPr>
        <w:tabs>
          <w:tab w:val="left" w:pos="851"/>
        </w:tabs>
        <w:spacing w:line="276" w:lineRule="auto"/>
        <w:ind w:firstLine="709"/>
        <w:jc w:val="both"/>
        <w:rPr>
          <w:u w:val="single"/>
        </w:rPr>
      </w:pPr>
      <w:r w:rsidRPr="00AE6F62">
        <w:rPr>
          <w:bCs/>
        </w:rPr>
        <w:t>2.2</w:t>
      </w:r>
      <w:r w:rsidRPr="00AE6F62">
        <w:rPr>
          <w:b/>
        </w:rPr>
        <w:t>. Reikalavimai Įrangos priežiūros ir aptarnavimo paslaugoms</w:t>
      </w:r>
      <w:r w:rsidRPr="00AE6F62">
        <w:t>:</w:t>
      </w:r>
    </w:p>
    <w:p w14:paraId="5D53B3D1" w14:textId="77777777" w:rsidR="00AE6F62" w:rsidRPr="00AE6F62" w:rsidRDefault="00AE6F62" w:rsidP="00B6097C">
      <w:pPr>
        <w:tabs>
          <w:tab w:val="left" w:pos="1560"/>
          <w:tab w:val="left" w:pos="1701"/>
        </w:tabs>
        <w:spacing w:line="276" w:lineRule="auto"/>
        <w:ind w:firstLine="709"/>
        <w:jc w:val="both"/>
        <w:rPr>
          <w:szCs w:val="24"/>
        </w:rPr>
      </w:pPr>
      <w:r w:rsidRPr="00AE6F62">
        <w:t>2.2.1. Pirkėjas spausdinimo bei kopijavimo paslaugas gauna (gamina spaudus) pagal poreikį tam naudodamas savo popierių ir techninei įrangai reikalingą elektros energiją (visas kitas išlaidas apmoka paslaugų teikėjas).</w:t>
      </w:r>
    </w:p>
    <w:p w14:paraId="6F264AF7" w14:textId="77777777" w:rsidR="00AE6F62" w:rsidRPr="00AE6F62" w:rsidRDefault="00AE6F62" w:rsidP="00B6097C">
      <w:pPr>
        <w:tabs>
          <w:tab w:val="left" w:pos="1560"/>
          <w:tab w:val="left" w:pos="1701"/>
        </w:tabs>
        <w:spacing w:line="276" w:lineRule="auto"/>
        <w:ind w:firstLine="709"/>
        <w:jc w:val="both"/>
        <w:rPr>
          <w:b/>
        </w:rPr>
      </w:pPr>
      <w:r w:rsidRPr="00AE6F62">
        <w:rPr>
          <w:szCs w:val="24"/>
        </w:rPr>
        <w:t xml:space="preserve">2.2.2. Teikiant Paslaugas užtikrinama spausdinamų, kopijuojamų ir skenuojamų dokumentų kokybė, nenutrūkstamas Įrangos veikimas, šalinami sutrikimai, neįtraukiant atskirų </w:t>
      </w:r>
      <w:r w:rsidRPr="00AE6F62">
        <w:rPr>
          <w:color w:val="000000"/>
          <w:szCs w:val="24"/>
        </w:rPr>
        <w:t xml:space="preserve">Pirkėjo </w:t>
      </w:r>
      <w:r w:rsidRPr="00AE6F62">
        <w:rPr>
          <w:szCs w:val="24"/>
        </w:rPr>
        <w:t>darbuotojų bei nereikalaujant papildomų specialių išteklių Paslaugai valdyti.</w:t>
      </w:r>
    </w:p>
    <w:p w14:paraId="2B16D11B" w14:textId="77777777" w:rsidR="00AE6F62" w:rsidRPr="00AE6F62" w:rsidRDefault="00AE6F62" w:rsidP="00B6097C">
      <w:pPr>
        <w:tabs>
          <w:tab w:val="left" w:pos="1560"/>
          <w:tab w:val="left" w:pos="1701"/>
        </w:tabs>
        <w:spacing w:line="276" w:lineRule="auto"/>
        <w:ind w:firstLine="709"/>
        <w:jc w:val="both"/>
        <w:rPr>
          <w:szCs w:val="24"/>
        </w:rPr>
      </w:pPr>
      <w:r w:rsidRPr="00AE6F62">
        <w:rPr>
          <w:szCs w:val="24"/>
        </w:rPr>
        <w:t>2.2.3. Paslaugų teikimas turi būti atliekamas tik pagal Įrangos gamintojų nurodytus normatyvus bei atitikti visus teisės aktuose tokioms Paslaugoms teikiamus reikalavimus. Paslaugų teikėjas užtikrina nepriekaištingą ir nepertraukiamą Paslaugų teikimą sutarties galiojimo laikotarpiu.</w:t>
      </w:r>
    </w:p>
    <w:p w14:paraId="2560B787" w14:textId="46A4BE65" w:rsidR="00AE6F62" w:rsidRPr="00AE6F62" w:rsidRDefault="00AE6F62" w:rsidP="00B6097C">
      <w:pPr>
        <w:tabs>
          <w:tab w:val="left" w:pos="1560"/>
          <w:tab w:val="left" w:pos="1701"/>
        </w:tabs>
        <w:spacing w:line="276" w:lineRule="auto"/>
        <w:ind w:firstLine="709"/>
        <w:jc w:val="both"/>
        <w:rPr>
          <w:szCs w:val="24"/>
        </w:rPr>
      </w:pPr>
      <w:r w:rsidRPr="00AE6F62">
        <w:rPr>
          <w:szCs w:val="24"/>
        </w:rPr>
        <w:t>2.2.4. Paslaugų teikėjas įsipareigoja suteikti lygiavertę pakaitinę įrangą darbingumui atkurti, kai nėra įmanoma pašalinti gedimo per 12 (</w:t>
      </w:r>
      <w:r w:rsidR="00376AE9" w:rsidRPr="00AE6F62">
        <w:rPr>
          <w:szCs w:val="24"/>
        </w:rPr>
        <w:t>dvy</w:t>
      </w:r>
      <w:r w:rsidR="00376AE9">
        <w:rPr>
          <w:szCs w:val="24"/>
        </w:rPr>
        <w:t>l</w:t>
      </w:r>
      <w:r w:rsidR="00376AE9" w:rsidRPr="00AE6F62">
        <w:rPr>
          <w:szCs w:val="24"/>
        </w:rPr>
        <w:t>ika</w:t>
      </w:r>
      <w:r w:rsidRPr="00AE6F62">
        <w:rPr>
          <w:szCs w:val="24"/>
        </w:rPr>
        <w:t>) darbo valandų nuo gedimo registravimo.</w:t>
      </w:r>
    </w:p>
    <w:p w14:paraId="0A6D6ACC" w14:textId="77777777" w:rsidR="00AE6F62" w:rsidRPr="00AE6F62" w:rsidRDefault="00AE6F62" w:rsidP="00B6097C">
      <w:pPr>
        <w:tabs>
          <w:tab w:val="left" w:pos="1560"/>
          <w:tab w:val="left" w:pos="1701"/>
        </w:tabs>
        <w:spacing w:line="276" w:lineRule="auto"/>
        <w:ind w:firstLine="709"/>
        <w:jc w:val="both"/>
        <w:rPr>
          <w:szCs w:val="24"/>
        </w:rPr>
      </w:pPr>
      <w:r w:rsidRPr="00AE6F62">
        <w:rPr>
          <w:szCs w:val="24"/>
        </w:rPr>
        <w:t xml:space="preserve">2.2.5. Įrangos priežiūra ir aptarnavimas atliekamas griežtai pagal gamintojo nurodytus normatyvus, naudojamos originalios (to paties gamintojo kaip ir Įranga) eksploatacinės medžiagos. </w:t>
      </w:r>
    </w:p>
    <w:p w14:paraId="22A6C2CB" w14:textId="77777777" w:rsidR="00AE6F62" w:rsidRPr="00AE6F62" w:rsidRDefault="00AE6F62" w:rsidP="00B6097C">
      <w:pPr>
        <w:tabs>
          <w:tab w:val="left" w:pos="1560"/>
          <w:tab w:val="left" w:pos="1701"/>
        </w:tabs>
        <w:spacing w:line="276" w:lineRule="auto"/>
        <w:ind w:firstLine="709"/>
        <w:jc w:val="both"/>
        <w:rPr>
          <w:szCs w:val="24"/>
        </w:rPr>
      </w:pPr>
      <w:r w:rsidRPr="00AE6F62">
        <w:rPr>
          <w:szCs w:val="24"/>
        </w:rPr>
        <w:t>2.2.6. Jei paslaugų teikėjas Paslaugoms teikti naudos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patvirtintą Produktų, kurių viešiesiems pirkimams ir pirkimams taikytini aplinkos apsaugos kriterijai, sąraše nurodytas eksploatacines medžiagas ir prekes, šios eksploatacinės medžiagos ir prekės turi atitikti šiuo įsakymu patvirtintų</w:t>
      </w:r>
      <w:r w:rsidRPr="00AE6F62">
        <w:t xml:space="preserve"> </w:t>
      </w:r>
      <w:r w:rsidRPr="00AE6F62">
        <w:rPr>
          <w:szCs w:val="24"/>
        </w:rPr>
        <w:t xml:space="preserve">Aplinkos apsaugos kriterijų 10.1 papunktyje nurodytus minimalius aplinkos apsaugos kriterijus, t. y.: </w:t>
      </w:r>
      <w:r w:rsidRPr="00AE6F62">
        <w:rPr>
          <w:i/>
          <w:iCs/>
          <w:color w:val="000000"/>
          <w:szCs w:val="24"/>
          <w:lang w:eastAsia="lt-LT"/>
        </w:rPr>
        <w:t>„10. Spausdintuvų, kopijavimo aparatų, daugiafunkcinių įrenginių kasetės, kopijavimo milteliai ir rašalai:</w:t>
      </w:r>
    </w:p>
    <w:p w14:paraId="728B9F70" w14:textId="77777777" w:rsidR="00AE6F62" w:rsidRPr="00AE6F62" w:rsidRDefault="00AE6F62" w:rsidP="00B6097C">
      <w:pPr>
        <w:spacing w:line="276" w:lineRule="auto"/>
        <w:ind w:firstLine="709"/>
        <w:jc w:val="both"/>
        <w:rPr>
          <w:i/>
          <w:iCs/>
          <w:color w:val="000000"/>
          <w:szCs w:val="24"/>
          <w:lang w:eastAsia="lt-LT"/>
        </w:rPr>
      </w:pPr>
      <w:r w:rsidRPr="00AE6F62">
        <w:rPr>
          <w:i/>
          <w:iCs/>
          <w:color w:val="000000"/>
          <w:szCs w:val="24"/>
          <w:lang w:eastAsia="lt-LT"/>
        </w:rPr>
        <w:lastRenderedPageBreak/>
        <w:t>10.1. minimalūs aplinkos apsaugos kriterijai:</w:t>
      </w:r>
    </w:p>
    <w:p w14:paraId="717086A4" w14:textId="77777777" w:rsidR="00AE6F62" w:rsidRPr="00AE6F62" w:rsidRDefault="00AE6F62" w:rsidP="00B6097C">
      <w:pPr>
        <w:spacing w:line="276" w:lineRule="auto"/>
        <w:ind w:firstLine="709"/>
        <w:jc w:val="both"/>
        <w:rPr>
          <w:i/>
          <w:iCs/>
          <w:color w:val="000000"/>
          <w:szCs w:val="24"/>
          <w:lang w:eastAsia="lt-LT"/>
        </w:rPr>
      </w:pPr>
      <w:r w:rsidRPr="00AE6F62">
        <w:rPr>
          <w:i/>
          <w:iCs/>
          <w:color w:val="000000"/>
          <w:szCs w:val="24"/>
          <w:lang w:eastAsia="lt-LT"/>
        </w:rPr>
        <w:t>10.1.1. kasetės turi turėti antrinio panaudojimo (pakartotinio užpildymo) galimybę.</w:t>
      </w:r>
    </w:p>
    <w:p w14:paraId="2A57A27E" w14:textId="77777777" w:rsidR="00AE6F62" w:rsidRPr="00AE6F62" w:rsidRDefault="00AE6F62" w:rsidP="00B6097C">
      <w:pPr>
        <w:spacing w:line="276" w:lineRule="auto"/>
        <w:ind w:firstLine="709"/>
        <w:jc w:val="both"/>
        <w:rPr>
          <w:i/>
          <w:iCs/>
          <w:color w:val="000000"/>
          <w:szCs w:val="24"/>
          <w:lang w:eastAsia="lt-LT"/>
        </w:rPr>
      </w:pPr>
      <w:r w:rsidRPr="00AE6F62">
        <w:rPr>
          <w:i/>
          <w:iCs/>
          <w:color w:val="000000"/>
          <w:szCs w:val="24"/>
          <w:lang w:eastAsia="lt-LT"/>
        </w:rPr>
        <w:t>10.1.2. ant kasetės ar jos pakuotės turi būti nurodyta, kad panaudota tuščia kasetė gali būti pakartotiniai užpildoma (jei gamintojui su kasete turi būti grąžinta ir kasetės pakuotė, tai irgi turi būti nurodyta).</w:t>
      </w:r>
    </w:p>
    <w:p w14:paraId="75971619" w14:textId="77777777" w:rsidR="00AE6F62" w:rsidRPr="00AE6F62" w:rsidRDefault="00AE6F62" w:rsidP="00B6097C">
      <w:pPr>
        <w:spacing w:line="276" w:lineRule="auto"/>
        <w:ind w:firstLine="709"/>
        <w:jc w:val="both"/>
        <w:rPr>
          <w:i/>
          <w:iCs/>
          <w:color w:val="000000"/>
          <w:szCs w:val="24"/>
          <w:lang w:eastAsia="lt-LT"/>
        </w:rPr>
      </w:pPr>
      <w:r w:rsidRPr="00AE6F62">
        <w:rPr>
          <w:i/>
          <w:iCs/>
          <w:color w:val="000000"/>
          <w:szCs w:val="24"/>
          <w:lang w:eastAsia="lt-LT"/>
        </w:rPr>
        <w:t xml:space="preserve">10.1.3. sunkiųjų metalų (švino, kadmio, gyvsidabrio ir chromo) kiekis neturi viršyti 100 </w:t>
      </w:r>
      <w:proofErr w:type="spellStart"/>
      <w:r w:rsidRPr="00AE6F62">
        <w:rPr>
          <w:i/>
          <w:iCs/>
          <w:color w:val="000000"/>
          <w:szCs w:val="24"/>
          <w:lang w:eastAsia="lt-LT"/>
        </w:rPr>
        <w:t>ppm</w:t>
      </w:r>
      <w:proofErr w:type="spellEnd"/>
      <w:r w:rsidRPr="00AE6F62">
        <w:rPr>
          <w:i/>
          <w:iCs/>
          <w:color w:val="000000"/>
          <w:szCs w:val="24"/>
          <w:lang w:eastAsia="lt-LT"/>
        </w:rPr>
        <w:t xml:space="preserve"> (miligramų kilogramui);</w:t>
      </w:r>
    </w:p>
    <w:p w14:paraId="4037C347" w14:textId="77777777" w:rsidR="00AE6F62" w:rsidRPr="00AE6F62" w:rsidRDefault="00AE6F62" w:rsidP="00B6097C">
      <w:pPr>
        <w:spacing w:line="276" w:lineRule="auto"/>
        <w:ind w:firstLine="709"/>
        <w:jc w:val="both"/>
        <w:rPr>
          <w:i/>
          <w:iCs/>
          <w:color w:val="000000"/>
          <w:szCs w:val="24"/>
          <w:lang w:eastAsia="lt-LT"/>
        </w:rPr>
      </w:pPr>
      <w:r w:rsidRPr="00AE6F62">
        <w:rPr>
          <w:i/>
          <w:iCs/>
          <w:color w:val="000000"/>
          <w:szCs w:val="24"/>
          <w:lang w:eastAsia="lt-LT"/>
        </w:rPr>
        <w:t>10.1.4. kopijavimo milteliuose ir rašaluose neturi būti naudojamos cheminės medžiagos, klasifikuojamos priskiriant bet kurią iš nurodytų pavojingumo frazę pagal Reglamentą (EB) Nr. 1272/2008: kancerogeninės (H350, H350i, H351), sukeliančios paveldimus genetinius defektus (H340, H341), toksiškos reprodukcijai (H360D, H360F, H361f, H361d), toksiškos ar labai toksiškos (H310, H330).</w:t>
      </w:r>
    </w:p>
    <w:p w14:paraId="04D20751" w14:textId="77777777" w:rsidR="00AE6F62" w:rsidRPr="00AE6F62" w:rsidRDefault="00AE6F62" w:rsidP="00B6097C">
      <w:pPr>
        <w:spacing w:line="276" w:lineRule="auto"/>
        <w:ind w:firstLine="709"/>
        <w:jc w:val="both"/>
        <w:rPr>
          <w:i/>
          <w:iCs/>
          <w:color w:val="000000"/>
          <w:szCs w:val="24"/>
          <w:lang w:eastAsia="lt-LT"/>
        </w:rPr>
      </w:pPr>
      <w:r w:rsidRPr="00AE6F62">
        <w:rPr>
          <w:i/>
          <w:iCs/>
          <w:color w:val="000000"/>
          <w:szCs w:val="24"/>
          <w:lang w:eastAsia="lt-LT"/>
        </w:rPr>
        <w:t xml:space="preserve">10.1.5. kasetės milteliuose ir rašaluose neturi būti </w:t>
      </w:r>
      <w:proofErr w:type="spellStart"/>
      <w:r w:rsidRPr="00AE6F62">
        <w:rPr>
          <w:i/>
          <w:iCs/>
          <w:color w:val="000000"/>
          <w:szCs w:val="24"/>
          <w:lang w:eastAsia="lt-LT"/>
        </w:rPr>
        <w:t>azodažiklių</w:t>
      </w:r>
      <w:proofErr w:type="spellEnd"/>
      <w:r w:rsidRPr="00AE6F62">
        <w:rPr>
          <w:i/>
          <w:iCs/>
          <w:color w:val="000000"/>
          <w:szCs w:val="24"/>
          <w:lang w:eastAsia="lt-LT"/>
        </w:rPr>
        <w:t>, galinčių skilti į tam tikrus aromatinius aminus (pagal REACH reglamento XVII priedą).</w:t>
      </w:r>
    </w:p>
    <w:p w14:paraId="362DD405" w14:textId="6481FC60" w:rsidR="00AE6F62" w:rsidRPr="00AE6F62" w:rsidRDefault="00AE6F62" w:rsidP="00B6097C">
      <w:pPr>
        <w:spacing w:line="276" w:lineRule="auto"/>
        <w:ind w:firstLine="709"/>
        <w:jc w:val="both"/>
        <w:rPr>
          <w:i/>
          <w:iCs/>
          <w:color w:val="000000"/>
          <w:szCs w:val="24"/>
          <w:lang w:eastAsia="lt-LT"/>
        </w:rPr>
      </w:pPr>
      <w:r w:rsidRPr="00AE6F62">
        <w:rPr>
          <w:i/>
          <w:iCs/>
          <w:color w:val="000000"/>
          <w:szCs w:val="24"/>
          <w:lang w:eastAsia="lt-LT"/>
        </w:rPr>
        <w:t>10.1.6. pakuotė turi atitikti Lietuvos Respublikos pakuočių ir pakuočių atliekų tvarkymo įstatymo ir Lietuvos Respublikos aplinkos ministro 2002 m. birželio 27 d. įsakymu Nr. 348 „Dėl pakuočių ir pakuočių atliekų tvarkymo taisyklių patvirtinimo“ patvirtintų Pakuočių ir pakuočių atliekų tvarkymo taisyklių reikalavimus.</w:t>
      </w:r>
      <w:r w:rsidR="001C0B56">
        <w:rPr>
          <w:i/>
          <w:iCs/>
          <w:color w:val="000000"/>
          <w:szCs w:val="24"/>
          <w:lang w:eastAsia="lt-LT"/>
        </w:rPr>
        <w:t>“</w:t>
      </w:r>
    </w:p>
    <w:p w14:paraId="7CDF23A2" w14:textId="77777777" w:rsidR="00AE6F62" w:rsidRPr="00AE6F62" w:rsidRDefault="00AE6F62" w:rsidP="00B6097C">
      <w:pPr>
        <w:tabs>
          <w:tab w:val="left" w:pos="1560"/>
          <w:tab w:val="left" w:pos="1701"/>
        </w:tabs>
        <w:spacing w:line="276" w:lineRule="auto"/>
        <w:ind w:firstLine="709"/>
        <w:jc w:val="both"/>
        <w:rPr>
          <w:szCs w:val="24"/>
        </w:rPr>
      </w:pPr>
      <w:r w:rsidRPr="00AE6F62">
        <w:rPr>
          <w:szCs w:val="24"/>
        </w:rPr>
        <w:t>2.2.7. Paslaugų teikėjas įsipareigoja nedelsiant informuoti Pirkėją, jei nustato, kad Įranga yra naudojama netinkamai. Nustačius tyčinį Įrangos sugadinimo faktą, būtina nedelsiant apie tai informuoti Pirkėjo atstovus, nurodant (jei tai įmanoma nustatyti) Įrangos sugadinimo aplinkybes.</w:t>
      </w:r>
    </w:p>
    <w:p w14:paraId="17670566" w14:textId="77777777" w:rsidR="00AE6F62" w:rsidRPr="00AE6F62" w:rsidRDefault="00AE6F62" w:rsidP="00B6097C">
      <w:pPr>
        <w:tabs>
          <w:tab w:val="left" w:pos="1560"/>
          <w:tab w:val="left" w:pos="1701"/>
        </w:tabs>
        <w:spacing w:line="276" w:lineRule="auto"/>
        <w:ind w:firstLine="709"/>
        <w:jc w:val="both"/>
        <w:rPr>
          <w:szCs w:val="24"/>
        </w:rPr>
      </w:pPr>
      <w:r w:rsidRPr="00AE6F62">
        <w:rPr>
          <w:szCs w:val="24"/>
        </w:rPr>
        <w:t>2.2.8. Turi būti tiksliai apskaitoma visa Įranga bei atliekamų spaudų kiekis.</w:t>
      </w:r>
    </w:p>
    <w:p w14:paraId="6646E428" w14:textId="77777777" w:rsidR="00AE6F62" w:rsidRPr="00AE6F62" w:rsidRDefault="00AE6F62" w:rsidP="00B6097C">
      <w:pPr>
        <w:tabs>
          <w:tab w:val="left" w:pos="1560"/>
          <w:tab w:val="left" w:pos="1701"/>
        </w:tabs>
        <w:spacing w:line="276" w:lineRule="auto"/>
        <w:ind w:firstLine="709"/>
        <w:jc w:val="both"/>
        <w:rPr>
          <w:szCs w:val="24"/>
        </w:rPr>
      </w:pPr>
      <w:r w:rsidRPr="00AE6F62">
        <w:rPr>
          <w:szCs w:val="24"/>
        </w:rPr>
        <w:t>2.2.9. Skenuojami dokumentai ir jų persiuntimas el. paštu negali būti apmokestinami.</w:t>
      </w:r>
    </w:p>
    <w:p w14:paraId="48ABC505" w14:textId="77777777" w:rsidR="00AE6F62" w:rsidRPr="00AE6F62" w:rsidRDefault="00AE6F62" w:rsidP="00B6097C">
      <w:pPr>
        <w:tabs>
          <w:tab w:val="left" w:pos="1560"/>
          <w:tab w:val="left" w:pos="1701"/>
        </w:tabs>
        <w:spacing w:line="276" w:lineRule="auto"/>
        <w:ind w:firstLine="709"/>
        <w:jc w:val="both"/>
        <w:rPr>
          <w:szCs w:val="24"/>
        </w:rPr>
      </w:pPr>
      <w:r w:rsidRPr="00AE6F62">
        <w:rPr>
          <w:szCs w:val="24"/>
        </w:rPr>
        <w:t xml:space="preserve">2.2.10. Paslaugų teikėjas eksploatacinių medžiagų poreikį ir kitus sutrikimus stebi per </w:t>
      </w:r>
      <w:r w:rsidRPr="00AE6F62">
        <w:t>spausdinimo ir kopijavimo valdymo ir apskaitos sistemą</w:t>
      </w:r>
      <w:r w:rsidRPr="00AE6F62">
        <w:rPr>
          <w:szCs w:val="24"/>
        </w:rPr>
        <w:t>. Ne mažiau kaip 90 % pasibaigiančių eksploatacinių medžiagų paslaugų teikėjas nustato nuotoliniu būdu (be Pirkėjo dalyvavimo) ir jas pristato iki medžiagų pasibaigimo.</w:t>
      </w:r>
    </w:p>
    <w:p w14:paraId="00B23FA4" w14:textId="77777777" w:rsidR="00AE6F62" w:rsidRPr="00AE6F62" w:rsidRDefault="00AE6F62" w:rsidP="00B6097C">
      <w:pPr>
        <w:tabs>
          <w:tab w:val="left" w:pos="1560"/>
          <w:tab w:val="left" w:pos="1701"/>
        </w:tabs>
        <w:spacing w:line="276" w:lineRule="auto"/>
        <w:ind w:firstLine="709"/>
        <w:jc w:val="both"/>
        <w:rPr>
          <w:szCs w:val="22"/>
        </w:rPr>
      </w:pPr>
      <w:r w:rsidRPr="00AE6F62">
        <w:rPr>
          <w:szCs w:val="22"/>
        </w:rPr>
        <w:t>2.2.11. Įrangai taikomas spaudų skaičiavimas pagal formatą</w:t>
      </w:r>
      <w:r w:rsidRPr="00AE6F62">
        <w:rPr>
          <w:sz w:val="28"/>
        </w:rPr>
        <w:t xml:space="preserve"> </w:t>
      </w:r>
      <w:r w:rsidRPr="00AE6F62">
        <w:rPr>
          <w:szCs w:val="22"/>
        </w:rPr>
        <w:t>(nepriklausomai nuo jų padengimo):</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7"/>
        <w:gridCol w:w="4234"/>
      </w:tblGrid>
      <w:tr w:rsidR="00AE6F62" w:rsidRPr="00AE6F62" w14:paraId="2EEB151F" w14:textId="77777777" w:rsidTr="0008193E">
        <w:trPr>
          <w:jc w:val="center"/>
        </w:trPr>
        <w:tc>
          <w:tcPr>
            <w:tcW w:w="5967" w:type="dxa"/>
            <w:tcBorders>
              <w:top w:val="single" w:sz="4" w:space="0" w:color="auto"/>
              <w:left w:val="single" w:sz="4" w:space="0" w:color="auto"/>
              <w:bottom w:val="single" w:sz="4" w:space="0" w:color="auto"/>
              <w:right w:val="single" w:sz="4" w:space="0" w:color="auto"/>
            </w:tcBorders>
            <w:hideMark/>
          </w:tcPr>
          <w:p w14:paraId="51401C7E"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A4, A5, A6, A7 vienpusiai</w:t>
            </w:r>
          </w:p>
        </w:tc>
        <w:tc>
          <w:tcPr>
            <w:tcW w:w="4234" w:type="dxa"/>
            <w:tcBorders>
              <w:top w:val="single" w:sz="4" w:space="0" w:color="auto"/>
              <w:left w:val="single" w:sz="4" w:space="0" w:color="auto"/>
              <w:bottom w:val="single" w:sz="4" w:space="0" w:color="auto"/>
              <w:right w:val="single" w:sz="4" w:space="0" w:color="auto"/>
            </w:tcBorders>
            <w:hideMark/>
          </w:tcPr>
          <w:p w14:paraId="2391E42B"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1 spaudas</w:t>
            </w:r>
          </w:p>
        </w:tc>
      </w:tr>
      <w:tr w:rsidR="00AE6F62" w:rsidRPr="00AE6F62" w14:paraId="2077CCED" w14:textId="77777777" w:rsidTr="0008193E">
        <w:trPr>
          <w:jc w:val="center"/>
        </w:trPr>
        <w:tc>
          <w:tcPr>
            <w:tcW w:w="5967" w:type="dxa"/>
            <w:tcBorders>
              <w:top w:val="single" w:sz="4" w:space="0" w:color="auto"/>
              <w:left w:val="single" w:sz="4" w:space="0" w:color="auto"/>
              <w:bottom w:val="single" w:sz="4" w:space="0" w:color="auto"/>
              <w:right w:val="single" w:sz="4" w:space="0" w:color="auto"/>
            </w:tcBorders>
            <w:hideMark/>
          </w:tcPr>
          <w:p w14:paraId="0B961564"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A4, A5, A6, A7 dvipusiai</w:t>
            </w:r>
          </w:p>
        </w:tc>
        <w:tc>
          <w:tcPr>
            <w:tcW w:w="4234" w:type="dxa"/>
            <w:tcBorders>
              <w:top w:val="single" w:sz="4" w:space="0" w:color="auto"/>
              <w:left w:val="single" w:sz="4" w:space="0" w:color="auto"/>
              <w:bottom w:val="single" w:sz="4" w:space="0" w:color="auto"/>
              <w:right w:val="single" w:sz="4" w:space="0" w:color="auto"/>
            </w:tcBorders>
            <w:hideMark/>
          </w:tcPr>
          <w:p w14:paraId="17BF499D"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2 spaudai</w:t>
            </w:r>
          </w:p>
        </w:tc>
      </w:tr>
      <w:tr w:rsidR="00AE6F62" w:rsidRPr="00AE6F62" w14:paraId="51776574" w14:textId="77777777" w:rsidTr="0008193E">
        <w:trPr>
          <w:jc w:val="center"/>
        </w:trPr>
        <w:tc>
          <w:tcPr>
            <w:tcW w:w="5967" w:type="dxa"/>
            <w:tcBorders>
              <w:top w:val="single" w:sz="4" w:space="0" w:color="auto"/>
              <w:left w:val="single" w:sz="4" w:space="0" w:color="auto"/>
              <w:bottom w:val="single" w:sz="4" w:space="0" w:color="auto"/>
              <w:right w:val="single" w:sz="4" w:space="0" w:color="auto"/>
            </w:tcBorders>
            <w:hideMark/>
          </w:tcPr>
          <w:p w14:paraId="2EFD5F1D"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A3 vienpusis</w:t>
            </w:r>
          </w:p>
        </w:tc>
        <w:tc>
          <w:tcPr>
            <w:tcW w:w="4234" w:type="dxa"/>
            <w:tcBorders>
              <w:top w:val="single" w:sz="4" w:space="0" w:color="auto"/>
              <w:left w:val="single" w:sz="4" w:space="0" w:color="auto"/>
              <w:bottom w:val="single" w:sz="4" w:space="0" w:color="auto"/>
              <w:right w:val="single" w:sz="4" w:space="0" w:color="auto"/>
            </w:tcBorders>
            <w:hideMark/>
          </w:tcPr>
          <w:p w14:paraId="4936AC28"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2 spaudai</w:t>
            </w:r>
          </w:p>
        </w:tc>
      </w:tr>
      <w:tr w:rsidR="00AE6F62" w:rsidRPr="00AE6F62" w14:paraId="15B087C4" w14:textId="77777777" w:rsidTr="0008193E">
        <w:trPr>
          <w:jc w:val="center"/>
        </w:trPr>
        <w:tc>
          <w:tcPr>
            <w:tcW w:w="5967" w:type="dxa"/>
            <w:tcBorders>
              <w:top w:val="single" w:sz="4" w:space="0" w:color="auto"/>
              <w:left w:val="single" w:sz="4" w:space="0" w:color="auto"/>
              <w:bottom w:val="single" w:sz="4" w:space="0" w:color="auto"/>
              <w:right w:val="single" w:sz="4" w:space="0" w:color="auto"/>
            </w:tcBorders>
            <w:hideMark/>
          </w:tcPr>
          <w:p w14:paraId="6C7BF4B2"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 xml:space="preserve">A3 dvipusis </w:t>
            </w:r>
          </w:p>
        </w:tc>
        <w:tc>
          <w:tcPr>
            <w:tcW w:w="4234" w:type="dxa"/>
            <w:tcBorders>
              <w:top w:val="single" w:sz="4" w:space="0" w:color="auto"/>
              <w:left w:val="single" w:sz="4" w:space="0" w:color="auto"/>
              <w:bottom w:val="single" w:sz="4" w:space="0" w:color="auto"/>
              <w:right w:val="single" w:sz="4" w:space="0" w:color="auto"/>
            </w:tcBorders>
            <w:hideMark/>
          </w:tcPr>
          <w:p w14:paraId="6A673D88" w14:textId="77777777" w:rsidR="00AE6F62" w:rsidRPr="00AE6F62" w:rsidRDefault="00AE6F62" w:rsidP="00B6097C">
            <w:pPr>
              <w:tabs>
                <w:tab w:val="num" w:pos="360"/>
                <w:tab w:val="left" w:pos="1276"/>
              </w:tabs>
              <w:ind w:firstLine="709"/>
              <w:jc w:val="both"/>
              <w:rPr>
                <w:szCs w:val="22"/>
                <w:lang w:val="en-GB" w:eastAsia="lt-LT"/>
              </w:rPr>
            </w:pPr>
            <w:r w:rsidRPr="00AE6F62">
              <w:rPr>
                <w:szCs w:val="22"/>
                <w:lang w:eastAsia="lt-LT"/>
              </w:rPr>
              <w:t>4 spaudai</w:t>
            </w:r>
          </w:p>
        </w:tc>
      </w:tr>
    </w:tbl>
    <w:p w14:paraId="30551942" w14:textId="4C93EC66" w:rsidR="00AE6F62" w:rsidRPr="00AE6F62" w:rsidRDefault="00AE6F62" w:rsidP="00B6097C">
      <w:pPr>
        <w:spacing w:line="276" w:lineRule="auto"/>
        <w:ind w:firstLine="709"/>
        <w:jc w:val="both"/>
        <w:rPr>
          <w:szCs w:val="24"/>
        </w:rPr>
      </w:pPr>
      <w:r w:rsidRPr="00AE6F62">
        <w:rPr>
          <w:szCs w:val="24"/>
        </w:rPr>
        <w:t xml:space="preserve">2.2.12. Paslaugų teikėjas organizuoja </w:t>
      </w:r>
      <w:r w:rsidR="005C6A9F" w:rsidRPr="00AE6F62">
        <w:rPr>
          <w:szCs w:val="24"/>
        </w:rPr>
        <w:t>eksploatacinių</w:t>
      </w:r>
      <w:r w:rsidRPr="00AE6F62">
        <w:rPr>
          <w:szCs w:val="24"/>
        </w:rPr>
        <w:t xml:space="preserve"> atliekų utilizavimo procesą, įskaitant jų surinkimą ir saugų tvarkymą pagal nustatytus aplinkosaugos reikalavimus.</w:t>
      </w:r>
    </w:p>
    <w:p w14:paraId="4BB6D583" w14:textId="77777777" w:rsidR="00AE6F62" w:rsidRPr="00AE6F62" w:rsidRDefault="00AE6F62" w:rsidP="00B6097C">
      <w:pPr>
        <w:spacing w:line="276" w:lineRule="auto"/>
        <w:ind w:firstLine="709"/>
        <w:jc w:val="both"/>
        <w:rPr>
          <w:szCs w:val="24"/>
        </w:rPr>
      </w:pPr>
      <w:r w:rsidRPr="00AE6F62">
        <w:rPr>
          <w:szCs w:val="24"/>
        </w:rPr>
        <w:t xml:space="preserve">2.3. </w:t>
      </w:r>
      <w:r w:rsidRPr="00AE6F62">
        <w:rPr>
          <w:b/>
          <w:bCs/>
          <w:szCs w:val="24"/>
        </w:rPr>
        <w:t>Reikalavimai valdymo ir apskaitos sistemos „</w:t>
      </w:r>
      <w:proofErr w:type="spellStart"/>
      <w:r w:rsidRPr="00AE6F62">
        <w:rPr>
          <w:b/>
          <w:bCs/>
          <w:szCs w:val="24"/>
        </w:rPr>
        <w:t>Aqrate</w:t>
      </w:r>
      <w:proofErr w:type="spellEnd"/>
      <w:r w:rsidRPr="00AE6F62">
        <w:rPr>
          <w:b/>
          <w:bCs/>
          <w:szCs w:val="24"/>
        </w:rPr>
        <w:t xml:space="preserve"> </w:t>
      </w:r>
      <w:proofErr w:type="spellStart"/>
      <w:r w:rsidRPr="00AE6F62">
        <w:rPr>
          <w:b/>
          <w:bCs/>
          <w:szCs w:val="24"/>
        </w:rPr>
        <w:t>Bussines</w:t>
      </w:r>
      <w:proofErr w:type="spellEnd"/>
      <w:r w:rsidRPr="00AE6F62">
        <w:rPr>
          <w:b/>
          <w:bCs/>
          <w:szCs w:val="24"/>
        </w:rPr>
        <w:t xml:space="preserve"> Pro“ (su vartotojų autentifikavimo įrenginiais) aptarnavimo ir palaikymo paslaugoms</w:t>
      </w:r>
      <w:r w:rsidRPr="00AE6F62">
        <w:rPr>
          <w:szCs w:val="24"/>
        </w:rPr>
        <w:t>:</w:t>
      </w:r>
    </w:p>
    <w:p w14:paraId="4029E8F1" w14:textId="77777777" w:rsidR="00AE6F62" w:rsidRPr="00AE6F62" w:rsidRDefault="00AE6F62" w:rsidP="00B6097C">
      <w:pPr>
        <w:spacing w:line="276" w:lineRule="auto"/>
        <w:ind w:firstLine="709"/>
        <w:jc w:val="both"/>
        <w:rPr>
          <w:szCs w:val="24"/>
        </w:rPr>
      </w:pPr>
      <w:r w:rsidRPr="00AE6F62">
        <w:rPr>
          <w:szCs w:val="24"/>
        </w:rPr>
        <w:t>2.3.1. Paslaugų teikėjas turi vykdyti spausdinimo ir kopijavimo įrangos darbingumo stebėjimą nuotoliniu būdu, spausdinimo ir kopijavimo valdymo ir apskaitos sistemos funkcionalumo pagrindu.</w:t>
      </w:r>
    </w:p>
    <w:p w14:paraId="22DA440A" w14:textId="77777777" w:rsidR="00AE6F62" w:rsidRPr="00AE6F62" w:rsidRDefault="00AE6F62" w:rsidP="00B6097C">
      <w:pPr>
        <w:spacing w:line="276" w:lineRule="auto"/>
        <w:ind w:firstLine="709"/>
        <w:jc w:val="both"/>
        <w:rPr>
          <w:szCs w:val="24"/>
        </w:rPr>
      </w:pPr>
      <w:r w:rsidRPr="00AE6F62">
        <w:rPr>
          <w:szCs w:val="24"/>
        </w:rPr>
        <w:t>2.3.2. Paslaugų teikėjo atsakingi asmenys, gavę pranešimą apie stebimos sistemos sutrikimus arba gedimus, sprendžia juos nuotoliniu būdu be Pirkėjo atstovų įsikišimo arba atvyksta į Pirkėjo patalpas pašalinti sutrikimo.</w:t>
      </w:r>
    </w:p>
    <w:p w14:paraId="2A70E8FC" w14:textId="665F7FA9" w:rsidR="00AE6F62" w:rsidRPr="00AE6F62" w:rsidRDefault="00AE6F62" w:rsidP="00B6097C">
      <w:pPr>
        <w:spacing w:line="276" w:lineRule="auto"/>
        <w:ind w:firstLine="709"/>
        <w:jc w:val="both"/>
        <w:rPr>
          <w:szCs w:val="24"/>
        </w:rPr>
      </w:pPr>
      <w:r w:rsidRPr="00AE6F62">
        <w:rPr>
          <w:szCs w:val="24"/>
        </w:rPr>
        <w:t xml:space="preserve">2.3.3. Paslaugų teikėjas privalės teikti ataskaitas kiekvieno mėnesio </w:t>
      </w:r>
      <w:r w:rsidR="00981E3A">
        <w:rPr>
          <w:szCs w:val="24"/>
        </w:rPr>
        <w:t>pabaigoje</w:t>
      </w:r>
      <w:r w:rsidRPr="00AE6F62">
        <w:rPr>
          <w:szCs w:val="24"/>
        </w:rPr>
        <w:t xml:space="preserve"> (apie kiekvieno vartotojo padarytų spaudų kiekį bei kitą reikalingą informaciją). Spaudų kiekis nustatomas pagal </w:t>
      </w:r>
      <w:r w:rsidRPr="00AE6F62">
        <w:rPr>
          <w:szCs w:val="24"/>
        </w:rPr>
        <w:lastRenderedPageBreak/>
        <w:t>techninės įrangos skaitiklių parodymus ir sumuojamas programinėje įrangoje. Programinė įranga spaudus skaičiuoja ir atskirai pagal kiekvieną vartotoją individualiai.</w:t>
      </w:r>
    </w:p>
    <w:p w14:paraId="48A6CB9C" w14:textId="0A17A7F5" w:rsidR="00AE6F62" w:rsidRPr="00AE6F62" w:rsidRDefault="00AE6F62" w:rsidP="00B6097C">
      <w:pPr>
        <w:spacing w:line="276" w:lineRule="auto"/>
        <w:ind w:firstLine="709"/>
        <w:jc w:val="both"/>
        <w:rPr>
          <w:szCs w:val="24"/>
        </w:rPr>
      </w:pPr>
      <w:r w:rsidRPr="00AE6F62">
        <w:rPr>
          <w:szCs w:val="24"/>
        </w:rPr>
        <w:t>2.3.4. Paslaugų teikėjas ir Pirkėjas turi turėti priėjimą prie turimos spausdinimo ir kopijavimo valdymo ir apskaitos sistemos „</w:t>
      </w:r>
      <w:proofErr w:type="spellStart"/>
      <w:r w:rsidRPr="00AE6F62">
        <w:rPr>
          <w:szCs w:val="24"/>
        </w:rPr>
        <w:t>Aqrate</w:t>
      </w:r>
      <w:proofErr w:type="spellEnd"/>
      <w:r w:rsidRPr="00AE6F62">
        <w:rPr>
          <w:szCs w:val="24"/>
        </w:rPr>
        <w:t xml:space="preserve"> </w:t>
      </w:r>
      <w:proofErr w:type="spellStart"/>
      <w:r w:rsidRPr="00AE6F62">
        <w:rPr>
          <w:szCs w:val="24"/>
        </w:rPr>
        <w:t>Bussines</w:t>
      </w:r>
      <w:proofErr w:type="spellEnd"/>
      <w:r w:rsidRPr="00AE6F62">
        <w:rPr>
          <w:szCs w:val="24"/>
        </w:rPr>
        <w:t xml:space="preserve"> Pro“ (t.</w:t>
      </w:r>
      <w:r w:rsidR="00A531A7">
        <w:rPr>
          <w:szCs w:val="24"/>
        </w:rPr>
        <w:t> </w:t>
      </w:r>
      <w:r w:rsidRPr="00AE6F62">
        <w:rPr>
          <w:szCs w:val="24"/>
        </w:rPr>
        <w:t>y. ir Paslaugų teikėjas ir Pirkėjas savarankiškai gali stebėti pagamintų spaudų kiekį).</w:t>
      </w:r>
    </w:p>
    <w:p w14:paraId="41DE0520" w14:textId="77777777" w:rsidR="00AE6F62" w:rsidRPr="00AE6F62" w:rsidRDefault="00AE6F62" w:rsidP="00B6097C">
      <w:pPr>
        <w:spacing w:line="276" w:lineRule="auto"/>
        <w:ind w:firstLine="709"/>
        <w:jc w:val="both"/>
        <w:rPr>
          <w:b/>
          <w:bCs/>
        </w:rPr>
      </w:pPr>
      <w:r w:rsidRPr="00AE6F62">
        <w:t xml:space="preserve">2.4. </w:t>
      </w:r>
      <w:r w:rsidRPr="00AE6F62">
        <w:rPr>
          <w:b/>
          <w:bCs/>
        </w:rPr>
        <w:t>Reikalavimai Paslaugų teikimui ir paslaugos lygio valdymui (SLA):</w:t>
      </w:r>
    </w:p>
    <w:p w14:paraId="7D777436" w14:textId="77777777" w:rsidR="00AE6F62" w:rsidRPr="00AE6F62" w:rsidRDefault="00AE6F62" w:rsidP="00B6097C">
      <w:pPr>
        <w:tabs>
          <w:tab w:val="left" w:pos="1134"/>
        </w:tabs>
        <w:spacing w:line="276" w:lineRule="auto"/>
        <w:ind w:firstLine="709"/>
        <w:contextualSpacing/>
        <w:jc w:val="both"/>
        <w:rPr>
          <w:szCs w:val="24"/>
        </w:rPr>
      </w:pPr>
      <w:r w:rsidRPr="00AE6F62">
        <w:rPr>
          <w:szCs w:val="24"/>
        </w:rPr>
        <w:t>2.4.1. Sutarties administravimui ir kokybei užtikrinti turi būti priskirtas Paslaugų teikėjo įgaliotas atstovas, kuris bus atsakingas už komunikaciją su Perkančiosios organizacijos atstovais ir trečiosiomis šalimis, vykdomos Sutarties koordinavimą, Paslaugų teikimo priežiūrą, ataskaitų teikimą.</w:t>
      </w:r>
    </w:p>
    <w:p w14:paraId="6AB248C8" w14:textId="77777777" w:rsidR="00AE6F62" w:rsidRPr="00AE6F62" w:rsidRDefault="00AE6F62" w:rsidP="00B6097C">
      <w:pPr>
        <w:tabs>
          <w:tab w:val="left" w:pos="1560"/>
        </w:tabs>
        <w:spacing w:line="276" w:lineRule="auto"/>
        <w:ind w:firstLine="709"/>
        <w:contextualSpacing/>
        <w:jc w:val="both"/>
        <w:rPr>
          <w:bCs/>
        </w:rPr>
      </w:pPr>
      <w:r w:rsidRPr="00AE6F62">
        <w:rPr>
          <w:bCs/>
        </w:rPr>
        <w:t xml:space="preserve">2.4.2. Paslaugos turi būti teikiamos užtikrinant </w:t>
      </w:r>
      <w:r w:rsidRPr="00AE6F62">
        <w:rPr>
          <w:szCs w:val="24"/>
        </w:rPr>
        <w:t>Pirkėjo tvarkomų valstybės informacijos išteklių saugą, vadovaujantis Lietuvos Respublikos teisės aktų, reglamentuojančių valstybės informacinių išteklių saugumą, reikalavimų</w:t>
      </w:r>
      <w:r w:rsidRPr="00AE6F62">
        <w:rPr>
          <w:bCs/>
        </w:rPr>
        <w:t xml:space="preserve"> bei asmens duomenų naudojimą, apsaugą ir tvarkymą, vadovaujantis 2016 m. balandžio 27 d. Europos Parlamento ir Tarybos reglamentu (ES) 2016/679 dėl fizinių asmenų apsaugos tvarkant asmens duomenis ir dėl laisvo tokių duomenų judėjimo ir kuriuo panaikinama Direktyva 95/46/EB, Lietuvos Respublikos, Lietuvos Respublikos asmens duomenų teisinės apsaugos įstatymu ir kitais asmens duomenų tvarkymą ir apsaugą reglamentuojančiais teisės aktais.</w:t>
      </w:r>
    </w:p>
    <w:p w14:paraId="549F0296" w14:textId="77777777" w:rsidR="00AE6F62" w:rsidRPr="00AE6F62" w:rsidRDefault="00AE6F62" w:rsidP="00B6097C">
      <w:pPr>
        <w:tabs>
          <w:tab w:val="left" w:pos="1560"/>
        </w:tabs>
        <w:spacing w:line="276" w:lineRule="auto"/>
        <w:ind w:firstLine="709"/>
        <w:contextualSpacing/>
        <w:jc w:val="both"/>
        <w:rPr>
          <w:szCs w:val="24"/>
        </w:rPr>
      </w:pPr>
      <w:r w:rsidRPr="00AE6F62">
        <w:rPr>
          <w:szCs w:val="24"/>
        </w:rPr>
        <w:t>2.4.3. SLA:</w:t>
      </w:r>
    </w:p>
    <w:tbl>
      <w:tblPr>
        <w:tblStyle w:val="TableGrid3"/>
        <w:tblW w:w="0" w:type="auto"/>
        <w:tblLook w:val="04A0" w:firstRow="1" w:lastRow="0" w:firstColumn="1" w:lastColumn="0" w:noHBand="0" w:noVBand="1"/>
      </w:tblPr>
      <w:tblGrid>
        <w:gridCol w:w="936"/>
        <w:gridCol w:w="3094"/>
        <w:gridCol w:w="5598"/>
      </w:tblGrid>
      <w:tr w:rsidR="00AE6F62" w:rsidRPr="00AE6F62" w14:paraId="7025A51A" w14:textId="77777777" w:rsidTr="0008193E">
        <w:tc>
          <w:tcPr>
            <w:tcW w:w="936" w:type="dxa"/>
          </w:tcPr>
          <w:p w14:paraId="73331DD7" w14:textId="77777777" w:rsidR="00AE6F62" w:rsidRPr="00AE6F62" w:rsidRDefault="00AE6F62" w:rsidP="00B6097C">
            <w:pPr>
              <w:tabs>
                <w:tab w:val="left" w:pos="1560"/>
              </w:tabs>
              <w:contextualSpacing/>
              <w:jc w:val="both"/>
              <w:rPr>
                <w:bCs/>
              </w:rPr>
            </w:pPr>
            <w:r w:rsidRPr="00AE6F62">
              <w:rPr>
                <w:bCs/>
              </w:rPr>
              <w:t>Eil. Nr.</w:t>
            </w:r>
          </w:p>
        </w:tc>
        <w:tc>
          <w:tcPr>
            <w:tcW w:w="3170" w:type="dxa"/>
          </w:tcPr>
          <w:p w14:paraId="0B0CA9C9" w14:textId="77777777" w:rsidR="00AE6F62" w:rsidRPr="00AE6F62" w:rsidRDefault="00AE6F62" w:rsidP="00B6097C">
            <w:pPr>
              <w:tabs>
                <w:tab w:val="left" w:pos="1560"/>
              </w:tabs>
              <w:contextualSpacing/>
              <w:jc w:val="both"/>
              <w:rPr>
                <w:bCs/>
              </w:rPr>
            </w:pPr>
            <w:r w:rsidRPr="00AE6F62">
              <w:rPr>
                <w:b/>
                <w:bCs/>
                <w:szCs w:val="24"/>
              </w:rPr>
              <w:t>Reikalavimo aprašymas</w:t>
            </w:r>
          </w:p>
        </w:tc>
        <w:tc>
          <w:tcPr>
            <w:tcW w:w="5812" w:type="dxa"/>
          </w:tcPr>
          <w:p w14:paraId="7FDA2E0D" w14:textId="77777777" w:rsidR="00AE6F62" w:rsidRPr="00AE6F62" w:rsidRDefault="00AE6F62" w:rsidP="00B6097C">
            <w:pPr>
              <w:tabs>
                <w:tab w:val="left" w:pos="1560"/>
              </w:tabs>
              <w:contextualSpacing/>
              <w:jc w:val="both"/>
              <w:rPr>
                <w:bCs/>
              </w:rPr>
            </w:pPr>
            <w:r w:rsidRPr="00AE6F62">
              <w:rPr>
                <w:b/>
                <w:bCs/>
                <w:szCs w:val="24"/>
              </w:rPr>
              <w:t>Reikalavimo parametras</w:t>
            </w:r>
          </w:p>
        </w:tc>
      </w:tr>
      <w:tr w:rsidR="00AE6F62" w:rsidRPr="00AE6F62" w14:paraId="5B90CA47" w14:textId="77777777" w:rsidTr="0008193E">
        <w:tc>
          <w:tcPr>
            <w:tcW w:w="936" w:type="dxa"/>
          </w:tcPr>
          <w:p w14:paraId="6F3BC45D" w14:textId="77777777" w:rsidR="00AE6F62" w:rsidRPr="00AE6F62" w:rsidRDefault="00AE6F62" w:rsidP="00B6097C">
            <w:pPr>
              <w:tabs>
                <w:tab w:val="left" w:pos="1560"/>
              </w:tabs>
              <w:contextualSpacing/>
              <w:jc w:val="both"/>
              <w:rPr>
                <w:bCs/>
              </w:rPr>
            </w:pPr>
            <w:r w:rsidRPr="00AE6F62">
              <w:rPr>
                <w:bCs/>
              </w:rPr>
              <w:t>2.4.3.1.</w:t>
            </w:r>
          </w:p>
        </w:tc>
        <w:tc>
          <w:tcPr>
            <w:tcW w:w="3170" w:type="dxa"/>
          </w:tcPr>
          <w:p w14:paraId="62E90F9B" w14:textId="77777777" w:rsidR="00AE6F62" w:rsidRPr="00AE6F62" w:rsidRDefault="00AE6F62" w:rsidP="00B6097C">
            <w:pPr>
              <w:tabs>
                <w:tab w:val="left" w:pos="1560"/>
              </w:tabs>
              <w:contextualSpacing/>
              <w:jc w:val="both"/>
              <w:rPr>
                <w:bCs/>
              </w:rPr>
            </w:pPr>
            <w:r w:rsidRPr="00AE6F62">
              <w:rPr>
                <w:bCs/>
              </w:rPr>
              <w:t>Darbo valandos</w:t>
            </w:r>
          </w:p>
        </w:tc>
        <w:tc>
          <w:tcPr>
            <w:tcW w:w="5812" w:type="dxa"/>
          </w:tcPr>
          <w:p w14:paraId="220895D6" w14:textId="77777777" w:rsidR="00AE6F62" w:rsidRPr="00AE6F62" w:rsidRDefault="00AE6F62" w:rsidP="00B6097C">
            <w:pPr>
              <w:jc w:val="both"/>
              <w:rPr>
                <w:szCs w:val="24"/>
              </w:rPr>
            </w:pPr>
            <w:r w:rsidRPr="00AE6F62">
              <w:rPr>
                <w:szCs w:val="24"/>
              </w:rPr>
              <w:t>Darbo dienomis: I – IV 7.00 – 18.00 val., V 7.00 – 16.45 val.</w:t>
            </w:r>
          </w:p>
          <w:p w14:paraId="3E68F521" w14:textId="447E8C1E" w:rsidR="00AE6F62" w:rsidRPr="00AE6F62" w:rsidRDefault="00AE6F62" w:rsidP="00B6097C">
            <w:pPr>
              <w:tabs>
                <w:tab w:val="left" w:pos="1560"/>
              </w:tabs>
              <w:contextualSpacing/>
              <w:jc w:val="both"/>
              <w:rPr>
                <w:bCs/>
              </w:rPr>
            </w:pPr>
            <w:r w:rsidRPr="00AE6F62">
              <w:rPr>
                <w:szCs w:val="24"/>
              </w:rPr>
              <w:t>Darbo dienos trukmė prieš šventines dienas – viena valanda trumpiau.</w:t>
            </w:r>
          </w:p>
        </w:tc>
      </w:tr>
      <w:tr w:rsidR="00AE6F62" w:rsidRPr="00AE6F62" w14:paraId="27183962" w14:textId="77777777" w:rsidTr="0008193E">
        <w:tc>
          <w:tcPr>
            <w:tcW w:w="936" w:type="dxa"/>
          </w:tcPr>
          <w:p w14:paraId="5CACF715" w14:textId="77777777" w:rsidR="00AE6F62" w:rsidRPr="00AE6F62" w:rsidRDefault="00AE6F62" w:rsidP="00B6097C">
            <w:pPr>
              <w:tabs>
                <w:tab w:val="left" w:pos="1560"/>
              </w:tabs>
              <w:contextualSpacing/>
              <w:jc w:val="both"/>
              <w:rPr>
                <w:bCs/>
              </w:rPr>
            </w:pPr>
            <w:r w:rsidRPr="00AE6F62">
              <w:rPr>
                <w:bCs/>
              </w:rPr>
              <w:t>2.4.3.2.</w:t>
            </w:r>
          </w:p>
        </w:tc>
        <w:tc>
          <w:tcPr>
            <w:tcW w:w="3170" w:type="dxa"/>
          </w:tcPr>
          <w:p w14:paraId="728FD30B" w14:textId="77777777" w:rsidR="00AE6F62" w:rsidRPr="00AE6F62" w:rsidRDefault="00AE6F62" w:rsidP="00B6097C">
            <w:pPr>
              <w:tabs>
                <w:tab w:val="left" w:pos="1560"/>
              </w:tabs>
              <w:contextualSpacing/>
              <w:jc w:val="both"/>
              <w:rPr>
                <w:bCs/>
              </w:rPr>
            </w:pPr>
            <w:r w:rsidRPr="00AE6F62">
              <w:rPr>
                <w:szCs w:val="24"/>
              </w:rPr>
              <w:t>Reakcijos laikas į pranešimus</w:t>
            </w:r>
          </w:p>
        </w:tc>
        <w:tc>
          <w:tcPr>
            <w:tcW w:w="5812" w:type="dxa"/>
          </w:tcPr>
          <w:p w14:paraId="12A034DA" w14:textId="77777777" w:rsidR="00AE6F62" w:rsidRPr="00AE6F62" w:rsidRDefault="00AE6F62" w:rsidP="00B6097C">
            <w:pPr>
              <w:jc w:val="both"/>
              <w:rPr>
                <w:szCs w:val="24"/>
              </w:rPr>
            </w:pPr>
            <w:r w:rsidRPr="00AE6F62">
              <w:rPr>
                <w:szCs w:val="24"/>
              </w:rPr>
              <w:t>Ne daugiau kaip per 2 (dvi) darbo valandas.</w:t>
            </w:r>
          </w:p>
        </w:tc>
      </w:tr>
      <w:tr w:rsidR="00AE6F62" w:rsidRPr="00AE6F62" w14:paraId="638D9F5D" w14:textId="77777777" w:rsidTr="0008193E">
        <w:tc>
          <w:tcPr>
            <w:tcW w:w="936" w:type="dxa"/>
          </w:tcPr>
          <w:p w14:paraId="675E2231" w14:textId="77777777" w:rsidR="00AE6F62" w:rsidRPr="00AE6F62" w:rsidRDefault="00AE6F62" w:rsidP="00B6097C">
            <w:pPr>
              <w:tabs>
                <w:tab w:val="left" w:pos="1560"/>
              </w:tabs>
              <w:contextualSpacing/>
              <w:jc w:val="both"/>
              <w:rPr>
                <w:bCs/>
              </w:rPr>
            </w:pPr>
            <w:r w:rsidRPr="00AE6F62">
              <w:rPr>
                <w:bCs/>
              </w:rPr>
              <w:t>2.4.3.3.</w:t>
            </w:r>
          </w:p>
        </w:tc>
        <w:tc>
          <w:tcPr>
            <w:tcW w:w="3170" w:type="dxa"/>
          </w:tcPr>
          <w:p w14:paraId="2152977B" w14:textId="77777777" w:rsidR="00AE6F62" w:rsidRPr="00AE6F62" w:rsidRDefault="00AE6F62" w:rsidP="00B6097C">
            <w:pPr>
              <w:tabs>
                <w:tab w:val="left" w:pos="1560"/>
              </w:tabs>
              <w:contextualSpacing/>
              <w:jc w:val="both"/>
              <w:rPr>
                <w:szCs w:val="24"/>
              </w:rPr>
            </w:pPr>
            <w:r w:rsidRPr="00AE6F62">
              <w:rPr>
                <w:szCs w:val="24"/>
              </w:rPr>
              <w:t>Eksploatacinių medžiagų pristatymas ir pakeitimas</w:t>
            </w:r>
          </w:p>
        </w:tc>
        <w:tc>
          <w:tcPr>
            <w:tcW w:w="5812" w:type="dxa"/>
          </w:tcPr>
          <w:p w14:paraId="788A0FD0" w14:textId="77777777" w:rsidR="00AE6F62" w:rsidRPr="00AE6F62" w:rsidRDefault="00AE6F62" w:rsidP="00B6097C">
            <w:pPr>
              <w:jc w:val="both"/>
              <w:rPr>
                <w:szCs w:val="24"/>
              </w:rPr>
            </w:pPr>
            <w:r w:rsidRPr="00AE6F62">
              <w:rPr>
                <w:szCs w:val="24"/>
              </w:rPr>
              <w:t>Ne daugiau kaip per 8 (aštuonias) darbo valandas.</w:t>
            </w:r>
          </w:p>
        </w:tc>
      </w:tr>
    </w:tbl>
    <w:p w14:paraId="4B2795EA" w14:textId="77777777" w:rsidR="00AE6F62" w:rsidRPr="00AE6F62" w:rsidRDefault="00AE6F62" w:rsidP="00B6097C">
      <w:pPr>
        <w:widowControl w:val="0"/>
        <w:tabs>
          <w:tab w:val="left" w:pos="284"/>
          <w:tab w:val="left" w:pos="567"/>
        </w:tabs>
        <w:suppressAutoHyphens/>
        <w:autoSpaceDN w:val="0"/>
        <w:spacing w:line="276" w:lineRule="auto"/>
        <w:ind w:firstLine="709"/>
        <w:jc w:val="both"/>
        <w:textAlignment w:val="baseline"/>
        <w:rPr>
          <w:rFonts w:eastAsia="Calibri"/>
          <w:b/>
          <w:bCs/>
          <w:spacing w:val="-4"/>
          <w:szCs w:val="24"/>
        </w:rPr>
      </w:pPr>
      <w:r w:rsidRPr="00AE6F62">
        <w:rPr>
          <w:rFonts w:eastAsia="Calibri"/>
          <w:bCs/>
          <w:szCs w:val="24"/>
        </w:rPr>
        <w:t>2.5.</w:t>
      </w:r>
      <w:r w:rsidRPr="00AE6F62">
        <w:rPr>
          <w:rFonts w:eastAsia="Calibri"/>
          <w:b/>
          <w:szCs w:val="24"/>
        </w:rPr>
        <w:t xml:space="preserve"> Paslaugų perdavimo ir priėmimo aktų ir</w:t>
      </w:r>
      <w:r w:rsidRPr="00AE6F62">
        <w:rPr>
          <w:rFonts w:eastAsia="Calibri"/>
          <w:b/>
          <w:bCs/>
          <w:spacing w:val="-4"/>
          <w:szCs w:val="24"/>
        </w:rPr>
        <w:t xml:space="preserve"> ataskaitų teikimas:</w:t>
      </w:r>
    </w:p>
    <w:p w14:paraId="48AF17C3" w14:textId="77777777" w:rsidR="00AE6F62" w:rsidRPr="00AE6F62" w:rsidRDefault="00AE6F62" w:rsidP="00B6097C">
      <w:pPr>
        <w:widowControl w:val="0"/>
        <w:tabs>
          <w:tab w:val="left" w:pos="-2454"/>
          <w:tab w:val="left" w:pos="-2313"/>
          <w:tab w:val="left" w:pos="-2171"/>
          <w:tab w:val="left" w:pos="-2029"/>
          <w:tab w:val="left" w:pos="709"/>
          <w:tab w:val="left" w:pos="1418"/>
          <w:tab w:val="left" w:pos="1843"/>
        </w:tabs>
        <w:suppressAutoHyphens/>
        <w:autoSpaceDN w:val="0"/>
        <w:spacing w:line="276" w:lineRule="auto"/>
        <w:ind w:firstLine="709"/>
        <w:jc w:val="both"/>
        <w:textAlignment w:val="baseline"/>
        <w:rPr>
          <w:rFonts w:eastAsia="Calibri"/>
          <w:szCs w:val="24"/>
        </w:rPr>
      </w:pPr>
      <w:r w:rsidRPr="00AE6F62">
        <w:rPr>
          <w:rFonts w:eastAsia="Calibri"/>
          <w:szCs w:val="24"/>
        </w:rPr>
        <w:t xml:space="preserve">2.5.1. Paslaugų teikėjas kiekvieną kalendorinį mėnesį (ne vėliau kaip iki 5 (penktos) einamojo mėnesio dienos) </w:t>
      </w:r>
      <w:r w:rsidRPr="00AE6F62">
        <w:rPr>
          <w:rFonts w:eastAsia="Calibri"/>
          <w:bCs/>
          <w:szCs w:val="24"/>
        </w:rPr>
        <w:t>pateikia Pirkėjui</w:t>
      </w:r>
      <w:r w:rsidRPr="00AE6F62">
        <w:rPr>
          <w:rFonts w:eastAsia="Calibri"/>
          <w:szCs w:val="24"/>
        </w:rPr>
        <w:t xml:space="preserve"> (</w:t>
      </w:r>
      <w:r w:rsidRPr="00AE6F62">
        <w:rPr>
          <w:rFonts w:eastAsia="Calibri"/>
          <w:bCs/>
          <w:szCs w:val="24"/>
        </w:rPr>
        <w:t>Sutartyje nurodytam atsakingam asmeniui už Sutarties vykdymą) pasirašymui P</w:t>
      </w:r>
      <w:r w:rsidRPr="00AE6F62">
        <w:rPr>
          <w:rFonts w:eastAsia="Calibri"/>
          <w:szCs w:val="24"/>
        </w:rPr>
        <w:t>aslaugų perdavimo ir priėmimo aktą (Sutarties 2 priedas) ir ataskaitą apie per praėjusį kalendorinį mėnesį suteiktas Paslaugas.</w:t>
      </w:r>
    </w:p>
    <w:p w14:paraId="002F60F2" w14:textId="77777777" w:rsidR="00AE6F62" w:rsidRPr="00AE6F62" w:rsidRDefault="00AE6F62" w:rsidP="00B6097C">
      <w:pPr>
        <w:widowControl w:val="0"/>
        <w:tabs>
          <w:tab w:val="left" w:pos="-2454"/>
          <w:tab w:val="left" w:pos="-2313"/>
          <w:tab w:val="left" w:pos="-2171"/>
          <w:tab w:val="left" w:pos="-2029"/>
          <w:tab w:val="left" w:pos="709"/>
          <w:tab w:val="left" w:pos="1418"/>
          <w:tab w:val="left" w:pos="1843"/>
        </w:tabs>
        <w:suppressAutoHyphens/>
        <w:autoSpaceDN w:val="0"/>
        <w:spacing w:line="276" w:lineRule="auto"/>
        <w:ind w:firstLine="709"/>
        <w:jc w:val="both"/>
        <w:textAlignment w:val="baseline"/>
        <w:rPr>
          <w:rFonts w:eastAsia="Calibri"/>
          <w:szCs w:val="24"/>
        </w:rPr>
      </w:pPr>
      <w:r w:rsidRPr="00AE6F62">
        <w:rPr>
          <w:rFonts w:eastAsia="Calibri"/>
          <w:szCs w:val="24"/>
        </w:rPr>
        <w:t>2.5.2. Paslaugų teikėjo tinkamai atliktų paslaugų suteikimo faktą patvirtina Pirkėjas (Sutartyje nurodytas atsakingas asmuo už Sutarties vykdymą) pasirašydamas Paslaugų perdavimo ir priėmimo aktą.</w:t>
      </w:r>
    </w:p>
    <w:p w14:paraId="34A6D3DF" w14:textId="77777777" w:rsidR="00AE6F62" w:rsidRPr="00AE6F62" w:rsidRDefault="00AE6F62" w:rsidP="00B6097C">
      <w:pPr>
        <w:widowControl w:val="0"/>
        <w:tabs>
          <w:tab w:val="left" w:pos="-2454"/>
          <w:tab w:val="left" w:pos="-2313"/>
          <w:tab w:val="left" w:pos="-2171"/>
          <w:tab w:val="left" w:pos="-2029"/>
          <w:tab w:val="left" w:pos="709"/>
          <w:tab w:val="left" w:pos="1418"/>
          <w:tab w:val="left" w:pos="1843"/>
        </w:tabs>
        <w:suppressAutoHyphens/>
        <w:autoSpaceDN w:val="0"/>
        <w:spacing w:line="276" w:lineRule="auto"/>
        <w:ind w:firstLine="709"/>
        <w:jc w:val="both"/>
        <w:textAlignment w:val="baseline"/>
        <w:rPr>
          <w:rFonts w:eastAsia="Calibri"/>
          <w:szCs w:val="24"/>
        </w:rPr>
      </w:pPr>
      <w:r w:rsidRPr="00AE6F62">
        <w:rPr>
          <w:rFonts w:eastAsia="Calibri"/>
          <w:szCs w:val="24"/>
        </w:rPr>
        <w:t>2.5.3. Visą dokumentaciją Paslaugų teikėjas privalo pateikti Paslaugų užsakovui lietuvių kalba elektronine forma.</w:t>
      </w:r>
    </w:p>
    <w:p w14:paraId="7F1ACF14" w14:textId="77777777" w:rsidR="00AE6F62" w:rsidRPr="00AE6F62" w:rsidRDefault="00AE6F62" w:rsidP="00B6097C">
      <w:pPr>
        <w:spacing w:line="276" w:lineRule="auto"/>
        <w:jc w:val="both"/>
        <w:rPr>
          <w:szCs w:val="24"/>
        </w:rPr>
      </w:pPr>
    </w:p>
    <w:p w14:paraId="42871BEA" w14:textId="77777777" w:rsidR="00AE6F62" w:rsidRPr="00AE6F62" w:rsidRDefault="00AE6F62" w:rsidP="00B6097C">
      <w:pPr>
        <w:spacing w:line="276" w:lineRule="auto"/>
        <w:jc w:val="center"/>
        <w:rPr>
          <w:b/>
          <w:bCs/>
          <w:szCs w:val="24"/>
        </w:rPr>
      </w:pPr>
      <w:r w:rsidRPr="00AE6F62">
        <w:rPr>
          <w:b/>
          <w:bCs/>
          <w:szCs w:val="24"/>
        </w:rPr>
        <w:t>III. BAIGIAMOSIOS NUOSTATOS</w:t>
      </w:r>
    </w:p>
    <w:p w14:paraId="5446BE57" w14:textId="77777777" w:rsidR="00AE6F62" w:rsidRPr="00AE6F62" w:rsidRDefault="00AE6F62" w:rsidP="00B6097C">
      <w:pPr>
        <w:spacing w:line="276" w:lineRule="auto"/>
        <w:jc w:val="center"/>
        <w:rPr>
          <w:szCs w:val="24"/>
        </w:rPr>
      </w:pPr>
    </w:p>
    <w:p w14:paraId="390103BF" w14:textId="77777777" w:rsidR="00AE6F62" w:rsidRPr="00AE6F62" w:rsidRDefault="00AE6F62" w:rsidP="00B6097C">
      <w:pPr>
        <w:spacing w:line="276" w:lineRule="auto"/>
        <w:ind w:firstLine="709"/>
        <w:jc w:val="both"/>
        <w:rPr>
          <w:szCs w:val="24"/>
        </w:rPr>
      </w:pPr>
      <w:r w:rsidRPr="00AE6F62">
        <w:rPr>
          <w:szCs w:val="24"/>
        </w:rPr>
        <w:t>3.1. Pirkėjas paskirs asmenis, kurie bus atsakingi už klausimų, susijusių su teikiamomis Paslaugomis, derinimą ir informacijos teikimą.</w:t>
      </w:r>
    </w:p>
    <w:p w14:paraId="76F97EB1" w14:textId="77777777" w:rsidR="00AE6F62" w:rsidRPr="00AE6F62" w:rsidRDefault="00AE6F62" w:rsidP="00B6097C">
      <w:pPr>
        <w:spacing w:line="276" w:lineRule="auto"/>
        <w:ind w:firstLine="709"/>
        <w:jc w:val="both"/>
        <w:rPr>
          <w:szCs w:val="24"/>
        </w:rPr>
      </w:pPr>
      <w:r w:rsidRPr="00AE6F62">
        <w:rPr>
          <w:szCs w:val="24"/>
        </w:rPr>
        <w:t>3.2. Paslaugų teikėjas neturi teisės atskleisti jokios su Paslaugų teikimu susijusios informacijos trečiosioms šalims be Pirkėjo raštiško leidimo.</w:t>
      </w:r>
    </w:p>
    <w:p w14:paraId="5C7E3101" w14:textId="77777777" w:rsidR="00AE6F62" w:rsidRPr="00AE6F62" w:rsidRDefault="00AE6F62" w:rsidP="00B6097C">
      <w:pPr>
        <w:spacing w:line="276" w:lineRule="auto"/>
        <w:ind w:firstLine="709"/>
        <w:jc w:val="both"/>
        <w:rPr>
          <w:rFonts w:eastAsia="Calibri"/>
          <w:szCs w:val="24"/>
        </w:rPr>
      </w:pPr>
      <w:r w:rsidRPr="00AE6F62">
        <w:rPr>
          <w:rFonts w:eastAsia="Calibri"/>
          <w:szCs w:val="24"/>
        </w:rPr>
        <w:t>3.3. Paslaugų teikėjas įsipareigoja užtikrinti, kad įsigyjamos Paslaugos, visą Paslaugų teikimo laikotarpį, nekeltų grėsmės nacionaliniam saugumui.</w:t>
      </w:r>
    </w:p>
    <w:p w14:paraId="702AD1FF" w14:textId="77777777" w:rsidR="00AE6F62" w:rsidRPr="00AE6F62" w:rsidRDefault="00AE6F62" w:rsidP="00B6097C">
      <w:pPr>
        <w:spacing w:line="276" w:lineRule="auto"/>
        <w:ind w:firstLine="709"/>
        <w:jc w:val="both"/>
        <w:rPr>
          <w:rFonts w:eastAsia="Calibri"/>
          <w:szCs w:val="24"/>
        </w:rPr>
      </w:pPr>
      <w:r w:rsidRPr="00AE6F62">
        <w:rPr>
          <w:rFonts w:eastAsia="Calibri"/>
          <w:szCs w:val="24"/>
        </w:rPr>
        <w:lastRenderedPageBreak/>
        <w:t>3.4. Paslaugų teikėjas įsipareigoja užtikrinti, kad visą Paslaugų teikimo laikotarpį, neturės interesų, galinčių kelti grėsmę nacionaliniam saugumui.</w:t>
      </w:r>
    </w:p>
    <w:p w14:paraId="37586C91" w14:textId="77777777" w:rsidR="00BA73F7" w:rsidRDefault="00BA73F7" w:rsidP="00B6097C">
      <w:pPr>
        <w:spacing w:line="276" w:lineRule="auto"/>
        <w:rPr>
          <w:szCs w:val="24"/>
        </w:rPr>
      </w:pPr>
    </w:p>
    <w:p w14:paraId="5FCF9081" w14:textId="2ECB335F" w:rsidR="00ED56DE" w:rsidRPr="00987977" w:rsidRDefault="00E61858" w:rsidP="00987977">
      <w:pPr>
        <w:jc w:val="center"/>
        <w:rPr>
          <w:szCs w:val="24"/>
        </w:rPr>
      </w:pPr>
      <w:r w:rsidRPr="00C867C8">
        <w:rPr>
          <w:szCs w:val="24"/>
        </w:rPr>
        <w:t>______</w:t>
      </w:r>
      <w:r w:rsidR="00987977">
        <w:rPr>
          <w:szCs w:val="24"/>
        </w:rPr>
        <w:t>______</w:t>
      </w:r>
    </w:p>
    <w:p w14:paraId="5FFAC9DE" w14:textId="605D3020" w:rsidR="000C55F1" w:rsidRDefault="00EC2F0D" w:rsidP="008463D5">
      <w:pPr>
        <w:spacing w:after="200"/>
      </w:pPr>
      <w:r>
        <w:br w:type="page"/>
      </w:r>
    </w:p>
    <w:p w14:paraId="37375A1B" w14:textId="77777777" w:rsidR="000602C2" w:rsidRPr="00EA63FB" w:rsidRDefault="000602C2" w:rsidP="008463D5">
      <w:pPr>
        <w:widowControl w:val="0"/>
        <w:rPr>
          <w:szCs w:val="24"/>
        </w:rPr>
        <w:sectPr w:rsidR="000602C2" w:rsidRPr="00EA63FB" w:rsidSect="005E3B0F">
          <w:headerReference w:type="default" r:id="rId18"/>
          <w:pgSz w:w="11906" w:h="16838"/>
          <w:pgMar w:top="1418" w:right="567" w:bottom="1134" w:left="1701" w:header="567" w:footer="567" w:gutter="0"/>
          <w:pgNumType w:start="1"/>
          <w:cols w:space="1296"/>
          <w:titlePg/>
          <w:docGrid w:linePitch="360"/>
        </w:sectPr>
      </w:pPr>
    </w:p>
    <w:p w14:paraId="61888DFB" w14:textId="77777777" w:rsidR="00534BAA" w:rsidRPr="00EA63FB" w:rsidRDefault="00534BAA" w:rsidP="008463D5">
      <w:pPr>
        <w:ind w:left="6359" w:firstLine="1296"/>
      </w:pPr>
      <w:r w:rsidRPr="00EA63FB">
        <w:lastRenderedPageBreak/>
        <w:t>Pirkimo sąlygų</w:t>
      </w:r>
    </w:p>
    <w:p w14:paraId="4EBBBDA9" w14:textId="77777777" w:rsidR="000602C2" w:rsidRPr="00EA63FB" w:rsidRDefault="000602C2" w:rsidP="008463D5">
      <w:pPr>
        <w:ind w:left="7655"/>
      </w:pPr>
      <w:r w:rsidRPr="00EA63FB">
        <w:t>3 priedas</w:t>
      </w:r>
    </w:p>
    <w:p w14:paraId="1367D051" w14:textId="77777777" w:rsidR="00336273" w:rsidRPr="00EA63FB" w:rsidRDefault="00336273" w:rsidP="008463D5">
      <w:pPr>
        <w:ind w:left="7655"/>
      </w:pPr>
      <w:r w:rsidRPr="00EA63FB">
        <w:t>Sutarties projektas</w:t>
      </w:r>
    </w:p>
    <w:p w14:paraId="10AF77B0" w14:textId="0B47E4D9" w:rsidR="000602C2" w:rsidRDefault="000602C2" w:rsidP="008463D5"/>
    <w:p w14:paraId="6DAD155A" w14:textId="77777777" w:rsidR="007F3752" w:rsidRPr="00EA63FB" w:rsidRDefault="007F3752" w:rsidP="008463D5"/>
    <w:p w14:paraId="368F609F" w14:textId="6637DA84" w:rsidR="005D427A" w:rsidRPr="0019556B" w:rsidRDefault="00AF31BF" w:rsidP="0019556B">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AF31BF">
        <w:rPr>
          <w:b/>
        </w:rPr>
        <w:t>SPAUSDINIMO IR KOPIJAVIMO ĮRANGOS PRIEŽIŪROS IR APTARNAVIMO</w:t>
      </w:r>
      <w:r>
        <w:rPr>
          <w:b/>
        </w:rPr>
        <w:t xml:space="preserve"> </w:t>
      </w:r>
      <w:r w:rsidR="00107072" w:rsidRPr="00EA63FB">
        <w:rPr>
          <w:b/>
        </w:rPr>
        <w:t xml:space="preserve">PASLAUGŲ </w:t>
      </w:r>
      <w:r w:rsidR="006F0399" w:rsidRPr="00EA63FB">
        <w:rPr>
          <w:rFonts w:eastAsia="Calibri"/>
          <w:b/>
        </w:rPr>
        <w:t xml:space="preserve">PIRKIMO–PARDAVIMO SUTARTIS </w:t>
      </w:r>
    </w:p>
    <w:p w14:paraId="717EBBFE" w14:textId="77777777" w:rsidR="00C035C3" w:rsidRDefault="00C035C3" w:rsidP="008463D5">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rPr>
      </w:pPr>
    </w:p>
    <w:p w14:paraId="3929E388" w14:textId="77777777" w:rsidR="006F0399" w:rsidRPr="00EA63FB" w:rsidRDefault="006F0399" w:rsidP="008463D5">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rPr>
          <w:rFonts w:eastAsia="Calibri"/>
        </w:rPr>
      </w:pPr>
    </w:p>
    <w:p w14:paraId="48372E3A" w14:textId="0C9106FB" w:rsidR="00EB6E2F" w:rsidRPr="00B83BDB" w:rsidRDefault="006F0399" w:rsidP="008463D5">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PMingLiU"/>
          <w:bCs/>
        </w:rPr>
      </w:pPr>
      <w:r w:rsidRPr="00EA63FB">
        <w:rPr>
          <w:rFonts w:eastAsia="Calibri"/>
        </w:rPr>
        <w:t>202</w:t>
      </w:r>
      <w:r w:rsidR="00AF31BF">
        <w:rPr>
          <w:rFonts w:eastAsia="Calibri"/>
        </w:rPr>
        <w:t>6</w:t>
      </w:r>
      <w:r w:rsidRPr="00EA63FB">
        <w:rPr>
          <w:rFonts w:eastAsia="Calibri"/>
        </w:rPr>
        <w:t xml:space="preserve"> m. _____________ d.</w:t>
      </w:r>
      <w:r w:rsidR="00EB6E2F" w:rsidRPr="00EB6E2F">
        <w:rPr>
          <w:rFonts w:eastAsia="Calibri"/>
          <w:b/>
        </w:rPr>
        <w:t xml:space="preserve"> </w:t>
      </w:r>
      <w:r w:rsidR="00EB6E2F" w:rsidRPr="00B83BDB">
        <w:rPr>
          <w:rFonts w:eastAsia="Calibri"/>
          <w:bCs/>
        </w:rPr>
        <w:t>N</w:t>
      </w:r>
      <w:r w:rsidR="002462CB" w:rsidRPr="00B83BDB">
        <w:rPr>
          <w:rFonts w:eastAsia="Calibri"/>
          <w:bCs/>
        </w:rPr>
        <w:t>r</w:t>
      </w:r>
      <w:r w:rsidR="00EB6E2F" w:rsidRPr="00B83BDB">
        <w:rPr>
          <w:rFonts w:eastAsia="Calibri"/>
          <w:bCs/>
        </w:rPr>
        <w:t xml:space="preserve">. 1DPS-   </w:t>
      </w:r>
    </w:p>
    <w:p w14:paraId="170AB4F2" w14:textId="07F54D80" w:rsidR="006F0399" w:rsidRPr="00EA63FB" w:rsidRDefault="006F0399" w:rsidP="008463D5">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rPr>
      </w:pPr>
    </w:p>
    <w:p w14:paraId="10CC67E8" w14:textId="77777777" w:rsidR="006F0399" w:rsidRPr="00EA63FB" w:rsidRDefault="006F0399" w:rsidP="008463D5">
      <w:pPr>
        <w:jc w:val="center"/>
      </w:pPr>
      <w:r w:rsidRPr="00EA63FB">
        <w:t>Vilnius</w:t>
      </w:r>
    </w:p>
    <w:p w14:paraId="0CBAE768" w14:textId="77777777" w:rsidR="006F0399" w:rsidRPr="00EA63FB" w:rsidRDefault="006F0399" w:rsidP="008463D5">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jc w:val="both"/>
      </w:pPr>
    </w:p>
    <w:p w14:paraId="794C3621" w14:textId="77777777" w:rsidR="006F0399" w:rsidRPr="00EA63FB" w:rsidRDefault="006F0399" w:rsidP="008463D5">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jc w:val="both"/>
        <w:rPr>
          <w:lang w:eastAsia="lt-LT"/>
        </w:rPr>
      </w:pPr>
      <w:r w:rsidRPr="00EA63FB">
        <w:rPr>
          <w:lang w:eastAsia="lt-LT"/>
        </w:rPr>
        <w:tab/>
        <w:t xml:space="preserve">Nacionalinė žemės tarnyba prie </w:t>
      </w:r>
      <w:r w:rsidR="00066F19" w:rsidRPr="00EA63FB">
        <w:rPr>
          <w:lang w:eastAsia="lt-LT"/>
        </w:rPr>
        <w:t>Aplinkos</w:t>
      </w:r>
      <w:r w:rsidRPr="00EA63FB">
        <w:rPr>
          <w:lang w:eastAsia="lt-LT"/>
        </w:rPr>
        <w:t xml:space="preserve"> ministerijos, juridinio asmens kodas 188704927, atstovaujama </w:t>
      </w:r>
      <w:r w:rsidRPr="00EA63FB">
        <w:rPr>
          <w:bCs/>
          <w:iCs/>
          <w:noProof/>
          <w:lang w:eastAsia="ar-SA"/>
        </w:rPr>
        <w:t>direktoriaus _______________,</w:t>
      </w:r>
      <w:r w:rsidRPr="00EA63FB">
        <w:rPr>
          <w:lang w:eastAsia="lt-LT"/>
        </w:rPr>
        <w:t xml:space="preserve"> </w:t>
      </w:r>
      <w:r w:rsidRPr="00EA63FB">
        <w:rPr>
          <w:bCs/>
          <w:iCs/>
          <w:noProof/>
          <w:lang w:eastAsia="ar-SA"/>
        </w:rPr>
        <w:t xml:space="preserve">veikiančio pagal _______________, </w:t>
      </w:r>
      <w:r w:rsidRPr="00EA63FB">
        <w:rPr>
          <w:lang w:eastAsia="lt-LT"/>
        </w:rPr>
        <w:t xml:space="preserve">toliau vadinama Pirkėju, ir </w:t>
      </w:r>
      <w:r w:rsidRPr="00EA63FB">
        <w:rPr>
          <w:bCs/>
          <w:iCs/>
          <w:noProof/>
          <w:lang w:eastAsia="ar-SA"/>
        </w:rPr>
        <w:t>_______________</w:t>
      </w:r>
      <w:r w:rsidRPr="00EA63FB">
        <w:rPr>
          <w:lang w:eastAsia="lt-LT"/>
        </w:rPr>
        <w:t xml:space="preserve">, juridinio asmens kodas </w:t>
      </w:r>
      <w:r w:rsidRPr="00EA63FB">
        <w:rPr>
          <w:bCs/>
          <w:iCs/>
          <w:noProof/>
          <w:lang w:eastAsia="ar-SA"/>
        </w:rPr>
        <w:t>_______________</w:t>
      </w:r>
      <w:r w:rsidRPr="00EA63FB">
        <w:rPr>
          <w:lang w:eastAsia="lt-LT"/>
        </w:rPr>
        <w:t xml:space="preserve">, atstovaujama </w:t>
      </w:r>
      <w:r w:rsidRPr="00EA63FB">
        <w:rPr>
          <w:bCs/>
          <w:iCs/>
          <w:noProof/>
          <w:lang w:eastAsia="ar-SA"/>
        </w:rPr>
        <w:t>_______________</w:t>
      </w:r>
      <w:r w:rsidRPr="00EA63FB">
        <w:rPr>
          <w:lang w:eastAsia="lt-LT"/>
        </w:rPr>
        <w:t xml:space="preserve">, veikiančio pagal </w:t>
      </w:r>
      <w:r w:rsidRPr="00EA63FB">
        <w:rPr>
          <w:bCs/>
          <w:iCs/>
          <w:noProof/>
          <w:lang w:eastAsia="ar-SA"/>
        </w:rPr>
        <w:t>_______________</w:t>
      </w:r>
      <w:r w:rsidRPr="00EA63FB">
        <w:rPr>
          <w:lang w:eastAsia="lt-LT"/>
        </w:rPr>
        <w:t xml:space="preserve">, toliau vadinama Paslaugų teikėju, toliau abi šalys bendrai vadinamos Šalimis, atskirai – Šalimi, sudarė šią </w:t>
      </w:r>
      <w:r w:rsidRPr="00EA63FB">
        <w:rPr>
          <w:bCs/>
          <w:iCs/>
          <w:noProof/>
          <w:lang w:eastAsia="ar-SA"/>
        </w:rPr>
        <w:t>pirkimo – pardavimo</w:t>
      </w:r>
      <w:r w:rsidRPr="00EA63FB">
        <w:rPr>
          <w:lang w:eastAsia="lt-LT"/>
        </w:rPr>
        <w:t xml:space="preserve"> sutartį (toliau – Sutartis).</w:t>
      </w:r>
    </w:p>
    <w:p w14:paraId="7BC57669" w14:textId="77777777" w:rsidR="006F0399" w:rsidRPr="00EA63FB" w:rsidRDefault="006F0399" w:rsidP="008463D5">
      <w:pPr>
        <w:suppressAutoHyphens/>
        <w:ind w:firstLine="720"/>
        <w:jc w:val="center"/>
        <w:rPr>
          <w:b/>
          <w:lang w:eastAsia="ar-SA"/>
        </w:rPr>
      </w:pPr>
    </w:p>
    <w:p w14:paraId="615CA609" w14:textId="77777777" w:rsidR="006F0399" w:rsidRPr="00EA63FB" w:rsidRDefault="006F0399" w:rsidP="008463D5">
      <w:pPr>
        <w:suppressAutoHyphens/>
        <w:spacing w:after="240"/>
        <w:ind w:firstLine="720"/>
        <w:jc w:val="center"/>
        <w:rPr>
          <w:b/>
          <w:lang w:eastAsia="ar-SA"/>
        </w:rPr>
      </w:pPr>
      <w:r w:rsidRPr="00EA63FB">
        <w:rPr>
          <w:b/>
          <w:lang w:eastAsia="ar-SA"/>
        </w:rPr>
        <w:t>I. SUTARTIES DALYKAS IR PASLAUGŲ TEIKIMO TERMINAS</w:t>
      </w:r>
    </w:p>
    <w:p w14:paraId="78331D18" w14:textId="3CF206E2" w:rsidR="0095404B" w:rsidRPr="00FF3F7A" w:rsidRDefault="006F0399" w:rsidP="00FF3F7A">
      <w:pPr>
        <w:widowControl w:val="0"/>
        <w:tabs>
          <w:tab w:val="num" w:pos="1637"/>
        </w:tabs>
        <w:ind w:firstLine="709"/>
        <w:contextualSpacing/>
        <w:jc w:val="both"/>
        <w:rPr>
          <w:rFonts w:eastAsia="Calibri"/>
          <w:szCs w:val="24"/>
          <w:lang w:eastAsia="lt-LT"/>
        </w:rPr>
      </w:pPr>
      <w:r w:rsidRPr="00EA63FB">
        <w:rPr>
          <w:bCs/>
          <w:lang w:eastAsia="ar-SA"/>
        </w:rPr>
        <w:t xml:space="preserve">1.1. </w:t>
      </w:r>
      <w:r w:rsidR="0095404B" w:rsidRPr="0095404B">
        <w:rPr>
          <w:rFonts w:eastAsia="Calibri"/>
          <w:szCs w:val="24"/>
          <w:lang w:eastAsia="lt-LT"/>
        </w:rPr>
        <w:t xml:space="preserve">Sutarties dalykas – </w:t>
      </w:r>
      <w:bookmarkStart w:id="15" w:name="_Hlk66777219"/>
      <w:r w:rsidR="00AF31BF" w:rsidRPr="00AF31BF">
        <w:rPr>
          <w:rFonts w:eastAsia="Calibri"/>
          <w:szCs w:val="24"/>
          <w:lang w:eastAsia="lt-LT"/>
        </w:rPr>
        <w:t>Spausdinimo ir kopijavimo įrangos priežiūros ir aptarnavimo paslaugos</w:t>
      </w:r>
      <w:bookmarkEnd w:id="15"/>
      <w:r w:rsidR="0095404B" w:rsidRPr="0095404B">
        <w:rPr>
          <w:rFonts w:eastAsiaTheme="minorHAnsi"/>
        </w:rPr>
        <w:t xml:space="preserve"> </w:t>
      </w:r>
      <w:r w:rsidR="0095404B" w:rsidRPr="0095404B">
        <w:rPr>
          <w:rFonts w:eastAsia="Calibri"/>
          <w:szCs w:val="24"/>
          <w:lang w:eastAsia="lt-LT"/>
        </w:rPr>
        <w:t>(toliau – paslaugos)</w:t>
      </w:r>
      <w:r w:rsidR="00FF3F7A">
        <w:rPr>
          <w:rFonts w:eastAsia="Calibri"/>
          <w:szCs w:val="24"/>
          <w:lang w:eastAsia="lt-LT"/>
        </w:rPr>
        <w:t>.</w:t>
      </w:r>
    </w:p>
    <w:p w14:paraId="3DCFD891" w14:textId="4E0D210B" w:rsidR="006F0399" w:rsidRPr="009C5A17" w:rsidRDefault="003554C3" w:rsidP="009C5A17">
      <w:pPr>
        <w:ind w:firstLine="720"/>
        <w:jc w:val="both"/>
        <w:rPr>
          <w:bCs/>
          <w:lang w:eastAsia="ar-SA"/>
        </w:rPr>
      </w:pPr>
      <w:r>
        <w:rPr>
          <w:bCs/>
          <w:lang w:eastAsia="ar-SA"/>
        </w:rPr>
        <w:t xml:space="preserve">1.2. </w:t>
      </w:r>
      <w:r w:rsidRPr="003554C3">
        <w:rPr>
          <w:rFonts w:eastAsia="Calibri"/>
          <w:szCs w:val="24"/>
          <w:lang w:eastAsia="lt-LT"/>
        </w:rPr>
        <w:t>Reikalavimai paslaugoms nustatyti</w:t>
      </w:r>
      <w:r w:rsidR="00D6165D">
        <w:rPr>
          <w:bCs/>
          <w:lang w:eastAsia="ar-SA"/>
        </w:rPr>
        <w:t xml:space="preserve"> </w:t>
      </w:r>
      <w:bookmarkStart w:id="16" w:name="_Hlk133412203"/>
      <w:r w:rsidR="00AF31BF" w:rsidRPr="00AF31BF">
        <w:rPr>
          <w:bCs/>
          <w:lang w:eastAsia="ar-SA"/>
        </w:rPr>
        <w:t xml:space="preserve">Spausdinimo ir kopijavimo įrangos priežiūros ir aptarnavimo </w:t>
      </w:r>
      <w:r w:rsidR="007C5CDB" w:rsidRPr="00EA63FB">
        <w:rPr>
          <w:szCs w:val="24"/>
        </w:rPr>
        <w:t>paslaugų</w:t>
      </w:r>
      <w:r w:rsidR="006F0399" w:rsidRPr="00EA63FB">
        <w:rPr>
          <w:rFonts w:eastAsia="PMingLiU"/>
        </w:rPr>
        <w:t xml:space="preserve"> </w:t>
      </w:r>
      <w:bookmarkEnd w:id="16"/>
      <w:r w:rsidR="006F0399" w:rsidRPr="00EA63FB">
        <w:rPr>
          <w:bCs/>
        </w:rPr>
        <w:t>technin</w:t>
      </w:r>
      <w:r w:rsidR="006F4CF2" w:rsidRPr="00EA63FB">
        <w:rPr>
          <w:bCs/>
        </w:rPr>
        <w:t>ė</w:t>
      </w:r>
      <w:r w:rsidR="006F4CF2">
        <w:rPr>
          <w:bCs/>
        </w:rPr>
        <w:t xml:space="preserve">je </w:t>
      </w:r>
      <w:r w:rsidR="006F0399" w:rsidRPr="00EA63FB">
        <w:t>specifikacij</w:t>
      </w:r>
      <w:r w:rsidR="006F4CF2">
        <w:t>oje</w:t>
      </w:r>
      <w:r w:rsidR="006F0399" w:rsidRPr="00EA63FB">
        <w:rPr>
          <w:bCs/>
          <w:lang w:eastAsia="ar-SA"/>
        </w:rPr>
        <w:t xml:space="preserve"> (</w:t>
      </w:r>
      <w:r w:rsidR="006F0399" w:rsidRPr="00EA63FB">
        <w:rPr>
          <w:lang w:eastAsia="ar-SA"/>
        </w:rPr>
        <w:t xml:space="preserve">Sutarties </w:t>
      </w:r>
      <w:r w:rsidR="00BF7FE5">
        <w:rPr>
          <w:lang w:eastAsia="ar-SA"/>
        </w:rPr>
        <w:t xml:space="preserve">1 </w:t>
      </w:r>
      <w:r w:rsidR="006F0399" w:rsidRPr="00EA63FB">
        <w:rPr>
          <w:lang w:eastAsia="ar-SA"/>
        </w:rPr>
        <w:t>priedas).</w:t>
      </w:r>
    </w:p>
    <w:p w14:paraId="69B410DC" w14:textId="77777777" w:rsidR="00640E2A" w:rsidRPr="00EA63FB" w:rsidRDefault="00640E2A" w:rsidP="008463D5">
      <w:pPr>
        <w:pStyle w:val="ListParagraph"/>
        <w:tabs>
          <w:tab w:val="left" w:pos="284"/>
        </w:tabs>
        <w:ind w:left="0" w:firstLine="709"/>
        <w:jc w:val="both"/>
        <w:rPr>
          <w:b/>
          <w:caps/>
          <w:szCs w:val="24"/>
        </w:rPr>
      </w:pPr>
    </w:p>
    <w:p w14:paraId="3BF7AE20" w14:textId="77777777" w:rsidR="006F0399" w:rsidRPr="00EA63FB" w:rsidRDefault="006F0399" w:rsidP="008463D5">
      <w:pPr>
        <w:suppressAutoHyphens/>
        <w:spacing w:after="240"/>
        <w:ind w:firstLine="720"/>
        <w:jc w:val="center"/>
        <w:rPr>
          <w:b/>
          <w:lang w:eastAsia="ar-SA"/>
        </w:rPr>
      </w:pPr>
      <w:r w:rsidRPr="00EA63FB">
        <w:rPr>
          <w:b/>
          <w:lang w:eastAsia="ar-SA"/>
        </w:rPr>
        <w:t>II. SUTARTIES PAGRINDAS</w:t>
      </w:r>
    </w:p>
    <w:p w14:paraId="78EDCC37" w14:textId="0B4EF16E" w:rsidR="00153913" w:rsidRDefault="006F0399" w:rsidP="00153913">
      <w:pPr>
        <w:tabs>
          <w:tab w:val="num" w:pos="1070"/>
        </w:tabs>
        <w:ind w:firstLine="709"/>
        <w:jc w:val="both"/>
        <w:rPr>
          <w:szCs w:val="24"/>
          <w:lang w:eastAsia="lt-LT"/>
        </w:rPr>
      </w:pPr>
      <w:r w:rsidRPr="00C867C8">
        <w:rPr>
          <w:color w:val="000000"/>
        </w:rPr>
        <w:t>2.1</w:t>
      </w:r>
      <w:r w:rsidRPr="00EA63FB">
        <w:rPr>
          <w:color w:val="000000"/>
        </w:rPr>
        <w:t xml:space="preserve">. Sutarties pagrindas – </w:t>
      </w:r>
      <w:r w:rsidRPr="00EA63FB">
        <w:rPr>
          <w:noProof/>
          <w:color w:val="000000"/>
        </w:rPr>
        <w:t>Paslaugų teikėjo 202</w:t>
      </w:r>
      <w:r w:rsidR="00AF31BF">
        <w:rPr>
          <w:noProof/>
          <w:color w:val="000000"/>
        </w:rPr>
        <w:t>6</w:t>
      </w:r>
      <w:r w:rsidRPr="00EA63FB">
        <w:rPr>
          <w:noProof/>
          <w:color w:val="000000"/>
        </w:rPr>
        <w:t xml:space="preserve"> m. </w:t>
      </w:r>
      <w:r w:rsidRPr="00EA63FB">
        <w:rPr>
          <w:bCs/>
          <w:iCs/>
          <w:noProof/>
          <w:lang w:eastAsia="ar-SA"/>
        </w:rPr>
        <w:t>_______________</w:t>
      </w:r>
      <w:r w:rsidRPr="00EA63FB">
        <w:rPr>
          <w:noProof/>
          <w:color w:val="000000"/>
        </w:rPr>
        <w:t xml:space="preserve"> d. pasiūlymas ir</w:t>
      </w:r>
      <w:r w:rsidR="00415B7F">
        <w:t xml:space="preserve"> </w:t>
      </w:r>
      <w:r w:rsidR="00153913" w:rsidRPr="00210A90">
        <w:rPr>
          <w:szCs w:val="24"/>
          <w:lang w:eastAsia="lt-LT"/>
        </w:rPr>
        <w:t>Pirkėjo 20</w:t>
      </w:r>
      <w:r w:rsidR="00153913">
        <w:rPr>
          <w:szCs w:val="24"/>
          <w:lang w:eastAsia="lt-LT"/>
        </w:rPr>
        <w:t>26 </w:t>
      </w:r>
      <w:r w:rsidR="00153913" w:rsidRPr="00210A90">
        <w:rPr>
          <w:szCs w:val="24"/>
          <w:lang w:eastAsia="lt-LT"/>
        </w:rPr>
        <w:t>m.</w:t>
      </w:r>
      <w:r w:rsidR="00A26C46">
        <w:rPr>
          <w:szCs w:val="24"/>
          <w:lang w:eastAsia="lt-LT"/>
        </w:rPr>
        <w:t xml:space="preserve"> ____________ </w:t>
      </w:r>
      <w:r w:rsidR="00153913" w:rsidRPr="00210A90">
        <w:rPr>
          <w:szCs w:val="24"/>
          <w:lang w:eastAsia="lt-LT"/>
        </w:rPr>
        <w:t xml:space="preserve">d. raštas Nr. </w:t>
      </w:r>
      <w:r w:rsidR="00153913" w:rsidRPr="00B069F4">
        <w:rPr>
          <w:szCs w:val="24"/>
          <w:lang w:eastAsia="lt-LT"/>
        </w:rPr>
        <w:t xml:space="preserve">1SD- </w:t>
      </w:r>
      <w:r w:rsidR="00153913" w:rsidRPr="00210A90">
        <w:rPr>
          <w:szCs w:val="24"/>
          <w:lang w:eastAsia="lt-LT"/>
        </w:rPr>
        <w:t>„Dėl</w:t>
      </w:r>
      <w:r w:rsidR="00153913">
        <w:rPr>
          <w:szCs w:val="24"/>
          <w:lang w:eastAsia="lt-LT"/>
        </w:rPr>
        <w:t xml:space="preserve"> </w:t>
      </w:r>
      <w:r w:rsidR="00153913" w:rsidRPr="00AD45C7">
        <w:rPr>
          <w:szCs w:val="24"/>
          <w:lang w:eastAsia="lt-LT"/>
        </w:rPr>
        <w:t>pasiūlymo vertinimo, laimėjusio pasiūlymo nustatymo ir sprendimo sudaryti pirkimo sutartį</w:t>
      </w:r>
      <w:r w:rsidR="00153913" w:rsidRPr="00210A90">
        <w:rPr>
          <w:szCs w:val="24"/>
          <w:lang w:eastAsia="lt-LT"/>
        </w:rPr>
        <w:t>“</w:t>
      </w:r>
      <w:r w:rsidR="00153913">
        <w:rPr>
          <w:szCs w:val="24"/>
          <w:lang w:eastAsia="lt-LT"/>
        </w:rPr>
        <w:t>.</w:t>
      </w:r>
    </w:p>
    <w:p w14:paraId="29F5DD10" w14:textId="77777777" w:rsidR="00E912C7" w:rsidRPr="00EA63FB" w:rsidRDefault="00E912C7" w:rsidP="00A26C46">
      <w:pPr>
        <w:tabs>
          <w:tab w:val="left" w:pos="993"/>
          <w:tab w:val="num" w:pos="1070"/>
        </w:tabs>
        <w:jc w:val="both"/>
      </w:pPr>
    </w:p>
    <w:p w14:paraId="104C6DDE" w14:textId="77777777" w:rsidR="006F0399" w:rsidRPr="00EA63FB" w:rsidRDefault="006F0399" w:rsidP="005E4453">
      <w:pPr>
        <w:tabs>
          <w:tab w:val="num" w:pos="928"/>
          <w:tab w:val="num" w:pos="1070"/>
        </w:tabs>
        <w:spacing w:after="240"/>
        <w:ind w:firstLine="709"/>
        <w:jc w:val="center"/>
        <w:rPr>
          <w:b/>
          <w:lang w:eastAsia="ar-SA"/>
        </w:rPr>
      </w:pPr>
      <w:r w:rsidRPr="00EA63FB">
        <w:rPr>
          <w:b/>
          <w:lang w:eastAsia="ar-SA"/>
        </w:rPr>
        <w:t>III. SUTARTIES KAINA</w:t>
      </w:r>
    </w:p>
    <w:p w14:paraId="3ABF9A8C" w14:textId="77777777" w:rsidR="004960C4" w:rsidRPr="004960C4" w:rsidRDefault="00F82691" w:rsidP="004960C4">
      <w:pPr>
        <w:suppressAutoHyphens/>
        <w:ind w:firstLine="709"/>
        <w:jc w:val="both"/>
        <w:rPr>
          <w:rFonts w:eastAsia="Calibri"/>
          <w:bCs/>
          <w:szCs w:val="24"/>
        </w:rPr>
      </w:pPr>
      <w:r w:rsidRPr="002C7FCD">
        <w:rPr>
          <w:szCs w:val="24"/>
          <w:lang w:eastAsia="ar-SA"/>
        </w:rPr>
        <w:t xml:space="preserve">3.1. </w:t>
      </w:r>
      <w:r w:rsidR="004960C4" w:rsidRPr="004960C4">
        <w:rPr>
          <w:rFonts w:eastAsia="Calibri"/>
          <w:szCs w:val="24"/>
          <w:lang w:eastAsia="ar-SA"/>
        </w:rPr>
        <w:t xml:space="preserve">Pradinės </w:t>
      </w:r>
      <w:r w:rsidR="004960C4" w:rsidRPr="004960C4">
        <w:rPr>
          <w:rFonts w:eastAsia="Calibri"/>
          <w:szCs w:val="24"/>
        </w:rPr>
        <w:t>S</w:t>
      </w:r>
      <w:r w:rsidR="004960C4" w:rsidRPr="004960C4">
        <w:rPr>
          <w:rFonts w:eastAsia="Calibri"/>
          <w:bCs/>
          <w:szCs w:val="24"/>
        </w:rPr>
        <w:t>utarties vertė yra (</w:t>
      </w:r>
      <w:r w:rsidR="004960C4" w:rsidRPr="004960C4">
        <w:rPr>
          <w:rFonts w:eastAsia="Calibri"/>
          <w:bCs/>
          <w:i/>
          <w:szCs w:val="24"/>
        </w:rPr>
        <w:t>nurodyti sumą skaičiais</w:t>
      </w:r>
      <w:r w:rsidR="004960C4" w:rsidRPr="004960C4">
        <w:rPr>
          <w:rFonts w:eastAsia="Calibri"/>
          <w:bCs/>
          <w:szCs w:val="24"/>
        </w:rPr>
        <w:t>), Eur (</w:t>
      </w:r>
      <w:r w:rsidR="004960C4" w:rsidRPr="004960C4">
        <w:rPr>
          <w:rFonts w:eastAsia="Calibri"/>
          <w:bCs/>
          <w:i/>
          <w:szCs w:val="24"/>
        </w:rPr>
        <w:t>nurodyti sumą žodžiais</w:t>
      </w:r>
      <w:r w:rsidR="004960C4" w:rsidRPr="004960C4">
        <w:rPr>
          <w:rFonts w:eastAsia="Calibri"/>
          <w:bCs/>
          <w:szCs w:val="24"/>
        </w:rPr>
        <w:t>) be pridėtinės vertės mokesčio (toliau – PVM). PVM sudaro (</w:t>
      </w:r>
      <w:r w:rsidR="004960C4" w:rsidRPr="004960C4">
        <w:rPr>
          <w:rFonts w:eastAsia="Calibri"/>
          <w:bCs/>
          <w:i/>
          <w:szCs w:val="24"/>
        </w:rPr>
        <w:t>nurodyti sumą skaičiais</w:t>
      </w:r>
      <w:r w:rsidR="004960C4" w:rsidRPr="004960C4">
        <w:rPr>
          <w:rFonts w:eastAsia="Calibri"/>
          <w:bCs/>
          <w:szCs w:val="24"/>
        </w:rPr>
        <w:t>), Eur (</w:t>
      </w:r>
      <w:r w:rsidR="004960C4" w:rsidRPr="004960C4">
        <w:rPr>
          <w:rFonts w:eastAsia="Calibri"/>
          <w:bCs/>
          <w:i/>
          <w:szCs w:val="24"/>
        </w:rPr>
        <w:t>nurodyti sumą žodžiais</w:t>
      </w:r>
      <w:r w:rsidR="004960C4" w:rsidRPr="004960C4">
        <w:rPr>
          <w:rFonts w:eastAsia="Calibri"/>
          <w:bCs/>
          <w:szCs w:val="24"/>
        </w:rPr>
        <w:t>). Sutarties kaina yra (</w:t>
      </w:r>
      <w:r w:rsidR="004960C4" w:rsidRPr="004960C4">
        <w:rPr>
          <w:rFonts w:eastAsia="Calibri"/>
          <w:bCs/>
          <w:i/>
          <w:szCs w:val="24"/>
        </w:rPr>
        <w:t>nurodyti sumą skaičiais</w:t>
      </w:r>
      <w:r w:rsidR="004960C4" w:rsidRPr="004960C4">
        <w:rPr>
          <w:rFonts w:eastAsia="Calibri"/>
          <w:bCs/>
          <w:szCs w:val="24"/>
        </w:rPr>
        <w:t>) Eur, (</w:t>
      </w:r>
      <w:r w:rsidR="004960C4" w:rsidRPr="004960C4">
        <w:rPr>
          <w:rFonts w:eastAsia="Calibri"/>
          <w:bCs/>
          <w:i/>
          <w:szCs w:val="24"/>
        </w:rPr>
        <w:t>nurodyti sumą žodžiais</w:t>
      </w:r>
      <w:r w:rsidR="004960C4" w:rsidRPr="004960C4">
        <w:rPr>
          <w:rFonts w:eastAsia="Calibri"/>
          <w:bCs/>
          <w:szCs w:val="24"/>
        </w:rPr>
        <w:t xml:space="preserve">) Eur su PVM. Sutarčiai taikoma mišri (fiksuotos kainos (lentelės 1 p.) ir fiksuoto įkainio (lentelės 2 p.)) kainodara, vadovaujantis Kainodaros taisyklių nustatymo metodika, patvirtinta Viešųjų pirkimų tarnybos direktoriaus 2017 m. birželio 28 d. įsakymu Nr. 1S-95 „Dėl kainodaros taisyklių nustatymo metodikos patvirtinimo“. </w:t>
      </w:r>
      <w:r w:rsidR="004960C4" w:rsidRPr="004960C4">
        <w:rPr>
          <w:rFonts w:eastAsia="Calibri"/>
          <w:szCs w:val="22"/>
        </w:rPr>
        <w:t>Šioje Sutartyje Pradinės Sutarties vertė yra lygi laimėjusio tiekėjo pasiūlymo kainai be PVM, nurodytai už visą pirkimo dokumentuose ir Sutartyje nurodytą paslaugų apimtį (lentelės 1 p.), taip pat apskaičiuotai sudauginus maksimalų paslaugų kiekį iš laimėjusio tiekėjo pasiūlyto įkainio be PVM (lentelės 2 p.).</w:t>
      </w:r>
    </w:p>
    <w:p w14:paraId="6398AF2B" w14:textId="77777777" w:rsidR="004960C4" w:rsidRPr="004960C4" w:rsidRDefault="004960C4" w:rsidP="004960C4">
      <w:pPr>
        <w:suppressAutoHyphens/>
        <w:ind w:firstLine="709"/>
        <w:jc w:val="both"/>
        <w:rPr>
          <w:rFonts w:eastAsia="Calibri"/>
          <w:bCs/>
          <w:szCs w:val="24"/>
        </w:rPr>
      </w:pPr>
      <w:r w:rsidRPr="004960C4">
        <w:rPr>
          <w:rFonts w:eastAsia="Calibri"/>
          <w:bCs/>
          <w:szCs w:val="24"/>
        </w:rPr>
        <w:t>Sutartyje nustatytos fiksuotos paslaugų kainos nurodytos šioje lentelėje:</w:t>
      </w:r>
    </w:p>
    <w:tbl>
      <w:tblPr>
        <w:tblW w:w="9681" w:type="dxa"/>
        <w:tblInd w:w="-47" w:type="dxa"/>
        <w:tblLayout w:type="fixed"/>
        <w:tblLook w:val="04A0" w:firstRow="1" w:lastRow="0" w:firstColumn="1" w:lastColumn="0" w:noHBand="0" w:noVBand="1"/>
      </w:tblPr>
      <w:tblGrid>
        <w:gridCol w:w="609"/>
        <w:gridCol w:w="2835"/>
        <w:gridCol w:w="1418"/>
        <w:gridCol w:w="1701"/>
        <w:gridCol w:w="1559"/>
        <w:gridCol w:w="1559"/>
      </w:tblGrid>
      <w:tr w:rsidR="004960C4" w:rsidRPr="004960C4" w14:paraId="702174D2" w14:textId="77777777" w:rsidTr="0008193E">
        <w:trPr>
          <w:trHeight w:val="830"/>
        </w:trPr>
        <w:tc>
          <w:tcPr>
            <w:tcW w:w="6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384FB4E" w14:textId="77777777" w:rsidR="004960C4" w:rsidRPr="004960C4" w:rsidRDefault="004960C4" w:rsidP="004960C4">
            <w:pPr>
              <w:jc w:val="center"/>
              <w:rPr>
                <w:b/>
                <w:bCs/>
                <w:color w:val="000000"/>
                <w:szCs w:val="24"/>
                <w:lang w:eastAsia="lt-LT"/>
              </w:rPr>
            </w:pPr>
            <w:r w:rsidRPr="004960C4">
              <w:rPr>
                <w:b/>
                <w:bCs/>
                <w:color w:val="000000"/>
                <w:szCs w:val="24"/>
                <w:lang w:eastAsia="lt-LT"/>
              </w:rPr>
              <w:t>Eil. Nr.</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A9D4BF" w14:textId="77777777" w:rsidR="004960C4" w:rsidRPr="004960C4" w:rsidRDefault="004960C4" w:rsidP="004960C4">
            <w:pPr>
              <w:jc w:val="center"/>
              <w:rPr>
                <w:b/>
                <w:bCs/>
                <w:color w:val="000000"/>
                <w:szCs w:val="24"/>
                <w:lang w:eastAsia="lt-LT"/>
              </w:rPr>
            </w:pPr>
            <w:r w:rsidRPr="004960C4">
              <w:rPr>
                <w:rFonts w:eastAsia="Calibri"/>
                <w:b/>
                <w:szCs w:val="24"/>
              </w:rPr>
              <w:t>Paslaugų</w:t>
            </w:r>
            <w:r w:rsidRPr="004960C4">
              <w:rPr>
                <w:b/>
                <w:bCs/>
                <w:color w:val="000000"/>
                <w:szCs w:val="24"/>
                <w:lang w:eastAsia="lt-LT"/>
              </w:rPr>
              <w:t xml:space="preserve"> pavadinimas</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539581" w14:textId="77777777" w:rsidR="004960C4" w:rsidRPr="004960C4" w:rsidRDefault="004960C4" w:rsidP="004960C4">
            <w:pPr>
              <w:jc w:val="center"/>
              <w:rPr>
                <w:b/>
                <w:bCs/>
                <w:color w:val="000000"/>
                <w:szCs w:val="24"/>
                <w:lang w:eastAsia="lt-LT"/>
              </w:rPr>
            </w:pPr>
            <w:r w:rsidRPr="004960C4">
              <w:rPr>
                <w:b/>
                <w:bCs/>
                <w:color w:val="000000"/>
                <w:szCs w:val="24"/>
                <w:lang w:eastAsia="lt-LT"/>
              </w:rPr>
              <w:t>Mato vienetas</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9B41D7" w14:textId="74D20F59" w:rsidR="004960C4" w:rsidRPr="009E03A3" w:rsidRDefault="004960C4" w:rsidP="004960C4">
            <w:pPr>
              <w:jc w:val="center"/>
              <w:rPr>
                <w:b/>
                <w:bCs/>
                <w:color w:val="000000"/>
                <w:szCs w:val="24"/>
                <w:lang w:eastAsia="lt-LT"/>
              </w:rPr>
            </w:pPr>
            <w:r w:rsidRPr="009E03A3">
              <w:rPr>
                <w:b/>
                <w:bCs/>
                <w:color w:val="000000"/>
                <w:szCs w:val="24"/>
                <w:lang w:eastAsia="lt-LT"/>
              </w:rPr>
              <w:t xml:space="preserve">Maksimalus kiekis </w:t>
            </w:r>
            <w:r w:rsidRPr="009E03A3">
              <w:rPr>
                <w:b/>
                <w:bCs/>
                <w:color w:val="000000"/>
                <w:szCs w:val="24"/>
                <w:lang w:val="en-US" w:eastAsia="lt-LT"/>
              </w:rPr>
              <w:t>8-</w:t>
            </w:r>
            <w:r w:rsidR="00E912C7" w:rsidRPr="009E03A3">
              <w:rPr>
                <w:b/>
                <w:bCs/>
                <w:color w:val="000000"/>
                <w:szCs w:val="24"/>
                <w:lang w:val="en-US" w:eastAsia="lt-LT"/>
              </w:rPr>
              <w:t>iems</w:t>
            </w:r>
            <w:r w:rsidRPr="009E03A3">
              <w:rPr>
                <w:b/>
                <w:bCs/>
                <w:color w:val="000000"/>
                <w:szCs w:val="24"/>
                <w:lang w:val="en-US" w:eastAsia="lt-LT"/>
              </w:rPr>
              <w:t xml:space="preserve"> m</w:t>
            </w:r>
            <w:proofErr w:type="spellStart"/>
            <w:r w:rsidRPr="009E03A3">
              <w:rPr>
                <w:b/>
                <w:bCs/>
                <w:color w:val="000000"/>
                <w:szCs w:val="24"/>
                <w:lang w:eastAsia="lt-LT"/>
              </w:rPr>
              <w:t>ėn</w:t>
            </w:r>
            <w:proofErr w:type="spellEnd"/>
            <w:r w:rsidRPr="009E03A3">
              <w:rPr>
                <w:b/>
                <w:bCs/>
                <w:color w:val="000000"/>
                <w:szCs w:val="24"/>
                <w:lang w:eastAsia="lt-LT"/>
              </w:rPr>
              <w:t>.</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6539B5FC" w14:textId="77777777" w:rsidR="004960C4" w:rsidRPr="004960C4" w:rsidRDefault="004960C4" w:rsidP="004960C4">
            <w:pPr>
              <w:jc w:val="center"/>
              <w:rPr>
                <w:b/>
                <w:bCs/>
                <w:color w:val="000000"/>
                <w:szCs w:val="24"/>
                <w:lang w:eastAsia="lt-LT"/>
              </w:rPr>
            </w:pPr>
            <w:r w:rsidRPr="004960C4">
              <w:rPr>
                <w:b/>
                <w:bCs/>
                <w:color w:val="000000"/>
                <w:szCs w:val="24"/>
                <w:lang w:eastAsia="lt-LT"/>
              </w:rPr>
              <w:t>Vnt. kaina,</w:t>
            </w:r>
          </w:p>
          <w:p w14:paraId="72077F6D" w14:textId="77777777" w:rsidR="004960C4" w:rsidRPr="004960C4" w:rsidRDefault="004960C4" w:rsidP="004960C4">
            <w:pPr>
              <w:jc w:val="center"/>
              <w:rPr>
                <w:b/>
                <w:bCs/>
                <w:color w:val="000000"/>
                <w:szCs w:val="24"/>
                <w:lang w:eastAsia="lt-LT"/>
              </w:rPr>
            </w:pPr>
            <w:r w:rsidRPr="004960C4">
              <w:rPr>
                <w:b/>
                <w:bCs/>
                <w:color w:val="000000"/>
                <w:szCs w:val="24"/>
                <w:lang w:eastAsia="lt-LT"/>
              </w:rPr>
              <w:t>Eur be PVM</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4B0749B" w14:textId="77777777" w:rsidR="004960C4" w:rsidRPr="004960C4" w:rsidRDefault="004960C4" w:rsidP="004960C4">
            <w:pPr>
              <w:jc w:val="center"/>
              <w:rPr>
                <w:b/>
                <w:bCs/>
                <w:color w:val="000000"/>
                <w:szCs w:val="24"/>
                <w:lang w:eastAsia="lt-LT"/>
              </w:rPr>
            </w:pPr>
            <w:r w:rsidRPr="004960C4">
              <w:rPr>
                <w:b/>
                <w:bCs/>
                <w:color w:val="000000"/>
                <w:szCs w:val="24"/>
                <w:lang w:eastAsia="lt-LT"/>
              </w:rPr>
              <w:t>Vnt. kaina,</w:t>
            </w:r>
          </w:p>
          <w:p w14:paraId="20762977" w14:textId="77777777" w:rsidR="004960C4" w:rsidRPr="004960C4" w:rsidRDefault="004960C4" w:rsidP="004960C4">
            <w:pPr>
              <w:jc w:val="center"/>
              <w:rPr>
                <w:b/>
                <w:bCs/>
                <w:color w:val="000000"/>
                <w:szCs w:val="24"/>
                <w:lang w:eastAsia="lt-LT"/>
              </w:rPr>
            </w:pPr>
            <w:r w:rsidRPr="004960C4">
              <w:rPr>
                <w:b/>
                <w:bCs/>
                <w:color w:val="000000"/>
                <w:szCs w:val="24"/>
                <w:lang w:eastAsia="lt-LT"/>
              </w:rPr>
              <w:t>Eur su PVM</w:t>
            </w:r>
          </w:p>
        </w:tc>
      </w:tr>
      <w:tr w:rsidR="004960C4" w:rsidRPr="004960C4" w14:paraId="584076DB" w14:textId="77777777" w:rsidTr="0008193E">
        <w:trPr>
          <w:trHeight w:val="306"/>
        </w:trPr>
        <w:tc>
          <w:tcPr>
            <w:tcW w:w="609" w:type="dxa"/>
            <w:tcBorders>
              <w:top w:val="nil"/>
              <w:left w:val="single" w:sz="4" w:space="0" w:color="auto"/>
              <w:bottom w:val="single" w:sz="4" w:space="0" w:color="auto"/>
              <w:right w:val="single" w:sz="4" w:space="0" w:color="auto"/>
            </w:tcBorders>
            <w:shd w:val="clear" w:color="000000" w:fill="D9D9D9"/>
            <w:vAlign w:val="center"/>
            <w:hideMark/>
          </w:tcPr>
          <w:p w14:paraId="4E8B9E24" w14:textId="77777777" w:rsidR="004960C4" w:rsidRPr="004960C4" w:rsidRDefault="004960C4" w:rsidP="004960C4">
            <w:pPr>
              <w:jc w:val="center"/>
              <w:rPr>
                <w:i/>
                <w:iCs/>
                <w:color w:val="000000"/>
                <w:szCs w:val="24"/>
                <w:lang w:eastAsia="lt-LT"/>
              </w:rPr>
            </w:pPr>
            <w:r w:rsidRPr="004960C4">
              <w:rPr>
                <w:i/>
                <w:iCs/>
                <w:color w:val="000000"/>
                <w:szCs w:val="24"/>
                <w:lang w:eastAsia="lt-LT"/>
              </w:rPr>
              <w:t>1</w:t>
            </w:r>
          </w:p>
        </w:tc>
        <w:tc>
          <w:tcPr>
            <w:tcW w:w="2835" w:type="dxa"/>
            <w:tcBorders>
              <w:top w:val="nil"/>
              <w:left w:val="nil"/>
              <w:bottom w:val="single" w:sz="4" w:space="0" w:color="auto"/>
              <w:right w:val="single" w:sz="4" w:space="0" w:color="auto"/>
            </w:tcBorders>
            <w:shd w:val="clear" w:color="000000" w:fill="D9D9D9"/>
            <w:vAlign w:val="center"/>
            <w:hideMark/>
          </w:tcPr>
          <w:p w14:paraId="5D3E9CAC" w14:textId="77777777" w:rsidR="004960C4" w:rsidRPr="004960C4" w:rsidRDefault="004960C4" w:rsidP="004960C4">
            <w:pPr>
              <w:jc w:val="center"/>
              <w:rPr>
                <w:i/>
                <w:iCs/>
                <w:color w:val="000000"/>
                <w:szCs w:val="24"/>
                <w:lang w:eastAsia="lt-LT"/>
              </w:rPr>
            </w:pPr>
            <w:r w:rsidRPr="004960C4">
              <w:rPr>
                <w:i/>
                <w:iCs/>
                <w:color w:val="000000"/>
                <w:szCs w:val="24"/>
                <w:lang w:eastAsia="lt-LT"/>
              </w:rPr>
              <w:t>2</w:t>
            </w:r>
          </w:p>
        </w:tc>
        <w:tc>
          <w:tcPr>
            <w:tcW w:w="1418" w:type="dxa"/>
            <w:tcBorders>
              <w:top w:val="nil"/>
              <w:left w:val="nil"/>
              <w:bottom w:val="single" w:sz="4" w:space="0" w:color="auto"/>
              <w:right w:val="single" w:sz="4" w:space="0" w:color="auto"/>
            </w:tcBorders>
            <w:shd w:val="clear" w:color="000000" w:fill="D9D9D9"/>
            <w:vAlign w:val="center"/>
            <w:hideMark/>
          </w:tcPr>
          <w:p w14:paraId="460D6B45" w14:textId="77777777" w:rsidR="004960C4" w:rsidRPr="004960C4" w:rsidRDefault="004960C4" w:rsidP="004960C4">
            <w:pPr>
              <w:jc w:val="center"/>
              <w:rPr>
                <w:i/>
                <w:iCs/>
                <w:color w:val="000000"/>
                <w:szCs w:val="24"/>
                <w:lang w:eastAsia="lt-LT"/>
              </w:rPr>
            </w:pPr>
            <w:r w:rsidRPr="004960C4">
              <w:rPr>
                <w:i/>
                <w:iCs/>
                <w:color w:val="000000"/>
                <w:szCs w:val="24"/>
                <w:lang w:eastAsia="lt-LT"/>
              </w:rPr>
              <w:t>3</w:t>
            </w:r>
          </w:p>
        </w:tc>
        <w:tc>
          <w:tcPr>
            <w:tcW w:w="1701" w:type="dxa"/>
            <w:tcBorders>
              <w:top w:val="nil"/>
              <w:left w:val="nil"/>
              <w:bottom w:val="single" w:sz="4" w:space="0" w:color="auto"/>
              <w:right w:val="single" w:sz="4" w:space="0" w:color="auto"/>
            </w:tcBorders>
            <w:shd w:val="clear" w:color="000000" w:fill="D9D9D9"/>
            <w:vAlign w:val="center"/>
            <w:hideMark/>
          </w:tcPr>
          <w:p w14:paraId="0BD9086B" w14:textId="77777777" w:rsidR="004960C4" w:rsidRPr="009E03A3" w:rsidRDefault="004960C4" w:rsidP="004960C4">
            <w:pPr>
              <w:jc w:val="center"/>
              <w:rPr>
                <w:i/>
                <w:iCs/>
                <w:color w:val="000000"/>
                <w:szCs w:val="24"/>
                <w:lang w:eastAsia="lt-LT"/>
              </w:rPr>
            </w:pPr>
            <w:r w:rsidRPr="009E03A3">
              <w:rPr>
                <w:i/>
                <w:iCs/>
                <w:color w:val="000000"/>
                <w:szCs w:val="24"/>
                <w:lang w:eastAsia="lt-LT"/>
              </w:rPr>
              <w:t>4</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02495E3" w14:textId="77777777" w:rsidR="004960C4" w:rsidRPr="004960C4" w:rsidRDefault="004960C4" w:rsidP="004960C4">
            <w:pPr>
              <w:jc w:val="center"/>
              <w:rPr>
                <w:i/>
                <w:iCs/>
                <w:color w:val="000000"/>
                <w:szCs w:val="24"/>
                <w:lang w:eastAsia="lt-LT"/>
              </w:rPr>
            </w:pPr>
            <w:r w:rsidRPr="004960C4">
              <w:rPr>
                <w:i/>
                <w:iCs/>
                <w:color w:val="000000"/>
                <w:szCs w:val="24"/>
                <w:lang w:eastAsia="lt-LT"/>
              </w:rPr>
              <w:t>5</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3696F4F7" w14:textId="77777777" w:rsidR="004960C4" w:rsidRPr="004960C4" w:rsidRDefault="004960C4" w:rsidP="004960C4">
            <w:pPr>
              <w:jc w:val="center"/>
              <w:rPr>
                <w:i/>
                <w:iCs/>
                <w:color w:val="000000"/>
                <w:szCs w:val="24"/>
                <w:lang w:eastAsia="lt-LT"/>
              </w:rPr>
            </w:pPr>
            <w:r w:rsidRPr="004960C4">
              <w:rPr>
                <w:i/>
                <w:iCs/>
                <w:color w:val="000000"/>
                <w:szCs w:val="24"/>
                <w:lang w:eastAsia="lt-LT"/>
              </w:rPr>
              <w:t>6</w:t>
            </w:r>
          </w:p>
        </w:tc>
      </w:tr>
      <w:tr w:rsidR="00E912C7" w:rsidRPr="004960C4" w14:paraId="79CD1427" w14:textId="77777777" w:rsidTr="0008193E">
        <w:trPr>
          <w:trHeight w:val="946"/>
        </w:trPr>
        <w:tc>
          <w:tcPr>
            <w:tcW w:w="609" w:type="dxa"/>
            <w:tcBorders>
              <w:top w:val="nil"/>
              <w:left w:val="single" w:sz="4" w:space="0" w:color="auto"/>
              <w:bottom w:val="single" w:sz="4" w:space="0" w:color="auto"/>
              <w:right w:val="single" w:sz="4" w:space="0" w:color="auto"/>
            </w:tcBorders>
            <w:vAlign w:val="center"/>
            <w:hideMark/>
          </w:tcPr>
          <w:p w14:paraId="3C1C8234" w14:textId="77777777" w:rsidR="00E912C7" w:rsidRPr="004960C4" w:rsidRDefault="00E912C7" w:rsidP="00E912C7">
            <w:pPr>
              <w:jc w:val="center"/>
              <w:rPr>
                <w:color w:val="000000"/>
                <w:szCs w:val="24"/>
                <w:lang w:eastAsia="lt-LT"/>
              </w:rPr>
            </w:pPr>
            <w:r w:rsidRPr="004960C4">
              <w:rPr>
                <w:color w:val="000000"/>
                <w:szCs w:val="24"/>
                <w:lang w:eastAsia="lt-LT"/>
              </w:rPr>
              <w:lastRenderedPageBreak/>
              <w:t>1.</w:t>
            </w:r>
          </w:p>
        </w:tc>
        <w:tc>
          <w:tcPr>
            <w:tcW w:w="2835" w:type="dxa"/>
            <w:tcBorders>
              <w:top w:val="nil"/>
              <w:left w:val="nil"/>
              <w:bottom w:val="single" w:sz="4" w:space="0" w:color="auto"/>
              <w:right w:val="single" w:sz="4" w:space="0" w:color="auto"/>
            </w:tcBorders>
            <w:vAlign w:val="center"/>
            <w:hideMark/>
          </w:tcPr>
          <w:p w14:paraId="2CBBEC25" w14:textId="77777777" w:rsidR="00E912C7" w:rsidRPr="004960C4" w:rsidRDefault="00E912C7" w:rsidP="00E912C7">
            <w:pPr>
              <w:rPr>
                <w:color w:val="000000"/>
                <w:szCs w:val="24"/>
                <w:lang w:eastAsia="lt-LT"/>
              </w:rPr>
            </w:pPr>
            <w:r w:rsidRPr="004960C4">
              <w:rPr>
                <w:color w:val="000000"/>
                <w:szCs w:val="24"/>
                <w:lang w:eastAsia="lt-LT"/>
              </w:rPr>
              <w:t>A ir B tipo turimos įrangos priežiūros ir aptarnavimo paslaugos</w:t>
            </w:r>
          </w:p>
        </w:tc>
        <w:tc>
          <w:tcPr>
            <w:tcW w:w="1418" w:type="dxa"/>
            <w:tcBorders>
              <w:top w:val="nil"/>
              <w:left w:val="nil"/>
              <w:bottom w:val="single" w:sz="4" w:space="0" w:color="auto"/>
              <w:right w:val="single" w:sz="4" w:space="0" w:color="auto"/>
            </w:tcBorders>
            <w:vAlign w:val="center"/>
            <w:hideMark/>
          </w:tcPr>
          <w:p w14:paraId="405F0675" w14:textId="77777777" w:rsidR="00E912C7" w:rsidRPr="004960C4" w:rsidRDefault="00E912C7" w:rsidP="00E912C7">
            <w:pPr>
              <w:jc w:val="center"/>
              <w:rPr>
                <w:color w:val="000000"/>
                <w:szCs w:val="24"/>
                <w:lang w:eastAsia="lt-LT"/>
              </w:rPr>
            </w:pPr>
            <w:r w:rsidRPr="004960C4">
              <w:rPr>
                <w:color w:val="000000"/>
                <w:szCs w:val="24"/>
                <w:lang w:eastAsia="lt-LT"/>
              </w:rPr>
              <w:t xml:space="preserve">Nespalvotas spaudas </w:t>
            </w:r>
          </w:p>
          <w:p w14:paraId="18878721" w14:textId="77777777" w:rsidR="00E912C7" w:rsidRPr="004960C4" w:rsidRDefault="00E912C7" w:rsidP="00E912C7">
            <w:pPr>
              <w:jc w:val="center"/>
              <w:rPr>
                <w:color w:val="000000"/>
                <w:szCs w:val="24"/>
                <w:lang w:eastAsia="lt-LT"/>
              </w:rPr>
            </w:pPr>
          </w:p>
        </w:tc>
        <w:tc>
          <w:tcPr>
            <w:tcW w:w="1701" w:type="dxa"/>
            <w:tcBorders>
              <w:top w:val="nil"/>
              <w:left w:val="nil"/>
              <w:bottom w:val="single" w:sz="4" w:space="0" w:color="auto"/>
              <w:right w:val="single" w:sz="4" w:space="0" w:color="auto"/>
            </w:tcBorders>
            <w:vAlign w:val="center"/>
          </w:tcPr>
          <w:p w14:paraId="2257C18D" w14:textId="6E2EB436" w:rsidR="00E912C7" w:rsidRPr="009E03A3" w:rsidRDefault="00E912C7" w:rsidP="00E912C7">
            <w:pPr>
              <w:jc w:val="center"/>
              <w:rPr>
                <w:color w:val="000000"/>
                <w:szCs w:val="24"/>
                <w:lang w:eastAsia="lt-LT"/>
              </w:rPr>
            </w:pPr>
            <w:r w:rsidRPr="009E03A3">
              <w:rPr>
                <w:color w:val="000000"/>
                <w:szCs w:val="24"/>
                <w:lang w:eastAsia="lt-LT"/>
              </w:rPr>
              <w:t>75 000</w:t>
            </w:r>
            <w:r w:rsidRPr="009E03A3">
              <w:rPr>
                <w:color w:val="000000"/>
                <w:szCs w:val="24"/>
                <w:lang w:val="en-US" w:eastAsia="lt-LT"/>
              </w:rPr>
              <w:t>*</w:t>
            </w:r>
          </w:p>
        </w:tc>
        <w:tc>
          <w:tcPr>
            <w:tcW w:w="1559" w:type="dxa"/>
            <w:tcBorders>
              <w:top w:val="nil"/>
              <w:left w:val="nil"/>
              <w:bottom w:val="single" w:sz="4" w:space="0" w:color="auto"/>
              <w:right w:val="single" w:sz="4" w:space="0" w:color="auto"/>
            </w:tcBorders>
            <w:vAlign w:val="center"/>
            <w:hideMark/>
          </w:tcPr>
          <w:p w14:paraId="1BA8F96B" w14:textId="77777777" w:rsidR="00E912C7" w:rsidRPr="004960C4" w:rsidRDefault="00E912C7" w:rsidP="00E912C7">
            <w:pPr>
              <w:jc w:val="center"/>
              <w:rPr>
                <w:color w:val="000000"/>
                <w:szCs w:val="24"/>
                <w:lang w:eastAsia="lt-LT"/>
              </w:rPr>
            </w:pPr>
            <w:r w:rsidRPr="004960C4">
              <w:rPr>
                <w:color w:val="000000"/>
                <w:szCs w:val="24"/>
                <w:lang w:eastAsia="lt-LT"/>
              </w:rPr>
              <w:t> </w:t>
            </w:r>
          </w:p>
        </w:tc>
        <w:tc>
          <w:tcPr>
            <w:tcW w:w="1559" w:type="dxa"/>
            <w:tcBorders>
              <w:top w:val="nil"/>
              <w:left w:val="nil"/>
              <w:bottom w:val="single" w:sz="4" w:space="0" w:color="auto"/>
              <w:right w:val="single" w:sz="4" w:space="0" w:color="auto"/>
            </w:tcBorders>
            <w:vAlign w:val="center"/>
            <w:hideMark/>
          </w:tcPr>
          <w:p w14:paraId="3C754461" w14:textId="77777777" w:rsidR="00E912C7" w:rsidRPr="004960C4" w:rsidRDefault="00E912C7" w:rsidP="00E912C7">
            <w:pPr>
              <w:jc w:val="center"/>
              <w:rPr>
                <w:color w:val="000000"/>
                <w:szCs w:val="24"/>
                <w:lang w:eastAsia="lt-LT"/>
              </w:rPr>
            </w:pPr>
            <w:r w:rsidRPr="004960C4">
              <w:rPr>
                <w:color w:val="000000"/>
                <w:szCs w:val="24"/>
                <w:lang w:eastAsia="lt-LT"/>
              </w:rPr>
              <w:t> </w:t>
            </w:r>
          </w:p>
        </w:tc>
      </w:tr>
      <w:tr w:rsidR="00E912C7" w:rsidRPr="004960C4" w14:paraId="4A63C5E9" w14:textId="77777777" w:rsidTr="00A71251">
        <w:trPr>
          <w:trHeight w:val="846"/>
        </w:trPr>
        <w:tc>
          <w:tcPr>
            <w:tcW w:w="609" w:type="dxa"/>
            <w:tcBorders>
              <w:top w:val="single" w:sz="4" w:space="0" w:color="auto"/>
              <w:left w:val="single" w:sz="4" w:space="0" w:color="auto"/>
              <w:bottom w:val="single" w:sz="4" w:space="0" w:color="auto"/>
              <w:right w:val="single" w:sz="4" w:space="0" w:color="auto"/>
            </w:tcBorders>
            <w:vAlign w:val="center"/>
            <w:hideMark/>
          </w:tcPr>
          <w:p w14:paraId="4B8B10FB" w14:textId="77777777" w:rsidR="00E912C7" w:rsidRPr="004960C4" w:rsidRDefault="00E912C7" w:rsidP="00E912C7">
            <w:pPr>
              <w:jc w:val="center"/>
              <w:rPr>
                <w:color w:val="000000"/>
                <w:szCs w:val="24"/>
                <w:lang w:eastAsia="lt-LT"/>
              </w:rPr>
            </w:pPr>
            <w:r w:rsidRPr="004960C4">
              <w:rPr>
                <w:color w:val="000000"/>
                <w:szCs w:val="24"/>
                <w:lang w:eastAsia="lt-LT"/>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1174DEB" w14:textId="77777777" w:rsidR="00E912C7" w:rsidRPr="004960C4" w:rsidRDefault="00E912C7" w:rsidP="00E912C7">
            <w:pPr>
              <w:rPr>
                <w:color w:val="000000"/>
                <w:szCs w:val="24"/>
                <w:lang w:eastAsia="lt-LT"/>
              </w:rPr>
            </w:pPr>
            <w:r w:rsidRPr="004960C4">
              <w:rPr>
                <w:color w:val="000000"/>
                <w:szCs w:val="24"/>
                <w:lang w:eastAsia="lt-LT"/>
              </w:rPr>
              <w:t>A tipo turimos įrangos priežiūros ir aptarnavimo paslaugos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14F6F4" w14:textId="77777777" w:rsidR="00E912C7" w:rsidRPr="004960C4" w:rsidRDefault="00E912C7" w:rsidP="00E912C7">
            <w:pPr>
              <w:jc w:val="center"/>
              <w:rPr>
                <w:color w:val="000000"/>
                <w:szCs w:val="24"/>
                <w:lang w:eastAsia="lt-LT"/>
              </w:rPr>
            </w:pPr>
            <w:r w:rsidRPr="004960C4">
              <w:rPr>
                <w:color w:val="000000"/>
                <w:szCs w:val="24"/>
                <w:lang w:eastAsia="lt-LT"/>
              </w:rPr>
              <w:t>Spalvotas spaudas</w:t>
            </w:r>
          </w:p>
          <w:p w14:paraId="4D52CC86" w14:textId="77777777" w:rsidR="00E912C7" w:rsidRPr="004960C4" w:rsidRDefault="00E912C7" w:rsidP="00E912C7">
            <w:pPr>
              <w:jc w:val="center"/>
              <w:rPr>
                <w:color w:val="000000"/>
                <w:szCs w:val="24"/>
                <w:lang w:eastAsia="lt-LT"/>
              </w:rPr>
            </w:pPr>
          </w:p>
        </w:tc>
        <w:tc>
          <w:tcPr>
            <w:tcW w:w="1701" w:type="dxa"/>
            <w:tcBorders>
              <w:top w:val="single" w:sz="4" w:space="0" w:color="auto"/>
              <w:left w:val="nil"/>
              <w:bottom w:val="single" w:sz="4" w:space="0" w:color="auto"/>
              <w:right w:val="single" w:sz="4" w:space="0" w:color="auto"/>
            </w:tcBorders>
            <w:vAlign w:val="center"/>
          </w:tcPr>
          <w:p w14:paraId="7C7D215E" w14:textId="10C47754" w:rsidR="00E912C7" w:rsidRPr="009E03A3" w:rsidRDefault="00E912C7" w:rsidP="00E912C7">
            <w:pPr>
              <w:jc w:val="center"/>
              <w:rPr>
                <w:color w:val="000000"/>
                <w:szCs w:val="24"/>
                <w:lang w:eastAsia="lt-LT"/>
              </w:rPr>
            </w:pPr>
            <w:r w:rsidRPr="009E03A3">
              <w:rPr>
                <w:color w:val="000000"/>
                <w:szCs w:val="24"/>
                <w:lang w:eastAsia="lt-LT"/>
              </w:rPr>
              <w:t>6 750*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761A8B" w14:textId="77777777" w:rsidR="00E912C7" w:rsidRPr="004960C4" w:rsidRDefault="00E912C7" w:rsidP="00E912C7">
            <w:pPr>
              <w:jc w:val="center"/>
              <w:rPr>
                <w:color w:val="000000"/>
                <w:szCs w:val="24"/>
                <w:lang w:eastAsia="lt-LT"/>
              </w:rPr>
            </w:pPr>
            <w:r w:rsidRPr="004960C4">
              <w:rPr>
                <w:color w:val="000000"/>
                <w:szCs w:val="24"/>
                <w:lang w:eastAsia="lt-LT"/>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E52907" w14:textId="77777777" w:rsidR="00E912C7" w:rsidRPr="004960C4" w:rsidRDefault="00E912C7" w:rsidP="00E912C7">
            <w:pPr>
              <w:jc w:val="center"/>
              <w:rPr>
                <w:color w:val="000000"/>
                <w:szCs w:val="24"/>
                <w:lang w:eastAsia="lt-LT"/>
              </w:rPr>
            </w:pPr>
            <w:r w:rsidRPr="004960C4">
              <w:rPr>
                <w:color w:val="000000"/>
                <w:szCs w:val="24"/>
                <w:lang w:eastAsia="lt-LT"/>
              </w:rPr>
              <w:t> </w:t>
            </w:r>
          </w:p>
        </w:tc>
      </w:tr>
      <w:tr w:rsidR="00E912C7" w:rsidRPr="004960C4" w14:paraId="3B6DAB01" w14:textId="77777777" w:rsidTr="00A71251">
        <w:trPr>
          <w:trHeight w:val="950"/>
        </w:trPr>
        <w:tc>
          <w:tcPr>
            <w:tcW w:w="609" w:type="dxa"/>
            <w:tcBorders>
              <w:top w:val="single" w:sz="4" w:space="0" w:color="auto"/>
              <w:left w:val="single" w:sz="4" w:space="0" w:color="auto"/>
              <w:bottom w:val="single" w:sz="4" w:space="0" w:color="auto"/>
              <w:right w:val="single" w:sz="4" w:space="0" w:color="auto"/>
            </w:tcBorders>
            <w:vAlign w:val="center"/>
            <w:hideMark/>
          </w:tcPr>
          <w:p w14:paraId="70AC69B6" w14:textId="77777777" w:rsidR="00E912C7" w:rsidRPr="004960C4" w:rsidRDefault="00E912C7" w:rsidP="00E912C7">
            <w:pPr>
              <w:jc w:val="center"/>
              <w:rPr>
                <w:color w:val="000000"/>
                <w:szCs w:val="24"/>
                <w:lang w:eastAsia="lt-LT"/>
              </w:rPr>
            </w:pPr>
            <w:r w:rsidRPr="004960C4">
              <w:rPr>
                <w:color w:val="000000"/>
                <w:szCs w:val="24"/>
                <w:lang w:eastAsia="lt-LT"/>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16064CE" w14:textId="77777777" w:rsidR="00E912C7" w:rsidRPr="004960C4" w:rsidRDefault="00E912C7" w:rsidP="00E912C7">
            <w:pPr>
              <w:rPr>
                <w:color w:val="000000"/>
                <w:szCs w:val="24"/>
                <w:lang w:eastAsia="lt-LT"/>
              </w:rPr>
            </w:pPr>
            <w:r w:rsidRPr="004960C4">
              <w:rPr>
                <w:color w:val="000000"/>
                <w:szCs w:val="24"/>
                <w:lang w:eastAsia="lt-LT"/>
              </w:rPr>
              <w:t>A ir B tipo turimos įrangos priežiūros ir aptarnavimo paslaugos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07E5B7" w14:textId="77777777" w:rsidR="00E912C7" w:rsidRPr="004960C4" w:rsidRDefault="00E912C7" w:rsidP="00E912C7">
            <w:pPr>
              <w:jc w:val="center"/>
              <w:rPr>
                <w:color w:val="000000"/>
                <w:szCs w:val="24"/>
                <w:lang w:eastAsia="lt-LT"/>
              </w:rPr>
            </w:pPr>
            <w:r w:rsidRPr="004960C4">
              <w:rPr>
                <w:color w:val="000000"/>
                <w:szCs w:val="24"/>
                <w:lang w:eastAsia="lt-LT"/>
              </w:rPr>
              <w:t>Mėnesinis mokestis už vieną įrangos vienetą</w:t>
            </w:r>
          </w:p>
        </w:tc>
        <w:tc>
          <w:tcPr>
            <w:tcW w:w="1701" w:type="dxa"/>
            <w:tcBorders>
              <w:top w:val="nil"/>
              <w:left w:val="nil"/>
              <w:bottom w:val="single" w:sz="4" w:space="0" w:color="auto"/>
              <w:right w:val="single" w:sz="4" w:space="0" w:color="auto"/>
            </w:tcBorders>
            <w:vAlign w:val="center"/>
          </w:tcPr>
          <w:p w14:paraId="6C045DC4" w14:textId="5C2280CB" w:rsidR="00E912C7" w:rsidRPr="009E03A3" w:rsidRDefault="00E912C7" w:rsidP="00E912C7">
            <w:pPr>
              <w:jc w:val="center"/>
              <w:rPr>
                <w:color w:val="000000"/>
                <w:szCs w:val="24"/>
                <w:lang w:eastAsia="lt-LT"/>
              </w:rPr>
            </w:pPr>
            <w:r w:rsidRPr="009E03A3">
              <w:rPr>
                <w:color w:val="000000"/>
                <w:szCs w:val="24"/>
                <w:lang w:eastAsia="lt-LT"/>
              </w:rPr>
              <w:t>182 vnt.** spausdinimo ir kopijavimo įrangos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8E228F" w14:textId="77777777" w:rsidR="00E912C7" w:rsidRPr="004960C4" w:rsidRDefault="00E912C7" w:rsidP="00E912C7">
            <w:pPr>
              <w:jc w:val="center"/>
              <w:rPr>
                <w:color w:val="000000"/>
                <w:szCs w:val="24"/>
                <w:lang w:eastAsia="lt-LT"/>
              </w:rPr>
            </w:pPr>
            <w:r w:rsidRPr="004960C4">
              <w:rPr>
                <w:color w:val="000000"/>
                <w:szCs w:val="24"/>
                <w:lang w:eastAsia="lt-LT"/>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D0B99E" w14:textId="77777777" w:rsidR="00E912C7" w:rsidRPr="004960C4" w:rsidRDefault="00E912C7" w:rsidP="00E912C7">
            <w:pPr>
              <w:jc w:val="center"/>
              <w:rPr>
                <w:color w:val="000000"/>
                <w:szCs w:val="24"/>
                <w:lang w:eastAsia="lt-LT"/>
              </w:rPr>
            </w:pPr>
            <w:r w:rsidRPr="004960C4">
              <w:rPr>
                <w:color w:val="000000"/>
                <w:szCs w:val="24"/>
                <w:lang w:eastAsia="lt-LT"/>
              </w:rPr>
              <w:t> </w:t>
            </w:r>
          </w:p>
        </w:tc>
      </w:tr>
      <w:tr w:rsidR="00E912C7" w:rsidRPr="004960C4" w14:paraId="1112EC78" w14:textId="77777777" w:rsidTr="00A71251">
        <w:trPr>
          <w:trHeight w:val="1128"/>
        </w:trPr>
        <w:tc>
          <w:tcPr>
            <w:tcW w:w="609" w:type="dxa"/>
            <w:tcBorders>
              <w:top w:val="single" w:sz="4" w:space="0" w:color="auto"/>
              <w:left w:val="single" w:sz="4" w:space="0" w:color="auto"/>
              <w:bottom w:val="single" w:sz="4" w:space="0" w:color="auto"/>
              <w:right w:val="single" w:sz="4" w:space="0" w:color="auto"/>
            </w:tcBorders>
            <w:vAlign w:val="center"/>
            <w:hideMark/>
          </w:tcPr>
          <w:p w14:paraId="79461F93" w14:textId="77777777" w:rsidR="00E912C7" w:rsidRPr="004960C4" w:rsidRDefault="00E912C7" w:rsidP="00E912C7">
            <w:pPr>
              <w:jc w:val="center"/>
              <w:rPr>
                <w:color w:val="000000"/>
                <w:szCs w:val="24"/>
                <w:lang w:eastAsia="lt-LT"/>
              </w:rPr>
            </w:pPr>
            <w:r w:rsidRPr="004960C4">
              <w:rPr>
                <w:color w:val="000000"/>
                <w:szCs w:val="24"/>
                <w:lang w:eastAsia="lt-LT"/>
              </w:rPr>
              <w:t>4.</w:t>
            </w:r>
          </w:p>
        </w:tc>
        <w:tc>
          <w:tcPr>
            <w:tcW w:w="2835" w:type="dxa"/>
            <w:tcBorders>
              <w:top w:val="single" w:sz="4" w:space="0" w:color="auto"/>
              <w:left w:val="nil"/>
              <w:bottom w:val="single" w:sz="4" w:space="0" w:color="auto"/>
              <w:right w:val="single" w:sz="4" w:space="0" w:color="auto"/>
            </w:tcBorders>
            <w:vAlign w:val="center"/>
            <w:hideMark/>
          </w:tcPr>
          <w:p w14:paraId="12363EEB" w14:textId="77777777" w:rsidR="00E912C7" w:rsidRPr="004960C4" w:rsidRDefault="00E912C7" w:rsidP="00E912C7">
            <w:pPr>
              <w:rPr>
                <w:color w:val="000000"/>
                <w:szCs w:val="24"/>
                <w:lang w:eastAsia="lt-LT"/>
              </w:rPr>
            </w:pPr>
            <w:r w:rsidRPr="004960C4">
              <w:rPr>
                <w:color w:val="000000"/>
                <w:szCs w:val="24"/>
                <w:lang w:eastAsia="lt-LT"/>
              </w:rPr>
              <w:t>Valdymo ir apskaitos sistemos „</w:t>
            </w:r>
            <w:proofErr w:type="spellStart"/>
            <w:r w:rsidRPr="004960C4">
              <w:rPr>
                <w:color w:val="000000"/>
                <w:szCs w:val="24"/>
                <w:lang w:eastAsia="lt-LT"/>
              </w:rPr>
              <w:t>Aqrate</w:t>
            </w:r>
            <w:proofErr w:type="spellEnd"/>
            <w:r w:rsidRPr="004960C4">
              <w:rPr>
                <w:color w:val="000000"/>
                <w:szCs w:val="24"/>
                <w:lang w:eastAsia="lt-LT"/>
              </w:rPr>
              <w:t xml:space="preserve"> </w:t>
            </w:r>
            <w:proofErr w:type="spellStart"/>
            <w:r w:rsidRPr="004960C4">
              <w:rPr>
                <w:color w:val="000000"/>
                <w:szCs w:val="24"/>
                <w:lang w:eastAsia="lt-LT"/>
              </w:rPr>
              <w:t>Bussines</w:t>
            </w:r>
            <w:proofErr w:type="spellEnd"/>
            <w:r w:rsidRPr="004960C4">
              <w:rPr>
                <w:color w:val="000000"/>
                <w:szCs w:val="24"/>
                <w:lang w:eastAsia="lt-LT"/>
              </w:rPr>
              <w:t xml:space="preserve"> Pro“ (su vartotojų autentifikavimo įrenginiais) aptarnavimo, palaikymo ir vystymo paslaugos </w:t>
            </w:r>
          </w:p>
        </w:tc>
        <w:tc>
          <w:tcPr>
            <w:tcW w:w="1418" w:type="dxa"/>
            <w:tcBorders>
              <w:top w:val="single" w:sz="4" w:space="0" w:color="auto"/>
              <w:left w:val="nil"/>
              <w:bottom w:val="single" w:sz="4" w:space="0" w:color="auto"/>
              <w:right w:val="single" w:sz="4" w:space="0" w:color="auto"/>
            </w:tcBorders>
            <w:vAlign w:val="center"/>
            <w:hideMark/>
          </w:tcPr>
          <w:p w14:paraId="4618823B" w14:textId="77777777" w:rsidR="00E912C7" w:rsidRPr="004960C4" w:rsidRDefault="00E912C7" w:rsidP="00E912C7">
            <w:pPr>
              <w:jc w:val="center"/>
              <w:rPr>
                <w:color w:val="000000"/>
                <w:szCs w:val="24"/>
                <w:lang w:eastAsia="lt-LT"/>
              </w:rPr>
            </w:pPr>
            <w:r w:rsidRPr="004960C4">
              <w:rPr>
                <w:color w:val="000000"/>
                <w:szCs w:val="24"/>
                <w:lang w:eastAsia="lt-LT"/>
              </w:rPr>
              <w:t>Mėnesinis mokestis visam įrangos kiekiui</w:t>
            </w:r>
          </w:p>
        </w:tc>
        <w:tc>
          <w:tcPr>
            <w:tcW w:w="1701" w:type="dxa"/>
            <w:tcBorders>
              <w:top w:val="nil"/>
              <w:left w:val="nil"/>
              <w:bottom w:val="single" w:sz="4" w:space="0" w:color="auto"/>
              <w:right w:val="single" w:sz="4" w:space="0" w:color="auto"/>
            </w:tcBorders>
            <w:vAlign w:val="center"/>
          </w:tcPr>
          <w:p w14:paraId="3548E880" w14:textId="32B3DD30" w:rsidR="00E912C7" w:rsidRPr="009E03A3" w:rsidRDefault="00E912C7" w:rsidP="00E912C7">
            <w:pPr>
              <w:jc w:val="center"/>
              <w:rPr>
                <w:color w:val="000000"/>
                <w:szCs w:val="24"/>
                <w:lang w:eastAsia="lt-LT"/>
              </w:rPr>
            </w:pPr>
            <w:r w:rsidRPr="009E03A3">
              <w:rPr>
                <w:color w:val="000000"/>
                <w:sz w:val="22"/>
                <w:szCs w:val="24"/>
                <w:lang w:eastAsia="lt-LT"/>
              </w:rPr>
              <w:t>1</w:t>
            </w:r>
          </w:p>
        </w:tc>
        <w:tc>
          <w:tcPr>
            <w:tcW w:w="1559" w:type="dxa"/>
            <w:tcBorders>
              <w:top w:val="single" w:sz="4" w:space="0" w:color="auto"/>
              <w:left w:val="nil"/>
              <w:bottom w:val="single" w:sz="4" w:space="0" w:color="auto"/>
              <w:right w:val="single" w:sz="4" w:space="0" w:color="auto"/>
            </w:tcBorders>
            <w:vAlign w:val="center"/>
            <w:hideMark/>
          </w:tcPr>
          <w:p w14:paraId="490C52E3" w14:textId="77777777" w:rsidR="00E912C7" w:rsidRPr="004960C4" w:rsidRDefault="00E912C7" w:rsidP="00E912C7">
            <w:pPr>
              <w:jc w:val="center"/>
              <w:rPr>
                <w:color w:val="000000"/>
                <w:szCs w:val="24"/>
                <w:lang w:eastAsia="lt-LT"/>
              </w:rPr>
            </w:pPr>
            <w:r w:rsidRPr="004960C4">
              <w:rPr>
                <w:color w:val="000000"/>
                <w:szCs w:val="24"/>
                <w:lang w:eastAsia="lt-LT"/>
              </w:rPr>
              <w:t> </w:t>
            </w:r>
          </w:p>
        </w:tc>
        <w:tc>
          <w:tcPr>
            <w:tcW w:w="1559" w:type="dxa"/>
            <w:tcBorders>
              <w:top w:val="single" w:sz="4" w:space="0" w:color="auto"/>
              <w:left w:val="nil"/>
              <w:bottom w:val="single" w:sz="4" w:space="0" w:color="auto"/>
              <w:right w:val="single" w:sz="4" w:space="0" w:color="auto"/>
            </w:tcBorders>
            <w:vAlign w:val="center"/>
            <w:hideMark/>
          </w:tcPr>
          <w:p w14:paraId="78D4A6E1" w14:textId="77777777" w:rsidR="00E912C7" w:rsidRPr="004960C4" w:rsidRDefault="00E912C7" w:rsidP="00E912C7">
            <w:pPr>
              <w:jc w:val="center"/>
              <w:rPr>
                <w:color w:val="000000"/>
                <w:szCs w:val="24"/>
                <w:lang w:eastAsia="lt-LT"/>
              </w:rPr>
            </w:pPr>
            <w:r w:rsidRPr="004960C4">
              <w:rPr>
                <w:color w:val="000000"/>
                <w:szCs w:val="24"/>
                <w:lang w:eastAsia="lt-LT"/>
              </w:rPr>
              <w:t> </w:t>
            </w:r>
          </w:p>
        </w:tc>
      </w:tr>
    </w:tbl>
    <w:p w14:paraId="1E066C45" w14:textId="7D03B622" w:rsidR="004960C4" w:rsidRPr="00F13A32" w:rsidRDefault="004960C4" w:rsidP="004960C4">
      <w:pPr>
        <w:tabs>
          <w:tab w:val="left" w:pos="567"/>
        </w:tabs>
        <w:ind w:firstLine="709"/>
        <w:jc w:val="both"/>
        <w:rPr>
          <w:rFonts w:eastAsia="Calibri"/>
          <w:szCs w:val="24"/>
        </w:rPr>
      </w:pPr>
      <w:r w:rsidRPr="00F13A32">
        <w:rPr>
          <w:rFonts w:eastAsia="Calibri"/>
          <w:szCs w:val="24"/>
        </w:rPr>
        <w:t>*Pirkėjas neįsipareigoja nupirkti viso nurodyto paslaugų kiekio, o paslaugos bus perkamos pagal faktinį poreikį.</w:t>
      </w:r>
    </w:p>
    <w:p w14:paraId="36F8F8CD" w14:textId="77777777" w:rsidR="00E80233" w:rsidRPr="006B5A66" w:rsidRDefault="00E80233" w:rsidP="00E80233">
      <w:pPr>
        <w:tabs>
          <w:tab w:val="left" w:pos="567"/>
        </w:tabs>
        <w:ind w:firstLine="709"/>
        <w:jc w:val="both"/>
        <w:rPr>
          <w:rFonts w:eastAsia="Calibri"/>
          <w:szCs w:val="24"/>
        </w:rPr>
      </w:pPr>
      <w:r w:rsidRPr="006B5A66">
        <w:rPr>
          <w:rFonts w:eastAsia="Calibri"/>
          <w:szCs w:val="24"/>
        </w:rPr>
        <w:t xml:space="preserve">**Preliminarus planuojamas Pirkėjo turimos spausdinimo ir kopijavimo įrangos skaičius – </w:t>
      </w:r>
      <w:r w:rsidRPr="009E03A3">
        <w:rPr>
          <w:rFonts w:eastAsia="Calibri"/>
          <w:szCs w:val="24"/>
        </w:rPr>
        <w:t>140, kuri išsidėsčiusi visoje Lietuvos teritorijoje. Spausdinimo ir kopijavimo įrangos skaičius gali keistis: tiek mažėti, tiek didėti iki 30 proc., todėl pasiūlymų vertinimui naudojamas galimas maksimalus įrangos skaičius – 182 vnt.</w:t>
      </w:r>
    </w:p>
    <w:p w14:paraId="52B49199" w14:textId="77777777" w:rsidR="00044C0B" w:rsidRDefault="00044C0B" w:rsidP="00F13A32">
      <w:pPr>
        <w:suppressAutoHyphens/>
        <w:jc w:val="both"/>
        <w:rPr>
          <w:szCs w:val="24"/>
        </w:rPr>
      </w:pPr>
    </w:p>
    <w:p w14:paraId="4B14CC92" w14:textId="2B57646E" w:rsidR="00863856" w:rsidRPr="00333746" w:rsidRDefault="00A248F5" w:rsidP="00863856">
      <w:pPr>
        <w:suppressAutoHyphens/>
        <w:ind w:firstLine="709"/>
        <w:jc w:val="both"/>
        <w:rPr>
          <w:rFonts w:eastAsia="Calibri"/>
          <w:szCs w:val="24"/>
          <w:lang w:eastAsia="ar-SA"/>
        </w:rPr>
      </w:pPr>
      <w:r w:rsidRPr="00EA63FB">
        <w:rPr>
          <w:szCs w:val="24"/>
        </w:rPr>
        <w:t>3.</w:t>
      </w:r>
      <w:r w:rsidR="00625B0F">
        <w:rPr>
          <w:szCs w:val="24"/>
        </w:rPr>
        <w:t>2</w:t>
      </w:r>
      <w:r w:rsidRPr="00EA63FB">
        <w:rPr>
          <w:szCs w:val="24"/>
        </w:rPr>
        <w:t xml:space="preserve">. </w:t>
      </w:r>
      <w:r w:rsidR="00863856" w:rsidRPr="00333746">
        <w:rPr>
          <w:rFonts w:eastAsia="Calibri"/>
          <w:szCs w:val="24"/>
          <w:lang w:eastAsia="ar-SA"/>
        </w:rPr>
        <w:t xml:space="preserve">Paslaugų teikėjas vykdo visas mokestines prievoles, kurios gali atsirasti teikiant Sutartyje nurodytas paslaugas, ir prisiima visą riziką, susijusią su mokestinių prievolių pasikeitimu ar </w:t>
      </w:r>
      <w:proofErr w:type="spellStart"/>
      <w:r w:rsidR="00863856" w:rsidRPr="00333746">
        <w:rPr>
          <w:rFonts w:eastAsia="Calibri"/>
          <w:szCs w:val="24"/>
          <w:lang w:eastAsia="ar-SA"/>
        </w:rPr>
        <w:t>atsi</w:t>
      </w:r>
      <w:proofErr w:type="spellEnd"/>
      <w:r w:rsidR="00863856" w:rsidRPr="00333746">
        <w:rPr>
          <w:rFonts w:eastAsia="Calibri"/>
          <w:szCs w:val="24"/>
          <w:lang w:eastAsia="ar-SA"/>
        </w:rPr>
        <w:t xml:space="preserve">-radimu (jei toks atvejis būtų). </w:t>
      </w:r>
    </w:p>
    <w:p w14:paraId="77F8CB56" w14:textId="77777777" w:rsidR="00863856" w:rsidRPr="00333746" w:rsidRDefault="00863856" w:rsidP="00863856">
      <w:pPr>
        <w:suppressAutoHyphens/>
        <w:ind w:firstLine="709"/>
        <w:jc w:val="both"/>
        <w:rPr>
          <w:rFonts w:eastAsia="Calibri"/>
          <w:szCs w:val="24"/>
          <w:lang w:eastAsia="ar-SA"/>
        </w:rPr>
      </w:pPr>
      <w:r w:rsidRPr="00333746">
        <w:rPr>
          <w:rFonts w:eastAsia="Calibri"/>
          <w:szCs w:val="24"/>
          <w:lang w:eastAsia="ar-SA"/>
        </w:rPr>
        <w:t xml:space="preserve">3.3. Sutarties įkainiai per visą Sutarties galiojimo laiką negali būti keičiami. Sutarties įkainiai dėl mokesčių ar dėl kainų lygio pasikeitimo nebus perskaičiuojami. </w:t>
      </w:r>
    </w:p>
    <w:p w14:paraId="1E9D9B54" w14:textId="77777777" w:rsidR="00863856" w:rsidRPr="002841AB" w:rsidRDefault="00863856" w:rsidP="00863856">
      <w:pPr>
        <w:suppressAutoHyphens/>
        <w:ind w:firstLine="709"/>
        <w:jc w:val="both"/>
        <w:rPr>
          <w:rFonts w:eastAsia="Calibri"/>
          <w:szCs w:val="24"/>
          <w:lang w:eastAsia="ar-SA"/>
        </w:rPr>
      </w:pPr>
      <w:r w:rsidRPr="00333746">
        <w:rPr>
          <w:rFonts w:eastAsia="Calibri"/>
          <w:szCs w:val="24"/>
          <w:lang w:eastAsia="ar-SA"/>
        </w:rPr>
        <w:t xml:space="preserve">3.4. Už paslaugas negali būti taikomi Sutartyje nenumatyti mokesčiai. </w:t>
      </w:r>
    </w:p>
    <w:p w14:paraId="1F5CAD60" w14:textId="77777777" w:rsidR="00863856" w:rsidRPr="00443539" w:rsidRDefault="00863856" w:rsidP="00863856">
      <w:pPr>
        <w:tabs>
          <w:tab w:val="num" w:pos="1353"/>
        </w:tabs>
        <w:ind w:firstLine="709"/>
        <w:contextualSpacing/>
        <w:jc w:val="both"/>
        <w:rPr>
          <w:kern w:val="2"/>
          <w:szCs w:val="24"/>
        </w:rPr>
      </w:pPr>
      <w:r w:rsidRPr="00443539">
        <w:rPr>
          <w:szCs w:val="24"/>
        </w:rPr>
        <w:t>3.</w:t>
      </w:r>
      <w:r>
        <w:rPr>
          <w:szCs w:val="24"/>
        </w:rPr>
        <w:t>5</w:t>
      </w:r>
      <w:r w:rsidRPr="00443539">
        <w:rPr>
          <w:szCs w:val="24"/>
        </w:rPr>
        <w:t xml:space="preserve">. </w:t>
      </w:r>
      <w:r w:rsidRPr="00443539">
        <w:rPr>
          <w:kern w:val="2"/>
          <w:szCs w:val="24"/>
        </w:rPr>
        <w:t>Jeigu Sutarties vykdymo metu pasikeičia PVM mokėjimą reglamentuojantys teisės aktai, darantys tiesioginę įtaką Paslaugų teikėjo t</w:t>
      </w:r>
      <w:r w:rsidRPr="00443539">
        <w:rPr>
          <w:szCs w:val="24"/>
        </w:rPr>
        <w:t>ei</w:t>
      </w:r>
      <w:r w:rsidRPr="00443539">
        <w:rPr>
          <w:kern w:val="2"/>
          <w:szCs w:val="24"/>
        </w:rPr>
        <w:t>kiamų p</w:t>
      </w:r>
      <w:r w:rsidRPr="00443539">
        <w:rPr>
          <w:szCs w:val="24"/>
        </w:rPr>
        <w:t>aslaugų</w:t>
      </w:r>
      <w:r w:rsidRPr="00443539">
        <w:rPr>
          <w:kern w:val="2"/>
          <w:szCs w:val="24"/>
        </w:rPr>
        <w:t xml:space="preserve"> Sutartyje nurodytai kainai / įkainiams, Sutarties kaina / įkainiai perskaičiuojami nekeičiant p</w:t>
      </w:r>
      <w:r w:rsidRPr="00443539">
        <w:rPr>
          <w:szCs w:val="24"/>
        </w:rPr>
        <w:t>aslaugų</w:t>
      </w:r>
      <w:r w:rsidRPr="00443539">
        <w:rPr>
          <w:kern w:val="2"/>
          <w:szCs w:val="24"/>
        </w:rPr>
        <w:t xml:space="preserve"> kainos / įkainio be PVM. </w:t>
      </w:r>
    </w:p>
    <w:p w14:paraId="4173F6C5" w14:textId="77777777" w:rsidR="00863856" w:rsidRPr="00443539" w:rsidRDefault="00863856" w:rsidP="00863856">
      <w:pPr>
        <w:tabs>
          <w:tab w:val="num" w:pos="1353"/>
        </w:tabs>
        <w:ind w:firstLine="709"/>
        <w:contextualSpacing/>
        <w:jc w:val="both"/>
        <w:rPr>
          <w:szCs w:val="24"/>
        </w:rPr>
      </w:pPr>
      <w:r w:rsidRPr="00443539">
        <w:rPr>
          <w:kern w:val="2"/>
          <w:szCs w:val="24"/>
        </w:rPr>
        <w:t>3.</w:t>
      </w:r>
      <w:r>
        <w:rPr>
          <w:kern w:val="2"/>
          <w:szCs w:val="24"/>
        </w:rPr>
        <w:t>6</w:t>
      </w:r>
      <w:r w:rsidRPr="00443539">
        <w:rPr>
          <w:kern w:val="2"/>
          <w:szCs w:val="24"/>
        </w:rPr>
        <w:t>. Perskaičiuota (-i) Sutarties kaina / įkainiai įforminama (-i) Susitarimu ir turi būti taikoma (-i) nuo naujo PVM įvedimo datos (nepriklausomai nuo to, kada pasirašytas Susitarimas).</w:t>
      </w:r>
    </w:p>
    <w:p w14:paraId="1F4F5E37" w14:textId="18CEB491" w:rsidR="009279AB" w:rsidRPr="002F7F3D" w:rsidRDefault="009279AB" w:rsidP="0072725D">
      <w:pPr>
        <w:pStyle w:val="HSPunktai"/>
        <w:numPr>
          <w:ilvl w:val="0"/>
          <w:numId w:val="0"/>
        </w:numPr>
        <w:tabs>
          <w:tab w:val="num" w:pos="1353"/>
        </w:tabs>
        <w:spacing w:line="240" w:lineRule="auto"/>
        <w:ind w:firstLine="709"/>
        <w:rPr>
          <w:szCs w:val="24"/>
          <w:lang w:val="lt-LT" w:eastAsia="lt-LT"/>
        </w:rPr>
      </w:pPr>
    </w:p>
    <w:p w14:paraId="42DE22D8" w14:textId="77777777" w:rsidR="000602C2" w:rsidRPr="00EA63FB" w:rsidRDefault="000602C2" w:rsidP="008463D5">
      <w:pPr>
        <w:suppressAutoHyphens/>
        <w:spacing w:after="240"/>
        <w:jc w:val="center"/>
        <w:rPr>
          <w:b/>
          <w:lang w:eastAsia="ar-SA"/>
        </w:rPr>
      </w:pPr>
      <w:r w:rsidRPr="00EA63FB">
        <w:rPr>
          <w:b/>
          <w:lang w:eastAsia="ar-SA"/>
        </w:rPr>
        <w:t>IV. MOKĖJIMO SĄLYGOS</w:t>
      </w:r>
    </w:p>
    <w:p w14:paraId="2FE7B0F1" w14:textId="77777777" w:rsidR="00CA644D" w:rsidRPr="00CA644D" w:rsidRDefault="00F82691" w:rsidP="00CA644D">
      <w:pPr>
        <w:tabs>
          <w:tab w:val="left" w:pos="709"/>
        </w:tabs>
        <w:spacing w:before="240"/>
        <w:ind w:firstLine="709"/>
        <w:jc w:val="both"/>
        <w:rPr>
          <w:szCs w:val="24"/>
          <w:lang w:eastAsia="lt-LT"/>
        </w:rPr>
      </w:pPr>
      <w:r w:rsidRPr="00F82691">
        <w:rPr>
          <w:lang w:eastAsia="ar-SA"/>
        </w:rPr>
        <w:t xml:space="preserve">4.1. </w:t>
      </w:r>
      <w:r w:rsidR="00CA644D" w:rsidRPr="00CA644D">
        <w:rPr>
          <w:noProof/>
          <w:szCs w:val="24"/>
          <w:lang w:eastAsia="lt-LT"/>
        </w:rPr>
        <w:t xml:space="preserve">Paslaugų perdavimas ir priėmimas įforminamas paslaugų perdavimo ir priėmimo aktais (Sutarties 2 priedas), kuriuos pasirašydamos Šalys (Sutarties 12.6 papunktyje nurodyti Šalių atsakingi asmenys už Sutarties vykdymą) patvirtina faktiškai suteiktų paslaugų apimtį ir atitikimą Sutartyje nustatytiems reikalavimams. Sąskaita faktūra neišrašoma, kol nėra pasirašomas šiame papunktyje nurodytas paslaugų perdavimo ir priėmimo aktas. </w:t>
      </w:r>
      <w:r w:rsidR="00CA644D" w:rsidRPr="00CA644D">
        <w:rPr>
          <w:szCs w:val="24"/>
          <w:lang w:eastAsia="lt-LT"/>
        </w:rPr>
        <w:t>Perdavimo ir priėmimo aktas sudaromas ir pasirašomas ADOC formatu (pagal galimybes).</w:t>
      </w:r>
    </w:p>
    <w:p w14:paraId="3B7D33AF" w14:textId="77777777" w:rsidR="00035D1F" w:rsidRPr="00035D1F" w:rsidRDefault="00035D1F" w:rsidP="000D4720">
      <w:pPr>
        <w:tabs>
          <w:tab w:val="left" w:pos="709"/>
        </w:tabs>
        <w:ind w:firstLine="709"/>
        <w:jc w:val="both"/>
        <w:rPr>
          <w:sz w:val="32"/>
          <w:szCs w:val="24"/>
          <w:lang w:eastAsia="lt-LT"/>
        </w:rPr>
      </w:pPr>
      <w:r w:rsidRPr="00035D1F">
        <w:rPr>
          <w:spacing w:val="-3"/>
          <w:szCs w:val="24"/>
          <w:lang w:eastAsia="lt-LT"/>
        </w:rPr>
        <w:t>4.2. Už suteiktas, Sutarties reikalavimus atitinkančias paslaugas Pirkėjas sumoka pagal Sutarties 3.1 papunktyje nurodytas kainas mokėjimo pavedimu, pinigus pervesdamas į Paslaugų teikėjo atsiskaitomąją sąskaitą, nurodytą sutarties XV skyriuje, ne vėliau kaip per 30 (trisdešimt) dienų nuo tinkamai išrašytos sąskaitos</w:t>
      </w:r>
      <w:r w:rsidRPr="00035D1F">
        <w:rPr>
          <w:color w:val="000000"/>
          <w:lang w:eastAsia="lt-LT"/>
        </w:rPr>
        <w:t xml:space="preserve"> </w:t>
      </w:r>
      <w:r w:rsidRPr="00035D1F">
        <w:rPr>
          <w:spacing w:val="-3"/>
          <w:szCs w:val="24"/>
          <w:lang w:eastAsia="lt-LT"/>
        </w:rPr>
        <w:t>faktūros gavimo dienos.</w:t>
      </w:r>
    </w:p>
    <w:p w14:paraId="4D3488CE" w14:textId="77777777" w:rsidR="00035D1F" w:rsidRPr="00035D1F" w:rsidRDefault="00035D1F" w:rsidP="00035D1F">
      <w:pPr>
        <w:widowControl w:val="0"/>
        <w:ind w:firstLine="709"/>
        <w:jc w:val="both"/>
        <w:rPr>
          <w:rFonts w:eastAsia="Calibri"/>
          <w:szCs w:val="22"/>
        </w:rPr>
      </w:pPr>
      <w:r w:rsidRPr="00035D1F">
        <w:rPr>
          <w:rFonts w:eastAsia="Calibri"/>
          <w:szCs w:val="24"/>
        </w:rPr>
        <w:t>4.3. Paslaugų teikėjo</w:t>
      </w:r>
      <w:r w:rsidRPr="00035D1F">
        <w:rPr>
          <w:rFonts w:eastAsia="Calibri"/>
          <w:szCs w:val="22"/>
        </w:rPr>
        <w:t xml:space="preserve"> pateikta sąskaita</w:t>
      </w:r>
      <w:r w:rsidRPr="00035D1F">
        <w:rPr>
          <w:rFonts w:eastAsia="Calibri"/>
          <w:color w:val="000000"/>
          <w:szCs w:val="22"/>
        </w:rPr>
        <w:t xml:space="preserve"> </w:t>
      </w:r>
      <w:r w:rsidRPr="00035D1F">
        <w:rPr>
          <w:rFonts w:eastAsia="Calibri"/>
          <w:szCs w:val="22"/>
        </w:rPr>
        <w:t>faktūra privalo atitikti Lietuvos Respublikos įstatymų reikalavimus. Sąskaitoje</w:t>
      </w:r>
      <w:r w:rsidRPr="00035D1F">
        <w:rPr>
          <w:rFonts w:eastAsia="Calibri"/>
          <w:color w:val="000000"/>
          <w:szCs w:val="22"/>
        </w:rPr>
        <w:t xml:space="preserve"> </w:t>
      </w:r>
      <w:r w:rsidRPr="00035D1F">
        <w:rPr>
          <w:rFonts w:eastAsia="Calibri"/>
          <w:szCs w:val="22"/>
        </w:rPr>
        <w:t>faktūroje privalo būti aiškiai nurodytos suteiktos paslaugos, atitinkančios Sutarties reikalavimus</w:t>
      </w:r>
      <w:r w:rsidRPr="00035D1F">
        <w:rPr>
          <w:rFonts w:eastAsia="Calibri"/>
          <w:szCs w:val="24"/>
        </w:rPr>
        <w:t xml:space="preserve">, paslaugų apimtis, </w:t>
      </w:r>
      <w:r w:rsidRPr="00035D1F">
        <w:rPr>
          <w:rFonts w:eastAsia="Calibri"/>
          <w:szCs w:val="22"/>
        </w:rPr>
        <w:t>Sutarties numeris, sudarymo data. Sąskaitoje</w:t>
      </w:r>
      <w:r w:rsidRPr="00035D1F">
        <w:rPr>
          <w:rFonts w:eastAsia="Calibri"/>
          <w:color w:val="000000"/>
          <w:szCs w:val="22"/>
        </w:rPr>
        <w:t xml:space="preserve"> </w:t>
      </w:r>
      <w:r w:rsidRPr="00035D1F">
        <w:rPr>
          <w:rFonts w:eastAsia="Calibri"/>
          <w:szCs w:val="22"/>
        </w:rPr>
        <w:t xml:space="preserve">faktūroje </w:t>
      </w:r>
      <w:r w:rsidRPr="00035D1F">
        <w:rPr>
          <w:rFonts w:eastAsia="Calibri"/>
          <w:szCs w:val="22"/>
        </w:rPr>
        <w:lastRenderedPageBreak/>
        <w:t>nurodomos paslaugos ir jų kaina turi atitikti nurodytą Sutarties 3.1 papunktyje. Pirkėjui pageidaujant, sąskaitos</w:t>
      </w:r>
      <w:r w:rsidRPr="00035D1F">
        <w:rPr>
          <w:rFonts w:eastAsia="Calibri"/>
          <w:color w:val="000000"/>
          <w:szCs w:val="22"/>
        </w:rPr>
        <w:t xml:space="preserve"> </w:t>
      </w:r>
      <w:r w:rsidRPr="00035D1F">
        <w:rPr>
          <w:rFonts w:eastAsia="Calibri"/>
          <w:szCs w:val="22"/>
        </w:rPr>
        <w:t>faktūros turi būti papildomai (ir neatlygintinai) teikiamos elektroniniu būdu PDF ar DOC formatu.</w:t>
      </w:r>
    </w:p>
    <w:p w14:paraId="73712492" w14:textId="77777777" w:rsidR="00035D1F" w:rsidRPr="00035D1F" w:rsidRDefault="00035D1F" w:rsidP="00035D1F">
      <w:pPr>
        <w:tabs>
          <w:tab w:val="left" w:pos="0"/>
        </w:tabs>
        <w:ind w:firstLine="709"/>
        <w:contextualSpacing/>
        <w:jc w:val="both"/>
        <w:rPr>
          <w:rFonts w:eastAsia="Calibri"/>
          <w:szCs w:val="22"/>
        </w:rPr>
      </w:pPr>
      <w:r w:rsidRPr="00035D1F">
        <w:rPr>
          <w:rFonts w:eastAsia="Calibri"/>
          <w:szCs w:val="24"/>
        </w:rPr>
        <w:t>4.4. Elektroninės sąskaitos faktūros, atitinkančios Europos elektroninių sąskaitų faktūrų standartą, teikiamos Paslaugų teikėjo pasirinktomis priemonėmis. Europos elektroninių sąskaitų faktūrų standarto neatitinkančios elektroninės sąskaitos faktūros gali būti teikiamos tik naudojantis informacinės sistemos „SABIS“ priemonėmis. Šiame papunktyje elektroninė sąskaita faktūra suprantama kaip sąskaita faktūra, išrašyta, perduota ir gauta tokiu elektroniniu formatu, kuris sudaro galimybę ją apdoroti automatiniu ir elektroniniu būdu. Lietuvos Respublikos viešųjų pirkimų įstatymo 22 straipsnio 12 dalyje nustatytais atvejais, esant informacinės sistemos „SABIS“ pažeidimų, dėl kurių negalimas keitimasis informacija naudojantis šia sistema, sąskaitos</w:t>
      </w:r>
      <w:r w:rsidRPr="00035D1F">
        <w:rPr>
          <w:rFonts w:eastAsia="Calibri"/>
          <w:color w:val="000000"/>
          <w:szCs w:val="22"/>
        </w:rPr>
        <w:t xml:space="preserve"> </w:t>
      </w:r>
      <w:r w:rsidRPr="00035D1F">
        <w:rPr>
          <w:rFonts w:eastAsia="Calibri"/>
          <w:szCs w:val="24"/>
        </w:rPr>
        <w:t xml:space="preserve">faktūros gali būti teikiamos elektroniniu paštu </w:t>
      </w:r>
      <w:hyperlink r:id="rId19" w:history="1">
        <w:r w:rsidRPr="00035D1F">
          <w:rPr>
            <w:rFonts w:eastAsia="Calibri"/>
            <w:color w:val="0000FF"/>
            <w:szCs w:val="22"/>
            <w:u w:val="single"/>
          </w:rPr>
          <w:t>nzt@nzt.lt</w:t>
        </w:r>
      </w:hyperlink>
      <w:r w:rsidRPr="00035D1F">
        <w:rPr>
          <w:rFonts w:eastAsia="Calibri"/>
          <w:szCs w:val="24"/>
        </w:rPr>
        <w:t xml:space="preserve">  ir (arba) iš anksto suderintomis ne elektroninėmis priemonėmis.</w:t>
      </w:r>
    </w:p>
    <w:p w14:paraId="5694D7CB" w14:textId="77777777" w:rsidR="00035D1F" w:rsidRPr="00035D1F" w:rsidRDefault="00035D1F" w:rsidP="00035D1F">
      <w:pPr>
        <w:spacing w:after="240"/>
        <w:ind w:firstLine="709"/>
        <w:contextualSpacing/>
        <w:jc w:val="both"/>
        <w:rPr>
          <w:szCs w:val="24"/>
          <w:lang w:eastAsia="lt-LT"/>
        </w:rPr>
      </w:pPr>
      <w:r w:rsidRPr="00035D1F">
        <w:rPr>
          <w:szCs w:val="24"/>
          <w:lang w:eastAsia="lt-LT"/>
        </w:rPr>
        <w:t>4.5. Jeigu Paslaugų teikėjo pateikta sąskaita</w:t>
      </w:r>
      <w:r w:rsidRPr="00035D1F">
        <w:rPr>
          <w:color w:val="000000"/>
          <w:sz w:val="20"/>
          <w:lang w:eastAsia="lt-LT"/>
        </w:rPr>
        <w:t xml:space="preserve"> </w:t>
      </w:r>
      <w:r w:rsidRPr="00035D1F">
        <w:rPr>
          <w:szCs w:val="24"/>
          <w:lang w:eastAsia="lt-LT"/>
        </w:rPr>
        <w:t>faktūra neatitinka Sutarties 4.3 papunkčio reikalavimų arba joje yra klaidų, Pirkėjas tokią sąskaitą</w:t>
      </w:r>
      <w:r w:rsidRPr="00035D1F">
        <w:rPr>
          <w:color w:val="000000"/>
          <w:sz w:val="20"/>
          <w:lang w:eastAsia="lt-LT"/>
        </w:rPr>
        <w:t xml:space="preserve"> </w:t>
      </w:r>
      <w:r w:rsidRPr="00035D1F">
        <w:rPr>
          <w:szCs w:val="24"/>
          <w:lang w:eastAsia="lt-LT"/>
        </w:rPr>
        <w:t>faktūrą grąžina Paslaugų teikėjui. Šiuo atveju laikoma, kad Pirkėjui prievolės, nurodytos Sutarties 4.2 papunktyje, neatsirado.</w:t>
      </w:r>
    </w:p>
    <w:p w14:paraId="2727702C" w14:textId="77777777" w:rsidR="00035D1F" w:rsidRPr="00035D1F" w:rsidRDefault="00035D1F" w:rsidP="00035D1F">
      <w:pPr>
        <w:spacing w:after="240"/>
        <w:ind w:firstLine="709"/>
        <w:contextualSpacing/>
        <w:jc w:val="both"/>
        <w:rPr>
          <w:szCs w:val="24"/>
          <w:lang w:eastAsia="lt-LT"/>
        </w:rPr>
      </w:pPr>
      <w:r w:rsidRPr="00035D1F">
        <w:rPr>
          <w:szCs w:val="24"/>
          <w:lang w:eastAsia="lt-LT"/>
        </w:rPr>
        <w:t>4.6. Pirkėjas taip pat nustato tiesioginio atsiskaitymo su subtiekėjais galimybę. Pirkėjas, Paslaugų teikėjui pasiūlyme nurodžius, arba, vadovaujantis Sutarties 12.2 papunkčiu, pranešus apie subtiekėjo pakeitimą arba naujo pasitelkimą, ne vėliau kaip per 3 (tris) darbo dienas, nuo Sutarties sudarymo, ar Paslaugų teikėjo pranešimo, informuoja subtiekėjus apie tokią tiesioginio atsiskaitymo galimybę, o subtiekėjas, norėdamas pasinaudoti tokia galimybe, raštu pateikia prašymą Pirkėjui. Tuo tikslu turi būti sudaroma trišalė sutartis tarp Pirkėjo, Paslaugų teikėjo ir konkretaus subtiekėjo pagal šiame papunktyje aprašytas sąlygas, joje numatant Paslaugų teikėjo teisę prieštarauti nepagrįstiems mokėjimams subtiekėjui. Jei Paslaugų teikėjas neprieštarauja mokėjimams subtiekėjui, Pirkėjas Paslaugų teikėjo vardu perveda sumas, kurios nurodytos Paslaugų teikėjo pateikiamose PVM sąskaitose-faktūrose arba subtiekėjo Pirkėjui pateiktuose dokumentuose kaip subtiekėjui mokėtinos sumos už Paslaugų teikėjo įsipareigojimų pagal Sutartį dalį, tiesiogiai atitinkamam subtiekėjui į jo banko sąskaitą. Tokie mokėjimai yra laikomi tinkamu Pirkėjo atsiskaitymu su Paslaugų teikėju pagal Sutartį ir tinkamu Paslaugų teikėjo atsiskaitymu su atitinkamu (-</w:t>
      </w:r>
      <w:proofErr w:type="spellStart"/>
      <w:r w:rsidRPr="00035D1F">
        <w:rPr>
          <w:szCs w:val="24"/>
          <w:lang w:eastAsia="lt-LT"/>
        </w:rPr>
        <w:t>ais</w:t>
      </w:r>
      <w:proofErr w:type="spellEnd"/>
      <w:r w:rsidRPr="00035D1F">
        <w:rPr>
          <w:szCs w:val="24"/>
          <w:lang w:eastAsia="lt-LT"/>
        </w:rPr>
        <w:t>) subtiekėju (-</w:t>
      </w:r>
      <w:proofErr w:type="spellStart"/>
      <w:r w:rsidRPr="00035D1F">
        <w:rPr>
          <w:szCs w:val="24"/>
          <w:lang w:eastAsia="lt-LT"/>
        </w:rPr>
        <w:t>ais</w:t>
      </w:r>
      <w:proofErr w:type="spellEnd"/>
      <w:r w:rsidRPr="00035D1F">
        <w:rPr>
          <w:szCs w:val="24"/>
          <w:lang w:eastAsia="lt-LT"/>
        </w:rPr>
        <w:t>) pagal jų tarpusavio sutartis. Tokia trišalė sutartis laikoma sudėtine šios Sutarties dalimi.</w:t>
      </w:r>
    </w:p>
    <w:p w14:paraId="111A9E1D" w14:textId="77777777" w:rsidR="001156BB" w:rsidRPr="00EA63FB" w:rsidRDefault="001156BB" w:rsidP="0007594A">
      <w:pPr>
        <w:tabs>
          <w:tab w:val="left" w:pos="0"/>
          <w:tab w:val="left" w:pos="993"/>
        </w:tabs>
        <w:autoSpaceDE w:val="0"/>
        <w:autoSpaceDN w:val="0"/>
        <w:adjustRightInd w:val="0"/>
        <w:rPr>
          <w:b/>
        </w:rPr>
      </w:pPr>
    </w:p>
    <w:p w14:paraId="2C1FBC8C" w14:textId="77777777" w:rsidR="000602C2" w:rsidRPr="00EA63FB" w:rsidRDefault="000602C2" w:rsidP="008463D5">
      <w:pPr>
        <w:tabs>
          <w:tab w:val="left" w:pos="0"/>
          <w:tab w:val="left" w:pos="993"/>
        </w:tabs>
        <w:autoSpaceDE w:val="0"/>
        <w:autoSpaceDN w:val="0"/>
        <w:adjustRightInd w:val="0"/>
        <w:spacing w:after="240"/>
        <w:ind w:firstLine="720"/>
        <w:jc w:val="center"/>
        <w:rPr>
          <w:rFonts w:eastAsia="Calibri"/>
          <w:b/>
        </w:rPr>
      </w:pPr>
      <w:r w:rsidRPr="00EA63FB">
        <w:rPr>
          <w:b/>
        </w:rPr>
        <w:t>V. PASLAUGŲ TEIKĖJO</w:t>
      </w:r>
      <w:r w:rsidRPr="00EA63FB">
        <w:t xml:space="preserve"> </w:t>
      </w:r>
      <w:r w:rsidRPr="00EA63FB">
        <w:rPr>
          <w:rFonts w:eastAsia="Calibri"/>
          <w:b/>
        </w:rPr>
        <w:t>TEISĖS IR ĮSIPAREIGOJIMAI</w:t>
      </w:r>
    </w:p>
    <w:p w14:paraId="2091AF93" w14:textId="77777777" w:rsidR="00722649" w:rsidRPr="00B60DA9" w:rsidRDefault="000602C2" w:rsidP="00722649">
      <w:pPr>
        <w:ind w:firstLine="709"/>
        <w:contextualSpacing/>
        <w:jc w:val="both"/>
        <w:rPr>
          <w:szCs w:val="24"/>
        </w:rPr>
      </w:pPr>
      <w:r w:rsidRPr="00EA63FB">
        <w:t xml:space="preserve">5.1. </w:t>
      </w:r>
      <w:r w:rsidR="00722649" w:rsidRPr="00B60DA9">
        <w:rPr>
          <w:szCs w:val="24"/>
        </w:rPr>
        <w:t xml:space="preserve">Paslaugų teikėjas įsipareigoja suteikti kokybiškas paslaugas, atitinkančias </w:t>
      </w:r>
      <w:r w:rsidR="00722649">
        <w:rPr>
          <w:szCs w:val="24"/>
        </w:rPr>
        <w:t xml:space="preserve">Sutartyje ir </w:t>
      </w:r>
      <w:r w:rsidR="00722649" w:rsidRPr="00B60DA9">
        <w:rPr>
          <w:szCs w:val="24"/>
        </w:rPr>
        <w:t xml:space="preserve">Sutarties 1 priede nustatytus reikalavimus. </w:t>
      </w:r>
    </w:p>
    <w:p w14:paraId="100959DF" w14:textId="77777777" w:rsidR="00722649" w:rsidRDefault="00722649" w:rsidP="00722649">
      <w:pPr>
        <w:pStyle w:val="HSPunktai"/>
        <w:numPr>
          <w:ilvl w:val="0"/>
          <w:numId w:val="0"/>
        </w:numPr>
        <w:spacing w:line="240" w:lineRule="auto"/>
        <w:ind w:firstLine="709"/>
        <w:contextualSpacing w:val="0"/>
        <w:rPr>
          <w:szCs w:val="24"/>
        </w:rPr>
      </w:pPr>
      <w:r w:rsidRPr="00B60DA9">
        <w:t xml:space="preserve">5.2. </w:t>
      </w:r>
      <w:r w:rsidRPr="00B60DA9">
        <w:rPr>
          <w:szCs w:val="24"/>
        </w:rPr>
        <w:t xml:space="preserve">Paslaugų teikėjas </w:t>
      </w:r>
      <w:r w:rsidRPr="00B60DA9">
        <w:t xml:space="preserve">įsipareigoja laikytis konfidencialumo įsipareigojimų, neatskleisti tretiesiems asmenims jokios informacijos, gautos vykdant Sutartį, išskyrus tiek, kiek tai reikalinga Sutarties vykdymui, o taip pat nenaudoti konfidencialios informacijos asmeniniams ar trečiųjų asmenų poreikiams. Visa Pirkėjo </w:t>
      </w:r>
      <w:r w:rsidRPr="00B60DA9">
        <w:rPr>
          <w:szCs w:val="24"/>
        </w:rPr>
        <w:t xml:space="preserve">Paslaugų teikėjui </w:t>
      </w:r>
      <w:r w:rsidRPr="00B60DA9">
        <w:t xml:space="preserve">suteikta informacija yra laikoma konfidencialia, nebent Pirkėjas raštu patvirtins, kad tam tikra pateikta informacija nėra konfidenciali. Konfidencialia taip pat nėra laikoma informacija, kuri buvo viešai prieinama, arba </w:t>
      </w:r>
      <w:r w:rsidRPr="00B60DA9">
        <w:rPr>
          <w:szCs w:val="24"/>
        </w:rPr>
        <w:t xml:space="preserve">Paslaugų teikėjas </w:t>
      </w:r>
      <w:r w:rsidRPr="00B60DA9">
        <w:t xml:space="preserve">gali dokumentais įrodyti, kad informacija jam buvo teisėtai žinoma arba buvo pateikta trečiųjų asmenų, turėjusių raštu patvirtintą teisę atskleisti konfidencialią informaciją. </w:t>
      </w:r>
      <w:r w:rsidRPr="00B60DA9">
        <w:rPr>
          <w:szCs w:val="24"/>
        </w:rPr>
        <w:t xml:space="preserve">   </w:t>
      </w:r>
    </w:p>
    <w:p w14:paraId="1C5AB12C" w14:textId="77777777" w:rsidR="002179D4" w:rsidRPr="002179D4" w:rsidRDefault="00722649" w:rsidP="002179D4">
      <w:pPr>
        <w:ind w:firstLine="709"/>
        <w:contextualSpacing/>
        <w:jc w:val="both"/>
        <w:rPr>
          <w:lang w:eastAsia="lt-LT"/>
        </w:rPr>
      </w:pPr>
      <w:r w:rsidRPr="00111F4E">
        <w:rPr>
          <w:lang w:eastAsia="lt-LT"/>
        </w:rPr>
        <w:t xml:space="preserve">5.3. </w:t>
      </w:r>
      <w:r w:rsidR="002179D4" w:rsidRPr="002179D4">
        <w:rPr>
          <w:szCs w:val="24"/>
          <w:lang w:eastAsia="lt-LT"/>
        </w:rPr>
        <w:t xml:space="preserve">Paslaugų teikėjas įsipareigoja Sutarties vykdymo metu užtikrinti pakankamą specialistų kiekį paslaugoms suteikti Sutartyje nustatytomis sąlygomis. Paslaugų teikėjas dėl objektyvių priežasčių (specialisto ligos atveju ar atsisakius vykdyti numatytas funkcijas) gali pakeisti specialistą kitu specialistu arba pasitelkti papildomą (jei Paslaugų teikėjas pagrįstai mano, kad Sutarties vykdymui nustatytais terminais yra nepakankamas specialistų skaičius) Sutarties vykdymui užtikrinti. Apie tai Paslaugų teikėjas turi raštu informuoti Pirkėją per 3 (tris) darbo dienas nuo minėtų aplinkybių atsiradimo, </w:t>
      </w:r>
      <w:r w:rsidR="002179D4" w:rsidRPr="002179D4">
        <w:rPr>
          <w:lang w:eastAsia="lt-LT"/>
        </w:rPr>
        <w:t xml:space="preserve">nurodydamas specialisto pakeitimo (ar naujo pasitelkimo) priežastis ir būsimą specialistą. Kartu privaloma pateikti specialisto kvalifikacijos reikalavimus pagrindžiančius dokumentus. Siūlomas specialistas privalo būti ne žemesnės kvalifikacijos nei ta, kuri buvo numatyta pirkimo sąlygose. Prieš duodamas sutikimą pakeisti (pasitelkti naują) specialistą, Pirkėjas įsitikins siūlomo </w:t>
      </w:r>
      <w:r w:rsidR="002179D4" w:rsidRPr="002179D4">
        <w:rPr>
          <w:lang w:eastAsia="lt-LT"/>
        </w:rPr>
        <w:lastRenderedPageBreak/>
        <w:t>specialisto kvalifikacija. Be raštiško Pirkėjo sutikimo pakeisti (pasitelkti naują) pasiūlyme nenurodytą specialistą, draudžiama. Specialisto keitimas (ar naujo pasitelkimas) įforminamas abiejų Sutarties šalių pasirašomu susitarimu. Šis susitarimas tampa neatskiriama Sutarties dalimi.</w:t>
      </w:r>
    </w:p>
    <w:p w14:paraId="5E4BB6F4" w14:textId="41F8FEEA" w:rsidR="002179D4" w:rsidRPr="002179D4" w:rsidRDefault="002179D4" w:rsidP="002179D4">
      <w:pPr>
        <w:widowControl w:val="0"/>
        <w:pBdr>
          <w:top w:val="nil"/>
          <w:left w:val="nil"/>
          <w:bottom w:val="nil"/>
          <w:right w:val="nil"/>
          <w:between w:val="nil"/>
        </w:pBdr>
        <w:tabs>
          <w:tab w:val="left" w:pos="567"/>
          <w:tab w:val="left" w:pos="851"/>
          <w:tab w:val="left" w:pos="992"/>
          <w:tab w:val="left" w:pos="1134"/>
          <w:tab w:val="left" w:pos="1560"/>
        </w:tabs>
        <w:ind w:firstLine="709"/>
        <w:jc w:val="both"/>
        <w:rPr>
          <w:rFonts w:eastAsia="Cambria"/>
          <w:color w:val="000000"/>
          <w:szCs w:val="24"/>
          <w:shd w:val="clear" w:color="auto" w:fill="FFFFFF"/>
        </w:rPr>
      </w:pPr>
      <w:r w:rsidRPr="002179D4">
        <w:rPr>
          <w:rFonts w:eastAsia="Arial"/>
          <w:szCs w:val="24"/>
        </w:rPr>
        <w:t>5.4. S</w:t>
      </w:r>
      <w:r w:rsidRPr="002179D4">
        <w:rPr>
          <w:rFonts w:eastAsia="Cambria"/>
          <w:color w:val="000000"/>
          <w:szCs w:val="24"/>
          <w:shd w:val="clear" w:color="auto" w:fill="FFFFFF"/>
        </w:rPr>
        <w:t xml:space="preserve">udarius Sutartį, tačiau ne vėliau kaip per 3 (tris) darbo dienas, Paslaugų teikėjas įsipareigoja Pirkėjui raštu pateikti tuo metu žinomų subtiekėjų pavadinimus, kontaktinius duomenis ir jų atstovus. </w:t>
      </w:r>
    </w:p>
    <w:p w14:paraId="19B6A3E8" w14:textId="77777777" w:rsidR="002179D4" w:rsidRPr="002179D4" w:rsidRDefault="002179D4" w:rsidP="002179D4">
      <w:pPr>
        <w:ind w:firstLine="709"/>
        <w:contextualSpacing/>
        <w:jc w:val="both"/>
        <w:rPr>
          <w:lang w:eastAsia="lt-LT"/>
        </w:rPr>
      </w:pPr>
      <w:r w:rsidRPr="002179D4">
        <w:rPr>
          <w:lang w:eastAsia="lt-LT"/>
        </w:rPr>
        <w:t xml:space="preserve">5.5. </w:t>
      </w:r>
      <w:r w:rsidRPr="002179D4">
        <w:rPr>
          <w:szCs w:val="24"/>
          <w:lang w:eastAsia="lt-LT"/>
        </w:rPr>
        <w:t xml:space="preserve">Paslaugų teikėjas </w:t>
      </w:r>
      <w:r w:rsidRPr="002179D4">
        <w:rPr>
          <w:lang w:eastAsia="lt-LT"/>
        </w:rPr>
        <w:t xml:space="preserve">įsipareigoja nedelsiant informuoti Pirkėją apie visus įvykius, kurie gali turėti įtakos Sutarties tinkamam vykdymui, taip pat apie </w:t>
      </w:r>
      <w:r w:rsidRPr="002179D4">
        <w:rPr>
          <w:szCs w:val="24"/>
          <w:lang w:eastAsia="lt-LT"/>
        </w:rPr>
        <w:t xml:space="preserve">Paslaugų teikėjo </w:t>
      </w:r>
      <w:r w:rsidRPr="002179D4">
        <w:rPr>
          <w:lang w:eastAsia="lt-LT"/>
        </w:rPr>
        <w:t xml:space="preserve">rekvizitų bei už Sutarties vykdymą atsakingų asmenų, nurodytų Sutarties 12.6 papunktyje, pasikeitimą ne vėliau kaip per 5 (penkias) darbo dienas nuo tokių pasikeitimų atsiradimo dienos. </w:t>
      </w:r>
      <w:r w:rsidRPr="002179D4">
        <w:rPr>
          <w:szCs w:val="24"/>
          <w:lang w:eastAsia="lt-LT"/>
        </w:rPr>
        <w:t>Paslaugų teikėjas</w:t>
      </w:r>
      <w:r w:rsidRPr="002179D4">
        <w:rPr>
          <w:lang w:eastAsia="lt-LT"/>
        </w:rPr>
        <w:t>, neįvykdęs šio reikalavimo, negali pareikšti pretenzijų ar atsikirtimų</w:t>
      </w:r>
      <w:r w:rsidRPr="002179D4">
        <w:rPr>
          <w:szCs w:val="24"/>
          <w:lang w:eastAsia="lt-LT"/>
        </w:rPr>
        <w:t>, kad kitos Šalies veiksmai, atlikti pagal paskutinius jai žinomus duomenis, neatitinka Sutarties sąlygų arba ji negavo pranešimų, siųstų pagal šiuos duomenis.</w:t>
      </w:r>
    </w:p>
    <w:p w14:paraId="0EBAB907" w14:textId="77777777" w:rsidR="002179D4" w:rsidRPr="002179D4" w:rsidRDefault="002179D4" w:rsidP="002179D4">
      <w:pPr>
        <w:ind w:firstLine="709"/>
        <w:contextualSpacing/>
        <w:jc w:val="both"/>
        <w:rPr>
          <w:szCs w:val="24"/>
          <w:lang w:eastAsia="lt-LT"/>
        </w:rPr>
      </w:pPr>
      <w:r w:rsidRPr="002179D4">
        <w:rPr>
          <w:lang w:eastAsia="lt-LT"/>
        </w:rPr>
        <w:t xml:space="preserve">5.6. </w:t>
      </w:r>
      <w:r w:rsidRPr="002179D4">
        <w:rPr>
          <w:szCs w:val="24"/>
          <w:lang w:eastAsia="lt-LT"/>
        </w:rPr>
        <w:t>Paslaugų teikėjas įsipareigoja be raštiško Pirkėjo sutikimo neperduoti tretiesiems asmenims pagal Sutartį prisiimtų įsipareigojimų ir bet kokiu atveju atsakyti už visus Sutartimi prisiimtus įsipareigojimus, nepaisant to, ar Sutarties vykdymui bus pasitelkiami tretieji asmenys.</w:t>
      </w:r>
    </w:p>
    <w:p w14:paraId="2C58E86F" w14:textId="77777777" w:rsidR="002179D4" w:rsidRPr="002179D4" w:rsidRDefault="002179D4" w:rsidP="002179D4">
      <w:pPr>
        <w:ind w:firstLine="709"/>
        <w:contextualSpacing/>
        <w:jc w:val="both"/>
        <w:rPr>
          <w:szCs w:val="24"/>
          <w:lang w:eastAsia="lt-LT"/>
        </w:rPr>
      </w:pPr>
      <w:r w:rsidRPr="002179D4">
        <w:rPr>
          <w:szCs w:val="24"/>
          <w:lang w:eastAsia="lt-LT"/>
        </w:rPr>
        <w:t xml:space="preserve">5.7. Paslaugų teikėjas įsipareigoja laikytis Nacionalinės žemės tarnybos prie Aplinkos ministerijos antikorupcinės politikos apraše, patvirtintame Nacionalinės žemės tarnybos prie Žemės ūkio ministerijos direktoriaus 2019 m. birželio 25 d. įsakymu 1P-164-(1.3.) „Dėl Nacionalinės žemės tarnybos prie Aplinkos ministerijos antikorupcinės politikos aprašo patvirtinimo“ (toliau – Antikorupcinės politikos apraše), nustatytų reikalavimų. Antikorupcinės politikos aprašas skelbiamas viešai Pirkėjo interneto svetainėje </w:t>
      </w:r>
      <w:hyperlink r:id="rId20" w:history="1">
        <w:r w:rsidRPr="002179D4">
          <w:rPr>
            <w:color w:val="0000FF"/>
            <w:szCs w:val="24"/>
            <w:u w:val="single"/>
            <w:lang w:eastAsia="lt-LT"/>
          </w:rPr>
          <w:t>https://nzt.lrv.lt/lt/</w:t>
        </w:r>
      </w:hyperlink>
      <w:r w:rsidRPr="002179D4">
        <w:rPr>
          <w:szCs w:val="24"/>
          <w:lang w:eastAsia="lt-LT"/>
        </w:rPr>
        <w:t xml:space="preserve"> skiltyje „Korupcijos prevencija“.</w:t>
      </w:r>
    </w:p>
    <w:p w14:paraId="69D9A836" w14:textId="3D544EFD" w:rsidR="002179D4" w:rsidRPr="002179D4" w:rsidRDefault="002179D4" w:rsidP="002179D4">
      <w:pPr>
        <w:ind w:firstLine="709"/>
        <w:contextualSpacing/>
        <w:jc w:val="both"/>
        <w:rPr>
          <w:szCs w:val="24"/>
          <w:lang w:eastAsia="lt-LT"/>
        </w:rPr>
      </w:pPr>
      <w:r w:rsidRPr="002179D4">
        <w:rPr>
          <w:szCs w:val="24"/>
          <w:lang w:eastAsia="lt-LT"/>
        </w:rPr>
        <w:t>5.8. Paslaugų teikėjas įsipareigoja viso Sutarties galiojimo laikotarpiu užtikrinti atitiktį Viešųjų pirkimų įstatymo 37 straipsnio 9 dalies ir 47 straipsnio 9 dalies reikalavimams.</w:t>
      </w:r>
    </w:p>
    <w:p w14:paraId="5E17212B" w14:textId="77777777" w:rsidR="002179D4" w:rsidRPr="002179D4" w:rsidRDefault="002179D4" w:rsidP="002179D4">
      <w:pPr>
        <w:ind w:firstLine="709"/>
        <w:contextualSpacing/>
        <w:jc w:val="both"/>
        <w:rPr>
          <w:szCs w:val="24"/>
          <w:lang w:eastAsia="lt-LT"/>
        </w:rPr>
      </w:pPr>
      <w:r w:rsidRPr="002179D4">
        <w:rPr>
          <w:szCs w:val="24"/>
          <w:lang w:eastAsia="lt-LT"/>
        </w:rPr>
        <w:t>5.9. Paslaugų teikėjas įsipareigoja nedelsdamas, bet ne vėliau nei per 5 (penkias) darbo dienas, informuoti Pirkėją, jei atsiranda aplinkybės, atitinkančios Viešųjų pirkimų įstatymo 37 straipsnio 9 dalies ar 47 straipsnio 9 dalies reikalavimus. Pirkėjas bet kuriuo Sutarties vykdymo metu turi teisę pareikalauti, kad Paslaugų teikėjas pateiktų pagrindžiančius dokumentus dėl atitikties šiems reikalavimams. Situacija, kai Paslaugų teikėjas nepranešė Pirkėjui apie nurodytas aplinkybes, neatsižvelgiant į tai, ar Paslaugų teikėjas žinojo ar galėjo žinoti dėl šių aplinkybių atsiradimo, atsižvelgiant į imperatyvių teisės normų reikalavimus ir šioje Sutartyje numatytą pareigą užtikrinti atitiktį šiems reikalavimams, laikoma esminiu Sutarties pažeidimu ir pagrindu Pirkėjui vienašališkai nutraukti Sutartį. Tais atvejais, kai laikantis šiame Sutarties punkte numatytos tvarkos Paslaugų teikėjas informuoja apie atsiradusias aplinkybes, Paslaugų teikėjui leidžiama per ne ilgesnį nei 10 (dešimt) darbo dienų terminą pašalinti atsiradusias aplinkybes (jeigu pagal savo pobūdį aplinkybės gali būti pašalinamos).</w:t>
      </w:r>
    </w:p>
    <w:p w14:paraId="38604AA2" w14:textId="77777777" w:rsidR="002179D4" w:rsidRPr="002179D4" w:rsidRDefault="002179D4" w:rsidP="002179D4">
      <w:pPr>
        <w:ind w:firstLine="709"/>
        <w:jc w:val="both"/>
        <w:rPr>
          <w:szCs w:val="24"/>
          <w:lang w:eastAsia="lt-LT"/>
        </w:rPr>
      </w:pPr>
      <w:r w:rsidRPr="002179D4">
        <w:rPr>
          <w:szCs w:val="24"/>
          <w:lang w:eastAsia="lt-LT"/>
        </w:rPr>
        <w:t xml:space="preserve">5.10. Paslaugų teikėjas įsipareigoja, kad paslaugos būtų teikiamos lietuvių kalba arba būtų užtikrintas tinkamas vertimas į lietuvių kalbą Paslaugų teikėjo sąskaita. </w:t>
      </w:r>
    </w:p>
    <w:p w14:paraId="35121261" w14:textId="321A117A" w:rsidR="006E1028" w:rsidRDefault="002179D4" w:rsidP="002179D4">
      <w:pPr>
        <w:widowControl w:val="0"/>
        <w:tabs>
          <w:tab w:val="num" w:pos="928"/>
          <w:tab w:val="left" w:pos="1276"/>
        </w:tabs>
        <w:ind w:firstLine="720"/>
        <w:jc w:val="both"/>
        <w:rPr>
          <w:rFonts w:eastAsia="Calibri"/>
          <w:szCs w:val="24"/>
        </w:rPr>
      </w:pPr>
      <w:r w:rsidRPr="002179D4">
        <w:rPr>
          <w:rFonts w:eastAsia="Calibri"/>
          <w:szCs w:val="24"/>
        </w:rPr>
        <w:t xml:space="preserve">5.11. </w:t>
      </w:r>
      <w:r w:rsidR="006E1028" w:rsidRPr="006E1028">
        <w:rPr>
          <w:rFonts w:eastAsia="Calibri"/>
          <w:szCs w:val="24"/>
        </w:rPr>
        <w:t>Paslaugų teikėjas įsipareigoja teikiant paslaugas laikytis aplinkosaugos reikalavimų</w:t>
      </w:r>
      <w:r w:rsidR="006E1028">
        <w:rPr>
          <w:rFonts w:eastAsia="Calibri"/>
          <w:szCs w:val="24"/>
        </w:rPr>
        <w:t>, nurodytų Sutarties</w:t>
      </w:r>
      <w:r w:rsidR="00241A33">
        <w:rPr>
          <w:rFonts w:eastAsia="Calibri"/>
          <w:szCs w:val="24"/>
        </w:rPr>
        <w:t xml:space="preserve"> 1 priedo 2.2.6 papunktyje.</w:t>
      </w:r>
    </w:p>
    <w:p w14:paraId="611C04C9" w14:textId="04AEE26D" w:rsidR="002179D4" w:rsidRPr="002179D4" w:rsidRDefault="006E1028" w:rsidP="002179D4">
      <w:pPr>
        <w:widowControl w:val="0"/>
        <w:tabs>
          <w:tab w:val="num" w:pos="928"/>
          <w:tab w:val="left" w:pos="1276"/>
        </w:tabs>
        <w:ind w:firstLine="720"/>
        <w:jc w:val="both"/>
        <w:rPr>
          <w:rFonts w:eastAsia="Calibri"/>
          <w:szCs w:val="24"/>
        </w:rPr>
      </w:pPr>
      <w:r>
        <w:rPr>
          <w:rFonts w:eastAsia="Calibri"/>
          <w:szCs w:val="24"/>
        </w:rPr>
        <w:t xml:space="preserve">5.12. </w:t>
      </w:r>
      <w:r w:rsidR="002179D4" w:rsidRPr="002179D4">
        <w:rPr>
          <w:rFonts w:eastAsia="Calibri"/>
          <w:szCs w:val="24"/>
        </w:rPr>
        <w:t>Paslaugų teikėjas privalo laikytis asmens duomenų saugumo reikalavimų ir įsipareigoja pasirašyti su Pirkėju Asmens duomenų tvarkymo susitarimą (Pirkimo sąlygų 5 priedas).</w:t>
      </w:r>
    </w:p>
    <w:p w14:paraId="52E696C0" w14:textId="77777777" w:rsidR="00722649" w:rsidRPr="00722649" w:rsidRDefault="00722649" w:rsidP="00EA34C5">
      <w:pPr>
        <w:tabs>
          <w:tab w:val="left" w:pos="-142"/>
          <w:tab w:val="left" w:pos="0"/>
          <w:tab w:val="left" w:pos="709"/>
        </w:tabs>
        <w:suppressAutoHyphens/>
        <w:jc w:val="both"/>
        <w:rPr>
          <w:szCs w:val="24"/>
        </w:rPr>
      </w:pPr>
    </w:p>
    <w:p w14:paraId="7043ADBD" w14:textId="25D082A8" w:rsidR="000602C2" w:rsidRPr="00EA63FB" w:rsidRDefault="000602C2" w:rsidP="008463D5">
      <w:pPr>
        <w:tabs>
          <w:tab w:val="left" w:pos="1276"/>
          <w:tab w:val="left" w:pos="2552"/>
          <w:tab w:val="left" w:pos="4820"/>
          <w:tab w:val="left" w:pos="5103"/>
        </w:tabs>
        <w:autoSpaceDE w:val="0"/>
        <w:autoSpaceDN w:val="0"/>
        <w:adjustRightInd w:val="0"/>
        <w:spacing w:after="240"/>
        <w:ind w:firstLine="709"/>
        <w:jc w:val="center"/>
        <w:rPr>
          <w:b/>
        </w:rPr>
      </w:pPr>
      <w:r w:rsidRPr="00EA63FB">
        <w:rPr>
          <w:b/>
        </w:rPr>
        <w:t>VI. PIRKĖJO TEISĖS IR ĮSIPAREIGOJIMAI</w:t>
      </w:r>
    </w:p>
    <w:p w14:paraId="5A259FAB" w14:textId="77777777" w:rsidR="00B536C7" w:rsidRPr="00641071" w:rsidRDefault="00B536C7" w:rsidP="00B536C7">
      <w:pPr>
        <w:pStyle w:val="HSPunktai"/>
        <w:numPr>
          <w:ilvl w:val="0"/>
          <w:numId w:val="0"/>
        </w:numPr>
        <w:tabs>
          <w:tab w:val="left" w:pos="0"/>
        </w:tabs>
        <w:spacing w:line="240" w:lineRule="auto"/>
        <w:ind w:firstLine="709"/>
        <w:rPr>
          <w:noProof/>
          <w:szCs w:val="24"/>
        </w:rPr>
      </w:pPr>
      <w:r w:rsidRPr="00641071">
        <w:rPr>
          <w:szCs w:val="24"/>
        </w:rPr>
        <w:t xml:space="preserve">6.1. Pirkėjas įsipareigoja Sutartyje nustatyta tvarka priimti faktiškai </w:t>
      </w:r>
      <w:r w:rsidRPr="00641071">
        <w:rPr>
          <w:noProof/>
          <w:szCs w:val="24"/>
        </w:rPr>
        <w:t>suteiktas Sutarties reikalavimus atitinkančias paslaugas.</w:t>
      </w:r>
    </w:p>
    <w:p w14:paraId="706B548F" w14:textId="77777777" w:rsidR="00B536C7" w:rsidRPr="00641071" w:rsidRDefault="00B536C7" w:rsidP="00B536C7">
      <w:pPr>
        <w:pStyle w:val="HSPunktai"/>
        <w:numPr>
          <w:ilvl w:val="0"/>
          <w:numId w:val="0"/>
        </w:numPr>
        <w:tabs>
          <w:tab w:val="left" w:pos="0"/>
        </w:tabs>
        <w:spacing w:line="240" w:lineRule="auto"/>
        <w:ind w:firstLine="709"/>
        <w:rPr>
          <w:noProof/>
          <w:szCs w:val="24"/>
        </w:rPr>
      </w:pPr>
      <w:r w:rsidRPr="00641071">
        <w:rPr>
          <w:noProof/>
          <w:szCs w:val="24"/>
        </w:rPr>
        <w:t xml:space="preserve">6.2. </w:t>
      </w:r>
      <w:r w:rsidRPr="00641071">
        <w:rPr>
          <w:szCs w:val="24"/>
        </w:rPr>
        <w:t>Pirkėjas įsipareigoja atsiskaityti su Paslaugų teikėju už faktiškai ir tinkamai suteiktas Sutartyje nurodytas paslaugas Sutartyje nustatyta tvarka.</w:t>
      </w:r>
    </w:p>
    <w:p w14:paraId="6097F24D" w14:textId="77777777" w:rsidR="00B536C7" w:rsidRPr="00641071" w:rsidRDefault="00B536C7" w:rsidP="00B536C7">
      <w:pPr>
        <w:pStyle w:val="HSPunktai"/>
        <w:numPr>
          <w:ilvl w:val="0"/>
          <w:numId w:val="0"/>
        </w:numPr>
        <w:tabs>
          <w:tab w:val="left" w:pos="0"/>
        </w:tabs>
        <w:spacing w:line="240" w:lineRule="auto"/>
        <w:ind w:firstLine="709"/>
        <w:rPr>
          <w:szCs w:val="24"/>
        </w:rPr>
      </w:pPr>
      <w:r w:rsidRPr="00641071">
        <w:rPr>
          <w:noProof/>
          <w:szCs w:val="24"/>
        </w:rPr>
        <w:t xml:space="preserve">6.3. </w:t>
      </w:r>
      <w:r w:rsidRPr="00641071">
        <w:rPr>
          <w:szCs w:val="24"/>
        </w:rPr>
        <w:t>Pirkėjas</w:t>
      </w:r>
      <w:r w:rsidRPr="00641071">
        <w:rPr>
          <w:szCs w:val="24"/>
          <w:lang w:val="lt-LT"/>
        </w:rPr>
        <w:t xml:space="preserve"> </w:t>
      </w:r>
      <w:r w:rsidRPr="00641071">
        <w:rPr>
          <w:szCs w:val="24"/>
        </w:rPr>
        <w:t xml:space="preserve">įsipareigoja be Paslaugų teikėjo raštiško sutikimo neperleisti iš Sutarties kylančių teisių ir pareigų tretiesiems asmenims. </w:t>
      </w:r>
    </w:p>
    <w:p w14:paraId="403753A8" w14:textId="77777777" w:rsidR="00B536C7" w:rsidRDefault="00B536C7" w:rsidP="00B536C7">
      <w:pPr>
        <w:pStyle w:val="HSPunktai"/>
        <w:numPr>
          <w:ilvl w:val="0"/>
          <w:numId w:val="0"/>
        </w:numPr>
        <w:tabs>
          <w:tab w:val="left" w:pos="0"/>
        </w:tabs>
        <w:spacing w:line="240" w:lineRule="auto"/>
        <w:ind w:firstLine="709"/>
        <w:rPr>
          <w:szCs w:val="24"/>
        </w:rPr>
      </w:pPr>
      <w:r w:rsidRPr="00641071">
        <w:rPr>
          <w:noProof/>
          <w:szCs w:val="24"/>
          <w:lang w:val="en-US"/>
        </w:rPr>
        <w:t xml:space="preserve">6.4. </w:t>
      </w:r>
      <w:r w:rsidRPr="00641071">
        <w:rPr>
          <w:szCs w:val="24"/>
        </w:rPr>
        <w:t>Pirkėjas</w:t>
      </w:r>
      <w:r w:rsidRPr="00641071">
        <w:rPr>
          <w:szCs w:val="24"/>
          <w:lang w:val="lt-LT"/>
        </w:rPr>
        <w:t xml:space="preserve"> </w:t>
      </w:r>
      <w:r w:rsidRPr="00641071">
        <w:rPr>
          <w:szCs w:val="24"/>
        </w:rPr>
        <w:t>įsipareigoja informuoti Paslaugų teikėją apie visas aplinkybes, kurios gali turėti įtakos Sutarties tinkam</w:t>
      </w:r>
      <w:r w:rsidRPr="00641071">
        <w:rPr>
          <w:szCs w:val="24"/>
          <w:lang w:val="lt-LT"/>
        </w:rPr>
        <w:t>am</w:t>
      </w:r>
      <w:r w:rsidRPr="00641071">
        <w:rPr>
          <w:szCs w:val="24"/>
        </w:rPr>
        <w:t xml:space="preserve"> vykdym</w:t>
      </w:r>
      <w:r w:rsidRPr="00641071">
        <w:rPr>
          <w:szCs w:val="24"/>
          <w:lang w:val="lt-LT"/>
        </w:rPr>
        <w:t>ui</w:t>
      </w:r>
      <w:r w:rsidRPr="00641071">
        <w:rPr>
          <w:szCs w:val="24"/>
        </w:rPr>
        <w:t>, taip pat apie Pirkėjo rekvizitų</w:t>
      </w:r>
      <w:r w:rsidRPr="00641071">
        <w:t xml:space="preserve"> bei už Sutarties vykdymą </w:t>
      </w:r>
      <w:r w:rsidRPr="00641071">
        <w:lastRenderedPageBreak/>
        <w:t>atsakingų asmenų, nurodytų Sutarties 12.</w:t>
      </w:r>
      <w:r w:rsidRPr="00641071">
        <w:rPr>
          <w:lang w:val="lt-LT"/>
        </w:rPr>
        <w:t>5</w:t>
      </w:r>
      <w:r w:rsidRPr="00641071">
        <w:t xml:space="preserve"> p</w:t>
      </w:r>
      <w:r w:rsidRPr="00641071">
        <w:rPr>
          <w:lang w:val="lt-LT"/>
        </w:rPr>
        <w:t>apunktyje</w:t>
      </w:r>
      <w:r w:rsidRPr="00641071">
        <w:t>,</w:t>
      </w:r>
      <w:r w:rsidRPr="00641071">
        <w:rPr>
          <w:szCs w:val="24"/>
        </w:rPr>
        <w:t xml:space="preserve"> pasikeitimą ne vėliau kaip per</w:t>
      </w:r>
      <w:r w:rsidRPr="00B60DA9">
        <w:rPr>
          <w:szCs w:val="24"/>
        </w:rPr>
        <w:t xml:space="preserve"> 5</w:t>
      </w:r>
      <w:r w:rsidRPr="00484BD0">
        <w:rPr>
          <w:szCs w:val="24"/>
          <w:lang w:val="lt-LT"/>
        </w:rPr>
        <w:t xml:space="preserve"> (penkias) </w:t>
      </w:r>
      <w:r w:rsidRPr="00B60DA9">
        <w:rPr>
          <w:szCs w:val="24"/>
        </w:rPr>
        <w:t>darbo dienas nuo tokių pasikeitimų dienos. Pirkėjas, neįvykdęs šio reikalavimo, negali pareikšti pretenzijų ar atsikirtimų, kad kitos Šalies veiksmai, atlikti pagal paskutinius jai žinomus duomenis, neatitinka Sutarties sąlygų arba ji negavo pranešimų, siųstų pagal šiuos duomenis.</w:t>
      </w:r>
    </w:p>
    <w:p w14:paraId="25912C26" w14:textId="77777777" w:rsidR="00B536C7" w:rsidRDefault="00B536C7" w:rsidP="00B536C7">
      <w:pPr>
        <w:widowControl w:val="0"/>
        <w:tabs>
          <w:tab w:val="left" w:pos="993"/>
        </w:tabs>
        <w:suppressAutoHyphens/>
        <w:autoSpaceDE w:val="0"/>
        <w:autoSpaceDN w:val="0"/>
        <w:ind w:firstLine="720"/>
        <w:jc w:val="both"/>
        <w:textAlignment w:val="baseline"/>
        <w:rPr>
          <w:szCs w:val="24"/>
          <w:lang w:eastAsia="lt-LT"/>
        </w:rPr>
      </w:pPr>
      <w:r w:rsidRPr="00443539">
        <w:rPr>
          <w:szCs w:val="24"/>
        </w:rPr>
        <w:t>6.</w:t>
      </w:r>
      <w:r>
        <w:rPr>
          <w:szCs w:val="24"/>
        </w:rPr>
        <w:t>5</w:t>
      </w:r>
      <w:r w:rsidRPr="00443539">
        <w:rPr>
          <w:szCs w:val="24"/>
        </w:rPr>
        <w:t>.</w:t>
      </w:r>
      <w:r>
        <w:rPr>
          <w:szCs w:val="24"/>
        </w:rPr>
        <w:t xml:space="preserve"> </w:t>
      </w:r>
      <w:r>
        <w:rPr>
          <w:spacing w:val="-3"/>
          <w:szCs w:val="24"/>
        </w:rPr>
        <w:t>Pirkėjas</w:t>
      </w:r>
      <w:r w:rsidRPr="00435A5C">
        <w:rPr>
          <w:spacing w:val="-3"/>
          <w:szCs w:val="24"/>
        </w:rPr>
        <w:t xml:space="preserve"> </w:t>
      </w:r>
      <w:r w:rsidRPr="00435A5C">
        <w:rPr>
          <w:lang w:eastAsia="lt-LT"/>
        </w:rPr>
        <w:t>įsipareigoja laikytis konfidencialumo įsipareigojimų, neatskleisti tretiesiems asmenims jokios informacijos, gautos vykdant Sutartį, išskyrus tiek, kiek tai reikalinga Sutarties vykdymui, o taip pat nenaudoti konfidencialios informacijos asmeniniams ar trečiųjų asmenų poreikiams.</w:t>
      </w:r>
      <w:r>
        <w:rPr>
          <w:szCs w:val="24"/>
          <w:lang w:eastAsia="lt-LT"/>
        </w:rPr>
        <w:t xml:space="preserve"> </w:t>
      </w:r>
      <w:r w:rsidRPr="00FF0399">
        <w:rPr>
          <w:szCs w:val="24"/>
          <w:lang w:eastAsia="lt-LT"/>
        </w:rPr>
        <w:t>Visa Paslaugų teikėj</w:t>
      </w:r>
      <w:r>
        <w:rPr>
          <w:szCs w:val="24"/>
          <w:lang w:eastAsia="lt-LT"/>
        </w:rPr>
        <w:t>o</w:t>
      </w:r>
      <w:r w:rsidRPr="00FF0399">
        <w:rPr>
          <w:szCs w:val="24"/>
          <w:lang w:eastAsia="lt-LT"/>
        </w:rPr>
        <w:t xml:space="preserve"> Pirkėj</w:t>
      </w:r>
      <w:r>
        <w:rPr>
          <w:szCs w:val="24"/>
          <w:lang w:eastAsia="lt-LT"/>
        </w:rPr>
        <w:t>ui</w:t>
      </w:r>
      <w:r w:rsidRPr="00FF0399">
        <w:rPr>
          <w:szCs w:val="24"/>
          <w:lang w:eastAsia="lt-LT"/>
        </w:rPr>
        <w:t xml:space="preserve"> suteikta informacija yra laikoma konfidencialia, nebent </w:t>
      </w:r>
      <w:r>
        <w:rPr>
          <w:szCs w:val="24"/>
          <w:lang w:eastAsia="lt-LT"/>
        </w:rPr>
        <w:t>Paslaugų teikėjas</w:t>
      </w:r>
      <w:r w:rsidRPr="00FF0399">
        <w:rPr>
          <w:szCs w:val="24"/>
          <w:lang w:eastAsia="lt-LT"/>
        </w:rPr>
        <w:t xml:space="preserve"> raštu patvirtins, kad tam tikra pateikta informacija nėra konfidenciali. Konfidencialia taip pat nėra laikoma informacija, kuri buvo viešai prieinama, arba </w:t>
      </w:r>
      <w:r>
        <w:rPr>
          <w:szCs w:val="24"/>
          <w:lang w:eastAsia="lt-LT"/>
        </w:rPr>
        <w:t>Pirkėjas</w:t>
      </w:r>
      <w:r w:rsidRPr="00FF0399">
        <w:rPr>
          <w:szCs w:val="24"/>
          <w:lang w:eastAsia="lt-LT"/>
        </w:rPr>
        <w:t xml:space="preserve"> gali dokumentais įrodyti, kad informacija jam buvo teisėtai žinoma arba buvo pateikta trečiųjų asmenų, turėjusių raštu patvirtintą teisę atskleisti konfidencialią informaciją.    </w:t>
      </w:r>
    </w:p>
    <w:p w14:paraId="4D5778A8" w14:textId="77777777" w:rsidR="00B536C7" w:rsidRPr="00022C63" w:rsidRDefault="00B536C7" w:rsidP="00B536C7">
      <w:pPr>
        <w:pStyle w:val="HSPunktai"/>
        <w:numPr>
          <w:ilvl w:val="0"/>
          <w:numId w:val="0"/>
        </w:numPr>
        <w:tabs>
          <w:tab w:val="left" w:pos="0"/>
        </w:tabs>
        <w:spacing w:line="240" w:lineRule="auto"/>
        <w:ind w:firstLine="709"/>
        <w:rPr>
          <w:noProof/>
          <w:szCs w:val="24"/>
          <w:lang w:eastAsia="lt-LT"/>
        </w:rPr>
      </w:pPr>
      <w:r>
        <w:rPr>
          <w:szCs w:val="24"/>
          <w:lang w:eastAsia="lt-LT"/>
        </w:rPr>
        <w:t xml:space="preserve">6.6. </w:t>
      </w:r>
      <w:r w:rsidRPr="00022C63">
        <w:rPr>
          <w:noProof/>
          <w:szCs w:val="24"/>
          <w:lang w:eastAsia="lt-LT"/>
        </w:rPr>
        <w:t>Pirkėjas turi teisę bet kuriuo Sutarties vykdymo metu pareikalauti Paslaugų teikėjo pateikti dokumentus, pagrindžiančius Sutarties 5.</w:t>
      </w:r>
      <w:r>
        <w:rPr>
          <w:noProof/>
          <w:szCs w:val="24"/>
          <w:lang w:eastAsia="lt-LT"/>
        </w:rPr>
        <w:t>8</w:t>
      </w:r>
      <w:r w:rsidRPr="00022C63">
        <w:rPr>
          <w:noProof/>
          <w:szCs w:val="24"/>
          <w:lang w:eastAsia="lt-LT"/>
        </w:rPr>
        <w:t xml:space="preserve"> papunktyje nurodyto įsipareigojimo laikymąsi. Jei Paslaugų teikėjas per 10 (dešimt) darbo dienų nepateiks Pirkėjui tokios informacijos, Pirkėjas turi teisę nutraukti Sutartį dėl Paslaugų teikėjo kaltės Sutarties 10.1 papunktyje nustatyta tvarka.</w:t>
      </w:r>
    </w:p>
    <w:p w14:paraId="6AD74B38" w14:textId="77777777" w:rsidR="000602C2" w:rsidRPr="00EA63FB" w:rsidRDefault="000602C2" w:rsidP="008463D5">
      <w:pPr>
        <w:tabs>
          <w:tab w:val="left" w:pos="4820"/>
          <w:tab w:val="left" w:pos="4962"/>
          <w:tab w:val="left" w:pos="5103"/>
          <w:tab w:val="left" w:pos="5387"/>
        </w:tabs>
        <w:suppressAutoHyphens/>
        <w:ind w:firstLine="720"/>
        <w:jc w:val="center"/>
        <w:rPr>
          <w:b/>
          <w:caps/>
          <w:lang w:eastAsia="ar-SA"/>
        </w:rPr>
      </w:pPr>
    </w:p>
    <w:p w14:paraId="606D9682" w14:textId="77777777" w:rsidR="000602C2" w:rsidRPr="00EA63FB" w:rsidRDefault="000602C2" w:rsidP="008463D5">
      <w:pPr>
        <w:tabs>
          <w:tab w:val="left" w:pos="4820"/>
          <w:tab w:val="left" w:pos="4962"/>
          <w:tab w:val="left" w:pos="5103"/>
          <w:tab w:val="left" w:pos="5387"/>
        </w:tabs>
        <w:suppressAutoHyphens/>
        <w:spacing w:after="240"/>
        <w:ind w:firstLine="720"/>
        <w:jc w:val="center"/>
        <w:rPr>
          <w:b/>
          <w:caps/>
          <w:lang w:eastAsia="ar-SA"/>
        </w:rPr>
      </w:pPr>
      <w:r w:rsidRPr="00EA63FB">
        <w:rPr>
          <w:b/>
          <w:caps/>
          <w:lang w:eastAsia="ar-SA"/>
        </w:rPr>
        <w:t>VII. šalių atsakomybė</w:t>
      </w:r>
    </w:p>
    <w:p w14:paraId="0AE41B9E" w14:textId="77777777" w:rsidR="00DF4925" w:rsidRPr="0010157A" w:rsidRDefault="00DF4925" w:rsidP="00DF4925">
      <w:pPr>
        <w:ind w:firstLine="709"/>
        <w:contextualSpacing/>
        <w:jc w:val="both"/>
        <w:rPr>
          <w:szCs w:val="24"/>
          <w:lang w:eastAsia="lt-LT"/>
        </w:rPr>
      </w:pPr>
      <w:r w:rsidRPr="0066227F">
        <w:rPr>
          <w:szCs w:val="24"/>
          <w:lang w:eastAsia="lt-LT"/>
        </w:rPr>
        <w:t xml:space="preserve">7.1. Šalių atsakomybė yra nustatoma pagal galiojančius Lietuvos Respublikos teisės aktus ir Sutartį. Šalys įsipareigoja tinkamai vykdyti Sutartimi prisiimtus įsipareigojimus ir susilaikyti nuo bet kokių veiksmų, kuriais </w:t>
      </w:r>
      <w:r w:rsidRPr="0010157A">
        <w:rPr>
          <w:szCs w:val="24"/>
          <w:lang w:eastAsia="lt-LT"/>
        </w:rPr>
        <w:t>galėtų padaryti žalos viena kitai ar apsunkintų kitos Šalies prisiimtų įsipareigojimų įvykdymą.</w:t>
      </w:r>
    </w:p>
    <w:p w14:paraId="6C04333E" w14:textId="77777777" w:rsidR="00DF4925" w:rsidRPr="0010157A" w:rsidRDefault="00DF4925" w:rsidP="00DF4925">
      <w:pPr>
        <w:ind w:firstLine="709"/>
        <w:contextualSpacing/>
        <w:jc w:val="both"/>
        <w:rPr>
          <w:color w:val="000000"/>
          <w:szCs w:val="24"/>
          <w:lang w:eastAsia="lt-LT"/>
        </w:rPr>
      </w:pPr>
      <w:bookmarkStart w:id="17" w:name="_Hlk120197124"/>
      <w:r w:rsidRPr="0010157A">
        <w:rPr>
          <w:szCs w:val="24"/>
          <w:lang w:eastAsia="lt-LT"/>
        </w:rPr>
        <w:t xml:space="preserve">7.2. Jeigu Paslaugų teikėjas netinkamai vykdo sutartinius įsipareigojimus Sutartyje nurodytomis sąlygomis ir šios aplinkybės tiesiogiai nesiejamos su vėlavimu suteikti paslaugas, moka Pirkėjui 10 procentų dydžio baudą nuo mėnesio paslaugų faktinės sumos už kiekvieną nustatytą Sutarties netinkamo vykdymo atvejį. </w:t>
      </w:r>
      <w:r w:rsidRPr="000D3561">
        <w:rPr>
          <w:szCs w:val="24"/>
          <w:lang w:eastAsia="lt-LT"/>
        </w:rPr>
        <w:t>Netinkamu sutartinių įsipareigojimų vykdymu laikoma, kai neatliktos arba nevisiškai atliktos Sutarties 1 priedo 2.1 papunktyje nurodytos paslaugos ir neužtikrinti 2.2-2.4 papunkčiuose paslaugų teikimui keliami reikalavimai ir Pirkėjui pranešus, Paslaugų teikėjas nesiima veiksmų problemoms pašalinti. Prieš</w:t>
      </w:r>
      <w:r w:rsidRPr="0010157A">
        <w:rPr>
          <w:szCs w:val="24"/>
          <w:lang w:eastAsia="lt-LT"/>
        </w:rPr>
        <w:t xml:space="preserve"> pateikdamas reikalavimą sumokėti baudą, Pirkėjas raštu arba elektroniniu paštu įspėja apie tai Paslaugų teikėją, nurodydamas pažeidimą ir duodamas terminą jam pašalinti. Paslaugų teikėjui neištaisius pažeidimo ir neinformavus Pirkėjo raštu arba elektroniniu paštu apie trūkumų ištaisymą, Pirkėjas Paslaugų teikėjui raštu arba elektroniniu paštu pateikia reikalavimą sumokėti baudą, nurodydamas, dėl kokio pažeidimo pateikia šį reikalavimą.</w:t>
      </w:r>
      <w:bookmarkEnd w:id="17"/>
    </w:p>
    <w:p w14:paraId="782ED039" w14:textId="77777777" w:rsidR="00DF4925" w:rsidRPr="0010157A" w:rsidRDefault="00DF4925" w:rsidP="00DF4925">
      <w:pPr>
        <w:ind w:firstLine="709"/>
        <w:jc w:val="both"/>
        <w:rPr>
          <w:noProof/>
          <w:szCs w:val="24"/>
        </w:rPr>
      </w:pPr>
      <w:r w:rsidRPr="0010157A">
        <w:rPr>
          <w:noProof/>
          <w:szCs w:val="24"/>
        </w:rPr>
        <w:t>7.</w:t>
      </w:r>
      <w:r w:rsidRPr="00ED4A41">
        <w:rPr>
          <w:noProof/>
          <w:szCs w:val="24"/>
        </w:rPr>
        <w:t>3</w:t>
      </w:r>
      <w:r w:rsidRPr="0010157A">
        <w:rPr>
          <w:noProof/>
          <w:szCs w:val="24"/>
        </w:rPr>
        <w:t xml:space="preserve">. Jeigu Paslaugų teikėjas nesuteikia paslaugų per Sutarties 1 priede nustatytus terminus, Pirkėjas turi teisę be oficialaus įspėjimo ir nesumažindamas kitų savo teisių gynimo būdų pradėti skaičiuoti </w:t>
      </w:r>
      <w:r w:rsidRPr="000D3561">
        <w:rPr>
          <w:noProof/>
          <w:color w:val="000000"/>
          <w:szCs w:val="24"/>
        </w:rPr>
        <w:t xml:space="preserve">0,05 </w:t>
      </w:r>
      <w:r w:rsidRPr="000D3561">
        <w:rPr>
          <w:noProof/>
          <w:szCs w:val="24"/>
        </w:rPr>
        <w:t xml:space="preserve">procento dydžio delspinigius nuo </w:t>
      </w:r>
      <w:r w:rsidRPr="000D3561">
        <w:rPr>
          <w:noProof/>
          <w:color w:val="000000"/>
          <w:szCs w:val="24"/>
          <w:lang w:eastAsia="lt-LT"/>
        </w:rPr>
        <w:t>mėnesinės paslaugų kainos</w:t>
      </w:r>
      <w:r w:rsidRPr="000D3561">
        <w:rPr>
          <w:noProof/>
          <w:szCs w:val="24"/>
        </w:rPr>
        <w:t xml:space="preserve"> už kiekvieną termino praleidimo </w:t>
      </w:r>
      <w:bookmarkStart w:id="18" w:name="_Hlk122318451"/>
      <w:r w:rsidRPr="000D3561">
        <w:rPr>
          <w:noProof/>
          <w:szCs w:val="24"/>
        </w:rPr>
        <w:t>valandą</w:t>
      </w:r>
      <w:bookmarkEnd w:id="18"/>
      <w:r w:rsidRPr="000D3561">
        <w:rPr>
          <w:noProof/>
          <w:szCs w:val="24"/>
        </w:rPr>
        <w:t>.</w:t>
      </w:r>
      <w:r w:rsidRPr="0010157A">
        <w:rPr>
          <w:noProof/>
          <w:szCs w:val="24"/>
        </w:rPr>
        <w:t xml:space="preserve"> Delspinigiai skaičiuojami ne ilgiau kaip 2 (dvi) dienas, o jei Paslaugų teikėjas per šį laiką nesuteikia paslaugų, Pirkėjas turi teisę pritaikyti 10 procentų dydžio baudą nuo mėnesinės paslaugų kainos.</w:t>
      </w:r>
    </w:p>
    <w:p w14:paraId="36F720E8" w14:textId="77777777" w:rsidR="00DF4925" w:rsidRDefault="00DF4925" w:rsidP="00DF4925">
      <w:pPr>
        <w:ind w:firstLine="709"/>
        <w:contextualSpacing/>
        <w:jc w:val="both"/>
        <w:rPr>
          <w:lang w:eastAsia="lt-LT"/>
        </w:rPr>
      </w:pPr>
      <w:r w:rsidRPr="0010157A">
        <w:rPr>
          <w:szCs w:val="24"/>
          <w:lang w:eastAsia="lt-LT"/>
        </w:rPr>
        <w:t>7.4. Priskaičiuotoms netesyboms Pirkėjas pateikia Paslaugų teikėjui sąskaitą</w:t>
      </w:r>
      <w:r w:rsidRPr="0010157A">
        <w:rPr>
          <w:color w:val="000000"/>
          <w:szCs w:val="24"/>
          <w:lang w:eastAsia="lt-LT"/>
        </w:rPr>
        <w:t xml:space="preserve"> </w:t>
      </w:r>
      <w:r w:rsidRPr="0010157A">
        <w:rPr>
          <w:szCs w:val="24"/>
          <w:lang w:eastAsia="lt-LT"/>
        </w:rPr>
        <w:t>faktūrą.</w:t>
      </w:r>
      <w:r w:rsidRPr="0010157A">
        <w:rPr>
          <w:rFonts w:eastAsiaTheme="minorHAnsi"/>
          <w:color w:val="222222"/>
          <w:szCs w:val="24"/>
          <w:shd w:val="clear" w:color="auto" w:fill="FFFFFF"/>
        </w:rPr>
        <w:t xml:space="preserve"> A</w:t>
      </w:r>
      <w:r w:rsidRPr="0010157A">
        <w:rPr>
          <w:szCs w:val="24"/>
          <w:lang w:eastAsia="lt-LT"/>
        </w:rPr>
        <w:t>pskaičiuotus delspinigius, baudas ir</w:t>
      </w:r>
      <w:r w:rsidRPr="0066227F">
        <w:rPr>
          <w:szCs w:val="24"/>
          <w:lang w:eastAsia="lt-LT"/>
        </w:rPr>
        <w:t xml:space="preserve"> nuostolius dėl Paslaugų teikėjo sutartinių įsipareigojimų nevykdymo Pirkėjas turi teisę įskaityti, atitinkamai sumažindamas bet kokias Paslaugų teikėjui priklausančias mokėti sumas pagal turimą Sutartį. Įskaitymas atliekamas pranešant (pareiškiant) apie tai Paslaugų teikėjui raštu. Jei Pirkėjas</w:t>
      </w:r>
      <w:r w:rsidRPr="0066227F">
        <w:rPr>
          <w:lang w:eastAsia="lt-LT"/>
        </w:rPr>
        <w:t xml:space="preserve"> neturi mokėtinų sumų Paslaugų teikėjui, </w:t>
      </w:r>
      <w:r w:rsidRPr="0066227F">
        <w:rPr>
          <w:szCs w:val="24"/>
          <w:lang w:eastAsia="lt-LT"/>
        </w:rPr>
        <w:t>Paslaugų teikėjas</w:t>
      </w:r>
      <w:r w:rsidRPr="0066227F">
        <w:rPr>
          <w:lang w:eastAsia="lt-LT"/>
        </w:rPr>
        <w:t xml:space="preserve"> už netesybas išrašytą sąskaitą faktūrą apmoka per 30 (trisdešimt) dienų nuo jos gavimo dienos</w:t>
      </w:r>
      <w:r w:rsidRPr="0066227F">
        <w:rPr>
          <w:szCs w:val="24"/>
          <w:lang w:eastAsia="lt-LT"/>
        </w:rPr>
        <w:t>.</w:t>
      </w:r>
      <w:r w:rsidRPr="0066227F">
        <w:rPr>
          <w:lang w:eastAsia="lt-LT"/>
        </w:rPr>
        <w:t xml:space="preserve"> Bet kokiu atveju Paslaugų teikėjas privalo atlyginti visus Pirkėjo nuostolius dėl </w:t>
      </w:r>
      <w:r w:rsidRPr="0066227F">
        <w:rPr>
          <w:szCs w:val="24"/>
          <w:lang w:eastAsia="lt-LT"/>
        </w:rPr>
        <w:t>Paslaugų teikėjo</w:t>
      </w:r>
      <w:r w:rsidRPr="0066227F">
        <w:rPr>
          <w:lang w:eastAsia="lt-LT"/>
        </w:rPr>
        <w:t xml:space="preserve"> netinkamo sutartinių įsipareigojimų vykdymo, įvykdymo ar nevykdymo.</w:t>
      </w:r>
    </w:p>
    <w:p w14:paraId="5AC2250E" w14:textId="77777777" w:rsidR="005126CE" w:rsidRPr="005126CE" w:rsidRDefault="005126CE" w:rsidP="005126CE">
      <w:pPr>
        <w:widowControl w:val="0"/>
        <w:tabs>
          <w:tab w:val="left" w:pos="993"/>
          <w:tab w:val="left" w:pos="1134"/>
        </w:tabs>
        <w:autoSpaceDE w:val="0"/>
        <w:autoSpaceDN w:val="0"/>
        <w:adjustRightInd w:val="0"/>
        <w:ind w:firstLine="709"/>
        <w:jc w:val="both"/>
        <w:rPr>
          <w:rFonts w:eastAsia="Calibri"/>
          <w:szCs w:val="24"/>
        </w:rPr>
      </w:pPr>
      <w:r w:rsidRPr="005126CE">
        <w:rPr>
          <w:rFonts w:eastAsia="Calibri"/>
          <w:szCs w:val="24"/>
        </w:rPr>
        <w:t>7.5. Jeigu apskaičiuotos nesumokėtos netesybos (delspinigiai, baudos) viršija 2 proc. Sutarties kainos, Pirkėjas turi teisę prieš 15 (penkiolika) dienų raštu įspėjęs Paslaugų teikėją nutraukti Sutartį.</w:t>
      </w:r>
    </w:p>
    <w:p w14:paraId="651479F4" w14:textId="77777777" w:rsidR="005126CE" w:rsidRPr="005126CE" w:rsidRDefault="005126CE" w:rsidP="005126CE">
      <w:pPr>
        <w:ind w:firstLine="709"/>
        <w:contextualSpacing/>
        <w:jc w:val="both"/>
        <w:rPr>
          <w:szCs w:val="24"/>
          <w:lang w:eastAsia="lt-LT"/>
        </w:rPr>
      </w:pPr>
      <w:r w:rsidRPr="005126CE">
        <w:rPr>
          <w:szCs w:val="24"/>
          <w:lang w:eastAsia="lt-LT"/>
        </w:rPr>
        <w:t xml:space="preserve">7.6. </w:t>
      </w:r>
      <w:r w:rsidRPr="005126CE">
        <w:rPr>
          <w:lang w:eastAsia="lt-LT"/>
        </w:rPr>
        <w:t xml:space="preserve">Jeigu Sutartis </w:t>
      </w:r>
      <w:r w:rsidRPr="005126CE">
        <w:rPr>
          <w:szCs w:val="24"/>
          <w:lang w:eastAsia="lt-LT"/>
        </w:rPr>
        <w:t>nutraukiama</w:t>
      </w:r>
      <w:r w:rsidRPr="005126CE">
        <w:rPr>
          <w:lang w:eastAsia="lt-LT"/>
        </w:rPr>
        <w:t xml:space="preserve"> dėl </w:t>
      </w:r>
      <w:r w:rsidRPr="005126CE">
        <w:rPr>
          <w:szCs w:val="24"/>
          <w:lang w:eastAsia="lt-LT"/>
        </w:rPr>
        <w:t>Paslaugų teikėjo</w:t>
      </w:r>
      <w:r w:rsidRPr="005126CE">
        <w:rPr>
          <w:lang w:eastAsia="lt-LT"/>
        </w:rPr>
        <w:t xml:space="preserve"> kaltės, </w:t>
      </w:r>
      <w:r w:rsidRPr="005126CE">
        <w:rPr>
          <w:szCs w:val="24"/>
          <w:lang w:eastAsia="lt-LT"/>
        </w:rPr>
        <w:t>Paslaugų teikėjas</w:t>
      </w:r>
      <w:r w:rsidRPr="005126CE">
        <w:rPr>
          <w:lang w:eastAsia="lt-LT"/>
        </w:rPr>
        <w:t xml:space="preserve"> privalo padengti visus su Sutarties nutraukimu susijusius nuostolius.</w:t>
      </w:r>
    </w:p>
    <w:p w14:paraId="5D9766BF" w14:textId="77777777" w:rsidR="005126CE" w:rsidRPr="005126CE" w:rsidRDefault="005126CE" w:rsidP="005126CE">
      <w:pPr>
        <w:ind w:firstLine="709"/>
        <w:contextualSpacing/>
        <w:jc w:val="both"/>
        <w:rPr>
          <w:noProof/>
          <w:color w:val="000000"/>
          <w:szCs w:val="24"/>
          <w:lang w:eastAsia="lt-LT"/>
        </w:rPr>
      </w:pPr>
      <w:r w:rsidRPr="005126CE">
        <w:rPr>
          <w:szCs w:val="24"/>
          <w:lang w:eastAsia="lt-LT"/>
        </w:rPr>
        <w:lastRenderedPageBreak/>
        <w:t>7.7. Netesybų sumokėjimas neatleidžia Paslaugų teikėjo nuo pareigos tinkamai įvykdyti Sutartimi prisiimtus įsipareigojimus.</w:t>
      </w:r>
      <w:r w:rsidRPr="005126CE">
        <w:rPr>
          <w:noProof/>
          <w:color w:val="000000"/>
          <w:szCs w:val="24"/>
          <w:lang w:eastAsia="lt-LT"/>
        </w:rPr>
        <w:t xml:space="preserve"> </w:t>
      </w:r>
    </w:p>
    <w:p w14:paraId="144D96D0" w14:textId="77777777" w:rsidR="005126CE" w:rsidRPr="005126CE" w:rsidRDefault="005126CE" w:rsidP="005126CE">
      <w:pPr>
        <w:spacing w:after="200"/>
        <w:ind w:firstLine="709"/>
        <w:contextualSpacing/>
        <w:jc w:val="both"/>
        <w:rPr>
          <w:rFonts w:eastAsia="Calibri"/>
          <w:color w:val="000000"/>
          <w:szCs w:val="22"/>
          <w:lang w:eastAsia="lt-LT"/>
        </w:rPr>
      </w:pPr>
      <w:r w:rsidRPr="005126CE">
        <w:rPr>
          <w:rFonts w:eastAsia="Calibri"/>
          <w:szCs w:val="24"/>
        </w:rPr>
        <w:t xml:space="preserve">7.8. </w:t>
      </w:r>
      <w:r w:rsidRPr="005126CE">
        <w:rPr>
          <w:rFonts w:eastAsia="Calibri"/>
          <w:szCs w:val="22"/>
          <w:lang w:eastAsia="lt-LT"/>
        </w:rPr>
        <w:t>Jeigu Pirkėjas n</w:t>
      </w:r>
      <w:r w:rsidRPr="005126CE">
        <w:rPr>
          <w:rFonts w:eastAsia="Calibri"/>
          <w:color w:val="000000"/>
          <w:szCs w:val="22"/>
          <w:lang w:eastAsia="lt-LT"/>
        </w:rPr>
        <w:t>eatlieka apmokėjimo Sutartyje nustatytu terminu, Paslaugų teikėjo pareikalavimu Pirkėjas privalo sumokėti Paslaugų teikėjui 0,05 procento dydžio delspinigius nuo laiku neapmokėtos sumos už kiekvieną uždelstą dieną.</w:t>
      </w:r>
      <w:r w:rsidRPr="005126CE">
        <w:rPr>
          <w:rFonts w:eastAsia="Calibri"/>
          <w:szCs w:val="22"/>
        </w:rPr>
        <w:t xml:space="preserve"> </w:t>
      </w:r>
    </w:p>
    <w:p w14:paraId="6E0DEF4C" w14:textId="380B4A50" w:rsidR="005E472B" w:rsidRPr="00EC7233" w:rsidRDefault="005E472B" w:rsidP="00907AAC">
      <w:pPr>
        <w:pStyle w:val="HSPunktai"/>
        <w:numPr>
          <w:ilvl w:val="0"/>
          <w:numId w:val="0"/>
        </w:numPr>
        <w:spacing w:line="240" w:lineRule="auto"/>
        <w:rPr>
          <w:szCs w:val="24"/>
        </w:rPr>
      </w:pPr>
    </w:p>
    <w:p w14:paraId="3ABB167B" w14:textId="77777777" w:rsidR="000602C2" w:rsidRPr="00EA63FB" w:rsidRDefault="000602C2" w:rsidP="008463D5">
      <w:pPr>
        <w:suppressAutoHyphens/>
        <w:spacing w:after="240"/>
        <w:ind w:firstLine="720"/>
        <w:jc w:val="center"/>
        <w:rPr>
          <w:b/>
          <w:lang w:eastAsia="ar-SA"/>
        </w:rPr>
      </w:pPr>
      <w:r w:rsidRPr="00EA63FB">
        <w:rPr>
          <w:b/>
          <w:lang w:eastAsia="ar-SA"/>
        </w:rPr>
        <w:t xml:space="preserve">VIII. NENUGALIMOS JĖGOS APLINKYBĖS (FORCE MAJEURE) </w:t>
      </w:r>
    </w:p>
    <w:p w14:paraId="38E6FA53" w14:textId="77777777" w:rsidR="008A3FFC" w:rsidRPr="00B60DA9" w:rsidRDefault="008A3FFC" w:rsidP="008A3FFC">
      <w:pPr>
        <w:pStyle w:val="HSPunktai"/>
        <w:numPr>
          <w:ilvl w:val="0"/>
          <w:numId w:val="0"/>
        </w:numPr>
        <w:spacing w:line="240" w:lineRule="auto"/>
        <w:ind w:firstLine="709"/>
        <w:rPr>
          <w:szCs w:val="24"/>
        </w:rPr>
      </w:pPr>
      <w:r w:rsidRPr="00B60DA9">
        <w:rPr>
          <w:szCs w:val="24"/>
        </w:rPr>
        <w:t xml:space="preserve">8.1. Lietuvos Respublikos teisės aktuose nustatyta tvarka Šalis atleidžiama nuo atsakomybės už Sutartimi nustatytų įsipareigojimų neįvykdymą, dalinį neįvykdymą arba netinkamą įvykdymą, jeigu ji įrodo, kad tai atsitiko dėl aplinkybių, kurių ji negalėjo kontroliuoti bei protingai numatyti po konkurso nugalėtojo paskelbimo ar Sutarties sudarymo metu, ir, kad negalėjo užkirsti kelio šių aplinkybių ar jų pasekmių atsiradimui. Nenugalima jėga </w:t>
      </w:r>
      <w:r w:rsidRPr="00B60DA9">
        <w:rPr>
          <w:i/>
          <w:szCs w:val="24"/>
        </w:rPr>
        <w:t>(force majeure)</w:t>
      </w:r>
      <w:r w:rsidRPr="00B60DA9">
        <w:rPr>
          <w:szCs w:val="24"/>
        </w:rPr>
        <w:t xml:space="preserve"> nelaikoma tai, kad rinkoje nėra reikalingų prievolei vykdyti prekių, Sutarties Šalis neturi reikiamų finansinių išteklių arba skolininko kontrahentai pažeidžia savo prievoles. Nenugalimos jėgos aplinkybės ir atleidimo nuo atsakomybės sąlygos nurodytos Lietuvos Respublikos civilinio kodekso 6.212 straipsnyje ir Atleidimo nuo atsakomybės esant nenugalimos jėgos </w:t>
      </w:r>
      <w:r w:rsidRPr="00B60DA9">
        <w:rPr>
          <w:i/>
          <w:szCs w:val="24"/>
        </w:rPr>
        <w:t>(force majeure)</w:t>
      </w:r>
      <w:r w:rsidRPr="00B60DA9">
        <w:rPr>
          <w:szCs w:val="24"/>
        </w:rPr>
        <w:t xml:space="preserve"> aplinkybėms taisyklėse, patvirtintose Lietuvos Respublikos Vyriausybės 1996 m. liepos 15 d. nutarimu Nr. 840 „Dėl Atleidimo nuo atsakomybės esant nenugalimos jėgos </w:t>
      </w:r>
      <w:r w:rsidRPr="00B60DA9">
        <w:rPr>
          <w:i/>
          <w:szCs w:val="24"/>
        </w:rPr>
        <w:t>(force majeure)</w:t>
      </w:r>
      <w:r w:rsidRPr="00B60DA9">
        <w:rPr>
          <w:szCs w:val="24"/>
        </w:rPr>
        <w:t xml:space="preserve"> aplinkybėms taisyklių patvirtinimo“. Nustatydamos nenugalimos jėgos aplinkybes, Šalys vadovaujasi Lietuvos Respublikos Vyriausybės 1997 m. kovo 13 d. nutarimu Nr. 222 „Dėl Nenugalimos jėgos </w:t>
      </w:r>
      <w:r w:rsidRPr="00B60DA9">
        <w:rPr>
          <w:i/>
          <w:szCs w:val="24"/>
        </w:rPr>
        <w:t>(force majeure)</w:t>
      </w:r>
      <w:r w:rsidRPr="00B60DA9">
        <w:rPr>
          <w:szCs w:val="24"/>
        </w:rPr>
        <w:t xml:space="preserve"> aplinkybes liudijančių pažymų išdavimo tvarkos patvirtinimo“ ar jį pakeičiančiais teisės aktais.</w:t>
      </w:r>
    </w:p>
    <w:p w14:paraId="101E12B4" w14:textId="77777777" w:rsidR="008A3FFC" w:rsidRPr="00B60DA9" w:rsidRDefault="008A3FFC" w:rsidP="008A3FFC">
      <w:pPr>
        <w:pStyle w:val="HSPunktai"/>
        <w:numPr>
          <w:ilvl w:val="0"/>
          <w:numId w:val="0"/>
        </w:numPr>
        <w:spacing w:line="240" w:lineRule="auto"/>
        <w:ind w:firstLine="709"/>
        <w:rPr>
          <w:szCs w:val="24"/>
        </w:rPr>
      </w:pPr>
      <w:r w:rsidRPr="00B60DA9">
        <w:rPr>
          <w:szCs w:val="24"/>
        </w:rPr>
        <w:t xml:space="preserve">8.2. Šalis, neįvykdžiusi sutartinių įsipareigojimų (negalinti vykdyti sutartinių įsipareigojimų dėl nenugalimos jėgos aplinkybių), privalo ne vėliau kaip per 3 (tris) dienas nuo šių aplinkybių atsiradimo raštu apie tai pranešti kitai Šaliai bei pateikti įrodymus, kad ji ėmėsi visų pagrįstų atsargumo priemonių ir dėjo visas pastangas, kad sumažintų išlaidas ar neigiamas pasekmes, taip pat pranešti galimą įsipareigojimų įvykdymo terminą. Pranešimą nurodytu būdu privaloma pateikti ir išnykus įsipareigojimų nevykdymo (neįvykdymo) pagrindui. Jei Pirkėjas raštu nenurodo kitaip, Paslaugų teikėjas toliau vykdo savo įsipareigojimus pagal Sutartį tiek, kiek įmanoma, ir ieško alternatyvių būdų (dėl kurių Pirkėjui negali atsirasti papildomų išlaidų) savo įsipareigojimams, kurių vykdyti nenugalimos jėgos </w:t>
      </w:r>
      <w:r w:rsidRPr="00B60DA9">
        <w:rPr>
          <w:i/>
          <w:szCs w:val="24"/>
        </w:rPr>
        <w:t>(force majeure)</w:t>
      </w:r>
      <w:r w:rsidRPr="00B60DA9">
        <w:rPr>
          <w:szCs w:val="24"/>
        </w:rPr>
        <w:t xml:space="preserve"> aplinkybės netrukdo, vykdyti. </w:t>
      </w:r>
    </w:p>
    <w:p w14:paraId="6CC040FB" w14:textId="77777777" w:rsidR="008A3FFC" w:rsidRPr="00B60DA9" w:rsidRDefault="008A3FFC" w:rsidP="008A3FFC">
      <w:pPr>
        <w:pStyle w:val="HSPunktai"/>
        <w:numPr>
          <w:ilvl w:val="0"/>
          <w:numId w:val="0"/>
        </w:numPr>
        <w:spacing w:line="240" w:lineRule="auto"/>
        <w:ind w:firstLine="709"/>
        <w:rPr>
          <w:sz w:val="32"/>
          <w:szCs w:val="24"/>
        </w:rPr>
      </w:pPr>
      <w:r w:rsidRPr="00B60DA9">
        <w:rPr>
          <w:szCs w:val="24"/>
        </w:rPr>
        <w:t xml:space="preserve">8.3. Pagrindas atleisti Šalį nuo atsakomybės </w:t>
      </w:r>
      <w:r w:rsidRPr="00B60DA9">
        <w:rPr>
          <w:rStyle w:val="FontStyle18"/>
          <w:color w:val="000000"/>
          <w:sz w:val="24"/>
          <w:szCs w:val="24"/>
        </w:rPr>
        <w:t>už Sutartimi nustatytų įsipareigojimų neįvykdymą, dalinį jų neįvykdymą arba netinkamą jų įvykdymą</w:t>
      </w:r>
      <w:r w:rsidRPr="00B60DA9">
        <w:rPr>
          <w:szCs w:val="24"/>
        </w:rPr>
        <w:t xml:space="preserve"> atsiranda nuo nenugalimos jėgos aplinkybių atsiradimo momento arba nuo pranešimo apie jas pateikimo momento (tuo atveju, jeigu laiku nebuvo pateiktas pranešimas (Sutarties 8.2 papunktis). </w:t>
      </w:r>
      <w:r w:rsidRPr="00B60DA9">
        <w:rPr>
          <w:color w:val="000000"/>
        </w:rPr>
        <w:t>Jeigu Šalis laiku neišsiunčia pranešimo arba neinformuoja, ji privalo kompensuoti kitai Šaliai žalą, kurią ši patyrė dėl laiku nepateikto pranešimo arba dėl to, kad nebuvo jokio pranešimo.</w:t>
      </w:r>
    </w:p>
    <w:p w14:paraId="2689C2DD" w14:textId="77777777" w:rsidR="008A3FFC" w:rsidRPr="00B60DA9" w:rsidRDefault="008A3FFC" w:rsidP="008A3FFC">
      <w:pPr>
        <w:pStyle w:val="HSPunktai"/>
        <w:numPr>
          <w:ilvl w:val="0"/>
          <w:numId w:val="0"/>
        </w:numPr>
        <w:spacing w:line="240" w:lineRule="auto"/>
        <w:ind w:firstLine="709"/>
        <w:rPr>
          <w:color w:val="000000"/>
          <w:szCs w:val="24"/>
        </w:rPr>
      </w:pPr>
      <w:r w:rsidRPr="00B60DA9">
        <w:rPr>
          <w:szCs w:val="24"/>
        </w:rPr>
        <w:t xml:space="preserve">8.4. </w:t>
      </w:r>
      <w:r w:rsidRPr="00B60DA9">
        <w:rPr>
          <w:color w:val="000000"/>
          <w:szCs w:val="24"/>
        </w:rPr>
        <w:t>K</w:t>
      </w:r>
      <w:r w:rsidRPr="00B60DA9">
        <w:rPr>
          <w:color w:val="000000"/>
          <w:szCs w:val="24"/>
          <w:shd w:val="clear" w:color="auto" w:fill="FFFFFF"/>
        </w:rPr>
        <w:t xml:space="preserve">ai aplinkybė, dėl kurios neįmanoma Sutarties įvykdyti egzistuoja laikinai, Šalis atleidžiama nuo atsakomybės tik tokiam laikotarpiui, kuris yra protingas atsižvelgiant į tos aplinkybės įtaką Sutarties įvykdymui. </w:t>
      </w:r>
    </w:p>
    <w:p w14:paraId="26C49803" w14:textId="77777777" w:rsidR="002746B2" w:rsidRPr="00EA63FB" w:rsidRDefault="002746B2" w:rsidP="008A3FFC">
      <w:pPr>
        <w:suppressAutoHyphens/>
        <w:rPr>
          <w:b/>
          <w:lang w:eastAsia="ar-SA"/>
        </w:rPr>
      </w:pPr>
    </w:p>
    <w:p w14:paraId="119310A1" w14:textId="77777777" w:rsidR="000602C2" w:rsidRPr="00EA63FB" w:rsidRDefault="000602C2" w:rsidP="008463D5">
      <w:pPr>
        <w:suppressAutoHyphens/>
        <w:spacing w:after="240"/>
        <w:ind w:firstLine="720"/>
        <w:jc w:val="center"/>
        <w:rPr>
          <w:b/>
          <w:lang w:eastAsia="ar-SA"/>
        </w:rPr>
      </w:pPr>
      <w:r w:rsidRPr="00EA63FB">
        <w:rPr>
          <w:b/>
          <w:lang w:eastAsia="ar-SA"/>
        </w:rPr>
        <w:t>IX. SUTARTIES ĮSIGALIOJIMAS, GALIOJIMO TERMINAS</w:t>
      </w:r>
    </w:p>
    <w:p w14:paraId="23C4BD5D" w14:textId="40D60AA6" w:rsidR="00B44479" w:rsidRPr="00BE4C42" w:rsidRDefault="000602C2" w:rsidP="00F002FC">
      <w:pPr>
        <w:pStyle w:val="HSPunktai"/>
        <w:numPr>
          <w:ilvl w:val="0"/>
          <w:numId w:val="0"/>
        </w:numPr>
        <w:tabs>
          <w:tab w:val="left" w:pos="709"/>
          <w:tab w:val="left" w:pos="1134"/>
        </w:tabs>
        <w:spacing w:line="240" w:lineRule="auto"/>
        <w:ind w:firstLine="709"/>
        <w:rPr>
          <w:szCs w:val="24"/>
          <w:lang w:eastAsia="ar-SA"/>
        </w:rPr>
      </w:pPr>
      <w:r w:rsidRPr="00EA63FB">
        <w:rPr>
          <w:szCs w:val="24"/>
          <w:lang w:eastAsia="ar-SA"/>
        </w:rPr>
        <w:t xml:space="preserve">9.1. </w:t>
      </w:r>
      <w:bookmarkStart w:id="19" w:name="_Hlk37337035"/>
      <w:r w:rsidR="00F002FC" w:rsidRPr="00B60DA9">
        <w:rPr>
          <w:color w:val="000000"/>
          <w:szCs w:val="24"/>
        </w:rPr>
        <w:t xml:space="preserve">Sutartis įsigalioja nuo jos </w:t>
      </w:r>
      <w:r w:rsidR="00F002FC" w:rsidRPr="00224766">
        <w:rPr>
          <w:color w:val="000000"/>
          <w:szCs w:val="24"/>
        </w:rPr>
        <w:t>pasirašymo ir</w:t>
      </w:r>
      <w:r w:rsidR="00F002FC" w:rsidRPr="00224766">
        <w:rPr>
          <w:szCs w:val="24"/>
          <w:lang w:eastAsia="ar-SA"/>
        </w:rPr>
        <w:t xml:space="preserve"> </w:t>
      </w:r>
      <w:r w:rsidR="002F7F3D" w:rsidRPr="00224766">
        <w:rPr>
          <w:color w:val="000000"/>
          <w:szCs w:val="24"/>
          <w:lang w:val="lt-LT" w:eastAsia="lt-LT"/>
        </w:rPr>
        <w:t>galioja</w:t>
      </w:r>
      <w:r w:rsidR="002F7F3D">
        <w:rPr>
          <w:color w:val="000000"/>
          <w:szCs w:val="24"/>
          <w:lang w:val="lt-LT" w:eastAsia="lt-LT"/>
        </w:rPr>
        <w:t xml:space="preserve"> iki visiško</w:t>
      </w:r>
      <w:r w:rsidR="00B136F2">
        <w:rPr>
          <w:color w:val="000000"/>
          <w:szCs w:val="24"/>
          <w:lang w:val="lt-LT" w:eastAsia="lt-LT"/>
        </w:rPr>
        <w:t xml:space="preserve"> sutartinių įsipareigojimų įvykdymo</w:t>
      </w:r>
      <w:bookmarkEnd w:id="19"/>
      <w:r w:rsidR="002920DD">
        <w:rPr>
          <w:color w:val="000000"/>
          <w:szCs w:val="24"/>
          <w:lang w:val="lt-LT" w:eastAsia="lt-LT"/>
        </w:rPr>
        <w:t xml:space="preserve">, bet </w:t>
      </w:r>
      <w:r w:rsidR="002920DD" w:rsidRPr="008D0DF5">
        <w:rPr>
          <w:color w:val="000000"/>
          <w:szCs w:val="24"/>
          <w:lang w:val="lt-LT" w:eastAsia="lt-LT"/>
        </w:rPr>
        <w:t>ne ilgiau kaip 8 mėnesius.</w:t>
      </w:r>
    </w:p>
    <w:p w14:paraId="3FF49824" w14:textId="77777777" w:rsidR="00B44479" w:rsidRPr="00EA63FB" w:rsidRDefault="00B44479" w:rsidP="008463D5">
      <w:pPr>
        <w:suppressAutoHyphens/>
        <w:ind w:firstLine="720"/>
        <w:jc w:val="center"/>
        <w:rPr>
          <w:b/>
          <w:lang w:eastAsia="ar-SA"/>
        </w:rPr>
      </w:pPr>
    </w:p>
    <w:p w14:paraId="743C8695" w14:textId="77777777" w:rsidR="000602C2" w:rsidRPr="00EA63FB" w:rsidRDefault="000602C2" w:rsidP="008463D5">
      <w:pPr>
        <w:suppressAutoHyphens/>
        <w:spacing w:after="240"/>
        <w:ind w:firstLine="720"/>
        <w:jc w:val="center"/>
        <w:rPr>
          <w:b/>
          <w:lang w:eastAsia="ar-SA"/>
        </w:rPr>
      </w:pPr>
      <w:r w:rsidRPr="00EA63FB">
        <w:rPr>
          <w:b/>
          <w:lang w:eastAsia="ar-SA"/>
        </w:rPr>
        <w:t>X. SUTARTIES NUTRAUKIMAS</w:t>
      </w:r>
    </w:p>
    <w:p w14:paraId="7795EDD6" w14:textId="77777777" w:rsidR="00303F3F" w:rsidRPr="00303F3F" w:rsidRDefault="00303F3F" w:rsidP="00303F3F">
      <w:pPr>
        <w:suppressAutoHyphens/>
        <w:ind w:firstLine="709"/>
        <w:jc w:val="both"/>
        <w:rPr>
          <w:szCs w:val="24"/>
          <w:lang w:eastAsia="ar-SA"/>
        </w:rPr>
      </w:pPr>
      <w:r w:rsidRPr="00303F3F">
        <w:rPr>
          <w:szCs w:val="24"/>
          <w:lang w:eastAsia="ar-SA"/>
        </w:rPr>
        <w:t>10.1. Šalis turi teisę vienašališkai nutraukti Sutartį, jeigu kita Šalis nevykdo savo įsipareigojimų arba vykdo juos netinkamai, prieš 15 (penkiolika) dienų raštu pranešusi apie tai kitai Šaliai. Jeigu Sutartis nutraukiama dėl vienos iš Šalių kaltės, kaltoji Šalis privalo padengti visus su Sutarties nutraukimu susijusius nuostolius.</w:t>
      </w:r>
    </w:p>
    <w:p w14:paraId="4DD21F8E" w14:textId="77777777" w:rsidR="00303F3F" w:rsidRPr="00303F3F" w:rsidRDefault="00303F3F" w:rsidP="00303F3F">
      <w:pPr>
        <w:suppressAutoHyphens/>
        <w:ind w:firstLine="709"/>
        <w:jc w:val="both"/>
        <w:rPr>
          <w:szCs w:val="24"/>
          <w:lang w:eastAsia="ar-SA"/>
        </w:rPr>
      </w:pPr>
      <w:r w:rsidRPr="00303F3F">
        <w:rPr>
          <w:szCs w:val="24"/>
          <w:lang w:eastAsia="ar-SA"/>
        </w:rPr>
        <w:lastRenderedPageBreak/>
        <w:t>10.2. Šalis, prieš 15 (penkiolika) dienų raštu pranešusi kitai Šaliai, gali nutraukti Sutartį pirma laiko, jei pateikia Sutarties 8.2 papunktyje nurodytą pranešimą dėl nenugalimos jėgos aplinkybių atsiradimo.</w:t>
      </w:r>
    </w:p>
    <w:p w14:paraId="11116B52" w14:textId="77777777" w:rsidR="00303F3F" w:rsidRPr="00303F3F" w:rsidRDefault="00303F3F" w:rsidP="00303F3F">
      <w:pPr>
        <w:suppressAutoHyphens/>
        <w:ind w:firstLine="709"/>
        <w:jc w:val="both"/>
        <w:rPr>
          <w:szCs w:val="24"/>
          <w:lang w:eastAsia="ar-SA"/>
        </w:rPr>
      </w:pPr>
      <w:r w:rsidRPr="00303F3F">
        <w:rPr>
          <w:szCs w:val="24"/>
          <w:lang w:eastAsia="ar-SA"/>
        </w:rPr>
        <w:t>10.3. Pirkėjas taip pat turi teisę vienašališkai nutraukti Sutartį, prieš 15 (penkiolika) dienų raštu pranešęs apie tai Paslaugų teikėjui, jeigu:</w:t>
      </w:r>
    </w:p>
    <w:p w14:paraId="644EEF5F" w14:textId="77777777" w:rsidR="00303F3F" w:rsidRPr="00303F3F" w:rsidRDefault="00303F3F" w:rsidP="00303F3F">
      <w:pPr>
        <w:suppressAutoHyphens/>
        <w:ind w:firstLine="709"/>
        <w:jc w:val="both"/>
        <w:rPr>
          <w:szCs w:val="24"/>
          <w:lang w:eastAsia="ar-SA"/>
        </w:rPr>
      </w:pPr>
      <w:r w:rsidRPr="00303F3F">
        <w:rPr>
          <w:szCs w:val="24"/>
          <w:lang w:eastAsia="ar-SA"/>
        </w:rPr>
        <w:t xml:space="preserve">10.3.1. Paslaugų teikėjas sudaro paslaugų </w:t>
      </w:r>
      <w:proofErr w:type="spellStart"/>
      <w:r w:rsidRPr="00303F3F">
        <w:rPr>
          <w:szCs w:val="24"/>
          <w:lang w:eastAsia="ar-SA"/>
        </w:rPr>
        <w:t>subteikimo</w:t>
      </w:r>
      <w:proofErr w:type="spellEnd"/>
      <w:r w:rsidRPr="00303F3F">
        <w:rPr>
          <w:szCs w:val="24"/>
          <w:lang w:eastAsia="ar-SA"/>
        </w:rPr>
        <w:t xml:space="preserve"> sutartį be Pirkėjo sutikimo;</w:t>
      </w:r>
    </w:p>
    <w:p w14:paraId="4341ED66" w14:textId="77777777" w:rsidR="00303F3F" w:rsidRPr="00303F3F" w:rsidRDefault="00303F3F" w:rsidP="00303F3F">
      <w:pPr>
        <w:suppressAutoHyphens/>
        <w:ind w:firstLine="709"/>
        <w:jc w:val="both"/>
        <w:rPr>
          <w:szCs w:val="24"/>
          <w:lang w:eastAsia="ar-SA"/>
        </w:rPr>
      </w:pPr>
      <w:r w:rsidRPr="00303F3F">
        <w:rPr>
          <w:szCs w:val="24"/>
          <w:lang w:eastAsia="ar-SA"/>
        </w:rPr>
        <w:t>10.3.2. Paslaugų teikėjas įsiteisėjusiu kompetentingos institucijos ar teismo sprendimu yra pripažintas kaltu dėl profesinio pažeidimo, sukčiavimo, korupcijos, pinigų plovimo, dalyvavimo nusikalstamoje organizacijoje arba kai Paslaugų teikėjas netenka licencijos, akreditavimo ar kitų leidimų, kurie yra būtini jo veiklai vykdyti;</w:t>
      </w:r>
    </w:p>
    <w:p w14:paraId="533D2C62" w14:textId="77777777" w:rsidR="00303F3F" w:rsidRPr="00303F3F" w:rsidRDefault="00303F3F" w:rsidP="00303F3F">
      <w:pPr>
        <w:suppressAutoHyphens/>
        <w:ind w:firstLine="709"/>
        <w:jc w:val="both"/>
        <w:rPr>
          <w:szCs w:val="24"/>
          <w:lang w:eastAsia="ar-SA"/>
        </w:rPr>
      </w:pPr>
      <w:r w:rsidRPr="00303F3F">
        <w:rPr>
          <w:szCs w:val="24"/>
          <w:lang w:eastAsia="ar-SA"/>
        </w:rPr>
        <w:t>10.3.3. Sutartis buvo pakeista pažeidžiant Viešųjų pirkimų įstatymo 89 straipsnį;</w:t>
      </w:r>
    </w:p>
    <w:p w14:paraId="6CDC8CA2" w14:textId="77777777" w:rsidR="00303F3F" w:rsidRPr="00303F3F" w:rsidRDefault="00303F3F" w:rsidP="00303F3F">
      <w:pPr>
        <w:suppressAutoHyphens/>
        <w:ind w:firstLine="709"/>
        <w:jc w:val="both"/>
        <w:rPr>
          <w:szCs w:val="24"/>
          <w:lang w:eastAsia="ar-SA"/>
        </w:rPr>
      </w:pPr>
      <w:r w:rsidRPr="00303F3F">
        <w:rPr>
          <w:szCs w:val="24"/>
          <w:lang w:eastAsia="ar-SA"/>
        </w:rPr>
        <w:t>10.3.4. Paaiškėjo, kad Paslaugų teikėjas turėjo būti pašalintas iš pirkimo procedūrų pagal Viešųjų pirkimų įstatymo 46 straipsnio 1 dalį;</w:t>
      </w:r>
    </w:p>
    <w:p w14:paraId="640C054E" w14:textId="77777777" w:rsidR="00303F3F" w:rsidRPr="00303F3F" w:rsidRDefault="00303F3F" w:rsidP="00303F3F">
      <w:pPr>
        <w:suppressAutoHyphens/>
        <w:ind w:firstLine="709"/>
        <w:jc w:val="both"/>
        <w:rPr>
          <w:szCs w:val="24"/>
          <w:lang w:eastAsia="ar-SA"/>
        </w:rPr>
      </w:pPr>
      <w:r w:rsidRPr="00303F3F">
        <w:rPr>
          <w:szCs w:val="24"/>
          <w:lang w:eastAsia="ar-SA"/>
        </w:rPr>
        <w:t>10.3.5. Paaiškėjo, kad su Paslaugų teikėju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3C347540" w14:textId="77777777" w:rsidR="00303F3F" w:rsidRPr="00303F3F" w:rsidRDefault="00303F3F" w:rsidP="00303F3F">
      <w:pPr>
        <w:suppressAutoHyphens/>
        <w:ind w:firstLine="709"/>
        <w:jc w:val="both"/>
        <w:rPr>
          <w:szCs w:val="24"/>
          <w:lang w:eastAsia="ar-SA"/>
        </w:rPr>
      </w:pPr>
      <w:r w:rsidRPr="00303F3F">
        <w:rPr>
          <w:szCs w:val="24"/>
          <w:lang w:eastAsia="ar-SA"/>
        </w:rPr>
        <w:t>10.3.6. kai Paslaugų teikėjas nesilaiko sutartinių įsipareigojimų vykdymo terminų</w:t>
      </w:r>
      <w:r w:rsidRPr="00303F3F">
        <w:rPr>
          <w:rFonts w:eastAsia="Calibri"/>
          <w:szCs w:val="24"/>
        </w:rPr>
        <w:t>;</w:t>
      </w:r>
    </w:p>
    <w:p w14:paraId="4382F204" w14:textId="77777777" w:rsidR="00303F3F" w:rsidRPr="00303F3F" w:rsidRDefault="00303F3F" w:rsidP="00303F3F">
      <w:pPr>
        <w:suppressAutoHyphens/>
        <w:ind w:firstLine="709"/>
        <w:jc w:val="both"/>
        <w:rPr>
          <w:rFonts w:eastAsia="Calibri"/>
          <w:szCs w:val="24"/>
        </w:rPr>
      </w:pPr>
      <w:r w:rsidRPr="00303F3F">
        <w:rPr>
          <w:szCs w:val="24"/>
          <w:lang w:eastAsia="ar-SA"/>
        </w:rPr>
        <w:t xml:space="preserve">10.3.7. </w:t>
      </w:r>
      <w:r w:rsidRPr="00303F3F">
        <w:rPr>
          <w:rFonts w:eastAsia="Calibri"/>
          <w:szCs w:val="24"/>
        </w:rPr>
        <w:t>paaiškėjo Viešųjų pirkimų įstatymo 37 straipsnio 9 dalyje, 45 straipsnio 2</w:t>
      </w:r>
      <w:r w:rsidRPr="00303F3F">
        <w:rPr>
          <w:rFonts w:eastAsia="Calibri"/>
          <w:szCs w:val="24"/>
          <w:vertAlign w:val="superscript"/>
        </w:rPr>
        <w:t>1</w:t>
      </w:r>
      <w:r w:rsidRPr="00303F3F">
        <w:rPr>
          <w:rFonts w:eastAsia="Calibri"/>
          <w:szCs w:val="24"/>
        </w:rPr>
        <w:t xml:space="preserve"> dalyje</w:t>
      </w:r>
      <w:r w:rsidRPr="00303F3F">
        <w:rPr>
          <w:rFonts w:eastAsia="Calibri"/>
          <w:szCs w:val="22"/>
        </w:rPr>
        <w:t xml:space="preserve"> </w:t>
      </w:r>
      <w:r w:rsidRPr="00303F3F">
        <w:rPr>
          <w:rFonts w:eastAsia="Calibri"/>
          <w:szCs w:val="24"/>
        </w:rPr>
        <w:t>ir (ar) 47 straipsnio 9 dalyje nurodytos aplinkybės;</w:t>
      </w:r>
    </w:p>
    <w:p w14:paraId="118B4E29" w14:textId="77777777" w:rsidR="00303F3F" w:rsidRPr="00303F3F" w:rsidRDefault="00303F3F" w:rsidP="00303F3F">
      <w:pPr>
        <w:suppressAutoHyphens/>
        <w:ind w:firstLine="709"/>
        <w:jc w:val="both"/>
        <w:rPr>
          <w:szCs w:val="24"/>
          <w:lang w:eastAsia="ar-SA"/>
        </w:rPr>
      </w:pPr>
      <w:bookmarkStart w:id="20" w:name="_Hlk132822345"/>
      <w:r w:rsidRPr="00303F3F">
        <w:rPr>
          <w:szCs w:val="24"/>
          <w:lang w:eastAsia="ar-SA"/>
        </w:rPr>
        <w:t xml:space="preserve">10.3.8. </w:t>
      </w:r>
      <w:bookmarkEnd w:id="20"/>
      <w:r w:rsidRPr="00303F3F">
        <w:rPr>
          <w:szCs w:val="24"/>
          <w:lang w:eastAsia="ar-SA"/>
        </w:rPr>
        <w:t>Paslaugų teikėjas bankrutuoja arba yra likviduojamas, sustabdo ūkinę veiklą arba įstatymuose ir kituose teisės aktuose numatyta tvarka susidaro analogiška situacija.</w:t>
      </w:r>
    </w:p>
    <w:p w14:paraId="2842320B" w14:textId="77777777" w:rsidR="00303F3F" w:rsidRPr="00303F3F" w:rsidRDefault="00303F3F" w:rsidP="00303F3F">
      <w:pPr>
        <w:suppressAutoHyphens/>
        <w:ind w:firstLine="709"/>
        <w:jc w:val="both"/>
        <w:rPr>
          <w:szCs w:val="24"/>
          <w:lang w:eastAsia="ar-SA"/>
        </w:rPr>
      </w:pPr>
      <w:r w:rsidRPr="00303F3F">
        <w:rPr>
          <w:szCs w:val="24"/>
          <w:lang w:eastAsia="ar-SA"/>
        </w:rPr>
        <w:t xml:space="preserve">10.4. Pažeidimus, nurodytus Sutarties 7.2, 7.3, 10.4 papunkčiuose bei 10.3.1-10.3.7 papunkčiuose, Šalys susitaria laikyti esminiais Sutarties pažeidimais, nepriklausomai nuo to, ar šiais pagrindais Sutartis nutraukiama, ar ne. Ši nuostata neapriboja galimybės kitų Sutartyje, jos prieduose ir iš Sutarties esmės kylančių įsipareigojimų pažeidimus kvalifikuoti esminiais, vadovaujantis Lietuvos Respublikos civilinio kodekso 6.217 straipsnio 2 dalimi. Šalis, prieš vienašališkai nutraukdama Sutartį, privalo raštu pareikalauti Sutartį pažeidusios Šalies pašalinti Sutarties nutraukimo pagrindą sudarančias aplinkybes (priežastis) per protingą terminą, kuris negali būti ilgesnis kaip 15 (penkiolika) dienų, jas skaičiuojant nuo reikalavimo išsiuntimo elektroniniu paštu Sutartyje nurodytu Sutartį pažeidusios Šalies adresu dienos. Jeigu šios aplinkybės (priežastys) nepašalinamos per nustatytą terminą, Sutarties nutraukimą inicijuojanti Šalis turi teisę nedelsdama ir nesikreipdama į teismą ar kitą ginčus nagrinėjančią instituciją, vienašališkai nutraukti Sutartį apie tai informuodama kitą Šalį raštu arba elektroniniu paštu Sutartyje nurodytu Sutartį pažeidusios Šalies adresu </w:t>
      </w:r>
      <w:r w:rsidRPr="00303F3F">
        <w:rPr>
          <w:rFonts w:eastAsia="Calibri"/>
          <w:szCs w:val="22"/>
        </w:rPr>
        <w:t>arba elektroninio pašto adresu</w:t>
      </w:r>
      <w:r w:rsidRPr="00303F3F">
        <w:rPr>
          <w:szCs w:val="24"/>
          <w:lang w:eastAsia="ar-SA"/>
        </w:rPr>
        <w:t>. Pranešimas apie Sutarties nutraukimą laikomas pateiktu kitai Šaliai: jeigu teikiamas registruotu paštu – po 3 (trijų) darbo dienų nuo jo išsiuntimo registruotu paštu dienos, jeigu teikiamas elektroniniu paštu – kitą darbo dieną po reikalavimo išsiuntimo.</w:t>
      </w:r>
    </w:p>
    <w:p w14:paraId="0E869DDA" w14:textId="77777777" w:rsidR="00303F3F" w:rsidRPr="00303F3F" w:rsidRDefault="00303F3F" w:rsidP="00303F3F">
      <w:pPr>
        <w:suppressAutoHyphens/>
        <w:ind w:firstLine="709"/>
        <w:jc w:val="both"/>
        <w:rPr>
          <w:rFonts w:eastAsia="Calibri"/>
          <w:szCs w:val="24"/>
        </w:rPr>
      </w:pPr>
      <w:r w:rsidRPr="00303F3F">
        <w:rPr>
          <w:szCs w:val="24"/>
          <w:lang w:eastAsia="ar-SA"/>
        </w:rPr>
        <w:t xml:space="preserve">10.6. Nutraukus Sutartį dėl esminių Sutarties pažeidimų </w:t>
      </w:r>
      <w:r w:rsidRPr="00303F3F">
        <w:rPr>
          <w:rFonts w:eastAsia="Calibri"/>
          <w:szCs w:val="22"/>
        </w:rPr>
        <w:t>arba Pirkėjui priėmus sprendimą, kad Paslaugų teikėjas Sutartyje nustatytą esminę Sutarties sąlygą vykdė su dideliais arba nuolatiniais trūkumais ir dėl to Pirkėjas pritaikė sutartyje nustatytą sankciją</w:t>
      </w:r>
      <w:r w:rsidRPr="00303F3F">
        <w:rPr>
          <w:szCs w:val="24"/>
          <w:lang w:eastAsia="ar-SA"/>
        </w:rPr>
        <w:t>, Pirkėjas vykdo Viešųjų pirkimų įstatymo 91 straipsnio 1 dalyje nustatytą prievolę Centrinėje viešųjų pirkimų informacinėje sistemoje paskelbti informaciją apie Sutartį neįvykdžiusį ar netinkamai ją įvykdžiusį Paslaugų teikėją.</w:t>
      </w:r>
    </w:p>
    <w:p w14:paraId="5D625D1B" w14:textId="77777777" w:rsidR="00303F3F" w:rsidRPr="00303F3F" w:rsidRDefault="00303F3F" w:rsidP="00303F3F">
      <w:pPr>
        <w:suppressAutoHyphens/>
        <w:ind w:firstLine="709"/>
        <w:jc w:val="both"/>
        <w:rPr>
          <w:szCs w:val="24"/>
          <w:lang w:eastAsia="ar-SA"/>
        </w:rPr>
      </w:pPr>
      <w:r w:rsidRPr="00303F3F">
        <w:rPr>
          <w:szCs w:val="24"/>
          <w:lang w:eastAsia="ar-SA"/>
        </w:rPr>
        <w:t>10.7. Sutartis gali būti nutraukta raštišku abiejų Šalių susitarimu.</w:t>
      </w:r>
    </w:p>
    <w:p w14:paraId="219AB565" w14:textId="77777777" w:rsidR="00303F3F" w:rsidRPr="00303F3F" w:rsidRDefault="00303F3F" w:rsidP="00303F3F">
      <w:pPr>
        <w:suppressAutoHyphens/>
        <w:ind w:firstLine="709"/>
        <w:jc w:val="both"/>
        <w:rPr>
          <w:szCs w:val="24"/>
          <w:lang w:eastAsia="ar-SA"/>
        </w:rPr>
      </w:pPr>
      <w:r w:rsidRPr="00303F3F">
        <w:rPr>
          <w:szCs w:val="24"/>
          <w:lang w:eastAsia="ar-SA"/>
        </w:rPr>
        <w:t>10.8. Paslaugų teikėjui vienašališkai nutraukus Sutartį, joje nenustatytais pagrindais, Paslaugų teikėjas turi atlyginti Pirkėjui visus Pirkėjo su Sutarties vykdymu susijusius iki Pirkimo sutarties nutraukimo patirtus tiesioginius nuostolius.</w:t>
      </w:r>
    </w:p>
    <w:p w14:paraId="472D9C56" w14:textId="77777777" w:rsidR="00303F3F" w:rsidRPr="00303F3F" w:rsidRDefault="00303F3F" w:rsidP="00303F3F">
      <w:pPr>
        <w:suppressAutoHyphens/>
        <w:ind w:firstLine="720"/>
        <w:jc w:val="both"/>
        <w:rPr>
          <w:szCs w:val="24"/>
          <w:lang w:eastAsia="ar-SA"/>
        </w:rPr>
      </w:pPr>
      <w:r w:rsidRPr="00303F3F">
        <w:rPr>
          <w:szCs w:val="24"/>
          <w:lang w:eastAsia="ar-SA"/>
        </w:rPr>
        <w:t>10.9. Nutraukus Sutartį pirma laiko ar pasibaigus jos galiojimo terminui, Šalių finansinės prievolės ir prisiimti įsipareigojimai, atsiradę iki Sutarties nutraukimo ar galiojimo termino pabaigos, lieka galioti iki visiško jų įvykdymo.</w:t>
      </w:r>
    </w:p>
    <w:p w14:paraId="3BD3755F" w14:textId="77777777" w:rsidR="00303F3F" w:rsidRPr="00303F3F" w:rsidRDefault="00303F3F" w:rsidP="00303F3F">
      <w:pPr>
        <w:suppressAutoHyphens/>
        <w:ind w:firstLine="720"/>
        <w:jc w:val="both"/>
        <w:rPr>
          <w:szCs w:val="24"/>
          <w:lang w:eastAsia="ar-SA"/>
        </w:rPr>
      </w:pPr>
      <w:r w:rsidRPr="00303F3F">
        <w:rPr>
          <w:szCs w:val="24"/>
          <w:lang w:eastAsia="ar-SA"/>
        </w:rPr>
        <w:t xml:space="preserve">10.10. Bet kuri Sutarties Šalis turi teisę nutraukti Sutartį, netaikant Sutarties nutraukimo įspėjimo terminų, jeigu Sutarties vykdymas sustabdytas daugiau nei 60 (šešiasdešimt) dienų, kaip nustatyta Sutarties 13.2 papunktyje, o Sutarties Šaliai raštu </w:t>
      </w:r>
      <w:proofErr w:type="spellStart"/>
      <w:r w:rsidRPr="00303F3F">
        <w:rPr>
          <w:szCs w:val="24"/>
          <w:lang w:eastAsia="ar-SA"/>
        </w:rPr>
        <w:t>kreipusis</w:t>
      </w:r>
      <w:proofErr w:type="spellEnd"/>
      <w:r w:rsidRPr="00303F3F">
        <w:rPr>
          <w:szCs w:val="24"/>
          <w:lang w:eastAsia="ar-SA"/>
        </w:rPr>
        <w:t xml:space="preserve"> dėl Sutarties vykdymo </w:t>
      </w:r>
      <w:r w:rsidRPr="00303F3F">
        <w:rPr>
          <w:szCs w:val="24"/>
          <w:lang w:eastAsia="ar-SA"/>
        </w:rPr>
        <w:lastRenderedPageBreak/>
        <w:t xml:space="preserve">atnaujinimo į Šalį, kurios iniciatyva Sutarties vykdymas sustabdytas ir pastaroji per 20 (dvidešimt) dienų Sutarties vykdymo neatnaujina. </w:t>
      </w:r>
    </w:p>
    <w:p w14:paraId="27DBC426" w14:textId="77777777" w:rsidR="00F84741" w:rsidRPr="00EA63FB" w:rsidRDefault="00F84741" w:rsidP="008463D5">
      <w:pPr>
        <w:suppressAutoHyphens/>
        <w:ind w:firstLine="720"/>
        <w:jc w:val="both"/>
        <w:rPr>
          <w:lang w:eastAsia="ar-SA"/>
        </w:rPr>
      </w:pPr>
    </w:p>
    <w:p w14:paraId="3500B0BC" w14:textId="77777777" w:rsidR="000602C2" w:rsidRPr="00EA63FB" w:rsidRDefault="000602C2" w:rsidP="008463D5">
      <w:pPr>
        <w:suppressAutoHyphens/>
        <w:spacing w:after="240"/>
        <w:ind w:firstLine="720"/>
        <w:jc w:val="center"/>
        <w:rPr>
          <w:b/>
          <w:lang w:eastAsia="ar-SA"/>
        </w:rPr>
      </w:pPr>
      <w:r w:rsidRPr="00EA63FB">
        <w:rPr>
          <w:b/>
          <w:lang w:eastAsia="ar-SA"/>
        </w:rPr>
        <w:t>XI. TAIKOMA TEISĖ IR GINČŲ SPRENDIMO TVARKA</w:t>
      </w:r>
    </w:p>
    <w:p w14:paraId="7688E859" w14:textId="77777777" w:rsidR="00107ADD" w:rsidRPr="00EA63FB" w:rsidRDefault="00107ADD" w:rsidP="008463D5">
      <w:pPr>
        <w:pStyle w:val="HSPunktai"/>
        <w:numPr>
          <w:ilvl w:val="0"/>
          <w:numId w:val="0"/>
        </w:numPr>
        <w:spacing w:line="240" w:lineRule="auto"/>
        <w:ind w:firstLine="709"/>
        <w:rPr>
          <w:szCs w:val="24"/>
        </w:rPr>
      </w:pPr>
      <w:r w:rsidRPr="00EA63FB">
        <w:rPr>
          <w:szCs w:val="24"/>
        </w:rPr>
        <w:t xml:space="preserve">11.1. Sutarčiai aiškinti bei ginčams dėl Sutarties vykdymo spręsti taikoma Lietuvos Respublikos teisė. </w:t>
      </w:r>
    </w:p>
    <w:p w14:paraId="7D46862E" w14:textId="77777777" w:rsidR="00107ADD" w:rsidRPr="00EA63FB" w:rsidRDefault="00107ADD" w:rsidP="008463D5">
      <w:pPr>
        <w:pStyle w:val="HSPunktai"/>
        <w:numPr>
          <w:ilvl w:val="0"/>
          <w:numId w:val="0"/>
        </w:numPr>
        <w:spacing w:line="240" w:lineRule="auto"/>
        <w:ind w:firstLine="709"/>
        <w:rPr>
          <w:szCs w:val="24"/>
        </w:rPr>
      </w:pPr>
      <w:r w:rsidRPr="00EA63FB">
        <w:rPr>
          <w:szCs w:val="24"/>
        </w:rPr>
        <w:t>11.2. Visi ginčai, kylantys iš Sutarties, sprendžiami gera valia ir bendru Šalių susitarimu. Nepavykus ginčo išspręsti derybomis per 30 (trisdešimt) dienų nuo derybų pradžios, bet koks ginčas sprendžiamas Lietuvos Respublikos teismuose. Derybų pradžia laikoma diena, kurią viena iš Sutarties Šalių pateikė prašymą raštu kitai Šaliai su siūlymu pradėti derybas.</w:t>
      </w:r>
    </w:p>
    <w:p w14:paraId="7363803D" w14:textId="77777777" w:rsidR="007F3752" w:rsidRPr="00EA63FB" w:rsidRDefault="007F3752" w:rsidP="00A52A66">
      <w:pPr>
        <w:suppressAutoHyphens/>
        <w:rPr>
          <w:b/>
          <w:lang w:eastAsia="ar-SA"/>
        </w:rPr>
      </w:pPr>
    </w:p>
    <w:p w14:paraId="38023E08" w14:textId="77777777" w:rsidR="000602C2" w:rsidRPr="00EA63FB" w:rsidRDefault="000602C2" w:rsidP="008463D5">
      <w:pPr>
        <w:suppressAutoHyphens/>
        <w:spacing w:after="240"/>
        <w:ind w:firstLine="720"/>
        <w:jc w:val="center"/>
        <w:rPr>
          <w:b/>
          <w:lang w:eastAsia="ar-SA"/>
        </w:rPr>
      </w:pPr>
      <w:r w:rsidRPr="00EA63FB">
        <w:rPr>
          <w:b/>
          <w:lang w:eastAsia="ar-SA"/>
        </w:rPr>
        <w:t>XII. KITOS SUTARTIES SĄLYGOS</w:t>
      </w:r>
    </w:p>
    <w:p w14:paraId="0281B056" w14:textId="77777777" w:rsidR="00EC58B6" w:rsidRPr="00EC58B6" w:rsidRDefault="00EC58B6" w:rsidP="00EC58B6">
      <w:pPr>
        <w:ind w:firstLine="709"/>
        <w:contextualSpacing/>
        <w:jc w:val="both"/>
        <w:rPr>
          <w:i/>
          <w:lang w:eastAsia="lt-LT"/>
        </w:rPr>
      </w:pPr>
      <w:r w:rsidRPr="00EC58B6">
        <w:rPr>
          <w:lang w:eastAsia="lt-LT"/>
        </w:rPr>
        <w:t>12.1. Paslaugų teikėjo specialistai, kurie teiks Paslaugas:</w:t>
      </w:r>
    </w:p>
    <w:p w14:paraId="44569541" w14:textId="77777777" w:rsidR="00EC58B6" w:rsidRPr="00EC58B6" w:rsidRDefault="00EC58B6" w:rsidP="00EC58B6">
      <w:pPr>
        <w:ind w:left="360" w:hanging="360"/>
        <w:contextualSpacing/>
        <w:jc w:val="both"/>
        <w:rPr>
          <w:i/>
          <w:lang w:eastAsia="lt-LT"/>
        </w:rPr>
      </w:pPr>
      <w:r w:rsidRPr="00EC58B6">
        <w:rPr>
          <w:lang w:eastAsia="lt-LT"/>
        </w:rPr>
        <w:t>_______________________________________________________________________________.</w:t>
      </w:r>
    </w:p>
    <w:p w14:paraId="08E4C889" w14:textId="7E33F006" w:rsidR="00EC58B6" w:rsidRPr="00EC58B6" w:rsidRDefault="00EC58B6" w:rsidP="00EC58B6">
      <w:pPr>
        <w:ind w:left="360" w:hanging="360"/>
        <w:contextualSpacing/>
        <w:jc w:val="center"/>
        <w:rPr>
          <w:i/>
          <w:lang w:eastAsia="lt-LT"/>
        </w:rPr>
      </w:pPr>
      <w:r w:rsidRPr="00EC58B6">
        <w:rPr>
          <w:i/>
          <w:lang w:eastAsia="lt-LT"/>
        </w:rPr>
        <w:t>(įrašomi Paslaugų teikėjo pasiūlyme nurodyti specialistai: vardai, pavardės ir pareigos Sutartyje)</w:t>
      </w:r>
    </w:p>
    <w:p w14:paraId="7D29CC05" w14:textId="77777777" w:rsidR="00EC58B6" w:rsidRDefault="00EC58B6" w:rsidP="00A7169D">
      <w:pPr>
        <w:pStyle w:val="HSPunktai"/>
        <w:numPr>
          <w:ilvl w:val="0"/>
          <w:numId w:val="0"/>
        </w:numPr>
        <w:spacing w:line="240" w:lineRule="auto"/>
        <w:ind w:firstLine="709"/>
      </w:pPr>
    </w:p>
    <w:p w14:paraId="1BCD3AD5" w14:textId="298C0F0A" w:rsidR="00A7169D" w:rsidRPr="00B60DA9" w:rsidRDefault="00A7169D" w:rsidP="00A7169D">
      <w:pPr>
        <w:pStyle w:val="HSPunktai"/>
        <w:numPr>
          <w:ilvl w:val="0"/>
          <w:numId w:val="0"/>
        </w:numPr>
        <w:spacing w:line="240" w:lineRule="auto"/>
        <w:ind w:firstLine="709"/>
        <w:rPr>
          <w:i/>
        </w:rPr>
      </w:pPr>
      <w:r w:rsidRPr="00B60DA9">
        <w:t>12.</w:t>
      </w:r>
      <w:r w:rsidR="00EC58B6">
        <w:rPr>
          <w:lang w:val="lt-LT"/>
        </w:rPr>
        <w:t>2</w:t>
      </w:r>
      <w:r w:rsidRPr="00B60DA9">
        <w:t xml:space="preserve">. </w:t>
      </w:r>
      <w:r w:rsidRPr="00B60DA9">
        <w:rPr>
          <w:szCs w:val="24"/>
        </w:rPr>
        <w:t xml:space="preserve">Paslaugų teikėjas </w:t>
      </w:r>
      <w:r w:rsidRPr="00B60DA9">
        <w:t xml:space="preserve">Sutarties vykdymui pasitelks šiuos subtiekėjus ir / ar ūkio subjektus pajėgumams ir / ar </w:t>
      </w:r>
      <w:proofErr w:type="spellStart"/>
      <w:r w:rsidRPr="00B60DA9">
        <w:t>kvazisubtiekėjus</w:t>
      </w:r>
      <w:proofErr w:type="spellEnd"/>
      <w:r w:rsidRPr="00B60DA9">
        <w:t xml:space="preserve"> (toliau – subteikėjai):</w:t>
      </w:r>
    </w:p>
    <w:p w14:paraId="2B56B1AE" w14:textId="77777777" w:rsidR="00A7169D" w:rsidRPr="00B60DA9" w:rsidRDefault="00A7169D" w:rsidP="00A7169D">
      <w:pPr>
        <w:pStyle w:val="HSPunktai"/>
        <w:numPr>
          <w:ilvl w:val="0"/>
          <w:numId w:val="0"/>
        </w:numPr>
        <w:spacing w:line="240" w:lineRule="auto"/>
        <w:ind w:left="709"/>
        <w:jc w:val="right"/>
        <w:rPr>
          <w:i/>
        </w:rPr>
      </w:pPr>
    </w:p>
    <w:p w14:paraId="37EB31CF" w14:textId="77777777" w:rsidR="00A7169D" w:rsidRPr="00586F3A" w:rsidRDefault="00A7169D" w:rsidP="00A7169D">
      <w:pPr>
        <w:pStyle w:val="HSPunktai"/>
        <w:numPr>
          <w:ilvl w:val="0"/>
          <w:numId w:val="0"/>
        </w:numPr>
        <w:spacing w:line="240" w:lineRule="auto"/>
        <w:ind w:left="360"/>
        <w:jc w:val="center"/>
        <w:rPr>
          <w:i/>
        </w:rPr>
      </w:pPr>
      <w:r w:rsidRPr="00586F3A">
        <w:rPr>
          <w:noProof/>
        </w:rPr>
        <mc:AlternateContent>
          <mc:Choice Requires="wps">
            <w:drawing>
              <wp:anchor distT="4294967294" distB="4294967294" distL="114300" distR="114300" simplePos="0" relativeHeight="251659264" behindDoc="0" locked="0" layoutInCell="1" allowOverlap="1" wp14:anchorId="7EE0327D" wp14:editId="79FDED54">
                <wp:simplePos x="0" y="0"/>
                <wp:positionH relativeFrom="column">
                  <wp:posOffset>25400</wp:posOffset>
                </wp:positionH>
                <wp:positionV relativeFrom="paragraph">
                  <wp:posOffset>13334</wp:posOffset>
                </wp:positionV>
                <wp:extent cx="612775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327ABD0" id="_x0000_t32" coordsize="21600,21600" o:spt="32" o:oned="t" path="m,l21600,21600e" filled="f">
                <v:path arrowok="t" fillok="f" o:connecttype="none"/>
                <o:lock v:ext="edit" shapetype="t"/>
              </v:shapetype>
              <v:shape id="Straight Arrow Connector 1" o:spid="_x0000_s1026" type="#_x0000_t32" style="position:absolute;margin-left:2pt;margin-top:1.05pt;width:482.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m8uAEAAFYDAAAOAAAAZHJzL2Uyb0RvYy54bWysU8Fu2zAMvQ/YPwi6L44DpN2MOD2k7S7d&#10;FqDdBzCSbAuVRYFU4uTvJ6lJVmy3YT4IlEg+Pj7Sq7vj6MTBEFv0raxncymMV6it71v58+Xx02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"/>
            </w:pict>
          </mc:Fallback>
        </mc:AlternateContent>
      </w:r>
      <w:r w:rsidRPr="00586F3A">
        <w:rPr>
          <w:i/>
        </w:rPr>
        <w:t>(pildoma, jeigu bus pasitelkti subteikėjai)</w:t>
      </w:r>
    </w:p>
    <w:p w14:paraId="54E2A49F" w14:textId="77777777" w:rsidR="00A7169D" w:rsidRPr="00B60DA9" w:rsidRDefault="00A7169D" w:rsidP="00A7169D">
      <w:pPr>
        <w:pStyle w:val="HSPunktai"/>
        <w:numPr>
          <w:ilvl w:val="0"/>
          <w:numId w:val="0"/>
        </w:numPr>
        <w:spacing w:line="240" w:lineRule="auto"/>
        <w:ind w:firstLine="709"/>
      </w:pPr>
      <w:r w:rsidRPr="00B60DA9">
        <w:t xml:space="preserve">Vykdant Sutartį, gali būti pasitelkiami nauji subteikėjai. </w:t>
      </w:r>
      <w:r w:rsidRPr="00B60DA9">
        <w:rPr>
          <w:szCs w:val="24"/>
        </w:rPr>
        <w:t>Paslaugų teikėjas</w:t>
      </w:r>
      <w:r w:rsidRPr="00B60DA9">
        <w:t xml:space="preserve">, pasitelkdamas naujus subteikėjus, turi apie tai per 3 (tris) darbo dienas raštu informuoti Pirkėją, nurodydamas subteikėjo pakeitimo priežastis. Naujų subteikėjų pasitelkimą </w:t>
      </w:r>
      <w:r w:rsidRPr="00B60DA9">
        <w:rPr>
          <w:szCs w:val="24"/>
        </w:rPr>
        <w:t xml:space="preserve">Paslaugų teikėjas </w:t>
      </w:r>
      <w:r w:rsidRPr="00B60DA9">
        <w:t xml:space="preserve">kartu su Pirkėju įformina raštišku susitarimu prie sudarytos Sutarties, kuris pasirašomas abiejų pirkimo Sutarties šalių, ir šie dokumentai yra neatskiriama Sutarties dalis. Sutarties vykdymo metu, kai subteikėjai netinkamai vykdo įsipareigojimus </w:t>
      </w:r>
      <w:r w:rsidRPr="00B60DA9">
        <w:rPr>
          <w:szCs w:val="24"/>
        </w:rPr>
        <w:t>Paslaugų teikėjui</w:t>
      </w:r>
      <w:r w:rsidRPr="00B60DA9">
        <w:t xml:space="preserve">, taip pat tuo atveju, kai subteikėjai nepajėgūs vykdyti įsipareigojimų </w:t>
      </w:r>
      <w:r w:rsidRPr="00B60DA9">
        <w:rPr>
          <w:szCs w:val="24"/>
        </w:rPr>
        <w:t xml:space="preserve">Paslaugų teikėjui </w:t>
      </w:r>
      <w:r w:rsidRPr="00B60DA9">
        <w:t xml:space="preserve">dėl iškeltos bankroto bylos, pradėtos likvidavimo procedūros ir pan. padėties, </w:t>
      </w:r>
      <w:r w:rsidRPr="00B60DA9">
        <w:rPr>
          <w:szCs w:val="24"/>
        </w:rPr>
        <w:t xml:space="preserve">Paslaugų teikėjas </w:t>
      </w:r>
      <w:r w:rsidRPr="00B60DA9">
        <w:t xml:space="preserve">gali pakeisti subteikėjus. Apie tai jis turi raštu informuoti Pirkėją per 3 (tris) darbo dienas ir pateikti pirkimo sąlygose subteikėjams nustatytus </w:t>
      </w:r>
      <w:r w:rsidRPr="00B60DA9">
        <w:rPr>
          <w:lang w:val="lt-LT"/>
        </w:rPr>
        <w:t xml:space="preserve">reikalavimus </w:t>
      </w:r>
      <w:r w:rsidRPr="00B60DA9">
        <w:t xml:space="preserve">patvirtinančius dokumentus. Gavęs tokį pranešimą, Pirkėjas kartu su </w:t>
      </w:r>
      <w:r w:rsidRPr="00B60DA9">
        <w:rPr>
          <w:szCs w:val="24"/>
        </w:rPr>
        <w:t xml:space="preserve">Paslaugų teikėju </w:t>
      </w:r>
      <w:r w:rsidRPr="00B60DA9">
        <w:t xml:space="preserve">sudaro susitarimą dėl subteikėjų pakeitimo, kurį pasirašo abi šalys. Šie dokumentai yra neatsiejama pirkimo Sutarties dalis. </w:t>
      </w:r>
    </w:p>
    <w:p w14:paraId="15D23A1C" w14:textId="0724881E" w:rsidR="00A7169D" w:rsidRPr="00B60DA9" w:rsidRDefault="00A7169D" w:rsidP="00A7169D">
      <w:pPr>
        <w:pStyle w:val="HSPunktai"/>
        <w:numPr>
          <w:ilvl w:val="0"/>
          <w:numId w:val="0"/>
        </w:numPr>
        <w:tabs>
          <w:tab w:val="left" w:pos="1134"/>
        </w:tabs>
        <w:spacing w:line="240" w:lineRule="auto"/>
        <w:ind w:firstLine="709"/>
      </w:pPr>
      <w:r w:rsidRPr="00B60DA9">
        <w:rPr>
          <w:szCs w:val="24"/>
        </w:rPr>
        <w:t>12.</w:t>
      </w:r>
      <w:r w:rsidR="00902B0D">
        <w:rPr>
          <w:szCs w:val="24"/>
          <w:lang w:val="lt-LT"/>
        </w:rPr>
        <w:t>3</w:t>
      </w:r>
      <w:r w:rsidRPr="00B60DA9">
        <w:rPr>
          <w:szCs w:val="24"/>
        </w:rPr>
        <w:t>. Sutarties sąlygos Sutarties galiojimo laikotarpiu negali būti keičiamos, išskyrus tokias Sutarties sąlygas, kurias pakeitus nebūtų pažeisti Viešųjų pirkimų įstatymo 17 straipsnyje nustatyti principai ir tikslai. Sutarties sąlygos keičiamos vadovaujantis Viešųjų pirkimų įstatymo 89 straipsniu rašytiniu Šalių susitarimu, kuris tampa neatskiriama Sutarties dalimi</w:t>
      </w:r>
      <w:r w:rsidRPr="00B60DA9">
        <w:t>.</w:t>
      </w:r>
    </w:p>
    <w:p w14:paraId="3D0C0F8D" w14:textId="0916CF79" w:rsidR="00A7169D" w:rsidRPr="00876538" w:rsidRDefault="00A7169D" w:rsidP="00A7169D">
      <w:pPr>
        <w:pStyle w:val="HSPunktai"/>
        <w:numPr>
          <w:ilvl w:val="0"/>
          <w:numId w:val="0"/>
        </w:numPr>
        <w:tabs>
          <w:tab w:val="left" w:pos="1134"/>
        </w:tabs>
        <w:spacing w:line="240" w:lineRule="auto"/>
        <w:ind w:firstLine="709"/>
        <w:rPr>
          <w:szCs w:val="24"/>
          <w:lang w:val="lt-LT"/>
        </w:rPr>
      </w:pPr>
      <w:r w:rsidRPr="00B60DA9">
        <w:rPr>
          <w:szCs w:val="24"/>
        </w:rPr>
        <w:t>12.</w:t>
      </w:r>
      <w:r w:rsidR="00902B0D">
        <w:rPr>
          <w:szCs w:val="24"/>
          <w:lang w:val="lt-LT"/>
        </w:rPr>
        <w:t>4</w:t>
      </w:r>
      <w:r w:rsidRPr="00B60DA9">
        <w:rPr>
          <w:szCs w:val="24"/>
        </w:rPr>
        <w:t xml:space="preserve">. Šalys įsipareigoja neatskleisti tretiesiems asmenims Sutarties turinio ir kitos informacijos, </w:t>
      </w:r>
      <w:r w:rsidRPr="00876538">
        <w:rPr>
          <w:szCs w:val="24"/>
          <w:lang w:val="lt-LT"/>
        </w:rPr>
        <w:t>susijusios su Sutarties sudarymu ir vykdymu, be išankstinio rašytinio kitos Šalies sutikimo, išskyrus Lietuvos Respublikos įstatymų numatytus atvejus.</w:t>
      </w:r>
    </w:p>
    <w:p w14:paraId="12BD63BA" w14:textId="75F7A17B" w:rsidR="00A7169D" w:rsidRPr="00876538" w:rsidRDefault="00A7169D" w:rsidP="00A7169D">
      <w:pPr>
        <w:pStyle w:val="HSPunktai"/>
        <w:numPr>
          <w:ilvl w:val="0"/>
          <w:numId w:val="0"/>
        </w:numPr>
        <w:spacing w:line="240" w:lineRule="auto"/>
        <w:ind w:firstLine="709"/>
        <w:rPr>
          <w:sz w:val="32"/>
          <w:szCs w:val="24"/>
          <w:lang w:val="lt-LT"/>
        </w:rPr>
      </w:pPr>
      <w:r w:rsidRPr="00876538">
        <w:rPr>
          <w:szCs w:val="24"/>
          <w:lang w:val="lt-LT"/>
        </w:rPr>
        <w:t>12.</w:t>
      </w:r>
      <w:r w:rsidR="00902B0D">
        <w:rPr>
          <w:szCs w:val="24"/>
          <w:lang w:val="lt-LT"/>
        </w:rPr>
        <w:t>5</w:t>
      </w:r>
      <w:r w:rsidRPr="00876538">
        <w:rPr>
          <w:szCs w:val="24"/>
          <w:lang w:val="lt-LT"/>
        </w:rPr>
        <w:t>. Sutartis pasirašoma kvalifikuotu el. parašu.</w:t>
      </w:r>
    </w:p>
    <w:p w14:paraId="06A77F56" w14:textId="3007577D" w:rsidR="00A7169D" w:rsidRPr="005E74FD" w:rsidRDefault="00A7169D" w:rsidP="00A7169D">
      <w:pPr>
        <w:pStyle w:val="HSPunktai"/>
        <w:numPr>
          <w:ilvl w:val="0"/>
          <w:numId w:val="0"/>
        </w:numPr>
        <w:spacing w:line="240" w:lineRule="auto"/>
        <w:ind w:left="709"/>
        <w:rPr>
          <w:szCs w:val="24"/>
          <w:lang w:val="lt-LT"/>
        </w:rPr>
      </w:pPr>
      <w:r w:rsidRPr="00876538">
        <w:rPr>
          <w:szCs w:val="24"/>
          <w:lang w:val="lt-LT"/>
        </w:rPr>
        <w:t>12.</w:t>
      </w:r>
      <w:r w:rsidR="00902B0D">
        <w:rPr>
          <w:szCs w:val="24"/>
          <w:lang w:val="lt-LT"/>
        </w:rPr>
        <w:t>6</w:t>
      </w:r>
      <w:r w:rsidRPr="00876538">
        <w:rPr>
          <w:szCs w:val="24"/>
          <w:lang w:val="lt-LT"/>
        </w:rPr>
        <w:t xml:space="preserve">. </w:t>
      </w:r>
      <w:r w:rsidRPr="005E74FD">
        <w:rPr>
          <w:szCs w:val="24"/>
          <w:lang w:val="lt-LT"/>
        </w:rPr>
        <w:t>Šalių atsakingi asmenys už Sutarties vykdymą:</w:t>
      </w:r>
    </w:p>
    <w:p w14:paraId="62CCB286" w14:textId="2AF1AF5F" w:rsidR="00A7169D" w:rsidRPr="005E74FD" w:rsidRDefault="00A7169D" w:rsidP="00A7169D">
      <w:pPr>
        <w:pStyle w:val="HSPunktai"/>
        <w:numPr>
          <w:ilvl w:val="0"/>
          <w:numId w:val="0"/>
        </w:numPr>
        <w:spacing w:line="240" w:lineRule="auto"/>
        <w:ind w:firstLine="709"/>
        <w:rPr>
          <w:szCs w:val="24"/>
          <w:lang w:val="lt-LT"/>
        </w:rPr>
      </w:pPr>
      <w:r w:rsidRPr="005E74FD">
        <w:rPr>
          <w:szCs w:val="24"/>
          <w:lang w:val="lt-LT"/>
        </w:rPr>
        <w:t>12.</w:t>
      </w:r>
      <w:r w:rsidR="00902B0D">
        <w:rPr>
          <w:szCs w:val="24"/>
          <w:lang w:val="lt-LT"/>
        </w:rPr>
        <w:t>6</w:t>
      </w:r>
      <w:r w:rsidRPr="005E74FD">
        <w:rPr>
          <w:szCs w:val="24"/>
          <w:lang w:val="lt-LT"/>
        </w:rPr>
        <w:t xml:space="preserve">.1. Pirkėjo – </w:t>
      </w:r>
    </w:p>
    <w:p w14:paraId="61E9A5EE" w14:textId="2BA4477D" w:rsidR="00A7169D" w:rsidRPr="005E74FD" w:rsidRDefault="00A7169D" w:rsidP="00A7169D">
      <w:pPr>
        <w:pStyle w:val="HSPunktai"/>
        <w:numPr>
          <w:ilvl w:val="0"/>
          <w:numId w:val="0"/>
        </w:numPr>
        <w:spacing w:line="240" w:lineRule="auto"/>
        <w:ind w:left="709"/>
        <w:rPr>
          <w:szCs w:val="24"/>
          <w:lang w:val="lt-LT"/>
        </w:rPr>
      </w:pPr>
      <w:r w:rsidRPr="005E74FD">
        <w:rPr>
          <w:szCs w:val="24"/>
          <w:lang w:val="lt-LT"/>
        </w:rPr>
        <w:t>12.</w:t>
      </w:r>
      <w:r w:rsidR="00902B0D">
        <w:rPr>
          <w:szCs w:val="24"/>
          <w:lang w:val="lt-LT"/>
        </w:rPr>
        <w:t>6</w:t>
      </w:r>
      <w:r w:rsidRPr="005E74FD">
        <w:rPr>
          <w:szCs w:val="24"/>
          <w:lang w:val="lt-LT"/>
        </w:rPr>
        <w:t>.</w:t>
      </w:r>
      <w:r>
        <w:rPr>
          <w:szCs w:val="24"/>
          <w:lang w:val="lt-LT"/>
        </w:rPr>
        <w:t>2</w:t>
      </w:r>
      <w:r w:rsidRPr="005E74FD">
        <w:rPr>
          <w:szCs w:val="24"/>
          <w:lang w:val="lt-LT"/>
        </w:rPr>
        <w:t xml:space="preserve">. Paslaugų teikėjo –  </w:t>
      </w:r>
    </w:p>
    <w:p w14:paraId="5B8F80D6" w14:textId="26EF98A5" w:rsidR="00A7169D" w:rsidRPr="00B60DA9" w:rsidRDefault="00A7169D" w:rsidP="00A7169D">
      <w:pPr>
        <w:ind w:firstLine="709"/>
        <w:contextualSpacing/>
        <w:jc w:val="both"/>
        <w:rPr>
          <w:color w:val="000000"/>
          <w:szCs w:val="24"/>
          <w:lang w:eastAsia="lt-LT"/>
        </w:rPr>
      </w:pPr>
      <w:r w:rsidRPr="005E74FD">
        <w:t>12.</w:t>
      </w:r>
      <w:r w:rsidR="00902B0D">
        <w:t>7</w:t>
      </w:r>
      <w:r w:rsidRPr="005E74FD">
        <w:t xml:space="preserve">. </w:t>
      </w:r>
      <w:r w:rsidRPr="005E74FD">
        <w:rPr>
          <w:color w:val="000000"/>
          <w:szCs w:val="24"/>
        </w:rPr>
        <w:t>Pirkėjo atsakingas</w:t>
      </w:r>
      <w:r w:rsidRPr="00876538">
        <w:rPr>
          <w:color w:val="000000"/>
          <w:szCs w:val="24"/>
        </w:rPr>
        <w:t xml:space="preserve"> asmuo už Sutarties ir jos pakeitimų paskelbimą pagal Viešųjų pirkimų įstatymo 86 straipsnio 9 dalies nuostatas – </w:t>
      </w:r>
      <w:r w:rsidRPr="00876538">
        <w:rPr>
          <w:szCs w:val="24"/>
          <w:lang w:eastAsia="lt-LT"/>
        </w:rPr>
        <w:t>Nacionalinės žemės tarnybos prie Aplinkos ministerijos Viešųjų pirkimų ir turto valdymo skyriaus</w:t>
      </w:r>
      <w:r>
        <w:rPr>
          <w:szCs w:val="24"/>
          <w:lang w:eastAsia="lt-LT"/>
        </w:rPr>
        <w:t xml:space="preserve">                        </w:t>
      </w:r>
      <w:r w:rsidRPr="00876538">
        <w:rPr>
          <w:bCs/>
          <w:szCs w:val="24"/>
          <w:lang w:eastAsia="lt-LT"/>
        </w:rPr>
        <w:t xml:space="preserve">, </w:t>
      </w:r>
      <w:r w:rsidRPr="00876538">
        <w:rPr>
          <w:szCs w:val="24"/>
          <w:lang w:eastAsia="lt-LT"/>
        </w:rPr>
        <w:t>tel. +370 706         , el. paštas</w:t>
      </w:r>
      <w:r w:rsidRPr="00B60DA9">
        <w:rPr>
          <w:szCs w:val="24"/>
          <w:lang w:eastAsia="lt-LT"/>
        </w:rPr>
        <w:t xml:space="preserve">                   @nzt.lt.</w:t>
      </w:r>
    </w:p>
    <w:p w14:paraId="2B4E88BB" w14:textId="66D48207" w:rsidR="00A7169D" w:rsidRPr="00B60DA9" w:rsidRDefault="00A7169D" w:rsidP="00A7169D">
      <w:pPr>
        <w:pStyle w:val="HSPunktai"/>
        <w:numPr>
          <w:ilvl w:val="0"/>
          <w:numId w:val="0"/>
        </w:numPr>
        <w:spacing w:line="240" w:lineRule="auto"/>
        <w:ind w:firstLine="709"/>
        <w:rPr>
          <w:color w:val="000000"/>
          <w:szCs w:val="24"/>
        </w:rPr>
      </w:pPr>
      <w:r w:rsidRPr="00B60DA9">
        <w:rPr>
          <w:szCs w:val="24"/>
        </w:rPr>
        <w:t>12.</w:t>
      </w:r>
      <w:r w:rsidR="00902B0D">
        <w:rPr>
          <w:szCs w:val="24"/>
          <w:lang w:val="lt-LT"/>
        </w:rPr>
        <w:t>8</w:t>
      </w:r>
      <w:r w:rsidRPr="00B60DA9">
        <w:rPr>
          <w:szCs w:val="24"/>
        </w:rPr>
        <w:t>.</w:t>
      </w:r>
      <w:r w:rsidRPr="00B60DA9">
        <w:rPr>
          <w:szCs w:val="24"/>
          <w:lang w:eastAsia="x-none"/>
        </w:rPr>
        <w:t xml:space="preserve"> D</w:t>
      </w:r>
      <w:r w:rsidRPr="00B60DA9">
        <w:rPr>
          <w:szCs w:val="24"/>
        </w:rPr>
        <w:t>višaliai elektroniniai dokumentai (susitarimai, paslaugų užsakymo aktai, perdavimo ir priėmimo aktai) sudaromi ir</w:t>
      </w:r>
      <w:r w:rsidRPr="00B60DA9">
        <w:rPr>
          <w:color w:val="000000"/>
          <w:szCs w:val="24"/>
        </w:rPr>
        <w:t xml:space="preserve"> </w:t>
      </w:r>
      <w:r w:rsidRPr="00B60DA9">
        <w:rPr>
          <w:szCs w:val="24"/>
        </w:rPr>
        <w:t>pasirašomi elektroninio dokumento formatu – ADOC.</w:t>
      </w:r>
    </w:p>
    <w:p w14:paraId="3A8FBA5B" w14:textId="77777777" w:rsidR="0071241A" w:rsidRDefault="0071241A" w:rsidP="008463D5">
      <w:pPr>
        <w:tabs>
          <w:tab w:val="left" w:pos="567"/>
          <w:tab w:val="left" w:pos="993"/>
          <w:tab w:val="right" w:leader="underscore" w:pos="9638"/>
        </w:tabs>
        <w:ind w:firstLine="720"/>
        <w:jc w:val="both"/>
        <w:rPr>
          <w:color w:val="000000"/>
          <w:lang w:val="x-none"/>
        </w:rPr>
      </w:pPr>
    </w:p>
    <w:p w14:paraId="58F3E2C4" w14:textId="77777777" w:rsidR="00CB6CDE" w:rsidRDefault="00CB6CDE" w:rsidP="008463D5">
      <w:pPr>
        <w:tabs>
          <w:tab w:val="left" w:pos="567"/>
          <w:tab w:val="left" w:pos="993"/>
          <w:tab w:val="right" w:leader="underscore" w:pos="9638"/>
        </w:tabs>
        <w:ind w:firstLine="720"/>
        <w:jc w:val="both"/>
        <w:rPr>
          <w:color w:val="000000"/>
          <w:lang w:val="x-none"/>
        </w:rPr>
      </w:pPr>
    </w:p>
    <w:p w14:paraId="40C74374" w14:textId="77777777" w:rsidR="00CB6CDE" w:rsidRPr="00A7169D" w:rsidRDefault="00CB6CDE" w:rsidP="008463D5">
      <w:pPr>
        <w:tabs>
          <w:tab w:val="left" w:pos="567"/>
          <w:tab w:val="left" w:pos="993"/>
          <w:tab w:val="right" w:leader="underscore" w:pos="9638"/>
        </w:tabs>
        <w:ind w:firstLine="720"/>
        <w:jc w:val="both"/>
        <w:rPr>
          <w:color w:val="000000"/>
          <w:lang w:val="x-none"/>
        </w:rPr>
      </w:pPr>
    </w:p>
    <w:p w14:paraId="36ECFB1E" w14:textId="77777777" w:rsidR="00EA06A2" w:rsidRPr="00EA63FB" w:rsidRDefault="00EA06A2" w:rsidP="008463D5">
      <w:pPr>
        <w:tabs>
          <w:tab w:val="left" w:pos="567"/>
        </w:tabs>
        <w:spacing w:after="240"/>
        <w:contextualSpacing/>
        <w:jc w:val="center"/>
        <w:outlineLvl w:val="1"/>
        <w:rPr>
          <w:b/>
          <w:szCs w:val="24"/>
          <w:lang w:eastAsia="ar-SA"/>
        </w:rPr>
      </w:pPr>
      <w:r w:rsidRPr="00EA63FB">
        <w:rPr>
          <w:b/>
          <w:szCs w:val="24"/>
          <w:lang w:eastAsia="ar-SA"/>
        </w:rPr>
        <w:lastRenderedPageBreak/>
        <w:t>XIII. SUTARTIES VYKDYMO STABDYMAS</w:t>
      </w:r>
    </w:p>
    <w:p w14:paraId="3C6A815E" w14:textId="77777777" w:rsidR="00A80A50" w:rsidRPr="00EA63FB" w:rsidRDefault="00A80A50" w:rsidP="008463D5">
      <w:pPr>
        <w:pStyle w:val="HSPunktai"/>
        <w:numPr>
          <w:ilvl w:val="0"/>
          <w:numId w:val="0"/>
        </w:numPr>
        <w:tabs>
          <w:tab w:val="left" w:pos="1134"/>
        </w:tabs>
        <w:spacing w:line="240" w:lineRule="auto"/>
        <w:ind w:firstLine="709"/>
        <w:rPr>
          <w:szCs w:val="24"/>
        </w:rPr>
      </w:pPr>
      <w:r w:rsidRPr="00EA63FB">
        <w:rPr>
          <w:szCs w:val="24"/>
        </w:rPr>
        <w:t xml:space="preserve">13.1. Pirkėjo ir Paslaugų teikėjo rašytiniu susitarimu Sutartyje numatytų Šalių įsipareigojimų ar jų dalies vykdymas gali būti sustabdomas dėl svarbių, objektyvių, nuo Šalių nepriklausančių aplinkybių (valstybės veiksmų, trečiojo asmens veiksmų ir pan.) (išskyrus nenugalimos jėgos </w:t>
      </w:r>
      <w:r w:rsidRPr="00EA63FB">
        <w:rPr>
          <w:i/>
          <w:szCs w:val="24"/>
        </w:rPr>
        <w:t>(force majeure)</w:t>
      </w:r>
      <w:r w:rsidRPr="00EA63FB">
        <w:rPr>
          <w:szCs w:val="24"/>
        </w:rPr>
        <w:t xml:space="preserve"> aplinkybes) kuriai nors Šaliai nesant galimybių tinkamai vykdyti Sutartyje numatytus įsipareigojimus.</w:t>
      </w:r>
    </w:p>
    <w:p w14:paraId="5CF1DA53" w14:textId="7C2BDE97" w:rsidR="00A80A50" w:rsidRPr="00EA63FB" w:rsidRDefault="00A80A50" w:rsidP="008463D5">
      <w:pPr>
        <w:pStyle w:val="HSPunktai"/>
        <w:numPr>
          <w:ilvl w:val="0"/>
          <w:numId w:val="0"/>
        </w:numPr>
        <w:tabs>
          <w:tab w:val="left" w:pos="1134"/>
        </w:tabs>
        <w:spacing w:line="240" w:lineRule="auto"/>
        <w:ind w:firstLine="709"/>
        <w:rPr>
          <w:szCs w:val="24"/>
        </w:rPr>
      </w:pPr>
      <w:r w:rsidRPr="00EA63FB">
        <w:rPr>
          <w:szCs w:val="24"/>
        </w:rPr>
        <w:t xml:space="preserve">13.2. Jeigu Sutarties vykdymas dėl Sutarties 13.1 papunktyje nurodytų aplinkybių sustabdytas daugiau nei 60 (šešiasdešimt) dienų, kiekviena Sutarties Šalis gali rašytiniu pranešimu Sutarties Šaliai, kurios iniciatyva sustabdytas Sutarties vykdymas, pareikalauti atnaujinti Sutarties vykdymą per 20 (dvidešimt) dienų. Jeigu per nurodytą 20 (dvidešimties) dienų terminą Sutarties vykdymas neatnaujinamas, pranešimą dėl Sutarties vykdymo atnaujinimo pateikusi Sutarties Šalis turi teisę Sutartį nutraukti Sutarties </w:t>
      </w:r>
      <w:r w:rsidR="004E1165">
        <w:rPr>
          <w:szCs w:val="24"/>
          <w:lang w:val="lt-LT"/>
        </w:rPr>
        <w:t xml:space="preserve">X skyriuje </w:t>
      </w:r>
      <w:r w:rsidRPr="00EA63FB">
        <w:rPr>
          <w:szCs w:val="24"/>
        </w:rPr>
        <w:t>nustatyta tvarka.</w:t>
      </w:r>
    </w:p>
    <w:p w14:paraId="45518090" w14:textId="77777777" w:rsidR="00A80A50" w:rsidRPr="00EA63FB" w:rsidRDefault="00A80A50" w:rsidP="008463D5">
      <w:pPr>
        <w:pStyle w:val="HSPunktai"/>
        <w:numPr>
          <w:ilvl w:val="0"/>
          <w:numId w:val="0"/>
        </w:numPr>
        <w:tabs>
          <w:tab w:val="left" w:pos="1134"/>
        </w:tabs>
        <w:spacing w:line="240" w:lineRule="auto"/>
        <w:ind w:firstLine="709"/>
        <w:rPr>
          <w:szCs w:val="24"/>
        </w:rPr>
      </w:pPr>
      <w:r w:rsidRPr="00EA63FB">
        <w:rPr>
          <w:szCs w:val="24"/>
        </w:rPr>
        <w:t xml:space="preserve">13.3. Sutarties vykdymas dėl nenugalimos jėgos </w:t>
      </w:r>
      <w:r w:rsidRPr="00EA63FB">
        <w:rPr>
          <w:i/>
          <w:szCs w:val="24"/>
        </w:rPr>
        <w:t>(force majeure)</w:t>
      </w:r>
      <w:r w:rsidRPr="00EA63FB">
        <w:rPr>
          <w:szCs w:val="24"/>
        </w:rPr>
        <w:t xml:space="preserve"> aplinkybių gali būti sustabdomas Sutarties VIII skyriuje ,,Nenugalimos jėgos aplinkybės </w:t>
      </w:r>
      <w:r w:rsidRPr="00EA63FB">
        <w:rPr>
          <w:i/>
          <w:szCs w:val="24"/>
        </w:rPr>
        <w:t>(force majeure)</w:t>
      </w:r>
      <w:r w:rsidRPr="00EA63FB">
        <w:rPr>
          <w:szCs w:val="24"/>
        </w:rPr>
        <w:t>“ nustatyta tvarka.</w:t>
      </w:r>
    </w:p>
    <w:p w14:paraId="62BDE90E" w14:textId="77777777" w:rsidR="00A80A50" w:rsidRPr="00EA63FB" w:rsidRDefault="00A80A50" w:rsidP="008463D5">
      <w:pPr>
        <w:pStyle w:val="HSPunktai"/>
        <w:numPr>
          <w:ilvl w:val="0"/>
          <w:numId w:val="0"/>
        </w:numPr>
        <w:tabs>
          <w:tab w:val="left" w:pos="1134"/>
        </w:tabs>
        <w:spacing w:line="240" w:lineRule="auto"/>
        <w:ind w:firstLine="709"/>
        <w:rPr>
          <w:szCs w:val="24"/>
        </w:rPr>
      </w:pPr>
      <w:r w:rsidRPr="00EA63FB">
        <w:rPr>
          <w:szCs w:val="24"/>
        </w:rPr>
        <w:t>13.4. Laikotarpis, kurio metu Sutarties vykdymas buvo sustabdytas, į Sutarties vykdymo terminą neįskaičiuojamas.</w:t>
      </w:r>
    </w:p>
    <w:p w14:paraId="5048AA6F" w14:textId="77777777" w:rsidR="0036375B" w:rsidRPr="00EA63FB" w:rsidRDefault="0036375B" w:rsidP="008463D5">
      <w:pPr>
        <w:tabs>
          <w:tab w:val="left" w:pos="567"/>
        </w:tabs>
        <w:jc w:val="both"/>
        <w:outlineLvl w:val="1"/>
        <w:rPr>
          <w:lang w:eastAsia="ar-SA"/>
        </w:rPr>
      </w:pPr>
    </w:p>
    <w:p w14:paraId="3D2C33EE" w14:textId="77777777" w:rsidR="00C64000" w:rsidRPr="00EA63FB" w:rsidRDefault="00C64000" w:rsidP="008463D5">
      <w:pPr>
        <w:pStyle w:val="Punktai1"/>
        <w:tabs>
          <w:tab w:val="left" w:pos="0"/>
        </w:tabs>
        <w:spacing w:after="240" w:line="240" w:lineRule="auto"/>
        <w:jc w:val="center"/>
        <w:rPr>
          <w:rFonts w:ascii="Times New Roman" w:hAnsi="Times New Roman" w:cs="Times New Roman"/>
          <w:b/>
          <w:szCs w:val="24"/>
          <w:lang w:val="lt-LT"/>
        </w:rPr>
      </w:pPr>
      <w:r w:rsidRPr="00EA63FB">
        <w:rPr>
          <w:rFonts w:ascii="Times New Roman" w:hAnsi="Times New Roman" w:cs="Times New Roman"/>
          <w:b/>
          <w:szCs w:val="24"/>
          <w:lang w:val="lt-LT"/>
        </w:rPr>
        <w:t>XIV. SUTARTIES PRIEDAI</w:t>
      </w:r>
    </w:p>
    <w:p w14:paraId="35FE9476" w14:textId="77777777" w:rsidR="000F5BE8" w:rsidRPr="000F5BE8" w:rsidRDefault="000F5BE8" w:rsidP="000F5BE8">
      <w:pPr>
        <w:tabs>
          <w:tab w:val="left" w:pos="993"/>
        </w:tabs>
        <w:suppressAutoHyphens/>
        <w:ind w:firstLine="709"/>
        <w:jc w:val="both"/>
        <w:rPr>
          <w:rFonts w:eastAsia="Calibri"/>
          <w:szCs w:val="24"/>
          <w:lang w:eastAsia="ar-SA"/>
        </w:rPr>
      </w:pPr>
      <w:r w:rsidRPr="000F5BE8">
        <w:rPr>
          <w:rFonts w:eastAsia="Calibri"/>
          <w:szCs w:val="24"/>
          <w:lang w:eastAsia="ar-SA"/>
        </w:rPr>
        <w:t>14.1. Sutartis turi 2 (du) priedus, kurie yra neatskiriamosios Sutarties dalys:</w:t>
      </w:r>
    </w:p>
    <w:p w14:paraId="02924A03" w14:textId="4DD9FACB" w:rsidR="000F5BE8" w:rsidRPr="000F5BE8" w:rsidRDefault="000F5BE8" w:rsidP="000F5BE8">
      <w:pPr>
        <w:tabs>
          <w:tab w:val="left" w:pos="567"/>
        </w:tabs>
        <w:ind w:firstLine="709"/>
        <w:jc w:val="both"/>
        <w:outlineLvl w:val="1"/>
        <w:rPr>
          <w:rFonts w:eastAsia="Calibri"/>
          <w:szCs w:val="24"/>
          <w:lang w:eastAsia="ar-SA"/>
        </w:rPr>
      </w:pPr>
      <w:r w:rsidRPr="000F5BE8">
        <w:rPr>
          <w:rFonts w:eastAsia="Calibri"/>
          <w:szCs w:val="24"/>
          <w:lang w:eastAsia="ar-SA"/>
        </w:rPr>
        <w:t xml:space="preserve">14.1.1. </w:t>
      </w:r>
      <w:r w:rsidR="00AF31BF" w:rsidRPr="00AF31BF">
        <w:rPr>
          <w:rFonts w:eastAsia="Calibri"/>
          <w:szCs w:val="24"/>
          <w:lang w:eastAsia="ar-SA"/>
        </w:rPr>
        <w:t xml:space="preserve">Spausdinimo ir kopijavimo įrangos priežiūros ir aptarnavimo </w:t>
      </w:r>
      <w:r w:rsidR="0091439D" w:rsidRPr="003D29CB">
        <w:rPr>
          <w:lang w:eastAsia="ar-SA"/>
        </w:rPr>
        <w:t xml:space="preserve">paslaugų </w:t>
      </w:r>
      <w:r w:rsidRPr="000F5BE8">
        <w:rPr>
          <w:rFonts w:eastAsia="Calibri"/>
          <w:color w:val="000000"/>
          <w:szCs w:val="24"/>
        </w:rPr>
        <w:t xml:space="preserve">techninė specifikacija </w:t>
      </w:r>
      <w:r w:rsidRPr="000F5BE8">
        <w:rPr>
          <w:rFonts w:eastAsia="Calibri"/>
          <w:szCs w:val="24"/>
          <w:lang w:eastAsia="ar-SA"/>
        </w:rPr>
        <w:t>(Sutarties</w:t>
      </w:r>
      <w:r w:rsidR="00BD3C8F">
        <w:rPr>
          <w:rFonts w:eastAsia="Calibri"/>
          <w:szCs w:val="24"/>
        </w:rPr>
        <w:t> </w:t>
      </w:r>
      <w:r w:rsidRPr="000F5BE8">
        <w:rPr>
          <w:rFonts w:eastAsia="Calibri"/>
          <w:szCs w:val="24"/>
          <w:lang w:eastAsia="ar-SA"/>
        </w:rPr>
        <w:t>1 priedas).</w:t>
      </w:r>
    </w:p>
    <w:p w14:paraId="412E1215" w14:textId="77777777" w:rsidR="000F5BE8" w:rsidRPr="000F5BE8" w:rsidRDefault="000F5BE8" w:rsidP="000F5BE8">
      <w:pPr>
        <w:tabs>
          <w:tab w:val="left" w:pos="567"/>
        </w:tabs>
        <w:ind w:firstLine="709"/>
        <w:jc w:val="both"/>
        <w:outlineLvl w:val="1"/>
        <w:rPr>
          <w:rFonts w:eastAsia="Calibri"/>
          <w:szCs w:val="24"/>
        </w:rPr>
      </w:pPr>
      <w:r w:rsidRPr="000F5BE8">
        <w:rPr>
          <w:rFonts w:eastAsia="Calibri"/>
          <w:szCs w:val="24"/>
          <w:lang w:eastAsia="ar-SA"/>
        </w:rPr>
        <w:t>14.1.2. P</w:t>
      </w:r>
      <w:r w:rsidRPr="000F5BE8">
        <w:rPr>
          <w:rFonts w:eastAsia="Calibri"/>
          <w:szCs w:val="24"/>
        </w:rPr>
        <w:t>aslaugų</w:t>
      </w:r>
      <w:r w:rsidRPr="000F5BE8">
        <w:rPr>
          <w:rFonts w:eastAsia="Calibri"/>
          <w:bCs/>
          <w:szCs w:val="24"/>
        </w:rPr>
        <w:t xml:space="preserve"> </w:t>
      </w:r>
      <w:r w:rsidRPr="000F5BE8">
        <w:rPr>
          <w:rFonts w:eastAsia="Calibri"/>
          <w:szCs w:val="24"/>
        </w:rPr>
        <w:t>perdavimo ir priėmimo akto formos pavyzdys (Sutarties 2 priedas).</w:t>
      </w:r>
    </w:p>
    <w:p w14:paraId="21F2040E" w14:textId="77777777" w:rsidR="00EA72FD" w:rsidRPr="00EA63FB" w:rsidRDefault="00EA72FD" w:rsidP="00905300">
      <w:pPr>
        <w:tabs>
          <w:tab w:val="left" w:pos="993"/>
        </w:tabs>
        <w:suppressAutoHyphens/>
        <w:jc w:val="both"/>
        <w:rPr>
          <w:lang w:eastAsia="ar-SA"/>
        </w:rPr>
      </w:pPr>
    </w:p>
    <w:p w14:paraId="545068B3" w14:textId="77777777" w:rsidR="000602C2" w:rsidRPr="00EA63FB" w:rsidRDefault="000602C2" w:rsidP="008463D5">
      <w:pPr>
        <w:keepNext/>
        <w:suppressAutoHyphens/>
        <w:ind w:firstLine="425"/>
        <w:jc w:val="center"/>
        <w:outlineLvl w:val="2"/>
        <w:rPr>
          <w:b/>
          <w:bCs/>
          <w:lang w:eastAsia="ar-SA"/>
        </w:rPr>
      </w:pPr>
      <w:r w:rsidRPr="00EA63FB">
        <w:rPr>
          <w:b/>
          <w:bCs/>
          <w:lang w:eastAsia="ar-SA"/>
        </w:rPr>
        <w:t>X</w:t>
      </w:r>
      <w:r w:rsidR="00240216" w:rsidRPr="00EA63FB">
        <w:rPr>
          <w:b/>
          <w:bCs/>
          <w:lang w:eastAsia="ar-SA"/>
        </w:rPr>
        <w:t>V</w:t>
      </w:r>
      <w:r w:rsidRPr="00EA63FB">
        <w:rPr>
          <w:b/>
          <w:bCs/>
          <w:lang w:eastAsia="ar-SA"/>
        </w:rPr>
        <w:t>. SUTARTIES ŠALIŲ REKVIZITAI</w:t>
      </w:r>
    </w:p>
    <w:p w14:paraId="2BCD7578" w14:textId="77777777" w:rsidR="000602C2" w:rsidRPr="00EA63FB" w:rsidRDefault="000602C2" w:rsidP="008463D5">
      <w:pPr>
        <w:tabs>
          <w:tab w:val="left" w:pos="4820"/>
          <w:tab w:val="left" w:pos="5245"/>
        </w:tabs>
        <w:autoSpaceDE w:val="0"/>
        <w:autoSpaceDN w:val="0"/>
        <w:adjustRightInd w:val="0"/>
      </w:pPr>
    </w:p>
    <w:tbl>
      <w:tblPr>
        <w:tblW w:w="9747" w:type="dxa"/>
        <w:tblLook w:val="01E0" w:firstRow="1" w:lastRow="1" w:firstColumn="1" w:lastColumn="1" w:noHBand="0" w:noVBand="0"/>
      </w:tblPr>
      <w:tblGrid>
        <w:gridCol w:w="4786"/>
        <w:gridCol w:w="425"/>
        <w:gridCol w:w="4536"/>
      </w:tblGrid>
      <w:tr w:rsidR="00D01189" w:rsidRPr="00EA63FB" w14:paraId="1CDCC4E5" w14:textId="77777777" w:rsidTr="008703BB">
        <w:trPr>
          <w:trHeight w:val="365"/>
        </w:trPr>
        <w:tc>
          <w:tcPr>
            <w:tcW w:w="4786" w:type="dxa"/>
            <w:vAlign w:val="center"/>
          </w:tcPr>
          <w:p w14:paraId="0420394A" w14:textId="77777777" w:rsidR="00D01189" w:rsidRPr="00EA63FB" w:rsidRDefault="00D01189" w:rsidP="008463D5">
            <w:pPr>
              <w:widowControl w:val="0"/>
              <w:tabs>
                <w:tab w:val="left" w:pos="567"/>
                <w:tab w:val="left" w:pos="993"/>
              </w:tabs>
              <w:ind w:left="31" w:right="62"/>
              <w:rPr>
                <w:b/>
                <w:bCs/>
              </w:rPr>
            </w:pPr>
            <w:r w:rsidRPr="00EA63FB">
              <w:rPr>
                <w:b/>
                <w:bCs/>
              </w:rPr>
              <w:t>PIRKĖJAS</w:t>
            </w:r>
          </w:p>
        </w:tc>
        <w:tc>
          <w:tcPr>
            <w:tcW w:w="425" w:type="dxa"/>
          </w:tcPr>
          <w:p w14:paraId="6342844D" w14:textId="77777777" w:rsidR="00D01189" w:rsidRPr="00EA63FB" w:rsidRDefault="00D01189" w:rsidP="008463D5">
            <w:pPr>
              <w:widowControl w:val="0"/>
              <w:tabs>
                <w:tab w:val="left" w:pos="993"/>
              </w:tabs>
              <w:ind w:left="283" w:firstLine="567"/>
              <w:rPr>
                <w:b/>
                <w:bCs/>
              </w:rPr>
            </w:pPr>
          </w:p>
        </w:tc>
        <w:tc>
          <w:tcPr>
            <w:tcW w:w="4536" w:type="dxa"/>
            <w:vAlign w:val="center"/>
          </w:tcPr>
          <w:p w14:paraId="09DA7590" w14:textId="77777777" w:rsidR="00D01189" w:rsidRPr="00EA63FB" w:rsidRDefault="00D01189" w:rsidP="008463D5">
            <w:pPr>
              <w:widowControl w:val="0"/>
              <w:tabs>
                <w:tab w:val="left" w:pos="993"/>
              </w:tabs>
              <w:ind w:left="176"/>
              <w:rPr>
                <w:b/>
                <w:bCs/>
              </w:rPr>
            </w:pPr>
            <w:r w:rsidRPr="00EA63FB">
              <w:rPr>
                <w:b/>
                <w:bCs/>
              </w:rPr>
              <w:t>PASLAUGŲ TEIKĖJAS</w:t>
            </w:r>
          </w:p>
        </w:tc>
      </w:tr>
      <w:tr w:rsidR="00D01189" w:rsidRPr="00EA63FB" w14:paraId="10EAEB2C" w14:textId="77777777" w:rsidTr="008703BB">
        <w:trPr>
          <w:trHeight w:val="2487"/>
        </w:trPr>
        <w:tc>
          <w:tcPr>
            <w:tcW w:w="4786" w:type="dxa"/>
          </w:tcPr>
          <w:p w14:paraId="3D99562C" w14:textId="77777777" w:rsidR="00FA0A9F" w:rsidRPr="005B43B7" w:rsidRDefault="00FA0A9F" w:rsidP="00FA0A9F">
            <w:pPr>
              <w:widowControl w:val="0"/>
              <w:tabs>
                <w:tab w:val="left" w:pos="567"/>
                <w:tab w:val="left" w:pos="993"/>
              </w:tabs>
              <w:ind w:left="283" w:right="62" w:hanging="249"/>
              <w:rPr>
                <w:b/>
                <w:bCs/>
                <w:szCs w:val="24"/>
              </w:rPr>
            </w:pPr>
            <w:r w:rsidRPr="005B43B7">
              <w:rPr>
                <w:b/>
                <w:bCs/>
                <w:szCs w:val="24"/>
              </w:rPr>
              <w:t xml:space="preserve">Nacionalinė žemės tarnyba </w:t>
            </w:r>
          </w:p>
          <w:p w14:paraId="3E8BA5A2" w14:textId="77777777" w:rsidR="00FA0A9F" w:rsidRPr="005B43B7" w:rsidRDefault="00FA0A9F" w:rsidP="00FA0A9F">
            <w:pPr>
              <w:widowControl w:val="0"/>
              <w:tabs>
                <w:tab w:val="left" w:pos="567"/>
                <w:tab w:val="left" w:pos="993"/>
              </w:tabs>
              <w:ind w:left="283" w:right="62" w:hanging="249"/>
              <w:rPr>
                <w:b/>
                <w:bCs/>
                <w:szCs w:val="24"/>
              </w:rPr>
            </w:pPr>
            <w:r w:rsidRPr="005B43B7">
              <w:rPr>
                <w:b/>
                <w:bCs/>
                <w:szCs w:val="24"/>
              </w:rPr>
              <w:t>prie Aplinkos ministerijos</w:t>
            </w:r>
          </w:p>
          <w:p w14:paraId="0E5E14EA" w14:textId="6A18FDEC" w:rsidR="00FA0A9F" w:rsidRPr="005B43B7" w:rsidRDefault="001F4582" w:rsidP="00FA0A9F">
            <w:pPr>
              <w:widowControl w:val="0"/>
              <w:tabs>
                <w:tab w:val="left" w:pos="0"/>
                <w:tab w:val="left" w:pos="993"/>
              </w:tabs>
              <w:ind w:left="283" w:hanging="249"/>
              <w:rPr>
                <w:szCs w:val="24"/>
              </w:rPr>
            </w:pPr>
            <w:r>
              <w:t>Kalvarijų g</w:t>
            </w:r>
            <w:r w:rsidRPr="00EA63FB">
              <w:t>. 1</w:t>
            </w:r>
            <w:r>
              <w:t>47</w:t>
            </w:r>
            <w:r w:rsidRPr="00EA63FB">
              <w:t xml:space="preserve">, </w:t>
            </w:r>
            <w:r w:rsidRPr="005B43B7">
              <w:rPr>
                <w:szCs w:val="24"/>
              </w:rPr>
              <w:t>LT-</w:t>
            </w:r>
            <w:r>
              <w:t>08352</w:t>
            </w:r>
            <w:r w:rsidR="00FA0A9F" w:rsidRPr="005B43B7">
              <w:rPr>
                <w:szCs w:val="24"/>
              </w:rPr>
              <w:t>, Vilnius</w:t>
            </w:r>
          </w:p>
          <w:p w14:paraId="4A551F69" w14:textId="77777777" w:rsidR="00FA0A9F" w:rsidRPr="005B43B7" w:rsidRDefault="00FA0A9F" w:rsidP="00FA0A9F">
            <w:pPr>
              <w:widowControl w:val="0"/>
              <w:tabs>
                <w:tab w:val="left" w:pos="0"/>
                <w:tab w:val="left" w:pos="993"/>
              </w:tabs>
              <w:ind w:left="283" w:hanging="249"/>
              <w:rPr>
                <w:szCs w:val="24"/>
              </w:rPr>
            </w:pPr>
            <w:r w:rsidRPr="005B43B7">
              <w:rPr>
                <w:szCs w:val="24"/>
              </w:rPr>
              <w:t>Kodas 188704927</w:t>
            </w:r>
          </w:p>
          <w:p w14:paraId="3EA2E725" w14:textId="77777777" w:rsidR="00FA0A9F" w:rsidRPr="005B43B7" w:rsidRDefault="00FA0A9F" w:rsidP="00FA0A9F">
            <w:pPr>
              <w:widowControl w:val="0"/>
              <w:tabs>
                <w:tab w:val="left" w:pos="0"/>
                <w:tab w:val="left" w:pos="993"/>
              </w:tabs>
              <w:ind w:left="219" w:hanging="249"/>
              <w:rPr>
                <w:szCs w:val="24"/>
              </w:rPr>
            </w:pPr>
            <w:r w:rsidRPr="005B43B7">
              <w:rPr>
                <w:szCs w:val="24"/>
              </w:rPr>
              <w:t xml:space="preserve"> A. s. </w:t>
            </w:r>
            <w:r w:rsidRPr="000066C5">
              <w:rPr>
                <w:szCs w:val="24"/>
              </w:rPr>
              <w:t>LT764040063610000729</w:t>
            </w:r>
          </w:p>
          <w:p w14:paraId="0A8A54C8" w14:textId="77777777" w:rsidR="00FA0A9F" w:rsidRPr="00A52B31" w:rsidRDefault="00FA0A9F" w:rsidP="00FA0A9F">
            <w:pPr>
              <w:widowControl w:val="0"/>
              <w:tabs>
                <w:tab w:val="left" w:pos="567"/>
                <w:tab w:val="left" w:pos="993"/>
              </w:tabs>
              <w:ind w:left="31" w:right="62"/>
              <w:contextualSpacing/>
              <w:rPr>
                <w:rFonts w:eastAsia="Calibri"/>
                <w:szCs w:val="22"/>
              </w:rPr>
            </w:pPr>
            <w:r w:rsidRPr="00A52B31">
              <w:rPr>
                <w:rFonts w:eastAsia="Calibri"/>
                <w:szCs w:val="22"/>
              </w:rPr>
              <w:t>Lietuvos Respublikos finansų ministerija</w:t>
            </w:r>
          </w:p>
          <w:p w14:paraId="77E32411" w14:textId="77777777" w:rsidR="00FA0A9F" w:rsidRPr="00A52B31" w:rsidRDefault="00FA0A9F" w:rsidP="00FA0A9F">
            <w:pPr>
              <w:widowControl w:val="0"/>
              <w:tabs>
                <w:tab w:val="left" w:pos="567"/>
                <w:tab w:val="left" w:pos="993"/>
              </w:tabs>
              <w:ind w:left="31" w:right="62"/>
              <w:contextualSpacing/>
              <w:rPr>
                <w:rFonts w:eastAsia="Calibri"/>
                <w:szCs w:val="22"/>
              </w:rPr>
            </w:pPr>
            <w:r w:rsidRPr="00A52B31">
              <w:rPr>
                <w:rFonts w:eastAsia="Calibri"/>
                <w:szCs w:val="22"/>
              </w:rPr>
              <w:t>Finansų įstaigos kodas 40400</w:t>
            </w:r>
          </w:p>
          <w:p w14:paraId="5FEB8ED8" w14:textId="159DB13F" w:rsidR="00FA0A9F" w:rsidRPr="005B43B7" w:rsidRDefault="00FA0A9F" w:rsidP="00FA0A9F">
            <w:pPr>
              <w:widowControl w:val="0"/>
              <w:tabs>
                <w:tab w:val="left" w:pos="0"/>
                <w:tab w:val="left" w:pos="993"/>
              </w:tabs>
              <w:rPr>
                <w:szCs w:val="24"/>
              </w:rPr>
            </w:pPr>
            <w:r w:rsidRPr="005B43B7">
              <w:rPr>
                <w:szCs w:val="24"/>
              </w:rPr>
              <w:t xml:space="preserve">Telefonas </w:t>
            </w:r>
            <w:r w:rsidR="00BD29EE" w:rsidRPr="00BD29EE">
              <w:rPr>
                <w:szCs w:val="24"/>
              </w:rPr>
              <w:t xml:space="preserve">+370 </w:t>
            </w:r>
            <w:r w:rsidRPr="005B43B7">
              <w:rPr>
                <w:caps/>
                <w:szCs w:val="24"/>
              </w:rPr>
              <w:t>706 86 666</w:t>
            </w:r>
          </w:p>
          <w:p w14:paraId="6AD3D93F" w14:textId="77777777" w:rsidR="00FA0A9F" w:rsidRPr="005B43B7" w:rsidRDefault="00FA0A9F" w:rsidP="00FA0A9F">
            <w:pPr>
              <w:widowControl w:val="0"/>
              <w:tabs>
                <w:tab w:val="left" w:pos="0"/>
                <w:tab w:val="left" w:pos="993"/>
              </w:tabs>
              <w:ind w:left="283" w:hanging="249"/>
              <w:rPr>
                <w:color w:val="0000FF"/>
                <w:szCs w:val="24"/>
                <w:u w:val="single"/>
              </w:rPr>
            </w:pPr>
            <w:r w:rsidRPr="005B43B7">
              <w:rPr>
                <w:szCs w:val="24"/>
              </w:rPr>
              <w:t xml:space="preserve">El. p. </w:t>
            </w:r>
            <w:hyperlink r:id="rId21" w:history="1">
              <w:r w:rsidRPr="005B43B7">
                <w:rPr>
                  <w:color w:val="0000FF"/>
                  <w:szCs w:val="24"/>
                  <w:u w:val="single"/>
                </w:rPr>
                <w:t>nzt@nzt.lt</w:t>
              </w:r>
            </w:hyperlink>
          </w:p>
          <w:p w14:paraId="2941BBF1" w14:textId="30271DF6" w:rsidR="00D01189" w:rsidRPr="00EA63FB" w:rsidRDefault="00D01189" w:rsidP="008463D5">
            <w:pPr>
              <w:tabs>
                <w:tab w:val="left" w:pos="993"/>
              </w:tabs>
              <w:ind w:left="31"/>
              <w:rPr>
                <w:b/>
                <w:bCs/>
              </w:rPr>
            </w:pPr>
          </w:p>
        </w:tc>
        <w:tc>
          <w:tcPr>
            <w:tcW w:w="425" w:type="dxa"/>
          </w:tcPr>
          <w:p w14:paraId="59D3DBF9" w14:textId="77777777" w:rsidR="00D01189" w:rsidRPr="00EA63FB" w:rsidRDefault="00D01189" w:rsidP="008463D5">
            <w:pPr>
              <w:widowControl w:val="0"/>
              <w:tabs>
                <w:tab w:val="left" w:pos="993"/>
              </w:tabs>
              <w:ind w:left="884" w:hanging="34"/>
            </w:pPr>
          </w:p>
        </w:tc>
        <w:tc>
          <w:tcPr>
            <w:tcW w:w="4536" w:type="dxa"/>
          </w:tcPr>
          <w:p w14:paraId="2FAACDFA" w14:textId="2536D398" w:rsidR="00D01189" w:rsidRPr="00EA63FB" w:rsidRDefault="008962C9" w:rsidP="008463D5">
            <w:pPr>
              <w:widowControl w:val="0"/>
              <w:tabs>
                <w:tab w:val="left" w:pos="0"/>
                <w:tab w:val="left" w:pos="993"/>
              </w:tabs>
              <w:ind w:left="176"/>
            </w:pPr>
            <w:r>
              <w:t>Pavadinimas</w:t>
            </w:r>
          </w:p>
          <w:p w14:paraId="46ACC696" w14:textId="0C645548" w:rsidR="00D01189" w:rsidRPr="00EA63FB" w:rsidRDefault="008962C9" w:rsidP="008463D5">
            <w:pPr>
              <w:widowControl w:val="0"/>
              <w:tabs>
                <w:tab w:val="left" w:pos="0"/>
                <w:tab w:val="left" w:pos="993"/>
              </w:tabs>
              <w:ind w:left="176"/>
            </w:pPr>
            <w:r>
              <w:t>Adresas</w:t>
            </w:r>
          </w:p>
          <w:p w14:paraId="6D4B4F5E" w14:textId="0BDB9BE6" w:rsidR="00D01189" w:rsidRPr="00EA63FB" w:rsidRDefault="00D01189" w:rsidP="008463D5">
            <w:pPr>
              <w:widowControl w:val="0"/>
              <w:tabs>
                <w:tab w:val="left" w:pos="0"/>
                <w:tab w:val="left" w:pos="993"/>
              </w:tabs>
              <w:ind w:left="176"/>
            </w:pPr>
            <w:r w:rsidRPr="00EA63FB">
              <w:t xml:space="preserve">Kodas </w:t>
            </w:r>
            <w:r w:rsidRPr="00EA63FB">
              <w:br/>
              <w:t>A. s. LT</w:t>
            </w:r>
          </w:p>
          <w:p w14:paraId="7D30B20B" w14:textId="77777777" w:rsidR="00D01189" w:rsidRPr="00EA63FB" w:rsidRDefault="00D01189" w:rsidP="008463D5">
            <w:pPr>
              <w:widowControl w:val="0"/>
              <w:tabs>
                <w:tab w:val="left" w:pos="0"/>
                <w:tab w:val="left" w:pos="993"/>
              </w:tabs>
              <w:ind w:left="176"/>
            </w:pPr>
            <w:r w:rsidRPr="00EA63FB">
              <w:t>PVM mokėtojo kodas LT</w:t>
            </w:r>
          </w:p>
          <w:p w14:paraId="502B5B96" w14:textId="77777777" w:rsidR="00D01189" w:rsidRPr="00EA63FB" w:rsidRDefault="00D01189" w:rsidP="008463D5">
            <w:pPr>
              <w:widowControl w:val="0"/>
              <w:tabs>
                <w:tab w:val="left" w:pos="0"/>
                <w:tab w:val="left" w:pos="993"/>
              </w:tabs>
              <w:ind w:left="176"/>
            </w:pPr>
            <w:r w:rsidRPr="00EA63FB">
              <w:t>bankas</w:t>
            </w:r>
          </w:p>
          <w:p w14:paraId="2A65729E" w14:textId="77777777" w:rsidR="00D01189" w:rsidRPr="00EA63FB" w:rsidRDefault="00D01189" w:rsidP="008463D5">
            <w:pPr>
              <w:tabs>
                <w:tab w:val="left" w:pos="993"/>
              </w:tabs>
              <w:ind w:left="176"/>
            </w:pPr>
            <w:r w:rsidRPr="00EA63FB">
              <w:t xml:space="preserve">Telefonas </w:t>
            </w:r>
            <w:r w:rsidRPr="00EA63FB">
              <w:br/>
              <w:t xml:space="preserve">El. p. </w:t>
            </w:r>
          </w:p>
        </w:tc>
      </w:tr>
    </w:tbl>
    <w:p w14:paraId="5A926D78" w14:textId="77777777" w:rsidR="00892676" w:rsidRPr="00EA63FB" w:rsidRDefault="000602C2" w:rsidP="008463D5">
      <w:pPr>
        <w:tabs>
          <w:tab w:val="left" w:pos="4820"/>
          <w:tab w:val="left" w:pos="5245"/>
        </w:tabs>
        <w:autoSpaceDE w:val="0"/>
        <w:autoSpaceDN w:val="0"/>
        <w:adjustRightInd w:val="0"/>
        <w:ind w:firstLine="3074"/>
        <w:jc w:val="center"/>
        <w:sectPr w:rsidR="00892676" w:rsidRPr="00EA63FB" w:rsidSect="008703BB">
          <w:headerReference w:type="default" r:id="rId22"/>
          <w:headerReference w:type="first" r:id="rId23"/>
          <w:pgSz w:w="11907" w:h="16840" w:code="9"/>
          <w:pgMar w:top="1021" w:right="567" w:bottom="907" w:left="1701" w:header="709" w:footer="709" w:gutter="0"/>
          <w:pgNumType w:start="1"/>
          <w:cols w:space="1296"/>
          <w:titlePg/>
          <w:docGrid w:linePitch="326"/>
        </w:sectPr>
      </w:pPr>
      <w:r w:rsidRPr="00EA63FB">
        <w:t xml:space="preserve">   </w:t>
      </w:r>
    </w:p>
    <w:p w14:paraId="3E7E6A76" w14:textId="73A97020" w:rsidR="00415C67" w:rsidRPr="00EA63FB" w:rsidRDefault="00415C67" w:rsidP="008463D5">
      <w:pPr>
        <w:widowControl w:val="0"/>
        <w:tabs>
          <w:tab w:val="left" w:pos="993"/>
        </w:tabs>
        <w:ind w:left="6237"/>
        <w:rPr>
          <w:bCs/>
        </w:rPr>
      </w:pPr>
      <w:r w:rsidRPr="00EA63FB">
        <w:rPr>
          <w:bCs/>
        </w:rPr>
        <w:lastRenderedPageBreak/>
        <w:t>202</w:t>
      </w:r>
      <w:r w:rsidR="00EA72FD">
        <w:rPr>
          <w:bCs/>
        </w:rPr>
        <w:t>6</w:t>
      </w:r>
      <w:r w:rsidRPr="00EA63FB">
        <w:rPr>
          <w:bCs/>
        </w:rPr>
        <w:t xml:space="preserve"> m. _____________   d. </w:t>
      </w:r>
    </w:p>
    <w:p w14:paraId="12C710DA" w14:textId="77777777" w:rsidR="00415C67" w:rsidRPr="00EA63FB" w:rsidRDefault="00415C67" w:rsidP="008463D5">
      <w:pPr>
        <w:widowControl w:val="0"/>
        <w:tabs>
          <w:tab w:val="left" w:pos="993"/>
        </w:tabs>
        <w:ind w:left="6237"/>
        <w:rPr>
          <w:bCs/>
        </w:rPr>
      </w:pPr>
      <w:r w:rsidRPr="00EA63FB">
        <w:rPr>
          <w:bCs/>
        </w:rPr>
        <w:t xml:space="preserve">pirkimo–pardavimo sutarties </w:t>
      </w:r>
    </w:p>
    <w:p w14:paraId="79DE48D1" w14:textId="646D91C8" w:rsidR="00415C67" w:rsidRPr="00EA63FB" w:rsidRDefault="00415C67" w:rsidP="008463D5">
      <w:pPr>
        <w:widowControl w:val="0"/>
        <w:tabs>
          <w:tab w:val="left" w:pos="993"/>
        </w:tabs>
        <w:ind w:left="6237"/>
        <w:rPr>
          <w:bCs/>
        </w:rPr>
      </w:pPr>
      <w:r w:rsidRPr="00EA63FB">
        <w:rPr>
          <w:bCs/>
        </w:rPr>
        <w:t xml:space="preserve">Nr. 1DPS-           </w:t>
      </w:r>
      <w:r w:rsidR="00C2182A">
        <w:rPr>
          <w:bCs/>
        </w:rPr>
        <w:t xml:space="preserve">     </w:t>
      </w:r>
      <w:r w:rsidRPr="00EA63FB">
        <w:rPr>
          <w:bCs/>
        </w:rPr>
        <w:t xml:space="preserve">   </w:t>
      </w:r>
    </w:p>
    <w:p w14:paraId="5F9C8105" w14:textId="12C0FBFE" w:rsidR="00415C67" w:rsidRPr="00EA63FB" w:rsidRDefault="0006085F" w:rsidP="008463D5">
      <w:pPr>
        <w:widowControl w:val="0"/>
        <w:tabs>
          <w:tab w:val="left" w:pos="993"/>
        </w:tabs>
        <w:ind w:left="6237"/>
        <w:rPr>
          <w:bCs/>
        </w:rPr>
      </w:pPr>
      <w:r>
        <w:rPr>
          <w:bCs/>
        </w:rPr>
        <w:t xml:space="preserve">1 </w:t>
      </w:r>
      <w:r w:rsidR="00415C67" w:rsidRPr="00EA63FB">
        <w:rPr>
          <w:bCs/>
        </w:rPr>
        <w:t>priedas</w:t>
      </w:r>
    </w:p>
    <w:p w14:paraId="52CABB98" w14:textId="77777777" w:rsidR="00F51652" w:rsidRPr="00EA63FB" w:rsidRDefault="00F51652" w:rsidP="00EA72FD">
      <w:pPr>
        <w:rPr>
          <w:b/>
        </w:rPr>
      </w:pPr>
    </w:p>
    <w:p w14:paraId="468BA2CA" w14:textId="750624FF" w:rsidR="000602C2" w:rsidRPr="00EA72FD" w:rsidRDefault="00EA72FD" w:rsidP="00EA72FD">
      <w:pPr>
        <w:tabs>
          <w:tab w:val="left" w:pos="567"/>
        </w:tabs>
        <w:jc w:val="center"/>
        <w:outlineLvl w:val="1"/>
        <w:rPr>
          <w:rFonts w:eastAsia="PMingLiU"/>
          <w:b/>
        </w:rPr>
      </w:pPr>
      <w:r w:rsidRPr="00EA72FD">
        <w:rPr>
          <w:b/>
        </w:rPr>
        <w:t xml:space="preserve">SPAUSDINIMO IR KOPIJAVIMO ĮRANGOS PRIEŽIŪROS IR APTARNAVIMO </w:t>
      </w:r>
      <w:r w:rsidR="00107072" w:rsidRPr="00EA63FB">
        <w:rPr>
          <w:b/>
        </w:rPr>
        <w:t xml:space="preserve">PASLAUGŲ </w:t>
      </w:r>
      <w:r w:rsidR="000602C2" w:rsidRPr="00EA63FB">
        <w:rPr>
          <w:b/>
          <w:bCs/>
          <w:caps/>
        </w:rPr>
        <w:t>TECHNINĖ SPECIFIKACIJA</w:t>
      </w:r>
    </w:p>
    <w:p w14:paraId="75F100C9" w14:textId="77777777" w:rsidR="000602C2" w:rsidRPr="00EA63FB" w:rsidRDefault="000602C2" w:rsidP="008463D5">
      <w:pPr>
        <w:tabs>
          <w:tab w:val="left" w:pos="567"/>
        </w:tabs>
        <w:jc w:val="center"/>
        <w:outlineLvl w:val="1"/>
        <w:rPr>
          <w:b/>
          <w:bCs/>
          <w:caps/>
        </w:rPr>
      </w:pPr>
    </w:p>
    <w:p w14:paraId="39B82451" w14:textId="77777777" w:rsidR="000602C2" w:rsidRPr="00EA63FB" w:rsidRDefault="0079776B" w:rsidP="008463D5">
      <w:pPr>
        <w:tabs>
          <w:tab w:val="left" w:pos="5245"/>
          <w:tab w:val="left" w:pos="5954"/>
        </w:tabs>
        <w:autoSpaceDE w:val="0"/>
        <w:autoSpaceDN w:val="0"/>
        <w:adjustRightInd w:val="0"/>
        <w:jc w:val="center"/>
      </w:pPr>
      <w:r w:rsidRPr="00EA63FB">
        <w:t>(pirkimo sąlygų 2 priedas)</w:t>
      </w:r>
    </w:p>
    <w:p w14:paraId="685616A8" w14:textId="77777777" w:rsidR="000602C2" w:rsidRPr="00EA63FB" w:rsidRDefault="000602C2" w:rsidP="008463D5">
      <w:pPr>
        <w:tabs>
          <w:tab w:val="left" w:pos="5245"/>
          <w:tab w:val="left" w:pos="5954"/>
        </w:tabs>
        <w:autoSpaceDE w:val="0"/>
        <w:autoSpaceDN w:val="0"/>
        <w:adjustRightInd w:val="0"/>
      </w:pPr>
    </w:p>
    <w:p w14:paraId="49B02610" w14:textId="77777777" w:rsidR="000602C2" w:rsidRPr="00EA63FB" w:rsidRDefault="000602C2" w:rsidP="008463D5">
      <w:pPr>
        <w:tabs>
          <w:tab w:val="left" w:pos="567"/>
        </w:tabs>
        <w:jc w:val="center"/>
        <w:outlineLvl w:val="1"/>
        <w:rPr>
          <w:b/>
          <w:bCs/>
          <w:caps/>
        </w:rPr>
      </w:pPr>
    </w:p>
    <w:p w14:paraId="05B11765" w14:textId="77777777" w:rsidR="000602C2" w:rsidRPr="00EA63FB" w:rsidRDefault="000602C2" w:rsidP="008463D5">
      <w:pPr>
        <w:tabs>
          <w:tab w:val="left" w:pos="567"/>
        </w:tabs>
        <w:jc w:val="center"/>
        <w:outlineLvl w:val="1"/>
        <w:rPr>
          <w:b/>
          <w:bCs/>
          <w:caps/>
        </w:rPr>
      </w:pPr>
    </w:p>
    <w:p w14:paraId="75DB4086" w14:textId="77777777" w:rsidR="000602C2" w:rsidRPr="00EA63FB" w:rsidRDefault="000602C2" w:rsidP="008463D5">
      <w:pPr>
        <w:tabs>
          <w:tab w:val="left" w:pos="567"/>
        </w:tabs>
        <w:jc w:val="center"/>
        <w:outlineLvl w:val="1"/>
        <w:rPr>
          <w:b/>
          <w:bCs/>
          <w:caps/>
        </w:rPr>
      </w:pPr>
    </w:p>
    <w:p w14:paraId="774755C7" w14:textId="77777777" w:rsidR="000602C2" w:rsidRPr="00EA63FB" w:rsidRDefault="000602C2" w:rsidP="008463D5">
      <w:pPr>
        <w:tabs>
          <w:tab w:val="left" w:pos="567"/>
        </w:tabs>
        <w:jc w:val="center"/>
        <w:outlineLvl w:val="1"/>
        <w:rPr>
          <w:b/>
          <w:bCs/>
          <w:caps/>
        </w:rPr>
      </w:pPr>
    </w:p>
    <w:p w14:paraId="06B2B24D" w14:textId="77777777" w:rsidR="000602C2" w:rsidRPr="00EA63FB" w:rsidRDefault="000602C2" w:rsidP="008463D5">
      <w:pPr>
        <w:tabs>
          <w:tab w:val="left" w:pos="567"/>
        </w:tabs>
        <w:jc w:val="center"/>
        <w:outlineLvl w:val="1"/>
        <w:rPr>
          <w:b/>
          <w:bCs/>
          <w:caps/>
        </w:rPr>
      </w:pPr>
    </w:p>
    <w:p w14:paraId="106EE2F5" w14:textId="77777777" w:rsidR="000602C2" w:rsidRPr="00EA63FB" w:rsidRDefault="000602C2" w:rsidP="008463D5">
      <w:pPr>
        <w:tabs>
          <w:tab w:val="left" w:pos="567"/>
        </w:tabs>
        <w:jc w:val="center"/>
        <w:outlineLvl w:val="1"/>
        <w:rPr>
          <w:b/>
          <w:bCs/>
          <w:caps/>
        </w:rPr>
      </w:pPr>
    </w:p>
    <w:p w14:paraId="09058036" w14:textId="77777777" w:rsidR="000602C2" w:rsidRPr="00EA63FB" w:rsidRDefault="000602C2" w:rsidP="008463D5">
      <w:pPr>
        <w:tabs>
          <w:tab w:val="left" w:pos="567"/>
        </w:tabs>
        <w:jc w:val="center"/>
        <w:outlineLvl w:val="1"/>
        <w:rPr>
          <w:b/>
          <w:bCs/>
          <w:caps/>
        </w:rPr>
      </w:pPr>
    </w:p>
    <w:p w14:paraId="33145BBA" w14:textId="77777777" w:rsidR="000602C2" w:rsidRPr="00EA63FB" w:rsidRDefault="000602C2" w:rsidP="008463D5">
      <w:pPr>
        <w:tabs>
          <w:tab w:val="left" w:pos="567"/>
        </w:tabs>
        <w:jc w:val="center"/>
        <w:outlineLvl w:val="1"/>
        <w:rPr>
          <w:b/>
          <w:bCs/>
          <w:caps/>
        </w:rPr>
      </w:pPr>
    </w:p>
    <w:p w14:paraId="2F0FCCAE" w14:textId="77777777" w:rsidR="000602C2" w:rsidRPr="00EA63FB" w:rsidRDefault="000602C2" w:rsidP="008463D5">
      <w:pPr>
        <w:tabs>
          <w:tab w:val="left" w:pos="567"/>
        </w:tabs>
        <w:jc w:val="center"/>
        <w:outlineLvl w:val="1"/>
        <w:rPr>
          <w:b/>
          <w:bCs/>
          <w:caps/>
        </w:rPr>
      </w:pPr>
    </w:p>
    <w:p w14:paraId="0C2C0E73" w14:textId="77777777" w:rsidR="000602C2" w:rsidRPr="00EA63FB" w:rsidRDefault="000602C2" w:rsidP="008463D5">
      <w:pPr>
        <w:tabs>
          <w:tab w:val="left" w:pos="567"/>
        </w:tabs>
        <w:jc w:val="center"/>
        <w:outlineLvl w:val="1"/>
        <w:rPr>
          <w:b/>
          <w:bCs/>
          <w:caps/>
        </w:rPr>
      </w:pPr>
    </w:p>
    <w:p w14:paraId="11330016" w14:textId="77777777" w:rsidR="000602C2" w:rsidRPr="00EA63FB" w:rsidRDefault="000602C2" w:rsidP="008463D5">
      <w:pPr>
        <w:tabs>
          <w:tab w:val="left" w:pos="567"/>
        </w:tabs>
        <w:jc w:val="center"/>
        <w:outlineLvl w:val="1"/>
        <w:rPr>
          <w:b/>
          <w:bCs/>
          <w:caps/>
        </w:rPr>
      </w:pPr>
    </w:p>
    <w:p w14:paraId="6C970935" w14:textId="77777777" w:rsidR="000602C2" w:rsidRPr="00EA63FB" w:rsidRDefault="000602C2" w:rsidP="008463D5">
      <w:pPr>
        <w:tabs>
          <w:tab w:val="left" w:pos="567"/>
        </w:tabs>
        <w:jc w:val="center"/>
        <w:outlineLvl w:val="1"/>
        <w:rPr>
          <w:b/>
          <w:bCs/>
          <w:caps/>
        </w:rPr>
      </w:pPr>
    </w:p>
    <w:p w14:paraId="79491F73" w14:textId="77777777" w:rsidR="000602C2" w:rsidRPr="00EA63FB" w:rsidRDefault="000602C2" w:rsidP="008463D5">
      <w:pPr>
        <w:tabs>
          <w:tab w:val="left" w:pos="567"/>
        </w:tabs>
        <w:jc w:val="center"/>
        <w:outlineLvl w:val="1"/>
        <w:rPr>
          <w:b/>
          <w:bCs/>
          <w:caps/>
        </w:rPr>
      </w:pPr>
    </w:p>
    <w:p w14:paraId="05487FE2" w14:textId="77777777" w:rsidR="000602C2" w:rsidRPr="00EA63FB" w:rsidRDefault="000602C2" w:rsidP="008463D5">
      <w:pPr>
        <w:tabs>
          <w:tab w:val="left" w:pos="567"/>
        </w:tabs>
        <w:jc w:val="center"/>
        <w:outlineLvl w:val="1"/>
        <w:rPr>
          <w:b/>
          <w:bCs/>
          <w:caps/>
        </w:rPr>
      </w:pPr>
    </w:p>
    <w:p w14:paraId="495EB361" w14:textId="77777777" w:rsidR="000602C2" w:rsidRPr="00EA63FB" w:rsidRDefault="000602C2" w:rsidP="008463D5">
      <w:pPr>
        <w:tabs>
          <w:tab w:val="left" w:pos="567"/>
        </w:tabs>
        <w:jc w:val="center"/>
        <w:outlineLvl w:val="1"/>
        <w:rPr>
          <w:b/>
          <w:bCs/>
          <w:caps/>
        </w:rPr>
      </w:pPr>
    </w:p>
    <w:p w14:paraId="51146582" w14:textId="77777777" w:rsidR="000602C2" w:rsidRPr="00EA63FB" w:rsidRDefault="000602C2" w:rsidP="008463D5">
      <w:pPr>
        <w:tabs>
          <w:tab w:val="left" w:pos="567"/>
        </w:tabs>
        <w:jc w:val="center"/>
        <w:outlineLvl w:val="1"/>
        <w:rPr>
          <w:b/>
          <w:bCs/>
          <w:caps/>
        </w:rPr>
      </w:pPr>
    </w:p>
    <w:p w14:paraId="1686FAD4" w14:textId="77777777" w:rsidR="000602C2" w:rsidRPr="00EA63FB" w:rsidRDefault="000602C2" w:rsidP="008463D5">
      <w:pPr>
        <w:tabs>
          <w:tab w:val="left" w:pos="567"/>
        </w:tabs>
        <w:jc w:val="center"/>
        <w:outlineLvl w:val="1"/>
        <w:rPr>
          <w:b/>
          <w:bCs/>
          <w:caps/>
        </w:rPr>
      </w:pPr>
    </w:p>
    <w:p w14:paraId="53515F3F" w14:textId="77777777" w:rsidR="000602C2" w:rsidRPr="00EA63FB" w:rsidRDefault="000602C2" w:rsidP="008463D5">
      <w:pPr>
        <w:tabs>
          <w:tab w:val="left" w:pos="567"/>
        </w:tabs>
        <w:jc w:val="center"/>
        <w:outlineLvl w:val="1"/>
        <w:rPr>
          <w:b/>
          <w:bCs/>
          <w:caps/>
        </w:rPr>
      </w:pPr>
    </w:p>
    <w:p w14:paraId="73BFD19F" w14:textId="77777777" w:rsidR="006C6865" w:rsidRPr="00EA63FB" w:rsidRDefault="006C6865" w:rsidP="008463D5">
      <w:pPr>
        <w:tabs>
          <w:tab w:val="left" w:pos="567"/>
        </w:tabs>
        <w:jc w:val="center"/>
        <w:outlineLvl w:val="1"/>
        <w:rPr>
          <w:b/>
          <w:bCs/>
          <w:caps/>
        </w:rPr>
      </w:pPr>
    </w:p>
    <w:p w14:paraId="20D9A385" w14:textId="77777777" w:rsidR="006C6865" w:rsidRPr="00EA63FB" w:rsidRDefault="006C6865" w:rsidP="008463D5">
      <w:pPr>
        <w:tabs>
          <w:tab w:val="left" w:pos="567"/>
        </w:tabs>
        <w:jc w:val="center"/>
        <w:outlineLvl w:val="1"/>
        <w:rPr>
          <w:b/>
          <w:bCs/>
          <w:caps/>
        </w:rPr>
      </w:pPr>
    </w:p>
    <w:p w14:paraId="5862E860" w14:textId="77777777" w:rsidR="006C6865" w:rsidRPr="00EA63FB" w:rsidRDefault="006C6865" w:rsidP="008463D5">
      <w:pPr>
        <w:tabs>
          <w:tab w:val="left" w:pos="567"/>
        </w:tabs>
        <w:jc w:val="center"/>
        <w:outlineLvl w:val="1"/>
        <w:rPr>
          <w:b/>
          <w:bCs/>
          <w:caps/>
        </w:rPr>
      </w:pPr>
    </w:p>
    <w:p w14:paraId="65799A84" w14:textId="77777777" w:rsidR="006C6865" w:rsidRPr="00EA63FB" w:rsidRDefault="006C6865" w:rsidP="008463D5">
      <w:pPr>
        <w:tabs>
          <w:tab w:val="left" w:pos="567"/>
        </w:tabs>
        <w:jc w:val="center"/>
        <w:outlineLvl w:val="1"/>
        <w:rPr>
          <w:b/>
          <w:bCs/>
          <w:caps/>
        </w:rPr>
      </w:pPr>
    </w:p>
    <w:p w14:paraId="0529AC86" w14:textId="77777777" w:rsidR="006C6865" w:rsidRPr="00EA63FB" w:rsidRDefault="006C6865" w:rsidP="008463D5">
      <w:pPr>
        <w:tabs>
          <w:tab w:val="left" w:pos="567"/>
        </w:tabs>
        <w:jc w:val="center"/>
        <w:outlineLvl w:val="1"/>
        <w:rPr>
          <w:b/>
          <w:bCs/>
          <w:caps/>
        </w:rPr>
      </w:pPr>
    </w:p>
    <w:p w14:paraId="2ACC39BE" w14:textId="77777777" w:rsidR="006C6865" w:rsidRPr="00EA63FB" w:rsidRDefault="006C6865" w:rsidP="008463D5">
      <w:pPr>
        <w:tabs>
          <w:tab w:val="left" w:pos="567"/>
        </w:tabs>
        <w:jc w:val="center"/>
        <w:outlineLvl w:val="1"/>
        <w:rPr>
          <w:b/>
          <w:bCs/>
          <w:caps/>
        </w:rPr>
      </w:pPr>
    </w:p>
    <w:p w14:paraId="77CFF62D" w14:textId="77777777" w:rsidR="006C6865" w:rsidRPr="00EA63FB" w:rsidRDefault="006C6865" w:rsidP="008463D5">
      <w:pPr>
        <w:tabs>
          <w:tab w:val="left" w:pos="567"/>
        </w:tabs>
        <w:jc w:val="center"/>
        <w:outlineLvl w:val="1"/>
        <w:rPr>
          <w:b/>
          <w:bCs/>
          <w:caps/>
        </w:rPr>
      </w:pPr>
    </w:p>
    <w:p w14:paraId="0024197B" w14:textId="77777777" w:rsidR="006C6865" w:rsidRPr="00EA63FB" w:rsidRDefault="006C6865" w:rsidP="008463D5">
      <w:pPr>
        <w:tabs>
          <w:tab w:val="left" w:pos="567"/>
        </w:tabs>
        <w:jc w:val="center"/>
        <w:outlineLvl w:val="1"/>
        <w:rPr>
          <w:b/>
          <w:bCs/>
          <w:caps/>
        </w:rPr>
      </w:pPr>
    </w:p>
    <w:p w14:paraId="03F2445A" w14:textId="77777777" w:rsidR="006C6865" w:rsidRPr="00EA63FB" w:rsidRDefault="006C6865" w:rsidP="008463D5">
      <w:pPr>
        <w:tabs>
          <w:tab w:val="left" w:pos="567"/>
        </w:tabs>
        <w:jc w:val="center"/>
        <w:outlineLvl w:val="1"/>
        <w:rPr>
          <w:b/>
          <w:bCs/>
          <w:caps/>
        </w:rPr>
      </w:pPr>
    </w:p>
    <w:p w14:paraId="0034DAD0" w14:textId="77777777" w:rsidR="006C6865" w:rsidRPr="00EA63FB" w:rsidRDefault="006C6865" w:rsidP="008463D5">
      <w:pPr>
        <w:tabs>
          <w:tab w:val="left" w:pos="567"/>
        </w:tabs>
        <w:jc w:val="center"/>
        <w:outlineLvl w:val="1"/>
        <w:rPr>
          <w:b/>
          <w:bCs/>
          <w:caps/>
        </w:rPr>
      </w:pPr>
    </w:p>
    <w:p w14:paraId="06BAFC33" w14:textId="77777777" w:rsidR="006C6865" w:rsidRPr="00EA63FB" w:rsidRDefault="006C6865" w:rsidP="008463D5">
      <w:pPr>
        <w:tabs>
          <w:tab w:val="left" w:pos="567"/>
        </w:tabs>
        <w:jc w:val="center"/>
        <w:outlineLvl w:val="1"/>
        <w:rPr>
          <w:b/>
          <w:bCs/>
          <w:caps/>
        </w:rPr>
      </w:pPr>
    </w:p>
    <w:p w14:paraId="4E69D848" w14:textId="77777777" w:rsidR="006C6865" w:rsidRPr="00EA63FB" w:rsidRDefault="006C6865" w:rsidP="008463D5">
      <w:pPr>
        <w:tabs>
          <w:tab w:val="left" w:pos="567"/>
        </w:tabs>
        <w:jc w:val="center"/>
        <w:outlineLvl w:val="1"/>
        <w:rPr>
          <w:b/>
          <w:bCs/>
          <w:caps/>
        </w:rPr>
      </w:pPr>
    </w:p>
    <w:p w14:paraId="4D9B2CA3" w14:textId="77777777" w:rsidR="006C6865" w:rsidRPr="00EA63FB" w:rsidRDefault="006C6865" w:rsidP="008463D5">
      <w:pPr>
        <w:tabs>
          <w:tab w:val="left" w:pos="567"/>
        </w:tabs>
        <w:jc w:val="center"/>
        <w:outlineLvl w:val="1"/>
        <w:rPr>
          <w:b/>
          <w:bCs/>
          <w:caps/>
        </w:rPr>
      </w:pPr>
    </w:p>
    <w:p w14:paraId="550C569C" w14:textId="77777777" w:rsidR="006C6865" w:rsidRPr="00EA63FB" w:rsidRDefault="006C6865" w:rsidP="008463D5">
      <w:pPr>
        <w:tabs>
          <w:tab w:val="left" w:pos="567"/>
        </w:tabs>
        <w:jc w:val="center"/>
        <w:outlineLvl w:val="1"/>
        <w:rPr>
          <w:b/>
          <w:bCs/>
          <w:caps/>
        </w:rPr>
      </w:pPr>
    </w:p>
    <w:p w14:paraId="55638001" w14:textId="77777777" w:rsidR="006C6865" w:rsidRPr="00EA63FB" w:rsidRDefault="006C6865" w:rsidP="008463D5">
      <w:pPr>
        <w:tabs>
          <w:tab w:val="left" w:pos="567"/>
        </w:tabs>
        <w:jc w:val="center"/>
        <w:outlineLvl w:val="1"/>
        <w:rPr>
          <w:b/>
          <w:bCs/>
          <w:caps/>
        </w:rPr>
      </w:pPr>
    </w:p>
    <w:p w14:paraId="65327E54" w14:textId="77777777" w:rsidR="000602C2" w:rsidRPr="00EA63FB" w:rsidRDefault="000602C2" w:rsidP="008463D5">
      <w:pPr>
        <w:tabs>
          <w:tab w:val="left" w:pos="567"/>
        </w:tabs>
        <w:jc w:val="center"/>
        <w:outlineLvl w:val="1"/>
        <w:rPr>
          <w:b/>
          <w:bCs/>
          <w:caps/>
        </w:rPr>
      </w:pPr>
    </w:p>
    <w:p w14:paraId="5D253FCB" w14:textId="77777777" w:rsidR="000602C2" w:rsidRPr="00402E0F" w:rsidRDefault="000602C2" w:rsidP="008463D5">
      <w:pPr>
        <w:tabs>
          <w:tab w:val="left" w:pos="567"/>
        </w:tabs>
        <w:jc w:val="center"/>
        <w:outlineLvl w:val="1"/>
        <w:rPr>
          <w:caps/>
        </w:rPr>
      </w:pPr>
    </w:p>
    <w:p w14:paraId="790D426F" w14:textId="77777777" w:rsidR="000602C2" w:rsidRPr="00402E0F" w:rsidRDefault="000602C2" w:rsidP="003168E1">
      <w:pPr>
        <w:tabs>
          <w:tab w:val="left" w:pos="567"/>
        </w:tabs>
        <w:outlineLvl w:val="1"/>
        <w:rPr>
          <w:caps/>
        </w:rPr>
      </w:pPr>
    </w:p>
    <w:p w14:paraId="4A168917" w14:textId="5BDC1E8D" w:rsidR="00BB65D0" w:rsidRDefault="000602C2" w:rsidP="003168E1">
      <w:pPr>
        <w:tabs>
          <w:tab w:val="left" w:pos="567"/>
        </w:tabs>
        <w:jc w:val="center"/>
        <w:outlineLvl w:val="1"/>
        <w:rPr>
          <w:szCs w:val="24"/>
        </w:rPr>
      </w:pPr>
      <w:r w:rsidRPr="00402E0F">
        <w:rPr>
          <w:caps/>
        </w:rPr>
        <w:t>____________________</w:t>
      </w:r>
    </w:p>
    <w:p w14:paraId="7EE48FF6" w14:textId="77777777" w:rsidR="0006085F" w:rsidRDefault="0006085F" w:rsidP="008463D5">
      <w:pPr>
        <w:widowControl w:val="0"/>
        <w:jc w:val="center"/>
        <w:rPr>
          <w:szCs w:val="24"/>
        </w:rPr>
      </w:pPr>
    </w:p>
    <w:p w14:paraId="2FB37B35" w14:textId="727B05E3" w:rsidR="0006085F" w:rsidRDefault="00EF59EB" w:rsidP="00EF59EB">
      <w:pPr>
        <w:spacing w:after="200" w:line="276" w:lineRule="auto"/>
        <w:rPr>
          <w:szCs w:val="24"/>
        </w:rPr>
      </w:pPr>
      <w:r>
        <w:rPr>
          <w:szCs w:val="24"/>
        </w:rPr>
        <w:br w:type="page"/>
      </w:r>
    </w:p>
    <w:p w14:paraId="70F8B095" w14:textId="2F2F90A0" w:rsidR="0006085F" w:rsidRPr="0006085F" w:rsidRDefault="0006085F" w:rsidP="0006085F">
      <w:pPr>
        <w:widowControl w:val="0"/>
        <w:tabs>
          <w:tab w:val="left" w:pos="993"/>
          <w:tab w:val="left" w:pos="5954"/>
        </w:tabs>
        <w:jc w:val="right"/>
        <w:rPr>
          <w:rFonts w:eastAsia="Calibri"/>
          <w:bCs/>
          <w:szCs w:val="22"/>
        </w:rPr>
      </w:pPr>
      <w:r w:rsidRPr="0006085F">
        <w:rPr>
          <w:rFonts w:eastAsia="Calibri"/>
          <w:bCs/>
          <w:szCs w:val="22"/>
        </w:rPr>
        <w:lastRenderedPageBreak/>
        <w:t>202</w:t>
      </w:r>
      <w:r w:rsidR="00737816">
        <w:rPr>
          <w:rFonts w:eastAsia="Calibri"/>
          <w:bCs/>
          <w:szCs w:val="22"/>
        </w:rPr>
        <w:t>6</w:t>
      </w:r>
      <w:r w:rsidRPr="0006085F">
        <w:rPr>
          <w:rFonts w:eastAsia="Calibri"/>
          <w:bCs/>
          <w:szCs w:val="22"/>
        </w:rPr>
        <w:t xml:space="preserve"> m. _____________  d. </w:t>
      </w:r>
    </w:p>
    <w:p w14:paraId="0F9B453C" w14:textId="16CCC1E8" w:rsidR="0006085F" w:rsidRPr="0006085F" w:rsidRDefault="0006085F" w:rsidP="0006085F">
      <w:pPr>
        <w:widowControl w:val="0"/>
        <w:tabs>
          <w:tab w:val="left" w:pos="993"/>
        </w:tabs>
        <w:jc w:val="right"/>
        <w:rPr>
          <w:rFonts w:eastAsia="Calibri"/>
          <w:bCs/>
          <w:szCs w:val="22"/>
        </w:rPr>
      </w:pPr>
      <w:r w:rsidRPr="0006085F">
        <w:rPr>
          <w:rFonts w:eastAsia="Calibri"/>
          <w:bCs/>
          <w:szCs w:val="22"/>
        </w:rPr>
        <w:t xml:space="preserve">     </w:t>
      </w:r>
      <w:r w:rsidR="006649A6">
        <w:rPr>
          <w:rFonts w:eastAsia="Calibri"/>
          <w:bCs/>
          <w:szCs w:val="22"/>
        </w:rPr>
        <w:t xml:space="preserve">  </w:t>
      </w:r>
      <w:r w:rsidR="005F6792">
        <w:rPr>
          <w:rFonts w:eastAsia="Calibri"/>
          <w:bCs/>
          <w:szCs w:val="22"/>
        </w:rPr>
        <w:t xml:space="preserve">   </w:t>
      </w:r>
      <w:r w:rsidRPr="0006085F">
        <w:rPr>
          <w:rFonts w:eastAsia="Calibri"/>
          <w:bCs/>
          <w:szCs w:val="22"/>
        </w:rPr>
        <w:t xml:space="preserve">pirkimo–pardavimo sutarties </w:t>
      </w:r>
    </w:p>
    <w:p w14:paraId="52BBC113" w14:textId="24AC81E8" w:rsidR="0006085F" w:rsidRPr="0006085F" w:rsidRDefault="0006085F" w:rsidP="0006085F">
      <w:pPr>
        <w:widowControl w:val="0"/>
        <w:tabs>
          <w:tab w:val="left" w:pos="993"/>
        </w:tabs>
        <w:jc w:val="center"/>
        <w:rPr>
          <w:rFonts w:eastAsia="Calibri"/>
          <w:bCs/>
          <w:szCs w:val="22"/>
        </w:rPr>
      </w:pPr>
      <w:r w:rsidRPr="0006085F">
        <w:rPr>
          <w:rFonts w:eastAsia="Calibri"/>
          <w:bCs/>
          <w:szCs w:val="22"/>
        </w:rPr>
        <w:t xml:space="preserve">                                                                                       Nr. 1DPS-         </w:t>
      </w:r>
      <w:r w:rsidR="005F6792">
        <w:rPr>
          <w:rFonts w:eastAsia="Calibri"/>
          <w:bCs/>
          <w:szCs w:val="22"/>
        </w:rPr>
        <w:t xml:space="preserve">  </w:t>
      </w:r>
      <w:r w:rsidRPr="0006085F">
        <w:rPr>
          <w:rFonts w:eastAsia="Calibri"/>
          <w:bCs/>
          <w:szCs w:val="22"/>
        </w:rPr>
        <w:t xml:space="preserve"> </w:t>
      </w:r>
    </w:p>
    <w:p w14:paraId="07EACB2D" w14:textId="7CC84DA7" w:rsidR="0006085F" w:rsidRPr="0006085F" w:rsidRDefault="0006085F" w:rsidP="0006085F">
      <w:pPr>
        <w:widowControl w:val="0"/>
        <w:tabs>
          <w:tab w:val="left" w:pos="993"/>
        </w:tabs>
        <w:jc w:val="center"/>
        <w:rPr>
          <w:rFonts w:eastAsia="Calibri"/>
          <w:bCs/>
          <w:szCs w:val="22"/>
        </w:rPr>
      </w:pPr>
      <w:r w:rsidRPr="0006085F">
        <w:rPr>
          <w:rFonts w:eastAsia="Calibri"/>
          <w:bCs/>
          <w:szCs w:val="22"/>
        </w:rPr>
        <w:t xml:space="preserve">                                                                                     2 priedas</w:t>
      </w:r>
    </w:p>
    <w:p w14:paraId="55812595" w14:textId="77777777" w:rsidR="0006085F" w:rsidRPr="0006085F" w:rsidRDefault="0006085F" w:rsidP="0006085F">
      <w:pPr>
        <w:widowControl w:val="0"/>
        <w:tabs>
          <w:tab w:val="left" w:pos="993"/>
        </w:tabs>
        <w:jc w:val="both"/>
        <w:rPr>
          <w:rFonts w:eastAsia="Calibri"/>
          <w:b/>
          <w:szCs w:val="22"/>
        </w:rPr>
      </w:pPr>
    </w:p>
    <w:p w14:paraId="568BB3B9" w14:textId="77777777" w:rsidR="0006085F" w:rsidRPr="0006085F" w:rsidRDefault="0006085F" w:rsidP="0006085F">
      <w:pPr>
        <w:widowControl w:val="0"/>
        <w:tabs>
          <w:tab w:val="left" w:pos="993"/>
        </w:tabs>
        <w:jc w:val="center"/>
        <w:rPr>
          <w:rFonts w:eastAsia="Calibri"/>
          <w:szCs w:val="22"/>
        </w:rPr>
      </w:pPr>
      <w:r w:rsidRPr="0006085F">
        <w:rPr>
          <w:rFonts w:eastAsia="Calibri"/>
          <w:b/>
          <w:szCs w:val="24"/>
        </w:rPr>
        <w:t>(Paslaugų perdavimo</w:t>
      </w:r>
      <w:r w:rsidRPr="0006085F">
        <w:rPr>
          <w:rFonts w:eastAsia="Calibri"/>
          <w:b/>
          <w:bCs/>
          <w:szCs w:val="24"/>
        </w:rPr>
        <w:t xml:space="preserve"> ir priėmimo</w:t>
      </w:r>
      <w:r w:rsidRPr="0006085F">
        <w:rPr>
          <w:rFonts w:eastAsia="Calibri"/>
          <w:b/>
          <w:szCs w:val="24"/>
        </w:rPr>
        <w:t xml:space="preserve"> akto formos pavyzdys)</w:t>
      </w:r>
    </w:p>
    <w:p w14:paraId="779942FF" w14:textId="77777777" w:rsidR="00F4679B" w:rsidRPr="00F4679B" w:rsidRDefault="00F4679B" w:rsidP="00F4679B">
      <w:pPr>
        <w:widowControl w:val="0"/>
        <w:tabs>
          <w:tab w:val="left" w:pos="993"/>
        </w:tabs>
        <w:spacing w:line="276" w:lineRule="auto"/>
        <w:jc w:val="center"/>
        <w:rPr>
          <w:rFonts w:eastAsia="Calibri"/>
          <w:b/>
          <w:bCs/>
          <w:szCs w:val="24"/>
        </w:rPr>
      </w:pPr>
      <w:r w:rsidRPr="00F4679B">
        <w:rPr>
          <w:rFonts w:eastAsia="Calibri"/>
          <w:b/>
          <w:bCs/>
          <w:szCs w:val="24"/>
        </w:rPr>
        <w:t>PASLAUGŲ PERDAVIMO IR PRIĖMIMO AKTAS</w:t>
      </w:r>
    </w:p>
    <w:p w14:paraId="4DAC163D" w14:textId="14ADFD77" w:rsidR="00F4679B" w:rsidRPr="00F4679B" w:rsidRDefault="00F4679B" w:rsidP="00F4679B">
      <w:pPr>
        <w:widowControl w:val="0"/>
        <w:tabs>
          <w:tab w:val="left" w:pos="993"/>
        </w:tabs>
        <w:spacing w:line="276" w:lineRule="auto"/>
        <w:jc w:val="center"/>
        <w:rPr>
          <w:rFonts w:eastAsia="Calibri"/>
          <w:b/>
          <w:bCs/>
          <w:szCs w:val="24"/>
        </w:rPr>
      </w:pPr>
      <w:r w:rsidRPr="00F4679B">
        <w:rPr>
          <w:rFonts w:eastAsia="Calibri"/>
          <w:b/>
          <w:bCs/>
          <w:szCs w:val="24"/>
        </w:rPr>
        <w:t>PAGAL ____-  _  -_  SUTARTĮ NR. 1DPS-_____</w:t>
      </w:r>
    </w:p>
    <w:p w14:paraId="5DDE07B0" w14:textId="77777777" w:rsidR="00F4679B" w:rsidRPr="00F4679B" w:rsidRDefault="00F4679B" w:rsidP="00F4679B">
      <w:pPr>
        <w:widowControl w:val="0"/>
        <w:tabs>
          <w:tab w:val="left" w:pos="993"/>
        </w:tabs>
        <w:spacing w:line="276" w:lineRule="auto"/>
        <w:jc w:val="center"/>
        <w:rPr>
          <w:rFonts w:eastAsia="Calibri"/>
          <w:b/>
          <w:bCs/>
          <w:szCs w:val="24"/>
        </w:rPr>
      </w:pPr>
    </w:p>
    <w:p w14:paraId="29D9C980" w14:textId="77777777" w:rsidR="00F4679B" w:rsidRPr="00F4679B" w:rsidRDefault="00F4679B" w:rsidP="00F4679B">
      <w:pPr>
        <w:widowControl w:val="0"/>
        <w:tabs>
          <w:tab w:val="left" w:pos="993"/>
        </w:tabs>
        <w:spacing w:line="276" w:lineRule="auto"/>
        <w:jc w:val="center"/>
        <w:rPr>
          <w:rFonts w:eastAsia="Calibri"/>
          <w:bCs/>
          <w:szCs w:val="24"/>
        </w:rPr>
      </w:pPr>
      <w:r w:rsidRPr="00F4679B">
        <w:rPr>
          <w:rFonts w:eastAsia="Calibri"/>
          <w:bCs/>
          <w:szCs w:val="24"/>
        </w:rPr>
        <w:t>20__</w:t>
      </w:r>
      <w:r w:rsidRPr="00F4679B">
        <w:rPr>
          <w:rFonts w:eastAsia="Calibri"/>
          <w:bCs/>
          <w:szCs w:val="24"/>
          <w:u w:val="single"/>
        </w:rPr>
        <w:t>-    -</w:t>
      </w:r>
      <w:r w:rsidRPr="00F4679B">
        <w:rPr>
          <w:rFonts w:eastAsia="Calibri"/>
          <w:bCs/>
          <w:szCs w:val="24"/>
        </w:rPr>
        <w:t>___</w:t>
      </w:r>
      <w:r w:rsidRPr="00F4679B">
        <w:rPr>
          <w:rFonts w:eastAsia="Calibri"/>
          <w:bCs/>
          <w:szCs w:val="24"/>
          <w:u w:val="single"/>
        </w:rPr>
        <w:t xml:space="preserve"> </w:t>
      </w:r>
      <w:r w:rsidRPr="00F4679B">
        <w:rPr>
          <w:rFonts w:eastAsia="Calibri"/>
          <w:bCs/>
          <w:szCs w:val="24"/>
        </w:rPr>
        <w:t>Nr. ____________</w:t>
      </w:r>
    </w:p>
    <w:p w14:paraId="2313EFD2" w14:textId="77777777" w:rsidR="00F4679B" w:rsidRPr="00F4679B" w:rsidRDefault="00F4679B" w:rsidP="00F4679B">
      <w:pPr>
        <w:widowControl w:val="0"/>
        <w:tabs>
          <w:tab w:val="left" w:pos="993"/>
        </w:tabs>
        <w:spacing w:line="276" w:lineRule="auto"/>
        <w:jc w:val="center"/>
        <w:rPr>
          <w:rFonts w:eastAsia="Calibri"/>
          <w:bCs/>
          <w:szCs w:val="24"/>
        </w:rPr>
      </w:pPr>
      <w:r w:rsidRPr="00F4679B">
        <w:rPr>
          <w:rFonts w:eastAsia="Calibri"/>
          <w:bCs/>
          <w:szCs w:val="24"/>
        </w:rPr>
        <w:t>_____________</w:t>
      </w:r>
    </w:p>
    <w:p w14:paraId="4EE4073B" w14:textId="77777777" w:rsidR="00F4679B" w:rsidRPr="00F4679B" w:rsidRDefault="00F4679B" w:rsidP="00F4679B">
      <w:pPr>
        <w:widowControl w:val="0"/>
        <w:tabs>
          <w:tab w:val="left" w:pos="993"/>
        </w:tabs>
        <w:spacing w:line="276" w:lineRule="auto"/>
        <w:jc w:val="center"/>
        <w:rPr>
          <w:rFonts w:eastAsia="Calibri"/>
          <w:szCs w:val="24"/>
        </w:rPr>
      </w:pPr>
      <w:r w:rsidRPr="00F4679B">
        <w:rPr>
          <w:rFonts w:eastAsia="Calibri"/>
          <w:szCs w:val="24"/>
        </w:rPr>
        <w:t>(</w:t>
      </w:r>
      <w:r w:rsidRPr="00F4679B">
        <w:rPr>
          <w:rFonts w:eastAsia="Calibri"/>
          <w:sz w:val="20"/>
        </w:rPr>
        <w:t>sudarymo vieta</w:t>
      </w:r>
      <w:r w:rsidRPr="00F4679B">
        <w:rPr>
          <w:rFonts w:eastAsia="Calibri"/>
          <w:szCs w:val="24"/>
        </w:rPr>
        <w:t>)</w:t>
      </w:r>
    </w:p>
    <w:p w14:paraId="1CF64843" w14:textId="77777777" w:rsidR="00F4679B" w:rsidRPr="00F4679B" w:rsidRDefault="00F4679B" w:rsidP="00F4679B">
      <w:pPr>
        <w:widowControl w:val="0"/>
        <w:tabs>
          <w:tab w:val="left" w:pos="993"/>
        </w:tabs>
        <w:spacing w:line="276" w:lineRule="auto"/>
        <w:jc w:val="both"/>
        <w:rPr>
          <w:rFonts w:eastAsia="Calibri"/>
          <w:b/>
          <w:bCs/>
          <w:szCs w:val="24"/>
        </w:rPr>
      </w:pPr>
    </w:p>
    <w:p w14:paraId="2F3F0669" w14:textId="27DEC637" w:rsidR="00F4679B" w:rsidRPr="00F4679B" w:rsidRDefault="00F4679B" w:rsidP="00F4679B">
      <w:pPr>
        <w:widowControl w:val="0"/>
        <w:tabs>
          <w:tab w:val="left" w:pos="993"/>
        </w:tabs>
        <w:spacing w:line="276" w:lineRule="auto"/>
        <w:ind w:firstLine="720"/>
        <w:jc w:val="both"/>
        <w:rPr>
          <w:rFonts w:eastAsia="Calibri"/>
          <w:bCs/>
          <w:szCs w:val="24"/>
        </w:rPr>
      </w:pPr>
      <w:r w:rsidRPr="00F4679B">
        <w:rPr>
          <w:rFonts w:eastAsia="Calibri"/>
          <w:bCs/>
          <w:szCs w:val="24"/>
        </w:rPr>
        <w:t>Paslaugų teikėjo – ______________, ir pirkėjo – Nacionalinės žemės tarnybos prie Aplinkos ministerijos, už sutarties vykdymą atsakingi asmenys patvirtina, kad suteiktos paslaugos visiškai atitinka   ____-  _  -_   sutartyje Nr. 1DPS-_____ nustatytus reikalavimus:</w:t>
      </w:r>
    </w:p>
    <w:tbl>
      <w:tblPr>
        <w:tblW w:w="9786" w:type="dxa"/>
        <w:tblInd w:w="-10" w:type="dxa"/>
        <w:tblLayout w:type="fixed"/>
        <w:tblLook w:val="04A0" w:firstRow="1" w:lastRow="0" w:firstColumn="1" w:lastColumn="0" w:noHBand="0" w:noVBand="1"/>
      </w:tblPr>
      <w:tblGrid>
        <w:gridCol w:w="566"/>
        <w:gridCol w:w="2983"/>
        <w:gridCol w:w="2189"/>
        <w:gridCol w:w="1211"/>
        <w:gridCol w:w="1560"/>
        <w:gridCol w:w="1277"/>
      </w:tblGrid>
      <w:tr w:rsidR="00F4679B" w:rsidRPr="00F4679B" w14:paraId="4FCC66BB" w14:textId="77777777" w:rsidTr="00B2228D">
        <w:trPr>
          <w:trHeight w:val="830"/>
        </w:trPr>
        <w:tc>
          <w:tcPr>
            <w:tcW w:w="56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FE5BC58" w14:textId="77777777" w:rsidR="00F4679B" w:rsidRPr="00F4679B" w:rsidRDefault="00F4679B" w:rsidP="00F4679B">
            <w:pPr>
              <w:jc w:val="center"/>
              <w:rPr>
                <w:b/>
                <w:bCs/>
                <w:color w:val="000000"/>
                <w:sz w:val="22"/>
                <w:szCs w:val="22"/>
                <w:lang w:eastAsia="lt-LT"/>
              </w:rPr>
            </w:pPr>
            <w:r w:rsidRPr="00F4679B">
              <w:rPr>
                <w:b/>
                <w:bCs/>
                <w:color w:val="000000"/>
                <w:sz w:val="22"/>
                <w:szCs w:val="22"/>
                <w:lang w:eastAsia="lt-LT"/>
              </w:rPr>
              <w:t>Eil. Nr.</w:t>
            </w:r>
          </w:p>
        </w:tc>
        <w:tc>
          <w:tcPr>
            <w:tcW w:w="29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773969" w14:textId="77777777" w:rsidR="00F4679B" w:rsidRPr="00F4679B" w:rsidRDefault="00F4679B" w:rsidP="00F4679B">
            <w:pPr>
              <w:jc w:val="center"/>
              <w:rPr>
                <w:b/>
                <w:bCs/>
                <w:color w:val="000000"/>
                <w:sz w:val="22"/>
                <w:szCs w:val="22"/>
                <w:lang w:eastAsia="lt-LT"/>
              </w:rPr>
            </w:pPr>
            <w:r w:rsidRPr="00F4679B">
              <w:rPr>
                <w:rFonts w:eastAsia="Calibri"/>
                <w:b/>
                <w:szCs w:val="24"/>
              </w:rPr>
              <w:t>Paslaugų</w:t>
            </w:r>
            <w:r w:rsidRPr="00F4679B">
              <w:rPr>
                <w:b/>
                <w:bCs/>
                <w:color w:val="000000"/>
                <w:sz w:val="22"/>
                <w:szCs w:val="22"/>
                <w:lang w:eastAsia="lt-LT"/>
              </w:rPr>
              <w:t xml:space="preserve"> pavadinimas</w:t>
            </w:r>
          </w:p>
        </w:tc>
        <w:tc>
          <w:tcPr>
            <w:tcW w:w="218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E248E3" w14:textId="77777777" w:rsidR="00F4679B" w:rsidRPr="00F4679B" w:rsidRDefault="00F4679B" w:rsidP="00F4679B">
            <w:pPr>
              <w:jc w:val="center"/>
              <w:rPr>
                <w:b/>
                <w:bCs/>
                <w:color w:val="000000"/>
                <w:sz w:val="22"/>
                <w:szCs w:val="22"/>
                <w:lang w:eastAsia="lt-LT"/>
              </w:rPr>
            </w:pPr>
            <w:r w:rsidRPr="00F4679B">
              <w:rPr>
                <w:b/>
                <w:bCs/>
                <w:color w:val="000000"/>
                <w:sz w:val="22"/>
                <w:szCs w:val="22"/>
                <w:lang w:eastAsia="lt-LT"/>
              </w:rPr>
              <w:t>Mato vienetas</w:t>
            </w:r>
          </w:p>
        </w:tc>
        <w:tc>
          <w:tcPr>
            <w:tcW w:w="12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12FAD6" w14:textId="77777777" w:rsidR="00F4679B" w:rsidRPr="00F4679B" w:rsidRDefault="00F4679B" w:rsidP="00F4679B">
            <w:pPr>
              <w:jc w:val="center"/>
              <w:rPr>
                <w:b/>
                <w:bCs/>
                <w:color w:val="000000"/>
                <w:sz w:val="22"/>
                <w:szCs w:val="22"/>
                <w:lang w:eastAsia="lt-LT"/>
              </w:rPr>
            </w:pPr>
            <w:r w:rsidRPr="00F4679B">
              <w:rPr>
                <w:b/>
                <w:bCs/>
                <w:color w:val="000000"/>
                <w:sz w:val="22"/>
                <w:szCs w:val="22"/>
                <w:lang w:eastAsia="lt-LT"/>
              </w:rPr>
              <w:t>Kiekis</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162DE3CC" w14:textId="77777777" w:rsidR="00F4679B" w:rsidRPr="00F4679B" w:rsidRDefault="00F4679B" w:rsidP="00F4679B">
            <w:pPr>
              <w:jc w:val="center"/>
              <w:rPr>
                <w:b/>
                <w:bCs/>
                <w:color w:val="000000"/>
                <w:sz w:val="22"/>
                <w:szCs w:val="22"/>
                <w:lang w:eastAsia="lt-LT"/>
              </w:rPr>
            </w:pPr>
            <w:r w:rsidRPr="00F4679B">
              <w:rPr>
                <w:b/>
                <w:bCs/>
                <w:color w:val="000000"/>
                <w:sz w:val="22"/>
                <w:szCs w:val="22"/>
                <w:lang w:eastAsia="lt-LT"/>
              </w:rPr>
              <w:t>Vnt. kaina,</w:t>
            </w:r>
          </w:p>
          <w:p w14:paraId="7988CCEB" w14:textId="77777777" w:rsidR="00F4679B" w:rsidRPr="00F4679B" w:rsidRDefault="00F4679B" w:rsidP="00F4679B">
            <w:pPr>
              <w:jc w:val="center"/>
              <w:rPr>
                <w:b/>
                <w:bCs/>
                <w:color w:val="000000"/>
                <w:sz w:val="22"/>
                <w:szCs w:val="22"/>
                <w:lang w:eastAsia="lt-LT"/>
              </w:rPr>
            </w:pPr>
            <w:r w:rsidRPr="00F4679B">
              <w:rPr>
                <w:b/>
                <w:bCs/>
                <w:color w:val="000000"/>
                <w:sz w:val="22"/>
                <w:szCs w:val="22"/>
                <w:lang w:eastAsia="lt-LT"/>
              </w:rPr>
              <w:t>Eur be PVM</w:t>
            </w:r>
          </w:p>
        </w:tc>
        <w:tc>
          <w:tcPr>
            <w:tcW w:w="1277" w:type="dxa"/>
            <w:tcBorders>
              <w:top w:val="single" w:sz="4" w:space="0" w:color="auto"/>
              <w:left w:val="nil"/>
              <w:bottom w:val="single" w:sz="4" w:space="0" w:color="auto"/>
              <w:right w:val="single" w:sz="4" w:space="0" w:color="auto"/>
            </w:tcBorders>
            <w:shd w:val="clear" w:color="000000" w:fill="D9D9D9"/>
            <w:vAlign w:val="center"/>
            <w:hideMark/>
          </w:tcPr>
          <w:p w14:paraId="102A3BF9" w14:textId="77777777" w:rsidR="00F4679B" w:rsidRPr="00F4679B" w:rsidRDefault="00F4679B" w:rsidP="00F4679B">
            <w:pPr>
              <w:jc w:val="center"/>
              <w:rPr>
                <w:b/>
                <w:bCs/>
                <w:color w:val="000000"/>
                <w:sz w:val="22"/>
                <w:szCs w:val="22"/>
                <w:lang w:eastAsia="lt-LT"/>
              </w:rPr>
            </w:pPr>
            <w:r w:rsidRPr="00F4679B">
              <w:rPr>
                <w:b/>
                <w:bCs/>
                <w:color w:val="000000"/>
                <w:sz w:val="22"/>
                <w:szCs w:val="22"/>
                <w:lang w:eastAsia="lt-LT"/>
              </w:rPr>
              <w:t>Vnt. kaina,</w:t>
            </w:r>
          </w:p>
          <w:p w14:paraId="3F4B88D0" w14:textId="77777777" w:rsidR="00F4679B" w:rsidRPr="00F4679B" w:rsidRDefault="00F4679B" w:rsidP="00F4679B">
            <w:pPr>
              <w:jc w:val="center"/>
              <w:rPr>
                <w:b/>
                <w:bCs/>
                <w:color w:val="000000"/>
                <w:sz w:val="22"/>
                <w:szCs w:val="22"/>
                <w:lang w:eastAsia="lt-LT"/>
              </w:rPr>
            </w:pPr>
            <w:r w:rsidRPr="00F4679B">
              <w:rPr>
                <w:b/>
                <w:bCs/>
                <w:color w:val="000000"/>
                <w:sz w:val="22"/>
                <w:szCs w:val="22"/>
                <w:lang w:eastAsia="lt-LT"/>
              </w:rPr>
              <w:t>Eur su PVM</w:t>
            </w:r>
          </w:p>
        </w:tc>
      </w:tr>
      <w:tr w:rsidR="00F4679B" w:rsidRPr="00F4679B" w14:paraId="7211A57A" w14:textId="77777777" w:rsidTr="00B2228D">
        <w:trPr>
          <w:trHeight w:val="306"/>
        </w:trPr>
        <w:tc>
          <w:tcPr>
            <w:tcW w:w="566" w:type="dxa"/>
            <w:tcBorders>
              <w:top w:val="nil"/>
              <w:left w:val="single" w:sz="4" w:space="0" w:color="auto"/>
              <w:bottom w:val="single" w:sz="4" w:space="0" w:color="auto"/>
              <w:right w:val="single" w:sz="4" w:space="0" w:color="auto"/>
            </w:tcBorders>
            <w:shd w:val="clear" w:color="000000" w:fill="D9D9D9"/>
            <w:vAlign w:val="center"/>
            <w:hideMark/>
          </w:tcPr>
          <w:p w14:paraId="6F8E0599" w14:textId="77777777" w:rsidR="00F4679B" w:rsidRPr="00F4679B" w:rsidRDefault="00F4679B" w:rsidP="00F4679B">
            <w:pPr>
              <w:jc w:val="center"/>
              <w:rPr>
                <w:i/>
                <w:iCs/>
                <w:color w:val="000000"/>
                <w:sz w:val="18"/>
                <w:szCs w:val="18"/>
                <w:lang w:eastAsia="lt-LT"/>
              </w:rPr>
            </w:pPr>
            <w:r w:rsidRPr="00F4679B">
              <w:rPr>
                <w:i/>
                <w:iCs/>
                <w:color w:val="000000"/>
                <w:sz w:val="18"/>
                <w:szCs w:val="18"/>
                <w:lang w:eastAsia="lt-LT"/>
              </w:rPr>
              <w:t>1</w:t>
            </w:r>
          </w:p>
        </w:tc>
        <w:tc>
          <w:tcPr>
            <w:tcW w:w="2983" w:type="dxa"/>
            <w:tcBorders>
              <w:top w:val="nil"/>
              <w:left w:val="nil"/>
              <w:bottom w:val="single" w:sz="4" w:space="0" w:color="auto"/>
              <w:right w:val="single" w:sz="4" w:space="0" w:color="auto"/>
            </w:tcBorders>
            <w:shd w:val="clear" w:color="000000" w:fill="D9D9D9"/>
            <w:vAlign w:val="center"/>
            <w:hideMark/>
          </w:tcPr>
          <w:p w14:paraId="3679AD7A" w14:textId="77777777" w:rsidR="00F4679B" w:rsidRPr="00F4679B" w:rsidRDefault="00F4679B" w:rsidP="00F4679B">
            <w:pPr>
              <w:jc w:val="center"/>
              <w:rPr>
                <w:i/>
                <w:iCs/>
                <w:color w:val="000000"/>
                <w:sz w:val="18"/>
                <w:szCs w:val="18"/>
                <w:lang w:eastAsia="lt-LT"/>
              </w:rPr>
            </w:pPr>
            <w:r w:rsidRPr="00F4679B">
              <w:rPr>
                <w:i/>
                <w:iCs/>
                <w:color w:val="000000"/>
                <w:sz w:val="18"/>
                <w:szCs w:val="18"/>
                <w:lang w:eastAsia="lt-LT"/>
              </w:rPr>
              <w:t>2</w:t>
            </w:r>
          </w:p>
        </w:tc>
        <w:tc>
          <w:tcPr>
            <w:tcW w:w="2189" w:type="dxa"/>
            <w:tcBorders>
              <w:top w:val="nil"/>
              <w:left w:val="nil"/>
              <w:bottom w:val="single" w:sz="4" w:space="0" w:color="auto"/>
              <w:right w:val="single" w:sz="4" w:space="0" w:color="auto"/>
            </w:tcBorders>
            <w:shd w:val="clear" w:color="000000" w:fill="D9D9D9"/>
            <w:vAlign w:val="center"/>
            <w:hideMark/>
          </w:tcPr>
          <w:p w14:paraId="7500F490" w14:textId="77777777" w:rsidR="00F4679B" w:rsidRPr="00F4679B" w:rsidRDefault="00F4679B" w:rsidP="00F4679B">
            <w:pPr>
              <w:jc w:val="center"/>
              <w:rPr>
                <w:i/>
                <w:iCs/>
                <w:color w:val="000000"/>
                <w:sz w:val="18"/>
                <w:szCs w:val="18"/>
                <w:lang w:eastAsia="lt-LT"/>
              </w:rPr>
            </w:pPr>
            <w:r w:rsidRPr="00F4679B">
              <w:rPr>
                <w:i/>
                <w:iCs/>
                <w:color w:val="000000"/>
                <w:sz w:val="18"/>
                <w:szCs w:val="18"/>
                <w:lang w:eastAsia="lt-LT"/>
              </w:rPr>
              <w:t>3</w:t>
            </w:r>
          </w:p>
        </w:tc>
        <w:tc>
          <w:tcPr>
            <w:tcW w:w="1211" w:type="dxa"/>
            <w:tcBorders>
              <w:top w:val="nil"/>
              <w:left w:val="nil"/>
              <w:bottom w:val="single" w:sz="4" w:space="0" w:color="auto"/>
              <w:right w:val="single" w:sz="4" w:space="0" w:color="auto"/>
            </w:tcBorders>
            <w:shd w:val="clear" w:color="000000" w:fill="D9D9D9"/>
            <w:vAlign w:val="center"/>
            <w:hideMark/>
          </w:tcPr>
          <w:p w14:paraId="40B330F3" w14:textId="77777777" w:rsidR="00F4679B" w:rsidRPr="00F4679B" w:rsidRDefault="00F4679B" w:rsidP="00F4679B">
            <w:pPr>
              <w:jc w:val="center"/>
              <w:rPr>
                <w:i/>
                <w:iCs/>
                <w:color w:val="000000"/>
                <w:sz w:val="18"/>
                <w:szCs w:val="18"/>
                <w:lang w:eastAsia="lt-LT"/>
              </w:rPr>
            </w:pPr>
            <w:r w:rsidRPr="00F4679B">
              <w:rPr>
                <w:i/>
                <w:iCs/>
                <w:color w:val="000000"/>
                <w:sz w:val="18"/>
                <w:szCs w:val="18"/>
                <w:lang w:eastAsia="lt-LT"/>
              </w:rPr>
              <w:t>4</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35699ED6" w14:textId="77777777" w:rsidR="00F4679B" w:rsidRPr="00F4679B" w:rsidRDefault="00F4679B" w:rsidP="00F4679B">
            <w:pPr>
              <w:jc w:val="center"/>
              <w:rPr>
                <w:i/>
                <w:iCs/>
                <w:color w:val="000000"/>
                <w:sz w:val="18"/>
                <w:szCs w:val="18"/>
                <w:lang w:eastAsia="lt-LT"/>
              </w:rPr>
            </w:pPr>
            <w:r w:rsidRPr="00F4679B">
              <w:rPr>
                <w:i/>
                <w:iCs/>
                <w:color w:val="000000"/>
                <w:sz w:val="18"/>
                <w:szCs w:val="18"/>
                <w:lang w:eastAsia="lt-LT"/>
              </w:rPr>
              <w:t>5</w:t>
            </w:r>
          </w:p>
        </w:tc>
        <w:tc>
          <w:tcPr>
            <w:tcW w:w="1277" w:type="dxa"/>
            <w:tcBorders>
              <w:top w:val="single" w:sz="4" w:space="0" w:color="auto"/>
              <w:left w:val="nil"/>
              <w:bottom w:val="single" w:sz="4" w:space="0" w:color="auto"/>
              <w:right w:val="single" w:sz="4" w:space="0" w:color="auto"/>
            </w:tcBorders>
            <w:shd w:val="clear" w:color="000000" w:fill="D9D9D9"/>
            <w:vAlign w:val="center"/>
            <w:hideMark/>
          </w:tcPr>
          <w:p w14:paraId="2FFF594D" w14:textId="77777777" w:rsidR="00F4679B" w:rsidRPr="00F4679B" w:rsidRDefault="00F4679B" w:rsidP="00F4679B">
            <w:pPr>
              <w:jc w:val="center"/>
              <w:rPr>
                <w:i/>
                <w:iCs/>
                <w:color w:val="000000"/>
                <w:sz w:val="18"/>
                <w:szCs w:val="18"/>
                <w:lang w:eastAsia="lt-LT"/>
              </w:rPr>
            </w:pPr>
            <w:r w:rsidRPr="00F4679B">
              <w:rPr>
                <w:i/>
                <w:iCs/>
                <w:color w:val="000000"/>
                <w:sz w:val="18"/>
                <w:szCs w:val="18"/>
                <w:lang w:eastAsia="lt-LT"/>
              </w:rPr>
              <w:t>6</w:t>
            </w:r>
          </w:p>
        </w:tc>
      </w:tr>
      <w:tr w:rsidR="00F4679B" w:rsidRPr="00F4679B" w14:paraId="01D2C759" w14:textId="77777777" w:rsidTr="00B2228D">
        <w:trPr>
          <w:trHeight w:val="946"/>
        </w:trPr>
        <w:tc>
          <w:tcPr>
            <w:tcW w:w="566" w:type="dxa"/>
            <w:tcBorders>
              <w:top w:val="nil"/>
              <w:left w:val="single" w:sz="4" w:space="0" w:color="auto"/>
              <w:bottom w:val="single" w:sz="4" w:space="0" w:color="auto"/>
              <w:right w:val="single" w:sz="4" w:space="0" w:color="auto"/>
            </w:tcBorders>
            <w:vAlign w:val="center"/>
            <w:hideMark/>
          </w:tcPr>
          <w:p w14:paraId="2A06369A" w14:textId="77777777" w:rsidR="00F4679B" w:rsidRPr="00F4679B" w:rsidRDefault="00F4679B" w:rsidP="00F4679B">
            <w:pPr>
              <w:jc w:val="center"/>
              <w:rPr>
                <w:color w:val="000000"/>
                <w:sz w:val="22"/>
                <w:szCs w:val="22"/>
                <w:lang w:eastAsia="lt-LT"/>
              </w:rPr>
            </w:pPr>
            <w:r w:rsidRPr="00F4679B">
              <w:rPr>
                <w:color w:val="000000"/>
                <w:sz w:val="22"/>
                <w:szCs w:val="24"/>
                <w:lang w:eastAsia="lt-LT"/>
              </w:rPr>
              <w:t>1.</w:t>
            </w:r>
          </w:p>
        </w:tc>
        <w:tc>
          <w:tcPr>
            <w:tcW w:w="2983" w:type="dxa"/>
            <w:tcBorders>
              <w:top w:val="nil"/>
              <w:left w:val="nil"/>
              <w:bottom w:val="single" w:sz="4" w:space="0" w:color="auto"/>
              <w:right w:val="single" w:sz="4" w:space="0" w:color="auto"/>
            </w:tcBorders>
            <w:vAlign w:val="center"/>
            <w:hideMark/>
          </w:tcPr>
          <w:p w14:paraId="4B698065" w14:textId="77777777" w:rsidR="00F4679B" w:rsidRPr="00F4679B" w:rsidRDefault="00F4679B" w:rsidP="00F4679B">
            <w:pPr>
              <w:rPr>
                <w:color w:val="000000"/>
                <w:sz w:val="22"/>
                <w:szCs w:val="22"/>
                <w:lang w:eastAsia="lt-LT"/>
              </w:rPr>
            </w:pPr>
            <w:r w:rsidRPr="00F4679B">
              <w:rPr>
                <w:color w:val="000000"/>
                <w:sz w:val="22"/>
                <w:szCs w:val="24"/>
                <w:lang w:eastAsia="lt-LT"/>
              </w:rPr>
              <w:t>A ir B tipo turimos įrangos priežiūros ir aptarnavimo paslaugos</w:t>
            </w:r>
          </w:p>
        </w:tc>
        <w:tc>
          <w:tcPr>
            <w:tcW w:w="2189" w:type="dxa"/>
            <w:tcBorders>
              <w:top w:val="nil"/>
              <w:left w:val="nil"/>
              <w:bottom w:val="single" w:sz="4" w:space="0" w:color="auto"/>
              <w:right w:val="single" w:sz="4" w:space="0" w:color="auto"/>
            </w:tcBorders>
            <w:vAlign w:val="center"/>
            <w:hideMark/>
          </w:tcPr>
          <w:p w14:paraId="360ED34F" w14:textId="18AB3EAF" w:rsidR="00F4679B" w:rsidRPr="00F4679B" w:rsidRDefault="00F4679B" w:rsidP="00B2228D">
            <w:pPr>
              <w:jc w:val="center"/>
              <w:rPr>
                <w:color w:val="000000"/>
                <w:sz w:val="22"/>
                <w:szCs w:val="22"/>
                <w:lang w:eastAsia="lt-LT"/>
              </w:rPr>
            </w:pPr>
            <w:r w:rsidRPr="00F4679B">
              <w:rPr>
                <w:color w:val="000000"/>
                <w:sz w:val="22"/>
                <w:szCs w:val="24"/>
                <w:lang w:eastAsia="lt-LT"/>
              </w:rPr>
              <w:t>Nespalvoti spaudai</w:t>
            </w:r>
            <w:r w:rsidRPr="00F4679B">
              <w:rPr>
                <w:color w:val="000000"/>
                <w:sz w:val="22"/>
                <w:szCs w:val="22"/>
                <w:lang w:eastAsia="lt-LT"/>
              </w:rPr>
              <w:t xml:space="preserve"> per 1 mėn.</w:t>
            </w:r>
          </w:p>
        </w:tc>
        <w:tc>
          <w:tcPr>
            <w:tcW w:w="1211" w:type="dxa"/>
            <w:tcBorders>
              <w:top w:val="nil"/>
              <w:left w:val="nil"/>
              <w:bottom w:val="single" w:sz="4" w:space="0" w:color="auto"/>
              <w:right w:val="single" w:sz="4" w:space="0" w:color="auto"/>
            </w:tcBorders>
            <w:vAlign w:val="center"/>
          </w:tcPr>
          <w:p w14:paraId="71CD5FB4" w14:textId="77777777" w:rsidR="00F4679B" w:rsidRPr="00F4679B" w:rsidRDefault="00F4679B" w:rsidP="00F4679B">
            <w:pPr>
              <w:jc w:val="center"/>
              <w:rPr>
                <w:color w:val="000000"/>
                <w:sz w:val="22"/>
                <w:szCs w:val="22"/>
                <w:lang w:eastAsia="lt-LT"/>
              </w:rPr>
            </w:pPr>
          </w:p>
        </w:tc>
        <w:tc>
          <w:tcPr>
            <w:tcW w:w="1560" w:type="dxa"/>
            <w:tcBorders>
              <w:top w:val="nil"/>
              <w:left w:val="nil"/>
              <w:bottom w:val="single" w:sz="4" w:space="0" w:color="auto"/>
              <w:right w:val="single" w:sz="4" w:space="0" w:color="auto"/>
            </w:tcBorders>
            <w:vAlign w:val="center"/>
            <w:hideMark/>
          </w:tcPr>
          <w:p w14:paraId="6EDD6CB5"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c>
          <w:tcPr>
            <w:tcW w:w="1277" w:type="dxa"/>
            <w:tcBorders>
              <w:top w:val="nil"/>
              <w:left w:val="nil"/>
              <w:bottom w:val="single" w:sz="4" w:space="0" w:color="auto"/>
              <w:right w:val="single" w:sz="4" w:space="0" w:color="auto"/>
            </w:tcBorders>
            <w:vAlign w:val="center"/>
            <w:hideMark/>
          </w:tcPr>
          <w:p w14:paraId="3FA04062"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r>
      <w:tr w:rsidR="00F4679B" w:rsidRPr="00F4679B" w14:paraId="4D54E66E" w14:textId="77777777" w:rsidTr="00B2228D">
        <w:trPr>
          <w:trHeight w:val="846"/>
        </w:trPr>
        <w:tc>
          <w:tcPr>
            <w:tcW w:w="566" w:type="dxa"/>
            <w:tcBorders>
              <w:top w:val="single" w:sz="4" w:space="0" w:color="auto"/>
              <w:left w:val="single" w:sz="4" w:space="0" w:color="auto"/>
              <w:bottom w:val="single" w:sz="4" w:space="0" w:color="auto"/>
              <w:right w:val="single" w:sz="4" w:space="0" w:color="auto"/>
            </w:tcBorders>
            <w:vAlign w:val="center"/>
            <w:hideMark/>
          </w:tcPr>
          <w:p w14:paraId="0E364959" w14:textId="77777777" w:rsidR="00F4679B" w:rsidRPr="00F4679B" w:rsidRDefault="00F4679B" w:rsidP="00F4679B">
            <w:pPr>
              <w:jc w:val="center"/>
              <w:rPr>
                <w:color w:val="000000"/>
                <w:sz w:val="22"/>
                <w:szCs w:val="22"/>
                <w:lang w:eastAsia="lt-LT"/>
              </w:rPr>
            </w:pPr>
            <w:r w:rsidRPr="00F4679B">
              <w:rPr>
                <w:color w:val="000000"/>
                <w:sz w:val="22"/>
                <w:szCs w:val="24"/>
                <w:lang w:eastAsia="lt-LT"/>
              </w:rPr>
              <w:t>2.</w:t>
            </w:r>
          </w:p>
        </w:tc>
        <w:tc>
          <w:tcPr>
            <w:tcW w:w="2983" w:type="dxa"/>
            <w:tcBorders>
              <w:top w:val="single" w:sz="4" w:space="0" w:color="auto"/>
              <w:left w:val="nil"/>
              <w:bottom w:val="single" w:sz="4" w:space="0" w:color="auto"/>
              <w:right w:val="single" w:sz="4" w:space="0" w:color="auto"/>
            </w:tcBorders>
            <w:vAlign w:val="center"/>
            <w:hideMark/>
          </w:tcPr>
          <w:p w14:paraId="53A88EA9" w14:textId="77777777" w:rsidR="00F4679B" w:rsidRPr="00F4679B" w:rsidRDefault="00F4679B" w:rsidP="00F4679B">
            <w:pPr>
              <w:rPr>
                <w:color w:val="000000"/>
                <w:sz w:val="22"/>
                <w:szCs w:val="22"/>
                <w:lang w:eastAsia="lt-LT"/>
              </w:rPr>
            </w:pPr>
            <w:r w:rsidRPr="00F4679B">
              <w:rPr>
                <w:color w:val="000000"/>
                <w:sz w:val="22"/>
                <w:szCs w:val="24"/>
                <w:lang w:eastAsia="lt-LT"/>
              </w:rPr>
              <w:t>A tipo turimos įrangos priežiūros ir aptarnavimo paslaugos</w:t>
            </w:r>
          </w:p>
        </w:tc>
        <w:tc>
          <w:tcPr>
            <w:tcW w:w="2189" w:type="dxa"/>
            <w:tcBorders>
              <w:top w:val="single" w:sz="4" w:space="0" w:color="auto"/>
              <w:left w:val="nil"/>
              <w:bottom w:val="single" w:sz="4" w:space="0" w:color="auto"/>
              <w:right w:val="single" w:sz="4" w:space="0" w:color="auto"/>
            </w:tcBorders>
            <w:vAlign w:val="center"/>
            <w:hideMark/>
          </w:tcPr>
          <w:p w14:paraId="0475C423" w14:textId="77777777" w:rsidR="00F4679B" w:rsidRPr="00F4679B" w:rsidRDefault="00F4679B" w:rsidP="00F4679B">
            <w:pPr>
              <w:jc w:val="center"/>
              <w:rPr>
                <w:color w:val="000000"/>
                <w:sz w:val="22"/>
                <w:szCs w:val="22"/>
                <w:lang w:eastAsia="lt-LT"/>
              </w:rPr>
            </w:pPr>
            <w:r w:rsidRPr="00F4679B">
              <w:rPr>
                <w:color w:val="000000"/>
                <w:sz w:val="22"/>
                <w:szCs w:val="24"/>
                <w:lang w:eastAsia="lt-LT"/>
              </w:rPr>
              <w:t>Spalvoti spaudai</w:t>
            </w:r>
            <w:r w:rsidRPr="00F4679B">
              <w:rPr>
                <w:color w:val="000000"/>
                <w:sz w:val="22"/>
                <w:szCs w:val="22"/>
                <w:lang w:eastAsia="lt-LT"/>
              </w:rPr>
              <w:t xml:space="preserve"> per </w:t>
            </w:r>
          </w:p>
          <w:p w14:paraId="34F224EB" w14:textId="77777777" w:rsidR="00F4679B" w:rsidRPr="00F4679B" w:rsidRDefault="00F4679B" w:rsidP="00F4679B">
            <w:pPr>
              <w:jc w:val="center"/>
              <w:rPr>
                <w:color w:val="000000"/>
                <w:sz w:val="22"/>
                <w:szCs w:val="22"/>
                <w:lang w:val="en-US" w:eastAsia="lt-LT"/>
              </w:rPr>
            </w:pPr>
            <w:r w:rsidRPr="00F4679B">
              <w:rPr>
                <w:color w:val="000000"/>
                <w:sz w:val="22"/>
                <w:szCs w:val="22"/>
                <w:lang w:eastAsia="lt-LT"/>
              </w:rPr>
              <w:t>1 mėn.</w:t>
            </w:r>
          </w:p>
        </w:tc>
        <w:tc>
          <w:tcPr>
            <w:tcW w:w="1211" w:type="dxa"/>
            <w:tcBorders>
              <w:top w:val="single" w:sz="4" w:space="0" w:color="auto"/>
              <w:left w:val="nil"/>
              <w:bottom w:val="single" w:sz="4" w:space="0" w:color="auto"/>
              <w:right w:val="single" w:sz="4" w:space="0" w:color="auto"/>
            </w:tcBorders>
            <w:vAlign w:val="center"/>
          </w:tcPr>
          <w:p w14:paraId="487F19AC" w14:textId="77777777" w:rsidR="00F4679B" w:rsidRPr="00F4679B" w:rsidRDefault="00F4679B" w:rsidP="00F4679B">
            <w:pPr>
              <w:jc w:val="center"/>
              <w:rPr>
                <w:color w:val="000000"/>
                <w:sz w:val="22"/>
                <w:szCs w:val="22"/>
                <w:lang w:eastAsia="lt-LT"/>
              </w:rPr>
            </w:pPr>
          </w:p>
        </w:tc>
        <w:tc>
          <w:tcPr>
            <w:tcW w:w="1560" w:type="dxa"/>
            <w:tcBorders>
              <w:top w:val="single" w:sz="4" w:space="0" w:color="auto"/>
              <w:left w:val="nil"/>
              <w:bottom w:val="single" w:sz="4" w:space="0" w:color="auto"/>
              <w:right w:val="single" w:sz="4" w:space="0" w:color="auto"/>
            </w:tcBorders>
            <w:vAlign w:val="center"/>
            <w:hideMark/>
          </w:tcPr>
          <w:p w14:paraId="4F08AE34"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c>
          <w:tcPr>
            <w:tcW w:w="1277" w:type="dxa"/>
            <w:tcBorders>
              <w:top w:val="single" w:sz="4" w:space="0" w:color="auto"/>
              <w:left w:val="nil"/>
              <w:bottom w:val="single" w:sz="4" w:space="0" w:color="auto"/>
              <w:right w:val="single" w:sz="4" w:space="0" w:color="auto"/>
            </w:tcBorders>
            <w:vAlign w:val="center"/>
            <w:hideMark/>
          </w:tcPr>
          <w:p w14:paraId="1B0FEF1D"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r>
      <w:tr w:rsidR="00F4679B" w:rsidRPr="00F4679B" w14:paraId="6648450A" w14:textId="77777777" w:rsidTr="00B2228D">
        <w:trPr>
          <w:trHeight w:val="950"/>
        </w:trPr>
        <w:tc>
          <w:tcPr>
            <w:tcW w:w="566" w:type="dxa"/>
            <w:tcBorders>
              <w:top w:val="nil"/>
              <w:left w:val="single" w:sz="4" w:space="0" w:color="auto"/>
              <w:bottom w:val="single" w:sz="4" w:space="0" w:color="auto"/>
              <w:right w:val="single" w:sz="4" w:space="0" w:color="auto"/>
            </w:tcBorders>
            <w:vAlign w:val="center"/>
            <w:hideMark/>
          </w:tcPr>
          <w:p w14:paraId="4D18DAF5" w14:textId="77777777" w:rsidR="00F4679B" w:rsidRPr="00F4679B" w:rsidRDefault="00F4679B" w:rsidP="00F4679B">
            <w:pPr>
              <w:jc w:val="center"/>
              <w:rPr>
                <w:color w:val="000000"/>
                <w:sz w:val="22"/>
                <w:szCs w:val="22"/>
                <w:lang w:eastAsia="lt-LT"/>
              </w:rPr>
            </w:pPr>
            <w:r w:rsidRPr="00F4679B">
              <w:rPr>
                <w:color w:val="000000"/>
                <w:sz w:val="22"/>
                <w:szCs w:val="24"/>
                <w:lang w:eastAsia="lt-LT"/>
              </w:rPr>
              <w:t>3.</w:t>
            </w:r>
          </w:p>
        </w:tc>
        <w:tc>
          <w:tcPr>
            <w:tcW w:w="2983" w:type="dxa"/>
            <w:tcBorders>
              <w:top w:val="nil"/>
              <w:left w:val="nil"/>
              <w:bottom w:val="single" w:sz="4" w:space="0" w:color="auto"/>
              <w:right w:val="single" w:sz="4" w:space="0" w:color="auto"/>
            </w:tcBorders>
            <w:vAlign w:val="center"/>
            <w:hideMark/>
          </w:tcPr>
          <w:p w14:paraId="4D94D068" w14:textId="77777777" w:rsidR="00F4679B" w:rsidRPr="00F4679B" w:rsidRDefault="00F4679B" w:rsidP="00F4679B">
            <w:pPr>
              <w:rPr>
                <w:color w:val="000000"/>
                <w:sz w:val="22"/>
                <w:szCs w:val="22"/>
                <w:lang w:eastAsia="lt-LT"/>
              </w:rPr>
            </w:pPr>
            <w:r w:rsidRPr="00F4679B">
              <w:rPr>
                <w:color w:val="000000"/>
                <w:sz w:val="22"/>
                <w:szCs w:val="24"/>
                <w:lang w:eastAsia="lt-LT"/>
              </w:rPr>
              <w:t>A ir B tipo turimos įrangos priežiūros ir aptarnavimo paslaugos</w:t>
            </w:r>
          </w:p>
        </w:tc>
        <w:tc>
          <w:tcPr>
            <w:tcW w:w="2189" w:type="dxa"/>
            <w:tcBorders>
              <w:top w:val="nil"/>
              <w:left w:val="nil"/>
              <w:bottom w:val="single" w:sz="4" w:space="0" w:color="auto"/>
              <w:right w:val="single" w:sz="4" w:space="0" w:color="auto"/>
            </w:tcBorders>
            <w:vAlign w:val="center"/>
            <w:hideMark/>
          </w:tcPr>
          <w:p w14:paraId="610BF2BB" w14:textId="77777777" w:rsidR="00F4679B" w:rsidRPr="00F4679B" w:rsidRDefault="00F4679B" w:rsidP="00F4679B">
            <w:pPr>
              <w:jc w:val="center"/>
              <w:rPr>
                <w:color w:val="000000"/>
                <w:sz w:val="22"/>
                <w:szCs w:val="22"/>
                <w:lang w:eastAsia="lt-LT"/>
              </w:rPr>
            </w:pPr>
            <w:r w:rsidRPr="00F4679B">
              <w:rPr>
                <w:color w:val="000000"/>
                <w:sz w:val="22"/>
                <w:szCs w:val="22"/>
                <w:lang w:eastAsia="lt-LT"/>
              </w:rPr>
              <w:t>Paslauga už mėnesinį mokestį už vieną vienetą</w:t>
            </w:r>
          </w:p>
        </w:tc>
        <w:tc>
          <w:tcPr>
            <w:tcW w:w="1211" w:type="dxa"/>
            <w:tcBorders>
              <w:top w:val="nil"/>
              <w:left w:val="nil"/>
              <w:bottom w:val="single" w:sz="4" w:space="0" w:color="auto"/>
              <w:right w:val="single" w:sz="4" w:space="0" w:color="auto"/>
            </w:tcBorders>
            <w:vAlign w:val="center"/>
          </w:tcPr>
          <w:p w14:paraId="226BDEAE" w14:textId="77777777" w:rsidR="00F4679B" w:rsidRPr="00F4679B" w:rsidRDefault="00F4679B" w:rsidP="00F4679B">
            <w:pPr>
              <w:jc w:val="center"/>
              <w:rPr>
                <w:color w:val="000000"/>
                <w:sz w:val="22"/>
                <w:szCs w:val="22"/>
                <w:lang w:eastAsia="lt-LT"/>
              </w:rPr>
            </w:pPr>
          </w:p>
        </w:tc>
        <w:tc>
          <w:tcPr>
            <w:tcW w:w="1560" w:type="dxa"/>
            <w:tcBorders>
              <w:top w:val="nil"/>
              <w:left w:val="nil"/>
              <w:bottom w:val="single" w:sz="4" w:space="0" w:color="auto"/>
              <w:right w:val="single" w:sz="4" w:space="0" w:color="auto"/>
            </w:tcBorders>
            <w:vAlign w:val="center"/>
            <w:hideMark/>
          </w:tcPr>
          <w:p w14:paraId="1F4A7E86"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c>
          <w:tcPr>
            <w:tcW w:w="1277" w:type="dxa"/>
            <w:tcBorders>
              <w:top w:val="nil"/>
              <w:left w:val="nil"/>
              <w:bottom w:val="single" w:sz="4" w:space="0" w:color="auto"/>
              <w:right w:val="single" w:sz="4" w:space="0" w:color="auto"/>
            </w:tcBorders>
            <w:vAlign w:val="center"/>
            <w:hideMark/>
          </w:tcPr>
          <w:p w14:paraId="07E48ED5"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r>
      <w:tr w:rsidR="00F4679B" w:rsidRPr="00F4679B" w14:paraId="6286D721" w14:textId="77777777" w:rsidTr="00B2228D">
        <w:trPr>
          <w:trHeight w:val="1128"/>
        </w:trPr>
        <w:tc>
          <w:tcPr>
            <w:tcW w:w="566" w:type="dxa"/>
            <w:tcBorders>
              <w:top w:val="nil"/>
              <w:left w:val="single" w:sz="4" w:space="0" w:color="auto"/>
              <w:bottom w:val="single" w:sz="4" w:space="0" w:color="auto"/>
              <w:right w:val="single" w:sz="4" w:space="0" w:color="auto"/>
            </w:tcBorders>
            <w:vAlign w:val="center"/>
            <w:hideMark/>
          </w:tcPr>
          <w:p w14:paraId="7D8D6B4B" w14:textId="77777777" w:rsidR="00F4679B" w:rsidRPr="00F4679B" w:rsidRDefault="00F4679B" w:rsidP="00F4679B">
            <w:pPr>
              <w:jc w:val="center"/>
              <w:rPr>
                <w:color w:val="000000"/>
                <w:sz w:val="22"/>
                <w:szCs w:val="22"/>
                <w:lang w:eastAsia="lt-LT"/>
              </w:rPr>
            </w:pPr>
            <w:r w:rsidRPr="00F4679B">
              <w:rPr>
                <w:color w:val="000000"/>
                <w:sz w:val="22"/>
                <w:szCs w:val="24"/>
                <w:lang w:eastAsia="lt-LT"/>
              </w:rPr>
              <w:t>4.</w:t>
            </w:r>
          </w:p>
        </w:tc>
        <w:tc>
          <w:tcPr>
            <w:tcW w:w="2983" w:type="dxa"/>
            <w:tcBorders>
              <w:top w:val="nil"/>
              <w:left w:val="nil"/>
              <w:bottom w:val="single" w:sz="4" w:space="0" w:color="auto"/>
              <w:right w:val="single" w:sz="4" w:space="0" w:color="auto"/>
            </w:tcBorders>
            <w:vAlign w:val="center"/>
            <w:hideMark/>
          </w:tcPr>
          <w:p w14:paraId="355A1435" w14:textId="77777777" w:rsidR="00F4679B" w:rsidRPr="00F4679B" w:rsidRDefault="00F4679B" w:rsidP="00F4679B">
            <w:pPr>
              <w:rPr>
                <w:color w:val="000000"/>
                <w:sz w:val="22"/>
                <w:szCs w:val="22"/>
                <w:lang w:eastAsia="lt-LT"/>
              </w:rPr>
            </w:pPr>
            <w:r w:rsidRPr="00F4679B">
              <w:rPr>
                <w:color w:val="000000"/>
                <w:sz w:val="22"/>
                <w:szCs w:val="24"/>
                <w:lang w:eastAsia="lt-LT"/>
              </w:rPr>
              <w:t>Valdymo ir apskaitos sistemos „</w:t>
            </w:r>
            <w:proofErr w:type="spellStart"/>
            <w:r w:rsidRPr="00F4679B">
              <w:rPr>
                <w:color w:val="000000"/>
                <w:sz w:val="22"/>
                <w:szCs w:val="24"/>
                <w:lang w:eastAsia="lt-LT"/>
              </w:rPr>
              <w:t>Aqrate</w:t>
            </w:r>
            <w:proofErr w:type="spellEnd"/>
            <w:r w:rsidRPr="00F4679B">
              <w:rPr>
                <w:color w:val="000000"/>
                <w:sz w:val="22"/>
                <w:szCs w:val="24"/>
                <w:lang w:eastAsia="lt-LT"/>
              </w:rPr>
              <w:t xml:space="preserve"> </w:t>
            </w:r>
            <w:proofErr w:type="spellStart"/>
            <w:r w:rsidRPr="00F4679B">
              <w:rPr>
                <w:color w:val="000000"/>
                <w:sz w:val="22"/>
                <w:szCs w:val="24"/>
                <w:lang w:eastAsia="lt-LT"/>
              </w:rPr>
              <w:t>Bussines</w:t>
            </w:r>
            <w:proofErr w:type="spellEnd"/>
            <w:r w:rsidRPr="00F4679B">
              <w:rPr>
                <w:color w:val="000000"/>
                <w:sz w:val="22"/>
                <w:szCs w:val="24"/>
                <w:lang w:eastAsia="lt-LT"/>
              </w:rPr>
              <w:t xml:space="preserve"> Pro“ (su vartotojų autentifikavimo įrenginiais) aptarnavimo, palaikymo ir vystymo paslaugos </w:t>
            </w:r>
          </w:p>
        </w:tc>
        <w:tc>
          <w:tcPr>
            <w:tcW w:w="2189" w:type="dxa"/>
            <w:tcBorders>
              <w:top w:val="nil"/>
              <w:left w:val="nil"/>
              <w:bottom w:val="single" w:sz="4" w:space="0" w:color="auto"/>
              <w:right w:val="single" w:sz="4" w:space="0" w:color="auto"/>
            </w:tcBorders>
            <w:vAlign w:val="center"/>
            <w:hideMark/>
          </w:tcPr>
          <w:p w14:paraId="5BC607C0" w14:textId="77777777" w:rsidR="00F4679B" w:rsidRPr="00F4679B" w:rsidRDefault="00F4679B" w:rsidP="00F4679B">
            <w:pPr>
              <w:jc w:val="center"/>
              <w:rPr>
                <w:color w:val="000000"/>
                <w:sz w:val="22"/>
                <w:szCs w:val="22"/>
                <w:lang w:eastAsia="lt-LT"/>
              </w:rPr>
            </w:pPr>
            <w:r w:rsidRPr="00F4679B">
              <w:rPr>
                <w:color w:val="000000"/>
                <w:sz w:val="22"/>
                <w:szCs w:val="22"/>
                <w:lang w:eastAsia="lt-LT"/>
              </w:rPr>
              <w:t>Paslauga už mėnesinį mokestį visam įrangos kiekiui</w:t>
            </w:r>
          </w:p>
        </w:tc>
        <w:tc>
          <w:tcPr>
            <w:tcW w:w="1211" w:type="dxa"/>
            <w:tcBorders>
              <w:top w:val="nil"/>
              <w:left w:val="nil"/>
              <w:bottom w:val="single" w:sz="4" w:space="0" w:color="auto"/>
              <w:right w:val="single" w:sz="4" w:space="0" w:color="auto"/>
            </w:tcBorders>
            <w:vAlign w:val="center"/>
          </w:tcPr>
          <w:p w14:paraId="57242A10" w14:textId="77777777" w:rsidR="00F4679B" w:rsidRPr="00F4679B" w:rsidRDefault="00F4679B" w:rsidP="00F4679B">
            <w:pPr>
              <w:jc w:val="center"/>
              <w:rPr>
                <w:color w:val="000000"/>
                <w:sz w:val="22"/>
                <w:szCs w:val="22"/>
                <w:lang w:eastAsia="lt-LT"/>
              </w:rPr>
            </w:pPr>
          </w:p>
        </w:tc>
        <w:tc>
          <w:tcPr>
            <w:tcW w:w="1560" w:type="dxa"/>
            <w:tcBorders>
              <w:top w:val="nil"/>
              <w:left w:val="nil"/>
              <w:bottom w:val="single" w:sz="4" w:space="0" w:color="auto"/>
              <w:right w:val="single" w:sz="4" w:space="0" w:color="auto"/>
            </w:tcBorders>
            <w:vAlign w:val="center"/>
            <w:hideMark/>
          </w:tcPr>
          <w:p w14:paraId="216E956F"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c>
          <w:tcPr>
            <w:tcW w:w="1277" w:type="dxa"/>
            <w:tcBorders>
              <w:top w:val="nil"/>
              <w:left w:val="nil"/>
              <w:bottom w:val="single" w:sz="4" w:space="0" w:color="auto"/>
              <w:right w:val="single" w:sz="4" w:space="0" w:color="auto"/>
            </w:tcBorders>
            <w:vAlign w:val="center"/>
            <w:hideMark/>
          </w:tcPr>
          <w:p w14:paraId="2A679333" w14:textId="77777777" w:rsidR="00F4679B" w:rsidRPr="00F4679B" w:rsidRDefault="00F4679B" w:rsidP="00F4679B">
            <w:pPr>
              <w:jc w:val="center"/>
              <w:rPr>
                <w:color w:val="000000"/>
                <w:sz w:val="22"/>
                <w:szCs w:val="22"/>
                <w:lang w:eastAsia="lt-LT"/>
              </w:rPr>
            </w:pPr>
            <w:r w:rsidRPr="00F4679B">
              <w:rPr>
                <w:color w:val="000000"/>
                <w:sz w:val="22"/>
                <w:szCs w:val="24"/>
                <w:lang w:eastAsia="lt-LT"/>
              </w:rPr>
              <w:t> </w:t>
            </w:r>
          </w:p>
        </w:tc>
      </w:tr>
      <w:tr w:rsidR="00F4679B" w:rsidRPr="00F4679B" w14:paraId="27D79FEA" w14:textId="77777777" w:rsidTr="00B222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1"/>
        </w:trPr>
        <w:tc>
          <w:tcPr>
            <w:tcW w:w="8509" w:type="dxa"/>
            <w:gridSpan w:val="5"/>
          </w:tcPr>
          <w:p w14:paraId="69F7F164" w14:textId="77777777" w:rsidR="00F4679B" w:rsidRPr="00F4679B" w:rsidRDefault="00F4679B" w:rsidP="00F4679B">
            <w:pPr>
              <w:suppressAutoHyphens/>
              <w:spacing w:line="276" w:lineRule="auto"/>
              <w:jc w:val="right"/>
              <w:rPr>
                <w:rFonts w:eastAsia="Calibri"/>
                <w:b/>
                <w:bCs/>
                <w:szCs w:val="24"/>
              </w:rPr>
            </w:pPr>
            <w:r w:rsidRPr="00F4679B">
              <w:rPr>
                <w:rFonts w:eastAsia="Calibri"/>
                <w:b/>
                <w:bCs/>
                <w:szCs w:val="24"/>
              </w:rPr>
              <w:t>Iš viso:</w:t>
            </w:r>
          </w:p>
        </w:tc>
        <w:tc>
          <w:tcPr>
            <w:tcW w:w="1277" w:type="dxa"/>
            <w:vAlign w:val="center"/>
          </w:tcPr>
          <w:p w14:paraId="67F47273" w14:textId="77777777" w:rsidR="00F4679B" w:rsidRPr="00F4679B" w:rsidRDefault="00F4679B" w:rsidP="00F4679B">
            <w:pPr>
              <w:suppressAutoHyphens/>
              <w:spacing w:line="276" w:lineRule="auto"/>
              <w:jc w:val="center"/>
              <w:rPr>
                <w:rFonts w:eastAsia="Calibri"/>
                <w:b/>
                <w:szCs w:val="24"/>
              </w:rPr>
            </w:pPr>
          </w:p>
        </w:tc>
      </w:tr>
    </w:tbl>
    <w:p w14:paraId="487A9DF1" w14:textId="77777777" w:rsidR="0006085F" w:rsidRPr="0006085F" w:rsidRDefault="0006085F" w:rsidP="0006085F">
      <w:pPr>
        <w:widowControl w:val="0"/>
        <w:tabs>
          <w:tab w:val="left" w:pos="993"/>
        </w:tabs>
        <w:jc w:val="center"/>
        <w:rPr>
          <w:b/>
          <w:szCs w:val="24"/>
        </w:rPr>
      </w:pPr>
    </w:p>
    <w:tbl>
      <w:tblPr>
        <w:tblW w:w="4723" w:type="pct"/>
        <w:tblInd w:w="-5" w:type="dxa"/>
        <w:tblLayout w:type="fixed"/>
        <w:tblCellMar>
          <w:left w:w="10" w:type="dxa"/>
          <w:right w:w="10" w:type="dxa"/>
        </w:tblCellMar>
        <w:tblLook w:val="0000" w:firstRow="0" w:lastRow="0" w:firstColumn="0" w:lastColumn="0" w:noHBand="0" w:noVBand="0"/>
      </w:tblPr>
      <w:tblGrid>
        <w:gridCol w:w="4783"/>
        <w:gridCol w:w="4321"/>
      </w:tblGrid>
      <w:tr w:rsidR="0006085F" w:rsidRPr="0006085F" w14:paraId="7E56ED92" w14:textId="77777777" w:rsidTr="004C0B2D">
        <w:trPr>
          <w:trHeight w:val="630"/>
        </w:trPr>
        <w:tc>
          <w:tcPr>
            <w:tcW w:w="4783" w:type="dxa"/>
            <w:tcMar>
              <w:top w:w="0" w:type="dxa"/>
              <w:left w:w="108" w:type="dxa"/>
              <w:bottom w:w="0" w:type="dxa"/>
              <w:right w:w="108" w:type="dxa"/>
            </w:tcMar>
            <w:vAlign w:val="bottom"/>
          </w:tcPr>
          <w:p w14:paraId="43007A1E" w14:textId="77777777" w:rsidR="0006085F" w:rsidRPr="0006085F" w:rsidRDefault="0006085F" w:rsidP="0006085F">
            <w:pPr>
              <w:widowControl w:val="0"/>
              <w:suppressAutoHyphens/>
              <w:autoSpaceDN w:val="0"/>
              <w:textAlignment w:val="baseline"/>
              <w:rPr>
                <w:b/>
                <w:bCs/>
                <w:color w:val="000000"/>
                <w:szCs w:val="24"/>
              </w:rPr>
            </w:pPr>
            <w:r w:rsidRPr="0006085F">
              <w:rPr>
                <w:b/>
                <w:bCs/>
                <w:color w:val="000000"/>
                <w:szCs w:val="24"/>
              </w:rPr>
              <w:t>Perdavė:</w:t>
            </w:r>
          </w:p>
        </w:tc>
        <w:tc>
          <w:tcPr>
            <w:tcW w:w="4321" w:type="dxa"/>
            <w:tcMar>
              <w:top w:w="0" w:type="dxa"/>
              <w:left w:w="108" w:type="dxa"/>
              <w:bottom w:w="0" w:type="dxa"/>
              <w:right w:w="108" w:type="dxa"/>
            </w:tcMar>
            <w:vAlign w:val="bottom"/>
          </w:tcPr>
          <w:p w14:paraId="0459A68C" w14:textId="77777777" w:rsidR="0006085F" w:rsidRPr="0006085F" w:rsidRDefault="0006085F" w:rsidP="0006085F">
            <w:pPr>
              <w:widowControl w:val="0"/>
              <w:suppressAutoHyphens/>
              <w:autoSpaceDN w:val="0"/>
              <w:textAlignment w:val="baseline"/>
              <w:rPr>
                <w:b/>
                <w:bCs/>
                <w:color w:val="000000"/>
                <w:szCs w:val="24"/>
              </w:rPr>
            </w:pPr>
            <w:r w:rsidRPr="0006085F">
              <w:rPr>
                <w:b/>
                <w:bCs/>
                <w:color w:val="000000"/>
                <w:szCs w:val="24"/>
              </w:rPr>
              <w:t>Priėmė:</w:t>
            </w:r>
          </w:p>
        </w:tc>
      </w:tr>
      <w:tr w:rsidR="0006085F" w:rsidRPr="0006085F" w14:paraId="3C2E8135" w14:textId="77777777" w:rsidTr="004C0B2D">
        <w:trPr>
          <w:trHeight w:val="509"/>
        </w:trPr>
        <w:tc>
          <w:tcPr>
            <w:tcW w:w="4783" w:type="dxa"/>
            <w:tcMar>
              <w:top w:w="0" w:type="dxa"/>
              <w:left w:w="108" w:type="dxa"/>
              <w:bottom w:w="0" w:type="dxa"/>
              <w:right w:w="108" w:type="dxa"/>
            </w:tcMar>
            <w:vAlign w:val="bottom"/>
          </w:tcPr>
          <w:p w14:paraId="67E4FA64" w14:textId="75C69549" w:rsidR="0006085F" w:rsidRPr="0006085F" w:rsidRDefault="004E65DD" w:rsidP="0006085F">
            <w:pPr>
              <w:widowControl w:val="0"/>
              <w:suppressAutoHyphens/>
              <w:autoSpaceDN w:val="0"/>
              <w:textAlignment w:val="baseline"/>
              <w:rPr>
                <w:color w:val="000000"/>
                <w:szCs w:val="24"/>
              </w:rPr>
            </w:pPr>
            <w:r>
              <w:rPr>
                <w:color w:val="000000"/>
                <w:szCs w:val="24"/>
              </w:rPr>
              <w:t>Tiekėjo pavadinimas</w:t>
            </w:r>
          </w:p>
        </w:tc>
        <w:tc>
          <w:tcPr>
            <w:tcW w:w="4321" w:type="dxa"/>
            <w:tcMar>
              <w:top w:w="0" w:type="dxa"/>
              <w:left w:w="108" w:type="dxa"/>
              <w:bottom w:w="0" w:type="dxa"/>
              <w:right w:w="108" w:type="dxa"/>
            </w:tcMar>
            <w:vAlign w:val="bottom"/>
          </w:tcPr>
          <w:p w14:paraId="5666AE03" w14:textId="77777777" w:rsidR="0006085F" w:rsidRPr="0006085F" w:rsidRDefault="0006085F" w:rsidP="0006085F">
            <w:pPr>
              <w:widowControl w:val="0"/>
              <w:suppressAutoHyphens/>
              <w:autoSpaceDN w:val="0"/>
              <w:textAlignment w:val="baseline"/>
              <w:rPr>
                <w:color w:val="000000"/>
                <w:szCs w:val="24"/>
              </w:rPr>
            </w:pPr>
            <w:r w:rsidRPr="0006085F">
              <w:rPr>
                <w:color w:val="000000"/>
                <w:szCs w:val="24"/>
              </w:rPr>
              <w:t>Nacionalinės žemės tarnybos prie</w:t>
            </w:r>
          </w:p>
        </w:tc>
      </w:tr>
      <w:tr w:rsidR="0006085F" w:rsidRPr="0006085F" w14:paraId="1FAE8596" w14:textId="77777777" w:rsidTr="004C0B2D">
        <w:trPr>
          <w:trHeight w:val="300"/>
        </w:trPr>
        <w:tc>
          <w:tcPr>
            <w:tcW w:w="4783" w:type="dxa"/>
            <w:tcMar>
              <w:top w:w="0" w:type="dxa"/>
              <w:left w:w="108" w:type="dxa"/>
              <w:bottom w:w="0" w:type="dxa"/>
              <w:right w:w="108" w:type="dxa"/>
            </w:tcMar>
            <w:vAlign w:val="bottom"/>
          </w:tcPr>
          <w:p w14:paraId="5F1F991B" w14:textId="3B088C1B" w:rsidR="0006085F" w:rsidRPr="0006085F" w:rsidRDefault="0006085F" w:rsidP="0006085F">
            <w:pPr>
              <w:widowControl w:val="0"/>
              <w:suppressAutoHyphens/>
              <w:autoSpaceDN w:val="0"/>
              <w:textAlignment w:val="baseline"/>
              <w:rPr>
                <w:color w:val="000000"/>
                <w:sz w:val="20"/>
              </w:rPr>
            </w:pPr>
          </w:p>
        </w:tc>
        <w:tc>
          <w:tcPr>
            <w:tcW w:w="4321" w:type="dxa"/>
            <w:tcMar>
              <w:top w:w="0" w:type="dxa"/>
              <w:left w:w="108" w:type="dxa"/>
              <w:bottom w:w="0" w:type="dxa"/>
              <w:right w:w="108" w:type="dxa"/>
            </w:tcMar>
            <w:vAlign w:val="bottom"/>
          </w:tcPr>
          <w:p w14:paraId="5A418C41" w14:textId="77777777" w:rsidR="0006085F" w:rsidRPr="0006085F" w:rsidRDefault="0006085F" w:rsidP="0006085F">
            <w:pPr>
              <w:widowControl w:val="0"/>
              <w:suppressAutoHyphens/>
              <w:autoSpaceDN w:val="0"/>
              <w:textAlignment w:val="baseline"/>
              <w:rPr>
                <w:color w:val="000000"/>
                <w:szCs w:val="24"/>
              </w:rPr>
            </w:pPr>
            <w:r w:rsidRPr="0006085F">
              <w:rPr>
                <w:color w:val="000000"/>
                <w:szCs w:val="24"/>
              </w:rPr>
              <w:t>Aplinkos ministerijos</w:t>
            </w:r>
          </w:p>
        </w:tc>
      </w:tr>
      <w:tr w:rsidR="0006085F" w:rsidRPr="0006085F" w14:paraId="7587EDEF" w14:textId="77777777" w:rsidTr="004C0B2D">
        <w:trPr>
          <w:trHeight w:val="509"/>
        </w:trPr>
        <w:tc>
          <w:tcPr>
            <w:tcW w:w="4783" w:type="dxa"/>
            <w:tcMar>
              <w:top w:w="0" w:type="dxa"/>
              <w:left w:w="108" w:type="dxa"/>
              <w:bottom w:w="0" w:type="dxa"/>
              <w:right w:w="108" w:type="dxa"/>
            </w:tcMar>
            <w:vAlign w:val="bottom"/>
          </w:tcPr>
          <w:p w14:paraId="05479B85" w14:textId="77777777" w:rsidR="0006085F" w:rsidRPr="0006085F" w:rsidRDefault="0006085F" w:rsidP="0006085F">
            <w:pPr>
              <w:widowControl w:val="0"/>
              <w:suppressAutoHyphens/>
              <w:autoSpaceDN w:val="0"/>
              <w:textAlignment w:val="baseline"/>
              <w:rPr>
                <w:color w:val="000000"/>
                <w:szCs w:val="24"/>
              </w:rPr>
            </w:pPr>
            <w:r w:rsidRPr="0006085F">
              <w:rPr>
                <w:color w:val="000000"/>
                <w:szCs w:val="24"/>
              </w:rPr>
              <w:t>___________________________</w:t>
            </w:r>
          </w:p>
        </w:tc>
        <w:tc>
          <w:tcPr>
            <w:tcW w:w="4321" w:type="dxa"/>
            <w:tcMar>
              <w:top w:w="0" w:type="dxa"/>
              <w:left w:w="108" w:type="dxa"/>
              <w:bottom w:w="0" w:type="dxa"/>
              <w:right w:w="108" w:type="dxa"/>
            </w:tcMar>
            <w:vAlign w:val="bottom"/>
          </w:tcPr>
          <w:p w14:paraId="2725F07F" w14:textId="77777777" w:rsidR="0006085F" w:rsidRPr="0006085F" w:rsidRDefault="0006085F" w:rsidP="0006085F">
            <w:pPr>
              <w:widowControl w:val="0"/>
              <w:suppressAutoHyphens/>
              <w:autoSpaceDN w:val="0"/>
              <w:textAlignment w:val="baseline"/>
              <w:rPr>
                <w:color w:val="000000"/>
                <w:szCs w:val="24"/>
              </w:rPr>
            </w:pPr>
            <w:r w:rsidRPr="0006085F">
              <w:rPr>
                <w:color w:val="000000"/>
                <w:szCs w:val="24"/>
              </w:rPr>
              <w:t>___________________________</w:t>
            </w:r>
          </w:p>
        </w:tc>
      </w:tr>
      <w:tr w:rsidR="0006085F" w:rsidRPr="0006085F" w14:paraId="468F13E6" w14:textId="77777777" w:rsidTr="004C0B2D">
        <w:trPr>
          <w:trHeight w:val="300"/>
        </w:trPr>
        <w:tc>
          <w:tcPr>
            <w:tcW w:w="4783" w:type="dxa"/>
            <w:tcMar>
              <w:top w:w="0" w:type="dxa"/>
              <w:left w:w="108" w:type="dxa"/>
              <w:bottom w:w="0" w:type="dxa"/>
              <w:right w:w="108" w:type="dxa"/>
            </w:tcMar>
            <w:vAlign w:val="bottom"/>
          </w:tcPr>
          <w:p w14:paraId="7ABFD3B2" w14:textId="51F3C89D" w:rsidR="0006085F" w:rsidRPr="0006085F" w:rsidRDefault="0006085F" w:rsidP="0006085F">
            <w:pPr>
              <w:widowControl w:val="0"/>
              <w:suppressAutoHyphens/>
              <w:autoSpaceDN w:val="0"/>
              <w:textAlignment w:val="baseline"/>
              <w:rPr>
                <w:color w:val="000000"/>
                <w:sz w:val="20"/>
              </w:rPr>
            </w:pPr>
            <w:r w:rsidRPr="0006085F">
              <w:rPr>
                <w:color w:val="000000"/>
                <w:sz w:val="20"/>
              </w:rPr>
              <w:t>(pareigų pavadinimas)</w:t>
            </w:r>
          </w:p>
        </w:tc>
        <w:tc>
          <w:tcPr>
            <w:tcW w:w="4321" w:type="dxa"/>
            <w:tcMar>
              <w:top w:w="0" w:type="dxa"/>
              <w:left w:w="108" w:type="dxa"/>
              <w:bottom w:w="0" w:type="dxa"/>
              <w:right w:w="108" w:type="dxa"/>
            </w:tcMar>
            <w:vAlign w:val="bottom"/>
          </w:tcPr>
          <w:p w14:paraId="2C2946D5" w14:textId="106422F4" w:rsidR="0006085F" w:rsidRPr="0006085F" w:rsidRDefault="0006085F" w:rsidP="0006085F">
            <w:pPr>
              <w:widowControl w:val="0"/>
              <w:suppressAutoHyphens/>
              <w:autoSpaceDN w:val="0"/>
              <w:textAlignment w:val="baseline"/>
              <w:rPr>
                <w:color w:val="000000"/>
                <w:sz w:val="20"/>
              </w:rPr>
            </w:pPr>
            <w:r w:rsidRPr="0006085F">
              <w:rPr>
                <w:color w:val="000000"/>
                <w:sz w:val="20"/>
              </w:rPr>
              <w:t>(pareigų pavadinimas)</w:t>
            </w:r>
          </w:p>
        </w:tc>
      </w:tr>
      <w:tr w:rsidR="0006085F" w:rsidRPr="0006085F" w14:paraId="0B8A0704" w14:textId="77777777" w:rsidTr="004C0B2D">
        <w:trPr>
          <w:trHeight w:val="300"/>
        </w:trPr>
        <w:tc>
          <w:tcPr>
            <w:tcW w:w="4783" w:type="dxa"/>
            <w:tcMar>
              <w:top w:w="0" w:type="dxa"/>
              <w:left w:w="108" w:type="dxa"/>
              <w:bottom w:w="0" w:type="dxa"/>
              <w:right w:w="108" w:type="dxa"/>
            </w:tcMar>
            <w:vAlign w:val="bottom"/>
          </w:tcPr>
          <w:p w14:paraId="79FB3312" w14:textId="77777777" w:rsidR="0006085F" w:rsidRPr="0006085F" w:rsidRDefault="0006085F" w:rsidP="0006085F">
            <w:pPr>
              <w:widowControl w:val="0"/>
              <w:suppressAutoHyphens/>
              <w:autoSpaceDN w:val="0"/>
              <w:textAlignment w:val="baseline"/>
              <w:rPr>
                <w:color w:val="000000"/>
                <w:sz w:val="20"/>
              </w:rPr>
            </w:pPr>
          </w:p>
        </w:tc>
        <w:tc>
          <w:tcPr>
            <w:tcW w:w="4321" w:type="dxa"/>
            <w:tcMar>
              <w:top w:w="0" w:type="dxa"/>
              <w:left w:w="108" w:type="dxa"/>
              <w:bottom w:w="0" w:type="dxa"/>
              <w:right w:w="108" w:type="dxa"/>
            </w:tcMar>
            <w:vAlign w:val="bottom"/>
          </w:tcPr>
          <w:p w14:paraId="34E3358C" w14:textId="77777777" w:rsidR="0006085F" w:rsidRPr="0006085F" w:rsidRDefault="0006085F" w:rsidP="0006085F">
            <w:pPr>
              <w:widowControl w:val="0"/>
              <w:suppressAutoHyphens/>
              <w:autoSpaceDN w:val="0"/>
              <w:textAlignment w:val="baseline"/>
              <w:rPr>
                <w:color w:val="000000"/>
                <w:sz w:val="20"/>
              </w:rPr>
            </w:pPr>
          </w:p>
        </w:tc>
      </w:tr>
      <w:tr w:rsidR="0006085F" w:rsidRPr="0006085F" w14:paraId="30EF185B" w14:textId="77777777" w:rsidTr="004C0B2D">
        <w:trPr>
          <w:trHeight w:val="300"/>
        </w:trPr>
        <w:tc>
          <w:tcPr>
            <w:tcW w:w="4783" w:type="dxa"/>
            <w:tcMar>
              <w:top w:w="0" w:type="dxa"/>
              <w:left w:w="108" w:type="dxa"/>
              <w:bottom w:w="0" w:type="dxa"/>
              <w:right w:w="108" w:type="dxa"/>
            </w:tcMar>
            <w:vAlign w:val="bottom"/>
          </w:tcPr>
          <w:p w14:paraId="493BDF0C" w14:textId="77777777" w:rsidR="0006085F" w:rsidRPr="0006085F" w:rsidRDefault="0006085F" w:rsidP="0006085F">
            <w:pPr>
              <w:widowControl w:val="0"/>
              <w:suppressAutoHyphens/>
              <w:autoSpaceDN w:val="0"/>
              <w:textAlignment w:val="baseline"/>
              <w:rPr>
                <w:color w:val="000000"/>
                <w:sz w:val="20"/>
              </w:rPr>
            </w:pPr>
            <w:r w:rsidRPr="0006085F">
              <w:rPr>
                <w:color w:val="000000"/>
                <w:sz w:val="20"/>
              </w:rPr>
              <w:t>__________________________</w:t>
            </w:r>
          </w:p>
        </w:tc>
        <w:tc>
          <w:tcPr>
            <w:tcW w:w="4321" w:type="dxa"/>
            <w:tcMar>
              <w:top w:w="0" w:type="dxa"/>
              <w:left w:w="108" w:type="dxa"/>
              <w:bottom w:w="0" w:type="dxa"/>
              <w:right w:w="108" w:type="dxa"/>
            </w:tcMar>
            <w:vAlign w:val="bottom"/>
          </w:tcPr>
          <w:p w14:paraId="18E8AAD9" w14:textId="77777777" w:rsidR="0006085F" w:rsidRPr="0006085F" w:rsidRDefault="0006085F" w:rsidP="0006085F">
            <w:pPr>
              <w:widowControl w:val="0"/>
              <w:suppressAutoHyphens/>
              <w:autoSpaceDN w:val="0"/>
              <w:textAlignment w:val="baseline"/>
              <w:rPr>
                <w:color w:val="000000"/>
                <w:sz w:val="20"/>
              </w:rPr>
            </w:pPr>
            <w:r w:rsidRPr="0006085F">
              <w:rPr>
                <w:color w:val="000000"/>
                <w:sz w:val="20"/>
              </w:rPr>
              <w:t>_________________________</w:t>
            </w:r>
          </w:p>
        </w:tc>
      </w:tr>
      <w:tr w:rsidR="0006085F" w:rsidRPr="0006085F" w14:paraId="2C0C7874" w14:textId="77777777" w:rsidTr="004C0B2D">
        <w:trPr>
          <w:trHeight w:val="300"/>
        </w:trPr>
        <w:tc>
          <w:tcPr>
            <w:tcW w:w="4783" w:type="dxa"/>
            <w:tcMar>
              <w:top w:w="0" w:type="dxa"/>
              <w:left w:w="108" w:type="dxa"/>
              <w:bottom w:w="0" w:type="dxa"/>
              <w:right w:w="108" w:type="dxa"/>
            </w:tcMar>
            <w:vAlign w:val="bottom"/>
          </w:tcPr>
          <w:p w14:paraId="5F862683" w14:textId="56377B92" w:rsidR="0006085F" w:rsidRPr="0006085F" w:rsidRDefault="0006085F" w:rsidP="0006085F">
            <w:pPr>
              <w:widowControl w:val="0"/>
              <w:suppressAutoHyphens/>
              <w:autoSpaceDN w:val="0"/>
              <w:textAlignment w:val="baseline"/>
              <w:rPr>
                <w:color w:val="000000"/>
                <w:sz w:val="20"/>
              </w:rPr>
            </w:pPr>
            <w:r w:rsidRPr="0006085F">
              <w:rPr>
                <w:color w:val="000000"/>
                <w:sz w:val="20"/>
              </w:rPr>
              <w:t>(</w:t>
            </w:r>
            <w:r w:rsidR="003F4B0B" w:rsidRPr="003F4B0B">
              <w:rPr>
                <w:color w:val="000000"/>
                <w:sz w:val="20"/>
              </w:rPr>
              <w:t>v</w:t>
            </w:r>
            <w:r w:rsidRPr="0006085F">
              <w:rPr>
                <w:color w:val="000000"/>
                <w:sz w:val="20"/>
              </w:rPr>
              <w:t>ardas ir pavardė)</w:t>
            </w:r>
          </w:p>
        </w:tc>
        <w:tc>
          <w:tcPr>
            <w:tcW w:w="4321" w:type="dxa"/>
            <w:tcMar>
              <w:top w:w="0" w:type="dxa"/>
              <w:left w:w="108" w:type="dxa"/>
              <w:bottom w:w="0" w:type="dxa"/>
              <w:right w:w="108" w:type="dxa"/>
            </w:tcMar>
            <w:vAlign w:val="bottom"/>
          </w:tcPr>
          <w:p w14:paraId="3880460F" w14:textId="75C4D6B2" w:rsidR="0006085F" w:rsidRPr="0006085F" w:rsidRDefault="0006085F" w:rsidP="0006085F">
            <w:pPr>
              <w:widowControl w:val="0"/>
              <w:suppressAutoHyphens/>
              <w:autoSpaceDN w:val="0"/>
              <w:textAlignment w:val="baseline"/>
              <w:rPr>
                <w:color w:val="000000"/>
                <w:sz w:val="20"/>
              </w:rPr>
            </w:pPr>
            <w:r w:rsidRPr="0006085F">
              <w:rPr>
                <w:color w:val="000000"/>
                <w:sz w:val="20"/>
              </w:rPr>
              <w:t>(vardas ir pavardė)</w:t>
            </w:r>
          </w:p>
        </w:tc>
      </w:tr>
    </w:tbl>
    <w:p w14:paraId="7575CD29" w14:textId="77777777" w:rsidR="0006085F" w:rsidRPr="0006085F" w:rsidRDefault="0006085F" w:rsidP="0006085F">
      <w:pPr>
        <w:widowControl w:val="0"/>
        <w:tabs>
          <w:tab w:val="left" w:pos="993"/>
        </w:tabs>
        <w:jc w:val="center"/>
        <w:rPr>
          <w:sz w:val="20"/>
        </w:rPr>
      </w:pPr>
    </w:p>
    <w:p w14:paraId="15786BA4" w14:textId="77777777" w:rsidR="001A2446" w:rsidRDefault="001A2446" w:rsidP="00D57A23">
      <w:pPr>
        <w:widowControl w:val="0"/>
        <w:rPr>
          <w:szCs w:val="24"/>
        </w:rPr>
      </w:pPr>
    </w:p>
    <w:p w14:paraId="3B1E0C3D" w14:textId="77777777" w:rsidR="00EF59EB" w:rsidRDefault="00EF59EB" w:rsidP="00EF59EB">
      <w:pPr>
        <w:widowControl w:val="0"/>
        <w:rPr>
          <w:szCs w:val="24"/>
        </w:rPr>
      </w:pPr>
    </w:p>
    <w:p w14:paraId="43E3BBA7" w14:textId="12A2DC19" w:rsidR="00EF59EB" w:rsidRDefault="00EF59EB">
      <w:pPr>
        <w:spacing w:after="200" w:line="276" w:lineRule="auto"/>
        <w:rPr>
          <w:szCs w:val="24"/>
        </w:rPr>
      </w:pPr>
      <w:r>
        <w:rPr>
          <w:szCs w:val="24"/>
        </w:rPr>
        <w:br w:type="page"/>
      </w:r>
    </w:p>
    <w:p w14:paraId="56AF4313" w14:textId="77777777" w:rsidR="00593260" w:rsidRPr="00593260" w:rsidRDefault="00593260" w:rsidP="00593260">
      <w:pPr>
        <w:widowControl w:val="0"/>
        <w:tabs>
          <w:tab w:val="left" w:pos="993"/>
        </w:tabs>
        <w:ind w:left="7371"/>
        <w:rPr>
          <w:rFonts w:eastAsia="Calibri"/>
          <w:bCs/>
          <w:szCs w:val="24"/>
        </w:rPr>
      </w:pPr>
      <w:r w:rsidRPr="00593260">
        <w:rPr>
          <w:rFonts w:eastAsia="Calibri"/>
          <w:bCs/>
          <w:szCs w:val="24"/>
        </w:rPr>
        <w:lastRenderedPageBreak/>
        <w:t>Pirkimo sąlygų</w:t>
      </w:r>
    </w:p>
    <w:p w14:paraId="1CAD22C5" w14:textId="77777777" w:rsidR="00593260" w:rsidRPr="00593260" w:rsidRDefault="00593260" w:rsidP="00593260">
      <w:pPr>
        <w:widowControl w:val="0"/>
        <w:tabs>
          <w:tab w:val="left" w:pos="993"/>
        </w:tabs>
        <w:ind w:left="7371"/>
        <w:rPr>
          <w:rFonts w:eastAsia="Calibri"/>
          <w:bCs/>
          <w:szCs w:val="24"/>
        </w:rPr>
      </w:pPr>
      <w:r w:rsidRPr="00593260">
        <w:rPr>
          <w:rFonts w:eastAsia="Calibri"/>
          <w:bCs/>
          <w:szCs w:val="24"/>
        </w:rPr>
        <w:t>4 priedas</w:t>
      </w:r>
    </w:p>
    <w:p w14:paraId="391BA480" w14:textId="77777777" w:rsidR="00593260" w:rsidRPr="00593260" w:rsidRDefault="00593260" w:rsidP="00593260">
      <w:pPr>
        <w:widowControl w:val="0"/>
        <w:tabs>
          <w:tab w:val="left" w:pos="993"/>
        </w:tabs>
        <w:ind w:left="7371"/>
        <w:rPr>
          <w:rFonts w:eastAsia="Calibri"/>
          <w:b/>
          <w:bCs/>
          <w:szCs w:val="24"/>
        </w:rPr>
      </w:pPr>
      <w:r w:rsidRPr="00593260">
        <w:rPr>
          <w:rFonts w:eastAsia="Calibri"/>
          <w:b/>
          <w:bCs/>
          <w:szCs w:val="24"/>
        </w:rPr>
        <w:t>Deklaracijos forma</w:t>
      </w:r>
    </w:p>
    <w:p w14:paraId="7482A088" w14:textId="77777777" w:rsidR="00593260" w:rsidRPr="00593260" w:rsidRDefault="00593260" w:rsidP="00593260">
      <w:pPr>
        <w:shd w:val="clear" w:color="auto" w:fill="FFFFFF"/>
        <w:suppressAutoHyphens/>
        <w:spacing w:after="200" w:line="276" w:lineRule="auto"/>
        <w:jc w:val="center"/>
        <w:rPr>
          <w:rFonts w:eastAsia="Calibri"/>
          <w:b/>
          <w:sz w:val="20"/>
          <w:szCs w:val="22"/>
        </w:rPr>
      </w:pPr>
    </w:p>
    <w:p w14:paraId="52558009" w14:textId="77777777" w:rsidR="00593260" w:rsidRPr="00593260" w:rsidRDefault="00593260" w:rsidP="00593260">
      <w:pPr>
        <w:shd w:val="clear" w:color="auto" w:fill="FFFFFF"/>
        <w:suppressAutoHyphens/>
        <w:spacing w:after="200" w:line="276" w:lineRule="auto"/>
        <w:jc w:val="center"/>
        <w:rPr>
          <w:rFonts w:eastAsia="Calibri"/>
          <w:b/>
          <w:sz w:val="20"/>
          <w:szCs w:val="22"/>
        </w:rPr>
      </w:pPr>
      <w:r w:rsidRPr="00593260">
        <w:rPr>
          <w:rFonts w:eastAsia="Calibri"/>
          <w:b/>
          <w:sz w:val="20"/>
          <w:szCs w:val="22"/>
        </w:rPr>
        <w:t>(Nacionalinio saugumo reikalavimų atitikties deklaracijos tipinė forma)</w:t>
      </w:r>
    </w:p>
    <w:p w14:paraId="351DB236" w14:textId="77777777" w:rsidR="00593260" w:rsidRPr="00593260" w:rsidRDefault="00593260" w:rsidP="00593260">
      <w:pPr>
        <w:widowControl w:val="0"/>
        <w:tabs>
          <w:tab w:val="right" w:leader="underscore" w:pos="9071"/>
        </w:tabs>
        <w:suppressAutoHyphens/>
        <w:spacing w:after="200" w:line="276" w:lineRule="auto"/>
        <w:textAlignment w:val="baseline"/>
        <w:rPr>
          <w:rFonts w:eastAsia="Calibri"/>
          <w:szCs w:val="22"/>
        </w:rPr>
      </w:pPr>
      <w:r w:rsidRPr="00593260">
        <w:rPr>
          <w:rFonts w:eastAsia="Calibri"/>
          <w:szCs w:val="22"/>
        </w:rPr>
        <w:tab/>
      </w:r>
    </w:p>
    <w:p w14:paraId="4F4A8C65" w14:textId="77777777" w:rsidR="00593260" w:rsidRPr="00593260" w:rsidRDefault="00593260" w:rsidP="00593260">
      <w:pPr>
        <w:shd w:val="clear" w:color="auto" w:fill="FFFFFF"/>
        <w:suppressAutoHyphens/>
        <w:spacing w:after="200" w:line="276" w:lineRule="auto"/>
        <w:ind w:right="-178"/>
        <w:jc w:val="center"/>
        <w:rPr>
          <w:rFonts w:eastAsia="Calibri"/>
          <w:sz w:val="20"/>
          <w:szCs w:val="22"/>
        </w:rPr>
      </w:pPr>
      <w:r w:rsidRPr="00593260">
        <w:rPr>
          <w:rFonts w:eastAsia="Calibri"/>
          <w:sz w:val="20"/>
          <w:szCs w:val="22"/>
        </w:rPr>
        <w:t>(</w:t>
      </w:r>
      <w:r w:rsidRPr="00593260">
        <w:rPr>
          <w:rFonts w:eastAsia="Calibri"/>
          <w:i/>
          <w:iCs/>
          <w:sz w:val="20"/>
          <w:szCs w:val="22"/>
        </w:rPr>
        <w:t>tiekėjo pavadinimas</w:t>
      </w:r>
      <w:r w:rsidRPr="00593260">
        <w:rPr>
          <w:rFonts w:eastAsia="Calibri"/>
          <w:sz w:val="20"/>
          <w:szCs w:val="22"/>
        </w:rPr>
        <w:t>)</w:t>
      </w:r>
    </w:p>
    <w:p w14:paraId="79F8E32B" w14:textId="77777777" w:rsidR="00593260" w:rsidRPr="00593260" w:rsidRDefault="00593260" w:rsidP="00593260">
      <w:pPr>
        <w:widowControl w:val="0"/>
        <w:tabs>
          <w:tab w:val="right" w:leader="underscore" w:pos="9071"/>
        </w:tabs>
        <w:suppressAutoHyphens/>
        <w:spacing w:after="200" w:line="276" w:lineRule="auto"/>
        <w:textAlignment w:val="baseline"/>
        <w:rPr>
          <w:rFonts w:eastAsia="Calibri"/>
          <w:szCs w:val="22"/>
        </w:rPr>
      </w:pPr>
      <w:r w:rsidRPr="00593260">
        <w:rPr>
          <w:rFonts w:eastAsia="Calibri"/>
          <w:szCs w:val="22"/>
        </w:rPr>
        <w:tab/>
      </w:r>
    </w:p>
    <w:p w14:paraId="5C2FD8B6" w14:textId="77777777" w:rsidR="00593260" w:rsidRPr="00593260" w:rsidRDefault="00593260" w:rsidP="00593260">
      <w:pPr>
        <w:suppressAutoHyphens/>
        <w:spacing w:after="200" w:line="276" w:lineRule="auto"/>
        <w:jc w:val="center"/>
        <w:textAlignment w:val="baseline"/>
        <w:rPr>
          <w:rFonts w:eastAsia="Calibri"/>
          <w:szCs w:val="22"/>
        </w:rPr>
      </w:pPr>
      <w:r w:rsidRPr="00593260">
        <w:rPr>
          <w:rFonts w:eastAsia="Calibri"/>
          <w:iCs/>
          <w:sz w:val="20"/>
          <w:szCs w:val="22"/>
        </w:rPr>
        <w:t>(</w:t>
      </w:r>
      <w:r w:rsidRPr="00593260">
        <w:rPr>
          <w:rFonts w:eastAsia="Calibri"/>
          <w:i/>
          <w:sz w:val="20"/>
          <w:szCs w:val="22"/>
        </w:rPr>
        <w:t>adresatas (perkančiosios organizacijos pavadinimas)</w:t>
      </w:r>
      <w:r w:rsidRPr="00593260">
        <w:rPr>
          <w:rFonts w:eastAsia="Calibri"/>
          <w:iCs/>
          <w:sz w:val="20"/>
          <w:szCs w:val="22"/>
        </w:rPr>
        <w:t>)</w:t>
      </w:r>
    </w:p>
    <w:p w14:paraId="3299B421" w14:textId="77777777" w:rsidR="00593260" w:rsidRPr="00593260" w:rsidRDefault="00593260" w:rsidP="00593260">
      <w:pPr>
        <w:widowControl w:val="0"/>
        <w:tabs>
          <w:tab w:val="right" w:leader="underscore" w:pos="9071"/>
        </w:tabs>
        <w:suppressAutoHyphens/>
        <w:spacing w:after="200" w:line="276" w:lineRule="auto"/>
        <w:jc w:val="center"/>
        <w:textAlignment w:val="baseline"/>
        <w:rPr>
          <w:rFonts w:eastAsia="Calibri"/>
          <w:szCs w:val="22"/>
        </w:rPr>
      </w:pPr>
      <w:r w:rsidRPr="00593260">
        <w:rPr>
          <w:rFonts w:eastAsia="Calibri"/>
          <w:b/>
          <w:bCs/>
          <w:szCs w:val="22"/>
        </w:rPr>
        <w:t>NACIONALINIO SAUGUMO REIKALAVIMŲ ATITIKTIES DEKLARACIJA</w:t>
      </w:r>
    </w:p>
    <w:p w14:paraId="4DA0330C" w14:textId="05A57BA5" w:rsidR="00593260" w:rsidRPr="00593260" w:rsidRDefault="00593260" w:rsidP="00593260">
      <w:pPr>
        <w:widowControl w:val="0"/>
        <w:tabs>
          <w:tab w:val="right" w:leader="underscore" w:pos="9071"/>
        </w:tabs>
        <w:suppressAutoHyphens/>
        <w:spacing w:after="200" w:line="276" w:lineRule="auto"/>
        <w:jc w:val="center"/>
        <w:textAlignment w:val="baseline"/>
        <w:rPr>
          <w:rFonts w:eastAsia="Calibri"/>
          <w:szCs w:val="22"/>
        </w:rPr>
      </w:pPr>
      <w:r w:rsidRPr="00593260">
        <w:rPr>
          <w:rFonts w:eastAsia="Calibri"/>
          <w:szCs w:val="22"/>
        </w:rPr>
        <w:t>202</w:t>
      </w:r>
      <w:r>
        <w:rPr>
          <w:rFonts w:eastAsia="Calibri"/>
          <w:szCs w:val="22"/>
        </w:rPr>
        <w:t>6</w:t>
      </w:r>
      <w:r w:rsidRPr="00593260">
        <w:rPr>
          <w:rFonts w:eastAsia="Calibri"/>
          <w:szCs w:val="22"/>
        </w:rPr>
        <w:t xml:space="preserve"> m._____________ d. Nr. ______</w:t>
      </w:r>
    </w:p>
    <w:p w14:paraId="15D34421" w14:textId="77777777" w:rsidR="00593260" w:rsidRPr="00593260" w:rsidRDefault="00593260" w:rsidP="00593260">
      <w:pPr>
        <w:widowControl w:val="0"/>
        <w:tabs>
          <w:tab w:val="right" w:leader="underscore" w:pos="9071"/>
        </w:tabs>
        <w:suppressAutoHyphens/>
        <w:spacing w:after="200" w:line="276" w:lineRule="auto"/>
        <w:jc w:val="center"/>
        <w:textAlignment w:val="baseline"/>
        <w:rPr>
          <w:rFonts w:eastAsia="Calibri"/>
          <w:szCs w:val="22"/>
        </w:rPr>
      </w:pPr>
      <w:r w:rsidRPr="00593260">
        <w:rPr>
          <w:rFonts w:eastAsia="Calibri"/>
          <w:szCs w:val="22"/>
        </w:rPr>
        <w:t>__________________________</w:t>
      </w:r>
    </w:p>
    <w:p w14:paraId="64E967A0" w14:textId="77777777" w:rsidR="00593260" w:rsidRPr="00593260" w:rsidRDefault="00593260" w:rsidP="00593260">
      <w:pPr>
        <w:widowControl w:val="0"/>
        <w:tabs>
          <w:tab w:val="right" w:leader="underscore" w:pos="9071"/>
        </w:tabs>
        <w:suppressAutoHyphens/>
        <w:spacing w:after="200" w:line="276" w:lineRule="auto"/>
        <w:jc w:val="center"/>
        <w:textAlignment w:val="baseline"/>
        <w:rPr>
          <w:rFonts w:eastAsia="Calibri"/>
          <w:szCs w:val="22"/>
        </w:rPr>
      </w:pPr>
      <w:r w:rsidRPr="00593260">
        <w:rPr>
          <w:rFonts w:eastAsia="Calibri"/>
          <w:i/>
          <w:iCs/>
          <w:sz w:val="20"/>
          <w:szCs w:val="22"/>
        </w:rPr>
        <w:t>(sudarymo vieta)</w:t>
      </w:r>
    </w:p>
    <w:p w14:paraId="69394375" w14:textId="77777777" w:rsidR="00593260" w:rsidRPr="00593260" w:rsidRDefault="00593260" w:rsidP="00593260">
      <w:pPr>
        <w:ind w:firstLine="567"/>
        <w:jc w:val="both"/>
        <w:rPr>
          <w:rFonts w:eastAsia="Calibri"/>
          <w:color w:val="000000"/>
          <w:szCs w:val="24"/>
        </w:rPr>
      </w:pPr>
      <w:r w:rsidRPr="00593260">
        <w:rPr>
          <w:rFonts w:eastAsia="Calibri"/>
          <w:color w:val="000000"/>
          <w:szCs w:val="24"/>
        </w:rPr>
        <w:t>Aš, ___________________________________________________________________ ,</w:t>
      </w:r>
    </w:p>
    <w:p w14:paraId="54DDD3A4" w14:textId="77777777" w:rsidR="00593260" w:rsidRPr="00593260" w:rsidRDefault="00593260" w:rsidP="00593260">
      <w:pPr>
        <w:ind w:left="960" w:firstLine="318"/>
        <w:jc w:val="both"/>
        <w:rPr>
          <w:rFonts w:eastAsia="Calibri"/>
          <w:color w:val="000000"/>
          <w:szCs w:val="24"/>
        </w:rPr>
      </w:pPr>
      <w:r w:rsidRPr="00593260">
        <w:rPr>
          <w:rFonts w:eastAsia="Calibri"/>
          <w:i/>
          <w:iCs/>
          <w:color w:val="000000"/>
          <w:szCs w:val="24"/>
        </w:rPr>
        <w:t>(tiekėjo vadovo ar jo įgalioto asmens pareigų pavadinimas, vardas ir pavardė)</w:t>
      </w:r>
    </w:p>
    <w:p w14:paraId="5D0D293F" w14:textId="77777777" w:rsidR="00593260" w:rsidRPr="00593260" w:rsidRDefault="00593260" w:rsidP="00593260">
      <w:pPr>
        <w:jc w:val="both"/>
        <w:rPr>
          <w:rFonts w:eastAsia="Calibri"/>
          <w:color w:val="000000"/>
          <w:szCs w:val="24"/>
        </w:rPr>
      </w:pPr>
      <w:r w:rsidRPr="00593260">
        <w:rPr>
          <w:rFonts w:eastAsia="Calibri"/>
          <w:color w:val="000000"/>
          <w:szCs w:val="24"/>
        </w:rPr>
        <w:t>patvirtinu, kad mano vadovaujamas (-a) (atstovaujamas (-a))____________________________ ,</w:t>
      </w:r>
    </w:p>
    <w:p w14:paraId="5CF43A97" w14:textId="77777777" w:rsidR="00593260" w:rsidRPr="00593260" w:rsidRDefault="00593260" w:rsidP="00593260">
      <w:pPr>
        <w:ind w:left="5640" w:firstLine="742"/>
        <w:jc w:val="both"/>
        <w:rPr>
          <w:rFonts w:eastAsia="Calibri"/>
          <w:color w:val="000000"/>
          <w:szCs w:val="24"/>
        </w:rPr>
      </w:pPr>
      <w:r w:rsidRPr="00593260">
        <w:rPr>
          <w:rFonts w:eastAsia="Calibri"/>
          <w:i/>
          <w:iCs/>
          <w:color w:val="000000"/>
          <w:szCs w:val="24"/>
        </w:rPr>
        <w:t xml:space="preserve">(tiekėjo pavadinimas)    </w:t>
      </w:r>
    </w:p>
    <w:p w14:paraId="2078917E" w14:textId="77777777" w:rsidR="00593260" w:rsidRPr="00593260" w:rsidRDefault="00593260" w:rsidP="00593260">
      <w:pPr>
        <w:jc w:val="both"/>
        <w:rPr>
          <w:rFonts w:eastAsia="Calibri"/>
          <w:color w:val="000000"/>
          <w:szCs w:val="24"/>
          <w:u w:val="single"/>
        </w:rPr>
      </w:pPr>
      <w:r w:rsidRPr="00593260">
        <w:rPr>
          <w:rFonts w:eastAsia="Calibri"/>
          <w:color w:val="000000"/>
          <w:szCs w:val="24"/>
        </w:rPr>
        <w:t>dalyvaujantis (-i) ______________________________________________________________</w:t>
      </w:r>
    </w:p>
    <w:p w14:paraId="4C72520F" w14:textId="77777777" w:rsidR="00593260" w:rsidRPr="00593260" w:rsidRDefault="00593260" w:rsidP="00593260">
      <w:pPr>
        <w:ind w:left="2040" w:firstLine="371"/>
        <w:jc w:val="both"/>
        <w:rPr>
          <w:rFonts w:eastAsia="Calibri"/>
          <w:color w:val="000000"/>
          <w:szCs w:val="24"/>
        </w:rPr>
      </w:pPr>
      <w:r w:rsidRPr="00593260">
        <w:rPr>
          <w:rFonts w:eastAsia="Calibri"/>
          <w:i/>
          <w:iCs/>
          <w:color w:val="000000"/>
          <w:szCs w:val="24"/>
        </w:rPr>
        <w:t>(perkančiosios organizacijos pavadinimas)</w:t>
      </w:r>
    </w:p>
    <w:p w14:paraId="58C2E7A2" w14:textId="77777777" w:rsidR="00593260" w:rsidRPr="00593260" w:rsidRDefault="00593260" w:rsidP="00593260">
      <w:pPr>
        <w:jc w:val="both"/>
        <w:rPr>
          <w:rFonts w:eastAsia="Calibri"/>
          <w:color w:val="000000"/>
          <w:szCs w:val="24"/>
        </w:rPr>
      </w:pPr>
      <w:r w:rsidRPr="00593260">
        <w:rPr>
          <w:rFonts w:eastAsia="Calibri"/>
          <w:color w:val="000000"/>
          <w:szCs w:val="24"/>
        </w:rPr>
        <w:t>vykdomame  _____________________________________, atitinka toliau nurodomus reikalavimus:</w:t>
      </w:r>
    </w:p>
    <w:p w14:paraId="483D180E" w14:textId="77777777" w:rsidR="00593260" w:rsidRPr="00593260" w:rsidRDefault="00593260" w:rsidP="00593260">
      <w:pPr>
        <w:ind w:firstLine="636"/>
        <w:jc w:val="both"/>
        <w:rPr>
          <w:rFonts w:eastAsia="Calibri"/>
          <w:color w:val="000000"/>
          <w:szCs w:val="24"/>
        </w:rPr>
      </w:pPr>
      <w:r w:rsidRPr="00593260">
        <w:rPr>
          <w:rFonts w:eastAsia="Calibri"/>
          <w:i/>
          <w:iCs/>
          <w:color w:val="000000"/>
          <w:szCs w:val="24"/>
        </w:rPr>
        <w:t>(pirkimo objekto pavadinimas, pirkimo numeris, pirkimo paskelbimo CVP IS data</w:t>
      </w:r>
      <w:r w:rsidRPr="00593260">
        <w:rPr>
          <w:rFonts w:eastAsia="Calibri"/>
          <w:color w:val="000000"/>
          <w:szCs w:val="24"/>
        </w:rPr>
        <w:t>)</w:t>
      </w:r>
    </w:p>
    <w:p w14:paraId="6AD0A1A2" w14:textId="77777777" w:rsidR="00593260" w:rsidRPr="00593260" w:rsidRDefault="00593260" w:rsidP="00593260">
      <w:pPr>
        <w:shd w:val="clear" w:color="auto" w:fill="FFFFFF"/>
        <w:ind w:firstLine="720"/>
        <w:jc w:val="both"/>
        <w:rPr>
          <w:rFonts w:eastAsia="Calibri"/>
          <w:szCs w:val="24"/>
          <w:lang w:eastAsia="lt-LT"/>
        </w:rPr>
      </w:pPr>
      <w:r w:rsidRPr="00593260">
        <w:rPr>
          <w:rFonts w:eastAsia="Calibri"/>
          <w:szCs w:val="24"/>
          <w:lang w:eastAsia="lt-LT"/>
        </w:rPr>
        <w:t xml:space="preserve">1. tiekėjo siūlomos teikti paslaugos nekelia grėsmės nacionaliniam saugumui </w:t>
      </w:r>
      <w:r w:rsidRPr="00593260">
        <w:rPr>
          <w:rFonts w:eastAsia="Calibri"/>
          <w:color w:val="000000"/>
          <w:szCs w:val="24"/>
          <w:bdr w:val="none" w:sz="0" w:space="0" w:color="auto" w:frame="1"/>
        </w:rPr>
        <w:t>–</w:t>
      </w:r>
      <w:r w:rsidRPr="00593260">
        <w:rPr>
          <w:rFonts w:eastAsia="Calibri"/>
          <w:szCs w:val="24"/>
          <w:lang w:eastAsia="lt-LT"/>
        </w:rPr>
        <w:t xml:space="preserve"> vadovaujantis VPĮ 37 straipsnio 9 dalies 2 punktu, </w:t>
      </w:r>
      <w:r w:rsidRPr="00593260">
        <w:rPr>
          <w:rFonts w:eastAsia="Calibri"/>
          <w:szCs w:val="24"/>
        </w:rPr>
        <w:t xml:space="preserve">paslaugų teikimas nebus vykdomas iš VPĮ 92 straipsnio 14 dalyje numatytame sąraše nurodytų valstybių ar teritorijų </w:t>
      </w:r>
      <w:r w:rsidRPr="00593260">
        <w:rPr>
          <w:rFonts w:eastAsia="Calibri"/>
          <w:szCs w:val="24"/>
          <w:lang w:eastAsia="lt-LT"/>
        </w:rPr>
        <w:t>(pirkimo sąlygų 2.8 ir 10.6.10 papunkčiai).</w:t>
      </w:r>
    </w:p>
    <w:p w14:paraId="60D5A7CE" w14:textId="77777777" w:rsidR="00593260" w:rsidRPr="00593260" w:rsidRDefault="00593260" w:rsidP="00593260">
      <w:pPr>
        <w:shd w:val="clear" w:color="auto" w:fill="FFFFFF"/>
        <w:ind w:firstLine="720"/>
        <w:jc w:val="both"/>
        <w:rPr>
          <w:rFonts w:eastAsia="Calibri"/>
          <w:szCs w:val="24"/>
          <w:lang w:eastAsia="lt-LT"/>
        </w:rPr>
      </w:pPr>
      <w:r w:rsidRPr="00593260">
        <w:rPr>
          <w:rFonts w:eastAsia="Calibri"/>
          <w:szCs w:val="24"/>
          <w:lang w:eastAsia="lt-LT"/>
        </w:rPr>
        <w:t>2. tiekėjas neturi interesų, galinčių kelti grėsmę nacionaliniam saugumui – vadovaujantis VPĮ 47 straipsnio 9 dalimi, jis pats,</w:t>
      </w:r>
      <w:r w:rsidRPr="00593260">
        <w:rPr>
          <w:rFonts w:eastAsia="Calibri"/>
          <w:color w:val="000000"/>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593260">
        <w:rPr>
          <w:rFonts w:eastAsia="Calibri"/>
          <w:szCs w:val="24"/>
          <w:lang w:eastAsia="lt-LT"/>
        </w:rPr>
        <w:t>(pirkimo sąlygų 2.8 ir 10.6.10 papunkčiai).</w:t>
      </w:r>
    </w:p>
    <w:p w14:paraId="7F936FA9" w14:textId="77777777" w:rsidR="00593260" w:rsidRPr="00593260" w:rsidRDefault="00593260" w:rsidP="00593260">
      <w:pPr>
        <w:shd w:val="clear" w:color="auto" w:fill="FFFFFF"/>
        <w:ind w:firstLine="720"/>
        <w:jc w:val="both"/>
        <w:rPr>
          <w:rFonts w:eastAsia="Calibri"/>
          <w:szCs w:val="24"/>
        </w:rPr>
      </w:pPr>
    </w:p>
    <w:p w14:paraId="562FA0D4" w14:textId="77777777" w:rsidR="00593260" w:rsidRPr="00593260" w:rsidRDefault="00593260" w:rsidP="00593260">
      <w:pPr>
        <w:shd w:val="clear" w:color="auto" w:fill="FFFFFF"/>
        <w:ind w:firstLine="720"/>
        <w:rPr>
          <w:rFonts w:eastAsia="Calibri"/>
          <w:szCs w:val="24"/>
        </w:rPr>
      </w:pPr>
      <w:r w:rsidRPr="00593260">
        <w:rPr>
          <w:rFonts w:eastAsia="Calibri"/>
          <w:szCs w:val="24"/>
        </w:rPr>
        <w:t>Patvirtinu, kad šie duomenys yra teisingi ir aktualūs pasiūlymo pateikimo dieną.</w:t>
      </w:r>
    </w:p>
    <w:p w14:paraId="7C39B75C" w14:textId="77777777" w:rsidR="00593260" w:rsidRPr="00593260" w:rsidRDefault="00593260" w:rsidP="00593260">
      <w:pPr>
        <w:ind w:right="-1" w:firstLine="709"/>
        <w:jc w:val="both"/>
        <w:rPr>
          <w:rFonts w:eastAsia="Calibri"/>
          <w:szCs w:val="24"/>
        </w:rPr>
      </w:pPr>
      <w:r w:rsidRPr="00593260">
        <w:rPr>
          <w:rFonts w:eastAsia="Calibri"/>
          <w:szCs w:val="24"/>
        </w:rPr>
        <w:t>Suprantu, kad vadovaudamasi VPĮ 39 straipsnio 4 dalimi, perkančioji organizacija bet kuriuo pirkimo procedūros metu gali paprašyti dalyvių pateikti visus ar dalį dokumentų, patvirtinančių atitiktį VPĮ 37 straipsnio 9 dalies, reikalavimams, jeigu tai būtina siekiant užtikrinti tinkamą pirkimo procedūros atlikimą.</w:t>
      </w:r>
    </w:p>
    <w:p w14:paraId="4D3C362A" w14:textId="77777777" w:rsidR="00593260" w:rsidRPr="00593260" w:rsidRDefault="00593260" w:rsidP="00593260">
      <w:pPr>
        <w:widowControl w:val="0"/>
        <w:shd w:val="clear" w:color="auto" w:fill="FFFFFF"/>
        <w:suppressAutoHyphens/>
        <w:jc w:val="both"/>
        <w:textAlignment w:val="baseline"/>
        <w:rPr>
          <w:rFonts w:eastAsia="Calibri"/>
          <w:color w:val="000000"/>
          <w:szCs w:val="24"/>
          <w:shd w:val="clear" w:color="auto" w:fill="00FF00"/>
        </w:rPr>
      </w:pPr>
    </w:p>
    <w:p w14:paraId="19F6B8E9" w14:textId="77777777" w:rsidR="00593260" w:rsidRPr="00593260" w:rsidRDefault="00593260" w:rsidP="00593260">
      <w:pPr>
        <w:ind w:firstLine="709"/>
        <w:jc w:val="both"/>
        <w:rPr>
          <w:rFonts w:eastAsia="Calibri"/>
          <w:szCs w:val="24"/>
        </w:rPr>
      </w:pPr>
      <w:r w:rsidRPr="00593260">
        <w:rPr>
          <w:rFonts w:eastAsia="Calibri"/>
          <w:szCs w:val="24"/>
        </w:rPr>
        <w:t>Suprantu, kad jeigu pagal vertinimo rezultatus pasiūlymas bus pripažintas laimėjusiu, turės būti pateikti perkančiosios organizacijos nurodyti atitiktį nacionalinio saugumo reikalavimams patvirtinantys dokumentai.</w:t>
      </w:r>
    </w:p>
    <w:p w14:paraId="29207958" w14:textId="77777777" w:rsidR="00593260" w:rsidRPr="00593260" w:rsidRDefault="00593260" w:rsidP="00593260">
      <w:pPr>
        <w:widowControl w:val="0"/>
        <w:tabs>
          <w:tab w:val="left" w:pos="1276"/>
        </w:tabs>
        <w:suppressAutoHyphens/>
        <w:ind w:left="-1134"/>
        <w:jc w:val="center"/>
        <w:textAlignment w:val="baseline"/>
        <w:rPr>
          <w:rFonts w:eastAsia="Calibri"/>
          <w:szCs w:val="24"/>
        </w:rPr>
      </w:pPr>
      <w:r w:rsidRPr="00593260">
        <w:rPr>
          <w:rFonts w:eastAsia="Calibri"/>
          <w:szCs w:val="24"/>
        </w:rPr>
        <w:t xml:space="preserve">    ___________________</w:t>
      </w:r>
      <w:r w:rsidRPr="00593260">
        <w:rPr>
          <w:rFonts w:eastAsia="Calibri"/>
          <w:i/>
          <w:iCs/>
          <w:szCs w:val="24"/>
        </w:rPr>
        <w:t xml:space="preserve">                             </w:t>
      </w:r>
      <w:r w:rsidRPr="00593260">
        <w:rPr>
          <w:rFonts w:eastAsia="Calibri"/>
          <w:szCs w:val="24"/>
        </w:rPr>
        <w:t>_________________</w:t>
      </w:r>
      <w:r w:rsidRPr="00593260">
        <w:rPr>
          <w:rFonts w:eastAsia="Calibri"/>
          <w:szCs w:val="24"/>
        </w:rPr>
        <w:tab/>
        <w:t xml:space="preserve">                   ___________________</w:t>
      </w:r>
    </w:p>
    <w:p w14:paraId="5DDBEF5F" w14:textId="77777777" w:rsidR="00593260" w:rsidRPr="00593260" w:rsidRDefault="00593260" w:rsidP="00593260">
      <w:pPr>
        <w:widowControl w:val="0"/>
        <w:suppressAutoHyphens/>
        <w:ind w:firstLine="471"/>
        <w:jc w:val="center"/>
        <w:textAlignment w:val="baseline"/>
        <w:rPr>
          <w:rFonts w:eastAsia="Calibri"/>
          <w:szCs w:val="24"/>
        </w:rPr>
      </w:pPr>
      <w:r w:rsidRPr="00593260">
        <w:rPr>
          <w:rFonts w:eastAsia="Calibri"/>
          <w:i/>
          <w:iCs/>
          <w:szCs w:val="24"/>
        </w:rPr>
        <w:t>(pareigos)                                        (parašas)                                       (vardas ir pavardė)</w:t>
      </w:r>
    </w:p>
    <w:p w14:paraId="597AF783" w14:textId="77777777" w:rsidR="00593260" w:rsidRPr="00593260" w:rsidRDefault="00593260" w:rsidP="00593260">
      <w:pPr>
        <w:widowControl w:val="0"/>
        <w:tabs>
          <w:tab w:val="left" w:pos="993"/>
        </w:tabs>
        <w:rPr>
          <w:rFonts w:eastAsia="Calibri"/>
          <w:b/>
          <w:szCs w:val="24"/>
        </w:rPr>
      </w:pPr>
    </w:p>
    <w:p w14:paraId="5D763AEC" w14:textId="77777777" w:rsidR="00593260" w:rsidRPr="00593260" w:rsidRDefault="00593260" w:rsidP="00593260">
      <w:pPr>
        <w:widowControl w:val="0"/>
        <w:tabs>
          <w:tab w:val="left" w:pos="993"/>
        </w:tabs>
        <w:spacing w:line="276" w:lineRule="auto"/>
        <w:jc w:val="center"/>
        <w:rPr>
          <w:rFonts w:eastAsia="Calibri"/>
          <w:szCs w:val="22"/>
        </w:rPr>
      </w:pPr>
      <w:r w:rsidRPr="00593260">
        <w:rPr>
          <w:rFonts w:eastAsia="Calibri"/>
          <w:szCs w:val="22"/>
        </w:rPr>
        <w:t>_____________________</w:t>
      </w:r>
      <w:r w:rsidRPr="00593260">
        <w:rPr>
          <w:szCs w:val="24"/>
        </w:rPr>
        <w:br w:type="page"/>
      </w:r>
    </w:p>
    <w:p w14:paraId="03C8D41E" w14:textId="77777777" w:rsidR="00E45B64" w:rsidRDefault="00E45B64" w:rsidP="00347469">
      <w:pPr>
        <w:widowControl w:val="0"/>
        <w:rPr>
          <w:szCs w:val="24"/>
        </w:rPr>
      </w:pPr>
    </w:p>
    <w:p w14:paraId="37F8B564" w14:textId="77777777" w:rsidR="001A2446" w:rsidRPr="000861BE" w:rsidRDefault="001A2446" w:rsidP="001A2446">
      <w:pPr>
        <w:ind w:left="6521"/>
        <w:rPr>
          <w:szCs w:val="24"/>
        </w:rPr>
      </w:pPr>
      <w:r w:rsidRPr="000861BE">
        <w:rPr>
          <w:szCs w:val="24"/>
        </w:rPr>
        <w:t>Pirkimo sąlygų</w:t>
      </w:r>
    </w:p>
    <w:p w14:paraId="5B538495" w14:textId="20719D36" w:rsidR="001A2446" w:rsidRPr="000861BE" w:rsidRDefault="00347469" w:rsidP="001A2446">
      <w:pPr>
        <w:widowControl w:val="0"/>
        <w:tabs>
          <w:tab w:val="left" w:pos="993"/>
        </w:tabs>
        <w:ind w:left="6521"/>
        <w:rPr>
          <w:bCs/>
          <w:szCs w:val="24"/>
        </w:rPr>
      </w:pPr>
      <w:r>
        <w:rPr>
          <w:bCs/>
          <w:szCs w:val="24"/>
        </w:rPr>
        <w:t>5</w:t>
      </w:r>
      <w:r w:rsidR="001A2446" w:rsidRPr="000861BE">
        <w:rPr>
          <w:bCs/>
          <w:szCs w:val="24"/>
        </w:rPr>
        <w:t xml:space="preserve"> priedas</w:t>
      </w:r>
    </w:p>
    <w:p w14:paraId="2E123E5E" w14:textId="77777777" w:rsidR="001A2446" w:rsidRPr="000861BE" w:rsidRDefault="001A2446" w:rsidP="001A2446">
      <w:pPr>
        <w:widowControl w:val="0"/>
        <w:tabs>
          <w:tab w:val="left" w:pos="993"/>
        </w:tabs>
        <w:ind w:left="6521"/>
        <w:rPr>
          <w:b/>
          <w:bCs/>
          <w:szCs w:val="24"/>
        </w:rPr>
      </w:pPr>
      <w:r w:rsidRPr="000861BE">
        <w:rPr>
          <w:b/>
          <w:bCs/>
          <w:szCs w:val="24"/>
        </w:rPr>
        <w:t>Susitarimo forma</w:t>
      </w:r>
    </w:p>
    <w:p w14:paraId="67D1E897" w14:textId="77777777" w:rsidR="00B678AE" w:rsidRPr="00B678AE" w:rsidRDefault="00B678AE" w:rsidP="00B678AE">
      <w:pPr>
        <w:rPr>
          <w:szCs w:val="24"/>
        </w:rPr>
      </w:pPr>
    </w:p>
    <w:p w14:paraId="7AD4DB31" w14:textId="77777777" w:rsidR="00B678AE" w:rsidRPr="00B678AE" w:rsidRDefault="00B678AE" w:rsidP="00B678AE">
      <w:pPr>
        <w:jc w:val="center"/>
        <w:rPr>
          <w:b/>
          <w:szCs w:val="24"/>
        </w:rPr>
      </w:pPr>
      <w:bookmarkStart w:id="21" w:name="_Hlk24704944"/>
      <w:r w:rsidRPr="00B678AE">
        <w:rPr>
          <w:b/>
          <w:szCs w:val="24"/>
        </w:rPr>
        <w:t>ASMENS DUOMENŲ TVARKYMO SUSITARIMAS</w:t>
      </w:r>
    </w:p>
    <w:p w14:paraId="52E9EE0C" w14:textId="77777777" w:rsidR="00B678AE" w:rsidRPr="00B678AE" w:rsidRDefault="00B678AE" w:rsidP="00B678AE">
      <w:pPr>
        <w:jc w:val="center"/>
        <w:rPr>
          <w:b/>
          <w:szCs w:val="24"/>
        </w:rPr>
      </w:pPr>
    </w:p>
    <w:bookmarkEnd w:id="21"/>
    <w:p w14:paraId="735E16F3" w14:textId="1B921E97" w:rsidR="00B678AE" w:rsidRPr="00B678AE" w:rsidRDefault="00B678AE" w:rsidP="00B678AE">
      <w:pPr>
        <w:spacing w:before="29"/>
        <w:jc w:val="center"/>
        <w:rPr>
          <w:rFonts w:eastAsia="Calibri"/>
          <w:szCs w:val="24"/>
        </w:rPr>
      </w:pPr>
      <w:r w:rsidRPr="00B678AE">
        <w:rPr>
          <w:szCs w:val="24"/>
        </w:rPr>
        <w:t xml:space="preserve">202__ m. _____________ d. </w:t>
      </w:r>
      <w:r w:rsidRPr="00B678AE">
        <w:t xml:space="preserve">Nr. 1BS-       </w:t>
      </w:r>
    </w:p>
    <w:p w14:paraId="7BA36B40" w14:textId="77777777" w:rsidR="00B678AE" w:rsidRPr="00B678AE" w:rsidRDefault="00B678AE" w:rsidP="00B678AE">
      <w:pPr>
        <w:jc w:val="center"/>
        <w:rPr>
          <w:szCs w:val="24"/>
        </w:rPr>
      </w:pPr>
    </w:p>
    <w:p w14:paraId="47566392" w14:textId="77777777" w:rsidR="00B678AE" w:rsidRPr="00B678AE" w:rsidRDefault="00B678AE" w:rsidP="00B678AE">
      <w:pPr>
        <w:jc w:val="center"/>
        <w:rPr>
          <w:szCs w:val="24"/>
        </w:rPr>
      </w:pPr>
      <w:r w:rsidRPr="00B678AE">
        <w:rPr>
          <w:szCs w:val="24"/>
        </w:rPr>
        <w:t>Vilnius</w:t>
      </w:r>
    </w:p>
    <w:p w14:paraId="5836B27A" w14:textId="77777777" w:rsidR="00B678AE" w:rsidRPr="00B678AE" w:rsidRDefault="00B678AE" w:rsidP="00B678AE">
      <w:pPr>
        <w:jc w:val="both"/>
        <w:rPr>
          <w:szCs w:val="24"/>
        </w:rPr>
      </w:pPr>
    </w:p>
    <w:p w14:paraId="4569D560" w14:textId="77777777" w:rsidR="00B678AE" w:rsidRPr="00B678AE" w:rsidRDefault="00B678AE" w:rsidP="00B678AE">
      <w:pPr>
        <w:ind w:firstLine="709"/>
        <w:jc w:val="both"/>
        <w:rPr>
          <w:szCs w:val="24"/>
        </w:rPr>
      </w:pPr>
      <w:r w:rsidRPr="00B678AE">
        <w:rPr>
          <w:szCs w:val="24"/>
        </w:rPr>
        <w:t>Nacionalinė žemės tarnyba prie Aplinkos ministerijos, juridinio asmens kodas 188704927, atstovaujama __________________ /</w:t>
      </w:r>
      <w:r w:rsidRPr="00B678AE">
        <w:rPr>
          <w:bCs/>
          <w:iCs/>
          <w:szCs w:val="24"/>
        </w:rPr>
        <w:t xml:space="preserve">, </w:t>
      </w:r>
      <w:r w:rsidRPr="00B678AE">
        <w:rPr>
          <w:szCs w:val="24"/>
        </w:rPr>
        <w:t xml:space="preserve">(toliau – Asmens duomenų valdytojas), ir __________________, juridinio asmens kodas ____________, atstovaujama _________________, veikiančio / veikianti pagal įmonės / bendrovės įstatus (toliau – Asmens duomenų tvarkytojas), kiekviena atskirai vadinama Šalimi, o kartu – Šalimis, sudarė šį asmens duomenų tvarkymo susitarimą (toliau – </w:t>
      </w:r>
      <w:r w:rsidRPr="00B678AE">
        <w:rPr>
          <w:b/>
          <w:szCs w:val="24"/>
        </w:rPr>
        <w:t>Susitarimas</w:t>
      </w:r>
      <w:r w:rsidRPr="00B678AE">
        <w:rPr>
          <w:szCs w:val="24"/>
        </w:rPr>
        <w:t>).</w:t>
      </w:r>
    </w:p>
    <w:p w14:paraId="082BA2AA" w14:textId="77777777" w:rsidR="00B678AE" w:rsidRPr="00B678AE" w:rsidRDefault="00B678AE" w:rsidP="00B678AE">
      <w:pPr>
        <w:jc w:val="both"/>
        <w:rPr>
          <w:b/>
          <w:szCs w:val="24"/>
        </w:rPr>
      </w:pPr>
    </w:p>
    <w:p w14:paraId="0D0BFE9F" w14:textId="77777777" w:rsidR="00B678AE" w:rsidRPr="00B678AE" w:rsidRDefault="00B678AE" w:rsidP="00B678AE">
      <w:pPr>
        <w:jc w:val="both"/>
        <w:rPr>
          <w:szCs w:val="24"/>
        </w:rPr>
      </w:pPr>
      <w:r w:rsidRPr="00B678AE">
        <w:rPr>
          <w:b/>
          <w:szCs w:val="24"/>
        </w:rPr>
        <w:t>Susitarimo pagrindas</w:t>
      </w:r>
      <w:r w:rsidRPr="00B678AE">
        <w:rPr>
          <w:szCs w:val="24"/>
        </w:rPr>
        <w:t xml:space="preserve"> – [data] tarp Asmens duomenų tvarkytojo ir Asmens duomenų valdytojo sudaryta [sutarties pavadinimas] sutartis Nr. [______] (toliau – </w:t>
      </w:r>
      <w:r w:rsidRPr="00B678AE">
        <w:rPr>
          <w:b/>
          <w:szCs w:val="24"/>
        </w:rPr>
        <w:t>Pagrindinis susitarimas</w:t>
      </w:r>
      <w:r w:rsidRPr="00B678AE">
        <w:rPr>
          <w:szCs w:val="24"/>
        </w:rPr>
        <w:t>), kurio sudėtinė dalis yra šis Susitarimas.</w:t>
      </w:r>
    </w:p>
    <w:p w14:paraId="2033C958" w14:textId="77777777" w:rsidR="00B678AE" w:rsidRPr="00B678AE" w:rsidRDefault="00B678AE" w:rsidP="00B678AE">
      <w:pPr>
        <w:jc w:val="both"/>
        <w:rPr>
          <w:szCs w:val="24"/>
        </w:rPr>
      </w:pPr>
      <w:r w:rsidRPr="00B678AE">
        <w:rPr>
          <w:b/>
          <w:szCs w:val="24"/>
        </w:rPr>
        <w:t>Susitarimo tikslas</w:t>
      </w:r>
      <w:r w:rsidRPr="00B678AE">
        <w:rPr>
          <w:szCs w:val="24"/>
        </w:rPr>
        <w:t xml:space="preserve"> – suteikti Asmens duomenų tvarkytojui įgaliojimus tvarkyti asmens duomenis ir užtikrinti asmens duomenų apsaugą, vykdant Pagrindiniame susitarime nustatytas prievoles Asmens duomenų tvarkytojui tvarkant asmens duomenis, vadovaujantis žemiau nustatytomis sąlygomis.</w:t>
      </w:r>
    </w:p>
    <w:p w14:paraId="7DBFF58E" w14:textId="77777777" w:rsidR="00B678AE" w:rsidRPr="00B678AE" w:rsidRDefault="00B678AE" w:rsidP="00B678AE">
      <w:pPr>
        <w:jc w:val="both"/>
        <w:rPr>
          <w:b/>
          <w:szCs w:val="24"/>
        </w:rPr>
      </w:pPr>
    </w:p>
    <w:p w14:paraId="483C3874" w14:textId="77777777" w:rsidR="00B678AE" w:rsidRPr="00B678AE" w:rsidRDefault="00B678AE" w:rsidP="00B678AE">
      <w:pPr>
        <w:jc w:val="both"/>
        <w:rPr>
          <w:b/>
          <w:szCs w:val="24"/>
        </w:rPr>
      </w:pPr>
      <w:r w:rsidRPr="00B678AE">
        <w:rPr>
          <w:b/>
          <w:szCs w:val="24"/>
        </w:rPr>
        <w:t>1. Susitarime vartojamos sąvokos ir jų apibrėžtys:</w:t>
      </w:r>
    </w:p>
    <w:p w14:paraId="494E9B53" w14:textId="77777777" w:rsidR="00B678AE" w:rsidRPr="00B678AE" w:rsidRDefault="00B678AE" w:rsidP="00B678AE">
      <w:pPr>
        <w:jc w:val="both"/>
        <w:rPr>
          <w:szCs w:val="24"/>
        </w:rPr>
      </w:pPr>
      <w:r w:rsidRPr="00B678AE">
        <w:rPr>
          <w:b/>
          <w:szCs w:val="24"/>
        </w:rPr>
        <w:t xml:space="preserve">1.1. Asmens duomenų apsaugą reglamentuojantys teisės aktai – </w:t>
      </w:r>
      <w:r w:rsidRPr="00B678AE">
        <w:rPr>
          <w:szCs w:val="24"/>
        </w:rPr>
        <w:t xml:space="preserve">įsigaliojęs nacionalinis ir (arba) tarptautinis teisės aktas, kuris taikomas Asmens duomenų valdytojui ir (arba) Asmens duomenų tvarkytojui, reglamentuojantis jų atliekamus asmens duomenų tvarkymo veiksmus per šio Susitarimo galiojimo laikotarpį. Ši sąvoka apima 2016 m. balandžio 27 d. Europos Parlamento ir Tarybos reglamentą (ES) 2016/679 dėl fizinių asmenų apsaugos tvarkant asmens duomenis ir dėl laisvo tokių duomenų judėjimo ir kuriuo panaikinama Direktyva 95/46/EB (toliau – Bendrasis duomenų apsaugos reglamentas). </w:t>
      </w:r>
    </w:p>
    <w:p w14:paraId="67A9892E" w14:textId="77777777" w:rsidR="00B678AE" w:rsidRPr="00B678AE" w:rsidRDefault="00B678AE" w:rsidP="00B678AE">
      <w:pPr>
        <w:jc w:val="both"/>
        <w:rPr>
          <w:b/>
          <w:szCs w:val="24"/>
        </w:rPr>
      </w:pPr>
      <w:r w:rsidRPr="00B678AE">
        <w:rPr>
          <w:b/>
          <w:szCs w:val="24"/>
        </w:rPr>
        <w:t xml:space="preserve">1.2. </w:t>
      </w:r>
      <w:proofErr w:type="spellStart"/>
      <w:r w:rsidRPr="00B678AE">
        <w:rPr>
          <w:b/>
          <w:szCs w:val="24"/>
        </w:rPr>
        <w:t>Subtvarkytojas</w:t>
      </w:r>
      <w:proofErr w:type="spellEnd"/>
      <w:r w:rsidRPr="00B678AE">
        <w:rPr>
          <w:b/>
          <w:szCs w:val="24"/>
        </w:rPr>
        <w:t xml:space="preserve"> – </w:t>
      </w:r>
      <w:r w:rsidRPr="00B678AE">
        <w:rPr>
          <w:szCs w:val="24"/>
        </w:rPr>
        <w:t>trečioji šalis, kurią Asmens duomenų tvarkytojas pasitelkia padėti tvarkant asmens duomenis.</w:t>
      </w:r>
    </w:p>
    <w:p w14:paraId="6E00953B" w14:textId="77777777" w:rsidR="00B678AE" w:rsidRPr="00B678AE" w:rsidRDefault="00B678AE" w:rsidP="00B678AE">
      <w:pPr>
        <w:jc w:val="both"/>
        <w:rPr>
          <w:szCs w:val="24"/>
        </w:rPr>
      </w:pPr>
      <w:r w:rsidRPr="00B678AE">
        <w:rPr>
          <w:szCs w:val="24"/>
        </w:rPr>
        <w:t>Kitos šiame Susitarime vartojamos sąvokos suprantamos taip, kaip jos apibrėžtos asmens duomenų apsaugą reglamentuojančiuose teisės aktuose.</w:t>
      </w:r>
    </w:p>
    <w:p w14:paraId="2769EB60" w14:textId="77777777" w:rsidR="00B678AE" w:rsidRPr="00B678AE" w:rsidRDefault="00B678AE" w:rsidP="00B678AE">
      <w:pPr>
        <w:jc w:val="both"/>
        <w:rPr>
          <w:b/>
          <w:szCs w:val="24"/>
        </w:rPr>
      </w:pPr>
    </w:p>
    <w:p w14:paraId="25778DEE" w14:textId="77777777" w:rsidR="00B678AE" w:rsidRPr="00B678AE" w:rsidRDefault="00B678AE" w:rsidP="00B678AE">
      <w:pPr>
        <w:jc w:val="both"/>
        <w:rPr>
          <w:b/>
          <w:szCs w:val="24"/>
        </w:rPr>
      </w:pPr>
      <w:r w:rsidRPr="00B678AE">
        <w:rPr>
          <w:b/>
          <w:szCs w:val="24"/>
        </w:rPr>
        <w:t>2. Asmens duomenų tvarkytojo įsipareigojimai</w:t>
      </w:r>
    </w:p>
    <w:p w14:paraId="768CA4F2" w14:textId="77777777" w:rsidR="00B678AE" w:rsidRPr="00B678AE" w:rsidRDefault="00B678AE" w:rsidP="00B678AE">
      <w:pPr>
        <w:jc w:val="both"/>
        <w:rPr>
          <w:szCs w:val="24"/>
        </w:rPr>
      </w:pPr>
      <w:r w:rsidRPr="00B678AE">
        <w:rPr>
          <w:szCs w:val="24"/>
        </w:rPr>
        <w:t>2.1. Asmens duomenų tvarkytojas įsipareigoja tvarkyti asmens duomenis tik remdamasis šiuo Susitarimu ir raštu (įskaitant elektroninį formatą) nustatytomis instrukcijomis, kurias jam perduos Asmens duomenų valdytojas. Pirminės Asmens duomenų valdytojo instrukcijos, susijusios su asmens duomenų tvarkymo dalyku, asmens duomenų subjektais, asmens duomenų tvarkymo terminais, tikslais, tvarka, taip pat asmens duomenų subjektų kategorijomis, yra nustatytos Susitarimo priede „Asmens duomenų tvarkymo instrukcijos“. Asmens duomenys pagal šį Susitarimą tvarkomi išimtinai tiek, kiek būtina Asmens duomenų tvarkytojo funkcijoms vykdyti. Funkcinis Asmens duomenų tvarkytojo atliekamų veiksmų su Asmens duomenų valdytojo valdomais asmens duomenimis aprašymas yra pateikiamas Pagrindiniame susitarime ir susijusioje dokumentacijoje.</w:t>
      </w:r>
    </w:p>
    <w:p w14:paraId="0CA0CEAE" w14:textId="77777777" w:rsidR="00B678AE" w:rsidRPr="00B678AE" w:rsidRDefault="00B678AE" w:rsidP="00B678AE">
      <w:pPr>
        <w:jc w:val="both"/>
        <w:rPr>
          <w:szCs w:val="24"/>
        </w:rPr>
      </w:pPr>
      <w:r w:rsidRPr="00B678AE">
        <w:rPr>
          <w:szCs w:val="24"/>
        </w:rPr>
        <w:t xml:space="preserve">2.2. Asmens duomenų tvarkytojas įsipareigoja, jog tvarkydamas asmens duomenis pagal Susitarimą, užtikrins asmens duomenų tvarkymo atitiktį asmens duomenų apsaugą reglamentuojantiems teisės aktams bei priežiūros institucijų rekomendacijoms. Asmens duomenų tvarkytojas sutinka su visais būsimais Susitarimo pakeitimais, kurie bus privalomi, siekiant įgyvendinti asmens duomenų tvarkymo apsaugą reglamentuojančių teisės aktų reikalavimus bei jų pakeitimus ir bus proporcingi, </w:t>
      </w:r>
      <w:r w:rsidRPr="00B678AE">
        <w:rPr>
          <w:szCs w:val="24"/>
        </w:rPr>
        <w:lastRenderedPageBreak/>
        <w:t>atsižvelgiant į Pagrindiniame susitarime apibrėžtų Asmens duomenų tvarkytojo teikiamų paslaugų tikslą bei pobūdį.</w:t>
      </w:r>
    </w:p>
    <w:p w14:paraId="102598F2" w14:textId="77777777" w:rsidR="00B678AE" w:rsidRPr="00B678AE" w:rsidRDefault="00B678AE" w:rsidP="00B678AE">
      <w:pPr>
        <w:jc w:val="both"/>
        <w:rPr>
          <w:szCs w:val="24"/>
        </w:rPr>
      </w:pPr>
      <w:r w:rsidRPr="00B678AE">
        <w:rPr>
          <w:szCs w:val="24"/>
        </w:rPr>
        <w:t>2.3. Asmens duomenų tvarkytojas įsipareigoja padėti Asmens duomenų valdytojui, siekiant įgyvendinti jo prievoles, kylančias iš asmens duomenų apsaugą reglamentuojančių teisės aktų, įskaitant, bet neapsiribojant: Asmens duomenų valdytojo pareigą įgyvendinti asmens duomenų subjekto teisę susipažinti su jo asmens duomenimis, reikalauti pakeisti, ištrinti, sustabdyti asmens duomenų tvarkymą.</w:t>
      </w:r>
    </w:p>
    <w:p w14:paraId="0D692414" w14:textId="77777777" w:rsidR="00B678AE" w:rsidRPr="00B678AE" w:rsidRDefault="00B678AE" w:rsidP="00B678AE">
      <w:pPr>
        <w:tabs>
          <w:tab w:val="left" w:pos="567"/>
        </w:tabs>
        <w:jc w:val="both"/>
        <w:rPr>
          <w:szCs w:val="24"/>
        </w:rPr>
      </w:pPr>
      <w:r w:rsidRPr="00B678AE">
        <w:rPr>
          <w:szCs w:val="24"/>
        </w:rPr>
        <w:t>2.4. Asmens duomenų tvarkytojas įsipareigoja nedelsdamas pranešti Asmens duomenų valdytojui, jeigu, Asmens duomenų tvarkytojo manymu, Asmens duomenų valdytojo nustatytos asmens duomenų tvarkymo instrukcijos prieštarauja asmens duomenų apsaugą reglamentuojantiems teisės aktams.</w:t>
      </w:r>
    </w:p>
    <w:p w14:paraId="1599D488" w14:textId="77777777" w:rsidR="00B678AE" w:rsidRPr="00B678AE" w:rsidRDefault="00B678AE" w:rsidP="00B678AE">
      <w:pPr>
        <w:tabs>
          <w:tab w:val="left" w:pos="567"/>
        </w:tabs>
        <w:jc w:val="both"/>
        <w:rPr>
          <w:szCs w:val="24"/>
          <w:lang w:eastAsia="lt-LT"/>
        </w:rPr>
      </w:pPr>
      <w:r w:rsidRPr="00B678AE">
        <w:rPr>
          <w:szCs w:val="24"/>
          <w:lang w:eastAsia="lt-LT"/>
        </w:rPr>
        <w:t>2.5. Atsižvelgdamas į asmens duomenų tvarkymo pobūdį ir Asmens duomenų tvarkytojui prieinamą informaciją, Asmens duomenų tvarkytojas įsipareigoja, nepagrįstai nedelsdamas, padėti Asmens duomenų valdytojui:</w:t>
      </w:r>
    </w:p>
    <w:p w14:paraId="497B20E6" w14:textId="77777777" w:rsidR="00B678AE" w:rsidRPr="00B678AE" w:rsidRDefault="00B678AE" w:rsidP="00C60F6E">
      <w:pPr>
        <w:numPr>
          <w:ilvl w:val="2"/>
          <w:numId w:val="35"/>
        </w:numPr>
        <w:tabs>
          <w:tab w:val="left" w:pos="567"/>
        </w:tabs>
        <w:spacing w:after="200" w:line="276" w:lineRule="auto"/>
        <w:ind w:left="0" w:firstLine="0"/>
        <w:contextualSpacing/>
        <w:jc w:val="both"/>
        <w:rPr>
          <w:szCs w:val="24"/>
          <w:lang w:eastAsia="lt-LT"/>
        </w:rPr>
      </w:pPr>
      <w:r w:rsidRPr="00B678AE">
        <w:rPr>
          <w:szCs w:val="24"/>
          <w:lang w:eastAsia="lt-LT"/>
        </w:rPr>
        <w:t xml:space="preserve"> užtikrinti prievolių, numatytų Bendrojo duomenų apsaugos reglamento 32–36 straipsniuose, įgyvendinimą;</w:t>
      </w:r>
    </w:p>
    <w:p w14:paraId="13A9F9F0" w14:textId="77777777" w:rsidR="00B678AE" w:rsidRPr="00B678AE" w:rsidRDefault="00B678AE" w:rsidP="00C60F6E">
      <w:pPr>
        <w:numPr>
          <w:ilvl w:val="2"/>
          <w:numId w:val="35"/>
        </w:numPr>
        <w:tabs>
          <w:tab w:val="left" w:pos="284"/>
          <w:tab w:val="left" w:pos="567"/>
        </w:tabs>
        <w:spacing w:after="200" w:line="276" w:lineRule="auto"/>
        <w:ind w:left="0" w:firstLine="0"/>
        <w:contextualSpacing/>
        <w:jc w:val="both"/>
        <w:rPr>
          <w:szCs w:val="24"/>
          <w:lang w:eastAsia="lt-LT"/>
        </w:rPr>
      </w:pPr>
      <w:r w:rsidRPr="00B678AE">
        <w:rPr>
          <w:szCs w:val="24"/>
          <w:lang w:eastAsia="lt-LT"/>
        </w:rPr>
        <w:t xml:space="preserve"> užtikrinti </w:t>
      </w:r>
      <w:r w:rsidRPr="00B678AE">
        <w:rPr>
          <w:iCs/>
          <w:szCs w:val="24"/>
          <w:lang w:eastAsia="lt-LT"/>
        </w:rPr>
        <w:t>asmens duomenų apsaugą reglamentuojančiuose teisės aktuose</w:t>
      </w:r>
      <w:r w:rsidRPr="00B678AE">
        <w:rPr>
          <w:szCs w:val="24"/>
          <w:lang w:eastAsia="lt-LT"/>
        </w:rPr>
        <w:t xml:space="preserve"> numatytų asmens duomenų subjektų teisių įgyvendinimą, taikant atitinkamas technines ir organizacines saugumo priemones;</w:t>
      </w:r>
    </w:p>
    <w:p w14:paraId="7AE6329E" w14:textId="77777777" w:rsidR="00B678AE" w:rsidRPr="00B678AE" w:rsidRDefault="00B678AE" w:rsidP="00C60F6E">
      <w:pPr>
        <w:numPr>
          <w:ilvl w:val="2"/>
          <w:numId w:val="35"/>
        </w:numPr>
        <w:tabs>
          <w:tab w:val="left" w:pos="567"/>
        </w:tabs>
        <w:spacing w:after="200" w:line="276" w:lineRule="auto"/>
        <w:ind w:left="0" w:firstLine="0"/>
        <w:contextualSpacing/>
        <w:jc w:val="both"/>
        <w:rPr>
          <w:szCs w:val="24"/>
          <w:lang w:eastAsia="lt-LT"/>
        </w:rPr>
      </w:pPr>
      <w:r w:rsidRPr="00B678AE">
        <w:rPr>
          <w:szCs w:val="24"/>
          <w:lang w:eastAsia="lt-LT"/>
        </w:rPr>
        <w:t xml:space="preserve"> pateikiant įrodymus apie tinkamą Asmens duomenų tvarkytojo pareigų vykdymą, jeigu Asmens duomenų valdytojas atskiru prašymu to pareikalautų.</w:t>
      </w:r>
    </w:p>
    <w:p w14:paraId="6C30CDB5" w14:textId="77777777" w:rsidR="00B678AE" w:rsidRPr="00B678AE" w:rsidRDefault="00B678AE" w:rsidP="00C60F6E">
      <w:pPr>
        <w:numPr>
          <w:ilvl w:val="1"/>
          <w:numId w:val="35"/>
        </w:numPr>
        <w:tabs>
          <w:tab w:val="left" w:pos="567"/>
        </w:tabs>
        <w:spacing w:after="200" w:line="276" w:lineRule="auto"/>
        <w:ind w:left="0" w:firstLine="0"/>
        <w:contextualSpacing/>
        <w:jc w:val="both"/>
        <w:rPr>
          <w:szCs w:val="24"/>
          <w:lang w:eastAsia="lt-LT"/>
        </w:rPr>
      </w:pPr>
      <w:r w:rsidRPr="00B678AE">
        <w:rPr>
          <w:szCs w:val="24"/>
          <w:lang w:eastAsia="lt-LT"/>
        </w:rPr>
        <w:t xml:space="preserve"> Jeigu asmens duomenų subjektas, priežiūros ar kita valdžios institucija ar bet kuri kita trečioji šalis kreipiasi į Asmens duomenų tvarkytoją su prašymu pateikti pagal šį Susitarimą tvarkomus asmens duomenis, Asmens duomenų tvarkytojas įsipareigoja tokį prašymą nedelsdamas perduoti Asmens duomenų valdytojui.</w:t>
      </w:r>
    </w:p>
    <w:p w14:paraId="275091C4" w14:textId="77777777" w:rsidR="00B678AE" w:rsidRPr="00B678AE" w:rsidRDefault="00B678AE" w:rsidP="00B678AE">
      <w:pPr>
        <w:jc w:val="both"/>
        <w:rPr>
          <w:szCs w:val="24"/>
        </w:rPr>
      </w:pPr>
      <w:r w:rsidRPr="00B678AE">
        <w:rPr>
          <w:szCs w:val="24"/>
        </w:rPr>
        <w:t>2.7. Asmens duomenų tvarkytojas įsipareigoja neatlikti tokių veiksmų, dėl kurių Asmens duomenų valdytojas būtų priverstas veikti ne pagal asmens duomenų apsaugą reglamentuojančių teisės aktų reikalavimus.</w:t>
      </w:r>
    </w:p>
    <w:p w14:paraId="58F4CD2A" w14:textId="77777777" w:rsidR="00B678AE" w:rsidRPr="00B678AE" w:rsidRDefault="00B678AE" w:rsidP="00B678AE">
      <w:pPr>
        <w:jc w:val="both"/>
        <w:rPr>
          <w:szCs w:val="24"/>
        </w:rPr>
      </w:pPr>
      <w:r w:rsidRPr="00B678AE">
        <w:rPr>
          <w:szCs w:val="24"/>
        </w:rPr>
        <w:t>2.8. Asmens duomenų tvarkytojas negali perduoti ar kitu būdu atskleisti asmens duomenų, ar kitos informacijos, susijusios su asmens duomenų tvarkymu, jokiai kitai trečiajai šaliai. Asmens duomenų tvarkytojas įsipareigoja nedelsiant pranešti apie situacijas Asmens duomenų valdytojui, kai dėl asmens duomenų apsaugą reglamentuojančiuose teisės aktuose nustatytų prievolių įgyvendinimo, Asmens duomenų tvarkytojas privalo atskleisti asmens duomenis, kuriuos jis tvarko Asmens duomenų valdytojo vardu. Atskleisdamas asmens duomenis dėl teisės aktuose nustatytos pareigos vykdymo, Asmens duomenų tvarkytojas privalo pareikalauti trečiosios šalies išlaikyti asmens duomenų konfidencialumą.</w:t>
      </w:r>
    </w:p>
    <w:p w14:paraId="426FB09B" w14:textId="77777777" w:rsidR="00B678AE" w:rsidRPr="00B678AE" w:rsidRDefault="00B678AE" w:rsidP="00B678AE">
      <w:pPr>
        <w:jc w:val="both"/>
        <w:rPr>
          <w:szCs w:val="24"/>
        </w:rPr>
      </w:pPr>
      <w:r w:rsidRPr="00B678AE">
        <w:rPr>
          <w:szCs w:val="24"/>
        </w:rPr>
        <w:t>2.9. Asmens duomenų tvarkytojas turi užtikrinti, kad jo darbuotojai ar kiti asmenys, kurie gauna prieigą prie asmens duomenų, vykdys Susitarimo reikalavimus, įskaitant reikalavimą užtikrinti asmens duomenų konfidencialumą, ir yra įsipareigoję saugoti konfidencialią informaciją arba turi teisės aktuose įtvirtintą pareigą saugoti konfidencialią informaciją.</w:t>
      </w:r>
    </w:p>
    <w:p w14:paraId="51D6F6CF" w14:textId="77777777" w:rsidR="00B678AE" w:rsidRPr="00B678AE" w:rsidRDefault="00B678AE" w:rsidP="00B678AE">
      <w:pPr>
        <w:keepNext/>
        <w:keepLines/>
        <w:tabs>
          <w:tab w:val="left" w:pos="851"/>
          <w:tab w:val="left" w:pos="1701"/>
        </w:tabs>
        <w:adjustRightInd w:val="0"/>
        <w:snapToGrid w:val="0"/>
        <w:jc w:val="both"/>
        <w:outlineLvl w:val="1"/>
        <w:rPr>
          <w:bCs/>
          <w:szCs w:val="24"/>
        </w:rPr>
      </w:pPr>
      <w:r w:rsidRPr="00B678AE">
        <w:rPr>
          <w:bCs/>
          <w:szCs w:val="24"/>
        </w:rPr>
        <w:t>2.10. Asmens duomenų tvarkytojas turi nedelsdamas (ne vėliau kaip per 24 (dvidešimt keturias) val. nuo sužinojimo apie pažeidimą momento) raštu arba elektroniniu paštu pranešti Asmens duomenų valdytojui apie asmens duomenų saugumo pažeidimą.</w:t>
      </w:r>
    </w:p>
    <w:p w14:paraId="3EC74E7F" w14:textId="77777777" w:rsidR="00B678AE" w:rsidRPr="00B678AE" w:rsidRDefault="00B678AE" w:rsidP="00B678AE">
      <w:pPr>
        <w:keepNext/>
        <w:keepLines/>
        <w:tabs>
          <w:tab w:val="left" w:pos="851"/>
          <w:tab w:val="left" w:pos="1701"/>
        </w:tabs>
        <w:adjustRightInd w:val="0"/>
        <w:snapToGrid w:val="0"/>
        <w:jc w:val="both"/>
        <w:outlineLvl w:val="1"/>
        <w:rPr>
          <w:bCs/>
          <w:szCs w:val="24"/>
        </w:rPr>
      </w:pPr>
      <w:r w:rsidRPr="00B678AE">
        <w:rPr>
          <w:bCs/>
          <w:szCs w:val="24"/>
        </w:rPr>
        <w:t xml:space="preserve">2.11. Asmens duomenų valdytojas suteikia Asmens duomenų tvarkytojui leidimą pasitelkti </w:t>
      </w:r>
      <w:proofErr w:type="spellStart"/>
      <w:r w:rsidRPr="00B678AE">
        <w:rPr>
          <w:bCs/>
          <w:szCs w:val="24"/>
        </w:rPr>
        <w:t>subtvarkytoją</w:t>
      </w:r>
      <w:proofErr w:type="spellEnd"/>
      <w:r w:rsidRPr="00B678AE">
        <w:rPr>
          <w:bCs/>
          <w:szCs w:val="24"/>
        </w:rPr>
        <w:t xml:space="preserve"> (-</w:t>
      </w:r>
      <w:proofErr w:type="spellStart"/>
      <w:r w:rsidRPr="00B678AE">
        <w:rPr>
          <w:bCs/>
          <w:szCs w:val="24"/>
        </w:rPr>
        <w:t>us</w:t>
      </w:r>
      <w:proofErr w:type="spellEnd"/>
      <w:r w:rsidRPr="00B678AE">
        <w:rPr>
          <w:bCs/>
          <w:szCs w:val="24"/>
        </w:rPr>
        <w:t>), nurodytą (-</w:t>
      </w:r>
      <w:proofErr w:type="spellStart"/>
      <w:r w:rsidRPr="00B678AE">
        <w:rPr>
          <w:bCs/>
          <w:szCs w:val="24"/>
        </w:rPr>
        <w:t>us</w:t>
      </w:r>
      <w:proofErr w:type="spellEnd"/>
      <w:r w:rsidRPr="00B678AE">
        <w:rPr>
          <w:bCs/>
          <w:szCs w:val="24"/>
        </w:rPr>
        <w:t xml:space="preserve">) Susitarimo priede „Asmens duomenų tvarkymo instrukcijos“. Prieš pasitelkdamas naują arba pakeisdamas esamą </w:t>
      </w:r>
      <w:proofErr w:type="spellStart"/>
      <w:r w:rsidRPr="00B678AE">
        <w:rPr>
          <w:bCs/>
          <w:szCs w:val="24"/>
        </w:rPr>
        <w:t>subtvarkytoją</w:t>
      </w:r>
      <w:proofErr w:type="spellEnd"/>
      <w:r w:rsidRPr="00B678AE">
        <w:rPr>
          <w:bCs/>
          <w:szCs w:val="24"/>
        </w:rPr>
        <w:t xml:space="preserve">, Asmens duomenų tvarkytojas ne vėliau kaip prieš 10 darbo dienų apie tai raštu informuoja Asmens duomenų valdytoją, pateikdamas </w:t>
      </w:r>
      <w:proofErr w:type="spellStart"/>
      <w:r w:rsidRPr="00B678AE">
        <w:rPr>
          <w:bCs/>
          <w:szCs w:val="24"/>
        </w:rPr>
        <w:t>subtvarkytojo</w:t>
      </w:r>
      <w:proofErr w:type="spellEnd"/>
      <w:r w:rsidRPr="00B678AE">
        <w:rPr>
          <w:bCs/>
          <w:szCs w:val="24"/>
        </w:rPr>
        <w:t xml:space="preserve"> rekvizitus ir kitą objektyviai reikalingą informaciją, susijusią su asmens duomenų tvarkymo veikla, kurios pareikalaus Asmens duomenų valdytojas. Asmens duomenų valdytojas turi teisę nesutikti su naujo </w:t>
      </w:r>
      <w:proofErr w:type="spellStart"/>
      <w:r w:rsidRPr="00B678AE">
        <w:rPr>
          <w:bCs/>
          <w:szCs w:val="24"/>
        </w:rPr>
        <w:t>subtvarkytojo</w:t>
      </w:r>
      <w:proofErr w:type="spellEnd"/>
      <w:r w:rsidRPr="00B678AE">
        <w:rPr>
          <w:bCs/>
          <w:szCs w:val="24"/>
        </w:rPr>
        <w:t xml:space="preserve"> pasitelkimu, apie tai raštu (el. paštu) informuodamas Asmens duomenų valdytoją ir pateikdamas savo nesutikimo motyvus. </w:t>
      </w:r>
    </w:p>
    <w:p w14:paraId="7F1B3C2B" w14:textId="77777777" w:rsidR="00B678AE" w:rsidRPr="00B678AE" w:rsidRDefault="00B678AE" w:rsidP="00B678AE">
      <w:pPr>
        <w:jc w:val="both"/>
        <w:rPr>
          <w:szCs w:val="24"/>
        </w:rPr>
      </w:pPr>
      <w:r w:rsidRPr="00B678AE">
        <w:rPr>
          <w:szCs w:val="24"/>
        </w:rPr>
        <w:t xml:space="preserve">2.12. Tais atvejais, kai Asmens duomenų tvarkytojas pasitelkia naują </w:t>
      </w:r>
      <w:proofErr w:type="spellStart"/>
      <w:r w:rsidRPr="00B678AE">
        <w:rPr>
          <w:szCs w:val="24"/>
        </w:rPr>
        <w:t>subtvarkytoją</w:t>
      </w:r>
      <w:proofErr w:type="spellEnd"/>
      <w:r w:rsidRPr="00B678AE">
        <w:rPr>
          <w:szCs w:val="24"/>
        </w:rPr>
        <w:t xml:space="preserve"> arba pakeičia esamą </w:t>
      </w:r>
      <w:proofErr w:type="spellStart"/>
      <w:r w:rsidRPr="00B678AE">
        <w:rPr>
          <w:szCs w:val="24"/>
        </w:rPr>
        <w:t>subtvarkytoją</w:t>
      </w:r>
      <w:proofErr w:type="spellEnd"/>
      <w:r w:rsidRPr="00B678AE">
        <w:rPr>
          <w:szCs w:val="24"/>
        </w:rPr>
        <w:t xml:space="preserve">, kurio pasitelkimui raštu pritaria Asmens duomenų valdytojas, minėto </w:t>
      </w:r>
      <w:proofErr w:type="spellStart"/>
      <w:r w:rsidRPr="00B678AE">
        <w:rPr>
          <w:szCs w:val="24"/>
        </w:rPr>
        <w:lastRenderedPageBreak/>
        <w:t>subtvarkytojo</w:t>
      </w:r>
      <w:proofErr w:type="spellEnd"/>
      <w:r w:rsidRPr="00B678AE">
        <w:rPr>
          <w:szCs w:val="24"/>
        </w:rPr>
        <w:t xml:space="preserve"> rekvizitai nurodomi Susitarimo priede ,,Asmens duomenų tvarkymo instrukcijos“, jį pakeičiant Susitarimo 11.3 papunktyje nustatyta tvarka.</w:t>
      </w:r>
    </w:p>
    <w:p w14:paraId="52E03C40" w14:textId="77777777" w:rsidR="00B678AE" w:rsidRPr="00B678AE" w:rsidRDefault="00B678AE" w:rsidP="00B678AE">
      <w:pPr>
        <w:keepNext/>
        <w:keepLines/>
        <w:tabs>
          <w:tab w:val="left" w:pos="851"/>
          <w:tab w:val="left" w:pos="1701"/>
        </w:tabs>
        <w:adjustRightInd w:val="0"/>
        <w:snapToGrid w:val="0"/>
        <w:jc w:val="both"/>
        <w:outlineLvl w:val="1"/>
        <w:rPr>
          <w:bCs/>
          <w:szCs w:val="24"/>
        </w:rPr>
      </w:pPr>
      <w:r w:rsidRPr="00B678AE">
        <w:rPr>
          <w:bCs/>
          <w:szCs w:val="24"/>
        </w:rPr>
        <w:t xml:space="preserve"> 2.13. Asmens duomenų tvarkytojas įsipareigoja pasitelkti tik tuos </w:t>
      </w:r>
      <w:proofErr w:type="spellStart"/>
      <w:r w:rsidRPr="00B678AE">
        <w:rPr>
          <w:bCs/>
          <w:szCs w:val="24"/>
        </w:rPr>
        <w:t>subtvarkytojus</w:t>
      </w:r>
      <w:proofErr w:type="spellEnd"/>
      <w:r w:rsidRPr="00B678AE">
        <w:rPr>
          <w:bCs/>
          <w:szCs w:val="24"/>
        </w:rPr>
        <w:t>, kurie pakankamai užtikrina, kad tinkamos techninės ir organizacinės priemonės bus įgyvendintos tokiu būdu, kad asmens duomenų tvarkymas atitiktų asmens duomenų apsaugą reglamentuojančių teisės aktų reikalavimus ir būtų užtikrinta asmens duomenų subjektų teisių apsauga.</w:t>
      </w:r>
    </w:p>
    <w:p w14:paraId="7F743C30" w14:textId="77777777" w:rsidR="00B678AE" w:rsidRPr="00B678AE" w:rsidRDefault="00B678AE" w:rsidP="00B678AE">
      <w:pPr>
        <w:tabs>
          <w:tab w:val="left" w:pos="567"/>
        </w:tabs>
        <w:jc w:val="both"/>
        <w:rPr>
          <w:szCs w:val="24"/>
          <w:lang w:eastAsia="lt-LT"/>
        </w:rPr>
      </w:pPr>
      <w:r w:rsidRPr="00B678AE">
        <w:rPr>
          <w:szCs w:val="24"/>
          <w:lang w:eastAsia="lt-LT"/>
        </w:rPr>
        <w:t xml:space="preserve">2.14. Asmens duomenų tvarkytojas įsipareigoja užtikrinti, kad konkrečiai asmens duomenų tvarkymo veiklai atlikti Asmens duomenų tvarkytojas pasitelks </w:t>
      </w:r>
      <w:proofErr w:type="spellStart"/>
      <w:r w:rsidRPr="00B678AE">
        <w:rPr>
          <w:szCs w:val="24"/>
          <w:lang w:eastAsia="lt-LT"/>
        </w:rPr>
        <w:t>subtvarkytoją</w:t>
      </w:r>
      <w:proofErr w:type="spellEnd"/>
      <w:r w:rsidRPr="00B678AE">
        <w:rPr>
          <w:szCs w:val="24"/>
          <w:lang w:eastAsia="lt-LT"/>
        </w:rPr>
        <w:t xml:space="preserve"> tik po to, kai su </w:t>
      </w:r>
      <w:proofErr w:type="spellStart"/>
      <w:r w:rsidRPr="00B678AE">
        <w:rPr>
          <w:szCs w:val="24"/>
          <w:lang w:eastAsia="lt-LT"/>
        </w:rPr>
        <w:t>subtvarkytoju</w:t>
      </w:r>
      <w:proofErr w:type="spellEnd"/>
      <w:r w:rsidRPr="00B678AE">
        <w:rPr>
          <w:szCs w:val="24"/>
          <w:lang w:eastAsia="lt-LT"/>
        </w:rPr>
        <w:t xml:space="preserve"> raštu sudarys sutartį, kurioje bus numatyti analogiški ar griežtesni reikalavimai lyginant su reikalavimais, numatytais šiame Susitarime. Asmens duomenų valdytojui pareikalavus, Asmens duomenų tvarkytojas turi pateikti šių sutarčių kopijas. </w:t>
      </w:r>
    </w:p>
    <w:p w14:paraId="2935EE95" w14:textId="77777777" w:rsidR="00B678AE" w:rsidRPr="00B678AE" w:rsidRDefault="00B678AE" w:rsidP="00B678AE">
      <w:pPr>
        <w:tabs>
          <w:tab w:val="left" w:pos="567"/>
        </w:tabs>
        <w:jc w:val="both"/>
        <w:rPr>
          <w:szCs w:val="24"/>
          <w:lang w:eastAsia="lt-LT"/>
        </w:rPr>
      </w:pPr>
      <w:r w:rsidRPr="00B678AE">
        <w:rPr>
          <w:szCs w:val="24"/>
          <w:lang w:eastAsia="lt-LT"/>
        </w:rPr>
        <w:t xml:space="preserve">2.15. Asmens duomenų tvarkytojas yra visiškai atsakingas už </w:t>
      </w:r>
      <w:proofErr w:type="spellStart"/>
      <w:r w:rsidRPr="00B678AE">
        <w:rPr>
          <w:szCs w:val="24"/>
          <w:lang w:eastAsia="lt-LT"/>
        </w:rPr>
        <w:t>subtvarkytojų</w:t>
      </w:r>
      <w:proofErr w:type="spellEnd"/>
      <w:r w:rsidRPr="00B678AE">
        <w:rPr>
          <w:szCs w:val="24"/>
          <w:lang w:eastAsia="lt-LT"/>
        </w:rPr>
        <w:t xml:space="preserve"> veiksmus.</w:t>
      </w:r>
    </w:p>
    <w:p w14:paraId="150E8866" w14:textId="77777777" w:rsidR="00B678AE" w:rsidRPr="00B678AE" w:rsidRDefault="00B678AE" w:rsidP="00B678AE">
      <w:pPr>
        <w:tabs>
          <w:tab w:val="left" w:pos="567"/>
        </w:tabs>
        <w:jc w:val="both"/>
        <w:rPr>
          <w:szCs w:val="24"/>
          <w:lang w:eastAsia="lt-LT"/>
        </w:rPr>
      </w:pPr>
      <w:r w:rsidRPr="00B678AE">
        <w:rPr>
          <w:szCs w:val="24"/>
          <w:lang w:eastAsia="lt-LT"/>
        </w:rPr>
        <w:t xml:space="preserve">2.16. Asmens duomenų valdytojas turi teisę pareikalauti, kad Asmens duomenų tvarkytojas patikrintų savo pasitelktą </w:t>
      </w:r>
      <w:proofErr w:type="spellStart"/>
      <w:r w:rsidRPr="00B678AE">
        <w:rPr>
          <w:szCs w:val="24"/>
          <w:lang w:eastAsia="lt-LT"/>
        </w:rPr>
        <w:t>subtvarkytoją</w:t>
      </w:r>
      <w:proofErr w:type="spellEnd"/>
      <w:r w:rsidRPr="00B678AE">
        <w:rPr>
          <w:szCs w:val="24"/>
          <w:lang w:eastAsia="lt-LT"/>
        </w:rPr>
        <w:t xml:space="preserve"> arba pateiktų tokio patikrinimo atlikimo patvirtinimą, arba, jeigu yra galimybė, gautų ar padėtų Asmens duomenų valdytojui gauti išorinio auditoriaus išvadą dėl pasitelkto </w:t>
      </w:r>
      <w:proofErr w:type="spellStart"/>
      <w:r w:rsidRPr="00B678AE">
        <w:rPr>
          <w:szCs w:val="24"/>
          <w:lang w:eastAsia="lt-LT"/>
        </w:rPr>
        <w:t>subtvarkytojo</w:t>
      </w:r>
      <w:proofErr w:type="spellEnd"/>
      <w:r w:rsidRPr="00B678AE">
        <w:rPr>
          <w:szCs w:val="24"/>
          <w:lang w:eastAsia="lt-LT"/>
        </w:rPr>
        <w:t xml:space="preserve"> veiklos, siekiant užtikrinti Asmens duomenų apsaugą reglamentuojančių teisės aktų reikalavimų vykdymą.</w:t>
      </w:r>
    </w:p>
    <w:p w14:paraId="6993625B" w14:textId="77777777" w:rsidR="00B678AE" w:rsidRPr="00B678AE" w:rsidRDefault="00B678AE" w:rsidP="00B678AE">
      <w:pPr>
        <w:jc w:val="both"/>
        <w:rPr>
          <w:szCs w:val="24"/>
        </w:rPr>
      </w:pPr>
    </w:p>
    <w:p w14:paraId="56312AD4" w14:textId="77777777" w:rsidR="00B678AE" w:rsidRPr="00B678AE" w:rsidRDefault="00B678AE" w:rsidP="00B678AE">
      <w:pPr>
        <w:jc w:val="both"/>
        <w:rPr>
          <w:b/>
          <w:szCs w:val="24"/>
        </w:rPr>
      </w:pPr>
      <w:r w:rsidRPr="00B678AE">
        <w:rPr>
          <w:b/>
          <w:szCs w:val="24"/>
        </w:rPr>
        <w:t>3. Asmens duomenų valdytojo įsipareigojimai</w:t>
      </w:r>
    </w:p>
    <w:p w14:paraId="3744E4D4" w14:textId="77777777" w:rsidR="00B678AE" w:rsidRPr="00B678AE" w:rsidRDefault="00B678AE" w:rsidP="00B678AE">
      <w:pPr>
        <w:jc w:val="both"/>
        <w:rPr>
          <w:b/>
          <w:szCs w:val="24"/>
        </w:rPr>
      </w:pPr>
      <w:r w:rsidRPr="00B678AE">
        <w:rPr>
          <w:szCs w:val="24"/>
        </w:rPr>
        <w:t xml:space="preserve">3.1. Asmens duomenų valdytojas įsipareigoja užtikrinti, kad asmens duomenų, perduodamų Asmens duomenų tvarkytojui, sąrašas, nurodytas Susitarimo priede „Asmens duomenų tvarkymo instrukcijos“, yra pilnas ir teisingas, įskaitant visą informaciją, perduotą Asmens duomenų tvarkytojui prižiūrėti pagal Pagrindinį susitarimą. </w:t>
      </w:r>
    </w:p>
    <w:p w14:paraId="690B5C60" w14:textId="77777777" w:rsidR="00B678AE" w:rsidRPr="00B678AE" w:rsidRDefault="00B678AE" w:rsidP="00B678AE">
      <w:pPr>
        <w:jc w:val="both"/>
        <w:rPr>
          <w:szCs w:val="24"/>
        </w:rPr>
      </w:pPr>
      <w:r w:rsidRPr="00B678AE">
        <w:rPr>
          <w:szCs w:val="24"/>
        </w:rPr>
        <w:t>3.2. Asmens duomenų valdytojas įsipareigoja prieš keisdamas asmens duomenų tvarkymo apimtį ir (ar) pobūdį informuoti raštu arba el. paštu Asmens duomenų tvarkytoją prieš protingą laiko terminą. Dėl konkrečių pakeitimų yra deramasi atskirai.</w:t>
      </w:r>
    </w:p>
    <w:p w14:paraId="73E3B406" w14:textId="77777777" w:rsidR="00B678AE" w:rsidRPr="00B678AE" w:rsidRDefault="00B678AE" w:rsidP="00B678AE">
      <w:pPr>
        <w:jc w:val="both"/>
        <w:rPr>
          <w:szCs w:val="24"/>
        </w:rPr>
      </w:pPr>
      <w:r w:rsidRPr="00B678AE">
        <w:rPr>
          <w:szCs w:val="24"/>
        </w:rPr>
        <w:t>3.3. Asmens duomenų valdytojas įsipareigoja užtikrinti, kad asmens duomenų tvarkymas, kurį pavesta atlikti Asmens duomenų tvarkytojui, yra teisėtas.</w:t>
      </w:r>
    </w:p>
    <w:p w14:paraId="017E52A1" w14:textId="77777777" w:rsidR="00B678AE" w:rsidRPr="00B678AE" w:rsidRDefault="00B678AE" w:rsidP="00B678AE">
      <w:pPr>
        <w:jc w:val="both"/>
        <w:rPr>
          <w:b/>
          <w:szCs w:val="24"/>
        </w:rPr>
      </w:pPr>
    </w:p>
    <w:p w14:paraId="6634951F" w14:textId="77777777" w:rsidR="00B678AE" w:rsidRPr="00B678AE" w:rsidRDefault="00B678AE" w:rsidP="00B678AE">
      <w:pPr>
        <w:jc w:val="both"/>
        <w:rPr>
          <w:b/>
          <w:szCs w:val="24"/>
        </w:rPr>
      </w:pPr>
      <w:r w:rsidRPr="00B678AE">
        <w:rPr>
          <w:b/>
          <w:szCs w:val="24"/>
        </w:rPr>
        <w:t>4. Asmens duomenų perdavimas į trečiąsias valstybes</w:t>
      </w:r>
    </w:p>
    <w:p w14:paraId="0A49ADAB" w14:textId="77777777" w:rsidR="00B678AE" w:rsidRPr="00B678AE" w:rsidRDefault="00B678AE" w:rsidP="00B678AE">
      <w:pPr>
        <w:jc w:val="both"/>
        <w:rPr>
          <w:szCs w:val="24"/>
        </w:rPr>
      </w:pPr>
      <w:r w:rsidRPr="00B678AE">
        <w:rPr>
          <w:szCs w:val="24"/>
        </w:rPr>
        <w:t>4.1. Asmens duomenų tvarkytojas neturi teisės be išankstinio Asmens duomenų valdytojo rašytinio sutikimo persiųsti (perduoti) asmens duomenų už Europos ekonominės erdvės (toliau – EEE) ribų. Gavęs Asmens duomenų valdytojo sutikimą persiųsti (perduoti) asmens duomenis, prieš siųsdamas duomenis už EEE ribų, Asmens duomenų tvarkytojas privalo sudaryti galiojantį asmens duomenų perdavimo susitarimą, kuris būtų parengtas vadovaujantis Bendrojo duomenų apsaugos reglamento V skyriaus nuostatomis, taip pat turi būti laikomasi asmens duomenų apsaugą reglamentuojančių teisės aktų reikalavimų.</w:t>
      </w:r>
    </w:p>
    <w:p w14:paraId="47982B2C" w14:textId="77777777" w:rsidR="00B678AE" w:rsidRPr="00B678AE" w:rsidRDefault="00B678AE" w:rsidP="00B678AE">
      <w:pPr>
        <w:autoSpaceDE w:val="0"/>
        <w:autoSpaceDN w:val="0"/>
        <w:adjustRightInd w:val="0"/>
        <w:jc w:val="both"/>
        <w:rPr>
          <w:rFonts w:eastAsia="Calibri"/>
          <w:szCs w:val="24"/>
        </w:rPr>
      </w:pPr>
      <w:r w:rsidRPr="00B678AE">
        <w:rPr>
          <w:szCs w:val="24"/>
        </w:rPr>
        <w:t xml:space="preserve">4.2. </w:t>
      </w:r>
      <w:r w:rsidRPr="00B678AE">
        <w:rPr>
          <w:rFonts w:eastAsia="Calibri"/>
          <w:szCs w:val="24"/>
        </w:rPr>
        <w:t xml:space="preserve">Asmens duomenų valdytojas dėl pagrįstų priežasčių turi teisę bet kuriuo metu atšaukti savo sutikimą perduoti asmens duomenis į trečiąsias valstybes, kaip nurodyta Susitarimo 4.1 papunktyje. Tokiu atveju, Asmens duomenų tvarkytojas privalo nedelsiant nutraukti tokį asmens duomenų perdavimą ir, remiantis Asmens duomenų valdytojo reikalavimu, pateikti šias aplinkybes pagrindžiantį rašytinį patvirtinimą. </w:t>
      </w:r>
    </w:p>
    <w:p w14:paraId="33BD1DB6" w14:textId="77777777" w:rsidR="00B678AE" w:rsidRPr="00B678AE" w:rsidRDefault="00B678AE" w:rsidP="00B678AE">
      <w:pPr>
        <w:jc w:val="both"/>
        <w:rPr>
          <w:szCs w:val="24"/>
        </w:rPr>
      </w:pPr>
    </w:p>
    <w:p w14:paraId="7929AA14" w14:textId="77777777" w:rsidR="00B678AE" w:rsidRPr="00B678AE" w:rsidRDefault="00B678AE" w:rsidP="00B678AE">
      <w:pPr>
        <w:tabs>
          <w:tab w:val="left" w:pos="426"/>
        </w:tabs>
        <w:jc w:val="both"/>
        <w:rPr>
          <w:b/>
          <w:szCs w:val="24"/>
        </w:rPr>
      </w:pPr>
      <w:r w:rsidRPr="00B678AE">
        <w:rPr>
          <w:b/>
          <w:szCs w:val="24"/>
        </w:rPr>
        <w:t>5. Asmens duomenų tvarkymo saugumo užtikrinimas</w:t>
      </w:r>
    </w:p>
    <w:p w14:paraId="4E6EAEBC" w14:textId="77777777" w:rsidR="00B678AE" w:rsidRPr="00B678AE" w:rsidRDefault="00B678AE" w:rsidP="00B678AE">
      <w:pPr>
        <w:jc w:val="both"/>
        <w:rPr>
          <w:szCs w:val="24"/>
        </w:rPr>
      </w:pPr>
      <w:r w:rsidRPr="00B678AE">
        <w:rPr>
          <w:szCs w:val="24"/>
        </w:rPr>
        <w:t>5.1. Asmens duomenų tvarkytojas įsipareigoja savo sąskaita imtis tinkamų techninių bei organizacinių priemonių, siekiant užtikrinti tvarkomų asmens duomenų saugumą bei įsipareigoja laikytis visų rašytinių saugumo reikalavimų ir politikų, kurias pateiks Asmens duomenų valdytojas. Asmens duomenų tvarkytojas įsipareigoja saugoti asmens duomenis nuo sunaikinimo, modifikavimo, neteisėto platinimo arba neteisėtos prieigos, nuo visų formų neteisėto tvarkymo.</w:t>
      </w:r>
    </w:p>
    <w:p w14:paraId="07324AAD" w14:textId="77777777" w:rsidR="00B678AE" w:rsidRPr="00B678AE" w:rsidRDefault="00B678AE" w:rsidP="00B678AE">
      <w:pPr>
        <w:jc w:val="both"/>
        <w:rPr>
          <w:szCs w:val="24"/>
        </w:rPr>
      </w:pPr>
      <w:r w:rsidRPr="00B678AE">
        <w:rPr>
          <w:szCs w:val="24"/>
        </w:rPr>
        <w:t>5.2. Asmens duomenų tvarkytojas įsipareigoja užtikrinti, kad tvarkydamas asmens duomenis jis taikys bent šias priemones:</w:t>
      </w:r>
    </w:p>
    <w:p w14:paraId="2F67834C" w14:textId="77777777" w:rsidR="00B678AE" w:rsidRPr="00B678AE" w:rsidRDefault="00B678AE" w:rsidP="00B678AE">
      <w:pPr>
        <w:jc w:val="both"/>
        <w:rPr>
          <w:szCs w:val="24"/>
        </w:rPr>
      </w:pPr>
      <w:r w:rsidRPr="00B678AE">
        <w:rPr>
          <w:szCs w:val="24"/>
        </w:rPr>
        <w:t xml:space="preserve">5.2.1. Asmens duomenų tvarkytojo patalpos, kuriose laikoma kompiuterinė įranga bei nešiojamos informacijos saugyklos, kuriose saugomi asmens duomenys, kai nėra stebimos, bus užrakinamos, </w:t>
      </w:r>
      <w:r w:rsidRPr="00B678AE">
        <w:rPr>
          <w:szCs w:val="24"/>
        </w:rPr>
        <w:lastRenderedPageBreak/>
        <w:t>tam, kad būtų užtikrinama apsauga nuo neleistino asmens duomenų naudojimo, poveikio darymo bei vagystės.</w:t>
      </w:r>
    </w:p>
    <w:p w14:paraId="3124DA25" w14:textId="77777777" w:rsidR="00B678AE" w:rsidRPr="00B678AE" w:rsidRDefault="00B678AE" w:rsidP="00B678AE">
      <w:pPr>
        <w:jc w:val="both"/>
        <w:rPr>
          <w:szCs w:val="24"/>
        </w:rPr>
      </w:pPr>
      <w:r w:rsidRPr="00B678AE">
        <w:rPr>
          <w:szCs w:val="24"/>
        </w:rPr>
        <w:t>5.2.2. Įtvirtintas procesas, kurio metu būtų testuojamas asmens duomenų atkūrimas iš saugyklų, jeigu Pagrindinis susitarimas numato Asmens duomenų tvarkytojo prievolę užtikrinti asmens duomenų atkūrimą.</w:t>
      </w:r>
    </w:p>
    <w:p w14:paraId="6DD1879E" w14:textId="77777777" w:rsidR="00B678AE" w:rsidRPr="00B678AE" w:rsidRDefault="00B678AE" w:rsidP="00B678AE">
      <w:pPr>
        <w:jc w:val="both"/>
        <w:rPr>
          <w:szCs w:val="24"/>
        </w:rPr>
      </w:pPr>
      <w:r w:rsidRPr="00B678AE">
        <w:rPr>
          <w:szCs w:val="24"/>
        </w:rPr>
        <w:t>5.2.3. Prieiga prie asmens duomenų turi būti suteikta tik tiems asmenims, kuriems asmens duomenys reikalingi darbo funkcijoms atlikti. Naudotojo kodas, slaptažodis bus unikalūs bei neprieinami neautorizuotam personalui. Asmens duomenų tvarkytojas užtikrins procedūrų, kuriomis užtikrinamas prieigos prie asmens duomenų davimas bei panaikinimas, buvimą.</w:t>
      </w:r>
    </w:p>
    <w:p w14:paraId="1A4CB1DC" w14:textId="77777777" w:rsidR="00B678AE" w:rsidRPr="00B678AE" w:rsidRDefault="00B678AE" w:rsidP="00B678AE">
      <w:pPr>
        <w:jc w:val="both"/>
        <w:rPr>
          <w:szCs w:val="24"/>
        </w:rPr>
      </w:pPr>
      <w:r w:rsidRPr="00B678AE">
        <w:rPr>
          <w:szCs w:val="24"/>
        </w:rPr>
        <w:t>5.2.4. Asmens duomenų tvarkytojas užtikrins, jog bus išsaugota Asmens duomenų tvarkytojo vykdomų prisijungimų prie asmens duomenų istorija bei su asmens duomenimis atliktų veiksmų istorija ne trumpesniam kaip 6 mėnesių laikotarpiui. Asmens duomenų tvarkytojas išsaugos minėtus duomenis ir Asmens duomenų valdytojo prašymu, juos pateiks.</w:t>
      </w:r>
    </w:p>
    <w:p w14:paraId="0B500956" w14:textId="77777777" w:rsidR="00B678AE" w:rsidRPr="00B678AE" w:rsidRDefault="00B678AE" w:rsidP="00B678AE">
      <w:pPr>
        <w:jc w:val="both"/>
        <w:rPr>
          <w:szCs w:val="24"/>
        </w:rPr>
      </w:pPr>
      <w:r w:rsidRPr="00B678AE">
        <w:rPr>
          <w:szCs w:val="24"/>
        </w:rPr>
        <w:t>5.2.5. Užtikrins saugų duomenų perdavimo ryšį tarp Asmens duomenų tvarkytojo ir Asmens duomenų valdytojo. Tuo atveju, kai naudojami išoriniai asmens duomenų perdavimo ryšiai, kurių nekontroliuoja Asmens duomenų tvarkytojas, bus užtikrintas techninių priemonių, kuriomis užtikrinamas prisijungimo prie ryšio autorizavimas bei Asmens duomenų tvarkytojo perduodamų duomenų užkodavimas, naudojimas.</w:t>
      </w:r>
    </w:p>
    <w:p w14:paraId="1882D580" w14:textId="77777777" w:rsidR="00B678AE" w:rsidRPr="00B678AE" w:rsidRDefault="00B678AE" w:rsidP="00B678AE">
      <w:pPr>
        <w:jc w:val="both"/>
        <w:rPr>
          <w:szCs w:val="24"/>
        </w:rPr>
      </w:pPr>
      <w:r w:rsidRPr="00B678AE">
        <w:rPr>
          <w:szCs w:val="24"/>
        </w:rPr>
        <w:t>5.2.6. Įtvirtintas procesas saugiam įrangos, kurioje buvo laikomi asmens duomenys, sunaikinimui ir taisymui.</w:t>
      </w:r>
    </w:p>
    <w:p w14:paraId="6E455E3F" w14:textId="77777777" w:rsidR="00B678AE" w:rsidRPr="00B678AE" w:rsidRDefault="00B678AE" w:rsidP="00B678AE">
      <w:pPr>
        <w:jc w:val="both"/>
        <w:rPr>
          <w:szCs w:val="24"/>
        </w:rPr>
      </w:pPr>
      <w:r w:rsidRPr="00B678AE">
        <w:rPr>
          <w:szCs w:val="24"/>
        </w:rPr>
        <w:t xml:space="preserve">5.2.7. Asmens duomenų tvarkytojas įsipareigoja imtis visų veiksmų, kad padėtų Asmens duomenų valdytojui asmens duomenų saugumo pažeidimo atveju siekiant sumažinti pažeidimo neigiamas pasekmes, taip pat nedelsiant pranešti Asmens duomenų valdytojui apie bet kokį incidentą, susijusį su asmens duomenimis bei apie neautorizuotą prieigą prie asmens duomenų. </w:t>
      </w:r>
    </w:p>
    <w:p w14:paraId="763D936A" w14:textId="77777777" w:rsidR="00B678AE" w:rsidRPr="00B678AE" w:rsidRDefault="00B678AE" w:rsidP="00B678AE">
      <w:pPr>
        <w:jc w:val="both"/>
        <w:rPr>
          <w:szCs w:val="24"/>
        </w:rPr>
      </w:pPr>
      <w:r w:rsidRPr="00B678AE">
        <w:rPr>
          <w:szCs w:val="24"/>
        </w:rPr>
        <w:t xml:space="preserve">5.2.8. Asmens duomenų tvarkytojas įsipareigoja, kad prieigą prie asmens duomenų suteiks tik tiems Asmens duomenų tvarkytojo darbuotojams, kuriems prieiga būtina siekiant užtikrinti Asmens duomenų tvarkytojo pareigų, pagal Susitarimą, vykdymui. Asmens duomenų tvarkytojas įsipareigoja užtikrinti, kad asmenys, kurie turi prieigą prie asmens duomenų, yra pasirašę konfidencialumo susitarimą, kuris apima ir asmens duomenų neatskleidimo įsipareigojimą. Konfidencialumo susitarimo apimtis privalo būti ne mažesnė nei šio Susitarimo. Asmens duomenų tvarkytojo darbuotojai turi būti informuoti, kaip jie privalo tvarkyti asmens duomenis.  </w:t>
      </w:r>
    </w:p>
    <w:p w14:paraId="334D4584" w14:textId="77777777" w:rsidR="00B678AE" w:rsidRPr="00B678AE" w:rsidRDefault="00B678AE" w:rsidP="00B678AE">
      <w:pPr>
        <w:jc w:val="both"/>
        <w:rPr>
          <w:szCs w:val="24"/>
        </w:rPr>
      </w:pPr>
      <w:r w:rsidRPr="00B678AE">
        <w:rPr>
          <w:szCs w:val="24"/>
        </w:rPr>
        <w:t xml:space="preserve">5.3. </w:t>
      </w:r>
      <w:r w:rsidRPr="00B678AE">
        <w:rPr>
          <w:rFonts w:eastAsia="Calibri"/>
          <w:szCs w:val="24"/>
        </w:rPr>
        <w:t>Susitarimo 5 punkto nuostatos lieka galioti ir po šio Susitarimo nutraukimo ar pasibaigimo.</w:t>
      </w:r>
    </w:p>
    <w:p w14:paraId="3670A41B" w14:textId="77777777" w:rsidR="00B678AE" w:rsidRPr="00B678AE" w:rsidRDefault="00B678AE" w:rsidP="00B678AE">
      <w:pPr>
        <w:jc w:val="both"/>
        <w:rPr>
          <w:szCs w:val="24"/>
        </w:rPr>
      </w:pPr>
    </w:p>
    <w:p w14:paraId="1A5480C5" w14:textId="77777777" w:rsidR="00B678AE" w:rsidRPr="00B678AE" w:rsidRDefault="00B678AE" w:rsidP="00B678AE">
      <w:pPr>
        <w:jc w:val="both"/>
        <w:rPr>
          <w:b/>
          <w:szCs w:val="24"/>
        </w:rPr>
      </w:pPr>
      <w:r w:rsidRPr="00B678AE">
        <w:rPr>
          <w:b/>
          <w:szCs w:val="24"/>
        </w:rPr>
        <w:t>6. Audito teisės</w:t>
      </w:r>
    </w:p>
    <w:p w14:paraId="36DCBAB1" w14:textId="77777777" w:rsidR="00B678AE" w:rsidRPr="00B678AE" w:rsidRDefault="00B678AE" w:rsidP="00B678AE">
      <w:pPr>
        <w:jc w:val="both"/>
        <w:rPr>
          <w:szCs w:val="24"/>
        </w:rPr>
      </w:pPr>
      <w:r w:rsidRPr="00B678AE">
        <w:rPr>
          <w:szCs w:val="24"/>
        </w:rPr>
        <w:t xml:space="preserve">6.1. Asmens duomenų tvarkytojas įsipareigoja, pagal savo turimą informaciją, suteikti Asmens duomenų valdytojui informaciją ir pagalbą, kuri reikalinga siekiant įrodyti, jog asmens duomenų tvarkymo veiksmai atitinka Bendrajame duomenų apsaugos reglamente bei Susitarime įtvirtintus reikalavimus, taip pat padėti Asmens duomenų valdytojui arba kitam jo įgaliotam auditoriui atlikti asmens duomenų tvarkymo auditą.  </w:t>
      </w:r>
    </w:p>
    <w:p w14:paraId="4CF2E9D3" w14:textId="77777777" w:rsidR="00B678AE" w:rsidRPr="00B678AE" w:rsidRDefault="00B678AE" w:rsidP="00B678AE">
      <w:pPr>
        <w:jc w:val="both"/>
        <w:rPr>
          <w:szCs w:val="24"/>
        </w:rPr>
      </w:pPr>
      <w:r w:rsidRPr="00B678AE">
        <w:rPr>
          <w:szCs w:val="24"/>
        </w:rPr>
        <w:t xml:space="preserve">6.2. Asmens duomenų tvarkytojas įsipareigoja užtikrinti galimybę priežiūros institucijoms atlikti Asmens duomenų tvarkytojo ir (ar) </w:t>
      </w:r>
      <w:proofErr w:type="spellStart"/>
      <w:r w:rsidRPr="00B678AE">
        <w:rPr>
          <w:szCs w:val="24"/>
        </w:rPr>
        <w:t>subtvarkytojų</w:t>
      </w:r>
      <w:proofErr w:type="spellEnd"/>
      <w:r w:rsidRPr="00B678AE">
        <w:rPr>
          <w:szCs w:val="24"/>
        </w:rPr>
        <w:t xml:space="preserve"> patikrinimus ir nedelsiant informuoti Asmens duomenų valdytoją apie tokius priežiūros institucijų patikrinimus, susijusius su Asmens duomenų valdytojo valdomais asmens duomenimis, nebent priežiūros institucija draudžia tokį informavimą.</w:t>
      </w:r>
    </w:p>
    <w:p w14:paraId="1E010F1C" w14:textId="77777777" w:rsidR="00B678AE" w:rsidRPr="00B678AE" w:rsidRDefault="00B678AE" w:rsidP="00B678AE">
      <w:pPr>
        <w:jc w:val="both"/>
        <w:rPr>
          <w:szCs w:val="24"/>
        </w:rPr>
      </w:pPr>
    </w:p>
    <w:p w14:paraId="29AD5547" w14:textId="77777777" w:rsidR="00B678AE" w:rsidRPr="00B678AE" w:rsidRDefault="00B678AE" w:rsidP="00B678AE">
      <w:pPr>
        <w:jc w:val="both"/>
        <w:rPr>
          <w:b/>
          <w:szCs w:val="24"/>
        </w:rPr>
      </w:pPr>
      <w:r w:rsidRPr="00B678AE">
        <w:rPr>
          <w:b/>
          <w:szCs w:val="24"/>
        </w:rPr>
        <w:t>7. Susitarimo galiojimas</w:t>
      </w:r>
    </w:p>
    <w:p w14:paraId="79AD4FCB" w14:textId="77777777" w:rsidR="00B678AE" w:rsidRPr="00B678AE" w:rsidRDefault="00B678AE" w:rsidP="00B678AE">
      <w:pPr>
        <w:jc w:val="both"/>
        <w:rPr>
          <w:szCs w:val="24"/>
        </w:rPr>
      </w:pPr>
      <w:r w:rsidRPr="00B678AE">
        <w:rPr>
          <w:szCs w:val="24"/>
        </w:rPr>
        <w:t>7.1. Susitarimas įsigalioja nuo jo pasirašymo momento ir yra taikomas asmens duomenų tvarkymui nuo Pagrindinio susitarimo įsigaliojimo dienos. Šis Susitarimas galioja tol, kol galioja Pagrindinis susitarimas. Pagrindiniam susitarimui pasibaigus, neatsižvelgiant į Pagrindinio susitarimo pasibaigimo teisinį pagrindą, Asmens duomenų tvarkytojas turi nutraukti jam patikėtų Asmens duomenų valdytojo valdomų asmens duomenų tvarkymo operacijas.</w:t>
      </w:r>
    </w:p>
    <w:p w14:paraId="08DB1822" w14:textId="77777777" w:rsidR="00B678AE" w:rsidRPr="00B678AE" w:rsidRDefault="00B678AE" w:rsidP="00B678AE">
      <w:pPr>
        <w:jc w:val="both"/>
        <w:rPr>
          <w:szCs w:val="24"/>
        </w:rPr>
      </w:pPr>
      <w:r w:rsidRPr="00B678AE">
        <w:rPr>
          <w:szCs w:val="24"/>
        </w:rPr>
        <w:t>7.2. Susitarimo sąlygos galios visą laiką, kol Asmens duomenų tvarkytojas tvarkys asmens duomenis, kurių atžvilgiu Asmens duomenų valdytojas yra duomenų valdytojas, ir kol vykdomi visi Susitarimo reikalavimai.</w:t>
      </w:r>
    </w:p>
    <w:p w14:paraId="58398DB7" w14:textId="77777777" w:rsidR="00B678AE" w:rsidRPr="00B678AE" w:rsidRDefault="00B678AE" w:rsidP="00B678AE">
      <w:pPr>
        <w:jc w:val="both"/>
        <w:rPr>
          <w:szCs w:val="24"/>
        </w:rPr>
      </w:pPr>
      <w:r w:rsidRPr="00B678AE">
        <w:rPr>
          <w:szCs w:val="24"/>
        </w:rPr>
        <w:lastRenderedPageBreak/>
        <w:t>7.3. Asmens duomenų konfidencialumo įsipareigojimai lieka galioti ir pasibaigus Pagrindiniams susitarimui ir (arba) Susitarimui ir galioja neterminuotai.</w:t>
      </w:r>
    </w:p>
    <w:p w14:paraId="32FE9C9E" w14:textId="77777777" w:rsidR="00B678AE" w:rsidRPr="00B678AE" w:rsidRDefault="00B678AE" w:rsidP="00B678AE">
      <w:pPr>
        <w:jc w:val="both"/>
        <w:rPr>
          <w:b/>
          <w:szCs w:val="24"/>
        </w:rPr>
      </w:pPr>
    </w:p>
    <w:p w14:paraId="6CCB2BE4" w14:textId="77777777" w:rsidR="00B678AE" w:rsidRPr="00B678AE" w:rsidRDefault="00B678AE" w:rsidP="00B678AE">
      <w:pPr>
        <w:jc w:val="both"/>
        <w:rPr>
          <w:b/>
          <w:szCs w:val="24"/>
        </w:rPr>
      </w:pPr>
      <w:r w:rsidRPr="00B678AE">
        <w:rPr>
          <w:b/>
          <w:szCs w:val="24"/>
        </w:rPr>
        <w:t>8. Priemonės, kurių imamasi pasibaigus asmens duomenų tvarkymui</w:t>
      </w:r>
    </w:p>
    <w:p w14:paraId="495FC981" w14:textId="77777777" w:rsidR="00B678AE" w:rsidRPr="00B678AE" w:rsidRDefault="00B678AE" w:rsidP="00B678AE">
      <w:pPr>
        <w:jc w:val="both"/>
        <w:rPr>
          <w:szCs w:val="24"/>
        </w:rPr>
      </w:pPr>
      <w:r w:rsidRPr="00B678AE">
        <w:rPr>
          <w:szCs w:val="24"/>
        </w:rPr>
        <w:t xml:space="preserve">8.1. Pasibaigus Susitarimo galiojimui, Asmens duomenų tvarkytojas privalo, Asmens duomenų valdytojo pasirinkimu, apie kurį Asmens duomenų valdytojas privalo raštu informuoti Asmens duomenų tvarkytoją, grąžinti Asmens duomenų valdytojui arba sunaikinti asmens duomenis, kuriuos gavo iš Asmens duomenų valdytojo Pagrindinio susitarimo ir šio Susitarimo pagrindu ir ištrinti esamas jų kopijas. Asmens duomenų tvarkytojas privalo užtikrinti, kad </w:t>
      </w:r>
      <w:proofErr w:type="spellStart"/>
      <w:r w:rsidRPr="00B678AE">
        <w:rPr>
          <w:szCs w:val="24"/>
        </w:rPr>
        <w:t>subtvarkytojas</w:t>
      </w:r>
      <w:proofErr w:type="spellEnd"/>
      <w:r w:rsidRPr="00B678AE">
        <w:rPr>
          <w:szCs w:val="24"/>
        </w:rPr>
        <w:t xml:space="preserve"> (-ai) atliks tokius pačius veiksmus.</w:t>
      </w:r>
    </w:p>
    <w:p w14:paraId="7AC2477B" w14:textId="77777777" w:rsidR="00B678AE" w:rsidRPr="00B678AE" w:rsidRDefault="00B678AE" w:rsidP="00B678AE">
      <w:pPr>
        <w:jc w:val="both"/>
        <w:rPr>
          <w:szCs w:val="24"/>
        </w:rPr>
      </w:pPr>
      <w:r w:rsidRPr="00B678AE">
        <w:rPr>
          <w:szCs w:val="24"/>
        </w:rPr>
        <w:t>8.2. Asmens duomenų valdytojo reikalavimu, Asmens duomenų tvarkytojas privalo pateikti Asmens duomenų valdytojui sąrašą priemonių, kurių buvo imtasi, siekiant užtikrinti tvarkingą asmens duomenų tvarkymo nutraukimą.</w:t>
      </w:r>
    </w:p>
    <w:p w14:paraId="0A3D2FED" w14:textId="77777777" w:rsidR="00B678AE" w:rsidRPr="00B678AE" w:rsidRDefault="00B678AE" w:rsidP="00B678AE">
      <w:pPr>
        <w:jc w:val="both"/>
        <w:rPr>
          <w:szCs w:val="24"/>
        </w:rPr>
      </w:pPr>
    </w:p>
    <w:p w14:paraId="68643C7C" w14:textId="77777777" w:rsidR="00B678AE" w:rsidRPr="00B678AE" w:rsidRDefault="00B678AE" w:rsidP="00B678AE">
      <w:pPr>
        <w:jc w:val="both"/>
        <w:rPr>
          <w:b/>
          <w:szCs w:val="24"/>
        </w:rPr>
      </w:pPr>
      <w:r w:rsidRPr="00B678AE">
        <w:rPr>
          <w:b/>
          <w:szCs w:val="24"/>
        </w:rPr>
        <w:t>9. Atsakomybė</w:t>
      </w:r>
    </w:p>
    <w:p w14:paraId="68715363" w14:textId="77777777" w:rsidR="00B678AE" w:rsidRPr="00B678AE" w:rsidRDefault="00B678AE" w:rsidP="00B678AE">
      <w:pPr>
        <w:jc w:val="both"/>
        <w:rPr>
          <w:szCs w:val="24"/>
        </w:rPr>
      </w:pPr>
      <w:r w:rsidRPr="00B678AE">
        <w:rPr>
          <w:szCs w:val="24"/>
        </w:rPr>
        <w:t>9.1. Turint įtarimą, jog Asmens duomenų tvarkytojas nesilaiko šio Susitarimo, Asmens duomenų valdytojas apie tai raštu informuoja Asmens duomenų tvarkytoją. Pasitvirtinus informacijai, jog yra nesilaikoma šio Susitarimo nuostatų, Asmens duomenų valdytojas suteikia Asmens duomenų tvarkytojui teisę per 30 (trisdešimt) dienų laikotarpį (įspėjimo terminą) visiškai pašalinti pažeidimą. Visiškai nepašalinus pažeidimo, Asmens duomenų valdytojas turi teisę be įspėjimo nutraukti Pagrindinį susitarimą.</w:t>
      </w:r>
    </w:p>
    <w:p w14:paraId="5E98DDD8" w14:textId="77777777" w:rsidR="00B678AE" w:rsidRPr="00B678AE" w:rsidRDefault="00B678AE" w:rsidP="00B678AE">
      <w:pPr>
        <w:jc w:val="both"/>
        <w:rPr>
          <w:szCs w:val="24"/>
        </w:rPr>
      </w:pPr>
      <w:r w:rsidRPr="00B678AE">
        <w:rPr>
          <w:szCs w:val="24"/>
        </w:rPr>
        <w:t>9.2. Asmens duomenų tvarkytojui pagal šį Susitarimą netaikomi jokie atsakomybės ribojimai, jeigu tokie buvo numatyti Pagrindiniame susitarime.</w:t>
      </w:r>
    </w:p>
    <w:p w14:paraId="2983A25A" w14:textId="77777777" w:rsidR="00B678AE" w:rsidRPr="00B678AE" w:rsidRDefault="00B678AE" w:rsidP="00B678AE">
      <w:pPr>
        <w:jc w:val="both"/>
        <w:rPr>
          <w:szCs w:val="24"/>
        </w:rPr>
      </w:pPr>
      <w:r w:rsidRPr="00B678AE">
        <w:rPr>
          <w:szCs w:val="24"/>
        </w:rPr>
        <w:t xml:space="preserve">9.3. Asmens duomenų tvarkytojas privalo visiškai atlyginti bet kokią žalą, kurią Asmens duomenų valdytojas patiria dėl Susitarime ir (ar) Asmens duomenų tvarkytojui ir (arba) </w:t>
      </w:r>
      <w:proofErr w:type="spellStart"/>
      <w:r w:rsidRPr="00B678AE">
        <w:rPr>
          <w:szCs w:val="24"/>
        </w:rPr>
        <w:t>subtvarkytojui</w:t>
      </w:r>
      <w:proofErr w:type="spellEnd"/>
      <w:r w:rsidRPr="00B678AE">
        <w:rPr>
          <w:szCs w:val="24"/>
        </w:rPr>
        <w:t xml:space="preserve"> taikomuose Asmens duomenų apsaugą reglamentuojančiuose teisės aktuose numatytų prievolių neįvykdymo arba netinkamo įvykdymo. Į šią žalą įeina visos Asmens duomenų valdytojo patirtos išlaidos, įskaitant, bet neapsiribojant: baudomis, mokesčiais ir kita.</w:t>
      </w:r>
    </w:p>
    <w:p w14:paraId="39F82C57" w14:textId="77777777" w:rsidR="00B678AE" w:rsidRPr="00B678AE" w:rsidRDefault="00B678AE" w:rsidP="00B678AE">
      <w:pPr>
        <w:jc w:val="both"/>
        <w:rPr>
          <w:b/>
          <w:szCs w:val="24"/>
        </w:rPr>
      </w:pPr>
    </w:p>
    <w:p w14:paraId="00C9D0B0" w14:textId="77777777" w:rsidR="00B678AE" w:rsidRPr="00B678AE" w:rsidRDefault="00B678AE" w:rsidP="00B678AE">
      <w:pPr>
        <w:jc w:val="both"/>
        <w:rPr>
          <w:b/>
          <w:szCs w:val="24"/>
        </w:rPr>
      </w:pPr>
      <w:r w:rsidRPr="00B678AE">
        <w:rPr>
          <w:b/>
          <w:szCs w:val="24"/>
        </w:rPr>
        <w:t>10. Ginčų sprendimas</w:t>
      </w:r>
    </w:p>
    <w:p w14:paraId="5957A390" w14:textId="77777777" w:rsidR="00B678AE" w:rsidRPr="00B678AE" w:rsidRDefault="00B678AE" w:rsidP="00B678AE">
      <w:pPr>
        <w:jc w:val="both"/>
        <w:rPr>
          <w:szCs w:val="24"/>
        </w:rPr>
      </w:pPr>
      <w:r w:rsidRPr="00B678AE">
        <w:rPr>
          <w:szCs w:val="24"/>
        </w:rPr>
        <w:t xml:space="preserve">Visi ginčai, kylantys iš Susitarimo vykdymo, bus sprendžiami Lietuvos Respublikos teismuose. Informaciją apie kreipimąsi į teismą, bylos nagrinėjimo proceso informaciją bei sprendimą Šalys laikys konfidencialia informacija. Šiam </w:t>
      </w:r>
      <w:bookmarkStart w:id="22" w:name="_Hlk36541673"/>
      <w:r w:rsidRPr="00B678AE">
        <w:rPr>
          <w:szCs w:val="24"/>
        </w:rPr>
        <w:t>Susitarimui</w:t>
      </w:r>
      <w:bookmarkEnd w:id="22"/>
      <w:r w:rsidRPr="00B678AE">
        <w:rPr>
          <w:szCs w:val="24"/>
        </w:rPr>
        <w:t xml:space="preserve"> taikoma Lietuvos Respublikos teisė.</w:t>
      </w:r>
    </w:p>
    <w:p w14:paraId="122AAAED" w14:textId="77777777" w:rsidR="00B678AE" w:rsidRPr="00B678AE" w:rsidRDefault="00B678AE" w:rsidP="00B678AE">
      <w:pPr>
        <w:jc w:val="both"/>
        <w:rPr>
          <w:szCs w:val="24"/>
        </w:rPr>
      </w:pPr>
    </w:p>
    <w:p w14:paraId="09EBFC59" w14:textId="77777777" w:rsidR="00B678AE" w:rsidRPr="00B678AE" w:rsidRDefault="00B678AE" w:rsidP="00B678AE">
      <w:pPr>
        <w:jc w:val="both"/>
        <w:rPr>
          <w:b/>
          <w:szCs w:val="24"/>
        </w:rPr>
      </w:pPr>
      <w:r w:rsidRPr="00B678AE">
        <w:rPr>
          <w:b/>
          <w:szCs w:val="24"/>
        </w:rPr>
        <w:t xml:space="preserve">11. Baigiamosios nuostatos </w:t>
      </w:r>
    </w:p>
    <w:p w14:paraId="3D3CA94A" w14:textId="77777777" w:rsidR="00B678AE" w:rsidRPr="00B678AE" w:rsidRDefault="00B678AE" w:rsidP="00B678AE">
      <w:pPr>
        <w:jc w:val="both"/>
        <w:rPr>
          <w:szCs w:val="24"/>
        </w:rPr>
      </w:pPr>
      <w:r w:rsidRPr="00B678AE">
        <w:rPr>
          <w:szCs w:val="24"/>
        </w:rPr>
        <w:t xml:space="preserve">11.1. Šis Susitarimas yra neatskiriama Pagrindinio susitarimo dalis. </w:t>
      </w:r>
    </w:p>
    <w:p w14:paraId="5B37563F" w14:textId="77777777" w:rsidR="00B678AE" w:rsidRPr="00B678AE" w:rsidRDefault="00B678AE" w:rsidP="00B678AE">
      <w:pPr>
        <w:jc w:val="both"/>
        <w:rPr>
          <w:szCs w:val="24"/>
        </w:rPr>
      </w:pPr>
      <w:r w:rsidRPr="00B678AE">
        <w:rPr>
          <w:szCs w:val="24"/>
        </w:rPr>
        <w:t>11.2. Šalių paskirti asmenys, atsakingi už Susitarimo vykdymą, yra nurodyti Pagrindiniame susitarime.</w:t>
      </w:r>
    </w:p>
    <w:p w14:paraId="74F48AF8" w14:textId="77777777" w:rsidR="00B678AE" w:rsidRPr="00B678AE" w:rsidRDefault="00B678AE" w:rsidP="00B678AE">
      <w:pPr>
        <w:tabs>
          <w:tab w:val="left" w:pos="1134"/>
          <w:tab w:val="left" w:pos="1843"/>
        </w:tabs>
        <w:jc w:val="both"/>
        <w:rPr>
          <w:szCs w:val="24"/>
        </w:rPr>
      </w:pPr>
      <w:r w:rsidRPr="00B678AE">
        <w:rPr>
          <w:szCs w:val="24"/>
        </w:rPr>
        <w:t>11.3. Bet kokie šio Susitarimo pakeitimai ir papildymai galioja tik sudaryti raštu ir pasirašyti, įskaitant pasirašymą elektroniniu būdu. Visi Susitarimo priedai yra neatskiriama Susitarimo dalis.</w:t>
      </w:r>
    </w:p>
    <w:p w14:paraId="6484555C" w14:textId="77777777" w:rsidR="00B678AE" w:rsidRPr="00B678AE" w:rsidRDefault="00B678AE" w:rsidP="00B678AE">
      <w:pPr>
        <w:autoSpaceDE w:val="0"/>
        <w:autoSpaceDN w:val="0"/>
        <w:adjustRightInd w:val="0"/>
        <w:jc w:val="both"/>
        <w:rPr>
          <w:szCs w:val="24"/>
        </w:rPr>
      </w:pPr>
      <w:r w:rsidRPr="00B678AE">
        <w:rPr>
          <w:szCs w:val="24"/>
        </w:rPr>
        <w:t xml:space="preserve">11.4. </w:t>
      </w:r>
      <w:r w:rsidRPr="00B678AE">
        <w:rPr>
          <w:rFonts w:eastAsia="Calibri"/>
          <w:szCs w:val="24"/>
        </w:rPr>
        <w:t>Šis susitarimas pasirašomas kvalifikuotu el. parašu.</w:t>
      </w:r>
    </w:p>
    <w:p w14:paraId="43CBA1A2" w14:textId="77777777" w:rsidR="00B678AE" w:rsidRPr="00B678AE" w:rsidRDefault="00B678AE" w:rsidP="00B678AE">
      <w:pPr>
        <w:tabs>
          <w:tab w:val="num" w:pos="907"/>
        </w:tabs>
        <w:jc w:val="both"/>
        <w:rPr>
          <w:b/>
          <w:szCs w:val="24"/>
        </w:rPr>
      </w:pPr>
    </w:p>
    <w:p w14:paraId="76049D50" w14:textId="77777777" w:rsidR="00B678AE" w:rsidRPr="00B678AE" w:rsidRDefault="00B678AE" w:rsidP="00B678AE">
      <w:pPr>
        <w:tabs>
          <w:tab w:val="num" w:pos="907"/>
        </w:tabs>
        <w:jc w:val="both"/>
        <w:rPr>
          <w:b/>
          <w:szCs w:val="24"/>
        </w:rPr>
      </w:pPr>
      <w:r w:rsidRPr="00B678AE">
        <w:rPr>
          <w:b/>
          <w:szCs w:val="24"/>
        </w:rPr>
        <w:t>12. Šalių rekvizitai ir parašai:</w:t>
      </w:r>
    </w:p>
    <w:p w14:paraId="2A14019F" w14:textId="77777777" w:rsidR="00B678AE" w:rsidRPr="00B678AE" w:rsidRDefault="00B678AE" w:rsidP="00B678AE">
      <w:pPr>
        <w:tabs>
          <w:tab w:val="num" w:pos="907"/>
        </w:tabs>
        <w:jc w:val="both"/>
        <w:rPr>
          <w:b/>
          <w:szCs w:val="24"/>
        </w:rPr>
      </w:pPr>
    </w:p>
    <w:tbl>
      <w:tblPr>
        <w:tblW w:w="9747" w:type="dxa"/>
        <w:tblInd w:w="-108" w:type="dxa"/>
        <w:tblCellMar>
          <w:left w:w="10" w:type="dxa"/>
          <w:right w:w="10" w:type="dxa"/>
        </w:tblCellMar>
        <w:tblLook w:val="0000" w:firstRow="0" w:lastRow="0" w:firstColumn="0" w:lastColumn="0" w:noHBand="0" w:noVBand="0"/>
      </w:tblPr>
      <w:tblGrid>
        <w:gridCol w:w="4928"/>
        <w:gridCol w:w="4819"/>
      </w:tblGrid>
      <w:tr w:rsidR="00B678AE" w:rsidRPr="00B678AE" w14:paraId="401F4AE2" w14:textId="77777777" w:rsidTr="00BC75EB">
        <w:trPr>
          <w:cantSplit/>
          <w:trHeight w:val="4122"/>
          <w:tblHeader/>
        </w:trPr>
        <w:tc>
          <w:tcPr>
            <w:tcW w:w="4928" w:type="dxa"/>
            <w:shd w:val="clear" w:color="auto" w:fill="FFFFFF"/>
            <w:tcMar>
              <w:top w:w="0" w:type="dxa"/>
              <w:left w:w="108" w:type="dxa"/>
              <w:bottom w:w="0" w:type="dxa"/>
              <w:right w:w="108" w:type="dxa"/>
            </w:tcMar>
          </w:tcPr>
          <w:p w14:paraId="5C8EF877" w14:textId="77777777" w:rsidR="00B678AE" w:rsidRPr="00B678AE" w:rsidRDefault="00B678AE" w:rsidP="00B678AE">
            <w:pPr>
              <w:tabs>
                <w:tab w:val="left" w:pos="142"/>
              </w:tabs>
              <w:rPr>
                <w:szCs w:val="24"/>
              </w:rPr>
            </w:pPr>
            <w:r w:rsidRPr="00B678AE">
              <w:rPr>
                <w:b/>
                <w:szCs w:val="24"/>
              </w:rPr>
              <w:lastRenderedPageBreak/>
              <w:t>ASMENS DUOMENŲ VALDYTOJAS:</w:t>
            </w:r>
          </w:p>
          <w:p w14:paraId="73DEE6E9" w14:textId="77777777" w:rsidR="00B678AE" w:rsidRPr="00B678AE" w:rsidRDefault="00B678AE" w:rsidP="00B678AE">
            <w:pPr>
              <w:widowControl w:val="0"/>
              <w:tabs>
                <w:tab w:val="left" w:pos="567"/>
                <w:tab w:val="left" w:pos="993"/>
              </w:tabs>
              <w:ind w:left="31" w:right="62"/>
              <w:rPr>
                <w:b/>
                <w:bCs/>
              </w:rPr>
            </w:pPr>
            <w:r w:rsidRPr="00B678AE">
              <w:rPr>
                <w:b/>
                <w:bCs/>
              </w:rPr>
              <w:t xml:space="preserve">Nacionalinė žemės tarnyba </w:t>
            </w:r>
          </w:p>
          <w:p w14:paraId="494D783F" w14:textId="77777777" w:rsidR="00B678AE" w:rsidRPr="00B678AE" w:rsidRDefault="00B678AE" w:rsidP="00B678AE">
            <w:pPr>
              <w:widowControl w:val="0"/>
              <w:tabs>
                <w:tab w:val="left" w:pos="567"/>
                <w:tab w:val="left" w:pos="993"/>
              </w:tabs>
              <w:ind w:left="31" w:right="62"/>
              <w:rPr>
                <w:b/>
                <w:bCs/>
              </w:rPr>
            </w:pPr>
            <w:r w:rsidRPr="00B678AE">
              <w:rPr>
                <w:b/>
                <w:bCs/>
              </w:rPr>
              <w:t>prie Aplinkos ministerijos</w:t>
            </w:r>
          </w:p>
          <w:p w14:paraId="3C0AEF9D" w14:textId="42674F30" w:rsidR="00B678AE" w:rsidRPr="00B678AE" w:rsidRDefault="003D6A9C" w:rsidP="00B678AE">
            <w:pPr>
              <w:widowControl w:val="0"/>
              <w:tabs>
                <w:tab w:val="left" w:pos="0"/>
                <w:tab w:val="left" w:pos="993"/>
              </w:tabs>
              <w:ind w:left="31"/>
              <w:rPr>
                <w:szCs w:val="24"/>
              </w:rPr>
            </w:pPr>
            <w:r>
              <w:t>Kalvarijų g</w:t>
            </w:r>
            <w:r w:rsidRPr="00EA63FB">
              <w:t>. 1</w:t>
            </w:r>
            <w:r>
              <w:t>47</w:t>
            </w:r>
            <w:r w:rsidRPr="00EA63FB">
              <w:t xml:space="preserve">, </w:t>
            </w:r>
            <w:r w:rsidRPr="005B43B7">
              <w:rPr>
                <w:szCs w:val="24"/>
              </w:rPr>
              <w:t>LT-</w:t>
            </w:r>
            <w:r>
              <w:t>08352</w:t>
            </w:r>
            <w:r w:rsidRPr="005B43B7">
              <w:rPr>
                <w:szCs w:val="24"/>
              </w:rPr>
              <w:t>,</w:t>
            </w:r>
            <w:r w:rsidR="00B678AE" w:rsidRPr="00B678AE">
              <w:t xml:space="preserve"> Vilnius</w:t>
            </w:r>
            <w:r w:rsidR="00B678AE" w:rsidRPr="00B678AE">
              <w:br/>
              <w:t>Kodas 188704927</w:t>
            </w:r>
            <w:r w:rsidR="00B678AE" w:rsidRPr="00B678AE">
              <w:br/>
            </w:r>
            <w:r w:rsidR="00B678AE" w:rsidRPr="00B678AE">
              <w:rPr>
                <w:szCs w:val="24"/>
              </w:rPr>
              <w:t>A. s. LT764040063610000729</w:t>
            </w:r>
          </w:p>
          <w:p w14:paraId="0A973500" w14:textId="77777777" w:rsidR="00B678AE" w:rsidRPr="00B678AE" w:rsidRDefault="00B678AE" w:rsidP="00B678AE">
            <w:pPr>
              <w:widowControl w:val="0"/>
              <w:tabs>
                <w:tab w:val="left" w:pos="0"/>
                <w:tab w:val="left" w:pos="993"/>
              </w:tabs>
              <w:ind w:left="31"/>
              <w:rPr>
                <w:szCs w:val="24"/>
              </w:rPr>
            </w:pPr>
            <w:r w:rsidRPr="00B678AE">
              <w:rPr>
                <w:szCs w:val="24"/>
              </w:rPr>
              <w:t>Lietuvos Respublikos finansų ministerija</w:t>
            </w:r>
          </w:p>
          <w:p w14:paraId="65D9081B" w14:textId="77777777" w:rsidR="00B678AE" w:rsidRPr="00B678AE" w:rsidRDefault="00B678AE" w:rsidP="00B678AE">
            <w:pPr>
              <w:widowControl w:val="0"/>
              <w:tabs>
                <w:tab w:val="left" w:pos="0"/>
                <w:tab w:val="left" w:pos="993"/>
              </w:tabs>
              <w:ind w:left="31"/>
              <w:rPr>
                <w:szCs w:val="24"/>
              </w:rPr>
            </w:pPr>
            <w:r w:rsidRPr="00B678AE">
              <w:rPr>
                <w:szCs w:val="24"/>
              </w:rPr>
              <w:t>Finansų įstaigos kodas 40400</w:t>
            </w:r>
          </w:p>
          <w:p w14:paraId="5218DC1C" w14:textId="77777777" w:rsidR="00B678AE" w:rsidRPr="00B678AE" w:rsidRDefault="00B678AE" w:rsidP="00B678AE">
            <w:pPr>
              <w:rPr>
                <w:szCs w:val="24"/>
              </w:rPr>
            </w:pPr>
            <w:r w:rsidRPr="00B678AE">
              <w:t>Telefonas +370</w:t>
            </w:r>
            <w:r w:rsidRPr="00B678AE">
              <w:rPr>
                <w:caps/>
              </w:rPr>
              <w:t xml:space="preserve"> 706 86 666</w:t>
            </w:r>
          </w:p>
          <w:p w14:paraId="1EC0F205" w14:textId="77777777" w:rsidR="00B678AE" w:rsidRPr="00B678AE" w:rsidRDefault="00B678AE" w:rsidP="00B678AE">
            <w:pPr>
              <w:tabs>
                <w:tab w:val="left" w:pos="142"/>
              </w:tabs>
              <w:rPr>
                <w:szCs w:val="24"/>
              </w:rPr>
            </w:pPr>
            <w:r w:rsidRPr="00B678AE">
              <w:rPr>
                <w:szCs w:val="24"/>
              </w:rPr>
              <w:t xml:space="preserve">El. p. </w:t>
            </w:r>
            <w:hyperlink r:id="rId24" w:history="1">
              <w:r w:rsidRPr="00B678AE">
                <w:rPr>
                  <w:szCs w:val="24"/>
                  <w:u w:val="single"/>
                </w:rPr>
                <w:t>nzt@nzt.lt</w:t>
              </w:r>
            </w:hyperlink>
          </w:p>
          <w:p w14:paraId="6B11671B" w14:textId="77777777" w:rsidR="00B678AE" w:rsidRPr="00B678AE" w:rsidRDefault="00B678AE" w:rsidP="00B678AE">
            <w:pPr>
              <w:tabs>
                <w:tab w:val="left" w:pos="142"/>
              </w:tabs>
              <w:rPr>
                <w:szCs w:val="24"/>
              </w:rPr>
            </w:pPr>
          </w:p>
          <w:p w14:paraId="15AD66FB" w14:textId="77777777" w:rsidR="00B678AE" w:rsidRPr="00B678AE" w:rsidRDefault="00B678AE" w:rsidP="00B678AE">
            <w:pPr>
              <w:tabs>
                <w:tab w:val="left" w:pos="142"/>
              </w:tabs>
              <w:rPr>
                <w:szCs w:val="24"/>
              </w:rPr>
            </w:pPr>
          </w:p>
          <w:p w14:paraId="38545B83" w14:textId="77777777" w:rsidR="00B678AE" w:rsidRPr="00B678AE" w:rsidRDefault="00B678AE" w:rsidP="00B678AE">
            <w:pPr>
              <w:tabs>
                <w:tab w:val="left" w:pos="142"/>
              </w:tabs>
              <w:rPr>
                <w:szCs w:val="24"/>
              </w:rPr>
            </w:pPr>
          </w:p>
          <w:p w14:paraId="17479080" w14:textId="1E6918A5" w:rsidR="00B678AE" w:rsidRPr="00B678AE" w:rsidRDefault="00B678AE" w:rsidP="00B678AE">
            <w:pPr>
              <w:tabs>
                <w:tab w:val="left" w:pos="142"/>
              </w:tabs>
              <w:rPr>
                <w:szCs w:val="24"/>
              </w:rPr>
            </w:pPr>
          </w:p>
          <w:p w14:paraId="2F7F4529" w14:textId="77777777" w:rsidR="00B678AE" w:rsidRPr="00B678AE" w:rsidRDefault="00B678AE" w:rsidP="00B678AE">
            <w:pPr>
              <w:autoSpaceDE w:val="0"/>
              <w:rPr>
                <w:szCs w:val="24"/>
              </w:rPr>
            </w:pPr>
          </w:p>
        </w:tc>
        <w:tc>
          <w:tcPr>
            <w:tcW w:w="4819" w:type="dxa"/>
            <w:shd w:val="clear" w:color="auto" w:fill="FFFFFF"/>
            <w:tcMar>
              <w:top w:w="0" w:type="dxa"/>
              <w:left w:w="108" w:type="dxa"/>
              <w:bottom w:w="0" w:type="dxa"/>
              <w:right w:w="108" w:type="dxa"/>
            </w:tcMar>
          </w:tcPr>
          <w:p w14:paraId="408CF463" w14:textId="77777777" w:rsidR="00B678AE" w:rsidRPr="00B678AE" w:rsidRDefault="00B678AE" w:rsidP="00B678AE">
            <w:pPr>
              <w:tabs>
                <w:tab w:val="left" w:pos="142"/>
              </w:tabs>
              <w:rPr>
                <w:szCs w:val="24"/>
              </w:rPr>
            </w:pPr>
            <w:r w:rsidRPr="00B678AE">
              <w:rPr>
                <w:b/>
                <w:szCs w:val="24"/>
              </w:rPr>
              <w:t>ASMENS DUOMENŲ TVARKYTOJAS:</w:t>
            </w:r>
          </w:p>
          <w:p w14:paraId="7A88402B" w14:textId="77777777" w:rsidR="00B678AE" w:rsidRPr="00B678AE" w:rsidRDefault="00B678AE" w:rsidP="00B678AE">
            <w:pPr>
              <w:tabs>
                <w:tab w:val="left" w:pos="142"/>
              </w:tabs>
              <w:rPr>
                <w:szCs w:val="24"/>
              </w:rPr>
            </w:pPr>
          </w:p>
          <w:p w14:paraId="5812B964" w14:textId="77777777" w:rsidR="00B678AE" w:rsidRPr="00B678AE" w:rsidRDefault="00B678AE" w:rsidP="00B678AE">
            <w:pPr>
              <w:tabs>
                <w:tab w:val="left" w:pos="142"/>
              </w:tabs>
              <w:rPr>
                <w:szCs w:val="24"/>
              </w:rPr>
            </w:pPr>
            <w:r w:rsidRPr="00B678AE">
              <w:rPr>
                <w:szCs w:val="24"/>
              </w:rPr>
              <w:t>Pavadinimas</w:t>
            </w:r>
          </w:p>
          <w:p w14:paraId="615F1043" w14:textId="77777777" w:rsidR="00B678AE" w:rsidRPr="00B678AE" w:rsidRDefault="00B678AE" w:rsidP="00B678AE">
            <w:pPr>
              <w:tabs>
                <w:tab w:val="left" w:pos="142"/>
              </w:tabs>
              <w:rPr>
                <w:szCs w:val="24"/>
              </w:rPr>
            </w:pPr>
            <w:r w:rsidRPr="00B678AE">
              <w:rPr>
                <w:szCs w:val="24"/>
              </w:rPr>
              <w:t>Adresas</w:t>
            </w:r>
          </w:p>
          <w:p w14:paraId="16FFB980" w14:textId="77777777" w:rsidR="00B678AE" w:rsidRPr="00B678AE" w:rsidRDefault="00B678AE" w:rsidP="00B678AE">
            <w:pPr>
              <w:tabs>
                <w:tab w:val="left" w:pos="142"/>
              </w:tabs>
              <w:rPr>
                <w:szCs w:val="24"/>
              </w:rPr>
            </w:pPr>
            <w:r w:rsidRPr="00B678AE">
              <w:rPr>
                <w:szCs w:val="24"/>
              </w:rPr>
              <w:t>Įmonės kodas</w:t>
            </w:r>
          </w:p>
          <w:p w14:paraId="6B7C3133" w14:textId="77777777" w:rsidR="00B678AE" w:rsidRPr="00B678AE" w:rsidRDefault="00B678AE" w:rsidP="00B678AE">
            <w:pPr>
              <w:tabs>
                <w:tab w:val="left" w:pos="142"/>
              </w:tabs>
              <w:rPr>
                <w:szCs w:val="24"/>
              </w:rPr>
            </w:pPr>
            <w:r w:rsidRPr="00B678AE">
              <w:rPr>
                <w:szCs w:val="24"/>
              </w:rPr>
              <w:t>PVM mokėtojo kodas</w:t>
            </w:r>
          </w:p>
          <w:p w14:paraId="1678593B" w14:textId="77777777" w:rsidR="00B678AE" w:rsidRPr="00B678AE" w:rsidRDefault="00B678AE" w:rsidP="00B678AE">
            <w:pPr>
              <w:tabs>
                <w:tab w:val="left" w:pos="142"/>
              </w:tabs>
              <w:rPr>
                <w:szCs w:val="24"/>
              </w:rPr>
            </w:pPr>
            <w:r w:rsidRPr="00B678AE">
              <w:rPr>
                <w:szCs w:val="24"/>
              </w:rPr>
              <w:t>Sąskaitos Nr.</w:t>
            </w:r>
          </w:p>
          <w:p w14:paraId="2203EEE6" w14:textId="77777777" w:rsidR="00B678AE" w:rsidRPr="00B678AE" w:rsidRDefault="00B678AE" w:rsidP="00B678AE">
            <w:pPr>
              <w:tabs>
                <w:tab w:val="left" w:pos="142"/>
              </w:tabs>
              <w:rPr>
                <w:szCs w:val="24"/>
              </w:rPr>
            </w:pPr>
            <w:r w:rsidRPr="00B678AE">
              <w:rPr>
                <w:szCs w:val="24"/>
              </w:rPr>
              <w:t xml:space="preserve">Bankas: </w:t>
            </w:r>
          </w:p>
          <w:p w14:paraId="0BF0A574" w14:textId="77777777" w:rsidR="00B678AE" w:rsidRPr="00B678AE" w:rsidRDefault="00B678AE" w:rsidP="00B678AE">
            <w:pPr>
              <w:tabs>
                <w:tab w:val="left" w:pos="142"/>
              </w:tabs>
              <w:rPr>
                <w:szCs w:val="24"/>
              </w:rPr>
            </w:pPr>
            <w:r w:rsidRPr="00B678AE">
              <w:rPr>
                <w:szCs w:val="24"/>
              </w:rPr>
              <w:t>el. p.</w:t>
            </w:r>
          </w:p>
          <w:p w14:paraId="2A0819F3" w14:textId="77777777" w:rsidR="00B678AE" w:rsidRPr="00B678AE" w:rsidRDefault="00B678AE" w:rsidP="00B678AE">
            <w:pPr>
              <w:tabs>
                <w:tab w:val="left" w:pos="142"/>
              </w:tabs>
              <w:rPr>
                <w:szCs w:val="24"/>
              </w:rPr>
            </w:pPr>
            <w:r w:rsidRPr="00B678AE">
              <w:rPr>
                <w:szCs w:val="24"/>
              </w:rPr>
              <w:t>tel.</w:t>
            </w:r>
          </w:p>
          <w:p w14:paraId="1CA3A101" w14:textId="3DAC6EF2" w:rsidR="00B678AE" w:rsidRPr="00B678AE" w:rsidRDefault="00B678AE" w:rsidP="00B678AE">
            <w:pPr>
              <w:tabs>
                <w:tab w:val="left" w:pos="142"/>
              </w:tabs>
              <w:rPr>
                <w:szCs w:val="24"/>
              </w:rPr>
            </w:pPr>
          </w:p>
          <w:p w14:paraId="4C64550A" w14:textId="77777777" w:rsidR="00B678AE" w:rsidRPr="00B678AE" w:rsidRDefault="00B678AE" w:rsidP="00B678AE">
            <w:pPr>
              <w:autoSpaceDE w:val="0"/>
              <w:rPr>
                <w:szCs w:val="24"/>
              </w:rPr>
            </w:pPr>
          </w:p>
        </w:tc>
      </w:tr>
    </w:tbl>
    <w:p w14:paraId="39BB4BA4" w14:textId="77777777" w:rsidR="00B678AE" w:rsidRPr="00B678AE" w:rsidRDefault="00B678AE" w:rsidP="00B678AE">
      <w:pPr>
        <w:tabs>
          <w:tab w:val="center" w:pos="4818"/>
          <w:tab w:val="left" w:pos="7295"/>
        </w:tabs>
        <w:autoSpaceDE w:val="0"/>
        <w:autoSpaceDN w:val="0"/>
        <w:adjustRightInd w:val="0"/>
        <w:spacing w:after="200"/>
        <w:rPr>
          <w:rFonts w:eastAsia="Calibri"/>
          <w:b/>
          <w:sz w:val="20"/>
          <w:szCs w:val="22"/>
          <w:lang w:eastAsia="lt-LT"/>
        </w:rPr>
      </w:pPr>
    </w:p>
    <w:p w14:paraId="6151A453" w14:textId="77777777" w:rsidR="00B678AE" w:rsidRPr="00B678AE" w:rsidRDefault="00B678AE" w:rsidP="00B678AE">
      <w:pPr>
        <w:tabs>
          <w:tab w:val="center" w:pos="4818"/>
          <w:tab w:val="left" w:pos="7295"/>
        </w:tabs>
        <w:autoSpaceDE w:val="0"/>
        <w:autoSpaceDN w:val="0"/>
        <w:adjustRightInd w:val="0"/>
        <w:spacing w:after="200"/>
        <w:rPr>
          <w:rFonts w:eastAsia="Calibri"/>
          <w:b/>
          <w:sz w:val="20"/>
          <w:szCs w:val="22"/>
          <w:lang w:eastAsia="lt-LT"/>
        </w:rPr>
      </w:pPr>
    </w:p>
    <w:p w14:paraId="1419E483" w14:textId="77777777" w:rsidR="00B678AE" w:rsidRPr="00B678AE" w:rsidRDefault="00B678AE" w:rsidP="00B678AE">
      <w:pPr>
        <w:tabs>
          <w:tab w:val="center" w:pos="4818"/>
          <w:tab w:val="left" w:pos="7295"/>
        </w:tabs>
        <w:autoSpaceDE w:val="0"/>
        <w:autoSpaceDN w:val="0"/>
        <w:adjustRightInd w:val="0"/>
        <w:spacing w:after="200"/>
        <w:rPr>
          <w:rFonts w:eastAsia="Calibri"/>
          <w:b/>
          <w:sz w:val="20"/>
          <w:szCs w:val="22"/>
          <w:lang w:eastAsia="lt-LT"/>
        </w:rPr>
      </w:pPr>
    </w:p>
    <w:p w14:paraId="40603FB2" w14:textId="77777777" w:rsidR="00B678AE" w:rsidRPr="00B678AE" w:rsidRDefault="00B678AE" w:rsidP="00B678AE">
      <w:pPr>
        <w:tabs>
          <w:tab w:val="center" w:pos="4818"/>
          <w:tab w:val="left" w:pos="7295"/>
        </w:tabs>
        <w:autoSpaceDE w:val="0"/>
        <w:autoSpaceDN w:val="0"/>
        <w:adjustRightInd w:val="0"/>
        <w:spacing w:after="200"/>
        <w:rPr>
          <w:rFonts w:eastAsia="Calibri"/>
          <w:b/>
          <w:sz w:val="20"/>
          <w:szCs w:val="22"/>
          <w:lang w:eastAsia="lt-LT"/>
        </w:rPr>
      </w:pPr>
    </w:p>
    <w:p w14:paraId="47785BCB" w14:textId="77777777" w:rsidR="00B678AE" w:rsidRPr="00B678AE" w:rsidRDefault="00B678AE" w:rsidP="00B678AE">
      <w:pPr>
        <w:tabs>
          <w:tab w:val="center" w:pos="4818"/>
          <w:tab w:val="left" w:pos="7295"/>
        </w:tabs>
        <w:autoSpaceDE w:val="0"/>
        <w:autoSpaceDN w:val="0"/>
        <w:adjustRightInd w:val="0"/>
        <w:spacing w:after="200"/>
        <w:rPr>
          <w:rFonts w:eastAsia="Calibri"/>
          <w:b/>
          <w:sz w:val="20"/>
          <w:szCs w:val="22"/>
          <w:lang w:eastAsia="lt-LT"/>
        </w:rPr>
      </w:pPr>
    </w:p>
    <w:p w14:paraId="6F664333" w14:textId="77777777" w:rsidR="00B678AE" w:rsidRPr="00B678AE" w:rsidRDefault="00B678AE" w:rsidP="00B678AE">
      <w:pPr>
        <w:tabs>
          <w:tab w:val="center" w:pos="4818"/>
          <w:tab w:val="left" w:pos="7295"/>
        </w:tabs>
        <w:autoSpaceDE w:val="0"/>
        <w:autoSpaceDN w:val="0"/>
        <w:adjustRightInd w:val="0"/>
        <w:spacing w:after="200"/>
        <w:rPr>
          <w:rFonts w:eastAsia="Calibri"/>
          <w:b/>
          <w:sz w:val="20"/>
          <w:szCs w:val="22"/>
          <w:lang w:eastAsia="lt-LT"/>
        </w:rPr>
      </w:pPr>
    </w:p>
    <w:p w14:paraId="37C1233B" w14:textId="79FB4C9A" w:rsidR="00B678AE" w:rsidRPr="00B678AE" w:rsidRDefault="003D6A9C" w:rsidP="003D6A9C">
      <w:pPr>
        <w:spacing w:after="200" w:line="276" w:lineRule="auto"/>
        <w:rPr>
          <w:rFonts w:eastAsia="Calibri"/>
          <w:b/>
          <w:sz w:val="20"/>
          <w:szCs w:val="22"/>
          <w:lang w:eastAsia="lt-LT"/>
        </w:rPr>
      </w:pPr>
      <w:r>
        <w:rPr>
          <w:rFonts w:eastAsia="Calibri"/>
          <w:b/>
          <w:sz w:val="20"/>
          <w:szCs w:val="22"/>
          <w:lang w:eastAsia="lt-LT"/>
        </w:rPr>
        <w:br w:type="page"/>
      </w:r>
    </w:p>
    <w:p w14:paraId="07715D7D" w14:textId="77777777" w:rsidR="00B678AE" w:rsidRPr="00B678AE" w:rsidRDefault="00B678AE" w:rsidP="00B678AE">
      <w:pPr>
        <w:ind w:left="7088"/>
        <w:rPr>
          <w:szCs w:val="24"/>
        </w:rPr>
      </w:pPr>
      <w:r w:rsidRPr="00B678AE">
        <w:rPr>
          <w:szCs w:val="24"/>
        </w:rPr>
        <w:lastRenderedPageBreak/>
        <w:t>Asmens duomenų tvarkymo susitarimo</w:t>
      </w:r>
      <w:r w:rsidRPr="00B678AE">
        <w:rPr>
          <w:b/>
          <w:szCs w:val="24"/>
        </w:rPr>
        <w:t xml:space="preserve"> </w:t>
      </w:r>
      <w:r w:rsidRPr="00B678AE">
        <w:rPr>
          <w:szCs w:val="24"/>
        </w:rPr>
        <w:t>priedas</w:t>
      </w:r>
    </w:p>
    <w:p w14:paraId="231C29BA" w14:textId="77777777" w:rsidR="00B678AE" w:rsidRPr="00B678AE" w:rsidRDefault="00B678AE" w:rsidP="00B678AE">
      <w:pPr>
        <w:ind w:left="1298" w:firstLine="1298"/>
        <w:jc w:val="center"/>
        <w:rPr>
          <w:b/>
          <w:szCs w:val="24"/>
        </w:rPr>
      </w:pPr>
    </w:p>
    <w:p w14:paraId="0A798995" w14:textId="77777777" w:rsidR="00B678AE" w:rsidRPr="00B678AE" w:rsidRDefault="00B678AE" w:rsidP="00B678AE">
      <w:pPr>
        <w:jc w:val="center"/>
        <w:rPr>
          <w:b/>
          <w:szCs w:val="24"/>
        </w:rPr>
      </w:pPr>
      <w:r w:rsidRPr="00B678AE">
        <w:rPr>
          <w:b/>
          <w:szCs w:val="24"/>
        </w:rPr>
        <w:t>ASMENS DUOMENŲ TVARKYMO INSTRUKCIJOS</w:t>
      </w:r>
    </w:p>
    <w:p w14:paraId="739FD7C4" w14:textId="77777777" w:rsidR="00B678AE" w:rsidRPr="00B678AE" w:rsidRDefault="00B678AE" w:rsidP="00B678AE">
      <w:pPr>
        <w:jc w:val="center"/>
        <w:rPr>
          <w:b/>
          <w:szCs w:val="24"/>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83"/>
      </w:tblGrid>
      <w:tr w:rsidR="00B678AE" w:rsidRPr="00B678AE" w14:paraId="4353E0B6" w14:textId="77777777" w:rsidTr="00BC75EB">
        <w:trPr>
          <w:trHeight w:val="842"/>
        </w:trPr>
        <w:tc>
          <w:tcPr>
            <w:tcW w:w="2689" w:type="dxa"/>
          </w:tcPr>
          <w:p w14:paraId="562574B6" w14:textId="77777777" w:rsidR="00B678AE" w:rsidRPr="00B678AE" w:rsidRDefault="00B678AE" w:rsidP="00B678AE">
            <w:pPr>
              <w:rPr>
                <w:b/>
                <w:szCs w:val="24"/>
              </w:rPr>
            </w:pPr>
            <w:r w:rsidRPr="00B678AE">
              <w:rPr>
                <w:b/>
                <w:szCs w:val="24"/>
              </w:rPr>
              <w:t>Asmens duomenys perduodami Asmens duomenų tvarkytojui šiais tikslais:</w:t>
            </w:r>
          </w:p>
        </w:tc>
        <w:tc>
          <w:tcPr>
            <w:tcW w:w="6383" w:type="dxa"/>
          </w:tcPr>
          <w:p w14:paraId="75FB435B" w14:textId="77777777" w:rsidR="00B678AE" w:rsidRPr="00B678AE" w:rsidRDefault="00B678AE" w:rsidP="00B678AE">
            <w:pPr>
              <w:jc w:val="both"/>
              <w:rPr>
                <w:szCs w:val="24"/>
              </w:rPr>
            </w:pPr>
            <w:r w:rsidRPr="00B678AE">
              <w:rPr>
                <w:szCs w:val="24"/>
              </w:rPr>
              <w:t>Asmens duomenų tvarkytojas asmens duomenis įsipareigoja tvarkyti Pagrindinio susitarimo vykdymo tikslu.</w:t>
            </w:r>
          </w:p>
        </w:tc>
      </w:tr>
      <w:tr w:rsidR="00B678AE" w:rsidRPr="00B678AE" w14:paraId="45CE53FA" w14:textId="77777777" w:rsidTr="00BC75EB">
        <w:tc>
          <w:tcPr>
            <w:tcW w:w="2689" w:type="dxa"/>
          </w:tcPr>
          <w:p w14:paraId="03E07A44" w14:textId="77777777" w:rsidR="00B678AE" w:rsidRPr="00B678AE" w:rsidRDefault="00B678AE" w:rsidP="00B678AE">
            <w:pPr>
              <w:rPr>
                <w:b/>
                <w:szCs w:val="24"/>
              </w:rPr>
            </w:pPr>
            <w:r w:rsidRPr="00B678AE">
              <w:rPr>
                <w:b/>
                <w:szCs w:val="24"/>
              </w:rPr>
              <w:t>Perduodamų asmens duomenų kategorijos:</w:t>
            </w:r>
          </w:p>
        </w:tc>
        <w:tc>
          <w:tcPr>
            <w:tcW w:w="6383" w:type="dxa"/>
          </w:tcPr>
          <w:p w14:paraId="55BF3581" w14:textId="77777777" w:rsidR="00B678AE" w:rsidRPr="00B678AE" w:rsidRDefault="00B678AE" w:rsidP="00B678AE">
            <w:pPr>
              <w:jc w:val="both"/>
              <w:rPr>
                <w:szCs w:val="24"/>
              </w:rPr>
            </w:pPr>
            <w:r w:rsidRPr="00B678AE">
              <w:rPr>
                <w:szCs w:val="24"/>
              </w:rPr>
              <w:t>Kontaktinė informacija (vardas, pavardė, telefono numeris, el. pašto adresas ir kita)</w:t>
            </w:r>
          </w:p>
          <w:p w14:paraId="2374758C" w14:textId="77777777" w:rsidR="00B678AE" w:rsidRPr="00B678AE" w:rsidRDefault="00B678AE" w:rsidP="00B678AE">
            <w:pPr>
              <w:jc w:val="both"/>
              <w:rPr>
                <w:szCs w:val="24"/>
              </w:rPr>
            </w:pPr>
          </w:p>
        </w:tc>
      </w:tr>
      <w:tr w:rsidR="00B678AE" w:rsidRPr="00B678AE" w14:paraId="61AFF159" w14:textId="77777777" w:rsidTr="00BC75EB">
        <w:tc>
          <w:tcPr>
            <w:tcW w:w="2689" w:type="dxa"/>
          </w:tcPr>
          <w:p w14:paraId="177868AD" w14:textId="77777777" w:rsidR="00B678AE" w:rsidRPr="00B678AE" w:rsidRDefault="00B678AE" w:rsidP="00B678AE">
            <w:pPr>
              <w:rPr>
                <w:b/>
                <w:szCs w:val="24"/>
              </w:rPr>
            </w:pPr>
            <w:r w:rsidRPr="00B678AE">
              <w:rPr>
                <w:b/>
                <w:szCs w:val="24"/>
              </w:rPr>
              <w:t>Duomenų subjektų kategorijos:</w:t>
            </w:r>
          </w:p>
        </w:tc>
        <w:tc>
          <w:tcPr>
            <w:tcW w:w="6383" w:type="dxa"/>
          </w:tcPr>
          <w:p w14:paraId="015479F0" w14:textId="77777777" w:rsidR="00B678AE" w:rsidRPr="00B678AE" w:rsidRDefault="00B678AE" w:rsidP="00B678AE">
            <w:pPr>
              <w:jc w:val="both"/>
              <w:rPr>
                <w:szCs w:val="24"/>
              </w:rPr>
            </w:pPr>
            <w:r w:rsidRPr="00B678AE">
              <w:rPr>
                <w:szCs w:val="24"/>
              </w:rPr>
              <w:t>Fiziniai asmenys</w:t>
            </w:r>
          </w:p>
          <w:p w14:paraId="20D68B6F" w14:textId="77777777" w:rsidR="00B678AE" w:rsidRPr="00B678AE" w:rsidRDefault="00B678AE" w:rsidP="00B678AE">
            <w:pPr>
              <w:jc w:val="both"/>
              <w:rPr>
                <w:szCs w:val="24"/>
              </w:rPr>
            </w:pPr>
          </w:p>
        </w:tc>
      </w:tr>
      <w:tr w:rsidR="00B678AE" w:rsidRPr="00B678AE" w14:paraId="266558B8" w14:textId="77777777" w:rsidTr="00BC75EB">
        <w:tc>
          <w:tcPr>
            <w:tcW w:w="2689" w:type="dxa"/>
          </w:tcPr>
          <w:p w14:paraId="35CAC860" w14:textId="77777777" w:rsidR="00B678AE" w:rsidRPr="00B678AE" w:rsidRDefault="00B678AE" w:rsidP="00B678AE">
            <w:pPr>
              <w:rPr>
                <w:b/>
                <w:szCs w:val="24"/>
              </w:rPr>
            </w:pPr>
            <w:r w:rsidRPr="00B678AE">
              <w:rPr>
                <w:b/>
                <w:szCs w:val="24"/>
              </w:rPr>
              <w:t>Asmens duomenų tvarkymo operacijos, atliekamos Asmens duomenų tvarkytojo:</w:t>
            </w:r>
          </w:p>
        </w:tc>
        <w:tc>
          <w:tcPr>
            <w:tcW w:w="6383" w:type="dxa"/>
          </w:tcPr>
          <w:p w14:paraId="3F75CF5C" w14:textId="77777777" w:rsidR="00B678AE" w:rsidRPr="00B678AE" w:rsidRDefault="00B678AE" w:rsidP="00B678AE">
            <w:pPr>
              <w:jc w:val="both"/>
              <w:rPr>
                <w:szCs w:val="24"/>
              </w:rPr>
            </w:pPr>
            <w:r w:rsidRPr="00B678AE">
              <w:rPr>
                <w:szCs w:val="24"/>
              </w:rPr>
              <w:t>Asmens duomenų tvarkytojo atliekamos funkcijos aprašytos Pagrindiniame susitarime ir su juo susijusioje dokumentacijoje.</w:t>
            </w:r>
          </w:p>
          <w:p w14:paraId="25A0D703" w14:textId="77777777" w:rsidR="00B678AE" w:rsidRPr="00B678AE" w:rsidRDefault="00B678AE" w:rsidP="00B678AE">
            <w:pPr>
              <w:jc w:val="both"/>
              <w:rPr>
                <w:szCs w:val="24"/>
              </w:rPr>
            </w:pPr>
          </w:p>
        </w:tc>
      </w:tr>
      <w:tr w:rsidR="00B678AE" w:rsidRPr="00B678AE" w14:paraId="49242219" w14:textId="77777777" w:rsidTr="00BC75EB">
        <w:tc>
          <w:tcPr>
            <w:tcW w:w="2689" w:type="dxa"/>
          </w:tcPr>
          <w:p w14:paraId="19096163" w14:textId="77777777" w:rsidR="00B678AE" w:rsidRPr="00B678AE" w:rsidRDefault="00B678AE" w:rsidP="00B678AE">
            <w:pPr>
              <w:rPr>
                <w:szCs w:val="24"/>
              </w:rPr>
            </w:pPr>
            <w:r w:rsidRPr="00B678AE">
              <w:rPr>
                <w:b/>
                <w:szCs w:val="24"/>
              </w:rPr>
              <w:t>Asmens duomenų tvarkymo operacijų atlikimo vieta:</w:t>
            </w:r>
          </w:p>
        </w:tc>
        <w:tc>
          <w:tcPr>
            <w:tcW w:w="6383" w:type="dxa"/>
          </w:tcPr>
          <w:p w14:paraId="17E9E4F0" w14:textId="77777777" w:rsidR="00B678AE" w:rsidRPr="00B678AE" w:rsidRDefault="00B678AE" w:rsidP="00B678AE">
            <w:pPr>
              <w:jc w:val="both"/>
              <w:rPr>
                <w:szCs w:val="24"/>
              </w:rPr>
            </w:pPr>
          </w:p>
          <w:p w14:paraId="03009A17" w14:textId="77777777" w:rsidR="00B678AE" w:rsidRPr="00B678AE" w:rsidRDefault="00B678AE" w:rsidP="00B678AE">
            <w:pPr>
              <w:jc w:val="both"/>
              <w:rPr>
                <w:szCs w:val="24"/>
              </w:rPr>
            </w:pPr>
            <w:r w:rsidRPr="00B678AE">
              <w:rPr>
                <w:szCs w:val="24"/>
              </w:rPr>
              <w:t>Lietuva.</w:t>
            </w:r>
          </w:p>
        </w:tc>
      </w:tr>
      <w:tr w:rsidR="00B678AE" w:rsidRPr="00B678AE" w14:paraId="5A383C34" w14:textId="77777777" w:rsidTr="00BC75EB">
        <w:tc>
          <w:tcPr>
            <w:tcW w:w="2689" w:type="dxa"/>
          </w:tcPr>
          <w:p w14:paraId="0A3CE657" w14:textId="77777777" w:rsidR="00B678AE" w:rsidRPr="00B678AE" w:rsidRDefault="00B678AE" w:rsidP="00B678AE">
            <w:pPr>
              <w:rPr>
                <w:b/>
                <w:szCs w:val="24"/>
              </w:rPr>
            </w:pPr>
            <w:r w:rsidRPr="00B678AE">
              <w:rPr>
                <w:b/>
                <w:szCs w:val="24"/>
              </w:rPr>
              <w:t>Asmens duomenų saugojimo techninės ir organizacinės priemonės:</w:t>
            </w:r>
          </w:p>
        </w:tc>
        <w:tc>
          <w:tcPr>
            <w:tcW w:w="6383" w:type="dxa"/>
          </w:tcPr>
          <w:p w14:paraId="5D5D4622" w14:textId="77777777" w:rsidR="00B678AE" w:rsidRPr="00B678AE" w:rsidRDefault="00B678AE" w:rsidP="00C60F6E">
            <w:pPr>
              <w:numPr>
                <w:ilvl w:val="0"/>
                <w:numId w:val="36"/>
              </w:numPr>
              <w:spacing w:after="200" w:line="276" w:lineRule="auto"/>
              <w:contextualSpacing/>
              <w:jc w:val="both"/>
              <w:rPr>
                <w:szCs w:val="24"/>
                <w:lang w:eastAsia="lt-LT"/>
              </w:rPr>
            </w:pPr>
            <w:r w:rsidRPr="00B678AE">
              <w:rPr>
                <w:szCs w:val="24"/>
                <w:lang w:eastAsia="lt-LT"/>
              </w:rPr>
              <w:t>Prieigos prie asmens duomenų apsauga, valdymas ir kontrolė.</w:t>
            </w:r>
          </w:p>
          <w:p w14:paraId="5E587ED6" w14:textId="77777777" w:rsidR="00B678AE" w:rsidRPr="00B678AE" w:rsidRDefault="00B678AE" w:rsidP="00C60F6E">
            <w:pPr>
              <w:numPr>
                <w:ilvl w:val="0"/>
                <w:numId w:val="36"/>
              </w:numPr>
              <w:spacing w:after="200" w:line="276" w:lineRule="auto"/>
              <w:contextualSpacing/>
              <w:jc w:val="both"/>
              <w:rPr>
                <w:szCs w:val="24"/>
                <w:lang w:eastAsia="lt-LT"/>
              </w:rPr>
            </w:pPr>
            <w:r w:rsidRPr="00B678AE">
              <w:rPr>
                <w:szCs w:val="24"/>
                <w:lang w:eastAsia="lt-LT"/>
              </w:rPr>
              <w:t>Prieiga prie asmens duomenų gali būti suteikta tik tam asmeniui, kuriam asmens duomenys yra reikalingi jo funkcijoms vykdyti.</w:t>
            </w:r>
          </w:p>
          <w:p w14:paraId="0406B495" w14:textId="77777777" w:rsidR="00B678AE" w:rsidRPr="00B678AE" w:rsidRDefault="00B678AE" w:rsidP="00C60F6E">
            <w:pPr>
              <w:numPr>
                <w:ilvl w:val="0"/>
                <w:numId w:val="36"/>
              </w:numPr>
              <w:spacing w:after="200" w:line="276" w:lineRule="auto"/>
              <w:contextualSpacing/>
              <w:jc w:val="both"/>
              <w:rPr>
                <w:szCs w:val="24"/>
                <w:lang w:eastAsia="lt-LT"/>
              </w:rPr>
            </w:pPr>
            <w:r w:rsidRPr="00B678AE">
              <w:rPr>
                <w:szCs w:val="24"/>
                <w:lang w:eastAsia="lt-LT"/>
              </w:rPr>
              <w:t>Su asmens duomenimis galima atlikti tik tuos veiksmus, kuriems atlikti naudotojui yra suteiktos teisės.</w:t>
            </w:r>
          </w:p>
          <w:p w14:paraId="104A6DA2" w14:textId="77777777" w:rsidR="00B678AE" w:rsidRPr="00B678AE" w:rsidRDefault="00B678AE" w:rsidP="00C60F6E">
            <w:pPr>
              <w:numPr>
                <w:ilvl w:val="0"/>
                <w:numId w:val="36"/>
              </w:numPr>
              <w:spacing w:after="200" w:line="276" w:lineRule="auto"/>
              <w:contextualSpacing/>
              <w:jc w:val="both"/>
              <w:rPr>
                <w:szCs w:val="24"/>
                <w:lang w:eastAsia="lt-LT"/>
              </w:rPr>
            </w:pPr>
            <w:r w:rsidRPr="00B678AE">
              <w:rPr>
                <w:szCs w:val="24"/>
                <w:lang w:eastAsia="lt-LT"/>
              </w:rPr>
              <w:t>Prieigos prie asmens duomenų slaptažodžiai.</w:t>
            </w:r>
          </w:p>
          <w:p w14:paraId="125C877E" w14:textId="77777777" w:rsidR="00B678AE" w:rsidRPr="00B678AE" w:rsidRDefault="00B678AE" w:rsidP="00C60F6E">
            <w:pPr>
              <w:numPr>
                <w:ilvl w:val="0"/>
                <w:numId w:val="36"/>
              </w:numPr>
              <w:spacing w:after="200" w:line="276" w:lineRule="auto"/>
              <w:contextualSpacing/>
              <w:jc w:val="both"/>
              <w:rPr>
                <w:szCs w:val="24"/>
                <w:lang w:eastAsia="lt-LT"/>
              </w:rPr>
            </w:pPr>
            <w:r w:rsidRPr="00B678AE">
              <w:rPr>
                <w:szCs w:val="24"/>
                <w:lang w:eastAsia="lt-LT"/>
              </w:rPr>
              <w:t>Užtikrinama asmens duomenų apsauga nuo neteisėto prisijungimo prie vidinio kompiuterinio tinklo elektroninių ryšių priemonėmis.</w:t>
            </w:r>
          </w:p>
          <w:p w14:paraId="02C6A3A0" w14:textId="77777777" w:rsidR="00B678AE" w:rsidRPr="00B678AE" w:rsidRDefault="00B678AE" w:rsidP="00C60F6E">
            <w:pPr>
              <w:numPr>
                <w:ilvl w:val="0"/>
                <w:numId w:val="36"/>
              </w:numPr>
              <w:spacing w:after="200" w:line="276" w:lineRule="auto"/>
              <w:contextualSpacing/>
              <w:jc w:val="both"/>
              <w:rPr>
                <w:szCs w:val="24"/>
                <w:lang w:eastAsia="lt-LT"/>
              </w:rPr>
            </w:pPr>
            <w:r w:rsidRPr="00B678AE">
              <w:rPr>
                <w:szCs w:val="24"/>
                <w:lang w:eastAsia="lt-LT"/>
              </w:rPr>
              <w:t>Užtikrinamas patalpų, kuriose saugomi asmens duomenys, saugumas (apribojamas neįgaliotų asmenų patekimas į atitinkamas patalpas ir pan.).</w:t>
            </w:r>
          </w:p>
          <w:p w14:paraId="197FE31B" w14:textId="77777777" w:rsidR="00B678AE" w:rsidRPr="00B678AE" w:rsidRDefault="00B678AE" w:rsidP="00C60F6E">
            <w:pPr>
              <w:numPr>
                <w:ilvl w:val="0"/>
                <w:numId w:val="36"/>
              </w:numPr>
              <w:spacing w:after="200" w:line="276" w:lineRule="auto"/>
              <w:contextualSpacing/>
              <w:jc w:val="both"/>
              <w:rPr>
                <w:szCs w:val="24"/>
                <w:lang w:eastAsia="lt-LT"/>
              </w:rPr>
            </w:pPr>
            <w:r w:rsidRPr="00B678AE">
              <w:rPr>
                <w:szCs w:val="24"/>
                <w:lang w:eastAsia="lt-LT"/>
              </w:rPr>
              <w:t>Užtikrinama kompiuterinės įrangos apsauga nuo kenksmingos programinės įrangos (antivirusinių programų įdiegimas, atnaujinimas ir pan.).</w:t>
            </w:r>
          </w:p>
        </w:tc>
      </w:tr>
      <w:tr w:rsidR="00B678AE" w:rsidRPr="00B678AE" w14:paraId="70D80F7A" w14:textId="77777777" w:rsidTr="00BC75EB">
        <w:tc>
          <w:tcPr>
            <w:tcW w:w="2689" w:type="dxa"/>
          </w:tcPr>
          <w:p w14:paraId="3A6A8CFA" w14:textId="77777777" w:rsidR="00B678AE" w:rsidRPr="00B678AE" w:rsidRDefault="00B678AE" w:rsidP="00B678AE">
            <w:pPr>
              <w:rPr>
                <w:b/>
                <w:szCs w:val="24"/>
              </w:rPr>
            </w:pPr>
            <w:proofErr w:type="spellStart"/>
            <w:r w:rsidRPr="00B678AE">
              <w:rPr>
                <w:b/>
                <w:szCs w:val="24"/>
              </w:rPr>
              <w:t>Subtvarkytojai</w:t>
            </w:r>
            <w:proofErr w:type="spellEnd"/>
            <w:r w:rsidRPr="00B678AE">
              <w:rPr>
                <w:b/>
                <w:szCs w:val="24"/>
              </w:rPr>
              <w:t xml:space="preserve"> (visi rekvizitai)</w:t>
            </w:r>
          </w:p>
        </w:tc>
        <w:tc>
          <w:tcPr>
            <w:tcW w:w="6383" w:type="dxa"/>
          </w:tcPr>
          <w:p w14:paraId="24AF36DA" w14:textId="77777777" w:rsidR="00B678AE" w:rsidRPr="00B678AE" w:rsidRDefault="00B678AE" w:rsidP="00B678AE">
            <w:pPr>
              <w:rPr>
                <w:szCs w:val="24"/>
              </w:rPr>
            </w:pPr>
            <w:r w:rsidRPr="00B678AE">
              <w:rPr>
                <w:szCs w:val="24"/>
              </w:rPr>
              <w:t>-</w:t>
            </w:r>
          </w:p>
        </w:tc>
      </w:tr>
    </w:tbl>
    <w:p w14:paraId="2BD6A3B2" w14:textId="77777777" w:rsidR="00B678AE" w:rsidRPr="00B678AE" w:rsidRDefault="00B678AE" w:rsidP="00B678AE">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b/>
          <w:szCs w:val="24"/>
        </w:rPr>
      </w:pPr>
      <w:bookmarkStart w:id="23" w:name="_2p2csry" w:colFirst="0" w:colLast="0"/>
      <w:bookmarkEnd w:id="23"/>
    </w:p>
    <w:p w14:paraId="6452BE8D" w14:textId="3DA134CA" w:rsidR="00B678AE" w:rsidRPr="00B678AE" w:rsidRDefault="00B678AE" w:rsidP="00B678AE">
      <w:pPr>
        <w:tabs>
          <w:tab w:val="num" w:pos="720"/>
          <w:tab w:val="left" w:pos="916"/>
          <w:tab w:val="left" w:pos="1832"/>
          <w:tab w:val="left" w:pos="2748"/>
          <w:tab w:val="left" w:pos="3664"/>
          <w:tab w:val="left" w:pos="4580"/>
          <w:tab w:val="left" w:pos="5496"/>
          <w:tab w:val="left" w:pos="5529"/>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200"/>
        <w:jc w:val="center"/>
        <w:rPr>
          <w:rFonts w:eastAsia="Calibri"/>
          <w:bCs/>
          <w:szCs w:val="24"/>
        </w:rPr>
      </w:pPr>
      <w:r w:rsidRPr="00B678AE">
        <w:rPr>
          <w:rFonts w:eastAsia="Calibri"/>
          <w:bCs/>
          <w:szCs w:val="24"/>
        </w:rPr>
        <w:t>______________________</w:t>
      </w:r>
    </w:p>
    <w:p w14:paraId="0CEF67C1" w14:textId="77777777" w:rsidR="001A2446" w:rsidRPr="000861BE" w:rsidRDefault="001A2446" w:rsidP="001A2446">
      <w:pPr>
        <w:rPr>
          <w:szCs w:val="24"/>
        </w:rPr>
      </w:pPr>
    </w:p>
    <w:sectPr w:rsidR="001A2446" w:rsidRPr="000861BE" w:rsidSect="00E5138B">
      <w:pgSz w:w="11906" w:h="16838"/>
      <w:pgMar w:top="1134"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08C38" w14:textId="77777777" w:rsidR="00020F9D" w:rsidRDefault="00020F9D">
      <w:r>
        <w:separator/>
      </w:r>
    </w:p>
  </w:endnote>
  <w:endnote w:type="continuationSeparator" w:id="0">
    <w:p w14:paraId="79C2FDD1" w14:textId="77777777" w:rsidR="00020F9D" w:rsidRDefault="00020F9D">
      <w:r>
        <w:continuationSeparator/>
      </w:r>
    </w:p>
  </w:endnote>
  <w:endnote w:type="continuationNotice" w:id="1">
    <w:p w14:paraId="60BD6CC9" w14:textId="77777777" w:rsidR="00020F9D" w:rsidRDefault="00020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ZapfDingbats">
    <w:altName w:val="Wingdings"/>
    <w:panose1 w:val="00000000000000000000"/>
    <w:charset w:val="02"/>
    <w:family w:val="decorative"/>
    <w:notTrueType/>
    <w:pitch w:val="variable"/>
  </w:font>
  <w:font w:name="Calibri">
    <w:panose1 w:val="020F0502020204030204"/>
    <w:charset w:val="BA"/>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BA"/>
    <w:family w:val="roman"/>
    <w:pitch w:val="variable"/>
    <w:sig w:usb0="E0000287" w:usb1="40000013" w:usb2="00000000" w:usb3="00000000" w:csb0="000001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Optima">
    <w:charset w:val="BA"/>
    <w:family w:val="swiss"/>
    <w:pitch w:val="variable"/>
    <w:sig w:usb0="00000007" w:usb1="00000000" w:usb2="00000000" w:usb3="00000000" w:csb0="00000093"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HelveticaLT">
    <w:altName w:val="Arial"/>
    <w:panose1 w:val="00000000000000000000"/>
    <w:charset w:val="00"/>
    <w:family w:val="auto"/>
    <w:notTrueType/>
    <w:pitch w:val="default"/>
    <w:sig w:usb0="00000003" w:usb1="00000000" w:usb2="00000000" w:usb3="00000000" w:csb0="00000001" w:csb1="00000000"/>
  </w:font>
  <w:font w:name="MonospaceLT">
    <w:altName w:val="Courier New"/>
    <w:charset w:val="BA"/>
    <w:family w:val="swiss"/>
    <w:pitch w:val="default"/>
  </w:font>
  <w:font w:name="Helvetica">
    <w:panose1 w:val="020B0604020202020204"/>
    <w:charset w:val="00"/>
    <w:family w:val="swiss"/>
    <w:pitch w:val="variable"/>
    <w:sig w:usb0="E0002EFF" w:usb1="C000785B" w:usb2="00000009" w:usb3="00000000" w:csb0="000001FF" w:csb1="00000000"/>
  </w:font>
  <w:font w:name="EYInterstate Light">
    <w:altName w:val="Times New Roman"/>
    <w:charset w:val="00"/>
    <w:family w:val="auto"/>
    <w:pitch w:val="variable"/>
    <w:sig w:usb0="00000001" w:usb1="5000206A" w:usb2="00000000" w:usb3="00000000" w:csb0="0000009F" w:csb1="00000000"/>
  </w:font>
  <w:font w:name="Futura Bk">
    <w:altName w:val="Times New Roman"/>
    <w:charset w:val="BA"/>
    <w:family w:val="swiss"/>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052A9" w14:textId="77777777" w:rsidR="00020F9D" w:rsidRDefault="00020F9D">
      <w:r>
        <w:separator/>
      </w:r>
    </w:p>
  </w:footnote>
  <w:footnote w:type="continuationSeparator" w:id="0">
    <w:p w14:paraId="09B22F42" w14:textId="77777777" w:rsidR="00020F9D" w:rsidRDefault="00020F9D">
      <w:r>
        <w:continuationSeparator/>
      </w:r>
    </w:p>
  </w:footnote>
  <w:footnote w:type="continuationNotice" w:id="1">
    <w:p w14:paraId="07233825" w14:textId="77777777" w:rsidR="00020F9D" w:rsidRDefault="00020F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095F" w14:textId="77777777" w:rsidR="00582AC3" w:rsidRDefault="00582AC3">
    <w:pPr>
      <w:pStyle w:val="Header"/>
      <w:jc w:val="center"/>
    </w:pPr>
    <w:r>
      <w:fldChar w:fldCharType="begin"/>
    </w:r>
    <w:r>
      <w:instrText xml:space="preserve"> PAGE   \* MERGEFORMAT </w:instrText>
    </w:r>
    <w:r>
      <w:fldChar w:fldCharType="separate"/>
    </w:r>
    <w:r>
      <w:rPr>
        <w:noProof/>
      </w:rPr>
      <w:t>3</w:t>
    </w:r>
    <w:r>
      <w:rPr>
        <w:noProof/>
      </w:rPr>
      <w:fldChar w:fldCharType="end"/>
    </w:r>
  </w:p>
  <w:p w14:paraId="35A57414" w14:textId="77777777" w:rsidR="00582AC3" w:rsidRDefault="00582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713492"/>
      <w:docPartObj>
        <w:docPartGallery w:val="Page Numbers (Top of Page)"/>
        <w:docPartUnique/>
      </w:docPartObj>
    </w:sdtPr>
    <w:sdtEndPr/>
    <w:sdtContent>
      <w:p w14:paraId="1A053876" w14:textId="77777777" w:rsidR="00582AC3" w:rsidRDefault="00582AC3">
        <w:pPr>
          <w:pStyle w:val="Header"/>
          <w:jc w:val="center"/>
        </w:pPr>
        <w:r>
          <w:fldChar w:fldCharType="begin"/>
        </w:r>
        <w:r>
          <w:instrText>PAGE   \* MERGEFORMAT</w:instrText>
        </w:r>
        <w:r>
          <w:fldChar w:fldCharType="separate"/>
        </w:r>
        <w:r>
          <w:t>2</w:t>
        </w:r>
        <w:r>
          <w:fldChar w:fldCharType="end"/>
        </w:r>
      </w:p>
    </w:sdtContent>
  </w:sdt>
  <w:p w14:paraId="5553B745" w14:textId="77777777" w:rsidR="00582AC3" w:rsidRDefault="00582A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032937"/>
      <w:docPartObj>
        <w:docPartGallery w:val="Page Numbers (Top of Page)"/>
        <w:docPartUnique/>
      </w:docPartObj>
    </w:sdtPr>
    <w:sdtEndPr>
      <w:rPr>
        <w:noProof/>
      </w:rPr>
    </w:sdtEndPr>
    <w:sdtContent>
      <w:p w14:paraId="3B85DE73" w14:textId="77777777" w:rsidR="00582AC3" w:rsidRDefault="00582AC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9B3C702" w14:textId="77777777" w:rsidR="00582AC3" w:rsidRDefault="00582AC3" w:rsidP="008703B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614F" w14:textId="77777777" w:rsidR="00582AC3" w:rsidRDefault="00582AC3" w:rsidP="00892676">
    <w:pPr>
      <w:pStyle w:val="Header"/>
      <w:jc w:val="center"/>
    </w:pPr>
  </w:p>
  <w:p w14:paraId="41CCF482" w14:textId="77777777" w:rsidR="00582AC3" w:rsidRDefault="00582A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15E861E"/>
    <w:lvl w:ilvl="0">
      <w:numFmt w:val="decimal"/>
      <w:pStyle w:val="Punktai"/>
      <w:lvlText w:val="*"/>
      <w:lvlJc w:val="left"/>
      <w:rPr>
        <w:rFonts w:cs="Times New Roman"/>
      </w:rPr>
    </w:lvl>
  </w:abstractNum>
  <w:abstractNum w:abstractNumId="1" w15:restartNumberingAfterBreak="0">
    <w:nsid w:val="030C0A99"/>
    <w:multiLevelType w:val="multilevel"/>
    <w:tmpl w:val="F3384552"/>
    <w:lvl w:ilvl="0">
      <w:start w:val="11"/>
      <w:numFmt w:val="decimal"/>
      <w:lvlText w:val="%1."/>
      <w:lvlJc w:val="left"/>
      <w:pPr>
        <w:ind w:left="1211" w:hanging="360"/>
      </w:pPr>
      <w:rPr>
        <w:rFonts w:hint="default"/>
        <w:b w:val="0"/>
      </w:rPr>
    </w:lvl>
    <w:lvl w:ilvl="1">
      <w:start w:val="1"/>
      <w:numFmt w:val="decimal"/>
      <w:pStyle w:val="Mysecondlevel"/>
      <w:isLgl/>
      <w:lvlText w:val="%1.%2."/>
      <w:lvlJc w:val="left"/>
      <w:pPr>
        <w:ind w:left="1331" w:hanging="480"/>
      </w:pPr>
      <w:rPr>
        <w:rFonts w:hint="default"/>
      </w:rPr>
    </w:lvl>
    <w:lvl w:ilvl="2">
      <w:start w:val="1"/>
      <w:numFmt w:val="decimal"/>
      <w:pStyle w:val="mythirdheaderstyle"/>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0E243DAA"/>
    <w:multiLevelType w:val="singleLevel"/>
    <w:tmpl w:val="E376D036"/>
    <w:lvl w:ilvl="0">
      <w:start w:val="1"/>
      <w:numFmt w:val="bullet"/>
      <w:pStyle w:val="Bullets2"/>
      <w:lvlText w:val=""/>
      <w:lvlJc w:val="left"/>
      <w:pPr>
        <w:tabs>
          <w:tab w:val="num" w:pos="360"/>
        </w:tabs>
        <w:ind w:left="360" w:hanging="360"/>
      </w:pPr>
      <w:rPr>
        <w:rFonts w:ascii="Symbol" w:hAnsi="Symbol" w:hint="default"/>
      </w:rPr>
    </w:lvl>
  </w:abstractNum>
  <w:abstractNum w:abstractNumId="3" w15:restartNumberingAfterBreak="0">
    <w:nsid w:val="12BF666B"/>
    <w:multiLevelType w:val="hybridMultilevel"/>
    <w:tmpl w:val="39861D7C"/>
    <w:lvl w:ilvl="0" w:tplc="90E08D98">
      <w:start w:val="1"/>
      <w:numFmt w:val="bullet"/>
      <w:pStyle w:val="Tablebullet1"/>
      <w:lvlText w:val=""/>
      <w:lvlJc w:val="left"/>
      <w:pPr>
        <w:tabs>
          <w:tab w:val="num" w:pos="360"/>
        </w:tabs>
        <w:ind w:left="360" w:hanging="360"/>
      </w:pPr>
      <w:rPr>
        <w:rFonts w:ascii="Wingdings" w:hAnsi="Wingdings" w:hint="default"/>
      </w:rPr>
    </w:lvl>
    <w:lvl w:ilvl="1" w:tplc="04270019">
      <w:start w:val="1"/>
      <w:numFmt w:val="bullet"/>
      <w:lvlText w:val=""/>
      <w:lvlJc w:val="left"/>
      <w:pPr>
        <w:tabs>
          <w:tab w:val="num" w:pos="1080"/>
        </w:tabs>
        <w:ind w:left="1080" w:hanging="360"/>
      </w:pPr>
      <w:rPr>
        <w:rFonts w:ascii="Wingdings" w:hAnsi="Wingdings" w:hint="default"/>
      </w:rPr>
    </w:lvl>
    <w:lvl w:ilvl="2" w:tplc="0427001B" w:tentative="1">
      <w:start w:val="1"/>
      <w:numFmt w:val="bullet"/>
      <w:lvlText w:val=""/>
      <w:lvlJc w:val="left"/>
      <w:pPr>
        <w:tabs>
          <w:tab w:val="num" w:pos="1800"/>
        </w:tabs>
        <w:ind w:left="1800" w:hanging="360"/>
      </w:pPr>
      <w:rPr>
        <w:rFonts w:ascii="Wingdings" w:hAnsi="Wingdings" w:hint="default"/>
      </w:rPr>
    </w:lvl>
    <w:lvl w:ilvl="3" w:tplc="0427000F" w:tentative="1">
      <w:start w:val="1"/>
      <w:numFmt w:val="bullet"/>
      <w:lvlText w:val=""/>
      <w:lvlJc w:val="left"/>
      <w:pPr>
        <w:tabs>
          <w:tab w:val="num" w:pos="2520"/>
        </w:tabs>
        <w:ind w:left="2520" w:hanging="360"/>
      </w:pPr>
      <w:rPr>
        <w:rFonts w:ascii="Symbol" w:hAnsi="Symbol" w:hint="default"/>
      </w:rPr>
    </w:lvl>
    <w:lvl w:ilvl="4" w:tplc="04270019" w:tentative="1">
      <w:start w:val="1"/>
      <w:numFmt w:val="bullet"/>
      <w:lvlText w:val="o"/>
      <w:lvlJc w:val="left"/>
      <w:pPr>
        <w:tabs>
          <w:tab w:val="num" w:pos="3240"/>
        </w:tabs>
        <w:ind w:left="3240" w:hanging="360"/>
      </w:pPr>
      <w:rPr>
        <w:rFonts w:ascii="Courier New" w:hAnsi="Courier New" w:hint="default"/>
      </w:rPr>
    </w:lvl>
    <w:lvl w:ilvl="5" w:tplc="0427001B" w:tentative="1">
      <w:start w:val="1"/>
      <w:numFmt w:val="bullet"/>
      <w:lvlText w:val=""/>
      <w:lvlJc w:val="left"/>
      <w:pPr>
        <w:tabs>
          <w:tab w:val="num" w:pos="3960"/>
        </w:tabs>
        <w:ind w:left="3960" w:hanging="360"/>
      </w:pPr>
      <w:rPr>
        <w:rFonts w:ascii="Wingdings" w:hAnsi="Wingdings" w:hint="default"/>
      </w:rPr>
    </w:lvl>
    <w:lvl w:ilvl="6" w:tplc="0427000F" w:tentative="1">
      <w:start w:val="1"/>
      <w:numFmt w:val="bullet"/>
      <w:lvlText w:val=""/>
      <w:lvlJc w:val="left"/>
      <w:pPr>
        <w:tabs>
          <w:tab w:val="num" w:pos="4680"/>
        </w:tabs>
        <w:ind w:left="4680" w:hanging="360"/>
      </w:pPr>
      <w:rPr>
        <w:rFonts w:ascii="Symbol" w:hAnsi="Symbol" w:hint="default"/>
      </w:rPr>
    </w:lvl>
    <w:lvl w:ilvl="7" w:tplc="04270019" w:tentative="1">
      <w:start w:val="1"/>
      <w:numFmt w:val="bullet"/>
      <w:lvlText w:val="o"/>
      <w:lvlJc w:val="left"/>
      <w:pPr>
        <w:tabs>
          <w:tab w:val="num" w:pos="5400"/>
        </w:tabs>
        <w:ind w:left="5400" w:hanging="360"/>
      </w:pPr>
      <w:rPr>
        <w:rFonts w:ascii="Courier New" w:hAnsi="Courier New" w:hint="default"/>
      </w:rPr>
    </w:lvl>
    <w:lvl w:ilvl="8" w:tplc="0427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5C54CE"/>
    <w:multiLevelType w:val="hybridMultilevel"/>
    <w:tmpl w:val="710A109A"/>
    <w:lvl w:ilvl="0" w:tplc="0427000F">
      <w:start w:val="1"/>
      <w:numFmt w:val="decimal"/>
      <w:pStyle w:val="Style4"/>
      <w:lvlText w:val="%1."/>
      <w:lvlJc w:val="right"/>
      <w:pPr>
        <w:tabs>
          <w:tab w:val="num" w:pos="540"/>
        </w:tabs>
        <w:ind w:left="540" w:hanging="18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5" w15:restartNumberingAfterBreak="0">
    <w:nsid w:val="159E0D31"/>
    <w:multiLevelType w:val="multilevel"/>
    <w:tmpl w:val="48926062"/>
    <w:lvl w:ilvl="0">
      <w:start w:val="1"/>
      <w:numFmt w:val="decimal"/>
      <w:pStyle w:val="HSPunktai"/>
      <w:lvlText w:val="%1."/>
      <w:lvlJc w:val="left"/>
      <w:pPr>
        <w:tabs>
          <w:tab w:val="num" w:pos="960"/>
        </w:tabs>
        <w:ind w:left="960" w:hanging="360"/>
      </w:pPr>
      <w:rPr>
        <w:rFonts w:cs="Times New Roman" w:hint="default"/>
      </w:rPr>
    </w:lvl>
    <w:lvl w:ilvl="1">
      <w:start w:val="1"/>
      <w:numFmt w:val="decimal"/>
      <w:pStyle w:val="HSPunktai"/>
      <w:lvlText w:val="%1.%2."/>
      <w:lvlJc w:val="left"/>
      <w:pPr>
        <w:tabs>
          <w:tab w:val="num" w:pos="1152"/>
        </w:tabs>
        <w:ind w:left="115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6"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1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7" w15:restartNumberingAfterBreak="0">
    <w:nsid w:val="1804086D"/>
    <w:multiLevelType w:val="hybridMultilevel"/>
    <w:tmpl w:val="0C0C9D2A"/>
    <w:lvl w:ilvl="0" w:tplc="D6BC67D8">
      <w:start w:val="1"/>
      <w:numFmt w:val="bullet"/>
      <w:pStyle w:val="EYBulletText"/>
      <w:lvlText w:val=""/>
      <w:lvlJc w:val="left"/>
      <w:pPr>
        <w:tabs>
          <w:tab w:val="num" w:pos="360"/>
        </w:tabs>
        <w:ind w:left="360" w:hanging="360"/>
      </w:pPr>
      <w:rPr>
        <w:rFonts w:ascii="ZapfDingbats" w:hAnsi="ZapfDingbats" w:hint="default"/>
        <w:color w:val="4367C5"/>
        <w:sz w:val="14"/>
        <w:szCs w:val="14"/>
        <w:lang w:val="en-US"/>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3C7939"/>
    <w:multiLevelType w:val="multilevel"/>
    <w:tmpl w:val="042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2D860B7"/>
    <w:multiLevelType w:val="hybridMultilevel"/>
    <w:tmpl w:val="352A0100"/>
    <w:lvl w:ilvl="0" w:tplc="04270011">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6B51800"/>
    <w:multiLevelType w:val="multilevel"/>
    <w:tmpl w:val="042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91535DA"/>
    <w:multiLevelType w:val="hybridMultilevel"/>
    <w:tmpl w:val="3DD45250"/>
    <w:lvl w:ilvl="0" w:tplc="DC121F50">
      <w:start w:val="1"/>
      <w:numFmt w:val="decimal"/>
      <w:lvlText w:val="3.%1."/>
      <w:lvlJc w:val="left"/>
      <w:pPr>
        <w:ind w:left="1500" w:hanging="360"/>
      </w:pPr>
      <w:rPr>
        <w:rFonts w:cs="Times New Roman" w:hint="default"/>
        <w:color w:val="auto"/>
      </w:rPr>
    </w:lvl>
    <w:lvl w:ilvl="1" w:tplc="5E0EB826">
      <w:start w:val="2"/>
      <w:numFmt w:val="decimal"/>
      <w:pStyle w:val="lentnr2"/>
      <w:lvlText w:val="%2."/>
      <w:lvlJc w:val="left"/>
      <w:pPr>
        <w:tabs>
          <w:tab w:val="num" w:pos="2220"/>
        </w:tabs>
        <w:ind w:left="2220" w:hanging="360"/>
      </w:pPr>
      <w:rPr>
        <w:rFonts w:cs="Times New Roman" w:hint="default"/>
      </w:rPr>
    </w:lvl>
    <w:lvl w:ilvl="2" w:tplc="0427001B" w:tentative="1">
      <w:start w:val="1"/>
      <w:numFmt w:val="lowerRoman"/>
      <w:lvlText w:val="%3."/>
      <w:lvlJc w:val="right"/>
      <w:pPr>
        <w:ind w:left="2940" w:hanging="180"/>
      </w:pPr>
      <w:rPr>
        <w:rFonts w:cs="Times New Roman"/>
      </w:rPr>
    </w:lvl>
    <w:lvl w:ilvl="3" w:tplc="0427000F" w:tentative="1">
      <w:start w:val="1"/>
      <w:numFmt w:val="decimal"/>
      <w:lvlText w:val="%4."/>
      <w:lvlJc w:val="left"/>
      <w:pPr>
        <w:ind w:left="3660" w:hanging="360"/>
      </w:pPr>
      <w:rPr>
        <w:rFonts w:cs="Times New Roman"/>
      </w:rPr>
    </w:lvl>
    <w:lvl w:ilvl="4" w:tplc="04270019" w:tentative="1">
      <w:start w:val="1"/>
      <w:numFmt w:val="lowerLetter"/>
      <w:lvlText w:val="%5."/>
      <w:lvlJc w:val="left"/>
      <w:pPr>
        <w:ind w:left="4380" w:hanging="360"/>
      </w:pPr>
      <w:rPr>
        <w:rFonts w:cs="Times New Roman"/>
      </w:rPr>
    </w:lvl>
    <w:lvl w:ilvl="5" w:tplc="0427001B" w:tentative="1">
      <w:start w:val="1"/>
      <w:numFmt w:val="lowerRoman"/>
      <w:lvlText w:val="%6."/>
      <w:lvlJc w:val="right"/>
      <w:pPr>
        <w:ind w:left="5100" w:hanging="180"/>
      </w:pPr>
      <w:rPr>
        <w:rFonts w:cs="Times New Roman"/>
      </w:rPr>
    </w:lvl>
    <w:lvl w:ilvl="6" w:tplc="0427000F" w:tentative="1">
      <w:start w:val="1"/>
      <w:numFmt w:val="decimal"/>
      <w:lvlText w:val="%7."/>
      <w:lvlJc w:val="left"/>
      <w:pPr>
        <w:ind w:left="5820" w:hanging="360"/>
      </w:pPr>
      <w:rPr>
        <w:rFonts w:cs="Times New Roman"/>
      </w:rPr>
    </w:lvl>
    <w:lvl w:ilvl="7" w:tplc="04270019" w:tentative="1">
      <w:start w:val="1"/>
      <w:numFmt w:val="lowerLetter"/>
      <w:lvlText w:val="%8."/>
      <w:lvlJc w:val="left"/>
      <w:pPr>
        <w:ind w:left="6540" w:hanging="360"/>
      </w:pPr>
      <w:rPr>
        <w:rFonts w:cs="Times New Roman"/>
      </w:rPr>
    </w:lvl>
    <w:lvl w:ilvl="8" w:tplc="0427001B" w:tentative="1">
      <w:start w:val="1"/>
      <w:numFmt w:val="lowerRoman"/>
      <w:lvlText w:val="%9."/>
      <w:lvlJc w:val="right"/>
      <w:pPr>
        <w:ind w:left="7260" w:hanging="180"/>
      </w:pPr>
      <w:rPr>
        <w:rFonts w:cs="Times New Roman"/>
      </w:rPr>
    </w:lvl>
  </w:abstractNum>
  <w:abstractNum w:abstractNumId="12" w15:restartNumberingAfterBreak="0">
    <w:nsid w:val="2AC05244"/>
    <w:multiLevelType w:val="hybridMultilevel"/>
    <w:tmpl w:val="84542D46"/>
    <w:lvl w:ilvl="0" w:tplc="04090015">
      <w:start w:val="1"/>
      <w:numFmt w:val="upperLetter"/>
      <w:lvlText w:val="%1."/>
      <w:lvlJc w:val="left"/>
      <w:pPr>
        <w:tabs>
          <w:tab w:val="num" w:pos="1440"/>
        </w:tabs>
        <w:ind w:left="1440" w:hanging="360"/>
      </w:pPr>
    </w:lvl>
    <w:lvl w:ilvl="1" w:tplc="46EE7D72">
      <w:start w:val="1"/>
      <w:numFmt w:val="decimal"/>
      <w:pStyle w:val="H4"/>
      <w:lvlText w:val="%2."/>
      <w:lvlJc w:val="left"/>
      <w:pPr>
        <w:tabs>
          <w:tab w:val="num" w:pos="360"/>
        </w:tabs>
        <w:ind w:left="360" w:hanging="360"/>
      </w:pPr>
      <w:rPr>
        <w:rFonts w:hint="default"/>
        <w:b/>
        <w:i/>
      </w:rPr>
    </w:lvl>
    <w:lvl w:ilvl="2" w:tplc="04270001">
      <w:start w:val="1"/>
      <w:numFmt w:val="bullet"/>
      <w:pStyle w:val="NE"/>
      <w:lvlText w:val=""/>
      <w:lvlJc w:val="left"/>
      <w:pPr>
        <w:tabs>
          <w:tab w:val="num" w:pos="3060"/>
        </w:tabs>
        <w:ind w:left="3060" w:hanging="360"/>
      </w:pPr>
      <w:rPr>
        <w:rFonts w:ascii="Symbol" w:hAnsi="Symbol" w:hint="default"/>
      </w:rPr>
    </w:lvl>
    <w:lvl w:ilvl="3" w:tplc="0409000F" w:tentative="1">
      <w:start w:val="1"/>
      <w:numFmt w:val="decimal"/>
      <w:pStyle w:val="H5"/>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E454F17"/>
    <w:multiLevelType w:val="hybridMultilevel"/>
    <w:tmpl w:val="27C880B0"/>
    <w:lvl w:ilvl="0" w:tplc="FFFFFFFF">
      <w:start w:val="1"/>
      <w:numFmt w:val="decimal"/>
      <w:lvlText w:val="%1)"/>
      <w:lvlJc w:val="left"/>
      <w:pPr>
        <w:tabs>
          <w:tab w:val="num" w:pos="1077"/>
        </w:tabs>
        <w:ind w:left="0" w:firstLine="720"/>
      </w:pPr>
      <w:rPr>
        <w:rFonts w:hint="default"/>
      </w:rPr>
    </w:lvl>
    <w:lvl w:ilvl="1" w:tplc="7FCE95D4">
      <w:start w:val="1"/>
      <w:numFmt w:val="decimal"/>
      <w:lvlText w:val="%2."/>
      <w:lvlJc w:val="left"/>
      <w:pPr>
        <w:tabs>
          <w:tab w:val="num" w:pos="1440"/>
        </w:tabs>
        <w:ind w:left="1440" w:hanging="360"/>
      </w:pPr>
      <w:rPr>
        <w:rFonts w:ascii="Times New Roman" w:hAnsi="Times New Roman" w:hint="default"/>
        <w:b/>
      </w:rPr>
    </w:lvl>
    <w:lvl w:ilvl="2" w:tplc="296A1776">
      <w:start w:val="2"/>
      <w:numFmt w:val="decimal"/>
      <w:lvlText w:val="%3"/>
      <w:lvlJc w:val="left"/>
      <w:pPr>
        <w:tabs>
          <w:tab w:val="num" w:pos="502"/>
        </w:tabs>
        <w:ind w:left="502" w:hanging="360"/>
      </w:pPr>
      <w:rPr>
        <w:rFonts w:hint="default"/>
        <w:b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D569A0"/>
    <w:multiLevelType w:val="hybridMultilevel"/>
    <w:tmpl w:val="C840C486"/>
    <w:lvl w:ilvl="0" w:tplc="90E08D98">
      <w:start w:val="1"/>
      <w:numFmt w:val="decimal"/>
      <w:pStyle w:val="Numberedlist21"/>
      <w:lvlText w:val="%1."/>
      <w:lvlJc w:val="left"/>
      <w:pPr>
        <w:tabs>
          <w:tab w:val="num" w:pos="1800"/>
        </w:tabs>
        <w:ind w:left="1800" w:hanging="360"/>
      </w:pPr>
    </w:lvl>
    <w:lvl w:ilvl="1" w:tplc="04270019">
      <w:numFmt w:val="none"/>
      <w:pStyle w:val="Numberedlist22"/>
      <w:lvlText w:val=""/>
      <w:lvlJc w:val="left"/>
      <w:pPr>
        <w:tabs>
          <w:tab w:val="num" w:pos="360"/>
        </w:tabs>
      </w:pPr>
    </w:lvl>
    <w:lvl w:ilvl="2" w:tplc="0427001B">
      <w:numFmt w:val="none"/>
      <w:lvlText w:val=""/>
      <w:lvlJc w:val="left"/>
      <w:pPr>
        <w:tabs>
          <w:tab w:val="num" w:pos="360"/>
        </w:tabs>
      </w:pPr>
    </w:lvl>
    <w:lvl w:ilvl="3" w:tplc="0427000F">
      <w:numFmt w:val="none"/>
      <w:lvlText w:val=""/>
      <w:lvlJc w:val="left"/>
      <w:pPr>
        <w:tabs>
          <w:tab w:val="num" w:pos="360"/>
        </w:tabs>
      </w:pPr>
    </w:lvl>
    <w:lvl w:ilvl="4" w:tplc="04270019">
      <w:numFmt w:val="none"/>
      <w:lvlText w:val=""/>
      <w:lvlJc w:val="left"/>
      <w:pPr>
        <w:tabs>
          <w:tab w:val="num" w:pos="360"/>
        </w:tabs>
      </w:pPr>
    </w:lvl>
    <w:lvl w:ilvl="5" w:tplc="0427001B">
      <w:numFmt w:val="none"/>
      <w:lvlText w:val=""/>
      <w:lvlJc w:val="left"/>
      <w:pPr>
        <w:tabs>
          <w:tab w:val="num" w:pos="360"/>
        </w:tabs>
      </w:pPr>
    </w:lvl>
    <w:lvl w:ilvl="6" w:tplc="0427000F">
      <w:numFmt w:val="none"/>
      <w:lvlText w:val=""/>
      <w:lvlJc w:val="left"/>
      <w:pPr>
        <w:tabs>
          <w:tab w:val="num" w:pos="360"/>
        </w:tabs>
      </w:pPr>
    </w:lvl>
    <w:lvl w:ilvl="7" w:tplc="04270019">
      <w:numFmt w:val="none"/>
      <w:lvlText w:val=""/>
      <w:lvlJc w:val="left"/>
      <w:pPr>
        <w:tabs>
          <w:tab w:val="num" w:pos="360"/>
        </w:tabs>
      </w:pPr>
    </w:lvl>
    <w:lvl w:ilvl="8" w:tplc="0427001B">
      <w:numFmt w:val="none"/>
      <w:lvlText w:val=""/>
      <w:lvlJc w:val="left"/>
      <w:pPr>
        <w:tabs>
          <w:tab w:val="num" w:pos="360"/>
        </w:tabs>
      </w:pPr>
    </w:lvl>
  </w:abstractNum>
  <w:abstractNum w:abstractNumId="15" w15:restartNumberingAfterBreak="0">
    <w:nsid w:val="396A630D"/>
    <w:multiLevelType w:val="multilevel"/>
    <w:tmpl w:val="8BF6E146"/>
    <w:lvl w:ilvl="0">
      <w:start w:val="1"/>
      <w:numFmt w:val="decimal"/>
      <w:pStyle w:val="FMAHeading1"/>
      <w:lvlText w:val="%1."/>
      <w:lvlJc w:val="left"/>
      <w:pPr>
        <w:tabs>
          <w:tab w:val="num" w:pos="360"/>
        </w:tabs>
        <w:ind w:left="360" w:hanging="360"/>
      </w:pPr>
      <w:rPr>
        <w:rFonts w:hint="default"/>
      </w:rPr>
    </w:lvl>
    <w:lvl w:ilvl="1">
      <w:start w:val="1"/>
      <w:numFmt w:val="decimal"/>
      <w:pStyle w:val="FMAHeading2"/>
      <w:lvlText w:val="%1.%2."/>
      <w:lvlJc w:val="left"/>
      <w:pPr>
        <w:tabs>
          <w:tab w:val="num" w:pos="792"/>
        </w:tabs>
        <w:ind w:left="792" w:hanging="432"/>
      </w:pPr>
      <w:rPr>
        <w:rFonts w:hint="default"/>
        <w:b/>
        <w:i w:val="0"/>
        <w:strike w:val="0"/>
        <w:color w:val="000000"/>
        <w:em w:val="none"/>
        <w14:textOutline w14:w="0" w14:cap="rnd" w14:cmpd="sng" w14:algn="ctr">
          <w14:noFill/>
          <w14:prstDash w14:val="solid"/>
          <w14:bevel/>
        </w14:textOutline>
      </w:rPr>
    </w:lvl>
    <w:lvl w:ilvl="2">
      <w:start w:val="1"/>
      <w:numFmt w:val="decimal"/>
      <w:pStyle w:val="FMAHeading3"/>
      <w:lvlText w:val="%1.%2.%3."/>
      <w:lvlJc w:val="left"/>
      <w:pPr>
        <w:tabs>
          <w:tab w:val="num" w:pos="1440"/>
        </w:tabs>
        <w:ind w:left="1224" w:hanging="504"/>
      </w:pPr>
      <w:rPr>
        <w:rFonts w:hint="default"/>
      </w:rPr>
    </w:lvl>
    <w:lvl w:ilvl="3">
      <w:start w:val="1"/>
      <w:numFmt w:val="decimal"/>
      <w:pStyle w:val="FMA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A297125"/>
    <w:multiLevelType w:val="singleLevel"/>
    <w:tmpl w:val="CC8A7736"/>
    <w:lvl w:ilvl="0">
      <w:start w:val="1"/>
      <w:numFmt w:val="bullet"/>
      <w:pStyle w:val="AA1stlevelbullet"/>
      <w:lvlText w:val=""/>
      <w:lvlJc w:val="left"/>
      <w:pPr>
        <w:tabs>
          <w:tab w:val="num" w:pos="283"/>
        </w:tabs>
        <w:ind w:left="283" w:hanging="283"/>
      </w:pPr>
      <w:rPr>
        <w:rFonts w:ascii="Symbol" w:hAnsi="Symbol" w:hint="default"/>
      </w:rPr>
    </w:lvl>
  </w:abstractNum>
  <w:abstractNum w:abstractNumId="17" w15:restartNumberingAfterBreak="0">
    <w:nsid w:val="3A9E769C"/>
    <w:multiLevelType w:val="multilevel"/>
    <w:tmpl w:val="7FC88D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56870"/>
    <w:multiLevelType w:val="multilevel"/>
    <w:tmpl w:val="BAACCF6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E71599"/>
    <w:multiLevelType w:val="multilevel"/>
    <w:tmpl w:val="B014663A"/>
    <w:lvl w:ilvl="0">
      <w:start w:val="1"/>
      <w:numFmt w:val="decimal"/>
      <w:pStyle w:val="Skyrius"/>
      <w:lvlText w:val="%1."/>
      <w:lvlJc w:val="left"/>
      <w:pPr>
        <w:tabs>
          <w:tab w:val="num" w:pos="360"/>
        </w:tabs>
        <w:ind w:left="360" w:hanging="360"/>
      </w:pPr>
      <w:rPr>
        <w:rFonts w:cs="Times New Roman"/>
      </w:rPr>
    </w:lvl>
    <w:lvl w:ilvl="1">
      <w:start w:val="1"/>
      <w:numFmt w:val="decimal"/>
      <w:pStyle w:val="bodynum"/>
      <w:lvlText w:val="%1.%2."/>
      <w:lvlJc w:val="left"/>
      <w:pPr>
        <w:tabs>
          <w:tab w:val="num" w:pos="720"/>
        </w:tabs>
      </w:pPr>
      <w:rPr>
        <w:rFonts w:cs="Times New Roman"/>
      </w:rPr>
    </w:lvl>
    <w:lvl w:ilvl="2">
      <w:start w:val="1"/>
      <w:numFmt w:val="decimal"/>
      <w:pStyle w:val="Skyrius2"/>
      <w:lvlText w:val="%1.%2.%3."/>
      <w:lvlJc w:val="left"/>
      <w:pPr>
        <w:tabs>
          <w:tab w:val="num" w:pos="1440"/>
        </w:tabs>
        <w:ind w:left="1224" w:hanging="504"/>
      </w:pPr>
      <w:rPr>
        <w:rFonts w:cs="Times New Roman"/>
      </w:rPr>
    </w:lvl>
    <w:lvl w:ilvl="3">
      <w:start w:val="1"/>
      <w:numFmt w:val="decimal"/>
      <w:pStyle w:val="Skyrius3"/>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56D236B"/>
    <w:multiLevelType w:val="multilevel"/>
    <w:tmpl w:val="E7FEAE6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F43ED1"/>
    <w:multiLevelType w:val="hybridMultilevel"/>
    <w:tmpl w:val="B30ED10C"/>
    <w:lvl w:ilvl="0" w:tplc="04270005">
      <w:start w:val="1"/>
      <w:numFmt w:val="bullet"/>
      <w:pStyle w:val="RequirementBulleted"/>
      <w:lvlText w:val="•"/>
      <w:lvlJc w:val="left"/>
      <w:pPr>
        <w:tabs>
          <w:tab w:val="num" w:pos="360"/>
        </w:tabs>
        <w:ind w:left="360" w:hanging="360"/>
      </w:pPr>
      <w:rPr>
        <w:rFonts w:ascii="Times New Roman" w:hAnsi="Times New Roman" w:cs="Times New Roman" w:hint="default"/>
      </w:rPr>
    </w:lvl>
    <w:lvl w:ilvl="1" w:tplc="04270003">
      <w:start w:val="1"/>
      <w:numFmt w:val="bullet"/>
      <w:lvlText w:val=""/>
      <w:lvlJc w:val="left"/>
      <w:pPr>
        <w:tabs>
          <w:tab w:val="num" w:pos="1080"/>
        </w:tabs>
        <w:ind w:left="1080" w:hanging="360"/>
      </w:pPr>
      <w:rPr>
        <w:rFonts w:ascii="Symbol" w:hAnsi="Symbol"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C7447F7"/>
    <w:multiLevelType w:val="hybridMultilevel"/>
    <w:tmpl w:val="4D5044A0"/>
    <w:lvl w:ilvl="0" w:tplc="4392BAFA">
      <w:start w:val="1"/>
      <w:numFmt w:val="decimalZero"/>
      <w:pStyle w:val="Reik"/>
      <w:lvlText w:val="Reik_%1"/>
      <w:lvlJc w:val="left"/>
      <w:pPr>
        <w:tabs>
          <w:tab w:val="num" w:pos="360"/>
        </w:tabs>
        <w:ind w:left="36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14476D6"/>
    <w:multiLevelType w:val="multilevel"/>
    <w:tmpl w:val="A3D0D1F8"/>
    <w:lvl w:ilvl="0">
      <w:start w:val="1"/>
      <w:numFmt w:val="decimal"/>
      <w:pStyle w:val="1lygis"/>
      <w:lvlText w:val="%1."/>
      <w:lvlJc w:val="left"/>
      <w:pPr>
        <w:tabs>
          <w:tab w:val="num" w:pos="1702"/>
        </w:tabs>
        <w:ind w:left="1702" w:hanging="709"/>
      </w:pPr>
      <w:rPr>
        <w:rFonts w:cs="Times New Roman" w:hint="default"/>
        <w:b w:val="0"/>
      </w:rPr>
    </w:lvl>
    <w:lvl w:ilvl="1">
      <w:start w:val="1"/>
      <w:numFmt w:val="decimal"/>
      <w:lvlText w:val="%1.%2."/>
      <w:lvlJc w:val="left"/>
      <w:pPr>
        <w:tabs>
          <w:tab w:val="num" w:pos="1985"/>
        </w:tabs>
        <w:ind w:left="1985" w:hanging="992"/>
      </w:pPr>
      <w:rPr>
        <w:rFonts w:cs="Times New Roman" w:hint="default"/>
      </w:rPr>
    </w:lvl>
    <w:lvl w:ilvl="2">
      <w:start w:val="1"/>
      <w:numFmt w:val="decimal"/>
      <w:lvlText w:val="%1.%2.%3."/>
      <w:lvlJc w:val="left"/>
      <w:pPr>
        <w:tabs>
          <w:tab w:val="num" w:pos="2269"/>
        </w:tabs>
        <w:ind w:left="2269" w:hanging="1276"/>
      </w:pPr>
      <w:rPr>
        <w:rFonts w:cs="Times New Roman" w:hint="default"/>
      </w:rPr>
    </w:lvl>
    <w:lvl w:ilvl="3">
      <w:start w:val="1"/>
      <w:numFmt w:val="decimal"/>
      <w:lvlText w:val="%1.%2.%3.%4."/>
      <w:lvlJc w:val="left"/>
      <w:pPr>
        <w:tabs>
          <w:tab w:val="num" w:pos="3333"/>
        </w:tabs>
        <w:ind w:left="3333" w:hanging="720"/>
      </w:pPr>
      <w:rPr>
        <w:rFonts w:cs="Times New Roman" w:hint="default"/>
      </w:rPr>
    </w:lvl>
    <w:lvl w:ilvl="4">
      <w:start w:val="1"/>
      <w:numFmt w:val="decimal"/>
      <w:lvlText w:val="%1.%2.%3.%4.%5."/>
      <w:lvlJc w:val="left"/>
      <w:pPr>
        <w:tabs>
          <w:tab w:val="num" w:pos="4233"/>
        </w:tabs>
        <w:ind w:left="4233" w:hanging="1080"/>
      </w:pPr>
      <w:rPr>
        <w:rFonts w:cs="Times New Roman" w:hint="default"/>
      </w:rPr>
    </w:lvl>
    <w:lvl w:ilvl="5">
      <w:start w:val="1"/>
      <w:numFmt w:val="decimal"/>
      <w:lvlText w:val="%1.%2.%3.%4.%5.%6."/>
      <w:lvlJc w:val="left"/>
      <w:pPr>
        <w:tabs>
          <w:tab w:val="num" w:pos="4773"/>
        </w:tabs>
        <w:ind w:left="4773" w:hanging="1080"/>
      </w:pPr>
      <w:rPr>
        <w:rFonts w:cs="Times New Roman" w:hint="default"/>
      </w:rPr>
    </w:lvl>
    <w:lvl w:ilvl="6">
      <w:start w:val="1"/>
      <w:numFmt w:val="decimal"/>
      <w:lvlText w:val="%1.%2.%3.%4.%5.%6.%7."/>
      <w:lvlJc w:val="left"/>
      <w:pPr>
        <w:tabs>
          <w:tab w:val="num" w:pos="5673"/>
        </w:tabs>
        <w:ind w:left="5673" w:hanging="1440"/>
      </w:pPr>
      <w:rPr>
        <w:rFonts w:cs="Times New Roman" w:hint="default"/>
      </w:rPr>
    </w:lvl>
    <w:lvl w:ilvl="7">
      <w:start w:val="1"/>
      <w:numFmt w:val="decimal"/>
      <w:lvlText w:val="%1.%2.%3.%4.%5.%6.%7.%8."/>
      <w:lvlJc w:val="left"/>
      <w:pPr>
        <w:tabs>
          <w:tab w:val="num" w:pos="6213"/>
        </w:tabs>
        <w:ind w:left="6213" w:hanging="1440"/>
      </w:pPr>
      <w:rPr>
        <w:rFonts w:cs="Times New Roman" w:hint="default"/>
      </w:rPr>
    </w:lvl>
    <w:lvl w:ilvl="8">
      <w:start w:val="1"/>
      <w:numFmt w:val="decimal"/>
      <w:lvlText w:val="%1.%2.%3.%4.%5.%6.%7.%8.%9."/>
      <w:lvlJc w:val="left"/>
      <w:pPr>
        <w:tabs>
          <w:tab w:val="num" w:pos="7113"/>
        </w:tabs>
        <w:ind w:left="7113" w:hanging="1800"/>
      </w:pPr>
      <w:rPr>
        <w:rFonts w:cs="Times New Roman" w:hint="default"/>
      </w:rPr>
    </w:lvl>
  </w:abstractNum>
  <w:abstractNum w:abstractNumId="25" w15:restartNumberingAfterBreak="0">
    <w:nsid w:val="573D130C"/>
    <w:multiLevelType w:val="multilevel"/>
    <w:tmpl w:val="650030C6"/>
    <w:lvl w:ilvl="0">
      <w:start w:val="5"/>
      <w:numFmt w:val="decimal"/>
      <w:pStyle w:val="ListContinue2"/>
      <w:suff w:val="space"/>
      <w:lvlText w:val="%1."/>
      <w:lvlJc w:val="left"/>
      <w:pPr>
        <w:ind w:left="72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720"/>
        </w:tabs>
        <w:ind w:left="720" w:firstLine="0"/>
      </w:pPr>
      <w:rPr>
        <w:rFonts w:hint="default"/>
      </w:rPr>
    </w:lvl>
    <w:lvl w:ilvl="4">
      <w:start w:val="1"/>
      <w:numFmt w:val="decimal"/>
      <w:lvlText w:val="%1.%2.%3.%4.%5"/>
      <w:lvlJc w:val="left"/>
      <w:pPr>
        <w:tabs>
          <w:tab w:val="num" w:pos="720"/>
        </w:tabs>
        <w:ind w:left="720" w:firstLine="0"/>
      </w:pPr>
      <w:rPr>
        <w:rFonts w:hint="default"/>
      </w:rPr>
    </w:lvl>
    <w:lvl w:ilvl="5">
      <w:start w:val="1"/>
      <w:numFmt w:val="decimal"/>
      <w:lvlText w:val="%1.%2.%3.%4.%5.%6"/>
      <w:lvlJc w:val="left"/>
      <w:pPr>
        <w:tabs>
          <w:tab w:val="num" w:pos="720"/>
        </w:tabs>
        <w:ind w:left="720" w:firstLine="0"/>
      </w:pPr>
      <w:rPr>
        <w:rFonts w:hint="default"/>
      </w:rPr>
    </w:lvl>
    <w:lvl w:ilvl="6">
      <w:start w:val="1"/>
      <w:numFmt w:val="decimal"/>
      <w:lvlText w:val="%1.%2.%3.%4.%5.%6.%7"/>
      <w:lvlJc w:val="left"/>
      <w:pPr>
        <w:tabs>
          <w:tab w:val="num" w:pos="720"/>
        </w:tabs>
        <w:ind w:left="720" w:firstLine="0"/>
      </w:pPr>
      <w:rPr>
        <w:rFonts w:hint="default"/>
      </w:rPr>
    </w:lvl>
    <w:lvl w:ilvl="7">
      <w:start w:val="1"/>
      <w:numFmt w:val="decimal"/>
      <w:lvlText w:val="%1.%2.%3.%4.%5.%6.%7.%8"/>
      <w:lvlJc w:val="left"/>
      <w:pPr>
        <w:tabs>
          <w:tab w:val="num" w:pos="720"/>
        </w:tabs>
        <w:ind w:left="720" w:firstLine="0"/>
      </w:pPr>
      <w:rPr>
        <w:rFonts w:hint="default"/>
      </w:rPr>
    </w:lvl>
    <w:lvl w:ilvl="8">
      <w:start w:val="1"/>
      <w:numFmt w:val="decimal"/>
      <w:lvlText w:val="%1.%2.%3.%4.%5.%6.%7.%8.%9"/>
      <w:lvlJc w:val="left"/>
      <w:pPr>
        <w:tabs>
          <w:tab w:val="num" w:pos="720"/>
        </w:tabs>
        <w:ind w:left="720" w:firstLine="0"/>
      </w:pPr>
      <w:rPr>
        <w:rFonts w:hint="default"/>
      </w:rPr>
    </w:lvl>
  </w:abstractNum>
  <w:abstractNum w:abstractNumId="26" w15:restartNumberingAfterBreak="0">
    <w:nsid w:val="57FF285A"/>
    <w:multiLevelType w:val="hybridMultilevel"/>
    <w:tmpl w:val="867838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CDE7E60"/>
    <w:multiLevelType w:val="hybridMultilevel"/>
    <w:tmpl w:val="2102CF58"/>
    <w:lvl w:ilvl="0" w:tplc="E6DC16BE">
      <w:start w:val="1"/>
      <w:numFmt w:val="decimal"/>
      <w:pStyle w:val="StyleEYBulletTextBefore5ptAfter5pt"/>
      <w:lvlText w:val="%1."/>
      <w:lvlJc w:val="left"/>
      <w:pPr>
        <w:ind w:left="1440" w:hanging="360"/>
      </w:pPr>
      <w:rPr>
        <w:rFonts w:hint="default"/>
        <w:b/>
        <w:i w:val="0"/>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8" w15:restartNumberingAfterBreak="0">
    <w:nsid w:val="5D7D4504"/>
    <w:multiLevelType w:val="multilevel"/>
    <w:tmpl w:val="A00673C8"/>
    <w:lvl w:ilvl="0">
      <w:start w:val="1"/>
      <w:numFmt w:val="decimal"/>
      <w:pStyle w:val="FM1"/>
      <w:lvlText w:val="%1."/>
      <w:lvlJc w:val="left"/>
      <w:pPr>
        <w:tabs>
          <w:tab w:val="num" w:pos="360"/>
        </w:tabs>
        <w:ind w:left="360" w:hanging="360"/>
      </w:pPr>
    </w:lvl>
    <w:lvl w:ilvl="1">
      <w:start w:val="1"/>
      <w:numFmt w:val="decimal"/>
      <w:pStyle w:val="FM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40C5D09"/>
    <w:multiLevelType w:val="multilevel"/>
    <w:tmpl w:val="6CE62A9A"/>
    <w:lvl w:ilvl="0">
      <w:start w:val="1"/>
      <w:numFmt w:val="upperLetter"/>
      <w:pStyle w:val="EYAppendix"/>
      <w:lvlText w:val="Priedas %1"/>
      <w:lvlJc w:val="left"/>
      <w:pPr>
        <w:tabs>
          <w:tab w:val="num" w:pos="2268"/>
        </w:tabs>
        <w:ind w:left="2268" w:hanging="2268"/>
      </w:pPr>
      <w:rPr>
        <w:rFonts w:cs="Times New Roman" w:hint="default"/>
      </w:rPr>
    </w:lvl>
    <w:lvl w:ilvl="1">
      <w:start w:val="1"/>
      <w:numFmt w:val="none"/>
      <w:lvlText w:val=""/>
      <w:lvlJc w:val="left"/>
      <w:pPr>
        <w:tabs>
          <w:tab w:val="num" w:pos="-31680"/>
        </w:tabs>
      </w:pPr>
      <w:rPr>
        <w:rFonts w:cs="Times New Roman" w:hint="default"/>
        <w:b w:val="0"/>
        <w:i w:val="0"/>
        <w:color w:val="auto"/>
        <w:sz w:val="32"/>
        <w:szCs w:val="32"/>
      </w:rPr>
    </w:lvl>
    <w:lvl w:ilvl="2">
      <w:start w:val="1"/>
      <w:numFmt w:val="none"/>
      <w:lvlText w:val=""/>
      <w:lvlJc w:val="left"/>
      <w:pPr>
        <w:tabs>
          <w:tab w:val="num" w:pos="-31680"/>
        </w:tabs>
      </w:pPr>
      <w:rPr>
        <w:rFonts w:cs="Times New Roman" w:hint="default"/>
        <w:b/>
        <w:color w:val="auto"/>
        <w:sz w:val="32"/>
        <w:szCs w:val="32"/>
      </w:rPr>
    </w:lvl>
    <w:lvl w:ilvl="3">
      <w:start w:val="1"/>
      <w:numFmt w:val="decimal"/>
      <w:lvlText w:val="%4%1"/>
      <w:lvlJc w:val="left"/>
      <w:pPr>
        <w:tabs>
          <w:tab w:val="num" w:pos="-31680"/>
        </w:tabs>
      </w:pPr>
      <w:rPr>
        <w:rFonts w:cs="Times New Roman" w:hint="default"/>
        <w:b/>
        <w:color w:val="auto"/>
        <w:sz w:val="32"/>
        <w:szCs w:val="32"/>
      </w:rPr>
    </w:lvl>
    <w:lvl w:ilvl="4">
      <w:start w:val="1"/>
      <w:numFmt w:val="none"/>
      <w:lvlRestart w:val="0"/>
      <w:lvlText w:val=""/>
      <w:lvlJc w:val="left"/>
      <w:pPr>
        <w:tabs>
          <w:tab w:val="num" w:pos="0"/>
        </w:tabs>
      </w:pPr>
      <w:rPr>
        <w:rFonts w:cs="Times New Roman" w:hint="default"/>
        <w:b/>
        <w:i w:val="0"/>
        <w:color w:val="7F7E82"/>
        <w:sz w:val="20"/>
        <w:szCs w:val="20"/>
      </w:rPr>
    </w:lvl>
    <w:lvl w:ilvl="5">
      <w:start w:val="1"/>
      <w:numFmt w:val="none"/>
      <w:lvlRestart w:val="0"/>
      <w:lvlText w:val=""/>
      <w:lvlJc w:val="left"/>
      <w:pPr>
        <w:tabs>
          <w:tab w:val="num" w:pos="0"/>
        </w:tabs>
      </w:pPr>
      <w:rPr>
        <w:rFonts w:cs="Times New Roman" w:hint="default"/>
        <w:b/>
        <w:color w:val="4367C5"/>
        <w:sz w:val="32"/>
        <w:szCs w:val="32"/>
      </w:rPr>
    </w:lvl>
    <w:lvl w:ilvl="6">
      <w:start w:val="1"/>
      <w:numFmt w:val="none"/>
      <w:lvlRestart w:val="0"/>
      <w:lvlText w:val=""/>
      <w:lvlJc w:val="left"/>
      <w:pPr>
        <w:tabs>
          <w:tab w:val="num" w:pos="0"/>
        </w:tabs>
      </w:pPr>
      <w:rPr>
        <w:rFonts w:cs="Times New Roman" w:hint="default"/>
        <w:color w:val="4367C5"/>
        <w:sz w:val="32"/>
        <w:szCs w:val="32"/>
      </w:rPr>
    </w:lvl>
    <w:lvl w:ilvl="7">
      <w:start w:val="1"/>
      <w:numFmt w:val="none"/>
      <w:lvlRestart w:val="0"/>
      <w:lvlText w:val=""/>
      <w:lvlJc w:val="left"/>
      <w:pPr>
        <w:tabs>
          <w:tab w:val="num" w:pos="0"/>
        </w:tabs>
      </w:pPr>
      <w:rPr>
        <w:rFonts w:cs="Times New Roman" w:hint="default"/>
        <w:color w:val="4367C5"/>
      </w:rPr>
    </w:lvl>
    <w:lvl w:ilvl="8">
      <w:numFmt w:val="none"/>
      <w:lvlRestart w:val="0"/>
      <w:lvlText w:val=""/>
      <w:lvlJc w:val="left"/>
      <w:pPr>
        <w:tabs>
          <w:tab w:val="num" w:pos="0"/>
        </w:tabs>
      </w:pPr>
      <w:rPr>
        <w:rFonts w:cs="Times New Roman" w:hint="default"/>
        <w:color w:val="4367C5"/>
      </w:rPr>
    </w:lvl>
  </w:abstractNum>
  <w:abstractNum w:abstractNumId="30" w15:restartNumberingAfterBreak="0">
    <w:nsid w:val="67FC74CE"/>
    <w:multiLevelType w:val="multilevel"/>
    <w:tmpl w:val="AB2AD54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858"/>
        </w:tabs>
        <w:ind w:left="1858" w:hanging="1290"/>
      </w:pPr>
      <w:rPr>
        <w:rFonts w:hint="default"/>
        <w:b w:val="0"/>
        <w:color w:val="auto"/>
      </w:rPr>
    </w:lvl>
    <w:lvl w:ilvl="2">
      <w:start w:val="1"/>
      <w:numFmt w:val="decimal"/>
      <w:isLgl/>
      <w:lvlText w:val="%1.%2.%3."/>
      <w:lvlJc w:val="left"/>
      <w:pPr>
        <w:tabs>
          <w:tab w:val="num" w:pos="2370"/>
        </w:tabs>
        <w:ind w:left="2370" w:hanging="1290"/>
      </w:pPr>
      <w:rPr>
        <w:rFonts w:hint="default"/>
        <w:strike w:val="0"/>
      </w:rPr>
    </w:lvl>
    <w:lvl w:ilvl="3">
      <w:start w:val="1"/>
      <w:numFmt w:val="decimal"/>
      <w:isLgl/>
      <w:lvlText w:val="%1.%2.%3.%4."/>
      <w:lvlJc w:val="left"/>
      <w:pPr>
        <w:tabs>
          <w:tab w:val="num" w:pos="2730"/>
        </w:tabs>
        <w:ind w:left="2730" w:hanging="1290"/>
      </w:pPr>
      <w:rPr>
        <w:rFonts w:hint="default"/>
      </w:rPr>
    </w:lvl>
    <w:lvl w:ilvl="4">
      <w:start w:val="1"/>
      <w:numFmt w:val="decimal"/>
      <w:isLgl/>
      <w:lvlText w:val="%1.%2.%3.%4.%5."/>
      <w:lvlJc w:val="left"/>
      <w:pPr>
        <w:tabs>
          <w:tab w:val="num" w:pos="3090"/>
        </w:tabs>
        <w:ind w:left="3090" w:hanging="1290"/>
      </w:pPr>
      <w:rPr>
        <w:rFonts w:hint="default"/>
      </w:rPr>
    </w:lvl>
    <w:lvl w:ilvl="5">
      <w:start w:val="1"/>
      <w:numFmt w:val="decimal"/>
      <w:isLgl/>
      <w:lvlText w:val="%1.%2.%3.%4.%5.%6."/>
      <w:lvlJc w:val="left"/>
      <w:pPr>
        <w:tabs>
          <w:tab w:val="num" w:pos="3450"/>
        </w:tabs>
        <w:ind w:left="3450" w:hanging="129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1" w15:restartNumberingAfterBreak="0">
    <w:nsid w:val="67FE572B"/>
    <w:multiLevelType w:val="multilevel"/>
    <w:tmpl w:val="FD566BAE"/>
    <w:styleLink w:val="CurrentList1"/>
    <w:lvl w:ilvl="0">
      <w:start w:val="1"/>
      <w:numFmt w:val="decimal"/>
      <w:lvlText w:val="%1."/>
      <w:lvlJc w:val="left"/>
      <w:pPr>
        <w:tabs>
          <w:tab w:val="num" w:pos="144"/>
        </w:tabs>
        <w:ind w:left="360" w:hanging="360"/>
      </w:pPr>
      <w:rPr>
        <w:rFonts w:hint="default"/>
      </w:rPr>
    </w:lvl>
    <w:lvl w:ilvl="1">
      <w:start w:val="1"/>
      <w:numFmt w:val="decimal"/>
      <w:lvlText w:val="%1.2.%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683218FC"/>
    <w:multiLevelType w:val="hybridMultilevel"/>
    <w:tmpl w:val="F7D6815E"/>
    <w:lvl w:ilvl="0" w:tplc="5CB85852">
      <w:start w:val="1"/>
      <w:numFmt w:val="decimal"/>
      <w:pStyle w:val="Heading2mystyle"/>
      <w:lvlText w:val="5.%1."/>
      <w:lvlJc w:val="left"/>
      <w:pPr>
        <w:ind w:left="720" w:hanging="360"/>
      </w:pPr>
      <w:rPr>
        <w:rFonts w:hint="default"/>
        <w:b/>
        <w:sz w:val="26"/>
        <w:szCs w:val="26"/>
      </w:rPr>
    </w:lvl>
    <w:lvl w:ilvl="1" w:tplc="4314BFF6">
      <w:start w:val="1"/>
      <w:numFmt w:val="decimal"/>
      <w:lvlText w:val="5.7.%2."/>
      <w:lvlJc w:val="left"/>
      <w:pPr>
        <w:ind w:left="1440" w:hanging="360"/>
      </w:pPr>
      <w:rPr>
        <w:rFonts w:hint="default"/>
        <w:i w:val="0"/>
        <w:sz w:val="24"/>
        <w:szCs w:val="24"/>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9F517B4"/>
    <w:multiLevelType w:val="multilevel"/>
    <w:tmpl w:val="46B4FC84"/>
    <w:lvl w:ilvl="0">
      <w:start w:val="1"/>
      <w:numFmt w:val="decimal"/>
      <w:pStyle w:val="S1lygis"/>
      <w:lvlText w:val="%1."/>
      <w:lvlJc w:val="left"/>
      <w:pPr>
        <w:tabs>
          <w:tab w:val="num" w:pos="709"/>
        </w:tabs>
        <w:ind w:left="709" w:hanging="709"/>
      </w:pPr>
      <w:rPr>
        <w:rFonts w:cs="Times New Roman" w:hint="default"/>
      </w:rPr>
    </w:lvl>
    <w:lvl w:ilvl="1">
      <w:start w:val="1"/>
      <w:numFmt w:val="decimal"/>
      <w:pStyle w:val="S2lygis"/>
      <w:lvlText w:val="%1.%2."/>
      <w:lvlJc w:val="left"/>
      <w:pPr>
        <w:tabs>
          <w:tab w:val="num" w:pos="709"/>
        </w:tabs>
        <w:ind w:left="709" w:hanging="709"/>
      </w:pPr>
      <w:rPr>
        <w:rFonts w:cs="Times New Roman" w:hint="default"/>
      </w:rPr>
    </w:lvl>
    <w:lvl w:ilvl="2">
      <w:start w:val="1"/>
      <w:numFmt w:val="decimal"/>
      <w:pStyle w:val="S3lygis"/>
      <w:isLgl/>
      <w:lvlText w:val="%1.%2.%3."/>
      <w:lvlJc w:val="left"/>
      <w:pPr>
        <w:tabs>
          <w:tab w:val="num" w:pos="992"/>
        </w:tabs>
        <w:ind w:left="992" w:hanging="992"/>
      </w:pPr>
      <w:rPr>
        <w:rFonts w:cs="Times New Roman" w:hint="default"/>
      </w:rPr>
    </w:lvl>
    <w:lvl w:ilvl="3">
      <w:start w:val="1"/>
      <w:numFmt w:val="decimal"/>
      <w:lvlText w:val="%1.%2.%3.%4."/>
      <w:lvlJc w:val="left"/>
      <w:pPr>
        <w:tabs>
          <w:tab w:val="num" w:pos="992"/>
        </w:tabs>
        <w:ind w:left="992" w:hanging="992"/>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34" w15:restartNumberingAfterBreak="0">
    <w:nsid w:val="6FE31E55"/>
    <w:multiLevelType w:val="multilevel"/>
    <w:tmpl w:val="0427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10D4415"/>
    <w:multiLevelType w:val="multilevel"/>
    <w:tmpl w:val="D1E033B4"/>
    <w:styleLink w:val="StyleOutlinenumberedBold"/>
    <w:lvl w:ilvl="0">
      <w:start w:val="1"/>
      <w:numFmt w:val="decimal"/>
      <w:suff w:val="space"/>
      <w:lvlText w:val="%1."/>
      <w:lvlJc w:val="left"/>
      <w:pPr>
        <w:ind w:left="284" w:hanging="284"/>
      </w:pPr>
      <w:rPr>
        <w:rFonts w:hint="default"/>
        <w:b/>
      </w:rPr>
    </w:lvl>
    <w:lvl w:ilvl="1">
      <w:start w:val="1"/>
      <w:numFmt w:val="decimal"/>
      <w:suff w:val="space"/>
      <w:lvlText w:val="%1.%2."/>
      <w:lvlJc w:val="left"/>
      <w:pPr>
        <w:ind w:left="720" w:hanging="153"/>
      </w:pPr>
      <w:rPr>
        <w:rFonts w:hint="default"/>
        <w:b/>
      </w:rPr>
    </w:lvl>
    <w:lvl w:ilvl="2">
      <w:start w:val="1"/>
      <w:numFmt w:val="decimal"/>
      <w:lvlRestart w:val="1"/>
      <w:suff w:val="space"/>
      <w:lvlText w:val="%1.%2.%3"/>
      <w:lvlJc w:val="left"/>
      <w:pPr>
        <w:ind w:left="720" w:hanging="96"/>
      </w:pPr>
      <w:rPr>
        <w:rFonts w:hint="default"/>
        <w:b/>
        <w:bCs/>
      </w:rPr>
    </w:lvl>
    <w:lvl w:ilvl="3">
      <w:start w:val="1"/>
      <w:numFmt w:val="decimal"/>
      <w:lvlText w:val="%1.%2.%3.%4"/>
      <w:lvlJc w:val="left"/>
      <w:pPr>
        <w:tabs>
          <w:tab w:val="num" w:pos="1080"/>
        </w:tabs>
        <w:ind w:left="720" w:hanging="720"/>
      </w:pPr>
      <w:rPr>
        <w:rFonts w:hint="default"/>
        <w:b/>
        <w:i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15:restartNumberingAfterBreak="0">
    <w:nsid w:val="77CC11AF"/>
    <w:multiLevelType w:val="multilevel"/>
    <w:tmpl w:val="AE1A88CA"/>
    <w:lvl w:ilvl="0">
      <w:start w:val="1"/>
      <w:numFmt w:val="decimal"/>
      <w:pStyle w:val="IVPKHeading2"/>
      <w:lvlText w:val="%1."/>
      <w:lvlJc w:val="left"/>
      <w:pPr>
        <w:tabs>
          <w:tab w:val="num" w:pos="360"/>
        </w:tabs>
        <w:ind w:left="360" w:hanging="360"/>
      </w:pPr>
      <w:rPr>
        <w:rFonts w:hint="default"/>
        <w:b/>
        <w:color w:val="auto"/>
        <w:sz w:val="28"/>
        <w:szCs w:val="28"/>
      </w:rPr>
    </w:lvl>
    <w:lvl w:ilvl="1">
      <w:start w:val="1"/>
      <w:numFmt w:val="decimal"/>
      <w:pStyle w:val="IVPKHeading3"/>
      <w:lvlText w:val="%1.%2"/>
      <w:lvlJc w:val="left"/>
      <w:pPr>
        <w:tabs>
          <w:tab w:val="num" w:pos="720"/>
        </w:tabs>
        <w:ind w:left="720" w:hanging="432"/>
      </w:pPr>
      <w:rPr>
        <w:rFonts w:hint="default"/>
        <w:b/>
      </w:rPr>
    </w:lvl>
    <w:lvl w:ilvl="2">
      <w:start w:val="1"/>
      <w:numFmt w:val="decimal"/>
      <w:pStyle w:val="IVPKHeading4"/>
      <w:lvlText w:val="%1.%2.%3"/>
      <w:lvlJc w:val="left"/>
      <w:pPr>
        <w:tabs>
          <w:tab w:val="num" w:pos="1440"/>
        </w:tabs>
        <w:ind w:left="1224" w:hanging="504"/>
      </w:pPr>
      <w:rPr>
        <w:rFonts w:hint="default"/>
        <w:b w:val="0"/>
        <w:i w:val="0"/>
      </w:rPr>
    </w:lvl>
    <w:lvl w:ilvl="3">
      <w:start w:val="1"/>
      <w:numFmt w:val="decimal"/>
      <w:pStyle w:val="IVPKHeading5"/>
      <w:lvlText w:val="%1.%2.%3.%4."/>
      <w:lvlJc w:val="left"/>
      <w:pPr>
        <w:tabs>
          <w:tab w:val="num" w:pos="2160"/>
        </w:tabs>
        <w:ind w:left="1728" w:hanging="648"/>
      </w:pPr>
      <w:rPr>
        <w:rFonts w:hint="default"/>
        <w:i w:val="0"/>
      </w:rPr>
    </w:lvl>
    <w:lvl w:ilvl="4">
      <w:start w:val="1"/>
      <w:numFmt w:val="decimal"/>
      <w:pStyle w:val="IVPKHeading6"/>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15:restartNumberingAfterBreak="0">
    <w:nsid w:val="783A2C5D"/>
    <w:multiLevelType w:val="hybridMultilevel"/>
    <w:tmpl w:val="2F84222A"/>
    <w:lvl w:ilvl="0" w:tplc="0427000F">
      <w:start w:val="1"/>
      <w:numFmt w:val="decimal"/>
      <w:pStyle w:val="TableEY"/>
      <w:lvlText w:val="%1"/>
      <w:lvlJc w:val="left"/>
      <w:pPr>
        <w:tabs>
          <w:tab w:val="num" w:pos="227"/>
        </w:tabs>
        <w:ind w:left="0"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78AD5ECF"/>
    <w:multiLevelType w:val="multilevel"/>
    <w:tmpl w:val="E55A5D64"/>
    <w:lvl w:ilvl="0">
      <w:start w:val="2"/>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0"/>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C384A85"/>
    <w:multiLevelType w:val="multilevel"/>
    <w:tmpl w:val="0F4A072A"/>
    <w:lvl w:ilvl="0">
      <w:start w:val="5"/>
      <w:numFmt w:val="decimal"/>
      <w:suff w:val="space"/>
      <w:lvlText w:val="%1."/>
      <w:lvlJc w:val="left"/>
      <w:pPr>
        <w:ind w:left="982" w:hanging="698"/>
      </w:pPr>
      <w:rPr>
        <w:rFonts w:hint="default"/>
      </w:rPr>
    </w:lvl>
    <w:lvl w:ilvl="1">
      <w:start w:val="1"/>
      <w:numFmt w:val="decimal"/>
      <w:pStyle w:val="sarasas"/>
      <w:lvlText w:val="%1.%2"/>
      <w:lvlJc w:val="left"/>
      <w:pPr>
        <w:tabs>
          <w:tab w:val="num" w:pos="644"/>
        </w:tabs>
        <w:ind w:left="284" w:firstLine="0"/>
      </w:pPr>
      <w:rPr>
        <w:rFonts w:hint="default"/>
      </w:rPr>
    </w:lvl>
    <w:lvl w:ilvl="2">
      <w:start w:val="1"/>
      <w:numFmt w:val="decimal"/>
      <w:lvlText w:val="%1.%2.%3"/>
      <w:lvlJc w:val="left"/>
      <w:pPr>
        <w:tabs>
          <w:tab w:val="num" w:pos="284"/>
        </w:tabs>
        <w:ind w:left="284" w:firstLine="0"/>
      </w:pPr>
      <w:rPr>
        <w:rFonts w:hint="default"/>
      </w:rPr>
    </w:lvl>
    <w:lvl w:ilvl="3">
      <w:start w:val="1"/>
      <w:numFmt w:val="decimal"/>
      <w:lvlText w:val="%1.%2.%3.%4"/>
      <w:lvlJc w:val="left"/>
      <w:pPr>
        <w:tabs>
          <w:tab w:val="num" w:pos="284"/>
        </w:tabs>
        <w:ind w:left="284" w:firstLine="0"/>
      </w:pPr>
      <w:rPr>
        <w:rFonts w:hint="default"/>
      </w:rPr>
    </w:lvl>
    <w:lvl w:ilvl="4">
      <w:start w:val="1"/>
      <w:numFmt w:val="decimal"/>
      <w:lvlText w:val="%1.%2.%3.%4.%5"/>
      <w:lvlJc w:val="left"/>
      <w:pPr>
        <w:tabs>
          <w:tab w:val="num" w:pos="284"/>
        </w:tabs>
        <w:ind w:left="284" w:firstLine="0"/>
      </w:pPr>
      <w:rPr>
        <w:rFonts w:hint="default"/>
      </w:rPr>
    </w:lvl>
    <w:lvl w:ilvl="5">
      <w:start w:val="1"/>
      <w:numFmt w:val="decimal"/>
      <w:lvlText w:val="%1.%2.%3.%4.%5.%6"/>
      <w:lvlJc w:val="left"/>
      <w:pPr>
        <w:tabs>
          <w:tab w:val="num" w:pos="284"/>
        </w:tabs>
        <w:ind w:left="284" w:firstLine="0"/>
      </w:pPr>
      <w:rPr>
        <w:rFonts w:hint="default"/>
      </w:rPr>
    </w:lvl>
    <w:lvl w:ilvl="6">
      <w:start w:val="1"/>
      <w:numFmt w:val="decimal"/>
      <w:lvlText w:val="%1.%2.%3.%4.%5.%6.%7"/>
      <w:lvlJc w:val="left"/>
      <w:pPr>
        <w:tabs>
          <w:tab w:val="num" w:pos="284"/>
        </w:tabs>
        <w:ind w:left="284" w:firstLine="0"/>
      </w:pPr>
      <w:rPr>
        <w:rFonts w:hint="default"/>
      </w:rPr>
    </w:lvl>
    <w:lvl w:ilvl="7">
      <w:start w:val="1"/>
      <w:numFmt w:val="decimal"/>
      <w:lvlText w:val="%1.%2.%3.%4.%5.%6.%7.%8"/>
      <w:lvlJc w:val="left"/>
      <w:pPr>
        <w:tabs>
          <w:tab w:val="num" w:pos="284"/>
        </w:tabs>
        <w:ind w:left="284" w:firstLine="0"/>
      </w:pPr>
      <w:rPr>
        <w:rFonts w:hint="default"/>
      </w:rPr>
    </w:lvl>
    <w:lvl w:ilvl="8">
      <w:start w:val="1"/>
      <w:numFmt w:val="decimal"/>
      <w:lvlText w:val="%1.%2.%3.%4.%5.%6.%7.%8.%9"/>
      <w:lvlJc w:val="left"/>
      <w:pPr>
        <w:tabs>
          <w:tab w:val="num" w:pos="284"/>
        </w:tabs>
        <w:ind w:left="284" w:firstLine="0"/>
      </w:pPr>
      <w:rPr>
        <w:rFonts w:hint="default"/>
      </w:rPr>
    </w:lvl>
  </w:abstractNum>
  <w:num w:numId="1" w16cid:durableId="225261711">
    <w:abstractNumId w:val="5"/>
  </w:num>
  <w:num w:numId="2" w16cid:durableId="383604133">
    <w:abstractNumId w:val="30"/>
  </w:num>
  <w:num w:numId="3" w16cid:durableId="1866208436">
    <w:abstractNumId w:val="24"/>
  </w:num>
  <w:num w:numId="4" w16cid:durableId="1904177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7550390">
    <w:abstractNumId w:val="23"/>
  </w:num>
  <w:num w:numId="6" w16cid:durableId="1702903398">
    <w:abstractNumId w:val="39"/>
  </w:num>
  <w:num w:numId="7" w16cid:durableId="704406787">
    <w:abstractNumId w:val="36"/>
  </w:num>
  <w:num w:numId="8" w16cid:durableId="51390062">
    <w:abstractNumId w:val="7"/>
  </w:num>
  <w:num w:numId="9" w16cid:durableId="185480940">
    <w:abstractNumId w:val="2"/>
  </w:num>
  <w:num w:numId="10" w16cid:durableId="20174157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4600894">
    <w:abstractNumId w:val="11"/>
  </w:num>
  <w:num w:numId="12" w16cid:durableId="37517041">
    <w:abstractNumId w:val="25"/>
  </w:num>
  <w:num w:numId="13" w16cid:durableId="1350984035">
    <w:abstractNumId w:val="40"/>
  </w:num>
  <w:num w:numId="14" w16cid:durableId="1448353669">
    <w:abstractNumId w:val="35"/>
  </w:num>
  <w:num w:numId="15" w16cid:durableId="657535328">
    <w:abstractNumId w:val="1"/>
  </w:num>
  <w:num w:numId="16" w16cid:durableId="1585918433">
    <w:abstractNumId w:val="27"/>
  </w:num>
  <w:num w:numId="17" w16cid:durableId="146945915">
    <w:abstractNumId w:val="16"/>
  </w:num>
  <w:num w:numId="18" w16cid:durableId="1547716751">
    <w:abstractNumId w:val="4"/>
  </w:num>
  <w:num w:numId="19" w16cid:durableId="1519198834">
    <w:abstractNumId w:val="0"/>
    <w:lvlOverride w:ilvl="0">
      <w:lvl w:ilvl="0">
        <w:start w:val="1"/>
        <w:numFmt w:val="bullet"/>
        <w:pStyle w:val="Punktai"/>
        <w:lvlText w:val=""/>
        <w:lvlJc w:val="left"/>
        <w:pPr>
          <w:tabs>
            <w:tab w:val="num" w:pos="927"/>
          </w:tabs>
          <w:ind w:firstLine="567"/>
        </w:pPr>
        <w:rPr>
          <w:rFonts w:ascii="Symbol" w:hAnsi="Symbol" w:hint="default"/>
        </w:rPr>
      </w:lvl>
    </w:lvlOverride>
  </w:num>
  <w:num w:numId="20" w16cid:durableId="359009818">
    <w:abstractNumId w:val="33"/>
  </w:num>
  <w:num w:numId="21" w16cid:durableId="1486894999">
    <w:abstractNumId w:val="22"/>
  </w:num>
  <w:num w:numId="22" w16cid:durableId="619413046">
    <w:abstractNumId w:val="3"/>
  </w:num>
  <w:num w:numId="23" w16cid:durableId="1544173123">
    <w:abstractNumId w:val="10"/>
  </w:num>
  <w:num w:numId="24" w16cid:durableId="1240674831">
    <w:abstractNumId w:val="34"/>
  </w:num>
  <w:num w:numId="25" w16cid:durableId="1829245522">
    <w:abstractNumId w:val="8"/>
  </w:num>
  <w:num w:numId="26" w16cid:durableId="1929608657">
    <w:abstractNumId w:val="21"/>
  </w:num>
  <w:num w:numId="27" w16cid:durableId="1173955389">
    <w:abstractNumId w:val="14"/>
  </w:num>
  <w:num w:numId="28" w16cid:durableId="923949853">
    <w:abstractNumId w:val="12"/>
  </w:num>
  <w:num w:numId="29" w16cid:durableId="1941915262">
    <w:abstractNumId w:val="31"/>
  </w:num>
  <w:num w:numId="30" w16cid:durableId="1554075577">
    <w:abstractNumId w:val="28"/>
  </w:num>
  <w:num w:numId="31" w16cid:durableId="61099447">
    <w:abstractNumId w:val="15"/>
  </w:num>
  <w:num w:numId="32" w16cid:durableId="1331444182">
    <w:abstractNumId w:val="37"/>
  </w:num>
  <w:num w:numId="33" w16cid:durableId="1066761933">
    <w:abstractNumId w:val="29"/>
  </w:num>
  <w:num w:numId="34" w16cid:durableId="1607422436">
    <w:abstractNumId w:val="32"/>
  </w:num>
  <w:num w:numId="35" w16cid:durableId="1375736603">
    <w:abstractNumId w:val="20"/>
  </w:num>
  <w:num w:numId="36" w16cid:durableId="1720321163">
    <w:abstractNumId w:val="26"/>
  </w:num>
  <w:num w:numId="37" w16cid:durableId="1514146024">
    <w:abstractNumId w:val="13"/>
  </w:num>
  <w:num w:numId="38" w16cid:durableId="272127904">
    <w:abstractNumId w:val="17"/>
  </w:num>
  <w:num w:numId="39" w16cid:durableId="1159997907">
    <w:abstractNumId w:val="18"/>
  </w:num>
  <w:num w:numId="40" w16cid:durableId="690646410">
    <w:abstractNumId w:val="38"/>
  </w:num>
  <w:num w:numId="41" w16cid:durableId="454838380">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485"/>
    <w:rsid w:val="000004B7"/>
    <w:rsid w:val="000008E1"/>
    <w:rsid w:val="00000FD8"/>
    <w:rsid w:val="000010E4"/>
    <w:rsid w:val="00001725"/>
    <w:rsid w:val="000017FF"/>
    <w:rsid w:val="00001B7B"/>
    <w:rsid w:val="00001DDD"/>
    <w:rsid w:val="00002361"/>
    <w:rsid w:val="0000247B"/>
    <w:rsid w:val="00003419"/>
    <w:rsid w:val="00004291"/>
    <w:rsid w:val="00004C90"/>
    <w:rsid w:val="00004CD1"/>
    <w:rsid w:val="00006D4E"/>
    <w:rsid w:val="00010916"/>
    <w:rsid w:val="00010BE2"/>
    <w:rsid w:val="00010F70"/>
    <w:rsid w:val="000116F6"/>
    <w:rsid w:val="000128BC"/>
    <w:rsid w:val="000128D2"/>
    <w:rsid w:val="00012E5F"/>
    <w:rsid w:val="00013872"/>
    <w:rsid w:val="00013909"/>
    <w:rsid w:val="00014491"/>
    <w:rsid w:val="00015798"/>
    <w:rsid w:val="000158AD"/>
    <w:rsid w:val="00016637"/>
    <w:rsid w:val="000167E2"/>
    <w:rsid w:val="00016948"/>
    <w:rsid w:val="00016D25"/>
    <w:rsid w:val="000170D5"/>
    <w:rsid w:val="000171A3"/>
    <w:rsid w:val="000176EB"/>
    <w:rsid w:val="00017A01"/>
    <w:rsid w:val="00017ECC"/>
    <w:rsid w:val="00020F9D"/>
    <w:rsid w:val="00022026"/>
    <w:rsid w:val="0002293C"/>
    <w:rsid w:val="00023268"/>
    <w:rsid w:val="00023A8C"/>
    <w:rsid w:val="00024183"/>
    <w:rsid w:val="00024596"/>
    <w:rsid w:val="00024C73"/>
    <w:rsid w:val="00024EEE"/>
    <w:rsid w:val="000272C1"/>
    <w:rsid w:val="00027925"/>
    <w:rsid w:val="00027D88"/>
    <w:rsid w:val="00027FDD"/>
    <w:rsid w:val="000304BF"/>
    <w:rsid w:val="0003189A"/>
    <w:rsid w:val="00031D57"/>
    <w:rsid w:val="00032431"/>
    <w:rsid w:val="000326AC"/>
    <w:rsid w:val="0003347E"/>
    <w:rsid w:val="00034938"/>
    <w:rsid w:val="0003493F"/>
    <w:rsid w:val="000358C0"/>
    <w:rsid w:val="00035D1F"/>
    <w:rsid w:val="00037075"/>
    <w:rsid w:val="00037A85"/>
    <w:rsid w:val="000408DF"/>
    <w:rsid w:val="000411F7"/>
    <w:rsid w:val="00041E0E"/>
    <w:rsid w:val="00043DD0"/>
    <w:rsid w:val="00044140"/>
    <w:rsid w:val="000441F5"/>
    <w:rsid w:val="00044C0B"/>
    <w:rsid w:val="0004530F"/>
    <w:rsid w:val="00045E22"/>
    <w:rsid w:val="00045EA7"/>
    <w:rsid w:val="000469CA"/>
    <w:rsid w:val="000510C3"/>
    <w:rsid w:val="0005188A"/>
    <w:rsid w:val="00051D0B"/>
    <w:rsid w:val="000523F5"/>
    <w:rsid w:val="0005340B"/>
    <w:rsid w:val="00053644"/>
    <w:rsid w:val="000546C1"/>
    <w:rsid w:val="00055DDF"/>
    <w:rsid w:val="00055E1C"/>
    <w:rsid w:val="00056132"/>
    <w:rsid w:val="00056562"/>
    <w:rsid w:val="00057227"/>
    <w:rsid w:val="0005798F"/>
    <w:rsid w:val="000602C2"/>
    <w:rsid w:val="000607DA"/>
    <w:rsid w:val="0006085F"/>
    <w:rsid w:val="000616CC"/>
    <w:rsid w:val="00061E73"/>
    <w:rsid w:val="000633D8"/>
    <w:rsid w:val="000633EB"/>
    <w:rsid w:val="00063B46"/>
    <w:rsid w:val="00063D54"/>
    <w:rsid w:val="00064A40"/>
    <w:rsid w:val="00064CC9"/>
    <w:rsid w:val="0006596D"/>
    <w:rsid w:val="00065F44"/>
    <w:rsid w:val="000660B0"/>
    <w:rsid w:val="00066E64"/>
    <w:rsid w:val="00066F19"/>
    <w:rsid w:val="000671F8"/>
    <w:rsid w:val="000671FF"/>
    <w:rsid w:val="00067824"/>
    <w:rsid w:val="0006783C"/>
    <w:rsid w:val="00070E5B"/>
    <w:rsid w:val="000710BC"/>
    <w:rsid w:val="0007123C"/>
    <w:rsid w:val="000714CF"/>
    <w:rsid w:val="00071D2F"/>
    <w:rsid w:val="00072C53"/>
    <w:rsid w:val="00072C80"/>
    <w:rsid w:val="00072E70"/>
    <w:rsid w:val="00073520"/>
    <w:rsid w:val="00073662"/>
    <w:rsid w:val="00073E64"/>
    <w:rsid w:val="0007423E"/>
    <w:rsid w:val="000744AE"/>
    <w:rsid w:val="00074673"/>
    <w:rsid w:val="00074723"/>
    <w:rsid w:val="00074B49"/>
    <w:rsid w:val="0007594A"/>
    <w:rsid w:val="00075EB0"/>
    <w:rsid w:val="000770FC"/>
    <w:rsid w:val="000775FE"/>
    <w:rsid w:val="00077BF7"/>
    <w:rsid w:val="000804CC"/>
    <w:rsid w:val="0008198D"/>
    <w:rsid w:val="00081ABC"/>
    <w:rsid w:val="0008351E"/>
    <w:rsid w:val="00083579"/>
    <w:rsid w:val="00083AEE"/>
    <w:rsid w:val="0008426D"/>
    <w:rsid w:val="00084564"/>
    <w:rsid w:val="00084722"/>
    <w:rsid w:val="000855C2"/>
    <w:rsid w:val="000859FA"/>
    <w:rsid w:val="00086206"/>
    <w:rsid w:val="00086496"/>
    <w:rsid w:val="000874D4"/>
    <w:rsid w:val="000879BF"/>
    <w:rsid w:val="0009082A"/>
    <w:rsid w:val="00090A50"/>
    <w:rsid w:val="0009109A"/>
    <w:rsid w:val="0009125A"/>
    <w:rsid w:val="0009150D"/>
    <w:rsid w:val="00091AAA"/>
    <w:rsid w:val="00091D60"/>
    <w:rsid w:val="00092716"/>
    <w:rsid w:val="0009292E"/>
    <w:rsid w:val="00093C28"/>
    <w:rsid w:val="000954BA"/>
    <w:rsid w:val="00095768"/>
    <w:rsid w:val="00095CE7"/>
    <w:rsid w:val="00095D66"/>
    <w:rsid w:val="000960DC"/>
    <w:rsid w:val="000961AF"/>
    <w:rsid w:val="00096512"/>
    <w:rsid w:val="00096AA4"/>
    <w:rsid w:val="0009721F"/>
    <w:rsid w:val="00097A2F"/>
    <w:rsid w:val="000A0AE8"/>
    <w:rsid w:val="000A1002"/>
    <w:rsid w:val="000A19DA"/>
    <w:rsid w:val="000A1B6E"/>
    <w:rsid w:val="000A2A2A"/>
    <w:rsid w:val="000A2F56"/>
    <w:rsid w:val="000A2F64"/>
    <w:rsid w:val="000A40BE"/>
    <w:rsid w:val="000A4637"/>
    <w:rsid w:val="000A4759"/>
    <w:rsid w:val="000A5A5B"/>
    <w:rsid w:val="000A5FFF"/>
    <w:rsid w:val="000A6526"/>
    <w:rsid w:val="000A6D67"/>
    <w:rsid w:val="000A7063"/>
    <w:rsid w:val="000A72C5"/>
    <w:rsid w:val="000A7A7A"/>
    <w:rsid w:val="000B00A7"/>
    <w:rsid w:val="000B18C9"/>
    <w:rsid w:val="000B1D8E"/>
    <w:rsid w:val="000B21E7"/>
    <w:rsid w:val="000B25B0"/>
    <w:rsid w:val="000B2CFE"/>
    <w:rsid w:val="000B322D"/>
    <w:rsid w:val="000B3999"/>
    <w:rsid w:val="000B47A9"/>
    <w:rsid w:val="000B4B5E"/>
    <w:rsid w:val="000B5000"/>
    <w:rsid w:val="000B5185"/>
    <w:rsid w:val="000B51F2"/>
    <w:rsid w:val="000B6373"/>
    <w:rsid w:val="000B63C7"/>
    <w:rsid w:val="000B7B74"/>
    <w:rsid w:val="000C09B1"/>
    <w:rsid w:val="000C0E83"/>
    <w:rsid w:val="000C0F8C"/>
    <w:rsid w:val="000C1124"/>
    <w:rsid w:val="000C2B2E"/>
    <w:rsid w:val="000C2D56"/>
    <w:rsid w:val="000C2F0B"/>
    <w:rsid w:val="000C2F66"/>
    <w:rsid w:val="000C37A1"/>
    <w:rsid w:val="000C4501"/>
    <w:rsid w:val="000C4CB8"/>
    <w:rsid w:val="000C5109"/>
    <w:rsid w:val="000C55F1"/>
    <w:rsid w:val="000C5760"/>
    <w:rsid w:val="000C5C2E"/>
    <w:rsid w:val="000C74F0"/>
    <w:rsid w:val="000C7B4A"/>
    <w:rsid w:val="000D0559"/>
    <w:rsid w:val="000D05B8"/>
    <w:rsid w:val="000D0C4A"/>
    <w:rsid w:val="000D1C84"/>
    <w:rsid w:val="000D216A"/>
    <w:rsid w:val="000D219C"/>
    <w:rsid w:val="000D235F"/>
    <w:rsid w:val="000D262A"/>
    <w:rsid w:val="000D2B23"/>
    <w:rsid w:val="000D2BB3"/>
    <w:rsid w:val="000D2BF4"/>
    <w:rsid w:val="000D3561"/>
    <w:rsid w:val="000D4135"/>
    <w:rsid w:val="000D41FA"/>
    <w:rsid w:val="000D4720"/>
    <w:rsid w:val="000D4944"/>
    <w:rsid w:val="000D4B7E"/>
    <w:rsid w:val="000D4C59"/>
    <w:rsid w:val="000D6DE6"/>
    <w:rsid w:val="000D77AD"/>
    <w:rsid w:val="000E0DA9"/>
    <w:rsid w:val="000E1440"/>
    <w:rsid w:val="000E1BA7"/>
    <w:rsid w:val="000E2040"/>
    <w:rsid w:val="000E2E35"/>
    <w:rsid w:val="000E2F29"/>
    <w:rsid w:val="000E3577"/>
    <w:rsid w:val="000E35F7"/>
    <w:rsid w:val="000E3725"/>
    <w:rsid w:val="000E3991"/>
    <w:rsid w:val="000E3B99"/>
    <w:rsid w:val="000E3EED"/>
    <w:rsid w:val="000E4DA4"/>
    <w:rsid w:val="000E592E"/>
    <w:rsid w:val="000E7450"/>
    <w:rsid w:val="000E757D"/>
    <w:rsid w:val="000F0215"/>
    <w:rsid w:val="000F0534"/>
    <w:rsid w:val="000F08A1"/>
    <w:rsid w:val="000F1189"/>
    <w:rsid w:val="000F1C19"/>
    <w:rsid w:val="000F1CD5"/>
    <w:rsid w:val="000F2493"/>
    <w:rsid w:val="000F31D1"/>
    <w:rsid w:val="000F3CAB"/>
    <w:rsid w:val="000F518A"/>
    <w:rsid w:val="000F5805"/>
    <w:rsid w:val="000F597D"/>
    <w:rsid w:val="000F5BE8"/>
    <w:rsid w:val="000F6558"/>
    <w:rsid w:val="000F67BB"/>
    <w:rsid w:val="000F716C"/>
    <w:rsid w:val="000F764C"/>
    <w:rsid w:val="001003CC"/>
    <w:rsid w:val="00100770"/>
    <w:rsid w:val="0010147C"/>
    <w:rsid w:val="00101AD8"/>
    <w:rsid w:val="00101E55"/>
    <w:rsid w:val="00102EC6"/>
    <w:rsid w:val="00102F9A"/>
    <w:rsid w:val="00103621"/>
    <w:rsid w:val="001037E6"/>
    <w:rsid w:val="00104761"/>
    <w:rsid w:val="00104A2D"/>
    <w:rsid w:val="00104CF8"/>
    <w:rsid w:val="0010604F"/>
    <w:rsid w:val="00107072"/>
    <w:rsid w:val="00107ADD"/>
    <w:rsid w:val="00110597"/>
    <w:rsid w:val="0011076D"/>
    <w:rsid w:val="00110B80"/>
    <w:rsid w:val="00110F48"/>
    <w:rsid w:val="00111C52"/>
    <w:rsid w:val="00111D66"/>
    <w:rsid w:val="001127DF"/>
    <w:rsid w:val="00112911"/>
    <w:rsid w:val="00113529"/>
    <w:rsid w:val="001137E8"/>
    <w:rsid w:val="00114312"/>
    <w:rsid w:val="0011445C"/>
    <w:rsid w:val="00114AF8"/>
    <w:rsid w:val="00114EA8"/>
    <w:rsid w:val="001156BB"/>
    <w:rsid w:val="001158ED"/>
    <w:rsid w:val="00115EBF"/>
    <w:rsid w:val="0011613F"/>
    <w:rsid w:val="001176E1"/>
    <w:rsid w:val="00117932"/>
    <w:rsid w:val="00120B27"/>
    <w:rsid w:val="00120BD3"/>
    <w:rsid w:val="00120C86"/>
    <w:rsid w:val="00120EEE"/>
    <w:rsid w:val="0012108A"/>
    <w:rsid w:val="00121AB2"/>
    <w:rsid w:val="001223F5"/>
    <w:rsid w:val="0012295C"/>
    <w:rsid w:val="00122E13"/>
    <w:rsid w:val="0012318C"/>
    <w:rsid w:val="00123ABF"/>
    <w:rsid w:val="00124590"/>
    <w:rsid w:val="00124B49"/>
    <w:rsid w:val="001251AB"/>
    <w:rsid w:val="00125A03"/>
    <w:rsid w:val="001264E5"/>
    <w:rsid w:val="001264F1"/>
    <w:rsid w:val="0012695C"/>
    <w:rsid w:val="00126FB2"/>
    <w:rsid w:val="00127F10"/>
    <w:rsid w:val="00130915"/>
    <w:rsid w:val="00130E8E"/>
    <w:rsid w:val="00130EBA"/>
    <w:rsid w:val="00130F10"/>
    <w:rsid w:val="00132123"/>
    <w:rsid w:val="00132839"/>
    <w:rsid w:val="00132A0B"/>
    <w:rsid w:val="0013334A"/>
    <w:rsid w:val="00133BB7"/>
    <w:rsid w:val="00134282"/>
    <w:rsid w:val="00134B60"/>
    <w:rsid w:val="001354BB"/>
    <w:rsid w:val="0013603B"/>
    <w:rsid w:val="00136B8F"/>
    <w:rsid w:val="0013729C"/>
    <w:rsid w:val="00137FFD"/>
    <w:rsid w:val="00140CA3"/>
    <w:rsid w:val="00141509"/>
    <w:rsid w:val="00141CC4"/>
    <w:rsid w:val="001430FE"/>
    <w:rsid w:val="00143462"/>
    <w:rsid w:val="00143719"/>
    <w:rsid w:val="00144BC9"/>
    <w:rsid w:val="00145305"/>
    <w:rsid w:val="0014566C"/>
    <w:rsid w:val="00146169"/>
    <w:rsid w:val="00146635"/>
    <w:rsid w:val="00147C76"/>
    <w:rsid w:val="00152277"/>
    <w:rsid w:val="00152329"/>
    <w:rsid w:val="001533D1"/>
    <w:rsid w:val="00153913"/>
    <w:rsid w:val="001542CD"/>
    <w:rsid w:val="001557E1"/>
    <w:rsid w:val="00156388"/>
    <w:rsid w:val="00156E6B"/>
    <w:rsid w:val="00156EBF"/>
    <w:rsid w:val="00157001"/>
    <w:rsid w:val="001572CD"/>
    <w:rsid w:val="00160F67"/>
    <w:rsid w:val="001610C8"/>
    <w:rsid w:val="00161F88"/>
    <w:rsid w:val="00162248"/>
    <w:rsid w:val="00162896"/>
    <w:rsid w:val="00162AF3"/>
    <w:rsid w:val="00162FC7"/>
    <w:rsid w:val="001637A8"/>
    <w:rsid w:val="00163EA8"/>
    <w:rsid w:val="00164529"/>
    <w:rsid w:val="00164B69"/>
    <w:rsid w:val="00164C8A"/>
    <w:rsid w:val="00165F87"/>
    <w:rsid w:val="001663BC"/>
    <w:rsid w:val="0016642A"/>
    <w:rsid w:val="0016656E"/>
    <w:rsid w:val="00166B17"/>
    <w:rsid w:val="001679AF"/>
    <w:rsid w:val="00171633"/>
    <w:rsid w:val="00171F63"/>
    <w:rsid w:val="00173208"/>
    <w:rsid w:val="001734D3"/>
    <w:rsid w:val="00173DB6"/>
    <w:rsid w:val="00174B1F"/>
    <w:rsid w:val="0017509B"/>
    <w:rsid w:val="0017542E"/>
    <w:rsid w:val="001756DE"/>
    <w:rsid w:val="001765F1"/>
    <w:rsid w:val="0017697A"/>
    <w:rsid w:val="001808AF"/>
    <w:rsid w:val="001815CE"/>
    <w:rsid w:val="00181DF2"/>
    <w:rsid w:val="00181FFE"/>
    <w:rsid w:val="00182181"/>
    <w:rsid w:val="00182924"/>
    <w:rsid w:val="00183573"/>
    <w:rsid w:val="001866F6"/>
    <w:rsid w:val="001867DF"/>
    <w:rsid w:val="0018680B"/>
    <w:rsid w:val="00186B2D"/>
    <w:rsid w:val="00187846"/>
    <w:rsid w:val="00190DF0"/>
    <w:rsid w:val="001912F7"/>
    <w:rsid w:val="001920FC"/>
    <w:rsid w:val="00192171"/>
    <w:rsid w:val="001923EF"/>
    <w:rsid w:val="00192A62"/>
    <w:rsid w:val="00193025"/>
    <w:rsid w:val="00193544"/>
    <w:rsid w:val="00193AB6"/>
    <w:rsid w:val="0019556B"/>
    <w:rsid w:val="0019580E"/>
    <w:rsid w:val="00196301"/>
    <w:rsid w:val="001A01E9"/>
    <w:rsid w:val="001A0DE6"/>
    <w:rsid w:val="001A0F7A"/>
    <w:rsid w:val="001A1941"/>
    <w:rsid w:val="001A2419"/>
    <w:rsid w:val="001A2446"/>
    <w:rsid w:val="001A2A78"/>
    <w:rsid w:val="001A34F6"/>
    <w:rsid w:val="001A3818"/>
    <w:rsid w:val="001A3AD7"/>
    <w:rsid w:val="001A3D52"/>
    <w:rsid w:val="001A5255"/>
    <w:rsid w:val="001A5AF7"/>
    <w:rsid w:val="001A5CCD"/>
    <w:rsid w:val="001A5F0A"/>
    <w:rsid w:val="001A7876"/>
    <w:rsid w:val="001B06AB"/>
    <w:rsid w:val="001B0903"/>
    <w:rsid w:val="001B0FD7"/>
    <w:rsid w:val="001B17F6"/>
    <w:rsid w:val="001B1CD5"/>
    <w:rsid w:val="001B251D"/>
    <w:rsid w:val="001B2965"/>
    <w:rsid w:val="001B2975"/>
    <w:rsid w:val="001B3484"/>
    <w:rsid w:val="001B351C"/>
    <w:rsid w:val="001B3699"/>
    <w:rsid w:val="001B3D1E"/>
    <w:rsid w:val="001B3E4B"/>
    <w:rsid w:val="001B4213"/>
    <w:rsid w:val="001B4284"/>
    <w:rsid w:val="001B4408"/>
    <w:rsid w:val="001B461A"/>
    <w:rsid w:val="001B4BA1"/>
    <w:rsid w:val="001B54AD"/>
    <w:rsid w:val="001B58F1"/>
    <w:rsid w:val="001B5BD4"/>
    <w:rsid w:val="001B6586"/>
    <w:rsid w:val="001B7197"/>
    <w:rsid w:val="001C0B56"/>
    <w:rsid w:val="001C27D3"/>
    <w:rsid w:val="001C3DFB"/>
    <w:rsid w:val="001C4678"/>
    <w:rsid w:val="001C4F5A"/>
    <w:rsid w:val="001C54D5"/>
    <w:rsid w:val="001C5601"/>
    <w:rsid w:val="001C6302"/>
    <w:rsid w:val="001C64A6"/>
    <w:rsid w:val="001C7141"/>
    <w:rsid w:val="001C7451"/>
    <w:rsid w:val="001C7A1A"/>
    <w:rsid w:val="001C7BDC"/>
    <w:rsid w:val="001C7EAE"/>
    <w:rsid w:val="001C7F54"/>
    <w:rsid w:val="001D047F"/>
    <w:rsid w:val="001D04BC"/>
    <w:rsid w:val="001D0EC2"/>
    <w:rsid w:val="001D1698"/>
    <w:rsid w:val="001D1AB4"/>
    <w:rsid w:val="001D2024"/>
    <w:rsid w:val="001D27DE"/>
    <w:rsid w:val="001D323B"/>
    <w:rsid w:val="001D3642"/>
    <w:rsid w:val="001D3E84"/>
    <w:rsid w:val="001D4D5B"/>
    <w:rsid w:val="001D54F1"/>
    <w:rsid w:val="001D55B0"/>
    <w:rsid w:val="001D58BE"/>
    <w:rsid w:val="001D5D1A"/>
    <w:rsid w:val="001D5FA1"/>
    <w:rsid w:val="001D7DFE"/>
    <w:rsid w:val="001E0908"/>
    <w:rsid w:val="001E0A6D"/>
    <w:rsid w:val="001E0C1C"/>
    <w:rsid w:val="001E11AF"/>
    <w:rsid w:val="001E1D56"/>
    <w:rsid w:val="001E25F6"/>
    <w:rsid w:val="001E2FEA"/>
    <w:rsid w:val="001E39A8"/>
    <w:rsid w:val="001E3ABE"/>
    <w:rsid w:val="001E3FD1"/>
    <w:rsid w:val="001E4B48"/>
    <w:rsid w:val="001E626C"/>
    <w:rsid w:val="001E73E1"/>
    <w:rsid w:val="001E76B2"/>
    <w:rsid w:val="001F084C"/>
    <w:rsid w:val="001F133E"/>
    <w:rsid w:val="001F1BB0"/>
    <w:rsid w:val="001F1C30"/>
    <w:rsid w:val="001F1C92"/>
    <w:rsid w:val="001F281E"/>
    <w:rsid w:val="001F32B6"/>
    <w:rsid w:val="001F34C4"/>
    <w:rsid w:val="001F358E"/>
    <w:rsid w:val="001F3F96"/>
    <w:rsid w:val="001F4582"/>
    <w:rsid w:val="001F52EF"/>
    <w:rsid w:val="001F58B4"/>
    <w:rsid w:val="001F6804"/>
    <w:rsid w:val="001F79C8"/>
    <w:rsid w:val="001F7A45"/>
    <w:rsid w:val="001F7B4D"/>
    <w:rsid w:val="001F7F10"/>
    <w:rsid w:val="00200807"/>
    <w:rsid w:val="00200C3E"/>
    <w:rsid w:val="00200CF2"/>
    <w:rsid w:val="002015D3"/>
    <w:rsid w:val="002015D5"/>
    <w:rsid w:val="00201718"/>
    <w:rsid w:val="00201EF5"/>
    <w:rsid w:val="00201FBE"/>
    <w:rsid w:val="0020246C"/>
    <w:rsid w:val="00202F10"/>
    <w:rsid w:val="00203CE7"/>
    <w:rsid w:val="0020559A"/>
    <w:rsid w:val="002059AA"/>
    <w:rsid w:val="0020633D"/>
    <w:rsid w:val="002065DF"/>
    <w:rsid w:val="002114C0"/>
    <w:rsid w:val="00211840"/>
    <w:rsid w:val="0021232B"/>
    <w:rsid w:val="00212EDF"/>
    <w:rsid w:val="00212F0B"/>
    <w:rsid w:val="00212F67"/>
    <w:rsid w:val="002130A2"/>
    <w:rsid w:val="00213466"/>
    <w:rsid w:val="00213F2F"/>
    <w:rsid w:val="00214100"/>
    <w:rsid w:val="00214340"/>
    <w:rsid w:val="00214454"/>
    <w:rsid w:val="00214A15"/>
    <w:rsid w:val="00214FB3"/>
    <w:rsid w:val="002150C4"/>
    <w:rsid w:val="002153C9"/>
    <w:rsid w:val="00215A29"/>
    <w:rsid w:val="00216D93"/>
    <w:rsid w:val="002178B3"/>
    <w:rsid w:val="002179D4"/>
    <w:rsid w:val="00220A0A"/>
    <w:rsid w:val="00220F56"/>
    <w:rsid w:val="002217A8"/>
    <w:rsid w:val="00221ADE"/>
    <w:rsid w:val="002245A6"/>
    <w:rsid w:val="00224766"/>
    <w:rsid w:val="0022484B"/>
    <w:rsid w:val="00224C0C"/>
    <w:rsid w:val="002258F6"/>
    <w:rsid w:val="00225B4E"/>
    <w:rsid w:val="002264C4"/>
    <w:rsid w:val="00226D3E"/>
    <w:rsid w:val="00226F62"/>
    <w:rsid w:val="002279AD"/>
    <w:rsid w:val="00231384"/>
    <w:rsid w:val="00232117"/>
    <w:rsid w:val="002324F3"/>
    <w:rsid w:val="002327A5"/>
    <w:rsid w:val="00233F39"/>
    <w:rsid w:val="00234B17"/>
    <w:rsid w:val="00235022"/>
    <w:rsid w:val="00236399"/>
    <w:rsid w:val="00236EDB"/>
    <w:rsid w:val="00240216"/>
    <w:rsid w:val="002409A9"/>
    <w:rsid w:val="00241203"/>
    <w:rsid w:val="00241550"/>
    <w:rsid w:val="002417DC"/>
    <w:rsid w:val="00241891"/>
    <w:rsid w:val="00241A33"/>
    <w:rsid w:val="0024240C"/>
    <w:rsid w:val="00243D5D"/>
    <w:rsid w:val="002445B9"/>
    <w:rsid w:val="00244623"/>
    <w:rsid w:val="002448E2"/>
    <w:rsid w:val="00244927"/>
    <w:rsid w:val="00245BBD"/>
    <w:rsid w:val="002460B1"/>
    <w:rsid w:val="002462CB"/>
    <w:rsid w:val="00246B5E"/>
    <w:rsid w:val="00252136"/>
    <w:rsid w:val="00253913"/>
    <w:rsid w:val="00254F37"/>
    <w:rsid w:val="002555D3"/>
    <w:rsid w:val="00255C0B"/>
    <w:rsid w:val="00255D3D"/>
    <w:rsid w:val="002573AC"/>
    <w:rsid w:val="002576BA"/>
    <w:rsid w:val="002578DB"/>
    <w:rsid w:val="00260282"/>
    <w:rsid w:val="00260458"/>
    <w:rsid w:val="002608F1"/>
    <w:rsid w:val="00260F6C"/>
    <w:rsid w:val="0026138A"/>
    <w:rsid w:val="00261C73"/>
    <w:rsid w:val="00261E40"/>
    <w:rsid w:val="00262D89"/>
    <w:rsid w:val="0026343A"/>
    <w:rsid w:val="00263F62"/>
    <w:rsid w:val="00264109"/>
    <w:rsid w:val="00264D31"/>
    <w:rsid w:val="0026536C"/>
    <w:rsid w:val="00265504"/>
    <w:rsid w:val="00265811"/>
    <w:rsid w:val="00265AA6"/>
    <w:rsid w:val="002667E9"/>
    <w:rsid w:val="00266AF6"/>
    <w:rsid w:val="002672BE"/>
    <w:rsid w:val="00270517"/>
    <w:rsid w:val="00270676"/>
    <w:rsid w:val="002707F6"/>
    <w:rsid w:val="00270D8C"/>
    <w:rsid w:val="00271871"/>
    <w:rsid w:val="00271D95"/>
    <w:rsid w:val="00272ABA"/>
    <w:rsid w:val="00272E7C"/>
    <w:rsid w:val="00273591"/>
    <w:rsid w:val="00273CA0"/>
    <w:rsid w:val="002740B5"/>
    <w:rsid w:val="0027455E"/>
    <w:rsid w:val="002746B2"/>
    <w:rsid w:val="00274F5B"/>
    <w:rsid w:val="0027517E"/>
    <w:rsid w:val="00276676"/>
    <w:rsid w:val="00276883"/>
    <w:rsid w:val="00280A6A"/>
    <w:rsid w:val="00280C39"/>
    <w:rsid w:val="00280F36"/>
    <w:rsid w:val="00282ED6"/>
    <w:rsid w:val="00282F61"/>
    <w:rsid w:val="00283E3F"/>
    <w:rsid w:val="00284170"/>
    <w:rsid w:val="00284927"/>
    <w:rsid w:val="0028619B"/>
    <w:rsid w:val="002869F7"/>
    <w:rsid w:val="00287591"/>
    <w:rsid w:val="00290E03"/>
    <w:rsid w:val="00291646"/>
    <w:rsid w:val="00291CC0"/>
    <w:rsid w:val="002920DD"/>
    <w:rsid w:val="002925CE"/>
    <w:rsid w:val="002928AE"/>
    <w:rsid w:val="00292C17"/>
    <w:rsid w:val="00293244"/>
    <w:rsid w:val="002938BC"/>
    <w:rsid w:val="00293C46"/>
    <w:rsid w:val="0029632A"/>
    <w:rsid w:val="0029634F"/>
    <w:rsid w:val="00296742"/>
    <w:rsid w:val="002967D8"/>
    <w:rsid w:val="002973A3"/>
    <w:rsid w:val="00297D88"/>
    <w:rsid w:val="00297F8A"/>
    <w:rsid w:val="002A08C4"/>
    <w:rsid w:val="002A0B80"/>
    <w:rsid w:val="002A175A"/>
    <w:rsid w:val="002A1BC8"/>
    <w:rsid w:val="002A1D3C"/>
    <w:rsid w:val="002A28AD"/>
    <w:rsid w:val="002A2EEA"/>
    <w:rsid w:val="002A31C0"/>
    <w:rsid w:val="002A3CF8"/>
    <w:rsid w:val="002A433C"/>
    <w:rsid w:val="002A53E1"/>
    <w:rsid w:val="002A65F4"/>
    <w:rsid w:val="002A6D5B"/>
    <w:rsid w:val="002A7548"/>
    <w:rsid w:val="002B0E8B"/>
    <w:rsid w:val="002B1656"/>
    <w:rsid w:val="002B190B"/>
    <w:rsid w:val="002B2B30"/>
    <w:rsid w:val="002B361C"/>
    <w:rsid w:val="002B3945"/>
    <w:rsid w:val="002B3C32"/>
    <w:rsid w:val="002B4976"/>
    <w:rsid w:val="002B5D82"/>
    <w:rsid w:val="002B6F38"/>
    <w:rsid w:val="002B7207"/>
    <w:rsid w:val="002B7507"/>
    <w:rsid w:val="002B7C6B"/>
    <w:rsid w:val="002B7FA1"/>
    <w:rsid w:val="002C035F"/>
    <w:rsid w:val="002C145C"/>
    <w:rsid w:val="002C2633"/>
    <w:rsid w:val="002C2F8B"/>
    <w:rsid w:val="002C30B7"/>
    <w:rsid w:val="002C3EC8"/>
    <w:rsid w:val="002C4670"/>
    <w:rsid w:val="002C51BA"/>
    <w:rsid w:val="002C52E4"/>
    <w:rsid w:val="002C5922"/>
    <w:rsid w:val="002C64B3"/>
    <w:rsid w:val="002C7BC6"/>
    <w:rsid w:val="002C7E59"/>
    <w:rsid w:val="002D048A"/>
    <w:rsid w:val="002D0AE7"/>
    <w:rsid w:val="002D0F19"/>
    <w:rsid w:val="002D0FFA"/>
    <w:rsid w:val="002D1D4A"/>
    <w:rsid w:val="002D3992"/>
    <w:rsid w:val="002D489E"/>
    <w:rsid w:val="002D4EDA"/>
    <w:rsid w:val="002D4F0E"/>
    <w:rsid w:val="002D55BB"/>
    <w:rsid w:val="002D5B69"/>
    <w:rsid w:val="002D5CF2"/>
    <w:rsid w:val="002D5D70"/>
    <w:rsid w:val="002D6AA0"/>
    <w:rsid w:val="002D6E52"/>
    <w:rsid w:val="002D79C6"/>
    <w:rsid w:val="002E0547"/>
    <w:rsid w:val="002E0710"/>
    <w:rsid w:val="002E0BAC"/>
    <w:rsid w:val="002E0E7B"/>
    <w:rsid w:val="002E25DE"/>
    <w:rsid w:val="002E2ADF"/>
    <w:rsid w:val="002E2AE5"/>
    <w:rsid w:val="002E2EB2"/>
    <w:rsid w:val="002E2F42"/>
    <w:rsid w:val="002E2FED"/>
    <w:rsid w:val="002E3935"/>
    <w:rsid w:val="002E3E1B"/>
    <w:rsid w:val="002E4868"/>
    <w:rsid w:val="002E59BC"/>
    <w:rsid w:val="002E632D"/>
    <w:rsid w:val="002E6857"/>
    <w:rsid w:val="002E6EFE"/>
    <w:rsid w:val="002E70D7"/>
    <w:rsid w:val="002F03E5"/>
    <w:rsid w:val="002F08D7"/>
    <w:rsid w:val="002F10A4"/>
    <w:rsid w:val="002F1783"/>
    <w:rsid w:val="002F1897"/>
    <w:rsid w:val="002F1D60"/>
    <w:rsid w:val="002F3D58"/>
    <w:rsid w:val="002F3E0C"/>
    <w:rsid w:val="002F3F33"/>
    <w:rsid w:val="002F4BF3"/>
    <w:rsid w:val="002F6243"/>
    <w:rsid w:val="002F62E6"/>
    <w:rsid w:val="002F6574"/>
    <w:rsid w:val="002F748E"/>
    <w:rsid w:val="002F75EB"/>
    <w:rsid w:val="002F7814"/>
    <w:rsid w:val="002F7DE8"/>
    <w:rsid w:val="002F7F3D"/>
    <w:rsid w:val="00300A8C"/>
    <w:rsid w:val="00301B21"/>
    <w:rsid w:val="00302451"/>
    <w:rsid w:val="003024E1"/>
    <w:rsid w:val="003026C9"/>
    <w:rsid w:val="003032F8"/>
    <w:rsid w:val="00303C0E"/>
    <w:rsid w:val="00303F3F"/>
    <w:rsid w:val="003044C0"/>
    <w:rsid w:val="00305F95"/>
    <w:rsid w:val="00306B0D"/>
    <w:rsid w:val="00306EC8"/>
    <w:rsid w:val="00307232"/>
    <w:rsid w:val="00307B61"/>
    <w:rsid w:val="00307E34"/>
    <w:rsid w:val="00307F68"/>
    <w:rsid w:val="00307FC0"/>
    <w:rsid w:val="0031131E"/>
    <w:rsid w:val="00312169"/>
    <w:rsid w:val="00312507"/>
    <w:rsid w:val="003129D3"/>
    <w:rsid w:val="0031416D"/>
    <w:rsid w:val="0031495D"/>
    <w:rsid w:val="00315BC4"/>
    <w:rsid w:val="0031641E"/>
    <w:rsid w:val="003164C2"/>
    <w:rsid w:val="003168E1"/>
    <w:rsid w:val="00316CD5"/>
    <w:rsid w:val="00317108"/>
    <w:rsid w:val="00321B82"/>
    <w:rsid w:val="00322638"/>
    <w:rsid w:val="00322A56"/>
    <w:rsid w:val="00325560"/>
    <w:rsid w:val="00330476"/>
    <w:rsid w:val="003308B1"/>
    <w:rsid w:val="00331073"/>
    <w:rsid w:val="00331ACE"/>
    <w:rsid w:val="00331DC7"/>
    <w:rsid w:val="00331E90"/>
    <w:rsid w:val="003328C3"/>
    <w:rsid w:val="00333AA2"/>
    <w:rsid w:val="00333E9E"/>
    <w:rsid w:val="003342CB"/>
    <w:rsid w:val="00334903"/>
    <w:rsid w:val="00334B4B"/>
    <w:rsid w:val="00334C9E"/>
    <w:rsid w:val="0033515E"/>
    <w:rsid w:val="00335252"/>
    <w:rsid w:val="003357EE"/>
    <w:rsid w:val="0033598B"/>
    <w:rsid w:val="00335D5A"/>
    <w:rsid w:val="00335FFB"/>
    <w:rsid w:val="00336273"/>
    <w:rsid w:val="0033673A"/>
    <w:rsid w:val="003369F9"/>
    <w:rsid w:val="003404DA"/>
    <w:rsid w:val="00340B14"/>
    <w:rsid w:val="0034118B"/>
    <w:rsid w:val="0034150E"/>
    <w:rsid w:val="003418F4"/>
    <w:rsid w:val="00342679"/>
    <w:rsid w:val="00344827"/>
    <w:rsid w:val="0034484B"/>
    <w:rsid w:val="00344ECF"/>
    <w:rsid w:val="0034500A"/>
    <w:rsid w:val="003467AD"/>
    <w:rsid w:val="00346A68"/>
    <w:rsid w:val="00346F27"/>
    <w:rsid w:val="00347469"/>
    <w:rsid w:val="00347915"/>
    <w:rsid w:val="00351139"/>
    <w:rsid w:val="003513B4"/>
    <w:rsid w:val="00354218"/>
    <w:rsid w:val="003544BB"/>
    <w:rsid w:val="003546A2"/>
    <w:rsid w:val="00354FB7"/>
    <w:rsid w:val="003554C3"/>
    <w:rsid w:val="00355559"/>
    <w:rsid w:val="003567FC"/>
    <w:rsid w:val="00356AFD"/>
    <w:rsid w:val="00360474"/>
    <w:rsid w:val="00361832"/>
    <w:rsid w:val="00361C42"/>
    <w:rsid w:val="00361D68"/>
    <w:rsid w:val="0036250E"/>
    <w:rsid w:val="00362FC8"/>
    <w:rsid w:val="0036375B"/>
    <w:rsid w:val="00363780"/>
    <w:rsid w:val="003649DD"/>
    <w:rsid w:val="00364A6A"/>
    <w:rsid w:val="00366649"/>
    <w:rsid w:val="00367081"/>
    <w:rsid w:val="0036731D"/>
    <w:rsid w:val="0036777C"/>
    <w:rsid w:val="0036782E"/>
    <w:rsid w:val="003701DF"/>
    <w:rsid w:val="00370881"/>
    <w:rsid w:val="00370912"/>
    <w:rsid w:val="00371E88"/>
    <w:rsid w:val="00371ED3"/>
    <w:rsid w:val="003722E4"/>
    <w:rsid w:val="00372838"/>
    <w:rsid w:val="003733B4"/>
    <w:rsid w:val="00374FBB"/>
    <w:rsid w:val="00375C8F"/>
    <w:rsid w:val="00376939"/>
    <w:rsid w:val="00376AE9"/>
    <w:rsid w:val="00376E95"/>
    <w:rsid w:val="00377B17"/>
    <w:rsid w:val="00380859"/>
    <w:rsid w:val="00380A20"/>
    <w:rsid w:val="00380B4B"/>
    <w:rsid w:val="00381EE0"/>
    <w:rsid w:val="0038354A"/>
    <w:rsid w:val="00383D02"/>
    <w:rsid w:val="003851F8"/>
    <w:rsid w:val="0038578A"/>
    <w:rsid w:val="00385F9C"/>
    <w:rsid w:val="00386151"/>
    <w:rsid w:val="00386A47"/>
    <w:rsid w:val="00386F78"/>
    <w:rsid w:val="003902A7"/>
    <w:rsid w:val="00390D9F"/>
    <w:rsid w:val="00391218"/>
    <w:rsid w:val="00391CCF"/>
    <w:rsid w:val="00391D41"/>
    <w:rsid w:val="00391DAD"/>
    <w:rsid w:val="00392115"/>
    <w:rsid w:val="003931A9"/>
    <w:rsid w:val="003936FC"/>
    <w:rsid w:val="00394343"/>
    <w:rsid w:val="00394575"/>
    <w:rsid w:val="00394922"/>
    <w:rsid w:val="0039522E"/>
    <w:rsid w:val="00396069"/>
    <w:rsid w:val="00396FFF"/>
    <w:rsid w:val="0039777A"/>
    <w:rsid w:val="00397F96"/>
    <w:rsid w:val="003A1BC2"/>
    <w:rsid w:val="003A1FDC"/>
    <w:rsid w:val="003A2538"/>
    <w:rsid w:val="003A32FB"/>
    <w:rsid w:val="003A3F57"/>
    <w:rsid w:val="003A401D"/>
    <w:rsid w:val="003A48DE"/>
    <w:rsid w:val="003A5280"/>
    <w:rsid w:val="003A5434"/>
    <w:rsid w:val="003A5687"/>
    <w:rsid w:val="003A622F"/>
    <w:rsid w:val="003A635B"/>
    <w:rsid w:val="003A6669"/>
    <w:rsid w:val="003A6F09"/>
    <w:rsid w:val="003A738C"/>
    <w:rsid w:val="003B2E4D"/>
    <w:rsid w:val="003B31F3"/>
    <w:rsid w:val="003B3532"/>
    <w:rsid w:val="003B4001"/>
    <w:rsid w:val="003B4177"/>
    <w:rsid w:val="003B496F"/>
    <w:rsid w:val="003B5698"/>
    <w:rsid w:val="003B5EC8"/>
    <w:rsid w:val="003B69EC"/>
    <w:rsid w:val="003B6BEF"/>
    <w:rsid w:val="003B719F"/>
    <w:rsid w:val="003B7C7D"/>
    <w:rsid w:val="003C096D"/>
    <w:rsid w:val="003C11AE"/>
    <w:rsid w:val="003C14DB"/>
    <w:rsid w:val="003C1A8B"/>
    <w:rsid w:val="003C25C3"/>
    <w:rsid w:val="003C27B9"/>
    <w:rsid w:val="003C2F62"/>
    <w:rsid w:val="003C31C3"/>
    <w:rsid w:val="003C34E8"/>
    <w:rsid w:val="003C3EAB"/>
    <w:rsid w:val="003C4CDF"/>
    <w:rsid w:val="003C54A3"/>
    <w:rsid w:val="003C561A"/>
    <w:rsid w:val="003C60BF"/>
    <w:rsid w:val="003C7664"/>
    <w:rsid w:val="003C7733"/>
    <w:rsid w:val="003C77EF"/>
    <w:rsid w:val="003C7D05"/>
    <w:rsid w:val="003D0321"/>
    <w:rsid w:val="003D11A6"/>
    <w:rsid w:val="003D29CB"/>
    <w:rsid w:val="003D2A9E"/>
    <w:rsid w:val="003D4155"/>
    <w:rsid w:val="003D4DA8"/>
    <w:rsid w:val="003D5383"/>
    <w:rsid w:val="003D6340"/>
    <w:rsid w:val="003D6A9C"/>
    <w:rsid w:val="003D6AAC"/>
    <w:rsid w:val="003E0585"/>
    <w:rsid w:val="003E0B56"/>
    <w:rsid w:val="003E0BA8"/>
    <w:rsid w:val="003E102B"/>
    <w:rsid w:val="003E15F3"/>
    <w:rsid w:val="003E25AB"/>
    <w:rsid w:val="003E25DB"/>
    <w:rsid w:val="003E2F4C"/>
    <w:rsid w:val="003E4DDD"/>
    <w:rsid w:val="003E5491"/>
    <w:rsid w:val="003E5C9D"/>
    <w:rsid w:val="003E5FF3"/>
    <w:rsid w:val="003E686B"/>
    <w:rsid w:val="003E6A73"/>
    <w:rsid w:val="003E6BDF"/>
    <w:rsid w:val="003E7C35"/>
    <w:rsid w:val="003F1411"/>
    <w:rsid w:val="003F1482"/>
    <w:rsid w:val="003F219F"/>
    <w:rsid w:val="003F2284"/>
    <w:rsid w:val="003F272C"/>
    <w:rsid w:val="003F2936"/>
    <w:rsid w:val="003F321D"/>
    <w:rsid w:val="003F33CE"/>
    <w:rsid w:val="003F34EA"/>
    <w:rsid w:val="003F3B4D"/>
    <w:rsid w:val="003F468C"/>
    <w:rsid w:val="003F4B0B"/>
    <w:rsid w:val="003F584C"/>
    <w:rsid w:val="003F62EF"/>
    <w:rsid w:val="003F6303"/>
    <w:rsid w:val="003F7549"/>
    <w:rsid w:val="003F7ED0"/>
    <w:rsid w:val="004006E3"/>
    <w:rsid w:val="00400AE8"/>
    <w:rsid w:val="00400F9F"/>
    <w:rsid w:val="004013F5"/>
    <w:rsid w:val="004023C3"/>
    <w:rsid w:val="00402527"/>
    <w:rsid w:val="00402E0F"/>
    <w:rsid w:val="00403978"/>
    <w:rsid w:val="00403BD4"/>
    <w:rsid w:val="0040518A"/>
    <w:rsid w:val="0040557F"/>
    <w:rsid w:val="00405C37"/>
    <w:rsid w:val="00405E7F"/>
    <w:rsid w:val="00406138"/>
    <w:rsid w:val="004074E4"/>
    <w:rsid w:val="004076E3"/>
    <w:rsid w:val="00410B19"/>
    <w:rsid w:val="00410BF8"/>
    <w:rsid w:val="00411570"/>
    <w:rsid w:val="00411901"/>
    <w:rsid w:val="00412F5C"/>
    <w:rsid w:val="00412F5F"/>
    <w:rsid w:val="0041336B"/>
    <w:rsid w:val="0041391D"/>
    <w:rsid w:val="00414252"/>
    <w:rsid w:val="00415951"/>
    <w:rsid w:val="00415B7F"/>
    <w:rsid w:val="00415C67"/>
    <w:rsid w:val="004171C9"/>
    <w:rsid w:val="00420C78"/>
    <w:rsid w:val="0042116A"/>
    <w:rsid w:val="004238ED"/>
    <w:rsid w:val="00424097"/>
    <w:rsid w:val="0042411A"/>
    <w:rsid w:val="00424852"/>
    <w:rsid w:val="00424AB8"/>
    <w:rsid w:val="0042501B"/>
    <w:rsid w:val="00425039"/>
    <w:rsid w:val="00425055"/>
    <w:rsid w:val="00425CAC"/>
    <w:rsid w:val="0042615C"/>
    <w:rsid w:val="004262DE"/>
    <w:rsid w:val="004262DF"/>
    <w:rsid w:val="00426CFF"/>
    <w:rsid w:val="004272A8"/>
    <w:rsid w:val="004273BF"/>
    <w:rsid w:val="004300E3"/>
    <w:rsid w:val="004305C7"/>
    <w:rsid w:val="0043082D"/>
    <w:rsid w:val="004313EC"/>
    <w:rsid w:val="00431BDC"/>
    <w:rsid w:val="00431F9B"/>
    <w:rsid w:val="004322AF"/>
    <w:rsid w:val="0043271A"/>
    <w:rsid w:val="004327DC"/>
    <w:rsid w:val="004344F9"/>
    <w:rsid w:val="00434D1B"/>
    <w:rsid w:val="004350B9"/>
    <w:rsid w:val="0043580A"/>
    <w:rsid w:val="00436434"/>
    <w:rsid w:val="00436A26"/>
    <w:rsid w:val="00436B96"/>
    <w:rsid w:val="00436F6A"/>
    <w:rsid w:val="00440277"/>
    <w:rsid w:val="00440CB3"/>
    <w:rsid w:val="00440FC7"/>
    <w:rsid w:val="004419C6"/>
    <w:rsid w:val="00442C5F"/>
    <w:rsid w:val="004433B6"/>
    <w:rsid w:val="0044392F"/>
    <w:rsid w:val="004447FE"/>
    <w:rsid w:val="00444DC0"/>
    <w:rsid w:val="00444E95"/>
    <w:rsid w:val="0044520D"/>
    <w:rsid w:val="0044539B"/>
    <w:rsid w:val="004456E3"/>
    <w:rsid w:val="00446495"/>
    <w:rsid w:val="00446706"/>
    <w:rsid w:val="00446FCE"/>
    <w:rsid w:val="00447E74"/>
    <w:rsid w:val="0045061E"/>
    <w:rsid w:val="004506CC"/>
    <w:rsid w:val="00454458"/>
    <w:rsid w:val="004552BD"/>
    <w:rsid w:val="00455527"/>
    <w:rsid w:val="00455D02"/>
    <w:rsid w:val="004561C5"/>
    <w:rsid w:val="004564BF"/>
    <w:rsid w:val="0045676E"/>
    <w:rsid w:val="00456A57"/>
    <w:rsid w:val="00456C75"/>
    <w:rsid w:val="00457A87"/>
    <w:rsid w:val="00457DF7"/>
    <w:rsid w:val="00457E3C"/>
    <w:rsid w:val="00460918"/>
    <w:rsid w:val="00460D96"/>
    <w:rsid w:val="00460E3E"/>
    <w:rsid w:val="00461A2E"/>
    <w:rsid w:val="00461B14"/>
    <w:rsid w:val="00461BB4"/>
    <w:rsid w:val="00461E15"/>
    <w:rsid w:val="00462914"/>
    <w:rsid w:val="00462F41"/>
    <w:rsid w:val="00463D13"/>
    <w:rsid w:val="004640DF"/>
    <w:rsid w:val="00466D8A"/>
    <w:rsid w:val="00467090"/>
    <w:rsid w:val="00467332"/>
    <w:rsid w:val="004709BF"/>
    <w:rsid w:val="00470D2D"/>
    <w:rsid w:val="00471515"/>
    <w:rsid w:val="00471720"/>
    <w:rsid w:val="00471CC5"/>
    <w:rsid w:val="00471ED3"/>
    <w:rsid w:val="004720E7"/>
    <w:rsid w:val="00473775"/>
    <w:rsid w:val="004746BD"/>
    <w:rsid w:val="00474E0B"/>
    <w:rsid w:val="00476153"/>
    <w:rsid w:val="00476369"/>
    <w:rsid w:val="00476784"/>
    <w:rsid w:val="00476AC8"/>
    <w:rsid w:val="0048043A"/>
    <w:rsid w:val="0048167E"/>
    <w:rsid w:val="004817EE"/>
    <w:rsid w:val="00482178"/>
    <w:rsid w:val="00482382"/>
    <w:rsid w:val="0048301A"/>
    <w:rsid w:val="004834BB"/>
    <w:rsid w:val="00483571"/>
    <w:rsid w:val="00483F15"/>
    <w:rsid w:val="00484A75"/>
    <w:rsid w:val="00484DAA"/>
    <w:rsid w:val="00484DEB"/>
    <w:rsid w:val="00484F0C"/>
    <w:rsid w:val="00485FB3"/>
    <w:rsid w:val="00486AB5"/>
    <w:rsid w:val="00486D5F"/>
    <w:rsid w:val="00486D63"/>
    <w:rsid w:val="00487796"/>
    <w:rsid w:val="00487FD3"/>
    <w:rsid w:val="004902ED"/>
    <w:rsid w:val="00490795"/>
    <w:rsid w:val="00490B1C"/>
    <w:rsid w:val="00490CAA"/>
    <w:rsid w:val="00490CDD"/>
    <w:rsid w:val="00490E8C"/>
    <w:rsid w:val="00491838"/>
    <w:rsid w:val="00491FDE"/>
    <w:rsid w:val="00492BDF"/>
    <w:rsid w:val="004931C3"/>
    <w:rsid w:val="0049352C"/>
    <w:rsid w:val="004942CB"/>
    <w:rsid w:val="004949D9"/>
    <w:rsid w:val="00495559"/>
    <w:rsid w:val="00495561"/>
    <w:rsid w:val="004960C4"/>
    <w:rsid w:val="00496411"/>
    <w:rsid w:val="004A035E"/>
    <w:rsid w:val="004A03CE"/>
    <w:rsid w:val="004A1645"/>
    <w:rsid w:val="004A1EBE"/>
    <w:rsid w:val="004A319B"/>
    <w:rsid w:val="004A4136"/>
    <w:rsid w:val="004A6B8B"/>
    <w:rsid w:val="004A6B99"/>
    <w:rsid w:val="004A783F"/>
    <w:rsid w:val="004B042A"/>
    <w:rsid w:val="004B0A69"/>
    <w:rsid w:val="004B0D10"/>
    <w:rsid w:val="004B12E7"/>
    <w:rsid w:val="004B1E59"/>
    <w:rsid w:val="004B2219"/>
    <w:rsid w:val="004B24B5"/>
    <w:rsid w:val="004B2576"/>
    <w:rsid w:val="004B2637"/>
    <w:rsid w:val="004B29CA"/>
    <w:rsid w:val="004B3992"/>
    <w:rsid w:val="004B3E98"/>
    <w:rsid w:val="004B4146"/>
    <w:rsid w:val="004B4CD2"/>
    <w:rsid w:val="004B61EE"/>
    <w:rsid w:val="004B6513"/>
    <w:rsid w:val="004B65A0"/>
    <w:rsid w:val="004B6AED"/>
    <w:rsid w:val="004B7818"/>
    <w:rsid w:val="004B78BB"/>
    <w:rsid w:val="004C0131"/>
    <w:rsid w:val="004C039C"/>
    <w:rsid w:val="004C0B2D"/>
    <w:rsid w:val="004C119E"/>
    <w:rsid w:val="004C18FC"/>
    <w:rsid w:val="004C221B"/>
    <w:rsid w:val="004C2EA2"/>
    <w:rsid w:val="004C2ED5"/>
    <w:rsid w:val="004C352B"/>
    <w:rsid w:val="004C3778"/>
    <w:rsid w:val="004C5A1C"/>
    <w:rsid w:val="004C65C2"/>
    <w:rsid w:val="004C6884"/>
    <w:rsid w:val="004C6CB0"/>
    <w:rsid w:val="004C6ECC"/>
    <w:rsid w:val="004C70D7"/>
    <w:rsid w:val="004C7CDF"/>
    <w:rsid w:val="004D0564"/>
    <w:rsid w:val="004D0790"/>
    <w:rsid w:val="004D140E"/>
    <w:rsid w:val="004D2213"/>
    <w:rsid w:val="004D4307"/>
    <w:rsid w:val="004D476F"/>
    <w:rsid w:val="004D486C"/>
    <w:rsid w:val="004D49C1"/>
    <w:rsid w:val="004D4B0C"/>
    <w:rsid w:val="004D4BC2"/>
    <w:rsid w:val="004D5E30"/>
    <w:rsid w:val="004D7570"/>
    <w:rsid w:val="004D7863"/>
    <w:rsid w:val="004D7D00"/>
    <w:rsid w:val="004E02E6"/>
    <w:rsid w:val="004E0311"/>
    <w:rsid w:val="004E1165"/>
    <w:rsid w:val="004E16B4"/>
    <w:rsid w:val="004E19B4"/>
    <w:rsid w:val="004E1C15"/>
    <w:rsid w:val="004E1FBD"/>
    <w:rsid w:val="004E20A8"/>
    <w:rsid w:val="004E215F"/>
    <w:rsid w:val="004E21D4"/>
    <w:rsid w:val="004E4488"/>
    <w:rsid w:val="004E4DA8"/>
    <w:rsid w:val="004E573F"/>
    <w:rsid w:val="004E65DD"/>
    <w:rsid w:val="004E7BE5"/>
    <w:rsid w:val="004F1462"/>
    <w:rsid w:val="004F29A2"/>
    <w:rsid w:val="004F2EDA"/>
    <w:rsid w:val="004F4040"/>
    <w:rsid w:val="004F4A95"/>
    <w:rsid w:val="004F5E55"/>
    <w:rsid w:val="004F651B"/>
    <w:rsid w:val="004F6DDB"/>
    <w:rsid w:val="004F72D2"/>
    <w:rsid w:val="004F7CC6"/>
    <w:rsid w:val="004F7D8F"/>
    <w:rsid w:val="00500A77"/>
    <w:rsid w:val="005015F3"/>
    <w:rsid w:val="00502465"/>
    <w:rsid w:val="00503490"/>
    <w:rsid w:val="00503863"/>
    <w:rsid w:val="00505173"/>
    <w:rsid w:val="005052CE"/>
    <w:rsid w:val="0050542A"/>
    <w:rsid w:val="005058E8"/>
    <w:rsid w:val="00506377"/>
    <w:rsid w:val="00506CD4"/>
    <w:rsid w:val="00507352"/>
    <w:rsid w:val="00507C53"/>
    <w:rsid w:val="00511087"/>
    <w:rsid w:val="005126CE"/>
    <w:rsid w:val="00512BDD"/>
    <w:rsid w:val="00512D3A"/>
    <w:rsid w:val="00513483"/>
    <w:rsid w:val="00514BEC"/>
    <w:rsid w:val="00516298"/>
    <w:rsid w:val="00516332"/>
    <w:rsid w:val="0052300D"/>
    <w:rsid w:val="00523346"/>
    <w:rsid w:val="0052413D"/>
    <w:rsid w:val="005241FA"/>
    <w:rsid w:val="005247FE"/>
    <w:rsid w:val="00524F4D"/>
    <w:rsid w:val="00527FDA"/>
    <w:rsid w:val="0053053B"/>
    <w:rsid w:val="005308CD"/>
    <w:rsid w:val="00531BEE"/>
    <w:rsid w:val="00531C98"/>
    <w:rsid w:val="00531F18"/>
    <w:rsid w:val="005324FE"/>
    <w:rsid w:val="00532FB7"/>
    <w:rsid w:val="00534BAA"/>
    <w:rsid w:val="005353D2"/>
    <w:rsid w:val="005354E1"/>
    <w:rsid w:val="00535B4B"/>
    <w:rsid w:val="0053712C"/>
    <w:rsid w:val="0053772F"/>
    <w:rsid w:val="0053777A"/>
    <w:rsid w:val="00537C49"/>
    <w:rsid w:val="00540A92"/>
    <w:rsid w:val="00540C79"/>
    <w:rsid w:val="005418E1"/>
    <w:rsid w:val="005427AC"/>
    <w:rsid w:val="00542C0A"/>
    <w:rsid w:val="00544373"/>
    <w:rsid w:val="00544515"/>
    <w:rsid w:val="00544B4F"/>
    <w:rsid w:val="00546BE6"/>
    <w:rsid w:val="00546E8B"/>
    <w:rsid w:val="00546F4F"/>
    <w:rsid w:val="00547A17"/>
    <w:rsid w:val="00547DAB"/>
    <w:rsid w:val="00550166"/>
    <w:rsid w:val="005506E3"/>
    <w:rsid w:val="00551DCA"/>
    <w:rsid w:val="005539E3"/>
    <w:rsid w:val="00553A9B"/>
    <w:rsid w:val="00554176"/>
    <w:rsid w:val="0055582A"/>
    <w:rsid w:val="00555F57"/>
    <w:rsid w:val="0055660E"/>
    <w:rsid w:val="00556D77"/>
    <w:rsid w:val="005572E8"/>
    <w:rsid w:val="00557D62"/>
    <w:rsid w:val="0056026A"/>
    <w:rsid w:val="00560302"/>
    <w:rsid w:val="0056042C"/>
    <w:rsid w:val="005615AD"/>
    <w:rsid w:val="005615F9"/>
    <w:rsid w:val="00561BF4"/>
    <w:rsid w:val="00561D29"/>
    <w:rsid w:val="00561EA5"/>
    <w:rsid w:val="0056206C"/>
    <w:rsid w:val="005626B3"/>
    <w:rsid w:val="00562B15"/>
    <w:rsid w:val="0056314D"/>
    <w:rsid w:val="00563422"/>
    <w:rsid w:val="005637B1"/>
    <w:rsid w:val="005644BC"/>
    <w:rsid w:val="0056583D"/>
    <w:rsid w:val="0056600C"/>
    <w:rsid w:val="005664C5"/>
    <w:rsid w:val="00567800"/>
    <w:rsid w:val="0057045C"/>
    <w:rsid w:val="0057183B"/>
    <w:rsid w:val="0057186F"/>
    <w:rsid w:val="005718C8"/>
    <w:rsid w:val="005724B8"/>
    <w:rsid w:val="005734CE"/>
    <w:rsid w:val="00573BAC"/>
    <w:rsid w:val="0057415F"/>
    <w:rsid w:val="00574308"/>
    <w:rsid w:val="00574FBD"/>
    <w:rsid w:val="005764B6"/>
    <w:rsid w:val="00577EE3"/>
    <w:rsid w:val="005816AA"/>
    <w:rsid w:val="00581B6C"/>
    <w:rsid w:val="00581CBF"/>
    <w:rsid w:val="00581EA1"/>
    <w:rsid w:val="00581F5D"/>
    <w:rsid w:val="00582754"/>
    <w:rsid w:val="0058284F"/>
    <w:rsid w:val="00582AC3"/>
    <w:rsid w:val="00582BC9"/>
    <w:rsid w:val="00583B44"/>
    <w:rsid w:val="00584169"/>
    <w:rsid w:val="005847D0"/>
    <w:rsid w:val="00584ACB"/>
    <w:rsid w:val="00584C68"/>
    <w:rsid w:val="00585ED0"/>
    <w:rsid w:val="005868D2"/>
    <w:rsid w:val="00586DB7"/>
    <w:rsid w:val="00587075"/>
    <w:rsid w:val="005879A4"/>
    <w:rsid w:val="005906E9"/>
    <w:rsid w:val="00590AE7"/>
    <w:rsid w:val="00590B90"/>
    <w:rsid w:val="00590F3A"/>
    <w:rsid w:val="005911B8"/>
    <w:rsid w:val="005911F4"/>
    <w:rsid w:val="0059189B"/>
    <w:rsid w:val="00592964"/>
    <w:rsid w:val="00592F88"/>
    <w:rsid w:val="00593260"/>
    <w:rsid w:val="0059332C"/>
    <w:rsid w:val="00594330"/>
    <w:rsid w:val="00595201"/>
    <w:rsid w:val="00595FC2"/>
    <w:rsid w:val="0059614C"/>
    <w:rsid w:val="0059616B"/>
    <w:rsid w:val="00596B07"/>
    <w:rsid w:val="00596F2B"/>
    <w:rsid w:val="0059778A"/>
    <w:rsid w:val="00597E93"/>
    <w:rsid w:val="005A0308"/>
    <w:rsid w:val="005A084D"/>
    <w:rsid w:val="005A0D1E"/>
    <w:rsid w:val="005A0F4E"/>
    <w:rsid w:val="005A1777"/>
    <w:rsid w:val="005A1E3E"/>
    <w:rsid w:val="005A33D4"/>
    <w:rsid w:val="005A3929"/>
    <w:rsid w:val="005A3C4B"/>
    <w:rsid w:val="005A480E"/>
    <w:rsid w:val="005A492F"/>
    <w:rsid w:val="005A4996"/>
    <w:rsid w:val="005A4C33"/>
    <w:rsid w:val="005A4C5D"/>
    <w:rsid w:val="005A57E2"/>
    <w:rsid w:val="005A5AAF"/>
    <w:rsid w:val="005A5B3E"/>
    <w:rsid w:val="005A5ECF"/>
    <w:rsid w:val="005A631D"/>
    <w:rsid w:val="005A6578"/>
    <w:rsid w:val="005A682B"/>
    <w:rsid w:val="005A73CA"/>
    <w:rsid w:val="005A783A"/>
    <w:rsid w:val="005A792C"/>
    <w:rsid w:val="005A7D20"/>
    <w:rsid w:val="005A7F1B"/>
    <w:rsid w:val="005B1538"/>
    <w:rsid w:val="005B16F0"/>
    <w:rsid w:val="005B18DA"/>
    <w:rsid w:val="005B1DC1"/>
    <w:rsid w:val="005B1EAC"/>
    <w:rsid w:val="005B2279"/>
    <w:rsid w:val="005B228A"/>
    <w:rsid w:val="005B3097"/>
    <w:rsid w:val="005B31D9"/>
    <w:rsid w:val="005B33AC"/>
    <w:rsid w:val="005B4466"/>
    <w:rsid w:val="005B4523"/>
    <w:rsid w:val="005B5D06"/>
    <w:rsid w:val="005B5E56"/>
    <w:rsid w:val="005B5EFC"/>
    <w:rsid w:val="005B603E"/>
    <w:rsid w:val="005B624C"/>
    <w:rsid w:val="005B641C"/>
    <w:rsid w:val="005B6A10"/>
    <w:rsid w:val="005B6A6E"/>
    <w:rsid w:val="005B6E7E"/>
    <w:rsid w:val="005B7E78"/>
    <w:rsid w:val="005C0102"/>
    <w:rsid w:val="005C011C"/>
    <w:rsid w:val="005C1B57"/>
    <w:rsid w:val="005C1C1A"/>
    <w:rsid w:val="005C1C64"/>
    <w:rsid w:val="005C2097"/>
    <w:rsid w:val="005C20B3"/>
    <w:rsid w:val="005C235A"/>
    <w:rsid w:val="005C248D"/>
    <w:rsid w:val="005C35EC"/>
    <w:rsid w:val="005C38CE"/>
    <w:rsid w:val="005C3A7C"/>
    <w:rsid w:val="005C3CE9"/>
    <w:rsid w:val="005C44BA"/>
    <w:rsid w:val="005C4606"/>
    <w:rsid w:val="005C5151"/>
    <w:rsid w:val="005C5406"/>
    <w:rsid w:val="005C596D"/>
    <w:rsid w:val="005C59E5"/>
    <w:rsid w:val="005C68D9"/>
    <w:rsid w:val="005C6A9F"/>
    <w:rsid w:val="005C7081"/>
    <w:rsid w:val="005D0566"/>
    <w:rsid w:val="005D0645"/>
    <w:rsid w:val="005D0A94"/>
    <w:rsid w:val="005D1816"/>
    <w:rsid w:val="005D2FF3"/>
    <w:rsid w:val="005D3443"/>
    <w:rsid w:val="005D427A"/>
    <w:rsid w:val="005D452C"/>
    <w:rsid w:val="005D4785"/>
    <w:rsid w:val="005D4F97"/>
    <w:rsid w:val="005D5264"/>
    <w:rsid w:val="005D5AA5"/>
    <w:rsid w:val="005D6A45"/>
    <w:rsid w:val="005D6ADE"/>
    <w:rsid w:val="005D74DB"/>
    <w:rsid w:val="005D75E3"/>
    <w:rsid w:val="005D75F1"/>
    <w:rsid w:val="005D77FC"/>
    <w:rsid w:val="005D793B"/>
    <w:rsid w:val="005E0013"/>
    <w:rsid w:val="005E0765"/>
    <w:rsid w:val="005E1FCB"/>
    <w:rsid w:val="005E351B"/>
    <w:rsid w:val="005E3B0F"/>
    <w:rsid w:val="005E4453"/>
    <w:rsid w:val="005E472B"/>
    <w:rsid w:val="005E703D"/>
    <w:rsid w:val="005F047C"/>
    <w:rsid w:val="005F0871"/>
    <w:rsid w:val="005F0F5E"/>
    <w:rsid w:val="005F112D"/>
    <w:rsid w:val="005F1141"/>
    <w:rsid w:val="005F2116"/>
    <w:rsid w:val="005F2888"/>
    <w:rsid w:val="005F41C7"/>
    <w:rsid w:val="005F675B"/>
    <w:rsid w:val="005F6792"/>
    <w:rsid w:val="005F692A"/>
    <w:rsid w:val="005F6A29"/>
    <w:rsid w:val="005F6EA2"/>
    <w:rsid w:val="005F7858"/>
    <w:rsid w:val="006024ED"/>
    <w:rsid w:val="00603947"/>
    <w:rsid w:val="0060399A"/>
    <w:rsid w:val="006043A7"/>
    <w:rsid w:val="00604BC3"/>
    <w:rsid w:val="00604F81"/>
    <w:rsid w:val="006059E2"/>
    <w:rsid w:val="00605B3F"/>
    <w:rsid w:val="00606304"/>
    <w:rsid w:val="006078F7"/>
    <w:rsid w:val="00607DAC"/>
    <w:rsid w:val="006101F7"/>
    <w:rsid w:val="006109BF"/>
    <w:rsid w:val="00610A37"/>
    <w:rsid w:val="0061127B"/>
    <w:rsid w:val="00611398"/>
    <w:rsid w:val="006118BF"/>
    <w:rsid w:val="00611D12"/>
    <w:rsid w:val="00611F9B"/>
    <w:rsid w:val="0061275C"/>
    <w:rsid w:val="00612805"/>
    <w:rsid w:val="006128CA"/>
    <w:rsid w:val="00614414"/>
    <w:rsid w:val="00615CF7"/>
    <w:rsid w:val="0061654A"/>
    <w:rsid w:val="00616CDC"/>
    <w:rsid w:val="0061719D"/>
    <w:rsid w:val="00620CA6"/>
    <w:rsid w:val="006210D0"/>
    <w:rsid w:val="00621502"/>
    <w:rsid w:val="006219A3"/>
    <w:rsid w:val="00622493"/>
    <w:rsid w:val="00622524"/>
    <w:rsid w:val="006227C2"/>
    <w:rsid w:val="00623669"/>
    <w:rsid w:val="00623AD9"/>
    <w:rsid w:val="00624096"/>
    <w:rsid w:val="0062477A"/>
    <w:rsid w:val="006252C9"/>
    <w:rsid w:val="00625519"/>
    <w:rsid w:val="00625B0F"/>
    <w:rsid w:val="00625B1C"/>
    <w:rsid w:val="00625EEF"/>
    <w:rsid w:val="0062701E"/>
    <w:rsid w:val="0062786A"/>
    <w:rsid w:val="00627C03"/>
    <w:rsid w:val="00630685"/>
    <w:rsid w:val="006306F6"/>
    <w:rsid w:val="00630852"/>
    <w:rsid w:val="0063110D"/>
    <w:rsid w:val="0063116E"/>
    <w:rsid w:val="006312F5"/>
    <w:rsid w:val="006321CB"/>
    <w:rsid w:val="006347C6"/>
    <w:rsid w:val="00635663"/>
    <w:rsid w:val="006356EA"/>
    <w:rsid w:val="00636344"/>
    <w:rsid w:val="00637732"/>
    <w:rsid w:val="00637ABA"/>
    <w:rsid w:val="00640E2A"/>
    <w:rsid w:val="00641031"/>
    <w:rsid w:val="006427EB"/>
    <w:rsid w:val="006428C4"/>
    <w:rsid w:val="00644258"/>
    <w:rsid w:val="00644A32"/>
    <w:rsid w:val="0064572C"/>
    <w:rsid w:val="0064686C"/>
    <w:rsid w:val="00647028"/>
    <w:rsid w:val="006509FA"/>
    <w:rsid w:val="00650E11"/>
    <w:rsid w:val="006517A1"/>
    <w:rsid w:val="00652309"/>
    <w:rsid w:val="0065332B"/>
    <w:rsid w:val="00653960"/>
    <w:rsid w:val="00653F3E"/>
    <w:rsid w:val="0065416C"/>
    <w:rsid w:val="00654D81"/>
    <w:rsid w:val="006569E1"/>
    <w:rsid w:val="00656C70"/>
    <w:rsid w:val="00657463"/>
    <w:rsid w:val="00660066"/>
    <w:rsid w:val="006603D5"/>
    <w:rsid w:val="00660E56"/>
    <w:rsid w:val="00661BA5"/>
    <w:rsid w:val="0066200B"/>
    <w:rsid w:val="00662256"/>
    <w:rsid w:val="0066225A"/>
    <w:rsid w:val="00663DCA"/>
    <w:rsid w:val="006643E0"/>
    <w:rsid w:val="006649A6"/>
    <w:rsid w:val="0066537D"/>
    <w:rsid w:val="00665FAA"/>
    <w:rsid w:val="00666515"/>
    <w:rsid w:val="006667F6"/>
    <w:rsid w:val="006671BE"/>
    <w:rsid w:val="00670849"/>
    <w:rsid w:val="006708C2"/>
    <w:rsid w:val="00671C67"/>
    <w:rsid w:val="0067228A"/>
    <w:rsid w:val="006724CF"/>
    <w:rsid w:val="00672C70"/>
    <w:rsid w:val="006731B8"/>
    <w:rsid w:val="006732BD"/>
    <w:rsid w:val="006732C4"/>
    <w:rsid w:val="00673DF4"/>
    <w:rsid w:val="00675030"/>
    <w:rsid w:val="006753D8"/>
    <w:rsid w:val="006759AE"/>
    <w:rsid w:val="00676596"/>
    <w:rsid w:val="00676A78"/>
    <w:rsid w:val="00676EA9"/>
    <w:rsid w:val="006776ED"/>
    <w:rsid w:val="00677AF6"/>
    <w:rsid w:val="00677D71"/>
    <w:rsid w:val="006805DA"/>
    <w:rsid w:val="00680AF8"/>
    <w:rsid w:val="00680F7E"/>
    <w:rsid w:val="006811D6"/>
    <w:rsid w:val="006814D6"/>
    <w:rsid w:val="006828E9"/>
    <w:rsid w:val="0068313E"/>
    <w:rsid w:val="0068358D"/>
    <w:rsid w:val="00683B0A"/>
    <w:rsid w:val="00683BF8"/>
    <w:rsid w:val="00684309"/>
    <w:rsid w:val="00684C80"/>
    <w:rsid w:val="00684DF5"/>
    <w:rsid w:val="00685619"/>
    <w:rsid w:val="00685878"/>
    <w:rsid w:val="00685889"/>
    <w:rsid w:val="00685895"/>
    <w:rsid w:val="00685BAD"/>
    <w:rsid w:val="0069153A"/>
    <w:rsid w:val="00691CD5"/>
    <w:rsid w:val="00691EC1"/>
    <w:rsid w:val="00692293"/>
    <w:rsid w:val="00693990"/>
    <w:rsid w:val="00693DD7"/>
    <w:rsid w:val="00695E78"/>
    <w:rsid w:val="0069605E"/>
    <w:rsid w:val="0069642F"/>
    <w:rsid w:val="00696B81"/>
    <w:rsid w:val="00696CB0"/>
    <w:rsid w:val="00697311"/>
    <w:rsid w:val="0069765A"/>
    <w:rsid w:val="00697853"/>
    <w:rsid w:val="00697AF6"/>
    <w:rsid w:val="006A09A4"/>
    <w:rsid w:val="006A1163"/>
    <w:rsid w:val="006A13B1"/>
    <w:rsid w:val="006A2991"/>
    <w:rsid w:val="006A3235"/>
    <w:rsid w:val="006A3AF2"/>
    <w:rsid w:val="006A49A6"/>
    <w:rsid w:val="006A49E5"/>
    <w:rsid w:val="006A4BFD"/>
    <w:rsid w:val="006A4FAC"/>
    <w:rsid w:val="006A69D4"/>
    <w:rsid w:val="006A6FDB"/>
    <w:rsid w:val="006A7BA1"/>
    <w:rsid w:val="006A7D5F"/>
    <w:rsid w:val="006B044A"/>
    <w:rsid w:val="006B0EED"/>
    <w:rsid w:val="006B0F18"/>
    <w:rsid w:val="006B1B58"/>
    <w:rsid w:val="006B1C73"/>
    <w:rsid w:val="006B2048"/>
    <w:rsid w:val="006B33B6"/>
    <w:rsid w:val="006B3928"/>
    <w:rsid w:val="006B3F29"/>
    <w:rsid w:val="006B4AF5"/>
    <w:rsid w:val="006B4E87"/>
    <w:rsid w:val="006B511B"/>
    <w:rsid w:val="006B5A66"/>
    <w:rsid w:val="006B5D4F"/>
    <w:rsid w:val="006B70BB"/>
    <w:rsid w:val="006B721B"/>
    <w:rsid w:val="006C0290"/>
    <w:rsid w:val="006C0608"/>
    <w:rsid w:val="006C0886"/>
    <w:rsid w:val="006C1DD2"/>
    <w:rsid w:val="006C2161"/>
    <w:rsid w:val="006C241C"/>
    <w:rsid w:val="006C2872"/>
    <w:rsid w:val="006C28EB"/>
    <w:rsid w:val="006C29FC"/>
    <w:rsid w:val="006C2C58"/>
    <w:rsid w:val="006C2CF9"/>
    <w:rsid w:val="006C3447"/>
    <w:rsid w:val="006C398B"/>
    <w:rsid w:val="006C418B"/>
    <w:rsid w:val="006C4610"/>
    <w:rsid w:val="006C4872"/>
    <w:rsid w:val="006C4A61"/>
    <w:rsid w:val="006C4D71"/>
    <w:rsid w:val="006C54B8"/>
    <w:rsid w:val="006C5A02"/>
    <w:rsid w:val="006C5E6F"/>
    <w:rsid w:val="006C6865"/>
    <w:rsid w:val="006D14DC"/>
    <w:rsid w:val="006D1BD7"/>
    <w:rsid w:val="006D24EC"/>
    <w:rsid w:val="006D25EF"/>
    <w:rsid w:val="006D2627"/>
    <w:rsid w:val="006D28EC"/>
    <w:rsid w:val="006D32B6"/>
    <w:rsid w:val="006D467E"/>
    <w:rsid w:val="006D4C30"/>
    <w:rsid w:val="006D4FED"/>
    <w:rsid w:val="006D57FB"/>
    <w:rsid w:val="006D647E"/>
    <w:rsid w:val="006D751A"/>
    <w:rsid w:val="006E052A"/>
    <w:rsid w:val="006E0639"/>
    <w:rsid w:val="006E1028"/>
    <w:rsid w:val="006E11ED"/>
    <w:rsid w:val="006E2E90"/>
    <w:rsid w:val="006E3AA3"/>
    <w:rsid w:val="006E42F6"/>
    <w:rsid w:val="006E4C9D"/>
    <w:rsid w:val="006E4FB7"/>
    <w:rsid w:val="006E5059"/>
    <w:rsid w:val="006E57FC"/>
    <w:rsid w:val="006E59F3"/>
    <w:rsid w:val="006E5D19"/>
    <w:rsid w:val="006E6ACD"/>
    <w:rsid w:val="006E6AF3"/>
    <w:rsid w:val="006E6C76"/>
    <w:rsid w:val="006E6D66"/>
    <w:rsid w:val="006E7682"/>
    <w:rsid w:val="006E7D95"/>
    <w:rsid w:val="006E7FB0"/>
    <w:rsid w:val="006F0399"/>
    <w:rsid w:val="006F0696"/>
    <w:rsid w:val="006F081D"/>
    <w:rsid w:val="006F122F"/>
    <w:rsid w:val="006F1833"/>
    <w:rsid w:val="006F1CD5"/>
    <w:rsid w:val="006F23C2"/>
    <w:rsid w:val="006F25C6"/>
    <w:rsid w:val="006F27CB"/>
    <w:rsid w:val="006F2D44"/>
    <w:rsid w:val="006F311F"/>
    <w:rsid w:val="006F45B6"/>
    <w:rsid w:val="006F4CF2"/>
    <w:rsid w:val="006F4D8A"/>
    <w:rsid w:val="006F6172"/>
    <w:rsid w:val="006F73A7"/>
    <w:rsid w:val="006F742A"/>
    <w:rsid w:val="00700697"/>
    <w:rsid w:val="00700869"/>
    <w:rsid w:val="00701111"/>
    <w:rsid w:val="00701443"/>
    <w:rsid w:val="0070229C"/>
    <w:rsid w:val="007022BA"/>
    <w:rsid w:val="0070285F"/>
    <w:rsid w:val="00702921"/>
    <w:rsid w:val="0070511B"/>
    <w:rsid w:val="00705195"/>
    <w:rsid w:val="00705CB1"/>
    <w:rsid w:val="007071D3"/>
    <w:rsid w:val="00707597"/>
    <w:rsid w:val="00710077"/>
    <w:rsid w:val="007101B0"/>
    <w:rsid w:val="00710418"/>
    <w:rsid w:val="007104B8"/>
    <w:rsid w:val="00711516"/>
    <w:rsid w:val="0071241A"/>
    <w:rsid w:val="007128F2"/>
    <w:rsid w:val="00713432"/>
    <w:rsid w:val="007142E2"/>
    <w:rsid w:val="0071443E"/>
    <w:rsid w:val="007145B7"/>
    <w:rsid w:val="00714AD6"/>
    <w:rsid w:val="00714E9D"/>
    <w:rsid w:val="0071522B"/>
    <w:rsid w:val="00716262"/>
    <w:rsid w:val="007163B4"/>
    <w:rsid w:val="00716A51"/>
    <w:rsid w:val="007177EC"/>
    <w:rsid w:val="0072062F"/>
    <w:rsid w:val="007208A8"/>
    <w:rsid w:val="00721023"/>
    <w:rsid w:val="00721169"/>
    <w:rsid w:val="0072132E"/>
    <w:rsid w:val="00721D2C"/>
    <w:rsid w:val="00721E03"/>
    <w:rsid w:val="00722649"/>
    <w:rsid w:val="00722749"/>
    <w:rsid w:val="0072277A"/>
    <w:rsid w:val="007231F4"/>
    <w:rsid w:val="0072329C"/>
    <w:rsid w:val="007243F9"/>
    <w:rsid w:val="00725FB4"/>
    <w:rsid w:val="00725FCF"/>
    <w:rsid w:val="00726EA8"/>
    <w:rsid w:val="0072725D"/>
    <w:rsid w:val="007275A1"/>
    <w:rsid w:val="007277FF"/>
    <w:rsid w:val="00727AAE"/>
    <w:rsid w:val="00730C66"/>
    <w:rsid w:val="0073165D"/>
    <w:rsid w:val="00731BB5"/>
    <w:rsid w:val="00732C24"/>
    <w:rsid w:val="00732D00"/>
    <w:rsid w:val="00733766"/>
    <w:rsid w:val="00734370"/>
    <w:rsid w:val="00734B89"/>
    <w:rsid w:val="00735BE2"/>
    <w:rsid w:val="00736840"/>
    <w:rsid w:val="00736885"/>
    <w:rsid w:val="00736FCB"/>
    <w:rsid w:val="00737334"/>
    <w:rsid w:val="007373E9"/>
    <w:rsid w:val="00737816"/>
    <w:rsid w:val="007401BB"/>
    <w:rsid w:val="00742445"/>
    <w:rsid w:val="007429BD"/>
    <w:rsid w:val="00742C34"/>
    <w:rsid w:val="00742DCD"/>
    <w:rsid w:val="00742E65"/>
    <w:rsid w:val="0074309B"/>
    <w:rsid w:val="0074346B"/>
    <w:rsid w:val="00743793"/>
    <w:rsid w:val="0074415F"/>
    <w:rsid w:val="007447F9"/>
    <w:rsid w:val="0074521A"/>
    <w:rsid w:val="007457CA"/>
    <w:rsid w:val="007470A5"/>
    <w:rsid w:val="00751E3A"/>
    <w:rsid w:val="00752AA4"/>
    <w:rsid w:val="00752F7D"/>
    <w:rsid w:val="007530E7"/>
    <w:rsid w:val="00753987"/>
    <w:rsid w:val="00753DC7"/>
    <w:rsid w:val="00753ED9"/>
    <w:rsid w:val="00755276"/>
    <w:rsid w:val="00755A45"/>
    <w:rsid w:val="0075701B"/>
    <w:rsid w:val="00757183"/>
    <w:rsid w:val="007574C5"/>
    <w:rsid w:val="0075765D"/>
    <w:rsid w:val="00757B68"/>
    <w:rsid w:val="00761849"/>
    <w:rsid w:val="00763844"/>
    <w:rsid w:val="00763F1A"/>
    <w:rsid w:val="00764F70"/>
    <w:rsid w:val="00765F86"/>
    <w:rsid w:val="00766E86"/>
    <w:rsid w:val="00767060"/>
    <w:rsid w:val="00767557"/>
    <w:rsid w:val="00770004"/>
    <w:rsid w:val="00770CD5"/>
    <w:rsid w:val="00770E35"/>
    <w:rsid w:val="00771226"/>
    <w:rsid w:val="00771411"/>
    <w:rsid w:val="00771869"/>
    <w:rsid w:val="00772665"/>
    <w:rsid w:val="0077371D"/>
    <w:rsid w:val="00774D36"/>
    <w:rsid w:val="00774D84"/>
    <w:rsid w:val="0077559D"/>
    <w:rsid w:val="00775D82"/>
    <w:rsid w:val="007761DF"/>
    <w:rsid w:val="007763E1"/>
    <w:rsid w:val="0077692C"/>
    <w:rsid w:val="007771D0"/>
    <w:rsid w:val="007772C1"/>
    <w:rsid w:val="00777970"/>
    <w:rsid w:val="0078299A"/>
    <w:rsid w:val="00782E21"/>
    <w:rsid w:val="007831CE"/>
    <w:rsid w:val="00784BE2"/>
    <w:rsid w:val="007855EE"/>
    <w:rsid w:val="00785898"/>
    <w:rsid w:val="007862E4"/>
    <w:rsid w:val="007866F7"/>
    <w:rsid w:val="0078689E"/>
    <w:rsid w:val="00787CC6"/>
    <w:rsid w:val="00787ED3"/>
    <w:rsid w:val="00790507"/>
    <w:rsid w:val="007908DD"/>
    <w:rsid w:val="00790E4D"/>
    <w:rsid w:val="00791268"/>
    <w:rsid w:val="00791465"/>
    <w:rsid w:val="007925EA"/>
    <w:rsid w:val="00792BC4"/>
    <w:rsid w:val="007946FF"/>
    <w:rsid w:val="00794B51"/>
    <w:rsid w:val="00795627"/>
    <w:rsid w:val="00796245"/>
    <w:rsid w:val="007976BC"/>
    <w:rsid w:val="00797748"/>
    <w:rsid w:val="0079776B"/>
    <w:rsid w:val="007A014F"/>
    <w:rsid w:val="007A2656"/>
    <w:rsid w:val="007A4BD7"/>
    <w:rsid w:val="007A5D26"/>
    <w:rsid w:val="007A5DA9"/>
    <w:rsid w:val="007A6B9B"/>
    <w:rsid w:val="007A6BAA"/>
    <w:rsid w:val="007A77E9"/>
    <w:rsid w:val="007B0312"/>
    <w:rsid w:val="007B1100"/>
    <w:rsid w:val="007B120A"/>
    <w:rsid w:val="007B1406"/>
    <w:rsid w:val="007B1B12"/>
    <w:rsid w:val="007B3FA6"/>
    <w:rsid w:val="007B42A7"/>
    <w:rsid w:val="007B454A"/>
    <w:rsid w:val="007B5F32"/>
    <w:rsid w:val="007B674F"/>
    <w:rsid w:val="007B7258"/>
    <w:rsid w:val="007B7836"/>
    <w:rsid w:val="007C0722"/>
    <w:rsid w:val="007C1E72"/>
    <w:rsid w:val="007C24AB"/>
    <w:rsid w:val="007C2965"/>
    <w:rsid w:val="007C35C8"/>
    <w:rsid w:val="007C3614"/>
    <w:rsid w:val="007C3C4E"/>
    <w:rsid w:val="007C46C3"/>
    <w:rsid w:val="007C4876"/>
    <w:rsid w:val="007C4B4B"/>
    <w:rsid w:val="007C5721"/>
    <w:rsid w:val="007C5CDB"/>
    <w:rsid w:val="007C64B2"/>
    <w:rsid w:val="007D012F"/>
    <w:rsid w:val="007D021F"/>
    <w:rsid w:val="007D0881"/>
    <w:rsid w:val="007D105C"/>
    <w:rsid w:val="007D1C11"/>
    <w:rsid w:val="007D1D2F"/>
    <w:rsid w:val="007D1DEF"/>
    <w:rsid w:val="007D23B7"/>
    <w:rsid w:val="007D2CCA"/>
    <w:rsid w:val="007D3540"/>
    <w:rsid w:val="007D38B4"/>
    <w:rsid w:val="007D3B89"/>
    <w:rsid w:val="007D3BB5"/>
    <w:rsid w:val="007D3C28"/>
    <w:rsid w:val="007D3D20"/>
    <w:rsid w:val="007D583A"/>
    <w:rsid w:val="007D6053"/>
    <w:rsid w:val="007D62B3"/>
    <w:rsid w:val="007D6E56"/>
    <w:rsid w:val="007D77C9"/>
    <w:rsid w:val="007D7CFC"/>
    <w:rsid w:val="007E141D"/>
    <w:rsid w:val="007E181C"/>
    <w:rsid w:val="007E1A40"/>
    <w:rsid w:val="007E2EFF"/>
    <w:rsid w:val="007E2F0E"/>
    <w:rsid w:val="007E30D9"/>
    <w:rsid w:val="007E32F4"/>
    <w:rsid w:val="007E3F64"/>
    <w:rsid w:val="007E4FF5"/>
    <w:rsid w:val="007E532F"/>
    <w:rsid w:val="007E61BD"/>
    <w:rsid w:val="007E6B06"/>
    <w:rsid w:val="007E7B22"/>
    <w:rsid w:val="007F1752"/>
    <w:rsid w:val="007F2C6F"/>
    <w:rsid w:val="007F3036"/>
    <w:rsid w:val="007F35ED"/>
    <w:rsid w:val="007F3752"/>
    <w:rsid w:val="007F3D60"/>
    <w:rsid w:val="007F5F3F"/>
    <w:rsid w:val="007F62E4"/>
    <w:rsid w:val="007F6E83"/>
    <w:rsid w:val="007F70D1"/>
    <w:rsid w:val="007F73BA"/>
    <w:rsid w:val="00800F1F"/>
    <w:rsid w:val="00800F2D"/>
    <w:rsid w:val="00801A19"/>
    <w:rsid w:val="0080207A"/>
    <w:rsid w:val="00802D71"/>
    <w:rsid w:val="008030B7"/>
    <w:rsid w:val="0080389F"/>
    <w:rsid w:val="0080498C"/>
    <w:rsid w:val="008050B5"/>
    <w:rsid w:val="00805626"/>
    <w:rsid w:val="00805D4F"/>
    <w:rsid w:val="00805E7A"/>
    <w:rsid w:val="008061A5"/>
    <w:rsid w:val="00806C8C"/>
    <w:rsid w:val="00807725"/>
    <w:rsid w:val="0081065F"/>
    <w:rsid w:val="00810E63"/>
    <w:rsid w:val="008125B0"/>
    <w:rsid w:val="0081294E"/>
    <w:rsid w:val="0081443F"/>
    <w:rsid w:val="00814517"/>
    <w:rsid w:val="00814919"/>
    <w:rsid w:val="0081494E"/>
    <w:rsid w:val="0081585E"/>
    <w:rsid w:val="00815C13"/>
    <w:rsid w:val="0081672C"/>
    <w:rsid w:val="00816DC6"/>
    <w:rsid w:val="00816E1C"/>
    <w:rsid w:val="00817189"/>
    <w:rsid w:val="00817C41"/>
    <w:rsid w:val="0082029D"/>
    <w:rsid w:val="0082086D"/>
    <w:rsid w:val="00820BBA"/>
    <w:rsid w:val="00820F21"/>
    <w:rsid w:val="00821645"/>
    <w:rsid w:val="00821883"/>
    <w:rsid w:val="00821930"/>
    <w:rsid w:val="008220C7"/>
    <w:rsid w:val="008221C3"/>
    <w:rsid w:val="00822217"/>
    <w:rsid w:val="008229C5"/>
    <w:rsid w:val="00823A7C"/>
    <w:rsid w:val="00823B2E"/>
    <w:rsid w:val="00823BC4"/>
    <w:rsid w:val="0082470F"/>
    <w:rsid w:val="00826CF5"/>
    <w:rsid w:val="00826DBC"/>
    <w:rsid w:val="008270EA"/>
    <w:rsid w:val="00827B2A"/>
    <w:rsid w:val="00830536"/>
    <w:rsid w:val="0083139F"/>
    <w:rsid w:val="0083217F"/>
    <w:rsid w:val="00833F70"/>
    <w:rsid w:val="00834914"/>
    <w:rsid w:val="0083493A"/>
    <w:rsid w:val="00834D41"/>
    <w:rsid w:val="00835773"/>
    <w:rsid w:val="00835C17"/>
    <w:rsid w:val="008362E5"/>
    <w:rsid w:val="0083758B"/>
    <w:rsid w:val="008376A3"/>
    <w:rsid w:val="00837B86"/>
    <w:rsid w:val="00837F3F"/>
    <w:rsid w:val="00840062"/>
    <w:rsid w:val="00840D74"/>
    <w:rsid w:val="00840E56"/>
    <w:rsid w:val="00843E2B"/>
    <w:rsid w:val="008444D3"/>
    <w:rsid w:val="00844779"/>
    <w:rsid w:val="00844963"/>
    <w:rsid w:val="00844C05"/>
    <w:rsid w:val="00844F97"/>
    <w:rsid w:val="00845269"/>
    <w:rsid w:val="008463D5"/>
    <w:rsid w:val="0084675D"/>
    <w:rsid w:val="00846E1B"/>
    <w:rsid w:val="00846F91"/>
    <w:rsid w:val="008471EC"/>
    <w:rsid w:val="00847A84"/>
    <w:rsid w:val="00850AD0"/>
    <w:rsid w:val="00852462"/>
    <w:rsid w:val="00852AA2"/>
    <w:rsid w:val="00852EDD"/>
    <w:rsid w:val="00853978"/>
    <w:rsid w:val="00854A4F"/>
    <w:rsid w:val="00854CDD"/>
    <w:rsid w:val="0085515D"/>
    <w:rsid w:val="00855461"/>
    <w:rsid w:val="00855666"/>
    <w:rsid w:val="00856351"/>
    <w:rsid w:val="00856811"/>
    <w:rsid w:val="00856C6F"/>
    <w:rsid w:val="008570D9"/>
    <w:rsid w:val="00860E47"/>
    <w:rsid w:val="008614ED"/>
    <w:rsid w:val="00861B4C"/>
    <w:rsid w:val="008633DC"/>
    <w:rsid w:val="00863446"/>
    <w:rsid w:val="00863856"/>
    <w:rsid w:val="00864165"/>
    <w:rsid w:val="0086483B"/>
    <w:rsid w:val="0086491C"/>
    <w:rsid w:val="00864F68"/>
    <w:rsid w:val="008655AA"/>
    <w:rsid w:val="008702B5"/>
    <w:rsid w:val="008703BB"/>
    <w:rsid w:val="00870636"/>
    <w:rsid w:val="00870857"/>
    <w:rsid w:val="008714E8"/>
    <w:rsid w:val="00871F1C"/>
    <w:rsid w:val="00872178"/>
    <w:rsid w:val="008723E1"/>
    <w:rsid w:val="008724D2"/>
    <w:rsid w:val="008727C5"/>
    <w:rsid w:val="0087370A"/>
    <w:rsid w:val="00873FB1"/>
    <w:rsid w:val="008751D2"/>
    <w:rsid w:val="008753BE"/>
    <w:rsid w:val="0087550A"/>
    <w:rsid w:val="00875768"/>
    <w:rsid w:val="00875B75"/>
    <w:rsid w:val="00875CF0"/>
    <w:rsid w:val="008767F4"/>
    <w:rsid w:val="00877474"/>
    <w:rsid w:val="0087765E"/>
    <w:rsid w:val="00880502"/>
    <w:rsid w:val="00882419"/>
    <w:rsid w:val="008827D8"/>
    <w:rsid w:val="0088335A"/>
    <w:rsid w:val="0088411B"/>
    <w:rsid w:val="0088491D"/>
    <w:rsid w:val="00886014"/>
    <w:rsid w:val="00886415"/>
    <w:rsid w:val="0088660E"/>
    <w:rsid w:val="00886645"/>
    <w:rsid w:val="00886DEE"/>
    <w:rsid w:val="00886E58"/>
    <w:rsid w:val="00886F65"/>
    <w:rsid w:val="00887BCC"/>
    <w:rsid w:val="00890795"/>
    <w:rsid w:val="008912C3"/>
    <w:rsid w:val="00891A83"/>
    <w:rsid w:val="00892462"/>
    <w:rsid w:val="00892676"/>
    <w:rsid w:val="00892CF7"/>
    <w:rsid w:val="00894278"/>
    <w:rsid w:val="008943CD"/>
    <w:rsid w:val="00894E68"/>
    <w:rsid w:val="008951E5"/>
    <w:rsid w:val="00895A15"/>
    <w:rsid w:val="00895F3F"/>
    <w:rsid w:val="008962C9"/>
    <w:rsid w:val="00897A80"/>
    <w:rsid w:val="008A1079"/>
    <w:rsid w:val="008A24ED"/>
    <w:rsid w:val="008A2760"/>
    <w:rsid w:val="008A2830"/>
    <w:rsid w:val="008A32F2"/>
    <w:rsid w:val="008A35AC"/>
    <w:rsid w:val="008A3939"/>
    <w:rsid w:val="008A3FFC"/>
    <w:rsid w:val="008A46AD"/>
    <w:rsid w:val="008A4930"/>
    <w:rsid w:val="008A55B9"/>
    <w:rsid w:val="008A5715"/>
    <w:rsid w:val="008A5727"/>
    <w:rsid w:val="008A5A6D"/>
    <w:rsid w:val="008A6814"/>
    <w:rsid w:val="008A6DA0"/>
    <w:rsid w:val="008A7A2F"/>
    <w:rsid w:val="008B0F2B"/>
    <w:rsid w:val="008B16EA"/>
    <w:rsid w:val="008B194A"/>
    <w:rsid w:val="008B2EF6"/>
    <w:rsid w:val="008B54D5"/>
    <w:rsid w:val="008B5F44"/>
    <w:rsid w:val="008B7679"/>
    <w:rsid w:val="008C01A8"/>
    <w:rsid w:val="008C0BD7"/>
    <w:rsid w:val="008C1665"/>
    <w:rsid w:val="008C1841"/>
    <w:rsid w:val="008C1AD1"/>
    <w:rsid w:val="008C22D5"/>
    <w:rsid w:val="008C2F2B"/>
    <w:rsid w:val="008C37A6"/>
    <w:rsid w:val="008C3A8A"/>
    <w:rsid w:val="008C4042"/>
    <w:rsid w:val="008C4818"/>
    <w:rsid w:val="008C4A29"/>
    <w:rsid w:val="008C4ED2"/>
    <w:rsid w:val="008C50A7"/>
    <w:rsid w:val="008C5B45"/>
    <w:rsid w:val="008C6A21"/>
    <w:rsid w:val="008C6E09"/>
    <w:rsid w:val="008C7181"/>
    <w:rsid w:val="008C737A"/>
    <w:rsid w:val="008C7D9C"/>
    <w:rsid w:val="008D039B"/>
    <w:rsid w:val="008D0B64"/>
    <w:rsid w:val="008D0DF5"/>
    <w:rsid w:val="008D0F96"/>
    <w:rsid w:val="008D1D5F"/>
    <w:rsid w:val="008D1EB3"/>
    <w:rsid w:val="008D1F1B"/>
    <w:rsid w:val="008D2210"/>
    <w:rsid w:val="008D300D"/>
    <w:rsid w:val="008D3766"/>
    <w:rsid w:val="008D39DD"/>
    <w:rsid w:val="008D3BCC"/>
    <w:rsid w:val="008D3F2C"/>
    <w:rsid w:val="008D4557"/>
    <w:rsid w:val="008D4D72"/>
    <w:rsid w:val="008D5871"/>
    <w:rsid w:val="008D5C5D"/>
    <w:rsid w:val="008D6069"/>
    <w:rsid w:val="008D7F2B"/>
    <w:rsid w:val="008E0355"/>
    <w:rsid w:val="008E085E"/>
    <w:rsid w:val="008E0D50"/>
    <w:rsid w:val="008E195B"/>
    <w:rsid w:val="008E22C9"/>
    <w:rsid w:val="008E2654"/>
    <w:rsid w:val="008E2BC5"/>
    <w:rsid w:val="008E3619"/>
    <w:rsid w:val="008E42E7"/>
    <w:rsid w:val="008E4602"/>
    <w:rsid w:val="008E47B6"/>
    <w:rsid w:val="008E4877"/>
    <w:rsid w:val="008E5320"/>
    <w:rsid w:val="008E5484"/>
    <w:rsid w:val="008E5B0B"/>
    <w:rsid w:val="008E5B9A"/>
    <w:rsid w:val="008E5D68"/>
    <w:rsid w:val="008E648A"/>
    <w:rsid w:val="008E6968"/>
    <w:rsid w:val="008E7EAC"/>
    <w:rsid w:val="008F0357"/>
    <w:rsid w:val="008F05F8"/>
    <w:rsid w:val="008F0661"/>
    <w:rsid w:val="008F1037"/>
    <w:rsid w:val="008F2080"/>
    <w:rsid w:val="008F220C"/>
    <w:rsid w:val="008F2E1B"/>
    <w:rsid w:val="008F3310"/>
    <w:rsid w:val="008F372B"/>
    <w:rsid w:val="008F38F3"/>
    <w:rsid w:val="008F3CDF"/>
    <w:rsid w:val="008F46E0"/>
    <w:rsid w:val="008F5D5A"/>
    <w:rsid w:val="009001DD"/>
    <w:rsid w:val="00900C1C"/>
    <w:rsid w:val="00901171"/>
    <w:rsid w:val="0090122F"/>
    <w:rsid w:val="0090165F"/>
    <w:rsid w:val="00901806"/>
    <w:rsid w:val="009024E9"/>
    <w:rsid w:val="00902B0D"/>
    <w:rsid w:val="009037DD"/>
    <w:rsid w:val="00903A28"/>
    <w:rsid w:val="0090418D"/>
    <w:rsid w:val="00904364"/>
    <w:rsid w:val="00905300"/>
    <w:rsid w:val="009054CE"/>
    <w:rsid w:val="00905DC2"/>
    <w:rsid w:val="00905FF7"/>
    <w:rsid w:val="00906F2B"/>
    <w:rsid w:val="00907799"/>
    <w:rsid w:val="00907AAC"/>
    <w:rsid w:val="00907ADA"/>
    <w:rsid w:val="00910CD8"/>
    <w:rsid w:val="009116AA"/>
    <w:rsid w:val="00911EC7"/>
    <w:rsid w:val="00913D1D"/>
    <w:rsid w:val="0091439D"/>
    <w:rsid w:val="009152EE"/>
    <w:rsid w:val="00915D85"/>
    <w:rsid w:val="00916916"/>
    <w:rsid w:val="0091777F"/>
    <w:rsid w:val="00920D79"/>
    <w:rsid w:val="00922598"/>
    <w:rsid w:val="00922B3A"/>
    <w:rsid w:val="009238AF"/>
    <w:rsid w:val="00923AA2"/>
    <w:rsid w:val="009244A3"/>
    <w:rsid w:val="00924BAC"/>
    <w:rsid w:val="00924BEA"/>
    <w:rsid w:val="00924F42"/>
    <w:rsid w:val="009252DC"/>
    <w:rsid w:val="00925B7C"/>
    <w:rsid w:val="00926045"/>
    <w:rsid w:val="009269D4"/>
    <w:rsid w:val="009270CA"/>
    <w:rsid w:val="009279AB"/>
    <w:rsid w:val="009304DF"/>
    <w:rsid w:val="00932726"/>
    <w:rsid w:val="00932AC8"/>
    <w:rsid w:val="0093402C"/>
    <w:rsid w:val="0093414C"/>
    <w:rsid w:val="00934314"/>
    <w:rsid w:val="009347E6"/>
    <w:rsid w:val="00934BCF"/>
    <w:rsid w:val="009356BC"/>
    <w:rsid w:val="009357BF"/>
    <w:rsid w:val="00935C0C"/>
    <w:rsid w:val="00936819"/>
    <w:rsid w:val="0094098A"/>
    <w:rsid w:val="0094143E"/>
    <w:rsid w:val="00943BE7"/>
    <w:rsid w:val="00944219"/>
    <w:rsid w:val="00944221"/>
    <w:rsid w:val="009452F6"/>
    <w:rsid w:val="00946328"/>
    <w:rsid w:val="0094690C"/>
    <w:rsid w:val="00947820"/>
    <w:rsid w:val="009501A7"/>
    <w:rsid w:val="0095048D"/>
    <w:rsid w:val="009505C6"/>
    <w:rsid w:val="009508E0"/>
    <w:rsid w:val="00951E35"/>
    <w:rsid w:val="009524E6"/>
    <w:rsid w:val="00953E1D"/>
    <w:rsid w:val="00953EA9"/>
    <w:rsid w:val="0095404B"/>
    <w:rsid w:val="009549A0"/>
    <w:rsid w:val="00954DFF"/>
    <w:rsid w:val="00955580"/>
    <w:rsid w:val="009557EE"/>
    <w:rsid w:val="00955CCA"/>
    <w:rsid w:val="009562CC"/>
    <w:rsid w:val="00956A41"/>
    <w:rsid w:val="00956DA7"/>
    <w:rsid w:val="00956DD6"/>
    <w:rsid w:val="00957543"/>
    <w:rsid w:val="00957962"/>
    <w:rsid w:val="00957D65"/>
    <w:rsid w:val="00957E57"/>
    <w:rsid w:val="009602AF"/>
    <w:rsid w:val="00960313"/>
    <w:rsid w:val="00960B4A"/>
    <w:rsid w:val="00961135"/>
    <w:rsid w:val="00961A92"/>
    <w:rsid w:val="0096229F"/>
    <w:rsid w:val="009627D8"/>
    <w:rsid w:val="00963213"/>
    <w:rsid w:val="00964613"/>
    <w:rsid w:val="00964853"/>
    <w:rsid w:val="00964C56"/>
    <w:rsid w:val="00966A0B"/>
    <w:rsid w:val="00966B40"/>
    <w:rsid w:val="0096735B"/>
    <w:rsid w:val="00970DC8"/>
    <w:rsid w:val="00970FF0"/>
    <w:rsid w:val="0097445C"/>
    <w:rsid w:val="00974552"/>
    <w:rsid w:val="00974ECF"/>
    <w:rsid w:val="00975344"/>
    <w:rsid w:val="00975BD1"/>
    <w:rsid w:val="00976805"/>
    <w:rsid w:val="00977008"/>
    <w:rsid w:val="009770E8"/>
    <w:rsid w:val="0098025E"/>
    <w:rsid w:val="009803BC"/>
    <w:rsid w:val="00980FCD"/>
    <w:rsid w:val="00981E3A"/>
    <w:rsid w:val="009846C0"/>
    <w:rsid w:val="0098529A"/>
    <w:rsid w:val="00985D20"/>
    <w:rsid w:val="00985EE0"/>
    <w:rsid w:val="0098637D"/>
    <w:rsid w:val="0098651E"/>
    <w:rsid w:val="009872F9"/>
    <w:rsid w:val="0098763E"/>
    <w:rsid w:val="00987977"/>
    <w:rsid w:val="00987EE1"/>
    <w:rsid w:val="00990D20"/>
    <w:rsid w:val="00990E40"/>
    <w:rsid w:val="009913C5"/>
    <w:rsid w:val="00992D03"/>
    <w:rsid w:val="009931D5"/>
    <w:rsid w:val="00993864"/>
    <w:rsid w:val="00996284"/>
    <w:rsid w:val="009962F8"/>
    <w:rsid w:val="00997A92"/>
    <w:rsid w:val="00997C9B"/>
    <w:rsid w:val="009A065F"/>
    <w:rsid w:val="009A0950"/>
    <w:rsid w:val="009A185D"/>
    <w:rsid w:val="009A2149"/>
    <w:rsid w:val="009A30C5"/>
    <w:rsid w:val="009A311E"/>
    <w:rsid w:val="009A3CA9"/>
    <w:rsid w:val="009A46CC"/>
    <w:rsid w:val="009A4891"/>
    <w:rsid w:val="009A4A72"/>
    <w:rsid w:val="009A53DC"/>
    <w:rsid w:val="009A5DC0"/>
    <w:rsid w:val="009A6CE5"/>
    <w:rsid w:val="009A6F8D"/>
    <w:rsid w:val="009A70DB"/>
    <w:rsid w:val="009B011B"/>
    <w:rsid w:val="009B0D61"/>
    <w:rsid w:val="009B1565"/>
    <w:rsid w:val="009B18CD"/>
    <w:rsid w:val="009B1C38"/>
    <w:rsid w:val="009B1EBC"/>
    <w:rsid w:val="009B1F9B"/>
    <w:rsid w:val="009B24CD"/>
    <w:rsid w:val="009B2FFE"/>
    <w:rsid w:val="009B31A6"/>
    <w:rsid w:val="009B384C"/>
    <w:rsid w:val="009B3B1C"/>
    <w:rsid w:val="009B4849"/>
    <w:rsid w:val="009B49E1"/>
    <w:rsid w:val="009B5245"/>
    <w:rsid w:val="009B6E33"/>
    <w:rsid w:val="009B7867"/>
    <w:rsid w:val="009C024D"/>
    <w:rsid w:val="009C1F5E"/>
    <w:rsid w:val="009C2A6B"/>
    <w:rsid w:val="009C3289"/>
    <w:rsid w:val="009C3D45"/>
    <w:rsid w:val="009C3D4E"/>
    <w:rsid w:val="009C45E7"/>
    <w:rsid w:val="009C5A17"/>
    <w:rsid w:val="009C5FE4"/>
    <w:rsid w:val="009C7072"/>
    <w:rsid w:val="009C72F1"/>
    <w:rsid w:val="009D0462"/>
    <w:rsid w:val="009D07D2"/>
    <w:rsid w:val="009D0B03"/>
    <w:rsid w:val="009D0E5E"/>
    <w:rsid w:val="009D18F5"/>
    <w:rsid w:val="009D1B3B"/>
    <w:rsid w:val="009D2F5D"/>
    <w:rsid w:val="009D30A0"/>
    <w:rsid w:val="009D3831"/>
    <w:rsid w:val="009D4198"/>
    <w:rsid w:val="009D4325"/>
    <w:rsid w:val="009D4B9E"/>
    <w:rsid w:val="009D4DD5"/>
    <w:rsid w:val="009D5456"/>
    <w:rsid w:val="009D64CD"/>
    <w:rsid w:val="009D6DB6"/>
    <w:rsid w:val="009D7181"/>
    <w:rsid w:val="009D7D9B"/>
    <w:rsid w:val="009E023C"/>
    <w:rsid w:val="009E03A3"/>
    <w:rsid w:val="009E0B59"/>
    <w:rsid w:val="009E1221"/>
    <w:rsid w:val="009E1485"/>
    <w:rsid w:val="009E1BB7"/>
    <w:rsid w:val="009E28F4"/>
    <w:rsid w:val="009E3B35"/>
    <w:rsid w:val="009E3B9F"/>
    <w:rsid w:val="009E4AE0"/>
    <w:rsid w:val="009E56A0"/>
    <w:rsid w:val="009E5C2B"/>
    <w:rsid w:val="009E5C8E"/>
    <w:rsid w:val="009E5DEE"/>
    <w:rsid w:val="009E6E08"/>
    <w:rsid w:val="009E6F06"/>
    <w:rsid w:val="009E775C"/>
    <w:rsid w:val="009E7BFE"/>
    <w:rsid w:val="009F019F"/>
    <w:rsid w:val="009F0278"/>
    <w:rsid w:val="009F2A19"/>
    <w:rsid w:val="009F3C0F"/>
    <w:rsid w:val="009F5597"/>
    <w:rsid w:val="009F56A3"/>
    <w:rsid w:val="009F5AD0"/>
    <w:rsid w:val="009F6800"/>
    <w:rsid w:val="009F6825"/>
    <w:rsid w:val="009F780E"/>
    <w:rsid w:val="009F78E6"/>
    <w:rsid w:val="009F7939"/>
    <w:rsid w:val="009F7CD0"/>
    <w:rsid w:val="00A007F5"/>
    <w:rsid w:val="00A00B14"/>
    <w:rsid w:val="00A00ED9"/>
    <w:rsid w:val="00A013FF"/>
    <w:rsid w:val="00A026C5"/>
    <w:rsid w:val="00A03012"/>
    <w:rsid w:val="00A031DA"/>
    <w:rsid w:val="00A04E35"/>
    <w:rsid w:val="00A0516A"/>
    <w:rsid w:val="00A053DA"/>
    <w:rsid w:val="00A05415"/>
    <w:rsid w:val="00A05662"/>
    <w:rsid w:val="00A058B2"/>
    <w:rsid w:val="00A05BBE"/>
    <w:rsid w:val="00A05E77"/>
    <w:rsid w:val="00A06577"/>
    <w:rsid w:val="00A1045F"/>
    <w:rsid w:val="00A10A3D"/>
    <w:rsid w:val="00A10F3A"/>
    <w:rsid w:val="00A113F8"/>
    <w:rsid w:val="00A121E3"/>
    <w:rsid w:val="00A126D1"/>
    <w:rsid w:val="00A143CD"/>
    <w:rsid w:val="00A14745"/>
    <w:rsid w:val="00A1489D"/>
    <w:rsid w:val="00A14EB3"/>
    <w:rsid w:val="00A15091"/>
    <w:rsid w:val="00A15164"/>
    <w:rsid w:val="00A1570B"/>
    <w:rsid w:val="00A16A94"/>
    <w:rsid w:val="00A174D0"/>
    <w:rsid w:val="00A17545"/>
    <w:rsid w:val="00A17812"/>
    <w:rsid w:val="00A202AF"/>
    <w:rsid w:val="00A205D3"/>
    <w:rsid w:val="00A22FC6"/>
    <w:rsid w:val="00A237CE"/>
    <w:rsid w:val="00A24091"/>
    <w:rsid w:val="00A248AF"/>
    <w:rsid w:val="00A248F5"/>
    <w:rsid w:val="00A25117"/>
    <w:rsid w:val="00A254BA"/>
    <w:rsid w:val="00A25CC0"/>
    <w:rsid w:val="00A26632"/>
    <w:rsid w:val="00A26C46"/>
    <w:rsid w:val="00A27096"/>
    <w:rsid w:val="00A304B4"/>
    <w:rsid w:val="00A30568"/>
    <w:rsid w:val="00A31A9C"/>
    <w:rsid w:val="00A32BB2"/>
    <w:rsid w:val="00A331FF"/>
    <w:rsid w:val="00A33C31"/>
    <w:rsid w:val="00A33C8B"/>
    <w:rsid w:val="00A34795"/>
    <w:rsid w:val="00A34D2D"/>
    <w:rsid w:val="00A351EC"/>
    <w:rsid w:val="00A35822"/>
    <w:rsid w:val="00A3612B"/>
    <w:rsid w:val="00A369DF"/>
    <w:rsid w:val="00A37BC4"/>
    <w:rsid w:val="00A40A89"/>
    <w:rsid w:val="00A40E02"/>
    <w:rsid w:val="00A41464"/>
    <w:rsid w:val="00A41584"/>
    <w:rsid w:val="00A42C87"/>
    <w:rsid w:val="00A42F88"/>
    <w:rsid w:val="00A4307A"/>
    <w:rsid w:val="00A452CE"/>
    <w:rsid w:val="00A45787"/>
    <w:rsid w:val="00A45D9A"/>
    <w:rsid w:val="00A466AF"/>
    <w:rsid w:val="00A46D36"/>
    <w:rsid w:val="00A47C76"/>
    <w:rsid w:val="00A515EE"/>
    <w:rsid w:val="00A523EA"/>
    <w:rsid w:val="00A52A66"/>
    <w:rsid w:val="00A52B40"/>
    <w:rsid w:val="00A531A7"/>
    <w:rsid w:val="00A53365"/>
    <w:rsid w:val="00A53BE7"/>
    <w:rsid w:val="00A53EDF"/>
    <w:rsid w:val="00A541CF"/>
    <w:rsid w:val="00A5443B"/>
    <w:rsid w:val="00A54E03"/>
    <w:rsid w:val="00A564B2"/>
    <w:rsid w:val="00A569F1"/>
    <w:rsid w:val="00A601AB"/>
    <w:rsid w:val="00A60BE1"/>
    <w:rsid w:val="00A60F1F"/>
    <w:rsid w:val="00A61DC1"/>
    <w:rsid w:val="00A61EE7"/>
    <w:rsid w:val="00A632EC"/>
    <w:rsid w:val="00A63EE8"/>
    <w:rsid w:val="00A64DB5"/>
    <w:rsid w:val="00A65244"/>
    <w:rsid w:val="00A65E34"/>
    <w:rsid w:val="00A66A8C"/>
    <w:rsid w:val="00A67164"/>
    <w:rsid w:val="00A67680"/>
    <w:rsid w:val="00A6794E"/>
    <w:rsid w:val="00A67DA2"/>
    <w:rsid w:val="00A707B9"/>
    <w:rsid w:val="00A70A10"/>
    <w:rsid w:val="00A70B58"/>
    <w:rsid w:val="00A70BD9"/>
    <w:rsid w:val="00A70CB3"/>
    <w:rsid w:val="00A7169D"/>
    <w:rsid w:val="00A723B3"/>
    <w:rsid w:val="00A72BFC"/>
    <w:rsid w:val="00A730BD"/>
    <w:rsid w:val="00A7391E"/>
    <w:rsid w:val="00A73B8E"/>
    <w:rsid w:val="00A740FB"/>
    <w:rsid w:val="00A7419E"/>
    <w:rsid w:val="00A7539A"/>
    <w:rsid w:val="00A75461"/>
    <w:rsid w:val="00A7563C"/>
    <w:rsid w:val="00A75842"/>
    <w:rsid w:val="00A767A3"/>
    <w:rsid w:val="00A76FC8"/>
    <w:rsid w:val="00A77D87"/>
    <w:rsid w:val="00A77DFA"/>
    <w:rsid w:val="00A808F9"/>
    <w:rsid w:val="00A80A50"/>
    <w:rsid w:val="00A81539"/>
    <w:rsid w:val="00A81A22"/>
    <w:rsid w:val="00A81BEC"/>
    <w:rsid w:val="00A826FC"/>
    <w:rsid w:val="00A82E19"/>
    <w:rsid w:val="00A84419"/>
    <w:rsid w:val="00A8479B"/>
    <w:rsid w:val="00A84BF4"/>
    <w:rsid w:val="00A84F7A"/>
    <w:rsid w:val="00A85306"/>
    <w:rsid w:val="00A8536C"/>
    <w:rsid w:val="00A86280"/>
    <w:rsid w:val="00A862E0"/>
    <w:rsid w:val="00A86752"/>
    <w:rsid w:val="00A86EDD"/>
    <w:rsid w:val="00A87A51"/>
    <w:rsid w:val="00A87D2B"/>
    <w:rsid w:val="00A87DB5"/>
    <w:rsid w:val="00A91068"/>
    <w:rsid w:val="00A9120A"/>
    <w:rsid w:val="00A91354"/>
    <w:rsid w:val="00A9187E"/>
    <w:rsid w:val="00A919A6"/>
    <w:rsid w:val="00A922F3"/>
    <w:rsid w:val="00A927A9"/>
    <w:rsid w:val="00A92A8C"/>
    <w:rsid w:val="00A92D50"/>
    <w:rsid w:val="00A93F83"/>
    <w:rsid w:val="00A9431E"/>
    <w:rsid w:val="00A94368"/>
    <w:rsid w:val="00A94B4D"/>
    <w:rsid w:val="00A961C3"/>
    <w:rsid w:val="00A96844"/>
    <w:rsid w:val="00A96B74"/>
    <w:rsid w:val="00A96F50"/>
    <w:rsid w:val="00A97325"/>
    <w:rsid w:val="00AA00C6"/>
    <w:rsid w:val="00AA0DF6"/>
    <w:rsid w:val="00AA0F48"/>
    <w:rsid w:val="00AA1292"/>
    <w:rsid w:val="00AA14F8"/>
    <w:rsid w:val="00AA1512"/>
    <w:rsid w:val="00AA158B"/>
    <w:rsid w:val="00AA16C5"/>
    <w:rsid w:val="00AA1825"/>
    <w:rsid w:val="00AA2A38"/>
    <w:rsid w:val="00AA3FB6"/>
    <w:rsid w:val="00AA545C"/>
    <w:rsid w:val="00AA5641"/>
    <w:rsid w:val="00AA5DB8"/>
    <w:rsid w:val="00AA6367"/>
    <w:rsid w:val="00AA6939"/>
    <w:rsid w:val="00AA6EA6"/>
    <w:rsid w:val="00AA7612"/>
    <w:rsid w:val="00AB001C"/>
    <w:rsid w:val="00AB127F"/>
    <w:rsid w:val="00AB169C"/>
    <w:rsid w:val="00AB4B04"/>
    <w:rsid w:val="00AB5CE8"/>
    <w:rsid w:val="00AB6A16"/>
    <w:rsid w:val="00AB6A33"/>
    <w:rsid w:val="00AB6CDF"/>
    <w:rsid w:val="00AB6E99"/>
    <w:rsid w:val="00AB71DB"/>
    <w:rsid w:val="00AC0092"/>
    <w:rsid w:val="00AC01F3"/>
    <w:rsid w:val="00AC08EC"/>
    <w:rsid w:val="00AC0A27"/>
    <w:rsid w:val="00AC141C"/>
    <w:rsid w:val="00AC14A0"/>
    <w:rsid w:val="00AC2038"/>
    <w:rsid w:val="00AC2924"/>
    <w:rsid w:val="00AC36DC"/>
    <w:rsid w:val="00AC3B4A"/>
    <w:rsid w:val="00AC4200"/>
    <w:rsid w:val="00AC4665"/>
    <w:rsid w:val="00AC4A77"/>
    <w:rsid w:val="00AC4C26"/>
    <w:rsid w:val="00AC5615"/>
    <w:rsid w:val="00AC5D99"/>
    <w:rsid w:val="00AC65F3"/>
    <w:rsid w:val="00AC66B2"/>
    <w:rsid w:val="00AC6ACA"/>
    <w:rsid w:val="00AC7734"/>
    <w:rsid w:val="00AC7C79"/>
    <w:rsid w:val="00AD2734"/>
    <w:rsid w:val="00AD4577"/>
    <w:rsid w:val="00AD473D"/>
    <w:rsid w:val="00AD4FA1"/>
    <w:rsid w:val="00AD5240"/>
    <w:rsid w:val="00AD618A"/>
    <w:rsid w:val="00AE071B"/>
    <w:rsid w:val="00AE0EC2"/>
    <w:rsid w:val="00AE0EE7"/>
    <w:rsid w:val="00AE1531"/>
    <w:rsid w:val="00AE1AB6"/>
    <w:rsid w:val="00AE26FA"/>
    <w:rsid w:val="00AE2FD4"/>
    <w:rsid w:val="00AE37E7"/>
    <w:rsid w:val="00AE3877"/>
    <w:rsid w:val="00AE4FF3"/>
    <w:rsid w:val="00AE5333"/>
    <w:rsid w:val="00AE6750"/>
    <w:rsid w:val="00AE6E30"/>
    <w:rsid w:val="00AE6F0C"/>
    <w:rsid w:val="00AE6F62"/>
    <w:rsid w:val="00AF03C5"/>
    <w:rsid w:val="00AF118C"/>
    <w:rsid w:val="00AF23AE"/>
    <w:rsid w:val="00AF24BD"/>
    <w:rsid w:val="00AF265E"/>
    <w:rsid w:val="00AF28D2"/>
    <w:rsid w:val="00AF2F0D"/>
    <w:rsid w:val="00AF2F19"/>
    <w:rsid w:val="00AF31BF"/>
    <w:rsid w:val="00AF3316"/>
    <w:rsid w:val="00AF38BC"/>
    <w:rsid w:val="00AF45E0"/>
    <w:rsid w:val="00AF47CB"/>
    <w:rsid w:val="00AF5BBB"/>
    <w:rsid w:val="00AF6C63"/>
    <w:rsid w:val="00AF7917"/>
    <w:rsid w:val="00AF7E46"/>
    <w:rsid w:val="00B00700"/>
    <w:rsid w:val="00B02079"/>
    <w:rsid w:val="00B02576"/>
    <w:rsid w:val="00B02B73"/>
    <w:rsid w:val="00B03043"/>
    <w:rsid w:val="00B036BC"/>
    <w:rsid w:val="00B03BD1"/>
    <w:rsid w:val="00B04273"/>
    <w:rsid w:val="00B0688D"/>
    <w:rsid w:val="00B072F1"/>
    <w:rsid w:val="00B10179"/>
    <w:rsid w:val="00B102EC"/>
    <w:rsid w:val="00B10569"/>
    <w:rsid w:val="00B1082B"/>
    <w:rsid w:val="00B10AD0"/>
    <w:rsid w:val="00B122B5"/>
    <w:rsid w:val="00B12315"/>
    <w:rsid w:val="00B12335"/>
    <w:rsid w:val="00B125E0"/>
    <w:rsid w:val="00B12844"/>
    <w:rsid w:val="00B12D32"/>
    <w:rsid w:val="00B1333E"/>
    <w:rsid w:val="00B136F2"/>
    <w:rsid w:val="00B13988"/>
    <w:rsid w:val="00B13B1D"/>
    <w:rsid w:val="00B148C9"/>
    <w:rsid w:val="00B14D8B"/>
    <w:rsid w:val="00B14E5E"/>
    <w:rsid w:val="00B152E0"/>
    <w:rsid w:val="00B161BF"/>
    <w:rsid w:val="00B170F3"/>
    <w:rsid w:val="00B21106"/>
    <w:rsid w:val="00B21217"/>
    <w:rsid w:val="00B22035"/>
    <w:rsid w:val="00B221C8"/>
    <w:rsid w:val="00B2228D"/>
    <w:rsid w:val="00B223B4"/>
    <w:rsid w:val="00B23406"/>
    <w:rsid w:val="00B241E8"/>
    <w:rsid w:val="00B24263"/>
    <w:rsid w:val="00B24409"/>
    <w:rsid w:val="00B252C1"/>
    <w:rsid w:val="00B25CC5"/>
    <w:rsid w:val="00B25E2E"/>
    <w:rsid w:val="00B260BA"/>
    <w:rsid w:val="00B265BB"/>
    <w:rsid w:val="00B26AA5"/>
    <w:rsid w:val="00B306EC"/>
    <w:rsid w:val="00B314A8"/>
    <w:rsid w:val="00B31AFF"/>
    <w:rsid w:val="00B31EE5"/>
    <w:rsid w:val="00B32FF3"/>
    <w:rsid w:val="00B355BC"/>
    <w:rsid w:val="00B3584B"/>
    <w:rsid w:val="00B359B7"/>
    <w:rsid w:val="00B35C10"/>
    <w:rsid w:val="00B36002"/>
    <w:rsid w:val="00B36130"/>
    <w:rsid w:val="00B36B0C"/>
    <w:rsid w:val="00B37579"/>
    <w:rsid w:val="00B379AE"/>
    <w:rsid w:val="00B40AA6"/>
    <w:rsid w:val="00B42453"/>
    <w:rsid w:val="00B42A4E"/>
    <w:rsid w:val="00B44479"/>
    <w:rsid w:val="00B44F96"/>
    <w:rsid w:val="00B45B7F"/>
    <w:rsid w:val="00B45F1E"/>
    <w:rsid w:val="00B460FB"/>
    <w:rsid w:val="00B51114"/>
    <w:rsid w:val="00B520BC"/>
    <w:rsid w:val="00B52B0D"/>
    <w:rsid w:val="00B536C7"/>
    <w:rsid w:val="00B546B9"/>
    <w:rsid w:val="00B5620B"/>
    <w:rsid w:val="00B562BF"/>
    <w:rsid w:val="00B5640E"/>
    <w:rsid w:val="00B5669C"/>
    <w:rsid w:val="00B56D87"/>
    <w:rsid w:val="00B5705F"/>
    <w:rsid w:val="00B576EF"/>
    <w:rsid w:val="00B60000"/>
    <w:rsid w:val="00B60033"/>
    <w:rsid w:val="00B60563"/>
    <w:rsid w:val="00B6079C"/>
    <w:rsid w:val="00B6097C"/>
    <w:rsid w:val="00B611F2"/>
    <w:rsid w:val="00B61C70"/>
    <w:rsid w:val="00B62567"/>
    <w:rsid w:val="00B6359B"/>
    <w:rsid w:val="00B6379C"/>
    <w:rsid w:val="00B63861"/>
    <w:rsid w:val="00B64FF5"/>
    <w:rsid w:val="00B65D5D"/>
    <w:rsid w:val="00B669DB"/>
    <w:rsid w:val="00B66C99"/>
    <w:rsid w:val="00B66E1B"/>
    <w:rsid w:val="00B67076"/>
    <w:rsid w:val="00B678AE"/>
    <w:rsid w:val="00B70066"/>
    <w:rsid w:val="00B7013A"/>
    <w:rsid w:val="00B70CEA"/>
    <w:rsid w:val="00B71137"/>
    <w:rsid w:val="00B7192A"/>
    <w:rsid w:val="00B7194F"/>
    <w:rsid w:val="00B74093"/>
    <w:rsid w:val="00B74882"/>
    <w:rsid w:val="00B77AD4"/>
    <w:rsid w:val="00B807CD"/>
    <w:rsid w:val="00B834D7"/>
    <w:rsid w:val="00B837EF"/>
    <w:rsid w:val="00B83BDB"/>
    <w:rsid w:val="00B83E36"/>
    <w:rsid w:val="00B8403D"/>
    <w:rsid w:val="00B84ED6"/>
    <w:rsid w:val="00B85658"/>
    <w:rsid w:val="00B85DC4"/>
    <w:rsid w:val="00B8601C"/>
    <w:rsid w:val="00B8787D"/>
    <w:rsid w:val="00B90730"/>
    <w:rsid w:val="00B913E7"/>
    <w:rsid w:val="00B91BE6"/>
    <w:rsid w:val="00B920E6"/>
    <w:rsid w:val="00B93594"/>
    <w:rsid w:val="00B93CC2"/>
    <w:rsid w:val="00B93E10"/>
    <w:rsid w:val="00B94EC9"/>
    <w:rsid w:val="00B94FCA"/>
    <w:rsid w:val="00B95A43"/>
    <w:rsid w:val="00B96546"/>
    <w:rsid w:val="00B96B73"/>
    <w:rsid w:val="00B972DC"/>
    <w:rsid w:val="00B9735E"/>
    <w:rsid w:val="00B975AD"/>
    <w:rsid w:val="00BA0BFA"/>
    <w:rsid w:val="00BA17D4"/>
    <w:rsid w:val="00BA2301"/>
    <w:rsid w:val="00BA370F"/>
    <w:rsid w:val="00BA4C88"/>
    <w:rsid w:val="00BA4D3B"/>
    <w:rsid w:val="00BA5313"/>
    <w:rsid w:val="00BA54A6"/>
    <w:rsid w:val="00BA5ACD"/>
    <w:rsid w:val="00BA60D8"/>
    <w:rsid w:val="00BA6A24"/>
    <w:rsid w:val="00BA6DAD"/>
    <w:rsid w:val="00BA73F7"/>
    <w:rsid w:val="00BA75D8"/>
    <w:rsid w:val="00BA7E9E"/>
    <w:rsid w:val="00BB0DC1"/>
    <w:rsid w:val="00BB0E9D"/>
    <w:rsid w:val="00BB145D"/>
    <w:rsid w:val="00BB39EA"/>
    <w:rsid w:val="00BB3A8F"/>
    <w:rsid w:val="00BB3C6A"/>
    <w:rsid w:val="00BB4D78"/>
    <w:rsid w:val="00BB50EF"/>
    <w:rsid w:val="00BB5C7A"/>
    <w:rsid w:val="00BB65D0"/>
    <w:rsid w:val="00BB65DC"/>
    <w:rsid w:val="00BB6730"/>
    <w:rsid w:val="00BB7074"/>
    <w:rsid w:val="00BB7213"/>
    <w:rsid w:val="00BB7801"/>
    <w:rsid w:val="00BC14F5"/>
    <w:rsid w:val="00BC1EE0"/>
    <w:rsid w:val="00BC231D"/>
    <w:rsid w:val="00BC26B5"/>
    <w:rsid w:val="00BC2FFF"/>
    <w:rsid w:val="00BC3C9F"/>
    <w:rsid w:val="00BC4833"/>
    <w:rsid w:val="00BC5377"/>
    <w:rsid w:val="00BC613E"/>
    <w:rsid w:val="00BC64CE"/>
    <w:rsid w:val="00BC6565"/>
    <w:rsid w:val="00BC7499"/>
    <w:rsid w:val="00BC7DE3"/>
    <w:rsid w:val="00BC7E23"/>
    <w:rsid w:val="00BD000A"/>
    <w:rsid w:val="00BD0896"/>
    <w:rsid w:val="00BD0CA2"/>
    <w:rsid w:val="00BD104D"/>
    <w:rsid w:val="00BD19E1"/>
    <w:rsid w:val="00BD233F"/>
    <w:rsid w:val="00BD29EE"/>
    <w:rsid w:val="00BD2AAD"/>
    <w:rsid w:val="00BD3521"/>
    <w:rsid w:val="00BD36DB"/>
    <w:rsid w:val="00BD3C8F"/>
    <w:rsid w:val="00BD4005"/>
    <w:rsid w:val="00BD41B3"/>
    <w:rsid w:val="00BD4679"/>
    <w:rsid w:val="00BD47F9"/>
    <w:rsid w:val="00BD4B58"/>
    <w:rsid w:val="00BD522C"/>
    <w:rsid w:val="00BD57E3"/>
    <w:rsid w:val="00BD5A15"/>
    <w:rsid w:val="00BD5AB7"/>
    <w:rsid w:val="00BD5C1F"/>
    <w:rsid w:val="00BD63CB"/>
    <w:rsid w:val="00BD6784"/>
    <w:rsid w:val="00BD6C4E"/>
    <w:rsid w:val="00BD6D5C"/>
    <w:rsid w:val="00BE0072"/>
    <w:rsid w:val="00BE0890"/>
    <w:rsid w:val="00BE0A34"/>
    <w:rsid w:val="00BE1080"/>
    <w:rsid w:val="00BE1BDF"/>
    <w:rsid w:val="00BE2A8C"/>
    <w:rsid w:val="00BE4739"/>
    <w:rsid w:val="00BE4C42"/>
    <w:rsid w:val="00BE5779"/>
    <w:rsid w:val="00BE5CC2"/>
    <w:rsid w:val="00BE6214"/>
    <w:rsid w:val="00BE6794"/>
    <w:rsid w:val="00BE69C6"/>
    <w:rsid w:val="00BE6B4A"/>
    <w:rsid w:val="00BF0474"/>
    <w:rsid w:val="00BF05F6"/>
    <w:rsid w:val="00BF174F"/>
    <w:rsid w:val="00BF1D34"/>
    <w:rsid w:val="00BF3357"/>
    <w:rsid w:val="00BF368F"/>
    <w:rsid w:val="00BF384E"/>
    <w:rsid w:val="00BF38AB"/>
    <w:rsid w:val="00BF3BAD"/>
    <w:rsid w:val="00BF760E"/>
    <w:rsid w:val="00BF7FE5"/>
    <w:rsid w:val="00C0055E"/>
    <w:rsid w:val="00C0128C"/>
    <w:rsid w:val="00C035C3"/>
    <w:rsid w:val="00C037C9"/>
    <w:rsid w:val="00C03DA1"/>
    <w:rsid w:val="00C03FEB"/>
    <w:rsid w:val="00C04E18"/>
    <w:rsid w:val="00C06EEB"/>
    <w:rsid w:val="00C07307"/>
    <w:rsid w:val="00C07368"/>
    <w:rsid w:val="00C10E4E"/>
    <w:rsid w:val="00C116DC"/>
    <w:rsid w:val="00C11A46"/>
    <w:rsid w:val="00C11C41"/>
    <w:rsid w:val="00C12002"/>
    <w:rsid w:val="00C13BD7"/>
    <w:rsid w:val="00C1456F"/>
    <w:rsid w:val="00C14E68"/>
    <w:rsid w:val="00C15ACD"/>
    <w:rsid w:val="00C176BD"/>
    <w:rsid w:val="00C17771"/>
    <w:rsid w:val="00C206C8"/>
    <w:rsid w:val="00C20878"/>
    <w:rsid w:val="00C21720"/>
    <w:rsid w:val="00C2182A"/>
    <w:rsid w:val="00C21E55"/>
    <w:rsid w:val="00C231B1"/>
    <w:rsid w:val="00C2396D"/>
    <w:rsid w:val="00C23A98"/>
    <w:rsid w:val="00C2443A"/>
    <w:rsid w:val="00C2446D"/>
    <w:rsid w:val="00C24527"/>
    <w:rsid w:val="00C24C17"/>
    <w:rsid w:val="00C24E08"/>
    <w:rsid w:val="00C25494"/>
    <w:rsid w:val="00C255B0"/>
    <w:rsid w:val="00C25806"/>
    <w:rsid w:val="00C26574"/>
    <w:rsid w:val="00C266D0"/>
    <w:rsid w:val="00C26E89"/>
    <w:rsid w:val="00C2736B"/>
    <w:rsid w:val="00C277B6"/>
    <w:rsid w:val="00C27B8A"/>
    <w:rsid w:val="00C27C96"/>
    <w:rsid w:val="00C311CA"/>
    <w:rsid w:val="00C31EF5"/>
    <w:rsid w:val="00C31FF9"/>
    <w:rsid w:val="00C320CB"/>
    <w:rsid w:val="00C3213A"/>
    <w:rsid w:val="00C3251E"/>
    <w:rsid w:val="00C3325F"/>
    <w:rsid w:val="00C335A8"/>
    <w:rsid w:val="00C335CF"/>
    <w:rsid w:val="00C33E61"/>
    <w:rsid w:val="00C34284"/>
    <w:rsid w:val="00C3470F"/>
    <w:rsid w:val="00C35156"/>
    <w:rsid w:val="00C351C5"/>
    <w:rsid w:val="00C364BD"/>
    <w:rsid w:val="00C36848"/>
    <w:rsid w:val="00C368FD"/>
    <w:rsid w:val="00C36D8A"/>
    <w:rsid w:val="00C40AD4"/>
    <w:rsid w:val="00C42D57"/>
    <w:rsid w:val="00C4417B"/>
    <w:rsid w:val="00C44E27"/>
    <w:rsid w:val="00C45D5C"/>
    <w:rsid w:val="00C46833"/>
    <w:rsid w:val="00C468B0"/>
    <w:rsid w:val="00C472DB"/>
    <w:rsid w:val="00C477E5"/>
    <w:rsid w:val="00C5034F"/>
    <w:rsid w:val="00C51196"/>
    <w:rsid w:val="00C52966"/>
    <w:rsid w:val="00C52D66"/>
    <w:rsid w:val="00C530F7"/>
    <w:rsid w:val="00C53581"/>
    <w:rsid w:val="00C55617"/>
    <w:rsid w:val="00C55806"/>
    <w:rsid w:val="00C55FC1"/>
    <w:rsid w:val="00C56260"/>
    <w:rsid w:val="00C56CBD"/>
    <w:rsid w:val="00C576E9"/>
    <w:rsid w:val="00C57BAE"/>
    <w:rsid w:val="00C57DC8"/>
    <w:rsid w:val="00C6008D"/>
    <w:rsid w:val="00C609E5"/>
    <w:rsid w:val="00C60F6E"/>
    <w:rsid w:val="00C61A8A"/>
    <w:rsid w:val="00C626B8"/>
    <w:rsid w:val="00C63B56"/>
    <w:rsid w:val="00C63E02"/>
    <w:rsid w:val="00C64000"/>
    <w:rsid w:val="00C641B8"/>
    <w:rsid w:val="00C64424"/>
    <w:rsid w:val="00C655A5"/>
    <w:rsid w:val="00C6578E"/>
    <w:rsid w:val="00C6634D"/>
    <w:rsid w:val="00C665B7"/>
    <w:rsid w:val="00C6737E"/>
    <w:rsid w:val="00C67465"/>
    <w:rsid w:val="00C67593"/>
    <w:rsid w:val="00C71258"/>
    <w:rsid w:val="00C7271C"/>
    <w:rsid w:val="00C72C74"/>
    <w:rsid w:val="00C745FB"/>
    <w:rsid w:val="00C74D50"/>
    <w:rsid w:val="00C76240"/>
    <w:rsid w:val="00C762C6"/>
    <w:rsid w:val="00C7640A"/>
    <w:rsid w:val="00C764F4"/>
    <w:rsid w:val="00C76D37"/>
    <w:rsid w:val="00C774EB"/>
    <w:rsid w:val="00C77A33"/>
    <w:rsid w:val="00C77F5B"/>
    <w:rsid w:val="00C804BF"/>
    <w:rsid w:val="00C80570"/>
    <w:rsid w:val="00C8230B"/>
    <w:rsid w:val="00C82D5C"/>
    <w:rsid w:val="00C84A06"/>
    <w:rsid w:val="00C84A21"/>
    <w:rsid w:val="00C84A91"/>
    <w:rsid w:val="00C85F67"/>
    <w:rsid w:val="00C865E1"/>
    <w:rsid w:val="00C867C8"/>
    <w:rsid w:val="00C869CD"/>
    <w:rsid w:val="00C87BED"/>
    <w:rsid w:val="00C91910"/>
    <w:rsid w:val="00C91BA9"/>
    <w:rsid w:val="00C92430"/>
    <w:rsid w:val="00C926AD"/>
    <w:rsid w:val="00C92974"/>
    <w:rsid w:val="00C93CE9"/>
    <w:rsid w:val="00C9413E"/>
    <w:rsid w:val="00C944EF"/>
    <w:rsid w:val="00C96217"/>
    <w:rsid w:val="00C96646"/>
    <w:rsid w:val="00C971D6"/>
    <w:rsid w:val="00C978FD"/>
    <w:rsid w:val="00CA0DEC"/>
    <w:rsid w:val="00CA152C"/>
    <w:rsid w:val="00CA2A48"/>
    <w:rsid w:val="00CA421B"/>
    <w:rsid w:val="00CA511D"/>
    <w:rsid w:val="00CA5A4D"/>
    <w:rsid w:val="00CA620C"/>
    <w:rsid w:val="00CA644D"/>
    <w:rsid w:val="00CA682B"/>
    <w:rsid w:val="00CA6924"/>
    <w:rsid w:val="00CA7236"/>
    <w:rsid w:val="00CA77DE"/>
    <w:rsid w:val="00CB065A"/>
    <w:rsid w:val="00CB0925"/>
    <w:rsid w:val="00CB2E06"/>
    <w:rsid w:val="00CB2E8C"/>
    <w:rsid w:val="00CB3DDC"/>
    <w:rsid w:val="00CB4692"/>
    <w:rsid w:val="00CB4D1B"/>
    <w:rsid w:val="00CB5D38"/>
    <w:rsid w:val="00CB63D6"/>
    <w:rsid w:val="00CB6CDE"/>
    <w:rsid w:val="00CB7197"/>
    <w:rsid w:val="00CC1283"/>
    <w:rsid w:val="00CC200F"/>
    <w:rsid w:val="00CC2193"/>
    <w:rsid w:val="00CC27A4"/>
    <w:rsid w:val="00CC2DAA"/>
    <w:rsid w:val="00CC2E19"/>
    <w:rsid w:val="00CC3542"/>
    <w:rsid w:val="00CC3929"/>
    <w:rsid w:val="00CC61C8"/>
    <w:rsid w:val="00CC69BC"/>
    <w:rsid w:val="00CC75D1"/>
    <w:rsid w:val="00CC7A09"/>
    <w:rsid w:val="00CD0606"/>
    <w:rsid w:val="00CD068C"/>
    <w:rsid w:val="00CD0893"/>
    <w:rsid w:val="00CD2CBD"/>
    <w:rsid w:val="00CD3500"/>
    <w:rsid w:val="00CD35EA"/>
    <w:rsid w:val="00CD46B5"/>
    <w:rsid w:val="00CD4830"/>
    <w:rsid w:val="00CD5177"/>
    <w:rsid w:val="00CD6A59"/>
    <w:rsid w:val="00CD6E01"/>
    <w:rsid w:val="00CD6FF2"/>
    <w:rsid w:val="00CE067C"/>
    <w:rsid w:val="00CE0930"/>
    <w:rsid w:val="00CE0BD0"/>
    <w:rsid w:val="00CE2B8A"/>
    <w:rsid w:val="00CE347A"/>
    <w:rsid w:val="00CE354D"/>
    <w:rsid w:val="00CE3DC4"/>
    <w:rsid w:val="00CE50B4"/>
    <w:rsid w:val="00CE54C8"/>
    <w:rsid w:val="00CE5CED"/>
    <w:rsid w:val="00CE6A8E"/>
    <w:rsid w:val="00CE74B8"/>
    <w:rsid w:val="00CE7C6C"/>
    <w:rsid w:val="00CF0011"/>
    <w:rsid w:val="00CF17A4"/>
    <w:rsid w:val="00CF2362"/>
    <w:rsid w:val="00CF2CA3"/>
    <w:rsid w:val="00CF2D83"/>
    <w:rsid w:val="00CF4082"/>
    <w:rsid w:val="00CF41CA"/>
    <w:rsid w:val="00CF4A18"/>
    <w:rsid w:val="00CF5CF7"/>
    <w:rsid w:val="00CF7337"/>
    <w:rsid w:val="00CF7B8D"/>
    <w:rsid w:val="00D00593"/>
    <w:rsid w:val="00D005DC"/>
    <w:rsid w:val="00D01116"/>
    <w:rsid w:val="00D01189"/>
    <w:rsid w:val="00D01BF0"/>
    <w:rsid w:val="00D01C58"/>
    <w:rsid w:val="00D023DB"/>
    <w:rsid w:val="00D02AF0"/>
    <w:rsid w:val="00D03CF2"/>
    <w:rsid w:val="00D047C2"/>
    <w:rsid w:val="00D05037"/>
    <w:rsid w:val="00D050BC"/>
    <w:rsid w:val="00D05CD7"/>
    <w:rsid w:val="00D05EB6"/>
    <w:rsid w:val="00D10168"/>
    <w:rsid w:val="00D1075B"/>
    <w:rsid w:val="00D107F1"/>
    <w:rsid w:val="00D1080F"/>
    <w:rsid w:val="00D10BC8"/>
    <w:rsid w:val="00D1114A"/>
    <w:rsid w:val="00D115E5"/>
    <w:rsid w:val="00D11CA3"/>
    <w:rsid w:val="00D12583"/>
    <w:rsid w:val="00D1381D"/>
    <w:rsid w:val="00D1407F"/>
    <w:rsid w:val="00D140FB"/>
    <w:rsid w:val="00D15B8D"/>
    <w:rsid w:val="00D213E5"/>
    <w:rsid w:val="00D21664"/>
    <w:rsid w:val="00D21AB8"/>
    <w:rsid w:val="00D2231E"/>
    <w:rsid w:val="00D22A23"/>
    <w:rsid w:val="00D23F5D"/>
    <w:rsid w:val="00D24F60"/>
    <w:rsid w:val="00D25036"/>
    <w:rsid w:val="00D25C49"/>
    <w:rsid w:val="00D25E83"/>
    <w:rsid w:val="00D25E84"/>
    <w:rsid w:val="00D26347"/>
    <w:rsid w:val="00D26B24"/>
    <w:rsid w:val="00D26C73"/>
    <w:rsid w:val="00D27683"/>
    <w:rsid w:val="00D27893"/>
    <w:rsid w:val="00D27947"/>
    <w:rsid w:val="00D27ED8"/>
    <w:rsid w:val="00D307ED"/>
    <w:rsid w:val="00D30CAD"/>
    <w:rsid w:val="00D30F8C"/>
    <w:rsid w:val="00D31CEE"/>
    <w:rsid w:val="00D32355"/>
    <w:rsid w:val="00D32616"/>
    <w:rsid w:val="00D32755"/>
    <w:rsid w:val="00D32840"/>
    <w:rsid w:val="00D32AEA"/>
    <w:rsid w:val="00D3311A"/>
    <w:rsid w:val="00D3398F"/>
    <w:rsid w:val="00D33D3B"/>
    <w:rsid w:val="00D34A84"/>
    <w:rsid w:val="00D35F86"/>
    <w:rsid w:val="00D41BB0"/>
    <w:rsid w:val="00D41D4D"/>
    <w:rsid w:val="00D42B89"/>
    <w:rsid w:val="00D431AB"/>
    <w:rsid w:val="00D4461E"/>
    <w:rsid w:val="00D44B5C"/>
    <w:rsid w:val="00D44E2B"/>
    <w:rsid w:val="00D46955"/>
    <w:rsid w:val="00D4709F"/>
    <w:rsid w:val="00D47340"/>
    <w:rsid w:val="00D47413"/>
    <w:rsid w:val="00D50124"/>
    <w:rsid w:val="00D50266"/>
    <w:rsid w:val="00D50719"/>
    <w:rsid w:val="00D50990"/>
    <w:rsid w:val="00D50C95"/>
    <w:rsid w:val="00D524F6"/>
    <w:rsid w:val="00D5252A"/>
    <w:rsid w:val="00D52D39"/>
    <w:rsid w:val="00D548D5"/>
    <w:rsid w:val="00D5501E"/>
    <w:rsid w:val="00D55089"/>
    <w:rsid w:val="00D55FC6"/>
    <w:rsid w:val="00D56688"/>
    <w:rsid w:val="00D56F08"/>
    <w:rsid w:val="00D57251"/>
    <w:rsid w:val="00D575DF"/>
    <w:rsid w:val="00D57A23"/>
    <w:rsid w:val="00D57B5C"/>
    <w:rsid w:val="00D57BDA"/>
    <w:rsid w:val="00D57CB8"/>
    <w:rsid w:val="00D607C7"/>
    <w:rsid w:val="00D60B8B"/>
    <w:rsid w:val="00D60C43"/>
    <w:rsid w:val="00D6165D"/>
    <w:rsid w:val="00D62EF5"/>
    <w:rsid w:val="00D6453A"/>
    <w:rsid w:val="00D65CE4"/>
    <w:rsid w:val="00D6666A"/>
    <w:rsid w:val="00D66DD3"/>
    <w:rsid w:val="00D67530"/>
    <w:rsid w:val="00D67923"/>
    <w:rsid w:val="00D67CC3"/>
    <w:rsid w:val="00D67DC6"/>
    <w:rsid w:val="00D700C0"/>
    <w:rsid w:val="00D70F9E"/>
    <w:rsid w:val="00D712CB"/>
    <w:rsid w:val="00D7168D"/>
    <w:rsid w:val="00D71C85"/>
    <w:rsid w:val="00D7267E"/>
    <w:rsid w:val="00D72D5B"/>
    <w:rsid w:val="00D73B59"/>
    <w:rsid w:val="00D73CC2"/>
    <w:rsid w:val="00D73F46"/>
    <w:rsid w:val="00D7438E"/>
    <w:rsid w:val="00D74943"/>
    <w:rsid w:val="00D74C64"/>
    <w:rsid w:val="00D759DB"/>
    <w:rsid w:val="00D761D6"/>
    <w:rsid w:val="00D763CB"/>
    <w:rsid w:val="00D76CC9"/>
    <w:rsid w:val="00D76F94"/>
    <w:rsid w:val="00D7756D"/>
    <w:rsid w:val="00D77844"/>
    <w:rsid w:val="00D77857"/>
    <w:rsid w:val="00D77887"/>
    <w:rsid w:val="00D803DA"/>
    <w:rsid w:val="00D80559"/>
    <w:rsid w:val="00D80A47"/>
    <w:rsid w:val="00D80C8D"/>
    <w:rsid w:val="00D80F90"/>
    <w:rsid w:val="00D81560"/>
    <w:rsid w:val="00D81A8D"/>
    <w:rsid w:val="00D820DA"/>
    <w:rsid w:val="00D82EE8"/>
    <w:rsid w:val="00D83D4A"/>
    <w:rsid w:val="00D8486C"/>
    <w:rsid w:val="00D852D2"/>
    <w:rsid w:val="00D85732"/>
    <w:rsid w:val="00D85CE9"/>
    <w:rsid w:val="00D867C0"/>
    <w:rsid w:val="00D86ADE"/>
    <w:rsid w:val="00D86ED5"/>
    <w:rsid w:val="00D875FF"/>
    <w:rsid w:val="00D90173"/>
    <w:rsid w:val="00D90AEA"/>
    <w:rsid w:val="00D90F45"/>
    <w:rsid w:val="00D91551"/>
    <w:rsid w:val="00D926F7"/>
    <w:rsid w:val="00D944D6"/>
    <w:rsid w:val="00D947AF"/>
    <w:rsid w:val="00D94AC4"/>
    <w:rsid w:val="00D94CF7"/>
    <w:rsid w:val="00D955C6"/>
    <w:rsid w:val="00D96540"/>
    <w:rsid w:val="00DA039E"/>
    <w:rsid w:val="00DA0507"/>
    <w:rsid w:val="00DA1380"/>
    <w:rsid w:val="00DA1B00"/>
    <w:rsid w:val="00DA2C46"/>
    <w:rsid w:val="00DA3BAB"/>
    <w:rsid w:val="00DA5A89"/>
    <w:rsid w:val="00DA5D36"/>
    <w:rsid w:val="00DA6272"/>
    <w:rsid w:val="00DA6AA6"/>
    <w:rsid w:val="00DB000D"/>
    <w:rsid w:val="00DB225D"/>
    <w:rsid w:val="00DB26F6"/>
    <w:rsid w:val="00DB336C"/>
    <w:rsid w:val="00DB3E24"/>
    <w:rsid w:val="00DB42FA"/>
    <w:rsid w:val="00DB469E"/>
    <w:rsid w:val="00DB4D44"/>
    <w:rsid w:val="00DB5093"/>
    <w:rsid w:val="00DB5267"/>
    <w:rsid w:val="00DB637F"/>
    <w:rsid w:val="00DB6734"/>
    <w:rsid w:val="00DB7103"/>
    <w:rsid w:val="00DB716A"/>
    <w:rsid w:val="00DC03F7"/>
    <w:rsid w:val="00DC200B"/>
    <w:rsid w:val="00DC2EA7"/>
    <w:rsid w:val="00DC3026"/>
    <w:rsid w:val="00DC3FDB"/>
    <w:rsid w:val="00DC4475"/>
    <w:rsid w:val="00DC474F"/>
    <w:rsid w:val="00DC51A3"/>
    <w:rsid w:val="00DC5675"/>
    <w:rsid w:val="00DC5CED"/>
    <w:rsid w:val="00DC6015"/>
    <w:rsid w:val="00DC614B"/>
    <w:rsid w:val="00DC64F7"/>
    <w:rsid w:val="00DC68DB"/>
    <w:rsid w:val="00DC78DE"/>
    <w:rsid w:val="00DD006A"/>
    <w:rsid w:val="00DD07CE"/>
    <w:rsid w:val="00DD1225"/>
    <w:rsid w:val="00DD18DA"/>
    <w:rsid w:val="00DD1DE8"/>
    <w:rsid w:val="00DD24B3"/>
    <w:rsid w:val="00DD3591"/>
    <w:rsid w:val="00DD4005"/>
    <w:rsid w:val="00DD417F"/>
    <w:rsid w:val="00DD4335"/>
    <w:rsid w:val="00DD5E17"/>
    <w:rsid w:val="00DD64CB"/>
    <w:rsid w:val="00DD78A5"/>
    <w:rsid w:val="00DE0F83"/>
    <w:rsid w:val="00DE29D9"/>
    <w:rsid w:val="00DE2B41"/>
    <w:rsid w:val="00DE30B5"/>
    <w:rsid w:val="00DE33CA"/>
    <w:rsid w:val="00DE5683"/>
    <w:rsid w:val="00DE6E74"/>
    <w:rsid w:val="00DE6EC7"/>
    <w:rsid w:val="00DE7061"/>
    <w:rsid w:val="00DE7100"/>
    <w:rsid w:val="00DE7790"/>
    <w:rsid w:val="00DE7AF0"/>
    <w:rsid w:val="00DE7D28"/>
    <w:rsid w:val="00DF05CA"/>
    <w:rsid w:val="00DF14A0"/>
    <w:rsid w:val="00DF1EDF"/>
    <w:rsid w:val="00DF213B"/>
    <w:rsid w:val="00DF2596"/>
    <w:rsid w:val="00DF2853"/>
    <w:rsid w:val="00DF418B"/>
    <w:rsid w:val="00DF4925"/>
    <w:rsid w:val="00E002C0"/>
    <w:rsid w:val="00E0103E"/>
    <w:rsid w:val="00E01196"/>
    <w:rsid w:val="00E02C69"/>
    <w:rsid w:val="00E02E54"/>
    <w:rsid w:val="00E030FE"/>
    <w:rsid w:val="00E03B99"/>
    <w:rsid w:val="00E04F69"/>
    <w:rsid w:val="00E04F8E"/>
    <w:rsid w:val="00E055B2"/>
    <w:rsid w:val="00E06909"/>
    <w:rsid w:val="00E06C87"/>
    <w:rsid w:val="00E0760B"/>
    <w:rsid w:val="00E07666"/>
    <w:rsid w:val="00E07EEC"/>
    <w:rsid w:val="00E10760"/>
    <w:rsid w:val="00E107E5"/>
    <w:rsid w:val="00E11038"/>
    <w:rsid w:val="00E12794"/>
    <w:rsid w:val="00E1291A"/>
    <w:rsid w:val="00E12C2B"/>
    <w:rsid w:val="00E1314E"/>
    <w:rsid w:val="00E14467"/>
    <w:rsid w:val="00E14C4B"/>
    <w:rsid w:val="00E15075"/>
    <w:rsid w:val="00E150EF"/>
    <w:rsid w:val="00E15DDA"/>
    <w:rsid w:val="00E17C9F"/>
    <w:rsid w:val="00E20082"/>
    <w:rsid w:val="00E201B2"/>
    <w:rsid w:val="00E21313"/>
    <w:rsid w:val="00E21426"/>
    <w:rsid w:val="00E214DC"/>
    <w:rsid w:val="00E21E7D"/>
    <w:rsid w:val="00E22059"/>
    <w:rsid w:val="00E22620"/>
    <w:rsid w:val="00E22D57"/>
    <w:rsid w:val="00E232FA"/>
    <w:rsid w:val="00E241B4"/>
    <w:rsid w:val="00E24555"/>
    <w:rsid w:val="00E247FA"/>
    <w:rsid w:val="00E24B41"/>
    <w:rsid w:val="00E250DC"/>
    <w:rsid w:val="00E25663"/>
    <w:rsid w:val="00E25841"/>
    <w:rsid w:val="00E25FAC"/>
    <w:rsid w:val="00E269C8"/>
    <w:rsid w:val="00E274B8"/>
    <w:rsid w:val="00E311EF"/>
    <w:rsid w:val="00E31717"/>
    <w:rsid w:val="00E32020"/>
    <w:rsid w:val="00E320C1"/>
    <w:rsid w:val="00E3213C"/>
    <w:rsid w:val="00E32705"/>
    <w:rsid w:val="00E32921"/>
    <w:rsid w:val="00E33573"/>
    <w:rsid w:val="00E3373D"/>
    <w:rsid w:val="00E3407C"/>
    <w:rsid w:val="00E34501"/>
    <w:rsid w:val="00E35CFD"/>
    <w:rsid w:val="00E36131"/>
    <w:rsid w:val="00E3663C"/>
    <w:rsid w:val="00E36C15"/>
    <w:rsid w:val="00E37376"/>
    <w:rsid w:val="00E40280"/>
    <w:rsid w:val="00E403AF"/>
    <w:rsid w:val="00E409CD"/>
    <w:rsid w:val="00E420FA"/>
    <w:rsid w:val="00E421C9"/>
    <w:rsid w:val="00E431E6"/>
    <w:rsid w:val="00E4403D"/>
    <w:rsid w:val="00E44EFB"/>
    <w:rsid w:val="00E45B64"/>
    <w:rsid w:val="00E4625F"/>
    <w:rsid w:val="00E467E9"/>
    <w:rsid w:val="00E46946"/>
    <w:rsid w:val="00E46D20"/>
    <w:rsid w:val="00E46FCF"/>
    <w:rsid w:val="00E47BC7"/>
    <w:rsid w:val="00E50537"/>
    <w:rsid w:val="00E5138B"/>
    <w:rsid w:val="00E517DF"/>
    <w:rsid w:val="00E51C87"/>
    <w:rsid w:val="00E52681"/>
    <w:rsid w:val="00E527AA"/>
    <w:rsid w:val="00E53113"/>
    <w:rsid w:val="00E540D8"/>
    <w:rsid w:val="00E544D3"/>
    <w:rsid w:val="00E54893"/>
    <w:rsid w:val="00E552FB"/>
    <w:rsid w:val="00E55CC9"/>
    <w:rsid w:val="00E55D3C"/>
    <w:rsid w:val="00E56311"/>
    <w:rsid w:val="00E568AB"/>
    <w:rsid w:val="00E570A8"/>
    <w:rsid w:val="00E57424"/>
    <w:rsid w:val="00E576CC"/>
    <w:rsid w:val="00E57D0A"/>
    <w:rsid w:val="00E60036"/>
    <w:rsid w:val="00E6091F"/>
    <w:rsid w:val="00E6101E"/>
    <w:rsid w:val="00E610C4"/>
    <w:rsid w:val="00E6138B"/>
    <w:rsid w:val="00E61858"/>
    <w:rsid w:val="00E62A41"/>
    <w:rsid w:val="00E6300C"/>
    <w:rsid w:val="00E64434"/>
    <w:rsid w:val="00E64457"/>
    <w:rsid w:val="00E6488A"/>
    <w:rsid w:val="00E6625C"/>
    <w:rsid w:val="00E6644E"/>
    <w:rsid w:val="00E6696A"/>
    <w:rsid w:val="00E67BA6"/>
    <w:rsid w:val="00E7216B"/>
    <w:rsid w:val="00E7229C"/>
    <w:rsid w:val="00E72584"/>
    <w:rsid w:val="00E72AFC"/>
    <w:rsid w:val="00E72B1C"/>
    <w:rsid w:val="00E7352F"/>
    <w:rsid w:val="00E7377F"/>
    <w:rsid w:val="00E73983"/>
    <w:rsid w:val="00E744A7"/>
    <w:rsid w:val="00E74E05"/>
    <w:rsid w:val="00E7555E"/>
    <w:rsid w:val="00E7578D"/>
    <w:rsid w:val="00E77304"/>
    <w:rsid w:val="00E77A45"/>
    <w:rsid w:val="00E77EBD"/>
    <w:rsid w:val="00E80233"/>
    <w:rsid w:val="00E80427"/>
    <w:rsid w:val="00E80613"/>
    <w:rsid w:val="00E80A1F"/>
    <w:rsid w:val="00E8283B"/>
    <w:rsid w:val="00E82BB4"/>
    <w:rsid w:val="00E834D8"/>
    <w:rsid w:val="00E83D7D"/>
    <w:rsid w:val="00E83E48"/>
    <w:rsid w:val="00E84040"/>
    <w:rsid w:val="00E8429F"/>
    <w:rsid w:val="00E84534"/>
    <w:rsid w:val="00E84DB3"/>
    <w:rsid w:val="00E8505C"/>
    <w:rsid w:val="00E85E83"/>
    <w:rsid w:val="00E870FD"/>
    <w:rsid w:val="00E87670"/>
    <w:rsid w:val="00E8793F"/>
    <w:rsid w:val="00E87EA8"/>
    <w:rsid w:val="00E909AF"/>
    <w:rsid w:val="00E912C7"/>
    <w:rsid w:val="00E91AC6"/>
    <w:rsid w:val="00E91C92"/>
    <w:rsid w:val="00E922F9"/>
    <w:rsid w:val="00E92F88"/>
    <w:rsid w:val="00E93068"/>
    <w:rsid w:val="00E94633"/>
    <w:rsid w:val="00E947D7"/>
    <w:rsid w:val="00E9543B"/>
    <w:rsid w:val="00E95E8E"/>
    <w:rsid w:val="00E96067"/>
    <w:rsid w:val="00E967EC"/>
    <w:rsid w:val="00E97D93"/>
    <w:rsid w:val="00E97EDD"/>
    <w:rsid w:val="00EA06A2"/>
    <w:rsid w:val="00EA1EA4"/>
    <w:rsid w:val="00EA270E"/>
    <w:rsid w:val="00EA34C5"/>
    <w:rsid w:val="00EA3B1F"/>
    <w:rsid w:val="00EA3FB7"/>
    <w:rsid w:val="00EA63FB"/>
    <w:rsid w:val="00EA6ED0"/>
    <w:rsid w:val="00EA72FD"/>
    <w:rsid w:val="00EB009C"/>
    <w:rsid w:val="00EB0251"/>
    <w:rsid w:val="00EB062E"/>
    <w:rsid w:val="00EB0DCA"/>
    <w:rsid w:val="00EB100A"/>
    <w:rsid w:val="00EB127E"/>
    <w:rsid w:val="00EB12E1"/>
    <w:rsid w:val="00EB1715"/>
    <w:rsid w:val="00EB1B26"/>
    <w:rsid w:val="00EB2F00"/>
    <w:rsid w:val="00EB30D0"/>
    <w:rsid w:val="00EB3FEB"/>
    <w:rsid w:val="00EB546B"/>
    <w:rsid w:val="00EB6773"/>
    <w:rsid w:val="00EB688D"/>
    <w:rsid w:val="00EB6B3B"/>
    <w:rsid w:val="00EB6E2F"/>
    <w:rsid w:val="00EB71D8"/>
    <w:rsid w:val="00EB72EB"/>
    <w:rsid w:val="00EB77D3"/>
    <w:rsid w:val="00EB7DEA"/>
    <w:rsid w:val="00EC01F0"/>
    <w:rsid w:val="00EC0F2B"/>
    <w:rsid w:val="00EC136E"/>
    <w:rsid w:val="00EC19ED"/>
    <w:rsid w:val="00EC21FB"/>
    <w:rsid w:val="00EC244B"/>
    <w:rsid w:val="00EC26B5"/>
    <w:rsid w:val="00EC2D51"/>
    <w:rsid w:val="00EC2DDB"/>
    <w:rsid w:val="00EC2F0D"/>
    <w:rsid w:val="00EC3225"/>
    <w:rsid w:val="00EC373D"/>
    <w:rsid w:val="00EC3A67"/>
    <w:rsid w:val="00EC3CDD"/>
    <w:rsid w:val="00EC44CE"/>
    <w:rsid w:val="00EC4937"/>
    <w:rsid w:val="00EC4C39"/>
    <w:rsid w:val="00EC4E40"/>
    <w:rsid w:val="00EC4F4D"/>
    <w:rsid w:val="00EC58B6"/>
    <w:rsid w:val="00EC63C2"/>
    <w:rsid w:val="00EC7137"/>
    <w:rsid w:val="00EC7233"/>
    <w:rsid w:val="00ED09BA"/>
    <w:rsid w:val="00ED0AE6"/>
    <w:rsid w:val="00ED1388"/>
    <w:rsid w:val="00ED15D3"/>
    <w:rsid w:val="00ED1745"/>
    <w:rsid w:val="00ED2BF4"/>
    <w:rsid w:val="00ED334D"/>
    <w:rsid w:val="00ED3A46"/>
    <w:rsid w:val="00ED4513"/>
    <w:rsid w:val="00ED480E"/>
    <w:rsid w:val="00ED544C"/>
    <w:rsid w:val="00ED56DE"/>
    <w:rsid w:val="00ED6BA3"/>
    <w:rsid w:val="00ED6C24"/>
    <w:rsid w:val="00ED6DAB"/>
    <w:rsid w:val="00EE0115"/>
    <w:rsid w:val="00EE0309"/>
    <w:rsid w:val="00EE1245"/>
    <w:rsid w:val="00EE1F05"/>
    <w:rsid w:val="00EE2066"/>
    <w:rsid w:val="00EE23BE"/>
    <w:rsid w:val="00EE260D"/>
    <w:rsid w:val="00EE3477"/>
    <w:rsid w:val="00EE3567"/>
    <w:rsid w:val="00EE42D5"/>
    <w:rsid w:val="00EE4CAB"/>
    <w:rsid w:val="00EE5438"/>
    <w:rsid w:val="00EE66C5"/>
    <w:rsid w:val="00EF0095"/>
    <w:rsid w:val="00EF08B7"/>
    <w:rsid w:val="00EF0EEB"/>
    <w:rsid w:val="00EF0FEE"/>
    <w:rsid w:val="00EF1E51"/>
    <w:rsid w:val="00EF3873"/>
    <w:rsid w:val="00EF47E5"/>
    <w:rsid w:val="00EF4BAB"/>
    <w:rsid w:val="00EF4C75"/>
    <w:rsid w:val="00EF59EB"/>
    <w:rsid w:val="00EF62D6"/>
    <w:rsid w:val="00EF6497"/>
    <w:rsid w:val="00EF67EA"/>
    <w:rsid w:val="00EF6E62"/>
    <w:rsid w:val="00EF79FC"/>
    <w:rsid w:val="00F002CA"/>
    <w:rsid w:val="00F002FC"/>
    <w:rsid w:val="00F01727"/>
    <w:rsid w:val="00F01932"/>
    <w:rsid w:val="00F019A3"/>
    <w:rsid w:val="00F01A0F"/>
    <w:rsid w:val="00F027F6"/>
    <w:rsid w:val="00F035E9"/>
    <w:rsid w:val="00F0374D"/>
    <w:rsid w:val="00F03B0A"/>
    <w:rsid w:val="00F03D90"/>
    <w:rsid w:val="00F045A3"/>
    <w:rsid w:val="00F05342"/>
    <w:rsid w:val="00F058EA"/>
    <w:rsid w:val="00F0751B"/>
    <w:rsid w:val="00F0769F"/>
    <w:rsid w:val="00F07816"/>
    <w:rsid w:val="00F07878"/>
    <w:rsid w:val="00F11255"/>
    <w:rsid w:val="00F11A3A"/>
    <w:rsid w:val="00F11E46"/>
    <w:rsid w:val="00F12644"/>
    <w:rsid w:val="00F1265C"/>
    <w:rsid w:val="00F13A32"/>
    <w:rsid w:val="00F15573"/>
    <w:rsid w:val="00F15724"/>
    <w:rsid w:val="00F15AEB"/>
    <w:rsid w:val="00F17852"/>
    <w:rsid w:val="00F213CF"/>
    <w:rsid w:val="00F21C1E"/>
    <w:rsid w:val="00F22E48"/>
    <w:rsid w:val="00F2374E"/>
    <w:rsid w:val="00F23D25"/>
    <w:rsid w:val="00F23F37"/>
    <w:rsid w:val="00F2425D"/>
    <w:rsid w:val="00F24E9A"/>
    <w:rsid w:val="00F2510A"/>
    <w:rsid w:val="00F26392"/>
    <w:rsid w:val="00F26B36"/>
    <w:rsid w:val="00F2700E"/>
    <w:rsid w:val="00F273AF"/>
    <w:rsid w:val="00F310BC"/>
    <w:rsid w:val="00F3177E"/>
    <w:rsid w:val="00F32446"/>
    <w:rsid w:val="00F3264D"/>
    <w:rsid w:val="00F33215"/>
    <w:rsid w:val="00F34360"/>
    <w:rsid w:val="00F35D17"/>
    <w:rsid w:val="00F35DCC"/>
    <w:rsid w:val="00F364E0"/>
    <w:rsid w:val="00F368AE"/>
    <w:rsid w:val="00F36A46"/>
    <w:rsid w:val="00F373F5"/>
    <w:rsid w:val="00F37603"/>
    <w:rsid w:val="00F4031C"/>
    <w:rsid w:val="00F40D36"/>
    <w:rsid w:val="00F4155D"/>
    <w:rsid w:val="00F4224B"/>
    <w:rsid w:val="00F42A28"/>
    <w:rsid w:val="00F45455"/>
    <w:rsid w:val="00F46032"/>
    <w:rsid w:val="00F4679B"/>
    <w:rsid w:val="00F502CF"/>
    <w:rsid w:val="00F50CB1"/>
    <w:rsid w:val="00F51652"/>
    <w:rsid w:val="00F5209E"/>
    <w:rsid w:val="00F53239"/>
    <w:rsid w:val="00F53CD7"/>
    <w:rsid w:val="00F54D30"/>
    <w:rsid w:val="00F5583C"/>
    <w:rsid w:val="00F55F6C"/>
    <w:rsid w:val="00F56578"/>
    <w:rsid w:val="00F56C07"/>
    <w:rsid w:val="00F6055C"/>
    <w:rsid w:val="00F615AA"/>
    <w:rsid w:val="00F61875"/>
    <w:rsid w:val="00F624F1"/>
    <w:rsid w:val="00F626A8"/>
    <w:rsid w:val="00F62EDC"/>
    <w:rsid w:val="00F6307E"/>
    <w:rsid w:val="00F63C88"/>
    <w:rsid w:val="00F645C5"/>
    <w:rsid w:val="00F6505E"/>
    <w:rsid w:val="00F651A6"/>
    <w:rsid w:val="00F6568C"/>
    <w:rsid w:val="00F65FE1"/>
    <w:rsid w:val="00F66BA6"/>
    <w:rsid w:val="00F67881"/>
    <w:rsid w:val="00F71286"/>
    <w:rsid w:val="00F7185B"/>
    <w:rsid w:val="00F73260"/>
    <w:rsid w:val="00F7345C"/>
    <w:rsid w:val="00F73E5A"/>
    <w:rsid w:val="00F747D4"/>
    <w:rsid w:val="00F756D3"/>
    <w:rsid w:val="00F757E1"/>
    <w:rsid w:val="00F75B12"/>
    <w:rsid w:val="00F75D7F"/>
    <w:rsid w:val="00F7647C"/>
    <w:rsid w:val="00F76AF2"/>
    <w:rsid w:val="00F76CD8"/>
    <w:rsid w:val="00F76FA8"/>
    <w:rsid w:val="00F774FA"/>
    <w:rsid w:val="00F77CEB"/>
    <w:rsid w:val="00F77DF1"/>
    <w:rsid w:val="00F80742"/>
    <w:rsid w:val="00F80811"/>
    <w:rsid w:val="00F8089D"/>
    <w:rsid w:val="00F80D56"/>
    <w:rsid w:val="00F80E2E"/>
    <w:rsid w:val="00F80EA7"/>
    <w:rsid w:val="00F81A69"/>
    <w:rsid w:val="00F8257C"/>
    <w:rsid w:val="00F82691"/>
    <w:rsid w:val="00F8372B"/>
    <w:rsid w:val="00F83744"/>
    <w:rsid w:val="00F838A0"/>
    <w:rsid w:val="00F8439C"/>
    <w:rsid w:val="00F846B0"/>
    <w:rsid w:val="00F84741"/>
    <w:rsid w:val="00F84E60"/>
    <w:rsid w:val="00F85083"/>
    <w:rsid w:val="00F85CBF"/>
    <w:rsid w:val="00F862B3"/>
    <w:rsid w:val="00F86748"/>
    <w:rsid w:val="00F87C6A"/>
    <w:rsid w:val="00F905FB"/>
    <w:rsid w:val="00F9075C"/>
    <w:rsid w:val="00F90898"/>
    <w:rsid w:val="00F90E3E"/>
    <w:rsid w:val="00F9287C"/>
    <w:rsid w:val="00F92941"/>
    <w:rsid w:val="00F933DC"/>
    <w:rsid w:val="00F93B52"/>
    <w:rsid w:val="00F94D5D"/>
    <w:rsid w:val="00F95602"/>
    <w:rsid w:val="00F9581E"/>
    <w:rsid w:val="00F95959"/>
    <w:rsid w:val="00F964C1"/>
    <w:rsid w:val="00F96CFD"/>
    <w:rsid w:val="00F97B44"/>
    <w:rsid w:val="00F97F56"/>
    <w:rsid w:val="00FA012B"/>
    <w:rsid w:val="00FA096F"/>
    <w:rsid w:val="00FA0A9F"/>
    <w:rsid w:val="00FA0B5C"/>
    <w:rsid w:val="00FA0C67"/>
    <w:rsid w:val="00FA1141"/>
    <w:rsid w:val="00FA1A04"/>
    <w:rsid w:val="00FA1D21"/>
    <w:rsid w:val="00FA23E1"/>
    <w:rsid w:val="00FA3353"/>
    <w:rsid w:val="00FA35AB"/>
    <w:rsid w:val="00FA375B"/>
    <w:rsid w:val="00FA4C20"/>
    <w:rsid w:val="00FA569A"/>
    <w:rsid w:val="00FA672C"/>
    <w:rsid w:val="00FA6788"/>
    <w:rsid w:val="00FA6E91"/>
    <w:rsid w:val="00FA7664"/>
    <w:rsid w:val="00FA77F8"/>
    <w:rsid w:val="00FB0EE7"/>
    <w:rsid w:val="00FB1339"/>
    <w:rsid w:val="00FB3B05"/>
    <w:rsid w:val="00FB3F1D"/>
    <w:rsid w:val="00FB46A1"/>
    <w:rsid w:val="00FB4B9B"/>
    <w:rsid w:val="00FB53F6"/>
    <w:rsid w:val="00FB603A"/>
    <w:rsid w:val="00FB65E1"/>
    <w:rsid w:val="00FB705A"/>
    <w:rsid w:val="00FB7774"/>
    <w:rsid w:val="00FB779E"/>
    <w:rsid w:val="00FC0A34"/>
    <w:rsid w:val="00FC184C"/>
    <w:rsid w:val="00FC1BD6"/>
    <w:rsid w:val="00FC1FCC"/>
    <w:rsid w:val="00FC281E"/>
    <w:rsid w:val="00FC2D89"/>
    <w:rsid w:val="00FC31B2"/>
    <w:rsid w:val="00FC39C0"/>
    <w:rsid w:val="00FC44DA"/>
    <w:rsid w:val="00FC4618"/>
    <w:rsid w:val="00FC55F6"/>
    <w:rsid w:val="00FC5D23"/>
    <w:rsid w:val="00FC6172"/>
    <w:rsid w:val="00FC7A18"/>
    <w:rsid w:val="00FC7EA8"/>
    <w:rsid w:val="00FD1ACB"/>
    <w:rsid w:val="00FD258A"/>
    <w:rsid w:val="00FD3470"/>
    <w:rsid w:val="00FD36DF"/>
    <w:rsid w:val="00FD40A0"/>
    <w:rsid w:val="00FD4118"/>
    <w:rsid w:val="00FD4479"/>
    <w:rsid w:val="00FD491D"/>
    <w:rsid w:val="00FD4DA4"/>
    <w:rsid w:val="00FD5093"/>
    <w:rsid w:val="00FD52EC"/>
    <w:rsid w:val="00FD6227"/>
    <w:rsid w:val="00FD62A3"/>
    <w:rsid w:val="00FD63BA"/>
    <w:rsid w:val="00FD70B7"/>
    <w:rsid w:val="00FD7479"/>
    <w:rsid w:val="00FE0A37"/>
    <w:rsid w:val="00FE10B0"/>
    <w:rsid w:val="00FE11FB"/>
    <w:rsid w:val="00FE1BDC"/>
    <w:rsid w:val="00FE20DF"/>
    <w:rsid w:val="00FE23EC"/>
    <w:rsid w:val="00FE3173"/>
    <w:rsid w:val="00FE32C2"/>
    <w:rsid w:val="00FE3912"/>
    <w:rsid w:val="00FE3AE0"/>
    <w:rsid w:val="00FE438F"/>
    <w:rsid w:val="00FE4806"/>
    <w:rsid w:val="00FE4F00"/>
    <w:rsid w:val="00FE52A8"/>
    <w:rsid w:val="00FE557F"/>
    <w:rsid w:val="00FE562B"/>
    <w:rsid w:val="00FE640E"/>
    <w:rsid w:val="00FE72D5"/>
    <w:rsid w:val="00FF07B3"/>
    <w:rsid w:val="00FF10AA"/>
    <w:rsid w:val="00FF1C57"/>
    <w:rsid w:val="00FF3F7A"/>
    <w:rsid w:val="00FF41E4"/>
    <w:rsid w:val="00FF424E"/>
    <w:rsid w:val="00FF4F9E"/>
    <w:rsid w:val="00FF599D"/>
    <w:rsid w:val="00FF5D4C"/>
    <w:rsid w:val="00FF5E82"/>
    <w:rsid w:val="00FF639D"/>
    <w:rsid w:val="00FF7299"/>
    <w:rsid w:val="00FF72E3"/>
    <w:rsid w:val="00FF73D7"/>
    <w:rsid w:val="00FF7596"/>
    <w:rsid w:val="00FF7E2D"/>
    <w:rsid w:val="0319CAD4"/>
    <w:rsid w:val="07A31B04"/>
    <w:rsid w:val="08D8DD41"/>
    <w:rsid w:val="0B15AF1A"/>
    <w:rsid w:val="0CFCED35"/>
    <w:rsid w:val="10FCCEC9"/>
    <w:rsid w:val="184D66D8"/>
    <w:rsid w:val="191CFCF9"/>
    <w:rsid w:val="19BE7F9D"/>
    <w:rsid w:val="1B292E34"/>
    <w:rsid w:val="1E4C952A"/>
    <w:rsid w:val="1F935753"/>
    <w:rsid w:val="2C1B1B84"/>
    <w:rsid w:val="2FA78D46"/>
    <w:rsid w:val="34A10B7F"/>
    <w:rsid w:val="3901BDE8"/>
    <w:rsid w:val="4CC8357B"/>
    <w:rsid w:val="4D6AF512"/>
    <w:rsid w:val="4F4B48BD"/>
    <w:rsid w:val="5245AE66"/>
    <w:rsid w:val="54593393"/>
    <w:rsid w:val="5CE613FA"/>
    <w:rsid w:val="5E18B004"/>
    <w:rsid w:val="621BD24E"/>
    <w:rsid w:val="665741EA"/>
    <w:rsid w:val="669403DF"/>
    <w:rsid w:val="70AD87AC"/>
    <w:rsid w:val="712D8FC6"/>
    <w:rsid w:val="7274D485"/>
    <w:rsid w:val="7AEC7C60"/>
    <w:rsid w:val="7C7EBABD"/>
    <w:rsid w:val="7F1D5DD9"/>
  </w:rsids>
  <m:mathPr>
    <m:mathFont m:val="Cambria Math"/>
    <m:brkBin m:val="before"/>
    <m:brkBinSub m:val="--"/>
    <m:smallFrac m:val="0"/>
    <m:dispDef/>
    <m:lMargin m:val="0"/>
    <m:rMargin m:val="0"/>
    <m:defJc m:val="centerGroup"/>
    <m:wrapIndent m:val="1440"/>
    <m:intLim m:val="subSup"/>
    <m:naryLim m:val="undOvr"/>
  </m:mathPr>
  <w:themeFontLang w:val="lt-LT"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AC97E"/>
  <w15:docId w15:val="{8B3EA804-2157-4DD0-A50A-5C467585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02B"/>
    <w:pPr>
      <w:spacing w:after="0" w:line="240" w:lineRule="auto"/>
    </w:pPr>
    <w:rPr>
      <w:rFonts w:ascii="Times New Roman" w:eastAsia="Times New Roman" w:hAnsi="Times New Roman" w:cs="Times New Roman"/>
      <w:sz w:val="24"/>
      <w:szCs w:val="20"/>
    </w:rPr>
  </w:style>
  <w:style w:type="paragraph" w:styleId="Heading1">
    <w:name w:val="heading 1"/>
    <w:aliases w:val="Heading 1mano,Appendix,stydde,app heading 1,app heading 11,app heading 12,app heading 111,app heading 13,1,1 ghost,g,ghost,H1,Kapitel,Arial 14 Fett,Arial 14 Fett1,Arial 14 Fett2,Arial 16 Fett,Datasheet title,Chapter,TF-Overskrift 1,H11,H12"/>
    <w:basedOn w:val="Normal"/>
    <w:next w:val="Normal"/>
    <w:link w:val="Heading1Char"/>
    <w:uiPriority w:val="9"/>
    <w:qFormat/>
    <w:rsid w:val="009E1485"/>
    <w:pPr>
      <w:keepNext/>
      <w:jc w:val="center"/>
      <w:outlineLvl w:val="0"/>
    </w:pPr>
    <w:rPr>
      <w:lang w:val="x-none" w:eastAsia="x-none"/>
    </w:rPr>
  </w:style>
  <w:style w:type="paragraph" w:styleId="Heading2">
    <w:name w:val="heading 2"/>
    <w:aliases w:val="Title Header2,Header_mano2"/>
    <w:basedOn w:val="Normal"/>
    <w:next w:val="Normal"/>
    <w:link w:val="Heading2Char"/>
    <w:uiPriority w:val="99"/>
    <w:unhideWhenUsed/>
    <w:qFormat/>
    <w:rsid w:val="005052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ection Header3,Sub-Clause Paragraph"/>
    <w:basedOn w:val="Normal"/>
    <w:next w:val="Normal"/>
    <w:link w:val="Heading3Char"/>
    <w:uiPriority w:val="99"/>
    <w:unhideWhenUsed/>
    <w:qFormat/>
    <w:rsid w:val="00C06EE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 Sub-Clause Sub-paragraph,Sub-Clause Sub-paragraph,Heading 4 Char Char Char Char,hd4"/>
    <w:basedOn w:val="Normal"/>
    <w:next w:val="Normal"/>
    <w:link w:val="Heading4Char"/>
    <w:qFormat/>
    <w:rsid w:val="003C54A3"/>
    <w:pPr>
      <w:keepNext/>
      <w:tabs>
        <w:tab w:val="num" w:pos="1584"/>
      </w:tabs>
      <w:spacing w:after="200" w:line="276" w:lineRule="auto"/>
      <w:ind w:left="1584" w:hanging="864"/>
      <w:outlineLvl w:val="3"/>
    </w:pPr>
    <w:rPr>
      <w:rFonts w:eastAsia="Calibri"/>
      <w:b/>
      <w:sz w:val="44"/>
    </w:rPr>
  </w:style>
  <w:style w:type="paragraph" w:styleId="Heading5">
    <w:name w:val="heading 5"/>
    <w:aliases w:val=" Diagrama"/>
    <w:basedOn w:val="Normal"/>
    <w:next w:val="Normal"/>
    <w:link w:val="Heading5Char"/>
    <w:unhideWhenUsed/>
    <w:qFormat/>
    <w:rsid w:val="009E148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3C54A3"/>
    <w:pPr>
      <w:keepNext/>
      <w:tabs>
        <w:tab w:val="num" w:pos="1872"/>
      </w:tabs>
      <w:spacing w:after="200" w:line="276" w:lineRule="auto"/>
      <w:ind w:left="1872" w:hanging="1152"/>
      <w:outlineLvl w:val="5"/>
    </w:pPr>
    <w:rPr>
      <w:rFonts w:eastAsia="Calibri"/>
      <w:b/>
      <w:sz w:val="36"/>
    </w:rPr>
  </w:style>
  <w:style w:type="paragraph" w:styleId="Heading7">
    <w:name w:val="heading 7"/>
    <w:basedOn w:val="Normal"/>
    <w:next w:val="Normal"/>
    <w:link w:val="Heading7Char"/>
    <w:qFormat/>
    <w:rsid w:val="003C54A3"/>
    <w:pPr>
      <w:keepNext/>
      <w:tabs>
        <w:tab w:val="num" w:pos="2016"/>
      </w:tabs>
      <w:spacing w:after="200" w:line="276" w:lineRule="auto"/>
      <w:ind w:left="2016" w:hanging="1296"/>
      <w:outlineLvl w:val="6"/>
    </w:pPr>
    <w:rPr>
      <w:rFonts w:eastAsia="Calibri"/>
      <w:sz w:val="48"/>
    </w:rPr>
  </w:style>
  <w:style w:type="paragraph" w:styleId="Heading8">
    <w:name w:val="heading 8"/>
    <w:basedOn w:val="Normal"/>
    <w:next w:val="Normal"/>
    <w:link w:val="Heading8Char"/>
    <w:qFormat/>
    <w:rsid w:val="003C54A3"/>
    <w:pPr>
      <w:keepNext/>
      <w:tabs>
        <w:tab w:val="num" w:pos="2160"/>
      </w:tabs>
      <w:spacing w:after="200" w:line="276" w:lineRule="auto"/>
      <w:ind w:left="2160" w:hanging="1440"/>
      <w:outlineLvl w:val="7"/>
    </w:pPr>
    <w:rPr>
      <w:rFonts w:eastAsia="Calibri"/>
      <w:b/>
      <w:sz w:val="18"/>
    </w:rPr>
  </w:style>
  <w:style w:type="paragraph" w:styleId="Heading9">
    <w:name w:val="heading 9"/>
    <w:basedOn w:val="Normal"/>
    <w:next w:val="Normal"/>
    <w:link w:val="Heading9Char"/>
    <w:qFormat/>
    <w:rsid w:val="003C54A3"/>
    <w:pPr>
      <w:keepNext/>
      <w:tabs>
        <w:tab w:val="num" w:pos="2304"/>
      </w:tabs>
      <w:spacing w:after="200" w:line="276" w:lineRule="auto"/>
      <w:ind w:left="2304" w:hanging="1584"/>
      <w:outlineLvl w:val="8"/>
    </w:pPr>
    <w:rPr>
      <w:rFonts w:eastAsia="Calibr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mano Char,Appendix Char,stydde Char,app heading 1 Char,app heading 11 Char,app heading 12 Char,app heading 111 Char,app heading 13 Char,1 Char,1 ghost Char,g Char,ghost Char,H1 Char,Kapitel Char,Arial 14 Fett Char,Chapter Char"/>
    <w:basedOn w:val="DefaultParagraphFont"/>
    <w:link w:val="Heading1"/>
    <w:uiPriority w:val="9"/>
    <w:rsid w:val="009E1485"/>
    <w:rPr>
      <w:rFonts w:ascii="Times New Roman" w:eastAsia="Times New Roman" w:hAnsi="Times New Roman" w:cs="Times New Roman"/>
      <w:sz w:val="24"/>
      <w:szCs w:val="20"/>
      <w:lang w:val="x-none" w:eastAsia="x-none"/>
    </w:rPr>
  </w:style>
  <w:style w:type="character" w:styleId="Hyperlink">
    <w:name w:val="Hyperlink"/>
    <w:aliases w:val="Alna,IVPK Hyperlink"/>
    <w:rsid w:val="009E1485"/>
    <w:rPr>
      <w:color w:val="0000FF"/>
      <w:u w:val="single"/>
    </w:rPr>
  </w:style>
  <w:style w:type="paragraph" w:styleId="BodyTextIndent3">
    <w:name w:val="Body Text Indent 3"/>
    <w:basedOn w:val="Normal"/>
    <w:link w:val="BodyTextIndent3Char"/>
    <w:rsid w:val="009E1485"/>
    <w:pPr>
      <w:tabs>
        <w:tab w:val="left" w:pos="765"/>
      </w:tabs>
      <w:ind w:firstLine="405"/>
    </w:pPr>
    <w:rPr>
      <w:szCs w:val="24"/>
      <w:lang w:val="x-none" w:eastAsia="lt-LT"/>
    </w:rPr>
  </w:style>
  <w:style w:type="character" w:customStyle="1" w:styleId="BodyTextIndent3Char">
    <w:name w:val="Body Text Indent 3 Char"/>
    <w:basedOn w:val="DefaultParagraphFont"/>
    <w:link w:val="BodyTextIndent3"/>
    <w:rsid w:val="009E1485"/>
    <w:rPr>
      <w:rFonts w:ascii="Times New Roman" w:eastAsia="Times New Roman" w:hAnsi="Times New Roman" w:cs="Times New Roman"/>
      <w:sz w:val="24"/>
      <w:szCs w:val="24"/>
      <w:lang w:val="x-none" w:eastAsia="lt-LT"/>
    </w:rPr>
  </w:style>
  <w:style w:type="paragraph" w:styleId="Header">
    <w:name w:val="header"/>
    <w:aliases w:val="En-tête-1,En-tête-2,hd,Header 2,Specialioji žyma,Char"/>
    <w:basedOn w:val="Normal"/>
    <w:link w:val="HeaderChar"/>
    <w:uiPriority w:val="99"/>
    <w:rsid w:val="009E1485"/>
    <w:pPr>
      <w:tabs>
        <w:tab w:val="center" w:pos="4153"/>
        <w:tab w:val="right" w:pos="8306"/>
      </w:tabs>
    </w:pPr>
    <w:rPr>
      <w:szCs w:val="24"/>
      <w:lang w:val="x-none" w:eastAsia="lt-LT"/>
    </w:rPr>
  </w:style>
  <w:style w:type="character" w:customStyle="1" w:styleId="HeaderChar">
    <w:name w:val="Header Char"/>
    <w:aliases w:val="En-tête-1 Char,En-tête-2 Char,hd Char,Header 2 Char,Specialioji žyma Char,Char Char"/>
    <w:basedOn w:val="DefaultParagraphFont"/>
    <w:link w:val="Header"/>
    <w:uiPriority w:val="99"/>
    <w:rsid w:val="009E1485"/>
    <w:rPr>
      <w:rFonts w:ascii="Times New Roman" w:eastAsia="Times New Roman" w:hAnsi="Times New Roman" w:cs="Times New Roman"/>
      <w:sz w:val="24"/>
      <w:szCs w:val="24"/>
      <w:lang w:val="x-none" w:eastAsia="lt-LT"/>
    </w:rPr>
  </w:style>
  <w:style w:type="paragraph" w:customStyle="1" w:styleId="linija">
    <w:name w:val="linija"/>
    <w:basedOn w:val="Normal"/>
    <w:rsid w:val="009E1485"/>
    <w:pPr>
      <w:spacing w:before="100" w:beforeAutospacing="1" w:after="100" w:afterAutospacing="1"/>
    </w:pPr>
    <w:rPr>
      <w:szCs w:val="24"/>
      <w:lang w:eastAsia="lt-LT"/>
    </w:rPr>
  </w:style>
  <w:style w:type="paragraph" w:styleId="ListParagraph">
    <w:name w:val="List Paragraph"/>
    <w:aliases w:val="Bullet EY,Buletai,List Paragraph21,List Paragraph2,lp1,Bullet 1,Use Case List Paragraph,Numbering,ERP-List Paragraph,List Paragraph11,List Paragraph111,Paragraph,List Paragraph Red,List Paragraph1,Sąrašo pastraipa2,List not in Table"/>
    <w:basedOn w:val="Normal"/>
    <w:link w:val="ListParagraphChar"/>
    <w:uiPriority w:val="34"/>
    <w:qFormat/>
    <w:rsid w:val="009E1485"/>
    <w:pPr>
      <w:ind w:left="1296"/>
    </w:pPr>
    <w:rPr>
      <w:lang w:eastAsia="lt-LT"/>
    </w:rPr>
  </w:style>
  <w:style w:type="paragraph" w:customStyle="1" w:styleId="Default">
    <w:name w:val="Default"/>
    <w:rsid w:val="009E148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customStyle="1" w:styleId="ListParagraphChar">
    <w:name w:val="List Paragraph Char"/>
    <w:aliases w:val="Bullet EY Char,Buletai Char,List Paragraph21 Char,List Paragraph2 Char,lp1 Char,Bullet 1 Char,Use Case List Paragraph Char,Numbering Char,ERP-List Paragraph Char,List Paragraph11 Char,List Paragraph111 Char,Paragraph Char"/>
    <w:link w:val="ListParagraph"/>
    <w:uiPriority w:val="34"/>
    <w:qFormat/>
    <w:locked/>
    <w:rsid w:val="009E1485"/>
    <w:rPr>
      <w:rFonts w:ascii="Times New Roman" w:eastAsia="Times New Roman" w:hAnsi="Times New Roman" w:cs="Times New Roman"/>
      <w:sz w:val="24"/>
      <w:szCs w:val="20"/>
      <w:lang w:eastAsia="lt-LT"/>
    </w:rPr>
  </w:style>
  <w:style w:type="character" w:customStyle="1" w:styleId="Bodytext">
    <w:name w:val="Body text_"/>
    <w:link w:val="BodyText5"/>
    <w:rsid w:val="009E1485"/>
    <w:rPr>
      <w:rFonts w:eastAsia="Times New Roman"/>
      <w:sz w:val="23"/>
      <w:szCs w:val="23"/>
      <w:shd w:val="clear" w:color="auto" w:fill="FFFFFF"/>
    </w:rPr>
  </w:style>
  <w:style w:type="paragraph" w:customStyle="1" w:styleId="BodyText5">
    <w:name w:val="Body Text5"/>
    <w:basedOn w:val="Normal"/>
    <w:link w:val="Bodytext"/>
    <w:rsid w:val="009E1485"/>
    <w:pPr>
      <w:widowControl w:val="0"/>
      <w:shd w:val="clear" w:color="auto" w:fill="FFFFFF"/>
      <w:spacing w:after="60" w:line="0" w:lineRule="atLeast"/>
    </w:pPr>
    <w:rPr>
      <w:rFonts w:asciiTheme="minorHAnsi" w:hAnsiTheme="minorHAnsi" w:cstheme="minorBidi"/>
      <w:sz w:val="23"/>
      <w:szCs w:val="23"/>
    </w:rPr>
  </w:style>
  <w:style w:type="character" w:customStyle="1" w:styleId="Heading5Char">
    <w:name w:val="Heading 5 Char"/>
    <w:aliases w:val=" Diagrama Char"/>
    <w:basedOn w:val="DefaultParagraphFont"/>
    <w:link w:val="Heading5"/>
    <w:rsid w:val="009E1485"/>
    <w:rPr>
      <w:rFonts w:asciiTheme="majorHAnsi" w:eastAsiaTheme="majorEastAsia" w:hAnsiTheme="majorHAnsi" w:cstheme="majorBidi"/>
      <w:color w:val="243F60" w:themeColor="accent1" w:themeShade="7F"/>
      <w:sz w:val="24"/>
      <w:szCs w:val="20"/>
    </w:rPr>
  </w:style>
  <w:style w:type="paragraph" w:styleId="BodyText3">
    <w:name w:val="Body Text 3"/>
    <w:basedOn w:val="Normal"/>
    <w:link w:val="BodyText3Char"/>
    <w:unhideWhenUsed/>
    <w:rsid w:val="009E1485"/>
    <w:pPr>
      <w:spacing w:after="120"/>
    </w:pPr>
    <w:rPr>
      <w:sz w:val="16"/>
      <w:szCs w:val="16"/>
    </w:rPr>
  </w:style>
  <w:style w:type="character" w:customStyle="1" w:styleId="BodyText3Char">
    <w:name w:val="Body Text 3 Char"/>
    <w:basedOn w:val="DefaultParagraphFont"/>
    <w:link w:val="BodyText3"/>
    <w:rsid w:val="009E1485"/>
    <w:rPr>
      <w:rFonts w:ascii="Times New Roman" w:eastAsia="Times New Roman" w:hAnsi="Times New Roman" w:cs="Times New Roman"/>
      <w:sz w:val="16"/>
      <w:szCs w:val="16"/>
    </w:rPr>
  </w:style>
  <w:style w:type="paragraph" w:styleId="BlockText">
    <w:name w:val="Block Text"/>
    <w:basedOn w:val="Normal"/>
    <w:rsid w:val="009E1485"/>
    <w:pPr>
      <w:ind w:left="1440" w:right="142"/>
    </w:pPr>
  </w:style>
  <w:style w:type="paragraph" w:customStyle="1" w:styleId="HSPunktai">
    <w:name w:val="HSPunktai"/>
    <w:basedOn w:val="Normal"/>
    <w:link w:val="HSPunktaiChar1"/>
    <w:qFormat/>
    <w:rsid w:val="009E1485"/>
    <w:pPr>
      <w:numPr>
        <w:ilvl w:val="1"/>
        <w:numId w:val="1"/>
      </w:numPr>
      <w:tabs>
        <w:tab w:val="clear" w:pos="1152"/>
        <w:tab w:val="num" w:pos="960"/>
        <w:tab w:val="num" w:pos="1134"/>
      </w:tabs>
      <w:spacing w:line="360" w:lineRule="auto"/>
      <w:ind w:left="0" w:firstLine="709"/>
      <w:contextualSpacing/>
      <w:jc w:val="both"/>
    </w:pPr>
    <w:rPr>
      <w:rFonts w:eastAsia="Calibri"/>
      <w:lang w:val="x-none"/>
    </w:rPr>
  </w:style>
  <w:style w:type="character" w:customStyle="1" w:styleId="HSPunktaiChar1">
    <w:name w:val="HSPunktai Char1"/>
    <w:link w:val="HSPunktai"/>
    <w:locked/>
    <w:rsid w:val="009E1485"/>
    <w:rPr>
      <w:rFonts w:ascii="Times New Roman" w:eastAsia="Calibri" w:hAnsi="Times New Roman" w:cs="Times New Roman"/>
      <w:sz w:val="24"/>
      <w:szCs w:val="20"/>
      <w:lang w:val="x-none"/>
    </w:rPr>
  </w:style>
  <w:style w:type="paragraph" w:customStyle="1" w:styleId="BodyText1">
    <w:name w:val="Body Text1"/>
    <w:rsid w:val="009E1485"/>
    <w:pPr>
      <w:snapToGrid w:val="0"/>
      <w:spacing w:after="0" w:line="240" w:lineRule="auto"/>
      <w:ind w:firstLine="312"/>
      <w:jc w:val="both"/>
    </w:pPr>
    <w:rPr>
      <w:rFonts w:ascii="TimesLT" w:eastAsia="Times New Roman" w:hAnsi="TimesLT" w:cs="Times New Roman"/>
      <w:sz w:val="20"/>
      <w:szCs w:val="20"/>
      <w:lang w:val="en-US"/>
    </w:rPr>
  </w:style>
  <w:style w:type="paragraph" w:styleId="BalloonText">
    <w:name w:val="Balloon Text"/>
    <w:basedOn w:val="Normal"/>
    <w:link w:val="BalloonTextChar"/>
    <w:uiPriority w:val="99"/>
    <w:unhideWhenUsed/>
    <w:rsid w:val="009E1485"/>
    <w:rPr>
      <w:rFonts w:ascii="Tahoma" w:hAnsi="Tahoma" w:cs="Tahoma"/>
      <w:sz w:val="16"/>
      <w:szCs w:val="16"/>
    </w:rPr>
  </w:style>
  <w:style w:type="character" w:customStyle="1" w:styleId="BalloonTextChar">
    <w:name w:val="Balloon Text Char"/>
    <w:basedOn w:val="DefaultParagraphFont"/>
    <w:link w:val="BalloonText"/>
    <w:uiPriority w:val="99"/>
    <w:rsid w:val="009E1485"/>
    <w:rPr>
      <w:rFonts w:ascii="Tahoma" w:eastAsia="Times New Roman" w:hAnsi="Tahoma" w:cs="Tahoma"/>
      <w:sz w:val="16"/>
      <w:szCs w:val="16"/>
    </w:rPr>
  </w:style>
  <w:style w:type="paragraph" w:customStyle="1" w:styleId="Style3">
    <w:name w:val="Style3"/>
    <w:basedOn w:val="Normal"/>
    <w:rsid w:val="009E1485"/>
    <w:pPr>
      <w:widowControl w:val="0"/>
      <w:autoSpaceDE w:val="0"/>
      <w:autoSpaceDN w:val="0"/>
      <w:adjustRightInd w:val="0"/>
      <w:spacing w:line="256" w:lineRule="exact"/>
      <w:jc w:val="right"/>
    </w:pPr>
    <w:rPr>
      <w:szCs w:val="24"/>
      <w:lang w:eastAsia="lt-LT"/>
    </w:rPr>
  </w:style>
  <w:style w:type="character" w:styleId="CommentReference">
    <w:name w:val="annotation reference"/>
    <w:basedOn w:val="DefaultParagraphFont"/>
    <w:uiPriority w:val="99"/>
    <w:unhideWhenUsed/>
    <w:rsid w:val="0086491C"/>
    <w:rPr>
      <w:sz w:val="16"/>
      <w:szCs w:val="16"/>
    </w:rPr>
  </w:style>
  <w:style w:type="paragraph" w:styleId="CommentText">
    <w:name w:val="annotation text"/>
    <w:aliases w:val=" Diagrama Diagrama Diagrama, Diagrama Diagrama,Diagrama Diagrama Diagrama"/>
    <w:basedOn w:val="Normal"/>
    <w:link w:val="CommentTextChar"/>
    <w:uiPriority w:val="99"/>
    <w:unhideWhenUsed/>
    <w:rsid w:val="0086491C"/>
    <w:rPr>
      <w:sz w:val="20"/>
    </w:rPr>
  </w:style>
  <w:style w:type="character" w:customStyle="1" w:styleId="CommentTextChar">
    <w:name w:val="Comment Text Char"/>
    <w:aliases w:val=" Diagrama Diagrama Diagrama Char, Diagrama Diagrama Char,Diagrama Diagrama Diagrama Char"/>
    <w:basedOn w:val="DefaultParagraphFont"/>
    <w:link w:val="CommentText"/>
    <w:uiPriority w:val="99"/>
    <w:rsid w:val="008649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6C5A02"/>
    <w:rPr>
      <w:b/>
      <w:bCs/>
    </w:rPr>
  </w:style>
  <w:style w:type="character" w:customStyle="1" w:styleId="CommentSubjectChar">
    <w:name w:val="Comment Subject Char"/>
    <w:basedOn w:val="CommentTextChar"/>
    <w:link w:val="CommentSubject"/>
    <w:uiPriority w:val="99"/>
    <w:rsid w:val="006C5A02"/>
    <w:rPr>
      <w:rFonts w:ascii="Times New Roman" w:eastAsia="Times New Roman" w:hAnsi="Times New Roman" w:cs="Times New Roman"/>
      <w:b/>
      <w:bCs/>
      <w:sz w:val="20"/>
      <w:szCs w:val="20"/>
    </w:rPr>
  </w:style>
  <w:style w:type="paragraph" w:styleId="BodyText0">
    <w:name w:val="Body Text"/>
    <w:aliases w:val="body indent, ändrad,Body single,ändrad,Pagrindinis tekstas Diagrama1,Pagrindinis tekstas Diagrama Diagrama, Char Char Diagrama Diagrama,body text Diagrama Diagrama,contents Diagrama Diagrama,bt Diagrama Diagrama"/>
    <w:basedOn w:val="Normal"/>
    <w:link w:val="BodyTextChar"/>
    <w:unhideWhenUsed/>
    <w:rsid w:val="003F584C"/>
    <w:pPr>
      <w:spacing w:after="120"/>
    </w:pPr>
  </w:style>
  <w:style w:type="character" w:customStyle="1" w:styleId="BodyTextChar">
    <w:name w:val="Body Text Char"/>
    <w:aliases w:val="body indent Char, ändrad Char,Body single Char,ändrad Char,Pagrindinis tekstas Diagrama1 Char,Pagrindinis tekstas Diagrama Diagrama Char, Char Char Diagrama Diagrama Char,body text Diagrama Diagrama Char,contents Diagrama Diagrama Char"/>
    <w:basedOn w:val="DefaultParagraphFont"/>
    <w:link w:val="BodyText0"/>
    <w:rsid w:val="003F584C"/>
    <w:rPr>
      <w:rFonts w:ascii="Times New Roman" w:eastAsia="Times New Roman" w:hAnsi="Times New Roman" w:cs="Times New Roman"/>
      <w:sz w:val="24"/>
      <w:szCs w:val="20"/>
    </w:rPr>
  </w:style>
  <w:style w:type="paragraph" w:styleId="HTMLPreformatted">
    <w:name w:val="HTML Preformatted"/>
    <w:basedOn w:val="Normal"/>
    <w:link w:val="HTMLPreformattedChar"/>
    <w:rsid w:val="003F5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lang w:val="en-GB"/>
    </w:rPr>
  </w:style>
  <w:style w:type="character" w:customStyle="1" w:styleId="HTMLPreformattedChar">
    <w:name w:val="HTML Preformatted Char"/>
    <w:basedOn w:val="DefaultParagraphFont"/>
    <w:link w:val="HTMLPreformatted"/>
    <w:rsid w:val="003F584C"/>
    <w:rPr>
      <w:rFonts w:ascii="Courier New" w:eastAsia="Courier New" w:hAnsi="Courier New" w:cs="Times New Roman"/>
      <w:sz w:val="20"/>
      <w:szCs w:val="20"/>
      <w:lang w:val="en-GB"/>
    </w:rPr>
  </w:style>
  <w:style w:type="paragraph" w:customStyle="1" w:styleId="Standard">
    <w:name w:val="Standard"/>
    <w:rsid w:val="003F584C"/>
    <w:pPr>
      <w:suppressAutoHyphens/>
      <w:autoSpaceDN w:val="0"/>
      <w:spacing w:after="0" w:line="240" w:lineRule="auto"/>
      <w:textAlignment w:val="baseline"/>
    </w:pPr>
    <w:rPr>
      <w:rFonts w:ascii="Times New Roman" w:eastAsia="SimSun" w:hAnsi="Times New Roman" w:cs="Times New Roman"/>
      <w:color w:val="00000A"/>
      <w:kern w:val="3"/>
      <w:sz w:val="24"/>
      <w:szCs w:val="20"/>
      <w:lang w:eastAsia="zh-CN"/>
    </w:rPr>
  </w:style>
  <w:style w:type="paragraph" w:customStyle="1" w:styleId="Punktas1">
    <w:name w:val="Punktas 1"/>
    <w:basedOn w:val="Standard"/>
    <w:rsid w:val="003F584C"/>
    <w:pPr>
      <w:tabs>
        <w:tab w:val="left" w:pos="0"/>
        <w:tab w:val="left" w:pos="1134"/>
      </w:tabs>
      <w:ind w:firstLine="709"/>
      <w:jc w:val="both"/>
    </w:pPr>
    <w:rPr>
      <w:bCs/>
      <w:szCs w:val="24"/>
    </w:rPr>
  </w:style>
  <w:style w:type="paragraph" w:customStyle="1" w:styleId="Body2">
    <w:name w:val="Body 2"/>
    <w:rsid w:val="003F584C"/>
    <w:pPr>
      <w:suppressAutoHyphens/>
      <w:autoSpaceDN w:val="0"/>
      <w:spacing w:after="40" w:line="240" w:lineRule="auto"/>
      <w:jc w:val="both"/>
      <w:textAlignment w:val="baseline"/>
    </w:pPr>
    <w:rPr>
      <w:rFonts w:ascii="Times New Roman" w:eastAsia="SimSun" w:hAnsi="Times New Roman" w:cs="Arial Unicode MS"/>
      <w:color w:val="000000"/>
      <w:kern w:val="3"/>
      <w:sz w:val="24"/>
    </w:rPr>
  </w:style>
  <w:style w:type="paragraph" w:styleId="Footer">
    <w:name w:val="footer"/>
    <w:basedOn w:val="Normal"/>
    <w:link w:val="FooterChar"/>
    <w:uiPriority w:val="99"/>
    <w:unhideWhenUsed/>
    <w:rsid w:val="00BE5CC2"/>
    <w:pPr>
      <w:tabs>
        <w:tab w:val="center" w:pos="4819"/>
        <w:tab w:val="right" w:pos="9638"/>
      </w:tabs>
    </w:pPr>
  </w:style>
  <w:style w:type="character" w:customStyle="1" w:styleId="FooterChar">
    <w:name w:val="Footer Char"/>
    <w:basedOn w:val="DefaultParagraphFont"/>
    <w:link w:val="Footer"/>
    <w:uiPriority w:val="99"/>
    <w:rsid w:val="00BE5CC2"/>
    <w:rPr>
      <w:rFonts w:ascii="Times New Roman" w:eastAsia="Times New Roman" w:hAnsi="Times New Roman" w:cs="Times New Roman"/>
      <w:sz w:val="24"/>
      <w:szCs w:val="20"/>
    </w:rPr>
  </w:style>
  <w:style w:type="character" w:customStyle="1" w:styleId="FontStyle18">
    <w:name w:val="Font Style18"/>
    <w:basedOn w:val="DefaultParagraphFont"/>
    <w:rsid w:val="000D41FA"/>
    <w:rPr>
      <w:rFonts w:ascii="Times New Roman" w:hAnsi="Times New Roman" w:cs="Times New Roman"/>
      <w:sz w:val="20"/>
      <w:szCs w:val="20"/>
    </w:rPr>
  </w:style>
  <w:style w:type="character" w:styleId="Emphasis">
    <w:name w:val="Emphasis"/>
    <w:uiPriority w:val="20"/>
    <w:qFormat/>
    <w:rsid w:val="000D41FA"/>
    <w:rPr>
      <w:i/>
    </w:rPr>
  </w:style>
  <w:style w:type="character" w:customStyle="1" w:styleId="Heading2Char">
    <w:name w:val="Heading 2 Char"/>
    <w:aliases w:val="Title Header2 Char,Header_mano2 Char"/>
    <w:basedOn w:val="DefaultParagraphFont"/>
    <w:link w:val="Heading2"/>
    <w:uiPriority w:val="99"/>
    <w:rsid w:val="005052C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ection Header3 Char,Sub-Clause Paragraph Char"/>
    <w:basedOn w:val="DefaultParagraphFont"/>
    <w:link w:val="Heading3"/>
    <w:uiPriority w:val="99"/>
    <w:rsid w:val="00C06EEB"/>
    <w:rPr>
      <w:rFonts w:asciiTheme="majorHAnsi" w:eastAsiaTheme="majorEastAsia" w:hAnsiTheme="majorHAnsi" w:cstheme="majorBidi"/>
      <w:b/>
      <w:bCs/>
      <w:color w:val="4F81BD" w:themeColor="accent1"/>
      <w:sz w:val="24"/>
      <w:szCs w:val="20"/>
    </w:rPr>
  </w:style>
  <w:style w:type="table" w:styleId="TableGrid">
    <w:name w:val="Table Grid"/>
    <w:basedOn w:val="TableNormal"/>
    <w:rsid w:val="00E97EDD"/>
    <w:pPr>
      <w:spacing w:after="0" w:line="240" w:lineRule="auto"/>
      <w:ind w:firstLine="573"/>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AB6A33"/>
    <w:pPr>
      <w:spacing w:before="100" w:beforeAutospacing="1" w:after="100" w:afterAutospacing="1"/>
    </w:pPr>
    <w:rPr>
      <w:rFonts w:eastAsiaTheme="minorEastAsia"/>
      <w:szCs w:val="24"/>
      <w:lang w:eastAsia="lt-LT"/>
    </w:rPr>
  </w:style>
  <w:style w:type="paragraph" w:customStyle="1" w:styleId="Punktai11">
    <w:name w:val="Punktai 1.1"/>
    <w:basedOn w:val="HSPunktai"/>
    <w:link w:val="Punktai11Char"/>
    <w:qFormat/>
    <w:rsid w:val="00D57BDA"/>
    <w:pPr>
      <w:numPr>
        <w:ilvl w:val="0"/>
        <w:numId w:val="0"/>
      </w:numPr>
      <w:tabs>
        <w:tab w:val="clear" w:pos="1134"/>
        <w:tab w:val="num" w:pos="360"/>
        <w:tab w:val="num" w:pos="802"/>
        <w:tab w:val="num" w:pos="1155"/>
        <w:tab w:val="left" w:pos="1276"/>
        <w:tab w:val="num" w:pos="1440"/>
      </w:tabs>
      <w:ind w:left="1155" w:hanging="360"/>
    </w:pPr>
    <w:rPr>
      <w:rFonts w:eastAsia="Times New Roman"/>
      <w:sz w:val="20"/>
      <w:lang w:val="lt-LT" w:eastAsia="lt-LT"/>
    </w:rPr>
  </w:style>
  <w:style w:type="paragraph" w:customStyle="1" w:styleId="1lygis">
    <w:name w:val="_1 lygis"/>
    <w:basedOn w:val="Normal"/>
    <w:rsid w:val="00D65CE4"/>
    <w:pPr>
      <w:numPr>
        <w:numId w:val="3"/>
      </w:numPr>
      <w:spacing w:before="60" w:after="60"/>
      <w:jc w:val="both"/>
    </w:pPr>
    <w:rPr>
      <w:szCs w:val="24"/>
      <w:lang w:eastAsia="lt-LT"/>
    </w:rPr>
  </w:style>
  <w:style w:type="character" w:styleId="PageNumber">
    <w:name w:val="page number"/>
    <w:basedOn w:val="DefaultParagraphFont"/>
    <w:rsid w:val="00287591"/>
  </w:style>
  <w:style w:type="paragraph" w:customStyle="1" w:styleId="TEKSTAS">
    <w:name w:val="TEKSTAS"/>
    <w:basedOn w:val="Normal"/>
    <w:rsid w:val="00287591"/>
    <w:pPr>
      <w:widowControl w:val="0"/>
      <w:overflowPunct w:val="0"/>
      <w:autoSpaceDE w:val="0"/>
      <w:spacing w:before="60" w:after="60"/>
      <w:jc w:val="both"/>
      <w:textAlignment w:val="baseline"/>
    </w:pPr>
    <w:rPr>
      <w:lang w:val="en-GB" w:eastAsia="ar-SA"/>
    </w:rPr>
  </w:style>
  <w:style w:type="table" w:customStyle="1" w:styleId="TableGrid2">
    <w:name w:val="Table Grid2"/>
    <w:basedOn w:val="TableNormal"/>
    <w:next w:val="TableGrid"/>
    <w:uiPriority w:val="59"/>
    <w:rsid w:val="00AA16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F90898"/>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3B2E4D"/>
    <w:rPr>
      <w:color w:val="605E5C"/>
      <w:shd w:val="clear" w:color="auto" w:fill="E1DFDD"/>
    </w:rPr>
  </w:style>
  <w:style w:type="character" w:styleId="FollowedHyperlink">
    <w:name w:val="FollowedHyperlink"/>
    <w:basedOn w:val="DefaultParagraphFont"/>
    <w:unhideWhenUsed/>
    <w:rsid w:val="003B2E4D"/>
    <w:rPr>
      <w:color w:val="800080" w:themeColor="followedHyperlink"/>
      <w:u w:val="single"/>
    </w:rPr>
  </w:style>
  <w:style w:type="paragraph" w:styleId="BodyText2">
    <w:name w:val="Body Text 2"/>
    <w:basedOn w:val="Normal"/>
    <w:link w:val="BodyText2Char"/>
    <w:unhideWhenUsed/>
    <w:rsid w:val="00CC75D1"/>
    <w:pPr>
      <w:spacing w:after="120" w:line="480" w:lineRule="auto"/>
    </w:pPr>
  </w:style>
  <w:style w:type="character" w:customStyle="1" w:styleId="BodyText2Char">
    <w:name w:val="Body Text 2 Char"/>
    <w:basedOn w:val="DefaultParagraphFont"/>
    <w:link w:val="BodyText2"/>
    <w:rsid w:val="00CC75D1"/>
    <w:rPr>
      <w:rFonts w:ascii="Times New Roman" w:eastAsia="Times New Roman" w:hAnsi="Times New Roman" w:cs="Times New Roman"/>
      <w:sz w:val="24"/>
      <w:szCs w:val="20"/>
    </w:rPr>
  </w:style>
  <w:style w:type="paragraph" w:customStyle="1" w:styleId="Point1">
    <w:name w:val="Point 1"/>
    <w:basedOn w:val="Normal"/>
    <w:rsid w:val="00241203"/>
    <w:pPr>
      <w:spacing w:before="120" w:after="120"/>
      <w:ind w:left="1418" w:hanging="567"/>
      <w:jc w:val="both"/>
    </w:pPr>
    <w:rPr>
      <w:lang w:val="en-GB" w:eastAsia="lt-LT"/>
    </w:rPr>
  </w:style>
  <w:style w:type="character" w:customStyle="1" w:styleId="ListParagraph1Diagrama">
    <w:name w:val="List Paragraph1 Diagrama"/>
    <w:locked/>
    <w:rsid w:val="00241203"/>
    <w:rPr>
      <w:sz w:val="24"/>
    </w:rPr>
  </w:style>
  <w:style w:type="character" w:customStyle="1" w:styleId="FootnoteTextChar">
    <w:name w:val="Footnote Text Char"/>
    <w:aliases w:val="Footnote Text Blue Char,Footnote Char,Footnote text Char,fn Char,Footnote Text Char Char Char,Footnote Text Char Char Char Char Char Char Char,Footnote Text Char Char Char Char Char Char1,Footnote Text Blue Char Char Char Char Char"/>
    <w:basedOn w:val="DefaultParagraphFont"/>
    <w:link w:val="FootnoteText"/>
    <w:uiPriority w:val="99"/>
    <w:locked/>
    <w:rsid w:val="00B91BE6"/>
  </w:style>
  <w:style w:type="paragraph" w:styleId="FootnoteText">
    <w:name w:val="footnote text"/>
    <w:aliases w:val="Footnote Text Blue,Footnote,Footnote text,fn,Footnote Text Char Char,Footnote Text Char Char Char Char Char Char,Footnote Text Char Char Char Char Char,Footnote Text Blue Char Char Char Char,Footnote Text Char Char Char Char"/>
    <w:basedOn w:val="Normal"/>
    <w:link w:val="FootnoteTextChar"/>
    <w:uiPriority w:val="99"/>
    <w:unhideWhenUsed/>
    <w:rsid w:val="00B91BE6"/>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B91BE6"/>
    <w:rPr>
      <w:rFonts w:ascii="Times New Roman" w:eastAsia="Times New Roman" w:hAnsi="Times New Roman" w:cs="Times New Roman"/>
      <w:sz w:val="20"/>
      <w:szCs w:val="20"/>
    </w:rPr>
  </w:style>
  <w:style w:type="character" w:styleId="FootnoteReference">
    <w:name w:val="footnote reference"/>
    <w:uiPriority w:val="99"/>
    <w:unhideWhenUsed/>
    <w:rsid w:val="00B91BE6"/>
    <w:rPr>
      <w:vertAlign w:val="superscript"/>
    </w:rPr>
  </w:style>
  <w:style w:type="paragraph" w:styleId="PlainText">
    <w:name w:val="Plain Text"/>
    <w:basedOn w:val="Normal"/>
    <w:link w:val="PlainTextChar"/>
    <w:unhideWhenUsed/>
    <w:rsid w:val="000602C2"/>
    <w:rPr>
      <w:rFonts w:ascii="Calibri" w:eastAsiaTheme="minorHAnsi" w:hAnsi="Calibri" w:cstheme="minorBidi"/>
      <w:sz w:val="22"/>
      <w:szCs w:val="21"/>
    </w:rPr>
  </w:style>
  <w:style w:type="character" w:customStyle="1" w:styleId="PlainTextChar">
    <w:name w:val="Plain Text Char"/>
    <w:basedOn w:val="DefaultParagraphFont"/>
    <w:link w:val="PlainText"/>
    <w:rsid w:val="000602C2"/>
    <w:rPr>
      <w:rFonts w:ascii="Calibri" w:hAnsi="Calibri"/>
      <w:szCs w:val="21"/>
    </w:rPr>
  </w:style>
  <w:style w:type="character" w:customStyle="1" w:styleId="Punktai11Char">
    <w:name w:val="Punktai 1.1 Char"/>
    <w:link w:val="Punktai11"/>
    <w:locked/>
    <w:rsid w:val="00C804BF"/>
    <w:rPr>
      <w:rFonts w:ascii="Times New Roman" w:eastAsia="Times New Roman" w:hAnsi="Times New Roman" w:cs="Times New Roman"/>
      <w:sz w:val="20"/>
      <w:szCs w:val="20"/>
      <w:lang w:eastAsia="lt-LT"/>
    </w:rPr>
  </w:style>
  <w:style w:type="character" w:customStyle="1" w:styleId="Punktai1Char">
    <w:name w:val="Punktai 1. Char"/>
    <w:link w:val="Punktai1"/>
    <w:locked/>
    <w:rsid w:val="00C804BF"/>
    <w:rPr>
      <w:sz w:val="24"/>
      <w:lang w:val="x-none" w:eastAsia="x-none"/>
    </w:rPr>
  </w:style>
  <w:style w:type="paragraph" w:customStyle="1" w:styleId="Punktai1">
    <w:name w:val="Punktai 1."/>
    <w:basedOn w:val="HSPunktai"/>
    <w:link w:val="Punktai1Char"/>
    <w:qFormat/>
    <w:rsid w:val="00C804BF"/>
    <w:pPr>
      <w:numPr>
        <w:ilvl w:val="0"/>
        <w:numId w:val="0"/>
      </w:numPr>
      <w:tabs>
        <w:tab w:val="num" w:pos="1070"/>
        <w:tab w:val="left" w:pos="1134"/>
      </w:tabs>
      <w:contextualSpacing w:val="0"/>
    </w:pPr>
    <w:rPr>
      <w:rFonts w:asciiTheme="minorHAnsi" w:eastAsiaTheme="minorHAnsi" w:hAnsiTheme="minorHAnsi" w:cstheme="minorBidi"/>
      <w:szCs w:val="22"/>
      <w:lang w:eastAsia="x-none"/>
    </w:rPr>
  </w:style>
  <w:style w:type="paragraph" w:styleId="Caption">
    <w:name w:val="caption"/>
    <w:aliases w:val="Paveiksliukai"/>
    <w:basedOn w:val="Normal"/>
    <w:next w:val="Normal"/>
    <w:link w:val="CaptionChar"/>
    <w:qFormat/>
    <w:rsid w:val="00457E3C"/>
    <w:pPr>
      <w:spacing w:before="160" w:after="120"/>
      <w:ind w:firstLine="567"/>
      <w:jc w:val="center"/>
    </w:pPr>
    <w:rPr>
      <w:rFonts w:eastAsia="Calibri" w:cs="Palatino Linotype"/>
      <w:b/>
      <w:bCs/>
      <w:caps/>
      <w:lang w:val="x-none" w:eastAsia="x-none" w:bidi="he-IL"/>
    </w:rPr>
  </w:style>
  <w:style w:type="character" w:customStyle="1" w:styleId="CaptionChar">
    <w:name w:val="Caption Char"/>
    <w:aliases w:val="Paveiksliukai Char"/>
    <w:link w:val="Caption"/>
    <w:rsid w:val="00457E3C"/>
    <w:rPr>
      <w:rFonts w:ascii="Times New Roman" w:eastAsia="Calibri" w:hAnsi="Times New Roman" w:cs="Palatino Linotype"/>
      <w:b/>
      <w:bCs/>
      <w:caps/>
      <w:sz w:val="24"/>
      <w:szCs w:val="20"/>
      <w:lang w:val="x-none" w:eastAsia="x-none" w:bidi="he-IL"/>
    </w:rPr>
  </w:style>
  <w:style w:type="table" w:customStyle="1" w:styleId="TableGrid1">
    <w:name w:val="Table Grid1"/>
    <w:basedOn w:val="TableNormal"/>
    <w:next w:val="TableGrid"/>
    <w:uiPriority w:val="39"/>
    <w:rsid w:val="004B2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 Sub-Clause Sub-paragraph Char,Sub-Clause Sub-paragraph Char,Heading 4 Char Char Char Char Char,hd4 Char"/>
    <w:basedOn w:val="DefaultParagraphFont"/>
    <w:link w:val="Heading4"/>
    <w:rsid w:val="003C54A3"/>
    <w:rPr>
      <w:rFonts w:ascii="Times New Roman" w:eastAsia="Calibri" w:hAnsi="Times New Roman" w:cs="Times New Roman"/>
      <w:b/>
      <w:sz w:val="44"/>
      <w:szCs w:val="20"/>
    </w:rPr>
  </w:style>
  <w:style w:type="character" w:customStyle="1" w:styleId="Heading6Char">
    <w:name w:val="Heading 6 Char"/>
    <w:basedOn w:val="DefaultParagraphFont"/>
    <w:link w:val="Heading6"/>
    <w:rsid w:val="003C54A3"/>
    <w:rPr>
      <w:rFonts w:ascii="Times New Roman" w:eastAsia="Calibri" w:hAnsi="Times New Roman" w:cs="Times New Roman"/>
      <w:b/>
      <w:sz w:val="36"/>
      <w:szCs w:val="20"/>
    </w:rPr>
  </w:style>
  <w:style w:type="character" w:customStyle="1" w:styleId="Heading7Char">
    <w:name w:val="Heading 7 Char"/>
    <w:basedOn w:val="DefaultParagraphFont"/>
    <w:link w:val="Heading7"/>
    <w:rsid w:val="003C54A3"/>
    <w:rPr>
      <w:rFonts w:ascii="Times New Roman" w:eastAsia="Calibri" w:hAnsi="Times New Roman" w:cs="Times New Roman"/>
      <w:sz w:val="48"/>
      <w:szCs w:val="20"/>
    </w:rPr>
  </w:style>
  <w:style w:type="character" w:customStyle="1" w:styleId="Heading8Char">
    <w:name w:val="Heading 8 Char"/>
    <w:basedOn w:val="DefaultParagraphFont"/>
    <w:link w:val="Heading8"/>
    <w:rsid w:val="003C54A3"/>
    <w:rPr>
      <w:rFonts w:ascii="Times New Roman" w:eastAsia="Calibri" w:hAnsi="Times New Roman" w:cs="Times New Roman"/>
      <w:b/>
      <w:sz w:val="18"/>
      <w:szCs w:val="20"/>
    </w:rPr>
  </w:style>
  <w:style w:type="character" w:customStyle="1" w:styleId="Heading9Char">
    <w:name w:val="Heading 9 Char"/>
    <w:basedOn w:val="DefaultParagraphFont"/>
    <w:link w:val="Heading9"/>
    <w:rsid w:val="003C54A3"/>
    <w:rPr>
      <w:rFonts w:ascii="Times New Roman" w:eastAsia="Calibri" w:hAnsi="Times New Roman" w:cs="Times New Roman"/>
      <w:sz w:val="40"/>
      <w:szCs w:val="20"/>
    </w:rPr>
  </w:style>
  <w:style w:type="character" w:customStyle="1" w:styleId="Pagrindiniotekstotrauka3Diagrama1">
    <w:name w:val="Pagrindinio teksto įtrauka 3 Diagrama1"/>
    <w:basedOn w:val="DefaultParagraphFont"/>
    <w:uiPriority w:val="99"/>
    <w:semiHidden/>
    <w:rsid w:val="003C54A3"/>
    <w:rPr>
      <w:rFonts w:eastAsia="Calibri"/>
      <w:sz w:val="16"/>
      <w:szCs w:val="16"/>
      <w:lang w:eastAsia="en-US"/>
    </w:rPr>
  </w:style>
  <w:style w:type="character" w:customStyle="1" w:styleId="BodyTextIndent3Char1">
    <w:name w:val="Body Text Indent 3 Char1"/>
    <w:uiPriority w:val="99"/>
    <w:semiHidden/>
    <w:rsid w:val="003C54A3"/>
    <w:rPr>
      <w:rFonts w:eastAsia="Calibri"/>
      <w:sz w:val="16"/>
      <w:szCs w:val="16"/>
      <w:lang w:eastAsia="en-US"/>
    </w:rPr>
  </w:style>
  <w:style w:type="character" w:customStyle="1" w:styleId="PaprastasistekstasDiagrama1">
    <w:name w:val="Paprastasis tekstas Diagrama1"/>
    <w:basedOn w:val="DefaultParagraphFont"/>
    <w:uiPriority w:val="99"/>
    <w:semiHidden/>
    <w:rsid w:val="003C54A3"/>
    <w:rPr>
      <w:rFonts w:ascii="Consolas" w:eastAsia="Calibri" w:hAnsi="Consolas"/>
      <w:sz w:val="21"/>
      <w:szCs w:val="21"/>
      <w:lang w:eastAsia="en-US"/>
    </w:rPr>
  </w:style>
  <w:style w:type="character" w:customStyle="1" w:styleId="PlainTextChar1">
    <w:name w:val="Plain Text Char1"/>
    <w:uiPriority w:val="99"/>
    <w:semiHidden/>
    <w:rsid w:val="003C54A3"/>
    <w:rPr>
      <w:rFonts w:ascii="Consolas" w:eastAsia="Calibri" w:hAnsi="Consolas" w:cs="Consolas"/>
      <w:sz w:val="21"/>
      <w:szCs w:val="21"/>
      <w:lang w:eastAsia="en-US"/>
    </w:rPr>
  </w:style>
  <w:style w:type="character" w:customStyle="1" w:styleId="KomentarotemaDiagrama1">
    <w:name w:val="Komentaro tema Diagrama1"/>
    <w:basedOn w:val="CommentTextChar"/>
    <w:uiPriority w:val="99"/>
    <w:semiHidden/>
    <w:rsid w:val="003C54A3"/>
    <w:rPr>
      <w:rFonts w:ascii="Times New Roman" w:eastAsia="Calibri" w:hAnsi="Times New Roman" w:cs="Times New Roman"/>
      <w:b/>
      <w:bCs/>
      <w:sz w:val="20"/>
      <w:szCs w:val="20"/>
      <w:lang w:eastAsia="en-US"/>
    </w:rPr>
  </w:style>
  <w:style w:type="character" w:customStyle="1" w:styleId="CommentSubjectChar1">
    <w:name w:val="Comment Subject Char1"/>
    <w:uiPriority w:val="99"/>
    <w:semiHidden/>
    <w:rsid w:val="003C54A3"/>
    <w:rPr>
      <w:rFonts w:eastAsia="Calibri"/>
      <w:b/>
      <w:bCs/>
    </w:rPr>
  </w:style>
  <w:style w:type="paragraph" w:customStyle="1" w:styleId="Patvirtinta">
    <w:name w:val="Patvirtinta"/>
    <w:rsid w:val="003C54A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Normal"/>
    <w:rsid w:val="003C54A3"/>
    <w:pPr>
      <w:autoSpaceDE w:val="0"/>
      <w:autoSpaceDN w:val="0"/>
      <w:adjustRightInd w:val="0"/>
      <w:jc w:val="center"/>
    </w:pPr>
    <w:rPr>
      <w:rFonts w:ascii="TimesLT" w:hAnsi="TimesLT"/>
      <w:b/>
      <w:bCs/>
      <w:sz w:val="20"/>
      <w:szCs w:val="24"/>
      <w:lang w:val="en-US"/>
    </w:rPr>
  </w:style>
  <w:style w:type="paragraph" w:customStyle="1" w:styleId="MAZAS">
    <w:name w:val="MAZAS"/>
    <w:rsid w:val="003C54A3"/>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character" w:customStyle="1" w:styleId="DebesliotekstasDiagrama1">
    <w:name w:val="Debesėlio tekstas Diagrama1"/>
    <w:basedOn w:val="DefaultParagraphFont"/>
    <w:uiPriority w:val="99"/>
    <w:semiHidden/>
    <w:rsid w:val="003C54A3"/>
    <w:rPr>
      <w:rFonts w:ascii="Segoe UI" w:eastAsia="Calibri" w:hAnsi="Segoe UI" w:cs="Segoe UI"/>
      <w:sz w:val="18"/>
      <w:szCs w:val="18"/>
      <w:lang w:eastAsia="en-US"/>
    </w:rPr>
  </w:style>
  <w:style w:type="character" w:customStyle="1" w:styleId="BalloonTextChar1">
    <w:name w:val="Balloon Text Char1"/>
    <w:uiPriority w:val="99"/>
    <w:semiHidden/>
    <w:rsid w:val="003C54A3"/>
    <w:rPr>
      <w:rFonts w:ascii="Tahoma" w:eastAsia="Calibri" w:hAnsi="Tahoma" w:cs="Tahoma"/>
      <w:sz w:val="16"/>
      <w:szCs w:val="16"/>
      <w:lang w:eastAsia="en-US"/>
    </w:rPr>
  </w:style>
  <w:style w:type="paragraph" w:customStyle="1" w:styleId="pavadinimas2">
    <w:name w:val="pavadinimas2"/>
    <w:basedOn w:val="Normal"/>
    <w:rsid w:val="003C54A3"/>
    <w:pPr>
      <w:spacing w:before="100" w:beforeAutospacing="1" w:after="100" w:afterAutospacing="1"/>
    </w:pPr>
    <w:rPr>
      <w:rFonts w:eastAsia="Calibri"/>
      <w:szCs w:val="24"/>
      <w:lang w:eastAsia="lt-LT"/>
    </w:rPr>
  </w:style>
  <w:style w:type="paragraph" w:customStyle="1" w:styleId="bodytext4">
    <w:name w:val="bodytext"/>
    <w:basedOn w:val="Normal"/>
    <w:rsid w:val="003C54A3"/>
    <w:pPr>
      <w:spacing w:before="100" w:beforeAutospacing="1" w:after="100" w:afterAutospacing="1"/>
    </w:pPr>
    <w:rPr>
      <w:szCs w:val="24"/>
      <w:lang w:eastAsia="lt-LT"/>
    </w:rPr>
  </w:style>
  <w:style w:type="paragraph" w:customStyle="1" w:styleId="normaltableau">
    <w:name w:val="normal_tableau"/>
    <w:basedOn w:val="Normal"/>
    <w:rsid w:val="003C54A3"/>
    <w:pPr>
      <w:spacing w:before="120" w:after="120"/>
      <w:jc w:val="both"/>
    </w:pPr>
    <w:rPr>
      <w:rFonts w:ascii="Optima" w:hAnsi="Optima"/>
      <w:sz w:val="22"/>
      <w:lang w:val="en-GB"/>
    </w:rPr>
  </w:style>
  <w:style w:type="paragraph" w:styleId="ListBullet">
    <w:name w:val="List Bullet"/>
    <w:basedOn w:val="Normal"/>
    <w:autoRedefine/>
    <w:rsid w:val="003C54A3"/>
    <w:pPr>
      <w:snapToGrid w:val="0"/>
      <w:spacing w:line="276" w:lineRule="auto"/>
      <w:ind w:left="317"/>
      <w:jc w:val="center"/>
    </w:pPr>
    <w:rPr>
      <w:szCs w:val="24"/>
    </w:rPr>
  </w:style>
  <w:style w:type="paragraph" w:customStyle="1" w:styleId="prastasistinklapis">
    <w:name w:val="Įprastasis (tinklapis)"/>
    <w:basedOn w:val="Normal"/>
    <w:uiPriority w:val="99"/>
    <w:rsid w:val="003C54A3"/>
    <w:pPr>
      <w:spacing w:before="100" w:beforeAutospacing="1" w:after="100" w:afterAutospacing="1"/>
    </w:pPr>
    <w:rPr>
      <w:szCs w:val="24"/>
      <w:lang w:eastAsia="lt-LT"/>
    </w:rPr>
  </w:style>
  <w:style w:type="paragraph" w:customStyle="1" w:styleId="CharCharCharCharCharChar1Char">
    <w:name w:val="Char Char Char Char Char Char1 Char"/>
    <w:basedOn w:val="Normal"/>
    <w:rsid w:val="003C54A3"/>
    <w:pPr>
      <w:spacing w:after="160" w:line="240" w:lineRule="exact"/>
    </w:pPr>
    <w:rPr>
      <w:rFonts w:ascii="Verdana" w:hAnsi="Verdana" w:cs="Verdana"/>
      <w:sz w:val="20"/>
      <w:lang w:val="en-US"/>
    </w:rPr>
  </w:style>
  <w:style w:type="paragraph" w:customStyle="1" w:styleId="CharCharCharDiagramaDiagramaCharChar">
    <w:name w:val="Char Char Char Diagrama Diagrama Char Char"/>
    <w:basedOn w:val="Normal"/>
    <w:rsid w:val="003C54A3"/>
    <w:pPr>
      <w:spacing w:after="160" w:line="240" w:lineRule="exact"/>
    </w:pPr>
    <w:rPr>
      <w:rFonts w:ascii="Verdana" w:hAnsi="Verdana" w:cs="Verdana"/>
      <w:sz w:val="20"/>
      <w:lang w:val="en-US"/>
    </w:rPr>
  </w:style>
  <w:style w:type="paragraph" w:customStyle="1" w:styleId="Pavadinimas1">
    <w:name w:val="Pavadinimas1"/>
    <w:rsid w:val="003C54A3"/>
    <w:pPr>
      <w:autoSpaceDE w:val="0"/>
      <w:autoSpaceDN w:val="0"/>
      <w:adjustRightInd w:val="0"/>
      <w:spacing w:after="0" w:line="240" w:lineRule="auto"/>
      <w:ind w:left="850"/>
    </w:pPr>
    <w:rPr>
      <w:rFonts w:ascii="TimesLT" w:eastAsia="Times New Roman" w:hAnsi="TimesLT" w:cs="Times New Roman"/>
      <w:b/>
      <w:bCs/>
      <w:caps/>
      <w:lang w:val="en-US"/>
    </w:rPr>
  </w:style>
  <w:style w:type="paragraph" w:customStyle="1" w:styleId="Hyperlink1">
    <w:name w:val="Hyperlink1"/>
    <w:rsid w:val="003C54A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ISTATYMAS">
    <w:name w:val="ISTATYMAS"/>
    <w:rsid w:val="003C54A3"/>
    <w:pPr>
      <w:autoSpaceDE w:val="0"/>
      <w:autoSpaceDN w:val="0"/>
      <w:adjustRightInd w:val="0"/>
      <w:spacing w:after="0" w:line="240" w:lineRule="auto"/>
      <w:jc w:val="center"/>
    </w:pPr>
    <w:rPr>
      <w:rFonts w:ascii="TimesLT" w:eastAsia="Times New Roman" w:hAnsi="TimesLT" w:cs="Times New Roman"/>
      <w:sz w:val="20"/>
      <w:szCs w:val="20"/>
      <w:lang w:val="en-US"/>
    </w:rPr>
  </w:style>
  <w:style w:type="paragraph" w:customStyle="1" w:styleId="CentrBold">
    <w:name w:val="CentrBold"/>
    <w:rsid w:val="003C54A3"/>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istatymas0">
    <w:name w:val="istatymas"/>
    <w:basedOn w:val="Normal"/>
    <w:uiPriority w:val="99"/>
    <w:rsid w:val="003C54A3"/>
    <w:pPr>
      <w:spacing w:before="100" w:beforeAutospacing="1" w:after="100" w:afterAutospacing="1"/>
    </w:pPr>
    <w:rPr>
      <w:szCs w:val="24"/>
      <w:lang w:eastAsia="lt-LT"/>
    </w:rPr>
  </w:style>
  <w:style w:type="paragraph" w:customStyle="1" w:styleId="mazas0">
    <w:name w:val="mazas"/>
    <w:basedOn w:val="Normal"/>
    <w:rsid w:val="003C54A3"/>
    <w:pPr>
      <w:spacing w:before="100" w:beforeAutospacing="1" w:after="100" w:afterAutospacing="1"/>
    </w:pPr>
    <w:rPr>
      <w:szCs w:val="24"/>
      <w:lang w:eastAsia="lt-LT"/>
    </w:rPr>
  </w:style>
  <w:style w:type="paragraph" w:customStyle="1" w:styleId="pavadinimas10">
    <w:name w:val="pavadinimas1"/>
    <w:basedOn w:val="Normal"/>
    <w:rsid w:val="003C54A3"/>
    <w:pPr>
      <w:spacing w:before="100" w:beforeAutospacing="1" w:after="100" w:afterAutospacing="1"/>
    </w:pPr>
    <w:rPr>
      <w:szCs w:val="24"/>
      <w:lang w:eastAsia="lt-LT"/>
    </w:rPr>
  </w:style>
  <w:style w:type="character" w:customStyle="1" w:styleId="Heading1Char1">
    <w:name w:val="Heading 1 Char1"/>
    <w:rsid w:val="003C54A3"/>
    <w:rPr>
      <w:b/>
      <w:bCs/>
      <w:sz w:val="24"/>
      <w:szCs w:val="24"/>
      <w:lang w:eastAsia="en-US"/>
    </w:rPr>
  </w:style>
  <w:style w:type="character" w:styleId="Strong">
    <w:name w:val="Strong"/>
    <w:qFormat/>
    <w:rsid w:val="003C54A3"/>
    <w:rPr>
      <w:b/>
      <w:bCs/>
    </w:rPr>
  </w:style>
  <w:style w:type="paragraph" w:customStyle="1" w:styleId="WW-BodyTextIndent2">
    <w:name w:val="WW-Body Text Indent 2"/>
    <w:basedOn w:val="Normal"/>
    <w:rsid w:val="003C54A3"/>
    <w:pPr>
      <w:suppressAutoHyphens/>
      <w:ind w:left="426"/>
    </w:pPr>
    <w:rPr>
      <w:sz w:val="22"/>
      <w:lang w:eastAsia="ar-SA"/>
    </w:rPr>
  </w:style>
  <w:style w:type="paragraph" w:customStyle="1" w:styleId="Text1">
    <w:name w:val="Text 1"/>
    <w:basedOn w:val="Normal"/>
    <w:rsid w:val="003C54A3"/>
    <w:pPr>
      <w:spacing w:after="240"/>
      <w:ind w:left="482"/>
      <w:jc w:val="both"/>
    </w:pPr>
    <w:rPr>
      <w:lang w:val="en-GB"/>
    </w:rPr>
  </w:style>
  <w:style w:type="paragraph" w:styleId="BodyTextIndent2">
    <w:name w:val="Body Text Indent 2"/>
    <w:basedOn w:val="Normal"/>
    <w:link w:val="BodyTextIndent2Char"/>
    <w:unhideWhenUsed/>
    <w:rsid w:val="003C54A3"/>
    <w:pPr>
      <w:spacing w:after="120" w:line="480" w:lineRule="auto"/>
      <w:ind w:left="283"/>
    </w:pPr>
    <w:rPr>
      <w:rFonts w:eastAsia="Calibri"/>
      <w:szCs w:val="22"/>
    </w:rPr>
  </w:style>
  <w:style w:type="character" w:customStyle="1" w:styleId="BodyTextIndent2Char">
    <w:name w:val="Body Text Indent 2 Char"/>
    <w:basedOn w:val="DefaultParagraphFont"/>
    <w:link w:val="BodyTextIndent2"/>
    <w:rsid w:val="003C54A3"/>
    <w:rPr>
      <w:rFonts w:ascii="Times New Roman" w:eastAsia="Calibri" w:hAnsi="Times New Roman" w:cs="Times New Roman"/>
      <w:sz w:val="24"/>
    </w:rPr>
  </w:style>
  <w:style w:type="paragraph" w:customStyle="1" w:styleId="Style1">
    <w:name w:val="Style1"/>
    <w:basedOn w:val="Heading5"/>
    <w:qFormat/>
    <w:rsid w:val="003C54A3"/>
    <w:pPr>
      <w:keepNext w:val="0"/>
      <w:keepLines w:val="0"/>
      <w:numPr>
        <w:numId w:val="5"/>
      </w:numPr>
      <w:tabs>
        <w:tab w:val="num" w:pos="360"/>
      </w:tabs>
      <w:spacing w:before="240" w:after="240" w:line="276" w:lineRule="auto"/>
      <w:ind w:left="0" w:firstLine="0"/>
    </w:pPr>
    <w:rPr>
      <w:rFonts w:ascii="Arial" w:eastAsia="Calibri" w:hAnsi="Arial" w:cs="Times New Roman"/>
      <w:b/>
      <w:bCs/>
      <w:iCs/>
      <w:color w:val="auto"/>
      <w:szCs w:val="26"/>
    </w:rPr>
  </w:style>
  <w:style w:type="paragraph" w:customStyle="1" w:styleId="CharChar7">
    <w:name w:val="Char Char7"/>
    <w:basedOn w:val="Normal"/>
    <w:rsid w:val="003C54A3"/>
    <w:pPr>
      <w:widowControl w:val="0"/>
      <w:adjustRightInd w:val="0"/>
      <w:spacing w:after="160" w:line="240" w:lineRule="exact"/>
      <w:jc w:val="both"/>
      <w:textAlignment w:val="baseline"/>
    </w:pPr>
    <w:rPr>
      <w:rFonts w:ascii="Tahoma" w:hAnsi="Tahoma"/>
      <w:sz w:val="20"/>
      <w:lang w:val="en-US"/>
    </w:rPr>
  </w:style>
  <w:style w:type="paragraph" w:customStyle="1" w:styleId="modPunktai">
    <w:name w:val="mod: Punktai"/>
    <w:basedOn w:val="Heading2"/>
    <w:rsid w:val="003C54A3"/>
    <w:pPr>
      <w:keepNext w:val="0"/>
      <w:keepLines w:val="0"/>
      <w:widowControl w:val="0"/>
      <w:numPr>
        <w:numId w:val="6"/>
      </w:numPr>
      <w:spacing w:before="0" w:after="200" w:line="360" w:lineRule="auto"/>
      <w:jc w:val="both"/>
    </w:pPr>
    <w:rPr>
      <w:rFonts w:ascii="Times New Roman" w:eastAsia="Calibri" w:hAnsi="Times New Roman" w:cs="Times New Roman"/>
      <w:b w:val="0"/>
      <w:iCs/>
      <w:color w:val="auto"/>
      <w:sz w:val="24"/>
      <w:szCs w:val="24"/>
    </w:rPr>
  </w:style>
  <w:style w:type="paragraph" w:customStyle="1" w:styleId="MPapunktis1lygis">
    <w:name w:val="M. Papunktis 1 lygis"/>
    <w:basedOn w:val="modPunktai"/>
    <w:rsid w:val="003C54A3"/>
    <w:pPr>
      <w:numPr>
        <w:ilvl w:val="1"/>
      </w:numPr>
      <w:tabs>
        <w:tab w:val="clear" w:pos="928"/>
        <w:tab w:val="left" w:pos="1276"/>
      </w:tabs>
      <w:ind w:left="0" w:firstLine="567"/>
    </w:pPr>
  </w:style>
  <w:style w:type="character" w:customStyle="1" w:styleId="Typewriter">
    <w:name w:val="Typewriter"/>
    <w:rsid w:val="003C54A3"/>
    <w:rPr>
      <w:rFonts w:ascii="Courier New" w:hAnsi="Courier New"/>
      <w:sz w:val="20"/>
      <w:szCs w:val="20"/>
    </w:rPr>
  </w:style>
  <w:style w:type="paragraph" w:styleId="BodyTextIndent">
    <w:name w:val="Body Text Indent"/>
    <w:basedOn w:val="Normal"/>
    <w:link w:val="BodyTextIndentChar"/>
    <w:unhideWhenUsed/>
    <w:rsid w:val="003C54A3"/>
    <w:pPr>
      <w:spacing w:after="120"/>
      <w:ind w:left="283"/>
    </w:pPr>
  </w:style>
  <w:style w:type="character" w:customStyle="1" w:styleId="BodyTextIndentChar">
    <w:name w:val="Body Text Indent Char"/>
    <w:basedOn w:val="DefaultParagraphFont"/>
    <w:link w:val="BodyTextIndent"/>
    <w:rsid w:val="003C54A3"/>
    <w:rPr>
      <w:rFonts w:ascii="Times New Roman" w:eastAsia="Times New Roman" w:hAnsi="Times New Roman" w:cs="Times New Roman"/>
      <w:sz w:val="24"/>
      <w:szCs w:val="20"/>
    </w:rPr>
  </w:style>
  <w:style w:type="paragraph" w:customStyle="1" w:styleId="Linija0">
    <w:name w:val="Linija"/>
    <w:basedOn w:val="Normal"/>
    <w:rsid w:val="003C54A3"/>
    <w:pPr>
      <w:autoSpaceDE w:val="0"/>
      <w:autoSpaceDN w:val="0"/>
      <w:adjustRightInd w:val="0"/>
      <w:jc w:val="center"/>
    </w:pPr>
    <w:rPr>
      <w:rFonts w:ascii="TimesLT" w:hAnsi="TimesLT"/>
      <w:sz w:val="12"/>
      <w:szCs w:val="12"/>
      <w:lang w:val="en-US"/>
    </w:rPr>
  </w:style>
  <w:style w:type="paragraph" w:customStyle="1" w:styleId="Pagrindinistekstas1">
    <w:name w:val="Pagrindinis tekstas1"/>
    <w:rsid w:val="003C54A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grindinistekstas2">
    <w:name w:val="Pagrindinis tekstas2"/>
    <w:rsid w:val="003C54A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BodyText11">
    <w:name w:val="Body Text11"/>
    <w:rsid w:val="003C54A3"/>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IVPKHeading2">
    <w:name w:val="IVPK Heading 2"/>
    <w:basedOn w:val="Normal"/>
    <w:rsid w:val="003C54A3"/>
    <w:pPr>
      <w:numPr>
        <w:numId w:val="7"/>
      </w:numPr>
      <w:spacing w:before="240" w:after="240"/>
      <w:jc w:val="both"/>
    </w:pPr>
    <w:rPr>
      <w:rFonts w:ascii="Garamond" w:hAnsi="Garamond"/>
      <w:b/>
      <w:sz w:val="28"/>
      <w:szCs w:val="24"/>
      <w:lang w:eastAsia="lt-LT"/>
    </w:rPr>
  </w:style>
  <w:style w:type="paragraph" w:customStyle="1" w:styleId="IVPKHeading3">
    <w:name w:val="IVPK Heading 3"/>
    <w:basedOn w:val="Heading2"/>
    <w:next w:val="Point1"/>
    <w:link w:val="IVPKHeading3Char"/>
    <w:rsid w:val="003C54A3"/>
    <w:pPr>
      <w:keepLines w:val="0"/>
      <w:numPr>
        <w:ilvl w:val="1"/>
        <w:numId w:val="7"/>
      </w:numPr>
      <w:tabs>
        <w:tab w:val="left" w:pos="833"/>
      </w:tabs>
      <w:spacing w:before="240" w:after="60"/>
    </w:pPr>
    <w:rPr>
      <w:rFonts w:ascii="Garamond" w:eastAsia="Times New Roman" w:hAnsi="Garamond" w:cs="Garamond"/>
      <w:b w:val="0"/>
      <w:iCs/>
      <w:color w:val="auto"/>
      <w:sz w:val="24"/>
      <w:szCs w:val="24"/>
    </w:rPr>
  </w:style>
  <w:style w:type="paragraph" w:customStyle="1" w:styleId="IVPKHeading4">
    <w:name w:val="IVPK Heading 4"/>
    <w:basedOn w:val="Normal"/>
    <w:link w:val="IVPKHeading4Char"/>
    <w:rsid w:val="003C54A3"/>
    <w:pPr>
      <w:numPr>
        <w:ilvl w:val="2"/>
        <w:numId w:val="7"/>
      </w:numPr>
      <w:spacing w:before="240" w:after="240"/>
      <w:jc w:val="both"/>
    </w:pPr>
    <w:rPr>
      <w:rFonts w:ascii="Garamond" w:eastAsia="Calibri" w:hAnsi="Garamond"/>
      <w:sz w:val="22"/>
      <w:szCs w:val="24"/>
    </w:rPr>
  </w:style>
  <w:style w:type="paragraph" w:customStyle="1" w:styleId="IVPKHeading5">
    <w:name w:val="IVPK Heading 5"/>
    <w:basedOn w:val="IVPKHeading4"/>
    <w:link w:val="IVPKHeading5Char"/>
    <w:rsid w:val="003C54A3"/>
    <w:pPr>
      <w:numPr>
        <w:ilvl w:val="3"/>
      </w:numPr>
      <w:tabs>
        <w:tab w:val="clear" w:pos="2160"/>
        <w:tab w:val="left" w:pos="2041"/>
        <w:tab w:val="num" w:pos="2880"/>
      </w:tabs>
      <w:spacing w:before="0" w:after="0"/>
      <w:ind w:left="2880" w:hanging="360"/>
    </w:pPr>
  </w:style>
  <w:style w:type="paragraph" w:customStyle="1" w:styleId="IVPKHeading6">
    <w:name w:val="IVPK Heading 6"/>
    <w:basedOn w:val="IVPKHeading5"/>
    <w:link w:val="IVPKHeading6Char"/>
    <w:rsid w:val="003C54A3"/>
    <w:pPr>
      <w:numPr>
        <w:ilvl w:val="4"/>
      </w:numPr>
      <w:tabs>
        <w:tab w:val="clear" w:pos="2041"/>
        <w:tab w:val="clear" w:pos="2520"/>
        <w:tab w:val="num" w:pos="360"/>
        <w:tab w:val="num" w:pos="927"/>
        <w:tab w:val="left" w:pos="2381"/>
        <w:tab w:val="num" w:pos="3600"/>
        <w:tab w:val="num" w:pos="4920"/>
        <w:tab w:val="num" w:pos="5400"/>
      </w:tabs>
      <w:ind w:left="0" w:firstLine="567"/>
    </w:pPr>
  </w:style>
  <w:style w:type="character" w:customStyle="1" w:styleId="bold1">
    <w:name w:val="bold1"/>
    <w:basedOn w:val="DefaultParagraphFont"/>
    <w:rsid w:val="003C54A3"/>
    <w:rPr>
      <w:b/>
      <w:bCs/>
    </w:rPr>
  </w:style>
  <w:style w:type="paragraph" w:customStyle="1" w:styleId="xl40">
    <w:name w:val="xl40"/>
    <w:basedOn w:val="Normal"/>
    <w:rsid w:val="003C54A3"/>
    <w:pPr>
      <w:spacing w:before="100" w:after="100"/>
      <w:jc w:val="center"/>
      <w:textAlignment w:val="center"/>
    </w:pPr>
    <w:rPr>
      <w:rFonts w:ascii="Arial Unicode MS" w:eastAsia="Arial Unicode MS" w:hAnsi="Arial Unicode MS"/>
      <w:szCs w:val="24"/>
      <w:lang w:val="en-GB" w:eastAsia="lt-LT"/>
    </w:rPr>
  </w:style>
  <w:style w:type="character" w:customStyle="1" w:styleId="BodyTextIndent2Char1">
    <w:name w:val="Body Text Indent 2 Char1"/>
    <w:basedOn w:val="DefaultParagraphFont"/>
    <w:uiPriority w:val="99"/>
    <w:semiHidden/>
    <w:rsid w:val="003C54A3"/>
    <w:rPr>
      <w:rFonts w:ascii="Times New Roman" w:eastAsia="Times New Roman" w:hAnsi="Times New Roman" w:cs="Times New Roman"/>
      <w:sz w:val="24"/>
      <w:szCs w:val="20"/>
    </w:rPr>
  </w:style>
  <w:style w:type="character" w:customStyle="1" w:styleId="Pagrindiniotekstotrauka2Diagrama1">
    <w:name w:val="Pagrindinio teksto įtrauka 2 Diagrama1"/>
    <w:uiPriority w:val="99"/>
    <w:semiHidden/>
    <w:rsid w:val="003C54A3"/>
    <w:rPr>
      <w:rFonts w:ascii="Times New Roman" w:eastAsia="Times New Roman" w:hAnsi="Times New Roman" w:cs="Times New Roman"/>
      <w:sz w:val="24"/>
      <w:szCs w:val="20"/>
    </w:rPr>
  </w:style>
  <w:style w:type="paragraph" w:customStyle="1" w:styleId="xl43">
    <w:name w:val="xl43"/>
    <w:basedOn w:val="Normal"/>
    <w:rsid w:val="003C54A3"/>
    <w:pPr>
      <w:pBdr>
        <w:left w:val="single" w:sz="4" w:space="0" w:color="auto"/>
        <w:bottom w:val="single" w:sz="4" w:space="0" w:color="auto"/>
        <w:right w:val="single" w:sz="4" w:space="0" w:color="auto"/>
      </w:pBdr>
      <w:spacing w:before="100" w:beforeAutospacing="1" w:after="100" w:afterAutospacing="1"/>
    </w:pPr>
    <w:rPr>
      <w:rFonts w:eastAsia="Arial Unicode MS"/>
      <w:b/>
      <w:bCs/>
      <w:szCs w:val="24"/>
      <w:lang w:val="en-GB"/>
    </w:rPr>
  </w:style>
  <w:style w:type="paragraph" w:customStyle="1" w:styleId="font6">
    <w:name w:val="font6"/>
    <w:basedOn w:val="Normal"/>
    <w:rsid w:val="003C54A3"/>
    <w:pPr>
      <w:spacing w:before="100" w:beforeAutospacing="1" w:after="100" w:afterAutospacing="1"/>
    </w:pPr>
    <w:rPr>
      <w:rFonts w:ascii="Arial" w:eastAsia="Arial Unicode MS" w:hAnsi="Arial" w:cs="Arial"/>
      <w:sz w:val="20"/>
      <w:lang w:val="en-GB"/>
    </w:rPr>
  </w:style>
  <w:style w:type="paragraph" w:styleId="TOC1">
    <w:name w:val="toc 1"/>
    <w:basedOn w:val="Normal"/>
    <w:next w:val="Normal"/>
    <w:autoRedefine/>
    <w:uiPriority w:val="39"/>
    <w:qFormat/>
    <w:rsid w:val="003C54A3"/>
    <w:pPr>
      <w:jc w:val="center"/>
    </w:pPr>
    <w:rPr>
      <w:szCs w:val="24"/>
    </w:rPr>
  </w:style>
  <w:style w:type="character" w:customStyle="1" w:styleId="DiagramaDiagrama16">
    <w:name w:val="Diagrama Diagrama16"/>
    <w:rsid w:val="003C54A3"/>
    <w:rPr>
      <w:rFonts w:eastAsia="Calibri"/>
      <w:sz w:val="28"/>
      <w:szCs w:val="22"/>
      <w:lang w:val="lt-LT" w:eastAsia="lt-LT" w:bidi="ar-SA"/>
    </w:rPr>
  </w:style>
  <w:style w:type="character" w:customStyle="1" w:styleId="DiagramaDiagrama15">
    <w:name w:val="Diagrama Diagrama15"/>
    <w:rsid w:val="003C54A3"/>
    <w:rPr>
      <w:sz w:val="24"/>
      <w:lang w:val="lt-LT" w:eastAsia="lt-LT" w:bidi="ar-SA"/>
    </w:rPr>
  </w:style>
  <w:style w:type="character" w:customStyle="1" w:styleId="DiagramaDiagrama14">
    <w:name w:val="Diagrama Diagrama14"/>
    <w:rsid w:val="003C54A3"/>
    <w:rPr>
      <w:sz w:val="24"/>
      <w:lang w:val="lt-LT" w:eastAsia="lt-LT" w:bidi="ar-SA"/>
    </w:rPr>
  </w:style>
  <w:style w:type="character" w:customStyle="1" w:styleId="DiagramaDiagrama13">
    <w:name w:val="Diagrama Diagrama13"/>
    <w:rsid w:val="003C54A3"/>
    <w:rPr>
      <w:b/>
      <w:sz w:val="44"/>
      <w:lang w:val="lt-LT" w:eastAsia="lt-LT" w:bidi="ar-SA"/>
    </w:rPr>
  </w:style>
  <w:style w:type="character" w:customStyle="1" w:styleId="DiagramaDiagrama12">
    <w:name w:val="Diagrama Diagrama12"/>
    <w:rsid w:val="003C54A3"/>
    <w:rPr>
      <w:b/>
      <w:sz w:val="40"/>
      <w:lang w:val="lt-LT" w:eastAsia="lt-LT" w:bidi="ar-SA"/>
    </w:rPr>
  </w:style>
  <w:style w:type="character" w:customStyle="1" w:styleId="DiagramaDiagrama11">
    <w:name w:val="Diagrama Diagrama11"/>
    <w:rsid w:val="003C54A3"/>
    <w:rPr>
      <w:b/>
      <w:sz w:val="36"/>
      <w:lang w:val="lt-LT" w:eastAsia="lt-LT" w:bidi="ar-SA"/>
    </w:rPr>
  </w:style>
  <w:style w:type="character" w:customStyle="1" w:styleId="DiagramaDiagrama10">
    <w:name w:val="Diagrama Diagrama10"/>
    <w:rsid w:val="003C54A3"/>
    <w:rPr>
      <w:sz w:val="48"/>
      <w:lang w:val="lt-LT" w:eastAsia="lt-LT" w:bidi="ar-SA"/>
    </w:rPr>
  </w:style>
  <w:style w:type="character" w:customStyle="1" w:styleId="DiagramaDiagrama9">
    <w:name w:val="Diagrama Diagrama9"/>
    <w:rsid w:val="003C54A3"/>
    <w:rPr>
      <w:b/>
      <w:sz w:val="18"/>
      <w:lang w:val="lt-LT" w:eastAsia="lt-LT" w:bidi="ar-SA"/>
    </w:rPr>
  </w:style>
  <w:style w:type="character" w:customStyle="1" w:styleId="DiagramaDiagrama8">
    <w:name w:val="Diagrama Diagrama8"/>
    <w:rsid w:val="003C54A3"/>
    <w:rPr>
      <w:sz w:val="40"/>
      <w:lang w:val="lt-LT" w:eastAsia="lt-LT" w:bidi="ar-SA"/>
    </w:rPr>
  </w:style>
  <w:style w:type="character" w:customStyle="1" w:styleId="DiagramaDiagrama6">
    <w:name w:val="Diagrama Diagrama6"/>
    <w:rsid w:val="003C54A3"/>
    <w:rPr>
      <w:sz w:val="24"/>
      <w:lang w:val="lt-LT" w:eastAsia="lt-LT" w:bidi="ar-SA"/>
    </w:rPr>
  </w:style>
  <w:style w:type="paragraph" w:customStyle="1" w:styleId="paveikslas">
    <w:name w:val="paveikslas"/>
    <w:basedOn w:val="Normal"/>
    <w:rsid w:val="003C54A3"/>
    <w:pPr>
      <w:framePr w:hSpace="180" w:wrap="auto" w:vAnchor="text" w:hAnchor="page" w:x="2881" w:y="-271"/>
      <w:overflowPunct w:val="0"/>
      <w:autoSpaceDE w:val="0"/>
      <w:autoSpaceDN w:val="0"/>
      <w:adjustRightInd w:val="0"/>
      <w:textAlignment w:val="baseline"/>
    </w:pPr>
    <w:rPr>
      <w:rFonts w:ascii="TimesLT" w:hAnsi="TimesLT"/>
      <w:sz w:val="8"/>
    </w:rPr>
  </w:style>
  <w:style w:type="paragraph" w:styleId="EnvelopeReturn">
    <w:name w:val="envelope return"/>
    <w:basedOn w:val="Normal"/>
    <w:rsid w:val="003C54A3"/>
    <w:pPr>
      <w:widowControl w:val="0"/>
      <w:overflowPunct w:val="0"/>
      <w:autoSpaceDE w:val="0"/>
      <w:autoSpaceDN w:val="0"/>
      <w:adjustRightInd w:val="0"/>
      <w:textAlignment w:val="baseline"/>
    </w:pPr>
    <w:rPr>
      <w:sz w:val="20"/>
      <w:lang w:val="en-US"/>
    </w:rPr>
  </w:style>
  <w:style w:type="paragraph" w:styleId="Title">
    <w:name w:val="Title"/>
    <w:basedOn w:val="Normal"/>
    <w:link w:val="TitleChar"/>
    <w:qFormat/>
    <w:rsid w:val="003C54A3"/>
    <w:pPr>
      <w:jc w:val="center"/>
    </w:pPr>
    <w:rPr>
      <w:b/>
      <w:bCs/>
      <w:szCs w:val="24"/>
      <w:lang w:val="x-none" w:eastAsia="x-none"/>
    </w:rPr>
  </w:style>
  <w:style w:type="character" w:customStyle="1" w:styleId="TitleChar">
    <w:name w:val="Title Char"/>
    <w:basedOn w:val="DefaultParagraphFont"/>
    <w:link w:val="Title"/>
    <w:rsid w:val="003C54A3"/>
    <w:rPr>
      <w:rFonts w:ascii="Times New Roman" w:eastAsia="Times New Roman" w:hAnsi="Times New Roman" w:cs="Times New Roman"/>
      <w:b/>
      <w:bCs/>
      <w:sz w:val="24"/>
      <w:szCs w:val="24"/>
      <w:lang w:val="x-none" w:eastAsia="x-none"/>
    </w:rPr>
  </w:style>
  <w:style w:type="character" w:customStyle="1" w:styleId="msointenseemphasis0">
    <w:name w:val="msointenseemphasis"/>
    <w:rsid w:val="003C54A3"/>
  </w:style>
  <w:style w:type="character" w:customStyle="1" w:styleId="tblrowlbl1">
    <w:name w:val="tblrowlbl1"/>
    <w:rsid w:val="003C54A3"/>
    <w:rPr>
      <w:rFonts w:ascii="Arial" w:hAnsi="Arial" w:cs="Arial" w:hint="default"/>
      <w:b/>
      <w:bCs/>
      <w:color w:val="000000"/>
      <w:sz w:val="18"/>
      <w:szCs w:val="18"/>
      <w:shd w:val="clear" w:color="auto" w:fill="FFFFFF"/>
    </w:rPr>
  </w:style>
  <w:style w:type="character" w:customStyle="1" w:styleId="parahead1">
    <w:name w:val="parahead1"/>
    <w:rsid w:val="003C54A3"/>
    <w:rPr>
      <w:rFonts w:ascii="Verdana" w:hAnsi="Verdana" w:hint="default"/>
      <w:b/>
      <w:bCs/>
      <w:color w:val="000000"/>
      <w:sz w:val="17"/>
      <w:szCs w:val="17"/>
    </w:rPr>
  </w:style>
  <w:style w:type="paragraph" w:customStyle="1" w:styleId="Sraopastraipa1">
    <w:name w:val="Sąrašo pastraipa1"/>
    <w:basedOn w:val="Normal"/>
    <w:uiPriority w:val="34"/>
    <w:qFormat/>
    <w:rsid w:val="003C54A3"/>
    <w:pPr>
      <w:ind w:left="1296"/>
    </w:pPr>
    <w:rPr>
      <w:lang w:eastAsia="lt-LT"/>
    </w:rPr>
  </w:style>
  <w:style w:type="paragraph" w:customStyle="1" w:styleId="Debesliotekstas1">
    <w:name w:val="Debesėlio tekstas1"/>
    <w:basedOn w:val="Normal"/>
    <w:semiHidden/>
    <w:rsid w:val="003C54A3"/>
    <w:rPr>
      <w:rFonts w:ascii="Tahoma" w:hAnsi="Tahoma" w:cs="Tahoma"/>
      <w:sz w:val="16"/>
      <w:szCs w:val="16"/>
      <w:lang w:eastAsia="lt-LT"/>
    </w:rPr>
  </w:style>
  <w:style w:type="paragraph" w:customStyle="1" w:styleId="Alnostext">
    <w:name w:val="Alnos text"/>
    <w:basedOn w:val="Normal"/>
    <w:link w:val="AlnostextChar"/>
    <w:rsid w:val="003C54A3"/>
    <w:pPr>
      <w:spacing w:before="120" w:after="120"/>
      <w:jc w:val="both"/>
    </w:pPr>
    <w:rPr>
      <w:rFonts w:ascii="Arial" w:hAnsi="Arial"/>
      <w:sz w:val="20"/>
      <w:szCs w:val="24"/>
      <w:lang w:val="x-none"/>
    </w:rPr>
  </w:style>
  <w:style w:type="paragraph" w:customStyle="1" w:styleId="EYBulletText">
    <w:name w:val="EY Bullet Text"/>
    <w:basedOn w:val="Normal"/>
    <w:link w:val="EYBulletTextChar"/>
    <w:rsid w:val="003C54A3"/>
    <w:pPr>
      <w:numPr>
        <w:numId w:val="8"/>
      </w:numPr>
      <w:overflowPunct w:val="0"/>
      <w:autoSpaceDE w:val="0"/>
      <w:autoSpaceDN w:val="0"/>
      <w:adjustRightInd w:val="0"/>
      <w:spacing w:after="120"/>
      <w:jc w:val="both"/>
      <w:textAlignment w:val="baseline"/>
    </w:pPr>
    <w:rPr>
      <w:rFonts w:ascii="Garamond" w:eastAsia="MS Mincho" w:hAnsi="Garamond"/>
      <w:bCs/>
      <w:noProof/>
      <w:sz w:val="22"/>
      <w:lang w:val="en-US"/>
    </w:rPr>
  </w:style>
  <w:style w:type="character" w:customStyle="1" w:styleId="EYBulletTextChar">
    <w:name w:val="EY Bullet Text Char"/>
    <w:link w:val="EYBulletText"/>
    <w:rsid w:val="003C54A3"/>
    <w:rPr>
      <w:rFonts w:ascii="Garamond" w:eastAsia="MS Mincho" w:hAnsi="Garamond" w:cs="Times New Roman"/>
      <w:bCs/>
      <w:noProof/>
      <w:szCs w:val="20"/>
      <w:lang w:val="en-US"/>
    </w:rPr>
  </w:style>
  <w:style w:type="character" w:customStyle="1" w:styleId="IVPKHeading4Char">
    <w:name w:val="IVPK Heading 4 Char"/>
    <w:link w:val="IVPKHeading4"/>
    <w:rsid w:val="003C54A3"/>
    <w:rPr>
      <w:rFonts w:ascii="Garamond" w:eastAsia="Calibri" w:hAnsi="Garamond" w:cs="Times New Roman"/>
      <w:szCs w:val="24"/>
    </w:rPr>
  </w:style>
  <w:style w:type="character" w:customStyle="1" w:styleId="IVPKHeading5Char">
    <w:name w:val="IVPK Heading 5 Char"/>
    <w:link w:val="IVPKHeading5"/>
    <w:rsid w:val="003C54A3"/>
    <w:rPr>
      <w:rFonts w:ascii="Garamond" w:eastAsia="Calibri" w:hAnsi="Garamond" w:cs="Times New Roman"/>
      <w:szCs w:val="24"/>
    </w:rPr>
  </w:style>
  <w:style w:type="paragraph" w:customStyle="1" w:styleId="Pataisymai1">
    <w:name w:val="Pataisymai1"/>
    <w:hidden/>
    <w:uiPriority w:val="99"/>
    <w:semiHidden/>
    <w:rsid w:val="003C54A3"/>
    <w:pPr>
      <w:spacing w:after="0" w:line="240" w:lineRule="auto"/>
    </w:pPr>
    <w:rPr>
      <w:rFonts w:ascii="Times New Roman" w:eastAsia="Times New Roman" w:hAnsi="Times New Roman" w:cs="Times New Roman"/>
      <w:sz w:val="24"/>
      <w:szCs w:val="20"/>
      <w:lang w:eastAsia="lt-LT"/>
    </w:rPr>
  </w:style>
  <w:style w:type="paragraph" w:customStyle="1" w:styleId="Betarp1">
    <w:name w:val="Be tarpų1"/>
    <w:uiPriority w:val="1"/>
    <w:qFormat/>
    <w:rsid w:val="003C54A3"/>
    <w:pPr>
      <w:spacing w:after="0" w:line="240" w:lineRule="auto"/>
    </w:pPr>
    <w:rPr>
      <w:rFonts w:ascii="Times New Roman" w:eastAsia="Times New Roman" w:hAnsi="Times New Roman" w:cs="Times New Roman"/>
      <w:sz w:val="24"/>
      <w:szCs w:val="24"/>
      <w:lang w:val="en-GB"/>
    </w:rPr>
  </w:style>
  <w:style w:type="paragraph" w:customStyle="1" w:styleId="DiagramaDiagrama3">
    <w:name w:val="Diagrama Diagrama3"/>
    <w:basedOn w:val="Normal"/>
    <w:semiHidden/>
    <w:rsid w:val="003C54A3"/>
    <w:pPr>
      <w:spacing w:after="160" w:line="240" w:lineRule="exact"/>
    </w:pPr>
    <w:rPr>
      <w:rFonts w:ascii="Verdana" w:hAnsi="Verdana" w:cs="Verdana"/>
      <w:sz w:val="20"/>
      <w:lang w:eastAsia="lt-LT"/>
    </w:rPr>
  </w:style>
  <w:style w:type="paragraph" w:styleId="EndnoteText">
    <w:name w:val="endnote text"/>
    <w:basedOn w:val="Normal"/>
    <w:link w:val="EndnoteTextChar"/>
    <w:rsid w:val="003C54A3"/>
    <w:pPr>
      <w:ind w:firstLine="720"/>
      <w:jc w:val="both"/>
    </w:pPr>
    <w:rPr>
      <w:sz w:val="20"/>
      <w:lang w:val="x-none" w:eastAsia="x-none"/>
    </w:rPr>
  </w:style>
  <w:style w:type="character" w:customStyle="1" w:styleId="EndnoteTextChar">
    <w:name w:val="Endnote Text Char"/>
    <w:basedOn w:val="DefaultParagraphFont"/>
    <w:link w:val="EndnoteText"/>
    <w:rsid w:val="003C54A3"/>
    <w:rPr>
      <w:rFonts w:ascii="Times New Roman" w:eastAsia="Times New Roman" w:hAnsi="Times New Roman" w:cs="Times New Roman"/>
      <w:sz w:val="20"/>
      <w:szCs w:val="20"/>
      <w:lang w:val="x-none" w:eastAsia="x-none"/>
    </w:rPr>
  </w:style>
  <w:style w:type="paragraph" w:customStyle="1" w:styleId="tekstas0">
    <w:name w:val="tekstas"/>
    <w:basedOn w:val="Normal"/>
    <w:rsid w:val="003C54A3"/>
    <w:pPr>
      <w:ind w:firstLine="720"/>
      <w:jc w:val="both"/>
    </w:pPr>
  </w:style>
  <w:style w:type="paragraph" w:customStyle="1" w:styleId="parasas">
    <w:name w:val="parasas"/>
    <w:basedOn w:val="Normal"/>
    <w:rsid w:val="003C54A3"/>
    <w:pPr>
      <w:jc w:val="both"/>
    </w:pPr>
  </w:style>
  <w:style w:type="paragraph" w:styleId="NormalIndent">
    <w:name w:val="Normal Indent"/>
    <w:basedOn w:val="Normal"/>
    <w:link w:val="NormalIndentChar"/>
    <w:unhideWhenUsed/>
    <w:qFormat/>
    <w:rsid w:val="003C54A3"/>
    <w:pPr>
      <w:spacing w:after="200" w:line="276" w:lineRule="auto"/>
      <w:ind w:left="720"/>
    </w:pPr>
    <w:rPr>
      <w:rFonts w:eastAsia="Calibri"/>
      <w:sz w:val="20"/>
      <w:lang w:val="x-none" w:eastAsia="x-none"/>
    </w:rPr>
  </w:style>
  <w:style w:type="character" w:customStyle="1" w:styleId="NormalIndentChar">
    <w:name w:val="Normal Indent Char"/>
    <w:link w:val="NormalIndent"/>
    <w:rsid w:val="003C54A3"/>
    <w:rPr>
      <w:rFonts w:ascii="Times New Roman" w:eastAsia="Calibri" w:hAnsi="Times New Roman" w:cs="Times New Roman"/>
      <w:sz w:val="20"/>
      <w:szCs w:val="20"/>
      <w:lang w:val="x-none" w:eastAsia="x-none"/>
    </w:rPr>
  </w:style>
  <w:style w:type="character" w:customStyle="1" w:styleId="apple-style-span">
    <w:name w:val="apple-style-span"/>
    <w:rsid w:val="003C54A3"/>
    <w:rPr>
      <w:rFonts w:cs="Times New Roman"/>
    </w:rPr>
  </w:style>
  <w:style w:type="paragraph" w:customStyle="1" w:styleId="TableSmall">
    <w:name w:val="Table_Small"/>
    <w:basedOn w:val="Normal"/>
    <w:rsid w:val="003C54A3"/>
    <w:pPr>
      <w:spacing w:before="40" w:after="40"/>
    </w:pPr>
    <w:rPr>
      <w:rFonts w:ascii="Arial" w:hAnsi="Arial"/>
      <w:sz w:val="16"/>
      <w:lang w:val="en-US"/>
    </w:rPr>
  </w:style>
  <w:style w:type="paragraph" w:customStyle="1" w:styleId="BodyTextIndent1">
    <w:name w:val="Body Text Indent1"/>
    <w:basedOn w:val="Normal"/>
    <w:link w:val="CharChar6"/>
    <w:rsid w:val="003C54A3"/>
    <w:pPr>
      <w:spacing w:after="120"/>
      <w:ind w:left="283"/>
    </w:pPr>
    <w:rPr>
      <w:rFonts w:eastAsia="Calibri"/>
      <w:szCs w:val="24"/>
      <w:lang w:val="x-none" w:eastAsia="x-none"/>
    </w:rPr>
  </w:style>
  <w:style w:type="character" w:customStyle="1" w:styleId="CharChar6">
    <w:name w:val="Char Char6"/>
    <w:link w:val="BodyTextIndent1"/>
    <w:rsid w:val="003C54A3"/>
    <w:rPr>
      <w:rFonts w:ascii="Times New Roman" w:eastAsia="Calibri" w:hAnsi="Times New Roman" w:cs="Times New Roman"/>
      <w:sz w:val="24"/>
      <w:szCs w:val="24"/>
      <w:lang w:val="x-none" w:eastAsia="x-none"/>
    </w:rPr>
  </w:style>
  <w:style w:type="paragraph" w:customStyle="1" w:styleId="xl66">
    <w:name w:val="xl66"/>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7">
    <w:name w:val="xl67"/>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68">
    <w:name w:val="xl68"/>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69">
    <w:name w:val="xl69"/>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70">
    <w:name w:val="xl70"/>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lang w:eastAsia="lt-LT"/>
    </w:rPr>
  </w:style>
  <w:style w:type="paragraph" w:customStyle="1" w:styleId="xl71">
    <w:name w:val="xl71"/>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lang w:eastAsia="lt-LT"/>
    </w:rPr>
  </w:style>
  <w:style w:type="paragraph" w:customStyle="1" w:styleId="xl72">
    <w:name w:val="xl72"/>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73">
    <w:name w:val="xl73"/>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74">
    <w:name w:val="xl74"/>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lang w:eastAsia="lt-LT"/>
    </w:rPr>
  </w:style>
  <w:style w:type="paragraph" w:customStyle="1" w:styleId="xl75">
    <w:name w:val="xl75"/>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76">
    <w:name w:val="xl76"/>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lang w:eastAsia="lt-LT"/>
    </w:rPr>
  </w:style>
  <w:style w:type="paragraph" w:customStyle="1" w:styleId="xl77">
    <w:name w:val="xl77"/>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lang w:eastAsia="lt-LT"/>
    </w:rPr>
  </w:style>
  <w:style w:type="paragraph" w:customStyle="1" w:styleId="xl78">
    <w:name w:val="xl78"/>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79">
    <w:name w:val="xl79"/>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lang w:eastAsia="lt-LT"/>
    </w:rPr>
  </w:style>
  <w:style w:type="paragraph" w:customStyle="1" w:styleId="xl80">
    <w:name w:val="xl80"/>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81">
    <w:name w:val="xl81"/>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lang w:eastAsia="lt-LT"/>
    </w:rPr>
  </w:style>
  <w:style w:type="paragraph" w:customStyle="1" w:styleId="xl82">
    <w:name w:val="xl82"/>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Cs w:val="24"/>
      <w:lang w:eastAsia="lt-LT"/>
    </w:rPr>
  </w:style>
  <w:style w:type="paragraph" w:customStyle="1" w:styleId="xl83">
    <w:name w:val="xl83"/>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84">
    <w:name w:val="xl84"/>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lang w:eastAsia="lt-LT"/>
    </w:rPr>
  </w:style>
  <w:style w:type="paragraph" w:customStyle="1" w:styleId="xl85">
    <w:name w:val="xl85"/>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86">
    <w:name w:val="xl86"/>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87">
    <w:name w:val="xl87"/>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88">
    <w:name w:val="xl88"/>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89">
    <w:name w:val="xl89"/>
    <w:basedOn w:val="Normal"/>
    <w:rsid w:val="003C54A3"/>
    <w:pPr>
      <w:pBdr>
        <w:top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90">
    <w:name w:val="xl90"/>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lt-LT"/>
    </w:rPr>
  </w:style>
  <w:style w:type="paragraph" w:customStyle="1" w:styleId="xl91">
    <w:name w:val="xl91"/>
    <w:basedOn w:val="Normal"/>
    <w:rsid w:val="003C54A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Cs w:val="24"/>
      <w:lang w:eastAsia="lt-LT"/>
    </w:rPr>
  </w:style>
  <w:style w:type="paragraph" w:customStyle="1" w:styleId="xl92">
    <w:name w:val="xl92"/>
    <w:basedOn w:val="Normal"/>
    <w:rsid w:val="003C54A3"/>
    <w:pPr>
      <w:pBdr>
        <w:top w:val="single" w:sz="4" w:space="0" w:color="auto"/>
        <w:bottom w:val="single" w:sz="4" w:space="0" w:color="auto"/>
        <w:right w:val="single" w:sz="4" w:space="0" w:color="auto"/>
      </w:pBdr>
      <w:spacing w:before="100" w:beforeAutospacing="1" w:after="100" w:afterAutospacing="1"/>
      <w:jc w:val="center"/>
      <w:textAlignment w:val="center"/>
    </w:pPr>
    <w:rPr>
      <w:szCs w:val="24"/>
      <w:lang w:eastAsia="lt-LT"/>
    </w:rPr>
  </w:style>
  <w:style w:type="character" w:customStyle="1" w:styleId="HTMLPreformattedChar1">
    <w:name w:val="HTML Preformatted Char1"/>
    <w:rsid w:val="003C54A3"/>
    <w:rPr>
      <w:rFonts w:ascii="Courier New" w:hAnsi="Courier New" w:cs="Courier New"/>
      <w:lang w:val="lt-LT" w:eastAsia="ar-SA" w:bidi="ar-SA"/>
    </w:rPr>
  </w:style>
  <w:style w:type="paragraph" w:customStyle="1" w:styleId="3">
    <w:name w:val="Стиль3"/>
    <w:basedOn w:val="Normal"/>
    <w:rsid w:val="003C54A3"/>
    <w:pPr>
      <w:jc w:val="center"/>
    </w:pPr>
    <w:rPr>
      <w:lang w:val="en-GB"/>
    </w:rPr>
  </w:style>
  <w:style w:type="paragraph" w:customStyle="1" w:styleId="Style8">
    <w:name w:val="Style8"/>
    <w:basedOn w:val="Normal"/>
    <w:rsid w:val="003C54A3"/>
    <w:pPr>
      <w:widowControl w:val="0"/>
      <w:autoSpaceDE w:val="0"/>
      <w:autoSpaceDN w:val="0"/>
      <w:adjustRightInd w:val="0"/>
      <w:spacing w:line="247" w:lineRule="exact"/>
      <w:ind w:firstLine="676"/>
      <w:jc w:val="both"/>
    </w:pPr>
    <w:rPr>
      <w:szCs w:val="24"/>
      <w:lang w:eastAsia="lt-LT"/>
    </w:rPr>
  </w:style>
  <w:style w:type="paragraph" w:customStyle="1" w:styleId="NumberedHeadingList6">
    <w:name w:val="Numbered Heading List 6"/>
    <w:basedOn w:val="Normal"/>
    <w:link w:val="NumberedHeadingList6Char"/>
    <w:qFormat/>
    <w:rsid w:val="003C54A3"/>
    <w:pPr>
      <w:tabs>
        <w:tab w:val="num" w:pos="0"/>
      </w:tabs>
      <w:ind w:left="1152" w:hanging="1152"/>
      <w:jc w:val="both"/>
    </w:pPr>
    <w:rPr>
      <w:rFonts w:eastAsia="Calibri"/>
      <w:szCs w:val="24"/>
      <w:lang w:val="x-none" w:eastAsia="x-none"/>
    </w:rPr>
  </w:style>
  <w:style w:type="character" w:customStyle="1" w:styleId="NumberedHeadingList6Char">
    <w:name w:val="Numbered Heading List 6 Char"/>
    <w:link w:val="NumberedHeadingList6"/>
    <w:rsid w:val="003C54A3"/>
    <w:rPr>
      <w:rFonts w:ascii="Times New Roman" w:eastAsia="Calibri" w:hAnsi="Times New Roman" w:cs="Times New Roman"/>
      <w:sz w:val="24"/>
      <w:szCs w:val="24"/>
      <w:lang w:val="x-none" w:eastAsia="x-none"/>
    </w:rPr>
  </w:style>
  <w:style w:type="character" w:customStyle="1" w:styleId="normal-h">
    <w:name w:val="normal-h"/>
    <w:rsid w:val="003C54A3"/>
  </w:style>
  <w:style w:type="paragraph" w:customStyle="1" w:styleId="Style5">
    <w:name w:val="Style5"/>
    <w:basedOn w:val="Normal"/>
    <w:rsid w:val="003C54A3"/>
    <w:pPr>
      <w:widowControl w:val="0"/>
      <w:autoSpaceDE w:val="0"/>
      <w:autoSpaceDN w:val="0"/>
      <w:adjustRightInd w:val="0"/>
      <w:jc w:val="both"/>
    </w:pPr>
    <w:rPr>
      <w:szCs w:val="24"/>
      <w:lang w:eastAsia="lt-LT"/>
    </w:rPr>
  </w:style>
  <w:style w:type="paragraph" w:customStyle="1" w:styleId="Style6">
    <w:name w:val="Style6"/>
    <w:basedOn w:val="Normal"/>
    <w:rsid w:val="003C54A3"/>
    <w:pPr>
      <w:widowControl w:val="0"/>
      <w:autoSpaceDE w:val="0"/>
      <w:autoSpaceDN w:val="0"/>
      <w:adjustRightInd w:val="0"/>
      <w:spacing w:line="252" w:lineRule="exact"/>
      <w:ind w:firstLine="513"/>
      <w:jc w:val="both"/>
    </w:pPr>
    <w:rPr>
      <w:szCs w:val="24"/>
      <w:lang w:eastAsia="lt-LT"/>
    </w:rPr>
  </w:style>
  <w:style w:type="paragraph" w:customStyle="1" w:styleId="Style7">
    <w:name w:val="Style7"/>
    <w:basedOn w:val="Normal"/>
    <w:rsid w:val="003C54A3"/>
    <w:pPr>
      <w:widowControl w:val="0"/>
      <w:autoSpaceDE w:val="0"/>
      <w:autoSpaceDN w:val="0"/>
      <w:adjustRightInd w:val="0"/>
      <w:spacing w:line="249" w:lineRule="exact"/>
      <w:ind w:firstLine="651"/>
      <w:jc w:val="both"/>
    </w:pPr>
    <w:rPr>
      <w:szCs w:val="24"/>
      <w:lang w:eastAsia="lt-LT"/>
    </w:rPr>
  </w:style>
  <w:style w:type="paragraph" w:customStyle="1" w:styleId="ACTAS">
    <w:name w:val="ACTAS"/>
    <w:basedOn w:val="Normal"/>
    <w:rsid w:val="003C54A3"/>
    <w:pPr>
      <w:widowControl w:val="0"/>
      <w:suppressAutoHyphens/>
    </w:pPr>
    <w:rPr>
      <w:rFonts w:ascii="Arial" w:hAnsi="Arial"/>
      <w:sz w:val="20"/>
      <w:szCs w:val="24"/>
      <w:lang w:eastAsia="lt-LT"/>
    </w:rPr>
  </w:style>
  <w:style w:type="paragraph" w:customStyle="1" w:styleId="headingas">
    <w:name w:val="headingas"/>
    <w:basedOn w:val="Heading9"/>
    <w:rsid w:val="003C54A3"/>
    <w:pPr>
      <w:keepNext w:val="0"/>
      <w:tabs>
        <w:tab w:val="clear" w:pos="2304"/>
      </w:tabs>
      <w:autoSpaceDE w:val="0"/>
      <w:autoSpaceDN w:val="0"/>
      <w:adjustRightInd w:val="0"/>
      <w:spacing w:after="0" w:line="360" w:lineRule="auto"/>
      <w:ind w:left="0" w:firstLine="0"/>
      <w:jc w:val="center"/>
    </w:pPr>
    <w:rPr>
      <w:rFonts w:eastAsia="Times New Roman"/>
      <w:b/>
      <w:bCs/>
      <w:caps/>
      <w:sz w:val="24"/>
      <w:lang w:val="en-US" w:eastAsia="x-none"/>
    </w:rPr>
  </w:style>
  <w:style w:type="character" w:customStyle="1" w:styleId="SKYRIUS1Char">
    <w:name w:val="SKYRIUS1 Char"/>
    <w:link w:val="SKYRIUS1"/>
    <w:locked/>
    <w:rsid w:val="003C54A3"/>
    <w:rPr>
      <w:b/>
      <w:caps/>
      <w:sz w:val="24"/>
    </w:rPr>
  </w:style>
  <w:style w:type="paragraph" w:customStyle="1" w:styleId="SKYRIUS1">
    <w:name w:val="SKYRIUS1"/>
    <w:basedOn w:val="Sraopastraipa1"/>
    <w:link w:val="SKYRIUS1Char"/>
    <w:qFormat/>
    <w:rsid w:val="003C54A3"/>
    <w:pPr>
      <w:tabs>
        <w:tab w:val="left" w:pos="1134"/>
      </w:tabs>
      <w:spacing w:line="360" w:lineRule="auto"/>
      <w:ind w:left="0" w:firstLine="709"/>
      <w:contextualSpacing/>
      <w:jc w:val="center"/>
    </w:pPr>
    <w:rPr>
      <w:rFonts w:asciiTheme="minorHAnsi" w:eastAsiaTheme="minorHAnsi" w:hAnsiTheme="minorHAnsi" w:cstheme="minorBidi"/>
      <w:b/>
      <w:caps/>
      <w:szCs w:val="22"/>
      <w:lang w:eastAsia="en-US"/>
    </w:rPr>
  </w:style>
  <w:style w:type="paragraph" w:styleId="NoSpacing">
    <w:name w:val="No Spacing"/>
    <w:link w:val="NoSpacingChar"/>
    <w:uiPriority w:val="1"/>
    <w:qFormat/>
    <w:rsid w:val="003C54A3"/>
    <w:pPr>
      <w:spacing w:after="0" w:line="240" w:lineRule="auto"/>
    </w:pPr>
    <w:rPr>
      <w:rFonts w:ascii="Calibri" w:eastAsia="Times New Roman" w:hAnsi="Calibri" w:cs="Times New Roman"/>
      <w:lang w:val="en-US"/>
    </w:rPr>
  </w:style>
  <w:style w:type="paragraph" w:customStyle="1" w:styleId="point10">
    <w:name w:val="point1"/>
    <w:basedOn w:val="Normal"/>
    <w:rsid w:val="003C54A3"/>
    <w:pPr>
      <w:spacing w:before="100" w:beforeAutospacing="1" w:after="100" w:afterAutospacing="1"/>
    </w:pPr>
    <w:rPr>
      <w:szCs w:val="24"/>
      <w:lang w:eastAsia="lt-LT"/>
    </w:rPr>
  </w:style>
  <w:style w:type="numbering" w:customStyle="1" w:styleId="NoList1">
    <w:name w:val="No List1"/>
    <w:next w:val="NoList"/>
    <w:uiPriority w:val="99"/>
    <w:semiHidden/>
    <w:unhideWhenUsed/>
    <w:rsid w:val="003C54A3"/>
  </w:style>
  <w:style w:type="paragraph" w:customStyle="1" w:styleId="BodyTextIndent21">
    <w:name w:val="Body Text Indent 21"/>
    <w:basedOn w:val="Normal"/>
    <w:rsid w:val="003C54A3"/>
    <w:pPr>
      <w:suppressAutoHyphens/>
      <w:spacing w:after="120" w:line="480" w:lineRule="auto"/>
      <w:ind w:left="283"/>
    </w:pPr>
    <w:rPr>
      <w:rFonts w:cs="Calibri"/>
      <w:szCs w:val="24"/>
      <w:lang w:eastAsia="ar-SA"/>
    </w:rPr>
  </w:style>
  <w:style w:type="paragraph" w:customStyle="1" w:styleId="Debesliotekstas2">
    <w:name w:val="Debesėlio tekstas2"/>
    <w:basedOn w:val="Normal"/>
    <w:semiHidden/>
    <w:rsid w:val="003C54A3"/>
    <w:rPr>
      <w:rFonts w:ascii="Tahoma" w:hAnsi="Tahoma" w:cs="Tahoma"/>
      <w:sz w:val="16"/>
      <w:szCs w:val="16"/>
    </w:rPr>
  </w:style>
  <w:style w:type="paragraph" w:customStyle="1" w:styleId="2lygis">
    <w:name w:val="_2 lygis"/>
    <w:basedOn w:val="Normal"/>
    <w:rsid w:val="003C54A3"/>
    <w:pPr>
      <w:tabs>
        <w:tab w:val="num" w:pos="709"/>
        <w:tab w:val="num" w:pos="992"/>
        <w:tab w:val="num" w:pos="1080"/>
      </w:tabs>
      <w:spacing w:before="60" w:after="60"/>
      <w:ind w:left="992" w:hanging="992"/>
      <w:jc w:val="both"/>
    </w:pPr>
    <w:rPr>
      <w:szCs w:val="24"/>
      <w:lang w:eastAsia="lt-LT"/>
    </w:rPr>
  </w:style>
  <w:style w:type="paragraph" w:customStyle="1" w:styleId="3lygis">
    <w:name w:val="_3 lygis"/>
    <w:basedOn w:val="Normal"/>
    <w:rsid w:val="003C54A3"/>
    <w:pPr>
      <w:tabs>
        <w:tab w:val="num" w:pos="992"/>
        <w:tab w:val="num" w:pos="1276"/>
        <w:tab w:val="num" w:pos="1800"/>
      </w:tabs>
      <w:ind w:left="1276" w:hanging="1276"/>
      <w:jc w:val="both"/>
    </w:pPr>
    <w:rPr>
      <w:szCs w:val="24"/>
      <w:lang w:eastAsia="lt-LT"/>
    </w:rPr>
  </w:style>
  <w:style w:type="paragraph" w:styleId="Index1">
    <w:name w:val="index 1"/>
    <w:basedOn w:val="Normal"/>
    <w:next w:val="Normal"/>
    <w:autoRedefine/>
    <w:unhideWhenUsed/>
    <w:rsid w:val="003C54A3"/>
    <w:pPr>
      <w:ind w:left="240" w:hanging="240"/>
    </w:pPr>
    <w:rPr>
      <w:sz w:val="20"/>
      <w:lang w:val="en-US"/>
    </w:rPr>
  </w:style>
  <w:style w:type="paragraph" w:styleId="Index2">
    <w:name w:val="index 2"/>
    <w:basedOn w:val="Normal"/>
    <w:next w:val="Normal"/>
    <w:autoRedefine/>
    <w:unhideWhenUsed/>
    <w:rsid w:val="003C54A3"/>
    <w:pPr>
      <w:ind w:left="480" w:hanging="240"/>
    </w:pPr>
    <w:rPr>
      <w:sz w:val="20"/>
      <w:lang w:val="en-US"/>
    </w:rPr>
  </w:style>
  <w:style w:type="paragraph" w:styleId="Index3">
    <w:name w:val="index 3"/>
    <w:basedOn w:val="Normal"/>
    <w:next w:val="Normal"/>
    <w:autoRedefine/>
    <w:unhideWhenUsed/>
    <w:rsid w:val="003C54A3"/>
    <w:pPr>
      <w:ind w:left="720" w:hanging="240"/>
    </w:pPr>
    <w:rPr>
      <w:sz w:val="20"/>
      <w:lang w:val="en-US"/>
    </w:rPr>
  </w:style>
  <w:style w:type="paragraph" w:styleId="Index4">
    <w:name w:val="index 4"/>
    <w:basedOn w:val="Normal"/>
    <w:next w:val="Normal"/>
    <w:autoRedefine/>
    <w:unhideWhenUsed/>
    <w:rsid w:val="003C54A3"/>
    <w:pPr>
      <w:ind w:left="960" w:hanging="240"/>
    </w:pPr>
    <w:rPr>
      <w:sz w:val="20"/>
      <w:lang w:val="en-US"/>
    </w:rPr>
  </w:style>
  <w:style w:type="paragraph" w:styleId="Index5">
    <w:name w:val="index 5"/>
    <w:basedOn w:val="Normal"/>
    <w:next w:val="Normal"/>
    <w:autoRedefine/>
    <w:unhideWhenUsed/>
    <w:rsid w:val="003C54A3"/>
    <w:pPr>
      <w:ind w:left="1200" w:hanging="240"/>
    </w:pPr>
    <w:rPr>
      <w:sz w:val="20"/>
      <w:lang w:val="en-US"/>
    </w:rPr>
  </w:style>
  <w:style w:type="paragraph" w:styleId="Index6">
    <w:name w:val="index 6"/>
    <w:basedOn w:val="Normal"/>
    <w:next w:val="Normal"/>
    <w:autoRedefine/>
    <w:unhideWhenUsed/>
    <w:rsid w:val="003C54A3"/>
    <w:pPr>
      <w:ind w:left="1440" w:hanging="240"/>
    </w:pPr>
    <w:rPr>
      <w:sz w:val="20"/>
      <w:lang w:val="en-US"/>
    </w:rPr>
  </w:style>
  <w:style w:type="paragraph" w:styleId="Index7">
    <w:name w:val="index 7"/>
    <w:basedOn w:val="Normal"/>
    <w:next w:val="Normal"/>
    <w:autoRedefine/>
    <w:unhideWhenUsed/>
    <w:rsid w:val="003C54A3"/>
    <w:pPr>
      <w:ind w:left="1680" w:hanging="240"/>
    </w:pPr>
    <w:rPr>
      <w:sz w:val="20"/>
      <w:lang w:val="en-US"/>
    </w:rPr>
  </w:style>
  <w:style w:type="paragraph" w:styleId="Index8">
    <w:name w:val="index 8"/>
    <w:basedOn w:val="Normal"/>
    <w:next w:val="Normal"/>
    <w:autoRedefine/>
    <w:unhideWhenUsed/>
    <w:rsid w:val="003C54A3"/>
    <w:pPr>
      <w:ind w:left="1920" w:hanging="240"/>
    </w:pPr>
    <w:rPr>
      <w:sz w:val="20"/>
      <w:lang w:val="en-US"/>
    </w:rPr>
  </w:style>
  <w:style w:type="paragraph" w:styleId="Index9">
    <w:name w:val="index 9"/>
    <w:basedOn w:val="Normal"/>
    <w:next w:val="Normal"/>
    <w:autoRedefine/>
    <w:unhideWhenUsed/>
    <w:rsid w:val="003C54A3"/>
    <w:pPr>
      <w:ind w:left="2160" w:hanging="240"/>
    </w:pPr>
    <w:rPr>
      <w:sz w:val="20"/>
      <w:lang w:val="en-US"/>
    </w:rPr>
  </w:style>
  <w:style w:type="paragraph" w:styleId="TOC2">
    <w:name w:val="toc 2"/>
    <w:basedOn w:val="Normal"/>
    <w:next w:val="Normal"/>
    <w:autoRedefine/>
    <w:uiPriority w:val="39"/>
    <w:unhideWhenUsed/>
    <w:qFormat/>
    <w:rsid w:val="003C54A3"/>
    <w:pPr>
      <w:spacing w:before="120"/>
      <w:ind w:left="240"/>
    </w:pPr>
    <w:rPr>
      <w:b/>
      <w:bCs/>
      <w:sz w:val="22"/>
      <w:szCs w:val="22"/>
      <w:lang w:val="en-US"/>
    </w:rPr>
  </w:style>
  <w:style w:type="paragraph" w:styleId="TOC3">
    <w:name w:val="toc 3"/>
    <w:basedOn w:val="Normal"/>
    <w:next w:val="Normal"/>
    <w:autoRedefine/>
    <w:uiPriority w:val="39"/>
    <w:unhideWhenUsed/>
    <w:qFormat/>
    <w:rsid w:val="003C54A3"/>
    <w:pPr>
      <w:tabs>
        <w:tab w:val="left" w:pos="1200"/>
        <w:tab w:val="right" w:leader="underscore" w:pos="9960"/>
      </w:tabs>
      <w:ind w:left="482"/>
    </w:pPr>
    <w:rPr>
      <w:sz w:val="20"/>
      <w:lang w:val="en-US"/>
    </w:rPr>
  </w:style>
  <w:style w:type="paragraph" w:styleId="TOC4">
    <w:name w:val="toc 4"/>
    <w:basedOn w:val="Normal"/>
    <w:next w:val="Normal"/>
    <w:autoRedefine/>
    <w:uiPriority w:val="39"/>
    <w:unhideWhenUsed/>
    <w:rsid w:val="003C54A3"/>
    <w:pPr>
      <w:ind w:left="720"/>
    </w:pPr>
    <w:rPr>
      <w:sz w:val="20"/>
      <w:lang w:val="en-US"/>
    </w:rPr>
  </w:style>
  <w:style w:type="paragraph" w:styleId="TOC5">
    <w:name w:val="toc 5"/>
    <w:basedOn w:val="Normal"/>
    <w:next w:val="Normal"/>
    <w:autoRedefine/>
    <w:uiPriority w:val="39"/>
    <w:unhideWhenUsed/>
    <w:rsid w:val="003C54A3"/>
    <w:pPr>
      <w:ind w:left="960"/>
    </w:pPr>
    <w:rPr>
      <w:sz w:val="20"/>
      <w:lang w:val="en-US"/>
    </w:rPr>
  </w:style>
  <w:style w:type="paragraph" w:styleId="TOC6">
    <w:name w:val="toc 6"/>
    <w:basedOn w:val="Normal"/>
    <w:next w:val="Normal"/>
    <w:autoRedefine/>
    <w:uiPriority w:val="39"/>
    <w:unhideWhenUsed/>
    <w:rsid w:val="003C54A3"/>
    <w:pPr>
      <w:ind w:left="1200"/>
    </w:pPr>
    <w:rPr>
      <w:sz w:val="20"/>
      <w:lang w:val="en-US"/>
    </w:rPr>
  </w:style>
  <w:style w:type="paragraph" w:styleId="TOC7">
    <w:name w:val="toc 7"/>
    <w:basedOn w:val="Normal"/>
    <w:next w:val="Normal"/>
    <w:autoRedefine/>
    <w:uiPriority w:val="39"/>
    <w:unhideWhenUsed/>
    <w:rsid w:val="003C54A3"/>
    <w:pPr>
      <w:ind w:left="1440"/>
    </w:pPr>
    <w:rPr>
      <w:sz w:val="20"/>
      <w:lang w:val="en-US"/>
    </w:rPr>
  </w:style>
  <w:style w:type="paragraph" w:styleId="TOC8">
    <w:name w:val="toc 8"/>
    <w:basedOn w:val="Normal"/>
    <w:next w:val="Normal"/>
    <w:autoRedefine/>
    <w:uiPriority w:val="39"/>
    <w:unhideWhenUsed/>
    <w:rsid w:val="003C54A3"/>
    <w:pPr>
      <w:ind w:left="1680"/>
    </w:pPr>
    <w:rPr>
      <w:sz w:val="20"/>
      <w:lang w:val="en-US"/>
    </w:rPr>
  </w:style>
  <w:style w:type="paragraph" w:styleId="TOC9">
    <w:name w:val="toc 9"/>
    <w:basedOn w:val="Normal"/>
    <w:next w:val="Normal"/>
    <w:autoRedefine/>
    <w:uiPriority w:val="39"/>
    <w:unhideWhenUsed/>
    <w:rsid w:val="003C54A3"/>
    <w:pPr>
      <w:ind w:left="1920"/>
    </w:pPr>
    <w:rPr>
      <w:sz w:val="20"/>
      <w:lang w:val="en-US"/>
    </w:rPr>
  </w:style>
  <w:style w:type="paragraph" w:styleId="IndexHeading">
    <w:name w:val="index heading"/>
    <w:basedOn w:val="Normal"/>
    <w:next w:val="Index1"/>
    <w:unhideWhenUsed/>
    <w:rsid w:val="003C54A3"/>
    <w:pPr>
      <w:spacing w:before="120" w:after="120"/>
    </w:pPr>
    <w:rPr>
      <w:b/>
      <w:bCs/>
      <w:i/>
      <w:iCs/>
      <w:sz w:val="20"/>
      <w:lang w:val="en-US"/>
    </w:rPr>
  </w:style>
  <w:style w:type="paragraph" w:styleId="ListBullet2">
    <w:name w:val="List Bullet 2"/>
    <w:basedOn w:val="Normal"/>
    <w:link w:val="ListBullet2Char"/>
    <w:autoRedefine/>
    <w:uiPriority w:val="99"/>
    <w:unhideWhenUsed/>
    <w:rsid w:val="003C54A3"/>
    <w:pPr>
      <w:keepNext/>
      <w:ind w:firstLine="567"/>
      <w:jc w:val="both"/>
    </w:pPr>
    <w:rPr>
      <w:sz w:val="20"/>
      <w:szCs w:val="24"/>
    </w:rPr>
  </w:style>
  <w:style w:type="character" w:customStyle="1" w:styleId="BodyTextChar1">
    <w:name w:val="Body Text Char1"/>
    <w:aliases w:val="body text Char1,contents Char1,bt Char1,Corps de texte Char1,body tesx Char1,heading_txt Char1,bodytxy2... Char1"/>
    <w:semiHidden/>
    <w:rsid w:val="003C54A3"/>
  </w:style>
  <w:style w:type="paragraph" w:styleId="Subtitle">
    <w:name w:val="Subtitle"/>
    <w:basedOn w:val="Normal"/>
    <w:next w:val="Normal"/>
    <w:link w:val="SubtitleChar"/>
    <w:uiPriority w:val="11"/>
    <w:qFormat/>
    <w:rsid w:val="003C54A3"/>
    <w:pPr>
      <w:spacing w:after="60"/>
      <w:jc w:val="center"/>
      <w:outlineLvl w:val="1"/>
    </w:pPr>
    <w:rPr>
      <w:rFonts w:ascii="Cambria" w:hAnsi="Cambria"/>
      <w:szCs w:val="24"/>
      <w:lang w:val="en-US"/>
    </w:rPr>
  </w:style>
  <w:style w:type="character" w:customStyle="1" w:styleId="SubtitleChar">
    <w:name w:val="Subtitle Char"/>
    <w:basedOn w:val="DefaultParagraphFont"/>
    <w:link w:val="Subtitle"/>
    <w:uiPriority w:val="11"/>
    <w:rsid w:val="003C54A3"/>
    <w:rPr>
      <w:rFonts w:ascii="Cambria" w:eastAsia="Times New Roman" w:hAnsi="Cambria" w:cs="Times New Roman"/>
      <w:sz w:val="24"/>
      <w:szCs w:val="24"/>
      <w:lang w:val="en-US"/>
    </w:rPr>
  </w:style>
  <w:style w:type="paragraph" w:customStyle="1" w:styleId="TableText">
    <w:name w:val="Table Text"/>
    <w:basedOn w:val="Normal"/>
    <w:rsid w:val="003C54A3"/>
    <w:pPr>
      <w:spacing w:before="120" w:after="120"/>
    </w:pPr>
    <w:rPr>
      <w:rFonts w:ascii="Book Antiqua" w:hAnsi="Book Antiqua"/>
      <w:szCs w:val="24"/>
    </w:rPr>
  </w:style>
  <w:style w:type="paragraph" w:customStyle="1" w:styleId="StyleHeading1TimesNewRoman">
    <w:name w:val="Style Heading 1 + Times New Roman"/>
    <w:basedOn w:val="Heading1"/>
    <w:rsid w:val="003C54A3"/>
    <w:pPr>
      <w:tabs>
        <w:tab w:val="num" w:pos="432"/>
      </w:tabs>
      <w:ind w:left="432" w:hanging="432"/>
    </w:pPr>
    <w:rPr>
      <w:b/>
      <w:bCs/>
      <w:caps/>
      <w:szCs w:val="32"/>
      <w:lang w:val="lt-LT" w:eastAsia="en-US"/>
    </w:rPr>
  </w:style>
  <w:style w:type="paragraph" w:customStyle="1" w:styleId="Bullets2">
    <w:name w:val="Bullets 2"/>
    <w:basedOn w:val="Normal"/>
    <w:rsid w:val="003C54A3"/>
    <w:pPr>
      <w:numPr>
        <w:numId w:val="9"/>
      </w:numPr>
      <w:spacing w:after="60"/>
    </w:pPr>
    <w:rPr>
      <w:rFonts w:ascii="Arial" w:hAnsi="Arial"/>
      <w:spacing w:val="-5"/>
      <w:sz w:val="22"/>
    </w:rPr>
  </w:style>
  <w:style w:type="paragraph" w:customStyle="1" w:styleId="TableTextBullet">
    <w:name w:val="Table Text Bullet"/>
    <w:basedOn w:val="Normal"/>
    <w:rsid w:val="003C54A3"/>
    <w:pPr>
      <w:tabs>
        <w:tab w:val="num" w:pos="2160"/>
      </w:tabs>
      <w:ind w:left="2160" w:hanging="180"/>
    </w:pPr>
    <w:rPr>
      <w:sz w:val="20"/>
      <w:szCs w:val="24"/>
    </w:rPr>
  </w:style>
  <w:style w:type="paragraph" w:customStyle="1" w:styleId="ParagraphText">
    <w:name w:val="Paragraph Text"/>
    <w:basedOn w:val="Normal"/>
    <w:rsid w:val="003C54A3"/>
    <w:pPr>
      <w:spacing w:before="120" w:after="120"/>
    </w:pPr>
    <w:rPr>
      <w:rFonts w:ascii="Book Antiqua" w:hAnsi="Book Antiqua"/>
      <w:szCs w:val="24"/>
    </w:rPr>
  </w:style>
  <w:style w:type="paragraph" w:customStyle="1" w:styleId="DiagramaDiagramaCharCharDiagramaDiagramaCharChar">
    <w:name w:val="Diagrama Diagrama Char Char Diagrama Diagrama Char Char"/>
    <w:basedOn w:val="Normal"/>
    <w:semiHidden/>
    <w:rsid w:val="003C54A3"/>
    <w:pPr>
      <w:spacing w:after="160" w:line="240" w:lineRule="exact"/>
    </w:pPr>
    <w:rPr>
      <w:rFonts w:ascii="Verdana" w:hAnsi="Verdana" w:cs="Verdana"/>
      <w:sz w:val="20"/>
      <w:lang w:eastAsia="lt-LT"/>
    </w:rPr>
  </w:style>
  <w:style w:type="paragraph" w:customStyle="1" w:styleId="Lentelestekstas">
    <w:name w:val="Lenteles tekstas"/>
    <w:basedOn w:val="Normal"/>
    <w:rsid w:val="003C54A3"/>
    <w:pPr>
      <w:spacing w:line="360" w:lineRule="auto"/>
    </w:pPr>
    <w:rPr>
      <w:szCs w:val="24"/>
      <w:lang w:val="en-US"/>
    </w:rPr>
  </w:style>
  <w:style w:type="paragraph" w:customStyle="1" w:styleId="LentelestekstasBefore2pt">
    <w:name w:val="Lenteles tekstas + Before:  2 pt"/>
    <w:aliases w:val="After:  2 pt"/>
    <w:basedOn w:val="Lentelestekstas"/>
    <w:rsid w:val="003C54A3"/>
    <w:pPr>
      <w:spacing w:before="40" w:after="40" w:line="240" w:lineRule="auto"/>
    </w:pPr>
    <w:rPr>
      <w:lang w:val="lt-LT"/>
    </w:rPr>
  </w:style>
  <w:style w:type="paragraph" w:customStyle="1" w:styleId="Body">
    <w:name w:val="Body"/>
    <w:basedOn w:val="CommentText"/>
    <w:rsid w:val="003C54A3"/>
    <w:pPr>
      <w:ind w:firstLine="720"/>
    </w:pPr>
    <w:rPr>
      <w:sz w:val="24"/>
    </w:rPr>
  </w:style>
  <w:style w:type="paragraph" w:customStyle="1" w:styleId="Sraopastraipa3">
    <w:name w:val="Sąrašo pastraipa3"/>
    <w:basedOn w:val="Normal"/>
    <w:uiPriority w:val="34"/>
    <w:qFormat/>
    <w:rsid w:val="003C54A3"/>
    <w:pPr>
      <w:ind w:left="1296"/>
    </w:pPr>
    <w:rPr>
      <w:szCs w:val="24"/>
      <w:lang w:val="en-US"/>
    </w:rPr>
  </w:style>
  <w:style w:type="character" w:customStyle="1" w:styleId="AlnostextChar">
    <w:name w:val="Alnos text Char"/>
    <w:link w:val="Alnostext"/>
    <w:locked/>
    <w:rsid w:val="003C54A3"/>
    <w:rPr>
      <w:rFonts w:ascii="Arial" w:eastAsia="Times New Roman" w:hAnsi="Arial" w:cs="Times New Roman"/>
      <w:sz w:val="20"/>
      <w:szCs w:val="24"/>
      <w:lang w:val="x-none"/>
    </w:rPr>
  </w:style>
  <w:style w:type="table" w:styleId="TableElegant">
    <w:name w:val="Table Elegant"/>
    <w:basedOn w:val="TableNormal"/>
    <w:semiHidden/>
    <w:unhideWhenUsed/>
    <w:rsid w:val="003C54A3"/>
    <w:pPr>
      <w:spacing w:after="0" w:line="240" w:lineRule="auto"/>
    </w:pPr>
    <w:rPr>
      <w:rFonts w:ascii="Times New Roman" w:eastAsia="Times New Roman" w:hAnsi="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customStyle="1" w:styleId="FontStyle33">
    <w:name w:val="Font Style33"/>
    <w:uiPriority w:val="99"/>
    <w:rsid w:val="003C54A3"/>
    <w:rPr>
      <w:rFonts w:ascii="Times New Roman" w:hAnsi="Times New Roman" w:cs="Times New Roman"/>
      <w:sz w:val="20"/>
      <w:szCs w:val="20"/>
    </w:rPr>
  </w:style>
  <w:style w:type="character" w:customStyle="1" w:styleId="FontStyle26">
    <w:name w:val="Font Style26"/>
    <w:rsid w:val="003C54A3"/>
    <w:rPr>
      <w:rFonts w:ascii="Georgia" w:hAnsi="Georgia" w:cs="Georgia"/>
      <w:sz w:val="14"/>
      <w:szCs w:val="14"/>
    </w:rPr>
  </w:style>
  <w:style w:type="paragraph" w:customStyle="1" w:styleId="LIST--Simple1">
    <w:name w:val="LIST -- Simple 1"/>
    <w:basedOn w:val="Normal"/>
    <w:autoRedefine/>
    <w:rsid w:val="003C54A3"/>
    <w:pPr>
      <w:tabs>
        <w:tab w:val="left" w:pos="2520"/>
      </w:tabs>
      <w:snapToGrid w:val="0"/>
      <w:jc w:val="both"/>
    </w:pPr>
    <w:rPr>
      <w:rFonts w:eastAsia="Arial Unicode MS"/>
      <w:color w:val="000000"/>
      <w:szCs w:val="24"/>
    </w:rPr>
  </w:style>
  <w:style w:type="paragraph" w:customStyle="1" w:styleId="Skyrius">
    <w:name w:val="Skyrius"/>
    <w:basedOn w:val="Normal"/>
    <w:uiPriority w:val="99"/>
    <w:rsid w:val="003C54A3"/>
    <w:pPr>
      <w:keepNext/>
      <w:numPr>
        <w:numId w:val="10"/>
      </w:numPr>
      <w:spacing w:after="120"/>
    </w:pPr>
    <w:rPr>
      <w:rFonts w:eastAsia="Calibri"/>
      <w:b/>
      <w:bCs/>
      <w:smallCaps/>
      <w:noProof/>
      <w:sz w:val="28"/>
      <w:szCs w:val="24"/>
    </w:rPr>
  </w:style>
  <w:style w:type="paragraph" w:customStyle="1" w:styleId="Skyrius2">
    <w:name w:val="Skyrius2"/>
    <w:basedOn w:val="Normal"/>
    <w:uiPriority w:val="99"/>
    <w:rsid w:val="003C54A3"/>
    <w:pPr>
      <w:keepNext/>
      <w:numPr>
        <w:ilvl w:val="2"/>
        <w:numId w:val="10"/>
      </w:numPr>
      <w:spacing w:after="120"/>
      <w:ind w:left="792" w:hanging="245"/>
    </w:pPr>
    <w:rPr>
      <w:rFonts w:eastAsia="Calibri"/>
      <w:bCs/>
      <w:szCs w:val="24"/>
      <w:u w:val="single"/>
    </w:rPr>
  </w:style>
  <w:style w:type="paragraph" w:customStyle="1" w:styleId="Skyrius3">
    <w:name w:val="Skyrius3"/>
    <w:basedOn w:val="Skyrius2"/>
    <w:uiPriority w:val="99"/>
    <w:rsid w:val="003C54A3"/>
    <w:pPr>
      <w:numPr>
        <w:ilvl w:val="3"/>
      </w:numPr>
    </w:pPr>
  </w:style>
  <w:style w:type="paragraph" w:customStyle="1" w:styleId="bodynum">
    <w:name w:val="bodynum"/>
    <w:basedOn w:val="Normal"/>
    <w:uiPriority w:val="99"/>
    <w:rsid w:val="003C54A3"/>
    <w:pPr>
      <w:keepLines/>
      <w:numPr>
        <w:ilvl w:val="1"/>
        <w:numId w:val="10"/>
      </w:numPr>
      <w:spacing w:after="120"/>
    </w:pPr>
    <w:rPr>
      <w:rFonts w:eastAsia="Calibri"/>
      <w:szCs w:val="24"/>
    </w:rPr>
  </w:style>
  <w:style w:type="paragraph" w:customStyle="1" w:styleId="pavadinimas">
    <w:name w:val="pavadinimas"/>
    <w:basedOn w:val="Normal"/>
    <w:uiPriority w:val="99"/>
    <w:rsid w:val="003C54A3"/>
    <w:pPr>
      <w:spacing w:before="100" w:beforeAutospacing="1" w:after="100" w:afterAutospacing="1"/>
    </w:pPr>
    <w:rPr>
      <w:rFonts w:ascii="Arial Unicode MS" w:eastAsia="Arial Unicode MS" w:hAnsi="Arial Unicode MS" w:cs="Arial Unicode MS"/>
      <w:szCs w:val="24"/>
      <w:lang w:val="en-US"/>
    </w:rPr>
  </w:style>
  <w:style w:type="paragraph" w:customStyle="1" w:styleId="centrboldm0">
    <w:name w:val="centrboldm"/>
    <w:basedOn w:val="Normal"/>
    <w:uiPriority w:val="99"/>
    <w:rsid w:val="003C54A3"/>
    <w:pPr>
      <w:autoSpaceDE w:val="0"/>
      <w:autoSpaceDN w:val="0"/>
      <w:jc w:val="center"/>
    </w:pPr>
    <w:rPr>
      <w:rFonts w:ascii="TimesLT" w:eastAsia="Calibri" w:hAnsi="TimesLT"/>
      <w:b/>
      <w:bCs/>
      <w:sz w:val="20"/>
      <w:lang w:eastAsia="lt-LT"/>
    </w:rPr>
  </w:style>
  <w:style w:type="character" w:customStyle="1" w:styleId="TitleChar1">
    <w:name w:val="Title Char1"/>
    <w:basedOn w:val="DefaultParagraphFont"/>
    <w:uiPriority w:val="99"/>
    <w:rsid w:val="003C54A3"/>
    <w:rPr>
      <w:rFonts w:ascii="Cambria" w:hAnsi="Cambria" w:cs="Times New Roman"/>
      <w:color w:val="17365D"/>
      <w:spacing w:val="5"/>
      <w:kern w:val="28"/>
      <w:sz w:val="52"/>
      <w:szCs w:val="52"/>
    </w:rPr>
  </w:style>
  <w:style w:type="paragraph" w:customStyle="1" w:styleId="LentaCENTR">
    <w:name w:val="Lenta CENTR"/>
    <w:basedOn w:val="BodyText11"/>
    <w:uiPriority w:val="99"/>
    <w:rsid w:val="003C54A3"/>
    <w:pPr>
      <w:suppressAutoHyphens/>
      <w:spacing w:line="298" w:lineRule="auto"/>
      <w:ind w:firstLine="0"/>
      <w:jc w:val="center"/>
      <w:textAlignment w:val="center"/>
    </w:pPr>
    <w:rPr>
      <w:rFonts w:ascii="Times New Roman" w:hAnsi="Times New Roman"/>
      <w:color w:val="000000"/>
      <w:lang w:eastAsia="lt-LT"/>
    </w:rPr>
  </w:style>
  <w:style w:type="paragraph" w:customStyle="1" w:styleId="lentnr2">
    <w:name w:val="lent_nr2"/>
    <w:basedOn w:val="Normal"/>
    <w:next w:val="Normal"/>
    <w:autoRedefine/>
    <w:uiPriority w:val="99"/>
    <w:rsid w:val="003C54A3"/>
    <w:pPr>
      <w:numPr>
        <w:ilvl w:val="1"/>
        <w:numId w:val="11"/>
      </w:numPr>
      <w:tabs>
        <w:tab w:val="num" w:pos="0"/>
      </w:tabs>
      <w:spacing w:before="120" w:after="60"/>
      <w:ind w:left="0" w:firstLine="171"/>
    </w:pPr>
    <w:rPr>
      <w:b/>
      <w:i/>
      <w:szCs w:val="24"/>
    </w:rPr>
  </w:style>
  <w:style w:type="character" w:customStyle="1" w:styleId="Pagrindinistekstas">
    <w:name w:val="Pagrindinis tekstas_"/>
    <w:link w:val="Pagrindinistekstas3"/>
    <w:uiPriority w:val="99"/>
    <w:locked/>
    <w:rsid w:val="003C54A3"/>
    <w:rPr>
      <w:shd w:val="clear" w:color="auto" w:fill="FFFFFF"/>
    </w:rPr>
  </w:style>
  <w:style w:type="paragraph" w:customStyle="1" w:styleId="Pagrindinistekstas3">
    <w:name w:val="Pagrindinis tekstas3"/>
    <w:basedOn w:val="Normal"/>
    <w:link w:val="Pagrindinistekstas"/>
    <w:uiPriority w:val="99"/>
    <w:rsid w:val="003C54A3"/>
    <w:pPr>
      <w:shd w:val="clear" w:color="auto" w:fill="FFFFFF"/>
      <w:spacing w:before="300" w:line="413" w:lineRule="exact"/>
      <w:jc w:val="center"/>
    </w:pPr>
    <w:rPr>
      <w:rFonts w:asciiTheme="minorHAnsi" w:eastAsiaTheme="minorHAnsi" w:hAnsiTheme="minorHAnsi" w:cstheme="minorBidi"/>
      <w:sz w:val="22"/>
      <w:szCs w:val="22"/>
      <w:shd w:val="clear" w:color="auto" w:fill="FFFFFF"/>
    </w:rPr>
  </w:style>
  <w:style w:type="character" w:customStyle="1" w:styleId="PagrindinistekstasPusjuodis">
    <w:name w:val="Pagrindinis tekstas + Pusjuodis"/>
    <w:uiPriority w:val="99"/>
    <w:rsid w:val="003C54A3"/>
    <w:rPr>
      <w:b/>
      <w:sz w:val="22"/>
      <w:shd w:val="clear" w:color="auto" w:fill="FFFFFF"/>
    </w:rPr>
  </w:style>
  <w:style w:type="character" w:customStyle="1" w:styleId="Temosantrat2">
    <w:name w:val="Temos antraštė #2_"/>
    <w:link w:val="Temosantrat21"/>
    <w:uiPriority w:val="99"/>
    <w:locked/>
    <w:rsid w:val="003C54A3"/>
    <w:rPr>
      <w:b/>
      <w:sz w:val="19"/>
      <w:shd w:val="clear" w:color="auto" w:fill="FFFFFF"/>
    </w:rPr>
  </w:style>
  <w:style w:type="paragraph" w:customStyle="1" w:styleId="Temosantrat21">
    <w:name w:val="Temos antraštė #21"/>
    <w:basedOn w:val="Normal"/>
    <w:link w:val="Temosantrat2"/>
    <w:uiPriority w:val="99"/>
    <w:rsid w:val="003C54A3"/>
    <w:pPr>
      <w:shd w:val="clear" w:color="auto" w:fill="FFFFFF"/>
      <w:spacing w:before="420" w:after="300" w:line="240" w:lineRule="atLeast"/>
      <w:jc w:val="both"/>
      <w:outlineLvl w:val="1"/>
    </w:pPr>
    <w:rPr>
      <w:rFonts w:asciiTheme="minorHAnsi" w:eastAsiaTheme="minorHAnsi" w:hAnsiTheme="minorHAnsi" w:cstheme="minorBidi"/>
      <w:b/>
      <w:sz w:val="19"/>
      <w:szCs w:val="22"/>
      <w:shd w:val="clear" w:color="auto" w:fill="FFFFFF"/>
    </w:rPr>
  </w:style>
  <w:style w:type="character" w:customStyle="1" w:styleId="Pagrindinistekstas43">
    <w:name w:val="Pagrindinis tekstas (4)3"/>
    <w:uiPriority w:val="99"/>
    <w:rsid w:val="003C54A3"/>
    <w:rPr>
      <w:b/>
      <w:sz w:val="19"/>
      <w:shd w:val="clear" w:color="auto" w:fill="FFFFFF"/>
    </w:rPr>
  </w:style>
  <w:style w:type="paragraph" w:customStyle="1" w:styleId="Pagrindinistekstas41">
    <w:name w:val="Pagrindinis tekstas (4)1"/>
    <w:basedOn w:val="Normal"/>
    <w:uiPriority w:val="99"/>
    <w:rsid w:val="003C54A3"/>
    <w:pPr>
      <w:shd w:val="clear" w:color="auto" w:fill="FFFFFF"/>
      <w:spacing w:line="240" w:lineRule="atLeast"/>
    </w:pPr>
    <w:rPr>
      <w:rFonts w:eastAsia="Calibri"/>
      <w:b/>
      <w:bCs/>
      <w:sz w:val="19"/>
      <w:szCs w:val="19"/>
      <w:lang w:eastAsia="lt-LT"/>
    </w:rPr>
  </w:style>
  <w:style w:type="character" w:customStyle="1" w:styleId="apple-converted-space">
    <w:name w:val="apple-converted-space"/>
    <w:basedOn w:val="DefaultParagraphFont"/>
    <w:rsid w:val="003C54A3"/>
    <w:rPr>
      <w:rFonts w:cs="Times New Roman"/>
    </w:rPr>
  </w:style>
  <w:style w:type="table" w:customStyle="1" w:styleId="TableGrid11">
    <w:name w:val="Table Grid11"/>
    <w:basedOn w:val="TableNormal"/>
    <w:next w:val="TableGrid"/>
    <w:uiPriority w:val="39"/>
    <w:rsid w:val="003C54A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3C54A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3C54A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99"/>
    <w:rsid w:val="003C54A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4A3"/>
    <w:pPr>
      <w:widowControl w:val="0"/>
      <w:suppressAutoHyphens/>
      <w:spacing w:after="0" w:line="240" w:lineRule="auto"/>
    </w:pPr>
    <w:rPr>
      <w:rFonts w:ascii="Times New Roman" w:eastAsia="MS Mincho" w:hAnsi="Times New Roman" w:cs="Tahoma"/>
      <w:sz w:val="24"/>
      <w:szCs w:val="24"/>
      <w:lang w:eastAsia="hi-IN" w:bidi="hi-IN"/>
    </w:rPr>
  </w:style>
  <w:style w:type="character" w:customStyle="1" w:styleId="clear1">
    <w:name w:val="clear1"/>
    <w:basedOn w:val="DefaultParagraphFont"/>
    <w:rsid w:val="003C54A3"/>
  </w:style>
  <w:style w:type="paragraph" w:customStyle="1" w:styleId="prastasis1">
    <w:name w:val="Įprastasis1"/>
    <w:rsid w:val="003C54A3"/>
    <w:pPr>
      <w:widowControl w:val="0"/>
      <w:suppressAutoHyphens/>
    </w:pPr>
    <w:rPr>
      <w:rFonts w:ascii="Times New Roman" w:eastAsia="Calibri" w:hAnsi="Times New Roman" w:cs="Calibri"/>
      <w:color w:val="00000A"/>
      <w:sz w:val="24"/>
      <w:szCs w:val="24"/>
      <w:lang w:val="en-US"/>
    </w:rPr>
  </w:style>
  <w:style w:type="character" w:customStyle="1" w:styleId="Bodytext50">
    <w:name w:val="Body text (5)_"/>
    <w:basedOn w:val="DefaultParagraphFont"/>
    <w:link w:val="Bodytext51"/>
    <w:locked/>
    <w:rsid w:val="003C54A3"/>
    <w:rPr>
      <w:shd w:val="clear" w:color="auto" w:fill="FFFFFF"/>
    </w:rPr>
  </w:style>
  <w:style w:type="paragraph" w:customStyle="1" w:styleId="Bodytext51">
    <w:name w:val="Body text (5)"/>
    <w:basedOn w:val="Normal"/>
    <w:link w:val="Bodytext50"/>
    <w:rsid w:val="003C54A3"/>
    <w:pPr>
      <w:widowControl w:val="0"/>
      <w:shd w:val="clear" w:color="auto" w:fill="FFFFFF"/>
      <w:spacing w:after="300" w:line="0" w:lineRule="atLeast"/>
      <w:ind w:hanging="440"/>
    </w:pPr>
    <w:rPr>
      <w:rFonts w:asciiTheme="minorHAnsi" w:eastAsiaTheme="minorHAnsi" w:hAnsiTheme="minorHAnsi" w:cstheme="minorBidi"/>
      <w:sz w:val="22"/>
      <w:szCs w:val="22"/>
    </w:rPr>
  </w:style>
  <w:style w:type="character" w:customStyle="1" w:styleId="desktop-title-subcontent">
    <w:name w:val="desktop-title-subcontent"/>
    <w:basedOn w:val="DefaultParagraphFont"/>
    <w:rsid w:val="003C54A3"/>
  </w:style>
  <w:style w:type="paragraph" w:customStyle="1" w:styleId="BalloonText1">
    <w:name w:val="Balloon Text1"/>
    <w:basedOn w:val="Normal"/>
    <w:semiHidden/>
    <w:rsid w:val="003C54A3"/>
    <w:rPr>
      <w:rFonts w:ascii="Tahoma" w:hAnsi="Tahoma" w:cs="Tahoma"/>
      <w:sz w:val="16"/>
      <w:szCs w:val="16"/>
      <w:lang w:eastAsia="lt-LT"/>
    </w:rPr>
  </w:style>
  <w:style w:type="paragraph" w:customStyle="1" w:styleId="CommentSubject1">
    <w:name w:val="Comment Subject1"/>
    <w:basedOn w:val="CommentText"/>
    <w:next w:val="CommentText"/>
    <w:semiHidden/>
    <w:rsid w:val="003C54A3"/>
    <w:rPr>
      <w:b/>
      <w:bCs/>
      <w:lang w:eastAsia="lt-LT"/>
    </w:rPr>
  </w:style>
  <w:style w:type="paragraph" w:customStyle="1" w:styleId="NormalJust">
    <w:name w:val="Normal Just"/>
    <w:basedOn w:val="Normal"/>
    <w:rsid w:val="003C54A3"/>
    <w:pPr>
      <w:jc w:val="both"/>
    </w:pPr>
    <w:rPr>
      <w:rFonts w:ascii="TimesLT" w:hAnsi="TimesLT"/>
      <w:sz w:val="16"/>
      <w:lang w:val="en-US"/>
    </w:rPr>
  </w:style>
  <w:style w:type="paragraph" w:customStyle="1" w:styleId="BodyTextKeep">
    <w:name w:val="Body Text Keep"/>
    <w:basedOn w:val="BodyText0"/>
    <w:rsid w:val="003C54A3"/>
    <w:pPr>
      <w:keepNext/>
      <w:overflowPunct w:val="0"/>
      <w:autoSpaceDE w:val="0"/>
      <w:autoSpaceDN w:val="0"/>
      <w:adjustRightInd w:val="0"/>
      <w:spacing w:after="0"/>
      <w:textAlignment w:val="baseline"/>
    </w:pPr>
    <w:rPr>
      <w:sz w:val="16"/>
      <w:lang w:val="en-US"/>
    </w:rPr>
  </w:style>
  <w:style w:type="paragraph" w:styleId="ListContinue2">
    <w:name w:val="List Continue 2"/>
    <w:basedOn w:val="ListContinue"/>
    <w:rsid w:val="003C54A3"/>
    <w:pPr>
      <w:numPr>
        <w:numId w:val="12"/>
      </w:numPr>
      <w:overflowPunct w:val="0"/>
      <w:autoSpaceDE w:val="0"/>
      <w:autoSpaceDN w:val="0"/>
      <w:adjustRightInd w:val="0"/>
      <w:spacing w:after="160"/>
      <w:textAlignment w:val="baseline"/>
    </w:pPr>
    <w:rPr>
      <w:b/>
      <w:sz w:val="16"/>
      <w:szCs w:val="20"/>
      <w:lang w:eastAsia="en-US"/>
    </w:rPr>
  </w:style>
  <w:style w:type="paragraph" w:styleId="ListContinue">
    <w:name w:val="List Continue"/>
    <w:basedOn w:val="Normal"/>
    <w:rsid w:val="003C54A3"/>
    <w:pPr>
      <w:spacing w:after="120"/>
      <w:ind w:left="360"/>
    </w:pPr>
    <w:rPr>
      <w:szCs w:val="24"/>
      <w:lang w:eastAsia="lt-LT"/>
    </w:rPr>
  </w:style>
  <w:style w:type="paragraph" w:customStyle="1" w:styleId="Normalextra">
    <w:name w:val="Normal.extra"/>
    <w:rsid w:val="003C54A3"/>
    <w:pPr>
      <w:overflowPunct w:val="0"/>
      <w:autoSpaceDE w:val="0"/>
      <w:autoSpaceDN w:val="0"/>
      <w:adjustRightInd w:val="0"/>
      <w:spacing w:after="0" w:line="240" w:lineRule="auto"/>
      <w:textAlignment w:val="baseline"/>
    </w:pPr>
    <w:rPr>
      <w:rFonts w:ascii="TimesLT" w:eastAsia="Times New Roman" w:hAnsi="TimesLT" w:cs="Times New Roman"/>
      <w:sz w:val="24"/>
      <w:szCs w:val="20"/>
      <w:lang w:val="en-US"/>
    </w:rPr>
  </w:style>
  <w:style w:type="paragraph" w:customStyle="1" w:styleId="BlockQuotation">
    <w:name w:val="Block Quotation"/>
    <w:basedOn w:val="BodyText0"/>
    <w:rsid w:val="003C54A3"/>
    <w:pPr>
      <w:keepLines/>
      <w:overflowPunct w:val="0"/>
      <w:autoSpaceDE w:val="0"/>
      <w:autoSpaceDN w:val="0"/>
      <w:adjustRightInd w:val="0"/>
      <w:spacing w:after="160"/>
      <w:ind w:left="720" w:right="720"/>
      <w:textAlignment w:val="baseline"/>
    </w:pPr>
    <w:rPr>
      <w:i/>
      <w:sz w:val="20"/>
      <w:lang w:val="en-US"/>
    </w:rPr>
  </w:style>
  <w:style w:type="paragraph" w:customStyle="1" w:styleId="BlockQuotationFirst">
    <w:name w:val="Block Quotation First"/>
    <w:basedOn w:val="BlockQuotation"/>
    <w:next w:val="BlockQuotation"/>
    <w:rsid w:val="003C54A3"/>
    <w:pPr>
      <w:spacing w:before="120"/>
    </w:pPr>
  </w:style>
  <w:style w:type="paragraph" w:customStyle="1" w:styleId="BlockQuotationLast">
    <w:name w:val="Block Quotation Last"/>
    <w:basedOn w:val="BlockQuotation"/>
    <w:next w:val="BodyText0"/>
    <w:rsid w:val="003C54A3"/>
    <w:pPr>
      <w:spacing w:after="240"/>
    </w:pPr>
  </w:style>
  <w:style w:type="paragraph" w:customStyle="1" w:styleId="ChapterLabel">
    <w:name w:val="Chapter Label"/>
    <w:basedOn w:val="Normal"/>
    <w:next w:val="Normal"/>
    <w:rsid w:val="003C54A3"/>
    <w:pPr>
      <w:keepNext/>
      <w:overflowPunct w:val="0"/>
      <w:autoSpaceDE w:val="0"/>
      <w:autoSpaceDN w:val="0"/>
      <w:adjustRightInd w:val="0"/>
      <w:spacing w:before="360"/>
      <w:jc w:val="center"/>
      <w:textAlignment w:val="baseline"/>
    </w:pPr>
    <w:rPr>
      <w:rFonts w:ascii="HelveticaLT" w:hAnsi="HelveticaLT"/>
      <w:b/>
      <w:kern w:val="28"/>
      <w:u w:val="single"/>
      <w:lang w:val="en-US"/>
    </w:rPr>
  </w:style>
  <w:style w:type="paragraph" w:customStyle="1" w:styleId="ChapterSubtitle">
    <w:name w:val="Chapter Subtitle"/>
    <w:basedOn w:val="Normal"/>
    <w:next w:val="BodyText0"/>
    <w:rsid w:val="003C54A3"/>
    <w:pPr>
      <w:keepNext/>
      <w:keepLines/>
      <w:overflowPunct w:val="0"/>
      <w:autoSpaceDE w:val="0"/>
      <w:autoSpaceDN w:val="0"/>
      <w:adjustRightInd w:val="0"/>
      <w:spacing w:before="360" w:after="360"/>
      <w:jc w:val="center"/>
      <w:textAlignment w:val="baseline"/>
    </w:pPr>
    <w:rPr>
      <w:rFonts w:ascii="HelveticaLT" w:hAnsi="HelveticaLT"/>
      <w:i/>
      <w:kern w:val="28"/>
      <w:sz w:val="28"/>
      <w:lang w:val="en-US"/>
    </w:rPr>
  </w:style>
  <w:style w:type="paragraph" w:customStyle="1" w:styleId="ChapterTitle">
    <w:name w:val="Chapter Title"/>
    <w:basedOn w:val="Normal"/>
    <w:next w:val="ChapterSubtitle"/>
    <w:rsid w:val="003C54A3"/>
    <w:pPr>
      <w:keepNext/>
      <w:keepLines/>
      <w:overflowPunct w:val="0"/>
      <w:autoSpaceDE w:val="0"/>
      <w:autoSpaceDN w:val="0"/>
      <w:adjustRightInd w:val="0"/>
      <w:spacing w:before="600"/>
      <w:jc w:val="center"/>
      <w:textAlignment w:val="baseline"/>
    </w:pPr>
    <w:rPr>
      <w:rFonts w:ascii="HelveticaLT" w:hAnsi="HelveticaLT"/>
      <w:b/>
      <w:kern w:val="28"/>
      <w:sz w:val="32"/>
      <w:lang w:val="en-US"/>
    </w:rPr>
  </w:style>
  <w:style w:type="paragraph" w:styleId="Date">
    <w:name w:val="Date"/>
    <w:basedOn w:val="BodyText0"/>
    <w:link w:val="DateChar"/>
    <w:rsid w:val="003C54A3"/>
    <w:pPr>
      <w:overflowPunct w:val="0"/>
      <w:autoSpaceDE w:val="0"/>
      <w:autoSpaceDN w:val="0"/>
      <w:adjustRightInd w:val="0"/>
      <w:spacing w:before="480" w:after="0"/>
      <w:jc w:val="center"/>
      <w:textAlignment w:val="baseline"/>
    </w:pPr>
    <w:rPr>
      <w:b/>
      <w:sz w:val="20"/>
      <w:lang w:val="en-US"/>
    </w:rPr>
  </w:style>
  <w:style w:type="character" w:customStyle="1" w:styleId="DateChar">
    <w:name w:val="Date Char"/>
    <w:basedOn w:val="DefaultParagraphFont"/>
    <w:link w:val="Date"/>
    <w:rsid w:val="003C54A3"/>
    <w:rPr>
      <w:rFonts w:ascii="Times New Roman" w:eastAsia="Times New Roman" w:hAnsi="Times New Roman" w:cs="Times New Roman"/>
      <w:b/>
      <w:sz w:val="20"/>
      <w:szCs w:val="20"/>
      <w:lang w:val="en-US"/>
    </w:rPr>
  </w:style>
  <w:style w:type="paragraph" w:customStyle="1" w:styleId="DocumentLabel">
    <w:name w:val="Document Label"/>
    <w:basedOn w:val="Normal"/>
    <w:rsid w:val="003C54A3"/>
    <w:pPr>
      <w:keepNext/>
      <w:overflowPunct w:val="0"/>
      <w:autoSpaceDE w:val="0"/>
      <w:autoSpaceDN w:val="0"/>
      <w:adjustRightInd w:val="0"/>
      <w:spacing w:before="240" w:after="360"/>
      <w:textAlignment w:val="baseline"/>
    </w:pPr>
    <w:rPr>
      <w:b/>
      <w:kern w:val="28"/>
      <w:sz w:val="36"/>
      <w:lang w:val="en-US"/>
    </w:rPr>
  </w:style>
  <w:style w:type="character" w:styleId="EndnoteReference">
    <w:name w:val="endnote reference"/>
    <w:rsid w:val="003C54A3"/>
    <w:rPr>
      <w:vertAlign w:val="superscript"/>
    </w:rPr>
  </w:style>
  <w:style w:type="paragraph" w:customStyle="1" w:styleId="FooterEven">
    <w:name w:val="Footer Even"/>
    <w:basedOn w:val="Footer"/>
    <w:rsid w:val="003C54A3"/>
    <w:pPr>
      <w:keepLines/>
      <w:tabs>
        <w:tab w:val="clear" w:pos="4819"/>
        <w:tab w:val="clear" w:pos="9638"/>
        <w:tab w:val="center" w:pos="4320"/>
        <w:tab w:val="right" w:pos="8640"/>
      </w:tabs>
      <w:overflowPunct w:val="0"/>
      <w:autoSpaceDE w:val="0"/>
      <w:autoSpaceDN w:val="0"/>
      <w:adjustRightInd w:val="0"/>
      <w:textAlignment w:val="baseline"/>
    </w:pPr>
    <w:rPr>
      <w:sz w:val="20"/>
      <w:lang w:val="en-US"/>
    </w:rPr>
  </w:style>
  <w:style w:type="paragraph" w:customStyle="1" w:styleId="FooterFirst">
    <w:name w:val="Footer First"/>
    <w:basedOn w:val="Footer"/>
    <w:rsid w:val="003C54A3"/>
    <w:pPr>
      <w:keepLines/>
      <w:tabs>
        <w:tab w:val="clear" w:pos="4819"/>
        <w:tab w:val="clear" w:pos="9638"/>
        <w:tab w:val="center" w:pos="4320"/>
      </w:tabs>
      <w:overflowPunct w:val="0"/>
      <w:autoSpaceDE w:val="0"/>
      <w:autoSpaceDN w:val="0"/>
      <w:adjustRightInd w:val="0"/>
      <w:jc w:val="center"/>
      <w:textAlignment w:val="baseline"/>
    </w:pPr>
    <w:rPr>
      <w:sz w:val="20"/>
      <w:lang w:val="en-US"/>
    </w:rPr>
  </w:style>
  <w:style w:type="paragraph" w:customStyle="1" w:styleId="FooterOdd">
    <w:name w:val="Footer Odd"/>
    <w:basedOn w:val="Footer"/>
    <w:rsid w:val="003C54A3"/>
    <w:pPr>
      <w:keepLines/>
      <w:tabs>
        <w:tab w:val="clear" w:pos="4819"/>
        <w:tab w:val="clear" w:pos="9638"/>
        <w:tab w:val="right" w:pos="0"/>
        <w:tab w:val="center" w:pos="4320"/>
        <w:tab w:val="right" w:pos="8640"/>
      </w:tabs>
      <w:overflowPunct w:val="0"/>
      <w:autoSpaceDE w:val="0"/>
      <w:autoSpaceDN w:val="0"/>
      <w:adjustRightInd w:val="0"/>
      <w:jc w:val="right"/>
      <w:textAlignment w:val="baseline"/>
    </w:pPr>
    <w:rPr>
      <w:sz w:val="20"/>
      <w:lang w:val="en-US"/>
    </w:rPr>
  </w:style>
  <w:style w:type="paragraph" w:customStyle="1" w:styleId="FootnoteBase">
    <w:name w:val="Footnote Base"/>
    <w:basedOn w:val="Normal"/>
    <w:rsid w:val="003C54A3"/>
    <w:pPr>
      <w:tabs>
        <w:tab w:val="left" w:pos="187"/>
      </w:tabs>
      <w:overflowPunct w:val="0"/>
      <w:autoSpaceDE w:val="0"/>
      <w:autoSpaceDN w:val="0"/>
      <w:adjustRightInd w:val="0"/>
      <w:spacing w:line="220" w:lineRule="exact"/>
      <w:ind w:left="187" w:hanging="187"/>
      <w:textAlignment w:val="baseline"/>
    </w:pPr>
    <w:rPr>
      <w:sz w:val="18"/>
      <w:lang w:val="en-US"/>
    </w:rPr>
  </w:style>
  <w:style w:type="paragraph" w:customStyle="1" w:styleId="HeaderBase">
    <w:name w:val="Header Base"/>
    <w:basedOn w:val="Normal"/>
    <w:rsid w:val="003C54A3"/>
    <w:pPr>
      <w:keepLines/>
      <w:tabs>
        <w:tab w:val="center" w:pos="4320"/>
        <w:tab w:val="right" w:pos="8640"/>
      </w:tabs>
      <w:overflowPunct w:val="0"/>
      <w:autoSpaceDE w:val="0"/>
      <w:autoSpaceDN w:val="0"/>
      <w:adjustRightInd w:val="0"/>
      <w:textAlignment w:val="baseline"/>
    </w:pPr>
    <w:rPr>
      <w:sz w:val="20"/>
      <w:lang w:val="en-US"/>
    </w:rPr>
  </w:style>
  <w:style w:type="paragraph" w:customStyle="1" w:styleId="HeaderEven">
    <w:name w:val="Header Even"/>
    <w:basedOn w:val="Header"/>
    <w:rsid w:val="003C54A3"/>
    <w:pPr>
      <w:keepLines/>
      <w:tabs>
        <w:tab w:val="clear" w:pos="4153"/>
        <w:tab w:val="clear" w:pos="8306"/>
        <w:tab w:val="center" w:pos="4320"/>
        <w:tab w:val="right" w:pos="8640"/>
      </w:tabs>
      <w:overflowPunct w:val="0"/>
      <w:autoSpaceDE w:val="0"/>
      <w:autoSpaceDN w:val="0"/>
      <w:adjustRightInd w:val="0"/>
      <w:textAlignment w:val="baseline"/>
    </w:pPr>
    <w:rPr>
      <w:sz w:val="20"/>
      <w:szCs w:val="20"/>
      <w:lang w:val="en-US" w:eastAsia="en-US"/>
    </w:rPr>
  </w:style>
  <w:style w:type="paragraph" w:customStyle="1" w:styleId="HeaderFirst">
    <w:name w:val="Header First"/>
    <w:basedOn w:val="Header"/>
    <w:rsid w:val="003C54A3"/>
    <w:pPr>
      <w:keepLines/>
      <w:tabs>
        <w:tab w:val="clear" w:pos="4153"/>
        <w:tab w:val="clear" w:pos="8306"/>
        <w:tab w:val="center" w:pos="4320"/>
      </w:tabs>
      <w:overflowPunct w:val="0"/>
      <w:autoSpaceDE w:val="0"/>
      <w:autoSpaceDN w:val="0"/>
      <w:adjustRightInd w:val="0"/>
      <w:jc w:val="center"/>
      <w:textAlignment w:val="baseline"/>
    </w:pPr>
    <w:rPr>
      <w:sz w:val="20"/>
      <w:szCs w:val="20"/>
      <w:lang w:val="en-US" w:eastAsia="en-US"/>
    </w:rPr>
  </w:style>
  <w:style w:type="paragraph" w:customStyle="1" w:styleId="HeaderOdd">
    <w:name w:val="Header Odd"/>
    <w:basedOn w:val="Header"/>
    <w:rsid w:val="003C54A3"/>
    <w:pPr>
      <w:keepLines/>
      <w:tabs>
        <w:tab w:val="clear" w:pos="4153"/>
        <w:tab w:val="clear" w:pos="8306"/>
        <w:tab w:val="right" w:pos="0"/>
        <w:tab w:val="center" w:pos="4320"/>
        <w:tab w:val="right" w:pos="8640"/>
      </w:tabs>
      <w:overflowPunct w:val="0"/>
      <w:autoSpaceDE w:val="0"/>
      <w:autoSpaceDN w:val="0"/>
      <w:adjustRightInd w:val="0"/>
      <w:jc w:val="right"/>
      <w:textAlignment w:val="baseline"/>
    </w:pPr>
    <w:rPr>
      <w:sz w:val="20"/>
      <w:szCs w:val="20"/>
      <w:lang w:val="en-US" w:eastAsia="en-US"/>
    </w:rPr>
  </w:style>
  <w:style w:type="paragraph" w:customStyle="1" w:styleId="HeadingBase">
    <w:name w:val="Heading Base"/>
    <w:basedOn w:val="Normal"/>
    <w:next w:val="BodyText0"/>
    <w:rsid w:val="003C54A3"/>
    <w:pPr>
      <w:keepNext/>
      <w:overflowPunct w:val="0"/>
      <w:autoSpaceDE w:val="0"/>
      <w:autoSpaceDN w:val="0"/>
      <w:adjustRightInd w:val="0"/>
      <w:spacing w:before="240" w:after="120"/>
      <w:textAlignment w:val="baseline"/>
    </w:pPr>
    <w:rPr>
      <w:rFonts w:ascii="HelveticaLT" w:hAnsi="HelveticaLT"/>
      <w:b/>
      <w:kern w:val="28"/>
      <w:sz w:val="36"/>
      <w:lang w:val="en-US"/>
    </w:rPr>
  </w:style>
  <w:style w:type="paragraph" w:customStyle="1" w:styleId="IndexBase">
    <w:name w:val="Index Base"/>
    <w:basedOn w:val="Normal"/>
    <w:rsid w:val="003C54A3"/>
    <w:pPr>
      <w:tabs>
        <w:tab w:val="right" w:leader="dot" w:pos="3960"/>
      </w:tabs>
      <w:overflowPunct w:val="0"/>
      <w:autoSpaceDE w:val="0"/>
      <w:autoSpaceDN w:val="0"/>
      <w:adjustRightInd w:val="0"/>
      <w:ind w:left="720" w:hanging="720"/>
      <w:textAlignment w:val="baseline"/>
    </w:pPr>
    <w:rPr>
      <w:sz w:val="20"/>
      <w:lang w:val="en-US"/>
    </w:rPr>
  </w:style>
  <w:style w:type="character" w:customStyle="1" w:styleId="Lead-inEmphasis">
    <w:name w:val="Lead-in Emphasis"/>
    <w:rsid w:val="003C54A3"/>
    <w:rPr>
      <w:b/>
      <w:i/>
    </w:rPr>
  </w:style>
  <w:style w:type="character" w:styleId="LineNumber">
    <w:name w:val="line number"/>
    <w:rsid w:val="003C54A3"/>
    <w:rPr>
      <w:rFonts w:ascii="HelveticaLT" w:hAnsi="HelveticaLT"/>
      <w:sz w:val="18"/>
    </w:rPr>
  </w:style>
  <w:style w:type="paragraph" w:styleId="List">
    <w:name w:val="List"/>
    <w:basedOn w:val="BodyText0"/>
    <w:rsid w:val="003C54A3"/>
    <w:pPr>
      <w:tabs>
        <w:tab w:val="left" w:pos="720"/>
      </w:tabs>
      <w:overflowPunct w:val="0"/>
      <w:autoSpaceDE w:val="0"/>
      <w:autoSpaceDN w:val="0"/>
      <w:adjustRightInd w:val="0"/>
      <w:spacing w:after="80"/>
      <w:ind w:left="720" w:hanging="360"/>
      <w:textAlignment w:val="baseline"/>
    </w:pPr>
    <w:rPr>
      <w:sz w:val="20"/>
      <w:lang w:val="en-US"/>
    </w:rPr>
  </w:style>
  <w:style w:type="paragraph" w:styleId="List2">
    <w:name w:val="List 2"/>
    <w:basedOn w:val="List"/>
    <w:rsid w:val="003C54A3"/>
    <w:pPr>
      <w:tabs>
        <w:tab w:val="clear" w:pos="720"/>
        <w:tab w:val="left" w:pos="1080"/>
      </w:tabs>
      <w:ind w:left="1080"/>
    </w:pPr>
  </w:style>
  <w:style w:type="paragraph" w:styleId="List3">
    <w:name w:val="List 3"/>
    <w:basedOn w:val="List"/>
    <w:rsid w:val="003C54A3"/>
    <w:pPr>
      <w:tabs>
        <w:tab w:val="clear" w:pos="720"/>
        <w:tab w:val="left" w:pos="1440"/>
      </w:tabs>
      <w:ind w:left="1440"/>
    </w:pPr>
  </w:style>
  <w:style w:type="paragraph" w:styleId="List4">
    <w:name w:val="List 4"/>
    <w:basedOn w:val="List"/>
    <w:rsid w:val="003C54A3"/>
    <w:pPr>
      <w:tabs>
        <w:tab w:val="clear" w:pos="720"/>
        <w:tab w:val="left" w:pos="1800"/>
      </w:tabs>
      <w:ind w:left="1800"/>
    </w:pPr>
  </w:style>
  <w:style w:type="paragraph" w:styleId="List5">
    <w:name w:val="List 5"/>
    <w:basedOn w:val="List"/>
    <w:rsid w:val="003C54A3"/>
    <w:pPr>
      <w:tabs>
        <w:tab w:val="clear" w:pos="720"/>
        <w:tab w:val="left" w:pos="2160"/>
      </w:tabs>
      <w:ind w:left="2160"/>
    </w:pPr>
  </w:style>
  <w:style w:type="paragraph" w:styleId="ListBullet3">
    <w:name w:val="List Bullet 3"/>
    <w:basedOn w:val="ListBullet"/>
    <w:rsid w:val="003C54A3"/>
    <w:pPr>
      <w:overflowPunct w:val="0"/>
      <w:autoSpaceDE w:val="0"/>
      <w:autoSpaceDN w:val="0"/>
      <w:adjustRightInd w:val="0"/>
      <w:snapToGrid/>
      <w:spacing w:after="160" w:line="240" w:lineRule="auto"/>
      <w:ind w:left="1440" w:hanging="357"/>
      <w:jc w:val="both"/>
      <w:textAlignment w:val="baseline"/>
    </w:pPr>
    <w:rPr>
      <w:sz w:val="20"/>
      <w:szCs w:val="20"/>
      <w:lang w:val="en-US"/>
    </w:rPr>
  </w:style>
  <w:style w:type="paragraph" w:styleId="ListBullet4">
    <w:name w:val="List Bullet 4"/>
    <w:basedOn w:val="ListBullet"/>
    <w:rsid w:val="003C54A3"/>
    <w:pPr>
      <w:overflowPunct w:val="0"/>
      <w:autoSpaceDE w:val="0"/>
      <w:autoSpaceDN w:val="0"/>
      <w:adjustRightInd w:val="0"/>
      <w:snapToGrid/>
      <w:spacing w:after="160" w:line="240" w:lineRule="auto"/>
      <w:ind w:left="1800" w:hanging="357"/>
      <w:jc w:val="both"/>
      <w:textAlignment w:val="baseline"/>
    </w:pPr>
    <w:rPr>
      <w:sz w:val="20"/>
      <w:szCs w:val="20"/>
      <w:lang w:val="en-US"/>
    </w:rPr>
  </w:style>
  <w:style w:type="paragraph" w:styleId="ListBullet5">
    <w:name w:val="List Bullet 5"/>
    <w:basedOn w:val="ListBullet"/>
    <w:rsid w:val="003C54A3"/>
    <w:pPr>
      <w:overflowPunct w:val="0"/>
      <w:autoSpaceDE w:val="0"/>
      <w:autoSpaceDN w:val="0"/>
      <w:adjustRightInd w:val="0"/>
      <w:snapToGrid/>
      <w:spacing w:after="160" w:line="240" w:lineRule="auto"/>
      <w:ind w:left="2160" w:hanging="357"/>
      <w:jc w:val="both"/>
      <w:textAlignment w:val="baseline"/>
    </w:pPr>
    <w:rPr>
      <w:sz w:val="20"/>
      <w:szCs w:val="20"/>
      <w:lang w:val="en-US"/>
    </w:rPr>
  </w:style>
  <w:style w:type="paragraph" w:customStyle="1" w:styleId="ListBulletFirst">
    <w:name w:val="List Bullet First"/>
    <w:basedOn w:val="ListBullet"/>
    <w:next w:val="ListBullet"/>
    <w:rsid w:val="003C54A3"/>
    <w:pPr>
      <w:overflowPunct w:val="0"/>
      <w:autoSpaceDE w:val="0"/>
      <w:autoSpaceDN w:val="0"/>
      <w:adjustRightInd w:val="0"/>
      <w:snapToGrid/>
      <w:spacing w:before="80" w:after="160" w:line="240" w:lineRule="auto"/>
      <w:ind w:left="714" w:hanging="357"/>
      <w:jc w:val="both"/>
      <w:textAlignment w:val="baseline"/>
    </w:pPr>
    <w:rPr>
      <w:sz w:val="20"/>
      <w:szCs w:val="20"/>
      <w:lang w:val="en-US"/>
    </w:rPr>
  </w:style>
  <w:style w:type="paragraph" w:customStyle="1" w:styleId="ListBulletLast">
    <w:name w:val="List Bullet Last"/>
    <w:basedOn w:val="ListBullet"/>
    <w:next w:val="BodyText0"/>
    <w:rsid w:val="003C54A3"/>
    <w:pPr>
      <w:overflowPunct w:val="0"/>
      <w:autoSpaceDE w:val="0"/>
      <w:autoSpaceDN w:val="0"/>
      <w:adjustRightInd w:val="0"/>
      <w:snapToGrid/>
      <w:spacing w:after="240" w:line="240" w:lineRule="auto"/>
      <w:ind w:left="714" w:hanging="357"/>
      <w:jc w:val="both"/>
      <w:textAlignment w:val="baseline"/>
    </w:pPr>
    <w:rPr>
      <w:sz w:val="20"/>
      <w:szCs w:val="20"/>
      <w:lang w:val="en-US"/>
    </w:rPr>
  </w:style>
  <w:style w:type="paragraph" w:styleId="ListContinue3">
    <w:name w:val="List Continue 3"/>
    <w:basedOn w:val="ListContinue"/>
    <w:rsid w:val="003C54A3"/>
    <w:pPr>
      <w:overflowPunct w:val="0"/>
      <w:autoSpaceDE w:val="0"/>
      <w:autoSpaceDN w:val="0"/>
      <w:adjustRightInd w:val="0"/>
      <w:spacing w:after="160"/>
      <w:ind w:left="1440" w:hanging="360"/>
      <w:textAlignment w:val="baseline"/>
    </w:pPr>
    <w:rPr>
      <w:sz w:val="20"/>
      <w:szCs w:val="20"/>
      <w:lang w:val="en-US" w:eastAsia="en-US"/>
    </w:rPr>
  </w:style>
  <w:style w:type="paragraph" w:styleId="ListContinue4">
    <w:name w:val="List Continue 4"/>
    <w:basedOn w:val="ListContinue"/>
    <w:rsid w:val="003C54A3"/>
    <w:pPr>
      <w:overflowPunct w:val="0"/>
      <w:autoSpaceDE w:val="0"/>
      <w:autoSpaceDN w:val="0"/>
      <w:adjustRightInd w:val="0"/>
      <w:spacing w:after="160"/>
      <w:ind w:left="1800" w:hanging="360"/>
      <w:textAlignment w:val="baseline"/>
    </w:pPr>
    <w:rPr>
      <w:sz w:val="20"/>
      <w:szCs w:val="20"/>
      <w:lang w:val="en-US" w:eastAsia="en-US"/>
    </w:rPr>
  </w:style>
  <w:style w:type="paragraph" w:styleId="ListContinue5">
    <w:name w:val="List Continue 5"/>
    <w:basedOn w:val="ListContinue"/>
    <w:rsid w:val="003C54A3"/>
    <w:pPr>
      <w:overflowPunct w:val="0"/>
      <w:autoSpaceDE w:val="0"/>
      <w:autoSpaceDN w:val="0"/>
      <w:adjustRightInd w:val="0"/>
      <w:spacing w:after="160"/>
      <w:ind w:left="2160" w:hanging="360"/>
      <w:textAlignment w:val="baseline"/>
    </w:pPr>
    <w:rPr>
      <w:sz w:val="20"/>
      <w:szCs w:val="20"/>
      <w:lang w:val="en-US" w:eastAsia="en-US"/>
    </w:rPr>
  </w:style>
  <w:style w:type="paragraph" w:customStyle="1" w:styleId="ListFirst">
    <w:name w:val="List First"/>
    <w:basedOn w:val="List"/>
    <w:next w:val="List"/>
    <w:rsid w:val="003C54A3"/>
    <w:pPr>
      <w:spacing w:before="80"/>
    </w:pPr>
  </w:style>
  <w:style w:type="paragraph" w:customStyle="1" w:styleId="ListLast">
    <w:name w:val="List Last"/>
    <w:basedOn w:val="List"/>
    <w:next w:val="BodyText0"/>
    <w:rsid w:val="003C54A3"/>
    <w:pPr>
      <w:spacing w:after="240"/>
    </w:pPr>
  </w:style>
  <w:style w:type="paragraph" w:styleId="ListNumber">
    <w:name w:val="List Number"/>
    <w:basedOn w:val="List"/>
    <w:rsid w:val="003C54A3"/>
    <w:pPr>
      <w:tabs>
        <w:tab w:val="clear" w:pos="720"/>
      </w:tabs>
      <w:spacing w:after="60"/>
      <w:ind w:left="714" w:hanging="357"/>
    </w:pPr>
  </w:style>
  <w:style w:type="paragraph" w:styleId="ListNumber2">
    <w:name w:val="List Number 2"/>
    <w:basedOn w:val="ListNumber"/>
    <w:rsid w:val="003C54A3"/>
    <w:pPr>
      <w:ind w:left="1080"/>
    </w:pPr>
  </w:style>
  <w:style w:type="paragraph" w:styleId="ListNumber3">
    <w:name w:val="List Number 3"/>
    <w:basedOn w:val="ListNumber"/>
    <w:rsid w:val="003C54A3"/>
    <w:pPr>
      <w:ind w:left="1440"/>
    </w:pPr>
  </w:style>
  <w:style w:type="paragraph" w:styleId="ListNumber4">
    <w:name w:val="List Number 4"/>
    <w:basedOn w:val="ListNumber"/>
    <w:rsid w:val="003C54A3"/>
    <w:pPr>
      <w:ind w:left="1800"/>
    </w:pPr>
  </w:style>
  <w:style w:type="paragraph" w:styleId="ListNumber5">
    <w:name w:val="List Number 5"/>
    <w:basedOn w:val="ListNumber"/>
    <w:rsid w:val="003C54A3"/>
    <w:pPr>
      <w:ind w:left="2160"/>
    </w:pPr>
  </w:style>
  <w:style w:type="paragraph" w:customStyle="1" w:styleId="ListNumberFirst">
    <w:name w:val="List Number First"/>
    <w:basedOn w:val="ListNumber"/>
    <w:next w:val="ListNumber"/>
    <w:rsid w:val="003C54A3"/>
    <w:pPr>
      <w:spacing w:before="80"/>
    </w:pPr>
  </w:style>
  <w:style w:type="paragraph" w:customStyle="1" w:styleId="ListNumberLast">
    <w:name w:val="List Number Last"/>
    <w:basedOn w:val="ListNumber"/>
    <w:next w:val="BodyText0"/>
    <w:rsid w:val="003C54A3"/>
    <w:pPr>
      <w:spacing w:after="240"/>
    </w:pPr>
  </w:style>
  <w:style w:type="paragraph" w:styleId="MacroText">
    <w:name w:val="macro"/>
    <w:basedOn w:val="BodyText0"/>
    <w:link w:val="MacroTextChar"/>
    <w:rsid w:val="003C54A3"/>
    <w:pPr>
      <w:overflowPunct w:val="0"/>
      <w:autoSpaceDE w:val="0"/>
      <w:autoSpaceDN w:val="0"/>
      <w:adjustRightInd w:val="0"/>
      <w:textAlignment w:val="baseline"/>
    </w:pPr>
    <w:rPr>
      <w:rFonts w:ascii="MonospaceLT" w:hAnsi="MonospaceLT"/>
      <w:sz w:val="20"/>
      <w:lang w:val="en-US"/>
    </w:rPr>
  </w:style>
  <w:style w:type="character" w:customStyle="1" w:styleId="MacroTextChar">
    <w:name w:val="Macro Text Char"/>
    <w:basedOn w:val="DefaultParagraphFont"/>
    <w:link w:val="MacroText"/>
    <w:rsid w:val="003C54A3"/>
    <w:rPr>
      <w:rFonts w:ascii="MonospaceLT" w:eastAsia="Times New Roman" w:hAnsi="MonospaceLT" w:cs="Times New Roman"/>
      <w:sz w:val="20"/>
      <w:szCs w:val="20"/>
      <w:lang w:val="en-US"/>
    </w:rPr>
  </w:style>
  <w:style w:type="paragraph" w:styleId="MessageHeader">
    <w:name w:val="Message Header"/>
    <w:basedOn w:val="BodyText0"/>
    <w:link w:val="MessageHeaderChar"/>
    <w:rsid w:val="003C54A3"/>
    <w:pPr>
      <w:keepLines/>
      <w:tabs>
        <w:tab w:val="left" w:pos="3600"/>
        <w:tab w:val="left" w:pos="4680"/>
      </w:tabs>
      <w:overflowPunct w:val="0"/>
      <w:autoSpaceDE w:val="0"/>
      <w:autoSpaceDN w:val="0"/>
      <w:adjustRightInd w:val="0"/>
      <w:spacing w:after="240"/>
      <w:ind w:left="1080" w:right="2880" w:hanging="1080"/>
      <w:textAlignment w:val="baseline"/>
    </w:pPr>
    <w:rPr>
      <w:rFonts w:ascii="HelveticaLT" w:hAnsi="HelveticaLT"/>
      <w:sz w:val="20"/>
      <w:lang w:val="en-US"/>
    </w:rPr>
  </w:style>
  <w:style w:type="character" w:customStyle="1" w:styleId="MessageHeaderChar">
    <w:name w:val="Message Header Char"/>
    <w:basedOn w:val="DefaultParagraphFont"/>
    <w:link w:val="MessageHeader"/>
    <w:rsid w:val="003C54A3"/>
    <w:rPr>
      <w:rFonts w:ascii="HelveticaLT" w:eastAsia="Times New Roman" w:hAnsi="HelveticaLT" w:cs="Times New Roman"/>
      <w:sz w:val="20"/>
      <w:szCs w:val="20"/>
      <w:lang w:val="en-US"/>
    </w:rPr>
  </w:style>
  <w:style w:type="paragraph" w:customStyle="1" w:styleId="PartLabel">
    <w:name w:val="Part Label"/>
    <w:basedOn w:val="HeadingBase"/>
    <w:next w:val="Normal"/>
    <w:rsid w:val="003C54A3"/>
    <w:pPr>
      <w:spacing w:before="600" w:after="160"/>
      <w:jc w:val="center"/>
    </w:pPr>
    <w:rPr>
      <w:b w:val="0"/>
      <w:sz w:val="24"/>
      <w:u w:val="single"/>
    </w:rPr>
  </w:style>
  <w:style w:type="paragraph" w:customStyle="1" w:styleId="PartSubtitle">
    <w:name w:val="Part Subtitle"/>
    <w:basedOn w:val="Normal"/>
    <w:next w:val="BodyText0"/>
    <w:rsid w:val="003C54A3"/>
    <w:pPr>
      <w:keepNext/>
      <w:overflowPunct w:val="0"/>
      <w:autoSpaceDE w:val="0"/>
      <w:autoSpaceDN w:val="0"/>
      <w:adjustRightInd w:val="0"/>
      <w:spacing w:before="360" w:after="120"/>
      <w:jc w:val="center"/>
      <w:textAlignment w:val="baseline"/>
    </w:pPr>
    <w:rPr>
      <w:rFonts w:ascii="HelveticaLT" w:hAnsi="HelveticaLT"/>
      <w:i/>
      <w:kern w:val="28"/>
      <w:sz w:val="32"/>
      <w:lang w:val="en-US"/>
    </w:rPr>
  </w:style>
  <w:style w:type="paragraph" w:customStyle="1" w:styleId="PartTitle">
    <w:name w:val="Part Title"/>
    <w:basedOn w:val="HeadingBase"/>
    <w:next w:val="PartSubtitle"/>
    <w:rsid w:val="003C54A3"/>
    <w:pPr>
      <w:spacing w:before="600"/>
      <w:jc w:val="center"/>
    </w:pPr>
  </w:style>
  <w:style w:type="paragraph" w:customStyle="1" w:styleId="Picture">
    <w:name w:val="Picture"/>
    <w:basedOn w:val="BodyText0"/>
    <w:next w:val="Caption"/>
    <w:rsid w:val="003C54A3"/>
    <w:pPr>
      <w:keepNext/>
      <w:overflowPunct w:val="0"/>
      <w:autoSpaceDE w:val="0"/>
      <w:autoSpaceDN w:val="0"/>
      <w:adjustRightInd w:val="0"/>
      <w:spacing w:after="0"/>
      <w:textAlignment w:val="baseline"/>
    </w:pPr>
    <w:rPr>
      <w:sz w:val="20"/>
      <w:lang w:val="en-US"/>
    </w:rPr>
  </w:style>
  <w:style w:type="paragraph" w:customStyle="1" w:styleId="SectionHeading">
    <w:name w:val="Section Heading"/>
    <w:basedOn w:val="HeadingBase"/>
    <w:rsid w:val="003C54A3"/>
    <w:pPr>
      <w:spacing w:before="120" w:after="160"/>
    </w:pPr>
    <w:rPr>
      <w:sz w:val="28"/>
    </w:rPr>
  </w:style>
  <w:style w:type="paragraph" w:customStyle="1" w:styleId="SectionLabel">
    <w:name w:val="Section Label"/>
    <w:basedOn w:val="HeadingBase"/>
    <w:next w:val="BodyText0"/>
    <w:rsid w:val="003C54A3"/>
    <w:pPr>
      <w:keepLines/>
      <w:spacing w:after="360"/>
      <w:jc w:val="center"/>
    </w:pPr>
  </w:style>
  <w:style w:type="paragraph" w:customStyle="1" w:styleId="SubtitleCover">
    <w:name w:val="Subtitle Cover"/>
    <w:basedOn w:val="Normal"/>
    <w:next w:val="BodyText0"/>
    <w:rsid w:val="003C54A3"/>
    <w:pPr>
      <w:keepNext/>
      <w:overflowPunct w:val="0"/>
      <w:autoSpaceDE w:val="0"/>
      <w:autoSpaceDN w:val="0"/>
      <w:adjustRightInd w:val="0"/>
      <w:spacing w:before="240" w:after="160"/>
      <w:jc w:val="center"/>
      <w:textAlignment w:val="baseline"/>
    </w:pPr>
    <w:rPr>
      <w:rFonts w:ascii="HelveticaLT" w:hAnsi="HelveticaLT"/>
      <w:i/>
      <w:kern w:val="28"/>
      <w:sz w:val="36"/>
      <w:lang w:val="en-US"/>
    </w:rPr>
  </w:style>
  <w:style w:type="character" w:customStyle="1" w:styleId="Superscript">
    <w:name w:val="Superscript"/>
    <w:rsid w:val="003C54A3"/>
    <w:rPr>
      <w:position w:val="0"/>
      <w:vertAlign w:val="superscript"/>
    </w:rPr>
  </w:style>
  <w:style w:type="paragraph" w:styleId="TableofAuthorities">
    <w:name w:val="table of authorities"/>
    <w:basedOn w:val="Normal"/>
    <w:rsid w:val="003C54A3"/>
    <w:pPr>
      <w:tabs>
        <w:tab w:val="right" w:leader="dot" w:pos="8640"/>
      </w:tabs>
      <w:overflowPunct w:val="0"/>
      <w:autoSpaceDE w:val="0"/>
      <w:autoSpaceDN w:val="0"/>
      <w:adjustRightInd w:val="0"/>
      <w:ind w:left="360" w:hanging="360"/>
      <w:textAlignment w:val="baseline"/>
    </w:pPr>
    <w:rPr>
      <w:sz w:val="20"/>
      <w:lang w:val="en-US"/>
    </w:rPr>
  </w:style>
  <w:style w:type="paragraph" w:styleId="TableofFigures">
    <w:name w:val="table of figures"/>
    <w:basedOn w:val="Normal"/>
    <w:rsid w:val="003C54A3"/>
    <w:pPr>
      <w:tabs>
        <w:tab w:val="right" w:leader="dot" w:pos="8640"/>
      </w:tabs>
      <w:overflowPunct w:val="0"/>
      <w:autoSpaceDE w:val="0"/>
      <w:autoSpaceDN w:val="0"/>
      <w:adjustRightInd w:val="0"/>
      <w:ind w:left="720" w:hanging="720"/>
      <w:textAlignment w:val="baseline"/>
    </w:pPr>
    <w:rPr>
      <w:sz w:val="20"/>
      <w:lang w:val="en-US"/>
    </w:rPr>
  </w:style>
  <w:style w:type="paragraph" w:customStyle="1" w:styleId="TitleCover">
    <w:name w:val="Title Cover"/>
    <w:basedOn w:val="HeadingBase"/>
    <w:next w:val="SubtitleCover"/>
    <w:rsid w:val="003C54A3"/>
    <w:pPr>
      <w:spacing w:before="720" w:after="160"/>
      <w:jc w:val="center"/>
    </w:pPr>
    <w:rPr>
      <w:sz w:val="48"/>
    </w:rPr>
  </w:style>
  <w:style w:type="paragraph" w:styleId="TOAHeading">
    <w:name w:val="toa heading"/>
    <w:basedOn w:val="SectionHeading"/>
    <w:next w:val="TableofAuthorities"/>
    <w:rsid w:val="003C54A3"/>
  </w:style>
  <w:style w:type="paragraph" w:customStyle="1" w:styleId="TOCBase">
    <w:name w:val="TOC Base"/>
    <w:basedOn w:val="Normal"/>
    <w:rsid w:val="003C54A3"/>
    <w:pPr>
      <w:tabs>
        <w:tab w:val="right" w:leader="dot" w:pos="8640"/>
      </w:tabs>
      <w:overflowPunct w:val="0"/>
      <w:autoSpaceDE w:val="0"/>
      <w:autoSpaceDN w:val="0"/>
      <w:adjustRightInd w:val="0"/>
      <w:textAlignment w:val="baseline"/>
    </w:pPr>
    <w:rPr>
      <w:sz w:val="20"/>
      <w:lang w:val="en-US"/>
    </w:rPr>
  </w:style>
  <w:style w:type="paragraph" w:customStyle="1" w:styleId="n">
    <w:name w:val="n"/>
    <w:basedOn w:val="Heading3"/>
    <w:rsid w:val="003C54A3"/>
    <w:pPr>
      <w:keepLines w:val="0"/>
      <w:numPr>
        <w:ilvl w:val="2"/>
      </w:numPr>
      <w:tabs>
        <w:tab w:val="num" w:pos="792"/>
      </w:tabs>
      <w:overflowPunct w:val="0"/>
      <w:autoSpaceDE w:val="0"/>
      <w:autoSpaceDN w:val="0"/>
      <w:adjustRightInd w:val="0"/>
      <w:spacing w:before="120"/>
      <w:ind w:firstLine="851"/>
      <w:textAlignment w:val="baseline"/>
      <w:outlineLvl w:val="9"/>
    </w:pPr>
    <w:rPr>
      <w:rFonts w:ascii="Times New Roman" w:eastAsia="Times New Roman" w:hAnsi="Times New Roman" w:cs="Times New Roman"/>
      <w:b w:val="0"/>
      <w:bCs w:val="0"/>
      <w:color w:val="auto"/>
      <w:kern w:val="28"/>
      <w:sz w:val="18"/>
      <w:lang w:val="en-US"/>
    </w:rPr>
  </w:style>
  <w:style w:type="paragraph" w:customStyle="1" w:styleId="LIT">
    <w:name w:val="+LIT"/>
    <w:basedOn w:val="Normal"/>
    <w:rsid w:val="003C54A3"/>
    <w:pPr>
      <w:overflowPunct w:val="0"/>
      <w:autoSpaceDE w:val="0"/>
      <w:autoSpaceDN w:val="0"/>
      <w:adjustRightInd w:val="0"/>
      <w:ind w:right="-1191"/>
      <w:jc w:val="both"/>
      <w:textAlignment w:val="baseline"/>
    </w:pPr>
    <w:rPr>
      <w:rFonts w:ascii="MonospaceLT" w:hAnsi="MonospaceLT"/>
      <w:sz w:val="20"/>
      <w:lang w:val="en-US"/>
    </w:rPr>
  </w:style>
  <w:style w:type="paragraph" w:customStyle="1" w:styleId="StyleHeading2LTHelvetica">
    <w:name w:val="Style Heading 2 + LT Helvetica"/>
    <w:basedOn w:val="Heading2"/>
    <w:rsid w:val="003C54A3"/>
    <w:pPr>
      <w:keepLines w:val="0"/>
      <w:numPr>
        <w:ilvl w:val="1"/>
      </w:numPr>
      <w:overflowPunct w:val="0"/>
      <w:autoSpaceDE w:val="0"/>
      <w:autoSpaceDN w:val="0"/>
      <w:adjustRightInd w:val="0"/>
      <w:spacing w:before="160" w:after="120"/>
      <w:ind w:hanging="720"/>
      <w:textAlignment w:val="baseline"/>
    </w:pPr>
    <w:rPr>
      <w:rFonts w:ascii="Arial" w:eastAsia="Times New Roman" w:hAnsi="Arial" w:cs="Times New Roman"/>
      <w:i/>
      <w:iCs/>
      <w:color w:val="auto"/>
      <w:kern w:val="28"/>
      <w:sz w:val="22"/>
      <w:szCs w:val="20"/>
      <w:lang w:val="en-US"/>
    </w:rPr>
  </w:style>
  <w:style w:type="paragraph" w:customStyle="1" w:styleId="StyleHeading3LTTimes">
    <w:name w:val="Style Heading 3 + LT Times"/>
    <w:basedOn w:val="Heading3"/>
    <w:rsid w:val="003C54A3"/>
    <w:pPr>
      <w:keepLines w:val="0"/>
      <w:numPr>
        <w:ilvl w:val="2"/>
      </w:numPr>
      <w:tabs>
        <w:tab w:val="num" w:pos="792"/>
      </w:tabs>
      <w:overflowPunct w:val="0"/>
      <w:autoSpaceDE w:val="0"/>
      <w:autoSpaceDN w:val="0"/>
      <w:adjustRightInd w:val="0"/>
      <w:spacing w:before="120"/>
      <w:ind w:left="792" w:hanging="720"/>
      <w:textAlignment w:val="baseline"/>
    </w:pPr>
    <w:rPr>
      <w:rFonts w:ascii="Times New Roman" w:eastAsia="Times New Roman" w:hAnsi="Times New Roman" w:cs="Times New Roman"/>
      <w:color w:val="auto"/>
      <w:kern w:val="28"/>
      <w:sz w:val="20"/>
      <w:lang w:val="en-US"/>
    </w:rPr>
  </w:style>
  <w:style w:type="character" w:customStyle="1" w:styleId="StyleLTTimesBold">
    <w:name w:val="Style LT Times Bold"/>
    <w:rsid w:val="003C54A3"/>
    <w:rPr>
      <w:rFonts w:ascii="Times New Roman" w:hAnsi="Times New Roman"/>
      <w:b/>
      <w:bCs/>
    </w:rPr>
  </w:style>
  <w:style w:type="paragraph" w:customStyle="1" w:styleId="sarasas">
    <w:name w:val="sarasas"/>
    <w:basedOn w:val="BodyText0"/>
    <w:rsid w:val="003C54A3"/>
    <w:pPr>
      <w:numPr>
        <w:ilvl w:val="1"/>
        <w:numId w:val="13"/>
      </w:numPr>
      <w:tabs>
        <w:tab w:val="left" w:pos="709"/>
      </w:tabs>
      <w:overflowPunct w:val="0"/>
      <w:autoSpaceDE w:val="0"/>
      <w:autoSpaceDN w:val="0"/>
      <w:adjustRightInd w:val="0"/>
      <w:spacing w:after="0"/>
      <w:jc w:val="both"/>
      <w:textAlignment w:val="baseline"/>
    </w:pPr>
    <w:rPr>
      <w:b/>
      <w:bCs/>
      <w:color w:val="3366FF"/>
      <w:sz w:val="20"/>
      <w:lang w:val="en-US"/>
    </w:rPr>
  </w:style>
  <w:style w:type="paragraph" w:customStyle="1" w:styleId="Komentarotema1">
    <w:name w:val="Komentaro tema1"/>
    <w:basedOn w:val="CommentText"/>
    <w:next w:val="CommentText"/>
    <w:semiHidden/>
    <w:rsid w:val="003C54A3"/>
    <w:rPr>
      <w:b/>
      <w:bCs/>
      <w:lang w:eastAsia="lt-LT"/>
    </w:rPr>
  </w:style>
  <w:style w:type="numbering" w:customStyle="1" w:styleId="StyleOutlinenumberedBold">
    <w:name w:val="Style Outline numbered Bold"/>
    <w:basedOn w:val="NoList"/>
    <w:rsid w:val="003C54A3"/>
    <w:pPr>
      <w:numPr>
        <w:numId w:val="14"/>
      </w:numPr>
    </w:pPr>
  </w:style>
  <w:style w:type="character" w:customStyle="1" w:styleId="CharChar4">
    <w:name w:val="Char Char4"/>
    <w:rsid w:val="003C54A3"/>
    <w:rPr>
      <w:rFonts w:ascii="Tahoma" w:eastAsia="Times New Roman" w:hAnsi="Tahoma" w:cs="Tahoma"/>
      <w:b w:val="0"/>
      <w:bCs w:val="0"/>
      <w:sz w:val="16"/>
      <w:szCs w:val="16"/>
    </w:rPr>
  </w:style>
  <w:style w:type="paragraph" w:customStyle="1" w:styleId="Revision1">
    <w:name w:val="Revision1"/>
    <w:hidden/>
    <w:uiPriority w:val="99"/>
    <w:semiHidden/>
    <w:rsid w:val="003C54A3"/>
    <w:pPr>
      <w:spacing w:after="0" w:line="240" w:lineRule="auto"/>
    </w:pPr>
    <w:rPr>
      <w:rFonts w:ascii="Times New Roman" w:eastAsia="Times New Roman" w:hAnsi="Times New Roman" w:cs="Times New Roman"/>
      <w:sz w:val="24"/>
      <w:szCs w:val="24"/>
      <w:lang w:eastAsia="lt-LT"/>
    </w:rPr>
  </w:style>
  <w:style w:type="character" w:customStyle="1" w:styleId="highlight">
    <w:name w:val="highlight"/>
    <w:rsid w:val="003C54A3"/>
  </w:style>
  <w:style w:type="paragraph" w:customStyle="1" w:styleId="remas1">
    <w:name w:val="remas1"/>
    <w:basedOn w:val="Normal"/>
    <w:rsid w:val="003C54A3"/>
    <w:pPr>
      <w:framePr w:w="3385" w:h="857" w:hSpace="181" w:wrap="auto" w:vAnchor="text" w:hAnchor="page" w:x="1728" w:y="794"/>
      <w:overflowPunct w:val="0"/>
      <w:autoSpaceDE w:val="0"/>
      <w:autoSpaceDN w:val="0"/>
      <w:adjustRightInd w:val="0"/>
      <w:jc w:val="center"/>
      <w:textAlignment w:val="baseline"/>
    </w:pPr>
    <w:rPr>
      <w:rFonts w:ascii="TimesLT" w:hAnsi="TimesLT"/>
      <w:b/>
      <w:sz w:val="28"/>
      <w:lang w:val="en-GB"/>
    </w:rPr>
  </w:style>
  <w:style w:type="paragraph" w:customStyle="1" w:styleId="apacia">
    <w:name w:val="apacia"/>
    <w:basedOn w:val="Normal"/>
    <w:rsid w:val="003C54A3"/>
    <w:pPr>
      <w:framePr w:w="10251" w:h="1159" w:hSpace="181" w:wrap="auto" w:vAnchor="page" w:hAnchor="page" w:x="1152" w:y="15409" w:anchorLock="1"/>
      <w:overflowPunct w:val="0"/>
      <w:autoSpaceDE w:val="0"/>
      <w:autoSpaceDN w:val="0"/>
      <w:adjustRightInd w:val="0"/>
      <w:textAlignment w:val="baseline"/>
    </w:pPr>
    <w:rPr>
      <w:rFonts w:ascii="TimesLT" w:hAnsi="TimesLT"/>
      <w:sz w:val="20"/>
      <w:lang w:val="en-GB"/>
    </w:rPr>
  </w:style>
  <w:style w:type="character" w:customStyle="1" w:styleId="typewriter0">
    <w:name w:val="typewriter"/>
    <w:rsid w:val="003C54A3"/>
  </w:style>
  <w:style w:type="character" w:customStyle="1" w:styleId="g7">
    <w:name w:val="g7"/>
    <w:rsid w:val="003C54A3"/>
  </w:style>
  <w:style w:type="paragraph" w:customStyle="1" w:styleId="BodyText20">
    <w:name w:val="Body Text2"/>
    <w:rsid w:val="003C54A3"/>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AA1stlevelbullet">
    <w:name w:val="AA 1st level bullet"/>
    <w:basedOn w:val="Normal"/>
    <w:rsid w:val="003C54A3"/>
    <w:pPr>
      <w:numPr>
        <w:numId w:val="17"/>
      </w:numPr>
      <w:tabs>
        <w:tab w:val="left" w:pos="227"/>
      </w:tabs>
      <w:spacing w:before="240" w:after="240"/>
      <w:ind w:left="227" w:hanging="227"/>
      <w:jc w:val="both"/>
    </w:pPr>
    <w:rPr>
      <w:rFonts w:ascii="Arial" w:hAnsi="Arial" w:cs="Arial"/>
      <w:sz w:val="18"/>
      <w:szCs w:val="18"/>
      <w:lang w:val="en-US" w:eastAsia="lt-LT"/>
    </w:rPr>
  </w:style>
  <w:style w:type="character" w:customStyle="1" w:styleId="NoSpacingChar">
    <w:name w:val="No Spacing Char"/>
    <w:link w:val="NoSpacing"/>
    <w:uiPriority w:val="1"/>
    <w:rsid w:val="003C54A3"/>
    <w:rPr>
      <w:rFonts w:ascii="Calibri" w:eastAsia="Times New Roman" w:hAnsi="Calibri" w:cs="Times New Roman"/>
      <w:lang w:val="en-US"/>
    </w:rPr>
  </w:style>
  <w:style w:type="paragraph" w:styleId="HTMLAddress">
    <w:name w:val="HTML Address"/>
    <w:basedOn w:val="Normal"/>
    <w:link w:val="HTMLAddressChar"/>
    <w:rsid w:val="003C54A3"/>
    <w:pPr>
      <w:suppressAutoHyphens/>
      <w:overflowPunct w:val="0"/>
      <w:autoSpaceDE w:val="0"/>
      <w:autoSpaceDN w:val="0"/>
      <w:adjustRightInd w:val="0"/>
      <w:jc w:val="both"/>
      <w:textAlignment w:val="baseline"/>
    </w:pPr>
    <w:rPr>
      <w:i/>
      <w:iCs/>
      <w:szCs w:val="24"/>
      <w:lang w:val="en-US"/>
    </w:rPr>
  </w:style>
  <w:style w:type="character" w:customStyle="1" w:styleId="HTMLAddressChar">
    <w:name w:val="HTML Address Char"/>
    <w:basedOn w:val="DefaultParagraphFont"/>
    <w:link w:val="HTMLAddress"/>
    <w:rsid w:val="003C54A3"/>
    <w:rPr>
      <w:rFonts w:ascii="Times New Roman" w:eastAsia="Times New Roman" w:hAnsi="Times New Roman" w:cs="Times New Roman"/>
      <w:i/>
      <w:iCs/>
      <w:sz w:val="24"/>
      <w:szCs w:val="24"/>
      <w:lang w:val="en-US"/>
    </w:rPr>
  </w:style>
  <w:style w:type="paragraph" w:customStyle="1" w:styleId="Style4">
    <w:name w:val="Style4"/>
    <w:basedOn w:val="Heading7"/>
    <w:rsid w:val="003C54A3"/>
    <w:pPr>
      <w:numPr>
        <w:numId w:val="18"/>
      </w:numPr>
      <w:tabs>
        <w:tab w:val="clear" w:pos="540"/>
      </w:tabs>
      <w:spacing w:after="0" w:line="240" w:lineRule="auto"/>
      <w:ind w:left="1296" w:hanging="288"/>
    </w:pPr>
    <w:rPr>
      <w:rFonts w:eastAsia="Times New Roman"/>
      <w:sz w:val="28"/>
    </w:rPr>
  </w:style>
  <w:style w:type="paragraph" w:styleId="DocumentMap">
    <w:name w:val="Document Map"/>
    <w:basedOn w:val="Normal"/>
    <w:link w:val="DocumentMapChar"/>
    <w:uiPriority w:val="99"/>
    <w:rsid w:val="003C54A3"/>
    <w:pPr>
      <w:shd w:val="clear" w:color="auto" w:fill="000080"/>
    </w:pPr>
    <w:rPr>
      <w:rFonts w:ascii="Tahoma" w:hAnsi="Tahoma" w:cs="Tahoma"/>
      <w:sz w:val="20"/>
      <w:lang w:val="en-GB"/>
    </w:rPr>
  </w:style>
  <w:style w:type="character" w:customStyle="1" w:styleId="DocumentMapChar">
    <w:name w:val="Document Map Char"/>
    <w:basedOn w:val="DefaultParagraphFont"/>
    <w:link w:val="DocumentMap"/>
    <w:uiPriority w:val="99"/>
    <w:rsid w:val="003C54A3"/>
    <w:rPr>
      <w:rFonts w:ascii="Tahoma" w:eastAsia="Times New Roman" w:hAnsi="Tahoma" w:cs="Tahoma"/>
      <w:sz w:val="20"/>
      <w:szCs w:val="20"/>
      <w:shd w:val="clear" w:color="auto" w:fill="000080"/>
      <w:lang w:val="en-GB"/>
    </w:rPr>
  </w:style>
  <w:style w:type="paragraph" w:customStyle="1" w:styleId="Punktai">
    <w:name w:val="Punktai"/>
    <w:basedOn w:val="Normal"/>
    <w:rsid w:val="003C54A3"/>
    <w:pPr>
      <w:numPr>
        <w:numId w:val="19"/>
      </w:numPr>
      <w:spacing w:line="360" w:lineRule="auto"/>
      <w:jc w:val="both"/>
    </w:pPr>
    <w:rPr>
      <w:szCs w:val="24"/>
    </w:rPr>
  </w:style>
  <w:style w:type="paragraph" w:customStyle="1" w:styleId="NormalLent">
    <w:name w:val="Normal Lent"/>
    <w:basedOn w:val="Normal"/>
    <w:rsid w:val="003C54A3"/>
    <w:pPr>
      <w:jc w:val="both"/>
    </w:pPr>
    <w:rPr>
      <w:szCs w:val="24"/>
    </w:rPr>
  </w:style>
  <w:style w:type="paragraph" w:customStyle="1" w:styleId="FreeForm">
    <w:name w:val="Free Form"/>
    <w:rsid w:val="003C54A3"/>
    <w:pPr>
      <w:spacing w:after="0" w:line="240" w:lineRule="auto"/>
    </w:pPr>
    <w:rPr>
      <w:rFonts w:ascii="Helvetica" w:eastAsia="Times New Roman" w:hAnsi="Helvetica" w:cs="Helvetica"/>
      <w:color w:val="000000"/>
      <w:sz w:val="24"/>
      <w:szCs w:val="24"/>
      <w:lang w:val="en-US"/>
    </w:rPr>
  </w:style>
  <w:style w:type="paragraph" w:customStyle="1" w:styleId="S1lygis">
    <w:name w:val="_S 1 lygis"/>
    <w:basedOn w:val="Normal"/>
    <w:rsid w:val="003C54A3"/>
    <w:pPr>
      <w:numPr>
        <w:numId w:val="20"/>
      </w:numPr>
      <w:spacing w:before="240" w:after="240"/>
    </w:pPr>
    <w:rPr>
      <w:b/>
      <w:bCs/>
      <w:szCs w:val="24"/>
      <w:lang w:eastAsia="lt-LT"/>
    </w:rPr>
  </w:style>
  <w:style w:type="paragraph" w:customStyle="1" w:styleId="S2lygis">
    <w:name w:val="_S 2 lygis"/>
    <w:basedOn w:val="Normal"/>
    <w:rsid w:val="003C54A3"/>
    <w:pPr>
      <w:numPr>
        <w:ilvl w:val="1"/>
        <w:numId w:val="20"/>
      </w:numPr>
      <w:spacing w:before="120" w:after="120"/>
      <w:jc w:val="both"/>
    </w:pPr>
    <w:rPr>
      <w:szCs w:val="24"/>
      <w:lang w:eastAsia="lt-LT"/>
    </w:rPr>
  </w:style>
  <w:style w:type="paragraph" w:customStyle="1" w:styleId="S3lygis">
    <w:name w:val="_S 3 lygis"/>
    <w:basedOn w:val="S2lygis"/>
    <w:rsid w:val="003C54A3"/>
    <w:pPr>
      <w:numPr>
        <w:ilvl w:val="2"/>
      </w:numPr>
      <w:tabs>
        <w:tab w:val="num" w:pos="1800"/>
      </w:tabs>
    </w:pPr>
  </w:style>
  <w:style w:type="paragraph" w:customStyle="1" w:styleId="IVPKparagrafai">
    <w:name w:val="IVPK paragrafai"/>
    <w:basedOn w:val="Normal"/>
    <w:link w:val="IVPKparagrafaiCharChar"/>
    <w:rsid w:val="003C54A3"/>
    <w:pPr>
      <w:spacing w:before="100" w:beforeAutospacing="1" w:after="100" w:afterAutospacing="1"/>
      <w:jc w:val="both"/>
    </w:pPr>
    <w:rPr>
      <w:rFonts w:ascii="Garamond" w:hAnsi="Garamond"/>
      <w:sz w:val="22"/>
      <w:szCs w:val="22"/>
      <w:lang w:val="x-none" w:eastAsia="x-none"/>
    </w:rPr>
  </w:style>
  <w:style w:type="character" w:customStyle="1" w:styleId="IVPKparagrafaiCharChar">
    <w:name w:val="IVPK paragrafai Char Char"/>
    <w:link w:val="IVPKparagrafai"/>
    <w:rsid w:val="003C54A3"/>
    <w:rPr>
      <w:rFonts w:ascii="Garamond" w:eastAsia="Times New Roman" w:hAnsi="Garamond" w:cs="Times New Roman"/>
      <w:lang w:val="x-none" w:eastAsia="x-none"/>
    </w:rPr>
  </w:style>
  <w:style w:type="paragraph" w:customStyle="1" w:styleId="Reik">
    <w:name w:val="Reik"/>
    <w:basedOn w:val="Normal"/>
    <w:rsid w:val="003C54A3"/>
    <w:pPr>
      <w:numPr>
        <w:numId w:val="21"/>
      </w:numPr>
    </w:pPr>
    <w:rPr>
      <w:rFonts w:ascii="Garamond" w:hAnsi="Garamond"/>
      <w:b/>
      <w:sz w:val="20"/>
      <w:lang w:eastAsia="lt-LT"/>
    </w:rPr>
  </w:style>
  <w:style w:type="paragraph" w:customStyle="1" w:styleId="Tablebullet1">
    <w:name w:val="Table bullet 1"/>
    <w:basedOn w:val="Normal"/>
    <w:rsid w:val="003C54A3"/>
    <w:pPr>
      <w:numPr>
        <w:numId w:val="22"/>
      </w:numPr>
      <w:spacing w:before="60" w:after="60"/>
      <w:jc w:val="both"/>
    </w:pPr>
    <w:rPr>
      <w:rFonts w:ascii="EYInterstate Light" w:hAnsi="EYInterstate Light"/>
      <w:sz w:val="20"/>
      <w:lang w:val="en-US"/>
    </w:rPr>
  </w:style>
  <w:style w:type="paragraph" w:customStyle="1" w:styleId="StyleIVPKLentelesParagBoldLeft02cm1">
    <w:name w:val="Style IVPK Lenteles Parag + Bold Left:  0.2 cm1"/>
    <w:basedOn w:val="Normal"/>
    <w:rsid w:val="003C54A3"/>
    <w:pPr>
      <w:ind w:left="227"/>
    </w:pPr>
    <w:rPr>
      <w:rFonts w:ascii="Garamond" w:hAnsi="Garamond"/>
      <w:b/>
      <w:bCs/>
      <w:sz w:val="20"/>
      <w:lang w:eastAsia="lt-LT"/>
    </w:rPr>
  </w:style>
  <w:style w:type="numbering" w:styleId="1ai">
    <w:name w:val="Outline List 1"/>
    <w:basedOn w:val="NoList"/>
    <w:rsid w:val="003C54A3"/>
    <w:pPr>
      <w:numPr>
        <w:numId w:val="23"/>
      </w:numPr>
    </w:pPr>
  </w:style>
  <w:style w:type="numbering" w:styleId="ArticleSection">
    <w:name w:val="Outline List 3"/>
    <w:basedOn w:val="NoList"/>
    <w:rsid w:val="003C54A3"/>
    <w:pPr>
      <w:numPr>
        <w:numId w:val="24"/>
      </w:numPr>
    </w:pPr>
  </w:style>
  <w:style w:type="paragraph" w:customStyle="1" w:styleId="Table">
    <w:name w:val="Table"/>
    <w:basedOn w:val="Normal"/>
    <w:rsid w:val="003C54A3"/>
    <w:pPr>
      <w:autoSpaceDE w:val="0"/>
      <w:autoSpaceDN w:val="0"/>
      <w:adjustRightInd w:val="0"/>
      <w:spacing w:before="40" w:after="40"/>
    </w:pPr>
    <w:rPr>
      <w:rFonts w:ascii="Futura Bk" w:hAnsi="Futura Bk"/>
      <w:color w:val="000000"/>
      <w:sz w:val="20"/>
      <w:lang w:val="en-GB"/>
    </w:rPr>
  </w:style>
  <w:style w:type="paragraph" w:customStyle="1" w:styleId="IVPKHeading1">
    <w:name w:val="IVPK Heading 1"/>
    <w:basedOn w:val="Normal"/>
    <w:link w:val="IVPKHeading1Char"/>
    <w:rsid w:val="003C54A3"/>
    <w:pPr>
      <w:spacing w:before="240" w:after="240"/>
      <w:jc w:val="both"/>
    </w:pPr>
    <w:rPr>
      <w:rFonts w:ascii="Garamond" w:hAnsi="Garamond"/>
      <w:b/>
      <w:sz w:val="28"/>
      <w:szCs w:val="24"/>
      <w:lang w:val="x-none" w:eastAsia="x-none"/>
    </w:rPr>
  </w:style>
  <w:style w:type="paragraph" w:customStyle="1" w:styleId="Numberedlist21">
    <w:name w:val="Numbered list 2.1"/>
    <w:next w:val="Normal"/>
    <w:autoRedefine/>
    <w:rsid w:val="003C54A3"/>
    <w:pPr>
      <w:numPr>
        <w:numId w:val="27"/>
      </w:numPr>
      <w:tabs>
        <w:tab w:val="left" w:pos="540"/>
        <w:tab w:val="left" w:pos="567"/>
      </w:tabs>
      <w:spacing w:before="240" w:after="60" w:line="240" w:lineRule="auto"/>
      <w:ind w:left="0" w:firstLine="0"/>
      <w:jc w:val="both"/>
    </w:pPr>
    <w:rPr>
      <w:rFonts w:ascii="Verdana" w:eastAsia="Times New Roman" w:hAnsi="Verdana" w:cs="Futura Bk"/>
      <w:b/>
      <w:sz w:val="24"/>
      <w:szCs w:val="24"/>
    </w:rPr>
  </w:style>
  <w:style w:type="paragraph" w:customStyle="1" w:styleId="TableSmHeading">
    <w:name w:val="Table_Sm_Heading"/>
    <w:basedOn w:val="Normal"/>
    <w:rsid w:val="003C54A3"/>
    <w:pPr>
      <w:keepNext/>
      <w:keepLines/>
      <w:autoSpaceDE w:val="0"/>
      <w:autoSpaceDN w:val="0"/>
      <w:adjustRightInd w:val="0"/>
      <w:spacing w:before="60" w:after="40"/>
    </w:pPr>
    <w:rPr>
      <w:rFonts w:ascii="Futura Bk" w:hAnsi="Futura Bk"/>
      <w:b/>
      <w:color w:val="000000"/>
      <w:sz w:val="16"/>
      <w:lang w:val="en-GB"/>
    </w:rPr>
  </w:style>
  <w:style w:type="paragraph" w:customStyle="1" w:styleId="TableMedium">
    <w:name w:val="Table_Medium"/>
    <w:basedOn w:val="Normal"/>
    <w:rsid w:val="003C54A3"/>
    <w:pPr>
      <w:autoSpaceDE w:val="0"/>
      <w:autoSpaceDN w:val="0"/>
      <w:adjustRightInd w:val="0"/>
      <w:spacing w:before="40" w:after="40"/>
    </w:pPr>
    <w:rPr>
      <w:rFonts w:ascii="Futura Bk" w:hAnsi="Futura Bk"/>
      <w:color w:val="000000"/>
      <w:sz w:val="18"/>
      <w:lang w:val="en-GB"/>
    </w:rPr>
  </w:style>
  <w:style w:type="paragraph" w:customStyle="1" w:styleId="IVPKHeading0">
    <w:name w:val="IVPK Heading 0"/>
    <w:basedOn w:val="Normal"/>
    <w:autoRedefine/>
    <w:rsid w:val="003C54A3"/>
    <w:pPr>
      <w:spacing w:before="240" w:after="240"/>
      <w:jc w:val="center"/>
    </w:pPr>
    <w:rPr>
      <w:rFonts w:ascii="Garamond" w:hAnsi="Garamond"/>
      <w:b/>
      <w:sz w:val="36"/>
      <w:szCs w:val="24"/>
      <w:lang w:eastAsia="lt-LT"/>
    </w:rPr>
  </w:style>
  <w:style w:type="paragraph" w:customStyle="1" w:styleId="IVPKParagBullet">
    <w:name w:val="IVPK Parag Bullet"/>
    <w:basedOn w:val="Normal"/>
    <w:rsid w:val="003C54A3"/>
    <w:pPr>
      <w:spacing w:before="100" w:after="100"/>
      <w:jc w:val="both"/>
    </w:pPr>
    <w:rPr>
      <w:rFonts w:ascii="Garamond" w:hAnsi="Garamond" w:cs="Garamond"/>
      <w:sz w:val="22"/>
      <w:szCs w:val="24"/>
      <w:lang w:eastAsia="lt-LT"/>
    </w:rPr>
  </w:style>
  <w:style w:type="paragraph" w:customStyle="1" w:styleId="StyleIVPKHeading211ptNotBoldItalicAuto">
    <w:name w:val="Style IVPK Heading 2 + 11 pt Not Bold Italic Auto"/>
    <w:basedOn w:val="IVPKParagBullet"/>
    <w:next w:val="IVPKParagBullet"/>
    <w:rsid w:val="003C54A3"/>
    <w:rPr>
      <w:b/>
      <w:i/>
      <w:iCs/>
    </w:rPr>
  </w:style>
  <w:style w:type="paragraph" w:customStyle="1" w:styleId="StyleCaption">
    <w:name w:val="Style Caption"/>
    <w:aliases w:val="IVPK Caption + Left"/>
    <w:basedOn w:val="Caption"/>
    <w:rsid w:val="003C54A3"/>
    <w:pPr>
      <w:spacing w:before="120"/>
      <w:ind w:firstLine="0"/>
      <w:jc w:val="left"/>
    </w:pPr>
    <w:rPr>
      <w:rFonts w:ascii="Garamond" w:eastAsia="Times New Roman" w:hAnsi="Garamond" w:cs="Times New Roman"/>
      <w:caps w:val="0"/>
      <w:sz w:val="20"/>
      <w:lang w:bidi="ar-SA"/>
    </w:rPr>
  </w:style>
  <w:style w:type="paragraph" w:customStyle="1" w:styleId="StyleIVPKParagrafai14ptBold">
    <w:name w:val="Style IVPK Paragrafai + 14 pt Bold"/>
    <w:basedOn w:val="Normal"/>
    <w:rsid w:val="003C54A3"/>
    <w:pPr>
      <w:spacing w:before="240" w:after="240"/>
      <w:jc w:val="both"/>
    </w:pPr>
    <w:rPr>
      <w:rFonts w:ascii="Garamond" w:hAnsi="Garamond"/>
      <w:b/>
      <w:bCs/>
      <w:sz w:val="28"/>
      <w:szCs w:val="24"/>
      <w:lang w:eastAsia="lt-LT"/>
    </w:rPr>
  </w:style>
  <w:style w:type="paragraph" w:customStyle="1" w:styleId="IVPKLentelesParag">
    <w:name w:val="IVPK Lenteles Parag"/>
    <w:basedOn w:val="Normal"/>
    <w:link w:val="IVPKLentelesParagChar"/>
    <w:rsid w:val="003C54A3"/>
    <w:rPr>
      <w:rFonts w:ascii="Garamond" w:hAnsi="Garamond"/>
      <w:sz w:val="22"/>
      <w:lang w:val="x-none" w:eastAsia="x-none"/>
    </w:rPr>
  </w:style>
  <w:style w:type="paragraph" w:customStyle="1" w:styleId="StyleIVPKLentelesParagBold">
    <w:name w:val="Style IVPK Lenteles Parag + Bold"/>
    <w:basedOn w:val="IVPKLentelesParag"/>
    <w:rsid w:val="003C54A3"/>
    <w:pPr>
      <w:jc w:val="center"/>
    </w:pPr>
    <w:rPr>
      <w:b/>
      <w:bCs/>
    </w:rPr>
  </w:style>
  <w:style w:type="paragraph" w:customStyle="1" w:styleId="StyleIVPKLentelesParagCentered">
    <w:name w:val="Style IVPK Lenteles Parag + Centered"/>
    <w:basedOn w:val="IVPKLentelesParag"/>
    <w:rsid w:val="003C54A3"/>
    <w:pPr>
      <w:jc w:val="center"/>
    </w:pPr>
  </w:style>
  <w:style w:type="paragraph" w:customStyle="1" w:styleId="TableNormal1">
    <w:name w:val="Table Normal1"/>
    <w:basedOn w:val="Normal"/>
    <w:rsid w:val="003C54A3"/>
    <w:pPr>
      <w:spacing w:after="60"/>
    </w:pPr>
    <w:rPr>
      <w:rFonts w:ascii="Garamond" w:hAnsi="Garamond"/>
      <w:sz w:val="22"/>
      <w:szCs w:val="24"/>
      <w:lang w:val="en-US"/>
    </w:rPr>
  </w:style>
  <w:style w:type="numbering" w:styleId="111111">
    <w:name w:val="Outline List 2"/>
    <w:basedOn w:val="NoList"/>
    <w:rsid w:val="003C54A3"/>
    <w:pPr>
      <w:numPr>
        <w:numId w:val="25"/>
      </w:numPr>
    </w:pPr>
  </w:style>
  <w:style w:type="paragraph" w:customStyle="1" w:styleId="StyleISISHeader410ptUnderlineJustifiedFirstline7mm">
    <w:name w:val="Style ISIS Header 4 + 10 pt Underline Justified First line:  7 mm"/>
    <w:basedOn w:val="Normal"/>
    <w:next w:val="Normal"/>
    <w:rsid w:val="003C54A3"/>
    <w:pPr>
      <w:spacing w:before="120" w:after="120"/>
      <w:ind w:firstLine="397"/>
      <w:jc w:val="both"/>
    </w:pPr>
    <w:rPr>
      <w:rFonts w:ascii="Arial" w:hAnsi="Arial"/>
      <w:b/>
      <w:bCs/>
      <w:sz w:val="20"/>
      <w:u w:val="single"/>
    </w:rPr>
  </w:style>
  <w:style w:type="paragraph" w:customStyle="1" w:styleId="xl22">
    <w:name w:val="xl22"/>
    <w:basedOn w:val="Normal"/>
    <w:rsid w:val="003C54A3"/>
    <w:pPr>
      <w:pBdr>
        <w:top w:val="single" w:sz="4" w:space="0" w:color="000000"/>
        <w:left w:val="single" w:sz="4" w:space="0" w:color="000000"/>
      </w:pBdr>
      <w:spacing w:before="100" w:beforeAutospacing="1" w:after="100" w:afterAutospacing="1"/>
      <w:textAlignment w:val="top"/>
    </w:pPr>
    <w:rPr>
      <w:rFonts w:ascii="Garamond" w:hAnsi="Garamond"/>
      <w:sz w:val="16"/>
      <w:szCs w:val="16"/>
      <w:lang w:eastAsia="lt-LT"/>
    </w:rPr>
  </w:style>
  <w:style w:type="paragraph" w:customStyle="1" w:styleId="xl23">
    <w:name w:val="xl23"/>
    <w:basedOn w:val="Normal"/>
    <w:rsid w:val="003C54A3"/>
    <w:pPr>
      <w:pBdr>
        <w:left w:val="single" w:sz="4" w:space="0" w:color="000000"/>
      </w:pBdr>
      <w:spacing w:before="100" w:beforeAutospacing="1" w:after="100" w:afterAutospacing="1"/>
      <w:textAlignment w:val="top"/>
    </w:pPr>
    <w:rPr>
      <w:rFonts w:ascii="Garamond" w:hAnsi="Garamond"/>
      <w:sz w:val="16"/>
      <w:szCs w:val="16"/>
      <w:lang w:eastAsia="lt-LT"/>
    </w:rPr>
  </w:style>
  <w:style w:type="paragraph" w:customStyle="1" w:styleId="xl24">
    <w:name w:val="xl24"/>
    <w:basedOn w:val="Normal"/>
    <w:rsid w:val="003C54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aramond" w:hAnsi="Garamond"/>
      <w:sz w:val="16"/>
      <w:szCs w:val="16"/>
      <w:lang w:eastAsia="lt-LT"/>
    </w:rPr>
  </w:style>
  <w:style w:type="paragraph" w:customStyle="1" w:styleId="xl25">
    <w:name w:val="xl25"/>
    <w:basedOn w:val="Normal"/>
    <w:rsid w:val="003C54A3"/>
    <w:pPr>
      <w:pBdr>
        <w:top w:val="single" w:sz="4" w:space="0" w:color="auto"/>
        <w:left w:val="single" w:sz="4" w:space="0" w:color="auto"/>
        <w:right w:val="single" w:sz="4" w:space="0" w:color="auto"/>
      </w:pBdr>
      <w:spacing w:before="100" w:beforeAutospacing="1" w:after="100" w:afterAutospacing="1"/>
      <w:textAlignment w:val="top"/>
    </w:pPr>
    <w:rPr>
      <w:rFonts w:ascii="Garamond" w:hAnsi="Garamond"/>
      <w:sz w:val="16"/>
      <w:szCs w:val="16"/>
      <w:lang w:eastAsia="lt-LT"/>
    </w:rPr>
  </w:style>
  <w:style w:type="paragraph" w:customStyle="1" w:styleId="xl26">
    <w:name w:val="xl26"/>
    <w:basedOn w:val="Normal"/>
    <w:rsid w:val="003C54A3"/>
    <w:pPr>
      <w:pBdr>
        <w:left w:val="single" w:sz="4" w:space="0" w:color="auto"/>
        <w:right w:val="single" w:sz="4" w:space="0" w:color="auto"/>
      </w:pBdr>
      <w:spacing w:before="100" w:beforeAutospacing="1" w:after="100" w:afterAutospacing="1"/>
      <w:textAlignment w:val="top"/>
    </w:pPr>
    <w:rPr>
      <w:rFonts w:ascii="Garamond" w:hAnsi="Garamond"/>
      <w:sz w:val="16"/>
      <w:szCs w:val="16"/>
      <w:lang w:eastAsia="lt-LT"/>
    </w:rPr>
  </w:style>
  <w:style w:type="paragraph" w:customStyle="1" w:styleId="xl27">
    <w:name w:val="xl27"/>
    <w:basedOn w:val="Normal"/>
    <w:rsid w:val="003C54A3"/>
    <w:pPr>
      <w:pBdr>
        <w:top w:val="single" w:sz="4" w:space="0" w:color="000000"/>
        <w:left w:val="single" w:sz="4" w:space="0" w:color="auto"/>
        <w:right w:val="single" w:sz="4" w:space="0" w:color="auto"/>
      </w:pBdr>
      <w:spacing w:before="100" w:beforeAutospacing="1" w:after="100" w:afterAutospacing="1"/>
      <w:textAlignment w:val="top"/>
    </w:pPr>
    <w:rPr>
      <w:rFonts w:ascii="Garamond" w:hAnsi="Garamond"/>
      <w:sz w:val="16"/>
      <w:szCs w:val="16"/>
      <w:lang w:eastAsia="lt-LT"/>
    </w:rPr>
  </w:style>
  <w:style w:type="paragraph" w:customStyle="1" w:styleId="xl28">
    <w:name w:val="xl28"/>
    <w:basedOn w:val="Normal"/>
    <w:rsid w:val="003C54A3"/>
    <w:pPr>
      <w:pBdr>
        <w:left w:val="single" w:sz="4" w:space="0" w:color="auto"/>
        <w:bottom w:val="single" w:sz="4" w:space="0" w:color="auto"/>
        <w:right w:val="single" w:sz="4" w:space="0" w:color="auto"/>
      </w:pBdr>
      <w:spacing w:before="100" w:beforeAutospacing="1" w:after="100" w:afterAutospacing="1"/>
      <w:textAlignment w:val="top"/>
    </w:pPr>
    <w:rPr>
      <w:rFonts w:ascii="Garamond" w:hAnsi="Garamond"/>
      <w:sz w:val="16"/>
      <w:szCs w:val="16"/>
      <w:lang w:eastAsia="lt-LT"/>
    </w:rPr>
  </w:style>
  <w:style w:type="paragraph" w:customStyle="1" w:styleId="xl29">
    <w:name w:val="xl29"/>
    <w:basedOn w:val="Normal"/>
    <w:rsid w:val="003C54A3"/>
    <w:pPr>
      <w:pBdr>
        <w:top w:val="single" w:sz="4" w:space="0" w:color="000000"/>
        <w:left w:val="single" w:sz="4" w:space="0" w:color="auto"/>
        <w:bottom w:val="single" w:sz="4" w:space="0" w:color="auto"/>
        <w:right w:val="single" w:sz="4" w:space="0" w:color="auto"/>
      </w:pBdr>
      <w:spacing w:before="100" w:beforeAutospacing="1" w:after="100" w:afterAutospacing="1"/>
      <w:textAlignment w:val="top"/>
    </w:pPr>
    <w:rPr>
      <w:rFonts w:ascii="Garamond" w:hAnsi="Garamond"/>
      <w:sz w:val="16"/>
      <w:szCs w:val="16"/>
      <w:lang w:eastAsia="lt-LT"/>
    </w:rPr>
  </w:style>
  <w:style w:type="paragraph" w:customStyle="1" w:styleId="StyleIVPKLentelesParagBoldLeft02cm">
    <w:name w:val="Style IVPK Lenteles Parag + Bold Left:  0.2 cm"/>
    <w:basedOn w:val="IVPKLentelesParag"/>
    <w:rsid w:val="003C54A3"/>
    <w:pPr>
      <w:ind w:left="227"/>
    </w:pPr>
    <w:rPr>
      <w:b/>
      <w:bCs/>
    </w:rPr>
  </w:style>
  <w:style w:type="paragraph" w:customStyle="1" w:styleId="StyleIVPKLentelesParagBoldLeft04cm1">
    <w:name w:val="Style IVPK Lenteles Parag + Bold Left:  0.4 cm1"/>
    <w:basedOn w:val="IVPKLentelesParag"/>
    <w:rsid w:val="003C54A3"/>
    <w:pPr>
      <w:ind w:left="113"/>
    </w:pPr>
    <w:rPr>
      <w:b/>
      <w:bCs/>
    </w:rPr>
  </w:style>
  <w:style w:type="paragraph" w:customStyle="1" w:styleId="IDSHeader">
    <w:name w:val="IDS Header"/>
    <w:rsid w:val="003C54A3"/>
    <w:pPr>
      <w:tabs>
        <w:tab w:val="left" w:pos="567"/>
      </w:tabs>
      <w:spacing w:before="360" w:after="240" w:line="240" w:lineRule="auto"/>
    </w:pPr>
    <w:rPr>
      <w:rFonts w:ascii="Arial" w:eastAsia="Times New Roman" w:hAnsi="Arial" w:cs="Times New Roman"/>
      <w:b/>
      <w:sz w:val="32"/>
      <w:szCs w:val="32"/>
    </w:rPr>
  </w:style>
  <w:style w:type="paragraph" w:customStyle="1" w:styleId="LentIIlyg">
    <w:name w:val="Lent II lyg"/>
    <w:basedOn w:val="IVPKLentelesParag"/>
    <w:rsid w:val="003C54A3"/>
    <w:pPr>
      <w:ind w:left="227"/>
    </w:pPr>
    <w:rPr>
      <w:b/>
      <w:bCs/>
    </w:rPr>
  </w:style>
  <w:style w:type="paragraph" w:customStyle="1" w:styleId="LentIlyg">
    <w:name w:val="Lent I lyg"/>
    <w:basedOn w:val="IVPKLentelesParag"/>
    <w:rsid w:val="003C54A3"/>
    <w:rPr>
      <w:b/>
      <w:szCs w:val="22"/>
    </w:rPr>
  </w:style>
  <w:style w:type="paragraph" w:customStyle="1" w:styleId="LentIIIlyg">
    <w:name w:val="Lent III lyg"/>
    <w:basedOn w:val="IVPKLentelesParag"/>
    <w:rsid w:val="003C54A3"/>
    <w:pPr>
      <w:ind w:left="454"/>
    </w:pPr>
    <w:rPr>
      <w:rFonts w:cs="Arial"/>
    </w:rPr>
  </w:style>
  <w:style w:type="paragraph" w:customStyle="1" w:styleId="LentIVlyg">
    <w:name w:val="Lent IV lyg"/>
    <w:basedOn w:val="IVPKLentelesParag"/>
    <w:link w:val="LentIVlygChar"/>
    <w:rsid w:val="003C54A3"/>
    <w:pPr>
      <w:ind w:left="680"/>
    </w:pPr>
  </w:style>
  <w:style w:type="paragraph" w:customStyle="1" w:styleId="Requirement">
    <w:name w:val="Requirement"/>
    <w:basedOn w:val="TableText"/>
    <w:rsid w:val="003C54A3"/>
    <w:pPr>
      <w:spacing w:before="60" w:after="40"/>
      <w:jc w:val="both"/>
    </w:pPr>
    <w:rPr>
      <w:rFonts w:ascii="Times New Roman" w:hAnsi="Times New Roman"/>
      <w:color w:val="000000"/>
      <w:sz w:val="20"/>
      <w:szCs w:val="20"/>
      <w:lang w:val="en-GB"/>
    </w:rPr>
  </w:style>
  <w:style w:type="paragraph" w:customStyle="1" w:styleId="RequirementBulleted">
    <w:name w:val="Requirement Bulleted"/>
    <w:basedOn w:val="Normal"/>
    <w:rsid w:val="003C54A3"/>
    <w:pPr>
      <w:numPr>
        <w:numId w:val="26"/>
      </w:numPr>
      <w:spacing w:before="60" w:after="40"/>
      <w:jc w:val="both"/>
    </w:pPr>
    <w:rPr>
      <w:rFonts w:ascii="Garamond" w:hAnsi="Garamond"/>
      <w:snapToGrid w:val="0"/>
      <w:color w:val="000000"/>
      <w:sz w:val="20"/>
      <w:lang w:val="en-GB"/>
    </w:rPr>
  </w:style>
  <w:style w:type="character" w:customStyle="1" w:styleId="IVPKHeading3Char">
    <w:name w:val="IVPK Heading 3 Char"/>
    <w:link w:val="IVPKHeading3"/>
    <w:rsid w:val="003C54A3"/>
    <w:rPr>
      <w:rFonts w:ascii="Garamond" w:eastAsia="Times New Roman" w:hAnsi="Garamond" w:cs="Garamond"/>
      <w:bCs/>
      <w:iCs/>
      <w:sz w:val="24"/>
      <w:szCs w:val="24"/>
    </w:rPr>
  </w:style>
  <w:style w:type="paragraph" w:customStyle="1" w:styleId="Numberedlist22">
    <w:name w:val="Numbered list 2.2"/>
    <w:next w:val="Normal"/>
    <w:autoRedefine/>
    <w:rsid w:val="003C54A3"/>
    <w:pPr>
      <w:numPr>
        <w:ilvl w:val="1"/>
        <w:numId w:val="27"/>
      </w:numPr>
      <w:tabs>
        <w:tab w:val="left" w:pos="851"/>
      </w:tabs>
      <w:spacing w:before="120" w:after="60" w:line="240" w:lineRule="auto"/>
      <w:jc w:val="both"/>
    </w:pPr>
    <w:rPr>
      <w:rFonts w:ascii="Verdana" w:eastAsia="Times New Roman" w:hAnsi="Verdana" w:cs="Times New Roman"/>
      <w:b/>
      <w:bCs/>
      <w:iCs/>
      <w:sz w:val="24"/>
      <w:szCs w:val="20"/>
    </w:rPr>
  </w:style>
  <w:style w:type="paragraph" w:customStyle="1" w:styleId="ENLentIVlyg">
    <w:name w:val="EN Lent IV lyg"/>
    <w:basedOn w:val="IVPKLentelesParag"/>
    <w:rsid w:val="003C54A3"/>
    <w:pPr>
      <w:ind w:left="680"/>
    </w:pPr>
    <w:rPr>
      <w:lang w:val="en-US"/>
    </w:rPr>
  </w:style>
  <w:style w:type="paragraph" w:customStyle="1" w:styleId="ENLentIlyg">
    <w:name w:val="EN Lent I lyg"/>
    <w:basedOn w:val="IVPKLentelesParag"/>
    <w:rsid w:val="003C54A3"/>
    <w:rPr>
      <w:b/>
      <w:szCs w:val="22"/>
      <w:lang w:val="en-US"/>
    </w:rPr>
  </w:style>
  <w:style w:type="paragraph" w:customStyle="1" w:styleId="ENLentIIlyg">
    <w:name w:val="EN Lent II lyg"/>
    <w:basedOn w:val="IVPKLentelesParag"/>
    <w:rsid w:val="003C54A3"/>
    <w:pPr>
      <w:ind w:left="227"/>
    </w:pPr>
    <w:rPr>
      <w:b/>
      <w:lang w:val="en-US"/>
    </w:rPr>
  </w:style>
  <w:style w:type="paragraph" w:customStyle="1" w:styleId="ENLentIIIlyg">
    <w:name w:val="EN Lent III lyg"/>
    <w:basedOn w:val="IVPKLentelesParag"/>
    <w:rsid w:val="003C54A3"/>
    <w:pPr>
      <w:ind w:left="454"/>
    </w:pPr>
    <w:rPr>
      <w:rFonts w:cs="Arial"/>
      <w:lang w:val="en-US"/>
    </w:rPr>
  </w:style>
  <w:style w:type="character" w:customStyle="1" w:styleId="IVPKLentelesParagChar">
    <w:name w:val="IVPK Lenteles Parag Char"/>
    <w:link w:val="IVPKLentelesParag"/>
    <w:rsid w:val="003C54A3"/>
    <w:rPr>
      <w:rFonts w:ascii="Garamond" w:eastAsia="Times New Roman" w:hAnsi="Garamond" w:cs="Times New Roman"/>
      <w:szCs w:val="20"/>
      <w:lang w:val="x-none" w:eastAsia="x-none"/>
    </w:rPr>
  </w:style>
  <w:style w:type="character" w:customStyle="1" w:styleId="LentIVlygChar">
    <w:name w:val="Lent IV lyg Char"/>
    <w:link w:val="LentIVlyg"/>
    <w:rsid w:val="003C54A3"/>
    <w:rPr>
      <w:rFonts w:ascii="Garamond" w:eastAsia="Times New Roman" w:hAnsi="Garamond" w:cs="Times New Roman"/>
      <w:szCs w:val="20"/>
      <w:lang w:val="x-none" w:eastAsia="x-none"/>
    </w:rPr>
  </w:style>
  <w:style w:type="paragraph" w:customStyle="1" w:styleId="StyleEYBulletTextBefore5ptAfter5pt">
    <w:name w:val="Style EY Bullet Text + Before:  5 pt After:  5 pt"/>
    <w:basedOn w:val="EYBulletText"/>
    <w:rsid w:val="003C54A3"/>
    <w:pPr>
      <w:numPr>
        <w:numId w:val="16"/>
      </w:numPr>
      <w:spacing w:before="100" w:after="100"/>
      <w:ind w:left="1654" w:hanging="945"/>
    </w:pPr>
    <w:rPr>
      <w:rFonts w:eastAsia="Times New Roman"/>
      <w:lang w:val="x-none" w:eastAsia="x-none"/>
    </w:rPr>
  </w:style>
  <w:style w:type="paragraph" w:customStyle="1" w:styleId="StyleEYBulletTextRight0cm">
    <w:name w:val="Style EY Bullet Text + Right:  0 cm"/>
    <w:basedOn w:val="EYBulletText"/>
    <w:rsid w:val="003C54A3"/>
    <w:pPr>
      <w:numPr>
        <w:numId w:val="0"/>
      </w:numPr>
      <w:ind w:left="1440" w:hanging="360"/>
    </w:pPr>
    <w:rPr>
      <w:rFonts w:eastAsia="Times New Roman"/>
      <w:bCs w:val="0"/>
      <w:lang w:val="x-none" w:eastAsia="x-none"/>
    </w:rPr>
  </w:style>
  <w:style w:type="character" w:customStyle="1" w:styleId="IVPKHeading6Char">
    <w:name w:val="IVPK Heading 6 Char"/>
    <w:basedOn w:val="IVPKHeading5Char"/>
    <w:link w:val="IVPKHeading6"/>
    <w:rsid w:val="003C54A3"/>
    <w:rPr>
      <w:rFonts w:ascii="Garamond" w:eastAsia="Calibri" w:hAnsi="Garamond" w:cs="Times New Roman"/>
      <w:szCs w:val="24"/>
    </w:rPr>
  </w:style>
  <w:style w:type="paragraph" w:customStyle="1" w:styleId="IVPKParagrafai0">
    <w:name w:val="IVPK Paragrafai"/>
    <w:basedOn w:val="Normal"/>
    <w:link w:val="IVPKParagrafaiChar"/>
    <w:rsid w:val="003C54A3"/>
    <w:pPr>
      <w:spacing w:before="120" w:after="120"/>
      <w:jc w:val="both"/>
    </w:pPr>
    <w:rPr>
      <w:rFonts w:ascii="Garamond" w:hAnsi="Garamond"/>
      <w:sz w:val="22"/>
      <w:szCs w:val="24"/>
      <w:lang w:val="x-none" w:eastAsia="x-none"/>
    </w:rPr>
  </w:style>
  <w:style w:type="character" w:customStyle="1" w:styleId="IVPKParagrafaiChar">
    <w:name w:val="IVPK Paragrafai Char"/>
    <w:link w:val="IVPKParagrafai0"/>
    <w:rsid w:val="003C54A3"/>
    <w:rPr>
      <w:rFonts w:ascii="Garamond" w:eastAsia="Times New Roman" w:hAnsi="Garamond" w:cs="Times New Roman"/>
      <w:szCs w:val="24"/>
      <w:lang w:val="x-none" w:eastAsia="x-none"/>
    </w:rPr>
  </w:style>
  <w:style w:type="paragraph" w:customStyle="1" w:styleId="IVPKBullet">
    <w:name w:val="IVPK Bullet"/>
    <w:basedOn w:val="Normal"/>
    <w:rsid w:val="003C54A3"/>
    <w:rPr>
      <w:rFonts w:ascii="Garamond" w:hAnsi="Garamond"/>
      <w:sz w:val="22"/>
      <w:szCs w:val="24"/>
      <w:lang w:eastAsia="lt-LT"/>
    </w:rPr>
  </w:style>
  <w:style w:type="paragraph" w:customStyle="1" w:styleId="StyleEYBulletTextLeft26cmFirstline0cm">
    <w:name w:val="Style EY Bullet Text + Left:  2.6 cm First line:  0 cm"/>
    <w:basedOn w:val="EYBulletText"/>
    <w:rsid w:val="003C54A3"/>
    <w:pPr>
      <w:numPr>
        <w:numId w:val="0"/>
      </w:numPr>
    </w:pPr>
    <w:rPr>
      <w:rFonts w:eastAsia="Times New Roman"/>
      <w:bCs w:val="0"/>
      <w:lang w:val="x-none" w:eastAsia="x-none"/>
    </w:rPr>
  </w:style>
  <w:style w:type="paragraph" w:customStyle="1" w:styleId="StyleEYBulletTextLeft26cmFirstline0cm1">
    <w:name w:val="Style EY Bullet Text + Left:  2.6 cm First line:  0 cm1"/>
    <w:basedOn w:val="EYBulletText"/>
    <w:rsid w:val="003C54A3"/>
    <w:pPr>
      <w:numPr>
        <w:numId w:val="0"/>
      </w:numPr>
      <w:ind w:left="1758"/>
    </w:pPr>
    <w:rPr>
      <w:rFonts w:eastAsia="Times New Roman"/>
      <w:bCs w:val="0"/>
      <w:lang w:val="x-none" w:eastAsia="x-none"/>
    </w:rPr>
  </w:style>
  <w:style w:type="paragraph" w:customStyle="1" w:styleId="StyleStyleEYBulletTextLeft26cmFirstline0cm1Lef">
    <w:name w:val="Style Style EY Bullet Text + Left:  2.6 cm First line:  0 cm1 + Lef..."/>
    <w:basedOn w:val="StyleEYBulletTextLeft26cmFirstline0cm1"/>
    <w:rsid w:val="003C54A3"/>
    <w:pPr>
      <w:ind w:left="1814"/>
    </w:pPr>
  </w:style>
  <w:style w:type="paragraph" w:customStyle="1" w:styleId="StyleEYBulletTextRight-001cm">
    <w:name w:val="Style EY Bullet Text + Right:  -0.01 cm"/>
    <w:basedOn w:val="EYBulletText"/>
    <w:rsid w:val="003C54A3"/>
    <w:pPr>
      <w:numPr>
        <w:numId w:val="0"/>
      </w:numPr>
      <w:ind w:left="1440" w:hanging="360"/>
    </w:pPr>
    <w:rPr>
      <w:rFonts w:eastAsia="Times New Roman"/>
      <w:bCs w:val="0"/>
      <w:lang w:val="x-none" w:eastAsia="x-none"/>
    </w:rPr>
  </w:style>
  <w:style w:type="character" w:customStyle="1" w:styleId="IVPKHeading1Char">
    <w:name w:val="IVPK Heading 1 Char"/>
    <w:link w:val="IVPKHeading1"/>
    <w:rsid w:val="003C54A3"/>
    <w:rPr>
      <w:rFonts w:ascii="Garamond" w:eastAsia="Times New Roman" w:hAnsi="Garamond" w:cs="Times New Roman"/>
      <w:b/>
      <w:sz w:val="28"/>
      <w:szCs w:val="24"/>
      <w:lang w:val="x-none" w:eastAsia="x-none"/>
    </w:rPr>
  </w:style>
  <w:style w:type="paragraph" w:customStyle="1" w:styleId="DiagramaDiagrama">
    <w:name w:val="Diagrama Diagrama"/>
    <w:basedOn w:val="Normal"/>
    <w:semiHidden/>
    <w:rsid w:val="003C54A3"/>
    <w:pPr>
      <w:spacing w:after="160" w:line="240" w:lineRule="exact"/>
      <w:jc w:val="both"/>
    </w:pPr>
    <w:rPr>
      <w:rFonts w:ascii="Verdana" w:hAnsi="Verdana" w:cs="Verdana"/>
      <w:sz w:val="20"/>
      <w:lang w:eastAsia="lt-LT"/>
    </w:rPr>
  </w:style>
  <w:style w:type="paragraph" w:customStyle="1" w:styleId="DiagramaCharCharDiagramaCharCharDiagramaCharChar1DiagramaCharCharDiagramaDiagramaDiagramaDiagramaDiagramaDiagramaDiagramaDiagramaDiagramaDiagramaDiagramaDiagramaDiagrama">
    <w:name w:val="Diagrama Char Char Diagrama Char Char Diagrama Char Char1 Diagrama Char Char Diagrama Diagrama Diagrama Diagrama Diagrama Diagrama Diagrama Diagrama Diagrama Diagrama Diagrama Diagrama Diagrama"/>
    <w:basedOn w:val="Normal"/>
    <w:semiHidden/>
    <w:rsid w:val="003C54A3"/>
    <w:pPr>
      <w:spacing w:after="160" w:line="240" w:lineRule="exact"/>
    </w:pPr>
    <w:rPr>
      <w:rFonts w:ascii="Verdana" w:hAnsi="Verdana" w:cs="Verdana"/>
      <w:sz w:val="20"/>
      <w:lang w:eastAsia="lt-LT"/>
    </w:rPr>
  </w:style>
  <w:style w:type="character" w:customStyle="1" w:styleId="StyleHeading4TimesNewRoman11ptNotBoldBefore0pt">
    <w:name w:val="Style Heading 4 + Times New Roman 11 pt Not Bold Before:  0 pt ..."/>
    <w:rsid w:val="003C54A3"/>
    <w:rPr>
      <w:rFonts w:ascii="Times New Roman" w:hAnsi="Times New Roman"/>
      <w:sz w:val="22"/>
      <w:szCs w:val="22"/>
    </w:rPr>
  </w:style>
  <w:style w:type="paragraph" w:customStyle="1" w:styleId="CharChar1Diagrama">
    <w:name w:val="Char Char1 Diagrama"/>
    <w:basedOn w:val="Normal"/>
    <w:semiHidden/>
    <w:rsid w:val="003C54A3"/>
    <w:pPr>
      <w:spacing w:after="160" w:line="240" w:lineRule="exact"/>
    </w:pPr>
    <w:rPr>
      <w:rFonts w:ascii="Verdana" w:hAnsi="Verdana" w:cs="Verdana"/>
      <w:sz w:val="20"/>
      <w:lang w:eastAsia="lt-LT"/>
    </w:rPr>
  </w:style>
  <w:style w:type="paragraph" w:customStyle="1" w:styleId="DiagramaCharCharDiagramaCharCharDiagramaCharChar1DiagramaCharCharDiagrama">
    <w:name w:val="Diagrama Char Char Diagrama Char Char Diagrama Char Char1 Diagrama Char Char Diagrama"/>
    <w:basedOn w:val="Normal"/>
    <w:semiHidden/>
    <w:rsid w:val="003C54A3"/>
    <w:pPr>
      <w:spacing w:after="160" w:line="240" w:lineRule="exact"/>
    </w:pPr>
    <w:rPr>
      <w:rFonts w:ascii="Verdana" w:hAnsi="Verdana" w:cs="Verdana"/>
      <w:sz w:val="20"/>
      <w:lang w:eastAsia="lt-LT"/>
    </w:rPr>
  </w:style>
  <w:style w:type="character" w:customStyle="1" w:styleId="EYBulletTextDiagrama">
    <w:name w:val="EY Bullet Text Diagrama"/>
    <w:rsid w:val="003C54A3"/>
    <w:rPr>
      <w:rFonts w:ascii="Garamond" w:eastAsia="MS Mincho" w:hAnsi="Garamond" w:cs="Arial"/>
      <w:bCs/>
      <w:noProof/>
      <w:sz w:val="22"/>
      <w:lang w:val="en-US" w:eastAsia="en-US" w:bidi="ar-SA"/>
    </w:rPr>
  </w:style>
  <w:style w:type="paragraph" w:customStyle="1" w:styleId="Mysecondlevel">
    <w:name w:val="My second level"/>
    <w:basedOn w:val="IVPKHeading3"/>
    <w:link w:val="MysecondlevelChar"/>
    <w:qFormat/>
    <w:rsid w:val="003C54A3"/>
    <w:pPr>
      <w:numPr>
        <w:numId w:val="15"/>
      </w:numPr>
    </w:pPr>
    <w:rPr>
      <w:rFonts w:ascii="Times New Roman" w:hAnsi="Times New Roman" w:cs="Times New Roman"/>
      <w:b/>
      <w:color w:val="000000"/>
      <w:lang w:eastAsia="lt-LT"/>
    </w:rPr>
  </w:style>
  <w:style w:type="paragraph" w:customStyle="1" w:styleId="mythirdheaderstyle">
    <w:name w:val="my third header style"/>
    <w:basedOn w:val="IVPKHeading4"/>
    <w:link w:val="mythirdheaderstyleChar"/>
    <w:qFormat/>
    <w:rsid w:val="003C54A3"/>
    <w:pPr>
      <w:numPr>
        <w:numId w:val="15"/>
      </w:numPr>
    </w:pPr>
    <w:rPr>
      <w:rFonts w:ascii="Times New Roman" w:eastAsia="Times New Roman" w:hAnsi="Times New Roman"/>
      <w:color w:val="000000"/>
      <w:sz w:val="24"/>
      <w:lang w:eastAsia="lt-LT"/>
    </w:rPr>
  </w:style>
  <w:style w:type="character" w:customStyle="1" w:styleId="MysecondlevelChar">
    <w:name w:val="My second level Char"/>
    <w:link w:val="Mysecondlevel"/>
    <w:rsid w:val="003C54A3"/>
    <w:rPr>
      <w:rFonts w:ascii="Times New Roman" w:eastAsia="Times New Roman" w:hAnsi="Times New Roman" w:cs="Times New Roman"/>
      <w:b/>
      <w:bCs/>
      <w:iCs/>
      <w:color w:val="000000"/>
      <w:sz w:val="24"/>
      <w:szCs w:val="24"/>
      <w:lang w:eastAsia="lt-LT"/>
    </w:rPr>
  </w:style>
  <w:style w:type="character" w:customStyle="1" w:styleId="mythirdheaderstyleChar">
    <w:name w:val="my third header style Char"/>
    <w:link w:val="mythirdheaderstyle"/>
    <w:rsid w:val="003C54A3"/>
    <w:rPr>
      <w:rFonts w:ascii="Times New Roman" w:eastAsia="Times New Roman" w:hAnsi="Times New Roman" w:cs="Times New Roman"/>
      <w:color w:val="000000"/>
      <w:sz w:val="24"/>
      <w:szCs w:val="24"/>
      <w:lang w:eastAsia="lt-LT"/>
    </w:rPr>
  </w:style>
  <w:style w:type="paragraph" w:customStyle="1" w:styleId="myhead3">
    <w:name w:val="my head 3"/>
    <w:basedOn w:val="IVPKHeading4"/>
    <w:link w:val="myhead3Char"/>
    <w:qFormat/>
    <w:rsid w:val="003C54A3"/>
    <w:pPr>
      <w:numPr>
        <w:ilvl w:val="0"/>
        <w:numId w:val="0"/>
      </w:numPr>
      <w:tabs>
        <w:tab w:val="left" w:pos="1701"/>
        <w:tab w:val="num" w:pos="2410"/>
      </w:tabs>
      <w:ind w:left="1418" w:hanging="698"/>
    </w:pPr>
    <w:rPr>
      <w:rFonts w:ascii="Times New Roman" w:eastAsia="Times New Roman" w:hAnsi="Times New Roman"/>
      <w:color w:val="000000"/>
      <w:sz w:val="24"/>
      <w:lang w:eastAsia="lt-LT"/>
    </w:rPr>
  </w:style>
  <w:style w:type="character" w:customStyle="1" w:styleId="myhead3Char">
    <w:name w:val="my head 3 Char"/>
    <w:link w:val="myhead3"/>
    <w:rsid w:val="003C54A3"/>
    <w:rPr>
      <w:rFonts w:ascii="Times New Roman" w:eastAsia="Times New Roman" w:hAnsi="Times New Roman" w:cs="Times New Roman"/>
      <w:color w:val="000000"/>
      <w:sz w:val="24"/>
      <w:szCs w:val="24"/>
      <w:lang w:eastAsia="lt-LT"/>
    </w:rPr>
  </w:style>
  <w:style w:type="paragraph" w:customStyle="1" w:styleId="FMNormal">
    <w:name w:val="FM_Normal"/>
    <w:basedOn w:val="Normal"/>
    <w:rsid w:val="003C54A3"/>
    <w:pPr>
      <w:spacing w:after="200" w:line="276" w:lineRule="auto"/>
    </w:pPr>
    <w:rPr>
      <w:rFonts w:ascii="Cambria" w:hAnsi="Cambria" w:cs="Arial"/>
      <w:bCs/>
      <w:iCs/>
      <w:color w:val="000000"/>
      <w:sz w:val="22"/>
      <w:szCs w:val="22"/>
      <w:lang w:eastAsia="lt-LT" w:bidi="en-US"/>
    </w:rPr>
  </w:style>
  <w:style w:type="paragraph" w:customStyle="1" w:styleId="FMAnormaltext">
    <w:name w:val="FM A normal text"/>
    <w:basedOn w:val="Normal"/>
    <w:rsid w:val="003C54A3"/>
    <w:pPr>
      <w:tabs>
        <w:tab w:val="left" w:pos="1418"/>
        <w:tab w:val="left" w:pos="2126"/>
      </w:tabs>
      <w:overflowPunct w:val="0"/>
      <w:autoSpaceDE w:val="0"/>
      <w:autoSpaceDN w:val="0"/>
      <w:adjustRightInd w:val="0"/>
      <w:spacing w:after="120" w:line="276" w:lineRule="auto"/>
      <w:ind w:firstLine="720"/>
      <w:jc w:val="both"/>
      <w:textAlignment w:val="baseline"/>
    </w:pPr>
    <w:rPr>
      <w:rFonts w:ascii="Cambria" w:hAnsi="Cambria"/>
      <w:sz w:val="22"/>
      <w:szCs w:val="22"/>
      <w:lang w:bidi="en-US"/>
    </w:rPr>
  </w:style>
  <w:style w:type="paragraph" w:customStyle="1" w:styleId="FMAbullets">
    <w:name w:val="FM A bullets"/>
    <w:basedOn w:val="Normal"/>
    <w:rsid w:val="003C54A3"/>
    <w:pPr>
      <w:tabs>
        <w:tab w:val="left" w:pos="709"/>
        <w:tab w:val="left" w:pos="1200"/>
      </w:tabs>
      <w:overflowPunct w:val="0"/>
      <w:autoSpaceDE w:val="0"/>
      <w:autoSpaceDN w:val="0"/>
      <w:adjustRightInd w:val="0"/>
      <w:spacing w:after="200" w:line="276" w:lineRule="auto"/>
      <w:ind w:left="720" w:hanging="720"/>
      <w:jc w:val="both"/>
      <w:textAlignment w:val="baseline"/>
    </w:pPr>
    <w:rPr>
      <w:rFonts w:ascii="Cambria" w:hAnsi="Cambria"/>
      <w:sz w:val="22"/>
      <w:lang w:bidi="en-US"/>
    </w:rPr>
  </w:style>
  <w:style w:type="paragraph" w:customStyle="1" w:styleId="H2">
    <w:name w:val="H2"/>
    <w:basedOn w:val="Normal"/>
    <w:rsid w:val="003C54A3"/>
    <w:pPr>
      <w:shd w:val="clear" w:color="auto" w:fill="FFFFFF"/>
      <w:tabs>
        <w:tab w:val="num" w:pos="1992"/>
      </w:tabs>
      <w:spacing w:before="624" w:after="240" w:line="276" w:lineRule="auto"/>
      <w:ind w:left="1992" w:hanging="432"/>
    </w:pPr>
    <w:rPr>
      <w:rFonts w:ascii="Cambria" w:hAnsi="Cambria" w:cs="Arial"/>
      <w:b/>
      <w:iCs/>
      <w:color w:val="0000FF"/>
      <w:spacing w:val="-5"/>
      <w:sz w:val="28"/>
      <w:szCs w:val="28"/>
      <w:lang w:eastAsia="lt-LT" w:bidi="en-US"/>
    </w:rPr>
  </w:style>
  <w:style w:type="paragraph" w:customStyle="1" w:styleId="H3">
    <w:name w:val="H3"/>
    <w:basedOn w:val="Normal"/>
    <w:rsid w:val="003C54A3"/>
    <w:pPr>
      <w:shd w:val="clear" w:color="auto" w:fill="FFFFFF"/>
      <w:tabs>
        <w:tab w:val="num" w:pos="504"/>
      </w:tabs>
      <w:spacing w:before="240" w:after="240" w:line="276" w:lineRule="auto"/>
      <w:ind w:left="504" w:hanging="504"/>
    </w:pPr>
    <w:rPr>
      <w:rFonts w:ascii="Cambria" w:hAnsi="Cambria" w:cs="Arial"/>
      <w:bCs/>
      <w:iCs/>
      <w:color w:val="000000"/>
      <w:spacing w:val="-5"/>
      <w:sz w:val="22"/>
      <w:szCs w:val="22"/>
      <w:lang w:eastAsia="lt-LT" w:bidi="en-US"/>
    </w:rPr>
  </w:style>
  <w:style w:type="paragraph" w:customStyle="1" w:styleId="H6">
    <w:name w:val="H6"/>
    <w:basedOn w:val="Normal"/>
    <w:rsid w:val="003C54A3"/>
    <w:pPr>
      <w:shd w:val="clear" w:color="auto" w:fill="FFFFFF"/>
      <w:tabs>
        <w:tab w:val="num" w:pos="1583"/>
      </w:tabs>
      <w:spacing w:before="624" w:after="240" w:line="276" w:lineRule="auto"/>
      <w:ind w:left="1583" w:hanging="648"/>
    </w:pPr>
    <w:rPr>
      <w:rFonts w:ascii="Cambria" w:hAnsi="Cambria" w:cs="Arial"/>
      <w:bCs/>
      <w:iCs/>
      <w:spacing w:val="-5"/>
      <w:sz w:val="22"/>
      <w:szCs w:val="22"/>
      <w:lang w:eastAsia="lt-LT" w:bidi="en-US"/>
    </w:rPr>
  </w:style>
  <w:style w:type="paragraph" w:customStyle="1" w:styleId="H7">
    <w:name w:val="H7"/>
    <w:basedOn w:val="Normal"/>
    <w:rsid w:val="003C54A3"/>
    <w:pPr>
      <w:shd w:val="clear" w:color="auto" w:fill="FFFFFF"/>
      <w:tabs>
        <w:tab w:val="num" w:pos="1512"/>
      </w:tabs>
      <w:spacing w:before="240" w:after="240" w:line="276" w:lineRule="auto"/>
      <w:ind w:left="1512" w:hanging="792"/>
    </w:pPr>
    <w:rPr>
      <w:rFonts w:ascii="Cambria" w:hAnsi="Cambria" w:cs="Arial"/>
      <w:bCs/>
      <w:iCs/>
      <w:spacing w:val="-5"/>
      <w:sz w:val="22"/>
      <w:szCs w:val="22"/>
      <w:lang w:eastAsia="lt-LT" w:bidi="en-US"/>
    </w:rPr>
  </w:style>
  <w:style w:type="paragraph" w:customStyle="1" w:styleId="H4">
    <w:name w:val="H4"/>
    <w:basedOn w:val="H2"/>
    <w:rsid w:val="003C54A3"/>
    <w:pPr>
      <w:numPr>
        <w:ilvl w:val="1"/>
        <w:numId w:val="28"/>
      </w:numPr>
      <w:spacing w:before="240"/>
    </w:pPr>
    <w:rPr>
      <w:color w:val="auto"/>
    </w:rPr>
  </w:style>
  <w:style w:type="paragraph" w:customStyle="1" w:styleId="H5">
    <w:name w:val="H5"/>
    <w:basedOn w:val="H6"/>
    <w:rsid w:val="003C54A3"/>
    <w:pPr>
      <w:numPr>
        <w:ilvl w:val="3"/>
        <w:numId w:val="28"/>
      </w:numPr>
      <w:spacing w:before="240"/>
    </w:pPr>
  </w:style>
  <w:style w:type="paragraph" w:customStyle="1" w:styleId="NE">
    <w:name w:val="NE"/>
    <w:basedOn w:val="H3"/>
    <w:rsid w:val="003C54A3"/>
    <w:pPr>
      <w:numPr>
        <w:ilvl w:val="2"/>
        <w:numId w:val="28"/>
      </w:numPr>
      <w:shd w:val="clear" w:color="auto" w:fill="auto"/>
      <w:spacing w:before="0" w:after="0"/>
    </w:pPr>
  </w:style>
  <w:style w:type="numbering" w:customStyle="1" w:styleId="CurrentList1">
    <w:name w:val="Current List1"/>
    <w:rsid w:val="003C54A3"/>
    <w:pPr>
      <w:numPr>
        <w:numId w:val="29"/>
      </w:numPr>
    </w:pPr>
  </w:style>
  <w:style w:type="paragraph" w:styleId="TOCHeading">
    <w:name w:val="TOC Heading"/>
    <w:basedOn w:val="Heading1"/>
    <w:next w:val="Normal"/>
    <w:uiPriority w:val="39"/>
    <w:qFormat/>
    <w:rsid w:val="003C54A3"/>
    <w:pPr>
      <w:keepNext w:val="0"/>
      <w:spacing w:before="480" w:line="276" w:lineRule="auto"/>
      <w:contextualSpacing/>
      <w:jc w:val="left"/>
      <w:outlineLvl w:val="9"/>
    </w:pPr>
    <w:rPr>
      <w:rFonts w:ascii="Cambria" w:hAnsi="Cambria"/>
      <w:smallCaps/>
      <w:spacing w:val="5"/>
      <w:sz w:val="36"/>
      <w:szCs w:val="36"/>
      <w:lang w:val="en-US" w:eastAsia="en-US" w:bidi="en-US"/>
    </w:rPr>
  </w:style>
  <w:style w:type="paragraph" w:customStyle="1" w:styleId="DiagramaDiagramaCharCharDiagramaCharCharDiagrama1CharCharDiagramaDiagramaCharCharDiagramaCharChar1">
    <w:name w:val="Diagrama Diagrama Char Char Diagrama Char Char Diagrama1 Char Char Diagrama Diagrama Char Char Diagrama Char Char1"/>
    <w:basedOn w:val="Normal"/>
    <w:rsid w:val="003C54A3"/>
    <w:pPr>
      <w:spacing w:after="160" w:line="240" w:lineRule="exact"/>
    </w:pPr>
    <w:rPr>
      <w:rFonts w:ascii="Tahoma" w:hAnsi="Tahoma"/>
      <w:sz w:val="20"/>
      <w:lang w:val="en-US" w:bidi="en-US"/>
    </w:rPr>
  </w:style>
  <w:style w:type="paragraph" w:styleId="Quote">
    <w:name w:val="Quote"/>
    <w:basedOn w:val="Normal"/>
    <w:next w:val="Normal"/>
    <w:link w:val="QuoteChar"/>
    <w:uiPriority w:val="29"/>
    <w:qFormat/>
    <w:rsid w:val="003C54A3"/>
    <w:pPr>
      <w:spacing w:after="200" w:line="276" w:lineRule="auto"/>
    </w:pPr>
    <w:rPr>
      <w:rFonts w:ascii="Cambria" w:hAnsi="Cambria"/>
      <w:i/>
      <w:iCs/>
      <w:sz w:val="22"/>
      <w:szCs w:val="22"/>
      <w:lang w:val="en-US" w:bidi="en-US"/>
    </w:rPr>
  </w:style>
  <w:style w:type="character" w:customStyle="1" w:styleId="QuoteChar">
    <w:name w:val="Quote Char"/>
    <w:basedOn w:val="DefaultParagraphFont"/>
    <w:link w:val="Quote"/>
    <w:uiPriority w:val="29"/>
    <w:rsid w:val="003C54A3"/>
    <w:rPr>
      <w:rFonts w:ascii="Cambria" w:eastAsia="Times New Roman" w:hAnsi="Cambria" w:cs="Times New Roman"/>
      <w:i/>
      <w:iCs/>
      <w:lang w:val="en-US" w:bidi="en-US"/>
    </w:rPr>
  </w:style>
  <w:style w:type="paragraph" w:styleId="IntenseQuote">
    <w:name w:val="Intense Quote"/>
    <w:basedOn w:val="Normal"/>
    <w:next w:val="Normal"/>
    <w:link w:val="IntenseQuoteChar"/>
    <w:uiPriority w:val="30"/>
    <w:qFormat/>
    <w:rsid w:val="003C54A3"/>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val="en-US" w:bidi="en-US"/>
    </w:rPr>
  </w:style>
  <w:style w:type="character" w:customStyle="1" w:styleId="IntenseQuoteChar">
    <w:name w:val="Intense Quote Char"/>
    <w:basedOn w:val="DefaultParagraphFont"/>
    <w:link w:val="IntenseQuote"/>
    <w:uiPriority w:val="30"/>
    <w:rsid w:val="003C54A3"/>
    <w:rPr>
      <w:rFonts w:ascii="Cambria" w:eastAsia="Times New Roman" w:hAnsi="Cambria" w:cs="Times New Roman"/>
      <w:i/>
      <w:iCs/>
      <w:lang w:val="en-US" w:bidi="en-US"/>
    </w:rPr>
  </w:style>
  <w:style w:type="character" w:styleId="SubtleEmphasis">
    <w:name w:val="Subtle Emphasis"/>
    <w:uiPriority w:val="19"/>
    <w:qFormat/>
    <w:rsid w:val="003C54A3"/>
    <w:rPr>
      <w:i/>
      <w:iCs/>
    </w:rPr>
  </w:style>
  <w:style w:type="character" w:styleId="IntenseEmphasis">
    <w:name w:val="Intense Emphasis"/>
    <w:uiPriority w:val="21"/>
    <w:qFormat/>
    <w:rsid w:val="003C54A3"/>
    <w:rPr>
      <w:b/>
      <w:bCs/>
      <w:i/>
      <w:iCs/>
    </w:rPr>
  </w:style>
  <w:style w:type="character" w:styleId="SubtleReference">
    <w:name w:val="Subtle Reference"/>
    <w:uiPriority w:val="31"/>
    <w:qFormat/>
    <w:rsid w:val="003C54A3"/>
    <w:rPr>
      <w:smallCaps/>
    </w:rPr>
  </w:style>
  <w:style w:type="character" w:styleId="IntenseReference">
    <w:name w:val="Intense Reference"/>
    <w:uiPriority w:val="32"/>
    <w:qFormat/>
    <w:rsid w:val="003C54A3"/>
    <w:rPr>
      <w:b/>
      <w:bCs/>
      <w:smallCaps/>
    </w:rPr>
  </w:style>
  <w:style w:type="character" w:styleId="BookTitle">
    <w:name w:val="Book Title"/>
    <w:uiPriority w:val="33"/>
    <w:qFormat/>
    <w:rsid w:val="003C54A3"/>
    <w:rPr>
      <w:i/>
      <w:iCs/>
      <w:smallCaps/>
      <w:spacing w:val="5"/>
    </w:rPr>
  </w:style>
  <w:style w:type="paragraph" w:customStyle="1" w:styleId="ReportHeading1">
    <w:name w:val="ReportHeading1"/>
    <w:basedOn w:val="Normal"/>
    <w:rsid w:val="003C54A3"/>
    <w:pPr>
      <w:framePr w:w="6521" w:h="1055" w:hSpace="142" w:wrap="around" w:vAnchor="page" w:hAnchor="page" w:x="1441" w:y="4452"/>
      <w:tabs>
        <w:tab w:val="left" w:pos="720"/>
      </w:tabs>
      <w:spacing w:after="120" w:line="300" w:lineRule="atLeast"/>
      <w:ind w:left="432"/>
      <w:jc w:val="both"/>
    </w:pPr>
    <w:rPr>
      <w:rFonts w:ascii="Arial" w:hAnsi="Arial"/>
      <w:b/>
      <w:lang w:val="en-US"/>
    </w:rPr>
  </w:style>
  <w:style w:type="paragraph" w:customStyle="1" w:styleId="FM1">
    <w:name w:val="FM1"/>
    <w:basedOn w:val="Heading1"/>
    <w:rsid w:val="003C54A3"/>
    <w:pPr>
      <w:numPr>
        <w:numId w:val="30"/>
      </w:numPr>
      <w:spacing w:before="240" w:after="60"/>
      <w:jc w:val="left"/>
    </w:pPr>
    <w:rPr>
      <w:b/>
      <w:iCs/>
      <w:color w:val="000000"/>
      <w:kern w:val="32"/>
      <w:szCs w:val="24"/>
      <w:lang w:val="lt-LT" w:eastAsia="lt-LT"/>
    </w:rPr>
  </w:style>
  <w:style w:type="paragraph" w:customStyle="1" w:styleId="FM2">
    <w:name w:val="FM2"/>
    <w:basedOn w:val="Heading2"/>
    <w:rsid w:val="003C54A3"/>
    <w:pPr>
      <w:keepLines w:val="0"/>
      <w:numPr>
        <w:ilvl w:val="1"/>
        <w:numId w:val="30"/>
      </w:numPr>
      <w:spacing w:before="240" w:after="60"/>
    </w:pPr>
    <w:rPr>
      <w:rFonts w:ascii="Times New Roman" w:eastAsia="Times New Roman" w:hAnsi="Times New Roman" w:cs="Times New Roman"/>
      <w:bCs w:val="0"/>
      <w:color w:val="000000"/>
      <w:sz w:val="24"/>
      <w:szCs w:val="24"/>
      <w:lang w:eastAsia="lt-LT"/>
    </w:rPr>
  </w:style>
  <w:style w:type="paragraph" w:customStyle="1" w:styleId="FMAHeading1">
    <w:name w:val="FM A Heading 1"/>
    <w:basedOn w:val="FMAnormaltext"/>
    <w:next w:val="FMAnormaltext"/>
    <w:rsid w:val="003C54A3"/>
    <w:pPr>
      <w:numPr>
        <w:numId w:val="31"/>
      </w:numPr>
      <w:spacing w:line="240" w:lineRule="auto"/>
    </w:pPr>
    <w:rPr>
      <w:rFonts w:ascii="Arial" w:hAnsi="Arial"/>
      <w:b/>
      <w:sz w:val="32"/>
      <w:szCs w:val="24"/>
      <w:lang w:bidi="ar-SA"/>
    </w:rPr>
  </w:style>
  <w:style w:type="paragraph" w:customStyle="1" w:styleId="FMAHeading4">
    <w:name w:val="FM A Heading 4"/>
    <w:basedOn w:val="Normal"/>
    <w:rsid w:val="003C54A3"/>
    <w:pPr>
      <w:numPr>
        <w:ilvl w:val="3"/>
        <w:numId w:val="31"/>
      </w:numPr>
    </w:pPr>
    <w:rPr>
      <w:rFonts w:cs="Arial"/>
      <w:bCs/>
      <w:iCs/>
      <w:color w:val="000000"/>
      <w:szCs w:val="24"/>
      <w:lang w:eastAsia="lt-LT"/>
    </w:rPr>
  </w:style>
  <w:style w:type="paragraph" w:customStyle="1" w:styleId="FMAHeading2">
    <w:name w:val="FM A Heading 2"/>
    <w:basedOn w:val="Normal"/>
    <w:rsid w:val="003C54A3"/>
    <w:pPr>
      <w:numPr>
        <w:ilvl w:val="1"/>
        <w:numId w:val="31"/>
      </w:numPr>
    </w:pPr>
    <w:rPr>
      <w:rFonts w:cs="Arial"/>
      <w:bCs/>
      <w:iCs/>
      <w:color w:val="000000"/>
      <w:szCs w:val="24"/>
      <w:lang w:eastAsia="lt-LT"/>
    </w:rPr>
  </w:style>
  <w:style w:type="paragraph" w:customStyle="1" w:styleId="FMAHeading3">
    <w:name w:val="FM A Heading 3"/>
    <w:basedOn w:val="Normal"/>
    <w:rsid w:val="003C54A3"/>
    <w:pPr>
      <w:numPr>
        <w:ilvl w:val="2"/>
        <w:numId w:val="31"/>
      </w:numPr>
    </w:pPr>
    <w:rPr>
      <w:rFonts w:cs="Arial"/>
      <w:bCs/>
      <w:iCs/>
      <w:color w:val="000000"/>
      <w:szCs w:val="24"/>
      <w:lang w:eastAsia="lt-LT"/>
    </w:rPr>
  </w:style>
  <w:style w:type="paragraph" w:customStyle="1" w:styleId="SPBH1">
    <w:name w:val="SPB H1"/>
    <w:basedOn w:val="Heading1"/>
    <w:rsid w:val="003C54A3"/>
    <w:pPr>
      <w:tabs>
        <w:tab w:val="num" w:pos="360"/>
      </w:tabs>
      <w:spacing w:before="240" w:after="60"/>
      <w:ind w:left="360" w:hanging="360"/>
      <w:jc w:val="left"/>
    </w:pPr>
    <w:rPr>
      <w:rFonts w:cs="Arial"/>
      <w:b/>
      <w:bCs/>
      <w:kern w:val="32"/>
      <w:sz w:val="32"/>
      <w:szCs w:val="32"/>
      <w:lang w:val="lt-LT" w:eastAsia="ru-RU"/>
    </w:rPr>
  </w:style>
  <w:style w:type="paragraph" w:customStyle="1" w:styleId="TableEY">
    <w:name w:val="TableEY"/>
    <w:basedOn w:val="Normal"/>
    <w:autoRedefine/>
    <w:rsid w:val="003C54A3"/>
    <w:pPr>
      <w:numPr>
        <w:numId w:val="32"/>
      </w:numPr>
      <w:tabs>
        <w:tab w:val="left" w:pos="360"/>
      </w:tabs>
    </w:pPr>
    <w:rPr>
      <w:b/>
      <w:szCs w:val="24"/>
      <w:lang w:eastAsia="lt-LT"/>
    </w:rPr>
  </w:style>
  <w:style w:type="paragraph" w:customStyle="1" w:styleId="Heading3Justified">
    <w:name w:val="Heading 3 + Justified"/>
    <w:basedOn w:val="Heading2"/>
    <w:rsid w:val="003C54A3"/>
    <w:pPr>
      <w:keepLines w:val="0"/>
      <w:tabs>
        <w:tab w:val="num" w:pos="1440"/>
      </w:tabs>
      <w:spacing w:before="240" w:after="60"/>
      <w:ind w:left="1224" w:hanging="504"/>
      <w:jc w:val="both"/>
    </w:pPr>
    <w:rPr>
      <w:rFonts w:ascii="Arial" w:eastAsia="Times New Roman" w:hAnsi="Arial" w:cs="Arial"/>
      <w:i/>
      <w:iCs/>
      <w:color w:val="auto"/>
      <w:sz w:val="28"/>
      <w:szCs w:val="28"/>
      <w:lang w:eastAsia="lt-LT"/>
    </w:rPr>
  </w:style>
  <w:style w:type="paragraph" w:customStyle="1" w:styleId="CharChar1DiagramaDiagramaCharCharDiagramaDiagramaCharCharDiagramaDiagramaCharCharDiagramaDiagramaCharCharCharCharDiagramaDiagramaCharChar1DiagramaDiagramaDiagramaDiagramaCharCharDiagrama">
    <w:name w:val="Char Char1 Diagrama Diagrama Char Char Diagrama Diagrama Char Char Diagrama Diagrama Char Char Diagrama Diagrama Char Char Char Char Diagrama Diagrama Char Char1 Diagrama Diagrama Diagrama Diagrama Char Char Diagrama"/>
    <w:basedOn w:val="Normal"/>
    <w:rsid w:val="003C54A3"/>
    <w:pPr>
      <w:spacing w:after="160" w:line="240" w:lineRule="exact"/>
    </w:pPr>
    <w:rPr>
      <w:rFonts w:ascii="Tahoma" w:hAnsi="Tahoma"/>
      <w:sz w:val="20"/>
      <w:lang w:val="en-US"/>
    </w:rPr>
  </w:style>
  <w:style w:type="paragraph" w:customStyle="1" w:styleId="EYAppendix">
    <w:name w:val="EY Appendix"/>
    <w:basedOn w:val="Normal"/>
    <w:next w:val="Normal"/>
    <w:rsid w:val="003C54A3"/>
    <w:pPr>
      <w:numPr>
        <w:numId w:val="33"/>
      </w:numPr>
      <w:spacing w:after="360"/>
      <w:outlineLvl w:val="0"/>
    </w:pPr>
    <w:rPr>
      <w:rFonts w:ascii="EYInterstate Light" w:eastAsia="SimSun" w:hAnsi="EYInterstate Light"/>
      <w:b/>
      <w:color w:val="7F7E82"/>
      <w:kern w:val="12"/>
      <w:sz w:val="32"/>
      <w:szCs w:val="24"/>
      <w:lang w:val="en-GB"/>
    </w:rPr>
  </w:style>
  <w:style w:type="paragraph" w:customStyle="1" w:styleId="Tableheading">
    <w:name w:val="Table_heading"/>
    <w:basedOn w:val="Normal"/>
    <w:rsid w:val="003C54A3"/>
    <w:rPr>
      <w:rFonts w:ascii="Arial" w:eastAsia="Calibri" w:hAnsi="Arial"/>
      <w:b/>
      <w:sz w:val="20"/>
      <w:szCs w:val="24"/>
    </w:rPr>
  </w:style>
  <w:style w:type="paragraph" w:customStyle="1" w:styleId="Tabletext0">
    <w:name w:val="Table_text"/>
    <w:basedOn w:val="Normal"/>
    <w:rsid w:val="003C54A3"/>
    <w:rPr>
      <w:rFonts w:ascii="Arial" w:eastAsia="Calibri" w:hAnsi="Arial"/>
      <w:sz w:val="20"/>
      <w:szCs w:val="24"/>
    </w:rPr>
  </w:style>
  <w:style w:type="paragraph" w:customStyle="1" w:styleId="Lentelespavadinimas">
    <w:name w:val="Lenteles pavadinimas"/>
    <w:basedOn w:val="Heading8"/>
    <w:rsid w:val="003C54A3"/>
    <w:pPr>
      <w:tabs>
        <w:tab w:val="clear" w:pos="2160"/>
      </w:tabs>
      <w:spacing w:after="120" w:line="240" w:lineRule="auto"/>
      <w:ind w:left="0" w:firstLine="0"/>
      <w:jc w:val="right"/>
    </w:pPr>
    <w:rPr>
      <w:rFonts w:ascii="Arial" w:hAnsi="Arial"/>
      <w:bCs/>
      <w:sz w:val="20"/>
      <w:szCs w:val="24"/>
    </w:rPr>
  </w:style>
  <w:style w:type="character" w:customStyle="1" w:styleId="ListBullet2Char">
    <w:name w:val="List Bullet 2 Char"/>
    <w:link w:val="ListBullet2"/>
    <w:uiPriority w:val="99"/>
    <w:locked/>
    <w:rsid w:val="003C54A3"/>
    <w:rPr>
      <w:rFonts w:ascii="Times New Roman" w:eastAsia="Times New Roman" w:hAnsi="Times New Roman" w:cs="Times New Roman"/>
      <w:sz w:val="20"/>
      <w:szCs w:val="24"/>
    </w:rPr>
  </w:style>
  <w:style w:type="paragraph" w:customStyle="1" w:styleId="Heading2mystyle">
    <w:name w:val="Heading2+mystyle"/>
    <w:basedOn w:val="Heading2"/>
    <w:qFormat/>
    <w:rsid w:val="003C54A3"/>
    <w:pPr>
      <w:numPr>
        <w:numId w:val="34"/>
      </w:numPr>
      <w:spacing w:before="0"/>
      <w:ind w:hanging="720"/>
    </w:pPr>
    <w:rPr>
      <w:rFonts w:ascii="Times New Roman" w:eastAsia="Times New Roman" w:hAnsi="Times New Roman" w:cs="Times New Roman"/>
      <w:bCs w:val="0"/>
      <w:iCs/>
      <w:color w:val="auto"/>
      <w:lang w:eastAsia="lt-LT"/>
    </w:rPr>
  </w:style>
  <w:style w:type="paragraph" w:customStyle="1" w:styleId="DiagramaDiagramaCharCharDiagramaCharCharDiagrama1CharCharDiagramaDiagramaCharCharDiagramaCharCharDiagramaCharCharDiagramaCharChar">
    <w:name w:val="Diagrama Diagrama Char Char Diagrama Char Char Diagrama1 Char Char Diagrama Diagrama Char Char Diagrama Char Char Diagrama Char Char Diagrama Char Char"/>
    <w:basedOn w:val="Normal"/>
    <w:rsid w:val="003C54A3"/>
    <w:pPr>
      <w:spacing w:after="160" w:line="240" w:lineRule="exact"/>
    </w:pPr>
    <w:rPr>
      <w:rFonts w:ascii="Tahoma" w:hAnsi="Tahoma"/>
      <w:sz w:val="20"/>
      <w:lang w:val="en-US"/>
    </w:rPr>
  </w:style>
  <w:style w:type="paragraph" w:customStyle="1" w:styleId="DiagramaDiagramaCharCharDiagramaCharCharDiagrama1CharCharDiagramaDiagramaCharCharDiagramaCharChar11">
    <w:name w:val="Diagrama Diagrama Char Char Diagrama Char Char Diagrama1 Char Char Diagrama Diagrama Char Char Diagrama Char Char11"/>
    <w:basedOn w:val="Normal"/>
    <w:rsid w:val="003C54A3"/>
    <w:pPr>
      <w:spacing w:after="160" w:line="240" w:lineRule="exact"/>
    </w:pPr>
    <w:rPr>
      <w:rFonts w:ascii="Tahoma" w:hAnsi="Tahoma"/>
      <w:sz w:val="20"/>
      <w:lang w:val="en-US"/>
    </w:rPr>
  </w:style>
  <w:style w:type="table" w:customStyle="1" w:styleId="TableGrid0">
    <w:name w:val="TableGrid"/>
    <w:rsid w:val="003C54A3"/>
    <w:pPr>
      <w:spacing w:after="0" w:line="240" w:lineRule="auto"/>
    </w:pPr>
    <w:rPr>
      <w:rFonts w:eastAsiaTheme="minorEastAsia"/>
      <w:lang w:eastAsia="lt-LT"/>
    </w:rPr>
    <w:tblPr>
      <w:tblCellMar>
        <w:top w:w="0" w:type="dxa"/>
        <w:left w:w="0" w:type="dxa"/>
        <w:bottom w:w="0" w:type="dxa"/>
        <w:right w:w="0" w:type="dxa"/>
      </w:tblCellMar>
    </w:tblPr>
  </w:style>
  <w:style w:type="table" w:customStyle="1" w:styleId="TableGrid10">
    <w:name w:val="TableGrid1"/>
    <w:rsid w:val="003C54A3"/>
    <w:pPr>
      <w:spacing w:after="0" w:line="240" w:lineRule="auto"/>
    </w:pPr>
    <w:rPr>
      <w:rFonts w:eastAsiaTheme="minorEastAsia"/>
      <w:lang w:eastAsia="lt-LT"/>
    </w:rPr>
    <w:tblPr>
      <w:tblCellMar>
        <w:top w:w="0" w:type="dxa"/>
        <w:left w:w="0" w:type="dxa"/>
        <w:bottom w:w="0" w:type="dxa"/>
        <w:right w:w="0" w:type="dxa"/>
      </w:tblCellMar>
    </w:tblPr>
  </w:style>
  <w:style w:type="table" w:customStyle="1" w:styleId="TableGrid20">
    <w:name w:val="TableGrid2"/>
    <w:rsid w:val="003C54A3"/>
    <w:pPr>
      <w:spacing w:after="0" w:line="240" w:lineRule="auto"/>
    </w:pPr>
    <w:rPr>
      <w:rFonts w:eastAsiaTheme="minorEastAsia"/>
      <w:lang w:eastAsia="lt-LT"/>
    </w:rPr>
    <w:tblPr>
      <w:tblCellMar>
        <w:top w:w="0" w:type="dxa"/>
        <w:left w:w="0" w:type="dxa"/>
        <w:bottom w:w="0" w:type="dxa"/>
        <w:right w:w="0" w:type="dxa"/>
      </w:tblCellMar>
    </w:tblPr>
  </w:style>
  <w:style w:type="table" w:customStyle="1" w:styleId="TableGrid111">
    <w:name w:val="Table Grid111"/>
    <w:basedOn w:val="TableNormal"/>
    <w:next w:val="TableGrid"/>
    <w:uiPriority w:val="39"/>
    <w:rsid w:val="003C54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B469E"/>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265BB"/>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583B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E6F62"/>
    <w:pPr>
      <w:spacing w:after="0" w:line="240" w:lineRule="auto"/>
    </w:pPr>
    <w:rPr>
      <w:rFonts w:ascii="Times New Roman" w:eastAsia="Calibri"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11">
      <w:bodyDiv w:val="1"/>
      <w:marLeft w:val="0"/>
      <w:marRight w:val="0"/>
      <w:marTop w:val="0"/>
      <w:marBottom w:val="0"/>
      <w:divBdr>
        <w:top w:val="none" w:sz="0" w:space="0" w:color="auto"/>
        <w:left w:val="none" w:sz="0" w:space="0" w:color="auto"/>
        <w:bottom w:val="none" w:sz="0" w:space="0" w:color="auto"/>
        <w:right w:val="none" w:sz="0" w:space="0" w:color="auto"/>
      </w:divBdr>
    </w:div>
    <w:div w:id="68968532">
      <w:bodyDiv w:val="1"/>
      <w:marLeft w:val="0"/>
      <w:marRight w:val="0"/>
      <w:marTop w:val="0"/>
      <w:marBottom w:val="0"/>
      <w:divBdr>
        <w:top w:val="none" w:sz="0" w:space="0" w:color="auto"/>
        <w:left w:val="none" w:sz="0" w:space="0" w:color="auto"/>
        <w:bottom w:val="none" w:sz="0" w:space="0" w:color="auto"/>
        <w:right w:val="none" w:sz="0" w:space="0" w:color="auto"/>
      </w:divBdr>
    </w:div>
    <w:div w:id="95103524">
      <w:bodyDiv w:val="1"/>
      <w:marLeft w:val="0"/>
      <w:marRight w:val="0"/>
      <w:marTop w:val="0"/>
      <w:marBottom w:val="0"/>
      <w:divBdr>
        <w:top w:val="none" w:sz="0" w:space="0" w:color="auto"/>
        <w:left w:val="none" w:sz="0" w:space="0" w:color="auto"/>
        <w:bottom w:val="none" w:sz="0" w:space="0" w:color="auto"/>
        <w:right w:val="none" w:sz="0" w:space="0" w:color="auto"/>
      </w:divBdr>
    </w:div>
    <w:div w:id="294876292">
      <w:bodyDiv w:val="1"/>
      <w:marLeft w:val="0"/>
      <w:marRight w:val="0"/>
      <w:marTop w:val="0"/>
      <w:marBottom w:val="0"/>
      <w:divBdr>
        <w:top w:val="none" w:sz="0" w:space="0" w:color="auto"/>
        <w:left w:val="none" w:sz="0" w:space="0" w:color="auto"/>
        <w:bottom w:val="none" w:sz="0" w:space="0" w:color="auto"/>
        <w:right w:val="none" w:sz="0" w:space="0" w:color="auto"/>
      </w:divBdr>
    </w:div>
    <w:div w:id="451633136">
      <w:bodyDiv w:val="1"/>
      <w:marLeft w:val="0"/>
      <w:marRight w:val="0"/>
      <w:marTop w:val="0"/>
      <w:marBottom w:val="0"/>
      <w:divBdr>
        <w:top w:val="none" w:sz="0" w:space="0" w:color="auto"/>
        <w:left w:val="none" w:sz="0" w:space="0" w:color="auto"/>
        <w:bottom w:val="none" w:sz="0" w:space="0" w:color="auto"/>
        <w:right w:val="none" w:sz="0" w:space="0" w:color="auto"/>
      </w:divBdr>
    </w:div>
    <w:div w:id="502551252">
      <w:bodyDiv w:val="1"/>
      <w:marLeft w:val="0"/>
      <w:marRight w:val="0"/>
      <w:marTop w:val="0"/>
      <w:marBottom w:val="0"/>
      <w:divBdr>
        <w:top w:val="none" w:sz="0" w:space="0" w:color="auto"/>
        <w:left w:val="none" w:sz="0" w:space="0" w:color="auto"/>
        <w:bottom w:val="none" w:sz="0" w:space="0" w:color="auto"/>
        <w:right w:val="none" w:sz="0" w:space="0" w:color="auto"/>
      </w:divBdr>
    </w:div>
    <w:div w:id="513347709">
      <w:bodyDiv w:val="1"/>
      <w:marLeft w:val="0"/>
      <w:marRight w:val="0"/>
      <w:marTop w:val="0"/>
      <w:marBottom w:val="0"/>
      <w:divBdr>
        <w:top w:val="none" w:sz="0" w:space="0" w:color="auto"/>
        <w:left w:val="none" w:sz="0" w:space="0" w:color="auto"/>
        <w:bottom w:val="none" w:sz="0" w:space="0" w:color="auto"/>
        <w:right w:val="none" w:sz="0" w:space="0" w:color="auto"/>
      </w:divBdr>
    </w:div>
    <w:div w:id="533269673">
      <w:bodyDiv w:val="1"/>
      <w:marLeft w:val="0"/>
      <w:marRight w:val="0"/>
      <w:marTop w:val="0"/>
      <w:marBottom w:val="0"/>
      <w:divBdr>
        <w:top w:val="none" w:sz="0" w:space="0" w:color="auto"/>
        <w:left w:val="none" w:sz="0" w:space="0" w:color="auto"/>
        <w:bottom w:val="none" w:sz="0" w:space="0" w:color="auto"/>
        <w:right w:val="none" w:sz="0" w:space="0" w:color="auto"/>
      </w:divBdr>
    </w:div>
    <w:div w:id="664164380">
      <w:bodyDiv w:val="1"/>
      <w:marLeft w:val="0"/>
      <w:marRight w:val="0"/>
      <w:marTop w:val="0"/>
      <w:marBottom w:val="0"/>
      <w:divBdr>
        <w:top w:val="none" w:sz="0" w:space="0" w:color="auto"/>
        <w:left w:val="none" w:sz="0" w:space="0" w:color="auto"/>
        <w:bottom w:val="none" w:sz="0" w:space="0" w:color="auto"/>
        <w:right w:val="none" w:sz="0" w:space="0" w:color="auto"/>
      </w:divBdr>
    </w:div>
    <w:div w:id="679816068">
      <w:bodyDiv w:val="1"/>
      <w:marLeft w:val="0"/>
      <w:marRight w:val="0"/>
      <w:marTop w:val="0"/>
      <w:marBottom w:val="0"/>
      <w:divBdr>
        <w:top w:val="none" w:sz="0" w:space="0" w:color="auto"/>
        <w:left w:val="none" w:sz="0" w:space="0" w:color="auto"/>
        <w:bottom w:val="none" w:sz="0" w:space="0" w:color="auto"/>
        <w:right w:val="none" w:sz="0" w:space="0" w:color="auto"/>
      </w:divBdr>
    </w:div>
    <w:div w:id="1017997095">
      <w:bodyDiv w:val="1"/>
      <w:marLeft w:val="0"/>
      <w:marRight w:val="0"/>
      <w:marTop w:val="0"/>
      <w:marBottom w:val="0"/>
      <w:divBdr>
        <w:top w:val="none" w:sz="0" w:space="0" w:color="auto"/>
        <w:left w:val="none" w:sz="0" w:space="0" w:color="auto"/>
        <w:bottom w:val="none" w:sz="0" w:space="0" w:color="auto"/>
        <w:right w:val="none" w:sz="0" w:space="0" w:color="auto"/>
      </w:divBdr>
    </w:div>
    <w:div w:id="1030304061">
      <w:bodyDiv w:val="1"/>
      <w:marLeft w:val="0"/>
      <w:marRight w:val="0"/>
      <w:marTop w:val="0"/>
      <w:marBottom w:val="0"/>
      <w:divBdr>
        <w:top w:val="none" w:sz="0" w:space="0" w:color="auto"/>
        <w:left w:val="none" w:sz="0" w:space="0" w:color="auto"/>
        <w:bottom w:val="none" w:sz="0" w:space="0" w:color="auto"/>
        <w:right w:val="none" w:sz="0" w:space="0" w:color="auto"/>
      </w:divBdr>
    </w:div>
    <w:div w:id="1043747478">
      <w:bodyDiv w:val="1"/>
      <w:marLeft w:val="0"/>
      <w:marRight w:val="0"/>
      <w:marTop w:val="0"/>
      <w:marBottom w:val="0"/>
      <w:divBdr>
        <w:top w:val="none" w:sz="0" w:space="0" w:color="auto"/>
        <w:left w:val="none" w:sz="0" w:space="0" w:color="auto"/>
        <w:bottom w:val="none" w:sz="0" w:space="0" w:color="auto"/>
        <w:right w:val="none" w:sz="0" w:space="0" w:color="auto"/>
      </w:divBdr>
    </w:div>
    <w:div w:id="1057900806">
      <w:bodyDiv w:val="1"/>
      <w:marLeft w:val="0"/>
      <w:marRight w:val="0"/>
      <w:marTop w:val="0"/>
      <w:marBottom w:val="0"/>
      <w:divBdr>
        <w:top w:val="none" w:sz="0" w:space="0" w:color="auto"/>
        <w:left w:val="none" w:sz="0" w:space="0" w:color="auto"/>
        <w:bottom w:val="none" w:sz="0" w:space="0" w:color="auto"/>
        <w:right w:val="none" w:sz="0" w:space="0" w:color="auto"/>
      </w:divBdr>
    </w:div>
    <w:div w:id="1182158457">
      <w:bodyDiv w:val="1"/>
      <w:marLeft w:val="0"/>
      <w:marRight w:val="0"/>
      <w:marTop w:val="0"/>
      <w:marBottom w:val="0"/>
      <w:divBdr>
        <w:top w:val="none" w:sz="0" w:space="0" w:color="auto"/>
        <w:left w:val="none" w:sz="0" w:space="0" w:color="auto"/>
        <w:bottom w:val="none" w:sz="0" w:space="0" w:color="auto"/>
        <w:right w:val="none" w:sz="0" w:space="0" w:color="auto"/>
      </w:divBdr>
    </w:div>
    <w:div w:id="1204714279">
      <w:bodyDiv w:val="1"/>
      <w:marLeft w:val="0"/>
      <w:marRight w:val="0"/>
      <w:marTop w:val="0"/>
      <w:marBottom w:val="0"/>
      <w:divBdr>
        <w:top w:val="none" w:sz="0" w:space="0" w:color="auto"/>
        <w:left w:val="none" w:sz="0" w:space="0" w:color="auto"/>
        <w:bottom w:val="none" w:sz="0" w:space="0" w:color="auto"/>
        <w:right w:val="none" w:sz="0" w:space="0" w:color="auto"/>
      </w:divBdr>
    </w:div>
    <w:div w:id="1254974097">
      <w:bodyDiv w:val="1"/>
      <w:marLeft w:val="0"/>
      <w:marRight w:val="0"/>
      <w:marTop w:val="0"/>
      <w:marBottom w:val="0"/>
      <w:divBdr>
        <w:top w:val="none" w:sz="0" w:space="0" w:color="auto"/>
        <w:left w:val="none" w:sz="0" w:space="0" w:color="auto"/>
        <w:bottom w:val="none" w:sz="0" w:space="0" w:color="auto"/>
        <w:right w:val="none" w:sz="0" w:space="0" w:color="auto"/>
      </w:divBdr>
    </w:div>
    <w:div w:id="1363827221">
      <w:bodyDiv w:val="1"/>
      <w:marLeft w:val="0"/>
      <w:marRight w:val="0"/>
      <w:marTop w:val="0"/>
      <w:marBottom w:val="0"/>
      <w:divBdr>
        <w:top w:val="none" w:sz="0" w:space="0" w:color="auto"/>
        <w:left w:val="none" w:sz="0" w:space="0" w:color="auto"/>
        <w:bottom w:val="none" w:sz="0" w:space="0" w:color="auto"/>
        <w:right w:val="none" w:sz="0" w:space="0" w:color="auto"/>
      </w:divBdr>
    </w:div>
    <w:div w:id="1367369735">
      <w:bodyDiv w:val="1"/>
      <w:marLeft w:val="0"/>
      <w:marRight w:val="0"/>
      <w:marTop w:val="0"/>
      <w:marBottom w:val="0"/>
      <w:divBdr>
        <w:top w:val="none" w:sz="0" w:space="0" w:color="auto"/>
        <w:left w:val="none" w:sz="0" w:space="0" w:color="auto"/>
        <w:bottom w:val="none" w:sz="0" w:space="0" w:color="auto"/>
        <w:right w:val="none" w:sz="0" w:space="0" w:color="auto"/>
      </w:divBdr>
    </w:div>
    <w:div w:id="1445346695">
      <w:bodyDiv w:val="1"/>
      <w:marLeft w:val="0"/>
      <w:marRight w:val="0"/>
      <w:marTop w:val="0"/>
      <w:marBottom w:val="0"/>
      <w:divBdr>
        <w:top w:val="none" w:sz="0" w:space="0" w:color="auto"/>
        <w:left w:val="none" w:sz="0" w:space="0" w:color="auto"/>
        <w:bottom w:val="none" w:sz="0" w:space="0" w:color="auto"/>
        <w:right w:val="none" w:sz="0" w:space="0" w:color="auto"/>
      </w:divBdr>
    </w:div>
    <w:div w:id="1495485269">
      <w:bodyDiv w:val="1"/>
      <w:marLeft w:val="0"/>
      <w:marRight w:val="0"/>
      <w:marTop w:val="0"/>
      <w:marBottom w:val="0"/>
      <w:divBdr>
        <w:top w:val="none" w:sz="0" w:space="0" w:color="auto"/>
        <w:left w:val="none" w:sz="0" w:space="0" w:color="auto"/>
        <w:bottom w:val="none" w:sz="0" w:space="0" w:color="auto"/>
        <w:right w:val="none" w:sz="0" w:space="0" w:color="auto"/>
      </w:divBdr>
    </w:div>
    <w:div w:id="1546869142">
      <w:bodyDiv w:val="1"/>
      <w:marLeft w:val="0"/>
      <w:marRight w:val="0"/>
      <w:marTop w:val="0"/>
      <w:marBottom w:val="0"/>
      <w:divBdr>
        <w:top w:val="none" w:sz="0" w:space="0" w:color="auto"/>
        <w:left w:val="none" w:sz="0" w:space="0" w:color="auto"/>
        <w:bottom w:val="none" w:sz="0" w:space="0" w:color="auto"/>
        <w:right w:val="none" w:sz="0" w:space="0" w:color="auto"/>
      </w:divBdr>
    </w:div>
    <w:div w:id="1633251321">
      <w:bodyDiv w:val="1"/>
      <w:marLeft w:val="0"/>
      <w:marRight w:val="0"/>
      <w:marTop w:val="0"/>
      <w:marBottom w:val="0"/>
      <w:divBdr>
        <w:top w:val="none" w:sz="0" w:space="0" w:color="auto"/>
        <w:left w:val="none" w:sz="0" w:space="0" w:color="auto"/>
        <w:bottom w:val="none" w:sz="0" w:space="0" w:color="auto"/>
        <w:right w:val="none" w:sz="0" w:space="0" w:color="auto"/>
      </w:divBdr>
    </w:div>
    <w:div w:id="1727223059">
      <w:bodyDiv w:val="1"/>
      <w:marLeft w:val="0"/>
      <w:marRight w:val="0"/>
      <w:marTop w:val="0"/>
      <w:marBottom w:val="0"/>
      <w:divBdr>
        <w:top w:val="none" w:sz="0" w:space="0" w:color="auto"/>
        <w:left w:val="none" w:sz="0" w:space="0" w:color="auto"/>
        <w:bottom w:val="none" w:sz="0" w:space="0" w:color="auto"/>
        <w:right w:val="none" w:sz="0" w:space="0" w:color="auto"/>
      </w:divBdr>
    </w:div>
    <w:div w:id="1782187597">
      <w:bodyDiv w:val="1"/>
      <w:marLeft w:val="0"/>
      <w:marRight w:val="0"/>
      <w:marTop w:val="0"/>
      <w:marBottom w:val="0"/>
      <w:divBdr>
        <w:top w:val="none" w:sz="0" w:space="0" w:color="auto"/>
        <w:left w:val="none" w:sz="0" w:space="0" w:color="auto"/>
        <w:bottom w:val="none" w:sz="0" w:space="0" w:color="auto"/>
        <w:right w:val="none" w:sz="0" w:space="0" w:color="auto"/>
      </w:divBdr>
    </w:div>
    <w:div w:id="1863473636">
      <w:bodyDiv w:val="1"/>
      <w:marLeft w:val="0"/>
      <w:marRight w:val="0"/>
      <w:marTop w:val="0"/>
      <w:marBottom w:val="0"/>
      <w:divBdr>
        <w:top w:val="none" w:sz="0" w:space="0" w:color="auto"/>
        <w:left w:val="none" w:sz="0" w:space="0" w:color="auto"/>
        <w:bottom w:val="none" w:sz="0" w:space="0" w:color="auto"/>
        <w:right w:val="none" w:sz="0" w:space="0" w:color="auto"/>
      </w:divBdr>
    </w:div>
    <w:div w:id="1962106159">
      <w:bodyDiv w:val="1"/>
      <w:marLeft w:val="0"/>
      <w:marRight w:val="0"/>
      <w:marTop w:val="0"/>
      <w:marBottom w:val="0"/>
      <w:divBdr>
        <w:top w:val="none" w:sz="0" w:space="0" w:color="auto"/>
        <w:left w:val="none" w:sz="0" w:space="0" w:color="auto"/>
        <w:bottom w:val="none" w:sz="0" w:space="0" w:color="auto"/>
        <w:right w:val="none" w:sz="0" w:space="0" w:color="auto"/>
      </w:divBdr>
    </w:div>
    <w:div w:id="20364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epps/home.do"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zt@nzt.lt" TargetMode="External"/><Relationship Id="rId7" Type="http://schemas.openxmlformats.org/officeDocument/2006/relationships/settings" Target="settings.xml"/><Relationship Id="rId12" Type="http://schemas.openxmlformats.org/officeDocument/2006/relationships/hyperlink" Target="mailto:Loreta.Markeviciene@nzt.lt" TargetMode="External"/><Relationship Id="rId17" Type="http://schemas.openxmlformats.org/officeDocument/2006/relationships/hyperlink" Target="https://nzt.lrv.lt/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nzt.lrv.l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epps/home.do" TargetMode="External"/><Relationship Id="rId24" Type="http://schemas.openxmlformats.org/officeDocument/2006/relationships/hyperlink" Target="mailto:nzt@nzt.lt" TargetMode="External"/><Relationship Id="rId5" Type="http://schemas.openxmlformats.org/officeDocument/2006/relationships/numbering" Target="numbering.xml"/><Relationship Id="rId15" Type="http://schemas.openxmlformats.org/officeDocument/2006/relationships/hyperlink" Target="mailto:Ieva.Puodziute@nzt.lt" TargetMode="Externa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nzt@nz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reta.Markeviciene@nzt.l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ADD600EE2C4A4895C5688B40583913" ma:contentTypeVersion="13" ma:contentTypeDescription="Create a new document." ma:contentTypeScope="" ma:versionID="e68efa17b578b584b3b3cf8199435186">
  <xsd:schema xmlns:xsd="http://www.w3.org/2001/XMLSchema" xmlns:xs="http://www.w3.org/2001/XMLSchema" xmlns:p="http://schemas.microsoft.com/office/2006/metadata/properties" xmlns:ns3="ce76500c-bd3f-4b19-b468-3b89e0985467" xmlns:ns4="1e667967-4867-4948-86ce-22661c346013" targetNamespace="http://schemas.microsoft.com/office/2006/metadata/properties" ma:root="true" ma:fieldsID="ffd2131bf6a45db73e7a17759d04625e" ns3:_="" ns4:_="">
    <xsd:import namespace="ce76500c-bd3f-4b19-b468-3b89e0985467"/>
    <xsd:import namespace="1e667967-4867-4948-86ce-22661c34601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500c-bd3f-4b19-b468-3b89e0985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667967-4867-4948-86ce-22661c346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54605-AEC9-4808-8A1B-2E85DE98E7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9BD70-2246-4DE8-96E3-AC6C68E7A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6500c-bd3f-4b19-b468-3b89e0985467"/>
    <ds:schemaRef ds:uri="1e667967-4867-4948-86ce-22661c346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B36F0C-05FD-48C5-AAF8-604A0EEC2C1D}">
  <ds:schemaRefs>
    <ds:schemaRef ds:uri="http://schemas.microsoft.com/sharepoint/v3/contenttype/forms"/>
  </ds:schemaRefs>
</ds:datastoreItem>
</file>

<file path=customXml/itemProps4.xml><?xml version="1.0" encoding="utf-8"?>
<ds:datastoreItem xmlns:ds="http://schemas.openxmlformats.org/officeDocument/2006/customXml" ds:itemID="{2340C62A-AC43-4943-99A5-786FD4443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76163</Words>
  <Characters>43414</Characters>
  <Application>Microsoft Office Word</Application>
  <DocSecurity>0</DocSecurity>
  <Lines>361</Lines>
  <Paragraphs>238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119339</CharactersWithSpaces>
  <SharedDoc>false</SharedDoc>
  <HLinks>
    <vt:vector size="84" baseType="variant">
      <vt:variant>
        <vt:i4>7471216</vt:i4>
      </vt:variant>
      <vt:variant>
        <vt:i4>39</vt:i4>
      </vt:variant>
      <vt:variant>
        <vt:i4>0</vt:i4>
      </vt:variant>
      <vt:variant>
        <vt:i4>5</vt:i4>
      </vt:variant>
      <vt:variant>
        <vt:lpwstr>http://www.nzt.lt/</vt:lpwstr>
      </vt:variant>
      <vt:variant>
        <vt:lpwstr/>
      </vt:variant>
      <vt:variant>
        <vt:i4>917540</vt:i4>
      </vt:variant>
      <vt:variant>
        <vt:i4>36</vt:i4>
      </vt:variant>
      <vt:variant>
        <vt:i4>0</vt:i4>
      </vt:variant>
      <vt:variant>
        <vt:i4>5</vt:i4>
      </vt:variant>
      <vt:variant>
        <vt:lpwstr>mailto:nzt@nzt.lt</vt:lpwstr>
      </vt:variant>
      <vt:variant>
        <vt:lpwstr/>
      </vt:variant>
      <vt:variant>
        <vt:i4>393246</vt:i4>
      </vt:variant>
      <vt:variant>
        <vt:i4>33</vt:i4>
      </vt:variant>
      <vt:variant>
        <vt:i4>0</vt:i4>
      </vt:variant>
      <vt:variant>
        <vt:i4>5</vt:i4>
      </vt:variant>
      <vt:variant>
        <vt:lpwstr>http://www.esaskaita.eu/</vt:lpwstr>
      </vt:variant>
      <vt:variant>
        <vt:lpwstr/>
      </vt:variant>
      <vt:variant>
        <vt:i4>5767257</vt:i4>
      </vt:variant>
      <vt:variant>
        <vt:i4>30</vt:i4>
      </vt:variant>
      <vt:variant>
        <vt:i4>0</vt:i4>
      </vt:variant>
      <vt:variant>
        <vt:i4>5</vt:i4>
      </vt:variant>
      <vt:variant>
        <vt:lpwstr>http://www.otrs.com/</vt:lpwstr>
      </vt:variant>
      <vt:variant>
        <vt:lpwstr/>
      </vt:variant>
      <vt:variant>
        <vt:i4>5767257</vt:i4>
      </vt:variant>
      <vt:variant>
        <vt:i4>27</vt:i4>
      </vt:variant>
      <vt:variant>
        <vt:i4>0</vt:i4>
      </vt:variant>
      <vt:variant>
        <vt:i4>5</vt:i4>
      </vt:variant>
      <vt:variant>
        <vt:lpwstr>http://www.otrs.com/</vt:lpwstr>
      </vt:variant>
      <vt:variant>
        <vt:lpwstr/>
      </vt:variant>
      <vt:variant>
        <vt:i4>6553717</vt:i4>
      </vt:variant>
      <vt:variant>
        <vt:i4>24</vt:i4>
      </vt:variant>
      <vt:variant>
        <vt:i4>0</vt:i4>
      </vt:variant>
      <vt:variant>
        <vt:i4>5</vt:i4>
      </vt:variant>
      <vt:variant>
        <vt:lpwstr>http://vpt.lrv.lt/lt/naujienos/kaip-turi-buti-suprantamas-konfidencialumas-viesuosiuose-pirkimuose</vt:lpwstr>
      </vt:variant>
      <vt:variant>
        <vt:lpwstr/>
      </vt:variant>
      <vt:variant>
        <vt:i4>7077964</vt:i4>
      </vt:variant>
      <vt:variant>
        <vt:i4>21</vt:i4>
      </vt:variant>
      <vt:variant>
        <vt:i4>0</vt:i4>
      </vt:variant>
      <vt:variant>
        <vt:i4>5</vt:i4>
      </vt:variant>
      <vt:variant>
        <vt:lpwstr>http://vpt.lrv.lt/uploads/vpt/documents/files/mp/konfidenciali_informacija.pdf</vt:lpwstr>
      </vt:variant>
      <vt:variant>
        <vt:lpwstr/>
      </vt:variant>
      <vt:variant>
        <vt:i4>6553717</vt:i4>
      </vt:variant>
      <vt:variant>
        <vt:i4>18</vt:i4>
      </vt:variant>
      <vt:variant>
        <vt:i4>0</vt:i4>
      </vt:variant>
      <vt:variant>
        <vt:i4>5</vt:i4>
      </vt:variant>
      <vt:variant>
        <vt:lpwstr>http://vpt.lrv.lt/lt/naujienos/kaip-turi-buti-suprantamas-konfidencialumas-viesuosiuose-pirkimuose</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2162724</vt:i4>
      </vt:variant>
      <vt:variant>
        <vt:i4>12</vt:i4>
      </vt:variant>
      <vt:variant>
        <vt:i4>0</vt:i4>
      </vt:variant>
      <vt:variant>
        <vt:i4>5</vt:i4>
      </vt:variant>
      <vt:variant>
        <vt:lpwstr>https://pirkimai.eviesiejipirkimai.lt/</vt:lpwstr>
      </vt:variant>
      <vt:variant>
        <vt:lpwstr/>
      </vt:variant>
      <vt:variant>
        <vt:i4>7471216</vt:i4>
      </vt:variant>
      <vt:variant>
        <vt:i4>9</vt:i4>
      </vt:variant>
      <vt:variant>
        <vt:i4>0</vt:i4>
      </vt:variant>
      <vt:variant>
        <vt:i4>5</vt:i4>
      </vt:variant>
      <vt:variant>
        <vt:lpwstr>http://www.nzt.lt/</vt:lpwstr>
      </vt:variant>
      <vt:variant>
        <vt:lpwstr/>
      </vt:variant>
      <vt:variant>
        <vt:i4>7471216</vt:i4>
      </vt:variant>
      <vt:variant>
        <vt:i4>6</vt:i4>
      </vt:variant>
      <vt:variant>
        <vt:i4>0</vt:i4>
      </vt:variant>
      <vt:variant>
        <vt:i4>5</vt:i4>
      </vt:variant>
      <vt:variant>
        <vt:lpwstr>http://www.nzt.lt/</vt:lpwstr>
      </vt:variant>
      <vt:variant>
        <vt:lpwstr/>
      </vt:variant>
      <vt:variant>
        <vt:i4>589942</vt:i4>
      </vt:variant>
      <vt:variant>
        <vt:i4>3</vt:i4>
      </vt:variant>
      <vt:variant>
        <vt:i4>0</vt:i4>
      </vt:variant>
      <vt:variant>
        <vt:i4>5</vt:i4>
      </vt:variant>
      <vt:variant>
        <vt:lpwstr>mailto:neringa.murziene@nzt.lt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Žigienė</dc:creator>
  <cp:lastModifiedBy>Loreta Markevičienė</cp:lastModifiedBy>
  <cp:revision>2</cp:revision>
  <cp:lastPrinted>2019-03-04T11:56:00Z</cp:lastPrinted>
  <dcterms:created xsi:type="dcterms:W3CDTF">2026-08-13T10:30:00Z</dcterms:created>
  <dcterms:modified xsi:type="dcterms:W3CDTF">2026-08-13T10:30:00Z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0x01010041ADD600EE2C4A4895C5688B40583913</vt:lpwstr>
  </property>
</Properties>
</file>