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AEDE1" w14:textId="77777777" w:rsidR="00893A92" w:rsidRPr="00F357FF" w:rsidRDefault="00893A92" w:rsidP="00893A92">
      <w:pPr>
        <w:spacing w:after="0" w:line="240" w:lineRule="auto"/>
        <w:jc w:val="center"/>
        <w:rPr>
          <w:rFonts w:ascii="Times New Roman" w:hAnsi="Times New Roman" w:cs="Times New Roman"/>
          <w:b/>
          <w:bCs/>
          <w:caps/>
          <w:color w:val="000000" w:themeColor="text1"/>
          <w:sz w:val="24"/>
          <w:szCs w:val="24"/>
        </w:rPr>
      </w:pPr>
      <w:r w:rsidRPr="00F357FF">
        <w:rPr>
          <w:rFonts w:ascii="Times New Roman" w:hAnsi="Times New Roman" w:cs="Times New Roman"/>
          <w:b/>
          <w:bCs/>
          <w:caps/>
          <w:color w:val="000000" w:themeColor="text1"/>
          <w:sz w:val="24"/>
          <w:szCs w:val="24"/>
        </w:rPr>
        <w:t>Turizmo infrastruktūros įrengimo Viekšnių miesto Ventos upės slėnyje (Raudonskardžio regyklos) darbai</w:t>
      </w:r>
    </w:p>
    <w:p w14:paraId="0F947023" w14:textId="77777777" w:rsidR="00893A92" w:rsidRPr="00F357FF" w:rsidRDefault="00893A92" w:rsidP="00893A92">
      <w:pPr>
        <w:spacing w:after="0" w:line="240" w:lineRule="auto"/>
        <w:jc w:val="center"/>
        <w:rPr>
          <w:rFonts w:ascii="Times New Roman" w:eastAsia="Times New Roman" w:hAnsi="Times New Roman" w:cs="Times New Roman"/>
          <w:b/>
          <w:color w:val="000000" w:themeColor="text1"/>
          <w:sz w:val="24"/>
          <w:szCs w:val="24"/>
        </w:rPr>
      </w:pPr>
      <w:r w:rsidRPr="00F357FF">
        <w:rPr>
          <w:rFonts w:ascii="Times New Roman" w:hAnsi="Times New Roman" w:cs="Times New Roman"/>
          <w:b/>
          <w:bCs/>
          <w:color w:val="000000" w:themeColor="text1"/>
          <w:sz w:val="24"/>
          <w:szCs w:val="24"/>
        </w:rPr>
        <w:t>SUTARTIS NR. MS-</w:t>
      </w:r>
    </w:p>
    <w:p w14:paraId="4C9EA650" w14:textId="77777777" w:rsidR="00893A92" w:rsidRPr="00F357FF" w:rsidRDefault="00893A92" w:rsidP="00893A92">
      <w:pPr>
        <w:spacing w:after="0" w:line="240" w:lineRule="auto"/>
        <w:jc w:val="center"/>
        <w:rPr>
          <w:rFonts w:ascii="Times New Roman" w:eastAsia="Times New Roman" w:hAnsi="Times New Roman" w:cs="Times New Roman"/>
          <w:b/>
          <w:color w:val="000000" w:themeColor="text1"/>
          <w:sz w:val="24"/>
          <w:szCs w:val="24"/>
        </w:rPr>
      </w:pPr>
    </w:p>
    <w:p w14:paraId="7D5F335C" w14:textId="77777777" w:rsidR="00893A92" w:rsidRPr="00F357FF" w:rsidRDefault="00893A92" w:rsidP="00893A92">
      <w:pPr>
        <w:spacing w:after="0" w:line="240" w:lineRule="auto"/>
        <w:jc w:val="center"/>
        <w:rPr>
          <w:rFonts w:ascii="Times New Roman" w:eastAsia="Times New Roman" w:hAnsi="Times New Roman" w:cs="Times New Roman"/>
          <w:color w:val="000000" w:themeColor="text1"/>
          <w:sz w:val="24"/>
          <w:szCs w:val="24"/>
        </w:rPr>
      </w:pPr>
      <w:r w:rsidRPr="00F357FF">
        <w:rPr>
          <w:rFonts w:ascii="Times New Roman" w:eastAsia="Times New Roman" w:hAnsi="Times New Roman" w:cs="Times New Roman"/>
          <w:color w:val="000000" w:themeColor="text1"/>
          <w:sz w:val="24"/>
          <w:szCs w:val="24"/>
        </w:rPr>
        <w:t>2026 m.                      d.</w:t>
      </w:r>
    </w:p>
    <w:p w14:paraId="48424AA1" w14:textId="77777777" w:rsidR="00893A92" w:rsidRPr="00F357FF" w:rsidRDefault="00893A92" w:rsidP="00893A92">
      <w:pPr>
        <w:spacing w:after="0" w:line="240" w:lineRule="auto"/>
        <w:jc w:val="center"/>
        <w:rPr>
          <w:rFonts w:ascii="Times New Roman" w:eastAsia="Times New Roman" w:hAnsi="Times New Roman" w:cs="Times New Roman"/>
          <w:color w:val="000000" w:themeColor="text1"/>
          <w:sz w:val="24"/>
          <w:szCs w:val="24"/>
        </w:rPr>
      </w:pPr>
      <w:r w:rsidRPr="00F357FF">
        <w:rPr>
          <w:rFonts w:ascii="Times New Roman" w:eastAsia="Times New Roman" w:hAnsi="Times New Roman" w:cs="Times New Roman"/>
          <w:color w:val="000000" w:themeColor="text1"/>
          <w:sz w:val="24"/>
          <w:szCs w:val="24"/>
        </w:rPr>
        <w:t>Mažeikiai</w:t>
      </w:r>
    </w:p>
    <w:p w14:paraId="3235E638" w14:textId="77777777" w:rsidR="00893A92" w:rsidRPr="00F357FF" w:rsidRDefault="00893A92" w:rsidP="00893A92">
      <w:pPr>
        <w:spacing w:line="240" w:lineRule="auto"/>
        <w:jc w:val="center"/>
        <w:rPr>
          <w:rFonts w:ascii="Times New Roman" w:eastAsia="Times New Roman" w:hAnsi="Times New Roman" w:cs="Times New Roman"/>
          <w:color w:val="000000" w:themeColor="text1"/>
          <w:sz w:val="24"/>
          <w:szCs w:val="24"/>
        </w:rPr>
      </w:pPr>
      <w:r w:rsidRPr="00F357FF">
        <w:rPr>
          <w:rFonts w:ascii="Times New Roman" w:eastAsia="Times New Roman" w:hAnsi="Times New Roman" w:cs="Times New Roman"/>
          <w:color w:val="000000" w:themeColor="text1"/>
          <w:sz w:val="24"/>
          <w:szCs w:val="24"/>
        </w:rPr>
        <w:tab/>
      </w:r>
    </w:p>
    <w:p w14:paraId="58CDC31E" w14:textId="77777777" w:rsidR="00893A92" w:rsidRPr="00F357FF" w:rsidRDefault="00893A92" w:rsidP="00893A92">
      <w:pPr>
        <w:tabs>
          <w:tab w:val="left" w:pos="567"/>
          <w:tab w:val="left" w:pos="851"/>
        </w:tabs>
        <w:spacing w:line="240" w:lineRule="auto"/>
        <w:jc w:val="both"/>
        <w:rPr>
          <w:rFonts w:ascii="Times New Roman" w:eastAsia="Times New Roman" w:hAnsi="Times New Roman" w:cs="Times New Roman"/>
          <w:color w:val="000000" w:themeColor="text1"/>
          <w:sz w:val="24"/>
          <w:szCs w:val="24"/>
        </w:rPr>
      </w:pPr>
      <w:r w:rsidRPr="00F357FF">
        <w:rPr>
          <w:rFonts w:ascii="Times New Roman" w:eastAsia="Times New Roman" w:hAnsi="Times New Roman" w:cs="Times New Roman"/>
          <w:b/>
          <w:color w:val="000000" w:themeColor="text1"/>
          <w:sz w:val="24"/>
          <w:szCs w:val="24"/>
        </w:rPr>
        <w:t xml:space="preserve">              Mažeikių rajono savivaldybės administracija </w:t>
      </w:r>
      <w:r w:rsidRPr="00F357FF">
        <w:rPr>
          <w:rFonts w:ascii="Times New Roman" w:eastAsia="Times New Roman" w:hAnsi="Times New Roman" w:cs="Times New Roman"/>
          <w:bCs/>
          <w:color w:val="000000" w:themeColor="text1"/>
          <w:sz w:val="24"/>
          <w:szCs w:val="24"/>
        </w:rPr>
        <w:t>(toliau – Administracija)</w:t>
      </w:r>
      <w:r w:rsidRPr="00F357FF">
        <w:rPr>
          <w:rFonts w:ascii="Times New Roman" w:eastAsia="Times New Roman" w:hAnsi="Times New Roman" w:cs="Times New Roman"/>
          <w:color w:val="000000" w:themeColor="text1"/>
          <w:sz w:val="24"/>
          <w:szCs w:val="24"/>
        </w:rPr>
        <w:t>, atstovaujama Administracijos direktoriaus Arvydo Pociaus, veikiančios pagal Administracijos nuostatus, (toliau –</w:t>
      </w:r>
      <w:r w:rsidRPr="00F357FF">
        <w:rPr>
          <w:rFonts w:ascii="Times New Roman" w:eastAsia="Times New Roman" w:hAnsi="Times New Roman" w:cs="Times New Roman"/>
          <w:b/>
          <w:bCs/>
          <w:color w:val="000000" w:themeColor="text1"/>
          <w:sz w:val="24"/>
          <w:szCs w:val="24"/>
        </w:rPr>
        <w:t xml:space="preserve"> Užsakovas)</w:t>
      </w:r>
      <w:r w:rsidRPr="00F357FF">
        <w:rPr>
          <w:rFonts w:ascii="Times New Roman" w:eastAsia="Times New Roman" w:hAnsi="Times New Roman" w:cs="Times New Roman"/>
          <w:color w:val="000000" w:themeColor="text1"/>
          <w:sz w:val="24"/>
          <w:szCs w:val="24"/>
        </w:rPr>
        <w:t xml:space="preserve"> ir ___________atstovaujama,_______________, veikiančio pagal___________, (</w:t>
      </w:r>
      <w:r w:rsidRPr="00F357FF">
        <w:rPr>
          <w:rFonts w:ascii="Times New Roman" w:eastAsia="Times New Roman" w:hAnsi="Times New Roman" w:cs="Times New Roman"/>
          <w:color w:val="000000" w:themeColor="text1"/>
          <w:sz w:val="24"/>
          <w:szCs w:val="24"/>
          <w:lang w:eastAsia="en-US"/>
        </w:rPr>
        <w:t xml:space="preserve">toliau – </w:t>
      </w:r>
      <w:r w:rsidRPr="00F357FF">
        <w:rPr>
          <w:rFonts w:ascii="Times New Roman" w:eastAsia="Times New Roman" w:hAnsi="Times New Roman" w:cs="Times New Roman"/>
          <w:b/>
          <w:bCs/>
          <w:color w:val="000000" w:themeColor="text1"/>
          <w:sz w:val="24"/>
          <w:szCs w:val="24"/>
          <w:lang w:eastAsia="en-US"/>
        </w:rPr>
        <w:t>Rangovas)</w:t>
      </w:r>
      <w:r w:rsidRPr="00F357FF">
        <w:rPr>
          <w:rFonts w:ascii="Times New Roman" w:eastAsia="Times New Roman" w:hAnsi="Times New Roman" w:cs="Times New Roman"/>
          <w:color w:val="000000" w:themeColor="text1"/>
          <w:sz w:val="24"/>
          <w:szCs w:val="24"/>
          <w:lang w:eastAsia="en-US"/>
        </w:rPr>
        <w:t xml:space="preserve"> toliau kartu sutartyje vadinamos Šalimis, o bet kuri iš jų atskirai vadinama Šalimi, sudaro šią  rangos sutartį (toliau –Sutartis).</w:t>
      </w:r>
    </w:p>
    <w:p w14:paraId="68C32864" w14:textId="77777777" w:rsidR="00893A92" w:rsidRPr="00F357FF" w:rsidRDefault="00893A92" w:rsidP="00893A92">
      <w:pPr>
        <w:pStyle w:val="Sraopastraipa"/>
        <w:keepNext/>
        <w:widowControl w:val="0"/>
        <w:numPr>
          <w:ilvl w:val="0"/>
          <w:numId w:val="2"/>
        </w:numPr>
        <w:autoSpaceDE w:val="0"/>
        <w:autoSpaceDN w:val="0"/>
        <w:spacing w:after="0" w:line="240" w:lineRule="auto"/>
        <w:ind w:left="0"/>
        <w:jc w:val="center"/>
        <w:outlineLvl w:val="0"/>
        <w:rPr>
          <w:rFonts w:ascii="Times New Roman" w:hAnsi="Times New Roman" w:cs="Times New Roman"/>
          <w:b/>
          <w:bCs/>
          <w:color w:val="000000" w:themeColor="text1"/>
          <w:sz w:val="24"/>
          <w:szCs w:val="24"/>
        </w:rPr>
      </w:pPr>
      <w:bookmarkStart w:id="0" w:name="_Toc232687894"/>
      <w:bookmarkStart w:id="1" w:name="_Toc233795108"/>
      <w:r w:rsidRPr="00F357FF">
        <w:rPr>
          <w:rFonts w:ascii="Times New Roman" w:hAnsi="Times New Roman" w:cs="Times New Roman"/>
          <w:b/>
          <w:bCs/>
          <w:color w:val="000000" w:themeColor="text1"/>
          <w:sz w:val="24"/>
          <w:szCs w:val="24"/>
        </w:rPr>
        <w:t>SUTARTIES OBJEKTAS</w:t>
      </w:r>
      <w:bookmarkEnd w:id="0"/>
      <w:bookmarkEnd w:id="1"/>
    </w:p>
    <w:p w14:paraId="21F18402" w14:textId="77777777" w:rsidR="00893A92" w:rsidRPr="00F357FF" w:rsidRDefault="00893A92" w:rsidP="00893A92">
      <w:pPr>
        <w:pStyle w:val="Sraopastraipa"/>
        <w:keepNext/>
        <w:widowControl w:val="0"/>
        <w:autoSpaceDE w:val="0"/>
        <w:autoSpaceDN w:val="0"/>
        <w:ind w:left="0"/>
        <w:outlineLvl w:val="0"/>
        <w:rPr>
          <w:rFonts w:ascii="Times New Roman" w:hAnsi="Times New Roman" w:cs="Times New Roman"/>
          <w:b/>
          <w:bCs/>
          <w:color w:val="000000" w:themeColor="text1"/>
          <w:sz w:val="24"/>
          <w:szCs w:val="24"/>
        </w:rPr>
      </w:pPr>
    </w:p>
    <w:p w14:paraId="496207FC" w14:textId="77777777" w:rsidR="00893A92" w:rsidRPr="00F357FF" w:rsidRDefault="00893A92" w:rsidP="00893A92">
      <w:pPr>
        <w:pStyle w:val="Sraopastraipa"/>
        <w:numPr>
          <w:ilvl w:val="1"/>
          <w:numId w:val="2"/>
        </w:numPr>
        <w:tabs>
          <w:tab w:val="left" w:pos="0"/>
          <w:tab w:val="left" w:pos="567"/>
          <w:tab w:val="left" w:pos="709"/>
          <w:tab w:val="left" w:pos="851"/>
          <w:tab w:val="left" w:pos="1134"/>
          <w:tab w:val="left" w:pos="1276"/>
        </w:tabs>
        <w:spacing w:after="0" w:line="240" w:lineRule="auto"/>
        <w:ind w:left="0" w:firstLine="851"/>
        <w:jc w:val="both"/>
        <w:textAlignment w:val="baseline"/>
        <w:rPr>
          <w:rFonts w:ascii="Times New Roman" w:hAnsi="Times New Roman" w:cs="Times New Roman"/>
          <w:b/>
          <w:color w:val="000000" w:themeColor="text1"/>
          <w:sz w:val="24"/>
          <w:szCs w:val="24"/>
        </w:rPr>
      </w:pPr>
      <w:r w:rsidRPr="00F357FF">
        <w:rPr>
          <w:rFonts w:ascii="Times New Roman" w:hAnsi="Times New Roman" w:cs="Times New Roman"/>
          <w:color w:val="000000" w:themeColor="text1"/>
          <w:sz w:val="24"/>
          <w:szCs w:val="24"/>
        </w:rPr>
        <w:t>Sutartimi Rangovas įsipareigoja savo rizika, jėgomis ir medžiagomis per Sutartyje nustatytą terminą atlikti projekto „Turizmo infrastruktūros įrengimo Viekšnių miesto Ventos upės slėnyje (</w:t>
      </w:r>
      <w:proofErr w:type="spellStart"/>
      <w:r w:rsidRPr="00F357FF">
        <w:rPr>
          <w:rFonts w:ascii="Times New Roman" w:hAnsi="Times New Roman" w:cs="Times New Roman"/>
          <w:color w:val="000000" w:themeColor="text1"/>
          <w:sz w:val="24"/>
          <w:szCs w:val="24"/>
        </w:rPr>
        <w:t>Raudonskardžio</w:t>
      </w:r>
      <w:proofErr w:type="spellEnd"/>
      <w:r w:rsidRPr="00F357FF">
        <w:rPr>
          <w:rFonts w:ascii="Times New Roman" w:hAnsi="Times New Roman" w:cs="Times New Roman"/>
          <w:color w:val="000000" w:themeColor="text1"/>
          <w:sz w:val="24"/>
          <w:szCs w:val="24"/>
        </w:rPr>
        <w:t xml:space="preserve"> regyklos) darbai“ darbus (toliau – Darbai), kurių apimtys ir savybės nurodytos pirkimo dokumentuose bei šioje Sutartyje pagal Rangovo pateiktas lokalines sąmatas ir perduoti Darbų rezultatą Užsakovui šioje Sutartyje nustatytomis sąlygomis, terminais ir tvarka. </w:t>
      </w:r>
    </w:p>
    <w:p w14:paraId="50D91E6B" w14:textId="77777777" w:rsidR="00893A92" w:rsidRPr="00F357FF" w:rsidRDefault="00893A92" w:rsidP="00893A92">
      <w:pPr>
        <w:pStyle w:val="Sraopastraipa"/>
        <w:widowControl w:val="0"/>
        <w:numPr>
          <w:ilvl w:val="1"/>
          <w:numId w:val="2"/>
        </w:numPr>
        <w:tabs>
          <w:tab w:val="left" w:pos="0"/>
          <w:tab w:val="left" w:pos="851"/>
          <w:tab w:val="left" w:pos="1134"/>
          <w:tab w:val="left" w:pos="1276"/>
        </w:tabs>
        <w:autoSpaceDE w:val="0"/>
        <w:autoSpaceDN w:val="0"/>
        <w:spacing w:after="0" w:line="240" w:lineRule="auto"/>
        <w:ind w:left="0" w:firstLine="851"/>
        <w:jc w:val="both"/>
        <w:textAlignment w:val="baseline"/>
        <w:rPr>
          <w:rFonts w:ascii="Times New Roman" w:hAnsi="Times New Roman" w:cs="Times New Roman"/>
          <w:color w:val="000000" w:themeColor="text1"/>
          <w:sz w:val="24"/>
          <w:szCs w:val="24"/>
        </w:rPr>
      </w:pPr>
      <w:r w:rsidRPr="00F357FF">
        <w:rPr>
          <w:rFonts w:ascii="Times New Roman" w:hAnsi="Times New Roman" w:cs="Times New Roman"/>
          <w:color w:val="000000" w:themeColor="text1"/>
          <w:sz w:val="24"/>
          <w:szCs w:val="24"/>
        </w:rPr>
        <w:t>Darbų apimtis, kokybė bei kiti Darbams keliami reikalavimai nurodyti Techninėje specifikacijoje (Sutarties 1 priedas) ir techniniame projekte „Kitos paskirties inžinerinio statinio (</w:t>
      </w:r>
      <w:proofErr w:type="spellStart"/>
      <w:r w:rsidRPr="00F357FF">
        <w:rPr>
          <w:rFonts w:ascii="Times New Roman" w:hAnsi="Times New Roman" w:cs="Times New Roman"/>
          <w:color w:val="000000" w:themeColor="text1"/>
          <w:sz w:val="24"/>
          <w:szCs w:val="24"/>
        </w:rPr>
        <w:t>Raudonskardžio</w:t>
      </w:r>
      <w:proofErr w:type="spellEnd"/>
      <w:r w:rsidRPr="00F357FF">
        <w:rPr>
          <w:rFonts w:ascii="Times New Roman" w:hAnsi="Times New Roman" w:cs="Times New Roman"/>
          <w:color w:val="000000" w:themeColor="text1"/>
          <w:sz w:val="24"/>
          <w:szCs w:val="24"/>
        </w:rPr>
        <w:t xml:space="preserve"> regyklos), Akmenės g. 72, 74, Viekšniai, Mažeikių r. sav. statybos projektas“ (toliau – Projektas). </w:t>
      </w:r>
    </w:p>
    <w:p w14:paraId="3470E0D7" w14:textId="77777777" w:rsidR="00893A92" w:rsidRPr="00F357FF" w:rsidRDefault="00893A92" w:rsidP="00893A92">
      <w:pPr>
        <w:numPr>
          <w:ilvl w:val="1"/>
          <w:numId w:val="2"/>
        </w:numPr>
        <w:tabs>
          <w:tab w:val="left" w:pos="709"/>
          <w:tab w:val="left" w:pos="1134"/>
          <w:tab w:val="left" w:pos="1276"/>
        </w:tabs>
        <w:spacing w:after="0" w:line="240" w:lineRule="auto"/>
        <w:ind w:left="0" w:firstLine="851"/>
        <w:contextualSpacing/>
        <w:jc w:val="both"/>
        <w:rPr>
          <w:rFonts w:ascii="Times New Roman" w:hAnsi="Times New Roman" w:cs="Times New Roman"/>
          <w:color w:val="000000" w:themeColor="text1"/>
          <w:sz w:val="24"/>
          <w:szCs w:val="24"/>
        </w:rPr>
      </w:pPr>
      <w:r w:rsidRPr="00F357FF">
        <w:rPr>
          <w:rFonts w:ascii="Times New Roman" w:hAnsi="Times New Roman" w:cs="Times New Roman"/>
          <w:color w:val="000000" w:themeColor="text1"/>
          <w:sz w:val="24"/>
          <w:szCs w:val="24"/>
        </w:rPr>
        <w:t>Darbų atlikimo vieta –  Akmenės g. 72, 74, Viekšniai, Mažeikių r. sav.</w:t>
      </w:r>
    </w:p>
    <w:p w14:paraId="696E5625" w14:textId="77777777" w:rsidR="00893A92" w:rsidRPr="00F357FF" w:rsidRDefault="00893A92" w:rsidP="00893A92">
      <w:pPr>
        <w:numPr>
          <w:ilvl w:val="1"/>
          <w:numId w:val="2"/>
        </w:numPr>
        <w:tabs>
          <w:tab w:val="left" w:pos="709"/>
          <w:tab w:val="left" w:pos="1134"/>
          <w:tab w:val="left" w:pos="1276"/>
        </w:tabs>
        <w:spacing w:after="0" w:line="240" w:lineRule="auto"/>
        <w:ind w:left="0" w:firstLine="851"/>
        <w:contextualSpacing/>
        <w:jc w:val="both"/>
        <w:rPr>
          <w:rFonts w:ascii="Times New Roman" w:hAnsi="Times New Roman" w:cs="Times New Roman"/>
          <w:color w:val="000000" w:themeColor="text1"/>
          <w:sz w:val="24"/>
          <w:szCs w:val="24"/>
        </w:rPr>
      </w:pPr>
      <w:r w:rsidRPr="00F357FF">
        <w:rPr>
          <w:rFonts w:ascii="Times New Roman" w:hAnsi="Times New Roman" w:cs="Times New Roman"/>
          <w:color w:val="000000" w:themeColor="text1"/>
          <w:sz w:val="24"/>
          <w:szCs w:val="24"/>
        </w:rPr>
        <w:t xml:space="preserve">Šalys nurodo ir susitaria, kad ši Sutartis sudaroma Užsakovo naudai ir jo interesais, todėl Užsakovas nuo pat Sutarties įsigaliojimo dienos kontroliuoja, kaip Rangovas vykdo nustatytas pareigas, ir turi teisę reikalauti jas tinkamai vykdyti. </w:t>
      </w:r>
    </w:p>
    <w:p w14:paraId="48EBB291" w14:textId="77777777" w:rsidR="00893A92" w:rsidRPr="00F357FF" w:rsidRDefault="00893A92" w:rsidP="00893A92">
      <w:pPr>
        <w:tabs>
          <w:tab w:val="left" w:pos="709"/>
          <w:tab w:val="left" w:pos="1134"/>
          <w:tab w:val="left" w:pos="1276"/>
        </w:tabs>
        <w:spacing w:after="0" w:line="240" w:lineRule="auto"/>
        <w:ind w:left="851"/>
        <w:contextualSpacing/>
        <w:jc w:val="both"/>
        <w:rPr>
          <w:rFonts w:ascii="Times New Roman" w:hAnsi="Times New Roman" w:cs="Times New Roman"/>
          <w:color w:val="000000" w:themeColor="text1"/>
          <w:sz w:val="24"/>
          <w:szCs w:val="24"/>
        </w:rPr>
      </w:pPr>
    </w:p>
    <w:p w14:paraId="152E3873" w14:textId="77777777" w:rsidR="00893A92" w:rsidRPr="00F357FF" w:rsidRDefault="00893A92" w:rsidP="00893A92">
      <w:pPr>
        <w:keepNext/>
        <w:widowControl w:val="0"/>
        <w:numPr>
          <w:ilvl w:val="0"/>
          <w:numId w:val="2"/>
        </w:numPr>
        <w:suppressAutoHyphens/>
        <w:autoSpaceDE w:val="0"/>
        <w:autoSpaceDN w:val="0"/>
        <w:adjustRightInd w:val="0"/>
        <w:spacing w:after="0" w:line="240" w:lineRule="auto"/>
        <w:contextualSpacing/>
        <w:jc w:val="center"/>
        <w:outlineLvl w:val="1"/>
        <w:rPr>
          <w:rFonts w:ascii="Times New Roman" w:hAnsi="Times New Roman" w:cs="Times New Roman"/>
          <w:color w:val="000000" w:themeColor="text1"/>
          <w:sz w:val="24"/>
          <w:szCs w:val="24"/>
        </w:rPr>
      </w:pPr>
      <w:bookmarkStart w:id="2" w:name="_Toc233636692"/>
      <w:bookmarkStart w:id="3" w:name="_Toc233795109"/>
      <w:r w:rsidRPr="00F357FF">
        <w:rPr>
          <w:rFonts w:ascii="Times New Roman" w:hAnsi="Times New Roman" w:cs="Times New Roman"/>
          <w:b/>
          <w:color w:val="000000" w:themeColor="text1"/>
          <w:sz w:val="24"/>
          <w:szCs w:val="24"/>
        </w:rPr>
        <w:t>SUTARTIES KAINA IR ATSISKAITYMO TVARKA</w:t>
      </w:r>
      <w:bookmarkEnd w:id="2"/>
      <w:bookmarkEnd w:id="3"/>
      <w:r w:rsidRPr="00F357FF">
        <w:rPr>
          <w:rFonts w:ascii="Times New Roman" w:hAnsi="Times New Roman" w:cs="Times New Roman"/>
          <w:b/>
          <w:color w:val="000000" w:themeColor="text1"/>
          <w:sz w:val="24"/>
          <w:szCs w:val="24"/>
        </w:rPr>
        <w:t xml:space="preserve">  </w:t>
      </w:r>
    </w:p>
    <w:p w14:paraId="29384A1A" w14:textId="77777777" w:rsidR="00893A92" w:rsidRPr="00A8645E" w:rsidRDefault="00893A92" w:rsidP="00893A92">
      <w:pPr>
        <w:suppressAutoHyphens/>
        <w:adjustRightInd w:val="0"/>
        <w:ind w:firstLine="3951"/>
        <w:contextualSpacing/>
        <w:rPr>
          <w:rFonts w:ascii="Times New Roman" w:hAnsi="Times New Roman" w:cs="Times New Roman"/>
          <w:bCs/>
          <w:sz w:val="24"/>
          <w:szCs w:val="24"/>
        </w:rPr>
      </w:pPr>
      <w:r w:rsidRPr="00A8645E">
        <w:rPr>
          <w:rFonts w:ascii="Times New Roman" w:hAnsi="Times New Roman" w:cs="Times New Roman"/>
          <w:b/>
          <w:sz w:val="24"/>
          <w:szCs w:val="24"/>
        </w:rPr>
        <w:t xml:space="preserve"> </w:t>
      </w:r>
    </w:p>
    <w:p w14:paraId="6F7F955E" w14:textId="77777777" w:rsidR="00893A92" w:rsidRPr="00A8645E" w:rsidRDefault="00893A92" w:rsidP="00893A92">
      <w:pPr>
        <w:widowControl w:val="0"/>
        <w:numPr>
          <w:ilvl w:val="1"/>
          <w:numId w:val="5"/>
        </w:numPr>
        <w:shd w:val="clear" w:color="auto" w:fill="FFFFFF"/>
        <w:tabs>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 xml:space="preserve">Šiai Sutarčiai taikoma </w:t>
      </w:r>
      <w:r w:rsidRPr="00A8645E">
        <w:rPr>
          <w:rFonts w:ascii="Times New Roman" w:hAnsi="Times New Roman" w:cs="Times New Roman"/>
          <w:b/>
          <w:sz w:val="24"/>
          <w:szCs w:val="24"/>
        </w:rPr>
        <w:t xml:space="preserve">fiksuotos kainos </w:t>
      </w:r>
      <w:r w:rsidRPr="00A8645E">
        <w:rPr>
          <w:rFonts w:ascii="Times New Roman" w:hAnsi="Times New Roman" w:cs="Times New Roman"/>
          <w:bCs/>
          <w:sz w:val="24"/>
          <w:szCs w:val="24"/>
        </w:rPr>
        <w:t>kainodara.</w:t>
      </w:r>
    </w:p>
    <w:p w14:paraId="0C9233C2" w14:textId="77777777" w:rsidR="00893A92" w:rsidRPr="00A8645E" w:rsidRDefault="00893A92" w:rsidP="00893A92">
      <w:pPr>
        <w:widowControl w:val="0"/>
        <w:numPr>
          <w:ilvl w:val="1"/>
          <w:numId w:val="5"/>
        </w:numPr>
        <w:shd w:val="clear" w:color="auto" w:fill="FFFFFF"/>
        <w:tabs>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 xml:space="preserve">Pradinė Sutarties vertė yra lygi laimėjusio Rangovo pasiūlymo kainai_______ </w:t>
      </w:r>
      <w:r w:rsidRPr="00A8645E">
        <w:rPr>
          <w:rFonts w:ascii="Times New Roman" w:hAnsi="Times New Roman" w:cs="Times New Roman"/>
          <w:b/>
          <w:sz w:val="24"/>
          <w:szCs w:val="24"/>
        </w:rPr>
        <w:t>Eur be PVM</w:t>
      </w:r>
      <w:r w:rsidRPr="00A8645E">
        <w:rPr>
          <w:rFonts w:ascii="Times New Roman" w:hAnsi="Times New Roman" w:cs="Times New Roman"/>
          <w:bCs/>
          <w:sz w:val="24"/>
          <w:szCs w:val="24"/>
        </w:rPr>
        <w:t xml:space="preserve">. Bendra Sutarties kaina _______ </w:t>
      </w:r>
      <w:r w:rsidRPr="00A8645E">
        <w:rPr>
          <w:rFonts w:ascii="Times New Roman" w:hAnsi="Times New Roman" w:cs="Times New Roman"/>
          <w:b/>
          <w:sz w:val="24"/>
          <w:szCs w:val="24"/>
        </w:rPr>
        <w:t>Eur su PVM</w:t>
      </w:r>
      <w:r w:rsidRPr="00A8645E">
        <w:rPr>
          <w:rFonts w:ascii="Times New Roman" w:hAnsi="Times New Roman" w:cs="Times New Roman"/>
          <w:bCs/>
          <w:sz w:val="24"/>
          <w:szCs w:val="24"/>
        </w:rPr>
        <w:t>, kuri detalizuota Sutarties priede Nr. 2 ir apima visą pirkimo dokumentuose ir Sutartyje nurodytą perkamų darbų kiekį, įskaitant visus privalomus mokesčius ir kitas Rangovo patiriamas su Sutartis vykdymu susijusias išlaidas.</w:t>
      </w:r>
    </w:p>
    <w:p w14:paraId="5FD84FA6" w14:textId="77777777" w:rsidR="00893A92" w:rsidRPr="00A8645E" w:rsidRDefault="00893A92" w:rsidP="00893A92">
      <w:pPr>
        <w:widowControl w:val="0"/>
        <w:numPr>
          <w:ilvl w:val="1"/>
          <w:numId w:val="5"/>
        </w:numPr>
        <w:shd w:val="clear" w:color="auto" w:fill="FFFFFF"/>
        <w:tabs>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Rangovas, rengdamas pasiūlymą, numatė ir įsivertino sutarties vykdymo išlaidas bei galimą riziką dėl šių išlaidų dydžio pagal Užsakovo pirkimo dokumentuose pateiktą informaciją apie perkamus darbus.</w:t>
      </w:r>
    </w:p>
    <w:p w14:paraId="087479A9" w14:textId="77777777" w:rsidR="00893A92" w:rsidRPr="00A8645E" w:rsidRDefault="00893A92" w:rsidP="00893A92">
      <w:pPr>
        <w:widowControl w:val="0"/>
        <w:numPr>
          <w:ilvl w:val="1"/>
          <w:numId w:val="5"/>
        </w:numPr>
        <w:shd w:val="clear" w:color="auto" w:fill="FFFFFF"/>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Į bendrą Sutarties kainą yra įskaičiuota visų Darbų kaina, visos Rangovo patiriamos išlaidos ir mokesčiai, darbo jėgos, mechanizmų, medžiagų kaina, transportavimo ir visos kitos, Rangovui priklausančios pagal Lietuvos Respublikos įstatymus ir kitus teisės aktus bei šią Sutartį, išlaidos. Rangovas neturi teisės reikalauti padengti jokių išlaidų, viršijančių Darbų kainą, nurodytą 2.2 punkte.</w:t>
      </w:r>
    </w:p>
    <w:p w14:paraId="776C0083" w14:textId="77777777" w:rsidR="00893A92" w:rsidRPr="00A8645E" w:rsidRDefault="00893A92" w:rsidP="00893A92">
      <w:pPr>
        <w:widowControl w:val="0"/>
        <w:numPr>
          <w:ilvl w:val="1"/>
          <w:numId w:val="5"/>
        </w:numPr>
        <w:shd w:val="clear" w:color="auto" w:fill="FFFFFF"/>
        <w:tabs>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Bendra Sutarties kaina apima ir tuos darbus, kurie nors ir nėra tiesiogiai nustatyti Sutartyje (pirkimo dokumentuose), bet paaiškėtų, kad yra būtini sutarčiai įvykdyti.</w:t>
      </w:r>
    </w:p>
    <w:p w14:paraId="055CA3AB" w14:textId="77777777" w:rsidR="00893A92" w:rsidRPr="00A8645E" w:rsidRDefault="00893A92" w:rsidP="00893A92">
      <w:pPr>
        <w:widowControl w:val="0"/>
        <w:numPr>
          <w:ilvl w:val="1"/>
          <w:numId w:val="5"/>
        </w:numPr>
        <w:shd w:val="clear" w:color="auto" w:fill="FFFFFF"/>
        <w:tabs>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Projekte ir techninėje specifikacijoje (priedas Nr. 1) nurodyti kiekiai yra preliminarūs ir neturi būti laikomi faktiniu ir tiksliu Darbų, kuriuos Rangovui reikia atlikti, kiekiu.</w:t>
      </w:r>
    </w:p>
    <w:p w14:paraId="4DFF972F" w14:textId="77777777" w:rsidR="00893A92" w:rsidRPr="00A8645E" w:rsidRDefault="00893A92" w:rsidP="00893A92">
      <w:pPr>
        <w:widowControl w:val="0"/>
        <w:numPr>
          <w:ilvl w:val="1"/>
          <w:numId w:val="5"/>
        </w:numPr>
        <w:shd w:val="clear" w:color="auto" w:fill="FFFFFF"/>
        <w:tabs>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 xml:space="preserve">Jei Rangovo įvykdytų darbų faktinis kiekis skiriasi nuo nurodyto perkamo kiekio (nurodyto Projekte ar kitame dokumente), bus laikoma, kad šie didesni ar mažesni darbų kiekiai buvo įskaičiuoti į mokėtiną pagal sutartį kainą, t. y. nepriklausomai nuo faktinio atliktų darbų kiekio Sutarties kaina negali būti keičiama. Jei nesikeičia darbų apimtys, didesni atliktų darbų kiekiai </w:t>
      </w:r>
      <w:r w:rsidRPr="00A8645E">
        <w:rPr>
          <w:rFonts w:ascii="Times New Roman" w:hAnsi="Times New Roman" w:cs="Times New Roman"/>
          <w:bCs/>
          <w:sz w:val="24"/>
          <w:szCs w:val="24"/>
        </w:rPr>
        <w:lastRenderedPageBreak/>
        <w:t>nelaikomi papildomais darbais, o mažesni – atsisakomais darbais.</w:t>
      </w:r>
    </w:p>
    <w:p w14:paraId="6157CB87" w14:textId="77777777" w:rsidR="00893A92" w:rsidRPr="00A8645E" w:rsidRDefault="00893A92" w:rsidP="00893A92">
      <w:pPr>
        <w:widowControl w:val="0"/>
        <w:numPr>
          <w:ilvl w:val="1"/>
          <w:numId w:val="5"/>
        </w:numPr>
        <w:shd w:val="clear" w:color="auto" w:fill="FFFFFF"/>
        <w:tabs>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Vykdant Sutartį, sąskaitos faktūros teikiamos tik elektroniniu būdu, naudojantis platformos „Sąskaitų administravimo bendroji informacinė sistema“ (toliau – SABIS) priemonėmis.</w:t>
      </w:r>
    </w:p>
    <w:p w14:paraId="0027D1A3" w14:textId="77777777" w:rsidR="00893A92" w:rsidRPr="00A8645E" w:rsidRDefault="00893A92" w:rsidP="00893A92">
      <w:pPr>
        <w:widowControl w:val="0"/>
        <w:numPr>
          <w:ilvl w:val="1"/>
          <w:numId w:val="5"/>
        </w:numPr>
        <w:shd w:val="clear" w:color="auto" w:fill="FFFFFF"/>
        <w:tabs>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Užsakovas už faktiškai laiku ir kokybiškai atliktus Darbus su Rangovu atsiskaito per 30 kalendorinių dienų nuo sąskaitos faktūros pateikimo per SABIS dienos. Sąskaita faktūra Užsakovui pateikiama tik po to, kai Užsakovas iš Rangovo priima atliktų darbų rezultatą, tai yra pasirašo atliktų darbų aktą.</w:t>
      </w:r>
    </w:p>
    <w:p w14:paraId="12A21AA8" w14:textId="77777777" w:rsidR="00893A92" w:rsidRPr="00A8645E" w:rsidRDefault="00893A92" w:rsidP="00893A92">
      <w:pPr>
        <w:widowControl w:val="0"/>
        <w:numPr>
          <w:ilvl w:val="1"/>
          <w:numId w:val="5"/>
        </w:numPr>
        <w:shd w:val="clear" w:color="auto" w:fill="FFFFFF"/>
        <w:tabs>
          <w:tab w:val="left" w:pos="1418"/>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Atliktų darbų aktus Užsakovas pasirašo tik po to, kai juos pasirašo statinio techninės priežiūros vadovas (jei Užsakovas buvo paskyręs).</w:t>
      </w:r>
    </w:p>
    <w:p w14:paraId="6FE55A99" w14:textId="77777777" w:rsidR="00893A92" w:rsidRPr="00A8645E" w:rsidRDefault="00893A92" w:rsidP="00893A92">
      <w:pPr>
        <w:widowControl w:val="0"/>
        <w:numPr>
          <w:ilvl w:val="1"/>
          <w:numId w:val="5"/>
        </w:numPr>
        <w:shd w:val="clear" w:color="auto" w:fill="FFFFFF"/>
        <w:tabs>
          <w:tab w:val="left" w:pos="1418"/>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Užsakovas už atliktus Darbus su Rangovu atsiskaito mokėjimo pavedimu į Rangovo nurodytą banko sąskaitą</w:t>
      </w:r>
      <w:r w:rsidRPr="00A8645E">
        <w:rPr>
          <w:rFonts w:ascii="Times New Roman" w:hAnsi="Times New Roman" w:cs="Times New Roman"/>
          <w:sz w:val="24"/>
          <w:szCs w:val="24"/>
        </w:rPr>
        <w:t>.</w:t>
      </w:r>
    </w:p>
    <w:p w14:paraId="4CD1974C" w14:textId="77777777" w:rsidR="00893A92" w:rsidRPr="00A8645E" w:rsidRDefault="00893A92" w:rsidP="00893A92">
      <w:pPr>
        <w:tabs>
          <w:tab w:val="left" w:pos="1134"/>
          <w:tab w:val="left" w:pos="1418"/>
        </w:tabs>
        <w:ind w:firstLine="851"/>
        <w:contextualSpacing/>
        <w:rPr>
          <w:rFonts w:ascii="Times New Roman" w:hAnsi="Times New Roman" w:cs="Times New Roman"/>
          <w:sz w:val="24"/>
          <w:szCs w:val="24"/>
        </w:rPr>
      </w:pPr>
    </w:p>
    <w:p w14:paraId="1FA62A6F" w14:textId="77777777" w:rsidR="00893A92" w:rsidRPr="00A8645E" w:rsidRDefault="00893A92" w:rsidP="00893A92">
      <w:pPr>
        <w:widowControl w:val="0"/>
        <w:numPr>
          <w:ilvl w:val="0"/>
          <w:numId w:val="6"/>
        </w:numPr>
        <w:autoSpaceDE w:val="0"/>
        <w:autoSpaceDN w:val="0"/>
        <w:spacing w:before="120" w:after="120" w:line="240" w:lineRule="auto"/>
        <w:contextualSpacing/>
        <w:jc w:val="center"/>
        <w:rPr>
          <w:rFonts w:ascii="Times New Roman" w:hAnsi="Times New Roman" w:cs="Times New Roman"/>
          <w:b/>
          <w:sz w:val="24"/>
          <w:szCs w:val="24"/>
        </w:rPr>
      </w:pPr>
      <w:r w:rsidRPr="00A8645E">
        <w:rPr>
          <w:rFonts w:ascii="Times New Roman" w:hAnsi="Times New Roman" w:cs="Times New Roman"/>
          <w:b/>
          <w:sz w:val="24"/>
          <w:szCs w:val="24"/>
        </w:rPr>
        <w:t>ATLIKTO SUTARTIES OBJEKTO PERDAVIMO IR PRIĖMIMO TVARKA</w:t>
      </w:r>
    </w:p>
    <w:p w14:paraId="44B6A669" w14:textId="77777777" w:rsidR="00893A92" w:rsidRPr="00A8645E" w:rsidRDefault="00893A92" w:rsidP="00893A92">
      <w:pPr>
        <w:widowControl w:val="0"/>
        <w:autoSpaceDE w:val="0"/>
        <w:autoSpaceDN w:val="0"/>
        <w:spacing w:before="120" w:after="120"/>
        <w:ind w:left="360"/>
        <w:contextualSpacing/>
        <w:rPr>
          <w:rFonts w:ascii="Times New Roman" w:hAnsi="Times New Roman" w:cs="Times New Roman"/>
          <w:b/>
          <w:sz w:val="24"/>
          <w:szCs w:val="24"/>
        </w:rPr>
      </w:pPr>
    </w:p>
    <w:p w14:paraId="2E1AEBED" w14:textId="77777777" w:rsidR="00893A92" w:rsidRPr="00A8645E" w:rsidRDefault="00893A92" w:rsidP="00893A92">
      <w:pPr>
        <w:widowControl w:val="0"/>
        <w:numPr>
          <w:ilvl w:val="1"/>
          <w:numId w:val="6"/>
        </w:numPr>
        <w:tabs>
          <w:tab w:val="left" w:pos="993"/>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Darbai laikomi baigtais, kai Rangovas darbų perdavimo-priėmimo aktu perduoda Darbus, o Užsakovas juos priima be trūkumų ir pastabų. </w:t>
      </w:r>
    </w:p>
    <w:p w14:paraId="59D9BE82" w14:textId="77777777" w:rsidR="00893A92" w:rsidRPr="00A8645E" w:rsidRDefault="00893A92" w:rsidP="00893A92">
      <w:pPr>
        <w:widowControl w:val="0"/>
        <w:numPr>
          <w:ilvl w:val="1"/>
          <w:numId w:val="6"/>
        </w:numPr>
        <w:tabs>
          <w:tab w:val="left" w:pos="851"/>
          <w:tab w:val="left" w:pos="993"/>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Užsakovas pateiktus Darbų perdavimo – priėmimo dokumentus tikrina ir pasirašo ne vėliau kaip per 10 (dešimt) darbo dienų. </w:t>
      </w:r>
    </w:p>
    <w:p w14:paraId="116E7226" w14:textId="77777777" w:rsidR="00893A92" w:rsidRPr="00A8645E" w:rsidRDefault="00893A92" w:rsidP="00893A92">
      <w:pPr>
        <w:widowControl w:val="0"/>
        <w:numPr>
          <w:ilvl w:val="1"/>
          <w:numId w:val="6"/>
        </w:numPr>
        <w:tabs>
          <w:tab w:val="left" w:pos="851"/>
          <w:tab w:val="left" w:pos="993"/>
        </w:tabs>
        <w:autoSpaceDE w:val="0"/>
        <w:autoSpaceDN w:val="0"/>
        <w:spacing w:after="0" w:line="240" w:lineRule="auto"/>
        <w:ind w:left="0" w:firstLine="709"/>
        <w:contextualSpacing/>
        <w:jc w:val="both"/>
        <w:rPr>
          <w:rFonts w:ascii="Times New Roman" w:hAnsi="Times New Roman" w:cs="Times New Roman"/>
          <w:iCs/>
          <w:sz w:val="24"/>
          <w:szCs w:val="24"/>
        </w:rPr>
      </w:pPr>
      <w:r w:rsidRPr="00A8645E">
        <w:rPr>
          <w:rFonts w:ascii="Times New Roman" w:hAnsi="Times New Roman" w:cs="Times New Roman"/>
          <w:sz w:val="24"/>
          <w:szCs w:val="24"/>
        </w:rPr>
        <w:t>Jeigu Užsakovas priėmimo perdavimo metu per 3.2 punkte nurodytą terminą nustato perduodamų darbų kiekio ir/arba kokybės ir/arba nustato suteiktų darbų kokybės trūkumus ir/arba neatitikimus Projekte ir techninės specifikacijos (priedas Nr. 2) reikalavimams, visi neatitikimai/trūkumai raštu nurodomi Rangovui</w:t>
      </w:r>
      <w:r w:rsidRPr="00A8645E">
        <w:rPr>
          <w:rFonts w:ascii="Times New Roman" w:hAnsi="Times New Roman" w:cs="Times New Roman"/>
          <w:iCs/>
          <w:sz w:val="24"/>
          <w:szCs w:val="24"/>
        </w:rPr>
        <w:t>.</w:t>
      </w:r>
    </w:p>
    <w:p w14:paraId="551DC504" w14:textId="77777777" w:rsidR="00893A92" w:rsidRPr="00A8645E" w:rsidRDefault="00893A92" w:rsidP="00893A92">
      <w:pPr>
        <w:numPr>
          <w:ilvl w:val="1"/>
          <w:numId w:val="6"/>
        </w:numPr>
        <w:tabs>
          <w:tab w:val="left" w:pos="851"/>
          <w:tab w:val="left" w:pos="993"/>
        </w:tabs>
        <w:spacing w:after="0" w:line="240" w:lineRule="auto"/>
        <w:ind w:left="0" w:firstLine="709"/>
        <w:jc w:val="both"/>
        <w:rPr>
          <w:rFonts w:ascii="Times New Roman" w:eastAsia="Batang" w:hAnsi="Times New Roman" w:cs="Times New Roman"/>
          <w:bCs/>
          <w:sz w:val="24"/>
          <w:szCs w:val="24"/>
        </w:rPr>
      </w:pPr>
      <w:r w:rsidRPr="00A8645E">
        <w:rPr>
          <w:rFonts w:ascii="Times New Roman" w:eastAsia="Batang" w:hAnsi="Times New Roman" w:cs="Times New Roman"/>
          <w:bCs/>
          <w:sz w:val="24"/>
          <w:szCs w:val="24"/>
        </w:rPr>
        <w:t>Užsakovas, atsižvelgdamas į trūkumų pobūdį, kiekį bei sudėtingumą, priėmimo – perdavimo akte arba atskirame rašte nurodo Rangovui protingą terminą pašalinti Darbų trūkumus nuo raštiškų pastabų pateikimo dienos. Rangovui pašalinus per Užsakovo nurodytą protingą terminą darbų trūkumus/neatitikimus, Šalys pasirašo naują priėmimo – perdavimo aktą.</w:t>
      </w:r>
    </w:p>
    <w:p w14:paraId="721C008B" w14:textId="77777777" w:rsidR="00893A92" w:rsidRPr="00A8645E" w:rsidRDefault="00893A92" w:rsidP="00893A92">
      <w:pPr>
        <w:numPr>
          <w:ilvl w:val="1"/>
          <w:numId w:val="6"/>
        </w:numPr>
        <w:tabs>
          <w:tab w:val="left" w:pos="851"/>
          <w:tab w:val="left" w:pos="993"/>
        </w:tabs>
        <w:spacing w:after="0" w:line="240" w:lineRule="auto"/>
        <w:ind w:left="0" w:firstLine="709"/>
        <w:jc w:val="both"/>
        <w:rPr>
          <w:rFonts w:ascii="Times New Roman" w:eastAsia="Batang" w:hAnsi="Times New Roman" w:cs="Times New Roman"/>
          <w:bCs/>
          <w:sz w:val="24"/>
          <w:szCs w:val="24"/>
        </w:rPr>
      </w:pPr>
      <w:r w:rsidRPr="00A8645E">
        <w:rPr>
          <w:rFonts w:ascii="Times New Roman" w:eastAsia="Batang" w:hAnsi="Times New Roman" w:cs="Times New Roman"/>
          <w:bCs/>
          <w:sz w:val="24"/>
          <w:szCs w:val="24"/>
        </w:rPr>
        <w:t>Darbų priėmimo – perdavimo aktas pasirašomas 2 (dviem) vienodą teisinę galią turinčiais egzemplioriais.</w:t>
      </w:r>
    </w:p>
    <w:p w14:paraId="374DC963" w14:textId="77777777" w:rsidR="00893A92" w:rsidRPr="00A8645E" w:rsidRDefault="00893A92" w:rsidP="00893A92">
      <w:pPr>
        <w:tabs>
          <w:tab w:val="left" w:pos="851"/>
          <w:tab w:val="left" w:pos="993"/>
        </w:tabs>
        <w:spacing w:after="0" w:line="240" w:lineRule="auto"/>
        <w:ind w:left="851"/>
        <w:jc w:val="both"/>
        <w:rPr>
          <w:rFonts w:ascii="Times New Roman" w:eastAsia="Batang" w:hAnsi="Times New Roman" w:cs="Times New Roman"/>
          <w:bCs/>
          <w:sz w:val="24"/>
          <w:szCs w:val="24"/>
        </w:rPr>
      </w:pPr>
    </w:p>
    <w:p w14:paraId="3E339C3A" w14:textId="77777777" w:rsidR="00893A92" w:rsidRPr="00A8645E" w:rsidRDefault="00893A92" w:rsidP="00893A92">
      <w:pPr>
        <w:widowControl w:val="0"/>
        <w:numPr>
          <w:ilvl w:val="0"/>
          <w:numId w:val="6"/>
        </w:numPr>
        <w:tabs>
          <w:tab w:val="left" w:pos="540"/>
        </w:tabs>
        <w:autoSpaceDE w:val="0"/>
        <w:autoSpaceDN w:val="0"/>
        <w:spacing w:after="0" w:line="240" w:lineRule="auto"/>
        <w:ind w:right="23"/>
        <w:contextualSpacing/>
        <w:jc w:val="center"/>
        <w:rPr>
          <w:rFonts w:ascii="Times New Roman" w:hAnsi="Times New Roman" w:cs="Times New Roman"/>
          <w:b/>
          <w:bCs/>
          <w:sz w:val="24"/>
          <w:szCs w:val="24"/>
        </w:rPr>
      </w:pPr>
      <w:r w:rsidRPr="00A8645E">
        <w:rPr>
          <w:rFonts w:ascii="Times New Roman" w:hAnsi="Times New Roman" w:cs="Times New Roman"/>
          <w:b/>
          <w:bCs/>
          <w:sz w:val="24"/>
          <w:szCs w:val="24"/>
        </w:rPr>
        <w:t>SUTARTIES OBJEKTO ATLIKIMO TERMINAI</w:t>
      </w:r>
    </w:p>
    <w:p w14:paraId="5CFD3EED" w14:textId="77777777" w:rsidR="00893A92" w:rsidRPr="00A8645E" w:rsidRDefault="00893A92" w:rsidP="00893A92">
      <w:pPr>
        <w:widowControl w:val="0"/>
        <w:tabs>
          <w:tab w:val="left" w:pos="540"/>
        </w:tabs>
        <w:autoSpaceDE w:val="0"/>
        <w:autoSpaceDN w:val="0"/>
        <w:ind w:left="360" w:right="23"/>
        <w:contextualSpacing/>
        <w:rPr>
          <w:rFonts w:ascii="Times New Roman" w:hAnsi="Times New Roman" w:cs="Times New Roman"/>
          <w:b/>
          <w:bCs/>
          <w:sz w:val="24"/>
          <w:szCs w:val="24"/>
        </w:rPr>
      </w:pPr>
    </w:p>
    <w:p w14:paraId="7A63EC7A" w14:textId="7CD3359E" w:rsidR="00893A92" w:rsidRPr="00F17FF0" w:rsidRDefault="00893A92" w:rsidP="00893A92">
      <w:pPr>
        <w:widowControl w:val="0"/>
        <w:numPr>
          <w:ilvl w:val="1"/>
          <w:numId w:val="6"/>
        </w:numPr>
        <w:tabs>
          <w:tab w:val="left" w:pos="0"/>
        </w:tabs>
        <w:autoSpaceDE w:val="0"/>
        <w:autoSpaceDN w:val="0"/>
        <w:spacing w:after="0" w:line="240" w:lineRule="auto"/>
        <w:ind w:left="0" w:firstLine="709"/>
        <w:contextualSpacing/>
        <w:jc w:val="both"/>
        <w:rPr>
          <w:rFonts w:ascii="Times New Roman" w:hAnsi="Times New Roman" w:cs="Times New Roman"/>
          <w:bCs/>
          <w:color w:val="000000" w:themeColor="text1"/>
          <w:sz w:val="24"/>
          <w:szCs w:val="24"/>
        </w:rPr>
      </w:pPr>
      <w:bookmarkStart w:id="4" w:name="_Hlk233280346"/>
      <w:bookmarkStart w:id="5" w:name="_Hlk100236317"/>
      <w:bookmarkStart w:id="6" w:name="_Hlk100149288"/>
      <w:r w:rsidRPr="00F17FF0">
        <w:rPr>
          <w:rFonts w:ascii="Times New Roman" w:hAnsi="Times New Roman" w:cs="Times New Roman"/>
          <w:color w:val="000000" w:themeColor="text1"/>
          <w:sz w:val="24"/>
          <w:szCs w:val="24"/>
        </w:rPr>
        <w:t xml:space="preserve">Rangovas visus Darbus (Sutarties 1.1 punktas), įskaitant kadastro duomenų bylos </w:t>
      </w:r>
      <w:r>
        <w:rPr>
          <w:rFonts w:ascii="Times New Roman" w:hAnsi="Times New Roman" w:cs="Times New Roman"/>
          <w:color w:val="000000" w:themeColor="text1"/>
          <w:sz w:val="24"/>
          <w:szCs w:val="24"/>
        </w:rPr>
        <w:t xml:space="preserve">(-ų) </w:t>
      </w:r>
      <w:r w:rsidRPr="00F17FF0">
        <w:rPr>
          <w:rFonts w:ascii="Times New Roman" w:hAnsi="Times New Roman" w:cs="Times New Roman"/>
          <w:color w:val="000000" w:themeColor="text1"/>
          <w:sz w:val="24"/>
          <w:szCs w:val="24"/>
        </w:rPr>
        <w:t xml:space="preserve">parengimą, jos </w:t>
      </w:r>
      <w:r>
        <w:rPr>
          <w:rFonts w:ascii="Times New Roman" w:hAnsi="Times New Roman" w:cs="Times New Roman"/>
          <w:color w:val="000000" w:themeColor="text1"/>
          <w:sz w:val="24"/>
          <w:szCs w:val="24"/>
        </w:rPr>
        <w:t xml:space="preserve">(-ų) </w:t>
      </w:r>
      <w:r w:rsidRPr="00F17FF0">
        <w:rPr>
          <w:rFonts w:ascii="Times New Roman" w:hAnsi="Times New Roman" w:cs="Times New Roman"/>
          <w:color w:val="000000" w:themeColor="text1"/>
          <w:sz w:val="24"/>
          <w:szCs w:val="24"/>
        </w:rPr>
        <w:t>patikrą, statybos užbaigimo procedūrų atlikimą ir visų kitų dokumentų, reikalingų statiniui (turtui) įregistruoti Nekilnojamojo turto registre, parengimą bei pateikimą Užsakovui, atlieka per</w:t>
      </w:r>
      <w:r w:rsidRPr="00F17FF0">
        <w:rPr>
          <w:rFonts w:ascii="Times New Roman" w:hAnsi="Times New Roman" w:cs="Times New Roman"/>
          <w:b/>
          <w:color w:val="000000" w:themeColor="text1"/>
          <w:sz w:val="24"/>
          <w:szCs w:val="24"/>
        </w:rPr>
        <w:t xml:space="preserve"> 1</w:t>
      </w:r>
      <w:r w:rsidR="001920E2">
        <w:rPr>
          <w:rFonts w:ascii="Times New Roman" w:hAnsi="Times New Roman" w:cs="Times New Roman"/>
          <w:b/>
          <w:color w:val="000000" w:themeColor="text1"/>
          <w:sz w:val="24"/>
          <w:szCs w:val="24"/>
        </w:rPr>
        <w:t>8</w:t>
      </w:r>
      <w:r w:rsidRPr="00F17FF0">
        <w:rPr>
          <w:rFonts w:ascii="Times New Roman" w:hAnsi="Times New Roman" w:cs="Times New Roman"/>
          <w:b/>
          <w:color w:val="000000" w:themeColor="text1"/>
          <w:sz w:val="24"/>
          <w:szCs w:val="24"/>
        </w:rPr>
        <w:t xml:space="preserve"> (</w:t>
      </w:r>
      <w:r w:rsidR="001920E2">
        <w:rPr>
          <w:rFonts w:ascii="Times New Roman" w:hAnsi="Times New Roman" w:cs="Times New Roman"/>
          <w:b/>
          <w:color w:val="000000" w:themeColor="text1"/>
          <w:sz w:val="24"/>
          <w:szCs w:val="24"/>
        </w:rPr>
        <w:t>aštuoniolika</w:t>
      </w:r>
      <w:r w:rsidRPr="00F17FF0">
        <w:rPr>
          <w:rFonts w:ascii="Times New Roman" w:hAnsi="Times New Roman" w:cs="Times New Roman"/>
          <w:b/>
          <w:color w:val="000000" w:themeColor="text1"/>
          <w:sz w:val="24"/>
          <w:szCs w:val="24"/>
        </w:rPr>
        <w:t>) mėnesių</w:t>
      </w:r>
      <w:r w:rsidRPr="00F17FF0">
        <w:rPr>
          <w:rFonts w:ascii="Times New Roman" w:hAnsi="Times New Roman" w:cs="Times New Roman"/>
          <w:color w:val="000000" w:themeColor="text1"/>
          <w:sz w:val="24"/>
          <w:szCs w:val="24"/>
        </w:rPr>
        <w:t xml:space="preserve"> nuo Sutarties </w:t>
      </w:r>
      <w:r w:rsidRPr="00F17FF0">
        <w:rPr>
          <w:rFonts w:ascii="Times New Roman" w:hAnsi="Times New Roman" w:cs="Times New Roman"/>
          <w:bCs/>
          <w:color w:val="000000" w:themeColor="text1"/>
          <w:sz w:val="24"/>
          <w:szCs w:val="24"/>
        </w:rPr>
        <w:t>įsigaliojimo dienos</w:t>
      </w:r>
      <w:bookmarkStart w:id="7" w:name="_Hlk126913973"/>
      <w:bookmarkStart w:id="8" w:name="_Hlk63426905"/>
      <w:r w:rsidRPr="00F17FF0">
        <w:rPr>
          <w:rFonts w:ascii="Times New Roman" w:hAnsi="Times New Roman" w:cs="Times New Roman"/>
          <w:bCs/>
          <w:color w:val="000000" w:themeColor="text1"/>
          <w:sz w:val="24"/>
          <w:szCs w:val="24"/>
        </w:rPr>
        <w:t>. Darbų pabaiga pagal Sutartį bus laikomas momentas, kai bus užbaigti visi Sutartyje numatyti Darbai, ištaisyti Darbų trūkumai ir/ar defektai (jeigu bus nustatyti), pasirašytas Darbų perdavimo – priėmimo aktas ir Statybos užbaigimo aktas/deklaracija</w:t>
      </w:r>
      <w:bookmarkEnd w:id="4"/>
      <w:r w:rsidRPr="00F17FF0">
        <w:rPr>
          <w:rFonts w:ascii="Times New Roman" w:hAnsi="Times New Roman" w:cs="Times New Roman"/>
          <w:bCs/>
          <w:color w:val="000000" w:themeColor="text1"/>
          <w:sz w:val="24"/>
          <w:szCs w:val="24"/>
        </w:rPr>
        <w:t xml:space="preserve">. </w:t>
      </w:r>
      <w:bookmarkEnd w:id="7"/>
    </w:p>
    <w:bookmarkEnd w:id="5"/>
    <w:bookmarkEnd w:id="6"/>
    <w:bookmarkEnd w:id="8"/>
    <w:p w14:paraId="6673F11D" w14:textId="77777777" w:rsidR="00893A92" w:rsidRPr="00A8645E" w:rsidRDefault="00893A92" w:rsidP="00893A92">
      <w:pPr>
        <w:widowControl w:val="0"/>
        <w:numPr>
          <w:ilvl w:val="1"/>
          <w:numId w:val="6"/>
        </w:numPr>
        <w:tabs>
          <w:tab w:val="left" w:pos="851"/>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Rangovas turi teisę užbaigti Darbus anksčiau sutarto termino.</w:t>
      </w:r>
    </w:p>
    <w:p w14:paraId="08F5DBDA" w14:textId="77777777" w:rsidR="00893A92" w:rsidRPr="00A8645E" w:rsidRDefault="00893A92" w:rsidP="00893A92">
      <w:pPr>
        <w:widowControl w:val="0"/>
        <w:numPr>
          <w:ilvl w:val="1"/>
          <w:numId w:val="6"/>
        </w:numPr>
        <w:tabs>
          <w:tab w:val="left" w:pos="851"/>
          <w:tab w:val="left" w:pos="1276"/>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Rangovo atlikti Darbai laikomi baigtais, kai yra įvykdyti visi pagal šią Sutartį numatyti Darbai, kai pagal Lietuvos Respublikos galiojančius teisės aktus užpildytas statybos darbų žurnalas, pateikti paslėptų darbų aktai, kontrolinės geodezinės nuotraukos, medžiagų ir įrengimų sertifikatai ir/ar atitikties deklaracijos, kadastro duomenų byla (-</w:t>
      </w:r>
      <w:proofErr w:type="spellStart"/>
      <w:r w:rsidRPr="00A8645E">
        <w:rPr>
          <w:rFonts w:ascii="Times New Roman" w:hAnsi="Times New Roman" w:cs="Times New Roman"/>
          <w:bCs/>
          <w:sz w:val="24"/>
          <w:szCs w:val="24"/>
        </w:rPr>
        <w:t>os</w:t>
      </w:r>
      <w:proofErr w:type="spellEnd"/>
      <w:r w:rsidRPr="00A8645E">
        <w:rPr>
          <w:rFonts w:ascii="Times New Roman" w:hAnsi="Times New Roman" w:cs="Times New Roman"/>
          <w:bCs/>
          <w:sz w:val="24"/>
          <w:szCs w:val="24"/>
        </w:rPr>
        <w:t>), kiti dokumentai ir atlikti visi, Rangovui reikalingi atlikti, bandymai bei gauti visi kiti dokumentai būtini Sutarties objektui užbaigti.</w:t>
      </w:r>
    </w:p>
    <w:p w14:paraId="5AFFE667" w14:textId="77777777" w:rsidR="00893A92" w:rsidRPr="00A8645E" w:rsidRDefault="00893A92" w:rsidP="00893A92">
      <w:pPr>
        <w:widowControl w:val="0"/>
        <w:numPr>
          <w:ilvl w:val="1"/>
          <w:numId w:val="4"/>
        </w:numPr>
        <w:tabs>
          <w:tab w:val="left" w:pos="851"/>
          <w:tab w:val="left" w:pos="1418"/>
          <w:tab w:val="left" w:pos="1701"/>
        </w:tabs>
        <w:autoSpaceDE w:val="0"/>
        <w:autoSpaceDN w:val="0"/>
        <w:spacing w:after="0" w:line="240" w:lineRule="auto"/>
        <w:ind w:left="0"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 xml:space="preserve">Rangovas Sutarties </w:t>
      </w:r>
      <w:r w:rsidRPr="00A8645E">
        <w:rPr>
          <w:rFonts w:ascii="Times New Roman" w:hAnsi="Times New Roman" w:cs="Times New Roman"/>
          <w:b/>
          <w:bCs/>
          <w:sz w:val="24"/>
          <w:szCs w:val="24"/>
        </w:rPr>
        <w:t>4.3</w:t>
      </w:r>
      <w:r w:rsidRPr="00A8645E">
        <w:rPr>
          <w:rFonts w:ascii="Times New Roman" w:hAnsi="Times New Roman" w:cs="Times New Roman"/>
          <w:bCs/>
          <w:sz w:val="24"/>
          <w:szCs w:val="24"/>
        </w:rPr>
        <w:t xml:space="preserve"> punkte nurodytą dokumentaciją, reikiamą Sutarties objektui užbaigti, pateikia Užsakovui (su lydraščiu) ne vėliau kaip per 2 (du) mėnesius nuo Užsakovo pasirašymo galutiniame D</w:t>
      </w:r>
      <w:r w:rsidRPr="00A8645E">
        <w:rPr>
          <w:rFonts w:ascii="Times New Roman" w:hAnsi="Times New Roman" w:cs="Times New Roman"/>
          <w:sz w:val="24"/>
          <w:szCs w:val="24"/>
        </w:rPr>
        <w:t xml:space="preserve">arbų perdavimo – priėmimo akte </w:t>
      </w:r>
      <w:r w:rsidRPr="00A8645E">
        <w:rPr>
          <w:rFonts w:ascii="Times New Roman" w:hAnsi="Times New Roman" w:cs="Times New Roman"/>
          <w:bCs/>
          <w:sz w:val="24"/>
          <w:szCs w:val="24"/>
        </w:rPr>
        <w:t xml:space="preserve">datos.  </w:t>
      </w:r>
    </w:p>
    <w:p w14:paraId="2636DDB4" w14:textId="77777777" w:rsidR="00893A92" w:rsidRPr="00A8645E" w:rsidRDefault="00893A92" w:rsidP="00893A92">
      <w:pPr>
        <w:widowControl w:val="0"/>
        <w:numPr>
          <w:ilvl w:val="1"/>
          <w:numId w:val="4"/>
        </w:numPr>
        <w:tabs>
          <w:tab w:val="left" w:pos="851"/>
          <w:tab w:val="left" w:pos="1276"/>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Rangovas, užbaigęs Darbus, dalyvauja pagal Lietuvos Respublikos galiojančių teisės aktų, norminių dokumentų reikalavimus statybos užbaigimo procedūrose.</w:t>
      </w:r>
    </w:p>
    <w:p w14:paraId="21E40587" w14:textId="77777777" w:rsidR="00893A92" w:rsidRPr="00A8645E" w:rsidRDefault="00893A92" w:rsidP="00893A92">
      <w:pPr>
        <w:widowControl w:val="0"/>
        <w:numPr>
          <w:ilvl w:val="1"/>
          <w:numId w:val="4"/>
        </w:numPr>
        <w:tabs>
          <w:tab w:val="left" w:pos="851"/>
          <w:tab w:val="left" w:pos="1276"/>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Darbų pabaiga pagal Sutartį bus laikomas momentas, kai bus užbaigti visi Sutartyje numatyti Darbai (įskaitant baigiamuosius bandymus), ištaisyti defektai (jei jų yra) ir pasirašyti Darbų perdavimo </w:t>
      </w:r>
      <w:r w:rsidRPr="00A8645E">
        <w:rPr>
          <w:rFonts w:ascii="Times New Roman" w:hAnsi="Times New Roman" w:cs="Times New Roman"/>
          <w:bCs/>
          <w:sz w:val="24"/>
          <w:szCs w:val="24"/>
        </w:rPr>
        <w:t xml:space="preserve">– </w:t>
      </w:r>
      <w:r w:rsidRPr="00A8645E">
        <w:rPr>
          <w:rFonts w:ascii="Times New Roman" w:hAnsi="Times New Roman" w:cs="Times New Roman"/>
          <w:sz w:val="24"/>
          <w:szCs w:val="24"/>
        </w:rPr>
        <w:t xml:space="preserve">priėmimo aktai bei Rangovas ištaiso visus smulkius defektus (jei jų yra) bei užbaigia </w:t>
      </w:r>
      <w:r w:rsidRPr="00A8645E">
        <w:rPr>
          <w:rFonts w:ascii="Times New Roman" w:hAnsi="Times New Roman" w:cs="Times New Roman"/>
          <w:sz w:val="24"/>
          <w:szCs w:val="24"/>
        </w:rPr>
        <w:lastRenderedPageBreak/>
        <w:t>statinio statybos užbaigimo procedūras ir pateikti su tuo susiję dokumentai. Sutarties objekto Darbai laikomi visiškai baigtais, pasirašius statybos užbaigimo deklaraciją /aktą.</w:t>
      </w:r>
    </w:p>
    <w:p w14:paraId="43B4DC4B" w14:textId="77777777" w:rsidR="00893A92" w:rsidRPr="00A8645E" w:rsidRDefault="00893A92" w:rsidP="00893A92">
      <w:pPr>
        <w:numPr>
          <w:ilvl w:val="1"/>
          <w:numId w:val="4"/>
        </w:numPr>
        <w:tabs>
          <w:tab w:val="left" w:pos="567"/>
          <w:tab w:val="left" w:pos="993"/>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 xml:space="preserve">Užsakovas raštu dėl pasikeitusių aplinkybių, kai dėl jų negalima tęsti Darbų ir kai jos tampa žinomos po Sutarties sudarymo, ir kai Rangovas nebuvo prisiėmęs jų atsiradimo rizikos, gali bet kada nurodyti Rangovui sustabdyti visų Darbų/ jų dalies vykdymą, nurodydamas (jeigu įmanoma) sustabdymo trukmę dienomis. Aplinkybės dėl kurių gali būti stabdomi Darbai yra: </w:t>
      </w:r>
    </w:p>
    <w:p w14:paraId="0C73F155" w14:textId="77777777" w:rsidR="00893A92" w:rsidRPr="00A8645E" w:rsidRDefault="00893A92" w:rsidP="00893A92">
      <w:pPr>
        <w:numPr>
          <w:ilvl w:val="2"/>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papildomi archeologiniai tyrinėjimai, kurie nebuvo numatyti, bet kuriuos būtina atlikti;</w:t>
      </w:r>
    </w:p>
    <w:p w14:paraId="56FDF350" w14:textId="77777777" w:rsidR="00893A92" w:rsidRPr="00A8645E" w:rsidRDefault="00893A92" w:rsidP="00893A92">
      <w:pPr>
        <w:numPr>
          <w:ilvl w:val="2"/>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papildomos projektavimo paslaugos (kai Darbai buvo perkami pagal techninį projektą), be kurių negalima užbaigti Sutarties;</w:t>
      </w:r>
    </w:p>
    <w:p w14:paraId="676C2F0F" w14:textId="77777777" w:rsidR="00893A92" w:rsidRPr="00A8645E" w:rsidRDefault="00893A92" w:rsidP="00893A92">
      <w:pPr>
        <w:numPr>
          <w:ilvl w:val="2"/>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trečiųjų šalių įtaka;</w:t>
      </w:r>
    </w:p>
    <w:p w14:paraId="3C563AFA" w14:textId="77777777" w:rsidR="00893A92" w:rsidRPr="00A8645E" w:rsidRDefault="00893A92" w:rsidP="00893A92">
      <w:pPr>
        <w:numPr>
          <w:ilvl w:val="2"/>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sustabdytas finansavimas arba trūksta finansavimo;</w:t>
      </w:r>
    </w:p>
    <w:p w14:paraId="53214B35" w14:textId="77777777" w:rsidR="00893A92" w:rsidRPr="00A8645E" w:rsidRDefault="00893A92" w:rsidP="00893A92">
      <w:pPr>
        <w:numPr>
          <w:ilvl w:val="2"/>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būtinas papildomas laikas įvykdyti papildomų Darbų viešąjį pirkimą;</w:t>
      </w:r>
    </w:p>
    <w:p w14:paraId="3F4F078C" w14:textId="77777777" w:rsidR="00893A92" w:rsidRPr="00A8645E" w:rsidRDefault="00893A92" w:rsidP="00893A92">
      <w:pPr>
        <w:numPr>
          <w:ilvl w:val="2"/>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bet koks nenumatomas gamtos jėgų veikimas, kurio joks patyręs rangovas nebūtų galėjęs tikėtis;</w:t>
      </w:r>
    </w:p>
    <w:p w14:paraId="55E150C9" w14:textId="77777777" w:rsidR="00893A92" w:rsidRPr="00A8645E" w:rsidRDefault="00893A92" w:rsidP="00893A92">
      <w:pPr>
        <w:numPr>
          <w:ilvl w:val="2"/>
          <w:numId w:val="4"/>
        </w:numPr>
        <w:tabs>
          <w:tab w:val="left" w:pos="567"/>
          <w:tab w:val="left" w:pos="993"/>
          <w:tab w:val="left" w:pos="1418"/>
          <w:tab w:val="left" w:pos="1560"/>
          <w:tab w:val="left" w:pos="1985"/>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 xml:space="preserve">fizinės kliūtys arba kitos nei klimatinės fizinės sąlygos, su kuriomis vykdant Darbus susidurta statybvietėje ir tų kliūčių ar sąlygų Rangovas nebūtų galėjęs pagrįstai numatyti; </w:t>
      </w:r>
    </w:p>
    <w:p w14:paraId="3FE5216F" w14:textId="77777777" w:rsidR="00893A92" w:rsidRPr="00A8645E" w:rsidRDefault="00893A92" w:rsidP="00893A92">
      <w:pPr>
        <w:numPr>
          <w:ilvl w:val="2"/>
          <w:numId w:val="4"/>
        </w:numPr>
        <w:tabs>
          <w:tab w:val="left" w:pos="567"/>
          <w:tab w:val="left" w:pos="993"/>
          <w:tab w:val="left" w:pos="1418"/>
          <w:tab w:val="left" w:pos="1560"/>
          <w:tab w:val="left" w:pos="1985"/>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 xml:space="preserve">bet koks uždelsimas ar sutrikimas dėl atliekamo Sutarties objekto pakeitimo; </w:t>
      </w:r>
    </w:p>
    <w:p w14:paraId="5440872D" w14:textId="77777777" w:rsidR="00893A92" w:rsidRPr="00A8645E" w:rsidRDefault="00893A92" w:rsidP="00893A92">
      <w:pPr>
        <w:numPr>
          <w:ilvl w:val="2"/>
          <w:numId w:val="4"/>
        </w:numPr>
        <w:tabs>
          <w:tab w:val="left" w:pos="567"/>
          <w:tab w:val="left" w:pos="993"/>
          <w:tab w:val="left" w:pos="1418"/>
          <w:tab w:val="left" w:pos="1560"/>
          <w:tab w:val="left" w:pos="1985"/>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 xml:space="preserve">kitos aplinkybės, kurios nebuvo žinomos pirkimo vykdymo metu ir su kuriomis susidurtų bet kuris rangovas. </w:t>
      </w:r>
    </w:p>
    <w:p w14:paraId="4A8E99BF" w14:textId="77777777" w:rsidR="00893A92" w:rsidRPr="00A8645E" w:rsidRDefault="00893A92" w:rsidP="00893A92">
      <w:pPr>
        <w:numPr>
          <w:ilvl w:val="1"/>
          <w:numId w:val="4"/>
        </w:numPr>
        <w:tabs>
          <w:tab w:val="left" w:pos="567"/>
          <w:tab w:val="left" w:pos="993"/>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 xml:space="preserve">Atsiradus aplinkybėms, dėl kurių Rangovas negali vykdyti Darbų, Rangovas apie tai nedelsdamas privalo informuoti Užsakovą, pateikdamas informaciją ir dokumentus, įrodančius Darbų vykdymo negalimumą dėl aplinkybių, nepriklausančių nuo Rangovo. Išnykus aplinkybėms, trukdžiusioms Rangovui vykdyti Darbus, sustabdytų įsipareigojimų vykdymas atnaujinamas. </w:t>
      </w:r>
    </w:p>
    <w:p w14:paraId="5BAD0A67" w14:textId="77777777" w:rsidR="00893A92" w:rsidRPr="00A8645E" w:rsidRDefault="00893A92" w:rsidP="00893A92">
      <w:pPr>
        <w:numPr>
          <w:ilvl w:val="1"/>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Rangovui pateikus rašytinį prašymą, į Sutarties galiojimo ar pratęsimo laikotarpį neįskaitomas darbų atlikimo sustabdymo laikotarpis (technologinė pertrauka), kurio pradžia – gruodžio 15 d., pabaiga – kitų metų kovo 15 d. (</w:t>
      </w:r>
      <w:r w:rsidRPr="00A8645E">
        <w:rPr>
          <w:rFonts w:ascii="Times New Roman" w:hAnsi="Times New Roman" w:cs="Times New Roman"/>
          <w:sz w:val="24"/>
          <w:szCs w:val="24"/>
        </w:rPr>
        <w:t>technologinė pertrauka žiemos metu).</w:t>
      </w:r>
      <w:r w:rsidRPr="00A8645E">
        <w:rPr>
          <w:rFonts w:ascii="Times New Roman" w:hAnsi="Times New Roman" w:cs="Times New Roman"/>
          <w:sz w:val="24"/>
          <w:szCs w:val="24"/>
          <w:lang w:eastAsia="ar-SA"/>
        </w:rPr>
        <w:t xml:space="preserve"> </w:t>
      </w:r>
    </w:p>
    <w:p w14:paraId="1874FF57" w14:textId="77777777" w:rsidR="00893A92" w:rsidRPr="00A8645E" w:rsidRDefault="00893A92" w:rsidP="00893A92">
      <w:pPr>
        <w:numPr>
          <w:ilvl w:val="1"/>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Aplinkybės, kurios yra priskiriamos Rangovo rizikai, pvz.: Rangovo subrangovų, subteikėjų ar subtiekėju neveikimas ar netinkamas veikimas ir pan., nėra laikomos aplinkybėmis, dėl kurių gali būti sustabdomi Darbų atlikimo terminai.</w:t>
      </w:r>
    </w:p>
    <w:p w14:paraId="5B7471FD" w14:textId="77777777" w:rsidR="00893A92" w:rsidRPr="00A8645E" w:rsidRDefault="00893A92" w:rsidP="00893A92">
      <w:pPr>
        <w:numPr>
          <w:ilvl w:val="1"/>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sz w:val="24"/>
          <w:szCs w:val="24"/>
          <w:lang w:eastAsia="ar-SA"/>
        </w:rPr>
      </w:pPr>
      <w:r w:rsidRPr="00A8645E">
        <w:rPr>
          <w:rFonts w:ascii="Times New Roman" w:hAnsi="Times New Roman" w:cs="Times New Roman"/>
          <w:sz w:val="24"/>
          <w:szCs w:val="24"/>
          <w:lang w:eastAsia="ar-SA"/>
        </w:rPr>
        <w:t xml:space="preserve">Sustabdyti Darbai/jų dalis neatliekami iki Darbų vykdymo atnaujinimo. Šaliai nurodant raštu, Darbai atnaujinami išnykus aplinkybėms, dėl kurių jie buvo sustabdyti. Darbų vykdymo sustabdymas visais Sutartyje numatytais atvejais turi būti raštiškas, nurodant priežastis ir sustabdymo terminą, bei pridedant dokumentus, patvirtinančius sustabdymo pagrindą (jeigu tokie yra). </w:t>
      </w:r>
    </w:p>
    <w:p w14:paraId="1D45D865" w14:textId="77777777" w:rsidR="00893A92" w:rsidRPr="00F17FF0" w:rsidRDefault="00893A92" w:rsidP="00893A92">
      <w:pPr>
        <w:numPr>
          <w:ilvl w:val="1"/>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color w:val="000000" w:themeColor="text1"/>
          <w:sz w:val="24"/>
          <w:szCs w:val="24"/>
          <w:lang w:eastAsia="ar-SA"/>
        </w:rPr>
      </w:pPr>
      <w:r w:rsidRPr="00F17FF0">
        <w:rPr>
          <w:rFonts w:ascii="Times New Roman" w:hAnsi="Times New Roman" w:cs="Times New Roman"/>
          <w:color w:val="000000" w:themeColor="text1"/>
          <w:sz w:val="24"/>
          <w:szCs w:val="24"/>
          <w:lang w:eastAsia="ar-SA"/>
        </w:rPr>
        <w:t xml:space="preserve">Tais atvejais, kai Sutarties vykdymo sustabdymas truko ilgiau nei Sutarties sustabdymo metu buvo likęs terminas iki Rangovo sutartinių įsipareigojimų įvykdymo pabaigos, po sustabdymo pratęsiant vykdymo terminą, pratęsimas turi būti tam terminui, kuris sustabdymo metu buvo likęs iki Rangovo sutartinių įsipareigojimų įvykdymo pabaigos. </w:t>
      </w:r>
    </w:p>
    <w:p w14:paraId="1B8B5A3C" w14:textId="77777777" w:rsidR="00893A92" w:rsidRPr="00F17FF0" w:rsidRDefault="00893A92" w:rsidP="00893A92">
      <w:pPr>
        <w:numPr>
          <w:ilvl w:val="1"/>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color w:val="000000" w:themeColor="text1"/>
          <w:sz w:val="24"/>
          <w:szCs w:val="24"/>
          <w:lang w:eastAsia="ar-SA"/>
        </w:rPr>
      </w:pPr>
      <w:bookmarkStart w:id="9" w:name="_Hlk233280523"/>
      <w:r w:rsidRPr="00F17FF0">
        <w:rPr>
          <w:rFonts w:ascii="Times New Roman" w:hAnsi="Times New Roman" w:cs="Times New Roman"/>
          <w:color w:val="000000" w:themeColor="text1"/>
          <w:sz w:val="24"/>
          <w:szCs w:val="24"/>
          <w:lang w:eastAsia="ar-SA"/>
        </w:rPr>
        <w:t xml:space="preserve">Tais atvejais, kai Sutarties vykdymas yra sustabdomas, sustabdymo laikotarpiu Sutarties vykdymo terminas neskaičiuojamas. Atnaujinus Darbų vykdymą, Rangovas Darbus privalo užbaigti per terminą, kuris buvo likęs iki Sutarties vykdymo sustabdymo dienos. Sutartinių įsipareigojimų vykdymo terminas sustabdymo laikotarpiui nepratęsiamas. </w:t>
      </w:r>
    </w:p>
    <w:bookmarkEnd w:id="9"/>
    <w:p w14:paraId="4C116479" w14:textId="77777777" w:rsidR="00893A92" w:rsidRPr="00F17FF0" w:rsidRDefault="00893A92" w:rsidP="00893A92">
      <w:pPr>
        <w:numPr>
          <w:ilvl w:val="1"/>
          <w:numId w:val="4"/>
        </w:numPr>
        <w:tabs>
          <w:tab w:val="left" w:pos="567"/>
          <w:tab w:val="left" w:pos="993"/>
          <w:tab w:val="left" w:pos="1418"/>
        </w:tabs>
        <w:suppressAutoHyphens/>
        <w:autoSpaceDN w:val="0"/>
        <w:spacing w:after="0" w:line="240" w:lineRule="auto"/>
        <w:ind w:left="0" w:firstLine="709"/>
        <w:jc w:val="both"/>
        <w:textAlignment w:val="baseline"/>
        <w:rPr>
          <w:rFonts w:ascii="Times New Roman" w:hAnsi="Times New Roman" w:cs="Times New Roman"/>
          <w:color w:val="000000" w:themeColor="text1"/>
          <w:sz w:val="24"/>
          <w:szCs w:val="24"/>
          <w:lang w:eastAsia="ar-SA"/>
        </w:rPr>
      </w:pPr>
      <w:r w:rsidRPr="00F17FF0">
        <w:rPr>
          <w:rFonts w:ascii="Times New Roman" w:hAnsi="Times New Roman" w:cs="Times New Roman"/>
          <w:color w:val="000000" w:themeColor="text1"/>
          <w:sz w:val="24"/>
          <w:szCs w:val="24"/>
          <w:lang w:eastAsia="ar-SA"/>
        </w:rPr>
        <w:t xml:space="preserve">Užsakovas taip pat turi teisę sustabdyti Darbų ar kurios nors jų dalies vykdymą, jeigu jam pagrįstai kyla įtarimų dėl tiekiamų Darbų kokybės ir reikia laiko patikrinti bei įsitikinti tiekiamų Darbų kokybe. Tokiu atveju Darbų ar jų dalies tiekimo stabdymas galimas iki 5 (penkių) darbo dienų. Sustabdytų Darbų ar jų dalies vykdymas atnaujinamas šios Sutarties </w:t>
      </w:r>
      <w:r w:rsidRPr="00F17FF0">
        <w:rPr>
          <w:rFonts w:ascii="Times New Roman" w:hAnsi="Times New Roman" w:cs="Times New Roman"/>
          <w:b/>
          <w:color w:val="000000" w:themeColor="text1"/>
          <w:sz w:val="24"/>
          <w:szCs w:val="24"/>
          <w:lang w:eastAsia="ar-SA"/>
        </w:rPr>
        <w:t xml:space="preserve">4.12 </w:t>
      </w:r>
      <w:r w:rsidRPr="00F17FF0">
        <w:rPr>
          <w:rFonts w:ascii="Times New Roman" w:hAnsi="Times New Roman" w:cs="Times New Roman"/>
          <w:color w:val="000000" w:themeColor="text1"/>
          <w:sz w:val="24"/>
          <w:szCs w:val="24"/>
          <w:lang w:eastAsia="ar-SA"/>
        </w:rPr>
        <w:t xml:space="preserve">ir </w:t>
      </w:r>
      <w:r w:rsidRPr="00F17FF0">
        <w:rPr>
          <w:rFonts w:ascii="Times New Roman" w:hAnsi="Times New Roman" w:cs="Times New Roman"/>
          <w:b/>
          <w:color w:val="000000" w:themeColor="text1"/>
          <w:sz w:val="24"/>
          <w:szCs w:val="24"/>
          <w:lang w:eastAsia="ar-SA"/>
        </w:rPr>
        <w:t>4.13</w:t>
      </w:r>
      <w:r w:rsidRPr="00F17FF0">
        <w:rPr>
          <w:rFonts w:ascii="Times New Roman" w:hAnsi="Times New Roman" w:cs="Times New Roman"/>
          <w:color w:val="000000" w:themeColor="text1"/>
          <w:sz w:val="24"/>
          <w:szCs w:val="24"/>
          <w:lang w:eastAsia="ar-SA"/>
        </w:rPr>
        <w:t xml:space="preserve"> papunkčiuose nustatyta tvarka. Užsakovo galimybė pasinaudoti šia teise negali priklausyti nuo Rangovo valios ar būti jo įtakojama.</w:t>
      </w:r>
    </w:p>
    <w:p w14:paraId="52484408" w14:textId="77777777" w:rsidR="00893A92" w:rsidRPr="00F17FF0" w:rsidRDefault="00893A92" w:rsidP="00893A92">
      <w:pPr>
        <w:numPr>
          <w:ilvl w:val="1"/>
          <w:numId w:val="4"/>
        </w:numPr>
        <w:tabs>
          <w:tab w:val="left" w:pos="993"/>
          <w:tab w:val="left" w:pos="1418"/>
        </w:tabs>
        <w:suppressAutoHyphens/>
        <w:autoSpaceDN w:val="0"/>
        <w:spacing w:after="0" w:line="240" w:lineRule="auto"/>
        <w:ind w:left="0" w:firstLine="709"/>
        <w:jc w:val="both"/>
        <w:textAlignment w:val="baseline"/>
        <w:rPr>
          <w:rFonts w:ascii="Times New Roman" w:hAnsi="Times New Roman" w:cs="Times New Roman"/>
          <w:color w:val="000000" w:themeColor="text1"/>
          <w:sz w:val="24"/>
          <w:szCs w:val="24"/>
          <w:lang w:eastAsia="ar-SA"/>
        </w:rPr>
      </w:pPr>
      <w:r w:rsidRPr="00F17FF0">
        <w:rPr>
          <w:rFonts w:ascii="Times New Roman" w:hAnsi="Times New Roman" w:cs="Times New Roman"/>
          <w:color w:val="000000" w:themeColor="text1"/>
          <w:sz w:val="24"/>
          <w:szCs w:val="24"/>
          <w:lang w:eastAsia="ar-SA"/>
        </w:rPr>
        <w:t xml:space="preserve">Sustabdymo metu visus Darbus Rangovas privalo prižiūrėti, saugoti nuo sugadinimo, praradimo arba žalos. Jei numatoma ilgesnė kaip 3 (trijų) mėnesių visų Darbų  sustabdymo trukmė, turi būti apsaugotos statinio konstrukcijos, inžinerinės sistemos, inžineriniai tinklai bei įrenginiai nuo </w:t>
      </w:r>
      <w:r w:rsidRPr="00F17FF0">
        <w:rPr>
          <w:rFonts w:ascii="Times New Roman" w:hAnsi="Times New Roman" w:cs="Times New Roman"/>
          <w:color w:val="000000" w:themeColor="text1"/>
          <w:sz w:val="24"/>
          <w:szCs w:val="24"/>
          <w:lang w:eastAsia="ar-SA"/>
        </w:rPr>
        <w:lastRenderedPageBreak/>
        <w:t xml:space="preserve">žalingo atmosferinių veiksnių poveikio, užtikrinta žmonių sauga statybvietėje ir išvengta aplinkos taršos. </w:t>
      </w:r>
    </w:p>
    <w:p w14:paraId="3966CB16" w14:textId="77777777" w:rsidR="00893A92" w:rsidRPr="00F17FF0" w:rsidRDefault="00893A92" w:rsidP="00893A92">
      <w:pPr>
        <w:tabs>
          <w:tab w:val="left" w:pos="567"/>
          <w:tab w:val="left" w:pos="993"/>
        </w:tabs>
        <w:suppressAutoHyphens/>
        <w:autoSpaceDN w:val="0"/>
        <w:spacing w:line="240" w:lineRule="auto"/>
        <w:ind w:firstLine="709"/>
        <w:contextualSpacing/>
        <w:jc w:val="both"/>
        <w:textAlignment w:val="baseline"/>
        <w:rPr>
          <w:rFonts w:ascii="Times New Roman" w:hAnsi="Times New Roman" w:cs="Times New Roman"/>
          <w:color w:val="000000" w:themeColor="text1"/>
          <w:sz w:val="24"/>
          <w:szCs w:val="24"/>
          <w:lang w:eastAsia="ar-SA"/>
        </w:rPr>
      </w:pPr>
      <w:r w:rsidRPr="00F17FF0">
        <w:rPr>
          <w:rFonts w:ascii="Times New Roman" w:hAnsi="Times New Roman" w:cs="Times New Roman"/>
          <w:color w:val="000000" w:themeColor="text1"/>
          <w:sz w:val="24"/>
          <w:szCs w:val="24"/>
          <w:lang w:eastAsia="ar-SA"/>
        </w:rPr>
        <w:t>4.16. Užsakovas turi teisė sustabdyti darbus jeigu Rangovas nevykdo Sutarties 6.1.23 papunktyje nurodyto reikalavimo iki tol kol šis reikalavimas bus įvykdytas.</w:t>
      </w:r>
    </w:p>
    <w:p w14:paraId="3789DF36" w14:textId="77777777" w:rsidR="00893A92" w:rsidRPr="00B87DF5" w:rsidRDefault="00893A92" w:rsidP="00893A92">
      <w:pPr>
        <w:tabs>
          <w:tab w:val="left" w:pos="993"/>
          <w:tab w:val="left" w:pos="1418"/>
        </w:tabs>
        <w:suppressAutoHyphens/>
        <w:autoSpaceDN w:val="0"/>
        <w:spacing w:after="0" w:line="240" w:lineRule="auto"/>
        <w:ind w:left="851"/>
        <w:jc w:val="both"/>
        <w:textAlignment w:val="baseline"/>
        <w:rPr>
          <w:rFonts w:ascii="Times New Roman" w:hAnsi="Times New Roman" w:cs="Times New Roman"/>
          <w:color w:val="EE0000"/>
          <w:sz w:val="24"/>
          <w:szCs w:val="24"/>
          <w:lang w:eastAsia="ar-SA"/>
        </w:rPr>
      </w:pPr>
    </w:p>
    <w:p w14:paraId="3F44FAC0" w14:textId="77777777" w:rsidR="00893A92" w:rsidRPr="00A8645E" w:rsidRDefault="00893A92" w:rsidP="00893A92">
      <w:pPr>
        <w:widowControl w:val="0"/>
        <w:numPr>
          <w:ilvl w:val="0"/>
          <w:numId w:val="4"/>
        </w:numPr>
        <w:autoSpaceDE w:val="0"/>
        <w:autoSpaceDN w:val="0"/>
        <w:spacing w:after="0" w:line="240" w:lineRule="auto"/>
        <w:contextualSpacing/>
        <w:jc w:val="center"/>
        <w:rPr>
          <w:rFonts w:ascii="Times New Roman" w:eastAsia="Times New Roman" w:hAnsi="Times New Roman" w:cs="Times New Roman"/>
          <w:b/>
          <w:sz w:val="24"/>
          <w:szCs w:val="24"/>
        </w:rPr>
      </w:pPr>
      <w:r w:rsidRPr="00A8645E">
        <w:rPr>
          <w:rFonts w:ascii="Times New Roman" w:eastAsia="Times New Roman" w:hAnsi="Times New Roman" w:cs="Times New Roman"/>
          <w:b/>
          <w:sz w:val="24"/>
          <w:szCs w:val="24"/>
        </w:rPr>
        <w:t>SUTARTIES ĮVYKDYMO UŽTIKRINIMAS</w:t>
      </w:r>
    </w:p>
    <w:p w14:paraId="54547350" w14:textId="77777777" w:rsidR="00893A92" w:rsidRPr="00A8645E" w:rsidRDefault="00893A92" w:rsidP="00893A92">
      <w:pPr>
        <w:widowControl w:val="0"/>
        <w:autoSpaceDE w:val="0"/>
        <w:autoSpaceDN w:val="0"/>
        <w:spacing w:after="0" w:line="240" w:lineRule="auto"/>
        <w:ind w:left="360"/>
        <w:contextualSpacing/>
        <w:rPr>
          <w:rFonts w:ascii="Times New Roman" w:eastAsia="Times New Roman" w:hAnsi="Times New Roman" w:cs="Times New Roman"/>
          <w:b/>
          <w:sz w:val="24"/>
          <w:szCs w:val="24"/>
        </w:rPr>
      </w:pPr>
    </w:p>
    <w:p w14:paraId="46D89C8D" w14:textId="77777777" w:rsidR="00893A92" w:rsidRPr="00A8645E" w:rsidRDefault="00893A92" w:rsidP="00893A92">
      <w:pPr>
        <w:widowControl w:val="0"/>
        <w:numPr>
          <w:ilvl w:val="1"/>
          <w:numId w:val="1"/>
        </w:numPr>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Sutarties tinkamas įvykdymas yra užtikrinamas Sutarties įvykdymo užtikrinimu. Rangovas ne vėliau kaip per 10 (dešimt) darbo dienų nuo Sutarties pasirašymo dienos pateikia Sutarties įvykdymui užtikrinti Lietuvos Respublikoje ar užsienyje registruoto banko ar kredito unijos garantiją arba draudimo bendrovės laidavimo draudimo liudijimą. Užtikrinimo vertė </w:t>
      </w:r>
      <w:r w:rsidRPr="00A8645E">
        <w:rPr>
          <w:rFonts w:ascii="Times New Roman" w:hAnsi="Times New Roman" w:cs="Times New Roman"/>
          <w:bCs/>
          <w:sz w:val="24"/>
          <w:szCs w:val="24"/>
        </w:rPr>
        <w:t xml:space="preserve">– </w:t>
      </w:r>
      <w:r w:rsidRPr="00A8645E">
        <w:rPr>
          <w:rFonts w:ascii="Times New Roman" w:hAnsi="Times New Roman" w:cs="Times New Roman"/>
          <w:sz w:val="24"/>
          <w:szCs w:val="24"/>
        </w:rPr>
        <w:t xml:space="preserve"> 5 (penki) procentai nuo pradinės Sutarties vertės be PVM (Sutarties 2.1 punktas).</w:t>
      </w:r>
    </w:p>
    <w:p w14:paraId="7EFABAEA" w14:textId="77777777" w:rsidR="00893A92" w:rsidRPr="00A8645E" w:rsidRDefault="00893A92" w:rsidP="00893A92">
      <w:pPr>
        <w:widowControl w:val="0"/>
        <w:numPr>
          <w:ilvl w:val="1"/>
          <w:numId w:val="1"/>
        </w:numPr>
        <w:tabs>
          <w:tab w:val="left" w:pos="851"/>
          <w:tab w:val="left" w:pos="1276"/>
        </w:tab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A8645E">
        <w:rPr>
          <w:rFonts w:ascii="Times New Roman" w:eastAsia="Times New Roman" w:hAnsi="Times New Roman" w:cs="Times New Roman"/>
          <w:sz w:val="24"/>
          <w:szCs w:val="24"/>
        </w:rPr>
        <w:t>Jei Rangovas per šį laikotarpį Sutarties įvykdymo užtikrinimo nepateikia, laikoma, kad Rangovas atsisakė sudaryti Sutartį.</w:t>
      </w:r>
    </w:p>
    <w:p w14:paraId="73E1A036" w14:textId="77777777" w:rsidR="00893A92" w:rsidRPr="00A8645E" w:rsidRDefault="00893A92" w:rsidP="00893A92">
      <w:pPr>
        <w:widowControl w:val="0"/>
        <w:numPr>
          <w:ilvl w:val="1"/>
          <w:numId w:val="1"/>
        </w:numPr>
        <w:tabs>
          <w:tab w:val="left" w:pos="851"/>
          <w:tab w:val="left" w:pos="1276"/>
        </w:tab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A8645E">
        <w:rPr>
          <w:rFonts w:ascii="Times New Roman" w:eastAsia="Times New Roman" w:hAnsi="Times New Roman" w:cs="Times New Roman"/>
          <w:sz w:val="24"/>
          <w:szCs w:val="24"/>
        </w:rPr>
        <w:t>Sutarties įvykdymo užtikrinimas turi būti besąlyginis ir neatšaukiamas. Sutarties įvykdymo užtikrinimo dalykas – Rangovo įsipareigojimų pagal Sutartį ir jos priedus pažeidimas, dalinis ar visiškas jų nevykdymas ar netinkamas jų vykdymas. Užsakovui raštiškai motyvuotai pareikalavus, Sutarties įvykdymą užtikrinanti institucija išmokės Užsakovui sutarties įvykdymo užtikrinime nurodytą sumą. Prieš pateikdamas reikalavimą sumokėti pagal Sutarties įvykdymo užtikrinimą, Užsakovas raštu įspėja apie tai Rangovą ir nurodo, dėl kokio pažeidimo pateikia šį reikalavimą.</w:t>
      </w:r>
    </w:p>
    <w:p w14:paraId="31CC258A" w14:textId="77777777" w:rsidR="00893A92" w:rsidRPr="00A8645E" w:rsidRDefault="00893A92" w:rsidP="00893A92">
      <w:pPr>
        <w:widowControl w:val="0"/>
        <w:numPr>
          <w:ilvl w:val="1"/>
          <w:numId w:val="1"/>
        </w:numPr>
        <w:tabs>
          <w:tab w:val="left" w:pos="851"/>
          <w:tab w:val="left" w:pos="1276"/>
        </w:tab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A8645E">
        <w:rPr>
          <w:rFonts w:ascii="Times New Roman" w:eastAsia="Times New Roman" w:hAnsi="Times New Roman" w:cs="Times New Roman"/>
          <w:sz w:val="24"/>
          <w:szCs w:val="24"/>
        </w:rPr>
        <w:t xml:space="preserve">Jeigu Sutarties vykdymo metu Sutarties įvykdymo užtikrinimą išdavęs juridinis asmuo negali įvykdyti savo įsipareigojimų, Užsakovas raštu pareikalauja Rangovo per 10 (dešimt) dienų pateikti naują Sutarties įvykdymo užtikrinimą. Jeigu Rangovas nepateikia naujo Sutarties įvykdymo užtikrinimo, Užsakovas turi teisę nutraukti Sutartį. </w:t>
      </w:r>
    </w:p>
    <w:p w14:paraId="7FC8E496" w14:textId="77777777" w:rsidR="00893A92" w:rsidRPr="00A8645E" w:rsidRDefault="00893A92" w:rsidP="00893A92">
      <w:pPr>
        <w:widowControl w:val="0"/>
        <w:numPr>
          <w:ilvl w:val="1"/>
          <w:numId w:val="1"/>
        </w:numPr>
        <w:tabs>
          <w:tab w:val="left" w:pos="851"/>
          <w:tab w:val="left" w:pos="1276"/>
        </w:tab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A8645E">
        <w:rPr>
          <w:rFonts w:ascii="Times New Roman" w:eastAsia="Times New Roman" w:hAnsi="Times New Roman" w:cs="Times New Roman"/>
          <w:sz w:val="24"/>
          <w:szCs w:val="24"/>
        </w:rPr>
        <w:t>Jei Rangovas nevykdo sutartinių įsipareigojimų, Užsakovas turi teisę reikalauti sumokėti visas sumas, kurias Sutarties įvykdymo užtikrinimą išdavęs juridinis asmuo įsipareigojo sumokėti. Prieš pateikdamas reikalavimą sumokėti pagal Sutarties įvykdymo užtikrinimą, Užsakovas raštu įspėja apie tai Rangovą ir nurodo, dėl kokio pažeidimo pateikia šį reikalavimą.</w:t>
      </w:r>
    </w:p>
    <w:p w14:paraId="58F65D4E" w14:textId="77777777" w:rsidR="00893A92" w:rsidRPr="00A8645E" w:rsidRDefault="00893A92" w:rsidP="00893A92">
      <w:pPr>
        <w:widowControl w:val="0"/>
        <w:numPr>
          <w:ilvl w:val="1"/>
          <w:numId w:val="1"/>
        </w:numPr>
        <w:tabs>
          <w:tab w:val="left" w:pos="851"/>
          <w:tab w:val="left" w:pos="1276"/>
        </w:tab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A8645E">
        <w:rPr>
          <w:rFonts w:ascii="Times New Roman" w:eastAsia="Times New Roman" w:hAnsi="Times New Roman" w:cs="Times New Roman"/>
          <w:sz w:val="24"/>
          <w:szCs w:val="24"/>
        </w:rPr>
        <w:t>Sutarties įvykdymo užtikrinimas turi galioti visą Sutarties galiojimo laikotarpį. Jei Užsakovas pasinaudoja Sutarties įvykdymo užtikrinimo garantija arba, pratęsus Darbų atlikimo terminą, baigiasi jos galiojimo laikas, arba Sutarties galiojimas Šalių raštišku susitarimu yra pratęsiamas Rangovas, siekdamas toliau vykdyti Sutarties įsipareigojimus, privalo per 10 (dešimt) darbo dienų pateikti naują Sutarties įvykdymo užtikrinimo garantiją, kurios suma ne mažesnė kaip 5 (penki) procentai nuo pradinės Sutarties vertės be PVM (Sutarties 2.1 punktas).</w:t>
      </w:r>
    </w:p>
    <w:p w14:paraId="7E665B44" w14:textId="77777777" w:rsidR="00893A92" w:rsidRPr="00A8645E" w:rsidRDefault="00893A92" w:rsidP="00893A92">
      <w:pPr>
        <w:widowControl w:val="0"/>
        <w:numPr>
          <w:ilvl w:val="1"/>
          <w:numId w:val="1"/>
        </w:numPr>
        <w:tabs>
          <w:tab w:val="left" w:pos="851"/>
          <w:tab w:val="left" w:pos="1276"/>
        </w:tabs>
        <w:autoSpaceDE w:val="0"/>
        <w:autoSpaceDN w:val="0"/>
        <w:spacing w:after="0" w:line="240" w:lineRule="auto"/>
        <w:ind w:left="0" w:firstLine="709"/>
        <w:contextualSpacing/>
        <w:jc w:val="both"/>
        <w:rPr>
          <w:rFonts w:ascii="Times New Roman" w:eastAsia="Times New Roman" w:hAnsi="Times New Roman" w:cs="Times New Roman"/>
          <w:sz w:val="24"/>
          <w:szCs w:val="24"/>
        </w:rPr>
      </w:pPr>
      <w:r w:rsidRPr="00A8645E">
        <w:rPr>
          <w:rFonts w:ascii="Times New Roman" w:eastAsia="Times New Roman" w:hAnsi="Times New Roman" w:cs="Times New Roman"/>
          <w:sz w:val="24"/>
          <w:szCs w:val="24"/>
        </w:rPr>
        <w:t xml:space="preserve">Jei Rangovas nepateikia naujo banko unijos garanto ar draudimo bendrovės laidavimo rašto, Užsakovas turi teisę vienašališkai nutraukti Sutartį, prieš 20 kalendorinių dienų raštu pranešęs apie tai Rangovui, reikalauti sumokėti 10 (dešimt) procentų pradinės Sutarties vertės PVM (Sutarties 2.1 punktas) baudą bei atlyginti nuostolius, kiek jų nepadengia numatyta bauda bei delspinigiai. </w:t>
      </w:r>
    </w:p>
    <w:p w14:paraId="37C8290E" w14:textId="77777777" w:rsidR="00893A92" w:rsidRPr="00A8645E" w:rsidRDefault="00893A92" w:rsidP="00893A92">
      <w:pPr>
        <w:keepLines/>
        <w:widowControl w:val="0"/>
        <w:numPr>
          <w:ilvl w:val="1"/>
          <w:numId w:val="1"/>
        </w:numPr>
        <w:spacing w:before="40" w:after="0" w:line="240" w:lineRule="auto"/>
        <w:ind w:left="0" w:firstLine="709"/>
        <w:jc w:val="both"/>
        <w:outlineLvl w:val="2"/>
        <w:rPr>
          <w:rFonts w:ascii="Times New Roman" w:eastAsiaTheme="majorEastAsia" w:hAnsi="Times New Roman" w:cs="Times New Roman"/>
          <w:sz w:val="24"/>
          <w:szCs w:val="24"/>
        </w:rPr>
      </w:pPr>
      <w:bookmarkStart w:id="10" w:name="_Toc233636693"/>
      <w:bookmarkStart w:id="11" w:name="_Toc233795110"/>
      <w:r w:rsidRPr="00A8645E">
        <w:rPr>
          <w:rFonts w:ascii="Times New Roman" w:eastAsiaTheme="majorEastAsia" w:hAnsi="Times New Roman" w:cs="Times New Roman"/>
          <w:sz w:val="24"/>
          <w:szCs w:val="24"/>
        </w:rPr>
        <w:t>Sutarties įvykdymo užtikrinimo suma turi būti ne mažesnė, negu Sutarties 5.1 punkte  nurodytas procentinis dydis nuo pradinės sutarties vertės be PVM. Jeigu vykdant Sutartį Sutarties kaina tampa didesnė negu pradinės Sutarties vertė, Rangovas privalo padidinti Sutarties įvykdymo užtikrinimo sumą, kad ji būtų ne mažesnė, negu 5.1 punkte nurodytas procentinis dydis nuo pradinės Sutarties vertės be PVM, ir pateikti tai patvirtinančius dokumentus Užsakovui per 5 darbo dienas nuo Susitarimo, pagal kurį padidėja Sutarties kaina, sudarymo dienos. Rangovas privalo tokia pačia tvarka padidinti Sutarties įvykdymo užtikrinimo sumą kiekvieną kartą, kai padidėja Sutarties kaina.</w:t>
      </w:r>
      <w:bookmarkEnd w:id="10"/>
      <w:bookmarkEnd w:id="11"/>
      <w:r w:rsidRPr="00A8645E">
        <w:rPr>
          <w:rFonts w:ascii="Times New Roman" w:eastAsiaTheme="majorEastAsia" w:hAnsi="Times New Roman" w:cs="Times New Roman"/>
          <w:sz w:val="24"/>
          <w:szCs w:val="24"/>
        </w:rPr>
        <w:t xml:space="preserve"> </w:t>
      </w:r>
    </w:p>
    <w:p w14:paraId="14DBC08D" w14:textId="77777777" w:rsidR="00893A92" w:rsidRPr="00A8645E" w:rsidRDefault="00893A92" w:rsidP="00893A92">
      <w:pPr>
        <w:tabs>
          <w:tab w:val="left" w:pos="851"/>
        </w:tabs>
        <w:ind w:left="426"/>
        <w:contextualSpacing/>
        <w:rPr>
          <w:rFonts w:ascii="Times New Roman" w:hAnsi="Times New Roman" w:cs="Times New Roman"/>
          <w:sz w:val="24"/>
          <w:szCs w:val="24"/>
        </w:rPr>
      </w:pPr>
    </w:p>
    <w:p w14:paraId="4D76991E" w14:textId="77777777" w:rsidR="00893A92" w:rsidRPr="00A8645E" w:rsidRDefault="00893A92" w:rsidP="00893A92">
      <w:pPr>
        <w:widowControl w:val="0"/>
        <w:numPr>
          <w:ilvl w:val="0"/>
          <w:numId w:val="1"/>
        </w:numPr>
        <w:autoSpaceDE w:val="0"/>
        <w:autoSpaceDN w:val="0"/>
        <w:spacing w:before="120" w:after="120" w:line="240" w:lineRule="auto"/>
        <w:ind w:right="-176"/>
        <w:contextualSpacing/>
        <w:jc w:val="center"/>
        <w:rPr>
          <w:rFonts w:ascii="Times New Roman" w:hAnsi="Times New Roman" w:cs="Times New Roman"/>
          <w:b/>
          <w:bCs/>
          <w:sz w:val="24"/>
          <w:szCs w:val="24"/>
        </w:rPr>
      </w:pPr>
      <w:r w:rsidRPr="00A8645E">
        <w:rPr>
          <w:rFonts w:ascii="Times New Roman" w:hAnsi="Times New Roman" w:cs="Times New Roman"/>
          <w:b/>
          <w:bCs/>
          <w:sz w:val="24"/>
          <w:szCs w:val="24"/>
        </w:rPr>
        <w:t>ŠALIŲ ĮSIPAREIGOJIMAI</w:t>
      </w:r>
    </w:p>
    <w:p w14:paraId="59DD0111" w14:textId="77777777" w:rsidR="00893A92" w:rsidRPr="00A8645E" w:rsidRDefault="00893A92" w:rsidP="00893A92">
      <w:pPr>
        <w:widowControl w:val="0"/>
        <w:autoSpaceDE w:val="0"/>
        <w:autoSpaceDN w:val="0"/>
        <w:spacing w:before="120" w:after="120"/>
        <w:ind w:left="360" w:right="-176"/>
        <w:contextualSpacing/>
        <w:rPr>
          <w:rFonts w:ascii="Times New Roman" w:hAnsi="Times New Roman" w:cs="Times New Roman"/>
          <w:b/>
          <w:bCs/>
          <w:sz w:val="24"/>
          <w:szCs w:val="24"/>
        </w:rPr>
      </w:pPr>
    </w:p>
    <w:p w14:paraId="0E7EDBF8" w14:textId="77777777" w:rsidR="00893A92" w:rsidRPr="00A8645E" w:rsidRDefault="00893A92" w:rsidP="00893A92">
      <w:pPr>
        <w:widowControl w:val="0"/>
        <w:numPr>
          <w:ilvl w:val="1"/>
          <w:numId w:val="1"/>
        </w:numPr>
        <w:tabs>
          <w:tab w:val="left" w:pos="1276"/>
        </w:tabs>
        <w:autoSpaceDE w:val="0"/>
        <w:autoSpaceDN w:val="0"/>
        <w:spacing w:after="0" w:line="240" w:lineRule="auto"/>
        <w:ind w:left="993" w:hanging="142"/>
        <w:contextualSpacing/>
        <w:jc w:val="both"/>
        <w:rPr>
          <w:rFonts w:ascii="Times New Roman" w:hAnsi="Times New Roman" w:cs="Times New Roman"/>
          <w:b/>
          <w:sz w:val="24"/>
          <w:szCs w:val="24"/>
        </w:rPr>
      </w:pPr>
      <w:r w:rsidRPr="00A8645E">
        <w:rPr>
          <w:rFonts w:ascii="Times New Roman" w:hAnsi="Times New Roman" w:cs="Times New Roman"/>
          <w:b/>
          <w:sz w:val="24"/>
          <w:szCs w:val="24"/>
        </w:rPr>
        <w:t>Rangovas įsipareigoja:</w:t>
      </w:r>
    </w:p>
    <w:p w14:paraId="33C9770F" w14:textId="77777777" w:rsidR="00893A92" w:rsidRPr="00A8645E" w:rsidRDefault="00893A92" w:rsidP="00893A92">
      <w:pPr>
        <w:widowControl w:val="0"/>
        <w:numPr>
          <w:ilvl w:val="2"/>
          <w:numId w:val="1"/>
        </w:numPr>
        <w:tabs>
          <w:tab w:val="left" w:pos="-142"/>
          <w:tab w:val="left" w:pos="993"/>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atlikti Darbus savo rizika bei sąskaita pagal Projektą, kaip įmanoma rūpestingai bei efektyviai, įskaitant, bet neapsiribojant darbų atlikimą pagal geriausius visuotinai pripažįstamus </w:t>
      </w:r>
      <w:r w:rsidRPr="00A8645E">
        <w:rPr>
          <w:rFonts w:ascii="Times New Roman" w:hAnsi="Times New Roman" w:cs="Times New Roman"/>
          <w:sz w:val="24"/>
          <w:szCs w:val="24"/>
        </w:rPr>
        <w:lastRenderedPageBreak/>
        <w:t>profesinius, techninius standartus ir praktiką, panaudodamas visus reikiamus įgūdžius, žinias;</w:t>
      </w:r>
    </w:p>
    <w:p w14:paraId="52E95C9B" w14:textId="77777777" w:rsidR="00893A92" w:rsidRPr="00A8645E" w:rsidRDefault="00893A92" w:rsidP="00893A92">
      <w:pPr>
        <w:widowControl w:val="0"/>
        <w:numPr>
          <w:ilvl w:val="2"/>
          <w:numId w:val="1"/>
        </w:numPr>
        <w:tabs>
          <w:tab w:val="left" w:pos="-142"/>
          <w:tab w:val="left" w:pos="993"/>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vykdyti Darbus pagal Projektą, pateiktą pasiūlymą, statybos techninių reglamentų ir kitų teisės aktų, reglamentuojančių statybos veiklą (normų, taisyklių) reikalavimus. Garantuoti, kad Darbų priėmimo metu jie atitiks normatyvinių statybos dokumentų reikalavimus, bus atlikti be klaidų, kurios panaikintų arba sumažintų jų vertę arba tinkamumą numatytam panaudojimui;</w:t>
      </w:r>
    </w:p>
    <w:p w14:paraId="5D927E33" w14:textId="77777777" w:rsidR="00893A92" w:rsidRPr="00A8645E" w:rsidRDefault="00893A92" w:rsidP="00893A92">
      <w:pPr>
        <w:widowControl w:val="0"/>
        <w:numPr>
          <w:ilvl w:val="2"/>
          <w:numId w:val="1"/>
        </w:numPr>
        <w:tabs>
          <w:tab w:val="left" w:pos="-142"/>
          <w:tab w:val="left" w:pos="993"/>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 kartu su Sutartimi pateikti Užsakovui suvestinį statybos kainos apskaičiavimą, objektinę ir lokalines sąmatas. </w:t>
      </w:r>
    </w:p>
    <w:p w14:paraId="580046D6" w14:textId="77777777" w:rsidR="00893A92" w:rsidRPr="00A8645E" w:rsidRDefault="00893A92" w:rsidP="00893A92">
      <w:pPr>
        <w:widowControl w:val="0"/>
        <w:numPr>
          <w:ilvl w:val="2"/>
          <w:numId w:val="1"/>
        </w:numPr>
        <w:tabs>
          <w:tab w:val="left" w:pos="1134"/>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Pagal galiojančiuose Lietuvos Respublikos teisės aktuose nustatytą tvarką, paskirti kvalifikuotus specialistus Darbams atlikti ir užtikrinti, kad Sutarties sudarymo momentu ir visą jos galiojimo laikotarpį Darbus atliktų reikiamas ir optimalus specialistų skaičius ir Rangovo specialistai turėtų reikiamą kvalifikaciją ir patirtį;</w:t>
      </w:r>
    </w:p>
    <w:p w14:paraId="1DAA778E" w14:textId="77777777" w:rsidR="00893A92" w:rsidRPr="00A8645E" w:rsidRDefault="00893A92" w:rsidP="00893A92">
      <w:pPr>
        <w:widowControl w:val="0"/>
        <w:numPr>
          <w:ilvl w:val="2"/>
          <w:numId w:val="1"/>
        </w:numPr>
        <w:tabs>
          <w:tab w:val="left" w:pos="0"/>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užtikrinti, kad statybvietėje statybos darbus atliekantys asmenys bei kiti statybvietėje esantys fiziniai asmenys turėtų skaidriai dirbančių asmens identifikavimo kodus (kai jiems kodas negali būti suformuotas, – kode užšifruojamus duomenis pagrindžiančius dokumentus) arba identifikavimo priemonę;</w:t>
      </w:r>
    </w:p>
    <w:p w14:paraId="2FB94712" w14:textId="77777777" w:rsidR="00893A92" w:rsidRPr="00A8645E" w:rsidRDefault="00893A92" w:rsidP="00893A92">
      <w:pPr>
        <w:widowControl w:val="0"/>
        <w:numPr>
          <w:ilvl w:val="2"/>
          <w:numId w:val="1"/>
        </w:numPr>
        <w:tabs>
          <w:tab w:val="left" w:pos="-142"/>
          <w:tab w:val="left" w:pos="993"/>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kokybiškai atlikti, užbaigti ir perduoti Užsakovui visus Sutartyje nurodytus Darbus ir ištaisyti defektus (jei jų yra), nustatytus iki Darbų perdavimo Užsakovui ir (ar) per garantinį laikotarpį;</w:t>
      </w:r>
    </w:p>
    <w:p w14:paraId="71E85820" w14:textId="77777777" w:rsidR="00893A92" w:rsidRPr="00A8645E" w:rsidRDefault="00893A92" w:rsidP="00893A92">
      <w:pPr>
        <w:widowControl w:val="0"/>
        <w:numPr>
          <w:ilvl w:val="2"/>
          <w:numId w:val="1"/>
        </w:numPr>
        <w:tabs>
          <w:tab w:val="left" w:pos="-142"/>
          <w:tab w:val="left" w:pos="993"/>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garantuoti saugų darbą, priešgaisrinę ir aplinkos apsaugą bei darbo higieną darbų teritorijoje, savo darbo zonoje, taip pat gretimos aplinkos apsaugą ir greta darbų teritorijos gyvenančių, dirbančių, poilsiaujančių ir judančių žmonių apsaugą nuo atliekamų darbų sukeliamų pavojų. Rangovas užtikrina, kad jo pasamdyti darbuotojai, už kuriuos atsakingas Rangovas, darbų atlikimo metu nebūtų apsvaigę nuo alkoholio, narkotinių, toksinių ir (arba) psichotropinių medžiagų;</w:t>
      </w:r>
    </w:p>
    <w:p w14:paraId="7989B49D" w14:textId="77777777" w:rsidR="00893A92" w:rsidRPr="00A8645E" w:rsidRDefault="00893A92" w:rsidP="00893A92">
      <w:pPr>
        <w:widowControl w:val="0"/>
        <w:numPr>
          <w:ilvl w:val="2"/>
          <w:numId w:val="1"/>
        </w:numPr>
        <w:tabs>
          <w:tab w:val="left" w:pos="1134"/>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užtikrinti, kad Sutarties sudarymo metu ir visą jos galiojimo laikotarpį Rangovo darbuotojai turėtų reikiamą kvalifikaciją ir patirtį, reikalingas Darbams atlikti; </w:t>
      </w:r>
    </w:p>
    <w:p w14:paraId="32E2E7F1"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vykdyti darbų metu gautus Užsakovo ir/ar techninio prižiūrėtojo nurodymus, jei šie nurodymai neprieštarauja šiai Sutarčiai ir normatyviniams statybos dokumentams bei nėra kišimasis į Rangovo ūkinę – komercinę veiklą;</w:t>
      </w:r>
    </w:p>
    <w:p w14:paraId="45E8DA99"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organizuoti transporto ir pėsčiųjų eismą, užtikrinant visų objektų pasiekiamumą darbų metu;</w:t>
      </w:r>
    </w:p>
    <w:p w14:paraId="1116F574"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eastAsia="Batang" w:hAnsi="Times New Roman" w:cs="Times New Roman"/>
          <w:sz w:val="24"/>
          <w:szCs w:val="24"/>
        </w:rPr>
      </w:pPr>
      <w:r w:rsidRPr="00A8645E">
        <w:rPr>
          <w:rFonts w:ascii="Times New Roman" w:eastAsia="Batang" w:hAnsi="Times New Roman" w:cs="Times New Roman"/>
          <w:sz w:val="24"/>
          <w:szCs w:val="24"/>
        </w:rPr>
        <w:t>operatyviai informuoti Užsakovą apie visus techninius, gamybinius, organizacinius nesklandumus, susijusius su vykdomais Darbais;</w:t>
      </w:r>
    </w:p>
    <w:p w14:paraId="38D31CC3"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lang w:eastAsia="ar-SA"/>
        </w:rPr>
      </w:pPr>
      <w:r w:rsidRPr="00A8645E">
        <w:rPr>
          <w:rFonts w:ascii="Times New Roman" w:hAnsi="Times New Roman" w:cs="Times New Roman"/>
          <w:sz w:val="24"/>
          <w:szCs w:val="24"/>
          <w:lang w:eastAsia="ar-SA"/>
        </w:rPr>
        <w:t xml:space="preserve">nedelsdamas raštu informuoti Užsakovą apie bet kurias aplinkybes, kurios trukdo ar gali sutrukdyti Rangovui atlikti Darbus šioje Sutartyje nustatytais terminais; </w:t>
      </w:r>
    </w:p>
    <w:p w14:paraId="16033278"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gavęs Užsakovo ir/ar techninio prižiūrėtojo rašytinį pranešimą apie nustatytus atliktų Darbų defektus, pašalinti juos per rašte nustatytą terminą;</w:t>
      </w:r>
    </w:p>
    <w:p w14:paraId="13B3DFF7"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atlikti Darbus bei pašalinti defektus savo rizika, naudojant sertifikuotas ir kokybės reikalavimus atitinkančias savo darbo priemones ir medžiagas ir atsakyti dėl medžiagų kokybės trūkumų. Rangovas reikiamus savikontrolės bandymus atlieka akredituotoje laboratorijoje;</w:t>
      </w:r>
    </w:p>
    <w:p w14:paraId="76A3CD4F"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įvykdęs Sutartyje numatytus Darbus iki jų perdavimo Užsakovui dienos, savo lėšomis pašalinti darbų metu susikaupusias įvairių medžiagų atliekas, o utilizuotinas medžiagas – utilizuoti, sutvarkyti darbų atlikimo teritoriją ir kitas vietas, kurie buvo perduoti Rangovui sutartiniu laikotarpiu;</w:t>
      </w:r>
    </w:p>
    <w:p w14:paraId="050853F4"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savo lėšomis įsigyti ir iki statybos užbaigimo finansuoti elektroninį statybos vykdymo žurnalą, parengti kontrolines </w:t>
      </w:r>
      <w:r w:rsidRPr="00A8645E">
        <w:rPr>
          <w:rFonts w:ascii="Times New Roman" w:hAnsi="Times New Roman" w:cs="Times New Roman"/>
          <w:bCs/>
          <w:sz w:val="24"/>
          <w:szCs w:val="24"/>
        </w:rPr>
        <w:t xml:space="preserve">– </w:t>
      </w:r>
      <w:r w:rsidRPr="00A8645E">
        <w:rPr>
          <w:rFonts w:ascii="Times New Roman" w:hAnsi="Times New Roman" w:cs="Times New Roman"/>
          <w:sz w:val="24"/>
          <w:szCs w:val="24"/>
        </w:rPr>
        <w:t>geodezines nuotraukas, kadastro bylą (-</w:t>
      </w:r>
      <w:proofErr w:type="spellStart"/>
      <w:r w:rsidRPr="00A8645E">
        <w:rPr>
          <w:rFonts w:ascii="Times New Roman" w:hAnsi="Times New Roman" w:cs="Times New Roman"/>
          <w:sz w:val="24"/>
          <w:szCs w:val="24"/>
        </w:rPr>
        <w:t>as</w:t>
      </w:r>
      <w:proofErr w:type="spellEnd"/>
      <w:r w:rsidRPr="00A8645E">
        <w:rPr>
          <w:rFonts w:ascii="Times New Roman" w:hAnsi="Times New Roman" w:cs="Times New Roman"/>
          <w:sz w:val="24"/>
          <w:szCs w:val="24"/>
        </w:rPr>
        <w:t>) bei kitą dokumentaciją, reikalingą Sutarties objekto pridavimui;</w:t>
      </w:r>
    </w:p>
    <w:p w14:paraId="2B895BAF"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laiku ir tinkamai informuoti Užsakovą apie atliktus Darbus bei apie atliktų Darbų priėmimo – perdavimo datą bei pateikti Užsakovui atliktų darbų aktus, sąskaitą faktūrą, kitą normatyvinių statybos dokumentų nurodytą statybos Darbų atlikimo dokumentaciją, atlikti būtinus bandymus ir apie jų rezultatus raštu informuoti Užsakovą. Užsakovui paprašius papildomos informacijos, per 3 (tris) darbo dienas raštu pranešti apie Darbų eigą bei rezultatus, pateikti kitą su Darbų vykdymu susijusią informaciją;</w:t>
      </w:r>
    </w:p>
    <w:p w14:paraId="4F8F0A36"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Užsakovui nurodžius, atidengti konstrukcijas, atlikti konstrukcijų ir kitus bandymus. </w:t>
      </w:r>
      <w:r w:rsidRPr="00A8645E">
        <w:rPr>
          <w:rFonts w:ascii="Times New Roman" w:hAnsi="Times New Roman" w:cs="Times New Roman"/>
          <w:sz w:val="24"/>
          <w:szCs w:val="24"/>
        </w:rPr>
        <w:lastRenderedPageBreak/>
        <w:t>Jei po to paaiškėja, kad Darbai neatitinka galiojančių statybos normų ir reikalavimų, už visas su tuo susijusias išlaidas (tarp jų ir išlaidas, susijusias su atitinkamų trūkumu šalinimu) apmoka Rangovas. Jei paaiškėja, kad viskas atlikta laikantis galiojančių statybos normų ir reikalavimų, visas su tuo susijusias išlaidas apmoka Užsakovas;</w:t>
      </w:r>
    </w:p>
    <w:p w14:paraId="3D8797F4"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pateikti Užsakovui dokumentaciją Sutarties </w:t>
      </w:r>
      <w:r w:rsidRPr="00A8645E">
        <w:rPr>
          <w:rFonts w:ascii="Times New Roman" w:hAnsi="Times New Roman" w:cs="Times New Roman"/>
          <w:bCs/>
          <w:sz w:val="24"/>
          <w:szCs w:val="24"/>
        </w:rPr>
        <w:t>4.4</w:t>
      </w:r>
      <w:r w:rsidRPr="00A8645E">
        <w:rPr>
          <w:rFonts w:ascii="Times New Roman" w:hAnsi="Times New Roman" w:cs="Times New Roman"/>
          <w:b/>
          <w:sz w:val="24"/>
          <w:szCs w:val="24"/>
        </w:rPr>
        <w:t xml:space="preserve"> </w:t>
      </w:r>
      <w:r w:rsidRPr="00A8645E">
        <w:rPr>
          <w:rFonts w:ascii="Times New Roman" w:hAnsi="Times New Roman" w:cs="Times New Roman"/>
          <w:sz w:val="24"/>
          <w:szCs w:val="24"/>
        </w:rPr>
        <w:t xml:space="preserve">punkte nurodytu laiku; </w:t>
      </w:r>
    </w:p>
    <w:p w14:paraId="15DD396B" w14:textId="77777777" w:rsidR="00893A92" w:rsidRPr="00A8645E" w:rsidRDefault="00893A92" w:rsidP="00893A92">
      <w:pPr>
        <w:widowControl w:val="0"/>
        <w:numPr>
          <w:ilvl w:val="2"/>
          <w:numId w:val="1"/>
        </w:numPr>
        <w:tabs>
          <w:tab w:val="left" w:pos="-142"/>
          <w:tab w:val="left" w:pos="993"/>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vykdyti teisėtus Užsakovo reikalavimus, susijusius su Sutarties vykdymu, sudaryti sąlygas Užsakovo atstovams lankytis darbų vietoje bei susipažinti su visa Darbų dokumentacija;</w:t>
      </w:r>
    </w:p>
    <w:p w14:paraId="62F0862D" w14:textId="77777777" w:rsidR="00893A92" w:rsidRPr="00A8645E" w:rsidRDefault="00893A92" w:rsidP="00893A92">
      <w:pPr>
        <w:widowControl w:val="0"/>
        <w:numPr>
          <w:ilvl w:val="2"/>
          <w:numId w:val="1"/>
        </w:numPr>
        <w:tabs>
          <w:tab w:val="left" w:pos="1134"/>
          <w:tab w:val="left" w:pos="1418"/>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visą Darbų atlikimo laikotarpį tinkamai kaupti, pildyti, saugoti ir tvarkyti visus Rangovo pagal Sutartį privalomus parengti (gauti), pateikti ir jam vykdant Sutartį perduotus dokumentus. Rangovas atsako už parengtuose (užpildytuose) dokumentuose pateikiamų duomenų teisingumą ir atitiktį faktinėms aplinkybėms. Rangovas praradęs, sunaikinęs, sugadinęs ar padaręs kitokią žalą tokiai dokumentacijai (medžiagai), privalo ją tinkamai atkurti ir atlyginti dėl to kilusius nuostolius;</w:t>
      </w:r>
    </w:p>
    <w:p w14:paraId="4058510D" w14:textId="77777777" w:rsidR="00893A92" w:rsidRPr="00A8645E" w:rsidRDefault="00893A92" w:rsidP="00893A92">
      <w:pPr>
        <w:widowControl w:val="0"/>
        <w:numPr>
          <w:ilvl w:val="2"/>
          <w:numId w:val="7"/>
        </w:numPr>
        <w:tabs>
          <w:tab w:val="left" w:pos="710"/>
          <w:tab w:val="left" w:pos="1134"/>
          <w:tab w:val="left" w:pos="1560"/>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Rangovas vykdant Sutartį privalo užtikrinti, kad Rangos darbai, būtų vykdomi taikant aplinkos apsaugos vadybos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taikant kitas lygiavertes aplinkos apsaugos vadybos užtikrinimo priemones.</w:t>
      </w:r>
    </w:p>
    <w:p w14:paraId="172A3E5C" w14:textId="77777777" w:rsidR="00893A92" w:rsidRPr="00A8645E" w:rsidRDefault="00893A92" w:rsidP="00893A92">
      <w:pPr>
        <w:autoSpaceDE w:val="0"/>
        <w:autoSpaceDN w:val="0"/>
        <w:spacing w:after="0" w:line="240" w:lineRule="auto"/>
        <w:ind w:firstLine="851"/>
        <w:contextualSpacing/>
        <w:jc w:val="both"/>
        <w:rPr>
          <w:rFonts w:ascii="Times New Roman" w:hAnsi="Times New Roman" w:cs="Times New Roman"/>
          <w:sz w:val="24"/>
          <w:szCs w:val="24"/>
        </w:rPr>
      </w:pPr>
      <w:r w:rsidRPr="00A8645E">
        <w:rPr>
          <w:rFonts w:ascii="Times New Roman" w:hAnsi="Times New Roman" w:cs="Times New Roman"/>
          <w:sz w:val="24"/>
          <w:szCs w:val="24"/>
        </w:rPr>
        <w:t>6.1.23. Užsakovui, Užsakovo paskirtam asmeniui, atsakingam už Sutarties vykdymą, techniniam prižiūrėtojui prašant, nedelsiant pateikti dokumentus patvirtinančius, kad Rangovas vykdydamas darbus taiko 6.1.22 papunktyje  nurodytus aplinkos apsaugos vadybos sistemą EMAS arba kitą aplinkos apsaugos vadybos sistemą, įdiegtą pagal standartą LST EN ISO 14001 ar kitus aplinkos apsaugos vadybos standartus.</w:t>
      </w:r>
    </w:p>
    <w:p w14:paraId="4AA712B5" w14:textId="77777777" w:rsidR="00893A92" w:rsidRPr="00A8645E" w:rsidRDefault="00893A92" w:rsidP="00893A92">
      <w:pPr>
        <w:widowControl w:val="0"/>
        <w:numPr>
          <w:ilvl w:val="1"/>
          <w:numId w:val="7"/>
        </w:numPr>
        <w:tabs>
          <w:tab w:val="left" w:pos="1276"/>
        </w:tabs>
        <w:autoSpaceDE w:val="0"/>
        <w:autoSpaceDN w:val="0"/>
        <w:spacing w:after="0" w:line="240" w:lineRule="auto"/>
        <w:ind w:left="0" w:firstLine="709"/>
        <w:contextualSpacing/>
        <w:jc w:val="both"/>
        <w:rPr>
          <w:rFonts w:ascii="Times New Roman" w:hAnsi="Times New Roman" w:cs="Times New Roman"/>
          <w:b/>
          <w:sz w:val="24"/>
          <w:szCs w:val="24"/>
        </w:rPr>
      </w:pPr>
      <w:r w:rsidRPr="00A8645E">
        <w:rPr>
          <w:rFonts w:ascii="Times New Roman" w:hAnsi="Times New Roman" w:cs="Times New Roman"/>
          <w:b/>
          <w:sz w:val="24"/>
          <w:szCs w:val="24"/>
        </w:rPr>
        <w:t>Užsakovas įsipareigoja:</w:t>
      </w:r>
    </w:p>
    <w:p w14:paraId="068587F1" w14:textId="77777777" w:rsidR="00893A92" w:rsidRPr="00F357FF" w:rsidRDefault="00893A92" w:rsidP="00893A92">
      <w:pPr>
        <w:pStyle w:val="Sraopastraipa"/>
        <w:widowControl w:val="0"/>
        <w:numPr>
          <w:ilvl w:val="2"/>
          <w:numId w:val="14"/>
        </w:numPr>
        <w:tabs>
          <w:tab w:val="left" w:pos="1418"/>
          <w:tab w:val="left" w:pos="1701"/>
        </w:tabs>
        <w:autoSpaceDE w:val="0"/>
        <w:autoSpaceDN w:val="0"/>
        <w:spacing w:after="0" w:line="240" w:lineRule="auto"/>
        <w:jc w:val="both"/>
        <w:rPr>
          <w:rFonts w:ascii="Times New Roman" w:hAnsi="Times New Roman" w:cs="Times New Roman"/>
          <w:sz w:val="24"/>
          <w:szCs w:val="24"/>
        </w:rPr>
      </w:pPr>
      <w:r w:rsidRPr="00F357FF">
        <w:rPr>
          <w:rFonts w:ascii="Times New Roman" w:hAnsi="Times New Roman" w:cs="Times New Roman"/>
          <w:sz w:val="24"/>
          <w:szCs w:val="24"/>
        </w:rPr>
        <w:t xml:space="preserve">teikti Rangovui turimą informaciją ir (ar) dokumentus, reikalingus Darbams atlikti; </w:t>
      </w:r>
    </w:p>
    <w:p w14:paraId="4BBCE864" w14:textId="77777777" w:rsidR="00893A92" w:rsidRPr="00F357FF" w:rsidRDefault="00893A92" w:rsidP="00893A92">
      <w:pPr>
        <w:pStyle w:val="Sraopastraipa"/>
        <w:widowControl w:val="0"/>
        <w:numPr>
          <w:ilvl w:val="2"/>
          <w:numId w:val="14"/>
        </w:numPr>
        <w:tabs>
          <w:tab w:val="left" w:pos="1701"/>
        </w:tabs>
        <w:autoSpaceDE w:val="0"/>
        <w:autoSpaceDN w:val="0"/>
        <w:spacing w:after="0" w:line="240" w:lineRule="auto"/>
        <w:ind w:left="0" w:firstLine="710"/>
        <w:jc w:val="both"/>
        <w:rPr>
          <w:rFonts w:ascii="Times New Roman" w:hAnsi="Times New Roman" w:cs="Times New Roman"/>
          <w:sz w:val="24"/>
          <w:szCs w:val="24"/>
        </w:rPr>
      </w:pPr>
      <w:r w:rsidRPr="00F357FF">
        <w:rPr>
          <w:rFonts w:ascii="Times New Roman" w:hAnsi="Times New Roman" w:cs="Times New Roman"/>
          <w:sz w:val="24"/>
          <w:szCs w:val="24"/>
          <w:shd w:val="clear" w:color="auto" w:fill="FFFFFF"/>
        </w:rPr>
        <w:t>organizuoti D</w:t>
      </w:r>
      <w:r w:rsidRPr="00F357FF">
        <w:rPr>
          <w:rFonts w:ascii="Times New Roman" w:hAnsi="Times New Roman" w:cs="Times New Roman"/>
          <w:sz w:val="24"/>
          <w:szCs w:val="24"/>
        </w:rPr>
        <w:t>arbų techninę priežiūrą, kontroliuoti jų apimtis ir kokybę, paskirti techninį prižiūrėtoją, kuris vadovaudamasis šia Sutartimi, vykdys techninio prižiūrėtojo pareigas ir kontroliuos, ar Rangovas Darbus atlieka laiku ir tinkamai;</w:t>
      </w:r>
    </w:p>
    <w:p w14:paraId="292C14E1" w14:textId="77777777" w:rsidR="00893A92" w:rsidRPr="00A8645E" w:rsidRDefault="00893A92" w:rsidP="00893A92">
      <w:pPr>
        <w:widowControl w:val="0"/>
        <w:numPr>
          <w:ilvl w:val="2"/>
          <w:numId w:val="14"/>
        </w:numPr>
        <w:tabs>
          <w:tab w:val="left" w:pos="1276"/>
          <w:tab w:val="left" w:pos="1418"/>
          <w:tab w:val="left" w:pos="1701"/>
        </w:tabs>
        <w:autoSpaceDE w:val="0"/>
        <w:autoSpaceDN w:val="0"/>
        <w:spacing w:after="0" w:line="240" w:lineRule="auto"/>
        <w:ind w:left="0" w:firstLine="710"/>
        <w:contextualSpacing/>
        <w:jc w:val="both"/>
        <w:rPr>
          <w:rFonts w:ascii="Times New Roman" w:hAnsi="Times New Roman" w:cs="Times New Roman"/>
          <w:sz w:val="24"/>
          <w:szCs w:val="24"/>
        </w:rPr>
      </w:pPr>
      <w:r w:rsidRPr="00A8645E">
        <w:rPr>
          <w:rFonts w:ascii="Times New Roman" w:hAnsi="Times New Roman" w:cs="Times New Roman"/>
          <w:sz w:val="24"/>
          <w:szCs w:val="24"/>
        </w:rPr>
        <w:t>priimti iš Rangovo tik tinkamai ir kokybiškai atliktus kokybiškus Darbus šioje Sutartyje nustatyta tvarka ir terminais;</w:t>
      </w:r>
    </w:p>
    <w:p w14:paraId="1B29B955" w14:textId="77777777" w:rsidR="00893A92" w:rsidRPr="00A8645E" w:rsidRDefault="00893A92" w:rsidP="00893A92">
      <w:pPr>
        <w:widowControl w:val="0"/>
        <w:numPr>
          <w:ilvl w:val="2"/>
          <w:numId w:val="14"/>
        </w:numPr>
        <w:tabs>
          <w:tab w:val="left" w:pos="1134"/>
          <w:tab w:val="left" w:pos="1701"/>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sumokėti Rangovui už  Sutarties objektą šioje Sutartyje nurodytomis sąlygomis;</w:t>
      </w:r>
    </w:p>
    <w:p w14:paraId="2AB7B132" w14:textId="77777777" w:rsidR="00893A92" w:rsidRPr="00A8645E" w:rsidRDefault="00893A92" w:rsidP="00893A92">
      <w:pPr>
        <w:widowControl w:val="0"/>
        <w:numPr>
          <w:ilvl w:val="2"/>
          <w:numId w:val="14"/>
        </w:numPr>
        <w:tabs>
          <w:tab w:val="left" w:pos="1134"/>
          <w:tab w:val="left" w:pos="1701"/>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vykdyti kitus šioje Sutartyje nustatytus įsipareigojimus, taip pat visas pareigas, priskirtas Užsakovui pagal galiojančius Lietuvos Respublikos įstatymus ir kitus teisės aktus;</w:t>
      </w:r>
    </w:p>
    <w:p w14:paraId="6415914C" w14:textId="77777777" w:rsidR="00893A92" w:rsidRPr="00A8645E" w:rsidRDefault="00893A92" w:rsidP="00893A92">
      <w:pPr>
        <w:widowControl w:val="0"/>
        <w:numPr>
          <w:ilvl w:val="2"/>
          <w:numId w:val="14"/>
        </w:numPr>
        <w:tabs>
          <w:tab w:val="left" w:pos="720"/>
          <w:tab w:val="left" w:pos="1134"/>
          <w:tab w:val="left" w:pos="1701"/>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tikrinti Rangovo Darbų atlikimo eigą ir kokybę, suderinus laiką su Rangovu ir nesikišant į Rangovo ūkinę komercinę veiklą;</w:t>
      </w:r>
    </w:p>
    <w:p w14:paraId="2A73EB0D" w14:textId="77777777" w:rsidR="00893A92" w:rsidRPr="00A8645E" w:rsidRDefault="00893A92" w:rsidP="00893A92">
      <w:pPr>
        <w:widowControl w:val="0"/>
        <w:numPr>
          <w:ilvl w:val="2"/>
          <w:numId w:val="14"/>
        </w:numPr>
        <w:tabs>
          <w:tab w:val="left" w:pos="720"/>
          <w:tab w:val="left" w:pos="1134"/>
          <w:tab w:val="left" w:pos="1701"/>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be atskiro Rangovo įspėjimo pasitelkti trečiuosius asmenis nustatytiems trūkumams pašalinti ir turėtomis išlaidomis sumažinti Rangovui pagal Sutartį mokėtinas sumas, jei Rangovas laiku nepašalina Darbų trūkumų, bei reikalauti atlyginti kitus dėl to patirtus nuostolius.</w:t>
      </w:r>
    </w:p>
    <w:p w14:paraId="3C0D0E6A" w14:textId="77777777" w:rsidR="00893A92" w:rsidRPr="00A8645E" w:rsidRDefault="00893A92" w:rsidP="00893A92">
      <w:pPr>
        <w:tabs>
          <w:tab w:val="left" w:pos="720"/>
          <w:tab w:val="left" w:pos="1134"/>
        </w:tabs>
        <w:ind w:left="426"/>
        <w:contextualSpacing/>
        <w:rPr>
          <w:rFonts w:ascii="Times New Roman" w:hAnsi="Times New Roman" w:cs="Times New Roman"/>
          <w:sz w:val="24"/>
          <w:szCs w:val="24"/>
        </w:rPr>
      </w:pPr>
    </w:p>
    <w:p w14:paraId="5BEED74A" w14:textId="77777777" w:rsidR="00893A92" w:rsidRPr="00A8645E" w:rsidRDefault="00893A92" w:rsidP="00893A92">
      <w:pPr>
        <w:widowControl w:val="0"/>
        <w:numPr>
          <w:ilvl w:val="0"/>
          <w:numId w:val="14"/>
        </w:numPr>
        <w:tabs>
          <w:tab w:val="left" w:pos="720"/>
          <w:tab w:val="left" w:pos="851"/>
        </w:tabs>
        <w:autoSpaceDE w:val="0"/>
        <w:autoSpaceDN w:val="0"/>
        <w:spacing w:before="240" w:after="0" w:line="240" w:lineRule="auto"/>
        <w:ind w:firstLine="284"/>
        <w:contextualSpacing/>
        <w:jc w:val="center"/>
        <w:rPr>
          <w:rFonts w:ascii="Times New Roman" w:hAnsi="Times New Roman" w:cs="Times New Roman"/>
          <w:sz w:val="24"/>
          <w:szCs w:val="24"/>
        </w:rPr>
      </w:pPr>
      <w:r w:rsidRPr="00A8645E">
        <w:rPr>
          <w:rFonts w:ascii="Times New Roman" w:hAnsi="Times New Roman" w:cs="Times New Roman"/>
          <w:b/>
          <w:sz w:val="24"/>
          <w:szCs w:val="24"/>
        </w:rPr>
        <w:t>DARBŲ KOKYBĖS GARANTIJA</w:t>
      </w:r>
    </w:p>
    <w:p w14:paraId="74C62977" w14:textId="77777777" w:rsidR="00893A92" w:rsidRPr="00A8645E" w:rsidRDefault="00893A92" w:rsidP="00893A92">
      <w:pPr>
        <w:widowControl w:val="0"/>
        <w:tabs>
          <w:tab w:val="left" w:pos="720"/>
          <w:tab w:val="left" w:pos="851"/>
        </w:tabs>
        <w:autoSpaceDE w:val="0"/>
        <w:autoSpaceDN w:val="0"/>
        <w:spacing w:before="240"/>
        <w:ind w:left="284"/>
        <w:contextualSpacing/>
        <w:rPr>
          <w:rFonts w:ascii="Times New Roman" w:hAnsi="Times New Roman" w:cs="Times New Roman"/>
          <w:sz w:val="24"/>
          <w:szCs w:val="24"/>
        </w:rPr>
      </w:pPr>
    </w:p>
    <w:p w14:paraId="7131B689" w14:textId="77777777" w:rsidR="00893A92" w:rsidRPr="00F357FF" w:rsidRDefault="00893A92" w:rsidP="00893A92">
      <w:pPr>
        <w:pStyle w:val="Sraopastraipa"/>
        <w:numPr>
          <w:ilvl w:val="1"/>
          <w:numId w:val="14"/>
        </w:numPr>
        <w:spacing w:after="0" w:line="240" w:lineRule="auto"/>
        <w:ind w:left="0" w:firstLine="709"/>
        <w:jc w:val="both"/>
        <w:rPr>
          <w:rFonts w:asciiTheme="majorBidi" w:eastAsia="Times New Roman" w:hAnsiTheme="majorBidi" w:cstheme="majorBidi"/>
          <w:sz w:val="24"/>
          <w:szCs w:val="24"/>
        </w:rPr>
      </w:pPr>
      <w:r w:rsidRPr="00F357FF">
        <w:rPr>
          <w:rFonts w:asciiTheme="majorBidi" w:eastAsia="Times New Roman" w:hAnsiTheme="majorBidi" w:cstheme="majorBidi"/>
          <w:sz w:val="24"/>
          <w:szCs w:val="24"/>
        </w:rPr>
        <w:t>Darbų garantinis terminas nustatomas vadovaujantis 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sutartinio Rangovo įsipareigojimo neįvykdymu.</w:t>
      </w:r>
    </w:p>
    <w:p w14:paraId="1B348CCC" w14:textId="77777777" w:rsidR="00893A92" w:rsidRPr="00A8645E" w:rsidRDefault="00893A92" w:rsidP="00893A92">
      <w:pPr>
        <w:numPr>
          <w:ilvl w:val="1"/>
          <w:numId w:val="14"/>
        </w:numPr>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Rangovas per visą garantinį laiką užtikrina, kad atlikti Darbai atitinka normatyvinių statybos dokumentų nustatytus reikalavimus. Kokybės garantija taikoma visoms Darbų rezultato sudėtinėms dalims, o už panaudotų medžiagų kokybę Rangovas atsako kaip pardavėjas pirkimo – pardavimo sutartyje.</w:t>
      </w:r>
    </w:p>
    <w:p w14:paraId="4A0A3EA8" w14:textId="77777777" w:rsidR="00893A92" w:rsidRPr="00A8645E" w:rsidRDefault="00893A92" w:rsidP="00893A92">
      <w:pPr>
        <w:tabs>
          <w:tab w:val="left" w:pos="851"/>
        </w:tabs>
        <w:ind w:firstLine="709"/>
        <w:contextualSpacing/>
        <w:rPr>
          <w:rFonts w:ascii="Times New Roman" w:hAnsi="Times New Roman" w:cs="Times New Roman"/>
          <w:sz w:val="24"/>
          <w:szCs w:val="24"/>
        </w:rPr>
      </w:pPr>
    </w:p>
    <w:p w14:paraId="061296FD" w14:textId="77777777" w:rsidR="00893A92" w:rsidRPr="00A8645E" w:rsidRDefault="00893A92" w:rsidP="00893A92">
      <w:pPr>
        <w:widowControl w:val="0"/>
        <w:numPr>
          <w:ilvl w:val="0"/>
          <w:numId w:val="14"/>
        </w:numPr>
        <w:autoSpaceDE w:val="0"/>
        <w:autoSpaceDN w:val="0"/>
        <w:spacing w:before="120" w:after="120" w:line="240" w:lineRule="auto"/>
        <w:ind w:left="0" w:firstLine="709"/>
        <w:contextualSpacing/>
        <w:jc w:val="center"/>
        <w:rPr>
          <w:rFonts w:ascii="Times New Roman" w:hAnsi="Times New Roman" w:cs="Times New Roman"/>
          <w:b/>
          <w:sz w:val="24"/>
          <w:szCs w:val="24"/>
        </w:rPr>
      </w:pPr>
      <w:r w:rsidRPr="00A8645E">
        <w:rPr>
          <w:rFonts w:ascii="Times New Roman" w:hAnsi="Times New Roman" w:cs="Times New Roman"/>
          <w:b/>
          <w:sz w:val="24"/>
          <w:szCs w:val="24"/>
        </w:rPr>
        <w:t>ŠALIŲ ATSAKOMYBĖ</w:t>
      </w:r>
    </w:p>
    <w:p w14:paraId="1237273A" w14:textId="77777777" w:rsidR="00893A92" w:rsidRPr="00A8645E" w:rsidRDefault="00893A92" w:rsidP="00893A92">
      <w:pPr>
        <w:widowControl w:val="0"/>
        <w:autoSpaceDE w:val="0"/>
        <w:autoSpaceDN w:val="0"/>
        <w:spacing w:before="120" w:after="120"/>
        <w:ind w:firstLine="709"/>
        <w:contextualSpacing/>
        <w:rPr>
          <w:rFonts w:ascii="Times New Roman" w:hAnsi="Times New Roman" w:cs="Times New Roman"/>
          <w:b/>
          <w:sz w:val="24"/>
          <w:szCs w:val="24"/>
        </w:rPr>
      </w:pPr>
    </w:p>
    <w:p w14:paraId="68E8A233" w14:textId="77777777" w:rsidR="00893A92" w:rsidRPr="00A8645E" w:rsidRDefault="00893A92" w:rsidP="00893A92">
      <w:pPr>
        <w:numPr>
          <w:ilvl w:val="1"/>
          <w:numId w:val="14"/>
        </w:numPr>
        <w:spacing w:after="0" w:line="240" w:lineRule="auto"/>
        <w:ind w:left="0" w:firstLine="709"/>
        <w:contextualSpacing/>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Šalių atsakomybė yra nustatoma pagal galiojančius Lietuvos Respublikos teisės aktus ir šią Sutartį. Šalys įsipareigoja tinkamai vykdyti savo įsipareigojimus, prisiimtus šia Sutartimi, ir susilaikyti nuo bet kokių veiksmų, kuriais galėtų padaryti žalos viena kitai ar apsunkintų kitos Šalies prisiimtų įsipareigojimų įvykdymą.</w:t>
      </w:r>
    </w:p>
    <w:p w14:paraId="3FA37F54" w14:textId="77777777" w:rsidR="00893A92" w:rsidRPr="00A8645E" w:rsidRDefault="00893A92" w:rsidP="00893A92">
      <w:pPr>
        <w:numPr>
          <w:ilvl w:val="1"/>
          <w:numId w:val="14"/>
        </w:numPr>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 xml:space="preserve">Sutarties tinkamas įvykdymas iš Rangovo pusės yra užtikrinamas </w:t>
      </w:r>
      <w:r w:rsidRPr="00A8645E">
        <w:rPr>
          <w:rFonts w:asciiTheme="majorBidi" w:eastAsia="Times New Roman" w:hAnsiTheme="majorBidi" w:cstheme="majorBidi"/>
          <w:b/>
          <w:sz w:val="24"/>
          <w:szCs w:val="24"/>
        </w:rPr>
        <w:t>netesybomis – 5 (penkių) proc. bauda</w:t>
      </w:r>
      <w:r w:rsidRPr="00A8645E">
        <w:rPr>
          <w:rFonts w:asciiTheme="majorBidi" w:eastAsia="Times New Roman" w:hAnsiTheme="majorBidi" w:cstheme="majorBidi"/>
          <w:sz w:val="24"/>
          <w:szCs w:val="24"/>
        </w:rPr>
        <w:t xml:space="preserve"> nuo bendros Sutarties kainos be PVM (Sutarties 2.2 punktas). Sutarties įvykdymo užtikrinimo dalykas – Rangovo įsipareigojimų pagal Sutartį ir jos priedus pažeidimas, dalinis ar visiškas jų nevykdymas ar netinkamas jų vykdymas.</w:t>
      </w:r>
    </w:p>
    <w:p w14:paraId="7E589C91" w14:textId="77777777" w:rsidR="00893A92" w:rsidRPr="00A8645E" w:rsidRDefault="00893A92" w:rsidP="00893A92">
      <w:pPr>
        <w:numPr>
          <w:ilvl w:val="1"/>
          <w:numId w:val="14"/>
        </w:numPr>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 xml:space="preserve">Sutarties įvykdymo užtikrinimu garantuojama, kad Užsakovui bus atlyginti nuostoliai, atsiradę Užsakovui dėl Rangovo kaltės pažeidus Sutartį. Jei kartu su darbais bus pristatomos prekės, kurias gamina ne pats Rangovas, o gamintojas,  Rangovas, teikdamas pasiūlymą pirkimui ir vykdydamas Sutartį, atsako ir už dėl gamintojo kaltės atsiradusius šios Sutarties pažeidimus.  </w:t>
      </w:r>
    </w:p>
    <w:p w14:paraId="287B6BD3" w14:textId="77777777" w:rsidR="00893A92" w:rsidRPr="00A8645E" w:rsidRDefault="00893A92" w:rsidP="00893A92">
      <w:pPr>
        <w:numPr>
          <w:ilvl w:val="1"/>
          <w:numId w:val="14"/>
        </w:numPr>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Jei Rangovas nevykdo savo sutartinių įsipareigojimų ar vykdo juos netinkamai, Užsakovas pareikalauja sumokėti Sutarties 8.2 punkte numatyto procentinio dydžio baudą. Prieš pateikdamas reikalavimą sumokėti baudą, Užsakovas įspėja apie tai Rangovą, nurodydamas, dėl kokių sutartinių įsipareigojimų nevykdymo arba netinkamo vykdymo pateikia šį reikalavimą bei nurodo protingą terminą trūkumams pašalinti.</w:t>
      </w:r>
    </w:p>
    <w:p w14:paraId="21E44EF4" w14:textId="77777777" w:rsidR="00893A92" w:rsidRPr="00A8645E" w:rsidRDefault="00893A92" w:rsidP="00893A92">
      <w:pPr>
        <w:numPr>
          <w:ilvl w:val="1"/>
          <w:numId w:val="14"/>
        </w:numPr>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Dėl Rangovo kaltės pažeidus darbų atlikimo terminus Rangovas moka šiame punkte nurodyto dydžio delspinigius ir atlygina dėl to Užsakovo patirtus nuostolius: nuo 2.2. punkte nurodytų darbų vertės su PVM – 0,02 proc. delspinigių.</w:t>
      </w:r>
      <w:r>
        <w:rPr>
          <w:rFonts w:asciiTheme="majorBidi" w:eastAsia="Times New Roman" w:hAnsiTheme="majorBidi" w:cstheme="majorBidi"/>
          <w:sz w:val="24"/>
          <w:szCs w:val="24"/>
        </w:rPr>
        <w:t xml:space="preserve"> </w:t>
      </w:r>
    </w:p>
    <w:p w14:paraId="4EB59D30" w14:textId="77777777" w:rsidR="00893A92" w:rsidRPr="00A8645E" w:rsidRDefault="00893A92" w:rsidP="00893A92">
      <w:pPr>
        <w:numPr>
          <w:ilvl w:val="1"/>
          <w:numId w:val="14"/>
        </w:numPr>
        <w:spacing w:after="0" w:line="240" w:lineRule="auto"/>
        <w:ind w:left="0" w:firstLine="709"/>
        <w:contextualSpacing/>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 xml:space="preserve">Rangovui uždelsus atlikti Darbus daugiau kaip 14 (keturiolika) kalendorinių dienų, Užsakovas turi teisę reikalauti iš Rangovo sumokėti 100,00  Eur (vieno šimto) eurų baudą už kiekvieną uždelstą dieną iki kol bus atlikti uždelsti Darbai. </w:t>
      </w:r>
    </w:p>
    <w:p w14:paraId="285C1D45" w14:textId="77777777" w:rsidR="00893A92" w:rsidRDefault="00893A92" w:rsidP="00893A92">
      <w:pPr>
        <w:numPr>
          <w:ilvl w:val="1"/>
          <w:numId w:val="14"/>
        </w:numPr>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Dėl Užsakovo kaltės neatlikus apmokėjimo šioje Sutartyje nustatytais terminais, Rangovo turi teisę raštišku pareikalavimu reikalauti, o Užsakovas privalo sumokėti Rangovui 0,02 proc. delspinigių, nuo laiku neapmokėtos sumos, už kiekvieną pradelstą dieną.</w:t>
      </w:r>
    </w:p>
    <w:p w14:paraId="70DBA9F1" w14:textId="77777777" w:rsidR="00893A92" w:rsidRPr="00F17FF0" w:rsidRDefault="00893A92" w:rsidP="00893A92">
      <w:pPr>
        <w:numPr>
          <w:ilvl w:val="1"/>
          <w:numId w:val="14"/>
        </w:numPr>
        <w:spacing w:after="0" w:line="240" w:lineRule="auto"/>
        <w:ind w:left="0" w:firstLine="709"/>
        <w:contextualSpacing/>
        <w:jc w:val="both"/>
        <w:rPr>
          <w:rFonts w:ascii="Times New Roman" w:eastAsia="Times New Roman" w:hAnsi="Times New Roman" w:cs="Times New Roman"/>
          <w:color w:val="000000" w:themeColor="text1"/>
          <w:sz w:val="24"/>
          <w:szCs w:val="24"/>
        </w:rPr>
      </w:pPr>
      <w:bookmarkStart w:id="12" w:name="_Hlk160719722"/>
      <w:r w:rsidRPr="00F17FF0">
        <w:rPr>
          <w:rFonts w:ascii="Times New Roman" w:eastAsia="Times New Roman" w:hAnsi="Times New Roman" w:cs="Times New Roman"/>
          <w:color w:val="000000" w:themeColor="text1"/>
          <w:sz w:val="24"/>
          <w:szCs w:val="24"/>
        </w:rPr>
        <w:t xml:space="preserve">Užsakovui sustabdžius darbus Sutarties 4.16 punkte nurodytu pagrindu, Rangovas moka Užsakovui 0,02 procentų delspinigius nuo </w:t>
      </w:r>
      <w:r w:rsidRPr="00F17FF0">
        <w:rPr>
          <w:rFonts w:ascii="Times New Roman" w:eastAsia="Calibri" w:hAnsi="Times New Roman" w:cs="Times New Roman"/>
          <w:color w:val="000000" w:themeColor="text1"/>
          <w:sz w:val="24"/>
          <w:szCs w:val="24"/>
        </w:rPr>
        <w:t>bendros Sutarties kainos be PVM už kiekvieną sustabdymo dieną</w:t>
      </w:r>
      <w:bookmarkEnd w:id="12"/>
      <w:r w:rsidRPr="00F17FF0">
        <w:rPr>
          <w:rFonts w:ascii="Times New Roman" w:eastAsia="Calibri" w:hAnsi="Times New Roman" w:cs="Times New Roman"/>
          <w:color w:val="000000" w:themeColor="text1"/>
          <w:sz w:val="24"/>
          <w:szCs w:val="24"/>
        </w:rPr>
        <w:t>.</w:t>
      </w:r>
    </w:p>
    <w:p w14:paraId="36138680" w14:textId="77777777" w:rsidR="00893A92" w:rsidRPr="00A8645E" w:rsidRDefault="00893A92" w:rsidP="00893A92">
      <w:pPr>
        <w:numPr>
          <w:ilvl w:val="1"/>
          <w:numId w:val="14"/>
        </w:numPr>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Šioje Sutarties 8.5-8.</w:t>
      </w:r>
      <w:r>
        <w:rPr>
          <w:rFonts w:asciiTheme="majorBidi" w:eastAsia="Times New Roman" w:hAnsiTheme="majorBidi" w:cstheme="majorBidi"/>
          <w:sz w:val="24"/>
          <w:szCs w:val="24"/>
        </w:rPr>
        <w:t>8</w:t>
      </w:r>
      <w:r w:rsidRPr="00A8645E">
        <w:rPr>
          <w:rFonts w:asciiTheme="majorBidi" w:eastAsia="Times New Roman" w:hAnsiTheme="majorBidi" w:cstheme="majorBidi"/>
          <w:sz w:val="24"/>
          <w:szCs w:val="24"/>
        </w:rPr>
        <w:t xml:space="preserve"> punktuose numatyti delspinigiai pradedami skaičiuoti kitą kalendorinę dieną, pasibaigus atitinkamos Šalies prievolių įvykdymo terminui, ir baigiami skaičiuoti iki Šalies įsipareigojimų įvykdymo dienos.</w:t>
      </w:r>
    </w:p>
    <w:p w14:paraId="261BB165" w14:textId="77777777" w:rsidR="00893A92" w:rsidRPr="00A8645E" w:rsidRDefault="00893A92" w:rsidP="00893A92">
      <w:pPr>
        <w:numPr>
          <w:ilvl w:val="1"/>
          <w:numId w:val="14"/>
        </w:numPr>
        <w:tabs>
          <w:tab w:val="left" w:pos="1418"/>
        </w:tabs>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 xml:space="preserve">Užsakovas turi teisę reikalauti, o Rangovas gavęs Užsakovo reikalavimą, privalo sumokėti 5 (penkių) procentų nuo bendros Sutarties kainos (be PVM) dydžio baudą ir padengti visus Užsakovo dėl to patirtas išlaidas ir tiesioginius nuostolius, kurių nepadengia ši bauda, esant bent vienai iš žemiau nurodytų aplinkybių: </w:t>
      </w:r>
    </w:p>
    <w:p w14:paraId="0F7141D1" w14:textId="77777777" w:rsidR="00893A92" w:rsidRPr="00A8645E" w:rsidRDefault="00893A92" w:rsidP="00893A92">
      <w:pPr>
        <w:numPr>
          <w:ilvl w:val="2"/>
          <w:numId w:val="14"/>
        </w:numPr>
        <w:tabs>
          <w:tab w:val="left" w:pos="1418"/>
        </w:tabs>
        <w:spacing w:after="0" w:line="240" w:lineRule="auto"/>
        <w:ind w:left="0" w:firstLine="709"/>
        <w:contextualSpacing/>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Rangovas atsisako vykdyti Sutartį, t. y. Rangovas aiškiai savo veiksmais/neveikimu parodo savo ketinimą nevykdyti savo įsipareigojimų pagal Sutartį;</w:t>
      </w:r>
    </w:p>
    <w:p w14:paraId="06F6A567" w14:textId="77777777" w:rsidR="00893A92" w:rsidRPr="00A8645E" w:rsidRDefault="00893A92" w:rsidP="00893A92">
      <w:pPr>
        <w:numPr>
          <w:ilvl w:val="2"/>
          <w:numId w:val="14"/>
        </w:numPr>
        <w:tabs>
          <w:tab w:val="left" w:pos="1418"/>
        </w:tabs>
        <w:spacing w:after="0" w:line="240" w:lineRule="auto"/>
        <w:ind w:left="0" w:firstLine="709"/>
        <w:contextualSpacing/>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Rangovui vienašališkai nutraukus Sutartį, nesant Užsakovo kaltės.</w:t>
      </w:r>
    </w:p>
    <w:p w14:paraId="3F3415EB" w14:textId="77777777" w:rsidR="00893A92" w:rsidRPr="00A8645E" w:rsidRDefault="00893A92" w:rsidP="00893A92">
      <w:pPr>
        <w:numPr>
          <w:ilvl w:val="1"/>
          <w:numId w:val="14"/>
        </w:numPr>
        <w:tabs>
          <w:tab w:val="left" w:pos="1418"/>
        </w:tabs>
        <w:spacing w:after="0" w:line="240" w:lineRule="auto"/>
        <w:ind w:left="0" w:firstLine="709"/>
        <w:jc w:val="both"/>
        <w:rPr>
          <w:rFonts w:asciiTheme="majorBidi" w:eastAsia="Times New Roman" w:hAnsiTheme="majorBidi" w:cstheme="majorBidi"/>
          <w:sz w:val="24"/>
          <w:szCs w:val="24"/>
        </w:rPr>
      </w:pPr>
      <w:r w:rsidRPr="00A8645E">
        <w:rPr>
          <w:rFonts w:asciiTheme="majorBidi" w:hAnsiTheme="majorBidi" w:cstheme="majorBidi"/>
          <w:sz w:val="24"/>
          <w:szCs w:val="24"/>
        </w:rPr>
        <w:t>Jei Rangovas nekokybiškai atlieka Sutartyje numatytus Darbus, Užsakovas turi teisę surašyti Sutarties  Darbų defektinį aktą. Šio akto pagrindu Užsakovas turi teisę taikyti Rangovui 100 Eur (vieno šimto eurų) baudą už kiekvieną akte surašytą defektą. Defektinis aktas surašomas dalyvaujant Rangovo atstovui. Jeigu Rangovo atstovas neatvyksta sutartu laiku arba atsisako dalyvauti, surašomas vienašalis defektinis aktas jam nedalyvaujant, kuris Rangovui yra privalomas. Rangovas privalo savo sąskaita pašalinti Darbų defektus. Nepašalinus defektų per nustatytą terminą, šiame punkte numatyta bauda taikoma pakartotinai.</w:t>
      </w:r>
    </w:p>
    <w:p w14:paraId="4C39A65F" w14:textId="77777777" w:rsidR="00893A92" w:rsidRPr="00A8645E" w:rsidRDefault="00893A92" w:rsidP="00893A92">
      <w:pPr>
        <w:numPr>
          <w:ilvl w:val="1"/>
          <w:numId w:val="14"/>
        </w:numPr>
        <w:tabs>
          <w:tab w:val="left" w:pos="1418"/>
        </w:tabs>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 xml:space="preserve">Užsakovas reikalavimą sumokėti netesybas (baudą arba delspinigius) pateikia Rangovui raštu (elektroniniu paštu) Sutartyje nurodytu adresu. Rangovas privalo netesybas (baudą arba delspinigius) pagal šią Sutarties nuostatą sumokėti į šioje Sutartyje nurodytą Užsakovo sąskaitą </w:t>
      </w:r>
      <w:r w:rsidRPr="00A8645E">
        <w:rPr>
          <w:rFonts w:asciiTheme="majorBidi" w:eastAsia="Times New Roman" w:hAnsiTheme="majorBidi" w:cstheme="majorBidi"/>
          <w:sz w:val="24"/>
          <w:szCs w:val="24"/>
        </w:rPr>
        <w:lastRenderedPageBreak/>
        <w:t>ne vėliau kaip per 5 (penkias) kalendorines dienas nuo Užsakovo reikalavimo mokėti gavimo dienos. Jeigu netesybos (bauda arba delspinigiai), per nustatytą terminą nesumokami, Užsakovas išskaičiuoja netesybų (baudų arba delspinigių) sumą iš Rangovui mokėtinų sumų.</w:t>
      </w:r>
    </w:p>
    <w:p w14:paraId="5AB067B9" w14:textId="77777777" w:rsidR="00893A92" w:rsidRPr="00A8645E" w:rsidRDefault="00893A92" w:rsidP="00893A92">
      <w:pPr>
        <w:numPr>
          <w:ilvl w:val="1"/>
          <w:numId w:val="14"/>
        </w:numPr>
        <w:tabs>
          <w:tab w:val="left" w:pos="1418"/>
        </w:tabs>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 xml:space="preserve">Užsakovas turi teisę vienašališkai sustabdyti mokėjimus ir yra atleidžiamas nuo pareigos mokėti delspinigius, jeigu Darbai atlikti nekokybiškai - iki Darbų kokybė bus ištaisyta, </w:t>
      </w:r>
      <w:r w:rsidRPr="00A8645E">
        <w:rPr>
          <w:rFonts w:asciiTheme="majorBidi" w:hAnsiTheme="majorBidi" w:cstheme="majorBidi"/>
          <w:sz w:val="24"/>
          <w:szCs w:val="24"/>
        </w:rPr>
        <w:t>arba pažeidžiamas Darbų atlikimo terminas – iki Darbų atlikimo.</w:t>
      </w:r>
    </w:p>
    <w:p w14:paraId="3C87FC8C" w14:textId="77777777" w:rsidR="00893A92" w:rsidRPr="00A8645E" w:rsidRDefault="00893A92" w:rsidP="00893A92">
      <w:pPr>
        <w:numPr>
          <w:ilvl w:val="1"/>
          <w:numId w:val="14"/>
        </w:numPr>
        <w:tabs>
          <w:tab w:val="left" w:pos="1418"/>
        </w:tabs>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Šalys pareiškia ir pripažįsta, kad šioje Sutartyje nustatytos netesybos yra laikomos teisingomis bei protingo dydžio ir sutinka, kad jos nebūtų mažinamos, nepriklausomai nuo to, ar dalis prievolės yra įvykdyta. Šalys taip pat pripažįsta, kad minėtų netesybų dydis yra laikomas minimalia neginčijama nukentėjusios Šalies patirtų nuostolių suma, kurią kita Šalis turi kompensuoti nukentėjusiai Šaliai dėl Sutarties pažeidimo (nesilaikymo), nereikalaujant nuostolių dydį patvirtinančių įrodymų.</w:t>
      </w:r>
    </w:p>
    <w:p w14:paraId="47F0669E" w14:textId="77777777" w:rsidR="00893A92" w:rsidRPr="00A8645E" w:rsidRDefault="00893A92" w:rsidP="00893A92">
      <w:pPr>
        <w:numPr>
          <w:ilvl w:val="1"/>
          <w:numId w:val="14"/>
        </w:numPr>
        <w:tabs>
          <w:tab w:val="left" w:pos="1418"/>
        </w:tabs>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Šalys susitaria, kad iškilus vienos iš šios Sutarties Šalių atsakomybei, kaltoji Šalis privalės visiškai atlyginti nuostolių padengimo, išieškojimo, ginčų sprendimo ir teismų išlaidas.</w:t>
      </w:r>
    </w:p>
    <w:p w14:paraId="6C9D9A7B" w14:textId="77777777" w:rsidR="00893A92" w:rsidRPr="00A8645E" w:rsidRDefault="00893A92" w:rsidP="00893A92">
      <w:pPr>
        <w:numPr>
          <w:ilvl w:val="1"/>
          <w:numId w:val="14"/>
        </w:numPr>
        <w:tabs>
          <w:tab w:val="left" w:pos="1418"/>
        </w:tabs>
        <w:spacing w:after="0" w:line="240" w:lineRule="auto"/>
        <w:ind w:left="0" w:firstLine="709"/>
        <w:jc w:val="both"/>
        <w:rPr>
          <w:rFonts w:asciiTheme="majorBidi" w:eastAsia="Times New Roman" w:hAnsiTheme="majorBidi" w:cstheme="majorBidi"/>
          <w:sz w:val="24"/>
          <w:szCs w:val="24"/>
        </w:rPr>
      </w:pPr>
      <w:r w:rsidRPr="00A8645E">
        <w:rPr>
          <w:rFonts w:asciiTheme="majorBidi" w:eastAsia="Times New Roman" w:hAnsiTheme="majorBidi" w:cstheme="majorBidi"/>
          <w:sz w:val="24"/>
          <w:szCs w:val="24"/>
        </w:rPr>
        <w:t>Netesybų sumokėjimas neatleidžia Šalių nuo pareigos vykdyti šioje Sutartyje prisiimtus įsipareigojimus.</w:t>
      </w:r>
    </w:p>
    <w:p w14:paraId="753C4DC7" w14:textId="77777777" w:rsidR="00893A92" w:rsidRPr="00A8645E" w:rsidRDefault="00893A92" w:rsidP="00893A92">
      <w:pPr>
        <w:widowControl w:val="0"/>
        <w:shd w:val="clear" w:color="auto" w:fill="FFFFFF"/>
        <w:tabs>
          <w:tab w:val="left" w:pos="993"/>
          <w:tab w:val="left" w:pos="1276"/>
        </w:tabs>
        <w:autoSpaceDE w:val="0"/>
        <w:autoSpaceDN w:val="0"/>
        <w:spacing w:line="240" w:lineRule="auto"/>
        <w:rPr>
          <w:rFonts w:ascii="Times New Roman" w:hAnsi="Times New Roman" w:cs="Times New Roman"/>
          <w:sz w:val="24"/>
          <w:szCs w:val="24"/>
        </w:rPr>
      </w:pPr>
    </w:p>
    <w:p w14:paraId="2580B71E" w14:textId="77777777" w:rsidR="00893A92" w:rsidRPr="00A8645E" w:rsidRDefault="00893A92" w:rsidP="00893A92">
      <w:pPr>
        <w:numPr>
          <w:ilvl w:val="0"/>
          <w:numId w:val="14"/>
        </w:numPr>
        <w:spacing w:after="0" w:line="240" w:lineRule="auto"/>
        <w:contextualSpacing/>
        <w:jc w:val="center"/>
        <w:rPr>
          <w:rFonts w:ascii="Times New Roman" w:hAnsi="Times New Roman" w:cs="Times New Roman"/>
          <w:b/>
          <w:sz w:val="24"/>
          <w:szCs w:val="24"/>
        </w:rPr>
      </w:pPr>
      <w:r w:rsidRPr="00A8645E">
        <w:rPr>
          <w:rFonts w:ascii="Times New Roman" w:hAnsi="Times New Roman" w:cs="Times New Roman"/>
          <w:b/>
          <w:sz w:val="24"/>
          <w:szCs w:val="24"/>
        </w:rPr>
        <w:t>DARBŲ KEITIMAS, ATSISAKYMAS IR PAPILDOMI DARBAI</w:t>
      </w:r>
    </w:p>
    <w:p w14:paraId="55FDBC0F" w14:textId="77777777" w:rsidR="00893A92" w:rsidRPr="00A8645E" w:rsidRDefault="00893A92" w:rsidP="00893A92">
      <w:pPr>
        <w:spacing w:after="0" w:line="240" w:lineRule="auto"/>
        <w:contextualSpacing/>
        <w:rPr>
          <w:rFonts w:ascii="Times New Roman" w:hAnsi="Times New Roman" w:cs="Times New Roman"/>
          <w:b/>
          <w:sz w:val="24"/>
          <w:szCs w:val="24"/>
        </w:rPr>
      </w:pPr>
    </w:p>
    <w:p w14:paraId="02247434" w14:textId="77777777" w:rsidR="00893A92" w:rsidRPr="00F357FF" w:rsidRDefault="00893A92" w:rsidP="00893A92">
      <w:pPr>
        <w:pStyle w:val="Sraopastraipa"/>
        <w:numPr>
          <w:ilvl w:val="1"/>
          <w:numId w:val="14"/>
        </w:numPr>
        <w:tabs>
          <w:tab w:val="left" w:pos="1276"/>
        </w:tabs>
        <w:spacing w:after="0" w:line="240" w:lineRule="auto"/>
        <w:ind w:left="0" w:firstLine="709"/>
        <w:jc w:val="both"/>
        <w:rPr>
          <w:rFonts w:ascii="Times New Roman" w:hAnsi="Times New Roman" w:cs="Times New Roman"/>
          <w:sz w:val="24"/>
          <w:szCs w:val="24"/>
        </w:rPr>
      </w:pPr>
      <w:r w:rsidRPr="00F357FF">
        <w:rPr>
          <w:rFonts w:ascii="Times New Roman" w:hAnsi="Times New Roman" w:cs="Times New Roman"/>
          <w:sz w:val="24"/>
          <w:szCs w:val="24"/>
        </w:rPr>
        <w:t xml:space="preserve">Jei dėl nenumatytų, nuo Šalių nepriklausančių aplinkybių, racionaliai naudojant Darbų vykdymui skirtas lėšas, Sutartyje numatytą atskirą darbą (ar jo dalį) būtina keisti kitu darbu, raštu pagrindžiamos aplinkybės, sąlygojančios būtinybę atlikti darbų pakeitimus, Rangovas pateikia nevykdytinų darbų lokalinę sąmatą, kurioje nurodo nevykdytinų darbų kainas bei papildomus darbus, t. y. vietoje nevykdomų darbų – siūlomų atlikti darbų lokalinę sąmatą. Darbų kainos sąmatose negali viršyti vidutinių rinkos kainų, numatytų UAB „Sistela“ rinkiniuose. Darbų keitimas/atsisakymas/papildomi darbai įforminamas papildomu susitarimu. </w:t>
      </w:r>
    </w:p>
    <w:p w14:paraId="4B8A9FD2" w14:textId="77777777" w:rsidR="00893A92" w:rsidRPr="00A8645E" w:rsidRDefault="00893A92" w:rsidP="00893A92">
      <w:pPr>
        <w:numPr>
          <w:ilvl w:val="1"/>
          <w:numId w:val="14"/>
        </w:numPr>
        <w:tabs>
          <w:tab w:val="left" w:pos="1276"/>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Apskaičiuodamas atsisakomų arba įsigyjamų papildomų darbų kainas (keičiant darbus, jų kaina skaičiuojama kaip vienų darbų atsisakymas ir papildomų darbų įsigijimas) pagal kiekio (apimties) keitimo sąlygas, Užsakovas įvertina pagrįstas tiesiogines (darbo užmokesčio ir su juo susijusius mokesčius, statybos produktų ir įrenginių, mechanizmų sąnaudas) bei netiesiogines (pridėtinės, statybvietės ir pelno) išlaidas.</w:t>
      </w:r>
    </w:p>
    <w:p w14:paraId="20220639" w14:textId="77777777" w:rsidR="00893A92" w:rsidRPr="00A8645E" w:rsidRDefault="00893A92" w:rsidP="00893A92">
      <w:pPr>
        <w:numPr>
          <w:ilvl w:val="1"/>
          <w:numId w:val="14"/>
        </w:numPr>
        <w:tabs>
          <w:tab w:val="left" w:pos="1276"/>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Darbų pakeitimai gali būti atliekami tik jei jie būtini Darbams tinkamai atlikti ir užbaigti ir tik dėl iki Sutarties pasirašymo nenumatytų aplinkybių, tokių kaip klaidingi, neracionalūs ar kitos nuo Sutarties Šalių nepriklausančių, aplinkybių.</w:t>
      </w:r>
    </w:p>
    <w:p w14:paraId="54557566" w14:textId="77777777" w:rsidR="00893A92" w:rsidRPr="00A8645E" w:rsidRDefault="00893A92" w:rsidP="00893A92">
      <w:pPr>
        <w:numPr>
          <w:ilvl w:val="1"/>
          <w:numId w:val="14"/>
        </w:numPr>
        <w:tabs>
          <w:tab w:val="left" w:pos="1276"/>
        </w:tabs>
        <w:spacing w:after="0" w:line="240" w:lineRule="auto"/>
        <w:ind w:left="0" w:firstLine="709"/>
        <w:jc w:val="both"/>
        <w:rPr>
          <w:rFonts w:ascii="Times New Roman" w:hAnsi="Times New Roman" w:cs="Times New Roman"/>
          <w:bCs/>
          <w:sz w:val="24"/>
          <w:szCs w:val="24"/>
        </w:rPr>
      </w:pPr>
      <w:r w:rsidRPr="00A8645E">
        <w:rPr>
          <w:rFonts w:ascii="Times New Roman" w:hAnsi="Times New Roman" w:cs="Times New Roman"/>
          <w:bCs/>
          <w:sz w:val="24"/>
          <w:szCs w:val="24"/>
        </w:rPr>
        <w:t>Šalims sutarus dėl darbų pakeitimo ir (ar) papildomų darbų būtinybės</w:t>
      </w:r>
      <w:r w:rsidRPr="00A8645E">
        <w:rPr>
          <w:rFonts w:ascii="Times New Roman" w:hAnsi="Times New Roman" w:cs="Times New Roman"/>
          <w:sz w:val="24"/>
          <w:szCs w:val="24"/>
        </w:rPr>
        <w:t>, motyvuotą siūlymą dėl darbų pakeitimo ir (ar) papildomų darbų būtinybės ir jį pagrindžiančius dokumentus Užsakovo atsakingam už Sutarties vykdymą asmeniui Rangovo atstovas raštu pateikia prašymą dėl keičiamų ir/ar papildomų darbų pagrįstumo bei darbų keitimą ar (ar) papildomų darbų būtinybę pagrindžiančius dokumentus, nurodo keičiamų ir (ar) papildomų darbų pavadinimus, vienetus, kiekius, taip pat pateikia argumentus, pagrindžiančius darbų pakeitimo ir/ar papildomų darbų būtinybę, techninius sprendinius, įkainių nustatymo pagrindimą ir skaičiavimą. Užsakovo atsakingas už Sutarties vykdymą asmuo, išnagrinėja keičiamų ir/ar papildomų darbų būtinybę pagrindžiančių dokumentų pagrįstumą. Jei Užsakovo atsakingas už Sutarties vykdymą asmuo pateiktuose dokumentuose nustato netikslumų ir (ar) klaidų, grąžina tikslinti juos pateikusiam Rangovui. Susitarimas dėl keičiamų ir/ar papildomų darbų turi būti pasirašytas abiejų Šalių. Užsakovui patvirtinus susitarimą dėl keičiamų ir/ar papildomų, Rangovas gali pradėti vykdyti papildomus darbus. Susitarimas dėl keičiamų ir (ar) papildomų darbų laikomas sudėtine Sutarties dalimi.</w:t>
      </w:r>
    </w:p>
    <w:p w14:paraId="6D85A8D6" w14:textId="77777777" w:rsidR="00893A92" w:rsidRPr="00A8645E" w:rsidRDefault="00893A92" w:rsidP="00893A92">
      <w:pPr>
        <w:numPr>
          <w:ilvl w:val="1"/>
          <w:numId w:val="14"/>
        </w:numPr>
        <w:tabs>
          <w:tab w:val="left" w:pos="0"/>
          <w:tab w:val="left" w:pos="1276"/>
          <w:tab w:val="left" w:pos="1701"/>
        </w:tabs>
        <w:spacing w:after="0" w:line="240" w:lineRule="auto"/>
        <w:ind w:left="0" w:firstLine="709"/>
        <w:jc w:val="both"/>
        <w:rPr>
          <w:rFonts w:ascii="Times New Roman" w:hAnsi="Times New Roman" w:cs="Times New Roman"/>
          <w:bCs/>
          <w:sz w:val="24"/>
          <w:szCs w:val="24"/>
        </w:rPr>
      </w:pPr>
      <w:r w:rsidRPr="00A8645E">
        <w:rPr>
          <w:rFonts w:ascii="Times New Roman" w:hAnsi="Times New Roman" w:cs="Times New Roman"/>
          <w:bCs/>
          <w:sz w:val="24"/>
          <w:szCs w:val="24"/>
        </w:rPr>
        <w:t>Užsakovas jokiais atvejais neapmoka už Rangovo atliktus papildomus darbus, kurių Rangovas iš anksto raštu nesuderino su Užsakovu.</w:t>
      </w:r>
      <w:r w:rsidRPr="00A8645E">
        <w:rPr>
          <w:rFonts w:ascii="Times New Roman" w:hAnsi="Times New Roman" w:cs="Times New Roman"/>
          <w:sz w:val="24"/>
          <w:szCs w:val="24"/>
        </w:rPr>
        <w:t xml:space="preserve"> </w:t>
      </w:r>
      <w:r w:rsidRPr="00A8645E">
        <w:rPr>
          <w:rFonts w:ascii="Times New Roman" w:hAnsi="Times New Roman" w:cs="Times New Roman"/>
          <w:bCs/>
          <w:sz w:val="24"/>
          <w:szCs w:val="24"/>
        </w:rPr>
        <w:t>Jei siekiant tinkamai ir laiku atlikti darbus, reikia atlikti tam tiktus darbus, kurių Rangovas nenumatė sudarydamas Sutartį, bet turėjo ir galėjo juos numatyti, ir jie yra būtini šiai Sutarčiai tinkamai įvykdyti, šiuos darbus Rangovas atlieka savo sąskaita.</w:t>
      </w:r>
    </w:p>
    <w:p w14:paraId="3BAB1154" w14:textId="77777777" w:rsidR="00893A92" w:rsidRPr="00A8645E" w:rsidRDefault="00893A92" w:rsidP="00893A92">
      <w:pPr>
        <w:numPr>
          <w:ilvl w:val="1"/>
          <w:numId w:val="14"/>
        </w:numPr>
        <w:tabs>
          <w:tab w:val="left" w:pos="0"/>
          <w:tab w:val="left" w:pos="1134"/>
          <w:tab w:val="left" w:pos="1276"/>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lastRenderedPageBreak/>
        <w:t xml:space="preserve">Šiame skyriuje nurodyti darbų keitimai, atsisakymai ir papildomi darbai vykdomi, vadovaujantis LR Viešųjų pirkimo įstatymo 89 straipsnio nuostatomis bei Kainodaros taisyklių nustatymo metodika, patvirtinta 2017 m. birželio 28 d. Viešųjų pirkimų tarnybos direktoriaus įsakymu Nr. 1S-95 (su vėlesniais papildymais ir pakeitimais). </w:t>
      </w:r>
    </w:p>
    <w:p w14:paraId="2CC49976" w14:textId="77777777" w:rsidR="00893A92" w:rsidRPr="00A8645E" w:rsidRDefault="00893A92" w:rsidP="00893A92">
      <w:pPr>
        <w:tabs>
          <w:tab w:val="left" w:pos="0"/>
          <w:tab w:val="left" w:pos="709"/>
          <w:tab w:val="left" w:pos="851"/>
          <w:tab w:val="left" w:pos="1134"/>
          <w:tab w:val="left" w:pos="1276"/>
          <w:tab w:val="left" w:pos="2127"/>
          <w:tab w:val="left" w:pos="2268"/>
          <w:tab w:val="left" w:pos="2835"/>
        </w:tabs>
        <w:spacing w:line="240" w:lineRule="auto"/>
        <w:rPr>
          <w:rFonts w:ascii="Times New Roman" w:hAnsi="Times New Roman" w:cs="Times New Roman"/>
          <w:sz w:val="24"/>
          <w:szCs w:val="24"/>
        </w:rPr>
      </w:pPr>
    </w:p>
    <w:p w14:paraId="0D400475" w14:textId="77777777" w:rsidR="00893A92" w:rsidRPr="00A8645E" w:rsidRDefault="00893A92" w:rsidP="00893A92">
      <w:pPr>
        <w:numPr>
          <w:ilvl w:val="0"/>
          <w:numId w:val="14"/>
        </w:numPr>
        <w:tabs>
          <w:tab w:val="left" w:pos="0"/>
          <w:tab w:val="left" w:pos="1134"/>
          <w:tab w:val="left" w:pos="1276"/>
        </w:tabs>
        <w:spacing w:after="0" w:line="240" w:lineRule="auto"/>
        <w:jc w:val="center"/>
        <w:rPr>
          <w:rFonts w:ascii="Times New Roman" w:hAnsi="Times New Roman" w:cs="Times New Roman"/>
          <w:b/>
          <w:sz w:val="24"/>
          <w:szCs w:val="24"/>
        </w:rPr>
      </w:pPr>
      <w:bookmarkStart w:id="13" w:name="_Hlk99636796"/>
      <w:r w:rsidRPr="00A8645E">
        <w:rPr>
          <w:rFonts w:ascii="Times New Roman" w:hAnsi="Times New Roman" w:cs="Times New Roman"/>
          <w:b/>
          <w:sz w:val="24"/>
          <w:szCs w:val="24"/>
        </w:rPr>
        <w:t>SUBRANGOVAI. SUBRANGOVŲ IR SPECIALISTŲ KEITIMO TVARKA</w:t>
      </w:r>
    </w:p>
    <w:p w14:paraId="6BF7C602" w14:textId="77777777" w:rsidR="00893A92" w:rsidRPr="00A8645E" w:rsidRDefault="00893A92" w:rsidP="00893A92">
      <w:pPr>
        <w:tabs>
          <w:tab w:val="left" w:pos="0"/>
          <w:tab w:val="left" w:pos="1134"/>
          <w:tab w:val="left" w:pos="1276"/>
        </w:tabs>
        <w:spacing w:after="0" w:line="240" w:lineRule="auto"/>
        <w:ind w:left="360"/>
        <w:rPr>
          <w:rFonts w:ascii="Times New Roman" w:hAnsi="Times New Roman" w:cs="Times New Roman"/>
          <w:b/>
          <w:sz w:val="24"/>
          <w:szCs w:val="24"/>
        </w:rPr>
      </w:pPr>
    </w:p>
    <w:bookmarkEnd w:id="13"/>
    <w:p w14:paraId="1B741BD6" w14:textId="77777777" w:rsidR="00893A92" w:rsidRPr="00A8645E" w:rsidRDefault="00893A92" w:rsidP="00893A92">
      <w:pPr>
        <w:numPr>
          <w:ilvl w:val="1"/>
          <w:numId w:val="14"/>
        </w:numPr>
        <w:tabs>
          <w:tab w:val="left" w:pos="0"/>
          <w:tab w:val="left" w:pos="993"/>
          <w:tab w:val="left" w:pos="1418"/>
          <w:tab w:val="left" w:pos="1843"/>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 xml:space="preserve">Sutarčiai vykdyti pasitelkiami šie subrangovai: </w:t>
      </w:r>
      <w:r w:rsidRPr="00A8645E">
        <w:rPr>
          <w:rFonts w:ascii="Times New Roman" w:hAnsi="Times New Roman" w:cs="Times New Roman"/>
          <w:b/>
          <w:i/>
          <w:sz w:val="24"/>
          <w:szCs w:val="24"/>
        </w:rPr>
        <w:t>[surašyti Rangovo pasiūlyme nurodytus subrangovus, jeigu tokių nėra parašyti žodį „nėra“].</w:t>
      </w:r>
      <w:r w:rsidRPr="00A8645E">
        <w:rPr>
          <w:rFonts w:ascii="Times New Roman" w:hAnsi="Times New Roman" w:cs="Times New Roman"/>
          <w:sz w:val="24"/>
          <w:szCs w:val="24"/>
        </w:rPr>
        <w:t xml:space="preserve"> Rangovas įsipareigoja ne vėliau kaip iki Sutarties vykdymo pradžios raštu pranešti Užsakovo atstovui subrangovų kontaktinius duomenis ir subrangovų atstovus.</w:t>
      </w:r>
    </w:p>
    <w:p w14:paraId="505CA3CD" w14:textId="77777777" w:rsidR="00893A92" w:rsidRPr="00A8645E" w:rsidRDefault="00893A92" w:rsidP="00893A92">
      <w:pPr>
        <w:numPr>
          <w:ilvl w:val="1"/>
          <w:numId w:val="14"/>
        </w:numPr>
        <w:tabs>
          <w:tab w:val="left" w:pos="0"/>
          <w:tab w:val="left" w:pos="993"/>
          <w:tab w:val="left" w:pos="1418"/>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Sutarties galiojimo metu subrangovų keitimas vietomis tarp Sutartyje numatytų subrangovų, didesnės (mažesnės) Sutarties dalies (veiklos), negu buvo suderinta, perdavimas kitam Sutartyje numatytam subrangovui, papildomų ar naujų (tuo atveju kai teikiant pasiūlymą subrangovai nebuvo žinomi) subrangovų pasitelkimas arba Sutartyje numatytų subrangovų atsisakymas galimas tik raštu apie tai informavus Užsakovą.</w:t>
      </w:r>
    </w:p>
    <w:p w14:paraId="0D04DF1F" w14:textId="77777777" w:rsidR="00893A92" w:rsidRPr="00A8645E" w:rsidRDefault="00893A92" w:rsidP="00893A92">
      <w:pPr>
        <w:numPr>
          <w:ilvl w:val="1"/>
          <w:numId w:val="14"/>
        </w:numPr>
        <w:tabs>
          <w:tab w:val="left" w:pos="0"/>
          <w:tab w:val="left" w:pos="993"/>
          <w:tab w:val="left" w:pos="1418"/>
          <w:tab w:val="left" w:pos="1985"/>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tai dienai, kai Rangovas kreipiasi į Užsakovą su prašymu pakeisti subrangovus. Užsakovas reikalauja, kad naujo subrangovo kvalifikacija būtų ne žemesnė nei buvo reikalaujama pirkimo dokumentuose.</w:t>
      </w:r>
    </w:p>
    <w:p w14:paraId="0EF04E1B" w14:textId="77777777" w:rsidR="00893A92" w:rsidRPr="00A8645E" w:rsidRDefault="00893A92" w:rsidP="00893A92">
      <w:pPr>
        <w:numPr>
          <w:ilvl w:val="1"/>
          <w:numId w:val="14"/>
        </w:numPr>
        <w:tabs>
          <w:tab w:val="left" w:pos="0"/>
          <w:tab w:val="left" w:pos="993"/>
          <w:tab w:val="left" w:pos="1418"/>
          <w:tab w:val="left" w:pos="1843"/>
          <w:tab w:val="left" w:pos="1985"/>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Tais atvejais, kai kvalifikacijai pagrįsti Rangovas nesiremia subrangovų pajėgumais, Užsakovas netikrina šių subrangovų pašalinimo pagrindų.</w:t>
      </w:r>
    </w:p>
    <w:p w14:paraId="33F10ADF" w14:textId="77777777" w:rsidR="00893A92" w:rsidRPr="00A8645E" w:rsidRDefault="00893A92" w:rsidP="00893A92">
      <w:pPr>
        <w:numPr>
          <w:ilvl w:val="1"/>
          <w:numId w:val="14"/>
        </w:numPr>
        <w:tabs>
          <w:tab w:val="left" w:pos="0"/>
          <w:tab w:val="left" w:pos="993"/>
          <w:tab w:val="left" w:pos="1418"/>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Pakeitus Sutartyje numatytus subrangovus vietomis, perdavus didesnę (mažesnę) Sutarties dalį (veiklą), negu buvo suderinta, kitam Sutartyje numatytam subrangovui, ir (ar) pasitelkus papildomus ar naujus subrangovus, subrangovai gali pradėti vykdyti Sutartį, tik Užsakovui ir Rangovui pasirašius papildomą susitarimą prie Sutarties. Šiame susitarime nurodoma pagrindinė informacija apie subrangovą ir Sutarties dalis (veikla), kuriai jis yra pasitelkiamas. Šis susitarimas tampa neatskiriama Sutarties dalimi.</w:t>
      </w:r>
    </w:p>
    <w:p w14:paraId="413AD52B" w14:textId="77777777" w:rsidR="00893A92" w:rsidRPr="00A8645E" w:rsidRDefault="00893A92" w:rsidP="00893A92">
      <w:pPr>
        <w:numPr>
          <w:ilvl w:val="1"/>
          <w:numId w:val="14"/>
        </w:numPr>
        <w:tabs>
          <w:tab w:val="left" w:pos="0"/>
          <w:tab w:val="left" w:pos="568"/>
          <w:tab w:val="left" w:pos="1418"/>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Specialisto keitimas ar naujo skyrimas galimas, tik esant vienai iš šių priežasčių:</w:t>
      </w:r>
    </w:p>
    <w:p w14:paraId="0910A964" w14:textId="77777777" w:rsidR="00893A92" w:rsidRPr="00A8645E" w:rsidRDefault="00893A92" w:rsidP="00893A92">
      <w:pPr>
        <w:numPr>
          <w:ilvl w:val="2"/>
          <w:numId w:val="14"/>
        </w:numPr>
        <w:tabs>
          <w:tab w:val="left" w:pos="0"/>
          <w:tab w:val="left" w:pos="568"/>
          <w:tab w:val="left" w:pos="1418"/>
          <w:tab w:val="left" w:pos="1560"/>
          <w:tab w:val="left" w:pos="1701"/>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 xml:space="preserve">sutartyje numatytas specialistas atleidžiamas, atsistatydina iš pareigų, išeina iš darbo, negali eiti savo pareigų dėl ligos ar traumos; </w:t>
      </w:r>
    </w:p>
    <w:p w14:paraId="5F3F21D7" w14:textId="77777777" w:rsidR="00893A92" w:rsidRPr="00A8645E" w:rsidRDefault="00893A92" w:rsidP="00893A92">
      <w:pPr>
        <w:numPr>
          <w:ilvl w:val="2"/>
          <w:numId w:val="14"/>
        </w:numPr>
        <w:tabs>
          <w:tab w:val="left" w:pos="0"/>
          <w:tab w:val="left" w:pos="568"/>
          <w:tab w:val="left" w:pos="1418"/>
          <w:tab w:val="left" w:pos="1560"/>
          <w:tab w:val="left" w:pos="1701"/>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siekiant tinkamai ir laiku įvykdyti Sutartį būtina padidinti statybos darbų spartą dėl Darbų atlikimui nepalankių gamtinių sąlygų ar kitų pagrįstų (nenumatytų) aplinkybių;</w:t>
      </w:r>
    </w:p>
    <w:p w14:paraId="14021E02" w14:textId="77777777" w:rsidR="00893A92" w:rsidRPr="00A8645E" w:rsidRDefault="00893A92" w:rsidP="00893A92">
      <w:pPr>
        <w:numPr>
          <w:ilvl w:val="2"/>
          <w:numId w:val="14"/>
        </w:numPr>
        <w:tabs>
          <w:tab w:val="left" w:pos="0"/>
          <w:tab w:val="left" w:pos="568"/>
          <w:tab w:val="left" w:pos="1418"/>
          <w:tab w:val="left" w:pos="1560"/>
          <w:tab w:val="left" w:pos="1701"/>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esant kitoms nenumatytoms pagrįstoms aplinkybėms.</w:t>
      </w:r>
    </w:p>
    <w:p w14:paraId="3045F198" w14:textId="77777777" w:rsidR="00893A92" w:rsidRPr="00A8645E" w:rsidRDefault="00893A92" w:rsidP="00893A92">
      <w:pPr>
        <w:numPr>
          <w:ilvl w:val="1"/>
          <w:numId w:val="14"/>
        </w:numPr>
        <w:tabs>
          <w:tab w:val="left" w:pos="0"/>
          <w:tab w:val="left" w:pos="568"/>
          <w:tab w:val="left" w:pos="1560"/>
          <w:tab w:val="left" w:pos="1701"/>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Sutarties 10.6 punkte nurodytu atveju Rangovas privalo raštu pateikti Užsakovo atstovui – atsakingam Sutarties vykdytojui:</w:t>
      </w:r>
    </w:p>
    <w:p w14:paraId="065216E9" w14:textId="77777777" w:rsidR="00893A92" w:rsidRPr="00A8645E" w:rsidRDefault="00893A92" w:rsidP="00893A92">
      <w:pPr>
        <w:numPr>
          <w:ilvl w:val="2"/>
          <w:numId w:val="14"/>
        </w:numPr>
        <w:tabs>
          <w:tab w:val="left" w:pos="0"/>
          <w:tab w:val="left" w:pos="568"/>
          <w:tab w:val="left" w:pos="1134"/>
          <w:tab w:val="left" w:pos="1560"/>
          <w:tab w:val="left" w:pos="1701"/>
          <w:tab w:val="left" w:pos="2127"/>
          <w:tab w:val="left" w:pos="6096"/>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 xml:space="preserve">pagrįstą prašymą, pridedant jį pagrindžiančius dokumentus; </w:t>
      </w:r>
    </w:p>
    <w:p w14:paraId="16458F16" w14:textId="77777777" w:rsidR="00893A92" w:rsidRPr="00A8645E" w:rsidRDefault="00893A92" w:rsidP="00893A92">
      <w:pPr>
        <w:numPr>
          <w:ilvl w:val="2"/>
          <w:numId w:val="14"/>
        </w:numPr>
        <w:tabs>
          <w:tab w:val="left" w:pos="0"/>
          <w:tab w:val="left" w:pos="568"/>
          <w:tab w:val="left" w:pos="1134"/>
          <w:tab w:val="left" w:pos="1560"/>
          <w:tab w:val="left" w:pos="1701"/>
          <w:tab w:val="left" w:pos="2127"/>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 xml:space="preserve">naujo specialisto dokumentus, įrodančius, kad jo kvalifikacija atitinka pirkimo dokumentuose nustatytus minimalius kvalifikacijos reikalavimus, keliamus specialistui. </w:t>
      </w:r>
    </w:p>
    <w:p w14:paraId="058EF971" w14:textId="77777777" w:rsidR="00893A92" w:rsidRPr="00A8645E" w:rsidRDefault="00893A92" w:rsidP="00893A92">
      <w:pPr>
        <w:numPr>
          <w:ilvl w:val="1"/>
          <w:numId w:val="14"/>
        </w:numPr>
        <w:tabs>
          <w:tab w:val="left" w:pos="0"/>
          <w:tab w:val="left" w:pos="568"/>
          <w:tab w:val="left" w:pos="1418"/>
        </w:tabs>
        <w:spacing w:after="0" w:line="240" w:lineRule="auto"/>
        <w:ind w:left="0" w:firstLine="709"/>
        <w:jc w:val="both"/>
        <w:rPr>
          <w:rFonts w:ascii="Times New Roman" w:hAnsi="Times New Roman" w:cs="Times New Roman"/>
          <w:sz w:val="24"/>
          <w:szCs w:val="24"/>
        </w:rPr>
      </w:pPr>
      <w:r w:rsidRPr="00A8645E">
        <w:rPr>
          <w:rFonts w:ascii="Times New Roman" w:hAnsi="Times New Roman" w:cs="Times New Roman"/>
          <w:sz w:val="24"/>
          <w:szCs w:val="24"/>
        </w:rPr>
        <w:t>Naujo specialisto paskyrimas įforminamas Rangovo įmonės vadovo įsakymu, kurio kopija pateikiama Užsakovo atstovui – atsakingam Sutarties vykdytojui.</w:t>
      </w:r>
    </w:p>
    <w:p w14:paraId="59040B3D" w14:textId="77777777" w:rsidR="00893A92" w:rsidRPr="00A8645E" w:rsidRDefault="00893A92" w:rsidP="00893A92">
      <w:pPr>
        <w:tabs>
          <w:tab w:val="left" w:pos="0"/>
          <w:tab w:val="left" w:pos="1134"/>
          <w:tab w:val="left" w:pos="1276"/>
        </w:tabs>
        <w:spacing w:line="240" w:lineRule="auto"/>
        <w:ind w:left="851"/>
        <w:rPr>
          <w:rFonts w:ascii="Times New Roman" w:hAnsi="Times New Roman" w:cs="Times New Roman"/>
          <w:sz w:val="24"/>
          <w:szCs w:val="24"/>
        </w:rPr>
      </w:pPr>
    </w:p>
    <w:p w14:paraId="0B2FFCEE" w14:textId="77777777" w:rsidR="00893A92" w:rsidRPr="00A8645E" w:rsidRDefault="00893A92" w:rsidP="00893A92">
      <w:pPr>
        <w:widowControl w:val="0"/>
        <w:numPr>
          <w:ilvl w:val="0"/>
          <w:numId w:val="14"/>
        </w:numPr>
        <w:autoSpaceDE w:val="0"/>
        <w:autoSpaceDN w:val="0"/>
        <w:spacing w:before="120" w:after="120" w:line="240" w:lineRule="auto"/>
        <w:contextualSpacing/>
        <w:jc w:val="center"/>
        <w:rPr>
          <w:rFonts w:ascii="Times New Roman" w:hAnsi="Times New Roman" w:cs="Times New Roman"/>
          <w:b/>
          <w:sz w:val="24"/>
          <w:szCs w:val="24"/>
        </w:rPr>
      </w:pPr>
      <w:r w:rsidRPr="00A8645E">
        <w:rPr>
          <w:rFonts w:ascii="Times New Roman" w:hAnsi="Times New Roman" w:cs="Times New Roman"/>
          <w:b/>
          <w:sz w:val="24"/>
          <w:szCs w:val="24"/>
        </w:rPr>
        <w:t>SUTARTIES GALIOJIMAS IR PAKEITIMAI</w:t>
      </w:r>
    </w:p>
    <w:p w14:paraId="4B06DACD" w14:textId="77777777" w:rsidR="00893A92" w:rsidRPr="00A8645E" w:rsidRDefault="00893A92" w:rsidP="00893A92">
      <w:pPr>
        <w:widowControl w:val="0"/>
        <w:autoSpaceDE w:val="0"/>
        <w:autoSpaceDN w:val="0"/>
        <w:spacing w:before="120" w:after="120"/>
        <w:ind w:left="360"/>
        <w:contextualSpacing/>
        <w:rPr>
          <w:rFonts w:ascii="Times New Roman" w:hAnsi="Times New Roman" w:cs="Times New Roman"/>
          <w:b/>
          <w:sz w:val="24"/>
          <w:szCs w:val="24"/>
        </w:rPr>
      </w:pPr>
    </w:p>
    <w:p w14:paraId="6104C7FB" w14:textId="633031B8" w:rsidR="00893A92" w:rsidRPr="00A8645E" w:rsidRDefault="00893A92" w:rsidP="00893A92">
      <w:pPr>
        <w:widowControl w:val="0"/>
        <w:numPr>
          <w:ilvl w:val="1"/>
          <w:numId w:val="14"/>
        </w:numPr>
        <w:tabs>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napToGrid w:val="0"/>
          <w:sz w:val="24"/>
          <w:szCs w:val="24"/>
        </w:rPr>
        <w:t>Sutartis įsigalioja Šalims pasirašius Sutartį ir Rangovui pateikus tinkamą Sutarties įvykdymo užtikrinimą ir galioja</w:t>
      </w:r>
      <w:r w:rsidRPr="00A8645E">
        <w:rPr>
          <w:rFonts w:ascii="Times New Roman" w:hAnsi="Times New Roman" w:cs="Times New Roman"/>
          <w:b/>
          <w:bCs/>
          <w:snapToGrid w:val="0"/>
          <w:sz w:val="24"/>
          <w:szCs w:val="24"/>
        </w:rPr>
        <w:t xml:space="preserve"> 1</w:t>
      </w:r>
      <w:r w:rsidR="00615EB5">
        <w:rPr>
          <w:rFonts w:ascii="Times New Roman" w:hAnsi="Times New Roman" w:cs="Times New Roman"/>
          <w:b/>
          <w:bCs/>
          <w:snapToGrid w:val="0"/>
          <w:sz w:val="24"/>
          <w:szCs w:val="24"/>
        </w:rPr>
        <w:t>9</w:t>
      </w:r>
      <w:r w:rsidRPr="00A8645E">
        <w:rPr>
          <w:rFonts w:ascii="Times New Roman" w:hAnsi="Times New Roman" w:cs="Times New Roman"/>
          <w:b/>
          <w:bCs/>
          <w:snapToGrid w:val="0"/>
          <w:sz w:val="24"/>
          <w:szCs w:val="24"/>
        </w:rPr>
        <w:t xml:space="preserve"> (</w:t>
      </w:r>
      <w:r w:rsidR="00615EB5">
        <w:rPr>
          <w:rFonts w:ascii="Times New Roman" w:hAnsi="Times New Roman" w:cs="Times New Roman"/>
          <w:b/>
          <w:bCs/>
          <w:snapToGrid w:val="0"/>
          <w:sz w:val="24"/>
          <w:szCs w:val="24"/>
        </w:rPr>
        <w:t>devyniolika</w:t>
      </w:r>
      <w:r w:rsidRPr="00A8645E">
        <w:rPr>
          <w:rFonts w:ascii="Times New Roman" w:hAnsi="Times New Roman" w:cs="Times New Roman"/>
          <w:b/>
          <w:bCs/>
          <w:snapToGrid w:val="0"/>
          <w:sz w:val="24"/>
          <w:szCs w:val="24"/>
        </w:rPr>
        <w:t>) mėn</w:t>
      </w:r>
      <w:r w:rsidRPr="00A8645E">
        <w:rPr>
          <w:rFonts w:ascii="Times New Roman" w:hAnsi="Times New Roman" w:cs="Times New Roman"/>
          <w:b/>
          <w:bCs/>
          <w:sz w:val="24"/>
          <w:szCs w:val="24"/>
        </w:rPr>
        <w:t>esių</w:t>
      </w:r>
      <w:r w:rsidRPr="00A8645E">
        <w:rPr>
          <w:rFonts w:ascii="Times New Roman" w:hAnsi="Times New Roman" w:cs="Times New Roman"/>
          <w:b/>
          <w:sz w:val="24"/>
          <w:szCs w:val="24"/>
        </w:rPr>
        <w:t xml:space="preserve"> </w:t>
      </w:r>
      <w:r w:rsidRPr="00A8645E">
        <w:rPr>
          <w:rFonts w:ascii="Times New Roman" w:hAnsi="Times New Roman" w:cs="Times New Roman"/>
          <w:sz w:val="24"/>
          <w:szCs w:val="24"/>
        </w:rPr>
        <w:t>arba iki Sutarties nutraukimo datos. Sutarčiai pasibaigus, lieka galioti Darbų kokybės garantijos, atsiskaitymo, netesybų, nuostolių atlyginimo bei ginčų, kylančių iš šios Sutarties, sprendimo tvarka.</w:t>
      </w:r>
    </w:p>
    <w:p w14:paraId="0F78DC67" w14:textId="77777777" w:rsidR="00893A92" w:rsidRPr="00A8645E" w:rsidRDefault="00893A92" w:rsidP="00893A92">
      <w:pPr>
        <w:widowControl w:val="0"/>
        <w:numPr>
          <w:ilvl w:val="1"/>
          <w:numId w:val="14"/>
        </w:numPr>
        <w:tabs>
          <w:tab w:val="left" w:pos="1276"/>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Sutarties sąlygos Sutarties galiojimo laikotarpiu negali būti keičiamos, išskyrus </w:t>
      </w:r>
      <w:r w:rsidRPr="00A8645E">
        <w:rPr>
          <w:rFonts w:ascii="Times New Roman" w:hAnsi="Times New Roman" w:cs="Times New Roman"/>
          <w:sz w:val="24"/>
          <w:szCs w:val="24"/>
        </w:rPr>
        <w:lastRenderedPageBreak/>
        <w:t xml:space="preserve">Lietuvos Respublikos viešųjų pirkimų įstatymo 89 straipsnyje nustatytas nuostatas. </w:t>
      </w:r>
    </w:p>
    <w:p w14:paraId="2AAC0455" w14:textId="77777777" w:rsidR="00893A92" w:rsidRPr="00A8645E" w:rsidRDefault="00893A92" w:rsidP="00893A92">
      <w:pPr>
        <w:widowControl w:val="0"/>
        <w:numPr>
          <w:ilvl w:val="1"/>
          <w:numId w:val="14"/>
        </w:numPr>
        <w:tabs>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Sutarties galiojimo laikotarpiu Šalis, inicijuojanti Sutarties sąlygų pakeitimą, pateikia kitai Šaliai raštišką prašymą keisti Sutarties sąlygas bei dokumentų, pagrindžiančių prašyme nurodytas aplinkybes, argumentus ir paaiškinimus, patvirtintas kopijas. Į pateiktą prašymą pakeisti atitinkamą Sutarties sąlygą kita Šalis motyvuotai atsako ne vėliau kaip per 10 darbo dienų. Šalims nesutarus dėl Sutarties sąlygų keitimo, sprendimo teisę turi Užsakovas. Šalims tarpusavyje susitarus dėl Sutarties sąlygų keitimo ir teisės aktų nustatyta tvarka keisti Sutarties sąlygas, šie keitimai įforminami susitarimu, kuris yra Sutarties neatskiriama dalis.</w:t>
      </w:r>
    </w:p>
    <w:p w14:paraId="242EEB1A" w14:textId="77777777" w:rsidR="00893A92" w:rsidRPr="00A8645E" w:rsidRDefault="00893A92" w:rsidP="00893A92">
      <w:pPr>
        <w:widowControl w:val="0"/>
        <w:numPr>
          <w:ilvl w:val="1"/>
          <w:numId w:val="14"/>
        </w:numPr>
        <w:tabs>
          <w:tab w:val="left" w:pos="1276"/>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Sutarties pakeitimai ir papildymai įsigalioja, kai jie sudaryti raštu, pasirašyti įgaliotų asmenų ir patvirtinti Šalių antspaudais.</w:t>
      </w:r>
    </w:p>
    <w:p w14:paraId="36FDFD18" w14:textId="77777777" w:rsidR="00893A92" w:rsidRPr="00A8645E" w:rsidRDefault="00893A92" w:rsidP="00893A92">
      <w:pPr>
        <w:tabs>
          <w:tab w:val="left" w:pos="993"/>
        </w:tabs>
        <w:ind w:left="426"/>
        <w:contextualSpacing/>
        <w:rPr>
          <w:rFonts w:ascii="Times New Roman" w:hAnsi="Times New Roman" w:cs="Times New Roman"/>
          <w:sz w:val="24"/>
          <w:szCs w:val="24"/>
        </w:rPr>
      </w:pPr>
    </w:p>
    <w:p w14:paraId="48E3417C" w14:textId="77777777" w:rsidR="00893A92" w:rsidRPr="00A8645E" w:rsidRDefault="00893A92" w:rsidP="00893A92">
      <w:pPr>
        <w:widowControl w:val="0"/>
        <w:numPr>
          <w:ilvl w:val="0"/>
          <w:numId w:val="14"/>
        </w:numPr>
        <w:autoSpaceDE w:val="0"/>
        <w:autoSpaceDN w:val="0"/>
        <w:spacing w:before="120" w:after="120" w:line="240" w:lineRule="auto"/>
        <w:contextualSpacing/>
        <w:jc w:val="center"/>
        <w:rPr>
          <w:rFonts w:ascii="Times New Roman" w:hAnsi="Times New Roman" w:cs="Times New Roman"/>
          <w:b/>
          <w:sz w:val="24"/>
          <w:szCs w:val="24"/>
        </w:rPr>
      </w:pPr>
      <w:r w:rsidRPr="00A8645E">
        <w:rPr>
          <w:rFonts w:ascii="Times New Roman" w:hAnsi="Times New Roman" w:cs="Times New Roman"/>
          <w:b/>
          <w:sz w:val="24"/>
          <w:szCs w:val="24"/>
        </w:rPr>
        <w:t>SUTARTIES NUTRAUKIMO SĄLYGOS</w:t>
      </w:r>
    </w:p>
    <w:p w14:paraId="5153FBA0" w14:textId="77777777" w:rsidR="00893A92" w:rsidRPr="00A8645E" w:rsidRDefault="00893A92" w:rsidP="00893A92">
      <w:pPr>
        <w:widowControl w:val="0"/>
        <w:autoSpaceDE w:val="0"/>
        <w:autoSpaceDN w:val="0"/>
        <w:spacing w:before="120" w:after="120"/>
        <w:ind w:left="360"/>
        <w:contextualSpacing/>
        <w:rPr>
          <w:rFonts w:ascii="Times New Roman" w:hAnsi="Times New Roman" w:cs="Times New Roman"/>
          <w:b/>
          <w:sz w:val="24"/>
          <w:szCs w:val="24"/>
        </w:rPr>
      </w:pPr>
    </w:p>
    <w:p w14:paraId="1DE91134" w14:textId="77777777" w:rsidR="00893A92" w:rsidRPr="00A8645E" w:rsidRDefault="00893A92" w:rsidP="00893A92">
      <w:pPr>
        <w:widowControl w:val="0"/>
        <w:numPr>
          <w:ilvl w:val="1"/>
          <w:numId w:val="14"/>
        </w:numPr>
        <w:tabs>
          <w:tab w:val="left" w:pos="1418"/>
        </w:tabs>
        <w:autoSpaceDE w:val="0"/>
        <w:autoSpaceDN w:val="0"/>
        <w:spacing w:after="0" w:line="240" w:lineRule="auto"/>
        <w:ind w:left="0" w:firstLine="709"/>
        <w:contextualSpacing/>
        <w:jc w:val="both"/>
        <w:rPr>
          <w:rFonts w:ascii="Times New Roman" w:hAnsi="Times New Roman" w:cs="Times New Roman"/>
          <w:b/>
          <w:sz w:val="24"/>
          <w:szCs w:val="24"/>
        </w:rPr>
      </w:pPr>
      <w:r w:rsidRPr="00A8645E">
        <w:rPr>
          <w:rFonts w:ascii="Times New Roman" w:hAnsi="Times New Roman" w:cs="Times New Roman"/>
          <w:sz w:val="24"/>
          <w:szCs w:val="24"/>
        </w:rPr>
        <w:t>Sutartis gali būti nutraukta raštišku abiejų Šalių susitarimu.</w:t>
      </w:r>
    </w:p>
    <w:p w14:paraId="1145B6D5" w14:textId="77777777" w:rsidR="00893A92" w:rsidRPr="00A8645E" w:rsidRDefault="00893A92" w:rsidP="00893A92">
      <w:pPr>
        <w:widowControl w:val="0"/>
        <w:numPr>
          <w:ilvl w:val="2"/>
          <w:numId w:val="14"/>
        </w:numPr>
        <w:tabs>
          <w:tab w:val="left" w:pos="1276"/>
          <w:tab w:val="left" w:pos="1560"/>
          <w:tab w:val="left" w:pos="1701"/>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Sutartis gali būti nutraukiama LR Viešųjų pirkimų įstatymo 90 straipsnyje ir LR Civiliniame kodekse numatytais atvejais.</w:t>
      </w:r>
    </w:p>
    <w:p w14:paraId="3A83D309" w14:textId="77777777" w:rsidR="00893A92" w:rsidRPr="00A8645E" w:rsidRDefault="00893A92" w:rsidP="00893A92">
      <w:pPr>
        <w:widowControl w:val="0"/>
        <w:numPr>
          <w:ilvl w:val="2"/>
          <w:numId w:val="14"/>
        </w:numPr>
        <w:tabs>
          <w:tab w:val="left" w:pos="1276"/>
          <w:tab w:val="left" w:pos="1560"/>
          <w:tab w:val="left" w:pos="1701"/>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Užsakovas turi teisę vienašališkai neteismine tvarka nutraukti Sutartį, raštu įspėjęs Rangovą prieš 14 (keturiolika) kalendorinių dienų, šiais atvejais:</w:t>
      </w:r>
    </w:p>
    <w:p w14:paraId="6E43C8F3" w14:textId="77777777" w:rsidR="00893A92" w:rsidRPr="00A8645E" w:rsidRDefault="00893A92" w:rsidP="00893A92">
      <w:pPr>
        <w:widowControl w:val="0"/>
        <w:numPr>
          <w:ilvl w:val="2"/>
          <w:numId w:val="14"/>
        </w:numPr>
        <w:tabs>
          <w:tab w:val="left" w:pos="1276"/>
          <w:tab w:val="left" w:pos="1560"/>
          <w:tab w:val="left" w:pos="1701"/>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kai Rangovas nevykdo savo sutartinių įsipareigojimų; </w:t>
      </w:r>
    </w:p>
    <w:p w14:paraId="3980F376" w14:textId="77777777" w:rsidR="00893A92" w:rsidRPr="00A8645E" w:rsidRDefault="00893A92" w:rsidP="00893A92">
      <w:pPr>
        <w:widowControl w:val="0"/>
        <w:numPr>
          <w:ilvl w:val="2"/>
          <w:numId w:val="14"/>
        </w:numPr>
        <w:tabs>
          <w:tab w:val="left" w:pos="567"/>
          <w:tab w:val="left" w:pos="1276"/>
          <w:tab w:val="left" w:pos="1560"/>
          <w:tab w:val="left" w:pos="1843"/>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kai Rangovas padaro esminį Sutarties pažeidimą;</w:t>
      </w:r>
    </w:p>
    <w:p w14:paraId="2308BFF9" w14:textId="77777777" w:rsidR="00893A92" w:rsidRPr="00A8645E" w:rsidRDefault="00893A92" w:rsidP="00893A92">
      <w:pPr>
        <w:widowControl w:val="0"/>
        <w:numPr>
          <w:ilvl w:val="2"/>
          <w:numId w:val="14"/>
        </w:numPr>
        <w:tabs>
          <w:tab w:val="left" w:pos="567"/>
          <w:tab w:val="left" w:pos="1276"/>
          <w:tab w:val="left" w:pos="1560"/>
          <w:tab w:val="left" w:pos="1843"/>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kai Rangovas Darbus atlieka nekokybiškai ir per pagrįstai nustatytą laikotarpį neįvykdo Užsakovo nurodymo ištaisyti netinkamai įvykdytus arba neįvykdytus sutartinius įsipareigojimus;</w:t>
      </w:r>
    </w:p>
    <w:p w14:paraId="21B97F96" w14:textId="77777777" w:rsidR="00893A92" w:rsidRPr="00A8645E" w:rsidRDefault="00893A92" w:rsidP="00893A92">
      <w:pPr>
        <w:widowControl w:val="0"/>
        <w:numPr>
          <w:ilvl w:val="2"/>
          <w:numId w:val="14"/>
        </w:numPr>
        <w:tabs>
          <w:tab w:val="left" w:pos="567"/>
          <w:tab w:val="left" w:pos="1134"/>
          <w:tab w:val="left" w:pos="1276"/>
          <w:tab w:val="left" w:pos="1560"/>
          <w:tab w:val="left" w:pos="1843"/>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kai Rangovas perleidžia Sutarties reikalavimus be Užsakovo žinios; </w:t>
      </w:r>
    </w:p>
    <w:p w14:paraId="646065F2" w14:textId="77777777" w:rsidR="00893A92" w:rsidRPr="00A8645E" w:rsidRDefault="00893A92" w:rsidP="00893A92">
      <w:pPr>
        <w:widowControl w:val="0"/>
        <w:numPr>
          <w:ilvl w:val="2"/>
          <w:numId w:val="14"/>
        </w:numPr>
        <w:tabs>
          <w:tab w:val="left" w:pos="567"/>
          <w:tab w:val="left" w:pos="1134"/>
          <w:tab w:val="left" w:pos="1276"/>
          <w:tab w:val="left" w:pos="1560"/>
          <w:tab w:val="left" w:pos="1843"/>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kai Rangovas bankrutuoja arba yra likviduojamas, kai sustabdo ūkinę veiklą, arba kai įstatymuose ir kituose teisės aktuose numatyta tvarka susidaro analogiška situacija. </w:t>
      </w:r>
    </w:p>
    <w:p w14:paraId="6133E78D" w14:textId="77777777" w:rsidR="00893A92" w:rsidRPr="00A8645E" w:rsidRDefault="00893A92" w:rsidP="00893A92">
      <w:pPr>
        <w:widowControl w:val="0"/>
        <w:numPr>
          <w:ilvl w:val="1"/>
          <w:numId w:val="14"/>
        </w:numPr>
        <w:tabs>
          <w:tab w:val="left" w:pos="993"/>
          <w:tab w:val="left" w:pos="1134"/>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Rangovas turi teisę vienašališkai neteismine tvarka nutraukti Sutartį, prieš 14 (keturiolika) kalendorinių dienų raštu pranešęs apie tai Užsakovui, jeigu Užsakovas nevykdo savo įsipareigojimų arba vykdo juos kitomis sąlygomis, negu numatyta Sutartyje ir jeigu per Rangovo nustatytą protingą terminą neištaiso pranešime nurodytų Sutarties nevykdymo/netinkamo vykdymo trūkumų;</w:t>
      </w:r>
    </w:p>
    <w:p w14:paraId="1F4708FB" w14:textId="77777777" w:rsidR="00893A92" w:rsidRPr="00A8645E" w:rsidRDefault="00893A92" w:rsidP="00893A92">
      <w:pPr>
        <w:widowControl w:val="0"/>
        <w:numPr>
          <w:ilvl w:val="1"/>
          <w:numId w:val="14"/>
        </w:numPr>
        <w:tabs>
          <w:tab w:val="left" w:pos="993"/>
          <w:tab w:val="left" w:pos="1134"/>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Jei Sutartis nutraukiama Užsakovo iniciatyva, nesant Rangovo kaltės, nutraukimo atveju Užsakovas sumoka Rangovui atliktų Darbų vertę iki Sutarties nutraukimo. Rangovas neturi teisės į nuostolių dėl sutarties nutraukimo atlyginimo. </w:t>
      </w:r>
    </w:p>
    <w:p w14:paraId="03304939" w14:textId="77777777" w:rsidR="00893A92" w:rsidRPr="00A8645E" w:rsidRDefault="00893A92" w:rsidP="00893A92">
      <w:pPr>
        <w:widowControl w:val="0"/>
        <w:numPr>
          <w:ilvl w:val="1"/>
          <w:numId w:val="14"/>
        </w:numPr>
        <w:tabs>
          <w:tab w:val="left" w:pos="993"/>
          <w:tab w:val="left" w:pos="1134"/>
          <w:tab w:val="left" w:pos="1276"/>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Jei Sutartis nutraukiama Užsakovo iniciatyva dėl Rangovo kaltės arba dėl esminio Sutarties pažeidimo, Rangovas įsipareigoja atlyginti Užsakovo dėl Sutarties nutraukimo patirtus nuostolius. Užsakovo patirti nuostoliai išieškomi išskaičiuojant juos iš Užsakovo Rangovui mokėtinų sumų. Taip pat Užsakovas įgyja teisę pasinaudoti Sutarties įvykdymo užtikrinimu numatytu Sutarties </w:t>
      </w:r>
      <w:r w:rsidRPr="00A8645E">
        <w:rPr>
          <w:rFonts w:ascii="Times New Roman" w:hAnsi="Times New Roman" w:cs="Times New Roman"/>
          <w:bCs/>
          <w:sz w:val="24"/>
          <w:szCs w:val="24"/>
        </w:rPr>
        <w:t>5 skyriuje.</w:t>
      </w:r>
      <w:r w:rsidRPr="00A8645E">
        <w:rPr>
          <w:rFonts w:ascii="Times New Roman" w:hAnsi="Times New Roman" w:cs="Times New Roman"/>
          <w:sz w:val="24"/>
          <w:szCs w:val="24"/>
        </w:rPr>
        <w:t xml:space="preserve"> </w:t>
      </w:r>
    </w:p>
    <w:p w14:paraId="6E75C07C" w14:textId="77777777" w:rsidR="00893A92" w:rsidRPr="00A8645E" w:rsidRDefault="00893A92" w:rsidP="00893A92">
      <w:pPr>
        <w:widowControl w:val="0"/>
        <w:numPr>
          <w:ilvl w:val="1"/>
          <w:numId w:val="14"/>
        </w:numPr>
        <w:tabs>
          <w:tab w:val="left" w:pos="993"/>
          <w:tab w:val="left" w:pos="1134"/>
          <w:tab w:val="left" w:pos="1276"/>
          <w:tab w:val="left" w:pos="1418"/>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Šalys po Sutarties nutraukimo turi kiek galima greičiau patvirtinti atlikti Darbų vertę. Taip pat parengiama ataskaita apie Sutarties nutraukimo dieną esančią Rangovo skolą Užsakovui ir Užsakovo skolą Rangovui. </w:t>
      </w:r>
    </w:p>
    <w:p w14:paraId="36663868" w14:textId="77777777" w:rsidR="00893A92" w:rsidRPr="00A8645E" w:rsidRDefault="00893A92" w:rsidP="00893A92">
      <w:pPr>
        <w:widowControl w:val="0"/>
        <w:numPr>
          <w:ilvl w:val="1"/>
          <w:numId w:val="14"/>
        </w:numPr>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Nutraukus Sutartį ar jai pasibaigus, lieka galioti šios Sutarties nuostatos, susijusios su atsakomybe bei atsiskaitymais tarp Šalių pagal šią Sutartį, garantiniais įsipareigojimais, taip pat visos kitos šios Sutarties nuostatos, kurios, kaip aiškiai nurodyta, išlieka galioti po Sutarties nutraukimo arba turi išlikti galioti, kad būtų visiškai įvykdyta ši Sutartis.</w:t>
      </w:r>
    </w:p>
    <w:p w14:paraId="0A8EB2CB" w14:textId="77777777" w:rsidR="00893A92" w:rsidRPr="00A8645E" w:rsidRDefault="00893A92" w:rsidP="00893A92">
      <w:pPr>
        <w:widowControl w:val="0"/>
        <w:numPr>
          <w:ilvl w:val="1"/>
          <w:numId w:val="14"/>
        </w:numPr>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Visi Sutartyje, jos prieduose ir iš Sutarties esmės kylantys Šalių įsipareigojimai </w:t>
      </w:r>
      <w:r w:rsidRPr="00A8645E">
        <w:rPr>
          <w:rFonts w:ascii="Times New Roman" w:hAnsi="Times New Roman" w:cs="Times New Roman"/>
          <w:bCs/>
          <w:sz w:val="24"/>
          <w:szCs w:val="24"/>
        </w:rPr>
        <w:t xml:space="preserve">– </w:t>
      </w:r>
      <w:r w:rsidRPr="00A8645E">
        <w:rPr>
          <w:rFonts w:ascii="Times New Roman" w:hAnsi="Times New Roman" w:cs="Times New Roman"/>
          <w:sz w:val="24"/>
          <w:szCs w:val="24"/>
        </w:rPr>
        <w:t xml:space="preserve"> dėl Sutarties objekto, Sutarties kainos ir kainodaros taisyklių, apmokėjimo sąlygos ir tvarkos, Darbų kokybės, Darbų atlikimo terminų, subrangovo/specialisto keitimo tvarkos,</w:t>
      </w:r>
      <w:r w:rsidRPr="00A8645E">
        <w:rPr>
          <w:rFonts w:ascii="Times New Roman" w:hAnsi="Times New Roman" w:cs="Times New Roman"/>
          <w:color w:val="FF0000"/>
          <w:sz w:val="24"/>
          <w:szCs w:val="24"/>
          <w:lang w:eastAsia="ar-SA"/>
        </w:rPr>
        <w:t xml:space="preserve"> </w:t>
      </w:r>
      <w:r w:rsidRPr="00A8645E">
        <w:rPr>
          <w:rFonts w:ascii="Times New Roman" w:hAnsi="Times New Roman" w:cs="Times New Roman"/>
          <w:sz w:val="24"/>
          <w:szCs w:val="24"/>
          <w:lang w:eastAsia="ar-SA"/>
        </w:rPr>
        <w:t>Sutarties 6.1.25 papunktyje nurodyto reikalavimo nevykdymas</w:t>
      </w:r>
      <w:r w:rsidRPr="00A8645E">
        <w:rPr>
          <w:rFonts w:ascii="Times New Roman" w:hAnsi="Times New Roman" w:cs="Times New Roman"/>
          <w:sz w:val="24"/>
          <w:szCs w:val="24"/>
        </w:rPr>
        <w:t xml:space="preserve">  </w:t>
      </w:r>
      <w:r w:rsidRPr="00A8645E">
        <w:rPr>
          <w:rFonts w:ascii="Times New Roman" w:hAnsi="Times New Roman" w:cs="Times New Roman"/>
          <w:bCs/>
          <w:sz w:val="24"/>
          <w:szCs w:val="24"/>
        </w:rPr>
        <w:t xml:space="preserve">– </w:t>
      </w:r>
      <w:r w:rsidRPr="00A8645E">
        <w:rPr>
          <w:rFonts w:ascii="Times New Roman" w:hAnsi="Times New Roman" w:cs="Times New Roman"/>
          <w:sz w:val="24"/>
          <w:szCs w:val="24"/>
        </w:rPr>
        <w:t xml:space="preserve"> laikomi esminiais ir jų pažeidimas laikomas esminiu Sutarties pažeidimu. Ši nuostata neapriboja galimybės kitų Sutartyje (jos prieduose ir iš Sutarties esmės kylantys) nurodytų įsipareigojimų pažeidimus kvalifikuoti esminiais vadovaujantis </w:t>
      </w:r>
      <w:r w:rsidRPr="00A8645E">
        <w:rPr>
          <w:rFonts w:ascii="Times New Roman" w:hAnsi="Times New Roman" w:cs="Times New Roman"/>
          <w:sz w:val="24"/>
          <w:szCs w:val="24"/>
        </w:rPr>
        <w:lastRenderedPageBreak/>
        <w:t>Lietuvos Respublikos civilinis kodekso 6.217 straipsnio 2 dalimi.</w:t>
      </w:r>
    </w:p>
    <w:p w14:paraId="1F6DD463" w14:textId="77777777" w:rsidR="00893A92" w:rsidRPr="00A8645E" w:rsidRDefault="00893A92" w:rsidP="00893A92">
      <w:pPr>
        <w:tabs>
          <w:tab w:val="left" w:pos="993"/>
        </w:tabs>
        <w:ind w:left="426" w:firstLine="567"/>
        <w:contextualSpacing/>
        <w:rPr>
          <w:rFonts w:ascii="Times New Roman" w:hAnsi="Times New Roman" w:cs="Times New Roman"/>
          <w:sz w:val="24"/>
          <w:szCs w:val="24"/>
        </w:rPr>
      </w:pPr>
    </w:p>
    <w:p w14:paraId="5379AE1C" w14:textId="77777777" w:rsidR="00893A92" w:rsidRPr="00A8645E" w:rsidRDefault="00893A92" w:rsidP="00893A92">
      <w:pPr>
        <w:widowControl w:val="0"/>
        <w:numPr>
          <w:ilvl w:val="0"/>
          <w:numId w:val="14"/>
        </w:numPr>
        <w:tabs>
          <w:tab w:val="left" w:pos="567"/>
        </w:tabs>
        <w:autoSpaceDE w:val="0"/>
        <w:autoSpaceDN w:val="0"/>
        <w:spacing w:before="120" w:after="120" w:line="240" w:lineRule="auto"/>
        <w:contextualSpacing/>
        <w:jc w:val="center"/>
        <w:rPr>
          <w:rFonts w:ascii="Times New Roman" w:hAnsi="Times New Roman" w:cs="Times New Roman"/>
          <w:b/>
          <w:sz w:val="24"/>
          <w:szCs w:val="24"/>
        </w:rPr>
      </w:pPr>
      <w:r w:rsidRPr="00A8645E">
        <w:rPr>
          <w:rFonts w:ascii="Times New Roman" w:hAnsi="Times New Roman" w:cs="Times New Roman"/>
          <w:b/>
          <w:sz w:val="24"/>
          <w:szCs w:val="24"/>
        </w:rPr>
        <w:t>NENUGALIMOS JĖGOS APLINKYBĖS</w:t>
      </w:r>
    </w:p>
    <w:p w14:paraId="7E194155" w14:textId="77777777" w:rsidR="00893A92" w:rsidRPr="00A8645E" w:rsidRDefault="00893A92" w:rsidP="00893A92">
      <w:pPr>
        <w:widowControl w:val="0"/>
        <w:autoSpaceDE w:val="0"/>
        <w:autoSpaceDN w:val="0"/>
        <w:spacing w:before="120" w:after="120"/>
        <w:ind w:left="927"/>
        <w:contextualSpacing/>
        <w:rPr>
          <w:rFonts w:ascii="Times New Roman" w:hAnsi="Times New Roman" w:cs="Times New Roman"/>
          <w:b/>
          <w:sz w:val="24"/>
          <w:szCs w:val="24"/>
        </w:rPr>
      </w:pPr>
    </w:p>
    <w:p w14:paraId="29EC5FED" w14:textId="77777777" w:rsidR="00893A92" w:rsidRPr="00A8645E" w:rsidRDefault="00893A92" w:rsidP="00893A92">
      <w:pPr>
        <w:widowControl w:val="0"/>
        <w:numPr>
          <w:ilvl w:val="1"/>
          <w:numId w:val="14"/>
        </w:numPr>
        <w:tabs>
          <w:tab w:val="left" w:pos="567"/>
          <w:tab w:val="left" w:pos="1134"/>
          <w:tab w:val="left" w:pos="1418"/>
          <w:tab w:val="left" w:pos="2127"/>
        </w:tabs>
        <w:suppressAutoHyphens/>
        <w:autoSpaceDE w:val="0"/>
        <w:autoSpaceDN w:val="0"/>
        <w:adjustRightInd w:val="0"/>
        <w:spacing w:before="120" w:after="12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b/>
          <w:sz w:val="24"/>
          <w:szCs w:val="24"/>
        </w:rPr>
        <w:t xml:space="preserve"> </w:t>
      </w:r>
      <w:r w:rsidRPr="00A8645E">
        <w:rPr>
          <w:rFonts w:ascii="Times New Roman" w:hAnsi="Times New Roman" w:cs="Times New Roman"/>
          <w:sz w:val="24"/>
          <w:szCs w:val="24"/>
        </w:rPr>
        <w:t xml:space="preserve">Nė viena iš šalių neatsako už prisiimtų įsipareigojimų visišką ar dalinį neįvykdymą, jeigu įrodo, kad įsipareigojimų neįvykdė dėl nenugalimos jėgos aplinkybių (Force Majeure). </w:t>
      </w:r>
    </w:p>
    <w:p w14:paraId="6C28DF49" w14:textId="77777777" w:rsidR="00893A92" w:rsidRPr="00A8645E" w:rsidRDefault="00893A92" w:rsidP="00893A92">
      <w:pPr>
        <w:widowControl w:val="0"/>
        <w:numPr>
          <w:ilvl w:val="1"/>
          <w:numId w:val="14"/>
        </w:numPr>
        <w:tabs>
          <w:tab w:val="left" w:pos="567"/>
          <w:tab w:val="left" w:pos="1134"/>
          <w:tab w:val="left" w:pos="1418"/>
          <w:tab w:val="left" w:pos="2127"/>
        </w:tabs>
        <w:suppressAutoHyphens/>
        <w:autoSpaceDE w:val="0"/>
        <w:autoSpaceDN w:val="0"/>
        <w:adjustRightInd w:val="0"/>
        <w:spacing w:before="120" w:after="12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Sutarties šalis, kuri dėl nenugalimos jėgos aplinkybių negali įvykdyti savo įsipareigojimų privalo nedelsiant, bet ne vėliau kaip per 5 (penkias) dienas nuo aplinkybių atsiradimo ar paaiškėjimo, raštu informuoti apie tai kitą šalį. Pranešime išdėstyti faktai turi būti patvirtinti kompetentingo valdžios organo. Jeigu nenugalimos jėgos aplinkybės užsitęsia ilgiau kaip 2 (dvi) savaites, šalys tarpusavio susitarimu gali nutraukti sutartį.</w:t>
      </w:r>
    </w:p>
    <w:p w14:paraId="770AEBB4" w14:textId="77777777" w:rsidR="00893A92" w:rsidRPr="00A8645E" w:rsidRDefault="00893A92" w:rsidP="00893A92">
      <w:pPr>
        <w:widowControl w:val="0"/>
        <w:numPr>
          <w:ilvl w:val="1"/>
          <w:numId w:val="14"/>
        </w:numPr>
        <w:tabs>
          <w:tab w:val="left" w:pos="567"/>
          <w:tab w:val="left" w:pos="1134"/>
          <w:tab w:val="left" w:pos="1418"/>
          <w:tab w:val="left" w:pos="2127"/>
        </w:tabs>
        <w:suppressAutoHyphens/>
        <w:autoSpaceDE w:val="0"/>
        <w:autoSpaceDN w:val="0"/>
        <w:adjustRightInd w:val="0"/>
        <w:spacing w:before="120" w:after="12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Nenugalimos jėgos aplinkybėmis yra laikomos aplinkybės, nurodytos Lietuvos Respublikos Civiliniame kodekse ir kituose Lietuvos Respublikos norminiuose teisės aktuose.</w:t>
      </w:r>
    </w:p>
    <w:p w14:paraId="79013FB7" w14:textId="77777777" w:rsidR="00893A92" w:rsidRPr="00A8645E" w:rsidRDefault="00893A92" w:rsidP="00893A92">
      <w:pPr>
        <w:tabs>
          <w:tab w:val="left" w:pos="567"/>
          <w:tab w:val="left" w:pos="993"/>
        </w:tabs>
        <w:ind w:left="426"/>
        <w:contextualSpacing/>
        <w:rPr>
          <w:rFonts w:ascii="Times New Roman" w:hAnsi="Times New Roman" w:cs="Times New Roman"/>
          <w:sz w:val="24"/>
          <w:szCs w:val="24"/>
        </w:rPr>
      </w:pPr>
    </w:p>
    <w:p w14:paraId="3FF63BE7" w14:textId="77777777" w:rsidR="00893A92" w:rsidRPr="00A8645E" w:rsidRDefault="00893A92" w:rsidP="00893A92">
      <w:pPr>
        <w:widowControl w:val="0"/>
        <w:numPr>
          <w:ilvl w:val="0"/>
          <w:numId w:val="14"/>
        </w:numPr>
        <w:tabs>
          <w:tab w:val="left" w:pos="426"/>
          <w:tab w:val="left" w:pos="993"/>
        </w:tabs>
        <w:autoSpaceDE w:val="0"/>
        <w:autoSpaceDN w:val="0"/>
        <w:spacing w:before="120" w:after="120" w:line="240" w:lineRule="auto"/>
        <w:contextualSpacing/>
        <w:jc w:val="center"/>
        <w:rPr>
          <w:rFonts w:ascii="Times New Roman" w:hAnsi="Times New Roman" w:cs="Times New Roman"/>
          <w:b/>
          <w:sz w:val="24"/>
          <w:szCs w:val="24"/>
        </w:rPr>
      </w:pPr>
      <w:r w:rsidRPr="00A8645E">
        <w:rPr>
          <w:rFonts w:ascii="Times New Roman" w:hAnsi="Times New Roman" w:cs="Times New Roman"/>
          <w:b/>
          <w:sz w:val="24"/>
          <w:szCs w:val="24"/>
        </w:rPr>
        <w:t>KITOS SĄLYGOS</w:t>
      </w:r>
    </w:p>
    <w:p w14:paraId="6464E076" w14:textId="77777777" w:rsidR="00893A92" w:rsidRPr="00A8645E" w:rsidRDefault="00893A92" w:rsidP="00893A92">
      <w:pPr>
        <w:widowControl w:val="0"/>
        <w:tabs>
          <w:tab w:val="left" w:pos="993"/>
        </w:tabs>
        <w:autoSpaceDE w:val="0"/>
        <w:autoSpaceDN w:val="0"/>
        <w:spacing w:before="120" w:after="120"/>
        <w:ind w:left="850"/>
        <w:contextualSpacing/>
        <w:rPr>
          <w:rFonts w:ascii="Times New Roman" w:hAnsi="Times New Roman" w:cs="Times New Roman"/>
          <w:b/>
          <w:sz w:val="24"/>
          <w:szCs w:val="24"/>
        </w:rPr>
      </w:pPr>
    </w:p>
    <w:p w14:paraId="0D03FD04" w14:textId="77777777" w:rsidR="00893A92" w:rsidRPr="00A8645E" w:rsidRDefault="00893A92" w:rsidP="00893A92">
      <w:pPr>
        <w:widowControl w:val="0"/>
        <w:numPr>
          <w:ilvl w:val="1"/>
          <w:numId w:val="14"/>
        </w:numPr>
        <w:tabs>
          <w:tab w:val="left" w:pos="1418"/>
          <w:tab w:val="left" w:pos="1843"/>
        </w:tabs>
        <w:autoSpaceDE w:val="0"/>
        <w:autoSpaceDN w:val="0"/>
        <w:spacing w:before="120" w:after="12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Jeigu šios Sutarties vykdymo metu Rangovas susiduria su aplinkybėmis, trukdančiomis laiku atlikti Darbus, nedelsdamas praneša Užsakovui raštu apie vėlavimo faktą, numatomą vėlavimo trukmę ir priežastis.</w:t>
      </w:r>
    </w:p>
    <w:p w14:paraId="6D0E3660" w14:textId="77777777" w:rsidR="00893A92" w:rsidRPr="00A8645E" w:rsidRDefault="00893A92" w:rsidP="00893A92">
      <w:pPr>
        <w:widowControl w:val="0"/>
        <w:numPr>
          <w:ilvl w:val="1"/>
          <w:numId w:val="14"/>
        </w:numPr>
        <w:tabs>
          <w:tab w:val="left" w:pos="1418"/>
          <w:tab w:val="left" w:pos="1843"/>
        </w:tabs>
        <w:autoSpaceDE w:val="0"/>
        <w:autoSpaceDN w:val="0"/>
        <w:spacing w:before="120" w:after="12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napToGrid w:val="0"/>
          <w:sz w:val="24"/>
          <w:szCs w:val="24"/>
        </w:rPr>
        <w:t>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r w:rsidRPr="00A8645E">
        <w:rPr>
          <w:rFonts w:ascii="Times New Roman" w:hAnsi="Times New Roman" w:cs="Times New Roman"/>
          <w:sz w:val="24"/>
          <w:szCs w:val="24"/>
        </w:rPr>
        <w:t xml:space="preserve"> </w:t>
      </w:r>
    </w:p>
    <w:p w14:paraId="5548FC5B" w14:textId="77777777" w:rsidR="00893A92" w:rsidRPr="00A8645E" w:rsidRDefault="00893A92" w:rsidP="00893A92">
      <w:pPr>
        <w:widowControl w:val="0"/>
        <w:numPr>
          <w:ilvl w:val="1"/>
          <w:numId w:val="14"/>
        </w:numPr>
        <w:tabs>
          <w:tab w:val="left" w:pos="993"/>
          <w:tab w:val="left" w:pos="1418"/>
          <w:tab w:val="left" w:pos="1843"/>
        </w:tabs>
        <w:autoSpaceDE w:val="0"/>
        <w:autoSpaceDN w:val="0"/>
        <w:spacing w:after="0" w:line="240" w:lineRule="auto"/>
        <w:ind w:hanging="186"/>
        <w:contextualSpacing/>
        <w:jc w:val="both"/>
        <w:rPr>
          <w:rFonts w:ascii="Times New Roman" w:hAnsi="Times New Roman" w:cs="Times New Roman"/>
          <w:sz w:val="24"/>
          <w:szCs w:val="24"/>
          <w:shd w:val="clear" w:color="auto" w:fill="FFFFFF"/>
        </w:rPr>
      </w:pPr>
      <w:r w:rsidRPr="00A8645E">
        <w:rPr>
          <w:rFonts w:ascii="Times New Roman" w:hAnsi="Times New Roman" w:cs="Times New Roman"/>
          <w:sz w:val="24"/>
          <w:szCs w:val="24"/>
        </w:rPr>
        <w:t>Pirkimo dokumentai bei šios Sutarties priedai yra neatsiejama Sutarties dalis.</w:t>
      </w:r>
    </w:p>
    <w:p w14:paraId="6C061615" w14:textId="77777777" w:rsidR="00893A92" w:rsidRPr="00A8645E" w:rsidRDefault="00893A92" w:rsidP="00893A92">
      <w:pPr>
        <w:widowControl w:val="0"/>
        <w:numPr>
          <w:ilvl w:val="1"/>
          <w:numId w:val="14"/>
        </w:numPr>
        <w:tabs>
          <w:tab w:val="left" w:pos="567"/>
          <w:tab w:val="left" w:pos="1418"/>
          <w:tab w:val="left" w:pos="1843"/>
          <w:tab w:val="left" w:pos="1985"/>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Vykdydamos šios Sutarties sąlygas, Šalys vadovaujasi Lietuvos Respublikos įstatymais ir kitais norminiais teisės aktais. </w:t>
      </w:r>
    </w:p>
    <w:p w14:paraId="408A1A77" w14:textId="77777777" w:rsidR="00893A92" w:rsidRPr="00A8645E" w:rsidRDefault="00893A92" w:rsidP="00893A92">
      <w:pPr>
        <w:widowControl w:val="0"/>
        <w:numPr>
          <w:ilvl w:val="1"/>
          <w:numId w:val="14"/>
        </w:numPr>
        <w:tabs>
          <w:tab w:val="left" w:pos="567"/>
          <w:tab w:val="left" w:pos="1418"/>
          <w:tab w:val="left" w:pos="1843"/>
          <w:tab w:val="left" w:pos="1985"/>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Visi iškilę ginčai sprendžiami Šalių tarpusavio susitarimu per 1 (vieną) mėnesį nuo vienos iš sutarties Šalių rašto pateikimo dienos, o jeigu tokiu būdu nepavyksta jų išspręsti, ginčas sprendžiamas Lietuvos Respublikos įstatymų nustatyta tvarka pagal Užsakovo buveinės vietą.</w:t>
      </w:r>
    </w:p>
    <w:p w14:paraId="0D26245F" w14:textId="77777777" w:rsidR="00893A92" w:rsidRPr="00A8645E" w:rsidRDefault="00893A92" w:rsidP="00893A92">
      <w:pPr>
        <w:widowControl w:val="0"/>
        <w:numPr>
          <w:ilvl w:val="1"/>
          <w:numId w:val="14"/>
        </w:numPr>
        <w:tabs>
          <w:tab w:val="left" w:pos="567"/>
          <w:tab w:val="left" w:pos="1418"/>
          <w:tab w:val="left" w:pos="1843"/>
          <w:tab w:val="left" w:pos="1985"/>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Šalys negali be raštiško kitos Šalies sutikimo perduoti savo teisių ir pareigų, prisiimtų šia sutartimi, trečiosioms šalims.</w:t>
      </w:r>
    </w:p>
    <w:p w14:paraId="0B4DFB86" w14:textId="77777777" w:rsidR="00893A92" w:rsidRPr="00A8645E" w:rsidRDefault="00893A92" w:rsidP="00893A92">
      <w:pPr>
        <w:widowControl w:val="0"/>
        <w:numPr>
          <w:ilvl w:val="1"/>
          <w:numId w:val="14"/>
        </w:numPr>
        <w:tabs>
          <w:tab w:val="left" w:pos="567"/>
          <w:tab w:val="left" w:pos="1418"/>
          <w:tab w:val="left" w:pos="1843"/>
          <w:tab w:val="left" w:pos="1985"/>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Visi su Sutartimi susiję, nurodymai, prašymai, kiti dokumentai ar susirašinėjimas turi būti siunčiami raštu (elektroninėmis priemonėmis, paštu ar kitą tinkamą vežėją). Sutarties Šalys įsipareigoja nedelsdamos raštu pranešti viena kitai kontaktinės informacijos ir rekvizitų pasikeitimą. </w:t>
      </w:r>
    </w:p>
    <w:p w14:paraId="49B70132" w14:textId="77777777" w:rsidR="00893A92" w:rsidRPr="00A8645E" w:rsidRDefault="00893A92" w:rsidP="00893A92">
      <w:pPr>
        <w:widowControl w:val="0"/>
        <w:numPr>
          <w:ilvl w:val="1"/>
          <w:numId w:val="14"/>
        </w:numPr>
        <w:tabs>
          <w:tab w:val="left" w:pos="567"/>
          <w:tab w:val="left" w:pos="1418"/>
          <w:tab w:val="left" w:pos="1843"/>
          <w:tab w:val="left" w:pos="1985"/>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Šalys sutinka laikyti šios Sutarties sąlygas, visą dokumentaciją ir informaciją, kurią Šalys gauna viena iš kitos vykdydamos Sutartį, konfidencialia ir be išankstinio kitos Šalies rašytinio sutikimo jos neatskleisti tretiesiems asmenims, išskyrus atvejus, kai konfidencialią informaciją privaloma atskleisti vadovaujantis teisės aktų reikalavimais arba tokia informacija jau buvo viešai paskelbta kitos Šalies.</w:t>
      </w:r>
    </w:p>
    <w:p w14:paraId="0CB5B9E0" w14:textId="77777777" w:rsidR="00893A92" w:rsidRPr="00A8645E" w:rsidRDefault="00893A92" w:rsidP="00893A92">
      <w:pPr>
        <w:widowControl w:val="0"/>
        <w:numPr>
          <w:ilvl w:val="1"/>
          <w:numId w:val="14"/>
        </w:numPr>
        <w:tabs>
          <w:tab w:val="left" w:pos="567"/>
          <w:tab w:val="left" w:pos="851"/>
          <w:tab w:val="left" w:pos="1418"/>
          <w:tab w:val="left" w:pos="1843"/>
          <w:tab w:val="left" w:pos="1985"/>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Jei bet kuri šios Sutarties nuostata teisės aktų nustatyta tvarka tampa ar pripažįstama visiškai ar iš dalies negaliojančia, tai neturi įtakos kitų Sutarties nuostatų galiojimui.</w:t>
      </w:r>
    </w:p>
    <w:p w14:paraId="32A890A1" w14:textId="77777777" w:rsidR="00893A92" w:rsidRPr="00A8645E" w:rsidRDefault="00893A92" w:rsidP="00893A92">
      <w:pPr>
        <w:widowControl w:val="0"/>
        <w:numPr>
          <w:ilvl w:val="1"/>
          <w:numId w:val="14"/>
        </w:numPr>
        <w:tabs>
          <w:tab w:val="left" w:pos="567"/>
          <w:tab w:val="left" w:pos="851"/>
          <w:tab w:val="left" w:pos="1418"/>
          <w:tab w:val="left" w:pos="1560"/>
          <w:tab w:val="left" w:pos="1843"/>
          <w:tab w:val="left" w:pos="1985"/>
        </w:tabs>
        <w:autoSpaceDE w:val="0"/>
        <w:autoSpaceDN w:val="0"/>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Asmenys, atsakingi už Sutarties vykdymą: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1"/>
        <w:gridCol w:w="3670"/>
        <w:gridCol w:w="3707"/>
      </w:tblGrid>
      <w:tr w:rsidR="00893A92" w:rsidRPr="00A8645E" w14:paraId="3C263FDA" w14:textId="77777777" w:rsidTr="000146B0">
        <w:tc>
          <w:tcPr>
            <w:tcW w:w="1169" w:type="pct"/>
          </w:tcPr>
          <w:p w14:paraId="07C14A8E" w14:textId="77777777" w:rsidR="00893A92" w:rsidRPr="00A8645E" w:rsidRDefault="00893A92" w:rsidP="000146B0">
            <w:pPr>
              <w:spacing w:after="0" w:line="240" w:lineRule="auto"/>
              <w:ind w:firstLine="567"/>
              <w:rPr>
                <w:rFonts w:ascii="Times New Roman" w:hAnsi="Times New Roman" w:cs="Times New Roman"/>
                <w:b/>
                <w:sz w:val="24"/>
                <w:szCs w:val="24"/>
              </w:rPr>
            </w:pPr>
          </w:p>
        </w:tc>
        <w:tc>
          <w:tcPr>
            <w:tcW w:w="1906" w:type="pct"/>
          </w:tcPr>
          <w:p w14:paraId="1D55E9CD" w14:textId="77777777" w:rsidR="00893A92" w:rsidRPr="00A8645E" w:rsidRDefault="00893A92" w:rsidP="000146B0">
            <w:pPr>
              <w:spacing w:after="0" w:line="240" w:lineRule="auto"/>
              <w:ind w:firstLine="567"/>
              <w:rPr>
                <w:rFonts w:ascii="Times New Roman" w:hAnsi="Times New Roman" w:cs="Times New Roman"/>
                <w:b/>
                <w:sz w:val="24"/>
                <w:szCs w:val="24"/>
              </w:rPr>
            </w:pPr>
            <w:r w:rsidRPr="00A8645E">
              <w:rPr>
                <w:rFonts w:ascii="Times New Roman" w:hAnsi="Times New Roman" w:cs="Times New Roman"/>
                <w:b/>
                <w:sz w:val="24"/>
                <w:szCs w:val="24"/>
              </w:rPr>
              <w:t>Užsakovo atstovas</w:t>
            </w:r>
          </w:p>
        </w:tc>
        <w:tc>
          <w:tcPr>
            <w:tcW w:w="1925" w:type="pct"/>
          </w:tcPr>
          <w:p w14:paraId="03F72A81" w14:textId="77777777" w:rsidR="00893A92" w:rsidRPr="00A8645E" w:rsidRDefault="00893A92" w:rsidP="000146B0">
            <w:pPr>
              <w:spacing w:after="0" w:line="240" w:lineRule="auto"/>
              <w:ind w:firstLine="567"/>
              <w:rPr>
                <w:rFonts w:ascii="Times New Roman" w:hAnsi="Times New Roman" w:cs="Times New Roman"/>
                <w:b/>
                <w:sz w:val="24"/>
                <w:szCs w:val="24"/>
              </w:rPr>
            </w:pPr>
            <w:r w:rsidRPr="00A8645E">
              <w:rPr>
                <w:rFonts w:ascii="Times New Roman" w:hAnsi="Times New Roman" w:cs="Times New Roman"/>
                <w:b/>
                <w:sz w:val="24"/>
                <w:szCs w:val="24"/>
              </w:rPr>
              <w:t>Rangovo atstovas</w:t>
            </w:r>
          </w:p>
        </w:tc>
      </w:tr>
      <w:tr w:rsidR="00893A92" w:rsidRPr="00A8645E" w14:paraId="319C14B9" w14:textId="77777777" w:rsidTr="000146B0">
        <w:trPr>
          <w:trHeight w:val="244"/>
        </w:trPr>
        <w:tc>
          <w:tcPr>
            <w:tcW w:w="1169" w:type="pct"/>
          </w:tcPr>
          <w:p w14:paraId="226C4F63" w14:textId="77777777" w:rsidR="00893A92" w:rsidRPr="00A8645E" w:rsidRDefault="00893A92" w:rsidP="000146B0">
            <w:pPr>
              <w:spacing w:after="0" w:line="240" w:lineRule="auto"/>
              <w:ind w:firstLine="22"/>
              <w:rPr>
                <w:rFonts w:ascii="Times New Roman" w:hAnsi="Times New Roman" w:cs="Times New Roman"/>
                <w:sz w:val="24"/>
                <w:szCs w:val="24"/>
              </w:rPr>
            </w:pPr>
            <w:r w:rsidRPr="00A8645E">
              <w:rPr>
                <w:rFonts w:ascii="Times New Roman" w:hAnsi="Times New Roman" w:cs="Times New Roman"/>
                <w:sz w:val="24"/>
                <w:szCs w:val="24"/>
              </w:rPr>
              <w:t>Pareigos, vardas, pavardė</w:t>
            </w:r>
          </w:p>
        </w:tc>
        <w:tc>
          <w:tcPr>
            <w:tcW w:w="1906" w:type="pct"/>
          </w:tcPr>
          <w:p w14:paraId="302E3D7E" w14:textId="77777777" w:rsidR="00893A92" w:rsidRPr="00A8645E" w:rsidRDefault="00893A92" w:rsidP="000146B0">
            <w:pPr>
              <w:spacing w:after="0"/>
              <w:jc w:val="both"/>
              <w:rPr>
                <w:rFonts w:ascii="Times New Roman" w:hAnsi="Times New Roman" w:cs="Times New Roman"/>
                <w:sz w:val="24"/>
                <w:szCs w:val="24"/>
              </w:rPr>
            </w:pPr>
            <w:r w:rsidRPr="00A8645E">
              <w:rPr>
                <w:rFonts w:ascii="Times New Roman" w:hAnsi="Times New Roman" w:cs="Times New Roman"/>
                <w:sz w:val="24"/>
                <w:szCs w:val="24"/>
              </w:rPr>
              <w:t>Strateginio planavimo ir investicijų skyrius vyriausioji specialistė</w:t>
            </w:r>
          </w:p>
          <w:p w14:paraId="78F9CAE9" w14:textId="77777777" w:rsidR="00893A92" w:rsidRPr="00A8645E" w:rsidRDefault="00893A92" w:rsidP="000146B0">
            <w:pPr>
              <w:spacing w:after="0"/>
              <w:jc w:val="both"/>
              <w:rPr>
                <w:rFonts w:ascii="Times New Roman" w:hAnsi="Times New Roman" w:cs="Times New Roman"/>
                <w:sz w:val="24"/>
                <w:szCs w:val="24"/>
              </w:rPr>
            </w:pPr>
            <w:r w:rsidRPr="00A8645E">
              <w:rPr>
                <w:rFonts w:ascii="Times New Roman" w:hAnsi="Times New Roman" w:cs="Times New Roman"/>
                <w:sz w:val="24"/>
                <w:szCs w:val="24"/>
              </w:rPr>
              <w:t>Karolina Norbutaitė</w:t>
            </w:r>
          </w:p>
        </w:tc>
        <w:tc>
          <w:tcPr>
            <w:tcW w:w="1925" w:type="pct"/>
          </w:tcPr>
          <w:p w14:paraId="21EA3911" w14:textId="77777777" w:rsidR="00893A92" w:rsidRPr="00A8645E" w:rsidRDefault="00893A92" w:rsidP="000146B0">
            <w:pPr>
              <w:spacing w:after="0" w:line="240" w:lineRule="auto"/>
              <w:ind w:firstLine="567"/>
              <w:rPr>
                <w:rFonts w:ascii="Times New Roman" w:hAnsi="Times New Roman" w:cs="Times New Roman"/>
                <w:sz w:val="24"/>
                <w:szCs w:val="24"/>
              </w:rPr>
            </w:pPr>
          </w:p>
        </w:tc>
      </w:tr>
      <w:tr w:rsidR="00893A92" w:rsidRPr="00A8645E" w14:paraId="055E4DF9" w14:textId="77777777" w:rsidTr="000146B0">
        <w:tc>
          <w:tcPr>
            <w:tcW w:w="1169" w:type="pct"/>
          </w:tcPr>
          <w:p w14:paraId="4BD3C4FD" w14:textId="77777777" w:rsidR="00893A92" w:rsidRPr="00A8645E" w:rsidRDefault="00893A92" w:rsidP="000146B0">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Adresas</w:t>
            </w:r>
          </w:p>
        </w:tc>
        <w:tc>
          <w:tcPr>
            <w:tcW w:w="1906" w:type="pct"/>
          </w:tcPr>
          <w:p w14:paraId="1638F834" w14:textId="77777777" w:rsidR="00893A92" w:rsidRPr="00A8645E" w:rsidRDefault="00893A92" w:rsidP="000146B0">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Laisvės g. 8, Mažeikiai.</w:t>
            </w:r>
          </w:p>
        </w:tc>
        <w:tc>
          <w:tcPr>
            <w:tcW w:w="1925" w:type="pct"/>
          </w:tcPr>
          <w:p w14:paraId="229691A6" w14:textId="77777777" w:rsidR="00893A92" w:rsidRPr="00A8645E" w:rsidRDefault="00893A92" w:rsidP="000146B0">
            <w:pPr>
              <w:spacing w:after="0" w:line="240" w:lineRule="auto"/>
              <w:ind w:firstLine="567"/>
              <w:rPr>
                <w:rFonts w:ascii="Times New Roman" w:hAnsi="Times New Roman" w:cs="Times New Roman"/>
                <w:iCs/>
                <w:sz w:val="24"/>
                <w:szCs w:val="24"/>
              </w:rPr>
            </w:pPr>
          </w:p>
        </w:tc>
      </w:tr>
      <w:tr w:rsidR="00893A92" w:rsidRPr="00A8645E" w14:paraId="39EBBAEC" w14:textId="77777777" w:rsidTr="000146B0">
        <w:tc>
          <w:tcPr>
            <w:tcW w:w="1169" w:type="pct"/>
          </w:tcPr>
          <w:p w14:paraId="0DE1F392" w14:textId="77777777" w:rsidR="00893A92" w:rsidRPr="00A8645E" w:rsidRDefault="00893A92" w:rsidP="000146B0">
            <w:pPr>
              <w:spacing w:after="0" w:line="240" w:lineRule="auto"/>
              <w:ind w:firstLine="22"/>
              <w:rPr>
                <w:rFonts w:ascii="Times New Roman" w:hAnsi="Times New Roman" w:cs="Times New Roman"/>
                <w:sz w:val="24"/>
                <w:szCs w:val="24"/>
              </w:rPr>
            </w:pPr>
            <w:r w:rsidRPr="00A8645E">
              <w:rPr>
                <w:rFonts w:ascii="Times New Roman" w:hAnsi="Times New Roman" w:cs="Times New Roman"/>
                <w:sz w:val="24"/>
                <w:szCs w:val="24"/>
              </w:rPr>
              <w:t>Telefonas, faksas</w:t>
            </w:r>
          </w:p>
        </w:tc>
        <w:tc>
          <w:tcPr>
            <w:tcW w:w="1906" w:type="pct"/>
          </w:tcPr>
          <w:p w14:paraId="3049DEAA" w14:textId="77777777" w:rsidR="00893A92" w:rsidRPr="00A8645E" w:rsidRDefault="00893A92" w:rsidP="000146B0">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0 660 79872; 0 443 90 605</w:t>
            </w:r>
          </w:p>
        </w:tc>
        <w:tc>
          <w:tcPr>
            <w:tcW w:w="1925" w:type="pct"/>
          </w:tcPr>
          <w:p w14:paraId="1CEFE332" w14:textId="77777777" w:rsidR="00893A92" w:rsidRPr="00A8645E" w:rsidRDefault="00893A92" w:rsidP="000146B0">
            <w:pPr>
              <w:suppressAutoHyphens/>
              <w:spacing w:after="0" w:line="240" w:lineRule="auto"/>
              <w:ind w:firstLine="567"/>
              <w:rPr>
                <w:rFonts w:ascii="Times New Roman" w:eastAsia="Times New Roman" w:hAnsi="Times New Roman" w:cs="Times New Roman"/>
                <w:sz w:val="24"/>
                <w:szCs w:val="24"/>
                <w:lang w:eastAsia="ar-SA"/>
              </w:rPr>
            </w:pPr>
          </w:p>
        </w:tc>
      </w:tr>
      <w:tr w:rsidR="00893A92" w:rsidRPr="00A8645E" w14:paraId="52603E9F" w14:textId="77777777" w:rsidTr="000146B0">
        <w:tc>
          <w:tcPr>
            <w:tcW w:w="1169" w:type="pct"/>
          </w:tcPr>
          <w:p w14:paraId="236ECDB2" w14:textId="77777777" w:rsidR="00893A92" w:rsidRPr="00A8645E" w:rsidRDefault="00893A92" w:rsidP="000146B0">
            <w:pPr>
              <w:spacing w:after="0" w:line="240" w:lineRule="auto"/>
              <w:ind w:firstLine="22"/>
              <w:rPr>
                <w:rFonts w:ascii="Times New Roman" w:hAnsi="Times New Roman" w:cs="Times New Roman"/>
                <w:sz w:val="24"/>
                <w:szCs w:val="24"/>
              </w:rPr>
            </w:pPr>
            <w:r w:rsidRPr="00A8645E">
              <w:rPr>
                <w:rFonts w:ascii="Times New Roman" w:hAnsi="Times New Roman" w:cs="Times New Roman"/>
                <w:sz w:val="24"/>
                <w:szCs w:val="24"/>
              </w:rPr>
              <w:t>El. paštas</w:t>
            </w:r>
          </w:p>
        </w:tc>
        <w:tc>
          <w:tcPr>
            <w:tcW w:w="1906" w:type="pct"/>
          </w:tcPr>
          <w:p w14:paraId="6CD5F6F5" w14:textId="77777777" w:rsidR="00893A92" w:rsidRPr="00A8645E" w:rsidRDefault="00893A92" w:rsidP="000146B0">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karolina.norbutaite@mazeikiai.lt</w:t>
            </w:r>
          </w:p>
        </w:tc>
        <w:tc>
          <w:tcPr>
            <w:tcW w:w="1925" w:type="pct"/>
          </w:tcPr>
          <w:p w14:paraId="67701847" w14:textId="77777777" w:rsidR="00893A92" w:rsidRPr="00A8645E" w:rsidRDefault="00893A92" w:rsidP="000146B0">
            <w:pPr>
              <w:spacing w:after="0" w:line="240" w:lineRule="auto"/>
              <w:ind w:firstLine="567"/>
              <w:rPr>
                <w:rFonts w:ascii="Times New Roman" w:hAnsi="Times New Roman" w:cs="Times New Roman"/>
                <w:sz w:val="24"/>
                <w:szCs w:val="24"/>
              </w:rPr>
            </w:pPr>
          </w:p>
        </w:tc>
      </w:tr>
    </w:tbl>
    <w:p w14:paraId="514F4A01" w14:textId="77777777" w:rsidR="00893A92" w:rsidRPr="00A8645E" w:rsidRDefault="00893A92" w:rsidP="00893A92">
      <w:pPr>
        <w:numPr>
          <w:ilvl w:val="1"/>
          <w:numId w:val="14"/>
        </w:numPr>
        <w:tabs>
          <w:tab w:val="left" w:pos="851"/>
          <w:tab w:val="left" w:pos="1418"/>
          <w:tab w:val="left" w:pos="1560"/>
          <w:tab w:val="left" w:pos="1843"/>
          <w:tab w:val="left" w:pos="2127"/>
        </w:tabs>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 xml:space="preserve">Asmenų, atsakingų už Sutarties vykdymą, keitimas atliekamas raštu pranešant kitai Šaliai naujai paskirto asmens, atsakingo už Sutarties vykdymą, kontaktinius duomenis. Atitinkamos </w:t>
      </w:r>
      <w:r w:rsidRPr="00A8645E">
        <w:rPr>
          <w:rFonts w:ascii="Times New Roman" w:hAnsi="Times New Roman" w:cs="Times New Roman"/>
          <w:sz w:val="24"/>
          <w:szCs w:val="24"/>
        </w:rPr>
        <w:lastRenderedPageBreak/>
        <w:t xml:space="preserve">Šalies naujai paskirtas už Sutarties vykdymą atsakingas asmuo iš Sutarties kylančias teises ir pareigas pradeda vykdyti nuo pranešimo išsiuntimo kitai Šaliai dienos. </w:t>
      </w:r>
    </w:p>
    <w:p w14:paraId="69D6E5F2" w14:textId="77777777" w:rsidR="00893A92" w:rsidRPr="00A8645E" w:rsidRDefault="00893A92" w:rsidP="00893A92">
      <w:pPr>
        <w:numPr>
          <w:ilvl w:val="1"/>
          <w:numId w:val="14"/>
        </w:numPr>
        <w:tabs>
          <w:tab w:val="left" w:pos="851"/>
          <w:tab w:val="left" w:pos="1418"/>
          <w:tab w:val="left" w:pos="1560"/>
          <w:tab w:val="left" w:pos="1843"/>
          <w:tab w:val="left" w:pos="2127"/>
        </w:tabs>
        <w:spacing w:after="0" w:line="240" w:lineRule="auto"/>
        <w:ind w:left="0"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Už Sutarties ir jos pakeitimų paskelbimą atsakingas Užsakovo paskirtas Viešųjų pirkimų skyriaus specialistas.</w:t>
      </w:r>
    </w:p>
    <w:p w14:paraId="74407018" w14:textId="77777777" w:rsidR="00893A92" w:rsidRPr="00A8645E" w:rsidRDefault="00893A92" w:rsidP="00893A92">
      <w:pPr>
        <w:numPr>
          <w:ilvl w:val="1"/>
          <w:numId w:val="14"/>
        </w:numPr>
        <w:tabs>
          <w:tab w:val="left" w:pos="851"/>
          <w:tab w:val="left" w:pos="1418"/>
          <w:tab w:val="left" w:pos="1560"/>
          <w:tab w:val="left" w:pos="1843"/>
          <w:tab w:val="left" w:pos="2127"/>
        </w:tabs>
        <w:spacing w:after="0" w:line="240" w:lineRule="auto"/>
        <w:ind w:left="0" w:right="-1" w:firstLine="709"/>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Ši Sutartis sudaryta 2 (dviem) egzemplioriais lietuvių kalba, turinčiais vienodą juridinę galią, po vieną egzempliorių kiekvienai Šaliai.</w:t>
      </w:r>
      <w:r w:rsidRPr="00A8645E">
        <w:rPr>
          <w:rFonts w:ascii="Times New Roman" w:hAnsi="Times New Roman" w:cs="Times New Roman"/>
          <w:sz w:val="24"/>
          <w:szCs w:val="24"/>
          <w:lang w:eastAsia="x-none"/>
        </w:rPr>
        <w:t xml:space="preserve"> Sutartis gali būti sudaroma ir pasirašant elektronine forma (kvalifikuotu elektroniniu parašu). Sutartis sudaryta elektronine forma prilyginama rašytinei formai.</w:t>
      </w:r>
      <w:r w:rsidRPr="00A8645E">
        <w:rPr>
          <w:rFonts w:ascii="Times New Roman" w:hAnsi="Times New Roman" w:cs="Times New Roman"/>
          <w:bCs/>
          <w:sz w:val="24"/>
          <w:szCs w:val="24"/>
        </w:rPr>
        <w:t xml:space="preserve"> </w:t>
      </w:r>
    </w:p>
    <w:p w14:paraId="67193A3C" w14:textId="77777777" w:rsidR="00893A92" w:rsidRPr="00A8645E" w:rsidRDefault="00893A92" w:rsidP="00893A92">
      <w:pPr>
        <w:numPr>
          <w:ilvl w:val="1"/>
          <w:numId w:val="14"/>
        </w:numPr>
        <w:tabs>
          <w:tab w:val="left" w:pos="851"/>
          <w:tab w:val="left" w:pos="1418"/>
          <w:tab w:val="left" w:pos="1560"/>
          <w:tab w:val="left" w:pos="1843"/>
          <w:tab w:val="left" w:pos="2127"/>
        </w:tabs>
        <w:spacing w:after="0" w:line="240" w:lineRule="auto"/>
        <w:ind w:left="0" w:right="-1" w:firstLine="709"/>
        <w:contextualSpacing/>
        <w:jc w:val="both"/>
        <w:rPr>
          <w:rFonts w:ascii="Times New Roman" w:hAnsi="Times New Roman" w:cs="Times New Roman"/>
          <w:sz w:val="24"/>
          <w:szCs w:val="24"/>
        </w:rPr>
      </w:pPr>
      <w:r w:rsidRPr="00A8645E">
        <w:rPr>
          <w:rFonts w:ascii="Times New Roman" w:hAnsi="Times New Roman" w:cs="Times New Roman"/>
          <w:sz w:val="24"/>
          <w:szCs w:val="24"/>
        </w:rPr>
        <w:t>Sutartis yra Sutarties Šalių perskaityta, jų suprasta ir jos autentiškumas patvirtintas Šalių tinkamus įgaliojimus turinčių asmenų parašais.</w:t>
      </w:r>
    </w:p>
    <w:p w14:paraId="4DDBF0D4" w14:textId="77777777" w:rsidR="00893A92" w:rsidRPr="00A8645E" w:rsidRDefault="00893A92" w:rsidP="00893A92">
      <w:pPr>
        <w:widowControl w:val="0"/>
        <w:tabs>
          <w:tab w:val="left" w:pos="993"/>
        </w:tabs>
        <w:autoSpaceDE w:val="0"/>
        <w:autoSpaceDN w:val="0"/>
        <w:spacing w:before="120" w:after="120"/>
        <w:ind w:left="426"/>
        <w:contextualSpacing/>
        <w:rPr>
          <w:rFonts w:ascii="Times New Roman" w:hAnsi="Times New Roman" w:cs="Times New Roman"/>
          <w:b/>
          <w:sz w:val="24"/>
          <w:szCs w:val="24"/>
        </w:rPr>
      </w:pPr>
    </w:p>
    <w:p w14:paraId="09B2D77A" w14:textId="77777777" w:rsidR="00893A92" w:rsidRPr="00A8645E" w:rsidRDefault="00893A92" w:rsidP="00893A92">
      <w:pPr>
        <w:widowControl w:val="0"/>
        <w:numPr>
          <w:ilvl w:val="0"/>
          <w:numId w:val="14"/>
        </w:numPr>
        <w:tabs>
          <w:tab w:val="left" w:pos="993"/>
        </w:tabs>
        <w:autoSpaceDE w:val="0"/>
        <w:autoSpaceDN w:val="0"/>
        <w:spacing w:before="120" w:after="120" w:line="240" w:lineRule="auto"/>
        <w:ind w:firstLine="426"/>
        <w:contextualSpacing/>
        <w:jc w:val="center"/>
        <w:rPr>
          <w:rFonts w:ascii="Times New Roman" w:hAnsi="Times New Roman" w:cs="Times New Roman"/>
          <w:b/>
          <w:sz w:val="24"/>
          <w:szCs w:val="24"/>
        </w:rPr>
      </w:pPr>
      <w:r w:rsidRPr="00A8645E">
        <w:rPr>
          <w:rFonts w:ascii="Times New Roman" w:hAnsi="Times New Roman" w:cs="Times New Roman"/>
          <w:b/>
          <w:sz w:val="24"/>
          <w:szCs w:val="24"/>
        </w:rPr>
        <w:t>SUTARTIES PRIEDAI</w:t>
      </w:r>
    </w:p>
    <w:p w14:paraId="2D010A5C" w14:textId="77777777" w:rsidR="00893A92" w:rsidRPr="00A8645E" w:rsidRDefault="00893A92" w:rsidP="00893A92">
      <w:pPr>
        <w:widowControl w:val="0"/>
        <w:tabs>
          <w:tab w:val="left" w:pos="993"/>
        </w:tabs>
        <w:autoSpaceDE w:val="0"/>
        <w:autoSpaceDN w:val="0"/>
        <w:spacing w:before="120" w:after="120"/>
        <w:ind w:left="426"/>
        <w:contextualSpacing/>
        <w:rPr>
          <w:rFonts w:ascii="Times New Roman" w:hAnsi="Times New Roman" w:cs="Times New Roman"/>
          <w:b/>
          <w:sz w:val="24"/>
          <w:szCs w:val="24"/>
        </w:rPr>
      </w:pPr>
    </w:p>
    <w:p w14:paraId="1BF73740" w14:textId="77777777" w:rsidR="00893A92" w:rsidRPr="00A8645E" w:rsidRDefault="00893A92" w:rsidP="00893A92">
      <w:pPr>
        <w:widowControl w:val="0"/>
        <w:numPr>
          <w:ilvl w:val="1"/>
          <w:numId w:val="14"/>
        </w:numPr>
        <w:tabs>
          <w:tab w:val="left" w:pos="993"/>
          <w:tab w:val="left" w:pos="1418"/>
        </w:tabs>
        <w:autoSpaceDE w:val="0"/>
        <w:autoSpaceDN w:val="0"/>
        <w:spacing w:after="0" w:line="240" w:lineRule="auto"/>
        <w:ind w:hanging="164"/>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1 priedas – Techninė specifikacija.</w:t>
      </w:r>
    </w:p>
    <w:p w14:paraId="760F6531" w14:textId="77777777" w:rsidR="00893A92" w:rsidRPr="00A8645E" w:rsidRDefault="00893A92" w:rsidP="00893A92">
      <w:pPr>
        <w:widowControl w:val="0"/>
        <w:numPr>
          <w:ilvl w:val="1"/>
          <w:numId w:val="14"/>
        </w:numPr>
        <w:tabs>
          <w:tab w:val="left" w:pos="993"/>
          <w:tab w:val="left" w:pos="1418"/>
        </w:tabs>
        <w:autoSpaceDE w:val="0"/>
        <w:autoSpaceDN w:val="0"/>
        <w:spacing w:after="0" w:line="240" w:lineRule="auto"/>
        <w:ind w:hanging="164"/>
        <w:contextualSpacing/>
        <w:jc w:val="both"/>
        <w:rPr>
          <w:rFonts w:ascii="Times New Roman" w:hAnsi="Times New Roman" w:cs="Times New Roman"/>
          <w:bCs/>
          <w:sz w:val="24"/>
          <w:szCs w:val="24"/>
        </w:rPr>
      </w:pPr>
      <w:r w:rsidRPr="00A8645E">
        <w:rPr>
          <w:rFonts w:ascii="Times New Roman" w:hAnsi="Times New Roman" w:cs="Times New Roman"/>
          <w:bCs/>
          <w:sz w:val="24"/>
          <w:szCs w:val="24"/>
        </w:rPr>
        <w:t>2 priedas – Rangovo pasiūlymas su lokalin</w:t>
      </w:r>
      <w:r>
        <w:rPr>
          <w:rFonts w:ascii="Times New Roman" w:hAnsi="Times New Roman" w:cs="Times New Roman"/>
          <w:bCs/>
          <w:sz w:val="24"/>
          <w:szCs w:val="24"/>
        </w:rPr>
        <w:t>ėmis</w:t>
      </w:r>
      <w:r w:rsidRPr="00A8645E">
        <w:rPr>
          <w:rFonts w:ascii="Times New Roman" w:hAnsi="Times New Roman" w:cs="Times New Roman"/>
          <w:bCs/>
          <w:sz w:val="24"/>
          <w:szCs w:val="24"/>
        </w:rPr>
        <w:t xml:space="preserve"> sąmat</w:t>
      </w:r>
      <w:r>
        <w:rPr>
          <w:rFonts w:ascii="Times New Roman" w:hAnsi="Times New Roman" w:cs="Times New Roman"/>
          <w:bCs/>
          <w:sz w:val="24"/>
          <w:szCs w:val="24"/>
        </w:rPr>
        <w:t>omis</w:t>
      </w:r>
      <w:r w:rsidRPr="00A8645E">
        <w:rPr>
          <w:rFonts w:ascii="Times New Roman" w:hAnsi="Times New Roman" w:cs="Times New Roman"/>
          <w:bCs/>
          <w:sz w:val="24"/>
          <w:szCs w:val="24"/>
        </w:rPr>
        <w:t>.</w:t>
      </w:r>
    </w:p>
    <w:p w14:paraId="47AA0BED" w14:textId="77777777" w:rsidR="00893A92" w:rsidRPr="00A8645E" w:rsidRDefault="00893A92" w:rsidP="00893A92">
      <w:pPr>
        <w:widowControl w:val="0"/>
        <w:tabs>
          <w:tab w:val="left" w:pos="993"/>
          <w:tab w:val="left" w:pos="1276"/>
          <w:tab w:val="left" w:pos="1418"/>
        </w:tabs>
        <w:autoSpaceDE w:val="0"/>
        <w:autoSpaceDN w:val="0"/>
        <w:ind w:left="1637"/>
        <w:contextualSpacing/>
        <w:rPr>
          <w:rFonts w:ascii="Times New Roman" w:hAnsi="Times New Roman" w:cs="Times New Roman"/>
          <w:bCs/>
          <w:sz w:val="24"/>
          <w:szCs w:val="24"/>
        </w:rPr>
      </w:pPr>
    </w:p>
    <w:p w14:paraId="61985824" w14:textId="77777777" w:rsidR="00893A92" w:rsidRPr="00A8645E" w:rsidRDefault="00893A92" w:rsidP="00893A92">
      <w:pPr>
        <w:tabs>
          <w:tab w:val="left" w:pos="750"/>
          <w:tab w:val="left" w:pos="993"/>
          <w:tab w:val="left" w:pos="1276"/>
          <w:tab w:val="center" w:pos="4860"/>
        </w:tabs>
        <w:ind w:firstLine="851"/>
        <w:contextualSpacing/>
        <w:rPr>
          <w:rFonts w:ascii="Times New Roman" w:hAnsi="Times New Roman" w:cs="Times New Roman"/>
          <w:bCs/>
          <w:sz w:val="24"/>
          <w:szCs w:val="24"/>
        </w:rPr>
      </w:pPr>
    </w:p>
    <w:p w14:paraId="2C7A3D23" w14:textId="77777777" w:rsidR="00893A92" w:rsidRPr="00A8645E" w:rsidRDefault="00893A92" w:rsidP="00893A92">
      <w:pPr>
        <w:numPr>
          <w:ilvl w:val="0"/>
          <w:numId w:val="14"/>
        </w:numPr>
        <w:tabs>
          <w:tab w:val="left" w:pos="750"/>
          <w:tab w:val="center" w:pos="4860"/>
        </w:tabs>
        <w:spacing w:before="120" w:after="120" w:line="240" w:lineRule="auto"/>
        <w:contextualSpacing/>
        <w:jc w:val="center"/>
        <w:rPr>
          <w:rFonts w:ascii="Times New Roman" w:hAnsi="Times New Roman" w:cs="Times New Roman"/>
          <w:b/>
          <w:sz w:val="24"/>
          <w:szCs w:val="24"/>
        </w:rPr>
      </w:pPr>
      <w:r w:rsidRPr="00A8645E">
        <w:rPr>
          <w:rFonts w:ascii="Times New Roman" w:hAnsi="Times New Roman" w:cs="Times New Roman"/>
          <w:b/>
          <w:sz w:val="24"/>
          <w:szCs w:val="24"/>
        </w:rPr>
        <w:t>ŠALIŲ REKVIZITAI IR PARAŠAI</w:t>
      </w:r>
    </w:p>
    <w:p w14:paraId="68883C4F" w14:textId="77777777" w:rsidR="00893A92" w:rsidRPr="00A8645E" w:rsidRDefault="00893A92" w:rsidP="00893A92">
      <w:pPr>
        <w:tabs>
          <w:tab w:val="left" w:pos="750"/>
          <w:tab w:val="center" w:pos="4860"/>
        </w:tabs>
        <w:spacing w:before="120" w:after="120" w:line="240" w:lineRule="auto"/>
        <w:contextualSpacing/>
        <w:jc w:val="center"/>
        <w:rPr>
          <w:rFonts w:ascii="Times New Roman" w:eastAsia="Times New Roman" w:hAnsi="Times New Roman" w:cs="Times New Roman"/>
          <w:b/>
          <w:sz w:val="24"/>
          <w:szCs w:val="24"/>
        </w:rPr>
      </w:pPr>
    </w:p>
    <w:p w14:paraId="4D7E7F4F" w14:textId="77777777" w:rsidR="00893A92" w:rsidRPr="00A8645E" w:rsidRDefault="00893A92" w:rsidP="00893A92">
      <w:pPr>
        <w:keepNext/>
        <w:keepLines/>
        <w:spacing w:after="0" w:line="240" w:lineRule="auto"/>
        <w:outlineLvl w:val="2"/>
        <w:rPr>
          <w:rFonts w:ascii="Times New Roman" w:eastAsiaTheme="majorEastAsia" w:hAnsi="Times New Roman" w:cs="Times New Roman"/>
          <w:b/>
          <w:bCs/>
          <w:sz w:val="24"/>
          <w:szCs w:val="24"/>
        </w:rPr>
      </w:pPr>
      <w:bookmarkStart w:id="14" w:name="_Toc233636694"/>
      <w:bookmarkStart w:id="15" w:name="_Toc233795111"/>
      <w:r w:rsidRPr="00A8645E">
        <w:rPr>
          <w:rFonts w:ascii="Times New Roman" w:eastAsiaTheme="majorEastAsia" w:hAnsi="Times New Roman" w:cs="Times New Roman"/>
          <w:b/>
          <w:bCs/>
          <w:sz w:val="24"/>
          <w:szCs w:val="24"/>
        </w:rPr>
        <w:t xml:space="preserve">UŽSAKOVAS </w:t>
      </w:r>
      <w:r w:rsidRPr="00A8645E">
        <w:rPr>
          <w:rFonts w:ascii="Times New Roman" w:eastAsiaTheme="majorEastAsia" w:hAnsi="Times New Roman" w:cs="Times New Roman"/>
          <w:b/>
          <w:bCs/>
          <w:sz w:val="24"/>
          <w:szCs w:val="24"/>
        </w:rPr>
        <w:tab/>
      </w:r>
      <w:r w:rsidRPr="00A8645E">
        <w:rPr>
          <w:rFonts w:ascii="Times New Roman" w:eastAsiaTheme="majorEastAsia" w:hAnsi="Times New Roman" w:cs="Times New Roman"/>
          <w:b/>
          <w:bCs/>
          <w:sz w:val="24"/>
          <w:szCs w:val="24"/>
        </w:rPr>
        <w:tab/>
      </w:r>
      <w:r w:rsidRPr="00A8645E">
        <w:rPr>
          <w:rFonts w:ascii="Times New Roman" w:eastAsiaTheme="majorEastAsia" w:hAnsi="Times New Roman" w:cs="Times New Roman"/>
          <w:b/>
          <w:bCs/>
          <w:sz w:val="24"/>
          <w:szCs w:val="24"/>
        </w:rPr>
        <w:tab/>
      </w:r>
      <w:r w:rsidRPr="00A8645E">
        <w:rPr>
          <w:rFonts w:ascii="Times New Roman" w:eastAsiaTheme="majorEastAsia" w:hAnsi="Times New Roman" w:cs="Times New Roman"/>
          <w:b/>
          <w:bCs/>
          <w:sz w:val="24"/>
          <w:szCs w:val="24"/>
        </w:rPr>
        <w:tab/>
        <w:t>RANGOVAS</w:t>
      </w:r>
      <w:bookmarkEnd w:id="14"/>
      <w:bookmarkEnd w:id="15"/>
    </w:p>
    <w:p w14:paraId="08E6E706" w14:textId="77777777" w:rsidR="00893A92" w:rsidRPr="00A8645E" w:rsidRDefault="00893A92" w:rsidP="00893A92">
      <w:pPr>
        <w:rPr>
          <w:rFonts w:ascii="Times New Roman" w:hAnsi="Times New Roman" w:cs="Times New Roman"/>
          <w:sz w:val="24"/>
          <w:szCs w:val="24"/>
        </w:rPr>
      </w:pPr>
    </w:p>
    <w:p w14:paraId="1D39852F" w14:textId="77777777" w:rsidR="00893A92" w:rsidRPr="00A8645E" w:rsidRDefault="00893A92" w:rsidP="00893A92">
      <w:pPr>
        <w:spacing w:after="0" w:line="240" w:lineRule="auto"/>
        <w:rPr>
          <w:rFonts w:ascii="Times New Roman" w:hAnsi="Times New Roman" w:cs="Times New Roman"/>
          <w:b/>
          <w:sz w:val="24"/>
          <w:szCs w:val="24"/>
        </w:rPr>
      </w:pPr>
      <w:r w:rsidRPr="00A8645E">
        <w:rPr>
          <w:rFonts w:ascii="Times New Roman" w:hAnsi="Times New Roman" w:cs="Times New Roman"/>
          <w:b/>
          <w:sz w:val="24"/>
          <w:szCs w:val="24"/>
        </w:rPr>
        <w:t xml:space="preserve">Mažeikių rajono savivaldybės administracija    </w:t>
      </w:r>
      <w:r w:rsidRPr="00A8645E">
        <w:rPr>
          <w:rFonts w:ascii="Times New Roman" w:hAnsi="Times New Roman" w:cs="Times New Roman"/>
          <w:b/>
          <w:sz w:val="24"/>
          <w:szCs w:val="24"/>
        </w:rPr>
        <w:tab/>
      </w:r>
      <w:r w:rsidRPr="00A8645E">
        <w:rPr>
          <w:rFonts w:ascii="Times New Roman" w:hAnsi="Times New Roman" w:cs="Times New Roman"/>
          <w:b/>
          <w:sz w:val="24"/>
          <w:szCs w:val="24"/>
        </w:rPr>
        <w:tab/>
      </w:r>
    </w:p>
    <w:p w14:paraId="42B711CC" w14:textId="77777777" w:rsidR="00893A92" w:rsidRPr="00A8645E" w:rsidRDefault="00893A92" w:rsidP="00893A92">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Juridinio asmens kodas 167371234</w:t>
      </w:r>
      <w:r w:rsidRPr="00A8645E">
        <w:rPr>
          <w:rFonts w:ascii="Times New Roman" w:hAnsi="Times New Roman" w:cs="Times New Roman"/>
          <w:sz w:val="24"/>
          <w:szCs w:val="24"/>
        </w:rPr>
        <w:tab/>
      </w:r>
      <w:r w:rsidRPr="00A8645E">
        <w:rPr>
          <w:rFonts w:ascii="Times New Roman" w:hAnsi="Times New Roman" w:cs="Times New Roman"/>
          <w:sz w:val="24"/>
          <w:szCs w:val="24"/>
        </w:rPr>
        <w:tab/>
      </w:r>
    </w:p>
    <w:p w14:paraId="0432A205" w14:textId="77777777" w:rsidR="00893A92" w:rsidRPr="00A8645E" w:rsidRDefault="00893A92" w:rsidP="00893A92">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Ne PVM mokėtojas</w:t>
      </w:r>
      <w:r w:rsidRPr="00A8645E">
        <w:rPr>
          <w:rFonts w:ascii="Times New Roman" w:hAnsi="Times New Roman" w:cs="Times New Roman"/>
          <w:sz w:val="24"/>
          <w:szCs w:val="24"/>
        </w:rPr>
        <w:tab/>
      </w:r>
      <w:r w:rsidRPr="00A8645E">
        <w:rPr>
          <w:rFonts w:ascii="Times New Roman" w:hAnsi="Times New Roman" w:cs="Times New Roman"/>
          <w:sz w:val="24"/>
          <w:szCs w:val="24"/>
        </w:rPr>
        <w:tab/>
      </w:r>
      <w:r w:rsidRPr="00A8645E">
        <w:rPr>
          <w:rFonts w:ascii="Times New Roman" w:hAnsi="Times New Roman" w:cs="Times New Roman"/>
          <w:sz w:val="24"/>
          <w:szCs w:val="24"/>
        </w:rPr>
        <w:tab/>
        <w:t xml:space="preserve">                     </w:t>
      </w:r>
    </w:p>
    <w:p w14:paraId="257E444D" w14:textId="77777777" w:rsidR="00893A92" w:rsidRPr="00A8645E" w:rsidRDefault="00893A92" w:rsidP="00893A92">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Laisvės g. 8, 89213 Mažeikiai</w:t>
      </w:r>
      <w:r w:rsidRPr="00A8645E">
        <w:rPr>
          <w:rFonts w:ascii="Times New Roman" w:hAnsi="Times New Roman" w:cs="Times New Roman"/>
          <w:sz w:val="24"/>
          <w:szCs w:val="24"/>
        </w:rPr>
        <w:tab/>
      </w:r>
      <w:r w:rsidRPr="00A8645E">
        <w:rPr>
          <w:rFonts w:ascii="Times New Roman" w:hAnsi="Times New Roman" w:cs="Times New Roman"/>
          <w:sz w:val="24"/>
          <w:szCs w:val="24"/>
        </w:rPr>
        <w:tab/>
        <w:t xml:space="preserve">         </w:t>
      </w:r>
      <w:r w:rsidRPr="00A8645E">
        <w:rPr>
          <w:rFonts w:ascii="Times New Roman" w:hAnsi="Times New Roman" w:cs="Times New Roman"/>
          <w:sz w:val="24"/>
          <w:szCs w:val="24"/>
        </w:rPr>
        <w:tab/>
        <w:t xml:space="preserve"> </w:t>
      </w:r>
    </w:p>
    <w:p w14:paraId="780F176F" w14:textId="77777777" w:rsidR="00893A92" w:rsidRPr="00A8645E" w:rsidRDefault="00893A92" w:rsidP="00893A92">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Tel. (0 443) 98204</w:t>
      </w:r>
      <w:r w:rsidRPr="00A8645E">
        <w:rPr>
          <w:rFonts w:ascii="Times New Roman" w:hAnsi="Times New Roman" w:cs="Times New Roman"/>
          <w:sz w:val="24"/>
          <w:szCs w:val="24"/>
        </w:rPr>
        <w:tab/>
      </w:r>
      <w:r w:rsidRPr="00A8645E">
        <w:rPr>
          <w:rFonts w:ascii="Times New Roman" w:hAnsi="Times New Roman" w:cs="Times New Roman"/>
          <w:sz w:val="24"/>
          <w:szCs w:val="24"/>
        </w:rPr>
        <w:tab/>
      </w:r>
      <w:r w:rsidRPr="00A8645E">
        <w:rPr>
          <w:rFonts w:ascii="Times New Roman" w:hAnsi="Times New Roman" w:cs="Times New Roman"/>
          <w:sz w:val="24"/>
          <w:szCs w:val="24"/>
        </w:rPr>
        <w:tab/>
      </w:r>
      <w:r w:rsidRPr="00A8645E">
        <w:rPr>
          <w:rFonts w:ascii="Times New Roman" w:hAnsi="Times New Roman" w:cs="Times New Roman"/>
          <w:sz w:val="24"/>
          <w:szCs w:val="24"/>
        </w:rPr>
        <w:tab/>
        <w:t xml:space="preserve">         </w:t>
      </w:r>
      <w:r w:rsidRPr="00A8645E">
        <w:rPr>
          <w:rFonts w:ascii="Times New Roman" w:hAnsi="Times New Roman" w:cs="Times New Roman"/>
          <w:sz w:val="24"/>
          <w:szCs w:val="24"/>
        </w:rPr>
        <w:tab/>
      </w:r>
    </w:p>
    <w:p w14:paraId="7602F8E1" w14:textId="77777777" w:rsidR="00893A92" w:rsidRPr="00A8645E" w:rsidRDefault="00893A92" w:rsidP="00893A92">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 xml:space="preserve">El. paštas: administracija@mazeikiai.lt </w:t>
      </w:r>
      <w:r w:rsidRPr="00A8645E">
        <w:rPr>
          <w:rFonts w:ascii="Times New Roman" w:hAnsi="Times New Roman" w:cs="Times New Roman"/>
          <w:sz w:val="24"/>
          <w:szCs w:val="24"/>
        </w:rPr>
        <w:tab/>
      </w:r>
      <w:r w:rsidRPr="00A8645E">
        <w:rPr>
          <w:rFonts w:ascii="Times New Roman" w:hAnsi="Times New Roman" w:cs="Times New Roman"/>
          <w:sz w:val="24"/>
          <w:szCs w:val="24"/>
        </w:rPr>
        <w:tab/>
        <w:t xml:space="preserve">       </w:t>
      </w:r>
      <w:r w:rsidRPr="00A8645E">
        <w:rPr>
          <w:rFonts w:ascii="Times New Roman" w:hAnsi="Times New Roman" w:cs="Times New Roman"/>
          <w:sz w:val="24"/>
          <w:szCs w:val="24"/>
        </w:rPr>
        <w:tab/>
      </w:r>
      <w:r w:rsidRPr="00A8645E">
        <w:rPr>
          <w:rFonts w:ascii="Times New Roman" w:hAnsi="Times New Roman" w:cs="Times New Roman"/>
          <w:sz w:val="24"/>
          <w:szCs w:val="24"/>
        </w:rPr>
        <w:tab/>
      </w:r>
    </w:p>
    <w:p w14:paraId="6B12BDCE" w14:textId="77777777" w:rsidR="00893A92" w:rsidRPr="00A8645E" w:rsidRDefault="00893A92" w:rsidP="00893A92">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Sąskaitos Nr. LT834010040700010058</w:t>
      </w:r>
      <w:r w:rsidRPr="00A8645E">
        <w:rPr>
          <w:rFonts w:ascii="Times New Roman" w:hAnsi="Times New Roman" w:cs="Times New Roman"/>
          <w:sz w:val="24"/>
          <w:szCs w:val="24"/>
        </w:rPr>
        <w:tab/>
      </w:r>
      <w:r w:rsidRPr="00A8645E">
        <w:rPr>
          <w:rFonts w:ascii="Times New Roman" w:hAnsi="Times New Roman" w:cs="Times New Roman"/>
          <w:sz w:val="24"/>
          <w:szCs w:val="24"/>
        </w:rPr>
        <w:tab/>
      </w:r>
      <w:r w:rsidRPr="00A8645E">
        <w:rPr>
          <w:rFonts w:ascii="Times New Roman" w:hAnsi="Times New Roman" w:cs="Times New Roman"/>
          <w:sz w:val="24"/>
          <w:szCs w:val="24"/>
        </w:rPr>
        <w:tab/>
      </w:r>
    </w:p>
    <w:p w14:paraId="49088198" w14:textId="77777777" w:rsidR="00893A92" w:rsidRPr="00A8645E" w:rsidRDefault="00893A92" w:rsidP="00893A92">
      <w:pPr>
        <w:spacing w:after="0" w:line="240" w:lineRule="auto"/>
        <w:rPr>
          <w:rFonts w:ascii="Times New Roman" w:hAnsi="Times New Roman" w:cs="Times New Roman"/>
          <w:sz w:val="24"/>
          <w:szCs w:val="24"/>
        </w:rPr>
      </w:pPr>
      <w:proofErr w:type="spellStart"/>
      <w:r w:rsidRPr="00A8645E">
        <w:rPr>
          <w:rFonts w:ascii="Times New Roman" w:hAnsi="Times New Roman" w:cs="Times New Roman"/>
          <w:sz w:val="24"/>
          <w:szCs w:val="24"/>
        </w:rPr>
        <w:t>Luminor</w:t>
      </w:r>
      <w:proofErr w:type="spellEnd"/>
      <w:r w:rsidRPr="00A8645E">
        <w:rPr>
          <w:rFonts w:ascii="Times New Roman" w:hAnsi="Times New Roman" w:cs="Times New Roman"/>
          <w:sz w:val="24"/>
          <w:szCs w:val="24"/>
        </w:rPr>
        <w:t xml:space="preserve"> Bank AS Lietuvos skyrius</w:t>
      </w:r>
      <w:r w:rsidRPr="00A8645E">
        <w:rPr>
          <w:rFonts w:ascii="Times New Roman" w:hAnsi="Times New Roman" w:cs="Times New Roman"/>
          <w:sz w:val="24"/>
          <w:szCs w:val="24"/>
        </w:rPr>
        <w:tab/>
      </w:r>
      <w:r w:rsidRPr="00A8645E">
        <w:rPr>
          <w:rFonts w:ascii="Times New Roman" w:hAnsi="Times New Roman" w:cs="Times New Roman"/>
          <w:sz w:val="24"/>
          <w:szCs w:val="24"/>
        </w:rPr>
        <w:tab/>
      </w:r>
      <w:r w:rsidRPr="00A8645E">
        <w:rPr>
          <w:rFonts w:ascii="Times New Roman" w:hAnsi="Times New Roman" w:cs="Times New Roman"/>
          <w:sz w:val="24"/>
          <w:szCs w:val="24"/>
        </w:rPr>
        <w:tab/>
      </w:r>
      <w:r w:rsidRPr="00A8645E">
        <w:rPr>
          <w:rFonts w:ascii="Times New Roman" w:hAnsi="Times New Roman" w:cs="Times New Roman"/>
          <w:sz w:val="24"/>
          <w:szCs w:val="24"/>
        </w:rPr>
        <w:tab/>
      </w:r>
    </w:p>
    <w:p w14:paraId="66608480" w14:textId="77777777" w:rsidR="00893A92" w:rsidRPr="00A8645E" w:rsidRDefault="00893A92" w:rsidP="00893A92">
      <w:pPr>
        <w:spacing w:line="240" w:lineRule="auto"/>
        <w:rPr>
          <w:rFonts w:ascii="Times New Roman" w:hAnsi="Times New Roman" w:cs="Times New Roman"/>
          <w:sz w:val="24"/>
          <w:szCs w:val="24"/>
        </w:rPr>
      </w:pPr>
    </w:p>
    <w:p w14:paraId="1FC80C00" w14:textId="77777777" w:rsidR="00893A92" w:rsidRPr="00A8645E" w:rsidRDefault="00893A92" w:rsidP="00893A92">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Administracijos direktorius</w:t>
      </w:r>
    </w:p>
    <w:p w14:paraId="58812C3F" w14:textId="77777777" w:rsidR="00893A92" w:rsidRPr="00A8645E" w:rsidRDefault="00893A92" w:rsidP="00893A92">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Arvydas Pocius</w:t>
      </w:r>
    </w:p>
    <w:p w14:paraId="6E8B5B54" w14:textId="77777777" w:rsidR="00893A92" w:rsidRPr="00A8645E" w:rsidRDefault="00893A92" w:rsidP="00893A92">
      <w:pPr>
        <w:spacing w:after="0" w:line="240" w:lineRule="auto"/>
        <w:rPr>
          <w:rFonts w:ascii="Times New Roman" w:hAnsi="Times New Roman" w:cs="Times New Roman"/>
          <w:sz w:val="24"/>
          <w:szCs w:val="24"/>
        </w:rPr>
      </w:pPr>
    </w:p>
    <w:p w14:paraId="733B9BAD" w14:textId="77777777" w:rsidR="00893A92" w:rsidRPr="00A8645E" w:rsidRDefault="00893A92" w:rsidP="00893A92">
      <w:pPr>
        <w:spacing w:after="0" w:line="240" w:lineRule="auto"/>
        <w:rPr>
          <w:rFonts w:ascii="Times New Roman" w:hAnsi="Times New Roman" w:cs="Times New Roman"/>
          <w:sz w:val="24"/>
          <w:szCs w:val="24"/>
        </w:rPr>
      </w:pPr>
      <w:r w:rsidRPr="00A8645E">
        <w:rPr>
          <w:rFonts w:ascii="Times New Roman" w:hAnsi="Times New Roman" w:cs="Times New Roman"/>
          <w:sz w:val="24"/>
          <w:szCs w:val="24"/>
        </w:rPr>
        <w:t>___________________                                                                       __________________</w:t>
      </w:r>
    </w:p>
    <w:p w14:paraId="50D026EB" w14:textId="77777777" w:rsidR="00893A92" w:rsidRPr="00A8645E" w:rsidRDefault="00893A92" w:rsidP="00893A92">
      <w:pPr>
        <w:rPr>
          <w:rFonts w:ascii="Times New Roman" w:hAnsi="Times New Roman" w:cs="Times New Roman"/>
          <w:sz w:val="24"/>
          <w:szCs w:val="24"/>
        </w:rPr>
      </w:pPr>
    </w:p>
    <w:p w14:paraId="5C71F4F0" w14:textId="77777777" w:rsidR="00893A92" w:rsidRPr="00A8645E" w:rsidRDefault="00893A92" w:rsidP="00893A92">
      <w:pPr>
        <w:ind w:left="3807" w:firstLine="81"/>
        <w:jc w:val="center"/>
        <w:rPr>
          <w:rFonts w:ascii="Times New Roman" w:hAnsi="Times New Roman" w:cs="Times New Roman"/>
          <w:i/>
          <w:iCs/>
        </w:rPr>
      </w:pPr>
    </w:p>
    <w:p w14:paraId="1ACE86CA" w14:textId="77777777" w:rsidR="00893A92" w:rsidRDefault="00893A92" w:rsidP="00893A92">
      <w:pPr>
        <w:pStyle w:val="Antrat2"/>
        <w:ind w:left="5103"/>
        <w:jc w:val="right"/>
        <w:rPr>
          <w:rFonts w:ascii="Times New Roman" w:hAnsi="Times New Roman" w:cs="Times New Roman"/>
          <w:i/>
          <w:iCs/>
        </w:rPr>
      </w:pPr>
    </w:p>
    <w:p w14:paraId="0015A092" w14:textId="77777777" w:rsidR="00893A92" w:rsidRDefault="00893A92" w:rsidP="00893A92">
      <w:pPr>
        <w:pStyle w:val="Sraopastraipa"/>
        <w:keepNext/>
        <w:widowControl w:val="0"/>
        <w:suppressAutoHyphens/>
        <w:autoSpaceDE w:val="0"/>
        <w:autoSpaceDN w:val="0"/>
        <w:adjustRightInd w:val="0"/>
        <w:spacing w:after="0" w:line="240" w:lineRule="auto"/>
        <w:ind w:left="0"/>
        <w:outlineLvl w:val="1"/>
        <w:rPr>
          <w:rFonts w:ascii="Times New Roman" w:hAnsi="Times New Roman" w:cs="Times New Roman"/>
          <w:i/>
          <w:iCs/>
        </w:rPr>
      </w:pPr>
    </w:p>
    <w:p w14:paraId="6D00D906" w14:textId="77777777" w:rsidR="00D229B2" w:rsidRPr="00893A92" w:rsidRDefault="00D229B2" w:rsidP="00893A92"/>
    <w:sectPr w:rsidR="00D229B2" w:rsidRPr="00893A92" w:rsidSect="00B41D4A">
      <w:headerReference w:type="default" r:id="rId7"/>
      <w:headerReference w:type="firs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4D7EA" w14:textId="77777777" w:rsidR="00BC1C45" w:rsidRDefault="00BC1C45" w:rsidP="00B41D4A">
      <w:pPr>
        <w:spacing w:after="0" w:line="240" w:lineRule="auto"/>
      </w:pPr>
      <w:r>
        <w:separator/>
      </w:r>
    </w:p>
  </w:endnote>
  <w:endnote w:type="continuationSeparator" w:id="0">
    <w:p w14:paraId="322C32E3" w14:textId="77777777" w:rsidR="00BC1C45" w:rsidRDefault="00BC1C45" w:rsidP="00B41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ACB69" w14:textId="77777777" w:rsidR="00BC1C45" w:rsidRDefault="00BC1C45" w:rsidP="00B41D4A">
      <w:pPr>
        <w:spacing w:after="0" w:line="240" w:lineRule="auto"/>
      </w:pPr>
      <w:r>
        <w:separator/>
      </w:r>
    </w:p>
  </w:footnote>
  <w:footnote w:type="continuationSeparator" w:id="0">
    <w:p w14:paraId="4762B5AC" w14:textId="77777777" w:rsidR="00BC1C45" w:rsidRDefault="00BC1C45" w:rsidP="00B41D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87730976"/>
      <w:docPartObj>
        <w:docPartGallery w:val="Page Numbers (Top of Page)"/>
        <w:docPartUnique/>
      </w:docPartObj>
    </w:sdtPr>
    <w:sdtContent>
      <w:p w14:paraId="6861BE92" w14:textId="511F7AC4" w:rsidR="00B41D4A" w:rsidRPr="00B41D4A" w:rsidRDefault="00B41D4A">
        <w:pPr>
          <w:pStyle w:val="Antrats"/>
          <w:jc w:val="center"/>
          <w:rPr>
            <w:rFonts w:ascii="Times New Roman" w:hAnsi="Times New Roman" w:cs="Times New Roman"/>
            <w:sz w:val="24"/>
            <w:szCs w:val="24"/>
          </w:rPr>
        </w:pPr>
        <w:r w:rsidRPr="00B41D4A">
          <w:rPr>
            <w:rFonts w:ascii="Times New Roman" w:hAnsi="Times New Roman" w:cs="Times New Roman"/>
            <w:sz w:val="24"/>
            <w:szCs w:val="24"/>
          </w:rPr>
          <w:fldChar w:fldCharType="begin"/>
        </w:r>
        <w:r w:rsidRPr="00B41D4A">
          <w:rPr>
            <w:rFonts w:ascii="Times New Roman" w:hAnsi="Times New Roman" w:cs="Times New Roman"/>
            <w:sz w:val="24"/>
            <w:szCs w:val="24"/>
          </w:rPr>
          <w:instrText>PAGE   \* MERGEFORMAT</w:instrText>
        </w:r>
        <w:r w:rsidRPr="00B41D4A">
          <w:rPr>
            <w:rFonts w:ascii="Times New Roman" w:hAnsi="Times New Roman" w:cs="Times New Roman"/>
            <w:sz w:val="24"/>
            <w:szCs w:val="24"/>
          </w:rPr>
          <w:fldChar w:fldCharType="separate"/>
        </w:r>
        <w:r w:rsidRPr="00B41D4A">
          <w:rPr>
            <w:rFonts w:ascii="Times New Roman" w:hAnsi="Times New Roman" w:cs="Times New Roman"/>
            <w:sz w:val="24"/>
            <w:szCs w:val="24"/>
          </w:rPr>
          <w:t>2</w:t>
        </w:r>
        <w:r w:rsidRPr="00B41D4A">
          <w:rPr>
            <w:rFonts w:ascii="Times New Roman" w:hAnsi="Times New Roman" w:cs="Times New Roman"/>
            <w:sz w:val="24"/>
            <w:szCs w:val="24"/>
          </w:rPr>
          <w:fldChar w:fldCharType="end"/>
        </w:r>
      </w:p>
    </w:sdtContent>
  </w:sdt>
  <w:p w14:paraId="2F279F0A" w14:textId="77777777" w:rsidR="00B41D4A" w:rsidRPr="00B41D4A" w:rsidRDefault="00B41D4A">
    <w:pPr>
      <w:pStyle w:val="Antrat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DCD8" w14:textId="0BF41459" w:rsidR="00B41D4A" w:rsidRPr="00B41D4A" w:rsidRDefault="00B41D4A" w:rsidP="00B41D4A">
    <w:pPr>
      <w:spacing w:line="240" w:lineRule="auto"/>
      <w:jc w:val="right"/>
      <w:rPr>
        <w:rFonts w:ascii="Times New Roman" w:eastAsia="Times New Roman" w:hAnsi="Times New Roman" w:cs="Times New Roman"/>
        <w:b/>
        <w:i/>
        <w:iCs/>
        <w:sz w:val="24"/>
        <w:szCs w:val="24"/>
      </w:rPr>
    </w:pPr>
    <w:r w:rsidRPr="00B41D4A">
      <w:rPr>
        <w:rFonts w:ascii="Times New Roman" w:eastAsia="Times New Roman" w:hAnsi="Times New Roman" w:cs="Times New Roman"/>
        <w:b/>
        <w:i/>
        <w:iCs/>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A83"/>
    <w:multiLevelType w:val="multilevel"/>
    <w:tmpl w:val="F5BA9D0A"/>
    <w:lvl w:ilvl="0">
      <w:start w:val="5"/>
      <w:numFmt w:val="decimal"/>
      <w:lvlText w:val="%1."/>
      <w:lvlJc w:val="left"/>
      <w:pPr>
        <w:ind w:left="360" w:hanging="360"/>
      </w:pPr>
      <w:rPr>
        <w:rFonts w:hint="default"/>
        <w:color w:val="000000"/>
      </w:rPr>
    </w:lvl>
    <w:lvl w:ilvl="1">
      <w:start w:val="1"/>
      <w:numFmt w:val="decimal"/>
      <w:lvlText w:val="%1.%2."/>
      <w:lvlJc w:val="left"/>
      <w:pPr>
        <w:ind w:left="1637" w:hanging="360"/>
      </w:pPr>
      <w:rPr>
        <w:rFonts w:hint="default"/>
        <w:b w:val="0"/>
        <w:bCs/>
        <w:color w:val="000000"/>
      </w:rPr>
    </w:lvl>
    <w:lvl w:ilvl="2">
      <w:start w:val="1"/>
      <w:numFmt w:val="decimal"/>
      <w:lvlText w:val="%1.%2.%3."/>
      <w:lvlJc w:val="left"/>
      <w:pPr>
        <w:ind w:left="6673"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abstractNum w:abstractNumId="1" w15:restartNumberingAfterBreak="0">
    <w:nsid w:val="112562E3"/>
    <w:multiLevelType w:val="multilevel"/>
    <w:tmpl w:val="D38059C0"/>
    <w:lvl w:ilvl="0">
      <w:start w:val="2"/>
      <w:numFmt w:val="decimal"/>
      <w:lvlText w:val="%1."/>
      <w:lvlJc w:val="left"/>
      <w:pPr>
        <w:ind w:left="360" w:hanging="360"/>
      </w:pPr>
      <w:rPr>
        <w:rFonts w:hint="default"/>
        <w:i w:val="0"/>
      </w:rPr>
    </w:lvl>
    <w:lvl w:ilvl="1">
      <w:start w:val="3"/>
      <w:numFmt w:val="decimal"/>
      <w:lvlText w:val="%1.%2."/>
      <w:lvlJc w:val="left"/>
      <w:pPr>
        <w:ind w:left="4754" w:hanging="360"/>
      </w:pPr>
      <w:rPr>
        <w:rFonts w:hint="default"/>
        <w:i w:val="0"/>
      </w:rPr>
    </w:lvl>
    <w:lvl w:ilvl="2">
      <w:start w:val="1"/>
      <w:numFmt w:val="decimal"/>
      <w:lvlText w:val="%1.%2.%3."/>
      <w:lvlJc w:val="left"/>
      <w:pPr>
        <w:ind w:left="2280" w:hanging="720"/>
      </w:pPr>
      <w:rPr>
        <w:rFonts w:ascii="Times New Roman" w:hAnsi="Times New Roman" w:cs="Times New Roman" w:hint="default"/>
        <w:i w:val="0"/>
        <w:color w:val="000000" w:themeColor="text1"/>
      </w:rPr>
    </w:lvl>
    <w:lvl w:ilvl="3">
      <w:start w:val="1"/>
      <w:numFmt w:val="decimal"/>
      <w:lvlText w:val="%1.%2.%3.%4."/>
      <w:lvlJc w:val="left"/>
      <w:pPr>
        <w:ind w:left="2700" w:hanging="720"/>
      </w:pPr>
      <w:rPr>
        <w:rFonts w:hint="default"/>
        <w:i w:val="0"/>
      </w:rPr>
    </w:lvl>
    <w:lvl w:ilvl="4">
      <w:start w:val="1"/>
      <w:numFmt w:val="decimal"/>
      <w:lvlText w:val="%1.%2.%3.%4.%5."/>
      <w:lvlJc w:val="left"/>
      <w:pPr>
        <w:ind w:left="3720" w:hanging="1080"/>
      </w:pPr>
      <w:rPr>
        <w:rFonts w:hint="default"/>
        <w:i w:val="0"/>
      </w:rPr>
    </w:lvl>
    <w:lvl w:ilvl="5">
      <w:start w:val="1"/>
      <w:numFmt w:val="decimal"/>
      <w:lvlText w:val="%1.%2.%3.%4.%5.%6."/>
      <w:lvlJc w:val="left"/>
      <w:pPr>
        <w:ind w:left="4380" w:hanging="1080"/>
      </w:pPr>
      <w:rPr>
        <w:rFonts w:hint="default"/>
        <w:i w:val="0"/>
      </w:rPr>
    </w:lvl>
    <w:lvl w:ilvl="6">
      <w:start w:val="1"/>
      <w:numFmt w:val="decimal"/>
      <w:lvlText w:val="%1.%2.%3.%4.%5.%6.%7."/>
      <w:lvlJc w:val="left"/>
      <w:pPr>
        <w:ind w:left="5400" w:hanging="1440"/>
      </w:pPr>
      <w:rPr>
        <w:rFonts w:hint="default"/>
        <w:i w:val="0"/>
      </w:rPr>
    </w:lvl>
    <w:lvl w:ilvl="7">
      <w:start w:val="1"/>
      <w:numFmt w:val="decimal"/>
      <w:lvlText w:val="%1.%2.%3.%4.%5.%6.%7.%8."/>
      <w:lvlJc w:val="left"/>
      <w:pPr>
        <w:ind w:left="6060" w:hanging="1440"/>
      </w:pPr>
      <w:rPr>
        <w:rFonts w:hint="default"/>
        <w:i w:val="0"/>
      </w:rPr>
    </w:lvl>
    <w:lvl w:ilvl="8">
      <w:start w:val="1"/>
      <w:numFmt w:val="decimal"/>
      <w:lvlText w:val="%1.%2.%3.%4.%5.%6.%7.%8.%9."/>
      <w:lvlJc w:val="left"/>
      <w:pPr>
        <w:ind w:left="7080" w:hanging="1800"/>
      </w:pPr>
      <w:rPr>
        <w:rFonts w:hint="default"/>
        <w:i w:val="0"/>
      </w:rPr>
    </w:lvl>
  </w:abstractNum>
  <w:abstractNum w:abstractNumId="2" w15:restartNumberingAfterBreak="0">
    <w:nsid w:val="27A7723E"/>
    <w:multiLevelType w:val="multilevel"/>
    <w:tmpl w:val="11A07F6A"/>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b w:val="0"/>
        <w:color w:val="auto"/>
        <w:sz w:val="24"/>
        <w:szCs w:val="24"/>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A0E1548"/>
    <w:multiLevelType w:val="multilevel"/>
    <w:tmpl w:val="92CC1370"/>
    <w:lvl w:ilvl="0">
      <w:start w:val="3"/>
      <w:numFmt w:val="decimal"/>
      <w:lvlText w:val="%1."/>
      <w:lvlJc w:val="left"/>
      <w:pPr>
        <w:ind w:left="360" w:hanging="360"/>
      </w:pPr>
      <w:rPr>
        <w:rFonts w:hint="default"/>
        <w:i w:val="0"/>
      </w:rPr>
    </w:lvl>
    <w:lvl w:ilvl="1">
      <w:start w:val="1"/>
      <w:numFmt w:val="decimal"/>
      <w:lvlText w:val="%1.%2."/>
      <w:lvlJc w:val="left"/>
      <w:pPr>
        <w:ind w:left="928" w:hanging="360"/>
      </w:pPr>
      <w:rPr>
        <w:rFonts w:hint="default"/>
        <w:i w:val="0"/>
      </w:rPr>
    </w:lvl>
    <w:lvl w:ilvl="2">
      <w:start w:val="1"/>
      <w:numFmt w:val="decimal"/>
      <w:lvlText w:val="%1.%2.%3."/>
      <w:lvlJc w:val="left"/>
      <w:pPr>
        <w:ind w:left="2280" w:hanging="720"/>
      </w:pPr>
      <w:rPr>
        <w:rFonts w:hint="default"/>
        <w:i w:val="0"/>
        <w:strike/>
        <w:color w:val="FF0000"/>
      </w:rPr>
    </w:lvl>
    <w:lvl w:ilvl="3">
      <w:start w:val="1"/>
      <w:numFmt w:val="decimal"/>
      <w:lvlText w:val="%1.%2.%3.%4."/>
      <w:lvlJc w:val="left"/>
      <w:pPr>
        <w:ind w:left="2700" w:hanging="720"/>
      </w:pPr>
      <w:rPr>
        <w:rFonts w:hint="default"/>
        <w:i w:val="0"/>
      </w:rPr>
    </w:lvl>
    <w:lvl w:ilvl="4">
      <w:start w:val="1"/>
      <w:numFmt w:val="decimal"/>
      <w:lvlText w:val="%1.%2.%3.%4.%5."/>
      <w:lvlJc w:val="left"/>
      <w:pPr>
        <w:ind w:left="3720" w:hanging="1080"/>
      </w:pPr>
      <w:rPr>
        <w:rFonts w:hint="default"/>
        <w:i w:val="0"/>
      </w:rPr>
    </w:lvl>
    <w:lvl w:ilvl="5">
      <w:start w:val="1"/>
      <w:numFmt w:val="decimal"/>
      <w:lvlText w:val="%1.%2.%3.%4.%5.%6."/>
      <w:lvlJc w:val="left"/>
      <w:pPr>
        <w:ind w:left="4380" w:hanging="1080"/>
      </w:pPr>
      <w:rPr>
        <w:rFonts w:hint="default"/>
        <w:i w:val="0"/>
      </w:rPr>
    </w:lvl>
    <w:lvl w:ilvl="6">
      <w:start w:val="1"/>
      <w:numFmt w:val="decimal"/>
      <w:lvlText w:val="%1.%2.%3.%4.%5.%6.%7."/>
      <w:lvlJc w:val="left"/>
      <w:pPr>
        <w:ind w:left="5400" w:hanging="1440"/>
      </w:pPr>
      <w:rPr>
        <w:rFonts w:hint="default"/>
        <w:i w:val="0"/>
      </w:rPr>
    </w:lvl>
    <w:lvl w:ilvl="7">
      <w:start w:val="1"/>
      <w:numFmt w:val="decimal"/>
      <w:lvlText w:val="%1.%2.%3.%4.%5.%6.%7.%8."/>
      <w:lvlJc w:val="left"/>
      <w:pPr>
        <w:ind w:left="6060" w:hanging="1440"/>
      </w:pPr>
      <w:rPr>
        <w:rFonts w:hint="default"/>
        <w:i w:val="0"/>
      </w:rPr>
    </w:lvl>
    <w:lvl w:ilvl="8">
      <w:start w:val="1"/>
      <w:numFmt w:val="decimal"/>
      <w:lvlText w:val="%1.%2.%3.%4.%5.%6.%7.%8.%9."/>
      <w:lvlJc w:val="left"/>
      <w:pPr>
        <w:ind w:left="7080" w:hanging="1800"/>
      </w:pPr>
      <w:rPr>
        <w:rFonts w:hint="default"/>
        <w:i w:val="0"/>
      </w:rPr>
    </w:lvl>
  </w:abstractNum>
  <w:abstractNum w:abstractNumId="4" w15:restartNumberingAfterBreak="0">
    <w:nsid w:val="2FA91026"/>
    <w:multiLevelType w:val="multilevel"/>
    <w:tmpl w:val="70FE376C"/>
    <w:lvl w:ilvl="0">
      <w:start w:val="3"/>
      <w:numFmt w:val="decimal"/>
      <w:lvlText w:val="%1."/>
      <w:lvlJc w:val="left"/>
      <w:pPr>
        <w:ind w:left="540" w:hanging="540"/>
      </w:pPr>
    </w:lvl>
    <w:lvl w:ilvl="1">
      <w:start w:val="6"/>
      <w:numFmt w:val="decimal"/>
      <w:lvlText w:val="%1.%2."/>
      <w:lvlJc w:val="left"/>
      <w:pPr>
        <w:ind w:left="1080" w:hanging="54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5" w15:restartNumberingAfterBreak="0">
    <w:nsid w:val="30EA31DB"/>
    <w:multiLevelType w:val="multilevel"/>
    <w:tmpl w:val="D9E6C4CE"/>
    <w:lvl w:ilvl="0">
      <w:start w:val="4"/>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3B8D40B8"/>
    <w:multiLevelType w:val="multilevel"/>
    <w:tmpl w:val="DFA0A03E"/>
    <w:lvl w:ilvl="0">
      <w:start w:val="6"/>
      <w:numFmt w:val="decimal"/>
      <w:lvlText w:val="%1."/>
      <w:lvlJc w:val="left"/>
      <w:pPr>
        <w:ind w:left="660" w:hanging="660"/>
      </w:pPr>
      <w:rPr>
        <w:rFonts w:eastAsia="Times New Roman" w:hint="default"/>
      </w:rPr>
    </w:lvl>
    <w:lvl w:ilvl="1">
      <w:start w:val="1"/>
      <w:numFmt w:val="decimal"/>
      <w:lvlText w:val="%1.%2."/>
      <w:lvlJc w:val="left"/>
      <w:pPr>
        <w:ind w:left="1015" w:hanging="660"/>
      </w:pPr>
      <w:rPr>
        <w:rFonts w:eastAsia="Times New Roman" w:hint="default"/>
      </w:rPr>
    </w:lvl>
    <w:lvl w:ilvl="2">
      <w:start w:val="22"/>
      <w:numFmt w:val="decimal"/>
      <w:lvlText w:val="%1.%2.%3."/>
      <w:lvlJc w:val="left"/>
      <w:pPr>
        <w:ind w:left="1430" w:hanging="720"/>
      </w:pPr>
      <w:rPr>
        <w:rFonts w:eastAsia="Times New Roman" w:hint="default"/>
      </w:rPr>
    </w:lvl>
    <w:lvl w:ilvl="3">
      <w:start w:val="1"/>
      <w:numFmt w:val="decimal"/>
      <w:lvlText w:val="%1.%2.%3.%4."/>
      <w:lvlJc w:val="left"/>
      <w:pPr>
        <w:ind w:left="1785" w:hanging="72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2855" w:hanging="108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3925" w:hanging="1440"/>
      </w:pPr>
      <w:rPr>
        <w:rFonts w:eastAsia="Times New Roman" w:hint="default"/>
      </w:rPr>
    </w:lvl>
    <w:lvl w:ilvl="8">
      <w:start w:val="1"/>
      <w:numFmt w:val="decimal"/>
      <w:lvlText w:val="%1.%2.%3.%4.%5.%6.%7.%8.%9."/>
      <w:lvlJc w:val="left"/>
      <w:pPr>
        <w:ind w:left="4640" w:hanging="1800"/>
      </w:pPr>
      <w:rPr>
        <w:rFonts w:eastAsia="Times New Roman" w:hint="default"/>
      </w:rPr>
    </w:lvl>
  </w:abstractNum>
  <w:abstractNum w:abstractNumId="7" w15:restartNumberingAfterBreak="0">
    <w:nsid w:val="3D343114"/>
    <w:multiLevelType w:val="multilevel"/>
    <w:tmpl w:val="67C42AB4"/>
    <w:lvl w:ilvl="0">
      <w:start w:val="7"/>
      <w:numFmt w:val="decimal"/>
      <w:lvlText w:val="%1."/>
      <w:lvlJc w:val="left"/>
      <w:pPr>
        <w:ind w:left="540" w:hanging="540"/>
      </w:pPr>
      <w:rPr>
        <w:rFonts w:hint="default"/>
        <w:b/>
      </w:rPr>
    </w:lvl>
    <w:lvl w:ilvl="1">
      <w:start w:val="5"/>
      <w:numFmt w:val="decimal"/>
      <w:lvlText w:val="%1.%2."/>
      <w:lvlJc w:val="left"/>
      <w:pPr>
        <w:ind w:left="1440" w:hanging="540"/>
      </w:pPr>
      <w:rPr>
        <w:rFonts w:hint="default"/>
        <w:color w:val="000000" w:themeColor="text1"/>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EE6357A"/>
    <w:multiLevelType w:val="multilevel"/>
    <w:tmpl w:val="4F84E812"/>
    <w:lvl w:ilvl="0">
      <w:start w:val="1"/>
      <w:numFmt w:val="decimal"/>
      <w:lvlText w:val="%1."/>
      <w:lvlJc w:val="left"/>
      <w:pPr>
        <w:ind w:left="420" w:hanging="420"/>
      </w:pPr>
      <w:rPr>
        <w:b/>
        <w:bCs/>
        <w:color w:val="auto"/>
      </w:rPr>
    </w:lvl>
    <w:lvl w:ilvl="1">
      <w:start w:val="1"/>
      <w:numFmt w:val="decimal"/>
      <w:lvlText w:val="%1.%2."/>
      <w:lvlJc w:val="left"/>
      <w:pPr>
        <w:ind w:left="4532" w:hanging="420"/>
      </w:pPr>
      <w:rPr>
        <w:b w:val="0"/>
        <w:color w:val="auto"/>
        <w:sz w:val="24"/>
        <w:szCs w:val="24"/>
      </w:rPr>
    </w:lvl>
    <w:lvl w:ilvl="2">
      <w:start w:val="1"/>
      <w:numFmt w:val="decimal"/>
      <w:lvlText w:val="%1.%2.%3."/>
      <w:lvlJc w:val="left"/>
      <w:pPr>
        <w:ind w:left="862" w:hanging="720"/>
      </w:pPr>
      <w:rPr>
        <w:b w:val="0"/>
        <w:color w:val="auto"/>
      </w:rPr>
    </w:lvl>
    <w:lvl w:ilvl="3">
      <w:start w:val="1"/>
      <w:numFmt w:val="decimal"/>
      <w:lvlText w:val="%1.%2.%3.%4."/>
      <w:lvlJc w:val="left"/>
      <w:pPr>
        <w:ind w:left="2700" w:hanging="720"/>
      </w:pPr>
      <w:rPr>
        <w:b w:val="0"/>
        <w:color w:val="auto"/>
      </w:rPr>
    </w:lvl>
    <w:lvl w:ilvl="4">
      <w:start w:val="1"/>
      <w:numFmt w:val="decimal"/>
      <w:lvlText w:val="%1.%2.%3.%4.%5."/>
      <w:lvlJc w:val="left"/>
      <w:pPr>
        <w:ind w:left="3720" w:hanging="1080"/>
      </w:pPr>
      <w:rPr>
        <w:b w:val="0"/>
        <w:color w:val="auto"/>
      </w:rPr>
    </w:lvl>
    <w:lvl w:ilvl="5">
      <w:start w:val="1"/>
      <w:numFmt w:val="decimal"/>
      <w:lvlText w:val="%1.%2.%3.%4.%5.%6."/>
      <w:lvlJc w:val="left"/>
      <w:pPr>
        <w:ind w:left="4380" w:hanging="1080"/>
      </w:pPr>
      <w:rPr>
        <w:b w:val="0"/>
        <w:color w:val="auto"/>
      </w:rPr>
    </w:lvl>
    <w:lvl w:ilvl="6">
      <w:start w:val="1"/>
      <w:numFmt w:val="decimal"/>
      <w:lvlText w:val="%1.%2.%3.%4.%5.%6.%7."/>
      <w:lvlJc w:val="left"/>
      <w:pPr>
        <w:ind w:left="5400" w:hanging="1440"/>
      </w:pPr>
      <w:rPr>
        <w:b w:val="0"/>
        <w:color w:val="auto"/>
      </w:rPr>
    </w:lvl>
    <w:lvl w:ilvl="7">
      <w:start w:val="1"/>
      <w:numFmt w:val="decimal"/>
      <w:lvlText w:val="%1.%2.%3.%4.%5.%6.%7.%8."/>
      <w:lvlJc w:val="left"/>
      <w:pPr>
        <w:ind w:left="6060" w:hanging="1440"/>
      </w:pPr>
      <w:rPr>
        <w:b w:val="0"/>
        <w:color w:val="auto"/>
      </w:rPr>
    </w:lvl>
    <w:lvl w:ilvl="8">
      <w:start w:val="1"/>
      <w:numFmt w:val="decimal"/>
      <w:lvlText w:val="%1.%2.%3.%4.%5.%6.%7.%8.%9."/>
      <w:lvlJc w:val="left"/>
      <w:pPr>
        <w:ind w:left="7080" w:hanging="1800"/>
      </w:pPr>
      <w:rPr>
        <w:b w:val="0"/>
        <w:color w:val="auto"/>
      </w:rPr>
    </w:lvl>
  </w:abstractNum>
  <w:abstractNum w:abstractNumId="9" w15:restartNumberingAfterBreak="0">
    <w:nsid w:val="65006F75"/>
    <w:multiLevelType w:val="multilevel"/>
    <w:tmpl w:val="7570E93A"/>
    <w:lvl w:ilvl="0">
      <w:start w:val="3"/>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0" w15:restartNumberingAfterBreak="0">
    <w:nsid w:val="71976B11"/>
    <w:multiLevelType w:val="multilevel"/>
    <w:tmpl w:val="4B8C9D56"/>
    <w:lvl w:ilvl="0">
      <w:start w:val="5"/>
      <w:numFmt w:val="decimal"/>
      <w:lvlText w:val="%1."/>
      <w:lvlJc w:val="left"/>
      <w:pPr>
        <w:ind w:left="660" w:hanging="660"/>
      </w:pPr>
      <w:rPr>
        <w:rFonts w:eastAsia="Times New Roman" w:hint="default"/>
      </w:rPr>
    </w:lvl>
    <w:lvl w:ilvl="1">
      <w:start w:val="1"/>
      <w:numFmt w:val="decimal"/>
      <w:lvlText w:val="%1.%2."/>
      <w:lvlJc w:val="left"/>
      <w:pPr>
        <w:ind w:left="1015" w:hanging="660"/>
      </w:pPr>
      <w:rPr>
        <w:rFonts w:eastAsia="Times New Roman" w:hint="default"/>
      </w:rPr>
    </w:lvl>
    <w:lvl w:ilvl="2">
      <w:start w:val="1"/>
      <w:numFmt w:val="decimal"/>
      <w:lvlText w:val="%1.%2.%3."/>
      <w:lvlJc w:val="left"/>
      <w:pPr>
        <w:ind w:left="1430" w:hanging="720"/>
      </w:pPr>
      <w:rPr>
        <w:rFonts w:eastAsia="Times New Roman" w:hint="default"/>
      </w:rPr>
    </w:lvl>
    <w:lvl w:ilvl="3">
      <w:start w:val="1"/>
      <w:numFmt w:val="decimal"/>
      <w:lvlText w:val="%1.%2.%3.%4."/>
      <w:lvlJc w:val="left"/>
      <w:pPr>
        <w:ind w:left="1785" w:hanging="720"/>
      </w:pPr>
      <w:rPr>
        <w:rFonts w:eastAsia="Times New Roman" w:hint="default"/>
      </w:rPr>
    </w:lvl>
    <w:lvl w:ilvl="4">
      <w:start w:val="1"/>
      <w:numFmt w:val="decimal"/>
      <w:lvlText w:val="%1.%2.%3.%4.%5."/>
      <w:lvlJc w:val="left"/>
      <w:pPr>
        <w:ind w:left="2500" w:hanging="1080"/>
      </w:pPr>
      <w:rPr>
        <w:rFonts w:eastAsia="Times New Roman" w:hint="default"/>
      </w:rPr>
    </w:lvl>
    <w:lvl w:ilvl="5">
      <w:start w:val="1"/>
      <w:numFmt w:val="decimal"/>
      <w:lvlText w:val="%1.%2.%3.%4.%5.%6."/>
      <w:lvlJc w:val="left"/>
      <w:pPr>
        <w:ind w:left="2855" w:hanging="1080"/>
      </w:pPr>
      <w:rPr>
        <w:rFonts w:eastAsia="Times New Roman" w:hint="default"/>
      </w:rPr>
    </w:lvl>
    <w:lvl w:ilvl="6">
      <w:start w:val="1"/>
      <w:numFmt w:val="decimal"/>
      <w:lvlText w:val="%1.%2.%3.%4.%5.%6.%7."/>
      <w:lvlJc w:val="left"/>
      <w:pPr>
        <w:ind w:left="3570" w:hanging="1440"/>
      </w:pPr>
      <w:rPr>
        <w:rFonts w:eastAsia="Times New Roman" w:hint="default"/>
      </w:rPr>
    </w:lvl>
    <w:lvl w:ilvl="7">
      <w:start w:val="1"/>
      <w:numFmt w:val="decimal"/>
      <w:lvlText w:val="%1.%2.%3.%4.%5.%6.%7.%8."/>
      <w:lvlJc w:val="left"/>
      <w:pPr>
        <w:ind w:left="3925" w:hanging="1440"/>
      </w:pPr>
      <w:rPr>
        <w:rFonts w:eastAsia="Times New Roman" w:hint="default"/>
      </w:rPr>
    </w:lvl>
    <w:lvl w:ilvl="8">
      <w:start w:val="1"/>
      <w:numFmt w:val="decimal"/>
      <w:lvlText w:val="%1.%2.%3.%4.%5.%6.%7.%8.%9."/>
      <w:lvlJc w:val="left"/>
      <w:pPr>
        <w:ind w:left="4640" w:hanging="1800"/>
      </w:pPr>
      <w:rPr>
        <w:rFonts w:eastAsia="Times New Roman" w:hint="default"/>
      </w:rPr>
    </w:lvl>
  </w:abstractNum>
  <w:abstractNum w:abstractNumId="11" w15:restartNumberingAfterBreak="0">
    <w:nsid w:val="79895119"/>
    <w:multiLevelType w:val="multilevel"/>
    <w:tmpl w:val="93B630F4"/>
    <w:lvl w:ilvl="0">
      <w:start w:val="6"/>
      <w:numFmt w:val="decimal"/>
      <w:lvlText w:val="%1."/>
      <w:lvlJc w:val="left"/>
      <w:pPr>
        <w:ind w:left="540" w:hanging="540"/>
      </w:pPr>
      <w:rPr>
        <w:rFonts w:hint="default"/>
      </w:rPr>
    </w:lvl>
    <w:lvl w:ilvl="1">
      <w:start w:val="1"/>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num w:numId="1" w16cid:durableId="77989661">
    <w:abstractNumId w:val="0"/>
  </w:num>
  <w:num w:numId="2" w16cid:durableId="8443672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5351883">
    <w:abstractNumId w:val="1"/>
  </w:num>
  <w:num w:numId="4" w16cid:durableId="597913476">
    <w:abstractNumId w:val="5"/>
  </w:num>
  <w:num w:numId="5" w16cid:durableId="1910846749">
    <w:abstractNumId w:val="8"/>
  </w:num>
  <w:num w:numId="6" w16cid:durableId="280690817">
    <w:abstractNumId w:val="3"/>
  </w:num>
  <w:num w:numId="7" w16cid:durableId="815414223">
    <w:abstractNumId w:val="6"/>
  </w:num>
  <w:num w:numId="8" w16cid:durableId="1582912943">
    <w:abstractNumId w:val="10"/>
  </w:num>
  <w:num w:numId="9" w16cid:durableId="801922049">
    <w:abstractNumId w:val="2"/>
  </w:num>
  <w:num w:numId="10" w16cid:durableId="842743278">
    <w:abstractNumId w:val="7"/>
  </w:num>
  <w:num w:numId="11" w16cid:durableId="158364194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7420897">
    <w:abstractNumId w:val="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3297189">
    <w:abstractNumId w:val="4"/>
  </w:num>
  <w:num w:numId="14" w16cid:durableId="11482097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37F"/>
    <w:rsid w:val="00025004"/>
    <w:rsid w:val="00050221"/>
    <w:rsid w:val="000773F5"/>
    <w:rsid w:val="00091454"/>
    <w:rsid w:val="000A2704"/>
    <w:rsid w:val="000D1525"/>
    <w:rsid w:val="000E039C"/>
    <w:rsid w:val="00123047"/>
    <w:rsid w:val="00125440"/>
    <w:rsid w:val="00140C57"/>
    <w:rsid w:val="00144938"/>
    <w:rsid w:val="00160C7C"/>
    <w:rsid w:val="001920E2"/>
    <w:rsid w:val="001974EA"/>
    <w:rsid w:val="001C18D5"/>
    <w:rsid w:val="00212999"/>
    <w:rsid w:val="002512D8"/>
    <w:rsid w:val="00254C53"/>
    <w:rsid w:val="002554EE"/>
    <w:rsid w:val="002A66B8"/>
    <w:rsid w:val="002B6B86"/>
    <w:rsid w:val="00331B85"/>
    <w:rsid w:val="0033263B"/>
    <w:rsid w:val="003406DB"/>
    <w:rsid w:val="003A7F37"/>
    <w:rsid w:val="003B06DE"/>
    <w:rsid w:val="003D68B1"/>
    <w:rsid w:val="004030EC"/>
    <w:rsid w:val="004332CA"/>
    <w:rsid w:val="004B14A8"/>
    <w:rsid w:val="005100F6"/>
    <w:rsid w:val="00516DB1"/>
    <w:rsid w:val="0053348C"/>
    <w:rsid w:val="00552D36"/>
    <w:rsid w:val="00562696"/>
    <w:rsid w:val="005754F4"/>
    <w:rsid w:val="00595171"/>
    <w:rsid w:val="005A432D"/>
    <w:rsid w:val="00615EB5"/>
    <w:rsid w:val="00630686"/>
    <w:rsid w:val="006754F3"/>
    <w:rsid w:val="00683603"/>
    <w:rsid w:val="00683EA4"/>
    <w:rsid w:val="00695C0C"/>
    <w:rsid w:val="006D5480"/>
    <w:rsid w:val="006D6276"/>
    <w:rsid w:val="006E2DAB"/>
    <w:rsid w:val="006E405A"/>
    <w:rsid w:val="006E741A"/>
    <w:rsid w:val="00710B9F"/>
    <w:rsid w:val="00713689"/>
    <w:rsid w:val="00785E85"/>
    <w:rsid w:val="00800243"/>
    <w:rsid w:val="00812837"/>
    <w:rsid w:val="008179E0"/>
    <w:rsid w:val="008417E4"/>
    <w:rsid w:val="00855155"/>
    <w:rsid w:val="00887D09"/>
    <w:rsid w:val="0089100E"/>
    <w:rsid w:val="00893A92"/>
    <w:rsid w:val="008D73A9"/>
    <w:rsid w:val="008D7E9E"/>
    <w:rsid w:val="008E6412"/>
    <w:rsid w:val="008E7501"/>
    <w:rsid w:val="00912C62"/>
    <w:rsid w:val="00977DF6"/>
    <w:rsid w:val="0099237F"/>
    <w:rsid w:val="0099564B"/>
    <w:rsid w:val="009957C9"/>
    <w:rsid w:val="009D69B3"/>
    <w:rsid w:val="00A57DAF"/>
    <w:rsid w:val="00A62209"/>
    <w:rsid w:val="00A77B41"/>
    <w:rsid w:val="00A77F88"/>
    <w:rsid w:val="00AC1CFD"/>
    <w:rsid w:val="00AD0B74"/>
    <w:rsid w:val="00AD283D"/>
    <w:rsid w:val="00B038A6"/>
    <w:rsid w:val="00B24C59"/>
    <w:rsid w:val="00B34FA2"/>
    <w:rsid w:val="00B41D4A"/>
    <w:rsid w:val="00B477DB"/>
    <w:rsid w:val="00BC1C45"/>
    <w:rsid w:val="00BD6895"/>
    <w:rsid w:val="00C06C8D"/>
    <w:rsid w:val="00C11666"/>
    <w:rsid w:val="00C2780C"/>
    <w:rsid w:val="00C43B47"/>
    <w:rsid w:val="00C603C9"/>
    <w:rsid w:val="00C80D9E"/>
    <w:rsid w:val="00C97AA6"/>
    <w:rsid w:val="00CA5FBC"/>
    <w:rsid w:val="00CB5BE2"/>
    <w:rsid w:val="00CF3830"/>
    <w:rsid w:val="00D229B2"/>
    <w:rsid w:val="00D235B2"/>
    <w:rsid w:val="00D53B53"/>
    <w:rsid w:val="00DC1768"/>
    <w:rsid w:val="00DC520B"/>
    <w:rsid w:val="00DF32F7"/>
    <w:rsid w:val="00E65459"/>
    <w:rsid w:val="00E762CA"/>
    <w:rsid w:val="00ED24AE"/>
    <w:rsid w:val="00EE3AFF"/>
    <w:rsid w:val="00F16B6D"/>
    <w:rsid w:val="00F54470"/>
    <w:rsid w:val="00F5502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39C4E"/>
  <w15:chartTrackingRefBased/>
  <w15:docId w15:val="{58722425-2EBC-4625-89B0-948AC858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237F"/>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9923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9923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99237F"/>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99237F"/>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99237F"/>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99237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9237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9237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9237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9237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99237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99237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99237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99237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99237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9237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9237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9237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923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9237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9237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9237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9237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9237F"/>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99237F"/>
    <w:pPr>
      <w:ind w:left="720"/>
      <w:contextualSpacing/>
    </w:pPr>
  </w:style>
  <w:style w:type="character" w:styleId="Rykuspabraukimas">
    <w:name w:val="Intense Emphasis"/>
    <w:basedOn w:val="Numatytasispastraiposriftas"/>
    <w:uiPriority w:val="21"/>
    <w:qFormat/>
    <w:rsid w:val="0099237F"/>
    <w:rPr>
      <w:i/>
      <w:iCs/>
      <w:color w:val="2F5496" w:themeColor="accent1" w:themeShade="BF"/>
    </w:rPr>
  </w:style>
  <w:style w:type="paragraph" w:styleId="Iskirtacitata">
    <w:name w:val="Intense Quote"/>
    <w:basedOn w:val="prastasis"/>
    <w:next w:val="prastasis"/>
    <w:link w:val="IskirtacitataDiagrama"/>
    <w:uiPriority w:val="30"/>
    <w:qFormat/>
    <w:rsid w:val="009923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99237F"/>
    <w:rPr>
      <w:i/>
      <w:iCs/>
      <w:color w:val="2F5496" w:themeColor="accent1" w:themeShade="BF"/>
    </w:rPr>
  </w:style>
  <w:style w:type="character" w:styleId="Rykinuoroda">
    <w:name w:val="Intense Reference"/>
    <w:basedOn w:val="Numatytasispastraiposriftas"/>
    <w:uiPriority w:val="32"/>
    <w:qFormat/>
    <w:rsid w:val="0099237F"/>
    <w:rPr>
      <w:b/>
      <w:bCs/>
      <w:smallCaps/>
      <w:color w:val="2F5496" w:themeColor="accent1" w:themeShade="BF"/>
      <w:spacing w:val="5"/>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9237F"/>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99237F"/>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9237F"/>
    <w:rPr>
      <w:rFonts w:eastAsiaTheme="minorEastAsia"/>
      <w:kern w:val="0"/>
      <w:sz w:val="21"/>
      <w:szCs w:val="20"/>
      <w:lang w:eastAsia="lt-LT"/>
      <w14:ligatures w14:val="none"/>
    </w:rPr>
  </w:style>
  <w:style w:type="paragraph" w:styleId="Betarp">
    <w:name w:val="No Spacing"/>
    <w:link w:val="BetarpDiagrama"/>
    <w:uiPriority w:val="1"/>
    <w:qFormat/>
    <w:rsid w:val="0099237F"/>
    <w:pPr>
      <w:spacing w:after="0" w:line="240" w:lineRule="auto"/>
    </w:pPr>
    <w:rPr>
      <w:rFonts w:eastAsiaTheme="minorEastAsia"/>
      <w:kern w:val="0"/>
      <w:sz w:val="21"/>
      <w:szCs w:val="21"/>
      <w:lang w:eastAsia="lt-LT"/>
      <w14:ligatures w14:val="none"/>
    </w:rPr>
  </w:style>
  <w:style w:type="character" w:customStyle="1" w:styleId="BetarpDiagrama">
    <w:name w:val="Be tarpų Diagrama"/>
    <w:basedOn w:val="Numatytasispastraiposriftas"/>
    <w:link w:val="Betarp"/>
    <w:uiPriority w:val="1"/>
    <w:rsid w:val="0099237F"/>
    <w:rPr>
      <w:rFonts w:eastAsiaTheme="minorEastAsia"/>
      <w:kern w:val="0"/>
      <w:sz w:val="21"/>
      <w:szCs w:val="21"/>
      <w:lang w:eastAsia="lt-LT"/>
      <w14:ligatures w14:val="none"/>
    </w:rPr>
  </w:style>
  <w:style w:type="paragraph" w:styleId="Pagrindiniotekstotrauka">
    <w:name w:val="Body Text Indent"/>
    <w:basedOn w:val="prastasis"/>
    <w:link w:val="PagrindiniotekstotraukaDiagrama"/>
    <w:uiPriority w:val="99"/>
    <w:semiHidden/>
    <w:unhideWhenUsed/>
    <w:rsid w:val="0099237F"/>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99237F"/>
    <w:rPr>
      <w:rFonts w:eastAsiaTheme="minorEastAsia"/>
      <w:kern w:val="0"/>
      <w:sz w:val="21"/>
      <w:szCs w:val="21"/>
      <w:lang w:eastAsia="lt-LT"/>
      <w14:ligatures w14:val="none"/>
    </w:rPr>
  </w:style>
  <w:style w:type="paragraph" w:styleId="Antrats">
    <w:name w:val="header"/>
    <w:basedOn w:val="prastasis"/>
    <w:link w:val="AntratsDiagrama"/>
    <w:uiPriority w:val="99"/>
    <w:unhideWhenUsed/>
    <w:rsid w:val="00B41D4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1D4A"/>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B41D4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1D4A"/>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82355">
      <w:bodyDiv w:val="1"/>
      <w:marLeft w:val="0"/>
      <w:marRight w:val="0"/>
      <w:marTop w:val="0"/>
      <w:marBottom w:val="0"/>
      <w:divBdr>
        <w:top w:val="none" w:sz="0" w:space="0" w:color="auto"/>
        <w:left w:val="none" w:sz="0" w:space="0" w:color="auto"/>
        <w:bottom w:val="none" w:sz="0" w:space="0" w:color="auto"/>
        <w:right w:val="none" w:sz="0" w:space="0" w:color="auto"/>
      </w:divBdr>
    </w:div>
    <w:div w:id="168705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1253</TotalTime>
  <Pages>12</Pages>
  <Words>5458</Words>
  <Characters>38373</Characters>
  <Application>Microsoft Office Word</Application>
  <DocSecurity>0</DocSecurity>
  <Lines>609</Lines>
  <Paragraphs>229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Norbutaitė</dc:creator>
  <cp:keywords/>
  <dc:description/>
  <cp:lastModifiedBy>Karolina Norbutaitė</cp:lastModifiedBy>
  <cp:revision>23</cp:revision>
  <dcterms:created xsi:type="dcterms:W3CDTF">2025-06-20T08:45:00Z</dcterms:created>
  <dcterms:modified xsi:type="dcterms:W3CDTF">2026-08-13T06:38:00Z</dcterms:modified>
</cp:coreProperties>
</file>