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4BB8B" w14:textId="0B1857B4" w:rsidR="006D14E8" w:rsidRDefault="00000000" w:rsidP="002C50AF">
      <w:pPr>
        <w:jc w:val="center"/>
        <w:rPr>
          <w:rFonts w:cs="Times New Roman"/>
          <w:b/>
          <w:sz w:val="24"/>
          <w:szCs w:val="24"/>
          <w:lang w:val="lt-LT"/>
        </w:rPr>
      </w:pPr>
      <w:r w:rsidRPr="006D14E8">
        <w:rPr>
          <w:rFonts w:cs="Times New Roman"/>
          <w:b/>
          <w:sz w:val="24"/>
          <w:szCs w:val="24"/>
          <w:lang w:val="lt-LT"/>
        </w:rPr>
        <w:t>NAUDOTOS AUTOMOBILINĖS CISTERNOS (GAISRINIO AUTOMOBILIO)</w:t>
      </w:r>
      <w:r w:rsidRPr="006D14E8">
        <w:rPr>
          <w:rFonts w:cs="Times New Roman"/>
          <w:b/>
          <w:sz w:val="24"/>
          <w:szCs w:val="24"/>
          <w:lang w:val="lt-LT"/>
        </w:rPr>
        <w:br/>
        <w:t>TECHNINĖ SPECIFIKACIJA</w:t>
      </w:r>
    </w:p>
    <w:p w14:paraId="753A2D03" w14:textId="77777777" w:rsidR="002C50AF" w:rsidRPr="00192287" w:rsidRDefault="002C50AF" w:rsidP="00192287">
      <w:pPr>
        <w:spacing w:after="0" w:line="240" w:lineRule="auto"/>
        <w:ind w:firstLine="720"/>
        <w:jc w:val="both"/>
        <w:rPr>
          <w:rFonts w:cs="Times New Roman"/>
          <w:sz w:val="24"/>
          <w:szCs w:val="24"/>
          <w:lang w:val="lt-LT"/>
        </w:rPr>
      </w:pPr>
    </w:p>
    <w:p w14:paraId="2364529A" w14:textId="42E032FC" w:rsidR="001166D7" w:rsidRPr="00192287" w:rsidRDefault="002C50AF" w:rsidP="00192287">
      <w:pPr>
        <w:pStyle w:val="Sraopastraipa"/>
        <w:numPr>
          <w:ilvl w:val="0"/>
          <w:numId w:val="12"/>
        </w:numPr>
        <w:spacing w:after="0" w:line="240" w:lineRule="auto"/>
        <w:ind w:left="0" w:firstLine="720"/>
        <w:jc w:val="both"/>
        <w:rPr>
          <w:rFonts w:cs="Times New Roman"/>
          <w:sz w:val="24"/>
          <w:szCs w:val="24"/>
          <w:lang w:val="lt-LT"/>
        </w:rPr>
      </w:pPr>
      <w:r w:rsidRPr="00192287">
        <w:rPr>
          <w:rFonts w:cs="Times New Roman"/>
          <w:b/>
          <w:bCs/>
          <w:sz w:val="24"/>
          <w:szCs w:val="24"/>
          <w:lang w:val="lt-LT"/>
        </w:rPr>
        <w:t>Pirkimo objektas</w:t>
      </w:r>
      <w:r w:rsidRPr="00192287">
        <w:rPr>
          <w:rFonts w:cs="Times New Roman"/>
          <w:sz w:val="24"/>
          <w:szCs w:val="24"/>
          <w:lang w:val="lt-LT"/>
        </w:rPr>
        <w:t xml:space="preserve"> </w:t>
      </w:r>
      <w:r w:rsidR="00E4416C" w:rsidRPr="00192287">
        <w:rPr>
          <w:rFonts w:cs="Times New Roman"/>
          <w:sz w:val="24"/>
          <w:szCs w:val="24"/>
          <w:lang w:val="lt-LT"/>
        </w:rPr>
        <w:t>–</w:t>
      </w:r>
      <w:r w:rsidRPr="00192287">
        <w:rPr>
          <w:rFonts w:cs="Times New Roman"/>
          <w:sz w:val="24"/>
          <w:szCs w:val="24"/>
          <w:lang w:val="lt-LT"/>
        </w:rPr>
        <w:t xml:space="preserve"> </w:t>
      </w:r>
      <w:r w:rsidR="00E4416C" w:rsidRPr="00192287">
        <w:rPr>
          <w:rFonts w:cs="Times New Roman"/>
          <w:sz w:val="24"/>
          <w:szCs w:val="24"/>
          <w:lang w:val="lt-LT"/>
        </w:rPr>
        <w:t>Perkama n</w:t>
      </w:r>
      <w:r w:rsidRPr="00192287">
        <w:rPr>
          <w:rFonts w:cs="Times New Roman"/>
          <w:sz w:val="24"/>
          <w:szCs w:val="24"/>
          <w:lang w:val="lt-LT"/>
        </w:rPr>
        <w:t>audota automobilinė cisterna (toliau – AC), skirta Šalčininkų rajono savivaldybės priešgaisrinės tarnybos gaisrų gesinimo ir pirminiams gelbėjimo darbams atlikti. AC – gaisrų gesinimo ir gelbėjimo automobilis su vandens cisterna ir stacionariai įrengtu gaisriniu siurbliu, galintis vežti gaisrų gesinimo ir gelbėjimo įrangą bei ne mažiau kaip 4 asmenis, įskaitant vairuotoją.</w:t>
      </w:r>
    </w:p>
    <w:p w14:paraId="7ECC492D" w14:textId="054AD9AD" w:rsidR="00E4416C" w:rsidRPr="00192287" w:rsidRDefault="00E4416C" w:rsidP="00192287">
      <w:pPr>
        <w:pStyle w:val="Sraopastraipa"/>
        <w:numPr>
          <w:ilvl w:val="0"/>
          <w:numId w:val="12"/>
        </w:numPr>
        <w:suppressAutoHyphens/>
        <w:spacing w:after="0" w:line="240" w:lineRule="auto"/>
        <w:ind w:left="0" w:firstLine="720"/>
        <w:jc w:val="both"/>
        <w:rPr>
          <w:rFonts w:eastAsia="Calibri" w:cs="Times New Roman"/>
          <w:sz w:val="24"/>
          <w:szCs w:val="24"/>
          <w:lang w:eastAsia="zh-CN"/>
        </w:rPr>
      </w:pPr>
      <w:r w:rsidRPr="00192287">
        <w:rPr>
          <w:rFonts w:eastAsia="Calibri" w:cs="Times New Roman"/>
          <w:sz w:val="24"/>
          <w:szCs w:val="24"/>
          <w:lang w:eastAsia="zh-CN"/>
        </w:rPr>
        <w:t xml:space="preserve">Transporto </w:t>
      </w:r>
      <w:proofErr w:type="spellStart"/>
      <w:r w:rsidRPr="00192287">
        <w:rPr>
          <w:rFonts w:eastAsia="Calibri" w:cs="Times New Roman"/>
          <w:sz w:val="24"/>
          <w:szCs w:val="24"/>
          <w:lang w:eastAsia="zh-CN"/>
        </w:rPr>
        <w:t>priemonė</w:t>
      </w:r>
      <w:proofErr w:type="spellEnd"/>
      <w:r w:rsidRPr="00192287">
        <w:rPr>
          <w:rFonts w:eastAsia="Calibri" w:cs="Times New Roman"/>
          <w:sz w:val="24"/>
          <w:szCs w:val="24"/>
          <w:lang w:eastAsia="zh-CN"/>
        </w:rPr>
        <w:t xml:space="preserve"> </w:t>
      </w:r>
      <w:proofErr w:type="spellStart"/>
      <w:r w:rsidRPr="00192287">
        <w:rPr>
          <w:rFonts w:eastAsia="Calibri" w:cs="Times New Roman"/>
          <w:sz w:val="24"/>
          <w:szCs w:val="24"/>
          <w:lang w:eastAsia="zh-CN"/>
        </w:rPr>
        <w:t>turi</w:t>
      </w:r>
      <w:proofErr w:type="spellEnd"/>
      <w:r w:rsidRPr="00192287">
        <w:rPr>
          <w:rFonts w:eastAsia="Calibri" w:cs="Times New Roman"/>
          <w:sz w:val="24"/>
          <w:szCs w:val="24"/>
          <w:lang w:eastAsia="zh-CN"/>
        </w:rPr>
        <w:t xml:space="preserve"> </w:t>
      </w:r>
      <w:proofErr w:type="spellStart"/>
      <w:r w:rsidRPr="00192287">
        <w:rPr>
          <w:rFonts w:eastAsia="Calibri" w:cs="Times New Roman"/>
          <w:sz w:val="24"/>
          <w:szCs w:val="24"/>
          <w:lang w:eastAsia="zh-CN"/>
        </w:rPr>
        <w:t>būti</w:t>
      </w:r>
      <w:proofErr w:type="spellEnd"/>
      <w:r w:rsidRPr="00192287">
        <w:rPr>
          <w:rFonts w:eastAsia="Calibri" w:cs="Times New Roman"/>
          <w:sz w:val="24"/>
          <w:szCs w:val="24"/>
          <w:lang w:eastAsia="zh-CN"/>
        </w:rPr>
        <w:t xml:space="preserve"> </w:t>
      </w:r>
      <w:proofErr w:type="spellStart"/>
      <w:r w:rsidRPr="00192287">
        <w:rPr>
          <w:rFonts w:eastAsia="Calibri" w:cs="Times New Roman"/>
          <w:sz w:val="24"/>
          <w:szCs w:val="24"/>
          <w:lang w:eastAsia="zh-CN"/>
        </w:rPr>
        <w:t>registruotina</w:t>
      </w:r>
      <w:proofErr w:type="spellEnd"/>
      <w:r w:rsidRPr="00192287">
        <w:rPr>
          <w:rFonts w:eastAsia="Calibri" w:cs="Times New Roman"/>
          <w:sz w:val="24"/>
          <w:szCs w:val="24"/>
          <w:lang w:eastAsia="zh-CN"/>
        </w:rPr>
        <w:t xml:space="preserve"> </w:t>
      </w:r>
      <w:proofErr w:type="spellStart"/>
      <w:r w:rsidRPr="00192287">
        <w:rPr>
          <w:rFonts w:eastAsia="Calibri" w:cs="Times New Roman"/>
          <w:sz w:val="24"/>
          <w:szCs w:val="24"/>
          <w:lang w:eastAsia="zh-CN"/>
        </w:rPr>
        <w:t>kaip</w:t>
      </w:r>
      <w:proofErr w:type="spellEnd"/>
      <w:r w:rsidRPr="00192287">
        <w:rPr>
          <w:rFonts w:eastAsia="Calibri" w:cs="Times New Roman"/>
          <w:sz w:val="24"/>
          <w:szCs w:val="24"/>
          <w:lang w:eastAsia="zh-CN"/>
        </w:rPr>
        <w:t xml:space="preserve"> </w:t>
      </w:r>
      <w:proofErr w:type="spellStart"/>
      <w:r w:rsidRPr="00192287">
        <w:rPr>
          <w:rFonts w:eastAsia="Calibri" w:cs="Times New Roman"/>
          <w:sz w:val="24"/>
          <w:szCs w:val="24"/>
          <w:lang w:eastAsia="zh-CN"/>
        </w:rPr>
        <w:t>specialiosios</w:t>
      </w:r>
      <w:proofErr w:type="spellEnd"/>
      <w:r w:rsidRPr="00192287">
        <w:rPr>
          <w:rFonts w:eastAsia="Calibri" w:cs="Times New Roman"/>
          <w:sz w:val="24"/>
          <w:szCs w:val="24"/>
          <w:lang w:eastAsia="zh-CN"/>
        </w:rPr>
        <w:t xml:space="preserve"> </w:t>
      </w:r>
      <w:proofErr w:type="spellStart"/>
      <w:r w:rsidRPr="00192287">
        <w:rPr>
          <w:rFonts w:eastAsia="Calibri" w:cs="Times New Roman"/>
          <w:sz w:val="24"/>
          <w:szCs w:val="24"/>
          <w:lang w:eastAsia="zh-CN"/>
        </w:rPr>
        <w:t>paskirties</w:t>
      </w:r>
      <w:proofErr w:type="spellEnd"/>
      <w:r w:rsidRPr="00192287">
        <w:rPr>
          <w:rFonts w:eastAsia="Calibri" w:cs="Times New Roman"/>
          <w:sz w:val="24"/>
          <w:szCs w:val="24"/>
          <w:lang w:eastAsia="zh-CN"/>
        </w:rPr>
        <w:t xml:space="preserve"> </w:t>
      </w:r>
      <w:proofErr w:type="spellStart"/>
      <w:r w:rsidRPr="00192287">
        <w:rPr>
          <w:rFonts w:eastAsia="Calibri" w:cs="Times New Roman"/>
          <w:sz w:val="24"/>
          <w:szCs w:val="24"/>
          <w:lang w:eastAsia="zh-CN"/>
        </w:rPr>
        <w:t>gaisrinis</w:t>
      </w:r>
      <w:proofErr w:type="spellEnd"/>
      <w:r w:rsidRPr="00192287">
        <w:rPr>
          <w:rFonts w:eastAsia="Calibri" w:cs="Times New Roman"/>
          <w:sz w:val="24"/>
          <w:szCs w:val="24"/>
          <w:lang w:eastAsia="zh-CN"/>
        </w:rPr>
        <w:t xml:space="preserve"> </w:t>
      </w:r>
      <w:proofErr w:type="spellStart"/>
      <w:r w:rsidRPr="00192287">
        <w:rPr>
          <w:rFonts w:eastAsia="Calibri" w:cs="Times New Roman"/>
          <w:sz w:val="24"/>
          <w:szCs w:val="24"/>
          <w:lang w:eastAsia="zh-CN"/>
        </w:rPr>
        <w:t>automobilis</w:t>
      </w:r>
      <w:proofErr w:type="spellEnd"/>
      <w:r w:rsidRPr="00192287">
        <w:rPr>
          <w:rFonts w:eastAsia="Calibri" w:cs="Times New Roman"/>
          <w:sz w:val="24"/>
          <w:szCs w:val="24"/>
          <w:lang w:eastAsia="zh-CN"/>
        </w:rPr>
        <w:t xml:space="preserve"> ir </w:t>
      </w:r>
      <w:proofErr w:type="spellStart"/>
      <w:r w:rsidRPr="00192287">
        <w:rPr>
          <w:rFonts w:eastAsia="Calibri" w:cs="Times New Roman"/>
          <w:sz w:val="24"/>
          <w:szCs w:val="24"/>
          <w:lang w:eastAsia="zh-CN"/>
        </w:rPr>
        <w:t>atitikti</w:t>
      </w:r>
      <w:proofErr w:type="spellEnd"/>
      <w:r w:rsidRPr="00192287">
        <w:rPr>
          <w:rFonts w:cs="Times New Roman"/>
          <w:sz w:val="24"/>
          <w:szCs w:val="24"/>
        </w:rPr>
        <w:t xml:space="preserve"> </w:t>
      </w:r>
      <w:r w:rsidRPr="00192287">
        <w:rPr>
          <w:rFonts w:eastAsia="Calibri" w:cs="Times New Roman"/>
          <w:sz w:val="24"/>
          <w:szCs w:val="24"/>
          <w:lang w:eastAsia="zh-CN"/>
        </w:rPr>
        <w:t xml:space="preserve">Lietuvos Respublikos </w:t>
      </w:r>
      <w:proofErr w:type="spellStart"/>
      <w:r w:rsidRPr="00192287">
        <w:rPr>
          <w:rFonts w:eastAsia="Calibri" w:cs="Times New Roman"/>
          <w:sz w:val="24"/>
          <w:szCs w:val="24"/>
          <w:lang w:eastAsia="zh-CN"/>
        </w:rPr>
        <w:t>teises</w:t>
      </w:r>
      <w:proofErr w:type="spellEnd"/>
      <w:r w:rsidRPr="00192287">
        <w:rPr>
          <w:rFonts w:eastAsia="Calibri" w:cs="Times New Roman"/>
          <w:sz w:val="24"/>
          <w:szCs w:val="24"/>
          <w:lang w:eastAsia="zh-CN"/>
        </w:rPr>
        <w:t xml:space="preserve"> </w:t>
      </w:r>
      <w:proofErr w:type="gramStart"/>
      <w:r w:rsidRPr="00192287">
        <w:rPr>
          <w:rFonts w:eastAsia="Calibri" w:cs="Times New Roman"/>
          <w:sz w:val="24"/>
          <w:szCs w:val="24"/>
          <w:lang w:eastAsia="zh-CN"/>
        </w:rPr>
        <w:t xml:space="preserve">aktų  </w:t>
      </w:r>
      <w:proofErr w:type="spellStart"/>
      <w:r w:rsidRPr="00192287">
        <w:rPr>
          <w:rFonts w:eastAsia="Calibri" w:cs="Times New Roman"/>
          <w:sz w:val="24"/>
          <w:szCs w:val="24"/>
          <w:lang w:eastAsia="zh-CN"/>
        </w:rPr>
        <w:t>reikalavimus</w:t>
      </w:r>
      <w:proofErr w:type="spellEnd"/>
      <w:proofErr w:type="gramEnd"/>
      <w:r w:rsidRPr="00192287">
        <w:rPr>
          <w:rFonts w:eastAsia="Calibri" w:cs="Times New Roman"/>
          <w:sz w:val="24"/>
          <w:szCs w:val="24"/>
          <w:lang w:eastAsia="zh-CN"/>
        </w:rPr>
        <w:t>.</w:t>
      </w:r>
    </w:p>
    <w:p w14:paraId="588B6F86" w14:textId="77777777" w:rsidR="00E4416C" w:rsidRPr="00192287" w:rsidRDefault="00E4416C" w:rsidP="00192287">
      <w:pPr>
        <w:pStyle w:val="Sraopastraipa"/>
        <w:numPr>
          <w:ilvl w:val="1"/>
          <w:numId w:val="15"/>
        </w:numPr>
        <w:suppressAutoHyphens/>
        <w:spacing w:after="0" w:line="240" w:lineRule="auto"/>
        <w:ind w:left="0" w:firstLine="720"/>
        <w:jc w:val="both"/>
        <w:rPr>
          <w:rFonts w:eastAsia="Calibri" w:cs="Times New Roman"/>
          <w:sz w:val="24"/>
          <w:szCs w:val="24"/>
          <w:lang w:eastAsia="zh-CN"/>
        </w:rPr>
      </w:pPr>
      <w:proofErr w:type="spellStart"/>
      <w:r w:rsidRPr="00192287">
        <w:rPr>
          <w:rFonts w:eastAsia="Calibri" w:cs="Times New Roman"/>
          <w:sz w:val="24"/>
          <w:szCs w:val="24"/>
          <w:lang w:eastAsia="zh-CN"/>
        </w:rPr>
        <w:t>Tiekėjas</w:t>
      </w:r>
      <w:proofErr w:type="spellEnd"/>
      <w:r w:rsidRPr="00192287">
        <w:rPr>
          <w:rFonts w:eastAsia="Calibri" w:cs="Times New Roman"/>
          <w:sz w:val="24"/>
          <w:szCs w:val="24"/>
          <w:lang w:eastAsia="zh-CN"/>
        </w:rPr>
        <w:t xml:space="preserve"> </w:t>
      </w:r>
      <w:proofErr w:type="spellStart"/>
      <w:r w:rsidRPr="00192287">
        <w:rPr>
          <w:rFonts w:eastAsia="Calibri" w:cs="Times New Roman"/>
          <w:sz w:val="24"/>
          <w:szCs w:val="24"/>
          <w:lang w:eastAsia="zh-CN"/>
        </w:rPr>
        <w:t>įsipareigoja</w:t>
      </w:r>
      <w:proofErr w:type="spellEnd"/>
      <w:r w:rsidRPr="00192287">
        <w:rPr>
          <w:rFonts w:eastAsia="Calibri" w:cs="Times New Roman"/>
          <w:sz w:val="24"/>
          <w:szCs w:val="24"/>
          <w:lang w:eastAsia="zh-CN"/>
        </w:rPr>
        <w:t xml:space="preserve"> </w:t>
      </w:r>
      <w:proofErr w:type="spellStart"/>
      <w:r w:rsidRPr="00192287">
        <w:rPr>
          <w:rFonts w:eastAsia="Calibri" w:cs="Times New Roman"/>
          <w:sz w:val="24"/>
          <w:szCs w:val="24"/>
          <w:lang w:eastAsia="zh-CN"/>
        </w:rPr>
        <w:t>įregistruoti</w:t>
      </w:r>
      <w:proofErr w:type="spellEnd"/>
      <w:r w:rsidRPr="00192287">
        <w:rPr>
          <w:rFonts w:eastAsia="Calibri" w:cs="Times New Roman"/>
          <w:sz w:val="24"/>
          <w:szCs w:val="24"/>
          <w:lang w:eastAsia="zh-CN"/>
        </w:rPr>
        <w:t xml:space="preserve"> </w:t>
      </w:r>
      <w:proofErr w:type="spellStart"/>
      <w:r w:rsidRPr="00192287">
        <w:rPr>
          <w:rFonts w:eastAsia="Calibri" w:cs="Times New Roman"/>
          <w:sz w:val="24"/>
          <w:szCs w:val="24"/>
          <w:lang w:eastAsia="zh-CN"/>
        </w:rPr>
        <w:t>transporto</w:t>
      </w:r>
      <w:proofErr w:type="spellEnd"/>
      <w:r w:rsidRPr="00192287">
        <w:rPr>
          <w:rFonts w:eastAsia="Calibri" w:cs="Times New Roman"/>
          <w:sz w:val="24"/>
          <w:szCs w:val="24"/>
          <w:lang w:eastAsia="zh-CN"/>
        </w:rPr>
        <w:t xml:space="preserve"> </w:t>
      </w:r>
      <w:proofErr w:type="spellStart"/>
      <w:r w:rsidRPr="00192287">
        <w:rPr>
          <w:rFonts w:eastAsia="Calibri" w:cs="Times New Roman"/>
          <w:sz w:val="24"/>
          <w:szCs w:val="24"/>
          <w:lang w:eastAsia="zh-CN"/>
        </w:rPr>
        <w:t>priemonę</w:t>
      </w:r>
      <w:proofErr w:type="spellEnd"/>
      <w:r w:rsidRPr="00192287">
        <w:rPr>
          <w:rFonts w:eastAsia="Calibri" w:cs="Times New Roman"/>
          <w:sz w:val="24"/>
          <w:szCs w:val="24"/>
          <w:lang w:eastAsia="zh-CN"/>
        </w:rPr>
        <w:t xml:space="preserve"> VĮ </w:t>
      </w:r>
      <w:proofErr w:type="spellStart"/>
      <w:r w:rsidRPr="00192287">
        <w:rPr>
          <w:rFonts w:eastAsia="Calibri" w:cs="Times New Roman"/>
          <w:sz w:val="24"/>
          <w:szCs w:val="24"/>
          <w:lang w:eastAsia="zh-CN"/>
        </w:rPr>
        <w:t>Regitra</w:t>
      </w:r>
      <w:proofErr w:type="spellEnd"/>
      <w:r w:rsidRPr="00192287">
        <w:rPr>
          <w:rFonts w:eastAsia="Calibri" w:cs="Times New Roman"/>
          <w:sz w:val="24"/>
          <w:szCs w:val="24"/>
          <w:lang w:eastAsia="zh-CN"/>
        </w:rPr>
        <w:t xml:space="preserve"> </w:t>
      </w:r>
      <w:r w:rsidRPr="00192287">
        <w:rPr>
          <w:rFonts w:cs="Times New Roman"/>
          <w:sz w:val="24"/>
          <w:szCs w:val="24"/>
          <w:lang w:val="lt-LT"/>
        </w:rPr>
        <w:t>Šalčininkų rajono savivaldybės priešgaisrinės tarnybos</w:t>
      </w:r>
      <w:r w:rsidRPr="00192287">
        <w:rPr>
          <w:rFonts w:eastAsia="Calibri" w:cs="Times New Roman"/>
          <w:sz w:val="24"/>
          <w:szCs w:val="24"/>
          <w:lang w:eastAsia="zh-CN"/>
        </w:rPr>
        <w:t xml:space="preserve"> </w:t>
      </w:r>
      <w:proofErr w:type="spellStart"/>
      <w:r w:rsidRPr="00192287">
        <w:rPr>
          <w:rFonts w:eastAsia="Calibri" w:cs="Times New Roman"/>
          <w:sz w:val="24"/>
          <w:szCs w:val="24"/>
        </w:rPr>
        <w:t>vardu</w:t>
      </w:r>
      <w:proofErr w:type="spellEnd"/>
      <w:r w:rsidRPr="00192287">
        <w:rPr>
          <w:rFonts w:eastAsia="Calibri" w:cs="Times New Roman"/>
          <w:sz w:val="24"/>
          <w:szCs w:val="24"/>
        </w:rPr>
        <w:t xml:space="preserve"> ne </w:t>
      </w:r>
      <w:proofErr w:type="spellStart"/>
      <w:r w:rsidRPr="00192287">
        <w:rPr>
          <w:rFonts w:eastAsia="Calibri" w:cs="Times New Roman"/>
          <w:sz w:val="24"/>
          <w:szCs w:val="24"/>
        </w:rPr>
        <w:t>vėliau</w:t>
      </w:r>
      <w:proofErr w:type="spellEnd"/>
      <w:r w:rsidRPr="00192287">
        <w:rPr>
          <w:rFonts w:eastAsia="Calibri" w:cs="Times New Roman"/>
          <w:sz w:val="24"/>
          <w:szCs w:val="24"/>
        </w:rPr>
        <w:t xml:space="preserve"> </w:t>
      </w:r>
      <w:proofErr w:type="spellStart"/>
      <w:r w:rsidRPr="00192287">
        <w:rPr>
          <w:rFonts w:eastAsia="Calibri" w:cs="Times New Roman"/>
          <w:sz w:val="24"/>
          <w:szCs w:val="24"/>
        </w:rPr>
        <w:t>nei</w:t>
      </w:r>
      <w:proofErr w:type="spellEnd"/>
      <w:r w:rsidRPr="00192287">
        <w:rPr>
          <w:rFonts w:eastAsia="Calibri" w:cs="Times New Roman"/>
          <w:sz w:val="24"/>
          <w:szCs w:val="24"/>
        </w:rPr>
        <w:t xml:space="preserve"> </w:t>
      </w:r>
      <w:proofErr w:type="spellStart"/>
      <w:r w:rsidRPr="00192287">
        <w:rPr>
          <w:rFonts w:eastAsia="Calibri" w:cs="Times New Roman"/>
          <w:sz w:val="24"/>
          <w:szCs w:val="24"/>
        </w:rPr>
        <w:t>Prekės</w:t>
      </w:r>
      <w:proofErr w:type="spellEnd"/>
      <w:r w:rsidRPr="00192287">
        <w:rPr>
          <w:rFonts w:eastAsia="Calibri" w:cs="Times New Roman"/>
          <w:sz w:val="24"/>
          <w:szCs w:val="24"/>
        </w:rPr>
        <w:t xml:space="preserve"> </w:t>
      </w:r>
      <w:proofErr w:type="spellStart"/>
      <w:r w:rsidRPr="00192287">
        <w:rPr>
          <w:rFonts w:eastAsia="Calibri" w:cs="Times New Roman"/>
          <w:sz w:val="24"/>
          <w:szCs w:val="24"/>
        </w:rPr>
        <w:t>perdavimo</w:t>
      </w:r>
      <w:proofErr w:type="spellEnd"/>
      <w:r w:rsidRPr="00192287">
        <w:rPr>
          <w:rFonts w:eastAsia="Calibri" w:cs="Times New Roman"/>
          <w:sz w:val="24"/>
          <w:szCs w:val="24"/>
        </w:rPr>
        <w:t xml:space="preserve"> </w:t>
      </w:r>
      <w:proofErr w:type="spellStart"/>
      <w:r w:rsidRPr="00192287">
        <w:rPr>
          <w:rFonts w:eastAsia="Calibri" w:cs="Times New Roman"/>
          <w:sz w:val="24"/>
          <w:szCs w:val="24"/>
        </w:rPr>
        <w:t>dieną</w:t>
      </w:r>
      <w:proofErr w:type="spellEnd"/>
      <w:r w:rsidRPr="00192287">
        <w:rPr>
          <w:rFonts w:eastAsia="Calibri" w:cs="Times New Roman"/>
          <w:sz w:val="24"/>
          <w:szCs w:val="24"/>
        </w:rPr>
        <w:t xml:space="preserve"> </w:t>
      </w:r>
      <w:r w:rsidRPr="00192287">
        <w:rPr>
          <w:rFonts w:cs="Times New Roman"/>
          <w:i/>
          <w:iCs/>
          <w:sz w:val="24"/>
          <w:szCs w:val="24"/>
        </w:rPr>
        <w:t>(</w:t>
      </w:r>
      <w:proofErr w:type="spellStart"/>
      <w:r w:rsidRPr="00192287">
        <w:rPr>
          <w:rFonts w:cs="Times New Roman"/>
          <w:i/>
          <w:iCs/>
          <w:sz w:val="24"/>
          <w:szCs w:val="24"/>
        </w:rPr>
        <w:t>Sutarties</w:t>
      </w:r>
      <w:proofErr w:type="spellEnd"/>
      <w:r w:rsidRPr="00192287">
        <w:rPr>
          <w:rFonts w:cs="Times New Roman"/>
          <w:i/>
          <w:iCs/>
          <w:sz w:val="24"/>
          <w:szCs w:val="24"/>
        </w:rPr>
        <w:t xml:space="preserve"> </w:t>
      </w:r>
      <w:proofErr w:type="spellStart"/>
      <w:r w:rsidRPr="00192287">
        <w:rPr>
          <w:rFonts w:cs="Times New Roman"/>
          <w:i/>
          <w:iCs/>
          <w:sz w:val="24"/>
          <w:szCs w:val="24"/>
        </w:rPr>
        <w:t>vykdymo</w:t>
      </w:r>
      <w:proofErr w:type="spellEnd"/>
      <w:r w:rsidRPr="00192287">
        <w:rPr>
          <w:rFonts w:cs="Times New Roman"/>
          <w:i/>
          <w:iCs/>
          <w:sz w:val="24"/>
          <w:szCs w:val="24"/>
        </w:rPr>
        <w:t xml:space="preserve"> </w:t>
      </w:r>
      <w:proofErr w:type="spellStart"/>
      <w:r w:rsidRPr="00192287">
        <w:rPr>
          <w:rFonts w:cs="Times New Roman"/>
          <w:i/>
          <w:iCs/>
          <w:sz w:val="24"/>
          <w:szCs w:val="24"/>
        </w:rPr>
        <w:t>sąlyga</w:t>
      </w:r>
      <w:proofErr w:type="spellEnd"/>
      <w:r w:rsidRPr="00192287">
        <w:rPr>
          <w:rFonts w:cs="Times New Roman"/>
          <w:i/>
          <w:iCs/>
          <w:sz w:val="24"/>
          <w:szCs w:val="24"/>
        </w:rPr>
        <w:t>).</w:t>
      </w:r>
    </w:p>
    <w:p w14:paraId="4AD53725" w14:textId="072B04B8" w:rsidR="00E4416C" w:rsidRPr="00192287" w:rsidRDefault="00E4416C" w:rsidP="00192287">
      <w:pPr>
        <w:pStyle w:val="Sraopastraipa"/>
        <w:numPr>
          <w:ilvl w:val="1"/>
          <w:numId w:val="15"/>
        </w:numPr>
        <w:suppressAutoHyphens/>
        <w:spacing w:after="0" w:line="240" w:lineRule="auto"/>
        <w:ind w:left="0" w:firstLine="720"/>
        <w:jc w:val="both"/>
        <w:rPr>
          <w:rFonts w:eastAsia="Calibri" w:cs="Times New Roman"/>
          <w:sz w:val="24"/>
          <w:szCs w:val="24"/>
          <w:lang w:eastAsia="zh-CN"/>
        </w:rPr>
      </w:pPr>
      <w:r w:rsidRPr="00192287">
        <w:rPr>
          <w:rFonts w:eastAsia="Calibri" w:cs="Times New Roman"/>
          <w:sz w:val="24"/>
          <w:szCs w:val="24"/>
          <w:lang w:eastAsia="zh-CN"/>
        </w:rPr>
        <w:t xml:space="preserve">AC </w:t>
      </w:r>
      <w:proofErr w:type="spellStart"/>
      <w:r w:rsidRPr="00192287">
        <w:rPr>
          <w:rFonts w:eastAsia="Calibri" w:cs="Times New Roman"/>
          <w:sz w:val="24"/>
          <w:szCs w:val="24"/>
          <w:lang w:eastAsia="zh-CN"/>
        </w:rPr>
        <w:t>turi</w:t>
      </w:r>
      <w:proofErr w:type="spellEnd"/>
      <w:r w:rsidRPr="00192287">
        <w:rPr>
          <w:rFonts w:eastAsia="Calibri" w:cs="Times New Roman"/>
          <w:sz w:val="24"/>
          <w:szCs w:val="24"/>
          <w:lang w:eastAsia="zh-CN"/>
        </w:rPr>
        <w:t xml:space="preserve"> </w:t>
      </w:r>
      <w:proofErr w:type="spellStart"/>
      <w:r w:rsidRPr="00192287">
        <w:rPr>
          <w:rFonts w:eastAsia="Calibri" w:cs="Times New Roman"/>
          <w:sz w:val="24"/>
          <w:szCs w:val="24"/>
          <w:lang w:eastAsia="zh-CN"/>
        </w:rPr>
        <w:t>būti</w:t>
      </w:r>
      <w:proofErr w:type="spellEnd"/>
      <w:r w:rsidRPr="00192287">
        <w:rPr>
          <w:rFonts w:eastAsia="Calibri" w:cs="Times New Roman"/>
          <w:sz w:val="24"/>
          <w:szCs w:val="24"/>
          <w:lang w:eastAsia="zh-CN"/>
        </w:rPr>
        <w:t xml:space="preserve"> su </w:t>
      </w:r>
      <w:proofErr w:type="spellStart"/>
      <w:r w:rsidRPr="00192287">
        <w:rPr>
          <w:rFonts w:eastAsia="Calibri" w:cs="Times New Roman"/>
          <w:sz w:val="24"/>
          <w:szCs w:val="24"/>
          <w:lang w:eastAsia="zh-CN"/>
        </w:rPr>
        <w:t>technine</w:t>
      </w:r>
      <w:proofErr w:type="spellEnd"/>
      <w:r w:rsidRPr="00192287">
        <w:rPr>
          <w:rFonts w:eastAsia="Calibri" w:cs="Times New Roman"/>
          <w:sz w:val="24"/>
          <w:szCs w:val="24"/>
          <w:lang w:eastAsia="zh-CN"/>
        </w:rPr>
        <w:t xml:space="preserve"> </w:t>
      </w:r>
      <w:proofErr w:type="spellStart"/>
      <w:r w:rsidRPr="00192287">
        <w:rPr>
          <w:rFonts w:eastAsia="Calibri" w:cs="Times New Roman"/>
          <w:sz w:val="24"/>
          <w:szCs w:val="24"/>
          <w:lang w:eastAsia="zh-CN"/>
        </w:rPr>
        <w:t>apžiūra</w:t>
      </w:r>
      <w:proofErr w:type="spellEnd"/>
      <w:r w:rsidRPr="00192287">
        <w:rPr>
          <w:rFonts w:eastAsia="Calibri" w:cs="Times New Roman"/>
          <w:sz w:val="24"/>
          <w:szCs w:val="24"/>
          <w:lang w:eastAsia="zh-CN"/>
        </w:rPr>
        <w:t xml:space="preserve">, </w:t>
      </w:r>
      <w:proofErr w:type="spellStart"/>
      <w:r w:rsidRPr="00192287">
        <w:rPr>
          <w:rFonts w:eastAsia="Calibri" w:cs="Times New Roman"/>
          <w:sz w:val="24"/>
          <w:szCs w:val="24"/>
          <w:lang w:eastAsia="zh-CN"/>
        </w:rPr>
        <w:t>galiojančia</w:t>
      </w:r>
      <w:proofErr w:type="spellEnd"/>
      <w:r w:rsidRPr="00192287">
        <w:rPr>
          <w:rFonts w:eastAsia="Calibri" w:cs="Times New Roman"/>
          <w:sz w:val="24"/>
          <w:szCs w:val="24"/>
          <w:lang w:eastAsia="zh-CN"/>
        </w:rPr>
        <w:t xml:space="preserve"> ne </w:t>
      </w:r>
      <w:proofErr w:type="spellStart"/>
      <w:r w:rsidRPr="00192287">
        <w:rPr>
          <w:rFonts w:eastAsia="Calibri" w:cs="Times New Roman"/>
          <w:sz w:val="24"/>
          <w:szCs w:val="24"/>
          <w:lang w:eastAsia="zh-CN"/>
        </w:rPr>
        <w:t>trumpiau</w:t>
      </w:r>
      <w:proofErr w:type="spellEnd"/>
      <w:r w:rsidRPr="00192287">
        <w:rPr>
          <w:rFonts w:eastAsia="Calibri" w:cs="Times New Roman"/>
          <w:sz w:val="24"/>
          <w:szCs w:val="24"/>
          <w:lang w:eastAsia="zh-CN"/>
        </w:rPr>
        <w:t xml:space="preserve"> </w:t>
      </w:r>
      <w:proofErr w:type="spellStart"/>
      <w:r w:rsidRPr="00192287">
        <w:rPr>
          <w:rFonts w:eastAsia="Calibri" w:cs="Times New Roman"/>
          <w:sz w:val="24"/>
          <w:szCs w:val="24"/>
          <w:lang w:eastAsia="zh-CN"/>
        </w:rPr>
        <w:t>kaip</w:t>
      </w:r>
      <w:proofErr w:type="spellEnd"/>
      <w:r w:rsidRPr="00192287">
        <w:rPr>
          <w:rFonts w:eastAsia="Calibri" w:cs="Times New Roman"/>
          <w:sz w:val="24"/>
          <w:szCs w:val="24"/>
          <w:lang w:eastAsia="zh-CN"/>
        </w:rPr>
        <w:t xml:space="preserve"> 9 </w:t>
      </w:r>
      <w:proofErr w:type="spellStart"/>
      <w:r w:rsidRPr="00192287">
        <w:rPr>
          <w:rFonts w:eastAsia="Calibri" w:cs="Times New Roman"/>
          <w:sz w:val="24"/>
          <w:szCs w:val="24"/>
          <w:lang w:eastAsia="zh-CN"/>
        </w:rPr>
        <w:t>mėnesius</w:t>
      </w:r>
      <w:proofErr w:type="spellEnd"/>
      <w:r w:rsidRPr="00192287">
        <w:rPr>
          <w:rFonts w:eastAsia="Calibri" w:cs="Times New Roman"/>
          <w:sz w:val="24"/>
          <w:szCs w:val="24"/>
          <w:lang w:eastAsia="zh-CN"/>
        </w:rPr>
        <w:t xml:space="preserve"> </w:t>
      </w:r>
      <w:proofErr w:type="spellStart"/>
      <w:r w:rsidRPr="00192287">
        <w:rPr>
          <w:rFonts w:eastAsia="Calibri" w:cs="Times New Roman"/>
          <w:sz w:val="24"/>
          <w:szCs w:val="24"/>
          <w:lang w:eastAsia="zh-CN"/>
        </w:rPr>
        <w:t>nuo</w:t>
      </w:r>
      <w:proofErr w:type="spellEnd"/>
      <w:r w:rsidRPr="00192287">
        <w:rPr>
          <w:rFonts w:eastAsia="Calibri" w:cs="Times New Roman"/>
          <w:sz w:val="24"/>
          <w:szCs w:val="24"/>
          <w:lang w:eastAsia="zh-CN"/>
        </w:rPr>
        <w:t xml:space="preserve"> </w:t>
      </w:r>
      <w:proofErr w:type="spellStart"/>
      <w:r w:rsidRPr="00192287">
        <w:rPr>
          <w:rFonts w:eastAsia="Calibri" w:cs="Times New Roman"/>
          <w:sz w:val="24"/>
          <w:szCs w:val="24"/>
          <w:lang w:eastAsia="zh-CN"/>
        </w:rPr>
        <w:t>prekės</w:t>
      </w:r>
      <w:proofErr w:type="spellEnd"/>
      <w:r w:rsidRPr="00192287">
        <w:rPr>
          <w:rFonts w:eastAsia="Calibri" w:cs="Times New Roman"/>
          <w:sz w:val="24"/>
          <w:szCs w:val="24"/>
          <w:lang w:eastAsia="zh-CN"/>
        </w:rPr>
        <w:t xml:space="preserve"> </w:t>
      </w:r>
      <w:proofErr w:type="spellStart"/>
      <w:r w:rsidRPr="00192287">
        <w:rPr>
          <w:rFonts w:eastAsia="Calibri" w:cs="Times New Roman"/>
          <w:sz w:val="24"/>
          <w:szCs w:val="24"/>
          <w:lang w:eastAsia="zh-CN"/>
        </w:rPr>
        <w:t>perdavimo</w:t>
      </w:r>
      <w:proofErr w:type="spellEnd"/>
      <w:r w:rsidRPr="00192287">
        <w:rPr>
          <w:rFonts w:eastAsia="Calibri" w:cs="Times New Roman"/>
          <w:sz w:val="24"/>
          <w:szCs w:val="24"/>
          <w:lang w:eastAsia="zh-CN"/>
        </w:rPr>
        <w:t xml:space="preserve">-priėmimo </w:t>
      </w:r>
      <w:proofErr w:type="spellStart"/>
      <w:r w:rsidRPr="00192287">
        <w:rPr>
          <w:rFonts w:eastAsia="Calibri" w:cs="Times New Roman"/>
          <w:sz w:val="24"/>
          <w:szCs w:val="24"/>
          <w:lang w:eastAsia="zh-CN"/>
        </w:rPr>
        <w:t>akto</w:t>
      </w:r>
      <w:proofErr w:type="spellEnd"/>
      <w:r w:rsidRPr="00192287">
        <w:rPr>
          <w:rFonts w:eastAsia="Calibri" w:cs="Times New Roman"/>
          <w:sz w:val="24"/>
          <w:szCs w:val="24"/>
          <w:lang w:eastAsia="zh-CN"/>
        </w:rPr>
        <w:t xml:space="preserve"> </w:t>
      </w:r>
      <w:proofErr w:type="spellStart"/>
      <w:r w:rsidRPr="00192287">
        <w:rPr>
          <w:rFonts w:eastAsia="Calibri" w:cs="Times New Roman"/>
          <w:sz w:val="24"/>
          <w:szCs w:val="24"/>
          <w:lang w:eastAsia="zh-CN"/>
        </w:rPr>
        <w:t>pasirašymo</w:t>
      </w:r>
      <w:proofErr w:type="spellEnd"/>
      <w:r w:rsidRPr="00192287">
        <w:rPr>
          <w:rFonts w:eastAsia="Calibri" w:cs="Times New Roman"/>
          <w:sz w:val="24"/>
          <w:szCs w:val="24"/>
          <w:lang w:eastAsia="zh-CN"/>
        </w:rPr>
        <w:t xml:space="preserve"> dienos. </w:t>
      </w:r>
      <w:r w:rsidRPr="00192287">
        <w:rPr>
          <w:rFonts w:eastAsia="Calibri" w:cs="Times New Roman"/>
          <w:bCs/>
          <w:i/>
          <w:iCs/>
          <w:sz w:val="24"/>
          <w:szCs w:val="24"/>
          <w:lang w:eastAsia="zh-CN"/>
        </w:rPr>
        <w:t>(</w:t>
      </w:r>
      <w:proofErr w:type="spellStart"/>
      <w:r w:rsidRPr="00192287">
        <w:rPr>
          <w:rFonts w:eastAsia="Calibri" w:cs="Times New Roman"/>
          <w:bCs/>
          <w:i/>
          <w:iCs/>
          <w:sz w:val="24"/>
          <w:szCs w:val="24"/>
          <w:lang w:eastAsia="zh-CN"/>
        </w:rPr>
        <w:t>Sutarties</w:t>
      </w:r>
      <w:proofErr w:type="spellEnd"/>
      <w:r w:rsidRPr="00192287">
        <w:rPr>
          <w:rFonts w:eastAsia="Calibri" w:cs="Times New Roman"/>
          <w:bCs/>
          <w:i/>
          <w:iCs/>
          <w:sz w:val="24"/>
          <w:szCs w:val="24"/>
          <w:lang w:eastAsia="zh-CN"/>
        </w:rPr>
        <w:t xml:space="preserve"> </w:t>
      </w:r>
      <w:proofErr w:type="spellStart"/>
      <w:r w:rsidRPr="00192287">
        <w:rPr>
          <w:rFonts w:eastAsia="Calibri" w:cs="Times New Roman"/>
          <w:bCs/>
          <w:i/>
          <w:iCs/>
          <w:sz w:val="24"/>
          <w:szCs w:val="24"/>
          <w:lang w:eastAsia="zh-CN"/>
        </w:rPr>
        <w:t>vykdymo</w:t>
      </w:r>
      <w:proofErr w:type="spellEnd"/>
      <w:r w:rsidRPr="00192287">
        <w:rPr>
          <w:rFonts w:eastAsia="Calibri" w:cs="Times New Roman"/>
          <w:bCs/>
          <w:i/>
          <w:iCs/>
          <w:sz w:val="24"/>
          <w:szCs w:val="24"/>
          <w:lang w:eastAsia="zh-CN"/>
        </w:rPr>
        <w:t xml:space="preserve"> </w:t>
      </w:r>
      <w:proofErr w:type="spellStart"/>
      <w:r w:rsidRPr="00192287">
        <w:rPr>
          <w:rFonts w:eastAsia="Calibri" w:cs="Times New Roman"/>
          <w:bCs/>
          <w:i/>
          <w:iCs/>
          <w:sz w:val="24"/>
          <w:szCs w:val="24"/>
          <w:lang w:eastAsia="zh-CN"/>
        </w:rPr>
        <w:t>sąlyga</w:t>
      </w:r>
      <w:proofErr w:type="spellEnd"/>
      <w:r w:rsidRPr="00192287">
        <w:rPr>
          <w:rFonts w:eastAsia="Calibri" w:cs="Times New Roman"/>
          <w:bCs/>
          <w:i/>
          <w:iCs/>
          <w:sz w:val="24"/>
          <w:szCs w:val="24"/>
          <w:lang w:eastAsia="zh-CN"/>
        </w:rPr>
        <w:t>).</w:t>
      </w:r>
    </w:p>
    <w:p w14:paraId="6959F920" w14:textId="77A9ADD7" w:rsidR="00637E8B" w:rsidRPr="00192287" w:rsidRDefault="00637E8B" w:rsidP="00192287">
      <w:pPr>
        <w:pStyle w:val="Sraopastraipa"/>
        <w:numPr>
          <w:ilvl w:val="0"/>
          <w:numId w:val="15"/>
        </w:numPr>
        <w:spacing w:after="0" w:line="240" w:lineRule="auto"/>
        <w:ind w:left="0" w:firstLine="720"/>
        <w:jc w:val="both"/>
        <w:rPr>
          <w:rFonts w:eastAsia="Calibri" w:cs="Times New Roman"/>
          <w:sz w:val="24"/>
          <w:szCs w:val="24"/>
          <w:lang w:eastAsia="zh-CN"/>
        </w:rPr>
      </w:pPr>
      <w:proofErr w:type="spellStart"/>
      <w:r w:rsidRPr="00192287">
        <w:rPr>
          <w:rFonts w:eastAsia="Calibri" w:cs="Times New Roman"/>
          <w:b/>
          <w:bCs/>
          <w:sz w:val="24"/>
          <w:szCs w:val="24"/>
          <w:lang w:eastAsia="zh-CN"/>
        </w:rPr>
        <w:t>Draudimas</w:t>
      </w:r>
      <w:proofErr w:type="spellEnd"/>
      <w:r w:rsidRPr="00192287">
        <w:rPr>
          <w:rFonts w:eastAsia="Calibri" w:cs="Times New Roman"/>
          <w:sz w:val="24"/>
          <w:szCs w:val="24"/>
          <w:lang w:eastAsia="zh-CN"/>
        </w:rPr>
        <w:t xml:space="preserve"> – </w:t>
      </w:r>
      <w:proofErr w:type="spellStart"/>
      <w:r w:rsidRPr="00192287">
        <w:rPr>
          <w:rFonts w:eastAsia="Calibri" w:cs="Times New Roman"/>
          <w:sz w:val="24"/>
          <w:szCs w:val="24"/>
          <w:lang w:eastAsia="zh-CN"/>
        </w:rPr>
        <w:t>pateikti</w:t>
      </w:r>
      <w:proofErr w:type="spellEnd"/>
      <w:r w:rsidRPr="00192287">
        <w:rPr>
          <w:rFonts w:eastAsia="Calibri" w:cs="Times New Roman"/>
          <w:sz w:val="24"/>
          <w:szCs w:val="24"/>
          <w:lang w:eastAsia="zh-CN"/>
        </w:rPr>
        <w:t xml:space="preserve"> </w:t>
      </w:r>
      <w:proofErr w:type="spellStart"/>
      <w:r w:rsidRPr="00192287">
        <w:rPr>
          <w:rFonts w:eastAsia="Calibri" w:cs="Times New Roman"/>
          <w:sz w:val="24"/>
          <w:szCs w:val="24"/>
        </w:rPr>
        <w:t>transporto</w:t>
      </w:r>
      <w:proofErr w:type="spellEnd"/>
      <w:r w:rsidRPr="00192287">
        <w:rPr>
          <w:rFonts w:eastAsia="Calibri" w:cs="Times New Roman"/>
          <w:sz w:val="24"/>
          <w:szCs w:val="24"/>
        </w:rPr>
        <w:t xml:space="preserve"> </w:t>
      </w:r>
      <w:proofErr w:type="spellStart"/>
      <w:r w:rsidRPr="00192287">
        <w:rPr>
          <w:rFonts w:eastAsia="Calibri" w:cs="Times New Roman"/>
          <w:sz w:val="24"/>
          <w:szCs w:val="24"/>
        </w:rPr>
        <w:t>priemonės</w:t>
      </w:r>
      <w:proofErr w:type="spellEnd"/>
      <w:r w:rsidRPr="00192287">
        <w:rPr>
          <w:rFonts w:eastAsia="Calibri" w:cs="Times New Roman"/>
          <w:sz w:val="24"/>
          <w:szCs w:val="24"/>
        </w:rPr>
        <w:t xml:space="preserve"> </w:t>
      </w:r>
      <w:proofErr w:type="spellStart"/>
      <w:r w:rsidRPr="00192287">
        <w:rPr>
          <w:rFonts w:eastAsia="Calibri" w:cs="Times New Roman"/>
          <w:sz w:val="24"/>
          <w:szCs w:val="24"/>
        </w:rPr>
        <w:t>valdytojų</w:t>
      </w:r>
      <w:proofErr w:type="spellEnd"/>
      <w:r w:rsidRPr="00192287">
        <w:rPr>
          <w:rFonts w:eastAsia="Calibri" w:cs="Times New Roman"/>
          <w:sz w:val="24"/>
          <w:szCs w:val="24"/>
        </w:rPr>
        <w:t xml:space="preserve"> </w:t>
      </w:r>
      <w:proofErr w:type="spellStart"/>
      <w:r w:rsidRPr="00192287">
        <w:rPr>
          <w:rFonts w:eastAsia="Calibri" w:cs="Times New Roman"/>
          <w:sz w:val="24"/>
          <w:szCs w:val="24"/>
        </w:rPr>
        <w:t>civilinės</w:t>
      </w:r>
      <w:proofErr w:type="spellEnd"/>
      <w:r w:rsidRPr="00192287">
        <w:rPr>
          <w:rFonts w:eastAsia="Calibri" w:cs="Times New Roman"/>
          <w:sz w:val="24"/>
          <w:szCs w:val="24"/>
        </w:rPr>
        <w:t xml:space="preserve"> </w:t>
      </w:r>
      <w:proofErr w:type="spellStart"/>
      <w:r w:rsidRPr="00192287">
        <w:rPr>
          <w:rFonts w:eastAsia="Calibri" w:cs="Times New Roman"/>
          <w:sz w:val="24"/>
          <w:szCs w:val="24"/>
        </w:rPr>
        <w:t>atsakomybės</w:t>
      </w:r>
      <w:proofErr w:type="spellEnd"/>
      <w:r w:rsidRPr="00192287">
        <w:rPr>
          <w:rFonts w:eastAsia="Calibri" w:cs="Times New Roman"/>
          <w:sz w:val="24"/>
          <w:szCs w:val="24"/>
        </w:rPr>
        <w:t xml:space="preserve"> </w:t>
      </w:r>
      <w:proofErr w:type="spellStart"/>
      <w:r w:rsidRPr="00192287">
        <w:rPr>
          <w:rFonts w:eastAsia="Calibri" w:cs="Times New Roman"/>
          <w:sz w:val="24"/>
          <w:szCs w:val="24"/>
        </w:rPr>
        <w:t>privalomojo</w:t>
      </w:r>
      <w:proofErr w:type="spellEnd"/>
      <w:r w:rsidRPr="00192287">
        <w:rPr>
          <w:rFonts w:eastAsia="Calibri" w:cs="Times New Roman"/>
          <w:sz w:val="24"/>
          <w:szCs w:val="24"/>
        </w:rPr>
        <w:t xml:space="preserve"> </w:t>
      </w:r>
      <w:proofErr w:type="spellStart"/>
      <w:r w:rsidRPr="00192287">
        <w:rPr>
          <w:rFonts w:eastAsia="Calibri" w:cs="Times New Roman"/>
          <w:sz w:val="24"/>
          <w:szCs w:val="24"/>
        </w:rPr>
        <w:t>draudimo</w:t>
      </w:r>
      <w:proofErr w:type="spellEnd"/>
      <w:r w:rsidRPr="00192287">
        <w:rPr>
          <w:rFonts w:eastAsia="Calibri" w:cs="Times New Roman"/>
          <w:sz w:val="24"/>
          <w:szCs w:val="24"/>
        </w:rPr>
        <w:t xml:space="preserve"> </w:t>
      </w:r>
      <w:proofErr w:type="spellStart"/>
      <w:r w:rsidRPr="00192287">
        <w:rPr>
          <w:rFonts w:eastAsia="Calibri" w:cs="Times New Roman"/>
          <w:sz w:val="24"/>
          <w:szCs w:val="24"/>
        </w:rPr>
        <w:t>sutarties</w:t>
      </w:r>
      <w:proofErr w:type="spellEnd"/>
      <w:r w:rsidRPr="00192287">
        <w:rPr>
          <w:rFonts w:eastAsia="Calibri" w:cs="Times New Roman"/>
          <w:sz w:val="24"/>
          <w:szCs w:val="24"/>
        </w:rPr>
        <w:t xml:space="preserve"> </w:t>
      </w:r>
      <w:proofErr w:type="spellStart"/>
      <w:r w:rsidRPr="00192287">
        <w:rPr>
          <w:rFonts w:eastAsia="Calibri" w:cs="Times New Roman"/>
          <w:sz w:val="24"/>
          <w:szCs w:val="24"/>
        </w:rPr>
        <w:t>liudijimą</w:t>
      </w:r>
      <w:proofErr w:type="spellEnd"/>
      <w:r w:rsidRPr="00192287">
        <w:rPr>
          <w:rFonts w:eastAsia="Calibri" w:cs="Times New Roman"/>
          <w:sz w:val="24"/>
          <w:szCs w:val="24"/>
        </w:rPr>
        <w:t xml:space="preserve"> ne </w:t>
      </w:r>
      <w:proofErr w:type="spellStart"/>
      <w:r w:rsidRPr="00192287">
        <w:rPr>
          <w:rFonts w:eastAsia="Calibri" w:cs="Times New Roman"/>
          <w:sz w:val="24"/>
          <w:szCs w:val="24"/>
        </w:rPr>
        <w:t>trumpesniam</w:t>
      </w:r>
      <w:proofErr w:type="spellEnd"/>
      <w:r w:rsidRPr="00192287">
        <w:rPr>
          <w:rFonts w:eastAsia="Calibri" w:cs="Times New Roman"/>
          <w:sz w:val="24"/>
          <w:szCs w:val="24"/>
        </w:rPr>
        <w:t xml:space="preserve"> </w:t>
      </w:r>
      <w:proofErr w:type="spellStart"/>
      <w:r w:rsidRPr="00192287">
        <w:rPr>
          <w:rFonts w:eastAsia="Calibri" w:cs="Times New Roman"/>
          <w:sz w:val="24"/>
          <w:szCs w:val="24"/>
        </w:rPr>
        <w:t>nei</w:t>
      </w:r>
      <w:proofErr w:type="spellEnd"/>
      <w:r w:rsidRPr="00192287">
        <w:rPr>
          <w:rFonts w:eastAsia="Calibri" w:cs="Times New Roman"/>
          <w:sz w:val="24"/>
          <w:szCs w:val="24"/>
        </w:rPr>
        <w:t xml:space="preserve"> 1 (</w:t>
      </w:r>
      <w:proofErr w:type="spellStart"/>
      <w:r w:rsidRPr="00192287">
        <w:rPr>
          <w:rFonts w:eastAsia="Calibri" w:cs="Times New Roman"/>
          <w:sz w:val="24"/>
          <w:szCs w:val="24"/>
        </w:rPr>
        <w:t>vieno</w:t>
      </w:r>
      <w:proofErr w:type="spellEnd"/>
      <w:r w:rsidRPr="00192287">
        <w:rPr>
          <w:rFonts w:eastAsia="Calibri" w:cs="Times New Roman"/>
          <w:sz w:val="24"/>
          <w:szCs w:val="24"/>
        </w:rPr>
        <w:t xml:space="preserve">) </w:t>
      </w:r>
      <w:proofErr w:type="spellStart"/>
      <w:r w:rsidRPr="00192287">
        <w:rPr>
          <w:rFonts w:eastAsia="Calibri" w:cs="Times New Roman"/>
          <w:sz w:val="24"/>
          <w:szCs w:val="24"/>
        </w:rPr>
        <w:t>mėn</w:t>
      </w:r>
      <w:proofErr w:type="spellEnd"/>
      <w:r w:rsidRPr="00192287">
        <w:rPr>
          <w:rFonts w:eastAsia="Calibri" w:cs="Times New Roman"/>
          <w:sz w:val="24"/>
          <w:szCs w:val="24"/>
        </w:rPr>
        <w:t xml:space="preserve">. </w:t>
      </w:r>
      <w:proofErr w:type="spellStart"/>
      <w:r w:rsidRPr="00192287">
        <w:rPr>
          <w:rFonts w:eastAsia="Calibri" w:cs="Times New Roman"/>
          <w:sz w:val="24"/>
          <w:szCs w:val="24"/>
        </w:rPr>
        <w:t>laikotarpiui</w:t>
      </w:r>
      <w:proofErr w:type="spellEnd"/>
      <w:r w:rsidRPr="00192287">
        <w:rPr>
          <w:rFonts w:cs="Times New Roman"/>
          <w:sz w:val="24"/>
          <w:szCs w:val="24"/>
        </w:rPr>
        <w:t xml:space="preserve"> </w:t>
      </w:r>
      <w:bookmarkStart w:id="0" w:name="_Hlk197954140"/>
      <w:r w:rsidRPr="00192287">
        <w:rPr>
          <w:rFonts w:cs="Times New Roman"/>
          <w:i/>
          <w:iCs/>
          <w:sz w:val="24"/>
          <w:szCs w:val="24"/>
        </w:rPr>
        <w:t>(</w:t>
      </w:r>
      <w:proofErr w:type="spellStart"/>
      <w:r w:rsidRPr="00192287">
        <w:rPr>
          <w:rFonts w:cs="Times New Roman"/>
          <w:i/>
          <w:iCs/>
          <w:sz w:val="24"/>
          <w:szCs w:val="24"/>
        </w:rPr>
        <w:t>Sutarties</w:t>
      </w:r>
      <w:proofErr w:type="spellEnd"/>
      <w:r w:rsidRPr="00192287">
        <w:rPr>
          <w:rFonts w:cs="Times New Roman"/>
          <w:i/>
          <w:iCs/>
          <w:sz w:val="24"/>
          <w:szCs w:val="24"/>
        </w:rPr>
        <w:t xml:space="preserve"> </w:t>
      </w:r>
      <w:proofErr w:type="spellStart"/>
      <w:r w:rsidRPr="00192287">
        <w:rPr>
          <w:rFonts w:cs="Times New Roman"/>
          <w:i/>
          <w:iCs/>
          <w:sz w:val="24"/>
          <w:szCs w:val="24"/>
        </w:rPr>
        <w:t>vykdymo</w:t>
      </w:r>
      <w:proofErr w:type="spellEnd"/>
      <w:r w:rsidRPr="00192287">
        <w:rPr>
          <w:rFonts w:cs="Times New Roman"/>
          <w:i/>
          <w:iCs/>
          <w:sz w:val="24"/>
          <w:szCs w:val="24"/>
        </w:rPr>
        <w:t xml:space="preserve"> </w:t>
      </w:r>
      <w:proofErr w:type="spellStart"/>
      <w:r w:rsidRPr="00192287">
        <w:rPr>
          <w:rFonts w:cs="Times New Roman"/>
          <w:i/>
          <w:iCs/>
          <w:sz w:val="24"/>
          <w:szCs w:val="24"/>
        </w:rPr>
        <w:t>sąlyga</w:t>
      </w:r>
      <w:proofErr w:type="spellEnd"/>
      <w:r w:rsidRPr="00192287">
        <w:rPr>
          <w:rFonts w:cs="Times New Roman"/>
          <w:i/>
          <w:iCs/>
          <w:sz w:val="24"/>
          <w:szCs w:val="24"/>
        </w:rPr>
        <w:t>)</w:t>
      </w:r>
      <w:bookmarkEnd w:id="0"/>
      <w:r w:rsidRPr="00192287">
        <w:rPr>
          <w:rFonts w:cs="Times New Roman"/>
          <w:i/>
          <w:iCs/>
          <w:sz w:val="24"/>
          <w:szCs w:val="24"/>
        </w:rPr>
        <w:t>.</w:t>
      </w:r>
    </w:p>
    <w:p w14:paraId="160F9D50" w14:textId="17A3B9D9" w:rsidR="00E4416C" w:rsidRPr="00192287" w:rsidRDefault="00E4416C" w:rsidP="00192287">
      <w:pPr>
        <w:pStyle w:val="Sraopastraipa"/>
        <w:numPr>
          <w:ilvl w:val="0"/>
          <w:numId w:val="15"/>
        </w:numPr>
        <w:spacing w:after="0" w:line="240" w:lineRule="auto"/>
        <w:ind w:left="0" w:firstLine="720"/>
        <w:jc w:val="both"/>
        <w:rPr>
          <w:rFonts w:cs="Times New Roman"/>
          <w:sz w:val="24"/>
          <w:szCs w:val="24"/>
          <w:lang w:val="lt-LT"/>
        </w:rPr>
      </w:pPr>
      <w:r w:rsidRPr="00192287">
        <w:rPr>
          <w:rFonts w:cs="Times New Roman"/>
          <w:b/>
          <w:bCs/>
          <w:sz w:val="24"/>
          <w:szCs w:val="24"/>
          <w:lang w:val="lt-LT"/>
        </w:rPr>
        <w:t xml:space="preserve">Automobilio garantija </w:t>
      </w:r>
      <w:bookmarkStart w:id="1" w:name="_Hlk205213916"/>
      <w:r w:rsidRPr="00192287">
        <w:rPr>
          <w:rFonts w:cs="Times New Roman"/>
          <w:i/>
          <w:iCs/>
          <w:sz w:val="24"/>
          <w:szCs w:val="24"/>
          <w:lang w:val="lt-LT"/>
        </w:rPr>
        <w:t>(Sutarties vykdymo sąlyga)</w:t>
      </w:r>
      <w:r w:rsidRPr="00192287">
        <w:rPr>
          <w:rFonts w:cs="Times New Roman"/>
          <w:sz w:val="24"/>
          <w:szCs w:val="24"/>
          <w:lang w:val="lt-LT"/>
        </w:rPr>
        <w:t xml:space="preserve"> </w:t>
      </w:r>
      <w:bookmarkEnd w:id="1"/>
      <w:r w:rsidRPr="00192287">
        <w:rPr>
          <w:rFonts w:cs="Times New Roman"/>
          <w:sz w:val="24"/>
          <w:szCs w:val="24"/>
          <w:lang w:val="lt-LT"/>
        </w:rPr>
        <w:t xml:space="preserve">– ne mažiau nei 12 mėnesių arba 100 000 km. </w:t>
      </w:r>
      <w:r w:rsidR="00CD7E9E">
        <w:rPr>
          <w:rFonts w:cs="Times New Roman"/>
          <w:sz w:val="24"/>
          <w:szCs w:val="24"/>
          <w:lang w:val="lt-LT"/>
        </w:rPr>
        <w:t>r</w:t>
      </w:r>
      <w:r w:rsidRPr="00192287">
        <w:rPr>
          <w:rFonts w:cs="Times New Roman"/>
          <w:sz w:val="24"/>
          <w:szCs w:val="24"/>
          <w:lang w:val="lt-LT"/>
        </w:rPr>
        <w:t>idos garantija, priklausomai nuo to, kas įvyksta anksčiau (taikoma AC varikliui, pavarų dėžei, priekiniam ir galiniam tiltams, gaisriniam siurbliui ir vandens cisternai.)</w:t>
      </w:r>
      <w:r w:rsidRPr="00192287">
        <w:rPr>
          <w:rFonts w:cs="Times New Roman"/>
          <w:b/>
          <w:bCs/>
          <w:sz w:val="24"/>
          <w:szCs w:val="24"/>
          <w:lang w:val="lt-LT"/>
        </w:rPr>
        <w:t xml:space="preserve"> Garantiją patvirtinantys dokumentai pateikiami kartu su pristatomomis prekėmis</w:t>
      </w:r>
      <w:r w:rsidRPr="00192287">
        <w:rPr>
          <w:rFonts w:cs="Times New Roman"/>
          <w:i/>
          <w:iCs/>
          <w:sz w:val="24"/>
          <w:szCs w:val="24"/>
          <w:lang w:val="lt-LT"/>
        </w:rPr>
        <w:t xml:space="preserve">. </w:t>
      </w:r>
      <w:r w:rsidRPr="00192287">
        <w:rPr>
          <w:rFonts w:cs="Times New Roman"/>
          <w:sz w:val="24"/>
          <w:szCs w:val="24"/>
          <w:lang w:val="lt-LT"/>
        </w:rPr>
        <w:t>Prekėms suteikiama Tiekėjo nurodyta garantija skaičiuojama nuo Prekių perdavimo akto pasirašymo dienos.</w:t>
      </w:r>
    </w:p>
    <w:p w14:paraId="7F6A1D83" w14:textId="77777777" w:rsidR="00637E8B" w:rsidRPr="00192287" w:rsidRDefault="00637E8B" w:rsidP="00192287">
      <w:pPr>
        <w:pStyle w:val="Sraopastraipa"/>
        <w:numPr>
          <w:ilvl w:val="0"/>
          <w:numId w:val="15"/>
        </w:numPr>
        <w:autoSpaceDE w:val="0"/>
        <w:autoSpaceDN w:val="0"/>
        <w:adjustRightInd w:val="0"/>
        <w:spacing w:after="0" w:line="240" w:lineRule="auto"/>
        <w:ind w:left="0" w:firstLine="720"/>
        <w:jc w:val="both"/>
        <w:rPr>
          <w:rFonts w:eastAsia="Calibri" w:cs="Times New Roman"/>
          <w:sz w:val="24"/>
          <w:szCs w:val="24"/>
        </w:rPr>
      </w:pPr>
      <w:r w:rsidRPr="00192287">
        <w:rPr>
          <w:rFonts w:eastAsia="Calibri" w:cs="Times New Roman"/>
          <w:sz w:val="24"/>
          <w:szCs w:val="24"/>
        </w:rPr>
        <w:t xml:space="preserve">Į </w:t>
      </w:r>
      <w:proofErr w:type="spellStart"/>
      <w:r w:rsidRPr="00192287">
        <w:rPr>
          <w:rFonts w:eastAsia="Calibri" w:cs="Times New Roman"/>
          <w:sz w:val="24"/>
          <w:szCs w:val="24"/>
        </w:rPr>
        <w:t>prekės</w:t>
      </w:r>
      <w:proofErr w:type="spellEnd"/>
      <w:r w:rsidRPr="00192287">
        <w:rPr>
          <w:rFonts w:eastAsia="Calibri" w:cs="Times New Roman"/>
          <w:sz w:val="24"/>
          <w:szCs w:val="24"/>
        </w:rPr>
        <w:t xml:space="preserve"> </w:t>
      </w:r>
      <w:proofErr w:type="spellStart"/>
      <w:r w:rsidRPr="00192287">
        <w:rPr>
          <w:rFonts w:eastAsia="Calibri" w:cs="Times New Roman"/>
          <w:sz w:val="24"/>
          <w:szCs w:val="24"/>
        </w:rPr>
        <w:t>kainą</w:t>
      </w:r>
      <w:proofErr w:type="spellEnd"/>
      <w:r w:rsidRPr="00192287">
        <w:rPr>
          <w:rFonts w:eastAsia="Calibri" w:cs="Times New Roman"/>
          <w:sz w:val="24"/>
          <w:szCs w:val="24"/>
        </w:rPr>
        <w:t xml:space="preserve"> </w:t>
      </w:r>
      <w:proofErr w:type="spellStart"/>
      <w:r w:rsidRPr="00192287">
        <w:rPr>
          <w:rFonts w:eastAsia="Calibri" w:cs="Times New Roman"/>
          <w:sz w:val="24"/>
          <w:szCs w:val="24"/>
        </w:rPr>
        <w:t>turi</w:t>
      </w:r>
      <w:proofErr w:type="spellEnd"/>
      <w:r w:rsidRPr="00192287">
        <w:rPr>
          <w:rFonts w:eastAsia="Calibri" w:cs="Times New Roman"/>
          <w:sz w:val="24"/>
          <w:szCs w:val="24"/>
        </w:rPr>
        <w:t xml:space="preserve"> </w:t>
      </w:r>
      <w:proofErr w:type="spellStart"/>
      <w:r w:rsidRPr="00192287">
        <w:rPr>
          <w:rFonts w:eastAsia="Calibri" w:cs="Times New Roman"/>
          <w:sz w:val="24"/>
          <w:szCs w:val="24"/>
        </w:rPr>
        <w:t>būti</w:t>
      </w:r>
      <w:proofErr w:type="spellEnd"/>
      <w:r w:rsidRPr="00192287">
        <w:rPr>
          <w:rFonts w:eastAsia="Calibri" w:cs="Times New Roman"/>
          <w:sz w:val="24"/>
          <w:szCs w:val="24"/>
        </w:rPr>
        <w:t xml:space="preserve"> </w:t>
      </w:r>
      <w:proofErr w:type="spellStart"/>
      <w:r w:rsidRPr="00192287">
        <w:rPr>
          <w:rFonts w:eastAsia="Calibri" w:cs="Times New Roman"/>
          <w:sz w:val="24"/>
          <w:szCs w:val="24"/>
        </w:rPr>
        <w:t>įskaičiuoti</w:t>
      </w:r>
      <w:proofErr w:type="spellEnd"/>
      <w:r w:rsidRPr="00192287">
        <w:rPr>
          <w:rFonts w:eastAsia="Calibri" w:cs="Times New Roman"/>
          <w:sz w:val="24"/>
          <w:szCs w:val="24"/>
        </w:rPr>
        <w:t xml:space="preserve"> </w:t>
      </w:r>
      <w:proofErr w:type="spellStart"/>
      <w:r w:rsidRPr="00192287">
        <w:rPr>
          <w:rFonts w:eastAsia="Calibri" w:cs="Times New Roman"/>
          <w:sz w:val="24"/>
          <w:szCs w:val="24"/>
        </w:rPr>
        <w:t>visi</w:t>
      </w:r>
      <w:proofErr w:type="spellEnd"/>
      <w:r w:rsidRPr="00192287">
        <w:rPr>
          <w:rFonts w:eastAsia="Calibri" w:cs="Times New Roman"/>
          <w:sz w:val="24"/>
          <w:szCs w:val="24"/>
        </w:rPr>
        <w:t xml:space="preserve"> </w:t>
      </w:r>
      <w:proofErr w:type="spellStart"/>
      <w:r w:rsidRPr="00192287">
        <w:rPr>
          <w:rFonts w:eastAsia="Calibri" w:cs="Times New Roman"/>
          <w:sz w:val="24"/>
          <w:szCs w:val="24"/>
        </w:rPr>
        <w:t>mokesčiai</w:t>
      </w:r>
      <w:proofErr w:type="spellEnd"/>
      <w:r w:rsidRPr="00192287">
        <w:rPr>
          <w:rFonts w:eastAsia="Calibri" w:cs="Times New Roman"/>
          <w:sz w:val="24"/>
          <w:szCs w:val="24"/>
        </w:rPr>
        <w:t xml:space="preserve"> ir </w:t>
      </w:r>
      <w:proofErr w:type="spellStart"/>
      <w:r w:rsidRPr="00192287">
        <w:rPr>
          <w:rFonts w:eastAsia="Calibri" w:cs="Times New Roman"/>
          <w:sz w:val="24"/>
          <w:szCs w:val="24"/>
        </w:rPr>
        <w:t>rinkliavos</w:t>
      </w:r>
      <w:proofErr w:type="spellEnd"/>
      <w:r w:rsidRPr="00192287">
        <w:rPr>
          <w:rFonts w:eastAsia="Calibri" w:cs="Times New Roman"/>
          <w:sz w:val="24"/>
          <w:szCs w:val="24"/>
        </w:rPr>
        <w:t xml:space="preserve"> bei </w:t>
      </w:r>
      <w:proofErr w:type="spellStart"/>
      <w:r w:rsidRPr="00192287">
        <w:rPr>
          <w:rFonts w:eastAsia="Calibri" w:cs="Times New Roman"/>
          <w:sz w:val="24"/>
          <w:szCs w:val="24"/>
        </w:rPr>
        <w:t>kitos</w:t>
      </w:r>
      <w:proofErr w:type="spellEnd"/>
      <w:r w:rsidRPr="00192287">
        <w:rPr>
          <w:rFonts w:eastAsia="Calibri" w:cs="Times New Roman"/>
          <w:sz w:val="24"/>
          <w:szCs w:val="24"/>
        </w:rPr>
        <w:t xml:space="preserve"> išlaidos, </w:t>
      </w:r>
      <w:proofErr w:type="spellStart"/>
      <w:r w:rsidRPr="00192287">
        <w:rPr>
          <w:rFonts w:eastAsia="Calibri" w:cs="Times New Roman"/>
          <w:sz w:val="24"/>
          <w:szCs w:val="24"/>
        </w:rPr>
        <w:t>susijusios</w:t>
      </w:r>
      <w:proofErr w:type="spellEnd"/>
      <w:r w:rsidRPr="00192287">
        <w:rPr>
          <w:rFonts w:eastAsia="Calibri" w:cs="Times New Roman"/>
          <w:sz w:val="24"/>
          <w:szCs w:val="24"/>
        </w:rPr>
        <w:t xml:space="preserve"> su </w:t>
      </w:r>
      <w:proofErr w:type="spellStart"/>
      <w:r w:rsidRPr="00192287">
        <w:rPr>
          <w:rFonts w:eastAsia="Calibri" w:cs="Times New Roman"/>
          <w:sz w:val="24"/>
          <w:szCs w:val="24"/>
        </w:rPr>
        <w:t>pirkimo</w:t>
      </w:r>
      <w:proofErr w:type="spellEnd"/>
      <w:r w:rsidRPr="00192287">
        <w:rPr>
          <w:rFonts w:eastAsia="Calibri" w:cs="Times New Roman"/>
          <w:sz w:val="24"/>
          <w:szCs w:val="24"/>
        </w:rPr>
        <w:t xml:space="preserve"> </w:t>
      </w:r>
      <w:proofErr w:type="spellStart"/>
      <w:r w:rsidRPr="00192287">
        <w:rPr>
          <w:rFonts w:eastAsia="Calibri" w:cs="Times New Roman"/>
          <w:sz w:val="24"/>
          <w:szCs w:val="24"/>
        </w:rPr>
        <w:t>sutarties</w:t>
      </w:r>
      <w:proofErr w:type="spellEnd"/>
      <w:r w:rsidRPr="00192287">
        <w:rPr>
          <w:rFonts w:eastAsia="Calibri" w:cs="Times New Roman"/>
          <w:sz w:val="24"/>
          <w:szCs w:val="24"/>
        </w:rPr>
        <w:t xml:space="preserve"> </w:t>
      </w:r>
      <w:proofErr w:type="spellStart"/>
      <w:r w:rsidRPr="00192287">
        <w:rPr>
          <w:rFonts w:eastAsia="Calibri" w:cs="Times New Roman"/>
          <w:sz w:val="24"/>
          <w:szCs w:val="24"/>
        </w:rPr>
        <w:t>vykdymu</w:t>
      </w:r>
      <w:proofErr w:type="spellEnd"/>
      <w:r w:rsidRPr="00192287">
        <w:rPr>
          <w:rFonts w:eastAsia="Calibri" w:cs="Times New Roman"/>
          <w:sz w:val="24"/>
          <w:szCs w:val="24"/>
        </w:rPr>
        <w:t xml:space="preserve">, </w:t>
      </w:r>
      <w:proofErr w:type="spellStart"/>
      <w:r w:rsidRPr="00192287">
        <w:rPr>
          <w:rFonts w:eastAsia="Calibri" w:cs="Times New Roman"/>
          <w:sz w:val="24"/>
          <w:szCs w:val="24"/>
        </w:rPr>
        <w:t>transportavimo</w:t>
      </w:r>
      <w:proofErr w:type="spellEnd"/>
      <w:r w:rsidRPr="00192287">
        <w:rPr>
          <w:rFonts w:eastAsia="Calibri" w:cs="Times New Roman"/>
          <w:sz w:val="24"/>
          <w:szCs w:val="24"/>
        </w:rPr>
        <w:t xml:space="preserve">, </w:t>
      </w:r>
      <w:proofErr w:type="spellStart"/>
      <w:r w:rsidRPr="00192287">
        <w:rPr>
          <w:rFonts w:eastAsia="Calibri" w:cs="Times New Roman"/>
          <w:sz w:val="24"/>
          <w:szCs w:val="24"/>
        </w:rPr>
        <w:t>transporto</w:t>
      </w:r>
      <w:proofErr w:type="spellEnd"/>
      <w:r w:rsidRPr="00192287">
        <w:rPr>
          <w:rFonts w:eastAsia="Calibri" w:cs="Times New Roman"/>
          <w:sz w:val="24"/>
          <w:szCs w:val="24"/>
        </w:rPr>
        <w:t xml:space="preserve"> </w:t>
      </w:r>
      <w:proofErr w:type="spellStart"/>
      <w:r w:rsidRPr="00192287">
        <w:rPr>
          <w:rFonts w:eastAsia="Calibri" w:cs="Times New Roman"/>
          <w:sz w:val="24"/>
          <w:szCs w:val="24"/>
        </w:rPr>
        <w:t>priemonės</w:t>
      </w:r>
      <w:proofErr w:type="spellEnd"/>
      <w:r w:rsidRPr="00192287">
        <w:rPr>
          <w:rFonts w:eastAsia="Calibri" w:cs="Times New Roman"/>
          <w:sz w:val="24"/>
          <w:szCs w:val="24"/>
        </w:rPr>
        <w:t xml:space="preserve"> </w:t>
      </w:r>
      <w:proofErr w:type="spellStart"/>
      <w:r w:rsidRPr="00192287">
        <w:rPr>
          <w:rFonts w:eastAsia="Calibri" w:cs="Times New Roman"/>
          <w:sz w:val="24"/>
          <w:szCs w:val="24"/>
        </w:rPr>
        <w:t>įregistravimo</w:t>
      </w:r>
      <w:proofErr w:type="spellEnd"/>
      <w:r w:rsidRPr="00192287">
        <w:rPr>
          <w:rFonts w:eastAsia="Calibri" w:cs="Times New Roman"/>
          <w:sz w:val="24"/>
          <w:szCs w:val="24"/>
        </w:rPr>
        <w:t>/</w:t>
      </w:r>
      <w:proofErr w:type="spellStart"/>
      <w:r w:rsidRPr="00192287">
        <w:rPr>
          <w:rFonts w:eastAsia="Calibri" w:cs="Times New Roman"/>
          <w:sz w:val="24"/>
          <w:szCs w:val="24"/>
        </w:rPr>
        <w:t>išregistravimo</w:t>
      </w:r>
      <w:proofErr w:type="spellEnd"/>
      <w:r w:rsidRPr="00192287">
        <w:rPr>
          <w:rFonts w:eastAsia="Calibri" w:cs="Times New Roman"/>
          <w:sz w:val="24"/>
          <w:szCs w:val="24"/>
        </w:rPr>
        <w:t xml:space="preserve"> ir </w:t>
      </w:r>
      <w:proofErr w:type="spellStart"/>
      <w:r w:rsidRPr="00192287">
        <w:rPr>
          <w:rFonts w:eastAsia="Calibri" w:cs="Times New Roman"/>
          <w:sz w:val="24"/>
          <w:szCs w:val="24"/>
        </w:rPr>
        <w:t>kitos</w:t>
      </w:r>
      <w:proofErr w:type="spellEnd"/>
      <w:r w:rsidRPr="00192287">
        <w:rPr>
          <w:rFonts w:eastAsia="Calibri" w:cs="Times New Roman"/>
          <w:sz w:val="24"/>
          <w:szCs w:val="24"/>
        </w:rPr>
        <w:t xml:space="preserve"> su </w:t>
      </w:r>
      <w:proofErr w:type="spellStart"/>
      <w:r w:rsidRPr="00192287">
        <w:rPr>
          <w:rFonts w:eastAsia="Calibri" w:cs="Times New Roman"/>
          <w:sz w:val="24"/>
          <w:szCs w:val="24"/>
        </w:rPr>
        <w:t>prekės</w:t>
      </w:r>
      <w:proofErr w:type="spellEnd"/>
      <w:r w:rsidRPr="00192287">
        <w:rPr>
          <w:rFonts w:eastAsia="Calibri" w:cs="Times New Roman"/>
          <w:sz w:val="24"/>
          <w:szCs w:val="24"/>
        </w:rPr>
        <w:t xml:space="preserve"> </w:t>
      </w:r>
      <w:proofErr w:type="spellStart"/>
      <w:r w:rsidRPr="00192287">
        <w:rPr>
          <w:rFonts w:eastAsia="Calibri" w:cs="Times New Roman"/>
          <w:sz w:val="24"/>
          <w:szCs w:val="24"/>
        </w:rPr>
        <w:t>tiekimu</w:t>
      </w:r>
      <w:proofErr w:type="spellEnd"/>
      <w:r w:rsidRPr="00192287">
        <w:rPr>
          <w:rFonts w:eastAsia="Calibri" w:cs="Times New Roman"/>
          <w:sz w:val="24"/>
          <w:szCs w:val="24"/>
        </w:rPr>
        <w:t xml:space="preserve"> </w:t>
      </w:r>
      <w:proofErr w:type="spellStart"/>
      <w:r w:rsidRPr="00192287">
        <w:rPr>
          <w:rFonts w:eastAsia="Calibri" w:cs="Times New Roman"/>
          <w:sz w:val="24"/>
          <w:szCs w:val="24"/>
        </w:rPr>
        <w:t>susijusios</w:t>
      </w:r>
      <w:proofErr w:type="spellEnd"/>
      <w:r w:rsidRPr="00192287">
        <w:rPr>
          <w:rFonts w:eastAsia="Calibri" w:cs="Times New Roman"/>
          <w:sz w:val="24"/>
          <w:szCs w:val="24"/>
        </w:rPr>
        <w:t xml:space="preserve"> išlaidos, </w:t>
      </w:r>
      <w:proofErr w:type="spellStart"/>
      <w:r w:rsidRPr="00192287">
        <w:rPr>
          <w:rFonts w:eastAsia="Calibri" w:cs="Times New Roman"/>
          <w:sz w:val="24"/>
          <w:szCs w:val="24"/>
        </w:rPr>
        <w:t>įskaitant</w:t>
      </w:r>
      <w:proofErr w:type="spellEnd"/>
      <w:r w:rsidRPr="00192287">
        <w:rPr>
          <w:rFonts w:eastAsia="Calibri" w:cs="Times New Roman"/>
          <w:sz w:val="24"/>
          <w:szCs w:val="24"/>
        </w:rPr>
        <w:t xml:space="preserve"> </w:t>
      </w:r>
      <w:proofErr w:type="spellStart"/>
      <w:r w:rsidRPr="00192287">
        <w:rPr>
          <w:rFonts w:eastAsia="Calibri" w:cs="Times New Roman"/>
          <w:sz w:val="24"/>
          <w:szCs w:val="24"/>
        </w:rPr>
        <w:t>elektroninių</w:t>
      </w:r>
      <w:proofErr w:type="spellEnd"/>
      <w:r w:rsidRPr="00192287">
        <w:rPr>
          <w:rFonts w:eastAsia="Calibri" w:cs="Times New Roman"/>
          <w:sz w:val="24"/>
          <w:szCs w:val="24"/>
        </w:rPr>
        <w:t xml:space="preserve"> </w:t>
      </w:r>
      <w:proofErr w:type="spellStart"/>
      <w:r w:rsidRPr="00192287">
        <w:rPr>
          <w:rFonts w:eastAsia="Calibri" w:cs="Times New Roman"/>
          <w:sz w:val="24"/>
          <w:szCs w:val="24"/>
        </w:rPr>
        <w:t>sąskaitų</w:t>
      </w:r>
      <w:proofErr w:type="spellEnd"/>
      <w:r w:rsidRPr="00192287">
        <w:rPr>
          <w:rFonts w:eastAsia="Calibri" w:cs="Times New Roman"/>
          <w:sz w:val="24"/>
          <w:szCs w:val="24"/>
        </w:rPr>
        <w:t xml:space="preserve"> teikimo išlaidos.</w:t>
      </w:r>
    </w:p>
    <w:p w14:paraId="16DD6F89" w14:textId="6A21443C" w:rsidR="007C1100" w:rsidRPr="007C1100" w:rsidRDefault="00070BAF" w:rsidP="007C1100">
      <w:pPr>
        <w:pStyle w:val="Sraopastraipa"/>
        <w:numPr>
          <w:ilvl w:val="0"/>
          <w:numId w:val="15"/>
        </w:numPr>
        <w:spacing w:after="0" w:line="240" w:lineRule="auto"/>
        <w:ind w:left="0" w:firstLine="720"/>
        <w:jc w:val="both"/>
        <w:rPr>
          <w:rFonts w:cs="Times New Roman"/>
          <w:sz w:val="24"/>
          <w:szCs w:val="24"/>
        </w:rPr>
      </w:pPr>
      <w:proofErr w:type="spellStart"/>
      <w:r w:rsidRPr="007C1100">
        <w:rPr>
          <w:rFonts w:cs="Times New Roman"/>
          <w:sz w:val="24"/>
          <w:szCs w:val="24"/>
        </w:rPr>
        <w:t>Aplinkosauginiai</w:t>
      </w:r>
      <w:proofErr w:type="spellEnd"/>
      <w:r w:rsidRPr="007C1100">
        <w:rPr>
          <w:rFonts w:cs="Times New Roman"/>
          <w:sz w:val="24"/>
          <w:szCs w:val="24"/>
        </w:rPr>
        <w:t xml:space="preserve"> </w:t>
      </w:r>
      <w:proofErr w:type="spellStart"/>
      <w:r w:rsidRPr="007C1100">
        <w:rPr>
          <w:rFonts w:cs="Times New Roman"/>
          <w:sz w:val="24"/>
          <w:szCs w:val="24"/>
        </w:rPr>
        <w:t>kriterijai</w:t>
      </w:r>
      <w:proofErr w:type="spellEnd"/>
      <w:r w:rsidRPr="007C1100">
        <w:rPr>
          <w:rFonts w:cs="Times New Roman"/>
          <w:sz w:val="24"/>
          <w:szCs w:val="24"/>
        </w:rPr>
        <w:t xml:space="preserve"> </w:t>
      </w:r>
      <w:proofErr w:type="spellStart"/>
      <w:r w:rsidRPr="007C1100">
        <w:rPr>
          <w:rFonts w:cs="Times New Roman"/>
          <w:sz w:val="24"/>
          <w:szCs w:val="24"/>
        </w:rPr>
        <w:t>nustatomi</w:t>
      </w:r>
      <w:proofErr w:type="spellEnd"/>
      <w:r w:rsidRPr="007C1100">
        <w:rPr>
          <w:rFonts w:cs="Times New Roman"/>
          <w:sz w:val="24"/>
          <w:szCs w:val="24"/>
        </w:rPr>
        <w:t xml:space="preserve"> </w:t>
      </w:r>
      <w:proofErr w:type="spellStart"/>
      <w:r w:rsidRPr="007C1100">
        <w:rPr>
          <w:rFonts w:cs="Times New Roman"/>
          <w:sz w:val="24"/>
          <w:szCs w:val="24"/>
        </w:rPr>
        <w:t>vadovaujantis</w:t>
      </w:r>
      <w:proofErr w:type="spellEnd"/>
      <w:r w:rsidRPr="007C1100">
        <w:rPr>
          <w:rFonts w:cs="Times New Roman"/>
          <w:sz w:val="24"/>
          <w:szCs w:val="24"/>
        </w:rPr>
        <w:t xml:space="preserve"> Aplinkos apsaugos </w:t>
      </w:r>
      <w:proofErr w:type="spellStart"/>
      <w:r w:rsidRPr="007C1100">
        <w:rPr>
          <w:rFonts w:cs="Times New Roman"/>
          <w:sz w:val="24"/>
          <w:szCs w:val="24"/>
        </w:rPr>
        <w:t>kriterijų</w:t>
      </w:r>
      <w:proofErr w:type="spellEnd"/>
      <w:r w:rsidRPr="007C1100">
        <w:rPr>
          <w:rFonts w:cs="Times New Roman"/>
          <w:sz w:val="24"/>
          <w:szCs w:val="24"/>
        </w:rPr>
        <w:t xml:space="preserve"> </w:t>
      </w:r>
      <w:proofErr w:type="spellStart"/>
      <w:r w:rsidRPr="007C1100">
        <w:rPr>
          <w:rFonts w:cs="Times New Roman"/>
          <w:sz w:val="24"/>
          <w:szCs w:val="24"/>
        </w:rPr>
        <w:t>taikymo</w:t>
      </w:r>
      <w:proofErr w:type="spellEnd"/>
      <w:r w:rsidRPr="007C1100">
        <w:rPr>
          <w:rFonts w:cs="Times New Roman"/>
          <w:sz w:val="24"/>
          <w:szCs w:val="24"/>
        </w:rPr>
        <w:t xml:space="preserve">, vykdant </w:t>
      </w:r>
      <w:proofErr w:type="spellStart"/>
      <w:r w:rsidRPr="007C1100">
        <w:rPr>
          <w:rFonts w:cs="Times New Roman"/>
          <w:sz w:val="24"/>
          <w:szCs w:val="24"/>
        </w:rPr>
        <w:t>žaliuosius</w:t>
      </w:r>
      <w:proofErr w:type="spellEnd"/>
      <w:r w:rsidRPr="007C1100">
        <w:rPr>
          <w:rFonts w:cs="Times New Roman"/>
          <w:sz w:val="24"/>
          <w:szCs w:val="24"/>
        </w:rPr>
        <w:t xml:space="preserve"> </w:t>
      </w:r>
      <w:proofErr w:type="spellStart"/>
      <w:r w:rsidRPr="007C1100">
        <w:rPr>
          <w:rFonts w:cs="Times New Roman"/>
          <w:sz w:val="24"/>
          <w:szCs w:val="24"/>
        </w:rPr>
        <w:t>pirkimus</w:t>
      </w:r>
      <w:proofErr w:type="spellEnd"/>
      <w:r w:rsidRPr="007C1100">
        <w:rPr>
          <w:rFonts w:cs="Times New Roman"/>
          <w:sz w:val="24"/>
          <w:szCs w:val="24"/>
        </w:rPr>
        <w:t xml:space="preserve">, </w:t>
      </w:r>
      <w:proofErr w:type="spellStart"/>
      <w:r w:rsidRPr="007C1100">
        <w:rPr>
          <w:rFonts w:cs="Times New Roman"/>
          <w:sz w:val="24"/>
          <w:szCs w:val="24"/>
        </w:rPr>
        <w:t>tvarkos</w:t>
      </w:r>
      <w:proofErr w:type="spellEnd"/>
      <w:r w:rsidRPr="007C1100">
        <w:rPr>
          <w:rFonts w:cs="Times New Roman"/>
          <w:sz w:val="24"/>
          <w:szCs w:val="24"/>
        </w:rPr>
        <w:t xml:space="preserve"> </w:t>
      </w:r>
      <w:proofErr w:type="spellStart"/>
      <w:r w:rsidRPr="007C1100">
        <w:rPr>
          <w:rFonts w:cs="Times New Roman"/>
          <w:sz w:val="24"/>
          <w:szCs w:val="24"/>
        </w:rPr>
        <w:t>aprašo</w:t>
      </w:r>
      <w:proofErr w:type="spellEnd"/>
      <w:r w:rsidRPr="007C1100">
        <w:rPr>
          <w:rFonts w:cs="Times New Roman"/>
          <w:sz w:val="24"/>
          <w:szCs w:val="24"/>
        </w:rPr>
        <w:t xml:space="preserve">, </w:t>
      </w:r>
      <w:proofErr w:type="spellStart"/>
      <w:r w:rsidRPr="007C1100">
        <w:rPr>
          <w:rFonts w:cs="Times New Roman"/>
          <w:sz w:val="24"/>
          <w:szCs w:val="24"/>
        </w:rPr>
        <w:t>patvirtinto</w:t>
      </w:r>
      <w:proofErr w:type="spellEnd"/>
      <w:r w:rsidRPr="007C1100">
        <w:rPr>
          <w:rFonts w:cs="Times New Roman"/>
          <w:sz w:val="24"/>
          <w:szCs w:val="24"/>
        </w:rPr>
        <w:t xml:space="preserve"> 2011 m. </w:t>
      </w:r>
      <w:proofErr w:type="spellStart"/>
      <w:r w:rsidRPr="007C1100">
        <w:rPr>
          <w:rFonts w:cs="Times New Roman"/>
          <w:sz w:val="24"/>
          <w:szCs w:val="24"/>
        </w:rPr>
        <w:t>birželio</w:t>
      </w:r>
      <w:proofErr w:type="spellEnd"/>
      <w:r w:rsidRPr="007C1100">
        <w:rPr>
          <w:rFonts w:cs="Times New Roman"/>
          <w:sz w:val="24"/>
          <w:szCs w:val="24"/>
        </w:rPr>
        <w:t xml:space="preserve"> 28 d. </w:t>
      </w:r>
      <w:proofErr w:type="spellStart"/>
      <w:r w:rsidRPr="007C1100">
        <w:rPr>
          <w:rFonts w:cs="Times New Roman"/>
          <w:sz w:val="24"/>
          <w:szCs w:val="24"/>
        </w:rPr>
        <w:t>įsakym</w:t>
      </w:r>
      <w:r w:rsidR="0009114A">
        <w:rPr>
          <w:rFonts w:cs="Times New Roman"/>
          <w:sz w:val="24"/>
          <w:szCs w:val="24"/>
        </w:rPr>
        <w:t>o</w:t>
      </w:r>
      <w:proofErr w:type="spellEnd"/>
      <w:r w:rsidRPr="007C1100">
        <w:rPr>
          <w:rFonts w:cs="Times New Roman"/>
          <w:sz w:val="24"/>
          <w:szCs w:val="24"/>
        </w:rPr>
        <w:t xml:space="preserve"> D1-508 "</w:t>
      </w:r>
      <w:proofErr w:type="spellStart"/>
      <w:r w:rsidRPr="007C1100">
        <w:rPr>
          <w:rFonts w:cs="Times New Roman"/>
          <w:sz w:val="24"/>
          <w:szCs w:val="24"/>
        </w:rPr>
        <w:t>Dėl</w:t>
      </w:r>
      <w:proofErr w:type="spellEnd"/>
      <w:r w:rsidRPr="007C1100">
        <w:rPr>
          <w:rFonts w:cs="Times New Roman"/>
          <w:sz w:val="24"/>
          <w:szCs w:val="24"/>
        </w:rPr>
        <w:t xml:space="preserve"> Aplinkos apsaugos </w:t>
      </w:r>
      <w:proofErr w:type="spellStart"/>
      <w:r w:rsidRPr="007C1100">
        <w:rPr>
          <w:rFonts w:cs="Times New Roman"/>
          <w:sz w:val="24"/>
          <w:szCs w:val="24"/>
        </w:rPr>
        <w:t>kriterijų</w:t>
      </w:r>
      <w:proofErr w:type="spellEnd"/>
      <w:r w:rsidRPr="007C1100">
        <w:rPr>
          <w:rFonts w:cs="Times New Roman"/>
          <w:sz w:val="24"/>
          <w:szCs w:val="24"/>
        </w:rPr>
        <w:t xml:space="preserve"> </w:t>
      </w:r>
      <w:proofErr w:type="spellStart"/>
      <w:r w:rsidRPr="007C1100">
        <w:rPr>
          <w:rFonts w:cs="Times New Roman"/>
          <w:sz w:val="24"/>
          <w:szCs w:val="24"/>
        </w:rPr>
        <w:t>taikymo</w:t>
      </w:r>
      <w:proofErr w:type="spellEnd"/>
      <w:r w:rsidRPr="007C1100">
        <w:rPr>
          <w:rFonts w:cs="Times New Roman"/>
          <w:sz w:val="24"/>
          <w:szCs w:val="24"/>
        </w:rPr>
        <w:t xml:space="preserve">, vykdant </w:t>
      </w:r>
      <w:proofErr w:type="spellStart"/>
      <w:r w:rsidRPr="007C1100">
        <w:rPr>
          <w:rFonts w:cs="Times New Roman"/>
          <w:sz w:val="24"/>
          <w:szCs w:val="24"/>
        </w:rPr>
        <w:t>žaliuosius</w:t>
      </w:r>
      <w:proofErr w:type="spellEnd"/>
      <w:r w:rsidRPr="007C1100">
        <w:rPr>
          <w:rFonts w:cs="Times New Roman"/>
          <w:sz w:val="24"/>
          <w:szCs w:val="24"/>
        </w:rPr>
        <w:t xml:space="preserve"> </w:t>
      </w:r>
      <w:proofErr w:type="spellStart"/>
      <w:r w:rsidRPr="007C1100">
        <w:rPr>
          <w:rFonts w:cs="Times New Roman"/>
          <w:sz w:val="24"/>
          <w:szCs w:val="24"/>
        </w:rPr>
        <w:t>pirkimus</w:t>
      </w:r>
      <w:proofErr w:type="spellEnd"/>
      <w:r w:rsidRPr="007C1100">
        <w:rPr>
          <w:rFonts w:cs="Times New Roman"/>
          <w:sz w:val="24"/>
          <w:szCs w:val="24"/>
        </w:rPr>
        <w:t xml:space="preserve">, </w:t>
      </w:r>
      <w:proofErr w:type="spellStart"/>
      <w:r w:rsidRPr="007C1100">
        <w:rPr>
          <w:rFonts w:cs="Times New Roman"/>
          <w:sz w:val="24"/>
          <w:szCs w:val="24"/>
        </w:rPr>
        <w:t>tvarkos</w:t>
      </w:r>
      <w:proofErr w:type="spellEnd"/>
      <w:r w:rsidRPr="007C1100">
        <w:rPr>
          <w:rFonts w:cs="Times New Roman"/>
          <w:sz w:val="24"/>
          <w:szCs w:val="24"/>
        </w:rPr>
        <w:t xml:space="preserve"> </w:t>
      </w:r>
      <w:proofErr w:type="spellStart"/>
      <w:r w:rsidRPr="007C1100">
        <w:rPr>
          <w:rFonts w:cs="Times New Roman"/>
          <w:sz w:val="24"/>
          <w:szCs w:val="24"/>
        </w:rPr>
        <w:t>aprašo</w:t>
      </w:r>
      <w:proofErr w:type="spellEnd"/>
      <w:r w:rsidRPr="007C1100">
        <w:rPr>
          <w:rFonts w:cs="Times New Roman"/>
          <w:sz w:val="24"/>
          <w:szCs w:val="24"/>
        </w:rPr>
        <w:t xml:space="preserve"> </w:t>
      </w:r>
      <w:proofErr w:type="spellStart"/>
      <w:r w:rsidRPr="007C1100">
        <w:rPr>
          <w:rFonts w:cs="Times New Roman"/>
          <w:sz w:val="24"/>
          <w:szCs w:val="24"/>
        </w:rPr>
        <w:t>patvirtinimo</w:t>
      </w:r>
      <w:proofErr w:type="spellEnd"/>
      <w:r w:rsidRPr="007C1100">
        <w:rPr>
          <w:rFonts w:cs="Times New Roman"/>
          <w:sz w:val="24"/>
          <w:szCs w:val="24"/>
        </w:rPr>
        <w:t xml:space="preserve">" </w:t>
      </w:r>
      <w:r w:rsidRPr="007C1100">
        <w:rPr>
          <w:rFonts w:cs="Times New Roman"/>
          <w:bCs/>
          <w:sz w:val="24"/>
          <w:szCs w:val="24"/>
        </w:rPr>
        <w:t>4.4.4.</w:t>
      </w:r>
      <w:r w:rsidRPr="007C1100">
        <w:rPr>
          <w:rFonts w:cs="Times New Roman"/>
          <w:bCs/>
          <w:i/>
          <w:sz w:val="24"/>
          <w:szCs w:val="24"/>
        </w:rPr>
        <w:t xml:space="preserve"> </w:t>
      </w:r>
      <w:proofErr w:type="spellStart"/>
      <w:r w:rsidRPr="007C1100">
        <w:rPr>
          <w:rFonts w:cs="Times New Roman"/>
          <w:bCs/>
          <w:sz w:val="24"/>
          <w:szCs w:val="24"/>
        </w:rPr>
        <w:t>punktu</w:t>
      </w:r>
      <w:proofErr w:type="spellEnd"/>
      <w:r w:rsidRPr="007C1100">
        <w:rPr>
          <w:rFonts w:cs="Times New Roman"/>
          <w:bCs/>
          <w:sz w:val="24"/>
          <w:szCs w:val="24"/>
        </w:rPr>
        <w:t xml:space="preserve">: </w:t>
      </w:r>
      <w:proofErr w:type="spellStart"/>
      <w:r w:rsidRPr="007C1100">
        <w:rPr>
          <w:rFonts w:cs="Times New Roman"/>
          <w:bCs/>
          <w:sz w:val="24"/>
          <w:szCs w:val="24"/>
        </w:rPr>
        <w:t>gaisrinis</w:t>
      </w:r>
      <w:proofErr w:type="spellEnd"/>
      <w:r w:rsidRPr="007C1100">
        <w:rPr>
          <w:rFonts w:cs="Times New Roman"/>
          <w:bCs/>
          <w:sz w:val="24"/>
          <w:szCs w:val="24"/>
        </w:rPr>
        <w:t xml:space="preserve"> </w:t>
      </w:r>
      <w:proofErr w:type="spellStart"/>
      <w:r w:rsidRPr="007C1100">
        <w:rPr>
          <w:rFonts w:cs="Times New Roman"/>
          <w:bCs/>
          <w:sz w:val="24"/>
          <w:szCs w:val="24"/>
        </w:rPr>
        <w:t>automobilis</w:t>
      </w:r>
      <w:proofErr w:type="spellEnd"/>
      <w:r w:rsidRPr="007C1100">
        <w:rPr>
          <w:rFonts w:cs="Times New Roman"/>
          <w:bCs/>
          <w:sz w:val="24"/>
          <w:szCs w:val="24"/>
        </w:rPr>
        <w:t xml:space="preserve"> </w:t>
      </w:r>
      <w:proofErr w:type="spellStart"/>
      <w:r w:rsidRPr="007C1100">
        <w:rPr>
          <w:rFonts w:cs="Times New Roman"/>
          <w:bCs/>
          <w:sz w:val="24"/>
          <w:szCs w:val="24"/>
        </w:rPr>
        <w:t>turi</w:t>
      </w:r>
      <w:proofErr w:type="spellEnd"/>
      <w:r w:rsidRPr="007C1100">
        <w:rPr>
          <w:rFonts w:cs="Times New Roman"/>
          <w:bCs/>
          <w:sz w:val="24"/>
          <w:szCs w:val="24"/>
        </w:rPr>
        <w:t xml:space="preserve"> </w:t>
      </w:r>
      <w:proofErr w:type="spellStart"/>
      <w:r w:rsidRPr="007C1100">
        <w:rPr>
          <w:rFonts w:cs="Times New Roman"/>
          <w:bCs/>
          <w:sz w:val="24"/>
          <w:szCs w:val="24"/>
        </w:rPr>
        <w:t>atitikti</w:t>
      </w:r>
      <w:proofErr w:type="spellEnd"/>
      <w:r w:rsidRPr="007C1100">
        <w:rPr>
          <w:rFonts w:cs="Times New Roman"/>
          <w:bCs/>
          <w:sz w:val="24"/>
          <w:szCs w:val="24"/>
        </w:rPr>
        <w:t xml:space="preserve"> ne </w:t>
      </w:r>
      <w:proofErr w:type="spellStart"/>
      <w:r w:rsidRPr="007C1100">
        <w:rPr>
          <w:rFonts w:cs="Times New Roman"/>
          <w:bCs/>
          <w:sz w:val="24"/>
          <w:szCs w:val="24"/>
        </w:rPr>
        <w:t>mažesnį</w:t>
      </w:r>
      <w:proofErr w:type="spellEnd"/>
      <w:r w:rsidRPr="007C1100">
        <w:rPr>
          <w:rFonts w:cs="Times New Roman"/>
          <w:bCs/>
          <w:sz w:val="24"/>
          <w:szCs w:val="24"/>
        </w:rPr>
        <w:t xml:space="preserve"> </w:t>
      </w:r>
      <w:proofErr w:type="spellStart"/>
      <w:r w:rsidRPr="007C1100">
        <w:rPr>
          <w:rFonts w:cs="Times New Roman"/>
          <w:bCs/>
          <w:sz w:val="24"/>
          <w:szCs w:val="24"/>
        </w:rPr>
        <w:t>kaip</w:t>
      </w:r>
      <w:proofErr w:type="spellEnd"/>
      <w:r w:rsidRPr="007C1100">
        <w:rPr>
          <w:rFonts w:cs="Times New Roman"/>
          <w:bCs/>
          <w:sz w:val="24"/>
          <w:szCs w:val="24"/>
        </w:rPr>
        <w:t xml:space="preserve"> </w:t>
      </w:r>
      <w:r w:rsidR="007C1100" w:rsidRPr="007C1100">
        <w:rPr>
          <w:rFonts w:cs="Times New Roman"/>
          <w:bCs/>
          <w:sz w:val="24"/>
          <w:szCs w:val="24"/>
        </w:rPr>
        <w:t>“</w:t>
      </w:r>
      <w:r w:rsidRPr="007C1100">
        <w:rPr>
          <w:rFonts w:cs="Times New Roman"/>
          <w:bCs/>
          <w:sz w:val="24"/>
          <w:szCs w:val="24"/>
        </w:rPr>
        <w:t xml:space="preserve">Euro </w:t>
      </w:r>
      <w:r w:rsidR="007C1100" w:rsidRPr="007C1100">
        <w:rPr>
          <w:rFonts w:cs="Times New Roman"/>
          <w:bCs/>
          <w:sz w:val="24"/>
          <w:szCs w:val="24"/>
        </w:rPr>
        <w:t>6”</w:t>
      </w:r>
      <w:r w:rsidRPr="007C1100">
        <w:rPr>
          <w:rFonts w:cs="Times New Roman"/>
          <w:bCs/>
          <w:sz w:val="24"/>
          <w:szCs w:val="24"/>
        </w:rPr>
        <w:t xml:space="preserve"> </w:t>
      </w:r>
      <w:proofErr w:type="spellStart"/>
      <w:r w:rsidRPr="007C1100">
        <w:rPr>
          <w:rFonts w:cs="Times New Roman"/>
          <w:bCs/>
          <w:sz w:val="24"/>
          <w:szCs w:val="24"/>
        </w:rPr>
        <w:t>teršalų</w:t>
      </w:r>
      <w:proofErr w:type="spellEnd"/>
      <w:r w:rsidRPr="007C1100">
        <w:rPr>
          <w:rFonts w:cs="Times New Roman"/>
          <w:bCs/>
          <w:sz w:val="24"/>
          <w:szCs w:val="24"/>
        </w:rPr>
        <w:t xml:space="preserve"> </w:t>
      </w:r>
      <w:proofErr w:type="spellStart"/>
      <w:r w:rsidRPr="007C1100">
        <w:rPr>
          <w:rFonts w:cs="Times New Roman"/>
          <w:bCs/>
          <w:sz w:val="24"/>
          <w:szCs w:val="24"/>
        </w:rPr>
        <w:t>išmetimo</w:t>
      </w:r>
      <w:proofErr w:type="spellEnd"/>
      <w:r w:rsidRPr="007C1100">
        <w:rPr>
          <w:rFonts w:cs="Times New Roman"/>
          <w:bCs/>
          <w:sz w:val="24"/>
          <w:szCs w:val="24"/>
        </w:rPr>
        <w:t xml:space="preserve"> </w:t>
      </w:r>
      <w:proofErr w:type="spellStart"/>
      <w:r w:rsidRPr="007C1100">
        <w:rPr>
          <w:rFonts w:cs="Times New Roman"/>
          <w:bCs/>
          <w:sz w:val="24"/>
          <w:szCs w:val="24"/>
        </w:rPr>
        <w:t>standartą</w:t>
      </w:r>
      <w:proofErr w:type="spellEnd"/>
      <w:r w:rsidR="00CD7E9E" w:rsidRPr="007C1100">
        <w:rPr>
          <w:rFonts w:cs="Times New Roman"/>
          <w:bCs/>
          <w:sz w:val="24"/>
          <w:szCs w:val="24"/>
        </w:rPr>
        <w:t xml:space="preserve">. </w:t>
      </w:r>
    </w:p>
    <w:p w14:paraId="700E16DC" w14:textId="7860813D" w:rsidR="00070BAF" w:rsidRPr="007C1100" w:rsidRDefault="00070BAF" w:rsidP="007C1100">
      <w:pPr>
        <w:pStyle w:val="Sraopastraipa"/>
        <w:spacing w:after="0" w:line="240" w:lineRule="auto"/>
        <w:ind w:left="0" w:firstLine="720"/>
        <w:jc w:val="both"/>
        <w:rPr>
          <w:rFonts w:cs="Times New Roman"/>
          <w:sz w:val="24"/>
          <w:szCs w:val="24"/>
        </w:rPr>
      </w:pPr>
      <w:proofErr w:type="spellStart"/>
      <w:r w:rsidRPr="007C1100">
        <w:rPr>
          <w:rFonts w:cs="Times New Roman"/>
          <w:b/>
          <w:bCs/>
          <w:i/>
          <w:iCs/>
          <w:sz w:val="24"/>
          <w:szCs w:val="24"/>
          <w:u w:val="single"/>
        </w:rPr>
        <w:t>Atitiktį</w:t>
      </w:r>
      <w:proofErr w:type="spellEnd"/>
      <w:r w:rsidRPr="007C1100">
        <w:rPr>
          <w:rFonts w:cs="Times New Roman"/>
          <w:b/>
          <w:bCs/>
          <w:i/>
          <w:iCs/>
          <w:sz w:val="24"/>
          <w:szCs w:val="24"/>
          <w:u w:val="single"/>
        </w:rPr>
        <w:t xml:space="preserve"> </w:t>
      </w:r>
      <w:proofErr w:type="spellStart"/>
      <w:r w:rsidRPr="007C1100">
        <w:rPr>
          <w:rFonts w:cs="Times New Roman"/>
          <w:b/>
          <w:bCs/>
          <w:i/>
          <w:iCs/>
          <w:sz w:val="24"/>
          <w:szCs w:val="24"/>
          <w:u w:val="single"/>
        </w:rPr>
        <w:t>reikalavimams</w:t>
      </w:r>
      <w:proofErr w:type="spellEnd"/>
      <w:r w:rsidRPr="007C1100">
        <w:rPr>
          <w:rFonts w:cs="Times New Roman"/>
          <w:b/>
          <w:bCs/>
          <w:i/>
          <w:iCs/>
          <w:sz w:val="24"/>
          <w:szCs w:val="24"/>
          <w:u w:val="single"/>
        </w:rPr>
        <w:t xml:space="preserve"> </w:t>
      </w:r>
      <w:proofErr w:type="spellStart"/>
      <w:r w:rsidRPr="007C1100">
        <w:rPr>
          <w:rFonts w:cs="Times New Roman"/>
          <w:b/>
          <w:bCs/>
          <w:i/>
          <w:iCs/>
          <w:sz w:val="24"/>
          <w:szCs w:val="24"/>
          <w:u w:val="single"/>
        </w:rPr>
        <w:t>įrodantys</w:t>
      </w:r>
      <w:proofErr w:type="spellEnd"/>
      <w:r w:rsidRPr="007C1100">
        <w:rPr>
          <w:rFonts w:cs="Times New Roman"/>
          <w:b/>
          <w:bCs/>
          <w:i/>
          <w:iCs/>
          <w:sz w:val="24"/>
          <w:szCs w:val="24"/>
          <w:u w:val="single"/>
        </w:rPr>
        <w:t xml:space="preserve"> </w:t>
      </w:r>
      <w:proofErr w:type="spellStart"/>
      <w:r w:rsidRPr="007C1100">
        <w:rPr>
          <w:rFonts w:cs="Times New Roman"/>
          <w:b/>
          <w:bCs/>
          <w:i/>
          <w:iCs/>
          <w:sz w:val="24"/>
          <w:szCs w:val="24"/>
          <w:u w:val="single"/>
        </w:rPr>
        <w:t>dokumentai</w:t>
      </w:r>
      <w:proofErr w:type="spellEnd"/>
      <w:r w:rsidRPr="007C1100">
        <w:rPr>
          <w:rFonts w:cs="Times New Roman"/>
          <w:b/>
          <w:bCs/>
          <w:i/>
          <w:iCs/>
          <w:sz w:val="24"/>
          <w:szCs w:val="24"/>
          <w:u w:val="single"/>
        </w:rPr>
        <w:t xml:space="preserve"> </w:t>
      </w:r>
      <w:proofErr w:type="spellStart"/>
      <w:r w:rsidRPr="007C1100">
        <w:rPr>
          <w:rFonts w:cs="Times New Roman"/>
          <w:b/>
          <w:bCs/>
          <w:i/>
          <w:iCs/>
          <w:sz w:val="24"/>
          <w:szCs w:val="24"/>
          <w:u w:val="single"/>
        </w:rPr>
        <w:t>teikiami</w:t>
      </w:r>
      <w:proofErr w:type="spellEnd"/>
      <w:r w:rsidRPr="007C1100">
        <w:rPr>
          <w:rFonts w:cs="Times New Roman"/>
          <w:b/>
          <w:bCs/>
          <w:i/>
          <w:iCs/>
          <w:sz w:val="24"/>
          <w:szCs w:val="24"/>
          <w:u w:val="single"/>
        </w:rPr>
        <w:t xml:space="preserve"> </w:t>
      </w:r>
      <w:proofErr w:type="spellStart"/>
      <w:r w:rsidRPr="007C1100">
        <w:rPr>
          <w:rFonts w:cs="Times New Roman"/>
          <w:b/>
          <w:bCs/>
          <w:i/>
          <w:iCs/>
          <w:sz w:val="24"/>
          <w:szCs w:val="24"/>
          <w:u w:val="single"/>
        </w:rPr>
        <w:t>kartu</w:t>
      </w:r>
      <w:proofErr w:type="spellEnd"/>
      <w:r w:rsidRPr="007C1100">
        <w:rPr>
          <w:rFonts w:cs="Times New Roman"/>
          <w:b/>
          <w:bCs/>
          <w:i/>
          <w:iCs/>
          <w:sz w:val="24"/>
          <w:szCs w:val="24"/>
          <w:u w:val="single"/>
        </w:rPr>
        <w:t xml:space="preserve"> su </w:t>
      </w:r>
      <w:proofErr w:type="spellStart"/>
      <w:r w:rsidRPr="007C1100">
        <w:rPr>
          <w:rFonts w:cs="Times New Roman"/>
          <w:b/>
          <w:bCs/>
          <w:i/>
          <w:iCs/>
          <w:sz w:val="24"/>
          <w:szCs w:val="24"/>
          <w:u w:val="single"/>
        </w:rPr>
        <w:t>Pasiūlymu</w:t>
      </w:r>
      <w:proofErr w:type="spellEnd"/>
      <w:r w:rsidRPr="007C1100">
        <w:rPr>
          <w:rFonts w:cs="Times New Roman"/>
          <w:sz w:val="24"/>
          <w:szCs w:val="24"/>
        </w:rPr>
        <w:t xml:space="preserve">: </w:t>
      </w:r>
      <w:proofErr w:type="spellStart"/>
      <w:r w:rsidRPr="007C1100">
        <w:rPr>
          <w:rFonts w:cs="Times New Roman"/>
          <w:sz w:val="24"/>
          <w:szCs w:val="24"/>
        </w:rPr>
        <w:t>gamintojo</w:t>
      </w:r>
      <w:proofErr w:type="spellEnd"/>
      <w:r w:rsidRPr="007C1100">
        <w:rPr>
          <w:rFonts w:cs="Times New Roman"/>
          <w:sz w:val="24"/>
          <w:szCs w:val="24"/>
        </w:rPr>
        <w:t xml:space="preserve"> </w:t>
      </w:r>
      <w:proofErr w:type="spellStart"/>
      <w:r w:rsidRPr="007C1100">
        <w:rPr>
          <w:rFonts w:cs="Times New Roman"/>
          <w:sz w:val="24"/>
          <w:szCs w:val="24"/>
        </w:rPr>
        <w:t>techniniai</w:t>
      </w:r>
      <w:proofErr w:type="spellEnd"/>
      <w:r w:rsidRPr="007C1100">
        <w:rPr>
          <w:rFonts w:cs="Times New Roman"/>
          <w:sz w:val="24"/>
          <w:szCs w:val="24"/>
        </w:rPr>
        <w:t xml:space="preserve"> </w:t>
      </w:r>
      <w:proofErr w:type="spellStart"/>
      <w:r w:rsidRPr="007C1100">
        <w:rPr>
          <w:rFonts w:cs="Times New Roman"/>
          <w:sz w:val="24"/>
          <w:szCs w:val="24"/>
        </w:rPr>
        <w:t>dokumentai</w:t>
      </w:r>
      <w:proofErr w:type="spellEnd"/>
      <w:r w:rsidRPr="007C1100">
        <w:rPr>
          <w:rFonts w:cs="Times New Roman"/>
          <w:sz w:val="24"/>
          <w:szCs w:val="24"/>
        </w:rPr>
        <w:t xml:space="preserve"> (</w:t>
      </w:r>
      <w:proofErr w:type="spellStart"/>
      <w:r w:rsidRPr="007C1100">
        <w:rPr>
          <w:rFonts w:cs="Times New Roman"/>
          <w:sz w:val="24"/>
          <w:szCs w:val="24"/>
        </w:rPr>
        <w:t>transporto</w:t>
      </w:r>
      <w:proofErr w:type="spellEnd"/>
      <w:r w:rsidRPr="007C1100">
        <w:rPr>
          <w:rFonts w:cs="Times New Roman"/>
          <w:sz w:val="24"/>
          <w:szCs w:val="24"/>
        </w:rPr>
        <w:t xml:space="preserve"> </w:t>
      </w:r>
      <w:proofErr w:type="spellStart"/>
      <w:r w:rsidRPr="007C1100">
        <w:rPr>
          <w:rFonts w:cs="Times New Roman"/>
          <w:sz w:val="24"/>
          <w:szCs w:val="24"/>
        </w:rPr>
        <w:t>priemonės</w:t>
      </w:r>
      <w:proofErr w:type="spellEnd"/>
      <w:r w:rsidRPr="007C1100">
        <w:rPr>
          <w:rFonts w:cs="Times New Roman"/>
          <w:sz w:val="24"/>
          <w:szCs w:val="24"/>
        </w:rPr>
        <w:t xml:space="preserve"> </w:t>
      </w:r>
      <w:proofErr w:type="spellStart"/>
      <w:r w:rsidRPr="007C1100">
        <w:rPr>
          <w:rFonts w:cs="Times New Roman"/>
          <w:sz w:val="24"/>
          <w:szCs w:val="24"/>
        </w:rPr>
        <w:t>tipo</w:t>
      </w:r>
      <w:proofErr w:type="spellEnd"/>
      <w:r w:rsidRPr="007C1100">
        <w:rPr>
          <w:rFonts w:cs="Times New Roman"/>
          <w:sz w:val="24"/>
          <w:szCs w:val="24"/>
        </w:rPr>
        <w:t xml:space="preserve"> </w:t>
      </w:r>
      <w:proofErr w:type="spellStart"/>
      <w:r w:rsidRPr="007C1100">
        <w:rPr>
          <w:rFonts w:cs="Times New Roman"/>
          <w:sz w:val="24"/>
          <w:szCs w:val="24"/>
        </w:rPr>
        <w:t>patvirtinimo</w:t>
      </w:r>
      <w:proofErr w:type="spellEnd"/>
      <w:r w:rsidRPr="007C1100">
        <w:rPr>
          <w:rFonts w:cs="Times New Roman"/>
          <w:sz w:val="24"/>
          <w:szCs w:val="24"/>
        </w:rPr>
        <w:t xml:space="preserve"> </w:t>
      </w:r>
      <w:proofErr w:type="spellStart"/>
      <w:r w:rsidRPr="007C1100">
        <w:rPr>
          <w:rFonts w:cs="Times New Roman"/>
          <w:sz w:val="24"/>
          <w:szCs w:val="24"/>
        </w:rPr>
        <w:t>dokumentai</w:t>
      </w:r>
      <w:proofErr w:type="spellEnd"/>
      <w:r w:rsidRPr="007C1100">
        <w:rPr>
          <w:rFonts w:cs="Times New Roman"/>
          <w:sz w:val="24"/>
          <w:szCs w:val="24"/>
        </w:rPr>
        <w:t xml:space="preserve">), </w:t>
      </w:r>
      <w:proofErr w:type="spellStart"/>
      <w:r w:rsidRPr="007C1100">
        <w:rPr>
          <w:rFonts w:cs="Times New Roman"/>
          <w:sz w:val="24"/>
          <w:szCs w:val="24"/>
        </w:rPr>
        <w:t>kiti</w:t>
      </w:r>
      <w:proofErr w:type="spellEnd"/>
      <w:r w:rsidRPr="007C1100">
        <w:rPr>
          <w:rFonts w:cs="Times New Roman"/>
          <w:sz w:val="24"/>
          <w:szCs w:val="24"/>
        </w:rPr>
        <w:t xml:space="preserve"> </w:t>
      </w:r>
      <w:proofErr w:type="spellStart"/>
      <w:r w:rsidRPr="007C1100">
        <w:rPr>
          <w:rFonts w:cs="Times New Roman"/>
          <w:sz w:val="24"/>
          <w:szCs w:val="24"/>
        </w:rPr>
        <w:t>lygiaverčiai</w:t>
      </w:r>
      <w:proofErr w:type="spellEnd"/>
      <w:r w:rsidRPr="007C1100">
        <w:rPr>
          <w:rFonts w:cs="Times New Roman"/>
          <w:sz w:val="24"/>
          <w:szCs w:val="24"/>
        </w:rPr>
        <w:t xml:space="preserve"> </w:t>
      </w:r>
      <w:proofErr w:type="spellStart"/>
      <w:r w:rsidRPr="007C1100">
        <w:rPr>
          <w:rFonts w:cs="Times New Roman"/>
          <w:sz w:val="24"/>
          <w:szCs w:val="24"/>
        </w:rPr>
        <w:t>įrodymai</w:t>
      </w:r>
      <w:proofErr w:type="spellEnd"/>
      <w:r w:rsidRPr="007C1100">
        <w:rPr>
          <w:rFonts w:cs="Times New Roman"/>
          <w:sz w:val="24"/>
          <w:szCs w:val="24"/>
        </w:rPr>
        <w:t>.</w:t>
      </w:r>
    </w:p>
    <w:p w14:paraId="374FF8E1" w14:textId="6A770316" w:rsidR="00070BAF" w:rsidRPr="00192287" w:rsidRDefault="00070BAF" w:rsidP="00192287">
      <w:pPr>
        <w:pStyle w:val="Sraopastraipa"/>
        <w:numPr>
          <w:ilvl w:val="0"/>
          <w:numId w:val="15"/>
        </w:numPr>
        <w:spacing w:after="0" w:line="240" w:lineRule="auto"/>
        <w:ind w:left="0" w:firstLine="720"/>
        <w:jc w:val="both"/>
        <w:rPr>
          <w:rFonts w:cs="Times New Roman"/>
          <w:bCs/>
          <w:sz w:val="24"/>
          <w:szCs w:val="24"/>
          <w:lang w:val="lt-LT"/>
        </w:rPr>
      </w:pPr>
      <w:r w:rsidRPr="00192287">
        <w:rPr>
          <w:rFonts w:cs="Times New Roman"/>
          <w:bCs/>
          <w:sz w:val="24"/>
          <w:szCs w:val="24"/>
          <w:lang w:val="lt-LT"/>
        </w:rPr>
        <w:t>Tiekėjas su pasiūlym</w:t>
      </w:r>
      <w:r w:rsidRPr="00C9194C">
        <w:rPr>
          <w:rFonts w:cs="Times New Roman"/>
          <w:bCs/>
          <w:sz w:val="24"/>
          <w:szCs w:val="24"/>
          <w:lang w:val="lt-LT"/>
        </w:rPr>
        <w:t xml:space="preserve">u turi pateikti </w:t>
      </w:r>
      <w:bookmarkStart w:id="2" w:name="_Hlk237510745"/>
      <w:r w:rsidR="00C9194C" w:rsidRPr="00C9194C">
        <w:rPr>
          <w:rFonts w:cs="Times New Roman"/>
          <w:sz w:val="24"/>
          <w:szCs w:val="24"/>
          <w:lang w:val="lt-LT"/>
        </w:rPr>
        <w:t>siūlomos AC registracijos dokument</w:t>
      </w:r>
      <w:r w:rsidR="00C9194C">
        <w:rPr>
          <w:rFonts w:cs="Times New Roman"/>
          <w:sz w:val="24"/>
          <w:szCs w:val="24"/>
          <w:lang w:val="lt-LT"/>
        </w:rPr>
        <w:t>ą</w:t>
      </w:r>
      <w:r w:rsidR="00C9194C" w:rsidRPr="00C9194C">
        <w:rPr>
          <w:rFonts w:cs="Times New Roman"/>
          <w:sz w:val="24"/>
          <w:szCs w:val="24"/>
          <w:lang w:val="lt-LT"/>
        </w:rPr>
        <w:t xml:space="preserve"> / technin</w:t>
      </w:r>
      <w:r w:rsidR="00C9194C">
        <w:rPr>
          <w:rFonts w:cs="Times New Roman"/>
          <w:sz w:val="24"/>
          <w:szCs w:val="24"/>
          <w:lang w:val="lt-LT"/>
        </w:rPr>
        <w:t>į</w:t>
      </w:r>
      <w:r w:rsidR="00C9194C" w:rsidRPr="00C9194C">
        <w:rPr>
          <w:rFonts w:cs="Times New Roman"/>
          <w:sz w:val="24"/>
          <w:szCs w:val="24"/>
          <w:lang w:val="lt-LT"/>
        </w:rPr>
        <w:t xml:space="preserve"> pas</w:t>
      </w:r>
      <w:r w:rsidR="00C9194C">
        <w:rPr>
          <w:rFonts w:cs="Times New Roman"/>
          <w:sz w:val="24"/>
          <w:szCs w:val="24"/>
          <w:lang w:val="lt-LT"/>
        </w:rPr>
        <w:t>ą</w:t>
      </w:r>
      <w:r w:rsidR="00C9194C" w:rsidRPr="00C9194C">
        <w:rPr>
          <w:rFonts w:cs="Times New Roman"/>
          <w:sz w:val="24"/>
          <w:szCs w:val="24"/>
          <w:lang w:val="lt-LT"/>
        </w:rPr>
        <w:t xml:space="preserve"> arba lygiavertį dokumentą</w:t>
      </w:r>
      <w:r w:rsidR="00C9194C">
        <w:rPr>
          <w:rFonts w:cs="Times New Roman"/>
          <w:sz w:val="24"/>
          <w:szCs w:val="24"/>
          <w:lang w:val="lt-LT"/>
        </w:rPr>
        <w:t xml:space="preserve"> </w:t>
      </w:r>
      <w:bookmarkEnd w:id="2"/>
      <w:r w:rsidR="00C9194C">
        <w:rPr>
          <w:rFonts w:cs="Times New Roman"/>
          <w:sz w:val="24"/>
          <w:szCs w:val="24"/>
          <w:lang w:val="lt-LT"/>
        </w:rPr>
        <w:t xml:space="preserve">bei </w:t>
      </w:r>
      <w:r w:rsidRPr="00192287">
        <w:rPr>
          <w:rFonts w:cs="Times New Roman"/>
          <w:bCs/>
          <w:sz w:val="24"/>
          <w:szCs w:val="24"/>
          <w:lang w:val="lt-LT"/>
        </w:rPr>
        <w:t>prekės gamintojo techninę dokumentaciją (katalogus, brošiūras, nurodant tikslią informacijos vietą, dokumento puslapį, numerį ir pan..) ir/ar prekės gamintojo deklaracijas (jei gamintojo techninėje dokumentacijoje neišsamiai atsispindi siūlomos prekės atitikimas techninės specifikacijos reikalavimams) arba ekranvaizdžius iš viešai prieinamos prekės gamintojo interneto svetainės, kuriuose matoma reikiama informacija, kad Perkančioji organizacija galėtų patikrinti siūlomos prekės atitikimą techniniams reikalavimams, nurodytiems lentelėje (nurodant tikslią informacijos vietą ekranvaizdyje).</w:t>
      </w:r>
    </w:p>
    <w:p w14:paraId="120BB3FF" w14:textId="77777777" w:rsidR="00070BAF" w:rsidRPr="00192287" w:rsidRDefault="00070BAF" w:rsidP="00192287">
      <w:pPr>
        <w:pStyle w:val="Sraopastraipa"/>
        <w:spacing w:after="0" w:line="240" w:lineRule="auto"/>
        <w:ind w:left="0" w:firstLine="720"/>
        <w:jc w:val="both"/>
        <w:rPr>
          <w:rFonts w:cs="Times New Roman"/>
          <w:bCs/>
          <w:sz w:val="24"/>
          <w:szCs w:val="24"/>
          <w:lang w:val="lt-LT"/>
        </w:rPr>
      </w:pPr>
      <w:r w:rsidRPr="00192287">
        <w:rPr>
          <w:rFonts w:cs="Times New Roman"/>
          <w:b/>
          <w:bCs/>
          <w:sz w:val="24"/>
          <w:szCs w:val="24"/>
          <w:lang w:val="lt-LT"/>
        </w:rPr>
        <w:t>Pastaba:</w:t>
      </w:r>
      <w:r w:rsidRPr="00192287">
        <w:rPr>
          <w:rFonts w:cs="Times New Roman"/>
          <w:bCs/>
          <w:sz w:val="24"/>
          <w:szCs w:val="24"/>
          <w:lang w:val="lt-LT"/>
        </w:rPr>
        <w:t xml:space="preserve"> Jei tiekėjas pateikia ekranvaizdžius, juose turi būti aiškiai matoma prekės identifikacinė informacija ir atitiktį pagrindžiantys duomenys. Ekranvaizdžiai turi būti fiksuoti prieš pasiūlymo pateikimo terminą, siekiant užtikrinti pateiktos informacijos </w:t>
      </w:r>
      <w:proofErr w:type="spellStart"/>
      <w:r w:rsidRPr="00192287">
        <w:rPr>
          <w:rFonts w:cs="Times New Roman"/>
          <w:bCs/>
          <w:sz w:val="24"/>
          <w:szCs w:val="24"/>
          <w:lang w:val="lt-LT"/>
        </w:rPr>
        <w:t>išliekamumą</w:t>
      </w:r>
      <w:proofErr w:type="spellEnd"/>
      <w:r w:rsidRPr="00192287">
        <w:rPr>
          <w:rFonts w:cs="Times New Roman"/>
          <w:bCs/>
          <w:sz w:val="24"/>
          <w:szCs w:val="24"/>
          <w:lang w:val="lt-LT"/>
        </w:rPr>
        <w:t xml:space="preserve"> ir tikslumą.</w:t>
      </w:r>
    </w:p>
    <w:p w14:paraId="4836AF3A" w14:textId="6E6003A4" w:rsidR="00070BAF" w:rsidRPr="00192287" w:rsidRDefault="00070BAF" w:rsidP="00192287">
      <w:pPr>
        <w:pStyle w:val="Sraopastraipa"/>
        <w:numPr>
          <w:ilvl w:val="0"/>
          <w:numId w:val="15"/>
        </w:numPr>
        <w:spacing w:after="0" w:line="240" w:lineRule="auto"/>
        <w:ind w:left="0" w:firstLine="720"/>
        <w:jc w:val="both"/>
        <w:rPr>
          <w:rFonts w:cs="Times New Roman"/>
          <w:bCs/>
          <w:sz w:val="24"/>
          <w:szCs w:val="24"/>
        </w:rPr>
      </w:pPr>
      <w:proofErr w:type="spellStart"/>
      <w:r w:rsidRPr="00192287">
        <w:rPr>
          <w:rFonts w:cs="Times New Roman"/>
          <w:bCs/>
          <w:sz w:val="24"/>
          <w:szCs w:val="24"/>
        </w:rPr>
        <w:t>Visoms</w:t>
      </w:r>
      <w:proofErr w:type="spellEnd"/>
      <w:r w:rsidRPr="00192287">
        <w:rPr>
          <w:rFonts w:cs="Times New Roman"/>
          <w:bCs/>
          <w:sz w:val="24"/>
          <w:szCs w:val="24"/>
        </w:rPr>
        <w:t xml:space="preserve"> </w:t>
      </w:r>
      <w:proofErr w:type="spellStart"/>
      <w:r w:rsidRPr="00192287">
        <w:rPr>
          <w:rFonts w:cs="Times New Roman"/>
          <w:bCs/>
          <w:sz w:val="24"/>
          <w:szCs w:val="24"/>
        </w:rPr>
        <w:t>nurodytoms</w:t>
      </w:r>
      <w:proofErr w:type="spellEnd"/>
      <w:r w:rsidRPr="00192287">
        <w:rPr>
          <w:rFonts w:cs="Times New Roman"/>
          <w:bCs/>
          <w:sz w:val="24"/>
          <w:szCs w:val="24"/>
        </w:rPr>
        <w:t xml:space="preserve"> </w:t>
      </w:r>
      <w:proofErr w:type="spellStart"/>
      <w:r w:rsidRPr="00192287">
        <w:rPr>
          <w:rFonts w:cs="Times New Roman"/>
          <w:bCs/>
          <w:sz w:val="24"/>
          <w:szCs w:val="24"/>
        </w:rPr>
        <w:t>konkrečioms</w:t>
      </w:r>
      <w:proofErr w:type="spellEnd"/>
      <w:r w:rsidRPr="00192287">
        <w:rPr>
          <w:rFonts w:cs="Times New Roman"/>
          <w:bCs/>
          <w:sz w:val="24"/>
          <w:szCs w:val="24"/>
        </w:rPr>
        <w:t xml:space="preserve"> </w:t>
      </w:r>
      <w:proofErr w:type="spellStart"/>
      <w:r w:rsidRPr="00192287">
        <w:rPr>
          <w:rFonts w:cs="Times New Roman"/>
          <w:bCs/>
          <w:sz w:val="24"/>
          <w:szCs w:val="24"/>
        </w:rPr>
        <w:t>medžiagoms</w:t>
      </w:r>
      <w:proofErr w:type="spellEnd"/>
      <w:r w:rsidRPr="00192287">
        <w:rPr>
          <w:rFonts w:cs="Times New Roman"/>
          <w:bCs/>
          <w:sz w:val="24"/>
          <w:szCs w:val="24"/>
        </w:rPr>
        <w:t xml:space="preserve"> ir/</w:t>
      </w:r>
      <w:proofErr w:type="spellStart"/>
      <w:r w:rsidRPr="00192287">
        <w:rPr>
          <w:rFonts w:cs="Times New Roman"/>
          <w:bCs/>
          <w:sz w:val="24"/>
          <w:szCs w:val="24"/>
        </w:rPr>
        <w:t>ar</w:t>
      </w:r>
      <w:proofErr w:type="spellEnd"/>
      <w:r w:rsidRPr="00192287">
        <w:rPr>
          <w:rFonts w:cs="Times New Roman"/>
          <w:bCs/>
          <w:sz w:val="24"/>
          <w:szCs w:val="24"/>
        </w:rPr>
        <w:t xml:space="preserve"> </w:t>
      </w:r>
      <w:proofErr w:type="spellStart"/>
      <w:r w:rsidRPr="00192287">
        <w:rPr>
          <w:rFonts w:cs="Times New Roman"/>
          <w:bCs/>
          <w:sz w:val="24"/>
          <w:szCs w:val="24"/>
        </w:rPr>
        <w:t>konkretiems</w:t>
      </w:r>
      <w:proofErr w:type="spellEnd"/>
      <w:r w:rsidRPr="00192287">
        <w:rPr>
          <w:rFonts w:cs="Times New Roman"/>
          <w:bCs/>
          <w:sz w:val="24"/>
          <w:szCs w:val="24"/>
        </w:rPr>
        <w:t xml:space="preserve"> </w:t>
      </w:r>
      <w:proofErr w:type="spellStart"/>
      <w:r w:rsidRPr="00192287">
        <w:rPr>
          <w:rFonts w:cs="Times New Roman"/>
          <w:bCs/>
          <w:sz w:val="24"/>
          <w:szCs w:val="24"/>
        </w:rPr>
        <w:t>pavadinimams</w:t>
      </w:r>
      <w:proofErr w:type="spellEnd"/>
      <w:r w:rsidRPr="00192287">
        <w:rPr>
          <w:rFonts w:cs="Times New Roman"/>
          <w:bCs/>
          <w:sz w:val="24"/>
          <w:szCs w:val="24"/>
        </w:rPr>
        <w:t xml:space="preserve">, </w:t>
      </w:r>
      <w:proofErr w:type="spellStart"/>
      <w:r w:rsidRPr="00192287">
        <w:rPr>
          <w:rFonts w:cs="Times New Roman"/>
          <w:bCs/>
          <w:sz w:val="24"/>
          <w:szCs w:val="24"/>
        </w:rPr>
        <w:t>standartams</w:t>
      </w:r>
      <w:proofErr w:type="spellEnd"/>
      <w:r w:rsidRPr="00192287">
        <w:rPr>
          <w:rFonts w:cs="Times New Roman"/>
          <w:bCs/>
          <w:sz w:val="24"/>
          <w:szCs w:val="24"/>
        </w:rPr>
        <w:t xml:space="preserve"> ir pan. </w:t>
      </w:r>
      <w:proofErr w:type="spellStart"/>
      <w:r w:rsidRPr="00192287">
        <w:rPr>
          <w:rFonts w:cs="Times New Roman"/>
          <w:bCs/>
          <w:sz w:val="24"/>
          <w:szCs w:val="24"/>
        </w:rPr>
        <w:t>taikoma</w:t>
      </w:r>
      <w:proofErr w:type="spellEnd"/>
      <w:r w:rsidRPr="00192287">
        <w:rPr>
          <w:rFonts w:cs="Times New Roman"/>
          <w:bCs/>
          <w:sz w:val="24"/>
          <w:szCs w:val="24"/>
        </w:rPr>
        <w:t xml:space="preserve"> „arba </w:t>
      </w:r>
      <w:proofErr w:type="spellStart"/>
      <w:proofErr w:type="gramStart"/>
      <w:r w:rsidRPr="00192287">
        <w:rPr>
          <w:rFonts w:cs="Times New Roman"/>
          <w:bCs/>
          <w:sz w:val="24"/>
          <w:szCs w:val="24"/>
        </w:rPr>
        <w:t>lygiavertis</w:t>
      </w:r>
      <w:proofErr w:type="spellEnd"/>
      <w:r w:rsidRPr="00192287">
        <w:rPr>
          <w:rFonts w:cs="Times New Roman"/>
          <w:bCs/>
          <w:sz w:val="24"/>
          <w:szCs w:val="24"/>
        </w:rPr>
        <w:t>“</w:t>
      </w:r>
      <w:proofErr w:type="gramEnd"/>
      <w:r w:rsidRPr="00192287">
        <w:rPr>
          <w:rFonts w:cs="Times New Roman"/>
          <w:bCs/>
          <w:sz w:val="24"/>
          <w:szCs w:val="24"/>
        </w:rPr>
        <w:t xml:space="preserve">. </w:t>
      </w:r>
      <w:proofErr w:type="spellStart"/>
      <w:r w:rsidRPr="00192287">
        <w:rPr>
          <w:rFonts w:cs="Times New Roman"/>
          <w:bCs/>
          <w:sz w:val="24"/>
          <w:szCs w:val="24"/>
        </w:rPr>
        <w:t>Tiekėjas</w:t>
      </w:r>
      <w:proofErr w:type="spellEnd"/>
      <w:r w:rsidRPr="00192287">
        <w:rPr>
          <w:rFonts w:cs="Times New Roman"/>
          <w:bCs/>
          <w:sz w:val="24"/>
          <w:szCs w:val="24"/>
        </w:rPr>
        <w:t xml:space="preserve">, </w:t>
      </w:r>
      <w:proofErr w:type="spellStart"/>
      <w:r w:rsidRPr="00192287">
        <w:rPr>
          <w:rFonts w:cs="Times New Roman"/>
          <w:bCs/>
          <w:sz w:val="24"/>
          <w:szCs w:val="24"/>
        </w:rPr>
        <w:t>siūlantis</w:t>
      </w:r>
      <w:proofErr w:type="spellEnd"/>
      <w:r w:rsidRPr="00192287">
        <w:rPr>
          <w:rFonts w:cs="Times New Roman"/>
          <w:bCs/>
          <w:sz w:val="24"/>
          <w:szCs w:val="24"/>
        </w:rPr>
        <w:t xml:space="preserve"> </w:t>
      </w:r>
      <w:proofErr w:type="spellStart"/>
      <w:r w:rsidRPr="00192287">
        <w:rPr>
          <w:rFonts w:cs="Times New Roman"/>
          <w:bCs/>
          <w:sz w:val="24"/>
          <w:szCs w:val="24"/>
        </w:rPr>
        <w:t>lygiavertę</w:t>
      </w:r>
      <w:proofErr w:type="spellEnd"/>
      <w:r w:rsidRPr="00192287">
        <w:rPr>
          <w:rFonts w:cs="Times New Roman"/>
          <w:bCs/>
          <w:sz w:val="24"/>
          <w:szCs w:val="24"/>
        </w:rPr>
        <w:t xml:space="preserve"> </w:t>
      </w:r>
      <w:proofErr w:type="spellStart"/>
      <w:r w:rsidRPr="00192287">
        <w:rPr>
          <w:rFonts w:cs="Times New Roman"/>
          <w:bCs/>
          <w:sz w:val="24"/>
          <w:szCs w:val="24"/>
        </w:rPr>
        <w:t>prekę</w:t>
      </w:r>
      <w:proofErr w:type="spellEnd"/>
      <w:r w:rsidRPr="00192287">
        <w:rPr>
          <w:rFonts w:cs="Times New Roman"/>
          <w:bCs/>
          <w:sz w:val="24"/>
          <w:szCs w:val="24"/>
        </w:rPr>
        <w:t xml:space="preserve">, </w:t>
      </w:r>
      <w:proofErr w:type="spellStart"/>
      <w:r w:rsidRPr="00192287">
        <w:rPr>
          <w:rFonts w:cs="Times New Roman"/>
          <w:bCs/>
          <w:sz w:val="24"/>
          <w:szCs w:val="24"/>
        </w:rPr>
        <w:t>privalo</w:t>
      </w:r>
      <w:proofErr w:type="spellEnd"/>
      <w:r w:rsidRPr="00192287">
        <w:rPr>
          <w:rFonts w:cs="Times New Roman"/>
          <w:bCs/>
          <w:sz w:val="24"/>
          <w:szCs w:val="24"/>
        </w:rPr>
        <w:t xml:space="preserve"> </w:t>
      </w:r>
      <w:proofErr w:type="spellStart"/>
      <w:r w:rsidRPr="00192287">
        <w:rPr>
          <w:rFonts w:cs="Times New Roman"/>
          <w:bCs/>
          <w:sz w:val="24"/>
          <w:szCs w:val="24"/>
        </w:rPr>
        <w:t>savo</w:t>
      </w:r>
      <w:proofErr w:type="spellEnd"/>
      <w:r w:rsidRPr="00192287">
        <w:rPr>
          <w:rFonts w:cs="Times New Roman"/>
          <w:bCs/>
          <w:sz w:val="24"/>
          <w:szCs w:val="24"/>
        </w:rPr>
        <w:t xml:space="preserve"> </w:t>
      </w:r>
      <w:proofErr w:type="spellStart"/>
      <w:r w:rsidRPr="00192287">
        <w:rPr>
          <w:rFonts w:cs="Times New Roman"/>
          <w:bCs/>
          <w:sz w:val="24"/>
          <w:szCs w:val="24"/>
        </w:rPr>
        <w:t>pasiūlyme</w:t>
      </w:r>
      <w:proofErr w:type="spellEnd"/>
      <w:r w:rsidRPr="00192287">
        <w:rPr>
          <w:rFonts w:cs="Times New Roman"/>
          <w:bCs/>
          <w:sz w:val="24"/>
          <w:szCs w:val="24"/>
        </w:rPr>
        <w:t xml:space="preserve"> </w:t>
      </w:r>
      <w:proofErr w:type="spellStart"/>
      <w:r w:rsidRPr="00192287">
        <w:rPr>
          <w:rFonts w:cs="Times New Roman"/>
          <w:bCs/>
          <w:sz w:val="24"/>
          <w:szCs w:val="24"/>
        </w:rPr>
        <w:t>patikimomis</w:t>
      </w:r>
      <w:proofErr w:type="spellEnd"/>
      <w:r w:rsidRPr="00192287">
        <w:rPr>
          <w:rFonts w:cs="Times New Roman"/>
          <w:bCs/>
          <w:sz w:val="24"/>
          <w:szCs w:val="24"/>
        </w:rPr>
        <w:t xml:space="preserve"> </w:t>
      </w:r>
      <w:proofErr w:type="spellStart"/>
      <w:r w:rsidRPr="00192287">
        <w:rPr>
          <w:rFonts w:cs="Times New Roman"/>
          <w:bCs/>
          <w:sz w:val="24"/>
          <w:szCs w:val="24"/>
        </w:rPr>
        <w:t>priemonėmis</w:t>
      </w:r>
      <w:proofErr w:type="spellEnd"/>
      <w:r w:rsidRPr="00192287">
        <w:rPr>
          <w:rFonts w:cs="Times New Roman"/>
          <w:bCs/>
          <w:sz w:val="24"/>
          <w:szCs w:val="24"/>
        </w:rPr>
        <w:t xml:space="preserve"> </w:t>
      </w:r>
      <w:proofErr w:type="spellStart"/>
      <w:r w:rsidRPr="00192287">
        <w:rPr>
          <w:rFonts w:cs="Times New Roman"/>
          <w:bCs/>
          <w:sz w:val="24"/>
          <w:szCs w:val="24"/>
        </w:rPr>
        <w:t>įrodyti</w:t>
      </w:r>
      <w:proofErr w:type="spellEnd"/>
      <w:r w:rsidRPr="00192287">
        <w:rPr>
          <w:rFonts w:cs="Times New Roman"/>
          <w:bCs/>
          <w:sz w:val="24"/>
          <w:szCs w:val="24"/>
        </w:rPr>
        <w:t xml:space="preserve">, </w:t>
      </w:r>
      <w:proofErr w:type="spellStart"/>
      <w:r w:rsidRPr="00192287">
        <w:rPr>
          <w:rFonts w:cs="Times New Roman"/>
          <w:bCs/>
          <w:sz w:val="24"/>
          <w:szCs w:val="24"/>
        </w:rPr>
        <w:t>kad</w:t>
      </w:r>
      <w:proofErr w:type="spellEnd"/>
      <w:r w:rsidRPr="00192287">
        <w:rPr>
          <w:rFonts w:cs="Times New Roman"/>
          <w:bCs/>
          <w:sz w:val="24"/>
          <w:szCs w:val="24"/>
        </w:rPr>
        <w:t xml:space="preserve"> </w:t>
      </w:r>
      <w:proofErr w:type="spellStart"/>
      <w:r w:rsidRPr="00192287">
        <w:rPr>
          <w:rFonts w:cs="Times New Roman"/>
          <w:bCs/>
          <w:sz w:val="24"/>
          <w:szCs w:val="24"/>
        </w:rPr>
        <w:t>siūloma</w:t>
      </w:r>
      <w:proofErr w:type="spellEnd"/>
      <w:r w:rsidRPr="00192287">
        <w:rPr>
          <w:rFonts w:cs="Times New Roman"/>
          <w:bCs/>
          <w:sz w:val="24"/>
          <w:szCs w:val="24"/>
        </w:rPr>
        <w:t xml:space="preserve"> </w:t>
      </w:r>
      <w:proofErr w:type="spellStart"/>
      <w:r w:rsidRPr="00192287">
        <w:rPr>
          <w:rFonts w:cs="Times New Roman"/>
          <w:bCs/>
          <w:sz w:val="24"/>
          <w:szCs w:val="24"/>
        </w:rPr>
        <w:t>prekė</w:t>
      </w:r>
      <w:proofErr w:type="spellEnd"/>
      <w:r w:rsidRPr="00192287">
        <w:rPr>
          <w:rFonts w:cs="Times New Roman"/>
          <w:bCs/>
          <w:sz w:val="24"/>
          <w:szCs w:val="24"/>
        </w:rPr>
        <w:t xml:space="preserve"> </w:t>
      </w:r>
      <w:proofErr w:type="spellStart"/>
      <w:r w:rsidRPr="00192287">
        <w:rPr>
          <w:rFonts w:cs="Times New Roman"/>
          <w:bCs/>
          <w:sz w:val="24"/>
          <w:szCs w:val="24"/>
        </w:rPr>
        <w:t>yra</w:t>
      </w:r>
      <w:proofErr w:type="spellEnd"/>
      <w:r w:rsidRPr="00192287">
        <w:rPr>
          <w:rFonts w:cs="Times New Roman"/>
          <w:bCs/>
          <w:sz w:val="24"/>
          <w:szCs w:val="24"/>
        </w:rPr>
        <w:t xml:space="preserve"> </w:t>
      </w:r>
      <w:proofErr w:type="spellStart"/>
      <w:r w:rsidRPr="00192287">
        <w:rPr>
          <w:rFonts w:cs="Times New Roman"/>
          <w:bCs/>
          <w:sz w:val="24"/>
          <w:szCs w:val="24"/>
        </w:rPr>
        <w:t>lygiavertė</w:t>
      </w:r>
      <w:proofErr w:type="spellEnd"/>
      <w:r w:rsidRPr="00192287">
        <w:rPr>
          <w:rFonts w:cs="Times New Roman"/>
          <w:bCs/>
          <w:sz w:val="24"/>
          <w:szCs w:val="24"/>
        </w:rPr>
        <w:t xml:space="preserve"> ir </w:t>
      </w:r>
      <w:proofErr w:type="spellStart"/>
      <w:r w:rsidRPr="00192287">
        <w:rPr>
          <w:rFonts w:cs="Times New Roman"/>
          <w:bCs/>
          <w:sz w:val="24"/>
          <w:szCs w:val="24"/>
        </w:rPr>
        <w:t>atitinka</w:t>
      </w:r>
      <w:proofErr w:type="spellEnd"/>
      <w:r w:rsidRPr="00192287">
        <w:rPr>
          <w:rFonts w:cs="Times New Roman"/>
          <w:bCs/>
          <w:sz w:val="24"/>
          <w:szCs w:val="24"/>
        </w:rPr>
        <w:t xml:space="preserve"> </w:t>
      </w:r>
      <w:proofErr w:type="spellStart"/>
      <w:r w:rsidRPr="00192287">
        <w:rPr>
          <w:rFonts w:cs="Times New Roman"/>
          <w:bCs/>
          <w:sz w:val="24"/>
          <w:szCs w:val="24"/>
        </w:rPr>
        <w:t>techninėje</w:t>
      </w:r>
      <w:proofErr w:type="spellEnd"/>
      <w:r w:rsidRPr="00192287">
        <w:rPr>
          <w:rFonts w:cs="Times New Roman"/>
          <w:bCs/>
          <w:sz w:val="24"/>
          <w:szCs w:val="24"/>
        </w:rPr>
        <w:t xml:space="preserve"> </w:t>
      </w:r>
      <w:proofErr w:type="spellStart"/>
      <w:r w:rsidRPr="00192287">
        <w:rPr>
          <w:rFonts w:cs="Times New Roman"/>
          <w:bCs/>
          <w:sz w:val="24"/>
          <w:szCs w:val="24"/>
        </w:rPr>
        <w:t>specifikacijoje</w:t>
      </w:r>
      <w:proofErr w:type="spellEnd"/>
      <w:r w:rsidRPr="00192287">
        <w:rPr>
          <w:rFonts w:cs="Times New Roman"/>
          <w:bCs/>
          <w:sz w:val="24"/>
          <w:szCs w:val="24"/>
        </w:rPr>
        <w:t xml:space="preserve"> </w:t>
      </w:r>
      <w:proofErr w:type="spellStart"/>
      <w:r w:rsidRPr="00192287">
        <w:rPr>
          <w:rFonts w:cs="Times New Roman"/>
          <w:bCs/>
          <w:sz w:val="24"/>
          <w:szCs w:val="24"/>
        </w:rPr>
        <w:t>keliamus</w:t>
      </w:r>
      <w:proofErr w:type="spellEnd"/>
      <w:r w:rsidRPr="00192287">
        <w:rPr>
          <w:rFonts w:cs="Times New Roman"/>
          <w:bCs/>
          <w:sz w:val="24"/>
          <w:szCs w:val="24"/>
        </w:rPr>
        <w:t xml:space="preserve"> </w:t>
      </w:r>
      <w:proofErr w:type="spellStart"/>
      <w:r w:rsidRPr="00192287">
        <w:rPr>
          <w:rFonts w:cs="Times New Roman"/>
          <w:bCs/>
          <w:sz w:val="24"/>
          <w:szCs w:val="24"/>
        </w:rPr>
        <w:t>reikalavimus</w:t>
      </w:r>
      <w:proofErr w:type="spellEnd"/>
      <w:r w:rsidRPr="00192287">
        <w:rPr>
          <w:rFonts w:cs="Times New Roman"/>
          <w:bCs/>
          <w:sz w:val="24"/>
          <w:szCs w:val="24"/>
        </w:rPr>
        <w:t>.</w:t>
      </w:r>
    </w:p>
    <w:p w14:paraId="5392D9F0" w14:textId="77777777" w:rsidR="00F1433B" w:rsidRDefault="00F1433B" w:rsidP="00F1433B">
      <w:pPr>
        <w:spacing w:after="0" w:line="240" w:lineRule="auto"/>
        <w:ind w:firstLine="284"/>
        <w:jc w:val="both"/>
        <w:rPr>
          <w:rFonts w:cs="Times New Roman"/>
          <w:b/>
          <w:bCs/>
          <w:sz w:val="24"/>
          <w:szCs w:val="24"/>
          <w:lang w:val="lt-LT"/>
        </w:rPr>
      </w:pPr>
    </w:p>
    <w:p w14:paraId="53EF486A" w14:textId="77777777" w:rsidR="006D0BD0" w:rsidRDefault="006D0BD0" w:rsidP="00F1433B">
      <w:pPr>
        <w:spacing w:after="0" w:line="240" w:lineRule="auto"/>
        <w:ind w:firstLine="284"/>
        <w:jc w:val="both"/>
        <w:rPr>
          <w:rFonts w:cs="Times New Roman"/>
          <w:b/>
          <w:bCs/>
          <w:sz w:val="24"/>
          <w:szCs w:val="24"/>
          <w:lang w:val="lt-LT"/>
        </w:rPr>
      </w:pPr>
    </w:p>
    <w:p w14:paraId="7E4389F8" w14:textId="77777777" w:rsidR="006D0BD0" w:rsidRDefault="006D0BD0" w:rsidP="00F1433B">
      <w:pPr>
        <w:spacing w:after="0" w:line="240" w:lineRule="auto"/>
        <w:ind w:firstLine="284"/>
        <w:jc w:val="both"/>
        <w:rPr>
          <w:rFonts w:cs="Times New Roman"/>
          <w:b/>
          <w:bCs/>
          <w:sz w:val="24"/>
          <w:szCs w:val="24"/>
          <w:lang w:val="lt-LT"/>
        </w:rPr>
      </w:pPr>
    </w:p>
    <w:p w14:paraId="225D6384" w14:textId="77777777" w:rsidR="006D0BD0" w:rsidRDefault="006D0BD0" w:rsidP="00F1433B">
      <w:pPr>
        <w:spacing w:after="0" w:line="240" w:lineRule="auto"/>
        <w:ind w:firstLine="284"/>
        <w:jc w:val="both"/>
        <w:rPr>
          <w:rFonts w:cs="Times New Roman"/>
          <w:b/>
          <w:bCs/>
          <w:sz w:val="24"/>
          <w:szCs w:val="24"/>
          <w:lang w:val="lt-LT"/>
        </w:rPr>
      </w:pPr>
    </w:p>
    <w:p w14:paraId="16C5F509" w14:textId="77777777" w:rsidR="006D0BD0" w:rsidRDefault="006D0BD0" w:rsidP="00F1433B">
      <w:pPr>
        <w:spacing w:after="0" w:line="240" w:lineRule="auto"/>
        <w:ind w:firstLine="284"/>
        <w:jc w:val="both"/>
        <w:rPr>
          <w:rFonts w:cs="Times New Roman"/>
          <w:b/>
          <w:bCs/>
          <w:sz w:val="24"/>
          <w:szCs w:val="24"/>
          <w:lang w:val="lt-LT"/>
        </w:rPr>
      </w:pPr>
    </w:p>
    <w:p w14:paraId="74582C52" w14:textId="77777777" w:rsidR="004B0F62" w:rsidRDefault="004B0F62" w:rsidP="00F1433B">
      <w:pPr>
        <w:spacing w:after="0" w:line="240" w:lineRule="auto"/>
        <w:ind w:firstLine="284"/>
        <w:jc w:val="both"/>
        <w:rPr>
          <w:rFonts w:cs="Times New Roman"/>
          <w:b/>
          <w:bCs/>
          <w:sz w:val="24"/>
          <w:szCs w:val="24"/>
          <w:lang w:val="lt-LT"/>
        </w:rPr>
      </w:pPr>
    </w:p>
    <w:p w14:paraId="573D6B5A" w14:textId="77777777" w:rsidR="006D0BD0" w:rsidRDefault="006D0BD0" w:rsidP="00F1433B">
      <w:pPr>
        <w:spacing w:after="0" w:line="240" w:lineRule="auto"/>
        <w:ind w:firstLine="284"/>
        <w:jc w:val="both"/>
        <w:rPr>
          <w:rFonts w:cs="Times New Roman"/>
          <w:b/>
          <w:bCs/>
          <w:sz w:val="24"/>
          <w:szCs w:val="24"/>
          <w:lang w:val="lt-LT"/>
        </w:rPr>
      </w:pPr>
    </w:p>
    <w:p w14:paraId="090A964E" w14:textId="77777777" w:rsidR="006D0BD0" w:rsidRDefault="006D0BD0" w:rsidP="00F1433B">
      <w:pPr>
        <w:spacing w:after="0" w:line="240" w:lineRule="auto"/>
        <w:ind w:firstLine="284"/>
        <w:jc w:val="both"/>
        <w:rPr>
          <w:rFonts w:cs="Times New Roman"/>
          <w:b/>
          <w:bCs/>
          <w:sz w:val="24"/>
          <w:szCs w:val="24"/>
          <w:lang w:val="lt-LT"/>
        </w:rPr>
      </w:pPr>
    </w:p>
    <w:p w14:paraId="68F255C3" w14:textId="77777777" w:rsidR="006D0BD0" w:rsidRDefault="006D0BD0" w:rsidP="00F1433B">
      <w:pPr>
        <w:spacing w:after="0" w:line="240" w:lineRule="auto"/>
        <w:ind w:firstLine="284"/>
        <w:jc w:val="both"/>
        <w:rPr>
          <w:rFonts w:cs="Times New Roman"/>
          <w:b/>
          <w:bCs/>
          <w:sz w:val="24"/>
          <w:szCs w:val="24"/>
          <w:lang w:val="lt-LT"/>
        </w:rPr>
      </w:pPr>
    </w:p>
    <w:p w14:paraId="19103211" w14:textId="33976F3A" w:rsidR="00AB0786" w:rsidRPr="00F1433B" w:rsidRDefault="00070BAF" w:rsidP="00F1433B">
      <w:pPr>
        <w:spacing w:after="0" w:line="240" w:lineRule="auto"/>
        <w:ind w:firstLine="284"/>
        <w:jc w:val="both"/>
        <w:rPr>
          <w:rFonts w:cs="Times New Roman"/>
          <w:bCs/>
          <w:sz w:val="24"/>
          <w:szCs w:val="24"/>
        </w:rPr>
      </w:pPr>
      <w:r w:rsidRPr="00F1433B">
        <w:rPr>
          <w:rFonts w:cs="Times New Roman"/>
          <w:b/>
          <w:bCs/>
          <w:sz w:val="24"/>
          <w:szCs w:val="24"/>
          <w:lang w:val="lt-LT"/>
        </w:rPr>
        <w:lastRenderedPageBreak/>
        <w:t>Automobilio techniniai parametrai Nr.1:</w:t>
      </w:r>
    </w:p>
    <w:p w14:paraId="45F9BE8E" w14:textId="0C936D44" w:rsidR="00AB0786" w:rsidRPr="00FB36DC" w:rsidRDefault="00AB0786" w:rsidP="00F1433B">
      <w:pPr>
        <w:pStyle w:val="Sraopastraipa"/>
        <w:spacing w:after="0" w:line="240" w:lineRule="auto"/>
        <w:ind w:left="0" w:firstLine="284"/>
        <w:jc w:val="right"/>
        <w:rPr>
          <w:rFonts w:cs="Times New Roman"/>
          <w:bCs/>
          <w:sz w:val="24"/>
          <w:szCs w:val="24"/>
        </w:rPr>
      </w:pPr>
      <w:proofErr w:type="spellStart"/>
      <w:r>
        <w:rPr>
          <w:rFonts w:cs="Times New Roman"/>
          <w:bCs/>
          <w:sz w:val="24"/>
          <w:szCs w:val="24"/>
        </w:rPr>
        <w:t>Lentelė</w:t>
      </w:r>
      <w:proofErr w:type="spellEnd"/>
      <w:r>
        <w:rPr>
          <w:rFonts w:cs="Times New Roman"/>
          <w:bCs/>
          <w:sz w:val="24"/>
          <w:szCs w:val="24"/>
        </w:rPr>
        <w:t xml:space="preserve"> Nr. 1</w:t>
      </w:r>
    </w:p>
    <w:tbl>
      <w:tblPr>
        <w:tblStyle w:val="Lentelstinklelis"/>
        <w:tblpPr w:leftFromText="180" w:rightFromText="180" w:vertAnchor="text" w:tblpXSpec="center" w:tblpY="1"/>
        <w:tblOverlap w:val="never"/>
        <w:tblW w:w="0" w:type="auto"/>
        <w:tblLook w:val="04A0" w:firstRow="1" w:lastRow="0" w:firstColumn="1" w:lastColumn="0" w:noHBand="0" w:noVBand="1"/>
      </w:tblPr>
      <w:tblGrid>
        <w:gridCol w:w="679"/>
        <w:gridCol w:w="1868"/>
        <w:gridCol w:w="2977"/>
        <w:gridCol w:w="2268"/>
        <w:gridCol w:w="2404"/>
      </w:tblGrid>
      <w:tr w:rsidR="006716D6" w:rsidRPr="006D14E8" w14:paraId="04F55431" w14:textId="51E1C4B1" w:rsidTr="00164236">
        <w:trPr>
          <w:tblHeader/>
        </w:trPr>
        <w:tc>
          <w:tcPr>
            <w:tcW w:w="679" w:type="dxa"/>
            <w:shd w:val="clear" w:color="auto" w:fill="D9EAF7"/>
          </w:tcPr>
          <w:p w14:paraId="1A01B047" w14:textId="77777777" w:rsidR="006716D6" w:rsidRPr="006D14E8" w:rsidRDefault="006716D6" w:rsidP="00164236">
            <w:pPr>
              <w:rPr>
                <w:rFonts w:cs="Times New Roman"/>
                <w:sz w:val="24"/>
                <w:szCs w:val="24"/>
                <w:lang w:val="lt-LT"/>
              </w:rPr>
            </w:pPr>
            <w:r w:rsidRPr="006D14E8">
              <w:rPr>
                <w:rFonts w:cs="Times New Roman"/>
                <w:b/>
                <w:sz w:val="24"/>
                <w:szCs w:val="24"/>
                <w:lang w:val="lt-LT"/>
              </w:rPr>
              <w:t>Eil. Nr.</w:t>
            </w:r>
          </w:p>
        </w:tc>
        <w:tc>
          <w:tcPr>
            <w:tcW w:w="1868" w:type="dxa"/>
            <w:shd w:val="clear" w:color="auto" w:fill="D9EAF7"/>
          </w:tcPr>
          <w:p w14:paraId="4DD46371" w14:textId="77777777" w:rsidR="006716D6" w:rsidRPr="006D14E8" w:rsidRDefault="006716D6" w:rsidP="00164236">
            <w:pPr>
              <w:rPr>
                <w:rFonts w:cs="Times New Roman"/>
                <w:sz w:val="24"/>
                <w:szCs w:val="24"/>
                <w:lang w:val="lt-LT"/>
              </w:rPr>
            </w:pPr>
            <w:r w:rsidRPr="006D14E8">
              <w:rPr>
                <w:rFonts w:cs="Times New Roman"/>
                <w:b/>
                <w:sz w:val="24"/>
                <w:szCs w:val="24"/>
                <w:lang w:val="lt-LT"/>
              </w:rPr>
              <w:t>Techninė savybė</w:t>
            </w:r>
          </w:p>
        </w:tc>
        <w:tc>
          <w:tcPr>
            <w:tcW w:w="2977" w:type="dxa"/>
            <w:shd w:val="clear" w:color="auto" w:fill="D9EAF7"/>
          </w:tcPr>
          <w:p w14:paraId="67F7C31C" w14:textId="0AFA8BDD" w:rsidR="006716D6" w:rsidRPr="006D14E8" w:rsidRDefault="006716D6" w:rsidP="00164236">
            <w:pPr>
              <w:rPr>
                <w:rFonts w:cs="Times New Roman"/>
                <w:sz w:val="24"/>
                <w:szCs w:val="24"/>
                <w:lang w:val="lt-LT"/>
              </w:rPr>
            </w:pPr>
            <w:r>
              <w:rPr>
                <w:rFonts w:cs="Times New Roman"/>
                <w:b/>
                <w:sz w:val="24"/>
                <w:szCs w:val="24"/>
                <w:lang w:val="lt-LT"/>
              </w:rPr>
              <w:t>R</w:t>
            </w:r>
            <w:r w:rsidRPr="006D14E8">
              <w:rPr>
                <w:rFonts w:cs="Times New Roman"/>
                <w:b/>
                <w:sz w:val="24"/>
                <w:szCs w:val="24"/>
                <w:lang w:val="lt-LT"/>
              </w:rPr>
              <w:t>eikalavima</w:t>
            </w:r>
            <w:r>
              <w:rPr>
                <w:rFonts w:cs="Times New Roman"/>
                <w:b/>
                <w:sz w:val="24"/>
                <w:szCs w:val="24"/>
                <w:lang w:val="lt-LT"/>
              </w:rPr>
              <w:t>i</w:t>
            </w:r>
          </w:p>
        </w:tc>
        <w:tc>
          <w:tcPr>
            <w:tcW w:w="2268" w:type="dxa"/>
            <w:shd w:val="clear" w:color="auto" w:fill="D9EAF7"/>
          </w:tcPr>
          <w:p w14:paraId="2704F9F1" w14:textId="72B5C9ED" w:rsidR="006716D6" w:rsidRPr="006D14E8" w:rsidRDefault="006716D6" w:rsidP="00164236">
            <w:pPr>
              <w:rPr>
                <w:rFonts w:cs="Times New Roman"/>
                <w:sz w:val="24"/>
                <w:szCs w:val="24"/>
                <w:lang w:val="lt-LT"/>
              </w:rPr>
            </w:pPr>
            <w:r>
              <w:rPr>
                <w:rFonts w:cs="Times New Roman"/>
                <w:b/>
                <w:sz w:val="24"/>
                <w:szCs w:val="24"/>
                <w:lang w:val="lt-LT"/>
              </w:rPr>
              <w:t>S</w:t>
            </w:r>
            <w:r w:rsidRPr="006D14E8">
              <w:rPr>
                <w:rFonts w:cs="Times New Roman"/>
                <w:b/>
                <w:sz w:val="24"/>
                <w:szCs w:val="24"/>
                <w:lang w:val="lt-LT"/>
              </w:rPr>
              <w:t>iūlomi parametrai / įrodymai</w:t>
            </w:r>
            <w:r>
              <w:rPr>
                <w:rFonts w:cs="Times New Roman"/>
                <w:b/>
                <w:sz w:val="24"/>
                <w:szCs w:val="24"/>
                <w:lang w:val="lt-LT"/>
              </w:rPr>
              <w:t xml:space="preserve"> (įrašo tiekėjas)</w:t>
            </w:r>
          </w:p>
        </w:tc>
        <w:tc>
          <w:tcPr>
            <w:tcW w:w="2404" w:type="dxa"/>
            <w:shd w:val="clear" w:color="auto" w:fill="D9EAF7"/>
          </w:tcPr>
          <w:p w14:paraId="5D439988" w14:textId="1698DAE3" w:rsidR="006716D6" w:rsidRPr="006D14E8" w:rsidRDefault="006716D6" w:rsidP="00164236">
            <w:pPr>
              <w:rPr>
                <w:rFonts w:cs="Times New Roman"/>
                <w:b/>
                <w:sz w:val="24"/>
                <w:szCs w:val="24"/>
                <w:lang w:val="lt-LT"/>
              </w:rPr>
            </w:pPr>
            <w:r w:rsidRPr="006716D6">
              <w:rPr>
                <w:rFonts w:cs="Times New Roman"/>
                <w:b/>
                <w:sz w:val="24"/>
                <w:szCs w:val="24"/>
                <w:lang w:val="pt-PT"/>
              </w:rPr>
              <w:t>Nuoroda į parametro reikšmės atitikimą gamintojo pateiktuose dokumentuose (psl. Nr.). Dokumentuose būtina atžymėti pozicijos numerį prie reikalaujamos parametrų reikšmės.</w:t>
            </w:r>
          </w:p>
        </w:tc>
      </w:tr>
      <w:tr w:rsidR="00144E95" w:rsidRPr="006D14E8" w14:paraId="671C52CD" w14:textId="0565F171" w:rsidTr="00164236">
        <w:trPr>
          <w:trHeight w:val="210"/>
        </w:trPr>
        <w:tc>
          <w:tcPr>
            <w:tcW w:w="679" w:type="dxa"/>
            <w:vMerge w:val="restart"/>
          </w:tcPr>
          <w:p w14:paraId="52AB93C5" w14:textId="77777777" w:rsidR="00144E95" w:rsidRPr="006D14E8" w:rsidRDefault="00144E95" w:rsidP="00164236">
            <w:pPr>
              <w:rPr>
                <w:rFonts w:cs="Times New Roman"/>
                <w:sz w:val="24"/>
                <w:szCs w:val="24"/>
                <w:lang w:val="lt-LT"/>
              </w:rPr>
            </w:pPr>
            <w:r w:rsidRPr="006D14E8">
              <w:rPr>
                <w:rFonts w:cs="Times New Roman"/>
                <w:sz w:val="24"/>
                <w:szCs w:val="24"/>
                <w:lang w:val="lt-LT"/>
              </w:rPr>
              <w:t>1.</w:t>
            </w:r>
          </w:p>
        </w:tc>
        <w:tc>
          <w:tcPr>
            <w:tcW w:w="1868" w:type="dxa"/>
            <w:vMerge w:val="restart"/>
          </w:tcPr>
          <w:p w14:paraId="5DE9B1EF" w14:textId="3563D806" w:rsidR="00144E95" w:rsidRPr="00F11521" w:rsidRDefault="00144E95" w:rsidP="00164236">
            <w:pPr>
              <w:rPr>
                <w:rFonts w:cs="Times New Roman"/>
                <w:b/>
                <w:bCs/>
                <w:sz w:val="24"/>
                <w:szCs w:val="24"/>
                <w:lang w:val="lt-LT"/>
              </w:rPr>
            </w:pPr>
            <w:r w:rsidRPr="00F11521">
              <w:rPr>
                <w:rFonts w:cs="Times New Roman"/>
                <w:b/>
                <w:bCs/>
                <w:sz w:val="24"/>
                <w:szCs w:val="24"/>
                <w:lang w:val="lt-LT"/>
              </w:rPr>
              <w:t>Naudotas gaisrinis automobilis</w:t>
            </w:r>
          </w:p>
          <w:p w14:paraId="1B50E0B5" w14:textId="429B83B2" w:rsidR="00144E95" w:rsidRPr="006D14E8" w:rsidRDefault="00144E95" w:rsidP="00164236">
            <w:pPr>
              <w:rPr>
                <w:rFonts w:cs="Times New Roman"/>
                <w:sz w:val="24"/>
                <w:szCs w:val="24"/>
                <w:lang w:val="lt-LT"/>
              </w:rPr>
            </w:pPr>
          </w:p>
        </w:tc>
        <w:tc>
          <w:tcPr>
            <w:tcW w:w="2977" w:type="dxa"/>
          </w:tcPr>
          <w:p w14:paraId="08C94810" w14:textId="36EE0EE9" w:rsidR="00144E95" w:rsidRPr="00144E95" w:rsidRDefault="00144E95" w:rsidP="00164236">
            <w:pPr>
              <w:pStyle w:val="Sraopastraipa"/>
              <w:numPr>
                <w:ilvl w:val="1"/>
                <w:numId w:val="16"/>
              </w:numPr>
              <w:rPr>
                <w:rFonts w:cs="Times New Roman"/>
                <w:b/>
                <w:bCs/>
                <w:i/>
                <w:iCs/>
                <w:lang w:val="lt-LT"/>
              </w:rPr>
            </w:pPr>
            <w:r>
              <w:rPr>
                <w:rFonts w:cs="Times New Roman"/>
                <w:sz w:val="24"/>
                <w:szCs w:val="24"/>
                <w:lang w:val="lt-LT"/>
              </w:rPr>
              <w:t xml:space="preserve"> </w:t>
            </w:r>
            <w:r w:rsidRPr="00144E95">
              <w:rPr>
                <w:rFonts w:cs="Times New Roman"/>
                <w:sz w:val="24"/>
                <w:szCs w:val="24"/>
                <w:lang w:val="lt-LT"/>
              </w:rPr>
              <w:t>Gamintojas</w:t>
            </w:r>
          </w:p>
        </w:tc>
        <w:tc>
          <w:tcPr>
            <w:tcW w:w="2268" w:type="dxa"/>
          </w:tcPr>
          <w:p w14:paraId="2CDE4C28" w14:textId="53DD9CB4" w:rsidR="00144E95" w:rsidRPr="00144E95" w:rsidRDefault="00144E95" w:rsidP="00164236">
            <w:pPr>
              <w:rPr>
                <w:rFonts w:cs="Times New Roman"/>
                <w:i/>
                <w:iCs/>
                <w:sz w:val="24"/>
                <w:szCs w:val="24"/>
                <w:lang w:val="lt-LT"/>
              </w:rPr>
            </w:pPr>
            <w:r w:rsidRPr="00144E95">
              <w:rPr>
                <w:rFonts w:cs="Times New Roman"/>
                <w:i/>
                <w:iCs/>
                <w:sz w:val="24"/>
                <w:szCs w:val="24"/>
                <w:lang w:val="lt-LT"/>
              </w:rPr>
              <w:t>Nurodyti</w:t>
            </w:r>
          </w:p>
        </w:tc>
        <w:tc>
          <w:tcPr>
            <w:tcW w:w="2404" w:type="dxa"/>
          </w:tcPr>
          <w:p w14:paraId="32EC3945" w14:textId="41D1173B" w:rsidR="00144E95" w:rsidRPr="006D14E8" w:rsidRDefault="00144E95" w:rsidP="00164236">
            <w:pPr>
              <w:rPr>
                <w:rFonts w:cs="Times New Roman"/>
                <w:sz w:val="24"/>
                <w:szCs w:val="24"/>
                <w:lang w:val="lt-LT"/>
              </w:rPr>
            </w:pPr>
          </w:p>
        </w:tc>
      </w:tr>
      <w:tr w:rsidR="00144E95" w:rsidRPr="006D14E8" w14:paraId="528D2BE2" w14:textId="77777777" w:rsidTr="00164236">
        <w:trPr>
          <w:trHeight w:val="330"/>
        </w:trPr>
        <w:tc>
          <w:tcPr>
            <w:tcW w:w="679" w:type="dxa"/>
            <w:vMerge/>
          </w:tcPr>
          <w:p w14:paraId="59949581" w14:textId="77777777" w:rsidR="00144E95" w:rsidRPr="006D14E8" w:rsidRDefault="00144E95" w:rsidP="00164236">
            <w:pPr>
              <w:rPr>
                <w:rFonts w:cs="Times New Roman"/>
                <w:sz w:val="24"/>
                <w:szCs w:val="24"/>
                <w:lang w:val="lt-LT"/>
              </w:rPr>
            </w:pPr>
          </w:p>
        </w:tc>
        <w:tc>
          <w:tcPr>
            <w:tcW w:w="1868" w:type="dxa"/>
            <w:vMerge/>
          </w:tcPr>
          <w:p w14:paraId="34386A61" w14:textId="77777777" w:rsidR="00144E95" w:rsidRDefault="00144E95" w:rsidP="00164236">
            <w:pPr>
              <w:rPr>
                <w:rFonts w:cs="Times New Roman"/>
                <w:sz w:val="24"/>
                <w:szCs w:val="24"/>
                <w:lang w:val="lt-LT"/>
              </w:rPr>
            </w:pPr>
          </w:p>
        </w:tc>
        <w:tc>
          <w:tcPr>
            <w:tcW w:w="2977" w:type="dxa"/>
          </w:tcPr>
          <w:p w14:paraId="7355D005" w14:textId="1E5EEC9F" w:rsidR="00144E95" w:rsidRPr="00144E95" w:rsidRDefault="00144E95" w:rsidP="00164236">
            <w:pPr>
              <w:pStyle w:val="Sraopastraipa"/>
              <w:numPr>
                <w:ilvl w:val="1"/>
                <w:numId w:val="16"/>
              </w:numPr>
              <w:rPr>
                <w:rFonts w:cs="Times New Roman"/>
                <w:sz w:val="24"/>
                <w:szCs w:val="24"/>
                <w:lang w:val="lt-LT"/>
              </w:rPr>
            </w:pPr>
            <w:r>
              <w:rPr>
                <w:rFonts w:cs="Times New Roman"/>
                <w:sz w:val="24"/>
                <w:szCs w:val="24"/>
                <w:lang w:val="lt-LT"/>
              </w:rPr>
              <w:t xml:space="preserve"> </w:t>
            </w:r>
            <w:r w:rsidRPr="00144E95">
              <w:rPr>
                <w:rFonts w:cs="Times New Roman"/>
                <w:sz w:val="24"/>
                <w:szCs w:val="24"/>
                <w:lang w:val="lt-LT"/>
              </w:rPr>
              <w:t>Modelis</w:t>
            </w:r>
          </w:p>
        </w:tc>
        <w:tc>
          <w:tcPr>
            <w:tcW w:w="2268" w:type="dxa"/>
          </w:tcPr>
          <w:p w14:paraId="3E1A4647" w14:textId="2825E42B" w:rsidR="00144E95" w:rsidRPr="006D14E8" w:rsidRDefault="00144E95" w:rsidP="00164236">
            <w:pPr>
              <w:rPr>
                <w:rFonts w:cs="Times New Roman"/>
                <w:sz w:val="24"/>
                <w:szCs w:val="24"/>
                <w:lang w:val="lt-LT"/>
              </w:rPr>
            </w:pPr>
            <w:r w:rsidRPr="00144E95">
              <w:rPr>
                <w:rFonts w:cs="Times New Roman"/>
                <w:i/>
                <w:iCs/>
                <w:sz w:val="24"/>
                <w:szCs w:val="24"/>
                <w:lang w:val="lt-LT"/>
              </w:rPr>
              <w:t>Nurodyti</w:t>
            </w:r>
          </w:p>
        </w:tc>
        <w:tc>
          <w:tcPr>
            <w:tcW w:w="2404" w:type="dxa"/>
          </w:tcPr>
          <w:p w14:paraId="1106F261" w14:textId="77777777" w:rsidR="00144E95" w:rsidRPr="006D14E8" w:rsidRDefault="00144E95" w:rsidP="00164236">
            <w:pPr>
              <w:rPr>
                <w:rFonts w:cs="Times New Roman"/>
                <w:sz w:val="24"/>
                <w:szCs w:val="24"/>
                <w:lang w:val="lt-LT"/>
              </w:rPr>
            </w:pPr>
          </w:p>
        </w:tc>
      </w:tr>
      <w:tr w:rsidR="00144E95" w:rsidRPr="006D14E8" w14:paraId="6C155E82" w14:textId="77777777" w:rsidTr="00164236">
        <w:trPr>
          <w:trHeight w:val="210"/>
        </w:trPr>
        <w:tc>
          <w:tcPr>
            <w:tcW w:w="679" w:type="dxa"/>
            <w:vMerge/>
          </w:tcPr>
          <w:p w14:paraId="12D6B852" w14:textId="77777777" w:rsidR="00144E95" w:rsidRPr="006D14E8" w:rsidRDefault="00144E95" w:rsidP="00164236">
            <w:pPr>
              <w:rPr>
                <w:rFonts w:cs="Times New Roman"/>
                <w:sz w:val="24"/>
                <w:szCs w:val="24"/>
                <w:lang w:val="lt-LT"/>
              </w:rPr>
            </w:pPr>
          </w:p>
        </w:tc>
        <w:tc>
          <w:tcPr>
            <w:tcW w:w="1868" w:type="dxa"/>
            <w:vMerge/>
          </w:tcPr>
          <w:p w14:paraId="5269E766" w14:textId="77777777" w:rsidR="00144E95" w:rsidRDefault="00144E95" w:rsidP="00164236">
            <w:pPr>
              <w:rPr>
                <w:rFonts w:cs="Times New Roman"/>
                <w:sz w:val="24"/>
                <w:szCs w:val="24"/>
                <w:lang w:val="lt-LT"/>
              </w:rPr>
            </w:pPr>
          </w:p>
        </w:tc>
        <w:tc>
          <w:tcPr>
            <w:tcW w:w="2977" w:type="dxa"/>
          </w:tcPr>
          <w:p w14:paraId="43DF0414" w14:textId="3DB554D2" w:rsidR="00144E95" w:rsidRPr="00144E95" w:rsidRDefault="00144E95" w:rsidP="00164236">
            <w:pPr>
              <w:pStyle w:val="Sraopastraipa"/>
              <w:numPr>
                <w:ilvl w:val="1"/>
                <w:numId w:val="16"/>
              </w:numPr>
              <w:rPr>
                <w:rFonts w:cs="Times New Roman"/>
                <w:sz w:val="24"/>
                <w:szCs w:val="24"/>
                <w:lang w:val="lt-LT"/>
              </w:rPr>
            </w:pPr>
            <w:r>
              <w:rPr>
                <w:rFonts w:cs="Times New Roman"/>
                <w:sz w:val="24"/>
                <w:szCs w:val="24"/>
                <w:lang w:val="lt-LT"/>
              </w:rPr>
              <w:t xml:space="preserve"> </w:t>
            </w:r>
            <w:r w:rsidRPr="00144E95">
              <w:rPr>
                <w:rFonts w:cs="Times New Roman"/>
                <w:sz w:val="24"/>
                <w:szCs w:val="24"/>
                <w:lang w:val="lt-LT"/>
              </w:rPr>
              <w:t>Pagaminimo metai</w:t>
            </w:r>
          </w:p>
        </w:tc>
        <w:tc>
          <w:tcPr>
            <w:tcW w:w="2268" w:type="dxa"/>
          </w:tcPr>
          <w:p w14:paraId="5DAC4CCE" w14:textId="50AF0CCD" w:rsidR="00144E95" w:rsidRPr="006D14E8" w:rsidRDefault="00144E95" w:rsidP="00164236">
            <w:pPr>
              <w:rPr>
                <w:rFonts w:cs="Times New Roman"/>
                <w:sz w:val="24"/>
                <w:szCs w:val="24"/>
                <w:lang w:val="lt-LT"/>
              </w:rPr>
            </w:pPr>
            <w:r w:rsidRPr="00144E95">
              <w:rPr>
                <w:rFonts w:cs="Times New Roman"/>
                <w:i/>
                <w:iCs/>
                <w:sz w:val="24"/>
                <w:szCs w:val="24"/>
                <w:lang w:val="lt-LT"/>
              </w:rPr>
              <w:t>Nurodyti</w:t>
            </w:r>
          </w:p>
        </w:tc>
        <w:tc>
          <w:tcPr>
            <w:tcW w:w="2404" w:type="dxa"/>
          </w:tcPr>
          <w:p w14:paraId="360B5700" w14:textId="77777777" w:rsidR="00144E95" w:rsidRPr="006D14E8" w:rsidRDefault="00144E95" w:rsidP="00164236">
            <w:pPr>
              <w:rPr>
                <w:rFonts w:cs="Times New Roman"/>
                <w:sz w:val="24"/>
                <w:szCs w:val="24"/>
                <w:lang w:val="lt-LT"/>
              </w:rPr>
            </w:pPr>
          </w:p>
        </w:tc>
      </w:tr>
      <w:tr w:rsidR="00144E95" w:rsidRPr="006D14E8" w14:paraId="3917E408" w14:textId="77777777" w:rsidTr="00164236">
        <w:trPr>
          <w:trHeight w:val="1350"/>
        </w:trPr>
        <w:tc>
          <w:tcPr>
            <w:tcW w:w="679" w:type="dxa"/>
            <w:vMerge/>
          </w:tcPr>
          <w:p w14:paraId="6BAE5109" w14:textId="77777777" w:rsidR="00144E95" w:rsidRPr="006D14E8" w:rsidRDefault="00144E95" w:rsidP="00164236">
            <w:pPr>
              <w:rPr>
                <w:rFonts w:cs="Times New Roman"/>
                <w:sz w:val="24"/>
                <w:szCs w:val="24"/>
                <w:lang w:val="lt-LT"/>
              </w:rPr>
            </w:pPr>
          </w:p>
        </w:tc>
        <w:tc>
          <w:tcPr>
            <w:tcW w:w="1868" w:type="dxa"/>
            <w:vMerge/>
          </w:tcPr>
          <w:p w14:paraId="1967B5B1" w14:textId="77777777" w:rsidR="00144E95" w:rsidRDefault="00144E95" w:rsidP="00164236">
            <w:pPr>
              <w:rPr>
                <w:rFonts w:cs="Times New Roman"/>
                <w:sz w:val="24"/>
                <w:szCs w:val="24"/>
                <w:lang w:val="lt-LT"/>
              </w:rPr>
            </w:pPr>
          </w:p>
        </w:tc>
        <w:tc>
          <w:tcPr>
            <w:tcW w:w="2977" w:type="dxa"/>
          </w:tcPr>
          <w:p w14:paraId="0EE6D4B0" w14:textId="1194B7BA" w:rsidR="00144E95" w:rsidRPr="00144E95" w:rsidRDefault="00144E95" w:rsidP="00164236">
            <w:pPr>
              <w:pStyle w:val="Sraopastraipa"/>
              <w:numPr>
                <w:ilvl w:val="1"/>
                <w:numId w:val="16"/>
              </w:numPr>
              <w:rPr>
                <w:rFonts w:cs="Times New Roman"/>
                <w:sz w:val="24"/>
                <w:szCs w:val="24"/>
                <w:lang w:val="lt-LT"/>
              </w:rPr>
            </w:pPr>
            <w:r>
              <w:rPr>
                <w:rFonts w:cs="Times New Roman"/>
                <w:sz w:val="24"/>
                <w:szCs w:val="24"/>
                <w:lang w:val="lt-LT"/>
              </w:rPr>
              <w:t xml:space="preserve"> </w:t>
            </w:r>
            <w:r w:rsidRPr="00144E95">
              <w:rPr>
                <w:rFonts w:cs="Times New Roman"/>
                <w:sz w:val="24"/>
                <w:szCs w:val="24"/>
                <w:lang w:val="lt-LT"/>
              </w:rPr>
              <w:t>Pirmoji registracija</w:t>
            </w:r>
          </w:p>
          <w:p w14:paraId="3AB1FEAC" w14:textId="77777777" w:rsidR="00144E95" w:rsidRPr="006D14E8" w:rsidRDefault="00144E95" w:rsidP="00164236">
            <w:pPr>
              <w:rPr>
                <w:rFonts w:cs="Times New Roman"/>
                <w:sz w:val="24"/>
                <w:szCs w:val="24"/>
                <w:lang w:val="lt-LT"/>
              </w:rPr>
            </w:pPr>
            <w:r w:rsidRPr="00FA0B22">
              <w:rPr>
                <w:rFonts w:cs="Times New Roman"/>
                <w:b/>
                <w:bCs/>
                <w:i/>
                <w:iCs/>
                <w:lang w:val="lt-LT"/>
              </w:rPr>
              <w:t>Pirmosios registracijos data turi būti ne ankstesnė kaip 2001 m. sausio 1 d.</w:t>
            </w:r>
          </w:p>
        </w:tc>
        <w:tc>
          <w:tcPr>
            <w:tcW w:w="2268" w:type="dxa"/>
          </w:tcPr>
          <w:p w14:paraId="5983EF3D" w14:textId="668B03BD" w:rsidR="00144E95" w:rsidRPr="006D14E8" w:rsidRDefault="00144E95" w:rsidP="00164236">
            <w:pPr>
              <w:rPr>
                <w:rFonts w:cs="Times New Roman"/>
                <w:sz w:val="24"/>
                <w:szCs w:val="24"/>
                <w:lang w:val="lt-LT"/>
              </w:rPr>
            </w:pPr>
            <w:r w:rsidRPr="00144E95">
              <w:rPr>
                <w:rFonts w:cs="Times New Roman"/>
                <w:i/>
                <w:iCs/>
                <w:sz w:val="24"/>
                <w:szCs w:val="24"/>
                <w:lang w:val="lt-LT"/>
              </w:rPr>
              <w:t>Nurodyti</w:t>
            </w:r>
          </w:p>
        </w:tc>
        <w:tc>
          <w:tcPr>
            <w:tcW w:w="2404" w:type="dxa"/>
          </w:tcPr>
          <w:p w14:paraId="357DE06F" w14:textId="77777777" w:rsidR="00144E95" w:rsidRPr="006D14E8" w:rsidRDefault="00144E95" w:rsidP="00164236">
            <w:pPr>
              <w:rPr>
                <w:rFonts w:cs="Times New Roman"/>
                <w:sz w:val="24"/>
                <w:szCs w:val="24"/>
                <w:lang w:val="lt-LT"/>
              </w:rPr>
            </w:pPr>
          </w:p>
        </w:tc>
      </w:tr>
      <w:tr w:rsidR="00CB59E6" w:rsidRPr="006D14E8" w14:paraId="06D24CB3" w14:textId="77777777" w:rsidTr="00164236">
        <w:tc>
          <w:tcPr>
            <w:tcW w:w="679" w:type="dxa"/>
          </w:tcPr>
          <w:p w14:paraId="31FDA78F" w14:textId="5DFDB667" w:rsidR="00CB59E6" w:rsidRPr="006D14E8" w:rsidRDefault="00EE6FBE" w:rsidP="00164236">
            <w:pPr>
              <w:rPr>
                <w:rFonts w:cs="Times New Roman"/>
                <w:sz w:val="24"/>
                <w:szCs w:val="24"/>
                <w:lang w:val="lt-LT"/>
              </w:rPr>
            </w:pPr>
            <w:r>
              <w:rPr>
                <w:rFonts w:cs="Times New Roman"/>
                <w:sz w:val="24"/>
                <w:szCs w:val="24"/>
                <w:lang w:val="lt-LT"/>
              </w:rPr>
              <w:t>2.</w:t>
            </w:r>
          </w:p>
        </w:tc>
        <w:tc>
          <w:tcPr>
            <w:tcW w:w="1868" w:type="dxa"/>
          </w:tcPr>
          <w:p w14:paraId="6B11DC15" w14:textId="6C89A8E0" w:rsidR="00CB59E6" w:rsidRPr="006D14E8" w:rsidRDefault="00CB59E6" w:rsidP="00164236">
            <w:pPr>
              <w:rPr>
                <w:rFonts w:cs="Times New Roman"/>
                <w:sz w:val="24"/>
                <w:szCs w:val="24"/>
                <w:lang w:val="lt-LT"/>
              </w:rPr>
            </w:pPr>
            <w:r>
              <w:rPr>
                <w:rFonts w:cs="Times New Roman"/>
                <w:sz w:val="24"/>
                <w:szCs w:val="24"/>
                <w:lang w:val="lt-LT"/>
              </w:rPr>
              <w:t>Rida</w:t>
            </w:r>
          </w:p>
        </w:tc>
        <w:tc>
          <w:tcPr>
            <w:tcW w:w="2977" w:type="dxa"/>
            <w:shd w:val="clear" w:color="auto" w:fill="FFFFFF" w:themeFill="background1"/>
          </w:tcPr>
          <w:p w14:paraId="2735083E" w14:textId="4575BE37" w:rsidR="00CB59E6" w:rsidRPr="006D14E8" w:rsidRDefault="00066096" w:rsidP="00164236">
            <w:pPr>
              <w:rPr>
                <w:rFonts w:cs="Times New Roman"/>
                <w:sz w:val="24"/>
                <w:szCs w:val="24"/>
                <w:lang w:val="lt-LT"/>
              </w:rPr>
            </w:pPr>
            <w:r>
              <w:rPr>
                <w:rFonts w:cs="Times New Roman"/>
                <w:sz w:val="24"/>
                <w:szCs w:val="24"/>
                <w:lang w:val="lt-LT"/>
              </w:rPr>
              <w:t>N</w:t>
            </w:r>
            <w:r w:rsidR="00CB59E6" w:rsidRPr="006D14E8">
              <w:rPr>
                <w:rFonts w:cs="Times New Roman"/>
                <w:sz w:val="24"/>
                <w:szCs w:val="24"/>
                <w:lang w:val="lt-LT"/>
              </w:rPr>
              <w:t>e didesnė kaip 30 000 km.</w:t>
            </w:r>
          </w:p>
        </w:tc>
        <w:tc>
          <w:tcPr>
            <w:tcW w:w="2268" w:type="dxa"/>
          </w:tcPr>
          <w:p w14:paraId="3889FAAE" w14:textId="77777777" w:rsidR="00CB59E6" w:rsidRPr="006D14E8" w:rsidRDefault="00CB59E6" w:rsidP="00164236">
            <w:pPr>
              <w:rPr>
                <w:rFonts w:cs="Times New Roman"/>
                <w:sz w:val="24"/>
                <w:szCs w:val="24"/>
                <w:lang w:val="lt-LT"/>
              </w:rPr>
            </w:pPr>
          </w:p>
        </w:tc>
        <w:tc>
          <w:tcPr>
            <w:tcW w:w="2404" w:type="dxa"/>
          </w:tcPr>
          <w:p w14:paraId="2062BBFB" w14:textId="77777777" w:rsidR="00CB59E6" w:rsidRPr="006D14E8" w:rsidRDefault="00CB59E6" w:rsidP="00164236">
            <w:pPr>
              <w:rPr>
                <w:rFonts w:cs="Times New Roman"/>
                <w:sz w:val="24"/>
                <w:szCs w:val="24"/>
                <w:lang w:val="lt-LT"/>
              </w:rPr>
            </w:pPr>
          </w:p>
        </w:tc>
      </w:tr>
      <w:tr w:rsidR="008616EA" w:rsidRPr="006D14E8" w14:paraId="1151700E" w14:textId="06F15B9A" w:rsidTr="009334AC">
        <w:trPr>
          <w:trHeight w:val="329"/>
        </w:trPr>
        <w:tc>
          <w:tcPr>
            <w:tcW w:w="679" w:type="dxa"/>
            <w:vMerge w:val="restart"/>
          </w:tcPr>
          <w:p w14:paraId="21325054" w14:textId="0EB66A47" w:rsidR="008616EA" w:rsidRPr="006D14E8" w:rsidRDefault="00EE6FBE" w:rsidP="00164236">
            <w:pPr>
              <w:rPr>
                <w:rFonts w:cs="Times New Roman"/>
                <w:sz w:val="24"/>
                <w:szCs w:val="24"/>
                <w:lang w:val="lt-LT"/>
              </w:rPr>
            </w:pPr>
            <w:r>
              <w:rPr>
                <w:rFonts w:cs="Times New Roman"/>
                <w:sz w:val="24"/>
                <w:szCs w:val="24"/>
                <w:lang w:val="lt-LT"/>
              </w:rPr>
              <w:t>3</w:t>
            </w:r>
            <w:r w:rsidR="008616EA" w:rsidRPr="006D14E8">
              <w:rPr>
                <w:rFonts w:cs="Times New Roman"/>
                <w:sz w:val="24"/>
                <w:szCs w:val="24"/>
                <w:lang w:val="lt-LT"/>
              </w:rPr>
              <w:t>.</w:t>
            </w:r>
          </w:p>
        </w:tc>
        <w:tc>
          <w:tcPr>
            <w:tcW w:w="1868" w:type="dxa"/>
            <w:vMerge w:val="restart"/>
          </w:tcPr>
          <w:p w14:paraId="17460EAE" w14:textId="77777777" w:rsidR="008616EA" w:rsidRDefault="008616EA" w:rsidP="00164236">
            <w:pPr>
              <w:rPr>
                <w:rFonts w:cs="Times New Roman"/>
                <w:sz w:val="24"/>
                <w:szCs w:val="24"/>
                <w:lang w:val="lt-LT"/>
              </w:rPr>
            </w:pPr>
            <w:r w:rsidRPr="006D14E8">
              <w:rPr>
                <w:rFonts w:cs="Times New Roman"/>
                <w:sz w:val="24"/>
                <w:szCs w:val="24"/>
                <w:lang w:val="lt-LT"/>
              </w:rPr>
              <w:t>Kuras ir variklis</w:t>
            </w:r>
          </w:p>
          <w:p w14:paraId="22406CA7" w14:textId="28F4C78C" w:rsidR="00194350" w:rsidRPr="00194350" w:rsidRDefault="00194350" w:rsidP="00164236">
            <w:pPr>
              <w:rPr>
                <w:rFonts w:cs="Times New Roman"/>
                <w:i/>
                <w:iCs/>
                <w:lang w:val="lt-LT"/>
              </w:rPr>
            </w:pPr>
          </w:p>
        </w:tc>
        <w:tc>
          <w:tcPr>
            <w:tcW w:w="2977" w:type="dxa"/>
          </w:tcPr>
          <w:p w14:paraId="1C94F6BF" w14:textId="3B4A02F8" w:rsidR="008616EA" w:rsidRPr="006D14E8" w:rsidRDefault="00EE6FBE" w:rsidP="00164236">
            <w:pPr>
              <w:rPr>
                <w:rFonts w:cs="Times New Roman"/>
                <w:sz w:val="24"/>
                <w:szCs w:val="24"/>
                <w:lang w:val="lt-LT"/>
              </w:rPr>
            </w:pPr>
            <w:r>
              <w:rPr>
                <w:rFonts w:cs="Times New Roman"/>
                <w:sz w:val="24"/>
                <w:szCs w:val="24"/>
                <w:lang w:val="lt-LT"/>
              </w:rPr>
              <w:t>3</w:t>
            </w:r>
            <w:r w:rsidR="008616EA">
              <w:rPr>
                <w:rFonts w:cs="Times New Roman"/>
                <w:sz w:val="24"/>
                <w:szCs w:val="24"/>
                <w:lang w:val="lt-LT"/>
              </w:rPr>
              <w:t>.1. D</w:t>
            </w:r>
            <w:r w:rsidR="008616EA" w:rsidRPr="006D14E8">
              <w:rPr>
                <w:rFonts w:cs="Times New Roman"/>
                <w:sz w:val="24"/>
                <w:szCs w:val="24"/>
                <w:lang w:val="lt-LT"/>
              </w:rPr>
              <w:t>yzelini</w:t>
            </w:r>
            <w:r w:rsidR="008616EA">
              <w:rPr>
                <w:rFonts w:cs="Times New Roman"/>
                <w:sz w:val="24"/>
                <w:szCs w:val="24"/>
                <w:lang w:val="lt-LT"/>
              </w:rPr>
              <w:t>s</w:t>
            </w:r>
            <w:r w:rsidR="008616EA" w:rsidRPr="006D14E8">
              <w:rPr>
                <w:rFonts w:cs="Times New Roman"/>
                <w:sz w:val="24"/>
                <w:szCs w:val="24"/>
                <w:lang w:val="lt-LT"/>
              </w:rPr>
              <w:t xml:space="preserve"> varikli</w:t>
            </w:r>
            <w:r w:rsidR="008616EA">
              <w:rPr>
                <w:rFonts w:cs="Times New Roman"/>
                <w:sz w:val="24"/>
                <w:szCs w:val="24"/>
                <w:lang w:val="lt-LT"/>
              </w:rPr>
              <w:t>s</w:t>
            </w:r>
          </w:p>
        </w:tc>
        <w:tc>
          <w:tcPr>
            <w:tcW w:w="2268" w:type="dxa"/>
          </w:tcPr>
          <w:p w14:paraId="19CABA15" w14:textId="7652BE20" w:rsidR="008616EA" w:rsidRPr="006D14E8" w:rsidRDefault="008616EA" w:rsidP="00164236">
            <w:pPr>
              <w:rPr>
                <w:rFonts w:cs="Times New Roman"/>
                <w:sz w:val="24"/>
                <w:szCs w:val="24"/>
                <w:lang w:val="lt-LT"/>
              </w:rPr>
            </w:pPr>
          </w:p>
        </w:tc>
        <w:tc>
          <w:tcPr>
            <w:tcW w:w="2404" w:type="dxa"/>
          </w:tcPr>
          <w:p w14:paraId="7453CAE1" w14:textId="77777777" w:rsidR="008616EA" w:rsidRPr="006D14E8" w:rsidRDefault="008616EA" w:rsidP="00164236">
            <w:pPr>
              <w:rPr>
                <w:rFonts w:cs="Times New Roman"/>
                <w:sz w:val="24"/>
                <w:szCs w:val="24"/>
                <w:lang w:val="lt-LT"/>
              </w:rPr>
            </w:pPr>
          </w:p>
        </w:tc>
      </w:tr>
      <w:tr w:rsidR="008616EA" w:rsidRPr="006D14E8" w14:paraId="62648DC4" w14:textId="77777777" w:rsidTr="00164236">
        <w:trPr>
          <w:trHeight w:val="570"/>
        </w:trPr>
        <w:tc>
          <w:tcPr>
            <w:tcW w:w="679" w:type="dxa"/>
            <w:vMerge/>
          </w:tcPr>
          <w:p w14:paraId="603AF877" w14:textId="77777777" w:rsidR="008616EA" w:rsidRPr="006D14E8" w:rsidRDefault="008616EA" w:rsidP="00164236">
            <w:pPr>
              <w:rPr>
                <w:rFonts w:cs="Times New Roman"/>
                <w:sz w:val="24"/>
                <w:szCs w:val="24"/>
                <w:lang w:val="lt-LT"/>
              </w:rPr>
            </w:pPr>
          </w:p>
        </w:tc>
        <w:tc>
          <w:tcPr>
            <w:tcW w:w="1868" w:type="dxa"/>
            <w:vMerge/>
          </w:tcPr>
          <w:p w14:paraId="515AE32B" w14:textId="77777777" w:rsidR="008616EA" w:rsidRPr="006D14E8" w:rsidRDefault="008616EA" w:rsidP="00164236">
            <w:pPr>
              <w:rPr>
                <w:rFonts w:cs="Times New Roman"/>
                <w:sz w:val="24"/>
                <w:szCs w:val="24"/>
                <w:lang w:val="lt-LT"/>
              </w:rPr>
            </w:pPr>
          </w:p>
        </w:tc>
        <w:tc>
          <w:tcPr>
            <w:tcW w:w="2977" w:type="dxa"/>
          </w:tcPr>
          <w:p w14:paraId="26C9BEB7" w14:textId="15F63BEC" w:rsidR="008616EA" w:rsidRDefault="00EE6FBE" w:rsidP="00164236">
            <w:pPr>
              <w:rPr>
                <w:rFonts w:cs="Times New Roman"/>
                <w:sz w:val="24"/>
                <w:szCs w:val="24"/>
                <w:lang w:val="lt-LT"/>
              </w:rPr>
            </w:pPr>
            <w:r>
              <w:rPr>
                <w:rFonts w:cs="Times New Roman"/>
                <w:sz w:val="24"/>
                <w:szCs w:val="24"/>
                <w:lang w:val="lt-LT"/>
              </w:rPr>
              <w:t>3</w:t>
            </w:r>
            <w:r w:rsidR="008616EA">
              <w:rPr>
                <w:rFonts w:cs="Times New Roman"/>
                <w:sz w:val="24"/>
                <w:szCs w:val="24"/>
                <w:lang w:val="lt-LT"/>
              </w:rPr>
              <w:t xml:space="preserve">.2. </w:t>
            </w:r>
            <w:r w:rsidR="008616EA" w:rsidRPr="006D14E8">
              <w:rPr>
                <w:rFonts w:cs="Times New Roman"/>
                <w:sz w:val="24"/>
                <w:szCs w:val="24"/>
                <w:lang w:val="lt-LT"/>
              </w:rPr>
              <w:t>Variklio galia ne mažiau 160 kW.</w:t>
            </w:r>
          </w:p>
        </w:tc>
        <w:tc>
          <w:tcPr>
            <w:tcW w:w="2268" w:type="dxa"/>
          </w:tcPr>
          <w:p w14:paraId="24A64102" w14:textId="77777777" w:rsidR="008616EA" w:rsidRPr="006D14E8" w:rsidRDefault="008616EA" w:rsidP="00164236">
            <w:pPr>
              <w:rPr>
                <w:rFonts w:cs="Times New Roman"/>
                <w:sz w:val="24"/>
                <w:szCs w:val="24"/>
                <w:lang w:val="lt-LT"/>
              </w:rPr>
            </w:pPr>
          </w:p>
        </w:tc>
        <w:tc>
          <w:tcPr>
            <w:tcW w:w="2404" w:type="dxa"/>
          </w:tcPr>
          <w:p w14:paraId="1918AAFE" w14:textId="77777777" w:rsidR="008616EA" w:rsidRPr="006D14E8" w:rsidRDefault="008616EA" w:rsidP="00164236">
            <w:pPr>
              <w:rPr>
                <w:rFonts w:cs="Times New Roman"/>
                <w:sz w:val="24"/>
                <w:szCs w:val="24"/>
                <w:lang w:val="lt-LT"/>
              </w:rPr>
            </w:pPr>
          </w:p>
        </w:tc>
      </w:tr>
      <w:tr w:rsidR="00AB0786" w:rsidRPr="006D14E8" w14:paraId="70619AB7" w14:textId="4D9B12D2" w:rsidTr="00164236">
        <w:tc>
          <w:tcPr>
            <w:tcW w:w="679" w:type="dxa"/>
          </w:tcPr>
          <w:p w14:paraId="7C4473F1" w14:textId="2E94DF85" w:rsidR="00AB0786" w:rsidRPr="006D14E8" w:rsidRDefault="00EE6FBE" w:rsidP="00164236">
            <w:pPr>
              <w:rPr>
                <w:rFonts w:cs="Times New Roman"/>
                <w:sz w:val="24"/>
                <w:szCs w:val="24"/>
                <w:lang w:val="lt-LT"/>
              </w:rPr>
            </w:pPr>
            <w:r>
              <w:rPr>
                <w:rFonts w:cs="Times New Roman"/>
                <w:sz w:val="24"/>
                <w:szCs w:val="24"/>
                <w:lang w:val="lt-LT"/>
              </w:rPr>
              <w:t>4</w:t>
            </w:r>
            <w:r w:rsidR="00AB0786" w:rsidRPr="006D14E8">
              <w:rPr>
                <w:rFonts w:cs="Times New Roman"/>
                <w:sz w:val="24"/>
                <w:szCs w:val="24"/>
                <w:lang w:val="lt-LT"/>
              </w:rPr>
              <w:t>.</w:t>
            </w:r>
          </w:p>
        </w:tc>
        <w:tc>
          <w:tcPr>
            <w:tcW w:w="1868" w:type="dxa"/>
          </w:tcPr>
          <w:p w14:paraId="6E022B75" w14:textId="77777777" w:rsidR="00AB0786" w:rsidRDefault="00AB0786" w:rsidP="00164236">
            <w:pPr>
              <w:rPr>
                <w:rFonts w:cs="Times New Roman"/>
                <w:sz w:val="24"/>
                <w:szCs w:val="24"/>
                <w:lang w:val="lt-LT"/>
              </w:rPr>
            </w:pPr>
            <w:r w:rsidRPr="006D14E8">
              <w:rPr>
                <w:rFonts w:cs="Times New Roman"/>
                <w:sz w:val="24"/>
                <w:szCs w:val="24"/>
                <w:lang w:val="lt-LT"/>
              </w:rPr>
              <w:t>Vandens cisterna</w:t>
            </w:r>
          </w:p>
          <w:p w14:paraId="6920E0DB" w14:textId="06A2796E" w:rsidR="00194350" w:rsidRPr="00194350" w:rsidRDefault="00194350" w:rsidP="00164236">
            <w:pPr>
              <w:rPr>
                <w:rFonts w:cs="Times New Roman"/>
                <w:i/>
                <w:iCs/>
                <w:lang w:val="lt-LT"/>
              </w:rPr>
            </w:pPr>
          </w:p>
        </w:tc>
        <w:tc>
          <w:tcPr>
            <w:tcW w:w="2977" w:type="dxa"/>
          </w:tcPr>
          <w:p w14:paraId="2D5F1896" w14:textId="3C704B7C" w:rsidR="00AB0786" w:rsidRPr="006D14E8" w:rsidRDefault="00AB0786" w:rsidP="00164236">
            <w:pPr>
              <w:rPr>
                <w:rFonts w:cs="Times New Roman"/>
                <w:sz w:val="24"/>
                <w:szCs w:val="24"/>
                <w:lang w:val="lt-LT"/>
              </w:rPr>
            </w:pPr>
            <w:r w:rsidRPr="006D14E8">
              <w:rPr>
                <w:rFonts w:cs="Times New Roman"/>
                <w:sz w:val="24"/>
                <w:szCs w:val="24"/>
                <w:lang w:val="lt-LT"/>
              </w:rPr>
              <w:t xml:space="preserve">Išvežamas vandens kiekis turi būti ne mažesnis kaip 3 000 l ir ne didesnis kaip 8 000 l. </w:t>
            </w:r>
          </w:p>
        </w:tc>
        <w:tc>
          <w:tcPr>
            <w:tcW w:w="2268" w:type="dxa"/>
          </w:tcPr>
          <w:p w14:paraId="343F02F7" w14:textId="10C52F19" w:rsidR="00AB0786" w:rsidRPr="006D14E8" w:rsidRDefault="00AB0786" w:rsidP="00164236">
            <w:pPr>
              <w:rPr>
                <w:rFonts w:cs="Times New Roman"/>
                <w:sz w:val="24"/>
                <w:szCs w:val="24"/>
                <w:lang w:val="lt-LT"/>
              </w:rPr>
            </w:pPr>
          </w:p>
        </w:tc>
        <w:tc>
          <w:tcPr>
            <w:tcW w:w="2404" w:type="dxa"/>
          </w:tcPr>
          <w:p w14:paraId="512DF082" w14:textId="77777777" w:rsidR="00AB0786" w:rsidRPr="006D14E8" w:rsidRDefault="00AB0786" w:rsidP="00164236">
            <w:pPr>
              <w:rPr>
                <w:rFonts w:cs="Times New Roman"/>
                <w:sz w:val="24"/>
                <w:szCs w:val="24"/>
                <w:lang w:val="lt-LT"/>
              </w:rPr>
            </w:pPr>
          </w:p>
        </w:tc>
      </w:tr>
      <w:tr w:rsidR="00CB59E6" w:rsidRPr="006D14E8" w14:paraId="2DB652E7" w14:textId="3C548766" w:rsidTr="00164236">
        <w:trPr>
          <w:trHeight w:val="1590"/>
        </w:trPr>
        <w:tc>
          <w:tcPr>
            <w:tcW w:w="679" w:type="dxa"/>
            <w:vMerge w:val="restart"/>
          </w:tcPr>
          <w:p w14:paraId="3C0F4C32" w14:textId="2C1E1E26" w:rsidR="00CB59E6" w:rsidRPr="006D14E8" w:rsidRDefault="00EE6FBE" w:rsidP="00164236">
            <w:pPr>
              <w:rPr>
                <w:rFonts w:cs="Times New Roman"/>
                <w:sz w:val="24"/>
                <w:szCs w:val="24"/>
                <w:lang w:val="lt-LT"/>
              </w:rPr>
            </w:pPr>
            <w:r>
              <w:rPr>
                <w:rFonts w:cs="Times New Roman"/>
                <w:sz w:val="24"/>
                <w:szCs w:val="24"/>
                <w:lang w:val="lt-LT"/>
              </w:rPr>
              <w:t>5</w:t>
            </w:r>
            <w:r w:rsidR="00CB59E6" w:rsidRPr="006D14E8">
              <w:rPr>
                <w:rFonts w:cs="Times New Roman"/>
                <w:sz w:val="24"/>
                <w:szCs w:val="24"/>
                <w:lang w:val="lt-LT"/>
              </w:rPr>
              <w:t>.</w:t>
            </w:r>
          </w:p>
        </w:tc>
        <w:tc>
          <w:tcPr>
            <w:tcW w:w="1868" w:type="dxa"/>
            <w:vMerge w:val="restart"/>
          </w:tcPr>
          <w:p w14:paraId="79578350" w14:textId="77777777" w:rsidR="00CB59E6" w:rsidRDefault="00CB59E6" w:rsidP="00164236">
            <w:pPr>
              <w:rPr>
                <w:rFonts w:cs="Times New Roman"/>
                <w:sz w:val="24"/>
                <w:szCs w:val="24"/>
                <w:lang w:val="lt-LT"/>
              </w:rPr>
            </w:pPr>
            <w:r w:rsidRPr="006D14E8">
              <w:rPr>
                <w:rFonts w:cs="Times New Roman"/>
                <w:sz w:val="24"/>
                <w:szCs w:val="24"/>
                <w:lang w:val="lt-LT"/>
              </w:rPr>
              <w:t>Gaisrinis siurblys</w:t>
            </w:r>
          </w:p>
          <w:p w14:paraId="31EAE086" w14:textId="66FFBF8F" w:rsidR="00192287" w:rsidRPr="006D14E8" w:rsidRDefault="00192287" w:rsidP="00164236">
            <w:pPr>
              <w:rPr>
                <w:rFonts w:cs="Times New Roman"/>
                <w:sz w:val="24"/>
                <w:szCs w:val="24"/>
                <w:lang w:val="lt-LT"/>
              </w:rPr>
            </w:pPr>
          </w:p>
        </w:tc>
        <w:tc>
          <w:tcPr>
            <w:tcW w:w="2977" w:type="dxa"/>
          </w:tcPr>
          <w:p w14:paraId="1AB43DAA" w14:textId="7335B9C6" w:rsidR="00CB59E6" w:rsidRPr="006D14E8" w:rsidRDefault="00EE6FBE" w:rsidP="00164236">
            <w:pPr>
              <w:rPr>
                <w:rFonts w:cs="Times New Roman"/>
                <w:sz w:val="24"/>
                <w:szCs w:val="24"/>
                <w:lang w:val="lt-LT"/>
              </w:rPr>
            </w:pPr>
            <w:r>
              <w:rPr>
                <w:rFonts w:cs="Times New Roman"/>
                <w:sz w:val="24"/>
                <w:szCs w:val="24"/>
                <w:lang w:val="lt-LT"/>
              </w:rPr>
              <w:t>5</w:t>
            </w:r>
            <w:r w:rsidR="00192287">
              <w:rPr>
                <w:rFonts w:cs="Times New Roman"/>
                <w:sz w:val="24"/>
                <w:szCs w:val="24"/>
                <w:lang w:val="lt-LT"/>
              </w:rPr>
              <w:t xml:space="preserve">.1. </w:t>
            </w:r>
            <w:r w:rsidR="00CB59E6" w:rsidRPr="006D14E8">
              <w:rPr>
                <w:rFonts w:cs="Times New Roman"/>
                <w:sz w:val="24"/>
                <w:szCs w:val="24"/>
                <w:lang w:val="lt-LT"/>
              </w:rPr>
              <w:t xml:space="preserve">Gaisrinis siurblys turi būti išcentrinis, varomas automobilio varikliu per papildomą transmisiją arba kitu lygiaverčiu techniniu sprendiniu. </w:t>
            </w:r>
          </w:p>
        </w:tc>
        <w:tc>
          <w:tcPr>
            <w:tcW w:w="2268" w:type="dxa"/>
          </w:tcPr>
          <w:p w14:paraId="0FAE5317" w14:textId="238DE4CE" w:rsidR="00CB59E6" w:rsidRPr="006D14E8" w:rsidRDefault="00CB59E6" w:rsidP="00164236">
            <w:pPr>
              <w:rPr>
                <w:rFonts w:cs="Times New Roman"/>
                <w:sz w:val="24"/>
                <w:szCs w:val="24"/>
                <w:lang w:val="lt-LT"/>
              </w:rPr>
            </w:pPr>
          </w:p>
        </w:tc>
        <w:tc>
          <w:tcPr>
            <w:tcW w:w="2404" w:type="dxa"/>
          </w:tcPr>
          <w:p w14:paraId="11DB2102" w14:textId="77777777" w:rsidR="00CB59E6" w:rsidRPr="006D14E8" w:rsidRDefault="00CB59E6" w:rsidP="00164236">
            <w:pPr>
              <w:rPr>
                <w:rFonts w:cs="Times New Roman"/>
                <w:sz w:val="24"/>
                <w:szCs w:val="24"/>
                <w:lang w:val="lt-LT"/>
              </w:rPr>
            </w:pPr>
          </w:p>
        </w:tc>
      </w:tr>
      <w:tr w:rsidR="00CB59E6" w:rsidRPr="006D14E8" w14:paraId="2A96A26D" w14:textId="77777777" w:rsidTr="00164236">
        <w:trPr>
          <w:trHeight w:val="735"/>
        </w:trPr>
        <w:tc>
          <w:tcPr>
            <w:tcW w:w="679" w:type="dxa"/>
            <w:vMerge/>
          </w:tcPr>
          <w:p w14:paraId="49B36322" w14:textId="77777777" w:rsidR="00CB59E6" w:rsidRPr="006D14E8" w:rsidRDefault="00CB59E6" w:rsidP="00164236">
            <w:pPr>
              <w:rPr>
                <w:rFonts w:cs="Times New Roman"/>
                <w:sz w:val="24"/>
                <w:szCs w:val="24"/>
                <w:lang w:val="lt-LT"/>
              </w:rPr>
            </w:pPr>
          </w:p>
        </w:tc>
        <w:tc>
          <w:tcPr>
            <w:tcW w:w="1868" w:type="dxa"/>
            <w:vMerge/>
          </w:tcPr>
          <w:p w14:paraId="01EEF063" w14:textId="77777777" w:rsidR="00CB59E6" w:rsidRPr="006D14E8" w:rsidRDefault="00CB59E6" w:rsidP="00164236">
            <w:pPr>
              <w:rPr>
                <w:rFonts w:cs="Times New Roman"/>
                <w:sz w:val="24"/>
                <w:szCs w:val="24"/>
                <w:lang w:val="lt-LT"/>
              </w:rPr>
            </w:pPr>
          </w:p>
        </w:tc>
        <w:tc>
          <w:tcPr>
            <w:tcW w:w="2977" w:type="dxa"/>
          </w:tcPr>
          <w:p w14:paraId="4688C20F" w14:textId="749B89FF" w:rsidR="00CB59E6" w:rsidRPr="006D14E8" w:rsidRDefault="00EE6FBE" w:rsidP="00164236">
            <w:pPr>
              <w:rPr>
                <w:rFonts w:cs="Times New Roman"/>
                <w:sz w:val="24"/>
                <w:szCs w:val="24"/>
                <w:lang w:val="lt-LT"/>
              </w:rPr>
            </w:pPr>
            <w:r>
              <w:rPr>
                <w:rFonts w:cs="Times New Roman"/>
                <w:sz w:val="24"/>
                <w:szCs w:val="24"/>
                <w:lang w:val="lt-LT"/>
              </w:rPr>
              <w:t>5</w:t>
            </w:r>
            <w:r w:rsidR="00192287">
              <w:rPr>
                <w:rFonts w:cs="Times New Roman"/>
                <w:sz w:val="24"/>
                <w:szCs w:val="24"/>
                <w:lang w:val="lt-LT"/>
              </w:rPr>
              <w:t xml:space="preserve">.2. </w:t>
            </w:r>
            <w:r w:rsidR="00CB59E6" w:rsidRPr="006D14E8">
              <w:rPr>
                <w:rFonts w:cs="Times New Roman"/>
                <w:sz w:val="24"/>
                <w:szCs w:val="24"/>
                <w:lang w:val="lt-LT"/>
              </w:rPr>
              <w:t xml:space="preserve">Žemo slėgio nominalus našumas – ne mažesnis kaip 1 600 l/min prie 8 bar slėgio. </w:t>
            </w:r>
          </w:p>
        </w:tc>
        <w:tc>
          <w:tcPr>
            <w:tcW w:w="2268" w:type="dxa"/>
          </w:tcPr>
          <w:p w14:paraId="078986DB" w14:textId="77777777" w:rsidR="00CB59E6" w:rsidRPr="006D14E8" w:rsidRDefault="00CB59E6" w:rsidP="00164236">
            <w:pPr>
              <w:rPr>
                <w:rFonts w:cs="Times New Roman"/>
                <w:sz w:val="24"/>
                <w:szCs w:val="24"/>
                <w:lang w:val="lt-LT"/>
              </w:rPr>
            </w:pPr>
          </w:p>
        </w:tc>
        <w:tc>
          <w:tcPr>
            <w:tcW w:w="2404" w:type="dxa"/>
          </w:tcPr>
          <w:p w14:paraId="42073C07" w14:textId="77777777" w:rsidR="00CB59E6" w:rsidRPr="006D14E8" w:rsidRDefault="00CB59E6" w:rsidP="00164236">
            <w:pPr>
              <w:rPr>
                <w:rFonts w:cs="Times New Roman"/>
                <w:sz w:val="24"/>
                <w:szCs w:val="24"/>
                <w:lang w:val="lt-LT"/>
              </w:rPr>
            </w:pPr>
          </w:p>
        </w:tc>
      </w:tr>
      <w:tr w:rsidR="00CB59E6" w:rsidRPr="006D14E8" w14:paraId="137307B0" w14:textId="77777777" w:rsidTr="00164236">
        <w:trPr>
          <w:trHeight w:val="735"/>
        </w:trPr>
        <w:tc>
          <w:tcPr>
            <w:tcW w:w="679" w:type="dxa"/>
            <w:vMerge/>
          </w:tcPr>
          <w:p w14:paraId="6CF8982F" w14:textId="77777777" w:rsidR="00CB59E6" w:rsidRPr="006D14E8" w:rsidRDefault="00CB59E6" w:rsidP="00164236">
            <w:pPr>
              <w:rPr>
                <w:rFonts w:cs="Times New Roman"/>
                <w:sz w:val="24"/>
                <w:szCs w:val="24"/>
                <w:lang w:val="lt-LT"/>
              </w:rPr>
            </w:pPr>
          </w:p>
        </w:tc>
        <w:tc>
          <w:tcPr>
            <w:tcW w:w="1868" w:type="dxa"/>
            <w:vMerge/>
          </w:tcPr>
          <w:p w14:paraId="17F332CC" w14:textId="77777777" w:rsidR="00CB59E6" w:rsidRPr="006D14E8" w:rsidRDefault="00CB59E6" w:rsidP="00164236">
            <w:pPr>
              <w:rPr>
                <w:rFonts w:cs="Times New Roman"/>
                <w:sz w:val="24"/>
                <w:szCs w:val="24"/>
                <w:lang w:val="lt-LT"/>
              </w:rPr>
            </w:pPr>
          </w:p>
        </w:tc>
        <w:tc>
          <w:tcPr>
            <w:tcW w:w="2977" w:type="dxa"/>
          </w:tcPr>
          <w:p w14:paraId="67F068FD" w14:textId="66524C92" w:rsidR="00CB59E6" w:rsidRPr="00D74043" w:rsidRDefault="00EE6FBE" w:rsidP="00164236">
            <w:pPr>
              <w:rPr>
                <w:rFonts w:cs="Times New Roman"/>
                <w:sz w:val="24"/>
                <w:szCs w:val="24"/>
                <w:shd w:val="clear" w:color="auto" w:fill="FFFF00"/>
                <w:lang w:val="lt-LT"/>
              </w:rPr>
            </w:pPr>
            <w:r>
              <w:rPr>
                <w:rFonts w:cs="Times New Roman"/>
                <w:sz w:val="24"/>
                <w:szCs w:val="24"/>
                <w:lang w:val="lt-LT"/>
              </w:rPr>
              <w:t>5</w:t>
            </w:r>
            <w:r w:rsidR="00192287">
              <w:rPr>
                <w:rFonts w:cs="Times New Roman"/>
                <w:sz w:val="24"/>
                <w:szCs w:val="24"/>
                <w:lang w:val="lt-LT"/>
              </w:rPr>
              <w:t>.</w:t>
            </w:r>
            <w:r w:rsidR="009334AC">
              <w:rPr>
                <w:rFonts w:cs="Times New Roman"/>
                <w:sz w:val="24"/>
                <w:szCs w:val="24"/>
                <w:lang w:val="lt-LT"/>
              </w:rPr>
              <w:t>3</w:t>
            </w:r>
            <w:r w:rsidR="00192287">
              <w:rPr>
                <w:rFonts w:cs="Times New Roman"/>
                <w:sz w:val="24"/>
                <w:szCs w:val="24"/>
                <w:lang w:val="lt-LT"/>
              </w:rPr>
              <w:t xml:space="preserve">. </w:t>
            </w:r>
            <w:r w:rsidR="00CB59E6" w:rsidRPr="006D14E8">
              <w:rPr>
                <w:rFonts w:cs="Times New Roman"/>
                <w:sz w:val="24"/>
                <w:szCs w:val="24"/>
                <w:lang w:val="lt-LT"/>
              </w:rPr>
              <w:t xml:space="preserve">Siurblio veikimo laikas </w:t>
            </w:r>
            <w:r w:rsidR="00192287">
              <w:rPr>
                <w:rFonts w:cs="Times New Roman"/>
                <w:sz w:val="24"/>
                <w:szCs w:val="24"/>
                <w:lang w:val="lt-LT"/>
              </w:rPr>
              <w:t xml:space="preserve">– </w:t>
            </w:r>
            <w:r w:rsidR="00CB59E6" w:rsidRPr="006D14E8">
              <w:rPr>
                <w:rFonts w:cs="Times New Roman"/>
                <w:sz w:val="24"/>
                <w:szCs w:val="24"/>
                <w:lang w:val="lt-LT"/>
              </w:rPr>
              <w:t xml:space="preserve">ne daugiau kaip 450 </w:t>
            </w:r>
            <w:proofErr w:type="spellStart"/>
            <w:r w:rsidR="00CB59E6" w:rsidRPr="006D14E8">
              <w:rPr>
                <w:rFonts w:cs="Times New Roman"/>
                <w:sz w:val="24"/>
                <w:szCs w:val="24"/>
                <w:lang w:val="lt-LT"/>
              </w:rPr>
              <w:t>motovalandų</w:t>
            </w:r>
            <w:proofErr w:type="spellEnd"/>
            <w:r w:rsidR="00CB59E6" w:rsidRPr="006D14E8">
              <w:rPr>
                <w:rFonts w:cs="Times New Roman"/>
                <w:sz w:val="24"/>
                <w:szCs w:val="24"/>
                <w:lang w:val="lt-LT"/>
              </w:rPr>
              <w:t xml:space="preserve">. </w:t>
            </w:r>
          </w:p>
        </w:tc>
        <w:tc>
          <w:tcPr>
            <w:tcW w:w="2268" w:type="dxa"/>
          </w:tcPr>
          <w:p w14:paraId="0CF8AA8C" w14:textId="77777777" w:rsidR="00CB59E6" w:rsidRPr="006D14E8" w:rsidRDefault="00CB59E6" w:rsidP="00164236">
            <w:pPr>
              <w:rPr>
                <w:rFonts w:cs="Times New Roman"/>
                <w:sz w:val="24"/>
                <w:szCs w:val="24"/>
                <w:lang w:val="lt-LT"/>
              </w:rPr>
            </w:pPr>
          </w:p>
        </w:tc>
        <w:tc>
          <w:tcPr>
            <w:tcW w:w="2404" w:type="dxa"/>
          </w:tcPr>
          <w:p w14:paraId="3AB38145" w14:textId="77777777" w:rsidR="00CB59E6" w:rsidRPr="006D14E8" w:rsidRDefault="00CB59E6" w:rsidP="00164236">
            <w:pPr>
              <w:rPr>
                <w:rFonts w:cs="Times New Roman"/>
                <w:sz w:val="24"/>
                <w:szCs w:val="24"/>
                <w:lang w:val="lt-LT"/>
              </w:rPr>
            </w:pPr>
          </w:p>
        </w:tc>
      </w:tr>
      <w:tr w:rsidR="00D74043" w:rsidRPr="006D14E8" w14:paraId="662EDE27" w14:textId="1E8E121C" w:rsidTr="00164236">
        <w:trPr>
          <w:trHeight w:val="240"/>
        </w:trPr>
        <w:tc>
          <w:tcPr>
            <w:tcW w:w="679" w:type="dxa"/>
            <w:vMerge w:val="restart"/>
          </w:tcPr>
          <w:p w14:paraId="59477105" w14:textId="6D11942F" w:rsidR="00D74043" w:rsidRPr="006D14E8" w:rsidRDefault="00EE6FBE" w:rsidP="00164236">
            <w:pPr>
              <w:rPr>
                <w:rFonts w:cs="Times New Roman"/>
                <w:sz w:val="24"/>
                <w:szCs w:val="24"/>
                <w:lang w:val="lt-LT"/>
              </w:rPr>
            </w:pPr>
            <w:r>
              <w:rPr>
                <w:rFonts w:cs="Times New Roman"/>
                <w:sz w:val="24"/>
                <w:szCs w:val="24"/>
                <w:lang w:val="lt-LT"/>
              </w:rPr>
              <w:t>6</w:t>
            </w:r>
            <w:r w:rsidR="00D74043" w:rsidRPr="006D14E8">
              <w:rPr>
                <w:rFonts w:cs="Times New Roman"/>
                <w:sz w:val="24"/>
                <w:szCs w:val="24"/>
                <w:lang w:val="lt-LT"/>
              </w:rPr>
              <w:t>.</w:t>
            </w:r>
          </w:p>
        </w:tc>
        <w:tc>
          <w:tcPr>
            <w:tcW w:w="1868" w:type="dxa"/>
            <w:vMerge w:val="restart"/>
          </w:tcPr>
          <w:p w14:paraId="24C7B8DD" w14:textId="77777777" w:rsidR="00D74043" w:rsidRPr="006D14E8" w:rsidRDefault="00D74043" w:rsidP="00164236">
            <w:pPr>
              <w:rPr>
                <w:rFonts w:cs="Times New Roman"/>
                <w:sz w:val="24"/>
                <w:szCs w:val="24"/>
                <w:lang w:val="lt-LT"/>
              </w:rPr>
            </w:pPr>
            <w:r w:rsidRPr="006D14E8">
              <w:rPr>
                <w:rFonts w:cs="Times New Roman"/>
                <w:sz w:val="24"/>
                <w:szCs w:val="24"/>
                <w:lang w:val="lt-LT"/>
              </w:rPr>
              <w:t>Važiuoklė ir pavara</w:t>
            </w:r>
          </w:p>
        </w:tc>
        <w:tc>
          <w:tcPr>
            <w:tcW w:w="2977" w:type="dxa"/>
          </w:tcPr>
          <w:p w14:paraId="1D0BCD48" w14:textId="6FBA3A83" w:rsidR="00D74043" w:rsidRPr="006D14E8" w:rsidRDefault="00EE6FBE" w:rsidP="00164236">
            <w:pPr>
              <w:rPr>
                <w:rFonts w:cs="Times New Roman"/>
                <w:sz w:val="24"/>
                <w:szCs w:val="24"/>
                <w:lang w:val="lt-LT"/>
              </w:rPr>
            </w:pPr>
            <w:r>
              <w:rPr>
                <w:rFonts w:cs="Times New Roman"/>
                <w:sz w:val="24"/>
                <w:szCs w:val="24"/>
                <w:lang w:val="lt-LT"/>
              </w:rPr>
              <w:t>6</w:t>
            </w:r>
            <w:r w:rsidR="00D74043">
              <w:rPr>
                <w:rFonts w:cs="Times New Roman"/>
                <w:sz w:val="24"/>
                <w:szCs w:val="24"/>
                <w:lang w:val="lt-LT"/>
              </w:rPr>
              <w:t xml:space="preserve">.1. </w:t>
            </w:r>
            <w:r w:rsidR="00D74043" w:rsidRPr="006D14E8">
              <w:rPr>
                <w:rFonts w:cs="Times New Roman"/>
                <w:sz w:val="24"/>
                <w:szCs w:val="24"/>
                <w:lang w:val="lt-LT"/>
              </w:rPr>
              <w:t>ratų formulė 4x4</w:t>
            </w:r>
          </w:p>
        </w:tc>
        <w:tc>
          <w:tcPr>
            <w:tcW w:w="2268" w:type="dxa"/>
          </w:tcPr>
          <w:p w14:paraId="68CEF236" w14:textId="3F9E838D" w:rsidR="00D74043" w:rsidRPr="006D14E8" w:rsidRDefault="00D74043" w:rsidP="00164236">
            <w:pPr>
              <w:rPr>
                <w:rFonts w:cs="Times New Roman"/>
                <w:sz w:val="24"/>
                <w:szCs w:val="24"/>
                <w:lang w:val="lt-LT"/>
              </w:rPr>
            </w:pPr>
          </w:p>
        </w:tc>
        <w:tc>
          <w:tcPr>
            <w:tcW w:w="2404" w:type="dxa"/>
          </w:tcPr>
          <w:p w14:paraId="4B59817B" w14:textId="77777777" w:rsidR="00D74043" w:rsidRPr="006D14E8" w:rsidRDefault="00D74043" w:rsidP="00164236">
            <w:pPr>
              <w:rPr>
                <w:rFonts w:cs="Times New Roman"/>
                <w:sz w:val="24"/>
                <w:szCs w:val="24"/>
                <w:lang w:val="lt-LT"/>
              </w:rPr>
            </w:pPr>
          </w:p>
        </w:tc>
      </w:tr>
      <w:tr w:rsidR="00D74043" w:rsidRPr="006D14E8" w14:paraId="0959C6FD" w14:textId="77777777" w:rsidTr="00164236">
        <w:trPr>
          <w:trHeight w:val="585"/>
        </w:trPr>
        <w:tc>
          <w:tcPr>
            <w:tcW w:w="679" w:type="dxa"/>
            <w:vMerge/>
          </w:tcPr>
          <w:p w14:paraId="4093AED5" w14:textId="77777777" w:rsidR="00D74043" w:rsidRPr="006D14E8" w:rsidRDefault="00D74043" w:rsidP="00164236">
            <w:pPr>
              <w:rPr>
                <w:rFonts w:cs="Times New Roman"/>
                <w:sz w:val="24"/>
                <w:szCs w:val="24"/>
                <w:lang w:val="lt-LT"/>
              </w:rPr>
            </w:pPr>
          </w:p>
        </w:tc>
        <w:tc>
          <w:tcPr>
            <w:tcW w:w="1868" w:type="dxa"/>
            <w:vMerge/>
          </w:tcPr>
          <w:p w14:paraId="7CA6FA8A" w14:textId="77777777" w:rsidR="00D74043" w:rsidRPr="006D14E8" w:rsidRDefault="00D74043" w:rsidP="00164236">
            <w:pPr>
              <w:rPr>
                <w:rFonts w:cs="Times New Roman"/>
                <w:sz w:val="24"/>
                <w:szCs w:val="24"/>
                <w:lang w:val="lt-LT"/>
              </w:rPr>
            </w:pPr>
          </w:p>
        </w:tc>
        <w:tc>
          <w:tcPr>
            <w:tcW w:w="2977" w:type="dxa"/>
          </w:tcPr>
          <w:p w14:paraId="2CE6862E" w14:textId="476E81AA" w:rsidR="00D74043" w:rsidRPr="006D14E8" w:rsidRDefault="00EE6FBE" w:rsidP="00164236">
            <w:pPr>
              <w:rPr>
                <w:rFonts w:cs="Times New Roman"/>
                <w:sz w:val="24"/>
                <w:szCs w:val="24"/>
                <w:lang w:val="lt-LT"/>
              </w:rPr>
            </w:pPr>
            <w:r>
              <w:rPr>
                <w:rFonts w:cs="Times New Roman"/>
                <w:sz w:val="24"/>
                <w:szCs w:val="24"/>
                <w:lang w:val="lt-LT"/>
              </w:rPr>
              <w:t>6</w:t>
            </w:r>
            <w:r w:rsidR="00D74043">
              <w:rPr>
                <w:rFonts w:cs="Times New Roman"/>
                <w:sz w:val="24"/>
                <w:szCs w:val="24"/>
                <w:lang w:val="lt-LT"/>
              </w:rPr>
              <w:t xml:space="preserve">.2. </w:t>
            </w:r>
            <w:r w:rsidR="00D74043" w:rsidRPr="006D14E8">
              <w:rPr>
                <w:rFonts w:cs="Times New Roman"/>
                <w:sz w:val="24"/>
                <w:szCs w:val="24"/>
                <w:lang w:val="lt-LT"/>
              </w:rPr>
              <w:t>nuolatinė arba įjungiama visų varančiųjų ratų pavara.</w:t>
            </w:r>
          </w:p>
        </w:tc>
        <w:tc>
          <w:tcPr>
            <w:tcW w:w="2268" w:type="dxa"/>
          </w:tcPr>
          <w:p w14:paraId="22B66AE7" w14:textId="77777777" w:rsidR="00D74043" w:rsidRPr="006D14E8" w:rsidRDefault="00D74043" w:rsidP="00164236">
            <w:pPr>
              <w:rPr>
                <w:rFonts w:cs="Times New Roman"/>
                <w:sz w:val="24"/>
                <w:szCs w:val="24"/>
                <w:lang w:val="lt-LT"/>
              </w:rPr>
            </w:pPr>
          </w:p>
        </w:tc>
        <w:tc>
          <w:tcPr>
            <w:tcW w:w="2404" w:type="dxa"/>
          </w:tcPr>
          <w:p w14:paraId="4B2FF1BD" w14:textId="77777777" w:rsidR="00D74043" w:rsidRPr="006D14E8" w:rsidRDefault="00D74043" w:rsidP="00164236">
            <w:pPr>
              <w:rPr>
                <w:rFonts w:cs="Times New Roman"/>
                <w:sz w:val="24"/>
                <w:szCs w:val="24"/>
                <w:lang w:val="lt-LT"/>
              </w:rPr>
            </w:pPr>
          </w:p>
        </w:tc>
      </w:tr>
      <w:tr w:rsidR="00D74043" w:rsidRPr="006D14E8" w14:paraId="6CCE74F3" w14:textId="43C92632" w:rsidTr="00164236">
        <w:trPr>
          <w:trHeight w:val="495"/>
        </w:trPr>
        <w:tc>
          <w:tcPr>
            <w:tcW w:w="679" w:type="dxa"/>
          </w:tcPr>
          <w:p w14:paraId="2F0D6485" w14:textId="1561ACBA" w:rsidR="00D74043" w:rsidRPr="006D14E8" w:rsidRDefault="00EE6FBE" w:rsidP="00164236">
            <w:pPr>
              <w:rPr>
                <w:rFonts w:cs="Times New Roman"/>
                <w:sz w:val="24"/>
                <w:szCs w:val="24"/>
                <w:lang w:val="lt-LT"/>
              </w:rPr>
            </w:pPr>
            <w:r>
              <w:rPr>
                <w:rFonts w:cs="Times New Roman"/>
                <w:sz w:val="24"/>
                <w:szCs w:val="24"/>
                <w:lang w:val="lt-LT"/>
              </w:rPr>
              <w:t>7</w:t>
            </w:r>
            <w:r w:rsidR="00D74043" w:rsidRPr="006D14E8">
              <w:rPr>
                <w:rFonts w:cs="Times New Roman"/>
                <w:sz w:val="24"/>
                <w:szCs w:val="24"/>
                <w:lang w:val="lt-LT"/>
              </w:rPr>
              <w:t>.</w:t>
            </w:r>
          </w:p>
        </w:tc>
        <w:tc>
          <w:tcPr>
            <w:tcW w:w="1868" w:type="dxa"/>
          </w:tcPr>
          <w:p w14:paraId="2FD620CD" w14:textId="77777777" w:rsidR="00D74043" w:rsidRPr="006D14E8" w:rsidRDefault="00D74043" w:rsidP="00164236">
            <w:pPr>
              <w:rPr>
                <w:rFonts w:cs="Times New Roman"/>
                <w:sz w:val="24"/>
                <w:szCs w:val="24"/>
                <w:lang w:val="lt-LT"/>
              </w:rPr>
            </w:pPr>
            <w:r w:rsidRPr="006D14E8">
              <w:rPr>
                <w:rFonts w:cs="Times New Roman"/>
                <w:sz w:val="24"/>
                <w:szCs w:val="24"/>
                <w:lang w:val="lt-LT"/>
              </w:rPr>
              <w:t>Pavarų dėžė</w:t>
            </w:r>
          </w:p>
        </w:tc>
        <w:tc>
          <w:tcPr>
            <w:tcW w:w="2977" w:type="dxa"/>
          </w:tcPr>
          <w:p w14:paraId="44B5342F" w14:textId="53A253D6" w:rsidR="00D74043" w:rsidRPr="006D14E8" w:rsidRDefault="009334AC" w:rsidP="00164236">
            <w:pPr>
              <w:rPr>
                <w:rFonts w:cs="Times New Roman"/>
                <w:sz w:val="24"/>
                <w:szCs w:val="24"/>
                <w:lang w:val="lt-LT"/>
              </w:rPr>
            </w:pPr>
            <w:r>
              <w:rPr>
                <w:rFonts w:cs="Times New Roman"/>
                <w:sz w:val="24"/>
                <w:szCs w:val="24"/>
                <w:lang w:val="lt-LT"/>
              </w:rPr>
              <w:t>M</w:t>
            </w:r>
            <w:r w:rsidR="00D74043" w:rsidRPr="006D14E8">
              <w:rPr>
                <w:rFonts w:cs="Times New Roman"/>
                <w:sz w:val="24"/>
                <w:szCs w:val="24"/>
                <w:lang w:val="lt-LT"/>
              </w:rPr>
              <w:t xml:space="preserve">echaninė arba automatinė. </w:t>
            </w:r>
          </w:p>
        </w:tc>
        <w:tc>
          <w:tcPr>
            <w:tcW w:w="2268" w:type="dxa"/>
          </w:tcPr>
          <w:p w14:paraId="769FD580" w14:textId="523CF3F3" w:rsidR="00D74043" w:rsidRPr="006D14E8" w:rsidRDefault="00D74043" w:rsidP="00164236">
            <w:pPr>
              <w:rPr>
                <w:rFonts w:cs="Times New Roman"/>
                <w:sz w:val="24"/>
                <w:szCs w:val="24"/>
                <w:lang w:val="lt-LT"/>
              </w:rPr>
            </w:pPr>
          </w:p>
        </w:tc>
        <w:tc>
          <w:tcPr>
            <w:tcW w:w="2404" w:type="dxa"/>
          </w:tcPr>
          <w:p w14:paraId="16CB3631" w14:textId="77777777" w:rsidR="00D74043" w:rsidRPr="006D14E8" w:rsidRDefault="00D74043" w:rsidP="00164236">
            <w:pPr>
              <w:rPr>
                <w:rFonts w:cs="Times New Roman"/>
                <w:sz w:val="24"/>
                <w:szCs w:val="24"/>
                <w:lang w:val="lt-LT"/>
              </w:rPr>
            </w:pPr>
          </w:p>
        </w:tc>
      </w:tr>
      <w:tr w:rsidR="00164236" w:rsidRPr="006D14E8" w14:paraId="4469E010" w14:textId="0CEAAA1B" w:rsidTr="00164236">
        <w:trPr>
          <w:trHeight w:val="810"/>
        </w:trPr>
        <w:tc>
          <w:tcPr>
            <w:tcW w:w="679" w:type="dxa"/>
          </w:tcPr>
          <w:p w14:paraId="47698C62" w14:textId="1B64D8D3" w:rsidR="00164236" w:rsidRPr="006D14E8" w:rsidRDefault="00EE6FBE" w:rsidP="00164236">
            <w:pPr>
              <w:rPr>
                <w:rFonts w:cs="Times New Roman"/>
                <w:sz w:val="24"/>
                <w:szCs w:val="24"/>
                <w:lang w:val="lt-LT"/>
              </w:rPr>
            </w:pPr>
            <w:r>
              <w:rPr>
                <w:rFonts w:cs="Times New Roman"/>
                <w:sz w:val="24"/>
                <w:szCs w:val="24"/>
                <w:lang w:val="lt-LT"/>
              </w:rPr>
              <w:t>8</w:t>
            </w:r>
            <w:r w:rsidR="00164236" w:rsidRPr="006D14E8">
              <w:rPr>
                <w:rFonts w:cs="Times New Roman"/>
                <w:sz w:val="24"/>
                <w:szCs w:val="24"/>
                <w:lang w:val="lt-LT"/>
              </w:rPr>
              <w:t>.</w:t>
            </w:r>
          </w:p>
        </w:tc>
        <w:tc>
          <w:tcPr>
            <w:tcW w:w="1868" w:type="dxa"/>
          </w:tcPr>
          <w:p w14:paraId="373B5A0D" w14:textId="77777777" w:rsidR="00164236" w:rsidRPr="006D14E8" w:rsidRDefault="00164236" w:rsidP="00164236">
            <w:pPr>
              <w:rPr>
                <w:rFonts w:cs="Times New Roman"/>
                <w:sz w:val="24"/>
                <w:szCs w:val="24"/>
                <w:lang w:val="lt-LT"/>
              </w:rPr>
            </w:pPr>
            <w:r w:rsidRPr="006D14E8">
              <w:rPr>
                <w:rFonts w:cs="Times New Roman"/>
                <w:sz w:val="24"/>
                <w:szCs w:val="24"/>
                <w:lang w:val="lt-LT"/>
              </w:rPr>
              <w:t>Kabina ir vietų skaičius</w:t>
            </w:r>
          </w:p>
        </w:tc>
        <w:tc>
          <w:tcPr>
            <w:tcW w:w="2977" w:type="dxa"/>
          </w:tcPr>
          <w:p w14:paraId="7AFA8560" w14:textId="17630E56" w:rsidR="00164236" w:rsidRPr="006D14E8" w:rsidRDefault="00164236" w:rsidP="00164236">
            <w:pPr>
              <w:rPr>
                <w:rFonts w:cs="Times New Roman"/>
                <w:sz w:val="24"/>
                <w:szCs w:val="24"/>
                <w:lang w:val="lt-LT"/>
              </w:rPr>
            </w:pPr>
            <w:r>
              <w:rPr>
                <w:rFonts w:cs="Times New Roman"/>
                <w:sz w:val="24"/>
                <w:szCs w:val="24"/>
                <w:lang w:val="lt-LT"/>
              </w:rPr>
              <w:t>N</w:t>
            </w:r>
            <w:r w:rsidRPr="006D14E8">
              <w:rPr>
                <w:rFonts w:cs="Times New Roman"/>
                <w:sz w:val="24"/>
                <w:szCs w:val="24"/>
                <w:lang w:val="lt-LT"/>
              </w:rPr>
              <w:t>e mažiau kaip 4 sėdim</w:t>
            </w:r>
            <w:r>
              <w:rPr>
                <w:rFonts w:cs="Times New Roman"/>
                <w:sz w:val="24"/>
                <w:szCs w:val="24"/>
                <w:lang w:val="lt-LT"/>
              </w:rPr>
              <w:t>o</w:t>
            </w:r>
            <w:r w:rsidRPr="006D14E8">
              <w:rPr>
                <w:rFonts w:cs="Times New Roman"/>
                <w:sz w:val="24"/>
                <w:szCs w:val="24"/>
                <w:lang w:val="lt-LT"/>
              </w:rPr>
              <w:t>s viet</w:t>
            </w:r>
            <w:r>
              <w:rPr>
                <w:rFonts w:cs="Times New Roman"/>
                <w:sz w:val="24"/>
                <w:szCs w:val="24"/>
                <w:lang w:val="lt-LT"/>
              </w:rPr>
              <w:t>o</w:t>
            </w:r>
            <w:r w:rsidRPr="006D14E8">
              <w:rPr>
                <w:rFonts w:cs="Times New Roman"/>
                <w:sz w:val="24"/>
                <w:szCs w:val="24"/>
                <w:lang w:val="lt-LT"/>
              </w:rPr>
              <w:t xml:space="preserve">s, įskaitant vairuotojo vietą. </w:t>
            </w:r>
          </w:p>
        </w:tc>
        <w:tc>
          <w:tcPr>
            <w:tcW w:w="2268" w:type="dxa"/>
          </w:tcPr>
          <w:p w14:paraId="77DBC036" w14:textId="72E4F097" w:rsidR="00164236" w:rsidRPr="006D14E8" w:rsidRDefault="00164236" w:rsidP="00164236">
            <w:pPr>
              <w:rPr>
                <w:rFonts w:cs="Times New Roman"/>
                <w:sz w:val="24"/>
                <w:szCs w:val="24"/>
                <w:lang w:val="lt-LT"/>
              </w:rPr>
            </w:pPr>
          </w:p>
        </w:tc>
        <w:tc>
          <w:tcPr>
            <w:tcW w:w="2404" w:type="dxa"/>
          </w:tcPr>
          <w:p w14:paraId="218C790B" w14:textId="77777777" w:rsidR="00164236" w:rsidRPr="006D14E8" w:rsidRDefault="00164236" w:rsidP="00164236">
            <w:pPr>
              <w:rPr>
                <w:rFonts w:cs="Times New Roman"/>
                <w:sz w:val="24"/>
                <w:szCs w:val="24"/>
                <w:lang w:val="lt-LT"/>
              </w:rPr>
            </w:pPr>
          </w:p>
        </w:tc>
      </w:tr>
      <w:tr w:rsidR="00577695" w:rsidRPr="006D14E8" w14:paraId="67D7595E" w14:textId="534D53B9" w:rsidTr="00164236">
        <w:trPr>
          <w:trHeight w:val="810"/>
        </w:trPr>
        <w:tc>
          <w:tcPr>
            <w:tcW w:w="679" w:type="dxa"/>
            <w:vMerge w:val="restart"/>
          </w:tcPr>
          <w:p w14:paraId="38B02A0C" w14:textId="2D467235" w:rsidR="00577695" w:rsidRPr="006D14E8" w:rsidRDefault="00EE6FBE" w:rsidP="00164236">
            <w:pPr>
              <w:rPr>
                <w:rFonts w:cs="Times New Roman"/>
                <w:sz w:val="24"/>
                <w:szCs w:val="24"/>
                <w:lang w:val="lt-LT"/>
              </w:rPr>
            </w:pPr>
            <w:r>
              <w:rPr>
                <w:rFonts w:cs="Times New Roman"/>
                <w:sz w:val="24"/>
                <w:szCs w:val="24"/>
                <w:lang w:val="lt-LT"/>
              </w:rPr>
              <w:t>9</w:t>
            </w:r>
            <w:r w:rsidR="00577695" w:rsidRPr="006D14E8">
              <w:rPr>
                <w:rFonts w:cs="Times New Roman"/>
                <w:sz w:val="24"/>
                <w:szCs w:val="24"/>
                <w:lang w:val="lt-LT"/>
              </w:rPr>
              <w:t>.</w:t>
            </w:r>
          </w:p>
        </w:tc>
        <w:tc>
          <w:tcPr>
            <w:tcW w:w="1868" w:type="dxa"/>
            <w:vMerge w:val="restart"/>
          </w:tcPr>
          <w:p w14:paraId="5949ECEB" w14:textId="77777777" w:rsidR="00577695" w:rsidRPr="006D14E8" w:rsidRDefault="00577695" w:rsidP="00164236">
            <w:pPr>
              <w:rPr>
                <w:rFonts w:cs="Times New Roman"/>
                <w:sz w:val="24"/>
                <w:szCs w:val="24"/>
                <w:lang w:val="lt-LT"/>
              </w:rPr>
            </w:pPr>
            <w:r w:rsidRPr="006D14E8">
              <w:rPr>
                <w:rFonts w:cs="Times New Roman"/>
                <w:sz w:val="24"/>
                <w:szCs w:val="24"/>
                <w:lang w:val="lt-LT"/>
              </w:rPr>
              <w:t>Kvėpavimo aparatų tvirtinimai</w:t>
            </w:r>
          </w:p>
        </w:tc>
        <w:tc>
          <w:tcPr>
            <w:tcW w:w="2977" w:type="dxa"/>
          </w:tcPr>
          <w:p w14:paraId="0412D60E" w14:textId="3C9E43F4" w:rsidR="00577695" w:rsidRPr="006D14E8" w:rsidRDefault="00EE6FBE" w:rsidP="00164236">
            <w:pPr>
              <w:rPr>
                <w:rFonts w:cs="Times New Roman"/>
                <w:sz w:val="24"/>
                <w:szCs w:val="24"/>
                <w:lang w:val="lt-LT"/>
              </w:rPr>
            </w:pPr>
            <w:r>
              <w:rPr>
                <w:rFonts w:cs="Times New Roman"/>
                <w:sz w:val="24"/>
                <w:szCs w:val="24"/>
                <w:lang w:val="lt-LT"/>
              </w:rPr>
              <w:t>9</w:t>
            </w:r>
            <w:r w:rsidR="00577695">
              <w:rPr>
                <w:rFonts w:cs="Times New Roman"/>
                <w:sz w:val="24"/>
                <w:szCs w:val="24"/>
                <w:lang w:val="lt-LT"/>
              </w:rPr>
              <w:t xml:space="preserve">.1. </w:t>
            </w:r>
            <w:r w:rsidR="00577695" w:rsidRPr="006D14E8">
              <w:rPr>
                <w:rFonts w:cs="Times New Roman"/>
                <w:sz w:val="24"/>
                <w:szCs w:val="24"/>
                <w:lang w:val="lt-LT"/>
              </w:rPr>
              <w:t xml:space="preserve">ne mažiau kaip 2 vnt. suslėgtojo oro kvėpavimo aparatams </w:t>
            </w:r>
          </w:p>
        </w:tc>
        <w:tc>
          <w:tcPr>
            <w:tcW w:w="2268" w:type="dxa"/>
          </w:tcPr>
          <w:p w14:paraId="61AA9307" w14:textId="53EEC452" w:rsidR="00577695" w:rsidRPr="006D14E8" w:rsidRDefault="00577695" w:rsidP="00164236">
            <w:pPr>
              <w:rPr>
                <w:rFonts w:cs="Times New Roman"/>
                <w:sz w:val="24"/>
                <w:szCs w:val="24"/>
                <w:lang w:val="lt-LT"/>
              </w:rPr>
            </w:pPr>
          </w:p>
        </w:tc>
        <w:tc>
          <w:tcPr>
            <w:tcW w:w="2404" w:type="dxa"/>
          </w:tcPr>
          <w:p w14:paraId="5891AFB4" w14:textId="77777777" w:rsidR="00577695" w:rsidRPr="006D14E8" w:rsidRDefault="00577695" w:rsidP="00164236">
            <w:pPr>
              <w:rPr>
                <w:rFonts w:cs="Times New Roman"/>
                <w:sz w:val="24"/>
                <w:szCs w:val="24"/>
                <w:lang w:val="lt-LT"/>
              </w:rPr>
            </w:pPr>
          </w:p>
        </w:tc>
      </w:tr>
      <w:tr w:rsidR="00577695" w:rsidRPr="006D14E8" w14:paraId="55B53F38" w14:textId="77777777" w:rsidTr="00164236">
        <w:trPr>
          <w:trHeight w:val="555"/>
        </w:trPr>
        <w:tc>
          <w:tcPr>
            <w:tcW w:w="679" w:type="dxa"/>
            <w:vMerge/>
          </w:tcPr>
          <w:p w14:paraId="507B92A6" w14:textId="77777777" w:rsidR="00577695" w:rsidRPr="006D14E8" w:rsidRDefault="00577695" w:rsidP="00164236">
            <w:pPr>
              <w:rPr>
                <w:rFonts w:cs="Times New Roman"/>
                <w:sz w:val="24"/>
                <w:szCs w:val="24"/>
                <w:lang w:val="lt-LT"/>
              </w:rPr>
            </w:pPr>
          </w:p>
        </w:tc>
        <w:tc>
          <w:tcPr>
            <w:tcW w:w="1868" w:type="dxa"/>
            <w:vMerge/>
          </w:tcPr>
          <w:p w14:paraId="2FB5BD1A" w14:textId="77777777" w:rsidR="00577695" w:rsidRPr="006D14E8" w:rsidRDefault="00577695" w:rsidP="00164236">
            <w:pPr>
              <w:rPr>
                <w:rFonts w:cs="Times New Roman"/>
                <w:sz w:val="24"/>
                <w:szCs w:val="24"/>
                <w:lang w:val="lt-LT"/>
              </w:rPr>
            </w:pPr>
          </w:p>
        </w:tc>
        <w:tc>
          <w:tcPr>
            <w:tcW w:w="2977" w:type="dxa"/>
          </w:tcPr>
          <w:p w14:paraId="6A245D45" w14:textId="4B72D113" w:rsidR="00577695" w:rsidRPr="006D14E8" w:rsidRDefault="00EE6FBE" w:rsidP="00164236">
            <w:pPr>
              <w:rPr>
                <w:rFonts w:cs="Times New Roman"/>
                <w:sz w:val="24"/>
                <w:szCs w:val="24"/>
                <w:lang w:val="lt-LT"/>
              </w:rPr>
            </w:pPr>
            <w:r>
              <w:rPr>
                <w:rFonts w:cs="Times New Roman"/>
                <w:sz w:val="24"/>
                <w:szCs w:val="24"/>
                <w:lang w:val="lt-LT"/>
              </w:rPr>
              <w:t>9</w:t>
            </w:r>
            <w:r w:rsidR="00577695">
              <w:rPr>
                <w:rFonts w:cs="Times New Roman"/>
                <w:sz w:val="24"/>
                <w:szCs w:val="24"/>
                <w:lang w:val="lt-LT"/>
              </w:rPr>
              <w:t xml:space="preserve">.2. </w:t>
            </w:r>
            <w:r w:rsidR="00577695" w:rsidRPr="006D14E8">
              <w:rPr>
                <w:rFonts w:cs="Times New Roman"/>
                <w:sz w:val="24"/>
                <w:szCs w:val="24"/>
                <w:lang w:val="lt-LT"/>
              </w:rPr>
              <w:t>ne mažiau kaip 2 vnt. rezerviniams balionams</w:t>
            </w:r>
          </w:p>
        </w:tc>
        <w:tc>
          <w:tcPr>
            <w:tcW w:w="2268" w:type="dxa"/>
          </w:tcPr>
          <w:p w14:paraId="101AFD35" w14:textId="77777777" w:rsidR="00577695" w:rsidRPr="006D14E8" w:rsidRDefault="00577695" w:rsidP="00164236">
            <w:pPr>
              <w:rPr>
                <w:rFonts w:cs="Times New Roman"/>
                <w:sz w:val="24"/>
                <w:szCs w:val="24"/>
                <w:lang w:val="lt-LT"/>
              </w:rPr>
            </w:pPr>
          </w:p>
        </w:tc>
        <w:tc>
          <w:tcPr>
            <w:tcW w:w="2404" w:type="dxa"/>
          </w:tcPr>
          <w:p w14:paraId="76708542" w14:textId="77777777" w:rsidR="00577695" w:rsidRPr="006D14E8" w:rsidRDefault="00577695" w:rsidP="00164236">
            <w:pPr>
              <w:rPr>
                <w:rFonts w:cs="Times New Roman"/>
                <w:sz w:val="24"/>
                <w:szCs w:val="24"/>
                <w:lang w:val="lt-LT"/>
              </w:rPr>
            </w:pPr>
          </w:p>
        </w:tc>
      </w:tr>
    </w:tbl>
    <w:p w14:paraId="10A1AA75" w14:textId="77777777" w:rsidR="00066096" w:rsidRDefault="00066096" w:rsidP="00066096">
      <w:pPr>
        <w:spacing w:after="0" w:line="240" w:lineRule="auto"/>
        <w:ind w:firstLine="284"/>
        <w:jc w:val="both"/>
        <w:rPr>
          <w:rFonts w:cs="Times New Roman"/>
          <w:b/>
          <w:bCs/>
          <w:sz w:val="24"/>
          <w:szCs w:val="24"/>
          <w:lang w:val="lt-LT"/>
        </w:rPr>
      </w:pPr>
    </w:p>
    <w:p w14:paraId="7645DD2D" w14:textId="77777777" w:rsidR="004B0F62" w:rsidRDefault="004B0F62" w:rsidP="00066096">
      <w:pPr>
        <w:spacing w:after="0" w:line="240" w:lineRule="auto"/>
        <w:ind w:firstLine="284"/>
        <w:jc w:val="both"/>
        <w:rPr>
          <w:rFonts w:cs="Times New Roman"/>
          <w:b/>
          <w:bCs/>
          <w:sz w:val="24"/>
          <w:szCs w:val="24"/>
          <w:lang w:val="lt-LT"/>
        </w:rPr>
      </w:pPr>
    </w:p>
    <w:p w14:paraId="094C68F8" w14:textId="1039B356" w:rsidR="008B41FC" w:rsidRDefault="008B41FC" w:rsidP="00066096">
      <w:pPr>
        <w:spacing w:after="0" w:line="240" w:lineRule="auto"/>
        <w:ind w:firstLine="284"/>
        <w:jc w:val="both"/>
        <w:rPr>
          <w:rFonts w:cs="Times New Roman"/>
          <w:b/>
          <w:bCs/>
          <w:i/>
          <w:iCs/>
          <w:sz w:val="24"/>
          <w:szCs w:val="24"/>
          <w:lang w:val="lt-LT"/>
        </w:rPr>
      </w:pPr>
      <w:r w:rsidRPr="008B41FC">
        <w:rPr>
          <w:rFonts w:cs="Times New Roman"/>
          <w:b/>
          <w:bCs/>
          <w:sz w:val="24"/>
          <w:szCs w:val="24"/>
          <w:lang w:val="lt-LT"/>
        </w:rPr>
        <w:t>Automobilio techniniai parametrai Nr.</w:t>
      </w:r>
      <w:r w:rsidR="009464AD">
        <w:rPr>
          <w:rFonts w:cs="Times New Roman"/>
          <w:b/>
          <w:bCs/>
          <w:sz w:val="24"/>
          <w:szCs w:val="24"/>
          <w:lang w:val="lt-LT"/>
        </w:rPr>
        <w:t xml:space="preserve"> </w:t>
      </w:r>
      <w:r>
        <w:rPr>
          <w:rFonts w:cs="Times New Roman"/>
          <w:b/>
          <w:bCs/>
          <w:sz w:val="24"/>
          <w:szCs w:val="24"/>
          <w:lang w:val="lt-LT"/>
        </w:rPr>
        <w:t xml:space="preserve">2 </w:t>
      </w:r>
      <w:r w:rsidR="00F35FDF" w:rsidRPr="00F35FDF">
        <w:rPr>
          <w:rFonts w:cs="Times New Roman"/>
          <w:b/>
          <w:bCs/>
          <w:i/>
          <w:iCs/>
          <w:sz w:val="24"/>
          <w:szCs w:val="24"/>
          <w:lang w:val="lt-LT"/>
        </w:rPr>
        <w:t xml:space="preserve">(Sutarties vykdymo sąlyga, </w:t>
      </w:r>
      <w:proofErr w:type="spellStart"/>
      <w:r w:rsidR="00F35FDF" w:rsidRPr="00F35FDF">
        <w:rPr>
          <w:rFonts w:cs="Times New Roman"/>
          <w:b/>
          <w:bCs/>
          <w:i/>
          <w:iCs/>
          <w:sz w:val="24"/>
          <w:szCs w:val="24"/>
          <w:lang w:val="lt-LT"/>
        </w:rPr>
        <w:t>t.y</w:t>
      </w:r>
      <w:proofErr w:type="spellEnd"/>
      <w:r w:rsidR="00F35FDF" w:rsidRPr="00F35FDF">
        <w:rPr>
          <w:rFonts w:cs="Times New Roman"/>
          <w:b/>
          <w:bCs/>
          <w:i/>
          <w:iCs/>
          <w:sz w:val="24"/>
          <w:szCs w:val="24"/>
          <w:lang w:val="lt-LT"/>
        </w:rPr>
        <w:t>. tikrinami prekės pristatymo metu):</w:t>
      </w:r>
    </w:p>
    <w:p w14:paraId="3BE252AA" w14:textId="4346BA81" w:rsidR="00066096" w:rsidRPr="00066096" w:rsidRDefault="00066096" w:rsidP="00066096">
      <w:pPr>
        <w:pStyle w:val="Sraopastraipa"/>
        <w:spacing w:after="0" w:line="240" w:lineRule="auto"/>
        <w:ind w:left="0" w:firstLine="284"/>
        <w:jc w:val="right"/>
        <w:rPr>
          <w:rFonts w:cs="Times New Roman"/>
          <w:bCs/>
          <w:sz w:val="24"/>
          <w:szCs w:val="24"/>
        </w:rPr>
      </w:pPr>
      <w:proofErr w:type="spellStart"/>
      <w:r>
        <w:rPr>
          <w:rFonts w:cs="Times New Roman"/>
          <w:bCs/>
          <w:sz w:val="24"/>
          <w:szCs w:val="24"/>
        </w:rPr>
        <w:t>Lentelė</w:t>
      </w:r>
      <w:proofErr w:type="spellEnd"/>
      <w:r>
        <w:rPr>
          <w:rFonts w:cs="Times New Roman"/>
          <w:bCs/>
          <w:sz w:val="24"/>
          <w:szCs w:val="24"/>
        </w:rPr>
        <w:t xml:space="preserve"> Nr. 2</w:t>
      </w:r>
    </w:p>
    <w:tbl>
      <w:tblPr>
        <w:tblStyle w:val="Lentelstinklelis"/>
        <w:tblW w:w="0" w:type="auto"/>
        <w:jc w:val="center"/>
        <w:tblLook w:val="04A0" w:firstRow="1" w:lastRow="0" w:firstColumn="1" w:lastColumn="0" w:noHBand="0" w:noVBand="1"/>
      </w:tblPr>
      <w:tblGrid>
        <w:gridCol w:w="640"/>
        <w:gridCol w:w="2476"/>
        <w:gridCol w:w="7080"/>
      </w:tblGrid>
      <w:tr w:rsidR="005F3164" w:rsidRPr="006D14E8" w14:paraId="24907E3B" w14:textId="77777777" w:rsidTr="005F3164">
        <w:trPr>
          <w:tblHeader/>
          <w:jc w:val="center"/>
        </w:trPr>
        <w:tc>
          <w:tcPr>
            <w:tcW w:w="0" w:type="auto"/>
            <w:shd w:val="clear" w:color="auto" w:fill="D9EAF7"/>
          </w:tcPr>
          <w:p w14:paraId="46275823" w14:textId="77777777" w:rsidR="005F3164" w:rsidRPr="006D14E8" w:rsidRDefault="005F3164" w:rsidP="00FA2E64">
            <w:pPr>
              <w:rPr>
                <w:rFonts w:cs="Times New Roman"/>
                <w:sz w:val="24"/>
                <w:szCs w:val="24"/>
                <w:lang w:val="lt-LT"/>
              </w:rPr>
            </w:pPr>
            <w:r w:rsidRPr="006D14E8">
              <w:rPr>
                <w:rFonts w:cs="Times New Roman"/>
                <w:b/>
                <w:sz w:val="24"/>
                <w:szCs w:val="24"/>
                <w:lang w:val="lt-LT"/>
              </w:rPr>
              <w:t>Eil. Nr.</w:t>
            </w:r>
          </w:p>
        </w:tc>
        <w:tc>
          <w:tcPr>
            <w:tcW w:w="0" w:type="auto"/>
            <w:shd w:val="clear" w:color="auto" w:fill="D9EAF7"/>
          </w:tcPr>
          <w:p w14:paraId="6E6D05E9" w14:textId="77777777" w:rsidR="005F3164" w:rsidRPr="006D14E8" w:rsidRDefault="005F3164" w:rsidP="00FA2E64">
            <w:pPr>
              <w:rPr>
                <w:rFonts w:cs="Times New Roman"/>
                <w:sz w:val="24"/>
                <w:szCs w:val="24"/>
                <w:lang w:val="lt-LT"/>
              </w:rPr>
            </w:pPr>
            <w:r w:rsidRPr="006D14E8">
              <w:rPr>
                <w:rFonts w:cs="Times New Roman"/>
                <w:b/>
                <w:sz w:val="24"/>
                <w:szCs w:val="24"/>
                <w:lang w:val="lt-LT"/>
              </w:rPr>
              <w:t>Techninė savybė</w:t>
            </w:r>
          </w:p>
        </w:tc>
        <w:tc>
          <w:tcPr>
            <w:tcW w:w="0" w:type="auto"/>
            <w:shd w:val="clear" w:color="auto" w:fill="D9EAF7"/>
          </w:tcPr>
          <w:p w14:paraId="6788BB9F" w14:textId="77777777" w:rsidR="005F3164" w:rsidRPr="006D14E8" w:rsidRDefault="005F3164" w:rsidP="00FA2E64">
            <w:pPr>
              <w:rPr>
                <w:rFonts w:cs="Times New Roman"/>
                <w:sz w:val="24"/>
                <w:szCs w:val="24"/>
                <w:lang w:val="lt-LT"/>
              </w:rPr>
            </w:pPr>
            <w:r>
              <w:rPr>
                <w:rFonts w:cs="Times New Roman"/>
                <w:b/>
                <w:sz w:val="24"/>
                <w:szCs w:val="24"/>
                <w:lang w:val="lt-LT"/>
              </w:rPr>
              <w:t>R</w:t>
            </w:r>
            <w:r w:rsidRPr="006D14E8">
              <w:rPr>
                <w:rFonts w:cs="Times New Roman"/>
                <w:b/>
                <w:sz w:val="24"/>
                <w:szCs w:val="24"/>
                <w:lang w:val="lt-LT"/>
              </w:rPr>
              <w:t>eikalavima</w:t>
            </w:r>
            <w:r>
              <w:rPr>
                <w:rFonts w:cs="Times New Roman"/>
                <w:b/>
                <w:sz w:val="24"/>
                <w:szCs w:val="24"/>
                <w:lang w:val="lt-LT"/>
              </w:rPr>
              <w:t>i</w:t>
            </w:r>
          </w:p>
        </w:tc>
      </w:tr>
      <w:tr w:rsidR="000B6B75" w:rsidRPr="006D14E8" w14:paraId="232A0A3C" w14:textId="77777777" w:rsidTr="005F3164">
        <w:trPr>
          <w:jc w:val="center"/>
        </w:trPr>
        <w:tc>
          <w:tcPr>
            <w:tcW w:w="0" w:type="auto"/>
          </w:tcPr>
          <w:p w14:paraId="7C887E51" w14:textId="528F6D19" w:rsidR="000B6B75" w:rsidRPr="006D14E8" w:rsidRDefault="00086378" w:rsidP="000B6B75">
            <w:pPr>
              <w:rPr>
                <w:rFonts w:cs="Times New Roman"/>
                <w:sz w:val="24"/>
                <w:szCs w:val="24"/>
                <w:lang w:val="lt-LT"/>
              </w:rPr>
            </w:pPr>
            <w:r>
              <w:rPr>
                <w:rFonts w:cs="Times New Roman"/>
                <w:sz w:val="24"/>
                <w:szCs w:val="24"/>
                <w:lang w:val="lt-LT"/>
              </w:rPr>
              <w:t xml:space="preserve">1. </w:t>
            </w:r>
          </w:p>
        </w:tc>
        <w:tc>
          <w:tcPr>
            <w:tcW w:w="0" w:type="auto"/>
          </w:tcPr>
          <w:p w14:paraId="1B62DA6C" w14:textId="0B005B77" w:rsidR="000B6B75" w:rsidRPr="006D14E8" w:rsidRDefault="00EE6FBE" w:rsidP="000B6B75">
            <w:pPr>
              <w:rPr>
                <w:rFonts w:cs="Times New Roman"/>
                <w:sz w:val="24"/>
                <w:szCs w:val="24"/>
                <w:lang w:val="lt-LT"/>
              </w:rPr>
            </w:pPr>
            <w:r w:rsidRPr="006D14E8">
              <w:rPr>
                <w:rFonts w:cs="Times New Roman"/>
                <w:sz w:val="24"/>
                <w:szCs w:val="24"/>
                <w:lang w:val="lt-LT"/>
              </w:rPr>
              <w:t>Techninė būklė</w:t>
            </w:r>
          </w:p>
        </w:tc>
        <w:tc>
          <w:tcPr>
            <w:tcW w:w="0" w:type="auto"/>
          </w:tcPr>
          <w:p w14:paraId="37CA1D1F" w14:textId="77777777" w:rsidR="00EE6FBE" w:rsidRPr="00A7287F" w:rsidRDefault="00EE6FBE" w:rsidP="00EE6FBE">
            <w:pPr>
              <w:rPr>
                <w:rFonts w:cs="Times New Roman"/>
                <w:sz w:val="24"/>
                <w:szCs w:val="24"/>
                <w:lang w:val="lt-LT"/>
              </w:rPr>
            </w:pPr>
            <w:r w:rsidRPr="00A7287F">
              <w:rPr>
                <w:rFonts w:cs="Times New Roman"/>
                <w:sz w:val="24"/>
                <w:szCs w:val="24"/>
                <w:lang w:val="lt-LT"/>
              </w:rPr>
              <w:t xml:space="preserve">AC turi būti techniškai tvarkinga, be konstrukcinių važiuoklės, rėmo, kabinos, cisternos ir antstato pažeidimų, turinčių įtakos saugiam eksploatavimui. </w:t>
            </w:r>
          </w:p>
          <w:p w14:paraId="3A62116A" w14:textId="3006AEA3" w:rsidR="000B6B75" w:rsidRPr="00A7287F" w:rsidRDefault="00EE6FBE" w:rsidP="000B6B75">
            <w:pPr>
              <w:rPr>
                <w:rFonts w:cs="Times New Roman"/>
                <w:sz w:val="24"/>
                <w:szCs w:val="24"/>
                <w:lang w:val="lt-LT"/>
              </w:rPr>
            </w:pPr>
            <w:r w:rsidRPr="00A7287F">
              <w:rPr>
                <w:rFonts w:cs="Times New Roman"/>
                <w:sz w:val="24"/>
                <w:szCs w:val="24"/>
                <w:lang w:val="lt-LT"/>
              </w:rPr>
              <w:t>Negali būti kiauryminės korozijos, skysčių nuotėkių, stabdžių, vairo mechanizmo, važiuoklės, šviesos prietaisų, specialiųjų šviesos ir garso signalų, siurblio ir vandens komunikacijų gedimų, trukdančių saugiai naudoti AC pagal paskirtį.</w:t>
            </w:r>
          </w:p>
        </w:tc>
      </w:tr>
      <w:tr w:rsidR="009334AC" w:rsidRPr="006D14E8" w14:paraId="1C63A762" w14:textId="77777777" w:rsidTr="005F3164">
        <w:trPr>
          <w:jc w:val="center"/>
        </w:trPr>
        <w:tc>
          <w:tcPr>
            <w:tcW w:w="0" w:type="auto"/>
          </w:tcPr>
          <w:p w14:paraId="72710251" w14:textId="7261B1F4" w:rsidR="009334AC" w:rsidRDefault="009334AC" w:rsidP="000B6B75">
            <w:pPr>
              <w:rPr>
                <w:rFonts w:cs="Times New Roman"/>
                <w:sz w:val="24"/>
                <w:szCs w:val="24"/>
                <w:lang w:val="lt-LT"/>
              </w:rPr>
            </w:pPr>
            <w:r>
              <w:rPr>
                <w:rFonts w:cs="Times New Roman"/>
                <w:sz w:val="24"/>
                <w:szCs w:val="24"/>
                <w:lang w:val="lt-LT"/>
              </w:rPr>
              <w:t>2.</w:t>
            </w:r>
          </w:p>
        </w:tc>
        <w:tc>
          <w:tcPr>
            <w:tcW w:w="0" w:type="auto"/>
          </w:tcPr>
          <w:p w14:paraId="7472BF47" w14:textId="00EC5238" w:rsidR="009334AC" w:rsidRPr="006D14E8" w:rsidRDefault="009334AC" w:rsidP="000B6B75">
            <w:pPr>
              <w:rPr>
                <w:rFonts w:cs="Times New Roman"/>
                <w:sz w:val="24"/>
                <w:szCs w:val="24"/>
                <w:lang w:val="lt-LT"/>
              </w:rPr>
            </w:pPr>
            <w:r>
              <w:rPr>
                <w:rFonts w:cs="Times New Roman"/>
                <w:sz w:val="24"/>
                <w:szCs w:val="24"/>
                <w:lang w:val="lt-LT"/>
              </w:rPr>
              <w:t>Variklio būklė</w:t>
            </w:r>
          </w:p>
        </w:tc>
        <w:tc>
          <w:tcPr>
            <w:tcW w:w="0" w:type="auto"/>
          </w:tcPr>
          <w:p w14:paraId="71210FAF" w14:textId="7FEFEEC6" w:rsidR="009334AC" w:rsidRPr="00A7287F" w:rsidRDefault="009334AC" w:rsidP="00EE6FBE">
            <w:pPr>
              <w:rPr>
                <w:rFonts w:cs="Times New Roman"/>
                <w:sz w:val="24"/>
                <w:szCs w:val="24"/>
                <w:lang w:val="lt-LT"/>
              </w:rPr>
            </w:pPr>
            <w:r w:rsidRPr="00A7287F">
              <w:rPr>
                <w:rFonts w:cs="Times New Roman"/>
                <w:sz w:val="24"/>
                <w:szCs w:val="24"/>
                <w:lang w:val="lt-LT"/>
              </w:rPr>
              <w:t>Variklis turi būti techniškai tvarkingas, be akivaizdžių skysčių nuotėkių ir gedimų, trukdančių eksploatuoti AC pagal paskirtį.</w:t>
            </w:r>
          </w:p>
        </w:tc>
      </w:tr>
      <w:tr w:rsidR="009334AC" w:rsidRPr="006D14E8" w14:paraId="5CED7179" w14:textId="77777777" w:rsidTr="00A7287F">
        <w:trPr>
          <w:jc w:val="center"/>
        </w:trPr>
        <w:tc>
          <w:tcPr>
            <w:tcW w:w="0" w:type="auto"/>
          </w:tcPr>
          <w:p w14:paraId="599EEFB5" w14:textId="17DFFABA" w:rsidR="009334AC" w:rsidRDefault="009334AC" w:rsidP="000B6B75">
            <w:pPr>
              <w:rPr>
                <w:rFonts w:cs="Times New Roman"/>
                <w:sz w:val="24"/>
                <w:szCs w:val="24"/>
                <w:lang w:val="lt-LT"/>
              </w:rPr>
            </w:pPr>
            <w:r>
              <w:rPr>
                <w:rFonts w:cs="Times New Roman"/>
                <w:sz w:val="24"/>
                <w:szCs w:val="24"/>
                <w:lang w:val="lt-LT"/>
              </w:rPr>
              <w:t>3.</w:t>
            </w:r>
          </w:p>
        </w:tc>
        <w:tc>
          <w:tcPr>
            <w:tcW w:w="0" w:type="auto"/>
          </w:tcPr>
          <w:p w14:paraId="415EDC2E" w14:textId="2933CAA8" w:rsidR="009334AC" w:rsidRDefault="009334AC" w:rsidP="000B6B75">
            <w:pPr>
              <w:rPr>
                <w:rFonts w:cs="Times New Roman"/>
                <w:sz w:val="24"/>
                <w:szCs w:val="24"/>
                <w:lang w:val="lt-LT"/>
              </w:rPr>
            </w:pPr>
            <w:r w:rsidRPr="006D14E8">
              <w:rPr>
                <w:rFonts w:cs="Times New Roman"/>
                <w:sz w:val="24"/>
                <w:szCs w:val="24"/>
                <w:lang w:val="lt-LT"/>
              </w:rPr>
              <w:t>Vandens cistern</w:t>
            </w:r>
            <w:r>
              <w:rPr>
                <w:rFonts w:cs="Times New Roman"/>
                <w:sz w:val="24"/>
                <w:szCs w:val="24"/>
                <w:lang w:val="lt-LT"/>
              </w:rPr>
              <w:t>os būklė</w:t>
            </w:r>
          </w:p>
        </w:tc>
        <w:tc>
          <w:tcPr>
            <w:tcW w:w="0" w:type="auto"/>
            <w:shd w:val="clear" w:color="auto" w:fill="FFFFFF" w:themeFill="background1"/>
          </w:tcPr>
          <w:p w14:paraId="6F3199FD" w14:textId="0370F36C" w:rsidR="009334AC" w:rsidRPr="00A7287F" w:rsidRDefault="009334AC" w:rsidP="00EE6FBE">
            <w:pPr>
              <w:rPr>
                <w:rFonts w:cs="Times New Roman"/>
                <w:sz w:val="24"/>
                <w:szCs w:val="24"/>
                <w:lang w:val="lt-LT"/>
              </w:rPr>
            </w:pPr>
            <w:r w:rsidRPr="00A7287F">
              <w:rPr>
                <w:rFonts w:cs="Times New Roman"/>
                <w:sz w:val="24"/>
                <w:szCs w:val="24"/>
                <w:shd w:val="clear" w:color="auto" w:fill="FFFFFF" w:themeFill="background1"/>
                <w:lang w:val="lt-LT"/>
              </w:rPr>
              <w:t>Turi būti techniškai tvarkinga, sandari, be nuotėkių.</w:t>
            </w:r>
          </w:p>
        </w:tc>
      </w:tr>
      <w:tr w:rsidR="00A7287F" w:rsidRPr="006D14E8" w14:paraId="0D1179C3" w14:textId="77777777" w:rsidTr="00A7287F">
        <w:trPr>
          <w:jc w:val="center"/>
        </w:trPr>
        <w:tc>
          <w:tcPr>
            <w:tcW w:w="0" w:type="auto"/>
          </w:tcPr>
          <w:p w14:paraId="5CCEA3A0" w14:textId="20A28689" w:rsidR="00A7287F" w:rsidRDefault="00A7287F" w:rsidP="000B6B75">
            <w:pPr>
              <w:rPr>
                <w:rFonts w:cs="Times New Roman"/>
                <w:sz w:val="24"/>
                <w:szCs w:val="24"/>
                <w:lang w:val="lt-LT"/>
              </w:rPr>
            </w:pPr>
            <w:r>
              <w:rPr>
                <w:rFonts w:cs="Times New Roman"/>
                <w:sz w:val="24"/>
                <w:szCs w:val="24"/>
                <w:lang w:val="lt-LT"/>
              </w:rPr>
              <w:t>4.</w:t>
            </w:r>
          </w:p>
        </w:tc>
        <w:tc>
          <w:tcPr>
            <w:tcW w:w="0" w:type="auto"/>
          </w:tcPr>
          <w:p w14:paraId="0B06EC87" w14:textId="77777777" w:rsidR="00A7287F" w:rsidRDefault="00A7287F" w:rsidP="00A7287F">
            <w:pPr>
              <w:rPr>
                <w:rFonts w:cs="Times New Roman"/>
                <w:sz w:val="24"/>
                <w:szCs w:val="24"/>
                <w:lang w:val="lt-LT"/>
              </w:rPr>
            </w:pPr>
            <w:r w:rsidRPr="006D14E8">
              <w:rPr>
                <w:rFonts w:cs="Times New Roman"/>
                <w:sz w:val="24"/>
                <w:szCs w:val="24"/>
                <w:lang w:val="lt-LT"/>
              </w:rPr>
              <w:t>Gaisrinis siurblys</w:t>
            </w:r>
          </w:p>
          <w:p w14:paraId="7E682809" w14:textId="77777777" w:rsidR="00A7287F" w:rsidRPr="006D14E8" w:rsidRDefault="00A7287F" w:rsidP="000B6B75">
            <w:pPr>
              <w:rPr>
                <w:rFonts w:cs="Times New Roman"/>
                <w:sz w:val="24"/>
                <w:szCs w:val="24"/>
                <w:lang w:val="lt-LT"/>
              </w:rPr>
            </w:pPr>
          </w:p>
        </w:tc>
        <w:tc>
          <w:tcPr>
            <w:tcW w:w="0" w:type="auto"/>
            <w:shd w:val="clear" w:color="auto" w:fill="FFFFFF" w:themeFill="background1"/>
          </w:tcPr>
          <w:p w14:paraId="141A641A" w14:textId="77777777" w:rsidR="00A7287F" w:rsidRDefault="00A7287F" w:rsidP="00EE6FBE">
            <w:pPr>
              <w:rPr>
                <w:rFonts w:cs="Times New Roman"/>
                <w:sz w:val="24"/>
                <w:szCs w:val="24"/>
                <w:shd w:val="clear" w:color="auto" w:fill="FFFFFF" w:themeFill="background1"/>
                <w:lang w:val="lt-LT"/>
              </w:rPr>
            </w:pPr>
            <w:r>
              <w:rPr>
                <w:rFonts w:cs="Times New Roman"/>
                <w:sz w:val="24"/>
                <w:szCs w:val="24"/>
                <w:shd w:val="clear" w:color="auto" w:fill="FFFFFF" w:themeFill="background1"/>
                <w:lang w:val="lt-LT"/>
              </w:rPr>
              <w:t>Turi būti techniškai tvarkingas, be nuotėkių, valdomas saugiai ir patogiai.</w:t>
            </w:r>
          </w:p>
          <w:p w14:paraId="7CD4DC39" w14:textId="0C5E7ADC" w:rsidR="00A7287F" w:rsidRPr="00A7287F" w:rsidRDefault="00A7287F" w:rsidP="00EE6FBE">
            <w:pPr>
              <w:rPr>
                <w:rFonts w:cs="Times New Roman"/>
                <w:sz w:val="24"/>
                <w:szCs w:val="24"/>
                <w:shd w:val="clear" w:color="auto" w:fill="FFFFFF" w:themeFill="background1"/>
                <w:lang w:val="lt-LT"/>
              </w:rPr>
            </w:pPr>
            <w:r>
              <w:rPr>
                <w:rFonts w:cs="Times New Roman"/>
                <w:sz w:val="24"/>
                <w:szCs w:val="24"/>
                <w:shd w:val="clear" w:color="auto" w:fill="FFFFFF" w:themeFill="background1"/>
                <w:lang w:val="lt-LT"/>
              </w:rPr>
              <w:t>Siurblys turi užtikrinti vandens padavimą iš cisternos ir iš atviro vandens šaltinio</w:t>
            </w:r>
          </w:p>
        </w:tc>
      </w:tr>
      <w:tr w:rsidR="00A7287F" w:rsidRPr="006D14E8" w14:paraId="160A4216" w14:textId="77777777" w:rsidTr="00A7287F">
        <w:trPr>
          <w:jc w:val="center"/>
        </w:trPr>
        <w:tc>
          <w:tcPr>
            <w:tcW w:w="0" w:type="auto"/>
          </w:tcPr>
          <w:p w14:paraId="332161E0" w14:textId="4491C631" w:rsidR="00A7287F" w:rsidRDefault="00A7287F" w:rsidP="000B6B75">
            <w:pPr>
              <w:rPr>
                <w:rFonts w:cs="Times New Roman"/>
                <w:sz w:val="24"/>
                <w:szCs w:val="24"/>
                <w:lang w:val="lt-LT"/>
              </w:rPr>
            </w:pPr>
            <w:r>
              <w:rPr>
                <w:rFonts w:cs="Times New Roman"/>
                <w:sz w:val="24"/>
                <w:szCs w:val="24"/>
                <w:lang w:val="lt-LT"/>
              </w:rPr>
              <w:t>5.</w:t>
            </w:r>
          </w:p>
        </w:tc>
        <w:tc>
          <w:tcPr>
            <w:tcW w:w="0" w:type="auto"/>
          </w:tcPr>
          <w:p w14:paraId="22B49B2E" w14:textId="2129FF54" w:rsidR="00A7287F" w:rsidRPr="006D14E8" w:rsidRDefault="00A7287F" w:rsidP="00A7287F">
            <w:pPr>
              <w:rPr>
                <w:rFonts w:cs="Times New Roman"/>
                <w:sz w:val="24"/>
                <w:szCs w:val="24"/>
                <w:lang w:val="lt-LT"/>
              </w:rPr>
            </w:pPr>
            <w:r w:rsidRPr="006D14E8">
              <w:rPr>
                <w:rFonts w:cs="Times New Roman"/>
                <w:sz w:val="24"/>
                <w:szCs w:val="24"/>
                <w:lang w:val="lt-LT"/>
              </w:rPr>
              <w:t>Pavarų dėžė</w:t>
            </w:r>
          </w:p>
        </w:tc>
        <w:tc>
          <w:tcPr>
            <w:tcW w:w="0" w:type="auto"/>
            <w:shd w:val="clear" w:color="auto" w:fill="FFFFFF" w:themeFill="background1"/>
          </w:tcPr>
          <w:p w14:paraId="05B1EE29" w14:textId="589CB8B7" w:rsidR="00A7287F" w:rsidRDefault="00A7287F" w:rsidP="00EE6FBE">
            <w:pPr>
              <w:rPr>
                <w:rFonts w:cs="Times New Roman"/>
                <w:sz w:val="24"/>
                <w:szCs w:val="24"/>
                <w:shd w:val="clear" w:color="auto" w:fill="FFFFFF" w:themeFill="background1"/>
                <w:lang w:val="lt-LT"/>
              </w:rPr>
            </w:pPr>
            <w:r>
              <w:rPr>
                <w:rFonts w:cs="Times New Roman"/>
                <w:sz w:val="24"/>
                <w:szCs w:val="24"/>
                <w:shd w:val="clear" w:color="auto" w:fill="FFFFFF" w:themeFill="background1"/>
                <w:lang w:val="lt-LT"/>
              </w:rPr>
              <w:t>AC turi turėti žemų pavarų / palėtintojo režimo funkciją arba kitą lygiavertį techninį sprendinį, užtikrinantį važiavimą sudėtingomis sąlygomis.</w:t>
            </w:r>
          </w:p>
        </w:tc>
      </w:tr>
      <w:tr w:rsidR="00EE6FBE" w:rsidRPr="006D14E8" w14:paraId="78235CC4" w14:textId="77777777" w:rsidTr="00A7287F">
        <w:trPr>
          <w:jc w:val="center"/>
        </w:trPr>
        <w:tc>
          <w:tcPr>
            <w:tcW w:w="0" w:type="auto"/>
          </w:tcPr>
          <w:p w14:paraId="084DF41C" w14:textId="4780252C" w:rsidR="00EE6FBE" w:rsidRDefault="00A7287F" w:rsidP="000B6B75">
            <w:pPr>
              <w:rPr>
                <w:rFonts w:cs="Times New Roman"/>
                <w:sz w:val="24"/>
                <w:szCs w:val="24"/>
                <w:lang w:val="lt-LT"/>
              </w:rPr>
            </w:pPr>
            <w:r>
              <w:rPr>
                <w:rFonts w:cs="Times New Roman"/>
                <w:sz w:val="24"/>
                <w:szCs w:val="24"/>
                <w:lang w:val="lt-LT"/>
              </w:rPr>
              <w:t>6</w:t>
            </w:r>
            <w:r w:rsidR="00EE6FBE">
              <w:rPr>
                <w:rFonts w:cs="Times New Roman"/>
                <w:sz w:val="24"/>
                <w:szCs w:val="24"/>
                <w:lang w:val="lt-LT"/>
              </w:rPr>
              <w:t>.</w:t>
            </w:r>
          </w:p>
        </w:tc>
        <w:tc>
          <w:tcPr>
            <w:tcW w:w="0" w:type="auto"/>
          </w:tcPr>
          <w:p w14:paraId="319A8527" w14:textId="56EDFF15" w:rsidR="00EE6FBE" w:rsidRPr="006D14E8" w:rsidRDefault="00EE6FBE" w:rsidP="000B6B75">
            <w:pPr>
              <w:rPr>
                <w:rFonts w:cs="Times New Roman"/>
                <w:sz w:val="24"/>
                <w:szCs w:val="24"/>
                <w:lang w:val="lt-LT"/>
              </w:rPr>
            </w:pPr>
            <w:r w:rsidRPr="006D14E8">
              <w:rPr>
                <w:rFonts w:cs="Times New Roman"/>
                <w:sz w:val="24"/>
                <w:szCs w:val="24"/>
                <w:lang w:val="lt-LT"/>
              </w:rPr>
              <w:t>Slėginiai vandens išmetimo atvamzdžiai</w:t>
            </w:r>
          </w:p>
        </w:tc>
        <w:tc>
          <w:tcPr>
            <w:tcW w:w="0" w:type="auto"/>
            <w:shd w:val="clear" w:color="auto" w:fill="FFFFFF" w:themeFill="background1"/>
          </w:tcPr>
          <w:p w14:paraId="0FF2FEBD" w14:textId="5BB19487" w:rsidR="00EE6FBE" w:rsidRPr="00A7287F" w:rsidRDefault="00EE6FBE" w:rsidP="000B6B75">
            <w:pPr>
              <w:rPr>
                <w:rFonts w:cs="Times New Roman"/>
                <w:sz w:val="24"/>
                <w:szCs w:val="24"/>
                <w:lang w:val="lt-LT"/>
              </w:rPr>
            </w:pPr>
            <w:r w:rsidRPr="00A7287F">
              <w:rPr>
                <w:rFonts w:cs="Times New Roman"/>
                <w:sz w:val="24"/>
                <w:szCs w:val="24"/>
                <w:lang w:val="lt-LT"/>
              </w:rPr>
              <w:t xml:space="preserve">AC turi būti įrengti vandens išmetimo atvamzdžiai iš gaisrinio siurblio slėginėms gaisrinėms žarnoms prijungti. Movos – STORZ B75 arba lygiavertės, su </w:t>
            </w:r>
            <w:proofErr w:type="spellStart"/>
            <w:r w:rsidRPr="00A7287F">
              <w:rPr>
                <w:rFonts w:cs="Times New Roman"/>
                <w:sz w:val="24"/>
                <w:szCs w:val="24"/>
                <w:lang w:val="lt-LT"/>
              </w:rPr>
              <w:t>aklėmis</w:t>
            </w:r>
            <w:proofErr w:type="spellEnd"/>
            <w:r w:rsidRPr="00A7287F">
              <w:rPr>
                <w:rFonts w:cs="Times New Roman"/>
                <w:sz w:val="24"/>
                <w:szCs w:val="24"/>
                <w:lang w:val="lt-LT"/>
              </w:rPr>
              <w:t>, tinkamos PN 16 slėgiui. Movos turi atitikti GTC/TS 11:2023, GTC/TS 12:2024 arba lygiaverčių standartų reikalavimus. Slėginės movos turi būti pažymėtos raudona spalva arba kitu aiškiai identifikuojamu žymėjimu.</w:t>
            </w:r>
          </w:p>
        </w:tc>
      </w:tr>
      <w:tr w:rsidR="000B6B75" w:rsidRPr="006D14E8" w14:paraId="34D95CA1" w14:textId="77777777" w:rsidTr="005F3164">
        <w:trPr>
          <w:jc w:val="center"/>
        </w:trPr>
        <w:tc>
          <w:tcPr>
            <w:tcW w:w="0" w:type="auto"/>
          </w:tcPr>
          <w:p w14:paraId="1ED76D0D" w14:textId="2E5805AB" w:rsidR="000B6B75" w:rsidRPr="006D14E8" w:rsidRDefault="00A7287F" w:rsidP="000B6B75">
            <w:pPr>
              <w:rPr>
                <w:rFonts w:cs="Times New Roman"/>
                <w:sz w:val="24"/>
                <w:szCs w:val="24"/>
                <w:lang w:val="lt-LT"/>
              </w:rPr>
            </w:pPr>
            <w:r>
              <w:rPr>
                <w:rFonts w:cs="Times New Roman"/>
                <w:sz w:val="24"/>
                <w:szCs w:val="24"/>
                <w:lang w:val="lt-LT"/>
              </w:rPr>
              <w:t>7</w:t>
            </w:r>
            <w:r w:rsidR="00EE6FBE">
              <w:rPr>
                <w:rFonts w:cs="Times New Roman"/>
                <w:sz w:val="24"/>
                <w:szCs w:val="24"/>
                <w:lang w:val="lt-LT"/>
              </w:rPr>
              <w:t>.</w:t>
            </w:r>
          </w:p>
        </w:tc>
        <w:tc>
          <w:tcPr>
            <w:tcW w:w="0" w:type="auto"/>
          </w:tcPr>
          <w:p w14:paraId="497F499D" w14:textId="598A2D91" w:rsidR="000B6B75" w:rsidRPr="006D14E8" w:rsidRDefault="000B6B75" w:rsidP="000B6B75">
            <w:pPr>
              <w:rPr>
                <w:rFonts w:cs="Times New Roman"/>
                <w:sz w:val="24"/>
                <w:szCs w:val="24"/>
                <w:lang w:val="lt-LT"/>
              </w:rPr>
            </w:pPr>
            <w:r w:rsidRPr="006D14E8">
              <w:rPr>
                <w:rFonts w:cs="Times New Roman"/>
                <w:sz w:val="24"/>
                <w:szCs w:val="24"/>
                <w:lang w:val="lt-LT"/>
              </w:rPr>
              <w:t>Vandens užpylimo angos</w:t>
            </w:r>
          </w:p>
        </w:tc>
        <w:tc>
          <w:tcPr>
            <w:tcW w:w="0" w:type="auto"/>
          </w:tcPr>
          <w:p w14:paraId="3337E739" w14:textId="5A6877E5" w:rsidR="000B6B75" w:rsidRPr="006D14E8" w:rsidRDefault="000B6B75" w:rsidP="000B6B75">
            <w:pPr>
              <w:rPr>
                <w:rFonts w:cs="Times New Roman"/>
                <w:sz w:val="24"/>
                <w:szCs w:val="24"/>
                <w:lang w:val="lt-LT"/>
              </w:rPr>
            </w:pPr>
            <w:r w:rsidRPr="006D14E8">
              <w:rPr>
                <w:rFonts w:cs="Times New Roman"/>
                <w:sz w:val="24"/>
                <w:szCs w:val="24"/>
                <w:lang w:val="lt-LT"/>
              </w:rPr>
              <w:t xml:space="preserve">AC turi būti įrengtos vandens užpylimo angos. Movos – STORZ B75 arba lygiavertės, su </w:t>
            </w:r>
            <w:proofErr w:type="spellStart"/>
            <w:r w:rsidRPr="006D14E8">
              <w:rPr>
                <w:rFonts w:cs="Times New Roman"/>
                <w:sz w:val="24"/>
                <w:szCs w:val="24"/>
                <w:lang w:val="lt-LT"/>
              </w:rPr>
              <w:t>aklėmis</w:t>
            </w:r>
            <w:proofErr w:type="spellEnd"/>
            <w:r w:rsidRPr="006D14E8">
              <w:rPr>
                <w:rFonts w:cs="Times New Roman"/>
                <w:sz w:val="24"/>
                <w:szCs w:val="24"/>
                <w:lang w:val="lt-LT"/>
              </w:rPr>
              <w:t>, tinkamos PN 16 slėgiui. Movos turi atitikti GTC/TS 11:2023, GTC/TS 12:2024 arba lygiaverčių standartų reikalavimus. Užpylimo movos turi būti pažymėtos mėlyna spalva arba kitu aiškiai identifikuojamu žymėjimu.</w:t>
            </w:r>
          </w:p>
        </w:tc>
      </w:tr>
      <w:tr w:rsidR="000B6B75" w:rsidRPr="006D14E8" w14:paraId="3845EE60" w14:textId="77777777" w:rsidTr="005F3164">
        <w:trPr>
          <w:jc w:val="center"/>
        </w:trPr>
        <w:tc>
          <w:tcPr>
            <w:tcW w:w="0" w:type="auto"/>
          </w:tcPr>
          <w:p w14:paraId="50EBCC9C" w14:textId="48A0C905" w:rsidR="000B6B75" w:rsidRPr="006D14E8" w:rsidRDefault="00A7287F" w:rsidP="000B6B75">
            <w:pPr>
              <w:rPr>
                <w:rFonts w:cs="Times New Roman"/>
                <w:sz w:val="24"/>
                <w:szCs w:val="24"/>
                <w:lang w:val="lt-LT"/>
              </w:rPr>
            </w:pPr>
            <w:r>
              <w:rPr>
                <w:rFonts w:cs="Times New Roman"/>
                <w:sz w:val="24"/>
                <w:szCs w:val="24"/>
                <w:lang w:val="lt-LT"/>
              </w:rPr>
              <w:t>8</w:t>
            </w:r>
            <w:r w:rsidR="00EE6FBE">
              <w:rPr>
                <w:rFonts w:cs="Times New Roman"/>
                <w:sz w:val="24"/>
                <w:szCs w:val="24"/>
                <w:lang w:val="lt-LT"/>
              </w:rPr>
              <w:t>.</w:t>
            </w:r>
          </w:p>
        </w:tc>
        <w:tc>
          <w:tcPr>
            <w:tcW w:w="0" w:type="auto"/>
          </w:tcPr>
          <w:p w14:paraId="01155EFB" w14:textId="6DD6B692" w:rsidR="000B6B75" w:rsidRPr="006D14E8" w:rsidRDefault="000B6B75" w:rsidP="000B6B75">
            <w:pPr>
              <w:rPr>
                <w:rFonts w:cs="Times New Roman"/>
                <w:sz w:val="24"/>
                <w:szCs w:val="24"/>
                <w:lang w:val="lt-LT"/>
              </w:rPr>
            </w:pPr>
            <w:r w:rsidRPr="006D14E8">
              <w:rPr>
                <w:rFonts w:cs="Times New Roman"/>
                <w:sz w:val="24"/>
                <w:szCs w:val="24"/>
                <w:lang w:val="lt-LT"/>
              </w:rPr>
              <w:t>Įsiurbiamosios žarnos ir koštuvas</w:t>
            </w:r>
          </w:p>
        </w:tc>
        <w:tc>
          <w:tcPr>
            <w:tcW w:w="0" w:type="auto"/>
          </w:tcPr>
          <w:p w14:paraId="2BE982A6" w14:textId="1FE552B5" w:rsidR="000B6B75" w:rsidRPr="006D14E8" w:rsidRDefault="000B6B75" w:rsidP="000B6B75">
            <w:pPr>
              <w:rPr>
                <w:rFonts w:cs="Times New Roman"/>
                <w:sz w:val="24"/>
                <w:szCs w:val="24"/>
                <w:lang w:val="lt-LT"/>
              </w:rPr>
            </w:pPr>
            <w:r w:rsidRPr="006D14E8">
              <w:rPr>
                <w:rFonts w:cs="Times New Roman"/>
                <w:sz w:val="24"/>
                <w:szCs w:val="24"/>
                <w:lang w:val="lt-LT"/>
              </w:rPr>
              <w:t xml:space="preserve">AC turi būti komplektuojama su gofruotomis gaisrinėmis įsiurbiamomis žarnomis ir vandens koštuvu vandeniui paimti iš atviro vandens šaltinio. Sujungtų įsiurbiamųjų žarnų bendras ilgis turi būti ne mažesnis kaip 8 m. Galimi komplektavimo variantai: 2 vnt. po 4 m, 4 </w:t>
            </w:r>
            <w:r w:rsidRPr="006D14E8">
              <w:rPr>
                <w:rFonts w:cs="Times New Roman"/>
                <w:sz w:val="24"/>
                <w:szCs w:val="24"/>
                <w:lang w:val="lt-LT"/>
              </w:rPr>
              <w:lastRenderedPageBreak/>
              <w:t>vnt. po 2 m arba kitas lygiavertis komplektas, užtikrinantis ne trumpesnį kaip 8 m bendrą ilgį.</w:t>
            </w:r>
          </w:p>
        </w:tc>
      </w:tr>
      <w:tr w:rsidR="000B6B75" w:rsidRPr="006D14E8" w14:paraId="508D881E" w14:textId="77777777" w:rsidTr="005F3164">
        <w:trPr>
          <w:jc w:val="center"/>
        </w:trPr>
        <w:tc>
          <w:tcPr>
            <w:tcW w:w="0" w:type="auto"/>
          </w:tcPr>
          <w:p w14:paraId="159227DD" w14:textId="275265FB" w:rsidR="000B6B75" w:rsidRPr="006D14E8" w:rsidRDefault="00A7287F" w:rsidP="000B6B75">
            <w:pPr>
              <w:rPr>
                <w:rFonts w:cs="Times New Roman"/>
                <w:sz w:val="24"/>
                <w:szCs w:val="24"/>
                <w:lang w:val="lt-LT"/>
              </w:rPr>
            </w:pPr>
            <w:r>
              <w:rPr>
                <w:rFonts w:cs="Times New Roman"/>
                <w:sz w:val="24"/>
                <w:szCs w:val="24"/>
                <w:lang w:val="lt-LT"/>
              </w:rPr>
              <w:lastRenderedPageBreak/>
              <w:t>9</w:t>
            </w:r>
            <w:r w:rsidR="00EE6FBE">
              <w:rPr>
                <w:rFonts w:cs="Times New Roman"/>
                <w:sz w:val="24"/>
                <w:szCs w:val="24"/>
                <w:lang w:val="lt-LT"/>
              </w:rPr>
              <w:t>.</w:t>
            </w:r>
          </w:p>
        </w:tc>
        <w:tc>
          <w:tcPr>
            <w:tcW w:w="0" w:type="auto"/>
          </w:tcPr>
          <w:p w14:paraId="230FF93E" w14:textId="60ABC9E1" w:rsidR="000B6B75" w:rsidRPr="006D14E8" w:rsidRDefault="000B6B75" w:rsidP="000B6B75">
            <w:pPr>
              <w:rPr>
                <w:rFonts w:cs="Times New Roman"/>
                <w:sz w:val="24"/>
                <w:szCs w:val="24"/>
                <w:lang w:val="lt-LT"/>
              </w:rPr>
            </w:pPr>
            <w:r w:rsidRPr="006D14E8">
              <w:rPr>
                <w:rFonts w:cs="Times New Roman"/>
                <w:sz w:val="24"/>
                <w:szCs w:val="24"/>
                <w:lang w:val="lt-LT"/>
              </w:rPr>
              <w:t>Dažymas, skiriamieji ženklai, specialieji šviesos ir garso signalai</w:t>
            </w:r>
          </w:p>
        </w:tc>
        <w:tc>
          <w:tcPr>
            <w:tcW w:w="0" w:type="auto"/>
          </w:tcPr>
          <w:p w14:paraId="36D97C97" w14:textId="7DDF5703" w:rsidR="000B6B75" w:rsidRPr="006D14E8" w:rsidRDefault="000B6B75" w:rsidP="000B6B75">
            <w:pPr>
              <w:rPr>
                <w:rFonts w:cs="Times New Roman"/>
                <w:sz w:val="24"/>
                <w:szCs w:val="24"/>
                <w:lang w:val="lt-LT"/>
              </w:rPr>
            </w:pPr>
            <w:r w:rsidRPr="006D14E8">
              <w:rPr>
                <w:rFonts w:cs="Times New Roman"/>
                <w:sz w:val="24"/>
                <w:szCs w:val="24"/>
                <w:lang w:val="lt-LT"/>
              </w:rPr>
              <w:t>AC turi būti nudažyta raudona spalva RAL 3000 arba lygiaverte, su kontrastinės baltos spalvos elementais, pažymėta skiriamaisiais ženklais ir aprūpinta specialiaisiais šviesos bei garso signalais pagal GTC/TS 07:2019 „Valstybinės priešgaisrinės gelbėjimo tarnybos specialiosios transporto priemonės. Dažymas, skiriamieji ženklai, specialieji šviesos ir garso signalai. Techniniai reikalavimai“ arba lygiaverčius reikalavimus.</w:t>
            </w:r>
          </w:p>
        </w:tc>
      </w:tr>
      <w:tr w:rsidR="000B6B75" w:rsidRPr="006D14E8" w14:paraId="03FEDD94" w14:textId="77777777" w:rsidTr="005F3164">
        <w:trPr>
          <w:jc w:val="center"/>
        </w:trPr>
        <w:tc>
          <w:tcPr>
            <w:tcW w:w="0" w:type="auto"/>
          </w:tcPr>
          <w:p w14:paraId="4526E51A" w14:textId="34C8F218" w:rsidR="000B6B75" w:rsidRPr="006D14E8" w:rsidRDefault="00A7287F" w:rsidP="000B6B75">
            <w:pPr>
              <w:rPr>
                <w:rFonts w:cs="Times New Roman"/>
                <w:sz w:val="24"/>
                <w:szCs w:val="24"/>
                <w:lang w:val="lt-LT"/>
              </w:rPr>
            </w:pPr>
            <w:r>
              <w:rPr>
                <w:rFonts w:cs="Times New Roman"/>
                <w:sz w:val="24"/>
                <w:szCs w:val="24"/>
                <w:lang w:val="lt-LT"/>
              </w:rPr>
              <w:t>10</w:t>
            </w:r>
            <w:r w:rsidR="00EE6FBE">
              <w:rPr>
                <w:rFonts w:cs="Times New Roman"/>
                <w:sz w:val="24"/>
                <w:szCs w:val="24"/>
                <w:lang w:val="lt-LT"/>
              </w:rPr>
              <w:t>.</w:t>
            </w:r>
          </w:p>
        </w:tc>
        <w:tc>
          <w:tcPr>
            <w:tcW w:w="0" w:type="auto"/>
          </w:tcPr>
          <w:p w14:paraId="002FDF94" w14:textId="63872632" w:rsidR="000B6B75" w:rsidRPr="006D14E8" w:rsidRDefault="000B6B75" w:rsidP="000B6B75">
            <w:pPr>
              <w:rPr>
                <w:rFonts w:cs="Times New Roman"/>
                <w:sz w:val="24"/>
                <w:szCs w:val="24"/>
                <w:lang w:val="lt-LT"/>
              </w:rPr>
            </w:pPr>
            <w:r w:rsidRPr="006D14E8">
              <w:rPr>
                <w:rFonts w:cs="Times New Roman"/>
                <w:sz w:val="24"/>
                <w:szCs w:val="24"/>
                <w:lang w:val="lt-LT"/>
              </w:rPr>
              <w:t>Kopėčios ant antstato</w:t>
            </w:r>
          </w:p>
        </w:tc>
        <w:tc>
          <w:tcPr>
            <w:tcW w:w="0" w:type="auto"/>
          </w:tcPr>
          <w:p w14:paraId="47A0EF08" w14:textId="4661B176" w:rsidR="000B6B75" w:rsidRPr="006D14E8" w:rsidRDefault="000B6B75" w:rsidP="000B6B75">
            <w:pPr>
              <w:rPr>
                <w:rFonts w:cs="Times New Roman"/>
                <w:sz w:val="24"/>
                <w:szCs w:val="24"/>
                <w:lang w:val="lt-LT"/>
              </w:rPr>
            </w:pPr>
            <w:r w:rsidRPr="006D14E8">
              <w:rPr>
                <w:rFonts w:cs="Times New Roman"/>
                <w:sz w:val="24"/>
                <w:szCs w:val="24"/>
                <w:lang w:val="lt-LT"/>
              </w:rPr>
              <w:t>Prie antstato galinės dalies turi būti įrengtos kopėčios užlipti ant antstato viršutinės dalies. Kopėčios turi turėti dvi fiksuotas padėtis – transportavimo ir naudojimo</w:t>
            </w:r>
            <w:r w:rsidR="00D3395B">
              <w:rPr>
                <w:rFonts w:cs="Times New Roman"/>
                <w:sz w:val="24"/>
                <w:szCs w:val="24"/>
                <w:lang w:val="lt-LT"/>
              </w:rPr>
              <w:t>.</w:t>
            </w:r>
          </w:p>
        </w:tc>
      </w:tr>
      <w:tr w:rsidR="000B6B75" w:rsidRPr="006D14E8" w14:paraId="3F4457C9" w14:textId="77777777" w:rsidTr="005F3164">
        <w:trPr>
          <w:jc w:val="center"/>
        </w:trPr>
        <w:tc>
          <w:tcPr>
            <w:tcW w:w="0" w:type="auto"/>
          </w:tcPr>
          <w:p w14:paraId="3AF70CFD" w14:textId="145AF3B1" w:rsidR="000B6B75" w:rsidRPr="006D14E8" w:rsidRDefault="00A7287F" w:rsidP="000B6B75">
            <w:pPr>
              <w:rPr>
                <w:rFonts w:cs="Times New Roman"/>
                <w:sz w:val="24"/>
                <w:szCs w:val="24"/>
                <w:lang w:val="lt-LT"/>
              </w:rPr>
            </w:pPr>
            <w:r>
              <w:rPr>
                <w:rFonts w:cs="Times New Roman"/>
                <w:sz w:val="24"/>
                <w:szCs w:val="24"/>
                <w:lang w:val="lt-LT"/>
              </w:rPr>
              <w:t>11</w:t>
            </w:r>
            <w:r w:rsidR="00EE6FBE">
              <w:rPr>
                <w:rFonts w:cs="Times New Roman"/>
                <w:sz w:val="24"/>
                <w:szCs w:val="24"/>
                <w:lang w:val="lt-LT"/>
              </w:rPr>
              <w:t>.</w:t>
            </w:r>
          </w:p>
        </w:tc>
        <w:tc>
          <w:tcPr>
            <w:tcW w:w="0" w:type="auto"/>
          </w:tcPr>
          <w:p w14:paraId="32BA0A65" w14:textId="527235F9" w:rsidR="000B6B75" w:rsidRPr="006D14E8" w:rsidRDefault="000B6B75" w:rsidP="000B6B75">
            <w:pPr>
              <w:rPr>
                <w:rFonts w:cs="Times New Roman"/>
                <w:sz w:val="24"/>
                <w:szCs w:val="24"/>
                <w:lang w:val="lt-LT"/>
              </w:rPr>
            </w:pPr>
            <w:r w:rsidRPr="006D14E8">
              <w:rPr>
                <w:rFonts w:cs="Times New Roman"/>
                <w:sz w:val="24"/>
                <w:szCs w:val="24"/>
                <w:lang w:val="lt-LT"/>
              </w:rPr>
              <w:t>Ištraukiamos kopėčios</w:t>
            </w:r>
          </w:p>
        </w:tc>
        <w:tc>
          <w:tcPr>
            <w:tcW w:w="0" w:type="auto"/>
          </w:tcPr>
          <w:p w14:paraId="262D9F48" w14:textId="2D3F5D8B" w:rsidR="000B6B75" w:rsidRPr="006D14E8" w:rsidRDefault="000B6B75" w:rsidP="000B6B75">
            <w:pPr>
              <w:rPr>
                <w:rFonts w:cs="Times New Roman"/>
                <w:sz w:val="24"/>
                <w:szCs w:val="24"/>
                <w:lang w:val="lt-LT"/>
              </w:rPr>
            </w:pPr>
            <w:r w:rsidRPr="006D14E8">
              <w:rPr>
                <w:rFonts w:cs="Times New Roman"/>
                <w:sz w:val="24"/>
                <w:szCs w:val="24"/>
                <w:lang w:val="lt-LT"/>
              </w:rPr>
              <w:t>Ant antstato stogo arba kitame saugiame laikiklyje turi būti tvirtinamos ištraukiamos arba sudedamos kopėčios, tinkamos naudoti priešgaisrinėje gelbėjimo veikloje ir atitinkančios gamintojo techninių dokumentų arba taikomų standartų reikalavimus.</w:t>
            </w:r>
          </w:p>
        </w:tc>
      </w:tr>
      <w:tr w:rsidR="00D3395B" w:rsidRPr="006D14E8" w14:paraId="6FB08E4A" w14:textId="77777777" w:rsidTr="00D3395B">
        <w:tblPrEx>
          <w:jc w:val="left"/>
        </w:tblPrEx>
        <w:tc>
          <w:tcPr>
            <w:tcW w:w="0" w:type="auto"/>
          </w:tcPr>
          <w:p w14:paraId="6A4292FB" w14:textId="0FB274BB" w:rsidR="00D3395B" w:rsidRPr="006D14E8" w:rsidRDefault="00A7287F" w:rsidP="000F3D9E">
            <w:pPr>
              <w:rPr>
                <w:rFonts w:cs="Times New Roman"/>
                <w:sz w:val="24"/>
                <w:szCs w:val="24"/>
                <w:lang w:val="lt-LT"/>
              </w:rPr>
            </w:pPr>
            <w:r>
              <w:rPr>
                <w:rFonts w:cs="Times New Roman"/>
                <w:sz w:val="24"/>
                <w:szCs w:val="24"/>
                <w:lang w:val="lt-LT"/>
              </w:rPr>
              <w:t>12</w:t>
            </w:r>
            <w:r w:rsidR="00EE6FBE">
              <w:rPr>
                <w:rFonts w:cs="Times New Roman"/>
                <w:sz w:val="24"/>
                <w:szCs w:val="24"/>
                <w:lang w:val="lt-LT"/>
              </w:rPr>
              <w:t>.</w:t>
            </w:r>
          </w:p>
        </w:tc>
        <w:tc>
          <w:tcPr>
            <w:tcW w:w="0" w:type="auto"/>
          </w:tcPr>
          <w:p w14:paraId="170DA37E" w14:textId="77777777" w:rsidR="00D3395B" w:rsidRPr="006D14E8" w:rsidRDefault="00D3395B" w:rsidP="000F3D9E">
            <w:pPr>
              <w:rPr>
                <w:rFonts w:cs="Times New Roman"/>
                <w:sz w:val="24"/>
                <w:szCs w:val="24"/>
                <w:lang w:val="lt-LT"/>
              </w:rPr>
            </w:pPr>
            <w:r w:rsidRPr="006D14E8">
              <w:rPr>
                <w:rFonts w:cs="Times New Roman"/>
                <w:sz w:val="24"/>
                <w:szCs w:val="24"/>
                <w:lang w:val="lt-LT"/>
              </w:rPr>
              <w:t>Apšvietimo sprendinys</w:t>
            </w:r>
          </w:p>
        </w:tc>
        <w:tc>
          <w:tcPr>
            <w:tcW w:w="0" w:type="auto"/>
          </w:tcPr>
          <w:p w14:paraId="0145D95E" w14:textId="77777777" w:rsidR="00D3395B" w:rsidRPr="006D14E8" w:rsidRDefault="00D3395B" w:rsidP="000F3D9E">
            <w:pPr>
              <w:rPr>
                <w:rFonts w:cs="Times New Roman"/>
                <w:sz w:val="24"/>
                <w:szCs w:val="24"/>
                <w:lang w:val="lt-LT"/>
              </w:rPr>
            </w:pPr>
            <w:r w:rsidRPr="006D14E8">
              <w:rPr>
                <w:rFonts w:cs="Times New Roman"/>
                <w:sz w:val="24"/>
                <w:szCs w:val="24"/>
                <w:lang w:val="lt-LT"/>
              </w:rPr>
              <w:t>AC turi turėti stacionarų arba mobilų įvykio vietos apšvietimo sprendinį. Ant stiebo turi būti ne mažiau kaip 2 šviestuvai. Apšvietimas turi veikti nuo AC įrengto arba komplektuojamo elektros šaltinio.</w:t>
            </w:r>
          </w:p>
        </w:tc>
      </w:tr>
    </w:tbl>
    <w:p w14:paraId="14CB246B" w14:textId="15FF5F82" w:rsidR="001166D7" w:rsidRPr="008101E7" w:rsidRDefault="001166D7" w:rsidP="00FB36DC">
      <w:pPr>
        <w:pStyle w:val="Antrat1"/>
        <w:rPr>
          <w:rFonts w:ascii="Times New Roman" w:hAnsi="Times New Roman" w:cs="Times New Roman"/>
          <w:bCs w:val="0"/>
          <w:color w:val="auto"/>
          <w:sz w:val="24"/>
          <w:szCs w:val="24"/>
          <w:lang w:val="lt-LT"/>
        </w:rPr>
      </w:pPr>
    </w:p>
    <w:sectPr w:rsidR="001166D7" w:rsidRPr="008101E7" w:rsidSect="00034616">
      <w:pgSz w:w="11906" w:h="16838"/>
      <w:pgMar w:top="964" w:right="850" w:bottom="964" w:left="8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BB366" w14:textId="77777777" w:rsidR="006D1854" w:rsidRDefault="006D1854">
      <w:pPr>
        <w:spacing w:after="0" w:line="240" w:lineRule="auto"/>
      </w:pPr>
      <w:r>
        <w:separator/>
      </w:r>
    </w:p>
  </w:endnote>
  <w:endnote w:type="continuationSeparator" w:id="0">
    <w:p w14:paraId="71228C84" w14:textId="77777777" w:rsidR="006D1854" w:rsidRDefault="006D18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B6065" w14:textId="77777777" w:rsidR="006D1854" w:rsidRDefault="006D1854">
      <w:pPr>
        <w:spacing w:after="0" w:line="240" w:lineRule="auto"/>
      </w:pPr>
      <w:r>
        <w:separator/>
      </w:r>
    </w:p>
  </w:footnote>
  <w:footnote w:type="continuationSeparator" w:id="0">
    <w:p w14:paraId="50377F4C" w14:textId="77777777" w:rsidR="006D1854" w:rsidRDefault="006D18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abstractNum w:abstractNumId="9" w15:restartNumberingAfterBreak="0">
    <w:nsid w:val="1CC01EF1"/>
    <w:multiLevelType w:val="hybridMultilevel"/>
    <w:tmpl w:val="232A897A"/>
    <w:lvl w:ilvl="0" w:tplc="72049DB0">
      <w:start w:val="1"/>
      <w:numFmt w:val="decimal"/>
      <w:lvlText w:val="%1."/>
      <w:lvlJc w:val="left"/>
      <w:pPr>
        <w:ind w:left="1080" w:hanging="360"/>
      </w:pPr>
      <w:rPr>
        <w:rFonts w:hint="default"/>
        <w:b w:val="0"/>
        <w:bCs/>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56E395D"/>
    <w:multiLevelType w:val="multilevel"/>
    <w:tmpl w:val="9D566C3A"/>
    <w:lvl w:ilvl="0">
      <w:start w:val="1"/>
      <w:numFmt w:val="decimal"/>
      <w:lvlText w:val="%1."/>
      <w:lvlJc w:val="left"/>
      <w:pPr>
        <w:ind w:left="720" w:hanging="360"/>
      </w:pPr>
      <w:rPr>
        <w:rFonts w:ascii="Cambria" w:eastAsia="Calibri" w:hAnsi="Cambria" w:cs="Times New Roman" w:hint="default"/>
        <w:b w:val="0"/>
        <w:bCs/>
        <w:color w:val="auto"/>
      </w:rPr>
    </w:lvl>
    <w:lvl w:ilvl="1">
      <w:start w:val="1"/>
      <w:numFmt w:val="decimal"/>
      <w:isLgl/>
      <w:lvlText w:val="%2."/>
      <w:lvlJc w:val="left"/>
      <w:pPr>
        <w:ind w:left="1352" w:hanging="360"/>
      </w:pPr>
      <w:rPr>
        <w:rFonts w:ascii="Cambria" w:eastAsia="Calibri" w:hAnsi="Cambria" w:cstheme="minorHAnsi"/>
        <w:b/>
      </w:rPr>
    </w:lvl>
    <w:lvl w:ilvl="2">
      <w:start w:val="1"/>
      <w:numFmt w:val="decimal"/>
      <w:isLgl/>
      <w:lvlText w:val="%1.%2.%3."/>
      <w:lvlJc w:val="left"/>
      <w:pPr>
        <w:ind w:left="2062" w:hanging="720"/>
      </w:pPr>
      <w:rPr>
        <w:b/>
      </w:rPr>
    </w:lvl>
    <w:lvl w:ilvl="3">
      <w:start w:val="1"/>
      <w:numFmt w:val="decimal"/>
      <w:isLgl/>
      <w:lvlText w:val="%1.%2.%3.%4."/>
      <w:lvlJc w:val="left"/>
      <w:pPr>
        <w:ind w:left="2553" w:hanging="720"/>
      </w:pPr>
      <w:rPr>
        <w:b/>
      </w:rPr>
    </w:lvl>
    <w:lvl w:ilvl="4">
      <w:start w:val="1"/>
      <w:numFmt w:val="decimal"/>
      <w:isLgl/>
      <w:lvlText w:val="%1.%2.%3.%4.%5."/>
      <w:lvlJc w:val="left"/>
      <w:pPr>
        <w:ind w:left="3404" w:hanging="1080"/>
      </w:pPr>
      <w:rPr>
        <w:b/>
      </w:rPr>
    </w:lvl>
    <w:lvl w:ilvl="5">
      <w:start w:val="1"/>
      <w:numFmt w:val="decimal"/>
      <w:isLgl/>
      <w:lvlText w:val="%1.%2.%3.%4.%5.%6."/>
      <w:lvlJc w:val="left"/>
      <w:pPr>
        <w:ind w:left="3895" w:hanging="1080"/>
      </w:pPr>
      <w:rPr>
        <w:b/>
      </w:rPr>
    </w:lvl>
    <w:lvl w:ilvl="6">
      <w:start w:val="1"/>
      <w:numFmt w:val="decimal"/>
      <w:isLgl/>
      <w:lvlText w:val="%1.%2.%3.%4.%5.%6.%7."/>
      <w:lvlJc w:val="left"/>
      <w:pPr>
        <w:ind w:left="4746" w:hanging="1440"/>
      </w:pPr>
      <w:rPr>
        <w:b/>
      </w:rPr>
    </w:lvl>
    <w:lvl w:ilvl="7">
      <w:start w:val="1"/>
      <w:numFmt w:val="decimal"/>
      <w:isLgl/>
      <w:lvlText w:val="%1.%2.%3.%4.%5.%6.%7.%8."/>
      <w:lvlJc w:val="left"/>
      <w:pPr>
        <w:ind w:left="5237" w:hanging="1440"/>
      </w:pPr>
      <w:rPr>
        <w:b/>
      </w:rPr>
    </w:lvl>
    <w:lvl w:ilvl="8">
      <w:start w:val="1"/>
      <w:numFmt w:val="decimal"/>
      <w:isLgl/>
      <w:lvlText w:val="%1.%2.%3.%4.%5.%6.%7.%8.%9."/>
      <w:lvlJc w:val="left"/>
      <w:pPr>
        <w:ind w:left="6088" w:hanging="1800"/>
      </w:pPr>
      <w:rPr>
        <w:b/>
      </w:rPr>
    </w:lvl>
  </w:abstractNum>
  <w:abstractNum w:abstractNumId="11" w15:restartNumberingAfterBreak="0">
    <w:nsid w:val="4AC82CB2"/>
    <w:multiLevelType w:val="hybridMultilevel"/>
    <w:tmpl w:val="ACA234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51F4AD6"/>
    <w:multiLevelType w:val="multilevel"/>
    <w:tmpl w:val="6C10392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BB331A0"/>
    <w:multiLevelType w:val="multilevel"/>
    <w:tmpl w:val="20B052CE"/>
    <w:lvl w:ilvl="0">
      <w:start w:val="8"/>
      <w:numFmt w:val="decimal"/>
      <w:lvlText w:val="%1."/>
      <w:lvlJc w:val="left"/>
      <w:pPr>
        <w:ind w:left="360" w:hanging="360"/>
      </w:pPr>
    </w:lvl>
    <w:lvl w:ilvl="1">
      <w:start w:val="1"/>
      <w:numFmt w:val="decimal"/>
      <w:lvlText w:val="%1.%2."/>
      <w:lvlJc w:val="left"/>
      <w:pPr>
        <w:ind w:left="2072" w:hanging="720"/>
      </w:pPr>
    </w:lvl>
    <w:lvl w:ilvl="2">
      <w:start w:val="1"/>
      <w:numFmt w:val="decimal"/>
      <w:lvlText w:val="%1.%2.%3."/>
      <w:lvlJc w:val="left"/>
      <w:pPr>
        <w:ind w:left="3424" w:hanging="720"/>
      </w:pPr>
    </w:lvl>
    <w:lvl w:ilvl="3">
      <w:start w:val="1"/>
      <w:numFmt w:val="decimal"/>
      <w:lvlText w:val="%1.%2.%3.%4."/>
      <w:lvlJc w:val="left"/>
      <w:pPr>
        <w:ind w:left="5136" w:hanging="1080"/>
      </w:pPr>
    </w:lvl>
    <w:lvl w:ilvl="4">
      <w:start w:val="1"/>
      <w:numFmt w:val="decimal"/>
      <w:lvlText w:val="%1.%2.%3.%4.%5."/>
      <w:lvlJc w:val="left"/>
      <w:pPr>
        <w:ind w:left="6488" w:hanging="1080"/>
      </w:pPr>
    </w:lvl>
    <w:lvl w:ilvl="5">
      <w:start w:val="1"/>
      <w:numFmt w:val="decimal"/>
      <w:lvlText w:val="%1.%2.%3.%4.%5.%6."/>
      <w:lvlJc w:val="left"/>
      <w:pPr>
        <w:ind w:left="8200" w:hanging="1440"/>
      </w:pPr>
    </w:lvl>
    <w:lvl w:ilvl="6">
      <w:start w:val="1"/>
      <w:numFmt w:val="decimal"/>
      <w:lvlText w:val="%1.%2.%3.%4.%5.%6.%7."/>
      <w:lvlJc w:val="left"/>
      <w:pPr>
        <w:ind w:left="9552" w:hanging="1440"/>
      </w:pPr>
    </w:lvl>
    <w:lvl w:ilvl="7">
      <w:start w:val="1"/>
      <w:numFmt w:val="decimal"/>
      <w:lvlText w:val="%1.%2.%3.%4.%5.%6.%7.%8."/>
      <w:lvlJc w:val="left"/>
      <w:pPr>
        <w:ind w:left="11264" w:hanging="1800"/>
      </w:pPr>
    </w:lvl>
    <w:lvl w:ilvl="8">
      <w:start w:val="1"/>
      <w:numFmt w:val="decimal"/>
      <w:lvlText w:val="%1.%2.%3.%4.%5.%6.%7.%8.%9."/>
      <w:lvlJc w:val="left"/>
      <w:pPr>
        <w:ind w:left="12616" w:hanging="1800"/>
      </w:pPr>
    </w:lvl>
  </w:abstractNum>
  <w:abstractNum w:abstractNumId="14" w15:restartNumberingAfterBreak="0">
    <w:nsid w:val="5E3029DF"/>
    <w:multiLevelType w:val="hybridMultilevel"/>
    <w:tmpl w:val="ACA234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03C1D19"/>
    <w:multiLevelType w:val="multilevel"/>
    <w:tmpl w:val="10B8A864"/>
    <w:lvl w:ilvl="0">
      <w:start w:val="1"/>
      <w:numFmt w:val="decimal"/>
      <w:lvlText w:val="%1."/>
      <w:lvlJc w:val="left"/>
      <w:pPr>
        <w:ind w:left="360" w:hanging="360"/>
      </w:pPr>
      <w:rPr>
        <w:rFonts w:hint="default"/>
        <w:b w:val="0"/>
        <w:i w:val="0"/>
        <w:sz w:val="24"/>
      </w:rPr>
    </w:lvl>
    <w:lvl w:ilvl="1">
      <w:start w:val="1"/>
      <w:numFmt w:val="decimal"/>
      <w:lvlText w:val="%1.%2."/>
      <w:lvlJc w:val="left"/>
      <w:pPr>
        <w:ind w:left="360" w:hanging="360"/>
      </w:pPr>
      <w:rPr>
        <w:rFonts w:hint="default"/>
        <w:b w:val="0"/>
        <w:i w:val="0"/>
        <w:sz w:val="24"/>
      </w:rPr>
    </w:lvl>
    <w:lvl w:ilvl="2">
      <w:start w:val="1"/>
      <w:numFmt w:val="decimal"/>
      <w:lvlText w:val="%1.%2.%3."/>
      <w:lvlJc w:val="left"/>
      <w:pPr>
        <w:ind w:left="720" w:hanging="720"/>
      </w:pPr>
      <w:rPr>
        <w:rFonts w:hint="default"/>
        <w:b w:val="0"/>
        <w:i w:val="0"/>
        <w:sz w:val="24"/>
      </w:rPr>
    </w:lvl>
    <w:lvl w:ilvl="3">
      <w:start w:val="1"/>
      <w:numFmt w:val="decimal"/>
      <w:lvlText w:val="%1.%2.%3.%4."/>
      <w:lvlJc w:val="left"/>
      <w:pPr>
        <w:ind w:left="720" w:hanging="720"/>
      </w:pPr>
      <w:rPr>
        <w:rFonts w:hint="default"/>
        <w:b w:val="0"/>
        <w:i w:val="0"/>
        <w:sz w:val="24"/>
      </w:rPr>
    </w:lvl>
    <w:lvl w:ilvl="4">
      <w:start w:val="1"/>
      <w:numFmt w:val="decimal"/>
      <w:lvlText w:val="%1.%2.%3.%4.%5."/>
      <w:lvlJc w:val="left"/>
      <w:pPr>
        <w:ind w:left="1080" w:hanging="1080"/>
      </w:pPr>
      <w:rPr>
        <w:rFonts w:hint="default"/>
        <w:b w:val="0"/>
        <w:i w:val="0"/>
        <w:sz w:val="24"/>
      </w:rPr>
    </w:lvl>
    <w:lvl w:ilvl="5">
      <w:start w:val="1"/>
      <w:numFmt w:val="decimal"/>
      <w:lvlText w:val="%1.%2.%3.%4.%5.%6."/>
      <w:lvlJc w:val="left"/>
      <w:pPr>
        <w:ind w:left="1080" w:hanging="1080"/>
      </w:pPr>
      <w:rPr>
        <w:rFonts w:hint="default"/>
        <w:b w:val="0"/>
        <w:i w:val="0"/>
        <w:sz w:val="24"/>
      </w:rPr>
    </w:lvl>
    <w:lvl w:ilvl="6">
      <w:start w:val="1"/>
      <w:numFmt w:val="decimal"/>
      <w:lvlText w:val="%1.%2.%3.%4.%5.%6.%7."/>
      <w:lvlJc w:val="left"/>
      <w:pPr>
        <w:ind w:left="1440" w:hanging="1440"/>
      </w:pPr>
      <w:rPr>
        <w:rFonts w:hint="default"/>
        <w:b w:val="0"/>
        <w:i w:val="0"/>
        <w:sz w:val="24"/>
      </w:rPr>
    </w:lvl>
    <w:lvl w:ilvl="7">
      <w:start w:val="1"/>
      <w:numFmt w:val="decimal"/>
      <w:lvlText w:val="%1.%2.%3.%4.%5.%6.%7.%8."/>
      <w:lvlJc w:val="left"/>
      <w:pPr>
        <w:ind w:left="1440" w:hanging="1440"/>
      </w:pPr>
      <w:rPr>
        <w:rFonts w:hint="default"/>
        <w:b w:val="0"/>
        <w:i w:val="0"/>
        <w:sz w:val="24"/>
      </w:rPr>
    </w:lvl>
    <w:lvl w:ilvl="8">
      <w:start w:val="1"/>
      <w:numFmt w:val="decimal"/>
      <w:lvlText w:val="%1.%2.%3.%4.%5.%6.%7.%8.%9."/>
      <w:lvlJc w:val="left"/>
      <w:pPr>
        <w:ind w:left="1800" w:hanging="1800"/>
      </w:pPr>
      <w:rPr>
        <w:rFonts w:hint="default"/>
        <w:b w:val="0"/>
        <w:i w:val="0"/>
        <w:sz w:val="24"/>
      </w:rPr>
    </w:lvl>
  </w:abstractNum>
  <w:num w:numId="1" w16cid:durableId="1211305873">
    <w:abstractNumId w:val="8"/>
  </w:num>
  <w:num w:numId="2" w16cid:durableId="1589541340">
    <w:abstractNumId w:val="6"/>
  </w:num>
  <w:num w:numId="3" w16cid:durableId="2042899392">
    <w:abstractNumId w:val="5"/>
  </w:num>
  <w:num w:numId="4" w16cid:durableId="1897205741">
    <w:abstractNumId w:val="4"/>
  </w:num>
  <w:num w:numId="5" w16cid:durableId="1195272528">
    <w:abstractNumId w:val="7"/>
  </w:num>
  <w:num w:numId="6" w16cid:durableId="2028672737">
    <w:abstractNumId w:val="3"/>
  </w:num>
  <w:num w:numId="7" w16cid:durableId="246816534">
    <w:abstractNumId w:val="2"/>
  </w:num>
  <w:num w:numId="8" w16cid:durableId="2069186946">
    <w:abstractNumId w:val="1"/>
  </w:num>
  <w:num w:numId="9" w16cid:durableId="159392609">
    <w:abstractNumId w:val="0"/>
  </w:num>
  <w:num w:numId="10" w16cid:durableId="1647466633">
    <w:abstractNumId w:val="14"/>
  </w:num>
  <w:num w:numId="11" w16cid:durableId="367803148">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47114964">
    <w:abstractNumId w:val="9"/>
  </w:num>
  <w:num w:numId="13" w16cid:durableId="1381974741">
    <w:abstractNumId w:val="11"/>
  </w:num>
  <w:num w:numId="14" w16cid:durableId="2370552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3472697">
    <w:abstractNumId w:val="12"/>
  </w:num>
  <w:num w:numId="16" w16cid:durableId="155512399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2298"/>
    <w:rsid w:val="0006063C"/>
    <w:rsid w:val="00066096"/>
    <w:rsid w:val="00070BAF"/>
    <w:rsid w:val="000757AC"/>
    <w:rsid w:val="00086378"/>
    <w:rsid w:val="0009114A"/>
    <w:rsid w:val="000B6B75"/>
    <w:rsid w:val="001166D7"/>
    <w:rsid w:val="00117F28"/>
    <w:rsid w:val="00130EC6"/>
    <w:rsid w:val="00144E95"/>
    <w:rsid w:val="0015074B"/>
    <w:rsid w:val="00162D75"/>
    <w:rsid w:val="00164236"/>
    <w:rsid w:val="00180361"/>
    <w:rsid w:val="00181476"/>
    <w:rsid w:val="00192287"/>
    <w:rsid w:val="00194350"/>
    <w:rsid w:val="001C43A3"/>
    <w:rsid w:val="002331FF"/>
    <w:rsid w:val="0029639D"/>
    <w:rsid w:val="002C50AF"/>
    <w:rsid w:val="00326F90"/>
    <w:rsid w:val="003B52C1"/>
    <w:rsid w:val="00400ED7"/>
    <w:rsid w:val="00405239"/>
    <w:rsid w:val="0045296F"/>
    <w:rsid w:val="004704BB"/>
    <w:rsid w:val="004B0F62"/>
    <w:rsid w:val="00577695"/>
    <w:rsid w:val="005F3164"/>
    <w:rsid w:val="00637E8B"/>
    <w:rsid w:val="006400BA"/>
    <w:rsid w:val="006716D6"/>
    <w:rsid w:val="00695252"/>
    <w:rsid w:val="006B13D2"/>
    <w:rsid w:val="006D0BD0"/>
    <w:rsid w:val="006D14E8"/>
    <w:rsid w:val="006D1854"/>
    <w:rsid w:val="006E7D8D"/>
    <w:rsid w:val="0070289A"/>
    <w:rsid w:val="007111ED"/>
    <w:rsid w:val="0072060F"/>
    <w:rsid w:val="007354BB"/>
    <w:rsid w:val="00763CF2"/>
    <w:rsid w:val="007C1100"/>
    <w:rsid w:val="007D4D65"/>
    <w:rsid w:val="008101E7"/>
    <w:rsid w:val="008177E8"/>
    <w:rsid w:val="008616EA"/>
    <w:rsid w:val="008B22BD"/>
    <w:rsid w:val="008B41FC"/>
    <w:rsid w:val="008D33F6"/>
    <w:rsid w:val="009334AC"/>
    <w:rsid w:val="00945308"/>
    <w:rsid w:val="009464AD"/>
    <w:rsid w:val="00A7287F"/>
    <w:rsid w:val="00A83961"/>
    <w:rsid w:val="00AA1D8D"/>
    <w:rsid w:val="00AB0786"/>
    <w:rsid w:val="00AC6622"/>
    <w:rsid w:val="00AD054B"/>
    <w:rsid w:val="00AF1478"/>
    <w:rsid w:val="00B33373"/>
    <w:rsid w:val="00B47730"/>
    <w:rsid w:val="00B60D5B"/>
    <w:rsid w:val="00B6759E"/>
    <w:rsid w:val="00BE5494"/>
    <w:rsid w:val="00C3158E"/>
    <w:rsid w:val="00C805A9"/>
    <w:rsid w:val="00C9194C"/>
    <w:rsid w:val="00CB0664"/>
    <w:rsid w:val="00CB59E6"/>
    <w:rsid w:val="00CD7E9E"/>
    <w:rsid w:val="00D14E5D"/>
    <w:rsid w:val="00D2212A"/>
    <w:rsid w:val="00D3395B"/>
    <w:rsid w:val="00D74043"/>
    <w:rsid w:val="00DF33AE"/>
    <w:rsid w:val="00E12038"/>
    <w:rsid w:val="00E225CD"/>
    <w:rsid w:val="00E4416C"/>
    <w:rsid w:val="00E4658D"/>
    <w:rsid w:val="00EE6FBE"/>
    <w:rsid w:val="00F11521"/>
    <w:rsid w:val="00F1433B"/>
    <w:rsid w:val="00F35FDF"/>
    <w:rsid w:val="00FA0B22"/>
    <w:rsid w:val="00FB36DC"/>
    <w:rsid w:val="00FC693F"/>
    <w:rsid w:val="00FF1B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01422A7"/>
  <w14:defaultImageDpi w14:val="300"/>
  <w15:docId w15:val="{783B9C5A-F096-440C-85DE-8549BC40B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rPr>
      <w:rFonts w:ascii="Times New Roman" w:eastAsia="Times New Roman" w:hAnsi="Times New Roman"/>
    </w:rPr>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4"/>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pPr>
      <w:spacing w:line="240" w:lineRule="auto"/>
    </w:pPr>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4416C"/>
    <w:rPr>
      <w:rFonts w:ascii="Times New Roman" w:eastAsia="Times New Roman" w:hAnsi="Times New Roman"/>
    </w:rPr>
  </w:style>
  <w:style w:type="character" w:styleId="Komentaronuoroda">
    <w:name w:val="annotation reference"/>
    <w:basedOn w:val="Numatytasispastraiposriftas"/>
    <w:uiPriority w:val="99"/>
    <w:semiHidden/>
    <w:unhideWhenUsed/>
    <w:rsid w:val="00CD7E9E"/>
    <w:rPr>
      <w:sz w:val="16"/>
      <w:szCs w:val="16"/>
    </w:rPr>
  </w:style>
  <w:style w:type="paragraph" w:styleId="Komentarotekstas">
    <w:name w:val="annotation text"/>
    <w:basedOn w:val="prastasis"/>
    <w:link w:val="KomentarotekstasDiagrama"/>
    <w:uiPriority w:val="99"/>
    <w:unhideWhenUsed/>
    <w:rsid w:val="00CD7E9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D7E9E"/>
    <w:rPr>
      <w:rFonts w:ascii="Times New Roman" w:eastAsia="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CD7E9E"/>
    <w:rPr>
      <w:b/>
      <w:bCs/>
    </w:rPr>
  </w:style>
  <w:style w:type="character" w:customStyle="1" w:styleId="KomentarotemaDiagrama">
    <w:name w:val="Komentaro tema Diagrama"/>
    <w:basedOn w:val="KomentarotekstasDiagrama"/>
    <w:link w:val="Komentarotema"/>
    <w:uiPriority w:val="99"/>
    <w:semiHidden/>
    <w:rsid w:val="00CD7E9E"/>
    <w:rPr>
      <w:rFonts w:ascii="Times New Roman" w:eastAsia="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90993">
      <w:bodyDiv w:val="1"/>
      <w:marLeft w:val="0"/>
      <w:marRight w:val="0"/>
      <w:marTop w:val="0"/>
      <w:marBottom w:val="0"/>
      <w:divBdr>
        <w:top w:val="none" w:sz="0" w:space="0" w:color="auto"/>
        <w:left w:val="none" w:sz="0" w:space="0" w:color="auto"/>
        <w:bottom w:val="none" w:sz="0" w:space="0" w:color="auto"/>
        <w:right w:val="none" w:sz="0" w:space="0" w:color="auto"/>
      </w:divBdr>
    </w:div>
    <w:div w:id="505705631">
      <w:bodyDiv w:val="1"/>
      <w:marLeft w:val="0"/>
      <w:marRight w:val="0"/>
      <w:marTop w:val="0"/>
      <w:marBottom w:val="0"/>
      <w:divBdr>
        <w:top w:val="none" w:sz="0" w:space="0" w:color="auto"/>
        <w:left w:val="none" w:sz="0" w:space="0" w:color="auto"/>
        <w:bottom w:val="none" w:sz="0" w:space="0" w:color="auto"/>
        <w:right w:val="none" w:sz="0" w:space="0" w:color="auto"/>
      </w:divBdr>
    </w:div>
    <w:div w:id="507870276">
      <w:bodyDiv w:val="1"/>
      <w:marLeft w:val="0"/>
      <w:marRight w:val="0"/>
      <w:marTop w:val="0"/>
      <w:marBottom w:val="0"/>
      <w:divBdr>
        <w:top w:val="none" w:sz="0" w:space="0" w:color="auto"/>
        <w:left w:val="none" w:sz="0" w:space="0" w:color="auto"/>
        <w:bottom w:val="none" w:sz="0" w:space="0" w:color="auto"/>
        <w:right w:val="none" w:sz="0" w:space="0" w:color="auto"/>
      </w:divBdr>
    </w:div>
    <w:div w:id="759259112">
      <w:bodyDiv w:val="1"/>
      <w:marLeft w:val="0"/>
      <w:marRight w:val="0"/>
      <w:marTop w:val="0"/>
      <w:marBottom w:val="0"/>
      <w:divBdr>
        <w:top w:val="none" w:sz="0" w:space="0" w:color="auto"/>
        <w:left w:val="none" w:sz="0" w:space="0" w:color="auto"/>
        <w:bottom w:val="none" w:sz="0" w:space="0" w:color="auto"/>
        <w:right w:val="none" w:sz="0" w:space="0" w:color="auto"/>
      </w:divBdr>
    </w:div>
    <w:div w:id="1078214582">
      <w:bodyDiv w:val="1"/>
      <w:marLeft w:val="0"/>
      <w:marRight w:val="0"/>
      <w:marTop w:val="0"/>
      <w:marBottom w:val="0"/>
      <w:divBdr>
        <w:top w:val="none" w:sz="0" w:space="0" w:color="auto"/>
        <w:left w:val="none" w:sz="0" w:space="0" w:color="auto"/>
        <w:bottom w:val="none" w:sz="0" w:space="0" w:color="auto"/>
        <w:right w:val="none" w:sz="0" w:space="0" w:color="auto"/>
      </w:divBdr>
    </w:div>
    <w:div w:id="1150560226">
      <w:bodyDiv w:val="1"/>
      <w:marLeft w:val="0"/>
      <w:marRight w:val="0"/>
      <w:marTop w:val="0"/>
      <w:marBottom w:val="0"/>
      <w:divBdr>
        <w:top w:val="none" w:sz="0" w:space="0" w:color="auto"/>
        <w:left w:val="none" w:sz="0" w:space="0" w:color="auto"/>
        <w:bottom w:val="none" w:sz="0" w:space="0" w:color="auto"/>
        <w:right w:val="none" w:sz="0" w:space="0" w:color="auto"/>
      </w:divBdr>
    </w:div>
    <w:div w:id="1236818912">
      <w:bodyDiv w:val="1"/>
      <w:marLeft w:val="0"/>
      <w:marRight w:val="0"/>
      <w:marTop w:val="0"/>
      <w:marBottom w:val="0"/>
      <w:divBdr>
        <w:top w:val="none" w:sz="0" w:space="0" w:color="auto"/>
        <w:left w:val="none" w:sz="0" w:space="0" w:color="auto"/>
        <w:bottom w:val="none" w:sz="0" w:space="0" w:color="auto"/>
        <w:right w:val="none" w:sz="0" w:space="0" w:color="auto"/>
      </w:divBdr>
    </w:div>
    <w:div w:id="1315447621">
      <w:bodyDiv w:val="1"/>
      <w:marLeft w:val="0"/>
      <w:marRight w:val="0"/>
      <w:marTop w:val="0"/>
      <w:marBottom w:val="0"/>
      <w:divBdr>
        <w:top w:val="none" w:sz="0" w:space="0" w:color="auto"/>
        <w:left w:val="none" w:sz="0" w:space="0" w:color="auto"/>
        <w:bottom w:val="none" w:sz="0" w:space="0" w:color="auto"/>
        <w:right w:val="none" w:sz="0" w:space="0" w:color="auto"/>
      </w:divBdr>
    </w:div>
    <w:div w:id="1466002273">
      <w:bodyDiv w:val="1"/>
      <w:marLeft w:val="0"/>
      <w:marRight w:val="0"/>
      <w:marTop w:val="0"/>
      <w:marBottom w:val="0"/>
      <w:divBdr>
        <w:top w:val="none" w:sz="0" w:space="0" w:color="auto"/>
        <w:left w:val="none" w:sz="0" w:space="0" w:color="auto"/>
        <w:bottom w:val="none" w:sz="0" w:space="0" w:color="auto"/>
        <w:right w:val="none" w:sz="0" w:space="0" w:color="auto"/>
      </w:divBdr>
    </w:div>
    <w:div w:id="1543975211">
      <w:bodyDiv w:val="1"/>
      <w:marLeft w:val="0"/>
      <w:marRight w:val="0"/>
      <w:marTop w:val="0"/>
      <w:marBottom w:val="0"/>
      <w:divBdr>
        <w:top w:val="none" w:sz="0" w:space="0" w:color="auto"/>
        <w:left w:val="none" w:sz="0" w:space="0" w:color="auto"/>
        <w:bottom w:val="none" w:sz="0" w:space="0" w:color="auto"/>
        <w:right w:val="none" w:sz="0" w:space="0" w:color="auto"/>
      </w:divBdr>
    </w:div>
    <w:div w:id="1636374973">
      <w:bodyDiv w:val="1"/>
      <w:marLeft w:val="0"/>
      <w:marRight w:val="0"/>
      <w:marTop w:val="0"/>
      <w:marBottom w:val="0"/>
      <w:divBdr>
        <w:top w:val="none" w:sz="0" w:space="0" w:color="auto"/>
        <w:left w:val="none" w:sz="0" w:space="0" w:color="auto"/>
        <w:bottom w:val="none" w:sz="0" w:space="0" w:color="auto"/>
        <w:right w:val="none" w:sz="0" w:space="0" w:color="auto"/>
      </w:divBdr>
    </w:div>
    <w:div w:id="1644576058">
      <w:bodyDiv w:val="1"/>
      <w:marLeft w:val="0"/>
      <w:marRight w:val="0"/>
      <w:marTop w:val="0"/>
      <w:marBottom w:val="0"/>
      <w:divBdr>
        <w:top w:val="none" w:sz="0" w:space="0" w:color="auto"/>
        <w:left w:val="none" w:sz="0" w:space="0" w:color="auto"/>
        <w:bottom w:val="none" w:sz="0" w:space="0" w:color="auto"/>
        <w:right w:val="none" w:sz="0" w:space="0" w:color="auto"/>
      </w:divBdr>
    </w:div>
    <w:div w:id="1922061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4</Pages>
  <Words>5616</Words>
  <Characters>3202</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Marina Veligorienė</cp:lastModifiedBy>
  <cp:revision>53</cp:revision>
  <cp:lastPrinted>2026-08-13T07:59:00Z</cp:lastPrinted>
  <dcterms:created xsi:type="dcterms:W3CDTF">2026-08-11T11:12:00Z</dcterms:created>
  <dcterms:modified xsi:type="dcterms:W3CDTF">2026-08-13T12:22:00Z</dcterms:modified>
  <cp:category/>
</cp:coreProperties>
</file>