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69AE" w14:textId="3118F7B5" w:rsidR="007F5941" w:rsidRDefault="007F5941" w:rsidP="007F5941">
      <w:pPr>
        <w:pStyle w:val="Antrat2"/>
        <w:ind w:left="3261"/>
        <w:jc w:val="right"/>
        <w:rPr>
          <w:rFonts w:ascii="Times New Roman" w:eastAsia="Calibri" w:hAnsi="Times New Roman" w:cs="Times New Roman"/>
          <w:b w:val="0"/>
          <w:bCs w:val="0"/>
          <w:color w:val="auto"/>
          <w:sz w:val="21"/>
          <w:szCs w:val="21"/>
          <w:lang w:val="lt-LT"/>
        </w:rPr>
      </w:pPr>
      <w:bookmarkStart w:id="0" w:name="_Ref39484039"/>
      <w:bookmarkStart w:id="1" w:name="_Ref40278562"/>
      <w:bookmarkStart w:id="2" w:name="_Toc124404962"/>
      <w:r w:rsidRPr="007F5941">
        <w:rPr>
          <w:rFonts w:ascii="Times New Roman" w:eastAsia="Calibri" w:hAnsi="Times New Roman" w:cs="Times New Roman"/>
          <w:b w:val="0"/>
          <w:bCs w:val="0"/>
          <w:color w:val="auto"/>
          <w:sz w:val="21"/>
          <w:szCs w:val="21"/>
          <w:lang w:val="lt-LT"/>
        </w:rPr>
        <w:t>Pirkimo sąlygų  6  priedas „Pasiūlymų vertinimo kriterijai ir sąlygos“</w:t>
      </w:r>
      <w:bookmarkEnd w:id="0"/>
      <w:bookmarkEnd w:id="1"/>
      <w:bookmarkEnd w:id="2"/>
    </w:p>
    <w:p w14:paraId="2BA53C1E" w14:textId="77777777" w:rsidR="007F5941" w:rsidRDefault="007F5941" w:rsidP="007F5941">
      <w:pPr>
        <w:rPr>
          <w:lang w:val="lt-LT"/>
        </w:rPr>
      </w:pPr>
    </w:p>
    <w:p w14:paraId="2D899181" w14:textId="77777777" w:rsidR="007F5941" w:rsidRPr="007F5941" w:rsidRDefault="007F5941" w:rsidP="007F5941">
      <w:pPr>
        <w:rPr>
          <w:lang w:val="lt-LT"/>
        </w:rPr>
      </w:pPr>
    </w:p>
    <w:p w14:paraId="774DB62B" w14:textId="4ED363B8" w:rsidR="00BE0967" w:rsidRPr="00167488" w:rsidRDefault="00697A72">
      <w:pPr>
        <w:spacing w:after="240"/>
        <w:jc w:val="center"/>
        <w:rPr>
          <w:lang w:val="lt-LT"/>
        </w:rPr>
      </w:pPr>
      <w:r w:rsidRPr="00167488">
        <w:rPr>
          <w:b/>
          <w:lang w:val="lt-LT"/>
        </w:rPr>
        <w:t>PASIŪLYMŲ VERTINIMO KRITERIJAI IR SĄLYGOS</w:t>
      </w:r>
    </w:p>
    <w:p w14:paraId="7B5278AB" w14:textId="77777777" w:rsidR="00BE0967" w:rsidRPr="00167488" w:rsidRDefault="00697A72" w:rsidP="00B25270">
      <w:pPr>
        <w:jc w:val="both"/>
        <w:rPr>
          <w:lang w:val="lt-LT"/>
        </w:rPr>
      </w:pPr>
      <w:r w:rsidRPr="00167488">
        <w:rPr>
          <w:lang w:val="lt-LT"/>
        </w:rPr>
        <w:t>1. Ekonomiškai naudingiausias pasiūlymas išrenkamas pagal kainos ir kokybės santykį. Ekonomiškai naudingiausiu laikomas pasiūlymas, surinkęs didžiausią bendrą balų skaičių.</w:t>
      </w:r>
    </w:p>
    <w:p w14:paraId="25EC2B70" w14:textId="77777777" w:rsidR="00BE0967" w:rsidRPr="00167488" w:rsidRDefault="00697A72">
      <w:pPr>
        <w:jc w:val="both"/>
        <w:rPr>
          <w:lang w:val="lt-LT"/>
        </w:rPr>
      </w:pPr>
      <w:r w:rsidRPr="00167488">
        <w:rPr>
          <w:lang w:val="lt-LT"/>
        </w:rPr>
        <w:t>2. Didžiausias galimas bendras įvertinimas – 100 balų. Pasiūlymai vertinami pagal šiuos kriterijus ir jų lyginamuosius svorius:</w:t>
      </w:r>
    </w:p>
    <w:tbl>
      <w:tblPr>
        <w:tblStyle w:val="Lentelstinklelis"/>
        <w:tblW w:w="9636" w:type="dxa"/>
        <w:jc w:val="center"/>
        <w:tblLayout w:type="fixed"/>
        <w:tblLook w:val="04A0" w:firstRow="1" w:lastRow="0" w:firstColumn="1" w:lastColumn="0" w:noHBand="0" w:noVBand="1"/>
      </w:tblPr>
      <w:tblGrid>
        <w:gridCol w:w="1271"/>
        <w:gridCol w:w="6804"/>
        <w:gridCol w:w="1561"/>
      </w:tblGrid>
      <w:tr w:rsidR="00BE0967" w:rsidRPr="00167488" w14:paraId="2BF90BF0" w14:textId="77777777" w:rsidTr="00167488">
        <w:trPr>
          <w:jc w:val="center"/>
        </w:trPr>
        <w:tc>
          <w:tcPr>
            <w:tcW w:w="1271" w:type="dxa"/>
            <w:shd w:val="clear" w:color="auto" w:fill="E7E6E6"/>
            <w:tcMar>
              <w:top w:w="80" w:type="dxa"/>
              <w:left w:w="100" w:type="dxa"/>
              <w:bottom w:w="80" w:type="dxa"/>
              <w:right w:w="100" w:type="dxa"/>
            </w:tcMar>
            <w:vAlign w:val="center"/>
          </w:tcPr>
          <w:p w14:paraId="704B3024" w14:textId="77777777" w:rsidR="00BE0967" w:rsidRPr="00167488" w:rsidRDefault="00697A72">
            <w:pPr>
              <w:spacing w:after="0"/>
              <w:jc w:val="center"/>
              <w:rPr>
                <w:lang w:val="lt-LT"/>
              </w:rPr>
            </w:pPr>
            <w:r w:rsidRPr="00167488">
              <w:rPr>
                <w:b/>
                <w:lang w:val="lt-LT"/>
              </w:rPr>
              <w:t>Kriterijus</w:t>
            </w:r>
          </w:p>
        </w:tc>
        <w:tc>
          <w:tcPr>
            <w:tcW w:w="6804" w:type="dxa"/>
            <w:shd w:val="clear" w:color="auto" w:fill="E7E6E6"/>
            <w:tcMar>
              <w:top w:w="80" w:type="dxa"/>
              <w:left w:w="100" w:type="dxa"/>
              <w:bottom w:w="80" w:type="dxa"/>
              <w:right w:w="100" w:type="dxa"/>
            </w:tcMar>
            <w:vAlign w:val="center"/>
          </w:tcPr>
          <w:p w14:paraId="0F82C7B9" w14:textId="77777777" w:rsidR="00BE0967" w:rsidRPr="00167488" w:rsidRDefault="00697A72">
            <w:pPr>
              <w:spacing w:after="0"/>
              <w:jc w:val="center"/>
              <w:rPr>
                <w:lang w:val="lt-LT"/>
              </w:rPr>
            </w:pPr>
            <w:r w:rsidRPr="00167488">
              <w:rPr>
                <w:b/>
                <w:lang w:val="lt-LT"/>
              </w:rPr>
              <w:t>Vertinimo kriterijus</w:t>
            </w:r>
          </w:p>
        </w:tc>
        <w:tc>
          <w:tcPr>
            <w:tcW w:w="1561" w:type="dxa"/>
            <w:shd w:val="clear" w:color="auto" w:fill="E7E6E6"/>
            <w:tcMar>
              <w:top w:w="80" w:type="dxa"/>
              <w:left w:w="100" w:type="dxa"/>
              <w:bottom w:w="80" w:type="dxa"/>
              <w:right w:w="100" w:type="dxa"/>
            </w:tcMar>
            <w:vAlign w:val="center"/>
          </w:tcPr>
          <w:p w14:paraId="2734B463" w14:textId="77777777" w:rsidR="00BE0967" w:rsidRPr="00167488" w:rsidRDefault="00697A72">
            <w:pPr>
              <w:spacing w:after="0"/>
              <w:jc w:val="center"/>
              <w:rPr>
                <w:lang w:val="lt-LT"/>
              </w:rPr>
            </w:pPr>
            <w:r w:rsidRPr="00167488">
              <w:rPr>
                <w:b/>
                <w:lang w:val="lt-LT"/>
              </w:rPr>
              <w:t>Didžiausias balų skaičius</w:t>
            </w:r>
          </w:p>
        </w:tc>
      </w:tr>
      <w:tr w:rsidR="00BE0967" w:rsidRPr="00167488" w14:paraId="366D0622" w14:textId="77777777" w:rsidTr="00167488">
        <w:trPr>
          <w:jc w:val="center"/>
        </w:trPr>
        <w:tc>
          <w:tcPr>
            <w:tcW w:w="1271" w:type="dxa"/>
            <w:tcMar>
              <w:top w:w="80" w:type="dxa"/>
              <w:left w:w="100" w:type="dxa"/>
              <w:bottom w:w="80" w:type="dxa"/>
              <w:right w:w="100" w:type="dxa"/>
            </w:tcMar>
            <w:vAlign w:val="center"/>
          </w:tcPr>
          <w:p w14:paraId="0C4BC517" w14:textId="77777777" w:rsidR="00BE0967" w:rsidRPr="00167488" w:rsidRDefault="00697A72">
            <w:pPr>
              <w:spacing w:after="0"/>
              <w:jc w:val="center"/>
              <w:rPr>
                <w:lang w:val="lt-LT"/>
              </w:rPr>
            </w:pPr>
            <w:r w:rsidRPr="00167488">
              <w:rPr>
                <w:lang w:val="lt-LT"/>
              </w:rPr>
              <w:t>C</w:t>
            </w:r>
          </w:p>
        </w:tc>
        <w:tc>
          <w:tcPr>
            <w:tcW w:w="6804" w:type="dxa"/>
            <w:tcMar>
              <w:top w:w="80" w:type="dxa"/>
              <w:left w:w="100" w:type="dxa"/>
              <w:bottom w:w="80" w:type="dxa"/>
              <w:right w:w="100" w:type="dxa"/>
            </w:tcMar>
            <w:vAlign w:val="center"/>
          </w:tcPr>
          <w:p w14:paraId="51D4C118" w14:textId="77777777" w:rsidR="00BE0967" w:rsidRPr="00167488" w:rsidRDefault="00697A72">
            <w:pPr>
              <w:spacing w:after="0"/>
              <w:rPr>
                <w:lang w:val="lt-LT"/>
              </w:rPr>
            </w:pPr>
            <w:r w:rsidRPr="00167488">
              <w:rPr>
                <w:lang w:val="lt-LT"/>
              </w:rPr>
              <w:t>Visa pasiūlymo palyginamoji kaina</w:t>
            </w:r>
          </w:p>
        </w:tc>
        <w:tc>
          <w:tcPr>
            <w:tcW w:w="1561" w:type="dxa"/>
            <w:tcMar>
              <w:top w:w="80" w:type="dxa"/>
              <w:left w:w="100" w:type="dxa"/>
              <w:bottom w:w="80" w:type="dxa"/>
              <w:right w:w="100" w:type="dxa"/>
            </w:tcMar>
            <w:vAlign w:val="center"/>
          </w:tcPr>
          <w:p w14:paraId="6A00A955" w14:textId="77777777" w:rsidR="00BE0967" w:rsidRPr="00167488" w:rsidRDefault="00697A72" w:rsidP="00167488">
            <w:pPr>
              <w:spacing w:after="0"/>
              <w:jc w:val="center"/>
              <w:rPr>
                <w:lang w:val="lt-LT"/>
              </w:rPr>
            </w:pPr>
            <w:r w:rsidRPr="00167488">
              <w:rPr>
                <w:lang w:val="lt-LT"/>
              </w:rPr>
              <w:t>80</w:t>
            </w:r>
          </w:p>
        </w:tc>
      </w:tr>
      <w:tr w:rsidR="00BE0967" w:rsidRPr="00167488" w14:paraId="14E9C836" w14:textId="77777777" w:rsidTr="00167488">
        <w:trPr>
          <w:jc w:val="center"/>
        </w:trPr>
        <w:tc>
          <w:tcPr>
            <w:tcW w:w="1271" w:type="dxa"/>
            <w:tcMar>
              <w:top w:w="80" w:type="dxa"/>
              <w:left w:w="100" w:type="dxa"/>
              <w:bottom w:w="80" w:type="dxa"/>
              <w:right w:w="100" w:type="dxa"/>
            </w:tcMar>
            <w:vAlign w:val="center"/>
          </w:tcPr>
          <w:p w14:paraId="0F91218B" w14:textId="77777777" w:rsidR="00BE0967" w:rsidRPr="00167488" w:rsidRDefault="00697A72">
            <w:pPr>
              <w:spacing w:after="0"/>
              <w:jc w:val="center"/>
              <w:rPr>
                <w:lang w:val="lt-LT"/>
              </w:rPr>
            </w:pPr>
            <w:r w:rsidRPr="00167488">
              <w:rPr>
                <w:lang w:val="lt-LT"/>
              </w:rPr>
              <w:t>P</w:t>
            </w:r>
          </w:p>
        </w:tc>
        <w:tc>
          <w:tcPr>
            <w:tcW w:w="6804" w:type="dxa"/>
            <w:tcMar>
              <w:top w:w="80" w:type="dxa"/>
              <w:left w:w="100" w:type="dxa"/>
              <w:bottom w:w="80" w:type="dxa"/>
              <w:right w:w="100" w:type="dxa"/>
            </w:tcMar>
            <w:vAlign w:val="center"/>
          </w:tcPr>
          <w:p w14:paraId="4DC08725" w14:textId="77777777" w:rsidR="00BE0967" w:rsidRPr="00167488" w:rsidRDefault="00697A72">
            <w:pPr>
              <w:spacing w:after="0"/>
              <w:rPr>
                <w:lang w:val="lt-LT"/>
              </w:rPr>
            </w:pPr>
            <w:r w:rsidRPr="00167488">
              <w:rPr>
                <w:lang w:val="lt-LT"/>
              </w:rPr>
              <w:t>Prekės pristatymo terminas</w:t>
            </w:r>
          </w:p>
        </w:tc>
        <w:tc>
          <w:tcPr>
            <w:tcW w:w="1561" w:type="dxa"/>
            <w:tcMar>
              <w:top w:w="80" w:type="dxa"/>
              <w:left w:w="100" w:type="dxa"/>
              <w:bottom w:w="80" w:type="dxa"/>
              <w:right w:w="100" w:type="dxa"/>
            </w:tcMar>
            <w:vAlign w:val="center"/>
          </w:tcPr>
          <w:p w14:paraId="6E0D7260" w14:textId="77777777" w:rsidR="00BE0967" w:rsidRPr="00167488" w:rsidRDefault="00697A72" w:rsidP="00167488">
            <w:pPr>
              <w:spacing w:after="0"/>
              <w:jc w:val="center"/>
              <w:rPr>
                <w:lang w:val="lt-LT"/>
              </w:rPr>
            </w:pPr>
            <w:r w:rsidRPr="00167488">
              <w:rPr>
                <w:lang w:val="lt-LT"/>
              </w:rPr>
              <w:t>5</w:t>
            </w:r>
          </w:p>
        </w:tc>
      </w:tr>
      <w:tr w:rsidR="00BE0967" w:rsidRPr="00167488" w14:paraId="28F9B973" w14:textId="77777777" w:rsidTr="00167488">
        <w:trPr>
          <w:jc w:val="center"/>
        </w:trPr>
        <w:tc>
          <w:tcPr>
            <w:tcW w:w="1271" w:type="dxa"/>
            <w:tcMar>
              <w:top w:w="80" w:type="dxa"/>
              <w:left w:w="100" w:type="dxa"/>
              <w:bottom w:w="80" w:type="dxa"/>
              <w:right w:w="100" w:type="dxa"/>
            </w:tcMar>
            <w:vAlign w:val="center"/>
          </w:tcPr>
          <w:p w14:paraId="67B2727E" w14:textId="77777777" w:rsidR="00BE0967" w:rsidRPr="00167488" w:rsidRDefault="00697A72">
            <w:pPr>
              <w:spacing w:after="0"/>
              <w:jc w:val="center"/>
              <w:rPr>
                <w:lang w:val="lt-LT"/>
              </w:rPr>
            </w:pPr>
            <w:r w:rsidRPr="00167488">
              <w:rPr>
                <w:lang w:val="lt-LT"/>
              </w:rPr>
              <w:t>T1</w:t>
            </w:r>
          </w:p>
        </w:tc>
        <w:tc>
          <w:tcPr>
            <w:tcW w:w="6804" w:type="dxa"/>
            <w:tcMar>
              <w:top w:w="80" w:type="dxa"/>
              <w:left w:w="100" w:type="dxa"/>
              <w:bottom w:w="80" w:type="dxa"/>
              <w:right w:w="100" w:type="dxa"/>
            </w:tcMar>
            <w:vAlign w:val="center"/>
          </w:tcPr>
          <w:p w14:paraId="43DF326D" w14:textId="77777777" w:rsidR="00BE0967" w:rsidRPr="00167488" w:rsidRDefault="00697A72">
            <w:pPr>
              <w:spacing w:after="0"/>
              <w:rPr>
                <w:lang w:val="lt-LT"/>
              </w:rPr>
            </w:pPr>
            <w:r w:rsidRPr="00167488">
              <w:rPr>
                <w:lang w:val="lt-LT"/>
              </w:rPr>
              <w:t>Sąšlavų surinkimo į bunkerį ir dulkių nusodinimo sistema</w:t>
            </w:r>
          </w:p>
        </w:tc>
        <w:tc>
          <w:tcPr>
            <w:tcW w:w="1561" w:type="dxa"/>
            <w:tcMar>
              <w:top w:w="80" w:type="dxa"/>
              <w:left w:w="100" w:type="dxa"/>
              <w:bottom w:w="80" w:type="dxa"/>
              <w:right w:w="100" w:type="dxa"/>
            </w:tcMar>
            <w:vAlign w:val="center"/>
          </w:tcPr>
          <w:p w14:paraId="649E5397" w14:textId="77777777" w:rsidR="00BE0967" w:rsidRPr="00167488" w:rsidRDefault="00697A72" w:rsidP="00167488">
            <w:pPr>
              <w:spacing w:after="0"/>
              <w:jc w:val="center"/>
              <w:rPr>
                <w:lang w:val="lt-LT"/>
              </w:rPr>
            </w:pPr>
            <w:r w:rsidRPr="00167488">
              <w:rPr>
                <w:lang w:val="lt-LT"/>
              </w:rPr>
              <w:t>4</w:t>
            </w:r>
          </w:p>
        </w:tc>
      </w:tr>
      <w:tr w:rsidR="00BE0967" w:rsidRPr="00167488" w14:paraId="789A9F10" w14:textId="77777777" w:rsidTr="00167488">
        <w:trPr>
          <w:jc w:val="center"/>
        </w:trPr>
        <w:tc>
          <w:tcPr>
            <w:tcW w:w="1271" w:type="dxa"/>
            <w:tcMar>
              <w:top w:w="80" w:type="dxa"/>
              <w:left w:w="100" w:type="dxa"/>
              <w:bottom w:w="80" w:type="dxa"/>
              <w:right w:w="100" w:type="dxa"/>
            </w:tcMar>
            <w:vAlign w:val="center"/>
          </w:tcPr>
          <w:p w14:paraId="0F4C3258" w14:textId="77777777" w:rsidR="00BE0967" w:rsidRPr="00167488" w:rsidRDefault="00697A72">
            <w:pPr>
              <w:spacing w:after="0"/>
              <w:jc w:val="center"/>
              <w:rPr>
                <w:lang w:val="lt-LT"/>
              </w:rPr>
            </w:pPr>
            <w:r w:rsidRPr="00167488">
              <w:rPr>
                <w:lang w:val="lt-LT"/>
              </w:rPr>
              <w:t>T2</w:t>
            </w:r>
          </w:p>
        </w:tc>
        <w:tc>
          <w:tcPr>
            <w:tcW w:w="6804" w:type="dxa"/>
            <w:tcMar>
              <w:top w:w="80" w:type="dxa"/>
              <w:left w:w="100" w:type="dxa"/>
              <w:bottom w:w="80" w:type="dxa"/>
              <w:right w:w="100" w:type="dxa"/>
            </w:tcMar>
            <w:vAlign w:val="center"/>
          </w:tcPr>
          <w:p w14:paraId="79340AF8" w14:textId="77777777" w:rsidR="00BE0967" w:rsidRPr="00167488" w:rsidRDefault="00697A72">
            <w:pPr>
              <w:spacing w:after="0"/>
              <w:rPr>
                <w:lang w:val="lt-LT"/>
              </w:rPr>
            </w:pPr>
            <w:r w:rsidRPr="00167488">
              <w:rPr>
                <w:lang w:val="lt-LT"/>
              </w:rPr>
              <w:t>Automatinė centrinio šepečio prispaudimo reguliavimo sistema</w:t>
            </w:r>
          </w:p>
        </w:tc>
        <w:tc>
          <w:tcPr>
            <w:tcW w:w="1561" w:type="dxa"/>
            <w:tcMar>
              <w:top w:w="80" w:type="dxa"/>
              <w:left w:w="100" w:type="dxa"/>
              <w:bottom w:w="80" w:type="dxa"/>
              <w:right w:w="100" w:type="dxa"/>
            </w:tcMar>
            <w:vAlign w:val="center"/>
          </w:tcPr>
          <w:p w14:paraId="5C95C45A" w14:textId="77777777" w:rsidR="00BE0967" w:rsidRPr="00167488" w:rsidRDefault="00697A72" w:rsidP="00167488">
            <w:pPr>
              <w:spacing w:after="0"/>
              <w:jc w:val="center"/>
              <w:rPr>
                <w:lang w:val="lt-LT"/>
              </w:rPr>
            </w:pPr>
            <w:r w:rsidRPr="00167488">
              <w:rPr>
                <w:lang w:val="lt-LT"/>
              </w:rPr>
              <w:t>2</w:t>
            </w:r>
          </w:p>
        </w:tc>
      </w:tr>
      <w:tr w:rsidR="00BE0967" w:rsidRPr="00167488" w14:paraId="4A030AA6" w14:textId="77777777" w:rsidTr="00167488">
        <w:trPr>
          <w:jc w:val="center"/>
        </w:trPr>
        <w:tc>
          <w:tcPr>
            <w:tcW w:w="1271" w:type="dxa"/>
            <w:tcMar>
              <w:top w:w="80" w:type="dxa"/>
              <w:left w:w="100" w:type="dxa"/>
              <w:bottom w:w="80" w:type="dxa"/>
              <w:right w:w="100" w:type="dxa"/>
            </w:tcMar>
            <w:vAlign w:val="center"/>
          </w:tcPr>
          <w:p w14:paraId="5ED51801" w14:textId="77777777" w:rsidR="00BE0967" w:rsidRPr="00167488" w:rsidRDefault="00697A72">
            <w:pPr>
              <w:spacing w:after="0"/>
              <w:jc w:val="center"/>
              <w:rPr>
                <w:lang w:val="lt-LT"/>
              </w:rPr>
            </w:pPr>
            <w:r w:rsidRPr="00167488">
              <w:rPr>
                <w:lang w:val="lt-LT"/>
              </w:rPr>
              <w:t>T3</w:t>
            </w:r>
          </w:p>
        </w:tc>
        <w:tc>
          <w:tcPr>
            <w:tcW w:w="6804" w:type="dxa"/>
            <w:tcMar>
              <w:top w:w="80" w:type="dxa"/>
              <w:left w:w="100" w:type="dxa"/>
              <w:bottom w:w="80" w:type="dxa"/>
              <w:right w:w="100" w:type="dxa"/>
            </w:tcMar>
            <w:vAlign w:val="center"/>
          </w:tcPr>
          <w:p w14:paraId="3006CD7C" w14:textId="77777777" w:rsidR="00BE0967" w:rsidRPr="00167488" w:rsidRDefault="00697A72">
            <w:pPr>
              <w:spacing w:after="0"/>
              <w:rPr>
                <w:lang w:val="lt-LT"/>
              </w:rPr>
            </w:pPr>
            <w:r w:rsidRPr="00167488">
              <w:rPr>
                <w:lang w:val="lt-LT"/>
              </w:rPr>
              <w:t>Papildoma sąšlavų ir dulkių susiurbimo turbina</w:t>
            </w:r>
          </w:p>
        </w:tc>
        <w:tc>
          <w:tcPr>
            <w:tcW w:w="1561" w:type="dxa"/>
            <w:tcMar>
              <w:top w:w="80" w:type="dxa"/>
              <w:left w:w="100" w:type="dxa"/>
              <w:bottom w:w="80" w:type="dxa"/>
              <w:right w:w="100" w:type="dxa"/>
            </w:tcMar>
            <w:vAlign w:val="center"/>
          </w:tcPr>
          <w:p w14:paraId="1005CFD6" w14:textId="77777777" w:rsidR="00BE0967" w:rsidRPr="00167488" w:rsidRDefault="00697A72" w:rsidP="00167488">
            <w:pPr>
              <w:spacing w:after="0"/>
              <w:jc w:val="center"/>
              <w:rPr>
                <w:lang w:val="lt-LT"/>
              </w:rPr>
            </w:pPr>
            <w:r w:rsidRPr="00167488">
              <w:rPr>
                <w:lang w:val="lt-LT"/>
              </w:rPr>
              <w:t>2</w:t>
            </w:r>
          </w:p>
        </w:tc>
      </w:tr>
      <w:tr w:rsidR="00BE0967" w:rsidRPr="00167488" w14:paraId="00315110" w14:textId="77777777" w:rsidTr="00167488">
        <w:trPr>
          <w:jc w:val="center"/>
        </w:trPr>
        <w:tc>
          <w:tcPr>
            <w:tcW w:w="1271" w:type="dxa"/>
            <w:tcMar>
              <w:top w:w="80" w:type="dxa"/>
              <w:left w:w="100" w:type="dxa"/>
              <w:bottom w:w="80" w:type="dxa"/>
              <w:right w:w="100" w:type="dxa"/>
            </w:tcMar>
            <w:vAlign w:val="center"/>
          </w:tcPr>
          <w:p w14:paraId="71BC6E33" w14:textId="77777777" w:rsidR="00BE0967" w:rsidRPr="00167488" w:rsidRDefault="00697A72">
            <w:pPr>
              <w:spacing w:after="0"/>
              <w:jc w:val="center"/>
              <w:rPr>
                <w:lang w:val="lt-LT"/>
              </w:rPr>
            </w:pPr>
            <w:r w:rsidRPr="00167488">
              <w:rPr>
                <w:lang w:val="lt-LT"/>
              </w:rPr>
              <w:t>T4</w:t>
            </w:r>
          </w:p>
        </w:tc>
        <w:tc>
          <w:tcPr>
            <w:tcW w:w="6804" w:type="dxa"/>
            <w:tcMar>
              <w:top w:w="80" w:type="dxa"/>
              <w:left w:w="100" w:type="dxa"/>
              <w:bottom w:w="80" w:type="dxa"/>
              <w:right w:w="100" w:type="dxa"/>
            </w:tcMar>
            <w:vAlign w:val="center"/>
          </w:tcPr>
          <w:p w14:paraId="64DC89F2" w14:textId="77777777" w:rsidR="00BE0967" w:rsidRPr="00167488" w:rsidRDefault="00697A72">
            <w:pPr>
              <w:spacing w:after="0"/>
              <w:rPr>
                <w:lang w:val="lt-LT"/>
              </w:rPr>
            </w:pPr>
            <w:r w:rsidRPr="00167488">
              <w:rPr>
                <w:lang w:val="lt-LT"/>
              </w:rPr>
              <w:t>Šoninės šlavimo eigos stebėjimo kamerų sistema</w:t>
            </w:r>
          </w:p>
        </w:tc>
        <w:tc>
          <w:tcPr>
            <w:tcW w:w="1561" w:type="dxa"/>
            <w:tcMar>
              <w:top w:w="80" w:type="dxa"/>
              <w:left w:w="100" w:type="dxa"/>
              <w:bottom w:w="80" w:type="dxa"/>
              <w:right w:w="100" w:type="dxa"/>
            </w:tcMar>
            <w:vAlign w:val="center"/>
          </w:tcPr>
          <w:p w14:paraId="7BA4E6A5" w14:textId="77777777" w:rsidR="00BE0967" w:rsidRPr="00167488" w:rsidRDefault="00697A72" w:rsidP="00167488">
            <w:pPr>
              <w:spacing w:after="0"/>
              <w:jc w:val="center"/>
              <w:rPr>
                <w:lang w:val="lt-LT"/>
              </w:rPr>
            </w:pPr>
            <w:r w:rsidRPr="00167488">
              <w:rPr>
                <w:lang w:val="lt-LT"/>
              </w:rPr>
              <w:t>2</w:t>
            </w:r>
          </w:p>
        </w:tc>
      </w:tr>
      <w:tr w:rsidR="00BE0967" w:rsidRPr="00167488" w14:paraId="493BBC64" w14:textId="77777777" w:rsidTr="00167488">
        <w:trPr>
          <w:jc w:val="center"/>
        </w:trPr>
        <w:tc>
          <w:tcPr>
            <w:tcW w:w="1271" w:type="dxa"/>
            <w:tcMar>
              <w:top w:w="80" w:type="dxa"/>
              <w:left w:w="100" w:type="dxa"/>
              <w:bottom w:w="80" w:type="dxa"/>
              <w:right w:w="100" w:type="dxa"/>
            </w:tcMar>
            <w:vAlign w:val="center"/>
          </w:tcPr>
          <w:p w14:paraId="7EFF95DF" w14:textId="77777777" w:rsidR="00BE0967" w:rsidRPr="00167488" w:rsidRDefault="00697A72">
            <w:pPr>
              <w:spacing w:after="0"/>
              <w:jc w:val="center"/>
              <w:rPr>
                <w:lang w:val="lt-LT"/>
              </w:rPr>
            </w:pPr>
            <w:r w:rsidRPr="00167488">
              <w:rPr>
                <w:lang w:val="lt-LT"/>
              </w:rPr>
              <w:t>T5</w:t>
            </w:r>
          </w:p>
        </w:tc>
        <w:tc>
          <w:tcPr>
            <w:tcW w:w="6804" w:type="dxa"/>
            <w:tcMar>
              <w:top w:w="80" w:type="dxa"/>
              <w:left w:w="100" w:type="dxa"/>
              <w:bottom w:w="80" w:type="dxa"/>
              <w:right w:w="100" w:type="dxa"/>
            </w:tcMar>
            <w:vAlign w:val="center"/>
          </w:tcPr>
          <w:p w14:paraId="2E257BA8" w14:textId="77777777" w:rsidR="00BE0967" w:rsidRPr="00167488" w:rsidRDefault="00697A72">
            <w:pPr>
              <w:spacing w:after="0"/>
              <w:rPr>
                <w:lang w:val="lt-LT"/>
              </w:rPr>
            </w:pPr>
            <w:r w:rsidRPr="00167488">
              <w:rPr>
                <w:lang w:val="lt-LT"/>
              </w:rPr>
              <w:t>Ilgesnis garantinis laikotarpis</w:t>
            </w:r>
          </w:p>
        </w:tc>
        <w:tc>
          <w:tcPr>
            <w:tcW w:w="1561" w:type="dxa"/>
            <w:tcMar>
              <w:top w:w="80" w:type="dxa"/>
              <w:left w:w="100" w:type="dxa"/>
              <w:bottom w:w="80" w:type="dxa"/>
              <w:right w:w="100" w:type="dxa"/>
            </w:tcMar>
            <w:vAlign w:val="center"/>
          </w:tcPr>
          <w:p w14:paraId="6F05B69E" w14:textId="77777777" w:rsidR="00BE0967" w:rsidRPr="00167488" w:rsidRDefault="00697A72" w:rsidP="00167488">
            <w:pPr>
              <w:spacing w:after="0"/>
              <w:jc w:val="center"/>
              <w:rPr>
                <w:lang w:val="lt-LT"/>
              </w:rPr>
            </w:pPr>
            <w:r w:rsidRPr="00167488">
              <w:rPr>
                <w:lang w:val="lt-LT"/>
              </w:rPr>
              <w:t>5</w:t>
            </w:r>
          </w:p>
        </w:tc>
      </w:tr>
      <w:tr w:rsidR="00BE0967" w:rsidRPr="00167488" w14:paraId="67C5B597" w14:textId="77777777" w:rsidTr="00167488">
        <w:trPr>
          <w:jc w:val="center"/>
        </w:trPr>
        <w:tc>
          <w:tcPr>
            <w:tcW w:w="1271" w:type="dxa"/>
            <w:tcMar>
              <w:top w:w="80" w:type="dxa"/>
              <w:left w:w="100" w:type="dxa"/>
              <w:bottom w:w="80" w:type="dxa"/>
              <w:right w:w="100" w:type="dxa"/>
            </w:tcMar>
            <w:vAlign w:val="center"/>
          </w:tcPr>
          <w:p w14:paraId="13B71EE0" w14:textId="77777777" w:rsidR="00BE0967" w:rsidRPr="00167488" w:rsidRDefault="00BE0967">
            <w:pPr>
              <w:spacing w:after="0"/>
              <w:jc w:val="center"/>
              <w:rPr>
                <w:lang w:val="lt-LT"/>
              </w:rPr>
            </w:pPr>
          </w:p>
        </w:tc>
        <w:tc>
          <w:tcPr>
            <w:tcW w:w="6804" w:type="dxa"/>
            <w:tcMar>
              <w:top w:w="80" w:type="dxa"/>
              <w:left w:w="100" w:type="dxa"/>
              <w:bottom w:w="80" w:type="dxa"/>
              <w:right w:w="100" w:type="dxa"/>
            </w:tcMar>
            <w:vAlign w:val="center"/>
          </w:tcPr>
          <w:p w14:paraId="732822FB" w14:textId="77777777" w:rsidR="00BE0967" w:rsidRPr="00167488" w:rsidRDefault="00697A72">
            <w:pPr>
              <w:spacing w:after="0"/>
              <w:rPr>
                <w:lang w:val="lt-LT"/>
              </w:rPr>
            </w:pPr>
            <w:r w:rsidRPr="00167488">
              <w:rPr>
                <w:lang w:val="lt-LT"/>
              </w:rPr>
              <w:t>Iš viso</w:t>
            </w:r>
          </w:p>
        </w:tc>
        <w:tc>
          <w:tcPr>
            <w:tcW w:w="1561" w:type="dxa"/>
            <w:tcMar>
              <w:top w:w="80" w:type="dxa"/>
              <w:left w:w="100" w:type="dxa"/>
              <w:bottom w:w="80" w:type="dxa"/>
              <w:right w:w="100" w:type="dxa"/>
            </w:tcMar>
            <w:vAlign w:val="center"/>
          </w:tcPr>
          <w:p w14:paraId="65D2EC72" w14:textId="77777777" w:rsidR="00BE0967" w:rsidRPr="00167488" w:rsidRDefault="00697A72" w:rsidP="00167488">
            <w:pPr>
              <w:spacing w:after="0"/>
              <w:jc w:val="center"/>
              <w:rPr>
                <w:lang w:val="lt-LT"/>
              </w:rPr>
            </w:pPr>
            <w:r w:rsidRPr="00167488">
              <w:rPr>
                <w:lang w:val="lt-LT"/>
              </w:rPr>
              <w:t>100</w:t>
            </w:r>
          </w:p>
        </w:tc>
      </w:tr>
    </w:tbl>
    <w:p w14:paraId="26D45C71" w14:textId="77777777" w:rsidR="00BE0967" w:rsidRPr="00167488" w:rsidRDefault="00697A72">
      <w:pPr>
        <w:keepNext/>
        <w:spacing w:before="160" w:after="80"/>
        <w:jc w:val="both"/>
        <w:rPr>
          <w:lang w:val="lt-LT"/>
        </w:rPr>
      </w:pPr>
      <w:r w:rsidRPr="00167488">
        <w:rPr>
          <w:b/>
          <w:lang w:val="lt-LT"/>
        </w:rPr>
        <w:t>3. Bendro balo apskaičiavimas</w:t>
      </w:r>
    </w:p>
    <w:p w14:paraId="3BEB14D2" w14:textId="77777777" w:rsidR="00BE0967" w:rsidRPr="00167488" w:rsidRDefault="00697A72">
      <w:pPr>
        <w:jc w:val="both"/>
        <w:rPr>
          <w:lang w:val="lt-LT"/>
        </w:rPr>
      </w:pPr>
      <w:r w:rsidRPr="00167488">
        <w:rPr>
          <w:lang w:val="lt-LT"/>
        </w:rPr>
        <w:t>Bendras ekonominio naudingumo balas (S) apskaičiuojamas pagal formulę:</w:t>
      </w:r>
    </w:p>
    <w:p w14:paraId="448A97DA" w14:textId="77777777" w:rsidR="00BE0967" w:rsidRPr="00167488" w:rsidRDefault="00697A72">
      <w:pPr>
        <w:spacing w:after="120"/>
        <w:jc w:val="center"/>
        <w:rPr>
          <w:lang w:val="lt-LT"/>
        </w:rPr>
      </w:pPr>
      <w:r w:rsidRPr="00167488">
        <w:rPr>
          <w:b/>
          <w:lang w:val="lt-LT"/>
        </w:rPr>
        <w:t>S = C + P + T1 + T2 + T3 + T4 + T5</w:t>
      </w:r>
    </w:p>
    <w:p w14:paraId="13F05EB0" w14:textId="77777777" w:rsidR="00BE0967" w:rsidRPr="00167488" w:rsidRDefault="00697A72">
      <w:pPr>
        <w:jc w:val="both"/>
        <w:rPr>
          <w:lang w:val="lt-LT"/>
        </w:rPr>
      </w:pPr>
      <w:r w:rsidRPr="00167488">
        <w:rPr>
          <w:lang w:val="lt-LT"/>
        </w:rPr>
        <w:t>Kiekvieno kriterijaus balas apskaičiuojamas ir apvalinamas iki dviejų skaitmenų po kablelio. Tarpiniai skaičiavimai neapvalinami.</w:t>
      </w:r>
    </w:p>
    <w:p w14:paraId="076D4D46" w14:textId="77777777" w:rsidR="00BE0967" w:rsidRPr="00167488" w:rsidRDefault="00697A72">
      <w:pPr>
        <w:keepNext/>
        <w:spacing w:before="160" w:after="80"/>
        <w:jc w:val="both"/>
        <w:rPr>
          <w:lang w:val="lt-LT"/>
        </w:rPr>
      </w:pPr>
      <w:r w:rsidRPr="00167488">
        <w:rPr>
          <w:b/>
          <w:lang w:val="lt-LT"/>
        </w:rPr>
        <w:t>4. Kainos kriterijus (C)</w:t>
      </w:r>
    </w:p>
    <w:p w14:paraId="073A26E9" w14:textId="77777777" w:rsidR="00BE0967" w:rsidRPr="00167488" w:rsidRDefault="00697A72">
      <w:pPr>
        <w:jc w:val="both"/>
        <w:rPr>
          <w:lang w:val="lt-LT"/>
        </w:rPr>
      </w:pPr>
      <w:r w:rsidRPr="00167488">
        <w:rPr>
          <w:lang w:val="lt-LT"/>
        </w:rPr>
        <w:t>Kainos kriterijaus balas apskaičiuojamas pagal formulę:</w:t>
      </w:r>
    </w:p>
    <w:p w14:paraId="5CF38020" w14:textId="77777777" w:rsidR="00BE0967" w:rsidRPr="00167488" w:rsidRDefault="00697A72">
      <w:pPr>
        <w:jc w:val="center"/>
        <w:rPr>
          <w:lang w:val="lt-LT"/>
        </w:rPr>
      </w:pPr>
      <w:r w:rsidRPr="00167488">
        <w:rPr>
          <w:b/>
          <w:lang w:val="lt-LT"/>
        </w:rPr>
        <w:t>C = (</w:t>
      </w:r>
      <w:proofErr w:type="spellStart"/>
      <w:r w:rsidRPr="00167488">
        <w:rPr>
          <w:b/>
          <w:lang w:val="lt-LT"/>
        </w:rPr>
        <w:t>Cmin</w:t>
      </w:r>
      <w:proofErr w:type="spellEnd"/>
      <w:r w:rsidRPr="00167488">
        <w:rPr>
          <w:b/>
          <w:lang w:val="lt-LT"/>
        </w:rPr>
        <w:t xml:space="preserve"> / </w:t>
      </w:r>
      <w:proofErr w:type="spellStart"/>
      <w:r w:rsidRPr="00167488">
        <w:rPr>
          <w:b/>
          <w:lang w:val="lt-LT"/>
        </w:rPr>
        <w:t>Cp</w:t>
      </w:r>
      <w:proofErr w:type="spellEnd"/>
      <w:r w:rsidRPr="00167488">
        <w:rPr>
          <w:b/>
          <w:lang w:val="lt-LT"/>
        </w:rPr>
        <w:t>) × 80</w:t>
      </w:r>
    </w:p>
    <w:p w14:paraId="04873068" w14:textId="11CB5910" w:rsidR="00BE0967" w:rsidRPr="00167488" w:rsidRDefault="00697A72">
      <w:pPr>
        <w:jc w:val="both"/>
        <w:rPr>
          <w:lang w:val="lt-LT"/>
        </w:rPr>
      </w:pPr>
      <w:proofErr w:type="spellStart"/>
      <w:r w:rsidRPr="00167488">
        <w:rPr>
          <w:lang w:val="lt-LT"/>
        </w:rPr>
        <w:t>Cmin</w:t>
      </w:r>
      <w:proofErr w:type="spellEnd"/>
      <w:r w:rsidRPr="00167488">
        <w:rPr>
          <w:lang w:val="lt-LT"/>
        </w:rPr>
        <w:t xml:space="preserve"> – mažiausia neatmestame pasiūlyme nurodyta palyginamoji kaina; </w:t>
      </w:r>
      <w:proofErr w:type="spellStart"/>
      <w:r w:rsidRPr="00167488">
        <w:rPr>
          <w:lang w:val="lt-LT"/>
        </w:rPr>
        <w:t>Cp</w:t>
      </w:r>
      <w:proofErr w:type="spellEnd"/>
      <w:r w:rsidRPr="00167488">
        <w:rPr>
          <w:lang w:val="lt-LT"/>
        </w:rPr>
        <w:t xml:space="preserve"> – vertinamo pasiūlymo palyginamoji kaina. Palyginamąją kainą sudaro visa per 60 mėnesių mokėtina finansinio lizingo kaina, įskaitant automobilio kainą, pradinį įnašą, palūkanas, maržą, administravimo, sutarties ir kitus tiekėjo pasiūlyme nurodytus </w:t>
      </w:r>
      <w:r w:rsidRPr="007F5941">
        <w:rPr>
          <w:lang w:val="lt-LT"/>
        </w:rPr>
        <w:t>mokesčius, apskaičiuota taikant 2026-08-12 paskelbtą 6 mėnesių EURIBOR reikšmę – 2,658 proc.</w:t>
      </w:r>
    </w:p>
    <w:p w14:paraId="5158C505" w14:textId="77777777" w:rsidR="00BE0967" w:rsidRPr="00167488" w:rsidRDefault="00697A72">
      <w:pPr>
        <w:keepNext/>
        <w:spacing w:before="160" w:after="80"/>
        <w:jc w:val="both"/>
        <w:rPr>
          <w:lang w:val="lt-LT"/>
        </w:rPr>
      </w:pPr>
      <w:r w:rsidRPr="00167488">
        <w:rPr>
          <w:b/>
          <w:lang w:val="lt-LT"/>
        </w:rPr>
        <w:t>5. Pristatymo termino kriterijus (P)</w:t>
      </w:r>
    </w:p>
    <w:p w14:paraId="558B3658" w14:textId="77777777" w:rsidR="00BE0967" w:rsidRPr="00167488" w:rsidRDefault="00697A72">
      <w:pPr>
        <w:jc w:val="both"/>
        <w:rPr>
          <w:lang w:val="lt-LT"/>
        </w:rPr>
      </w:pPr>
      <w:r w:rsidRPr="00167488">
        <w:rPr>
          <w:lang w:val="lt-LT"/>
        </w:rPr>
        <w:t>Vertinamas tiekėjo pasiūlytas Prekės pristatymo terminas kalendorinėmis dienomis nuo Sutarties įsigaliojimo dienos. Minimalus vertinamas terminas (</w:t>
      </w:r>
      <w:proofErr w:type="spellStart"/>
      <w:r w:rsidRPr="00167488">
        <w:rPr>
          <w:lang w:val="lt-LT"/>
        </w:rPr>
        <w:t>Pmin</w:t>
      </w:r>
      <w:proofErr w:type="spellEnd"/>
      <w:r w:rsidRPr="00167488">
        <w:rPr>
          <w:lang w:val="lt-LT"/>
        </w:rPr>
        <w:t>) – 30 kalendorinių dienų, maksimalus leistinas terminas (</w:t>
      </w:r>
      <w:proofErr w:type="spellStart"/>
      <w:r w:rsidRPr="00167488">
        <w:rPr>
          <w:lang w:val="lt-LT"/>
        </w:rPr>
        <w:t>Pmax</w:t>
      </w:r>
      <w:proofErr w:type="spellEnd"/>
      <w:r w:rsidRPr="00167488">
        <w:rPr>
          <w:lang w:val="lt-LT"/>
        </w:rPr>
        <w:t>) – 180 kalendorinių dienų.</w:t>
      </w:r>
    </w:p>
    <w:p w14:paraId="58B0AC87" w14:textId="77777777" w:rsidR="00BE0967" w:rsidRPr="00167488" w:rsidRDefault="00697A72">
      <w:pPr>
        <w:jc w:val="both"/>
        <w:rPr>
          <w:lang w:val="lt-LT"/>
        </w:rPr>
      </w:pPr>
      <w:r w:rsidRPr="00167488">
        <w:rPr>
          <w:lang w:val="lt-LT"/>
        </w:rPr>
        <w:t>Pristatymo termino balas apskaičiuojamas pagal formulę:</w:t>
      </w:r>
    </w:p>
    <w:p w14:paraId="0CD799BA" w14:textId="77777777" w:rsidR="00BE0967" w:rsidRPr="00167488" w:rsidRDefault="00697A72">
      <w:pPr>
        <w:jc w:val="center"/>
        <w:rPr>
          <w:lang w:val="lt-LT"/>
        </w:rPr>
      </w:pPr>
      <w:r w:rsidRPr="00167488">
        <w:rPr>
          <w:b/>
          <w:lang w:val="lt-LT"/>
        </w:rPr>
        <w:t>P = ((</w:t>
      </w:r>
      <w:proofErr w:type="spellStart"/>
      <w:r w:rsidRPr="00167488">
        <w:rPr>
          <w:b/>
          <w:lang w:val="lt-LT"/>
        </w:rPr>
        <w:t>Pmax</w:t>
      </w:r>
      <w:proofErr w:type="spellEnd"/>
      <w:r w:rsidRPr="00167488">
        <w:rPr>
          <w:b/>
          <w:lang w:val="lt-LT"/>
        </w:rPr>
        <w:t xml:space="preserve"> − </w:t>
      </w:r>
      <w:proofErr w:type="spellStart"/>
      <w:r w:rsidRPr="00167488">
        <w:rPr>
          <w:b/>
          <w:lang w:val="lt-LT"/>
        </w:rPr>
        <w:t>Pp</w:t>
      </w:r>
      <w:proofErr w:type="spellEnd"/>
      <w:r w:rsidRPr="00167488">
        <w:rPr>
          <w:b/>
          <w:lang w:val="lt-LT"/>
        </w:rPr>
        <w:t>) / (</w:t>
      </w:r>
      <w:proofErr w:type="spellStart"/>
      <w:r w:rsidRPr="00167488">
        <w:rPr>
          <w:b/>
          <w:lang w:val="lt-LT"/>
        </w:rPr>
        <w:t>Pmax</w:t>
      </w:r>
      <w:proofErr w:type="spellEnd"/>
      <w:r w:rsidRPr="00167488">
        <w:rPr>
          <w:b/>
          <w:lang w:val="lt-LT"/>
        </w:rPr>
        <w:t xml:space="preserve"> − </w:t>
      </w:r>
      <w:proofErr w:type="spellStart"/>
      <w:r w:rsidRPr="00167488">
        <w:rPr>
          <w:b/>
          <w:lang w:val="lt-LT"/>
        </w:rPr>
        <w:t>Pmin</w:t>
      </w:r>
      <w:proofErr w:type="spellEnd"/>
      <w:r w:rsidRPr="00167488">
        <w:rPr>
          <w:b/>
          <w:lang w:val="lt-LT"/>
        </w:rPr>
        <w:t>)) × 5</w:t>
      </w:r>
    </w:p>
    <w:p w14:paraId="46313083" w14:textId="77777777" w:rsidR="00BE0967" w:rsidRPr="00167488" w:rsidRDefault="00697A72">
      <w:pPr>
        <w:jc w:val="both"/>
        <w:rPr>
          <w:lang w:val="lt-LT"/>
        </w:rPr>
      </w:pPr>
      <w:proofErr w:type="spellStart"/>
      <w:r w:rsidRPr="00167488">
        <w:rPr>
          <w:lang w:val="lt-LT"/>
        </w:rPr>
        <w:t>Pp</w:t>
      </w:r>
      <w:proofErr w:type="spellEnd"/>
      <w:r w:rsidRPr="00167488">
        <w:rPr>
          <w:lang w:val="lt-LT"/>
        </w:rPr>
        <w:t xml:space="preserve"> – tiekėjo pasiūlytas pristatymo terminas; </w:t>
      </w:r>
      <w:proofErr w:type="spellStart"/>
      <w:r w:rsidRPr="00167488">
        <w:rPr>
          <w:lang w:val="lt-LT"/>
        </w:rPr>
        <w:t>Pmin</w:t>
      </w:r>
      <w:proofErr w:type="spellEnd"/>
      <w:r w:rsidRPr="00167488">
        <w:rPr>
          <w:lang w:val="lt-LT"/>
        </w:rPr>
        <w:t xml:space="preserve"> – 30 kalendorinių dienų; </w:t>
      </w:r>
      <w:proofErr w:type="spellStart"/>
      <w:r w:rsidRPr="00167488">
        <w:rPr>
          <w:lang w:val="lt-LT"/>
        </w:rPr>
        <w:t>Pmax</w:t>
      </w:r>
      <w:proofErr w:type="spellEnd"/>
      <w:r w:rsidRPr="00167488">
        <w:rPr>
          <w:lang w:val="lt-LT"/>
        </w:rPr>
        <w:t xml:space="preserve"> – 180 kalendorinių dienų.</w:t>
      </w:r>
    </w:p>
    <w:p w14:paraId="681EF76A" w14:textId="77777777" w:rsidR="00BE0967" w:rsidRPr="00167488" w:rsidRDefault="00697A72">
      <w:pPr>
        <w:jc w:val="both"/>
        <w:rPr>
          <w:lang w:val="lt-LT"/>
        </w:rPr>
      </w:pPr>
      <w:r w:rsidRPr="00167488">
        <w:rPr>
          <w:lang w:val="lt-LT"/>
        </w:rPr>
        <w:t>Pasiūlius 30 kalendorinių dienų terminą skiriami 5 balai, o pasiūlius 180 kalendorinių dienų terminą – 0 balų. Tarpinės reikšmės vertinamos proporcingai. Jeigu pasiūlomas trumpesnis kaip 30 kalendorinių dienų terminas, vertinant laikoma, kad pasiūlyta 30 dienų, tačiau visas tiekėjo pasiūlytas trumpesnis terminas tampa sutartiniu įsipareigojimu. Jeigu tiekėjas termino nenurodo, laikoma, kad pasiūlytas 180 dienų terminas, ir skiriama 0 balų. Ilgesnis kaip 180 dienų terminas neatitinka pirkimo dokumentų reikalavimų.</w:t>
      </w:r>
    </w:p>
    <w:p w14:paraId="070697F2" w14:textId="77777777" w:rsidR="00BE0967" w:rsidRPr="00167488" w:rsidRDefault="00697A72">
      <w:pPr>
        <w:keepNext/>
        <w:spacing w:before="160" w:after="80"/>
        <w:jc w:val="both"/>
        <w:rPr>
          <w:lang w:val="lt-LT"/>
        </w:rPr>
      </w:pPr>
      <w:r w:rsidRPr="00167488">
        <w:rPr>
          <w:b/>
          <w:lang w:val="lt-LT"/>
        </w:rPr>
        <w:lastRenderedPageBreak/>
        <w:t>6. Techninių parametrų kriterijai (T1–T4)</w:t>
      </w:r>
    </w:p>
    <w:p w14:paraId="22FFCAC0" w14:textId="77777777" w:rsidR="00BE0967" w:rsidRPr="00167488" w:rsidRDefault="00697A72">
      <w:pPr>
        <w:jc w:val="both"/>
        <w:rPr>
          <w:lang w:val="lt-LT"/>
        </w:rPr>
      </w:pPr>
      <w:r w:rsidRPr="00167488">
        <w:rPr>
          <w:lang w:val="lt-LT"/>
        </w:rPr>
        <w:t>Pagal kiekvieną T1–T4 kriterijų tiekėjas pasiūlymo formoje nurodo reikšmę „TAIP“ arba „NE“. Reikšmė „TAIP“ pripažįstama tik tada, kai ją patvirtina kartu su pasiūlymu pateikti siūlomos Prekės gamintojo techniniai dokumentai: techninis aprašymas, katalogas, duomenų lapas, naudojimo instrukcija, brėžinys arba kitas lygiavertis gamintojo dokumentas. Dokumentuose turi būti galima identifikuoti siūlomos Prekės gamintoją, modelį ir vertinamą savybę. Jeigu tiekėjas reikšmės nenurodo arba pateikti dokumentai jos nepatvirtina, pagal atitinkamą kriterijų skiriama 0 balų.</w:t>
      </w:r>
    </w:p>
    <w:tbl>
      <w:tblPr>
        <w:tblStyle w:val="Lentelstinklelis"/>
        <w:tblW w:w="9636" w:type="dxa"/>
        <w:jc w:val="center"/>
        <w:tblLayout w:type="fixed"/>
        <w:tblLook w:val="04A0" w:firstRow="1" w:lastRow="0" w:firstColumn="1" w:lastColumn="0" w:noHBand="0" w:noVBand="1"/>
      </w:tblPr>
      <w:tblGrid>
        <w:gridCol w:w="1271"/>
        <w:gridCol w:w="1733"/>
        <w:gridCol w:w="5101"/>
        <w:gridCol w:w="1531"/>
      </w:tblGrid>
      <w:tr w:rsidR="00BE0967" w:rsidRPr="00A77C2D" w14:paraId="2DEC8321" w14:textId="77777777" w:rsidTr="00A77C2D">
        <w:trPr>
          <w:jc w:val="center"/>
        </w:trPr>
        <w:tc>
          <w:tcPr>
            <w:tcW w:w="1271" w:type="dxa"/>
            <w:shd w:val="clear" w:color="auto" w:fill="E7E6E6"/>
            <w:tcMar>
              <w:top w:w="80" w:type="dxa"/>
              <w:left w:w="100" w:type="dxa"/>
              <w:bottom w:w="80" w:type="dxa"/>
              <w:right w:w="100" w:type="dxa"/>
            </w:tcMar>
            <w:vAlign w:val="center"/>
          </w:tcPr>
          <w:p w14:paraId="4A11E531" w14:textId="77777777" w:rsidR="00BE0967" w:rsidRPr="00A77C2D" w:rsidRDefault="00697A72">
            <w:pPr>
              <w:spacing w:after="0"/>
              <w:jc w:val="center"/>
              <w:rPr>
                <w:lang w:val="lt-LT"/>
              </w:rPr>
            </w:pPr>
            <w:r w:rsidRPr="00A77C2D">
              <w:rPr>
                <w:b/>
                <w:lang w:val="lt-LT"/>
              </w:rPr>
              <w:t>Kriterijus</w:t>
            </w:r>
          </w:p>
        </w:tc>
        <w:tc>
          <w:tcPr>
            <w:tcW w:w="1733" w:type="dxa"/>
            <w:shd w:val="clear" w:color="auto" w:fill="E7E6E6"/>
            <w:tcMar>
              <w:top w:w="80" w:type="dxa"/>
              <w:left w:w="100" w:type="dxa"/>
              <w:bottom w:w="80" w:type="dxa"/>
              <w:right w:w="100" w:type="dxa"/>
            </w:tcMar>
            <w:vAlign w:val="center"/>
          </w:tcPr>
          <w:p w14:paraId="2B92608B" w14:textId="77777777" w:rsidR="00BE0967" w:rsidRPr="00A77C2D" w:rsidRDefault="00697A72">
            <w:pPr>
              <w:spacing w:after="0"/>
              <w:jc w:val="center"/>
              <w:rPr>
                <w:lang w:val="lt-LT"/>
              </w:rPr>
            </w:pPr>
            <w:r w:rsidRPr="00A77C2D">
              <w:rPr>
                <w:b/>
                <w:lang w:val="lt-LT"/>
              </w:rPr>
              <w:t>Pavadinimas</w:t>
            </w:r>
          </w:p>
        </w:tc>
        <w:tc>
          <w:tcPr>
            <w:tcW w:w="5101" w:type="dxa"/>
            <w:shd w:val="clear" w:color="auto" w:fill="E7E6E6"/>
            <w:tcMar>
              <w:top w:w="80" w:type="dxa"/>
              <w:left w:w="100" w:type="dxa"/>
              <w:bottom w:w="80" w:type="dxa"/>
              <w:right w:w="100" w:type="dxa"/>
            </w:tcMar>
            <w:vAlign w:val="center"/>
          </w:tcPr>
          <w:p w14:paraId="298E82DF" w14:textId="77777777" w:rsidR="00BE0967" w:rsidRPr="00A77C2D" w:rsidRDefault="00697A72">
            <w:pPr>
              <w:spacing w:after="0"/>
              <w:jc w:val="center"/>
              <w:rPr>
                <w:lang w:val="lt-LT"/>
              </w:rPr>
            </w:pPr>
            <w:r w:rsidRPr="00A77C2D">
              <w:rPr>
                <w:b/>
                <w:lang w:val="lt-LT"/>
              </w:rPr>
              <w:t>Vertinama savybė</w:t>
            </w:r>
          </w:p>
        </w:tc>
        <w:tc>
          <w:tcPr>
            <w:tcW w:w="1531" w:type="dxa"/>
            <w:shd w:val="clear" w:color="auto" w:fill="E7E6E6"/>
            <w:tcMar>
              <w:top w:w="80" w:type="dxa"/>
              <w:left w:w="100" w:type="dxa"/>
              <w:bottom w:w="80" w:type="dxa"/>
              <w:right w:w="100" w:type="dxa"/>
            </w:tcMar>
            <w:vAlign w:val="center"/>
          </w:tcPr>
          <w:p w14:paraId="5B3F7EB3" w14:textId="77777777" w:rsidR="00BE0967" w:rsidRPr="00A77C2D" w:rsidRDefault="00697A72">
            <w:pPr>
              <w:spacing w:after="0"/>
              <w:jc w:val="center"/>
              <w:rPr>
                <w:lang w:val="lt-LT"/>
              </w:rPr>
            </w:pPr>
            <w:r w:rsidRPr="00A77C2D">
              <w:rPr>
                <w:b/>
                <w:lang w:val="lt-LT"/>
              </w:rPr>
              <w:t>Balai</w:t>
            </w:r>
          </w:p>
        </w:tc>
      </w:tr>
      <w:tr w:rsidR="00BE0967" w:rsidRPr="00A77C2D" w14:paraId="5532EB18" w14:textId="77777777" w:rsidTr="00A77C2D">
        <w:trPr>
          <w:jc w:val="center"/>
        </w:trPr>
        <w:tc>
          <w:tcPr>
            <w:tcW w:w="1271" w:type="dxa"/>
            <w:tcMar>
              <w:top w:w="80" w:type="dxa"/>
              <w:left w:w="100" w:type="dxa"/>
              <w:bottom w:w="80" w:type="dxa"/>
              <w:right w:w="100" w:type="dxa"/>
            </w:tcMar>
            <w:vAlign w:val="center"/>
          </w:tcPr>
          <w:p w14:paraId="656F4441" w14:textId="77777777" w:rsidR="00BE0967" w:rsidRPr="00A77C2D" w:rsidRDefault="00697A72">
            <w:pPr>
              <w:spacing w:after="0"/>
              <w:jc w:val="center"/>
              <w:rPr>
                <w:lang w:val="lt-LT"/>
              </w:rPr>
            </w:pPr>
            <w:r w:rsidRPr="00A77C2D">
              <w:rPr>
                <w:lang w:val="lt-LT"/>
              </w:rPr>
              <w:t>T1</w:t>
            </w:r>
          </w:p>
        </w:tc>
        <w:tc>
          <w:tcPr>
            <w:tcW w:w="1733" w:type="dxa"/>
            <w:tcMar>
              <w:top w:w="80" w:type="dxa"/>
              <w:left w:w="100" w:type="dxa"/>
              <w:bottom w:w="80" w:type="dxa"/>
              <w:right w:w="100" w:type="dxa"/>
            </w:tcMar>
            <w:vAlign w:val="center"/>
          </w:tcPr>
          <w:p w14:paraId="789A6573" w14:textId="77777777" w:rsidR="00BE0967" w:rsidRPr="00A77C2D" w:rsidRDefault="00697A72">
            <w:pPr>
              <w:spacing w:after="0"/>
              <w:rPr>
                <w:lang w:val="lt-LT"/>
              </w:rPr>
            </w:pPr>
            <w:r w:rsidRPr="00A77C2D">
              <w:rPr>
                <w:lang w:val="lt-LT"/>
              </w:rPr>
              <w:t>Sąšlavų surinkimo į bunkerį ir dulkių nusodinimo sistema</w:t>
            </w:r>
          </w:p>
        </w:tc>
        <w:tc>
          <w:tcPr>
            <w:tcW w:w="5101" w:type="dxa"/>
            <w:tcMar>
              <w:top w:w="80" w:type="dxa"/>
              <w:left w:w="100" w:type="dxa"/>
              <w:bottom w:w="80" w:type="dxa"/>
              <w:right w:w="100" w:type="dxa"/>
            </w:tcMar>
            <w:vAlign w:val="center"/>
          </w:tcPr>
          <w:p w14:paraId="5632E5EF" w14:textId="77777777" w:rsidR="00BE0967" w:rsidRPr="00A77C2D" w:rsidRDefault="00697A72">
            <w:pPr>
              <w:spacing w:after="0"/>
              <w:rPr>
                <w:lang w:val="lt-LT"/>
              </w:rPr>
            </w:pPr>
            <w:r w:rsidRPr="00A77C2D">
              <w:rPr>
                <w:lang w:val="lt-LT"/>
              </w:rPr>
              <w:t>Prekėje sąšlavos į bunkerį surenkamos vertikaliu diržiniu konvejeriu, kartu naudojant papildomą vakuuminį dulkių surinkimo srautą ir filtrų sistemą dulkėms nusodinti bunkeryje, arba taikomas lygiavertis techninis sprendinys, užtikrinantis tas pačias funkcijas. Siūlant lygiavertį sprendinį, gamintojo dokumentuose turi būti aprašytas jo veikimo principas ir patvirtintas sąšlavų surinkimas bei dulkių nusodinimas bunkeryje.</w:t>
            </w:r>
          </w:p>
        </w:tc>
        <w:tc>
          <w:tcPr>
            <w:tcW w:w="1531" w:type="dxa"/>
            <w:tcMar>
              <w:top w:w="80" w:type="dxa"/>
              <w:left w:w="100" w:type="dxa"/>
              <w:bottom w:w="80" w:type="dxa"/>
              <w:right w:w="100" w:type="dxa"/>
            </w:tcMar>
            <w:vAlign w:val="center"/>
          </w:tcPr>
          <w:p w14:paraId="79ABF715" w14:textId="77777777" w:rsidR="00BE0967" w:rsidRPr="00A77C2D" w:rsidRDefault="00697A72">
            <w:pPr>
              <w:spacing w:after="0"/>
              <w:rPr>
                <w:lang w:val="lt-LT"/>
              </w:rPr>
            </w:pPr>
            <w:r w:rsidRPr="00A77C2D">
              <w:rPr>
                <w:lang w:val="lt-LT"/>
              </w:rPr>
              <w:t>TAIP – 4 balai; NE – 0 balų</w:t>
            </w:r>
          </w:p>
        </w:tc>
      </w:tr>
      <w:tr w:rsidR="00BE0967" w:rsidRPr="00A77C2D" w14:paraId="3F125461" w14:textId="77777777" w:rsidTr="00A77C2D">
        <w:trPr>
          <w:jc w:val="center"/>
        </w:trPr>
        <w:tc>
          <w:tcPr>
            <w:tcW w:w="1271" w:type="dxa"/>
            <w:tcMar>
              <w:top w:w="80" w:type="dxa"/>
              <w:left w:w="100" w:type="dxa"/>
              <w:bottom w:w="80" w:type="dxa"/>
              <w:right w:w="100" w:type="dxa"/>
            </w:tcMar>
            <w:vAlign w:val="center"/>
          </w:tcPr>
          <w:p w14:paraId="1D71EB56" w14:textId="77777777" w:rsidR="00BE0967" w:rsidRPr="00A77C2D" w:rsidRDefault="00697A72">
            <w:pPr>
              <w:spacing w:after="0"/>
              <w:jc w:val="center"/>
              <w:rPr>
                <w:lang w:val="lt-LT"/>
              </w:rPr>
            </w:pPr>
            <w:r w:rsidRPr="00A77C2D">
              <w:rPr>
                <w:lang w:val="lt-LT"/>
              </w:rPr>
              <w:t>T2</w:t>
            </w:r>
          </w:p>
        </w:tc>
        <w:tc>
          <w:tcPr>
            <w:tcW w:w="1733" w:type="dxa"/>
            <w:tcMar>
              <w:top w:w="80" w:type="dxa"/>
              <w:left w:w="100" w:type="dxa"/>
              <w:bottom w:w="80" w:type="dxa"/>
              <w:right w:w="100" w:type="dxa"/>
            </w:tcMar>
            <w:vAlign w:val="center"/>
          </w:tcPr>
          <w:p w14:paraId="365E0022" w14:textId="77777777" w:rsidR="00BE0967" w:rsidRPr="00A77C2D" w:rsidRDefault="00697A72">
            <w:pPr>
              <w:spacing w:after="0"/>
              <w:rPr>
                <w:lang w:val="lt-LT"/>
              </w:rPr>
            </w:pPr>
            <w:r w:rsidRPr="00A77C2D">
              <w:rPr>
                <w:lang w:val="lt-LT"/>
              </w:rPr>
              <w:t>Automatinė centrinio šepečio prispaudimo reguliavimo sistema</w:t>
            </w:r>
          </w:p>
        </w:tc>
        <w:tc>
          <w:tcPr>
            <w:tcW w:w="5101" w:type="dxa"/>
            <w:tcMar>
              <w:top w:w="80" w:type="dxa"/>
              <w:left w:w="100" w:type="dxa"/>
              <w:bottom w:w="80" w:type="dxa"/>
              <w:right w:w="100" w:type="dxa"/>
            </w:tcMar>
            <w:vAlign w:val="center"/>
          </w:tcPr>
          <w:p w14:paraId="4F37F38A" w14:textId="77777777" w:rsidR="00BE0967" w:rsidRPr="00A77C2D" w:rsidRDefault="00697A72">
            <w:pPr>
              <w:spacing w:after="0"/>
              <w:rPr>
                <w:lang w:val="lt-LT"/>
              </w:rPr>
            </w:pPr>
            <w:r w:rsidRPr="00A77C2D">
              <w:rPr>
                <w:lang w:val="lt-LT"/>
              </w:rPr>
              <w:t>Sistema be nuolatinio operatoriaus įsikišimo nustato valomo paviršiaus arba šepečio apkrovos pokyčius ir automatiškai reguliuoja centrinio šepečio prispaudimą.</w:t>
            </w:r>
          </w:p>
        </w:tc>
        <w:tc>
          <w:tcPr>
            <w:tcW w:w="1531" w:type="dxa"/>
            <w:tcMar>
              <w:top w:w="80" w:type="dxa"/>
              <w:left w:w="100" w:type="dxa"/>
              <w:bottom w:w="80" w:type="dxa"/>
              <w:right w:w="100" w:type="dxa"/>
            </w:tcMar>
            <w:vAlign w:val="center"/>
          </w:tcPr>
          <w:p w14:paraId="3086D125" w14:textId="77777777" w:rsidR="00BE0967" w:rsidRPr="00A77C2D" w:rsidRDefault="00697A72">
            <w:pPr>
              <w:spacing w:after="0"/>
              <w:rPr>
                <w:lang w:val="lt-LT"/>
              </w:rPr>
            </w:pPr>
            <w:r w:rsidRPr="00A77C2D">
              <w:rPr>
                <w:lang w:val="lt-LT"/>
              </w:rPr>
              <w:t>TAIP – 2 balai; NE – 0 balų</w:t>
            </w:r>
          </w:p>
        </w:tc>
      </w:tr>
      <w:tr w:rsidR="00BE0967" w:rsidRPr="00A77C2D" w14:paraId="55DE531D" w14:textId="77777777" w:rsidTr="00A77C2D">
        <w:trPr>
          <w:jc w:val="center"/>
        </w:trPr>
        <w:tc>
          <w:tcPr>
            <w:tcW w:w="1271" w:type="dxa"/>
            <w:tcMar>
              <w:top w:w="80" w:type="dxa"/>
              <w:left w:w="100" w:type="dxa"/>
              <w:bottom w:w="80" w:type="dxa"/>
              <w:right w:w="100" w:type="dxa"/>
            </w:tcMar>
            <w:vAlign w:val="center"/>
          </w:tcPr>
          <w:p w14:paraId="3D3BE235" w14:textId="77777777" w:rsidR="00BE0967" w:rsidRPr="00A77C2D" w:rsidRDefault="00697A72">
            <w:pPr>
              <w:spacing w:after="0"/>
              <w:jc w:val="center"/>
              <w:rPr>
                <w:lang w:val="lt-LT"/>
              </w:rPr>
            </w:pPr>
            <w:r w:rsidRPr="00A77C2D">
              <w:rPr>
                <w:lang w:val="lt-LT"/>
              </w:rPr>
              <w:t>T3</w:t>
            </w:r>
          </w:p>
        </w:tc>
        <w:tc>
          <w:tcPr>
            <w:tcW w:w="1733" w:type="dxa"/>
            <w:tcMar>
              <w:top w:w="80" w:type="dxa"/>
              <w:left w:w="100" w:type="dxa"/>
              <w:bottom w:w="80" w:type="dxa"/>
              <w:right w:w="100" w:type="dxa"/>
            </w:tcMar>
            <w:vAlign w:val="center"/>
          </w:tcPr>
          <w:p w14:paraId="3D61E458" w14:textId="77777777" w:rsidR="00BE0967" w:rsidRPr="00A77C2D" w:rsidRDefault="00697A72">
            <w:pPr>
              <w:spacing w:after="0"/>
              <w:rPr>
                <w:lang w:val="lt-LT"/>
              </w:rPr>
            </w:pPr>
            <w:r w:rsidRPr="00A77C2D">
              <w:rPr>
                <w:lang w:val="lt-LT"/>
              </w:rPr>
              <w:t>Papildoma sąšlavų ir dulkių susiurbimo turbina</w:t>
            </w:r>
          </w:p>
        </w:tc>
        <w:tc>
          <w:tcPr>
            <w:tcW w:w="5101" w:type="dxa"/>
            <w:tcMar>
              <w:top w:w="80" w:type="dxa"/>
              <w:left w:w="100" w:type="dxa"/>
              <w:bottom w:w="80" w:type="dxa"/>
              <w:right w:w="100" w:type="dxa"/>
            </w:tcMar>
            <w:vAlign w:val="center"/>
          </w:tcPr>
          <w:p w14:paraId="6F81DCAE" w14:textId="77777777" w:rsidR="00BE0967" w:rsidRPr="00A77C2D" w:rsidRDefault="00697A72">
            <w:pPr>
              <w:spacing w:after="0"/>
              <w:rPr>
                <w:lang w:val="lt-LT"/>
              </w:rPr>
            </w:pPr>
            <w:r w:rsidRPr="00A77C2D">
              <w:rPr>
                <w:lang w:val="lt-LT"/>
              </w:rPr>
              <w:t>Be techninėje specifikacijoje nustatytos privalomos siurbimo įrangos Prekėje įrengta papildoma sąšlavų ir dulkių susiurbimo turbina, kuri yra atskiras funkcinis įrenginys ir integruota atskirai nuo sąšlavų surinkimo bunkerio.</w:t>
            </w:r>
          </w:p>
        </w:tc>
        <w:tc>
          <w:tcPr>
            <w:tcW w:w="1531" w:type="dxa"/>
            <w:tcMar>
              <w:top w:w="80" w:type="dxa"/>
              <w:left w:w="100" w:type="dxa"/>
              <w:bottom w:w="80" w:type="dxa"/>
              <w:right w:w="100" w:type="dxa"/>
            </w:tcMar>
            <w:vAlign w:val="center"/>
          </w:tcPr>
          <w:p w14:paraId="63FC01CF" w14:textId="77777777" w:rsidR="00BE0967" w:rsidRPr="00A77C2D" w:rsidRDefault="00697A72">
            <w:pPr>
              <w:spacing w:after="0"/>
              <w:rPr>
                <w:lang w:val="lt-LT"/>
              </w:rPr>
            </w:pPr>
            <w:r w:rsidRPr="00A77C2D">
              <w:rPr>
                <w:lang w:val="lt-LT"/>
              </w:rPr>
              <w:t>TAIP – 2 balai; NE – 0 balų</w:t>
            </w:r>
          </w:p>
        </w:tc>
      </w:tr>
      <w:tr w:rsidR="00BE0967" w:rsidRPr="00A77C2D" w14:paraId="04056173" w14:textId="77777777" w:rsidTr="00A77C2D">
        <w:trPr>
          <w:jc w:val="center"/>
        </w:trPr>
        <w:tc>
          <w:tcPr>
            <w:tcW w:w="1271" w:type="dxa"/>
            <w:tcMar>
              <w:top w:w="80" w:type="dxa"/>
              <w:left w:w="100" w:type="dxa"/>
              <w:bottom w:w="80" w:type="dxa"/>
              <w:right w:w="100" w:type="dxa"/>
            </w:tcMar>
            <w:vAlign w:val="center"/>
          </w:tcPr>
          <w:p w14:paraId="4D277579" w14:textId="77777777" w:rsidR="00BE0967" w:rsidRPr="00A77C2D" w:rsidRDefault="00697A72">
            <w:pPr>
              <w:spacing w:after="0"/>
              <w:jc w:val="center"/>
              <w:rPr>
                <w:lang w:val="lt-LT"/>
              </w:rPr>
            </w:pPr>
            <w:r w:rsidRPr="00A77C2D">
              <w:rPr>
                <w:lang w:val="lt-LT"/>
              </w:rPr>
              <w:t>T4</w:t>
            </w:r>
          </w:p>
        </w:tc>
        <w:tc>
          <w:tcPr>
            <w:tcW w:w="1733" w:type="dxa"/>
            <w:tcMar>
              <w:top w:w="80" w:type="dxa"/>
              <w:left w:w="100" w:type="dxa"/>
              <w:bottom w:w="80" w:type="dxa"/>
              <w:right w:w="100" w:type="dxa"/>
            </w:tcMar>
            <w:vAlign w:val="center"/>
          </w:tcPr>
          <w:p w14:paraId="7DD2790C" w14:textId="77777777" w:rsidR="00BE0967" w:rsidRPr="007F5941" w:rsidRDefault="00697A72">
            <w:pPr>
              <w:spacing w:after="0"/>
              <w:rPr>
                <w:lang w:val="lt-LT"/>
              </w:rPr>
            </w:pPr>
            <w:r w:rsidRPr="007F5941">
              <w:rPr>
                <w:lang w:val="lt-LT"/>
              </w:rPr>
              <w:t>Šoninės šlavimo eigos stebėjimo kamerų sistema</w:t>
            </w:r>
          </w:p>
        </w:tc>
        <w:tc>
          <w:tcPr>
            <w:tcW w:w="5101" w:type="dxa"/>
            <w:tcMar>
              <w:top w:w="80" w:type="dxa"/>
              <w:left w:w="100" w:type="dxa"/>
              <w:bottom w:w="80" w:type="dxa"/>
              <w:right w:w="100" w:type="dxa"/>
            </w:tcMar>
            <w:vAlign w:val="center"/>
          </w:tcPr>
          <w:p w14:paraId="0E7AB640" w14:textId="58D0FEC0" w:rsidR="00BE0967" w:rsidRPr="007F5941" w:rsidRDefault="00692E17">
            <w:pPr>
              <w:spacing w:after="0"/>
              <w:rPr>
                <w:lang w:val="lt-LT"/>
              </w:rPr>
            </w:pPr>
            <w:r w:rsidRPr="00692E17">
              <w:rPr>
                <w:lang w:val="lt-LT"/>
              </w:rPr>
              <w:t xml:space="preserve">Be techninėje specifikacijoje privalomos </w:t>
            </w:r>
            <w:r>
              <w:rPr>
                <w:lang w:val="lt-LT"/>
              </w:rPr>
              <w:t>atbul</w:t>
            </w:r>
            <w:r w:rsidRPr="00692E17">
              <w:rPr>
                <w:lang w:val="lt-LT"/>
              </w:rPr>
              <w:t>inio vaizdo kameros Prekėje įrengtos dvi papildomos kameros – kairėje ir dešinėje pusėse – šoninių šlavimo įrenginių darbui, šlavimo eigai ir aplinkos saugumui stebėti. Vaizdas rodomas operatoriaus kabinoje įrengtame ne mažesniame kaip 7 colių įstrižainės ekrane.</w:t>
            </w:r>
          </w:p>
        </w:tc>
        <w:tc>
          <w:tcPr>
            <w:tcW w:w="1531" w:type="dxa"/>
            <w:tcMar>
              <w:top w:w="80" w:type="dxa"/>
              <w:left w:w="100" w:type="dxa"/>
              <w:bottom w:w="80" w:type="dxa"/>
              <w:right w:w="100" w:type="dxa"/>
            </w:tcMar>
            <w:vAlign w:val="center"/>
          </w:tcPr>
          <w:p w14:paraId="14AE7684" w14:textId="77777777" w:rsidR="00BE0967" w:rsidRPr="00A77C2D" w:rsidRDefault="00697A72">
            <w:pPr>
              <w:spacing w:after="0"/>
              <w:rPr>
                <w:lang w:val="lt-LT"/>
              </w:rPr>
            </w:pPr>
            <w:r w:rsidRPr="00A77C2D">
              <w:rPr>
                <w:lang w:val="lt-LT"/>
              </w:rPr>
              <w:t>TAIP – 2 balai; NE – 0 balų</w:t>
            </w:r>
          </w:p>
        </w:tc>
      </w:tr>
    </w:tbl>
    <w:p w14:paraId="5D7834CB" w14:textId="77777777" w:rsidR="00BE0967" w:rsidRPr="00167488" w:rsidRDefault="00697A72">
      <w:pPr>
        <w:keepNext/>
        <w:spacing w:before="160" w:after="80"/>
        <w:jc w:val="both"/>
        <w:rPr>
          <w:lang w:val="lt-LT"/>
        </w:rPr>
      </w:pPr>
      <w:r w:rsidRPr="00167488">
        <w:rPr>
          <w:b/>
          <w:lang w:val="lt-LT"/>
        </w:rPr>
        <w:t>7. Garantinio laikotarpio kriterijus (T5)</w:t>
      </w:r>
    </w:p>
    <w:p w14:paraId="678E3C8A" w14:textId="77777777" w:rsidR="00BE0967" w:rsidRPr="00167488" w:rsidRDefault="00697A72">
      <w:pPr>
        <w:jc w:val="both"/>
        <w:rPr>
          <w:lang w:val="lt-LT"/>
        </w:rPr>
      </w:pPr>
      <w:r w:rsidRPr="00167488">
        <w:rPr>
          <w:lang w:val="lt-LT"/>
        </w:rPr>
        <w:t>Vertinamas visam automobiliui ir visiems jame sumontuotiems šlavimo mechanizmams tiekėjo pasiūlytas garantinis laikotarpis pilnais mėnesiais, skaičiuojamas nuo Prekės perdavimo–priėmimo akto be trūkumų pasirašymo dienos.</w:t>
      </w:r>
    </w:p>
    <w:p w14:paraId="56B57072" w14:textId="77777777" w:rsidR="00BE0967" w:rsidRPr="00167488" w:rsidRDefault="00697A72">
      <w:pPr>
        <w:jc w:val="both"/>
        <w:rPr>
          <w:lang w:val="lt-LT"/>
        </w:rPr>
      </w:pPr>
      <w:r w:rsidRPr="00167488">
        <w:rPr>
          <w:lang w:val="lt-LT"/>
        </w:rPr>
        <w:t>T5 balas apskaičiuojamas pagal formulę:</w:t>
      </w:r>
    </w:p>
    <w:p w14:paraId="09A797FD" w14:textId="77777777" w:rsidR="00BE0967" w:rsidRPr="00167488" w:rsidRDefault="00697A72">
      <w:pPr>
        <w:jc w:val="center"/>
        <w:rPr>
          <w:lang w:val="lt-LT"/>
        </w:rPr>
      </w:pPr>
      <w:r w:rsidRPr="00167488">
        <w:rPr>
          <w:b/>
          <w:lang w:val="lt-LT"/>
        </w:rPr>
        <w:t>T5 = ((T5p − 12) / (24 − 12)) × 5</w:t>
      </w:r>
    </w:p>
    <w:p w14:paraId="7D7E7ED4" w14:textId="77777777" w:rsidR="00BE0967" w:rsidRPr="00167488" w:rsidRDefault="00697A72">
      <w:pPr>
        <w:jc w:val="both"/>
        <w:rPr>
          <w:lang w:val="lt-LT"/>
        </w:rPr>
      </w:pPr>
      <w:r w:rsidRPr="00167488">
        <w:rPr>
          <w:lang w:val="lt-LT"/>
        </w:rPr>
        <w:t>T5p – tiekėjo pasiūlytas garantinis laikotarpis mėnesiais. Pasiūlius 12 mėnesių garantiją skiriama 0 balų; pasiūlius 24 mėnesių arba ilgesnę garantiją skiriami 5 balai. Ilgesnis kaip 24 mėnesių laikotarpis papildomų balų nesuteikia, tačiau visas pasiūlytas laikotarpis tampa sutartiniu įsipareigojimu. Trumpesnis kaip 12 mėnesių garantinis laikotarpis neatitinka pirkimo dokumentų reikalavimų. Jeigu garantinis laikotarpis nenurodytas, laikoma, kad pasiūlyta 12 mėnesių garantija, ir skiriama 0 balų.</w:t>
      </w:r>
    </w:p>
    <w:p w14:paraId="78D47483" w14:textId="77777777" w:rsidR="00BE0967" w:rsidRPr="00167488" w:rsidRDefault="00697A72">
      <w:pPr>
        <w:keepNext/>
        <w:spacing w:before="160" w:after="80"/>
        <w:jc w:val="both"/>
        <w:rPr>
          <w:lang w:val="lt-LT"/>
        </w:rPr>
      </w:pPr>
      <w:r w:rsidRPr="00167488">
        <w:rPr>
          <w:b/>
          <w:lang w:val="lt-LT"/>
        </w:rPr>
        <w:t>8. Vertinamų savybių įtvirtinimas ir patikrinimas</w:t>
      </w:r>
    </w:p>
    <w:p w14:paraId="0986BC34" w14:textId="77777777" w:rsidR="00BE0967" w:rsidRPr="00167488" w:rsidRDefault="00697A72">
      <w:pPr>
        <w:jc w:val="both"/>
        <w:rPr>
          <w:lang w:val="lt-LT"/>
        </w:rPr>
      </w:pPr>
      <w:r w:rsidRPr="00167488">
        <w:rPr>
          <w:lang w:val="lt-LT"/>
        </w:rPr>
        <w:t>Tiekėjo pasiūlytos pristatymo termino, garantijos ir T1–T4 kriterijų reikšmės, už kurias skiriami balai, tampa sutartiniais įsipareigojimais. Jos įrašomos į pirkimo sutartį arba jos priedą ir tikrinamos Prekės perdavimo–priėmimo metu pagal gamintojo dokumentus bei faktiškai pristatytos Prekės komplektaciją ir funkcijas.</w:t>
      </w:r>
    </w:p>
    <w:p w14:paraId="10EEDF0D" w14:textId="77777777" w:rsidR="00BE0967" w:rsidRPr="00167488" w:rsidRDefault="00697A72">
      <w:pPr>
        <w:keepNext/>
        <w:spacing w:before="160" w:after="80"/>
        <w:jc w:val="both"/>
        <w:rPr>
          <w:lang w:val="lt-LT"/>
        </w:rPr>
      </w:pPr>
      <w:r w:rsidRPr="00167488">
        <w:rPr>
          <w:b/>
          <w:lang w:val="lt-LT"/>
        </w:rPr>
        <w:t>9. Vienodą balų skaičių surinkę pasiūlymai</w:t>
      </w:r>
    </w:p>
    <w:p w14:paraId="36EFA621" w14:textId="77777777" w:rsidR="00BE0967" w:rsidRPr="00167488" w:rsidRDefault="00697A72">
      <w:pPr>
        <w:jc w:val="both"/>
        <w:rPr>
          <w:lang w:val="lt-LT"/>
        </w:rPr>
      </w:pPr>
      <w:r w:rsidRPr="00167488">
        <w:rPr>
          <w:lang w:val="lt-LT"/>
        </w:rPr>
        <w:t>Jeigu keli pasiūlymai surenka vienodą bendrą balų skaičių, pirmesnis yra pasiūlymas, kurio palyginamoji kaina mažesnė. Jeigu ir palyginamosios kainos vienodos, pasiūlymų eilė nustatoma Viešųjų pirkimų įstatymo ir pirkimo dokumentuose nustatyta tvarka.</w:t>
      </w:r>
    </w:p>
    <w:sectPr w:rsidR="00BE0967" w:rsidRPr="00167488" w:rsidSect="007F5941">
      <w:footerReference w:type="default" r:id="rId8"/>
      <w:pgSz w:w="11906" w:h="16838"/>
      <w:pgMar w:top="568" w:right="991"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6B469" w14:textId="77777777" w:rsidR="00C754EA" w:rsidRDefault="00C754EA">
      <w:pPr>
        <w:spacing w:after="0"/>
      </w:pPr>
      <w:r>
        <w:separator/>
      </w:r>
    </w:p>
  </w:endnote>
  <w:endnote w:type="continuationSeparator" w:id="0">
    <w:p w14:paraId="03B8ABCA" w14:textId="77777777" w:rsidR="00C754EA" w:rsidRDefault="00C754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09BF" w14:textId="4562562A" w:rsidR="00BE0967" w:rsidRDefault="00697A72">
    <w:pPr>
      <w:pStyle w:val="Porat"/>
      <w:jc w:val="center"/>
    </w:pPr>
    <w:r>
      <w:rPr>
        <w:sz w:val="20"/>
      </w:rPr>
      <w:fldChar w:fldCharType="begin"/>
    </w:r>
    <w:r>
      <w:rPr>
        <w:sz w:val="20"/>
      </w:rPr>
      <w:instrText xml:space="preserve"> PAGE </w:instrText>
    </w:r>
    <w:r>
      <w:rPr>
        <w:sz w:val="20"/>
      </w:rPr>
      <w:fldChar w:fldCharType="separate"/>
    </w:r>
    <w:r w:rsidR="00167488">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F7C5" w14:textId="77777777" w:rsidR="00C754EA" w:rsidRDefault="00C754EA">
      <w:pPr>
        <w:spacing w:after="0"/>
      </w:pPr>
      <w:r>
        <w:separator/>
      </w:r>
    </w:p>
  </w:footnote>
  <w:footnote w:type="continuationSeparator" w:id="0">
    <w:p w14:paraId="45BE792E" w14:textId="77777777" w:rsidR="00C754EA" w:rsidRDefault="00C754E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1410156933">
    <w:abstractNumId w:val="8"/>
  </w:num>
  <w:num w:numId="2" w16cid:durableId="1814448413">
    <w:abstractNumId w:val="6"/>
  </w:num>
  <w:num w:numId="3" w16cid:durableId="1236403201">
    <w:abstractNumId w:val="5"/>
  </w:num>
  <w:num w:numId="4" w16cid:durableId="1458573339">
    <w:abstractNumId w:val="4"/>
  </w:num>
  <w:num w:numId="5" w16cid:durableId="1632320024">
    <w:abstractNumId w:val="7"/>
  </w:num>
  <w:num w:numId="6" w16cid:durableId="1064328639">
    <w:abstractNumId w:val="3"/>
  </w:num>
  <w:num w:numId="7" w16cid:durableId="616764375">
    <w:abstractNumId w:val="2"/>
  </w:num>
  <w:num w:numId="8" w16cid:durableId="1055005423">
    <w:abstractNumId w:val="1"/>
  </w:num>
  <w:num w:numId="9" w16cid:durableId="69168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7488"/>
    <w:rsid w:val="002274F6"/>
    <w:rsid w:val="0029639D"/>
    <w:rsid w:val="00326F90"/>
    <w:rsid w:val="003A0730"/>
    <w:rsid w:val="00513AFA"/>
    <w:rsid w:val="0056505B"/>
    <w:rsid w:val="00692E17"/>
    <w:rsid w:val="00697A72"/>
    <w:rsid w:val="007F5941"/>
    <w:rsid w:val="00807BA0"/>
    <w:rsid w:val="0090589C"/>
    <w:rsid w:val="00A77C2D"/>
    <w:rsid w:val="00AA1D8D"/>
    <w:rsid w:val="00B25270"/>
    <w:rsid w:val="00B47730"/>
    <w:rsid w:val="00B67680"/>
    <w:rsid w:val="00BE0967"/>
    <w:rsid w:val="00C754EA"/>
    <w:rsid w:val="00CB0664"/>
    <w:rsid w:val="00F02F1C"/>
    <w:rsid w:val="00FA7B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BEA9B"/>
  <w14:defaultImageDpi w14:val="300"/>
  <w15:docId w15:val="{B6394986-1537-4962-84BF-96980DAE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60" w:line="240" w:lineRule="auto"/>
    </w:pPr>
    <w:rPr>
      <w:rFonts w:ascii="Times New Roman" w:eastAsia="Times New Roman" w:hAnsi="Times New Roman"/>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3970</Words>
  <Characters>2264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Pasiūlymų vertinimo kriterijai ir sąlygos</dc:title>
  <dc:subject>Pirkimo sąlygų 6 priedas</dc:subject>
  <dc:creator>UAB „Palangos komunalinis ūkis“</dc:creator>
  <cp:keywords/>
  <dc:description>generated by python-docx</dc:description>
  <cp:lastModifiedBy>Veronika Šimkienė</cp:lastModifiedBy>
  <cp:revision>6</cp:revision>
  <dcterms:created xsi:type="dcterms:W3CDTF">2026-08-13T11:08:00Z</dcterms:created>
  <dcterms:modified xsi:type="dcterms:W3CDTF">2026-08-14T06:27:00Z</dcterms:modified>
  <cp:category/>
</cp:coreProperties>
</file>