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E55B" w14:textId="77777777" w:rsidR="00C74FA2" w:rsidRDefault="00C74FA2">
      <w:pPr>
        <w:tabs>
          <w:tab w:val="left" w:pos="5400"/>
        </w:tabs>
        <w:textAlignment w:val="center"/>
        <w:rPr>
          <w:szCs w:val="24"/>
        </w:rPr>
      </w:pPr>
    </w:p>
    <w:p w14:paraId="65FEC661" w14:textId="2A41C7F4" w:rsidR="0046263D" w:rsidRDefault="000B0897" w:rsidP="0046263D">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w:t>
      </w:r>
      <w:r w:rsidR="0046263D">
        <w:rPr>
          <w:b/>
          <w:bCs/>
          <w:caps/>
          <w:szCs w:val="24"/>
        </w:rPr>
        <w:t xml:space="preserve"> Nr. </w:t>
      </w:r>
      <w:r w:rsidR="0046263D">
        <w:rPr>
          <w:kern w:val="2"/>
          <w:szCs w:val="24"/>
        </w:rPr>
        <w:t>SUT-___(6.50)</w:t>
      </w:r>
    </w:p>
    <w:p w14:paraId="34683A73" w14:textId="492D32B3" w:rsidR="00027B83" w:rsidRDefault="000B0897" w:rsidP="0046263D">
      <w:pPr>
        <w:widowControl w:val="0"/>
        <w:pBdr>
          <w:top w:val="nil"/>
          <w:left w:val="nil"/>
          <w:bottom w:val="nil"/>
          <w:right w:val="nil"/>
          <w:between w:val="nil"/>
        </w:pBdr>
        <w:tabs>
          <w:tab w:val="left" w:pos="567"/>
          <w:tab w:val="left" w:pos="851"/>
        </w:tabs>
        <w:jc w:val="center"/>
        <w:rPr>
          <w:b/>
          <w:bCs/>
          <w:caps/>
          <w:szCs w:val="24"/>
        </w:rPr>
      </w:pPr>
      <w:r>
        <w:rPr>
          <w:b/>
          <w:bCs/>
          <w:caps/>
          <w:szCs w:val="24"/>
        </w:rPr>
        <w:t xml:space="preserve"> Specialiosios sąlygos</w:t>
      </w:r>
    </w:p>
    <w:p w14:paraId="08480265" w14:textId="2E6D7B75" w:rsidR="0046263D" w:rsidRPr="0046263D" w:rsidRDefault="0046263D" w:rsidP="0046263D">
      <w:pPr>
        <w:widowControl w:val="0"/>
        <w:pBdr>
          <w:top w:val="nil"/>
          <w:left w:val="nil"/>
          <w:bottom w:val="nil"/>
          <w:right w:val="nil"/>
          <w:between w:val="nil"/>
        </w:pBdr>
        <w:tabs>
          <w:tab w:val="left" w:pos="567"/>
          <w:tab w:val="left" w:pos="851"/>
        </w:tabs>
        <w:rPr>
          <w:caps/>
          <w:szCs w:val="24"/>
        </w:rPr>
      </w:pPr>
      <w:r w:rsidRPr="0046263D">
        <w:rPr>
          <w:caps/>
          <w:szCs w:val="24"/>
        </w:rPr>
        <w:t>J</w:t>
      </w:r>
      <w:r w:rsidRPr="0046263D">
        <w:rPr>
          <w:szCs w:val="24"/>
        </w:rPr>
        <w:t>onava</w:t>
      </w:r>
      <w:r>
        <w:rPr>
          <w:b/>
          <w:bCs/>
          <w:caps/>
          <w:szCs w:val="24"/>
        </w:rPr>
        <w:tab/>
      </w:r>
      <w:r>
        <w:rPr>
          <w:b/>
          <w:bCs/>
          <w:caps/>
          <w:szCs w:val="24"/>
        </w:rPr>
        <w:tab/>
      </w:r>
      <w:r>
        <w:rPr>
          <w:b/>
          <w:bCs/>
          <w:caps/>
          <w:szCs w:val="24"/>
        </w:rPr>
        <w:tab/>
      </w:r>
      <w:r>
        <w:rPr>
          <w:b/>
          <w:bCs/>
          <w:caps/>
          <w:szCs w:val="24"/>
        </w:rPr>
        <w:tab/>
      </w:r>
      <w:r>
        <w:rPr>
          <w:b/>
          <w:bCs/>
          <w:caps/>
          <w:szCs w:val="24"/>
        </w:rPr>
        <w:tab/>
      </w:r>
      <w:r>
        <w:rPr>
          <w:b/>
          <w:bCs/>
          <w:caps/>
          <w:szCs w:val="24"/>
        </w:rPr>
        <w:tab/>
      </w:r>
      <w:r w:rsidRPr="0046263D">
        <w:rPr>
          <w:caps/>
          <w:szCs w:val="24"/>
        </w:rPr>
        <w:t>2026-___-___</w:t>
      </w:r>
    </w:p>
    <w:p w14:paraId="7C0AA98D" w14:textId="77777777" w:rsidR="00027B83" w:rsidRDefault="00027B83" w:rsidP="008333C2">
      <w:pPr>
        <w:rPr>
          <w:szCs w:val="24"/>
        </w:rPr>
      </w:pPr>
    </w:p>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A11C32" w14:paraId="7A216576" w14:textId="77777777">
        <w:tc>
          <w:tcPr>
            <w:tcW w:w="2808" w:type="dxa"/>
            <w:vMerge w:val="restart"/>
          </w:tcPr>
          <w:p w14:paraId="79087AD5" w14:textId="77777777" w:rsidR="00A11C32" w:rsidRDefault="00A11C32" w:rsidP="00A11C32">
            <w:pPr>
              <w:jc w:val="center"/>
              <w:rPr>
                <w:b/>
                <w:kern w:val="2"/>
                <w:szCs w:val="24"/>
              </w:rPr>
            </w:pPr>
          </w:p>
          <w:p w14:paraId="555D406D" w14:textId="77777777" w:rsidR="00A11C32" w:rsidRDefault="00A11C32" w:rsidP="00A11C32">
            <w:pPr>
              <w:jc w:val="center"/>
              <w:rPr>
                <w:b/>
                <w:kern w:val="2"/>
                <w:szCs w:val="24"/>
              </w:rPr>
            </w:pPr>
          </w:p>
          <w:p w14:paraId="757D89F5" w14:textId="77777777" w:rsidR="00A11C32" w:rsidRDefault="00A11C32" w:rsidP="00A11C32">
            <w:pPr>
              <w:jc w:val="center"/>
              <w:rPr>
                <w:b/>
                <w:kern w:val="2"/>
                <w:szCs w:val="24"/>
              </w:rPr>
            </w:pPr>
          </w:p>
          <w:p w14:paraId="6C227F93" w14:textId="77777777" w:rsidR="00A11C32" w:rsidRDefault="00A11C32" w:rsidP="00A11C32">
            <w:pPr>
              <w:rPr>
                <w:b/>
                <w:kern w:val="2"/>
                <w:szCs w:val="24"/>
              </w:rPr>
            </w:pPr>
          </w:p>
          <w:p w14:paraId="0285291C" w14:textId="77777777" w:rsidR="00A11C32" w:rsidRDefault="00A11C32" w:rsidP="00A11C32">
            <w:pPr>
              <w:rPr>
                <w:b/>
                <w:kern w:val="2"/>
                <w:szCs w:val="24"/>
              </w:rPr>
            </w:pPr>
            <w:r>
              <w:rPr>
                <w:b/>
                <w:kern w:val="2"/>
                <w:szCs w:val="24"/>
              </w:rPr>
              <w:t>1.1. Pirkėjas</w:t>
            </w:r>
          </w:p>
        </w:tc>
        <w:tc>
          <w:tcPr>
            <w:tcW w:w="3240" w:type="dxa"/>
          </w:tcPr>
          <w:p w14:paraId="4986D0A4" w14:textId="77777777" w:rsidR="00A11C32" w:rsidRDefault="00A11C32" w:rsidP="00A11C32">
            <w:pPr>
              <w:rPr>
                <w:kern w:val="2"/>
                <w:szCs w:val="24"/>
              </w:rPr>
            </w:pPr>
            <w:r>
              <w:rPr>
                <w:kern w:val="2"/>
                <w:szCs w:val="24"/>
              </w:rPr>
              <w:t>1.1.1. Pavadinimas</w:t>
            </w:r>
          </w:p>
        </w:tc>
        <w:tc>
          <w:tcPr>
            <w:tcW w:w="3510" w:type="dxa"/>
          </w:tcPr>
          <w:p w14:paraId="53FF09A2" w14:textId="716F54C3" w:rsidR="00A11C32" w:rsidRDefault="008333C2" w:rsidP="00A11C32">
            <w:pPr>
              <w:jc w:val="center"/>
              <w:rPr>
                <w:kern w:val="2"/>
                <w:szCs w:val="24"/>
              </w:rPr>
            </w:pPr>
            <w:r>
              <w:t>Uždaroji akcinė bendrovė „Jonavos šilumos tinklai“</w:t>
            </w:r>
          </w:p>
        </w:tc>
      </w:tr>
      <w:tr w:rsidR="00A11C32" w14:paraId="46894EEE" w14:textId="77777777">
        <w:tc>
          <w:tcPr>
            <w:tcW w:w="2808" w:type="dxa"/>
            <w:vMerge/>
          </w:tcPr>
          <w:p w14:paraId="6E3E695C" w14:textId="77777777" w:rsidR="00A11C32" w:rsidRDefault="00A11C32" w:rsidP="00A11C32">
            <w:pPr>
              <w:rPr>
                <w:kern w:val="2"/>
                <w:szCs w:val="24"/>
              </w:rPr>
            </w:pPr>
          </w:p>
        </w:tc>
        <w:tc>
          <w:tcPr>
            <w:tcW w:w="3240" w:type="dxa"/>
          </w:tcPr>
          <w:p w14:paraId="6B5CD43F" w14:textId="77777777" w:rsidR="00A11C32" w:rsidRDefault="00A11C32" w:rsidP="00A11C32">
            <w:pPr>
              <w:rPr>
                <w:kern w:val="2"/>
                <w:szCs w:val="24"/>
              </w:rPr>
            </w:pPr>
            <w:r>
              <w:rPr>
                <w:kern w:val="2"/>
                <w:szCs w:val="24"/>
              </w:rPr>
              <w:t>1.1.2. Juridinio asmens kodas</w:t>
            </w:r>
          </w:p>
        </w:tc>
        <w:tc>
          <w:tcPr>
            <w:tcW w:w="3510" w:type="dxa"/>
          </w:tcPr>
          <w:p w14:paraId="63476F65" w14:textId="5FF131C3" w:rsidR="00A11C32" w:rsidRDefault="008333C2" w:rsidP="00A11C32">
            <w:pPr>
              <w:jc w:val="center"/>
              <w:rPr>
                <w:kern w:val="2"/>
                <w:szCs w:val="24"/>
              </w:rPr>
            </w:pPr>
            <w:r>
              <w:t>156737189</w:t>
            </w:r>
          </w:p>
        </w:tc>
      </w:tr>
      <w:tr w:rsidR="00A11C32" w14:paraId="356739C7" w14:textId="77777777">
        <w:tc>
          <w:tcPr>
            <w:tcW w:w="2808" w:type="dxa"/>
            <w:vMerge/>
          </w:tcPr>
          <w:p w14:paraId="1CA5E71D" w14:textId="77777777" w:rsidR="00A11C32" w:rsidRDefault="00A11C32" w:rsidP="00A11C32">
            <w:pPr>
              <w:rPr>
                <w:kern w:val="2"/>
                <w:szCs w:val="24"/>
              </w:rPr>
            </w:pPr>
          </w:p>
        </w:tc>
        <w:tc>
          <w:tcPr>
            <w:tcW w:w="3240" w:type="dxa"/>
          </w:tcPr>
          <w:p w14:paraId="23A01788" w14:textId="77777777" w:rsidR="00A11C32" w:rsidRDefault="00A11C32" w:rsidP="00A11C32">
            <w:pPr>
              <w:rPr>
                <w:kern w:val="2"/>
                <w:szCs w:val="24"/>
              </w:rPr>
            </w:pPr>
            <w:r>
              <w:rPr>
                <w:kern w:val="2"/>
                <w:szCs w:val="24"/>
              </w:rPr>
              <w:t>1.1.3. Adresas</w:t>
            </w:r>
          </w:p>
        </w:tc>
        <w:tc>
          <w:tcPr>
            <w:tcW w:w="3510" w:type="dxa"/>
          </w:tcPr>
          <w:p w14:paraId="4FB387A2" w14:textId="2C7D5BA8" w:rsidR="00A11C32" w:rsidRDefault="008333C2" w:rsidP="00A11C32">
            <w:pPr>
              <w:jc w:val="center"/>
              <w:rPr>
                <w:kern w:val="2"/>
                <w:szCs w:val="24"/>
              </w:rPr>
            </w:pPr>
            <w:r>
              <w:t>Klaipėdos</w:t>
            </w:r>
            <w:r w:rsidR="00A11C32" w:rsidRPr="00A37CB1">
              <w:t xml:space="preserve"> g. </w:t>
            </w:r>
            <w:r>
              <w:t>8</w:t>
            </w:r>
            <w:r w:rsidR="00A11C32" w:rsidRPr="00A37CB1">
              <w:t xml:space="preserve">, </w:t>
            </w:r>
            <w:r>
              <w:t xml:space="preserve">55169 </w:t>
            </w:r>
            <w:r w:rsidR="00A11C32" w:rsidRPr="00A37CB1">
              <w:t xml:space="preserve">Jonava </w:t>
            </w:r>
          </w:p>
        </w:tc>
      </w:tr>
      <w:tr w:rsidR="00A11C32" w14:paraId="00E15A94" w14:textId="77777777">
        <w:tc>
          <w:tcPr>
            <w:tcW w:w="2808" w:type="dxa"/>
            <w:vMerge/>
          </w:tcPr>
          <w:p w14:paraId="54205EA9" w14:textId="77777777" w:rsidR="00A11C32" w:rsidRDefault="00A11C32" w:rsidP="00A11C32">
            <w:pPr>
              <w:rPr>
                <w:kern w:val="2"/>
                <w:szCs w:val="24"/>
              </w:rPr>
            </w:pPr>
          </w:p>
        </w:tc>
        <w:tc>
          <w:tcPr>
            <w:tcW w:w="3240" w:type="dxa"/>
          </w:tcPr>
          <w:p w14:paraId="78DC4B4A" w14:textId="77777777" w:rsidR="00A11C32" w:rsidRDefault="00A11C32" w:rsidP="00A11C32">
            <w:pPr>
              <w:rPr>
                <w:kern w:val="2"/>
                <w:szCs w:val="24"/>
              </w:rPr>
            </w:pPr>
            <w:r>
              <w:rPr>
                <w:kern w:val="2"/>
                <w:szCs w:val="24"/>
              </w:rPr>
              <w:t>1.1.4. PVM mokėtojo kodas</w:t>
            </w:r>
          </w:p>
        </w:tc>
        <w:tc>
          <w:tcPr>
            <w:tcW w:w="3510" w:type="dxa"/>
          </w:tcPr>
          <w:p w14:paraId="3641442E" w14:textId="1D80B305" w:rsidR="00A11C32" w:rsidRDefault="008333C2" w:rsidP="00A11C32">
            <w:pPr>
              <w:jc w:val="center"/>
              <w:rPr>
                <w:kern w:val="2"/>
                <w:szCs w:val="24"/>
              </w:rPr>
            </w:pPr>
            <w:r>
              <w:t>LT567371811</w:t>
            </w:r>
          </w:p>
        </w:tc>
      </w:tr>
      <w:tr w:rsidR="00A11C32" w14:paraId="164424F3" w14:textId="77777777">
        <w:tc>
          <w:tcPr>
            <w:tcW w:w="2808" w:type="dxa"/>
            <w:vMerge/>
          </w:tcPr>
          <w:p w14:paraId="605C8647" w14:textId="77777777" w:rsidR="00A11C32" w:rsidRDefault="00A11C32" w:rsidP="00A11C32">
            <w:pPr>
              <w:rPr>
                <w:kern w:val="2"/>
                <w:szCs w:val="24"/>
              </w:rPr>
            </w:pPr>
          </w:p>
        </w:tc>
        <w:tc>
          <w:tcPr>
            <w:tcW w:w="3240" w:type="dxa"/>
          </w:tcPr>
          <w:p w14:paraId="58983992" w14:textId="77777777" w:rsidR="00A11C32" w:rsidRDefault="00A11C32" w:rsidP="00A11C32">
            <w:pPr>
              <w:rPr>
                <w:kern w:val="2"/>
                <w:szCs w:val="24"/>
              </w:rPr>
            </w:pPr>
            <w:r>
              <w:rPr>
                <w:kern w:val="2"/>
                <w:szCs w:val="24"/>
              </w:rPr>
              <w:t>1.1.5. Atsiskaitomoji sąskaita</w:t>
            </w:r>
          </w:p>
        </w:tc>
        <w:tc>
          <w:tcPr>
            <w:tcW w:w="3510" w:type="dxa"/>
          </w:tcPr>
          <w:p w14:paraId="62E56AEE" w14:textId="37261618" w:rsidR="00A11C32" w:rsidRDefault="00A11C32" w:rsidP="00A11C32">
            <w:pPr>
              <w:jc w:val="center"/>
              <w:rPr>
                <w:kern w:val="2"/>
                <w:szCs w:val="24"/>
              </w:rPr>
            </w:pPr>
            <w:r w:rsidRPr="00A37CB1">
              <w:t>LT</w:t>
            </w:r>
            <w:r w:rsidR="008333C2">
              <w:t>407300010122085573</w:t>
            </w:r>
          </w:p>
        </w:tc>
      </w:tr>
      <w:tr w:rsidR="00A11C32" w14:paraId="6B7E848E" w14:textId="77777777">
        <w:tc>
          <w:tcPr>
            <w:tcW w:w="2808" w:type="dxa"/>
            <w:vMerge/>
          </w:tcPr>
          <w:p w14:paraId="4F4A34C0" w14:textId="77777777" w:rsidR="00A11C32" w:rsidRDefault="00A11C32" w:rsidP="00A11C32">
            <w:pPr>
              <w:rPr>
                <w:kern w:val="2"/>
                <w:szCs w:val="24"/>
              </w:rPr>
            </w:pPr>
          </w:p>
        </w:tc>
        <w:tc>
          <w:tcPr>
            <w:tcW w:w="3240" w:type="dxa"/>
          </w:tcPr>
          <w:p w14:paraId="6CD6859C" w14:textId="77777777" w:rsidR="00A11C32" w:rsidRDefault="00A11C32" w:rsidP="00A11C32">
            <w:pPr>
              <w:rPr>
                <w:kern w:val="2"/>
                <w:szCs w:val="24"/>
              </w:rPr>
            </w:pPr>
            <w:r>
              <w:rPr>
                <w:kern w:val="2"/>
                <w:szCs w:val="24"/>
              </w:rPr>
              <w:t>1.1.6. Bankas, banko kodas</w:t>
            </w:r>
          </w:p>
        </w:tc>
        <w:tc>
          <w:tcPr>
            <w:tcW w:w="3510" w:type="dxa"/>
          </w:tcPr>
          <w:p w14:paraId="7CD0A608" w14:textId="1689ADE4" w:rsidR="00A11C32" w:rsidRDefault="008333C2" w:rsidP="00A11C32">
            <w:pPr>
              <w:jc w:val="center"/>
              <w:rPr>
                <w:kern w:val="2"/>
                <w:szCs w:val="24"/>
              </w:rPr>
            </w:pPr>
            <w:r>
              <w:t xml:space="preserve">AB </w:t>
            </w:r>
            <w:proofErr w:type="spellStart"/>
            <w:r>
              <w:t>Swed</w:t>
            </w:r>
            <w:proofErr w:type="spellEnd"/>
            <w:r>
              <w:t xml:space="preserve"> bankas</w:t>
            </w:r>
            <w:r w:rsidR="00A11C32" w:rsidRPr="00A37CB1">
              <w:t xml:space="preserve">, banko kodas: </w:t>
            </w:r>
            <w:r>
              <w:t>7300</w:t>
            </w:r>
          </w:p>
        </w:tc>
      </w:tr>
      <w:tr w:rsidR="00A11C32" w14:paraId="3C8A477F" w14:textId="77777777">
        <w:tc>
          <w:tcPr>
            <w:tcW w:w="2808" w:type="dxa"/>
            <w:vMerge/>
          </w:tcPr>
          <w:p w14:paraId="6FB01AF8" w14:textId="77777777" w:rsidR="00A11C32" w:rsidRDefault="00A11C32" w:rsidP="00A11C32">
            <w:pPr>
              <w:rPr>
                <w:kern w:val="2"/>
                <w:szCs w:val="24"/>
              </w:rPr>
            </w:pPr>
          </w:p>
        </w:tc>
        <w:tc>
          <w:tcPr>
            <w:tcW w:w="3240" w:type="dxa"/>
          </w:tcPr>
          <w:p w14:paraId="52077EC6" w14:textId="77777777" w:rsidR="00A11C32" w:rsidRDefault="00A11C32" w:rsidP="00A11C32">
            <w:pPr>
              <w:rPr>
                <w:kern w:val="2"/>
                <w:szCs w:val="24"/>
              </w:rPr>
            </w:pPr>
            <w:r>
              <w:rPr>
                <w:kern w:val="2"/>
                <w:szCs w:val="24"/>
              </w:rPr>
              <w:t>1.1.7. Telefonas</w:t>
            </w:r>
          </w:p>
        </w:tc>
        <w:tc>
          <w:tcPr>
            <w:tcW w:w="3510" w:type="dxa"/>
          </w:tcPr>
          <w:p w14:paraId="04975451" w14:textId="0C20C419" w:rsidR="00A11C32" w:rsidRDefault="00A11C32" w:rsidP="00A11C32">
            <w:pPr>
              <w:jc w:val="center"/>
              <w:rPr>
                <w:kern w:val="2"/>
                <w:szCs w:val="24"/>
              </w:rPr>
            </w:pPr>
            <w:r w:rsidRPr="00A37CB1">
              <w:t xml:space="preserve">+370 349 </w:t>
            </w:r>
            <w:r w:rsidR="008333C2">
              <w:t>77120</w:t>
            </w:r>
          </w:p>
        </w:tc>
      </w:tr>
      <w:tr w:rsidR="00A11C32" w14:paraId="7B8191B7" w14:textId="77777777">
        <w:tc>
          <w:tcPr>
            <w:tcW w:w="2808" w:type="dxa"/>
            <w:vMerge/>
          </w:tcPr>
          <w:p w14:paraId="1FE5A316" w14:textId="77777777" w:rsidR="00A11C32" w:rsidRDefault="00A11C32" w:rsidP="00A11C32">
            <w:pPr>
              <w:rPr>
                <w:kern w:val="2"/>
                <w:szCs w:val="24"/>
              </w:rPr>
            </w:pPr>
          </w:p>
        </w:tc>
        <w:tc>
          <w:tcPr>
            <w:tcW w:w="3240" w:type="dxa"/>
          </w:tcPr>
          <w:p w14:paraId="47AE5590" w14:textId="77777777" w:rsidR="00A11C32" w:rsidRDefault="00A11C32" w:rsidP="00A11C32">
            <w:pPr>
              <w:rPr>
                <w:kern w:val="2"/>
                <w:szCs w:val="24"/>
              </w:rPr>
            </w:pPr>
            <w:r>
              <w:rPr>
                <w:kern w:val="2"/>
                <w:szCs w:val="24"/>
              </w:rPr>
              <w:t>1.1.8. El. paštas</w:t>
            </w:r>
          </w:p>
        </w:tc>
        <w:tc>
          <w:tcPr>
            <w:tcW w:w="3510" w:type="dxa"/>
          </w:tcPr>
          <w:p w14:paraId="06155599" w14:textId="14EB45B6" w:rsidR="00A11C32" w:rsidRDefault="008333C2" w:rsidP="00A11C32">
            <w:pPr>
              <w:jc w:val="center"/>
              <w:rPr>
                <w:kern w:val="2"/>
                <w:szCs w:val="24"/>
              </w:rPr>
            </w:pPr>
            <w:r>
              <w:t>info</w:t>
            </w:r>
            <w:r w:rsidR="00A11C32" w:rsidRPr="00A37CB1">
              <w:t>@jonava.lt</w:t>
            </w:r>
          </w:p>
        </w:tc>
      </w:tr>
      <w:tr w:rsidR="00A11C32" w14:paraId="1959C3F5" w14:textId="77777777">
        <w:tc>
          <w:tcPr>
            <w:tcW w:w="2808" w:type="dxa"/>
            <w:vMerge/>
          </w:tcPr>
          <w:p w14:paraId="34C01018" w14:textId="77777777" w:rsidR="00A11C32" w:rsidRDefault="00A11C32" w:rsidP="00A11C32">
            <w:pPr>
              <w:rPr>
                <w:kern w:val="2"/>
                <w:szCs w:val="24"/>
              </w:rPr>
            </w:pPr>
          </w:p>
        </w:tc>
        <w:tc>
          <w:tcPr>
            <w:tcW w:w="3240" w:type="dxa"/>
          </w:tcPr>
          <w:p w14:paraId="473630E0" w14:textId="77777777" w:rsidR="00A11C32" w:rsidRDefault="00A11C32" w:rsidP="00A11C32">
            <w:pPr>
              <w:rPr>
                <w:kern w:val="2"/>
                <w:szCs w:val="24"/>
              </w:rPr>
            </w:pPr>
            <w:r>
              <w:rPr>
                <w:kern w:val="2"/>
                <w:szCs w:val="24"/>
              </w:rPr>
              <w:t>1.1.9. Šalies atstovas</w:t>
            </w:r>
          </w:p>
        </w:tc>
        <w:tc>
          <w:tcPr>
            <w:tcW w:w="3510" w:type="dxa"/>
          </w:tcPr>
          <w:p w14:paraId="04FDD825" w14:textId="2E650A06" w:rsidR="00A11C32" w:rsidRDefault="00A11C32" w:rsidP="00A11C32">
            <w:pPr>
              <w:jc w:val="center"/>
              <w:rPr>
                <w:kern w:val="2"/>
                <w:szCs w:val="24"/>
              </w:rPr>
            </w:pPr>
          </w:p>
        </w:tc>
      </w:tr>
      <w:tr w:rsidR="00027B83" w14:paraId="475D93E9" w14:textId="77777777">
        <w:tc>
          <w:tcPr>
            <w:tcW w:w="2808" w:type="dxa"/>
            <w:vMerge/>
          </w:tcPr>
          <w:p w14:paraId="23BF508B" w14:textId="77777777" w:rsidR="00027B83" w:rsidRDefault="00027B83">
            <w:pPr>
              <w:rPr>
                <w:kern w:val="2"/>
                <w:szCs w:val="24"/>
              </w:rPr>
            </w:pPr>
          </w:p>
        </w:tc>
        <w:tc>
          <w:tcPr>
            <w:tcW w:w="3240" w:type="dxa"/>
          </w:tcPr>
          <w:p w14:paraId="7D81A35C" w14:textId="77777777" w:rsidR="00027B83" w:rsidRDefault="000B0897">
            <w:pPr>
              <w:rPr>
                <w:kern w:val="2"/>
                <w:szCs w:val="24"/>
              </w:rPr>
            </w:pPr>
            <w:r>
              <w:rPr>
                <w:kern w:val="2"/>
                <w:szCs w:val="24"/>
              </w:rPr>
              <w:t>1.1.10. Atstovavimo pagrindas</w:t>
            </w:r>
          </w:p>
        </w:tc>
        <w:tc>
          <w:tcPr>
            <w:tcW w:w="3510" w:type="dxa"/>
          </w:tcPr>
          <w:p w14:paraId="7164E978" w14:textId="77777777" w:rsidR="00027B83" w:rsidRDefault="00027B83">
            <w:pPr>
              <w:jc w:val="center"/>
              <w:rPr>
                <w:kern w:val="2"/>
                <w:szCs w:val="24"/>
              </w:rPr>
            </w:pP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450B9242" w14:textId="77777777" w:rsidR="00027B83" w:rsidRDefault="00027B83" w:rsidP="008333C2">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28EB32C9"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w:t>
            </w:r>
          </w:p>
        </w:tc>
        <w:tc>
          <w:tcPr>
            <w:tcW w:w="6441" w:type="dxa"/>
            <w:gridSpan w:val="2"/>
          </w:tcPr>
          <w:p w14:paraId="0A73C060" w14:textId="435181BE" w:rsidR="00027B83" w:rsidRDefault="008333C2">
            <w:pPr>
              <w:rPr>
                <w:color w:val="4472C4"/>
                <w:kern w:val="2"/>
                <w:szCs w:val="24"/>
              </w:rPr>
            </w:pPr>
            <w:r>
              <w:rPr>
                <w:color w:val="4472C4"/>
                <w:kern w:val="2"/>
                <w:szCs w:val="24"/>
              </w:rPr>
              <w:t>(nurodyti padalinį / skyrių, pareigas, vardą, pavardę, tel., el. paštą)</w:t>
            </w: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5DCC0CDF" w:rsidR="00027B83" w:rsidRDefault="000B0897" w:rsidP="008333C2">
            <w:pPr>
              <w:jc w:val="both"/>
              <w:rPr>
                <w:color w:val="000000"/>
                <w:kern w:val="2"/>
                <w:szCs w:val="24"/>
              </w:rPr>
            </w:pPr>
            <w:r>
              <w:rPr>
                <w:kern w:val="2"/>
                <w:szCs w:val="24"/>
              </w:rPr>
              <w:t xml:space="preserve">Tiekėjas įsipareigoja Sutartyje numatytomis sąlygomis suteikti Pirkėjui </w:t>
            </w:r>
            <w:r w:rsidR="00A96F56" w:rsidRPr="00A96F56">
              <w:rPr>
                <w:kern w:val="2"/>
                <w:szCs w:val="24"/>
              </w:rPr>
              <w:t xml:space="preserve">darbuotojų savanoriško sveikatos draudimo paslaugas </w:t>
            </w:r>
            <w:r>
              <w:rPr>
                <w:color w:val="000000"/>
                <w:kern w:val="2"/>
                <w:szCs w:val="24"/>
              </w:rPr>
              <w:t>(toliau – Paslaugos).</w:t>
            </w:r>
          </w:p>
          <w:p w14:paraId="27730B38" w14:textId="69EEF4BD" w:rsidR="00027B83" w:rsidRDefault="000B0897" w:rsidP="008333C2">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Pr="00DC3BA3">
              <w:rPr>
                <w:color w:val="000000"/>
                <w:kern w:val="2"/>
                <w:szCs w:val="24"/>
              </w:rPr>
              <w:t xml:space="preserve">. </w:t>
            </w:r>
            <w:r w:rsidR="00A96F56" w:rsidRPr="00DC3BA3">
              <w:rPr>
                <w:color w:val="000000"/>
                <w:kern w:val="2"/>
                <w:szCs w:val="24"/>
              </w:rPr>
              <w:t>1</w:t>
            </w:r>
            <w:r w:rsidRPr="00DC3BA3">
              <w:rPr>
                <w:color w:val="000000"/>
                <w:kern w:val="2"/>
                <w:szCs w:val="24"/>
              </w:rPr>
              <w:t xml:space="preserve"> „Techninė specifikacija“ (toliau – Techninė specifikacija) ir Sutarties priede Nr. </w:t>
            </w:r>
            <w:r w:rsidR="00DC3BA3" w:rsidRPr="00DC3BA3">
              <w:rPr>
                <w:color w:val="000000"/>
                <w:kern w:val="2"/>
                <w:szCs w:val="24"/>
              </w:rPr>
              <w:t>2</w:t>
            </w:r>
            <w:r w:rsidR="008333C2">
              <w:rPr>
                <w:color w:val="000000"/>
                <w:kern w:val="2"/>
                <w:szCs w:val="24"/>
              </w:rPr>
              <w:t xml:space="preserve"> </w:t>
            </w:r>
            <w:r w:rsidRPr="00DC3BA3">
              <w:rPr>
                <w:color w:val="000000"/>
                <w:kern w:val="2"/>
                <w:szCs w:val="24"/>
              </w:rPr>
              <w:t>„Pasiūlymas“.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lastRenderedPageBreak/>
              <w:t>3.2. Pirkimo pavadinimas ir numeris</w:t>
            </w:r>
          </w:p>
        </w:tc>
        <w:tc>
          <w:tcPr>
            <w:tcW w:w="6441" w:type="dxa"/>
            <w:gridSpan w:val="2"/>
          </w:tcPr>
          <w:p w14:paraId="67D99209" w14:textId="2C2987BA" w:rsidR="00027B83" w:rsidRDefault="00DC3BA3">
            <w:pPr>
              <w:rPr>
                <w:kern w:val="2"/>
                <w:szCs w:val="24"/>
              </w:rPr>
            </w:pPr>
            <w:r w:rsidRPr="00DC3BA3">
              <w:rPr>
                <w:kern w:val="2"/>
                <w:szCs w:val="24"/>
              </w:rPr>
              <w:t>DARBUOTOJŲ SAVANORIŠKO SVEIKATOS DRAUDIMO PASLAUGOS</w:t>
            </w:r>
            <w:r>
              <w:rPr>
                <w:kern w:val="2"/>
                <w:szCs w:val="24"/>
              </w:rPr>
              <w:t>, ID</w:t>
            </w:r>
            <w:r>
              <w:rPr>
                <w:kern w:val="2"/>
                <w:szCs w:val="24"/>
                <w:highlight w:val="yellow"/>
              </w:rPr>
              <w:t>[_]</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Default="000B0897">
            <w:pPr>
              <w:rPr>
                <w:kern w:val="2"/>
                <w:szCs w:val="24"/>
              </w:rPr>
            </w:pPr>
            <w:r>
              <w:rPr>
                <w:kern w:val="2"/>
                <w:szCs w:val="24"/>
              </w:rPr>
              <w:t>Netaikoma</w:t>
            </w:r>
          </w:p>
          <w:p w14:paraId="41ED6801" w14:textId="77777777" w:rsidR="00027B83" w:rsidRDefault="00027B83">
            <w:pPr>
              <w:rPr>
                <w:kern w:val="2"/>
                <w:szCs w:val="24"/>
              </w:rPr>
            </w:pPr>
          </w:p>
          <w:p w14:paraId="12762990" w14:textId="5992BAFD" w:rsidR="00027B83" w:rsidRDefault="00027B83">
            <w:pPr>
              <w:rPr>
                <w:kern w:val="2"/>
                <w:szCs w:val="24"/>
              </w:rPr>
            </w:pP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trPr>
          <w:trHeight w:val="300"/>
        </w:trPr>
        <w:tc>
          <w:tcPr>
            <w:tcW w:w="3094" w:type="dxa"/>
            <w:gridSpan w:val="2"/>
          </w:tcPr>
          <w:p w14:paraId="6BC959D5" w14:textId="13C6BF38" w:rsidR="00027B83" w:rsidRPr="0075131E" w:rsidRDefault="000B0897" w:rsidP="0075131E">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36B51A80" w14:textId="414646FC" w:rsidR="00027B83" w:rsidRPr="004E391F" w:rsidRDefault="001A0E7F" w:rsidP="008333C2">
            <w:pPr>
              <w:jc w:val="both"/>
              <w:rPr>
                <w:szCs w:val="24"/>
                <w:highlight w:val="yellow"/>
              </w:rPr>
            </w:pPr>
            <w:r w:rsidRPr="001A0E7F">
              <w:rPr>
                <w:szCs w:val="24"/>
              </w:rPr>
              <w:t xml:space="preserve">Tiekėjas paslaugas pradeda teikti nuo Sutarties įsigaliojimo dienos. Draudimo apsauga galioja 12 (dvylika) mėnesių nuo draudimo polise nurodytos draudimo apsaugos pradžios datos. Draudimo polisas išrašomas ne vėliau kaip per 1 (vieną) darbo dieną nuo </w:t>
            </w:r>
            <w:r w:rsidR="00327EA1">
              <w:rPr>
                <w:szCs w:val="24"/>
              </w:rPr>
              <w:t>Pirkėjo</w:t>
            </w:r>
            <w:r w:rsidRPr="001A0E7F">
              <w:rPr>
                <w:szCs w:val="24"/>
              </w:rPr>
              <w:t xml:space="preserve"> pasirinktų draudimo variantų pateikimo </w:t>
            </w:r>
            <w:r w:rsidR="00327EA1">
              <w:rPr>
                <w:szCs w:val="24"/>
              </w:rPr>
              <w:t>Tiekėjui</w:t>
            </w:r>
            <w:r w:rsidRPr="001A0E7F">
              <w:rPr>
                <w:szCs w:val="24"/>
              </w:rPr>
              <w:t>.</w:t>
            </w: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77777777" w:rsidR="007A75C6" w:rsidRDefault="007A75C6" w:rsidP="007A75C6">
            <w:pPr>
              <w:jc w:val="both"/>
              <w:rPr>
                <w:kern w:val="2"/>
                <w:szCs w:val="24"/>
              </w:rPr>
            </w:pPr>
            <w:r>
              <w:rPr>
                <w:kern w:val="2"/>
                <w:szCs w:val="24"/>
              </w:rPr>
              <w:t>Netaikoma</w:t>
            </w:r>
          </w:p>
          <w:p w14:paraId="17B9A550" w14:textId="77777777" w:rsidR="007A75C6" w:rsidRDefault="007A75C6" w:rsidP="007A75C6">
            <w:pPr>
              <w:jc w:val="both"/>
              <w:rPr>
                <w:kern w:val="2"/>
                <w:szCs w:val="24"/>
              </w:rPr>
            </w:pPr>
          </w:p>
          <w:p w14:paraId="6DCF4A22" w14:textId="59DAF318" w:rsidR="007A75C6" w:rsidRDefault="007A75C6" w:rsidP="007A75C6">
            <w:pPr>
              <w:rPr>
                <w:szCs w:val="24"/>
              </w:rPr>
            </w:pPr>
          </w:p>
        </w:tc>
      </w:tr>
      <w:tr w:rsidR="00027B83" w14:paraId="1B23F72E" w14:textId="77777777">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02B9F0A4" w14:textId="77777777" w:rsidR="00027B83" w:rsidRDefault="000B0897">
            <w:pPr>
              <w:rPr>
                <w:szCs w:val="24"/>
              </w:rPr>
            </w:pPr>
            <w:r>
              <w:rPr>
                <w:szCs w:val="24"/>
              </w:rPr>
              <w:t>Netaikoma</w:t>
            </w:r>
          </w:p>
          <w:p w14:paraId="15D80427" w14:textId="3FACBB35" w:rsidR="00027B83" w:rsidRDefault="00027B83">
            <w:pPr>
              <w:rPr>
                <w:szCs w:val="24"/>
              </w:rPr>
            </w:pPr>
          </w:p>
        </w:tc>
      </w:tr>
      <w:tr w:rsidR="00027B83" w14:paraId="63190814" w14:textId="77777777" w:rsidTr="0075131E">
        <w:trPr>
          <w:trHeight w:val="935"/>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Default="000B0897">
            <w:pPr>
              <w:rPr>
                <w:kern w:val="2"/>
                <w:szCs w:val="24"/>
              </w:rPr>
            </w:pPr>
            <w:r>
              <w:rPr>
                <w:kern w:val="2"/>
                <w:szCs w:val="24"/>
              </w:rPr>
              <w:t>Netaikoma</w:t>
            </w:r>
          </w:p>
          <w:p w14:paraId="26E2BA7D" w14:textId="6096B1C6" w:rsidR="00027B83" w:rsidRDefault="00027B83">
            <w:pPr>
              <w:rPr>
                <w:szCs w:val="24"/>
              </w:rPr>
            </w:pP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t>4.5. Pateikiami dokumentai</w:t>
            </w:r>
          </w:p>
        </w:tc>
        <w:tc>
          <w:tcPr>
            <w:tcW w:w="6441" w:type="dxa"/>
            <w:gridSpan w:val="2"/>
          </w:tcPr>
          <w:p w14:paraId="0CE28B9D" w14:textId="0CE6EDFF" w:rsidR="00027B83" w:rsidRDefault="000B0897" w:rsidP="008333C2">
            <w:pPr>
              <w:jc w:val="both"/>
              <w:rPr>
                <w:szCs w:val="24"/>
              </w:rPr>
            </w:pPr>
            <w:r>
              <w:rPr>
                <w:kern w:val="2"/>
                <w:szCs w:val="24"/>
              </w:rPr>
              <w:t xml:space="preserve">Turi būti pateikiami šie dokumentai: </w:t>
            </w:r>
            <w:r w:rsidR="0075131E" w:rsidRPr="0044437B">
              <w:rPr>
                <w:color w:val="000000" w:themeColor="text1"/>
                <w:kern w:val="2"/>
                <w:szCs w:val="24"/>
              </w:rPr>
              <w:t xml:space="preserve">draudimo polisas, sveikatos draudimo kortelės, partnerių sąrašas bei </w:t>
            </w:r>
            <w:r w:rsidR="0044437B" w:rsidRPr="0044437B">
              <w:rPr>
                <w:color w:val="000000" w:themeColor="text1"/>
                <w:kern w:val="2"/>
                <w:szCs w:val="24"/>
              </w:rPr>
              <w:t>S</w:t>
            </w:r>
            <w:r w:rsidR="0075131E" w:rsidRPr="0044437B">
              <w:rPr>
                <w:color w:val="000000" w:themeColor="text1"/>
                <w:kern w:val="2"/>
                <w:szCs w:val="24"/>
              </w:rPr>
              <w:t>ąskaita</w:t>
            </w:r>
            <w:r w:rsidRPr="0044437B">
              <w:rPr>
                <w:color w:val="000000" w:themeColor="text1"/>
                <w:kern w:val="2"/>
                <w:szCs w:val="24"/>
              </w:rPr>
              <w:t xml:space="preserve">. </w:t>
            </w:r>
            <w:r>
              <w:rPr>
                <w:kern w:val="2"/>
                <w:szCs w:val="24"/>
              </w:rPr>
              <w:t>Tiekėjui nepateikus nurodytų dokumentų, laikoma, kad Paslaugos neatitinka Sutartyje nustatytų reikalavimų.</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775320F0" w14:textId="7C0B4769" w:rsidR="00027B83" w:rsidRDefault="000B0897">
            <w:pPr>
              <w:rPr>
                <w:kern w:val="2"/>
                <w:szCs w:val="24"/>
              </w:rPr>
            </w:pPr>
            <w:r>
              <w:rPr>
                <w:kern w:val="2"/>
                <w:szCs w:val="24"/>
              </w:rPr>
              <w:t>Fiksuoto įkainio kainodara</w:t>
            </w:r>
          </w:p>
          <w:p w14:paraId="1199C3A4" w14:textId="1244FF85" w:rsidR="00027B83" w:rsidRDefault="00027B83">
            <w:pPr>
              <w:rPr>
                <w:color w:val="4472C4"/>
                <w:kern w:val="2"/>
                <w:szCs w:val="24"/>
              </w:rPr>
            </w:pPr>
          </w:p>
        </w:tc>
      </w:tr>
      <w:tr w:rsidR="00027B83" w14:paraId="7C6FAC1F" w14:textId="77777777">
        <w:trPr>
          <w:trHeight w:val="300"/>
        </w:trPr>
        <w:tc>
          <w:tcPr>
            <w:tcW w:w="3094" w:type="dxa"/>
            <w:gridSpan w:val="2"/>
          </w:tcPr>
          <w:p w14:paraId="23592E8B" w14:textId="77777777" w:rsidR="00027B83" w:rsidRDefault="000B0897">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2F5B4D7C" w14:textId="77777777" w:rsidR="00027B83" w:rsidRDefault="00027B83">
            <w:pPr>
              <w:rPr>
                <w:b/>
                <w:kern w:val="2"/>
                <w:szCs w:val="24"/>
              </w:rPr>
            </w:pPr>
          </w:p>
          <w:p w14:paraId="5CB8505B" w14:textId="77777777" w:rsidR="00027B83" w:rsidRDefault="00027B83">
            <w:pPr>
              <w:rPr>
                <w:b/>
                <w:kern w:val="2"/>
                <w:szCs w:val="24"/>
              </w:rPr>
            </w:pPr>
          </w:p>
          <w:p w14:paraId="25EFA9BF" w14:textId="77777777" w:rsidR="00027B83" w:rsidRDefault="00027B83">
            <w:pPr>
              <w:rPr>
                <w:b/>
                <w:kern w:val="2"/>
                <w:szCs w:val="24"/>
              </w:rPr>
            </w:pPr>
          </w:p>
          <w:p w14:paraId="764FD36F" w14:textId="77777777" w:rsidR="00027B83" w:rsidRDefault="00027B83">
            <w:pPr>
              <w:rPr>
                <w:b/>
                <w:kern w:val="2"/>
                <w:szCs w:val="24"/>
              </w:rPr>
            </w:pPr>
          </w:p>
          <w:p w14:paraId="5D7C9F13" w14:textId="77777777" w:rsidR="00027B83" w:rsidRDefault="00027B83" w:rsidP="00A53F86">
            <w:pPr>
              <w:jc w:val="both"/>
              <w:rPr>
                <w:b/>
                <w:kern w:val="2"/>
                <w:szCs w:val="24"/>
              </w:rPr>
            </w:pPr>
          </w:p>
        </w:tc>
        <w:tc>
          <w:tcPr>
            <w:tcW w:w="6441" w:type="dxa"/>
            <w:gridSpan w:val="2"/>
          </w:tcPr>
          <w:p w14:paraId="10EF9391" w14:textId="78D9385B" w:rsidR="00027B83" w:rsidRPr="002B5887" w:rsidRDefault="000B0897" w:rsidP="008333C2">
            <w:pPr>
              <w:jc w:val="both"/>
              <w:rPr>
                <w:color w:val="000000" w:themeColor="text1"/>
                <w:szCs w:val="24"/>
              </w:rPr>
            </w:pPr>
            <w:r>
              <w:rPr>
                <w:kern w:val="2"/>
                <w:szCs w:val="24"/>
              </w:rPr>
              <w:t xml:space="preserve">Pradinės Sutarties vertė yra </w:t>
            </w:r>
            <w:r w:rsidR="002B5887" w:rsidRPr="002B5887">
              <w:rPr>
                <w:color w:val="000000" w:themeColor="text1"/>
                <w:kern w:val="2"/>
                <w:szCs w:val="24"/>
              </w:rPr>
              <w:t>26 800</w:t>
            </w:r>
            <w:r w:rsidR="0044437B" w:rsidRPr="002B5887">
              <w:rPr>
                <w:color w:val="000000" w:themeColor="text1"/>
                <w:kern w:val="2"/>
                <w:szCs w:val="24"/>
              </w:rPr>
              <w:t xml:space="preserve"> </w:t>
            </w:r>
            <w:r w:rsidRPr="002B5887">
              <w:rPr>
                <w:color w:val="000000" w:themeColor="text1"/>
                <w:kern w:val="2"/>
                <w:szCs w:val="24"/>
              </w:rPr>
              <w:t>(</w:t>
            </w:r>
            <w:r w:rsidR="002B5887" w:rsidRPr="002B5887">
              <w:rPr>
                <w:color w:val="000000" w:themeColor="text1"/>
                <w:kern w:val="2"/>
                <w:szCs w:val="24"/>
              </w:rPr>
              <w:t>dvi</w:t>
            </w:r>
            <w:r w:rsidR="0044437B" w:rsidRPr="002B5887">
              <w:rPr>
                <w:color w:val="000000" w:themeColor="text1"/>
                <w:kern w:val="2"/>
                <w:szCs w:val="24"/>
              </w:rPr>
              <w:t xml:space="preserve">dešimt </w:t>
            </w:r>
            <w:r w:rsidR="002B5887" w:rsidRPr="002B5887">
              <w:rPr>
                <w:color w:val="000000" w:themeColor="text1"/>
                <w:kern w:val="2"/>
                <w:szCs w:val="24"/>
              </w:rPr>
              <w:t>šeši</w:t>
            </w:r>
            <w:r w:rsidR="0044437B" w:rsidRPr="002B5887">
              <w:rPr>
                <w:color w:val="000000" w:themeColor="text1"/>
                <w:kern w:val="2"/>
                <w:szCs w:val="24"/>
              </w:rPr>
              <w:t xml:space="preserve"> tūkstančiai </w:t>
            </w:r>
            <w:r w:rsidR="002B5887" w:rsidRPr="002B5887">
              <w:rPr>
                <w:color w:val="000000" w:themeColor="text1"/>
                <w:kern w:val="2"/>
                <w:szCs w:val="24"/>
              </w:rPr>
              <w:t>aštuoni</w:t>
            </w:r>
            <w:r w:rsidR="0044437B" w:rsidRPr="002B5887">
              <w:rPr>
                <w:color w:val="000000" w:themeColor="text1"/>
                <w:kern w:val="2"/>
                <w:szCs w:val="24"/>
              </w:rPr>
              <w:t xml:space="preserve"> šimtai eurų</w:t>
            </w:r>
            <w:r w:rsidRPr="002B5887">
              <w:rPr>
                <w:color w:val="000000" w:themeColor="text1"/>
                <w:kern w:val="2"/>
                <w:szCs w:val="24"/>
              </w:rPr>
              <w:t>) Eur be PVM.</w:t>
            </w:r>
          </w:p>
          <w:p w14:paraId="51FCD839" w14:textId="0DE44781" w:rsidR="00027B83" w:rsidRDefault="000B0897" w:rsidP="008333C2">
            <w:pPr>
              <w:jc w:val="both"/>
              <w:rPr>
                <w:kern w:val="2"/>
                <w:szCs w:val="24"/>
              </w:rPr>
            </w:pPr>
            <w:r w:rsidRPr="0044437B">
              <w:rPr>
                <w:color w:val="000000" w:themeColor="text1"/>
                <w:kern w:val="2"/>
                <w:szCs w:val="24"/>
              </w:rPr>
              <w:t xml:space="preserve">PVM sudaro </w:t>
            </w:r>
            <w:r w:rsidR="0044437B" w:rsidRPr="0044437B">
              <w:rPr>
                <w:color w:val="000000" w:themeColor="text1"/>
                <w:kern w:val="2"/>
                <w:szCs w:val="24"/>
              </w:rPr>
              <w:t xml:space="preserve">0,00 </w:t>
            </w:r>
            <w:r w:rsidRPr="0044437B">
              <w:rPr>
                <w:color w:val="000000" w:themeColor="text1"/>
                <w:kern w:val="2"/>
                <w:szCs w:val="24"/>
              </w:rPr>
              <w:t>(</w:t>
            </w:r>
            <w:r w:rsidR="0044437B" w:rsidRPr="0044437B">
              <w:rPr>
                <w:color w:val="000000" w:themeColor="text1"/>
                <w:kern w:val="2"/>
                <w:szCs w:val="24"/>
              </w:rPr>
              <w:t>nulis eurų 00 ct</w:t>
            </w:r>
            <w:r w:rsidRPr="0044437B">
              <w:rPr>
                <w:color w:val="000000" w:themeColor="text1"/>
                <w:kern w:val="2"/>
                <w:szCs w:val="24"/>
              </w:rPr>
              <w:t>) Eur</w:t>
            </w:r>
            <w:r>
              <w:rPr>
                <w:kern w:val="2"/>
                <w:szCs w:val="24"/>
              </w:rPr>
              <w:t>.</w:t>
            </w:r>
          </w:p>
          <w:p w14:paraId="23034637" w14:textId="75375542" w:rsidR="0044437B" w:rsidRPr="0044437B" w:rsidRDefault="0044437B" w:rsidP="008333C2">
            <w:pPr>
              <w:jc w:val="both"/>
              <w:rPr>
                <w:i/>
                <w:iCs/>
                <w:szCs w:val="24"/>
              </w:rPr>
            </w:pPr>
            <w:r w:rsidRPr="0044437B">
              <w:rPr>
                <w:i/>
                <w:iCs/>
                <w:szCs w:val="24"/>
              </w:rPr>
              <w:t>Pastaba: pagal LR pridėtinės vertės mokesčio įstatymo 27 straipsnį, draudimo paslaugos PVM neapmokestinamos.</w:t>
            </w:r>
          </w:p>
          <w:p w14:paraId="6BFFE589" w14:textId="74767CA9" w:rsidR="00027B83" w:rsidRPr="00286CA6" w:rsidRDefault="000B0897" w:rsidP="008333C2">
            <w:pPr>
              <w:jc w:val="both"/>
              <w:rPr>
                <w:kern w:val="2"/>
                <w:szCs w:val="24"/>
              </w:rPr>
            </w:pPr>
            <w:r>
              <w:rPr>
                <w:kern w:val="2"/>
                <w:szCs w:val="24"/>
              </w:rPr>
              <w:t xml:space="preserve">Sutarties kaina yra </w:t>
            </w:r>
            <w:r w:rsidR="002B5887" w:rsidRPr="002B5887">
              <w:rPr>
                <w:color w:val="000000" w:themeColor="text1"/>
                <w:kern w:val="2"/>
                <w:szCs w:val="24"/>
              </w:rPr>
              <w:t xml:space="preserve">26 800 (dvidešimt šeši tūkstančiai aštuoni šimtai eurų) </w:t>
            </w:r>
            <w:r w:rsidRPr="00286CA6">
              <w:rPr>
                <w:color w:val="000000" w:themeColor="text1"/>
                <w:kern w:val="2"/>
                <w:szCs w:val="24"/>
              </w:rPr>
              <w:t>Eur su PVM.</w:t>
            </w:r>
          </w:p>
          <w:p w14:paraId="5C6742BE" w14:textId="5D74C32C" w:rsidR="009D3CA7" w:rsidRPr="009D3CA7" w:rsidRDefault="009D3CA7" w:rsidP="008333C2">
            <w:pPr>
              <w:jc w:val="both"/>
              <w:rPr>
                <w:kern w:val="2"/>
                <w:szCs w:val="24"/>
              </w:rPr>
            </w:pPr>
            <w:r w:rsidRPr="009D3CA7">
              <w:rPr>
                <w:kern w:val="2"/>
                <w:szCs w:val="24"/>
              </w:rPr>
              <w:t>Fiksuotas įkainis vienam asmeniui (</w:t>
            </w:r>
            <w:r w:rsidR="004D0127">
              <w:rPr>
                <w:kern w:val="2"/>
                <w:szCs w:val="24"/>
              </w:rPr>
              <w:t>įskaitant</w:t>
            </w:r>
            <w:r w:rsidRPr="009D3CA7">
              <w:rPr>
                <w:kern w:val="2"/>
                <w:szCs w:val="24"/>
              </w:rPr>
              <w:t xml:space="preserve"> saugumo įnašo mokes</w:t>
            </w:r>
            <w:r w:rsidR="004D0127">
              <w:rPr>
                <w:kern w:val="2"/>
                <w:szCs w:val="24"/>
              </w:rPr>
              <w:t>tį</w:t>
            </w:r>
            <w:r w:rsidRPr="009D3CA7">
              <w:rPr>
                <w:kern w:val="2"/>
                <w:szCs w:val="24"/>
              </w:rPr>
              <w:t>) – 2</w:t>
            </w:r>
            <w:r w:rsidR="004D0127">
              <w:rPr>
                <w:kern w:val="2"/>
                <w:szCs w:val="24"/>
              </w:rPr>
              <w:t>89</w:t>
            </w:r>
            <w:r w:rsidRPr="009D3CA7">
              <w:rPr>
                <w:kern w:val="2"/>
                <w:szCs w:val="24"/>
              </w:rPr>
              <w:t>,</w:t>
            </w:r>
            <w:r w:rsidR="004D0127">
              <w:rPr>
                <w:kern w:val="2"/>
                <w:szCs w:val="24"/>
              </w:rPr>
              <w:t>3</w:t>
            </w:r>
            <w:r w:rsidRPr="009D3CA7">
              <w:rPr>
                <w:kern w:val="2"/>
                <w:szCs w:val="24"/>
              </w:rPr>
              <w:t>0 Eur.</w:t>
            </w:r>
          </w:p>
          <w:p w14:paraId="0101B5D4" w14:textId="3DA802E0" w:rsidR="00027B83" w:rsidRDefault="000B0897" w:rsidP="008333C2">
            <w:pPr>
              <w:jc w:val="both"/>
              <w:rPr>
                <w:color w:val="000000"/>
                <w:kern w:val="2"/>
                <w:szCs w:val="24"/>
              </w:rPr>
            </w:pPr>
            <w:r>
              <w:rPr>
                <w:color w:val="000000"/>
                <w:kern w:val="2"/>
                <w:szCs w:val="24"/>
              </w:rPr>
              <w:t xml:space="preserve">Šioje Sutartyje Pradinės Sutarties vertė yra lygi Tiekėjo pasiūlymo kainai be PVM, apskaičiuotai sudauginus </w:t>
            </w:r>
            <w:r>
              <w:rPr>
                <w:b/>
                <w:color w:val="000000"/>
                <w:kern w:val="2"/>
                <w:szCs w:val="24"/>
              </w:rPr>
              <w:t xml:space="preserve">maksimalų </w:t>
            </w:r>
            <w:r>
              <w:rPr>
                <w:b/>
                <w:color w:val="000000"/>
                <w:szCs w:val="24"/>
              </w:rPr>
              <w:t>Paslaugų</w:t>
            </w:r>
            <w:r>
              <w:rPr>
                <w:b/>
                <w:color w:val="000000"/>
                <w:kern w:val="2"/>
                <w:szCs w:val="24"/>
              </w:rPr>
              <w:t xml:space="preserve"> kiekį</w:t>
            </w:r>
            <w:r>
              <w:rPr>
                <w:color w:val="000000"/>
                <w:kern w:val="2"/>
                <w:szCs w:val="24"/>
              </w:rPr>
              <w:t xml:space="preserve"> iš </w:t>
            </w:r>
            <w:r w:rsidR="00A53F86">
              <w:rPr>
                <w:color w:val="000000"/>
                <w:kern w:val="2"/>
                <w:szCs w:val="24"/>
              </w:rPr>
              <w:t>fiksuoto</w:t>
            </w:r>
            <w:r>
              <w:rPr>
                <w:color w:val="000000"/>
                <w:kern w:val="2"/>
                <w:szCs w:val="24"/>
              </w:rPr>
              <w:t xml:space="preserve"> įkainio be PVM. Pirkėjas perka P</w:t>
            </w:r>
            <w:r>
              <w:rPr>
                <w:color w:val="000000"/>
                <w:szCs w:val="24"/>
              </w:rPr>
              <w:t>aslaugas</w:t>
            </w:r>
            <w:r>
              <w:rPr>
                <w:color w:val="000000"/>
                <w:kern w:val="2"/>
                <w:szCs w:val="24"/>
              </w:rPr>
              <w:t xml:space="preserve"> pagal poreikį Sutartyje arba jos priede Nr.</w:t>
            </w:r>
            <w:r w:rsidR="008333C2">
              <w:rPr>
                <w:color w:val="000000"/>
                <w:kern w:val="2"/>
                <w:szCs w:val="24"/>
              </w:rPr>
              <w:t xml:space="preserve"> </w:t>
            </w:r>
            <w:r w:rsidR="008333C2">
              <w:rPr>
                <w:kern w:val="2"/>
                <w:szCs w:val="24"/>
              </w:rPr>
              <w:t xml:space="preserve">2 </w:t>
            </w:r>
            <w:r>
              <w:rPr>
                <w:color w:val="000000"/>
                <w:kern w:val="2"/>
                <w:szCs w:val="24"/>
              </w:rPr>
              <w:t>nurodytais įkainiais, neviršijant jame nurodyto P</w:t>
            </w:r>
            <w:r>
              <w:rPr>
                <w:color w:val="000000"/>
                <w:szCs w:val="24"/>
              </w:rPr>
              <w:t xml:space="preserve">aslaugų </w:t>
            </w:r>
            <w:r>
              <w:rPr>
                <w:color w:val="000000"/>
                <w:kern w:val="2"/>
                <w:szCs w:val="24"/>
              </w:rPr>
              <w:t>maksimalaus kiekio.</w:t>
            </w:r>
          </w:p>
          <w:p w14:paraId="5751E94A" w14:textId="215D2A3A" w:rsidR="00027B83" w:rsidRDefault="00A53F86" w:rsidP="008333C2">
            <w:pPr>
              <w:jc w:val="both"/>
              <w:rPr>
                <w:color w:val="000000"/>
                <w:kern w:val="2"/>
                <w:szCs w:val="24"/>
              </w:rPr>
            </w:pPr>
            <w:r w:rsidRPr="00A53F86">
              <w:rPr>
                <w:color w:val="000000"/>
                <w:kern w:val="2"/>
                <w:szCs w:val="24"/>
              </w:rPr>
              <w:t>Pirkėjas neįsipareigoja išpirkti maksimalaus Paslaugų kiekio</w:t>
            </w:r>
            <w:r>
              <w:rPr>
                <w:color w:val="000000"/>
                <w:kern w:val="2"/>
                <w:szCs w:val="24"/>
              </w:rPr>
              <w:t>.</w:t>
            </w:r>
          </w:p>
        </w:tc>
      </w:tr>
      <w:tr w:rsidR="00027B83" w14:paraId="267D47BF" w14:textId="77777777">
        <w:trPr>
          <w:trHeight w:val="300"/>
        </w:trPr>
        <w:tc>
          <w:tcPr>
            <w:tcW w:w="3094" w:type="dxa"/>
            <w:gridSpan w:val="2"/>
          </w:tcPr>
          <w:p w14:paraId="46985E13" w14:textId="77777777" w:rsidR="00027B83" w:rsidRDefault="000B0897">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5E5DEA20" w14:textId="77777777" w:rsidR="00027B83" w:rsidRDefault="00027B83">
            <w:pPr>
              <w:rPr>
                <w:b/>
                <w:kern w:val="2"/>
                <w:szCs w:val="24"/>
              </w:rPr>
            </w:pPr>
          </w:p>
          <w:p w14:paraId="53EBA4B1" w14:textId="77777777" w:rsidR="00027B83" w:rsidRDefault="00027B83">
            <w:pPr>
              <w:rPr>
                <w:kern w:val="2"/>
                <w:szCs w:val="24"/>
              </w:rPr>
            </w:pPr>
          </w:p>
        </w:tc>
        <w:tc>
          <w:tcPr>
            <w:tcW w:w="6441" w:type="dxa"/>
            <w:gridSpan w:val="2"/>
          </w:tcPr>
          <w:p w14:paraId="662EA503" w14:textId="10999188" w:rsidR="00027B83" w:rsidRDefault="00A53F86">
            <w:pPr>
              <w:rPr>
                <w:color w:val="FF0000"/>
                <w:kern w:val="2"/>
                <w:szCs w:val="24"/>
              </w:rPr>
            </w:pPr>
            <w:r w:rsidRPr="00A53F86">
              <w:rPr>
                <w:kern w:val="2"/>
                <w:szCs w:val="24"/>
              </w:rPr>
              <w:lastRenderedPageBreak/>
              <w:t>Netaikoma</w:t>
            </w:r>
          </w:p>
        </w:tc>
      </w:tr>
      <w:tr w:rsidR="00027B83" w14:paraId="493E8FAB" w14:textId="77777777">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20571E9F" w14:textId="10DC6C9A" w:rsidR="00027B83" w:rsidRDefault="00A53F86">
            <w:pPr>
              <w:rPr>
                <w:szCs w:val="24"/>
              </w:rPr>
            </w:pPr>
            <w:r w:rsidRPr="00A53F86">
              <w:rPr>
                <w:szCs w:val="24"/>
              </w:rPr>
              <w:t>Netaikoma</w:t>
            </w:r>
          </w:p>
        </w:tc>
      </w:tr>
      <w:tr w:rsidR="00027B83" w14:paraId="664B1697" w14:textId="77777777">
        <w:trPr>
          <w:trHeight w:val="300"/>
        </w:trPr>
        <w:tc>
          <w:tcPr>
            <w:tcW w:w="3094" w:type="dxa"/>
            <w:gridSpan w:val="2"/>
          </w:tcPr>
          <w:p w14:paraId="001A6369"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1A7C8B08" w14:textId="77777777" w:rsidR="00027B83" w:rsidRDefault="00027B83">
            <w:pPr>
              <w:rPr>
                <w:kern w:val="2"/>
                <w:szCs w:val="24"/>
              </w:rPr>
            </w:pPr>
          </w:p>
          <w:p w14:paraId="5772B308" w14:textId="733F110E" w:rsidR="00027B83" w:rsidRDefault="00027B83">
            <w:pPr>
              <w:rPr>
                <w:szCs w:val="24"/>
              </w:rPr>
            </w:pPr>
          </w:p>
        </w:tc>
      </w:tr>
      <w:tr w:rsidR="006F0803" w14:paraId="022882B0" w14:textId="77777777">
        <w:trPr>
          <w:trHeight w:val="300"/>
        </w:trPr>
        <w:tc>
          <w:tcPr>
            <w:tcW w:w="3094" w:type="dxa"/>
            <w:gridSpan w:val="2"/>
          </w:tcPr>
          <w:p w14:paraId="6060A47B" w14:textId="7CE0D2FA" w:rsidR="006F0803" w:rsidRDefault="006F0803" w:rsidP="006F0803">
            <w:pPr>
              <w:rPr>
                <w:bCs/>
                <w:kern w:val="2"/>
                <w:szCs w:val="24"/>
              </w:rPr>
            </w:pPr>
            <w:r>
              <w:rPr>
                <w:b/>
                <w:kern w:val="2"/>
                <w:szCs w:val="24"/>
              </w:rPr>
              <w:t>5.3.3. Sutarties kainos / įkainių peržiūra dėl kainų lygio pokyčio</w:t>
            </w:r>
          </w:p>
          <w:p w14:paraId="34D2BE09" w14:textId="75D51494" w:rsidR="006F0803" w:rsidRDefault="006F0803" w:rsidP="006F0803">
            <w:pPr>
              <w:rPr>
                <w:b/>
                <w:kern w:val="2"/>
                <w:szCs w:val="24"/>
              </w:rPr>
            </w:pPr>
          </w:p>
        </w:tc>
        <w:tc>
          <w:tcPr>
            <w:tcW w:w="6441" w:type="dxa"/>
            <w:gridSpan w:val="2"/>
          </w:tcPr>
          <w:p w14:paraId="6D9B01A0" w14:textId="77777777" w:rsidR="006F0803" w:rsidRDefault="006F0803" w:rsidP="006F0803">
            <w:pPr>
              <w:rPr>
                <w:szCs w:val="24"/>
              </w:rPr>
            </w:pPr>
            <w:r>
              <w:rPr>
                <w:kern w:val="2"/>
                <w:szCs w:val="24"/>
              </w:rPr>
              <w:t>Netaikoma</w:t>
            </w:r>
          </w:p>
          <w:p w14:paraId="6E9A578D" w14:textId="77777777" w:rsidR="006F0803" w:rsidRDefault="006F0803" w:rsidP="006F0803">
            <w:pPr>
              <w:rPr>
                <w:kern w:val="2"/>
                <w:szCs w:val="24"/>
              </w:rPr>
            </w:pPr>
          </w:p>
          <w:p w14:paraId="38752C12" w14:textId="0A8366E2" w:rsidR="006F0803" w:rsidRDefault="006F0803" w:rsidP="006F0803">
            <w:pPr>
              <w:rPr>
                <w:color w:val="4472C4"/>
                <w:kern w:val="2"/>
                <w:szCs w:val="24"/>
              </w:rPr>
            </w:pPr>
          </w:p>
        </w:tc>
      </w:tr>
      <w:tr w:rsidR="00027B83" w14:paraId="6D143C7C" w14:textId="77777777">
        <w:trPr>
          <w:trHeight w:val="300"/>
        </w:trPr>
        <w:tc>
          <w:tcPr>
            <w:tcW w:w="3094" w:type="dxa"/>
            <w:gridSpan w:val="2"/>
          </w:tcPr>
          <w:p w14:paraId="672A4CBD" w14:textId="77777777" w:rsidR="00027B83" w:rsidRDefault="000B0897">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04CEF517" w14:textId="77777777" w:rsidR="00027B83" w:rsidRDefault="00027B83">
            <w:pPr>
              <w:rPr>
                <w:kern w:val="2"/>
                <w:szCs w:val="24"/>
              </w:rPr>
            </w:pPr>
          </w:p>
          <w:p w14:paraId="61574C3A" w14:textId="6E0E9BFA" w:rsidR="00027B83" w:rsidRDefault="00027B83">
            <w:pPr>
              <w:rPr>
                <w:szCs w:val="24"/>
              </w:rPr>
            </w:pPr>
          </w:p>
        </w:tc>
      </w:tr>
      <w:tr w:rsidR="00027B83" w14:paraId="22049506" w14:textId="77777777">
        <w:trPr>
          <w:trHeight w:val="300"/>
        </w:trPr>
        <w:tc>
          <w:tcPr>
            <w:tcW w:w="3094" w:type="dxa"/>
            <w:gridSpan w:val="2"/>
          </w:tcPr>
          <w:p w14:paraId="3C616512" w14:textId="77777777" w:rsidR="00027B83" w:rsidRDefault="000B08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69E30049" w14:textId="77777777" w:rsidR="00027B83" w:rsidRDefault="00027B83">
            <w:pPr>
              <w:rPr>
                <w:kern w:val="2"/>
                <w:szCs w:val="24"/>
              </w:rPr>
            </w:pPr>
          </w:p>
          <w:p w14:paraId="327A89C8" w14:textId="4182C8A5" w:rsidR="00027B83" w:rsidRDefault="00027B83">
            <w:pPr>
              <w:rPr>
                <w:szCs w:val="24"/>
              </w:rPr>
            </w:pPr>
          </w:p>
        </w:tc>
      </w:tr>
      <w:tr w:rsidR="00027B83" w14:paraId="64F75697" w14:textId="77777777">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3AF59C33" w14:textId="75A250E9" w:rsidR="00027B83" w:rsidRPr="00E442C3" w:rsidRDefault="000B0897">
            <w:pPr>
              <w:rPr>
                <w:kern w:val="2"/>
                <w:szCs w:val="24"/>
              </w:rPr>
            </w:pPr>
            <w:r w:rsidRPr="00E442C3">
              <w:rPr>
                <w:kern w:val="2"/>
                <w:szCs w:val="24"/>
              </w:rPr>
              <w:t xml:space="preserve">Pirkėjas atsiskaito su Tiekėju ne vėliau kaip per </w:t>
            </w:r>
            <w:r w:rsidR="001702A7" w:rsidRPr="00E442C3">
              <w:rPr>
                <w:kern w:val="2"/>
                <w:szCs w:val="24"/>
              </w:rPr>
              <w:t>3</w:t>
            </w:r>
            <w:r w:rsidR="008A2B11" w:rsidRPr="00E442C3">
              <w:rPr>
                <w:kern w:val="2"/>
                <w:szCs w:val="24"/>
              </w:rPr>
              <w:t>0 (</w:t>
            </w:r>
            <w:r w:rsidR="001702A7" w:rsidRPr="00E442C3">
              <w:rPr>
                <w:kern w:val="2"/>
                <w:szCs w:val="24"/>
              </w:rPr>
              <w:t>tris</w:t>
            </w:r>
            <w:r w:rsidR="008A2B11" w:rsidRPr="00E442C3">
              <w:rPr>
                <w:kern w:val="2"/>
                <w:szCs w:val="24"/>
              </w:rPr>
              <w:t xml:space="preserve">dešimt) kalendorinių dienų </w:t>
            </w:r>
            <w:r w:rsidRPr="00E442C3">
              <w:rPr>
                <w:kern w:val="2"/>
                <w:szCs w:val="24"/>
              </w:rPr>
              <w:t>nuo Sąskaitos gavimo dienos.</w:t>
            </w:r>
          </w:p>
          <w:p w14:paraId="7BAC5334" w14:textId="77777777" w:rsidR="00027B83" w:rsidRPr="00E442C3" w:rsidRDefault="00027B83">
            <w:pPr>
              <w:rPr>
                <w:color w:val="000000"/>
                <w:kern w:val="2"/>
                <w:szCs w:val="24"/>
                <w:shd w:val="clear" w:color="auto" w:fill="FFFFFF"/>
              </w:rPr>
            </w:pPr>
          </w:p>
          <w:p w14:paraId="47DC09E0" w14:textId="77777777" w:rsidR="004E391F" w:rsidRPr="00E442C3" w:rsidRDefault="000B0897" w:rsidP="00966C59">
            <w:pPr>
              <w:rPr>
                <w:color w:val="000000"/>
                <w:kern w:val="2"/>
                <w:szCs w:val="24"/>
                <w:shd w:val="clear" w:color="auto" w:fill="FFFFFF"/>
              </w:rPr>
            </w:pPr>
            <w:r w:rsidRPr="00E442C3">
              <w:rPr>
                <w:color w:val="000000"/>
                <w:kern w:val="2"/>
                <w:szCs w:val="24"/>
                <w:shd w:val="clear" w:color="auto" w:fill="FFFFFF"/>
              </w:rPr>
              <w:t>Apmokėjimo sąlygos</w:t>
            </w:r>
            <w:r w:rsidR="004E391F" w:rsidRPr="00E442C3">
              <w:rPr>
                <w:color w:val="000000"/>
                <w:kern w:val="2"/>
                <w:szCs w:val="24"/>
                <w:shd w:val="clear" w:color="auto" w:fill="FFFFFF"/>
              </w:rPr>
              <w:t>:</w:t>
            </w:r>
          </w:p>
          <w:p w14:paraId="2E393D74" w14:textId="19F1A40C" w:rsidR="00027B83" w:rsidRPr="002B5887" w:rsidRDefault="002B5887" w:rsidP="00966C59">
            <w:pPr>
              <w:jc w:val="both"/>
              <w:rPr>
                <w:rFonts w:eastAsiaTheme="minorHAnsi"/>
                <w:szCs w:val="24"/>
              </w:rPr>
            </w:pPr>
            <w:r w:rsidRPr="002B5887">
              <w:rPr>
                <w:rFonts w:eastAsiaTheme="minorHAnsi"/>
                <w:szCs w:val="24"/>
              </w:rPr>
              <w:t>Draudimo įmoka mokama per 4 (keturis) kartus, pirmai įmokai taikant 30 dienų mokėjimo atidėjimo terminą nuo draudimo poliso įsigaliojimo datos, pagal Paslaugų tiekėjo pateiktą sąskaitą-faktūrą. Elektroninės sąskaitos faktūros apmokėjimui teikiamos Sąskaitų administravimo bendrojoje informacinėje sistemoje (toliau – SABIS).</w:t>
            </w:r>
          </w:p>
        </w:tc>
      </w:tr>
      <w:tr w:rsidR="006F0803" w14:paraId="65C41120" w14:textId="77777777">
        <w:trPr>
          <w:trHeight w:val="300"/>
        </w:trPr>
        <w:tc>
          <w:tcPr>
            <w:tcW w:w="3094" w:type="dxa"/>
            <w:gridSpan w:val="2"/>
          </w:tcPr>
          <w:p w14:paraId="7FC1DBAF" w14:textId="7C3CF058" w:rsidR="006F0803" w:rsidRDefault="006F0803" w:rsidP="006F0803">
            <w:pPr>
              <w:rPr>
                <w:b/>
                <w:kern w:val="2"/>
                <w:szCs w:val="24"/>
              </w:rPr>
            </w:pPr>
            <w:r>
              <w:rPr>
                <w:b/>
                <w:kern w:val="2"/>
                <w:szCs w:val="24"/>
              </w:rPr>
              <w:t>5.6. Avansas</w:t>
            </w:r>
          </w:p>
        </w:tc>
        <w:tc>
          <w:tcPr>
            <w:tcW w:w="6441" w:type="dxa"/>
            <w:gridSpan w:val="2"/>
          </w:tcPr>
          <w:p w14:paraId="712CB482" w14:textId="77777777" w:rsidR="006F0803" w:rsidRDefault="006F0803" w:rsidP="006F0803">
            <w:pPr>
              <w:rPr>
                <w:kern w:val="2"/>
                <w:szCs w:val="24"/>
              </w:rPr>
            </w:pPr>
            <w:r>
              <w:rPr>
                <w:kern w:val="2"/>
                <w:szCs w:val="24"/>
              </w:rPr>
              <w:t>Netaikoma</w:t>
            </w:r>
          </w:p>
          <w:p w14:paraId="382B074E" w14:textId="422CFBE6" w:rsidR="006F0803" w:rsidRDefault="006F0803" w:rsidP="006F0803">
            <w:pPr>
              <w:spacing w:line="259" w:lineRule="auto"/>
              <w:rPr>
                <w:color w:val="000000"/>
                <w:kern w:val="2"/>
                <w:szCs w:val="24"/>
                <w:shd w:val="clear" w:color="auto" w:fill="FFFFFF"/>
              </w:rPr>
            </w:pPr>
          </w:p>
        </w:tc>
      </w:tr>
      <w:tr w:rsidR="006F0803" w14:paraId="19884362" w14:textId="77777777">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1A0A2AD8" w14:textId="77777777" w:rsidR="006F0803" w:rsidRDefault="006F0803" w:rsidP="006F0803">
            <w:pPr>
              <w:rPr>
                <w:kern w:val="2"/>
                <w:szCs w:val="24"/>
              </w:rPr>
            </w:pPr>
            <w:r>
              <w:rPr>
                <w:kern w:val="2"/>
                <w:szCs w:val="24"/>
              </w:rPr>
              <w:t>Netaikoma</w:t>
            </w:r>
          </w:p>
          <w:p w14:paraId="3258F3A8" w14:textId="52C88E41" w:rsidR="006F0803" w:rsidRDefault="006F0803" w:rsidP="006F0803">
            <w:pPr>
              <w:rPr>
                <w:kern w:val="2"/>
                <w:szCs w:val="24"/>
              </w:rPr>
            </w:pPr>
            <w:r>
              <w:rPr>
                <w:color w:val="000000"/>
                <w:kern w:val="2"/>
                <w:szCs w:val="24"/>
                <w:shd w:val="clear" w:color="auto" w:fill="FFFFFF"/>
              </w:rPr>
              <w:t xml:space="preserve"> </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606FD54D" w14:textId="514972F2" w:rsidR="006F0803" w:rsidRPr="00CF5D80" w:rsidRDefault="006F0803" w:rsidP="006F0803">
            <w:pPr>
              <w:rPr>
                <w:kern w:val="2"/>
                <w:szCs w:val="24"/>
              </w:rPr>
            </w:pPr>
            <w:r>
              <w:rPr>
                <w:kern w:val="2"/>
                <w:szCs w:val="24"/>
              </w:rPr>
              <w:t>Netaikoma</w:t>
            </w:r>
          </w:p>
        </w:tc>
      </w:tr>
      <w:tr w:rsidR="006F0803" w14:paraId="1619DC5D" w14:textId="77777777">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39F835F3" w14:textId="77777777" w:rsidR="006F0803" w:rsidRDefault="006F0803" w:rsidP="006F0803">
            <w:pPr>
              <w:rPr>
                <w:kern w:val="2"/>
                <w:szCs w:val="24"/>
              </w:rPr>
            </w:pPr>
            <w:r>
              <w:rPr>
                <w:kern w:val="2"/>
                <w:szCs w:val="24"/>
              </w:rPr>
              <w:t>Netaikoma</w:t>
            </w:r>
          </w:p>
          <w:p w14:paraId="4A64BFAB" w14:textId="09CB9B3D" w:rsidR="006F0803" w:rsidRDefault="006F0803" w:rsidP="006F0803">
            <w:pPr>
              <w:rPr>
                <w:kern w:val="2"/>
                <w:szCs w:val="24"/>
              </w:rPr>
            </w:pPr>
          </w:p>
        </w:tc>
      </w:tr>
      <w:tr w:rsidR="006F0803" w14:paraId="37AEF7C6" w14:textId="77777777">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07A1B23B" w14:textId="52CA1F17" w:rsidR="00CF5D80" w:rsidRDefault="006F0803" w:rsidP="00CF5D80">
            <w:pPr>
              <w:rPr>
                <w:kern w:val="2"/>
                <w:szCs w:val="24"/>
              </w:rPr>
            </w:pPr>
            <w:r>
              <w:rPr>
                <w:kern w:val="2"/>
                <w:szCs w:val="24"/>
              </w:rPr>
              <w:t xml:space="preserve">Netaikoma </w:t>
            </w:r>
          </w:p>
          <w:p w14:paraId="449C3520" w14:textId="630F2729" w:rsidR="006F0803" w:rsidRDefault="006F0803" w:rsidP="006F0803">
            <w:pPr>
              <w:rPr>
                <w:kern w:val="2"/>
                <w:szCs w:val="24"/>
              </w:rPr>
            </w:pP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027B83" w:rsidRDefault="000B0897">
            <w:pPr>
              <w:rPr>
                <w:kern w:val="2"/>
                <w:szCs w:val="24"/>
              </w:rPr>
            </w:pPr>
            <w:r>
              <w:rPr>
                <w:kern w:val="2"/>
                <w:szCs w:val="24"/>
              </w:rPr>
              <w:t>Sutarties vykdymui subtiekėjai ir (ar) specialistai nepasitelkiami.</w:t>
            </w:r>
          </w:p>
          <w:p w14:paraId="0BB1F46F" w14:textId="77777777" w:rsidR="00027B83" w:rsidRDefault="00027B83">
            <w:pPr>
              <w:rPr>
                <w:kern w:val="2"/>
                <w:szCs w:val="24"/>
              </w:rPr>
            </w:pPr>
          </w:p>
          <w:p w14:paraId="44FB0770" w14:textId="77777777" w:rsidR="00027B83" w:rsidRDefault="000B0897">
            <w:pPr>
              <w:rPr>
                <w:color w:val="FF0000"/>
                <w:kern w:val="2"/>
                <w:szCs w:val="24"/>
              </w:rPr>
            </w:pPr>
            <w:r>
              <w:rPr>
                <w:color w:val="FF0000"/>
                <w:kern w:val="2"/>
                <w:szCs w:val="24"/>
              </w:rPr>
              <w:lastRenderedPageBreak/>
              <w:t>arba</w:t>
            </w:r>
          </w:p>
          <w:p w14:paraId="6D59279B" w14:textId="77777777" w:rsidR="00027B83" w:rsidRDefault="00027B83">
            <w:pPr>
              <w:rPr>
                <w:kern w:val="2"/>
                <w:szCs w:val="24"/>
              </w:rPr>
            </w:pPr>
          </w:p>
          <w:p w14:paraId="10514FEF" w14:textId="77777777" w:rsidR="00027B83" w:rsidRDefault="000B0897">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lastRenderedPageBreak/>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14E59578" w14:textId="59B0D46A" w:rsidR="00027B83" w:rsidRDefault="000B0897">
            <w:pPr>
              <w:rPr>
                <w:kern w:val="2"/>
                <w:szCs w:val="24"/>
              </w:rPr>
            </w:pPr>
            <w:r>
              <w:rPr>
                <w:kern w:val="2"/>
                <w:szCs w:val="24"/>
              </w:rPr>
              <w:t>Prievolių pagal Sutartį įvykdymas užtikrinamas:</w:t>
            </w:r>
          </w:p>
          <w:p w14:paraId="2D80CD6E" w14:textId="74A1F2FA" w:rsidR="00027B83" w:rsidRDefault="000B0897">
            <w:pPr>
              <w:rPr>
                <w:kern w:val="2"/>
                <w:szCs w:val="24"/>
              </w:rPr>
            </w:pPr>
            <w:r>
              <w:rPr>
                <w:kern w:val="2"/>
                <w:szCs w:val="24"/>
              </w:rPr>
              <w:t>Netesybomis (delspinigiais, bauda)</w:t>
            </w:r>
            <w:r w:rsidR="00145C80">
              <w:rPr>
                <w:kern w:val="2"/>
                <w:szCs w:val="24"/>
              </w:rPr>
              <w:t>.</w:t>
            </w: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6A3C4961" w14:textId="03F34F58" w:rsidR="006F0803" w:rsidRDefault="006F0803" w:rsidP="006F0803">
            <w:pPr>
              <w:rPr>
                <w:kern w:val="2"/>
                <w:szCs w:val="24"/>
              </w:rPr>
            </w:pP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2647EC90" w14:textId="77777777" w:rsidR="00027B83" w:rsidRDefault="000B0897">
            <w:pPr>
              <w:rPr>
                <w:kern w:val="2"/>
                <w:szCs w:val="24"/>
              </w:rPr>
            </w:pPr>
            <w:r>
              <w:rPr>
                <w:kern w:val="2"/>
                <w:szCs w:val="24"/>
              </w:rPr>
              <w:t>Netaikoma</w:t>
            </w:r>
          </w:p>
          <w:p w14:paraId="47D3FAEF" w14:textId="28379373" w:rsidR="00027B83" w:rsidRDefault="00027B83">
            <w:pPr>
              <w:rPr>
                <w:szCs w:val="24"/>
              </w:rPr>
            </w:pP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0CC5A368" w:rsidR="00402199" w:rsidRPr="00145C80" w:rsidRDefault="00402199" w:rsidP="008333C2">
            <w:pPr>
              <w:jc w:val="both"/>
              <w:rPr>
                <w:bCs/>
                <w:color w:val="FF0000"/>
                <w:kern w:val="2"/>
                <w:szCs w:val="24"/>
              </w:rPr>
            </w:pPr>
            <w:r>
              <w:rPr>
                <w:bCs/>
                <w:color w:val="000000"/>
                <w:kern w:val="2"/>
                <w:szCs w:val="24"/>
              </w:rPr>
              <w:t xml:space="preserve">Jei Pirkėjas, gavęs tinkamai pateiktą ir užpildytą Sąskaitą, </w:t>
            </w:r>
            <w:r w:rsidRPr="00145C80">
              <w:rPr>
                <w:bCs/>
                <w:kern w:val="2"/>
                <w:szCs w:val="24"/>
              </w:rPr>
              <w:t>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145C80" w:rsidRPr="00145C80">
              <w:rPr>
                <w:bCs/>
                <w:kern w:val="2"/>
                <w:szCs w:val="24"/>
              </w:rPr>
              <w:t>.</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2A5DA7FD" w14:textId="372CB954" w:rsidR="00402199" w:rsidRDefault="00402199" w:rsidP="008333C2">
            <w:pPr>
              <w:jc w:val="both"/>
              <w:rPr>
                <w:color w:val="000000"/>
              </w:rPr>
            </w:pPr>
            <w:r>
              <w:rPr>
                <w:color w:val="000000"/>
                <w:szCs w:val="24"/>
                <w:lang w:val="lt"/>
              </w:rPr>
              <w:t xml:space="preserve">9.2.1. Jeigu Tiekėjas vėluoja suteikti Paslaugas arba nevykdo kitų </w:t>
            </w:r>
            <w:r w:rsidRPr="00145C80">
              <w:rPr>
                <w:szCs w:val="24"/>
                <w:lang w:val="lt"/>
              </w:rPr>
              <w:t>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1493E94C" w:rsidR="00402199" w:rsidRDefault="00402199" w:rsidP="008333C2">
            <w:pPr>
              <w:jc w:val="both"/>
              <w:rPr>
                <w:szCs w:val="24"/>
              </w:rPr>
            </w:pPr>
            <w:r>
              <w:rPr>
                <w:color w:val="000000"/>
                <w:szCs w:val="24"/>
                <w:lang w:val="lt"/>
              </w:rPr>
              <w:t>9.2.2. Jeigu Tiekėjas vėluoja grąžinti dėl Tiekėjui mokėtinos sumos sumažinimo susidariusią permoką pagal Bendrųjų sąlygų 7.4.1.2 papunktį, Pirkėjas n</w:t>
            </w:r>
            <w:r w:rsidRPr="00145C80">
              <w:rPr>
                <w:szCs w:val="24"/>
                <w:lang w:val="lt"/>
              </w:rPr>
              <w:t xml:space="preserve">uo kitos nei nustatytas terminas dienos Tiekėjui skaičiuoja 0,02 (dvi šimtosios) procento dydžio delspinigius už kiekvieną uždelstą dieną nuo laiku </w:t>
            </w:r>
            <w:r>
              <w:rPr>
                <w:color w:val="000000"/>
                <w:szCs w:val="24"/>
                <w:lang w:val="lt"/>
              </w:rPr>
              <w:t>negrąžintos permokos kainos be PVM.</w:t>
            </w:r>
          </w:p>
          <w:p w14:paraId="0E6DFBC8" w14:textId="1D380F1D" w:rsidR="00402199" w:rsidRDefault="00402199" w:rsidP="008333C2">
            <w:pPr>
              <w:jc w:val="both"/>
              <w:rPr>
                <w:b/>
                <w:kern w:val="2"/>
                <w:szCs w:val="24"/>
              </w:rPr>
            </w:pPr>
            <w:r>
              <w:rPr>
                <w:color w:val="000000"/>
                <w:kern w:val="2"/>
              </w:rPr>
              <w:t xml:space="preserve">9.2.3. Tiekėjas privalo sumokėti Pirkėjui netesybas per </w:t>
            </w:r>
            <w:r w:rsidR="00145C80" w:rsidRPr="00145C80">
              <w:rPr>
                <w:color w:val="000000"/>
                <w:kern w:val="2"/>
              </w:rPr>
              <w:t>30</w:t>
            </w:r>
            <w:r w:rsidR="00145C80">
              <w:rPr>
                <w:color w:val="000000"/>
                <w:kern w:val="2"/>
              </w:rPr>
              <w:t xml:space="preserve"> </w:t>
            </w:r>
            <w:r w:rsidR="00145C80" w:rsidRPr="00145C80">
              <w:rPr>
                <w:color w:val="000000"/>
                <w:kern w:val="2"/>
              </w:rPr>
              <w:t xml:space="preserve">(trisdešimt) kalendorinių </w:t>
            </w:r>
            <w:r>
              <w:rPr>
                <w:color w:val="000000"/>
                <w:kern w:val="2"/>
              </w:rPr>
              <w:t xml:space="preserve">dienų nuo Pirkėjo pareikalavimo, jeigu netesybų suma nėra </w:t>
            </w:r>
            <w:r>
              <w:t>išskaitoma iš Tiekėjui mokėtinos sumos.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551A078A" w14:textId="62FE3E40" w:rsidR="00402199" w:rsidRDefault="00402199" w:rsidP="008333C2">
            <w:pPr>
              <w:jc w:val="both"/>
              <w:rPr>
                <w:bCs/>
                <w:szCs w:val="24"/>
              </w:rPr>
            </w:pPr>
            <w:r>
              <w:rPr>
                <w:bCs/>
                <w:kern w:val="2"/>
                <w:szCs w:val="24"/>
              </w:rPr>
              <w:t xml:space="preserve">9.3.1. Nutraukus Sutartį dėl esminio Sutarties pažeidimo, nustatyto Sutarties Specialiosiose sąlygose, mokama </w:t>
            </w:r>
            <w:r w:rsidR="00145C80">
              <w:rPr>
                <w:bCs/>
                <w:kern w:val="2"/>
                <w:szCs w:val="24"/>
              </w:rPr>
              <w:t xml:space="preserve">5 </w:t>
            </w:r>
            <w:r>
              <w:rPr>
                <w:bCs/>
                <w:kern w:val="2"/>
                <w:szCs w:val="24"/>
              </w:rPr>
              <w:t>procentų dydžio bauda nuo Pradinės Sutarties vertės, nurodytos Specialiųjų sąlygų 5.2 punkte.</w:t>
            </w:r>
          </w:p>
          <w:p w14:paraId="7CBFE0C7" w14:textId="4EA70566" w:rsidR="00402199" w:rsidRDefault="00402199" w:rsidP="00402199">
            <w:pPr>
              <w:rPr>
                <w:kern w:val="2"/>
                <w:szCs w:val="24"/>
              </w:rPr>
            </w:pP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 xml:space="preserve">9.4. Tiekėjui taikoma bauda dėl esamų subtiekėjų ar specialistų pakeitimo / naujų subtiekėjų pasitelkimo nesilaikant Bendrosiose sąlygose </w:t>
            </w:r>
            <w:r>
              <w:rPr>
                <w:b/>
                <w:kern w:val="2"/>
                <w:szCs w:val="24"/>
              </w:rPr>
              <w:lastRenderedPageBreak/>
              <w:t>nurodytos subtiekėjų ir (ar) specialistų keitimo tvarkos</w:t>
            </w:r>
          </w:p>
        </w:tc>
        <w:tc>
          <w:tcPr>
            <w:tcW w:w="6441" w:type="dxa"/>
            <w:gridSpan w:val="2"/>
          </w:tcPr>
          <w:p w14:paraId="663FD6AE" w14:textId="7C3B8996" w:rsidR="00402199" w:rsidRDefault="00145C80" w:rsidP="00402199">
            <w:pPr>
              <w:rPr>
                <w:kern w:val="2"/>
                <w:szCs w:val="24"/>
              </w:rPr>
            </w:pPr>
            <w:r w:rsidRPr="00145C80">
              <w:rPr>
                <w:bCs/>
                <w:color w:val="000000"/>
                <w:kern w:val="2"/>
                <w:szCs w:val="24"/>
              </w:rPr>
              <w:lastRenderedPageBreak/>
              <w:t>500,00 Eur (penki šimtai Eur 00 ct)</w:t>
            </w:r>
          </w:p>
        </w:tc>
      </w:tr>
      <w:tr w:rsidR="00402199" w14:paraId="02A0AD2F" w14:textId="77777777">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402199" w:rsidRDefault="00402199" w:rsidP="00402199">
            <w:pPr>
              <w:rPr>
                <w:bCs/>
                <w:color w:val="000000"/>
                <w:kern w:val="2"/>
                <w:szCs w:val="24"/>
              </w:rPr>
            </w:pPr>
            <w:r>
              <w:rPr>
                <w:bCs/>
                <w:color w:val="000000"/>
                <w:kern w:val="2"/>
                <w:szCs w:val="24"/>
              </w:rPr>
              <w:t>Netaikoma</w:t>
            </w:r>
          </w:p>
          <w:p w14:paraId="6A8F7802" w14:textId="77777777" w:rsidR="00402199" w:rsidRDefault="00402199" w:rsidP="00402199">
            <w:pPr>
              <w:rPr>
                <w:bCs/>
                <w:kern w:val="2"/>
                <w:szCs w:val="24"/>
              </w:rPr>
            </w:pPr>
          </w:p>
          <w:p w14:paraId="748DE540" w14:textId="131A3FC6" w:rsidR="00402199" w:rsidRDefault="00402199" w:rsidP="00402199">
            <w:pPr>
              <w:rPr>
                <w:color w:val="4472C4"/>
                <w:kern w:val="2"/>
                <w:szCs w:val="24"/>
              </w:rPr>
            </w:pP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30A99159" w14:textId="1B9FE924" w:rsidR="00402199" w:rsidRDefault="008333C2" w:rsidP="00402199">
            <w:pPr>
              <w:rPr>
                <w:color w:val="4472C4"/>
                <w:kern w:val="2"/>
                <w:szCs w:val="24"/>
              </w:rPr>
            </w:pPr>
            <w:r>
              <w:rPr>
                <w:bCs/>
                <w:kern w:val="2"/>
                <w:szCs w:val="24"/>
              </w:rPr>
              <w:t>10</w:t>
            </w:r>
            <w:r w:rsidR="00145C80" w:rsidRPr="00145C80">
              <w:rPr>
                <w:bCs/>
                <w:kern w:val="2"/>
                <w:szCs w:val="24"/>
              </w:rPr>
              <w:t>00,00 Eur (</w:t>
            </w:r>
            <w:r>
              <w:rPr>
                <w:bCs/>
                <w:kern w:val="2"/>
                <w:szCs w:val="24"/>
              </w:rPr>
              <w:t>vienas tūkstantis</w:t>
            </w:r>
            <w:r w:rsidR="00145C80" w:rsidRPr="00145C80">
              <w:rPr>
                <w:bCs/>
                <w:kern w:val="2"/>
                <w:szCs w:val="24"/>
              </w:rPr>
              <w:t xml:space="preserve"> Eur 00 ct)</w:t>
            </w:r>
          </w:p>
        </w:tc>
      </w:tr>
      <w:tr w:rsidR="00402199" w14:paraId="1E6BA83A" w14:textId="77777777">
        <w:trPr>
          <w:trHeight w:val="300"/>
        </w:trPr>
        <w:tc>
          <w:tcPr>
            <w:tcW w:w="3094" w:type="dxa"/>
            <w:gridSpan w:val="2"/>
          </w:tcPr>
          <w:p w14:paraId="6B59AD7B" w14:textId="3DB423A4" w:rsidR="00402199" w:rsidRDefault="00402199" w:rsidP="00402199">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12273A2F" w14:textId="398D1A5A" w:rsidR="00145C80" w:rsidRDefault="00402199" w:rsidP="00145C80">
            <w:pPr>
              <w:rPr>
                <w:color w:val="4472C4"/>
                <w:kern w:val="2"/>
                <w:szCs w:val="24"/>
              </w:rPr>
            </w:pPr>
            <w:r>
              <w:rPr>
                <w:bCs/>
                <w:szCs w:val="24"/>
              </w:rPr>
              <w:t xml:space="preserve">Netaikoma </w:t>
            </w:r>
          </w:p>
          <w:p w14:paraId="31D0481F" w14:textId="6027F91A" w:rsidR="00402199" w:rsidRDefault="00402199" w:rsidP="00402199">
            <w:pPr>
              <w:rPr>
                <w:color w:val="4472C4"/>
                <w:kern w:val="2"/>
                <w:szCs w:val="24"/>
              </w:rPr>
            </w:pPr>
          </w:p>
        </w:tc>
      </w:tr>
      <w:tr w:rsidR="00402199" w14:paraId="2E410A63" w14:textId="77777777" w:rsidTr="00145C80">
        <w:trPr>
          <w:trHeight w:val="1254"/>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402199" w:rsidRDefault="00402199" w:rsidP="00402199">
            <w:pPr>
              <w:rPr>
                <w:bCs/>
                <w:kern w:val="2"/>
                <w:szCs w:val="24"/>
              </w:rPr>
            </w:pPr>
            <w:r>
              <w:rPr>
                <w:bCs/>
                <w:kern w:val="2"/>
                <w:szCs w:val="24"/>
              </w:rPr>
              <w:t>Netaikoma</w:t>
            </w:r>
          </w:p>
          <w:p w14:paraId="5AD4BC1A" w14:textId="7538B832" w:rsidR="00402199" w:rsidRDefault="00402199" w:rsidP="00402199">
            <w:pPr>
              <w:rPr>
                <w:color w:val="4472C4"/>
                <w:kern w:val="2"/>
                <w:szCs w:val="24"/>
              </w:rPr>
            </w:pP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39D0982B" w14:textId="7D9E33B0" w:rsidR="00402199" w:rsidRDefault="00145C80" w:rsidP="00402199">
            <w:pPr>
              <w:rPr>
                <w:color w:val="4472C4"/>
                <w:kern w:val="2"/>
                <w:szCs w:val="24"/>
              </w:rPr>
            </w:pPr>
            <w:r w:rsidRPr="00145C80">
              <w:rPr>
                <w:bCs/>
                <w:kern w:val="2"/>
                <w:szCs w:val="24"/>
              </w:rPr>
              <w:t xml:space="preserve">200,00 Eur (du šimtai Eur 00 ct) </w:t>
            </w: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5F80658A" w:rsidR="00402199" w:rsidRDefault="00145C80" w:rsidP="00402199">
            <w:pPr>
              <w:rPr>
                <w:color w:val="4472C4"/>
                <w:kern w:val="2"/>
                <w:szCs w:val="24"/>
              </w:rPr>
            </w:pPr>
            <w:r w:rsidRPr="00145C80">
              <w:rPr>
                <w:bCs/>
                <w:kern w:val="2"/>
                <w:szCs w:val="24"/>
              </w:rPr>
              <w:t>Netaikoma</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46FA966F" w14:textId="77777777" w:rsidR="00402199" w:rsidRDefault="00402199" w:rsidP="00402199">
            <w:pPr>
              <w:rPr>
                <w:kern w:val="2"/>
                <w:szCs w:val="24"/>
              </w:rPr>
            </w:pPr>
            <w:r>
              <w:rPr>
                <w:kern w:val="2"/>
                <w:szCs w:val="24"/>
              </w:rPr>
              <w:t>Netaikoma</w:t>
            </w:r>
          </w:p>
          <w:p w14:paraId="1AD3CD3A" w14:textId="4BAD008A" w:rsidR="00402199" w:rsidRDefault="00402199" w:rsidP="00145C80">
            <w:pPr>
              <w:rPr>
                <w:color w:val="4472C4"/>
                <w:kern w:val="2"/>
                <w:szCs w:val="24"/>
              </w:rPr>
            </w:pPr>
          </w:p>
        </w:tc>
      </w:tr>
      <w:tr w:rsidR="00402199" w14:paraId="68A8F8F5" w14:textId="77777777">
        <w:trPr>
          <w:trHeight w:val="300"/>
        </w:trPr>
        <w:tc>
          <w:tcPr>
            <w:tcW w:w="3094" w:type="dxa"/>
            <w:gridSpan w:val="2"/>
          </w:tcPr>
          <w:p w14:paraId="458F7686" w14:textId="28A3D4D6" w:rsidR="00402199" w:rsidRDefault="00402199" w:rsidP="00402199">
            <w:pPr>
              <w:rPr>
                <w:b/>
                <w:kern w:val="2"/>
                <w:szCs w:val="24"/>
                <w:lang w:val="en-US"/>
              </w:rPr>
            </w:pPr>
            <w:r>
              <w:rPr>
                <w:b/>
                <w:bCs/>
              </w:rPr>
              <w:t>10.2. Dideli arba nuolatiniai esminės Sutarties sąlygos vykdymo trūkumai</w:t>
            </w:r>
          </w:p>
        </w:tc>
        <w:tc>
          <w:tcPr>
            <w:tcW w:w="6441" w:type="dxa"/>
            <w:gridSpan w:val="2"/>
          </w:tcPr>
          <w:p w14:paraId="3371DE10" w14:textId="5691898E" w:rsidR="00145C80" w:rsidRDefault="00402199" w:rsidP="00145C80">
            <w:pPr>
              <w:spacing w:line="276" w:lineRule="auto"/>
              <w:jc w:val="both"/>
              <w:textAlignment w:val="baseline"/>
              <w:rPr>
                <w:kern w:val="2"/>
                <w:szCs w:val="24"/>
              </w:rPr>
            </w:pPr>
            <w:r>
              <w:rPr>
                <w:rFonts w:eastAsia="Arial"/>
              </w:rPr>
              <w:t xml:space="preserve">Netaikoma </w:t>
            </w:r>
          </w:p>
          <w:p w14:paraId="2BC2BBBD" w14:textId="5BC4452F" w:rsidR="00402199" w:rsidRDefault="00402199" w:rsidP="00402199">
            <w:pPr>
              <w:rPr>
                <w:kern w:val="2"/>
                <w:szCs w:val="24"/>
              </w:rPr>
            </w:pPr>
          </w:p>
        </w:tc>
      </w:tr>
      <w:tr w:rsidR="00027B83" w14:paraId="5D5614C8" w14:textId="77777777">
        <w:trPr>
          <w:trHeight w:val="300"/>
        </w:trPr>
        <w:tc>
          <w:tcPr>
            <w:tcW w:w="9535"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6A6371C6" w14:textId="77777777" w:rsidR="00027B83" w:rsidRPr="00CD16C8" w:rsidRDefault="000B0897" w:rsidP="008333C2">
            <w:pPr>
              <w:jc w:val="both"/>
              <w:rPr>
                <w:kern w:val="2"/>
                <w:szCs w:val="24"/>
              </w:rPr>
            </w:pPr>
            <w:r w:rsidRPr="00CD16C8">
              <w:rPr>
                <w:kern w:val="2"/>
                <w:szCs w:val="24"/>
              </w:rPr>
              <w:t>Ši Sutartis laikoma sudaryta ir įsigalioja nuo Sutarties pasirašymo dienos (antrosios Šalies pasirašymo dieną).</w:t>
            </w:r>
          </w:p>
          <w:p w14:paraId="7396F7FD" w14:textId="73DA41BC" w:rsidR="00027B83" w:rsidRDefault="000B0897" w:rsidP="008333C2">
            <w:pPr>
              <w:jc w:val="both"/>
              <w:rPr>
                <w:color w:val="4472C4"/>
                <w:kern w:val="2"/>
                <w:szCs w:val="24"/>
              </w:rPr>
            </w:pPr>
            <w:r w:rsidRPr="00CD16C8">
              <w:rPr>
                <w:color w:val="000000"/>
                <w:kern w:val="2"/>
                <w:szCs w:val="24"/>
              </w:rPr>
              <w:t>Sutartis galioja iki visiško prievolių įvykdymo</w:t>
            </w:r>
            <w:r w:rsidR="00145C80" w:rsidRPr="00CD16C8">
              <w:rPr>
                <w:color w:val="000000"/>
                <w:kern w:val="2"/>
                <w:szCs w:val="24"/>
              </w:rPr>
              <w:t>.</w:t>
            </w:r>
          </w:p>
        </w:tc>
      </w:tr>
      <w:tr w:rsidR="00402199" w14:paraId="0D3292E1" w14:textId="77777777">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197E005" w14:textId="77777777" w:rsidR="00402199" w:rsidRDefault="00402199" w:rsidP="00402199">
            <w:pPr>
              <w:rPr>
                <w:kern w:val="2"/>
                <w:szCs w:val="24"/>
              </w:rPr>
            </w:pPr>
            <w:r>
              <w:rPr>
                <w:kern w:val="2"/>
                <w:szCs w:val="24"/>
              </w:rPr>
              <w:t>Netaikoma</w:t>
            </w:r>
          </w:p>
          <w:p w14:paraId="782060E8" w14:textId="1718CB4D" w:rsidR="00402199" w:rsidRDefault="00402199" w:rsidP="00402199">
            <w:pPr>
              <w:rPr>
                <w:kern w:val="2"/>
                <w:szCs w:val="24"/>
              </w:rPr>
            </w:pP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722B0F9E" w:rsidR="00027B83" w:rsidRPr="00145C80" w:rsidRDefault="000B0897">
            <w:pPr>
              <w:rPr>
                <w:kern w:val="2"/>
                <w:szCs w:val="24"/>
              </w:rPr>
            </w:pPr>
            <w:r>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Pr="00E55209" w:rsidRDefault="00402199" w:rsidP="00402199">
            <w:pPr>
              <w:rPr>
                <w:b/>
                <w:kern w:val="2"/>
                <w:szCs w:val="24"/>
              </w:rPr>
            </w:pPr>
            <w:r w:rsidRPr="00E55209">
              <w:rPr>
                <w:b/>
                <w:kern w:val="2"/>
                <w:szCs w:val="24"/>
              </w:rPr>
              <w:t xml:space="preserve">12.2. Esminiai Sutarties </w:t>
            </w:r>
            <w:r w:rsidRPr="00E55209">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330DFA5F" w14:textId="77777777" w:rsidR="00E55209" w:rsidRPr="00E55209" w:rsidRDefault="00402199" w:rsidP="002B5887">
            <w:pPr>
              <w:jc w:val="both"/>
              <w:rPr>
                <w:kern w:val="2"/>
                <w:szCs w:val="24"/>
              </w:rPr>
            </w:pPr>
            <w:r w:rsidRPr="00E55209">
              <w:rPr>
                <w:kern w:val="2"/>
                <w:szCs w:val="24"/>
              </w:rPr>
              <w:t>12.2.1. jeigu Tiekėjas nevykdo prisiimtų įsipareigojimų už Sutartyje nustatytą Sutarties kainą / įkainius;</w:t>
            </w:r>
          </w:p>
          <w:p w14:paraId="43FE06A7" w14:textId="33FD6458" w:rsidR="00E442C3" w:rsidRDefault="00E55209" w:rsidP="002B5887">
            <w:pPr>
              <w:jc w:val="both"/>
              <w:rPr>
                <w:kern w:val="2"/>
                <w:szCs w:val="24"/>
              </w:rPr>
            </w:pPr>
            <w:r w:rsidRPr="00E55209">
              <w:rPr>
                <w:kern w:val="2"/>
                <w:szCs w:val="24"/>
              </w:rPr>
              <w:lastRenderedPageBreak/>
              <w:t xml:space="preserve">12.2.2. jeigu tiekėjas nesilaiko įsipareigojimo suteikti Paslaugas Sutartyje ir/ar Techninėje specifikacijoje nurodyta tvarka ar neištaiso trūkumų per </w:t>
            </w:r>
            <w:r w:rsidR="00327EA1">
              <w:rPr>
                <w:kern w:val="2"/>
                <w:szCs w:val="24"/>
              </w:rPr>
              <w:t>Pirkėjo</w:t>
            </w:r>
            <w:r w:rsidRPr="00E55209">
              <w:rPr>
                <w:kern w:val="2"/>
                <w:szCs w:val="24"/>
              </w:rPr>
              <w:t xml:space="preserve"> nurodytą protingą terminą;</w:t>
            </w:r>
          </w:p>
          <w:p w14:paraId="45A4A671" w14:textId="77777777" w:rsidR="00402199" w:rsidRDefault="00E442C3" w:rsidP="002B5887">
            <w:pPr>
              <w:jc w:val="both"/>
              <w:rPr>
                <w:rFonts w:eastAsia="Arial"/>
                <w:kern w:val="2"/>
                <w:szCs w:val="24"/>
                <w:lang w:val="lt"/>
              </w:rPr>
            </w:pPr>
            <w:r>
              <w:rPr>
                <w:rFonts w:eastAsia="Arial"/>
                <w:kern w:val="2"/>
                <w:szCs w:val="24"/>
                <w:lang w:val="lt"/>
              </w:rPr>
              <w:t xml:space="preserve">12.2.3. </w:t>
            </w:r>
            <w:r w:rsidR="00402199" w:rsidRPr="00E55209">
              <w:rPr>
                <w:rFonts w:eastAsia="Arial"/>
                <w:kern w:val="2"/>
                <w:szCs w:val="24"/>
                <w:lang w:val="lt"/>
              </w:rPr>
              <w:t>Tiekėjo kvalifikacija tapo nebeatitinkančia pirkimo dokumentuose nustatytų Sutarties tinkamam vykdymui būtinų reikalavimų ir šie neatitikimai nebuvo ištaisyti per 14 (keturiolika) kalendorinių dienų nuo kvalifikacijos tapimo neatitinkančia dienos</w:t>
            </w:r>
            <w:r w:rsidR="001A0E7F">
              <w:rPr>
                <w:rFonts w:eastAsia="Arial"/>
                <w:kern w:val="2"/>
                <w:szCs w:val="24"/>
                <w:lang w:val="lt"/>
              </w:rPr>
              <w:t>;</w:t>
            </w:r>
          </w:p>
          <w:p w14:paraId="0CBDECA9" w14:textId="77777777" w:rsidR="001A0E7F" w:rsidRDefault="001A0E7F" w:rsidP="002B5887">
            <w:pPr>
              <w:jc w:val="both"/>
              <w:rPr>
                <w:kern w:val="2"/>
                <w:szCs w:val="24"/>
              </w:rPr>
            </w:pPr>
            <w:r>
              <w:rPr>
                <w:kern w:val="2"/>
                <w:szCs w:val="24"/>
              </w:rPr>
              <w:t xml:space="preserve">12.2.4. </w:t>
            </w:r>
            <w:r w:rsidRPr="001A0E7F">
              <w:rPr>
                <w:kern w:val="2"/>
                <w:szCs w:val="24"/>
              </w:rPr>
              <w:t>jeigu Tiekėjas nesilaiko Techninėje specifikacijoje numatytų Paslaugų suteikimo terminų</w:t>
            </w:r>
            <w:r>
              <w:rPr>
                <w:kern w:val="2"/>
                <w:szCs w:val="24"/>
              </w:rPr>
              <w:t>;</w:t>
            </w:r>
          </w:p>
          <w:p w14:paraId="0B019B64" w14:textId="76ABE838" w:rsidR="001A0E7F" w:rsidRPr="00E442C3" w:rsidRDefault="001A0E7F" w:rsidP="002B5887">
            <w:pPr>
              <w:jc w:val="both"/>
              <w:rPr>
                <w:kern w:val="2"/>
                <w:szCs w:val="24"/>
              </w:rPr>
            </w:pPr>
            <w:r>
              <w:rPr>
                <w:kern w:val="2"/>
                <w:szCs w:val="24"/>
              </w:rPr>
              <w:t>12.2.5. jeigu Tiekėjas neišrašo draudimo poliso</w:t>
            </w:r>
            <w:r>
              <w:t xml:space="preserve"> </w:t>
            </w:r>
            <w:r w:rsidRPr="001A0E7F">
              <w:rPr>
                <w:kern w:val="2"/>
                <w:szCs w:val="24"/>
              </w:rPr>
              <w:t xml:space="preserve">per 1 (vieną) darbo dieną nuo </w:t>
            </w:r>
            <w:r w:rsidR="00327EA1">
              <w:rPr>
                <w:kern w:val="2"/>
                <w:szCs w:val="24"/>
              </w:rPr>
              <w:t xml:space="preserve">Pirkėjo </w:t>
            </w:r>
            <w:r w:rsidRPr="001A0E7F">
              <w:rPr>
                <w:kern w:val="2"/>
                <w:szCs w:val="24"/>
              </w:rPr>
              <w:t xml:space="preserve">pasirinktų draudimo variantų pateikimo </w:t>
            </w:r>
            <w:r w:rsidR="00327EA1">
              <w:rPr>
                <w:kern w:val="2"/>
                <w:szCs w:val="24"/>
              </w:rPr>
              <w:t xml:space="preserve">Tiekėjui. </w:t>
            </w:r>
          </w:p>
        </w:tc>
      </w:tr>
      <w:tr w:rsidR="00027B83" w14:paraId="46270E91" w14:textId="77777777">
        <w:trPr>
          <w:trHeight w:val="300"/>
        </w:trPr>
        <w:tc>
          <w:tcPr>
            <w:tcW w:w="9535" w:type="dxa"/>
            <w:gridSpan w:val="4"/>
          </w:tcPr>
          <w:p w14:paraId="07E06248" w14:textId="39261517" w:rsidR="00027B83" w:rsidRDefault="000B0897">
            <w:pPr>
              <w:jc w:val="center"/>
              <w:rPr>
                <w:kern w:val="2"/>
                <w:szCs w:val="24"/>
              </w:rPr>
            </w:pPr>
            <w:r>
              <w:rPr>
                <w:b/>
                <w:kern w:val="2"/>
                <w:szCs w:val="24"/>
              </w:rPr>
              <w:lastRenderedPageBreak/>
              <w:t xml:space="preserve">13. APLINKOS APSAUGOS IR SOCIALINIAI KRITERIJAI </w:t>
            </w:r>
          </w:p>
        </w:tc>
      </w:tr>
      <w:tr w:rsidR="00027B83" w14:paraId="18AE2F61" w14:textId="77777777">
        <w:trPr>
          <w:trHeight w:val="300"/>
        </w:trPr>
        <w:tc>
          <w:tcPr>
            <w:tcW w:w="3058"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477" w:type="dxa"/>
            <w:gridSpan w:val="3"/>
          </w:tcPr>
          <w:p w14:paraId="738EA84C" w14:textId="77777777" w:rsidR="00027B83" w:rsidRDefault="000B0897">
            <w:pPr>
              <w:rPr>
                <w:color w:val="000000"/>
                <w:kern w:val="2"/>
                <w:szCs w:val="24"/>
                <w:shd w:val="clear" w:color="auto" w:fill="FFFFFF"/>
              </w:rPr>
            </w:pPr>
            <w:r>
              <w:rPr>
                <w:color w:val="000000"/>
                <w:kern w:val="2"/>
                <w:szCs w:val="24"/>
                <w:shd w:val="clear" w:color="auto" w:fill="FFFFFF"/>
              </w:rPr>
              <w:t>Netaikoma</w:t>
            </w:r>
          </w:p>
          <w:p w14:paraId="3F14B69B" w14:textId="77777777" w:rsidR="00027B83" w:rsidRDefault="00027B83" w:rsidP="00E55209">
            <w:pPr>
              <w:rPr>
                <w:kern w:val="2"/>
                <w:szCs w:val="24"/>
              </w:rPr>
            </w:pP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t>13.2. Su perkamomis Paslaugomis susiję socialiniai kriterijai</w:t>
            </w:r>
          </w:p>
        </w:tc>
        <w:tc>
          <w:tcPr>
            <w:tcW w:w="6477" w:type="dxa"/>
            <w:gridSpan w:val="3"/>
          </w:tcPr>
          <w:p w14:paraId="09CCACC2" w14:textId="77777777" w:rsidR="00027B83" w:rsidRDefault="000B0897">
            <w:pPr>
              <w:rPr>
                <w:color w:val="000000"/>
                <w:kern w:val="2"/>
                <w:szCs w:val="24"/>
                <w:shd w:val="clear" w:color="auto" w:fill="FFFFFF"/>
              </w:rPr>
            </w:pPr>
            <w:r>
              <w:rPr>
                <w:color w:val="000000"/>
                <w:kern w:val="2"/>
                <w:szCs w:val="24"/>
                <w:shd w:val="clear" w:color="auto" w:fill="FFFFFF"/>
              </w:rPr>
              <w:t>Netaikoma</w:t>
            </w:r>
          </w:p>
          <w:p w14:paraId="0C0C4ED8" w14:textId="77777777" w:rsidR="00027B83" w:rsidRDefault="00027B83">
            <w:pPr>
              <w:rPr>
                <w:color w:val="000000"/>
                <w:kern w:val="2"/>
                <w:szCs w:val="24"/>
                <w:shd w:val="clear" w:color="auto" w:fill="FFFFFF"/>
              </w:rPr>
            </w:pPr>
          </w:p>
          <w:p w14:paraId="7170065E" w14:textId="17FCBCDB" w:rsidR="00027B83" w:rsidRDefault="00027B83">
            <w:pPr>
              <w:rPr>
                <w:color w:val="0070C0"/>
                <w:kern w:val="2"/>
                <w:szCs w:val="24"/>
              </w:rPr>
            </w:pPr>
          </w:p>
        </w:tc>
      </w:tr>
      <w:tr w:rsidR="00027B83" w14:paraId="0E3437C2" w14:textId="77777777">
        <w:trPr>
          <w:trHeight w:val="300"/>
        </w:trPr>
        <w:tc>
          <w:tcPr>
            <w:tcW w:w="9535" w:type="dxa"/>
            <w:gridSpan w:val="4"/>
          </w:tcPr>
          <w:p w14:paraId="3EDD4320" w14:textId="77777777" w:rsidR="00027B83" w:rsidRDefault="000B0897" w:rsidP="00E55209">
            <w:pPr>
              <w:jc w:val="center"/>
              <w:rPr>
                <w:b/>
                <w:kern w:val="2"/>
                <w:szCs w:val="24"/>
              </w:rPr>
            </w:pPr>
            <w:r>
              <w:rPr>
                <w:b/>
                <w:kern w:val="2"/>
                <w:szCs w:val="24"/>
              </w:rPr>
              <w:t xml:space="preserve">14. BENDRŲJŲ SĄLYGŲ PAKEITIMAI IR PAPILDYMAI </w:t>
            </w:r>
          </w:p>
          <w:p w14:paraId="1BD9D104" w14:textId="5301FD43" w:rsidR="00E55209" w:rsidRPr="00E55209" w:rsidRDefault="00E55209" w:rsidP="00E55209">
            <w:pPr>
              <w:jc w:val="center"/>
              <w:rPr>
                <w:b/>
                <w:kern w:val="2"/>
                <w:szCs w:val="24"/>
              </w:rPr>
            </w:pPr>
          </w:p>
        </w:tc>
      </w:tr>
      <w:tr w:rsidR="00027B83" w14:paraId="48D32DC8" w14:textId="77777777">
        <w:trPr>
          <w:trHeight w:val="300"/>
        </w:trPr>
        <w:tc>
          <w:tcPr>
            <w:tcW w:w="3058" w:type="dxa"/>
          </w:tcPr>
          <w:p w14:paraId="0B30FF0B" w14:textId="77777777" w:rsidR="00027B83" w:rsidRDefault="000B0897">
            <w:pPr>
              <w:rPr>
                <w:b/>
                <w:kern w:val="2"/>
                <w:szCs w:val="24"/>
              </w:rPr>
            </w:pPr>
            <w:r>
              <w:rPr>
                <w:b/>
                <w:kern w:val="2"/>
                <w:szCs w:val="24"/>
              </w:rPr>
              <w:t>14.5.</w:t>
            </w:r>
          </w:p>
        </w:tc>
        <w:tc>
          <w:tcPr>
            <w:tcW w:w="6477" w:type="dxa"/>
            <w:gridSpan w:val="3"/>
          </w:tcPr>
          <w:p w14:paraId="403969CB" w14:textId="77777777" w:rsidR="00027B83" w:rsidRDefault="000B0897">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p w14:paraId="71B506CF" w14:textId="77777777" w:rsidR="00E55209" w:rsidRDefault="00E55209">
            <w:pPr>
              <w:rPr>
                <w:kern w:val="2"/>
                <w:szCs w:val="24"/>
              </w:rPr>
            </w:pPr>
          </w:p>
        </w:tc>
      </w:tr>
      <w:tr w:rsidR="00027B83" w14:paraId="7ED2EDF1" w14:textId="77777777">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trPr>
          <w:trHeight w:val="300"/>
        </w:trPr>
        <w:tc>
          <w:tcPr>
            <w:tcW w:w="3058" w:type="dxa"/>
          </w:tcPr>
          <w:p w14:paraId="7CFF3567" w14:textId="77777777" w:rsidR="00027B83" w:rsidRDefault="000B0897">
            <w:pPr>
              <w:jc w:val="center"/>
              <w:rPr>
                <w:b/>
                <w:kern w:val="2"/>
                <w:szCs w:val="24"/>
              </w:rPr>
            </w:pPr>
            <w:r>
              <w:rPr>
                <w:b/>
                <w:kern w:val="2"/>
                <w:szCs w:val="24"/>
              </w:rPr>
              <w:t>15.1. Priedas Nr. 1</w:t>
            </w:r>
          </w:p>
        </w:tc>
        <w:tc>
          <w:tcPr>
            <w:tcW w:w="6477" w:type="dxa"/>
            <w:gridSpan w:val="3"/>
          </w:tcPr>
          <w:p w14:paraId="65B09E30" w14:textId="00376732" w:rsidR="00027B83" w:rsidRDefault="00A96F56">
            <w:pPr>
              <w:jc w:val="center"/>
              <w:rPr>
                <w:b/>
                <w:kern w:val="2"/>
                <w:szCs w:val="24"/>
              </w:rPr>
            </w:pPr>
            <w:r>
              <w:rPr>
                <w:b/>
                <w:kern w:val="2"/>
                <w:szCs w:val="24"/>
              </w:rPr>
              <w:t>Techninė specifikacija</w:t>
            </w:r>
          </w:p>
        </w:tc>
      </w:tr>
      <w:tr w:rsidR="00027B83" w14:paraId="2CC1D4F0" w14:textId="77777777">
        <w:trPr>
          <w:trHeight w:val="300"/>
        </w:trPr>
        <w:tc>
          <w:tcPr>
            <w:tcW w:w="3058" w:type="dxa"/>
          </w:tcPr>
          <w:p w14:paraId="09EEBB7C" w14:textId="77777777" w:rsidR="00027B83" w:rsidRDefault="000B0897">
            <w:pPr>
              <w:jc w:val="center"/>
              <w:rPr>
                <w:b/>
                <w:kern w:val="2"/>
                <w:szCs w:val="24"/>
              </w:rPr>
            </w:pPr>
            <w:r>
              <w:rPr>
                <w:b/>
                <w:kern w:val="2"/>
                <w:szCs w:val="24"/>
              </w:rPr>
              <w:t>15.2. Priedas Nr. 2</w:t>
            </w:r>
          </w:p>
        </w:tc>
        <w:tc>
          <w:tcPr>
            <w:tcW w:w="6477" w:type="dxa"/>
            <w:gridSpan w:val="3"/>
          </w:tcPr>
          <w:p w14:paraId="269B3EB8" w14:textId="0069FBBD" w:rsidR="00027B83" w:rsidRDefault="00DC3BA3">
            <w:pPr>
              <w:jc w:val="center"/>
              <w:rPr>
                <w:b/>
                <w:kern w:val="2"/>
                <w:szCs w:val="24"/>
              </w:rPr>
            </w:pPr>
            <w:r>
              <w:rPr>
                <w:b/>
                <w:kern w:val="2"/>
                <w:szCs w:val="24"/>
              </w:rPr>
              <w:t>Pasiūlymas</w:t>
            </w:r>
          </w:p>
        </w:tc>
      </w:tr>
      <w:tr w:rsidR="00027B83" w14:paraId="58745085" w14:textId="77777777">
        <w:trPr>
          <w:trHeight w:val="300"/>
        </w:trPr>
        <w:tc>
          <w:tcPr>
            <w:tcW w:w="3058" w:type="dxa"/>
          </w:tcPr>
          <w:p w14:paraId="2312C897" w14:textId="77777777" w:rsidR="00027B83" w:rsidRDefault="000B0897">
            <w:pPr>
              <w:jc w:val="center"/>
              <w:rPr>
                <w:b/>
                <w:kern w:val="2"/>
                <w:szCs w:val="24"/>
              </w:rPr>
            </w:pPr>
            <w:r>
              <w:rPr>
                <w:b/>
                <w:kern w:val="2"/>
                <w:szCs w:val="24"/>
              </w:rPr>
              <w:t>15.3. Priedas Nr. 3</w:t>
            </w:r>
          </w:p>
        </w:tc>
        <w:tc>
          <w:tcPr>
            <w:tcW w:w="6477" w:type="dxa"/>
            <w:gridSpan w:val="3"/>
          </w:tcPr>
          <w:p w14:paraId="22A614AF" w14:textId="509BDF8F" w:rsidR="00027B83" w:rsidRDefault="00A504CE">
            <w:pPr>
              <w:jc w:val="center"/>
              <w:rPr>
                <w:b/>
                <w:kern w:val="2"/>
                <w:szCs w:val="24"/>
              </w:rPr>
            </w:pPr>
            <w:r>
              <w:rPr>
                <w:b/>
                <w:kern w:val="2"/>
                <w:szCs w:val="24"/>
              </w:rPr>
              <w:t>Susitarimas dėl duomenų tvarkymo</w:t>
            </w:r>
            <w:r w:rsidR="002B5887">
              <w:rPr>
                <w:b/>
                <w:kern w:val="2"/>
                <w:szCs w:val="24"/>
              </w:rPr>
              <w:t xml:space="preserve"> sąlygų</w:t>
            </w:r>
          </w:p>
        </w:tc>
      </w:tr>
      <w:tr w:rsidR="00027B83" w14:paraId="49AEEE04" w14:textId="77777777">
        <w:trPr>
          <w:trHeight w:val="300"/>
        </w:trPr>
        <w:tc>
          <w:tcPr>
            <w:tcW w:w="3058" w:type="dxa"/>
          </w:tcPr>
          <w:p w14:paraId="0141DB15" w14:textId="77777777" w:rsidR="00027B83" w:rsidRDefault="000B0897">
            <w:pPr>
              <w:jc w:val="center"/>
              <w:rPr>
                <w:b/>
                <w:kern w:val="2"/>
                <w:szCs w:val="24"/>
              </w:rPr>
            </w:pPr>
            <w:r>
              <w:rPr>
                <w:b/>
                <w:kern w:val="2"/>
                <w:szCs w:val="24"/>
              </w:rPr>
              <w:t>15.4. Priedas Nr. 4</w:t>
            </w:r>
          </w:p>
        </w:tc>
        <w:tc>
          <w:tcPr>
            <w:tcW w:w="6477" w:type="dxa"/>
            <w:gridSpan w:val="3"/>
          </w:tcPr>
          <w:p w14:paraId="567E6329" w14:textId="77777777" w:rsidR="00027B83" w:rsidRDefault="00027B83">
            <w:pPr>
              <w:jc w:val="center"/>
              <w:rPr>
                <w:b/>
                <w:kern w:val="2"/>
                <w:szCs w:val="24"/>
              </w:rPr>
            </w:pPr>
          </w:p>
        </w:tc>
      </w:tr>
      <w:tr w:rsidR="00027B83" w14:paraId="64E7ECA8" w14:textId="77777777">
        <w:trPr>
          <w:trHeight w:val="300"/>
        </w:trPr>
        <w:tc>
          <w:tcPr>
            <w:tcW w:w="3058" w:type="dxa"/>
          </w:tcPr>
          <w:p w14:paraId="56EDF7C1" w14:textId="77777777" w:rsidR="00027B83" w:rsidRDefault="000B0897">
            <w:pPr>
              <w:jc w:val="center"/>
              <w:rPr>
                <w:b/>
                <w:kern w:val="2"/>
                <w:szCs w:val="24"/>
              </w:rPr>
            </w:pPr>
            <w:r>
              <w:rPr>
                <w:b/>
                <w:kern w:val="2"/>
                <w:szCs w:val="24"/>
              </w:rPr>
              <w:t>15.5. Priedas Nr. 5</w:t>
            </w:r>
          </w:p>
        </w:tc>
        <w:tc>
          <w:tcPr>
            <w:tcW w:w="6477" w:type="dxa"/>
            <w:gridSpan w:val="3"/>
          </w:tcPr>
          <w:p w14:paraId="02467AF6" w14:textId="77777777" w:rsidR="00027B83" w:rsidRDefault="00027B83">
            <w:pPr>
              <w:jc w:val="center"/>
              <w:rPr>
                <w:b/>
                <w:kern w:val="2"/>
                <w:szCs w:val="24"/>
              </w:rPr>
            </w:pPr>
          </w:p>
        </w:tc>
      </w:tr>
      <w:tr w:rsidR="00027B83" w14:paraId="278F6726" w14:textId="77777777">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tc>
          <w:tcPr>
            <w:tcW w:w="5224" w:type="dxa"/>
            <w:gridSpan w:val="3"/>
          </w:tcPr>
          <w:p w14:paraId="578049DB" w14:textId="77777777" w:rsidR="00027B83" w:rsidRDefault="000B0897">
            <w:pPr>
              <w:jc w:val="center"/>
              <w:rPr>
                <w:color w:val="4472C4"/>
                <w:kern w:val="2"/>
                <w:szCs w:val="24"/>
              </w:rPr>
            </w:pPr>
            <w:r>
              <w:rPr>
                <w:color w:val="4472C4"/>
                <w:kern w:val="2"/>
                <w:szCs w:val="24"/>
              </w:rPr>
              <w:t>(nurodomos atstovo pareigos, vardas, pavardė)</w:t>
            </w:r>
          </w:p>
        </w:tc>
        <w:tc>
          <w:tcPr>
            <w:tcW w:w="4311" w:type="dxa"/>
          </w:tcPr>
          <w:p w14:paraId="6F9E2A53" w14:textId="77777777" w:rsidR="00027B83" w:rsidRDefault="000B0897">
            <w:pPr>
              <w:jc w:val="center"/>
              <w:rPr>
                <w:b/>
                <w:kern w:val="2"/>
                <w:szCs w:val="24"/>
              </w:rPr>
            </w:pPr>
            <w:r>
              <w:rPr>
                <w:color w:val="4472C4"/>
                <w:kern w:val="2"/>
                <w:szCs w:val="24"/>
              </w:rPr>
              <w:t>(nurodomos atstovo pareigos, vardas, pavardė)</w:t>
            </w:r>
          </w:p>
        </w:tc>
      </w:tr>
      <w:tr w:rsidR="00027B83" w14:paraId="0C834F1B" w14:textId="77777777">
        <w:tc>
          <w:tcPr>
            <w:tcW w:w="5224" w:type="dxa"/>
            <w:gridSpan w:val="3"/>
          </w:tcPr>
          <w:p w14:paraId="789659E3" w14:textId="77777777" w:rsidR="00027B83" w:rsidRDefault="00027B83">
            <w:pPr>
              <w:jc w:val="center"/>
              <w:rPr>
                <w:b/>
                <w:color w:val="4472C4"/>
                <w:kern w:val="2"/>
                <w:szCs w:val="24"/>
              </w:rPr>
            </w:pPr>
          </w:p>
          <w:p w14:paraId="3B035D0A" w14:textId="77777777" w:rsidR="00027B83" w:rsidRDefault="000B0897">
            <w:pPr>
              <w:jc w:val="center"/>
              <w:rPr>
                <w:b/>
                <w:color w:val="4472C4"/>
                <w:kern w:val="2"/>
                <w:szCs w:val="24"/>
              </w:rPr>
            </w:pPr>
            <w:r>
              <w:rPr>
                <w:b/>
                <w:color w:val="4472C4"/>
                <w:kern w:val="2"/>
                <w:szCs w:val="24"/>
              </w:rPr>
              <w:t>(parašas)</w:t>
            </w:r>
          </w:p>
          <w:p w14:paraId="0B1520FA" w14:textId="77777777" w:rsidR="00027B83" w:rsidRDefault="00027B83">
            <w:pPr>
              <w:jc w:val="center"/>
              <w:rPr>
                <w:b/>
                <w:color w:val="4472C4"/>
                <w:kern w:val="2"/>
                <w:szCs w:val="24"/>
              </w:rPr>
            </w:pPr>
          </w:p>
          <w:p w14:paraId="449ED037" w14:textId="77777777" w:rsidR="00027B83" w:rsidRDefault="00027B83">
            <w:pPr>
              <w:jc w:val="center"/>
              <w:rPr>
                <w:b/>
                <w:color w:val="4472C4"/>
                <w:kern w:val="2"/>
                <w:szCs w:val="24"/>
              </w:rPr>
            </w:pPr>
          </w:p>
        </w:tc>
        <w:tc>
          <w:tcPr>
            <w:tcW w:w="4311" w:type="dxa"/>
          </w:tcPr>
          <w:p w14:paraId="1BA6AD11" w14:textId="77777777" w:rsidR="00027B83" w:rsidRDefault="00027B83">
            <w:pPr>
              <w:jc w:val="center"/>
              <w:rPr>
                <w:b/>
                <w:color w:val="4472C4"/>
                <w:kern w:val="2"/>
                <w:szCs w:val="24"/>
              </w:rPr>
            </w:pPr>
          </w:p>
          <w:p w14:paraId="644A2BE8" w14:textId="77777777" w:rsidR="00027B83" w:rsidRDefault="000B0897">
            <w:pPr>
              <w:jc w:val="center"/>
              <w:rPr>
                <w:b/>
                <w:color w:val="4472C4"/>
                <w:kern w:val="2"/>
                <w:szCs w:val="24"/>
              </w:rPr>
            </w:pPr>
            <w:r>
              <w:rPr>
                <w:b/>
                <w:color w:val="4472C4"/>
                <w:kern w:val="2"/>
                <w:szCs w:val="24"/>
              </w:rPr>
              <w:t>(parašas)</w:t>
            </w:r>
          </w:p>
        </w:tc>
      </w:tr>
    </w:tbl>
    <w:p w14:paraId="0895D5E0" w14:textId="06DC4459" w:rsidR="00027B83" w:rsidRDefault="00027B83" w:rsidP="002B5887">
      <w:pPr>
        <w:tabs>
          <w:tab w:val="left" w:pos="5400"/>
        </w:tabs>
        <w:textAlignment w:val="center"/>
      </w:pP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093F" w14:textId="77777777" w:rsidR="00740B84" w:rsidRDefault="00740B84">
      <w:pPr>
        <w:rPr>
          <w:sz w:val="20"/>
        </w:rPr>
      </w:pPr>
      <w:r>
        <w:rPr>
          <w:sz w:val="20"/>
        </w:rPr>
        <w:separator/>
      </w:r>
    </w:p>
  </w:endnote>
  <w:endnote w:type="continuationSeparator" w:id="0">
    <w:p w14:paraId="3DB11258" w14:textId="77777777" w:rsidR="00740B84" w:rsidRDefault="00740B84">
      <w:pPr>
        <w:rPr>
          <w:sz w:val="20"/>
        </w:rPr>
      </w:pPr>
      <w:r>
        <w:rPr>
          <w:sz w:val="20"/>
        </w:rPr>
        <w:continuationSeparator/>
      </w:r>
    </w:p>
  </w:endnote>
  <w:endnote w:type="continuationNotice" w:id="1">
    <w:p w14:paraId="68036C7C" w14:textId="77777777" w:rsidR="00740B84" w:rsidRDefault="00740B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1A60" w14:textId="77777777" w:rsidR="00740B84" w:rsidRDefault="00740B84">
      <w:pPr>
        <w:rPr>
          <w:sz w:val="20"/>
        </w:rPr>
      </w:pPr>
      <w:r>
        <w:rPr>
          <w:sz w:val="20"/>
        </w:rPr>
        <w:separator/>
      </w:r>
    </w:p>
  </w:footnote>
  <w:footnote w:type="continuationSeparator" w:id="0">
    <w:p w14:paraId="6071B580" w14:textId="77777777" w:rsidR="00740B84" w:rsidRDefault="00740B84">
      <w:pPr>
        <w:rPr>
          <w:sz w:val="20"/>
        </w:rPr>
      </w:pPr>
      <w:r>
        <w:rPr>
          <w:sz w:val="20"/>
        </w:rPr>
        <w:continuationSeparator/>
      </w:r>
    </w:p>
  </w:footnote>
  <w:footnote w:type="continuationNotice" w:id="1">
    <w:p w14:paraId="70DFDD3A" w14:textId="77777777" w:rsidR="00740B84" w:rsidRDefault="00740B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A2642"/>
    <w:rsid w:val="000B0897"/>
    <w:rsid w:val="00145C80"/>
    <w:rsid w:val="00164F6F"/>
    <w:rsid w:val="001702A7"/>
    <w:rsid w:val="00176B3F"/>
    <w:rsid w:val="00185A38"/>
    <w:rsid w:val="001A0E7F"/>
    <w:rsid w:val="001A7A40"/>
    <w:rsid w:val="00230F20"/>
    <w:rsid w:val="00247AEE"/>
    <w:rsid w:val="002511A7"/>
    <w:rsid w:val="00286CA6"/>
    <w:rsid w:val="002B1201"/>
    <w:rsid w:val="002B5887"/>
    <w:rsid w:val="002E5895"/>
    <w:rsid w:val="002F7A2A"/>
    <w:rsid w:val="00327EA1"/>
    <w:rsid w:val="00402199"/>
    <w:rsid w:val="0044437B"/>
    <w:rsid w:val="0046263D"/>
    <w:rsid w:val="00470A34"/>
    <w:rsid w:val="004D0127"/>
    <w:rsid w:val="004E391F"/>
    <w:rsid w:val="0052662A"/>
    <w:rsid w:val="00530379"/>
    <w:rsid w:val="00545279"/>
    <w:rsid w:val="005D1CA5"/>
    <w:rsid w:val="005E2ABE"/>
    <w:rsid w:val="006C79AA"/>
    <w:rsid w:val="006D6AAD"/>
    <w:rsid w:val="006F0803"/>
    <w:rsid w:val="006F5143"/>
    <w:rsid w:val="007408C7"/>
    <w:rsid w:val="00740B84"/>
    <w:rsid w:val="00745D97"/>
    <w:rsid w:val="00746EF7"/>
    <w:rsid w:val="0075131E"/>
    <w:rsid w:val="007621BC"/>
    <w:rsid w:val="00772E4C"/>
    <w:rsid w:val="007A75C6"/>
    <w:rsid w:val="007B03E1"/>
    <w:rsid w:val="008174FB"/>
    <w:rsid w:val="0083118A"/>
    <w:rsid w:val="008333C2"/>
    <w:rsid w:val="008446AC"/>
    <w:rsid w:val="008A2B11"/>
    <w:rsid w:val="00914E7E"/>
    <w:rsid w:val="00940753"/>
    <w:rsid w:val="00951D02"/>
    <w:rsid w:val="00960843"/>
    <w:rsid w:val="00966C59"/>
    <w:rsid w:val="009728BC"/>
    <w:rsid w:val="009D3CA7"/>
    <w:rsid w:val="009E06C0"/>
    <w:rsid w:val="009E30F9"/>
    <w:rsid w:val="009E6E7B"/>
    <w:rsid w:val="009F6435"/>
    <w:rsid w:val="00A11C32"/>
    <w:rsid w:val="00A130AE"/>
    <w:rsid w:val="00A504CE"/>
    <w:rsid w:val="00A53F86"/>
    <w:rsid w:val="00A96F56"/>
    <w:rsid w:val="00B313B4"/>
    <w:rsid w:val="00B46F6F"/>
    <w:rsid w:val="00C74FA2"/>
    <w:rsid w:val="00CC006E"/>
    <w:rsid w:val="00CD16C8"/>
    <w:rsid w:val="00CF27B9"/>
    <w:rsid w:val="00CF5D80"/>
    <w:rsid w:val="00D63AEF"/>
    <w:rsid w:val="00D7505D"/>
    <w:rsid w:val="00DA4E0C"/>
    <w:rsid w:val="00DA7CBC"/>
    <w:rsid w:val="00DC05CE"/>
    <w:rsid w:val="00DC3BA3"/>
    <w:rsid w:val="00DC55FC"/>
    <w:rsid w:val="00DF7BC7"/>
    <w:rsid w:val="00E442C3"/>
    <w:rsid w:val="00E45269"/>
    <w:rsid w:val="00E55209"/>
    <w:rsid w:val="00E67E70"/>
    <w:rsid w:val="00F5428B"/>
    <w:rsid w:val="00F550CF"/>
    <w:rsid w:val="00F60BD9"/>
    <w:rsid w:val="00FF644C"/>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79A7196D-5A21-47DE-9C83-538108BB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8174FB"/>
    <w:rPr>
      <w:color w:val="0563C1" w:themeColor="hyperlink"/>
      <w:u w:val="single"/>
    </w:rPr>
  </w:style>
  <w:style w:type="character" w:styleId="Neapdorotaspaminjimas">
    <w:name w:val="Unresolved Mention"/>
    <w:basedOn w:val="Numatytasispastraiposriftas"/>
    <w:uiPriority w:val="99"/>
    <w:semiHidden/>
    <w:unhideWhenUsed/>
    <w:rsid w:val="008174FB"/>
    <w:rPr>
      <w:color w:val="605E5C"/>
      <w:shd w:val="clear" w:color="auto" w:fill="E1DFDD"/>
    </w:rPr>
  </w:style>
  <w:style w:type="character" w:styleId="Komentaronuoroda">
    <w:name w:val="annotation reference"/>
    <w:basedOn w:val="Numatytasispastraiposriftas"/>
    <w:semiHidden/>
    <w:unhideWhenUsed/>
    <w:rsid w:val="0052662A"/>
    <w:rPr>
      <w:sz w:val="16"/>
      <w:szCs w:val="16"/>
    </w:rPr>
  </w:style>
  <w:style w:type="paragraph" w:styleId="Komentarotekstas">
    <w:name w:val="annotation text"/>
    <w:basedOn w:val="prastasis"/>
    <w:link w:val="KomentarotekstasDiagrama"/>
    <w:unhideWhenUsed/>
    <w:rsid w:val="0052662A"/>
    <w:rPr>
      <w:sz w:val="20"/>
    </w:rPr>
  </w:style>
  <w:style w:type="character" w:customStyle="1" w:styleId="KomentarotekstasDiagrama">
    <w:name w:val="Komentaro tekstas Diagrama"/>
    <w:basedOn w:val="Numatytasispastraiposriftas"/>
    <w:link w:val="Komentarotekstas"/>
    <w:rsid w:val="0052662A"/>
    <w:rPr>
      <w:sz w:val="20"/>
    </w:rPr>
  </w:style>
  <w:style w:type="paragraph" w:styleId="Komentarotema">
    <w:name w:val="annotation subject"/>
    <w:basedOn w:val="Komentarotekstas"/>
    <w:next w:val="Komentarotekstas"/>
    <w:link w:val="KomentarotemaDiagrama"/>
    <w:semiHidden/>
    <w:unhideWhenUsed/>
    <w:rsid w:val="0052662A"/>
    <w:rPr>
      <w:b/>
      <w:bCs/>
    </w:rPr>
  </w:style>
  <w:style w:type="character" w:customStyle="1" w:styleId="KomentarotemaDiagrama">
    <w:name w:val="Komentaro tema Diagrama"/>
    <w:basedOn w:val="KomentarotekstasDiagrama"/>
    <w:link w:val="Komentarotema"/>
    <w:semiHidden/>
    <w:rsid w:val="0052662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6869</Words>
  <Characters>3916</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Seredienė</cp:lastModifiedBy>
  <cp:revision>2</cp:revision>
  <dcterms:created xsi:type="dcterms:W3CDTF">2026-06-08T11:03:00Z</dcterms:created>
  <dcterms:modified xsi:type="dcterms:W3CDTF">2026-08-13T10:07:00Z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