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3CFE" w14:textId="77777777" w:rsidR="00A67286" w:rsidRPr="009D3125" w:rsidRDefault="00A67286" w:rsidP="00A67286">
      <w:pPr>
        <w:pStyle w:val="Body2"/>
        <w:rPr>
          <w:color w:val="auto"/>
          <w:lang w:val="lt-LT"/>
        </w:rPr>
      </w:pPr>
    </w:p>
    <w:p w14:paraId="5EE3991D" w14:textId="168798EA" w:rsidR="00A67286" w:rsidRPr="009D3125" w:rsidRDefault="008A307E" w:rsidP="00A67286">
      <w:pPr>
        <w:jc w:val="right"/>
        <w:rPr>
          <w:b/>
        </w:rPr>
      </w:pPr>
      <w:r>
        <w:rPr>
          <w:b/>
        </w:rPr>
        <w:t xml:space="preserve">Techninės specifikacijos </w:t>
      </w:r>
      <w:r w:rsidR="00A67286" w:rsidRPr="009D3125">
        <w:rPr>
          <w:b/>
        </w:rPr>
        <w:t>priedas Nr.</w:t>
      </w:r>
      <w:r>
        <w:rPr>
          <w:b/>
        </w:rPr>
        <w:t xml:space="preserve"> 1</w:t>
      </w:r>
      <w:r w:rsidR="00A67286" w:rsidRPr="009D3125">
        <w:rPr>
          <w:b/>
        </w:rPr>
        <w:t xml:space="preserve"> </w:t>
      </w:r>
    </w:p>
    <w:p w14:paraId="4B5013D3" w14:textId="77777777" w:rsidR="00A67286" w:rsidRPr="009D3125" w:rsidRDefault="00A67286" w:rsidP="008A307E">
      <w:pPr>
        <w:tabs>
          <w:tab w:val="left" w:pos="6946"/>
        </w:tabs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424"/>
        <w:gridCol w:w="5318"/>
      </w:tblGrid>
      <w:tr w:rsidR="00CA06F1" w:rsidRPr="009D3125" w14:paraId="1EAEC535" w14:textId="6070FD0C" w:rsidTr="00CA06F1">
        <w:tc>
          <w:tcPr>
            <w:tcW w:w="7083" w:type="dxa"/>
            <w:shd w:val="clear" w:color="auto" w:fill="FFFFFF" w:themeFill="background1"/>
          </w:tcPr>
          <w:p w14:paraId="5A1561F6" w14:textId="77777777" w:rsidR="00CA06F1" w:rsidRPr="009D3125" w:rsidRDefault="00CA06F1" w:rsidP="00FE4803">
            <w:pPr>
              <w:rPr>
                <w:b/>
                <w:bCs/>
              </w:rPr>
            </w:pPr>
          </w:p>
          <w:p w14:paraId="015C122F" w14:textId="05262347" w:rsidR="00CA06F1" w:rsidRPr="009D3125" w:rsidRDefault="00CA06F1" w:rsidP="00FE48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Reikalaujamos </w:t>
            </w:r>
            <w:r w:rsidRPr="009D3125">
              <w:rPr>
                <w:b/>
                <w:bCs/>
              </w:rPr>
              <w:t>Techninės charakteristikos</w:t>
            </w:r>
          </w:p>
        </w:tc>
        <w:tc>
          <w:tcPr>
            <w:tcW w:w="2424" w:type="dxa"/>
            <w:shd w:val="clear" w:color="auto" w:fill="FFFFFF" w:themeFill="background1"/>
          </w:tcPr>
          <w:p w14:paraId="44323332" w14:textId="77777777" w:rsidR="00CA06F1" w:rsidRPr="009D3125" w:rsidRDefault="00CA06F1" w:rsidP="00FE4803">
            <w:pPr>
              <w:rPr>
                <w:b/>
                <w:bCs/>
              </w:rPr>
            </w:pPr>
          </w:p>
          <w:p w14:paraId="54E2DFC1" w14:textId="77777777" w:rsidR="00CA06F1" w:rsidRPr="009D3125" w:rsidRDefault="00CA06F1" w:rsidP="00FE4803">
            <w:pPr>
              <w:jc w:val="center"/>
              <w:rPr>
                <w:b/>
                <w:bCs/>
              </w:rPr>
            </w:pPr>
            <w:r w:rsidRPr="009D3125">
              <w:rPr>
                <w:rFonts w:eastAsia="Calibri"/>
                <w:b/>
                <w:bCs/>
                <w:szCs w:val="22"/>
              </w:rPr>
              <w:t>Maksimalus kiekis, vnt.</w:t>
            </w:r>
          </w:p>
        </w:tc>
        <w:tc>
          <w:tcPr>
            <w:tcW w:w="5318" w:type="dxa"/>
            <w:shd w:val="clear" w:color="auto" w:fill="FFFFFF" w:themeFill="background1"/>
          </w:tcPr>
          <w:p w14:paraId="69A8AA18" w14:textId="6E34FDEB" w:rsidR="00CA06F1" w:rsidRPr="009D3125" w:rsidRDefault="00CA06F1" w:rsidP="00FE4803">
            <w:pPr>
              <w:rPr>
                <w:b/>
                <w:bCs/>
              </w:rPr>
            </w:pPr>
            <w:r>
              <w:rPr>
                <w:b/>
                <w:bCs/>
              </w:rPr>
              <w:t>Siūlomos techninės charakteristikos</w:t>
            </w:r>
            <w:r w:rsidR="00A60802">
              <w:rPr>
                <w:b/>
                <w:bCs/>
              </w:rPr>
              <w:t xml:space="preserve"> </w:t>
            </w:r>
            <w:r w:rsidR="00A60802" w:rsidRPr="00AF32A7">
              <w:rPr>
                <w:b/>
                <w:bCs/>
                <w:highlight w:val="yellow"/>
              </w:rPr>
              <w:t>(būtinai turi būti nurodytas prekės modelis</w:t>
            </w:r>
            <w:r w:rsidR="00AF32A7" w:rsidRPr="00AF32A7">
              <w:rPr>
                <w:b/>
                <w:bCs/>
                <w:highlight w:val="yellow"/>
              </w:rPr>
              <w:t>)</w:t>
            </w:r>
          </w:p>
        </w:tc>
      </w:tr>
      <w:tr w:rsidR="00CA06F1" w:rsidRPr="009D3125" w14:paraId="7F983CBD" w14:textId="21655864" w:rsidTr="00CA06F1">
        <w:tc>
          <w:tcPr>
            <w:tcW w:w="7083" w:type="dxa"/>
          </w:tcPr>
          <w:p w14:paraId="51A7001A" w14:textId="77777777" w:rsidR="00CA06F1" w:rsidRPr="00A67286" w:rsidRDefault="00CA06F1" w:rsidP="008A307E">
            <w:pPr>
              <w:rPr>
                <w:b/>
              </w:rPr>
            </w:pPr>
            <w:r w:rsidRPr="00A67286">
              <w:rPr>
                <w:b/>
              </w:rPr>
              <w:t>Dujinės viryklės:</w:t>
            </w:r>
          </w:p>
          <w:p w14:paraId="0EBBD89D" w14:textId="77777777" w:rsidR="00CA06F1" w:rsidRPr="009D3125" w:rsidRDefault="00CA06F1" w:rsidP="008A307E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9D3125">
              <w:rPr>
                <w:bCs/>
              </w:rPr>
              <w:t>Montavimo tipas: laisvai pastatoma;</w:t>
            </w:r>
          </w:p>
          <w:p w14:paraId="5771B97A" w14:textId="77777777" w:rsidR="00CA06F1" w:rsidRPr="009D3125" w:rsidRDefault="00CA06F1" w:rsidP="008A307E">
            <w:pPr>
              <w:rPr>
                <w:bCs/>
              </w:rPr>
            </w:pPr>
            <w:r w:rsidRPr="009D3125">
              <w:rPr>
                <w:bCs/>
              </w:rPr>
              <w:t>- Viryklės tipas: dujinė;</w:t>
            </w:r>
          </w:p>
          <w:p w14:paraId="40E5713C" w14:textId="77777777" w:rsidR="00CA06F1" w:rsidRPr="009D3125" w:rsidRDefault="00CA06F1" w:rsidP="008A307E">
            <w:pPr>
              <w:rPr>
                <w:bCs/>
              </w:rPr>
            </w:pPr>
            <w:r w:rsidRPr="009D3125">
              <w:rPr>
                <w:bCs/>
              </w:rPr>
              <w:t>- Kaitviečių skaičius: 4 vnt.;</w:t>
            </w:r>
          </w:p>
          <w:p w14:paraId="3D35E490" w14:textId="77777777" w:rsidR="00CA06F1" w:rsidRPr="009D3125" w:rsidRDefault="00CA06F1" w:rsidP="008A307E">
            <w:pPr>
              <w:rPr>
                <w:rFonts w:eastAsia="Calibri"/>
                <w:bCs/>
                <w:szCs w:val="22"/>
              </w:rPr>
            </w:pPr>
            <w:r w:rsidRPr="009D3125">
              <w:rPr>
                <w:bCs/>
              </w:rPr>
              <w:t xml:space="preserve">- </w:t>
            </w:r>
            <w:r w:rsidRPr="009D3125">
              <w:rPr>
                <w:rFonts w:eastAsia="Calibri"/>
                <w:bCs/>
                <w:szCs w:val="22"/>
              </w:rPr>
              <w:t>Orkaitės tipas: elektrinė;</w:t>
            </w:r>
          </w:p>
          <w:p w14:paraId="0547FDF8" w14:textId="77777777" w:rsidR="00CA06F1" w:rsidRPr="009D3125" w:rsidRDefault="00CA06F1" w:rsidP="008A307E">
            <w:pPr>
              <w:rPr>
                <w:bCs/>
              </w:rPr>
            </w:pPr>
            <w:r w:rsidRPr="009D3125">
              <w:rPr>
                <w:bCs/>
              </w:rPr>
              <w:t>- Orkaitės durelių stiklas: dvigubas;</w:t>
            </w:r>
          </w:p>
          <w:p w14:paraId="35E6BA95" w14:textId="77777777" w:rsidR="00CA06F1" w:rsidRPr="009D3125" w:rsidRDefault="00CA06F1" w:rsidP="008A307E">
            <w:r w:rsidRPr="009D3125">
              <w:t>- Apsauga: apsauga nuo dujų nuotėkio degikliuose;</w:t>
            </w:r>
          </w:p>
          <w:p w14:paraId="6F90B567" w14:textId="77777777" w:rsidR="00CA06F1" w:rsidRPr="009D3125" w:rsidRDefault="00CA06F1" w:rsidP="008A307E">
            <w:pPr>
              <w:rPr>
                <w:bCs/>
              </w:rPr>
            </w:pPr>
            <w:r w:rsidRPr="00D44822">
              <w:t xml:space="preserve">- </w:t>
            </w:r>
            <w:r w:rsidRPr="00D44822">
              <w:rPr>
                <w:bCs/>
              </w:rPr>
              <w:t>Matmenys (AxPxG)</w:t>
            </w:r>
            <w:r>
              <w:rPr>
                <w:bCs/>
              </w:rPr>
              <w:t xml:space="preserve"> nemažiau kaip: 85x5</w:t>
            </w:r>
            <w:r w:rsidRPr="00D44822">
              <w:rPr>
                <w:bCs/>
              </w:rPr>
              <w:t>0x60;</w:t>
            </w:r>
          </w:p>
          <w:p w14:paraId="674C846C" w14:textId="77777777" w:rsidR="00CA06F1" w:rsidRDefault="00CA06F1" w:rsidP="008A307E">
            <w:pPr>
              <w:tabs>
                <w:tab w:val="num" w:pos="142"/>
                <w:tab w:val="left" w:pos="709"/>
              </w:tabs>
              <w:rPr>
                <w:rFonts w:eastAsia="Calibri"/>
                <w:bCs/>
                <w:szCs w:val="22"/>
              </w:rPr>
            </w:pPr>
            <w:r w:rsidRPr="009D3125">
              <w:rPr>
                <w:bCs/>
              </w:rPr>
              <w:t xml:space="preserve">- </w:t>
            </w:r>
            <w:r w:rsidRPr="009D3125">
              <w:rPr>
                <w:rFonts w:eastAsia="Calibri"/>
                <w:bCs/>
                <w:szCs w:val="22"/>
              </w:rPr>
              <w:t>Spalva: derinama su užsakovu užsakymo metu.</w:t>
            </w:r>
          </w:p>
          <w:p w14:paraId="7B5264D6" w14:textId="77777777" w:rsidR="00CA06F1" w:rsidRDefault="00CA06F1" w:rsidP="008A307E">
            <w:pPr>
              <w:tabs>
                <w:tab w:val="num" w:pos="142"/>
                <w:tab w:val="left" w:pos="709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Aplinkosauginiai reikalavimai:</w:t>
            </w:r>
          </w:p>
          <w:p w14:paraId="549CC8D4" w14:textId="6BBE4967" w:rsidR="00CA06F1" w:rsidRPr="00A67286" w:rsidRDefault="00CA06F1" w:rsidP="008A307E">
            <w:pPr>
              <w:tabs>
                <w:tab w:val="num" w:pos="142"/>
                <w:tab w:val="left" w:pos="709"/>
              </w:tabs>
              <w:rPr>
                <w:b/>
              </w:rPr>
            </w:pPr>
            <w:r w:rsidRPr="009D3125">
              <w:rPr>
                <w:rFonts w:eastAsia="Calibri"/>
                <w:bCs/>
                <w:szCs w:val="22"/>
              </w:rPr>
              <w:t xml:space="preserve">- Orkaitės </w:t>
            </w:r>
            <w:r w:rsidRPr="00755207">
              <w:rPr>
                <w:rFonts w:eastAsia="Calibri"/>
                <w:bCs/>
                <w:szCs w:val="22"/>
              </w:rPr>
              <w:t>energijos vartojimo efektyvumo</w:t>
            </w:r>
            <w:r>
              <w:rPr>
                <w:rFonts w:eastAsia="Calibri"/>
                <w:bCs/>
                <w:szCs w:val="22"/>
              </w:rPr>
              <w:t xml:space="preserve"> klasė</w:t>
            </w:r>
            <w:r w:rsidRPr="009D3125">
              <w:rPr>
                <w:rFonts w:eastAsia="Calibri"/>
                <w:bCs/>
                <w:szCs w:val="22"/>
              </w:rPr>
              <w:t>: ne žemesnė kaip A;</w:t>
            </w:r>
          </w:p>
        </w:tc>
        <w:tc>
          <w:tcPr>
            <w:tcW w:w="2424" w:type="dxa"/>
          </w:tcPr>
          <w:p w14:paraId="1DD14030" w14:textId="404F7319" w:rsidR="00CA06F1" w:rsidRDefault="00CA06F1" w:rsidP="008A307E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5318" w:type="dxa"/>
          </w:tcPr>
          <w:p w14:paraId="47FCC1CE" w14:textId="77777777" w:rsidR="00CA06F1" w:rsidRDefault="00CA06F1" w:rsidP="008A307E">
            <w:pPr>
              <w:jc w:val="center"/>
              <w:rPr>
                <w:iCs/>
              </w:rPr>
            </w:pPr>
          </w:p>
        </w:tc>
      </w:tr>
      <w:tr w:rsidR="00CA06F1" w:rsidRPr="009D3125" w14:paraId="4C4A45FC" w14:textId="107028FD" w:rsidTr="00CA06F1">
        <w:tc>
          <w:tcPr>
            <w:tcW w:w="7083" w:type="dxa"/>
          </w:tcPr>
          <w:p w14:paraId="225D6EBA" w14:textId="77777777" w:rsidR="00CA06F1" w:rsidRPr="00A67286" w:rsidRDefault="00CA06F1" w:rsidP="008A307E">
            <w:pPr>
              <w:rPr>
                <w:b/>
              </w:rPr>
            </w:pPr>
            <w:r w:rsidRPr="00A67286">
              <w:rPr>
                <w:b/>
              </w:rPr>
              <w:t>Elektrinės viryklės:</w:t>
            </w:r>
          </w:p>
          <w:p w14:paraId="756D9B07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 w:rsidRPr="00213EA3">
              <w:rPr>
                <w:bCs/>
              </w:rPr>
              <w:t>Montavimo tipas: laisvai pastatoma</w:t>
            </w:r>
            <w:r>
              <w:rPr>
                <w:bCs/>
              </w:rPr>
              <w:t>;</w:t>
            </w:r>
          </w:p>
          <w:p w14:paraId="08E143FF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 w:rsidRPr="00213EA3">
              <w:rPr>
                <w:bCs/>
              </w:rPr>
              <w:t>Viryklės tipas: elektrinė</w:t>
            </w:r>
            <w:r>
              <w:rPr>
                <w:bCs/>
              </w:rPr>
              <w:t>;</w:t>
            </w:r>
          </w:p>
          <w:p w14:paraId="44FA4934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 w:rsidRPr="00213EA3">
              <w:rPr>
                <w:bCs/>
              </w:rPr>
              <w:t>Kaitviečių skaičius: 4 vnt.</w:t>
            </w:r>
            <w:r>
              <w:rPr>
                <w:bCs/>
              </w:rPr>
              <w:t>;</w:t>
            </w:r>
          </w:p>
          <w:p w14:paraId="50D7393D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 w:rsidRPr="00213EA3">
              <w:rPr>
                <w:bCs/>
              </w:rPr>
              <w:t>Kaitviečių tipas: ketaus elektrinė kaitinimo plokštė</w:t>
            </w:r>
            <w:r>
              <w:rPr>
                <w:bCs/>
              </w:rPr>
              <w:t>;</w:t>
            </w:r>
          </w:p>
          <w:p w14:paraId="6BBBC1D5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 w:rsidRPr="00213EA3">
              <w:rPr>
                <w:bCs/>
              </w:rPr>
              <w:t>Orkaitės tipas: elektrinė</w:t>
            </w:r>
            <w:r>
              <w:rPr>
                <w:bCs/>
              </w:rPr>
              <w:t>;</w:t>
            </w:r>
          </w:p>
          <w:p w14:paraId="1D07FF11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 w:rsidRPr="00213EA3">
              <w:rPr>
                <w:bCs/>
              </w:rPr>
              <w:t>Orkaitės durelių stiklas: dvigubas</w:t>
            </w:r>
            <w:r>
              <w:rPr>
                <w:bCs/>
              </w:rPr>
              <w:t>;</w:t>
            </w:r>
          </w:p>
          <w:p w14:paraId="56D0FE39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 w:rsidRPr="00213EA3">
              <w:rPr>
                <w:bCs/>
              </w:rPr>
              <w:t>Orkaitės funkcijos: nemažiau kaip trys – apatinis + viršutinis kaitinimas, apatinis kaitinimas, viršutinis kaitinimas</w:t>
            </w:r>
            <w:r>
              <w:rPr>
                <w:bCs/>
              </w:rPr>
              <w:t>;</w:t>
            </w:r>
          </w:p>
          <w:p w14:paraId="2AB5C2C0" w14:textId="77777777" w:rsidR="00CA06F1" w:rsidRPr="00213EA3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bCs/>
              </w:rPr>
            </w:pPr>
            <w:r>
              <w:rPr>
                <w:bCs/>
              </w:rPr>
              <w:t>Matmenys (AxPxG) ne mažiau kaip: 85x5</w:t>
            </w:r>
            <w:r w:rsidRPr="00213EA3">
              <w:rPr>
                <w:bCs/>
              </w:rPr>
              <w:t>0x60cm</w:t>
            </w:r>
            <w:r>
              <w:rPr>
                <w:bCs/>
              </w:rPr>
              <w:t>;</w:t>
            </w:r>
          </w:p>
          <w:p w14:paraId="1EA04FA3" w14:textId="44D4815A" w:rsidR="00CA06F1" w:rsidRPr="00B126BF" w:rsidRDefault="00CA06F1" w:rsidP="00B126BF">
            <w:pPr>
              <w:pStyle w:val="ListParagraph"/>
              <w:numPr>
                <w:ilvl w:val="0"/>
                <w:numId w:val="6"/>
              </w:numPr>
              <w:tabs>
                <w:tab w:val="num" w:pos="142"/>
                <w:tab w:val="left" w:pos="360"/>
              </w:tabs>
              <w:ind w:hanging="698"/>
              <w:rPr>
                <w:bCs/>
              </w:rPr>
            </w:pPr>
            <w:r w:rsidRPr="00B126BF">
              <w:rPr>
                <w:bCs/>
              </w:rPr>
              <w:t>Spalva: derinama su užsakovu užsakymo metu.</w:t>
            </w:r>
          </w:p>
          <w:p w14:paraId="24F13096" w14:textId="77777777" w:rsidR="00CA06F1" w:rsidRDefault="00CA06F1" w:rsidP="00E85CDA">
            <w:pPr>
              <w:tabs>
                <w:tab w:val="num" w:pos="142"/>
                <w:tab w:val="left" w:pos="709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Aplinkosauginiai reikalavimai:</w:t>
            </w:r>
          </w:p>
          <w:p w14:paraId="52B04D56" w14:textId="53E1A23D" w:rsidR="00CA06F1" w:rsidRPr="00A67286" w:rsidRDefault="00CA06F1" w:rsidP="00E85CDA">
            <w:pPr>
              <w:tabs>
                <w:tab w:val="num" w:pos="142"/>
                <w:tab w:val="left" w:pos="709"/>
              </w:tabs>
              <w:rPr>
                <w:b/>
              </w:rPr>
            </w:pPr>
            <w:r w:rsidRPr="009D3125">
              <w:rPr>
                <w:rFonts w:eastAsia="Calibri"/>
                <w:bCs/>
                <w:szCs w:val="22"/>
              </w:rPr>
              <w:t xml:space="preserve">- Orkaitės </w:t>
            </w:r>
            <w:r w:rsidRPr="00755207">
              <w:rPr>
                <w:rFonts w:eastAsia="Calibri"/>
                <w:bCs/>
                <w:szCs w:val="22"/>
              </w:rPr>
              <w:t>energijos vartojimo efektyvumo</w:t>
            </w:r>
            <w:r>
              <w:rPr>
                <w:rFonts w:eastAsia="Calibri"/>
                <w:bCs/>
                <w:szCs w:val="22"/>
              </w:rPr>
              <w:t xml:space="preserve"> klasė</w:t>
            </w:r>
            <w:r w:rsidRPr="009D3125">
              <w:rPr>
                <w:rFonts w:eastAsia="Calibri"/>
                <w:bCs/>
                <w:szCs w:val="22"/>
              </w:rPr>
              <w:t>: ne žemesnė kaip A;</w:t>
            </w:r>
          </w:p>
        </w:tc>
        <w:tc>
          <w:tcPr>
            <w:tcW w:w="2424" w:type="dxa"/>
          </w:tcPr>
          <w:p w14:paraId="5093AC6A" w14:textId="1B7DF8C3" w:rsidR="00CA06F1" w:rsidRDefault="00CA06F1" w:rsidP="008A307E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5318" w:type="dxa"/>
          </w:tcPr>
          <w:p w14:paraId="39E11CEB" w14:textId="77777777" w:rsidR="00CA06F1" w:rsidRDefault="00CA06F1" w:rsidP="008A307E">
            <w:pPr>
              <w:jc w:val="center"/>
              <w:rPr>
                <w:iCs/>
              </w:rPr>
            </w:pPr>
          </w:p>
        </w:tc>
      </w:tr>
      <w:tr w:rsidR="00CA06F1" w:rsidRPr="009D3125" w14:paraId="402A8927" w14:textId="5CB1E79F" w:rsidTr="00CA06F1">
        <w:tc>
          <w:tcPr>
            <w:tcW w:w="7083" w:type="dxa"/>
          </w:tcPr>
          <w:p w14:paraId="2AB29B2F" w14:textId="77777777" w:rsidR="00CA06F1" w:rsidRDefault="00CA06F1" w:rsidP="008A307E">
            <w:pPr>
              <w:rPr>
                <w:b/>
              </w:rPr>
            </w:pPr>
            <w:r>
              <w:rPr>
                <w:b/>
              </w:rPr>
              <w:t>Didelės kaitvietės:</w:t>
            </w:r>
          </w:p>
          <w:p w14:paraId="20F81366" w14:textId="77777777" w:rsidR="00CA06F1" w:rsidRPr="004A69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pt-PT"/>
              </w:rPr>
            </w:pPr>
            <w:r w:rsidRPr="004A69E5">
              <w:rPr>
                <w:lang w:val="pt-PT"/>
              </w:rPr>
              <w:t xml:space="preserve">Montavimo tipas – montuojama ant stalviršio; </w:t>
            </w:r>
          </w:p>
          <w:p w14:paraId="680CE1CE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en-US"/>
              </w:rPr>
            </w:pPr>
            <w:r w:rsidRPr="00A303E5">
              <w:rPr>
                <w:lang w:val="en-US"/>
              </w:rPr>
              <w:lastRenderedPageBreak/>
              <w:t xml:space="preserve">Kaitlentės tipas – elektrinė; </w:t>
            </w:r>
          </w:p>
          <w:p w14:paraId="513F8D0D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en-US"/>
              </w:rPr>
            </w:pPr>
            <w:r w:rsidRPr="00A303E5">
              <w:rPr>
                <w:lang w:val="en-US"/>
              </w:rPr>
              <w:t xml:space="preserve">Paviršius – stiklokeramika; </w:t>
            </w:r>
          </w:p>
          <w:p w14:paraId="0E13172C" w14:textId="56BEC95F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en-US"/>
              </w:rPr>
            </w:pPr>
            <w:r w:rsidRPr="00A303E5">
              <w:rPr>
                <w:lang w:val="en-US"/>
              </w:rPr>
              <w:t xml:space="preserve">Kaitinimo elementų skaičius – 4 vnt; kaitvietės bus montuojamos į jau išpjautas kiaurymes balduose vietoje jau esančių, todėl prekės privalo atitikti tokius išmatavimus: </w:t>
            </w:r>
            <w:r w:rsidR="003168A0" w:rsidRPr="003168A0">
              <w:rPr>
                <w:lang w:val="en-US"/>
              </w:rPr>
              <w:t>paviršiaus išmatavimai (plotis x gylis mm): 580x510, įleidžiamos į baldus dalies išmatavimai (plotis x gylis mm): 560x490; galima paklaida +- 1 cm</w:t>
            </w:r>
            <w:r w:rsidRPr="00A303E5">
              <w:rPr>
                <w:lang w:val="en-US"/>
              </w:rPr>
              <w:t xml:space="preserve">; </w:t>
            </w:r>
          </w:p>
          <w:p w14:paraId="0D6CB899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en-US"/>
              </w:rPr>
            </w:pPr>
            <w:r w:rsidRPr="00A303E5">
              <w:rPr>
                <w:lang w:val="en-US"/>
              </w:rPr>
              <w:t xml:space="preserve">Spalva – juoda; </w:t>
            </w:r>
          </w:p>
          <w:p w14:paraId="1EF26F3F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en-US"/>
              </w:rPr>
            </w:pPr>
            <w:r w:rsidRPr="00A303E5">
              <w:rPr>
                <w:lang w:val="en-US"/>
              </w:rPr>
              <w:t xml:space="preserve">Valdymas – jutiklinis; </w:t>
            </w:r>
          </w:p>
          <w:p w14:paraId="55A27710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en-US"/>
              </w:rPr>
            </w:pPr>
            <w:r w:rsidRPr="00A303E5">
              <w:rPr>
                <w:lang w:val="en-US"/>
              </w:rPr>
              <w:t xml:space="preserve">Su liekamosios šilumos indikatoriumi; </w:t>
            </w:r>
          </w:p>
          <w:p w14:paraId="54BE7CF9" w14:textId="77777777" w:rsidR="00CA06F1" w:rsidRPr="004A69E5" w:rsidRDefault="00CA06F1" w:rsidP="008A307E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eastAsiaTheme="minorHAnsi"/>
                <w:sz w:val="22"/>
                <w:szCs w:val="22"/>
                <w:bdr w:val="none" w:sz="0" w:space="0" w:color="auto"/>
                <w:lang w:val="pt-PT"/>
              </w:rPr>
            </w:pPr>
            <w:r w:rsidRPr="004A69E5">
              <w:rPr>
                <w:lang w:val="pt-PT"/>
              </w:rPr>
              <w:t xml:space="preserve">Galingumas – ne daugiau kaip 6800 W; </w:t>
            </w:r>
          </w:p>
          <w:p w14:paraId="0EA7957A" w14:textId="77777777" w:rsidR="00CA06F1" w:rsidRPr="00B126BF" w:rsidRDefault="00CA06F1" w:rsidP="002F73F0">
            <w:pPr>
              <w:pStyle w:val="ListParagraph"/>
              <w:numPr>
                <w:ilvl w:val="0"/>
                <w:numId w:val="6"/>
              </w:numPr>
              <w:tabs>
                <w:tab w:val="num" w:pos="142"/>
                <w:tab w:val="left" w:pos="731"/>
              </w:tabs>
              <w:ind w:hanging="698"/>
              <w:rPr>
                <w:b/>
              </w:rPr>
            </w:pPr>
            <w:r w:rsidRPr="004A69E5">
              <w:rPr>
                <w:lang w:val="pt-PT"/>
              </w:rPr>
              <w:t xml:space="preserve"> </w:t>
            </w:r>
            <w:r w:rsidRPr="002F73F0">
              <w:rPr>
                <w:lang w:val="en-US"/>
              </w:rPr>
              <w:t>Automatinis išjungimas.</w:t>
            </w:r>
          </w:p>
          <w:p w14:paraId="00C2C12C" w14:textId="77777777" w:rsidR="00CA06F1" w:rsidRDefault="00CA06F1" w:rsidP="00B126BF">
            <w:pPr>
              <w:tabs>
                <w:tab w:val="num" w:pos="142"/>
                <w:tab w:val="left" w:pos="709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Aplinkosauginiai reikalavimai:</w:t>
            </w:r>
          </w:p>
          <w:p w14:paraId="167920F4" w14:textId="597790FD" w:rsidR="00CA06F1" w:rsidRPr="00E71386" w:rsidRDefault="00CA06F1" w:rsidP="00B126BF">
            <w:pPr>
              <w:pStyle w:val="ListParagraph"/>
              <w:numPr>
                <w:ilvl w:val="0"/>
                <w:numId w:val="6"/>
              </w:numPr>
              <w:tabs>
                <w:tab w:val="left" w:pos="164"/>
              </w:tabs>
              <w:ind w:left="164" w:hanging="142"/>
              <w:rPr>
                <w:bCs/>
              </w:rPr>
            </w:pPr>
            <w:r w:rsidRPr="00E71386">
              <w:rPr>
                <w:bCs/>
              </w:rPr>
              <w:t>turi atitikti - Komisijos reglament</w:t>
            </w:r>
            <w:r>
              <w:rPr>
                <w:bCs/>
              </w:rPr>
              <w:t>ą</w:t>
            </w:r>
            <w:r w:rsidRPr="00E71386">
              <w:rPr>
                <w:bCs/>
              </w:rPr>
              <w:t> </w:t>
            </w:r>
            <w:hyperlink r:id="rId5" w:tgtFrame="_blank" w:history="1">
              <w:r w:rsidRPr="00E71386">
                <w:rPr>
                  <w:rStyle w:val="Hyperlink"/>
                  <w:bCs/>
                </w:rPr>
                <w:t>(ES) Nr. 66/2014</w:t>
              </w:r>
            </w:hyperlink>
            <w:r w:rsidRPr="00E71386">
              <w:rPr>
                <w:bCs/>
              </w:rPr>
              <w:t>, kuriuo įgyvendinant Europos Parlamento ir Tarybos direktyvą </w:t>
            </w:r>
            <w:hyperlink r:id="rId6" w:tgtFrame="_blank" w:history="1">
              <w:r w:rsidRPr="00E71386">
                <w:rPr>
                  <w:rStyle w:val="Hyperlink"/>
                  <w:bCs/>
                </w:rPr>
                <w:t>2009/125/EB</w:t>
              </w:r>
            </w:hyperlink>
            <w:r w:rsidRPr="00E71386">
              <w:rPr>
                <w:bCs/>
              </w:rPr>
              <w:t> nustatomi buitinių orkaičių, kaitviečių ir gartraukių ekologinio projektavimo reikalavimus</w:t>
            </w:r>
          </w:p>
        </w:tc>
        <w:tc>
          <w:tcPr>
            <w:tcW w:w="2424" w:type="dxa"/>
          </w:tcPr>
          <w:p w14:paraId="3FF1F400" w14:textId="7DFC358B" w:rsidR="00CA06F1" w:rsidRDefault="00CA06F1" w:rsidP="008A307E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15</w:t>
            </w:r>
          </w:p>
        </w:tc>
        <w:tc>
          <w:tcPr>
            <w:tcW w:w="5318" w:type="dxa"/>
          </w:tcPr>
          <w:p w14:paraId="300F98D4" w14:textId="77777777" w:rsidR="00CA06F1" w:rsidRDefault="00CA06F1" w:rsidP="008A307E">
            <w:pPr>
              <w:jc w:val="center"/>
              <w:rPr>
                <w:iCs/>
              </w:rPr>
            </w:pPr>
          </w:p>
        </w:tc>
      </w:tr>
      <w:tr w:rsidR="00CA06F1" w:rsidRPr="009D3125" w14:paraId="2526B7BA" w14:textId="7E867736" w:rsidTr="00CA06F1">
        <w:tc>
          <w:tcPr>
            <w:tcW w:w="7083" w:type="dxa"/>
          </w:tcPr>
          <w:p w14:paraId="1F9ACF26" w14:textId="77777777" w:rsidR="00CA06F1" w:rsidRPr="00A303E5" w:rsidRDefault="00CA06F1" w:rsidP="008A307E">
            <w:pPr>
              <w:rPr>
                <w:b/>
              </w:rPr>
            </w:pPr>
            <w:r w:rsidRPr="00A303E5">
              <w:rPr>
                <w:b/>
              </w:rPr>
              <w:t>Mažos kaitvietės:</w:t>
            </w:r>
          </w:p>
          <w:p w14:paraId="1109B67B" w14:textId="77777777" w:rsidR="00CA06F1" w:rsidRDefault="00CA06F1" w:rsidP="008A307E">
            <w:pPr>
              <w:rPr>
                <w:bCs/>
              </w:rPr>
            </w:pPr>
            <w:r>
              <w:rPr>
                <w:bCs/>
              </w:rPr>
              <w:t>- Montavimo tipas: integruojama į stalviršį;</w:t>
            </w:r>
          </w:p>
          <w:p w14:paraId="3CAA3FB6" w14:textId="77777777" w:rsidR="00CA06F1" w:rsidRPr="00853D04" w:rsidRDefault="00CA06F1" w:rsidP="008A307E">
            <w:pPr>
              <w:rPr>
                <w:bCs/>
              </w:rPr>
            </w:pPr>
            <w:r>
              <w:rPr>
                <w:bCs/>
              </w:rPr>
              <w:t xml:space="preserve">- Kaitviečių tipas: </w:t>
            </w:r>
            <w:r w:rsidRPr="00E929DD">
              <w:rPr>
                <w:bCs/>
              </w:rPr>
              <w:t>ketaus elektrinė kaitinimo plokštė</w:t>
            </w:r>
            <w:r>
              <w:rPr>
                <w:bCs/>
              </w:rPr>
              <w:t>;</w:t>
            </w:r>
          </w:p>
          <w:p w14:paraId="6A5AF757" w14:textId="77777777" w:rsidR="00CA06F1" w:rsidRPr="00A93117" w:rsidRDefault="00CA06F1" w:rsidP="008A307E">
            <w:pPr>
              <w:rPr>
                <w:bCs/>
              </w:rPr>
            </w:pPr>
            <w:r>
              <w:rPr>
                <w:bCs/>
              </w:rPr>
              <w:t>- Kaitviečių skaičius: 2 vnt;</w:t>
            </w:r>
          </w:p>
          <w:p w14:paraId="3ECFB6B9" w14:textId="77777777" w:rsidR="00CA06F1" w:rsidRPr="00853D04" w:rsidRDefault="00CA06F1" w:rsidP="008A307E">
            <w:pPr>
              <w:rPr>
                <w:bCs/>
              </w:rPr>
            </w:pPr>
            <w:r>
              <w:rPr>
                <w:rFonts w:eastAsia="Calibri"/>
                <w:bCs/>
                <w:szCs w:val="22"/>
              </w:rPr>
              <w:t>- Valdymas: mechaninis;</w:t>
            </w:r>
          </w:p>
          <w:p w14:paraId="41A1A32F" w14:textId="77777777" w:rsidR="00CA06F1" w:rsidRPr="00853D04" w:rsidRDefault="00CA06F1" w:rsidP="008A307E">
            <w:pPr>
              <w:rPr>
                <w:bCs/>
              </w:rPr>
            </w:pPr>
            <w:r w:rsidRPr="00853D04">
              <w:rPr>
                <w:bCs/>
              </w:rPr>
              <w:t xml:space="preserve">- </w:t>
            </w:r>
            <w:r>
              <w:rPr>
                <w:bCs/>
              </w:rPr>
              <w:t xml:space="preserve">Nominali galia (kW): 3; </w:t>
            </w:r>
          </w:p>
          <w:p w14:paraId="70FE22F4" w14:textId="2153B20F" w:rsidR="00CA06F1" w:rsidRDefault="00CA06F1" w:rsidP="008A307E">
            <w:pPr>
              <w:rPr>
                <w:bCs/>
              </w:rPr>
            </w:pPr>
            <w:r>
              <w:t xml:space="preserve">- </w:t>
            </w:r>
            <w:r>
              <w:rPr>
                <w:bCs/>
              </w:rPr>
              <w:t>Matmenys: kaitvietės bus montuojamos į jau išpjautas kiaurymes balduose vietoje jau esančių, todėl turi atitikti tokius išmatavimus: paviršiaus išmatavimai (IxP mm) 520x300, įleidžiamos į baldus dalies išmatavimai (IxP mm) 490x275</w:t>
            </w:r>
            <w:r w:rsidR="003168A0">
              <w:rPr>
                <w:bCs/>
              </w:rPr>
              <w:t xml:space="preserve">. Galima paklaida +- </w:t>
            </w:r>
            <w:r w:rsidR="004319FD">
              <w:rPr>
                <w:bCs/>
              </w:rPr>
              <w:t>2</w:t>
            </w:r>
            <w:r w:rsidR="003168A0">
              <w:rPr>
                <w:bCs/>
              </w:rPr>
              <w:t xml:space="preserve"> cm</w:t>
            </w:r>
            <w:r>
              <w:rPr>
                <w:bCs/>
              </w:rPr>
              <w:t>;</w:t>
            </w:r>
          </w:p>
          <w:p w14:paraId="608FE585" w14:textId="77777777" w:rsidR="00CA06F1" w:rsidRDefault="00CA06F1" w:rsidP="008A307E">
            <w:pPr>
              <w:rPr>
                <w:bCs/>
              </w:rPr>
            </w:pPr>
            <w:r>
              <w:rPr>
                <w:bCs/>
              </w:rPr>
              <w:t>- Paviršiaus danga: nerūdijantis plienas;</w:t>
            </w:r>
          </w:p>
          <w:p w14:paraId="481C6A02" w14:textId="77777777" w:rsidR="00CA06F1" w:rsidRDefault="00CA06F1" w:rsidP="008A307E">
            <w:pPr>
              <w:tabs>
                <w:tab w:val="num" w:pos="142"/>
                <w:tab w:val="left" w:pos="709"/>
              </w:tabs>
              <w:rPr>
                <w:rFonts w:eastAsia="Calibri"/>
                <w:bCs/>
                <w:szCs w:val="22"/>
              </w:rPr>
            </w:pPr>
            <w:r>
              <w:rPr>
                <w:bCs/>
              </w:rPr>
              <w:t xml:space="preserve">- </w:t>
            </w:r>
            <w:r w:rsidRPr="002B0071">
              <w:rPr>
                <w:rFonts w:eastAsia="Calibri"/>
                <w:bCs/>
                <w:szCs w:val="22"/>
              </w:rPr>
              <w:t>Spalva</w:t>
            </w:r>
            <w:r>
              <w:rPr>
                <w:rFonts w:eastAsia="Calibri"/>
                <w:bCs/>
                <w:szCs w:val="22"/>
              </w:rPr>
              <w:t>:</w:t>
            </w:r>
            <w:r w:rsidRPr="002B0071">
              <w:rPr>
                <w:rFonts w:eastAsia="Calibri"/>
                <w:bCs/>
                <w:szCs w:val="22"/>
              </w:rPr>
              <w:t xml:space="preserve"> </w:t>
            </w:r>
            <w:r>
              <w:rPr>
                <w:rFonts w:eastAsia="Calibri"/>
                <w:bCs/>
                <w:szCs w:val="22"/>
              </w:rPr>
              <w:t>nerūdijančio plieno.</w:t>
            </w:r>
          </w:p>
          <w:p w14:paraId="7DC2668C" w14:textId="77777777" w:rsidR="00CA06F1" w:rsidRDefault="00CA06F1" w:rsidP="00B126BF">
            <w:pPr>
              <w:tabs>
                <w:tab w:val="num" w:pos="142"/>
                <w:tab w:val="left" w:pos="709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Aplinkosauginiai reikalavimai:</w:t>
            </w:r>
          </w:p>
          <w:p w14:paraId="0C50FE26" w14:textId="5A5EE17E" w:rsidR="00CA06F1" w:rsidRPr="00A67286" w:rsidRDefault="00CA06F1" w:rsidP="008A307E">
            <w:pPr>
              <w:tabs>
                <w:tab w:val="num" w:pos="142"/>
                <w:tab w:val="left" w:pos="709"/>
              </w:tabs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- </w:t>
            </w:r>
            <w:r w:rsidRPr="00E71386">
              <w:rPr>
                <w:rFonts w:eastAsia="Calibri"/>
              </w:rPr>
              <w:t xml:space="preserve">turi atitikti </w:t>
            </w:r>
            <w:r>
              <w:rPr>
                <w:rFonts w:eastAsia="Calibri"/>
              </w:rPr>
              <w:t xml:space="preserve"> </w:t>
            </w:r>
            <w:r w:rsidRPr="00E71386">
              <w:rPr>
                <w:rFonts w:eastAsia="Calibri"/>
              </w:rPr>
              <w:t xml:space="preserve"> Komisijos reglament</w:t>
            </w:r>
            <w:r>
              <w:rPr>
                <w:rFonts w:eastAsia="Calibri"/>
              </w:rPr>
              <w:t>ą</w:t>
            </w:r>
            <w:r w:rsidRPr="00E71386">
              <w:rPr>
                <w:rFonts w:eastAsia="Calibri"/>
              </w:rPr>
              <w:t> </w:t>
            </w:r>
            <w:hyperlink r:id="rId7" w:tgtFrame="_blank" w:history="1">
              <w:r w:rsidRPr="00E71386">
                <w:rPr>
                  <w:rStyle w:val="Hyperlink"/>
                  <w:rFonts w:eastAsia="Calibri"/>
                </w:rPr>
                <w:t>(ES) Nr. 66/2014</w:t>
              </w:r>
            </w:hyperlink>
            <w:r w:rsidRPr="00E71386">
              <w:rPr>
                <w:rFonts w:eastAsia="Calibri"/>
              </w:rPr>
              <w:t xml:space="preserve">, kuriuo įgyvendinant Europos Parlamento ir Tarybos </w:t>
            </w:r>
            <w:r w:rsidRPr="00E71386">
              <w:rPr>
                <w:rFonts w:eastAsia="Calibri"/>
              </w:rPr>
              <w:lastRenderedPageBreak/>
              <w:t>direktyvą </w:t>
            </w:r>
            <w:hyperlink r:id="rId8" w:tgtFrame="_blank" w:history="1">
              <w:r w:rsidRPr="00E71386">
                <w:rPr>
                  <w:rStyle w:val="Hyperlink"/>
                  <w:rFonts w:eastAsia="Calibri"/>
                </w:rPr>
                <w:t>2009/125/EB</w:t>
              </w:r>
            </w:hyperlink>
            <w:r w:rsidRPr="00E71386">
              <w:rPr>
                <w:rFonts w:eastAsia="Calibri"/>
              </w:rPr>
              <w:t> nustatomi buitinių orkaičių, kaitviečių ir gartraukių ekologinio projektavimo reikalavimus</w:t>
            </w:r>
          </w:p>
        </w:tc>
        <w:tc>
          <w:tcPr>
            <w:tcW w:w="2424" w:type="dxa"/>
          </w:tcPr>
          <w:p w14:paraId="1A32AD15" w14:textId="40D60A3B" w:rsidR="00CA06F1" w:rsidRDefault="00CA06F1" w:rsidP="008A307E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20</w:t>
            </w:r>
          </w:p>
        </w:tc>
        <w:tc>
          <w:tcPr>
            <w:tcW w:w="5318" w:type="dxa"/>
          </w:tcPr>
          <w:p w14:paraId="07986089" w14:textId="77777777" w:rsidR="00CA06F1" w:rsidRDefault="00CA06F1" w:rsidP="008A307E">
            <w:pPr>
              <w:jc w:val="center"/>
              <w:rPr>
                <w:iCs/>
              </w:rPr>
            </w:pPr>
          </w:p>
        </w:tc>
      </w:tr>
      <w:tr w:rsidR="00CA06F1" w:rsidRPr="009D3125" w14:paraId="2CCD424D" w14:textId="500B12BD" w:rsidTr="00CA06F1">
        <w:tc>
          <w:tcPr>
            <w:tcW w:w="7083" w:type="dxa"/>
          </w:tcPr>
          <w:p w14:paraId="36D01AF6" w14:textId="7A9F0656" w:rsidR="00CA06F1" w:rsidRPr="00A303E5" w:rsidRDefault="00CA06F1" w:rsidP="001070F6">
            <w:pPr>
              <w:rPr>
                <w:b/>
              </w:rPr>
            </w:pPr>
            <w:r w:rsidRPr="00A303E5">
              <w:rPr>
                <w:b/>
              </w:rPr>
              <w:t>Mažos kaitvietės</w:t>
            </w:r>
            <w:r>
              <w:rPr>
                <w:b/>
              </w:rPr>
              <w:t xml:space="preserve"> (stiklo keramika)</w:t>
            </w:r>
            <w:r w:rsidRPr="00A303E5">
              <w:rPr>
                <w:b/>
              </w:rPr>
              <w:t>:</w:t>
            </w:r>
          </w:p>
          <w:p w14:paraId="09E65FD9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Montavimo tipas – montuojama ant stalviršio; </w:t>
            </w:r>
          </w:p>
          <w:p w14:paraId="6A8386C2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Kaitlentės tipas – elektrinė; </w:t>
            </w:r>
          </w:p>
          <w:p w14:paraId="6BFD5403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Paviršius – stiklokeramika; </w:t>
            </w:r>
          </w:p>
          <w:p w14:paraId="686B4746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Kaitinimo elementų skaičius – 2 vnt.; </w:t>
            </w:r>
          </w:p>
          <w:p w14:paraId="144969E9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Spalva – juoda; </w:t>
            </w:r>
          </w:p>
          <w:p w14:paraId="0616B5A0" w14:textId="6F4B4C7C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Plotis – 30 cm, galima paklaida +- </w:t>
            </w:r>
            <w:r w:rsidR="004319FD">
              <w:rPr>
                <w:bCs/>
              </w:rPr>
              <w:t>2</w:t>
            </w:r>
            <w:r w:rsidRPr="001070F6">
              <w:rPr>
                <w:bCs/>
              </w:rPr>
              <w:t xml:space="preserve"> cm; </w:t>
            </w:r>
          </w:p>
          <w:p w14:paraId="7E692952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Gylis – 52 cm, galima paklaida +- 1 cm; </w:t>
            </w:r>
          </w:p>
          <w:p w14:paraId="31367F31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Galingumas ne daugiau kaip 2900 W; </w:t>
            </w:r>
          </w:p>
          <w:p w14:paraId="0EB02763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Valdymas – jutiklinis; </w:t>
            </w:r>
          </w:p>
          <w:p w14:paraId="38A8038F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 xml:space="preserve">Su laikmačiu; </w:t>
            </w:r>
          </w:p>
          <w:p w14:paraId="02CC62B9" w14:textId="77777777" w:rsidR="00CA06F1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070F6">
              <w:rPr>
                <w:bCs/>
              </w:rPr>
              <w:t>Su liekamosios šilumos indikatoriumi.</w:t>
            </w:r>
          </w:p>
          <w:p w14:paraId="0FAEFB2B" w14:textId="77777777" w:rsidR="00CA06F1" w:rsidRDefault="00CA06F1" w:rsidP="00764AB4">
            <w:pPr>
              <w:tabs>
                <w:tab w:val="num" w:pos="142"/>
                <w:tab w:val="left" w:pos="709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Aplinkosauginiai reikalavimai:</w:t>
            </w:r>
          </w:p>
          <w:p w14:paraId="7427FA5D" w14:textId="01073CA4" w:rsidR="00CA06F1" w:rsidRPr="001070F6" w:rsidRDefault="00CA06F1" w:rsidP="001070F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bCs/>
              </w:rPr>
            </w:pPr>
            <w:r w:rsidRPr="00125A3E">
              <w:rPr>
                <w:bCs/>
              </w:rPr>
              <w:t xml:space="preserve">turi atitikti </w:t>
            </w:r>
            <w:r>
              <w:rPr>
                <w:bCs/>
              </w:rPr>
              <w:t xml:space="preserve"> </w:t>
            </w:r>
            <w:r w:rsidRPr="00125A3E">
              <w:rPr>
                <w:bCs/>
              </w:rPr>
              <w:t xml:space="preserve"> Komisijos reglament</w:t>
            </w:r>
            <w:r>
              <w:rPr>
                <w:bCs/>
              </w:rPr>
              <w:t>ą</w:t>
            </w:r>
            <w:r w:rsidRPr="00125A3E">
              <w:rPr>
                <w:bCs/>
              </w:rPr>
              <w:t> </w:t>
            </w:r>
            <w:hyperlink r:id="rId9" w:tgtFrame="_blank" w:history="1">
              <w:r w:rsidRPr="00125A3E">
                <w:rPr>
                  <w:rStyle w:val="Hyperlink"/>
                  <w:bCs/>
                </w:rPr>
                <w:t>(ES) Nr. 66/2014</w:t>
              </w:r>
            </w:hyperlink>
            <w:r w:rsidRPr="00125A3E">
              <w:rPr>
                <w:bCs/>
              </w:rPr>
              <w:t>, kuriuo įgyvendinant Europos Parlamento ir Tarybos direktyvą </w:t>
            </w:r>
            <w:hyperlink r:id="rId10" w:tgtFrame="_blank" w:history="1">
              <w:r w:rsidRPr="00125A3E">
                <w:rPr>
                  <w:rStyle w:val="Hyperlink"/>
                  <w:bCs/>
                </w:rPr>
                <w:t>2009/125/EB</w:t>
              </w:r>
            </w:hyperlink>
            <w:r w:rsidRPr="00125A3E">
              <w:rPr>
                <w:bCs/>
              </w:rPr>
              <w:t> nustatomi buitinių orkaičių, kaitviečių ir gartraukių ekologinio projektavimo reikalavimus</w:t>
            </w:r>
          </w:p>
        </w:tc>
        <w:tc>
          <w:tcPr>
            <w:tcW w:w="2424" w:type="dxa"/>
          </w:tcPr>
          <w:p w14:paraId="3CBCA9DC" w14:textId="628DD532" w:rsidR="00CA06F1" w:rsidRDefault="00CA06F1" w:rsidP="008A307E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5318" w:type="dxa"/>
          </w:tcPr>
          <w:p w14:paraId="53DABEE4" w14:textId="77777777" w:rsidR="00CA06F1" w:rsidRDefault="00CA06F1" w:rsidP="008A307E">
            <w:pPr>
              <w:jc w:val="center"/>
              <w:rPr>
                <w:iCs/>
              </w:rPr>
            </w:pPr>
          </w:p>
        </w:tc>
      </w:tr>
      <w:tr w:rsidR="00CA06F1" w:rsidRPr="009D3125" w14:paraId="5E1370CB" w14:textId="34E9E2D0" w:rsidTr="00CA06F1">
        <w:tc>
          <w:tcPr>
            <w:tcW w:w="7083" w:type="dxa"/>
          </w:tcPr>
          <w:p w14:paraId="6E53536C" w14:textId="77777777" w:rsidR="00CA06F1" w:rsidRDefault="00CA06F1" w:rsidP="008A307E">
            <w:pPr>
              <w:rPr>
                <w:b/>
              </w:rPr>
            </w:pPr>
            <w:r>
              <w:rPr>
                <w:b/>
              </w:rPr>
              <w:t>Mikrobangų krosnelė:</w:t>
            </w:r>
          </w:p>
          <w:p w14:paraId="0DB435D9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hanging="176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303E5">
              <w:rPr>
                <w:rFonts w:eastAsia="Times New Roman"/>
                <w:lang w:val="en-US"/>
              </w:rPr>
              <w:t xml:space="preserve">Montavimo tipas: laisvai pastatoma; </w:t>
            </w:r>
          </w:p>
          <w:p w14:paraId="5582709D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hanging="176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4A69E5">
              <w:rPr>
                <w:rFonts w:eastAsia="Times New Roman"/>
                <w:lang w:val="pt-PT"/>
              </w:rPr>
              <w:t xml:space="preserve">Galingumas: ne mažiau kaip 700 W; </w:t>
            </w:r>
          </w:p>
          <w:p w14:paraId="08272C60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hanging="176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4A69E5">
              <w:rPr>
                <w:rFonts w:eastAsia="Times New Roman"/>
                <w:lang w:val="pt-PT"/>
              </w:rPr>
              <w:t xml:space="preserve">Galios lygiai: ne mažiau kaip 6; </w:t>
            </w:r>
          </w:p>
          <w:p w14:paraId="61DE2395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hanging="176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303E5">
              <w:rPr>
                <w:rFonts w:eastAsia="Times New Roman"/>
                <w:lang w:val="en-US"/>
              </w:rPr>
              <w:t xml:space="preserve">Talpa: ne mažiau kaip 20 l; </w:t>
            </w:r>
          </w:p>
          <w:p w14:paraId="2207FAA0" w14:textId="77777777" w:rsidR="00CA06F1" w:rsidRPr="00A303E5" w:rsidRDefault="00CA06F1" w:rsidP="008A307E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hanging="176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303E5">
              <w:rPr>
                <w:rFonts w:eastAsia="Times New Roman"/>
                <w:lang w:val="en-US"/>
              </w:rPr>
              <w:t xml:space="preserve">Atitirpinimo režimas; </w:t>
            </w:r>
          </w:p>
          <w:p w14:paraId="2F35B13E" w14:textId="77777777" w:rsidR="00CA06F1" w:rsidRPr="001070F6" w:rsidRDefault="00CA06F1" w:rsidP="001070F6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hanging="176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A303E5">
              <w:rPr>
                <w:rFonts w:eastAsia="Times New Roman"/>
                <w:lang w:val="en-US"/>
              </w:rPr>
              <w:t>Valdymas: mechaninis.</w:t>
            </w:r>
          </w:p>
          <w:p w14:paraId="245D8E15" w14:textId="0FC5B822" w:rsidR="00CA06F1" w:rsidRPr="001070F6" w:rsidRDefault="00CA06F1" w:rsidP="001070F6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hanging="176"/>
              <w:rPr>
                <w:rFonts w:eastAsia="Times New Roman"/>
                <w:sz w:val="22"/>
                <w:szCs w:val="22"/>
                <w:bdr w:val="none" w:sz="0" w:space="0" w:color="auto"/>
              </w:rPr>
            </w:pPr>
            <w:r w:rsidRPr="001070F6">
              <w:rPr>
                <w:bCs/>
              </w:rPr>
              <w:t>Spalva: derinama su užsakovu užsakymo metu.</w:t>
            </w:r>
          </w:p>
        </w:tc>
        <w:tc>
          <w:tcPr>
            <w:tcW w:w="2424" w:type="dxa"/>
          </w:tcPr>
          <w:p w14:paraId="34208177" w14:textId="397A2376" w:rsidR="00CA06F1" w:rsidRDefault="00CA06F1" w:rsidP="008A307E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5318" w:type="dxa"/>
          </w:tcPr>
          <w:p w14:paraId="0BAF0687" w14:textId="77777777" w:rsidR="00CA06F1" w:rsidRDefault="00CA06F1" w:rsidP="008A307E">
            <w:pPr>
              <w:jc w:val="center"/>
              <w:rPr>
                <w:iCs/>
              </w:rPr>
            </w:pPr>
          </w:p>
        </w:tc>
      </w:tr>
      <w:tr w:rsidR="00CA06F1" w:rsidRPr="009D3125" w14:paraId="68339E39" w14:textId="500E4D4B" w:rsidTr="00CA06F1">
        <w:tc>
          <w:tcPr>
            <w:tcW w:w="7083" w:type="dxa"/>
          </w:tcPr>
          <w:p w14:paraId="4C474368" w14:textId="77777777" w:rsidR="00CA06F1" w:rsidRPr="008A307E" w:rsidRDefault="00CA06F1" w:rsidP="008A30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 w:rsidRPr="008A307E">
              <w:rPr>
                <w:b/>
              </w:rPr>
              <w:t>Garų surinkėjas:</w:t>
            </w:r>
          </w:p>
          <w:p w14:paraId="64F1BB74" w14:textId="77777777" w:rsidR="00CA06F1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T</w:t>
            </w:r>
            <w:r w:rsidRPr="007165ED">
              <w:rPr>
                <w:bCs/>
              </w:rPr>
              <w:t xml:space="preserve">ipas: </w:t>
            </w:r>
            <w:r>
              <w:rPr>
                <w:bCs/>
              </w:rPr>
              <w:t>kamino</w:t>
            </w:r>
            <w:r w:rsidRPr="007165ED">
              <w:rPr>
                <w:bCs/>
              </w:rPr>
              <w:t>;</w:t>
            </w:r>
          </w:p>
          <w:p w14:paraId="28B146B4" w14:textId="77777777" w:rsidR="00CA06F1" w:rsidRPr="007165ED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Spalva</w:t>
            </w:r>
            <w:r w:rsidRPr="007165ED">
              <w:rPr>
                <w:bCs/>
              </w:rPr>
              <w:t xml:space="preserve">: </w:t>
            </w:r>
            <w:r>
              <w:rPr>
                <w:bCs/>
              </w:rPr>
              <w:t>nerūdijančio plieno</w:t>
            </w:r>
            <w:r w:rsidRPr="007165ED">
              <w:rPr>
                <w:bCs/>
              </w:rPr>
              <w:t>;</w:t>
            </w:r>
          </w:p>
          <w:p w14:paraId="33F24102" w14:textId="26FFF1E7" w:rsidR="00CA06F1" w:rsidRPr="007165ED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Ištraukimo galia</w:t>
            </w:r>
            <w:r w:rsidRPr="007165ED">
              <w:rPr>
                <w:bCs/>
              </w:rPr>
              <w:t xml:space="preserve">: ne mažiau </w:t>
            </w:r>
            <w:r>
              <w:rPr>
                <w:bCs/>
              </w:rPr>
              <w:t>235 m</w:t>
            </w:r>
            <w:r w:rsidRPr="00B42A0B">
              <w:rPr>
                <w:bCs/>
                <w:vertAlign w:val="superscript"/>
              </w:rPr>
              <w:t>3</w:t>
            </w:r>
            <w:r>
              <w:rPr>
                <w:bCs/>
              </w:rPr>
              <w:t>/h</w:t>
            </w:r>
            <w:r w:rsidRPr="007165ED">
              <w:rPr>
                <w:bCs/>
              </w:rPr>
              <w:t>;</w:t>
            </w:r>
          </w:p>
          <w:p w14:paraId="6FB4A67E" w14:textId="43EFF878" w:rsidR="00CA06F1" w:rsidRPr="007165ED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Jungties skersmuo</w:t>
            </w:r>
            <w:r w:rsidRPr="007165ED">
              <w:rPr>
                <w:bCs/>
              </w:rPr>
              <w:t xml:space="preserve">: </w:t>
            </w:r>
            <w:r>
              <w:rPr>
                <w:bCs/>
              </w:rPr>
              <w:t>150 mm</w:t>
            </w:r>
            <w:r w:rsidRPr="007165ED">
              <w:rPr>
                <w:bCs/>
              </w:rPr>
              <w:t>;</w:t>
            </w:r>
          </w:p>
          <w:p w14:paraId="00641588" w14:textId="77777777" w:rsidR="00CA06F1" w:rsidRPr="007165ED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lastRenderedPageBreak/>
              <w:t>Valdymas: mechaninis (mygtukinis)</w:t>
            </w:r>
            <w:r w:rsidRPr="007165ED">
              <w:rPr>
                <w:bCs/>
              </w:rPr>
              <w:t>;</w:t>
            </w:r>
          </w:p>
          <w:p w14:paraId="1A9AA94C" w14:textId="77777777" w:rsidR="00CA06F1" w:rsidRPr="007165ED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Galingumo lygiai</w:t>
            </w:r>
            <w:r w:rsidRPr="007165ED">
              <w:rPr>
                <w:bCs/>
              </w:rPr>
              <w:t xml:space="preserve">: </w:t>
            </w:r>
            <w:r>
              <w:rPr>
                <w:bCs/>
              </w:rPr>
              <w:t>ne mažiau kaip 3</w:t>
            </w:r>
            <w:r w:rsidRPr="007165ED">
              <w:rPr>
                <w:bCs/>
              </w:rPr>
              <w:t>;</w:t>
            </w:r>
          </w:p>
          <w:p w14:paraId="3A5D8681" w14:textId="77777777" w:rsidR="00CA06F1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Triukšmo lygis</w:t>
            </w:r>
            <w:r w:rsidRPr="00A3728C">
              <w:rPr>
                <w:bCs/>
              </w:rPr>
              <w:t xml:space="preserve">: </w:t>
            </w:r>
            <w:r>
              <w:rPr>
                <w:bCs/>
              </w:rPr>
              <w:t>ne daugiau kaip 65 dB</w:t>
            </w:r>
            <w:r w:rsidRPr="00A3728C">
              <w:rPr>
                <w:bCs/>
              </w:rPr>
              <w:t>;</w:t>
            </w:r>
          </w:p>
          <w:p w14:paraId="30FDC60E" w14:textId="77777777" w:rsidR="00CA06F1" w:rsidRDefault="00CA06F1" w:rsidP="008A307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Anglinis filtras: nėra;</w:t>
            </w:r>
          </w:p>
          <w:p w14:paraId="73842A76" w14:textId="795A5AB9" w:rsidR="00CA06F1" w:rsidRPr="001070F6" w:rsidRDefault="00CA06F1" w:rsidP="001070F6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18" w:hanging="284"/>
              <w:rPr>
                <w:bCs/>
              </w:rPr>
            </w:pPr>
            <w:r>
              <w:rPr>
                <w:bCs/>
              </w:rPr>
              <w:t>Su atbuliniu vožtuvu;</w:t>
            </w:r>
          </w:p>
          <w:p w14:paraId="2FA8EC76" w14:textId="77777777" w:rsidR="00CA06F1" w:rsidRDefault="00CA06F1" w:rsidP="008A307E">
            <w:pPr>
              <w:pStyle w:val="ListParagraph"/>
              <w:numPr>
                <w:ilvl w:val="0"/>
                <w:numId w:val="5"/>
              </w:numPr>
              <w:ind w:left="318" w:hanging="284"/>
              <w:rPr>
                <w:bCs/>
              </w:rPr>
            </w:pPr>
            <w:r>
              <w:rPr>
                <w:bCs/>
              </w:rPr>
              <w:t>Matmenys: plotis 600 mm</w:t>
            </w:r>
            <w:r w:rsidRPr="002E376B">
              <w:rPr>
                <w:bCs/>
              </w:rPr>
              <w:t>.</w:t>
            </w:r>
            <w:r>
              <w:rPr>
                <w:bCs/>
              </w:rPr>
              <w:t>, galima paklaida +- 5 mm;</w:t>
            </w:r>
          </w:p>
          <w:p w14:paraId="28D8AF01" w14:textId="77777777" w:rsidR="00CA06F1" w:rsidRDefault="00CA06F1" w:rsidP="008A307E">
            <w:pPr>
              <w:pStyle w:val="ListParagraph"/>
              <w:numPr>
                <w:ilvl w:val="0"/>
                <w:numId w:val="5"/>
              </w:numPr>
              <w:ind w:left="318" w:hanging="284"/>
              <w:rPr>
                <w:bCs/>
              </w:rPr>
            </w:pPr>
            <w:r w:rsidRPr="001070F6">
              <w:rPr>
                <w:bCs/>
              </w:rPr>
              <w:t>Srauto dinaminio efektyvumo klasė ne mažesnė kaip E;</w:t>
            </w:r>
          </w:p>
          <w:p w14:paraId="0678C6DA" w14:textId="77777777" w:rsidR="00CA06F1" w:rsidRDefault="00CA06F1" w:rsidP="008A307E">
            <w:pPr>
              <w:pStyle w:val="ListParagraph"/>
              <w:numPr>
                <w:ilvl w:val="0"/>
                <w:numId w:val="5"/>
              </w:numPr>
              <w:ind w:left="318" w:hanging="284"/>
              <w:rPr>
                <w:bCs/>
              </w:rPr>
            </w:pPr>
            <w:r w:rsidRPr="001070F6">
              <w:rPr>
                <w:bCs/>
              </w:rPr>
              <w:t>Riebalinio filtro efektyvumo klasė nemažesnė kaip D. </w:t>
            </w:r>
          </w:p>
          <w:p w14:paraId="51CD36F3" w14:textId="77777777" w:rsidR="00CA06F1" w:rsidRDefault="00CA06F1" w:rsidP="00764AB4">
            <w:pPr>
              <w:tabs>
                <w:tab w:val="num" w:pos="142"/>
                <w:tab w:val="left" w:pos="709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Aplinkosauginiai reikalavimai:</w:t>
            </w:r>
          </w:p>
          <w:p w14:paraId="3C59765E" w14:textId="7F039AAA" w:rsidR="00CA06F1" w:rsidRPr="002E376B" w:rsidRDefault="00CA06F1" w:rsidP="008A307E">
            <w:pPr>
              <w:pStyle w:val="ListParagraph"/>
              <w:numPr>
                <w:ilvl w:val="0"/>
                <w:numId w:val="5"/>
              </w:numPr>
              <w:ind w:left="318" w:hanging="284"/>
              <w:rPr>
                <w:bCs/>
              </w:rPr>
            </w:pPr>
            <w:r w:rsidRPr="00C60790">
              <w:rPr>
                <w:bCs/>
              </w:rPr>
              <w:t>energijos vartojimo efektyvumo klasė</w:t>
            </w:r>
            <w:r>
              <w:rPr>
                <w:bCs/>
              </w:rPr>
              <w:t>:</w:t>
            </w:r>
            <w:r w:rsidRPr="001070F6">
              <w:rPr>
                <w:bCs/>
              </w:rPr>
              <w:t xml:space="preserve"> nemažesnė kaip </w:t>
            </w:r>
            <w:r>
              <w:rPr>
                <w:bCs/>
              </w:rPr>
              <w:t>B.</w:t>
            </w:r>
          </w:p>
        </w:tc>
        <w:tc>
          <w:tcPr>
            <w:tcW w:w="2424" w:type="dxa"/>
          </w:tcPr>
          <w:p w14:paraId="4F1EB5DC" w14:textId="1F6D1063" w:rsidR="00CA06F1" w:rsidRPr="009D3125" w:rsidRDefault="00CA06F1" w:rsidP="008A307E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15</w:t>
            </w:r>
          </w:p>
        </w:tc>
        <w:tc>
          <w:tcPr>
            <w:tcW w:w="5318" w:type="dxa"/>
          </w:tcPr>
          <w:p w14:paraId="4FB81448" w14:textId="77777777" w:rsidR="00CA06F1" w:rsidRDefault="00CA06F1" w:rsidP="008A307E">
            <w:pPr>
              <w:jc w:val="center"/>
              <w:rPr>
                <w:iCs/>
              </w:rPr>
            </w:pPr>
          </w:p>
        </w:tc>
      </w:tr>
      <w:tr w:rsidR="00CA06F1" w:rsidRPr="00E84C23" w14:paraId="1D9A8DE2" w14:textId="342A4763" w:rsidTr="00CA06F1">
        <w:tc>
          <w:tcPr>
            <w:tcW w:w="7083" w:type="dxa"/>
          </w:tcPr>
          <w:p w14:paraId="5DD0481C" w14:textId="77777777" w:rsidR="00CA06F1" w:rsidRPr="00E84C23" w:rsidRDefault="00CA06F1" w:rsidP="008A30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</w:rPr>
            </w:pPr>
            <w:r w:rsidRPr="00E84C23">
              <w:rPr>
                <w:b/>
              </w:rPr>
              <w:t>Orkaitė su mikrobangų funkcija (montuojama į 60 cm spintelę):</w:t>
            </w:r>
          </w:p>
          <w:p w14:paraId="72C9FBDA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 xml:space="preserve">Orkaitės tipas – elektrinė; </w:t>
            </w:r>
          </w:p>
          <w:p w14:paraId="47281F26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>Spalva – juoda; </w:t>
            </w:r>
          </w:p>
          <w:p w14:paraId="60E8DD70" w14:textId="7D1DB489" w:rsidR="00CA06F1" w:rsidRDefault="003168A0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>
              <w:rPr>
                <w:bCs/>
              </w:rPr>
              <w:t>Montavimo matmenys</w:t>
            </w:r>
            <w:r w:rsidR="00CA06F1">
              <w:rPr>
                <w:bCs/>
              </w:rPr>
              <w:t>: a</w:t>
            </w:r>
            <w:r w:rsidR="00CA06F1" w:rsidRPr="00E84C23">
              <w:rPr>
                <w:bCs/>
              </w:rPr>
              <w:t>ukštis - 45 cm</w:t>
            </w:r>
            <w:r w:rsidR="00CA06F1">
              <w:rPr>
                <w:bCs/>
              </w:rPr>
              <w:t>,</w:t>
            </w:r>
            <w:r w:rsidR="00CA06F1" w:rsidRPr="00E84C23">
              <w:rPr>
                <w:bCs/>
              </w:rPr>
              <w:t xml:space="preserve"> </w:t>
            </w:r>
            <w:r w:rsidR="00CA06F1">
              <w:rPr>
                <w:bCs/>
              </w:rPr>
              <w:t>p</w:t>
            </w:r>
            <w:r w:rsidR="00CA06F1" w:rsidRPr="00E84C23">
              <w:rPr>
                <w:bCs/>
              </w:rPr>
              <w:t>lotis – 56 cm</w:t>
            </w:r>
            <w:r w:rsidR="00CA06F1">
              <w:rPr>
                <w:bCs/>
              </w:rPr>
              <w:t>, g</w:t>
            </w:r>
            <w:r w:rsidR="00CA06F1" w:rsidRPr="00E84C23">
              <w:rPr>
                <w:bCs/>
              </w:rPr>
              <w:t>ylis – 55 cm</w:t>
            </w:r>
            <w:r w:rsidR="00CA06F1">
              <w:rPr>
                <w:bCs/>
              </w:rPr>
              <w:t>. Galima paklaida +- 1 cm</w:t>
            </w:r>
            <w:r w:rsidR="00CA06F1" w:rsidRPr="00E84C23">
              <w:rPr>
                <w:bCs/>
              </w:rPr>
              <w:t xml:space="preserve">;  </w:t>
            </w:r>
          </w:p>
          <w:p w14:paraId="4350A4CA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 xml:space="preserve">Valdymas – jutiklinis su tekstiniu ekranu; </w:t>
            </w:r>
          </w:p>
          <w:p w14:paraId="1DC19A46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 xml:space="preserve">Su mikrobangų funkcija; </w:t>
            </w:r>
          </w:p>
          <w:p w14:paraId="1572CFD4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 xml:space="preserve">Su greito įkaitinimo funkcija; </w:t>
            </w:r>
          </w:p>
          <w:p w14:paraId="1E5F7A56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 xml:space="preserve">Durelių stiklų skaičius – nemažiau kaip dvi; </w:t>
            </w:r>
          </w:p>
          <w:p w14:paraId="1EDFC891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 xml:space="preserve">Talpa – ne mažiau kaip 40 l; </w:t>
            </w:r>
          </w:p>
          <w:p w14:paraId="3FFC9F90" w14:textId="77777777" w:rsidR="00CA06F1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 xml:space="preserve">Galingumas – ne daugiau kaip 3000 W. </w:t>
            </w:r>
          </w:p>
          <w:p w14:paraId="489BCAE0" w14:textId="0A1E1AF3" w:rsidR="00CA06F1" w:rsidRPr="00E84C23" w:rsidRDefault="00CA06F1" w:rsidP="00E84C23">
            <w:pPr>
              <w:pStyle w:val="ListParagraph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06" w:hanging="306"/>
              <w:rPr>
                <w:bCs/>
              </w:rPr>
            </w:pPr>
            <w:r w:rsidRPr="00E84C23">
              <w:rPr>
                <w:bCs/>
              </w:rPr>
              <w:t>Standartinės kaitinimo funkcijos – ne mažiau kaip 10. </w:t>
            </w:r>
          </w:p>
        </w:tc>
        <w:tc>
          <w:tcPr>
            <w:tcW w:w="2424" w:type="dxa"/>
          </w:tcPr>
          <w:p w14:paraId="1BC2DCBA" w14:textId="734B2F56" w:rsidR="00CA06F1" w:rsidRPr="00E84C23" w:rsidRDefault="00CA06F1" w:rsidP="008A307E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5318" w:type="dxa"/>
          </w:tcPr>
          <w:p w14:paraId="55016752" w14:textId="77777777" w:rsidR="00CA06F1" w:rsidRDefault="00CA06F1" w:rsidP="008A307E">
            <w:pPr>
              <w:jc w:val="center"/>
              <w:rPr>
                <w:bCs/>
                <w:iCs/>
              </w:rPr>
            </w:pPr>
          </w:p>
        </w:tc>
      </w:tr>
    </w:tbl>
    <w:p w14:paraId="1ADF596B" w14:textId="77777777" w:rsidR="00A67286" w:rsidRDefault="00A67286" w:rsidP="00E84C23">
      <w:pPr>
        <w:pStyle w:val="Body2"/>
        <w:rPr>
          <w:color w:val="auto"/>
          <w:lang w:val="lt-LT"/>
        </w:rPr>
      </w:pPr>
    </w:p>
    <w:sectPr w:rsidR="00A67286" w:rsidSect="00CA06F1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74B8"/>
    <w:multiLevelType w:val="hybridMultilevel"/>
    <w:tmpl w:val="667E6B76"/>
    <w:lvl w:ilvl="0" w:tplc="F008EE1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70CB"/>
    <w:multiLevelType w:val="hybridMultilevel"/>
    <w:tmpl w:val="CF906A26"/>
    <w:lvl w:ilvl="0" w:tplc="487E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5495D"/>
    <w:multiLevelType w:val="hybridMultilevel"/>
    <w:tmpl w:val="2A9CEE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3154A"/>
    <w:multiLevelType w:val="hybridMultilevel"/>
    <w:tmpl w:val="CE96DAC6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C85D1F"/>
    <w:multiLevelType w:val="hybridMultilevel"/>
    <w:tmpl w:val="CF906A26"/>
    <w:lvl w:ilvl="0" w:tplc="487E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F42B2"/>
    <w:multiLevelType w:val="hybridMultilevel"/>
    <w:tmpl w:val="DBA4AAF2"/>
    <w:lvl w:ilvl="0" w:tplc="F3908698">
      <w:start w:val="4"/>
      <w:numFmt w:val="decimal"/>
      <w:lvlText w:val="%1."/>
      <w:lvlJc w:val="left"/>
      <w:pPr>
        <w:ind w:left="360" w:firstLine="0"/>
      </w:pPr>
      <w:rPr>
        <w:rFonts w:eastAsia="Arial Unicode MS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51001"/>
    <w:multiLevelType w:val="hybridMultilevel"/>
    <w:tmpl w:val="43FA2A92"/>
    <w:lvl w:ilvl="0" w:tplc="59AED0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D4BA0"/>
    <w:multiLevelType w:val="hybridMultilevel"/>
    <w:tmpl w:val="CF906A26"/>
    <w:lvl w:ilvl="0" w:tplc="487E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57D5C"/>
    <w:multiLevelType w:val="hybridMultilevel"/>
    <w:tmpl w:val="A1769AC6"/>
    <w:lvl w:ilvl="0" w:tplc="072C92A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6528"/>
    <w:multiLevelType w:val="hybridMultilevel"/>
    <w:tmpl w:val="D3EC941C"/>
    <w:lvl w:ilvl="0" w:tplc="ED94032A">
      <w:start w:val="4"/>
      <w:numFmt w:val="decimal"/>
      <w:lvlText w:val="%1."/>
      <w:lvlJc w:val="left"/>
      <w:pPr>
        <w:ind w:left="360" w:firstLine="0"/>
      </w:pPr>
      <w:rPr>
        <w:rFonts w:eastAsia="Arial Unicode MS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369C8"/>
    <w:multiLevelType w:val="hybridMultilevel"/>
    <w:tmpl w:val="CF906A26"/>
    <w:lvl w:ilvl="0" w:tplc="487E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A091E"/>
    <w:multiLevelType w:val="hybridMultilevel"/>
    <w:tmpl w:val="3EB2A52C"/>
    <w:lvl w:ilvl="0" w:tplc="59AED0D6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A06243C"/>
    <w:multiLevelType w:val="hybridMultilevel"/>
    <w:tmpl w:val="7BEC7558"/>
    <w:lvl w:ilvl="0" w:tplc="59AED0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21FD4"/>
    <w:multiLevelType w:val="hybridMultilevel"/>
    <w:tmpl w:val="CF906A26"/>
    <w:lvl w:ilvl="0" w:tplc="487E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63914">
    <w:abstractNumId w:val="3"/>
  </w:num>
  <w:num w:numId="2" w16cid:durableId="1871331685">
    <w:abstractNumId w:val="4"/>
  </w:num>
  <w:num w:numId="3" w16cid:durableId="1501777504">
    <w:abstractNumId w:val="1"/>
  </w:num>
  <w:num w:numId="4" w16cid:durableId="1354958717">
    <w:abstractNumId w:val="10"/>
  </w:num>
  <w:num w:numId="5" w16cid:durableId="1527715872">
    <w:abstractNumId w:val="11"/>
  </w:num>
  <w:num w:numId="6" w16cid:durableId="1912108865">
    <w:abstractNumId w:val="0"/>
  </w:num>
  <w:num w:numId="7" w16cid:durableId="1630864258">
    <w:abstractNumId w:val="8"/>
  </w:num>
  <w:num w:numId="8" w16cid:durableId="1612592543">
    <w:abstractNumId w:val="9"/>
  </w:num>
  <w:num w:numId="9" w16cid:durableId="2003896734">
    <w:abstractNumId w:val="5"/>
  </w:num>
  <w:num w:numId="10" w16cid:durableId="1370184614">
    <w:abstractNumId w:val="13"/>
  </w:num>
  <w:num w:numId="11" w16cid:durableId="1028332750">
    <w:abstractNumId w:val="7"/>
  </w:num>
  <w:num w:numId="12" w16cid:durableId="2034920605">
    <w:abstractNumId w:val="2"/>
  </w:num>
  <w:num w:numId="13" w16cid:durableId="1050953648">
    <w:abstractNumId w:val="12"/>
  </w:num>
  <w:num w:numId="14" w16cid:durableId="1997342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86"/>
    <w:rsid w:val="001070F6"/>
    <w:rsid w:val="00125A3E"/>
    <w:rsid w:val="002A735B"/>
    <w:rsid w:val="002F73F0"/>
    <w:rsid w:val="003168A0"/>
    <w:rsid w:val="004319FD"/>
    <w:rsid w:val="00485161"/>
    <w:rsid w:val="004A69E5"/>
    <w:rsid w:val="005A4294"/>
    <w:rsid w:val="005E6EF9"/>
    <w:rsid w:val="00696873"/>
    <w:rsid w:val="006B11BF"/>
    <w:rsid w:val="00755207"/>
    <w:rsid w:val="00764AB4"/>
    <w:rsid w:val="008A307E"/>
    <w:rsid w:val="00934FCD"/>
    <w:rsid w:val="00A303E5"/>
    <w:rsid w:val="00A60802"/>
    <w:rsid w:val="00A67286"/>
    <w:rsid w:val="00AF32A7"/>
    <w:rsid w:val="00B126BF"/>
    <w:rsid w:val="00C60790"/>
    <w:rsid w:val="00C800C0"/>
    <w:rsid w:val="00CA06F1"/>
    <w:rsid w:val="00CB2EEF"/>
    <w:rsid w:val="00CC41CA"/>
    <w:rsid w:val="00DA2A11"/>
    <w:rsid w:val="00E21039"/>
    <w:rsid w:val="00E213E1"/>
    <w:rsid w:val="00E71386"/>
    <w:rsid w:val="00E72C28"/>
    <w:rsid w:val="00E84C23"/>
    <w:rsid w:val="00E85CDA"/>
    <w:rsid w:val="00EA1B64"/>
    <w:rsid w:val="00EC6B21"/>
    <w:rsid w:val="00F32F1D"/>
    <w:rsid w:val="00FA317B"/>
    <w:rsid w:val="00FA41DF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510C"/>
  <w15:chartTrackingRefBased/>
  <w15:docId w15:val="{AF7184A7-192A-4A31-93C7-17F68C50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72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 2"/>
    <w:rsid w:val="00A6728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bdr w:val="nil"/>
      <w:lang w:val="en-US"/>
    </w:rPr>
  </w:style>
  <w:style w:type="table" w:styleId="TableGrid">
    <w:name w:val="Table Grid"/>
    <w:basedOn w:val="TableNormal"/>
    <w:uiPriority w:val="59"/>
    <w:rsid w:val="00A67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672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5A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LIT/TXT/?uri=CELEX:32009L0125&amp;locale=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LIT/TXT/?uri=CELEX:32014R0066&amp;locale=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legal-content/LIT/TXT/?uri=CELEX:32009L0125&amp;locale=l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ur-lex.europa.eu/legal-content/LIT/TXT/?uri=CELEX:32014R0066&amp;locale=lt" TargetMode="External"/><Relationship Id="rId10" Type="http://schemas.openxmlformats.org/officeDocument/2006/relationships/hyperlink" Target="http://eur-lex.europa.eu/legal-content/LIT/TXT/?uri=CELEX:32009L0125&amp;locale=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LIT/TXT/?uri=CELEX:32014R0066&amp;locale=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3396</Words>
  <Characters>1936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Karbauskienė</dc:creator>
  <cp:keywords/>
  <dc:description/>
  <cp:lastModifiedBy>Indrė Karbauskienė</cp:lastModifiedBy>
  <cp:revision>3</cp:revision>
  <dcterms:created xsi:type="dcterms:W3CDTF">2026-08-12T07:37:00Z</dcterms:created>
  <dcterms:modified xsi:type="dcterms:W3CDTF">2026-08-12T10:36:00Z</dcterms:modified>
</cp:coreProperties>
</file>