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5C5F3" w14:textId="77777777" w:rsidR="00FD1472" w:rsidRPr="005E2962" w:rsidRDefault="00FD1472" w:rsidP="00FD1472">
      <w:pPr>
        <w:spacing w:after="0" w:line="240" w:lineRule="auto"/>
        <w:jc w:val="center"/>
        <w:rPr>
          <w:rFonts w:ascii="Times New Roman" w:hAnsi="Times New Roman"/>
          <w:b/>
          <w:color w:val="000000"/>
          <w:sz w:val="24"/>
          <w:szCs w:val="24"/>
        </w:rPr>
      </w:pPr>
      <w:r w:rsidRPr="005E2962">
        <w:rPr>
          <w:rFonts w:ascii="Times New Roman" w:hAnsi="Times New Roman"/>
          <w:b/>
          <w:color w:val="000000"/>
          <w:sz w:val="24"/>
          <w:szCs w:val="24"/>
        </w:rPr>
        <w:t>ŠVENČIONIŲ RAJONO SAVIVALDYBĖS ADMINISTRACIJA</w:t>
      </w:r>
    </w:p>
    <w:p w14:paraId="3F77C9A7" w14:textId="77777777" w:rsidR="00FD1472" w:rsidRDefault="00FD1472" w:rsidP="00371A6E">
      <w:pPr>
        <w:spacing w:after="0" w:line="240" w:lineRule="auto"/>
        <w:ind w:left="5670"/>
        <w:rPr>
          <w:rFonts w:ascii="Times New Roman" w:hAnsi="Times New Roman"/>
          <w:iCs/>
          <w:color w:val="000000"/>
          <w:sz w:val="24"/>
          <w:szCs w:val="24"/>
        </w:rPr>
      </w:pPr>
    </w:p>
    <w:p w14:paraId="717FE55B" w14:textId="77777777" w:rsidR="00371A6E" w:rsidRPr="005E2962" w:rsidRDefault="00371A6E" w:rsidP="00371A6E">
      <w:pPr>
        <w:spacing w:after="0" w:line="240" w:lineRule="auto"/>
        <w:ind w:left="5670"/>
        <w:rPr>
          <w:rFonts w:ascii="Times New Roman" w:hAnsi="Times New Roman"/>
          <w:iCs/>
          <w:color w:val="000000"/>
          <w:sz w:val="24"/>
          <w:szCs w:val="24"/>
        </w:rPr>
      </w:pPr>
      <w:r w:rsidRPr="005E2962">
        <w:rPr>
          <w:rFonts w:ascii="Times New Roman" w:hAnsi="Times New Roman"/>
          <w:iCs/>
          <w:color w:val="000000"/>
          <w:sz w:val="24"/>
          <w:szCs w:val="24"/>
        </w:rPr>
        <w:t>PATVIRTINTA</w:t>
      </w:r>
    </w:p>
    <w:p w14:paraId="528EBE28" w14:textId="47A77842" w:rsidR="00371A6E" w:rsidRDefault="001B1859" w:rsidP="00371A6E">
      <w:pPr>
        <w:tabs>
          <w:tab w:val="right" w:leader="underscore" w:pos="8640"/>
        </w:tabs>
        <w:spacing w:after="0" w:line="240" w:lineRule="auto"/>
        <w:ind w:left="5670"/>
        <w:rPr>
          <w:rFonts w:ascii="Times New Roman" w:hAnsi="Times New Roman"/>
          <w:iCs/>
          <w:color w:val="000000"/>
          <w:sz w:val="24"/>
          <w:szCs w:val="24"/>
        </w:rPr>
      </w:pPr>
      <w:r>
        <w:rPr>
          <w:rFonts w:ascii="Times New Roman" w:hAnsi="Times New Roman"/>
          <w:iCs/>
          <w:color w:val="000000"/>
          <w:sz w:val="24"/>
          <w:szCs w:val="24"/>
        </w:rPr>
        <w:t>Viešųjų pirkimų skyriaus vedėjas</w:t>
      </w:r>
    </w:p>
    <w:p w14:paraId="4921E62A" w14:textId="77777777" w:rsidR="00371A6E" w:rsidRDefault="00371A6E" w:rsidP="00371A6E">
      <w:pPr>
        <w:tabs>
          <w:tab w:val="right" w:leader="underscore" w:pos="8640"/>
        </w:tabs>
        <w:spacing w:after="0" w:line="240" w:lineRule="auto"/>
        <w:ind w:left="5670"/>
        <w:rPr>
          <w:rFonts w:ascii="Times New Roman" w:hAnsi="Times New Roman"/>
          <w:iCs/>
          <w:color w:val="000000"/>
          <w:sz w:val="24"/>
          <w:szCs w:val="24"/>
        </w:rPr>
      </w:pPr>
    </w:p>
    <w:p w14:paraId="3487A6BC" w14:textId="77777777" w:rsidR="00371A6E" w:rsidRDefault="00E465BD" w:rsidP="00371A6E">
      <w:pPr>
        <w:tabs>
          <w:tab w:val="right" w:leader="underscore" w:pos="8640"/>
        </w:tabs>
        <w:spacing w:after="0" w:line="240" w:lineRule="auto"/>
        <w:ind w:left="5670"/>
        <w:rPr>
          <w:rFonts w:ascii="Times New Roman" w:hAnsi="Times New Roman"/>
          <w:iCs/>
          <w:color w:val="000000"/>
          <w:sz w:val="24"/>
          <w:szCs w:val="24"/>
        </w:rPr>
      </w:pPr>
      <w:r>
        <w:rPr>
          <w:rFonts w:ascii="Times New Roman" w:hAnsi="Times New Roman"/>
          <w:iCs/>
          <w:color w:val="000000"/>
          <w:sz w:val="24"/>
          <w:szCs w:val="24"/>
        </w:rPr>
        <w:t>Andrius Šarėjus</w:t>
      </w:r>
    </w:p>
    <w:p w14:paraId="53144D18" w14:textId="77777777" w:rsidR="00D84FD9" w:rsidRDefault="00D84FD9" w:rsidP="00114D73">
      <w:pPr>
        <w:spacing w:after="0" w:line="240" w:lineRule="auto"/>
        <w:ind w:right="-11"/>
        <w:rPr>
          <w:rFonts w:ascii="Times New Roman" w:hAnsi="Times New Roman"/>
          <w:color w:val="000000"/>
          <w:sz w:val="24"/>
          <w:szCs w:val="24"/>
        </w:rPr>
      </w:pPr>
    </w:p>
    <w:p w14:paraId="4CDE608B" w14:textId="77777777" w:rsidR="00FD1472" w:rsidRPr="005E2962" w:rsidRDefault="00FD1472" w:rsidP="00114D73">
      <w:pPr>
        <w:spacing w:after="0" w:line="240" w:lineRule="auto"/>
        <w:ind w:right="-11"/>
        <w:rPr>
          <w:rFonts w:ascii="Times New Roman" w:hAnsi="Times New Roman"/>
          <w:color w:val="000000"/>
          <w:sz w:val="24"/>
          <w:szCs w:val="24"/>
        </w:rPr>
      </w:pPr>
    </w:p>
    <w:p w14:paraId="0A2A91A3" w14:textId="77777777" w:rsidR="0036315E" w:rsidRPr="005E2962" w:rsidRDefault="0036315E" w:rsidP="0036315E">
      <w:pPr>
        <w:spacing w:after="0" w:line="240" w:lineRule="auto"/>
        <w:jc w:val="center"/>
        <w:outlineLvl w:val="0"/>
        <w:rPr>
          <w:rFonts w:ascii="Times New Roman" w:hAnsi="Times New Roman"/>
          <w:b/>
          <w:bCs/>
          <w:caps/>
          <w:color w:val="000000"/>
          <w:spacing w:val="4"/>
          <w:sz w:val="24"/>
          <w:szCs w:val="24"/>
          <w:lang w:eastAsia="lt-LT"/>
        </w:rPr>
      </w:pPr>
      <w:r w:rsidRPr="005E2962">
        <w:rPr>
          <w:rFonts w:ascii="Times New Roman" w:hAnsi="Times New Roman"/>
          <w:b/>
          <w:bCs/>
          <w:caps/>
          <w:color w:val="000000"/>
          <w:spacing w:val="4"/>
          <w:sz w:val="24"/>
          <w:szCs w:val="24"/>
          <w:lang w:eastAsia="lt-LT"/>
        </w:rPr>
        <w:t xml:space="preserve">SKELBIAMA APKLAUSA </w:t>
      </w:r>
    </w:p>
    <w:p w14:paraId="1E21C53A" w14:textId="77777777" w:rsidR="0036315E" w:rsidRDefault="0036315E" w:rsidP="0036315E">
      <w:pPr>
        <w:spacing w:after="0" w:line="240" w:lineRule="auto"/>
        <w:jc w:val="center"/>
        <w:outlineLvl w:val="0"/>
        <w:rPr>
          <w:rFonts w:ascii="Times New Roman" w:hAnsi="Times New Roman"/>
          <w:b/>
          <w:bCs/>
          <w:caps/>
          <w:color w:val="000000"/>
          <w:spacing w:val="4"/>
          <w:sz w:val="24"/>
          <w:szCs w:val="24"/>
          <w:lang w:eastAsia="lt-LT"/>
        </w:rPr>
      </w:pPr>
      <w:r w:rsidRPr="005E2962">
        <w:rPr>
          <w:rFonts w:ascii="Times New Roman" w:hAnsi="Times New Roman"/>
          <w:b/>
          <w:bCs/>
          <w:caps/>
          <w:color w:val="000000"/>
          <w:spacing w:val="4"/>
          <w:sz w:val="24"/>
          <w:szCs w:val="24"/>
          <w:lang w:eastAsia="lt-LT"/>
        </w:rPr>
        <w:t>MAŽOS VERTĖS PIRKIMAS</w:t>
      </w:r>
    </w:p>
    <w:p w14:paraId="1097FF97" w14:textId="77777777" w:rsidR="00B964EA" w:rsidRDefault="00B964EA" w:rsidP="0036315E">
      <w:pPr>
        <w:spacing w:after="0" w:line="240" w:lineRule="auto"/>
        <w:jc w:val="center"/>
        <w:outlineLvl w:val="0"/>
        <w:rPr>
          <w:rFonts w:ascii="Times New Roman" w:hAnsi="Times New Roman"/>
          <w:b/>
          <w:bCs/>
          <w:caps/>
          <w:color w:val="000000"/>
          <w:spacing w:val="4"/>
          <w:sz w:val="24"/>
          <w:szCs w:val="24"/>
          <w:lang w:eastAsia="lt-LT"/>
        </w:rPr>
      </w:pPr>
    </w:p>
    <w:p w14:paraId="3234FC34" w14:textId="4BE30529" w:rsidR="0036315E" w:rsidRPr="005E2962" w:rsidRDefault="00EA6AF6" w:rsidP="00ED332B">
      <w:pPr>
        <w:spacing w:after="0" w:line="240" w:lineRule="auto"/>
        <w:jc w:val="center"/>
        <w:outlineLvl w:val="0"/>
        <w:rPr>
          <w:rFonts w:ascii="Times New Roman" w:hAnsi="Times New Roman"/>
          <w:b/>
          <w:color w:val="000000"/>
          <w:sz w:val="24"/>
          <w:szCs w:val="24"/>
        </w:rPr>
      </w:pPr>
      <w:r w:rsidRPr="00EA6AF6">
        <w:rPr>
          <w:rFonts w:ascii="Times New Roman" w:hAnsi="Times New Roman"/>
          <w:b/>
          <w:bCs/>
          <w:sz w:val="24"/>
          <w:szCs w:val="24"/>
          <w:lang w:eastAsia="lt-LT"/>
        </w:rPr>
        <w:t xml:space="preserve">STOTIES GATVĖS (NR.10.39) DALIES ŠVENČIONĖLIUOSE, ŠVENČIONIŲ R. SAV., </w:t>
      </w:r>
      <w:r w:rsidR="00994273">
        <w:rPr>
          <w:rFonts w:ascii="Times New Roman" w:hAnsi="Times New Roman"/>
          <w:b/>
          <w:sz w:val="24"/>
          <w:szCs w:val="24"/>
          <w:shd w:val="clear" w:color="auto" w:fill="FFFFFF"/>
        </w:rPr>
        <w:t>KAPITALINIO REMONTO</w:t>
      </w:r>
      <w:r w:rsidR="00F12092">
        <w:rPr>
          <w:rFonts w:ascii="Times New Roman" w:hAnsi="Times New Roman"/>
          <w:b/>
          <w:sz w:val="24"/>
          <w:szCs w:val="24"/>
        </w:rPr>
        <w:t xml:space="preserve"> </w:t>
      </w:r>
      <w:r w:rsidR="00ED332B">
        <w:rPr>
          <w:rFonts w:ascii="Times New Roman" w:hAnsi="Times New Roman"/>
          <w:b/>
          <w:sz w:val="24"/>
          <w:szCs w:val="24"/>
        </w:rPr>
        <w:t xml:space="preserve">DARBŲ </w:t>
      </w:r>
      <w:r w:rsidR="0036315E" w:rsidRPr="009809EE">
        <w:rPr>
          <w:rFonts w:ascii="Times New Roman" w:hAnsi="Times New Roman"/>
          <w:b/>
          <w:color w:val="000000"/>
          <w:sz w:val="24"/>
          <w:szCs w:val="24"/>
        </w:rPr>
        <w:t>PIRKIMO</w:t>
      </w:r>
      <w:r w:rsidR="0036315E">
        <w:rPr>
          <w:rFonts w:ascii="Times New Roman" w:hAnsi="Times New Roman"/>
          <w:b/>
          <w:color w:val="000000"/>
          <w:sz w:val="24"/>
          <w:szCs w:val="24"/>
        </w:rPr>
        <w:t xml:space="preserve"> SĄLYGOS</w:t>
      </w:r>
    </w:p>
    <w:p w14:paraId="35BC2125" w14:textId="77777777" w:rsidR="00D84FD9" w:rsidRPr="005E2962" w:rsidRDefault="00D84FD9" w:rsidP="00114D73">
      <w:pPr>
        <w:spacing w:after="0" w:line="240" w:lineRule="auto"/>
        <w:jc w:val="center"/>
        <w:rPr>
          <w:rFonts w:ascii="Times New Roman" w:hAnsi="Times New Roman"/>
          <w:b/>
          <w:color w:val="000000"/>
          <w:sz w:val="24"/>
          <w:szCs w:val="24"/>
        </w:rPr>
      </w:pPr>
    </w:p>
    <w:p w14:paraId="0D506282" w14:textId="77777777" w:rsidR="00D84FD9" w:rsidRPr="005E2962" w:rsidRDefault="00D84FD9" w:rsidP="00114D73">
      <w:pPr>
        <w:spacing w:after="0" w:line="240" w:lineRule="auto"/>
        <w:jc w:val="center"/>
        <w:rPr>
          <w:rFonts w:ascii="Times New Roman" w:hAnsi="Times New Roman"/>
          <w:b/>
          <w:color w:val="000000"/>
          <w:sz w:val="24"/>
          <w:szCs w:val="24"/>
        </w:rPr>
      </w:pPr>
      <w:bookmarkStart w:id="0" w:name="_Toc47844928"/>
      <w:bookmarkStart w:id="1" w:name="_Toc60525482"/>
      <w:r w:rsidRPr="005E2962">
        <w:rPr>
          <w:rFonts w:ascii="Times New Roman" w:hAnsi="Times New Roman"/>
          <w:b/>
          <w:color w:val="000000"/>
          <w:sz w:val="24"/>
          <w:szCs w:val="24"/>
        </w:rPr>
        <w:t>1. BENDROSIOS NUOSTATOS</w:t>
      </w:r>
      <w:bookmarkEnd w:id="0"/>
      <w:bookmarkEnd w:id="1"/>
    </w:p>
    <w:p w14:paraId="5FDFD570" w14:textId="77777777" w:rsidR="00D84FD9" w:rsidRPr="005E2962" w:rsidRDefault="00D84FD9" w:rsidP="00114D73">
      <w:pPr>
        <w:spacing w:after="0" w:line="240" w:lineRule="auto"/>
        <w:ind w:firstLine="720"/>
        <w:jc w:val="both"/>
        <w:rPr>
          <w:rFonts w:ascii="Times New Roman" w:hAnsi="Times New Roman"/>
          <w:b/>
          <w:color w:val="000000"/>
          <w:sz w:val="24"/>
          <w:szCs w:val="24"/>
        </w:rPr>
      </w:pPr>
    </w:p>
    <w:p w14:paraId="290C1D14" w14:textId="2BBF9178" w:rsidR="00D84FD9" w:rsidRPr="002F193F" w:rsidRDefault="00D84FD9" w:rsidP="00994273">
      <w:pPr>
        <w:spacing w:after="0" w:line="240" w:lineRule="auto"/>
        <w:ind w:firstLine="567"/>
        <w:jc w:val="both"/>
        <w:rPr>
          <w:rFonts w:ascii="Times New Roman" w:hAnsi="Times New Roman"/>
          <w:color w:val="000000"/>
          <w:sz w:val="24"/>
          <w:szCs w:val="24"/>
        </w:rPr>
      </w:pPr>
      <w:r w:rsidRPr="002F193F">
        <w:rPr>
          <w:rFonts w:ascii="Times New Roman" w:hAnsi="Times New Roman"/>
          <w:color w:val="000000"/>
          <w:sz w:val="24"/>
          <w:szCs w:val="24"/>
        </w:rPr>
        <w:t xml:space="preserve">1.1. </w:t>
      </w:r>
      <w:r w:rsidRPr="005529E4">
        <w:rPr>
          <w:rFonts w:ascii="Times New Roman" w:hAnsi="Times New Roman"/>
          <w:color w:val="000000"/>
          <w:sz w:val="24"/>
          <w:szCs w:val="24"/>
        </w:rPr>
        <w:t>Švenčionių rajono savivaldybės administracija, ju</w:t>
      </w:r>
      <w:r w:rsidR="00FD1472">
        <w:rPr>
          <w:rFonts w:ascii="Times New Roman" w:hAnsi="Times New Roman"/>
          <w:color w:val="000000"/>
          <w:sz w:val="24"/>
          <w:szCs w:val="24"/>
        </w:rPr>
        <w:t>ridinio asmens kodas 188766722,</w:t>
      </w:r>
      <w:r w:rsidRPr="005529E4">
        <w:rPr>
          <w:rFonts w:ascii="Times New Roman" w:hAnsi="Times New Roman"/>
          <w:color w:val="000000"/>
          <w:sz w:val="24"/>
          <w:szCs w:val="24"/>
        </w:rPr>
        <w:t xml:space="preserve"> adresas Vilniaus g. 19, LT-1811</w:t>
      </w:r>
      <w:r w:rsidR="00724320">
        <w:rPr>
          <w:rFonts w:ascii="Times New Roman" w:hAnsi="Times New Roman"/>
          <w:color w:val="000000"/>
          <w:sz w:val="24"/>
          <w:szCs w:val="24"/>
        </w:rPr>
        <w:t>7</w:t>
      </w:r>
      <w:r w:rsidRPr="005529E4">
        <w:rPr>
          <w:rFonts w:ascii="Times New Roman" w:hAnsi="Times New Roman"/>
          <w:color w:val="000000"/>
          <w:sz w:val="24"/>
          <w:szCs w:val="24"/>
        </w:rPr>
        <w:t xml:space="preserve"> Švenčionys (toliau – Perkančioji organizacija), vykdydama š</w:t>
      </w:r>
      <w:r w:rsidR="005A752B" w:rsidRPr="005529E4">
        <w:rPr>
          <w:rFonts w:ascii="Times New Roman" w:hAnsi="Times New Roman"/>
          <w:color w:val="000000"/>
          <w:sz w:val="24"/>
          <w:szCs w:val="24"/>
        </w:rPr>
        <w:t>į</w:t>
      </w:r>
      <w:r w:rsidRPr="005529E4">
        <w:rPr>
          <w:rFonts w:ascii="Times New Roman" w:hAnsi="Times New Roman"/>
          <w:color w:val="000000"/>
          <w:sz w:val="24"/>
          <w:szCs w:val="24"/>
        </w:rPr>
        <w:t xml:space="preserve"> vieš</w:t>
      </w:r>
      <w:r w:rsidR="005A752B" w:rsidRPr="005529E4">
        <w:rPr>
          <w:rFonts w:ascii="Times New Roman" w:hAnsi="Times New Roman"/>
          <w:color w:val="000000"/>
          <w:sz w:val="24"/>
          <w:szCs w:val="24"/>
        </w:rPr>
        <w:t>ąjį</w:t>
      </w:r>
      <w:r w:rsidRPr="005529E4">
        <w:rPr>
          <w:rFonts w:ascii="Times New Roman" w:hAnsi="Times New Roman"/>
          <w:color w:val="000000"/>
          <w:sz w:val="24"/>
          <w:szCs w:val="24"/>
        </w:rPr>
        <w:t xml:space="preserve"> pirkim</w:t>
      </w:r>
      <w:r w:rsidR="005A752B" w:rsidRPr="005529E4">
        <w:rPr>
          <w:rFonts w:ascii="Times New Roman" w:hAnsi="Times New Roman"/>
          <w:color w:val="000000"/>
          <w:sz w:val="24"/>
          <w:szCs w:val="24"/>
        </w:rPr>
        <w:t>ą</w:t>
      </w:r>
      <w:r w:rsidRPr="005529E4">
        <w:rPr>
          <w:rFonts w:ascii="Times New Roman" w:hAnsi="Times New Roman"/>
          <w:color w:val="000000"/>
          <w:sz w:val="24"/>
          <w:szCs w:val="24"/>
        </w:rPr>
        <w:t xml:space="preserve"> numato </w:t>
      </w:r>
      <w:r w:rsidRPr="00220BA4">
        <w:rPr>
          <w:rFonts w:ascii="Times New Roman" w:hAnsi="Times New Roman"/>
          <w:color w:val="000000"/>
          <w:sz w:val="24"/>
          <w:szCs w:val="24"/>
        </w:rPr>
        <w:t>įsigyti</w:t>
      </w:r>
      <w:r w:rsidR="006B6040" w:rsidRPr="00220BA4">
        <w:rPr>
          <w:rFonts w:ascii="Times New Roman" w:hAnsi="Times New Roman"/>
          <w:color w:val="000000"/>
          <w:sz w:val="24"/>
          <w:szCs w:val="24"/>
        </w:rPr>
        <w:t xml:space="preserve"> </w:t>
      </w:r>
      <w:r w:rsidR="00EA6AF6" w:rsidRPr="00EA6AF6">
        <w:rPr>
          <w:rFonts w:ascii="Times New Roman" w:hAnsi="Times New Roman"/>
          <w:b/>
          <w:bCs/>
          <w:sz w:val="24"/>
          <w:szCs w:val="24"/>
          <w:lang w:eastAsia="lt-LT"/>
        </w:rPr>
        <w:t xml:space="preserve">Stoties gatvės (Nr. 10.39) dalies Švenčionėliuose, Švenčionių r. sav., kapitalinio </w:t>
      </w:r>
      <w:r w:rsidR="00EA6AF6" w:rsidRPr="00EA6AF6">
        <w:rPr>
          <w:rFonts w:ascii="Times New Roman" w:hAnsi="Times New Roman"/>
          <w:b/>
          <w:bCs/>
          <w:sz w:val="24"/>
          <w:szCs w:val="24"/>
        </w:rPr>
        <w:t>remonto</w:t>
      </w:r>
      <w:r w:rsidR="00EA6AF6">
        <w:rPr>
          <w:rFonts w:ascii="Times New Roman" w:hAnsi="Times New Roman"/>
          <w:b/>
          <w:sz w:val="24"/>
          <w:szCs w:val="24"/>
        </w:rPr>
        <w:t xml:space="preserve"> </w:t>
      </w:r>
      <w:r w:rsidR="00ED332B">
        <w:rPr>
          <w:rFonts w:ascii="Times New Roman" w:hAnsi="Times New Roman"/>
          <w:b/>
          <w:sz w:val="24"/>
          <w:szCs w:val="24"/>
        </w:rPr>
        <w:t>darbus</w:t>
      </w:r>
      <w:r w:rsidR="00ED332B" w:rsidRPr="005529E4">
        <w:rPr>
          <w:rFonts w:ascii="Times New Roman" w:hAnsi="Times New Roman"/>
          <w:color w:val="000000"/>
          <w:sz w:val="24"/>
          <w:szCs w:val="24"/>
        </w:rPr>
        <w:t xml:space="preserve"> </w:t>
      </w:r>
      <w:r w:rsidR="00761929" w:rsidRPr="005529E4">
        <w:rPr>
          <w:rFonts w:ascii="Times New Roman" w:hAnsi="Times New Roman"/>
          <w:color w:val="000000"/>
          <w:sz w:val="24"/>
          <w:szCs w:val="24"/>
        </w:rPr>
        <w:t>(</w:t>
      </w:r>
      <w:r w:rsidR="00F12092">
        <w:rPr>
          <w:rFonts w:ascii="Times New Roman" w:hAnsi="Times New Roman"/>
          <w:color w:val="000000"/>
          <w:sz w:val="24"/>
          <w:szCs w:val="24"/>
        </w:rPr>
        <w:t>toliau - darbai</w:t>
      </w:r>
      <w:r w:rsidR="00761929" w:rsidRPr="005529E4">
        <w:rPr>
          <w:rFonts w:ascii="Times New Roman" w:hAnsi="Times New Roman"/>
          <w:color w:val="000000"/>
          <w:sz w:val="24"/>
          <w:szCs w:val="24"/>
        </w:rPr>
        <w:t>),</w:t>
      </w:r>
      <w:r w:rsidR="00BE6231" w:rsidRPr="005529E4">
        <w:rPr>
          <w:szCs w:val="24"/>
          <w:lang w:eastAsia="lt-LT"/>
        </w:rPr>
        <w:t xml:space="preserve"> </w:t>
      </w:r>
      <w:r w:rsidRPr="005529E4">
        <w:rPr>
          <w:rFonts w:ascii="Times New Roman" w:hAnsi="Times New Roman"/>
          <w:color w:val="000000"/>
          <w:sz w:val="24"/>
          <w:szCs w:val="24"/>
          <w:lang w:eastAsia="lt-LT"/>
        </w:rPr>
        <w:t>pagal</w:t>
      </w:r>
      <w:r w:rsidRPr="005529E4">
        <w:rPr>
          <w:rFonts w:ascii="Times New Roman" w:hAnsi="Times New Roman"/>
          <w:color w:val="000000"/>
          <w:sz w:val="24"/>
          <w:szCs w:val="24"/>
        </w:rPr>
        <w:t xml:space="preserve"> </w:t>
      </w:r>
      <w:r w:rsidRPr="005529E4">
        <w:rPr>
          <w:rFonts w:ascii="Times New Roman" w:hAnsi="Times New Roman"/>
          <w:color w:val="000000"/>
          <w:sz w:val="24"/>
          <w:szCs w:val="24"/>
          <w:lang w:eastAsia="lt-LT"/>
        </w:rPr>
        <w:t>Lietuvos Respublikos Viešųjų pirkimų įstatymo</w:t>
      </w:r>
      <w:r w:rsidRPr="005529E4">
        <w:rPr>
          <w:rFonts w:ascii="Times New Roman" w:hAnsi="Times New Roman"/>
          <w:color w:val="000000"/>
          <w:sz w:val="24"/>
          <w:szCs w:val="24"/>
        </w:rPr>
        <w:t xml:space="preserve"> B</w:t>
      </w:r>
      <w:r w:rsidRPr="005529E4">
        <w:rPr>
          <w:rFonts w:ascii="Times New Roman" w:hAnsi="Times New Roman"/>
          <w:color w:val="000000"/>
          <w:sz w:val="24"/>
          <w:szCs w:val="24"/>
          <w:lang w:eastAsia="lt-LT"/>
        </w:rPr>
        <w:t>endrą viešųjų pi</w:t>
      </w:r>
      <w:r w:rsidR="00C31C94" w:rsidRPr="005529E4">
        <w:rPr>
          <w:rFonts w:ascii="Times New Roman" w:hAnsi="Times New Roman"/>
          <w:color w:val="000000"/>
          <w:sz w:val="24"/>
          <w:szCs w:val="24"/>
          <w:lang w:eastAsia="lt-LT"/>
        </w:rPr>
        <w:t>rkimų žodyną</w:t>
      </w:r>
      <w:r w:rsidR="00F12092">
        <w:rPr>
          <w:rFonts w:ascii="Times New Roman" w:hAnsi="Times New Roman"/>
          <w:color w:val="000000"/>
          <w:sz w:val="24"/>
          <w:szCs w:val="24"/>
          <w:lang w:eastAsia="lt-LT"/>
        </w:rPr>
        <w:t xml:space="preserve"> – kodas </w:t>
      </w:r>
      <w:r w:rsidR="00F12092" w:rsidRPr="00F12092">
        <w:rPr>
          <w:rFonts w:ascii="Times New Roman" w:eastAsia="Times New Roman" w:hAnsi="Times New Roman"/>
          <w:sz w:val="24"/>
          <w:szCs w:val="24"/>
        </w:rPr>
        <w:t>45</w:t>
      </w:r>
      <w:r w:rsidR="00994273">
        <w:rPr>
          <w:rFonts w:ascii="Times New Roman" w:eastAsia="Times New Roman" w:hAnsi="Times New Roman"/>
          <w:sz w:val="24"/>
          <w:szCs w:val="24"/>
        </w:rPr>
        <w:t>233140-</w:t>
      </w:r>
      <w:r w:rsidR="00EA6AF6">
        <w:rPr>
          <w:rFonts w:ascii="Times New Roman" w:eastAsia="Times New Roman" w:hAnsi="Times New Roman"/>
          <w:sz w:val="24"/>
          <w:szCs w:val="24"/>
        </w:rPr>
        <w:t>6.</w:t>
      </w:r>
    </w:p>
    <w:p w14:paraId="50C4579D" w14:textId="77777777" w:rsidR="002F193F" w:rsidRPr="002F193F" w:rsidRDefault="002F193F" w:rsidP="002F193F">
      <w:pPr>
        <w:pBdr>
          <w:top w:val="nil"/>
          <w:left w:val="nil"/>
          <w:bottom w:val="nil"/>
          <w:right w:val="nil"/>
          <w:between w:val="nil"/>
          <w:bar w:val="nil"/>
        </w:pBdr>
        <w:suppressAutoHyphens/>
        <w:spacing w:after="0" w:line="240" w:lineRule="auto"/>
        <w:ind w:firstLine="567"/>
        <w:jc w:val="both"/>
        <w:rPr>
          <w:rFonts w:ascii="Times New Roman" w:eastAsia="Arial Unicode MS" w:hAnsi="Times New Roman"/>
          <w:color w:val="000000"/>
          <w:sz w:val="24"/>
          <w:szCs w:val="24"/>
          <w:bdr w:val="nil"/>
          <w:lang w:eastAsia="lt-LT"/>
        </w:rPr>
      </w:pPr>
      <w:r w:rsidRPr="002F193F">
        <w:rPr>
          <w:rFonts w:ascii="Times New Roman" w:hAnsi="Times New Roman"/>
          <w:sz w:val="24"/>
          <w:szCs w:val="24"/>
        </w:rPr>
        <w:t>1.2.</w:t>
      </w:r>
      <w:r w:rsidRPr="002F193F">
        <w:rPr>
          <w:rFonts w:ascii="Times New Roman" w:eastAsia="Arial Unicode MS" w:hAnsi="Times New Roman"/>
          <w:color w:val="000000"/>
          <w:sz w:val="24"/>
          <w:szCs w:val="24"/>
          <w:bdr w:val="nil"/>
          <w:lang w:eastAsia="lt-LT"/>
        </w:rPr>
        <w:t xml:space="preserve"> Šis mažos vertės viešasis pirkimas (toliau - pirkimas) atliekamas vadovaujantis Lietuvos Respublikos civiliniu kodeksu, Lietuvos Respublikos viešųjų pirkimų įstatymu, Viešųjų pirkimų </w:t>
      </w:r>
      <w:r w:rsidRPr="00F9102D">
        <w:rPr>
          <w:rFonts w:ascii="Times New Roman" w:eastAsia="Arial Unicode MS" w:hAnsi="Times New Roman"/>
          <w:color w:val="000000"/>
          <w:sz w:val="24"/>
          <w:szCs w:val="24"/>
          <w:bdr w:val="nil"/>
          <w:lang w:eastAsia="lt-LT"/>
        </w:rPr>
        <w:t>tarnybos direktoriaus įsakymu patvirtintu Mažos vertės pirkimų tvarkos aprašu (toliau – Aprašu),</w:t>
      </w:r>
      <w:r w:rsidRPr="002F193F">
        <w:rPr>
          <w:rFonts w:ascii="Times New Roman" w:eastAsia="Arial Unicode MS" w:hAnsi="Times New Roman"/>
          <w:color w:val="000000"/>
          <w:sz w:val="24"/>
          <w:szCs w:val="24"/>
          <w:bdr w:val="nil"/>
          <w:lang w:eastAsia="lt-LT"/>
        </w:rPr>
        <w:t xml:space="preserve"> kitais viešuosius pirkimus reglamentuojančiais teisės aktais bei šiomis pirkimo sąlygomis. Vartojamos sąvokos, apibrėžtos Viešųjų̨ pirkimų įstatyme ir Apraše.</w:t>
      </w:r>
    </w:p>
    <w:p w14:paraId="0A9C62ED" w14:textId="77777777" w:rsidR="00052497" w:rsidRPr="00815715" w:rsidRDefault="00D84FD9" w:rsidP="00052497">
      <w:pPr>
        <w:pStyle w:val="Body2"/>
        <w:pBdr>
          <w:top w:val="none" w:sz="0" w:space="0" w:color="auto"/>
          <w:left w:val="none" w:sz="0" w:space="0" w:color="auto"/>
          <w:bottom w:val="none" w:sz="0" w:space="0" w:color="auto"/>
          <w:right w:val="none" w:sz="0" w:space="0" w:color="auto"/>
          <w:bar w:val="none" w:sz="0" w:color="auto"/>
        </w:pBdr>
        <w:spacing w:after="0"/>
        <w:ind w:firstLine="567"/>
        <w:rPr>
          <w:rFonts w:cs="Times New Roman"/>
          <w:sz w:val="24"/>
          <w:szCs w:val="24"/>
          <w:lang w:val="lt-LT"/>
        </w:rPr>
      </w:pPr>
      <w:r w:rsidRPr="002F193F">
        <w:rPr>
          <w:rFonts w:cs="Times New Roman"/>
          <w:sz w:val="24"/>
          <w:szCs w:val="24"/>
          <w:lang w:val="lt-LT"/>
        </w:rPr>
        <w:t xml:space="preserve">1.3. </w:t>
      </w:r>
      <w:r w:rsidR="00052497" w:rsidRPr="002F193F">
        <w:rPr>
          <w:rFonts w:cs="Times New Roman"/>
          <w:sz w:val="24"/>
          <w:szCs w:val="24"/>
          <w:lang w:val="lt-LT"/>
        </w:rPr>
        <w:t xml:space="preserve">Pirkimas vykdomas skelbiamos apklausos būdu naudojantis Centrinės viešųjų pirkimų informacinės sistemos </w:t>
      </w:r>
      <w:r w:rsidR="00052497" w:rsidRPr="00CF4A40">
        <w:rPr>
          <w:rFonts w:cs="Times New Roman"/>
          <w:sz w:val="24"/>
          <w:szCs w:val="24"/>
          <w:lang w:val="lt-LT"/>
        </w:rPr>
        <w:t>priemonėmis (toliau</w:t>
      </w:r>
      <w:r w:rsidR="00052497" w:rsidRPr="00815715">
        <w:rPr>
          <w:rFonts w:cs="Times New Roman"/>
          <w:sz w:val="24"/>
          <w:szCs w:val="24"/>
          <w:lang w:val="lt-LT"/>
        </w:rPr>
        <w:t xml:space="preserve"> - CVP IS). Pirkimo dokumentai skelbiami CVP IS pasiekiamoje adresu </w:t>
      </w:r>
      <w:bookmarkStart w:id="2" w:name="_Hlk183610411"/>
      <w:r w:rsidR="00052497" w:rsidRPr="00815715">
        <w:rPr>
          <w:rFonts w:cs="Times New Roman"/>
          <w:sz w:val="24"/>
          <w:szCs w:val="24"/>
          <w:lang w:val="lt-LT"/>
        </w:rPr>
        <w:fldChar w:fldCharType="begin"/>
      </w:r>
      <w:r w:rsidR="00052497" w:rsidRPr="00815715">
        <w:rPr>
          <w:rFonts w:cs="Times New Roman"/>
          <w:sz w:val="24"/>
          <w:szCs w:val="24"/>
          <w:lang w:val="lt-LT"/>
        </w:rPr>
        <w:instrText>HYPERLINK "https://viesiejipirkimai.lt"</w:instrText>
      </w:r>
      <w:r w:rsidR="00052497" w:rsidRPr="00815715">
        <w:rPr>
          <w:rFonts w:cs="Times New Roman"/>
          <w:sz w:val="24"/>
          <w:szCs w:val="24"/>
          <w:lang w:val="lt-LT"/>
        </w:rPr>
      </w:r>
      <w:r w:rsidR="00052497" w:rsidRPr="00815715">
        <w:rPr>
          <w:rFonts w:cs="Times New Roman"/>
          <w:sz w:val="24"/>
          <w:szCs w:val="24"/>
          <w:lang w:val="lt-LT"/>
        </w:rPr>
        <w:fldChar w:fldCharType="separate"/>
      </w:r>
      <w:r w:rsidR="00052497" w:rsidRPr="00815715">
        <w:rPr>
          <w:rStyle w:val="Hipersaitas"/>
          <w:sz w:val="24"/>
          <w:szCs w:val="24"/>
          <w:lang w:val="lt-LT"/>
        </w:rPr>
        <w:t>https://viesiejipirkimai.lt</w:t>
      </w:r>
      <w:r w:rsidR="00052497" w:rsidRPr="00815715">
        <w:rPr>
          <w:rFonts w:cs="Times New Roman"/>
          <w:sz w:val="24"/>
          <w:szCs w:val="24"/>
          <w:lang w:val="lt-LT"/>
        </w:rPr>
        <w:fldChar w:fldCharType="end"/>
      </w:r>
      <w:r w:rsidR="00052497" w:rsidRPr="00815715">
        <w:rPr>
          <w:rFonts w:cs="Times New Roman"/>
          <w:sz w:val="24"/>
          <w:szCs w:val="24"/>
          <w:lang w:val="lt-LT"/>
        </w:rPr>
        <w:t>.</w:t>
      </w:r>
      <w:bookmarkEnd w:id="2"/>
      <w:r w:rsidR="00052497" w:rsidRPr="00815715">
        <w:rPr>
          <w:rFonts w:cs="Times New Roman"/>
          <w:sz w:val="24"/>
          <w:szCs w:val="24"/>
          <w:lang w:val="lt-LT"/>
        </w:rPr>
        <w:t xml:space="preserve"> Elektroninėmis priemonėmis pasiūlymus gali teikti tik tie tiekėjai, kurie yra registruoti CVP IS, pasiekiamoje adresu </w:t>
      </w:r>
      <w:hyperlink r:id="rId8" w:history="1">
        <w:r w:rsidR="00052497" w:rsidRPr="00815715">
          <w:rPr>
            <w:rStyle w:val="Hipersaitas"/>
            <w:sz w:val="24"/>
            <w:szCs w:val="24"/>
            <w:lang w:val="lt-LT"/>
          </w:rPr>
          <w:t>https://viesiejipirkimai.lt</w:t>
        </w:r>
      </w:hyperlink>
      <w:r w:rsidR="00052497" w:rsidRPr="00815715">
        <w:rPr>
          <w:rFonts w:cs="Times New Roman"/>
          <w:sz w:val="24"/>
          <w:szCs w:val="24"/>
          <w:lang w:val="lt-LT"/>
        </w:rPr>
        <w:t xml:space="preserve">. </w:t>
      </w:r>
    </w:p>
    <w:p w14:paraId="27169A62" w14:textId="2C8BDE50" w:rsidR="00D84FD9" w:rsidRPr="002F193F" w:rsidRDefault="00D84FD9" w:rsidP="00114D73">
      <w:pPr>
        <w:pStyle w:val="Body2"/>
        <w:pBdr>
          <w:top w:val="none" w:sz="0" w:space="0" w:color="auto"/>
          <w:left w:val="none" w:sz="0" w:space="0" w:color="auto"/>
          <w:bottom w:val="none" w:sz="0" w:space="0" w:color="auto"/>
          <w:right w:val="none" w:sz="0" w:space="0" w:color="auto"/>
          <w:bar w:val="none" w:sz="0" w:color="auto"/>
        </w:pBdr>
        <w:spacing w:after="0"/>
        <w:ind w:firstLine="567"/>
        <w:rPr>
          <w:rFonts w:cs="Times New Roman"/>
          <w:sz w:val="24"/>
          <w:szCs w:val="24"/>
          <w:lang w:val="lt-LT"/>
        </w:rPr>
      </w:pPr>
      <w:r w:rsidRPr="002F193F">
        <w:rPr>
          <w:rFonts w:cs="Times New Roman"/>
          <w:sz w:val="24"/>
          <w:szCs w:val="24"/>
          <w:lang w:val="lt-LT"/>
        </w:rPr>
        <w:t>1.4. Pirkimas atliekamas laikantis lygiateisiškumo, nediskriminavimo, abipusio pripažinimo, proporcingumo ir skaidrumo principų bei konfidencialumo ir nešališkumo reikalavimų.</w:t>
      </w:r>
    </w:p>
    <w:p w14:paraId="452C2AAB" w14:textId="77777777" w:rsidR="00994273" w:rsidRPr="00223212" w:rsidRDefault="00C721AD" w:rsidP="00994273">
      <w:pPr>
        <w:spacing w:after="0" w:line="240" w:lineRule="auto"/>
        <w:ind w:right="-1" w:firstLine="567"/>
        <w:jc w:val="both"/>
        <w:rPr>
          <w:rFonts w:ascii="Times New Roman" w:eastAsia="Times New Roman" w:hAnsi="Times New Roman"/>
          <w:sz w:val="24"/>
          <w:szCs w:val="24"/>
        </w:rPr>
      </w:pPr>
      <w:r w:rsidRPr="00DB23B9">
        <w:rPr>
          <w:rFonts w:ascii="Times New Roman" w:eastAsia="Times New Roman" w:hAnsi="Times New Roman"/>
          <w:sz w:val="24"/>
          <w:szCs w:val="24"/>
        </w:rPr>
        <w:t xml:space="preserve">1.5. </w:t>
      </w:r>
      <w:r w:rsidR="00994273">
        <w:rPr>
          <w:rFonts w:ascii="Times New Roman" w:eastAsia="Times New Roman" w:hAnsi="Times New Roman"/>
          <w:sz w:val="24"/>
          <w:szCs w:val="24"/>
        </w:rPr>
        <w:t xml:space="preserve">Vykdomas žaliasis pirkimas. </w:t>
      </w:r>
      <w:r w:rsidR="00994273" w:rsidRPr="00223212">
        <w:rPr>
          <w:rFonts w:ascii="Times New Roman" w:eastAsia="Times New Roman" w:hAnsi="Times New Roman"/>
        </w:rPr>
        <w:t xml:space="preserve">Vadovaujantis Aplinkos apsaugos kriterijų taikymo, vykdant žaliuosius pirkimus, tvarkos </w:t>
      </w:r>
      <w:r w:rsidR="00994273" w:rsidRPr="00223212">
        <w:rPr>
          <w:rFonts w:ascii="Times New Roman" w:eastAsia="Times New Roman" w:hAnsi="Times New Roman"/>
          <w:sz w:val="24"/>
          <w:szCs w:val="24"/>
        </w:rPr>
        <w:t xml:space="preserve">aprašo, patvirtinto Lietuvos Respublikos aplinkos ministro 2011 m. birželio 28 d. įsakymu Nr. D1-508 „Dėl Aplinkos apsaugos kriterijų taikymo, vykdant žaliuosius pirkimus, tvarkos aprašo patvirtinimo“ </w:t>
      </w:r>
      <w:r w:rsidR="00994273">
        <w:rPr>
          <w:rFonts w:ascii="Times New Roman" w:eastAsia="Times New Roman" w:hAnsi="Times New Roman"/>
          <w:sz w:val="24"/>
          <w:szCs w:val="24"/>
        </w:rPr>
        <w:t>4.1.</w:t>
      </w:r>
      <w:r w:rsidR="00994273" w:rsidRPr="00223212">
        <w:rPr>
          <w:rFonts w:ascii="Times New Roman" w:eastAsia="Times New Roman" w:hAnsi="Times New Roman"/>
          <w:sz w:val="24"/>
          <w:szCs w:val="24"/>
        </w:rPr>
        <w:t xml:space="preserve"> papunkčiu</w:t>
      </w:r>
      <w:r w:rsidR="00994273">
        <w:rPr>
          <w:rFonts w:ascii="Times New Roman" w:eastAsia="Times New Roman" w:hAnsi="Times New Roman"/>
          <w:sz w:val="24"/>
          <w:szCs w:val="24"/>
        </w:rPr>
        <w:t>,</w:t>
      </w:r>
      <w:r w:rsidR="00994273" w:rsidRPr="00661985">
        <w:rPr>
          <w:rFonts w:ascii="Times New Roman" w:eastAsia="Times New Roman" w:hAnsi="Times New Roman"/>
          <w:sz w:val="24"/>
          <w:szCs w:val="24"/>
        </w:rPr>
        <w:t xml:space="preserve"> </w:t>
      </w:r>
      <w:r w:rsidR="00994273">
        <w:rPr>
          <w:rFonts w:ascii="Times New Roman" w:eastAsia="Times New Roman" w:hAnsi="Times New Roman"/>
          <w:sz w:val="24"/>
          <w:szCs w:val="24"/>
        </w:rPr>
        <w:t>Aprašo XVII skyriaus 26.1. punktu</w:t>
      </w:r>
      <w:r w:rsidR="00994273" w:rsidRPr="00223212">
        <w:rPr>
          <w:rFonts w:ascii="Times New Roman" w:eastAsia="Times New Roman" w:hAnsi="Times New Roman"/>
          <w:sz w:val="24"/>
          <w:szCs w:val="24"/>
        </w:rPr>
        <w:t xml:space="preserve"> </w:t>
      </w:r>
      <w:r w:rsidR="00994273">
        <w:rPr>
          <w:rFonts w:ascii="Times New Roman" w:eastAsia="Times New Roman" w:hAnsi="Times New Roman"/>
          <w:sz w:val="24"/>
          <w:szCs w:val="24"/>
        </w:rPr>
        <w:t>(pirkimo sąlygų 3.3. punktas).</w:t>
      </w:r>
    </w:p>
    <w:p w14:paraId="4D0B7C15" w14:textId="4A6DBE0F" w:rsidR="00371A6E" w:rsidRPr="002F193F" w:rsidRDefault="00371A6E" w:rsidP="002F193F">
      <w:pPr>
        <w:spacing w:after="0" w:line="240" w:lineRule="auto"/>
        <w:ind w:right="-1" w:firstLine="567"/>
        <w:jc w:val="both"/>
        <w:rPr>
          <w:rFonts w:ascii="Times New Roman" w:hAnsi="Times New Roman"/>
          <w:sz w:val="24"/>
          <w:szCs w:val="24"/>
        </w:rPr>
      </w:pPr>
    </w:p>
    <w:p w14:paraId="4CA40519" w14:textId="77777777" w:rsidR="00D84FD9" w:rsidRDefault="00D84FD9" w:rsidP="00114D73">
      <w:pPr>
        <w:spacing w:after="0" w:line="240" w:lineRule="auto"/>
        <w:ind w:firstLine="567"/>
        <w:jc w:val="center"/>
        <w:rPr>
          <w:rFonts w:ascii="Times New Roman" w:hAnsi="Times New Roman"/>
          <w:b/>
          <w:color w:val="000000"/>
          <w:sz w:val="24"/>
          <w:szCs w:val="24"/>
        </w:rPr>
      </w:pPr>
      <w:r w:rsidRPr="005E2962">
        <w:rPr>
          <w:rFonts w:ascii="Times New Roman" w:hAnsi="Times New Roman"/>
          <w:b/>
          <w:color w:val="000000"/>
          <w:sz w:val="24"/>
          <w:szCs w:val="24"/>
        </w:rPr>
        <w:t>2. PIRKIMO OBJEKTAS</w:t>
      </w:r>
    </w:p>
    <w:p w14:paraId="4B647742" w14:textId="77777777" w:rsidR="00405713" w:rsidRDefault="00405713" w:rsidP="00114D73">
      <w:pPr>
        <w:spacing w:after="0" w:line="240" w:lineRule="auto"/>
        <w:ind w:firstLine="567"/>
        <w:jc w:val="center"/>
        <w:rPr>
          <w:rFonts w:ascii="Times New Roman" w:hAnsi="Times New Roman"/>
          <w:b/>
          <w:color w:val="000000"/>
          <w:sz w:val="24"/>
          <w:szCs w:val="24"/>
        </w:rPr>
      </w:pPr>
    </w:p>
    <w:p w14:paraId="75DA14F8" w14:textId="1E6494FF" w:rsidR="008A3E17" w:rsidRPr="00F97A94" w:rsidRDefault="00D84FD9" w:rsidP="008A3E17">
      <w:pPr>
        <w:spacing w:after="0" w:line="240" w:lineRule="auto"/>
        <w:ind w:right="-1" w:firstLine="567"/>
        <w:jc w:val="both"/>
        <w:rPr>
          <w:rFonts w:ascii="Times New Roman" w:eastAsia="Times New Roman" w:hAnsi="Times New Roman"/>
          <w:sz w:val="24"/>
          <w:szCs w:val="24"/>
        </w:rPr>
      </w:pPr>
      <w:r w:rsidRPr="00B221D6">
        <w:rPr>
          <w:rFonts w:ascii="Times New Roman" w:hAnsi="Times New Roman"/>
          <w:color w:val="000000"/>
          <w:sz w:val="24"/>
          <w:szCs w:val="24"/>
        </w:rPr>
        <w:t>2.1. Pirkimo objektas</w:t>
      </w:r>
      <w:r w:rsidR="00F12092" w:rsidRPr="00EA6AF6">
        <w:rPr>
          <w:rFonts w:ascii="Times New Roman" w:hAnsi="Times New Roman"/>
          <w:color w:val="000000"/>
          <w:sz w:val="24"/>
          <w:szCs w:val="24"/>
        </w:rPr>
        <w:t>:</w:t>
      </w:r>
      <w:r w:rsidR="00F0780C" w:rsidRPr="00EA6AF6">
        <w:rPr>
          <w:rFonts w:ascii="Times New Roman" w:hAnsi="Times New Roman"/>
          <w:color w:val="000000"/>
          <w:sz w:val="24"/>
          <w:szCs w:val="24"/>
        </w:rPr>
        <w:t xml:space="preserve"> </w:t>
      </w:r>
      <w:r w:rsidR="00EA6AF6" w:rsidRPr="00EA6AF6">
        <w:rPr>
          <w:rFonts w:ascii="Times New Roman" w:hAnsi="Times New Roman"/>
          <w:sz w:val="24"/>
          <w:szCs w:val="24"/>
          <w:lang w:eastAsia="lt-LT"/>
        </w:rPr>
        <w:t xml:space="preserve">Stoties gatvės (Nr. 10.39) dalies Švenčionėliuose, Švenčionių r. sav., kapitalinio </w:t>
      </w:r>
      <w:r w:rsidR="00EA6AF6" w:rsidRPr="00EA6AF6">
        <w:rPr>
          <w:rFonts w:ascii="Times New Roman" w:hAnsi="Times New Roman"/>
          <w:sz w:val="24"/>
          <w:szCs w:val="24"/>
        </w:rPr>
        <w:t>remonto</w:t>
      </w:r>
      <w:r w:rsidR="00EA6AF6" w:rsidRPr="00EA6AF6">
        <w:rPr>
          <w:rFonts w:ascii="Times New Roman" w:hAnsi="Times New Roman"/>
          <w:sz w:val="24"/>
          <w:szCs w:val="24"/>
        </w:rPr>
        <w:t xml:space="preserve"> </w:t>
      </w:r>
      <w:r w:rsidR="00342C3B" w:rsidRPr="00EA6AF6">
        <w:rPr>
          <w:rFonts w:ascii="Times New Roman" w:hAnsi="Times New Roman"/>
          <w:sz w:val="24"/>
          <w:szCs w:val="24"/>
        </w:rPr>
        <w:t>darb</w:t>
      </w:r>
      <w:r w:rsidR="00342C3B" w:rsidRPr="008A3E17">
        <w:rPr>
          <w:rFonts w:ascii="Times New Roman" w:hAnsi="Times New Roman"/>
          <w:sz w:val="24"/>
          <w:szCs w:val="24"/>
        </w:rPr>
        <w:t>ai.</w:t>
      </w:r>
      <w:r w:rsidR="008A3E17" w:rsidRPr="008A3E17">
        <w:rPr>
          <w:rFonts w:ascii="Times New Roman" w:hAnsi="Times New Roman"/>
          <w:sz w:val="24"/>
          <w:szCs w:val="24"/>
        </w:rPr>
        <w:t xml:space="preserve"> Techninis projektas Nr. UL-22-00</w:t>
      </w:r>
      <w:r w:rsidR="00EA6AF6">
        <w:rPr>
          <w:rFonts w:ascii="Times New Roman" w:hAnsi="Times New Roman"/>
          <w:sz w:val="24"/>
          <w:szCs w:val="24"/>
        </w:rPr>
        <w:t>39</w:t>
      </w:r>
      <w:r w:rsidR="008A3E17" w:rsidRPr="008A3E17">
        <w:rPr>
          <w:rFonts w:ascii="Times New Roman" w:hAnsi="Times New Roman"/>
          <w:sz w:val="24"/>
          <w:szCs w:val="24"/>
        </w:rPr>
        <w:t xml:space="preserve">-TP </w:t>
      </w:r>
      <w:r w:rsidR="008A3E17" w:rsidRPr="00F97A94">
        <w:rPr>
          <w:rFonts w:ascii="Times New Roman" w:hAnsi="Times New Roman"/>
          <w:sz w:val="24"/>
          <w:szCs w:val="24"/>
        </w:rPr>
        <w:t>pridedama</w:t>
      </w:r>
      <w:r w:rsidR="008A3E17">
        <w:rPr>
          <w:rFonts w:ascii="Times New Roman" w:hAnsi="Times New Roman"/>
          <w:sz w:val="24"/>
          <w:szCs w:val="24"/>
        </w:rPr>
        <w:t>s</w:t>
      </w:r>
      <w:r w:rsidR="008A3E17" w:rsidRPr="00F97A94">
        <w:rPr>
          <w:rFonts w:ascii="Times New Roman" w:hAnsi="Times New Roman"/>
          <w:sz w:val="24"/>
          <w:szCs w:val="24"/>
        </w:rPr>
        <w:t xml:space="preserve"> (2 priedas).</w:t>
      </w:r>
    </w:p>
    <w:p w14:paraId="4A636408" w14:textId="77777777" w:rsidR="008A3E17" w:rsidRPr="00717AC5" w:rsidRDefault="008A3E17" w:rsidP="008A3E17">
      <w:pPr>
        <w:pStyle w:val="Pagrindiniotekstotrauka"/>
        <w:spacing w:after="0"/>
        <w:ind w:left="0" w:right="-1" w:firstLine="567"/>
        <w:jc w:val="both"/>
        <w:rPr>
          <w:rFonts w:ascii="Times New Roman" w:hAnsi="Times New Roman"/>
          <w:color w:val="000000"/>
          <w:sz w:val="24"/>
          <w:szCs w:val="24"/>
        </w:rPr>
      </w:pPr>
      <w:r w:rsidRPr="00717AC5">
        <w:rPr>
          <w:rFonts w:ascii="Times New Roman" w:hAnsi="Times New Roman"/>
          <w:color w:val="000000"/>
          <w:sz w:val="24"/>
          <w:szCs w:val="24"/>
        </w:rPr>
        <w:t>2.2. Pirkimas nėra skaidomas į pirkimo dalis.</w:t>
      </w:r>
    </w:p>
    <w:p w14:paraId="62015D26" w14:textId="6539A923" w:rsidR="008A3E17" w:rsidRDefault="008A3E17" w:rsidP="008A3E17">
      <w:pPr>
        <w:tabs>
          <w:tab w:val="left" w:pos="9214"/>
        </w:tabs>
        <w:spacing w:after="0" w:line="240" w:lineRule="auto"/>
        <w:ind w:right="-1" w:firstLine="567"/>
        <w:jc w:val="both"/>
        <w:rPr>
          <w:rFonts w:ascii="Times New Roman" w:hAnsi="Times New Roman"/>
          <w:sz w:val="24"/>
          <w:szCs w:val="24"/>
        </w:rPr>
      </w:pPr>
      <w:r w:rsidRPr="00B221D6">
        <w:rPr>
          <w:rFonts w:ascii="Times New Roman" w:hAnsi="Times New Roman"/>
          <w:color w:val="000000"/>
          <w:sz w:val="24"/>
          <w:szCs w:val="24"/>
        </w:rPr>
        <w:t>2.3. Darbų apimtys:</w:t>
      </w:r>
      <w:r>
        <w:rPr>
          <w:rFonts w:ascii="Times New Roman" w:eastAsia="Times New Roman" w:hAnsi="Times New Roman"/>
          <w:iCs/>
          <w:sz w:val="24"/>
          <w:szCs w:val="24"/>
        </w:rPr>
        <w:t xml:space="preserve"> </w:t>
      </w:r>
      <w:r w:rsidRPr="008A3E17">
        <w:rPr>
          <w:rFonts w:ascii="Times New Roman" w:hAnsi="Times New Roman"/>
          <w:sz w:val="24"/>
          <w:szCs w:val="24"/>
        </w:rPr>
        <w:t xml:space="preserve">Darbų kiekiai nurodyti </w:t>
      </w:r>
      <w:r>
        <w:rPr>
          <w:rFonts w:ascii="Times New Roman" w:eastAsia="Arial Unicode MS" w:hAnsi="Times New Roman"/>
          <w:sz w:val="24"/>
          <w:szCs w:val="24"/>
          <w:lang w:eastAsia="lt-LT"/>
        </w:rPr>
        <w:t>T</w:t>
      </w:r>
      <w:r w:rsidRPr="008A3E17">
        <w:rPr>
          <w:rFonts w:ascii="Times New Roman" w:eastAsia="Arial Unicode MS" w:hAnsi="Times New Roman"/>
          <w:sz w:val="24"/>
          <w:szCs w:val="24"/>
          <w:lang w:eastAsia="lt-LT"/>
        </w:rPr>
        <w:t xml:space="preserve">echniniame </w:t>
      </w:r>
      <w:r w:rsidRPr="008A3E17">
        <w:rPr>
          <w:rFonts w:ascii="Times New Roman" w:hAnsi="Times New Roman"/>
          <w:sz w:val="24"/>
          <w:szCs w:val="24"/>
        </w:rPr>
        <w:t>projekte</w:t>
      </w:r>
      <w:r w:rsidRPr="008A3E17">
        <w:rPr>
          <w:rFonts w:ascii="Times New Roman" w:eastAsia="Arial Unicode MS" w:hAnsi="Times New Roman"/>
          <w:b/>
          <w:bCs/>
          <w:sz w:val="24"/>
          <w:szCs w:val="24"/>
          <w:lang w:eastAsia="lt-LT"/>
        </w:rPr>
        <w:t xml:space="preserve"> </w:t>
      </w:r>
      <w:r w:rsidRPr="008A3E17">
        <w:rPr>
          <w:rFonts w:ascii="Times New Roman" w:hAnsi="Times New Roman"/>
          <w:sz w:val="24"/>
          <w:szCs w:val="24"/>
        </w:rPr>
        <w:t xml:space="preserve">Nr. </w:t>
      </w:r>
      <w:r w:rsidR="0042435E" w:rsidRPr="008A3E17">
        <w:rPr>
          <w:rFonts w:ascii="Times New Roman" w:hAnsi="Times New Roman"/>
          <w:sz w:val="24"/>
          <w:szCs w:val="24"/>
        </w:rPr>
        <w:t>Nr. UL-22-00</w:t>
      </w:r>
      <w:r w:rsidR="0042435E">
        <w:rPr>
          <w:rFonts w:ascii="Times New Roman" w:hAnsi="Times New Roman"/>
          <w:sz w:val="24"/>
          <w:szCs w:val="24"/>
        </w:rPr>
        <w:t>39</w:t>
      </w:r>
      <w:r w:rsidR="0042435E" w:rsidRPr="008A3E17">
        <w:rPr>
          <w:rFonts w:ascii="Times New Roman" w:hAnsi="Times New Roman"/>
          <w:sz w:val="24"/>
          <w:szCs w:val="24"/>
        </w:rPr>
        <w:t xml:space="preserve">-TP </w:t>
      </w:r>
      <w:r>
        <w:rPr>
          <w:rFonts w:ascii="Times New Roman" w:hAnsi="Times New Roman"/>
          <w:sz w:val="24"/>
          <w:szCs w:val="24"/>
        </w:rPr>
        <w:t>(2 priedas).</w:t>
      </w:r>
    </w:p>
    <w:p w14:paraId="18C83DC6" w14:textId="2566FE21" w:rsidR="006A7074" w:rsidRPr="006A7074" w:rsidRDefault="008A3E17" w:rsidP="006A7074">
      <w:pPr>
        <w:spacing w:after="0" w:line="240" w:lineRule="auto"/>
        <w:ind w:firstLine="567"/>
        <w:rPr>
          <w:rFonts w:ascii="Times New Roman" w:hAnsi="Times New Roman"/>
          <w:sz w:val="24"/>
          <w:szCs w:val="24"/>
          <w:lang w:eastAsia="lt-LT"/>
        </w:rPr>
      </w:pPr>
      <w:r w:rsidRPr="00EB509D">
        <w:rPr>
          <w:rFonts w:ascii="Times New Roman" w:hAnsi="Times New Roman"/>
          <w:sz w:val="24"/>
          <w:szCs w:val="24"/>
        </w:rPr>
        <w:t xml:space="preserve">2.4. Darbų atlikimo vieta: </w:t>
      </w:r>
      <w:r w:rsidR="0042435E" w:rsidRPr="00EA6AF6">
        <w:rPr>
          <w:rFonts w:ascii="Times New Roman" w:hAnsi="Times New Roman"/>
          <w:sz w:val="24"/>
          <w:szCs w:val="24"/>
          <w:lang w:eastAsia="lt-LT"/>
        </w:rPr>
        <w:t xml:space="preserve">Stoties gatvės (Nr. 10.39) dalis </w:t>
      </w:r>
      <w:r w:rsidR="006A7074" w:rsidRPr="006A7074">
        <w:rPr>
          <w:rFonts w:ascii="Times New Roman" w:hAnsi="Times New Roman"/>
          <w:sz w:val="24"/>
          <w:szCs w:val="24"/>
          <w:lang w:eastAsia="lt-LT"/>
        </w:rPr>
        <w:t>Švenčionėli</w:t>
      </w:r>
      <w:r w:rsidR="0042435E">
        <w:rPr>
          <w:rFonts w:ascii="Times New Roman" w:hAnsi="Times New Roman"/>
          <w:sz w:val="24"/>
          <w:szCs w:val="24"/>
          <w:lang w:eastAsia="lt-LT"/>
        </w:rPr>
        <w:t>uose</w:t>
      </w:r>
      <w:r w:rsidR="006A7074" w:rsidRPr="006A7074">
        <w:rPr>
          <w:rFonts w:ascii="Times New Roman" w:hAnsi="Times New Roman"/>
          <w:sz w:val="24"/>
          <w:szCs w:val="24"/>
          <w:lang w:eastAsia="lt-LT"/>
        </w:rPr>
        <w:t>, Švenčionių r. sav.</w:t>
      </w:r>
    </w:p>
    <w:p w14:paraId="09A3AB17" w14:textId="1BCC24B2" w:rsidR="008A3E17" w:rsidRDefault="008A3E17" w:rsidP="008A3E17">
      <w:pPr>
        <w:spacing w:after="0" w:line="240" w:lineRule="auto"/>
        <w:ind w:right="-1" w:firstLine="567"/>
        <w:jc w:val="both"/>
        <w:rPr>
          <w:rFonts w:ascii="Times New Roman" w:hAnsi="Times New Roman"/>
          <w:sz w:val="24"/>
          <w:szCs w:val="24"/>
        </w:rPr>
      </w:pPr>
      <w:r w:rsidRPr="00717AC5">
        <w:rPr>
          <w:rFonts w:ascii="Times New Roman" w:hAnsi="Times New Roman"/>
          <w:color w:val="000000"/>
          <w:sz w:val="24"/>
          <w:szCs w:val="24"/>
        </w:rPr>
        <w:t xml:space="preserve">2.5. Darbų </w:t>
      </w:r>
      <w:r w:rsidRPr="00052497">
        <w:rPr>
          <w:rFonts w:ascii="Times New Roman" w:hAnsi="Times New Roman"/>
          <w:color w:val="000000" w:themeColor="text1"/>
          <w:sz w:val="24"/>
          <w:szCs w:val="24"/>
        </w:rPr>
        <w:t>atlikimo terminas:</w:t>
      </w:r>
      <w:r w:rsidRPr="00052497">
        <w:rPr>
          <w:rFonts w:ascii="Times New Roman" w:eastAsia="Times New Roman" w:hAnsi="Times New Roman"/>
          <w:color w:val="000000" w:themeColor="text1"/>
          <w:sz w:val="24"/>
          <w:szCs w:val="24"/>
        </w:rPr>
        <w:t xml:space="preserve"> </w:t>
      </w:r>
      <w:r w:rsidR="0042435E">
        <w:rPr>
          <w:rFonts w:ascii="Times New Roman" w:eastAsia="Times New Roman" w:hAnsi="Times New Roman"/>
          <w:sz w:val="24"/>
          <w:szCs w:val="24"/>
        </w:rPr>
        <w:t>3</w:t>
      </w:r>
      <w:r w:rsidRPr="00576730">
        <w:rPr>
          <w:rFonts w:ascii="Times New Roman" w:eastAsia="Times New Roman" w:hAnsi="Times New Roman"/>
          <w:sz w:val="24"/>
          <w:szCs w:val="24"/>
        </w:rPr>
        <w:t xml:space="preserve"> mėn. </w:t>
      </w:r>
    </w:p>
    <w:p w14:paraId="144720A2" w14:textId="77777777" w:rsidR="002F05E1" w:rsidRPr="002F05E1" w:rsidRDefault="002F05E1" w:rsidP="008A3E17">
      <w:pPr>
        <w:spacing w:after="0" w:line="240" w:lineRule="auto"/>
        <w:ind w:right="-1" w:firstLine="567"/>
        <w:jc w:val="both"/>
        <w:rPr>
          <w:rFonts w:ascii="Times New Roman" w:hAnsi="Times New Roman"/>
          <w:caps/>
          <w:color w:val="000000"/>
          <w:spacing w:val="4"/>
          <w:sz w:val="24"/>
          <w:szCs w:val="24"/>
          <w:lang w:eastAsia="lt-LT"/>
        </w:rPr>
      </w:pPr>
    </w:p>
    <w:p w14:paraId="342F41CF" w14:textId="77777777" w:rsidR="00775041" w:rsidRDefault="0085140D" w:rsidP="0085140D">
      <w:pPr>
        <w:spacing w:after="0" w:line="240" w:lineRule="auto"/>
        <w:jc w:val="center"/>
        <w:outlineLvl w:val="0"/>
        <w:rPr>
          <w:rFonts w:ascii="Times New Roman" w:hAnsi="Times New Roman"/>
          <w:b/>
          <w:bCs/>
          <w:caps/>
          <w:color w:val="000000"/>
          <w:spacing w:val="4"/>
          <w:sz w:val="24"/>
          <w:szCs w:val="24"/>
          <w:lang w:eastAsia="lt-LT"/>
        </w:rPr>
      </w:pPr>
      <w:r w:rsidRPr="00931075">
        <w:rPr>
          <w:rFonts w:ascii="Times New Roman" w:hAnsi="Times New Roman"/>
          <w:b/>
          <w:bCs/>
          <w:caps/>
          <w:color w:val="000000"/>
          <w:spacing w:val="4"/>
          <w:sz w:val="24"/>
          <w:szCs w:val="24"/>
          <w:lang w:eastAsia="lt-LT"/>
        </w:rPr>
        <w:t xml:space="preserve">3. REIKALAVIMAI TIEKĖJAMS </w:t>
      </w:r>
    </w:p>
    <w:p w14:paraId="79E870E4" w14:textId="41855C35" w:rsidR="0085140D" w:rsidRPr="00775041" w:rsidRDefault="00775041" w:rsidP="0085140D">
      <w:pPr>
        <w:spacing w:after="0" w:line="240" w:lineRule="auto"/>
        <w:jc w:val="center"/>
        <w:outlineLvl w:val="0"/>
        <w:rPr>
          <w:rFonts w:ascii="Times New Roman" w:hAnsi="Times New Roman"/>
          <w:b/>
          <w:bCs/>
          <w:caps/>
          <w:color w:val="000000"/>
          <w:spacing w:val="4"/>
          <w:sz w:val="24"/>
          <w:szCs w:val="24"/>
          <w:lang w:eastAsia="lt-LT"/>
        </w:rPr>
      </w:pPr>
      <w:r w:rsidRPr="00775041">
        <w:rPr>
          <w:rFonts w:ascii="Times New Roman" w:hAnsi="Times New Roman"/>
          <w:b/>
          <w:bCs/>
          <w:color w:val="000000"/>
          <w:spacing w:val="4"/>
          <w:sz w:val="24"/>
          <w:szCs w:val="24"/>
          <w:lang w:eastAsia="lt-LT"/>
        </w:rPr>
        <w:t>(KVALIFIKACIOS</w:t>
      </w:r>
      <w:r w:rsidRPr="00775041">
        <w:rPr>
          <w:rFonts w:ascii="Times New Roman" w:hAnsi="Times New Roman"/>
          <w:b/>
          <w:bCs/>
          <w:sz w:val="24"/>
          <w:szCs w:val="24"/>
          <w:lang w:eastAsia="lt-LT"/>
        </w:rPr>
        <w:t xml:space="preserve"> REIKALAVIMAI IR REIKALAUJAMI KOKYBĖS VADYBOS SISTEMOS IR (ARBA) APLINKOS APSAUGOS VADYBOS SISTEMOS STANDARTAI</w:t>
      </w:r>
      <w:r w:rsidRPr="00775041">
        <w:rPr>
          <w:rFonts w:ascii="Times New Roman" w:hAnsi="Times New Roman"/>
          <w:b/>
          <w:bCs/>
          <w:color w:val="000000"/>
          <w:spacing w:val="4"/>
          <w:sz w:val="24"/>
          <w:szCs w:val="24"/>
          <w:lang w:eastAsia="lt-LT"/>
        </w:rPr>
        <w:t>)</w:t>
      </w:r>
    </w:p>
    <w:p w14:paraId="653FDBED" w14:textId="77777777" w:rsidR="0085140D" w:rsidRDefault="0085140D" w:rsidP="0085140D">
      <w:pPr>
        <w:spacing w:after="0" w:line="240" w:lineRule="auto"/>
        <w:jc w:val="center"/>
        <w:outlineLvl w:val="0"/>
        <w:rPr>
          <w:rFonts w:ascii="Times New Roman" w:hAnsi="Times New Roman"/>
          <w:b/>
          <w:bCs/>
          <w:caps/>
          <w:color w:val="000000"/>
          <w:spacing w:val="4"/>
          <w:sz w:val="24"/>
          <w:szCs w:val="24"/>
          <w:lang w:eastAsia="lt-LT"/>
        </w:rPr>
      </w:pPr>
    </w:p>
    <w:p w14:paraId="67BDFC8E" w14:textId="46F6724E" w:rsidR="00994273" w:rsidRPr="00D55865" w:rsidRDefault="005E61B5" w:rsidP="00994273">
      <w:pPr>
        <w:spacing w:after="0" w:line="240" w:lineRule="auto"/>
        <w:ind w:firstLine="567"/>
        <w:jc w:val="both"/>
        <w:textAlignment w:val="baseline"/>
        <w:rPr>
          <w:rFonts w:ascii="Times New Roman" w:hAnsi="Times New Roman"/>
          <w:sz w:val="24"/>
          <w:szCs w:val="24"/>
        </w:rPr>
      </w:pPr>
      <w:r w:rsidRPr="000146C9">
        <w:rPr>
          <w:rFonts w:ascii="Times New Roman" w:eastAsia="Arial Unicode MS" w:hAnsi="Times New Roman"/>
          <w:color w:val="000000"/>
          <w:sz w:val="24"/>
          <w:szCs w:val="24"/>
          <w:bdr w:val="nil"/>
        </w:rPr>
        <w:lastRenderedPageBreak/>
        <w:t>3.</w:t>
      </w:r>
      <w:r w:rsidR="001F55C9">
        <w:rPr>
          <w:rFonts w:ascii="Times New Roman" w:eastAsia="Arial Unicode MS" w:hAnsi="Times New Roman"/>
          <w:color w:val="000000"/>
          <w:sz w:val="24"/>
          <w:szCs w:val="24"/>
          <w:bdr w:val="nil"/>
        </w:rPr>
        <w:t>1</w:t>
      </w:r>
      <w:r w:rsidRPr="000146C9">
        <w:rPr>
          <w:rFonts w:ascii="Times New Roman" w:eastAsia="Arial Unicode MS" w:hAnsi="Times New Roman"/>
          <w:color w:val="000000"/>
          <w:sz w:val="24"/>
          <w:szCs w:val="24"/>
          <w:bdr w:val="nil"/>
        </w:rPr>
        <w:t>.</w:t>
      </w:r>
      <w:r w:rsidR="00893CDF" w:rsidRPr="00893CDF">
        <w:rPr>
          <w:rFonts w:ascii="Times New Roman" w:eastAsia="Arial Unicode MS" w:hAnsi="Times New Roman"/>
          <w:color w:val="000000"/>
          <w:sz w:val="24"/>
          <w:szCs w:val="24"/>
          <w:bdr w:val="nil"/>
          <w:lang w:eastAsia="lt-LT"/>
        </w:rPr>
        <w:t xml:space="preserve"> </w:t>
      </w:r>
      <w:r w:rsidR="00994273" w:rsidRPr="00D55865">
        <w:rPr>
          <w:rFonts w:ascii="Times New Roman" w:eastAsia="Times New Roman" w:hAnsi="Times New Roman"/>
          <w:sz w:val="24"/>
          <w:szCs w:val="20"/>
        </w:rPr>
        <w:t xml:space="preserve">Tiekėjas, pageidaujantis dalyvauti pirkime, turi atitikti nurodytus kvalifikacinius reikalavimus ir </w:t>
      </w:r>
      <w:r w:rsidR="00994273" w:rsidRPr="00D55865">
        <w:rPr>
          <w:rFonts w:ascii="Times New Roman" w:hAnsi="Times New Roman"/>
          <w:sz w:val="24"/>
          <w:szCs w:val="24"/>
        </w:rPr>
        <w:t xml:space="preserve">aplinkos apsaugos </w:t>
      </w:r>
      <w:r w:rsidR="00DB6E96">
        <w:rPr>
          <w:rFonts w:ascii="Times New Roman" w:hAnsi="Times New Roman"/>
          <w:sz w:val="24"/>
          <w:szCs w:val="24"/>
        </w:rPr>
        <w:t xml:space="preserve">vadybos </w:t>
      </w:r>
      <w:r w:rsidR="00994273" w:rsidRPr="00D55865">
        <w:rPr>
          <w:rFonts w:ascii="Times New Roman" w:hAnsi="Times New Roman"/>
          <w:sz w:val="24"/>
          <w:szCs w:val="24"/>
        </w:rPr>
        <w:t xml:space="preserve">sistemos standartų reikalavimus. </w:t>
      </w:r>
    </w:p>
    <w:p w14:paraId="19FDBE00" w14:textId="36EF5594" w:rsidR="00994273" w:rsidRPr="00541631" w:rsidRDefault="00994273" w:rsidP="00994273">
      <w:pPr>
        <w:shd w:val="clear" w:color="auto" w:fill="FFFFFF"/>
        <w:spacing w:after="0" w:line="240" w:lineRule="auto"/>
        <w:jc w:val="both"/>
        <w:rPr>
          <w:rFonts w:ascii="Times New Roman" w:eastAsia="Times New Roman" w:hAnsi="Times New Roman"/>
          <w:sz w:val="24"/>
          <w:szCs w:val="24"/>
          <w:lang w:eastAsia="lt-LT"/>
        </w:rPr>
      </w:pPr>
      <w:r w:rsidRPr="002F4B09">
        <w:rPr>
          <w:rFonts w:ascii="Times New Roman" w:hAnsi="Times New Roman"/>
          <w:b/>
          <w:sz w:val="24"/>
          <w:szCs w:val="24"/>
          <w:u w:val="single"/>
        </w:rPr>
        <w:t>Tiekėjas</w:t>
      </w:r>
      <w:r w:rsidRPr="002F4B09">
        <w:rPr>
          <w:rFonts w:ascii="Times New Roman" w:eastAsia="Times New Roman" w:hAnsi="Times New Roman"/>
          <w:b/>
          <w:sz w:val="24"/>
          <w:szCs w:val="24"/>
          <w:u w:val="single"/>
          <w:lang w:eastAsia="lt-LT"/>
        </w:rPr>
        <w:t xml:space="preserve"> pateikia</w:t>
      </w:r>
      <w:r w:rsidRPr="002F4B09">
        <w:rPr>
          <w:rFonts w:ascii="Times New Roman" w:eastAsia="Times New Roman" w:hAnsi="Times New Roman"/>
          <w:b/>
          <w:sz w:val="24"/>
          <w:szCs w:val="24"/>
          <w:u w:val="single"/>
        </w:rPr>
        <w:t xml:space="preserve"> deklaraciją</w:t>
      </w:r>
      <w:r>
        <w:rPr>
          <w:rFonts w:ascii="Times New Roman" w:eastAsia="Times New Roman" w:hAnsi="Times New Roman"/>
          <w:color w:val="000000"/>
          <w:sz w:val="24"/>
          <w:szCs w:val="24"/>
        </w:rPr>
        <w:t xml:space="preserve"> </w:t>
      </w:r>
      <w:r>
        <w:rPr>
          <w:rFonts w:ascii="Times New Roman" w:eastAsia="Times New Roman" w:hAnsi="Times New Roman"/>
          <w:sz w:val="24"/>
          <w:szCs w:val="24"/>
          <w:lang w:eastAsia="lt-LT"/>
        </w:rPr>
        <w:t>(</w:t>
      </w:r>
      <w:r w:rsidR="0042435E">
        <w:rPr>
          <w:rFonts w:ascii="Times New Roman" w:eastAsia="Times New Roman" w:hAnsi="Times New Roman"/>
          <w:sz w:val="24"/>
          <w:szCs w:val="24"/>
          <w:lang w:eastAsia="lt-LT"/>
        </w:rPr>
        <w:t>5</w:t>
      </w:r>
      <w:r>
        <w:rPr>
          <w:rFonts w:ascii="Times New Roman" w:eastAsia="Times New Roman" w:hAnsi="Times New Roman"/>
          <w:sz w:val="24"/>
          <w:szCs w:val="24"/>
          <w:lang w:eastAsia="lt-LT"/>
        </w:rPr>
        <w:t xml:space="preserve"> priedas) </w:t>
      </w:r>
      <w:r w:rsidRPr="00541631">
        <w:rPr>
          <w:rFonts w:ascii="Times New Roman" w:eastAsia="Times New Roman" w:hAnsi="Times New Roman"/>
          <w:sz w:val="24"/>
          <w:szCs w:val="24"/>
          <w:lang w:eastAsia="lt-LT"/>
        </w:rPr>
        <w:t xml:space="preserve">dėl atitikties </w:t>
      </w:r>
      <w:r w:rsidRPr="000E1669">
        <w:rPr>
          <w:rFonts w:ascii="Times New Roman" w:eastAsia="Times New Roman" w:hAnsi="Times New Roman"/>
          <w:sz w:val="24"/>
          <w:szCs w:val="20"/>
        </w:rPr>
        <w:t>nurodyt</w:t>
      </w:r>
      <w:r>
        <w:rPr>
          <w:rFonts w:ascii="Times New Roman" w:eastAsia="Times New Roman" w:hAnsi="Times New Roman"/>
          <w:sz w:val="24"/>
          <w:szCs w:val="20"/>
        </w:rPr>
        <w:t>iems</w:t>
      </w:r>
      <w:r w:rsidRPr="000E1669">
        <w:rPr>
          <w:rFonts w:ascii="Times New Roman" w:eastAsia="Times New Roman" w:hAnsi="Times New Roman"/>
          <w:sz w:val="24"/>
          <w:szCs w:val="20"/>
        </w:rPr>
        <w:t xml:space="preserve"> kvalifikacini</w:t>
      </w:r>
      <w:r>
        <w:rPr>
          <w:rFonts w:ascii="Times New Roman" w:eastAsia="Times New Roman" w:hAnsi="Times New Roman"/>
          <w:sz w:val="24"/>
          <w:szCs w:val="20"/>
        </w:rPr>
        <w:t>ams</w:t>
      </w:r>
      <w:r w:rsidRPr="000E1669">
        <w:rPr>
          <w:rFonts w:ascii="Times New Roman" w:eastAsia="Times New Roman" w:hAnsi="Times New Roman"/>
          <w:sz w:val="24"/>
          <w:szCs w:val="20"/>
        </w:rPr>
        <w:t xml:space="preserve"> reikalavim</w:t>
      </w:r>
      <w:r>
        <w:rPr>
          <w:rFonts w:ascii="Times New Roman" w:eastAsia="Times New Roman" w:hAnsi="Times New Roman"/>
          <w:sz w:val="24"/>
          <w:szCs w:val="20"/>
        </w:rPr>
        <w:t xml:space="preserve">ams ir </w:t>
      </w:r>
      <w:r w:rsidRPr="00D55865">
        <w:rPr>
          <w:rFonts w:ascii="Times New Roman" w:hAnsi="Times New Roman"/>
          <w:sz w:val="24"/>
          <w:szCs w:val="24"/>
        </w:rPr>
        <w:t>aplinkos apsaugos sistemos standartų reikalavim</w:t>
      </w:r>
      <w:r>
        <w:rPr>
          <w:rFonts w:ascii="Times New Roman" w:hAnsi="Times New Roman"/>
          <w:sz w:val="24"/>
          <w:szCs w:val="24"/>
        </w:rPr>
        <w:t>ams.</w:t>
      </w:r>
    </w:p>
    <w:p w14:paraId="366EC2B1" w14:textId="77777777" w:rsidR="00994273" w:rsidRDefault="00994273" w:rsidP="00994273">
      <w:pPr>
        <w:pBdr>
          <w:top w:val="nil"/>
          <w:left w:val="nil"/>
          <w:bottom w:val="nil"/>
          <w:right w:val="nil"/>
          <w:between w:val="nil"/>
          <w:bar w:val="nil"/>
        </w:pBdr>
        <w:suppressAutoHyphens/>
        <w:spacing w:after="0" w:line="240" w:lineRule="auto"/>
        <w:ind w:firstLine="567"/>
        <w:jc w:val="both"/>
        <w:rPr>
          <w:rFonts w:ascii="Times New Roman" w:eastAsia="Times New Roman" w:hAnsi="Times New Roman"/>
          <w:sz w:val="24"/>
          <w:szCs w:val="20"/>
        </w:rPr>
      </w:pPr>
      <w:r>
        <w:rPr>
          <w:rFonts w:ascii="Times New Roman" w:eastAsia="Times New Roman" w:hAnsi="Times New Roman"/>
          <w:sz w:val="24"/>
          <w:szCs w:val="20"/>
        </w:rPr>
        <w:t xml:space="preserve">3.2. </w:t>
      </w:r>
      <w:r w:rsidRPr="000E1669">
        <w:rPr>
          <w:rFonts w:ascii="Times New Roman" w:eastAsia="Times New Roman" w:hAnsi="Times New Roman"/>
          <w:sz w:val="24"/>
          <w:szCs w:val="20"/>
        </w:rPr>
        <w:t>Lentelėje nurodytus kvalifikacinius reikalavimus įrodančius dokumentus, turės pateikti tiekėjas, kurio pasiūlymas pagal vertinimo rezultatus gali būti pripažintas ekonomiškai naudingiausiu:</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
        <w:gridCol w:w="4394"/>
        <w:gridCol w:w="4365"/>
      </w:tblGrid>
      <w:tr w:rsidR="00DB6E96" w:rsidRPr="007849B0" w14:paraId="43136F66" w14:textId="77777777" w:rsidTr="00B05145">
        <w:tc>
          <w:tcPr>
            <w:tcW w:w="880" w:type="dxa"/>
            <w:tcBorders>
              <w:top w:val="single" w:sz="4" w:space="0" w:color="auto"/>
              <w:left w:val="single" w:sz="4" w:space="0" w:color="auto"/>
              <w:bottom w:val="single" w:sz="4" w:space="0" w:color="auto"/>
              <w:right w:val="single" w:sz="4" w:space="0" w:color="auto"/>
            </w:tcBorders>
            <w:vAlign w:val="center"/>
            <w:hideMark/>
          </w:tcPr>
          <w:p w14:paraId="445782A2" w14:textId="77777777" w:rsidR="00DB6E96" w:rsidRPr="007849B0" w:rsidRDefault="00DB6E96" w:rsidP="00B05145">
            <w:pPr>
              <w:spacing w:after="0" w:line="240" w:lineRule="auto"/>
              <w:jc w:val="center"/>
              <w:rPr>
                <w:rFonts w:ascii="Times New Roman" w:eastAsia="Times New Roman" w:hAnsi="Times New Roman"/>
                <w:b/>
                <w:sz w:val="24"/>
                <w:szCs w:val="24"/>
              </w:rPr>
            </w:pPr>
            <w:r w:rsidRPr="007849B0">
              <w:rPr>
                <w:rFonts w:ascii="Times New Roman" w:eastAsia="Times New Roman" w:hAnsi="Times New Roman"/>
                <w:b/>
                <w:sz w:val="24"/>
                <w:szCs w:val="24"/>
              </w:rPr>
              <w:t>Eil. Nr.</w:t>
            </w:r>
          </w:p>
        </w:tc>
        <w:tc>
          <w:tcPr>
            <w:tcW w:w="4394" w:type="dxa"/>
            <w:tcBorders>
              <w:top w:val="single" w:sz="4" w:space="0" w:color="auto"/>
              <w:left w:val="single" w:sz="4" w:space="0" w:color="auto"/>
              <w:bottom w:val="single" w:sz="4" w:space="0" w:color="auto"/>
              <w:right w:val="single" w:sz="4" w:space="0" w:color="auto"/>
            </w:tcBorders>
            <w:vAlign w:val="center"/>
            <w:hideMark/>
          </w:tcPr>
          <w:p w14:paraId="6C3B572B" w14:textId="77777777" w:rsidR="00DB6E96" w:rsidRPr="007849B0" w:rsidRDefault="00DB6E96" w:rsidP="00B05145">
            <w:pPr>
              <w:spacing w:after="0" w:line="240" w:lineRule="auto"/>
              <w:jc w:val="center"/>
              <w:rPr>
                <w:rFonts w:ascii="Times New Roman" w:eastAsia="Times New Roman" w:hAnsi="Times New Roman"/>
                <w:b/>
                <w:sz w:val="24"/>
                <w:szCs w:val="24"/>
              </w:rPr>
            </w:pPr>
            <w:r w:rsidRPr="007849B0">
              <w:rPr>
                <w:rFonts w:ascii="Times New Roman" w:eastAsia="Times New Roman" w:hAnsi="Times New Roman"/>
                <w:b/>
                <w:sz w:val="24"/>
                <w:szCs w:val="24"/>
              </w:rPr>
              <w:t>Kvalifikacijos reikalavimai</w:t>
            </w:r>
          </w:p>
        </w:tc>
        <w:tc>
          <w:tcPr>
            <w:tcW w:w="4365" w:type="dxa"/>
            <w:tcBorders>
              <w:top w:val="single" w:sz="4" w:space="0" w:color="auto"/>
              <w:left w:val="single" w:sz="4" w:space="0" w:color="auto"/>
              <w:bottom w:val="single" w:sz="4" w:space="0" w:color="auto"/>
              <w:right w:val="single" w:sz="4" w:space="0" w:color="auto"/>
            </w:tcBorders>
            <w:vAlign w:val="center"/>
            <w:hideMark/>
          </w:tcPr>
          <w:p w14:paraId="3B8BF00D" w14:textId="77777777" w:rsidR="00DB6E96" w:rsidRPr="007849B0" w:rsidRDefault="00DB6E96" w:rsidP="00B05145">
            <w:pPr>
              <w:spacing w:after="0" w:line="240" w:lineRule="auto"/>
              <w:jc w:val="center"/>
              <w:rPr>
                <w:rFonts w:ascii="Times New Roman" w:eastAsia="Times New Roman" w:hAnsi="Times New Roman"/>
                <w:b/>
                <w:sz w:val="24"/>
                <w:szCs w:val="24"/>
              </w:rPr>
            </w:pPr>
            <w:r w:rsidRPr="007849B0">
              <w:rPr>
                <w:rFonts w:ascii="Times New Roman" w:eastAsia="Times New Roman" w:hAnsi="Times New Roman"/>
                <w:b/>
                <w:sz w:val="24"/>
                <w:szCs w:val="24"/>
              </w:rPr>
              <w:t>Kvalifikaciją įrodantys dokumentai</w:t>
            </w:r>
          </w:p>
          <w:p w14:paraId="0284FE10" w14:textId="77777777" w:rsidR="00DB6E96" w:rsidRPr="007849B0" w:rsidRDefault="00DB6E96" w:rsidP="00B05145">
            <w:pPr>
              <w:spacing w:after="0" w:line="240" w:lineRule="auto"/>
              <w:jc w:val="center"/>
              <w:rPr>
                <w:rFonts w:ascii="Times New Roman" w:eastAsia="Times New Roman" w:hAnsi="Times New Roman"/>
                <w:b/>
                <w:sz w:val="24"/>
                <w:szCs w:val="24"/>
              </w:rPr>
            </w:pPr>
            <w:r w:rsidRPr="007849B0">
              <w:rPr>
                <w:rFonts w:ascii="Times New Roman" w:eastAsia="Times New Roman" w:hAnsi="Times New Roman"/>
                <w:i/>
                <w:sz w:val="24"/>
                <w:szCs w:val="24"/>
                <w:u w:val="single"/>
              </w:rPr>
              <w:t>(dokumentai pateikiami elektronine forma)</w:t>
            </w:r>
          </w:p>
        </w:tc>
      </w:tr>
      <w:tr w:rsidR="00DB6E96" w:rsidRPr="007849B0" w14:paraId="0C1419D5" w14:textId="77777777" w:rsidTr="00B05145">
        <w:trPr>
          <w:trHeight w:val="177"/>
        </w:trPr>
        <w:tc>
          <w:tcPr>
            <w:tcW w:w="880" w:type="dxa"/>
            <w:tcBorders>
              <w:top w:val="single" w:sz="4" w:space="0" w:color="auto"/>
              <w:left w:val="single" w:sz="4" w:space="0" w:color="auto"/>
              <w:bottom w:val="single" w:sz="4" w:space="0" w:color="auto"/>
              <w:right w:val="single" w:sz="4" w:space="0" w:color="auto"/>
            </w:tcBorders>
          </w:tcPr>
          <w:p w14:paraId="0B965478" w14:textId="77777777" w:rsidR="00DB6E96" w:rsidRPr="007849B0" w:rsidRDefault="00DB6E96" w:rsidP="00B05145">
            <w:pPr>
              <w:spacing w:after="0" w:line="240" w:lineRule="auto"/>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213347C0" w14:textId="77777777" w:rsidR="00DB6E96" w:rsidRPr="007849B0" w:rsidRDefault="00DB6E96" w:rsidP="00B05145">
            <w:pPr>
              <w:spacing w:after="0" w:line="240" w:lineRule="auto"/>
              <w:rPr>
                <w:rFonts w:ascii="Times New Roman" w:eastAsia="Times New Roman" w:hAnsi="Times New Roman"/>
                <w:b/>
                <w:bCs/>
                <w:sz w:val="24"/>
                <w:szCs w:val="24"/>
              </w:rPr>
            </w:pPr>
            <w:r w:rsidRPr="007849B0">
              <w:rPr>
                <w:rFonts w:ascii="Times New Roman" w:eastAsia="Times New Roman" w:hAnsi="Times New Roman"/>
                <w:b/>
                <w:bCs/>
                <w:sz w:val="24"/>
                <w:szCs w:val="24"/>
              </w:rPr>
              <w:t>Techninis ir profesinis pajėgumas</w:t>
            </w:r>
          </w:p>
        </w:tc>
        <w:tc>
          <w:tcPr>
            <w:tcW w:w="4365" w:type="dxa"/>
            <w:tcBorders>
              <w:top w:val="single" w:sz="4" w:space="0" w:color="auto"/>
              <w:left w:val="single" w:sz="4" w:space="0" w:color="auto"/>
              <w:bottom w:val="single" w:sz="4" w:space="0" w:color="auto"/>
              <w:right w:val="single" w:sz="4" w:space="0" w:color="auto"/>
            </w:tcBorders>
          </w:tcPr>
          <w:p w14:paraId="47546784" w14:textId="77777777" w:rsidR="00DB6E96" w:rsidRPr="007849B0" w:rsidRDefault="00DB6E96" w:rsidP="00B05145">
            <w:pPr>
              <w:spacing w:after="0" w:line="256" w:lineRule="auto"/>
              <w:jc w:val="both"/>
              <w:rPr>
                <w:rFonts w:ascii="Times New Roman" w:eastAsia="Times New Roman" w:hAnsi="Times New Roman"/>
                <w:sz w:val="24"/>
                <w:szCs w:val="24"/>
              </w:rPr>
            </w:pPr>
          </w:p>
        </w:tc>
      </w:tr>
      <w:tr w:rsidR="00DB6E96" w:rsidRPr="007849B0" w14:paraId="7B503F0B" w14:textId="77777777" w:rsidTr="00B05145">
        <w:tc>
          <w:tcPr>
            <w:tcW w:w="880" w:type="dxa"/>
            <w:tcBorders>
              <w:top w:val="single" w:sz="4" w:space="0" w:color="auto"/>
              <w:left w:val="single" w:sz="4" w:space="0" w:color="auto"/>
              <w:bottom w:val="single" w:sz="4" w:space="0" w:color="auto"/>
              <w:right w:val="single" w:sz="4" w:space="0" w:color="auto"/>
            </w:tcBorders>
            <w:hideMark/>
          </w:tcPr>
          <w:p w14:paraId="7A2FC2E9" w14:textId="55B835FD" w:rsidR="00DB6E96" w:rsidRPr="007849B0" w:rsidRDefault="00DB6E96" w:rsidP="00B05145">
            <w:pPr>
              <w:spacing w:after="0" w:line="240" w:lineRule="auto"/>
              <w:rPr>
                <w:rFonts w:ascii="Times New Roman" w:eastAsia="Times New Roman" w:hAnsi="Times New Roman"/>
                <w:sz w:val="24"/>
                <w:szCs w:val="24"/>
              </w:rPr>
            </w:pPr>
            <w:r w:rsidRPr="007849B0">
              <w:rPr>
                <w:rFonts w:ascii="Times New Roman" w:eastAsia="Times New Roman" w:hAnsi="Times New Roman"/>
                <w:sz w:val="24"/>
                <w:szCs w:val="24"/>
              </w:rPr>
              <w:t>3.</w:t>
            </w:r>
            <w:r>
              <w:rPr>
                <w:rFonts w:ascii="Times New Roman" w:eastAsia="Times New Roman" w:hAnsi="Times New Roman"/>
                <w:sz w:val="24"/>
                <w:szCs w:val="24"/>
              </w:rPr>
              <w:t>2</w:t>
            </w:r>
            <w:r w:rsidRPr="007849B0">
              <w:rPr>
                <w:rFonts w:ascii="Times New Roman" w:eastAsia="Times New Roman" w:hAnsi="Times New Roman"/>
                <w:sz w:val="24"/>
                <w:szCs w:val="24"/>
              </w:rPr>
              <w:t>.</w:t>
            </w:r>
            <w:r>
              <w:rPr>
                <w:rFonts w:ascii="Times New Roman" w:eastAsia="Times New Roman" w:hAnsi="Times New Roman"/>
                <w:sz w:val="24"/>
                <w:szCs w:val="24"/>
              </w:rPr>
              <w:t>1</w:t>
            </w:r>
            <w:r w:rsidRPr="007849B0">
              <w:rPr>
                <w:rFonts w:ascii="Times New Roman" w:eastAsia="Times New Roman" w:hAnsi="Times New Roman"/>
                <w:sz w:val="24"/>
                <w:szCs w:val="24"/>
              </w:rPr>
              <w:t>.</w:t>
            </w:r>
          </w:p>
        </w:tc>
        <w:tc>
          <w:tcPr>
            <w:tcW w:w="4394" w:type="dxa"/>
          </w:tcPr>
          <w:p w14:paraId="1555703D" w14:textId="6B2013BC" w:rsidR="00DB6E96" w:rsidRPr="006158C0" w:rsidRDefault="00DB6E96" w:rsidP="00B05145">
            <w:pPr>
              <w:spacing w:after="0" w:line="240" w:lineRule="auto"/>
              <w:jc w:val="both"/>
              <w:rPr>
                <w:rFonts w:ascii="Times New Roman" w:hAnsi="Times New Roman"/>
                <w:sz w:val="24"/>
                <w:szCs w:val="24"/>
              </w:rPr>
            </w:pPr>
            <w:r w:rsidRPr="006158C0">
              <w:rPr>
                <w:rFonts w:ascii="Times New Roman" w:hAnsi="Times New Roman"/>
                <w:sz w:val="24"/>
                <w:szCs w:val="24"/>
              </w:rPr>
              <w:t xml:space="preserve">Tiekėjas per paskutinius 5 metus iki pasiūlymo pateikimo termino pabaigos pagal vieną ar daugiau sutarčių yra atlikęs svarbiausius statybos darbus (statinių grupės – susisiekimo komunikacijos: keliai ir/ar gatvės), kurių bendra vertė ne mažesnė kaip </w:t>
            </w:r>
            <w:r w:rsidR="0042435E">
              <w:rPr>
                <w:rFonts w:ascii="Times New Roman" w:hAnsi="Times New Roman"/>
                <w:sz w:val="24"/>
                <w:szCs w:val="24"/>
              </w:rPr>
              <w:t>852</w:t>
            </w:r>
            <w:r w:rsidRPr="006158C0">
              <w:rPr>
                <w:rFonts w:ascii="Times New Roman" w:hAnsi="Times New Roman"/>
                <w:sz w:val="24"/>
                <w:szCs w:val="24"/>
              </w:rPr>
              <w:t>00,00 EUR (be PVM) ir svarbiausių darbų atlikimas ir galutiniai rezultatai buvo tinkami.</w:t>
            </w:r>
          </w:p>
          <w:p w14:paraId="160DAF82" w14:textId="16FBFC96" w:rsidR="00DB6E96" w:rsidRPr="007849B0" w:rsidRDefault="00DB6E96" w:rsidP="00DB6E96">
            <w:pPr>
              <w:spacing w:after="0" w:line="240" w:lineRule="auto"/>
              <w:jc w:val="both"/>
              <w:rPr>
                <w:rFonts w:ascii="Times New Roman" w:hAnsi="Times New Roman"/>
                <w:sz w:val="24"/>
                <w:szCs w:val="24"/>
              </w:rPr>
            </w:pPr>
            <w:r w:rsidRPr="006158C0">
              <w:rPr>
                <w:rFonts w:ascii="Times New Roman" w:hAnsi="Times New Roman"/>
                <w:sz w:val="24"/>
                <w:szCs w:val="24"/>
              </w:rPr>
              <w:t>Svarbiausiais darbais laikomi kelių ir/ar  gatvių statybos, rekonstrukcijos ir/ar remonto darbai.</w:t>
            </w:r>
          </w:p>
        </w:tc>
        <w:tc>
          <w:tcPr>
            <w:tcW w:w="4365" w:type="dxa"/>
          </w:tcPr>
          <w:p w14:paraId="2612C48D" w14:textId="77777777" w:rsidR="00DB6E96" w:rsidRPr="006158C0" w:rsidRDefault="00DB6E96" w:rsidP="00B05145">
            <w:pPr>
              <w:spacing w:after="0" w:line="240" w:lineRule="auto"/>
              <w:ind w:right="28"/>
              <w:jc w:val="both"/>
              <w:rPr>
                <w:rFonts w:ascii="Times New Roman" w:eastAsia="Times New Roman" w:hAnsi="Times New Roman"/>
                <w:sz w:val="24"/>
                <w:lang w:eastAsia="lt-LT"/>
              </w:rPr>
            </w:pPr>
            <w:r w:rsidRPr="006158C0">
              <w:rPr>
                <w:rFonts w:ascii="Times New Roman" w:eastAsia="Times New Roman" w:hAnsi="Times New Roman"/>
                <w:sz w:val="24"/>
                <w:lang w:eastAsia="lt-LT"/>
              </w:rPr>
              <w:t>Pateikiama p</w:t>
            </w:r>
            <w:r w:rsidRPr="006158C0">
              <w:rPr>
                <w:rFonts w:ascii="Times New Roman" w:hAnsi="Times New Roman"/>
                <w:bCs/>
                <w:color w:val="000000"/>
                <w:sz w:val="24"/>
                <w:szCs w:val="24"/>
              </w:rPr>
              <w:t>er paskutinius 5 metus atliktų darbų sąrašas</w:t>
            </w:r>
            <w:r w:rsidRPr="006158C0">
              <w:rPr>
                <w:rFonts w:ascii="Times New Roman" w:hAnsi="Times New Roman"/>
                <w:sz w:val="24"/>
                <w:szCs w:val="24"/>
              </w:rPr>
              <w:t xml:space="preserve"> </w:t>
            </w:r>
            <w:r w:rsidRPr="006158C0">
              <w:rPr>
                <w:rFonts w:ascii="Times New Roman" w:hAnsi="Times New Roman"/>
                <w:bCs/>
                <w:color w:val="000000"/>
                <w:sz w:val="24"/>
                <w:szCs w:val="24"/>
              </w:rPr>
              <w:t>kartu su užsakovų (tiek viešųjų, tiek privačiųjų) pažymomis, apie tai, kad svarbiausių darbų atlikimas ir galutiniai rezultatai buvo tinkami. Pažymose turi būti nurodyta darbų atlikimo vertė data ir vieta, ar darbai buvo atlikti ir užbaigti pagal darbų atlikimą reglamentuojančių teisės aktų bei pirkimo sutarties reikalavimus.</w:t>
            </w:r>
          </w:p>
          <w:p w14:paraId="390B2326" w14:textId="77777777" w:rsidR="00DB6E96" w:rsidRPr="007849B0" w:rsidRDefault="00DB6E96" w:rsidP="00B05145">
            <w:pPr>
              <w:spacing w:after="0" w:line="240" w:lineRule="auto"/>
              <w:jc w:val="both"/>
              <w:rPr>
                <w:rFonts w:ascii="Times New Roman" w:hAnsi="Times New Roman"/>
                <w:bCs/>
                <w:sz w:val="24"/>
                <w:szCs w:val="24"/>
                <w:lang w:eastAsia="lt-LT"/>
              </w:rPr>
            </w:pPr>
          </w:p>
        </w:tc>
      </w:tr>
    </w:tbl>
    <w:p w14:paraId="7C045319" w14:textId="77777777" w:rsidR="00DB6E96" w:rsidRDefault="00DB6E96" w:rsidP="00DB6E96">
      <w:pPr>
        <w:tabs>
          <w:tab w:val="center" w:pos="4320"/>
          <w:tab w:val="right" w:pos="8640"/>
        </w:tabs>
        <w:spacing w:after="0" w:line="240" w:lineRule="auto"/>
        <w:ind w:firstLine="85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Pastabos:</w:t>
      </w:r>
    </w:p>
    <w:p w14:paraId="4CF4E6CF" w14:textId="77777777" w:rsidR="00DB6E96" w:rsidRPr="00C35B72" w:rsidRDefault="00DB6E96" w:rsidP="00DB6E96">
      <w:pPr>
        <w:tabs>
          <w:tab w:val="center" w:pos="4320"/>
          <w:tab w:val="right" w:pos="8640"/>
        </w:tabs>
        <w:spacing w:after="0" w:line="240" w:lineRule="auto"/>
        <w:ind w:firstLine="851"/>
        <w:jc w:val="both"/>
        <w:rPr>
          <w:rFonts w:ascii="Times New Roman" w:eastAsia="Times New Roman" w:hAnsi="Times New Roman"/>
          <w:color w:val="000000"/>
          <w:sz w:val="24"/>
          <w:szCs w:val="24"/>
        </w:rPr>
      </w:pPr>
      <w:r w:rsidRPr="00C35B72">
        <w:rPr>
          <w:rFonts w:ascii="Times New Roman" w:eastAsia="Times New Roman" w:hAnsi="Times New Roman"/>
          <w:color w:val="000000"/>
          <w:sz w:val="24"/>
          <w:szCs w:val="24"/>
        </w:rPr>
        <w:t>1) Perkančioji organizacija pasilieka sau teisę prašyti pateikti dokumentų originalų;</w:t>
      </w:r>
    </w:p>
    <w:p w14:paraId="6A476F6F" w14:textId="77777777" w:rsidR="00DB6E96" w:rsidRPr="00C35B72" w:rsidRDefault="00DB6E96" w:rsidP="00DB6E96">
      <w:pPr>
        <w:tabs>
          <w:tab w:val="center" w:pos="4320"/>
          <w:tab w:val="right" w:pos="8640"/>
        </w:tabs>
        <w:spacing w:after="0" w:line="240" w:lineRule="auto"/>
        <w:ind w:firstLine="851"/>
        <w:jc w:val="both"/>
        <w:rPr>
          <w:rFonts w:ascii="Times New Roman" w:eastAsia="Times New Roman" w:hAnsi="Times New Roman"/>
          <w:color w:val="000000"/>
          <w:sz w:val="24"/>
          <w:szCs w:val="24"/>
        </w:rPr>
      </w:pPr>
      <w:r w:rsidRPr="00C35B72">
        <w:rPr>
          <w:rFonts w:ascii="Times New Roman" w:eastAsia="Times New Roman" w:hAnsi="Times New Roman"/>
          <w:color w:val="000000"/>
          <w:sz w:val="24"/>
          <w:szCs w:val="24"/>
        </w:rPr>
        <w:t>2) jeigu tiekėjas negali pateikti nurodytų dokumentų, nes atitinkamoje šalyje tokie dokumentai neišduodami arba toje šalyje išduodami dokumentai neapima visų keliamų klausimų, pateikiama priesaikos deklaracija arba oficiali tiekėjo deklaracija.</w:t>
      </w:r>
    </w:p>
    <w:p w14:paraId="30FCEF15" w14:textId="487AF18B" w:rsidR="00A44426" w:rsidRPr="00DB6E96" w:rsidRDefault="005E61B5" w:rsidP="00A44426">
      <w:pPr>
        <w:spacing w:after="0" w:line="240" w:lineRule="auto"/>
        <w:ind w:firstLine="567"/>
        <w:contextualSpacing/>
        <w:jc w:val="both"/>
        <w:rPr>
          <w:rFonts w:ascii="Times New Roman" w:hAnsi="Times New Roman"/>
          <w:bCs/>
          <w:sz w:val="24"/>
          <w:szCs w:val="24"/>
        </w:rPr>
      </w:pPr>
      <w:r w:rsidRPr="000146C9">
        <w:rPr>
          <w:rFonts w:ascii="Times New Roman" w:eastAsia="Arial Unicode MS" w:hAnsi="Times New Roman"/>
          <w:color w:val="000000"/>
          <w:sz w:val="24"/>
          <w:szCs w:val="24"/>
          <w:bdr w:val="nil"/>
          <w:lang w:eastAsia="lt-LT"/>
        </w:rPr>
        <w:t>3.</w:t>
      </w:r>
      <w:r w:rsidR="00DB6E96">
        <w:rPr>
          <w:rFonts w:ascii="Times New Roman" w:eastAsia="Arial Unicode MS" w:hAnsi="Times New Roman"/>
          <w:color w:val="000000"/>
          <w:sz w:val="24"/>
          <w:szCs w:val="24"/>
          <w:bdr w:val="nil"/>
          <w:lang w:eastAsia="lt-LT"/>
        </w:rPr>
        <w:t>3</w:t>
      </w:r>
      <w:r w:rsidR="00A44426">
        <w:rPr>
          <w:rFonts w:ascii="Times New Roman" w:eastAsia="Arial Unicode MS" w:hAnsi="Times New Roman"/>
          <w:color w:val="000000"/>
          <w:sz w:val="24"/>
          <w:szCs w:val="24"/>
          <w:bdr w:val="nil"/>
          <w:lang w:eastAsia="lt-LT"/>
        </w:rPr>
        <w:t>.</w:t>
      </w:r>
      <w:r w:rsidRPr="000146C9">
        <w:rPr>
          <w:rFonts w:ascii="Times New Roman" w:eastAsia="Arial Unicode MS" w:hAnsi="Times New Roman"/>
          <w:color w:val="000000"/>
          <w:sz w:val="24"/>
          <w:szCs w:val="24"/>
          <w:bdr w:val="nil"/>
          <w:lang w:eastAsia="lt-LT"/>
        </w:rPr>
        <w:t xml:space="preserve"> </w:t>
      </w:r>
      <w:r w:rsidR="00A44426" w:rsidRPr="00DB6E96">
        <w:rPr>
          <w:rFonts w:ascii="Times New Roman" w:hAnsi="Times New Roman"/>
          <w:bCs/>
          <w:sz w:val="24"/>
          <w:szCs w:val="24"/>
        </w:rPr>
        <w:t>Tiekėjas turi atitikti žemiau lentelėje nurodytą aplinkos apsaugos</w:t>
      </w:r>
      <w:r w:rsidR="001F55C9" w:rsidRPr="00DB6E96">
        <w:rPr>
          <w:rFonts w:ascii="Times New Roman" w:hAnsi="Times New Roman"/>
          <w:bCs/>
          <w:sz w:val="24"/>
          <w:szCs w:val="24"/>
        </w:rPr>
        <w:t xml:space="preserve"> vadybos</w:t>
      </w:r>
      <w:r w:rsidR="00A44426" w:rsidRPr="00DB6E96">
        <w:rPr>
          <w:rFonts w:ascii="Times New Roman" w:hAnsi="Times New Roman"/>
          <w:bCs/>
          <w:sz w:val="24"/>
          <w:szCs w:val="24"/>
        </w:rPr>
        <w:t xml:space="preserve"> sistemos standartų reikalavimą. </w:t>
      </w:r>
      <w:bookmarkStart w:id="3" w:name="_Ref99371461"/>
      <w:r w:rsidR="00A44426" w:rsidRPr="00DB6E96">
        <w:rPr>
          <w:rFonts w:ascii="Times New Roman" w:hAnsi="Times New Roman"/>
          <w:bCs/>
          <w:sz w:val="24"/>
          <w:szCs w:val="24"/>
        </w:rPr>
        <w:t>Perkančioji organizacija aktualių dokumentų, patvirtinančių žemiau pateiktoje lentelėje nurodyto aplinkos apsaugos vadybos sistemos standartų reikalavimo atitikimą, reikalaus pateikti tik iš to tiekėjo, kurio pasiūlymas pagal vertinimo rezultatus galės būti pripažintas laimėjusiu:</w:t>
      </w:r>
      <w:bookmarkEnd w:id="3"/>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4394"/>
        <w:gridCol w:w="4394"/>
      </w:tblGrid>
      <w:tr w:rsidR="00DB6E96" w:rsidRPr="00DF5FAD" w14:paraId="0102FC64" w14:textId="77777777" w:rsidTr="00B05145">
        <w:trPr>
          <w:trHeight w:val="917"/>
        </w:trPr>
        <w:tc>
          <w:tcPr>
            <w:tcW w:w="738" w:type="dxa"/>
            <w:tcBorders>
              <w:top w:val="single" w:sz="4" w:space="0" w:color="000000"/>
              <w:left w:val="single" w:sz="4" w:space="0" w:color="000000"/>
              <w:bottom w:val="single" w:sz="4" w:space="0" w:color="000000"/>
              <w:right w:val="single" w:sz="4" w:space="0" w:color="000000"/>
            </w:tcBorders>
          </w:tcPr>
          <w:p w14:paraId="3F0AA2A1" w14:textId="77777777" w:rsidR="00DB6E96" w:rsidRPr="00DF5FAD" w:rsidRDefault="00DB6E96" w:rsidP="00B05145">
            <w:pPr>
              <w:tabs>
                <w:tab w:val="left" w:pos="0"/>
              </w:tabs>
              <w:spacing w:after="0" w:line="240" w:lineRule="auto"/>
              <w:ind w:left="34"/>
              <w:jc w:val="center"/>
              <w:rPr>
                <w:rFonts w:ascii="Times New Roman" w:hAnsi="Times New Roman"/>
                <w:b/>
                <w:bCs/>
                <w:sz w:val="24"/>
                <w:szCs w:val="24"/>
              </w:rPr>
            </w:pPr>
            <w:r w:rsidRPr="00DF5FAD">
              <w:rPr>
                <w:rFonts w:ascii="Times New Roman" w:hAnsi="Times New Roman"/>
                <w:b/>
                <w:bCs/>
                <w:sz w:val="24"/>
                <w:szCs w:val="24"/>
              </w:rPr>
              <w:t>Eil. Nr.</w:t>
            </w:r>
          </w:p>
        </w:tc>
        <w:tc>
          <w:tcPr>
            <w:tcW w:w="4394" w:type="dxa"/>
            <w:tcBorders>
              <w:top w:val="single" w:sz="4" w:space="0" w:color="000000"/>
              <w:left w:val="single" w:sz="4" w:space="0" w:color="000000"/>
              <w:bottom w:val="single" w:sz="4" w:space="0" w:color="000000"/>
              <w:right w:val="single" w:sz="4" w:space="0" w:color="000000"/>
            </w:tcBorders>
          </w:tcPr>
          <w:p w14:paraId="160DCB0A" w14:textId="77777777" w:rsidR="00DB6E96" w:rsidRPr="00DF5FAD" w:rsidRDefault="00DB6E96" w:rsidP="00B05145">
            <w:pPr>
              <w:spacing w:after="0" w:line="240" w:lineRule="auto"/>
              <w:jc w:val="center"/>
              <w:rPr>
                <w:rFonts w:ascii="Times New Roman" w:hAnsi="Times New Roman"/>
                <w:b/>
                <w:bCs/>
                <w:sz w:val="24"/>
                <w:szCs w:val="24"/>
              </w:rPr>
            </w:pPr>
            <w:r w:rsidRPr="00DF5FAD">
              <w:rPr>
                <w:rFonts w:ascii="Times New Roman" w:hAnsi="Times New Roman"/>
                <w:b/>
                <w:bCs/>
                <w:sz w:val="24"/>
                <w:szCs w:val="24"/>
              </w:rPr>
              <w:t>Aplinkos apsaugos vadybos sistemos standartų reikalavimai</w:t>
            </w:r>
          </w:p>
        </w:tc>
        <w:tc>
          <w:tcPr>
            <w:tcW w:w="4394" w:type="dxa"/>
            <w:tcBorders>
              <w:top w:val="single" w:sz="4" w:space="0" w:color="000000"/>
              <w:left w:val="single" w:sz="4" w:space="0" w:color="000000"/>
              <w:bottom w:val="single" w:sz="4" w:space="0" w:color="000000"/>
              <w:right w:val="single" w:sz="4" w:space="0" w:color="000000"/>
            </w:tcBorders>
          </w:tcPr>
          <w:p w14:paraId="2A32FC3A" w14:textId="77777777" w:rsidR="00DB6E96" w:rsidRPr="00DF5FAD" w:rsidRDefault="00DB6E96" w:rsidP="00B05145">
            <w:pPr>
              <w:suppressAutoHyphens/>
              <w:spacing w:after="0" w:line="240" w:lineRule="auto"/>
              <w:jc w:val="center"/>
              <w:rPr>
                <w:rFonts w:ascii="Times New Roman" w:hAnsi="Times New Roman"/>
                <w:b/>
                <w:bCs/>
                <w:sz w:val="24"/>
                <w:szCs w:val="24"/>
              </w:rPr>
            </w:pPr>
            <w:r w:rsidRPr="00DF5FAD">
              <w:rPr>
                <w:rFonts w:ascii="Times New Roman" w:hAnsi="Times New Roman"/>
                <w:b/>
                <w:bCs/>
                <w:sz w:val="24"/>
                <w:szCs w:val="24"/>
              </w:rPr>
              <w:t>Aplinkos apsaugos vadybos sistemos standartų reikalavimų atitikimą įrodantys dokumentai</w:t>
            </w:r>
          </w:p>
        </w:tc>
      </w:tr>
      <w:tr w:rsidR="00DB6E96" w:rsidRPr="00DF5FAD" w14:paraId="6EF9FD36" w14:textId="77777777" w:rsidTr="00DB6E96">
        <w:trPr>
          <w:trHeight w:val="698"/>
        </w:trPr>
        <w:tc>
          <w:tcPr>
            <w:tcW w:w="738" w:type="dxa"/>
            <w:tcBorders>
              <w:top w:val="single" w:sz="4" w:space="0" w:color="000000"/>
              <w:left w:val="single" w:sz="4" w:space="0" w:color="000000"/>
              <w:right w:val="single" w:sz="4" w:space="0" w:color="000000"/>
            </w:tcBorders>
          </w:tcPr>
          <w:p w14:paraId="6A992818" w14:textId="77777777" w:rsidR="00DB6E96" w:rsidRPr="00DF5FAD" w:rsidRDefault="00DB6E96" w:rsidP="00B05145">
            <w:pPr>
              <w:tabs>
                <w:tab w:val="left" w:pos="0"/>
              </w:tabs>
              <w:spacing w:after="0" w:line="240" w:lineRule="auto"/>
              <w:jc w:val="both"/>
              <w:rPr>
                <w:rFonts w:ascii="Times New Roman" w:hAnsi="Times New Roman"/>
                <w:sz w:val="24"/>
                <w:szCs w:val="24"/>
              </w:rPr>
            </w:pPr>
            <w:r>
              <w:rPr>
                <w:rFonts w:ascii="Times New Roman" w:hAnsi="Times New Roman"/>
                <w:sz w:val="24"/>
                <w:szCs w:val="24"/>
              </w:rPr>
              <w:t>3.3.1</w:t>
            </w:r>
          </w:p>
        </w:tc>
        <w:tc>
          <w:tcPr>
            <w:tcW w:w="4394" w:type="dxa"/>
            <w:tcBorders>
              <w:top w:val="single" w:sz="4" w:space="0" w:color="000000"/>
              <w:left w:val="single" w:sz="4" w:space="0" w:color="000000"/>
              <w:right w:val="single" w:sz="4" w:space="0" w:color="000000"/>
            </w:tcBorders>
          </w:tcPr>
          <w:p w14:paraId="10A42186" w14:textId="77777777" w:rsidR="00DB6E96" w:rsidRDefault="00DB6E96" w:rsidP="00B05145">
            <w:pPr>
              <w:spacing w:after="0" w:line="240" w:lineRule="auto"/>
              <w:jc w:val="both"/>
              <w:rPr>
                <w:rFonts w:ascii="Times New Roman" w:hAnsi="Times New Roman"/>
                <w:sz w:val="24"/>
                <w:szCs w:val="24"/>
              </w:rPr>
            </w:pPr>
            <w:r w:rsidRPr="00FB3AED">
              <w:rPr>
                <w:rFonts w:ascii="Times New Roman" w:eastAsia="Times New Roman" w:hAnsi="Times New Roman"/>
                <w:sz w:val="24"/>
                <w:szCs w:val="24"/>
              </w:rPr>
              <w:t xml:space="preserve">Pirkimas laikomas žaliuoju pirkimu, vadovaujantis Aplinkos apsaugos kriterijų taikymo, vykdant žaliuosius pirkimus, tvarkos aprašo, patvirtinto Lietuvos Respublikos aplinkos ministro 2011 m. birželio 28 d. Nr. D1-508 „Dėl Aplinkos apsaugos kriterijų taikymo, vykdant žaliuosius pirkimus, tvarkos aprašo patvirtinimo“, </w:t>
            </w:r>
            <w:r w:rsidRPr="00FB3AED">
              <w:rPr>
                <w:rFonts w:ascii="Times New Roman" w:hAnsi="Times New Roman"/>
                <w:sz w:val="24"/>
                <w:szCs w:val="24"/>
              </w:rPr>
              <w:t xml:space="preserve">4.1. papunkčiu. </w:t>
            </w:r>
          </w:p>
          <w:p w14:paraId="03A6D9D7" w14:textId="77777777" w:rsidR="00DB6E96" w:rsidRPr="00FB3AED" w:rsidRDefault="00DB6E96" w:rsidP="00B05145">
            <w:pPr>
              <w:spacing w:after="0" w:line="240" w:lineRule="auto"/>
              <w:jc w:val="both"/>
              <w:rPr>
                <w:rFonts w:ascii="Times New Roman" w:hAnsi="Times New Roman"/>
                <w:sz w:val="24"/>
                <w:szCs w:val="24"/>
              </w:rPr>
            </w:pPr>
            <w:r w:rsidRPr="00FB3AED">
              <w:rPr>
                <w:rFonts w:ascii="Times New Roman" w:hAnsi="Times New Roman"/>
                <w:sz w:val="24"/>
                <w:szCs w:val="24"/>
              </w:rPr>
              <w:t>Taikomi reikalavimai nurodyti Aprašo XVII skyriaus 26.1 p.</w:t>
            </w:r>
          </w:p>
          <w:p w14:paraId="32FFBD83" w14:textId="77777777" w:rsidR="00DB6E96" w:rsidRPr="00DF5FAD" w:rsidRDefault="00DB6E96" w:rsidP="00B05145">
            <w:pPr>
              <w:shd w:val="clear" w:color="auto" w:fill="FFFFFF"/>
              <w:spacing w:after="0" w:line="240" w:lineRule="auto"/>
              <w:jc w:val="both"/>
              <w:rPr>
                <w:rFonts w:ascii="Times New Roman" w:eastAsia="Times New Roman" w:hAnsi="Times New Roman"/>
                <w:sz w:val="24"/>
                <w:szCs w:val="24"/>
                <w:lang w:eastAsia="lt-LT"/>
              </w:rPr>
            </w:pPr>
            <w:r w:rsidRPr="00FB3AED">
              <w:rPr>
                <w:rFonts w:ascii="Times New Roman" w:hAnsi="Times New Roman"/>
                <w:sz w:val="24"/>
                <w:szCs w:val="24"/>
              </w:rPr>
              <w:t xml:space="preserve">Teikėjas atliekamiems statybos darbams (susisiekimo komunikacijos: keliai ir /ar gatvės) taiko aplinkos apsaugos vadybos sistemos reikalavimus pagal standartą </w:t>
            </w:r>
            <w:r w:rsidRPr="00FB3AED">
              <w:rPr>
                <w:rFonts w:ascii="Times New Roman" w:hAnsi="Times New Roman"/>
                <w:i/>
                <w:sz w:val="24"/>
                <w:szCs w:val="24"/>
              </w:rPr>
              <w:t>LST EN ISO 14001</w:t>
            </w:r>
            <w:r w:rsidRPr="00FB3AED">
              <w:rPr>
                <w:rFonts w:ascii="Times New Roman" w:hAnsi="Times New Roman"/>
                <w:sz w:val="24"/>
                <w:szCs w:val="24"/>
              </w:rPr>
              <w:t xml:space="preserve"> arba EMAS ar kitus aplinkos apsaugos vadybos standartus, pagrįstus atitinkamais Europos arba tarptautiniais standartais, ar kitais pateiktais lygiaverčiais </w:t>
            </w:r>
            <w:r w:rsidRPr="00FB3AED">
              <w:rPr>
                <w:rFonts w:ascii="Times New Roman" w:hAnsi="Times New Roman"/>
                <w:sz w:val="24"/>
                <w:szCs w:val="24"/>
              </w:rPr>
              <w:lastRenderedPageBreak/>
              <w:t>įrodymais (lygiaverčiai įrodymai gali būti priimami atliekant supaprastintus pirkimus).</w:t>
            </w:r>
          </w:p>
        </w:tc>
        <w:tc>
          <w:tcPr>
            <w:tcW w:w="4394" w:type="dxa"/>
            <w:tcBorders>
              <w:top w:val="single" w:sz="4" w:space="0" w:color="000000"/>
              <w:left w:val="single" w:sz="4" w:space="0" w:color="000000"/>
              <w:right w:val="single" w:sz="4" w:space="0" w:color="000000"/>
            </w:tcBorders>
          </w:tcPr>
          <w:p w14:paraId="18160B1B" w14:textId="77777777" w:rsidR="00DB6E96" w:rsidRPr="000C46D0" w:rsidRDefault="00DB6E96" w:rsidP="00B05145">
            <w:pPr>
              <w:shd w:val="clear" w:color="auto" w:fill="FFFFFF"/>
              <w:spacing w:after="0" w:line="240" w:lineRule="auto"/>
              <w:jc w:val="both"/>
              <w:rPr>
                <w:rFonts w:ascii="Times New Roman" w:eastAsia="Times New Roman" w:hAnsi="Times New Roman"/>
                <w:sz w:val="24"/>
                <w:szCs w:val="24"/>
                <w:lang w:eastAsia="lt-LT"/>
              </w:rPr>
            </w:pPr>
            <w:r w:rsidRPr="000C46D0">
              <w:rPr>
                <w:rFonts w:ascii="Times New Roman" w:eastAsia="Times New Roman" w:hAnsi="Times New Roman"/>
                <w:sz w:val="24"/>
                <w:szCs w:val="24"/>
                <w:lang w:eastAsia="lt-LT"/>
              </w:rPr>
              <w:lastRenderedPageBreak/>
              <w:t>Pateikiama EMAS arba LST EN ISO 14001 sertifikatas, arba kitas lygiavertis sertifikatas, išduotas kitose valstybėse narėse įsteigtų nepriklausomų įstaigų.</w:t>
            </w:r>
          </w:p>
          <w:p w14:paraId="20B4CD59" w14:textId="77777777" w:rsidR="00DB6E96" w:rsidRPr="000C46D0" w:rsidRDefault="00DB6E96" w:rsidP="00B05145">
            <w:pPr>
              <w:shd w:val="clear" w:color="auto" w:fill="FFFFFF"/>
              <w:spacing w:after="0" w:line="240" w:lineRule="auto"/>
              <w:jc w:val="both"/>
              <w:rPr>
                <w:rFonts w:ascii="Times New Roman" w:eastAsia="Times New Roman" w:hAnsi="Times New Roman"/>
                <w:sz w:val="24"/>
                <w:szCs w:val="24"/>
                <w:lang w:eastAsia="lt-LT"/>
              </w:rPr>
            </w:pPr>
            <w:r w:rsidRPr="000C46D0">
              <w:rPr>
                <w:rFonts w:ascii="Times New Roman" w:eastAsia="Times New Roman" w:hAnsi="Times New Roman"/>
                <w:sz w:val="24"/>
                <w:szCs w:val="24"/>
                <w:lang w:eastAsia="lt-LT"/>
              </w:rPr>
              <w:t>Jeigu tiekėjas (pasitelkiamas ūkio subjektas) dėl nuo jo nepriklausančių objektyvių priežasčių negali pateikti nurodytų sertifikatų per nustatytą laiką, perkančioji organizacija priima ir kitus lygiaverčių aplinkos apsaugos vadybos užtikrinimo priemonių įrodymus, kurie patvirtintų, kad jo taikomos aplinkos apsaugos vadybos užtikrinimo priemonės atitinka standarto LST EN ISO 14001 (arba lygiaverčio standarto) reikalavimus.</w:t>
            </w:r>
          </w:p>
          <w:p w14:paraId="53368E32" w14:textId="77777777" w:rsidR="00DB6E96" w:rsidRPr="00DF5FAD" w:rsidRDefault="00DB6E96" w:rsidP="00B05145">
            <w:pPr>
              <w:tabs>
                <w:tab w:val="left" w:pos="459"/>
              </w:tabs>
              <w:spacing w:after="0" w:line="240" w:lineRule="auto"/>
              <w:jc w:val="both"/>
              <w:rPr>
                <w:rFonts w:ascii="Times New Roman" w:hAnsi="Times New Roman"/>
                <w:i/>
                <w:sz w:val="24"/>
                <w:szCs w:val="24"/>
                <w:u w:val="single"/>
              </w:rPr>
            </w:pPr>
            <w:r w:rsidRPr="00EB7D6B">
              <w:rPr>
                <w:rFonts w:ascii="Times New Roman" w:eastAsia="Times New Roman" w:hAnsi="Times New Roman"/>
                <w:i/>
                <w:iCs/>
                <w:sz w:val="24"/>
                <w:szCs w:val="24"/>
                <w:lang w:eastAsia="lt-LT"/>
              </w:rPr>
              <w:t xml:space="preserve">Pateikiama skaitmeninė dokumento kopija arba nuoroda į nacionalines duomenų bazes bet kurioje valstybės narėje, prie kurių Perkančioji organizacija turės </w:t>
            </w:r>
            <w:r w:rsidRPr="00EB7D6B">
              <w:rPr>
                <w:rFonts w:ascii="Times New Roman" w:eastAsia="Times New Roman" w:hAnsi="Times New Roman"/>
                <w:i/>
                <w:iCs/>
                <w:sz w:val="24"/>
                <w:szCs w:val="24"/>
                <w:lang w:eastAsia="lt-LT"/>
              </w:rPr>
              <w:lastRenderedPageBreak/>
              <w:t>galimybę tiesiogiai ir neatlygintinai prisijungti ir susipažinti su reikalaujamais dokumentais ir (ar) informacija.</w:t>
            </w:r>
          </w:p>
        </w:tc>
      </w:tr>
    </w:tbl>
    <w:p w14:paraId="5CE1A483" w14:textId="28C9EC0F" w:rsidR="00C721AD" w:rsidRPr="000159E2" w:rsidRDefault="00C721AD" w:rsidP="00C721AD">
      <w:pPr>
        <w:spacing w:after="0" w:line="240" w:lineRule="auto"/>
        <w:ind w:firstLine="567"/>
        <w:jc w:val="both"/>
        <w:rPr>
          <w:rFonts w:ascii="Times New Roman" w:hAnsi="Times New Roman"/>
          <w:sz w:val="24"/>
          <w:szCs w:val="24"/>
          <w14:ligatures w14:val="standardContextual"/>
        </w:rPr>
      </w:pPr>
      <w:r w:rsidRPr="000159E2">
        <w:rPr>
          <w:rFonts w:ascii="Times New Roman" w:hAnsi="Times New Roman"/>
          <w:sz w:val="24"/>
          <w:szCs w:val="24"/>
          <w14:ligatures w14:val="standardContextual"/>
        </w:rPr>
        <w:lastRenderedPageBreak/>
        <w:t>3</w:t>
      </w:r>
      <w:r w:rsidR="00DB6E96">
        <w:rPr>
          <w:rFonts w:ascii="Times New Roman" w:hAnsi="Times New Roman"/>
          <w:sz w:val="24"/>
          <w:szCs w:val="24"/>
          <w14:ligatures w14:val="standardContextual"/>
        </w:rPr>
        <w:t>.4</w:t>
      </w:r>
      <w:r w:rsidRPr="000159E2">
        <w:rPr>
          <w:rFonts w:ascii="Times New Roman" w:hAnsi="Times New Roman"/>
          <w:sz w:val="24"/>
          <w:szCs w:val="24"/>
          <w14:ligatures w14:val="standardContextual"/>
        </w:rPr>
        <w:t>. Jeigu tiekėjo kvalifikacija dėl teisės verstis atitinkama veikla nebuvo tikrinama arba tikrinama ne visa apimtimi, tiekėjas perkančiajai organizacijai įsipareigoja, kad pirkimo sutartį vykdys tik tokią teisę turintys asmenys. Pirkimų vykdytojui ir (ar) perkančiajai organizacijai pareikalavus, tiekėjas turės pateikti dokumentus, įrodančius, kad pirkimo sutartį vykdo ar vykdys tik tokią teisę turintys asmenys.</w:t>
      </w:r>
    </w:p>
    <w:p w14:paraId="577112E0" w14:textId="55FD0402" w:rsidR="00C721AD" w:rsidRPr="000A2AB1" w:rsidRDefault="00C721AD" w:rsidP="00052497">
      <w:pPr>
        <w:pBdr>
          <w:top w:val="nil"/>
          <w:left w:val="nil"/>
          <w:bottom w:val="nil"/>
          <w:right w:val="nil"/>
          <w:between w:val="nil"/>
          <w:bar w:val="nil"/>
        </w:pBdr>
        <w:suppressAutoHyphens/>
        <w:spacing w:after="0" w:line="240" w:lineRule="auto"/>
        <w:ind w:firstLine="567"/>
        <w:jc w:val="both"/>
        <w:rPr>
          <w:rFonts w:ascii="Times New Roman" w:eastAsia="Times New Roman" w:hAnsi="Times New Roman"/>
          <w:sz w:val="24"/>
          <w:szCs w:val="20"/>
        </w:rPr>
      </w:pPr>
      <w:r w:rsidRPr="000A2AB1">
        <w:rPr>
          <w:rFonts w:ascii="Times New Roman" w:eastAsia="Times New Roman" w:hAnsi="Times New Roman"/>
          <w:sz w:val="24"/>
          <w:szCs w:val="20"/>
        </w:rPr>
        <w:t>3.</w:t>
      </w:r>
      <w:r w:rsidR="00DB6E96">
        <w:rPr>
          <w:rFonts w:ascii="Times New Roman" w:eastAsia="Times New Roman" w:hAnsi="Times New Roman"/>
          <w:sz w:val="24"/>
          <w:szCs w:val="20"/>
        </w:rPr>
        <w:t>5</w:t>
      </w:r>
      <w:r w:rsidRPr="000A2AB1">
        <w:rPr>
          <w:rFonts w:ascii="Times New Roman" w:eastAsia="Times New Roman" w:hAnsi="Times New Roman"/>
          <w:sz w:val="24"/>
          <w:szCs w:val="20"/>
        </w:rPr>
        <w:t>. Tiekėjai gali remtis kitų ūkio subjektų pajėgumais, neatsižvelgdami į tai, kokio teisinio pobūdžio yra jų ryšiai. Šiuo atveju tiekėjai privalo įrodyti perkančiajai organizacijai, kad vykdant pirkimo sutartį tie ištekliai jiems bus prieinami. Tam įrodyti tiekėjas turi pateikti sutarčių ar kitų dokumentų nuorašus, kurie patvirtintų, kad tiekėjui kitų ūkio subjektų ištekliai bus prieinami per visą sutartinių įsipareigojimų vykdymo laikotarpį. Tokiomis pačiomis sąlygomis ūkio subjektų grupė gali remtis ūkio subjektų grupės dalyvių arba kitų ūkio subjektų pajėgumais. Tiekėjas gali remtis tik tokiais ūkio subjekto pajėgumais, kuriais jis gali disponuoti sutarties vykdymo metu. Disponavimas sutarties vykdymo metu gali būti siejamas tik su galimybe faktiškai perimti, paskolinti tretiesiems asmenims priklausančias turtines ir neturtines vertybes ir jomis naudotis. Tiekėjas negali perimti ir disponuoti tais kito ūkio subjekto veiklos rodikliais ir (ar) patirtimi, kurie pagal savo pobūdį yra neatsiejamai susiję su jų turėtoju ir kurių neįmanoma faktiškai perduoti kitiems asmenims naudoti (pavyzdžiui, pajamų, pelno rodikliai).</w:t>
      </w:r>
    </w:p>
    <w:p w14:paraId="27EDFAB0" w14:textId="31489A65" w:rsidR="00C721AD" w:rsidRDefault="00C721AD" w:rsidP="00C721AD">
      <w:pPr>
        <w:pBdr>
          <w:top w:val="nil"/>
          <w:left w:val="nil"/>
          <w:bottom w:val="nil"/>
          <w:right w:val="nil"/>
          <w:between w:val="nil"/>
          <w:bar w:val="nil"/>
        </w:pBdr>
        <w:suppressAutoHyphens/>
        <w:spacing w:after="0" w:line="240" w:lineRule="auto"/>
        <w:ind w:firstLine="567"/>
        <w:jc w:val="both"/>
        <w:rPr>
          <w:rFonts w:ascii="Times New Roman" w:eastAsia="Times New Roman" w:hAnsi="Times New Roman"/>
          <w:sz w:val="24"/>
          <w:szCs w:val="20"/>
        </w:rPr>
      </w:pPr>
      <w:r w:rsidRPr="000A2AB1">
        <w:rPr>
          <w:rFonts w:ascii="Times New Roman" w:eastAsia="Times New Roman" w:hAnsi="Times New Roman"/>
          <w:sz w:val="24"/>
          <w:szCs w:val="20"/>
        </w:rPr>
        <w:t>3.</w:t>
      </w:r>
      <w:r w:rsidR="00DB6E96">
        <w:rPr>
          <w:rFonts w:ascii="Times New Roman" w:eastAsia="Times New Roman" w:hAnsi="Times New Roman"/>
          <w:sz w:val="24"/>
          <w:szCs w:val="20"/>
        </w:rPr>
        <w:t>6</w:t>
      </w:r>
      <w:r w:rsidRPr="000A2AB1">
        <w:rPr>
          <w:rFonts w:ascii="Times New Roman" w:eastAsia="Times New Roman" w:hAnsi="Times New Roman"/>
          <w:sz w:val="24"/>
          <w:szCs w:val="20"/>
        </w:rPr>
        <w:t>. Tiekėjo pasiūlymas atmetamas, jeigu apie nustatytų reikalavimų atitikimą jis pateikė melagingą informaciją, kurią perkančioji organizacija gali įrodyti bet kokiomis teisėtomis priemonėmis.</w:t>
      </w:r>
    </w:p>
    <w:p w14:paraId="2A8ECE51" w14:textId="77777777" w:rsidR="00703A07" w:rsidRPr="000A2AB1" w:rsidRDefault="00703A07" w:rsidP="00C721AD">
      <w:pPr>
        <w:pBdr>
          <w:top w:val="nil"/>
          <w:left w:val="nil"/>
          <w:bottom w:val="nil"/>
          <w:right w:val="nil"/>
          <w:between w:val="nil"/>
          <w:bar w:val="nil"/>
        </w:pBdr>
        <w:suppressAutoHyphens/>
        <w:spacing w:after="0" w:line="240" w:lineRule="auto"/>
        <w:ind w:firstLine="567"/>
        <w:jc w:val="both"/>
        <w:rPr>
          <w:rFonts w:ascii="Times New Roman" w:eastAsia="Times New Roman" w:hAnsi="Times New Roman"/>
          <w:sz w:val="24"/>
          <w:szCs w:val="20"/>
        </w:rPr>
      </w:pPr>
    </w:p>
    <w:p w14:paraId="43491165" w14:textId="77777777" w:rsidR="004564B0" w:rsidRP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4. ŪKIO SUBJEKTŲ GRUPĖS DALYVAVIMAS PIRKIMO PROCEDŪROSE</w:t>
      </w:r>
    </w:p>
    <w:p w14:paraId="652D2B2D" w14:textId="77777777" w:rsidR="004564B0" w:rsidRPr="004564B0" w:rsidRDefault="004564B0" w:rsidP="004564B0">
      <w:pPr>
        <w:suppressAutoHyphens/>
        <w:spacing w:after="0" w:line="240" w:lineRule="auto"/>
        <w:jc w:val="both"/>
        <w:rPr>
          <w:rFonts w:ascii="Times New Roman" w:hAnsi="Times New Roman"/>
          <w:color w:val="000000"/>
          <w:sz w:val="24"/>
          <w:szCs w:val="24"/>
          <w:lang w:eastAsia="lt-LT"/>
        </w:rPr>
      </w:pPr>
    </w:p>
    <w:p w14:paraId="10DE553C"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3C78AA40"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4.2. Perkančioji organizacija nereikalauja, kad ūkio subjektų grupės pateiktą pasiūlymą pripažinus geriausiu ir Perkančiajai organizacijai pasiūlius sudaryti pirkimo sutartį, ši ūkio subjektų grupė įgautų tam tikrą teisinę formą.</w:t>
      </w:r>
    </w:p>
    <w:p w14:paraId="7C282FB7" w14:textId="77777777" w:rsidR="004564B0" w:rsidRPr="004564B0" w:rsidRDefault="004564B0" w:rsidP="004564B0">
      <w:pPr>
        <w:spacing w:after="0" w:line="240" w:lineRule="auto"/>
        <w:ind w:firstLine="567"/>
        <w:jc w:val="both"/>
        <w:rPr>
          <w:rFonts w:ascii="Times New Roman" w:hAnsi="Times New Roman"/>
          <w:color w:val="000000"/>
          <w:sz w:val="24"/>
          <w:szCs w:val="24"/>
        </w:rPr>
      </w:pPr>
    </w:p>
    <w:p w14:paraId="2CBB70D9" w14:textId="77777777" w:rsidR="004564B0" w:rsidRP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5. PASIŪLYMŲ RENGIMAS, PATEIKIMAS, KEITIMAs</w:t>
      </w:r>
    </w:p>
    <w:p w14:paraId="2DE507EE" w14:textId="77777777" w:rsidR="004564B0" w:rsidRP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p>
    <w:p w14:paraId="466DF9CC"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5.1. Tiekėjas gali pateikti tik vieną pasiūlymą. Jei tiekėjas pateikia daugiau kaip vieną pasiūlymą arba ūkio subjektų grupės dalyvis dalyvauja teikiant kelis pasiūlymus, visi tokie pasiūlymai bus atmesti.</w:t>
      </w:r>
    </w:p>
    <w:p w14:paraId="0414D3C4"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5.2. Tiekėjas negali pateikti alternatyvių pasiūlymų. Tiekėjui pateikus alternatyvų pasiūlymą, jo pasiūlymas ir alternatyvus pasiūlymas (alternatyvūs pasiūlymai) bus atmesti.</w:t>
      </w:r>
    </w:p>
    <w:p w14:paraId="2E0CB2B6"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5.3. </w:t>
      </w:r>
      <w:r w:rsidRPr="004564B0">
        <w:rPr>
          <w:rFonts w:ascii="Times New Roman" w:hAnsi="Times New Roman"/>
          <w:b/>
          <w:color w:val="000000"/>
          <w:sz w:val="24"/>
          <w:szCs w:val="24"/>
          <w:lang w:eastAsia="lt-LT"/>
        </w:rPr>
        <w:t>Perkančioji organizacija reikalauja pasiūlymus teikti tik elektroninėmis priemonėmis naudojant CVP IS.</w:t>
      </w:r>
      <w:r w:rsidRPr="004564B0">
        <w:rPr>
          <w:rFonts w:ascii="Times New Roman" w:hAnsi="Times New Roman"/>
          <w:color w:val="000000"/>
          <w:sz w:val="24"/>
          <w:szCs w:val="24"/>
          <w:lang w:eastAsia="lt-LT"/>
        </w:rPr>
        <w:t xml:space="preserve"> Pasiūlymai popierinėje laikmenoje, jei tokie būtų pateikti, bus grąžinami neatplėšti tiekėjui (kurjeriui) ar grąžinami registruotu laišku ir nebus priimami ir vertinami. Pasiūlymus gali teikti tik CVP IS registruoti tiekėjai (nemokama registracija adresu https://pirkimai.eviesiejipirkimai.lt). Visi dokumentai, turi būti pateikti elektronine forma, t. y. tiesiogiai suformuoti elektroninėmis priemonėmis (pvz., Tiekėjo deklaracija ir pan.) arba pateikiant skaitmenines dokumentų kopijas (pvz., pažymos, licencijos, jungtinės veiklos sutartis ir pan.). </w:t>
      </w:r>
      <w:r w:rsidRPr="004564B0">
        <w:rPr>
          <w:rFonts w:ascii="Times New Roman" w:hAnsi="Times New Roman"/>
          <w:color w:val="000000"/>
          <w:sz w:val="24"/>
          <w:szCs w:val="24"/>
          <w:lang w:eastAsia="lt-LT"/>
        </w:rPr>
        <w:lastRenderedPageBreak/>
        <w:t xml:space="preserve">Pateikiami dokumentai ar skaitmeninės dokumentų kopijos turi būti prieinami naudojant nediskriminuojančius, visuotinai prieinamus duomenų failų formatus (pvz., </w:t>
      </w:r>
      <w:proofErr w:type="spellStart"/>
      <w:r w:rsidRPr="004564B0">
        <w:rPr>
          <w:rFonts w:ascii="Times New Roman" w:hAnsi="Times New Roman"/>
          <w:color w:val="000000"/>
          <w:sz w:val="24"/>
          <w:szCs w:val="24"/>
          <w:lang w:eastAsia="lt-LT"/>
        </w:rPr>
        <w:t>pdf</w:t>
      </w:r>
      <w:proofErr w:type="spellEnd"/>
      <w:r w:rsidRPr="004564B0">
        <w:rPr>
          <w:rFonts w:ascii="Times New Roman" w:hAnsi="Times New Roman"/>
          <w:color w:val="000000"/>
          <w:sz w:val="24"/>
          <w:szCs w:val="24"/>
          <w:lang w:eastAsia="lt-LT"/>
        </w:rPr>
        <w:t xml:space="preserve">, jpg, </w:t>
      </w:r>
      <w:proofErr w:type="spellStart"/>
      <w:r w:rsidRPr="004564B0">
        <w:rPr>
          <w:rFonts w:ascii="Times New Roman" w:hAnsi="Times New Roman"/>
          <w:color w:val="000000"/>
          <w:sz w:val="24"/>
          <w:szCs w:val="24"/>
          <w:lang w:eastAsia="lt-LT"/>
        </w:rPr>
        <w:t>docx</w:t>
      </w:r>
      <w:proofErr w:type="spellEnd"/>
      <w:r w:rsidRPr="004564B0">
        <w:rPr>
          <w:rFonts w:ascii="Times New Roman" w:hAnsi="Times New Roman"/>
          <w:color w:val="000000"/>
          <w:sz w:val="24"/>
          <w:szCs w:val="24"/>
          <w:lang w:eastAsia="lt-LT"/>
        </w:rPr>
        <w:t xml:space="preserve"> ir kt.).</w:t>
      </w:r>
    </w:p>
    <w:p w14:paraId="3830C5E9" w14:textId="77777777" w:rsidR="004564B0" w:rsidRPr="004564B0" w:rsidRDefault="004564B0" w:rsidP="004564B0">
      <w:pPr>
        <w:spacing w:after="0" w:line="240" w:lineRule="auto"/>
        <w:ind w:firstLine="567"/>
        <w:jc w:val="both"/>
        <w:rPr>
          <w:rFonts w:ascii="Times New Roman" w:hAnsi="Times New Roman"/>
          <w:b/>
          <w:sz w:val="24"/>
          <w:szCs w:val="24"/>
        </w:rPr>
      </w:pPr>
      <w:r w:rsidRPr="004564B0">
        <w:rPr>
          <w:rFonts w:ascii="Times New Roman" w:hAnsi="Times New Roman"/>
          <w:color w:val="000000"/>
          <w:sz w:val="24"/>
          <w:szCs w:val="24"/>
          <w:lang w:eastAsia="lt-LT"/>
        </w:rPr>
        <w:t>5.4.</w:t>
      </w:r>
      <w:r w:rsidRPr="004564B0">
        <w:rPr>
          <w:rFonts w:ascii="Times New Roman" w:hAnsi="Times New Roman"/>
          <w:b/>
          <w:color w:val="FF0000"/>
          <w:sz w:val="24"/>
          <w:szCs w:val="24"/>
          <w:lang w:eastAsia="lt-LT"/>
        </w:rPr>
        <w:t xml:space="preserve"> </w:t>
      </w:r>
      <w:r w:rsidRPr="004564B0">
        <w:rPr>
          <w:rFonts w:ascii="Times New Roman" w:hAnsi="Times New Roman"/>
          <w:b/>
          <w:sz w:val="24"/>
          <w:szCs w:val="24"/>
          <w:lang w:eastAsia="lt-LT"/>
        </w:rPr>
        <w:t xml:space="preserve">Pasiūlymas turi būti pateiktas </w:t>
      </w:r>
      <w:r w:rsidRPr="004564B0">
        <w:rPr>
          <w:rFonts w:ascii="Times New Roman" w:eastAsia="Times New Roman" w:hAnsi="Times New Roman"/>
          <w:b/>
          <w:color w:val="000000"/>
          <w:sz w:val="24"/>
          <w:szCs w:val="24"/>
        </w:rPr>
        <w:t>iki</w:t>
      </w:r>
      <w:r w:rsidRPr="004564B0">
        <w:rPr>
          <w:rFonts w:ascii="Times New Roman" w:eastAsia="Times New Roman" w:hAnsi="Times New Roman"/>
          <w:color w:val="000000"/>
          <w:sz w:val="24"/>
          <w:szCs w:val="24"/>
        </w:rPr>
        <w:t xml:space="preserve"> </w:t>
      </w:r>
      <w:r w:rsidRPr="004564B0">
        <w:rPr>
          <w:rFonts w:ascii="Times New Roman" w:eastAsia="Times New Roman" w:hAnsi="Times New Roman"/>
          <w:b/>
          <w:color w:val="000000"/>
          <w:sz w:val="24"/>
          <w:szCs w:val="24"/>
        </w:rPr>
        <w:t>pasiūlymų pateikimo termino pabaigos (iki dienos, valandos ir minutės nurodytos CVP IS skelbime apie pirkimą</w:t>
      </w:r>
      <w:r w:rsidRPr="004564B0">
        <w:rPr>
          <w:rFonts w:eastAsia="Times New Roman"/>
          <w:b/>
          <w:color w:val="000000"/>
          <w:szCs w:val="24"/>
          <w:u w:val="single"/>
        </w:rPr>
        <w:t xml:space="preserve"> </w:t>
      </w:r>
      <w:r w:rsidRPr="004564B0">
        <w:rPr>
          <w:rFonts w:ascii="Times New Roman" w:hAnsi="Times New Roman"/>
          <w:b/>
          <w:sz w:val="24"/>
          <w:szCs w:val="24"/>
        </w:rPr>
        <w:t xml:space="preserve">(Lietuvos Respublikos laiku). </w:t>
      </w:r>
    </w:p>
    <w:p w14:paraId="422554A9" w14:textId="77777777" w:rsidR="004564B0" w:rsidRPr="004564B0" w:rsidRDefault="004564B0" w:rsidP="004564B0">
      <w:pPr>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5.5. Susipažinti su pirkimo dokumentais tiekėjai turi teisę iki pasiūlymų pateikimo termino pabaigos.</w:t>
      </w:r>
    </w:p>
    <w:p w14:paraId="2D2DA925"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5.6. Pateikdamas pasiūlymą, tiekėjas sutinka su šiais pirkimo dokumentais ir patvirtina, kad jo pasiūlyme pateikta informacija yra teisinga ir apima viską, ko reikia tinkamam pirkimo sutarties įvykdymui.</w:t>
      </w:r>
    </w:p>
    <w:p w14:paraId="4BBEAA6F"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5.7. Tiekėjo pasiūlymas bei kita korespondencija pateikiami lietuvių kalba. Jei reikalaujami pridėti prie pasiūlymo dokumentai negali būti pateikti lietuvių kalba, šie dokumentai turi būti pateikiami originalo kalba, pridedant vertimą į lietuvių kalbą. Vertimas turi būti patvirtintas vertėjo parašu ir vertimo biuro antspaudu arba tiekėjo vadovo arba jo įgalioto asmens parašu.</w:t>
      </w:r>
    </w:p>
    <w:p w14:paraId="6C9D54CA"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5.8. Pasiūlyme turi būti nurodytas jo galiojimo terminas. </w:t>
      </w:r>
      <w:r w:rsidRPr="004564B0">
        <w:rPr>
          <w:rFonts w:ascii="Times New Roman" w:hAnsi="Times New Roman"/>
          <w:b/>
          <w:color w:val="000000"/>
          <w:sz w:val="24"/>
          <w:szCs w:val="24"/>
          <w:lang w:eastAsia="lt-LT"/>
        </w:rPr>
        <w:t>Pasiūlymas turi galioti ne trumpiau nei 60 dienų nuo pasiūlymų pateikimo termino pabaigos</w:t>
      </w:r>
      <w:r w:rsidRPr="004564B0">
        <w:rPr>
          <w:rFonts w:ascii="Times New Roman" w:hAnsi="Times New Roman"/>
          <w:color w:val="000000"/>
          <w:sz w:val="24"/>
          <w:szCs w:val="24"/>
          <w:lang w:eastAsia="lt-LT"/>
        </w:rPr>
        <w:t>. Jeigu pasiūlyme nenurodytas jo galiojimo laikas, laikoma, kad pasiūlymas galioja tiek, kiek nustatyta pirkimo dokumentuose.</w:t>
      </w:r>
    </w:p>
    <w:p w14:paraId="6ACABBDF" w14:textId="77777777" w:rsidR="008071A3" w:rsidRDefault="004564B0" w:rsidP="008071A3">
      <w:pPr>
        <w:spacing w:after="0" w:line="240" w:lineRule="auto"/>
        <w:ind w:firstLine="567"/>
        <w:jc w:val="both"/>
        <w:rPr>
          <w:rFonts w:ascii="Times New Roman" w:hAnsi="Times New Roman"/>
          <w:b/>
          <w:sz w:val="24"/>
          <w:szCs w:val="24"/>
          <w:lang w:eastAsia="lt-LT"/>
        </w:rPr>
      </w:pPr>
      <w:r w:rsidRPr="004564B0">
        <w:rPr>
          <w:rFonts w:ascii="Times New Roman" w:hAnsi="Times New Roman"/>
          <w:color w:val="000000"/>
          <w:sz w:val="24"/>
          <w:szCs w:val="24"/>
          <w:lang w:eastAsia="lt-LT"/>
        </w:rPr>
        <w:t>5.9.</w:t>
      </w:r>
      <w:r w:rsidRPr="004564B0">
        <w:rPr>
          <w:rFonts w:ascii="Times New Roman" w:hAnsi="Times New Roman"/>
          <w:b/>
          <w:color w:val="000000"/>
          <w:sz w:val="24"/>
          <w:szCs w:val="24"/>
          <w:lang w:eastAsia="lt-LT"/>
        </w:rPr>
        <w:t xml:space="preserve"> </w:t>
      </w:r>
      <w:r w:rsidR="008071A3">
        <w:rPr>
          <w:rFonts w:ascii="Times New Roman" w:hAnsi="Times New Roman"/>
          <w:b/>
          <w:sz w:val="24"/>
          <w:szCs w:val="24"/>
          <w:lang w:eastAsia="lt-LT"/>
        </w:rPr>
        <w:t>Pasiūlyme nurodomi</w:t>
      </w:r>
      <w:r w:rsidR="008071A3" w:rsidRPr="008071A3">
        <w:rPr>
          <w:rFonts w:ascii="Times New Roman" w:hAnsi="Times New Roman"/>
          <w:b/>
          <w:sz w:val="24"/>
          <w:szCs w:val="24"/>
          <w:lang w:eastAsia="lt-LT"/>
        </w:rPr>
        <w:t xml:space="preserve"> įkainiai/kaina pateikiami eurais. Apskaičiuojant įkainį/kainą, turi būti atsižvelgta į visus pirkimo sąlygų, </w:t>
      </w:r>
      <w:r w:rsidR="008071A3" w:rsidRPr="00EF2CE7">
        <w:rPr>
          <w:rFonts w:ascii="Times New Roman" w:hAnsi="Times New Roman"/>
          <w:b/>
          <w:sz w:val="24"/>
          <w:szCs w:val="24"/>
          <w:lang w:eastAsia="lt-LT"/>
        </w:rPr>
        <w:t xml:space="preserve">įskaitant pirkimo sutarties projektą, </w:t>
      </w:r>
      <w:r w:rsidR="008071A3" w:rsidRPr="008071A3">
        <w:rPr>
          <w:rFonts w:ascii="Times New Roman" w:hAnsi="Times New Roman"/>
          <w:b/>
          <w:sz w:val="24"/>
          <w:szCs w:val="24"/>
          <w:lang w:eastAsia="lt-LT"/>
        </w:rPr>
        <w:t xml:space="preserve">reikalavimus. Į pasiūlymo įkainius/kainą turi būti įskaityti visi mokesčiai ir visos tiekėjo išlaidos, apimančios viską, ko reikia visiškam ir tinkamam pirkimo sutarties įvykdymui. </w:t>
      </w:r>
    </w:p>
    <w:p w14:paraId="6674DFBB" w14:textId="77777777" w:rsidR="004564B0" w:rsidRPr="004564B0" w:rsidRDefault="004564B0" w:rsidP="005C7FD2">
      <w:pPr>
        <w:spacing w:after="0" w:line="240" w:lineRule="auto"/>
        <w:ind w:right="43"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5.10. Perkančioji organizacija turi teisę pratęsti pasiūlymo pateikimo terminą. Apie naują pasiūlymų pateikimo terminą Perkančioji organizacija paskelbia CVP IS ir praneša prie pirkimo CVP IS prisijungusiems tiekėjams.</w:t>
      </w:r>
    </w:p>
    <w:p w14:paraId="2CB7E65F" w14:textId="77777777" w:rsidR="004564B0" w:rsidRPr="004564B0" w:rsidRDefault="004564B0" w:rsidP="004564B0">
      <w:pPr>
        <w:suppressAutoHyphens/>
        <w:spacing w:after="0" w:line="240" w:lineRule="auto"/>
        <w:ind w:firstLine="567"/>
        <w:jc w:val="both"/>
        <w:rPr>
          <w:rFonts w:ascii="Times New Roman" w:hAnsi="Times New Roman"/>
          <w:color w:val="000000" w:themeColor="text1"/>
          <w:sz w:val="24"/>
          <w:szCs w:val="24"/>
          <w:lang w:eastAsia="lt-LT"/>
        </w:rPr>
      </w:pPr>
      <w:r w:rsidRPr="004564B0">
        <w:rPr>
          <w:rFonts w:ascii="Times New Roman" w:hAnsi="Times New Roman"/>
          <w:color w:val="000000" w:themeColor="text1"/>
          <w:sz w:val="24"/>
          <w:szCs w:val="24"/>
          <w:lang w:eastAsia="lt-LT"/>
        </w:rPr>
        <w:t>5.11. Tiekėjo pasiūlymą sudaro CVP IS priemonėmis pateiktos informacijos ir dokumentų visuma .</w:t>
      </w:r>
    </w:p>
    <w:p w14:paraId="260D9165" w14:textId="77777777" w:rsidR="004564B0" w:rsidRPr="004564B0" w:rsidRDefault="004564B0" w:rsidP="00AC54F5">
      <w:pPr>
        <w:widowControl w:val="0"/>
        <w:suppressAutoHyphens/>
        <w:spacing w:after="0" w:line="240" w:lineRule="auto"/>
        <w:ind w:firstLine="567"/>
        <w:jc w:val="both"/>
        <w:rPr>
          <w:rFonts w:ascii="Times New Roman" w:hAnsi="Times New Roman"/>
          <w:b/>
          <w:color w:val="000000"/>
          <w:sz w:val="24"/>
          <w:szCs w:val="24"/>
          <w:lang w:eastAsia="lt-LT"/>
        </w:rPr>
      </w:pPr>
      <w:r w:rsidRPr="004564B0">
        <w:rPr>
          <w:rFonts w:ascii="Times New Roman" w:hAnsi="Times New Roman"/>
          <w:color w:val="000000"/>
          <w:sz w:val="24"/>
          <w:szCs w:val="24"/>
        </w:rPr>
        <w:t xml:space="preserve">5.12. </w:t>
      </w:r>
      <w:r w:rsidRPr="004564B0">
        <w:rPr>
          <w:rFonts w:ascii="Times New Roman" w:hAnsi="Times New Roman"/>
          <w:b/>
          <w:color w:val="000000"/>
          <w:sz w:val="24"/>
          <w:szCs w:val="24"/>
        </w:rPr>
        <w:t>Tiekėjas privalo CVP IS priemonėmis pateikti:</w:t>
      </w:r>
    </w:p>
    <w:p w14:paraId="718FA315" w14:textId="77777777" w:rsidR="004564B0" w:rsidRDefault="004564B0" w:rsidP="00AC54F5">
      <w:pPr>
        <w:widowControl w:val="0"/>
        <w:suppressAutoHyphens/>
        <w:spacing w:after="0" w:line="240" w:lineRule="auto"/>
        <w:ind w:firstLine="567"/>
        <w:jc w:val="both"/>
        <w:rPr>
          <w:rFonts w:ascii="Times New Roman" w:hAnsi="Times New Roman"/>
          <w:b/>
          <w:color w:val="000000"/>
          <w:sz w:val="24"/>
          <w:szCs w:val="24"/>
        </w:rPr>
      </w:pPr>
      <w:r w:rsidRPr="00672D86">
        <w:rPr>
          <w:rFonts w:ascii="Times New Roman" w:hAnsi="Times New Roman"/>
          <w:color w:val="000000"/>
          <w:sz w:val="24"/>
          <w:szCs w:val="24"/>
          <w:lang w:eastAsia="lt-LT"/>
        </w:rPr>
        <w:t xml:space="preserve">5.12.1. </w:t>
      </w:r>
      <w:r w:rsidRPr="00672D86">
        <w:rPr>
          <w:rFonts w:ascii="Times New Roman" w:hAnsi="Times New Roman"/>
          <w:b/>
          <w:color w:val="000000"/>
          <w:sz w:val="24"/>
          <w:szCs w:val="24"/>
        </w:rPr>
        <w:t>užpildytą pasiūlymą, parengtą pagal 1 priede pateiktą formą;</w:t>
      </w:r>
    </w:p>
    <w:p w14:paraId="2E33109E" w14:textId="4C39CA43" w:rsidR="00AC54F5" w:rsidRPr="00AC54F5" w:rsidRDefault="00DB6E96" w:rsidP="00AC54F5">
      <w:pPr>
        <w:widowControl w:val="0"/>
        <w:suppressAutoHyphens/>
        <w:spacing w:after="0" w:line="240" w:lineRule="auto"/>
        <w:ind w:firstLine="567"/>
        <w:jc w:val="both"/>
        <w:rPr>
          <w:rFonts w:ascii="Times New Roman" w:hAnsi="Times New Roman"/>
          <w:b/>
          <w:color w:val="000000"/>
          <w:sz w:val="24"/>
          <w:szCs w:val="24"/>
        </w:rPr>
      </w:pPr>
      <w:r w:rsidRPr="009C35FD">
        <w:rPr>
          <w:rFonts w:ascii="Times New Roman" w:hAnsi="Times New Roman"/>
          <w:color w:val="000000"/>
          <w:sz w:val="24"/>
          <w:szCs w:val="24"/>
          <w:lang w:eastAsia="lt-LT"/>
        </w:rPr>
        <w:t xml:space="preserve">5.12.2. </w:t>
      </w:r>
      <w:r w:rsidRPr="009C35FD">
        <w:rPr>
          <w:rFonts w:ascii="Times New Roman" w:hAnsi="Times New Roman"/>
          <w:b/>
          <w:color w:val="000000"/>
          <w:sz w:val="24"/>
          <w:szCs w:val="24"/>
        </w:rPr>
        <w:t xml:space="preserve">užpildytą </w:t>
      </w:r>
      <w:r w:rsidR="00AC54F5" w:rsidRPr="00AC54F5">
        <w:rPr>
          <w:rFonts w:ascii="Times New Roman" w:hAnsi="Times New Roman"/>
          <w:b/>
          <w:color w:val="000000"/>
          <w:sz w:val="24"/>
          <w:szCs w:val="24"/>
        </w:rPr>
        <w:t>Veiklų sąrašą</w:t>
      </w:r>
      <w:r w:rsidR="00C53C37">
        <w:rPr>
          <w:rFonts w:ascii="Times New Roman" w:hAnsi="Times New Roman"/>
          <w:b/>
          <w:color w:val="000000"/>
          <w:sz w:val="24"/>
          <w:szCs w:val="24"/>
        </w:rPr>
        <w:t>,</w:t>
      </w:r>
      <w:r w:rsidR="00AC54F5" w:rsidRPr="00AC54F5">
        <w:rPr>
          <w:rFonts w:ascii="Times New Roman" w:hAnsi="Times New Roman"/>
          <w:b/>
          <w:color w:val="000000"/>
          <w:sz w:val="24"/>
          <w:szCs w:val="24"/>
        </w:rPr>
        <w:t xml:space="preserve"> parengtą pagal </w:t>
      </w:r>
      <w:r w:rsidR="00AC54F5">
        <w:rPr>
          <w:rFonts w:ascii="Times New Roman" w:hAnsi="Times New Roman"/>
          <w:b/>
          <w:color w:val="000000"/>
          <w:sz w:val="24"/>
          <w:szCs w:val="24"/>
        </w:rPr>
        <w:t>3</w:t>
      </w:r>
      <w:r w:rsidR="00AC54F5" w:rsidRPr="00AC54F5">
        <w:rPr>
          <w:rFonts w:ascii="Times New Roman" w:hAnsi="Times New Roman"/>
          <w:b/>
          <w:color w:val="000000"/>
          <w:sz w:val="24"/>
          <w:szCs w:val="24"/>
        </w:rPr>
        <w:t xml:space="preserve"> priede pateiktą formą;</w:t>
      </w:r>
    </w:p>
    <w:p w14:paraId="18F062ED" w14:textId="18B4EBCF" w:rsidR="00DB6E96" w:rsidRDefault="00DB6E96" w:rsidP="00AC54F5">
      <w:pPr>
        <w:widowControl w:val="0"/>
        <w:suppressAutoHyphens/>
        <w:spacing w:after="0" w:line="240" w:lineRule="auto"/>
        <w:ind w:firstLine="567"/>
        <w:jc w:val="both"/>
        <w:rPr>
          <w:rFonts w:ascii="Times New Roman" w:hAnsi="Times New Roman"/>
          <w:b/>
          <w:color w:val="000000"/>
          <w:sz w:val="24"/>
          <w:szCs w:val="24"/>
        </w:rPr>
      </w:pPr>
      <w:r w:rsidRPr="009C35FD">
        <w:rPr>
          <w:rFonts w:ascii="Times New Roman" w:hAnsi="Times New Roman"/>
          <w:bCs/>
          <w:sz w:val="24"/>
          <w:szCs w:val="24"/>
        </w:rPr>
        <w:t>5.12.</w:t>
      </w:r>
      <w:r>
        <w:rPr>
          <w:rFonts w:ascii="Times New Roman" w:hAnsi="Times New Roman"/>
          <w:bCs/>
          <w:sz w:val="24"/>
          <w:szCs w:val="24"/>
        </w:rPr>
        <w:t>3</w:t>
      </w:r>
      <w:r w:rsidRPr="009C35FD">
        <w:rPr>
          <w:rFonts w:ascii="Times New Roman" w:hAnsi="Times New Roman"/>
          <w:bCs/>
          <w:sz w:val="24"/>
          <w:szCs w:val="24"/>
        </w:rPr>
        <w:t xml:space="preserve">. </w:t>
      </w:r>
      <w:r w:rsidRPr="009C35FD">
        <w:rPr>
          <w:rFonts w:ascii="Times New Roman" w:hAnsi="Times New Roman"/>
          <w:b/>
          <w:sz w:val="24"/>
          <w:szCs w:val="24"/>
        </w:rPr>
        <w:t>Tiekėjo</w:t>
      </w:r>
      <w:r w:rsidRPr="009C35FD">
        <w:rPr>
          <w:rFonts w:ascii="Times New Roman" w:eastAsia="Times New Roman" w:hAnsi="Times New Roman"/>
          <w:b/>
          <w:sz w:val="24"/>
          <w:szCs w:val="24"/>
        </w:rPr>
        <w:t xml:space="preserve"> deklaraciją</w:t>
      </w:r>
      <w:r w:rsidRPr="009C35FD">
        <w:rPr>
          <w:rFonts w:ascii="Times New Roman" w:eastAsia="Times New Roman" w:hAnsi="Times New Roman"/>
          <w:b/>
          <w:color w:val="000000"/>
          <w:sz w:val="24"/>
          <w:szCs w:val="24"/>
        </w:rPr>
        <w:t xml:space="preserve"> pagal </w:t>
      </w:r>
      <w:r w:rsidR="00AC54F5">
        <w:rPr>
          <w:rFonts w:ascii="Times New Roman" w:eastAsia="Times New Roman" w:hAnsi="Times New Roman"/>
          <w:b/>
          <w:sz w:val="24"/>
          <w:szCs w:val="24"/>
          <w:lang w:eastAsia="lt-LT"/>
        </w:rPr>
        <w:t>5</w:t>
      </w:r>
      <w:r w:rsidRPr="009C35FD">
        <w:rPr>
          <w:rFonts w:ascii="Times New Roman" w:eastAsia="Times New Roman" w:hAnsi="Times New Roman"/>
          <w:b/>
          <w:sz w:val="24"/>
          <w:szCs w:val="24"/>
          <w:lang w:eastAsia="lt-LT"/>
        </w:rPr>
        <w:t xml:space="preserve"> priede pateiktą formą;</w:t>
      </w:r>
    </w:p>
    <w:p w14:paraId="2E706334" w14:textId="7246E081" w:rsidR="004564B0" w:rsidRPr="004564B0" w:rsidRDefault="00B403C6" w:rsidP="00AC54F5">
      <w:pPr>
        <w:widowControl w:val="0"/>
        <w:suppressAutoHyphens/>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5.12.</w:t>
      </w:r>
      <w:r w:rsidR="00DB6E96">
        <w:rPr>
          <w:rFonts w:ascii="Times New Roman" w:hAnsi="Times New Roman"/>
          <w:color w:val="000000"/>
          <w:sz w:val="24"/>
          <w:szCs w:val="24"/>
        </w:rPr>
        <w:t>4</w:t>
      </w:r>
      <w:r w:rsidR="004564B0" w:rsidRPr="004564B0">
        <w:rPr>
          <w:rFonts w:ascii="Times New Roman" w:hAnsi="Times New Roman"/>
          <w:color w:val="000000"/>
          <w:sz w:val="24"/>
          <w:szCs w:val="24"/>
        </w:rPr>
        <w:t>. jungtinės veiklos sutarties skaitmeninę kopiją (-</w:t>
      </w:r>
      <w:proofErr w:type="spellStart"/>
      <w:r w:rsidR="004564B0" w:rsidRPr="004564B0">
        <w:rPr>
          <w:rFonts w:ascii="Times New Roman" w:hAnsi="Times New Roman"/>
          <w:color w:val="000000"/>
          <w:sz w:val="24"/>
          <w:szCs w:val="24"/>
        </w:rPr>
        <w:t>as</w:t>
      </w:r>
      <w:proofErr w:type="spellEnd"/>
      <w:r w:rsidR="004564B0" w:rsidRPr="004564B0">
        <w:rPr>
          <w:rFonts w:ascii="Times New Roman" w:hAnsi="Times New Roman"/>
          <w:color w:val="000000"/>
          <w:sz w:val="24"/>
          <w:szCs w:val="24"/>
        </w:rPr>
        <w:t>) (jeigu dalyvauja ūkio subjektų grupė);</w:t>
      </w:r>
    </w:p>
    <w:p w14:paraId="289A7E0F" w14:textId="6CF3FBA1" w:rsidR="004564B0" w:rsidRPr="004564B0" w:rsidRDefault="00B403C6" w:rsidP="009848C8">
      <w:pPr>
        <w:widowControl w:val="0"/>
        <w:suppressAutoHyphens/>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5.12.</w:t>
      </w:r>
      <w:r w:rsidR="00DB6E96">
        <w:rPr>
          <w:rFonts w:ascii="Times New Roman" w:hAnsi="Times New Roman"/>
          <w:color w:val="000000"/>
          <w:sz w:val="24"/>
          <w:szCs w:val="24"/>
        </w:rPr>
        <w:t>5</w:t>
      </w:r>
      <w:r w:rsidR="004564B0" w:rsidRPr="004564B0">
        <w:rPr>
          <w:rFonts w:ascii="Times New Roman" w:hAnsi="Times New Roman"/>
          <w:color w:val="000000"/>
          <w:sz w:val="24"/>
          <w:szCs w:val="24"/>
        </w:rPr>
        <w:t>. dokumentą patvirtinantį, jog pasiūlymą pasirašęs asmuo turi tam įgaliojimą (jei pasiūlymą ir (ar) dokumentus pasirašo ne pats pasiūlymą teikiantis fizinis asmuo ar juridinio asmens vadovas);</w:t>
      </w:r>
    </w:p>
    <w:p w14:paraId="49E2D9D1" w14:textId="6B5CE9CE" w:rsidR="004564B0" w:rsidRPr="004564B0" w:rsidRDefault="00B403C6" w:rsidP="00640565">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5.12.</w:t>
      </w:r>
      <w:r w:rsidR="00DB6E96">
        <w:rPr>
          <w:rFonts w:ascii="Times New Roman" w:hAnsi="Times New Roman"/>
          <w:color w:val="000000"/>
          <w:sz w:val="24"/>
          <w:szCs w:val="24"/>
        </w:rPr>
        <w:t>6</w:t>
      </w:r>
      <w:r w:rsidR="004564B0" w:rsidRPr="004564B0">
        <w:rPr>
          <w:rFonts w:ascii="Times New Roman" w:hAnsi="Times New Roman"/>
          <w:color w:val="000000"/>
          <w:sz w:val="24"/>
          <w:szCs w:val="24"/>
        </w:rPr>
        <w:t>.</w:t>
      </w:r>
      <w:r w:rsidR="00640565" w:rsidRPr="006A303D">
        <w:rPr>
          <w:rFonts w:ascii="Times New Roman" w:hAnsi="Times New Roman"/>
          <w:color w:val="000000"/>
          <w:sz w:val="24"/>
          <w:szCs w:val="24"/>
        </w:rPr>
        <w:t xml:space="preserve"> </w:t>
      </w:r>
      <w:r w:rsidR="00640565" w:rsidRPr="004564B0">
        <w:rPr>
          <w:rFonts w:ascii="Times New Roman" w:hAnsi="Times New Roman"/>
          <w:color w:val="000000"/>
          <w:sz w:val="24"/>
          <w:szCs w:val="24"/>
        </w:rPr>
        <w:t>jeigu tiekėjas remsis kitų ūkio subjektų pajėgumais,</w:t>
      </w:r>
      <w:r w:rsidR="00640565">
        <w:rPr>
          <w:rFonts w:ascii="Times New Roman" w:hAnsi="Times New Roman"/>
          <w:color w:val="000000"/>
          <w:sz w:val="24"/>
          <w:szCs w:val="24"/>
        </w:rPr>
        <w:t xml:space="preserve"> </w:t>
      </w:r>
      <w:r w:rsidR="00640565" w:rsidRPr="004564B0">
        <w:rPr>
          <w:rFonts w:ascii="Times New Roman" w:hAnsi="Times New Roman"/>
          <w:color w:val="000000"/>
          <w:sz w:val="24"/>
          <w:szCs w:val="24"/>
        </w:rPr>
        <w:t>dokumentus</w:t>
      </w:r>
      <w:r w:rsidR="00640565">
        <w:rPr>
          <w:rFonts w:ascii="Times New Roman" w:hAnsi="Times New Roman"/>
          <w:color w:val="000000"/>
          <w:sz w:val="24"/>
          <w:szCs w:val="24"/>
        </w:rPr>
        <w:t xml:space="preserve"> įrodančius</w:t>
      </w:r>
      <w:r w:rsidR="00640565" w:rsidRPr="000146C9">
        <w:rPr>
          <w:rFonts w:ascii="Times New Roman" w:eastAsia="Arial Unicode MS" w:hAnsi="Times New Roman"/>
          <w:color w:val="000000"/>
          <w:sz w:val="24"/>
          <w:szCs w:val="24"/>
          <w:bdr w:val="nil"/>
          <w:lang w:eastAsia="lt-LT"/>
        </w:rPr>
        <w:t>, kad vykdant pirkimo sutartį tie ištekliai bus prieinami</w:t>
      </w:r>
      <w:r w:rsidR="00640565">
        <w:rPr>
          <w:rFonts w:ascii="Times New Roman" w:eastAsia="Arial Unicode MS" w:hAnsi="Times New Roman"/>
          <w:color w:val="000000"/>
          <w:sz w:val="24"/>
          <w:szCs w:val="24"/>
          <w:bdr w:val="nil"/>
          <w:lang w:eastAsia="lt-LT"/>
        </w:rPr>
        <w:t>.</w:t>
      </w:r>
      <w:r w:rsidR="00640565" w:rsidRPr="004564B0">
        <w:rPr>
          <w:rFonts w:ascii="Times New Roman" w:hAnsi="Times New Roman"/>
          <w:color w:val="000000"/>
          <w:sz w:val="24"/>
          <w:szCs w:val="24"/>
        </w:rPr>
        <w:t xml:space="preserve"> </w:t>
      </w:r>
    </w:p>
    <w:p w14:paraId="6FF14DF4" w14:textId="77777777" w:rsidR="004564B0" w:rsidRPr="004564B0" w:rsidRDefault="004564B0" w:rsidP="004564B0">
      <w:pPr>
        <w:suppressAutoHyphens/>
        <w:spacing w:after="0" w:line="240" w:lineRule="auto"/>
        <w:ind w:firstLine="567"/>
        <w:jc w:val="both"/>
        <w:rPr>
          <w:rFonts w:ascii="Times New Roman" w:hAnsi="Times New Roman"/>
          <w:b/>
          <w:color w:val="000000"/>
          <w:sz w:val="24"/>
          <w:szCs w:val="24"/>
          <w:lang w:eastAsia="lt-LT"/>
        </w:rPr>
      </w:pPr>
      <w:r w:rsidRPr="004564B0">
        <w:rPr>
          <w:rFonts w:ascii="Times New Roman" w:hAnsi="Times New Roman"/>
          <w:color w:val="000000"/>
          <w:sz w:val="24"/>
          <w:szCs w:val="24"/>
          <w:lang w:eastAsia="lt-LT"/>
        </w:rPr>
        <w:t xml:space="preserve">5.13. </w:t>
      </w:r>
      <w:r w:rsidRPr="004564B0">
        <w:rPr>
          <w:rFonts w:ascii="Times New Roman" w:hAnsi="Times New Roman"/>
          <w:b/>
          <w:color w:val="000000"/>
          <w:sz w:val="24"/>
          <w:szCs w:val="24"/>
          <w:lang w:eastAsia="lt-LT"/>
        </w:rPr>
        <w:t>Perkančioji organizacija nereikalauja pasiūlymą pasirašyti saugiu elektroniniu parašu.</w:t>
      </w:r>
    </w:p>
    <w:p w14:paraId="1748893F"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5.14. Tiekėjai pasiūlyme taip pat turi nurodyti, kokia pasiūlyme pateikta informacija yra konfidenciali (tokią informaciją sudaro, visų pirma, komercinė (gamybinė) paslaptis ir konfidencialieji pasiūlymų aspektai). Tiekėjas neturi teisės nurodyti, kad visa pasiūlyme pateikta informacija yra konfidenciali. Tiekėjas turi aiškiai nurodyti, kokie su pasiūlymu pateikti dokumentai laikytini konfidencialiais. Perkančioji organizacija, viešojo pirkimo komisija (toliau vadinama – Komisija), jos nariai ar ekspertai ir kiti asmenys negali atskleisti tiekėjo pateiktos informacijos, kurią tiekėjas nurodė kaip konfidencialią. Informacija, kurią viešai skelbti įpareigoja Lietuvos Respublikos įstatymai, negali būti tiekėjo nurodoma kaip konfidenciali. Jei tiekėjas nenurodo konfidencialios informacijos, laikoma, kad tokios tiekėjo pasiūlyme nėra. Pasiūlyme nurodyta kaina, išskyrus jos sudedamąsias dalis, nėra laikoma konfidencialia informacija. </w:t>
      </w:r>
    </w:p>
    <w:p w14:paraId="54C5F640"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5.15.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4984D036" w14:textId="77777777" w:rsidR="004564B0" w:rsidRPr="004564B0" w:rsidRDefault="004564B0" w:rsidP="004564B0">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val="it-IT" w:eastAsia="lt-LT"/>
        </w:rPr>
        <w:lastRenderedPageBreak/>
        <w:t xml:space="preserve">5.16. </w:t>
      </w:r>
      <w:r w:rsidRPr="004564B0">
        <w:rPr>
          <w:rFonts w:ascii="Times New Roman" w:hAnsi="Times New Roman"/>
          <w:color w:val="000000"/>
          <w:sz w:val="24"/>
          <w:szCs w:val="24"/>
          <w:lang w:eastAsia="lt-LT"/>
        </w:rPr>
        <w:t>Kol nesibaigė pasiūlymų galiojimo laikas, Perkančioji organizacija turi teisę prašyti CVP IS priemonėmis, kad tiekėjai pratęstų jų galiojimą iki konkrečiai nurodyto laiko. Tiekėjas CVP IS priemonėmis tokį prašymą gali atmesti.</w:t>
      </w:r>
    </w:p>
    <w:p w14:paraId="07349517" w14:textId="77777777" w:rsidR="004564B0" w:rsidRPr="004564B0" w:rsidRDefault="004564B0" w:rsidP="004564B0">
      <w:pPr>
        <w:suppressAutoHyphens/>
        <w:spacing w:after="0" w:line="240" w:lineRule="auto"/>
        <w:ind w:firstLine="567"/>
        <w:jc w:val="both"/>
        <w:rPr>
          <w:rFonts w:ascii="Times New Roman" w:hAnsi="Times New Roman"/>
          <w:b/>
          <w:sz w:val="24"/>
          <w:szCs w:val="20"/>
          <w:lang w:eastAsia="lt-LT"/>
        </w:rPr>
      </w:pPr>
      <w:r w:rsidRPr="004564B0">
        <w:rPr>
          <w:rFonts w:ascii="Times New Roman" w:hAnsi="Times New Roman"/>
          <w:color w:val="000000"/>
          <w:sz w:val="24"/>
          <w:szCs w:val="24"/>
          <w:lang w:eastAsia="lt-LT"/>
        </w:rPr>
        <w:t xml:space="preserve">5.17. </w:t>
      </w:r>
      <w:r w:rsidRPr="004564B0">
        <w:rPr>
          <w:rFonts w:ascii="Times New Roman" w:hAnsi="Times New Roman"/>
          <w:b/>
          <w:sz w:val="24"/>
          <w:szCs w:val="20"/>
          <w:lang w:eastAsia="lt-LT"/>
        </w:rPr>
        <w:t>Derybos dėl kainos ar pasiūlymo sąlygų nebus vykdomos.</w:t>
      </w:r>
    </w:p>
    <w:p w14:paraId="0748554C" w14:textId="77777777" w:rsidR="004564B0" w:rsidRPr="004564B0" w:rsidRDefault="004564B0" w:rsidP="004564B0">
      <w:pPr>
        <w:suppressAutoHyphens/>
        <w:spacing w:after="0" w:line="240" w:lineRule="auto"/>
        <w:ind w:firstLine="567"/>
        <w:jc w:val="both"/>
        <w:rPr>
          <w:rFonts w:ascii="Times New Roman" w:hAnsi="Times New Roman"/>
          <w:b/>
          <w:color w:val="000000"/>
          <w:sz w:val="24"/>
          <w:szCs w:val="24"/>
          <w:lang w:eastAsia="lt-LT"/>
        </w:rPr>
      </w:pPr>
    </w:p>
    <w:p w14:paraId="7CFCF216" w14:textId="77777777" w:rsid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6. PASIŪLYMŲ ŠIFRAVIMAS</w:t>
      </w:r>
    </w:p>
    <w:p w14:paraId="0EE04003" w14:textId="77777777" w:rsidR="00AD6F96" w:rsidRPr="004564B0" w:rsidRDefault="00AD6F96" w:rsidP="004564B0">
      <w:pPr>
        <w:spacing w:after="0" w:line="240" w:lineRule="auto"/>
        <w:jc w:val="center"/>
        <w:outlineLvl w:val="0"/>
        <w:rPr>
          <w:rFonts w:ascii="Times New Roman" w:hAnsi="Times New Roman"/>
          <w:b/>
          <w:bCs/>
          <w:caps/>
          <w:color w:val="000000"/>
          <w:spacing w:val="4"/>
          <w:sz w:val="24"/>
          <w:szCs w:val="24"/>
          <w:lang w:eastAsia="lt-LT"/>
        </w:rPr>
      </w:pPr>
    </w:p>
    <w:p w14:paraId="4C047D0B"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6.1. Tiekėjo teikiamas pasiūlymas gali būti užšifruojamas. Tiekėjas, nusprendęs pateikti užšifruotą pasiūlymą, turi:</w:t>
      </w:r>
    </w:p>
    <w:p w14:paraId="633DF38C"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6.1.1. iki pasiūlymų pateikimo termino pabaigos naudodamasis CVP IS priemonėmis pateikti užšifruotą pasiūlymą (užšifruojamas visas pasiūlymas arba pasiūlymo dokumentas, kuriame nurodyta pasiūlymo kaina). Instrukcija, kaip tiekėjui užšifruoti pasiūlymą galima rasti interneto svetainėje http://vpt.lrv.lt/lt/pasiulymu-sifravimas.</w:t>
      </w:r>
    </w:p>
    <w:p w14:paraId="5AB538EB" w14:textId="2BBE591A"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6.1.2. iki pirminio susipažinimo su CVP IS priemonėmis pateiktais pasiūlymais procedūros (posėdžio)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w:t>
      </w:r>
      <w:hyperlink r:id="rId9" w:history="1">
        <w:r w:rsidRPr="004564B0">
          <w:rPr>
            <w:rFonts w:ascii="Times New Roman" w:hAnsi="Times New Roman"/>
            <w:color w:val="000000"/>
            <w:sz w:val="24"/>
            <w:szCs w:val="24"/>
            <w:u w:val="single"/>
            <w:lang w:eastAsia="lt-LT"/>
          </w:rPr>
          <w:t>savivaldybe@svencionys.lt</w:t>
        </w:r>
      </w:hyperlink>
      <w:r w:rsidRPr="004564B0">
        <w:rPr>
          <w:rFonts w:ascii="Times New Roman" w:hAnsi="Times New Roman"/>
          <w:color w:val="000000"/>
          <w:sz w:val="24"/>
          <w:szCs w:val="24"/>
          <w:lang w:eastAsia="lt-LT"/>
        </w:rPr>
        <w:t xml:space="preserve"> arba </w:t>
      </w:r>
      <w:hyperlink r:id="rId10" w:history="1">
        <w:r w:rsidR="00423BF1" w:rsidRPr="00570E55">
          <w:rPr>
            <w:rStyle w:val="Hipersaitas"/>
            <w:rFonts w:ascii="Times New Roman" w:hAnsi="Times New Roman"/>
            <w:sz w:val="24"/>
            <w:szCs w:val="24"/>
            <w:lang w:eastAsia="lt-LT"/>
          </w:rPr>
          <w:t>loreta.maminskiene@svencionys.lt</w:t>
        </w:r>
      </w:hyperlink>
      <w:r w:rsidRPr="004564B0">
        <w:rPr>
          <w:rFonts w:ascii="Times New Roman" w:hAnsi="Times New Roman"/>
          <w:color w:val="000000"/>
          <w:sz w:val="24"/>
          <w:szCs w:val="24"/>
          <w:lang w:eastAsia="lt-LT"/>
        </w:rPr>
        <w:t>), faksu (</w:t>
      </w:r>
      <w:r w:rsidR="00DF7BE5">
        <w:rPr>
          <w:rFonts w:ascii="Times New Roman" w:hAnsi="Times New Roman"/>
          <w:color w:val="000000"/>
          <w:sz w:val="24"/>
          <w:szCs w:val="24"/>
          <w:lang w:eastAsia="lt-LT"/>
        </w:rPr>
        <w:t>0</w:t>
      </w:r>
      <w:r w:rsidRPr="004564B0">
        <w:rPr>
          <w:rFonts w:ascii="Times New Roman" w:hAnsi="Times New Roman"/>
          <w:color w:val="000000"/>
          <w:sz w:val="24"/>
          <w:szCs w:val="24"/>
          <w:lang w:eastAsia="lt-LT"/>
        </w:rPr>
        <w:t> 387 66365) arba raštu (Vilniaus g. 19, 1811</w:t>
      </w:r>
      <w:r w:rsidR="00DF7BE5">
        <w:rPr>
          <w:rFonts w:ascii="Times New Roman" w:hAnsi="Times New Roman"/>
          <w:color w:val="000000"/>
          <w:sz w:val="24"/>
          <w:szCs w:val="24"/>
          <w:lang w:eastAsia="lt-LT"/>
        </w:rPr>
        <w:t>7</w:t>
      </w:r>
      <w:r w:rsidRPr="004564B0">
        <w:rPr>
          <w:rFonts w:ascii="Times New Roman" w:hAnsi="Times New Roman"/>
          <w:color w:val="000000"/>
          <w:sz w:val="24"/>
          <w:szCs w:val="24"/>
          <w:lang w:eastAsia="lt-LT"/>
        </w:rPr>
        <w:t xml:space="preserve"> Švenčionys). Tokiu atveju tiekėjas turėtų būti aktyvus ir įsitikinti, kad pateiktas slaptažodis laiku pasiekė adresatą (pavyzdžiui, susisiekęs su Perkančiąja organizacija oficialiu jos telefonu ir (arba) kitais būdais). </w:t>
      </w:r>
    </w:p>
    <w:p w14:paraId="75558142"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6.2. Tiekėjui užšifravus visą pasiūlymą ir iki pirminio susipažinimo su CVP IS priemonėmis pateiktais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6C4CC4C6" w14:textId="77777777" w:rsidR="004564B0" w:rsidRPr="004564B0" w:rsidRDefault="004564B0" w:rsidP="004564B0">
      <w:pPr>
        <w:spacing w:after="0" w:line="240" w:lineRule="auto"/>
        <w:ind w:firstLine="567"/>
        <w:jc w:val="both"/>
        <w:rPr>
          <w:rFonts w:ascii="Times New Roman" w:hAnsi="Times New Roman"/>
          <w:color w:val="000000"/>
          <w:sz w:val="24"/>
          <w:szCs w:val="24"/>
        </w:rPr>
      </w:pPr>
    </w:p>
    <w:p w14:paraId="5825CD40" w14:textId="77777777" w:rsidR="004564B0" w:rsidRPr="004564B0" w:rsidRDefault="004564B0" w:rsidP="004564B0">
      <w:pPr>
        <w:spacing w:after="0" w:line="240" w:lineRule="auto"/>
        <w:ind w:firstLine="567"/>
        <w:jc w:val="center"/>
        <w:rPr>
          <w:rFonts w:ascii="Times New Roman" w:hAnsi="Times New Roman"/>
          <w:b/>
          <w:color w:val="000000"/>
          <w:sz w:val="24"/>
          <w:szCs w:val="24"/>
        </w:rPr>
      </w:pPr>
      <w:r w:rsidRPr="004564B0">
        <w:rPr>
          <w:rFonts w:ascii="Times New Roman" w:hAnsi="Times New Roman"/>
          <w:b/>
          <w:color w:val="000000"/>
          <w:sz w:val="24"/>
          <w:szCs w:val="24"/>
        </w:rPr>
        <w:t>7. PASIŪLYMŲ GALIOJIMO UŽTIKRINIMAS</w:t>
      </w:r>
    </w:p>
    <w:p w14:paraId="3D3FEAB0" w14:textId="77777777" w:rsidR="004564B0" w:rsidRPr="004564B0" w:rsidRDefault="004564B0" w:rsidP="004564B0">
      <w:pPr>
        <w:spacing w:after="0" w:line="240" w:lineRule="auto"/>
        <w:ind w:firstLine="567"/>
        <w:jc w:val="both"/>
        <w:rPr>
          <w:rFonts w:ascii="Times New Roman" w:hAnsi="Times New Roman"/>
          <w:color w:val="000000"/>
          <w:sz w:val="24"/>
          <w:szCs w:val="24"/>
        </w:rPr>
      </w:pPr>
    </w:p>
    <w:p w14:paraId="581B44FE" w14:textId="77777777" w:rsidR="004564B0" w:rsidRPr="004564B0" w:rsidRDefault="004564B0" w:rsidP="004564B0">
      <w:pPr>
        <w:suppressAutoHyphens/>
        <w:spacing w:after="40" w:line="240" w:lineRule="auto"/>
        <w:ind w:firstLine="567"/>
        <w:jc w:val="both"/>
        <w:rPr>
          <w:rFonts w:ascii="Times New Roman" w:eastAsia="Arial Unicode MS" w:hAnsi="Times New Roman"/>
          <w:b/>
          <w:color w:val="000000"/>
          <w:sz w:val="24"/>
          <w:szCs w:val="24"/>
          <w:bdr w:val="nil"/>
          <w:lang w:eastAsia="lt-LT"/>
        </w:rPr>
      </w:pPr>
      <w:r w:rsidRPr="004564B0">
        <w:rPr>
          <w:rFonts w:ascii="Times New Roman" w:hAnsi="Times New Roman"/>
          <w:color w:val="000000"/>
          <w:sz w:val="24"/>
          <w:szCs w:val="24"/>
          <w:lang w:eastAsia="lt-LT"/>
        </w:rPr>
        <w:t xml:space="preserve">7.1. </w:t>
      </w:r>
      <w:r w:rsidRPr="004564B0">
        <w:rPr>
          <w:rFonts w:ascii="Times New Roman" w:eastAsia="Arial Unicode MS" w:hAnsi="Times New Roman"/>
          <w:b/>
          <w:color w:val="000000"/>
          <w:sz w:val="24"/>
          <w:szCs w:val="24"/>
          <w:bdr w:val="nil"/>
          <w:lang w:eastAsia="lt-LT"/>
        </w:rPr>
        <w:t>Perkančioji organizacija nereikalauja Pasiūlymo galiojimo užtikrinimo.</w:t>
      </w:r>
    </w:p>
    <w:p w14:paraId="2932A30F" w14:textId="77777777" w:rsidR="004564B0" w:rsidRPr="004564B0" w:rsidRDefault="004564B0" w:rsidP="004564B0">
      <w:pPr>
        <w:suppressAutoHyphens/>
        <w:spacing w:after="40" w:line="240" w:lineRule="auto"/>
        <w:ind w:firstLine="567"/>
        <w:jc w:val="both"/>
        <w:rPr>
          <w:rFonts w:ascii="Times New Roman" w:hAnsi="Times New Roman"/>
          <w:color w:val="000000"/>
          <w:sz w:val="24"/>
          <w:szCs w:val="24"/>
          <w:lang w:eastAsia="lt-LT"/>
        </w:rPr>
      </w:pPr>
    </w:p>
    <w:p w14:paraId="16A647AD" w14:textId="77777777" w:rsidR="004564B0" w:rsidRP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8. PIRKIMO DOKUMENTŲ PAAIŠKINIMAS IR PATIKSLINIMAS</w:t>
      </w:r>
    </w:p>
    <w:p w14:paraId="2C99F8F2"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8.1. Tiekėjas tik CVP IS susirašinėjimo</w:t>
      </w:r>
      <w:r>
        <w:rPr>
          <w:rFonts w:ascii="Times New Roman" w:hAnsi="Times New Roman"/>
          <w:color w:val="000000"/>
          <w:sz w:val="24"/>
          <w:szCs w:val="24"/>
          <w:lang w:eastAsia="lt-LT"/>
        </w:rPr>
        <w:t xml:space="preserve"> priemonėmis gali prašyti, kad P</w:t>
      </w:r>
      <w:r w:rsidRPr="005E2962">
        <w:rPr>
          <w:rFonts w:ascii="Times New Roman" w:hAnsi="Times New Roman"/>
          <w:color w:val="000000"/>
          <w:sz w:val="24"/>
          <w:szCs w:val="24"/>
          <w:lang w:eastAsia="lt-LT"/>
        </w:rPr>
        <w:t xml:space="preserve">erkančioji organizacija paaiškintų ar pataisytų pirkimo dokumentus. </w:t>
      </w:r>
    </w:p>
    <w:p w14:paraId="29F033A8"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 xml:space="preserve">8.2. Perkančioji organizacija atsako tik CVP IS susirašinėjimo priemonėmis į kiekvieną tiekėjo rašytinį prašymą dėl pirkimo dokumentų, jei prašymas yra </w:t>
      </w:r>
      <w:r>
        <w:rPr>
          <w:rFonts w:ascii="Times New Roman" w:hAnsi="Times New Roman"/>
          <w:color w:val="000000"/>
          <w:sz w:val="24"/>
          <w:szCs w:val="24"/>
          <w:lang w:eastAsia="lt-LT"/>
        </w:rPr>
        <w:t xml:space="preserve">pateiktas </w:t>
      </w:r>
      <w:r w:rsidRPr="00B37613">
        <w:rPr>
          <w:rFonts w:ascii="Times New Roman" w:hAnsi="Times New Roman"/>
          <w:b/>
          <w:bCs/>
          <w:color w:val="000000"/>
          <w:sz w:val="24"/>
          <w:szCs w:val="24"/>
          <w:lang w:eastAsia="lt-LT"/>
        </w:rPr>
        <w:t>likus ne mažiau kaip 2 darbo dienoms</w:t>
      </w:r>
      <w:r w:rsidRPr="005E2962">
        <w:rPr>
          <w:rFonts w:ascii="Times New Roman" w:hAnsi="Times New Roman"/>
          <w:color w:val="000000"/>
          <w:sz w:val="24"/>
          <w:szCs w:val="24"/>
          <w:lang w:eastAsia="lt-LT"/>
        </w:rPr>
        <w:t xml:space="preserve"> iki pasiūlymų pateikimo termino pabaigos.</w:t>
      </w:r>
    </w:p>
    <w:p w14:paraId="7EFA8267" w14:textId="77777777" w:rsidR="00083AA5"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 xml:space="preserve">8.3. Tiekėjo prašymu, (pateiktu tik CVP IS susirašinėjimo priemonėmis) papildomi pirkimo dokumentai (paaiškinimai ar pataisymai) pateikiami CVP IS priemonėmis </w:t>
      </w:r>
      <w:r w:rsidRPr="00B37613">
        <w:rPr>
          <w:rFonts w:ascii="Times New Roman" w:hAnsi="Times New Roman"/>
          <w:b/>
          <w:bCs/>
          <w:color w:val="000000"/>
          <w:sz w:val="24"/>
          <w:szCs w:val="24"/>
          <w:lang w:eastAsia="lt-LT"/>
        </w:rPr>
        <w:t>ne vėliau kaip likus 1 darbo dienai</w:t>
      </w:r>
      <w:r w:rsidRPr="005E2962">
        <w:rPr>
          <w:rFonts w:ascii="Times New Roman" w:hAnsi="Times New Roman"/>
          <w:color w:val="000000"/>
          <w:sz w:val="24"/>
          <w:szCs w:val="24"/>
          <w:lang w:eastAsia="lt-LT"/>
        </w:rPr>
        <w:t xml:space="preserve"> iki pasiūlymų pateikimo termino pabaigos, jei jų paprašyta laiku. </w:t>
      </w:r>
    </w:p>
    <w:p w14:paraId="6B69A978"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8.4. Perkančioji organizacija, paaiškindama ar pataisydama pirkimo dokumentus, privalo užtikrinti tiekėjų anonimiškumą, t. y. privalo užtikrinti, kad tiekėjas nesužinotų kitų tiekėjų, dalyvaujančių pirkimo procedūrose, pavadinimų ir kitų rekvizitų.</w:t>
      </w:r>
    </w:p>
    <w:p w14:paraId="4F974AC4"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 xml:space="preserve">8.5. Nesibaigus pirkimo pasiūlymų pateikimo terminui, </w:t>
      </w:r>
      <w:r>
        <w:rPr>
          <w:rFonts w:ascii="Times New Roman" w:hAnsi="Times New Roman"/>
          <w:color w:val="000000"/>
          <w:sz w:val="24"/>
          <w:szCs w:val="24"/>
          <w:lang w:eastAsia="lt-LT"/>
        </w:rPr>
        <w:t>P</w:t>
      </w:r>
      <w:r w:rsidRPr="005E2962">
        <w:rPr>
          <w:rFonts w:ascii="Times New Roman" w:hAnsi="Times New Roman"/>
          <w:color w:val="000000"/>
          <w:sz w:val="24"/>
          <w:szCs w:val="24"/>
          <w:lang w:eastAsia="lt-LT"/>
        </w:rPr>
        <w:t>erkančioji organizacija savo iniciatyva gali paaiškinti (pataisyti) pirkimo dokumentus CVP IS priemonėmis.</w:t>
      </w:r>
    </w:p>
    <w:p w14:paraId="7A1C29E0"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 xml:space="preserve">8.6. Tuo atveju, kai pataisoma skelbime apie pirkimą paskelbta informacija (jei taikomas), </w:t>
      </w:r>
      <w:r>
        <w:rPr>
          <w:rFonts w:ascii="Times New Roman" w:hAnsi="Times New Roman"/>
          <w:color w:val="000000"/>
          <w:sz w:val="24"/>
          <w:szCs w:val="24"/>
          <w:lang w:eastAsia="lt-LT"/>
        </w:rPr>
        <w:t>P</w:t>
      </w:r>
      <w:r w:rsidRPr="005E2962">
        <w:rPr>
          <w:rFonts w:ascii="Times New Roman" w:hAnsi="Times New Roman"/>
          <w:color w:val="000000"/>
          <w:sz w:val="24"/>
          <w:szCs w:val="24"/>
          <w:lang w:eastAsia="lt-LT"/>
        </w:rPr>
        <w:t>erkančioji organizacija privalo paskelbti skelbimo apie pirkimą pataisą ir prireikus pratęsti pasiūlymų pateikimo terminą protingumo kriterijų atitinkančiam terminui, per kurį tiekėjai, rengdami pasiūlymus, galėtų atsižvelgti į patikslinimus.</w:t>
      </w:r>
    </w:p>
    <w:p w14:paraId="257F6D10" w14:textId="77777777" w:rsidR="00083AA5" w:rsidRPr="009550C7" w:rsidRDefault="00083AA5" w:rsidP="00083AA5">
      <w:pPr>
        <w:tabs>
          <w:tab w:val="left" w:pos="783"/>
          <w:tab w:val="left" w:pos="885"/>
        </w:tabs>
        <w:suppressAutoHyphens/>
        <w:spacing w:after="0" w:line="240" w:lineRule="auto"/>
        <w:ind w:firstLine="567"/>
        <w:jc w:val="both"/>
        <w:textAlignment w:val="baseline"/>
        <w:rPr>
          <w:rFonts w:ascii="Times New Roman" w:eastAsia="Times New Roman" w:hAnsi="Times New Roman"/>
          <w:sz w:val="24"/>
          <w:szCs w:val="20"/>
        </w:rPr>
      </w:pPr>
      <w:r>
        <w:rPr>
          <w:rFonts w:ascii="Times New Roman" w:eastAsia="Times New Roman" w:hAnsi="Times New Roman"/>
          <w:sz w:val="24"/>
          <w:szCs w:val="20"/>
        </w:rPr>
        <w:lastRenderedPageBreak/>
        <w:t xml:space="preserve">8.7. </w:t>
      </w:r>
      <w:r w:rsidRPr="009550C7">
        <w:rPr>
          <w:rFonts w:ascii="Times New Roman" w:eastAsia="Times New Roman" w:hAnsi="Times New Roman"/>
          <w:sz w:val="24"/>
          <w:szCs w:val="20"/>
        </w:rPr>
        <w:t xml:space="preserve">Jei pateikti paaiškinimai ar patikslinimai iš esmės keičia pirkimo dokumentuose nustatytus pirkimo objektui keliamus reikalavimus, Reikalavimus tiekėjui ar pasiūlymų rengimo reikalavimus, pasiūlymų pateikimo terminas </w:t>
      </w:r>
      <w:r w:rsidRPr="009550C7">
        <w:rPr>
          <w:rFonts w:ascii="Times New Roman" w:eastAsia="Times New Roman" w:hAnsi="Times New Roman"/>
          <w:sz w:val="24"/>
          <w:szCs w:val="24"/>
        </w:rPr>
        <w:t>skaičiuojamas iš naujo nuo paaiškinimų ar patikslinimų paskelbimo CVP IS priemonėmis dienos.</w:t>
      </w:r>
      <w:r w:rsidRPr="009550C7">
        <w:rPr>
          <w:rFonts w:ascii="Times New Roman" w:eastAsia="Times New Roman" w:hAnsi="Times New Roman"/>
          <w:sz w:val="24"/>
          <w:szCs w:val="20"/>
        </w:rPr>
        <w:t xml:space="preserve"> </w:t>
      </w:r>
      <w:r w:rsidRPr="009550C7">
        <w:rPr>
          <w:rFonts w:ascii="Times New Roman" w:eastAsia="Times New Roman" w:hAnsi="Times New Roman"/>
          <w:sz w:val="24"/>
          <w:szCs w:val="24"/>
        </w:rPr>
        <w:t>Įvykus pirmiau nurodytiems pokyčiams, informacija apie atliktus pakeitimus siunčiama visiems prie pirkimo prisijungusiems tiekėjams ir paskelbiama prie pirkimo dokumentų.</w:t>
      </w:r>
    </w:p>
    <w:p w14:paraId="2487CDDD" w14:textId="77777777" w:rsidR="00083AA5" w:rsidRDefault="00083AA5" w:rsidP="00083AA5">
      <w:pPr>
        <w:suppressAutoHyphens/>
        <w:spacing w:after="40" w:line="240" w:lineRule="auto"/>
        <w:ind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8.8</w:t>
      </w:r>
      <w:r w:rsidRPr="005E2962">
        <w:rPr>
          <w:rFonts w:ascii="Times New Roman" w:hAnsi="Times New Roman"/>
          <w:color w:val="000000"/>
          <w:sz w:val="24"/>
          <w:szCs w:val="24"/>
          <w:lang w:eastAsia="lt-LT"/>
        </w:rPr>
        <w:t xml:space="preserve">. Bet kokia informacija, konkurso sąlygų paaiškinimai, pranešimai ar kitas </w:t>
      </w:r>
      <w:r>
        <w:rPr>
          <w:rFonts w:ascii="Times New Roman" w:hAnsi="Times New Roman"/>
          <w:color w:val="000000"/>
          <w:sz w:val="24"/>
          <w:szCs w:val="24"/>
          <w:lang w:eastAsia="lt-LT"/>
        </w:rPr>
        <w:t>P</w:t>
      </w:r>
      <w:r w:rsidRPr="005E2962">
        <w:rPr>
          <w:rFonts w:ascii="Times New Roman" w:hAnsi="Times New Roman"/>
          <w:color w:val="000000"/>
          <w:sz w:val="24"/>
          <w:szCs w:val="24"/>
          <w:lang w:eastAsia="lt-LT"/>
        </w:rPr>
        <w:t>erkančiosios organizacijos ir tiekėjo susirašinėjimas yra vykdomas tik CVP IS susirašinėjimo priemonėmis</w:t>
      </w:r>
      <w:r>
        <w:rPr>
          <w:rFonts w:ascii="Times New Roman" w:hAnsi="Times New Roman"/>
          <w:color w:val="000000"/>
          <w:sz w:val="24"/>
          <w:szCs w:val="24"/>
          <w:lang w:eastAsia="lt-LT"/>
        </w:rPr>
        <w:t>.</w:t>
      </w:r>
    </w:p>
    <w:p w14:paraId="08F162F7"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p>
    <w:p w14:paraId="7AEF7B8E" w14:textId="77777777" w:rsidR="004564B0" w:rsidRP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9. SUSIPAŽINIMAS SU GAUTAIS PASIŪLYMAIS</w:t>
      </w:r>
    </w:p>
    <w:p w14:paraId="5063E46E" w14:textId="77777777" w:rsidR="004564B0" w:rsidRPr="004564B0" w:rsidRDefault="004564B0" w:rsidP="004564B0">
      <w:pPr>
        <w:spacing w:after="0" w:line="240" w:lineRule="auto"/>
        <w:ind w:firstLine="567"/>
        <w:jc w:val="both"/>
        <w:rPr>
          <w:rFonts w:ascii="Times New Roman" w:hAnsi="Times New Roman"/>
          <w:color w:val="000000"/>
          <w:sz w:val="24"/>
          <w:szCs w:val="24"/>
          <w:lang w:eastAsia="lt-LT"/>
        </w:rPr>
      </w:pPr>
    </w:p>
    <w:p w14:paraId="358FC72C" w14:textId="77777777" w:rsidR="007F15D7" w:rsidRPr="005E2962" w:rsidRDefault="007F15D7" w:rsidP="007F15D7">
      <w:pPr>
        <w:spacing w:after="0" w:line="240" w:lineRule="auto"/>
        <w:ind w:firstLine="567"/>
        <w:jc w:val="both"/>
        <w:rPr>
          <w:rFonts w:ascii="Times New Roman" w:hAnsi="Times New Roman"/>
          <w:color w:val="000000"/>
          <w:sz w:val="24"/>
          <w:szCs w:val="24"/>
        </w:rPr>
      </w:pPr>
      <w:r w:rsidRPr="005E2962">
        <w:rPr>
          <w:rFonts w:ascii="Times New Roman" w:hAnsi="Times New Roman"/>
          <w:color w:val="000000"/>
          <w:sz w:val="24"/>
          <w:szCs w:val="24"/>
          <w:lang w:eastAsia="lt-LT"/>
        </w:rPr>
        <w:t>9</w:t>
      </w:r>
      <w:r w:rsidRPr="005E2962">
        <w:rPr>
          <w:rFonts w:ascii="Times New Roman" w:hAnsi="Times New Roman"/>
          <w:color w:val="000000"/>
          <w:sz w:val="24"/>
          <w:szCs w:val="24"/>
        </w:rPr>
        <w:t xml:space="preserve">.1. Pirminis susipažinimas su CVP IS priemonėmis pateiktais tiekėjų pasiūlymais vyks </w:t>
      </w:r>
      <w:r w:rsidRPr="00B37613">
        <w:rPr>
          <w:rFonts w:ascii="Times New Roman" w:hAnsi="Times New Roman"/>
          <w:b/>
          <w:bCs/>
          <w:color w:val="000000"/>
          <w:sz w:val="24"/>
          <w:szCs w:val="24"/>
        </w:rPr>
        <w:t>30 min.</w:t>
      </w:r>
      <w:r w:rsidRPr="005E2962">
        <w:rPr>
          <w:rFonts w:ascii="Times New Roman" w:hAnsi="Times New Roman"/>
          <w:color w:val="000000"/>
          <w:sz w:val="24"/>
          <w:szCs w:val="24"/>
        </w:rPr>
        <w:t xml:space="preserve"> po CVP IS nurodytos pasiūlymų pateikimo termino pabaigos.</w:t>
      </w:r>
    </w:p>
    <w:p w14:paraId="67D8AB83" w14:textId="77777777" w:rsidR="007F15D7" w:rsidRDefault="007F15D7" w:rsidP="007F15D7">
      <w:pPr>
        <w:spacing w:after="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rPr>
        <w:t>9</w:t>
      </w:r>
      <w:r w:rsidRPr="005E2962">
        <w:rPr>
          <w:rFonts w:ascii="Times New Roman" w:hAnsi="Times New Roman"/>
          <w:color w:val="000000"/>
          <w:sz w:val="24"/>
          <w:szCs w:val="24"/>
          <w:lang w:eastAsia="lt-LT"/>
        </w:rPr>
        <w:t>.2. Pirminio susipažinimo su CVP IS priemonėmis pateiktais pasiūlymais procedūroje pasiūlymus pateikę tiekėjai nedalyvauja.</w:t>
      </w:r>
    </w:p>
    <w:p w14:paraId="0087FBB7" w14:textId="77777777" w:rsidR="007F15D7" w:rsidRPr="005E2962" w:rsidRDefault="007F15D7" w:rsidP="007F15D7">
      <w:pPr>
        <w:spacing w:after="0" w:line="240" w:lineRule="auto"/>
        <w:ind w:firstLine="567"/>
        <w:jc w:val="both"/>
        <w:rPr>
          <w:rFonts w:ascii="Times New Roman" w:hAnsi="Times New Roman"/>
          <w:color w:val="000000"/>
          <w:sz w:val="24"/>
          <w:szCs w:val="24"/>
        </w:rPr>
      </w:pPr>
    </w:p>
    <w:p w14:paraId="5726929D" w14:textId="77777777" w:rsidR="00DC6625" w:rsidRPr="004564B0" w:rsidRDefault="00DC6625" w:rsidP="00DC6625">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10. PASIŪLYMŲ NAGRINĖJIMAS</w:t>
      </w:r>
    </w:p>
    <w:p w14:paraId="7DD36CAB"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5801ECC3" w14:textId="77777777" w:rsidR="00083AA5" w:rsidRDefault="00083AA5" w:rsidP="00083AA5">
      <w:pPr>
        <w:spacing w:after="0" w:line="240" w:lineRule="auto"/>
        <w:ind w:firstLine="567"/>
        <w:jc w:val="both"/>
        <w:rPr>
          <w:rFonts w:ascii="Times New Roman" w:hAnsi="Times New Roman"/>
          <w:color w:val="000000"/>
          <w:sz w:val="24"/>
          <w:szCs w:val="24"/>
          <w:lang w:eastAsia="ar-SA"/>
        </w:rPr>
      </w:pPr>
      <w:r w:rsidRPr="004564B0">
        <w:rPr>
          <w:rFonts w:ascii="Times New Roman" w:hAnsi="Times New Roman"/>
          <w:color w:val="000000"/>
          <w:sz w:val="24"/>
          <w:szCs w:val="24"/>
          <w:lang w:eastAsia="lt-LT"/>
        </w:rPr>
        <w:t>10.1. Pateiktus pasiūlymus nagrinėja, vertina ir palygina Komisija.</w:t>
      </w:r>
      <w:r w:rsidRPr="004564B0">
        <w:rPr>
          <w:rFonts w:ascii="Times New Roman" w:hAnsi="Times New Roman"/>
          <w:color w:val="000000"/>
          <w:sz w:val="24"/>
          <w:szCs w:val="24"/>
        </w:rPr>
        <w:t xml:space="preserve"> Pasiūlymų nagrinėjimo tikslas – nustatyti, ar nėra priežasčių, dėl kurių pasiūlymas, vadovaujantis Viešųjų pirkimų įstatymu, Aprašu, Pirkimo dokumentais, turi būti atmestas. Pasiūlymai nagrinėjami</w:t>
      </w:r>
      <w:r>
        <w:rPr>
          <w:rFonts w:ascii="Times New Roman" w:hAnsi="Times New Roman"/>
          <w:color w:val="000000"/>
          <w:sz w:val="24"/>
          <w:szCs w:val="24"/>
        </w:rPr>
        <w:t>, vertinami ir palyginami</w:t>
      </w:r>
      <w:r w:rsidRPr="004564B0">
        <w:rPr>
          <w:rFonts w:ascii="Times New Roman" w:hAnsi="Times New Roman"/>
          <w:color w:val="000000"/>
          <w:sz w:val="24"/>
          <w:szCs w:val="24"/>
        </w:rPr>
        <w:t xml:space="preserve"> konfidencialiai, nedalyvaujant pasiūlymus pateikusiems tiekėjams ar jų atstovams. </w:t>
      </w:r>
      <w:r w:rsidRPr="00D92A69">
        <w:rPr>
          <w:rFonts w:ascii="Times New Roman" w:hAnsi="Times New Roman"/>
          <w:color w:val="000000"/>
          <w:sz w:val="24"/>
          <w:szCs w:val="24"/>
          <w:lang w:eastAsia="ar-SA"/>
        </w:rPr>
        <w:t>Komisijos posėdžiuose stebėtojai nedalyvauja</w:t>
      </w:r>
      <w:r>
        <w:rPr>
          <w:rFonts w:ascii="Times New Roman" w:hAnsi="Times New Roman"/>
          <w:color w:val="000000"/>
          <w:sz w:val="24"/>
          <w:szCs w:val="24"/>
          <w:lang w:eastAsia="ar-SA"/>
        </w:rPr>
        <w:t>.</w:t>
      </w:r>
    </w:p>
    <w:p w14:paraId="5CE4EC0D"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Pr>
          <w:rFonts w:ascii="Times New Roman" w:hAnsi="Times New Roman"/>
          <w:color w:val="000000"/>
          <w:sz w:val="24"/>
          <w:szCs w:val="24"/>
          <w:lang w:eastAsia="ar-SA"/>
        </w:rPr>
        <w:t xml:space="preserve">10.2. </w:t>
      </w:r>
      <w:r w:rsidRPr="00D92A69">
        <w:rPr>
          <w:rFonts w:ascii="Times New Roman" w:hAnsi="Times New Roman"/>
          <w:color w:val="000000"/>
          <w:sz w:val="24"/>
          <w:szCs w:val="24"/>
          <w:lang w:eastAsia="ar-SA"/>
        </w:rPr>
        <w:t>Perkančioji organizacija pirmiausia patikrina, ar nėra pirkimo dokumentuose nustatytų tiekėjų pašalinimo pagrindų (pagal tiekėjų pateiktus EBVPD)</w:t>
      </w:r>
      <w:r>
        <w:rPr>
          <w:rFonts w:ascii="Times New Roman" w:hAnsi="Times New Roman"/>
          <w:color w:val="000000"/>
          <w:sz w:val="24"/>
          <w:szCs w:val="24"/>
          <w:lang w:eastAsia="ar-SA"/>
        </w:rPr>
        <w:t xml:space="preserve"> jeigu taikytina</w:t>
      </w:r>
      <w:r w:rsidRPr="00D92A69">
        <w:rPr>
          <w:rFonts w:ascii="Times New Roman" w:hAnsi="Times New Roman"/>
          <w:color w:val="000000"/>
          <w:sz w:val="24"/>
          <w:szCs w:val="24"/>
          <w:lang w:eastAsia="ar-SA"/>
        </w:rPr>
        <w:t xml:space="preserve">, o po to nagrinėja, vertina ir palygina tiekėjų pateiktus pasiūlymus, vadovaudamasi pirkimo dokumentuose nustatytomis sąlygomis. </w:t>
      </w:r>
    </w:p>
    <w:p w14:paraId="55408830"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10.3. Komisija nagrinėja ir vertina:</w:t>
      </w:r>
    </w:p>
    <w:p w14:paraId="27B56EA2"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10.3.1.</w:t>
      </w:r>
      <w:r w:rsidRPr="00D92A69">
        <w:rPr>
          <w:rFonts w:ascii="Times New Roman" w:hAnsi="Times New Roman"/>
          <w:color w:val="000000"/>
          <w:sz w:val="24"/>
          <w:szCs w:val="24"/>
          <w:bdr w:val="none" w:sz="0" w:space="0" w:color="auto" w:frame="1"/>
          <w:lang w:eastAsia="lt-LT"/>
        </w:rPr>
        <w:t xml:space="preserve"> EBVPD pateiktą informaciją ir ne vėliau kaip per 3 darbo dienas raštu praneša apie šio patikrinimo rezultatus</w:t>
      </w:r>
      <w:r>
        <w:rPr>
          <w:rFonts w:ascii="Times New Roman" w:hAnsi="Times New Roman"/>
          <w:color w:val="000000"/>
          <w:sz w:val="24"/>
          <w:szCs w:val="24"/>
          <w:bdr w:val="none" w:sz="0" w:space="0" w:color="auto" w:frame="1"/>
          <w:lang w:eastAsia="lt-LT"/>
        </w:rPr>
        <w:t>, jeigu taikytina</w:t>
      </w:r>
      <w:r w:rsidRPr="00D92A69">
        <w:rPr>
          <w:rFonts w:ascii="Times New Roman" w:hAnsi="Times New Roman"/>
          <w:color w:val="000000"/>
          <w:sz w:val="24"/>
          <w:szCs w:val="24"/>
          <w:bdr w:val="none" w:sz="0" w:space="0" w:color="auto" w:frame="1"/>
          <w:lang w:eastAsia="lt-LT"/>
        </w:rPr>
        <w:t>;</w:t>
      </w:r>
    </w:p>
    <w:p w14:paraId="7662047B"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10.3.2. ar pasiūlymai atitinka pirkimo dokumentuose nustatytus reikalavimus ir sąlygas;</w:t>
      </w:r>
    </w:p>
    <w:p w14:paraId="2952D567"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10.3.3. ar pasiūlytos kainos nėra per didelės ir Perkančiajai organizacijai priimtino</w:t>
      </w:r>
      <w:r>
        <w:rPr>
          <w:rFonts w:ascii="Times New Roman" w:hAnsi="Times New Roman"/>
          <w:color w:val="000000"/>
          <w:sz w:val="24"/>
          <w:szCs w:val="24"/>
          <w:lang w:eastAsia="ar-SA"/>
        </w:rPr>
        <w:t>s</w:t>
      </w:r>
      <w:r w:rsidRPr="00D92A69">
        <w:rPr>
          <w:rFonts w:ascii="Times New Roman" w:hAnsi="Times New Roman"/>
          <w:color w:val="000000"/>
          <w:sz w:val="24"/>
          <w:szCs w:val="24"/>
          <w:lang w:eastAsia="ar-SA"/>
        </w:rPr>
        <w:t>.</w:t>
      </w:r>
    </w:p>
    <w:p w14:paraId="69D1877D"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 xml:space="preserve">10.3.4. ar nėra pasiūlyta neįprastai mažų kainų. </w:t>
      </w:r>
    </w:p>
    <w:p w14:paraId="2647B3A8" w14:textId="77777777" w:rsidR="00083AA5"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 xml:space="preserve">10.4. Jeigu tiekėjas pateikė netikslius, neišsamius ar klaidingus dokumentus ar duomenis apie atitiktį pirkimo dokumentų reikalavimams arba šių dokumentų ar duomenų trūksta, perkančioji organizacija privalo nepažeisdama lygiateisiškumo ir skaidrumo principų prašyti tiekėją šiuos dokumentus ar duomenis patikslinti, papildyti arba paaiškinti per jos nustatytą protingą terminą. </w:t>
      </w:r>
    </w:p>
    <w:p w14:paraId="27C4076E" w14:textId="77777777" w:rsidR="00083AA5" w:rsidRPr="00787AFB" w:rsidRDefault="00083AA5" w:rsidP="00B37613">
      <w:pPr>
        <w:suppressAutoHyphens/>
        <w:autoSpaceDN w:val="0"/>
        <w:spacing w:after="0" w:line="20" w:lineRule="atLeast"/>
        <w:ind w:firstLine="567"/>
        <w:jc w:val="both"/>
        <w:rPr>
          <w:rFonts w:ascii="Times New Roman" w:eastAsia="Times New Roman" w:hAnsi="Times New Roman"/>
          <w:sz w:val="24"/>
          <w:szCs w:val="20"/>
          <w:lang w:eastAsia="ar-SA"/>
        </w:rPr>
      </w:pPr>
      <w:r w:rsidRPr="00787AFB">
        <w:rPr>
          <w:rFonts w:ascii="Times New Roman" w:eastAsia="Times New Roman" w:hAnsi="Times New Roman"/>
          <w:sz w:val="24"/>
          <w:szCs w:val="24"/>
          <w:lang w:eastAsia="ar-SA"/>
        </w:rPr>
        <w:t>Duomenys</w:t>
      </w:r>
      <w:r w:rsidRPr="00787AFB">
        <w:rPr>
          <w:rFonts w:ascii="Times New Roman" w:eastAsia="Times New Roman" w:hAnsi="Times New Roman"/>
          <w:sz w:val="24"/>
          <w:szCs w:val="20"/>
          <w:lang w:eastAsia="ar-SA"/>
        </w:rPr>
        <w:t xml:space="preserve"> ir (arba) dokumentai tikslinami, aiškinami ar papildomi  vadovaujantis Viešųjų pirkimų tarnybos nustatytomis taisyklėmis</w:t>
      </w:r>
      <w:r w:rsidRPr="00787AFB">
        <w:rPr>
          <w:rFonts w:ascii="Times New Roman" w:eastAsia="Times New Roman" w:hAnsi="Times New Roman"/>
          <w:sz w:val="24"/>
          <w:szCs w:val="20"/>
          <w:vertAlign w:val="superscript"/>
          <w:lang w:eastAsia="ar-SA"/>
        </w:rPr>
        <w:footnoteReference w:id="1"/>
      </w:r>
      <w:r w:rsidRPr="00787AFB">
        <w:rPr>
          <w:rFonts w:ascii="Times New Roman" w:eastAsia="Times New Roman" w:hAnsi="Times New Roman"/>
          <w:sz w:val="24"/>
          <w:szCs w:val="20"/>
          <w:lang w:eastAsia="ar-SA"/>
        </w:rPr>
        <w:t>.“</w:t>
      </w:r>
    </w:p>
    <w:p w14:paraId="265DC0CF"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 xml:space="preserve">10.5. Perkančioji organizacija gali prašyti tiekėjų patikslinti, papildyti arba paaiškinti savo pasiūlymus, tačiau ji negali prašyti, siūlyti arba leisti pakeisti pasiūlymo esmės – pakeisti kainą arba padaryti kitų pakeitimų, dėl kurių pirkimo dokumentų reikalavimų neatitinkantis pasiūlymas taptų atitinkantis pirkimo dokumentų reikalavimus. Perkančioji organizacija, pasiūlymų vertinimo metu radusi pasiūlyme nurodytos kainos apskaičiavimo klaidų, </w:t>
      </w:r>
      <w:r>
        <w:rPr>
          <w:rFonts w:ascii="Times New Roman" w:hAnsi="Times New Roman"/>
          <w:color w:val="000000"/>
          <w:sz w:val="24"/>
          <w:szCs w:val="24"/>
          <w:lang w:eastAsia="ar-SA"/>
        </w:rPr>
        <w:t xml:space="preserve">CVP IS priemonėmis </w:t>
      </w:r>
      <w:r w:rsidRPr="00D92A69">
        <w:rPr>
          <w:rFonts w:ascii="Times New Roman" w:hAnsi="Times New Roman"/>
          <w:color w:val="000000"/>
          <w:sz w:val="24"/>
          <w:szCs w:val="24"/>
          <w:lang w:eastAsia="ar-SA"/>
        </w:rPr>
        <w:t>privalo paprašyti dalyvių per jos nurodytą terminą ištaisyti pasiūlyme pastebėtas aritmetines klaidas, nekeičiant susipažinimo su pasiūlymais metu užfiksuotos kainos. Taisydamas pasiūlyme nurodytas aritmetines klaidas, dalyvis gali taisyti kainos sudedamąsias dalis, tačiau neturi teisės atsisakyti kainos sudedamųjų dalių arba papildyti kainą naujomis dalimis.</w:t>
      </w:r>
    </w:p>
    <w:p w14:paraId="75BA815D" w14:textId="77777777" w:rsidR="00083AA5"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10.6. Kai pateiktame pasiūlyme nurodoma neįprastai maža kaina, Komisija raštu CVP IS priemonėmis prašo tiekėjo pateikti reikalingas pasiūlymo detales, įskaitant kainos sudedamąsias dalis.</w:t>
      </w:r>
    </w:p>
    <w:p w14:paraId="0F01C785"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lastRenderedPageBreak/>
        <w:t>10.7. Perkančioji organizacija gali nevertinti viso tiekėjo pasiūlymo, jeigu patikrinusi jo dalį nustato, kad, vadovaujantis Viešųjų pirkimų įstatymo reikalavimais, pasiūlymas turi būti atmestas.</w:t>
      </w:r>
    </w:p>
    <w:p w14:paraId="5250012C" w14:textId="77777777" w:rsidR="00083AA5" w:rsidRDefault="00083AA5" w:rsidP="00083AA5">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10.8</w:t>
      </w:r>
      <w:r w:rsidRPr="004564B0">
        <w:rPr>
          <w:rFonts w:ascii="Times New Roman" w:hAnsi="Times New Roman"/>
          <w:color w:val="000000"/>
          <w:sz w:val="24"/>
          <w:szCs w:val="24"/>
        </w:rPr>
        <w:t>. Tiekėjai</w:t>
      </w:r>
      <w:r>
        <w:rPr>
          <w:rFonts w:ascii="Times New Roman" w:hAnsi="Times New Roman"/>
          <w:color w:val="000000"/>
          <w:sz w:val="24"/>
          <w:szCs w:val="24"/>
        </w:rPr>
        <w:t xml:space="preserve"> ne vėliau kaip per 3 darbo dienas raštu</w:t>
      </w:r>
      <w:r w:rsidRPr="004564B0">
        <w:rPr>
          <w:rFonts w:ascii="Times New Roman" w:hAnsi="Times New Roman"/>
          <w:color w:val="000000"/>
          <w:sz w:val="24"/>
          <w:szCs w:val="24"/>
        </w:rPr>
        <w:t xml:space="preserve"> informuojami apie</w:t>
      </w:r>
      <w:r>
        <w:rPr>
          <w:rFonts w:ascii="Times New Roman" w:hAnsi="Times New Roman"/>
          <w:color w:val="000000"/>
          <w:sz w:val="24"/>
          <w:szCs w:val="24"/>
        </w:rPr>
        <w:t xml:space="preserve"> vertinimo rezultatus, nurodant nustatytą pasiūlymų eilę, laimėjusį pasiūlymą ir tikslų atidėjimo terminą, jeigu taikytina.</w:t>
      </w:r>
    </w:p>
    <w:p w14:paraId="59E22A90" w14:textId="77777777" w:rsidR="00DC6625" w:rsidRDefault="00DC6625" w:rsidP="00DC6625">
      <w:pPr>
        <w:spacing w:after="0" w:line="240" w:lineRule="auto"/>
        <w:ind w:firstLine="567"/>
        <w:jc w:val="both"/>
        <w:rPr>
          <w:rFonts w:ascii="Times New Roman" w:hAnsi="Times New Roman"/>
          <w:color w:val="000000"/>
          <w:sz w:val="24"/>
          <w:szCs w:val="24"/>
        </w:rPr>
      </w:pPr>
    </w:p>
    <w:p w14:paraId="5487CDD2" w14:textId="23992AFD" w:rsidR="00DC6625" w:rsidRPr="004564B0" w:rsidRDefault="007F15D7" w:rsidP="00DC6625">
      <w:pPr>
        <w:spacing w:after="0" w:line="240" w:lineRule="auto"/>
        <w:jc w:val="center"/>
        <w:outlineLvl w:val="0"/>
        <w:rPr>
          <w:rFonts w:ascii="Times New Roman" w:hAnsi="Times New Roman"/>
          <w:b/>
          <w:bCs/>
          <w:caps/>
          <w:color w:val="000000"/>
          <w:spacing w:val="4"/>
          <w:sz w:val="24"/>
          <w:szCs w:val="24"/>
          <w:lang w:eastAsia="lt-LT"/>
        </w:rPr>
      </w:pPr>
      <w:r>
        <w:rPr>
          <w:rFonts w:ascii="Times New Roman" w:hAnsi="Times New Roman"/>
          <w:b/>
          <w:bCs/>
          <w:caps/>
          <w:color w:val="000000"/>
          <w:spacing w:val="4"/>
          <w:sz w:val="24"/>
          <w:szCs w:val="24"/>
          <w:lang w:eastAsia="lt-LT"/>
        </w:rPr>
        <w:t>1</w:t>
      </w:r>
      <w:r w:rsidR="00DC6625" w:rsidRPr="004564B0">
        <w:rPr>
          <w:rFonts w:ascii="Times New Roman" w:hAnsi="Times New Roman"/>
          <w:b/>
          <w:bCs/>
          <w:caps/>
          <w:color w:val="000000"/>
          <w:spacing w:val="4"/>
          <w:sz w:val="24"/>
          <w:szCs w:val="24"/>
          <w:lang w:eastAsia="lt-LT"/>
        </w:rPr>
        <w:t>1. PASIŪLYMŲ ATMETIMO PRIEŽASTYS</w:t>
      </w:r>
    </w:p>
    <w:p w14:paraId="78EFE6A0"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266F7333" w14:textId="77777777"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color w:val="000000" w:themeColor="text1"/>
          <w:sz w:val="24"/>
          <w:szCs w:val="24"/>
          <w:lang w:eastAsia="lt-LT"/>
        </w:rPr>
        <w:t>11.1.</w:t>
      </w:r>
      <w:r w:rsidRPr="004564B0">
        <w:rPr>
          <w:rFonts w:ascii="Times New Roman" w:hAnsi="Times New Roman"/>
          <w:color w:val="000000" w:themeColor="text1"/>
          <w:sz w:val="24"/>
          <w:szCs w:val="24"/>
          <w:lang w:eastAsia="ar-SA"/>
        </w:rPr>
        <w:t xml:space="preserve">  Komisija atmeta pasiūlymą, jeigu:</w:t>
      </w:r>
    </w:p>
    <w:p w14:paraId="1CA334BC" w14:textId="77777777"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bCs/>
          <w:color w:val="000000" w:themeColor="text1"/>
          <w:sz w:val="24"/>
          <w:szCs w:val="24"/>
          <w:lang w:eastAsia="ar-SA"/>
        </w:rPr>
        <w:t>11.1.1.</w:t>
      </w:r>
      <w:r w:rsidRPr="004564B0">
        <w:rPr>
          <w:rFonts w:ascii="Times New Roman" w:hAnsi="Times New Roman"/>
          <w:snapToGrid w:val="0"/>
          <w:color w:val="000000" w:themeColor="text1"/>
          <w:sz w:val="24"/>
          <w:szCs w:val="24"/>
        </w:rPr>
        <w:t xml:space="preserve"> tiekėjas pasiūlymą pateikė ne CVP IS priemonėmis;</w:t>
      </w:r>
    </w:p>
    <w:p w14:paraId="3C2AD588" w14:textId="77777777"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snapToGrid w:val="0"/>
          <w:color w:val="000000" w:themeColor="text1"/>
          <w:sz w:val="24"/>
          <w:szCs w:val="24"/>
        </w:rPr>
        <w:t xml:space="preserve">11.1.2. pasiūlymą pateikęs tiekėjas neatitinka nustatytų kvalifikacijos reikalavimų arba </w:t>
      </w:r>
      <w:r w:rsidRPr="004564B0">
        <w:rPr>
          <w:rFonts w:ascii="Times New Roman" w:hAnsi="Times New Roman"/>
          <w:bCs/>
          <w:snapToGrid w:val="0"/>
          <w:color w:val="000000" w:themeColor="text1"/>
          <w:sz w:val="24"/>
          <w:szCs w:val="24"/>
        </w:rPr>
        <w:t>tiekėjas pateikė netikslius, neišsamius ar klaidingus dokumentus ar duomenis dėl atitikties kvalifikacijos reikalavimam</w:t>
      </w:r>
      <w:r>
        <w:rPr>
          <w:rFonts w:ascii="Times New Roman" w:hAnsi="Times New Roman"/>
          <w:bCs/>
          <w:snapToGrid w:val="0"/>
          <w:color w:val="000000" w:themeColor="text1"/>
          <w:sz w:val="24"/>
          <w:szCs w:val="24"/>
        </w:rPr>
        <w:t>s</w:t>
      </w:r>
      <w:r w:rsidRPr="004564B0">
        <w:rPr>
          <w:rFonts w:ascii="Times New Roman" w:hAnsi="Times New Roman"/>
          <w:bCs/>
          <w:snapToGrid w:val="0"/>
          <w:color w:val="000000" w:themeColor="text1"/>
          <w:sz w:val="24"/>
          <w:szCs w:val="24"/>
        </w:rPr>
        <w:t xml:space="preserve"> arba šių dokumentų ar duomenų nepateikė ir, Perkančiajai organizacijai prašant, jų nepateikė ar nepatikslino;</w:t>
      </w:r>
    </w:p>
    <w:p w14:paraId="524E95F3" w14:textId="77777777"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snapToGrid w:val="0"/>
          <w:color w:val="000000" w:themeColor="text1"/>
          <w:sz w:val="24"/>
          <w:szCs w:val="24"/>
        </w:rPr>
        <w:t>11.1.3. pasiūlymas neatitinka pirkimo dokumentuose nustatytų reikalavimų;</w:t>
      </w:r>
    </w:p>
    <w:p w14:paraId="2BDB796C" w14:textId="77777777"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bCs/>
          <w:color w:val="000000" w:themeColor="text1"/>
          <w:sz w:val="24"/>
          <w:szCs w:val="24"/>
          <w:lang w:eastAsia="ar-SA"/>
        </w:rPr>
        <w:t>11.1.4. tiekėjas pateikė netikslius, neišsamius ar klaidingus dokumentus ar duomenis apie atitiktį pirkimo dokumentų reikalavimams</w:t>
      </w:r>
      <w:r w:rsidRPr="004564B0">
        <w:rPr>
          <w:rFonts w:ascii="Times New Roman" w:hAnsi="Times New Roman"/>
          <w:bCs/>
          <w:snapToGrid w:val="0"/>
          <w:color w:val="000000" w:themeColor="text1"/>
          <w:sz w:val="24"/>
          <w:szCs w:val="24"/>
        </w:rPr>
        <w:t xml:space="preserve"> </w:t>
      </w:r>
      <w:r w:rsidRPr="004564B0">
        <w:rPr>
          <w:rFonts w:ascii="Times New Roman" w:hAnsi="Times New Roman"/>
          <w:bCs/>
          <w:color w:val="000000" w:themeColor="text1"/>
          <w:sz w:val="24"/>
          <w:szCs w:val="24"/>
          <w:lang w:eastAsia="ar-SA"/>
        </w:rPr>
        <w:t>arba šių dokumentų ar duomenų nepateikė: jungtinės veiklos (partnerystės) sutartis ir dokumentai, nesusiję su pirkimo objektu, jo techninėmis charakteristikomis, sutarties vykdymo sąlygomis ar pasiūlymo kaina</w:t>
      </w:r>
      <w:r w:rsidRPr="004564B0">
        <w:rPr>
          <w:rFonts w:ascii="Times New Roman" w:hAnsi="Times New Roman"/>
          <w:bCs/>
          <w:snapToGrid w:val="0"/>
          <w:color w:val="000000" w:themeColor="text1"/>
          <w:sz w:val="24"/>
          <w:szCs w:val="24"/>
        </w:rPr>
        <w:t xml:space="preserve"> </w:t>
      </w:r>
      <w:r w:rsidRPr="004564B0">
        <w:rPr>
          <w:rFonts w:ascii="Times New Roman" w:hAnsi="Times New Roman"/>
          <w:bCs/>
          <w:color w:val="000000" w:themeColor="text1"/>
          <w:sz w:val="24"/>
          <w:szCs w:val="24"/>
          <w:lang w:eastAsia="ar-SA"/>
        </w:rPr>
        <w:t>ir, Perkančiajai organ</w:t>
      </w:r>
      <w:r>
        <w:rPr>
          <w:rFonts w:ascii="Times New Roman" w:hAnsi="Times New Roman"/>
          <w:bCs/>
          <w:color w:val="000000" w:themeColor="text1"/>
          <w:sz w:val="24"/>
          <w:szCs w:val="24"/>
          <w:lang w:eastAsia="ar-SA"/>
        </w:rPr>
        <w:t xml:space="preserve">izacijai prašant, jų nepateikė </w:t>
      </w:r>
      <w:r w:rsidRPr="004564B0">
        <w:rPr>
          <w:rFonts w:ascii="Times New Roman" w:hAnsi="Times New Roman"/>
          <w:bCs/>
          <w:color w:val="000000" w:themeColor="text1"/>
          <w:sz w:val="24"/>
          <w:szCs w:val="24"/>
          <w:lang w:eastAsia="ar-SA"/>
        </w:rPr>
        <w:t>ar nepatikslino;</w:t>
      </w:r>
    </w:p>
    <w:p w14:paraId="1DCDFE86" w14:textId="77777777"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bCs/>
          <w:color w:val="000000" w:themeColor="text1"/>
          <w:sz w:val="24"/>
          <w:szCs w:val="24"/>
          <w:lang w:eastAsia="ar-SA"/>
        </w:rPr>
        <w:t>11.1.5. tiekėjas per Perkančiosios organizacijos nurodytą terminą neištaisė aritmetinių klaidų ir (ar) nepaaiškino pasiūlymo;</w:t>
      </w:r>
    </w:p>
    <w:p w14:paraId="6E7B09AA" w14:textId="77777777" w:rsidR="007F15D7" w:rsidRPr="00F625DD" w:rsidRDefault="00DC6625" w:rsidP="007F15D7">
      <w:pPr>
        <w:tabs>
          <w:tab w:val="left" w:pos="567"/>
        </w:tabs>
        <w:suppressAutoHyphens/>
        <w:spacing w:after="0" w:line="240" w:lineRule="auto"/>
        <w:ind w:firstLine="567"/>
        <w:jc w:val="both"/>
        <w:rPr>
          <w:rFonts w:ascii="Times New Roman" w:eastAsia="Times New Roman" w:hAnsi="Times New Roman"/>
          <w:bCs/>
          <w:i/>
          <w:iCs/>
          <w:sz w:val="24"/>
          <w:szCs w:val="24"/>
        </w:rPr>
      </w:pPr>
      <w:r w:rsidRPr="004564B0">
        <w:rPr>
          <w:rFonts w:ascii="Times New Roman" w:hAnsi="Times New Roman"/>
          <w:bCs/>
          <w:color w:val="000000" w:themeColor="text1"/>
          <w:sz w:val="24"/>
          <w:szCs w:val="24"/>
          <w:lang w:eastAsia="ar-SA"/>
        </w:rPr>
        <w:t xml:space="preserve">11.1.6. </w:t>
      </w:r>
      <w:r w:rsidR="007F15D7" w:rsidRPr="004564B0">
        <w:rPr>
          <w:rFonts w:ascii="Times New Roman" w:hAnsi="Times New Roman"/>
          <w:bCs/>
          <w:color w:val="000000" w:themeColor="text1"/>
          <w:sz w:val="24"/>
          <w:szCs w:val="24"/>
          <w:lang w:eastAsia="ar-SA"/>
        </w:rPr>
        <w:t xml:space="preserve">pasiūlyta kaina yra per </w:t>
      </w:r>
      <w:r w:rsidR="007F15D7" w:rsidRPr="004564B0">
        <w:rPr>
          <w:rFonts w:ascii="Times New Roman" w:hAnsi="Times New Roman"/>
          <w:color w:val="000000" w:themeColor="text1"/>
          <w:sz w:val="24"/>
          <w:szCs w:val="24"/>
          <w:lang w:eastAsia="ar-SA"/>
        </w:rPr>
        <w:t>didelė ir Perkančiajai organizacijai nepriimtina</w:t>
      </w:r>
      <w:r w:rsidR="007F15D7">
        <w:rPr>
          <w:rFonts w:ascii="Times New Roman" w:hAnsi="Times New Roman"/>
          <w:color w:val="000000" w:themeColor="text1"/>
          <w:sz w:val="24"/>
          <w:szCs w:val="24"/>
          <w:lang w:eastAsia="ar-SA"/>
        </w:rPr>
        <w:t xml:space="preserve"> </w:t>
      </w:r>
      <w:r w:rsidR="007F15D7">
        <w:rPr>
          <w:rFonts w:ascii="Times New Roman" w:eastAsia="Times New Roman" w:hAnsi="Times New Roman"/>
          <w:bCs/>
          <w:i/>
          <w:iCs/>
          <w:sz w:val="24"/>
          <w:szCs w:val="24"/>
        </w:rPr>
        <w:t>(p</w:t>
      </w:r>
      <w:r w:rsidR="007F15D7" w:rsidRPr="00F625DD">
        <w:rPr>
          <w:rFonts w:ascii="Times New Roman" w:eastAsia="Times New Roman" w:hAnsi="Times New Roman"/>
          <w:bCs/>
          <w:i/>
          <w:iCs/>
          <w:sz w:val="24"/>
          <w:szCs w:val="24"/>
        </w:rPr>
        <w:t>asiūlymas bus atmetamas jei pasiūlymo kaina viršys perkančiosios organizacijos vidaus dokumentuose nustatytą didžiausią priimtiną pasiūlymo kainą</w:t>
      </w:r>
      <w:r w:rsidR="007F15D7">
        <w:rPr>
          <w:rFonts w:ascii="Times New Roman" w:eastAsia="Times New Roman" w:hAnsi="Times New Roman"/>
          <w:bCs/>
          <w:i/>
          <w:iCs/>
          <w:sz w:val="24"/>
          <w:szCs w:val="24"/>
        </w:rPr>
        <w:t>)</w:t>
      </w:r>
      <w:r w:rsidR="007F15D7" w:rsidRPr="00F625DD">
        <w:rPr>
          <w:rFonts w:ascii="Times New Roman" w:eastAsia="Times New Roman" w:hAnsi="Times New Roman"/>
          <w:bCs/>
          <w:i/>
          <w:iCs/>
          <w:sz w:val="24"/>
          <w:szCs w:val="24"/>
        </w:rPr>
        <w:t>.</w:t>
      </w:r>
    </w:p>
    <w:p w14:paraId="02ADBAC4" w14:textId="77777777" w:rsidR="007F15D7" w:rsidRPr="004564B0" w:rsidRDefault="007F15D7" w:rsidP="007F15D7">
      <w:pPr>
        <w:tabs>
          <w:tab w:val="left" w:pos="567"/>
        </w:tabs>
        <w:suppressAutoHyphens/>
        <w:spacing w:after="0" w:line="240" w:lineRule="auto"/>
        <w:ind w:firstLine="567"/>
        <w:jc w:val="both"/>
        <w:rPr>
          <w:rFonts w:ascii="Times New Roman" w:hAnsi="Times New Roman"/>
          <w:color w:val="000000" w:themeColor="text1"/>
          <w:sz w:val="24"/>
          <w:szCs w:val="24"/>
          <w:lang w:eastAsia="ar-SA"/>
        </w:rPr>
      </w:pPr>
      <w:r w:rsidRPr="004564B0">
        <w:rPr>
          <w:rFonts w:ascii="Times New Roman" w:hAnsi="Times New Roman"/>
          <w:color w:val="000000" w:themeColor="text1"/>
          <w:sz w:val="24"/>
          <w:szCs w:val="24"/>
          <w:lang w:eastAsia="ar-SA"/>
        </w:rPr>
        <w:t xml:space="preserve">11.1.7. buvo pasiūlyta neįprastai maža kaina ir tiekėjas </w:t>
      </w:r>
      <w:r w:rsidRPr="004564B0">
        <w:rPr>
          <w:rFonts w:ascii="Times New Roman" w:hAnsi="Times New Roman"/>
          <w:bCs/>
          <w:color w:val="000000" w:themeColor="text1"/>
          <w:sz w:val="24"/>
          <w:szCs w:val="24"/>
          <w:lang w:eastAsia="ar-SA"/>
        </w:rPr>
        <w:t>Perkančiosios organizacijos prašymu</w:t>
      </w:r>
      <w:r w:rsidRPr="004564B0">
        <w:rPr>
          <w:rFonts w:ascii="Times New Roman" w:hAnsi="Times New Roman"/>
          <w:color w:val="000000" w:themeColor="text1"/>
          <w:sz w:val="24"/>
          <w:szCs w:val="24"/>
          <w:lang w:eastAsia="ar-SA"/>
        </w:rPr>
        <w:t xml:space="preserve"> nepateikė tinkamų pasiūlytos mažos kainos pagrįstumo įrodymų;</w:t>
      </w:r>
    </w:p>
    <w:p w14:paraId="5DE2AC2C" w14:textId="77777777" w:rsidR="007F15D7" w:rsidRPr="004564B0" w:rsidRDefault="007F15D7" w:rsidP="007F15D7">
      <w:pPr>
        <w:tabs>
          <w:tab w:val="left" w:pos="567"/>
        </w:tabs>
        <w:suppressAutoHyphens/>
        <w:spacing w:after="0" w:line="240" w:lineRule="auto"/>
        <w:ind w:firstLine="567"/>
        <w:jc w:val="both"/>
        <w:rPr>
          <w:rFonts w:ascii="Times New Roman" w:hAnsi="Times New Roman"/>
          <w:color w:val="000000" w:themeColor="text1"/>
          <w:sz w:val="24"/>
          <w:szCs w:val="24"/>
          <w:lang w:eastAsia="ar-SA"/>
        </w:rPr>
      </w:pPr>
      <w:r w:rsidRPr="004564B0">
        <w:rPr>
          <w:rFonts w:ascii="Times New Roman" w:hAnsi="Times New Roman"/>
          <w:color w:val="000000" w:themeColor="text1"/>
          <w:sz w:val="24"/>
          <w:szCs w:val="24"/>
          <w:lang w:eastAsia="ar-SA"/>
        </w:rPr>
        <w:t>11.1.8. tiekėjas, apie nustatytų reikalavimų atitikimą, yra pateikęs melagingą informaciją, kurią Perkančioji organizacija gali įrodyti bet kokiomis teisėtomis priemonėmis</w:t>
      </w:r>
      <w:r>
        <w:rPr>
          <w:rFonts w:ascii="Times New Roman" w:hAnsi="Times New Roman"/>
          <w:color w:val="000000" w:themeColor="text1"/>
          <w:sz w:val="24"/>
          <w:szCs w:val="24"/>
          <w:lang w:eastAsia="ar-SA"/>
        </w:rPr>
        <w:t xml:space="preserve">, </w:t>
      </w:r>
      <w:r w:rsidRPr="00815715">
        <w:rPr>
          <w:rFonts w:ascii="Times New Roman" w:hAnsi="Times New Roman"/>
          <w:color w:val="000000"/>
          <w:sz w:val="24"/>
          <w:szCs w:val="24"/>
          <w:bdr w:val="none" w:sz="0" w:space="0" w:color="auto" w:frame="1"/>
          <w:lang w:eastAsia="lt-LT"/>
        </w:rPr>
        <w:t>jeigu taikytina.</w:t>
      </w:r>
    </w:p>
    <w:p w14:paraId="5BF3EBF3" w14:textId="77777777" w:rsidR="007F15D7" w:rsidRDefault="007F15D7" w:rsidP="007F15D7">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11.2. Apie pasiūlymo atmetimą ir tokio atmetimo priežastis tiekėjas informuojamas CVP IS priemonėmis.</w:t>
      </w:r>
    </w:p>
    <w:p w14:paraId="75682A54"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382CC576" w14:textId="77777777" w:rsidR="00DC6625" w:rsidRPr="004564B0" w:rsidRDefault="00DC6625" w:rsidP="00DC6625">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12. PASIŪLYMŲ VERTINIMAS</w:t>
      </w:r>
    </w:p>
    <w:p w14:paraId="28A01DE7"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21A7FF30" w14:textId="77777777" w:rsidR="00DC6625" w:rsidRPr="004564B0" w:rsidRDefault="00DC6625" w:rsidP="00DC6625">
      <w:pPr>
        <w:spacing w:after="0" w:line="240" w:lineRule="auto"/>
        <w:ind w:firstLine="567"/>
        <w:jc w:val="both"/>
        <w:rPr>
          <w:rFonts w:ascii="Times New Roman" w:hAnsi="Times New Roman"/>
          <w:b/>
          <w:color w:val="000000"/>
          <w:sz w:val="24"/>
          <w:szCs w:val="24"/>
          <w:lang w:eastAsia="lt-LT"/>
        </w:rPr>
      </w:pPr>
      <w:r w:rsidRPr="004564B0">
        <w:rPr>
          <w:rFonts w:ascii="Times New Roman" w:hAnsi="Times New Roman"/>
          <w:color w:val="000000"/>
          <w:sz w:val="24"/>
          <w:szCs w:val="24"/>
          <w:lang w:eastAsia="lt-LT"/>
        </w:rPr>
        <w:t xml:space="preserve">12.1. </w:t>
      </w:r>
      <w:r w:rsidRPr="004564B0">
        <w:rPr>
          <w:rFonts w:ascii="Times New Roman" w:hAnsi="Times New Roman"/>
          <w:b/>
          <w:color w:val="000000"/>
          <w:sz w:val="24"/>
          <w:szCs w:val="24"/>
          <w:lang w:eastAsia="lt-LT"/>
        </w:rPr>
        <w:t xml:space="preserve">Perkančioji organizacija ekonomiškai naudingiausią pasiūlymą išrenka pagal mažiausią kainą, kuri vertinama eurais. </w:t>
      </w:r>
    </w:p>
    <w:p w14:paraId="44F586DD"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1A43AF7E" w14:textId="77777777" w:rsidR="00DC6625" w:rsidRPr="004564B0" w:rsidRDefault="00DC6625" w:rsidP="00DC6625">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13. PASIŪLYMŲ EILĖ IR LAIMĖTOJO NUSTATYMAS</w:t>
      </w:r>
    </w:p>
    <w:p w14:paraId="31B03B22"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50D95055"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13.1. Išnagrinėjusi, įvertinusi ir palyginusi pateiktus pasiūlymus, Komisija nustato pasiūlymų eilę ir laimėjusį pasiūlymą bei priima sprendimą dėl sutarties sudarymo.</w:t>
      </w:r>
    </w:p>
    <w:p w14:paraId="3BEBA392"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13.2. Pasiūlymai eilėje surašomi kainos didėjimo tvarka. Jeigu kelių pateiktų pasiūlymų kainos yra vienodos, nustatant pasiūlymų eilę pirmesnis į šią eilę įrašomas tiekėjas, kurio pasiūlymas CVP IS priemonėmis pateiktas anksčiausiai.</w:t>
      </w:r>
    </w:p>
    <w:p w14:paraId="59EEF7F2"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13.3. Laimėjusiu pasiūlymu pripažįstamas pasiūlymas esantis pasiūlymų eilės pirmoje vietoje Viešųjų pirkimų įstatymo bei šių pirkimo dokumentų nustatyta tvarka. Jei pirkimas vykdomas dalimis, laimėtojas nustatomas kiekvienai pirkimo daliai atskirai.</w:t>
      </w:r>
    </w:p>
    <w:p w14:paraId="3FAAEBEF"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13.4. Tais atvejais, kai pasiūlymą pateikė tik vienas tiekėjas, pasiūlymų eilė nenustatoma ir jo pasiūlymas laikomas laimėjusiu, jeigu nebuvo atmestas pagal šių pirkimo dokumentų sąlygas.</w:t>
      </w:r>
    </w:p>
    <w:p w14:paraId="1B2A14AE"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13.5. Apie pasiūlymų eilės ir laimėjusio pasiūlymo nustatymą ir apie sprendimą sudaryti pirkimo sutartį, nedelsiant, bet ne vėliau kaip per 3 darbo dienas nuo sprendimo priėmimo, CPV IS priemonėmis pranešama pasiūlymus pateikusiems tiekėjams. Tiekėjams, kurių pasiūlymai neįrašyti į šią eilę, kartu su pranešimu apie nustatytą eilę ir laimėjusį pasiūlymą, CVP IS priemonėmis </w:t>
      </w:r>
      <w:r w:rsidRPr="004564B0">
        <w:rPr>
          <w:rFonts w:ascii="Times New Roman" w:hAnsi="Times New Roman"/>
          <w:color w:val="000000"/>
          <w:sz w:val="24"/>
          <w:szCs w:val="24"/>
          <w:lang w:eastAsia="lt-LT"/>
        </w:rPr>
        <w:lastRenderedPageBreak/>
        <w:t>pranešama ir apie jų pasiūlymų atmetimo priežastis. Jei bus nuspręsta nesudaryti pirkimo sutarties, minėtame pranešime nurodomos tokio sprendimo priežastys.</w:t>
      </w:r>
    </w:p>
    <w:p w14:paraId="38681D6B" w14:textId="77777777" w:rsidR="00DC6625" w:rsidRPr="004564B0" w:rsidRDefault="00DC6625" w:rsidP="00DC6625">
      <w:pPr>
        <w:tabs>
          <w:tab w:val="left" w:pos="567"/>
        </w:tabs>
        <w:suppressAutoHyphens/>
        <w:spacing w:after="0" w:line="240" w:lineRule="auto"/>
        <w:ind w:firstLine="567"/>
        <w:jc w:val="both"/>
        <w:rPr>
          <w:rFonts w:ascii="Times New Roman" w:eastAsia="Lucida Sans Unicode" w:hAnsi="Times New Roman"/>
          <w:sz w:val="24"/>
          <w:szCs w:val="24"/>
        </w:rPr>
      </w:pPr>
      <w:r w:rsidRPr="004564B0">
        <w:rPr>
          <w:rFonts w:ascii="Times New Roman" w:hAnsi="Times New Roman"/>
          <w:color w:val="000000"/>
          <w:sz w:val="24"/>
          <w:szCs w:val="24"/>
          <w:lang w:eastAsia="lt-LT"/>
        </w:rPr>
        <w:t>13.6.</w:t>
      </w:r>
      <w:r w:rsidRPr="004564B0">
        <w:rPr>
          <w:rFonts w:ascii="Times New Roman" w:eastAsia="Lucida Sans Unicode" w:hAnsi="Times New Roman"/>
          <w:bCs/>
          <w:sz w:val="24"/>
          <w:szCs w:val="24"/>
        </w:rPr>
        <w:t xml:space="preserve"> Pirkimo sutartis turi būti sudaroma nedelsiant, bet ne anksčiau negu pasibaigė atidėjimo terminas - 5 darbo dienų laikotarpis, kuris prasideda nuo pranešimo apie sprendimą nustatyti laimėjusį pasiūlymą išsiuntimo iš Perkančiosios organizacijos CVP IS priemonėmis suinteresuotiems dalyviams dienos ir kuriam pasibaigus sudaroma pirkimo sutartis. Atidėjimo terminas netaikomas, kai </w:t>
      </w:r>
      <w:r w:rsidRPr="004564B0">
        <w:rPr>
          <w:rFonts w:ascii="Times New Roman" w:eastAsia="Lucida Sans Unicode" w:hAnsi="Times New Roman"/>
          <w:sz w:val="24"/>
          <w:szCs w:val="24"/>
        </w:rPr>
        <w:t>vienintelis suinteresuotas dalyvis yra tas, su kuriuo sudaroma pirkimo sutartis, ir nėra suinteresuotų kandidatų.</w:t>
      </w:r>
    </w:p>
    <w:p w14:paraId="0D3D7348"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13.7. Jeigu tiekėjas, kuriam buvo pasiūlyta sudaryti pirkimo sutartį, raštu atsisako ją sudaryti arba nepateikia pirkimo dokumentuose nustatyto pirkimo sutarties įvykdymo užtikrinimo (jei reikalaujama pirkimo sąlygų priede), arba iki Perkančiosios organizacijos nurodyto laiko neatvyksta sudaryti sutarties, arba atsisako sudaryti sutartį pirkimo dokumentuose nustatytomis sąlygomis, laikoma, kad jis atsisakė sudaryti pirkimo sutartį. Tuo atveju, Perkančioji organizacija siūlo sudaryti pirkimo sutartį tiekėjui, kurio pasiūlymas pagal pirkimo Komisijos patvirtintą pasiūlymų eilę yra pirmas po tiekėjo, atsisakiusio sudaryti pirkimo sutartį.</w:t>
      </w:r>
    </w:p>
    <w:p w14:paraId="097C49BB"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002543BC" w14:textId="77777777" w:rsidR="00DC6625" w:rsidRDefault="00DC6625" w:rsidP="00DC6625">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14. PRETENZIJŲ IR SKUNDŲ NAGRINĖJIMAS</w:t>
      </w:r>
    </w:p>
    <w:p w14:paraId="30A42AA3" w14:textId="77777777" w:rsidR="003A105B" w:rsidRPr="004564B0" w:rsidRDefault="003A105B" w:rsidP="00DC6625">
      <w:pPr>
        <w:spacing w:after="0" w:line="240" w:lineRule="auto"/>
        <w:jc w:val="center"/>
        <w:outlineLvl w:val="0"/>
        <w:rPr>
          <w:rFonts w:ascii="Times New Roman" w:hAnsi="Times New Roman"/>
          <w:b/>
          <w:bCs/>
          <w:caps/>
          <w:color w:val="000000"/>
          <w:spacing w:val="4"/>
          <w:sz w:val="24"/>
          <w:szCs w:val="24"/>
          <w:lang w:eastAsia="lt-LT"/>
        </w:rPr>
      </w:pPr>
    </w:p>
    <w:p w14:paraId="2504708E" w14:textId="6563BD66"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14.1. Tiekėjas, kuris mano, kad Perkančioji organizacija nesilaikė Viešųjų pirkimų įstatymo reikalavimų ir tuo pažeidė ar pažeis jo teisėtus interesus, turi teisę iki pirkimo sutarties sudarymo CVP IS priemonėmis pareikšti pretenziją perkančiajai organizacijai dėl Perkančiosios organizacijos veiksmų ar priimtų sprendimų. Pretenzijos pateikimas yra privaloma ikiteisminė ginčo nagrinėjimo stadija.</w:t>
      </w:r>
    </w:p>
    <w:p w14:paraId="365EC86F"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14.2. Pretenzija pateikiama Perkančiajai organizacijai CVP IS priemonėmis. Tiekėjas turi teisę pateikti pretenziją Perkančiajai organizacijai per:</w:t>
      </w:r>
    </w:p>
    <w:p w14:paraId="6D3C23C9"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14.2.1. per 5 darbo dienas nuo Perkančiosios organizacijos pranešimo apie jos priimtą sprendimą išsiuntimo tiekėjams dienos;</w:t>
      </w:r>
    </w:p>
    <w:p w14:paraId="3735D194"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14.2.2. per 5 darbo dienas nuo paskelbimo apie Perkančiosios organizacijos priimtą sprendimą dienos, jeigu Viešųjų pirkimų įstatyme nėra reikalavimo raštu informuoti tiekėjus apie Perkančiosios organizacijos priimtus sprendimus.</w:t>
      </w:r>
    </w:p>
    <w:p w14:paraId="26B5E279"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14.3.Perkančioji organizacija nagrinėja tik tas tiekėjų pretenzijas, kurios gautos iki pirkimo sutarties sudarymo. </w:t>
      </w:r>
    </w:p>
    <w:p w14:paraId="2ABE0F47"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14.4. Perkančioji organizacija, gavusi pretenziją, </w:t>
      </w:r>
      <w:r w:rsidR="0021376E">
        <w:rPr>
          <w:rFonts w:ascii="Times New Roman" w:hAnsi="Times New Roman"/>
          <w:color w:val="000000"/>
          <w:sz w:val="24"/>
          <w:szCs w:val="24"/>
          <w:lang w:eastAsia="lt-LT"/>
        </w:rPr>
        <w:t xml:space="preserve">sudaro pirkimo sutartį ar preliminariąją sutartį ne </w:t>
      </w:r>
      <w:r w:rsidRPr="004564B0">
        <w:rPr>
          <w:rFonts w:ascii="Times New Roman" w:hAnsi="Times New Roman"/>
          <w:color w:val="000000"/>
          <w:sz w:val="24"/>
          <w:szCs w:val="24"/>
          <w:lang w:eastAsia="lt-LT"/>
        </w:rPr>
        <w:t>anksčiau negu po 5 darbo dienų nuo rašytinio pranešimo apie jos priimtą sprendimą išsiuntimo, pretenziją pateikusiam tiekėjui, suinteresuotiems kandidatams ir sui</w:t>
      </w:r>
      <w:r w:rsidR="0021376E">
        <w:rPr>
          <w:rFonts w:ascii="Times New Roman" w:hAnsi="Times New Roman"/>
          <w:color w:val="000000"/>
          <w:sz w:val="24"/>
          <w:szCs w:val="24"/>
          <w:lang w:eastAsia="lt-LT"/>
        </w:rPr>
        <w:t>nteresuotiems dalyviams, dienos, o jei šis pranešimas nebuvo siunčiamas elektroninėmis priemonėmis – ne anksčiau kaip po 15 dienų.</w:t>
      </w:r>
    </w:p>
    <w:p w14:paraId="585CF008"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14.5. Perkančioji organizacija 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p>
    <w:p w14:paraId="00714990"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14.6. Tiekėjas, pateikęs prašymą ar pareiškęs ieškinį teismui, privalo ne vėliau kaip per 3 darbo dienas pateikti Perkančiajai organizacijai prašymo ar ieškinio kopiją su gavimo teisme įrodymais.</w:t>
      </w:r>
    </w:p>
    <w:p w14:paraId="151FC6F2"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14.7. Jeigu dėl tiekėjo prašymo pateikimo ar ieškinio pareiškimo teismui pratęsiami anksčiau tiekėjams pranešti pirkimo procedūrų terminai, apie tai Perkančioji organizacija išsiunčia tiekėjams pranešimus ir nurodo terminų pratęsimo priežastis.</w:t>
      </w:r>
    </w:p>
    <w:p w14:paraId="7F1FFD24" w14:textId="77777777" w:rsidR="00DC6625"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14.8. Perkančioji organizacija, sužinojusi apie teismo sprendimą dėl tiekėjo prašymo ar ieškinio, ne vėliau kaip per 3 darbo dienas raštu informuoja suinteresuotus kandidatus ir suinteresuotus dalyvius apie teismo priimtus sprendimus.</w:t>
      </w:r>
    </w:p>
    <w:p w14:paraId="093F4182"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5AC0D7FD" w14:textId="77777777" w:rsidR="00DC6625" w:rsidRPr="004564B0" w:rsidRDefault="00DC6625" w:rsidP="00DC6625">
      <w:pPr>
        <w:spacing w:after="0" w:line="240" w:lineRule="auto"/>
        <w:ind w:firstLine="567"/>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15. PIRKIMO SUTARTIES PASIRAŠYMAS IR SĄLYGOS</w:t>
      </w:r>
    </w:p>
    <w:p w14:paraId="332AF4DB"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12003746"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lastRenderedPageBreak/>
        <w:t xml:space="preserve">15.1. Perkančioji organizacija sudaryti pirkimo sutartį </w:t>
      </w:r>
      <w:r w:rsidRPr="004564B0">
        <w:rPr>
          <w:rFonts w:ascii="Times New Roman" w:eastAsia="Lucida Sans Unicode" w:hAnsi="Times New Roman"/>
          <w:sz w:val="24"/>
          <w:szCs w:val="24"/>
        </w:rPr>
        <w:t xml:space="preserve">raštu, CVP IS priemonėmis </w:t>
      </w:r>
      <w:r w:rsidRPr="004564B0">
        <w:rPr>
          <w:rFonts w:ascii="Times New Roman" w:hAnsi="Times New Roman"/>
          <w:color w:val="000000"/>
          <w:sz w:val="24"/>
          <w:szCs w:val="24"/>
          <w:lang w:eastAsia="lt-LT"/>
        </w:rPr>
        <w:t xml:space="preserve">kviečia tą dalyvį, kurio pasiūlymas pripažintas laimėjusiu, kartu jam nurodomas laikas, iki kada reikia sudaryti pirkimo sutartį. </w:t>
      </w:r>
    </w:p>
    <w:p w14:paraId="2D55375F" w14:textId="77777777" w:rsidR="00DC6625" w:rsidRPr="004564B0" w:rsidRDefault="00DC6625" w:rsidP="00DC6625">
      <w:pPr>
        <w:suppressAutoHyphens/>
        <w:spacing w:after="40" w:line="240" w:lineRule="auto"/>
        <w:ind w:firstLine="567"/>
        <w:jc w:val="both"/>
        <w:rPr>
          <w:rFonts w:ascii="Times New Roman" w:hAnsi="Times New Roman"/>
          <w:sz w:val="24"/>
          <w:szCs w:val="24"/>
          <w:lang w:eastAsia="lt-LT"/>
        </w:rPr>
      </w:pPr>
      <w:r w:rsidRPr="004564B0">
        <w:rPr>
          <w:rFonts w:ascii="Times New Roman" w:eastAsia="Times New Roman" w:hAnsi="Times New Roman"/>
          <w:sz w:val="24"/>
          <w:szCs w:val="24"/>
          <w:lang w:eastAsia="ar-SA"/>
        </w:rPr>
        <w:t>15.2. Pirkimo sutartis negali būti sudaroma, kol nesibaigė Viešųjų pirkimų įstatymo nustatyti tiekėjų pretenzijų pateikimo ir ieškinio pareiškimo terminai.</w:t>
      </w:r>
    </w:p>
    <w:p w14:paraId="393A012B" w14:textId="7A90D655" w:rsidR="00DC6625" w:rsidRPr="004564B0" w:rsidRDefault="00DC6625" w:rsidP="00DC6625">
      <w:pPr>
        <w:spacing w:after="0" w:line="240" w:lineRule="auto"/>
        <w:ind w:right="-1" w:firstLine="567"/>
        <w:jc w:val="both"/>
        <w:rPr>
          <w:rFonts w:ascii="Times New Roman" w:hAnsi="Times New Roman"/>
          <w:color w:val="000000"/>
          <w:sz w:val="24"/>
          <w:szCs w:val="24"/>
        </w:rPr>
      </w:pPr>
      <w:r w:rsidRPr="004564B0">
        <w:rPr>
          <w:rFonts w:ascii="Times New Roman" w:hAnsi="Times New Roman"/>
          <w:color w:val="000000"/>
          <w:sz w:val="24"/>
          <w:szCs w:val="24"/>
          <w:lang w:eastAsia="lt-LT"/>
        </w:rPr>
        <w:t>15.3.</w:t>
      </w:r>
      <w:r w:rsidRPr="004564B0">
        <w:rPr>
          <w:rFonts w:ascii="Times New Roman" w:hAnsi="Times New Roman"/>
          <w:sz w:val="24"/>
          <w:szCs w:val="24"/>
        </w:rPr>
        <w:t xml:space="preserve"> </w:t>
      </w:r>
      <w:r w:rsidRPr="004564B0">
        <w:rPr>
          <w:rFonts w:ascii="Times New Roman" w:hAnsi="Times New Roman"/>
          <w:color w:val="000000"/>
          <w:sz w:val="24"/>
          <w:szCs w:val="24"/>
          <w:lang w:eastAsia="lt-LT"/>
        </w:rPr>
        <w:t xml:space="preserve">Svarbiausios pirkimo sutarties sąlygos: </w:t>
      </w:r>
      <w:r w:rsidRPr="004564B0">
        <w:rPr>
          <w:rFonts w:ascii="Times New Roman" w:hAnsi="Times New Roman"/>
          <w:color w:val="000000"/>
          <w:sz w:val="24"/>
          <w:szCs w:val="24"/>
        </w:rPr>
        <w:t xml:space="preserve">Sutarties projektas </w:t>
      </w:r>
      <w:r>
        <w:rPr>
          <w:rFonts w:ascii="Times New Roman" w:hAnsi="Times New Roman"/>
          <w:color w:val="000000" w:themeColor="text1"/>
          <w:sz w:val="24"/>
          <w:szCs w:val="24"/>
        </w:rPr>
        <w:t>pridedamas (</w:t>
      </w:r>
      <w:r w:rsidR="00AC54F5">
        <w:rPr>
          <w:rFonts w:ascii="Times New Roman" w:hAnsi="Times New Roman"/>
          <w:color w:val="000000" w:themeColor="text1"/>
          <w:sz w:val="24"/>
          <w:szCs w:val="24"/>
        </w:rPr>
        <w:t>4</w:t>
      </w:r>
      <w:r w:rsidRPr="004564B0">
        <w:rPr>
          <w:rFonts w:ascii="Times New Roman" w:hAnsi="Times New Roman"/>
          <w:color w:val="000000" w:themeColor="text1"/>
          <w:sz w:val="24"/>
          <w:szCs w:val="24"/>
        </w:rPr>
        <w:t xml:space="preserve"> priedas).</w:t>
      </w:r>
    </w:p>
    <w:p w14:paraId="0E9CCD35" w14:textId="45A19C56" w:rsidR="007F15D7" w:rsidRPr="009D379D" w:rsidRDefault="00DC6625" w:rsidP="007F15D7">
      <w:pPr>
        <w:keepLines/>
        <w:tabs>
          <w:tab w:val="left" w:pos="900"/>
        </w:tabs>
        <w:suppressAutoHyphens/>
        <w:ind w:firstLine="567"/>
        <w:jc w:val="both"/>
        <w:textAlignment w:val="center"/>
        <w:rPr>
          <w:rFonts w:ascii="Times New Roman" w:eastAsia="Times New Roman" w:hAnsi="Times New Roman"/>
          <w:color w:val="000000"/>
          <w:sz w:val="24"/>
          <w:szCs w:val="24"/>
        </w:rPr>
      </w:pPr>
      <w:r w:rsidRPr="004564B0">
        <w:rPr>
          <w:rFonts w:ascii="Times New Roman" w:eastAsia="Times New Roman" w:hAnsi="Times New Roman"/>
          <w:sz w:val="24"/>
          <w:szCs w:val="24"/>
        </w:rPr>
        <w:t xml:space="preserve">15.4. </w:t>
      </w:r>
      <w:r w:rsidR="007F15D7" w:rsidRPr="009D379D">
        <w:rPr>
          <w:rFonts w:ascii="Times New Roman" w:eastAsia="Times New Roman" w:hAnsi="Times New Roman"/>
          <w:iCs/>
          <w:color w:val="000000"/>
          <w:sz w:val="24"/>
          <w:szCs w:val="24"/>
        </w:rPr>
        <w:t>Vykdant pirkimo sutartis, sąskaitos faktūros teikiamos tik elektroniniu būdu</w:t>
      </w:r>
      <w:r w:rsidR="007F15D7">
        <w:rPr>
          <w:rFonts w:ascii="Times New Roman" w:eastAsia="Times New Roman" w:hAnsi="Times New Roman"/>
          <w:iCs/>
          <w:color w:val="000000"/>
          <w:sz w:val="24"/>
          <w:szCs w:val="24"/>
        </w:rPr>
        <w:t>.</w:t>
      </w:r>
      <w:r w:rsidR="007F15D7" w:rsidRPr="009D379D">
        <w:rPr>
          <w:rFonts w:ascii="Times New Roman" w:eastAsia="Times New Roman" w:hAnsi="Times New Roman"/>
          <w:iCs/>
          <w:color w:val="000000"/>
          <w:sz w:val="24"/>
          <w:szCs w:val="24"/>
        </w:rPr>
        <w:t xml:space="preserve"> Elektroninės sąskaitos faktūros gali būti teikiamos tik naudojantis informacinės sistemos „</w:t>
      </w:r>
      <w:r w:rsidR="007F15D7">
        <w:rPr>
          <w:rFonts w:ascii="Times New Roman" w:eastAsia="Times New Roman" w:hAnsi="Times New Roman"/>
          <w:iCs/>
          <w:color w:val="000000"/>
          <w:sz w:val="24"/>
          <w:szCs w:val="24"/>
        </w:rPr>
        <w:t>SABIS</w:t>
      </w:r>
      <w:r w:rsidR="007F15D7" w:rsidRPr="009D379D">
        <w:rPr>
          <w:rFonts w:ascii="Times New Roman" w:eastAsia="Times New Roman" w:hAnsi="Times New Roman"/>
          <w:iCs/>
          <w:color w:val="000000"/>
          <w:sz w:val="24"/>
          <w:szCs w:val="24"/>
        </w:rPr>
        <w:t>“ priemonėmis</w:t>
      </w:r>
      <w:r w:rsidR="007F15D7">
        <w:rPr>
          <w:rFonts w:ascii="Times New Roman" w:eastAsia="Times New Roman" w:hAnsi="Times New Roman"/>
          <w:iCs/>
          <w:color w:val="000000"/>
          <w:sz w:val="24"/>
          <w:szCs w:val="24"/>
        </w:rPr>
        <w:t>.</w:t>
      </w:r>
    </w:p>
    <w:p w14:paraId="4BF84627" w14:textId="3079236D" w:rsidR="00DC6625" w:rsidRDefault="00DC6625" w:rsidP="007F15D7">
      <w:pPr>
        <w:keepLines/>
        <w:tabs>
          <w:tab w:val="left" w:pos="900"/>
        </w:tabs>
        <w:suppressAutoHyphens/>
        <w:ind w:firstLine="567"/>
        <w:jc w:val="both"/>
        <w:textAlignment w:val="center"/>
        <w:rPr>
          <w:rFonts w:ascii="Times New Roman" w:hAnsi="Times New Roman"/>
          <w:color w:val="000000"/>
          <w:sz w:val="24"/>
          <w:szCs w:val="24"/>
          <w:lang w:eastAsia="lt-LT"/>
        </w:rPr>
      </w:pPr>
    </w:p>
    <w:p w14:paraId="0EA83691" w14:textId="77777777" w:rsidR="00DC6625" w:rsidRPr="004564B0" w:rsidRDefault="00DC6625" w:rsidP="00DC6625">
      <w:pPr>
        <w:spacing w:after="0" w:line="240" w:lineRule="auto"/>
        <w:ind w:firstLine="567"/>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16. PIRKIMO SĄLYGŲ PRIEDAI</w:t>
      </w:r>
    </w:p>
    <w:p w14:paraId="664202EF"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5056F213" w14:textId="77777777" w:rsidR="00AC54F5" w:rsidRPr="00AC54F5" w:rsidRDefault="00AC54F5" w:rsidP="00AC54F5">
      <w:pPr>
        <w:suppressAutoHyphens/>
        <w:spacing w:after="40" w:line="240" w:lineRule="auto"/>
        <w:ind w:firstLine="567"/>
        <w:jc w:val="both"/>
        <w:rPr>
          <w:rFonts w:ascii="Times New Roman" w:hAnsi="Times New Roman"/>
          <w:color w:val="000000"/>
          <w:sz w:val="24"/>
          <w:szCs w:val="24"/>
          <w:lang w:eastAsia="lt-LT"/>
        </w:rPr>
      </w:pPr>
      <w:r w:rsidRPr="00AC54F5">
        <w:rPr>
          <w:rFonts w:ascii="Times New Roman" w:hAnsi="Times New Roman"/>
          <w:color w:val="000000"/>
          <w:sz w:val="24"/>
          <w:szCs w:val="24"/>
          <w:lang w:eastAsia="lt-LT"/>
        </w:rPr>
        <w:t>16.1.  1 priedas „Pasiūlymo forma“.</w:t>
      </w:r>
    </w:p>
    <w:p w14:paraId="32919553" w14:textId="77777777" w:rsidR="00AC54F5" w:rsidRDefault="00AC54F5" w:rsidP="00AC54F5">
      <w:pPr>
        <w:suppressAutoHyphens/>
        <w:spacing w:after="40" w:line="240" w:lineRule="auto"/>
        <w:ind w:firstLine="567"/>
        <w:jc w:val="both"/>
        <w:rPr>
          <w:rFonts w:ascii="Times New Roman" w:hAnsi="Times New Roman"/>
          <w:color w:val="000000"/>
          <w:sz w:val="24"/>
          <w:szCs w:val="24"/>
        </w:rPr>
      </w:pPr>
      <w:r w:rsidRPr="00AC54F5">
        <w:rPr>
          <w:rFonts w:ascii="Times New Roman" w:hAnsi="Times New Roman"/>
          <w:color w:val="000000"/>
          <w:sz w:val="24"/>
          <w:szCs w:val="24"/>
          <w:lang w:eastAsia="lt-LT"/>
        </w:rPr>
        <w:t>16.2.  2 priedas</w:t>
      </w:r>
      <w:r w:rsidRPr="00AC54F5">
        <w:rPr>
          <w:rFonts w:ascii="Times New Roman" w:hAnsi="Times New Roman"/>
          <w:color w:val="000000"/>
          <w:sz w:val="24"/>
          <w:szCs w:val="24"/>
        </w:rPr>
        <w:t xml:space="preserve"> „Techninis projektas“.</w:t>
      </w:r>
    </w:p>
    <w:p w14:paraId="161A6380" w14:textId="64A4F1F6" w:rsidR="00AC54F5" w:rsidRPr="00AC54F5" w:rsidRDefault="00AC54F5" w:rsidP="00AC54F5">
      <w:pPr>
        <w:suppressAutoHyphens/>
        <w:spacing w:after="40" w:line="240" w:lineRule="auto"/>
        <w:ind w:firstLine="567"/>
        <w:jc w:val="both"/>
        <w:rPr>
          <w:rFonts w:ascii="Times New Roman" w:hAnsi="Times New Roman"/>
          <w:color w:val="000000"/>
          <w:sz w:val="24"/>
          <w:szCs w:val="24"/>
        </w:rPr>
      </w:pPr>
      <w:r w:rsidRPr="00AC54F5">
        <w:rPr>
          <w:rFonts w:ascii="Times New Roman" w:hAnsi="Times New Roman"/>
          <w:color w:val="000000"/>
          <w:sz w:val="24"/>
          <w:szCs w:val="24"/>
        </w:rPr>
        <w:t>16.3.  3 priedas „Veiklų sąrašas</w:t>
      </w:r>
      <w:r>
        <w:rPr>
          <w:rFonts w:ascii="Times New Roman" w:hAnsi="Times New Roman"/>
          <w:color w:val="000000"/>
          <w:sz w:val="24"/>
          <w:szCs w:val="24"/>
        </w:rPr>
        <w:t>“.</w:t>
      </w:r>
    </w:p>
    <w:p w14:paraId="0D67F0E2" w14:textId="2B7A9D93" w:rsidR="00AC54F5" w:rsidRPr="00AC54F5" w:rsidRDefault="00AC54F5" w:rsidP="00AC54F5">
      <w:pPr>
        <w:suppressAutoHyphens/>
        <w:spacing w:after="40" w:line="240" w:lineRule="auto"/>
        <w:ind w:firstLine="567"/>
        <w:jc w:val="both"/>
        <w:rPr>
          <w:rFonts w:ascii="Times New Roman" w:hAnsi="Times New Roman"/>
          <w:color w:val="000000"/>
          <w:sz w:val="24"/>
          <w:szCs w:val="24"/>
        </w:rPr>
      </w:pPr>
      <w:r w:rsidRPr="00AC54F5">
        <w:rPr>
          <w:rFonts w:ascii="Times New Roman" w:hAnsi="Times New Roman"/>
          <w:color w:val="000000"/>
          <w:sz w:val="24"/>
          <w:szCs w:val="24"/>
        </w:rPr>
        <w:t>16.4.  4 priedas „Sutarties projektas“.</w:t>
      </w:r>
    </w:p>
    <w:p w14:paraId="6790B73C" w14:textId="4975435D" w:rsidR="00AC54F5" w:rsidRPr="00AC54F5" w:rsidRDefault="00AC54F5" w:rsidP="00AC54F5">
      <w:pPr>
        <w:suppressAutoHyphens/>
        <w:spacing w:after="40" w:line="240" w:lineRule="auto"/>
        <w:ind w:firstLine="567"/>
        <w:jc w:val="both"/>
        <w:rPr>
          <w:rFonts w:ascii="Times New Roman" w:hAnsi="Times New Roman"/>
          <w:color w:val="000000"/>
          <w:sz w:val="24"/>
          <w:szCs w:val="24"/>
        </w:rPr>
      </w:pPr>
      <w:r w:rsidRPr="00AC54F5">
        <w:rPr>
          <w:rFonts w:ascii="Times New Roman" w:hAnsi="Times New Roman"/>
          <w:color w:val="000000"/>
          <w:sz w:val="24"/>
          <w:szCs w:val="24"/>
        </w:rPr>
        <w:t>16.5.  5 priedas</w:t>
      </w:r>
      <w:r>
        <w:rPr>
          <w:rFonts w:ascii="Times New Roman" w:hAnsi="Times New Roman"/>
          <w:color w:val="000000"/>
          <w:sz w:val="24"/>
          <w:szCs w:val="24"/>
        </w:rPr>
        <w:t xml:space="preserve"> </w:t>
      </w:r>
      <w:r w:rsidRPr="00AC54F5">
        <w:rPr>
          <w:rFonts w:ascii="Times New Roman" w:hAnsi="Times New Roman"/>
          <w:color w:val="000000"/>
          <w:sz w:val="24"/>
          <w:szCs w:val="24"/>
        </w:rPr>
        <w:t>„Tiekėjo deklaracija“.</w:t>
      </w:r>
    </w:p>
    <w:p w14:paraId="403C7127" w14:textId="77777777" w:rsidR="001A65C1" w:rsidRPr="00083068" w:rsidRDefault="001A65C1" w:rsidP="001A65C1">
      <w:pPr>
        <w:suppressAutoHyphens/>
        <w:spacing w:after="40" w:line="240" w:lineRule="auto"/>
        <w:ind w:firstLine="567"/>
        <w:jc w:val="center"/>
        <w:rPr>
          <w:b/>
          <w:color w:val="000000"/>
        </w:rPr>
      </w:pPr>
      <w:r>
        <w:rPr>
          <w:rFonts w:ascii="Times New Roman" w:hAnsi="Times New Roman"/>
          <w:color w:val="000000"/>
          <w:sz w:val="24"/>
          <w:szCs w:val="24"/>
        </w:rPr>
        <w:t>________________________________________</w:t>
      </w:r>
    </w:p>
    <w:sectPr w:rsidR="001A65C1" w:rsidRPr="00083068" w:rsidSect="005E2305">
      <w:pgSz w:w="11906" w:h="16838"/>
      <w:pgMar w:top="1134" w:right="567" w:bottom="85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C19B5" w14:textId="77777777" w:rsidR="004424AD" w:rsidRDefault="004424AD" w:rsidP="00083AA5">
      <w:pPr>
        <w:spacing w:after="0" w:line="240" w:lineRule="auto"/>
      </w:pPr>
      <w:r>
        <w:separator/>
      </w:r>
    </w:p>
  </w:endnote>
  <w:endnote w:type="continuationSeparator" w:id="0">
    <w:p w14:paraId="19BE402C" w14:textId="77777777" w:rsidR="004424AD" w:rsidRDefault="004424AD" w:rsidP="00083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LT">
    <w:altName w:val="Courier New"/>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23326" w14:textId="77777777" w:rsidR="004424AD" w:rsidRDefault="004424AD" w:rsidP="00083AA5">
      <w:pPr>
        <w:spacing w:after="0" w:line="240" w:lineRule="auto"/>
      </w:pPr>
      <w:r>
        <w:separator/>
      </w:r>
    </w:p>
  </w:footnote>
  <w:footnote w:type="continuationSeparator" w:id="0">
    <w:p w14:paraId="6C6D2E71" w14:textId="77777777" w:rsidR="004424AD" w:rsidRDefault="004424AD" w:rsidP="00083AA5">
      <w:pPr>
        <w:spacing w:after="0" w:line="240" w:lineRule="auto"/>
      </w:pPr>
      <w:r>
        <w:continuationSeparator/>
      </w:r>
    </w:p>
  </w:footnote>
  <w:footnote w:id="1">
    <w:p w14:paraId="6249D63D" w14:textId="77777777" w:rsidR="00083AA5" w:rsidRPr="001601DD" w:rsidRDefault="00083AA5" w:rsidP="00083AA5">
      <w:pPr>
        <w:pStyle w:val="Puslapioinaostekstas"/>
      </w:pPr>
      <w:r>
        <w:rPr>
          <w:rStyle w:val="Puslapioinaosnuoroda"/>
        </w:rPr>
        <w:footnoteRef/>
      </w:r>
      <w:r w:rsidRPr="00662EFA">
        <w:t xml:space="preserve"> </w:t>
      </w:r>
      <w:hyperlink r:id="rId1" w:history="1">
        <w:r w:rsidRPr="00F00B52">
          <w:rPr>
            <w:rStyle w:val="Hipersaitas"/>
            <w:rFonts w:cs="Calibri"/>
            <w:spacing w:val="2"/>
            <w:shd w:val="clear" w:color="auto" w:fill="FFFFFF"/>
          </w:rPr>
          <w:t>Pasiūlymų patikslinimo, papildymo ar paaiškinimo taisyklės</w:t>
        </w:r>
      </w:hyperlink>
      <w:r>
        <w:rPr>
          <w:rFonts w:cs="Calibri"/>
          <w:spacing w:val="2"/>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CA6DB1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77EB4E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15C688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8D4826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8C5C38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387D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C22A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EC1B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82334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57642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FD3993"/>
    <w:multiLevelType w:val="hybridMultilevel"/>
    <w:tmpl w:val="4DDE9D36"/>
    <w:lvl w:ilvl="0" w:tplc="688C2276">
      <w:start w:val="1"/>
      <w:numFmt w:val="decimal"/>
      <w:lvlText w:val="%1."/>
      <w:lvlJc w:val="left"/>
      <w:pPr>
        <w:ind w:left="720" w:hanging="360"/>
      </w:pPr>
      <w:rPr>
        <w:rFonts w:hint="default"/>
        <w:b/>
        <w:i/>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8A62A8C"/>
    <w:multiLevelType w:val="hybridMultilevel"/>
    <w:tmpl w:val="C960FE02"/>
    <w:lvl w:ilvl="0" w:tplc="0427000B">
      <w:start w:val="1"/>
      <w:numFmt w:val="bullet"/>
      <w:lvlText w:val=""/>
      <w:lvlJc w:val="left"/>
      <w:pPr>
        <w:ind w:left="2138" w:hanging="360"/>
      </w:pPr>
      <w:rPr>
        <w:rFonts w:ascii="Wingdings" w:hAnsi="Wingdings" w:hint="default"/>
      </w:rPr>
    </w:lvl>
    <w:lvl w:ilvl="1" w:tplc="04270003" w:tentative="1">
      <w:start w:val="1"/>
      <w:numFmt w:val="bullet"/>
      <w:lvlText w:val="o"/>
      <w:lvlJc w:val="left"/>
      <w:pPr>
        <w:ind w:left="2858" w:hanging="360"/>
      </w:pPr>
      <w:rPr>
        <w:rFonts w:ascii="Courier New" w:hAnsi="Courier New" w:cs="Courier New" w:hint="default"/>
      </w:rPr>
    </w:lvl>
    <w:lvl w:ilvl="2" w:tplc="04270005" w:tentative="1">
      <w:start w:val="1"/>
      <w:numFmt w:val="bullet"/>
      <w:lvlText w:val=""/>
      <w:lvlJc w:val="left"/>
      <w:pPr>
        <w:ind w:left="3578" w:hanging="360"/>
      </w:pPr>
      <w:rPr>
        <w:rFonts w:ascii="Wingdings" w:hAnsi="Wingdings" w:hint="default"/>
      </w:rPr>
    </w:lvl>
    <w:lvl w:ilvl="3" w:tplc="04270001" w:tentative="1">
      <w:start w:val="1"/>
      <w:numFmt w:val="bullet"/>
      <w:lvlText w:val=""/>
      <w:lvlJc w:val="left"/>
      <w:pPr>
        <w:ind w:left="4298" w:hanging="360"/>
      </w:pPr>
      <w:rPr>
        <w:rFonts w:ascii="Symbol" w:hAnsi="Symbol" w:hint="default"/>
      </w:rPr>
    </w:lvl>
    <w:lvl w:ilvl="4" w:tplc="04270003" w:tentative="1">
      <w:start w:val="1"/>
      <w:numFmt w:val="bullet"/>
      <w:lvlText w:val="o"/>
      <w:lvlJc w:val="left"/>
      <w:pPr>
        <w:ind w:left="5018" w:hanging="360"/>
      </w:pPr>
      <w:rPr>
        <w:rFonts w:ascii="Courier New" w:hAnsi="Courier New" w:cs="Courier New" w:hint="default"/>
      </w:rPr>
    </w:lvl>
    <w:lvl w:ilvl="5" w:tplc="04270005" w:tentative="1">
      <w:start w:val="1"/>
      <w:numFmt w:val="bullet"/>
      <w:lvlText w:val=""/>
      <w:lvlJc w:val="left"/>
      <w:pPr>
        <w:ind w:left="5738" w:hanging="360"/>
      </w:pPr>
      <w:rPr>
        <w:rFonts w:ascii="Wingdings" w:hAnsi="Wingdings" w:hint="default"/>
      </w:rPr>
    </w:lvl>
    <w:lvl w:ilvl="6" w:tplc="04270001" w:tentative="1">
      <w:start w:val="1"/>
      <w:numFmt w:val="bullet"/>
      <w:lvlText w:val=""/>
      <w:lvlJc w:val="left"/>
      <w:pPr>
        <w:ind w:left="6458" w:hanging="360"/>
      </w:pPr>
      <w:rPr>
        <w:rFonts w:ascii="Symbol" w:hAnsi="Symbol" w:hint="default"/>
      </w:rPr>
    </w:lvl>
    <w:lvl w:ilvl="7" w:tplc="04270003" w:tentative="1">
      <w:start w:val="1"/>
      <w:numFmt w:val="bullet"/>
      <w:lvlText w:val="o"/>
      <w:lvlJc w:val="left"/>
      <w:pPr>
        <w:ind w:left="7178" w:hanging="360"/>
      </w:pPr>
      <w:rPr>
        <w:rFonts w:ascii="Courier New" w:hAnsi="Courier New" w:cs="Courier New" w:hint="default"/>
      </w:rPr>
    </w:lvl>
    <w:lvl w:ilvl="8" w:tplc="04270005" w:tentative="1">
      <w:start w:val="1"/>
      <w:numFmt w:val="bullet"/>
      <w:lvlText w:val=""/>
      <w:lvlJc w:val="left"/>
      <w:pPr>
        <w:ind w:left="7898" w:hanging="360"/>
      </w:pPr>
      <w:rPr>
        <w:rFonts w:ascii="Wingdings" w:hAnsi="Wingdings" w:hint="default"/>
      </w:rPr>
    </w:lvl>
  </w:abstractNum>
  <w:abstractNum w:abstractNumId="12" w15:restartNumberingAfterBreak="0">
    <w:nsid w:val="2CA503E3"/>
    <w:multiLevelType w:val="hybridMultilevel"/>
    <w:tmpl w:val="B4B8AF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5D325E7"/>
    <w:multiLevelType w:val="hybridMultilevel"/>
    <w:tmpl w:val="8B3AC322"/>
    <w:lvl w:ilvl="0" w:tplc="0427000B">
      <w:start w:val="1"/>
      <w:numFmt w:val="bullet"/>
      <w:lvlText w:val=""/>
      <w:lvlJc w:val="left"/>
      <w:pPr>
        <w:ind w:left="1778" w:hanging="360"/>
      </w:pPr>
      <w:rPr>
        <w:rFonts w:ascii="Wingdings" w:hAnsi="Wingdings" w:hint="default"/>
      </w:rPr>
    </w:lvl>
    <w:lvl w:ilvl="1" w:tplc="04270003" w:tentative="1">
      <w:start w:val="1"/>
      <w:numFmt w:val="bullet"/>
      <w:lvlText w:val="o"/>
      <w:lvlJc w:val="left"/>
      <w:pPr>
        <w:ind w:left="2498" w:hanging="360"/>
      </w:pPr>
      <w:rPr>
        <w:rFonts w:ascii="Courier New" w:hAnsi="Courier New" w:cs="Courier New" w:hint="default"/>
      </w:rPr>
    </w:lvl>
    <w:lvl w:ilvl="2" w:tplc="04270005" w:tentative="1">
      <w:start w:val="1"/>
      <w:numFmt w:val="bullet"/>
      <w:lvlText w:val=""/>
      <w:lvlJc w:val="left"/>
      <w:pPr>
        <w:ind w:left="3218" w:hanging="360"/>
      </w:pPr>
      <w:rPr>
        <w:rFonts w:ascii="Wingdings" w:hAnsi="Wingdings" w:hint="default"/>
      </w:rPr>
    </w:lvl>
    <w:lvl w:ilvl="3" w:tplc="04270001" w:tentative="1">
      <w:start w:val="1"/>
      <w:numFmt w:val="bullet"/>
      <w:lvlText w:val=""/>
      <w:lvlJc w:val="left"/>
      <w:pPr>
        <w:ind w:left="3938" w:hanging="360"/>
      </w:pPr>
      <w:rPr>
        <w:rFonts w:ascii="Symbol" w:hAnsi="Symbol" w:hint="default"/>
      </w:rPr>
    </w:lvl>
    <w:lvl w:ilvl="4" w:tplc="04270003" w:tentative="1">
      <w:start w:val="1"/>
      <w:numFmt w:val="bullet"/>
      <w:lvlText w:val="o"/>
      <w:lvlJc w:val="left"/>
      <w:pPr>
        <w:ind w:left="4658" w:hanging="360"/>
      </w:pPr>
      <w:rPr>
        <w:rFonts w:ascii="Courier New" w:hAnsi="Courier New" w:cs="Courier New" w:hint="default"/>
      </w:rPr>
    </w:lvl>
    <w:lvl w:ilvl="5" w:tplc="04270005" w:tentative="1">
      <w:start w:val="1"/>
      <w:numFmt w:val="bullet"/>
      <w:lvlText w:val=""/>
      <w:lvlJc w:val="left"/>
      <w:pPr>
        <w:ind w:left="5378" w:hanging="360"/>
      </w:pPr>
      <w:rPr>
        <w:rFonts w:ascii="Wingdings" w:hAnsi="Wingdings" w:hint="default"/>
      </w:rPr>
    </w:lvl>
    <w:lvl w:ilvl="6" w:tplc="04270001" w:tentative="1">
      <w:start w:val="1"/>
      <w:numFmt w:val="bullet"/>
      <w:lvlText w:val=""/>
      <w:lvlJc w:val="left"/>
      <w:pPr>
        <w:ind w:left="6098" w:hanging="360"/>
      </w:pPr>
      <w:rPr>
        <w:rFonts w:ascii="Symbol" w:hAnsi="Symbol" w:hint="default"/>
      </w:rPr>
    </w:lvl>
    <w:lvl w:ilvl="7" w:tplc="04270003" w:tentative="1">
      <w:start w:val="1"/>
      <w:numFmt w:val="bullet"/>
      <w:lvlText w:val="o"/>
      <w:lvlJc w:val="left"/>
      <w:pPr>
        <w:ind w:left="6818" w:hanging="360"/>
      </w:pPr>
      <w:rPr>
        <w:rFonts w:ascii="Courier New" w:hAnsi="Courier New" w:cs="Courier New" w:hint="default"/>
      </w:rPr>
    </w:lvl>
    <w:lvl w:ilvl="8" w:tplc="04270005" w:tentative="1">
      <w:start w:val="1"/>
      <w:numFmt w:val="bullet"/>
      <w:lvlText w:val=""/>
      <w:lvlJc w:val="left"/>
      <w:pPr>
        <w:ind w:left="7538" w:hanging="360"/>
      </w:pPr>
      <w:rPr>
        <w:rFonts w:ascii="Wingdings" w:hAnsi="Wingdings" w:hint="default"/>
      </w:rPr>
    </w:lvl>
  </w:abstractNum>
  <w:abstractNum w:abstractNumId="14" w15:restartNumberingAfterBreak="0">
    <w:nsid w:val="3FBE2072"/>
    <w:multiLevelType w:val="hybridMultilevel"/>
    <w:tmpl w:val="BD56288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A49166A"/>
    <w:multiLevelType w:val="hybridMultilevel"/>
    <w:tmpl w:val="04EAC82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7C152F8"/>
    <w:multiLevelType w:val="hybridMultilevel"/>
    <w:tmpl w:val="4D506BB6"/>
    <w:lvl w:ilvl="0" w:tplc="7F5EB7B0">
      <w:start w:val="1"/>
      <w:numFmt w:val="decimal"/>
      <w:lvlText w:val="%1."/>
      <w:lvlJc w:val="left"/>
      <w:pPr>
        <w:ind w:left="2487" w:hanging="360"/>
      </w:pPr>
      <w:rPr>
        <w:rFonts w:hint="default"/>
      </w:rPr>
    </w:lvl>
    <w:lvl w:ilvl="1" w:tplc="04270019" w:tentative="1">
      <w:start w:val="1"/>
      <w:numFmt w:val="lowerLetter"/>
      <w:lvlText w:val="%2."/>
      <w:lvlJc w:val="left"/>
      <w:pPr>
        <w:ind w:left="3207" w:hanging="360"/>
      </w:pPr>
    </w:lvl>
    <w:lvl w:ilvl="2" w:tplc="0427001B" w:tentative="1">
      <w:start w:val="1"/>
      <w:numFmt w:val="lowerRoman"/>
      <w:lvlText w:val="%3."/>
      <w:lvlJc w:val="right"/>
      <w:pPr>
        <w:ind w:left="3927" w:hanging="180"/>
      </w:pPr>
    </w:lvl>
    <w:lvl w:ilvl="3" w:tplc="0427000F" w:tentative="1">
      <w:start w:val="1"/>
      <w:numFmt w:val="decimal"/>
      <w:lvlText w:val="%4."/>
      <w:lvlJc w:val="left"/>
      <w:pPr>
        <w:ind w:left="4647" w:hanging="360"/>
      </w:pPr>
    </w:lvl>
    <w:lvl w:ilvl="4" w:tplc="04270019" w:tentative="1">
      <w:start w:val="1"/>
      <w:numFmt w:val="lowerLetter"/>
      <w:lvlText w:val="%5."/>
      <w:lvlJc w:val="left"/>
      <w:pPr>
        <w:ind w:left="5367" w:hanging="360"/>
      </w:pPr>
    </w:lvl>
    <w:lvl w:ilvl="5" w:tplc="0427001B" w:tentative="1">
      <w:start w:val="1"/>
      <w:numFmt w:val="lowerRoman"/>
      <w:lvlText w:val="%6."/>
      <w:lvlJc w:val="right"/>
      <w:pPr>
        <w:ind w:left="6087" w:hanging="180"/>
      </w:pPr>
    </w:lvl>
    <w:lvl w:ilvl="6" w:tplc="0427000F" w:tentative="1">
      <w:start w:val="1"/>
      <w:numFmt w:val="decimal"/>
      <w:lvlText w:val="%7."/>
      <w:lvlJc w:val="left"/>
      <w:pPr>
        <w:ind w:left="6807" w:hanging="360"/>
      </w:pPr>
    </w:lvl>
    <w:lvl w:ilvl="7" w:tplc="04270019" w:tentative="1">
      <w:start w:val="1"/>
      <w:numFmt w:val="lowerLetter"/>
      <w:lvlText w:val="%8."/>
      <w:lvlJc w:val="left"/>
      <w:pPr>
        <w:ind w:left="7527" w:hanging="360"/>
      </w:pPr>
    </w:lvl>
    <w:lvl w:ilvl="8" w:tplc="0427001B" w:tentative="1">
      <w:start w:val="1"/>
      <w:numFmt w:val="lowerRoman"/>
      <w:lvlText w:val="%9."/>
      <w:lvlJc w:val="right"/>
      <w:pPr>
        <w:ind w:left="8247" w:hanging="180"/>
      </w:pPr>
    </w:lvl>
  </w:abstractNum>
  <w:num w:numId="1" w16cid:durableId="2059549333">
    <w:abstractNumId w:val="9"/>
  </w:num>
  <w:num w:numId="2" w16cid:durableId="185290396">
    <w:abstractNumId w:val="7"/>
  </w:num>
  <w:num w:numId="3" w16cid:durableId="1537308092">
    <w:abstractNumId w:val="6"/>
  </w:num>
  <w:num w:numId="4" w16cid:durableId="1017733888">
    <w:abstractNumId w:val="5"/>
  </w:num>
  <w:num w:numId="5" w16cid:durableId="1219049181">
    <w:abstractNumId w:val="4"/>
  </w:num>
  <w:num w:numId="6" w16cid:durableId="1150635243">
    <w:abstractNumId w:val="8"/>
  </w:num>
  <w:num w:numId="7" w16cid:durableId="2121021749">
    <w:abstractNumId w:val="3"/>
  </w:num>
  <w:num w:numId="8" w16cid:durableId="1683975838">
    <w:abstractNumId w:val="2"/>
  </w:num>
  <w:num w:numId="9" w16cid:durableId="1830172426">
    <w:abstractNumId w:val="1"/>
  </w:num>
  <w:num w:numId="10" w16cid:durableId="961350793">
    <w:abstractNumId w:val="0"/>
  </w:num>
  <w:num w:numId="11" w16cid:durableId="1515194412">
    <w:abstractNumId w:val="12"/>
  </w:num>
  <w:num w:numId="12" w16cid:durableId="1069812131">
    <w:abstractNumId w:val="15"/>
  </w:num>
  <w:num w:numId="13" w16cid:durableId="50034879">
    <w:abstractNumId w:val="10"/>
  </w:num>
  <w:num w:numId="14" w16cid:durableId="2114130619">
    <w:abstractNumId w:val="14"/>
  </w:num>
  <w:num w:numId="15" w16cid:durableId="267390087">
    <w:abstractNumId w:val="13"/>
  </w:num>
  <w:num w:numId="16" w16cid:durableId="1738816522">
    <w:abstractNumId w:val="16"/>
  </w:num>
  <w:num w:numId="17" w16cid:durableId="2734383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249"/>
    <w:rsid w:val="00000016"/>
    <w:rsid w:val="00000E82"/>
    <w:rsid w:val="00003BC2"/>
    <w:rsid w:val="000146C9"/>
    <w:rsid w:val="000149CC"/>
    <w:rsid w:val="00021B1F"/>
    <w:rsid w:val="00034D12"/>
    <w:rsid w:val="00052497"/>
    <w:rsid w:val="00053835"/>
    <w:rsid w:val="00060867"/>
    <w:rsid w:val="00062AB2"/>
    <w:rsid w:val="00062BB2"/>
    <w:rsid w:val="00063D1E"/>
    <w:rsid w:val="0007424E"/>
    <w:rsid w:val="00081BF1"/>
    <w:rsid w:val="00082750"/>
    <w:rsid w:val="00083068"/>
    <w:rsid w:val="00083AA5"/>
    <w:rsid w:val="00084620"/>
    <w:rsid w:val="000904DD"/>
    <w:rsid w:val="000B1366"/>
    <w:rsid w:val="000C46D0"/>
    <w:rsid w:val="000D6E42"/>
    <w:rsid w:val="000E1669"/>
    <w:rsid w:val="000E398A"/>
    <w:rsid w:val="000E7316"/>
    <w:rsid w:val="000F49FA"/>
    <w:rsid w:val="00102131"/>
    <w:rsid w:val="00105E3D"/>
    <w:rsid w:val="00114D73"/>
    <w:rsid w:val="00116481"/>
    <w:rsid w:val="001324B5"/>
    <w:rsid w:val="001449A3"/>
    <w:rsid w:val="001509A2"/>
    <w:rsid w:val="00156EBB"/>
    <w:rsid w:val="00161C14"/>
    <w:rsid w:val="001663BF"/>
    <w:rsid w:val="0017610B"/>
    <w:rsid w:val="00181C97"/>
    <w:rsid w:val="001836AB"/>
    <w:rsid w:val="0019087E"/>
    <w:rsid w:val="001A0E30"/>
    <w:rsid w:val="001A1ACF"/>
    <w:rsid w:val="001A65C1"/>
    <w:rsid w:val="001A69E8"/>
    <w:rsid w:val="001A7C08"/>
    <w:rsid w:val="001B1859"/>
    <w:rsid w:val="001B2134"/>
    <w:rsid w:val="001B2354"/>
    <w:rsid w:val="001B5906"/>
    <w:rsid w:val="001C3842"/>
    <w:rsid w:val="001C72C4"/>
    <w:rsid w:val="001C7775"/>
    <w:rsid w:val="001E53B2"/>
    <w:rsid w:val="001F3445"/>
    <w:rsid w:val="001F55C9"/>
    <w:rsid w:val="001F61B7"/>
    <w:rsid w:val="001F66E2"/>
    <w:rsid w:val="00207D5B"/>
    <w:rsid w:val="0021376E"/>
    <w:rsid w:val="00214993"/>
    <w:rsid w:val="00216827"/>
    <w:rsid w:val="00216AA5"/>
    <w:rsid w:val="00220BA4"/>
    <w:rsid w:val="00230CF1"/>
    <w:rsid w:val="00233C1A"/>
    <w:rsid w:val="002604C4"/>
    <w:rsid w:val="00260D0C"/>
    <w:rsid w:val="002818F9"/>
    <w:rsid w:val="00290B2F"/>
    <w:rsid w:val="0029497A"/>
    <w:rsid w:val="002C0499"/>
    <w:rsid w:val="002C10A3"/>
    <w:rsid w:val="002E0C22"/>
    <w:rsid w:val="002E0FE8"/>
    <w:rsid w:val="002E57AA"/>
    <w:rsid w:val="002F05E1"/>
    <w:rsid w:val="002F09BF"/>
    <w:rsid w:val="002F193F"/>
    <w:rsid w:val="002F50F7"/>
    <w:rsid w:val="002F563E"/>
    <w:rsid w:val="00302B79"/>
    <w:rsid w:val="00304508"/>
    <w:rsid w:val="00307E09"/>
    <w:rsid w:val="00307F66"/>
    <w:rsid w:val="00310323"/>
    <w:rsid w:val="0031652D"/>
    <w:rsid w:val="00325FFE"/>
    <w:rsid w:val="003269A2"/>
    <w:rsid w:val="00335CE4"/>
    <w:rsid w:val="0034171E"/>
    <w:rsid w:val="003423EE"/>
    <w:rsid w:val="00342C3B"/>
    <w:rsid w:val="00344E20"/>
    <w:rsid w:val="003460FE"/>
    <w:rsid w:val="00347CDB"/>
    <w:rsid w:val="0036315E"/>
    <w:rsid w:val="00371A6E"/>
    <w:rsid w:val="00374491"/>
    <w:rsid w:val="00376E5C"/>
    <w:rsid w:val="00381DD1"/>
    <w:rsid w:val="00382A50"/>
    <w:rsid w:val="00390933"/>
    <w:rsid w:val="003A105B"/>
    <w:rsid w:val="003B0F90"/>
    <w:rsid w:val="003B131E"/>
    <w:rsid w:val="003B22B7"/>
    <w:rsid w:val="003B3C82"/>
    <w:rsid w:val="003B3E52"/>
    <w:rsid w:val="003C4A19"/>
    <w:rsid w:val="003C4E7C"/>
    <w:rsid w:val="003C729C"/>
    <w:rsid w:val="003D6077"/>
    <w:rsid w:val="003E75D1"/>
    <w:rsid w:val="003F0BD0"/>
    <w:rsid w:val="003F642D"/>
    <w:rsid w:val="003F74B2"/>
    <w:rsid w:val="003F7698"/>
    <w:rsid w:val="00400F5B"/>
    <w:rsid w:val="00405249"/>
    <w:rsid w:val="00405713"/>
    <w:rsid w:val="0041178F"/>
    <w:rsid w:val="0041716D"/>
    <w:rsid w:val="00417E65"/>
    <w:rsid w:val="00423BF1"/>
    <w:rsid w:val="0042435E"/>
    <w:rsid w:val="00436FDD"/>
    <w:rsid w:val="00440813"/>
    <w:rsid w:val="004424AD"/>
    <w:rsid w:val="00446017"/>
    <w:rsid w:val="00447BC5"/>
    <w:rsid w:val="0045051A"/>
    <w:rsid w:val="00450E0B"/>
    <w:rsid w:val="004564B0"/>
    <w:rsid w:val="00462088"/>
    <w:rsid w:val="00462FDE"/>
    <w:rsid w:val="00463CA6"/>
    <w:rsid w:val="004648A4"/>
    <w:rsid w:val="004744E8"/>
    <w:rsid w:val="00476E16"/>
    <w:rsid w:val="00477513"/>
    <w:rsid w:val="004809D4"/>
    <w:rsid w:val="00480BC6"/>
    <w:rsid w:val="0048474C"/>
    <w:rsid w:val="004914C0"/>
    <w:rsid w:val="00492B11"/>
    <w:rsid w:val="0049395C"/>
    <w:rsid w:val="00493CD7"/>
    <w:rsid w:val="004961B9"/>
    <w:rsid w:val="00497F4A"/>
    <w:rsid w:val="004A0C8F"/>
    <w:rsid w:val="004A3B47"/>
    <w:rsid w:val="004A5869"/>
    <w:rsid w:val="004B0E67"/>
    <w:rsid w:val="004B3235"/>
    <w:rsid w:val="004C6B07"/>
    <w:rsid w:val="004D7219"/>
    <w:rsid w:val="005141CC"/>
    <w:rsid w:val="00516D74"/>
    <w:rsid w:val="00526747"/>
    <w:rsid w:val="00530C98"/>
    <w:rsid w:val="00530E6A"/>
    <w:rsid w:val="005404B4"/>
    <w:rsid w:val="0055219F"/>
    <w:rsid w:val="005529E4"/>
    <w:rsid w:val="00576730"/>
    <w:rsid w:val="00577EB2"/>
    <w:rsid w:val="005930C2"/>
    <w:rsid w:val="005A752B"/>
    <w:rsid w:val="005C7FD2"/>
    <w:rsid w:val="005D266D"/>
    <w:rsid w:val="005D7E2D"/>
    <w:rsid w:val="005E2305"/>
    <w:rsid w:val="005E2962"/>
    <w:rsid w:val="005E5861"/>
    <w:rsid w:val="005E61B5"/>
    <w:rsid w:val="005E7909"/>
    <w:rsid w:val="005F138B"/>
    <w:rsid w:val="006016A0"/>
    <w:rsid w:val="00632352"/>
    <w:rsid w:val="00640565"/>
    <w:rsid w:val="00647AE4"/>
    <w:rsid w:val="0065104F"/>
    <w:rsid w:val="006609AA"/>
    <w:rsid w:val="00664474"/>
    <w:rsid w:val="0066767C"/>
    <w:rsid w:val="00672D86"/>
    <w:rsid w:val="00674106"/>
    <w:rsid w:val="0067459C"/>
    <w:rsid w:val="0068108C"/>
    <w:rsid w:val="006843AC"/>
    <w:rsid w:val="00690C7A"/>
    <w:rsid w:val="00691AF4"/>
    <w:rsid w:val="00696DE6"/>
    <w:rsid w:val="006A0872"/>
    <w:rsid w:val="006A217A"/>
    <w:rsid w:val="006A22BE"/>
    <w:rsid w:val="006A7074"/>
    <w:rsid w:val="006B6040"/>
    <w:rsid w:val="006B76BE"/>
    <w:rsid w:val="006C41F6"/>
    <w:rsid w:val="006C6E2F"/>
    <w:rsid w:val="006D3BBC"/>
    <w:rsid w:val="006E4B93"/>
    <w:rsid w:val="006E658D"/>
    <w:rsid w:val="006F1184"/>
    <w:rsid w:val="006F60B8"/>
    <w:rsid w:val="00703A07"/>
    <w:rsid w:val="00704CE9"/>
    <w:rsid w:val="007148BB"/>
    <w:rsid w:val="00716FBE"/>
    <w:rsid w:val="00717AC5"/>
    <w:rsid w:val="00724320"/>
    <w:rsid w:val="00730918"/>
    <w:rsid w:val="00741C78"/>
    <w:rsid w:val="00742583"/>
    <w:rsid w:val="00752E6D"/>
    <w:rsid w:val="00761929"/>
    <w:rsid w:val="00763222"/>
    <w:rsid w:val="00764C44"/>
    <w:rsid w:val="00770D93"/>
    <w:rsid w:val="0077492D"/>
    <w:rsid w:val="00775041"/>
    <w:rsid w:val="00775667"/>
    <w:rsid w:val="00781B7C"/>
    <w:rsid w:val="007822BB"/>
    <w:rsid w:val="00785934"/>
    <w:rsid w:val="00793F7A"/>
    <w:rsid w:val="007A472D"/>
    <w:rsid w:val="007B0B66"/>
    <w:rsid w:val="007B1278"/>
    <w:rsid w:val="007B1B48"/>
    <w:rsid w:val="007B4F48"/>
    <w:rsid w:val="007C008B"/>
    <w:rsid w:val="007C4A2A"/>
    <w:rsid w:val="007C4AC8"/>
    <w:rsid w:val="007C540E"/>
    <w:rsid w:val="007D2D2A"/>
    <w:rsid w:val="007E0FCB"/>
    <w:rsid w:val="007E3E5C"/>
    <w:rsid w:val="007E46A5"/>
    <w:rsid w:val="007E50DF"/>
    <w:rsid w:val="007F15D7"/>
    <w:rsid w:val="007F6F68"/>
    <w:rsid w:val="007F7FD9"/>
    <w:rsid w:val="0080382D"/>
    <w:rsid w:val="008071A3"/>
    <w:rsid w:val="00815448"/>
    <w:rsid w:val="0081570E"/>
    <w:rsid w:val="00816A0C"/>
    <w:rsid w:val="00834975"/>
    <w:rsid w:val="00837EA2"/>
    <w:rsid w:val="0084025C"/>
    <w:rsid w:val="008442A3"/>
    <w:rsid w:val="0084574D"/>
    <w:rsid w:val="008468E8"/>
    <w:rsid w:val="00846D19"/>
    <w:rsid w:val="0085140D"/>
    <w:rsid w:val="008551B2"/>
    <w:rsid w:val="0086239F"/>
    <w:rsid w:val="0087739F"/>
    <w:rsid w:val="0087747F"/>
    <w:rsid w:val="008875E6"/>
    <w:rsid w:val="00891CF5"/>
    <w:rsid w:val="00893CDF"/>
    <w:rsid w:val="008A0653"/>
    <w:rsid w:val="008A223C"/>
    <w:rsid w:val="008A3E17"/>
    <w:rsid w:val="008C0528"/>
    <w:rsid w:val="008C3F59"/>
    <w:rsid w:val="008C58D6"/>
    <w:rsid w:val="008D39F5"/>
    <w:rsid w:val="008E235C"/>
    <w:rsid w:val="008E3998"/>
    <w:rsid w:val="008F32A6"/>
    <w:rsid w:val="00900DD9"/>
    <w:rsid w:val="009055FF"/>
    <w:rsid w:val="009063E3"/>
    <w:rsid w:val="009077D8"/>
    <w:rsid w:val="00911637"/>
    <w:rsid w:val="009235A6"/>
    <w:rsid w:val="0092429B"/>
    <w:rsid w:val="00927919"/>
    <w:rsid w:val="00936BC7"/>
    <w:rsid w:val="009505DE"/>
    <w:rsid w:val="00953712"/>
    <w:rsid w:val="0096234E"/>
    <w:rsid w:val="00963E0B"/>
    <w:rsid w:val="00971F42"/>
    <w:rsid w:val="00972C01"/>
    <w:rsid w:val="00975014"/>
    <w:rsid w:val="00981566"/>
    <w:rsid w:val="009848C8"/>
    <w:rsid w:val="00994273"/>
    <w:rsid w:val="009A1A96"/>
    <w:rsid w:val="009A4CC8"/>
    <w:rsid w:val="009A54F8"/>
    <w:rsid w:val="009B55B5"/>
    <w:rsid w:val="009C6BBD"/>
    <w:rsid w:val="009D3F3E"/>
    <w:rsid w:val="009D622A"/>
    <w:rsid w:val="009F26F5"/>
    <w:rsid w:val="00A019A2"/>
    <w:rsid w:val="00A01A6B"/>
    <w:rsid w:val="00A106BE"/>
    <w:rsid w:val="00A133E4"/>
    <w:rsid w:val="00A25647"/>
    <w:rsid w:val="00A265D9"/>
    <w:rsid w:val="00A31E9D"/>
    <w:rsid w:val="00A371C6"/>
    <w:rsid w:val="00A42DD8"/>
    <w:rsid w:val="00A44426"/>
    <w:rsid w:val="00A4470C"/>
    <w:rsid w:val="00A44A4B"/>
    <w:rsid w:val="00A44CDA"/>
    <w:rsid w:val="00A5546A"/>
    <w:rsid w:val="00A615FC"/>
    <w:rsid w:val="00A61F81"/>
    <w:rsid w:val="00A6201E"/>
    <w:rsid w:val="00A71D11"/>
    <w:rsid w:val="00A725BF"/>
    <w:rsid w:val="00A73849"/>
    <w:rsid w:val="00A76ABC"/>
    <w:rsid w:val="00A80796"/>
    <w:rsid w:val="00A87D00"/>
    <w:rsid w:val="00A914ED"/>
    <w:rsid w:val="00A9158D"/>
    <w:rsid w:val="00AA0471"/>
    <w:rsid w:val="00AA170C"/>
    <w:rsid w:val="00AA280C"/>
    <w:rsid w:val="00AC50FD"/>
    <w:rsid w:val="00AC54F5"/>
    <w:rsid w:val="00AD0F95"/>
    <w:rsid w:val="00AD3CD9"/>
    <w:rsid w:val="00AD6F96"/>
    <w:rsid w:val="00AE5D06"/>
    <w:rsid w:val="00AE69B4"/>
    <w:rsid w:val="00B057F0"/>
    <w:rsid w:val="00B05DE4"/>
    <w:rsid w:val="00B221D6"/>
    <w:rsid w:val="00B32190"/>
    <w:rsid w:val="00B357DD"/>
    <w:rsid w:val="00B37613"/>
    <w:rsid w:val="00B403C6"/>
    <w:rsid w:val="00B43C3F"/>
    <w:rsid w:val="00B43FF0"/>
    <w:rsid w:val="00B577BA"/>
    <w:rsid w:val="00B57C4B"/>
    <w:rsid w:val="00B63F9C"/>
    <w:rsid w:val="00B66FD5"/>
    <w:rsid w:val="00B73DCC"/>
    <w:rsid w:val="00B77CAB"/>
    <w:rsid w:val="00B964EA"/>
    <w:rsid w:val="00B972B4"/>
    <w:rsid w:val="00BA7394"/>
    <w:rsid w:val="00BB09BE"/>
    <w:rsid w:val="00BB192A"/>
    <w:rsid w:val="00BB1A38"/>
    <w:rsid w:val="00BB6A0B"/>
    <w:rsid w:val="00BE0DE2"/>
    <w:rsid w:val="00BE562A"/>
    <w:rsid w:val="00BE6231"/>
    <w:rsid w:val="00BE7806"/>
    <w:rsid w:val="00BF55A2"/>
    <w:rsid w:val="00C00FD8"/>
    <w:rsid w:val="00C21E4E"/>
    <w:rsid w:val="00C31C94"/>
    <w:rsid w:val="00C34A30"/>
    <w:rsid w:val="00C40AE0"/>
    <w:rsid w:val="00C4364B"/>
    <w:rsid w:val="00C50E9E"/>
    <w:rsid w:val="00C5364B"/>
    <w:rsid w:val="00C53C37"/>
    <w:rsid w:val="00C54704"/>
    <w:rsid w:val="00C5746D"/>
    <w:rsid w:val="00C60C36"/>
    <w:rsid w:val="00C6605E"/>
    <w:rsid w:val="00C6772C"/>
    <w:rsid w:val="00C721AD"/>
    <w:rsid w:val="00C73DA9"/>
    <w:rsid w:val="00C767C3"/>
    <w:rsid w:val="00C81AE1"/>
    <w:rsid w:val="00C837BB"/>
    <w:rsid w:val="00CB17DF"/>
    <w:rsid w:val="00CB38D9"/>
    <w:rsid w:val="00CB799A"/>
    <w:rsid w:val="00CD1A35"/>
    <w:rsid w:val="00CD7F33"/>
    <w:rsid w:val="00CE0E9D"/>
    <w:rsid w:val="00CE52DC"/>
    <w:rsid w:val="00CF6EE3"/>
    <w:rsid w:val="00D00167"/>
    <w:rsid w:val="00D07901"/>
    <w:rsid w:val="00D13088"/>
    <w:rsid w:val="00D13CE6"/>
    <w:rsid w:val="00D15AC2"/>
    <w:rsid w:val="00D16F0F"/>
    <w:rsid w:val="00D249BE"/>
    <w:rsid w:val="00D426D0"/>
    <w:rsid w:val="00D45F78"/>
    <w:rsid w:val="00D502C0"/>
    <w:rsid w:val="00D509DF"/>
    <w:rsid w:val="00D720A5"/>
    <w:rsid w:val="00D8367C"/>
    <w:rsid w:val="00D84FD9"/>
    <w:rsid w:val="00D911FB"/>
    <w:rsid w:val="00D9178B"/>
    <w:rsid w:val="00D9420D"/>
    <w:rsid w:val="00D96F5A"/>
    <w:rsid w:val="00DA43F4"/>
    <w:rsid w:val="00DB5DB8"/>
    <w:rsid w:val="00DB6E96"/>
    <w:rsid w:val="00DC0B02"/>
    <w:rsid w:val="00DC16EE"/>
    <w:rsid w:val="00DC5018"/>
    <w:rsid w:val="00DC56CC"/>
    <w:rsid w:val="00DC6625"/>
    <w:rsid w:val="00DD1C14"/>
    <w:rsid w:val="00DE1BDD"/>
    <w:rsid w:val="00DE46AA"/>
    <w:rsid w:val="00DF7BE5"/>
    <w:rsid w:val="00E0621C"/>
    <w:rsid w:val="00E069E9"/>
    <w:rsid w:val="00E101BB"/>
    <w:rsid w:val="00E15B5D"/>
    <w:rsid w:val="00E231AE"/>
    <w:rsid w:val="00E27A61"/>
    <w:rsid w:val="00E32633"/>
    <w:rsid w:val="00E36D86"/>
    <w:rsid w:val="00E37E62"/>
    <w:rsid w:val="00E42FE8"/>
    <w:rsid w:val="00E43205"/>
    <w:rsid w:val="00E465BD"/>
    <w:rsid w:val="00E46F1D"/>
    <w:rsid w:val="00E47C22"/>
    <w:rsid w:val="00E52AC6"/>
    <w:rsid w:val="00E611F3"/>
    <w:rsid w:val="00E61C94"/>
    <w:rsid w:val="00E62217"/>
    <w:rsid w:val="00E70F36"/>
    <w:rsid w:val="00E941D1"/>
    <w:rsid w:val="00E967E2"/>
    <w:rsid w:val="00E96807"/>
    <w:rsid w:val="00E97B6E"/>
    <w:rsid w:val="00E97DD3"/>
    <w:rsid w:val="00EA6AF6"/>
    <w:rsid w:val="00EB509D"/>
    <w:rsid w:val="00EB5921"/>
    <w:rsid w:val="00EC0F3E"/>
    <w:rsid w:val="00EC7A64"/>
    <w:rsid w:val="00ED332B"/>
    <w:rsid w:val="00ED5766"/>
    <w:rsid w:val="00EF2CE7"/>
    <w:rsid w:val="00EF6B7F"/>
    <w:rsid w:val="00EF7B5C"/>
    <w:rsid w:val="00F013C2"/>
    <w:rsid w:val="00F0641B"/>
    <w:rsid w:val="00F0780C"/>
    <w:rsid w:val="00F12092"/>
    <w:rsid w:val="00F14414"/>
    <w:rsid w:val="00F2186E"/>
    <w:rsid w:val="00F4152B"/>
    <w:rsid w:val="00F61282"/>
    <w:rsid w:val="00F668B0"/>
    <w:rsid w:val="00F67E34"/>
    <w:rsid w:val="00F746A2"/>
    <w:rsid w:val="00F822A6"/>
    <w:rsid w:val="00F876D3"/>
    <w:rsid w:val="00F90442"/>
    <w:rsid w:val="00F9102D"/>
    <w:rsid w:val="00F92843"/>
    <w:rsid w:val="00FA2752"/>
    <w:rsid w:val="00FB2851"/>
    <w:rsid w:val="00FB297A"/>
    <w:rsid w:val="00FB7116"/>
    <w:rsid w:val="00FB7F1D"/>
    <w:rsid w:val="00FD1472"/>
    <w:rsid w:val="00FE225B"/>
    <w:rsid w:val="00FE5A0D"/>
    <w:rsid w:val="00FF17C5"/>
    <w:rsid w:val="00FF60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132010"/>
  <w15:docId w15:val="{7F2BAE9E-8032-4297-8EC3-C7891DF36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71D11"/>
    <w:pPr>
      <w:spacing w:after="160" w:line="259" w:lineRule="auto"/>
    </w:pPr>
    <w:rPr>
      <w:sz w:val="22"/>
      <w:szCs w:val="22"/>
      <w:lang w:eastAsia="en-US"/>
    </w:rPr>
  </w:style>
  <w:style w:type="paragraph" w:styleId="Antrat5">
    <w:name w:val="heading 5"/>
    <w:basedOn w:val="prastasis"/>
    <w:next w:val="prastasis"/>
    <w:link w:val="Antrat5Diagrama"/>
    <w:semiHidden/>
    <w:unhideWhenUsed/>
    <w:qFormat/>
    <w:locked/>
    <w:rsid w:val="004564B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2">
    <w:name w:val="Body 2"/>
    <w:uiPriority w:val="99"/>
    <w:rsid w:val="00C6605E"/>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after="40"/>
      <w:jc w:val="both"/>
    </w:pPr>
    <w:rPr>
      <w:rFonts w:ascii="Times New Roman" w:hAnsi="Times New Roman" w:cs="Arial Unicode MS"/>
      <w:color w:val="000000"/>
      <w:sz w:val="22"/>
      <w:szCs w:val="22"/>
      <w:lang w:val="en-US"/>
    </w:rPr>
  </w:style>
  <w:style w:type="paragraph" w:customStyle="1" w:styleId="prastasis1">
    <w:name w:val="Įprastasis1"/>
    <w:uiPriority w:val="99"/>
    <w:rsid w:val="001B5906"/>
    <w:pPr>
      <w:widowControl w:val="0"/>
      <w:suppressAutoHyphens/>
      <w:spacing w:after="200" w:line="276" w:lineRule="auto"/>
    </w:pPr>
    <w:rPr>
      <w:rFonts w:ascii="Times New Roman" w:hAnsi="Times New Roman" w:cs="Calibri"/>
      <w:color w:val="00000A"/>
      <w:sz w:val="24"/>
      <w:szCs w:val="24"/>
      <w:lang w:val="en-US" w:eastAsia="en-US"/>
    </w:rPr>
  </w:style>
  <w:style w:type="character" w:styleId="Hipersaitas">
    <w:name w:val="Hyperlink"/>
    <w:uiPriority w:val="99"/>
    <w:rsid w:val="006A0872"/>
    <w:rPr>
      <w:rFonts w:cs="Times New Roman"/>
      <w:color w:val="0563C1"/>
      <w:u w:val="single"/>
    </w:rPr>
  </w:style>
  <w:style w:type="paragraph" w:styleId="Pagrindiniotekstotrauka">
    <w:name w:val="Body Text Indent"/>
    <w:basedOn w:val="prastasis"/>
    <w:link w:val="PagrindiniotekstotraukaDiagrama"/>
    <w:uiPriority w:val="99"/>
    <w:semiHidden/>
    <w:rsid w:val="00082750"/>
    <w:pPr>
      <w:spacing w:after="120"/>
      <w:ind w:left="283"/>
    </w:pPr>
  </w:style>
  <w:style w:type="character" w:customStyle="1" w:styleId="PagrindiniotekstotraukaDiagrama">
    <w:name w:val="Pagrindinio teksto įtrauka Diagrama"/>
    <w:link w:val="Pagrindiniotekstotrauka"/>
    <w:uiPriority w:val="99"/>
    <w:semiHidden/>
    <w:locked/>
    <w:rsid w:val="00082750"/>
    <w:rPr>
      <w:rFonts w:cs="Times New Roman"/>
    </w:rPr>
  </w:style>
  <w:style w:type="paragraph" w:customStyle="1" w:styleId="Hyperlink1">
    <w:name w:val="Hyperlink1"/>
    <w:basedOn w:val="prastasis"/>
    <w:uiPriority w:val="99"/>
    <w:rsid w:val="00AA280C"/>
    <w:pPr>
      <w:autoSpaceDE w:val="0"/>
      <w:autoSpaceDN w:val="0"/>
      <w:spacing w:after="0" w:line="240" w:lineRule="auto"/>
      <w:ind w:firstLine="312"/>
      <w:jc w:val="both"/>
    </w:pPr>
    <w:rPr>
      <w:rFonts w:ascii="TimesLT" w:hAnsi="TimesLT"/>
      <w:sz w:val="20"/>
      <w:szCs w:val="20"/>
      <w:lang w:eastAsia="lt-LT"/>
    </w:rPr>
  </w:style>
  <w:style w:type="paragraph" w:styleId="Debesliotekstas">
    <w:name w:val="Balloon Text"/>
    <w:basedOn w:val="prastasis"/>
    <w:link w:val="DebesliotekstasDiagrama"/>
    <w:uiPriority w:val="99"/>
    <w:semiHidden/>
    <w:rsid w:val="00C54704"/>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locked/>
    <w:rsid w:val="00C54704"/>
    <w:rPr>
      <w:rFonts w:ascii="Tahoma" w:hAnsi="Tahoma" w:cs="Tahoma"/>
      <w:sz w:val="16"/>
      <w:szCs w:val="16"/>
    </w:rPr>
  </w:style>
  <w:style w:type="paragraph" w:styleId="Sraopastraipa">
    <w:name w:val="List Paragraph"/>
    <w:basedOn w:val="prastasis"/>
    <w:uiPriority w:val="34"/>
    <w:qFormat/>
    <w:rsid w:val="005141CC"/>
    <w:pPr>
      <w:ind w:left="720"/>
      <w:contextualSpacing/>
    </w:pPr>
  </w:style>
  <w:style w:type="paragraph" w:customStyle="1" w:styleId="Style2">
    <w:name w:val="Style2"/>
    <w:basedOn w:val="Antrat5"/>
    <w:rsid w:val="004564B0"/>
    <w:pPr>
      <w:keepLines w:val="0"/>
      <w:spacing w:before="0" w:line="240" w:lineRule="auto"/>
    </w:pPr>
    <w:rPr>
      <w:rFonts w:ascii="Times New Roman" w:eastAsia="Times New Roman" w:hAnsi="Times New Roman" w:cs="Times New Roman"/>
      <w:color w:val="auto"/>
      <w:sz w:val="24"/>
      <w:szCs w:val="24"/>
      <w:lang w:eastAsia="lt-LT"/>
    </w:rPr>
  </w:style>
  <w:style w:type="character" w:customStyle="1" w:styleId="Antrat5Diagrama">
    <w:name w:val="Antraštė 5 Diagrama"/>
    <w:basedOn w:val="Numatytasispastraiposriftas"/>
    <w:link w:val="Antrat5"/>
    <w:semiHidden/>
    <w:rsid w:val="004564B0"/>
    <w:rPr>
      <w:rFonts w:asciiTheme="majorHAnsi" w:eastAsiaTheme="majorEastAsia" w:hAnsiTheme="majorHAnsi" w:cstheme="majorBidi"/>
      <w:color w:val="365F91" w:themeColor="accent1" w:themeShade="BF"/>
      <w:sz w:val="22"/>
      <w:szCs w:val="22"/>
      <w:lang w:eastAsia="en-US"/>
    </w:rPr>
  </w:style>
  <w:style w:type="paragraph" w:styleId="Antrats">
    <w:name w:val="header"/>
    <w:basedOn w:val="prastasis"/>
    <w:link w:val="AntratsDiagrama"/>
    <w:semiHidden/>
    <w:rsid w:val="004564B0"/>
    <w:pPr>
      <w:tabs>
        <w:tab w:val="center" w:pos="4320"/>
        <w:tab w:val="right" w:pos="8640"/>
      </w:tabs>
      <w:spacing w:after="0" w:line="240" w:lineRule="auto"/>
    </w:pPr>
    <w:rPr>
      <w:rFonts w:ascii="TimesLT" w:eastAsia="Times New Roman" w:hAnsi="TimesLT"/>
      <w:sz w:val="24"/>
      <w:szCs w:val="24"/>
    </w:rPr>
  </w:style>
  <w:style w:type="character" w:customStyle="1" w:styleId="AntratsDiagrama">
    <w:name w:val="Antraštės Diagrama"/>
    <w:basedOn w:val="Numatytasispastraiposriftas"/>
    <w:link w:val="Antrats"/>
    <w:semiHidden/>
    <w:rsid w:val="004564B0"/>
    <w:rPr>
      <w:rFonts w:ascii="TimesLT" w:eastAsia="Times New Roman" w:hAnsi="TimesLT"/>
      <w:sz w:val="24"/>
      <w:szCs w:val="24"/>
      <w:lang w:eastAsia="en-US"/>
    </w:rPr>
  </w:style>
  <w:style w:type="paragraph" w:customStyle="1" w:styleId="Point1">
    <w:name w:val="Point 1"/>
    <w:basedOn w:val="prastasis"/>
    <w:rsid w:val="003B3E52"/>
    <w:pPr>
      <w:spacing w:before="120" w:after="120" w:line="240" w:lineRule="auto"/>
      <w:ind w:left="1418" w:hanging="567"/>
      <w:jc w:val="both"/>
    </w:pPr>
    <w:rPr>
      <w:rFonts w:ascii="Times New Roman" w:eastAsia="Times New Roman" w:hAnsi="Times New Roman"/>
      <w:sz w:val="24"/>
      <w:szCs w:val="20"/>
      <w:lang w:val="en-GB" w:eastAsia="lt-LT"/>
    </w:rPr>
  </w:style>
  <w:style w:type="paragraph" w:styleId="Pagrindinistekstas">
    <w:name w:val="Body Text"/>
    <w:basedOn w:val="prastasis"/>
    <w:link w:val="PagrindinistekstasDiagrama"/>
    <w:uiPriority w:val="99"/>
    <w:unhideWhenUsed/>
    <w:rsid w:val="00576730"/>
    <w:pPr>
      <w:spacing w:after="120"/>
    </w:pPr>
  </w:style>
  <w:style w:type="character" w:customStyle="1" w:styleId="PagrindinistekstasDiagrama">
    <w:name w:val="Pagrindinis tekstas Diagrama"/>
    <w:basedOn w:val="Numatytasispastraiposriftas"/>
    <w:link w:val="Pagrindinistekstas"/>
    <w:uiPriority w:val="99"/>
    <w:rsid w:val="00576730"/>
    <w:rPr>
      <w:sz w:val="22"/>
      <w:szCs w:val="22"/>
      <w:lang w:eastAsia="en-US"/>
    </w:rPr>
  </w:style>
  <w:style w:type="paragraph" w:styleId="Puslapioinaostekstas">
    <w:name w:val="footnote text"/>
    <w:basedOn w:val="prastasis"/>
    <w:link w:val="PuslapioinaostekstasDiagrama"/>
    <w:uiPriority w:val="99"/>
    <w:semiHidden/>
    <w:unhideWhenUsed/>
    <w:rsid w:val="00083AA5"/>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083AA5"/>
    <w:rPr>
      <w:lang w:eastAsia="en-US"/>
    </w:rPr>
  </w:style>
  <w:style w:type="character" w:styleId="Puslapioinaosnuoroda">
    <w:name w:val="footnote reference"/>
    <w:uiPriority w:val="99"/>
    <w:unhideWhenUsed/>
    <w:rsid w:val="00083A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40619">
      <w:bodyDiv w:val="1"/>
      <w:marLeft w:val="0"/>
      <w:marRight w:val="0"/>
      <w:marTop w:val="0"/>
      <w:marBottom w:val="0"/>
      <w:divBdr>
        <w:top w:val="none" w:sz="0" w:space="0" w:color="auto"/>
        <w:left w:val="none" w:sz="0" w:space="0" w:color="auto"/>
        <w:bottom w:val="none" w:sz="0" w:space="0" w:color="auto"/>
        <w:right w:val="none" w:sz="0" w:space="0" w:color="auto"/>
      </w:divBdr>
    </w:div>
    <w:div w:id="974288238">
      <w:bodyDiv w:val="1"/>
      <w:marLeft w:val="0"/>
      <w:marRight w:val="0"/>
      <w:marTop w:val="0"/>
      <w:marBottom w:val="0"/>
      <w:divBdr>
        <w:top w:val="none" w:sz="0" w:space="0" w:color="auto"/>
        <w:left w:val="none" w:sz="0" w:space="0" w:color="auto"/>
        <w:bottom w:val="none" w:sz="0" w:space="0" w:color="auto"/>
        <w:right w:val="none" w:sz="0" w:space="0" w:color="auto"/>
      </w:divBdr>
    </w:div>
    <w:div w:id="1048265254">
      <w:bodyDiv w:val="1"/>
      <w:marLeft w:val="0"/>
      <w:marRight w:val="0"/>
      <w:marTop w:val="0"/>
      <w:marBottom w:val="0"/>
      <w:divBdr>
        <w:top w:val="none" w:sz="0" w:space="0" w:color="auto"/>
        <w:left w:val="none" w:sz="0" w:space="0" w:color="auto"/>
        <w:bottom w:val="none" w:sz="0" w:space="0" w:color="auto"/>
        <w:right w:val="none" w:sz="0" w:space="0" w:color="auto"/>
      </w:divBdr>
    </w:div>
    <w:div w:id="138144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loreta.maminskiene@svencionys.lt" TargetMode="External"/><Relationship Id="rId4" Type="http://schemas.openxmlformats.org/officeDocument/2006/relationships/settings" Target="settings.xml"/><Relationship Id="rId9" Type="http://schemas.openxmlformats.org/officeDocument/2006/relationships/hyperlink" Target="mailto:savivaldybe@svencionys.l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E60E3-656A-41D8-ADCE-793B3246A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9</Pages>
  <Words>19545</Words>
  <Characters>11141</Characters>
  <Application>Microsoft Office Word</Application>
  <DocSecurity>0</DocSecurity>
  <Lines>92</Lines>
  <Paragraphs>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Loreta Maminskienė</cp:lastModifiedBy>
  <cp:revision>25</cp:revision>
  <cp:lastPrinted>2026-04-27T08:54:00Z</cp:lastPrinted>
  <dcterms:created xsi:type="dcterms:W3CDTF">2024-09-26T10:11:00Z</dcterms:created>
  <dcterms:modified xsi:type="dcterms:W3CDTF">2026-05-11T11:59:00Z</dcterms:modified>
</cp:coreProperties>
</file>