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
          <w:bCs/>
          <w:sz w:val="24"/>
          <w:szCs w:val="24"/>
        </w:rPr>
        <w:id w:val="-808551268"/>
        <w:docPartObj>
          <w:docPartGallery w:val="Cover Pages"/>
          <w:docPartUnique/>
        </w:docPartObj>
      </w:sdtPr>
      <w:sdtEndPr>
        <w:rPr>
          <w:b w:val="0"/>
          <w:bCs w:val="0"/>
          <w:sz w:val="21"/>
          <w:szCs w:val="21"/>
        </w:rPr>
      </w:sdtEndPr>
      <w:sdtContent>
        <w:p w14:paraId="6854C3F4" w14:textId="77777777" w:rsidR="00D03D18" w:rsidRPr="006561C1" w:rsidRDefault="00D03D18" w:rsidP="00D03D18">
          <w:pPr>
            <w:pStyle w:val="Header"/>
            <w:spacing w:after="0" w:line="240" w:lineRule="auto"/>
            <w:jc w:val="center"/>
            <w:rPr>
              <w:rFonts w:cstheme="minorHAnsi"/>
              <w:sz w:val="22"/>
              <w:szCs w:val="22"/>
              <w:lang w:val="en-US" w:eastAsia="zh-CN"/>
            </w:rPr>
          </w:pPr>
          <w:r w:rsidRPr="006561C1">
            <w:rPr>
              <w:rFonts w:cstheme="minorHAnsi"/>
              <w:b/>
              <w:bCs/>
              <w:color w:val="000000"/>
              <w:sz w:val="22"/>
              <w:szCs w:val="22"/>
              <w:lang w:val="en-US" w:eastAsia="zh-CN"/>
            </w:rPr>
            <w:t>POLICIJOS DEPARTAMENTAS PRIE VIDAUS REIKALŲ MINISTERIJOS</w:t>
          </w:r>
        </w:p>
        <w:p w14:paraId="16EE6227" w14:textId="77777777" w:rsidR="00D03D18" w:rsidRPr="006561C1" w:rsidRDefault="00D03D18" w:rsidP="00D03D18">
          <w:pPr>
            <w:pBdr>
              <w:bottom w:val="single" w:sz="6" w:space="1" w:color="000000"/>
            </w:pBdr>
            <w:suppressAutoHyphens/>
            <w:spacing w:after="0" w:line="240" w:lineRule="auto"/>
            <w:jc w:val="center"/>
            <w:rPr>
              <w:rFonts w:eastAsia="Times New Roman" w:cstheme="minorHAnsi"/>
              <w:color w:val="000000"/>
              <w:sz w:val="22"/>
              <w:szCs w:val="22"/>
              <w:lang w:val="en-US" w:eastAsia="zh-CN"/>
            </w:rPr>
          </w:pPr>
        </w:p>
        <w:p w14:paraId="523824F8" w14:textId="77777777" w:rsidR="00D03D18" w:rsidRPr="006561C1" w:rsidRDefault="00D03D18" w:rsidP="00D03D18">
          <w:pPr>
            <w:pBdr>
              <w:bottom w:val="single" w:sz="6" w:space="1" w:color="000000"/>
            </w:pBdr>
            <w:suppressAutoHyphens/>
            <w:spacing w:after="0" w:line="240" w:lineRule="auto"/>
            <w:jc w:val="center"/>
            <w:rPr>
              <w:rFonts w:eastAsia="Times New Roman" w:cstheme="minorHAnsi"/>
              <w:sz w:val="20"/>
              <w:szCs w:val="22"/>
              <w:lang w:val="en-US" w:eastAsia="zh-CN"/>
            </w:rPr>
          </w:pPr>
          <w:r w:rsidRPr="006561C1">
            <w:rPr>
              <w:rFonts w:eastAsia="Times New Roman" w:cstheme="minorHAnsi"/>
              <w:color w:val="000000"/>
              <w:sz w:val="20"/>
              <w:szCs w:val="22"/>
              <w:lang w:val="en-US" w:eastAsia="zh-CN"/>
            </w:rPr>
            <w:t>Biudžetinė įstaiga, Saltoniškių g. 19, LT-08106 Vilnius, Tel. +370 271 9731, Faks. +370 271 9978, El. p. info@policija.lt</w:t>
          </w:r>
        </w:p>
        <w:p w14:paraId="4EEF1DC7" w14:textId="77777777" w:rsidR="00D03D18" w:rsidRPr="006561C1" w:rsidRDefault="00D03D18" w:rsidP="00D03D18">
          <w:pPr>
            <w:pBdr>
              <w:bottom w:val="single" w:sz="6" w:space="1" w:color="000000"/>
            </w:pBdr>
            <w:suppressAutoHyphens/>
            <w:spacing w:after="0" w:line="240" w:lineRule="auto"/>
            <w:jc w:val="center"/>
            <w:rPr>
              <w:rFonts w:eastAsia="Times New Roman" w:cstheme="minorHAnsi"/>
              <w:sz w:val="20"/>
              <w:szCs w:val="22"/>
              <w:lang w:val="en-US" w:eastAsia="zh-CN"/>
            </w:rPr>
          </w:pPr>
          <w:r w:rsidRPr="006561C1">
            <w:rPr>
              <w:rFonts w:eastAsia="Times New Roman" w:cstheme="minorHAnsi"/>
              <w:color w:val="000000"/>
              <w:sz w:val="20"/>
              <w:szCs w:val="22"/>
              <w:lang w:val="en-US" w:eastAsia="zh-CN"/>
            </w:rPr>
            <w:t>Duomenys apie įmonę saugomi LR Juridinių asmenų registre. Įmonės kodas 188785847</w:t>
          </w:r>
        </w:p>
        <w:p w14:paraId="46563369" w14:textId="77777777" w:rsidR="00D03D18" w:rsidRPr="006561C1" w:rsidRDefault="00D03D18" w:rsidP="00D03D18">
          <w:pPr>
            <w:tabs>
              <w:tab w:val="left" w:pos="870"/>
            </w:tabs>
            <w:suppressAutoHyphens/>
            <w:spacing w:after="120" w:line="20" w:lineRule="atLeast"/>
            <w:contextualSpacing/>
            <w:rPr>
              <w:rFonts w:cstheme="minorHAnsi"/>
              <w:color w:val="00B050"/>
              <w:sz w:val="22"/>
              <w:szCs w:val="24"/>
            </w:rPr>
          </w:pPr>
        </w:p>
        <w:p w14:paraId="73FF0DFF" w14:textId="77777777" w:rsidR="00D03D18" w:rsidRPr="00F0499F" w:rsidRDefault="00D03D18" w:rsidP="00D03D18">
          <w:pPr>
            <w:spacing w:after="120" w:line="20" w:lineRule="atLeast"/>
            <w:contextualSpacing/>
            <w:jc w:val="center"/>
            <w:rPr>
              <w:rFonts w:cstheme="minorHAnsi"/>
              <w:color w:val="00B050"/>
              <w:sz w:val="24"/>
              <w:szCs w:val="24"/>
            </w:rPr>
          </w:pPr>
        </w:p>
        <w:p w14:paraId="1AC8DB16" w14:textId="77777777" w:rsidR="00D03D18" w:rsidRPr="00F0499F" w:rsidRDefault="00D03D18" w:rsidP="00D03D18">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2689A0C1" w14:textId="77777777" w:rsidR="00D03D18" w:rsidRPr="00F0499F" w:rsidRDefault="00D03D18" w:rsidP="00D03D18">
          <w:pPr>
            <w:spacing w:after="120" w:line="20" w:lineRule="atLeast"/>
            <w:contextualSpacing/>
            <w:jc w:val="center"/>
            <w:rPr>
              <w:rFonts w:cstheme="minorHAnsi"/>
              <w:sz w:val="24"/>
              <w:szCs w:val="24"/>
            </w:rPr>
          </w:pPr>
        </w:p>
        <w:p w14:paraId="08E8C3B7" w14:textId="77777777" w:rsidR="00D03D18" w:rsidRPr="007C14CC" w:rsidRDefault="00D03D18" w:rsidP="00D03D18">
          <w:pPr>
            <w:spacing w:after="120" w:line="20" w:lineRule="atLeast"/>
            <w:ind w:left="6521"/>
            <w:contextualSpacing/>
            <w:rPr>
              <w:rFonts w:cstheme="minorHAnsi"/>
              <w:sz w:val="24"/>
              <w:szCs w:val="24"/>
            </w:rPr>
          </w:pPr>
          <w:r w:rsidRPr="007C14CC">
            <w:rPr>
              <w:rFonts w:cstheme="minorHAnsi"/>
              <w:sz w:val="24"/>
              <w:szCs w:val="24"/>
            </w:rPr>
            <w:t xml:space="preserve">PATVIRTINTA </w:t>
          </w:r>
        </w:p>
        <w:p w14:paraId="64A8EE6A" w14:textId="77777777" w:rsidR="00D03D18" w:rsidRPr="008170BE" w:rsidRDefault="00D03D18" w:rsidP="00D03D18">
          <w:pPr>
            <w:spacing w:after="120" w:line="20" w:lineRule="atLeast"/>
            <w:ind w:left="6521"/>
            <w:contextualSpacing/>
            <w:rPr>
              <w:rFonts w:cstheme="minorHAnsi"/>
              <w:iCs/>
              <w:sz w:val="22"/>
              <w:szCs w:val="24"/>
            </w:rPr>
          </w:pPr>
          <w:r w:rsidRPr="007C14CC">
            <w:rPr>
              <w:rFonts w:cstheme="minorHAnsi"/>
              <w:iCs/>
              <w:sz w:val="22"/>
              <w:szCs w:val="24"/>
            </w:rPr>
            <w:t xml:space="preserve">Policijos </w:t>
          </w:r>
          <w:r w:rsidRPr="008170BE">
            <w:rPr>
              <w:rFonts w:cstheme="minorHAnsi"/>
              <w:iCs/>
              <w:sz w:val="22"/>
              <w:szCs w:val="24"/>
            </w:rPr>
            <w:t>departamento prie VRM</w:t>
          </w:r>
        </w:p>
        <w:p w14:paraId="3FCF356B" w14:textId="57485A4A" w:rsidR="00D03D18" w:rsidRPr="00E15269" w:rsidRDefault="00D03D18" w:rsidP="00D03D18">
          <w:pPr>
            <w:spacing w:after="120" w:line="20" w:lineRule="atLeast"/>
            <w:ind w:left="6521"/>
            <w:contextualSpacing/>
            <w:rPr>
              <w:rFonts w:cstheme="minorHAnsi"/>
              <w:iCs/>
              <w:sz w:val="22"/>
              <w:szCs w:val="24"/>
            </w:rPr>
          </w:pPr>
          <w:r w:rsidRPr="008170BE">
            <w:rPr>
              <w:rFonts w:cstheme="minorHAnsi"/>
              <w:iCs/>
              <w:sz w:val="22"/>
              <w:szCs w:val="24"/>
            </w:rPr>
            <w:t>Viešojo pirkimo komisijos 2026-0</w:t>
          </w:r>
          <w:r w:rsidR="00C51797" w:rsidRPr="008170BE">
            <w:rPr>
              <w:rFonts w:cstheme="minorHAnsi"/>
              <w:iCs/>
              <w:sz w:val="22"/>
              <w:szCs w:val="24"/>
            </w:rPr>
            <w:t>8</w:t>
          </w:r>
          <w:r w:rsidRPr="008170BE">
            <w:rPr>
              <w:rFonts w:cstheme="minorHAnsi"/>
              <w:iCs/>
              <w:sz w:val="22"/>
              <w:szCs w:val="24"/>
            </w:rPr>
            <w:t>-</w:t>
          </w:r>
          <w:r w:rsidR="002B27B9">
            <w:rPr>
              <w:rFonts w:cstheme="minorHAnsi"/>
              <w:iCs/>
              <w:sz w:val="22"/>
              <w:szCs w:val="24"/>
            </w:rPr>
            <w:t>13</w:t>
          </w:r>
          <w:r w:rsidRPr="008170BE">
            <w:rPr>
              <w:rFonts w:cstheme="minorHAnsi"/>
              <w:iCs/>
              <w:sz w:val="22"/>
              <w:szCs w:val="24"/>
            </w:rPr>
            <w:t xml:space="preserve"> posėdyje, protokolo Nr. 5-P1-</w:t>
          </w:r>
          <w:r w:rsidR="002B27B9">
            <w:rPr>
              <w:rFonts w:cstheme="minorHAnsi"/>
              <w:iCs/>
              <w:sz w:val="22"/>
              <w:szCs w:val="24"/>
            </w:rPr>
            <w:t>699</w:t>
          </w:r>
        </w:p>
        <w:p w14:paraId="0B412CB4" w14:textId="77777777" w:rsidR="00D03D18" w:rsidRPr="00987CF1" w:rsidRDefault="00D03D18" w:rsidP="00D03D18">
          <w:pPr>
            <w:spacing w:after="120" w:line="20" w:lineRule="atLeast"/>
            <w:contextualSpacing/>
            <w:jc w:val="center"/>
            <w:rPr>
              <w:rFonts w:cstheme="minorHAnsi"/>
              <w:sz w:val="24"/>
              <w:szCs w:val="24"/>
            </w:rPr>
          </w:pPr>
        </w:p>
        <w:p w14:paraId="5E5CBF45" w14:textId="77777777" w:rsidR="00D526C8" w:rsidRPr="00F0499F" w:rsidRDefault="00D526C8" w:rsidP="00D03D18">
          <w:pPr>
            <w:spacing w:after="120" w:line="20" w:lineRule="atLeast"/>
            <w:contextualSpacing/>
            <w:jc w:val="center"/>
            <w:rPr>
              <w:rFonts w:cstheme="minorHAnsi"/>
              <w:sz w:val="24"/>
              <w:szCs w:val="24"/>
            </w:rPr>
          </w:pPr>
        </w:p>
        <w:p w14:paraId="272297A7" w14:textId="77777777" w:rsidR="00D526C8" w:rsidRPr="006F4C2E" w:rsidRDefault="00D526C8" w:rsidP="004E4612">
          <w:pPr>
            <w:spacing w:after="120" w:line="20" w:lineRule="atLeast"/>
            <w:contextualSpacing/>
            <w:jc w:val="center"/>
            <w:rPr>
              <w:rFonts w:cstheme="minorHAnsi"/>
              <w:b/>
              <w:sz w:val="24"/>
              <w:szCs w:val="24"/>
            </w:rPr>
          </w:pPr>
        </w:p>
        <w:p w14:paraId="7520B67C" w14:textId="77777777" w:rsidR="00D526C8" w:rsidRPr="006F4C2E" w:rsidRDefault="007A130B" w:rsidP="001E2A96">
          <w:pPr>
            <w:spacing w:after="120" w:line="20" w:lineRule="atLeast"/>
            <w:contextualSpacing/>
            <w:jc w:val="center"/>
            <w:rPr>
              <w:rFonts w:cstheme="minorHAnsi"/>
              <w:b/>
              <w:bCs/>
              <w:sz w:val="28"/>
              <w:szCs w:val="28"/>
            </w:rPr>
          </w:pPr>
          <w:r w:rsidRPr="006F4C2E">
            <w:rPr>
              <w:rFonts w:cstheme="minorHAnsi"/>
              <w:b/>
              <w:bCs/>
              <w:sz w:val="28"/>
              <w:szCs w:val="28"/>
            </w:rPr>
            <w:t xml:space="preserve">TARPTAUTINIO </w:t>
          </w:r>
          <w:r w:rsidR="00D526C8" w:rsidRPr="006F4C2E">
            <w:rPr>
              <w:rFonts w:cstheme="minorHAnsi"/>
              <w:b/>
              <w:bCs/>
              <w:sz w:val="28"/>
              <w:szCs w:val="28"/>
            </w:rPr>
            <w:t>VIEŠOJO PIRKIMO „</w:t>
          </w:r>
          <w:r w:rsidR="005C65D3" w:rsidRPr="006F4C2E">
            <w:rPr>
              <w:rFonts w:cstheme="minorHAnsi"/>
              <w:b/>
              <w:bCs/>
              <w:sz w:val="28"/>
              <w:szCs w:val="28"/>
            </w:rPr>
            <w:t>PROGRAMINĖS ĮRANGOS, NAUDOJAMOS PAŽEIDIMŲ FIKSAVIMO SISTEMOMIS UŽFIKSUOTŲ DUOMENŲ APDOROJIMUI IR PROCESINIŲ SPRENDIMŲ PRIĖMIMUI TECHNINĖS PRIEŽIŪROS IR VYSTYMO PASLAUGOS</w:t>
          </w:r>
          <w:r w:rsidR="00D526C8" w:rsidRPr="006F4C2E">
            <w:rPr>
              <w:rFonts w:cstheme="minorHAnsi"/>
              <w:b/>
              <w:bCs/>
              <w:sz w:val="28"/>
              <w:szCs w:val="28"/>
            </w:rPr>
            <w:t>“</w:t>
          </w:r>
          <w:r w:rsidR="001E2A96">
            <w:rPr>
              <w:rFonts w:cstheme="minorHAnsi"/>
              <w:b/>
              <w:bCs/>
              <w:sz w:val="28"/>
              <w:szCs w:val="28"/>
            </w:rPr>
            <w:t xml:space="preserve"> </w:t>
          </w:r>
          <w:r w:rsidR="00D526C8" w:rsidRPr="006F4C2E">
            <w:rPr>
              <w:rFonts w:cstheme="minorHAnsi"/>
              <w:b/>
              <w:bCs/>
              <w:sz w:val="28"/>
              <w:szCs w:val="28"/>
            </w:rPr>
            <w:t xml:space="preserve">ATVIRO KONKURSO </w:t>
          </w:r>
          <w:r w:rsidR="00EB164F" w:rsidRPr="006F4C2E">
            <w:rPr>
              <w:rFonts w:cstheme="minorHAnsi"/>
              <w:b/>
              <w:bCs/>
              <w:sz w:val="28"/>
              <w:szCs w:val="28"/>
            </w:rPr>
            <w:t xml:space="preserve">SPECIALIOSIOS </w:t>
          </w:r>
          <w:r w:rsidR="00D526C8" w:rsidRPr="006F4C2E">
            <w:rPr>
              <w:rFonts w:cstheme="minorHAnsi"/>
              <w:b/>
              <w:bCs/>
              <w:sz w:val="28"/>
              <w:szCs w:val="28"/>
            </w:rPr>
            <w:t>SĄLYGOS</w:t>
          </w:r>
        </w:p>
        <w:p w14:paraId="0305A491" w14:textId="77777777" w:rsidR="00D53BF4" w:rsidRPr="006F4C2E" w:rsidRDefault="00D53BF4" w:rsidP="004E4612">
          <w:pPr>
            <w:spacing w:after="120" w:line="20" w:lineRule="atLeast"/>
            <w:contextualSpacing/>
            <w:jc w:val="center"/>
            <w:rPr>
              <w:rFonts w:cstheme="minorHAnsi"/>
              <w:b/>
              <w:bCs/>
              <w:sz w:val="28"/>
              <w:szCs w:val="28"/>
            </w:rPr>
          </w:pPr>
          <w:r w:rsidRPr="006F4C2E">
            <w:rPr>
              <w:rFonts w:cstheme="minorHAnsi"/>
              <w:b/>
              <w:bCs/>
              <w:sz w:val="28"/>
              <w:szCs w:val="28"/>
            </w:rPr>
            <w:t>V</w:t>
          </w:r>
          <w:r w:rsidR="00755F3B" w:rsidRPr="006F4C2E">
            <w:rPr>
              <w:rFonts w:cstheme="minorHAnsi"/>
              <w:b/>
              <w:bCs/>
              <w:sz w:val="28"/>
              <w:szCs w:val="28"/>
            </w:rPr>
            <w:t>ersija</w:t>
          </w:r>
          <w:r w:rsidRPr="006F4C2E">
            <w:rPr>
              <w:rFonts w:cstheme="minorHAnsi"/>
              <w:b/>
              <w:bCs/>
              <w:sz w:val="28"/>
              <w:szCs w:val="28"/>
            </w:rPr>
            <w:t xml:space="preserve"> Nr. </w:t>
          </w:r>
          <w:r w:rsidR="00E77D11" w:rsidRPr="006F4C2E">
            <w:rPr>
              <w:rFonts w:cstheme="minorHAnsi"/>
              <w:b/>
              <w:iCs/>
              <w:sz w:val="28"/>
              <w:szCs w:val="28"/>
            </w:rPr>
            <w:t xml:space="preserve">1. </w:t>
          </w:r>
        </w:p>
        <w:p w14:paraId="0A870959" w14:textId="77777777" w:rsidR="00D526C8" w:rsidRPr="006F4C2E" w:rsidRDefault="00D526C8" w:rsidP="0048654D">
          <w:pPr>
            <w:spacing w:after="120" w:line="20" w:lineRule="atLeast"/>
            <w:contextualSpacing/>
            <w:rPr>
              <w:rFonts w:cstheme="minorHAnsi"/>
              <w:b/>
              <w:sz w:val="28"/>
              <w:szCs w:val="28"/>
            </w:rPr>
          </w:pPr>
        </w:p>
        <w:p w14:paraId="797E576C" w14:textId="77777777" w:rsidR="001C24BC" w:rsidRPr="006F4C2E" w:rsidRDefault="005F13F0" w:rsidP="004E4612">
          <w:pPr>
            <w:spacing w:after="120" w:line="20" w:lineRule="atLeast"/>
            <w:contextualSpacing/>
            <w:rPr>
              <w:rFonts w:cstheme="minorHAnsi"/>
              <w:b/>
            </w:rPr>
          </w:pPr>
          <w:r w:rsidRPr="006F4C2E">
            <w:rPr>
              <w:rFonts w:cstheme="minorHAnsi"/>
              <w:b/>
            </w:rPr>
            <w:br w:type="page"/>
          </w: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EECD4FD" w14:textId="77777777" w:rsidR="001C24BC" w:rsidRPr="00F0499F" w:rsidRDefault="001C24BC" w:rsidP="004E4612">
              <w:pPr>
                <w:pStyle w:val="TOCHeading"/>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5EB3EE43" w14:textId="77777777" w:rsidR="0074475B" w:rsidRDefault="001C24BC" w:rsidP="007E0A9D">
              <w:pPr>
                <w:pStyle w:val="TOC1"/>
                <w:rPr>
                  <w:noProof/>
                  <w:sz w:val="22"/>
                  <w:szCs w:val="22"/>
                  <w:lang w:val="en-US" w:eastAsia="en-US"/>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26333928" w:history="1">
                <w:r w:rsidR="0074475B" w:rsidRPr="00FA7F81">
                  <w:rPr>
                    <w:rStyle w:val="Hyperlink"/>
                    <w:rFonts w:cstheme="minorHAnsi"/>
                    <w:noProof/>
                  </w:rPr>
                  <w:t>1.</w:t>
                </w:r>
                <w:r w:rsidR="0074475B">
                  <w:rPr>
                    <w:noProof/>
                    <w:sz w:val="22"/>
                    <w:szCs w:val="22"/>
                    <w:lang w:val="en-US" w:eastAsia="en-US"/>
                  </w:rPr>
                  <w:tab/>
                </w:r>
                <w:r w:rsidR="0074475B" w:rsidRPr="00FA7F81">
                  <w:rPr>
                    <w:rStyle w:val="Hyperlink"/>
                    <w:rFonts w:cstheme="minorHAnsi"/>
                    <w:noProof/>
                  </w:rPr>
                  <w:t>Bendra informacija</w:t>
                </w:r>
                <w:r w:rsidR="0074475B">
                  <w:rPr>
                    <w:noProof/>
                    <w:webHidden/>
                  </w:rPr>
                  <w:tab/>
                </w:r>
                <w:r w:rsidR="0074475B">
                  <w:rPr>
                    <w:noProof/>
                    <w:webHidden/>
                  </w:rPr>
                  <w:fldChar w:fldCharType="begin"/>
                </w:r>
                <w:r w:rsidR="0074475B">
                  <w:rPr>
                    <w:noProof/>
                    <w:webHidden/>
                  </w:rPr>
                  <w:instrText xml:space="preserve"> PAGEREF _Toc126333928 \h </w:instrText>
                </w:r>
                <w:r w:rsidR="0074475B">
                  <w:rPr>
                    <w:noProof/>
                    <w:webHidden/>
                  </w:rPr>
                </w:r>
                <w:r w:rsidR="0074475B">
                  <w:rPr>
                    <w:noProof/>
                    <w:webHidden/>
                  </w:rPr>
                  <w:fldChar w:fldCharType="separate"/>
                </w:r>
                <w:r w:rsidR="001D414C">
                  <w:rPr>
                    <w:noProof/>
                    <w:webHidden/>
                  </w:rPr>
                  <w:t>2</w:t>
                </w:r>
                <w:r w:rsidR="0074475B">
                  <w:rPr>
                    <w:noProof/>
                    <w:webHidden/>
                  </w:rPr>
                  <w:fldChar w:fldCharType="end"/>
                </w:r>
              </w:hyperlink>
            </w:p>
            <w:p w14:paraId="37C86006" w14:textId="36269707" w:rsidR="0074475B" w:rsidRDefault="006368F5" w:rsidP="007E0A9D">
              <w:pPr>
                <w:pStyle w:val="TOC1"/>
                <w:rPr>
                  <w:noProof/>
                  <w:sz w:val="22"/>
                  <w:szCs w:val="22"/>
                  <w:lang w:val="en-US" w:eastAsia="en-US"/>
                </w:rPr>
              </w:pPr>
              <w:hyperlink w:anchor="_Toc126333929" w:history="1">
                <w:r w:rsidR="0074475B" w:rsidRPr="00FA7F81">
                  <w:rPr>
                    <w:rStyle w:val="Hyperlink"/>
                    <w:rFonts w:ascii="Calibri" w:hAnsi="Calibri" w:cs="Calibri"/>
                    <w:noProof/>
                  </w:rPr>
                  <w:t>2</w:t>
                </w:r>
                <w:r w:rsidR="0074475B" w:rsidRPr="00FA7F81">
                  <w:rPr>
                    <w:rStyle w:val="Hyperlink"/>
                    <w:noProof/>
                  </w:rPr>
                  <w:t xml:space="preserve">. </w:t>
                </w:r>
                <w:r w:rsidR="007E0A9D">
                  <w:rPr>
                    <w:rStyle w:val="Hyperlink"/>
                    <w:noProof/>
                  </w:rPr>
                  <w:t xml:space="preserve"> </w:t>
                </w:r>
                <w:r w:rsidR="0074475B" w:rsidRPr="00FA7F81">
                  <w:rPr>
                    <w:rStyle w:val="Hyperlink"/>
                    <w:rFonts w:cstheme="minorHAnsi"/>
                    <w:noProof/>
                  </w:rPr>
                  <w:t>Pirkimo objektas</w:t>
                </w:r>
                <w:r w:rsidR="0074475B">
                  <w:rPr>
                    <w:noProof/>
                    <w:webHidden/>
                  </w:rPr>
                  <w:tab/>
                </w:r>
                <w:r w:rsidR="00A556EC">
                  <w:rPr>
                    <w:noProof/>
                    <w:webHidden/>
                  </w:rPr>
                  <w:t>2</w:t>
                </w:r>
              </w:hyperlink>
            </w:p>
            <w:p w14:paraId="1D189E4C" w14:textId="705A7DB9" w:rsidR="0074475B" w:rsidRDefault="006368F5" w:rsidP="007E0A9D">
              <w:pPr>
                <w:pStyle w:val="TOC1"/>
                <w:rPr>
                  <w:noProof/>
                  <w:sz w:val="22"/>
                  <w:szCs w:val="22"/>
                  <w:lang w:val="en-US" w:eastAsia="en-US"/>
                </w:rPr>
              </w:pPr>
              <w:hyperlink w:anchor="_Toc126333930" w:history="1">
                <w:r w:rsidR="0074475B" w:rsidRPr="00FA7F81">
                  <w:rPr>
                    <w:rStyle w:val="Hyperlink"/>
                    <w:rFonts w:cstheme="minorHAnsi"/>
                    <w:noProof/>
                  </w:rPr>
                  <w:t xml:space="preserve">3. </w:t>
                </w:r>
                <w:r w:rsidR="007E0A9D">
                  <w:rPr>
                    <w:rStyle w:val="Hyperlink"/>
                    <w:rFonts w:cstheme="minorHAnsi"/>
                    <w:noProof/>
                  </w:rPr>
                  <w:t xml:space="preserve"> </w:t>
                </w:r>
                <w:r w:rsidR="0074475B" w:rsidRPr="00FA7F81">
                  <w:rPr>
                    <w:rStyle w:val="Hyperlink"/>
                    <w:rFonts w:cstheme="minorHAnsi"/>
                    <w:noProof/>
                  </w:rPr>
                  <w:t>Susitikimai su tiekėjais ir objekto apžiūra</w:t>
                </w:r>
                <w:r w:rsidR="0074475B">
                  <w:rPr>
                    <w:noProof/>
                    <w:webHidden/>
                  </w:rPr>
                  <w:tab/>
                </w:r>
                <w:r w:rsidR="00A556EC">
                  <w:rPr>
                    <w:noProof/>
                    <w:webHidden/>
                  </w:rPr>
                  <w:t>2</w:t>
                </w:r>
              </w:hyperlink>
            </w:p>
            <w:p w14:paraId="547D9476" w14:textId="7BBC2B15" w:rsidR="0074475B" w:rsidRDefault="006368F5" w:rsidP="007E0A9D">
              <w:pPr>
                <w:pStyle w:val="TOC1"/>
                <w:rPr>
                  <w:noProof/>
                  <w:sz w:val="22"/>
                  <w:szCs w:val="22"/>
                  <w:lang w:val="en-US" w:eastAsia="en-US"/>
                </w:rPr>
              </w:pPr>
              <w:hyperlink w:anchor="_Toc126333931" w:history="1">
                <w:r w:rsidR="0074475B" w:rsidRPr="00FA7F81">
                  <w:rPr>
                    <w:rStyle w:val="Hyperlink"/>
                    <w:rFonts w:cstheme="majorHAnsi"/>
                    <w:noProof/>
                  </w:rPr>
                  <w:t xml:space="preserve">4. </w:t>
                </w:r>
                <w:r w:rsidR="007E0A9D">
                  <w:rPr>
                    <w:rStyle w:val="Hyperlink"/>
                    <w:rFonts w:cstheme="majorHAnsi"/>
                    <w:noProof/>
                  </w:rPr>
                  <w:t xml:space="preserve"> </w:t>
                </w:r>
                <w:r w:rsidR="0074475B" w:rsidRPr="00FA7F81">
                  <w:rPr>
                    <w:rStyle w:val="Hyperlink"/>
                    <w:rFonts w:cstheme="minorHAnsi"/>
                    <w:noProof/>
                  </w:rPr>
                  <w:t>Tiekėjų pašalinimo pagrindai ir kvalifikacijos reikalavimai</w:t>
                </w:r>
                <w:r w:rsidR="0074475B">
                  <w:rPr>
                    <w:noProof/>
                    <w:webHidden/>
                  </w:rPr>
                  <w:tab/>
                </w:r>
                <w:r w:rsidR="00A556EC">
                  <w:rPr>
                    <w:noProof/>
                    <w:webHidden/>
                  </w:rPr>
                  <w:t>3</w:t>
                </w:r>
              </w:hyperlink>
            </w:p>
            <w:p w14:paraId="70B55E50" w14:textId="5627E15D" w:rsidR="0074475B" w:rsidRDefault="006368F5" w:rsidP="007E0A9D">
              <w:pPr>
                <w:pStyle w:val="TOC1"/>
                <w:rPr>
                  <w:noProof/>
                  <w:sz w:val="22"/>
                  <w:szCs w:val="22"/>
                  <w:lang w:val="en-US" w:eastAsia="en-US"/>
                </w:rPr>
              </w:pPr>
              <w:hyperlink w:anchor="_Toc126333932" w:history="1">
                <w:r w:rsidR="0074475B" w:rsidRPr="00FA7F81">
                  <w:rPr>
                    <w:rStyle w:val="Hyperlink"/>
                    <w:rFonts w:cstheme="minorHAnsi"/>
                    <w:noProof/>
                  </w:rPr>
                  <w:t>5.</w:t>
                </w:r>
                <w:r w:rsidR="0074475B">
                  <w:rPr>
                    <w:rStyle w:val="Hyperlink"/>
                    <w:rFonts w:cstheme="minorHAnsi"/>
                    <w:noProof/>
                  </w:rPr>
                  <w:t xml:space="preserve">  </w:t>
                </w:r>
                <w:r w:rsidR="0074475B" w:rsidRPr="00FA7F81">
                  <w:rPr>
                    <w:rStyle w:val="Hyperlink"/>
                    <w:rFonts w:ascii="Calibri" w:hAnsi="Calibri" w:cs="Calibri"/>
                    <w:noProof/>
                  </w:rPr>
                  <w:t>Reikalavimai, susiję su nacionaliniu saugumu</w:t>
                </w:r>
                <w:r w:rsidR="0074475B">
                  <w:rPr>
                    <w:noProof/>
                    <w:webHidden/>
                  </w:rPr>
                  <w:tab/>
                </w:r>
                <w:r w:rsidR="00A556EC">
                  <w:rPr>
                    <w:noProof/>
                    <w:webHidden/>
                  </w:rPr>
                  <w:t>3</w:t>
                </w:r>
              </w:hyperlink>
            </w:p>
            <w:p w14:paraId="78F00F08" w14:textId="3F42D010" w:rsidR="0074475B" w:rsidRDefault="006368F5" w:rsidP="007E0A9D">
              <w:pPr>
                <w:pStyle w:val="TOC1"/>
                <w:rPr>
                  <w:noProof/>
                  <w:sz w:val="22"/>
                  <w:szCs w:val="22"/>
                  <w:lang w:val="en-US" w:eastAsia="en-US"/>
                </w:rPr>
              </w:pPr>
              <w:hyperlink w:anchor="_Toc126333933" w:history="1">
                <w:r w:rsidR="0074475B" w:rsidRPr="00FA7F81">
                  <w:rPr>
                    <w:rStyle w:val="Hyperlink"/>
                    <w:noProof/>
                  </w:rPr>
                  <w:t xml:space="preserve">6. </w:t>
                </w:r>
                <w:r w:rsidR="0074475B">
                  <w:rPr>
                    <w:rStyle w:val="Hyperlink"/>
                    <w:noProof/>
                  </w:rPr>
                  <w:t xml:space="preserve"> </w:t>
                </w:r>
                <w:r w:rsidR="0074475B" w:rsidRPr="00FA7F81">
                  <w:rPr>
                    <w:rStyle w:val="Hyperlink"/>
                    <w:noProof/>
                  </w:rPr>
                  <w:t>Specialieji reikalavimai pasiūlymų rengimui ir pateikimui</w:t>
                </w:r>
                <w:r w:rsidR="0074475B">
                  <w:rPr>
                    <w:noProof/>
                    <w:webHidden/>
                  </w:rPr>
                  <w:tab/>
                </w:r>
                <w:r w:rsidR="00A556EC">
                  <w:rPr>
                    <w:noProof/>
                    <w:webHidden/>
                  </w:rPr>
                  <w:t>4</w:t>
                </w:r>
              </w:hyperlink>
            </w:p>
            <w:p w14:paraId="2C7D9C5F" w14:textId="30783EDD" w:rsidR="0074475B" w:rsidRDefault="006368F5" w:rsidP="007E0A9D">
              <w:pPr>
                <w:pStyle w:val="TOC1"/>
                <w:rPr>
                  <w:noProof/>
                  <w:sz w:val="22"/>
                  <w:szCs w:val="22"/>
                  <w:lang w:val="en-US" w:eastAsia="en-US"/>
                </w:rPr>
              </w:pPr>
              <w:hyperlink w:anchor="_Toc126333934" w:history="1">
                <w:r w:rsidR="0074475B" w:rsidRPr="00FA7F81">
                  <w:rPr>
                    <w:rStyle w:val="Hyperlink"/>
                    <w:rFonts w:eastAsia="Calibri" w:cstheme="minorHAnsi"/>
                    <w:noProof/>
                  </w:rPr>
                  <w:t>7.</w:t>
                </w:r>
                <w:r w:rsidR="0074475B">
                  <w:rPr>
                    <w:noProof/>
                    <w:sz w:val="22"/>
                    <w:szCs w:val="22"/>
                    <w:lang w:val="en-US" w:eastAsia="en-US"/>
                  </w:rPr>
                  <w:tab/>
                </w:r>
                <w:r w:rsidR="0074475B" w:rsidRPr="00FA7F81">
                  <w:rPr>
                    <w:rStyle w:val="Hyperlink"/>
                    <w:rFonts w:cstheme="minorHAnsi"/>
                    <w:noProof/>
                  </w:rPr>
                  <w:t>Pasiūlymo galiojimo užtikrinimas</w:t>
                </w:r>
                <w:r w:rsidR="0074475B">
                  <w:rPr>
                    <w:noProof/>
                    <w:webHidden/>
                  </w:rPr>
                  <w:tab/>
                </w:r>
                <w:r w:rsidR="00A556EC">
                  <w:rPr>
                    <w:noProof/>
                    <w:webHidden/>
                  </w:rPr>
                  <w:t>5</w:t>
                </w:r>
              </w:hyperlink>
            </w:p>
            <w:p w14:paraId="69E4A2BB" w14:textId="4755EC93" w:rsidR="0074475B" w:rsidRDefault="006368F5" w:rsidP="007E0A9D">
              <w:pPr>
                <w:pStyle w:val="TOC1"/>
                <w:rPr>
                  <w:noProof/>
                  <w:sz w:val="22"/>
                  <w:szCs w:val="22"/>
                  <w:lang w:val="en-US" w:eastAsia="en-US"/>
                </w:rPr>
              </w:pPr>
              <w:hyperlink w:anchor="_Toc126333935" w:history="1">
                <w:r w:rsidR="0074475B" w:rsidRPr="00FA7F81">
                  <w:rPr>
                    <w:rStyle w:val="Hyperlink"/>
                    <w:rFonts w:eastAsia="Calibri" w:cstheme="minorHAnsi"/>
                    <w:noProof/>
                  </w:rPr>
                  <w:t>8.</w:t>
                </w:r>
                <w:r w:rsidR="0074475B">
                  <w:rPr>
                    <w:noProof/>
                    <w:sz w:val="22"/>
                    <w:szCs w:val="22"/>
                    <w:lang w:val="en-US" w:eastAsia="en-US"/>
                  </w:rPr>
                  <w:tab/>
                </w:r>
                <w:r w:rsidR="0074475B" w:rsidRPr="00FA7F81">
                  <w:rPr>
                    <w:rStyle w:val="Hyperlink"/>
                    <w:rFonts w:cstheme="minorHAnsi"/>
                    <w:noProof/>
                  </w:rPr>
                  <w:t>Elektroninis aukcionas</w:t>
                </w:r>
                <w:r w:rsidR="0074475B">
                  <w:rPr>
                    <w:noProof/>
                    <w:webHidden/>
                  </w:rPr>
                  <w:tab/>
                </w:r>
                <w:r w:rsidR="00A556EC">
                  <w:rPr>
                    <w:noProof/>
                    <w:webHidden/>
                  </w:rPr>
                  <w:t>5</w:t>
                </w:r>
              </w:hyperlink>
            </w:p>
            <w:p w14:paraId="0343BEF2" w14:textId="4EF6B367" w:rsidR="0074475B" w:rsidRDefault="006368F5" w:rsidP="007E0A9D">
              <w:pPr>
                <w:pStyle w:val="TOC1"/>
                <w:rPr>
                  <w:noProof/>
                  <w:sz w:val="22"/>
                  <w:szCs w:val="22"/>
                  <w:lang w:val="en-US" w:eastAsia="en-US"/>
                </w:rPr>
              </w:pPr>
              <w:hyperlink w:anchor="_Toc126333936" w:history="1">
                <w:r w:rsidR="0074475B" w:rsidRPr="00FA7F81">
                  <w:rPr>
                    <w:rStyle w:val="Hyperlink"/>
                    <w:rFonts w:eastAsia="Calibri" w:cstheme="minorHAnsi"/>
                    <w:noProof/>
                  </w:rPr>
                  <w:t>9.</w:t>
                </w:r>
                <w:r w:rsidR="0074475B">
                  <w:rPr>
                    <w:noProof/>
                    <w:sz w:val="22"/>
                    <w:szCs w:val="22"/>
                    <w:lang w:val="en-US" w:eastAsia="en-US"/>
                  </w:rPr>
                  <w:tab/>
                </w:r>
                <w:r w:rsidR="0074475B" w:rsidRPr="00FA7F81">
                  <w:rPr>
                    <w:rStyle w:val="Hyperlink"/>
                    <w:rFonts w:cstheme="minorHAnsi"/>
                    <w:noProof/>
                  </w:rPr>
                  <w:t>Pasiūlymų vertinimas</w:t>
                </w:r>
                <w:r w:rsidR="0074475B">
                  <w:rPr>
                    <w:noProof/>
                    <w:webHidden/>
                  </w:rPr>
                  <w:tab/>
                </w:r>
                <w:r w:rsidR="00A556EC">
                  <w:rPr>
                    <w:noProof/>
                    <w:webHidden/>
                  </w:rPr>
                  <w:t>5</w:t>
                </w:r>
              </w:hyperlink>
            </w:p>
            <w:p w14:paraId="17DD21CC" w14:textId="34E6424D" w:rsidR="0074475B" w:rsidRDefault="006368F5" w:rsidP="00A556EC">
              <w:pPr>
                <w:pStyle w:val="TOC1"/>
                <w:rPr>
                  <w:noProof/>
                  <w:sz w:val="22"/>
                  <w:szCs w:val="22"/>
                  <w:lang w:val="en-US" w:eastAsia="en-US"/>
                </w:rPr>
              </w:pPr>
              <w:hyperlink w:anchor="_Toc126333937" w:history="1">
                <w:r w:rsidR="0074475B" w:rsidRPr="00FA7F81">
                  <w:rPr>
                    <w:rStyle w:val="Hyperlink"/>
                    <w:rFonts w:eastAsia="Calibri" w:cstheme="minorHAnsi"/>
                    <w:noProof/>
                  </w:rPr>
                  <w:t>10.</w:t>
                </w:r>
                <w:r w:rsidR="0074475B">
                  <w:rPr>
                    <w:noProof/>
                    <w:sz w:val="22"/>
                    <w:szCs w:val="22"/>
                    <w:lang w:val="en-US" w:eastAsia="en-US"/>
                  </w:rPr>
                  <w:tab/>
                </w:r>
                <w:r w:rsidR="0074475B" w:rsidRPr="00FA7F81">
                  <w:rPr>
                    <w:rStyle w:val="Hyperlink"/>
                    <w:rFonts w:cstheme="minorHAnsi"/>
                    <w:noProof/>
                  </w:rPr>
                  <w:t>Sutarties sudarymas</w:t>
                </w:r>
                <w:r w:rsidR="0074475B">
                  <w:rPr>
                    <w:noProof/>
                    <w:webHidden/>
                  </w:rPr>
                  <w:tab/>
                </w:r>
                <w:r w:rsidR="00A556EC">
                  <w:rPr>
                    <w:noProof/>
                    <w:webHidden/>
                  </w:rPr>
                  <w:t>5</w:t>
                </w:r>
              </w:hyperlink>
            </w:p>
            <w:p w14:paraId="19664177" w14:textId="48CE1A99" w:rsidR="0074475B" w:rsidRDefault="0074475B" w:rsidP="007E0A9D">
              <w:pPr>
                <w:pStyle w:val="TOC1"/>
                <w:rPr>
                  <w:noProof/>
                  <w:sz w:val="22"/>
                  <w:szCs w:val="22"/>
                  <w:lang w:val="en-US" w:eastAsia="en-US"/>
                </w:rPr>
              </w:pPr>
              <w:r>
                <w:rPr>
                  <w:rStyle w:val="Hyperlink"/>
                  <w:noProof/>
                </w:rPr>
                <w:t xml:space="preserve">  </w:t>
              </w:r>
              <w:hyperlink w:anchor="_Toc126333939" w:history="1">
                <w:r w:rsidRPr="00FA7F81">
                  <w:rPr>
                    <w:rStyle w:val="Hyperlink"/>
                    <w:rFonts w:cstheme="minorHAnsi"/>
                    <w:noProof/>
                  </w:rPr>
                  <w:t>Pirkimo sąlygų 1 priedas „Terminai“</w:t>
                </w:r>
                <w:r>
                  <w:rPr>
                    <w:noProof/>
                    <w:webHidden/>
                  </w:rPr>
                  <w:tab/>
                </w:r>
                <w:r w:rsidR="0091490E">
                  <w:rPr>
                    <w:noProof/>
                    <w:webHidden/>
                  </w:rPr>
                  <w:t>6</w:t>
                </w:r>
              </w:hyperlink>
            </w:p>
            <w:p w14:paraId="02EA281C" w14:textId="3598CA57" w:rsidR="0074475B" w:rsidRDefault="006368F5">
              <w:pPr>
                <w:pStyle w:val="TOC2"/>
                <w:rPr>
                  <w:noProof/>
                  <w:sz w:val="22"/>
                  <w:szCs w:val="22"/>
                  <w:lang w:val="en-US" w:eastAsia="en-US"/>
                </w:rPr>
              </w:pPr>
              <w:hyperlink w:anchor="_Toc126333940" w:history="1">
                <w:r w:rsidR="0074475B" w:rsidRPr="00FA7F81">
                  <w:rPr>
                    <w:rStyle w:val="Hyperlink"/>
                    <w:rFonts w:eastAsia="Calibri" w:cstheme="minorHAnsi"/>
                    <w:noProof/>
                  </w:rPr>
                  <w:t>Pirkimo sąlygų 2 priedas „Techninė specifikacija“</w:t>
                </w:r>
                <w:r w:rsidR="0074475B">
                  <w:rPr>
                    <w:noProof/>
                    <w:webHidden/>
                  </w:rPr>
                  <w:tab/>
                </w:r>
                <w:r w:rsidR="0091490E">
                  <w:rPr>
                    <w:noProof/>
                    <w:webHidden/>
                  </w:rPr>
                  <w:t>9</w:t>
                </w:r>
              </w:hyperlink>
            </w:p>
            <w:p w14:paraId="6C115E49" w14:textId="5B981A21" w:rsidR="0074475B" w:rsidRDefault="006368F5">
              <w:pPr>
                <w:pStyle w:val="TOC2"/>
                <w:rPr>
                  <w:noProof/>
                  <w:sz w:val="22"/>
                  <w:szCs w:val="22"/>
                  <w:lang w:val="en-US" w:eastAsia="en-US"/>
                </w:rPr>
              </w:pPr>
              <w:hyperlink w:anchor="_Toc126333941" w:history="1">
                <w:r w:rsidR="0074475B" w:rsidRPr="00FA7F81">
                  <w:rPr>
                    <w:rStyle w:val="Hyperlink"/>
                    <w:rFonts w:eastAsia="Calibri" w:cstheme="minorHAnsi"/>
                    <w:noProof/>
                  </w:rPr>
                  <w:t>Pirkimo sąlygų 3 priedas „Tiekėjų pašalinimo pagrindai“</w:t>
                </w:r>
                <w:r w:rsidR="0074475B">
                  <w:rPr>
                    <w:noProof/>
                    <w:webHidden/>
                  </w:rPr>
                  <w:tab/>
                </w:r>
                <w:r w:rsidR="0074475B">
                  <w:rPr>
                    <w:noProof/>
                    <w:webHidden/>
                  </w:rPr>
                  <w:fldChar w:fldCharType="begin"/>
                </w:r>
                <w:r w:rsidR="0074475B">
                  <w:rPr>
                    <w:noProof/>
                    <w:webHidden/>
                  </w:rPr>
                  <w:instrText xml:space="preserve"> PAGEREF _Toc126333941 \h </w:instrText>
                </w:r>
                <w:r w:rsidR="0074475B">
                  <w:rPr>
                    <w:noProof/>
                    <w:webHidden/>
                  </w:rPr>
                </w:r>
                <w:r w:rsidR="0074475B">
                  <w:rPr>
                    <w:noProof/>
                    <w:webHidden/>
                  </w:rPr>
                  <w:fldChar w:fldCharType="separate"/>
                </w:r>
                <w:r w:rsidR="001D414C">
                  <w:rPr>
                    <w:noProof/>
                    <w:webHidden/>
                  </w:rPr>
                  <w:t>1</w:t>
                </w:r>
                <w:r w:rsidR="006848C6">
                  <w:rPr>
                    <w:noProof/>
                    <w:webHidden/>
                  </w:rPr>
                  <w:t>4</w:t>
                </w:r>
                <w:r w:rsidR="0074475B">
                  <w:rPr>
                    <w:noProof/>
                    <w:webHidden/>
                  </w:rPr>
                  <w:fldChar w:fldCharType="end"/>
                </w:r>
              </w:hyperlink>
            </w:p>
            <w:p w14:paraId="715B057D" w14:textId="1DEBFCD4" w:rsidR="0074475B" w:rsidRDefault="006368F5">
              <w:pPr>
                <w:pStyle w:val="TOC2"/>
                <w:rPr>
                  <w:noProof/>
                  <w:sz w:val="22"/>
                  <w:szCs w:val="22"/>
                  <w:lang w:val="en-US" w:eastAsia="en-US"/>
                </w:rPr>
              </w:pPr>
              <w:hyperlink w:anchor="_Toc126333942" w:history="1">
                <w:r w:rsidR="0074475B" w:rsidRPr="00FA7F81">
                  <w:rPr>
                    <w:rStyle w:val="Hyperlink"/>
                    <w:rFonts w:eastAsia="Calibri" w:cstheme="minorHAnsi"/>
                    <w:noProof/>
                  </w:rPr>
                  <w:t>Pirkimo sąlygų 4 priedas „Tiekėjų kvalifikacijos reikalavimai ir reikalaujami kokybės bei aplinkos apsaugos vadybos sistemų standartai“</w:t>
                </w:r>
                <w:r w:rsidR="0074475B">
                  <w:rPr>
                    <w:noProof/>
                    <w:webHidden/>
                  </w:rPr>
                  <w:tab/>
                </w:r>
                <w:r w:rsidR="006848C6">
                  <w:rPr>
                    <w:noProof/>
                    <w:webHidden/>
                  </w:rPr>
                  <w:t>22</w:t>
                </w:r>
              </w:hyperlink>
            </w:p>
            <w:p w14:paraId="4BEE7DA0" w14:textId="1BBCF5D7" w:rsidR="0074475B" w:rsidRDefault="006368F5">
              <w:pPr>
                <w:pStyle w:val="TOC2"/>
                <w:rPr>
                  <w:noProof/>
                  <w:sz w:val="22"/>
                  <w:szCs w:val="22"/>
                  <w:lang w:val="en-US" w:eastAsia="en-US"/>
                </w:rPr>
              </w:pPr>
              <w:hyperlink w:anchor="_Toc126333943" w:history="1">
                <w:r w:rsidR="0074475B" w:rsidRPr="00FA7F81">
                  <w:rPr>
                    <w:rStyle w:val="Hyperlink"/>
                    <w:rFonts w:eastAsia="Calibri" w:cstheme="minorHAnsi"/>
                    <w:noProof/>
                  </w:rPr>
                  <w:t xml:space="preserve">Pirkimo sąlygų 5 priedas „EBVPD“ </w:t>
                </w:r>
                <w:r w:rsidR="0074475B" w:rsidRPr="00FA7F81">
                  <w:rPr>
                    <w:rStyle w:val="Hyperlink"/>
                    <w:rFonts w:cstheme="minorHAnsi"/>
                    <w:noProof/>
                  </w:rPr>
                  <w:t>(XML formatu)</w:t>
                </w:r>
                <w:r w:rsidR="0074475B">
                  <w:rPr>
                    <w:noProof/>
                    <w:webHidden/>
                  </w:rPr>
                  <w:tab/>
                </w:r>
                <w:r w:rsidR="0074475B">
                  <w:rPr>
                    <w:noProof/>
                    <w:webHidden/>
                  </w:rPr>
                  <w:fldChar w:fldCharType="begin"/>
                </w:r>
                <w:r w:rsidR="0074475B">
                  <w:rPr>
                    <w:noProof/>
                    <w:webHidden/>
                  </w:rPr>
                  <w:instrText xml:space="preserve"> PAGEREF _Toc126333943 \h </w:instrText>
                </w:r>
                <w:r w:rsidR="0074475B">
                  <w:rPr>
                    <w:noProof/>
                    <w:webHidden/>
                  </w:rPr>
                </w:r>
                <w:r w:rsidR="0074475B">
                  <w:rPr>
                    <w:noProof/>
                    <w:webHidden/>
                  </w:rPr>
                  <w:fldChar w:fldCharType="separate"/>
                </w:r>
                <w:r w:rsidR="001D414C">
                  <w:rPr>
                    <w:noProof/>
                    <w:webHidden/>
                  </w:rPr>
                  <w:t>2</w:t>
                </w:r>
                <w:r w:rsidR="006848C6">
                  <w:rPr>
                    <w:noProof/>
                    <w:webHidden/>
                  </w:rPr>
                  <w:t>6</w:t>
                </w:r>
                <w:r w:rsidR="0074475B">
                  <w:rPr>
                    <w:noProof/>
                    <w:webHidden/>
                  </w:rPr>
                  <w:fldChar w:fldCharType="end"/>
                </w:r>
              </w:hyperlink>
            </w:p>
            <w:p w14:paraId="17564EA6" w14:textId="6ED16428" w:rsidR="0074475B" w:rsidRDefault="006368F5">
              <w:pPr>
                <w:pStyle w:val="TOC2"/>
                <w:rPr>
                  <w:noProof/>
                  <w:sz w:val="22"/>
                  <w:szCs w:val="22"/>
                  <w:lang w:val="en-US" w:eastAsia="en-US"/>
                </w:rPr>
              </w:pPr>
              <w:hyperlink w:anchor="_Toc126333944" w:history="1">
                <w:r w:rsidR="0074475B" w:rsidRPr="00FA7F81">
                  <w:rPr>
                    <w:rStyle w:val="Hyperlink"/>
                    <w:rFonts w:eastAsia="Calibri" w:cstheme="minorHAnsi"/>
                    <w:noProof/>
                  </w:rPr>
                  <w:t>Pirkimo sąlygų 6 priedas „Pasiūlymo forma“</w:t>
                </w:r>
                <w:r w:rsidR="0074475B">
                  <w:rPr>
                    <w:noProof/>
                    <w:webHidden/>
                  </w:rPr>
                  <w:tab/>
                </w:r>
                <w:r w:rsidR="0074475B">
                  <w:rPr>
                    <w:noProof/>
                    <w:webHidden/>
                  </w:rPr>
                  <w:fldChar w:fldCharType="begin"/>
                </w:r>
                <w:r w:rsidR="0074475B">
                  <w:rPr>
                    <w:noProof/>
                    <w:webHidden/>
                  </w:rPr>
                  <w:instrText xml:space="preserve"> PAGEREF _Toc126333944 \h </w:instrText>
                </w:r>
                <w:r w:rsidR="0074475B">
                  <w:rPr>
                    <w:noProof/>
                    <w:webHidden/>
                  </w:rPr>
                </w:r>
                <w:r w:rsidR="0074475B">
                  <w:rPr>
                    <w:noProof/>
                    <w:webHidden/>
                  </w:rPr>
                  <w:fldChar w:fldCharType="separate"/>
                </w:r>
                <w:r w:rsidR="001D414C">
                  <w:rPr>
                    <w:noProof/>
                    <w:webHidden/>
                  </w:rPr>
                  <w:t>2</w:t>
                </w:r>
                <w:r w:rsidR="006848C6">
                  <w:rPr>
                    <w:noProof/>
                    <w:webHidden/>
                  </w:rPr>
                  <w:t>7</w:t>
                </w:r>
                <w:r w:rsidR="0074475B">
                  <w:rPr>
                    <w:noProof/>
                    <w:webHidden/>
                  </w:rPr>
                  <w:fldChar w:fldCharType="end"/>
                </w:r>
              </w:hyperlink>
            </w:p>
            <w:p w14:paraId="651402E1" w14:textId="4EA51612" w:rsidR="0074475B" w:rsidRDefault="006368F5">
              <w:pPr>
                <w:pStyle w:val="TOC2"/>
                <w:rPr>
                  <w:noProof/>
                  <w:sz w:val="22"/>
                  <w:szCs w:val="22"/>
                  <w:lang w:val="en-US" w:eastAsia="en-US"/>
                </w:rPr>
              </w:pPr>
              <w:hyperlink w:anchor="_Toc126333945" w:history="1">
                <w:r w:rsidR="0074475B" w:rsidRPr="00FA7F81">
                  <w:rPr>
                    <w:rStyle w:val="Hyperlink"/>
                    <w:rFonts w:eastAsia="Calibri" w:cstheme="minorHAnsi"/>
                    <w:noProof/>
                  </w:rPr>
                  <w:t>Pirkimo sąlygų 7 priedas „Pasiūlymų vertinimo kriterijai ir sąlygos“</w:t>
                </w:r>
                <w:r w:rsidR="0074475B">
                  <w:rPr>
                    <w:noProof/>
                    <w:webHidden/>
                  </w:rPr>
                  <w:tab/>
                </w:r>
                <w:r w:rsidR="006848C6">
                  <w:rPr>
                    <w:noProof/>
                    <w:webHidden/>
                  </w:rPr>
                  <w:t>33</w:t>
                </w:r>
              </w:hyperlink>
            </w:p>
            <w:p w14:paraId="086C5448" w14:textId="453583B5" w:rsidR="0074475B" w:rsidRDefault="006368F5" w:rsidP="006848C6">
              <w:pPr>
                <w:pStyle w:val="TOC2"/>
                <w:rPr>
                  <w:noProof/>
                  <w:sz w:val="22"/>
                  <w:szCs w:val="22"/>
                  <w:lang w:val="en-US" w:eastAsia="en-US"/>
                </w:rPr>
              </w:pPr>
              <w:hyperlink w:anchor="_Toc126333946" w:history="1">
                <w:r w:rsidR="0074475B" w:rsidRPr="00FA7F81">
                  <w:rPr>
                    <w:rStyle w:val="Hyperlink"/>
                    <w:noProof/>
                  </w:rPr>
                  <w:t>Pirkimo sąlygų 8 priedas „</w:t>
                </w:r>
                <w:r w:rsidR="006848C6">
                  <w:rPr>
                    <w:rStyle w:val="Hyperlink"/>
                    <w:noProof/>
                  </w:rPr>
                  <w:t>Sutarties projektas</w:t>
                </w:r>
                <w:r w:rsidR="0074475B" w:rsidRPr="00FA7F81">
                  <w:rPr>
                    <w:rStyle w:val="Hyperlink"/>
                    <w:noProof/>
                  </w:rPr>
                  <w:t>“</w:t>
                </w:r>
                <w:r w:rsidR="0074475B">
                  <w:rPr>
                    <w:noProof/>
                    <w:webHidden/>
                  </w:rPr>
                  <w:tab/>
                </w:r>
                <w:r w:rsidR="0074475B">
                  <w:rPr>
                    <w:noProof/>
                    <w:webHidden/>
                  </w:rPr>
                  <w:fldChar w:fldCharType="begin"/>
                </w:r>
                <w:r w:rsidR="0074475B">
                  <w:rPr>
                    <w:noProof/>
                    <w:webHidden/>
                  </w:rPr>
                  <w:instrText xml:space="preserve"> PAGEREF _Toc126333946 \h </w:instrText>
                </w:r>
                <w:r w:rsidR="0074475B">
                  <w:rPr>
                    <w:noProof/>
                    <w:webHidden/>
                  </w:rPr>
                </w:r>
                <w:r w:rsidR="0074475B">
                  <w:rPr>
                    <w:noProof/>
                    <w:webHidden/>
                  </w:rPr>
                  <w:fldChar w:fldCharType="separate"/>
                </w:r>
                <w:r w:rsidR="006848C6">
                  <w:rPr>
                    <w:noProof/>
                    <w:webHidden/>
                  </w:rPr>
                  <w:t>3</w:t>
                </w:r>
                <w:r w:rsidR="00B352A7">
                  <w:rPr>
                    <w:noProof/>
                    <w:webHidden/>
                  </w:rPr>
                  <w:t>7</w:t>
                </w:r>
                <w:r w:rsidR="0074475B">
                  <w:rPr>
                    <w:noProof/>
                    <w:webHidden/>
                  </w:rPr>
                  <w:fldChar w:fldCharType="end"/>
                </w:r>
              </w:hyperlink>
            </w:p>
            <w:p w14:paraId="3EEA006F" w14:textId="7702D525" w:rsidR="0074475B" w:rsidRDefault="006368F5">
              <w:pPr>
                <w:pStyle w:val="TOC2"/>
                <w:rPr>
                  <w:noProof/>
                  <w:sz w:val="22"/>
                  <w:szCs w:val="22"/>
                  <w:lang w:val="en-US" w:eastAsia="en-US"/>
                </w:rPr>
              </w:pPr>
              <w:hyperlink w:anchor="_Toc126333948" w:history="1">
                <w:r w:rsidR="006848C6">
                  <w:rPr>
                    <w:rStyle w:val="Hyperlink"/>
                    <w:noProof/>
                  </w:rPr>
                  <w:t xml:space="preserve">Pirkimo sąlygų </w:t>
                </w:r>
                <w:r w:rsidR="006848C6" w:rsidRPr="006848C6">
                  <w:rPr>
                    <w:rStyle w:val="Hyperlink"/>
                    <w:noProof/>
                    <w:lang w:val="en-US"/>
                  </w:rPr>
                  <w:t xml:space="preserve">9 </w:t>
                </w:r>
                <w:r w:rsidR="006848C6" w:rsidRPr="006848C6">
                  <w:rPr>
                    <w:rStyle w:val="Hyperlink"/>
                    <w:noProof/>
                  </w:rPr>
                  <w:t>priedas „Sutarčių sąrašas“</w:t>
                </w:r>
                <w:r w:rsidR="0074475B" w:rsidRPr="006848C6">
                  <w:rPr>
                    <w:rStyle w:val="Hyperlink"/>
                    <w:noProof/>
                    <w:webHidden/>
                  </w:rPr>
                  <w:tab/>
                </w:r>
                <w:r w:rsidR="0074475B" w:rsidRPr="006848C6">
                  <w:rPr>
                    <w:rStyle w:val="Hyperlink"/>
                    <w:noProof/>
                    <w:webHidden/>
                  </w:rPr>
                  <w:fldChar w:fldCharType="begin"/>
                </w:r>
                <w:r w:rsidR="0074475B" w:rsidRPr="006848C6">
                  <w:rPr>
                    <w:rStyle w:val="Hyperlink"/>
                    <w:noProof/>
                    <w:webHidden/>
                  </w:rPr>
                  <w:instrText xml:space="preserve"> PAGEREF _Toc126333948 \h </w:instrText>
                </w:r>
                <w:r w:rsidR="0074475B" w:rsidRPr="006848C6">
                  <w:rPr>
                    <w:rStyle w:val="Hyperlink"/>
                    <w:noProof/>
                    <w:webHidden/>
                  </w:rPr>
                </w:r>
                <w:r w:rsidR="0074475B" w:rsidRPr="006848C6">
                  <w:rPr>
                    <w:rStyle w:val="Hyperlink"/>
                    <w:noProof/>
                    <w:webHidden/>
                  </w:rPr>
                  <w:fldChar w:fldCharType="separate"/>
                </w:r>
                <w:r w:rsidR="001D414C" w:rsidRPr="006848C6">
                  <w:rPr>
                    <w:rStyle w:val="Hyperlink"/>
                    <w:noProof/>
                    <w:webHidden/>
                  </w:rPr>
                  <w:t>3</w:t>
                </w:r>
                <w:r w:rsidR="00B352A7">
                  <w:rPr>
                    <w:rStyle w:val="Hyperlink"/>
                    <w:noProof/>
                    <w:webHidden/>
                  </w:rPr>
                  <w:t>8</w:t>
                </w:r>
                <w:r w:rsidR="0074475B" w:rsidRPr="006848C6">
                  <w:rPr>
                    <w:rStyle w:val="Hyperlink"/>
                    <w:noProof/>
                    <w:webHidden/>
                  </w:rPr>
                  <w:fldChar w:fldCharType="end"/>
                </w:r>
              </w:hyperlink>
            </w:p>
            <w:p w14:paraId="321F7798" w14:textId="0B7D23EE" w:rsidR="0074475B" w:rsidRDefault="006368F5">
              <w:pPr>
                <w:pStyle w:val="TOC2"/>
                <w:rPr>
                  <w:noProof/>
                  <w:sz w:val="22"/>
                  <w:szCs w:val="22"/>
                  <w:lang w:val="en-US" w:eastAsia="en-US"/>
                </w:rPr>
              </w:pPr>
              <w:hyperlink w:anchor="_Toc126333949" w:history="1">
                <w:r w:rsidR="0074475B" w:rsidRPr="006848C6">
                  <w:rPr>
                    <w:rStyle w:val="Hyperlink"/>
                    <w:rFonts w:eastAsia="Calibri" w:cstheme="majorHAnsi"/>
                    <w:noProof/>
                  </w:rPr>
                  <w:t xml:space="preserve">Pirkimo sąlygų </w:t>
                </w:r>
                <w:r w:rsidR="006848C6" w:rsidRPr="006848C6">
                  <w:rPr>
                    <w:rStyle w:val="Hyperlink"/>
                    <w:rFonts w:eastAsia="Calibri" w:cstheme="majorHAnsi"/>
                    <w:noProof/>
                    <w:lang w:val="en-US"/>
                  </w:rPr>
                  <w:t xml:space="preserve">10 </w:t>
                </w:r>
                <w:r w:rsidR="006848C6" w:rsidRPr="006848C6">
                  <w:rPr>
                    <w:rStyle w:val="Hyperlink"/>
                    <w:rFonts w:eastAsia="Calibri" w:cstheme="majorHAnsi"/>
                    <w:noProof/>
                  </w:rPr>
                  <w:t>priedas „Tiekėjo specialistų sąrašas“</w:t>
                </w:r>
                <w:r w:rsidR="0074475B" w:rsidRPr="006848C6">
                  <w:rPr>
                    <w:rStyle w:val="Hyperlink"/>
                    <w:noProof/>
                    <w:webHidden/>
                  </w:rPr>
                  <w:tab/>
                </w:r>
                <w:r w:rsidR="00B352A7">
                  <w:rPr>
                    <w:rStyle w:val="Hyperlink"/>
                    <w:noProof/>
                    <w:webHidden/>
                  </w:rPr>
                  <w:t>39</w:t>
                </w:r>
              </w:hyperlink>
            </w:p>
            <w:p w14:paraId="7C3BD0D1" w14:textId="77777777"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1DC6D086" w14:textId="77777777"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6F3A5C0D" w14:textId="77777777" w:rsidR="002415C7" w:rsidRPr="00D24970" w:rsidRDefault="00263B34" w:rsidP="00457163">
      <w:pPr>
        <w:pStyle w:val="Heading1"/>
        <w:numPr>
          <w:ilvl w:val="0"/>
          <w:numId w:val="1"/>
        </w:numPr>
        <w:spacing w:line="20" w:lineRule="atLeast"/>
        <w:ind w:left="567" w:hanging="567"/>
        <w:contextualSpacing/>
        <w:rPr>
          <w:rFonts w:asciiTheme="minorHAnsi" w:hAnsiTheme="minorHAnsi" w:cstheme="minorHAnsi"/>
        </w:rPr>
      </w:pPr>
      <w:bookmarkStart w:id="0" w:name="_Toc126333928"/>
      <w:bookmarkStart w:id="1" w:name="_Toc335201954"/>
      <w:bookmarkStart w:id="2" w:name="_Toc147739116"/>
      <w:r w:rsidRPr="00D24970">
        <w:rPr>
          <w:rFonts w:asciiTheme="minorHAnsi" w:hAnsiTheme="minorHAnsi" w:cstheme="minorHAnsi"/>
        </w:rPr>
        <w:lastRenderedPageBreak/>
        <w:t>Bendra informacija</w:t>
      </w:r>
      <w:bookmarkEnd w:id="0"/>
    </w:p>
    <w:p w14:paraId="2CEA417B" w14:textId="77777777" w:rsidR="005B5ED5" w:rsidRPr="004E1135" w:rsidRDefault="00F73559" w:rsidP="005B5ED5">
      <w:pPr>
        <w:pStyle w:val="ListParagraph"/>
        <w:spacing w:after="0" w:line="20" w:lineRule="atLeast"/>
        <w:ind w:left="0" w:firstLine="567"/>
        <w:jc w:val="both"/>
        <w:rPr>
          <w:rFonts w:eastAsia="Calibri" w:cstheme="minorHAnsi"/>
        </w:rPr>
      </w:pPr>
      <w:r>
        <w:rPr>
          <w:rFonts w:cstheme="minorHAnsi"/>
        </w:rPr>
        <w:t xml:space="preserve">1.1. </w:t>
      </w:r>
      <w:r w:rsidR="002A43B9" w:rsidRPr="002A43B9">
        <w:rPr>
          <w:rFonts w:cstheme="minorHAnsi"/>
        </w:rPr>
        <w:t>Pirkimą atlieka policijos sistemos centrinė perkančioji organizacija –  Policijos departamentas prie Lietuvos Respublikos vidaus reikalų ministerijos (toliau – Policijos departamentas), juridinio asmens kodas 188785847, adresas Saltoniškių g. 19, LT-08105 Vilnius. Perkančioji organizacija yra PVM mokėtoja.</w:t>
      </w:r>
    </w:p>
    <w:p w14:paraId="31DECEBF" w14:textId="77777777" w:rsidR="002F5F8E" w:rsidRPr="004E1135" w:rsidRDefault="002F5F8E" w:rsidP="004909FF">
      <w:pPr>
        <w:pStyle w:val="ListParagraph"/>
        <w:spacing w:after="0" w:line="240" w:lineRule="auto"/>
        <w:ind w:left="0" w:firstLine="567"/>
        <w:jc w:val="both"/>
        <w:rPr>
          <w:rFonts w:eastAsia="Calibri"/>
        </w:rPr>
      </w:pPr>
      <w:r w:rsidRPr="6E07B99D">
        <w:rPr>
          <w:color w:val="000000" w:themeColor="text1"/>
        </w:rPr>
        <w:t>1.</w:t>
      </w:r>
      <w:r w:rsidR="002A43B9">
        <w:rPr>
          <w:color w:val="000000" w:themeColor="text1"/>
        </w:rPr>
        <w:t>2</w:t>
      </w:r>
      <w:r w:rsidRPr="6E07B99D">
        <w:rPr>
          <w:color w:val="000000" w:themeColor="text1"/>
        </w:rPr>
        <w:t xml:space="preserve">. </w:t>
      </w:r>
      <w:r w:rsidR="007D6857" w:rsidRPr="6E07B99D">
        <w:rPr>
          <w:color w:val="000000" w:themeColor="text1"/>
        </w:rPr>
        <w:t>Pirkimas</w:t>
      </w:r>
      <w:r w:rsidR="00B37854" w:rsidRPr="6E07B99D">
        <w:rPr>
          <w:color w:val="000000" w:themeColor="text1"/>
        </w:rPr>
        <w:t xml:space="preserve"> neatlieka</w:t>
      </w:r>
      <w:r w:rsidR="007D6857" w:rsidRPr="6E07B99D">
        <w:rPr>
          <w:color w:val="000000" w:themeColor="text1"/>
        </w:rPr>
        <w:t>mas</w:t>
      </w:r>
      <w:r w:rsidR="00B37854" w:rsidRPr="6E07B99D">
        <w:rPr>
          <w:color w:val="000000" w:themeColor="text1"/>
        </w:rPr>
        <w:t xml:space="preserve"> </w:t>
      </w:r>
      <w:r w:rsidRPr="6E07B99D">
        <w:rPr>
          <w:color w:val="000000" w:themeColor="text1"/>
        </w:rPr>
        <w:t>naudojantis centralizuotų pirkimų katalogu</w:t>
      </w:r>
      <w:r w:rsidR="00FD18BA">
        <w:rPr>
          <w:color w:val="000000" w:themeColor="text1"/>
        </w:rPr>
        <w:t xml:space="preserve">, nes CPO </w:t>
      </w:r>
      <w:r w:rsidR="00FD18BA" w:rsidRPr="009F7D85">
        <w:t>katalog</w:t>
      </w:r>
      <w:r w:rsidR="00FD18BA">
        <w:t>e</w:t>
      </w:r>
      <w:r w:rsidR="00FD18BA" w:rsidRPr="009F7D85">
        <w:t xml:space="preserve"> </w:t>
      </w:r>
      <w:r w:rsidR="00FD18BA">
        <w:t>nėra perkamų paslaugų.</w:t>
      </w:r>
    </w:p>
    <w:p w14:paraId="4BAE3EAB" w14:textId="77777777" w:rsidR="00AA23FB" w:rsidRPr="002A43B9" w:rsidRDefault="002F5F8E" w:rsidP="002A43B9">
      <w:pPr>
        <w:spacing w:after="0" w:line="240" w:lineRule="auto"/>
        <w:ind w:firstLine="567"/>
        <w:rPr>
          <w:rFonts w:cstheme="minorHAnsi"/>
        </w:rPr>
      </w:pPr>
      <w:r w:rsidRPr="0037691C">
        <w:rPr>
          <w:rFonts w:cstheme="minorHAnsi"/>
        </w:rPr>
        <w:t>1.</w:t>
      </w:r>
      <w:r w:rsidR="002A43B9">
        <w:rPr>
          <w:rFonts w:cstheme="minorHAnsi"/>
        </w:rPr>
        <w:t>3</w:t>
      </w:r>
      <w:r w:rsidRPr="0037691C">
        <w:rPr>
          <w:rFonts w:cstheme="minorHAnsi"/>
        </w:rPr>
        <w:t xml:space="preserve">. </w:t>
      </w:r>
      <w:r w:rsidR="00AA23FB" w:rsidRPr="0037691C">
        <w:rPr>
          <w:rFonts w:cstheme="minorHAnsi"/>
        </w:rPr>
        <w:t xml:space="preserve"> </w:t>
      </w:r>
      <w:r w:rsidR="00AA23FB" w:rsidRPr="004E1135">
        <w:rPr>
          <w:rFonts w:eastAsia="Times New Roman" w:cstheme="minorHAnsi"/>
        </w:rPr>
        <w:t>Perkančioji organizacija nerezervuoja teisės dalyvauti pirkime.</w:t>
      </w:r>
    </w:p>
    <w:p w14:paraId="76A6F252" w14:textId="77777777" w:rsidR="00E32C8E" w:rsidRDefault="00C447D2" w:rsidP="002A43B9">
      <w:pPr>
        <w:pStyle w:val="ListParagraph"/>
        <w:spacing w:after="0" w:line="240" w:lineRule="auto"/>
        <w:ind w:left="0" w:firstLine="567"/>
        <w:jc w:val="both"/>
        <w:rPr>
          <w:rFonts w:cstheme="minorHAnsi"/>
        </w:rPr>
      </w:pPr>
      <w:r>
        <w:rPr>
          <w:rFonts w:cstheme="minorHAnsi"/>
        </w:rPr>
        <w:t>1.</w:t>
      </w:r>
      <w:r w:rsidR="002A43B9">
        <w:rPr>
          <w:rFonts w:cstheme="minorHAnsi"/>
        </w:rPr>
        <w:t>4</w:t>
      </w:r>
      <w:r>
        <w:rPr>
          <w:rFonts w:cstheme="minorHAnsi"/>
        </w:rPr>
        <w:t xml:space="preserve">. </w:t>
      </w:r>
      <w:r w:rsidR="00E32C8E" w:rsidRPr="00590030">
        <w:rPr>
          <w:rFonts w:cstheme="minorHAnsi"/>
        </w:rPr>
        <w:t xml:space="preserve">Stebėtojai dalyvauti </w:t>
      </w:r>
      <w:r w:rsidR="008A3C98" w:rsidRPr="00590030">
        <w:rPr>
          <w:rFonts w:cstheme="minorHAnsi"/>
        </w:rPr>
        <w:t>K</w:t>
      </w:r>
      <w:r w:rsidR="00E32C8E" w:rsidRPr="00590030">
        <w:rPr>
          <w:rFonts w:cstheme="minorHAnsi"/>
        </w:rPr>
        <w:t>omisijos posėdžiuose nėra kviečiami.</w:t>
      </w:r>
    </w:p>
    <w:p w14:paraId="7DAB2993" w14:textId="42588A25" w:rsidR="005E62F0" w:rsidRPr="00377A9B" w:rsidRDefault="00377A9B" w:rsidP="00377A9B">
      <w:pPr>
        <w:pStyle w:val="ListParagraph"/>
        <w:spacing w:after="0" w:line="240" w:lineRule="auto"/>
        <w:ind w:left="0" w:firstLine="567"/>
        <w:jc w:val="both"/>
        <w:rPr>
          <w:rFonts w:cstheme="minorHAnsi"/>
        </w:rPr>
      </w:pPr>
      <w:r>
        <w:rPr>
          <w:rFonts w:cstheme="minorHAnsi"/>
        </w:rPr>
        <w:t xml:space="preserve">1.5. </w:t>
      </w:r>
      <w:r w:rsidR="003A502A" w:rsidRPr="00377A9B">
        <w:rPr>
          <w:rFonts w:cstheme="minorHAnsi"/>
        </w:rPr>
        <w:t>Atliekamas žaliasis pirkimas. Pirkimas vykdomas vadovaujantis Lietuvos Respublikos aplinkos ministro 2011 m. birželio 28 d. įsakymo Nr. D1-508 „</w:t>
      </w:r>
      <w:r w:rsidR="003A502A" w:rsidRPr="00993144">
        <w:rPr>
          <w:rFonts w:cstheme="minorHAnsi"/>
        </w:rPr>
        <w:t>Dėl Aplinkos apsaugos kriterijų taikymo, vykdant žaliuosius pirkimus, tvarkos aprašo patvirtinimo</w:t>
      </w:r>
      <w:r w:rsidR="003A502A" w:rsidRPr="00377A9B">
        <w:rPr>
          <w:rFonts w:cstheme="minorHAnsi"/>
        </w:rPr>
        <w:t>“</w:t>
      </w:r>
      <w:r w:rsidRPr="00377A9B">
        <w:rPr>
          <w:rFonts w:cstheme="minorHAnsi"/>
        </w:rPr>
        <w:t xml:space="preserve"> </w:t>
      </w:r>
      <w:r w:rsidR="0092565D" w:rsidRPr="0092565D">
        <w:rPr>
          <w:rFonts w:cstheme="minorHAnsi"/>
        </w:rPr>
        <w:t>4.4.3 ir 4.4.4</w:t>
      </w:r>
      <w:r w:rsidR="009069A4">
        <w:rPr>
          <w:rFonts w:cstheme="minorHAnsi"/>
        </w:rPr>
        <w:t>.1</w:t>
      </w:r>
      <w:r w:rsidR="0092565D" w:rsidRPr="0092565D">
        <w:rPr>
          <w:rFonts w:cstheme="minorHAnsi"/>
        </w:rPr>
        <w:t xml:space="preserve"> punktais</w:t>
      </w:r>
      <w:r w:rsidR="0092565D">
        <w:rPr>
          <w:rFonts w:cstheme="minorHAnsi"/>
        </w:rPr>
        <w:t xml:space="preserve">, nustatytais </w:t>
      </w:r>
      <w:r w:rsidR="0092565D" w:rsidRPr="00B329E9">
        <w:rPr>
          <w:rFonts w:cstheme="minorHAnsi"/>
        </w:rPr>
        <w:t xml:space="preserve">specialiųjų pirkimo sąlygų </w:t>
      </w:r>
      <w:r w:rsidR="0092565D">
        <w:rPr>
          <w:rFonts w:cstheme="minorHAnsi"/>
        </w:rPr>
        <w:t>8</w:t>
      </w:r>
      <w:r w:rsidR="0092565D" w:rsidRPr="00B329E9">
        <w:rPr>
          <w:rFonts w:ascii="Arial" w:hAnsi="Arial" w:cs="Arial"/>
        </w:rPr>
        <w:t xml:space="preserve"> </w:t>
      </w:r>
      <w:r w:rsidR="0092565D" w:rsidRPr="00B329E9">
        <w:rPr>
          <w:rFonts w:cstheme="minorHAnsi"/>
        </w:rPr>
        <w:t>priede „</w:t>
      </w:r>
      <w:r w:rsidR="0092565D">
        <w:rPr>
          <w:rFonts w:cstheme="minorHAnsi"/>
        </w:rPr>
        <w:t>Sutarties projektas</w:t>
      </w:r>
      <w:r w:rsidR="0092565D" w:rsidRPr="00B329E9">
        <w:rPr>
          <w:rFonts w:cstheme="minorHAnsi"/>
        </w:rPr>
        <w:t>“</w:t>
      </w:r>
      <w:r w:rsidR="0067248C">
        <w:rPr>
          <w:rFonts w:cstheme="minorHAnsi"/>
        </w:rPr>
        <w:t>.</w:t>
      </w:r>
    </w:p>
    <w:p w14:paraId="2A66DAEC" w14:textId="77777777" w:rsidR="00E32C8E" w:rsidRPr="008530FF" w:rsidRDefault="00E32C8E" w:rsidP="0097765E">
      <w:pPr>
        <w:pStyle w:val="ListParagraph"/>
        <w:numPr>
          <w:ilvl w:val="1"/>
          <w:numId w:val="7"/>
        </w:numPr>
        <w:tabs>
          <w:tab w:val="left" w:pos="993"/>
        </w:tabs>
        <w:spacing w:after="0" w:line="240" w:lineRule="auto"/>
        <w:ind w:left="0" w:firstLine="567"/>
        <w:jc w:val="both"/>
        <w:rPr>
          <w:rFonts w:eastAsia="Arial"/>
        </w:rPr>
      </w:pPr>
      <w:r w:rsidRPr="008530FF">
        <w:rPr>
          <w:rFonts w:eastAsia="Arial"/>
        </w:rPr>
        <w:t xml:space="preserve">Išankstinis skelbimas apie </w:t>
      </w:r>
      <w:r w:rsidR="007A68AD" w:rsidRPr="008530FF">
        <w:rPr>
          <w:rFonts w:eastAsia="Arial"/>
        </w:rPr>
        <w:t>p</w:t>
      </w:r>
      <w:r w:rsidRPr="008530FF">
        <w:rPr>
          <w:rFonts w:eastAsia="Arial"/>
        </w:rPr>
        <w:t xml:space="preserve">irkimą nebuvo paskelbtas. </w:t>
      </w:r>
    </w:p>
    <w:p w14:paraId="46E96693" w14:textId="77777777" w:rsidR="00AF1430" w:rsidRPr="008530FF" w:rsidRDefault="00015FC9" w:rsidP="0097765E">
      <w:pPr>
        <w:pStyle w:val="ListParagraph"/>
        <w:numPr>
          <w:ilvl w:val="1"/>
          <w:numId w:val="7"/>
        </w:numPr>
        <w:tabs>
          <w:tab w:val="left" w:pos="851"/>
          <w:tab w:val="left" w:pos="993"/>
        </w:tabs>
        <w:spacing w:after="0" w:line="240" w:lineRule="auto"/>
        <w:ind w:firstLine="207"/>
        <w:jc w:val="both"/>
        <w:rPr>
          <w:rFonts w:cstheme="minorHAnsi"/>
        </w:rPr>
      </w:pPr>
      <w:r w:rsidRPr="008530FF">
        <w:rPr>
          <w:rFonts w:cstheme="minorHAnsi"/>
          <w:lang w:eastAsia="en-US"/>
        </w:rPr>
        <w:t>P</w:t>
      </w:r>
      <w:r w:rsidR="00E32C8E" w:rsidRPr="008530FF">
        <w:rPr>
          <w:rFonts w:cstheme="minorHAnsi"/>
          <w:lang w:eastAsia="en-US"/>
        </w:rPr>
        <w:t xml:space="preserve">irkime </w:t>
      </w:r>
      <w:r w:rsidR="00E32C8E" w:rsidRPr="008530FF">
        <w:rPr>
          <w:rFonts w:cstheme="minorHAnsi"/>
        </w:rPr>
        <w:t xml:space="preserve"> </w:t>
      </w:r>
      <w:r w:rsidR="007A68AD" w:rsidRPr="008530FF">
        <w:rPr>
          <w:rFonts w:cstheme="minorHAnsi"/>
        </w:rPr>
        <w:t>perkančioji organizacija</w:t>
      </w:r>
      <w:r w:rsidR="00E32C8E" w:rsidRPr="008530FF">
        <w:rPr>
          <w:rFonts w:cstheme="minorHAnsi"/>
          <w:lang w:eastAsia="en-US"/>
        </w:rPr>
        <w:t xml:space="preserve"> nenumato skelbti pranešimo dėl savanoriško </w:t>
      </w:r>
      <w:r w:rsidR="00E32C8E" w:rsidRPr="008530FF">
        <w:rPr>
          <w:rFonts w:cstheme="minorHAnsi"/>
          <w:i/>
          <w:iCs/>
          <w:lang w:eastAsia="en-US"/>
        </w:rPr>
        <w:t>ex ante</w:t>
      </w:r>
      <w:r w:rsidR="00E32C8E" w:rsidRPr="008530FF">
        <w:rPr>
          <w:rFonts w:cstheme="minorHAnsi"/>
          <w:lang w:eastAsia="en-US"/>
        </w:rPr>
        <w:t xml:space="preserve"> skaidrumo.</w:t>
      </w:r>
    </w:p>
    <w:p w14:paraId="03110340" w14:textId="77777777" w:rsidR="004D070C" w:rsidRDefault="007466F8" w:rsidP="004D070C">
      <w:pPr>
        <w:pStyle w:val="ListParagraph"/>
        <w:numPr>
          <w:ilvl w:val="1"/>
          <w:numId w:val="7"/>
        </w:numPr>
        <w:tabs>
          <w:tab w:val="left" w:pos="851"/>
          <w:tab w:val="left" w:pos="993"/>
        </w:tabs>
        <w:spacing w:after="0" w:line="240" w:lineRule="auto"/>
        <w:ind w:left="0" w:firstLine="567"/>
        <w:jc w:val="both"/>
        <w:rPr>
          <w:rFonts w:cstheme="minorHAnsi"/>
          <w:color w:val="7030A0"/>
        </w:rPr>
      </w:pPr>
      <w:r>
        <w:rPr>
          <w:rFonts w:cstheme="minorHAnsi"/>
        </w:rPr>
        <w:t>Pirkime neleidžia</w:t>
      </w:r>
      <w:r w:rsidR="00216820">
        <w:rPr>
          <w:rFonts w:cstheme="minorHAnsi"/>
        </w:rPr>
        <w:t>ma</w:t>
      </w:r>
      <w:r>
        <w:rPr>
          <w:rFonts w:cstheme="minorHAnsi"/>
        </w:rPr>
        <w:t xml:space="preserve"> pateikti alternatyvių </w:t>
      </w:r>
      <w:r w:rsidR="00D27E76">
        <w:rPr>
          <w:rFonts w:cstheme="minorHAnsi"/>
        </w:rPr>
        <w:t>p</w:t>
      </w:r>
      <w:r w:rsidR="008530FF">
        <w:rPr>
          <w:rFonts w:cstheme="minorHAnsi"/>
        </w:rPr>
        <w:t>asiūlymų.</w:t>
      </w:r>
    </w:p>
    <w:p w14:paraId="3EB66CAA" w14:textId="77777777" w:rsidR="00E32C8E" w:rsidRPr="00C447D2" w:rsidRDefault="00E32C8E" w:rsidP="0097765E">
      <w:pPr>
        <w:pStyle w:val="ListParagraph"/>
        <w:numPr>
          <w:ilvl w:val="1"/>
          <w:numId w:val="7"/>
        </w:numPr>
        <w:tabs>
          <w:tab w:val="left" w:pos="993"/>
        </w:tabs>
        <w:spacing w:after="0" w:line="240" w:lineRule="auto"/>
        <w:ind w:firstLine="207"/>
        <w:jc w:val="both"/>
        <w:rPr>
          <w:rFonts w:cstheme="minorHAnsi"/>
        </w:rPr>
      </w:pPr>
      <w:r w:rsidRPr="00C447D2">
        <w:rPr>
          <w:rFonts w:eastAsia="Arial" w:cstheme="minorHAnsi"/>
          <w:color w:val="333333"/>
        </w:rPr>
        <w:t xml:space="preserve">Bendrosios </w:t>
      </w:r>
      <w:r w:rsidR="007E5F55">
        <w:rPr>
          <w:rFonts w:eastAsia="Arial" w:cstheme="minorHAnsi"/>
          <w:color w:val="333333"/>
        </w:rPr>
        <w:t xml:space="preserve">pirkimo </w:t>
      </w:r>
      <w:r w:rsidRPr="00C447D2">
        <w:rPr>
          <w:rFonts w:eastAsia="Arial" w:cstheme="minorHAnsi"/>
          <w:color w:val="333333"/>
        </w:rPr>
        <w:t>sąlygos yra neatskiriama ši</w:t>
      </w:r>
      <w:r w:rsidR="00C07F25">
        <w:rPr>
          <w:rFonts w:eastAsia="Arial" w:cstheme="minorHAnsi"/>
          <w:color w:val="333333"/>
        </w:rPr>
        <w:t>ų</w:t>
      </w:r>
      <w:r w:rsidRPr="00C447D2">
        <w:rPr>
          <w:rFonts w:eastAsia="Arial" w:cstheme="minorHAnsi"/>
          <w:color w:val="333333"/>
        </w:rPr>
        <w:t xml:space="preserve"> </w:t>
      </w:r>
      <w:r w:rsidR="00F4541C">
        <w:rPr>
          <w:rFonts w:eastAsia="Arial" w:cstheme="minorHAnsi"/>
          <w:color w:val="333333"/>
        </w:rPr>
        <w:t>p</w:t>
      </w:r>
      <w:r w:rsidRPr="00C447D2">
        <w:rPr>
          <w:rFonts w:eastAsia="Arial" w:cstheme="minorHAnsi"/>
          <w:color w:val="333333"/>
        </w:rPr>
        <w:t>irkimo sąlygų dalis.</w:t>
      </w:r>
    </w:p>
    <w:p w14:paraId="77739B5C" w14:textId="77777777" w:rsidR="00B41C66" w:rsidRPr="00736C81" w:rsidRDefault="00507DC9" w:rsidP="00717DCC">
      <w:pPr>
        <w:pStyle w:val="Heading1"/>
        <w:spacing w:line="20" w:lineRule="atLeast"/>
        <w:contextualSpacing/>
        <w:rPr>
          <w:color w:val="auto"/>
        </w:rPr>
      </w:pPr>
      <w:bookmarkStart w:id="3" w:name="_Ref39426332"/>
      <w:bookmarkStart w:id="4" w:name="_Ref39426338"/>
      <w:bookmarkStart w:id="5" w:name="_Toc126333929"/>
      <w:bookmarkEnd w:id="1"/>
      <w:r w:rsidRPr="00736C81">
        <w:rPr>
          <w:rFonts w:ascii="Calibri" w:hAnsi="Calibri" w:cs="Calibri"/>
          <w:color w:val="auto"/>
        </w:rPr>
        <w:t>2</w:t>
      </w:r>
      <w:r w:rsidRPr="00736C81">
        <w:rPr>
          <w:color w:val="auto"/>
        </w:rPr>
        <w:t xml:space="preserve">. </w:t>
      </w:r>
      <w:r w:rsidR="00B41C66" w:rsidRPr="00736C81">
        <w:rPr>
          <w:rFonts w:asciiTheme="minorHAnsi" w:hAnsiTheme="minorHAnsi" w:cstheme="minorHAnsi"/>
          <w:color w:val="auto"/>
        </w:rPr>
        <w:t>Pirkimo objektas</w:t>
      </w:r>
      <w:bookmarkEnd w:id="3"/>
      <w:bookmarkEnd w:id="4"/>
      <w:bookmarkEnd w:id="5"/>
    </w:p>
    <w:p w14:paraId="291C14F4" w14:textId="77777777" w:rsidR="00B41C66" w:rsidRPr="00B329E9" w:rsidRDefault="003F7DB7" w:rsidP="003F7DB7">
      <w:pPr>
        <w:pStyle w:val="NoSpacing"/>
        <w:spacing w:after="120"/>
        <w:ind w:firstLine="567"/>
        <w:contextualSpacing/>
        <w:jc w:val="both"/>
        <w:rPr>
          <w:rFonts w:eastAsia="Calibri"/>
          <w:b/>
          <w:bCs/>
        </w:rPr>
      </w:pPr>
      <w:r>
        <w:rPr>
          <w:rFonts w:eastAsia="Calibri"/>
        </w:rPr>
        <w:t xml:space="preserve">2.1. </w:t>
      </w:r>
      <w:r w:rsidR="00B41C66" w:rsidRPr="00736C81">
        <w:rPr>
          <w:rFonts w:eastAsia="Calibri"/>
        </w:rPr>
        <w:t xml:space="preserve">Perkančioji organizacija numato įsigyti </w:t>
      </w:r>
      <w:r w:rsidR="00A90EDC" w:rsidRPr="00736C81">
        <w:rPr>
          <w:rFonts w:eastAsia="Calibri"/>
          <w:b/>
          <w:bCs/>
        </w:rPr>
        <w:t>Programin</w:t>
      </w:r>
      <w:r w:rsidR="00A90EDC" w:rsidRPr="00736C81">
        <w:rPr>
          <w:rFonts w:eastAsia="Calibri" w:hint="eastAsia"/>
          <w:b/>
          <w:bCs/>
        </w:rPr>
        <w:t>ė</w:t>
      </w:r>
      <w:r w:rsidR="00A90EDC" w:rsidRPr="00736C81">
        <w:rPr>
          <w:rFonts w:eastAsia="Calibri"/>
          <w:b/>
          <w:bCs/>
        </w:rPr>
        <w:t xml:space="preserve">s </w:t>
      </w:r>
      <w:r w:rsidR="00A90EDC" w:rsidRPr="00736C81">
        <w:rPr>
          <w:rFonts w:eastAsia="Calibri" w:hint="eastAsia"/>
          <w:b/>
          <w:bCs/>
        </w:rPr>
        <w:t>į</w:t>
      </w:r>
      <w:r w:rsidR="00A90EDC" w:rsidRPr="00736C81">
        <w:rPr>
          <w:rFonts w:eastAsia="Calibri"/>
          <w:b/>
          <w:bCs/>
        </w:rPr>
        <w:t>rangos, naudojamos pa</w:t>
      </w:r>
      <w:r w:rsidR="00A90EDC" w:rsidRPr="00736C81">
        <w:rPr>
          <w:rFonts w:eastAsia="Calibri" w:hint="eastAsia"/>
          <w:b/>
          <w:bCs/>
        </w:rPr>
        <w:t>ž</w:t>
      </w:r>
      <w:r w:rsidR="00A90EDC" w:rsidRPr="00736C81">
        <w:rPr>
          <w:rFonts w:eastAsia="Calibri"/>
          <w:b/>
          <w:bCs/>
        </w:rPr>
        <w:t>eidim</w:t>
      </w:r>
      <w:r w:rsidR="00A90EDC" w:rsidRPr="00736C81">
        <w:rPr>
          <w:rFonts w:eastAsia="Calibri" w:hint="eastAsia"/>
          <w:b/>
          <w:bCs/>
        </w:rPr>
        <w:t>ų</w:t>
      </w:r>
      <w:r w:rsidR="00A90EDC" w:rsidRPr="00736C81">
        <w:rPr>
          <w:rFonts w:eastAsia="Calibri"/>
          <w:b/>
          <w:bCs/>
        </w:rPr>
        <w:t xml:space="preserve"> fiksavimo sistemomis u</w:t>
      </w:r>
      <w:r w:rsidR="00A90EDC" w:rsidRPr="00736C81">
        <w:rPr>
          <w:rFonts w:eastAsia="Calibri" w:hint="eastAsia"/>
          <w:b/>
          <w:bCs/>
        </w:rPr>
        <w:t>ž</w:t>
      </w:r>
      <w:r w:rsidR="00A90EDC" w:rsidRPr="00736C81">
        <w:rPr>
          <w:rFonts w:eastAsia="Calibri"/>
          <w:b/>
          <w:bCs/>
        </w:rPr>
        <w:t>fiksuot</w:t>
      </w:r>
      <w:r w:rsidR="00A90EDC" w:rsidRPr="00736C81">
        <w:rPr>
          <w:rFonts w:eastAsia="Calibri" w:hint="eastAsia"/>
          <w:b/>
          <w:bCs/>
        </w:rPr>
        <w:t>ų</w:t>
      </w:r>
      <w:r w:rsidR="00A90EDC" w:rsidRPr="00736C81">
        <w:rPr>
          <w:rFonts w:eastAsia="Calibri"/>
          <w:b/>
          <w:bCs/>
        </w:rPr>
        <w:t xml:space="preserve"> duomen</w:t>
      </w:r>
      <w:r w:rsidR="00A90EDC" w:rsidRPr="00736C81">
        <w:rPr>
          <w:rFonts w:eastAsia="Calibri" w:hint="eastAsia"/>
          <w:b/>
          <w:bCs/>
        </w:rPr>
        <w:t>ų</w:t>
      </w:r>
      <w:r w:rsidR="00A90EDC" w:rsidRPr="00736C81">
        <w:rPr>
          <w:rFonts w:eastAsia="Calibri"/>
          <w:b/>
          <w:bCs/>
        </w:rPr>
        <w:t xml:space="preserve"> apdorojimui ir procesini</w:t>
      </w:r>
      <w:r w:rsidR="00A90EDC" w:rsidRPr="00736C81">
        <w:rPr>
          <w:rFonts w:eastAsia="Calibri" w:hint="eastAsia"/>
          <w:b/>
          <w:bCs/>
        </w:rPr>
        <w:t>ų</w:t>
      </w:r>
      <w:r w:rsidR="00A90EDC" w:rsidRPr="00736C81">
        <w:rPr>
          <w:rFonts w:eastAsia="Calibri"/>
          <w:b/>
          <w:bCs/>
        </w:rPr>
        <w:t xml:space="preserve"> sprendim</w:t>
      </w:r>
      <w:r w:rsidR="00A90EDC" w:rsidRPr="00736C81">
        <w:rPr>
          <w:rFonts w:eastAsia="Calibri" w:hint="eastAsia"/>
          <w:b/>
          <w:bCs/>
        </w:rPr>
        <w:t>ų</w:t>
      </w:r>
      <w:r w:rsidR="00A90EDC" w:rsidRPr="00736C81">
        <w:rPr>
          <w:rFonts w:eastAsia="Calibri"/>
          <w:b/>
          <w:bCs/>
        </w:rPr>
        <w:t xml:space="preserve"> pri</w:t>
      </w:r>
      <w:r w:rsidR="00A90EDC" w:rsidRPr="00736C81">
        <w:rPr>
          <w:rFonts w:eastAsia="Calibri" w:hint="eastAsia"/>
          <w:b/>
          <w:bCs/>
        </w:rPr>
        <w:t>ė</w:t>
      </w:r>
      <w:r w:rsidR="00A90EDC" w:rsidRPr="00736C81">
        <w:rPr>
          <w:rFonts w:eastAsia="Calibri"/>
          <w:b/>
          <w:bCs/>
        </w:rPr>
        <w:t>mimui technin</w:t>
      </w:r>
      <w:r w:rsidR="00A90EDC" w:rsidRPr="00736C81">
        <w:rPr>
          <w:rFonts w:eastAsia="Calibri" w:hint="eastAsia"/>
          <w:b/>
          <w:bCs/>
        </w:rPr>
        <w:t>ė</w:t>
      </w:r>
      <w:r w:rsidR="00A90EDC" w:rsidRPr="00736C81">
        <w:rPr>
          <w:rFonts w:eastAsia="Calibri"/>
          <w:b/>
          <w:bCs/>
        </w:rPr>
        <w:t xml:space="preserve">s </w:t>
      </w:r>
      <w:r w:rsidR="00A90EDC" w:rsidRPr="00B329E9">
        <w:rPr>
          <w:rFonts w:eastAsia="Calibri"/>
          <w:b/>
          <w:bCs/>
        </w:rPr>
        <w:t>prie</w:t>
      </w:r>
      <w:r w:rsidR="00A90EDC" w:rsidRPr="00B329E9">
        <w:rPr>
          <w:rFonts w:eastAsia="Calibri" w:hint="eastAsia"/>
          <w:b/>
          <w:bCs/>
        </w:rPr>
        <w:t>ž</w:t>
      </w:r>
      <w:r w:rsidR="00A90EDC" w:rsidRPr="00B329E9">
        <w:rPr>
          <w:rFonts w:eastAsia="Calibri"/>
          <w:b/>
          <w:bCs/>
        </w:rPr>
        <w:t>i</w:t>
      </w:r>
      <w:r w:rsidR="00A90EDC" w:rsidRPr="00B329E9">
        <w:rPr>
          <w:rFonts w:eastAsia="Calibri" w:hint="eastAsia"/>
          <w:b/>
          <w:bCs/>
        </w:rPr>
        <w:t>ū</w:t>
      </w:r>
      <w:r w:rsidR="00A90EDC" w:rsidRPr="00B329E9">
        <w:rPr>
          <w:rFonts w:eastAsia="Calibri"/>
          <w:b/>
          <w:bCs/>
        </w:rPr>
        <w:t>ros ir vystymo paslaug</w:t>
      </w:r>
      <w:r w:rsidR="0013128C">
        <w:rPr>
          <w:rFonts w:eastAsia="Calibri"/>
          <w:b/>
          <w:bCs/>
        </w:rPr>
        <w:t>a</w:t>
      </w:r>
      <w:r w:rsidR="00A90EDC" w:rsidRPr="00B329E9">
        <w:rPr>
          <w:rFonts w:eastAsia="Calibri"/>
          <w:b/>
          <w:bCs/>
        </w:rPr>
        <w:t>s</w:t>
      </w:r>
      <w:r w:rsidR="001A6118">
        <w:rPr>
          <w:rFonts w:eastAsia="Calibri"/>
          <w:b/>
          <w:bCs/>
        </w:rPr>
        <w:t xml:space="preserve"> (toliau – Paslaugos)</w:t>
      </w:r>
      <w:r w:rsidR="00B41C66" w:rsidRPr="00B329E9">
        <w:rPr>
          <w:rFonts w:eastAsia="Calibri"/>
        </w:rPr>
        <w:t>.</w:t>
      </w:r>
      <w:r w:rsidR="00B41C66" w:rsidRPr="00B329E9">
        <w:rPr>
          <w:rFonts w:cstheme="minorHAnsi"/>
        </w:rPr>
        <w:t xml:space="preserve"> Reikalavimai pirkimo objektui nustatyti </w:t>
      </w:r>
      <w:r w:rsidR="00704310" w:rsidRPr="00B329E9">
        <w:rPr>
          <w:rFonts w:cstheme="minorHAnsi"/>
        </w:rPr>
        <w:t>s</w:t>
      </w:r>
      <w:r w:rsidR="00444CAF" w:rsidRPr="00B329E9">
        <w:rPr>
          <w:rFonts w:cstheme="minorHAnsi"/>
        </w:rPr>
        <w:t xml:space="preserve">pecialiųjų </w:t>
      </w:r>
      <w:r w:rsidR="00CE7209" w:rsidRPr="00B329E9">
        <w:rPr>
          <w:rFonts w:cstheme="minorHAnsi"/>
        </w:rPr>
        <w:t xml:space="preserve">pirkimo </w:t>
      </w:r>
      <w:r w:rsidR="00444CAF" w:rsidRPr="00B329E9">
        <w:rPr>
          <w:rFonts w:cstheme="minorHAnsi"/>
        </w:rPr>
        <w:t xml:space="preserve">sąlygų </w:t>
      </w:r>
      <w:r w:rsidR="00B329E9" w:rsidRPr="00B329E9">
        <w:rPr>
          <w:rFonts w:cstheme="minorHAnsi"/>
        </w:rPr>
        <w:t>2</w:t>
      </w:r>
      <w:r w:rsidR="00FA7D78" w:rsidRPr="00B329E9">
        <w:rPr>
          <w:rFonts w:ascii="Arial" w:hAnsi="Arial" w:cs="Arial"/>
        </w:rPr>
        <w:t xml:space="preserve"> </w:t>
      </w:r>
      <w:r w:rsidR="00444CAF" w:rsidRPr="00B329E9">
        <w:rPr>
          <w:rFonts w:cstheme="minorHAnsi"/>
        </w:rPr>
        <w:t>priede</w:t>
      </w:r>
      <w:r w:rsidR="00B329E9" w:rsidRPr="00B329E9">
        <w:rPr>
          <w:rFonts w:cstheme="minorHAnsi"/>
        </w:rPr>
        <w:t xml:space="preserve"> „Techninė specifikacija“</w:t>
      </w:r>
      <w:r w:rsidR="00B41C66" w:rsidRPr="00B329E9">
        <w:rPr>
          <w:rFonts w:cstheme="minorHAnsi"/>
        </w:rPr>
        <w:t>.</w:t>
      </w:r>
    </w:p>
    <w:p w14:paraId="355CAA49" w14:textId="77777777" w:rsidR="0076334C" w:rsidRDefault="00507DC9" w:rsidP="00736C81">
      <w:pPr>
        <w:pStyle w:val="NoSpacing"/>
        <w:spacing w:after="120"/>
        <w:ind w:firstLine="567"/>
        <w:contextualSpacing/>
        <w:jc w:val="both"/>
        <w:rPr>
          <w:rFonts w:cstheme="minorHAnsi"/>
        </w:rPr>
      </w:pPr>
      <w:r>
        <w:rPr>
          <w:rFonts w:cstheme="minorHAnsi"/>
        </w:rPr>
        <w:t>2.2</w:t>
      </w:r>
      <w:r w:rsidR="00736C81">
        <w:rPr>
          <w:rFonts w:cstheme="minorHAnsi"/>
        </w:rPr>
        <w:t xml:space="preserve">. </w:t>
      </w:r>
      <w:r w:rsidR="00B41C66" w:rsidRPr="000819CA">
        <w:rPr>
          <w:rFonts w:cstheme="minorHAnsi"/>
        </w:rPr>
        <w:t xml:space="preserve">Pirkimo objektas </w:t>
      </w:r>
      <w:r w:rsidR="0076334C">
        <w:rPr>
          <w:rFonts w:cstheme="minorHAnsi"/>
        </w:rPr>
        <w:t>ne</w:t>
      </w:r>
      <w:r w:rsidR="00B41C66" w:rsidRPr="000819CA">
        <w:rPr>
          <w:rFonts w:cstheme="minorHAnsi"/>
        </w:rPr>
        <w:t xml:space="preserve">skaidomas į </w:t>
      </w:r>
      <w:r w:rsidR="0076334C">
        <w:rPr>
          <w:rFonts w:cstheme="minorHAnsi"/>
        </w:rPr>
        <w:t>atskiras</w:t>
      </w:r>
      <w:r w:rsidR="00B329E9" w:rsidRPr="000819CA">
        <w:rPr>
          <w:rFonts w:cstheme="minorHAnsi"/>
        </w:rPr>
        <w:t xml:space="preserve"> pirkimo dalis</w:t>
      </w:r>
      <w:r w:rsidR="0076334C">
        <w:rPr>
          <w:rFonts w:cstheme="minorHAnsi"/>
        </w:rPr>
        <w:t xml:space="preserve">, kadangi </w:t>
      </w:r>
      <w:r w:rsidR="0076334C" w:rsidRPr="0076334C">
        <w:rPr>
          <w:rFonts w:cstheme="minorHAnsi"/>
        </w:rPr>
        <w:t xml:space="preserve">tai sudėtinga techniniu požiūriu: perkamos vienos informacinės sistemos </w:t>
      </w:r>
      <w:r w:rsidR="00DD17D1">
        <w:rPr>
          <w:rFonts w:cstheme="minorHAnsi"/>
        </w:rPr>
        <w:t>techninės priežiūros</w:t>
      </w:r>
      <w:r w:rsidR="0076334C" w:rsidRPr="0076334C">
        <w:rPr>
          <w:rFonts w:cstheme="minorHAnsi"/>
        </w:rPr>
        <w:t xml:space="preserve"> ir </w:t>
      </w:r>
      <w:r w:rsidR="00DD17D1">
        <w:rPr>
          <w:rFonts w:cstheme="minorHAnsi"/>
        </w:rPr>
        <w:t>vystymo</w:t>
      </w:r>
      <w:r w:rsidR="0076334C" w:rsidRPr="0076334C">
        <w:rPr>
          <w:rFonts w:cstheme="minorHAnsi"/>
        </w:rPr>
        <w:t xml:space="preserve"> paslaugos sudaro funkciškai ir techniškai neatsiejamą paslaugų visumą. Sistemos </w:t>
      </w:r>
      <w:r w:rsidR="00DD17D1">
        <w:rPr>
          <w:rFonts w:cstheme="minorHAnsi"/>
        </w:rPr>
        <w:t>techninės priežiūros</w:t>
      </w:r>
      <w:r w:rsidR="0076334C" w:rsidRPr="0076334C">
        <w:rPr>
          <w:rFonts w:cstheme="minorHAnsi"/>
        </w:rPr>
        <w:t xml:space="preserve"> paslaugos (incidentų šalinimas, klaidų taisymas, konsultavimas, veikimo užtikrinimas</w:t>
      </w:r>
      <w:r w:rsidR="00DD17D1">
        <w:rPr>
          <w:rFonts w:cstheme="minorHAnsi"/>
        </w:rPr>
        <w:t xml:space="preserve"> ir pan.</w:t>
      </w:r>
      <w:r w:rsidR="0076334C" w:rsidRPr="0076334C">
        <w:rPr>
          <w:rFonts w:cstheme="minorHAnsi"/>
        </w:rPr>
        <w:t xml:space="preserve">) ir sistemos </w:t>
      </w:r>
      <w:r w:rsidR="00DD17D1">
        <w:rPr>
          <w:rFonts w:cstheme="minorHAnsi"/>
        </w:rPr>
        <w:t>vystymo</w:t>
      </w:r>
      <w:r w:rsidR="0076334C" w:rsidRPr="0076334C">
        <w:rPr>
          <w:rFonts w:cstheme="minorHAnsi"/>
        </w:rPr>
        <w:t xml:space="preserve"> paslaugos (naujų funkcionalumų kūrimas, esamų funkcijų keitimas, integracijų plėtra, našumo optimizavimas</w:t>
      </w:r>
      <w:r w:rsidR="00DD17D1">
        <w:rPr>
          <w:rFonts w:cstheme="minorHAnsi"/>
        </w:rPr>
        <w:t xml:space="preserve"> ir pan.</w:t>
      </w:r>
      <w:r w:rsidR="0076334C" w:rsidRPr="0076334C">
        <w:rPr>
          <w:rFonts w:cstheme="minorHAnsi"/>
        </w:rPr>
        <w:t xml:space="preserve">) yra glaudžiai tarpusavyje susijusios. Atliekant sistemos pakeitimus būtina užtikrinti nuolatinį sistemos veikimo stabilumą, todėl </w:t>
      </w:r>
      <w:r w:rsidR="00DD17D1">
        <w:rPr>
          <w:rFonts w:cstheme="minorHAnsi"/>
        </w:rPr>
        <w:t>techninės priežiūros</w:t>
      </w:r>
      <w:r w:rsidR="0076334C" w:rsidRPr="0076334C">
        <w:rPr>
          <w:rFonts w:cstheme="minorHAnsi"/>
        </w:rPr>
        <w:t xml:space="preserve"> ir vystymo </w:t>
      </w:r>
      <w:r w:rsidR="00DD17D1">
        <w:rPr>
          <w:rFonts w:cstheme="minorHAnsi"/>
        </w:rPr>
        <w:t>paslaugos</w:t>
      </w:r>
      <w:r w:rsidR="0076334C" w:rsidRPr="0076334C">
        <w:rPr>
          <w:rFonts w:cstheme="minorHAnsi"/>
        </w:rPr>
        <w:t xml:space="preserve"> turi būti koordinuojam</w:t>
      </w:r>
      <w:r w:rsidR="00DD17D1">
        <w:rPr>
          <w:rFonts w:cstheme="minorHAnsi"/>
        </w:rPr>
        <w:t>os</w:t>
      </w:r>
      <w:r w:rsidR="0076334C" w:rsidRPr="0076334C">
        <w:rPr>
          <w:rFonts w:cstheme="minorHAnsi"/>
        </w:rPr>
        <w:t xml:space="preserve"> vieno paslaugų teikėjo.</w:t>
      </w:r>
    </w:p>
    <w:p w14:paraId="3EFD7D99" w14:textId="77777777" w:rsidR="001A6118" w:rsidRPr="00440170" w:rsidRDefault="00815D5F" w:rsidP="00B329E9">
      <w:pPr>
        <w:pStyle w:val="NoSpacing"/>
        <w:spacing w:after="120"/>
        <w:ind w:firstLine="567"/>
        <w:contextualSpacing/>
        <w:jc w:val="both"/>
        <w:rPr>
          <w:rFonts w:cstheme="minorHAnsi"/>
        </w:rPr>
      </w:pPr>
      <w:r w:rsidRPr="00440170">
        <w:rPr>
          <w:rFonts w:cstheme="minorHAnsi"/>
        </w:rPr>
        <w:t>2.</w:t>
      </w:r>
      <w:r w:rsidR="003B0F1F" w:rsidRPr="00440170">
        <w:rPr>
          <w:rFonts w:cstheme="minorHAnsi"/>
        </w:rPr>
        <w:t xml:space="preserve">3. </w:t>
      </w:r>
      <w:r w:rsidR="001A6118" w:rsidRPr="00440170">
        <w:rPr>
          <w:rFonts w:cstheme="minorHAnsi"/>
        </w:rPr>
        <w:t>Paslaugų</w:t>
      </w:r>
      <w:r w:rsidR="00B329E9" w:rsidRPr="00440170">
        <w:rPr>
          <w:rFonts w:cstheme="minorHAnsi"/>
        </w:rPr>
        <w:t xml:space="preserve"> apimtys ir dalykas, reikalavimai ir techninė specifikacija apibrėžti </w:t>
      </w:r>
      <w:bookmarkStart w:id="6" w:name="_Hlk91152632"/>
      <w:r w:rsidR="00B329E9" w:rsidRPr="00440170">
        <w:rPr>
          <w:rFonts w:cstheme="minorHAnsi"/>
        </w:rPr>
        <w:t xml:space="preserve">specialiųjų pirkimo sąlygų </w:t>
      </w:r>
      <w:r w:rsidR="001A6118" w:rsidRPr="00440170">
        <w:rPr>
          <w:rFonts w:cstheme="minorHAnsi"/>
        </w:rPr>
        <w:t>2</w:t>
      </w:r>
      <w:r w:rsidR="00B329E9" w:rsidRPr="00440170">
        <w:rPr>
          <w:rFonts w:ascii="Arial" w:hAnsi="Arial" w:cs="Arial"/>
        </w:rPr>
        <w:t xml:space="preserve"> </w:t>
      </w:r>
      <w:r w:rsidR="00B329E9" w:rsidRPr="00440170">
        <w:rPr>
          <w:rFonts w:cstheme="minorHAnsi"/>
        </w:rPr>
        <w:t>priede</w:t>
      </w:r>
      <w:bookmarkEnd w:id="6"/>
      <w:r w:rsidR="001A6118" w:rsidRPr="00440170">
        <w:rPr>
          <w:rFonts w:cstheme="minorHAnsi"/>
        </w:rPr>
        <w:t xml:space="preserve"> „Techninė specifikacija“</w:t>
      </w:r>
      <w:r w:rsidR="00B329E9" w:rsidRPr="00440170">
        <w:rPr>
          <w:rFonts w:cstheme="minorHAnsi"/>
        </w:rPr>
        <w:t xml:space="preserve">. </w:t>
      </w:r>
    </w:p>
    <w:p w14:paraId="1DC83093" w14:textId="77777777" w:rsidR="00325243" w:rsidRDefault="00325243" w:rsidP="002703A5">
      <w:pPr>
        <w:pStyle w:val="ListParagraph"/>
        <w:spacing w:after="0" w:line="240" w:lineRule="auto"/>
        <w:ind w:left="0" w:firstLine="567"/>
        <w:jc w:val="both"/>
        <w:rPr>
          <w:rFonts w:cstheme="minorHAnsi"/>
        </w:rPr>
      </w:pPr>
      <w:r w:rsidRPr="00630A0F">
        <w:rPr>
          <w:rFonts w:cstheme="minorHAnsi"/>
        </w:rPr>
        <w:t>2.</w:t>
      </w:r>
      <w:r w:rsidR="00841C2E">
        <w:rPr>
          <w:rFonts w:cstheme="minorHAnsi"/>
        </w:rPr>
        <w:t>4</w:t>
      </w:r>
      <w:r w:rsidRPr="00630A0F">
        <w:rPr>
          <w:rFonts w:cstheme="minorHAnsi"/>
        </w:rPr>
        <w:t>.</w:t>
      </w:r>
      <w:r w:rsidR="00E53E12">
        <w:rPr>
          <w:rFonts w:cstheme="minorHAnsi"/>
        </w:rPr>
        <w:t xml:space="preserve"> Jeigu a</w:t>
      </w:r>
      <w:r w:rsidR="00E53E12"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Pr>
          <w:rFonts w:cstheme="minorHAnsi"/>
        </w:rPr>
        <w:t xml:space="preserve">turi būti </w:t>
      </w:r>
      <w:r w:rsidR="00AE7624">
        <w:rPr>
          <w:rFonts w:cstheme="minorHAnsi"/>
        </w:rPr>
        <w:t xml:space="preserve">laikoma, kad kiekviena tokia nuoroda yra pateikta su žodžiais „arba lygiavertis“. </w:t>
      </w:r>
    </w:p>
    <w:p w14:paraId="23FC30A6" w14:textId="77777777" w:rsidR="00004521" w:rsidRDefault="00004521" w:rsidP="00FE7FEB">
      <w:pPr>
        <w:pStyle w:val="ListParagraph"/>
        <w:spacing w:after="0" w:line="240" w:lineRule="auto"/>
        <w:ind w:left="0" w:firstLine="567"/>
        <w:jc w:val="both"/>
        <w:rPr>
          <w:rFonts w:cstheme="minorHAnsi"/>
        </w:rPr>
      </w:pPr>
      <w:r>
        <w:rPr>
          <w:rFonts w:cstheme="minorHAnsi"/>
        </w:rPr>
        <w:t>2.</w:t>
      </w:r>
      <w:r w:rsidR="00841C2E">
        <w:rPr>
          <w:rFonts w:cstheme="minorHAnsi"/>
        </w:rPr>
        <w:t>5</w:t>
      </w:r>
      <w:r>
        <w:rPr>
          <w:rFonts w:cstheme="minorHAnsi"/>
        </w:rPr>
        <w:t>. Jeigu a</w:t>
      </w:r>
      <w:r w:rsidRPr="00E53E12">
        <w:rPr>
          <w:rFonts w:cstheme="minorHAnsi"/>
        </w:rPr>
        <w:t>pibūdinant pirkimo objektą techninėje specifikacijoje nurodytas</w:t>
      </w:r>
      <w:r>
        <w:rPr>
          <w:rFonts w:cstheme="minorHAnsi"/>
        </w:rPr>
        <w:t xml:space="preserve"> standartas</w:t>
      </w:r>
      <w:r w:rsidR="00245655">
        <w:rPr>
          <w:rFonts w:cstheme="minorHAnsi"/>
        </w:rPr>
        <w:t xml:space="preserve">, </w:t>
      </w:r>
      <w:r w:rsidR="00245655">
        <w:rPr>
          <w:color w:val="000000"/>
        </w:rPr>
        <w:t>techninis liudijimas ar bendrosios techninės specifikacijos</w:t>
      </w:r>
      <w:r w:rsidR="00046522">
        <w:rPr>
          <w:color w:val="000000"/>
        </w:rPr>
        <w:t xml:space="preserve"> (</w:t>
      </w:r>
      <w:r w:rsidR="00046522"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sidR="00046522">
        <w:rPr>
          <w:color w:val="000000"/>
        </w:rPr>
        <w:t xml:space="preserve"> </w:t>
      </w:r>
      <w:r w:rsidR="00046522" w:rsidRPr="00046522">
        <w:rPr>
          <w:color w:val="000000"/>
        </w:rPr>
        <w:t>nacionaliniai standartai, nacionaliniai techniniai liudijimai arba nacionalinės techninės specifikacijos, susijusios su darbų projektavimu, sąmatų apskaičiavimu ir vykdymu bei prekių naudojimu</w:t>
      </w:r>
      <w:r w:rsidR="00046522">
        <w:rPr>
          <w:color w:val="000000"/>
        </w:rPr>
        <w:t>)</w:t>
      </w:r>
      <w:r w:rsidR="00245655">
        <w:rPr>
          <w:color w:val="000000"/>
        </w:rPr>
        <w:t xml:space="preserve">, </w:t>
      </w:r>
      <w:r w:rsidR="00245655">
        <w:rPr>
          <w:rFonts w:cstheme="minorHAnsi"/>
        </w:rPr>
        <w:t xml:space="preserve">turi būti laikoma, kad kiekviena tokia nuoroda yra pateikta su žodžiais „arba lygiavertis“. </w:t>
      </w:r>
    </w:p>
    <w:p w14:paraId="1CE32174" w14:textId="77777777" w:rsidR="0083071D" w:rsidRDefault="0083071D" w:rsidP="00DE7037">
      <w:pPr>
        <w:pStyle w:val="ListParagraph"/>
        <w:spacing w:after="0" w:line="240" w:lineRule="auto"/>
        <w:ind w:left="0" w:firstLine="567"/>
        <w:jc w:val="both"/>
        <w:rPr>
          <w:rFonts w:cstheme="minorHAnsi"/>
        </w:rPr>
      </w:pPr>
    </w:p>
    <w:p w14:paraId="50872E1D" w14:textId="77777777" w:rsidR="00D22226" w:rsidRPr="00D24970" w:rsidRDefault="00202323" w:rsidP="00202323">
      <w:pPr>
        <w:pStyle w:val="Heading1"/>
        <w:spacing w:line="20" w:lineRule="atLeast"/>
        <w:contextualSpacing/>
        <w:rPr>
          <w:rFonts w:asciiTheme="minorHAnsi" w:hAnsiTheme="minorHAnsi" w:cstheme="minorHAnsi"/>
        </w:rPr>
      </w:pPr>
      <w:bookmarkStart w:id="7" w:name="_Toc126333930"/>
      <w:r w:rsidRPr="00D24970">
        <w:rPr>
          <w:rFonts w:asciiTheme="minorHAnsi" w:hAnsiTheme="minorHAnsi" w:cstheme="minorHAnsi"/>
        </w:rPr>
        <w:t>3.</w:t>
      </w:r>
      <w:r w:rsidR="00D24970">
        <w:rPr>
          <w:rFonts w:asciiTheme="minorHAnsi" w:hAnsiTheme="minorHAnsi" w:cstheme="minorHAnsi"/>
        </w:rPr>
        <w:t xml:space="preserve"> </w:t>
      </w:r>
      <w:bookmarkStart w:id="8" w:name="_Ref39427921"/>
      <w:bookmarkStart w:id="9" w:name="_Ref39427927"/>
      <w:bookmarkStart w:id="10" w:name="_Ref39740354"/>
      <w:r w:rsidR="00D22226" w:rsidRPr="00D24970">
        <w:rPr>
          <w:rFonts w:asciiTheme="minorHAnsi" w:hAnsiTheme="minorHAnsi" w:cstheme="minorHAnsi"/>
        </w:rPr>
        <w:t>Susitikimai su tiekėjais</w:t>
      </w:r>
      <w:bookmarkEnd w:id="8"/>
      <w:bookmarkEnd w:id="9"/>
      <w:r w:rsidR="003B6924" w:rsidRPr="00D24970">
        <w:rPr>
          <w:rFonts w:asciiTheme="minorHAnsi" w:hAnsiTheme="minorHAnsi" w:cstheme="minorHAnsi"/>
        </w:rPr>
        <w:t xml:space="preserve"> ir objekto apžiūra</w:t>
      </w:r>
      <w:bookmarkEnd w:id="7"/>
      <w:bookmarkEnd w:id="10"/>
    </w:p>
    <w:p w14:paraId="6D00F99B" w14:textId="77777777" w:rsidR="00E40579" w:rsidRDefault="00862DB8" w:rsidP="00E40579">
      <w:pPr>
        <w:pStyle w:val="ListParagraph"/>
        <w:spacing w:after="0"/>
        <w:ind w:left="0" w:firstLine="567"/>
        <w:jc w:val="both"/>
        <w:rPr>
          <w:rFonts w:cstheme="minorHAnsi"/>
        </w:rPr>
      </w:pPr>
      <w:r w:rsidRPr="00862DB8">
        <w:rPr>
          <w:rFonts w:cstheme="minorHAnsi"/>
          <w:iCs/>
        </w:rPr>
        <w:t>3.1.</w:t>
      </w:r>
      <w:r w:rsidRPr="00862DB8">
        <w:rPr>
          <w:rFonts w:cstheme="minorHAnsi"/>
          <w:i/>
          <w:color w:val="FF0000"/>
        </w:rPr>
        <w:t xml:space="preserve"> </w:t>
      </w:r>
      <w:r w:rsidR="00B176FD" w:rsidRPr="00F0499F">
        <w:rPr>
          <w:rFonts w:cstheme="minorHAnsi"/>
        </w:rPr>
        <w:t xml:space="preserve">Perkančioji organizacija nerengs susitikimo su </w:t>
      </w:r>
      <w:r w:rsidR="00B176FD" w:rsidRPr="00E40579">
        <w:rPr>
          <w:rFonts w:cstheme="minorHAnsi"/>
        </w:rPr>
        <w:t xml:space="preserve">tiekėjais dėl pirkimo </w:t>
      </w:r>
      <w:r w:rsidR="004257A5" w:rsidRPr="00E40579">
        <w:rPr>
          <w:rFonts w:cstheme="minorHAnsi"/>
        </w:rPr>
        <w:t>sąlyg</w:t>
      </w:r>
      <w:r w:rsidR="00B176FD" w:rsidRPr="00E40579">
        <w:rPr>
          <w:rFonts w:cstheme="minorHAnsi"/>
        </w:rPr>
        <w:t>ų</w:t>
      </w:r>
      <w:r w:rsidR="00946722" w:rsidRPr="00E40579">
        <w:rPr>
          <w:rFonts w:cstheme="minorHAnsi"/>
        </w:rPr>
        <w:t xml:space="preserve"> paaiškinimo</w:t>
      </w:r>
      <w:r w:rsidR="00B176FD" w:rsidRPr="00E40579">
        <w:rPr>
          <w:rFonts w:cstheme="minorHAnsi"/>
        </w:rPr>
        <w:t>.</w:t>
      </w:r>
      <w:r w:rsidR="00E40579">
        <w:rPr>
          <w:rFonts w:cstheme="minorHAnsi"/>
        </w:rPr>
        <w:t xml:space="preserve"> </w:t>
      </w:r>
    </w:p>
    <w:p w14:paraId="59749ECD" w14:textId="77777777" w:rsidR="00BE0587" w:rsidRPr="00E40579" w:rsidRDefault="00E40579" w:rsidP="00E40579">
      <w:pPr>
        <w:pStyle w:val="ListParagraph"/>
        <w:spacing w:after="0"/>
        <w:ind w:left="0" w:firstLine="567"/>
        <w:jc w:val="both"/>
        <w:rPr>
          <w:rFonts w:cstheme="minorHAnsi"/>
          <w:i/>
          <w:color w:val="FF0000"/>
        </w:rPr>
      </w:pPr>
      <w:r>
        <w:rPr>
          <w:rFonts w:cstheme="minorHAnsi"/>
        </w:rPr>
        <w:lastRenderedPageBreak/>
        <w:t xml:space="preserve">3.2. </w:t>
      </w:r>
      <w:r w:rsidR="00BE0587" w:rsidRPr="00E40579">
        <w:rPr>
          <w:rFonts w:eastAsiaTheme="minorHAnsi" w:cstheme="minorHAnsi"/>
          <w:lang w:eastAsia="en-US"/>
        </w:rPr>
        <w:t>P</w:t>
      </w:r>
      <w:r w:rsidR="00BE0587" w:rsidRPr="00E40579">
        <w:rPr>
          <w:rFonts w:cstheme="minorHAnsi"/>
        </w:rPr>
        <w:t>erkančioji organizacija nerengs objekto apžiūros.</w:t>
      </w:r>
    </w:p>
    <w:p w14:paraId="69FD0319" w14:textId="77777777" w:rsidR="00C94B9F" w:rsidRPr="00D24970" w:rsidRDefault="00AD57B1" w:rsidP="00AD57B1">
      <w:pPr>
        <w:pStyle w:val="Heading1"/>
        <w:spacing w:line="20" w:lineRule="atLeast"/>
        <w:contextualSpacing/>
        <w:rPr>
          <w:rFonts w:asciiTheme="minorHAnsi" w:hAnsiTheme="minorHAnsi" w:cstheme="minorHAnsi"/>
        </w:rPr>
      </w:pPr>
      <w:bookmarkStart w:id="11" w:name="_Ref39473754"/>
      <w:bookmarkStart w:id="12" w:name="_Ref39473761"/>
      <w:bookmarkStart w:id="13" w:name="_Ref39474188"/>
      <w:bookmarkStart w:id="14" w:name="_Toc126333931"/>
      <w:r w:rsidRPr="00546A98">
        <w:rPr>
          <w:rFonts w:cstheme="majorHAnsi"/>
          <w:b/>
        </w:rPr>
        <w:t>4.</w:t>
      </w:r>
      <w:r>
        <w:rPr>
          <w:rFonts w:cstheme="majorHAnsi"/>
        </w:rPr>
        <w:t xml:space="preserve"> </w:t>
      </w:r>
      <w:r w:rsidR="00173ACB" w:rsidRPr="00D24970">
        <w:rPr>
          <w:rFonts w:asciiTheme="minorHAnsi" w:hAnsiTheme="minorHAnsi" w:cstheme="minorHAnsi"/>
        </w:rPr>
        <w:t>Tiekėjų pašalinimo pagrindai</w:t>
      </w:r>
      <w:bookmarkEnd w:id="11"/>
      <w:bookmarkEnd w:id="12"/>
      <w:bookmarkEnd w:id="13"/>
      <w:r w:rsidR="00975F1F" w:rsidRPr="00D24970">
        <w:rPr>
          <w:rFonts w:asciiTheme="minorHAnsi" w:hAnsiTheme="minorHAnsi" w:cstheme="minorHAnsi"/>
        </w:rPr>
        <w:t xml:space="preserve"> ir kvalifikacijos reikalavimai</w:t>
      </w:r>
      <w:bookmarkEnd w:id="14"/>
    </w:p>
    <w:p w14:paraId="2A6CD41D" w14:textId="77777777" w:rsidR="002C5249" w:rsidRPr="00DC23DE" w:rsidRDefault="009D2F13" w:rsidP="127DD6E8">
      <w:pPr>
        <w:pStyle w:val="ListParagraph"/>
        <w:spacing w:after="120" w:line="20" w:lineRule="atLeast"/>
        <w:ind w:left="0" w:firstLine="567"/>
        <w:jc w:val="both"/>
      </w:pPr>
      <w:r w:rsidRPr="127DD6E8">
        <w:t xml:space="preserve">4.1. </w:t>
      </w:r>
      <w:r w:rsidR="002C5249" w:rsidRPr="127DD6E8">
        <w:t>Reikalavimai dėl tiekėjo ir</w:t>
      </w:r>
      <w:bookmarkStart w:id="15" w:name="_Hlk41039660"/>
      <w:r w:rsidR="00942379" w:rsidRPr="127DD6E8">
        <w:t xml:space="preserve"> </w:t>
      </w:r>
      <w:r w:rsidR="002C5249" w:rsidRPr="127DD6E8">
        <w:t>subtiekėjų</w:t>
      </w:r>
      <w:r w:rsidR="00942379" w:rsidRPr="127DD6E8">
        <w:t xml:space="preserve"> (jei taikoma</w:t>
      </w:r>
      <w:r w:rsidR="00942379" w:rsidRPr="00016FDD">
        <w:t>)</w:t>
      </w:r>
      <w:r w:rsidR="00953F2B" w:rsidRPr="00016FDD">
        <w:t xml:space="preserve">, </w:t>
      </w:r>
      <w:r w:rsidR="007F34C7" w:rsidRPr="00016FDD">
        <w:t>ūkio subjektų, kurių pajėgumais tiekėjas remiasi,</w:t>
      </w:r>
      <w:r w:rsidR="002C5249" w:rsidRPr="127DD6E8">
        <w:t xml:space="preserve"> </w:t>
      </w:r>
      <w:bookmarkEnd w:id="15"/>
      <w:r w:rsidR="002C5249" w:rsidRPr="127DD6E8">
        <w:t xml:space="preserve">pašalinimo pagrindų </w:t>
      </w:r>
      <w:r w:rsidR="002C5249" w:rsidRPr="00DC23DE">
        <w:t xml:space="preserve">nebuvimo bei jų nebuvimą patvirtinantys dokumentai nurodyti </w:t>
      </w:r>
      <w:r w:rsidR="006A737F" w:rsidRPr="00DC23DE">
        <w:t xml:space="preserve">specialiųjų </w:t>
      </w:r>
      <w:r w:rsidR="006A737F" w:rsidRPr="00DC23DE">
        <w:rPr>
          <w:rFonts w:eastAsia="Calibri"/>
        </w:rPr>
        <w:t>p</w:t>
      </w:r>
      <w:r w:rsidR="00551FA7" w:rsidRPr="00DC23DE">
        <w:rPr>
          <w:rFonts w:eastAsia="Calibri"/>
        </w:rPr>
        <w:t xml:space="preserve">irkimo </w:t>
      </w:r>
      <w:r w:rsidR="006773B6" w:rsidRPr="00DC23DE">
        <w:rPr>
          <w:rFonts w:eastAsia="Calibri"/>
        </w:rPr>
        <w:t xml:space="preserve">sąlygų </w:t>
      </w:r>
      <w:r w:rsidR="00546A98" w:rsidRPr="00DC23DE">
        <w:t>3</w:t>
      </w:r>
      <w:r w:rsidR="00984B02" w:rsidRPr="00DC23DE">
        <w:t xml:space="preserve">  </w:t>
      </w:r>
      <w:r w:rsidR="006773B6" w:rsidRPr="00DC23DE">
        <w:rPr>
          <w:rFonts w:eastAsia="Calibri"/>
        </w:rPr>
        <w:t>priede</w:t>
      </w:r>
      <w:r w:rsidR="002C5249" w:rsidRPr="00DC23DE">
        <w:t xml:space="preserve">. </w:t>
      </w:r>
    </w:p>
    <w:p w14:paraId="2C1223F2" w14:textId="77777777" w:rsidR="007B6F6D" w:rsidRPr="00DC23DE" w:rsidRDefault="00970624" w:rsidP="00970624">
      <w:pPr>
        <w:pStyle w:val="ListParagraph"/>
        <w:tabs>
          <w:tab w:val="left" w:pos="851"/>
        </w:tabs>
        <w:spacing w:after="0" w:line="20" w:lineRule="atLeast"/>
        <w:ind w:left="0" w:firstLine="567"/>
        <w:jc w:val="both"/>
        <w:rPr>
          <w:highlight w:val="yellow"/>
        </w:rPr>
      </w:pPr>
      <w:r w:rsidRPr="00DC23DE">
        <w:t>4.2.</w:t>
      </w:r>
      <w:r w:rsidR="00DC23DE" w:rsidRPr="00DC23DE">
        <w:t xml:space="preserve"> </w:t>
      </w:r>
      <w:r w:rsidR="00A6625B" w:rsidRPr="00DC23DE">
        <w:t xml:space="preserve">Tiekėjams nustatomi kvalifikacijos reikalavimai ir (arba) reikalavimai dėl kokybės vadybos sistemos ir (arba) aplinkos apsaugos vadybos sistemos standartų laikymosi ir jų atitiktį patvirtinantys dokumentai nurodyti </w:t>
      </w:r>
      <w:r w:rsidR="00765189" w:rsidRPr="00DC23DE">
        <w:t>specialiųjų p</w:t>
      </w:r>
      <w:r w:rsidR="00551FA7" w:rsidRPr="00DC23DE">
        <w:t xml:space="preserve">irkimo </w:t>
      </w:r>
      <w:r w:rsidR="00A6625B" w:rsidRPr="00DC23DE">
        <w:t xml:space="preserve">sąlygų </w:t>
      </w:r>
      <w:r w:rsidR="00DC23DE" w:rsidRPr="00DC23DE">
        <w:t>4</w:t>
      </w:r>
      <w:r w:rsidR="00A6625B" w:rsidRPr="00DC23DE">
        <w:t xml:space="preserve"> priede. </w:t>
      </w:r>
    </w:p>
    <w:p w14:paraId="4EF9B25C" w14:textId="77777777" w:rsidR="00A000BE" w:rsidRPr="0037632B" w:rsidRDefault="00D24970" w:rsidP="0037632B">
      <w:pPr>
        <w:pStyle w:val="Heading1"/>
        <w:tabs>
          <w:tab w:val="left" w:pos="567"/>
        </w:tabs>
        <w:spacing w:after="0"/>
        <w:contextualSpacing/>
        <w:jc w:val="both"/>
        <w:rPr>
          <w:rFonts w:cstheme="minorBidi"/>
        </w:rPr>
      </w:pPr>
      <w:bookmarkStart w:id="16" w:name="_Toc126333932"/>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6"/>
      <w:r w:rsidR="009743D3" w:rsidRPr="007872CB">
        <w:t xml:space="preserve"> </w:t>
      </w:r>
    </w:p>
    <w:p w14:paraId="5C3C5D25" w14:textId="77777777" w:rsidR="00DC23DE" w:rsidRDefault="00DC23DE" w:rsidP="007872CB">
      <w:pPr>
        <w:spacing w:after="0" w:line="240" w:lineRule="auto"/>
        <w:ind w:firstLine="567"/>
        <w:jc w:val="both"/>
        <w:rPr>
          <w:rFonts w:cstheme="minorHAnsi"/>
          <w:color w:val="000000" w:themeColor="text1"/>
        </w:rPr>
      </w:pPr>
    </w:p>
    <w:p w14:paraId="12CE3999" w14:textId="77777777" w:rsidR="00866D09" w:rsidRPr="00866D09" w:rsidRDefault="00866D09" w:rsidP="00866D09">
      <w:pPr>
        <w:spacing w:after="0" w:line="240" w:lineRule="auto"/>
        <w:ind w:firstLine="567"/>
        <w:jc w:val="both"/>
        <w:rPr>
          <w:rFonts w:cstheme="minorHAnsi"/>
          <w:color w:val="000000" w:themeColor="text1"/>
        </w:rPr>
      </w:pPr>
      <w:r w:rsidRPr="00866D09">
        <w:rPr>
          <w:rFonts w:cstheme="minorHAnsi"/>
          <w:color w:val="000000" w:themeColor="text1"/>
        </w:rPr>
        <w:t>5. Reikalavimai, susiję su nacionaliniu saugumu</w:t>
      </w:r>
      <w:r>
        <w:rPr>
          <w:rFonts w:cstheme="minorHAnsi"/>
          <w:color w:val="000000" w:themeColor="text1"/>
        </w:rPr>
        <w:t>:</w:t>
      </w:r>
    </w:p>
    <w:p w14:paraId="0C845E4E" w14:textId="77777777" w:rsidR="00866D09" w:rsidRPr="00866D09" w:rsidRDefault="00866D09" w:rsidP="00866D09">
      <w:pPr>
        <w:spacing w:after="0" w:line="240" w:lineRule="auto"/>
        <w:ind w:firstLine="567"/>
        <w:jc w:val="both"/>
        <w:rPr>
          <w:rFonts w:cstheme="minorHAnsi"/>
          <w:color w:val="000000" w:themeColor="text1"/>
        </w:rPr>
      </w:pPr>
      <w:r w:rsidRPr="00866D09">
        <w:rPr>
          <w:rFonts w:cstheme="minorHAnsi"/>
          <w:color w:val="000000" w:themeColor="text1"/>
        </w:rPr>
        <w:t>5.1. Pirkimui taikomos Tarybos Reglamento (ES) 2022/576 2022 m. balandžio 8 d., kuriuo iš dalies keičiamas Reglamentas (ES) Nr. 833/2014 dėl ribojamųjų priemonių atsižvelgiant į Rusijos veiksmus, kuriais destabilizuojama padėtis Ukrainoje (toliau – Reglamentas) nuostatos. Tiekėjai teikdami pasiūlymą, specialiųjų sąlygų 6 priede ,,Pasiūlymo forma“ turi patvirtinti, kad atitinka Reglamento nuostatas. Kilus abejonių dėl tiekėjo atitikties Reglamento nuostatoms, perkančioji organizacija iš galimo laimėtojo prašys pateikti dokumentus, įrodančius deklaracijoje pateiktų duomenų teisingumą.</w:t>
      </w:r>
    </w:p>
    <w:p w14:paraId="4D2280E5" w14:textId="77777777" w:rsidR="002A637A" w:rsidRPr="007872CB" w:rsidRDefault="00866D09" w:rsidP="00866D09">
      <w:pPr>
        <w:spacing w:after="0" w:line="240" w:lineRule="auto"/>
        <w:ind w:firstLine="567"/>
        <w:jc w:val="both"/>
        <w:rPr>
          <w:rFonts w:cstheme="minorHAnsi"/>
          <w:color w:val="000000" w:themeColor="text1"/>
        </w:rPr>
      </w:pPr>
      <w:r w:rsidRPr="00866D09">
        <w:rPr>
          <w:rFonts w:cstheme="minorHAnsi"/>
          <w:color w:val="000000" w:themeColor="text1"/>
        </w:rPr>
        <w:t xml:space="preserve">5.2. Perkančioji organizacija nustačiusi, kad tiekėjo pasitelktas subtiekėjas ar ūkio subjektas, kurio pajėgumais </w:t>
      </w:r>
      <w:r>
        <w:rPr>
          <w:rFonts w:cstheme="minorHAnsi"/>
          <w:color w:val="000000" w:themeColor="text1"/>
        </w:rPr>
        <w:t>remiamasi, tenkina Reglamento 5</w:t>
      </w:r>
      <w:r w:rsidRPr="00866D09">
        <w:rPr>
          <w:rFonts w:cstheme="minorHAnsi"/>
          <w:color w:val="000000" w:themeColor="text1"/>
        </w:rPr>
        <w:t>k straipsnyje nustatytus ribojimus, reikalaus tiekėjo juos pakeisti kitais, pirkimo sąlygų reikalavimus atitinkančiais, subjektais.</w:t>
      </w:r>
    </w:p>
    <w:p w14:paraId="3FB7B1A0" w14:textId="77777777" w:rsidR="007E3A91" w:rsidRDefault="007E3A91" w:rsidP="007E3A91">
      <w:pPr>
        <w:spacing w:after="0" w:line="240" w:lineRule="auto"/>
        <w:ind w:left="567"/>
        <w:jc w:val="both"/>
        <w:rPr>
          <w:rFonts w:cstheme="minorHAnsi"/>
          <w:color w:val="000000" w:themeColor="text1"/>
        </w:rPr>
      </w:pPr>
      <w:r>
        <w:rPr>
          <w:rFonts w:cstheme="minorHAnsi"/>
          <w:color w:val="000000" w:themeColor="text1"/>
        </w:rPr>
        <w:t>5</w:t>
      </w:r>
      <w:r w:rsidRPr="007872CB">
        <w:rPr>
          <w:rFonts w:cstheme="minorHAnsi"/>
          <w:color w:val="000000" w:themeColor="text1"/>
        </w:rPr>
        <w:t>.</w:t>
      </w:r>
      <w:r>
        <w:rPr>
          <w:rFonts w:cstheme="minorHAnsi"/>
          <w:color w:val="000000" w:themeColor="text1"/>
        </w:rPr>
        <w:t>3</w:t>
      </w:r>
      <w:r w:rsidRPr="007872CB">
        <w:rPr>
          <w:rFonts w:cstheme="minorHAnsi"/>
          <w:color w:val="000000" w:themeColor="text1"/>
        </w:rPr>
        <w:t>.</w:t>
      </w:r>
      <w:r w:rsidR="00BD04DC" w:rsidRPr="00BD04DC">
        <w:rPr>
          <w:rFonts w:cstheme="minorHAnsi"/>
        </w:rPr>
        <w:t xml:space="preserve"> </w:t>
      </w:r>
      <w:r w:rsidR="00BD04DC" w:rsidRPr="00BD04DC">
        <w:rPr>
          <w:rFonts w:cstheme="minorHAnsi"/>
          <w:color w:val="000000" w:themeColor="text1"/>
        </w:rPr>
        <w:t xml:space="preserve">Pirkimo objektas </w:t>
      </w:r>
      <w:r w:rsidR="00BD04DC" w:rsidRPr="00BD04DC">
        <w:rPr>
          <w:rFonts w:cstheme="minorHAnsi"/>
          <w:bCs/>
          <w:color w:val="000000" w:themeColor="text1"/>
        </w:rPr>
        <w:t>neturi kelti grėsmės nacionaliniam saugumui</w:t>
      </w:r>
      <w:r w:rsidR="00BD04DC" w:rsidRPr="00BD04DC">
        <w:rPr>
          <w:rFonts w:cstheme="minorHAnsi"/>
          <w:color w:val="000000" w:themeColor="text1"/>
        </w:rPr>
        <w:t>.</w:t>
      </w:r>
    </w:p>
    <w:p w14:paraId="05261834" w14:textId="77777777" w:rsidR="00BD04DC" w:rsidRDefault="00BD04DC" w:rsidP="00BD04DC">
      <w:pPr>
        <w:spacing w:after="0" w:line="240" w:lineRule="auto"/>
        <w:ind w:firstLine="567"/>
        <w:jc w:val="both"/>
        <w:rPr>
          <w:rFonts w:cstheme="minorHAnsi"/>
          <w:color w:val="000000" w:themeColor="text1"/>
        </w:rPr>
      </w:pPr>
      <w:r>
        <w:rPr>
          <w:rFonts w:cstheme="minorHAnsi"/>
          <w:color w:val="000000" w:themeColor="text1"/>
        </w:rPr>
        <w:t xml:space="preserve">5.4. </w:t>
      </w:r>
      <w:r w:rsidRPr="00BD04DC">
        <w:rPr>
          <w:rFonts w:cstheme="minorHAnsi"/>
          <w:color w:val="000000" w:themeColor="text1"/>
        </w:rPr>
        <w:t xml:space="preserve">Perkančioji organizacija, vadovaudamasi VPĮ 37 straipsnio 9 dalimi laikys, kad pirkimo objektas (programinė įranga) kelia grėsmę nacionaliniam saugumui, </w:t>
      </w:r>
      <w:r>
        <w:rPr>
          <w:rFonts w:cstheme="minorHAnsi"/>
          <w:color w:val="000000" w:themeColor="text1"/>
        </w:rPr>
        <w:t xml:space="preserve">jei </w:t>
      </w:r>
      <w:r w:rsidRPr="00BD04DC">
        <w:rPr>
          <w:rFonts w:cstheme="minorHAnsi"/>
          <w:color w:val="000000" w:themeColor="text1"/>
        </w:rPr>
        <w:t>Paslaugų teikimas būtų vykdomas iš VPĮ 92 straipsnio 14 dalyje numatytame sąraše nurodytų valstybių ar teritorijų.</w:t>
      </w:r>
    </w:p>
    <w:p w14:paraId="217B2489" w14:textId="77777777" w:rsidR="00BD04DC" w:rsidRPr="00BD04DC" w:rsidRDefault="00BD04DC" w:rsidP="00BD04DC">
      <w:pPr>
        <w:spacing w:after="0" w:line="240" w:lineRule="auto"/>
        <w:ind w:firstLine="567"/>
        <w:jc w:val="both"/>
        <w:rPr>
          <w:rFonts w:cstheme="minorHAnsi"/>
          <w:color w:val="000000" w:themeColor="text1"/>
        </w:rPr>
      </w:pPr>
      <w:r w:rsidRPr="00BD04DC">
        <w:rPr>
          <w:rFonts w:cstheme="minorHAnsi"/>
          <w:color w:val="000000" w:themeColor="text1"/>
        </w:rPr>
        <w:t>5.5. Perkančioji organizacija, vadovaudamasi VPĮ 47 straipsnio 9 dalimi laikys, kad tiekėjas turi interesų, galinčių kelti grėsmę nacionaliniam saugumui, ir draudžia pirkime dalyvauti tiekėjams, jų subtiekėjams ar ūkio subjektams, kurių pajėgumais remiamasi, kurie patys ar juos kontroliuojantys asmenys yra registruoti (jeigu tiekėjas, jo subtiekėjas, ūkio subjektas, kurio pajėgumais remiamasi, ar kontroliuojantis asmuo yra fizinis asmuo – nuolat gyvenantis ar turintis pilietybę) 92 straipsnio 14 dalyje numatytame sąraše nurodytose valstybėse ar teritorijose.</w:t>
      </w:r>
    </w:p>
    <w:p w14:paraId="0C35649A" w14:textId="77777777" w:rsidR="00BD04DC" w:rsidRDefault="00BD04DC" w:rsidP="00BD04DC">
      <w:pPr>
        <w:spacing w:after="0" w:line="240" w:lineRule="auto"/>
        <w:ind w:firstLine="567"/>
        <w:jc w:val="both"/>
        <w:rPr>
          <w:rFonts w:cstheme="minorHAnsi"/>
          <w:color w:val="000000" w:themeColor="text1"/>
        </w:rPr>
      </w:pPr>
      <w:r w:rsidRPr="00BD04DC">
        <w:rPr>
          <w:rFonts w:cstheme="minorHAnsi"/>
          <w:bCs/>
          <w:color w:val="000000" w:themeColor="text1"/>
        </w:rPr>
        <w:t xml:space="preserve">5.6. </w:t>
      </w:r>
      <w:r w:rsidRPr="00BD04DC">
        <w:rPr>
          <w:rFonts w:cstheme="minorHAnsi"/>
          <w:color w:val="000000" w:themeColor="text1"/>
        </w:rPr>
        <w:t>Tiekėjas teikdamas pasiūlymą, pasiūlymo formoje (specialiųjų pirkimo sąlygų 6 priedas „Pasiūlymo forma“) patvirtina nacionalinio saugumo reikalavimų atitiktį VPĮ 37 straipsnio 9 dalies ir VPĮ 47 straipsnio 9 dalies reikalavimams. Iš ekonomiškai naudingiausią pasiūlymą pateikusio tiekėjo – vieną ar kelis šiuos dokumentus: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Dokumentai, kuriuose nenurodytas jų galiojimo terminas, turi būti išduoti ar atspausdinti iš informacinės sistemos ne anksčiau kaip likus 3 mėnesiams iki tos dienos, kurią perkančiosios organizacijos prašymu tiekėjas turi pateikti dokumentus.</w:t>
      </w:r>
    </w:p>
    <w:p w14:paraId="776130B3" w14:textId="77777777" w:rsidR="00BD04DC" w:rsidRPr="00BD04DC" w:rsidRDefault="00BD04DC" w:rsidP="00BD04DC">
      <w:pPr>
        <w:spacing w:after="0" w:line="240" w:lineRule="auto"/>
        <w:ind w:firstLine="567"/>
        <w:jc w:val="both"/>
        <w:rPr>
          <w:rFonts w:cstheme="minorHAnsi"/>
          <w:color w:val="000000" w:themeColor="text1"/>
        </w:rPr>
      </w:pPr>
      <w:r w:rsidRPr="00BD04DC">
        <w:rPr>
          <w:rFonts w:cstheme="minorHAnsi"/>
          <w:color w:val="000000" w:themeColor="text1"/>
        </w:rPr>
        <w:t>5.7. Perkančioji organizacija atitiktį nacionalinio saugumo reikalavimams įrodančių dokumentų gali nereikalauti, kai:</w:t>
      </w:r>
    </w:p>
    <w:p w14:paraId="66962B2D" w14:textId="77777777" w:rsidR="00BD04DC" w:rsidRPr="00BD04DC" w:rsidRDefault="00BD04DC" w:rsidP="00BD04DC">
      <w:pPr>
        <w:spacing w:after="0" w:line="240" w:lineRule="auto"/>
        <w:ind w:firstLine="567"/>
        <w:jc w:val="both"/>
        <w:rPr>
          <w:rFonts w:cstheme="minorHAnsi"/>
          <w:color w:val="000000" w:themeColor="text1"/>
        </w:rPr>
      </w:pPr>
      <w:r w:rsidRPr="00BD04DC">
        <w:rPr>
          <w:rFonts w:cstheme="minorHAnsi"/>
          <w:color w:val="000000" w:themeColor="text1"/>
        </w:rPr>
        <w:t>5.7.1. turi galimybę susipažinti su šiais dokumentais ar informacija tiesiogiai ir neatlygintinai prisijungusi prie nacionalinės duomenų bazės bet kurioje valstybėje narėje arba naudodamasi CVP IS priemonėmis;</w:t>
      </w:r>
    </w:p>
    <w:p w14:paraId="2A0349C5" w14:textId="77777777" w:rsidR="00BD04DC" w:rsidRPr="00BD04DC" w:rsidRDefault="00BD04DC" w:rsidP="00BD04DC">
      <w:pPr>
        <w:spacing w:after="0" w:line="240" w:lineRule="auto"/>
        <w:ind w:firstLine="567"/>
        <w:jc w:val="both"/>
        <w:rPr>
          <w:rFonts w:cstheme="minorHAnsi"/>
          <w:color w:val="000000" w:themeColor="text1"/>
        </w:rPr>
      </w:pPr>
      <w:r w:rsidRPr="00BD04DC">
        <w:rPr>
          <w:rFonts w:cstheme="minorHAnsi"/>
          <w:color w:val="000000" w:themeColor="text1"/>
        </w:rPr>
        <w:t>5.7.2. šiuos dokumentus jau turi iš ankstesnių pirkimo procedūrų;</w:t>
      </w:r>
    </w:p>
    <w:p w14:paraId="5B31DE09" w14:textId="77777777" w:rsidR="00BD04DC" w:rsidRPr="00BD04DC" w:rsidRDefault="00BD04DC" w:rsidP="00BD04DC">
      <w:pPr>
        <w:spacing w:after="0" w:line="240" w:lineRule="auto"/>
        <w:ind w:firstLine="567"/>
        <w:jc w:val="both"/>
        <w:rPr>
          <w:rFonts w:cstheme="minorHAnsi"/>
          <w:color w:val="000000" w:themeColor="text1"/>
        </w:rPr>
      </w:pPr>
      <w:r w:rsidRPr="00BD04DC">
        <w:rPr>
          <w:rFonts w:cstheme="minorHAnsi"/>
          <w:color w:val="000000" w:themeColor="text1"/>
        </w:rPr>
        <w:t>5.7.3. gali nustatyti pasiūlymo atitiktį keliamiems reikalavimams.</w:t>
      </w:r>
    </w:p>
    <w:p w14:paraId="231FE673" w14:textId="77777777" w:rsidR="00BD04DC" w:rsidRPr="00BD04DC" w:rsidRDefault="00BD04DC" w:rsidP="00BD04DC">
      <w:pPr>
        <w:spacing w:after="0" w:line="240" w:lineRule="auto"/>
        <w:ind w:firstLine="567"/>
        <w:jc w:val="both"/>
        <w:rPr>
          <w:rFonts w:cstheme="minorHAnsi"/>
          <w:color w:val="000000" w:themeColor="text1"/>
        </w:rPr>
      </w:pPr>
      <w:r w:rsidRPr="00BD04DC">
        <w:rPr>
          <w:rFonts w:cstheme="minorHAnsi"/>
          <w:color w:val="000000" w:themeColor="text1"/>
        </w:rPr>
        <w:lastRenderedPageBreak/>
        <w:t>5.8. Mobilizacijos, karo, nepaprastosios padėties atveju ar Lietuvos Respublikos Vyriausybei, įvertinus riziką, kad veiksniai, dėl kurių buvo ar gali būti paskelbta mobilizacija, įvesta karo ar nepaprastoji padėtis, kelia grėsmę nacionaliniam saugumui, yra priėmusi sprendimą dėl šios nuostatos taikymo, perkančioji organizacija atmeta pasiūlymą, jeigu yra bent viena iš šių sąlygų:</w:t>
      </w:r>
    </w:p>
    <w:p w14:paraId="19D881D4" w14:textId="77777777" w:rsidR="00BD04DC" w:rsidRPr="00BD04DC" w:rsidRDefault="00BD04DC" w:rsidP="00BD04DC">
      <w:pPr>
        <w:spacing w:after="0" w:line="240" w:lineRule="auto"/>
        <w:ind w:firstLine="567"/>
        <w:jc w:val="both"/>
        <w:rPr>
          <w:rFonts w:cstheme="minorHAnsi"/>
          <w:color w:val="000000" w:themeColor="text1"/>
          <w:lang w:val="lt"/>
        </w:rPr>
      </w:pPr>
      <w:r w:rsidRPr="00BD04DC">
        <w:rPr>
          <w:rFonts w:cstheme="minorHAnsi"/>
          <w:color w:val="000000" w:themeColor="text1"/>
        </w:rPr>
        <w:t xml:space="preserve">5.8.1. Perkančioji organizacija turi kompetentingų institucijų </w:t>
      </w:r>
      <w:r w:rsidRPr="00BD04DC">
        <w:rPr>
          <w:rFonts w:cstheme="minorHAnsi"/>
          <w:color w:val="000000" w:themeColor="text1"/>
          <w:lang w:val="lt"/>
        </w:rPr>
        <w:t xml:space="preserve">patvirtintos informacijos, kad </w:t>
      </w:r>
      <w:r w:rsidRPr="00BD04DC">
        <w:rPr>
          <w:rFonts w:cstheme="minorHAnsi"/>
          <w:iCs/>
          <w:color w:val="000000" w:themeColor="text1"/>
        </w:rPr>
        <w:t xml:space="preserve">tiekėjas, jo subtiekėjas, ūkio subjektai, kurių pajėgumais remiamasi, ar juos kontroliuojantys asmenys </w:t>
      </w:r>
      <w:r w:rsidRPr="00BD04DC">
        <w:rPr>
          <w:rFonts w:cstheme="minorHAnsi"/>
          <w:color w:val="000000" w:themeColor="text1"/>
          <w:lang w:val="lt"/>
        </w:rPr>
        <w:t>turi interesų, galinčių kelti grėsmę nacionaliniam saugumui;</w:t>
      </w:r>
    </w:p>
    <w:p w14:paraId="21F95066" w14:textId="77777777" w:rsidR="00BD04DC" w:rsidRPr="00BD04DC" w:rsidRDefault="00BD04DC" w:rsidP="00BD04DC">
      <w:pPr>
        <w:spacing w:after="0" w:line="240" w:lineRule="auto"/>
        <w:ind w:firstLine="567"/>
        <w:jc w:val="both"/>
        <w:rPr>
          <w:rFonts w:cstheme="minorHAnsi"/>
          <w:color w:val="000000" w:themeColor="text1"/>
        </w:rPr>
      </w:pPr>
      <w:r w:rsidRPr="00BD04DC">
        <w:rPr>
          <w:rFonts w:cstheme="minorHAnsi"/>
          <w:color w:val="000000" w:themeColor="text1"/>
          <w:lang w:val="lt"/>
        </w:rPr>
        <w:t xml:space="preserve">5.8.2. tiekėjas, jo subtiekėjas, ūkio subjektas, kurio pajėgumais remiamasi, </w:t>
      </w:r>
      <w:r w:rsidRPr="00BD04DC">
        <w:rPr>
          <w:rFonts w:cstheme="minorHAnsi"/>
          <w:b/>
          <w:color w:val="000000" w:themeColor="text1"/>
          <w:lang w:val="lt"/>
        </w:rPr>
        <w:t>vykdo veiklą</w:t>
      </w:r>
      <w:r w:rsidRPr="00BD04DC">
        <w:rPr>
          <w:rFonts w:cstheme="minorHAnsi"/>
          <w:color w:val="000000" w:themeColor="text1"/>
          <w:lang w:val="lt"/>
        </w:rPr>
        <w:t xml:space="preserve">  </w:t>
      </w:r>
      <w:r w:rsidRPr="00BD04DC">
        <w:rPr>
          <w:rFonts w:cstheme="minorHAnsi"/>
          <w:color w:val="000000" w:themeColor="text1"/>
        </w:rPr>
        <w:t xml:space="preserve">Rusijos Federacijos, Baltarusijos Respublikos, Rusijos Federacijos aneksuoto Krymo, Moldovos Respublikos Vyriausybės nekontroliuojamoje Padniestrės teritorijoje, Sakartvelo Vyriausybės nekontroliuojamos Abchazijos ir Pietų Osetijos teritorijose </w:t>
      </w:r>
      <w:r w:rsidRPr="00BD04DC">
        <w:rPr>
          <w:rFonts w:cstheme="minorHAnsi"/>
          <w:color w:val="000000" w:themeColor="text1"/>
          <w:lang w:val="lt"/>
        </w:rPr>
        <w:t xml:space="preserve">arba yra ūkio subjektų grupės, kurios bet kuris narys vykdo veiklą </w:t>
      </w:r>
      <w:r w:rsidRPr="00BD04DC">
        <w:rPr>
          <w:rFonts w:cstheme="minorHAnsi"/>
          <w:color w:val="000000" w:themeColor="text1"/>
        </w:rPr>
        <w:t>Rusijos Federacija, Baltarusijos Respublika, Rusijos Federacijos aneksuotas Krymas, Moldovos Respublikos Vyriausybės nekontroliuojama Padniestrės teritorija, Sakartvelo Vyriausybės nekontroliuojamos Abchazijos ir Pietų Osetijos teritorijose</w:t>
      </w:r>
      <w:r w:rsidRPr="00BD04DC">
        <w:rPr>
          <w:rFonts w:cstheme="minorHAnsi"/>
          <w:color w:val="000000" w:themeColor="text1"/>
          <w:lang w:val="lt"/>
        </w:rPr>
        <w:t>,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r w:rsidRPr="00BD04DC">
        <w:rPr>
          <w:rFonts w:cstheme="minorHAnsi"/>
          <w:color w:val="000000" w:themeColor="text1"/>
        </w:rPr>
        <w:t xml:space="preserve"> </w:t>
      </w:r>
    </w:p>
    <w:p w14:paraId="748E1D3D" w14:textId="77777777" w:rsidR="00BD04DC" w:rsidRPr="00BD04DC" w:rsidRDefault="00BD04DC" w:rsidP="00BD04DC">
      <w:pPr>
        <w:spacing w:after="0" w:line="240" w:lineRule="auto"/>
        <w:ind w:firstLine="567"/>
        <w:jc w:val="both"/>
        <w:rPr>
          <w:rFonts w:cstheme="minorHAnsi"/>
          <w:color w:val="000000" w:themeColor="text1"/>
        </w:rPr>
      </w:pPr>
      <w:r w:rsidRPr="00BD04DC">
        <w:rPr>
          <w:rFonts w:cstheme="minorHAnsi"/>
          <w:color w:val="000000" w:themeColor="text1"/>
        </w:rPr>
        <w:t>5.9. Tiekėjas teikdamas pasiūlymą, pasiūlymo formoje patvirtina (specialiųjų pirkimo sąlygų 6 priedas „Pasiūlymo forma“) atitiktį 5.8. punkto reikalavimams. Jeigu Perkančiajai organizacijai kyla abejonių dėl Tiekėjo nurodytos informacijos teisingumo, ji prašys ekonomiškai naudingiausią pasiūlymą pateikusio Tiekėjo pateikti informaciją patvirtinančius VPĮ 51 straipsnio 12 dalyje nurodytus (vieną ar kelis) ar kitus Perkančiajai organizacijai priimtinus dokumentus. Šių dokumentų ji gali paprašyti ir bet kuriuo pirkimo procedūros metu, jeigu tai būtina siekiant užtikrinti tinkamą pirkimo procedūros atlikimą.</w:t>
      </w:r>
    </w:p>
    <w:p w14:paraId="0B04923E" w14:textId="77777777" w:rsidR="00AF62E6" w:rsidRPr="00142AB7" w:rsidRDefault="00245E8F" w:rsidP="00142AB7">
      <w:pPr>
        <w:pStyle w:val="Heading1"/>
        <w:spacing w:line="20" w:lineRule="atLeast"/>
        <w:contextualSpacing/>
        <w:rPr>
          <w:rFonts w:asciiTheme="minorHAnsi" w:hAnsiTheme="minorHAnsi" w:cstheme="minorBidi"/>
        </w:rPr>
      </w:pPr>
      <w:bookmarkStart w:id="17" w:name="_Ref39666794"/>
      <w:bookmarkStart w:id="18" w:name="_Ref39666796"/>
      <w:bookmarkStart w:id="19" w:name="_Toc126333933"/>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7"/>
      <w:bookmarkEnd w:id="18"/>
      <w:bookmarkEnd w:id="19"/>
    </w:p>
    <w:p w14:paraId="496B0959" w14:textId="77777777" w:rsidR="00EF5623" w:rsidRPr="00911F80" w:rsidRDefault="00192AF9" w:rsidP="001032F8">
      <w:pPr>
        <w:spacing w:after="0" w:line="20" w:lineRule="atLeast"/>
        <w:ind w:firstLine="567"/>
        <w:jc w:val="both"/>
        <w:rPr>
          <w:rFonts w:ascii="Calibri" w:hAnsi="Calibri" w:cs="Calibri"/>
          <w:i/>
          <w:iCs/>
        </w:rPr>
      </w:pPr>
      <w:r>
        <w:rPr>
          <w:rFonts w:ascii="Calibri" w:hAnsi="Calibri" w:cs="Calibri"/>
        </w:rPr>
        <w:t xml:space="preserve">6.1. </w:t>
      </w:r>
      <w:r w:rsidR="00EF5623" w:rsidRPr="00911F80">
        <w:rPr>
          <w:rFonts w:ascii="Calibri" w:hAnsi="Calibri" w:cs="Calibri"/>
        </w:rPr>
        <w:t xml:space="preserve">Tiekėjo </w:t>
      </w:r>
      <w:r w:rsidR="0058726C" w:rsidRPr="00911F80">
        <w:rPr>
          <w:rFonts w:ascii="Calibri" w:hAnsi="Calibri" w:cs="Calibri"/>
        </w:rPr>
        <w:t>p</w:t>
      </w:r>
      <w:r w:rsidR="00EF5623" w:rsidRPr="00911F80">
        <w:rPr>
          <w:rFonts w:ascii="Calibri" w:hAnsi="Calibri" w:cs="Calibri"/>
        </w:rPr>
        <w:t>asiūlymą sudaro CVP IS pateikiamų ir žemiau nurodytų dokumentų visuma</w:t>
      </w:r>
      <w:r w:rsidR="00FD53CF" w:rsidRPr="00911F80">
        <w:rPr>
          <w:rFonts w:ascii="Calibri" w:hAnsi="Calibri" w:cs="Calibri"/>
        </w:rPr>
        <w:t>:</w:t>
      </w:r>
    </w:p>
    <w:p w14:paraId="2A527758" w14:textId="77777777" w:rsidR="00FF12F1" w:rsidRPr="00911F80" w:rsidRDefault="003F0DA7" w:rsidP="00FE7FEB">
      <w:pPr>
        <w:pStyle w:val="ListParagraph"/>
        <w:numPr>
          <w:ilvl w:val="2"/>
          <w:numId w:val="8"/>
        </w:numPr>
        <w:spacing w:after="0" w:line="240" w:lineRule="auto"/>
        <w:ind w:left="0" w:firstLine="567"/>
        <w:jc w:val="both"/>
        <w:rPr>
          <w:u w:val="single"/>
        </w:rPr>
      </w:pPr>
      <w:r w:rsidRPr="00911F80">
        <w:t xml:space="preserve">tiekėjo pasirašytas </w:t>
      </w:r>
      <w:r w:rsidR="005A195F" w:rsidRPr="00911F80">
        <w:t>p</w:t>
      </w:r>
      <w:r w:rsidRPr="00911F80">
        <w:t xml:space="preserve">asiūlymas, parengtas pagal </w:t>
      </w:r>
      <w:r w:rsidR="007C1C57" w:rsidRPr="00911F80">
        <w:t>specialiųjų p</w:t>
      </w:r>
      <w:r w:rsidR="00551FA7" w:rsidRPr="00911F80">
        <w:t xml:space="preserve">irkimo </w:t>
      </w:r>
      <w:r w:rsidR="00476F8C" w:rsidRPr="00911F80">
        <w:t>sąlygų</w:t>
      </w:r>
      <w:r w:rsidR="00DE5F20" w:rsidRPr="00911F80">
        <w:t xml:space="preserve"> </w:t>
      </w:r>
      <w:r w:rsidR="009B0EA4" w:rsidRPr="00911F80">
        <w:rPr>
          <w:shd w:val="clear" w:color="auto" w:fill="FFFFFF"/>
        </w:rPr>
        <w:t xml:space="preserve">6 </w:t>
      </w:r>
      <w:r w:rsidR="00476F8C" w:rsidRPr="00911F80">
        <w:t xml:space="preserve">priede </w:t>
      </w:r>
      <w:r w:rsidRPr="00911F80">
        <w:t xml:space="preserve">pateiktą </w:t>
      </w:r>
      <w:r w:rsidR="00C35C26" w:rsidRPr="00911F80">
        <w:t>p</w:t>
      </w:r>
      <w:r w:rsidRPr="00911F80">
        <w:t>asiūlymo formą.</w:t>
      </w:r>
    </w:p>
    <w:p w14:paraId="38B946E8" w14:textId="77777777" w:rsidR="009C1155" w:rsidRPr="00911F80" w:rsidRDefault="009C1155" w:rsidP="00FE7FEB">
      <w:pPr>
        <w:pStyle w:val="ListParagraph"/>
        <w:numPr>
          <w:ilvl w:val="2"/>
          <w:numId w:val="8"/>
        </w:numPr>
        <w:spacing w:after="0" w:line="240" w:lineRule="auto"/>
        <w:ind w:left="0" w:firstLine="567"/>
        <w:jc w:val="both"/>
        <w:rPr>
          <w:rFonts w:cstheme="minorHAnsi"/>
          <w:u w:val="single"/>
        </w:rPr>
      </w:pPr>
      <w:r w:rsidRPr="00911F80">
        <w:rPr>
          <w:rFonts w:cstheme="minorHAnsi"/>
        </w:rPr>
        <w:t xml:space="preserve">užpildytas EBVPD (specialiųjų pirkimo sąlygų </w:t>
      </w:r>
      <w:r w:rsidR="009B0EA4" w:rsidRPr="00911F80">
        <w:rPr>
          <w:rFonts w:cstheme="minorHAnsi"/>
        </w:rPr>
        <w:t>5</w:t>
      </w:r>
      <w:r w:rsidRPr="00911F80">
        <w:rPr>
          <w:rFonts w:cstheme="minorHAnsi"/>
        </w:rPr>
        <w:t xml:space="preserve"> priedas). </w:t>
      </w:r>
      <w:r w:rsidR="0008659E" w:rsidRPr="00911F80">
        <w:rPr>
          <w:rFonts w:cstheme="minorHAnsi"/>
        </w:rPr>
        <w:t>Pateikdamas ir p</w:t>
      </w:r>
      <w:r w:rsidRPr="00911F80">
        <w:rPr>
          <w:rFonts w:cstheme="minorHAnsi"/>
        </w:rPr>
        <w:t xml:space="preserve">asirašydamas </w:t>
      </w:r>
      <w:r w:rsidR="00C35C26" w:rsidRPr="00911F80">
        <w:rPr>
          <w:rFonts w:cstheme="minorHAnsi"/>
        </w:rPr>
        <w:t>p</w:t>
      </w:r>
      <w:r w:rsidRPr="00911F80">
        <w:rPr>
          <w:rFonts w:cstheme="minorHAnsi"/>
        </w:rPr>
        <w:t>asiūlymą, tiekėjas patvirtina ir EBVPD tikrumą;</w:t>
      </w:r>
    </w:p>
    <w:p w14:paraId="36E20740" w14:textId="77777777" w:rsidR="007C1C57" w:rsidRPr="00911F80" w:rsidRDefault="000C55D6" w:rsidP="00FE7FEB">
      <w:pPr>
        <w:pStyle w:val="ListParagraph"/>
        <w:numPr>
          <w:ilvl w:val="2"/>
          <w:numId w:val="8"/>
        </w:numPr>
        <w:spacing w:after="0" w:line="240" w:lineRule="auto"/>
        <w:ind w:left="0" w:firstLine="567"/>
        <w:jc w:val="both"/>
        <w:rPr>
          <w:rFonts w:cstheme="minorHAnsi"/>
          <w:u w:val="single"/>
        </w:rPr>
      </w:pPr>
      <w:r w:rsidRPr="00911F80">
        <w:rPr>
          <w:rFonts w:cstheme="minorHAnsi"/>
        </w:rPr>
        <w:t xml:space="preserve">jungtinės veiklos sutarties kopija (jeigu </w:t>
      </w:r>
      <w:r w:rsidR="00C35C26" w:rsidRPr="00911F80">
        <w:rPr>
          <w:rFonts w:cstheme="minorHAnsi"/>
        </w:rPr>
        <w:t>p</w:t>
      </w:r>
      <w:r w:rsidRPr="00911F80">
        <w:rPr>
          <w:rFonts w:cstheme="minorHAnsi"/>
        </w:rPr>
        <w:t>irkime dalyvauja ūkio subjektų grupė jungtinės veiklos sutarties pagrindu)</w:t>
      </w:r>
      <w:r w:rsidR="007C1C57" w:rsidRPr="00911F80">
        <w:rPr>
          <w:rFonts w:cstheme="minorHAnsi"/>
        </w:rPr>
        <w:t>;</w:t>
      </w:r>
    </w:p>
    <w:p w14:paraId="183CFB58" w14:textId="77777777" w:rsidR="006D0EC0" w:rsidRPr="00911F80" w:rsidRDefault="006D0EC0" w:rsidP="00FE7FEB">
      <w:pPr>
        <w:pStyle w:val="ListParagraph"/>
        <w:numPr>
          <w:ilvl w:val="2"/>
          <w:numId w:val="8"/>
        </w:numPr>
        <w:spacing w:after="0" w:line="240" w:lineRule="auto"/>
        <w:ind w:left="0" w:firstLine="567"/>
        <w:jc w:val="both"/>
        <w:rPr>
          <w:rFonts w:cstheme="minorHAnsi"/>
          <w:u w:val="single"/>
        </w:rPr>
      </w:pPr>
      <w:r w:rsidRPr="00911F80">
        <w:rPr>
          <w:rFonts w:cstheme="minorHAnsi"/>
        </w:rPr>
        <w:t xml:space="preserve">dokumentas, patvirtinantis, kad asmuo, kuris </w:t>
      </w:r>
      <w:r w:rsidR="0008659E" w:rsidRPr="00911F80">
        <w:rPr>
          <w:rFonts w:cstheme="minorHAnsi"/>
        </w:rPr>
        <w:t xml:space="preserve">pateikė ir </w:t>
      </w:r>
      <w:r w:rsidRPr="00911F80">
        <w:rPr>
          <w:rFonts w:cstheme="minorHAnsi"/>
        </w:rPr>
        <w:t>pasirašė</w:t>
      </w:r>
      <w:r w:rsidR="0008659E" w:rsidRPr="00911F80">
        <w:rPr>
          <w:rFonts w:cstheme="minorHAnsi"/>
        </w:rPr>
        <w:t xml:space="preserve"> </w:t>
      </w:r>
      <w:r w:rsidR="00212F68" w:rsidRPr="00911F80">
        <w:rPr>
          <w:rFonts w:cstheme="minorHAnsi"/>
        </w:rPr>
        <w:t>p</w:t>
      </w:r>
      <w:r w:rsidRPr="00911F80">
        <w:rPr>
          <w:rFonts w:cstheme="minorHAnsi"/>
        </w:rPr>
        <w:t xml:space="preserve">asiūlymą (jei jis ne tiekėjo vadovas), turėjo teisę jį </w:t>
      </w:r>
      <w:r w:rsidR="0008659E" w:rsidRPr="00911F80">
        <w:rPr>
          <w:rFonts w:cstheme="minorHAnsi"/>
        </w:rPr>
        <w:t xml:space="preserve">pateikti ir </w:t>
      </w:r>
      <w:r w:rsidRPr="00911F80">
        <w:rPr>
          <w:rFonts w:cstheme="minorHAnsi"/>
        </w:rPr>
        <w:t>pasirašyti;</w:t>
      </w:r>
    </w:p>
    <w:p w14:paraId="76831151" w14:textId="77777777" w:rsidR="006D0EC0" w:rsidRPr="00911F80" w:rsidRDefault="00212F68" w:rsidP="00FE7FEB">
      <w:pPr>
        <w:pStyle w:val="ListParagraph"/>
        <w:numPr>
          <w:ilvl w:val="2"/>
          <w:numId w:val="8"/>
        </w:numPr>
        <w:tabs>
          <w:tab w:val="left" w:pos="1276"/>
        </w:tabs>
        <w:spacing w:after="0" w:line="240" w:lineRule="auto"/>
        <w:ind w:left="0" w:firstLine="567"/>
        <w:jc w:val="both"/>
        <w:rPr>
          <w:rFonts w:cstheme="minorHAnsi"/>
          <w:u w:val="single"/>
        </w:rPr>
      </w:pPr>
      <w:r w:rsidRPr="00911F80">
        <w:rPr>
          <w:rFonts w:cstheme="minorHAnsi"/>
        </w:rPr>
        <w:t>p</w:t>
      </w:r>
      <w:r w:rsidR="006D0EC0" w:rsidRPr="00911F80">
        <w:rPr>
          <w:rFonts w:cstheme="minorHAnsi"/>
        </w:rPr>
        <w:t>asiūlymo galiojimą užtikrinantis dokumentas (jeigu reikalaujama);</w:t>
      </w:r>
    </w:p>
    <w:p w14:paraId="1D3C5307" w14:textId="77777777" w:rsidR="00450415" w:rsidRPr="00911F80" w:rsidRDefault="00450415" w:rsidP="00FE7FEB">
      <w:pPr>
        <w:pStyle w:val="ListParagraph"/>
        <w:numPr>
          <w:ilvl w:val="2"/>
          <w:numId w:val="8"/>
        </w:numPr>
        <w:spacing w:after="0" w:line="240" w:lineRule="auto"/>
        <w:ind w:left="0" w:firstLine="567"/>
        <w:jc w:val="both"/>
        <w:rPr>
          <w:rFonts w:cstheme="minorHAnsi"/>
          <w:u w:val="single"/>
        </w:rPr>
      </w:pPr>
      <w:r w:rsidRPr="00911F80">
        <w:rPr>
          <w:rFonts w:cstheme="minorHAnsi"/>
        </w:rPr>
        <w:t>jei tiekėjas pasitelkia ūkio subjektus, kurių pajėgumais remiasi, – įrodymai, kad šie ištekliai bus prieinami per visą sutartinių įsipareigojimų vykdymo laikotarpį;</w:t>
      </w:r>
    </w:p>
    <w:p w14:paraId="2E49FE19" w14:textId="77777777" w:rsidR="00450415" w:rsidRPr="00911F80" w:rsidRDefault="00450415" w:rsidP="00FE7FEB">
      <w:pPr>
        <w:pStyle w:val="ListParagraph"/>
        <w:numPr>
          <w:ilvl w:val="2"/>
          <w:numId w:val="8"/>
        </w:numPr>
        <w:spacing w:after="0" w:line="240" w:lineRule="auto"/>
        <w:ind w:left="0" w:firstLine="567"/>
        <w:jc w:val="both"/>
        <w:rPr>
          <w:rFonts w:cstheme="minorHAnsi"/>
          <w:u w:val="single"/>
        </w:rPr>
      </w:pPr>
      <w:r w:rsidRPr="00911F80">
        <w:rPr>
          <w:rFonts w:cstheme="minorHAnsi"/>
        </w:rPr>
        <w:t xml:space="preserve"> jei tiekėjas pasitelkia subtiekėjus, subtiekėjo deklaracija ar kitas dokumentas, patvirtinantis jo sutikimą būti subtiekėju </w:t>
      </w:r>
      <w:r w:rsidR="00212F68" w:rsidRPr="00911F80">
        <w:rPr>
          <w:rFonts w:cstheme="minorHAnsi"/>
        </w:rPr>
        <w:t>p</w:t>
      </w:r>
      <w:r w:rsidRPr="00911F80">
        <w:rPr>
          <w:rFonts w:cstheme="minorHAnsi"/>
        </w:rPr>
        <w:t>irkime;</w:t>
      </w:r>
    </w:p>
    <w:p w14:paraId="67A5D4A7" w14:textId="77777777" w:rsidR="009B0EA4" w:rsidRPr="00864973" w:rsidRDefault="00450415" w:rsidP="00864973">
      <w:pPr>
        <w:pStyle w:val="ListParagraph"/>
        <w:numPr>
          <w:ilvl w:val="2"/>
          <w:numId w:val="8"/>
        </w:numPr>
        <w:spacing w:after="0" w:line="240" w:lineRule="auto"/>
        <w:ind w:left="0" w:firstLine="567"/>
        <w:jc w:val="both"/>
        <w:rPr>
          <w:rFonts w:cstheme="minorHAnsi"/>
          <w:u w:val="single"/>
        </w:rPr>
      </w:pPr>
      <w:r w:rsidRPr="00911F80">
        <w:rPr>
          <w:rFonts w:cstheme="minorHAnsi"/>
        </w:rPr>
        <w:t xml:space="preserve">dokumentai, patvirtinantys, kad ūkio subjektas, kurio pajėgumais tiekėjas remiasi, atsižvelgdamas į specialiųjų pirkimo sąlygų </w:t>
      </w:r>
      <w:r w:rsidR="009B0EA4" w:rsidRPr="00911F80">
        <w:rPr>
          <w:rFonts w:cstheme="minorHAnsi"/>
        </w:rPr>
        <w:t>4</w:t>
      </w:r>
      <w:r w:rsidRPr="00911F80">
        <w:rPr>
          <w:rFonts w:cstheme="minorHAnsi"/>
        </w:rPr>
        <w:t xml:space="preserve"> priede nustatytus </w:t>
      </w:r>
      <w:r w:rsidRPr="00CA64E1">
        <w:rPr>
          <w:rFonts w:cstheme="minorHAnsi"/>
        </w:rPr>
        <w:t xml:space="preserve">ekonominio ir finansinio pajėgumo reikalavimus, kartu su tiekėju įsipareigoja solidariai atsakyti už tiekėjo įsipareigojimų pagal sutartį vykdymą ir atlyginti bet kokią žalą, kuri kiltų dėl tiekėjo netinkamo įsipareigojimų vykdymo ar </w:t>
      </w:r>
      <w:r w:rsidRPr="00864973">
        <w:rPr>
          <w:rFonts w:cstheme="minorHAnsi"/>
        </w:rPr>
        <w:t xml:space="preserve">nevykdymo (jei perkančioji organizacija kelia tokius kvalifikacijos reikalavimus ir reikalauja </w:t>
      </w:r>
      <w:r w:rsidR="00864973" w:rsidRPr="00864973">
        <w:rPr>
          <w:rFonts w:cstheme="minorHAnsi"/>
        </w:rPr>
        <w:t>prisiimti solidarią atsakomybę)</w:t>
      </w:r>
      <w:r w:rsidRPr="00864973">
        <w:rPr>
          <w:rFonts w:cstheme="minorHAnsi"/>
          <w:iCs/>
        </w:rPr>
        <w:t>;</w:t>
      </w:r>
      <w:r w:rsidR="009B0EA4" w:rsidRPr="00864973">
        <w:rPr>
          <w:rFonts w:cstheme="minorHAnsi"/>
          <w:i/>
          <w:iCs/>
        </w:rPr>
        <w:t xml:space="preserve"> </w:t>
      </w:r>
    </w:p>
    <w:p w14:paraId="5FDC071F" w14:textId="77777777" w:rsidR="009B0EA4" w:rsidRPr="00864973" w:rsidRDefault="009B0EA4" w:rsidP="009B0EA4">
      <w:pPr>
        <w:pStyle w:val="ListParagraph"/>
        <w:numPr>
          <w:ilvl w:val="2"/>
          <w:numId w:val="8"/>
        </w:numPr>
        <w:tabs>
          <w:tab w:val="left" w:pos="1276"/>
        </w:tabs>
        <w:spacing w:after="0" w:line="240" w:lineRule="auto"/>
        <w:ind w:left="0" w:firstLine="567"/>
        <w:jc w:val="both"/>
        <w:rPr>
          <w:rFonts w:cstheme="minorHAnsi"/>
          <w:u w:val="single"/>
        </w:rPr>
      </w:pPr>
      <w:r w:rsidRPr="00864973">
        <w:rPr>
          <w:rFonts w:cstheme="minorHAnsi"/>
        </w:rPr>
        <w:t>kiti, tiekėjo nuomone, būtini dokumentai.</w:t>
      </w:r>
    </w:p>
    <w:p w14:paraId="170A2527" w14:textId="77777777" w:rsidR="00FD03FA" w:rsidRPr="00F0499F" w:rsidRDefault="00C7179F" w:rsidP="00922C44">
      <w:pPr>
        <w:spacing w:after="0" w:line="240" w:lineRule="auto"/>
        <w:ind w:firstLine="567"/>
        <w:jc w:val="both"/>
        <w:rPr>
          <w:u w:val="single"/>
        </w:rPr>
      </w:pPr>
      <w:r>
        <w:rPr>
          <w:rFonts w:cstheme="minorHAnsi"/>
        </w:rPr>
        <w:t>6.2</w:t>
      </w:r>
      <w:r w:rsidR="00EE3480" w:rsidRPr="00A5743F">
        <w:rPr>
          <w:rFonts w:cstheme="minorHAnsi"/>
          <w:color w:val="7030A0"/>
        </w:rPr>
        <w:t>.</w:t>
      </w:r>
      <w:r w:rsidR="004771AF" w:rsidRPr="00A5743F">
        <w:rPr>
          <w:rFonts w:cstheme="minorHAnsi"/>
          <w:color w:val="7030A0"/>
        </w:rPr>
        <w:t xml:space="preserve"> </w:t>
      </w:r>
      <w:r w:rsidR="00BD41D7" w:rsidRPr="00CA64E1">
        <w:rPr>
          <w:rFonts w:eastAsia="Calibri" w:cstheme="minorHAnsi"/>
        </w:rPr>
        <w:t>P</w:t>
      </w:r>
      <w:r w:rsidR="00FD03FA" w:rsidRPr="00CA64E1">
        <w:rPr>
          <w:rFonts w:eastAsia="Calibri" w:cstheme="minorHAnsi"/>
        </w:rPr>
        <w:t xml:space="preserve">asiūlymas </w:t>
      </w:r>
      <w:r w:rsidR="00071366">
        <w:rPr>
          <w:rFonts w:eastAsia="Calibri" w:cstheme="minorHAnsi"/>
        </w:rPr>
        <w:t>turi</w:t>
      </w:r>
      <w:r w:rsidR="00FD03FA" w:rsidRPr="00CA64E1">
        <w:rPr>
          <w:rFonts w:eastAsia="Calibri" w:cstheme="minorHAnsi"/>
        </w:rPr>
        <w:t xml:space="preserve"> būti pasirašytas </w:t>
      </w:r>
      <w:r w:rsidR="00DD138F" w:rsidRPr="00CA64E1">
        <w:rPr>
          <w:rFonts w:eastAsia="Calibri" w:cstheme="minorHAnsi"/>
        </w:rPr>
        <w:t xml:space="preserve">fiziniu parašu arba </w:t>
      </w:r>
      <w:r w:rsidR="00FD03FA" w:rsidRPr="00CA64E1">
        <w:rPr>
          <w:rFonts w:eastAsia="Calibri" w:cstheme="minorHAnsi"/>
        </w:rPr>
        <w:t>kvalifikuotu elektroniniu parašu. Jeigu tiekėjas dokumentus tvirtina naudodamas elektroninį,</w:t>
      </w:r>
      <w:r w:rsidR="00FD03FA" w:rsidRPr="127DD6E8">
        <w:rPr>
          <w:rFonts w:eastAsia="Calibri"/>
        </w:rPr>
        <w:t xml:space="preserve"> o ne fizinį parašą, elektroninis parašas turi atitikti VPĮ 22 straipsnio 11 dalies 2 ir 3 punktuose nustatytus reikalavimus. </w:t>
      </w:r>
      <w:r w:rsidR="00FD03FA" w:rsidRPr="127DD6E8">
        <w:t>Perkančiajai organizacijai kilus abejonių dėl dokumentų tikrumo, ji turi teisę reikalauti pateikti dokumentų originalus.</w:t>
      </w:r>
      <w:r w:rsidR="00FD03FA" w:rsidRPr="127DD6E8">
        <w:rPr>
          <w:rFonts w:eastAsia="Calibri"/>
        </w:rPr>
        <w:t xml:space="preserve"> Gali būti:</w:t>
      </w:r>
    </w:p>
    <w:p w14:paraId="7B400A6D" w14:textId="77777777" w:rsidR="00FD03FA" w:rsidRPr="00505506" w:rsidRDefault="00C7179F" w:rsidP="00922C44">
      <w:pPr>
        <w:pStyle w:val="ListParagraph"/>
        <w:spacing w:after="0" w:line="240" w:lineRule="auto"/>
        <w:ind w:left="0" w:firstLine="567"/>
        <w:jc w:val="both"/>
        <w:rPr>
          <w:rFonts w:cstheme="minorHAnsi"/>
          <w:bCs/>
          <w:iCs/>
          <w:u w:val="single"/>
        </w:rPr>
      </w:pPr>
      <w:r>
        <w:rPr>
          <w:rFonts w:eastAsia="Calibri" w:cstheme="minorHAnsi"/>
          <w:bCs/>
          <w:iCs/>
        </w:rPr>
        <w:lastRenderedPageBreak/>
        <w:t>6</w:t>
      </w:r>
      <w:r w:rsidR="00390B20">
        <w:rPr>
          <w:rFonts w:eastAsia="Calibri" w:cstheme="minorHAnsi"/>
          <w:bCs/>
          <w:iCs/>
        </w:rPr>
        <w:t>.</w:t>
      </w:r>
      <w:r>
        <w:rPr>
          <w:rFonts w:eastAsia="Calibri" w:cstheme="minorHAnsi"/>
          <w:bCs/>
          <w:iCs/>
        </w:rPr>
        <w:t>2</w:t>
      </w:r>
      <w:r w:rsidR="00390B20">
        <w:rPr>
          <w:rFonts w:eastAsia="Calibri" w:cstheme="minorHAnsi"/>
          <w:bCs/>
          <w:iCs/>
        </w:rPr>
        <w:t>.</w:t>
      </w:r>
      <w:r w:rsidR="00EE3480">
        <w:rPr>
          <w:rFonts w:eastAsia="Calibri" w:cstheme="minorHAnsi"/>
          <w:bCs/>
          <w:iCs/>
        </w:rPr>
        <w:t>1</w:t>
      </w:r>
      <w:r w:rsidR="00FD03FA" w:rsidRPr="00505506">
        <w:rPr>
          <w:rFonts w:eastAsia="Calibri" w:cstheme="minorHAnsi"/>
          <w:bCs/>
          <w:iCs/>
        </w:rPr>
        <w:t xml:space="preserve"> pateikiami kvalifikuotu elektroniniu parašu pasirašyti elektroninėmis priemonėmis suformuoti dokumentai;</w:t>
      </w:r>
    </w:p>
    <w:p w14:paraId="62DCFFD1" w14:textId="77777777" w:rsidR="00FD03FA" w:rsidRPr="00C7179F" w:rsidRDefault="00FD03FA" w:rsidP="00922C44">
      <w:pPr>
        <w:pStyle w:val="ListParagraph"/>
        <w:numPr>
          <w:ilvl w:val="2"/>
          <w:numId w:val="13"/>
        </w:numPr>
        <w:tabs>
          <w:tab w:val="left" w:pos="1418"/>
        </w:tabs>
        <w:spacing w:after="0" w:line="240" w:lineRule="auto"/>
        <w:ind w:left="0" w:firstLine="567"/>
        <w:jc w:val="both"/>
        <w:rPr>
          <w:rFonts w:cstheme="minorHAnsi"/>
          <w:bCs/>
          <w:iCs/>
        </w:rPr>
      </w:pPr>
      <w:r w:rsidRPr="00C7179F">
        <w:rPr>
          <w:rFonts w:eastAsia="Calibri" w:cstheme="minorHAnsi"/>
          <w:bCs/>
          <w:iCs/>
        </w:rPr>
        <w:t>skaitmeninės dokumentų kopijos (</w:t>
      </w:r>
      <w:r w:rsidRPr="00C7179F">
        <w:rPr>
          <w:rFonts w:eastAsia="Calibri" w:cstheme="minorHAnsi"/>
          <w:iCs/>
        </w:rPr>
        <w:t>fiziniu parašu tvirtinami dokumentai turi būti pateikiami pasirašyti ir nuskenuoti)</w:t>
      </w:r>
      <w:r w:rsidRPr="00C7179F">
        <w:rPr>
          <w:rFonts w:eastAsia="Calibri" w:cstheme="minorHAnsi"/>
          <w:bCs/>
          <w:iCs/>
        </w:rPr>
        <w:t>.</w:t>
      </w:r>
    </w:p>
    <w:p w14:paraId="534ED775" w14:textId="77777777" w:rsidR="006B035C" w:rsidRDefault="006B035C" w:rsidP="006B035C">
      <w:pPr>
        <w:spacing w:after="0" w:line="240" w:lineRule="auto"/>
        <w:ind w:firstLine="567"/>
        <w:jc w:val="both"/>
      </w:pPr>
      <w:r>
        <w:t xml:space="preserve">6.3. </w:t>
      </w:r>
      <w:r w:rsidR="0099696F">
        <w:t>P</w:t>
      </w:r>
      <w:r w:rsidR="0048587E" w:rsidRPr="127DD6E8">
        <w:t>asiūlymas turi būti parengtas</w:t>
      </w:r>
      <w:r w:rsidR="00EE44B0" w:rsidRPr="127DD6E8">
        <w:t xml:space="preserve">, </w:t>
      </w:r>
      <w:r w:rsidR="0048587E" w:rsidRPr="0099696F">
        <w:t xml:space="preserve">lietuvių </w:t>
      </w:r>
      <w:r w:rsidR="0048587E" w:rsidRPr="127DD6E8">
        <w:t>kalba</w:t>
      </w:r>
      <w:r w:rsidR="00D17972" w:rsidRPr="006B035C">
        <w:rPr>
          <w:color w:val="7030A0"/>
        </w:rPr>
        <w:t>.</w:t>
      </w:r>
      <w:r w:rsidR="0048587E" w:rsidRPr="006B035C">
        <w:rPr>
          <w:color w:val="7030A0"/>
        </w:rPr>
        <w:t xml:space="preserve"> </w:t>
      </w:r>
      <w:r w:rsidR="00F17A1F" w:rsidRPr="006B035C">
        <w:rPr>
          <w:rFonts w:eastAsia="Arial"/>
        </w:rPr>
        <w:t>Jei kurie nors su pasiūlymu teikiami dokumentai parengti ne</w:t>
      </w:r>
      <w:r w:rsidR="001427AB" w:rsidRPr="006B035C">
        <w:rPr>
          <w:rFonts w:eastAsia="Arial"/>
        </w:rPr>
        <w:t xml:space="preserve"> ta kalba, kuria</w:t>
      </w:r>
      <w:r w:rsidR="00F17A1F" w:rsidRPr="006B035C">
        <w:rPr>
          <w:rFonts w:eastAsia="Arial"/>
        </w:rPr>
        <w:t xml:space="preserve"> </w:t>
      </w:r>
      <w:r w:rsidR="0BCA4ED4" w:rsidRPr="006B035C">
        <w:rPr>
          <w:rFonts w:eastAsia="Arial"/>
        </w:rPr>
        <w:t>reikalaujama</w:t>
      </w:r>
      <w:r w:rsidR="001427AB" w:rsidRPr="006B035C">
        <w:rPr>
          <w:rFonts w:eastAsia="Arial"/>
        </w:rPr>
        <w:t xml:space="preserve">, </w:t>
      </w:r>
      <w:r w:rsidR="003F1D78" w:rsidRPr="006B035C">
        <w:rPr>
          <w:rFonts w:eastAsia="Arial"/>
        </w:rPr>
        <w:t xml:space="preserve">turi būti pateiktas tikslus vertimas į </w:t>
      </w:r>
      <w:r w:rsidR="40DC6EFC" w:rsidRPr="006B035C">
        <w:rPr>
          <w:rFonts w:eastAsia="Arial"/>
        </w:rPr>
        <w:t>reikalaujamą</w:t>
      </w:r>
      <w:r w:rsidR="001427AB" w:rsidRPr="006B035C">
        <w:rPr>
          <w:rFonts w:eastAsia="Arial"/>
        </w:rPr>
        <w:t xml:space="preserve"> </w:t>
      </w:r>
      <w:r w:rsidR="00141BF1" w:rsidRPr="006B035C">
        <w:rPr>
          <w:rFonts w:eastAsia="Arial"/>
        </w:rPr>
        <w:t>kalbą</w:t>
      </w:r>
      <w:r w:rsidR="00F17A1F" w:rsidRPr="006B035C">
        <w:rPr>
          <w:rFonts w:eastAsia="Arial"/>
        </w:rPr>
        <w:t xml:space="preserve">. </w:t>
      </w:r>
      <w:r w:rsidR="0085364E" w:rsidRPr="127DD6E8">
        <w:t>Perkančiajai organizacijai turint įtarimų</w:t>
      </w:r>
      <w:r w:rsidR="0048587E" w:rsidRPr="127DD6E8">
        <w:t xml:space="preserve"> dėl pasiūlyme </w:t>
      </w:r>
      <w:r w:rsidR="0048587E" w:rsidRPr="006B035C">
        <w:t xml:space="preserve">pateikto dokumento vertimo kokybės ir (ar) jo atitikties dokumento originalo turiniui, perkančioji organizacija reikalauja pateikti vertimą atlikusio asmens parašu ir vertimų biuro antspaudu (jei turi) patvirtintą šio dokumento vertimą. </w:t>
      </w:r>
    </w:p>
    <w:p w14:paraId="12AC77E0" w14:textId="77777777" w:rsidR="006B035C" w:rsidRPr="006B035C" w:rsidRDefault="006B035C" w:rsidP="006B035C">
      <w:pPr>
        <w:spacing w:after="0" w:line="240" w:lineRule="auto"/>
        <w:ind w:firstLine="567"/>
        <w:jc w:val="both"/>
        <w:rPr>
          <w:rFonts w:eastAsia="Arial" w:cstheme="minorHAnsi"/>
        </w:rPr>
      </w:pPr>
      <w:r>
        <w:t xml:space="preserve">6.4. </w:t>
      </w:r>
      <w:r w:rsidR="008D03B2" w:rsidRPr="006B035C">
        <w:rPr>
          <w:rFonts w:eastAsia="Arial" w:cstheme="minorHAnsi"/>
        </w:rPr>
        <w:t xml:space="preserve">Bendra </w:t>
      </w:r>
      <w:r w:rsidR="00BA6AB3" w:rsidRPr="006B035C">
        <w:rPr>
          <w:rFonts w:eastAsia="Arial" w:cstheme="minorHAnsi"/>
        </w:rPr>
        <w:t>p</w:t>
      </w:r>
      <w:r w:rsidR="008D03B2" w:rsidRPr="006B035C">
        <w:rPr>
          <w:rFonts w:eastAsia="Arial" w:cstheme="minorHAnsi"/>
        </w:rPr>
        <w:t>asiūlymo kaina</w:t>
      </w:r>
      <w:r w:rsidR="00D247A7" w:rsidRPr="006B035C">
        <w:rPr>
          <w:rFonts w:eastAsia="Arial" w:cstheme="minorHAnsi"/>
        </w:rPr>
        <w:t xml:space="preserve"> </w:t>
      </w:r>
      <w:r w:rsidR="008D3752" w:rsidRPr="006B035C">
        <w:rPr>
          <w:rFonts w:eastAsia="Arial" w:cstheme="minorHAnsi"/>
        </w:rPr>
        <w:t>(</w:t>
      </w:r>
      <w:r w:rsidR="00D247A7" w:rsidRPr="006B035C">
        <w:rPr>
          <w:rFonts w:eastAsia="Arial" w:cstheme="minorHAnsi"/>
        </w:rPr>
        <w:t>sąnaudos</w:t>
      </w:r>
      <w:r w:rsidR="008D3752" w:rsidRPr="006B035C">
        <w:rPr>
          <w:rFonts w:eastAsia="Arial" w:cstheme="minorHAnsi"/>
        </w:rPr>
        <w:t>)</w:t>
      </w:r>
      <w:r w:rsidR="00D247A7" w:rsidRPr="006B035C">
        <w:rPr>
          <w:rFonts w:eastAsia="Arial" w:cstheme="minorHAnsi"/>
        </w:rPr>
        <w:t xml:space="preserve"> </w:t>
      </w:r>
      <w:r w:rsidR="008D3752" w:rsidRPr="006B035C">
        <w:rPr>
          <w:rFonts w:eastAsia="Arial" w:cstheme="minorHAnsi"/>
        </w:rPr>
        <w:t xml:space="preserve">su PVM </w:t>
      </w:r>
      <w:r w:rsidR="000B049C" w:rsidRPr="006B035C">
        <w:rPr>
          <w:rFonts w:eastAsia="Arial" w:cstheme="minorHAnsi"/>
        </w:rPr>
        <w:t xml:space="preserve"> turi būti nurodoma </w:t>
      </w:r>
      <w:r w:rsidR="00D247A7" w:rsidRPr="006B035C">
        <w:rPr>
          <w:rFonts w:eastAsia="Arial" w:cstheme="minorHAnsi"/>
        </w:rPr>
        <w:t xml:space="preserve">dviejų skaičių po kablelio tikslumu. </w:t>
      </w:r>
      <w:r w:rsidR="00B75F6D" w:rsidRPr="006B035C">
        <w:rPr>
          <w:rFonts w:eastAsia="Arial" w:cstheme="minorHAnsi"/>
        </w:rPr>
        <w:t xml:space="preserve">Šią kainą sudarančios kainos sudedamosios dalys ar įkainiai gali būti išreikštos neribojant skaičių po kablelio kiekio. </w:t>
      </w:r>
    </w:p>
    <w:p w14:paraId="7D7F9414" w14:textId="77777777" w:rsidR="003A0EC0" w:rsidRPr="006B035C" w:rsidRDefault="006B035C" w:rsidP="006B035C">
      <w:pPr>
        <w:spacing w:after="0" w:line="240" w:lineRule="auto"/>
        <w:ind w:firstLine="567"/>
        <w:jc w:val="both"/>
        <w:rPr>
          <w:rFonts w:ascii="Arial" w:eastAsia="Arial" w:hAnsi="Arial" w:cs="Arial"/>
        </w:rPr>
      </w:pPr>
      <w:r w:rsidRPr="006B035C">
        <w:rPr>
          <w:rFonts w:eastAsia="Arial" w:cstheme="minorHAnsi"/>
        </w:rPr>
        <w:t xml:space="preserve">6.5. </w:t>
      </w:r>
      <w:r w:rsidR="003A0EC0" w:rsidRPr="006B035C">
        <w:rPr>
          <w:rFonts w:eastAsia="Arial" w:cstheme="minorHAnsi"/>
        </w:rPr>
        <w:t>Tiekėjų</w:t>
      </w:r>
      <w:r w:rsidR="003A0EC0" w:rsidRPr="00A217B2">
        <w:rPr>
          <w:rFonts w:eastAsia="Arial"/>
        </w:rPr>
        <w:t xml:space="preserve"> </w:t>
      </w:r>
      <w:r w:rsidR="00A217B2">
        <w:rPr>
          <w:rFonts w:eastAsia="Arial"/>
        </w:rPr>
        <w:t>p</w:t>
      </w:r>
      <w:r w:rsidR="003A0EC0" w:rsidRPr="00A217B2">
        <w:rPr>
          <w:rFonts w:eastAsia="Arial"/>
        </w:rPr>
        <w:t xml:space="preserve">asiūlymuose nurodytos kainos bus vertinamos </w:t>
      </w:r>
      <w:r w:rsidR="003A0EC0" w:rsidRPr="00A217B2">
        <w:t>ir lyginamos su visais mokesčiais, įskaitant PVM</w:t>
      </w:r>
      <w:r w:rsidR="006E3394" w:rsidRPr="00A217B2">
        <w:t>.</w:t>
      </w:r>
      <w:r w:rsidR="003A0EC0" w:rsidRPr="00A217B2">
        <w:t xml:space="preserve"> </w:t>
      </w:r>
    </w:p>
    <w:p w14:paraId="2260BCF4" w14:textId="77777777" w:rsidR="00EE1C85" w:rsidRPr="00F0499F" w:rsidRDefault="00EE1C85" w:rsidP="00275FA8">
      <w:pPr>
        <w:pStyle w:val="Heading1"/>
        <w:numPr>
          <w:ilvl w:val="0"/>
          <w:numId w:val="9"/>
        </w:numPr>
        <w:tabs>
          <w:tab w:val="left" w:pos="709"/>
        </w:tabs>
        <w:rPr>
          <w:rFonts w:asciiTheme="minorHAnsi" w:hAnsiTheme="minorHAnsi" w:cstheme="minorHAnsi"/>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F0499F">
        <w:rPr>
          <w:rFonts w:asciiTheme="minorHAnsi" w:hAnsiTheme="minorHAnsi" w:cstheme="minorHAnsi"/>
        </w:rPr>
        <w:t>Pasiūlymo galiojimo užtikrinimas</w:t>
      </w:r>
      <w:bookmarkEnd w:id="25"/>
      <w:bookmarkEnd w:id="26"/>
      <w:bookmarkEnd w:id="27"/>
    </w:p>
    <w:p w14:paraId="743D8F84" w14:textId="77777777" w:rsidR="00AA028E" w:rsidRDefault="00AA028E" w:rsidP="00AA028E">
      <w:pPr>
        <w:pStyle w:val="ListParagraph"/>
        <w:spacing w:after="0" w:line="240" w:lineRule="auto"/>
        <w:ind w:left="0" w:firstLine="567"/>
        <w:jc w:val="both"/>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8D0371">
        <w:t xml:space="preserve">7.1.  Tiekėjas privalo užtikrinti savo </w:t>
      </w:r>
      <w:r w:rsidRPr="00E36DAF">
        <w:t xml:space="preserve">pasiūlymo galiojimą ne mažesne kaip </w:t>
      </w:r>
      <w:r w:rsidR="001D1DDC">
        <w:t>7</w:t>
      </w:r>
      <w:r w:rsidRPr="00E36DAF">
        <w:t>000 Eur bauda</w:t>
      </w:r>
      <w:r w:rsidRPr="00FD3DB7">
        <w:rPr>
          <w:iCs/>
        </w:rPr>
        <w:t>,</w:t>
      </w:r>
      <w:r w:rsidRPr="00FD3DB7">
        <w:t xml:space="preserve"> kurią, pateikdamas pasiūlymą, tiekėjas įsipareigoja sumokėti esant bent vienai iš pirkimo dokumentų </w:t>
      </w:r>
      <w:r w:rsidRPr="00FD3DB7">
        <w:fldChar w:fldCharType="begin"/>
      </w:r>
      <w:r w:rsidRPr="00FD3DB7">
        <w:instrText xml:space="preserve"> REF _Ref38969220 \r \h  \* MERGEFORMAT </w:instrText>
      </w:r>
      <w:r w:rsidRPr="00FD3DB7">
        <w:fldChar w:fldCharType="separate"/>
      </w:r>
      <w:r w:rsidRPr="00FD3DB7">
        <w:t>7.2</w:t>
      </w:r>
      <w:r w:rsidRPr="00FD3DB7">
        <w:fldChar w:fldCharType="end"/>
      </w:r>
      <w:r w:rsidRPr="00FD3DB7">
        <w:t xml:space="preserve"> punkto sąlygai, per 10 (dešimt) darbo dienų nuo atitinkamos sąlygos atsiradimo.</w:t>
      </w:r>
    </w:p>
    <w:p w14:paraId="78B7A19A" w14:textId="77777777" w:rsidR="00AA028E" w:rsidRPr="008D0371" w:rsidRDefault="00AA028E" w:rsidP="00AA028E">
      <w:pPr>
        <w:spacing w:after="0" w:line="240" w:lineRule="auto"/>
        <w:ind w:left="567"/>
        <w:jc w:val="both"/>
      </w:pPr>
      <w:r>
        <w:t xml:space="preserve">7.2. </w:t>
      </w:r>
      <w:r w:rsidRPr="008D0371">
        <w:t>Dalyvis netenka pasiūlymo galiojimo užtikrinimo esant bent vienai šių sąlygų</w:t>
      </w:r>
      <w:r w:rsidRPr="00AA028E">
        <w:rPr>
          <w:i/>
        </w:rPr>
        <w:t>:</w:t>
      </w:r>
      <w:r w:rsidRPr="008D0371">
        <w:t xml:space="preserve"> </w:t>
      </w:r>
    </w:p>
    <w:p w14:paraId="37BF8B74" w14:textId="77777777" w:rsidR="00AA028E" w:rsidRPr="00AA028E" w:rsidRDefault="00AA028E" w:rsidP="00AA028E">
      <w:pPr>
        <w:spacing w:after="0" w:line="240" w:lineRule="auto"/>
        <w:ind w:firstLine="567"/>
        <w:jc w:val="both"/>
        <w:rPr>
          <w:rFonts w:cstheme="minorHAnsi"/>
        </w:rPr>
      </w:pPr>
      <w:r>
        <w:rPr>
          <w:rFonts w:cstheme="minorHAnsi"/>
        </w:rPr>
        <w:t xml:space="preserve">7.2.1. </w:t>
      </w:r>
      <w:r w:rsidRPr="00AA028E">
        <w:rPr>
          <w:rFonts w:cstheme="minorHAnsi"/>
        </w:rPr>
        <w:t>Pasiūlymo galiojimo laikotarpiu tiekėjas atsisako savo pasiūlymo arba jo dalies (pasiūlyme nurodyto pirkimo objekto, jo kiekio (apimties), siūlomų kainų, tiekimo ar mokėjimo terminų, kitų pasiūlyme nurodytų sąlygų);</w:t>
      </w:r>
    </w:p>
    <w:p w14:paraId="4A55BA61" w14:textId="77777777" w:rsidR="00AA028E" w:rsidRDefault="00AA028E" w:rsidP="00AA028E">
      <w:pPr>
        <w:tabs>
          <w:tab w:val="left" w:pos="1701"/>
        </w:tabs>
        <w:spacing w:after="0" w:line="240" w:lineRule="auto"/>
        <w:ind w:firstLine="567"/>
        <w:jc w:val="both"/>
      </w:pPr>
      <w:r w:rsidRPr="008D0371">
        <w:t>7.2.2.   laimėjęs pirkimą tiekėjas atsisako sudaryti sutartį pagal šiuose pirkimo dokumentuose pateiktas sutarties sąlygas ir (ar) sutarties projektą. Jei iki perkančiosios organizacijos nurodyto laiko tiekėjas nepasirašo sutarties, laikoma, kad jis atsisakė sudaryti sutartį.</w:t>
      </w:r>
    </w:p>
    <w:p w14:paraId="55DC01E4" w14:textId="77777777" w:rsidR="00040C0F" w:rsidRPr="00FD51C2" w:rsidRDefault="00040C0F" w:rsidP="0097765E">
      <w:pPr>
        <w:pStyle w:val="Heading1"/>
        <w:numPr>
          <w:ilvl w:val="0"/>
          <w:numId w:val="9"/>
        </w:numPr>
        <w:tabs>
          <w:tab w:val="left" w:pos="709"/>
        </w:tabs>
        <w:spacing w:line="20" w:lineRule="atLeast"/>
        <w:contextualSpacing/>
        <w:rPr>
          <w:rFonts w:asciiTheme="minorHAnsi" w:hAnsiTheme="minorHAnsi" w:cstheme="minorHAnsi"/>
        </w:rPr>
      </w:pPr>
      <w:r w:rsidRPr="00FD51C2">
        <w:rPr>
          <w:rFonts w:asciiTheme="minorHAnsi" w:hAnsiTheme="minorHAnsi" w:cstheme="minorHAnsi"/>
        </w:rPr>
        <w:t>Elektroninis aukcionas</w:t>
      </w:r>
      <w:bookmarkEnd w:id="28"/>
      <w:bookmarkEnd w:id="29"/>
      <w:bookmarkEnd w:id="30"/>
      <w:bookmarkEnd w:id="31"/>
      <w:bookmarkEnd w:id="32"/>
    </w:p>
    <w:p w14:paraId="74415BD2" w14:textId="77777777" w:rsidR="00040C0F" w:rsidRPr="00CB6F0F" w:rsidRDefault="002827E4" w:rsidP="00CB6F0F">
      <w:pPr>
        <w:spacing w:after="0" w:line="240" w:lineRule="auto"/>
        <w:ind w:firstLine="567"/>
        <w:rPr>
          <w:rFonts w:cstheme="minorHAnsi"/>
        </w:rPr>
      </w:pPr>
      <w:r>
        <w:rPr>
          <w:rFonts w:cstheme="minorHAnsi"/>
        </w:rPr>
        <w:t xml:space="preserve">8.1. </w:t>
      </w:r>
      <w:r w:rsidR="00040C0F" w:rsidRPr="00CB6F0F">
        <w:rPr>
          <w:rFonts w:cstheme="minorHAnsi"/>
        </w:rPr>
        <w:t>Perkančioji organizacija pirkime netaikys elektroninio aukciono.</w:t>
      </w:r>
    </w:p>
    <w:p w14:paraId="0A6C78E2" w14:textId="77777777" w:rsidR="009D0DC5" w:rsidRPr="00F0499F" w:rsidRDefault="00EA001C" w:rsidP="0097765E">
      <w:pPr>
        <w:pStyle w:val="Heading1"/>
        <w:numPr>
          <w:ilvl w:val="0"/>
          <w:numId w:val="9"/>
        </w:numPr>
        <w:tabs>
          <w:tab w:val="left" w:pos="709"/>
        </w:tabs>
        <w:spacing w:line="20" w:lineRule="atLeast"/>
        <w:contextualSpacing/>
        <w:rPr>
          <w:rFonts w:asciiTheme="minorHAnsi" w:hAnsiTheme="minorHAnsi" w:cstheme="minorHAnsi"/>
        </w:rPr>
      </w:pPr>
      <w:bookmarkStart w:id="35" w:name="_Ref39667303"/>
      <w:bookmarkStart w:id="36" w:name="_Ref39667308"/>
      <w:bookmarkStart w:id="37" w:name="_Toc126333936"/>
      <w:r w:rsidRPr="00F0499F">
        <w:rPr>
          <w:rFonts w:asciiTheme="minorHAnsi" w:hAnsiTheme="minorHAnsi" w:cstheme="minorHAnsi"/>
        </w:rPr>
        <w:t>P</w:t>
      </w:r>
      <w:r w:rsidR="00014A61" w:rsidRPr="00F0499F">
        <w:rPr>
          <w:rFonts w:asciiTheme="minorHAnsi" w:hAnsiTheme="minorHAnsi" w:cstheme="minorHAnsi"/>
        </w:rPr>
        <w:t>asiūlymų vertinimas</w:t>
      </w:r>
      <w:bookmarkEnd w:id="33"/>
      <w:bookmarkEnd w:id="34"/>
      <w:bookmarkEnd w:id="35"/>
      <w:bookmarkEnd w:id="36"/>
      <w:bookmarkEnd w:id="37"/>
    </w:p>
    <w:p w14:paraId="7E6637A9" w14:textId="77777777" w:rsidR="001D1DDC" w:rsidRDefault="00BD6E27" w:rsidP="001D1DDC">
      <w:pPr>
        <w:spacing w:after="0" w:line="240" w:lineRule="auto"/>
        <w:ind w:firstLine="567"/>
        <w:jc w:val="both"/>
        <w:rPr>
          <w:rFonts w:cstheme="minorHAnsi"/>
        </w:rPr>
      </w:pPr>
      <w:r>
        <w:rPr>
          <w:rFonts w:cstheme="minorHAnsi"/>
        </w:rPr>
        <w:t>9</w:t>
      </w:r>
      <w:r w:rsidR="002D470F">
        <w:rPr>
          <w:rFonts w:cstheme="minorHAnsi"/>
        </w:rPr>
        <w:t xml:space="preserve">.1. </w:t>
      </w:r>
      <w:r w:rsidR="004E71CB" w:rsidRPr="127DD6E8">
        <w:rPr>
          <w:rFonts w:eastAsia="Calibri"/>
        </w:rPr>
        <w:t xml:space="preserve">Perkančioji organizacija ekonomiškai naudingiausią pasiūlymą išrenka pagal </w:t>
      </w:r>
      <w:r w:rsidR="00003A3F" w:rsidRPr="127DD6E8">
        <w:rPr>
          <w:rFonts w:eastAsia="Calibri"/>
        </w:rPr>
        <w:t xml:space="preserve">kainos ir kokybės santykį. Duomenys, kuriuos savo pasiūlyme turi pateikti tiekėjas, </w:t>
      </w:r>
      <w:r w:rsidR="00003A3F" w:rsidRPr="00275FA8">
        <w:rPr>
          <w:rFonts w:eastAsia="Calibri"/>
        </w:rPr>
        <w:t>vertinimo kriterijai ir tvarka, pagal kuria vertinami tiekėjo pateikti duomenys, pateikiama</w:t>
      </w:r>
      <w:r w:rsidR="004E71CB" w:rsidRPr="00275FA8">
        <w:rPr>
          <w:rFonts w:eastAsia="Calibri"/>
        </w:rPr>
        <w:t xml:space="preserve"> </w:t>
      </w:r>
      <w:r w:rsidR="00CE14DF" w:rsidRPr="00275FA8">
        <w:rPr>
          <w:rFonts w:eastAsia="Calibri"/>
        </w:rPr>
        <w:t>specialiųjų p</w:t>
      </w:r>
      <w:r w:rsidR="00551FA7" w:rsidRPr="00275FA8">
        <w:rPr>
          <w:rFonts w:eastAsia="Calibri"/>
        </w:rPr>
        <w:t xml:space="preserve">irkimo </w:t>
      </w:r>
      <w:r w:rsidR="00913029" w:rsidRPr="00275FA8">
        <w:rPr>
          <w:rFonts w:eastAsia="Calibri"/>
        </w:rPr>
        <w:t>sąlygų</w:t>
      </w:r>
      <w:r w:rsidR="00090235" w:rsidRPr="00275FA8">
        <w:rPr>
          <w:rFonts w:eastAsia="Calibri"/>
        </w:rPr>
        <w:t xml:space="preserve"> </w:t>
      </w:r>
      <w:r w:rsidR="00275FA8" w:rsidRPr="00275FA8">
        <w:rPr>
          <w:rFonts w:cstheme="minorHAnsi"/>
          <w:shd w:val="clear" w:color="auto" w:fill="FFFFFF"/>
        </w:rPr>
        <w:t>7</w:t>
      </w:r>
      <w:r w:rsidR="00913029" w:rsidRPr="00275FA8">
        <w:rPr>
          <w:rFonts w:eastAsia="Calibri"/>
        </w:rPr>
        <w:t xml:space="preserve"> priede</w:t>
      </w:r>
      <w:r w:rsidR="00090235" w:rsidRPr="00275FA8">
        <w:rPr>
          <w:rFonts w:eastAsia="Calibri"/>
        </w:rPr>
        <w:t>.</w:t>
      </w:r>
      <w:r w:rsidR="00CE14DF" w:rsidRPr="00275FA8">
        <w:rPr>
          <w:rFonts w:eastAsia="Calibri"/>
        </w:rPr>
        <w:t xml:space="preserve"> </w:t>
      </w:r>
    </w:p>
    <w:p w14:paraId="32724C20" w14:textId="77777777" w:rsidR="001D1DDC" w:rsidRPr="001D1DDC" w:rsidRDefault="00040A00" w:rsidP="001D1DDC">
      <w:pPr>
        <w:spacing w:after="0" w:line="240" w:lineRule="auto"/>
        <w:ind w:firstLine="567"/>
        <w:jc w:val="both"/>
        <w:rPr>
          <w:rFonts w:cstheme="minorHAnsi"/>
        </w:rPr>
      </w:pPr>
      <w:r>
        <w:rPr>
          <w:rFonts w:cstheme="minorHAnsi"/>
        </w:rPr>
        <w:t xml:space="preserve">9.2. </w:t>
      </w:r>
      <w:r w:rsidR="001D1DDC" w:rsidRPr="001D1DDC">
        <w:rPr>
          <w:color w:val="000000" w:themeColor="text1"/>
        </w:rPr>
        <w:t xml:space="preserve">Laimėjusiu pasiūlymu galės būti pripažintas tik 1 (vienas) ekonomiškai naudingiausias pasiūlymas, esantis pasiūlymų eilės pirmojoje vietoje. </w:t>
      </w:r>
    </w:p>
    <w:p w14:paraId="65DF39AB" w14:textId="77777777" w:rsidR="00FE7908" w:rsidRPr="00F065D6" w:rsidRDefault="00FE7908" w:rsidP="0097765E">
      <w:pPr>
        <w:pStyle w:val="Heading1"/>
        <w:numPr>
          <w:ilvl w:val="0"/>
          <w:numId w:val="9"/>
        </w:numPr>
        <w:tabs>
          <w:tab w:val="left" w:pos="567"/>
        </w:tabs>
        <w:spacing w:line="20" w:lineRule="atLeast"/>
        <w:contextualSpacing/>
        <w:rPr>
          <w:rFonts w:asciiTheme="minorHAnsi" w:hAnsiTheme="minorHAnsi" w:cstheme="minorHAnsi"/>
        </w:rPr>
      </w:pPr>
      <w:bookmarkStart w:id="38" w:name="_Ref39425999"/>
      <w:bookmarkStart w:id="39" w:name="_Ref39426005"/>
      <w:bookmarkStart w:id="40" w:name="_Toc126333937"/>
      <w:r w:rsidRPr="00F065D6">
        <w:rPr>
          <w:rFonts w:asciiTheme="minorHAnsi" w:hAnsiTheme="minorHAnsi" w:cstheme="minorHAnsi"/>
        </w:rPr>
        <w:t>S</w:t>
      </w:r>
      <w:r w:rsidR="00281735" w:rsidRPr="00F065D6">
        <w:rPr>
          <w:rFonts w:asciiTheme="minorHAnsi" w:hAnsiTheme="minorHAnsi" w:cstheme="minorHAnsi"/>
        </w:rPr>
        <w:t>utarties sudarymas</w:t>
      </w:r>
      <w:bookmarkEnd w:id="38"/>
      <w:bookmarkEnd w:id="39"/>
      <w:bookmarkEnd w:id="40"/>
    </w:p>
    <w:p w14:paraId="3FB4515A" w14:textId="77777777" w:rsidR="00F57665" w:rsidRPr="00B22E77" w:rsidRDefault="00F57665" w:rsidP="00B22E77">
      <w:pPr>
        <w:pStyle w:val="ListParagraph"/>
        <w:numPr>
          <w:ilvl w:val="1"/>
          <w:numId w:val="14"/>
        </w:numPr>
        <w:spacing w:after="0" w:line="240" w:lineRule="auto"/>
        <w:ind w:left="0" w:firstLine="567"/>
        <w:jc w:val="both"/>
        <w:rPr>
          <w:rFonts w:cstheme="minorHAnsi"/>
        </w:rPr>
      </w:pPr>
      <w:r w:rsidRPr="00B22E77">
        <w:rPr>
          <w:color w:val="000000" w:themeColor="text1"/>
        </w:rPr>
        <w:t>Ši pirkimo procedūra atliekama siekiant sudaryti sutartį</w:t>
      </w:r>
      <w:r w:rsidR="009A7D11" w:rsidRPr="00B22E77">
        <w:rPr>
          <w:color w:val="000000" w:themeColor="text1"/>
        </w:rPr>
        <w:t xml:space="preserve"> su tiekėju, </w:t>
      </w:r>
      <w:r w:rsidR="009A7D11" w:rsidRPr="00B22E77">
        <w:t>kurio pasiūlymas</w:t>
      </w:r>
      <w:r w:rsidR="007B12FF" w:rsidRPr="00B22E77">
        <w:t xml:space="preserve">, vadovaujantis </w:t>
      </w:r>
      <w:r w:rsidR="008F4194" w:rsidRPr="00B22E77">
        <w:t>p</w:t>
      </w:r>
      <w:r w:rsidR="007B12FF" w:rsidRPr="00B22E77">
        <w:t xml:space="preserve">irkimo </w:t>
      </w:r>
      <w:r w:rsidR="00207E40" w:rsidRPr="00B22E77">
        <w:t>sąlygose</w:t>
      </w:r>
      <w:r w:rsidR="007B12FF" w:rsidRPr="00B22E77">
        <w:t xml:space="preserve"> nustatyta tvarka</w:t>
      </w:r>
      <w:r w:rsidR="0023505D" w:rsidRPr="00B22E77">
        <w:t>,</w:t>
      </w:r>
      <w:r w:rsidR="009A7D11" w:rsidRPr="00B22E77">
        <w:t xml:space="preserve"> bus pripažintas laimėjęs</w:t>
      </w:r>
      <w:r w:rsidR="008933BC" w:rsidRPr="00B22E77">
        <w:t>, o jei pirkimas skaidomas į dalis – su tiekėjais, kurių pasiūlymai bus pripažinti laimėję</w:t>
      </w:r>
      <w:r w:rsidR="00F065D6" w:rsidRPr="00B22E77">
        <w:t xml:space="preserve">. </w:t>
      </w:r>
      <w:r w:rsidR="004B2DE4" w:rsidRPr="00B22E77">
        <w:t xml:space="preserve">Sutarties sąlygos pateikiamos </w:t>
      </w:r>
      <w:r w:rsidR="007A5D9C" w:rsidRPr="00B22E77">
        <w:t>P</w:t>
      </w:r>
      <w:r w:rsidR="00551FA7" w:rsidRPr="00B22E77">
        <w:t xml:space="preserve">irkimo </w:t>
      </w:r>
      <w:r w:rsidR="00D86901" w:rsidRPr="00B22E77">
        <w:t xml:space="preserve">sąlygų </w:t>
      </w:r>
      <w:r w:rsidR="00B22E77" w:rsidRPr="00B22E77">
        <w:t xml:space="preserve">8 </w:t>
      </w:r>
      <w:r w:rsidR="00D86901" w:rsidRPr="00B22E77">
        <w:t>priede „Sutarties projektas“</w:t>
      </w:r>
      <w:r w:rsidR="004B2DE4" w:rsidRPr="00B22E77">
        <w:t>.</w:t>
      </w:r>
    </w:p>
    <w:bookmarkEnd w:id="2"/>
    <w:p w14:paraId="03A1C9AF" w14:textId="77777777" w:rsidR="00B22E77" w:rsidRDefault="00B22E77" w:rsidP="00C87AB8">
      <w:pPr>
        <w:shd w:val="clear" w:color="auto" w:fill="FFFFFF"/>
        <w:spacing w:after="0" w:line="240" w:lineRule="auto"/>
        <w:jc w:val="center"/>
        <w:rPr>
          <w:rFonts w:eastAsia="Calibri" w:cstheme="minorHAnsi"/>
        </w:rPr>
      </w:pPr>
    </w:p>
    <w:p w14:paraId="519F4ABC" w14:textId="7166E732" w:rsidR="00B06ABB" w:rsidRDefault="008D704D" w:rsidP="00B06ABB">
      <w:pPr>
        <w:shd w:val="clear" w:color="auto" w:fill="FFFFFF"/>
        <w:spacing w:after="0" w:line="240" w:lineRule="auto"/>
        <w:jc w:val="center"/>
        <w:rPr>
          <w:rFonts w:eastAsia="Calibri" w:cstheme="minorHAnsi"/>
        </w:rPr>
      </w:pPr>
      <w:r w:rsidRPr="00F0499F">
        <w:rPr>
          <w:rFonts w:eastAsia="Calibri" w:cstheme="minorHAnsi"/>
        </w:rPr>
        <w:t>__________</w:t>
      </w:r>
    </w:p>
    <w:p w14:paraId="71DD0637" w14:textId="55DD1142" w:rsidR="00B06ABB" w:rsidRDefault="00B06ABB" w:rsidP="00B06ABB">
      <w:pPr>
        <w:jc w:val="right"/>
        <w:rPr>
          <w:rFonts w:eastAsia="Calibri" w:cstheme="minorHAnsi"/>
        </w:rPr>
      </w:pPr>
    </w:p>
    <w:p w14:paraId="1CEBF2AF" w14:textId="10727F35" w:rsidR="00B06ABB" w:rsidRDefault="00B06ABB" w:rsidP="00B06ABB">
      <w:pPr>
        <w:rPr>
          <w:rFonts w:eastAsia="Calibri" w:cstheme="minorHAnsi"/>
        </w:rPr>
      </w:pPr>
    </w:p>
    <w:p w14:paraId="1386D0E0" w14:textId="77777777" w:rsidR="00B06ABB" w:rsidRPr="00B06ABB" w:rsidRDefault="00B06ABB" w:rsidP="00B06ABB">
      <w:pPr>
        <w:rPr>
          <w:rFonts w:eastAsia="Calibri" w:cstheme="minorHAnsi"/>
        </w:rPr>
        <w:sectPr w:rsidR="00B06ABB" w:rsidRPr="00B06ABB" w:rsidSect="00153FC8">
          <w:footerReference w:type="default" r:id="rId11"/>
          <w:footerReference w:type="first" r:id="rId12"/>
          <w:pgSz w:w="12240" w:h="15840"/>
          <w:pgMar w:top="1134" w:right="567" w:bottom="1134" w:left="1701" w:header="720" w:footer="720" w:gutter="0"/>
          <w:pgNumType w:start="0"/>
          <w:cols w:space="720"/>
          <w:titlePg/>
          <w:docGrid w:linePitch="360"/>
        </w:sectPr>
      </w:pPr>
    </w:p>
    <w:p w14:paraId="7FF82379" w14:textId="77777777" w:rsidR="00774AA5" w:rsidRPr="0006505A" w:rsidRDefault="000631F1" w:rsidP="005C1E12">
      <w:pPr>
        <w:pStyle w:val="Heading1"/>
        <w:jc w:val="right"/>
        <w:rPr>
          <w:rFonts w:asciiTheme="minorHAnsi" w:hAnsiTheme="minorHAnsi" w:cstheme="minorHAnsi"/>
          <w:color w:val="auto"/>
          <w:sz w:val="21"/>
          <w:szCs w:val="21"/>
        </w:rPr>
      </w:pPr>
      <w:bookmarkStart w:id="41" w:name="_Toc126333939"/>
      <w:r w:rsidRPr="0006505A">
        <w:rPr>
          <w:rFonts w:asciiTheme="minorHAnsi" w:hAnsiTheme="minorHAnsi" w:cstheme="minorHAnsi"/>
          <w:color w:val="auto"/>
          <w:sz w:val="21"/>
          <w:szCs w:val="21"/>
        </w:rPr>
        <w:lastRenderedPageBreak/>
        <w:t>P</w:t>
      </w:r>
      <w:r w:rsidR="008F59C5" w:rsidRPr="0006505A">
        <w:rPr>
          <w:rFonts w:asciiTheme="minorHAnsi" w:hAnsiTheme="minorHAnsi" w:cstheme="minorHAnsi"/>
          <w:color w:val="auto"/>
          <w:sz w:val="21"/>
          <w:szCs w:val="21"/>
        </w:rPr>
        <w:t>irkimo sąlygų 1 priedas „Terminai“</w:t>
      </w:r>
      <w:bookmarkEnd w:id="41"/>
    </w:p>
    <w:p w14:paraId="6D75C5FA"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774AA5" w:rsidRPr="00F0499F" w14:paraId="555A7FFC"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5A38ECBF" w14:textId="77777777" w:rsidR="00774AA5" w:rsidRPr="004B3551" w:rsidRDefault="009F4FBE" w:rsidP="004B3551">
            <w:pPr>
              <w:jc w:val="center"/>
              <w:rPr>
                <w:rFonts w:cstheme="minorHAnsi"/>
                <w:b/>
                <w:bCs/>
              </w:rPr>
            </w:pPr>
            <w:r w:rsidRPr="004B3551">
              <w:rPr>
                <w:rFonts w:cstheme="minorHAnsi"/>
                <w:b/>
                <w:bCs/>
              </w:rPr>
              <w:t>Eil.</w:t>
            </w:r>
            <w:r w:rsidR="0006505A">
              <w:rPr>
                <w:rFonts w:cstheme="minorHAnsi"/>
                <w:b/>
                <w:bCs/>
              </w:rPr>
              <w:t xml:space="preserve"> </w:t>
            </w:r>
            <w:r w:rsidRPr="004B3551">
              <w:rPr>
                <w:rFonts w:cstheme="minorHAnsi"/>
                <w:b/>
                <w:bCs/>
              </w:rPr>
              <w:t>Nr.</w:t>
            </w:r>
          </w:p>
        </w:tc>
        <w:tc>
          <w:tcPr>
            <w:tcW w:w="2531" w:type="dxa"/>
            <w:shd w:val="clear" w:color="auto" w:fill="D9D9D9" w:themeFill="background1" w:themeFillShade="D9"/>
            <w:tcMar>
              <w:top w:w="0" w:type="dxa"/>
              <w:left w:w="108" w:type="dxa"/>
              <w:bottom w:w="0" w:type="dxa"/>
              <w:right w:w="108" w:type="dxa"/>
            </w:tcMar>
          </w:tcPr>
          <w:p w14:paraId="54DF4F00" w14:textId="77777777" w:rsidR="00774AA5" w:rsidRPr="004B3551" w:rsidRDefault="004B3551" w:rsidP="004B3551">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15E6974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4A4573CD" w14:textId="77777777" w:rsidR="00774AA5" w:rsidRPr="00F0499F" w:rsidRDefault="00774AA5" w:rsidP="004B3551">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65785B7C"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750E859C" w14:textId="77777777" w:rsidTr="127DD6E8">
        <w:trPr>
          <w:trHeight w:val="20"/>
        </w:trPr>
        <w:tc>
          <w:tcPr>
            <w:tcW w:w="726" w:type="dxa"/>
            <w:tcMar>
              <w:top w:w="0" w:type="dxa"/>
              <w:left w:w="108" w:type="dxa"/>
              <w:bottom w:w="0" w:type="dxa"/>
              <w:right w:w="108" w:type="dxa"/>
            </w:tcMar>
          </w:tcPr>
          <w:p w14:paraId="0BECBB85" w14:textId="77777777" w:rsidR="00774AA5" w:rsidRPr="006932C2" w:rsidRDefault="006932C2" w:rsidP="006932C2">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13E2900C" w14:textId="77777777" w:rsidR="00774AA5" w:rsidRPr="00F0499F" w:rsidRDefault="00774AA5" w:rsidP="0003169B">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75BCCEB5" w14:textId="77777777"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6752F85A" w14:textId="77777777"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F0499F" w14:paraId="60A4056D" w14:textId="77777777" w:rsidTr="127DD6E8">
        <w:trPr>
          <w:trHeight w:val="20"/>
        </w:trPr>
        <w:tc>
          <w:tcPr>
            <w:tcW w:w="726" w:type="dxa"/>
            <w:tcMar>
              <w:top w:w="0" w:type="dxa"/>
              <w:left w:w="108" w:type="dxa"/>
              <w:bottom w:w="0" w:type="dxa"/>
              <w:right w:w="108" w:type="dxa"/>
            </w:tcMar>
          </w:tcPr>
          <w:p w14:paraId="4928A79C" w14:textId="77777777" w:rsidR="00774AA5" w:rsidRPr="006932C2" w:rsidRDefault="006932C2" w:rsidP="006932C2">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37B2E1EA" w14:textId="77777777" w:rsidR="00774AA5" w:rsidRPr="00C8079B" w:rsidRDefault="00774AA5" w:rsidP="0003169B">
            <w:pPr>
              <w:keepNext/>
              <w:spacing w:after="0" w:line="240" w:lineRule="auto"/>
              <w:rPr>
                <w:rFonts w:cstheme="minorHAnsi"/>
              </w:rPr>
            </w:pPr>
            <w:r w:rsidRPr="00C8079B">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6491AA78" w14:textId="77777777" w:rsidR="00774AA5" w:rsidRPr="00C8079B" w:rsidRDefault="00774AA5" w:rsidP="0003169B">
            <w:pPr>
              <w:spacing w:after="0" w:line="240" w:lineRule="auto"/>
              <w:rPr>
                <w:rFonts w:cstheme="minorHAnsi"/>
              </w:rPr>
            </w:pPr>
            <w:r w:rsidRPr="00C8079B">
              <w:rPr>
                <w:rFonts w:cstheme="minorHAnsi"/>
              </w:rPr>
              <w:t xml:space="preserve">Pradedamas ne anksčiau nei </w:t>
            </w:r>
            <w:r w:rsidRPr="00C8079B">
              <w:rPr>
                <w:rFonts w:cstheme="minorHAnsi"/>
                <w:color w:val="000000" w:themeColor="text1"/>
              </w:rPr>
              <w:t xml:space="preserve">po </w:t>
            </w:r>
            <w:r w:rsidR="006B0247" w:rsidRPr="00C8079B">
              <w:rPr>
                <w:rFonts w:cstheme="minorHAnsi"/>
                <w:color w:val="000000" w:themeColor="text1"/>
              </w:rPr>
              <w:t>30</w:t>
            </w:r>
            <w:r w:rsidRPr="00C8079B">
              <w:rPr>
                <w:rFonts w:cstheme="minorHAnsi"/>
                <w:color w:val="000000" w:themeColor="text1"/>
              </w:rPr>
              <w:t xml:space="preserve"> minučių</w:t>
            </w:r>
            <w:r w:rsidRPr="00C8079B">
              <w:rPr>
                <w:rFonts w:cstheme="minorHAnsi"/>
              </w:rPr>
              <w:t xml:space="preserve"> po pasiūlymų pateikimo termino pabaigos</w:t>
            </w:r>
          </w:p>
        </w:tc>
        <w:tc>
          <w:tcPr>
            <w:tcW w:w="2954" w:type="dxa"/>
            <w:tcMar>
              <w:top w:w="0" w:type="dxa"/>
              <w:left w:w="108" w:type="dxa"/>
              <w:bottom w:w="0" w:type="dxa"/>
              <w:right w:w="108" w:type="dxa"/>
            </w:tcMar>
          </w:tcPr>
          <w:p w14:paraId="43459CFA" w14:textId="77777777" w:rsidR="00774AA5" w:rsidRPr="00F0499F" w:rsidRDefault="00774AA5" w:rsidP="0003169B">
            <w:pPr>
              <w:spacing w:after="0" w:line="240" w:lineRule="auto"/>
              <w:rPr>
                <w:rFonts w:cstheme="minorHAnsi"/>
                <w:iCs/>
              </w:rPr>
            </w:pPr>
          </w:p>
        </w:tc>
      </w:tr>
      <w:tr w:rsidR="00774AA5" w:rsidRPr="00F0499F" w14:paraId="7D566D62" w14:textId="77777777" w:rsidTr="127DD6E8">
        <w:trPr>
          <w:trHeight w:val="20"/>
        </w:trPr>
        <w:tc>
          <w:tcPr>
            <w:tcW w:w="726" w:type="dxa"/>
            <w:tcMar>
              <w:top w:w="0" w:type="dxa"/>
              <w:left w:w="108" w:type="dxa"/>
              <w:bottom w:w="0" w:type="dxa"/>
              <w:right w:w="108" w:type="dxa"/>
            </w:tcMar>
          </w:tcPr>
          <w:p w14:paraId="0F7101F0" w14:textId="77777777" w:rsidR="00774AA5" w:rsidRPr="006932C2" w:rsidRDefault="006932C2" w:rsidP="006932C2">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7D6417C5" w14:textId="77777777" w:rsidR="00774AA5" w:rsidRPr="00C8079B" w:rsidRDefault="00774AA5" w:rsidP="0003169B">
            <w:pPr>
              <w:keepNext/>
              <w:spacing w:after="0" w:line="240" w:lineRule="auto"/>
              <w:rPr>
                <w:rFonts w:cstheme="minorHAnsi"/>
                <w:bCs/>
              </w:rPr>
            </w:pPr>
            <w:r w:rsidRPr="00C8079B">
              <w:rPr>
                <w:rFonts w:cstheme="minorHAnsi"/>
              </w:rPr>
              <w:t xml:space="preserve">Prašymą paaiškinti, patikslinti pirkimo </w:t>
            </w:r>
            <w:r w:rsidR="00EF5E21" w:rsidRPr="00C8079B">
              <w:rPr>
                <w:rFonts w:cstheme="minorHAnsi"/>
              </w:rPr>
              <w:t>sąlygas</w:t>
            </w:r>
            <w:r w:rsidRPr="00C8079B">
              <w:rPr>
                <w:rFonts w:cstheme="minorHAnsi"/>
              </w:rPr>
              <w:t xml:space="preserve"> tiekėjas turi pateikti ne vėliau kaip:</w:t>
            </w:r>
          </w:p>
        </w:tc>
        <w:tc>
          <w:tcPr>
            <w:tcW w:w="3643" w:type="dxa"/>
            <w:tcMar>
              <w:top w:w="0" w:type="dxa"/>
              <w:left w:w="108" w:type="dxa"/>
              <w:bottom w:w="0" w:type="dxa"/>
              <w:right w:w="108" w:type="dxa"/>
            </w:tcMar>
          </w:tcPr>
          <w:p w14:paraId="03F0DAA1" w14:textId="77777777" w:rsidR="00774AA5" w:rsidRPr="00C8079B" w:rsidRDefault="00C8079B" w:rsidP="0003169B">
            <w:pPr>
              <w:spacing w:after="0" w:line="240" w:lineRule="auto"/>
              <w:rPr>
                <w:rFonts w:cstheme="minorHAnsi"/>
              </w:rPr>
            </w:pPr>
            <w:r w:rsidRPr="00C8079B">
              <w:rPr>
                <w:rFonts w:cstheme="minorHAnsi"/>
              </w:rPr>
              <w:t xml:space="preserve">10 (dešimt) </w:t>
            </w:r>
            <w:r w:rsidR="005F17E7" w:rsidRPr="00C8079B">
              <w:rPr>
                <w:rFonts w:cstheme="minorHAnsi"/>
              </w:rPr>
              <w:t>dienų iki pasiūlymų pateikimo termino dienos</w:t>
            </w:r>
          </w:p>
        </w:tc>
        <w:tc>
          <w:tcPr>
            <w:tcW w:w="2954" w:type="dxa"/>
            <w:tcMar>
              <w:top w:w="0" w:type="dxa"/>
              <w:left w:w="108" w:type="dxa"/>
              <w:bottom w:w="0" w:type="dxa"/>
              <w:right w:w="108" w:type="dxa"/>
            </w:tcMar>
          </w:tcPr>
          <w:p w14:paraId="4A0001EB" w14:textId="77777777" w:rsidR="00774AA5" w:rsidRPr="00535763" w:rsidRDefault="00774AA5" w:rsidP="00424668">
            <w:pPr>
              <w:spacing w:after="0" w:line="240" w:lineRule="auto"/>
              <w:rPr>
                <w:rFonts w:cstheme="minorHAnsi"/>
                <w:iCs/>
                <w:color w:val="7030A0"/>
              </w:rPr>
            </w:pPr>
          </w:p>
        </w:tc>
      </w:tr>
      <w:tr w:rsidR="00774AA5" w:rsidRPr="00F0499F" w14:paraId="53317F1E" w14:textId="77777777" w:rsidTr="127DD6E8">
        <w:trPr>
          <w:trHeight w:val="20"/>
        </w:trPr>
        <w:tc>
          <w:tcPr>
            <w:tcW w:w="726" w:type="dxa"/>
            <w:tcMar>
              <w:top w:w="0" w:type="dxa"/>
              <w:left w:w="108" w:type="dxa"/>
              <w:bottom w:w="0" w:type="dxa"/>
              <w:right w:w="108" w:type="dxa"/>
            </w:tcMar>
          </w:tcPr>
          <w:p w14:paraId="77AF40B5" w14:textId="77777777" w:rsidR="00774AA5" w:rsidRPr="00C8079B" w:rsidRDefault="00C8079B" w:rsidP="00C8079B">
            <w:pPr>
              <w:spacing w:after="0" w:line="240" w:lineRule="auto"/>
              <w:rPr>
                <w:rFonts w:cstheme="minorHAnsi"/>
                <w:bCs/>
              </w:rPr>
            </w:pPr>
            <w:r>
              <w:rPr>
                <w:rFonts w:cstheme="minorHAnsi"/>
                <w:bCs/>
              </w:rPr>
              <w:t>4.</w:t>
            </w:r>
          </w:p>
        </w:tc>
        <w:tc>
          <w:tcPr>
            <w:tcW w:w="2531" w:type="dxa"/>
            <w:tcMar>
              <w:top w:w="0" w:type="dxa"/>
              <w:left w:w="108" w:type="dxa"/>
              <w:bottom w:w="0" w:type="dxa"/>
              <w:right w:w="108" w:type="dxa"/>
            </w:tcMar>
          </w:tcPr>
          <w:p w14:paraId="1952668D" w14:textId="77777777" w:rsidR="00774AA5" w:rsidRPr="00C8079B" w:rsidRDefault="00774AA5" w:rsidP="0003169B">
            <w:pPr>
              <w:spacing w:after="0" w:line="240" w:lineRule="auto"/>
              <w:rPr>
                <w:rFonts w:cstheme="minorHAnsi"/>
              </w:rPr>
            </w:pPr>
            <w:r w:rsidRPr="00C8079B">
              <w:rPr>
                <w:rFonts w:cstheme="minorHAnsi"/>
              </w:rPr>
              <w:t xml:space="preserve">Perkančioji organizacija </w:t>
            </w:r>
            <w:r w:rsidR="009B3AF8" w:rsidRPr="00C8079B">
              <w:rPr>
                <w:rFonts w:cstheme="minorHAnsi"/>
              </w:rPr>
              <w:t>p</w:t>
            </w:r>
            <w:r w:rsidRPr="00C8079B">
              <w:rPr>
                <w:rFonts w:cstheme="minorHAnsi"/>
              </w:rPr>
              <w:t xml:space="preserve">irkimo </w:t>
            </w:r>
            <w:r w:rsidR="00EF5E21" w:rsidRPr="00C8079B">
              <w:rPr>
                <w:rFonts w:cstheme="minorHAnsi"/>
              </w:rPr>
              <w:t>sąlygų</w:t>
            </w:r>
            <w:r w:rsidRPr="00C8079B">
              <w:rPr>
                <w:rFonts w:cstheme="minorHAnsi"/>
              </w:rPr>
              <w:t xml:space="preserve"> paaiškinimą, patikslinimą pateikia visiems tiekėjams ne vėliau kaip:</w:t>
            </w:r>
          </w:p>
        </w:tc>
        <w:tc>
          <w:tcPr>
            <w:tcW w:w="3643" w:type="dxa"/>
            <w:tcMar>
              <w:top w:w="0" w:type="dxa"/>
              <w:left w:w="108" w:type="dxa"/>
              <w:bottom w:w="0" w:type="dxa"/>
              <w:right w:w="108" w:type="dxa"/>
            </w:tcMar>
          </w:tcPr>
          <w:p w14:paraId="09350060" w14:textId="77777777" w:rsidR="00774AA5" w:rsidRPr="00C8079B" w:rsidRDefault="00C8079B" w:rsidP="0003169B">
            <w:pPr>
              <w:spacing w:after="0" w:line="240" w:lineRule="auto"/>
              <w:rPr>
                <w:rFonts w:cstheme="minorHAnsi"/>
              </w:rPr>
            </w:pPr>
            <w:r w:rsidRPr="00C8079B">
              <w:rPr>
                <w:rFonts w:cstheme="minorHAnsi"/>
              </w:rPr>
              <w:t xml:space="preserve">6 (šešios) dienos </w:t>
            </w:r>
            <w:r w:rsidR="00CE1F13" w:rsidRPr="00C8079B">
              <w:rPr>
                <w:rFonts w:cstheme="minorHAnsi"/>
              </w:rPr>
              <w:t>iki pasiūlymų pateikimo termino dienos</w:t>
            </w:r>
          </w:p>
        </w:tc>
        <w:tc>
          <w:tcPr>
            <w:tcW w:w="2954" w:type="dxa"/>
            <w:tcMar>
              <w:top w:w="0" w:type="dxa"/>
              <w:left w:w="108" w:type="dxa"/>
              <w:bottom w:w="0" w:type="dxa"/>
              <w:right w:w="108" w:type="dxa"/>
            </w:tcMar>
          </w:tcPr>
          <w:p w14:paraId="515C0B7C" w14:textId="77777777" w:rsidR="00774AA5" w:rsidRPr="00F0499F" w:rsidRDefault="00774AA5" w:rsidP="00CE1F13">
            <w:pPr>
              <w:spacing w:after="0" w:line="240" w:lineRule="auto"/>
              <w:rPr>
                <w:rFonts w:cstheme="minorHAnsi"/>
              </w:rPr>
            </w:pPr>
          </w:p>
        </w:tc>
      </w:tr>
      <w:tr w:rsidR="00774AA5" w:rsidRPr="00F0499F" w14:paraId="0DFB80A4" w14:textId="77777777" w:rsidTr="127DD6E8">
        <w:trPr>
          <w:trHeight w:val="20"/>
        </w:trPr>
        <w:tc>
          <w:tcPr>
            <w:tcW w:w="726" w:type="dxa"/>
            <w:tcMar>
              <w:top w:w="0" w:type="dxa"/>
              <w:left w:w="108" w:type="dxa"/>
              <w:bottom w:w="0" w:type="dxa"/>
              <w:right w:w="108" w:type="dxa"/>
            </w:tcMar>
          </w:tcPr>
          <w:p w14:paraId="2CE69165" w14:textId="77777777" w:rsidR="00774AA5" w:rsidRPr="00C8079B" w:rsidRDefault="00C8079B" w:rsidP="00C8079B">
            <w:pPr>
              <w:spacing w:after="0" w:line="240" w:lineRule="auto"/>
              <w:rPr>
                <w:rFonts w:cstheme="minorHAnsi"/>
                <w:bCs/>
              </w:rPr>
            </w:pPr>
            <w:r>
              <w:rPr>
                <w:rFonts w:cstheme="minorHAnsi"/>
                <w:bCs/>
              </w:rPr>
              <w:t>5.</w:t>
            </w:r>
          </w:p>
        </w:tc>
        <w:tc>
          <w:tcPr>
            <w:tcW w:w="2531" w:type="dxa"/>
            <w:tcMar>
              <w:top w:w="0" w:type="dxa"/>
              <w:left w:w="108" w:type="dxa"/>
              <w:bottom w:w="0" w:type="dxa"/>
              <w:right w:w="108" w:type="dxa"/>
            </w:tcMar>
          </w:tcPr>
          <w:p w14:paraId="24648DF5" w14:textId="77777777" w:rsidR="00774AA5" w:rsidRPr="00F0499F" w:rsidRDefault="00455131" w:rsidP="0003169B">
            <w:pPr>
              <w:spacing w:after="0" w:line="240" w:lineRule="auto"/>
              <w:rPr>
                <w:rFonts w:cstheme="minorHAnsi"/>
                <w:sz w:val="22"/>
                <w:szCs w:val="22"/>
              </w:rPr>
            </w:pPr>
            <w:r>
              <w:rPr>
                <w:rFonts w:cstheme="minorHAnsi"/>
                <w:sz w:val="22"/>
                <w:szCs w:val="22"/>
              </w:rPr>
              <w:t>O</w:t>
            </w:r>
            <w:r w:rsidR="00774AA5" w:rsidRPr="00F0499F">
              <w:rPr>
                <w:rFonts w:cstheme="minorHAnsi"/>
                <w:sz w:val="22"/>
                <w:szCs w:val="22"/>
              </w:rPr>
              <w:t>bjekto apžiūra bus vykdoma:</w:t>
            </w:r>
          </w:p>
        </w:tc>
        <w:tc>
          <w:tcPr>
            <w:tcW w:w="3643" w:type="dxa"/>
            <w:tcMar>
              <w:top w:w="0" w:type="dxa"/>
              <w:left w:w="108" w:type="dxa"/>
              <w:bottom w:w="0" w:type="dxa"/>
              <w:right w:w="108" w:type="dxa"/>
            </w:tcMar>
          </w:tcPr>
          <w:p w14:paraId="40A6C7AC" w14:textId="77777777" w:rsidR="00774AA5" w:rsidRPr="00F0499F" w:rsidRDefault="00774AA5" w:rsidP="0003169B">
            <w:pPr>
              <w:spacing w:after="0" w:line="240" w:lineRule="auto"/>
              <w:rPr>
                <w:rFonts w:cstheme="minorHAnsi"/>
                <w:iCs/>
                <w:color w:val="FF0000"/>
              </w:rPr>
            </w:pPr>
            <w:r w:rsidRPr="00F0499F">
              <w:rPr>
                <w:rFonts w:cstheme="minorHAnsi"/>
                <w:iCs/>
              </w:rPr>
              <w:t>NETAIKOMA</w:t>
            </w:r>
          </w:p>
        </w:tc>
        <w:tc>
          <w:tcPr>
            <w:tcW w:w="2954" w:type="dxa"/>
            <w:tcMar>
              <w:top w:w="0" w:type="dxa"/>
              <w:left w:w="108" w:type="dxa"/>
              <w:bottom w:w="0" w:type="dxa"/>
              <w:right w:w="108" w:type="dxa"/>
            </w:tcMar>
          </w:tcPr>
          <w:p w14:paraId="5946D8E4" w14:textId="77777777" w:rsidR="00774AA5" w:rsidRPr="00F0499F" w:rsidRDefault="00774AA5" w:rsidP="0003169B">
            <w:pPr>
              <w:spacing w:after="0" w:line="240" w:lineRule="auto"/>
              <w:rPr>
                <w:rFonts w:cstheme="minorHAnsi"/>
              </w:rPr>
            </w:pPr>
          </w:p>
        </w:tc>
      </w:tr>
      <w:tr w:rsidR="00774AA5" w:rsidRPr="00F0499F" w14:paraId="2321CD5B" w14:textId="77777777" w:rsidTr="127DD6E8">
        <w:trPr>
          <w:trHeight w:val="20"/>
        </w:trPr>
        <w:tc>
          <w:tcPr>
            <w:tcW w:w="726" w:type="dxa"/>
            <w:tcMar>
              <w:top w:w="0" w:type="dxa"/>
              <w:left w:w="108" w:type="dxa"/>
              <w:bottom w:w="0" w:type="dxa"/>
              <w:right w:w="108" w:type="dxa"/>
            </w:tcMar>
          </w:tcPr>
          <w:p w14:paraId="0482D6F1" w14:textId="77777777" w:rsidR="00774AA5" w:rsidRPr="00C8079B" w:rsidRDefault="00C8079B" w:rsidP="00C8079B">
            <w:pPr>
              <w:spacing w:after="0" w:line="240" w:lineRule="auto"/>
              <w:rPr>
                <w:rFonts w:cstheme="minorHAnsi"/>
                <w:bCs/>
              </w:rPr>
            </w:pPr>
            <w:r>
              <w:rPr>
                <w:rFonts w:cstheme="minorHAnsi"/>
                <w:bCs/>
              </w:rPr>
              <w:t>6.</w:t>
            </w:r>
          </w:p>
        </w:tc>
        <w:tc>
          <w:tcPr>
            <w:tcW w:w="2531" w:type="dxa"/>
            <w:tcMar>
              <w:top w:w="0" w:type="dxa"/>
              <w:left w:w="108" w:type="dxa"/>
              <w:bottom w:w="0" w:type="dxa"/>
              <w:right w:w="108" w:type="dxa"/>
            </w:tcMar>
          </w:tcPr>
          <w:p w14:paraId="2A7C9A58" w14:textId="77777777"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0939DDB1" w14:textId="77777777" w:rsidR="00774AA5" w:rsidRPr="00F0499F" w:rsidRDefault="00774AA5" w:rsidP="0003169B">
            <w:pPr>
              <w:spacing w:after="0" w:line="240" w:lineRule="auto"/>
              <w:rPr>
                <w:rFonts w:cstheme="minorHAnsi"/>
                <w:iCs/>
              </w:rPr>
            </w:pPr>
            <w:r w:rsidRPr="00F0499F">
              <w:rPr>
                <w:rFonts w:cstheme="minorHAnsi"/>
                <w:iCs/>
              </w:rPr>
              <w:t>NETAIKOMA</w:t>
            </w:r>
          </w:p>
        </w:tc>
        <w:tc>
          <w:tcPr>
            <w:tcW w:w="2954" w:type="dxa"/>
            <w:tcMar>
              <w:top w:w="0" w:type="dxa"/>
              <w:left w:w="108" w:type="dxa"/>
              <w:bottom w:w="0" w:type="dxa"/>
              <w:right w:w="108" w:type="dxa"/>
            </w:tcMar>
          </w:tcPr>
          <w:p w14:paraId="0BFA79DD" w14:textId="77777777" w:rsidR="00774AA5" w:rsidRPr="00F0499F" w:rsidRDefault="00774AA5" w:rsidP="0003169B">
            <w:pPr>
              <w:spacing w:after="0" w:line="240" w:lineRule="auto"/>
              <w:rPr>
                <w:rFonts w:cstheme="minorHAnsi"/>
              </w:rPr>
            </w:pPr>
          </w:p>
        </w:tc>
      </w:tr>
      <w:tr w:rsidR="00774AA5" w:rsidRPr="00F0499F" w14:paraId="020F05E3" w14:textId="77777777" w:rsidTr="127DD6E8">
        <w:trPr>
          <w:trHeight w:val="20"/>
        </w:trPr>
        <w:tc>
          <w:tcPr>
            <w:tcW w:w="726" w:type="dxa"/>
            <w:tcMar>
              <w:top w:w="0" w:type="dxa"/>
              <w:left w:w="108" w:type="dxa"/>
              <w:bottom w:w="0" w:type="dxa"/>
              <w:right w:w="108" w:type="dxa"/>
            </w:tcMar>
          </w:tcPr>
          <w:p w14:paraId="62CFED21" w14:textId="77777777" w:rsidR="00774AA5" w:rsidRPr="00C8079B" w:rsidRDefault="00EE492B" w:rsidP="00C8079B">
            <w:pPr>
              <w:spacing w:after="0" w:line="240" w:lineRule="auto"/>
              <w:rPr>
                <w:rFonts w:cstheme="minorHAnsi"/>
                <w:bCs/>
              </w:rPr>
            </w:pPr>
            <w:r>
              <w:rPr>
                <w:rFonts w:cstheme="minorHAnsi"/>
                <w:bCs/>
              </w:rPr>
              <w:t>7.</w:t>
            </w:r>
          </w:p>
        </w:tc>
        <w:tc>
          <w:tcPr>
            <w:tcW w:w="2531" w:type="dxa"/>
            <w:tcMar>
              <w:top w:w="0" w:type="dxa"/>
              <w:left w:w="108" w:type="dxa"/>
              <w:bottom w:w="0" w:type="dxa"/>
              <w:right w:w="108" w:type="dxa"/>
            </w:tcMar>
          </w:tcPr>
          <w:p w14:paraId="5DC8F95B" w14:textId="77777777" w:rsidR="00774AA5" w:rsidRPr="00F0499F" w:rsidRDefault="00774AA5" w:rsidP="0003169B">
            <w:pPr>
              <w:spacing w:after="0" w:line="240" w:lineRule="auto"/>
            </w:pPr>
            <w:r w:rsidRPr="60D6564E">
              <w:t>Tiekėjai turi pateikti prekių pavyzdžius</w:t>
            </w:r>
          </w:p>
        </w:tc>
        <w:tc>
          <w:tcPr>
            <w:tcW w:w="3643" w:type="dxa"/>
            <w:tcMar>
              <w:top w:w="0" w:type="dxa"/>
              <w:left w:w="108" w:type="dxa"/>
              <w:bottom w:w="0" w:type="dxa"/>
              <w:right w:w="108" w:type="dxa"/>
            </w:tcMar>
          </w:tcPr>
          <w:p w14:paraId="02130742" w14:textId="77777777" w:rsidR="00774AA5" w:rsidRPr="00F0499F" w:rsidRDefault="00774AA5" w:rsidP="0003169B">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2F0A115F" w14:textId="77777777" w:rsidR="00774AA5" w:rsidRPr="00F0499F" w:rsidRDefault="00955067" w:rsidP="0003169B">
            <w:pPr>
              <w:spacing w:after="0" w:line="240" w:lineRule="auto"/>
              <w:rPr>
                <w:rFonts w:cstheme="minorHAnsi"/>
                <w:iCs/>
                <w:color w:val="00B050"/>
              </w:rPr>
            </w:pPr>
            <w:r>
              <w:rPr>
                <w:rFonts w:cstheme="minorHAnsi"/>
                <w:i/>
                <w:iCs/>
                <w:color w:val="7030A0"/>
              </w:rPr>
              <w:t xml:space="preserve"> </w:t>
            </w:r>
          </w:p>
        </w:tc>
        <w:tc>
          <w:tcPr>
            <w:tcW w:w="2954" w:type="dxa"/>
            <w:tcMar>
              <w:top w:w="0" w:type="dxa"/>
              <w:left w:w="108" w:type="dxa"/>
              <w:bottom w:w="0" w:type="dxa"/>
              <w:right w:w="108" w:type="dxa"/>
            </w:tcMar>
          </w:tcPr>
          <w:p w14:paraId="30492B4D" w14:textId="77777777" w:rsidR="00774AA5" w:rsidRPr="00F0499F" w:rsidRDefault="00774AA5" w:rsidP="0003169B">
            <w:pPr>
              <w:spacing w:after="0" w:line="240" w:lineRule="auto"/>
              <w:rPr>
                <w:rFonts w:cstheme="minorHAnsi"/>
              </w:rPr>
            </w:pPr>
          </w:p>
        </w:tc>
      </w:tr>
      <w:tr w:rsidR="00774AA5" w:rsidRPr="00F0499F" w14:paraId="5B84032A" w14:textId="77777777" w:rsidTr="127DD6E8">
        <w:trPr>
          <w:trHeight w:val="20"/>
        </w:trPr>
        <w:tc>
          <w:tcPr>
            <w:tcW w:w="726" w:type="dxa"/>
            <w:tcMar>
              <w:top w:w="0" w:type="dxa"/>
              <w:left w:w="108" w:type="dxa"/>
              <w:bottom w:w="0" w:type="dxa"/>
              <w:right w:w="108" w:type="dxa"/>
            </w:tcMar>
          </w:tcPr>
          <w:p w14:paraId="156191EF" w14:textId="77777777" w:rsidR="00774AA5" w:rsidRPr="00EE492B" w:rsidRDefault="00EE492B" w:rsidP="00EE492B">
            <w:pPr>
              <w:spacing w:after="0" w:line="240" w:lineRule="auto"/>
              <w:rPr>
                <w:rFonts w:cstheme="minorHAnsi"/>
                <w:bCs/>
              </w:rPr>
            </w:pPr>
            <w:r>
              <w:rPr>
                <w:rFonts w:cstheme="minorHAnsi"/>
                <w:bCs/>
              </w:rPr>
              <w:t>8.</w:t>
            </w:r>
          </w:p>
        </w:tc>
        <w:tc>
          <w:tcPr>
            <w:tcW w:w="2531" w:type="dxa"/>
            <w:tcMar>
              <w:top w:w="0" w:type="dxa"/>
              <w:left w:w="108" w:type="dxa"/>
              <w:bottom w:w="0" w:type="dxa"/>
              <w:right w:w="108" w:type="dxa"/>
            </w:tcMar>
          </w:tcPr>
          <w:p w14:paraId="5B2847B4" w14:textId="77777777" w:rsidR="00774AA5" w:rsidRPr="00F0499F" w:rsidRDefault="00774AA5" w:rsidP="0003169B">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3353B8FB" w14:textId="77777777" w:rsidR="00774AA5" w:rsidRPr="00F0499F" w:rsidRDefault="00774AA5" w:rsidP="0003169B">
            <w:pPr>
              <w:spacing w:after="0" w:line="240" w:lineRule="auto"/>
              <w:rPr>
                <w:rFonts w:cstheme="minorHAnsi"/>
                <w:iCs/>
              </w:rPr>
            </w:pPr>
            <w:r w:rsidRPr="00EE492B">
              <w:rPr>
                <w:rFonts w:cstheme="minorHAnsi"/>
                <w:iCs/>
              </w:rPr>
              <w:t>90 (devyniasdešimt) dienų nuo pasiūlymų pateikimo galutinio termino pabaigos</w:t>
            </w:r>
          </w:p>
        </w:tc>
        <w:tc>
          <w:tcPr>
            <w:tcW w:w="2954" w:type="dxa"/>
            <w:tcMar>
              <w:top w:w="0" w:type="dxa"/>
              <w:left w:w="108" w:type="dxa"/>
              <w:bottom w:w="0" w:type="dxa"/>
              <w:right w:w="108" w:type="dxa"/>
            </w:tcMar>
          </w:tcPr>
          <w:p w14:paraId="2DEC40F0" w14:textId="77777777" w:rsidR="00774AA5" w:rsidRPr="00F0499F" w:rsidRDefault="00774AA5" w:rsidP="0003169B">
            <w:pPr>
              <w:spacing w:after="0" w:line="240" w:lineRule="auto"/>
              <w:rPr>
                <w:rFonts w:cstheme="minorHAnsi"/>
              </w:rPr>
            </w:pPr>
          </w:p>
        </w:tc>
      </w:tr>
      <w:tr w:rsidR="00774AA5" w:rsidRPr="00F0499F" w14:paraId="1AFC82CC" w14:textId="77777777" w:rsidTr="127DD6E8">
        <w:trPr>
          <w:trHeight w:val="20"/>
        </w:trPr>
        <w:tc>
          <w:tcPr>
            <w:tcW w:w="726" w:type="dxa"/>
            <w:tcMar>
              <w:top w:w="0" w:type="dxa"/>
              <w:left w:w="108" w:type="dxa"/>
              <w:bottom w:w="0" w:type="dxa"/>
              <w:right w:w="108" w:type="dxa"/>
            </w:tcMar>
          </w:tcPr>
          <w:p w14:paraId="727A4323" w14:textId="77777777" w:rsidR="00774AA5" w:rsidRPr="00EE492B" w:rsidRDefault="00EE492B" w:rsidP="00EE492B">
            <w:pPr>
              <w:spacing w:after="0" w:line="240" w:lineRule="auto"/>
              <w:rPr>
                <w:rFonts w:cstheme="minorHAnsi"/>
                <w:bCs/>
              </w:rPr>
            </w:pPr>
            <w:r>
              <w:rPr>
                <w:rFonts w:cstheme="minorHAnsi"/>
                <w:bCs/>
              </w:rPr>
              <w:t>9.</w:t>
            </w:r>
          </w:p>
        </w:tc>
        <w:tc>
          <w:tcPr>
            <w:tcW w:w="2531" w:type="dxa"/>
            <w:tcMar>
              <w:top w:w="0" w:type="dxa"/>
              <w:left w:w="108" w:type="dxa"/>
              <w:bottom w:w="0" w:type="dxa"/>
              <w:right w:w="108" w:type="dxa"/>
            </w:tcMar>
          </w:tcPr>
          <w:p w14:paraId="576E9099" w14:textId="77777777" w:rsidR="00774AA5" w:rsidRPr="00F0499F" w:rsidRDefault="00774AA5" w:rsidP="0003169B">
            <w:pPr>
              <w:spacing w:after="0" w:line="240" w:lineRule="auto"/>
              <w:rPr>
                <w:rFonts w:cstheme="minorHAnsi"/>
                <w:bCs/>
              </w:rPr>
            </w:pPr>
            <w:r w:rsidRPr="00F0499F">
              <w:rPr>
                <w:rFonts w:cstheme="minorHAnsi"/>
                <w:bCs/>
              </w:rPr>
              <w:t>Perkančioji organizacija informuoja pirkimo dalyvius apie EBVPD vertinimo rezultatus ne vėliau kaip per</w:t>
            </w:r>
          </w:p>
        </w:tc>
        <w:tc>
          <w:tcPr>
            <w:tcW w:w="3643" w:type="dxa"/>
            <w:tcMar>
              <w:top w:w="0" w:type="dxa"/>
              <w:left w:w="108" w:type="dxa"/>
              <w:bottom w:w="0" w:type="dxa"/>
              <w:right w:w="108" w:type="dxa"/>
            </w:tcMar>
          </w:tcPr>
          <w:p w14:paraId="47AE133A" w14:textId="77777777" w:rsidR="00774AA5" w:rsidRPr="00F0499F" w:rsidRDefault="00774AA5" w:rsidP="0003169B">
            <w:pPr>
              <w:spacing w:after="0" w:line="240" w:lineRule="auto"/>
              <w:rPr>
                <w:rFonts w:cstheme="minorHAnsi"/>
                <w:bCs/>
              </w:rPr>
            </w:pPr>
            <w:r w:rsidRPr="00F0499F">
              <w:rPr>
                <w:rFonts w:cstheme="minorHAnsi"/>
                <w:bCs/>
              </w:rPr>
              <w:t>3 (tris) darbo dienas nuo sprendimo priėmimo dienos</w:t>
            </w:r>
          </w:p>
        </w:tc>
        <w:tc>
          <w:tcPr>
            <w:tcW w:w="2954" w:type="dxa"/>
            <w:tcMar>
              <w:top w:w="0" w:type="dxa"/>
              <w:left w:w="108" w:type="dxa"/>
              <w:bottom w:w="0" w:type="dxa"/>
              <w:right w:w="108" w:type="dxa"/>
            </w:tcMar>
          </w:tcPr>
          <w:p w14:paraId="7C246325" w14:textId="77777777" w:rsidR="00774AA5" w:rsidRPr="00F0499F" w:rsidRDefault="00774AA5" w:rsidP="0003169B">
            <w:pPr>
              <w:spacing w:after="0" w:line="240" w:lineRule="auto"/>
              <w:rPr>
                <w:rFonts w:cstheme="minorHAnsi"/>
                <w:bCs/>
              </w:rPr>
            </w:pPr>
          </w:p>
        </w:tc>
      </w:tr>
      <w:tr w:rsidR="00774AA5" w:rsidRPr="00F0499F" w14:paraId="11A57C71" w14:textId="77777777" w:rsidTr="127DD6E8">
        <w:trPr>
          <w:trHeight w:val="20"/>
        </w:trPr>
        <w:tc>
          <w:tcPr>
            <w:tcW w:w="726" w:type="dxa"/>
            <w:tcMar>
              <w:top w:w="0" w:type="dxa"/>
              <w:left w:w="108" w:type="dxa"/>
              <w:bottom w:w="0" w:type="dxa"/>
              <w:right w:w="108" w:type="dxa"/>
            </w:tcMar>
          </w:tcPr>
          <w:p w14:paraId="6432856D" w14:textId="77777777" w:rsidR="00774AA5" w:rsidRPr="00EE492B" w:rsidRDefault="00EE492B" w:rsidP="00EE492B">
            <w:pPr>
              <w:spacing w:after="0" w:line="240" w:lineRule="auto"/>
              <w:rPr>
                <w:rFonts w:cstheme="minorHAnsi"/>
                <w:bCs/>
              </w:rPr>
            </w:pPr>
            <w:r>
              <w:rPr>
                <w:rFonts w:cstheme="minorHAnsi"/>
                <w:bCs/>
              </w:rPr>
              <w:t>10.</w:t>
            </w:r>
          </w:p>
        </w:tc>
        <w:tc>
          <w:tcPr>
            <w:tcW w:w="2531" w:type="dxa"/>
            <w:tcMar>
              <w:top w:w="0" w:type="dxa"/>
              <w:left w:w="108" w:type="dxa"/>
              <w:bottom w:w="0" w:type="dxa"/>
              <w:right w:w="108" w:type="dxa"/>
            </w:tcMar>
          </w:tcPr>
          <w:p w14:paraId="0135A515"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020ABB20" w14:textId="77777777" w:rsidR="00774AA5" w:rsidRPr="00F0499F" w:rsidRDefault="00CC70B1" w:rsidP="0003169B">
            <w:pPr>
              <w:spacing w:after="0" w:line="240" w:lineRule="auto"/>
              <w:rPr>
                <w:rFonts w:cstheme="minorHAnsi"/>
                <w:bCs/>
              </w:rPr>
            </w:pPr>
            <w:r>
              <w:rPr>
                <w:rFonts w:cstheme="minorHAnsi"/>
                <w:bCs/>
              </w:rPr>
              <w:t>3</w:t>
            </w:r>
            <w:r w:rsidR="00774AA5" w:rsidRPr="00F0499F">
              <w:rPr>
                <w:rFonts w:cstheme="minorHAnsi"/>
                <w:bCs/>
              </w:rPr>
              <w:t xml:space="preserve"> (</w:t>
            </w:r>
            <w:r w:rsidR="00D707AB">
              <w:rPr>
                <w:rFonts w:cstheme="minorHAnsi"/>
                <w:bCs/>
              </w:rPr>
              <w:t>tris</w:t>
            </w:r>
            <w:r w:rsidR="00774AA5" w:rsidRPr="00F0499F">
              <w:rPr>
                <w:rFonts w:cstheme="minorHAnsi"/>
                <w:bCs/>
              </w:rPr>
              <w:t>) darbo dienas nuo sprendimo priėmimo dienos</w:t>
            </w:r>
          </w:p>
        </w:tc>
        <w:tc>
          <w:tcPr>
            <w:tcW w:w="2954" w:type="dxa"/>
            <w:tcMar>
              <w:top w:w="0" w:type="dxa"/>
              <w:left w:w="108" w:type="dxa"/>
              <w:bottom w:w="0" w:type="dxa"/>
              <w:right w:w="108" w:type="dxa"/>
            </w:tcMar>
          </w:tcPr>
          <w:p w14:paraId="70B95958" w14:textId="77777777" w:rsidR="00774AA5" w:rsidRPr="00F0499F" w:rsidRDefault="00774AA5" w:rsidP="0003169B">
            <w:pPr>
              <w:spacing w:after="0" w:line="240" w:lineRule="auto"/>
              <w:rPr>
                <w:rFonts w:cstheme="minorHAnsi"/>
              </w:rPr>
            </w:pPr>
          </w:p>
        </w:tc>
      </w:tr>
      <w:tr w:rsidR="00774AA5" w:rsidRPr="00F0499F" w14:paraId="0F31418B" w14:textId="77777777" w:rsidTr="127DD6E8">
        <w:trPr>
          <w:trHeight w:val="20"/>
        </w:trPr>
        <w:tc>
          <w:tcPr>
            <w:tcW w:w="726" w:type="dxa"/>
            <w:tcMar>
              <w:top w:w="0" w:type="dxa"/>
              <w:left w:w="108" w:type="dxa"/>
              <w:bottom w:w="0" w:type="dxa"/>
              <w:right w:w="108" w:type="dxa"/>
            </w:tcMar>
          </w:tcPr>
          <w:p w14:paraId="14A3C2C3" w14:textId="77777777" w:rsidR="00774AA5" w:rsidRPr="00EE492B" w:rsidRDefault="00EE492B" w:rsidP="00EE492B">
            <w:pPr>
              <w:spacing w:after="0" w:line="240" w:lineRule="auto"/>
              <w:rPr>
                <w:rFonts w:cstheme="minorHAnsi"/>
                <w:bCs/>
              </w:rPr>
            </w:pPr>
            <w:r>
              <w:rPr>
                <w:rFonts w:cstheme="minorHAnsi"/>
                <w:bCs/>
              </w:rPr>
              <w:t>11.</w:t>
            </w:r>
          </w:p>
        </w:tc>
        <w:tc>
          <w:tcPr>
            <w:tcW w:w="2531" w:type="dxa"/>
            <w:tcMar>
              <w:top w:w="0" w:type="dxa"/>
              <w:left w:w="108" w:type="dxa"/>
              <w:bottom w:w="0" w:type="dxa"/>
              <w:right w:w="108" w:type="dxa"/>
            </w:tcMar>
          </w:tcPr>
          <w:p w14:paraId="69735FCB"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dalyviui raštu paprašius, jam pateikia VPĮ 58 straipsnio 2 dalyje </w:t>
            </w:r>
            <w:r w:rsidRPr="00F0499F">
              <w:rPr>
                <w:rFonts w:cstheme="minorHAnsi"/>
                <w:bCs/>
              </w:rPr>
              <w:lastRenderedPageBreak/>
              <w:t>nustatytą informaciją ne vėliau kaip per</w:t>
            </w:r>
          </w:p>
        </w:tc>
        <w:tc>
          <w:tcPr>
            <w:tcW w:w="3643" w:type="dxa"/>
            <w:tcMar>
              <w:top w:w="0" w:type="dxa"/>
              <w:left w:w="108" w:type="dxa"/>
              <w:bottom w:w="0" w:type="dxa"/>
              <w:right w:w="108" w:type="dxa"/>
            </w:tcMar>
          </w:tcPr>
          <w:p w14:paraId="0A2EEE5A" w14:textId="77777777" w:rsidR="00774AA5" w:rsidRPr="00F0499F" w:rsidRDefault="00774AA5" w:rsidP="0003169B">
            <w:pPr>
              <w:spacing w:after="0" w:line="240" w:lineRule="auto"/>
              <w:rPr>
                <w:rFonts w:cstheme="minorHAnsi"/>
                <w:bCs/>
              </w:rPr>
            </w:pPr>
            <w:r w:rsidRPr="00F0499F">
              <w:rPr>
                <w:rFonts w:cstheme="minorHAnsi"/>
                <w:bCs/>
              </w:rPr>
              <w:lastRenderedPageBreak/>
              <w:t>15 (penkiolika) dienų nuo pirkimo dalyvio raštu pateikto prašymo gavimo dienos</w:t>
            </w:r>
          </w:p>
        </w:tc>
        <w:tc>
          <w:tcPr>
            <w:tcW w:w="2954" w:type="dxa"/>
            <w:tcMar>
              <w:top w:w="0" w:type="dxa"/>
              <w:left w:w="108" w:type="dxa"/>
              <w:bottom w:w="0" w:type="dxa"/>
              <w:right w:w="108" w:type="dxa"/>
            </w:tcMar>
          </w:tcPr>
          <w:p w14:paraId="457AB2FC" w14:textId="77777777" w:rsidR="00774AA5" w:rsidRPr="00F0499F"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F0499F" w14:paraId="2F0C3512" w14:textId="77777777" w:rsidTr="127DD6E8">
        <w:trPr>
          <w:trHeight w:val="20"/>
        </w:trPr>
        <w:tc>
          <w:tcPr>
            <w:tcW w:w="726" w:type="dxa"/>
            <w:tcMar>
              <w:top w:w="0" w:type="dxa"/>
              <w:left w:w="108" w:type="dxa"/>
              <w:bottom w:w="0" w:type="dxa"/>
              <w:right w:w="108" w:type="dxa"/>
            </w:tcMar>
          </w:tcPr>
          <w:p w14:paraId="6FAC3CB9" w14:textId="77777777" w:rsidR="00774AA5" w:rsidRPr="00585603" w:rsidRDefault="00585603" w:rsidP="00585603">
            <w:pPr>
              <w:spacing w:after="0" w:line="240" w:lineRule="auto"/>
              <w:rPr>
                <w:rFonts w:cstheme="minorHAnsi"/>
                <w:bCs/>
              </w:rPr>
            </w:pPr>
            <w:r>
              <w:rPr>
                <w:rFonts w:cstheme="minorHAnsi"/>
                <w:bCs/>
              </w:rPr>
              <w:t>12.</w:t>
            </w:r>
          </w:p>
        </w:tc>
        <w:tc>
          <w:tcPr>
            <w:tcW w:w="2531" w:type="dxa"/>
            <w:tcMar>
              <w:top w:w="0" w:type="dxa"/>
              <w:left w:w="108" w:type="dxa"/>
              <w:bottom w:w="0" w:type="dxa"/>
              <w:right w:w="108" w:type="dxa"/>
            </w:tcMar>
          </w:tcPr>
          <w:p w14:paraId="3DA26D22" w14:textId="77777777" w:rsidR="00774AA5" w:rsidRPr="00F0499F" w:rsidRDefault="00774AA5" w:rsidP="0003169B">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1B4188CC" w14:textId="77777777" w:rsidR="006C7941" w:rsidRDefault="00774AA5" w:rsidP="00585603">
            <w:pPr>
              <w:spacing w:after="0" w:line="240" w:lineRule="auto"/>
              <w:rPr>
                <w:rFonts w:cstheme="minorHAnsi"/>
              </w:rPr>
            </w:pPr>
            <w:r w:rsidRPr="00F0499F">
              <w:rPr>
                <w:rFonts w:cstheme="minorHAnsi"/>
              </w:rPr>
              <w:t xml:space="preserve">10 (dešimt) </w:t>
            </w:r>
            <w:r w:rsidR="00C77CAE">
              <w:rPr>
                <w:rFonts w:cstheme="minorHAnsi"/>
              </w:rPr>
              <w:t>dienų</w:t>
            </w:r>
            <w:r w:rsidR="00585603">
              <w:rPr>
                <w:rFonts w:cstheme="minorHAnsi"/>
              </w:rPr>
              <w:t xml:space="preserve"> </w:t>
            </w:r>
            <w:r w:rsidR="00D65C16" w:rsidRPr="006C7941">
              <w:rPr>
                <w:rFonts w:cstheme="minorHAnsi"/>
              </w:rPr>
              <w:t xml:space="preserve">nuo </w:t>
            </w:r>
            <w:r w:rsidR="006C7941">
              <w:rPr>
                <w:rFonts w:eastAsia="Arial" w:cstheme="minorHAnsi"/>
              </w:rPr>
              <w:t>perkančiosios organizacijos</w:t>
            </w:r>
            <w:r w:rsidR="00D65C16" w:rsidRPr="006C7941">
              <w:rPr>
                <w:rFonts w:cstheme="minorHAnsi"/>
              </w:rPr>
              <w:t xml:space="preserve"> pranešimo raštu apie jos priimtą sprendimą išsiuntimo tiekėjams dienos arba nuo paskelbimo apie </w:t>
            </w:r>
            <w:r w:rsidR="006C7941">
              <w:rPr>
                <w:rFonts w:eastAsia="Arial" w:cstheme="minorHAnsi"/>
              </w:rPr>
              <w:t>perkančiosios organizacijos</w:t>
            </w:r>
            <w:r w:rsidR="00D65C16" w:rsidRPr="006C7941">
              <w:rPr>
                <w:rFonts w:cstheme="minorHAnsi"/>
              </w:rPr>
              <w:t xml:space="preserve"> priimtus sprendimus dienos, jei VPĮ nenumato reikalavimo raštu informuoti tiekėjus apie </w:t>
            </w:r>
            <w:r w:rsidR="00D65C16" w:rsidRPr="006C7941">
              <w:rPr>
                <w:rFonts w:eastAsia="Arial" w:cstheme="minorHAnsi"/>
              </w:rPr>
              <w:t xml:space="preserve"> </w:t>
            </w:r>
            <w:r w:rsidR="006C7941">
              <w:rPr>
                <w:rFonts w:eastAsia="Arial" w:cstheme="minorHAnsi"/>
              </w:rPr>
              <w:t>perkančiosios organizacijos</w:t>
            </w:r>
            <w:r w:rsidR="00D65C16" w:rsidRPr="006C7941">
              <w:rPr>
                <w:rFonts w:cstheme="minorHAnsi"/>
              </w:rPr>
              <w:t xml:space="preserve"> priimtus sprendimus;</w:t>
            </w:r>
          </w:p>
          <w:p w14:paraId="3C29AC9D" w14:textId="77777777" w:rsidR="00774AA5" w:rsidRPr="00F0499F" w:rsidRDefault="00D65C16" w:rsidP="006C7941">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25CFC6D9" w14:textId="77777777" w:rsidR="00774AA5" w:rsidRPr="00F0499F" w:rsidRDefault="00774AA5" w:rsidP="0003169B">
            <w:pPr>
              <w:spacing w:after="0" w:line="240" w:lineRule="auto"/>
              <w:rPr>
                <w:rFonts w:cstheme="minorHAnsi"/>
                <w:bCs/>
              </w:rPr>
            </w:pPr>
          </w:p>
        </w:tc>
      </w:tr>
      <w:tr w:rsidR="00774AA5" w:rsidRPr="00F0499F" w14:paraId="2A936502" w14:textId="77777777" w:rsidTr="127DD6E8">
        <w:trPr>
          <w:trHeight w:val="20"/>
        </w:trPr>
        <w:tc>
          <w:tcPr>
            <w:tcW w:w="726" w:type="dxa"/>
            <w:tcMar>
              <w:top w:w="0" w:type="dxa"/>
              <w:left w:w="108" w:type="dxa"/>
              <w:bottom w:w="0" w:type="dxa"/>
              <w:right w:w="108" w:type="dxa"/>
            </w:tcMar>
          </w:tcPr>
          <w:p w14:paraId="025CBCE6" w14:textId="77777777" w:rsidR="00774AA5" w:rsidRPr="00585603" w:rsidRDefault="00585603" w:rsidP="00585603">
            <w:pPr>
              <w:spacing w:after="0" w:line="240" w:lineRule="auto"/>
              <w:rPr>
                <w:rFonts w:cstheme="minorHAnsi"/>
              </w:rPr>
            </w:pPr>
            <w:r>
              <w:rPr>
                <w:rFonts w:cstheme="minorHAnsi"/>
              </w:rPr>
              <w:t>13.</w:t>
            </w:r>
          </w:p>
        </w:tc>
        <w:tc>
          <w:tcPr>
            <w:tcW w:w="2531" w:type="dxa"/>
            <w:tcMar>
              <w:top w:w="0" w:type="dxa"/>
              <w:left w:w="108" w:type="dxa"/>
              <w:bottom w:w="0" w:type="dxa"/>
              <w:right w:w="108" w:type="dxa"/>
            </w:tcMar>
          </w:tcPr>
          <w:p w14:paraId="3AC7705D" w14:textId="77777777" w:rsidR="00774AA5" w:rsidRPr="00F0499F" w:rsidRDefault="00774AA5" w:rsidP="0003169B">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102E6B18" w14:textId="77777777" w:rsidR="00774AA5" w:rsidRPr="00F0499F" w:rsidRDefault="00774AA5" w:rsidP="0003169B">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5FCF30E3" w14:textId="77777777" w:rsidR="00774AA5" w:rsidRPr="00F0499F" w:rsidRDefault="00774AA5" w:rsidP="0003169B">
            <w:pPr>
              <w:spacing w:after="0" w:line="240" w:lineRule="auto"/>
              <w:rPr>
                <w:rFonts w:cstheme="minorHAnsi"/>
              </w:rPr>
            </w:pPr>
          </w:p>
        </w:tc>
      </w:tr>
      <w:tr w:rsidR="00774AA5" w:rsidRPr="00F0499F" w14:paraId="2D4CCBBD" w14:textId="77777777" w:rsidTr="127DD6E8">
        <w:trPr>
          <w:trHeight w:val="20"/>
        </w:trPr>
        <w:tc>
          <w:tcPr>
            <w:tcW w:w="726" w:type="dxa"/>
            <w:tcMar>
              <w:top w:w="0" w:type="dxa"/>
              <w:left w:w="108" w:type="dxa"/>
              <w:bottom w:w="0" w:type="dxa"/>
              <w:right w:w="108" w:type="dxa"/>
            </w:tcMar>
          </w:tcPr>
          <w:p w14:paraId="7396D0D2" w14:textId="77777777" w:rsidR="00774AA5" w:rsidRPr="0013274B" w:rsidRDefault="0013274B" w:rsidP="0013274B">
            <w:pPr>
              <w:spacing w:after="0" w:line="240" w:lineRule="auto"/>
              <w:rPr>
                <w:rFonts w:cstheme="minorHAnsi"/>
                <w:bCs/>
              </w:rPr>
            </w:pPr>
            <w:r>
              <w:rPr>
                <w:rFonts w:cstheme="minorHAnsi"/>
                <w:bCs/>
              </w:rPr>
              <w:t>14.</w:t>
            </w:r>
          </w:p>
        </w:tc>
        <w:tc>
          <w:tcPr>
            <w:tcW w:w="2531" w:type="dxa"/>
            <w:tcMar>
              <w:top w:w="0" w:type="dxa"/>
              <w:left w:w="108" w:type="dxa"/>
              <w:bottom w:w="0" w:type="dxa"/>
              <w:right w:w="108" w:type="dxa"/>
            </w:tcMar>
          </w:tcPr>
          <w:p w14:paraId="7BD5F2FC" w14:textId="77777777" w:rsidR="00774AA5" w:rsidRPr="00F0499F" w:rsidRDefault="00774AA5" w:rsidP="0003169B">
            <w:pPr>
              <w:spacing w:after="0" w:line="240" w:lineRule="auto"/>
              <w:rPr>
                <w:rFonts w:cstheme="minorHAnsi"/>
                <w:bCs/>
              </w:rPr>
            </w:pPr>
            <w:r w:rsidRPr="00F0499F">
              <w:rPr>
                <w:rFonts w:cstheme="minorHAnsi"/>
              </w:rPr>
              <w:t>Jeigu perkančioji organizacija per nustatytą terminą neišnagrinėja jai pateiktos pretenzijos, tiekėjas turi teisę pateikti prašymą ar pareikšti ieškinį teismui per</w:t>
            </w:r>
            <w:r w:rsidRPr="00F0499F">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59D7A090" w14:textId="77777777" w:rsidR="00774AA5" w:rsidRPr="00F0499F" w:rsidRDefault="00774AA5" w:rsidP="0003169B">
            <w:pPr>
              <w:spacing w:after="0" w:line="240" w:lineRule="auto"/>
              <w:rPr>
                <w:rFonts w:cstheme="minorHAnsi"/>
              </w:rPr>
            </w:pPr>
            <w:r w:rsidRPr="00F0499F">
              <w:rPr>
                <w:rFonts w:cstheme="minorHAnsi"/>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40378742" w14:textId="77777777" w:rsidR="00774AA5" w:rsidRPr="00F0499F" w:rsidRDefault="00774AA5" w:rsidP="0003169B">
            <w:pPr>
              <w:spacing w:after="0" w:line="240" w:lineRule="auto"/>
              <w:rPr>
                <w:rFonts w:cstheme="minorHAnsi"/>
              </w:rPr>
            </w:pPr>
          </w:p>
        </w:tc>
      </w:tr>
      <w:tr w:rsidR="00774AA5" w:rsidRPr="00F0499F" w14:paraId="478D8BD8" w14:textId="77777777" w:rsidTr="127DD6E8">
        <w:trPr>
          <w:trHeight w:val="20"/>
        </w:trPr>
        <w:tc>
          <w:tcPr>
            <w:tcW w:w="726" w:type="dxa"/>
            <w:tcMar>
              <w:top w:w="0" w:type="dxa"/>
              <w:left w:w="108" w:type="dxa"/>
              <w:bottom w:w="0" w:type="dxa"/>
              <w:right w:w="108" w:type="dxa"/>
            </w:tcMar>
          </w:tcPr>
          <w:p w14:paraId="7630E68D" w14:textId="77777777" w:rsidR="00774AA5" w:rsidRPr="0013274B" w:rsidRDefault="0013274B" w:rsidP="0013274B">
            <w:pPr>
              <w:spacing w:after="0" w:line="240" w:lineRule="auto"/>
              <w:rPr>
                <w:rFonts w:cstheme="minorHAnsi"/>
              </w:rPr>
            </w:pPr>
            <w:r>
              <w:rPr>
                <w:rFonts w:cstheme="minorHAnsi"/>
              </w:rPr>
              <w:t>15.</w:t>
            </w:r>
          </w:p>
        </w:tc>
        <w:tc>
          <w:tcPr>
            <w:tcW w:w="2531" w:type="dxa"/>
            <w:tcMar>
              <w:top w:w="0" w:type="dxa"/>
              <w:left w:w="108" w:type="dxa"/>
              <w:bottom w:w="0" w:type="dxa"/>
              <w:right w:w="108" w:type="dxa"/>
            </w:tcMar>
          </w:tcPr>
          <w:p w14:paraId="4D09A7B5" w14:textId="77777777" w:rsidR="00774AA5" w:rsidRPr="00F0499F" w:rsidRDefault="00774AA5" w:rsidP="0003169B">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0673A798" w14:textId="77777777" w:rsidR="00774AA5" w:rsidRPr="00F0499F" w:rsidRDefault="00774AA5" w:rsidP="0013274B">
            <w:pPr>
              <w:spacing w:after="0" w:line="240" w:lineRule="auto"/>
              <w:rPr>
                <w:rFonts w:cstheme="minorHAnsi"/>
              </w:rPr>
            </w:pPr>
            <w:r w:rsidRPr="00F0499F">
              <w:rPr>
                <w:rFonts w:cstheme="minorHAnsi"/>
                <w:bCs/>
              </w:rPr>
              <w:t>10 (dešimt) dienų,</w:t>
            </w:r>
            <w:r w:rsidRPr="00F0499F">
              <w:rPr>
                <w:rFonts w:cstheme="minorHAnsi"/>
              </w:rPr>
              <w:t xml:space="preserve"> nuo pranešimo apie sprendimą sudaryti sutartį (o jei buv</w:t>
            </w:r>
            <w:r w:rsidR="00087211">
              <w:rPr>
                <w:rFonts w:cstheme="minorHAnsi"/>
              </w:rPr>
              <w:t>o</w:t>
            </w:r>
            <w:r w:rsidRPr="00F0499F">
              <w:rPr>
                <w:rFonts w:cstheme="minorHAnsi"/>
              </w:rPr>
              <w:t xml:space="preserve"> gauta pretenzija – </w:t>
            </w:r>
            <w:r w:rsidRPr="00F0499F">
              <w:t xml:space="preserve">nuo pranešimo raštu apie jos priimtą sprendimą </w:t>
            </w:r>
            <w:r w:rsidRPr="00F0499F">
              <w:rPr>
                <w:rFonts w:cstheme="minorHAnsi"/>
              </w:rPr>
              <w:t xml:space="preserve">dėl pretenzijos) išsiuntimo iš perkančiosios organizacijos pirkimo dalyviams dienos, o jeigu šis pranešimas nebuvo siunčiamas elektroninėmis priemonėmis, – ne anksčiau </w:t>
            </w:r>
            <w:r w:rsidR="0013274B">
              <w:rPr>
                <w:rFonts w:cstheme="minorHAnsi"/>
              </w:rPr>
              <w:t>kaip po 15 (penkiolikos) dienų.</w:t>
            </w:r>
          </w:p>
        </w:tc>
        <w:tc>
          <w:tcPr>
            <w:tcW w:w="2954" w:type="dxa"/>
            <w:tcMar>
              <w:top w:w="0" w:type="dxa"/>
              <w:left w:w="108" w:type="dxa"/>
              <w:bottom w:w="0" w:type="dxa"/>
              <w:right w:w="108" w:type="dxa"/>
            </w:tcMar>
          </w:tcPr>
          <w:p w14:paraId="1DF127B8" w14:textId="77777777" w:rsidR="00774AA5" w:rsidRPr="00F0499F" w:rsidRDefault="00774AA5" w:rsidP="0003169B">
            <w:pPr>
              <w:spacing w:after="0" w:line="240" w:lineRule="auto"/>
              <w:rPr>
                <w:rFonts w:cstheme="minorHAnsi"/>
              </w:rPr>
            </w:pPr>
          </w:p>
        </w:tc>
      </w:tr>
      <w:tr w:rsidR="00451AF7" w:rsidRPr="00F0499F" w14:paraId="6FAA9ACC" w14:textId="77777777" w:rsidTr="54A44937">
        <w:trPr>
          <w:trHeight w:val="20"/>
        </w:trPr>
        <w:tc>
          <w:tcPr>
            <w:tcW w:w="726" w:type="dxa"/>
            <w:tcMar>
              <w:top w:w="0" w:type="dxa"/>
              <w:left w:w="108" w:type="dxa"/>
              <w:bottom w:w="0" w:type="dxa"/>
              <w:right w:w="108" w:type="dxa"/>
            </w:tcMar>
          </w:tcPr>
          <w:p w14:paraId="1C3ABAAF" w14:textId="77777777" w:rsidR="00F50C57" w:rsidRPr="0013274B" w:rsidRDefault="0013274B" w:rsidP="0013274B">
            <w:pPr>
              <w:spacing w:after="0" w:line="240" w:lineRule="auto"/>
              <w:rPr>
                <w:rFonts w:cstheme="minorHAnsi"/>
              </w:rPr>
            </w:pPr>
            <w:r>
              <w:rPr>
                <w:rFonts w:cstheme="minorHAnsi"/>
              </w:rPr>
              <w:t>16.</w:t>
            </w:r>
          </w:p>
        </w:tc>
        <w:tc>
          <w:tcPr>
            <w:tcW w:w="2531" w:type="dxa"/>
            <w:tcMar>
              <w:top w:w="0" w:type="dxa"/>
              <w:left w:w="108" w:type="dxa"/>
              <w:bottom w:w="0" w:type="dxa"/>
              <w:right w:w="108" w:type="dxa"/>
            </w:tcMar>
          </w:tcPr>
          <w:p w14:paraId="14187D8E" w14:textId="77777777" w:rsidR="00F50C57" w:rsidRPr="00607BF6" w:rsidRDefault="00F50C57" w:rsidP="0003169B">
            <w:pPr>
              <w:spacing w:after="0" w:line="240" w:lineRule="auto"/>
              <w:rPr>
                <w:rFonts w:cstheme="minorHAnsi"/>
              </w:rPr>
            </w:pPr>
            <w:r w:rsidRPr="00607BF6">
              <w:rPr>
                <w:rFonts w:cstheme="minorHAnsi"/>
              </w:rPr>
              <w:t xml:space="preserve">Jeigu </w:t>
            </w:r>
            <w:r w:rsidR="00F46E88" w:rsidRPr="00607BF6">
              <w:rPr>
                <w:iCs/>
              </w:rPr>
              <w:t xml:space="preserve">suinteresuotas dalyvis paprašys </w:t>
            </w:r>
            <w:r w:rsidR="00F46E88" w:rsidRPr="00607BF6">
              <w:rPr>
                <w:iCs/>
              </w:rPr>
              <w:lastRenderedPageBreak/>
              <w:t>perkančiosios organizacijos pateikti laimėjusį pasiūlymą</w:t>
            </w:r>
          </w:p>
        </w:tc>
        <w:tc>
          <w:tcPr>
            <w:tcW w:w="3643" w:type="dxa"/>
            <w:tcMar>
              <w:top w:w="0" w:type="dxa"/>
              <w:left w:w="108" w:type="dxa"/>
              <w:bottom w:w="0" w:type="dxa"/>
              <w:right w:w="108" w:type="dxa"/>
            </w:tcMar>
          </w:tcPr>
          <w:p w14:paraId="0A9569FC" w14:textId="77777777" w:rsidR="00ED5B78" w:rsidRPr="00607BF6" w:rsidRDefault="000B4E01" w:rsidP="00451AF7">
            <w:pPr>
              <w:spacing w:after="0" w:line="240" w:lineRule="auto"/>
              <w:jc w:val="both"/>
              <w:rPr>
                <w:rFonts w:cstheme="minorHAnsi"/>
                <w:iCs/>
              </w:rPr>
            </w:pPr>
            <w:r w:rsidRPr="00607BF6">
              <w:rPr>
                <w:rFonts w:cstheme="minorHAnsi"/>
                <w:iCs/>
              </w:rPr>
              <w:lastRenderedPageBreak/>
              <w:t xml:space="preserve">VPĮ 102 straipsnio 1 dalyje nustatytas terminas ir atidėjimo terminas </w:t>
            </w:r>
            <w:r w:rsidRPr="00607BF6">
              <w:rPr>
                <w:rFonts w:cstheme="minorHAnsi"/>
                <w:iCs/>
              </w:rPr>
              <w:lastRenderedPageBreak/>
              <w:t xml:space="preserve">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54" w:type="dxa"/>
            <w:tcMar>
              <w:top w:w="0" w:type="dxa"/>
              <w:left w:w="108" w:type="dxa"/>
              <w:bottom w:w="0" w:type="dxa"/>
              <w:right w:w="108" w:type="dxa"/>
            </w:tcMar>
          </w:tcPr>
          <w:p w14:paraId="210FA145" w14:textId="77777777" w:rsidR="00F50C57" w:rsidRPr="00F0499F" w:rsidRDefault="00F50C57" w:rsidP="0003169B">
            <w:pPr>
              <w:spacing w:after="0" w:line="240" w:lineRule="auto"/>
              <w:rPr>
                <w:rFonts w:cstheme="minorHAnsi"/>
              </w:rPr>
            </w:pPr>
          </w:p>
        </w:tc>
      </w:tr>
    </w:tbl>
    <w:p w14:paraId="7F016FED" w14:textId="77777777" w:rsidR="008F59C5" w:rsidRDefault="008F59C5" w:rsidP="008D704D">
      <w:pPr>
        <w:tabs>
          <w:tab w:val="left" w:pos="2977"/>
        </w:tabs>
        <w:spacing w:after="120" w:line="20" w:lineRule="atLeast"/>
        <w:jc w:val="center"/>
        <w:rPr>
          <w:rFonts w:eastAsia="Calibri" w:cstheme="minorHAnsi"/>
        </w:rPr>
      </w:pPr>
    </w:p>
    <w:p w14:paraId="752FE5FC" w14:textId="77777777" w:rsidR="00A4599F" w:rsidRPr="00F0499F" w:rsidRDefault="008F59C5" w:rsidP="009F0698">
      <w:pPr>
        <w:rPr>
          <w:rFonts w:eastAsia="Calibri" w:cstheme="minorHAnsi"/>
        </w:rPr>
      </w:pPr>
      <w:r>
        <w:rPr>
          <w:rFonts w:eastAsia="Calibri" w:cstheme="minorHAnsi"/>
        </w:rPr>
        <w:br w:type="page"/>
      </w:r>
    </w:p>
    <w:p w14:paraId="4996DD5F" w14:textId="77777777" w:rsidR="008D704D" w:rsidRPr="00B65BBA" w:rsidRDefault="008D704D" w:rsidP="00B65BBA">
      <w:pPr>
        <w:pStyle w:val="Heading2"/>
        <w:ind w:left="5103"/>
        <w:jc w:val="right"/>
        <w:rPr>
          <w:rFonts w:asciiTheme="minorHAnsi" w:eastAsia="Calibri" w:hAnsiTheme="minorHAnsi" w:cstheme="minorHAnsi"/>
          <w:color w:val="auto"/>
          <w:sz w:val="21"/>
          <w:szCs w:val="21"/>
        </w:rPr>
      </w:pPr>
      <w:bookmarkStart w:id="42" w:name="_Ref38539939"/>
      <w:bookmarkStart w:id="43" w:name="_Ref38541068"/>
      <w:bookmarkStart w:id="44" w:name="_Ref38885053"/>
      <w:bookmarkStart w:id="45" w:name="_Ref38899023"/>
      <w:bookmarkStart w:id="46" w:name="_Toc126333940"/>
      <w:r w:rsidRPr="00B65BBA">
        <w:rPr>
          <w:rFonts w:asciiTheme="minorHAnsi" w:eastAsia="Calibri" w:hAnsiTheme="minorHAnsi" w:cstheme="minorHAnsi"/>
          <w:color w:val="auto"/>
          <w:sz w:val="21"/>
          <w:szCs w:val="21"/>
        </w:rPr>
        <w:lastRenderedPageBreak/>
        <w:t xml:space="preserve">Pirkimo sąlygų </w:t>
      </w:r>
      <w:r w:rsidR="005F0B78" w:rsidRPr="00B65BBA">
        <w:rPr>
          <w:rFonts w:asciiTheme="minorHAnsi" w:eastAsia="Calibri" w:hAnsiTheme="minorHAnsi" w:cstheme="minorHAnsi"/>
          <w:color w:val="auto"/>
          <w:sz w:val="21"/>
          <w:szCs w:val="21"/>
        </w:rPr>
        <w:t>2</w:t>
      </w:r>
      <w:r w:rsidRPr="00B65BBA">
        <w:rPr>
          <w:rFonts w:asciiTheme="minorHAnsi" w:eastAsia="Calibri" w:hAnsiTheme="minorHAnsi" w:cstheme="minorHAnsi"/>
          <w:color w:val="auto"/>
          <w:sz w:val="21"/>
          <w:szCs w:val="21"/>
        </w:rPr>
        <w:t xml:space="preserve"> priedas „Techninė specifikacija“</w:t>
      </w:r>
      <w:bookmarkEnd w:id="42"/>
      <w:bookmarkEnd w:id="43"/>
      <w:bookmarkEnd w:id="44"/>
      <w:bookmarkEnd w:id="45"/>
      <w:bookmarkEnd w:id="46"/>
    </w:p>
    <w:p w14:paraId="3BB763D9" w14:textId="77777777" w:rsidR="00281735" w:rsidRDefault="00281735" w:rsidP="00281735">
      <w:pPr>
        <w:jc w:val="center"/>
        <w:rPr>
          <w:rFonts w:cstheme="minorHAnsi"/>
          <w:b/>
          <w:bCs/>
        </w:rPr>
      </w:pPr>
    </w:p>
    <w:p w14:paraId="057E499D" w14:textId="77777777" w:rsidR="00FD5689" w:rsidRDefault="00BD34C4" w:rsidP="00281735">
      <w:pPr>
        <w:jc w:val="center"/>
        <w:rPr>
          <w:rFonts w:cstheme="minorHAnsi"/>
          <w:b/>
          <w:bCs/>
        </w:rPr>
      </w:pPr>
      <w:r w:rsidRPr="006F4C2E">
        <w:rPr>
          <w:rFonts w:cstheme="minorHAnsi"/>
          <w:b/>
          <w:bCs/>
          <w:sz w:val="28"/>
          <w:szCs w:val="28"/>
        </w:rPr>
        <w:t>PROGRAMINĖS ĮRANGOS, NAUDOJAMOS PAŽEIDIMŲ FIKSAVIMO SISTEMOMIS UŽFIKSUOTŲ DUOMENŲ APDOROJIMUI IR PROCESINIŲ SPRENDIMŲ PRIĖMIMUI TECHNINĖS PRIEŽIŪROS IR VYSTYMO PASLAUG</w:t>
      </w:r>
      <w:r>
        <w:rPr>
          <w:rFonts w:cstheme="minorHAnsi"/>
          <w:b/>
          <w:bCs/>
          <w:sz w:val="28"/>
          <w:szCs w:val="28"/>
        </w:rPr>
        <w:t>Ų TECHNINĖ SPECIFIKACIJA</w:t>
      </w:r>
    </w:p>
    <w:p w14:paraId="58513486" w14:textId="77777777" w:rsidR="00FD5689" w:rsidRPr="006C47F7" w:rsidRDefault="00FD5689" w:rsidP="00BD34C4">
      <w:pPr>
        <w:spacing w:after="0" w:line="240" w:lineRule="auto"/>
        <w:jc w:val="center"/>
        <w:rPr>
          <w:rFonts w:cstheme="minorHAnsi"/>
          <w:b/>
          <w:bCs/>
          <w:u w:val="single"/>
        </w:rPr>
      </w:pPr>
    </w:p>
    <w:p w14:paraId="05144D41" w14:textId="77777777" w:rsidR="0053624A" w:rsidRPr="0053624A" w:rsidRDefault="0053624A" w:rsidP="0053624A">
      <w:pPr>
        <w:spacing w:after="0" w:line="240" w:lineRule="auto"/>
        <w:jc w:val="center"/>
        <w:rPr>
          <w:b/>
        </w:rPr>
      </w:pPr>
    </w:p>
    <w:p w14:paraId="76E467C3" w14:textId="77777777" w:rsidR="004719EF" w:rsidRPr="006C47F7" w:rsidRDefault="004719EF" w:rsidP="006C47F7">
      <w:pPr>
        <w:pStyle w:val="ListParagraph"/>
        <w:numPr>
          <w:ilvl w:val="0"/>
          <w:numId w:val="45"/>
        </w:numPr>
        <w:spacing w:after="0" w:line="240" w:lineRule="auto"/>
        <w:ind w:left="284" w:hanging="284"/>
        <w:jc w:val="center"/>
        <w:rPr>
          <w:b/>
        </w:rPr>
      </w:pPr>
      <w:r w:rsidRPr="006C47F7">
        <w:rPr>
          <w:b/>
        </w:rPr>
        <w:t>ĮVADINĖ INFORMACIJA</w:t>
      </w:r>
    </w:p>
    <w:p w14:paraId="336DAA0A" w14:textId="77777777" w:rsidR="00EB4A68" w:rsidRPr="0067551B" w:rsidRDefault="00EB4A68" w:rsidP="006C47F7">
      <w:pPr>
        <w:spacing w:after="0" w:line="240" w:lineRule="auto"/>
      </w:pPr>
    </w:p>
    <w:p w14:paraId="11210166" w14:textId="3D43E3D0" w:rsidR="004719EF" w:rsidRPr="004719EF" w:rsidRDefault="004719EF" w:rsidP="001A5F1B">
      <w:pPr>
        <w:spacing w:after="0" w:line="240" w:lineRule="auto"/>
        <w:ind w:firstLine="567"/>
        <w:jc w:val="both"/>
        <w:rPr>
          <w:rFonts w:eastAsia="Calibri" w:cstheme="minorHAnsi"/>
          <w:lang w:eastAsia="en-US"/>
        </w:rPr>
      </w:pPr>
      <w:r w:rsidRPr="004719EF">
        <w:rPr>
          <w:rFonts w:eastAsia="Calibri" w:cstheme="minorHAnsi"/>
          <w:lang w:eastAsia="en-US"/>
        </w:rPr>
        <w:t>Policijos departamentas prie Lietuvos Respublikos vidaus reikalų ministerijos (toliau – Perkančioji organizacija) numato įsigyti Policijos programinės įrangos, naudojamos pažeidimų fiksavimo sistemomis užfiksuotų duomenų apdorojimui ir procesinių sprendimų priėmimui (Programų robotų (toliau – PR)), priežiūros</w:t>
      </w:r>
      <w:r w:rsidR="004B247B">
        <w:rPr>
          <w:rFonts w:eastAsia="Calibri" w:cstheme="minorHAnsi"/>
          <w:lang w:eastAsia="en-US"/>
        </w:rPr>
        <w:t xml:space="preserve">, </w:t>
      </w:r>
      <w:r w:rsidRPr="004719EF">
        <w:rPr>
          <w:rFonts w:eastAsia="Calibri" w:cstheme="minorHAnsi"/>
          <w:lang w:eastAsia="en-US"/>
        </w:rPr>
        <w:t xml:space="preserve">palaikymo </w:t>
      </w:r>
      <w:r w:rsidR="004B247B">
        <w:rPr>
          <w:rFonts w:eastAsia="Calibri" w:cstheme="minorHAnsi"/>
          <w:lang w:eastAsia="en-US"/>
        </w:rPr>
        <w:t xml:space="preserve">ir vystymo </w:t>
      </w:r>
      <w:r w:rsidRPr="004719EF">
        <w:rPr>
          <w:rFonts w:eastAsia="Calibri" w:cstheme="minorHAnsi"/>
          <w:lang w:eastAsia="en-US"/>
        </w:rPr>
        <w:t xml:space="preserve">paslaugas (toliau </w:t>
      </w:r>
      <w:r w:rsidR="00BD628A" w:rsidRPr="004719EF">
        <w:rPr>
          <w:rFonts w:eastAsia="Calibri" w:cstheme="minorHAnsi"/>
          <w:lang w:eastAsia="en-US"/>
        </w:rPr>
        <w:t>–</w:t>
      </w:r>
      <w:r w:rsidRPr="004719EF">
        <w:rPr>
          <w:rFonts w:eastAsia="Calibri" w:cstheme="minorHAnsi"/>
          <w:lang w:eastAsia="en-US"/>
        </w:rPr>
        <w:t xml:space="preserve"> paslaugos), siekiant užtikrinti sukurtos programinės įrangos, naudojamos pažeidimų fiksavimo sistemomis užfiksuotų duomenų apdorojimui ir procesinių sprendimų priėmimui, patikimumą ir darbingumą. Atitinkamai užtikrinti operatyvų, reikalavimus atitinkantį klaidų šalinimą</w:t>
      </w:r>
      <w:r w:rsidR="00486DE8">
        <w:rPr>
          <w:rFonts w:eastAsia="Calibri" w:cstheme="minorHAnsi"/>
          <w:lang w:eastAsia="en-US"/>
        </w:rPr>
        <w:t xml:space="preserve"> bei </w:t>
      </w:r>
      <w:r w:rsidR="00BD3BA3">
        <w:rPr>
          <w:rFonts w:eastAsia="Calibri" w:cstheme="minorHAnsi"/>
          <w:lang w:eastAsia="en-US"/>
        </w:rPr>
        <w:t>savalaikį</w:t>
      </w:r>
      <w:r w:rsidR="0091490E">
        <w:rPr>
          <w:rFonts w:eastAsia="Calibri" w:cstheme="minorHAnsi"/>
          <w:lang w:eastAsia="en-US"/>
        </w:rPr>
        <w:t xml:space="preserve"> </w:t>
      </w:r>
      <w:r w:rsidR="00486DE8" w:rsidRPr="006A15FB">
        <w:rPr>
          <w:rFonts w:eastAsia="Times New Roman" w:cstheme="minorHAnsi"/>
          <w:color w:val="000000"/>
          <w:lang w:eastAsia="en-GB"/>
        </w:rPr>
        <w:t>tobulin</w:t>
      </w:r>
      <w:r w:rsidR="00BD3BA3">
        <w:rPr>
          <w:rFonts w:eastAsia="Times New Roman" w:cstheme="minorHAnsi"/>
          <w:color w:val="000000"/>
          <w:lang w:eastAsia="en-GB"/>
        </w:rPr>
        <w:t>imą</w:t>
      </w:r>
      <w:r w:rsidR="00154160">
        <w:rPr>
          <w:rFonts w:eastAsia="Times New Roman" w:cstheme="minorHAnsi"/>
          <w:color w:val="000000"/>
          <w:lang w:eastAsia="en-GB"/>
        </w:rPr>
        <w:t xml:space="preserve"> (vystymą)</w:t>
      </w:r>
      <w:r w:rsidR="00486DE8" w:rsidRPr="006A15FB">
        <w:rPr>
          <w:rFonts w:eastAsia="Times New Roman" w:cstheme="minorHAnsi"/>
          <w:color w:val="000000"/>
          <w:lang w:eastAsia="en-GB"/>
        </w:rPr>
        <w:t>.</w:t>
      </w:r>
      <w:r w:rsidR="00486DE8">
        <w:rPr>
          <w:rFonts w:eastAsia="Times New Roman" w:cstheme="minorHAnsi"/>
          <w:color w:val="000000"/>
          <w:lang w:eastAsia="en-GB"/>
        </w:rPr>
        <w:t xml:space="preserve"> </w:t>
      </w:r>
      <w:r w:rsidRPr="004719EF">
        <w:rPr>
          <w:rFonts w:eastAsia="Calibri" w:cstheme="minorHAnsi"/>
          <w:lang w:eastAsia="en-US"/>
        </w:rPr>
        <w:t>PR platformos priežiūros</w:t>
      </w:r>
      <w:r w:rsidR="004B247B">
        <w:rPr>
          <w:rFonts w:eastAsia="Calibri" w:cstheme="minorHAnsi"/>
          <w:lang w:eastAsia="en-US"/>
        </w:rPr>
        <w:t xml:space="preserve">, </w:t>
      </w:r>
      <w:r w:rsidRPr="004719EF">
        <w:rPr>
          <w:rFonts w:eastAsia="Calibri" w:cstheme="minorHAnsi"/>
          <w:lang w:eastAsia="en-US"/>
        </w:rPr>
        <w:t xml:space="preserve"> palaikymo </w:t>
      </w:r>
      <w:r w:rsidR="004B247B">
        <w:rPr>
          <w:rFonts w:eastAsia="Calibri" w:cstheme="minorHAnsi"/>
          <w:lang w:eastAsia="en-US"/>
        </w:rPr>
        <w:t xml:space="preserve">ir vystymo </w:t>
      </w:r>
      <w:r w:rsidRPr="004719EF">
        <w:rPr>
          <w:rFonts w:eastAsia="Calibri" w:cstheme="minorHAnsi"/>
          <w:lang w:eastAsia="en-US"/>
        </w:rPr>
        <w:t>paslaugų teikimo laikotarpis prasidės nuo sutarties pasirašymo dienos ir truks visą paslaugų teikimo laikotarpį.</w:t>
      </w:r>
    </w:p>
    <w:p w14:paraId="3A3F6FA3" w14:textId="77777777" w:rsidR="00EB4A68" w:rsidRDefault="00EB4A68" w:rsidP="001A5F1B">
      <w:pPr>
        <w:spacing w:after="0" w:line="240" w:lineRule="auto"/>
        <w:ind w:firstLine="567"/>
        <w:rPr>
          <w:rFonts w:eastAsia="Calibri" w:cstheme="minorHAnsi"/>
          <w:b/>
          <w:lang w:eastAsia="en-US"/>
        </w:rPr>
      </w:pPr>
    </w:p>
    <w:p w14:paraId="2EAA81EE" w14:textId="77777777" w:rsidR="004719EF" w:rsidRDefault="004719EF" w:rsidP="001A5F1B">
      <w:pPr>
        <w:spacing w:after="0" w:line="240" w:lineRule="auto"/>
        <w:ind w:firstLine="567"/>
        <w:rPr>
          <w:rFonts w:eastAsia="Calibri" w:cstheme="minorHAnsi"/>
          <w:b/>
          <w:lang w:eastAsia="en-US"/>
        </w:rPr>
      </w:pPr>
      <w:r w:rsidRPr="004719EF">
        <w:rPr>
          <w:rFonts w:eastAsia="Calibri" w:cstheme="minorHAnsi"/>
          <w:b/>
          <w:lang w:eastAsia="en-US"/>
        </w:rPr>
        <w:t>Pirkimo objektą sudaro:</w:t>
      </w:r>
    </w:p>
    <w:p w14:paraId="5E474666" w14:textId="77777777" w:rsidR="004B247B" w:rsidRPr="0091490E" w:rsidRDefault="004B247B" w:rsidP="00723430">
      <w:pPr>
        <w:spacing w:after="0" w:line="240" w:lineRule="auto"/>
        <w:ind w:firstLine="567"/>
        <w:jc w:val="both"/>
        <w:rPr>
          <w:rFonts w:eastAsia="Calibri" w:cstheme="minorHAnsi"/>
          <w:lang w:eastAsia="en-US"/>
        </w:rPr>
      </w:pPr>
      <w:r w:rsidRPr="0091490E">
        <w:rPr>
          <w:rFonts w:eastAsia="Calibri" w:cstheme="minorHAnsi"/>
          <w:lang w:eastAsia="en-US"/>
        </w:rPr>
        <w:t>1. PR priežiūros paslaugos: incidentų analizė ir Perkančiosios organizacijos specialistų konsultavimas su veikimu susijusiais klausimais; funkcionalumo sutrikimų šalinimas, programavimas, testavimas, pokyčių diegimas.</w:t>
      </w:r>
    </w:p>
    <w:p w14:paraId="6F64A712" w14:textId="77777777" w:rsidR="004B247B" w:rsidRPr="0091490E" w:rsidRDefault="004B247B" w:rsidP="00723430">
      <w:pPr>
        <w:spacing w:after="0" w:line="240" w:lineRule="auto"/>
        <w:ind w:firstLine="567"/>
        <w:jc w:val="both"/>
        <w:rPr>
          <w:rFonts w:eastAsia="Calibri" w:cstheme="minorHAnsi"/>
          <w:lang w:eastAsia="en-US"/>
        </w:rPr>
      </w:pPr>
      <w:r w:rsidRPr="0091490E">
        <w:rPr>
          <w:rFonts w:eastAsia="Calibri" w:cstheme="minorHAnsi"/>
          <w:lang w:eastAsia="en-US"/>
        </w:rPr>
        <w:t>2.</w:t>
      </w:r>
      <w:r w:rsidRPr="0091490E">
        <w:rPr>
          <w:rFonts w:eastAsia="Times New Roman" w:cstheme="minorHAnsi"/>
          <w:bCs/>
          <w:color w:val="000000"/>
          <w:lang w:eastAsia="en-GB"/>
        </w:rPr>
        <w:t xml:space="preserve"> </w:t>
      </w:r>
      <w:r w:rsidRPr="0091490E">
        <w:rPr>
          <w:rFonts w:eastAsia="Calibri" w:cstheme="minorHAnsi"/>
          <w:lang w:eastAsia="en-US"/>
        </w:rPr>
        <w:t>PR vystymo paslaugos: programinės įrangos naujų funkcionalumų kūrimas, programavimas, naujų funkcijų robotizavimas, esamų funkcijų keitimas ir (ar) patobulinimas, diegimas, testavimas, dokumentacijos parengimas.</w:t>
      </w:r>
    </w:p>
    <w:p w14:paraId="036A4C96" w14:textId="77777777" w:rsidR="00EB4A68" w:rsidRPr="004719EF" w:rsidRDefault="00EB4A68" w:rsidP="001A5F1B">
      <w:pPr>
        <w:spacing w:after="0" w:line="240" w:lineRule="auto"/>
        <w:ind w:firstLine="567"/>
        <w:jc w:val="both"/>
        <w:rPr>
          <w:rFonts w:eastAsia="Calibri" w:cstheme="minorHAnsi"/>
          <w:lang w:eastAsia="en-US"/>
        </w:rPr>
      </w:pPr>
    </w:p>
    <w:p w14:paraId="2008D177" w14:textId="77777777" w:rsidR="004719EF" w:rsidRPr="00C02E3E" w:rsidRDefault="004719EF" w:rsidP="00C02E3E">
      <w:pPr>
        <w:pStyle w:val="ListParagraph"/>
        <w:keepNext/>
        <w:keepLines/>
        <w:numPr>
          <w:ilvl w:val="0"/>
          <w:numId w:val="45"/>
        </w:numPr>
        <w:spacing w:after="0" w:line="240" w:lineRule="auto"/>
        <w:jc w:val="center"/>
        <w:outlineLvl w:val="1"/>
        <w:rPr>
          <w:rFonts w:eastAsia="Times New Roman" w:cstheme="minorHAnsi"/>
          <w:b/>
          <w:lang w:eastAsia="en-US"/>
        </w:rPr>
      </w:pPr>
      <w:r w:rsidRPr="00C02E3E">
        <w:rPr>
          <w:rFonts w:eastAsia="Times New Roman" w:cstheme="minorHAnsi"/>
          <w:b/>
          <w:lang w:eastAsia="en-US"/>
        </w:rPr>
        <w:t>INFORMACIJA APIE POLICIJOS PROGRAMINĘ ĮRANGĄ, NAUDOJAMĄ PAŽEIDIMŲ FIKSAVIMO SISTEMOMIS UŽFIKSUOTŲ DUOMENŲ APDOROJIMUI IR PROCESINIŲ SPRENDIMŲ PRIĖMIMUI</w:t>
      </w:r>
    </w:p>
    <w:p w14:paraId="0D5873D6" w14:textId="77777777" w:rsidR="00381CA5" w:rsidRPr="004719EF" w:rsidRDefault="00381CA5" w:rsidP="00381CA5">
      <w:pPr>
        <w:keepNext/>
        <w:keepLines/>
        <w:spacing w:after="0" w:line="240" w:lineRule="auto"/>
        <w:outlineLvl w:val="1"/>
        <w:rPr>
          <w:rFonts w:eastAsia="Times New Roman" w:cstheme="minorHAnsi"/>
          <w:b/>
          <w:lang w:eastAsia="en-US"/>
        </w:rPr>
      </w:pPr>
    </w:p>
    <w:p w14:paraId="156095A9" w14:textId="77777777" w:rsidR="00381CA5" w:rsidRDefault="00381CA5" w:rsidP="00381CA5">
      <w:pPr>
        <w:keepNext/>
        <w:keepLines/>
        <w:numPr>
          <w:ilvl w:val="1"/>
          <w:numId w:val="0"/>
        </w:numPr>
        <w:spacing w:after="0" w:line="240" w:lineRule="auto"/>
        <w:ind w:left="792" w:hanging="432"/>
        <w:jc w:val="both"/>
        <w:outlineLvl w:val="2"/>
        <w:rPr>
          <w:rFonts w:eastAsia="Times New Roman" w:cstheme="minorHAnsi"/>
          <w:b/>
          <w:lang w:eastAsia="en-US"/>
        </w:rPr>
      </w:pPr>
      <w:r>
        <w:rPr>
          <w:rFonts w:eastAsia="Times New Roman" w:cstheme="minorHAnsi"/>
          <w:b/>
          <w:lang w:eastAsia="en-US"/>
        </w:rPr>
        <w:t xml:space="preserve">2.1. </w:t>
      </w:r>
      <w:r w:rsidR="004719EF" w:rsidRPr="004719EF">
        <w:rPr>
          <w:rFonts w:eastAsia="Times New Roman" w:cstheme="minorHAnsi"/>
          <w:b/>
          <w:lang w:eastAsia="en-US"/>
        </w:rPr>
        <w:t xml:space="preserve">PR paskirtis – Administracinių nusižengimų registro informacinėje sistemoje(toliau – ANRIS) gaunamų duomenų iš pažeidimų fiksavimo sistemų apdorojimas. </w:t>
      </w:r>
    </w:p>
    <w:p w14:paraId="355A41B9" w14:textId="77777777" w:rsidR="004719EF" w:rsidRPr="004719EF" w:rsidRDefault="00381CA5" w:rsidP="00381CA5">
      <w:pPr>
        <w:keepNext/>
        <w:keepLines/>
        <w:numPr>
          <w:ilvl w:val="1"/>
          <w:numId w:val="0"/>
        </w:numPr>
        <w:spacing w:after="0" w:line="240" w:lineRule="auto"/>
        <w:ind w:left="792" w:hanging="432"/>
        <w:jc w:val="both"/>
        <w:outlineLvl w:val="2"/>
        <w:rPr>
          <w:rFonts w:eastAsia="Times New Roman" w:cstheme="minorHAnsi"/>
          <w:b/>
          <w:lang w:eastAsia="en-US"/>
        </w:rPr>
      </w:pPr>
      <w:r>
        <w:rPr>
          <w:rFonts w:eastAsia="Times New Roman" w:cstheme="minorHAnsi"/>
          <w:b/>
          <w:lang w:eastAsia="en-US"/>
        </w:rPr>
        <w:t xml:space="preserve">2.2. </w:t>
      </w:r>
      <w:r w:rsidR="004719EF" w:rsidRPr="004719EF">
        <w:rPr>
          <w:rFonts w:eastAsia="Times New Roman" w:cstheme="minorHAnsi"/>
          <w:b/>
          <w:lang w:eastAsia="en-US"/>
        </w:rPr>
        <w:t>PR veikimas ANRIS:</w:t>
      </w:r>
    </w:p>
    <w:p w14:paraId="62981B10" w14:textId="77777777" w:rsidR="004719EF" w:rsidRPr="004719EF" w:rsidRDefault="0056422D" w:rsidP="0056422D">
      <w:pPr>
        <w:spacing w:after="0" w:line="240" w:lineRule="auto"/>
        <w:ind w:left="567"/>
        <w:contextualSpacing/>
        <w:rPr>
          <w:rFonts w:eastAsia="Calibri" w:cstheme="minorHAnsi"/>
          <w:lang w:eastAsia="en-US"/>
        </w:rPr>
      </w:pPr>
      <w:r>
        <w:rPr>
          <w:rFonts w:eastAsia="Calibri" w:cstheme="minorHAnsi"/>
          <w:lang w:eastAsia="en-US"/>
        </w:rPr>
        <w:t xml:space="preserve">2.2.1. </w:t>
      </w:r>
      <w:r w:rsidR="004719EF" w:rsidRPr="004719EF">
        <w:rPr>
          <w:rFonts w:eastAsia="Calibri" w:cstheme="minorHAnsi"/>
          <w:lang w:eastAsia="en-US"/>
        </w:rPr>
        <w:t>Pažeidimų fiksavimo sistemomis užfiksuotų duomenų apdorojimas;</w:t>
      </w:r>
    </w:p>
    <w:p w14:paraId="0053323F" w14:textId="77777777" w:rsidR="004719EF" w:rsidRPr="004719EF" w:rsidRDefault="0056422D" w:rsidP="0056422D">
      <w:pPr>
        <w:spacing w:after="0" w:line="240" w:lineRule="auto"/>
        <w:ind w:left="567"/>
        <w:contextualSpacing/>
        <w:rPr>
          <w:rFonts w:eastAsia="Calibri" w:cstheme="minorHAnsi"/>
          <w:lang w:eastAsia="en-US"/>
        </w:rPr>
      </w:pPr>
      <w:r>
        <w:rPr>
          <w:rFonts w:eastAsia="Calibri" w:cstheme="minorHAnsi"/>
          <w:lang w:eastAsia="en-US"/>
        </w:rPr>
        <w:t xml:space="preserve">2.2.2. </w:t>
      </w:r>
      <w:r w:rsidR="004719EF" w:rsidRPr="004719EF">
        <w:rPr>
          <w:rFonts w:eastAsia="Calibri" w:cstheme="minorHAnsi"/>
          <w:lang w:eastAsia="en-US"/>
        </w:rPr>
        <w:t>Procesinių dokumentų suformavimas ANRIS;</w:t>
      </w:r>
    </w:p>
    <w:p w14:paraId="12BB50EA" w14:textId="77777777" w:rsidR="004719EF" w:rsidRPr="004719EF" w:rsidRDefault="0056422D" w:rsidP="0056422D">
      <w:pPr>
        <w:spacing w:after="0" w:line="240" w:lineRule="auto"/>
        <w:ind w:left="567"/>
        <w:contextualSpacing/>
        <w:rPr>
          <w:rFonts w:eastAsia="Calibri" w:cstheme="minorHAnsi"/>
          <w:lang w:eastAsia="en-US"/>
        </w:rPr>
      </w:pPr>
      <w:r>
        <w:rPr>
          <w:rFonts w:eastAsia="Calibri" w:cstheme="minorHAnsi"/>
          <w:lang w:eastAsia="en-US"/>
        </w:rPr>
        <w:t xml:space="preserve">2.2.3. </w:t>
      </w:r>
      <w:r w:rsidR="004719EF" w:rsidRPr="004719EF">
        <w:rPr>
          <w:rFonts w:eastAsia="Calibri" w:cstheme="minorHAnsi"/>
          <w:lang w:eastAsia="en-US"/>
        </w:rPr>
        <w:t>Suformuotų procesinių dokumentų išsiuntimas į Lietuvos pašto sąsają;</w:t>
      </w:r>
    </w:p>
    <w:p w14:paraId="371BD310" w14:textId="77777777" w:rsidR="004719EF" w:rsidRPr="004719EF" w:rsidRDefault="0056422D" w:rsidP="0056422D">
      <w:pPr>
        <w:spacing w:after="0" w:line="240" w:lineRule="auto"/>
        <w:ind w:left="567"/>
        <w:contextualSpacing/>
        <w:rPr>
          <w:rFonts w:eastAsia="Calibri" w:cstheme="minorHAnsi"/>
          <w:lang w:eastAsia="en-US"/>
        </w:rPr>
      </w:pPr>
      <w:r>
        <w:rPr>
          <w:rFonts w:eastAsia="Calibri" w:cstheme="minorHAnsi"/>
          <w:lang w:eastAsia="en-US"/>
        </w:rPr>
        <w:t xml:space="preserve">2.2.4. </w:t>
      </w:r>
      <w:r w:rsidR="004719EF" w:rsidRPr="004719EF">
        <w:rPr>
          <w:rFonts w:eastAsia="Calibri" w:cstheme="minorHAnsi"/>
          <w:lang w:eastAsia="en-US"/>
        </w:rPr>
        <w:t>Išimčių sukūrimas ir informavimas ANRIS naudotojus;</w:t>
      </w:r>
    </w:p>
    <w:p w14:paraId="417CDB8B" w14:textId="77777777" w:rsidR="004719EF" w:rsidRPr="004719EF" w:rsidRDefault="0056422D" w:rsidP="0056422D">
      <w:pPr>
        <w:spacing w:after="0" w:line="240" w:lineRule="auto"/>
        <w:ind w:left="567"/>
        <w:contextualSpacing/>
        <w:rPr>
          <w:rFonts w:eastAsia="Calibri" w:cstheme="minorHAnsi"/>
          <w:lang w:eastAsia="en-US"/>
        </w:rPr>
      </w:pPr>
      <w:r>
        <w:rPr>
          <w:rFonts w:eastAsia="Calibri" w:cstheme="minorHAnsi"/>
          <w:lang w:eastAsia="en-US"/>
        </w:rPr>
        <w:t xml:space="preserve">2.2.5. </w:t>
      </w:r>
      <w:r w:rsidR="004719EF" w:rsidRPr="004719EF">
        <w:rPr>
          <w:rFonts w:eastAsia="Calibri" w:cstheme="minorHAnsi"/>
          <w:lang w:eastAsia="en-US"/>
        </w:rPr>
        <w:t>Informacijos surinkimas apie administracinės nusižengimo bylos nagrinėjimą ir tyrimą;</w:t>
      </w:r>
    </w:p>
    <w:p w14:paraId="6DFF4187" w14:textId="77777777" w:rsidR="004719EF" w:rsidRPr="004719EF" w:rsidRDefault="0056422D" w:rsidP="0056422D">
      <w:pPr>
        <w:spacing w:after="0" w:line="240" w:lineRule="auto"/>
        <w:ind w:left="567"/>
        <w:contextualSpacing/>
        <w:rPr>
          <w:rFonts w:eastAsia="Calibri" w:cstheme="minorHAnsi"/>
          <w:lang w:eastAsia="en-US"/>
        </w:rPr>
      </w:pPr>
      <w:r>
        <w:rPr>
          <w:rFonts w:eastAsia="Calibri" w:cstheme="minorHAnsi"/>
          <w:lang w:eastAsia="en-US"/>
        </w:rPr>
        <w:t xml:space="preserve">2.2.6. </w:t>
      </w:r>
      <w:r w:rsidR="004719EF" w:rsidRPr="004719EF">
        <w:rPr>
          <w:rFonts w:eastAsia="Calibri" w:cstheme="minorHAnsi"/>
          <w:lang w:eastAsia="en-US"/>
        </w:rPr>
        <w:t>Atsakingų darbuotojų priskyrimas ANRIS;</w:t>
      </w:r>
    </w:p>
    <w:p w14:paraId="7481D6AB" w14:textId="77777777" w:rsidR="004719EF" w:rsidRDefault="0056422D" w:rsidP="0056422D">
      <w:pPr>
        <w:spacing w:after="0" w:line="240" w:lineRule="auto"/>
        <w:ind w:firstLine="567"/>
        <w:contextualSpacing/>
        <w:rPr>
          <w:rFonts w:eastAsia="Calibri" w:cstheme="minorHAnsi"/>
          <w:lang w:eastAsia="en-US"/>
        </w:rPr>
      </w:pPr>
      <w:r>
        <w:rPr>
          <w:rFonts w:eastAsia="Calibri" w:cstheme="minorHAnsi"/>
          <w:lang w:eastAsia="en-US"/>
        </w:rPr>
        <w:t xml:space="preserve">2.2.7. </w:t>
      </w:r>
      <w:r w:rsidR="004719EF" w:rsidRPr="004719EF">
        <w:rPr>
          <w:rFonts w:eastAsia="Calibri" w:cstheme="minorHAnsi"/>
          <w:lang w:eastAsia="en-US"/>
        </w:rPr>
        <w:t>Administracinių nusižengimų bylų kontrolė ANRIS atsakingų darbuotojų informavimas apie nepriimtus procesinius sprendimus.</w:t>
      </w:r>
    </w:p>
    <w:p w14:paraId="34155D6D" w14:textId="77777777" w:rsidR="002F7517" w:rsidRPr="002F7517" w:rsidRDefault="002F7517" w:rsidP="002F7517">
      <w:pPr>
        <w:spacing w:after="0" w:line="240" w:lineRule="auto"/>
        <w:ind w:firstLine="567"/>
        <w:contextualSpacing/>
        <w:rPr>
          <w:rFonts w:eastAsia="Calibri" w:cstheme="minorHAnsi"/>
          <w:lang w:eastAsia="en-US"/>
        </w:rPr>
      </w:pPr>
      <w:r w:rsidRPr="002F7517">
        <w:rPr>
          <w:rFonts w:eastAsia="Calibri" w:cstheme="minorHAnsi"/>
          <w:lang w:eastAsia="en-US"/>
        </w:rPr>
        <w:t>2.3.</w:t>
      </w:r>
      <w:r w:rsidRPr="002F7517">
        <w:rPr>
          <w:rFonts w:eastAsia="Calibri" w:cstheme="minorHAnsi"/>
          <w:lang w:eastAsia="en-US"/>
        </w:rPr>
        <w:tab/>
        <w:t>PR integracija su vidinėmis ir išorinėmis sistemomis:</w:t>
      </w:r>
    </w:p>
    <w:p w14:paraId="32ADE974" w14:textId="77777777" w:rsidR="002F7517" w:rsidRPr="002F7517" w:rsidRDefault="002F7517" w:rsidP="002F7517">
      <w:pPr>
        <w:spacing w:after="0" w:line="240" w:lineRule="auto"/>
        <w:ind w:firstLine="567"/>
        <w:contextualSpacing/>
        <w:rPr>
          <w:rFonts w:eastAsia="Calibri" w:cstheme="minorHAnsi"/>
          <w:lang w:eastAsia="en-US"/>
        </w:rPr>
      </w:pPr>
      <w:r w:rsidRPr="002F7517">
        <w:rPr>
          <w:rFonts w:eastAsia="Calibri" w:cstheme="minorHAnsi"/>
          <w:lang w:eastAsia="en-US"/>
        </w:rPr>
        <w:t>2.3.1.</w:t>
      </w:r>
      <w:r w:rsidRPr="002F7517">
        <w:rPr>
          <w:rFonts w:eastAsia="Calibri" w:cstheme="minorHAnsi"/>
          <w:lang w:eastAsia="en-US"/>
        </w:rPr>
        <w:tab/>
        <w:t>ANRIS;</w:t>
      </w:r>
    </w:p>
    <w:p w14:paraId="54E1CC39" w14:textId="77777777" w:rsidR="002F7517" w:rsidRPr="002F7517" w:rsidRDefault="002F7517" w:rsidP="002F7517">
      <w:pPr>
        <w:spacing w:after="0" w:line="240" w:lineRule="auto"/>
        <w:ind w:firstLine="567"/>
        <w:contextualSpacing/>
        <w:rPr>
          <w:rFonts w:eastAsia="Calibri" w:cstheme="minorHAnsi"/>
          <w:lang w:eastAsia="en-US"/>
        </w:rPr>
      </w:pPr>
      <w:r w:rsidRPr="002F7517">
        <w:rPr>
          <w:rFonts w:eastAsia="Calibri" w:cstheme="minorHAnsi"/>
          <w:lang w:eastAsia="en-US"/>
        </w:rPr>
        <w:t>2.3.2.</w:t>
      </w:r>
      <w:r w:rsidRPr="002F7517">
        <w:rPr>
          <w:rFonts w:eastAsia="Calibri" w:cstheme="minorHAnsi"/>
          <w:lang w:eastAsia="en-US"/>
        </w:rPr>
        <w:tab/>
        <w:t>Teisėsaugos informacinė naršyklė naršyklė;</w:t>
      </w:r>
    </w:p>
    <w:p w14:paraId="756492AD" w14:textId="77777777" w:rsidR="002F7517" w:rsidRPr="002F7517" w:rsidRDefault="002F7517" w:rsidP="002F7517">
      <w:pPr>
        <w:spacing w:after="0" w:line="240" w:lineRule="auto"/>
        <w:ind w:firstLine="567"/>
        <w:contextualSpacing/>
        <w:rPr>
          <w:rFonts w:eastAsia="Calibri" w:cstheme="minorHAnsi"/>
          <w:lang w:eastAsia="en-US"/>
        </w:rPr>
      </w:pPr>
      <w:r w:rsidRPr="002F7517">
        <w:rPr>
          <w:rFonts w:eastAsia="Calibri" w:cstheme="minorHAnsi"/>
          <w:lang w:eastAsia="en-US"/>
        </w:rPr>
        <w:t>2.3.3.</w:t>
      </w:r>
      <w:r w:rsidRPr="002F7517">
        <w:rPr>
          <w:rFonts w:eastAsia="Calibri" w:cstheme="minorHAnsi"/>
          <w:lang w:eastAsia="en-US"/>
        </w:rPr>
        <w:tab/>
        <w:t>POLIS II naršyklė;</w:t>
      </w:r>
    </w:p>
    <w:p w14:paraId="2E5BED3C" w14:textId="77777777" w:rsidR="002F7517" w:rsidRPr="002F7517" w:rsidRDefault="002F7517" w:rsidP="002F7517">
      <w:pPr>
        <w:spacing w:after="0" w:line="240" w:lineRule="auto"/>
        <w:ind w:firstLine="567"/>
        <w:contextualSpacing/>
        <w:rPr>
          <w:rFonts w:eastAsia="Calibri" w:cstheme="minorHAnsi"/>
          <w:lang w:eastAsia="en-US"/>
        </w:rPr>
      </w:pPr>
      <w:r w:rsidRPr="002F7517">
        <w:rPr>
          <w:rFonts w:eastAsia="Calibri" w:cstheme="minorHAnsi"/>
          <w:lang w:eastAsia="en-US"/>
        </w:rPr>
        <w:t>2.3.4.</w:t>
      </w:r>
      <w:r w:rsidRPr="002F7517">
        <w:rPr>
          <w:rFonts w:eastAsia="Calibri" w:cstheme="minorHAnsi"/>
          <w:lang w:eastAsia="en-US"/>
        </w:rPr>
        <w:tab/>
        <w:t>Lietuvos pašto FTP serveris – bylų serveris, kuriame bylų apsikeitimas tarp Šalių vyksta failų perdavimo protokolo standartu;</w:t>
      </w:r>
    </w:p>
    <w:p w14:paraId="17A8F057" w14:textId="77777777" w:rsidR="002F7517" w:rsidRPr="002F7517" w:rsidRDefault="002F7517" w:rsidP="002F7517">
      <w:pPr>
        <w:spacing w:after="0" w:line="240" w:lineRule="auto"/>
        <w:ind w:firstLine="567"/>
        <w:contextualSpacing/>
        <w:rPr>
          <w:rFonts w:eastAsia="Calibri" w:cstheme="minorHAnsi"/>
          <w:lang w:eastAsia="en-US"/>
        </w:rPr>
      </w:pPr>
      <w:r w:rsidRPr="002F7517">
        <w:rPr>
          <w:rFonts w:eastAsia="Calibri" w:cstheme="minorHAnsi"/>
          <w:lang w:eastAsia="en-US"/>
        </w:rPr>
        <w:t>2.3.5.</w:t>
      </w:r>
      <w:r w:rsidRPr="002F7517">
        <w:rPr>
          <w:rFonts w:eastAsia="Calibri" w:cstheme="minorHAnsi"/>
          <w:lang w:eastAsia="en-US"/>
        </w:rPr>
        <w:tab/>
        <w:t>Greitosios patikros aplikacija.</w:t>
      </w:r>
    </w:p>
    <w:p w14:paraId="22A52C4B" w14:textId="77C850F5" w:rsidR="0056422D" w:rsidRDefault="002F7517" w:rsidP="002556D0">
      <w:pPr>
        <w:spacing w:after="0" w:line="240" w:lineRule="auto"/>
        <w:ind w:firstLine="567"/>
        <w:contextualSpacing/>
        <w:rPr>
          <w:rFonts w:eastAsia="Calibri" w:cstheme="minorHAnsi"/>
          <w:lang w:eastAsia="en-US"/>
        </w:rPr>
      </w:pPr>
      <w:r w:rsidRPr="002F7517">
        <w:rPr>
          <w:rFonts w:eastAsia="Calibri" w:cstheme="minorHAnsi"/>
          <w:lang w:eastAsia="en-US"/>
        </w:rPr>
        <w:t>2.4.</w:t>
      </w:r>
      <w:r w:rsidRPr="002F7517">
        <w:rPr>
          <w:rFonts w:eastAsia="Calibri" w:cstheme="minorHAnsi"/>
          <w:lang w:eastAsia="en-US"/>
        </w:rPr>
        <w:tab/>
        <w:t>PR naudojama UiPath programinė įranga.</w:t>
      </w:r>
    </w:p>
    <w:p w14:paraId="5AD6AE67" w14:textId="1F18CE28" w:rsidR="002556D0" w:rsidRDefault="002556D0" w:rsidP="002556D0">
      <w:pPr>
        <w:spacing w:after="0" w:line="240" w:lineRule="auto"/>
        <w:ind w:firstLine="567"/>
        <w:contextualSpacing/>
        <w:rPr>
          <w:rFonts w:eastAsia="Calibri" w:cstheme="minorHAnsi"/>
          <w:lang w:eastAsia="en-US"/>
        </w:rPr>
      </w:pPr>
    </w:p>
    <w:p w14:paraId="15A992F3" w14:textId="77777777" w:rsidR="002556D0" w:rsidRPr="002556D0" w:rsidRDefault="002556D0" w:rsidP="002556D0">
      <w:pPr>
        <w:spacing w:after="0" w:line="240" w:lineRule="auto"/>
        <w:ind w:firstLine="567"/>
        <w:contextualSpacing/>
        <w:rPr>
          <w:rFonts w:eastAsia="Calibri" w:cstheme="minorHAnsi"/>
          <w:lang w:eastAsia="en-US"/>
        </w:rPr>
      </w:pPr>
    </w:p>
    <w:p w14:paraId="35A105F9" w14:textId="77777777" w:rsidR="00530AA0" w:rsidRPr="003E6900" w:rsidRDefault="002F7517" w:rsidP="0099288E">
      <w:pPr>
        <w:pStyle w:val="ListParagraph"/>
        <w:numPr>
          <w:ilvl w:val="0"/>
          <w:numId w:val="18"/>
        </w:numPr>
        <w:spacing w:after="0" w:line="240" w:lineRule="auto"/>
        <w:jc w:val="center"/>
        <w:rPr>
          <w:rFonts w:eastAsia="Calibri" w:cstheme="minorHAnsi"/>
          <w:b/>
          <w:vanish/>
          <w:lang w:eastAsia="en-US"/>
        </w:rPr>
      </w:pPr>
      <w:r w:rsidRPr="003E6900">
        <w:rPr>
          <w:rFonts w:eastAsia="Times New Roman" w:cstheme="minorHAnsi"/>
          <w:b/>
          <w:lang w:eastAsia="en-US"/>
        </w:rPr>
        <w:lastRenderedPageBreak/>
        <w:t>REIKALAVIMAI PERKAMOMS PR PRIEŽIŪROS IR PALAIKYMO PASLAUGOMS</w:t>
      </w:r>
    </w:p>
    <w:p w14:paraId="7D6EFB4B" w14:textId="77777777" w:rsidR="003E6900" w:rsidRPr="003E6900" w:rsidRDefault="003E6900" w:rsidP="003E6900">
      <w:pPr>
        <w:pStyle w:val="ListParagraph"/>
        <w:spacing w:after="0" w:line="240" w:lineRule="auto"/>
        <w:ind w:left="360"/>
        <w:rPr>
          <w:rFonts w:eastAsia="Calibri" w:cstheme="minorHAnsi"/>
          <w:b/>
          <w:vanish/>
          <w:lang w:eastAsia="en-US"/>
        </w:rPr>
      </w:pPr>
    </w:p>
    <w:p w14:paraId="3EDC41A2" w14:textId="77777777" w:rsidR="000E1BDA" w:rsidRPr="000E1BDA" w:rsidRDefault="000E1BDA" w:rsidP="00530AA0">
      <w:pPr>
        <w:pStyle w:val="ListParagraph"/>
        <w:numPr>
          <w:ilvl w:val="1"/>
          <w:numId w:val="18"/>
        </w:numPr>
        <w:spacing w:after="0" w:line="240" w:lineRule="auto"/>
        <w:jc w:val="both"/>
        <w:rPr>
          <w:rFonts w:eastAsia="Calibri" w:cstheme="minorHAnsi"/>
          <w:vanish/>
          <w:lang w:eastAsia="en-US"/>
        </w:rPr>
      </w:pPr>
    </w:p>
    <w:p w14:paraId="52144425" w14:textId="77777777" w:rsidR="00762075" w:rsidRDefault="000E1BDA" w:rsidP="00762075">
      <w:pPr>
        <w:rPr>
          <w:rFonts w:eastAsia="Times New Roman"/>
          <w:lang w:eastAsia="en-US"/>
        </w:rPr>
      </w:pPr>
      <w:r>
        <w:rPr>
          <w:rFonts w:eastAsia="Times New Roman"/>
          <w:lang w:eastAsia="en-US"/>
        </w:rPr>
        <w:t xml:space="preserve"> </w:t>
      </w:r>
    </w:p>
    <w:p w14:paraId="25AB6448" w14:textId="36CA5410" w:rsidR="00530AA0" w:rsidRPr="00762075" w:rsidRDefault="00762075" w:rsidP="00762075">
      <w:pPr>
        <w:spacing w:after="0" w:line="240" w:lineRule="auto"/>
        <w:ind w:firstLine="567"/>
      </w:pPr>
      <w:r>
        <w:t xml:space="preserve">3.1. </w:t>
      </w:r>
      <w:r w:rsidR="000E1BDA" w:rsidRPr="00762075">
        <w:t>P</w:t>
      </w:r>
      <w:r w:rsidR="002F7517" w:rsidRPr="00762075">
        <w:t>riežiūros ir palaikymo paslaugas apima:</w:t>
      </w:r>
    </w:p>
    <w:p w14:paraId="075AAB31" w14:textId="14733BB6" w:rsidR="00762075" w:rsidRDefault="00762075" w:rsidP="00762075">
      <w:pPr>
        <w:numPr>
          <w:ilvl w:val="2"/>
          <w:numId w:val="18"/>
        </w:numPr>
        <w:spacing w:after="0" w:line="240" w:lineRule="auto"/>
        <w:ind w:left="0" w:firstLine="567"/>
        <w:contextualSpacing/>
        <w:jc w:val="both"/>
        <w:rPr>
          <w:rFonts w:eastAsia="Calibri" w:cstheme="minorHAnsi"/>
          <w:lang w:eastAsia="en-US"/>
        </w:rPr>
      </w:pPr>
      <w:r w:rsidRPr="00762075">
        <w:rPr>
          <w:rFonts w:eastAsia="Calibri" w:cstheme="minorHAnsi"/>
          <w:lang w:eastAsia="en-US"/>
        </w:rPr>
        <w:t>Perkančiosios organizacijos paskirtų darbuotojų konsultavimą, siekiant užtikrinti nepertraukiamą PR veikimą. Konsultacijos turi būti teikiamos telefonu, el. paštu ar darbo vietoje per elektroninę Paslaugų teikėjo (toliau – Teikėjas) kreipinių valdymo sistemą internetu;</w:t>
      </w:r>
    </w:p>
    <w:p w14:paraId="2D5543D4" w14:textId="720A11D2" w:rsidR="004719EF" w:rsidRPr="004719EF" w:rsidRDefault="004719EF" w:rsidP="003D42B3">
      <w:pPr>
        <w:numPr>
          <w:ilvl w:val="2"/>
          <w:numId w:val="18"/>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Pagalbą PR administratoriui, sprendžiant iškilusias problemines situacijas. Pagalba turi būti</w:t>
      </w:r>
      <w:r w:rsidR="003D42B3">
        <w:rPr>
          <w:rFonts w:eastAsia="Calibri" w:cstheme="minorHAnsi"/>
          <w:lang w:eastAsia="en-US"/>
        </w:rPr>
        <w:t xml:space="preserve"> </w:t>
      </w:r>
      <w:r w:rsidRPr="004719EF">
        <w:rPr>
          <w:rFonts w:eastAsia="Calibri" w:cstheme="minorHAnsi"/>
          <w:lang w:eastAsia="en-US"/>
        </w:rPr>
        <w:t>teikiama telefonu, el. paštu, darbo vietoje ir per elektroninę Teikėjo kreipinių valdymo sistemą internetu, o taip pat bus sudaryta galimybė paslaugos teikėjo įgaliotiems asmenims nuotoliniu būdu prisijungti prie PR;</w:t>
      </w:r>
    </w:p>
    <w:p w14:paraId="3B17DF87" w14:textId="77777777" w:rsidR="004719EF" w:rsidRPr="004719EF" w:rsidRDefault="004719EF" w:rsidP="001A5F1B">
      <w:pPr>
        <w:numPr>
          <w:ilvl w:val="2"/>
          <w:numId w:val="18"/>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Naujų PR programinės įrangos versijų (jei tai reikalinga tinkama paslaugų suteikimui) pateikimą, diegimą, konfigūravimą;</w:t>
      </w:r>
    </w:p>
    <w:p w14:paraId="1DE70AC6" w14:textId="77777777" w:rsidR="004719EF" w:rsidRPr="004719EF" w:rsidRDefault="004719EF" w:rsidP="001A5F1B">
      <w:pPr>
        <w:numPr>
          <w:ilvl w:val="2"/>
          <w:numId w:val="18"/>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PR procesų peržiūra, pasiūlymų dėl procesų keitimo teikimas;</w:t>
      </w:r>
    </w:p>
    <w:p w14:paraId="43950168" w14:textId="77777777" w:rsidR="004719EF" w:rsidRPr="004719EF" w:rsidRDefault="004719EF" w:rsidP="001A5F1B">
      <w:pPr>
        <w:numPr>
          <w:ilvl w:val="2"/>
          <w:numId w:val="18"/>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PR programinio kodo pataisymų pateikimą (PR programavimą), testavimą, diegimą;</w:t>
      </w:r>
    </w:p>
    <w:p w14:paraId="4663C474" w14:textId="77777777" w:rsidR="004719EF" w:rsidRPr="004719EF" w:rsidRDefault="004719EF" w:rsidP="001A5F1B">
      <w:pPr>
        <w:numPr>
          <w:ilvl w:val="2"/>
          <w:numId w:val="18"/>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Periodinę, nuolatinę PR priežiūrą prisijungus nuotoliniu būdu</w:t>
      </w:r>
      <w:r w:rsidR="003D42B3">
        <w:rPr>
          <w:rFonts w:eastAsia="Calibri" w:cstheme="minorHAnsi"/>
          <w:lang w:eastAsia="en-US"/>
        </w:rPr>
        <w:t>;</w:t>
      </w:r>
    </w:p>
    <w:p w14:paraId="7C746F87" w14:textId="77777777" w:rsidR="004719EF" w:rsidRPr="004719EF" w:rsidRDefault="004719EF" w:rsidP="001A5F1B">
      <w:pPr>
        <w:numPr>
          <w:ilvl w:val="2"/>
          <w:numId w:val="18"/>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PR programinės įrangos veikimo klaidų ir problemų, atsiradusių dėl perkančiosios organizacijos kaltės (klaidingai įvestų duomenų klaidingai įvykdyto veiksmo ar kitokių klaidingų atvejų), ar dėl programinės įrangos, ar kitų susijusių sistemų pokyčių šalinimą;</w:t>
      </w:r>
    </w:p>
    <w:p w14:paraId="19E782A2" w14:textId="0058F442" w:rsidR="004719EF" w:rsidRPr="004719EF" w:rsidRDefault="004719EF" w:rsidP="001A5F1B">
      <w:pPr>
        <w:numPr>
          <w:ilvl w:val="2"/>
          <w:numId w:val="18"/>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 xml:space="preserve">Ataskaitų apie PR priežiūros metu atliktus veiksmus ir įvykusius sutrikimus pateikimą (periodiškai, kas mėnesį su </w:t>
      </w:r>
      <w:r w:rsidR="006F6A53" w:rsidRPr="004719EF">
        <w:rPr>
          <w:rFonts w:eastAsia="Calibri" w:cstheme="minorHAnsi"/>
          <w:lang w:eastAsia="en-US"/>
        </w:rPr>
        <w:t>Perkančiąj</w:t>
      </w:r>
      <w:r w:rsidR="006F6A53">
        <w:rPr>
          <w:rFonts w:eastAsia="Calibri" w:cstheme="minorHAnsi"/>
          <w:lang w:eastAsia="en-US"/>
        </w:rPr>
        <w:t>a</w:t>
      </w:r>
      <w:r w:rsidR="006F6A53" w:rsidRPr="004719EF">
        <w:rPr>
          <w:rFonts w:eastAsia="Calibri" w:cstheme="minorHAnsi"/>
          <w:lang w:eastAsia="en-US"/>
        </w:rPr>
        <w:t xml:space="preserve"> </w:t>
      </w:r>
      <w:r w:rsidRPr="004719EF">
        <w:rPr>
          <w:rFonts w:eastAsia="Calibri" w:cstheme="minorHAnsi"/>
          <w:lang w:eastAsia="en-US"/>
        </w:rPr>
        <w:t>organizacija suderinta tvarka ir detalumu).Kiti privalomi Teikėjo įsipareigojimai:</w:t>
      </w:r>
    </w:p>
    <w:p w14:paraId="618B4C9A" w14:textId="77777777" w:rsidR="004719EF" w:rsidRPr="004719EF" w:rsidRDefault="004719EF" w:rsidP="001A5F1B">
      <w:pPr>
        <w:numPr>
          <w:ilvl w:val="2"/>
          <w:numId w:val="18"/>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PR programinio kodo pataisymai ir naujos versijos galės būti diegiamos tik iš anksto su Perkančiosios organizacijos atstovais suderintu laiku;</w:t>
      </w:r>
    </w:p>
    <w:p w14:paraId="3806A249" w14:textId="77777777" w:rsidR="004719EF" w:rsidRPr="004719EF" w:rsidRDefault="004719EF" w:rsidP="001A5F1B">
      <w:pPr>
        <w:numPr>
          <w:ilvl w:val="2"/>
          <w:numId w:val="18"/>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PR programinio kodo pataisymų ir naujų versijų diegimo tvarka:</w:t>
      </w:r>
    </w:p>
    <w:p w14:paraId="718CAB66" w14:textId="77777777" w:rsidR="004719EF" w:rsidRPr="004719EF" w:rsidRDefault="004719EF" w:rsidP="001A5F1B">
      <w:pPr>
        <w:numPr>
          <w:ilvl w:val="3"/>
          <w:numId w:val="18"/>
        </w:numPr>
        <w:tabs>
          <w:tab w:val="left" w:pos="284"/>
          <w:tab w:val="left" w:pos="567"/>
          <w:tab w:val="left" w:pos="709"/>
          <w:tab w:val="left" w:pos="851"/>
          <w:tab w:val="left" w:pos="1701"/>
        </w:tabs>
        <w:spacing w:after="0" w:line="240" w:lineRule="auto"/>
        <w:ind w:left="0" w:firstLine="567"/>
        <w:jc w:val="both"/>
        <w:rPr>
          <w:rFonts w:eastAsia="Times New Roman" w:cstheme="minorHAnsi"/>
          <w:color w:val="000007"/>
          <w:lang w:eastAsia="en-GB"/>
        </w:rPr>
      </w:pPr>
      <w:r w:rsidRPr="004719EF">
        <w:rPr>
          <w:rFonts w:eastAsia="Times New Roman" w:cstheme="minorHAnsi"/>
          <w:color w:val="000007"/>
          <w:lang w:eastAsia="en-GB"/>
        </w:rPr>
        <w:t>programinio kodo pataisymai ir (ar) naujos versijos turi būti įdiegtos testinėje aplinkoje;</w:t>
      </w:r>
    </w:p>
    <w:p w14:paraId="3C9862F0" w14:textId="2372B22D" w:rsidR="004719EF" w:rsidRPr="00DF0E94" w:rsidRDefault="004719EF" w:rsidP="001A5F1B">
      <w:pPr>
        <w:numPr>
          <w:ilvl w:val="3"/>
          <w:numId w:val="18"/>
        </w:numPr>
        <w:tabs>
          <w:tab w:val="left" w:pos="284"/>
          <w:tab w:val="left" w:pos="567"/>
          <w:tab w:val="left" w:pos="709"/>
          <w:tab w:val="left" w:pos="851"/>
          <w:tab w:val="left" w:pos="1701"/>
        </w:tabs>
        <w:spacing w:after="0" w:line="240" w:lineRule="auto"/>
        <w:ind w:left="0" w:firstLine="567"/>
        <w:jc w:val="both"/>
        <w:rPr>
          <w:rFonts w:eastAsia="Times New Roman" w:cstheme="minorHAnsi"/>
          <w:color w:val="000007"/>
          <w:lang w:eastAsia="en-GB"/>
        </w:rPr>
      </w:pPr>
      <w:r w:rsidRPr="004719EF">
        <w:rPr>
          <w:rFonts w:eastAsia="Times New Roman" w:cstheme="minorHAnsi"/>
          <w:color w:val="000007"/>
          <w:lang w:eastAsia="en-GB"/>
        </w:rPr>
        <w:t xml:space="preserve"> turi būti atlikt</w:t>
      </w:r>
      <w:r w:rsidR="006F6A53">
        <w:rPr>
          <w:rFonts w:eastAsia="Times New Roman" w:cstheme="minorHAnsi"/>
          <w:color w:val="000007"/>
          <w:lang w:eastAsia="en-GB"/>
        </w:rPr>
        <w:t>as</w:t>
      </w:r>
      <w:r w:rsidRPr="004719EF">
        <w:rPr>
          <w:rFonts w:eastAsia="Times New Roman" w:cstheme="minorHAnsi"/>
          <w:color w:val="000007"/>
          <w:lang w:eastAsia="en-GB"/>
        </w:rPr>
        <w:t xml:space="preserve"> </w:t>
      </w:r>
      <w:r w:rsidRPr="00DF0E94">
        <w:rPr>
          <w:rFonts w:eastAsia="Times New Roman" w:cstheme="minorHAnsi"/>
          <w:color w:val="000007"/>
          <w:lang w:eastAsia="en-GB"/>
        </w:rPr>
        <w:t>programinio kodo pataisymų vidinis testavimas bei esant poreikiui testavimas kartu su perkančiosios organizacijos atstovais;</w:t>
      </w:r>
    </w:p>
    <w:p w14:paraId="3D1866D5" w14:textId="77777777" w:rsidR="004719EF" w:rsidRPr="00DF0E94" w:rsidRDefault="004719EF" w:rsidP="001A5F1B">
      <w:pPr>
        <w:numPr>
          <w:ilvl w:val="3"/>
          <w:numId w:val="18"/>
        </w:numPr>
        <w:tabs>
          <w:tab w:val="left" w:pos="284"/>
          <w:tab w:val="left" w:pos="567"/>
          <w:tab w:val="left" w:pos="709"/>
          <w:tab w:val="left" w:pos="851"/>
          <w:tab w:val="left" w:pos="1701"/>
        </w:tabs>
        <w:spacing w:after="0" w:line="240" w:lineRule="auto"/>
        <w:ind w:left="0" w:firstLine="567"/>
        <w:jc w:val="both"/>
        <w:rPr>
          <w:rFonts w:eastAsia="Times New Roman" w:cstheme="minorHAnsi"/>
          <w:color w:val="000007"/>
          <w:lang w:eastAsia="en-GB"/>
        </w:rPr>
      </w:pPr>
      <w:r w:rsidRPr="00DF0E94">
        <w:rPr>
          <w:rFonts w:eastAsia="Times New Roman" w:cstheme="minorHAnsi"/>
          <w:color w:val="000007"/>
          <w:lang w:eastAsia="en-GB"/>
        </w:rPr>
        <w:t xml:space="preserve"> Perkančiosios organizacijos versijų kontrolės sistemoje turi būti patalpintas išeities kodas;</w:t>
      </w:r>
    </w:p>
    <w:p w14:paraId="6C2DC474" w14:textId="77777777" w:rsidR="004719EF" w:rsidRPr="00DF0E94" w:rsidRDefault="004719EF" w:rsidP="001A5F1B">
      <w:pPr>
        <w:numPr>
          <w:ilvl w:val="3"/>
          <w:numId w:val="18"/>
        </w:numPr>
        <w:tabs>
          <w:tab w:val="left" w:pos="284"/>
          <w:tab w:val="left" w:pos="567"/>
          <w:tab w:val="left" w:pos="709"/>
          <w:tab w:val="left" w:pos="851"/>
          <w:tab w:val="left" w:pos="1701"/>
        </w:tabs>
        <w:spacing w:after="0" w:line="240" w:lineRule="auto"/>
        <w:ind w:left="0" w:firstLine="567"/>
        <w:jc w:val="both"/>
        <w:rPr>
          <w:rFonts w:eastAsia="Times New Roman" w:cstheme="minorHAnsi"/>
          <w:color w:val="000007"/>
          <w:lang w:eastAsia="en-GB"/>
        </w:rPr>
      </w:pPr>
      <w:r w:rsidRPr="00DF0E94">
        <w:rPr>
          <w:rFonts w:eastAsia="Times New Roman" w:cstheme="minorHAnsi"/>
          <w:color w:val="000007"/>
          <w:lang w:eastAsia="en-GB"/>
        </w:rPr>
        <w:t>diegimas gamybinėje PR aplinkoje turi būti atliekamas tik esant Perkančiosios organizacijos įgaliotų atstovų patvirtinimui.</w:t>
      </w:r>
    </w:p>
    <w:p w14:paraId="32D6967E" w14:textId="2319EE73" w:rsidR="004719EF" w:rsidRPr="00DF0E94" w:rsidRDefault="004719EF" w:rsidP="001A5F1B">
      <w:pPr>
        <w:numPr>
          <w:ilvl w:val="2"/>
          <w:numId w:val="18"/>
        </w:numPr>
        <w:spacing w:after="0" w:line="240" w:lineRule="auto"/>
        <w:ind w:left="0" w:firstLine="567"/>
        <w:contextualSpacing/>
        <w:jc w:val="both"/>
        <w:rPr>
          <w:rFonts w:eastAsia="Calibri" w:cstheme="minorHAnsi"/>
          <w:lang w:eastAsia="en-US"/>
        </w:rPr>
      </w:pPr>
      <w:r w:rsidRPr="00DF0E94">
        <w:rPr>
          <w:rFonts w:eastAsia="Calibri" w:cstheme="minorHAnsi"/>
          <w:lang w:eastAsia="en-US"/>
        </w:rPr>
        <w:t xml:space="preserve">Tiekėjas PR klaidų taisymui, tobulinimui, testavimui turi naudoti UiPath </w:t>
      </w:r>
      <w:r w:rsidR="001E06E3" w:rsidRPr="00DF0E94">
        <w:rPr>
          <w:rFonts w:eastAsia="Calibri" w:cstheme="minorHAnsi"/>
          <w:lang w:eastAsia="en-US"/>
        </w:rPr>
        <w:t xml:space="preserve">arba lygiavertę </w:t>
      </w:r>
      <w:r w:rsidRPr="00DF0E94">
        <w:rPr>
          <w:rFonts w:eastAsia="Calibri" w:cstheme="minorHAnsi"/>
          <w:lang w:eastAsia="en-US"/>
        </w:rPr>
        <w:t xml:space="preserve">programinę įrangą, licencijas skirtas PR kūrimui bei testavimui ir valdymui tiekėjas apmoka savo lėšomis. Perkančioji organizacija užtikrina UiPath reikalingas licencijas veikiantiems PR </w:t>
      </w:r>
      <w:r w:rsidR="001E06E3" w:rsidRPr="00DF0E94">
        <w:rPr>
          <w:rFonts w:eastAsia="Calibri" w:cstheme="minorHAnsi"/>
          <w:lang w:eastAsia="en-US"/>
        </w:rPr>
        <w:t xml:space="preserve">gamybinėje </w:t>
      </w:r>
      <w:r w:rsidRPr="00DF0E94">
        <w:rPr>
          <w:rFonts w:eastAsia="Calibri" w:cstheme="minorHAnsi"/>
          <w:lang w:eastAsia="en-US"/>
        </w:rPr>
        <w:t>aplinkoje.</w:t>
      </w:r>
    </w:p>
    <w:p w14:paraId="6D583F74" w14:textId="77777777" w:rsidR="004719EF" w:rsidRPr="00DF0E94" w:rsidRDefault="004719EF" w:rsidP="001A5F1B">
      <w:pPr>
        <w:numPr>
          <w:ilvl w:val="2"/>
          <w:numId w:val="18"/>
        </w:numPr>
        <w:spacing w:after="0" w:line="240" w:lineRule="auto"/>
        <w:ind w:left="0" w:firstLine="567"/>
        <w:contextualSpacing/>
        <w:jc w:val="both"/>
        <w:rPr>
          <w:rFonts w:eastAsia="Calibri" w:cstheme="minorHAnsi"/>
          <w:lang w:eastAsia="en-US"/>
        </w:rPr>
      </w:pPr>
      <w:r w:rsidRPr="00DF0E94">
        <w:rPr>
          <w:rFonts w:eastAsia="Calibri" w:cstheme="minorHAnsi"/>
          <w:lang w:eastAsia="en-US"/>
        </w:rPr>
        <w:t>Tinkamai suteikti Paslaugas pagal sutartį;</w:t>
      </w:r>
    </w:p>
    <w:p w14:paraId="6D87439E" w14:textId="77777777" w:rsidR="004719EF" w:rsidRPr="00DF0E94" w:rsidRDefault="004719EF" w:rsidP="001A5F1B">
      <w:pPr>
        <w:numPr>
          <w:ilvl w:val="2"/>
          <w:numId w:val="18"/>
        </w:numPr>
        <w:spacing w:after="0" w:line="240" w:lineRule="auto"/>
        <w:ind w:left="0" w:firstLine="567"/>
        <w:contextualSpacing/>
        <w:jc w:val="both"/>
        <w:rPr>
          <w:rFonts w:eastAsia="Calibri" w:cstheme="minorHAnsi"/>
          <w:lang w:eastAsia="en-US"/>
        </w:rPr>
      </w:pPr>
      <w:r w:rsidRPr="00DF0E94">
        <w:rPr>
          <w:rFonts w:eastAsia="Calibri" w:cstheme="minorHAnsi"/>
          <w:lang w:eastAsia="en-US"/>
        </w:rPr>
        <w:t>Užtikrinti iš Perkančiosios organizacijos sutarties vykdymo metu gautos ir su sutarties vykdymu susijusios informacijos konfidencialumą bei apsaugą;</w:t>
      </w:r>
    </w:p>
    <w:p w14:paraId="7939F59D" w14:textId="195E2587" w:rsidR="004719EF" w:rsidRPr="004719EF" w:rsidRDefault="004719EF" w:rsidP="001A5F1B">
      <w:pPr>
        <w:numPr>
          <w:ilvl w:val="2"/>
          <w:numId w:val="18"/>
        </w:numPr>
        <w:spacing w:after="0" w:line="240" w:lineRule="auto"/>
        <w:ind w:left="0" w:firstLine="567"/>
        <w:contextualSpacing/>
        <w:jc w:val="both"/>
        <w:rPr>
          <w:rFonts w:eastAsia="Calibri" w:cstheme="minorHAnsi"/>
          <w:lang w:eastAsia="en-US"/>
        </w:rPr>
      </w:pPr>
      <w:r w:rsidRPr="00DF0E94">
        <w:rPr>
          <w:rFonts w:eastAsia="Calibri" w:cstheme="minorHAnsi"/>
          <w:lang w:eastAsia="en-US"/>
        </w:rPr>
        <w:t>PR pakeitimai turi tenkinti funkcionalumo kokybės</w:t>
      </w:r>
      <w:r w:rsidRPr="004719EF">
        <w:rPr>
          <w:rFonts w:eastAsia="Calibri" w:cstheme="minorHAnsi"/>
          <w:lang w:eastAsia="en-US"/>
        </w:rPr>
        <w:t xml:space="preserve"> atributus: tinkamumas (angl. suitability), tikslumas (angl. accuracy), bendradarbiavimas (angl. interoperability) ir sauga (angl. security). </w:t>
      </w:r>
    </w:p>
    <w:p w14:paraId="3F90738F" w14:textId="77777777" w:rsidR="004719EF" w:rsidRPr="004719EF" w:rsidRDefault="004719EF" w:rsidP="001A5F1B">
      <w:pPr>
        <w:numPr>
          <w:ilvl w:val="2"/>
          <w:numId w:val="18"/>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Užtikrinti PR saugą siekiant užkardyti kibernetinius incidentus:</w:t>
      </w:r>
    </w:p>
    <w:p w14:paraId="23AE019A" w14:textId="77777777" w:rsidR="004719EF" w:rsidRPr="004719EF" w:rsidRDefault="004719EF" w:rsidP="001A5F1B">
      <w:pPr>
        <w:numPr>
          <w:ilvl w:val="3"/>
          <w:numId w:val="18"/>
        </w:numPr>
        <w:tabs>
          <w:tab w:val="left" w:pos="284"/>
          <w:tab w:val="left" w:pos="567"/>
          <w:tab w:val="left" w:pos="709"/>
          <w:tab w:val="left" w:pos="851"/>
          <w:tab w:val="left" w:pos="1701"/>
        </w:tabs>
        <w:spacing w:after="0" w:line="240" w:lineRule="auto"/>
        <w:ind w:left="0" w:firstLine="567"/>
        <w:jc w:val="both"/>
        <w:rPr>
          <w:rFonts w:eastAsia="Times New Roman" w:cstheme="minorHAnsi"/>
          <w:color w:val="000007"/>
          <w:lang w:eastAsia="en-GB"/>
        </w:rPr>
      </w:pPr>
      <w:r w:rsidRPr="004719EF">
        <w:rPr>
          <w:rFonts w:eastAsia="Times New Roman" w:cstheme="minorHAnsi"/>
          <w:color w:val="000007"/>
          <w:lang w:eastAsia="en-GB"/>
        </w:rPr>
        <w:t>imtis visų priemonių, kad atliekami pakeitimai ir/ar pataisymai atitiktų sistemoms taikomus saugos reikalavimus;</w:t>
      </w:r>
    </w:p>
    <w:p w14:paraId="658043D0" w14:textId="77777777" w:rsidR="004719EF" w:rsidRPr="004719EF" w:rsidRDefault="004719EF" w:rsidP="001A5F1B">
      <w:pPr>
        <w:numPr>
          <w:ilvl w:val="3"/>
          <w:numId w:val="18"/>
        </w:numPr>
        <w:tabs>
          <w:tab w:val="left" w:pos="284"/>
          <w:tab w:val="left" w:pos="567"/>
          <w:tab w:val="left" w:pos="709"/>
          <w:tab w:val="left" w:pos="851"/>
          <w:tab w:val="left" w:pos="1701"/>
        </w:tabs>
        <w:spacing w:after="0" w:line="240" w:lineRule="auto"/>
        <w:ind w:left="0" w:firstLine="567"/>
        <w:jc w:val="both"/>
        <w:rPr>
          <w:rFonts w:eastAsia="Times New Roman" w:cstheme="minorHAnsi"/>
          <w:color w:val="000007"/>
          <w:lang w:eastAsia="en-GB"/>
        </w:rPr>
      </w:pPr>
      <w:r w:rsidRPr="004719EF">
        <w:rPr>
          <w:rFonts w:eastAsia="Times New Roman" w:cstheme="minorHAnsi"/>
          <w:color w:val="000007"/>
          <w:lang w:eastAsia="en-GB"/>
        </w:rPr>
        <w:t xml:space="preserve">užfiksavus kibernetinį incidentą ir suderinus su perkančiąja organizacija atlikti analizę ir reikalingus pokyčius, kad incidentas būtų užkardytas ir nepasikartotų. </w:t>
      </w:r>
    </w:p>
    <w:p w14:paraId="04B67EB9" w14:textId="77777777" w:rsidR="004719EF" w:rsidRPr="004719EF" w:rsidRDefault="004719EF" w:rsidP="001A5F1B">
      <w:pPr>
        <w:numPr>
          <w:ilvl w:val="3"/>
          <w:numId w:val="18"/>
        </w:numPr>
        <w:tabs>
          <w:tab w:val="left" w:pos="284"/>
          <w:tab w:val="left" w:pos="567"/>
          <w:tab w:val="left" w:pos="709"/>
          <w:tab w:val="left" w:pos="851"/>
          <w:tab w:val="left" w:pos="1701"/>
        </w:tabs>
        <w:spacing w:after="0" w:line="240" w:lineRule="auto"/>
        <w:ind w:left="0" w:firstLine="567"/>
        <w:jc w:val="both"/>
        <w:rPr>
          <w:rFonts w:eastAsia="Times New Roman" w:cstheme="minorHAnsi"/>
          <w:color w:val="000007"/>
          <w:lang w:eastAsia="en-GB"/>
        </w:rPr>
      </w:pPr>
      <w:r w:rsidRPr="004719EF">
        <w:rPr>
          <w:rFonts w:eastAsia="Times New Roman" w:cstheme="minorHAnsi"/>
          <w:color w:val="000007"/>
          <w:lang w:eastAsia="en-GB"/>
        </w:rPr>
        <w:t>Teikti pasiūlymus Perkančiajai organizacijai dėl PR saugos didinimo.</w:t>
      </w:r>
    </w:p>
    <w:p w14:paraId="682831DB" w14:textId="77777777" w:rsidR="004719EF" w:rsidRPr="004719EF" w:rsidRDefault="004719EF" w:rsidP="001A5F1B">
      <w:pPr>
        <w:numPr>
          <w:ilvl w:val="2"/>
          <w:numId w:val="18"/>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užtikrinti, kad sutarties sudarymo momentu ir visą jos galiojimo laikotarpį Teikėjo darbuotojai turėtų reikalingą paslaugoms teikti kvalifikaciją ir patirtį;</w:t>
      </w:r>
    </w:p>
    <w:p w14:paraId="690D96AB" w14:textId="77777777" w:rsidR="004719EF" w:rsidRPr="004719EF" w:rsidRDefault="004719EF" w:rsidP="001A5F1B">
      <w:pPr>
        <w:numPr>
          <w:ilvl w:val="2"/>
          <w:numId w:val="18"/>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 xml:space="preserve">per </w:t>
      </w:r>
      <w:r w:rsidRPr="004719EF">
        <w:rPr>
          <w:rFonts w:eastAsia="Calibri" w:cstheme="minorHAnsi"/>
          <w:lang w:val="en-US" w:eastAsia="en-US"/>
        </w:rPr>
        <w:t>2</w:t>
      </w:r>
      <w:r w:rsidRPr="004719EF">
        <w:rPr>
          <w:rFonts w:eastAsia="Calibri" w:cstheme="minorHAnsi"/>
          <w:lang w:eastAsia="en-US"/>
        </w:rPr>
        <w:t>0 darbo dienų nuo sutarties įsigaliojimo dienos pateikti ir suderinti su Perkančiąją organizacija paslaugų teikimo aprašą (tvarką).</w:t>
      </w:r>
    </w:p>
    <w:p w14:paraId="4959FE7B" w14:textId="77777777" w:rsidR="003D42B3" w:rsidRDefault="003D42B3" w:rsidP="001A5F1B">
      <w:pPr>
        <w:keepNext/>
        <w:keepLines/>
        <w:numPr>
          <w:ilvl w:val="1"/>
          <w:numId w:val="0"/>
        </w:numPr>
        <w:spacing w:after="0" w:line="240" w:lineRule="auto"/>
        <w:ind w:left="792" w:hanging="432"/>
        <w:outlineLvl w:val="2"/>
        <w:rPr>
          <w:rFonts w:eastAsia="Times New Roman" w:cstheme="minorHAnsi"/>
          <w:b/>
          <w:lang w:eastAsia="en-US"/>
        </w:rPr>
      </w:pPr>
    </w:p>
    <w:p w14:paraId="1C847ECA" w14:textId="77777777" w:rsidR="00262216" w:rsidRDefault="003D42B3" w:rsidP="00262216">
      <w:pPr>
        <w:keepNext/>
        <w:keepLines/>
        <w:numPr>
          <w:ilvl w:val="1"/>
          <w:numId w:val="0"/>
        </w:numPr>
        <w:spacing w:after="0" w:line="240" w:lineRule="auto"/>
        <w:ind w:left="792" w:hanging="432"/>
        <w:outlineLvl w:val="2"/>
        <w:rPr>
          <w:rFonts w:eastAsia="Times New Roman" w:cstheme="minorHAnsi"/>
          <w:b/>
          <w:lang w:eastAsia="en-US"/>
        </w:rPr>
      </w:pPr>
      <w:r>
        <w:rPr>
          <w:rFonts w:eastAsia="Times New Roman" w:cstheme="minorHAnsi"/>
          <w:b/>
          <w:lang w:eastAsia="en-US"/>
        </w:rPr>
        <w:t xml:space="preserve">3.2. </w:t>
      </w:r>
      <w:r w:rsidR="004719EF" w:rsidRPr="004719EF">
        <w:rPr>
          <w:rFonts w:eastAsia="Times New Roman" w:cstheme="minorHAnsi"/>
          <w:b/>
          <w:lang w:eastAsia="en-US"/>
        </w:rPr>
        <w:t>PR priežiūros paslaugų teikimo tvarka:</w:t>
      </w:r>
    </w:p>
    <w:p w14:paraId="2200D783" w14:textId="52612C28" w:rsidR="00D246BC" w:rsidRDefault="00262216" w:rsidP="00D246BC">
      <w:pPr>
        <w:spacing w:after="0" w:line="240" w:lineRule="auto"/>
        <w:ind w:firstLine="567"/>
        <w:jc w:val="both"/>
      </w:pPr>
      <w:r>
        <w:t xml:space="preserve">3.2.1. </w:t>
      </w:r>
      <w:r w:rsidR="004719EF" w:rsidRPr="00262216">
        <w:t xml:space="preserve">Visi (tiek Teikėjo nustatyti, tiek Perkančiosios organizacijos ar PR administratoriaus pastebėti) PR veikimo sutrikimai turi būti registruojami Teikėjo kreipinių valdymo sistemoje (toliau – Pagalbos sistema). Perkančioji organizacija pateiktoje Pagalbos sistemoje turi turėti galimybę registruoti gedimų paraiškas bei peržiūrėti </w:t>
      </w:r>
      <w:r w:rsidR="004719EF" w:rsidRPr="00262216">
        <w:lastRenderedPageBreak/>
        <w:t xml:space="preserve">užregistruotų gedimų statusus visą parą (24x7x365) ir turėti galimybę registruoti kreipinius teikėjo nurodytu el. paštu. Jei teikėjas negali suteikti prieigos prie pagalbos sistemos, perkančiajai organizacijai privalo teikti periodines ataskaitas apie </w:t>
      </w:r>
      <w:r w:rsidR="000527F0" w:rsidRPr="00262216">
        <w:t>užregistruot</w:t>
      </w:r>
      <w:r w:rsidR="000527F0">
        <w:t>u</w:t>
      </w:r>
      <w:r w:rsidR="000527F0" w:rsidRPr="00262216">
        <w:t xml:space="preserve">s </w:t>
      </w:r>
      <w:r w:rsidR="004719EF" w:rsidRPr="00262216">
        <w:t>kreipinius;</w:t>
      </w:r>
    </w:p>
    <w:p w14:paraId="1558850C" w14:textId="77777777" w:rsidR="00D246BC" w:rsidRDefault="00D246BC" w:rsidP="00D246BC">
      <w:pPr>
        <w:spacing w:after="0" w:line="240" w:lineRule="auto"/>
        <w:ind w:firstLine="567"/>
        <w:jc w:val="both"/>
      </w:pPr>
      <w:r>
        <w:t xml:space="preserve">3.2.2. </w:t>
      </w:r>
      <w:r w:rsidR="004719EF" w:rsidRPr="004719EF">
        <w:rPr>
          <w:rFonts w:eastAsia="Calibri" w:cstheme="minorHAnsi"/>
          <w:lang w:eastAsia="en-US"/>
        </w:rPr>
        <w:t>Paslaugos turi būti teikiamos darbo dienomis darbo laiku, t. y. nuo aštuntos (8.00 val.) iki septynioliktos valandos (17.00 val.) pirmadieniais, antradieniais, trečiadieniais, ir ketvirtadieniais ir nuo aštuntos (8.00 val.) iki penkioliktos valandos keturiasdešimt penkių minučių (15.45 val.) – penktadieniais. Darbo dienos trukmė prieš šventines dienas – viena valanda trumpiau. Perkančiajai organizacijai turės būti pateiktas vienas bendras klientų aptarnavimo tarnybos telefono numeris, el. p. adresas ir priėjimas internetu prie Pagalbos sistemos;</w:t>
      </w:r>
    </w:p>
    <w:p w14:paraId="7FF4E9A2" w14:textId="77C5F3AF" w:rsidR="00D246BC" w:rsidRDefault="00D246BC" w:rsidP="00D246BC">
      <w:pPr>
        <w:spacing w:after="0" w:line="240" w:lineRule="auto"/>
        <w:ind w:firstLine="567"/>
        <w:jc w:val="both"/>
      </w:pPr>
      <w:r>
        <w:t xml:space="preserve">3.2.3. </w:t>
      </w:r>
      <w:r w:rsidR="004719EF" w:rsidRPr="004719EF">
        <w:rPr>
          <w:rFonts w:eastAsia="Calibri" w:cstheme="minorHAnsi"/>
          <w:lang w:eastAsia="en-US"/>
        </w:rPr>
        <w:t>Konsultacijos turi būti teikiamos telefonu, el. paštu, internetu ar</w:t>
      </w:r>
      <w:r w:rsidR="00F679B2">
        <w:rPr>
          <w:rFonts w:eastAsia="Calibri" w:cstheme="minorHAnsi"/>
          <w:lang w:eastAsia="en-US"/>
        </w:rPr>
        <w:t xml:space="preserve"> Perkančiosios organizacijos</w:t>
      </w:r>
      <w:r w:rsidR="004719EF" w:rsidRPr="004719EF">
        <w:rPr>
          <w:rFonts w:eastAsia="Calibri" w:cstheme="minorHAnsi"/>
          <w:lang w:eastAsia="en-US"/>
        </w:rPr>
        <w:t xml:space="preserve"> darbo vietoje;</w:t>
      </w:r>
    </w:p>
    <w:p w14:paraId="71B3E89B" w14:textId="7E4228A0" w:rsidR="00D246BC" w:rsidRDefault="00D246BC" w:rsidP="00D246BC">
      <w:pPr>
        <w:spacing w:after="0" w:line="240" w:lineRule="auto"/>
        <w:ind w:firstLine="567"/>
        <w:jc w:val="both"/>
      </w:pPr>
      <w:r>
        <w:t xml:space="preserve">3.2.4. </w:t>
      </w:r>
      <w:r w:rsidR="004719EF" w:rsidRPr="004719EF">
        <w:rPr>
          <w:rFonts w:eastAsia="Calibri" w:cstheme="minorHAnsi"/>
          <w:lang w:eastAsia="en-US"/>
        </w:rPr>
        <w:t xml:space="preserve">PR veikimo sutrikimų reakcijos laikas – laikas, per kurį Teikėjas įsipareigoja sureaguoti į registruotą PR veikimo sutrikimą ir jį pašalinti per įmanomai trumpą laiką, bet ne ilgiau nei numatyta Techninės specifikacijos atitinkamuose </w:t>
      </w:r>
      <w:r w:rsidR="00135A63">
        <w:rPr>
          <w:rFonts w:eastAsia="Calibri" w:cstheme="minorHAnsi"/>
          <w:lang w:eastAsia="en-US"/>
        </w:rPr>
        <w:t xml:space="preserve">3.2.12 </w:t>
      </w:r>
      <w:r w:rsidR="004719EF" w:rsidRPr="004719EF">
        <w:rPr>
          <w:rFonts w:eastAsia="Calibri" w:cstheme="minorHAnsi"/>
          <w:lang w:eastAsia="en-US"/>
        </w:rPr>
        <w:t xml:space="preserve">punkte. </w:t>
      </w:r>
    </w:p>
    <w:p w14:paraId="1DEF6CC9" w14:textId="00B0E9AF" w:rsidR="00D246BC" w:rsidRDefault="00D246BC" w:rsidP="00D246BC">
      <w:pPr>
        <w:spacing w:after="0" w:line="240" w:lineRule="auto"/>
        <w:ind w:firstLine="567"/>
        <w:jc w:val="both"/>
      </w:pPr>
      <w:r>
        <w:t xml:space="preserve">3.2.5. </w:t>
      </w:r>
      <w:r w:rsidR="00135A63">
        <w:t xml:space="preserve">Perkančiosios organizacijos </w:t>
      </w:r>
      <w:r w:rsidR="004719EF" w:rsidRPr="004719EF">
        <w:rPr>
          <w:rFonts w:eastAsia="Calibri" w:cstheme="minorHAnsi"/>
          <w:lang w:eastAsia="en-US"/>
        </w:rPr>
        <w:t xml:space="preserve">Kliento darbuotojams konsultacijos telefonu ir elektroniniu paštu (angl. „Hot line”) – darbo dienomis nuo 8:00 iki 17:00 val. Išskirtiniais atvejais, iškilus poreikiui, konsultacijos bus teikiamos </w:t>
      </w:r>
      <w:r w:rsidR="00135A63">
        <w:rPr>
          <w:rFonts w:eastAsia="Calibri" w:cstheme="minorHAnsi"/>
          <w:lang w:eastAsia="en-US"/>
        </w:rPr>
        <w:t>Perkančiosios organizacijos</w:t>
      </w:r>
      <w:r w:rsidR="00135A63" w:rsidRPr="004719EF">
        <w:rPr>
          <w:rFonts w:eastAsia="Calibri" w:cstheme="minorHAnsi"/>
          <w:lang w:eastAsia="en-US"/>
        </w:rPr>
        <w:t xml:space="preserve"> </w:t>
      </w:r>
      <w:r w:rsidR="004719EF" w:rsidRPr="004719EF">
        <w:rPr>
          <w:rFonts w:eastAsia="Calibri" w:cstheme="minorHAnsi"/>
          <w:lang w:eastAsia="en-US"/>
        </w:rPr>
        <w:t>patalpose;</w:t>
      </w:r>
    </w:p>
    <w:p w14:paraId="052D12D8" w14:textId="5803D225" w:rsidR="00D246BC" w:rsidRDefault="00D246BC" w:rsidP="00D246BC">
      <w:pPr>
        <w:spacing w:after="0" w:line="240" w:lineRule="auto"/>
        <w:ind w:firstLine="567"/>
        <w:jc w:val="both"/>
      </w:pPr>
      <w:r>
        <w:rPr>
          <w:rFonts w:eastAsia="Calibri" w:cstheme="minorHAnsi"/>
          <w:lang w:eastAsia="en-US"/>
        </w:rPr>
        <w:t xml:space="preserve">3.2.6. </w:t>
      </w:r>
      <w:r w:rsidR="004719EF" w:rsidRPr="004719EF">
        <w:rPr>
          <w:rFonts w:eastAsia="Calibri" w:cstheme="minorHAnsi"/>
          <w:lang w:eastAsia="en-US"/>
        </w:rPr>
        <w:t xml:space="preserve">Galimybė visą parą registruoti problemas internetu </w:t>
      </w:r>
      <w:r w:rsidR="00F679B2">
        <w:rPr>
          <w:rFonts w:eastAsia="Calibri" w:cstheme="minorHAnsi"/>
          <w:lang w:eastAsia="en-US"/>
        </w:rPr>
        <w:t>Tiekėjo</w:t>
      </w:r>
      <w:r w:rsidR="004719EF" w:rsidRPr="004719EF">
        <w:rPr>
          <w:rFonts w:eastAsia="Calibri" w:cstheme="minorHAnsi"/>
          <w:lang w:eastAsia="en-US"/>
        </w:rPr>
        <w:t xml:space="preserve"> incidentų valdymo sistemoje el. pašto kanalu;</w:t>
      </w:r>
    </w:p>
    <w:p w14:paraId="2D38A84F" w14:textId="77777777" w:rsidR="00D246BC" w:rsidRDefault="00D246BC" w:rsidP="00D246BC">
      <w:pPr>
        <w:spacing w:after="0" w:line="240" w:lineRule="auto"/>
        <w:ind w:firstLine="567"/>
        <w:jc w:val="both"/>
      </w:pPr>
      <w:r>
        <w:t xml:space="preserve">3.2.7. </w:t>
      </w:r>
      <w:r w:rsidR="004719EF" w:rsidRPr="004719EF">
        <w:rPr>
          <w:rFonts w:eastAsia="Calibri" w:cstheme="minorHAnsi"/>
          <w:lang w:eastAsia="en-US"/>
        </w:rPr>
        <w:t>Išspręstų problemų ir klaidų taisymas, testavimas, atnaujinimų diegimas ir visos susijusios dokumentacijos atnaujinimas ir pateikimas Perkančiajai organizacijai;</w:t>
      </w:r>
      <w:r>
        <w:t xml:space="preserve"> </w:t>
      </w:r>
    </w:p>
    <w:p w14:paraId="719DAF3F" w14:textId="77777777" w:rsidR="00D246BC" w:rsidRDefault="00D246BC" w:rsidP="00D246BC">
      <w:pPr>
        <w:spacing w:after="0" w:line="240" w:lineRule="auto"/>
        <w:ind w:firstLine="567"/>
        <w:jc w:val="both"/>
      </w:pPr>
      <w:r>
        <w:t xml:space="preserve">3.2.8. </w:t>
      </w:r>
      <w:r w:rsidR="004719EF" w:rsidRPr="004719EF">
        <w:rPr>
          <w:rFonts w:eastAsia="Calibri" w:cstheme="minorHAnsi"/>
          <w:lang w:eastAsia="en-US"/>
        </w:rPr>
        <w:t>Informacijos apie pašalintas klaidas ir/ar trikdžius ataskaitų teikimas pagal poreikį ir konsultacijų teikimas Perkančiosios organizacijos specialistams šiais klausimais;</w:t>
      </w:r>
    </w:p>
    <w:p w14:paraId="4958E7D7" w14:textId="77777777" w:rsidR="00D246BC" w:rsidRDefault="00D246BC" w:rsidP="00D246BC">
      <w:pPr>
        <w:spacing w:after="0" w:line="240" w:lineRule="auto"/>
        <w:ind w:firstLine="567"/>
        <w:jc w:val="both"/>
      </w:pPr>
      <w:r>
        <w:t xml:space="preserve">3.2.9. </w:t>
      </w:r>
      <w:r w:rsidR="004719EF" w:rsidRPr="004719EF">
        <w:rPr>
          <w:rFonts w:eastAsia="Calibri" w:cstheme="minorHAnsi"/>
          <w:lang w:eastAsia="en-US"/>
        </w:rPr>
        <w:t>PR platformos darbingumo atstatymas įvykus sistemos ar atskirų jos komponentų darbų sutrikimams;</w:t>
      </w:r>
    </w:p>
    <w:p w14:paraId="72C308EE" w14:textId="77777777" w:rsidR="00D246BC" w:rsidRDefault="00D246BC" w:rsidP="00D246BC">
      <w:pPr>
        <w:spacing w:after="0" w:line="240" w:lineRule="auto"/>
        <w:ind w:firstLine="567"/>
        <w:jc w:val="both"/>
      </w:pPr>
      <w:r>
        <w:t xml:space="preserve">3.2.10. </w:t>
      </w:r>
      <w:r w:rsidR="004719EF" w:rsidRPr="004719EF">
        <w:rPr>
          <w:rFonts w:eastAsia="Calibri" w:cstheme="minorHAnsi"/>
          <w:lang w:eastAsia="en-US"/>
        </w:rPr>
        <w:t>Visi sutrikimai yra skirstomi į trijų prioritetų sutrikimus, atsižvelgiant į jų poveikį Perkančiosios organizacijos galimybėms sėkmingai vykdyti kasdienę veiklą;</w:t>
      </w:r>
    </w:p>
    <w:p w14:paraId="3F3A8CE5" w14:textId="77777777" w:rsidR="004719EF" w:rsidRPr="004719EF" w:rsidRDefault="00D246BC" w:rsidP="00D246BC">
      <w:pPr>
        <w:spacing w:after="0" w:line="240" w:lineRule="auto"/>
        <w:ind w:firstLine="567"/>
        <w:jc w:val="both"/>
      </w:pPr>
      <w:r>
        <w:t xml:space="preserve">3.2.11. </w:t>
      </w:r>
      <w:r w:rsidR="004719EF" w:rsidRPr="004719EF">
        <w:rPr>
          <w:rFonts w:eastAsia="Calibri" w:cstheme="minorHAnsi"/>
          <w:lang w:eastAsia="en-US"/>
        </w:rPr>
        <w:t>Žemiau pateikiamas sutrikimų klaidų, klasifikavimas ir reakcijos laiko bei šalinimo / išsprendimo laiko sąvokos, kuriais remiantis bus vertinami  analizės ir pašalinimo terminai:</w:t>
      </w:r>
    </w:p>
    <w:p w14:paraId="443BFF8A" w14:textId="77777777" w:rsidR="004719EF" w:rsidRPr="004719EF" w:rsidRDefault="004719EF" w:rsidP="00C52F8E">
      <w:pPr>
        <w:spacing w:after="0" w:line="240" w:lineRule="auto"/>
        <w:ind w:firstLine="567"/>
        <w:contextualSpacing/>
        <w:jc w:val="both"/>
        <w:rPr>
          <w:rFonts w:eastAsia="Calibri" w:cstheme="minorHAnsi"/>
          <w:lang w:eastAsia="en-US"/>
        </w:rPr>
      </w:pPr>
      <w:r w:rsidRPr="004719EF">
        <w:rPr>
          <w:rFonts w:eastAsia="Calibri" w:cstheme="minorHAnsi"/>
          <w:lang w:eastAsia="en-US"/>
        </w:rPr>
        <w:t>Nežymi klaida – kai nustatytas trikdis ir (ar) problema, kuri iš esmės nekliudo vykdyti būtinų</w:t>
      </w:r>
      <w:r w:rsidR="00C52F8E">
        <w:rPr>
          <w:rFonts w:eastAsia="Calibri" w:cstheme="minorHAnsi"/>
          <w:lang w:eastAsia="en-US"/>
        </w:rPr>
        <w:t xml:space="preserve"> </w:t>
      </w:r>
      <w:r w:rsidRPr="004719EF">
        <w:rPr>
          <w:rFonts w:eastAsia="Calibri" w:cstheme="minorHAnsi"/>
          <w:lang w:eastAsia="en-US"/>
        </w:rPr>
        <w:t>funkcijų, bet sukelia sunkumų / nepatogumų naudojantis PR platforma;</w:t>
      </w:r>
    </w:p>
    <w:p w14:paraId="4CC71C83" w14:textId="77777777" w:rsidR="004719EF" w:rsidRPr="004719EF" w:rsidRDefault="004719EF" w:rsidP="00C52F8E">
      <w:pPr>
        <w:spacing w:after="0" w:line="240" w:lineRule="auto"/>
        <w:ind w:firstLine="567"/>
        <w:contextualSpacing/>
        <w:jc w:val="both"/>
        <w:rPr>
          <w:rFonts w:eastAsia="Calibri" w:cstheme="minorHAnsi"/>
          <w:lang w:eastAsia="en-US"/>
        </w:rPr>
      </w:pPr>
      <w:r w:rsidRPr="004719EF">
        <w:rPr>
          <w:rFonts w:eastAsia="Calibri" w:cstheme="minorHAnsi"/>
          <w:lang w:eastAsia="en-US"/>
        </w:rPr>
        <w:t>Vidutinė klaida – kai nustatytas trikdis ir (ar) problema, kuri kliudo vykdyti būtinas funkcijas PR, tačiau yra žinomas Perkančiajai organizacijai priimtinas alternatyvus funkcijos vykdymas (kai šią klaidą galima apeiti);</w:t>
      </w:r>
    </w:p>
    <w:p w14:paraId="0D9D9D18" w14:textId="77777777" w:rsidR="004719EF" w:rsidRPr="004719EF" w:rsidRDefault="004719EF" w:rsidP="00C52F8E">
      <w:pPr>
        <w:spacing w:after="0" w:line="240" w:lineRule="auto"/>
        <w:ind w:firstLine="567"/>
        <w:contextualSpacing/>
        <w:jc w:val="both"/>
        <w:rPr>
          <w:rFonts w:eastAsia="Calibri" w:cstheme="minorHAnsi"/>
          <w:lang w:eastAsia="en-US"/>
        </w:rPr>
      </w:pPr>
      <w:r w:rsidRPr="004719EF">
        <w:rPr>
          <w:rFonts w:eastAsia="Calibri" w:cstheme="minorHAnsi"/>
          <w:lang w:eastAsia="en-US"/>
        </w:rPr>
        <w:t>Kritinė klaida – kai nustatytas trikdis ir (ar) problema, dėl kurios PR ar RPA platformos naudotojas negali vykdyti numatytų būtinų funkcijų ir Perkančiajai organizacijai nėra žinomas joks kitas priimtinas šios funkcijos vykdymas.</w:t>
      </w:r>
    </w:p>
    <w:p w14:paraId="72A04A7A" w14:textId="77777777" w:rsidR="004719EF" w:rsidRPr="004719EF" w:rsidRDefault="004719EF" w:rsidP="00C52F8E">
      <w:pPr>
        <w:spacing w:after="0" w:line="240" w:lineRule="auto"/>
        <w:ind w:firstLine="567"/>
        <w:contextualSpacing/>
        <w:jc w:val="both"/>
        <w:rPr>
          <w:rFonts w:eastAsia="Calibri" w:cstheme="minorHAnsi"/>
          <w:lang w:eastAsia="en-US"/>
        </w:rPr>
      </w:pPr>
      <w:r w:rsidRPr="004719EF">
        <w:rPr>
          <w:rFonts w:eastAsia="Calibri" w:cstheme="minorHAnsi"/>
          <w:lang w:eastAsia="en-US"/>
        </w:rPr>
        <w:t>Reakcijos laikas – laikas per kurį Teikėjas nuo Perkančiosios organizacijos problemos registravimo momento Pagalbos sistemoje patvirtina problemos egzistavimą ir pateikia sprendimo paieškos būdą.</w:t>
      </w:r>
    </w:p>
    <w:p w14:paraId="259634D8" w14:textId="02018A3B" w:rsidR="00C52F8E" w:rsidRDefault="004719EF" w:rsidP="00D32FC7">
      <w:pPr>
        <w:spacing w:after="0" w:line="240" w:lineRule="auto"/>
        <w:ind w:firstLine="567"/>
        <w:contextualSpacing/>
        <w:jc w:val="both"/>
        <w:rPr>
          <w:rFonts w:eastAsia="Calibri" w:cstheme="minorHAnsi"/>
          <w:lang w:eastAsia="en-US"/>
        </w:rPr>
      </w:pPr>
      <w:r w:rsidRPr="004719EF">
        <w:rPr>
          <w:rFonts w:eastAsia="Calibri" w:cstheme="minorHAnsi"/>
          <w:lang w:eastAsia="en-US"/>
        </w:rPr>
        <w:t>Šalinimo/Išsprendimo laikas – laikas po problemos sprendimo būdo pateikimo per kurį Teikėjas</w:t>
      </w:r>
      <w:r w:rsidR="000527F0">
        <w:rPr>
          <w:rFonts w:eastAsia="Calibri" w:cstheme="minorHAnsi"/>
          <w:lang w:eastAsia="en-US"/>
        </w:rPr>
        <w:t xml:space="preserve"> </w:t>
      </w:r>
      <w:r w:rsidRPr="004719EF">
        <w:rPr>
          <w:rFonts w:eastAsia="Calibri" w:cstheme="minorHAnsi"/>
          <w:lang w:eastAsia="en-US"/>
        </w:rPr>
        <w:t>išsprendžia problemą. Į šį laiką nėra įskaičiuojamas Perkančiosios organizacijos problemos išsprendimo tikrinimo ir patvirtinimo laikas.</w:t>
      </w:r>
    </w:p>
    <w:p w14:paraId="0E760875" w14:textId="77777777" w:rsidR="004719EF" w:rsidRPr="004719EF" w:rsidRDefault="00C52F8E" w:rsidP="00C52F8E">
      <w:pPr>
        <w:spacing w:after="0" w:line="240" w:lineRule="auto"/>
        <w:ind w:firstLine="567"/>
        <w:contextualSpacing/>
        <w:jc w:val="both"/>
        <w:rPr>
          <w:rFonts w:eastAsia="Calibri" w:cstheme="minorHAnsi"/>
          <w:lang w:eastAsia="en-US"/>
        </w:rPr>
      </w:pPr>
      <w:r>
        <w:rPr>
          <w:rFonts w:eastAsia="Calibri" w:cstheme="minorHAnsi"/>
          <w:lang w:eastAsia="en-US"/>
        </w:rPr>
        <w:t xml:space="preserve">3.2.12. </w:t>
      </w:r>
      <w:r w:rsidR="004719EF" w:rsidRPr="004719EF">
        <w:rPr>
          <w:rFonts w:eastAsia="Calibri" w:cstheme="minorHAnsi"/>
          <w:lang w:eastAsia="en-US"/>
        </w:rPr>
        <w:t xml:space="preserve">Teikdamas Paslaugas, kai paslaugos susijusios su sutrikimų sprendimu, Teikėjas privalo reaguoti bei spręsti sutrikimus pagal šiuos reakcijos ir išsprendimo laikus, nurodytus 1 lentelėje: </w:t>
      </w:r>
    </w:p>
    <w:p w14:paraId="612F16A4" w14:textId="77777777" w:rsidR="004719EF" w:rsidRPr="004719EF" w:rsidRDefault="004719EF" w:rsidP="001A5F1B">
      <w:pPr>
        <w:spacing w:after="0" w:line="240" w:lineRule="auto"/>
        <w:ind w:right="567" w:firstLine="567"/>
        <w:contextualSpacing/>
        <w:jc w:val="right"/>
        <w:rPr>
          <w:rFonts w:eastAsia="Calibri" w:cstheme="minorHAnsi"/>
          <w:lang w:eastAsia="en-US"/>
        </w:rPr>
      </w:pPr>
      <w:r w:rsidRPr="004719EF">
        <w:rPr>
          <w:rFonts w:eastAsia="Calibri" w:cstheme="minorHAnsi"/>
          <w:lang w:eastAsia="en-US"/>
        </w:rPr>
        <w:t>1 lentelė</w:t>
      </w:r>
    </w:p>
    <w:tbl>
      <w:tblPr>
        <w:tblStyle w:val="Mytable"/>
        <w:tblW w:w="0" w:type="auto"/>
        <w:tblLook w:val="04A0" w:firstRow="1" w:lastRow="0" w:firstColumn="1" w:lastColumn="0" w:noHBand="0" w:noVBand="1"/>
      </w:tblPr>
      <w:tblGrid>
        <w:gridCol w:w="3318"/>
        <w:gridCol w:w="3319"/>
        <w:gridCol w:w="3319"/>
      </w:tblGrid>
      <w:tr w:rsidR="004719EF" w:rsidRPr="001A5F1B" w14:paraId="5854EBEF" w14:textId="77777777" w:rsidTr="009933B9">
        <w:trPr>
          <w:cnfStyle w:val="100000000000" w:firstRow="1" w:lastRow="0" w:firstColumn="0" w:lastColumn="0" w:oddVBand="0" w:evenVBand="0" w:oddHBand="0" w:evenHBand="0" w:firstRowFirstColumn="0" w:firstRowLastColumn="0" w:lastRowFirstColumn="0" w:lastRowLastColumn="0"/>
        </w:trPr>
        <w:tc>
          <w:tcPr>
            <w:tcW w:w="3318" w:type="dxa"/>
            <w:shd w:val="clear" w:color="auto" w:fill="BDD6EE" w:themeFill="accent5" w:themeFillTint="66"/>
          </w:tcPr>
          <w:p w14:paraId="66847CE0" w14:textId="77777777" w:rsidR="004719EF" w:rsidRPr="004719EF" w:rsidRDefault="004719EF" w:rsidP="001A5F1B">
            <w:pPr>
              <w:contextualSpacing/>
              <w:rPr>
                <w:rFonts w:cstheme="minorHAnsi"/>
                <w:color w:val="auto"/>
                <w:sz w:val="21"/>
                <w:szCs w:val="21"/>
              </w:rPr>
            </w:pPr>
            <w:r w:rsidRPr="004719EF">
              <w:rPr>
                <w:rFonts w:cstheme="minorHAnsi"/>
                <w:color w:val="auto"/>
                <w:sz w:val="21"/>
                <w:szCs w:val="21"/>
              </w:rPr>
              <w:t>Klaidos tipas</w:t>
            </w:r>
          </w:p>
        </w:tc>
        <w:tc>
          <w:tcPr>
            <w:tcW w:w="3319" w:type="dxa"/>
            <w:shd w:val="clear" w:color="auto" w:fill="BDD6EE" w:themeFill="accent5" w:themeFillTint="66"/>
          </w:tcPr>
          <w:p w14:paraId="03B77B6A" w14:textId="77777777" w:rsidR="004719EF" w:rsidRPr="004719EF" w:rsidRDefault="004719EF" w:rsidP="001A5F1B">
            <w:pPr>
              <w:contextualSpacing/>
              <w:rPr>
                <w:rFonts w:cstheme="minorHAnsi"/>
                <w:color w:val="auto"/>
                <w:sz w:val="21"/>
                <w:szCs w:val="21"/>
              </w:rPr>
            </w:pPr>
            <w:r w:rsidRPr="004719EF">
              <w:rPr>
                <w:rFonts w:cstheme="minorHAnsi"/>
                <w:color w:val="auto"/>
                <w:sz w:val="21"/>
                <w:szCs w:val="21"/>
              </w:rPr>
              <w:t>Reakcijos laikas</w:t>
            </w:r>
          </w:p>
        </w:tc>
        <w:tc>
          <w:tcPr>
            <w:tcW w:w="3319" w:type="dxa"/>
            <w:shd w:val="clear" w:color="auto" w:fill="BDD6EE" w:themeFill="accent5" w:themeFillTint="66"/>
          </w:tcPr>
          <w:p w14:paraId="31064369" w14:textId="77777777" w:rsidR="004719EF" w:rsidRPr="004719EF" w:rsidRDefault="004719EF" w:rsidP="001A5F1B">
            <w:pPr>
              <w:contextualSpacing/>
              <w:rPr>
                <w:rFonts w:cstheme="minorHAnsi"/>
                <w:color w:val="auto"/>
                <w:sz w:val="21"/>
                <w:szCs w:val="21"/>
              </w:rPr>
            </w:pPr>
            <w:r w:rsidRPr="004719EF">
              <w:rPr>
                <w:rFonts w:cstheme="minorHAnsi"/>
                <w:color w:val="auto"/>
                <w:sz w:val="21"/>
                <w:szCs w:val="21"/>
              </w:rPr>
              <w:t>Šalinimo/ išsprendimo laikas</w:t>
            </w:r>
          </w:p>
        </w:tc>
      </w:tr>
      <w:tr w:rsidR="004719EF" w:rsidRPr="001A5F1B" w14:paraId="49B76544" w14:textId="77777777" w:rsidTr="004719EF">
        <w:tc>
          <w:tcPr>
            <w:tcW w:w="3318" w:type="dxa"/>
          </w:tcPr>
          <w:p w14:paraId="4CEC1307" w14:textId="77777777" w:rsidR="004719EF" w:rsidRPr="004719EF" w:rsidRDefault="004719EF" w:rsidP="001A5F1B">
            <w:pPr>
              <w:contextualSpacing/>
              <w:jc w:val="both"/>
              <w:rPr>
                <w:rFonts w:cstheme="minorHAnsi"/>
                <w:sz w:val="21"/>
                <w:szCs w:val="21"/>
              </w:rPr>
            </w:pPr>
            <w:r w:rsidRPr="004719EF">
              <w:rPr>
                <w:rFonts w:cstheme="minorHAnsi"/>
                <w:sz w:val="21"/>
                <w:szCs w:val="21"/>
              </w:rPr>
              <w:t>Nežymi klaida</w:t>
            </w:r>
          </w:p>
        </w:tc>
        <w:tc>
          <w:tcPr>
            <w:tcW w:w="3319" w:type="dxa"/>
          </w:tcPr>
          <w:p w14:paraId="17A2E044" w14:textId="77777777" w:rsidR="004719EF" w:rsidRPr="004719EF" w:rsidRDefault="004719EF" w:rsidP="001A5F1B">
            <w:pPr>
              <w:contextualSpacing/>
              <w:jc w:val="both"/>
              <w:rPr>
                <w:rFonts w:cstheme="minorHAnsi"/>
                <w:sz w:val="21"/>
                <w:szCs w:val="21"/>
              </w:rPr>
            </w:pPr>
            <w:r w:rsidRPr="004719EF">
              <w:rPr>
                <w:rFonts w:cstheme="minorHAnsi"/>
                <w:sz w:val="21"/>
                <w:szCs w:val="21"/>
              </w:rPr>
              <w:t>4 darbo valandos</w:t>
            </w:r>
          </w:p>
        </w:tc>
        <w:tc>
          <w:tcPr>
            <w:tcW w:w="3319" w:type="dxa"/>
          </w:tcPr>
          <w:p w14:paraId="5E8259AF" w14:textId="77777777" w:rsidR="004719EF" w:rsidRPr="004719EF" w:rsidRDefault="004719EF" w:rsidP="001A5F1B">
            <w:pPr>
              <w:contextualSpacing/>
              <w:jc w:val="both"/>
              <w:rPr>
                <w:rFonts w:cstheme="minorHAnsi"/>
                <w:sz w:val="21"/>
                <w:szCs w:val="21"/>
              </w:rPr>
            </w:pPr>
            <w:r w:rsidRPr="004719EF">
              <w:rPr>
                <w:rFonts w:cstheme="minorHAnsi"/>
                <w:sz w:val="21"/>
                <w:szCs w:val="21"/>
              </w:rPr>
              <w:t>24 darbo valandos</w:t>
            </w:r>
          </w:p>
        </w:tc>
      </w:tr>
      <w:tr w:rsidR="004719EF" w:rsidRPr="001A5F1B" w14:paraId="35EFDDBE" w14:textId="77777777" w:rsidTr="004719EF">
        <w:tc>
          <w:tcPr>
            <w:tcW w:w="3318" w:type="dxa"/>
          </w:tcPr>
          <w:p w14:paraId="1BB4C19D" w14:textId="77777777" w:rsidR="004719EF" w:rsidRPr="004719EF" w:rsidRDefault="004719EF" w:rsidP="001A5F1B">
            <w:pPr>
              <w:contextualSpacing/>
              <w:jc w:val="both"/>
              <w:rPr>
                <w:rFonts w:cstheme="minorHAnsi"/>
                <w:sz w:val="21"/>
                <w:szCs w:val="21"/>
              </w:rPr>
            </w:pPr>
            <w:r w:rsidRPr="004719EF">
              <w:rPr>
                <w:rFonts w:cstheme="minorHAnsi"/>
                <w:sz w:val="21"/>
                <w:szCs w:val="21"/>
              </w:rPr>
              <w:t>Vidutinė klaida</w:t>
            </w:r>
          </w:p>
        </w:tc>
        <w:tc>
          <w:tcPr>
            <w:tcW w:w="3319" w:type="dxa"/>
          </w:tcPr>
          <w:p w14:paraId="00746AB2" w14:textId="77777777" w:rsidR="004719EF" w:rsidRPr="004719EF" w:rsidRDefault="004719EF" w:rsidP="001A5F1B">
            <w:pPr>
              <w:contextualSpacing/>
              <w:jc w:val="both"/>
              <w:rPr>
                <w:rFonts w:cstheme="minorHAnsi"/>
                <w:sz w:val="21"/>
                <w:szCs w:val="21"/>
              </w:rPr>
            </w:pPr>
            <w:r w:rsidRPr="004719EF">
              <w:rPr>
                <w:rFonts w:cstheme="minorHAnsi"/>
                <w:sz w:val="21"/>
                <w:szCs w:val="21"/>
              </w:rPr>
              <w:t>2 darbo valandos</w:t>
            </w:r>
          </w:p>
        </w:tc>
        <w:tc>
          <w:tcPr>
            <w:tcW w:w="3319" w:type="dxa"/>
          </w:tcPr>
          <w:p w14:paraId="0D2DED28" w14:textId="77777777" w:rsidR="004719EF" w:rsidRPr="004719EF" w:rsidRDefault="004719EF" w:rsidP="001A5F1B">
            <w:pPr>
              <w:contextualSpacing/>
              <w:jc w:val="both"/>
              <w:rPr>
                <w:rFonts w:cstheme="minorHAnsi"/>
                <w:sz w:val="21"/>
                <w:szCs w:val="21"/>
              </w:rPr>
            </w:pPr>
            <w:r w:rsidRPr="004719EF">
              <w:rPr>
                <w:rFonts w:cstheme="minorHAnsi"/>
                <w:sz w:val="21"/>
                <w:szCs w:val="21"/>
              </w:rPr>
              <w:t>8 darbo valandos</w:t>
            </w:r>
          </w:p>
        </w:tc>
      </w:tr>
      <w:tr w:rsidR="004719EF" w:rsidRPr="001A5F1B" w14:paraId="31380DD6" w14:textId="77777777" w:rsidTr="004719EF">
        <w:tc>
          <w:tcPr>
            <w:tcW w:w="3318" w:type="dxa"/>
          </w:tcPr>
          <w:p w14:paraId="4E1A8891" w14:textId="77777777" w:rsidR="004719EF" w:rsidRPr="004719EF" w:rsidRDefault="004719EF" w:rsidP="001A5F1B">
            <w:pPr>
              <w:contextualSpacing/>
              <w:jc w:val="both"/>
              <w:rPr>
                <w:rFonts w:cstheme="minorHAnsi"/>
                <w:sz w:val="21"/>
                <w:szCs w:val="21"/>
              </w:rPr>
            </w:pPr>
            <w:r w:rsidRPr="004719EF">
              <w:rPr>
                <w:rFonts w:cstheme="minorHAnsi"/>
                <w:sz w:val="21"/>
                <w:szCs w:val="21"/>
              </w:rPr>
              <w:t>Kritinė klaida</w:t>
            </w:r>
          </w:p>
        </w:tc>
        <w:tc>
          <w:tcPr>
            <w:tcW w:w="3319" w:type="dxa"/>
          </w:tcPr>
          <w:p w14:paraId="6AF61038" w14:textId="77777777" w:rsidR="004719EF" w:rsidRPr="004719EF" w:rsidRDefault="004719EF" w:rsidP="001A5F1B">
            <w:pPr>
              <w:contextualSpacing/>
              <w:jc w:val="both"/>
              <w:rPr>
                <w:rFonts w:cstheme="minorHAnsi"/>
                <w:sz w:val="21"/>
                <w:szCs w:val="21"/>
              </w:rPr>
            </w:pPr>
            <w:r w:rsidRPr="004719EF">
              <w:rPr>
                <w:rFonts w:cstheme="minorHAnsi"/>
                <w:sz w:val="21"/>
                <w:szCs w:val="21"/>
              </w:rPr>
              <w:t>1 darbo valanda</w:t>
            </w:r>
          </w:p>
        </w:tc>
        <w:tc>
          <w:tcPr>
            <w:tcW w:w="3319" w:type="dxa"/>
          </w:tcPr>
          <w:p w14:paraId="7CD9239C" w14:textId="77777777" w:rsidR="004719EF" w:rsidRPr="004719EF" w:rsidRDefault="004719EF" w:rsidP="001A5F1B">
            <w:pPr>
              <w:contextualSpacing/>
              <w:jc w:val="both"/>
              <w:rPr>
                <w:rFonts w:cstheme="minorHAnsi"/>
                <w:sz w:val="21"/>
                <w:szCs w:val="21"/>
              </w:rPr>
            </w:pPr>
            <w:r w:rsidRPr="004719EF">
              <w:rPr>
                <w:rFonts w:cstheme="minorHAnsi"/>
                <w:sz w:val="21"/>
                <w:szCs w:val="21"/>
              </w:rPr>
              <w:t>4 darbo valandos</w:t>
            </w:r>
          </w:p>
        </w:tc>
      </w:tr>
    </w:tbl>
    <w:p w14:paraId="4E778F73" w14:textId="77777777" w:rsidR="009933B9" w:rsidRDefault="009933B9" w:rsidP="001A5F1B">
      <w:pPr>
        <w:spacing w:after="0" w:line="240" w:lineRule="auto"/>
        <w:ind w:firstLine="567"/>
        <w:contextualSpacing/>
        <w:jc w:val="both"/>
        <w:rPr>
          <w:rFonts w:eastAsia="Calibri" w:cstheme="minorHAnsi"/>
          <w:lang w:eastAsia="en-US"/>
        </w:rPr>
      </w:pPr>
    </w:p>
    <w:p w14:paraId="5BC71E45" w14:textId="77777777" w:rsidR="004719EF" w:rsidRPr="004719EF" w:rsidRDefault="004719EF" w:rsidP="001A5F1B">
      <w:pPr>
        <w:spacing w:after="0" w:line="240" w:lineRule="auto"/>
        <w:ind w:firstLine="567"/>
        <w:contextualSpacing/>
        <w:jc w:val="both"/>
        <w:rPr>
          <w:rFonts w:eastAsia="Calibri" w:cstheme="minorHAnsi"/>
          <w:lang w:eastAsia="en-US"/>
        </w:rPr>
      </w:pPr>
      <w:r w:rsidRPr="004719EF">
        <w:rPr>
          <w:rFonts w:eastAsia="Calibri" w:cstheme="minorHAnsi"/>
          <w:lang w:eastAsia="en-US"/>
        </w:rPr>
        <w:t>Jei Teikėjas dėl objektyvių priežasčių ir / ar nuo Teikėjo nepriklausančių priežasčių negali pašalinti sutrikimo per nustatytą klaidos išsprendimo laiką, jis turi nedelsiant informuoti Perkančiąją organizacija raštu (el. paštu ar per Teikėjo kreipinių valdymo sistemą) apie tokias aplinkybes ir priežastis. Perkančiajai organizacijai įvertinus nurodytų aplinkybių ir priežasčių pagrįstumą, Perkančioji organizacija ir Teikėjas abipusiu susitarimu gali nustatyti kitokį sutrikimų pašalinimo laiką nei nustatyta Techninės specifikacijos 1 lentelėje.</w:t>
      </w:r>
    </w:p>
    <w:p w14:paraId="00E121B3" w14:textId="77777777" w:rsidR="00606705" w:rsidRDefault="00606705" w:rsidP="00606705">
      <w:pPr>
        <w:spacing w:after="0" w:line="240" w:lineRule="auto"/>
        <w:ind w:firstLine="567"/>
        <w:contextualSpacing/>
        <w:jc w:val="both"/>
        <w:rPr>
          <w:rFonts w:eastAsia="Calibri" w:cstheme="minorHAnsi"/>
          <w:lang w:eastAsia="en-US"/>
        </w:rPr>
      </w:pPr>
      <w:r>
        <w:rPr>
          <w:rFonts w:eastAsia="Calibri" w:cstheme="minorHAnsi"/>
          <w:lang w:eastAsia="en-US"/>
        </w:rPr>
        <w:lastRenderedPageBreak/>
        <w:t xml:space="preserve">3.2.13. </w:t>
      </w:r>
      <w:r w:rsidR="004719EF" w:rsidRPr="004719EF">
        <w:rPr>
          <w:rFonts w:eastAsia="Calibri" w:cstheme="minorHAnsi"/>
          <w:lang w:eastAsia="en-US"/>
        </w:rPr>
        <w:t>Problema išspręsta tada, kai Perkančioji organizacija patvirtina problemos išsprendimą Teikėjo kreipinių valdymo sistemoje arba kitu suderintu būdu.</w:t>
      </w:r>
    </w:p>
    <w:p w14:paraId="57D68154" w14:textId="77777777" w:rsidR="00606705" w:rsidRDefault="00606705" w:rsidP="00606705">
      <w:pPr>
        <w:spacing w:after="0" w:line="240" w:lineRule="auto"/>
        <w:ind w:firstLine="567"/>
        <w:contextualSpacing/>
        <w:jc w:val="both"/>
        <w:rPr>
          <w:rFonts w:eastAsia="Calibri" w:cstheme="minorHAnsi"/>
          <w:lang w:eastAsia="en-US"/>
        </w:rPr>
      </w:pPr>
      <w:r>
        <w:rPr>
          <w:rFonts w:eastAsia="Calibri" w:cstheme="minorHAnsi"/>
          <w:lang w:eastAsia="en-US"/>
        </w:rPr>
        <w:t xml:space="preserve">3.2.14. </w:t>
      </w:r>
      <w:r w:rsidR="004719EF" w:rsidRPr="004719EF">
        <w:rPr>
          <w:rFonts w:eastAsia="Calibri" w:cstheme="minorHAnsi"/>
          <w:lang w:eastAsia="en-US"/>
        </w:rPr>
        <w:t>PR programinio kodo pataisymai ir naujos versijos galės būti diegiamos tik iš anksto su Perkančiosios organizacijos atstovais suderintu laiku.</w:t>
      </w:r>
    </w:p>
    <w:p w14:paraId="5B2C6149" w14:textId="77777777" w:rsidR="004719EF" w:rsidRPr="004719EF" w:rsidRDefault="00606705" w:rsidP="00606705">
      <w:pPr>
        <w:spacing w:after="0" w:line="240" w:lineRule="auto"/>
        <w:ind w:firstLine="567"/>
        <w:contextualSpacing/>
        <w:jc w:val="both"/>
        <w:rPr>
          <w:rFonts w:eastAsia="Calibri" w:cstheme="minorHAnsi"/>
          <w:lang w:eastAsia="en-US"/>
        </w:rPr>
      </w:pPr>
      <w:r>
        <w:rPr>
          <w:rFonts w:eastAsia="Calibri" w:cstheme="minorHAnsi"/>
          <w:lang w:eastAsia="en-US"/>
        </w:rPr>
        <w:t xml:space="preserve">3.2.15. </w:t>
      </w:r>
      <w:r w:rsidR="004719EF" w:rsidRPr="004719EF">
        <w:rPr>
          <w:rFonts w:eastAsia="Calibri" w:cstheme="minorHAnsi"/>
          <w:lang w:eastAsia="en-US"/>
        </w:rPr>
        <w:t>Teikėjas kas mėnesį privalo parengti ir pateikti Perkančiajai organizacijai suvestinį atliktų darbų aktą, nurodyti mėnesio laikotarpiu suteiktas Priežiūros paslaugas.</w:t>
      </w:r>
    </w:p>
    <w:p w14:paraId="509D16CB" w14:textId="77777777" w:rsidR="004719EF" w:rsidRPr="004719EF" w:rsidRDefault="004719EF" w:rsidP="001A5F1B">
      <w:pPr>
        <w:spacing w:after="0" w:line="240" w:lineRule="auto"/>
        <w:ind w:left="567"/>
        <w:contextualSpacing/>
        <w:jc w:val="both"/>
        <w:rPr>
          <w:rFonts w:eastAsia="Calibri" w:cstheme="minorHAnsi"/>
          <w:lang w:eastAsia="en-US"/>
        </w:rPr>
      </w:pPr>
      <w:r w:rsidRPr="004719EF">
        <w:rPr>
          <w:rFonts w:eastAsia="Calibri" w:cstheme="minorHAnsi"/>
          <w:lang w:eastAsia="en-US"/>
        </w:rPr>
        <w:t>Suvestiniame atliktų darbų akte turi būti nurodyta:</w:t>
      </w:r>
    </w:p>
    <w:p w14:paraId="35804B74" w14:textId="77777777" w:rsidR="004719EF" w:rsidRPr="004719EF" w:rsidRDefault="004719EF" w:rsidP="001A5F1B">
      <w:pPr>
        <w:numPr>
          <w:ilvl w:val="0"/>
          <w:numId w:val="19"/>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Tikslios suteiktos bazinės priežiūros paslaugos, jų pavadinimas, data ir laikas, sugaištas laikas;</w:t>
      </w:r>
    </w:p>
    <w:p w14:paraId="15DB7596" w14:textId="77777777" w:rsidR="004719EF" w:rsidRPr="004719EF" w:rsidRDefault="004719EF" w:rsidP="001A5F1B">
      <w:pPr>
        <w:numPr>
          <w:ilvl w:val="0"/>
          <w:numId w:val="19"/>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Tikslios problemų analizės pagal sutrikimo lygius ir klaidų taisymo datos, reakcijos laikas, sugaištas laikas ir bendras sugaištas laikas per mėnesį, išskiriant Planinės prastovos laiką (t. y. Iš anksto tarp Teikėjo ir Perkančiosios organizacijos suderintas PR aptarnavimo darbų laikas) bei sugaištą laiką dėl Perkančiosios organizacijos trečioji šalis, t. y. problemos atsiradimas nėra sąlygotas Teikėjo kaltės (netinkamos darbo vietos paruošimas, infrastruktūrinė bei platforminė aplinka ir kt.));</w:t>
      </w:r>
    </w:p>
    <w:p w14:paraId="1F3ACA2B" w14:textId="77777777" w:rsidR="004719EF" w:rsidRPr="004719EF" w:rsidRDefault="004719EF" w:rsidP="001A5F1B">
      <w:pPr>
        <w:numPr>
          <w:ilvl w:val="0"/>
          <w:numId w:val="19"/>
        </w:numPr>
        <w:spacing w:after="0" w:line="240" w:lineRule="auto"/>
        <w:ind w:left="0" w:firstLine="567"/>
        <w:contextualSpacing/>
        <w:jc w:val="both"/>
        <w:rPr>
          <w:rFonts w:eastAsia="Calibri" w:cstheme="minorHAnsi"/>
          <w:lang w:eastAsia="en-US"/>
        </w:rPr>
      </w:pPr>
      <w:r w:rsidRPr="004719EF">
        <w:rPr>
          <w:rFonts w:eastAsia="Calibri" w:cstheme="minorHAnsi"/>
          <w:lang w:eastAsia="en-US"/>
        </w:rPr>
        <w:t>Jei ataskaitiniu laikotarpiu vyko versijos atnaujinimas, suvestiniame darbų akte turi būti pažymėtas naujos versijos įdiegimo faktas ir atnaujinti dokumentai.</w:t>
      </w:r>
    </w:p>
    <w:p w14:paraId="2D6AA2D2" w14:textId="77777777" w:rsidR="004719EF" w:rsidRPr="004719EF" w:rsidRDefault="004719EF" w:rsidP="001A5F1B">
      <w:pPr>
        <w:spacing w:after="0" w:line="240" w:lineRule="auto"/>
        <w:ind w:left="567"/>
        <w:jc w:val="both"/>
        <w:rPr>
          <w:rFonts w:eastAsia="Calibri" w:cstheme="minorHAnsi"/>
          <w:lang w:eastAsia="en-US"/>
        </w:rPr>
      </w:pPr>
      <w:r w:rsidRPr="004719EF">
        <w:rPr>
          <w:rFonts w:eastAsia="Calibri" w:cstheme="minorHAnsi"/>
          <w:lang w:eastAsia="en-US"/>
        </w:rPr>
        <w:t>Suvestinis atliktų darbų aktas (ataskaita) yra sąskaitos faktūros išrašymo pagrindas.</w:t>
      </w:r>
    </w:p>
    <w:p w14:paraId="6EF52BE7" w14:textId="77777777" w:rsidR="00483DE7" w:rsidRDefault="00483DE7" w:rsidP="00530AA0">
      <w:pPr>
        <w:spacing w:after="0" w:line="240" w:lineRule="auto"/>
        <w:rPr>
          <w:rFonts w:cstheme="minorHAnsi"/>
          <w:b/>
          <w:bCs/>
          <w:smallCaps/>
          <w:sz w:val="22"/>
          <w:szCs w:val="22"/>
        </w:rPr>
      </w:pPr>
    </w:p>
    <w:p w14:paraId="4EA2200C" w14:textId="77777777" w:rsidR="00F831C6" w:rsidRPr="00723430" w:rsidRDefault="00F831C6" w:rsidP="00F831C6">
      <w:pPr>
        <w:numPr>
          <w:ilvl w:val="0"/>
          <w:numId w:val="25"/>
        </w:numPr>
        <w:spacing w:after="0" w:line="240" w:lineRule="auto"/>
        <w:ind w:left="357" w:hanging="357"/>
        <w:jc w:val="center"/>
        <w:rPr>
          <w:rFonts w:eastAsia="Times New Roman" w:cstheme="minorHAnsi"/>
          <w:lang w:eastAsia="en-GB"/>
        </w:rPr>
      </w:pPr>
      <w:r w:rsidRPr="006A15FB">
        <w:rPr>
          <w:rFonts w:eastAsia="Times New Roman" w:cstheme="minorHAnsi"/>
          <w:b/>
          <w:bCs/>
          <w:color w:val="000007"/>
          <w:lang w:eastAsia="en-GB"/>
        </w:rPr>
        <w:t xml:space="preserve">REIKALAVIMAI PR VYSTYMO PASLAUGOMS </w:t>
      </w:r>
      <w:r w:rsidR="00F0399A">
        <w:rPr>
          <w:rFonts w:eastAsia="Times New Roman" w:cstheme="minorHAnsi"/>
          <w:b/>
          <w:bCs/>
          <w:color w:val="000007"/>
          <w:lang w:eastAsia="en-GB"/>
        </w:rPr>
        <w:t>(</w:t>
      </w:r>
      <w:r w:rsidRPr="006A15FB">
        <w:rPr>
          <w:rFonts w:eastAsia="Times New Roman" w:cstheme="minorHAnsi"/>
          <w:b/>
          <w:bCs/>
          <w:color w:val="000007"/>
          <w:lang w:eastAsia="en-GB"/>
        </w:rPr>
        <w:t>PAGAL VALANDINĮ ĮKAINĮ</w:t>
      </w:r>
      <w:r w:rsidR="00F0399A">
        <w:rPr>
          <w:rFonts w:eastAsia="Times New Roman" w:cstheme="minorHAnsi"/>
          <w:b/>
          <w:bCs/>
          <w:color w:val="000007"/>
          <w:lang w:eastAsia="en-GB"/>
        </w:rPr>
        <w:t>)</w:t>
      </w:r>
    </w:p>
    <w:p w14:paraId="3CB45230" w14:textId="77777777" w:rsidR="00F831C6" w:rsidRPr="006A15FB" w:rsidRDefault="00F831C6" w:rsidP="000039D2">
      <w:pPr>
        <w:numPr>
          <w:ilvl w:val="1"/>
          <w:numId w:val="25"/>
        </w:numPr>
        <w:spacing w:after="0" w:line="240" w:lineRule="auto"/>
        <w:ind w:left="0" w:firstLine="567"/>
        <w:jc w:val="both"/>
        <w:rPr>
          <w:rFonts w:eastAsia="Times New Roman" w:cstheme="minorHAnsi"/>
          <w:lang w:eastAsia="en-GB"/>
        </w:rPr>
      </w:pPr>
      <w:r w:rsidRPr="006A15FB">
        <w:rPr>
          <w:rFonts w:eastAsia="Times New Roman" w:cstheme="minorHAnsi"/>
          <w:color w:val="000007"/>
          <w:lang w:eastAsia="en-GB"/>
        </w:rPr>
        <w:t>Užsakomos PR vystymo paslaugos turi būti teikiamos pagal sutartyje nurodytą paslaugų valandinį įkainį, tik esant Perkančiosios organizacijos užsakymams ir pagal faktiškai sugaištą šių paslaugų teikimo laiką, suderintą su Perkančiąja organizacija.</w:t>
      </w:r>
    </w:p>
    <w:p w14:paraId="6CC1CF81" w14:textId="77777777" w:rsidR="00F831C6" w:rsidRPr="006A15FB" w:rsidRDefault="00F831C6" w:rsidP="000039D2">
      <w:pPr>
        <w:numPr>
          <w:ilvl w:val="1"/>
          <w:numId w:val="25"/>
        </w:numPr>
        <w:spacing w:after="0" w:line="240" w:lineRule="auto"/>
        <w:ind w:left="0" w:firstLine="567"/>
        <w:jc w:val="both"/>
        <w:rPr>
          <w:rFonts w:eastAsia="Times New Roman" w:cstheme="minorHAnsi"/>
          <w:lang w:eastAsia="en-GB"/>
        </w:rPr>
      </w:pPr>
      <w:r w:rsidRPr="006A15FB">
        <w:rPr>
          <w:rFonts w:eastAsia="Times New Roman" w:cstheme="minorHAnsi"/>
          <w:color w:val="000007"/>
          <w:lang w:eastAsia="en-GB"/>
        </w:rPr>
        <w:t>Perkančioji organizacija neįsipareigoja sutarties galiojimo metu užsakyti paslaugų.</w:t>
      </w:r>
    </w:p>
    <w:p w14:paraId="6242806C" w14:textId="77777777" w:rsidR="00F831C6" w:rsidRPr="006A15FB" w:rsidRDefault="00F831C6" w:rsidP="000039D2">
      <w:pPr>
        <w:numPr>
          <w:ilvl w:val="1"/>
          <w:numId w:val="25"/>
        </w:numPr>
        <w:spacing w:after="0" w:line="240" w:lineRule="auto"/>
        <w:ind w:left="0" w:firstLine="567"/>
        <w:jc w:val="both"/>
        <w:rPr>
          <w:rFonts w:eastAsia="Times New Roman" w:cstheme="minorHAnsi"/>
          <w:lang w:eastAsia="en-GB"/>
        </w:rPr>
      </w:pPr>
      <w:r w:rsidRPr="006A15FB">
        <w:rPr>
          <w:rFonts w:eastAsia="Times New Roman" w:cstheme="minorHAnsi"/>
          <w:color w:val="000007"/>
          <w:lang w:eastAsia="en-GB"/>
        </w:rPr>
        <w:t>Užsakomosios vystymo paslaugos apima:</w:t>
      </w:r>
    </w:p>
    <w:p w14:paraId="2C45931E" w14:textId="77777777" w:rsidR="00F831C6" w:rsidRPr="006A15FB" w:rsidRDefault="00F831C6" w:rsidP="000039D2">
      <w:pPr>
        <w:numPr>
          <w:ilvl w:val="2"/>
          <w:numId w:val="25"/>
        </w:numPr>
        <w:spacing w:after="0" w:line="240" w:lineRule="auto"/>
        <w:ind w:left="0" w:firstLine="567"/>
        <w:jc w:val="both"/>
        <w:rPr>
          <w:rFonts w:eastAsia="Times New Roman" w:cstheme="minorHAnsi"/>
          <w:lang w:eastAsia="en-GB"/>
        </w:rPr>
      </w:pPr>
      <w:r w:rsidRPr="006A15FB">
        <w:rPr>
          <w:rFonts w:eastAsia="Times New Roman" w:cstheme="minorHAnsi"/>
          <w:color w:val="000007"/>
          <w:lang w:eastAsia="en-GB"/>
        </w:rPr>
        <w:t xml:space="preserve">PR funkcionalumo pagal pasikeitusius teisės aktus ar Perkančiosios organizacijos poreikius specifikavimą, projektavimą, programavimą, testavimą, įdiegimą ir dokumentavimą; </w:t>
      </w:r>
    </w:p>
    <w:p w14:paraId="04299E40" w14:textId="77777777" w:rsidR="00F831C6" w:rsidRPr="006A15FB" w:rsidRDefault="00F831C6" w:rsidP="000039D2">
      <w:pPr>
        <w:numPr>
          <w:ilvl w:val="2"/>
          <w:numId w:val="25"/>
        </w:numPr>
        <w:spacing w:after="0" w:line="240" w:lineRule="auto"/>
        <w:ind w:left="0" w:firstLine="567"/>
        <w:jc w:val="both"/>
        <w:rPr>
          <w:rFonts w:eastAsia="Times New Roman" w:cstheme="minorHAnsi"/>
          <w:color w:val="000007"/>
          <w:lang w:eastAsia="en-GB"/>
        </w:rPr>
      </w:pPr>
      <w:r w:rsidRPr="006A15FB">
        <w:rPr>
          <w:rFonts w:eastAsia="Times New Roman" w:cstheme="minorHAnsi"/>
          <w:color w:val="000007"/>
          <w:lang w:eastAsia="en-GB"/>
        </w:rPr>
        <w:t xml:space="preserve">PR migravimo darbus pereinant prie aukštesnės duomenų bazių valdymo sistemos, operacinės sistemos, taikomųjų programų serverio programinės įrangos versijos; </w:t>
      </w:r>
    </w:p>
    <w:p w14:paraId="4BA8A124" w14:textId="77777777" w:rsidR="00F831C6" w:rsidRPr="006A15FB" w:rsidRDefault="00F831C6" w:rsidP="000039D2">
      <w:pPr>
        <w:numPr>
          <w:ilvl w:val="2"/>
          <w:numId w:val="25"/>
        </w:numPr>
        <w:spacing w:after="0" w:line="240" w:lineRule="auto"/>
        <w:ind w:left="0" w:firstLine="567"/>
        <w:jc w:val="both"/>
        <w:rPr>
          <w:rFonts w:eastAsia="Times New Roman" w:cstheme="minorHAnsi"/>
          <w:color w:val="000007"/>
          <w:lang w:eastAsia="en-GB"/>
        </w:rPr>
      </w:pPr>
      <w:r w:rsidRPr="006A15FB">
        <w:rPr>
          <w:rFonts w:eastAsia="Times New Roman" w:cstheme="minorHAnsi"/>
          <w:color w:val="000007"/>
          <w:lang w:eastAsia="en-GB"/>
        </w:rPr>
        <w:t xml:space="preserve">PR naudotojų ir administratorių papildomą apmokymą; </w:t>
      </w:r>
    </w:p>
    <w:p w14:paraId="1F3ABC25" w14:textId="77777777" w:rsidR="00F831C6" w:rsidRPr="006A15FB" w:rsidRDefault="00F831C6" w:rsidP="000039D2">
      <w:pPr>
        <w:numPr>
          <w:ilvl w:val="2"/>
          <w:numId w:val="25"/>
        </w:numPr>
        <w:spacing w:after="0" w:line="240" w:lineRule="auto"/>
        <w:ind w:left="0" w:firstLine="567"/>
        <w:jc w:val="both"/>
        <w:rPr>
          <w:rFonts w:eastAsia="Times New Roman" w:cstheme="minorHAnsi"/>
          <w:color w:val="000007"/>
          <w:lang w:eastAsia="en-GB"/>
        </w:rPr>
      </w:pPr>
      <w:r w:rsidRPr="006A15FB">
        <w:rPr>
          <w:rFonts w:eastAsia="Times New Roman" w:cstheme="minorHAnsi"/>
          <w:color w:val="000007"/>
          <w:lang w:eastAsia="en-GB"/>
        </w:rPr>
        <w:t>PR perkėlimą į kitą techninę ar sisteminę įrangą;</w:t>
      </w:r>
    </w:p>
    <w:p w14:paraId="2B5097A8" w14:textId="77777777" w:rsidR="00F831C6" w:rsidRPr="006A15FB" w:rsidRDefault="00F831C6" w:rsidP="000039D2">
      <w:pPr>
        <w:numPr>
          <w:ilvl w:val="2"/>
          <w:numId w:val="25"/>
        </w:numPr>
        <w:spacing w:after="0" w:line="240" w:lineRule="auto"/>
        <w:ind w:left="0" w:firstLine="567"/>
        <w:jc w:val="both"/>
        <w:rPr>
          <w:rFonts w:eastAsia="Times New Roman" w:cstheme="minorHAnsi"/>
          <w:color w:val="000007"/>
          <w:lang w:eastAsia="en-GB"/>
        </w:rPr>
      </w:pPr>
      <w:r w:rsidRPr="006A15FB">
        <w:rPr>
          <w:rFonts w:eastAsia="Times New Roman" w:cstheme="minorHAnsi"/>
          <w:color w:val="000007"/>
          <w:lang w:eastAsia="en-GB"/>
        </w:rPr>
        <w:t xml:space="preserve">PR pritaikymą naujesnėms naršyklių versijoms; </w:t>
      </w:r>
    </w:p>
    <w:p w14:paraId="4DD6D50F" w14:textId="77777777" w:rsidR="00F831C6" w:rsidRPr="006A15FB" w:rsidRDefault="00F831C6" w:rsidP="000039D2">
      <w:pPr>
        <w:numPr>
          <w:ilvl w:val="2"/>
          <w:numId w:val="25"/>
        </w:numPr>
        <w:spacing w:after="0" w:line="240" w:lineRule="auto"/>
        <w:ind w:left="0" w:firstLine="567"/>
        <w:jc w:val="both"/>
        <w:rPr>
          <w:rFonts w:eastAsia="Times New Roman" w:cstheme="minorHAnsi"/>
          <w:color w:val="000007"/>
          <w:lang w:eastAsia="en-GB"/>
        </w:rPr>
      </w:pPr>
      <w:r w:rsidRPr="006A15FB">
        <w:rPr>
          <w:rFonts w:eastAsia="Times New Roman" w:cstheme="minorHAnsi"/>
          <w:color w:val="000007"/>
          <w:lang w:eastAsia="en-GB"/>
        </w:rPr>
        <w:t xml:space="preserve">PR programinio kodo optimizavimą; </w:t>
      </w:r>
    </w:p>
    <w:p w14:paraId="45B86FCC" w14:textId="77777777" w:rsidR="00F831C6" w:rsidRPr="006A15FB" w:rsidRDefault="00F831C6" w:rsidP="000039D2">
      <w:pPr>
        <w:numPr>
          <w:ilvl w:val="2"/>
          <w:numId w:val="25"/>
        </w:numPr>
        <w:spacing w:after="0" w:line="240" w:lineRule="auto"/>
        <w:ind w:left="0" w:firstLine="567"/>
        <w:jc w:val="both"/>
        <w:rPr>
          <w:rFonts w:eastAsia="Times New Roman" w:cstheme="minorHAnsi"/>
          <w:color w:val="000007"/>
          <w:lang w:eastAsia="en-GB"/>
        </w:rPr>
      </w:pPr>
      <w:r w:rsidRPr="006A15FB">
        <w:rPr>
          <w:rFonts w:eastAsia="Times New Roman" w:cstheme="minorHAnsi"/>
          <w:color w:val="000007"/>
          <w:lang w:eastAsia="en-GB"/>
        </w:rPr>
        <w:t>Kitas paslaugas, kurios viršija priežiūros paslaugų apimtį ar pagal savo esmę nėra priežiūros paslaugos.</w:t>
      </w:r>
    </w:p>
    <w:p w14:paraId="26A94A49" w14:textId="77777777" w:rsidR="00F831C6" w:rsidRPr="00723430" w:rsidRDefault="00F831C6" w:rsidP="000039D2">
      <w:pPr>
        <w:numPr>
          <w:ilvl w:val="1"/>
          <w:numId w:val="25"/>
        </w:numPr>
        <w:spacing w:after="0" w:line="240" w:lineRule="auto"/>
        <w:ind w:left="0" w:firstLine="567"/>
        <w:jc w:val="both"/>
        <w:rPr>
          <w:rFonts w:eastAsia="Times New Roman" w:cstheme="minorHAnsi"/>
          <w:color w:val="000007"/>
          <w:lang w:eastAsia="en-GB"/>
        </w:rPr>
      </w:pPr>
      <w:r w:rsidRPr="006A15FB">
        <w:rPr>
          <w:rFonts w:eastAsia="Times New Roman" w:cstheme="minorHAnsi"/>
          <w:color w:val="000007"/>
          <w:lang w:eastAsia="en-GB"/>
        </w:rPr>
        <w:t xml:space="preserve">Perkančiosios organizacijos patvirtintus ir Paslaugų teikėjui pateikus aprašytus reikalavimus, Paslaugų teikėjas turi pateikti aprašytų reikalavimų išskaidytą </w:t>
      </w:r>
      <w:r w:rsidRPr="00723430">
        <w:rPr>
          <w:rFonts w:eastAsia="Times New Roman" w:cstheme="minorHAnsi"/>
          <w:color w:val="000007"/>
          <w:lang w:eastAsia="en-GB"/>
        </w:rPr>
        <w:t>vertinimą pagal darbų tipą.</w:t>
      </w:r>
    </w:p>
    <w:p w14:paraId="479392A8" w14:textId="77777777" w:rsidR="00F831C6" w:rsidRPr="006A15FB" w:rsidRDefault="00F831C6" w:rsidP="000039D2">
      <w:pPr>
        <w:numPr>
          <w:ilvl w:val="1"/>
          <w:numId w:val="25"/>
        </w:numPr>
        <w:spacing w:after="0" w:line="240" w:lineRule="auto"/>
        <w:ind w:left="0" w:firstLine="567"/>
        <w:jc w:val="both"/>
        <w:rPr>
          <w:rFonts w:eastAsia="Times New Roman" w:cstheme="minorHAnsi"/>
          <w:color w:val="000007"/>
          <w:lang w:eastAsia="en-GB"/>
        </w:rPr>
      </w:pPr>
      <w:r w:rsidRPr="006A15FB">
        <w:rPr>
          <w:rFonts w:eastAsia="Times New Roman" w:cstheme="minorHAnsi"/>
          <w:color w:val="000007"/>
          <w:lang w:eastAsia="en-GB"/>
        </w:rPr>
        <w:t>Perkančioji organizacija gavusi darbų apimties vertinimą gali atsisakyti užsakyti Paslaugas.</w:t>
      </w:r>
    </w:p>
    <w:p w14:paraId="036E2375" w14:textId="77777777" w:rsidR="00F831C6" w:rsidRPr="00723430" w:rsidRDefault="00F831C6" w:rsidP="000039D2">
      <w:pPr>
        <w:numPr>
          <w:ilvl w:val="1"/>
          <w:numId w:val="25"/>
        </w:numPr>
        <w:spacing w:after="0" w:line="240" w:lineRule="auto"/>
        <w:ind w:left="0" w:firstLine="567"/>
        <w:jc w:val="both"/>
        <w:rPr>
          <w:rFonts w:eastAsia="Times New Roman" w:cstheme="minorHAnsi"/>
          <w:color w:val="000007"/>
          <w:lang w:eastAsia="en-GB"/>
        </w:rPr>
      </w:pPr>
      <w:r w:rsidRPr="006A15FB">
        <w:rPr>
          <w:rFonts w:eastAsia="Times New Roman" w:cstheme="minorHAnsi"/>
          <w:color w:val="000007"/>
          <w:lang w:eastAsia="en-GB"/>
        </w:rPr>
        <w:t xml:space="preserve">Užsakymus Perkančioji organizacija pateikia raštu (el. paštu, pokyčių registravimo sistemoje ar kita rašytine suderinta forma). </w:t>
      </w:r>
      <w:r w:rsidRPr="00723430">
        <w:rPr>
          <w:rFonts w:eastAsia="Times New Roman" w:cstheme="minorHAnsi"/>
          <w:color w:val="000007"/>
          <w:lang w:eastAsia="en-GB"/>
        </w:rPr>
        <w:t>Vystymo paslaugų suteikimo terminai, apimtys yra iš anksto suderinami ir patvirtinami Užsakyme.</w:t>
      </w:r>
    </w:p>
    <w:p w14:paraId="3352EC9D" w14:textId="347F4484" w:rsidR="00B21B2E" w:rsidRDefault="00F831C6" w:rsidP="000039D2">
      <w:pPr>
        <w:numPr>
          <w:ilvl w:val="1"/>
          <w:numId w:val="25"/>
        </w:numPr>
        <w:spacing w:after="0" w:line="240" w:lineRule="auto"/>
        <w:ind w:left="0" w:firstLine="567"/>
        <w:jc w:val="both"/>
        <w:rPr>
          <w:rFonts w:eastAsia="Times New Roman" w:cstheme="minorHAnsi"/>
          <w:color w:val="000007"/>
          <w:lang w:eastAsia="en-GB"/>
        </w:rPr>
      </w:pPr>
      <w:r w:rsidRPr="006A15FB">
        <w:rPr>
          <w:rFonts w:eastAsia="Times New Roman" w:cstheme="minorHAnsi"/>
          <w:color w:val="000007"/>
          <w:lang w:eastAsia="en-GB"/>
        </w:rPr>
        <w:t xml:space="preserve">Užsakymus Perkančioji organizacija Paslaugų teikėjui gali pateikti visą Sutarties galiojimo laikotarpį. Užsakymų skaičius ir užsakoma paslaugų apimtis viename užsakyme neribojama. </w:t>
      </w:r>
    </w:p>
    <w:p w14:paraId="0F4C03DA" w14:textId="77777777" w:rsidR="00B21B2E" w:rsidRPr="00723430" w:rsidRDefault="007C3BFB" w:rsidP="000039D2">
      <w:pPr>
        <w:numPr>
          <w:ilvl w:val="1"/>
          <w:numId w:val="25"/>
        </w:numPr>
        <w:spacing w:after="0" w:line="240" w:lineRule="auto"/>
        <w:ind w:left="0" w:firstLine="567"/>
        <w:jc w:val="both"/>
        <w:rPr>
          <w:rFonts w:eastAsia="Times New Roman" w:cstheme="minorHAnsi"/>
          <w:color w:val="000007"/>
          <w:lang w:eastAsia="en-GB"/>
        </w:rPr>
      </w:pPr>
      <w:r w:rsidRPr="00723430">
        <w:rPr>
          <w:rFonts w:eastAsia="Times New Roman" w:cstheme="minorHAnsi"/>
          <w:color w:val="000007"/>
          <w:lang w:eastAsia="en-GB"/>
        </w:rPr>
        <w:t xml:space="preserve">funkcionalumų reikalavimai PĮ modernizavimui (sukūrimui) turės būti detalizuoti analizės–projektavimo metu. </w:t>
      </w:r>
    </w:p>
    <w:p w14:paraId="723C7A3D" w14:textId="77777777" w:rsidR="00B21B2E" w:rsidRPr="00723430" w:rsidRDefault="007C3BFB" w:rsidP="000039D2">
      <w:pPr>
        <w:numPr>
          <w:ilvl w:val="1"/>
          <w:numId w:val="25"/>
        </w:numPr>
        <w:spacing w:after="0" w:line="240" w:lineRule="auto"/>
        <w:ind w:left="0" w:firstLine="567"/>
        <w:jc w:val="both"/>
        <w:rPr>
          <w:rFonts w:eastAsia="Times New Roman" w:cstheme="minorHAnsi"/>
          <w:color w:val="000007"/>
          <w:lang w:eastAsia="en-GB"/>
        </w:rPr>
      </w:pPr>
      <w:r w:rsidRPr="00B00DB9">
        <w:rPr>
          <w:rFonts w:eastAsia="Times New Roman" w:cstheme="minorHAnsi"/>
          <w:color w:val="000007"/>
          <w:lang w:eastAsia="en-GB"/>
        </w:rPr>
        <w:t xml:space="preserve">PĮ pakeitimai turi tenkinti funkcionalumo kokybės atributus: tinkamumas (angl. suitability), tikslumas (angl. accuracy), bendradarbiavimas (angl. interoperability) ir apsauga (angl. security). </w:t>
      </w:r>
    </w:p>
    <w:p w14:paraId="152A7145" w14:textId="1924556F" w:rsidR="00B21B2E" w:rsidRPr="000039D2" w:rsidRDefault="007C3BFB" w:rsidP="000039D2">
      <w:pPr>
        <w:numPr>
          <w:ilvl w:val="1"/>
          <w:numId w:val="25"/>
        </w:numPr>
        <w:spacing w:after="0" w:line="240" w:lineRule="auto"/>
        <w:ind w:left="0" w:firstLine="567"/>
        <w:jc w:val="both"/>
        <w:rPr>
          <w:rFonts w:eastAsia="Times New Roman" w:cstheme="minorHAnsi"/>
          <w:color w:val="000007"/>
          <w:lang w:eastAsia="en-GB"/>
        </w:rPr>
      </w:pPr>
      <w:r w:rsidRPr="00723430">
        <w:rPr>
          <w:rFonts w:eastAsia="Times New Roman" w:cstheme="minorHAnsi"/>
          <w:color w:val="000007"/>
          <w:lang w:eastAsia="en-GB"/>
        </w:rPr>
        <w:t xml:space="preserve">Tiekėjas PR </w:t>
      </w:r>
      <w:r w:rsidR="00154160">
        <w:rPr>
          <w:rFonts w:eastAsia="Times New Roman" w:cstheme="minorHAnsi"/>
          <w:color w:val="000007"/>
          <w:lang w:eastAsia="en-GB"/>
        </w:rPr>
        <w:t xml:space="preserve">naujų funkcionalumų </w:t>
      </w:r>
      <w:r w:rsidRPr="00723430">
        <w:rPr>
          <w:rFonts w:eastAsia="Times New Roman" w:cstheme="minorHAnsi"/>
          <w:color w:val="000007"/>
          <w:lang w:eastAsia="en-GB"/>
        </w:rPr>
        <w:t xml:space="preserve">kūrimui ir (ar) </w:t>
      </w:r>
      <w:r w:rsidR="00154160">
        <w:rPr>
          <w:rFonts w:eastAsia="Times New Roman" w:cstheme="minorHAnsi"/>
          <w:color w:val="000007"/>
          <w:lang w:eastAsia="en-GB"/>
        </w:rPr>
        <w:t xml:space="preserve">esamų </w:t>
      </w:r>
      <w:r w:rsidRPr="00723430">
        <w:rPr>
          <w:rFonts w:eastAsia="Times New Roman" w:cstheme="minorHAnsi"/>
          <w:color w:val="000007"/>
          <w:lang w:eastAsia="en-GB"/>
        </w:rPr>
        <w:t xml:space="preserve">tobulinimui, testavimui turi naudoti UiPath </w:t>
      </w:r>
      <w:r w:rsidR="00B00DB9">
        <w:rPr>
          <w:rFonts w:eastAsia="Times New Roman" w:cstheme="minorHAnsi"/>
          <w:color w:val="000007"/>
          <w:lang w:eastAsia="en-GB"/>
        </w:rPr>
        <w:t xml:space="preserve">(arba lygiavertę) </w:t>
      </w:r>
      <w:r w:rsidRPr="00723430">
        <w:rPr>
          <w:rFonts w:eastAsia="Times New Roman" w:cstheme="minorHAnsi"/>
          <w:color w:val="000007"/>
          <w:lang w:eastAsia="en-GB"/>
        </w:rPr>
        <w:t xml:space="preserve">programinę įrangą, licencijas skirtas PR </w:t>
      </w:r>
      <w:r w:rsidRPr="00154160">
        <w:rPr>
          <w:rFonts w:eastAsia="Times New Roman" w:cstheme="minorHAnsi"/>
          <w:color w:val="000007"/>
          <w:lang w:eastAsia="en-GB"/>
        </w:rPr>
        <w:t>kūrimui</w:t>
      </w:r>
      <w:r w:rsidRPr="00723430">
        <w:rPr>
          <w:rFonts w:eastAsia="Times New Roman" w:cstheme="minorHAnsi"/>
          <w:color w:val="000007"/>
          <w:lang w:eastAsia="en-GB"/>
        </w:rPr>
        <w:t xml:space="preserve"> bei testavimui ir valdymui tiekėjas apmoka savo lėšomis. </w:t>
      </w:r>
      <w:r w:rsidRPr="000039D2">
        <w:rPr>
          <w:rFonts w:eastAsia="Times New Roman" w:cstheme="minorHAnsi"/>
          <w:color w:val="000007"/>
          <w:lang w:eastAsia="en-GB"/>
        </w:rPr>
        <w:t xml:space="preserve">Perkančioji organizacija pateiks UiPath reikalingas licencijas PR diegimui į </w:t>
      </w:r>
      <w:r w:rsidR="001E06E3">
        <w:rPr>
          <w:rFonts w:eastAsia="Times New Roman" w:cstheme="minorHAnsi"/>
          <w:color w:val="000007"/>
          <w:lang w:eastAsia="en-GB"/>
        </w:rPr>
        <w:t>gamybin</w:t>
      </w:r>
      <w:r w:rsidR="001E06E3" w:rsidRPr="000039D2">
        <w:rPr>
          <w:rFonts w:eastAsia="Times New Roman" w:cstheme="minorHAnsi"/>
          <w:color w:val="000007"/>
          <w:lang w:eastAsia="en-GB"/>
        </w:rPr>
        <w:t xml:space="preserve">ę </w:t>
      </w:r>
      <w:r w:rsidRPr="000039D2">
        <w:rPr>
          <w:rFonts w:eastAsia="Times New Roman" w:cstheme="minorHAnsi"/>
          <w:color w:val="000007"/>
          <w:lang w:eastAsia="en-GB"/>
        </w:rPr>
        <w:t>aplinką.</w:t>
      </w:r>
    </w:p>
    <w:p w14:paraId="18482854" w14:textId="77777777" w:rsidR="00B21B2E" w:rsidRPr="000039D2" w:rsidRDefault="007C3BFB" w:rsidP="000039D2">
      <w:pPr>
        <w:numPr>
          <w:ilvl w:val="1"/>
          <w:numId w:val="25"/>
        </w:numPr>
        <w:spacing w:after="0" w:line="240" w:lineRule="auto"/>
        <w:ind w:left="0" w:firstLine="567"/>
        <w:jc w:val="both"/>
        <w:rPr>
          <w:rFonts w:eastAsia="Times New Roman" w:cstheme="minorHAnsi"/>
          <w:color w:val="000007"/>
          <w:lang w:eastAsia="en-GB"/>
        </w:rPr>
      </w:pPr>
      <w:r w:rsidRPr="000039D2">
        <w:rPr>
          <w:rFonts w:eastAsia="Times New Roman" w:cstheme="minorHAnsi"/>
          <w:color w:val="000007"/>
          <w:lang w:eastAsia="en-GB"/>
        </w:rPr>
        <w:t>Turi būti atliktas visų sukurtų, atnaujintų PĮ komponentų testavimas, užtikrinantis atskirų komponentų ir jų tarpusavio sąsajų atitikimą techninėje specifikacijoje nustatytiems reikalavimams.</w:t>
      </w:r>
    </w:p>
    <w:p w14:paraId="233FE433" w14:textId="77777777" w:rsidR="00B21B2E" w:rsidRPr="00B00DB9" w:rsidRDefault="007C3BFB" w:rsidP="000039D2">
      <w:pPr>
        <w:numPr>
          <w:ilvl w:val="1"/>
          <w:numId w:val="25"/>
        </w:numPr>
        <w:spacing w:after="0" w:line="240" w:lineRule="auto"/>
        <w:ind w:left="0" w:firstLine="567"/>
        <w:jc w:val="both"/>
        <w:rPr>
          <w:rFonts w:eastAsia="Times New Roman" w:cstheme="minorHAnsi"/>
          <w:color w:val="000007"/>
          <w:lang w:eastAsia="en-GB"/>
        </w:rPr>
      </w:pPr>
      <w:r w:rsidRPr="00B00DB9">
        <w:rPr>
          <w:rFonts w:eastAsia="Times New Roman" w:cstheme="minorHAnsi"/>
          <w:color w:val="000007"/>
          <w:lang w:eastAsia="en-GB"/>
        </w:rPr>
        <w:t>PR programinio kodo pataisymai ir naujos versijos galės būti diegiamos tik iš anksto su Perkančiosios organizacijos atstovais suderintu laiku;</w:t>
      </w:r>
    </w:p>
    <w:p w14:paraId="65224F84" w14:textId="77777777" w:rsidR="00B21B2E" w:rsidRDefault="007C3BFB" w:rsidP="000039D2">
      <w:pPr>
        <w:numPr>
          <w:ilvl w:val="1"/>
          <w:numId w:val="25"/>
        </w:numPr>
        <w:spacing w:after="0" w:line="240" w:lineRule="auto"/>
        <w:ind w:left="0" w:firstLine="567"/>
        <w:jc w:val="both"/>
        <w:rPr>
          <w:rFonts w:eastAsia="Times New Roman" w:cstheme="minorHAnsi"/>
          <w:color w:val="000007"/>
          <w:lang w:eastAsia="en-GB"/>
        </w:rPr>
      </w:pPr>
      <w:r w:rsidRPr="00B00DB9">
        <w:rPr>
          <w:rFonts w:eastAsia="Times New Roman" w:cstheme="minorHAnsi"/>
          <w:color w:val="000007"/>
          <w:lang w:eastAsia="en-GB"/>
        </w:rPr>
        <w:lastRenderedPageBreak/>
        <w:t>PR programinio kodo pataisymų ir naujų versijų diegimo tvarka</w:t>
      </w:r>
      <w:r w:rsidR="008D6A3B">
        <w:rPr>
          <w:rFonts w:eastAsia="Times New Roman" w:cstheme="minorHAnsi"/>
          <w:color w:val="000007"/>
          <w:lang w:eastAsia="en-GB"/>
        </w:rPr>
        <w:t>:</w:t>
      </w:r>
    </w:p>
    <w:p w14:paraId="705176BB" w14:textId="77777777" w:rsidR="00723430" w:rsidRDefault="00723430" w:rsidP="000039D2">
      <w:pPr>
        <w:numPr>
          <w:ilvl w:val="2"/>
          <w:numId w:val="25"/>
        </w:numPr>
        <w:spacing w:after="0" w:line="240" w:lineRule="auto"/>
        <w:ind w:left="0" w:firstLine="567"/>
        <w:jc w:val="both"/>
        <w:rPr>
          <w:rFonts w:eastAsia="Times New Roman" w:cstheme="minorHAnsi"/>
          <w:color w:val="000007"/>
          <w:lang w:eastAsia="en-GB"/>
        </w:rPr>
      </w:pPr>
      <w:r w:rsidRPr="008D6A3B">
        <w:rPr>
          <w:rFonts w:eastAsia="Times New Roman" w:cstheme="minorHAnsi"/>
          <w:color w:val="000007"/>
          <w:lang w:eastAsia="en-GB"/>
        </w:rPr>
        <w:t>programinio kodo pataisymai ir naujos versijos turi būti įdiegtos testinėje aplinkoje</w:t>
      </w:r>
      <w:r>
        <w:rPr>
          <w:rFonts w:eastAsia="Times New Roman" w:cstheme="minorHAnsi"/>
          <w:color w:val="000007"/>
          <w:lang w:eastAsia="en-GB"/>
        </w:rPr>
        <w:t>;</w:t>
      </w:r>
    </w:p>
    <w:p w14:paraId="0044E6D6" w14:textId="77777777" w:rsidR="008D6A3B" w:rsidRDefault="00723430" w:rsidP="000039D2">
      <w:pPr>
        <w:numPr>
          <w:ilvl w:val="2"/>
          <w:numId w:val="25"/>
        </w:numPr>
        <w:spacing w:after="0" w:line="240" w:lineRule="auto"/>
        <w:ind w:left="0" w:firstLine="567"/>
        <w:jc w:val="both"/>
        <w:rPr>
          <w:rFonts w:eastAsia="Times New Roman" w:cstheme="minorHAnsi"/>
          <w:color w:val="000007"/>
          <w:lang w:eastAsia="en-GB"/>
        </w:rPr>
      </w:pPr>
      <w:r w:rsidRPr="00B00DB9">
        <w:rPr>
          <w:rFonts w:eastAsia="Times New Roman" w:cstheme="minorHAnsi"/>
          <w:color w:val="000007"/>
          <w:lang w:eastAsia="en-GB"/>
        </w:rPr>
        <w:t>perkančiosios organizacijos versijų kontrolės sistemoje turi būti patalpintas išeities kodas;</w:t>
      </w:r>
    </w:p>
    <w:p w14:paraId="6E585FCE" w14:textId="77777777" w:rsidR="00723430" w:rsidRDefault="00723430" w:rsidP="000039D2">
      <w:pPr>
        <w:numPr>
          <w:ilvl w:val="2"/>
          <w:numId w:val="25"/>
        </w:numPr>
        <w:spacing w:after="0" w:line="240" w:lineRule="auto"/>
        <w:ind w:left="0" w:firstLine="567"/>
        <w:jc w:val="both"/>
        <w:rPr>
          <w:rFonts w:eastAsia="Times New Roman" w:cstheme="minorHAnsi"/>
          <w:color w:val="000007"/>
          <w:lang w:eastAsia="en-GB"/>
        </w:rPr>
      </w:pPr>
      <w:r w:rsidRPr="00B00DB9">
        <w:rPr>
          <w:rFonts w:eastAsia="Times New Roman" w:cstheme="minorHAnsi"/>
          <w:color w:val="000007"/>
          <w:lang w:eastAsia="en-GB"/>
        </w:rPr>
        <w:t>diegimas gamybinėje PR aplinkoje turi būti atliekamas tik esant Perkančiosios organizacijos įgaliotų atstovų patvirtinimui.</w:t>
      </w:r>
    </w:p>
    <w:p w14:paraId="4F60474A" w14:textId="77777777" w:rsidR="00723430" w:rsidRDefault="00723430" w:rsidP="000039D2">
      <w:pPr>
        <w:numPr>
          <w:ilvl w:val="1"/>
          <w:numId w:val="25"/>
        </w:numPr>
        <w:spacing w:after="0" w:line="240" w:lineRule="auto"/>
        <w:ind w:left="0" w:firstLine="567"/>
        <w:jc w:val="both"/>
        <w:rPr>
          <w:rFonts w:eastAsia="Times New Roman" w:cstheme="minorHAnsi"/>
          <w:color w:val="000007"/>
          <w:lang w:eastAsia="en-GB"/>
        </w:rPr>
      </w:pPr>
      <w:r w:rsidRPr="00B00DB9">
        <w:rPr>
          <w:rFonts w:eastAsia="Times New Roman" w:cstheme="minorHAnsi"/>
          <w:color w:val="000007"/>
          <w:lang w:eastAsia="en-GB"/>
        </w:rPr>
        <w:t>Tiekėjas privalės pateikti atnaujintą ir aktualią PR dokumentaciją. Po naujos versijos diegimo tiekėjas privalės pateikti atnaujintus naudotojo ir administratoriaus vadovus.</w:t>
      </w:r>
    </w:p>
    <w:p w14:paraId="3B9BC7DC" w14:textId="77777777" w:rsidR="00723430" w:rsidRDefault="00723430" w:rsidP="000039D2">
      <w:pPr>
        <w:numPr>
          <w:ilvl w:val="1"/>
          <w:numId w:val="25"/>
        </w:numPr>
        <w:spacing w:after="0" w:line="240" w:lineRule="auto"/>
        <w:ind w:left="0" w:firstLine="567"/>
        <w:jc w:val="both"/>
        <w:rPr>
          <w:rFonts w:eastAsia="Times New Roman" w:cstheme="minorHAnsi"/>
          <w:color w:val="000007"/>
          <w:lang w:eastAsia="en-GB"/>
        </w:rPr>
      </w:pPr>
      <w:r w:rsidRPr="00B00DB9">
        <w:rPr>
          <w:rFonts w:eastAsia="Times New Roman" w:cstheme="minorHAnsi"/>
          <w:color w:val="000007"/>
          <w:lang w:eastAsia="en-GB"/>
        </w:rPr>
        <w:t>Paslaugų teikėjas šios Techninės specifikacijos suteiktoms paslaugoms turi suteikti ne trumpesnę kaip 12 (dvylikos) mėnesių garantiją. Garantijos terminas skaičiuojamas nuo suteiktų Paslaugų perdavimo-priėmimo akto pasirašymo dienos</w:t>
      </w:r>
      <w:r>
        <w:rPr>
          <w:rFonts w:eastAsia="Times New Roman" w:cstheme="minorHAnsi"/>
          <w:color w:val="000007"/>
          <w:lang w:eastAsia="en-GB"/>
        </w:rPr>
        <w:t>.</w:t>
      </w:r>
    </w:p>
    <w:p w14:paraId="624F24ED" w14:textId="77777777" w:rsidR="00723430" w:rsidRDefault="00723430" w:rsidP="000039D2">
      <w:pPr>
        <w:numPr>
          <w:ilvl w:val="1"/>
          <w:numId w:val="25"/>
        </w:numPr>
        <w:spacing w:after="0" w:line="240" w:lineRule="auto"/>
        <w:ind w:left="0" w:firstLine="567"/>
        <w:jc w:val="both"/>
        <w:rPr>
          <w:rFonts w:eastAsia="Times New Roman" w:cstheme="minorHAnsi"/>
          <w:color w:val="000007"/>
          <w:lang w:eastAsia="en-GB"/>
        </w:rPr>
      </w:pPr>
      <w:r w:rsidRPr="00385DEE">
        <w:rPr>
          <w:rFonts w:eastAsia="Times New Roman" w:cstheme="minorHAnsi"/>
          <w:color w:val="000007"/>
          <w:lang w:eastAsia="en-GB"/>
        </w:rPr>
        <w:t>Tiekėjas privalės parengti</w:t>
      </w:r>
      <w:r w:rsidRPr="006A15FB">
        <w:rPr>
          <w:rFonts w:eastAsia="Times New Roman" w:cstheme="minorHAnsi"/>
          <w:color w:val="000007"/>
          <w:lang w:eastAsia="en-GB"/>
        </w:rPr>
        <w:t xml:space="preserve"> ir pateikti Perkančiajai organizacijai atliktų darbų aktą/ataskaitą, kuris yra pagrindas Perkančiajai organizacijai apmokėti už suteiktas paslaugas.</w:t>
      </w:r>
    </w:p>
    <w:p w14:paraId="1148886B" w14:textId="77777777" w:rsidR="00723430" w:rsidRDefault="00723430" w:rsidP="000039D2">
      <w:pPr>
        <w:numPr>
          <w:ilvl w:val="1"/>
          <w:numId w:val="25"/>
        </w:numPr>
        <w:spacing w:after="0" w:line="240" w:lineRule="auto"/>
        <w:ind w:left="0" w:firstLine="567"/>
        <w:jc w:val="both"/>
        <w:rPr>
          <w:rFonts w:eastAsia="Times New Roman" w:cstheme="minorHAnsi"/>
          <w:color w:val="000007"/>
          <w:lang w:eastAsia="en-GB"/>
        </w:rPr>
      </w:pPr>
      <w:r w:rsidRPr="006A15FB">
        <w:rPr>
          <w:rFonts w:eastAsia="Times New Roman" w:cstheme="minorHAnsi"/>
          <w:color w:val="000007"/>
          <w:lang w:eastAsia="en-GB"/>
        </w:rPr>
        <w:t>Užsakomosios vystymo paslaugoms darbų atlikimo aktai/ataskaitos turės būti teikiami su Perkančiąja organizacija suderinta tvarka po kiekvieno sutarto darbų paketo įvykdymo.</w:t>
      </w:r>
    </w:p>
    <w:p w14:paraId="26A62F10" w14:textId="77777777" w:rsidR="00723430" w:rsidRDefault="00723430" w:rsidP="000039D2">
      <w:pPr>
        <w:numPr>
          <w:ilvl w:val="1"/>
          <w:numId w:val="25"/>
        </w:numPr>
        <w:spacing w:after="0" w:line="240" w:lineRule="auto"/>
        <w:ind w:left="0" w:firstLine="567"/>
        <w:jc w:val="both"/>
        <w:rPr>
          <w:rFonts w:eastAsia="Times New Roman" w:cstheme="minorHAnsi"/>
          <w:color w:val="000007"/>
          <w:lang w:eastAsia="en-GB"/>
        </w:rPr>
      </w:pPr>
      <w:r w:rsidRPr="006A15FB">
        <w:rPr>
          <w:rFonts w:eastAsia="Times New Roman" w:cstheme="minorHAnsi"/>
          <w:color w:val="000007"/>
          <w:lang w:eastAsia="en-GB"/>
        </w:rPr>
        <w:t>Atliktų darbų akt</w:t>
      </w:r>
      <w:r>
        <w:rPr>
          <w:rFonts w:eastAsia="Times New Roman" w:cstheme="minorHAnsi"/>
          <w:color w:val="000007"/>
          <w:lang w:eastAsia="en-GB"/>
        </w:rPr>
        <w:t>as</w:t>
      </w:r>
      <w:r w:rsidRPr="006A15FB">
        <w:rPr>
          <w:rFonts w:eastAsia="Times New Roman" w:cstheme="minorHAnsi"/>
          <w:color w:val="000007"/>
          <w:lang w:eastAsia="en-GB"/>
        </w:rPr>
        <w:t>/ataskait</w:t>
      </w:r>
      <w:r>
        <w:rPr>
          <w:rFonts w:eastAsia="Times New Roman" w:cstheme="minorHAnsi"/>
          <w:color w:val="000007"/>
          <w:lang w:eastAsia="en-GB"/>
        </w:rPr>
        <w:t xml:space="preserve">a, kurioje </w:t>
      </w:r>
      <w:r w:rsidRPr="006A15FB">
        <w:rPr>
          <w:rFonts w:eastAsia="Times New Roman" w:cstheme="minorHAnsi"/>
          <w:color w:val="000007"/>
          <w:lang w:eastAsia="en-GB"/>
        </w:rPr>
        <w:t>nurodyti atlikti darbai ir jiems sugaištas laikas</w:t>
      </w:r>
      <w:r>
        <w:rPr>
          <w:rFonts w:eastAsia="Times New Roman" w:cstheme="minorHAnsi"/>
          <w:color w:val="000007"/>
          <w:lang w:eastAsia="en-GB"/>
        </w:rPr>
        <w:t xml:space="preserve"> yra </w:t>
      </w:r>
      <w:r w:rsidRPr="006A15FB">
        <w:rPr>
          <w:rFonts w:eastAsia="Times New Roman" w:cstheme="minorHAnsi"/>
          <w:color w:val="000007"/>
          <w:lang w:eastAsia="en-GB"/>
        </w:rPr>
        <w:t>sąskaitos faktūros išrašymo pagrindas.</w:t>
      </w:r>
    </w:p>
    <w:p w14:paraId="50684982" w14:textId="77777777" w:rsidR="00723430" w:rsidRDefault="00723430" w:rsidP="000039D2">
      <w:pPr>
        <w:numPr>
          <w:ilvl w:val="1"/>
          <w:numId w:val="25"/>
        </w:numPr>
        <w:tabs>
          <w:tab w:val="left" w:pos="993"/>
          <w:tab w:val="left" w:pos="1560"/>
        </w:tabs>
        <w:spacing w:after="0" w:line="240" w:lineRule="auto"/>
        <w:ind w:left="0" w:firstLine="567"/>
        <w:jc w:val="both"/>
        <w:rPr>
          <w:rFonts w:eastAsia="Times New Roman" w:cstheme="minorHAnsi"/>
          <w:color w:val="000007"/>
          <w:lang w:eastAsia="en-GB"/>
        </w:rPr>
      </w:pPr>
      <w:r w:rsidRPr="006A15FB">
        <w:rPr>
          <w:rFonts w:eastAsia="Times New Roman" w:cstheme="minorHAnsi"/>
          <w:color w:val="000007"/>
          <w:lang w:eastAsia="en-GB"/>
        </w:rPr>
        <w:t xml:space="preserve">Tiekėjas sutarties galiojimo metu neturi pažeisti galiojančių techninės priežiūros sutarčių galiojimo arba perimti priežiūros paslaugų teikimą ne blogesnėmis sąlygomis. </w:t>
      </w:r>
    </w:p>
    <w:p w14:paraId="4BD8F21E" w14:textId="77777777" w:rsidR="00F0399A" w:rsidRPr="006A15FB" w:rsidRDefault="00F0399A" w:rsidP="00723430">
      <w:pPr>
        <w:tabs>
          <w:tab w:val="left" w:pos="993"/>
          <w:tab w:val="left" w:pos="1560"/>
        </w:tabs>
        <w:spacing w:after="0" w:line="240" w:lineRule="auto"/>
        <w:ind w:left="567"/>
        <w:jc w:val="both"/>
        <w:rPr>
          <w:rFonts w:eastAsia="Times New Roman" w:cstheme="minorHAnsi"/>
          <w:color w:val="000007"/>
          <w:lang w:eastAsia="en-GB"/>
        </w:rPr>
      </w:pPr>
    </w:p>
    <w:p w14:paraId="5CCD4655" w14:textId="77777777" w:rsidR="00611BBF" w:rsidRPr="006A15FB" w:rsidRDefault="00611BBF" w:rsidP="00611BBF">
      <w:pPr>
        <w:shd w:val="clear" w:color="auto" w:fill="FFFFFF"/>
        <w:spacing w:after="0" w:line="240" w:lineRule="auto"/>
        <w:ind w:left="567"/>
        <w:rPr>
          <w:rFonts w:eastAsia="Times New Roman" w:cstheme="minorHAnsi"/>
          <w:lang w:eastAsia="en-GB"/>
        </w:rPr>
      </w:pPr>
      <w:bookmarkStart w:id="47" w:name="_Toc302993287"/>
      <w:bookmarkStart w:id="48" w:name="_Toc326962884"/>
      <w:bookmarkStart w:id="49" w:name="_Toc300843741"/>
      <w:bookmarkEnd w:id="47"/>
      <w:bookmarkEnd w:id="48"/>
      <w:bookmarkEnd w:id="49"/>
    </w:p>
    <w:p w14:paraId="4A101820" w14:textId="77777777" w:rsidR="007E4589" w:rsidRPr="007E4589" w:rsidRDefault="007E4589" w:rsidP="007E4589">
      <w:pPr>
        <w:ind w:firstLine="567"/>
        <w:jc w:val="center"/>
        <w:rPr>
          <w:rFonts w:cstheme="minorHAnsi"/>
          <w:bCs/>
          <w:smallCaps/>
        </w:rPr>
      </w:pPr>
      <w:r w:rsidRPr="007E4589">
        <w:rPr>
          <w:rFonts w:cstheme="minorHAnsi"/>
          <w:bCs/>
          <w:smallCaps/>
        </w:rPr>
        <w:t>________________</w:t>
      </w:r>
    </w:p>
    <w:p w14:paraId="667A5705" w14:textId="77777777" w:rsidR="00483DE7" w:rsidRPr="006A15FB" w:rsidRDefault="00483DE7" w:rsidP="00DE290C">
      <w:pPr>
        <w:rPr>
          <w:rFonts w:cstheme="minorHAnsi"/>
          <w:b/>
          <w:bCs/>
          <w:smallCaps/>
        </w:rPr>
      </w:pPr>
    </w:p>
    <w:p w14:paraId="7E693B05" w14:textId="77777777" w:rsidR="00483DE7" w:rsidRPr="006A15FB" w:rsidRDefault="00483DE7" w:rsidP="00DE290C">
      <w:pPr>
        <w:rPr>
          <w:rFonts w:cstheme="minorHAnsi"/>
          <w:b/>
          <w:bCs/>
          <w:smallCaps/>
        </w:rPr>
      </w:pPr>
    </w:p>
    <w:p w14:paraId="260A37B6" w14:textId="77777777" w:rsidR="00A4599F" w:rsidRPr="006A15FB" w:rsidRDefault="00A4599F" w:rsidP="00DE290C">
      <w:pPr>
        <w:rPr>
          <w:rFonts w:cstheme="minorHAnsi"/>
          <w:b/>
          <w:bCs/>
          <w:smallCaps/>
        </w:rPr>
      </w:pPr>
      <w:r w:rsidRPr="006A15FB">
        <w:rPr>
          <w:rFonts w:cstheme="minorHAnsi"/>
          <w:b/>
          <w:bCs/>
          <w:smallCaps/>
        </w:rPr>
        <w:br w:type="page"/>
      </w:r>
    </w:p>
    <w:p w14:paraId="7108158F" w14:textId="77777777" w:rsidR="008D704D" w:rsidRPr="001970C8" w:rsidRDefault="008D704D" w:rsidP="008D704D">
      <w:pPr>
        <w:pStyle w:val="Heading2"/>
        <w:ind w:left="5103"/>
        <w:rPr>
          <w:rFonts w:asciiTheme="minorHAnsi" w:eastAsia="Calibri" w:hAnsiTheme="minorHAnsi" w:cstheme="minorHAnsi"/>
          <w:color w:val="auto"/>
          <w:sz w:val="21"/>
          <w:szCs w:val="21"/>
        </w:rPr>
      </w:pPr>
      <w:bookmarkStart w:id="50" w:name="_Ref38285444"/>
      <w:bookmarkStart w:id="51" w:name="_Ref38291496"/>
      <w:bookmarkStart w:id="52" w:name="_Toc126333941"/>
      <w:r w:rsidRPr="001970C8">
        <w:rPr>
          <w:rFonts w:asciiTheme="minorHAnsi" w:eastAsia="Calibri" w:hAnsiTheme="minorHAnsi" w:cstheme="minorHAnsi"/>
          <w:color w:val="auto"/>
          <w:sz w:val="21"/>
          <w:szCs w:val="21"/>
        </w:rPr>
        <w:lastRenderedPageBreak/>
        <w:t xml:space="preserve">Pirkimo sąlygų </w:t>
      </w:r>
      <w:r w:rsidR="00F1334C" w:rsidRPr="001970C8">
        <w:rPr>
          <w:rFonts w:asciiTheme="minorHAnsi" w:eastAsia="Calibri" w:hAnsiTheme="minorHAnsi" w:cstheme="minorHAnsi"/>
          <w:color w:val="auto"/>
          <w:sz w:val="21"/>
          <w:szCs w:val="21"/>
        </w:rPr>
        <w:t>3</w:t>
      </w:r>
      <w:r w:rsidRPr="001970C8">
        <w:rPr>
          <w:rFonts w:asciiTheme="minorHAnsi" w:eastAsia="Calibri" w:hAnsiTheme="minorHAnsi" w:cstheme="minorHAnsi"/>
          <w:color w:val="auto"/>
          <w:sz w:val="21"/>
          <w:szCs w:val="21"/>
        </w:rPr>
        <w:t xml:space="preserve"> priedas „Tiekėjų pašalinimo pagrindai“</w:t>
      </w:r>
      <w:bookmarkEnd w:id="50"/>
      <w:bookmarkEnd w:id="51"/>
      <w:bookmarkEnd w:id="52"/>
    </w:p>
    <w:p w14:paraId="5E3003FC" w14:textId="77777777" w:rsidR="000E6657" w:rsidRPr="00F0499F" w:rsidRDefault="000E6657" w:rsidP="000E6657">
      <w:pPr>
        <w:jc w:val="center"/>
        <w:rPr>
          <w:rFonts w:cstheme="minorHAnsi"/>
          <w:b/>
          <w:bCs/>
          <w:smallCaps/>
          <w:sz w:val="22"/>
          <w:szCs w:val="22"/>
        </w:rPr>
      </w:pPr>
    </w:p>
    <w:p w14:paraId="7315D042" w14:textId="77777777" w:rsidR="000E6657" w:rsidRDefault="000E6657" w:rsidP="00BE1858">
      <w:pPr>
        <w:pStyle w:val="Subtitle"/>
        <w:jc w:val="center"/>
      </w:pPr>
      <w:r w:rsidRPr="00F0499F">
        <w:t>TIEKĖJŲ PAŠALINIMO PAGRINDAI</w:t>
      </w:r>
    </w:p>
    <w:p w14:paraId="26E35B88" w14:textId="77777777" w:rsidR="009F1238" w:rsidRPr="009F1238" w:rsidRDefault="009F1238" w:rsidP="009F1238">
      <w:pPr>
        <w:numPr>
          <w:ilvl w:val="0"/>
          <w:numId w:val="27"/>
        </w:numPr>
        <w:spacing w:after="0" w:line="240" w:lineRule="auto"/>
        <w:ind w:left="0" w:firstLine="851"/>
        <w:jc w:val="both"/>
        <w:rPr>
          <w:rFonts w:cstheme="minorHAnsi"/>
        </w:rPr>
      </w:pPr>
      <w:r w:rsidRPr="009F1238">
        <w:rPr>
          <w:rFonts w:cstheme="minorHAnsi"/>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B3B2514" w14:textId="77777777" w:rsidR="009F1238" w:rsidRPr="009F1238" w:rsidRDefault="00EF21A0" w:rsidP="00EF21A0">
      <w:pPr>
        <w:numPr>
          <w:ilvl w:val="0"/>
          <w:numId w:val="27"/>
        </w:numPr>
        <w:tabs>
          <w:tab w:val="left" w:pos="851"/>
        </w:tabs>
        <w:spacing w:after="0" w:line="240" w:lineRule="auto"/>
        <w:ind w:left="0" w:firstLine="567"/>
        <w:jc w:val="both"/>
        <w:rPr>
          <w:rFonts w:cstheme="minorHAnsi"/>
        </w:rPr>
      </w:pPr>
      <w:r w:rsidRPr="00120DC5">
        <w:rPr>
          <w:rFonts w:cstheme="minorHAnsi"/>
        </w:rPr>
        <w:t>Pašalinim</w:t>
      </w:r>
      <w:r>
        <w:rPr>
          <w:rFonts w:cstheme="minorHAnsi"/>
        </w:rPr>
        <w:t xml:space="preserve">o pagrindai taikomi tiekėjui, </w:t>
      </w:r>
      <w:r w:rsidRPr="00120DC5">
        <w:rPr>
          <w:rFonts w:cstheme="minorHAnsi"/>
        </w:rPr>
        <w:t>subtiekėjui (kai pasiūlymą teikia ūkio subjektų grupė – visiems tos grupės nariams) ir ūkio subjektams, kurių pajėgumais tiekėjas remiasi (netaikoma), išskyrus kvazisubtiekėjus ir trečiuosius asmenis, kurie tiesiogiai aktyviai, savo veiksmais neprisidės prie pirkimo vykdytojo poreikio įsigyti pirkimo objektą tenkinimo.</w:t>
      </w:r>
      <w:r w:rsidR="009F1238" w:rsidRPr="009F1238">
        <w:rPr>
          <w:rFonts w:cstheme="minorHAnsi"/>
          <w:color w:val="7030A0"/>
        </w:rPr>
        <w:t xml:space="preserve"> </w:t>
      </w:r>
    </w:p>
    <w:p w14:paraId="270A64B5" w14:textId="77777777" w:rsidR="009F1238" w:rsidRPr="009F1238" w:rsidRDefault="009F1238" w:rsidP="009F1238">
      <w:pPr>
        <w:numPr>
          <w:ilvl w:val="0"/>
          <w:numId w:val="27"/>
        </w:numPr>
        <w:spacing w:after="0" w:line="240" w:lineRule="auto"/>
        <w:ind w:left="0" w:firstLine="851"/>
        <w:jc w:val="both"/>
        <w:rPr>
          <w:rFonts w:eastAsia="Verdana" w:cstheme="minorHAnsi"/>
        </w:rPr>
      </w:pPr>
      <w:r w:rsidRPr="009F1238">
        <w:rPr>
          <w:rFonts w:cstheme="minorHAnsi"/>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9F1238">
        <w:rPr>
          <w:rFonts w:eastAsia="Verdana" w:cstheme="minorHAnsi"/>
          <w:color w:val="000000" w:themeColor="text1"/>
        </w:rPr>
        <w:t xml:space="preserve">e nustatytų tiekėjo pašalinimo pagrindų, išskyrus VPĮ 46 straipsnio 10 dalyje nustatytus atvejus (tačiau atsižvelgiant į VPĮ 46 straipsnio 11 ir 12 dalių nuostatas). </w:t>
      </w:r>
    </w:p>
    <w:p w14:paraId="54C631B8" w14:textId="77777777" w:rsidR="009F1238" w:rsidRPr="009F1238" w:rsidRDefault="009F1238" w:rsidP="009F1238">
      <w:pPr>
        <w:numPr>
          <w:ilvl w:val="0"/>
          <w:numId w:val="27"/>
        </w:numPr>
        <w:spacing w:after="0" w:line="240" w:lineRule="auto"/>
        <w:ind w:left="0" w:firstLine="851"/>
        <w:jc w:val="both"/>
        <w:rPr>
          <w:rFonts w:eastAsia="Verdana" w:cstheme="minorHAnsi"/>
          <w:color w:val="000000" w:themeColor="text1"/>
        </w:rPr>
      </w:pPr>
      <w:r w:rsidRPr="009F1238">
        <w:rPr>
          <w:rFonts w:eastAsia="Verdana" w:cstheme="minorHAnsi"/>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26E4200" w14:textId="77777777" w:rsidR="009F1238" w:rsidRPr="009F1238" w:rsidRDefault="009F1238" w:rsidP="009F1238">
      <w:pPr>
        <w:numPr>
          <w:ilvl w:val="0"/>
          <w:numId w:val="27"/>
        </w:numPr>
        <w:spacing w:after="0" w:line="240" w:lineRule="auto"/>
        <w:ind w:left="0" w:firstLine="851"/>
        <w:jc w:val="both"/>
        <w:rPr>
          <w:rFonts w:cstheme="minorHAnsi"/>
        </w:rPr>
      </w:pPr>
      <w:r w:rsidRPr="009F1238">
        <w:rPr>
          <w:rFonts w:eastAsia="Verdana" w:cstheme="minorHAnsi"/>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9F1238">
        <w:rPr>
          <w:rFonts w:cstheme="minorHAnsi"/>
        </w:rPr>
        <w:t xml:space="preserve">mentai, kuriuos turi pateikti Lietuvos Respublikoje registruoti tiekėjai. Dėl dokumentų, kuriuos turi pateikti užsienio šalių tiekėjai, informaciją Perkančioji organizacija pasitikrina „e-Certis“, adresu </w:t>
      </w:r>
      <w:hyperlink r:id="rId13" w:history="1">
        <w:r w:rsidRPr="009F1238">
          <w:rPr>
            <w:rFonts w:eastAsia="Calibri" w:cstheme="minorHAnsi"/>
          </w:rPr>
          <w:t>https://ec.europa.eu/tools/ecertis/</w:t>
        </w:r>
      </w:hyperlink>
      <w:r w:rsidRPr="009F1238">
        <w:rPr>
          <w:rFonts w:cstheme="minorHAnsi"/>
        </w:rPr>
        <w:t xml:space="preserve">. </w:t>
      </w:r>
    </w:p>
    <w:p w14:paraId="6AE6D1E3" w14:textId="77777777" w:rsidR="009F1238" w:rsidRPr="009F1238" w:rsidRDefault="009F1238" w:rsidP="009F1238">
      <w:pPr>
        <w:numPr>
          <w:ilvl w:val="0"/>
          <w:numId w:val="27"/>
        </w:numPr>
        <w:spacing w:after="0" w:line="240" w:lineRule="auto"/>
        <w:ind w:left="0" w:firstLine="851"/>
        <w:jc w:val="both"/>
        <w:rPr>
          <w:rFonts w:cstheme="minorHAnsi"/>
        </w:rPr>
      </w:pPr>
      <w:r w:rsidRPr="009F1238">
        <w:rPr>
          <w:rFonts w:cstheme="minorHAnsi"/>
        </w:rPr>
        <w:t>Perkančioji organizacija nereikalauja iš tiekėjo pateikti dokumentų, patvirtinančių jo pašalinimo pagrindų nebuvimą, jeigu ji:</w:t>
      </w:r>
    </w:p>
    <w:p w14:paraId="340EF424" w14:textId="77777777" w:rsidR="009F1238" w:rsidRPr="009F1238" w:rsidRDefault="009F1238" w:rsidP="009F1238">
      <w:pPr>
        <w:numPr>
          <w:ilvl w:val="1"/>
          <w:numId w:val="27"/>
        </w:numPr>
        <w:spacing w:after="0" w:line="240" w:lineRule="auto"/>
        <w:ind w:left="0" w:firstLine="851"/>
        <w:jc w:val="both"/>
        <w:rPr>
          <w:rFonts w:cstheme="minorHAnsi"/>
        </w:rPr>
      </w:pPr>
      <w:r w:rsidRPr="009F1238">
        <w:rPr>
          <w:rFonts w:cstheme="minorHAnsi"/>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3CB8DA87" w14:textId="77777777" w:rsidR="009F1238" w:rsidRPr="009F1238" w:rsidRDefault="009F1238" w:rsidP="009F1238">
      <w:pPr>
        <w:numPr>
          <w:ilvl w:val="1"/>
          <w:numId w:val="27"/>
        </w:numPr>
        <w:spacing w:after="0" w:line="240" w:lineRule="auto"/>
        <w:ind w:left="0" w:firstLine="851"/>
        <w:jc w:val="both"/>
        <w:rPr>
          <w:rFonts w:cstheme="minorHAnsi"/>
        </w:rPr>
      </w:pPr>
      <w:r w:rsidRPr="009F1238">
        <w:rPr>
          <w:rFonts w:cstheme="minorHAnsi"/>
        </w:rPr>
        <w:t>šiuos dokumentus jau turi iš ankstesnių pirkimo procedūrų, jeigu šiuose dokumentuose nurodyta informacija vis dar yra aktuali (dokumentas išduotas prieš ne daugiau dienų, negu nurodyta atitinkamoje žemiau esančios lentelės eilutėje).</w:t>
      </w:r>
    </w:p>
    <w:p w14:paraId="1AA43188" w14:textId="77777777" w:rsidR="009F1238" w:rsidRPr="009F1238" w:rsidRDefault="009F1238" w:rsidP="009F1238">
      <w:pPr>
        <w:numPr>
          <w:ilvl w:val="0"/>
          <w:numId w:val="27"/>
        </w:numPr>
        <w:spacing w:after="0" w:line="240" w:lineRule="auto"/>
        <w:ind w:left="0" w:firstLine="851"/>
        <w:jc w:val="both"/>
        <w:rPr>
          <w:rFonts w:cstheme="minorHAnsi"/>
        </w:rPr>
      </w:pPr>
      <w:r w:rsidRPr="009F1238">
        <w:rPr>
          <w:rFonts w:cstheme="minorHAnsi"/>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80CE2A2" w14:textId="77777777" w:rsidR="009F1238" w:rsidRPr="009F1238" w:rsidRDefault="009F1238" w:rsidP="009F1238">
      <w:pPr>
        <w:numPr>
          <w:ilvl w:val="1"/>
          <w:numId w:val="27"/>
        </w:numPr>
        <w:spacing w:after="0" w:line="240" w:lineRule="auto"/>
        <w:ind w:left="0" w:firstLine="851"/>
        <w:jc w:val="both"/>
        <w:rPr>
          <w:rFonts w:cstheme="minorHAnsi"/>
        </w:rPr>
      </w:pPr>
      <w:r w:rsidRPr="009F1238">
        <w:rPr>
          <w:rFonts w:cstheme="minorHAnsi"/>
        </w:rPr>
        <w:t>priesaikos deklaracija;</w:t>
      </w:r>
    </w:p>
    <w:p w14:paraId="115F2B7C" w14:textId="77777777" w:rsidR="009F1238" w:rsidRDefault="009F1238" w:rsidP="009F1238">
      <w:pPr>
        <w:ind w:firstLine="851"/>
        <w:jc w:val="both"/>
        <w:rPr>
          <w:rFonts w:cstheme="minorHAnsi"/>
        </w:rPr>
      </w:pPr>
      <w:r w:rsidRPr="009F1238">
        <w:rPr>
          <w:rFonts w:cstheme="minorHAnsi"/>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w:t>
      </w:r>
      <w:r w:rsidR="00EF21A0">
        <w:rPr>
          <w:rFonts w:cstheme="minorHAnsi"/>
        </w:rPr>
        <w:t>sinės ar prekybos organizacijos.</w:t>
      </w:r>
    </w:p>
    <w:tbl>
      <w:tblPr>
        <w:tblW w:w="0" w:type="auto"/>
        <w:tblCellMar>
          <w:left w:w="10" w:type="dxa"/>
          <w:right w:w="10" w:type="dxa"/>
        </w:tblCellMar>
        <w:tblLook w:val="04A0" w:firstRow="1" w:lastRow="0" w:firstColumn="1" w:lastColumn="0" w:noHBand="0" w:noVBand="1"/>
      </w:tblPr>
      <w:tblGrid>
        <w:gridCol w:w="547"/>
        <w:gridCol w:w="3701"/>
        <w:gridCol w:w="1134"/>
        <w:gridCol w:w="4580"/>
      </w:tblGrid>
      <w:tr w:rsidR="00EF21A0" w:rsidRPr="00EF21A0" w14:paraId="4DD638DC"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B13E43B" w14:textId="77777777" w:rsidR="00EF21A0" w:rsidRPr="00EF21A0" w:rsidRDefault="00EF21A0" w:rsidP="00EF21A0">
            <w:pPr>
              <w:spacing w:after="0" w:line="240" w:lineRule="auto"/>
              <w:ind w:left="32"/>
              <w:jc w:val="center"/>
              <w:rPr>
                <w:rFonts w:cstheme="minorHAnsi"/>
                <w:b/>
                <w:bCs/>
                <w:sz w:val="20"/>
                <w:szCs w:val="20"/>
              </w:rPr>
            </w:pPr>
            <w:r w:rsidRPr="00EF21A0">
              <w:rPr>
                <w:rFonts w:cstheme="minorHAnsi"/>
                <w:b/>
                <w:bCs/>
                <w:sz w:val="20"/>
                <w:szCs w:val="20"/>
              </w:rPr>
              <w:t>Eil. Nr.</w:t>
            </w:r>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27570B" w14:textId="77777777" w:rsidR="00EF21A0" w:rsidRPr="00EF21A0" w:rsidRDefault="00EF21A0" w:rsidP="00EF21A0">
            <w:pPr>
              <w:spacing w:after="0" w:line="240" w:lineRule="auto"/>
              <w:jc w:val="center"/>
              <w:rPr>
                <w:rFonts w:cstheme="minorHAnsi"/>
                <w:bCs/>
                <w:sz w:val="20"/>
                <w:szCs w:val="20"/>
                <w:lang w:eastAsia="en-US"/>
              </w:rPr>
            </w:pPr>
            <w:r w:rsidRPr="00EF21A0">
              <w:rPr>
                <w:rFonts w:cstheme="minorHAnsi"/>
                <w:b/>
                <w:sz w:val="20"/>
                <w:szCs w:val="20"/>
              </w:rPr>
              <w:t>Tiekėjo pašalinimo pagrindai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430FE6" w14:textId="77777777" w:rsidR="00EF21A0" w:rsidRPr="00EF21A0" w:rsidRDefault="00EF21A0" w:rsidP="00EF21A0">
            <w:pPr>
              <w:spacing w:after="0" w:line="240" w:lineRule="auto"/>
              <w:jc w:val="center"/>
              <w:rPr>
                <w:rFonts w:eastAsia="Yu Mincho" w:cstheme="minorHAnsi"/>
                <w:b/>
                <w:bCs/>
                <w:sz w:val="20"/>
                <w:szCs w:val="20"/>
              </w:rPr>
            </w:pPr>
            <w:r w:rsidRPr="00EF21A0">
              <w:rPr>
                <w:rFonts w:eastAsia="Yu Mincho" w:cstheme="minorHAnsi"/>
                <w:b/>
                <w:bCs/>
                <w:sz w:val="20"/>
                <w:szCs w:val="20"/>
              </w:rPr>
              <w:t xml:space="preserve">VPĮ straipsnis,  dalis, </w:t>
            </w:r>
            <w:r w:rsidRPr="00EF21A0">
              <w:rPr>
                <w:rFonts w:eastAsia="Yu Mincho" w:cstheme="minorHAnsi"/>
                <w:b/>
                <w:bCs/>
                <w:sz w:val="20"/>
                <w:szCs w:val="20"/>
              </w:rPr>
              <w:lastRenderedPageBreak/>
              <w:t xml:space="preserve">punktas bei EBVPD formos dalis pildymui </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4C5A84C" w14:textId="77777777" w:rsidR="00EF21A0" w:rsidRPr="00EF21A0" w:rsidRDefault="00EF21A0" w:rsidP="00EF21A0">
            <w:pPr>
              <w:spacing w:after="0" w:line="240" w:lineRule="auto"/>
              <w:jc w:val="center"/>
              <w:rPr>
                <w:rFonts w:cstheme="minorHAnsi"/>
                <w:bCs/>
                <w:iCs/>
                <w:sz w:val="20"/>
                <w:szCs w:val="20"/>
                <w:lang w:eastAsia="en-US"/>
              </w:rPr>
            </w:pPr>
            <w:r w:rsidRPr="00EF21A0">
              <w:rPr>
                <w:rFonts w:cstheme="minorHAnsi"/>
                <w:b/>
                <w:sz w:val="20"/>
                <w:szCs w:val="20"/>
              </w:rPr>
              <w:lastRenderedPageBreak/>
              <w:t>Pašalinimo pagrindų nebuvimą įrodantys dokumentai</w:t>
            </w:r>
          </w:p>
        </w:tc>
      </w:tr>
      <w:tr w:rsidR="00EF21A0" w:rsidRPr="00EF21A0" w14:paraId="55EE7D89" w14:textId="77777777" w:rsidTr="00EF21A0">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50342D" w14:textId="77777777" w:rsidR="00EF21A0" w:rsidRPr="00EF21A0" w:rsidRDefault="00EF21A0" w:rsidP="001F3148">
            <w:pPr>
              <w:spacing w:after="0" w:line="240" w:lineRule="auto"/>
              <w:jc w:val="both"/>
              <w:rPr>
                <w:rFonts w:cstheme="minorHAnsi"/>
                <w:sz w:val="20"/>
                <w:szCs w:val="20"/>
                <w:lang w:eastAsia="en-US"/>
              </w:rPr>
            </w:pPr>
            <w:r w:rsidRPr="00EF21A0">
              <w:rPr>
                <w:rFonts w:cstheme="minorHAnsi"/>
                <w:b/>
                <w:bCs/>
                <w:sz w:val="20"/>
                <w:szCs w:val="20"/>
                <w:lang w:eastAsia="en-US"/>
              </w:rPr>
              <w:t>Privalomi pašalinimo pagrindai pagal VPĮ 46 straipsnio 1 – 4 dalių nuostatas</w:t>
            </w:r>
          </w:p>
        </w:tc>
      </w:tr>
      <w:tr w:rsidR="00EF21A0" w:rsidRPr="00EF21A0" w14:paraId="6769753C"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52CCC8" w14:textId="77777777" w:rsidR="00EF21A0" w:rsidRPr="00EF21A0" w:rsidRDefault="00EF21A0" w:rsidP="00EF21A0">
            <w:pPr>
              <w:numPr>
                <w:ilvl w:val="0"/>
                <w:numId w:val="31"/>
              </w:numPr>
              <w:spacing w:after="0" w:line="240" w:lineRule="auto"/>
              <w:rPr>
                <w:rFonts w:cstheme="minorHAnsi"/>
                <w:b/>
                <w:bCs/>
                <w:sz w:val="20"/>
                <w:szCs w:val="20"/>
              </w:rPr>
            </w:pPr>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86F098"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sz w:val="20"/>
                <w:szCs w:val="20"/>
                <w:lang w:eastAsia="en-US"/>
              </w:rPr>
              <w:t>Tiekėjas arba jo atsakingas asmuo, nurodytas VPĮ 46 straipsnio 2 dalies 2 punkte, nuteistas už šią nusikalstamą veiką:</w:t>
            </w:r>
          </w:p>
          <w:p w14:paraId="2BC8CC30"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1) dalyvavimą nusikalstamame susivienijime, jo organizavimą ar vadovavimą jam;</w:t>
            </w:r>
          </w:p>
          <w:p w14:paraId="514E2687"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2) kyšininkavimą, prekybą poveikiu, papirkimą;</w:t>
            </w:r>
          </w:p>
          <w:p w14:paraId="3E28E1C2"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169ABB7"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4) nusikalstamą bankrotą;</w:t>
            </w:r>
          </w:p>
          <w:p w14:paraId="0DED55F6"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5) teroristinį ir su teroristine veikla susijusį nusikaltimą;</w:t>
            </w:r>
          </w:p>
          <w:p w14:paraId="650786F9"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6) nusikalstamu būdu gauto turto legalizavimą;</w:t>
            </w:r>
          </w:p>
          <w:p w14:paraId="6CD1D8AB"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7) prekybą žmonėmis, vaiko pirkimą arba pardavimą;</w:t>
            </w:r>
          </w:p>
          <w:p w14:paraId="49720CA2"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375B8E13" w14:textId="77777777" w:rsidR="00EF21A0" w:rsidRPr="00EF21A0" w:rsidRDefault="00EF21A0" w:rsidP="00EF21A0">
            <w:pPr>
              <w:spacing w:after="0" w:line="240" w:lineRule="auto"/>
              <w:jc w:val="both"/>
              <w:rPr>
                <w:rFonts w:cstheme="minorHAnsi"/>
                <w:b/>
                <w:bCs/>
                <w:sz w:val="20"/>
                <w:szCs w:val="20"/>
                <w:lang w:eastAsia="en-US"/>
              </w:rPr>
            </w:pPr>
          </w:p>
          <w:p w14:paraId="4E6645F8"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lastRenderedPageBreak/>
              <w:t>Laikoma, kad tiekėjas arba jo atsakingas asmuo nuteistas už aukščiau nurodytą nusikalstamą veiką, kai dėl:</w:t>
            </w:r>
          </w:p>
          <w:p w14:paraId="4497177B" w14:textId="77777777" w:rsidR="00EF21A0" w:rsidRPr="00EF21A0" w:rsidRDefault="00EF21A0" w:rsidP="00EF21A0">
            <w:pPr>
              <w:spacing w:after="0" w:line="240" w:lineRule="auto"/>
              <w:jc w:val="both"/>
              <w:rPr>
                <w:rFonts w:cstheme="minorHAnsi"/>
                <w:bCs/>
                <w:sz w:val="20"/>
                <w:szCs w:val="20"/>
                <w:lang w:eastAsia="en-US"/>
              </w:rPr>
            </w:pPr>
            <w:r w:rsidRPr="00EF21A0">
              <w:rPr>
                <w:rFonts w:cstheme="minorHAnsi"/>
                <w:bCs/>
                <w:sz w:val="20"/>
                <w:szCs w:val="20"/>
                <w:lang w:eastAsia="en-US"/>
              </w:rPr>
              <w:t>1) tiekėjo, kuris yra fizinis asmuo, per pastaruosius 5 metus buvo priimtas ir įsiteisėjęs apkaltinamasis teismo nuosprendis ir šis asmuo turi neišnykusį ar nepanaikintą teistumą;</w:t>
            </w:r>
          </w:p>
          <w:p w14:paraId="736CA219"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rPr>
              <w:t>2) tiekėjo, kuris yra juridinis asmuo, kita organizacija ar jos </w:t>
            </w:r>
            <w:r w:rsidRPr="00EF21A0">
              <w:rPr>
                <w:rFonts w:cstheme="minorHAnsi"/>
                <w:b/>
                <w:bCs/>
                <w:sz w:val="20"/>
                <w:szCs w:val="20"/>
              </w:rPr>
              <w:t>struktūrinis</w:t>
            </w:r>
            <w:r w:rsidRPr="00EF21A0">
              <w:rPr>
                <w:rFonts w:cstheme="minorHAnsi"/>
                <w:sz w:val="20"/>
                <w:szCs w:val="20"/>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9937FCF"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 xml:space="preserve">3) tiekėjo, kuris yra juridinis asmuo, kita organizacija ar jos </w:t>
            </w:r>
            <w:r w:rsidRPr="00EF21A0">
              <w:rPr>
                <w:rFonts w:cstheme="minorHAnsi"/>
                <w:b/>
                <w:sz w:val="20"/>
                <w:szCs w:val="20"/>
                <w:lang w:eastAsia="en-US"/>
              </w:rPr>
              <w:t>struktūrinis</w:t>
            </w:r>
            <w:r w:rsidRPr="00EF21A0">
              <w:rPr>
                <w:rFonts w:cstheme="minorHAnsi"/>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B033D" w14:textId="77777777" w:rsidR="00EF21A0" w:rsidRPr="00EF21A0" w:rsidRDefault="00EF21A0" w:rsidP="00EF21A0">
            <w:pPr>
              <w:spacing w:after="0" w:line="240" w:lineRule="auto"/>
              <w:jc w:val="both"/>
              <w:rPr>
                <w:rFonts w:eastAsia="Yu Mincho" w:cstheme="minorHAnsi"/>
                <w:b/>
                <w:bCs/>
                <w:sz w:val="20"/>
                <w:szCs w:val="20"/>
                <w:lang w:eastAsia="en-US"/>
              </w:rPr>
            </w:pPr>
            <w:r w:rsidRPr="00EF21A0">
              <w:rPr>
                <w:rFonts w:eastAsia="Yu Mincho" w:cstheme="minorHAnsi"/>
                <w:b/>
                <w:bCs/>
                <w:sz w:val="20"/>
                <w:szCs w:val="20"/>
                <w:lang w:eastAsia="en-US"/>
              </w:rPr>
              <w:lastRenderedPageBreak/>
              <w:t>VPĮ 46 straipsnio 1 dalis</w:t>
            </w:r>
          </w:p>
          <w:p w14:paraId="47D8093C" w14:textId="77777777" w:rsidR="00EF21A0" w:rsidRPr="00EF21A0" w:rsidRDefault="00EF21A0" w:rsidP="00EF21A0">
            <w:pPr>
              <w:spacing w:after="0" w:line="240" w:lineRule="auto"/>
              <w:jc w:val="both"/>
              <w:rPr>
                <w:rFonts w:eastAsia="Yu Mincho" w:cstheme="minorHAnsi"/>
                <w:sz w:val="20"/>
                <w:szCs w:val="20"/>
                <w:lang w:eastAsia="en-US"/>
              </w:rPr>
            </w:pPr>
          </w:p>
          <w:p w14:paraId="45E726FA" w14:textId="77777777" w:rsidR="00EF21A0" w:rsidRPr="00EF21A0" w:rsidRDefault="00EF21A0" w:rsidP="00EF21A0">
            <w:pPr>
              <w:spacing w:after="0" w:line="240" w:lineRule="auto"/>
              <w:jc w:val="both"/>
              <w:rPr>
                <w:rFonts w:eastAsia="Yu Mincho" w:cstheme="minorHAnsi"/>
                <w:sz w:val="20"/>
                <w:szCs w:val="20"/>
                <w:lang w:eastAsia="en-US"/>
              </w:rPr>
            </w:pPr>
            <w:r w:rsidRPr="00EF21A0">
              <w:rPr>
                <w:rFonts w:eastAsia="Yu Mincho" w:cstheme="minorHAnsi"/>
                <w:sz w:val="20"/>
                <w:szCs w:val="20"/>
                <w:lang w:eastAsia="en-US"/>
              </w:rPr>
              <w:t>EBVPD III dalies A1-A6 punktai</w:t>
            </w:r>
          </w:p>
          <w:p w14:paraId="4FCF190A" w14:textId="77777777" w:rsidR="00EF21A0" w:rsidRPr="00EF21A0" w:rsidRDefault="00EF21A0" w:rsidP="00EF21A0">
            <w:pPr>
              <w:spacing w:after="0" w:line="240" w:lineRule="auto"/>
              <w:jc w:val="both"/>
              <w:rPr>
                <w:rFonts w:eastAsia="Yu Mincho" w:cstheme="minorHAnsi"/>
                <w:sz w:val="20"/>
                <w:szCs w:val="20"/>
                <w:lang w:eastAsia="en-US"/>
              </w:rPr>
            </w:pPr>
          </w:p>
          <w:p w14:paraId="570074C4" w14:textId="77777777" w:rsidR="00EF21A0" w:rsidRPr="00EF21A0" w:rsidRDefault="00EF21A0" w:rsidP="00EF21A0">
            <w:pPr>
              <w:spacing w:after="0" w:line="240" w:lineRule="auto"/>
              <w:jc w:val="both"/>
              <w:rPr>
                <w:rFonts w:eastAsia="Yu Mincho" w:cstheme="minorHAnsi"/>
                <w:sz w:val="20"/>
                <w:szCs w:val="20"/>
                <w:lang w:eastAsia="en-US"/>
              </w:rPr>
            </w:pPr>
            <w:r w:rsidRPr="00EF21A0">
              <w:rPr>
                <w:rFonts w:eastAsia="Yu Mincho" w:cstheme="minorHAnsi"/>
                <w:sz w:val="20"/>
                <w:szCs w:val="20"/>
                <w:lang w:eastAsia="en-US"/>
              </w:rPr>
              <w:t>EBVPD III dalies D1 punktas</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8C5EC4"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lang w:eastAsia="en-US"/>
              </w:rPr>
              <w:t>Iš Lietuvoje įsteigtų subjektų reikalaujama:</w:t>
            </w:r>
          </w:p>
          <w:p w14:paraId="6F1C5DB1" w14:textId="77777777" w:rsidR="00EF21A0" w:rsidRPr="00EF21A0" w:rsidRDefault="00EF21A0" w:rsidP="00EF21A0">
            <w:pPr>
              <w:numPr>
                <w:ilvl w:val="0"/>
                <w:numId w:val="30"/>
              </w:numPr>
              <w:spacing w:after="0" w:line="240" w:lineRule="auto"/>
              <w:ind w:left="314"/>
              <w:jc w:val="both"/>
              <w:rPr>
                <w:rFonts w:cstheme="minorHAnsi"/>
                <w:b/>
                <w:bCs/>
                <w:sz w:val="20"/>
                <w:szCs w:val="20"/>
              </w:rPr>
            </w:pPr>
            <w:r w:rsidRPr="00EF21A0">
              <w:rPr>
                <w:rFonts w:cstheme="minorHAnsi"/>
                <w:sz w:val="20"/>
                <w:szCs w:val="20"/>
              </w:rPr>
              <w:t>išrašo iš teismo sprendimo arba</w:t>
            </w:r>
          </w:p>
          <w:p w14:paraId="2E433CFF" w14:textId="77777777" w:rsidR="00EF21A0" w:rsidRPr="00EF21A0" w:rsidRDefault="00EF21A0" w:rsidP="00EF21A0">
            <w:pPr>
              <w:numPr>
                <w:ilvl w:val="0"/>
                <w:numId w:val="30"/>
              </w:numPr>
              <w:spacing w:after="0" w:line="240" w:lineRule="auto"/>
              <w:ind w:left="314"/>
              <w:jc w:val="both"/>
              <w:rPr>
                <w:rFonts w:cstheme="minorHAnsi"/>
                <w:b/>
                <w:bCs/>
                <w:sz w:val="20"/>
                <w:szCs w:val="20"/>
              </w:rPr>
            </w:pPr>
            <w:r w:rsidRPr="00EF21A0">
              <w:rPr>
                <w:rFonts w:cstheme="minorHAnsi"/>
                <w:sz w:val="20"/>
                <w:szCs w:val="20"/>
              </w:rPr>
              <w:t>Informatikos ir ryšių departamento prie Vidaus reikalų ministerijos pažymos, arba</w:t>
            </w:r>
          </w:p>
          <w:p w14:paraId="6487D97A" w14:textId="77777777" w:rsidR="00EF21A0" w:rsidRPr="00EF21A0" w:rsidRDefault="00EF21A0" w:rsidP="00EF21A0">
            <w:pPr>
              <w:numPr>
                <w:ilvl w:val="0"/>
                <w:numId w:val="30"/>
              </w:numPr>
              <w:spacing w:after="0" w:line="240" w:lineRule="auto"/>
              <w:ind w:left="314"/>
              <w:jc w:val="both"/>
              <w:rPr>
                <w:rFonts w:cstheme="minorHAnsi"/>
                <w:b/>
                <w:bCs/>
                <w:sz w:val="20"/>
                <w:szCs w:val="20"/>
              </w:rPr>
            </w:pPr>
            <w:r w:rsidRPr="00EF21A0">
              <w:rPr>
                <w:rFonts w:cstheme="minorHAnsi"/>
                <w:sz w:val="20"/>
                <w:szCs w:val="20"/>
              </w:rPr>
              <w:t>valstybės įmonės Registrų centro Lietuvos Respublikos Vyriausybės nustatyta tvarka išduoto dokumento, patvirtinančio jungtinius kompetentingų institucijų tvarkomus duomenis.</w:t>
            </w:r>
          </w:p>
          <w:p w14:paraId="4AAF0B2A" w14:textId="77777777" w:rsidR="00EF21A0" w:rsidRPr="00EF21A0" w:rsidRDefault="00EF21A0" w:rsidP="00EF21A0">
            <w:pPr>
              <w:spacing w:after="0" w:line="240" w:lineRule="auto"/>
              <w:jc w:val="both"/>
              <w:rPr>
                <w:rFonts w:cstheme="minorHAnsi"/>
                <w:sz w:val="20"/>
                <w:szCs w:val="20"/>
                <w:lang w:eastAsia="en-US"/>
              </w:rPr>
            </w:pPr>
          </w:p>
          <w:p w14:paraId="384C2F0A"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lang w:eastAsia="en-US"/>
              </w:rPr>
              <w:t>Iš ne Lietuvoje įsteigtų subjektų reikalaujama:</w:t>
            </w:r>
          </w:p>
          <w:p w14:paraId="5DB551DF" w14:textId="77777777" w:rsidR="00EF21A0" w:rsidRPr="00EF21A0" w:rsidRDefault="00EF21A0" w:rsidP="00EF21A0">
            <w:pPr>
              <w:numPr>
                <w:ilvl w:val="0"/>
                <w:numId w:val="30"/>
              </w:numPr>
              <w:spacing w:after="0" w:line="240" w:lineRule="auto"/>
              <w:ind w:left="314"/>
              <w:jc w:val="both"/>
              <w:rPr>
                <w:rFonts w:cstheme="minorHAnsi"/>
                <w:b/>
                <w:bCs/>
                <w:sz w:val="20"/>
                <w:szCs w:val="20"/>
              </w:rPr>
            </w:pPr>
            <w:r w:rsidRPr="00EF21A0">
              <w:rPr>
                <w:rFonts w:cstheme="minorHAnsi"/>
                <w:sz w:val="20"/>
                <w:szCs w:val="20"/>
              </w:rPr>
              <w:t>atitinkamos užsienio šalies institucijos dokumento</w:t>
            </w:r>
            <w:r w:rsidRPr="00EF21A0">
              <w:rPr>
                <w:rFonts w:cstheme="minorHAnsi"/>
                <w:sz w:val="20"/>
                <w:szCs w:val="20"/>
                <w:vertAlign w:val="superscript"/>
              </w:rPr>
              <w:footnoteReference w:id="2"/>
            </w:r>
            <w:r w:rsidRPr="00EF21A0">
              <w:rPr>
                <w:rFonts w:cstheme="minorHAnsi"/>
                <w:sz w:val="20"/>
                <w:szCs w:val="20"/>
              </w:rPr>
              <w:t>.</w:t>
            </w:r>
          </w:p>
          <w:p w14:paraId="1012BD8B" w14:textId="77777777" w:rsidR="00EF21A0" w:rsidRPr="00EF21A0" w:rsidRDefault="00EF21A0" w:rsidP="00EF21A0">
            <w:pPr>
              <w:spacing w:after="0" w:line="240" w:lineRule="auto"/>
              <w:jc w:val="both"/>
              <w:rPr>
                <w:rFonts w:cstheme="minorHAnsi"/>
                <w:sz w:val="20"/>
                <w:szCs w:val="20"/>
              </w:rPr>
            </w:pPr>
          </w:p>
          <w:p w14:paraId="39FE35B1" w14:textId="77777777" w:rsidR="00EF21A0" w:rsidRPr="00EF21A0" w:rsidRDefault="00EF21A0" w:rsidP="00EF21A0">
            <w:pPr>
              <w:spacing w:after="0" w:line="240" w:lineRule="auto"/>
              <w:jc w:val="both"/>
              <w:rPr>
                <w:rFonts w:cstheme="minorHAnsi"/>
                <w:color w:val="7030A0"/>
                <w:sz w:val="20"/>
                <w:szCs w:val="20"/>
              </w:rPr>
            </w:pPr>
            <w:r w:rsidRPr="00EF21A0">
              <w:rPr>
                <w:rFonts w:cstheme="minorHAnsi"/>
                <w:sz w:val="20"/>
                <w:szCs w:val="20"/>
              </w:rPr>
              <w:t xml:space="preserve">Nurodyti dokumentai turi būti išduoti ne anksčiau kaip 180 dienų iki </w:t>
            </w:r>
            <w:r w:rsidRPr="00EF21A0">
              <w:rPr>
                <w:rFonts w:eastAsia="Times New Roman" w:cstheme="minorHAnsi"/>
                <w:i/>
                <w:iCs/>
                <w:sz w:val="20"/>
                <w:szCs w:val="20"/>
              </w:rPr>
              <w:t>tos dienos, kai tiekėjas perkančiosios organizacijos prašymu turės pateikti pašalinimo pagrindų nebuvimą patvirtinančius dok</w:t>
            </w:r>
            <w:r w:rsidRPr="00EF21A0">
              <w:rPr>
                <w:rFonts w:eastAsia="Times New Roman" w:cstheme="minorHAnsi"/>
                <w:sz w:val="20"/>
                <w:szCs w:val="20"/>
              </w:rPr>
              <w:t>umentus</w:t>
            </w:r>
            <w:r w:rsidRPr="00EF21A0">
              <w:rPr>
                <w:rFonts w:cstheme="minorHAnsi"/>
                <w:sz w:val="20"/>
                <w:szCs w:val="20"/>
              </w:rPr>
              <w:t xml:space="preserve">. </w:t>
            </w:r>
            <w:r w:rsidRPr="00EF21A0">
              <w:rPr>
                <w:rFonts w:cstheme="minorHAnsi"/>
                <w:b/>
                <w:bCs/>
                <w:i/>
                <w:iCs/>
                <w:sz w:val="20"/>
                <w:szCs w:val="20"/>
              </w:rPr>
              <w:t>Pavyzdys</w:t>
            </w:r>
            <w:r w:rsidRPr="00EF21A0">
              <w:rPr>
                <w:rFonts w:cstheme="minorHAnsi"/>
                <w:i/>
                <w:iCs/>
                <w:sz w:val="20"/>
                <w:szCs w:val="20"/>
              </w:rPr>
              <w:t xml:space="preserve">: </w:t>
            </w:r>
            <w:r w:rsidRPr="00EF21A0">
              <w:rPr>
                <w:rFonts w:cstheme="minorHAnsi"/>
                <w:i/>
                <w:iCs/>
                <w:color w:val="000000" w:themeColor="text1"/>
                <w:sz w:val="20"/>
                <w:szCs w:val="20"/>
              </w:rPr>
              <w:t xml:space="preserve">Jeigu perkančioji organizacija 2022-10-10 kreipėsi į tiekėją prašydama iki 2022-10-14 pateikti įrodančius dokumentus, jie turi būti išduoti ne anksčiau kaip 180 dienų, jas skaičiuojant atgal nuo 2022-10-14. </w:t>
            </w:r>
          </w:p>
          <w:p w14:paraId="685EA9FB" w14:textId="77777777" w:rsidR="00EF21A0" w:rsidRPr="00EF21A0" w:rsidRDefault="00EF21A0" w:rsidP="00EF21A0">
            <w:pPr>
              <w:spacing w:after="0" w:line="240" w:lineRule="auto"/>
              <w:jc w:val="both"/>
              <w:rPr>
                <w:rFonts w:cstheme="minorHAnsi"/>
                <w:b/>
                <w:bCs/>
                <w:sz w:val="20"/>
                <w:szCs w:val="20"/>
              </w:rPr>
            </w:pPr>
          </w:p>
          <w:p w14:paraId="12ABE47E" w14:textId="77777777" w:rsidR="00EF21A0" w:rsidRPr="00EF21A0" w:rsidRDefault="00EF21A0" w:rsidP="00EF21A0">
            <w:pPr>
              <w:spacing w:after="0" w:line="240" w:lineRule="auto"/>
              <w:jc w:val="both"/>
              <w:rPr>
                <w:rFonts w:cstheme="minorHAnsi"/>
                <w:bCs/>
                <w:sz w:val="20"/>
                <w:szCs w:val="20"/>
              </w:rPr>
            </w:pPr>
            <w:r w:rsidRPr="00EF21A0">
              <w:rPr>
                <w:rFonts w:cstheme="minorHAnsi"/>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240817" w:rsidRPr="00EF21A0" w14:paraId="79739553"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3793B" w14:textId="77777777" w:rsidR="00EF21A0" w:rsidRPr="00EF21A0" w:rsidRDefault="00EF21A0" w:rsidP="00EF21A0">
            <w:pPr>
              <w:numPr>
                <w:ilvl w:val="0"/>
                <w:numId w:val="31"/>
              </w:numPr>
              <w:spacing w:after="0" w:line="240" w:lineRule="auto"/>
              <w:rPr>
                <w:rFonts w:cstheme="minorHAnsi"/>
                <w:b/>
                <w:bCs/>
                <w:sz w:val="20"/>
                <w:szCs w:val="20"/>
              </w:rPr>
            </w:pPr>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0E9EA2" w14:textId="77777777" w:rsidR="00EF21A0" w:rsidRPr="00EF21A0" w:rsidRDefault="00EF21A0" w:rsidP="00EF21A0">
            <w:pPr>
              <w:spacing w:after="0" w:line="240" w:lineRule="auto"/>
              <w:jc w:val="both"/>
              <w:rPr>
                <w:rFonts w:cstheme="minorHAnsi"/>
                <w:sz w:val="20"/>
                <w:szCs w:val="20"/>
                <w:lang w:eastAsia="en-US"/>
              </w:rPr>
            </w:pPr>
            <w:r w:rsidRPr="00EF21A0">
              <w:rPr>
                <w:rFonts w:cstheme="minorHAnsi"/>
                <w:sz w:val="20"/>
                <w:szCs w:val="20"/>
                <w:lang w:eastAsia="en-US"/>
              </w:rPr>
              <w:t>Tiekėjas yra neatlikęs jam paskirtos baudžiamojo poveikio priemonės – uždraudimo juridiniam asmeniui dalyvauti viešuosiuose pirkimuose.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E86A4C" w14:textId="77777777" w:rsidR="00EF21A0" w:rsidRPr="00EF21A0" w:rsidRDefault="00EF21A0" w:rsidP="00EF21A0">
            <w:pPr>
              <w:spacing w:after="0" w:line="240" w:lineRule="auto"/>
              <w:jc w:val="both"/>
              <w:rPr>
                <w:rFonts w:eastAsia="Yu Mincho" w:cstheme="minorHAnsi"/>
                <w:b/>
                <w:bCs/>
                <w:sz w:val="20"/>
                <w:szCs w:val="20"/>
                <w:lang w:eastAsia="en-US"/>
              </w:rPr>
            </w:pPr>
            <w:r w:rsidRPr="00EF21A0">
              <w:rPr>
                <w:rFonts w:eastAsia="Yu Mincho" w:cstheme="minorHAnsi"/>
                <w:b/>
                <w:bCs/>
                <w:sz w:val="20"/>
                <w:szCs w:val="20"/>
                <w:lang w:eastAsia="en-US"/>
              </w:rPr>
              <w:t>VPĮ 46 straipsnio 2¹ dalis</w:t>
            </w:r>
          </w:p>
          <w:p w14:paraId="634296FC" w14:textId="77777777" w:rsidR="00EF21A0" w:rsidRPr="00EF21A0" w:rsidRDefault="00EF21A0" w:rsidP="00EF21A0">
            <w:pPr>
              <w:spacing w:after="0" w:line="240" w:lineRule="auto"/>
              <w:jc w:val="both"/>
              <w:rPr>
                <w:rFonts w:eastAsia="Yu Mincho" w:cstheme="minorHAnsi"/>
                <w:b/>
                <w:bCs/>
                <w:sz w:val="20"/>
                <w:szCs w:val="20"/>
              </w:rPr>
            </w:pPr>
          </w:p>
          <w:p w14:paraId="0CA7364A" w14:textId="77777777" w:rsidR="00EF21A0" w:rsidRPr="00EF21A0" w:rsidRDefault="00EF21A0" w:rsidP="00EF21A0">
            <w:pPr>
              <w:spacing w:after="0" w:line="240" w:lineRule="auto"/>
              <w:jc w:val="both"/>
              <w:rPr>
                <w:rFonts w:eastAsia="Yu Mincho" w:cstheme="minorHAnsi"/>
                <w:b/>
                <w:bCs/>
                <w:sz w:val="20"/>
                <w:szCs w:val="20"/>
              </w:rPr>
            </w:pPr>
            <w:r w:rsidRPr="00EF21A0">
              <w:rPr>
                <w:rFonts w:eastAsia="Yu Mincho" w:cstheme="minorHAnsi"/>
                <w:sz w:val="20"/>
                <w:szCs w:val="20"/>
                <w:lang w:eastAsia="en-US"/>
              </w:rPr>
              <w:t>EBVPD III dalies D2 punktas</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DA6836" w14:textId="77777777" w:rsidR="00EF21A0" w:rsidRPr="00EF21A0" w:rsidRDefault="00EF21A0" w:rsidP="00EF21A0">
            <w:pPr>
              <w:spacing w:after="0" w:line="240" w:lineRule="auto"/>
              <w:jc w:val="both"/>
              <w:rPr>
                <w:rFonts w:cstheme="minorHAnsi"/>
                <w:sz w:val="20"/>
                <w:szCs w:val="20"/>
                <w:lang w:eastAsia="en-US"/>
              </w:rPr>
            </w:pPr>
            <w:r w:rsidRPr="00EF21A0">
              <w:rPr>
                <w:rFonts w:cstheme="minorHAnsi"/>
                <w:sz w:val="20"/>
                <w:szCs w:val="20"/>
                <w:lang w:eastAsia="en-US"/>
              </w:rPr>
              <w:t>Iš Lietuvoje įsteigtų subjektų įrodančių dokumentų nereikalaujama. Užtenka pateikto EBVPD.</w:t>
            </w:r>
          </w:p>
          <w:p w14:paraId="26DCA35B" w14:textId="77777777" w:rsidR="00EF21A0" w:rsidRPr="00EF21A0" w:rsidRDefault="00EF21A0" w:rsidP="00EF21A0">
            <w:pPr>
              <w:spacing w:after="0" w:line="240" w:lineRule="auto"/>
              <w:jc w:val="both"/>
              <w:rPr>
                <w:rFonts w:cstheme="minorHAnsi"/>
                <w:sz w:val="20"/>
                <w:szCs w:val="20"/>
              </w:rPr>
            </w:pPr>
          </w:p>
        </w:tc>
      </w:tr>
      <w:tr w:rsidR="00EF21A0" w:rsidRPr="00EF21A0" w14:paraId="33CAF710"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3484FD" w14:textId="77777777" w:rsidR="00EF21A0" w:rsidRPr="00EF21A0" w:rsidRDefault="00EF21A0" w:rsidP="00EF21A0">
            <w:pPr>
              <w:numPr>
                <w:ilvl w:val="0"/>
                <w:numId w:val="31"/>
              </w:numPr>
              <w:spacing w:after="0" w:line="240" w:lineRule="auto"/>
              <w:rPr>
                <w:rFonts w:cstheme="minorHAnsi"/>
                <w:b/>
                <w:bCs/>
                <w:sz w:val="20"/>
                <w:szCs w:val="20"/>
              </w:rPr>
            </w:pPr>
            <w:bookmarkStart w:id="53" w:name="_Hlk90887843"/>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DED739"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6F35C1A" w14:textId="77777777" w:rsidR="00EF21A0" w:rsidRPr="00EF21A0" w:rsidRDefault="00EF21A0" w:rsidP="00EF21A0">
            <w:pPr>
              <w:spacing w:after="0" w:line="240" w:lineRule="auto"/>
              <w:jc w:val="both"/>
              <w:rPr>
                <w:rFonts w:cstheme="minorHAnsi"/>
                <w:b/>
                <w:bCs/>
                <w:sz w:val="20"/>
                <w:szCs w:val="20"/>
                <w:lang w:eastAsia="en-US"/>
              </w:rPr>
            </w:pPr>
          </w:p>
          <w:p w14:paraId="21214CB4"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Laikoma, kad tiekėjas nuteistas už aukščiau nurodytą nusikalstamą veiką, kai dėl:</w:t>
            </w:r>
          </w:p>
          <w:p w14:paraId="15886784" w14:textId="77777777" w:rsidR="00EF21A0" w:rsidRPr="00EF21A0" w:rsidRDefault="00EF21A0" w:rsidP="00EF21A0">
            <w:pPr>
              <w:spacing w:after="0" w:line="240" w:lineRule="auto"/>
              <w:jc w:val="both"/>
              <w:rPr>
                <w:rFonts w:cstheme="minorHAnsi"/>
                <w:bCs/>
                <w:sz w:val="20"/>
                <w:szCs w:val="20"/>
                <w:lang w:eastAsia="en-US"/>
              </w:rPr>
            </w:pPr>
            <w:r w:rsidRPr="00EF21A0">
              <w:rPr>
                <w:rFonts w:cstheme="minorHAnsi"/>
                <w:bCs/>
                <w:sz w:val="20"/>
                <w:szCs w:val="20"/>
                <w:lang w:eastAsia="en-US"/>
              </w:rPr>
              <w:t xml:space="preserve">1) tiekėjo, kuris yra fizinis asmuo, per pastaruosius 5 metus buvo priimtas ir įsiteisėjęs apkaltinamasis teismo </w:t>
            </w:r>
            <w:r w:rsidRPr="00EF21A0">
              <w:rPr>
                <w:rFonts w:cstheme="minorHAnsi"/>
                <w:bCs/>
                <w:sz w:val="20"/>
                <w:szCs w:val="20"/>
                <w:lang w:eastAsia="en-US"/>
              </w:rPr>
              <w:lastRenderedPageBreak/>
              <w:t>nuosprendis ir šis asmuo turi neišnykusį ar nepanaikintą teistumą;</w:t>
            </w:r>
          </w:p>
          <w:p w14:paraId="2CF7E96D"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 xml:space="preserve">2) tiekėjo, kuris yra juridinis asmuo, kita organizacija ar jos </w:t>
            </w:r>
            <w:r w:rsidRPr="00EF21A0">
              <w:rPr>
                <w:rFonts w:cstheme="minorHAnsi"/>
                <w:b/>
                <w:sz w:val="20"/>
                <w:szCs w:val="20"/>
                <w:lang w:eastAsia="en-US"/>
              </w:rPr>
              <w:t>struktūrinis</w:t>
            </w:r>
            <w:r w:rsidRPr="00EF21A0">
              <w:rPr>
                <w:rFonts w:cstheme="minorHAnsi"/>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DC2D676"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Tačiau ši nuostata netaikoma, jeigu:</w:t>
            </w:r>
          </w:p>
          <w:p w14:paraId="76AA3ADD"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1) tiekėjas yra įsipareigojęs sumokėti mokesčius, įskaitant socialinio draudimo įmokas ir dėl to laikomas jau įvykdžiusiu šioje dalyje nurodytus įsipareigojimus;</w:t>
            </w:r>
          </w:p>
          <w:p w14:paraId="7BA133DB"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2) įsiskolinimo suma neviršija 50 Eur (penkiasdešimt eurų);</w:t>
            </w:r>
          </w:p>
          <w:p w14:paraId="724F5742" w14:textId="77777777" w:rsidR="00EF21A0" w:rsidRPr="00EF21A0" w:rsidRDefault="00EF21A0" w:rsidP="00EF21A0">
            <w:pPr>
              <w:spacing w:after="0" w:line="240" w:lineRule="auto"/>
              <w:jc w:val="both"/>
              <w:rPr>
                <w:rFonts w:cstheme="minorHAnsi"/>
                <w:b/>
                <w:bCs/>
                <w:sz w:val="20"/>
                <w:szCs w:val="20"/>
                <w:lang w:eastAsia="en-US"/>
              </w:rPr>
            </w:pPr>
            <w:r w:rsidRPr="00EF21A0">
              <w:rPr>
                <w:rFonts w:cstheme="minorHAnsi"/>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D3852C" w14:textId="77777777" w:rsidR="00EF21A0" w:rsidRPr="00EF21A0" w:rsidRDefault="00EF21A0" w:rsidP="00EF21A0">
            <w:pPr>
              <w:spacing w:after="0" w:line="240" w:lineRule="auto"/>
              <w:jc w:val="both"/>
              <w:rPr>
                <w:rFonts w:eastAsia="Yu Mincho" w:cstheme="minorHAnsi"/>
                <w:b/>
                <w:bCs/>
                <w:sz w:val="20"/>
                <w:szCs w:val="20"/>
              </w:rPr>
            </w:pPr>
            <w:r w:rsidRPr="00EF21A0">
              <w:rPr>
                <w:rFonts w:eastAsia="Yu Mincho" w:cstheme="minorHAnsi"/>
                <w:b/>
                <w:bCs/>
                <w:sz w:val="20"/>
                <w:szCs w:val="20"/>
              </w:rPr>
              <w:lastRenderedPageBreak/>
              <w:t>VPĮ 46 straipsnio 3 dalis</w:t>
            </w:r>
          </w:p>
          <w:p w14:paraId="15A8CF1D" w14:textId="77777777" w:rsidR="00EF21A0" w:rsidRPr="00EF21A0" w:rsidRDefault="00EF21A0" w:rsidP="00EF21A0">
            <w:pPr>
              <w:spacing w:after="0" w:line="240" w:lineRule="auto"/>
              <w:jc w:val="both"/>
              <w:rPr>
                <w:rFonts w:eastAsia="Arial" w:cstheme="minorHAnsi"/>
                <w:sz w:val="20"/>
                <w:szCs w:val="20"/>
              </w:rPr>
            </w:pPr>
          </w:p>
          <w:p w14:paraId="081E551E" w14:textId="77777777" w:rsidR="00EF21A0" w:rsidRPr="00EF21A0" w:rsidRDefault="00EF21A0" w:rsidP="00EF21A0">
            <w:pPr>
              <w:spacing w:after="0" w:line="240" w:lineRule="auto"/>
              <w:jc w:val="both"/>
              <w:rPr>
                <w:rFonts w:eastAsia="Yu Mincho" w:cstheme="minorHAnsi"/>
                <w:sz w:val="20"/>
                <w:szCs w:val="20"/>
              </w:rPr>
            </w:pPr>
            <w:r w:rsidRPr="00EF21A0">
              <w:rPr>
                <w:rFonts w:eastAsia="Arial" w:cstheme="minorHAnsi"/>
                <w:sz w:val="20"/>
                <w:szCs w:val="20"/>
              </w:rPr>
              <w:t>EBVPD III dalies B1 ir B2 punktai</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B4219D"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lang w:eastAsia="en-US"/>
              </w:rPr>
              <w:t>Iš Lietuvoje įsteigtų subjektų reikalaujama:</w:t>
            </w:r>
          </w:p>
          <w:p w14:paraId="2F7A42FA" w14:textId="77777777" w:rsidR="00EF21A0" w:rsidRPr="00EF21A0" w:rsidRDefault="00EF21A0" w:rsidP="00EF21A0">
            <w:pPr>
              <w:spacing w:after="0" w:line="240" w:lineRule="auto"/>
              <w:jc w:val="both"/>
              <w:rPr>
                <w:rFonts w:cstheme="minorHAnsi"/>
                <w:b/>
                <w:bCs/>
                <w:sz w:val="20"/>
                <w:szCs w:val="20"/>
              </w:rPr>
            </w:pPr>
            <w:r w:rsidRPr="00EF21A0">
              <w:rPr>
                <w:rFonts w:cstheme="minorHAnsi"/>
                <w:sz w:val="20"/>
                <w:szCs w:val="20"/>
              </w:rPr>
              <w:t>1) Dėl įsipareigojimų, susijusių su mokesčių mokėjimu, įvykdymo i</w:t>
            </w:r>
            <w:r w:rsidRPr="00EF21A0">
              <w:rPr>
                <w:rFonts w:cstheme="minorHAnsi"/>
                <w:sz w:val="20"/>
                <w:szCs w:val="20"/>
                <w:lang w:eastAsia="en-US"/>
              </w:rPr>
              <w:t xml:space="preserve">š Lietuvoje įsteigtų subjektų </w:t>
            </w:r>
            <w:r w:rsidRPr="00EF21A0">
              <w:rPr>
                <w:rFonts w:cstheme="minorHAnsi"/>
                <w:sz w:val="20"/>
                <w:szCs w:val="20"/>
              </w:rPr>
              <w:t>prašoma:</w:t>
            </w:r>
          </w:p>
          <w:p w14:paraId="00683A7B" w14:textId="77777777" w:rsidR="00EF21A0" w:rsidRPr="00EF21A0" w:rsidRDefault="00EF21A0" w:rsidP="00EF21A0">
            <w:pPr>
              <w:spacing w:after="0" w:line="240" w:lineRule="auto"/>
              <w:jc w:val="both"/>
              <w:rPr>
                <w:rFonts w:cstheme="minorHAnsi"/>
                <w:b/>
                <w:bCs/>
                <w:sz w:val="20"/>
                <w:szCs w:val="20"/>
              </w:rPr>
            </w:pPr>
          </w:p>
          <w:p w14:paraId="39982300" w14:textId="77777777" w:rsidR="00EF21A0" w:rsidRPr="00EF21A0" w:rsidRDefault="00EF21A0" w:rsidP="00EF21A0">
            <w:pPr>
              <w:numPr>
                <w:ilvl w:val="0"/>
                <w:numId w:val="29"/>
              </w:numPr>
              <w:spacing w:after="0" w:line="240" w:lineRule="auto"/>
              <w:jc w:val="both"/>
              <w:rPr>
                <w:rFonts w:cstheme="minorHAnsi"/>
                <w:sz w:val="20"/>
                <w:szCs w:val="20"/>
              </w:rPr>
            </w:pPr>
            <w:r w:rsidRPr="00EF21A0">
              <w:rPr>
                <w:rFonts w:cstheme="minorHAnsi"/>
                <w:sz w:val="20"/>
                <w:szCs w:val="20"/>
              </w:rPr>
              <w:t xml:space="preserve">išrašo iš teismo sprendimo (jei toks yra) </w:t>
            </w:r>
          </w:p>
          <w:p w14:paraId="1C839830" w14:textId="77777777" w:rsidR="00EF21A0" w:rsidRPr="00EF21A0" w:rsidRDefault="00EF21A0" w:rsidP="00EF21A0">
            <w:pPr>
              <w:numPr>
                <w:ilvl w:val="0"/>
                <w:numId w:val="29"/>
              </w:numPr>
              <w:spacing w:after="0" w:line="240" w:lineRule="auto"/>
              <w:jc w:val="both"/>
              <w:rPr>
                <w:rFonts w:cstheme="minorHAnsi"/>
                <w:sz w:val="20"/>
                <w:szCs w:val="20"/>
              </w:rPr>
            </w:pPr>
            <w:r w:rsidRPr="00EF21A0">
              <w:rPr>
                <w:rFonts w:cstheme="minorHAnsi"/>
                <w:sz w:val="20"/>
                <w:szCs w:val="20"/>
              </w:rPr>
              <w:t>arba Valstybinės mokesčių inspekcijos prie Lietuvos Respublikos finansų ministerijos išduoto dokumento,</w:t>
            </w:r>
          </w:p>
          <w:p w14:paraId="7F721B7C" w14:textId="77777777" w:rsidR="00EF21A0" w:rsidRPr="00EF21A0" w:rsidRDefault="00EF21A0" w:rsidP="00EF21A0">
            <w:pPr>
              <w:numPr>
                <w:ilvl w:val="0"/>
                <w:numId w:val="28"/>
              </w:numPr>
              <w:spacing w:after="0" w:line="240" w:lineRule="auto"/>
              <w:jc w:val="both"/>
              <w:rPr>
                <w:rFonts w:cstheme="minorHAnsi"/>
                <w:sz w:val="20"/>
                <w:szCs w:val="20"/>
              </w:rPr>
            </w:pPr>
            <w:r w:rsidRPr="00EF21A0">
              <w:rPr>
                <w:rFonts w:cstheme="minorHAnsi"/>
                <w:sz w:val="20"/>
                <w:szCs w:val="20"/>
              </w:rPr>
              <w:t>arba valstybės įmonės Registrų centro Lietuvos Respublikos Vyriausybės nustatyta tvarka išduoto dokumento, patvirtinančio jungtinius kompetentingų institucijų tvarkomus duomenis.</w:t>
            </w:r>
          </w:p>
          <w:p w14:paraId="57957123" w14:textId="77777777" w:rsidR="00EF21A0" w:rsidRPr="00EF21A0" w:rsidRDefault="00EF21A0" w:rsidP="00EF21A0">
            <w:pPr>
              <w:spacing w:after="0" w:line="240" w:lineRule="auto"/>
              <w:jc w:val="both"/>
              <w:rPr>
                <w:rFonts w:cstheme="minorHAnsi"/>
                <w:sz w:val="20"/>
                <w:szCs w:val="20"/>
              </w:rPr>
            </w:pPr>
          </w:p>
          <w:p w14:paraId="1B2226C1"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lang w:eastAsia="en-US"/>
              </w:rPr>
              <w:t>Iš ne Lietuvoje įsteigtų subjektų reikalaujama:</w:t>
            </w:r>
          </w:p>
          <w:p w14:paraId="08358831" w14:textId="77777777" w:rsidR="00EF21A0" w:rsidRPr="00EF21A0" w:rsidRDefault="00EF21A0" w:rsidP="00EF21A0">
            <w:pPr>
              <w:numPr>
                <w:ilvl w:val="0"/>
                <w:numId w:val="30"/>
              </w:numPr>
              <w:spacing w:after="0" w:line="240" w:lineRule="auto"/>
              <w:ind w:left="314"/>
              <w:jc w:val="both"/>
              <w:rPr>
                <w:rFonts w:cstheme="minorHAnsi"/>
                <w:b/>
                <w:bCs/>
                <w:sz w:val="20"/>
                <w:szCs w:val="20"/>
              </w:rPr>
            </w:pPr>
            <w:r w:rsidRPr="00EF21A0">
              <w:rPr>
                <w:rFonts w:cstheme="minorHAnsi"/>
                <w:sz w:val="20"/>
                <w:szCs w:val="20"/>
              </w:rPr>
              <w:lastRenderedPageBreak/>
              <w:t>atitinkamos užsienio šalies institucijos dokumento</w:t>
            </w:r>
            <w:r w:rsidRPr="00EF21A0">
              <w:rPr>
                <w:rFonts w:cstheme="minorHAnsi"/>
                <w:sz w:val="20"/>
                <w:szCs w:val="20"/>
                <w:vertAlign w:val="superscript"/>
              </w:rPr>
              <w:footnoteReference w:id="3"/>
            </w:r>
            <w:r w:rsidRPr="00EF21A0">
              <w:rPr>
                <w:rFonts w:cstheme="minorHAnsi"/>
                <w:sz w:val="20"/>
                <w:szCs w:val="20"/>
              </w:rPr>
              <w:t>.</w:t>
            </w:r>
          </w:p>
          <w:p w14:paraId="08B67D9F" w14:textId="77777777" w:rsidR="00EF21A0" w:rsidRPr="00EF21A0" w:rsidRDefault="00EF21A0" w:rsidP="00EF21A0">
            <w:pPr>
              <w:spacing w:after="0" w:line="240" w:lineRule="auto"/>
              <w:jc w:val="both"/>
              <w:rPr>
                <w:rFonts w:eastAsia="Yu Mincho" w:cstheme="minorHAnsi"/>
                <w:sz w:val="20"/>
                <w:szCs w:val="20"/>
              </w:rPr>
            </w:pPr>
          </w:p>
          <w:p w14:paraId="5BFDEA9E" w14:textId="77777777" w:rsidR="00EF21A0" w:rsidRPr="00EF21A0" w:rsidRDefault="00EF21A0" w:rsidP="00EF21A0">
            <w:pPr>
              <w:spacing w:after="0" w:line="240" w:lineRule="auto"/>
              <w:jc w:val="both"/>
              <w:rPr>
                <w:rFonts w:cstheme="minorHAnsi"/>
                <w:i/>
                <w:iCs/>
                <w:color w:val="000000" w:themeColor="text1"/>
                <w:sz w:val="20"/>
                <w:szCs w:val="20"/>
              </w:rPr>
            </w:pPr>
            <w:r w:rsidRPr="00EF21A0">
              <w:rPr>
                <w:rFonts w:cstheme="minorHAnsi"/>
                <w:sz w:val="20"/>
                <w:szCs w:val="20"/>
              </w:rPr>
              <w:t xml:space="preserve">Nurodyti dokumentai turi būti  išduoti ne anksčiau kaip 120 dienų iki </w:t>
            </w:r>
            <w:r w:rsidRPr="00EF21A0">
              <w:rPr>
                <w:rFonts w:eastAsia="Times New Roman" w:cstheme="minorHAnsi"/>
                <w:i/>
                <w:iCs/>
                <w:sz w:val="20"/>
                <w:szCs w:val="20"/>
              </w:rPr>
              <w:t>tos dienos, kai tiekėjas perkančiosios organizacijos prašymu turės pateikti pašalinimo pagrindų nebuvimą patvirtinančius dok</w:t>
            </w:r>
            <w:r w:rsidRPr="00EF21A0">
              <w:rPr>
                <w:rFonts w:eastAsia="Times New Roman" w:cstheme="minorHAnsi"/>
                <w:sz w:val="20"/>
                <w:szCs w:val="20"/>
              </w:rPr>
              <w:t>umentus</w:t>
            </w:r>
            <w:r w:rsidRPr="00EF21A0">
              <w:rPr>
                <w:rFonts w:cstheme="minorHAnsi"/>
                <w:sz w:val="20"/>
                <w:szCs w:val="20"/>
              </w:rPr>
              <w:t xml:space="preserve">. </w:t>
            </w:r>
            <w:r w:rsidRPr="00EF21A0">
              <w:rPr>
                <w:rFonts w:cstheme="minorHAnsi"/>
                <w:b/>
                <w:bCs/>
                <w:i/>
                <w:iCs/>
                <w:color w:val="000000" w:themeColor="text1"/>
                <w:sz w:val="20"/>
                <w:szCs w:val="20"/>
              </w:rPr>
              <w:t>Pavyzdys</w:t>
            </w:r>
            <w:r w:rsidRPr="00EF21A0">
              <w:rPr>
                <w:rFonts w:cstheme="minorHAnsi"/>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371E8F88" w14:textId="77777777" w:rsidR="00EF21A0" w:rsidRPr="00EF21A0" w:rsidRDefault="00EF21A0" w:rsidP="00EF21A0">
            <w:pPr>
              <w:spacing w:after="0" w:line="240" w:lineRule="auto"/>
              <w:jc w:val="both"/>
              <w:rPr>
                <w:rFonts w:cstheme="minorHAnsi"/>
                <w:i/>
                <w:iCs/>
                <w:color w:val="7030A0"/>
                <w:sz w:val="20"/>
                <w:szCs w:val="20"/>
              </w:rPr>
            </w:pPr>
          </w:p>
          <w:p w14:paraId="2A752FF8" w14:textId="77777777" w:rsidR="00EF21A0" w:rsidRPr="00EF21A0" w:rsidRDefault="00EF21A0" w:rsidP="00EF21A0">
            <w:pPr>
              <w:spacing w:after="0" w:line="240" w:lineRule="auto"/>
              <w:jc w:val="both"/>
              <w:rPr>
                <w:rFonts w:cstheme="minorHAnsi"/>
                <w:b/>
                <w:bCs/>
                <w:sz w:val="20"/>
                <w:szCs w:val="20"/>
              </w:rPr>
            </w:pPr>
            <w:r w:rsidRPr="00EF21A0">
              <w:rPr>
                <w:rFonts w:cstheme="minorHAnsi"/>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CBE1595" w14:textId="77777777" w:rsidR="00EF21A0" w:rsidRPr="00EF21A0" w:rsidRDefault="00EF21A0" w:rsidP="00EF21A0">
            <w:pPr>
              <w:spacing w:after="0" w:line="240" w:lineRule="auto"/>
              <w:jc w:val="both"/>
              <w:rPr>
                <w:rFonts w:cstheme="minorHAnsi"/>
                <w:b/>
                <w:bCs/>
                <w:sz w:val="20"/>
                <w:szCs w:val="20"/>
              </w:rPr>
            </w:pPr>
          </w:p>
          <w:p w14:paraId="534EE2D3" w14:textId="77777777" w:rsidR="00EF21A0" w:rsidRPr="00EF21A0" w:rsidRDefault="00EF21A0" w:rsidP="00EF21A0">
            <w:pPr>
              <w:spacing w:after="0" w:line="240" w:lineRule="auto"/>
              <w:jc w:val="both"/>
              <w:rPr>
                <w:rFonts w:cstheme="minorHAnsi"/>
                <w:b/>
                <w:bCs/>
                <w:sz w:val="20"/>
                <w:szCs w:val="20"/>
              </w:rPr>
            </w:pPr>
            <w:r w:rsidRPr="00EF21A0">
              <w:rPr>
                <w:rFonts w:cstheme="minorHAnsi"/>
                <w:bCs/>
                <w:sz w:val="20"/>
                <w:szCs w:val="20"/>
              </w:rPr>
              <w:t>2) Dėl įsipareigojimų, susijusių su socialinio draudimo įmokų mokėjimu, įvykdymo i</w:t>
            </w:r>
            <w:r w:rsidRPr="00EF21A0">
              <w:rPr>
                <w:rFonts w:cstheme="minorHAnsi"/>
                <w:sz w:val="20"/>
                <w:szCs w:val="20"/>
                <w:lang w:eastAsia="en-US"/>
              </w:rPr>
              <w:t xml:space="preserve">š Lietuvoje įsteigtų subjektų </w:t>
            </w:r>
            <w:r w:rsidRPr="00EF21A0">
              <w:rPr>
                <w:rFonts w:cstheme="minorHAnsi"/>
                <w:bCs/>
                <w:sz w:val="20"/>
                <w:szCs w:val="20"/>
              </w:rPr>
              <w:t>prašoma:</w:t>
            </w:r>
          </w:p>
          <w:p w14:paraId="14608F7F" w14:textId="77777777" w:rsidR="00EF21A0" w:rsidRPr="00EF21A0" w:rsidRDefault="00EF21A0" w:rsidP="00EF21A0">
            <w:pPr>
              <w:spacing w:after="0" w:line="240" w:lineRule="auto"/>
              <w:jc w:val="both"/>
              <w:rPr>
                <w:rFonts w:cstheme="minorHAnsi"/>
                <w:bCs/>
                <w:sz w:val="20"/>
                <w:szCs w:val="20"/>
              </w:rPr>
            </w:pPr>
            <w:r w:rsidRPr="00EF21A0">
              <w:rPr>
                <w:rFonts w:cstheme="minorHAnsi"/>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EF21A0">
                <w:rPr>
                  <w:rFonts w:cstheme="minorHAnsi"/>
                  <w:bCs/>
                  <w:sz w:val="20"/>
                  <w:szCs w:val="20"/>
                  <w:u w:val="single"/>
                </w:rPr>
                <w:t>http://draudejai.sodra.lt/draudeju_viesi_duomenys/</w:t>
              </w:r>
            </w:hyperlink>
            <w:r w:rsidRPr="00EF21A0">
              <w:rPr>
                <w:rFonts w:cstheme="minorHAnsi"/>
                <w:bCs/>
                <w:sz w:val="20"/>
                <w:szCs w:val="20"/>
              </w:rPr>
              <w:t>.</w:t>
            </w:r>
          </w:p>
          <w:p w14:paraId="576DC29E" w14:textId="77777777" w:rsidR="00EF21A0" w:rsidRPr="00EF21A0" w:rsidRDefault="00EF21A0" w:rsidP="00EF21A0">
            <w:pPr>
              <w:spacing w:after="0" w:line="240" w:lineRule="auto"/>
              <w:jc w:val="both"/>
              <w:rPr>
                <w:rFonts w:cstheme="minorHAnsi"/>
                <w:b/>
                <w:bCs/>
                <w:sz w:val="20"/>
                <w:szCs w:val="20"/>
              </w:rPr>
            </w:pPr>
          </w:p>
          <w:p w14:paraId="28D00C2E"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06FFFF3" w14:textId="77777777" w:rsidR="00EF21A0" w:rsidRPr="00EF21A0" w:rsidRDefault="00EF21A0" w:rsidP="00EF21A0">
            <w:pPr>
              <w:spacing w:after="0" w:line="240" w:lineRule="auto"/>
              <w:jc w:val="both"/>
              <w:rPr>
                <w:rFonts w:cstheme="minorHAnsi"/>
                <w:b/>
                <w:bCs/>
                <w:sz w:val="20"/>
                <w:szCs w:val="20"/>
              </w:rPr>
            </w:pPr>
          </w:p>
          <w:p w14:paraId="73BAF2CD"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rPr>
              <w:t xml:space="preserve">2.2) Jeigu tiekėjas yra fizinis asmuo, registruotas Lietuvos Respublikoje, jis pateikia išrašą iš teismo </w:t>
            </w:r>
            <w:r w:rsidRPr="00EF21A0">
              <w:rPr>
                <w:rFonts w:cstheme="minorHAnsi"/>
                <w:sz w:val="20"/>
                <w:szCs w:val="20"/>
              </w:rPr>
              <w:lastRenderedPageBreak/>
              <w:t>sprendimo (jei toks yra) arba „Sodros“ išduotą dokumentą, arba valstybės įmonės Registrų centras Lietuvos Respublikos Vyriausybės nustatyta tvarka išduotą dokumentą, patvirtinantį jungtinius kompetentingų institucijų tvarkomus duomenis.</w:t>
            </w:r>
          </w:p>
          <w:p w14:paraId="6601A765" w14:textId="77777777" w:rsidR="00EF21A0" w:rsidRPr="00EF21A0" w:rsidRDefault="00EF21A0" w:rsidP="00EF21A0">
            <w:pPr>
              <w:spacing w:after="0" w:line="240" w:lineRule="auto"/>
              <w:jc w:val="both"/>
              <w:rPr>
                <w:rFonts w:cstheme="minorHAnsi"/>
                <w:b/>
                <w:bCs/>
                <w:sz w:val="20"/>
                <w:szCs w:val="20"/>
              </w:rPr>
            </w:pPr>
          </w:p>
          <w:p w14:paraId="687FB085"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lang w:eastAsia="en-US"/>
              </w:rPr>
              <w:t>Iš ne Lietuvoje įsteigtų subjektų reikalaujama:</w:t>
            </w:r>
          </w:p>
          <w:p w14:paraId="05A3CE90" w14:textId="77777777" w:rsidR="00EF21A0" w:rsidRPr="00EF21A0" w:rsidRDefault="00EF21A0" w:rsidP="00EF21A0">
            <w:pPr>
              <w:numPr>
                <w:ilvl w:val="0"/>
                <w:numId w:val="30"/>
              </w:numPr>
              <w:spacing w:after="0" w:line="240" w:lineRule="auto"/>
              <w:ind w:left="314"/>
              <w:jc w:val="both"/>
              <w:rPr>
                <w:rFonts w:cstheme="minorHAnsi"/>
                <w:b/>
                <w:bCs/>
                <w:sz w:val="20"/>
                <w:szCs w:val="20"/>
              </w:rPr>
            </w:pPr>
            <w:r w:rsidRPr="00EF21A0">
              <w:rPr>
                <w:rFonts w:cstheme="minorHAnsi"/>
                <w:sz w:val="20"/>
                <w:szCs w:val="20"/>
              </w:rPr>
              <w:t>atitinkamos užsienio šalies kompetentingos institucijos dokumento</w:t>
            </w:r>
            <w:r w:rsidRPr="00EF21A0">
              <w:rPr>
                <w:rFonts w:cstheme="minorHAnsi"/>
                <w:sz w:val="20"/>
                <w:szCs w:val="20"/>
                <w:vertAlign w:val="superscript"/>
              </w:rPr>
              <w:footnoteReference w:id="4"/>
            </w:r>
            <w:r w:rsidRPr="00EF21A0">
              <w:rPr>
                <w:rFonts w:cstheme="minorHAnsi"/>
                <w:sz w:val="20"/>
                <w:szCs w:val="20"/>
              </w:rPr>
              <w:t>.</w:t>
            </w:r>
          </w:p>
          <w:p w14:paraId="78382188" w14:textId="77777777" w:rsidR="00EF21A0" w:rsidRPr="00EF21A0" w:rsidRDefault="00EF21A0" w:rsidP="00EF21A0">
            <w:pPr>
              <w:spacing w:after="0" w:line="240" w:lineRule="auto"/>
              <w:jc w:val="both"/>
              <w:rPr>
                <w:rFonts w:cstheme="minorHAnsi"/>
                <w:b/>
                <w:bCs/>
                <w:sz w:val="20"/>
                <w:szCs w:val="20"/>
              </w:rPr>
            </w:pPr>
          </w:p>
          <w:p w14:paraId="1C6B5997" w14:textId="77777777" w:rsidR="00EF21A0" w:rsidRPr="00EF21A0" w:rsidRDefault="00EF21A0" w:rsidP="00EF21A0">
            <w:pPr>
              <w:spacing w:after="0" w:line="240" w:lineRule="auto"/>
              <w:jc w:val="both"/>
              <w:rPr>
                <w:rFonts w:cstheme="minorHAnsi"/>
                <w:i/>
                <w:iCs/>
                <w:color w:val="7030A0"/>
                <w:sz w:val="20"/>
                <w:szCs w:val="20"/>
              </w:rPr>
            </w:pPr>
            <w:r w:rsidRPr="00EF21A0">
              <w:rPr>
                <w:rFonts w:cstheme="minorHAnsi"/>
                <w:sz w:val="20"/>
                <w:szCs w:val="20"/>
              </w:rPr>
              <w:t xml:space="preserve">Nurodyti dokumentai turi būti  išduoti ne anksčiau kaip 120 dienų iki </w:t>
            </w:r>
            <w:r w:rsidRPr="00EF21A0">
              <w:rPr>
                <w:rFonts w:eastAsia="Times New Roman" w:cstheme="minorHAnsi"/>
                <w:i/>
                <w:iCs/>
                <w:sz w:val="20"/>
                <w:szCs w:val="20"/>
              </w:rPr>
              <w:t>tos dienos, kai tiekėjas perkančiosios organizacijos prašymu turės pateikti pašalinimo pagrindų nebuvimą patvirtinančius dok</w:t>
            </w:r>
            <w:r w:rsidRPr="00EF21A0">
              <w:rPr>
                <w:rFonts w:eastAsia="Times New Roman" w:cstheme="minorHAnsi"/>
                <w:sz w:val="20"/>
                <w:szCs w:val="20"/>
              </w:rPr>
              <w:t>umentus</w:t>
            </w:r>
            <w:r w:rsidRPr="00EF21A0">
              <w:rPr>
                <w:rFonts w:cstheme="minorHAnsi"/>
                <w:sz w:val="20"/>
                <w:szCs w:val="20"/>
              </w:rPr>
              <w:t xml:space="preserve">. </w:t>
            </w:r>
            <w:r w:rsidRPr="00EF21A0">
              <w:rPr>
                <w:rFonts w:cstheme="minorHAnsi"/>
                <w:b/>
                <w:bCs/>
                <w:i/>
                <w:iCs/>
                <w:sz w:val="20"/>
                <w:szCs w:val="20"/>
              </w:rPr>
              <w:t>Pavyzdys</w:t>
            </w:r>
            <w:r w:rsidRPr="00EF21A0">
              <w:rPr>
                <w:rFonts w:cstheme="minorHAnsi"/>
                <w:i/>
                <w:iCs/>
                <w:sz w:val="20"/>
                <w:szCs w:val="20"/>
              </w:rPr>
              <w:t xml:space="preserve">: Jeigu perkančioji </w:t>
            </w:r>
            <w:r w:rsidRPr="00EF21A0">
              <w:rPr>
                <w:rFonts w:cstheme="minorHAnsi"/>
                <w:i/>
                <w:iCs/>
                <w:color w:val="000000" w:themeColor="text1"/>
                <w:sz w:val="20"/>
                <w:szCs w:val="20"/>
              </w:rPr>
              <w:t>organizacija 2022-10-10 kreipėsi į tiekėją prašydama iki 2022-10-14 pateikti įrodančius dokumentus, jie turi būti išduoti ne anksčiau kaip 120 dienų, jas skaičiuojant atgal nuo 2022-10-14.</w:t>
            </w:r>
          </w:p>
          <w:p w14:paraId="5D58C102" w14:textId="77777777" w:rsidR="00EF21A0" w:rsidRPr="00EF21A0" w:rsidRDefault="00EF21A0" w:rsidP="00EF21A0">
            <w:pPr>
              <w:spacing w:after="0" w:line="240" w:lineRule="auto"/>
              <w:jc w:val="both"/>
              <w:rPr>
                <w:rFonts w:cstheme="minorHAnsi"/>
                <w:b/>
                <w:bCs/>
                <w:sz w:val="20"/>
                <w:szCs w:val="20"/>
              </w:rPr>
            </w:pPr>
          </w:p>
          <w:p w14:paraId="30F14AAF" w14:textId="77777777" w:rsidR="00EF21A0" w:rsidRPr="00EF21A0" w:rsidRDefault="00EF21A0" w:rsidP="00DD4CA1">
            <w:pPr>
              <w:spacing w:after="0" w:line="240" w:lineRule="auto"/>
              <w:jc w:val="both"/>
              <w:rPr>
                <w:rFonts w:cstheme="minorHAnsi"/>
                <w:sz w:val="20"/>
                <w:szCs w:val="20"/>
              </w:rPr>
            </w:pPr>
            <w:r w:rsidRPr="00EF21A0">
              <w:rPr>
                <w:rFonts w:cstheme="minorHAnsi"/>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53"/>
      <w:tr w:rsidR="00EF21A0" w:rsidRPr="00EF21A0" w14:paraId="5E9A5947"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74F257" w14:textId="77777777" w:rsidR="00EF21A0" w:rsidRPr="00EF21A0" w:rsidRDefault="00EF21A0" w:rsidP="00EF21A0">
            <w:pPr>
              <w:numPr>
                <w:ilvl w:val="0"/>
                <w:numId w:val="31"/>
              </w:numPr>
              <w:spacing w:after="0" w:line="240" w:lineRule="auto"/>
              <w:rPr>
                <w:rFonts w:cstheme="minorHAnsi"/>
                <w:b/>
                <w:bCs/>
                <w:sz w:val="20"/>
                <w:szCs w:val="20"/>
              </w:rPr>
            </w:pPr>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8198B1" w14:textId="77777777" w:rsidR="00EF21A0" w:rsidRPr="00EF21A0" w:rsidRDefault="00EF21A0" w:rsidP="00EF21A0">
            <w:pPr>
              <w:spacing w:after="0" w:line="240" w:lineRule="auto"/>
              <w:jc w:val="both"/>
              <w:rPr>
                <w:rFonts w:cstheme="minorHAnsi"/>
                <w:b/>
                <w:bCs/>
                <w:sz w:val="20"/>
                <w:szCs w:val="20"/>
              </w:rPr>
            </w:pPr>
            <w:r w:rsidRPr="00EF21A0">
              <w:rPr>
                <w:rFonts w:cstheme="minorHAnsi"/>
                <w:sz w:val="20"/>
                <w:szCs w:val="20"/>
              </w:rPr>
              <w:t>Tiekėjas su kitais tiekėjais yra sudaręs susitarimų, kuriais siekiama iškreipti konkurenciją atliekamame pirkime, ir perkančioji organizacija dėl to turi įtikinamų duomenų.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CBBB21" w14:textId="77777777" w:rsidR="00EF21A0" w:rsidRPr="00EF21A0" w:rsidRDefault="00EF21A0" w:rsidP="00EF21A0">
            <w:pPr>
              <w:spacing w:after="0" w:line="240" w:lineRule="auto"/>
              <w:jc w:val="both"/>
              <w:rPr>
                <w:rFonts w:eastAsia="Yu Mincho" w:cstheme="minorHAnsi"/>
                <w:b/>
                <w:bCs/>
                <w:sz w:val="20"/>
                <w:szCs w:val="20"/>
              </w:rPr>
            </w:pPr>
            <w:r w:rsidRPr="00EF21A0">
              <w:rPr>
                <w:rFonts w:eastAsia="Yu Mincho" w:cstheme="minorHAnsi"/>
                <w:b/>
                <w:bCs/>
                <w:sz w:val="20"/>
                <w:szCs w:val="20"/>
              </w:rPr>
              <w:t>VPĮ 46 straipsnio 4 dalies 1 punktas</w:t>
            </w:r>
          </w:p>
          <w:p w14:paraId="75D6D280" w14:textId="77777777" w:rsidR="00EF21A0" w:rsidRPr="00EF21A0" w:rsidRDefault="00EF21A0" w:rsidP="00EF21A0">
            <w:pPr>
              <w:spacing w:after="0" w:line="240" w:lineRule="auto"/>
              <w:jc w:val="both"/>
              <w:rPr>
                <w:rFonts w:eastAsia="Yu Mincho" w:cstheme="minorHAnsi"/>
                <w:sz w:val="20"/>
                <w:szCs w:val="20"/>
              </w:rPr>
            </w:pPr>
          </w:p>
          <w:p w14:paraId="4D567FE5" w14:textId="77777777" w:rsidR="00EF21A0" w:rsidRPr="00EF21A0" w:rsidRDefault="00EF21A0" w:rsidP="00EF21A0">
            <w:pPr>
              <w:spacing w:after="0" w:line="240" w:lineRule="auto"/>
              <w:jc w:val="both"/>
              <w:rPr>
                <w:rFonts w:eastAsia="Yu Mincho" w:cstheme="minorHAnsi"/>
                <w:sz w:val="20"/>
                <w:szCs w:val="20"/>
                <w:lang w:eastAsia="en-US"/>
              </w:rPr>
            </w:pPr>
            <w:r w:rsidRPr="00EF21A0">
              <w:rPr>
                <w:rFonts w:eastAsia="Yu Mincho" w:cstheme="minorHAnsi"/>
                <w:sz w:val="20"/>
                <w:szCs w:val="20"/>
              </w:rPr>
              <w:t>EBVPD III dalies C10 punktas</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7556BA" w14:textId="77777777" w:rsidR="00EF21A0" w:rsidRPr="00EF21A0" w:rsidRDefault="00EF21A0" w:rsidP="00EF21A0">
            <w:pPr>
              <w:spacing w:after="0" w:line="240" w:lineRule="auto"/>
              <w:jc w:val="both"/>
              <w:rPr>
                <w:rFonts w:cstheme="minorHAnsi"/>
                <w:sz w:val="20"/>
                <w:szCs w:val="20"/>
                <w:lang w:eastAsia="en-US"/>
              </w:rPr>
            </w:pPr>
            <w:r w:rsidRPr="00EF21A0">
              <w:rPr>
                <w:rFonts w:cstheme="minorHAnsi"/>
                <w:sz w:val="20"/>
                <w:szCs w:val="20"/>
                <w:lang w:eastAsia="en-US"/>
              </w:rPr>
              <w:t>Iš Lietuvoje įsteigtų subjektų įrodančių dokumentų nereikalaujama. Užtenka pateikto EBVPD.</w:t>
            </w:r>
          </w:p>
          <w:p w14:paraId="528CCB93" w14:textId="77777777" w:rsidR="00EF21A0" w:rsidRPr="00EF21A0" w:rsidRDefault="00EF21A0" w:rsidP="00EF21A0">
            <w:pPr>
              <w:spacing w:after="0" w:line="240" w:lineRule="auto"/>
              <w:jc w:val="both"/>
              <w:rPr>
                <w:rFonts w:cstheme="minorHAnsi"/>
                <w:bCs/>
                <w:iCs/>
                <w:sz w:val="20"/>
                <w:szCs w:val="20"/>
                <w:lang w:eastAsia="en-US"/>
              </w:rPr>
            </w:pPr>
          </w:p>
          <w:p w14:paraId="7E6AB478" w14:textId="77777777" w:rsidR="00EF21A0" w:rsidRPr="00EF21A0" w:rsidRDefault="00EF21A0" w:rsidP="00EF21A0">
            <w:pPr>
              <w:spacing w:after="0" w:line="240" w:lineRule="auto"/>
              <w:jc w:val="both"/>
              <w:rPr>
                <w:rFonts w:cstheme="minorHAnsi"/>
                <w:b/>
                <w:bCs/>
                <w:iCs/>
                <w:sz w:val="20"/>
                <w:szCs w:val="20"/>
                <w:lang w:eastAsia="en-US"/>
              </w:rPr>
            </w:pPr>
          </w:p>
        </w:tc>
      </w:tr>
      <w:tr w:rsidR="00EF21A0" w:rsidRPr="00EF21A0" w14:paraId="158FF9FA"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5FD208" w14:textId="77777777" w:rsidR="00EF21A0" w:rsidRPr="00EF21A0" w:rsidRDefault="00EF21A0" w:rsidP="00EF21A0">
            <w:pPr>
              <w:numPr>
                <w:ilvl w:val="0"/>
                <w:numId w:val="31"/>
              </w:numPr>
              <w:spacing w:after="0" w:line="240" w:lineRule="auto"/>
              <w:rPr>
                <w:rFonts w:cstheme="minorHAnsi"/>
                <w:b/>
                <w:bCs/>
                <w:sz w:val="20"/>
                <w:szCs w:val="20"/>
              </w:rPr>
            </w:pPr>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096390" w14:textId="77777777" w:rsidR="00EF21A0" w:rsidRPr="00EF21A0" w:rsidRDefault="00EF21A0" w:rsidP="00EF21A0">
            <w:pPr>
              <w:spacing w:after="0" w:line="240" w:lineRule="auto"/>
              <w:jc w:val="both"/>
              <w:rPr>
                <w:rFonts w:cstheme="minorHAnsi"/>
                <w:b/>
                <w:bCs/>
                <w:sz w:val="20"/>
                <w:szCs w:val="20"/>
              </w:rPr>
            </w:pPr>
            <w:r w:rsidRPr="00EF21A0">
              <w:rPr>
                <w:rFonts w:cstheme="minorHAnsi"/>
                <w:sz w:val="20"/>
                <w:szCs w:val="20"/>
              </w:rPr>
              <w:t xml:space="preserve">Tiekėjas pirkimo metu pateko į interesų konflikto situaciją, kaip apibrėžta VPĮ 21 straipsnyje, ir atitinkamos padėties negalima ištaisyti. </w:t>
            </w:r>
          </w:p>
          <w:p w14:paraId="303D38F2" w14:textId="77777777" w:rsidR="00EF21A0" w:rsidRPr="00EF21A0" w:rsidRDefault="00EF21A0" w:rsidP="00EF21A0">
            <w:pPr>
              <w:spacing w:after="0" w:line="240" w:lineRule="auto"/>
              <w:jc w:val="both"/>
              <w:rPr>
                <w:rFonts w:cstheme="minorHAnsi"/>
                <w:b/>
                <w:bCs/>
                <w:sz w:val="20"/>
                <w:szCs w:val="20"/>
              </w:rPr>
            </w:pPr>
            <w:r w:rsidRPr="00EF21A0">
              <w:rPr>
                <w:rFonts w:cstheme="minorHAnsi"/>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BE6725" w14:textId="77777777" w:rsidR="00EF21A0" w:rsidRPr="00EF21A0" w:rsidRDefault="00EF21A0" w:rsidP="00EF21A0">
            <w:pPr>
              <w:spacing w:after="0" w:line="240" w:lineRule="auto"/>
              <w:jc w:val="both"/>
              <w:rPr>
                <w:rFonts w:eastAsia="Yu Mincho" w:cstheme="minorHAnsi"/>
                <w:b/>
                <w:bCs/>
                <w:sz w:val="20"/>
                <w:szCs w:val="20"/>
              </w:rPr>
            </w:pPr>
            <w:r w:rsidRPr="00EF21A0">
              <w:rPr>
                <w:rFonts w:eastAsia="Yu Mincho" w:cstheme="minorHAnsi"/>
                <w:b/>
                <w:bCs/>
                <w:sz w:val="20"/>
                <w:szCs w:val="20"/>
              </w:rPr>
              <w:t>VPĮ 46 straipsnio 4 dalies 2 punktas</w:t>
            </w:r>
          </w:p>
          <w:p w14:paraId="1E87B802" w14:textId="77777777" w:rsidR="00EF21A0" w:rsidRPr="00EF21A0" w:rsidRDefault="00EF21A0" w:rsidP="00EF21A0">
            <w:pPr>
              <w:spacing w:after="0" w:line="240" w:lineRule="auto"/>
              <w:jc w:val="both"/>
              <w:rPr>
                <w:rFonts w:eastAsia="Yu Mincho" w:cstheme="minorHAnsi"/>
                <w:sz w:val="20"/>
                <w:szCs w:val="20"/>
              </w:rPr>
            </w:pPr>
          </w:p>
          <w:p w14:paraId="57AAD5BB" w14:textId="77777777" w:rsidR="00EF21A0" w:rsidRPr="00EF21A0" w:rsidRDefault="00EF21A0" w:rsidP="00EF21A0">
            <w:pPr>
              <w:spacing w:after="0" w:line="240" w:lineRule="auto"/>
              <w:jc w:val="both"/>
              <w:rPr>
                <w:rFonts w:eastAsia="Yu Mincho" w:cstheme="minorHAnsi"/>
                <w:sz w:val="20"/>
                <w:szCs w:val="20"/>
              </w:rPr>
            </w:pPr>
            <w:r w:rsidRPr="00EF21A0">
              <w:rPr>
                <w:rFonts w:eastAsia="Yu Mincho" w:cstheme="minorHAnsi"/>
                <w:sz w:val="20"/>
                <w:szCs w:val="20"/>
              </w:rPr>
              <w:t>EBVPD III dalies C12 punktas</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D638D4" w14:textId="77777777" w:rsidR="00EF21A0" w:rsidRPr="00EF21A0" w:rsidRDefault="00EF21A0" w:rsidP="00EF21A0">
            <w:pPr>
              <w:spacing w:after="0" w:line="240" w:lineRule="auto"/>
              <w:jc w:val="both"/>
              <w:rPr>
                <w:rFonts w:cstheme="minorHAnsi"/>
                <w:sz w:val="20"/>
                <w:szCs w:val="20"/>
                <w:lang w:eastAsia="en-US"/>
              </w:rPr>
            </w:pPr>
            <w:r w:rsidRPr="00EF21A0">
              <w:rPr>
                <w:rFonts w:cstheme="minorHAnsi"/>
                <w:sz w:val="20"/>
                <w:szCs w:val="20"/>
                <w:lang w:eastAsia="en-US"/>
              </w:rPr>
              <w:t>Iš Lietuvoje įsteigtų subjektų įrodančių dokumentų nereikalaujama. Užtenka pateikto EBVPD.</w:t>
            </w:r>
          </w:p>
          <w:p w14:paraId="684F0B4F" w14:textId="77777777" w:rsidR="00EF21A0" w:rsidRPr="00EF21A0" w:rsidRDefault="00EF21A0" w:rsidP="00EF21A0">
            <w:pPr>
              <w:spacing w:after="0" w:line="240" w:lineRule="auto"/>
              <w:jc w:val="both"/>
              <w:rPr>
                <w:rFonts w:cstheme="minorHAnsi"/>
                <w:bCs/>
                <w:iCs/>
                <w:sz w:val="20"/>
                <w:szCs w:val="20"/>
                <w:lang w:eastAsia="en-US"/>
              </w:rPr>
            </w:pPr>
          </w:p>
          <w:p w14:paraId="3B71BDED" w14:textId="77777777" w:rsidR="00EF21A0" w:rsidRPr="00EF21A0" w:rsidRDefault="00EF21A0" w:rsidP="00EF21A0">
            <w:pPr>
              <w:spacing w:after="0" w:line="240" w:lineRule="auto"/>
              <w:jc w:val="both"/>
              <w:rPr>
                <w:rFonts w:cstheme="minorHAnsi"/>
                <w:b/>
                <w:bCs/>
                <w:iCs/>
                <w:sz w:val="20"/>
                <w:szCs w:val="20"/>
                <w:lang w:eastAsia="en-US"/>
              </w:rPr>
            </w:pPr>
          </w:p>
        </w:tc>
      </w:tr>
      <w:tr w:rsidR="00EF21A0" w:rsidRPr="00EF21A0" w14:paraId="0CC32DB6"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75AD3B" w14:textId="77777777" w:rsidR="00EF21A0" w:rsidRPr="00EF21A0" w:rsidRDefault="00EF21A0" w:rsidP="00EF21A0">
            <w:pPr>
              <w:numPr>
                <w:ilvl w:val="0"/>
                <w:numId w:val="31"/>
              </w:numPr>
              <w:spacing w:after="0" w:line="240" w:lineRule="auto"/>
              <w:rPr>
                <w:rFonts w:cstheme="minorHAnsi"/>
                <w:b/>
                <w:bCs/>
                <w:sz w:val="20"/>
                <w:szCs w:val="20"/>
              </w:rPr>
            </w:pPr>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83A039" w14:textId="77777777" w:rsidR="00EF21A0" w:rsidRPr="00EF21A0" w:rsidRDefault="00EF21A0" w:rsidP="00EF21A0">
            <w:pPr>
              <w:spacing w:after="0" w:line="240" w:lineRule="auto"/>
              <w:jc w:val="both"/>
              <w:rPr>
                <w:rFonts w:cstheme="minorHAnsi"/>
                <w:b/>
                <w:bCs/>
                <w:sz w:val="20"/>
                <w:szCs w:val="20"/>
              </w:rPr>
            </w:pPr>
            <w:r w:rsidRPr="00EF21A0">
              <w:rPr>
                <w:rFonts w:cstheme="minorHAnsi"/>
                <w:sz w:val="20"/>
                <w:szCs w:val="20"/>
              </w:rPr>
              <w:t>Pažeista konkurencija, kaip nustatyta VPĮ 27 straipsnio 3 ir 4 dalyse, ir atitinkamos padėties negalima ištaisyti.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A6AB37" w14:textId="77777777" w:rsidR="00EF21A0" w:rsidRPr="00EF21A0" w:rsidRDefault="00EF21A0" w:rsidP="00EF21A0">
            <w:pPr>
              <w:spacing w:after="0" w:line="240" w:lineRule="auto"/>
              <w:jc w:val="both"/>
              <w:rPr>
                <w:rFonts w:eastAsia="Yu Mincho" w:cstheme="minorHAnsi"/>
                <w:b/>
                <w:bCs/>
                <w:sz w:val="20"/>
                <w:szCs w:val="20"/>
              </w:rPr>
            </w:pPr>
            <w:r w:rsidRPr="00EF21A0">
              <w:rPr>
                <w:rFonts w:eastAsia="Yu Mincho" w:cstheme="minorHAnsi"/>
                <w:b/>
                <w:bCs/>
                <w:sz w:val="20"/>
                <w:szCs w:val="20"/>
              </w:rPr>
              <w:t>VPĮ 46 straipsnio 4 dalies 3 punktas</w:t>
            </w:r>
          </w:p>
          <w:p w14:paraId="0902FDE1" w14:textId="77777777" w:rsidR="00EF21A0" w:rsidRPr="00EF21A0" w:rsidRDefault="00EF21A0" w:rsidP="00EF21A0">
            <w:pPr>
              <w:spacing w:after="0" w:line="240" w:lineRule="auto"/>
              <w:jc w:val="both"/>
              <w:rPr>
                <w:rFonts w:eastAsia="Yu Mincho" w:cstheme="minorHAnsi"/>
                <w:sz w:val="20"/>
                <w:szCs w:val="20"/>
              </w:rPr>
            </w:pPr>
          </w:p>
          <w:p w14:paraId="52D24A3F" w14:textId="77777777" w:rsidR="00EF21A0" w:rsidRPr="00EF21A0" w:rsidRDefault="00EF21A0" w:rsidP="00EF21A0">
            <w:pPr>
              <w:spacing w:after="0" w:line="240" w:lineRule="auto"/>
              <w:jc w:val="both"/>
              <w:rPr>
                <w:rFonts w:eastAsia="Yu Mincho" w:cstheme="minorHAnsi"/>
                <w:sz w:val="20"/>
                <w:szCs w:val="20"/>
                <w:lang w:eastAsia="en-US"/>
              </w:rPr>
            </w:pPr>
            <w:r w:rsidRPr="00EF21A0">
              <w:rPr>
                <w:rFonts w:eastAsia="Yu Mincho" w:cstheme="minorHAnsi"/>
                <w:sz w:val="20"/>
                <w:szCs w:val="20"/>
              </w:rPr>
              <w:t>EBVPD III dalies C13 punktas</w:t>
            </w:r>
            <w:r w:rsidRPr="00EF21A0">
              <w:rPr>
                <w:rFonts w:eastAsia="Yu Mincho" w:cstheme="minorHAnsi"/>
                <w:sz w:val="20"/>
                <w:szCs w:val="20"/>
                <w:lang w:eastAsia="en-US"/>
              </w:rPr>
              <w:t xml:space="preserve"> </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7744DA" w14:textId="77777777" w:rsidR="00EF21A0" w:rsidRPr="00EF21A0" w:rsidRDefault="00EF21A0" w:rsidP="00EF21A0">
            <w:pPr>
              <w:spacing w:after="0" w:line="240" w:lineRule="auto"/>
              <w:jc w:val="both"/>
              <w:rPr>
                <w:rFonts w:cstheme="minorHAnsi"/>
                <w:sz w:val="20"/>
                <w:szCs w:val="20"/>
                <w:lang w:eastAsia="en-US"/>
              </w:rPr>
            </w:pPr>
            <w:r w:rsidRPr="00EF21A0">
              <w:rPr>
                <w:rFonts w:cstheme="minorHAnsi"/>
                <w:sz w:val="20"/>
                <w:szCs w:val="20"/>
                <w:lang w:eastAsia="en-US"/>
              </w:rPr>
              <w:t>Iš Lietuvoje įsteigtų subjektų įrodančių dokumentų nereikalaujama. Užtenka pateikto EBVPD.</w:t>
            </w:r>
          </w:p>
          <w:p w14:paraId="42994399" w14:textId="77777777" w:rsidR="00EF21A0" w:rsidRPr="00EF21A0" w:rsidRDefault="00EF21A0" w:rsidP="00EF21A0">
            <w:pPr>
              <w:spacing w:after="0" w:line="240" w:lineRule="auto"/>
              <w:jc w:val="both"/>
              <w:rPr>
                <w:rFonts w:cstheme="minorHAnsi"/>
                <w:b/>
                <w:bCs/>
                <w:iCs/>
                <w:sz w:val="20"/>
                <w:szCs w:val="20"/>
                <w:lang w:eastAsia="en-US"/>
              </w:rPr>
            </w:pPr>
          </w:p>
        </w:tc>
      </w:tr>
      <w:tr w:rsidR="00EF21A0" w:rsidRPr="00EF21A0" w14:paraId="15CD2AD9"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BD4C86" w14:textId="77777777" w:rsidR="00EF21A0" w:rsidRPr="00EF21A0" w:rsidRDefault="00EF21A0" w:rsidP="00EF21A0">
            <w:pPr>
              <w:numPr>
                <w:ilvl w:val="0"/>
                <w:numId w:val="31"/>
              </w:numPr>
              <w:spacing w:after="0" w:line="240" w:lineRule="auto"/>
              <w:rPr>
                <w:rFonts w:cstheme="minorHAnsi"/>
                <w:b/>
                <w:bCs/>
                <w:sz w:val="20"/>
                <w:szCs w:val="20"/>
              </w:rPr>
            </w:pPr>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2D8D5E"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9951D13" w14:textId="77777777" w:rsidR="00EF21A0" w:rsidRPr="00EF21A0" w:rsidRDefault="00EF21A0" w:rsidP="00EF21A0">
            <w:pPr>
              <w:spacing w:after="0" w:line="240" w:lineRule="auto"/>
              <w:jc w:val="both"/>
              <w:rPr>
                <w:rFonts w:cstheme="minorHAnsi"/>
                <w:bCs/>
                <w:sz w:val="20"/>
                <w:szCs w:val="20"/>
              </w:rPr>
            </w:pPr>
            <w:r w:rsidRPr="00EF21A0">
              <w:rPr>
                <w:rFonts w:cstheme="minorHAnsi"/>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8893824" w14:textId="77777777" w:rsidR="00EF21A0" w:rsidRPr="00EF21A0" w:rsidRDefault="00EF21A0" w:rsidP="00EF21A0">
            <w:pPr>
              <w:spacing w:after="0" w:line="240" w:lineRule="auto"/>
              <w:jc w:val="both"/>
              <w:rPr>
                <w:rFonts w:cstheme="minorHAnsi"/>
                <w:bCs/>
                <w:sz w:val="20"/>
                <w:szCs w:val="20"/>
              </w:rPr>
            </w:pPr>
            <w:r w:rsidRPr="00EF21A0">
              <w:rPr>
                <w:rFonts w:cstheme="minorHAnsi"/>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3BBFE7" w14:textId="77777777" w:rsidR="00EF21A0" w:rsidRPr="00EF21A0" w:rsidRDefault="00EF21A0" w:rsidP="00EF21A0">
            <w:pPr>
              <w:spacing w:after="0" w:line="240" w:lineRule="auto"/>
              <w:jc w:val="both"/>
              <w:rPr>
                <w:rFonts w:eastAsia="Yu Mincho" w:cstheme="minorHAnsi"/>
                <w:b/>
                <w:bCs/>
                <w:sz w:val="20"/>
                <w:szCs w:val="20"/>
              </w:rPr>
            </w:pPr>
            <w:r w:rsidRPr="00EF21A0">
              <w:rPr>
                <w:rFonts w:eastAsia="Yu Mincho" w:cstheme="minorHAnsi"/>
                <w:b/>
                <w:bCs/>
                <w:sz w:val="20"/>
                <w:szCs w:val="20"/>
              </w:rPr>
              <w:t>VPĮ 46 straipsnio 4 dalies 4 punktas</w:t>
            </w:r>
          </w:p>
          <w:p w14:paraId="663DE073" w14:textId="77777777" w:rsidR="00EF21A0" w:rsidRPr="00EF21A0" w:rsidRDefault="00EF21A0" w:rsidP="00EF21A0">
            <w:pPr>
              <w:spacing w:after="0" w:line="240" w:lineRule="auto"/>
              <w:jc w:val="both"/>
              <w:rPr>
                <w:rFonts w:eastAsia="Yu Mincho" w:cstheme="minorHAnsi"/>
                <w:sz w:val="20"/>
                <w:szCs w:val="20"/>
              </w:rPr>
            </w:pPr>
          </w:p>
          <w:p w14:paraId="6ED88C51" w14:textId="77777777" w:rsidR="00EF21A0" w:rsidRPr="00EF21A0" w:rsidRDefault="00EF21A0" w:rsidP="00EF21A0">
            <w:pPr>
              <w:spacing w:after="0" w:line="240" w:lineRule="auto"/>
              <w:jc w:val="both"/>
              <w:rPr>
                <w:rFonts w:eastAsia="Yu Mincho" w:cstheme="minorHAnsi"/>
                <w:sz w:val="20"/>
                <w:szCs w:val="20"/>
                <w:lang w:eastAsia="en-US"/>
              </w:rPr>
            </w:pPr>
            <w:r w:rsidRPr="00EF21A0">
              <w:rPr>
                <w:rFonts w:eastAsia="Yu Mincho" w:cstheme="minorHAnsi"/>
                <w:sz w:val="20"/>
                <w:szCs w:val="20"/>
              </w:rPr>
              <w:t>EBVPD III dalies C15 punktas</w:t>
            </w:r>
            <w:r w:rsidRPr="00EF21A0">
              <w:rPr>
                <w:rFonts w:eastAsia="Yu Mincho" w:cstheme="minorHAnsi"/>
                <w:sz w:val="20"/>
                <w:szCs w:val="20"/>
                <w:lang w:eastAsia="en-US"/>
              </w:rPr>
              <w:t xml:space="preserve"> </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8BF8E3" w14:textId="77777777" w:rsidR="00EF21A0" w:rsidRPr="00EF21A0" w:rsidRDefault="00EF21A0" w:rsidP="00EF21A0">
            <w:pPr>
              <w:spacing w:after="0" w:line="240" w:lineRule="auto"/>
              <w:jc w:val="both"/>
              <w:rPr>
                <w:rFonts w:cstheme="minorHAnsi"/>
                <w:sz w:val="20"/>
                <w:szCs w:val="20"/>
                <w:lang w:eastAsia="en-US"/>
              </w:rPr>
            </w:pPr>
            <w:r w:rsidRPr="00EF21A0">
              <w:rPr>
                <w:rFonts w:cstheme="minorHAnsi"/>
                <w:sz w:val="20"/>
                <w:szCs w:val="20"/>
                <w:lang w:eastAsia="en-US"/>
              </w:rPr>
              <w:t>Iš Lietuvoje įsteigtų subjektų įrodančių dokumentų nereikalaujama. Užtenka pateikto EBVPD.</w:t>
            </w:r>
          </w:p>
          <w:p w14:paraId="08D7E0E1" w14:textId="77777777" w:rsidR="00EF21A0" w:rsidRPr="00EF21A0" w:rsidRDefault="00EF21A0" w:rsidP="00EF21A0">
            <w:pPr>
              <w:spacing w:after="0" w:line="240" w:lineRule="auto"/>
              <w:jc w:val="both"/>
              <w:rPr>
                <w:rFonts w:cstheme="minorHAnsi"/>
                <w:bCs/>
                <w:iCs/>
                <w:sz w:val="20"/>
                <w:szCs w:val="20"/>
                <w:lang w:eastAsia="en-US"/>
              </w:rPr>
            </w:pPr>
          </w:p>
          <w:p w14:paraId="5CDAC4FE" w14:textId="77777777" w:rsidR="00EF21A0" w:rsidRPr="00EF21A0" w:rsidRDefault="00EF21A0" w:rsidP="00EF21A0">
            <w:pPr>
              <w:spacing w:after="0" w:line="240" w:lineRule="auto"/>
              <w:jc w:val="both"/>
              <w:rPr>
                <w:rFonts w:cstheme="minorHAnsi"/>
                <w:bCs/>
                <w:iCs/>
                <w:sz w:val="20"/>
                <w:szCs w:val="20"/>
                <w:lang w:eastAsia="en-US"/>
              </w:rPr>
            </w:pPr>
          </w:p>
          <w:p w14:paraId="4FC43963" w14:textId="77777777" w:rsidR="00EF21A0" w:rsidRPr="00EF21A0" w:rsidRDefault="00EF21A0" w:rsidP="00EF21A0">
            <w:pPr>
              <w:spacing w:after="0" w:line="240" w:lineRule="auto"/>
              <w:jc w:val="both"/>
              <w:rPr>
                <w:rFonts w:cstheme="minorHAnsi"/>
                <w:b/>
                <w:bCs/>
                <w:sz w:val="20"/>
                <w:szCs w:val="20"/>
              </w:rPr>
            </w:pPr>
            <w:r w:rsidRPr="00EF21A0">
              <w:rPr>
                <w:rFonts w:cstheme="minorHAnsi"/>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35DA6122" w14:textId="77777777" w:rsidR="00EF21A0" w:rsidRPr="00EF21A0" w:rsidRDefault="006368F5" w:rsidP="00EF21A0">
            <w:pPr>
              <w:spacing w:after="0" w:line="240" w:lineRule="auto"/>
              <w:jc w:val="both"/>
              <w:rPr>
                <w:rFonts w:cstheme="minorHAnsi"/>
                <w:sz w:val="20"/>
                <w:szCs w:val="20"/>
              </w:rPr>
            </w:pPr>
            <w:hyperlink r:id="rId15" w:history="1">
              <w:r w:rsidR="00EF21A0" w:rsidRPr="00EF21A0">
                <w:rPr>
                  <w:rFonts w:cstheme="minorHAnsi"/>
                  <w:sz w:val="20"/>
                  <w:szCs w:val="20"/>
                </w:rPr>
                <w:t>https://vpt.lrv.lt/lt/nuorodos/kiti-duomenys/powerbi/melaginga-informacija-pateikusiu-tiekeju-sarasas-3/</w:t>
              </w:r>
            </w:hyperlink>
          </w:p>
        </w:tc>
      </w:tr>
      <w:tr w:rsidR="00EF21A0" w:rsidRPr="00EF21A0" w14:paraId="7A01D1A6"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F183F8" w14:textId="77777777" w:rsidR="00EF21A0" w:rsidRPr="00EF21A0" w:rsidRDefault="00EF21A0" w:rsidP="00EF21A0">
            <w:pPr>
              <w:numPr>
                <w:ilvl w:val="0"/>
                <w:numId w:val="31"/>
              </w:numPr>
              <w:spacing w:after="0" w:line="240" w:lineRule="auto"/>
              <w:rPr>
                <w:rFonts w:cstheme="minorHAnsi"/>
                <w:b/>
                <w:bCs/>
                <w:sz w:val="20"/>
                <w:szCs w:val="20"/>
              </w:rPr>
            </w:pPr>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60C9B1" w14:textId="77777777" w:rsidR="00EF21A0" w:rsidRPr="00EF21A0" w:rsidRDefault="00EF21A0" w:rsidP="00EF21A0">
            <w:pPr>
              <w:spacing w:after="0" w:line="240" w:lineRule="auto"/>
              <w:jc w:val="both"/>
              <w:rPr>
                <w:rFonts w:cstheme="minorHAnsi"/>
                <w:b/>
                <w:bCs/>
                <w:sz w:val="20"/>
                <w:szCs w:val="20"/>
              </w:rPr>
            </w:pPr>
            <w:r w:rsidRPr="00EF21A0">
              <w:rPr>
                <w:rFonts w:cstheme="minorHAnsi"/>
                <w:sz w:val="20"/>
                <w:szCs w:val="20"/>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w:t>
            </w:r>
            <w:r w:rsidRPr="00EF21A0">
              <w:rPr>
                <w:rFonts w:cstheme="minorHAnsi"/>
                <w:sz w:val="20"/>
                <w:szCs w:val="20"/>
              </w:rPr>
              <w:lastRenderedPageBreak/>
              <w:t>perkančiosios organizacijos sprendimams dėl tiekėjų pašalinimo, jų kvalifikacijos vertinimo, laimėtojo nustatymo, ir perkančioji organizacija gali tai įrodyti bet kokiomis teisėtomis priemonėmis.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2643E0" w14:textId="77777777" w:rsidR="00EF21A0" w:rsidRPr="00EF21A0" w:rsidRDefault="00EF21A0" w:rsidP="00EF21A0">
            <w:pPr>
              <w:spacing w:after="0" w:line="240" w:lineRule="auto"/>
              <w:jc w:val="both"/>
              <w:rPr>
                <w:rFonts w:eastAsia="Yu Mincho" w:cstheme="minorHAnsi"/>
                <w:b/>
                <w:bCs/>
                <w:sz w:val="20"/>
                <w:szCs w:val="20"/>
              </w:rPr>
            </w:pPr>
            <w:r w:rsidRPr="00EF21A0">
              <w:rPr>
                <w:rFonts w:eastAsia="Yu Mincho" w:cstheme="minorHAnsi"/>
                <w:b/>
                <w:bCs/>
                <w:sz w:val="20"/>
                <w:szCs w:val="20"/>
              </w:rPr>
              <w:lastRenderedPageBreak/>
              <w:t>VPĮ 46 straipsnio 4 dalies 5 punktas</w:t>
            </w:r>
          </w:p>
          <w:p w14:paraId="1106A12D" w14:textId="77777777" w:rsidR="00EF21A0" w:rsidRPr="00EF21A0" w:rsidRDefault="00EF21A0" w:rsidP="00EF21A0">
            <w:pPr>
              <w:spacing w:after="0" w:line="240" w:lineRule="auto"/>
              <w:jc w:val="both"/>
              <w:rPr>
                <w:rFonts w:eastAsia="Yu Mincho" w:cstheme="minorHAnsi"/>
                <w:sz w:val="20"/>
                <w:szCs w:val="20"/>
              </w:rPr>
            </w:pPr>
          </w:p>
          <w:p w14:paraId="4661E2B0" w14:textId="77777777" w:rsidR="00EF21A0" w:rsidRPr="00EF21A0" w:rsidRDefault="00EF21A0" w:rsidP="00EF21A0">
            <w:pPr>
              <w:spacing w:after="0" w:line="240" w:lineRule="auto"/>
              <w:jc w:val="both"/>
              <w:rPr>
                <w:rFonts w:eastAsia="Yu Mincho" w:cstheme="minorHAnsi"/>
                <w:sz w:val="20"/>
                <w:szCs w:val="20"/>
              </w:rPr>
            </w:pPr>
            <w:r w:rsidRPr="00EF21A0">
              <w:rPr>
                <w:rFonts w:eastAsia="Yu Mincho" w:cstheme="minorHAnsi"/>
                <w:sz w:val="20"/>
                <w:szCs w:val="20"/>
              </w:rPr>
              <w:lastRenderedPageBreak/>
              <w:t>EBVPD</w:t>
            </w:r>
            <w:r w:rsidRPr="00EF21A0">
              <w:rPr>
                <w:rFonts w:eastAsia="Arial" w:cstheme="minorHAnsi"/>
                <w:sz w:val="20"/>
                <w:szCs w:val="20"/>
              </w:rPr>
              <w:t xml:space="preserve"> III dalies C15 punktas</w:t>
            </w:r>
          </w:p>
          <w:p w14:paraId="34425247" w14:textId="77777777" w:rsidR="00EF21A0" w:rsidRPr="00EF21A0" w:rsidRDefault="00EF21A0" w:rsidP="00EF21A0">
            <w:pPr>
              <w:spacing w:after="0" w:line="240" w:lineRule="auto"/>
              <w:jc w:val="both"/>
              <w:rPr>
                <w:rFonts w:eastAsia="Yu Mincho" w:cstheme="minorHAnsi"/>
                <w:sz w:val="20"/>
                <w:szCs w:val="20"/>
                <w:lang w:eastAsia="en-US"/>
              </w:rPr>
            </w:pPr>
          </w:p>
          <w:p w14:paraId="6F5B4D8C" w14:textId="77777777" w:rsidR="00EF21A0" w:rsidRPr="00EF21A0" w:rsidRDefault="00EF21A0" w:rsidP="00EF21A0">
            <w:pPr>
              <w:spacing w:after="0" w:line="240" w:lineRule="auto"/>
              <w:jc w:val="both"/>
              <w:rPr>
                <w:rFonts w:eastAsia="Yu Mincho" w:cstheme="minorHAnsi"/>
                <w:sz w:val="20"/>
                <w:szCs w:val="20"/>
                <w:lang w:eastAsia="en-US"/>
              </w:rPr>
            </w:pP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BAF94F" w14:textId="77777777" w:rsidR="00EF21A0" w:rsidRPr="00EF21A0" w:rsidRDefault="00EF21A0" w:rsidP="00EF21A0">
            <w:pPr>
              <w:spacing w:after="0" w:line="240" w:lineRule="auto"/>
              <w:jc w:val="both"/>
              <w:rPr>
                <w:rFonts w:cstheme="minorHAnsi"/>
                <w:sz w:val="20"/>
                <w:szCs w:val="20"/>
                <w:lang w:eastAsia="en-US"/>
              </w:rPr>
            </w:pPr>
            <w:r w:rsidRPr="00EF21A0">
              <w:rPr>
                <w:rFonts w:cstheme="minorHAnsi"/>
                <w:sz w:val="20"/>
                <w:szCs w:val="20"/>
                <w:lang w:eastAsia="en-US"/>
              </w:rPr>
              <w:lastRenderedPageBreak/>
              <w:t>Iš Lietuvoje įsteigtų subjektų įrodančių dokumentų nereikalaujama. Užtenka pateikto EBVPD.</w:t>
            </w:r>
          </w:p>
          <w:p w14:paraId="4BFB1282" w14:textId="77777777" w:rsidR="00EF21A0" w:rsidRPr="00EF21A0" w:rsidRDefault="00EF21A0" w:rsidP="00EF21A0">
            <w:pPr>
              <w:spacing w:after="0" w:line="240" w:lineRule="auto"/>
              <w:jc w:val="both"/>
              <w:rPr>
                <w:rFonts w:cstheme="minorHAnsi"/>
                <w:b/>
                <w:bCs/>
                <w:iCs/>
                <w:sz w:val="20"/>
                <w:szCs w:val="20"/>
                <w:lang w:eastAsia="en-US"/>
              </w:rPr>
            </w:pPr>
          </w:p>
        </w:tc>
      </w:tr>
      <w:tr w:rsidR="00EF21A0" w:rsidRPr="00EF21A0" w14:paraId="1134D65A"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D4D800" w14:textId="77777777" w:rsidR="00EF21A0" w:rsidRPr="00EF21A0" w:rsidRDefault="00EF21A0" w:rsidP="00EF21A0">
            <w:pPr>
              <w:numPr>
                <w:ilvl w:val="0"/>
                <w:numId w:val="31"/>
              </w:numPr>
              <w:spacing w:after="0" w:line="240" w:lineRule="auto"/>
              <w:rPr>
                <w:rFonts w:cstheme="minorHAnsi"/>
                <w:b/>
                <w:bCs/>
                <w:sz w:val="20"/>
                <w:szCs w:val="20"/>
              </w:rPr>
            </w:pPr>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6F33DF"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725AA83"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B156B" w14:textId="77777777" w:rsidR="00EF21A0" w:rsidRPr="00EF21A0" w:rsidRDefault="00EF21A0" w:rsidP="00EF21A0">
            <w:pPr>
              <w:spacing w:after="0" w:line="240" w:lineRule="auto"/>
              <w:jc w:val="both"/>
              <w:rPr>
                <w:rFonts w:eastAsia="Yu Mincho" w:cstheme="minorHAnsi"/>
                <w:b/>
                <w:bCs/>
                <w:sz w:val="20"/>
                <w:szCs w:val="20"/>
              </w:rPr>
            </w:pPr>
            <w:r w:rsidRPr="00EF21A0">
              <w:rPr>
                <w:rFonts w:eastAsia="Yu Mincho" w:cstheme="minorHAnsi"/>
                <w:b/>
                <w:bCs/>
                <w:sz w:val="20"/>
                <w:szCs w:val="20"/>
              </w:rPr>
              <w:t>VPĮ 46 straipsnio 4 dalies 6 punktas</w:t>
            </w:r>
          </w:p>
          <w:p w14:paraId="03417BB2" w14:textId="77777777" w:rsidR="00EF21A0" w:rsidRPr="00EF21A0" w:rsidRDefault="00EF21A0" w:rsidP="00EF21A0">
            <w:pPr>
              <w:spacing w:after="0" w:line="240" w:lineRule="auto"/>
              <w:jc w:val="both"/>
              <w:rPr>
                <w:rFonts w:eastAsia="Yu Mincho" w:cstheme="minorHAnsi"/>
                <w:sz w:val="20"/>
                <w:szCs w:val="20"/>
              </w:rPr>
            </w:pPr>
          </w:p>
          <w:p w14:paraId="02331CA2" w14:textId="77777777" w:rsidR="00EF21A0" w:rsidRPr="00EF21A0" w:rsidRDefault="00EF21A0" w:rsidP="00EF21A0">
            <w:pPr>
              <w:spacing w:after="0" w:line="240" w:lineRule="auto"/>
              <w:jc w:val="both"/>
              <w:rPr>
                <w:rFonts w:eastAsia="Yu Mincho" w:cstheme="minorHAnsi"/>
                <w:sz w:val="20"/>
                <w:szCs w:val="20"/>
              </w:rPr>
            </w:pPr>
            <w:r w:rsidRPr="00EF21A0">
              <w:rPr>
                <w:rFonts w:eastAsia="Yu Mincho" w:cstheme="minorHAnsi"/>
                <w:sz w:val="20"/>
                <w:szCs w:val="20"/>
              </w:rPr>
              <w:t>EBVPD</w:t>
            </w:r>
            <w:r w:rsidRPr="00EF21A0">
              <w:rPr>
                <w:rFonts w:eastAsia="Arial" w:cstheme="minorHAnsi"/>
                <w:sz w:val="20"/>
                <w:szCs w:val="20"/>
              </w:rPr>
              <w:t xml:space="preserve"> III dalies C14 punktas</w:t>
            </w:r>
          </w:p>
          <w:p w14:paraId="7DDE1278" w14:textId="77777777" w:rsidR="00EF21A0" w:rsidRPr="00EF21A0" w:rsidRDefault="00EF21A0" w:rsidP="00EF21A0">
            <w:pPr>
              <w:spacing w:after="0" w:line="240" w:lineRule="auto"/>
              <w:jc w:val="both"/>
              <w:rPr>
                <w:rFonts w:eastAsia="Yu Mincho" w:cstheme="minorHAnsi"/>
                <w:sz w:val="20"/>
                <w:szCs w:val="20"/>
                <w:lang w:eastAsia="en-US"/>
              </w:rPr>
            </w:pPr>
          </w:p>
          <w:p w14:paraId="4B778F75" w14:textId="77777777" w:rsidR="00EF21A0" w:rsidRPr="00EF21A0" w:rsidRDefault="00EF21A0" w:rsidP="00EF21A0">
            <w:pPr>
              <w:spacing w:after="0" w:line="240" w:lineRule="auto"/>
              <w:jc w:val="both"/>
              <w:rPr>
                <w:rFonts w:eastAsia="Yu Mincho" w:cstheme="minorHAnsi"/>
                <w:sz w:val="20"/>
                <w:szCs w:val="20"/>
                <w:lang w:eastAsia="en-US"/>
              </w:rPr>
            </w:pP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C7563E" w14:textId="77777777" w:rsidR="00EF21A0" w:rsidRPr="00EF21A0" w:rsidRDefault="00EF21A0" w:rsidP="00EF21A0">
            <w:pPr>
              <w:spacing w:after="0" w:line="240" w:lineRule="auto"/>
              <w:jc w:val="both"/>
              <w:rPr>
                <w:rFonts w:cstheme="minorHAnsi"/>
                <w:sz w:val="20"/>
                <w:szCs w:val="20"/>
                <w:lang w:eastAsia="en-US"/>
              </w:rPr>
            </w:pPr>
            <w:r w:rsidRPr="00EF21A0">
              <w:rPr>
                <w:rFonts w:cstheme="minorHAnsi"/>
                <w:sz w:val="20"/>
                <w:szCs w:val="20"/>
                <w:lang w:eastAsia="en-US"/>
              </w:rPr>
              <w:t>Iš Lietuvoje įsteigtų subjektų įrodančių dokumentų nereikalaujama. Užtenka pateikto EBVPD.</w:t>
            </w:r>
          </w:p>
          <w:p w14:paraId="2E446117" w14:textId="77777777" w:rsidR="00EF21A0" w:rsidRPr="00EF21A0" w:rsidRDefault="00EF21A0" w:rsidP="00EF21A0">
            <w:pPr>
              <w:spacing w:after="0" w:line="240" w:lineRule="auto"/>
              <w:jc w:val="both"/>
              <w:rPr>
                <w:rFonts w:cstheme="minorHAnsi"/>
                <w:bCs/>
                <w:iCs/>
                <w:sz w:val="20"/>
                <w:szCs w:val="20"/>
                <w:lang w:eastAsia="en-US"/>
              </w:rPr>
            </w:pPr>
          </w:p>
          <w:p w14:paraId="104D7DA9" w14:textId="77777777" w:rsidR="00EF21A0" w:rsidRPr="00EF21A0" w:rsidRDefault="00EF21A0" w:rsidP="00EF21A0">
            <w:pPr>
              <w:spacing w:after="0" w:line="240" w:lineRule="auto"/>
              <w:jc w:val="both"/>
              <w:rPr>
                <w:rFonts w:cstheme="minorHAnsi"/>
                <w:b/>
                <w:bCs/>
                <w:sz w:val="20"/>
                <w:szCs w:val="20"/>
              </w:rPr>
            </w:pPr>
            <w:r w:rsidRPr="00EF21A0">
              <w:rPr>
                <w:rFonts w:cstheme="minorHAnsi"/>
                <w:b/>
                <w:bCs/>
                <w:sz w:val="20"/>
                <w:szCs w:val="20"/>
              </w:rPr>
              <w:t xml:space="preserve">Priimant sprendimus dėl tiekėjo pašalinimo iš pirkimo procedūros šiame punkte nurodytu pašalinimo pagrindu, gali būti atsižvelgiama į pagal VPĮ 91 straipsnį skelbiamą informaciją: </w:t>
            </w:r>
          </w:p>
          <w:p w14:paraId="07DA68C1" w14:textId="77777777" w:rsidR="00EF21A0" w:rsidRPr="00EF21A0" w:rsidRDefault="00EF21A0" w:rsidP="00EF21A0">
            <w:pPr>
              <w:spacing w:after="0" w:line="240" w:lineRule="auto"/>
              <w:jc w:val="both"/>
              <w:rPr>
                <w:rFonts w:cstheme="minorHAnsi"/>
                <w:sz w:val="20"/>
                <w:szCs w:val="20"/>
              </w:rPr>
            </w:pPr>
          </w:p>
          <w:p w14:paraId="60F17BF8" w14:textId="77777777" w:rsidR="00EF21A0" w:rsidRPr="00EF21A0" w:rsidRDefault="006368F5" w:rsidP="00EF21A0">
            <w:pPr>
              <w:spacing w:after="0" w:line="240" w:lineRule="auto"/>
              <w:jc w:val="both"/>
              <w:rPr>
                <w:rFonts w:cstheme="minorHAnsi"/>
                <w:sz w:val="20"/>
                <w:szCs w:val="20"/>
              </w:rPr>
            </w:pPr>
            <w:hyperlink r:id="rId16" w:history="1">
              <w:r w:rsidR="00EF21A0" w:rsidRPr="00EF21A0">
                <w:rPr>
                  <w:rFonts w:cstheme="minorHAnsi"/>
                  <w:sz w:val="20"/>
                  <w:szCs w:val="20"/>
                </w:rPr>
                <w:t>https://vpt.lrv.lt/lt/nuorodos/kiti-duomenys/powerbi/nepatikimi-tiekejai-1/</w:t>
              </w:r>
            </w:hyperlink>
          </w:p>
          <w:p w14:paraId="2B2DBA5A" w14:textId="77777777" w:rsidR="00EF21A0" w:rsidRPr="00EF21A0" w:rsidRDefault="00EF21A0" w:rsidP="00EF21A0">
            <w:pPr>
              <w:spacing w:after="0" w:line="240" w:lineRule="auto"/>
              <w:jc w:val="both"/>
              <w:rPr>
                <w:rFonts w:cstheme="minorHAnsi"/>
                <w:sz w:val="20"/>
                <w:szCs w:val="20"/>
              </w:rPr>
            </w:pPr>
          </w:p>
          <w:p w14:paraId="1452DFB2" w14:textId="77777777" w:rsidR="00EF21A0" w:rsidRPr="00EF21A0" w:rsidRDefault="006368F5" w:rsidP="00EF21A0">
            <w:pPr>
              <w:spacing w:after="0" w:line="240" w:lineRule="auto"/>
              <w:jc w:val="both"/>
              <w:rPr>
                <w:rFonts w:cstheme="minorHAnsi"/>
                <w:sz w:val="20"/>
                <w:szCs w:val="20"/>
              </w:rPr>
            </w:pPr>
            <w:hyperlink r:id="rId17" w:history="1">
              <w:r w:rsidR="00EF21A0" w:rsidRPr="00EF21A0">
                <w:rPr>
                  <w:rFonts w:cstheme="minorHAnsi"/>
                  <w:sz w:val="20"/>
                  <w:szCs w:val="20"/>
                </w:rPr>
                <w:t>https://vpt.lrv.lt/lt/pasalinimo-pagrindai-1/nepatikimu-koncesininku-sarasas-1/nepatikimu-koncesininku-sarasas/</w:t>
              </w:r>
            </w:hyperlink>
          </w:p>
          <w:p w14:paraId="4A5C70B4" w14:textId="77777777" w:rsidR="00EF21A0" w:rsidRPr="00EF21A0" w:rsidRDefault="00EF21A0" w:rsidP="00EF21A0">
            <w:pPr>
              <w:spacing w:after="0" w:line="240" w:lineRule="auto"/>
              <w:jc w:val="both"/>
              <w:rPr>
                <w:rFonts w:cstheme="minorHAnsi"/>
                <w:bCs/>
                <w:sz w:val="20"/>
                <w:szCs w:val="20"/>
              </w:rPr>
            </w:pPr>
          </w:p>
          <w:p w14:paraId="575C7657" w14:textId="77777777" w:rsidR="00EF21A0" w:rsidRPr="00EF21A0" w:rsidRDefault="00EF21A0" w:rsidP="00EF21A0">
            <w:pPr>
              <w:spacing w:after="0" w:line="240" w:lineRule="auto"/>
              <w:jc w:val="both"/>
              <w:rPr>
                <w:rFonts w:cstheme="minorHAnsi"/>
                <w:b/>
                <w:bCs/>
                <w:sz w:val="20"/>
                <w:szCs w:val="20"/>
              </w:rPr>
            </w:pPr>
          </w:p>
        </w:tc>
      </w:tr>
      <w:tr w:rsidR="00EF21A0" w:rsidRPr="00EF21A0" w14:paraId="0927DD39"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100001" w14:textId="77777777" w:rsidR="00EF21A0" w:rsidRPr="00EF21A0" w:rsidRDefault="00EF21A0" w:rsidP="00EF21A0">
            <w:pPr>
              <w:numPr>
                <w:ilvl w:val="0"/>
                <w:numId w:val="31"/>
              </w:numPr>
              <w:spacing w:after="0" w:line="240" w:lineRule="auto"/>
              <w:rPr>
                <w:rFonts w:cstheme="minorHAnsi"/>
                <w:sz w:val="20"/>
                <w:szCs w:val="20"/>
              </w:rPr>
            </w:pPr>
          </w:p>
          <w:p w14:paraId="07DD00E1" w14:textId="77777777" w:rsidR="00EF21A0" w:rsidRPr="00EF21A0" w:rsidRDefault="00EF21A0" w:rsidP="00EF21A0">
            <w:pPr>
              <w:spacing w:after="0" w:line="240" w:lineRule="auto"/>
              <w:rPr>
                <w:rFonts w:cstheme="minorHAnsi"/>
                <w:sz w:val="20"/>
                <w:szCs w:val="20"/>
              </w:rPr>
            </w:pPr>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777B66"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rPr>
              <w:t>Tiekėjas yra padaręs rimtą profesinį pažeidimą, dėl kurio perkančioji organizacija abejoja tiekėjo sąžiningumu, kai jis</w:t>
            </w:r>
            <w:bookmarkStart w:id="54" w:name="part_030e6c6c64ba4f96a23474e439d1b80c"/>
            <w:bookmarkEnd w:id="54"/>
            <w:r w:rsidRPr="00EF21A0">
              <w:rPr>
                <w:rFonts w:cstheme="minorHAnsi"/>
                <w:sz w:val="20"/>
                <w:szCs w:val="20"/>
              </w:rPr>
              <w:t xml:space="preserve"> yra padaręs finansinės atskaitomybės ir audito teisės aktų </w:t>
            </w:r>
            <w:r w:rsidRPr="00EF21A0">
              <w:rPr>
                <w:rFonts w:cstheme="minorHAnsi"/>
                <w:sz w:val="20"/>
                <w:szCs w:val="20"/>
              </w:rPr>
              <w:lastRenderedPageBreak/>
              <w:t>pažeidimą ir nuo jo padarymo dienos praėjo mažiau kaip vieni metai.</w:t>
            </w:r>
          </w:p>
          <w:p w14:paraId="36C5D2B8" w14:textId="77777777" w:rsidR="00EF21A0" w:rsidRPr="00EF21A0" w:rsidRDefault="00EF21A0" w:rsidP="00EF21A0">
            <w:pPr>
              <w:spacing w:after="0" w:line="240" w:lineRule="auto"/>
              <w:jc w:val="both"/>
              <w:rPr>
                <w:rFonts w:cstheme="minorHAnsi"/>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31AE70" w14:textId="77777777" w:rsidR="00EF21A0" w:rsidRPr="00EF21A0" w:rsidRDefault="00EF21A0" w:rsidP="00EF21A0">
            <w:pPr>
              <w:spacing w:after="0" w:line="240" w:lineRule="auto"/>
              <w:jc w:val="both"/>
              <w:rPr>
                <w:rFonts w:eastAsia="Yu Mincho" w:cstheme="minorHAnsi"/>
                <w:b/>
                <w:bCs/>
                <w:sz w:val="20"/>
                <w:szCs w:val="20"/>
              </w:rPr>
            </w:pPr>
            <w:r w:rsidRPr="00EF21A0">
              <w:rPr>
                <w:rFonts w:eastAsia="Yu Mincho" w:cstheme="minorHAnsi"/>
                <w:b/>
                <w:bCs/>
                <w:sz w:val="20"/>
                <w:szCs w:val="20"/>
              </w:rPr>
              <w:lastRenderedPageBreak/>
              <w:t>VPĮ 46 straipsnio 4 dalies 7 punkto a papunktis</w:t>
            </w:r>
          </w:p>
          <w:p w14:paraId="32FDF779" w14:textId="77777777" w:rsidR="00EF21A0" w:rsidRPr="00EF21A0" w:rsidRDefault="00EF21A0" w:rsidP="00EF21A0">
            <w:pPr>
              <w:spacing w:after="0" w:line="240" w:lineRule="auto"/>
              <w:jc w:val="both"/>
              <w:rPr>
                <w:rFonts w:eastAsia="Yu Mincho" w:cstheme="minorHAnsi"/>
                <w:sz w:val="20"/>
                <w:szCs w:val="20"/>
              </w:rPr>
            </w:pPr>
          </w:p>
          <w:p w14:paraId="540BAF4D" w14:textId="77777777" w:rsidR="00EF21A0" w:rsidRPr="00EF21A0" w:rsidRDefault="00EF21A0" w:rsidP="00EF21A0">
            <w:pPr>
              <w:spacing w:after="0" w:line="240" w:lineRule="auto"/>
              <w:jc w:val="both"/>
              <w:rPr>
                <w:rFonts w:eastAsia="Yu Mincho" w:cstheme="minorHAnsi"/>
                <w:sz w:val="20"/>
                <w:szCs w:val="20"/>
              </w:rPr>
            </w:pPr>
            <w:r w:rsidRPr="00EF21A0">
              <w:rPr>
                <w:rFonts w:eastAsia="Yu Mincho" w:cstheme="minorHAnsi"/>
                <w:sz w:val="20"/>
                <w:szCs w:val="20"/>
              </w:rPr>
              <w:lastRenderedPageBreak/>
              <w:t>EBVPD III dalies C11 punktas</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510EB6"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lang w:eastAsia="en-US"/>
              </w:rPr>
              <w:lastRenderedPageBreak/>
              <w:t xml:space="preserve">Iš Lietuvoje įsteigtų subjektų įrodančių dokumentų nereikalaujama. Užtenka pateikto EBVPD. </w:t>
            </w:r>
            <w:r w:rsidRPr="00EF21A0">
              <w:rPr>
                <w:rFonts w:cstheme="minorHAnsi"/>
                <w:sz w:val="20"/>
                <w:szCs w:val="20"/>
              </w:rPr>
              <w:t>Priimant sprendimus dėl tiekėjo pašalinimo iš pirkimo procedūros šiame punkte nurodytu pašalinimo pagrindu, be kita ko, atsižvelgiama į</w:t>
            </w:r>
            <w:r w:rsidRPr="00EF21A0">
              <w:rPr>
                <w:rFonts w:cstheme="minorHAnsi"/>
                <w:b/>
                <w:bCs/>
                <w:sz w:val="20"/>
                <w:szCs w:val="20"/>
              </w:rPr>
              <w:t xml:space="preserve"> </w:t>
            </w:r>
            <w:r w:rsidRPr="00EF21A0">
              <w:rPr>
                <w:rFonts w:cstheme="minorHAnsi"/>
                <w:sz w:val="20"/>
                <w:szCs w:val="20"/>
              </w:rPr>
              <w:t xml:space="preserve">nacionalinėje </w:t>
            </w:r>
            <w:r w:rsidRPr="00EF21A0">
              <w:rPr>
                <w:rFonts w:cstheme="minorHAnsi"/>
                <w:sz w:val="20"/>
                <w:szCs w:val="20"/>
              </w:rPr>
              <w:lastRenderedPageBreak/>
              <w:t xml:space="preserve">duomenų bazėje adresu: </w:t>
            </w:r>
            <w:hyperlink r:id="rId18" w:history="1">
              <w:r w:rsidRPr="00EF21A0">
                <w:rPr>
                  <w:rFonts w:cstheme="minorHAnsi"/>
                  <w:sz w:val="20"/>
                  <w:szCs w:val="20"/>
                  <w:u w:val="single"/>
                </w:rPr>
                <w:t>https://www.registrucentras.lt/jar/p/index.php</w:t>
              </w:r>
            </w:hyperlink>
          </w:p>
          <w:p w14:paraId="43AE51FB"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rPr>
              <w:t>paskelbtą informaciją, taip pat į šiame informaciniame pranešime pateiktą informaciją:</w:t>
            </w:r>
          </w:p>
          <w:p w14:paraId="118BD950" w14:textId="77777777" w:rsidR="00EF21A0" w:rsidRPr="00EF21A0" w:rsidRDefault="006368F5" w:rsidP="00EF21A0">
            <w:pPr>
              <w:spacing w:after="0" w:line="240" w:lineRule="auto"/>
              <w:jc w:val="both"/>
              <w:rPr>
                <w:rFonts w:cstheme="minorHAnsi"/>
                <w:sz w:val="20"/>
                <w:szCs w:val="20"/>
              </w:rPr>
            </w:pPr>
            <w:hyperlink r:id="rId19" w:history="1">
              <w:r w:rsidR="00EF21A0" w:rsidRPr="00EF21A0">
                <w:rPr>
                  <w:rFonts w:cstheme="minorHAnsi"/>
                  <w:sz w:val="20"/>
                  <w:szCs w:val="20"/>
                </w:rPr>
                <w:t>https://vpt.lrv.lt/lt/naujienos-3/finansiniu-ataskaitu-nepateikimas-gali-tapti-kliutimi-dalyvauti-viesuosiuose-pirkimuose/</w:t>
              </w:r>
            </w:hyperlink>
          </w:p>
          <w:p w14:paraId="3D1C7E58" w14:textId="77777777" w:rsidR="00EF21A0" w:rsidRPr="00EF21A0" w:rsidRDefault="00EF21A0" w:rsidP="00EF21A0">
            <w:pPr>
              <w:spacing w:after="0" w:line="240" w:lineRule="auto"/>
              <w:jc w:val="both"/>
              <w:rPr>
                <w:rFonts w:cstheme="minorHAnsi"/>
                <w:b/>
                <w:bCs/>
                <w:iCs/>
                <w:sz w:val="20"/>
                <w:szCs w:val="20"/>
              </w:rPr>
            </w:pPr>
          </w:p>
        </w:tc>
      </w:tr>
      <w:tr w:rsidR="00EF21A0" w:rsidRPr="00EF21A0" w14:paraId="3E7E7A23"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5E92B8" w14:textId="77777777" w:rsidR="00EF21A0" w:rsidRPr="00EF21A0" w:rsidRDefault="00EF21A0" w:rsidP="00EF21A0">
            <w:pPr>
              <w:numPr>
                <w:ilvl w:val="0"/>
                <w:numId w:val="31"/>
              </w:numPr>
              <w:spacing w:after="0" w:line="240" w:lineRule="auto"/>
              <w:rPr>
                <w:rFonts w:cstheme="minorHAnsi"/>
                <w:sz w:val="20"/>
                <w:szCs w:val="20"/>
              </w:rPr>
            </w:pPr>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2F93D5" w14:textId="77777777" w:rsidR="00EF21A0" w:rsidRPr="00EF21A0" w:rsidRDefault="00EF21A0" w:rsidP="00EF21A0">
            <w:pPr>
              <w:spacing w:after="0" w:line="240" w:lineRule="auto"/>
              <w:jc w:val="both"/>
              <w:rPr>
                <w:rFonts w:cstheme="minorHAnsi"/>
                <w:b/>
                <w:bCs/>
                <w:sz w:val="20"/>
                <w:szCs w:val="20"/>
              </w:rPr>
            </w:pPr>
            <w:r w:rsidRPr="00EF21A0">
              <w:rPr>
                <w:rFonts w:cstheme="minorHAnsi"/>
                <w:sz w:val="20"/>
                <w:szCs w:val="20"/>
              </w:rPr>
              <w:t xml:space="preserve">Tiekėjas yra padaręs rimtą profesinį pažeidimą, dėl kurio perkančioji organizacija abejoja tiekėjo sąžiningumu, </w:t>
            </w:r>
            <w:r w:rsidRPr="00EF21A0">
              <w:rPr>
                <w:rFonts w:eastAsia="Times New Roman" w:cstheme="minorHAnsi"/>
                <w:sz w:val="20"/>
                <w:szCs w:val="20"/>
              </w:rPr>
              <w:t xml:space="preserve"> kai jis (tiekėjas) neatitinka minimalių patikimo mokesčių mokėtojo kriterijų, nustatytų Lietuvos Respublikos mokesčių administravimo įstatymo 40</w:t>
            </w:r>
            <w:r w:rsidRPr="00EF21A0">
              <w:rPr>
                <w:rFonts w:eastAsia="Times New Roman" w:cstheme="minorHAnsi"/>
                <w:sz w:val="20"/>
                <w:szCs w:val="20"/>
                <w:vertAlign w:val="superscript"/>
              </w:rPr>
              <w:t>1</w:t>
            </w:r>
            <w:r w:rsidRPr="00EF21A0">
              <w:rPr>
                <w:rFonts w:eastAsia="Times New Roman" w:cstheme="minorHAnsi"/>
                <w:sz w:val="20"/>
                <w:szCs w:val="20"/>
              </w:rPr>
              <w:t xml:space="preserve"> straipsnio 1 dalyje.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4716F0" w14:textId="77777777" w:rsidR="00EF21A0" w:rsidRPr="00EF21A0" w:rsidRDefault="00EF21A0" w:rsidP="00EF21A0">
            <w:pPr>
              <w:spacing w:after="0" w:line="240" w:lineRule="auto"/>
              <w:jc w:val="both"/>
              <w:rPr>
                <w:rFonts w:eastAsia="Yu Mincho" w:cstheme="minorHAnsi"/>
                <w:b/>
                <w:bCs/>
                <w:sz w:val="20"/>
                <w:szCs w:val="20"/>
              </w:rPr>
            </w:pPr>
            <w:r w:rsidRPr="00EF21A0">
              <w:rPr>
                <w:rFonts w:eastAsia="Yu Mincho" w:cstheme="minorHAnsi"/>
                <w:b/>
                <w:bCs/>
                <w:sz w:val="20"/>
                <w:szCs w:val="20"/>
              </w:rPr>
              <w:t>VPĮ 46 straipsnio 4 dalies 7 punkto b papunktis</w:t>
            </w:r>
          </w:p>
          <w:p w14:paraId="0A47D6BF" w14:textId="77777777" w:rsidR="00EF21A0" w:rsidRPr="00EF21A0" w:rsidRDefault="00EF21A0" w:rsidP="00EF21A0">
            <w:pPr>
              <w:spacing w:after="0" w:line="240" w:lineRule="auto"/>
              <w:jc w:val="both"/>
              <w:rPr>
                <w:rFonts w:eastAsia="Yu Mincho" w:cstheme="minorHAnsi"/>
                <w:sz w:val="20"/>
                <w:szCs w:val="20"/>
              </w:rPr>
            </w:pPr>
          </w:p>
          <w:p w14:paraId="010623E6" w14:textId="77777777" w:rsidR="00EF21A0" w:rsidRPr="00EF21A0" w:rsidRDefault="00EF21A0" w:rsidP="00EF21A0">
            <w:pPr>
              <w:spacing w:after="0" w:line="240" w:lineRule="auto"/>
              <w:jc w:val="both"/>
              <w:rPr>
                <w:rFonts w:eastAsia="Yu Mincho" w:cstheme="minorHAnsi"/>
                <w:sz w:val="20"/>
                <w:szCs w:val="20"/>
                <w:lang w:eastAsia="en-US"/>
              </w:rPr>
            </w:pPr>
            <w:r w:rsidRPr="00EF21A0">
              <w:rPr>
                <w:rFonts w:eastAsia="Yu Mincho" w:cstheme="minorHAnsi"/>
                <w:sz w:val="20"/>
                <w:szCs w:val="20"/>
              </w:rPr>
              <w:t>EBVPD III dalies C11 punktas</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9BDF1B" w14:textId="77777777" w:rsidR="00EF21A0" w:rsidRPr="00EF21A0" w:rsidRDefault="00EF21A0" w:rsidP="00EF21A0">
            <w:pPr>
              <w:spacing w:after="0" w:line="240" w:lineRule="auto"/>
              <w:jc w:val="both"/>
              <w:rPr>
                <w:rFonts w:cstheme="minorHAnsi"/>
                <w:sz w:val="20"/>
                <w:szCs w:val="20"/>
                <w:lang w:eastAsia="en-US"/>
              </w:rPr>
            </w:pPr>
            <w:r w:rsidRPr="00EF21A0">
              <w:rPr>
                <w:rFonts w:cstheme="minorHAnsi"/>
                <w:sz w:val="20"/>
                <w:szCs w:val="20"/>
                <w:lang w:eastAsia="en-US"/>
              </w:rPr>
              <w:t>Iš Lietuvoje įsteigtų subjektų įrodančių dokumentų nereikalaujama. Užtenka pateikto EBVPD.</w:t>
            </w:r>
          </w:p>
          <w:p w14:paraId="6DCB039F" w14:textId="77777777" w:rsidR="00EF21A0" w:rsidRPr="00EF21A0" w:rsidRDefault="00EF21A0" w:rsidP="00EF21A0">
            <w:pPr>
              <w:spacing w:after="0" w:line="240" w:lineRule="auto"/>
              <w:jc w:val="both"/>
              <w:rPr>
                <w:rFonts w:cstheme="minorHAnsi"/>
                <w:b/>
                <w:bCs/>
                <w:iCs/>
                <w:sz w:val="20"/>
                <w:szCs w:val="20"/>
                <w:lang w:eastAsia="en-US"/>
              </w:rPr>
            </w:pPr>
          </w:p>
          <w:p w14:paraId="2056D6E3" w14:textId="77777777" w:rsidR="00EF21A0" w:rsidRPr="00EF21A0" w:rsidRDefault="00EF21A0" w:rsidP="00EF21A0">
            <w:pPr>
              <w:spacing w:after="0" w:line="240" w:lineRule="auto"/>
              <w:jc w:val="both"/>
              <w:rPr>
                <w:rFonts w:cstheme="minorHAnsi"/>
                <w:b/>
                <w:bCs/>
                <w:sz w:val="20"/>
                <w:szCs w:val="20"/>
              </w:rPr>
            </w:pPr>
            <w:r w:rsidRPr="00EF21A0">
              <w:rPr>
                <w:rFonts w:cstheme="minorHAnsi"/>
                <w:sz w:val="20"/>
                <w:szCs w:val="20"/>
              </w:rPr>
              <w:t>Priimant sprendimus dėl tiekėjo pašalinimo iš pirkimo procedūros šiame punkte nurodytu pašalinimo pagrindu, be kita ko, atsižvelgiama į</w:t>
            </w:r>
            <w:r w:rsidRPr="00EF21A0">
              <w:rPr>
                <w:rFonts w:cstheme="minorHAnsi"/>
                <w:b/>
                <w:bCs/>
                <w:sz w:val="20"/>
                <w:szCs w:val="20"/>
              </w:rPr>
              <w:t xml:space="preserve"> </w:t>
            </w:r>
            <w:r w:rsidRPr="00EF21A0">
              <w:rPr>
                <w:rFonts w:cstheme="minorHAnsi"/>
                <w:sz w:val="20"/>
                <w:szCs w:val="20"/>
              </w:rPr>
              <w:t xml:space="preserve">nacionalinėje duomenų bazėje adresu </w:t>
            </w:r>
            <w:hyperlink r:id="rId20">
              <w:r w:rsidRPr="00EF21A0">
                <w:rPr>
                  <w:rFonts w:cstheme="minorHAnsi"/>
                  <w:sz w:val="20"/>
                  <w:szCs w:val="20"/>
                  <w:u w:val="single"/>
                </w:rPr>
                <w:t>https://www.vmi.lt/evmi/mokesciu-moketoju-informacija</w:t>
              </w:r>
            </w:hyperlink>
            <w:r w:rsidRPr="00EF21A0">
              <w:rPr>
                <w:rFonts w:cstheme="minorHAnsi"/>
                <w:sz w:val="20"/>
                <w:szCs w:val="20"/>
              </w:rPr>
              <w:t xml:space="preserve"> skelbiamą informaciją.</w:t>
            </w:r>
          </w:p>
        </w:tc>
      </w:tr>
      <w:tr w:rsidR="00EF21A0" w:rsidRPr="00EF21A0" w14:paraId="69CBC5F9"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2068FC" w14:textId="77777777" w:rsidR="00EF21A0" w:rsidRPr="00EF21A0" w:rsidRDefault="00EF21A0" w:rsidP="00EF21A0">
            <w:pPr>
              <w:numPr>
                <w:ilvl w:val="0"/>
                <w:numId w:val="31"/>
              </w:numPr>
              <w:spacing w:after="0" w:line="240" w:lineRule="auto"/>
              <w:rPr>
                <w:rFonts w:cstheme="minorHAnsi"/>
                <w:sz w:val="20"/>
                <w:szCs w:val="20"/>
              </w:rPr>
            </w:pPr>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683DFA" w14:textId="77777777" w:rsidR="00EF21A0" w:rsidRPr="00EF21A0" w:rsidRDefault="00EF21A0" w:rsidP="00EF21A0">
            <w:pPr>
              <w:spacing w:after="0" w:line="240" w:lineRule="auto"/>
              <w:jc w:val="both"/>
              <w:rPr>
                <w:rFonts w:cstheme="minorHAnsi"/>
                <w:sz w:val="20"/>
                <w:szCs w:val="20"/>
              </w:rPr>
            </w:pPr>
            <w:r w:rsidRPr="00EF21A0">
              <w:rPr>
                <w:rFonts w:cstheme="minorHAnsi"/>
                <w:sz w:val="20"/>
                <w:szCs w:val="20"/>
              </w:rPr>
              <w:t>Tiekėjas yra padaręs rimtą profesinį pažeidimą, dėl kurio perkančioji organizacija abejoja tiekėjo sąžiningumu,</w:t>
            </w:r>
            <w:r w:rsidRPr="00EF21A0">
              <w:rPr>
                <w:rFonts w:eastAsia="Times New Roman" w:cstheme="minorHAnsi"/>
                <w:sz w:val="20"/>
                <w:szCs w:val="20"/>
              </w:rPr>
              <w:t xml:space="preserve"> kai jis </w:t>
            </w:r>
            <w:r w:rsidRPr="00EF21A0">
              <w:rPr>
                <w:rFonts w:cstheme="minorHAnsi"/>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1E5CAA" w14:textId="77777777" w:rsidR="00EF21A0" w:rsidRPr="00EF21A0" w:rsidRDefault="00EF21A0" w:rsidP="00EF21A0">
            <w:pPr>
              <w:spacing w:after="0" w:line="240" w:lineRule="auto"/>
              <w:jc w:val="both"/>
              <w:rPr>
                <w:rFonts w:eastAsia="Yu Mincho" w:cstheme="minorHAnsi"/>
                <w:b/>
                <w:bCs/>
                <w:sz w:val="20"/>
                <w:szCs w:val="20"/>
              </w:rPr>
            </w:pPr>
            <w:r w:rsidRPr="00EF21A0">
              <w:rPr>
                <w:rFonts w:eastAsia="Yu Mincho" w:cstheme="minorHAnsi"/>
                <w:b/>
                <w:bCs/>
                <w:sz w:val="20"/>
                <w:szCs w:val="20"/>
              </w:rPr>
              <w:t>VPĮ 46 straipsnio 4 dalies 7 punkto c papunktis</w:t>
            </w:r>
          </w:p>
          <w:p w14:paraId="48D5AC1E" w14:textId="77777777" w:rsidR="00EF21A0" w:rsidRPr="00EF21A0" w:rsidRDefault="00EF21A0" w:rsidP="00EF21A0">
            <w:pPr>
              <w:spacing w:after="0" w:line="240" w:lineRule="auto"/>
              <w:jc w:val="both"/>
              <w:rPr>
                <w:rFonts w:eastAsia="Yu Mincho" w:cstheme="minorHAnsi"/>
                <w:sz w:val="20"/>
                <w:szCs w:val="20"/>
              </w:rPr>
            </w:pPr>
          </w:p>
          <w:p w14:paraId="4838C3E1" w14:textId="77777777" w:rsidR="00EF21A0" w:rsidRPr="00EF21A0" w:rsidRDefault="00EF21A0" w:rsidP="00EF21A0">
            <w:pPr>
              <w:spacing w:after="0" w:line="240" w:lineRule="auto"/>
              <w:jc w:val="both"/>
              <w:rPr>
                <w:rFonts w:eastAsia="Yu Mincho" w:cstheme="minorHAnsi"/>
                <w:sz w:val="20"/>
                <w:szCs w:val="20"/>
                <w:lang w:eastAsia="en-US"/>
              </w:rPr>
            </w:pPr>
            <w:r w:rsidRPr="00EF21A0">
              <w:rPr>
                <w:rFonts w:eastAsia="Yu Mincho" w:cstheme="minorHAnsi"/>
                <w:sz w:val="20"/>
                <w:szCs w:val="20"/>
              </w:rPr>
              <w:t>EBVPD III dalies C11 punktas</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BF656E" w14:textId="77777777" w:rsidR="00EF21A0" w:rsidRPr="00EF21A0" w:rsidRDefault="00EF21A0" w:rsidP="00EF21A0">
            <w:pPr>
              <w:spacing w:after="0" w:line="240" w:lineRule="auto"/>
              <w:jc w:val="both"/>
              <w:rPr>
                <w:rFonts w:cstheme="minorHAnsi"/>
                <w:sz w:val="20"/>
                <w:szCs w:val="20"/>
                <w:lang w:eastAsia="en-US"/>
              </w:rPr>
            </w:pPr>
            <w:r w:rsidRPr="00EF21A0">
              <w:rPr>
                <w:rFonts w:cstheme="minorHAnsi"/>
                <w:sz w:val="20"/>
                <w:szCs w:val="20"/>
                <w:lang w:eastAsia="en-US"/>
              </w:rPr>
              <w:t>Iš Lietuvoje įsteigtų subjektų įrodančių dokumentų nereikalaujama. Užtenka pateikto EBVPD.</w:t>
            </w:r>
          </w:p>
          <w:p w14:paraId="7DA30CDE" w14:textId="77777777" w:rsidR="00EF21A0" w:rsidRPr="00EF21A0" w:rsidRDefault="00EF21A0" w:rsidP="00EF21A0">
            <w:pPr>
              <w:spacing w:after="0" w:line="240" w:lineRule="auto"/>
              <w:jc w:val="both"/>
              <w:rPr>
                <w:rFonts w:cstheme="minorHAnsi"/>
                <w:bCs/>
                <w:iCs/>
                <w:sz w:val="20"/>
                <w:szCs w:val="20"/>
                <w:lang w:eastAsia="en-US"/>
              </w:rPr>
            </w:pPr>
          </w:p>
          <w:p w14:paraId="73318DAB" w14:textId="77777777" w:rsidR="00EF21A0" w:rsidRPr="00EF21A0" w:rsidRDefault="00EF21A0" w:rsidP="00EF21A0">
            <w:pPr>
              <w:spacing w:after="0" w:line="240" w:lineRule="auto"/>
              <w:rPr>
                <w:rFonts w:cstheme="minorHAnsi"/>
                <w:b/>
                <w:bCs/>
                <w:sz w:val="20"/>
                <w:szCs w:val="20"/>
              </w:rPr>
            </w:pPr>
            <w:r w:rsidRPr="00EF21A0">
              <w:rPr>
                <w:rFonts w:cstheme="minorHAnsi"/>
                <w:b/>
                <w:bCs/>
                <w:sz w:val="20"/>
                <w:szCs w:val="20"/>
              </w:rPr>
              <w:t xml:space="preserve">Priimant sprendimus dėl tiekėjo pašalinimo iš pirkimo procedūros šiame punkte nurodytu pašalinimo pagrindu, be kita ko, atsižvelgiama į nacionalinėje duomenų bazėje adresu: </w:t>
            </w:r>
          </w:p>
          <w:p w14:paraId="4F14BE0D" w14:textId="77777777" w:rsidR="00EF21A0" w:rsidRPr="00EF21A0" w:rsidRDefault="006368F5" w:rsidP="00EF21A0">
            <w:pPr>
              <w:spacing w:after="0" w:line="240" w:lineRule="auto"/>
              <w:rPr>
                <w:rFonts w:cstheme="minorHAnsi"/>
                <w:bCs/>
                <w:iCs/>
                <w:sz w:val="20"/>
                <w:szCs w:val="20"/>
                <w:lang w:eastAsia="en-US"/>
              </w:rPr>
            </w:pPr>
            <w:hyperlink r:id="rId21" w:history="1">
              <w:r w:rsidR="00EF21A0" w:rsidRPr="00EF21A0">
                <w:rPr>
                  <w:rFonts w:cstheme="minorHAnsi"/>
                  <w:sz w:val="20"/>
                  <w:szCs w:val="20"/>
                  <w:u w:val="single"/>
                </w:rPr>
                <w:t>https://kt.gov.lt/lt/atviri-duomenys/diskvalifikavimas-is-viesuju-pirkimu</w:t>
              </w:r>
            </w:hyperlink>
            <w:r w:rsidR="00EF21A0" w:rsidRPr="00EF21A0">
              <w:rPr>
                <w:rFonts w:cstheme="minorHAnsi"/>
                <w:sz w:val="20"/>
                <w:szCs w:val="20"/>
              </w:rPr>
              <w:t xml:space="preserve"> skelbiamą informaciją. </w:t>
            </w:r>
          </w:p>
        </w:tc>
      </w:tr>
      <w:tr w:rsidR="006627FB" w:rsidRPr="00EF21A0" w14:paraId="03596824" w14:textId="77777777" w:rsidTr="009456E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76C5B6" w14:textId="77777777" w:rsidR="00EF21A0" w:rsidRPr="00EF21A0" w:rsidRDefault="00EF21A0" w:rsidP="00EF21A0">
            <w:pPr>
              <w:numPr>
                <w:ilvl w:val="0"/>
                <w:numId w:val="31"/>
              </w:numPr>
              <w:spacing w:after="0" w:line="240" w:lineRule="auto"/>
              <w:rPr>
                <w:rFonts w:cstheme="minorHAnsi"/>
                <w:sz w:val="20"/>
                <w:szCs w:val="20"/>
              </w:rPr>
            </w:pPr>
          </w:p>
        </w:tc>
        <w:tc>
          <w:tcPr>
            <w:tcW w:w="3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8BB24D" w14:textId="77777777" w:rsidR="00EF21A0" w:rsidRPr="00EF21A0" w:rsidRDefault="00EF21A0" w:rsidP="00EF21A0">
            <w:pPr>
              <w:spacing w:after="0" w:line="240" w:lineRule="auto"/>
              <w:jc w:val="both"/>
              <w:rPr>
                <w:rFonts w:cstheme="minorHAnsi"/>
                <w:sz w:val="20"/>
                <w:szCs w:val="20"/>
              </w:rPr>
            </w:pPr>
            <w:r w:rsidRPr="00EF21A0">
              <w:rPr>
                <w:rFonts w:cstheme="minorHAnsi"/>
                <w:bCs/>
                <w:sz w:val="20"/>
                <w:szCs w:val="20"/>
              </w:rPr>
              <w:t>Tiekėjas yra įsteigtas arba dalyvauja pirkime vietoj kito asmens, siekiant išvengti VPĮ 46 straipsnio 4 ir 6 dalyse nurodytų pašalinimo pagrindų taikymo.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443659" w14:textId="77777777" w:rsidR="00EF21A0" w:rsidRPr="00EF21A0" w:rsidRDefault="00EF21A0" w:rsidP="00EF21A0">
            <w:pPr>
              <w:spacing w:after="0" w:line="240" w:lineRule="auto"/>
              <w:jc w:val="both"/>
              <w:rPr>
                <w:rFonts w:eastAsia="Yu Mincho" w:cstheme="minorHAnsi"/>
                <w:b/>
                <w:bCs/>
                <w:sz w:val="20"/>
                <w:szCs w:val="20"/>
              </w:rPr>
            </w:pPr>
            <w:r w:rsidRPr="00EF21A0">
              <w:rPr>
                <w:rFonts w:eastAsia="Yu Mincho" w:cstheme="minorHAnsi"/>
                <w:b/>
                <w:bCs/>
                <w:sz w:val="20"/>
                <w:szCs w:val="20"/>
              </w:rPr>
              <w:t>VPĮ 46 straipsnio 7 dalis</w:t>
            </w:r>
          </w:p>
          <w:p w14:paraId="41E5D045" w14:textId="77777777" w:rsidR="00EF21A0" w:rsidRPr="00EF21A0" w:rsidRDefault="00EF21A0" w:rsidP="00EF21A0">
            <w:pPr>
              <w:spacing w:after="0" w:line="240" w:lineRule="auto"/>
              <w:jc w:val="both"/>
              <w:rPr>
                <w:rFonts w:eastAsia="Yu Mincho" w:cstheme="minorHAnsi"/>
                <w:b/>
                <w:bCs/>
                <w:sz w:val="20"/>
                <w:szCs w:val="20"/>
              </w:rPr>
            </w:pPr>
          </w:p>
          <w:p w14:paraId="2873BC09" w14:textId="77777777" w:rsidR="00EF21A0" w:rsidRPr="00EF21A0" w:rsidRDefault="00EF21A0" w:rsidP="00EF21A0">
            <w:pPr>
              <w:spacing w:after="0" w:line="240" w:lineRule="auto"/>
              <w:jc w:val="both"/>
              <w:rPr>
                <w:rFonts w:eastAsia="Yu Mincho" w:cstheme="minorHAnsi"/>
                <w:b/>
                <w:bCs/>
                <w:sz w:val="20"/>
                <w:szCs w:val="20"/>
              </w:rPr>
            </w:pPr>
            <w:r w:rsidRPr="00EF21A0">
              <w:rPr>
                <w:rFonts w:cstheme="minorHAnsi"/>
                <w:sz w:val="20"/>
                <w:szCs w:val="20"/>
                <w:lang w:eastAsia="en-US"/>
              </w:rPr>
              <w:t>EBVPD III dalies D3 punktas</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017E5B" w14:textId="77777777" w:rsidR="00EF21A0" w:rsidRPr="00EF21A0" w:rsidRDefault="00EF21A0" w:rsidP="00EF21A0">
            <w:pPr>
              <w:spacing w:after="0" w:line="240" w:lineRule="auto"/>
              <w:jc w:val="both"/>
              <w:rPr>
                <w:rFonts w:cstheme="minorHAnsi"/>
                <w:sz w:val="20"/>
                <w:szCs w:val="20"/>
                <w:lang w:eastAsia="en-US"/>
              </w:rPr>
            </w:pPr>
            <w:r w:rsidRPr="00EF21A0">
              <w:rPr>
                <w:rFonts w:cstheme="minorHAnsi"/>
                <w:sz w:val="20"/>
                <w:szCs w:val="20"/>
                <w:lang w:eastAsia="en-US"/>
              </w:rPr>
              <w:t>Iš Lietuvoje įsteigtų subjektų įrodančių dokumentų nereikalaujama, užtenka pateikto EBVPD.</w:t>
            </w:r>
          </w:p>
        </w:tc>
      </w:tr>
    </w:tbl>
    <w:p w14:paraId="17FCE2F4" w14:textId="77777777" w:rsidR="00EF21A0" w:rsidRPr="009F1238" w:rsidRDefault="00EF21A0" w:rsidP="009F1238">
      <w:pPr>
        <w:ind w:firstLine="851"/>
        <w:jc w:val="both"/>
        <w:rPr>
          <w:rFonts w:cstheme="minorHAnsi"/>
        </w:rPr>
      </w:pPr>
    </w:p>
    <w:p w14:paraId="5B9B751E" w14:textId="77777777" w:rsidR="00A4599F" w:rsidRPr="00F0499F" w:rsidRDefault="003F1531" w:rsidP="00C6497D">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14:paraId="75E8EEDD" w14:textId="77777777" w:rsidR="008D704D" w:rsidRPr="00475885" w:rsidRDefault="008D704D" w:rsidP="00475885">
      <w:pPr>
        <w:pStyle w:val="Heading2"/>
        <w:ind w:left="5103"/>
        <w:jc w:val="right"/>
        <w:rPr>
          <w:rFonts w:asciiTheme="minorHAnsi" w:eastAsia="Calibri" w:hAnsiTheme="minorHAnsi" w:cstheme="minorHAnsi"/>
          <w:color w:val="auto"/>
          <w:sz w:val="21"/>
          <w:szCs w:val="21"/>
        </w:rPr>
      </w:pPr>
      <w:bookmarkStart w:id="55" w:name="_Ref38291223"/>
      <w:bookmarkStart w:id="56" w:name="_Ref38291334"/>
      <w:bookmarkStart w:id="57" w:name="_Ref38533412"/>
      <w:bookmarkStart w:id="58" w:name="_Toc126333942"/>
      <w:r w:rsidRPr="00475885">
        <w:rPr>
          <w:rFonts w:asciiTheme="minorHAnsi" w:eastAsia="Calibri" w:hAnsiTheme="minorHAnsi" w:cstheme="minorHAnsi"/>
          <w:color w:val="auto"/>
          <w:sz w:val="21"/>
          <w:szCs w:val="21"/>
        </w:rPr>
        <w:lastRenderedPageBreak/>
        <w:t xml:space="preserve">Pirkimo sąlygų </w:t>
      </w:r>
      <w:r w:rsidR="00F1334C" w:rsidRPr="00475885">
        <w:rPr>
          <w:rFonts w:asciiTheme="minorHAnsi" w:eastAsia="Calibri" w:hAnsiTheme="minorHAnsi" w:cstheme="minorHAnsi"/>
          <w:color w:val="auto"/>
          <w:sz w:val="21"/>
          <w:szCs w:val="21"/>
        </w:rPr>
        <w:t>4</w:t>
      </w:r>
      <w:r w:rsidRPr="00475885">
        <w:rPr>
          <w:rFonts w:asciiTheme="minorHAnsi" w:eastAsia="Calibri" w:hAnsiTheme="minorHAnsi" w:cstheme="minorHAnsi"/>
          <w:color w:val="auto"/>
          <w:sz w:val="21"/>
          <w:szCs w:val="21"/>
        </w:rPr>
        <w:t xml:space="preserve"> priedas „Tiekėjų kvalifikacijos reikalavimai</w:t>
      </w:r>
      <w:r w:rsidR="00283391" w:rsidRPr="00475885">
        <w:rPr>
          <w:rFonts w:asciiTheme="minorHAnsi" w:eastAsia="Calibri" w:hAnsiTheme="minorHAnsi" w:cstheme="minorHAnsi"/>
          <w:color w:val="auto"/>
          <w:sz w:val="21"/>
          <w:szCs w:val="21"/>
        </w:rPr>
        <w:t xml:space="preserve"> ir reikalaujami kokybės bei aplinkos apsaugos vadybos sistemų standartai</w:t>
      </w:r>
      <w:r w:rsidRPr="00475885">
        <w:rPr>
          <w:rFonts w:asciiTheme="minorHAnsi" w:eastAsia="Calibri" w:hAnsiTheme="minorHAnsi" w:cstheme="minorHAnsi"/>
          <w:color w:val="auto"/>
          <w:sz w:val="21"/>
          <w:szCs w:val="21"/>
        </w:rPr>
        <w:t>“</w:t>
      </w:r>
      <w:bookmarkEnd w:id="55"/>
      <w:bookmarkEnd w:id="56"/>
      <w:bookmarkEnd w:id="57"/>
      <w:bookmarkEnd w:id="58"/>
    </w:p>
    <w:p w14:paraId="042094DE" w14:textId="77777777" w:rsidR="002F396F" w:rsidRPr="00F0499F" w:rsidRDefault="002F396F" w:rsidP="00DE290C">
      <w:pPr>
        <w:rPr>
          <w:rFonts w:cstheme="minorHAnsi"/>
          <w:b/>
          <w:bCs/>
          <w:smallCaps/>
          <w:sz w:val="22"/>
          <w:szCs w:val="22"/>
        </w:rPr>
      </w:pPr>
    </w:p>
    <w:p w14:paraId="70FBB06F" w14:textId="77777777" w:rsidR="002F396F" w:rsidRPr="00F0499F" w:rsidRDefault="002F396F" w:rsidP="007C0612">
      <w:pPr>
        <w:pStyle w:val="Subtitle"/>
        <w:spacing w:line="240" w:lineRule="auto"/>
        <w:jc w:val="center"/>
        <w:rPr>
          <w:smallCaps/>
        </w:rPr>
      </w:pPr>
      <w:r w:rsidRPr="00F0499F">
        <w:rPr>
          <w:smallCaps/>
        </w:rPr>
        <w:t>TIEKĖJŲ KVALIFIKACIJOS REIKALAVIMAI</w:t>
      </w:r>
      <w:r w:rsidR="00955F2F" w:rsidRPr="00F0499F">
        <w:rPr>
          <w:smallCaps/>
        </w:rPr>
        <w:t xml:space="preserve"> IR REIKALAVIMAI LAIKYTIS </w:t>
      </w:r>
      <w:r w:rsidR="00955F2F" w:rsidRPr="00F0499F">
        <w:rPr>
          <w:lang w:eastAsia="en-US"/>
        </w:rPr>
        <w:t>KOKYBĖS VADYBOS SISTEMOS IR (ARBA) APLINKOS APSAUGOS VADYBOS SISTEMOS STANDARTŲ</w:t>
      </w:r>
    </w:p>
    <w:p w14:paraId="02AC7D7A" w14:textId="77777777" w:rsidR="00874E53" w:rsidRDefault="002F396F" w:rsidP="00874E53">
      <w:pPr>
        <w:pStyle w:val="ListParagraph"/>
        <w:numPr>
          <w:ilvl w:val="0"/>
          <w:numId w:val="3"/>
        </w:numPr>
        <w:spacing w:after="0" w:line="20" w:lineRule="atLeast"/>
        <w:ind w:left="0" w:firstLine="567"/>
        <w:jc w:val="both"/>
        <w:rPr>
          <w:rFonts w:eastAsiaTheme="minorHAnsi" w:cstheme="minorHAnsi"/>
        </w:rPr>
      </w:pPr>
      <w:r w:rsidRPr="00D23A5E">
        <w:rPr>
          <w:rFonts w:eastAsiaTheme="minorHAnsi" w:cstheme="minorHAnsi"/>
          <w:lang w:eastAsia="en-US"/>
        </w:rPr>
        <w:t>Tiekėjo kvalifikacija turi atitikti ši</w:t>
      </w:r>
      <w:r w:rsidR="005B19E4" w:rsidRPr="00D23A5E">
        <w:rPr>
          <w:rFonts w:eastAsiaTheme="minorHAnsi" w:cstheme="minorHAnsi"/>
          <w:lang w:eastAsia="en-US"/>
        </w:rPr>
        <w:t xml:space="preserve">ame priede nustatytus </w:t>
      </w:r>
      <w:r w:rsidRPr="00D23A5E">
        <w:rPr>
          <w:rFonts w:eastAsiaTheme="minorHAnsi" w:cstheme="minorHAnsi"/>
          <w:lang w:eastAsia="en-US"/>
        </w:rPr>
        <w:t>reikalavimus kvalifikacijai</w:t>
      </w:r>
      <w:r w:rsidR="005B19E4" w:rsidRPr="00D23A5E">
        <w:rPr>
          <w:rFonts w:eastAsiaTheme="minorHAnsi" w:cstheme="minorHAnsi"/>
          <w:lang w:eastAsia="en-US"/>
        </w:rPr>
        <w:t>.</w:t>
      </w:r>
      <w:r w:rsidR="008F38C8" w:rsidRPr="00D23A5E">
        <w:rPr>
          <w:rFonts w:eastAsiaTheme="minorHAnsi" w:cstheme="minorHAnsi"/>
        </w:rPr>
        <w:t xml:space="preserve"> </w:t>
      </w:r>
    </w:p>
    <w:p w14:paraId="2E565B35" w14:textId="77777777" w:rsidR="006B5EE6" w:rsidRDefault="006545F9" w:rsidP="006B5EE6">
      <w:pPr>
        <w:pStyle w:val="ListParagraph"/>
        <w:numPr>
          <w:ilvl w:val="0"/>
          <w:numId w:val="3"/>
        </w:numPr>
        <w:spacing w:after="0" w:line="20" w:lineRule="atLeast"/>
        <w:ind w:left="0" w:firstLine="567"/>
        <w:jc w:val="both"/>
        <w:rPr>
          <w:rFonts w:eastAsiaTheme="minorHAnsi" w:cstheme="minorHAnsi"/>
        </w:rPr>
      </w:pPr>
      <w:r w:rsidRPr="00874E53">
        <w:rPr>
          <w:iCs/>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sidR="005B19E4" w:rsidRPr="00874E53">
        <w:rPr>
          <w:rFonts w:eastAsiaTheme="minorHAnsi" w:cstheme="minorHAnsi"/>
          <w:lang w:eastAsia="en-US"/>
        </w:rPr>
        <w:t>.</w:t>
      </w:r>
      <w:r w:rsidR="002F396F" w:rsidRPr="00874E53">
        <w:rPr>
          <w:rFonts w:eastAsiaTheme="minorHAnsi" w:cstheme="minorHAnsi"/>
          <w:lang w:eastAsia="en-US"/>
        </w:rPr>
        <w:t xml:space="preserve"> </w:t>
      </w:r>
    </w:p>
    <w:p w14:paraId="41F5C856" w14:textId="77777777" w:rsidR="006B1AD3" w:rsidRPr="006B1AD3" w:rsidRDefault="00F52B84" w:rsidP="006B1AD3">
      <w:pPr>
        <w:pStyle w:val="ListParagraph"/>
        <w:numPr>
          <w:ilvl w:val="0"/>
          <w:numId w:val="3"/>
        </w:numPr>
        <w:spacing w:after="0" w:line="20" w:lineRule="atLeast"/>
        <w:ind w:left="0" w:firstLine="567"/>
        <w:jc w:val="both"/>
        <w:rPr>
          <w:rFonts w:eastAsiaTheme="minorHAnsi" w:cstheme="minorHAnsi"/>
        </w:rPr>
      </w:pPr>
      <w:r w:rsidRPr="006B5EE6">
        <w:rPr>
          <w:rFonts w:cstheme="minorHAnsi"/>
        </w:rPr>
        <w:t xml:space="preserve">Kai tiekėjas remiasi kitų ūkio </w:t>
      </w:r>
      <w:r w:rsidRPr="006B1AD3">
        <w:rPr>
          <w:rFonts w:cstheme="minorHAnsi"/>
        </w:rPr>
        <w:t>subjektų pajėgumais, kad atitiktų nustatytus ekonominio ir finansinio pajėgumo reikalavimus</w:t>
      </w:r>
      <w:r w:rsidRPr="006B1AD3">
        <w:rPr>
          <w:rFonts w:eastAsia="Calibri" w:cstheme="minorHAnsi"/>
          <w:color w:val="7030A0"/>
        </w:rPr>
        <w:t xml:space="preserve">, </w:t>
      </w:r>
      <w:r w:rsidRPr="006B1AD3">
        <w:rPr>
          <w:rFonts w:eastAsia="Calibri" w:cstheme="minorHAnsi"/>
        </w:rPr>
        <w:t xml:space="preserve">jie </w:t>
      </w:r>
      <w:r w:rsidRPr="006B1AD3">
        <w:rPr>
          <w:rFonts w:cstheme="minorHAnsi"/>
        </w:rPr>
        <w:t>privalo prisiimti solidarią atsakomybę už sutarties įvykdymą.</w:t>
      </w:r>
      <w:r w:rsidRPr="006B1AD3">
        <w:rPr>
          <w:rFonts w:eastAsia="Calibri" w:cstheme="minorHAnsi"/>
        </w:rPr>
        <w:t xml:space="preserve"> </w:t>
      </w:r>
    </w:p>
    <w:p w14:paraId="0D13720C" w14:textId="77777777" w:rsidR="006B1AD3" w:rsidRPr="006B1AD3" w:rsidRDefault="006B1AD3" w:rsidP="00BC174A">
      <w:pPr>
        <w:pStyle w:val="ListParagraph"/>
        <w:numPr>
          <w:ilvl w:val="0"/>
          <w:numId w:val="3"/>
        </w:numPr>
        <w:spacing w:after="0" w:line="240" w:lineRule="auto"/>
        <w:ind w:left="0" w:firstLine="567"/>
        <w:jc w:val="both"/>
        <w:rPr>
          <w:rFonts w:eastAsiaTheme="minorHAnsi" w:cstheme="minorHAnsi"/>
        </w:rPr>
      </w:pPr>
      <w:r w:rsidRPr="006B1AD3">
        <w:rPr>
          <w:rFonts w:eastAsiaTheme="minorHAnsi" w:cstheme="minorHAnsi"/>
          <w:bCs/>
        </w:rPr>
        <w:t xml:space="preserve">Šiame priede reikalaujama kvalifikacija turi būti įgyta iki pasiūlymų pateikimo termino pabaigos. </w:t>
      </w:r>
    </w:p>
    <w:p w14:paraId="3E0AF1EE" w14:textId="77777777" w:rsidR="006B1AD3" w:rsidRPr="006B1AD3" w:rsidRDefault="00B64091" w:rsidP="00BC174A">
      <w:pPr>
        <w:pStyle w:val="ListParagraph"/>
        <w:numPr>
          <w:ilvl w:val="0"/>
          <w:numId w:val="3"/>
        </w:numPr>
        <w:spacing w:after="0" w:line="240" w:lineRule="auto"/>
        <w:ind w:left="0" w:firstLine="567"/>
        <w:jc w:val="both"/>
        <w:rPr>
          <w:rFonts w:eastAsiaTheme="minorHAnsi" w:cstheme="minorHAnsi"/>
        </w:rPr>
      </w:pPr>
      <w:r>
        <w:rPr>
          <w:rFonts w:eastAsiaTheme="minorHAnsi" w:cstheme="minorHAnsi"/>
          <w:bCs/>
        </w:rPr>
        <w:t>Kvalifikacijos reikalavimai</w:t>
      </w:r>
      <w:r w:rsidR="006B1AD3" w:rsidRPr="006B1AD3">
        <w:rPr>
          <w:rFonts w:eastAsiaTheme="minorHAnsi" w:cstheme="minorHAnsi"/>
          <w:bCs/>
        </w:rPr>
        <w:t>:</w:t>
      </w:r>
    </w:p>
    <w:p w14:paraId="44EFFA72" w14:textId="77777777" w:rsidR="006B1AD3" w:rsidRDefault="006B1AD3" w:rsidP="00BC174A">
      <w:pPr>
        <w:spacing w:after="0" w:line="240" w:lineRule="auto"/>
        <w:rPr>
          <w:rFonts w:eastAsiaTheme="minorHAnsi" w:cstheme="minorHAnsi"/>
          <w:b/>
          <w:bCs/>
        </w:rPr>
      </w:pPr>
    </w:p>
    <w:tbl>
      <w:tblPr>
        <w:tblStyle w:val="Mytable1"/>
        <w:tblW w:w="0" w:type="auto"/>
        <w:tblInd w:w="0" w:type="dxa"/>
        <w:shd w:val="clear" w:color="auto" w:fill="FFFFFF"/>
        <w:tblCellMar>
          <w:left w:w="108" w:type="dxa"/>
          <w:right w:w="108" w:type="dxa"/>
        </w:tblCellMar>
        <w:tblLook w:val="04A0" w:firstRow="1" w:lastRow="0" w:firstColumn="1" w:lastColumn="0" w:noHBand="0" w:noVBand="1"/>
      </w:tblPr>
      <w:tblGrid>
        <w:gridCol w:w="499"/>
        <w:gridCol w:w="3045"/>
        <w:gridCol w:w="3686"/>
        <w:gridCol w:w="2742"/>
      </w:tblGrid>
      <w:tr w:rsidR="002F6B44" w:rsidRPr="004274DC" w14:paraId="09D0CED4" w14:textId="77777777" w:rsidTr="004305D2">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D9D9D9"/>
          </w:tcPr>
          <w:p w14:paraId="4567D017" w14:textId="77777777" w:rsidR="002F6B44" w:rsidRPr="001275BB" w:rsidRDefault="002F6B44" w:rsidP="00BC174A">
            <w:pPr>
              <w:rPr>
                <w:rFonts w:cstheme="minorHAnsi"/>
                <w:color w:val="auto"/>
                <w:lang w:val="lt-LT" w:eastAsia="en-US"/>
              </w:rPr>
            </w:pPr>
            <w:r w:rsidRPr="001275BB">
              <w:rPr>
                <w:rFonts w:cstheme="minorHAnsi"/>
                <w:color w:val="auto"/>
              </w:rPr>
              <w:t>Eil. Nr.</w:t>
            </w:r>
          </w:p>
        </w:tc>
        <w:tc>
          <w:tcPr>
            <w:tcW w:w="3045" w:type="dxa"/>
            <w:shd w:val="clear" w:color="auto" w:fill="D9D9D9"/>
          </w:tcPr>
          <w:p w14:paraId="3AA6D2AE" w14:textId="77777777" w:rsidR="002F6B44" w:rsidRPr="001275BB" w:rsidRDefault="002F6B44" w:rsidP="00BC174A">
            <w:pPr>
              <w:rPr>
                <w:rFonts w:cstheme="minorHAnsi"/>
                <w:color w:val="auto"/>
                <w:lang w:val="lt-LT" w:eastAsia="en-US"/>
              </w:rPr>
            </w:pPr>
            <w:r w:rsidRPr="001275BB">
              <w:rPr>
                <w:rFonts w:cstheme="minorHAnsi"/>
                <w:color w:val="auto"/>
              </w:rPr>
              <w:t>Kvalifikacijos reikalavimai</w:t>
            </w:r>
          </w:p>
        </w:tc>
        <w:tc>
          <w:tcPr>
            <w:tcW w:w="3686" w:type="dxa"/>
            <w:shd w:val="clear" w:color="auto" w:fill="D9D9D9"/>
          </w:tcPr>
          <w:p w14:paraId="2CED2C43" w14:textId="77777777" w:rsidR="002F6B44" w:rsidRPr="001275BB" w:rsidRDefault="002F6B44" w:rsidP="00BC174A">
            <w:pPr>
              <w:rPr>
                <w:rFonts w:cstheme="minorHAnsi"/>
                <w:color w:val="auto"/>
                <w:lang w:val="lt-LT" w:eastAsia="en-US"/>
              </w:rPr>
            </w:pPr>
            <w:r w:rsidRPr="001275BB">
              <w:rPr>
                <w:rFonts w:cstheme="minorHAnsi"/>
                <w:color w:val="auto"/>
              </w:rPr>
              <w:t>Kvalifikacijos reikalavimus patvirtinantys dokumentai</w:t>
            </w:r>
          </w:p>
        </w:tc>
        <w:tc>
          <w:tcPr>
            <w:tcW w:w="2742" w:type="dxa"/>
            <w:shd w:val="clear" w:color="auto" w:fill="D9D9D9"/>
          </w:tcPr>
          <w:p w14:paraId="21C7D205" w14:textId="77777777" w:rsidR="002F6B44" w:rsidRPr="001275BB" w:rsidRDefault="002F6B44" w:rsidP="00BC174A">
            <w:pPr>
              <w:rPr>
                <w:rFonts w:cstheme="minorHAnsi"/>
                <w:lang w:val="lt-LT"/>
              </w:rPr>
            </w:pPr>
            <w:r w:rsidRPr="00CC76DC">
              <w:rPr>
                <w:rFonts w:cstheme="minorHAnsi"/>
                <w:color w:val="auto"/>
                <w:lang w:val="lt-LT"/>
              </w:rPr>
              <w:t>Subjektas, kuris turi atitikti reikalavimą</w:t>
            </w:r>
          </w:p>
        </w:tc>
      </w:tr>
      <w:tr w:rsidR="002F6B44" w:rsidRPr="004274DC" w14:paraId="633DE1EC" w14:textId="77777777" w:rsidTr="004305D2">
        <w:trPr>
          <w:trHeight w:val="5049"/>
        </w:trPr>
        <w:tc>
          <w:tcPr>
            <w:tcW w:w="0" w:type="auto"/>
            <w:shd w:val="clear" w:color="auto" w:fill="auto"/>
          </w:tcPr>
          <w:p w14:paraId="2A9B59A8" w14:textId="77777777" w:rsidR="002F6B44" w:rsidRPr="001275BB" w:rsidRDefault="002F6B44" w:rsidP="00A74038">
            <w:pPr>
              <w:jc w:val="both"/>
              <w:rPr>
                <w:lang w:val="lt-LT"/>
              </w:rPr>
            </w:pPr>
            <w:r w:rsidRPr="004274DC">
              <w:t>1.</w:t>
            </w:r>
          </w:p>
        </w:tc>
        <w:tc>
          <w:tcPr>
            <w:tcW w:w="3045" w:type="dxa"/>
            <w:shd w:val="clear" w:color="auto" w:fill="auto"/>
          </w:tcPr>
          <w:p w14:paraId="24CB562D" w14:textId="30D78E10" w:rsidR="002F6B44" w:rsidRPr="001275BB" w:rsidRDefault="002F6B44" w:rsidP="00A74038">
            <w:pPr>
              <w:jc w:val="both"/>
              <w:rPr>
                <w:lang w:val="lt-LT"/>
              </w:rPr>
            </w:pPr>
            <w:r w:rsidRPr="004274DC">
              <w:t>Tiekėjas, per paskutinius 3 metus iki pasiūlymo pateikimo termino pabaigos pagal vieną ar daugiau sutarčių yra savo jėgomis suteikęs i</w:t>
            </w:r>
            <w:r w:rsidR="00124A65" w:rsidRPr="004274DC">
              <w:t>nformacinės (-ių) sistemos (-ų)</w:t>
            </w:r>
            <w:r w:rsidRPr="004274DC">
              <w:t xml:space="preserve"> kūrimo ir (ar) tobulinimo ir (ar) priežiūros paslaugų, kurių bendra vertė ne mažesnė kaip</w:t>
            </w:r>
            <w:r w:rsidR="00B64091" w:rsidRPr="004274DC">
              <w:t xml:space="preserve"> </w:t>
            </w:r>
            <w:r w:rsidR="001E06E3" w:rsidRPr="004274DC">
              <w:t>8</w:t>
            </w:r>
            <w:r w:rsidR="001E06E3">
              <w:t>6</w:t>
            </w:r>
            <w:r w:rsidR="001E06E3" w:rsidRPr="004274DC">
              <w:t xml:space="preserve"> </w:t>
            </w:r>
            <w:r w:rsidR="00B64091" w:rsidRPr="004274DC">
              <w:t>000 Eur be PVM.</w:t>
            </w:r>
          </w:p>
          <w:p w14:paraId="27B5D584" w14:textId="77777777" w:rsidR="002F6B44" w:rsidRPr="001275BB" w:rsidRDefault="002F6B44" w:rsidP="00697DFF">
            <w:pPr>
              <w:jc w:val="both"/>
              <w:rPr>
                <w:lang w:val="lt-LT"/>
              </w:rPr>
            </w:pPr>
          </w:p>
        </w:tc>
        <w:tc>
          <w:tcPr>
            <w:tcW w:w="3686" w:type="dxa"/>
          </w:tcPr>
          <w:p w14:paraId="7FED9484" w14:textId="0D7B0DC9" w:rsidR="00460ABD" w:rsidRPr="001275BB" w:rsidRDefault="008C5479" w:rsidP="00460ABD">
            <w:pPr>
              <w:tabs>
                <w:tab w:val="left" w:pos="851"/>
              </w:tabs>
              <w:jc w:val="both"/>
              <w:rPr>
                <w:rFonts w:cstheme="minorHAnsi"/>
                <w:lang w:val="lt-LT"/>
              </w:rPr>
            </w:pPr>
            <w:r w:rsidRPr="004274DC">
              <w:rPr>
                <w:rFonts w:cstheme="minorHAnsi"/>
              </w:rPr>
              <w:t>1. Tiekėjo (įmonės vadovo ar jo įgalioto asmens) patvirtintas, per pastaruosius 3 metus suteiktų paslaugų sąrašas, pagal Specialiųjų pirkimo sąlygų 9</w:t>
            </w:r>
            <w:r w:rsidR="00460ABD" w:rsidRPr="004274DC">
              <w:rPr>
                <w:rFonts w:cstheme="minorHAnsi"/>
              </w:rPr>
              <w:t xml:space="preserve"> </w:t>
            </w:r>
            <w:r w:rsidRPr="004274DC">
              <w:rPr>
                <w:rFonts w:cstheme="minorHAnsi"/>
              </w:rPr>
              <w:t>priede p</w:t>
            </w:r>
            <w:r w:rsidR="00460ABD" w:rsidRPr="004274DC">
              <w:rPr>
                <w:rFonts w:cstheme="minorHAnsi"/>
              </w:rPr>
              <w:t>ateiktą formą.</w:t>
            </w:r>
          </w:p>
          <w:p w14:paraId="3F8AE482" w14:textId="66991CAB" w:rsidR="008C5479" w:rsidRPr="001275BB" w:rsidRDefault="00460ABD" w:rsidP="00460ABD">
            <w:pPr>
              <w:tabs>
                <w:tab w:val="left" w:pos="851"/>
              </w:tabs>
              <w:jc w:val="both"/>
              <w:rPr>
                <w:rFonts w:cstheme="minorHAnsi"/>
                <w:lang w:val="lt-LT"/>
              </w:rPr>
            </w:pPr>
            <w:r w:rsidRPr="004274DC">
              <w:rPr>
                <w:rFonts w:cstheme="minorHAnsi"/>
              </w:rPr>
              <w:t xml:space="preserve">2. </w:t>
            </w:r>
            <w:r w:rsidR="008C5479" w:rsidRPr="004274DC">
              <w:rPr>
                <w:rFonts w:cstheme="minorHAnsi"/>
              </w:rPr>
              <w:t>Užsakovų pažymos, kuriose būtų nurodytos suteiktų paslaugų bendros sumos, datos, paslaugų gavėjai, ar paslaugos buvo suteiktos tinkamai.</w:t>
            </w:r>
          </w:p>
        </w:tc>
        <w:tc>
          <w:tcPr>
            <w:tcW w:w="2742" w:type="dxa"/>
            <w:shd w:val="clear" w:color="auto" w:fill="auto"/>
          </w:tcPr>
          <w:p w14:paraId="4E6D19B4" w14:textId="77777777" w:rsidR="002F6B44" w:rsidRPr="001275BB" w:rsidRDefault="002F6B44" w:rsidP="00FA2BA3">
            <w:pPr>
              <w:jc w:val="both"/>
              <w:rPr>
                <w:lang w:val="lt-LT"/>
              </w:rPr>
            </w:pPr>
            <w:r w:rsidRPr="004274DC">
              <w:t>Jeigu pasiūlymą teikia ūkio subjektų grupė – reikalavimą turi atitikti visi ūkio subjektų grupės nariai kartu (ūkio subjektų grupės narių turima patirtis sumuojama), atsižvelgiant į jų prisiimamus įsipareigojimus;</w:t>
            </w:r>
          </w:p>
          <w:p w14:paraId="4A7FFD5C" w14:textId="77777777" w:rsidR="002F6B44" w:rsidRPr="001275BB" w:rsidRDefault="002F6B44" w:rsidP="00FA2BA3">
            <w:pPr>
              <w:jc w:val="both"/>
              <w:rPr>
                <w:lang w:val="lt-LT"/>
              </w:rPr>
            </w:pPr>
          </w:p>
          <w:p w14:paraId="2B278CA3" w14:textId="77777777" w:rsidR="002F6B44" w:rsidRPr="001275BB" w:rsidRDefault="002F6B44" w:rsidP="00FA2BA3">
            <w:pPr>
              <w:jc w:val="both"/>
              <w:rPr>
                <w:lang w:val="lt-LT"/>
              </w:rPr>
            </w:pPr>
            <w:r w:rsidRPr="004274DC">
              <w:t>Tiekėjas gali remtis kitų ūkio subjek</w:t>
            </w:r>
            <w:bookmarkStart w:id="59" w:name="_GoBack"/>
            <w:bookmarkEnd w:id="59"/>
            <w:r w:rsidRPr="004274DC">
              <w:t xml:space="preserve">tų pajėgumais tik tuo atveju, jeigu tie subjektai patys vykdys tą pirkimo sutarties dalį, kuriai reikia jų turimų pajėgumų. </w:t>
            </w:r>
          </w:p>
          <w:p w14:paraId="274B175E" w14:textId="77777777" w:rsidR="002F6B44" w:rsidRPr="001275BB" w:rsidRDefault="002F6B44" w:rsidP="00FA2BA3">
            <w:pPr>
              <w:jc w:val="both"/>
              <w:rPr>
                <w:lang w:val="lt-LT"/>
              </w:rPr>
            </w:pPr>
          </w:p>
          <w:p w14:paraId="06CC35F0" w14:textId="365047A6" w:rsidR="002F6B44" w:rsidRPr="001275BB" w:rsidRDefault="002F6B44" w:rsidP="00FA2BA3">
            <w:pPr>
              <w:jc w:val="both"/>
              <w:rPr>
                <w:lang w:val="lt-LT"/>
              </w:rPr>
            </w:pPr>
            <w:r w:rsidRPr="004274DC">
              <w:t xml:space="preserve">Tiekėjui nedraudžiama remtis sutartimi, kurią tiekėjas vykdė ne vienas, bet kartu su kitais ūkio subjektais. Tačiau tokiu atveju turi būti vertinami būtent konkretaus tiekėjo, dalyvaujančio viešajame pirkime, suteiktos </w:t>
            </w:r>
            <w:r w:rsidR="000856DD" w:rsidRPr="004274DC">
              <w:t xml:space="preserve">paslaugos, jų apimtis, vertė, o </w:t>
            </w:r>
            <w:r w:rsidRPr="004274DC">
              <w:t>ne visas vykdytos sutarties objektas.</w:t>
            </w:r>
          </w:p>
        </w:tc>
      </w:tr>
      <w:tr w:rsidR="002F6B44" w:rsidRPr="004274DC" w14:paraId="0AC8285A" w14:textId="77777777" w:rsidTr="004305D2">
        <w:trPr>
          <w:trHeight w:val="1352"/>
        </w:trPr>
        <w:tc>
          <w:tcPr>
            <w:tcW w:w="0" w:type="auto"/>
            <w:shd w:val="clear" w:color="auto" w:fill="auto"/>
          </w:tcPr>
          <w:p w14:paraId="5810FB3E" w14:textId="77777777" w:rsidR="002F6B44" w:rsidRPr="00051414" w:rsidRDefault="002F6B44" w:rsidP="00A74038">
            <w:pPr>
              <w:jc w:val="both"/>
              <w:rPr>
                <w:lang w:val="lt-LT"/>
              </w:rPr>
            </w:pPr>
            <w:r w:rsidRPr="004274DC">
              <w:t>2.</w:t>
            </w:r>
          </w:p>
        </w:tc>
        <w:tc>
          <w:tcPr>
            <w:tcW w:w="3045" w:type="dxa"/>
            <w:shd w:val="clear" w:color="auto" w:fill="auto"/>
          </w:tcPr>
          <w:p w14:paraId="1E835191" w14:textId="77777777" w:rsidR="002F6B44" w:rsidRPr="00051414" w:rsidRDefault="002F6B44" w:rsidP="00A74038">
            <w:pPr>
              <w:jc w:val="both"/>
              <w:rPr>
                <w:lang w:val="lt-LT"/>
              </w:rPr>
            </w:pPr>
            <w:r w:rsidRPr="004274DC">
              <w:t xml:space="preserve">Tiekėjas privalo turėti kvalifikuotus specialistus, atsakingus už sutarties vykdymą, turinčius būtinas žinias ir patirtį, t. y. tiekėjo siūlomi specialistai turi tenkinti žemiau </w:t>
            </w:r>
            <w:r w:rsidRPr="004274DC">
              <w:lastRenderedPageBreak/>
              <w:t>nurodytus minimalius reikalavimus (kiekvienas pasiūlytas specialistas gali atlikti daugiau kaip vieną žemiau nurodytą eksperto vaidmenį (rolę), jei jo kvalifikacija atitinka tos pozicijos ekspertui keliamus reikalavimus).</w:t>
            </w:r>
          </w:p>
        </w:tc>
        <w:tc>
          <w:tcPr>
            <w:tcW w:w="3686" w:type="dxa"/>
            <w:shd w:val="clear" w:color="auto" w:fill="auto"/>
          </w:tcPr>
          <w:p w14:paraId="2EDCEB90" w14:textId="77777777" w:rsidR="004C76FB" w:rsidRPr="00051414" w:rsidRDefault="004C76FB" w:rsidP="004C76FB">
            <w:pPr>
              <w:jc w:val="both"/>
              <w:rPr>
                <w:lang w:val="lt-LT"/>
              </w:rPr>
            </w:pPr>
            <w:r w:rsidRPr="004274DC">
              <w:lastRenderedPageBreak/>
              <w:t>Visų siūlomų ekspertų sąrašas, pagal Specialiųjų pirkimo sąlygų 10 priede pateiktą formą, nurodant pareigybę projekte</w:t>
            </w:r>
            <w:r w:rsidR="007A2033" w:rsidRPr="004274DC">
              <w:t xml:space="preserve"> (</w:t>
            </w:r>
            <w:r w:rsidR="001C3D7D" w:rsidRPr="004274DC">
              <w:t>sutartyje</w:t>
            </w:r>
            <w:r w:rsidR="007A2033" w:rsidRPr="004274DC">
              <w:t>)</w:t>
            </w:r>
            <w:r w:rsidRPr="004274DC">
              <w:t xml:space="preserve">, ir kurio eksperto ar </w:t>
            </w:r>
            <w:r w:rsidRPr="004274DC">
              <w:lastRenderedPageBreak/>
              <w:t>ekspertų grupės reikalavimus atitinka ekspertas.</w:t>
            </w:r>
          </w:p>
          <w:p w14:paraId="6C45BC84" w14:textId="77777777" w:rsidR="002F6B44" w:rsidRPr="00051414" w:rsidRDefault="002F6B44" w:rsidP="004C76FB">
            <w:pPr>
              <w:jc w:val="both"/>
              <w:rPr>
                <w:lang w:val="lt-LT"/>
              </w:rPr>
            </w:pPr>
          </w:p>
          <w:p w14:paraId="4A5DFF8D" w14:textId="77777777" w:rsidR="002F6B44" w:rsidRPr="00051414" w:rsidRDefault="002F6B44" w:rsidP="004C76FB">
            <w:pPr>
              <w:jc w:val="both"/>
              <w:rPr>
                <w:lang w:val="lt-LT"/>
              </w:rPr>
            </w:pPr>
            <w:r w:rsidRPr="004274DC">
              <w:t>Pastaba: Pateikiamas ne mažiau kaip vienas ekspertas kiekvienai eksperto rolei, vienas ekspertas gali vykdyti daugiau nei vieno srities ekspertų funkcijas, jei jo kvalifikacija atitinka konkrečiam ekspertui keliamus reikalavimus.</w:t>
            </w:r>
          </w:p>
        </w:tc>
        <w:tc>
          <w:tcPr>
            <w:tcW w:w="2742" w:type="dxa"/>
            <w:shd w:val="clear" w:color="auto" w:fill="auto"/>
          </w:tcPr>
          <w:p w14:paraId="132197C5" w14:textId="77777777" w:rsidR="002F6B44" w:rsidRPr="00051414" w:rsidRDefault="004C76FB" w:rsidP="004C76FB">
            <w:pPr>
              <w:jc w:val="both"/>
              <w:rPr>
                <w:lang w:val="lt-LT"/>
              </w:rPr>
            </w:pPr>
            <w:r w:rsidRPr="004274DC">
              <w:lastRenderedPageBreak/>
              <w:t xml:space="preserve">Tuo atveju, jei specialistas nėra tiekėjo darbuotojas, pateikiamas specialisto sutikimas, ketinimų protokolas arba preliminari sutartis, </w:t>
            </w:r>
            <w:r w:rsidRPr="004274DC">
              <w:lastRenderedPageBreak/>
              <w:t>tiekėjui laimėjus konkursą ir pasirašius viešojo pirkimo sutartį, vykdyti jam priskirtas pareigas.</w:t>
            </w:r>
          </w:p>
        </w:tc>
      </w:tr>
      <w:tr w:rsidR="002F6B44" w:rsidRPr="004274DC" w14:paraId="0C54641E" w14:textId="77777777" w:rsidTr="004305D2">
        <w:trPr>
          <w:trHeight w:val="1919"/>
        </w:trPr>
        <w:tc>
          <w:tcPr>
            <w:tcW w:w="0" w:type="auto"/>
            <w:shd w:val="clear" w:color="auto" w:fill="auto"/>
          </w:tcPr>
          <w:p w14:paraId="3BC0B89F" w14:textId="77777777" w:rsidR="002F6B44" w:rsidRPr="00051414" w:rsidRDefault="002F6B44" w:rsidP="0056360A">
            <w:pPr>
              <w:jc w:val="both"/>
              <w:rPr>
                <w:lang w:val="lt-LT"/>
              </w:rPr>
            </w:pPr>
            <w:r w:rsidRPr="004274DC">
              <w:lastRenderedPageBreak/>
              <w:t>2.1</w:t>
            </w:r>
          </w:p>
        </w:tc>
        <w:tc>
          <w:tcPr>
            <w:tcW w:w="3045" w:type="dxa"/>
            <w:shd w:val="clear" w:color="auto" w:fill="auto"/>
          </w:tcPr>
          <w:p w14:paraId="6B7780E1" w14:textId="77777777" w:rsidR="002F6B44" w:rsidRPr="00051414" w:rsidRDefault="002F6B44" w:rsidP="0056360A">
            <w:pPr>
              <w:jc w:val="both"/>
              <w:rPr>
                <w:lang w:val="lt-LT"/>
              </w:rPr>
            </w:pPr>
            <w:r w:rsidRPr="004274DC">
              <w:t xml:space="preserve">Ekspertas Nr. 1 – </w:t>
            </w:r>
            <w:r w:rsidRPr="004274DC">
              <w:rPr>
                <w:b/>
              </w:rPr>
              <w:t>Projekto vadovas</w:t>
            </w:r>
            <w:r w:rsidRPr="004274DC">
              <w:t xml:space="preserve"> privalo turėti:</w:t>
            </w:r>
          </w:p>
          <w:p w14:paraId="62981EC3" w14:textId="77777777" w:rsidR="002F6B44" w:rsidRPr="00051414" w:rsidRDefault="002F6B44" w:rsidP="0056360A">
            <w:pPr>
              <w:jc w:val="both"/>
              <w:rPr>
                <w:lang w:val="lt-LT"/>
              </w:rPr>
            </w:pPr>
            <w:r w:rsidRPr="004274DC">
              <w:t>1) tarptautiniu mastu pripažįstamą informacinių technologijų projekto vadovo kvalifikaciją, patvirtintą sertifikatais (PMP, PRINCE2, PMI Agile Certified Practitioner, Certified Agile Project Manager, Agile PM Foundation) arba kitais lygiaverčiais dokumentais.</w:t>
            </w:r>
          </w:p>
          <w:p w14:paraId="00E115C1" w14:textId="45CBCB52" w:rsidR="00FA2636" w:rsidRPr="00051414" w:rsidRDefault="002F6B44" w:rsidP="00B61235">
            <w:pPr>
              <w:jc w:val="both"/>
              <w:rPr>
                <w:lang w:val="lt-LT"/>
              </w:rPr>
            </w:pPr>
            <w:r w:rsidRPr="004274DC">
              <w:t xml:space="preserve">2) projektų vadovo rolėje darbo patirtį ne mažiau kaip </w:t>
            </w:r>
            <w:r w:rsidR="002627FD" w:rsidRPr="004274DC">
              <w:t xml:space="preserve">1 </w:t>
            </w:r>
            <w:r w:rsidRPr="004274DC">
              <w:t>(</w:t>
            </w:r>
            <w:r w:rsidR="002627FD" w:rsidRPr="004274DC">
              <w:t>vienoje</w:t>
            </w:r>
            <w:r w:rsidRPr="004274DC">
              <w:t xml:space="preserve">) per paskutinius 5 metus iki pasiūlymo pateikimo termino pabaigos informacinės (-ių) sistemos (-ų) ir (ar) registro (-ų) sukūrimo ir (ar) modernizavimo ir (ar) priežiūros teikimo paslaugų </w:t>
            </w:r>
            <w:r w:rsidR="007A2033" w:rsidRPr="004274DC">
              <w:t>projekte (</w:t>
            </w:r>
            <w:r w:rsidRPr="004274DC">
              <w:t>sutartyje</w:t>
            </w:r>
            <w:r w:rsidR="007A2033" w:rsidRPr="004274DC">
              <w:t>)</w:t>
            </w:r>
            <w:r w:rsidR="00B61235" w:rsidRPr="004274DC">
              <w:t>;</w:t>
            </w:r>
            <w:r w:rsidR="002627FD" w:rsidRPr="004274DC">
              <w:t xml:space="preserve"> </w:t>
            </w:r>
          </w:p>
          <w:p w14:paraId="560C4AB4" w14:textId="04851207" w:rsidR="002F6B44" w:rsidRPr="00051414" w:rsidRDefault="00FA2636" w:rsidP="00B61235">
            <w:pPr>
              <w:jc w:val="both"/>
              <w:rPr>
                <w:lang w:val="lt-LT"/>
              </w:rPr>
            </w:pPr>
            <w:r w:rsidRPr="004274DC">
              <w:t xml:space="preserve">3) </w:t>
            </w:r>
            <w:proofErr w:type="gramStart"/>
            <w:r w:rsidR="002F6B44" w:rsidRPr="004274DC">
              <w:t>vadovavimo</w:t>
            </w:r>
            <w:proofErr w:type="gramEnd"/>
            <w:r w:rsidR="002F6B44" w:rsidRPr="004274DC">
              <w:t xml:space="preserve"> bent 1 (</w:t>
            </w:r>
            <w:r w:rsidR="002627FD" w:rsidRPr="004274DC">
              <w:t>vienai</w:t>
            </w:r>
            <w:r w:rsidR="002F6B44" w:rsidRPr="004274DC">
              <w:t>) procesų robotizavimo sprendimų ir/arba programų robotų priežiūros ir/arba vystymo projektui (sutarčiai) patirtį, kurio</w:t>
            </w:r>
            <w:r w:rsidR="002627FD" w:rsidRPr="004274DC">
              <w:t>s</w:t>
            </w:r>
            <w:r w:rsidR="002F6B44" w:rsidRPr="004274DC">
              <w:t xml:space="preserve"> metu buvo sukurti veiklos procesų robotizavimo sprendimai ir/arba vystomos ir/arba prižiūrimos programos – robotai UiPath (arba lygiavertės sistemos) programinės įrangos pagrindu.</w:t>
            </w:r>
          </w:p>
        </w:tc>
        <w:tc>
          <w:tcPr>
            <w:tcW w:w="3686" w:type="dxa"/>
            <w:vMerge w:val="restart"/>
            <w:shd w:val="clear" w:color="auto" w:fill="auto"/>
          </w:tcPr>
          <w:p w14:paraId="309AC112" w14:textId="77777777" w:rsidR="002F6B44" w:rsidRPr="00051414" w:rsidRDefault="002F6B44" w:rsidP="00065998">
            <w:pPr>
              <w:jc w:val="both"/>
              <w:rPr>
                <w:lang w:val="lt-LT"/>
              </w:rPr>
            </w:pPr>
            <w:r w:rsidRPr="004274DC">
              <w:t>1) Tiekėjo deklaracija dėl vertinamo eksperto lietuvių kalbos mokėjimo lygio (kai lietuvių kalba nėra gimtoji). Tuo atveju, jei specialisto (-ų) lietuvių kalbos mokėjimo lygis žemesnis nei C1, Tiekėjas turi pateikti vadovo ar jo įgalioto asmens pasirašytą pasižadėjimą, kad paslaugų teikimo metu bus užtikrinamos vertimo paslaugos, kurios bus įskaičiuotos į pasiūlymo kainą / įkainius;</w:t>
            </w:r>
          </w:p>
          <w:p w14:paraId="3BEDA123" w14:textId="77777777" w:rsidR="00D13B2D" w:rsidRPr="00051414" w:rsidRDefault="00D13B2D" w:rsidP="00065998">
            <w:pPr>
              <w:jc w:val="both"/>
              <w:rPr>
                <w:lang w:val="lt-LT"/>
              </w:rPr>
            </w:pPr>
          </w:p>
          <w:p w14:paraId="264B8E23" w14:textId="77777777" w:rsidR="002F6B44" w:rsidRPr="00051414" w:rsidRDefault="002F6B44" w:rsidP="00065998">
            <w:pPr>
              <w:jc w:val="both"/>
              <w:rPr>
                <w:lang w:val="lt-LT"/>
              </w:rPr>
            </w:pPr>
            <w:r w:rsidRPr="004274DC">
              <w:t>2) tiekėjo siūlomų ekspertų kvalifikaciją įrodančių sertifikatų arba lygiaverčių dokumentų kopijos (mokymų kursų išklausymo pažymėjimai nevertinami), jei pagal reikalavimus galima pateikti „lygiavertį dokumentą“, minimo „lygiaverčio dokumento“ lygiavertiškumą įrodyti turi tiekėjas;</w:t>
            </w:r>
          </w:p>
          <w:p w14:paraId="3B98A710" w14:textId="77777777" w:rsidR="00D13B2D" w:rsidRPr="00051414" w:rsidRDefault="00D13B2D" w:rsidP="00065998">
            <w:pPr>
              <w:jc w:val="both"/>
              <w:rPr>
                <w:lang w:val="lt-LT"/>
              </w:rPr>
            </w:pPr>
          </w:p>
          <w:p w14:paraId="6A4DDC30" w14:textId="77777777" w:rsidR="002F6B44" w:rsidRPr="00051414" w:rsidRDefault="002F6B44" w:rsidP="00065998">
            <w:pPr>
              <w:jc w:val="both"/>
              <w:rPr>
                <w:lang w:val="lt-LT"/>
              </w:rPr>
            </w:pPr>
            <w:r w:rsidRPr="004274DC">
              <w:t>3) Ekspertų patirčiai įrodyti pateikiama:</w:t>
            </w:r>
          </w:p>
          <w:p w14:paraId="4805134D" w14:textId="77777777" w:rsidR="002F6B44" w:rsidRPr="00051414" w:rsidRDefault="002F6B44" w:rsidP="00065998">
            <w:pPr>
              <w:jc w:val="both"/>
              <w:rPr>
                <w:lang w:val="lt-LT"/>
              </w:rPr>
            </w:pPr>
            <w:r w:rsidRPr="004274DC">
              <w:t>3.1. Suteiktų paslaugų sąrašas (informacija apie sutartis, kuriuose ekspertas (-ai) dalyvavo vertinamose pareigose (įvykdytų sutarčių sąrašas):</w:t>
            </w:r>
          </w:p>
          <w:p w14:paraId="05C2401A" w14:textId="77777777" w:rsidR="002F6B44" w:rsidRPr="00051414" w:rsidRDefault="002F6B44" w:rsidP="00065998">
            <w:pPr>
              <w:jc w:val="both"/>
              <w:rPr>
                <w:lang w:val="lt-LT"/>
              </w:rPr>
            </w:pPr>
            <w:r w:rsidRPr="004274DC">
              <w:t>sutarties pavadinimas ir objektas;</w:t>
            </w:r>
          </w:p>
          <w:p w14:paraId="0821D1BB" w14:textId="77777777" w:rsidR="002F6B44" w:rsidRPr="00051414" w:rsidRDefault="002F6B44" w:rsidP="00065998">
            <w:pPr>
              <w:jc w:val="both"/>
              <w:rPr>
                <w:lang w:val="lt-LT"/>
              </w:rPr>
            </w:pPr>
            <w:r w:rsidRPr="004274DC">
              <w:t>specialisto rolė, įgyvendintų funkcijų ir naudotų technologijų aprašymas;</w:t>
            </w:r>
          </w:p>
          <w:p w14:paraId="1477B3D3" w14:textId="77777777" w:rsidR="002F6B44" w:rsidRPr="00051414" w:rsidRDefault="002F6B44" w:rsidP="00065998">
            <w:pPr>
              <w:jc w:val="both"/>
              <w:rPr>
                <w:lang w:val="lt-LT"/>
              </w:rPr>
            </w:pPr>
            <w:r w:rsidRPr="004274DC">
              <w:t xml:space="preserve">sutarties vykdymo data (paslaugų teikimo laikotarpis); </w:t>
            </w:r>
          </w:p>
          <w:p w14:paraId="4F3A64AB" w14:textId="77777777" w:rsidR="002F6B44" w:rsidRPr="00051414" w:rsidRDefault="002F6B44" w:rsidP="00065998">
            <w:pPr>
              <w:jc w:val="both"/>
              <w:rPr>
                <w:lang w:val="lt-LT"/>
              </w:rPr>
            </w:pPr>
            <w:r w:rsidRPr="004274DC">
              <w:lastRenderedPageBreak/>
              <w:t>specialisto dalyvavimo vertinamoje rolėje sutarties vykdyme laikotarpis (mėnesių tikslumu);</w:t>
            </w:r>
          </w:p>
          <w:p w14:paraId="0E34C4BF" w14:textId="77777777" w:rsidR="002F6B44" w:rsidRPr="00051414" w:rsidRDefault="002F6B44" w:rsidP="00065998">
            <w:pPr>
              <w:jc w:val="both"/>
              <w:rPr>
                <w:lang w:val="lt-LT"/>
              </w:rPr>
            </w:pPr>
            <w:proofErr w:type="gramStart"/>
            <w:r w:rsidRPr="004274DC">
              <w:t>užsakovas</w:t>
            </w:r>
            <w:proofErr w:type="gramEnd"/>
            <w:r w:rsidRPr="004274DC">
              <w:t>, užsakovo atstovas ir jo kontaktiniai duomenys.</w:t>
            </w:r>
          </w:p>
          <w:p w14:paraId="196C97F3" w14:textId="77777777" w:rsidR="002F6B44" w:rsidRPr="00051414" w:rsidRDefault="002F6B44" w:rsidP="00065998">
            <w:pPr>
              <w:jc w:val="both"/>
              <w:rPr>
                <w:lang w:val="lt-LT"/>
              </w:rPr>
            </w:pPr>
            <w:r w:rsidRPr="004274DC">
              <w:t>3.2 Užsakovo pažymos, patvirtinančios eksperto dalyvavimą paslaugų teikimo sutartyse nurodytose pareigose.</w:t>
            </w:r>
          </w:p>
          <w:p w14:paraId="760E0078" w14:textId="77777777" w:rsidR="002F6B44" w:rsidRPr="00051414" w:rsidRDefault="002F6B44" w:rsidP="00065998">
            <w:pPr>
              <w:jc w:val="both"/>
              <w:rPr>
                <w:lang w:val="lt-LT"/>
              </w:rPr>
            </w:pPr>
          </w:p>
          <w:p w14:paraId="1234E878" w14:textId="77777777" w:rsidR="002F6B44" w:rsidRPr="00051414" w:rsidRDefault="002F6B44" w:rsidP="00065998">
            <w:pPr>
              <w:jc w:val="both"/>
              <w:rPr>
                <w:b/>
                <w:lang w:val="lt-LT"/>
              </w:rPr>
            </w:pPr>
            <w:r w:rsidRPr="004274DC">
              <w:rPr>
                <w:b/>
              </w:rPr>
              <w:t>Pastabos:</w:t>
            </w:r>
          </w:p>
          <w:p w14:paraId="12C6F43A" w14:textId="77777777" w:rsidR="002F6B44" w:rsidRPr="00051414" w:rsidRDefault="002F6B44" w:rsidP="00065998">
            <w:pPr>
              <w:jc w:val="both"/>
              <w:rPr>
                <w:lang w:val="lt-LT"/>
              </w:rPr>
            </w:pPr>
            <w:r w:rsidRPr="004274DC">
              <w:t xml:space="preserve">Vertinamos tik sutartys, </w:t>
            </w:r>
            <w:r w:rsidR="00065998" w:rsidRPr="004274DC">
              <w:t xml:space="preserve">kuriose ekspertas dalyvavo per </w:t>
            </w:r>
            <w:r w:rsidRPr="004274DC">
              <w:t>pastaruosius 5 (penkerius) metus. Metais laikomos 365 dienos. Terminas „per pastaruosius 5 (penkis) metus (iki pasiūlymų pateikimo termino pabaigos</w:t>
            </w:r>
            <w:proofErr w:type="gramStart"/>
            <w:r w:rsidRPr="004274DC">
              <w:t>)“</w:t>
            </w:r>
            <w:proofErr w:type="gramEnd"/>
            <w:r w:rsidRPr="004274DC">
              <w:t xml:space="preserve"> reiškia terminą, skaičiuojamą nuo paskutinės pasiūlymų pateikimo termino dienos, skaičiuojant atgal pilnais metais. Pavyzdžiui, jeigu pasiūlymų pateikimo termino paskutinė diena yra 2025 m. gruodžio 31 d., tuomet „per pastaruosius 5 (penkis) metus)“ reiškia laikotarpį nuo 2020 m. gruodžio 31 d. iki 2025 m. gruodžio 30 d.  </w:t>
            </w:r>
            <w:proofErr w:type="gramStart"/>
            <w:r w:rsidRPr="004274DC">
              <w:t>imtinai</w:t>
            </w:r>
            <w:proofErr w:type="gramEnd"/>
            <w:r w:rsidRPr="004274DC">
              <w:t>.  </w:t>
            </w:r>
          </w:p>
          <w:p w14:paraId="7594041F" w14:textId="77777777" w:rsidR="002F6B44" w:rsidRPr="00051414" w:rsidRDefault="002F6B44" w:rsidP="00065998">
            <w:pPr>
              <w:jc w:val="both"/>
              <w:rPr>
                <w:lang w:val="lt-LT"/>
              </w:rPr>
            </w:pPr>
            <w:r w:rsidRPr="004274DC">
              <w:t xml:space="preserve">Tuo pačiu laikotarpiu einamos pareigos skirtinguose paslaugų teikimo sutartyse („persidengiančios datos“) nėra sumuojamos. </w:t>
            </w:r>
          </w:p>
          <w:p w14:paraId="4A6F1C29" w14:textId="77777777" w:rsidR="002F6B44" w:rsidRPr="00051414" w:rsidRDefault="002F6B44" w:rsidP="00065998">
            <w:pPr>
              <w:jc w:val="both"/>
              <w:rPr>
                <w:lang w:val="lt-LT"/>
              </w:rPr>
            </w:pPr>
            <w:r w:rsidRPr="004274DC">
              <w:t>Perkančioji organizacija norėdama įsitikinti informacija apie vykdytą sutartį, pasilieka teisę be išankstinio įspėjimo susisiekti su tiekėjo nurodytu užsakovo kontaktiniu asmeniu.</w:t>
            </w:r>
          </w:p>
          <w:p w14:paraId="23983753" w14:textId="77777777" w:rsidR="002F6B44" w:rsidRPr="00051414" w:rsidRDefault="002F6B44" w:rsidP="00065998">
            <w:pPr>
              <w:jc w:val="both"/>
              <w:rPr>
                <w:lang w:val="lt-LT"/>
              </w:rPr>
            </w:pPr>
          </w:p>
        </w:tc>
        <w:tc>
          <w:tcPr>
            <w:tcW w:w="2742" w:type="dxa"/>
          </w:tcPr>
          <w:p w14:paraId="218F2A3F" w14:textId="77777777" w:rsidR="002F6B44" w:rsidRPr="00051414" w:rsidRDefault="002F6B44" w:rsidP="00884FE6">
            <w:pPr>
              <w:rPr>
                <w:lang w:val="lt-LT"/>
              </w:rPr>
            </w:pPr>
          </w:p>
        </w:tc>
      </w:tr>
      <w:tr w:rsidR="002F6B44" w:rsidRPr="004274DC" w14:paraId="63F28ED9" w14:textId="77777777" w:rsidTr="004305D2">
        <w:trPr>
          <w:trHeight w:val="4532"/>
        </w:trPr>
        <w:tc>
          <w:tcPr>
            <w:tcW w:w="0" w:type="auto"/>
          </w:tcPr>
          <w:p w14:paraId="1C919357" w14:textId="77777777" w:rsidR="002F6B44" w:rsidRPr="00051414" w:rsidRDefault="002F6B44" w:rsidP="0056360A">
            <w:pPr>
              <w:jc w:val="both"/>
              <w:rPr>
                <w:lang w:val="lt-LT"/>
              </w:rPr>
            </w:pPr>
            <w:r w:rsidRPr="004274DC">
              <w:lastRenderedPageBreak/>
              <w:t>2.2</w:t>
            </w:r>
          </w:p>
        </w:tc>
        <w:tc>
          <w:tcPr>
            <w:tcW w:w="3045" w:type="dxa"/>
          </w:tcPr>
          <w:p w14:paraId="17CE2C2D" w14:textId="55264FC3" w:rsidR="002F6B44" w:rsidRPr="00051414" w:rsidRDefault="002F6B44" w:rsidP="0056360A">
            <w:pPr>
              <w:jc w:val="both"/>
              <w:rPr>
                <w:lang w:val="lt-LT"/>
              </w:rPr>
            </w:pPr>
            <w:r w:rsidRPr="004274DC">
              <w:t xml:space="preserve">Ekspertas Nr. 2 Procesų robotizavimo </w:t>
            </w:r>
            <w:r w:rsidR="001E06E3">
              <w:t xml:space="preserve">(angl. trumpinys </w:t>
            </w:r>
            <w:r w:rsidRPr="004274DC">
              <w:t xml:space="preserve">RPA) </w:t>
            </w:r>
            <w:r w:rsidRPr="004274DC">
              <w:rPr>
                <w:b/>
              </w:rPr>
              <w:t xml:space="preserve">ekspertas </w:t>
            </w:r>
            <w:r w:rsidRPr="004274DC">
              <w:t>privalo turėti:</w:t>
            </w:r>
          </w:p>
          <w:p w14:paraId="5B817D55" w14:textId="77777777" w:rsidR="002F6B44" w:rsidRPr="00051414" w:rsidRDefault="002F6B44" w:rsidP="0056360A">
            <w:pPr>
              <w:jc w:val="both"/>
              <w:rPr>
                <w:lang w:val="lt-LT"/>
              </w:rPr>
            </w:pPr>
            <w:r w:rsidRPr="004274DC">
              <w:t xml:space="preserve">1) </w:t>
            </w:r>
            <w:proofErr w:type="gramStart"/>
            <w:r w:rsidRPr="004274DC">
              <w:t>procesų</w:t>
            </w:r>
            <w:proofErr w:type="gramEnd"/>
            <w:r w:rsidRPr="004274DC">
              <w:t xml:space="preserve"> robotizavimo (RPA) eksperto kvalifikaciją patvirtintą sertifikatu UiPath Certified Professional Advanced RPA Developer (UiARD) arba lygiaverčiu tarptautiniu mastu pripažįstamu sertifikatu arba lygiaverčiu dokumentu.</w:t>
            </w:r>
          </w:p>
          <w:p w14:paraId="11B20E8F" w14:textId="340296C9" w:rsidR="002F6B44" w:rsidRPr="00051414" w:rsidRDefault="002F6B44" w:rsidP="0056360A">
            <w:pPr>
              <w:jc w:val="both"/>
              <w:rPr>
                <w:lang w:val="lt-LT"/>
              </w:rPr>
            </w:pPr>
            <w:r w:rsidRPr="004274DC">
              <w:t xml:space="preserve">2) procesų robotizavimo eksperto rolėje, vykdant bent </w:t>
            </w:r>
            <w:r w:rsidR="008B24B3" w:rsidRPr="004274DC">
              <w:t xml:space="preserve">1 </w:t>
            </w:r>
            <w:r w:rsidRPr="004274DC">
              <w:t>(</w:t>
            </w:r>
            <w:r w:rsidR="008B24B3" w:rsidRPr="004274DC">
              <w:t>vieną</w:t>
            </w:r>
            <w:r w:rsidRPr="004274DC">
              <w:t xml:space="preserve">) </w:t>
            </w:r>
            <w:r w:rsidR="005E42B7" w:rsidRPr="004274DC">
              <w:t>projektą (</w:t>
            </w:r>
            <w:r w:rsidR="008B24B3" w:rsidRPr="004274DC">
              <w:t>sutartį</w:t>
            </w:r>
            <w:r w:rsidR="005E42B7" w:rsidRPr="004274DC">
              <w:t>)</w:t>
            </w:r>
            <w:r w:rsidRPr="004274DC">
              <w:t>, vystant robotizavimo procesus (programas – robotus), kurie sukurti UiPath (arba lygiavertės sistemos) programinės įrangos pagrindu, patirtį;</w:t>
            </w:r>
          </w:p>
          <w:p w14:paraId="76E52DE8" w14:textId="77777777" w:rsidR="002F6B44" w:rsidRPr="00051414" w:rsidRDefault="002F6B44" w:rsidP="007A2033">
            <w:pPr>
              <w:jc w:val="both"/>
              <w:rPr>
                <w:lang w:val="lt-LT"/>
              </w:rPr>
            </w:pPr>
            <w:r w:rsidRPr="004274DC">
              <w:t>3) Dalyvavimo robotizavimo eksperto rolėje, vykdant bent 1 (vieną) projektą</w:t>
            </w:r>
            <w:r w:rsidR="007A2033" w:rsidRPr="004274DC">
              <w:t xml:space="preserve"> (</w:t>
            </w:r>
            <w:r w:rsidR="008B24B3" w:rsidRPr="004274DC">
              <w:t>sutartį</w:t>
            </w:r>
            <w:r w:rsidR="007A2033" w:rsidRPr="004274DC">
              <w:t>)</w:t>
            </w:r>
            <w:r w:rsidRPr="004274DC">
              <w:t>, kuriame naudojami robotizuotų procesų automatizuoto valdymo įrankiai sukurti UiPath (arba lygiavertės sistemos) programinės įrangos pagrindu - UiPath Orchestrator (arba lygiaverčiai), patirtį.</w:t>
            </w:r>
          </w:p>
        </w:tc>
        <w:tc>
          <w:tcPr>
            <w:tcW w:w="3686" w:type="dxa"/>
            <w:vMerge/>
            <w:shd w:val="clear" w:color="auto" w:fill="auto"/>
          </w:tcPr>
          <w:p w14:paraId="511F12B1" w14:textId="77777777" w:rsidR="002F6B44" w:rsidRPr="00051414" w:rsidRDefault="002F6B44" w:rsidP="00EF0842">
            <w:pPr>
              <w:shd w:val="clear" w:color="auto" w:fill="FFFF00"/>
              <w:rPr>
                <w:rFonts w:cstheme="minorHAnsi"/>
                <w:lang w:val="lt-LT" w:eastAsia="en-US"/>
              </w:rPr>
            </w:pPr>
          </w:p>
        </w:tc>
        <w:tc>
          <w:tcPr>
            <w:tcW w:w="2742" w:type="dxa"/>
          </w:tcPr>
          <w:p w14:paraId="301D026B" w14:textId="77777777" w:rsidR="002F6B44" w:rsidRPr="00051414" w:rsidRDefault="002F6B44" w:rsidP="00D30DF6">
            <w:pPr>
              <w:rPr>
                <w:lang w:val="lt-LT"/>
              </w:rPr>
            </w:pPr>
          </w:p>
        </w:tc>
      </w:tr>
      <w:tr w:rsidR="002F6B44" w:rsidRPr="004274DC" w14:paraId="2DDF3B90" w14:textId="77777777" w:rsidTr="004305D2">
        <w:tc>
          <w:tcPr>
            <w:tcW w:w="0" w:type="auto"/>
            <w:shd w:val="clear" w:color="auto" w:fill="auto"/>
          </w:tcPr>
          <w:p w14:paraId="6B5EFBB6" w14:textId="77777777" w:rsidR="002F6B44" w:rsidRPr="00051414" w:rsidRDefault="002F6B44" w:rsidP="0056360A">
            <w:pPr>
              <w:jc w:val="both"/>
              <w:rPr>
                <w:lang w:val="lt-LT"/>
              </w:rPr>
            </w:pPr>
            <w:r w:rsidRPr="004274DC">
              <w:t>2.3</w:t>
            </w:r>
          </w:p>
        </w:tc>
        <w:tc>
          <w:tcPr>
            <w:tcW w:w="3045" w:type="dxa"/>
            <w:shd w:val="clear" w:color="auto" w:fill="auto"/>
          </w:tcPr>
          <w:p w14:paraId="35EB7000" w14:textId="77777777" w:rsidR="002F6B44" w:rsidRPr="00051414" w:rsidRDefault="002F6B44" w:rsidP="0056360A">
            <w:pPr>
              <w:jc w:val="both"/>
              <w:rPr>
                <w:lang w:val="lt-LT"/>
              </w:rPr>
            </w:pPr>
            <w:r w:rsidRPr="004274DC">
              <w:t xml:space="preserve">Ekspertas Nr. 3 Robotizavimo (RPA) procesų </w:t>
            </w:r>
            <w:r w:rsidRPr="004274DC">
              <w:rPr>
                <w:b/>
              </w:rPr>
              <w:t>programuotojas</w:t>
            </w:r>
            <w:r w:rsidRPr="004274DC">
              <w:t xml:space="preserve"> privalo turėti:</w:t>
            </w:r>
          </w:p>
          <w:p w14:paraId="243485A5" w14:textId="77777777" w:rsidR="002F6B44" w:rsidRPr="00051414" w:rsidRDefault="002F6B44" w:rsidP="0056360A">
            <w:pPr>
              <w:jc w:val="both"/>
              <w:rPr>
                <w:lang w:val="lt-LT"/>
              </w:rPr>
            </w:pPr>
            <w:r w:rsidRPr="004274DC">
              <w:t>1) Robotizavimo (RPA) procesų programuotojo kvalifikaciją patvirtintą UiPath Certified Professional Advanced RPA Developer (UiARD), UiPath Certified Advanced RPA Developer v1.0 (UiARD, UiPath RPA Developer arba lygiaverčiu tarptautiniu mastu pripažįstamu sertifikatu arba lygiaverčiu dokumentu;</w:t>
            </w:r>
          </w:p>
          <w:p w14:paraId="0DF7D606" w14:textId="263ABEFE" w:rsidR="002F6B44" w:rsidRPr="00051414" w:rsidRDefault="002F6B44" w:rsidP="001B2B54">
            <w:pPr>
              <w:jc w:val="both"/>
              <w:rPr>
                <w:lang w:val="lt-LT"/>
              </w:rPr>
            </w:pPr>
            <w:r w:rsidRPr="004274DC">
              <w:t xml:space="preserve">2) Robotizavimo procesų programuotojo rolėje, vykdant bent </w:t>
            </w:r>
            <w:r w:rsidR="001B2B54" w:rsidRPr="004274DC">
              <w:t xml:space="preserve">1 </w:t>
            </w:r>
            <w:r w:rsidRPr="004274DC">
              <w:t>(</w:t>
            </w:r>
            <w:r w:rsidR="001B2B54" w:rsidRPr="004274DC">
              <w:t>vieną</w:t>
            </w:r>
            <w:r w:rsidRPr="004274DC">
              <w:t>) projektus (sutartis)</w:t>
            </w:r>
            <w:r w:rsidR="007A2033" w:rsidRPr="004274DC">
              <w:t xml:space="preserve"> </w:t>
            </w:r>
            <w:r w:rsidR="001B2B54" w:rsidRPr="004274DC">
              <w:t>sutartį</w:t>
            </w:r>
            <w:r w:rsidRPr="004274DC">
              <w:t>, vystant robotizavimo procesus (programas – robotus), kurie sukurti UiPath (arba lygiavertės sistemos) programinės įrangos pagrindu, patirtį;</w:t>
            </w:r>
          </w:p>
        </w:tc>
        <w:tc>
          <w:tcPr>
            <w:tcW w:w="3686" w:type="dxa"/>
            <w:vMerge/>
            <w:shd w:val="clear" w:color="auto" w:fill="auto"/>
          </w:tcPr>
          <w:p w14:paraId="77DA57CD" w14:textId="77777777" w:rsidR="002F6B44" w:rsidRPr="00051414" w:rsidRDefault="002F6B44" w:rsidP="00EF0842">
            <w:pPr>
              <w:shd w:val="clear" w:color="auto" w:fill="FFFF00"/>
              <w:rPr>
                <w:rFonts w:cstheme="minorHAnsi"/>
                <w:lang w:val="lt-LT" w:eastAsia="en-US"/>
              </w:rPr>
            </w:pPr>
          </w:p>
        </w:tc>
        <w:tc>
          <w:tcPr>
            <w:tcW w:w="2742" w:type="dxa"/>
          </w:tcPr>
          <w:p w14:paraId="0E675973" w14:textId="77777777" w:rsidR="002F6B44" w:rsidRPr="00051414" w:rsidRDefault="002F6B44" w:rsidP="00200BE2">
            <w:pPr>
              <w:rPr>
                <w:lang w:val="lt-LT"/>
              </w:rPr>
            </w:pPr>
          </w:p>
        </w:tc>
      </w:tr>
      <w:tr w:rsidR="002F6B44" w:rsidRPr="004274DC" w14:paraId="77FCE48C" w14:textId="77777777" w:rsidTr="004305D2">
        <w:trPr>
          <w:trHeight w:val="3332"/>
        </w:trPr>
        <w:tc>
          <w:tcPr>
            <w:tcW w:w="0" w:type="auto"/>
          </w:tcPr>
          <w:p w14:paraId="67FCD249" w14:textId="77777777" w:rsidR="002F6B44" w:rsidRPr="00051414" w:rsidRDefault="002F6B44" w:rsidP="0056360A">
            <w:pPr>
              <w:jc w:val="both"/>
              <w:rPr>
                <w:lang w:val="lt-LT"/>
              </w:rPr>
            </w:pPr>
            <w:r w:rsidRPr="004274DC">
              <w:lastRenderedPageBreak/>
              <w:t>2.4</w:t>
            </w:r>
          </w:p>
        </w:tc>
        <w:tc>
          <w:tcPr>
            <w:tcW w:w="3045" w:type="dxa"/>
          </w:tcPr>
          <w:p w14:paraId="691C2597" w14:textId="77777777" w:rsidR="002F6B44" w:rsidRPr="00051414" w:rsidRDefault="002F6B44" w:rsidP="0056360A">
            <w:pPr>
              <w:jc w:val="both"/>
              <w:rPr>
                <w:lang w:val="lt-LT"/>
              </w:rPr>
            </w:pPr>
            <w:r w:rsidRPr="004274DC">
              <w:t xml:space="preserve">Ekspertas Nr. 4 – Informacinių sistemų </w:t>
            </w:r>
            <w:r w:rsidRPr="004274DC">
              <w:rPr>
                <w:b/>
              </w:rPr>
              <w:t>testavimo</w:t>
            </w:r>
            <w:r w:rsidRPr="004274DC">
              <w:t xml:space="preserve"> specialistas:</w:t>
            </w:r>
          </w:p>
          <w:p w14:paraId="77DB0158" w14:textId="77777777" w:rsidR="002F6B44" w:rsidRPr="00051414" w:rsidRDefault="002F6B44" w:rsidP="0056360A">
            <w:pPr>
              <w:jc w:val="both"/>
              <w:rPr>
                <w:lang w:val="lt-LT"/>
              </w:rPr>
            </w:pPr>
            <w:r w:rsidRPr="004274DC">
              <w:t>1) Turėti tarptautiniu mastu pripažįstamą informacinių sistemų testuotojo kvalifikaciją, kuri būtų patvirtina tarptautiniu mastu pripažįstamu sertifikatu (ISTQB, CAST – Certified Associate In Software Testing) arba lygiaverčiu dokumentu;</w:t>
            </w:r>
          </w:p>
          <w:p w14:paraId="27CF97F6" w14:textId="77777777" w:rsidR="002F6B44" w:rsidRPr="00051414" w:rsidRDefault="002F6B44" w:rsidP="001C3D7D">
            <w:pPr>
              <w:jc w:val="both"/>
              <w:rPr>
                <w:lang w:val="lt-LT"/>
              </w:rPr>
            </w:pPr>
            <w:r w:rsidRPr="004274DC">
              <w:t>2) Per paskutinius 5 metus iki pasiūlymo pateikimo termino pabaigos vykdė testuotojo pareigas ne mažiau kaip 1 (vienoje) informacinės (-ių) sistemos (-ų) ir (ar) registro (-ų) sukūrimo ir (ar) modernizavimo ir (ar) priežiūros teikimo paslaugų projekte (sutartyje).</w:t>
            </w:r>
          </w:p>
        </w:tc>
        <w:tc>
          <w:tcPr>
            <w:tcW w:w="3686" w:type="dxa"/>
            <w:vMerge/>
            <w:shd w:val="clear" w:color="auto" w:fill="auto"/>
          </w:tcPr>
          <w:p w14:paraId="6205901B" w14:textId="77777777" w:rsidR="002F6B44" w:rsidRPr="00051414" w:rsidRDefault="002F6B44" w:rsidP="00EF0842">
            <w:pPr>
              <w:shd w:val="clear" w:color="auto" w:fill="FFFF00"/>
              <w:rPr>
                <w:rFonts w:cstheme="minorHAnsi"/>
                <w:lang w:val="lt-LT" w:eastAsia="en-US"/>
              </w:rPr>
            </w:pPr>
          </w:p>
        </w:tc>
        <w:tc>
          <w:tcPr>
            <w:tcW w:w="2742" w:type="dxa"/>
          </w:tcPr>
          <w:p w14:paraId="0A76508D" w14:textId="77777777" w:rsidR="002F6B44" w:rsidRPr="00051414" w:rsidRDefault="002F6B44" w:rsidP="009973BB">
            <w:pPr>
              <w:rPr>
                <w:lang w:val="lt-LT"/>
              </w:rPr>
            </w:pPr>
          </w:p>
        </w:tc>
      </w:tr>
      <w:tr w:rsidR="002F6B44" w:rsidRPr="004274DC" w14:paraId="2AA2DEDC" w14:textId="77777777" w:rsidTr="004305D2">
        <w:tc>
          <w:tcPr>
            <w:tcW w:w="0" w:type="auto"/>
          </w:tcPr>
          <w:p w14:paraId="3BD8B8F5" w14:textId="77777777" w:rsidR="002F6B44" w:rsidRPr="00051414" w:rsidRDefault="002F6B44" w:rsidP="0056360A">
            <w:pPr>
              <w:jc w:val="both"/>
              <w:rPr>
                <w:lang w:val="lt-LT"/>
              </w:rPr>
            </w:pPr>
            <w:r w:rsidRPr="004274DC">
              <w:t>2.5</w:t>
            </w:r>
          </w:p>
        </w:tc>
        <w:tc>
          <w:tcPr>
            <w:tcW w:w="3045" w:type="dxa"/>
          </w:tcPr>
          <w:p w14:paraId="043C70A4" w14:textId="77777777" w:rsidR="002F6B44" w:rsidRPr="00051414" w:rsidRDefault="002F6B44" w:rsidP="0056360A">
            <w:pPr>
              <w:jc w:val="both"/>
              <w:rPr>
                <w:lang w:val="lt-LT"/>
              </w:rPr>
            </w:pPr>
            <w:r w:rsidRPr="004274DC">
              <w:t xml:space="preserve">Ekspertas Nr. 5 – Informacinių sistemų </w:t>
            </w:r>
            <w:r w:rsidRPr="004274DC">
              <w:rPr>
                <w:b/>
              </w:rPr>
              <w:t>saugos</w:t>
            </w:r>
            <w:r w:rsidRPr="004274DC">
              <w:t xml:space="preserve"> specialistas:</w:t>
            </w:r>
          </w:p>
          <w:p w14:paraId="1DB9EAB1" w14:textId="77777777" w:rsidR="002F6B44" w:rsidRPr="00051414" w:rsidRDefault="002F6B44" w:rsidP="0056360A">
            <w:pPr>
              <w:jc w:val="both"/>
              <w:rPr>
                <w:lang w:val="lt-LT"/>
              </w:rPr>
            </w:pPr>
            <w:r w:rsidRPr="004274DC">
              <w:t>1) Turi turėti tarptautiniu mastu pripažįstamą informacinių sistemų saugos kvalifikaciją, kuri būtų patvirtina tarptautiniu mastu pripažįstamu sertifikatu (CISM (Certified Information Security Manager), CISSP (Certified Information Systems Security Professional) CompTIA Security+) arba lygiaverčiu dokumentu.</w:t>
            </w:r>
          </w:p>
          <w:p w14:paraId="006D5B1A" w14:textId="7E2A17AA" w:rsidR="002F6B44" w:rsidRPr="00051414" w:rsidRDefault="002F6B44" w:rsidP="00D56C46">
            <w:pPr>
              <w:jc w:val="both"/>
              <w:rPr>
                <w:lang w:val="lt-LT"/>
              </w:rPr>
            </w:pPr>
            <w:r w:rsidRPr="004274DC">
              <w:t xml:space="preserve">2) Per paskutinius 5 metus iki pasiūlymo pateikimo termino pabaigos vykdė Informacinių sistemų saugos specialisto pareigas ne mažiau kaip </w:t>
            </w:r>
            <w:r w:rsidR="00D56C46" w:rsidRPr="004274DC">
              <w:t xml:space="preserve">1 </w:t>
            </w:r>
            <w:r w:rsidRPr="004274DC">
              <w:t>(</w:t>
            </w:r>
            <w:r w:rsidR="00D56C46" w:rsidRPr="004274DC">
              <w:t>vienoje</w:t>
            </w:r>
            <w:r w:rsidRPr="004274DC">
              <w:t>) informacinės (-ių) sistemos (-ų) ir (ar) registro (-ų) sukūrimo ir (ar) modernizavimo ir (ar) priežiūros teikimo paslaugų projekte (sutartyje).</w:t>
            </w:r>
          </w:p>
        </w:tc>
        <w:tc>
          <w:tcPr>
            <w:tcW w:w="3686" w:type="dxa"/>
            <w:vMerge/>
            <w:shd w:val="clear" w:color="auto" w:fill="auto"/>
          </w:tcPr>
          <w:p w14:paraId="7E4C9CE7" w14:textId="77777777" w:rsidR="002F6B44" w:rsidRPr="00051414" w:rsidRDefault="002F6B44" w:rsidP="00EF0842">
            <w:pPr>
              <w:shd w:val="clear" w:color="auto" w:fill="FFFF00"/>
              <w:rPr>
                <w:rFonts w:cstheme="minorHAnsi"/>
                <w:lang w:val="lt-LT" w:eastAsia="en-US"/>
              </w:rPr>
            </w:pPr>
          </w:p>
        </w:tc>
        <w:tc>
          <w:tcPr>
            <w:tcW w:w="2742" w:type="dxa"/>
          </w:tcPr>
          <w:p w14:paraId="5C2C4D6B" w14:textId="77777777" w:rsidR="002F6B44" w:rsidRPr="00051414" w:rsidRDefault="002F6B44" w:rsidP="009973BB">
            <w:pPr>
              <w:rPr>
                <w:lang w:val="lt-LT"/>
              </w:rPr>
            </w:pPr>
          </w:p>
        </w:tc>
      </w:tr>
    </w:tbl>
    <w:p w14:paraId="454C615B" w14:textId="77777777" w:rsidR="002A078B" w:rsidRPr="004274DC" w:rsidRDefault="002A078B" w:rsidP="2E3255FC">
      <w:pPr>
        <w:tabs>
          <w:tab w:val="left" w:pos="720"/>
        </w:tabs>
        <w:spacing w:after="0" w:line="240" w:lineRule="auto"/>
        <w:ind w:firstLine="567"/>
        <w:jc w:val="center"/>
        <w:rPr>
          <w:rFonts w:eastAsia="Calibri"/>
          <w:b/>
          <w:bCs/>
          <w:lang w:eastAsia="en-US"/>
        </w:rPr>
      </w:pPr>
    </w:p>
    <w:p w14:paraId="1E3FCC2F" w14:textId="77777777" w:rsidR="002F396F" w:rsidRPr="002D71B6" w:rsidRDefault="23669F6D" w:rsidP="2E3255FC">
      <w:pPr>
        <w:tabs>
          <w:tab w:val="left" w:pos="720"/>
        </w:tabs>
        <w:spacing w:after="0" w:line="240" w:lineRule="auto"/>
        <w:ind w:firstLine="567"/>
        <w:jc w:val="center"/>
        <w:rPr>
          <w:rFonts w:eastAsia="Calibri"/>
          <w:b/>
          <w:bCs/>
          <w:lang w:eastAsia="en-US"/>
        </w:rPr>
      </w:pPr>
      <w:r w:rsidRPr="23346773">
        <w:rPr>
          <w:rFonts w:eastAsia="Calibri"/>
          <w:b/>
          <w:bCs/>
          <w:lang w:eastAsia="en-US"/>
        </w:rPr>
        <w:t xml:space="preserve">Tiekėjams keliami reikalavimai dėl kokybės vadybos sistemos ir </w:t>
      </w:r>
      <w:r w:rsidR="50CC865C" w:rsidRPr="23346773">
        <w:rPr>
          <w:rFonts w:eastAsia="Calibri"/>
          <w:b/>
          <w:bCs/>
          <w:lang w:eastAsia="en-US"/>
        </w:rPr>
        <w:t xml:space="preserve">(ar) </w:t>
      </w:r>
      <w:r w:rsidRPr="23346773">
        <w:rPr>
          <w:rFonts w:eastAsia="Calibri"/>
          <w:b/>
          <w:bCs/>
          <w:lang w:eastAsia="en-US"/>
        </w:rPr>
        <w:t>aplinkos apsaugos vadybos sistemos standartų</w:t>
      </w:r>
      <w:r w:rsidR="13C3E59B" w:rsidRPr="23346773">
        <w:rPr>
          <w:rFonts w:eastAsia="Calibri"/>
          <w:b/>
          <w:bCs/>
          <w:lang w:eastAsia="en-US"/>
        </w:rPr>
        <w:t xml:space="preserve"> reikalavimai</w:t>
      </w:r>
    </w:p>
    <w:p w14:paraId="1088DEAD" w14:textId="77777777" w:rsidR="002D71B6" w:rsidRDefault="002D71B6" w:rsidP="005B19E4">
      <w:pPr>
        <w:tabs>
          <w:tab w:val="left" w:pos="720"/>
        </w:tabs>
        <w:spacing w:after="0" w:line="240" w:lineRule="auto"/>
        <w:ind w:firstLine="567"/>
        <w:jc w:val="both"/>
        <w:rPr>
          <w:rFonts w:eastAsia="Calibri" w:cstheme="minorHAnsi"/>
          <w:i/>
          <w:iCs/>
          <w:color w:val="7030A0"/>
          <w:lang w:eastAsia="en-US"/>
        </w:rPr>
      </w:pPr>
    </w:p>
    <w:p w14:paraId="5BF5FE91" w14:textId="3DD417B4" w:rsidR="006545F9" w:rsidRPr="00F0499F" w:rsidRDefault="006638AF" w:rsidP="004305D2">
      <w:pPr>
        <w:spacing w:after="0" w:line="20" w:lineRule="atLeast"/>
        <w:ind w:firstLine="567"/>
        <w:jc w:val="both"/>
        <w:rPr>
          <w:rFonts w:eastAsiaTheme="minorHAnsi" w:cstheme="minorHAnsi"/>
        </w:rPr>
      </w:pPr>
      <w:r w:rsidRPr="00EC36BC">
        <w:rPr>
          <w:rFonts w:eastAsiaTheme="minorHAnsi" w:cstheme="minorHAnsi"/>
        </w:rPr>
        <w:t>1.</w:t>
      </w:r>
      <w:r w:rsidR="00EC36BC" w:rsidRPr="00EC36BC">
        <w:rPr>
          <w:rFonts w:eastAsiaTheme="minorHAnsi" w:cstheme="minorHAnsi"/>
        </w:rPr>
        <w:t xml:space="preserve"> </w:t>
      </w:r>
      <w:r w:rsidR="00DB7F65" w:rsidRPr="00EC36BC">
        <w:rPr>
          <w:rFonts w:eastAsia="Calibri" w:cstheme="minorHAnsi"/>
          <w:lang w:eastAsia="en-US"/>
        </w:rPr>
        <w:t>P</w:t>
      </w:r>
      <w:r w:rsidR="008F38C8" w:rsidRPr="00EC36BC">
        <w:rPr>
          <w:rFonts w:eastAsia="Calibri" w:cstheme="minorHAnsi"/>
          <w:lang w:eastAsia="en-US"/>
        </w:rPr>
        <w:t>erkančioji organizacija nereikalauja, kad tiekėjai laikytųsi k</w:t>
      </w:r>
      <w:r w:rsidR="005B19E4" w:rsidRPr="00EC36BC">
        <w:rPr>
          <w:rFonts w:eastAsia="Calibri" w:cstheme="minorHAnsi"/>
          <w:iCs/>
          <w:lang w:eastAsia="en-US"/>
        </w:rPr>
        <w:t>okybės vadybos sistemos ir (arba) aplinkos apsaugos vadybos sistemos standart</w:t>
      </w:r>
      <w:r w:rsidR="008F38C8" w:rsidRPr="00EC36BC">
        <w:rPr>
          <w:rFonts w:eastAsia="Calibri" w:cstheme="minorHAnsi"/>
          <w:iCs/>
          <w:lang w:eastAsia="en-US"/>
        </w:rPr>
        <w:t>ų</w:t>
      </w:r>
      <w:r w:rsidR="005B19E4" w:rsidRPr="00EC36BC">
        <w:rPr>
          <w:rFonts w:eastAsia="Calibri" w:cstheme="minorHAnsi"/>
          <w:iCs/>
          <w:lang w:eastAsia="en-US"/>
        </w:rPr>
        <w:t>.</w:t>
      </w:r>
    </w:p>
    <w:p w14:paraId="0733E383" w14:textId="77777777"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CABBC1A"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135C3566" w14:textId="77777777" w:rsidR="008D704D" w:rsidRPr="00054D91" w:rsidRDefault="008D704D" w:rsidP="00054D91">
      <w:pPr>
        <w:pStyle w:val="Heading2"/>
        <w:ind w:left="5103"/>
        <w:jc w:val="right"/>
        <w:rPr>
          <w:rFonts w:asciiTheme="minorHAnsi" w:hAnsiTheme="minorHAnsi" w:cstheme="minorHAnsi"/>
          <w:color w:val="auto"/>
          <w:sz w:val="21"/>
          <w:szCs w:val="21"/>
        </w:rPr>
      </w:pPr>
      <w:bookmarkStart w:id="60" w:name="_Ref38291379"/>
      <w:bookmarkStart w:id="61" w:name="_Ref38291394"/>
      <w:bookmarkStart w:id="62" w:name="_Ref38898251"/>
      <w:bookmarkStart w:id="63" w:name="_Toc126333943"/>
      <w:r w:rsidRPr="00054D91">
        <w:rPr>
          <w:rFonts w:asciiTheme="minorHAnsi" w:eastAsia="Calibri" w:hAnsiTheme="minorHAnsi" w:cstheme="minorHAnsi"/>
          <w:color w:val="auto"/>
          <w:sz w:val="21"/>
          <w:szCs w:val="21"/>
        </w:rPr>
        <w:lastRenderedPageBreak/>
        <w:t xml:space="preserve">Pirkimo sąlygų </w:t>
      </w:r>
      <w:r w:rsidR="00F1334C" w:rsidRPr="00054D91">
        <w:rPr>
          <w:rFonts w:asciiTheme="minorHAnsi" w:eastAsia="Calibri" w:hAnsiTheme="minorHAnsi" w:cstheme="minorHAnsi"/>
          <w:color w:val="auto"/>
          <w:sz w:val="21"/>
          <w:szCs w:val="21"/>
        </w:rPr>
        <w:t>5</w:t>
      </w:r>
      <w:r w:rsidRPr="00054D91">
        <w:rPr>
          <w:rFonts w:asciiTheme="minorHAnsi" w:eastAsia="Calibri" w:hAnsiTheme="minorHAnsi" w:cstheme="minorHAnsi"/>
          <w:color w:val="auto"/>
          <w:sz w:val="21"/>
          <w:szCs w:val="21"/>
        </w:rPr>
        <w:t xml:space="preserve"> priedas „EBVPD“ </w:t>
      </w:r>
      <w:r w:rsidRPr="00054D91">
        <w:rPr>
          <w:rFonts w:asciiTheme="minorHAnsi" w:hAnsiTheme="minorHAnsi" w:cstheme="minorHAnsi"/>
          <w:color w:val="auto"/>
          <w:sz w:val="21"/>
          <w:szCs w:val="21"/>
        </w:rPr>
        <w:t>(XML formatu)</w:t>
      </w:r>
      <w:bookmarkEnd w:id="60"/>
      <w:bookmarkEnd w:id="61"/>
      <w:bookmarkEnd w:id="62"/>
      <w:bookmarkEnd w:id="63"/>
    </w:p>
    <w:p w14:paraId="53793896" w14:textId="77777777" w:rsidR="002F396F" w:rsidRPr="00F0499F" w:rsidRDefault="002F396F" w:rsidP="00DE290C">
      <w:pPr>
        <w:rPr>
          <w:rFonts w:cstheme="minorHAnsi"/>
          <w:b/>
          <w:bCs/>
          <w:smallCaps/>
          <w:sz w:val="22"/>
          <w:szCs w:val="22"/>
        </w:rPr>
      </w:pPr>
    </w:p>
    <w:p w14:paraId="6C7CA49C" w14:textId="77777777" w:rsidR="00B970B0" w:rsidRPr="00F0499F" w:rsidRDefault="00B970B0" w:rsidP="00BE1858">
      <w:pPr>
        <w:pStyle w:val="Subtitle"/>
        <w:jc w:val="center"/>
        <w:rPr>
          <w:b/>
          <w:bCs/>
          <w:smallCaps/>
        </w:rPr>
      </w:pPr>
      <w:r w:rsidRPr="00F0499F">
        <w:t>EUROPOS BENDRASIS VIEŠŲJŲ PIRKIMŲ DOKUMENTAS</w:t>
      </w:r>
    </w:p>
    <w:p w14:paraId="04C3F7E0" w14:textId="77777777" w:rsidR="002F396F" w:rsidRDefault="002F396F" w:rsidP="002F396F">
      <w:pPr>
        <w:jc w:val="both"/>
        <w:rPr>
          <w:rFonts w:cstheme="minorHAnsi"/>
          <w:sz w:val="22"/>
          <w:szCs w:val="22"/>
        </w:rPr>
      </w:pPr>
      <w:r w:rsidRPr="00F0499F">
        <w:rPr>
          <w:rFonts w:cstheme="minorHAnsi"/>
          <w:sz w:val="22"/>
          <w:szCs w:val="22"/>
        </w:rPr>
        <w:t>„Europos bendrasis viešųjų pirkimų dokumentas (EBVPD)“ pateikiamas .xml formatu.</w:t>
      </w:r>
    </w:p>
    <w:p w14:paraId="6D0901F2" w14:textId="77777777" w:rsidR="00054D91" w:rsidRDefault="00054D91" w:rsidP="002F396F">
      <w:pPr>
        <w:jc w:val="both"/>
        <w:rPr>
          <w:rFonts w:cstheme="minorHAnsi"/>
          <w:sz w:val="22"/>
          <w:szCs w:val="22"/>
        </w:rPr>
      </w:pPr>
    </w:p>
    <w:p w14:paraId="0D9C9C40" w14:textId="77777777" w:rsidR="00054D91" w:rsidRPr="008D0360" w:rsidRDefault="00054D91" w:rsidP="00054D91">
      <w:pPr>
        <w:spacing w:after="0"/>
        <w:rPr>
          <w:rFonts w:eastAsiaTheme="minorHAnsi"/>
        </w:rPr>
      </w:pPr>
      <w:r>
        <w:rPr>
          <w:rFonts w:eastAsiaTheme="minorHAnsi"/>
        </w:rPr>
        <w:t>EBVPD pildymo instrukcija:</w:t>
      </w:r>
      <w:r w:rsidRPr="008D0360">
        <w:rPr>
          <w:rFonts w:eastAsiaTheme="minorHAnsi"/>
        </w:rPr>
        <w:t xml:space="preserve"> </w:t>
      </w:r>
      <w:hyperlink r:id="rId22">
        <w:r w:rsidRPr="008D0360">
          <w:rPr>
            <w:rFonts w:eastAsiaTheme="minorHAnsi"/>
            <w:u w:val="single"/>
          </w:rPr>
          <w:t>https://vpt.lrv.lt/uploads/vpt/documents/files/EBVPD%20pildymas(Tiek%C4%97jas).pdf</w:t>
        </w:r>
      </w:hyperlink>
      <w:r w:rsidRPr="008D0360">
        <w:rPr>
          <w:rFonts w:eastAsiaTheme="minorHAnsi"/>
        </w:rPr>
        <w:t xml:space="preserve"> </w:t>
      </w:r>
    </w:p>
    <w:p w14:paraId="4C22F620" w14:textId="77777777" w:rsidR="00054D91" w:rsidRPr="00F0499F" w:rsidRDefault="00054D91" w:rsidP="002F396F">
      <w:pPr>
        <w:jc w:val="both"/>
        <w:rPr>
          <w:rFonts w:cstheme="minorHAnsi"/>
          <w:sz w:val="22"/>
          <w:szCs w:val="22"/>
        </w:rPr>
      </w:pPr>
    </w:p>
    <w:p w14:paraId="74491046" w14:textId="77777777"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320247CA"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1C88DBB0" w14:textId="77777777" w:rsidR="008D704D" w:rsidRPr="00767F3D" w:rsidRDefault="008D704D" w:rsidP="00A852D8">
      <w:pPr>
        <w:pStyle w:val="Heading2"/>
        <w:ind w:left="5103"/>
        <w:jc w:val="right"/>
        <w:rPr>
          <w:rFonts w:asciiTheme="minorHAnsi" w:eastAsia="Calibri" w:hAnsiTheme="minorHAnsi" w:cstheme="minorHAnsi"/>
          <w:color w:val="auto"/>
          <w:sz w:val="21"/>
          <w:szCs w:val="21"/>
        </w:rPr>
      </w:pPr>
      <w:bookmarkStart w:id="64" w:name="_Ref38540913"/>
      <w:bookmarkStart w:id="65" w:name="_Ref38898051"/>
      <w:bookmarkStart w:id="66" w:name="_Ref38901392"/>
      <w:bookmarkStart w:id="67" w:name="_Toc126333944"/>
      <w:r w:rsidRPr="00767F3D">
        <w:rPr>
          <w:rFonts w:asciiTheme="minorHAnsi" w:eastAsia="Calibri" w:hAnsiTheme="minorHAnsi" w:cstheme="minorHAnsi"/>
          <w:color w:val="auto"/>
          <w:sz w:val="21"/>
          <w:szCs w:val="21"/>
        </w:rPr>
        <w:lastRenderedPageBreak/>
        <w:t xml:space="preserve">Pirkimo sąlygų </w:t>
      </w:r>
      <w:r w:rsidR="00F1334C" w:rsidRPr="00767F3D">
        <w:rPr>
          <w:rFonts w:asciiTheme="minorHAnsi" w:eastAsia="Calibri" w:hAnsiTheme="minorHAnsi" w:cstheme="minorHAnsi"/>
          <w:color w:val="auto"/>
          <w:sz w:val="21"/>
          <w:szCs w:val="21"/>
        </w:rPr>
        <w:t>6</w:t>
      </w:r>
      <w:r w:rsidRPr="00767F3D">
        <w:rPr>
          <w:rFonts w:asciiTheme="minorHAnsi" w:eastAsia="Calibri" w:hAnsiTheme="minorHAnsi" w:cstheme="minorHAnsi"/>
          <w:color w:val="auto"/>
          <w:sz w:val="21"/>
          <w:szCs w:val="21"/>
        </w:rPr>
        <w:t xml:space="preserve"> priedas „Pasiūlymo forma“</w:t>
      </w:r>
      <w:bookmarkEnd w:id="64"/>
      <w:bookmarkEnd w:id="65"/>
      <w:bookmarkEnd w:id="66"/>
      <w:bookmarkEnd w:id="67"/>
    </w:p>
    <w:p w14:paraId="4960B778" w14:textId="77777777" w:rsidR="00A51160" w:rsidRPr="00A51160" w:rsidRDefault="00A51160" w:rsidP="00A51160">
      <w:pPr>
        <w:rPr>
          <w:rFonts w:cstheme="minorHAnsi"/>
          <w:color w:val="7030A0"/>
        </w:rPr>
      </w:pPr>
    </w:p>
    <w:p w14:paraId="1E6B49D7" w14:textId="77777777" w:rsidR="00A51160" w:rsidRPr="00A51160" w:rsidRDefault="00A51160" w:rsidP="00A51160">
      <w:pPr>
        <w:suppressAutoHyphens/>
        <w:spacing w:after="0" w:line="240" w:lineRule="auto"/>
        <w:jc w:val="center"/>
        <w:rPr>
          <w:rFonts w:eastAsia="Calibri" w:cstheme="minorHAnsi"/>
          <w:lang w:eastAsia="en-US"/>
        </w:rPr>
      </w:pPr>
      <w:r w:rsidRPr="00A51160">
        <w:rPr>
          <w:rFonts w:eastAsia="Calibri" w:cstheme="minorHAnsi"/>
          <w:lang w:eastAsia="en-US"/>
        </w:rPr>
        <w:t>Herbas arba prekių ženklas</w:t>
      </w:r>
    </w:p>
    <w:p w14:paraId="14FC8F61" w14:textId="77777777" w:rsidR="00A51160" w:rsidRPr="00A51160" w:rsidRDefault="00A51160" w:rsidP="00A51160">
      <w:pPr>
        <w:suppressAutoHyphens/>
        <w:spacing w:after="0" w:line="240" w:lineRule="auto"/>
        <w:jc w:val="center"/>
        <w:rPr>
          <w:rFonts w:eastAsia="Calibri" w:cstheme="minorHAnsi"/>
          <w:lang w:eastAsia="en-US"/>
        </w:rPr>
      </w:pPr>
    </w:p>
    <w:p w14:paraId="381540A6" w14:textId="77777777" w:rsidR="00A51160" w:rsidRPr="00A51160" w:rsidRDefault="006368F5" w:rsidP="00A51160">
      <w:pPr>
        <w:suppressAutoHyphens/>
        <w:spacing w:after="0" w:line="240" w:lineRule="auto"/>
        <w:jc w:val="center"/>
        <w:rPr>
          <w:rFonts w:eastAsia="Calibri" w:cstheme="minorHAnsi"/>
          <w:lang w:eastAsia="en-US"/>
        </w:rPr>
      </w:pPr>
      <w:sdt>
        <w:sdtPr>
          <w:rPr>
            <w:rFonts w:eastAsia="Calibri" w:cstheme="minorHAnsi"/>
            <w:lang w:eastAsia="en-US"/>
          </w:rPr>
          <w:alias w:val="nurodyti"/>
          <w:id w:val="-2128608348"/>
          <w:text/>
        </w:sdtPr>
        <w:sdtEndPr/>
        <w:sdtContent>
          <w:r w:rsidR="00A51160" w:rsidRPr="00A51160">
            <w:rPr>
              <w:rFonts w:eastAsia="Calibri" w:cstheme="minorHAnsi"/>
              <w:lang w:eastAsia="en-US"/>
            </w:rPr>
            <w:t>Tiekėjo pavadinimas</w:t>
          </w:r>
        </w:sdtContent>
      </w:sdt>
    </w:p>
    <w:p w14:paraId="225DF3ED" w14:textId="77777777" w:rsidR="00A51160" w:rsidRPr="00A51160" w:rsidRDefault="00A51160" w:rsidP="00A51160">
      <w:pPr>
        <w:suppressAutoHyphens/>
        <w:spacing w:after="0" w:line="240" w:lineRule="auto"/>
        <w:jc w:val="center"/>
        <w:rPr>
          <w:rFonts w:eastAsia="Calibri" w:cstheme="minorHAnsi"/>
          <w:lang w:eastAsia="en-US"/>
        </w:rPr>
      </w:pPr>
    </w:p>
    <w:p w14:paraId="096399DA" w14:textId="77777777" w:rsidR="00A51160" w:rsidRPr="00A51160" w:rsidRDefault="006368F5" w:rsidP="00A51160">
      <w:pPr>
        <w:suppressAutoHyphens/>
        <w:spacing w:after="0" w:line="240" w:lineRule="auto"/>
        <w:jc w:val="center"/>
        <w:rPr>
          <w:rFonts w:eastAsia="Calibri" w:cstheme="minorHAnsi"/>
          <w:sz w:val="18"/>
          <w:lang w:eastAsia="en-US"/>
        </w:rPr>
      </w:pPr>
      <w:sdt>
        <w:sdtPr>
          <w:rPr>
            <w:rFonts w:eastAsia="Calibri" w:cstheme="minorHAnsi"/>
            <w:sz w:val="18"/>
            <w:lang w:eastAsia="en-US"/>
          </w:rPr>
          <w:alias w:val="nurodyti"/>
          <w:id w:val="-399676485"/>
          <w:text/>
        </w:sdtPr>
        <w:sdtEndPr/>
        <w:sdtContent>
          <w:r w:rsidR="00A51160" w:rsidRPr="00A51160">
            <w:rPr>
              <w:rFonts w:eastAsia="Calibri" w:cstheme="minorHAnsi"/>
              <w:sz w:val="18"/>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sdtContent>
      </w:sdt>
    </w:p>
    <w:p w14:paraId="4D11F000" w14:textId="77777777" w:rsidR="00A51160" w:rsidRPr="00A51160" w:rsidRDefault="00A51160" w:rsidP="00A51160">
      <w:pPr>
        <w:rPr>
          <w:rFonts w:cstheme="minorHAnsi"/>
          <w:color w:val="7030A0"/>
        </w:rPr>
      </w:pPr>
    </w:p>
    <w:p w14:paraId="4431057E" w14:textId="77777777" w:rsidR="001318C0" w:rsidRPr="001318C0" w:rsidRDefault="001318C0" w:rsidP="001318C0">
      <w:pPr>
        <w:tabs>
          <w:tab w:val="center" w:pos="2520"/>
        </w:tabs>
        <w:suppressAutoHyphens/>
        <w:spacing w:after="0" w:line="240" w:lineRule="auto"/>
        <w:jc w:val="both"/>
        <w:rPr>
          <w:rFonts w:eastAsia="Calibri" w:cstheme="minorHAnsi"/>
          <w:sz w:val="22"/>
          <w:szCs w:val="20"/>
        </w:rPr>
      </w:pPr>
      <w:r w:rsidRPr="001318C0">
        <w:rPr>
          <w:rFonts w:eastAsia="Calibri" w:cstheme="minorHAnsi"/>
          <w:sz w:val="22"/>
          <w:szCs w:val="20"/>
        </w:rPr>
        <w:t>Policijos departamentui prie VRM</w:t>
      </w:r>
    </w:p>
    <w:p w14:paraId="27AC9648" w14:textId="77777777" w:rsidR="00A51160" w:rsidRPr="00A51160" w:rsidRDefault="00A51160" w:rsidP="00A51160">
      <w:pPr>
        <w:rPr>
          <w:rFonts w:cstheme="minorHAnsi"/>
          <w:color w:val="7030A0"/>
        </w:rPr>
      </w:pPr>
    </w:p>
    <w:p w14:paraId="230E0407" w14:textId="77777777" w:rsidR="00A51160" w:rsidRPr="00A51160" w:rsidRDefault="00A51160" w:rsidP="00A51160">
      <w:pPr>
        <w:numPr>
          <w:ilvl w:val="1"/>
          <w:numId w:val="0"/>
        </w:numPr>
        <w:spacing w:after="0" w:line="240" w:lineRule="auto"/>
        <w:jc w:val="center"/>
        <w:rPr>
          <w:b/>
          <w:caps/>
          <w:spacing w:val="20"/>
          <w:sz w:val="28"/>
          <w:szCs w:val="28"/>
        </w:rPr>
      </w:pPr>
      <w:r w:rsidRPr="00A51160">
        <w:rPr>
          <w:b/>
          <w:caps/>
          <w:spacing w:val="20"/>
          <w:sz w:val="28"/>
          <w:szCs w:val="28"/>
        </w:rPr>
        <w:t>PASIŪLYMas</w:t>
      </w:r>
    </w:p>
    <w:p w14:paraId="6BBD3909" w14:textId="77777777" w:rsidR="00A852D8" w:rsidRPr="00767F3D" w:rsidRDefault="00100358" w:rsidP="00100358">
      <w:pPr>
        <w:jc w:val="center"/>
        <w:rPr>
          <w:rFonts w:cstheme="minorHAnsi"/>
        </w:rPr>
      </w:pPr>
      <w:r>
        <w:rPr>
          <w:rFonts w:cstheme="minorHAnsi"/>
          <w:b/>
          <w:bCs/>
          <w:sz w:val="28"/>
          <w:szCs w:val="28"/>
        </w:rPr>
        <w:t xml:space="preserve">DĖL </w:t>
      </w:r>
      <w:r w:rsidRPr="006F4C2E">
        <w:rPr>
          <w:rFonts w:cstheme="minorHAnsi"/>
          <w:b/>
          <w:bCs/>
          <w:sz w:val="28"/>
          <w:szCs w:val="28"/>
        </w:rPr>
        <w:t>PROGRAMINĖS ĮRANGOS, NAUDOJAMOS PAŽEIDIMŲ FIKSAVIMO SISTEMOMIS UŽFIKSUOTŲ DUOMENŲ APDOROJIMUI IR PROCESINIŲ SPRENDIMŲ PRIĖMIMUI TECHNINĖS PRIEŽIŪROS IR VYSTYMO PASLAUG</w:t>
      </w:r>
      <w:r>
        <w:rPr>
          <w:rFonts w:cstheme="minorHAnsi"/>
          <w:b/>
          <w:bCs/>
          <w:sz w:val="28"/>
          <w:szCs w:val="28"/>
        </w:rPr>
        <w:t>Ų PIRKIMO</w:t>
      </w:r>
    </w:p>
    <w:tbl>
      <w:tblPr>
        <w:tblStyle w:val="TableGrid4"/>
        <w:tblW w:w="2835" w:type="dxa"/>
        <w:tblInd w:w="3681" w:type="dxa"/>
        <w:tblLook w:val="04A0" w:firstRow="1" w:lastRow="0" w:firstColumn="1" w:lastColumn="0" w:noHBand="0" w:noVBand="1"/>
      </w:tblPr>
      <w:tblGrid>
        <w:gridCol w:w="2835"/>
      </w:tblGrid>
      <w:tr w:rsidR="001318C0" w:rsidRPr="001318C0" w14:paraId="61F2CC8C" w14:textId="77777777" w:rsidTr="006909DF">
        <w:tc>
          <w:tcPr>
            <w:tcW w:w="2835" w:type="dxa"/>
            <w:tcBorders>
              <w:top w:val="nil"/>
              <w:left w:val="nil"/>
              <w:bottom w:val="single" w:sz="4" w:space="0" w:color="000000"/>
              <w:right w:val="nil"/>
            </w:tcBorders>
          </w:tcPr>
          <w:p w14:paraId="55420CD3" w14:textId="77777777" w:rsidR="001318C0" w:rsidRPr="001318C0" w:rsidRDefault="001318C0" w:rsidP="001318C0">
            <w:pPr>
              <w:jc w:val="center"/>
              <w:rPr>
                <w:rFonts w:cstheme="minorHAnsi"/>
                <w:i/>
                <w:iCs/>
                <w:color w:val="7030A0"/>
                <w:sz w:val="22"/>
              </w:rPr>
            </w:pPr>
          </w:p>
        </w:tc>
      </w:tr>
      <w:tr w:rsidR="001318C0" w:rsidRPr="001318C0" w14:paraId="5B389164" w14:textId="77777777" w:rsidTr="006909DF">
        <w:trPr>
          <w:trHeight w:val="116"/>
        </w:trPr>
        <w:tc>
          <w:tcPr>
            <w:tcW w:w="2835" w:type="dxa"/>
            <w:tcBorders>
              <w:top w:val="single" w:sz="4" w:space="0" w:color="000000"/>
              <w:left w:val="nil"/>
              <w:bottom w:val="nil"/>
              <w:right w:val="nil"/>
            </w:tcBorders>
            <w:hideMark/>
          </w:tcPr>
          <w:p w14:paraId="3A9E0528" w14:textId="77777777" w:rsidR="001318C0" w:rsidRPr="001318C0" w:rsidRDefault="001318C0" w:rsidP="001318C0">
            <w:pPr>
              <w:jc w:val="center"/>
              <w:rPr>
                <w:rFonts w:cstheme="minorHAnsi"/>
                <w:i/>
                <w:iCs/>
                <w:sz w:val="22"/>
                <w:vertAlign w:val="superscript"/>
              </w:rPr>
            </w:pPr>
            <w:r w:rsidRPr="001318C0">
              <w:rPr>
                <w:rFonts w:cstheme="minorHAnsi"/>
                <w:i/>
                <w:iCs/>
                <w:sz w:val="22"/>
                <w:vertAlign w:val="superscript"/>
              </w:rPr>
              <w:t>(data)</w:t>
            </w:r>
          </w:p>
        </w:tc>
      </w:tr>
      <w:tr w:rsidR="001318C0" w:rsidRPr="001318C0" w14:paraId="2B394E74" w14:textId="77777777" w:rsidTr="006909DF">
        <w:tc>
          <w:tcPr>
            <w:tcW w:w="2835" w:type="dxa"/>
            <w:tcBorders>
              <w:top w:val="nil"/>
              <w:left w:val="nil"/>
              <w:bottom w:val="single" w:sz="4" w:space="0" w:color="000000"/>
              <w:right w:val="nil"/>
            </w:tcBorders>
          </w:tcPr>
          <w:p w14:paraId="242E9C92" w14:textId="77777777" w:rsidR="001318C0" w:rsidRPr="001318C0" w:rsidRDefault="001318C0" w:rsidP="001318C0">
            <w:pPr>
              <w:jc w:val="center"/>
              <w:rPr>
                <w:rFonts w:cstheme="minorHAnsi"/>
                <w:i/>
                <w:iCs/>
                <w:sz w:val="22"/>
              </w:rPr>
            </w:pPr>
          </w:p>
        </w:tc>
      </w:tr>
      <w:tr w:rsidR="001318C0" w:rsidRPr="001318C0" w14:paraId="600E982D" w14:textId="77777777" w:rsidTr="006909DF">
        <w:tc>
          <w:tcPr>
            <w:tcW w:w="2835" w:type="dxa"/>
            <w:tcBorders>
              <w:top w:val="single" w:sz="4" w:space="0" w:color="000000"/>
              <w:left w:val="nil"/>
              <w:bottom w:val="nil"/>
              <w:right w:val="nil"/>
            </w:tcBorders>
            <w:hideMark/>
          </w:tcPr>
          <w:p w14:paraId="50838192" w14:textId="77777777" w:rsidR="001318C0" w:rsidRPr="001318C0" w:rsidRDefault="001318C0" w:rsidP="001318C0">
            <w:pPr>
              <w:jc w:val="center"/>
              <w:rPr>
                <w:rFonts w:cstheme="minorHAnsi"/>
                <w:i/>
                <w:iCs/>
                <w:sz w:val="22"/>
                <w:vertAlign w:val="superscript"/>
              </w:rPr>
            </w:pPr>
            <w:r w:rsidRPr="001318C0">
              <w:rPr>
                <w:rFonts w:cstheme="minorHAnsi"/>
                <w:i/>
                <w:iCs/>
                <w:sz w:val="22"/>
                <w:vertAlign w:val="superscript"/>
              </w:rPr>
              <w:t>(vieta)</w:t>
            </w:r>
          </w:p>
        </w:tc>
      </w:tr>
    </w:tbl>
    <w:p w14:paraId="2AF0E3E5" w14:textId="77777777" w:rsidR="001318C0" w:rsidRPr="001318C0" w:rsidRDefault="001318C0" w:rsidP="001318C0">
      <w:pPr>
        <w:spacing w:after="0" w:line="240" w:lineRule="auto"/>
        <w:jc w:val="center"/>
        <w:rPr>
          <w:rFonts w:eastAsia="Calibri" w:cstheme="minorHAnsi"/>
          <w:i/>
          <w:iCs/>
          <w:color w:val="7030A0"/>
          <w:sz w:val="22"/>
          <w:szCs w:val="20"/>
        </w:rPr>
      </w:pPr>
    </w:p>
    <w:p w14:paraId="76639118" w14:textId="77777777" w:rsidR="001318C0" w:rsidRPr="001318C0" w:rsidRDefault="001318C0" w:rsidP="001318C0">
      <w:pPr>
        <w:widowControl w:val="0"/>
        <w:numPr>
          <w:ilvl w:val="0"/>
          <w:numId w:val="36"/>
        </w:numPr>
        <w:tabs>
          <w:tab w:val="left" w:pos="567"/>
        </w:tabs>
        <w:suppressAutoHyphens/>
        <w:autoSpaceDE w:val="0"/>
        <w:autoSpaceDN w:val="0"/>
        <w:spacing w:after="0" w:line="259" w:lineRule="auto"/>
        <w:contextualSpacing/>
        <w:jc w:val="center"/>
        <w:rPr>
          <w:rFonts w:eastAsia="Calibri" w:cstheme="minorHAnsi"/>
          <w:b/>
          <w:bCs/>
          <w:sz w:val="22"/>
          <w:szCs w:val="20"/>
          <w:lang w:eastAsia="en-US"/>
        </w:rPr>
      </w:pPr>
      <w:bookmarkStart w:id="68" w:name="_Toc329443224"/>
      <w:r w:rsidRPr="001318C0">
        <w:rPr>
          <w:rFonts w:eastAsia="Calibri" w:cstheme="minorHAnsi"/>
          <w:b/>
          <w:bCs/>
          <w:sz w:val="22"/>
          <w:szCs w:val="20"/>
          <w:lang w:eastAsia="en-US"/>
        </w:rPr>
        <w:t>INFORMACIJA APIE TIEKĖJĄ</w:t>
      </w:r>
      <w:bookmarkEnd w:id="68"/>
      <w:r w:rsidRPr="001318C0">
        <w:rPr>
          <w:rFonts w:eastAsia="Calibri" w:cstheme="minorHAnsi"/>
          <w:b/>
          <w:bCs/>
          <w:sz w:val="22"/>
          <w:szCs w:val="20"/>
          <w:lang w:eastAsia="en-US"/>
        </w:rPr>
        <w:t>:</w:t>
      </w:r>
    </w:p>
    <w:p w14:paraId="64C23BCE" w14:textId="77777777" w:rsidR="001318C0" w:rsidRPr="001318C0" w:rsidRDefault="001318C0" w:rsidP="001318C0">
      <w:pPr>
        <w:widowControl w:val="0"/>
        <w:tabs>
          <w:tab w:val="left" w:pos="567"/>
        </w:tabs>
        <w:autoSpaceDE w:val="0"/>
        <w:autoSpaceDN w:val="0"/>
        <w:spacing w:line="259" w:lineRule="auto"/>
        <w:ind w:left="360"/>
        <w:contextualSpacing/>
        <w:rPr>
          <w:rFonts w:eastAsia="Calibri" w:cstheme="minorHAnsi"/>
          <w:b/>
          <w:bCs/>
          <w:sz w:val="22"/>
          <w:szCs w:val="20"/>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8"/>
        <w:gridCol w:w="4834"/>
      </w:tblGrid>
      <w:tr w:rsidR="001318C0" w:rsidRPr="001318C0" w14:paraId="08DEADD7" w14:textId="77777777" w:rsidTr="006909DF">
        <w:trPr>
          <w:jc w:val="center"/>
        </w:trPr>
        <w:tc>
          <w:tcPr>
            <w:tcW w:w="257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7D31DE" w14:textId="77777777" w:rsidR="001318C0" w:rsidRPr="001318C0" w:rsidRDefault="001318C0" w:rsidP="001318C0">
            <w:pPr>
              <w:widowControl w:val="0"/>
              <w:suppressAutoHyphens/>
              <w:autoSpaceDE w:val="0"/>
              <w:adjustRightInd w:val="0"/>
              <w:spacing w:after="0" w:line="240" w:lineRule="auto"/>
              <w:ind w:left="34"/>
              <w:jc w:val="both"/>
              <w:rPr>
                <w:rFonts w:eastAsia="Times New Roman" w:cstheme="minorHAnsi"/>
                <w:i/>
                <w:sz w:val="22"/>
                <w:szCs w:val="20"/>
                <w:lang w:eastAsia="en-US"/>
              </w:rPr>
            </w:pPr>
            <w:r w:rsidRPr="001318C0">
              <w:rPr>
                <w:rFonts w:eastAsia="Times New Roman" w:cstheme="minorHAnsi"/>
                <w:b/>
                <w:bCs/>
                <w:sz w:val="22"/>
                <w:szCs w:val="20"/>
                <w:lang w:eastAsia="en-US"/>
              </w:rPr>
              <w:t xml:space="preserve">Tiekėjo pavadinimas </w:t>
            </w:r>
            <w:r w:rsidRPr="001318C0">
              <w:rPr>
                <w:rFonts w:eastAsia="Times New Roman" w:cstheme="minorHAnsi"/>
                <w:iCs/>
                <w:sz w:val="22"/>
                <w:szCs w:val="20"/>
                <w:lang w:eastAsia="en-US"/>
              </w:rPr>
              <w:t>(</w:t>
            </w:r>
            <w:r w:rsidRPr="001318C0">
              <w:rPr>
                <w:rFonts w:eastAsia="Times New Roman" w:cstheme="minorHAnsi"/>
                <w:i/>
                <w:sz w:val="22"/>
                <w:szCs w:val="20"/>
                <w:lang w:eastAsia="en-US"/>
              </w:rPr>
              <w:t xml:space="preserve">jeigu dalyvauja tiekėjų grupė, nurodomi visi dalyvių pavadinimai; </w:t>
            </w:r>
            <w:r w:rsidRPr="001318C0">
              <w:rPr>
                <w:rFonts w:eastAsia="Calibri" w:cstheme="minorHAnsi"/>
                <w:i/>
                <w:sz w:val="22"/>
                <w:szCs w:val="20"/>
              </w:rPr>
              <w:t>jeigu pasiūlymą teikia fizinis asmuo – verslo ar individualios veiklos pažymėjimo Nr. ar pan.</w:t>
            </w:r>
            <w:r w:rsidRPr="001318C0">
              <w:rPr>
                <w:rFonts w:eastAsia="Times New Roman" w:cstheme="minorHAnsi"/>
                <w:iCs/>
                <w:sz w:val="22"/>
                <w:szCs w:val="20"/>
                <w:lang w:eastAsia="en-US"/>
              </w:rPr>
              <w:t>)</w:t>
            </w:r>
          </w:p>
        </w:tc>
        <w:tc>
          <w:tcPr>
            <w:tcW w:w="2426" w:type="pct"/>
            <w:tcBorders>
              <w:top w:val="single" w:sz="4" w:space="0" w:color="auto"/>
              <w:left w:val="single" w:sz="4" w:space="0" w:color="auto"/>
              <w:bottom w:val="single" w:sz="4" w:space="0" w:color="auto"/>
              <w:right w:val="single" w:sz="4" w:space="0" w:color="auto"/>
            </w:tcBorders>
          </w:tcPr>
          <w:p w14:paraId="7FEED7ED" w14:textId="77777777" w:rsidR="001318C0" w:rsidRPr="001318C0" w:rsidRDefault="001318C0" w:rsidP="001318C0">
            <w:pPr>
              <w:widowControl w:val="0"/>
              <w:suppressAutoHyphens/>
              <w:autoSpaceDE w:val="0"/>
              <w:adjustRightInd w:val="0"/>
              <w:spacing w:after="0" w:line="240" w:lineRule="auto"/>
              <w:rPr>
                <w:rFonts w:eastAsia="Times New Roman" w:cstheme="minorHAnsi"/>
                <w:sz w:val="22"/>
                <w:szCs w:val="20"/>
                <w:lang w:eastAsia="en-US"/>
              </w:rPr>
            </w:pPr>
          </w:p>
        </w:tc>
      </w:tr>
      <w:tr w:rsidR="001318C0" w:rsidRPr="001318C0" w14:paraId="458CB155" w14:textId="77777777" w:rsidTr="006909DF">
        <w:trPr>
          <w:jc w:val="center"/>
        </w:trPr>
        <w:tc>
          <w:tcPr>
            <w:tcW w:w="25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BFC5A1" w14:textId="77777777" w:rsidR="001318C0" w:rsidRPr="001318C0" w:rsidRDefault="001318C0" w:rsidP="001318C0">
            <w:pPr>
              <w:widowControl w:val="0"/>
              <w:suppressAutoHyphens/>
              <w:autoSpaceDE w:val="0"/>
              <w:adjustRightInd w:val="0"/>
              <w:spacing w:after="0" w:line="240" w:lineRule="auto"/>
              <w:ind w:left="34"/>
              <w:jc w:val="both"/>
              <w:rPr>
                <w:rFonts w:eastAsia="Times New Roman" w:cstheme="minorHAnsi"/>
                <w:sz w:val="22"/>
                <w:szCs w:val="20"/>
                <w:lang w:eastAsia="en-US"/>
              </w:rPr>
            </w:pPr>
            <w:r w:rsidRPr="001318C0">
              <w:rPr>
                <w:rFonts w:eastAsia="Times New Roman" w:cstheme="minorHAnsi"/>
                <w:b/>
                <w:bCs/>
                <w:sz w:val="22"/>
                <w:szCs w:val="20"/>
                <w:lang w:eastAsia="en-US"/>
              </w:rPr>
              <w:t xml:space="preserve">Tiekėjų grupės narys, atstovaujantis arba vadovaujantis tiekėjų grupei </w:t>
            </w:r>
            <w:r w:rsidRPr="001318C0">
              <w:rPr>
                <w:rFonts w:eastAsia="Times New Roman" w:cstheme="minorHAnsi"/>
                <w:sz w:val="22"/>
                <w:szCs w:val="20"/>
                <w:lang w:eastAsia="en-US"/>
              </w:rPr>
              <w:t>(</w:t>
            </w:r>
            <w:r w:rsidRPr="001318C0">
              <w:rPr>
                <w:rFonts w:eastAsia="Times New Roman" w:cstheme="minorHAnsi"/>
                <w:i/>
                <w:sz w:val="22"/>
                <w:szCs w:val="20"/>
                <w:lang w:eastAsia="en-US"/>
              </w:rPr>
              <w:t>pildoma, jei dalyvauja tiekėjų grupė</w:t>
            </w:r>
            <w:r w:rsidRPr="001318C0">
              <w:rPr>
                <w:rFonts w:eastAsia="Times New Roman" w:cstheme="minorHAnsi"/>
                <w:sz w:val="22"/>
                <w:szCs w:val="20"/>
                <w:lang w:eastAsia="en-US"/>
              </w:rPr>
              <w:t>)</w:t>
            </w:r>
          </w:p>
        </w:tc>
        <w:tc>
          <w:tcPr>
            <w:tcW w:w="2426" w:type="pct"/>
            <w:tcBorders>
              <w:top w:val="single" w:sz="4" w:space="0" w:color="auto"/>
              <w:left w:val="single" w:sz="4" w:space="0" w:color="auto"/>
              <w:bottom w:val="single" w:sz="4" w:space="0" w:color="auto"/>
              <w:right w:val="single" w:sz="4" w:space="0" w:color="auto"/>
            </w:tcBorders>
          </w:tcPr>
          <w:p w14:paraId="150D97FE" w14:textId="77777777" w:rsidR="001318C0" w:rsidRPr="001318C0" w:rsidRDefault="001318C0" w:rsidP="001318C0">
            <w:pPr>
              <w:widowControl w:val="0"/>
              <w:suppressAutoHyphens/>
              <w:autoSpaceDE w:val="0"/>
              <w:adjustRightInd w:val="0"/>
              <w:spacing w:after="0" w:line="240" w:lineRule="auto"/>
              <w:rPr>
                <w:rFonts w:eastAsia="Times New Roman" w:cstheme="minorHAnsi"/>
                <w:sz w:val="22"/>
                <w:szCs w:val="20"/>
                <w:lang w:eastAsia="en-US"/>
              </w:rPr>
            </w:pPr>
          </w:p>
        </w:tc>
      </w:tr>
      <w:tr w:rsidR="001318C0" w:rsidRPr="001318C0" w14:paraId="182007A4" w14:textId="77777777" w:rsidTr="006909DF">
        <w:trPr>
          <w:jc w:val="center"/>
        </w:trPr>
        <w:tc>
          <w:tcPr>
            <w:tcW w:w="25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7BDD59" w14:textId="77777777" w:rsidR="001318C0" w:rsidRPr="001318C0" w:rsidRDefault="001318C0" w:rsidP="001318C0">
            <w:pPr>
              <w:widowControl w:val="0"/>
              <w:suppressAutoHyphens/>
              <w:autoSpaceDE w:val="0"/>
              <w:adjustRightInd w:val="0"/>
              <w:spacing w:after="0" w:line="240" w:lineRule="auto"/>
              <w:ind w:left="34"/>
              <w:jc w:val="both"/>
              <w:rPr>
                <w:rFonts w:eastAsia="Times New Roman" w:cstheme="minorHAnsi"/>
                <w:sz w:val="22"/>
                <w:szCs w:val="20"/>
                <w:lang w:eastAsia="en-US"/>
              </w:rPr>
            </w:pPr>
            <w:r w:rsidRPr="001318C0">
              <w:rPr>
                <w:rFonts w:eastAsia="Times New Roman" w:cstheme="minorHAnsi"/>
                <w:b/>
                <w:bCs/>
                <w:sz w:val="22"/>
                <w:szCs w:val="20"/>
                <w:lang w:eastAsia="en-US"/>
              </w:rPr>
              <w:t xml:space="preserve">Tiekėjo adresas </w:t>
            </w:r>
            <w:r w:rsidRPr="001318C0">
              <w:rPr>
                <w:rFonts w:eastAsia="Times New Roman" w:cstheme="minorHAnsi"/>
                <w:iCs/>
                <w:sz w:val="22"/>
                <w:szCs w:val="20"/>
                <w:lang w:eastAsia="en-US"/>
              </w:rPr>
              <w:t>(</w:t>
            </w:r>
            <w:r w:rsidRPr="001318C0">
              <w:rPr>
                <w:rFonts w:eastAsia="Times New Roman" w:cstheme="minorHAnsi"/>
                <w:i/>
                <w:sz w:val="22"/>
                <w:szCs w:val="20"/>
                <w:lang w:eastAsia="en-US"/>
              </w:rPr>
              <w:t>jeigu dalyvauja tiekėjų grupė, nurodomi visų dalyvių adresai</w:t>
            </w:r>
            <w:r w:rsidRPr="001318C0">
              <w:rPr>
                <w:rFonts w:eastAsia="Times New Roman" w:cstheme="minorHAnsi"/>
                <w:iCs/>
                <w:sz w:val="22"/>
                <w:szCs w:val="20"/>
                <w:lang w:eastAsia="en-US"/>
              </w:rPr>
              <w:t>)</w:t>
            </w:r>
          </w:p>
        </w:tc>
        <w:tc>
          <w:tcPr>
            <w:tcW w:w="2426" w:type="pct"/>
            <w:tcBorders>
              <w:top w:val="single" w:sz="4" w:space="0" w:color="auto"/>
              <w:left w:val="single" w:sz="4" w:space="0" w:color="auto"/>
              <w:bottom w:val="single" w:sz="4" w:space="0" w:color="auto"/>
              <w:right w:val="single" w:sz="4" w:space="0" w:color="auto"/>
            </w:tcBorders>
          </w:tcPr>
          <w:p w14:paraId="47E78682" w14:textId="77777777" w:rsidR="001318C0" w:rsidRPr="001318C0" w:rsidRDefault="001318C0" w:rsidP="001318C0">
            <w:pPr>
              <w:widowControl w:val="0"/>
              <w:suppressAutoHyphens/>
              <w:autoSpaceDE w:val="0"/>
              <w:adjustRightInd w:val="0"/>
              <w:spacing w:after="0" w:line="240" w:lineRule="auto"/>
              <w:ind w:left="34" w:hanging="34"/>
              <w:rPr>
                <w:rFonts w:eastAsia="Times New Roman" w:cstheme="minorHAnsi"/>
                <w:sz w:val="22"/>
                <w:szCs w:val="20"/>
                <w:lang w:eastAsia="en-US"/>
              </w:rPr>
            </w:pPr>
          </w:p>
        </w:tc>
      </w:tr>
      <w:tr w:rsidR="001318C0" w:rsidRPr="001318C0" w14:paraId="6D64AF4C" w14:textId="77777777" w:rsidTr="006909DF">
        <w:trPr>
          <w:trHeight w:val="340"/>
          <w:jc w:val="center"/>
        </w:trPr>
        <w:tc>
          <w:tcPr>
            <w:tcW w:w="25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D1CCF6" w14:textId="77777777" w:rsidR="001318C0" w:rsidRPr="001318C0" w:rsidRDefault="001318C0" w:rsidP="001318C0">
            <w:pPr>
              <w:widowControl w:val="0"/>
              <w:suppressAutoHyphens/>
              <w:autoSpaceDE w:val="0"/>
              <w:adjustRightInd w:val="0"/>
              <w:spacing w:after="0" w:line="240" w:lineRule="auto"/>
              <w:ind w:left="34"/>
              <w:jc w:val="both"/>
              <w:rPr>
                <w:rFonts w:eastAsia="Times New Roman" w:cstheme="minorHAnsi"/>
                <w:b/>
                <w:bCs/>
                <w:sz w:val="22"/>
                <w:szCs w:val="20"/>
                <w:lang w:eastAsia="en-US"/>
              </w:rPr>
            </w:pPr>
            <w:r w:rsidRPr="001318C0">
              <w:rPr>
                <w:rFonts w:eastAsia="Times New Roman" w:cstheme="minorHAnsi"/>
                <w:b/>
                <w:bCs/>
                <w:sz w:val="22"/>
                <w:szCs w:val="20"/>
                <w:lang w:eastAsia="en-US"/>
              </w:rPr>
              <w:t>Tiekėjo kontaktinio asmens vardas, pavardė, telefono numeris, elektroninio pašto adresas</w:t>
            </w:r>
          </w:p>
        </w:tc>
        <w:tc>
          <w:tcPr>
            <w:tcW w:w="2426" w:type="pct"/>
            <w:tcBorders>
              <w:top w:val="single" w:sz="4" w:space="0" w:color="auto"/>
              <w:left w:val="single" w:sz="4" w:space="0" w:color="auto"/>
              <w:bottom w:val="single" w:sz="4" w:space="0" w:color="auto"/>
              <w:right w:val="single" w:sz="4" w:space="0" w:color="auto"/>
            </w:tcBorders>
          </w:tcPr>
          <w:p w14:paraId="4EB0BD8D" w14:textId="77777777" w:rsidR="001318C0" w:rsidRPr="001318C0" w:rsidRDefault="001318C0" w:rsidP="001318C0">
            <w:pPr>
              <w:widowControl w:val="0"/>
              <w:suppressAutoHyphens/>
              <w:autoSpaceDE w:val="0"/>
              <w:adjustRightInd w:val="0"/>
              <w:spacing w:after="0" w:line="240" w:lineRule="auto"/>
              <w:ind w:left="34" w:hanging="34"/>
              <w:rPr>
                <w:rFonts w:eastAsia="Times New Roman" w:cstheme="minorHAnsi"/>
                <w:sz w:val="22"/>
                <w:szCs w:val="20"/>
                <w:lang w:eastAsia="en-US"/>
              </w:rPr>
            </w:pPr>
          </w:p>
        </w:tc>
      </w:tr>
    </w:tbl>
    <w:p w14:paraId="4AA5F816" w14:textId="77777777" w:rsidR="00A852D8" w:rsidRPr="00767F3D" w:rsidRDefault="00A852D8" w:rsidP="00DE290C">
      <w:pPr>
        <w:rPr>
          <w:rFonts w:cstheme="minorHAnsi"/>
        </w:rPr>
      </w:pPr>
    </w:p>
    <w:p w14:paraId="5C2B3909" w14:textId="77777777" w:rsidR="008D15D0" w:rsidRPr="008D15D0" w:rsidRDefault="008D15D0" w:rsidP="008D15D0">
      <w:pPr>
        <w:widowControl w:val="0"/>
        <w:autoSpaceDE w:val="0"/>
        <w:autoSpaceDN w:val="0"/>
        <w:spacing w:after="0" w:line="240" w:lineRule="auto"/>
        <w:jc w:val="center"/>
        <w:rPr>
          <w:rFonts w:eastAsia="Calibri" w:cstheme="minorHAnsi"/>
          <w:b/>
          <w:bCs/>
          <w:iCs/>
          <w:sz w:val="22"/>
          <w:szCs w:val="20"/>
        </w:rPr>
      </w:pPr>
      <w:bookmarkStart w:id="69" w:name="_Toc329443227"/>
      <w:r w:rsidRPr="008D15D0">
        <w:rPr>
          <w:rFonts w:eastAsia="Calibri" w:cstheme="minorHAnsi"/>
          <w:b/>
          <w:bCs/>
          <w:iCs/>
          <w:sz w:val="22"/>
          <w:szCs w:val="20"/>
        </w:rPr>
        <w:t>2. INFORMACIJA APIE ŪKIO SUBJEKTUS</w:t>
      </w:r>
      <w:bookmarkEnd w:id="69"/>
      <w:r w:rsidRPr="008D15D0">
        <w:rPr>
          <w:rFonts w:eastAsia="Calibri" w:cstheme="minorHAnsi"/>
          <w:b/>
          <w:bCs/>
          <w:iCs/>
          <w:sz w:val="22"/>
          <w:szCs w:val="20"/>
        </w:rPr>
        <w:t>, KURIŲ PAJĖGUMAIS TIEKĖJAS REMIASI, KAD ATITIKTŲ PERKANČIOSIOS ORGANIZACIJOS KELIAMĄ KVALIFIKACIJOS REIKALAVIMĄ</w:t>
      </w:r>
    </w:p>
    <w:p w14:paraId="0137EE55" w14:textId="77777777" w:rsidR="008D15D0" w:rsidRPr="008D15D0" w:rsidRDefault="008D15D0" w:rsidP="008D15D0">
      <w:pPr>
        <w:spacing w:after="0" w:line="240" w:lineRule="auto"/>
        <w:jc w:val="center"/>
        <w:rPr>
          <w:rFonts w:eastAsia="Calibri" w:cstheme="minorHAnsi"/>
          <w:i/>
          <w:iCs/>
          <w:sz w:val="22"/>
          <w:szCs w:val="20"/>
        </w:rPr>
      </w:pPr>
      <w:r w:rsidRPr="008D15D0">
        <w:rPr>
          <w:rFonts w:eastAsia="Calibri" w:cstheme="minorHAnsi"/>
          <w:i/>
          <w:iCs/>
          <w:sz w:val="22"/>
          <w:szCs w:val="20"/>
        </w:rPr>
        <w:t xml:space="preserve">(pildoma, jei tiekėjas remiasi kitų ūkio subjektų pajėgumais pagal VPĮ 49 str.; </w:t>
      </w:r>
      <w:r w:rsidRPr="008D15D0">
        <w:rPr>
          <w:rFonts w:eastAsia="Calibri" w:cs="Calibri"/>
          <w:bCs/>
          <w:i/>
          <w:iCs/>
          <w:sz w:val="22"/>
          <w:szCs w:val="22"/>
        </w:rPr>
        <w:t>nurodomi ir kvazisubtiekėjai – fiziniai asmenys, kuriuos ketinama įdarbinti pirkimo laimėjimo atveju</w:t>
      </w:r>
      <w:r w:rsidRPr="008D15D0">
        <w:rPr>
          <w:rFonts w:eastAsia="Calibri" w:cstheme="minorHAnsi"/>
          <w:i/>
          <w:iCs/>
          <w:sz w:val="22"/>
          <w:szCs w:val="20"/>
        </w:rPr>
        <w:t>)</w:t>
      </w:r>
    </w:p>
    <w:p w14:paraId="59BEE11C" w14:textId="77777777" w:rsidR="008D15D0" w:rsidRPr="008D15D0" w:rsidRDefault="008D15D0" w:rsidP="008D15D0">
      <w:pPr>
        <w:spacing w:after="0" w:line="240" w:lineRule="auto"/>
        <w:rPr>
          <w:rFonts w:ascii="Times New Roman" w:eastAsia="Calibri" w:hAnsi="Times New Roman" w:cs="Times New Roman"/>
          <w:i/>
          <w:iCs/>
          <w:sz w:val="20"/>
          <w:szCs w:val="20"/>
        </w:rPr>
      </w:pPr>
    </w:p>
    <w:tbl>
      <w:tblPr>
        <w:tblW w:w="9914" w:type="dxa"/>
        <w:tblInd w:w="4" w:type="dxa"/>
        <w:tblLayout w:type="fixed"/>
        <w:tblLook w:val="04A0" w:firstRow="1" w:lastRow="0" w:firstColumn="1" w:lastColumn="0" w:noHBand="0" w:noVBand="1"/>
      </w:tblPr>
      <w:tblGrid>
        <w:gridCol w:w="849"/>
        <w:gridCol w:w="4454"/>
        <w:gridCol w:w="4611"/>
      </w:tblGrid>
      <w:tr w:rsidR="008D15D0" w:rsidRPr="008D15D0" w14:paraId="4CD7616F" w14:textId="77777777" w:rsidTr="006909DF">
        <w:tc>
          <w:tcPr>
            <w:tcW w:w="84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CECBCA" w14:textId="77777777" w:rsidR="008D15D0" w:rsidRPr="008D15D0" w:rsidRDefault="008D15D0" w:rsidP="008D15D0">
            <w:pPr>
              <w:widowControl w:val="0"/>
              <w:overflowPunct w:val="0"/>
              <w:spacing w:after="0" w:line="240" w:lineRule="auto"/>
              <w:jc w:val="center"/>
              <w:textAlignment w:val="baseline"/>
              <w:rPr>
                <w:rFonts w:eastAsia="Calibri" w:cstheme="minorHAnsi"/>
                <w:b/>
                <w:color w:val="000000"/>
                <w:sz w:val="22"/>
                <w:szCs w:val="22"/>
                <w:lang w:eastAsia="en-US"/>
              </w:rPr>
            </w:pPr>
            <w:r w:rsidRPr="008D15D0">
              <w:rPr>
                <w:rFonts w:eastAsia="Calibri" w:cstheme="minorHAnsi"/>
                <w:b/>
                <w:color w:val="000000"/>
                <w:sz w:val="22"/>
                <w:szCs w:val="22"/>
                <w:lang w:eastAsia="en-US"/>
              </w:rPr>
              <w:t>Eil. Nr.</w:t>
            </w:r>
          </w:p>
        </w:tc>
        <w:tc>
          <w:tcPr>
            <w:tcW w:w="445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A6CB071" w14:textId="77777777" w:rsidR="008D15D0" w:rsidRPr="008D15D0" w:rsidRDefault="008D15D0" w:rsidP="008D15D0">
            <w:pPr>
              <w:widowControl w:val="0"/>
              <w:overflowPunct w:val="0"/>
              <w:spacing w:after="0" w:line="240" w:lineRule="auto"/>
              <w:jc w:val="center"/>
              <w:textAlignment w:val="baseline"/>
              <w:rPr>
                <w:rFonts w:eastAsia="Calibri" w:cstheme="minorHAnsi"/>
                <w:color w:val="000000"/>
                <w:sz w:val="22"/>
                <w:szCs w:val="22"/>
                <w:lang w:eastAsia="en-US"/>
              </w:rPr>
            </w:pPr>
            <w:r w:rsidRPr="008D15D0">
              <w:rPr>
                <w:rFonts w:eastAsia="Calibri" w:cstheme="minorHAnsi"/>
                <w:b/>
                <w:color w:val="000000"/>
                <w:sz w:val="22"/>
                <w:szCs w:val="22"/>
                <w:lang w:eastAsia="en-US"/>
              </w:rPr>
              <w:t>Ūkio subjekto pavadinimas,</w:t>
            </w:r>
            <w:r w:rsidRPr="008D15D0">
              <w:rPr>
                <w:rFonts w:eastAsia="Calibri" w:cstheme="minorHAnsi"/>
                <w:b/>
                <w:color w:val="000000"/>
                <w:sz w:val="22"/>
                <w:szCs w:val="22"/>
              </w:rPr>
              <w:t xml:space="preserve"> </w:t>
            </w:r>
            <w:r w:rsidRPr="008D15D0">
              <w:rPr>
                <w:rFonts w:eastAsia="Calibri" w:cstheme="minorHAnsi"/>
                <w:b/>
                <w:color w:val="000000"/>
                <w:sz w:val="22"/>
                <w:szCs w:val="22"/>
                <w:lang w:eastAsia="en-US"/>
              </w:rPr>
              <w:t>juridinio (fizinio) asmens kodas</w:t>
            </w:r>
          </w:p>
        </w:tc>
        <w:tc>
          <w:tcPr>
            <w:tcW w:w="46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B9B165" w14:textId="77777777" w:rsidR="008D15D0" w:rsidRPr="008D15D0" w:rsidRDefault="008D15D0" w:rsidP="008D15D0">
            <w:pPr>
              <w:widowControl w:val="0"/>
              <w:overflowPunct w:val="0"/>
              <w:spacing w:after="0" w:line="240" w:lineRule="auto"/>
              <w:jc w:val="center"/>
              <w:textAlignment w:val="baseline"/>
              <w:rPr>
                <w:rFonts w:eastAsia="Calibri" w:cstheme="minorHAnsi"/>
                <w:b/>
                <w:color w:val="000000"/>
                <w:sz w:val="22"/>
                <w:szCs w:val="22"/>
                <w:lang w:eastAsia="en-US"/>
              </w:rPr>
            </w:pPr>
            <w:r w:rsidRPr="008D15D0">
              <w:rPr>
                <w:rFonts w:eastAsia="Calibri" w:cstheme="minorHAnsi"/>
                <w:b/>
                <w:color w:val="000000"/>
                <w:sz w:val="22"/>
                <w:szCs w:val="22"/>
                <w:lang w:eastAsia="en-US"/>
              </w:rPr>
              <w:t>Nuoroda į kvalifikacinio reikalavimo punktą, kuriam atitikti remiamasi ūkio subjekto pajėgumais</w:t>
            </w:r>
          </w:p>
        </w:tc>
      </w:tr>
      <w:tr w:rsidR="008D15D0" w:rsidRPr="008D15D0" w14:paraId="78B7CD95" w14:textId="77777777" w:rsidTr="006909DF">
        <w:tc>
          <w:tcPr>
            <w:tcW w:w="849" w:type="dxa"/>
            <w:tcBorders>
              <w:top w:val="single" w:sz="4" w:space="0" w:color="000000"/>
              <w:left w:val="single" w:sz="4" w:space="0" w:color="000000"/>
              <w:bottom w:val="single" w:sz="4" w:space="0" w:color="000000"/>
              <w:right w:val="single" w:sz="4" w:space="0" w:color="000000"/>
            </w:tcBorders>
            <w:shd w:val="clear" w:color="auto" w:fill="auto"/>
          </w:tcPr>
          <w:p w14:paraId="7DC1AEF8" w14:textId="77777777" w:rsidR="008D15D0" w:rsidRPr="008D15D0" w:rsidRDefault="008D15D0" w:rsidP="008D15D0">
            <w:pPr>
              <w:widowControl w:val="0"/>
              <w:overflowPunct w:val="0"/>
              <w:spacing w:after="0"/>
              <w:textAlignment w:val="baseline"/>
              <w:rPr>
                <w:rFonts w:eastAsia="Calibri" w:cstheme="minorHAnsi"/>
                <w:bCs/>
                <w:color w:val="000000"/>
                <w:sz w:val="22"/>
                <w:szCs w:val="22"/>
                <w:lang w:eastAsia="en-US"/>
              </w:rPr>
            </w:pPr>
            <w:r w:rsidRPr="008D15D0">
              <w:rPr>
                <w:rFonts w:eastAsia="Calibri" w:cstheme="minorHAnsi"/>
                <w:bCs/>
                <w:color w:val="000000"/>
                <w:sz w:val="22"/>
                <w:szCs w:val="22"/>
                <w:lang w:eastAsia="en-US"/>
              </w:rPr>
              <w:lastRenderedPageBreak/>
              <w:t>1.</w:t>
            </w:r>
          </w:p>
        </w:tc>
        <w:tc>
          <w:tcPr>
            <w:tcW w:w="4454" w:type="dxa"/>
            <w:tcBorders>
              <w:top w:val="single" w:sz="4" w:space="0" w:color="000000"/>
              <w:left w:val="single" w:sz="4" w:space="0" w:color="000000"/>
              <w:bottom w:val="single" w:sz="4" w:space="0" w:color="000000"/>
              <w:right w:val="single" w:sz="4" w:space="0" w:color="000000"/>
            </w:tcBorders>
            <w:shd w:val="clear" w:color="auto" w:fill="auto"/>
          </w:tcPr>
          <w:p w14:paraId="0A626386" w14:textId="77777777" w:rsidR="008D15D0" w:rsidRPr="008D15D0" w:rsidRDefault="008D15D0" w:rsidP="008D15D0">
            <w:pPr>
              <w:widowControl w:val="0"/>
              <w:overflowPunct w:val="0"/>
              <w:spacing w:after="0"/>
              <w:textAlignment w:val="baseline"/>
              <w:rPr>
                <w:rFonts w:eastAsia="Calibri" w:cstheme="minorHAnsi"/>
                <w:bCs/>
                <w:color w:val="000000"/>
                <w:sz w:val="22"/>
                <w:szCs w:val="22"/>
                <w:lang w:eastAsia="en-US"/>
              </w:rPr>
            </w:pPr>
          </w:p>
        </w:tc>
        <w:tc>
          <w:tcPr>
            <w:tcW w:w="4611" w:type="dxa"/>
            <w:tcBorders>
              <w:top w:val="single" w:sz="4" w:space="0" w:color="000000"/>
              <w:left w:val="single" w:sz="4" w:space="0" w:color="000000"/>
              <w:bottom w:val="single" w:sz="4" w:space="0" w:color="000000"/>
              <w:right w:val="single" w:sz="4" w:space="0" w:color="000000"/>
            </w:tcBorders>
            <w:shd w:val="clear" w:color="auto" w:fill="auto"/>
          </w:tcPr>
          <w:p w14:paraId="7B90AFDE" w14:textId="77777777" w:rsidR="008D15D0" w:rsidRPr="008D15D0" w:rsidRDefault="008D15D0" w:rsidP="008D15D0">
            <w:pPr>
              <w:widowControl w:val="0"/>
              <w:overflowPunct w:val="0"/>
              <w:spacing w:after="0"/>
              <w:textAlignment w:val="baseline"/>
              <w:rPr>
                <w:rFonts w:eastAsia="Calibri" w:cstheme="minorHAnsi"/>
                <w:bCs/>
                <w:color w:val="000000"/>
                <w:sz w:val="22"/>
                <w:szCs w:val="22"/>
                <w:lang w:eastAsia="en-US"/>
              </w:rPr>
            </w:pPr>
          </w:p>
        </w:tc>
      </w:tr>
      <w:tr w:rsidR="008D15D0" w:rsidRPr="008D15D0" w14:paraId="6750066B" w14:textId="77777777" w:rsidTr="006909DF">
        <w:tc>
          <w:tcPr>
            <w:tcW w:w="849" w:type="dxa"/>
            <w:tcBorders>
              <w:top w:val="single" w:sz="4" w:space="0" w:color="000000"/>
              <w:left w:val="single" w:sz="4" w:space="0" w:color="000000"/>
              <w:bottom w:val="single" w:sz="4" w:space="0" w:color="000000"/>
              <w:right w:val="single" w:sz="4" w:space="0" w:color="000000"/>
            </w:tcBorders>
            <w:shd w:val="clear" w:color="auto" w:fill="auto"/>
          </w:tcPr>
          <w:p w14:paraId="3E56C9BC" w14:textId="77777777" w:rsidR="008D15D0" w:rsidRPr="008D15D0" w:rsidRDefault="008D15D0" w:rsidP="008D15D0">
            <w:pPr>
              <w:widowControl w:val="0"/>
              <w:overflowPunct w:val="0"/>
              <w:spacing w:after="0"/>
              <w:textAlignment w:val="baseline"/>
              <w:rPr>
                <w:rFonts w:eastAsia="Calibri" w:cstheme="minorHAnsi"/>
                <w:bCs/>
                <w:color w:val="000000"/>
                <w:sz w:val="22"/>
                <w:szCs w:val="22"/>
                <w:lang w:eastAsia="en-US"/>
              </w:rPr>
            </w:pPr>
            <w:r w:rsidRPr="008D15D0">
              <w:rPr>
                <w:rFonts w:eastAsia="Calibri" w:cstheme="minorHAnsi"/>
                <w:bCs/>
                <w:color w:val="000000"/>
                <w:sz w:val="22"/>
                <w:szCs w:val="22"/>
                <w:lang w:eastAsia="en-US"/>
              </w:rPr>
              <w:t>...</w:t>
            </w:r>
          </w:p>
        </w:tc>
        <w:tc>
          <w:tcPr>
            <w:tcW w:w="4454" w:type="dxa"/>
            <w:tcBorders>
              <w:top w:val="single" w:sz="4" w:space="0" w:color="000000"/>
              <w:left w:val="single" w:sz="4" w:space="0" w:color="000000"/>
              <w:bottom w:val="single" w:sz="4" w:space="0" w:color="000000"/>
              <w:right w:val="single" w:sz="4" w:space="0" w:color="000000"/>
            </w:tcBorders>
            <w:shd w:val="clear" w:color="auto" w:fill="auto"/>
          </w:tcPr>
          <w:p w14:paraId="22860DD6" w14:textId="77777777" w:rsidR="008D15D0" w:rsidRPr="008D15D0" w:rsidRDefault="008D15D0" w:rsidP="008D15D0">
            <w:pPr>
              <w:widowControl w:val="0"/>
              <w:overflowPunct w:val="0"/>
              <w:spacing w:after="0"/>
              <w:textAlignment w:val="baseline"/>
              <w:rPr>
                <w:rFonts w:eastAsia="Calibri" w:cstheme="minorHAnsi"/>
                <w:bCs/>
                <w:color w:val="000000"/>
                <w:sz w:val="22"/>
                <w:szCs w:val="22"/>
                <w:lang w:eastAsia="en-US"/>
              </w:rPr>
            </w:pPr>
          </w:p>
        </w:tc>
        <w:tc>
          <w:tcPr>
            <w:tcW w:w="4611" w:type="dxa"/>
            <w:tcBorders>
              <w:top w:val="single" w:sz="4" w:space="0" w:color="000000"/>
              <w:left w:val="single" w:sz="4" w:space="0" w:color="000000"/>
              <w:bottom w:val="single" w:sz="4" w:space="0" w:color="000000"/>
              <w:right w:val="single" w:sz="4" w:space="0" w:color="000000"/>
            </w:tcBorders>
            <w:shd w:val="clear" w:color="auto" w:fill="auto"/>
          </w:tcPr>
          <w:p w14:paraId="0BCD8ABC" w14:textId="77777777" w:rsidR="008D15D0" w:rsidRPr="008D15D0" w:rsidRDefault="008D15D0" w:rsidP="008D15D0">
            <w:pPr>
              <w:widowControl w:val="0"/>
              <w:overflowPunct w:val="0"/>
              <w:spacing w:after="0"/>
              <w:textAlignment w:val="baseline"/>
              <w:rPr>
                <w:rFonts w:eastAsia="Calibri" w:cstheme="minorHAnsi"/>
                <w:bCs/>
                <w:color w:val="000000"/>
                <w:sz w:val="22"/>
                <w:szCs w:val="22"/>
                <w:lang w:eastAsia="en-US"/>
              </w:rPr>
            </w:pPr>
          </w:p>
        </w:tc>
      </w:tr>
    </w:tbl>
    <w:p w14:paraId="04131296" w14:textId="77777777" w:rsidR="008D15D0" w:rsidRPr="008D15D0" w:rsidRDefault="008D15D0" w:rsidP="008D15D0">
      <w:pPr>
        <w:spacing w:after="0" w:line="240" w:lineRule="auto"/>
        <w:rPr>
          <w:rFonts w:eastAsia="Calibri" w:cstheme="minorHAnsi"/>
          <w:color w:val="000000"/>
          <w:sz w:val="22"/>
          <w:szCs w:val="22"/>
        </w:rPr>
      </w:pPr>
    </w:p>
    <w:p w14:paraId="6ABCC48E" w14:textId="77777777" w:rsidR="008D15D0" w:rsidRPr="008D15D0" w:rsidRDefault="008D15D0" w:rsidP="008D15D0">
      <w:pPr>
        <w:widowControl w:val="0"/>
        <w:tabs>
          <w:tab w:val="left" w:pos="567"/>
        </w:tabs>
        <w:autoSpaceDE w:val="0"/>
        <w:autoSpaceDN w:val="0"/>
        <w:spacing w:line="259" w:lineRule="auto"/>
        <w:ind w:left="360"/>
        <w:contextualSpacing/>
        <w:jc w:val="center"/>
        <w:rPr>
          <w:rFonts w:eastAsia="Calibri" w:cstheme="minorHAnsi"/>
          <w:b/>
          <w:bCs/>
          <w:sz w:val="22"/>
          <w:szCs w:val="22"/>
          <w:lang w:eastAsia="en-US"/>
        </w:rPr>
      </w:pPr>
      <w:r w:rsidRPr="008D15D0">
        <w:rPr>
          <w:rFonts w:eastAsia="Calibri" w:cstheme="minorHAnsi"/>
          <w:b/>
          <w:bCs/>
          <w:sz w:val="22"/>
          <w:szCs w:val="22"/>
          <w:lang w:eastAsia="en-US"/>
        </w:rPr>
        <w:t xml:space="preserve">3. INFORMACIJA APIE ŽINOMUS SUBTIEKĖJUS IR JIEMS PERDUODAMA VYKDYTI </w:t>
      </w:r>
    </w:p>
    <w:p w14:paraId="66CD6109" w14:textId="77777777" w:rsidR="008D15D0" w:rsidRPr="008D15D0" w:rsidRDefault="008D15D0" w:rsidP="008D15D0">
      <w:pPr>
        <w:widowControl w:val="0"/>
        <w:tabs>
          <w:tab w:val="left" w:pos="567"/>
        </w:tabs>
        <w:autoSpaceDE w:val="0"/>
        <w:autoSpaceDN w:val="0"/>
        <w:spacing w:line="259" w:lineRule="auto"/>
        <w:ind w:left="360"/>
        <w:contextualSpacing/>
        <w:jc w:val="center"/>
        <w:rPr>
          <w:rFonts w:eastAsia="Calibri" w:cstheme="minorHAnsi"/>
          <w:b/>
          <w:bCs/>
          <w:color w:val="000000"/>
          <w:sz w:val="22"/>
          <w:szCs w:val="22"/>
          <w:lang w:eastAsia="en-US"/>
        </w:rPr>
      </w:pPr>
      <w:r w:rsidRPr="008D15D0">
        <w:rPr>
          <w:rFonts w:eastAsia="Calibri" w:cstheme="minorHAnsi"/>
          <w:b/>
          <w:bCs/>
          <w:sz w:val="22"/>
          <w:szCs w:val="22"/>
          <w:lang w:eastAsia="en-US"/>
        </w:rPr>
        <w:t>SUTARTIE DALIS</w:t>
      </w:r>
    </w:p>
    <w:p w14:paraId="70109439" w14:textId="77777777" w:rsidR="008D15D0" w:rsidRPr="008D15D0" w:rsidRDefault="008D15D0" w:rsidP="008D15D0">
      <w:pPr>
        <w:spacing w:after="0" w:line="240" w:lineRule="auto"/>
        <w:ind w:left="567"/>
        <w:contextualSpacing/>
        <w:jc w:val="center"/>
        <w:rPr>
          <w:rFonts w:eastAsia="Calibri" w:cstheme="minorHAnsi"/>
          <w:i/>
          <w:iCs/>
          <w:color w:val="000000"/>
          <w:sz w:val="22"/>
          <w:szCs w:val="22"/>
          <w:lang w:eastAsia="en-US"/>
        </w:rPr>
      </w:pPr>
      <w:r w:rsidRPr="008D15D0">
        <w:rPr>
          <w:rFonts w:eastAsia="Calibri" w:cstheme="minorHAnsi"/>
          <w:i/>
          <w:iCs/>
          <w:color w:val="000000"/>
          <w:sz w:val="22"/>
          <w:szCs w:val="22"/>
          <w:lang w:eastAsia="en-US"/>
        </w:rPr>
        <w:t>(pildoma, jei tiekėjas pasitelkia subtiekėjus)</w:t>
      </w:r>
    </w:p>
    <w:p w14:paraId="47133582" w14:textId="77777777" w:rsidR="008D15D0" w:rsidRPr="008D15D0" w:rsidRDefault="008D15D0" w:rsidP="008D15D0">
      <w:pPr>
        <w:suppressAutoHyphens/>
        <w:spacing w:after="0" w:line="240" w:lineRule="auto"/>
        <w:ind w:left="567"/>
        <w:contextualSpacing/>
        <w:jc w:val="center"/>
        <w:rPr>
          <w:rFonts w:eastAsia="Cambria" w:cstheme="minorHAnsi"/>
          <w:sz w:val="22"/>
          <w:szCs w:val="22"/>
        </w:rPr>
      </w:pPr>
      <w:r w:rsidRPr="008D15D0">
        <w:rPr>
          <w:rFonts w:eastAsia="Cambria" w:cstheme="minorHAnsi"/>
          <w:sz w:val="22"/>
          <w:szCs w:val="22"/>
        </w:rPr>
        <w:t>Dėl kiekvieno pasitelkiamo subtiekėjo tiekėjas turi papildomai pateikti atskirą, to (-ų) subtiekėjo (-ų) tinkamai užpildytą ir pasirašytą EBVPD formą.</w:t>
      </w:r>
    </w:p>
    <w:p w14:paraId="46F89E28" w14:textId="77777777" w:rsidR="008D15D0" w:rsidRPr="008D15D0" w:rsidRDefault="008D15D0" w:rsidP="008D15D0">
      <w:pPr>
        <w:spacing w:after="0" w:line="240" w:lineRule="auto"/>
        <w:ind w:left="567"/>
        <w:contextualSpacing/>
        <w:jc w:val="center"/>
        <w:rPr>
          <w:rFonts w:eastAsia="Calibri" w:cstheme="minorHAnsi"/>
          <w:i/>
          <w:iCs/>
          <w:color w:val="000000"/>
          <w:sz w:val="22"/>
          <w:szCs w:val="22"/>
          <w:lang w:eastAsia="en-US"/>
        </w:rPr>
      </w:pPr>
    </w:p>
    <w:tbl>
      <w:tblPr>
        <w:tblStyle w:val="Lentelstinklelis1"/>
        <w:tblW w:w="5000" w:type="pct"/>
        <w:tblInd w:w="0" w:type="dxa"/>
        <w:tblLook w:val="04A0" w:firstRow="1" w:lastRow="0" w:firstColumn="1" w:lastColumn="0" w:noHBand="0" w:noVBand="1"/>
      </w:tblPr>
      <w:tblGrid>
        <w:gridCol w:w="847"/>
        <w:gridCol w:w="4160"/>
        <w:gridCol w:w="3108"/>
        <w:gridCol w:w="1847"/>
      </w:tblGrid>
      <w:tr w:rsidR="008D15D0" w:rsidRPr="008D15D0" w14:paraId="039D9097" w14:textId="77777777" w:rsidTr="006909DF">
        <w:trPr>
          <w:trHeight w:val="19"/>
        </w:trPr>
        <w:tc>
          <w:tcPr>
            <w:tcW w:w="42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D84DE1" w14:textId="77777777" w:rsidR="008D15D0" w:rsidRPr="008D15D0" w:rsidRDefault="008D15D0" w:rsidP="008D15D0">
            <w:pPr>
              <w:rPr>
                <w:rFonts w:cstheme="minorHAnsi"/>
                <w:b/>
                <w:color w:val="000000"/>
                <w:sz w:val="22"/>
              </w:rPr>
            </w:pPr>
            <w:r w:rsidRPr="008D15D0">
              <w:rPr>
                <w:rFonts w:cstheme="minorHAnsi"/>
                <w:b/>
                <w:color w:val="000000"/>
                <w:sz w:val="22"/>
              </w:rPr>
              <w:t>Eil. Nr.</w:t>
            </w:r>
          </w:p>
        </w:tc>
        <w:tc>
          <w:tcPr>
            <w:tcW w:w="208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309969" w14:textId="77777777" w:rsidR="008D15D0" w:rsidRPr="008D15D0" w:rsidRDefault="008D15D0" w:rsidP="008D15D0">
            <w:pPr>
              <w:rPr>
                <w:rFonts w:eastAsia="Times New Roman" w:cstheme="minorHAnsi"/>
                <w:b/>
                <w:color w:val="00000A"/>
                <w:sz w:val="22"/>
              </w:rPr>
            </w:pPr>
            <w:r w:rsidRPr="008D15D0">
              <w:rPr>
                <w:rFonts w:eastAsia="Times New Roman" w:cstheme="minorHAnsi"/>
                <w:b/>
                <w:color w:val="00000A"/>
                <w:sz w:val="22"/>
              </w:rPr>
              <w:t>Subtiekėjo (-ų) pavadinimas</w:t>
            </w:r>
          </w:p>
          <w:p w14:paraId="4E7A47D5" w14:textId="77777777" w:rsidR="008D15D0" w:rsidRPr="008D15D0" w:rsidRDefault="008D15D0" w:rsidP="008D15D0">
            <w:pPr>
              <w:rPr>
                <w:rFonts w:cstheme="minorHAnsi"/>
                <w:b/>
                <w:color w:val="000000"/>
                <w:sz w:val="22"/>
              </w:rPr>
            </w:pPr>
            <w:r w:rsidRPr="008D15D0">
              <w:rPr>
                <w:rFonts w:eastAsia="Times New Roman" w:cstheme="minorHAnsi"/>
                <w:b/>
                <w:color w:val="00000A"/>
                <w:sz w:val="22"/>
              </w:rPr>
              <w:t>(-ai), kontaktiniai duomenys ir jų atstovai</w:t>
            </w:r>
          </w:p>
        </w:tc>
        <w:tc>
          <w:tcPr>
            <w:tcW w:w="15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22856E" w14:textId="77777777" w:rsidR="008D15D0" w:rsidRPr="008D15D0" w:rsidRDefault="008D15D0" w:rsidP="008D15D0">
            <w:pPr>
              <w:rPr>
                <w:rFonts w:cstheme="minorHAnsi"/>
                <w:b/>
                <w:iCs/>
                <w:sz w:val="22"/>
              </w:rPr>
            </w:pPr>
            <w:r w:rsidRPr="008D15D0">
              <w:rPr>
                <w:rFonts w:cstheme="minorHAnsi"/>
                <w:b/>
                <w:iCs/>
                <w:sz w:val="22"/>
              </w:rPr>
              <w:t>Nurodoma, kokius sutartinius įsipareigojimus vykdys</w:t>
            </w:r>
          </w:p>
        </w:tc>
        <w:tc>
          <w:tcPr>
            <w:tcW w:w="92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6598A3" w14:textId="77777777" w:rsidR="008D15D0" w:rsidRPr="008D15D0" w:rsidRDefault="008D15D0" w:rsidP="008D15D0">
            <w:pPr>
              <w:rPr>
                <w:rFonts w:cstheme="minorHAnsi"/>
                <w:b/>
                <w:iCs/>
                <w:sz w:val="22"/>
              </w:rPr>
            </w:pPr>
            <w:r w:rsidRPr="008D15D0">
              <w:rPr>
                <w:rFonts w:cstheme="minorHAnsi"/>
                <w:b/>
                <w:iCs/>
                <w:sz w:val="22"/>
              </w:rPr>
              <w:t>Apimtis EUR arba proc.</w:t>
            </w:r>
          </w:p>
        </w:tc>
      </w:tr>
      <w:tr w:rsidR="008D15D0" w:rsidRPr="008D15D0" w14:paraId="7D16DC70" w14:textId="77777777" w:rsidTr="006909DF">
        <w:trPr>
          <w:trHeight w:val="19"/>
        </w:trPr>
        <w:tc>
          <w:tcPr>
            <w:tcW w:w="425" w:type="pct"/>
            <w:tcBorders>
              <w:top w:val="single" w:sz="4" w:space="0" w:color="auto"/>
              <w:left w:val="single" w:sz="4" w:space="0" w:color="auto"/>
              <w:bottom w:val="single" w:sz="4" w:space="0" w:color="auto"/>
              <w:right w:val="single" w:sz="4" w:space="0" w:color="auto"/>
            </w:tcBorders>
            <w:vAlign w:val="center"/>
          </w:tcPr>
          <w:p w14:paraId="4EC0AF92" w14:textId="77777777" w:rsidR="008D15D0" w:rsidRPr="008D15D0" w:rsidRDefault="008D15D0" w:rsidP="008D15D0">
            <w:pPr>
              <w:numPr>
                <w:ilvl w:val="0"/>
                <w:numId w:val="37"/>
              </w:numPr>
              <w:ind w:left="0" w:firstLine="0"/>
              <w:contextualSpacing/>
              <w:rPr>
                <w:rFonts w:cstheme="minorHAnsi"/>
                <w:sz w:val="22"/>
                <w:lang w:bidi="en-US"/>
              </w:rPr>
            </w:pPr>
          </w:p>
        </w:tc>
        <w:tc>
          <w:tcPr>
            <w:tcW w:w="2088" w:type="pct"/>
            <w:tcBorders>
              <w:top w:val="single" w:sz="4" w:space="0" w:color="auto"/>
              <w:left w:val="single" w:sz="4" w:space="0" w:color="auto"/>
              <w:bottom w:val="single" w:sz="4" w:space="0" w:color="auto"/>
              <w:right w:val="single" w:sz="4" w:space="0" w:color="auto"/>
            </w:tcBorders>
          </w:tcPr>
          <w:p w14:paraId="511C4F27" w14:textId="77777777" w:rsidR="008D15D0" w:rsidRPr="008D15D0" w:rsidRDefault="008D15D0" w:rsidP="008D15D0">
            <w:pPr>
              <w:rPr>
                <w:rFonts w:cstheme="minorHAnsi"/>
                <w:color w:val="000000"/>
                <w:sz w:val="22"/>
              </w:rPr>
            </w:pPr>
          </w:p>
        </w:tc>
        <w:tc>
          <w:tcPr>
            <w:tcW w:w="1560" w:type="pct"/>
            <w:tcBorders>
              <w:top w:val="single" w:sz="4" w:space="0" w:color="auto"/>
              <w:left w:val="single" w:sz="4" w:space="0" w:color="auto"/>
              <w:bottom w:val="single" w:sz="4" w:space="0" w:color="auto"/>
              <w:right w:val="single" w:sz="4" w:space="0" w:color="auto"/>
            </w:tcBorders>
          </w:tcPr>
          <w:p w14:paraId="46156036" w14:textId="77777777" w:rsidR="008D15D0" w:rsidRPr="008D15D0" w:rsidRDefault="008D15D0" w:rsidP="008D15D0">
            <w:pPr>
              <w:rPr>
                <w:rFonts w:cstheme="minorHAnsi"/>
                <w:color w:val="000000"/>
                <w:sz w:val="22"/>
              </w:rPr>
            </w:pPr>
          </w:p>
        </w:tc>
        <w:tc>
          <w:tcPr>
            <w:tcW w:w="927" w:type="pct"/>
            <w:tcBorders>
              <w:top w:val="single" w:sz="4" w:space="0" w:color="auto"/>
              <w:left w:val="single" w:sz="4" w:space="0" w:color="auto"/>
              <w:bottom w:val="single" w:sz="4" w:space="0" w:color="auto"/>
              <w:right w:val="single" w:sz="4" w:space="0" w:color="auto"/>
            </w:tcBorders>
            <w:vAlign w:val="center"/>
          </w:tcPr>
          <w:p w14:paraId="3D18D7AD" w14:textId="77777777" w:rsidR="008D15D0" w:rsidRPr="008D15D0" w:rsidRDefault="008D15D0" w:rsidP="008D15D0">
            <w:pPr>
              <w:rPr>
                <w:rFonts w:cstheme="minorHAnsi"/>
                <w:color w:val="000000"/>
                <w:sz w:val="22"/>
              </w:rPr>
            </w:pPr>
          </w:p>
        </w:tc>
      </w:tr>
      <w:tr w:rsidR="008D15D0" w:rsidRPr="008D15D0" w14:paraId="31384362" w14:textId="77777777" w:rsidTr="006909DF">
        <w:trPr>
          <w:trHeight w:val="19"/>
        </w:trPr>
        <w:tc>
          <w:tcPr>
            <w:tcW w:w="425" w:type="pct"/>
            <w:tcBorders>
              <w:top w:val="single" w:sz="4" w:space="0" w:color="auto"/>
              <w:left w:val="single" w:sz="4" w:space="0" w:color="auto"/>
              <w:bottom w:val="single" w:sz="4" w:space="0" w:color="auto"/>
              <w:right w:val="single" w:sz="4" w:space="0" w:color="auto"/>
            </w:tcBorders>
            <w:vAlign w:val="center"/>
          </w:tcPr>
          <w:p w14:paraId="7113B7A9" w14:textId="77777777" w:rsidR="008D15D0" w:rsidRPr="008D15D0" w:rsidRDefault="008D15D0" w:rsidP="008D15D0">
            <w:pPr>
              <w:contextualSpacing/>
              <w:rPr>
                <w:rFonts w:cstheme="minorHAnsi"/>
                <w:sz w:val="22"/>
                <w:lang w:bidi="en-US"/>
              </w:rPr>
            </w:pPr>
            <w:r w:rsidRPr="008D15D0">
              <w:rPr>
                <w:rFonts w:cstheme="minorHAnsi"/>
                <w:bCs/>
                <w:sz w:val="22"/>
                <w:lang w:bidi="en-US"/>
              </w:rPr>
              <w:t>...</w:t>
            </w:r>
          </w:p>
        </w:tc>
        <w:tc>
          <w:tcPr>
            <w:tcW w:w="2088" w:type="pct"/>
            <w:tcBorders>
              <w:top w:val="single" w:sz="4" w:space="0" w:color="auto"/>
              <w:left w:val="single" w:sz="4" w:space="0" w:color="auto"/>
              <w:bottom w:val="single" w:sz="4" w:space="0" w:color="auto"/>
              <w:right w:val="single" w:sz="4" w:space="0" w:color="auto"/>
            </w:tcBorders>
          </w:tcPr>
          <w:p w14:paraId="1C79BBB8" w14:textId="77777777" w:rsidR="008D15D0" w:rsidRPr="008D15D0" w:rsidRDefault="008D15D0" w:rsidP="008D15D0">
            <w:pPr>
              <w:rPr>
                <w:rFonts w:cstheme="minorHAnsi"/>
                <w:color w:val="000000"/>
                <w:sz w:val="22"/>
              </w:rPr>
            </w:pPr>
          </w:p>
        </w:tc>
        <w:tc>
          <w:tcPr>
            <w:tcW w:w="1560" w:type="pct"/>
            <w:tcBorders>
              <w:top w:val="single" w:sz="4" w:space="0" w:color="auto"/>
              <w:left w:val="single" w:sz="4" w:space="0" w:color="auto"/>
              <w:bottom w:val="single" w:sz="4" w:space="0" w:color="auto"/>
              <w:right w:val="single" w:sz="4" w:space="0" w:color="auto"/>
            </w:tcBorders>
          </w:tcPr>
          <w:p w14:paraId="052335EC" w14:textId="77777777" w:rsidR="008D15D0" w:rsidRPr="008D15D0" w:rsidRDefault="008D15D0" w:rsidP="008D15D0">
            <w:pPr>
              <w:rPr>
                <w:rFonts w:cstheme="minorHAnsi"/>
                <w:color w:val="000000"/>
                <w:sz w:val="22"/>
              </w:rPr>
            </w:pPr>
          </w:p>
        </w:tc>
        <w:tc>
          <w:tcPr>
            <w:tcW w:w="927" w:type="pct"/>
            <w:tcBorders>
              <w:top w:val="single" w:sz="4" w:space="0" w:color="auto"/>
              <w:left w:val="single" w:sz="4" w:space="0" w:color="auto"/>
              <w:bottom w:val="single" w:sz="4" w:space="0" w:color="auto"/>
              <w:right w:val="single" w:sz="4" w:space="0" w:color="auto"/>
            </w:tcBorders>
            <w:vAlign w:val="center"/>
          </w:tcPr>
          <w:p w14:paraId="32D85B6D" w14:textId="77777777" w:rsidR="008D15D0" w:rsidRPr="008D15D0" w:rsidRDefault="008D15D0" w:rsidP="008D15D0">
            <w:pPr>
              <w:rPr>
                <w:rFonts w:cstheme="minorHAnsi"/>
                <w:color w:val="000000"/>
                <w:sz w:val="22"/>
              </w:rPr>
            </w:pPr>
          </w:p>
        </w:tc>
      </w:tr>
    </w:tbl>
    <w:p w14:paraId="567DD7D3" w14:textId="77777777" w:rsidR="00A852D8" w:rsidRDefault="00A852D8" w:rsidP="00CA55C9">
      <w:pPr>
        <w:spacing w:after="0" w:line="240" w:lineRule="auto"/>
        <w:rPr>
          <w:rFonts w:cstheme="minorHAnsi"/>
        </w:rPr>
      </w:pPr>
    </w:p>
    <w:p w14:paraId="34CD8F99" w14:textId="77777777" w:rsidR="008D15D0" w:rsidRPr="008D15D0" w:rsidRDefault="008D15D0" w:rsidP="00CA55C9">
      <w:pPr>
        <w:tabs>
          <w:tab w:val="left" w:pos="0"/>
        </w:tabs>
        <w:spacing w:after="0" w:line="240" w:lineRule="auto"/>
        <w:jc w:val="center"/>
        <w:rPr>
          <w:rFonts w:eastAsia="Calibri" w:cstheme="minorHAnsi"/>
          <w:b/>
          <w:sz w:val="22"/>
          <w:szCs w:val="22"/>
        </w:rPr>
      </w:pPr>
      <w:r w:rsidRPr="008D15D0">
        <w:rPr>
          <w:rFonts w:eastAsia="Calibri" w:cstheme="minorHAnsi"/>
          <w:b/>
          <w:sz w:val="22"/>
          <w:szCs w:val="20"/>
        </w:rPr>
        <w:t xml:space="preserve">4. Informacija apie Tiekėjo / Tiekėjų grupės nario/ių  ar </w:t>
      </w:r>
      <w:r w:rsidRPr="008D15D0">
        <w:rPr>
          <w:rFonts w:eastAsia="Calibri" w:cstheme="minorHAnsi"/>
          <w:b/>
          <w:bCs/>
          <w:iCs/>
          <w:sz w:val="22"/>
          <w:szCs w:val="20"/>
        </w:rPr>
        <w:t xml:space="preserve">Ūkio subjekto, kurio pajėgumais remiamasi </w:t>
      </w:r>
      <w:r w:rsidRPr="008D15D0">
        <w:rPr>
          <w:rFonts w:eastAsia="Calibri" w:cstheme="minorHAnsi"/>
          <w:b/>
          <w:bCs/>
          <w:i/>
          <w:iCs/>
          <w:sz w:val="22"/>
          <w:szCs w:val="20"/>
        </w:rPr>
        <w:t xml:space="preserve">(jeigu jis pasitelkiamas) </w:t>
      </w:r>
      <w:r w:rsidRPr="008D15D0">
        <w:rPr>
          <w:rFonts w:eastAsia="Calibri" w:cstheme="minorHAnsi"/>
          <w:b/>
          <w:bCs/>
          <w:iCs/>
          <w:sz w:val="22"/>
          <w:szCs w:val="20"/>
        </w:rPr>
        <w:t xml:space="preserve">ar Subtiekėjo (-ų), kurio (-ių) pajėgumais tiekėjas nesiremia, </w:t>
      </w:r>
      <w:r w:rsidRPr="008D15D0">
        <w:rPr>
          <w:rFonts w:eastAsia="Calibri" w:cstheme="minorHAnsi"/>
          <w:b/>
          <w:bCs/>
          <w:i/>
          <w:iCs/>
          <w:sz w:val="22"/>
          <w:szCs w:val="20"/>
        </w:rPr>
        <w:t xml:space="preserve">(jeigu taikomas reikalavimas dėl pašalinimo pagrindų nebuvimo) </w:t>
      </w:r>
      <w:r w:rsidRPr="008D15D0">
        <w:rPr>
          <w:rFonts w:eastAsia="Calibri" w:cstheme="minorHAnsi"/>
          <w:b/>
          <w:bCs/>
          <w:iCs/>
          <w:sz w:val="22"/>
          <w:szCs w:val="20"/>
        </w:rPr>
        <w:t xml:space="preserve">juridinio asmens, kitos organizacijos ar jos padalinio </w:t>
      </w:r>
      <w:r w:rsidRPr="008D15D0">
        <w:rPr>
          <w:rFonts w:eastAsia="Calibri" w:cstheme="minorHAnsi"/>
          <w:b/>
          <w:bCs/>
          <w:iCs/>
          <w:sz w:val="22"/>
          <w:szCs w:val="22"/>
        </w:rPr>
        <w:t>asmenis:</w:t>
      </w:r>
    </w:p>
    <w:p w14:paraId="4D0AA12B" w14:textId="77777777" w:rsidR="008D15D0" w:rsidRPr="008D15D0" w:rsidRDefault="008D15D0" w:rsidP="008D15D0">
      <w:pPr>
        <w:tabs>
          <w:tab w:val="left" w:pos="0"/>
        </w:tabs>
        <w:spacing w:after="0" w:line="240" w:lineRule="auto"/>
        <w:contextualSpacing/>
        <w:rPr>
          <w:rFonts w:eastAsia="Calibri" w:cstheme="minorHAnsi"/>
          <w:b/>
          <w:sz w:val="22"/>
          <w:szCs w:val="22"/>
        </w:rPr>
      </w:pPr>
    </w:p>
    <w:tbl>
      <w:tblPr>
        <w:tblStyle w:val="Lentelstinklelis3"/>
        <w:tblW w:w="9918" w:type="dxa"/>
        <w:tblInd w:w="0" w:type="dxa"/>
        <w:tblLook w:val="04A0" w:firstRow="1" w:lastRow="0" w:firstColumn="1" w:lastColumn="0" w:noHBand="0" w:noVBand="1"/>
      </w:tblPr>
      <w:tblGrid>
        <w:gridCol w:w="704"/>
        <w:gridCol w:w="3827"/>
        <w:gridCol w:w="5387"/>
      </w:tblGrid>
      <w:tr w:rsidR="008D15D0" w:rsidRPr="008D15D0" w14:paraId="46C54284" w14:textId="77777777" w:rsidTr="00CA55C9">
        <w:trPr>
          <w:trHeight w:val="414"/>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BD5DE7E" w14:textId="77777777" w:rsidR="008D15D0" w:rsidRPr="008D15D0" w:rsidRDefault="008D15D0" w:rsidP="008D15D0">
            <w:pPr>
              <w:ind w:left="720"/>
              <w:contextualSpacing/>
              <w:jc w:val="center"/>
              <w:rPr>
                <w:rFonts w:cstheme="minorHAnsi"/>
                <w:b/>
              </w:rPr>
            </w:pPr>
            <w:r w:rsidRPr="008D15D0">
              <w:rPr>
                <w:rFonts w:cstheme="minorHAnsi"/>
                <w:b/>
              </w:rPr>
              <w:t>PRIVALOMA PAŽYMĖTI IR NURODYTI VISUS JURIDINĮ ASMENĮ SUDARANČIUS ORGANUS/ASMENIS</w:t>
            </w:r>
          </w:p>
        </w:tc>
      </w:tr>
      <w:tr w:rsidR="008D15D0" w:rsidRPr="008D15D0" w14:paraId="4D2208BD" w14:textId="77777777" w:rsidTr="00C446C0">
        <w:trPr>
          <w:trHeight w:val="20"/>
        </w:trPr>
        <w:tc>
          <w:tcPr>
            <w:tcW w:w="704" w:type="dxa"/>
            <w:tcBorders>
              <w:top w:val="single" w:sz="4" w:space="0" w:color="auto"/>
              <w:left w:val="single" w:sz="4" w:space="0" w:color="000000"/>
              <w:bottom w:val="single" w:sz="4" w:space="0" w:color="auto"/>
              <w:right w:val="single" w:sz="4" w:space="0" w:color="000000"/>
            </w:tcBorders>
            <w:vAlign w:val="center"/>
            <w:hideMark/>
          </w:tcPr>
          <w:p w14:paraId="1895AB61" w14:textId="77777777" w:rsidR="008D15D0" w:rsidRPr="008D15D0" w:rsidRDefault="006368F5" w:rsidP="008D15D0">
            <w:pPr>
              <w:jc w:val="center"/>
              <w:rPr>
                <w:rFonts w:cstheme="minorHAnsi"/>
              </w:rPr>
            </w:pPr>
            <w:sdt>
              <w:sdtPr>
                <w:rPr>
                  <w:rFonts w:cstheme="minorHAnsi"/>
                </w:rPr>
                <w:id w:val="1469714825"/>
                <w14:checkbox>
                  <w14:checked w14:val="0"/>
                  <w14:checkedState w14:val="2612" w14:font="MS Gothic"/>
                  <w14:uncheckedState w14:val="2610" w14:font="MS Gothic"/>
                </w14:checkbox>
              </w:sdtPr>
              <w:sdtEndPr/>
              <w:sdtContent>
                <w:r w:rsidR="008D15D0" w:rsidRPr="008D15D0">
                  <w:rPr>
                    <w:rFonts w:ascii="Segoe UI Symbol" w:hAnsi="Segoe UI Symbol" w:cs="Segoe UI Symbol"/>
                  </w:rPr>
                  <w:t>☐</w:t>
                </w:r>
              </w:sdtContent>
            </w:sdt>
          </w:p>
        </w:tc>
        <w:tc>
          <w:tcPr>
            <w:tcW w:w="3827" w:type="dxa"/>
            <w:tcBorders>
              <w:top w:val="single" w:sz="4" w:space="0" w:color="auto"/>
              <w:left w:val="single" w:sz="4" w:space="0" w:color="000000"/>
              <w:bottom w:val="single" w:sz="4" w:space="0" w:color="auto"/>
              <w:right w:val="single" w:sz="4" w:space="0" w:color="auto"/>
            </w:tcBorders>
            <w:vAlign w:val="center"/>
            <w:hideMark/>
          </w:tcPr>
          <w:p w14:paraId="40DC7185" w14:textId="77777777" w:rsidR="008D15D0" w:rsidRPr="008D15D0" w:rsidRDefault="008D15D0" w:rsidP="008D15D0">
            <w:pPr>
              <w:jc w:val="center"/>
              <w:rPr>
                <w:rFonts w:cstheme="minorHAnsi"/>
              </w:rPr>
            </w:pPr>
            <w:r w:rsidRPr="008D15D0">
              <w:rPr>
                <w:rFonts w:cstheme="minorHAnsi"/>
              </w:rPr>
              <w:t>Vadovas</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63FBC784" w14:textId="77777777" w:rsidR="008D15D0" w:rsidRPr="008D15D0" w:rsidRDefault="008D15D0" w:rsidP="008D15D0">
            <w:pPr>
              <w:jc w:val="center"/>
              <w:rPr>
                <w:rFonts w:cstheme="minorHAnsi"/>
                <w:bCs/>
                <w:i/>
                <w:iCs/>
              </w:rPr>
            </w:pPr>
            <w:r w:rsidRPr="008D15D0">
              <w:rPr>
                <w:rFonts w:cstheme="minorHAnsi"/>
                <w:bCs/>
                <w:i/>
                <w:iCs/>
              </w:rPr>
              <w:t>įvardyti asmenį</w:t>
            </w:r>
          </w:p>
        </w:tc>
      </w:tr>
      <w:tr w:rsidR="008D15D0" w:rsidRPr="008D15D0" w14:paraId="6E861A10" w14:textId="77777777" w:rsidTr="00C446C0">
        <w:trPr>
          <w:trHeight w:val="20"/>
        </w:trPr>
        <w:tc>
          <w:tcPr>
            <w:tcW w:w="704" w:type="dxa"/>
            <w:tcBorders>
              <w:top w:val="single" w:sz="4" w:space="0" w:color="auto"/>
              <w:left w:val="single" w:sz="4" w:space="0" w:color="000000"/>
              <w:bottom w:val="single" w:sz="4" w:space="0" w:color="000000"/>
              <w:right w:val="single" w:sz="4" w:space="0" w:color="000000"/>
            </w:tcBorders>
            <w:vAlign w:val="center"/>
            <w:hideMark/>
          </w:tcPr>
          <w:p w14:paraId="2DB6292E" w14:textId="77777777" w:rsidR="008D15D0" w:rsidRPr="008D15D0" w:rsidRDefault="006368F5" w:rsidP="008D15D0">
            <w:pPr>
              <w:jc w:val="center"/>
              <w:rPr>
                <w:rFonts w:cstheme="minorHAnsi"/>
              </w:rPr>
            </w:pPr>
            <w:sdt>
              <w:sdtPr>
                <w:rPr>
                  <w:rFonts w:cstheme="minorHAnsi"/>
                </w:rPr>
                <w:id w:val="1662037900"/>
                <w14:checkbox>
                  <w14:checked w14:val="0"/>
                  <w14:checkedState w14:val="2612" w14:font="MS Gothic"/>
                  <w14:uncheckedState w14:val="2610" w14:font="MS Gothic"/>
                </w14:checkbox>
              </w:sdtPr>
              <w:sdtEndPr/>
              <w:sdtContent>
                <w:r w:rsidR="008D15D0" w:rsidRPr="008D15D0">
                  <w:rPr>
                    <w:rFonts w:ascii="Segoe UI Symbol" w:hAnsi="Segoe UI Symbol" w:cs="Segoe UI Symbol"/>
                  </w:rPr>
                  <w:t>☐</w:t>
                </w:r>
              </w:sdtContent>
            </w:sdt>
          </w:p>
        </w:tc>
        <w:tc>
          <w:tcPr>
            <w:tcW w:w="3827" w:type="dxa"/>
            <w:tcBorders>
              <w:top w:val="single" w:sz="4" w:space="0" w:color="auto"/>
              <w:left w:val="single" w:sz="4" w:space="0" w:color="000000"/>
              <w:bottom w:val="single" w:sz="4" w:space="0" w:color="000000"/>
              <w:right w:val="single" w:sz="4" w:space="0" w:color="auto"/>
            </w:tcBorders>
            <w:vAlign w:val="center"/>
            <w:hideMark/>
          </w:tcPr>
          <w:p w14:paraId="4056A07A" w14:textId="77777777" w:rsidR="008D15D0" w:rsidRPr="008D15D0" w:rsidRDefault="008D15D0" w:rsidP="008D15D0">
            <w:pPr>
              <w:jc w:val="center"/>
              <w:rPr>
                <w:rFonts w:cstheme="minorHAnsi"/>
              </w:rPr>
            </w:pPr>
            <w:r w:rsidRPr="008D15D0">
              <w:rPr>
                <w:rFonts w:cstheme="minorHAnsi"/>
              </w:rPr>
              <w:t>Valdyba</w:t>
            </w:r>
          </w:p>
        </w:tc>
        <w:tc>
          <w:tcPr>
            <w:tcW w:w="5387" w:type="dxa"/>
            <w:tcBorders>
              <w:top w:val="single" w:sz="4" w:space="0" w:color="auto"/>
              <w:left w:val="single" w:sz="4" w:space="0" w:color="auto"/>
              <w:bottom w:val="single" w:sz="4" w:space="0" w:color="000000"/>
              <w:right w:val="single" w:sz="4" w:space="0" w:color="000000"/>
            </w:tcBorders>
            <w:vAlign w:val="center"/>
            <w:hideMark/>
          </w:tcPr>
          <w:p w14:paraId="56574F32" w14:textId="77777777" w:rsidR="008D15D0" w:rsidRPr="008D15D0" w:rsidRDefault="008D15D0" w:rsidP="008D15D0">
            <w:pPr>
              <w:jc w:val="center"/>
              <w:rPr>
                <w:rFonts w:cstheme="minorHAnsi"/>
                <w:bCs/>
                <w:i/>
                <w:iCs/>
              </w:rPr>
            </w:pPr>
            <w:r w:rsidRPr="008D15D0">
              <w:rPr>
                <w:rFonts w:cstheme="minorHAnsi"/>
                <w:bCs/>
                <w:i/>
                <w:iCs/>
              </w:rPr>
              <w:t>įvardyti sudarančius asmenis (į) (narius)</w:t>
            </w:r>
          </w:p>
        </w:tc>
      </w:tr>
      <w:tr w:rsidR="008D15D0" w:rsidRPr="008D15D0" w14:paraId="65603492" w14:textId="77777777" w:rsidTr="00C446C0">
        <w:trPr>
          <w:trHeight w:val="20"/>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29A2BD0B" w14:textId="77777777" w:rsidR="008D15D0" w:rsidRPr="008D15D0" w:rsidRDefault="006368F5" w:rsidP="008D15D0">
            <w:pPr>
              <w:jc w:val="center"/>
              <w:rPr>
                <w:rFonts w:cstheme="minorHAnsi"/>
              </w:rPr>
            </w:pPr>
            <w:sdt>
              <w:sdtPr>
                <w:rPr>
                  <w:rFonts w:cstheme="minorHAnsi"/>
                </w:rPr>
                <w:id w:val="-215121949"/>
                <w14:checkbox>
                  <w14:checked w14:val="0"/>
                  <w14:checkedState w14:val="2612" w14:font="MS Gothic"/>
                  <w14:uncheckedState w14:val="2610" w14:font="MS Gothic"/>
                </w14:checkbox>
              </w:sdtPr>
              <w:sdtEndPr/>
              <w:sdtContent>
                <w:r w:rsidR="008D15D0" w:rsidRPr="008D15D0">
                  <w:rPr>
                    <w:rFonts w:ascii="Segoe UI Symbol" w:hAnsi="Segoe UI Symbol" w:cs="Segoe UI Symbol"/>
                  </w:rPr>
                  <w:t>☐</w:t>
                </w:r>
              </w:sdtContent>
            </w:sdt>
          </w:p>
        </w:tc>
        <w:tc>
          <w:tcPr>
            <w:tcW w:w="3827" w:type="dxa"/>
            <w:tcBorders>
              <w:top w:val="single" w:sz="4" w:space="0" w:color="000000"/>
              <w:left w:val="single" w:sz="4" w:space="0" w:color="000000"/>
              <w:bottom w:val="single" w:sz="4" w:space="0" w:color="000000"/>
              <w:right w:val="single" w:sz="4" w:space="0" w:color="auto"/>
            </w:tcBorders>
            <w:vAlign w:val="center"/>
            <w:hideMark/>
          </w:tcPr>
          <w:p w14:paraId="633B11C1" w14:textId="77777777" w:rsidR="008D15D0" w:rsidRPr="008D15D0" w:rsidRDefault="008D15D0" w:rsidP="008D15D0">
            <w:pPr>
              <w:jc w:val="center"/>
              <w:rPr>
                <w:rFonts w:cstheme="minorHAnsi"/>
              </w:rPr>
            </w:pPr>
            <w:r w:rsidRPr="008D15D0">
              <w:rPr>
                <w:rFonts w:cstheme="minorHAnsi"/>
              </w:rPr>
              <w:t>Stebėtojų taryba ar kitas priežiūros organas</w:t>
            </w:r>
          </w:p>
        </w:tc>
        <w:tc>
          <w:tcPr>
            <w:tcW w:w="5387" w:type="dxa"/>
            <w:tcBorders>
              <w:top w:val="single" w:sz="4" w:space="0" w:color="000000"/>
              <w:left w:val="single" w:sz="4" w:space="0" w:color="auto"/>
              <w:bottom w:val="single" w:sz="4" w:space="0" w:color="000000"/>
              <w:right w:val="single" w:sz="4" w:space="0" w:color="000000"/>
            </w:tcBorders>
            <w:vAlign w:val="center"/>
            <w:hideMark/>
          </w:tcPr>
          <w:p w14:paraId="6C25133E" w14:textId="77777777" w:rsidR="008D15D0" w:rsidRPr="008D15D0" w:rsidRDefault="008D15D0" w:rsidP="008D15D0">
            <w:pPr>
              <w:jc w:val="center"/>
              <w:rPr>
                <w:rFonts w:cstheme="minorHAnsi"/>
                <w:bCs/>
                <w:iCs/>
              </w:rPr>
            </w:pPr>
            <w:r w:rsidRPr="008D15D0">
              <w:rPr>
                <w:rFonts w:cstheme="minorHAnsi"/>
                <w:bCs/>
                <w:i/>
                <w:iCs/>
              </w:rPr>
              <w:t>įvardyti sudarančius asmenis (į) (narius)</w:t>
            </w:r>
          </w:p>
        </w:tc>
      </w:tr>
      <w:tr w:rsidR="008D15D0" w:rsidRPr="008D15D0" w14:paraId="1B4B05C7" w14:textId="77777777" w:rsidTr="00C446C0">
        <w:trPr>
          <w:trHeight w:val="20"/>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36CDB967" w14:textId="77777777" w:rsidR="008D15D0" w:rsidRPr="008D15D0" w:rsidRDefault="006368F5" w:rsidP="008D15D0">
            <w:pPr>
              <w:jc w:val="center"/>
              <w:rPr>
                <w:rFonts w:cstheme="minorHAnsi"/>
              </w:rPr>
            </w:pPr>
            <w:sdt>
              <w:sdtPr>
                <w:rPr>
                  <w:rFonts w:cstheme="minorHAnsi"/>
                </w:rPr>
                <w:id w:val="-1998265295"/>
                <w14:checkbox>
                  <w14:checked w14:val="0"/>
                  <w14:checkedState w14:val="2612" w14:font="MS Gothic"/>
                  <w14:uncheckedState w14:val="2610" w14:font="MS Gothic"/>
                </w14:checkbox>
              </w:sdtPr>
              <w:sdtEndPr/>
              <w:sdtContent>
                <w:r w:rsidR="008D15D0" w:rsidRPr="008D15D0">
                  <w:rPr>
                    <w:rFonts w:ascii="Segoe UI Symbol" w:hAnsi="Segoe UI Symbol" w:cs="Segoe UI Symbol"/>
                  </w:rPr>
                  <w:t>☐</w:t>
                </w:r>
              </w:sdtContent>
            </w:sdt>
          </w:p>
        </w:tc>
        <w:tc>
          <w:tcPr>
            <w:tcW w:w="3827" w:type="dxa"/>
            <w:tcBorders>
              <w:top w:val="single" w:sz="4" w:space="0" w:color="000000"/>
              <w:left w:val="single" w:sz="4" w:space="0" w:color="000000"/>
              <w:bottom w:val="single" w:sz="4" w:space="0" w:color="000000"/>
              <w:right w:val="single" w:sz="4" w:space="0" w:color="auto"/>
            </w:tcBorders>
            <w:vAlign w:val="center"/>
            <w:hideMark/>
          </w:tcPr>
          <w:p w14:paraId="0D4E81A2" w14:textId="77777777" w:rsidR="008D15D0" w:rsidRPr="008D15D0" w:rsidRDefault="008D15D0" w:rsidP="008D15D0">
            <w:pPr>
              <w:jc w:val="center"/>
              <w:rPr>
                <w:rFonts w:cstheme="minorHAnsi"/>
              </w:rPr>
            </w:pPr>
            <w:r w:rsidRPr="008D15D0">
              <w:rPr>
                <w:rFonts w:cstheme="minorHAnsi"/>
              </w:rPr>
              <w:t>Kitas valdymo organas</w:t>
            </w:r>
          </w:p>
        </w:tc>
        <w:tc>
          <w:tcPr>
            <w:tcW w:w="5387" w:type="dxa"/>
            <w:tcBorders>
              <w:top w:val="single" w:sz="4" w:space="0" w:color="000000"/>
              <w:left w:val="single" w:sz="4" w:space="0" w:color="auto"/>
              <w:bottom w:val="single" w:sz="4" w:space="0" w:color="000000"/>
              <w:right w:val="single" w:sz="4" w:space="0" w:color="000000"/>
            </w:tcBorders>
            <w:vAlign w:val="center"/>
            <w:hideMark/>
          </w:tcPr>
          <w:p w14:paraId="17CFD5D5" w14:textId="77777777" w:rsidR="008D15D0" w:rsidRPr="008D15D0" w:rsidRDefault="008D15D0" w:rsidP="008D15D0">
            <w:pPr>
              <w:jc w:val="center"/>
              <w:rPr>
                <w:rFonts w:cstheme="minorHAnsi"/>
                <w:bCs/>
                <w:iCs/>
              </w:rPr>
            </w:pPr>
            <w:r w:rsidRPr="008D15D0">
              <w:rPr>
                <w:rFonts w:cstheme="minorHAnsi"/>
                <w:bCs/>
                <w:i/>
                <w:iCs/>
              </w:rPr>
              <w:t>įvardyti sudarančius asmenis (į) (narius)</w:t>
            </w:r>
          </w:p>
        </w:tc>
      </w:tr>
      <w:tr w:rsidR="008D15D0" w:rsidRPr="008D15D0" w14:paraId="1202C3A5" w14:textId="77777777" w:rsidTr="00C446C0">
        <w:trPr>
          <w:trHeight w:val="20"/>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28295C04" w14:textId="77777777" w:rsidR="008D15D0" w:rsidRPr="008D15D0" w:rsidRDefault="006368F5" w:rsidP="008D15D0">
            <w:pPr>
              <w:jc w:val="center"/>
              <w:rPr>
                <w:rFonts w:cstheme="minorHAnsi"/>
              </w:rPr>
            </w:pPr>
            <w:sdt>
              <w:sdtPr>
                <w:rPr>
                  <w:rFonts w:cstheme="minorHAnsi"/>
                </w:rPr>
                <w:id w:val="1438947468"/>
                <w14:checkbox>
                  <w14:checked w14:val="0"/>
                  <w14:checkedState w14:val="2612" w14:font="MS Gothic"/>
                  <w14:uncheckedState w14:val="2610" w14:font="MS Gothic"/>
                </w14:checkbox>
              </w:sdtPr>
              <w:sdtEndPr/>
              <w:sdtContent>
                <w:r w:rsidR="008D15D0" w:rsidRPr="008D15D0">
                  <w:rPr>
                    <w:rFonts w:ascii="Segoe UI Symbol" w:hAnsi="Segoe UI Symbol" w:cs="Segoe UI Symbol"/>
                  </w:rPr>
                  <w:t>☐</w:t>
                </w:r>
              </w:sdtContent>
            </w:sdt>
          </w:p>
        </w:tc>
        <w:tc>
          <w:tcPr>
            <w:tcW w:w="3827" w:type="dxa"/>
            <w:tcBorders>
              <w:top w:val="single" w:sz="4" w:space="0" w:color="000000"/>
              <w:left w:val="single" w:sz="4" w:space="0" w:color="000000"/>
              <w:bottom w:val="single" w:sz="4" w:space="0" w:color="000000"/>
              <w:right w:val="single" w:sz="4" w:space="0" w:color="auto"/>
            </w:tcBorders>
            <w:vAlign w:val="center"/>
            <w:hideMark/>
          </w:tcPr>
          <w:p w14:paraId="55BBCC2F" w14:textId="77777777" w:rsidR="008D15D0" w:rsidRPr="008D15D0" w:rsidRDefault="008D15D0" w:rsidP="00C446C0">
            <w:pPr>
              <w:jc w:val="center"/>
              <w:rPr>
                <w:rFonts w:cstheme="minorHAnsi"/>
              </w:rPr>
            </w:pPr>
            <w:r w:rsidRPr="008D15D0">
              <w:rPr>
                <w:rFonts w:cstheme="minorHAnsi"/>
              </w:rPr>
              <w:t>Kitas fizinis ar juridinis asmuo, turintis teisę atstovauti</w:t>
            </w:r>
            <w:r w:rsidR="00C446C0">
              <w:rPr>
                <w:rFonts w:cstheme="minorHAnsi"/>
              </w:rPr>
              <w:t xml:space="preserve"> </w:t>
            </w:r>
            <w:r w:rsidRPr="008D15D0">
              <w:rPr>
                <w:rFonts w:cstheme="minorHAnsi"/>
              </w:rPr>
              <w:t>tiekėjui ar jį kontroliuoti, jo vardu, priimti sprendimą, sudaryti sandorį</w:t>
            </w:r>
          </w:p>
        </w:tc>
        <w:tc>
          <w:tcPr>
            <w:tcW w:w="5387" w:type="dxa"/>
            <w:tcBorders>
              <w:top w:val="single" w:sz="4" w:space="0" w:color="000000"/>
              <w:left w:val="single" w:sz="4" w:space="0" w:color="auto"/>
              <w:bottom w:val="single" w:sz="4" w:space="0" w:color="000000"/>
              <w:right w:val="single" w:sz="4" w:space="0" w:color="000000"/>
            </w:tcBorders>
            <w:vAlign w:val="center"/>
            <w:hideMark/>
          </w:tcPr>
          <w:p w14:paraId="209512E6" w14:textId="77777777" w:rsidR="008D15D0" w:rsidRPr="008D15D0" w:rsidRDefault="008D15D0" w:rsidP="008D15D0">
            <w:pPr>
              <w:jc w:val="center"/>
              <w:rPr>
                <w:rFonts w:cstheme="minorHAnsi"/>
                <w:bCs/>
                <w:iCs/>
              </w:rPr>
            </w:pPr>
            <w:r w:rsidRPr="008D15D0">
              <w:rPr>
                <w:rFonts w:cstheme="minorHAnsi"/>
                <w:bCs/>
                <w:i/>
                <w:iCs/>
              </w:rPr>
              <w:t xml:space="preserve">įvardyti asmenis (į) </w:t>
            </w:r>
          </w:p>
        </w:tc>
      </w:tr>
      <w:tr w:rsidR="008D15D0" w:rsidRPr="008D15D0" w14:paraId="5CE45F2F" w14:textId="77777777" w:rsidTr="00C446C0">
        <w:trPr>
          <w:trHeight w:val="20"/>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0F184C5D" w14:textId="77777777" w:rsidR="008D15D0" w:rsidRPr="008D15D0" w:rsidRDefault="006368F5" w:rsidP="008D15D0">
            <w:pPr>
              <w:jc w:val="center"/>
              <w:rPr>
                <w:rFonts w:cstheme="minorHAnsi"/>
              </w:rPr>
            </w:pPr>
            <w:sdt>
              <w:sdtPr>
                <w:rPr>
                  <w:rFonts w:cstheme="minorHAnsi"/>
                </w:rPr>
                <w:id w:val="-452324227"/>
                <w14:checkbox>
                  <w14:checked w14:val="0"/>
                  <w14:checkedState w14:val="2612" w14:font="MS Gothic"/>
                  <w14:uncheckedState w14:val="2610" w14:font="MS Gothic"/>
                </w14:checkbox>
              </w:sdtPr>
              <w:sdtEndPr/>
              <w:sdtContent>
                <w:r w:rsidR="008D15D0" w:rsidRPr="008D15D0">
                  <w:rPr>
                    <w:rFonts w:ascii="Segoe UI Symbol" w:hAnsi="Segoe UI Symbol" w:cs="Segoe UI Symbol"/>
                  </w:rPr>
                  <w:t>☐</w:t>
                </w:r>
              </w:sdtContent>
            </w:sdt>
          </w:p>
        </w:tc>
        <w:tc>
          <w:tcPr>
            <w:tcW w:w="3827" w:type="dxa"/>
            <w:tcBorders>
              <w:top w:val="single" w:sz="4" w:space="0" w:color="000000"/>
              <w:left w:val="single" w:sz="4" w:space="0" w:color="000000"/>
              <w:bottom w:val="single" w:sz="4" w:space="0" w:color="000000"/>
              <w:right w:val="single" w:sz="4" w:space="0" w:color="auto"/>
            </w:tcBorders>
            <w:vAlign w:val="center"/>
            <w:hideMark/>
          </w:tcPr>
          <w:p w14:paraId="323640D6" w14:textId="77777777" w:rsidR="008D15D0" w:rsidRPr="008D15D0" w:rsidRDefault="008D15D0" w:rsidP="008D15D0">
            <w:pPr>
              <w:jc w:val="center"/>
              <w:rPr>
                <w:rFonts w:cstheme="minorHAnsi"/>
              </w:rPr>
            </w:pPr>
            <w:r w:rsidRPr="008D15D0">
              <w:rPr>
                <w:rFonts w:cstheme="minorHAnsi"/>
              </w:rPr>
              <w:t>Asmuo (asmenys), turintis (turintys) teisę surašyti ir pasirašyti tiekėjo finansinės apskaitos dokumentus</w:t>
            </w:r>
          </w:p>
        </w:tc>
        <w:tc>
          <w:tcPr>
            <w:tcW w:w="5387" w:type="dxa"/>
            <w:tcBorders>
              <w:top w:val="single" w:sz="4" w:space="0" w:color="000000"/>
              <w:left w:val="single" w:sz="4" w:space="0" w:color="auto"/>
              <w:bottom w:val="single" w:sz="4" w:space="0" w:color="000000"/>
              <w:right w:val="single" w:sz="4" w:space="0" w:color="000000"/>
            </w:tcBorders>
            <w:vAlign w:val="center"/>
            <w:hideMark/>
          </w:tcPr>
          <w:p w14:paraId="66621C4B" w14:textId="77777777" w:rsidR="008D15D0" w:rsidRPr="008D15D0" w:rsidRDefault="008D15D0" w:rsidP="008D15D0">
            <w:pPr>
              <w:jc w:val="center"/>
              <w:rPr>
                <w:rFonts w:cstheme="minorHAnsi"/>
                <w:bCs/>
                <w:iCs/>
              </w:rPr>
            </w:pPr>
            <w:r w:rsidRPr="008D15D0">
              <w:rPr>
                <w:rFonts w:cstheme="minorHAnsi"/>
                <w:bCs/>
                <w:i/>
                <w:iCs/>
              </w:rPr>
              <w:t>įvardyti asmenis (į)</w:t>
            </w:r>
          </w:p>
        </w:tc>
      </w:tr>
    </w:tbl>
    <w:p w14:paraId="4024642B" w14:textId="77777777" w:rsidR="008D15D0" w:rsidRPr="008D15D0" w:rsidRDefault="008D15D0" w:rsidP="008D15D0">
      <w:pPr>
        <w:spacing w:after="0" w:line="240" w:lineRule="auto"/>
        <w:rPr>
          <w:rFonts w:eastAsia="Calibri" w:cstheme="minorHAnsi"/>
          <w:sz w:val="24"/>
          <w:szCs w:val="22"/>
        </w:rPr>
      </w:pPr>
    </w:p>
    <w:p w14:paraId="4F239425" w14:textId="77777777" w:rsidR="008D15D0" w:rsidRPr="008D15D0" w:rsidRDefault="008D15D0" w:rsidP="008D15D0">
      <w:pPr>
        <w:spacing w:after="0" w:line="240" w:lineRule="auto"/>
        <w:contextualSpacing/>
        <w:jc w:val="center"/>
        <w:rPr>
          <w:rFonts w:eastAsia="Calibri" w:cstheme="minorHAnsi"/>
          <w:b/>
          <w:bCs/>
          <w:sz w:val="22"/>
          <w:szCs w:val="20"/>
          <w:lang w:eastAsia="en-US"/>
        </w:rPr>
      </w:pPr>
      <w:r w:rsidRPr="008D15D0">
        <w:rPr>
          <w:rFonts w:eastAsia="Calibri" w:cstheme="minorHAnsi"/>
          <w:b/>
          <w:bCs/>
          <w:sz w:val="22"/>
          <w:szCs w:val="20"/>
          <w:lang w:eastAsia="en-US"/>
        </w:rPr>
        <w:t>5. PASIŪLYMO KAINA</w:t>
      </w:r>
    </w:p>
    <w:p w14:paraId="22F73712" w14:textId="77777777" w:rsidR="008D15D0" w:rsidRPr="008D15D0" w:rsidRDefault="008D15D0" w:rsidP="008D15D0">
      <w:pPr>
        <w:spacing w:after="0" w:line="240" w:lineRule="auto"/>
        <w:contextualSpacing/>
        <w:jc w:val="center"/>
        <w:rPr>
          <w:rFonts w:eastAsia="Calibri" w:cstheme="minorHAnsi"/>
          <w:b/>
          <w:bCs/>
          <w:sz w:val="22"/>
          <w:szCs w:val="20"/>
          <w:lang w:eastAsia="en-US"/>
        </w:rPr>
      </w:pPr>
    </w:p>
    <w:p w14:paraId="01086909" w14:textId="77777777" w:rsidR="006C0083" w:rsidRPr="006C0083" w:rsidRDefault="006C0083" w:rsidP="006C0083">
      <w:pPr>
        <w:widowControl w:val="0"/>
        <w:autoSpaceDE w:val="0"/>
        <w:autoSpaceDN w:val="0"/>
        <w:spacing w:line="20" w:lineRule="atLeast"/>
        <w:ind w:firstLine="426"/>
        <w:contextualSpacing/>
        <w:jc w:val="both"/>
        <w:rPr>
          <w:rFonts w:eastAsia="Calibri" w:cstheme="minorHAnsi"/>
          <w:bCs/>
          <w:iCs/>
          <w:sz w:val="22"/>
          <w:szCs w:val="20"/>
          <w:lang w:eastAsia="en-US"/>
        </w:rPr>
      </w:pPr>
      <w:r w:rsidRPr="006C0083">
        <w:rPr>
          <w:rFonts w:eastAsia="Calibri" w:cstheme="minorHAnsi"/>
          <w:bCs/>
          <w:iCs/>
          <w:sz w:val="22"/>
          <w:szCs w:val="20"/>
          <w:lang w:eastAsia="en-US"/>
        </w:rPr>
        <w:t>5.1. Pasiūlyme kaina nurodomos eurais</w:t>
      </w:r>
      <w:r w:rsidRPr="006C0083">
        <w:rPr>
          <w:rFonts w:eastAsia="Calibri" w:cstheme="minorHAnsi"/>
          <w:sz w:val="22"/>
          <w:szCs w:val="20"/>
          <w:lang w:eastAsia="en-US"/>
        </w:rPr>
        <w:t>.</w:t>
      </w:r>
      <w:r w:rsidRPr="006C0083">
        <w:rPr>
          <w:rFonts w:eastAsia="Calibri" w:cstheme="minorHAnsi"/>
          <w:bCs/>
          <w:iCs/>
          <w:sz w:val="22"/>
          <w:szCs w:val="20"/>
          <w:lang w:eastAsia="en-US"/>
        </w:rPr>
        <w:t xml:space="preserve"> Jeigu pasiūlymuose kainos nurodytos užsienio valiuta, jos turės būti perskaičiuojamos į eurus </w:t>
      </w:r>
      <w:r w:rsidRPr="006C0083">
        <w:rPr>
          <w:rFonts w:eastAsia="Calibri" w:cstheme="minorHAnsi"/>
          <w:sz w:val="22"/>
          <w:szCs w:val="20"/>
          <w:lang w:eastAsia="en-US"/>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6C0083">
        <w:rPr>
          <w:rFonts w:eastAsia="Calibri" w:cstheme="minorHAnsi"/>
          <w:bCs/>
          <w:iCs/>
          <w:sz w:val="22"/>
          <w:szCs w:val="20"/>
          <w:lang w:eastAsia="en-US"/>
        </w:rPr>
        <w:t>.</w:t>
      </w:r>
    </w:p>
    <w:p w14:paraId="3AB23A4A" w14:textId="77777777" w:rsidR="006C0083" w:rsidRPr="006C0083" w:rsidRDefault="006C0083" w:rsidP="006C0083">
      <w:pPr>
        <w:widowControl w:val="0"/>
        <w:shd w:val="clear" w:color="auto" w:fill="FFFFFF"/>
        <w:tabs>
          <w:tab w:val="left" w:pos="993"/>
        </w:tabs>
        <w:suppressAutoHyphens/>
        <w:spacing w:after="0" w:line="240" w:lineRule="auto"/>
        <w:ind w:firstLine="360"/>
        <w:jc w:val="both"/>
        <w:rPr>
          <w:rFonts w:eastAsia="Calibri" w:cstheme="minorHAnsi"/>
          <w:sz w:val="22"/>
          <w:szCs w:val="20"/>
        </w:rPr>
      </w:pPr>
      <w:r w:rsidRPr="006C0083">
        <w:rPr>
          <w:rFonts w:eastAsia="Calibri" w:cstheme="minorHAnsi"/>
          <w:bCs/>
          <w:iCs/>
          <w:sz w:val="22"/>
          <w:szCs w:val="20"/>
          <w:lang w:eastAsia="en-US"/>
        </w:rPr>
        <w:t xml:space="preserve">5.2. Apskaičiuojant kainą, turi būti atsižvelgta į visą pirkimo dokumentuose nurodytą pirkimo objekto apimtį ir reikalavimus, kainos sudėtines dalis ir pan. PVM nurodomas atskirai. </w:t>
      </w:r>
      <w:r w:rsidRPr="006C0083">
        <w:rPr>
          <w:rFonts w:eastAsia="Calibri" w:cstheme="minorHAnsi"/>
          <w:bCs/>
          <w:sz w:val="22"/>
          <w:szCs w:val="20"/>
          <w:lang w:eastAsia="en-U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6C0083">
        <w:rPr>
          <w:rFonts w:eastAsia="Calibri" w:cstheme="minorHAnsi"/>
          <w:bCs/>
          <w:iCs/>
          <w:sz w:val="22"/>
          <w:szCs w:val="20"/>
          <w:lang w:eastAsia="en-US"/>
        </w:rPr>
        <w:t xml:space="preserve">kainos </w:t>
      </w:r>
      <w:r w:rsidRPr="006C0083">
        <w:rPr>
          <w:rFonts w:eastAsia="Calibri" w:cstheme="minorHAnsi"/>
          <w:bCs/>
          <w:sz w:val="22"/>
          <w:szCs w:val="20"/>
          <w:lang w:eastAsia="en-US"/>
        </w:rPr>
        <w:t xml:space="preserve">bus vertinamos ir lyginamos su visais mokesčiais, įskaitant PVM. </w:t>
      </w:r>
      <w:r w:rsidRPr="006C0083">
        <w:rPr>
          <w:rFonts w:eastAsia="Calibri" w:cstheme="minorHAnsi"/>
          <w:sz w:val="22"/>
          <w:szCs w:val="20"/>
          <w:lang w:eastAsia="en-US"/>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6C0083">
        <w:rPr>
          <w:rFonts w:eastAsia="Calibri" w:cstheme="minorHAnsi"/>
          <w:iCs/>
          <w:sz w:val="22"/>
          <w:szCs w:val="20"/>
          <w:lang w:eastAsia="en-US"/>
        </w:rPr>
        <w:t>kainą (jeigu tiekėjas jo neįskaičiavo pateikiant pasiūlymą, palyginimo tikslais įskaičiuoja pati perkančioji organizacija)</w:t>
      </w:r>
      <w:r w:rsidRPr="006C0083">
        <w:rPr>
          <w:rFonts w:eastAsia="Calibri" w:cstheme="minorHAnsi"/>
          <w:sz w:val="22"/>
          <w:szCs w:val="20"/>
          <w:lang w:eastAsia="en-US"/>
        </w:rPr>
        <w:t xml:space="preserve">. Į </w:t>
      </w:r>
      <w:r w:rsidRPr="006C0083">
        <w:rPr>
          <w:rFonts w:eastAsia="Calibri" w:cstheme="minorHAnsi"/>
          <w:sz w:val="22"/>
          <w:szCs w:val="20"/>
          <w:lang w:eastAsia="en-US"/>
        </w:rPr>
        <w:lastRenderedPageBreak/>
        <w:t xml:space="preserve">pasiūlymo </w:t>
      </w:r>
      <w:r w:rsidRPr="006C0083">
        <w:rPr>
          <w:rFonts w:eastAsia="Calibri" w:cstheme="minorHAnsi"/>
          <w:bCs/>
          <w:iCs/>
          <w:sz w:val="22"/>
          <w:szCs w:val="20"/>
          <w:lang w:eastAsia="en-US"/>
        </w:rPr>
        <w:t xml:space="preserve">kainą privalo būti </w:t>
      </w:r>
      <w:r w:rsidRPr="006C0083">
        <w:rPr>
          <w:rFonts w:eastAsia="Arial Unicode MS" w:cstheme="minorHAnsi"/>
          <w:sz w:val="22"/>
          <w:szCs w:val="20"/>
          <w:lang w:eastAsia="en-US"/>
        </w:rPr>
        <w:t>įskaičiuoti visi mokesčiai bei visos</w:t>
      </w:r>
      <w:r w:rsidRPr="006C0083">
        <w:rPr>
          <w:rFonts w:eastAsia="Calibri" w:cstheme="minorHAnsi"/>
          <w:b/>
          <w:sz w:val="22"/>
          <w:szCs w:val="20"/>
          <w:lang w:eastAsia="en-US"/>
        </w:rPr>
        <w:t xml:space="preserve"> </w:t>
      </w:r>
      <w:r w:rsidRPr="006C0083">
        <w:rPr>
          <w:rFonts w:eastAsia="Calibri" w:cstheme="minorHAnsi"/>
          <w:sz w:val="22"/>
          <w:szCs w:val="20"/>
          <w:lang w:eastAsia="en-US"/>
        </w:rPr>
        <w:t>kitos Tiekėjo patirtos ir (ar) galimos patirti tiesioginės ir netiesioginės išlaidos ir mokesčiai</w:t>
      </w:r>
      <w:r w:rsidRPr="006C0083">
        <w:rPr>
          <w:rFonts w:eastAsia="Arial Unicode MS" w:cstheme="minorHAnsi"/>
          <w:sz w:val="22"/>
          <w:szCs w:val="20"/>
          <w:lang w:eastAsia="en-US"/>
        </w:rPr>
        <w:t xml:space="preserve">, </w:t>
      </w:r>
      <w:r w:rsidRPr="006C0083">
        <w:rPr>
          <w:rFonts w:eastAsia="Arial Unicode MS" w:cstheme="minorHAnsi"/>
          <w:sz w:val="22"/>
          <w:szCs w:val="24"/>
        </w:rPr>
        <w:t>susiję su Paslaugų teikimu.</w:t>
      </w:r>
    </w:p>
    <w:p w14:paraId="6272EF51" w14:textId="77777777" w:rsidR="006C0083" w:rsidRPr="006C0083" w:rsidRDefault="006C0083" w:rsidP="006C0083">
      <w:pPr>
        <w:widowControl w:val="0"/>
        <w:numPr>
          <w:ilvl w:val="0"/>
          <w:numId w:val="38"/>
        </w:numPr>
        <w:shd w:val="clear" w:color="auto" w:fill="FFFFFF"/>
        <w:suppressAutoHyphens/>
        <w:spacing w:after="0" w:line="240" w:lineRule="auto"/>
        <w:contextualSpacing/>
        <w:jc w:val="both"/>
        <w:rPr>
          <w:rFonts w:eastAsia="Calibri" w:cstheme="minorHAnsi"/>
          <w:vanish/>
          <w:sz w:val="20"/>
          <w:szCs w:val="20"/>
        </w:rPr>
      </w:pPr>
    </w:p>
    <w:p w14:paraId="6E53D1D6" w14:textId="77777777" w:rsidR="006C0083" w:rsidRPr="006C0083" w:rsidRDefault="006C0083" w:rsidP="006C0083">
      <w:pPr>
        <w:widowControl w:val="0"/>
        <w:numPr>
          <w:ilvl w:val="0"/>
          <w:numId w:val="38"/>
        </w:numPr>
        <w:shd w:val="clear" w:color="auto" w:fill="FFFFFF"/>
        <w:suppressAutoHyphens/>
        <w:spacing w:after="0" w:line="240" w:lineRule="auto"/>
        <w:contextualSpacing/>
        <w:jc w:val="both"/>
        <w:rPr>
          <w:rFonts w:eastAsia="Calibri" w:cstheme="minorHAnsi"/>
          <w:vanish/>
          <w:sz w:val="20"/>
          <w:szCs w:val="20"/>
        </w:rPr>
      </w:pPr>
    </w:p>
    <w:p w14:paraId="20A5EFA9" w14:textId="77777777" w:rsidR="006C0083" w:rsidRPr="006C0083" w:rsidRDefault="006C0083" w:rsidP="006C0083">
      <w:pPr>
        <w:widowControl w:val="0"/>
        <w:numPr>
          <w:ilvl w:val="1"/>
          <w:numId w:val="38"/>
        </w:numPr>
        <w:shd w:val="clear" w:color="auto" w:fill="FFFFFF"/>
        <w:suppressAutoHyphens/>
        <w:spacing w:after="0" w:line="240" w:lineRule="auto"/>
        <w:contextualSpacing/>
        <w:jc w:val="both"/>
        <w:rPr>
          <w:rFonts w:eastAsia="Calibri" w:cstheme="minorHAnsi"/>
          <w:vanish/>
          <w:sz w:val="20"/>
          <w:szCs w:val="20"/>
        </w:rPr>
      </w:pPr>
    </w:p>
    <w:p w14:paraId="18E7F60C" w14:textId="77777777" w:rsidR="006C0083" w:rsidRPr="006C0083" w:rsidRDefault="006C0083" w:rsidP="006C0083">
      <w:pPr>
        <w:widowControl w:val="0"/>
        <w:numPr>
          <w:ilvl w:val="1"/>
          <w:numId w:val="38"/>
        </w:numPr>
        <w:shd w:val="clear" w:color="auto" w:fill="FFFFFF"/>
        <w:suppressAutoHyphens/>
        <w:spacing w:after="0" w:line="240" w:lineRule="auto"/>
        <w:contextualSpacing/>
        <w:jc w:val="both"/>
        <w:rPr>
          <w:rFonts w:eastAsia="Calibri" w:cstheme="minorHAnsi"/>
          <w:vanish/>
          <w:sz w:val="20"/>
          <w:szCs w:val="20"/>
        </w:rPr>
      </w:pPr>
    </w:p>
    <w:p w14:paraId="15D6E10F" w14:textId="77777777" w:rsidR="006C0083" w:rsidRPr="006C0083" w:rsidRDefault="006C0083" w:rsidP="006C0083">
      <w:pPr>
        <w:widowControl w:val="0"/>
        <w:autoSpaceDE w:val="0"/>
        <w:autoSpaceDN w:val="0"/>
        <w:spacing w:line="259" w:lineRule="auto"/>
        <w:ind w:firstLine="426"/>
        <w:contextualSpacing/>
        <w:jc w:val="both"/>
        <w:rPr>
          <w:rFonts w:eastAsia="Calibri" w:cstheme="minorHAnsi"/>
          <w:smallCaps/>
          <w:sz w:val="22"/>
          <w:szCs w:val="20"/>
          <w:lang w:eastAsia="en-US"/>
        </w:rPr>
      </w:pPr>
      <w:r w:rsidRPr="006C0083">
        <w:rPr>
          <w:rFonts w:eastAsia="Calibri" w:cstheme="minorHAnsi"/>
          <w:color w:val="000000"/>
          <w:sz w:val="22"/>
          <w:szCs w:val="20"/>
          <w:lang w:eastAsia="en-US"/>
        </w:rPr>
        <w:t xml:space="preserve">5.3. Jeigu pasiūlyme nurodyta </w:t>
      </w:r>
      <w:r w:rsidRPr="006C0083">
        <w:rPr>
          <w:rFonts w:eastAsia="Calibri" w:cstheme="minorHAnsi"/>
          <w:bCs/>
          <w:iCs/>
          <w:sz w:val="22"/>
          <w:szCs w:val="20"/>
          <w:lang w:eastAsia="en-US"/>
        </w:rPr>
        <w:t>kaina</w:t>
      </w:r>
      <w:r w:rsidRPr="006C0083">
        <w:rPr>
          <w:rFonts w:eastAsia="Calibri" w:cstheme="minorHAnsi"/>
          <w:color w:val="000000"/>
          <w:sz w:val="22"/>
          <w:szCs w:val="20"/>
          <w:lang w:eastAsia="en-US"/>
        </w:rPr>
        <w:t xml:space="preserve">, išreikšta skaitmenimis, neatitinka </w:t>
      </w:r>
      <w:r w:rsidRPr="006C0083">
        <w:rPr>
          <w:rFonts w:eastAsia="Calibri" w:cstheme="minorHAnsi"/>
          <w:bCs/>
          <w:iCs/>
          <w:sz w:val="22"/>
          <w:szCs w:val="20"/>
          <w:lang w:eastAsia="en-US"/>
        </w:rPr>
        <w:t>kainos</w:t>
      </w:r>
      <w:r w:rsidRPr="006C0083">
        <w:rPr>
          <w:rFonts w:eastAsia="Calibri" w:cstheme="minorHAnsi"/>
          <w:color w:val="000000"/>
          <w:sz w:val="22"/>
          <w:szCs w:val="20"/>
          <w:lang w:eastAsia="en-US"/>
        </w:rPr>
        <w:t xml:space="preserve">, nurodytos žodžiais, teisinga laikoma </w:t>
      </w:r>
      <w:r w:rsidRPr="006C0083">
        <w:rPr>
          <w:rFonts w:eastAsia="Calibri" w:cstheme="minorHAnsi"/>
          <w:bCs/>
          <w:iCs/>
          <w:sz w:val="22"/>
          <w:szCs w:val="20"/>
          <w:lang w:eastAsia="en-US"/>
        </w:rPr>
        <w:t>kaina</w:t>
      </w:r>
      <w:r w:rsidRPr="006C0083">
        <w:rPr>
          <w:rFonts w:eastAsia="Calibri" w:cstheme="minorHAnsi"/>
          <w:color w:val="000000"/>
          <w:sz w:val="22"/>
          <w:szCs w:val="20"/>
          <w:lang w:eastAsia="en-US"/>
        </w:rPr>
        <w:t>, nurodytos žodžiais.</w:t>
      </w:r>
    </w:p>
    <w:p w14:paraId="6F84C6DA" w14:textId="77777777" w:rsidR="006C0083" w:rsidRPr="006C0083" w:rsidRDefault="006C0083" w:rsidP="006C0083">
      <w:pPr>
        <w:widowControl w:val="0"/>
        <w:autoSpaceDE w:val="0"/>
        <w:autoSpaceDN w:val="0"/>
        <w:spacing w:line="259" w:lineRule="auto"/>
        <w:ind w:firstLine="426"/>
        <w:contextualSpacing/>
        <w:jc w:val="both"/>
        <w:rPr>
          <w:rFonts w:eastAsia="Calibri" w:cstheme="minorHAnsi"/>
          <w:bCs/>
          <w:iCs/>
          <w:sz w:val="22"/>
          <w:szCs w:val="20"/>
          <w:lang w:eastAsia="en-US"/>
        </w:rPr>
      </w:pPr>
      <w:r w:rsidRPr="006C0083">
        <w:rPr>
          <w:rFonts w:eastAsia="Calibri" w:cstheme="minorHAnsi"/>
          <w:smallCaps/>
          <w:sz w:val="22"/>
          <w:szCs w:val="20"/>
          <w:lang w:eastAsia="en-US"/>
        </w:rPr>
        <w:t xml:space="preserve">5.4. </w:t>
      </w:r>
      <w:r w:rsidRPr="006C0083">
        <w:rPr>
          <w:rFonts w:eastAsia="Calibri" w:cstheme="minorHAnsi"/>
          <w:sz w:val="22"/>
          <w:szCs w:val="20"/>
          <w:lang w:eastAsia="en-US"/>
        </w:rPr>
        <w:t>V</w:t>
      </w:r>
      <w:r w:rsidRPr="006C0083">
        <w:rPr>
          <w:rFonts w:eastAsia="Calibri" w:cstheme="minorHAnsi"/>
          <w:bCs/>
          <w:iCs/>
          <w:sz w:val="22"/>
          <w:szCs w:val="20"/>
          <w:lang w:eastAsia="en-US"/>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53CD8132" w14:textId="77777777" w:rsidR="006C0083" w:rsidRPr="003A6B41" w:rsidRDefault="006C0083" w:rsidP="006C0083">
      <w:pPr>
        <w:widowControl w:val="0"/>
        <w:autoSpaceDE w:val="0"/>
        <w:autoSpaceDN w:val="0"/>
        <w:spacing w:line="259" w:lineRule="auto"/>
        <w:ind w:firstLine="426"/>
        <w:contextualSpacing/>
        <w:jc w:val="both"/>
        <w:rPr>
          <w:rFonts w:eastAsia="Times New Roman" w:cstheme="minorHAnsi"/>
          <w:sz w:val="22"/>
          <w:szCs w:val="20"/>
          <w:lang w:eastAsia="en-US"/>
        </w:rPr>
      </w:pPr>
      <w:r w:rsidRPr="006C0083">
        <w:rPr>
          <w:rFonts w:eastAsia="Calibri" w:cstheme="minorHAnsi"/>
          <w:smallCaps/>
          <w:sz w:val="22"/>
          <w:szCs w:val="20"/>
          <w:lang w:eastAsia="en-US"/>
        </w:rPr>
        <w:t xml:space="preserve">5.5. </w:t>
      </w:r>
      <w:r w:rsidRPr="006C0083">
        <w:rPr>
          <w:rFonts w:eastAsia="Calibri" w:cstheme="minorHAnsi"/>
          <w:bCs/>
          <w:iCs/>
          <w:sz w:val="22"/>
          <w:szCs w:val="20"/>
          <w:lang w:eastAsia="en-US"/>
        </w:rPr>
        <w:t>Siūlomos šios Paslaugos</w:t>
      </w:r>
      <w:r w:rsidRPr="003A6B41">
        <w:rPr>
          <w:rFonts w:eastAsia="Calibri" w:cstheme="minorHAnsi"/>
          <w:bCs/>
          <w:iCs/>
          <w:sz w:val="22"/>
          <w:szCs w:val="20"/>
          <w:lang w:eastAsia="en-US"/>
        </w:rPr>
        <w:t>:</w:t>
      </w:r>
    </w:p>
    <w:p w14:paraId="0DE23981" w14:textId="77777777" w:rsidR="006C0083" w:rsidRPr="006C0083" w:rsidRDefault="006C0083" w:rsidP="006C0083">
      <w:pPr>
        <w:widowControl w:val="0"/>
        <w:autoSpaceDE w:val="0"/>
        <w:autoSpaceDN w:val="0"/>
        <w:spacing w:before="79" w:after="10" w:line="240" w:lineRule="auto"/>
        <w:ind w:right="-2"/>
        <w:jc w:val="right"/>
        <w:rPr>
          <w:rFonts w:eastAsia="Times New Roman" w:cstheme="minorHAnsi"/>
          <w:sz w:val="22"/>
          <w:szCs w:val="20"/>
          <w:lang w:eastAsia="en-US"/>
        </w:rPr>
      </w:pPr>
    </w:p>
    <w:tbl>
      <w:tblPr>
        <w:tblW w:w="991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685"/>
        <w:gridCol w:w="4598"/>
        <w:gridCol w:w="1414"/>
        <w:gridCol w:w="1506"/>
        <w:gridCol w:w="1715"/>
      </w:tblGrid>
      <w:tr w:rsidR="00051AAB" w:rsidRPr="00C47BFC" w14:paraId="6D59C910" w14:textId="77777777" w:rsidTr="00CC283F">
        <w:trPr>
          <w:trHeight w:val="854"/>
          <w:tblCellSpacing w:w="0" w:type="dxa"/>
        </w:trPr>
        <w:tc>
          <w:tcPr>
            <w:tcW w:w="685" w:type="dxa"/>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hideMark/>
          </w:tcPr>
          <w:p w14:paraId="3AC4B147" w14:textId="77777777" w:rsidR="00051AAB" w:rsidRPr="00C47BFC" w:rsidRDefault="00051AAB" w:rsidP="00C47BFC">
            <w:pPr>
              <w:widowControl w:val="0"/>
              <w:suppressAutoHyphens/>
              <w:autoSpaceDE w:val="0"/>
              <w:spacing w:after="0" w:line="240" w:lineRule="auto"/>
              <w:jc w:val="center"/>
              <w:rPr>
                <w:rFonts w:eastAsia="Times New Roman" w:cstheme="minorHAnsi"/>
                <w:b/>
                <w:lang w:eastAsia="zh-CN"/>
              </w:rPr>
            </w:pPr>
            <w:r w:rsidRPr="00C47BFC">
              <w:rPr>
                <w:rFonts w:eastAsia="Times New Roman" w:cstheme="minorHAnsi"/>
                <w:b/>
                <w:bCs/>
                <w:lang w:eastAsia="zh-CN"/>
              </w:rPr>
              <w:t>Eil.</w:t>
            </w:r>
          </w:p>
          <w:p w14:paraId="26D1B91A" w14:textId="77777777" w:rsidR="00051AAB" w:rsidRPr="00C47BFC" w:rsidRDefault="00051AAB" w:rsidP="00C47BFC">
            <w:pPr>
              <w:widowControl w:val="0"/>
              <w:suppressAutoHyphens/>
              <w:autoSpaceDE w:val="0"/>
              <w:spacing w:after="0" w:line="240" w:lineRule="auto"/>
              <w:jc w:val="center"/>
              <w:rPr>
                <w:rFonts w:eastAsia="Times New Roman" w:cstheme="minorHAnsi"/>
                <w:b/>
                <w:lang w:eastAsia="zh-CN"/>
              </w:rPr>
            </w:pPr>
            <w:r w:rsidRPr="00C47BFC">
              <w:rPr>
                <w:rFonts w:eastAsia="Times New Roman" w:cstheme="minorHAnsi"/>
                <w:b/>
                <w:bCs/>
                <w:lang w:eastAsia="zh-CN"/>
              </w:rPr>
              <w:t>Nr.</w:t>
            </w:r>
          </w:p>
        </w:tc>
        <w:tc>
          <w:tcPr>
            <w:tcW w:w="4598" w:type="dxa"/>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hideMark/>
          </w:tcPr>
          <w:p w14:paraId="56B6D8C9" w14:textId="77777777" w:rsidR="00051AAB" w:rsidRPr="008362FB" w:rsidRDefault="00051AAB" w:rsidP="00C47BFC">
            <w:pPr>
              <w:widowControl w:val="0"/>
              <w:suppressAutoHyphens/>
              <w:autoSpaceDE w:val="0"/>
              <w:spacing w:after="0" w:line="240" w:lineRule="auto"/>
              <w:jc w:val="center"/>
              <w:rPr>
                <w:rFonts w:eastAsia="Times New Roman" w:cstheme="minorHAnsi"/>
                <w:b/>
                <w:lang w:eastAsia="zh-CN"/>
              </w:rPr>
            </w:pPr>
            <w:r w:rsidRPr="008362FB">
              <w:rPr>
                <w:rFonts w:eastAsia="Times New Roman" w:cstheme="minorHAnsi"/>
                <w:b/>
                <w:bCs/>
                <w:lang w:eastAsia="zh-CN"/>
              </w:rPr>
              <w:t>Paslaugų pavadinimas</w:t>
            </w:r>
          </w:p>
        </w:tc>
        <w:tc>
          <w:tcPr>
            <w:tcW w:w="14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0" w:type="dxa"/>
            </w:tcMar>
            <w:hideMark/>
          </w:tcPr>
          <w:p w14:paraId="3FA775A8" w14:textId="77777777" w:rsidR="00051AAB" w:rsidRPr="008362FB" w:rsidRDefault="00051AAB" w:rsidP="00C47BFC">
            <w:pPr>
              <w:widowControl w:val="0"/>
              <w:suppressAutoHyphens/>
              <w:autoSpaceDE w:val="0"/>
              <w:spacing w:after="0" w:line="240" w:lineRule="auto"/>
              <w:jc w:val="center"/>
              <w:rPr>
                <w:rFonts w:eastAsia="Times New Roman" w:cstheme="minorHAnsi"/>
                <w:b/>
                <w:lang w:eastAsia="zh-CN"/>
              </w:rPr>
            </w:pPr>
            <w:r>
              <w:rPr>
                <w:rFonts w:eastAsia="Times New Roman" w:cstheme="minorHAnsi"/>
                <w:b/>
                <w:sz w:val="22"/>
                <w:szCs w:val="20"/>
                <w:lang w:eastAsia="en-US"/>
              </w:rPr>
              <w:t>Preliminarus valandų kiekis per 36 mėn.</w:t>
            </w:r>
          </w:p>
        </w:tc>
        <w:tc>
          <w:tcPr>
            <w:tcW w:w="15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0" w:type="dxa"/>
            </w:tcMar>
            <w:hideMark/>
          </w:tcPr>
          <w:p w14:paraId="16597152" w14:textId="77777777" w:rsidR="00051AAB" w:rsidRPr="008362FB" w:rsidRDefault="00051AAB" w:rsidP="00C47BFC">
            <w:pPr>
              <w:widowControl w:val="0"/>
              <w:suppressAutoHyphens/>
              <w:autoSpaceDE w:val="0"/>
              <w:spacing w:after="0" w:line="240" w:lineRule="auto"/>
              <w:jc w:val="center"/>
              <w:rPr>
                <w:rFonts w:eastAsia="Times New Roman" w:cstheme="minorHAnsi"/>
                <w:b/>
                <w:lang w:eastAsia="zh-CN"/>
              </w:rPr>
            </w:pPr>
            <w:r>
              <w:rPr>
                <w:rFonts w:eastAsia="Times New Roman" w:cstheme="minorHAnsi"/>
                <w:b/>
                <w:lang w:eastAsia="zh-CN"/>
              </w:rPr>
              <w:t xml:space="preserve">1 val. </w:t>
            </w:r>
            <w:r w:rsidRPr="008362FB">
              <w:rPr>
                <w:rFonts w:eastAsia="Times New Roman" w:cstheme="minorHAnsi"/>
                <w:b/>
                <w:lang w:eastAsia="zh-CN"/>
              </w:rPr>
              <w:t>įkainis</w:t>
            </w:r>
          </w:p>
          <w:p w14:paraId="005D0E9D" w14:textId="77777777" w:rsidR="00051AAB" w:rsidRPr="008362FB" w:rsidRDefault="00051AAB" w:rsidP="00C47BFC">
            <w:pPr>
              <w:widowControl w:val="0"/>
              <w:suppressAutoHyphens/>
              <w:autoSpaceDE w:val="0"/>
              <w:spacing w:after="0" w:line="240" w:lineRule="auto"/>
              <w:jc w:val="center"/>
              <w:rPr>
                <w:rFonts w:eastAsia="Times New Roman" w:cstheme="minorHAnsi"/>
                <w:b/>
                <w:lang w:eastAsia="zh-CN"/>
              </w:rPr>
            </w:pPr>
            <w:r w:rsidRPr="008362FB">
              <w:rPr>
                <w:rFonts w:eastAsia="Times New Roman" w:cstheme="minorHAnsi"/>
                <w:b/>
                <w:lang w:eastAsia="zh-CN"/>
              </w:rPr>
              <w:t>(Eur be PVM)</w:t>
            </w:r>
          </w:p>
        </w:tc>
        <w:tc>
          <w:tcPr>
            <w:tcW w:w="17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065CE1" w14:textId="77777777" w:rsidR="00051AAB" w:rsidRPr="00C47BFC" w:rsidRDefault="00051AAB" w:rsidP="00C47BFC">
            <w:pPr>
              <w:widowControl w:val="0"/>
              <w:suppressAutoHyphens/>
              <w:autoSpaceDE w:val="0"/>
              <w:spacing w:after="0" w:line="240" w:lineRule="auto"/>
              <w:jc w:val="center"/>
              <w:rPr>
                <w:rFonts w:eastAsia="Times New Roman" w:cstheme="minorHAnsi"/>
                <w:b/>
                <w:lang w:eastAsia="zh-CN"/>
              </w:rPr>
            </w:pPr>
            <w:r w:rsidRPr="00C47BFC">
              <w:rPr>
                <w:rFonts w:eastAsia="Times New Roman" w:cstheme="minorHAnsi"/>
                <w:b/>
                <w:lang w:eastAsia="zh-CN"/>
              </w:rPr>
              <w:t>Suma</w:t>
            </w:r>
          </w:p>
          <w:p w14:paraId="4825CDED" w14:textId="77777777" w:rsidR="00051AAB" w:rsidRPr="00C47BFC" w:rsidRDefault="00051AAB" w:rsidP="00C47BFC">
            <w:pPr>
              <w:widowControl w:val="0"/>
              <w:suppressAutoHyphens/>
              <w:autoSpaceDE w:val="0"/>
              <w:spacing w:after="0" w:line="240" w:lineRule="auto"/>
              <w:jc w:val="center"/>
              <w:rPr>
                <w:rFonts w:eastAsia="Times New Roman" w:cstheme="minorHAnsi"/>
                <w:b/>
                <w:lang w:eastAsia="zh-CN"/>
              </w:rPr>
            </w:pPr>
            <w:r w:rsidRPr="00C47BFC">
              <w:rPr>
                <w:rFonts w:eastAsia="Times New Roman" w:cstheme="minorHAnsi"/>
                <w:b/>
                <w:lang w:eastAsia="zh-CN"/>
              </w:rPr>
              <w:t>(Eur be PVM)</w:t>
            </w:r>
          </w:p>
        </w:tc>
      </w:tr>
      <w:tr w:rsidR="00051AAB" w:rsidRPr="00C47BFC" w14:paraId="0D050F5F" w14:textId="77777777" w:rsidTr="00CC283F">
        <w:trPr>
          <w:tblCellSpacing w:w="0" w:type="dxa"/>
        </w:trPr>
        <w:tc>
          <w:tcPr>
            <w:tcW w:w="685" w:type="dxa"/>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hideMark/>
          </w:tcPr>
          <w:p w14:paraId="288362C6" w14:textId="77777777" w:rsidR="00051AAB" w:rsidRPr="00C47BFC" w:rsidRDefault="00051AAB" w:rsidP="00C47BFC">
            <w:pPr>
              <w:widowControl w:val="0"/>
              <w:suppressAutoHyphens/>
              <w:autoSpaceDE w:val="0"/>
              <w:spacing w:after="0" w:line="240" w:lineRule="auto"/>
              <w:jc w:val="center"/>
              <w:rPr>
                <w:rFonts w:eastAsia="Times New Roman" w:cstheme="minorHAnsi"/>
                <w:sz w:val="16"/>
                <w:szCs w:val="16"/>
                <w:lang w:eastAsia="zh-CN"/>
              </w:rPr>
            </w:pPr>
            <w:r w:rsidRPr="00C47BFC">
              <w:rPr>
                <w:rFonts w:eastAsia="Times New Roman" w:cstheme="minorHAnsi"/>
                <w:sz w:val="16"/>
                <w:szCs w:val="16"/>
                <w:lang w:eastAsia="zh-CN"/>
              </w:rPr>
              <w:t>1</w:t>
            </w:r>
          </w:p>
        </w:tc>
        <w:tc>
          <w:tcPr>
            <w:tcW w:w="4598" w:type="dxa"/>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hideMark/>
          </w:tcPr>
          <w:p w14:paraId="5371186D" w14:textId="77777777" w:rsidR="00051AAB" w:rsidRPr="008362FB" w:rsidRDefault="00051AAB" w:rsidP="00C47BFC">
            <w:pPr>
              <w:widowControl w:val="0"/>
              <w:suppressAutoHyphens/>
              <w:autoSpaceDE w:val="0"/>
              <w:spacing w:after="0" w:line="240" w:lineRule="auto"/>
              <w:jc w:val="center"/>
              <w:rPr>
                <w:rFonts w:eastAsia="Times New Roman" w:cstheme="minorHAnsi"/>
                <w:sz w:val="16"/>
                <w:szCs w:val="16"/>
                <w:lang w:eastAsia="zh-CN"/>
              </w:rPr>
            </w:pPr>
            <w:r w:rsidRPr="008362FB">
              <w:rPr>
                <w:rFonts w:eastAsia="Times New Roman" w:cstheme="minorHAnsi"/>
                <w:sz w:val="16"/>
                <w:szCs w:val="16"/>
                <w:lang w:eastAsia="zh-CN"/>
              </w:rPr>
              <w:t>2</w:t>
            </w:r>
          </w:p>
        </w:tc>
        <w:tc>
          <w:tcPr>
            <w:tcW w:w="14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0" w:type="dxa"/>
            </w:tcMar>
            <w:hideMark/>
          </w:tcPr>
          <w:p w14:paraId="34C2E6EA" w14:textId="77777777" w:rsidR="00051AAB" w:rsidRPr="008362FB" w:rsidRDefault="00051AAB" w:rsidP="00C47BFC">
            <w:pPr>
              <w:widowControl w:val="0"/>
              <w:suppressAutoHyphens/>
              <w:autoSpaceDE w:val="0"/>
              <w:spacing w:after="0" w:line="240" w:lineRule="auto"/>
              <w:jc w:val="center"/>
              <w:rPr>
                <w:rFonts w:eastAsia="Times New Roman" w:cstheme="minorHAnsi"/>
                <w:sz w:val="16"/>
                <w:szCs w:val="16"/>
                <w:lang w:eastAsia="zh-CN"/>
              </w:rPr>
            </w:pPr>
            <w:r w:rsidRPr="008362FB">
              <w:rPr>
                <w:rFonts w:eastAsia="Times New Roman" w:cstheme="minorHAnsi"/>
                <w:sz w:val="16"/>
                <w:szCs w:val="16"/>
                <w:lang w:eastAsia="zh-CN"/>
              </w:rPr>
              <w:t>3</w:t>
            </w:r>
          </w:p>
        </w:tc>
        <w:tc>
          <w:tcPr>
            <w:tcW w:w="15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0" w:type="dxa"/>
            </w:tcMar>
            <w:hideMark/>
          </w:tcPr>
          <w:p w14:paraId="34216644" w14:textId="77777777" w:rsidR="00051AAB" w:rsidRPr="008362FB" w:rsidRDefault="00051AAB" w:rsidP="00C47BFC">
            <w:pPr>
              <w:widowControl w:val="0"/>
              <w:suppressAutoHyphens/>
              <w:autoSpaceDE w:val="0"/>
              <w:spacing w:after="0" w:line="240" w:lineRule="auto"/>
              <w:jc w:val="center"/>
              <w:rPr>
                <w:rFonts w:eastAsia="Times New Roman" w:cstheme="minorHAnsi"/>
                <w:sz w:val="16"/>
                <w:szCs w:val="16"/>
                <w:lang w:eastAsia="zh-CN"/>
              </w:rPr>
            </w:pPr>
            <w:r w:rsidRPr="008362FB">
              <w:rPr>
                <w:rFonts w:eastAsia="Times New Roman" w:cstheme="minorHAnsi"/>
                <w:sz w:val="16"/>
                <w:szCs w:val="16"/>
                <w:lang w:eastAsia="zh-CN"/>
              </w:rPr>
              <w:t>4</w:t>
            </w:r>
          </w:p>
        </w:tc>
        <w:tc>
          <w:tcPr>
            <w:tcW w:w="17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5D0E95" w14:textId="77777777" w:rsidR="00051AAB" w:rsidRPr="00C47BFC" w:rsidRDefault="00051AAB" w:rsidP="00051AAB">
            <w:pPr>
              <w:widowControl w:val="0"/>
              <w:suppressAutoHyphens/>
              <w:autoSpaceDE w:val="0"/>
              <w:spacing w:after="0" w:line="240" w:lineRule="auto"/>
              <w:jc w:val="center"/>
              <w:rPr>
                <w:rFonts w:eastAsia="Times New Roman" w:cstheme="minorHAnsi"/>
                <w:sz w:val="16"/>
                <w:szCs w:val="16"/>
                <w:lang w:eastAsia="zh-CN"/>
              </w:rPr>
            </w:pPr>
            <w:r>
              <w:rPr>
                <w:rFonts w:eastAsia="Times New Roman" w:cstheme="minorHAnsi"/>
                <w:sz w:val="16"/>
                <w:szCs w:val="16"/>
                <w:lang w:eastAsia="zh-CN"/>
              </w:rPr>
              <w:t>5</w:t>
            </w:r>
            <w:r w:rsidRPr="00C47BFC">
              <w:rPr>
                <w:rFonts w:eastAsia="Times New Roman" w:cstheme="minorHAnsi"/>
                <w:sz w:val="16"/>
                <w:szCs w:val="16"/>
                <w:lang w:eastAsia="zh-CN"/>
              </w:rPr>
              <w:t>=</w:t>
            </w:r>
            <w:r>
              <w:rPr>
                <w:rFonts w:eastAsia="Times New Roman" w:cstheme="minorHAnsi"/>
                <w:sz w:val="16"/>
                <w:szCs w:val="16"/>
                <w:lang w:eastAsia="zh-CN"/>
              </w:rPr>
              <w:t>3x4</w:t>
            </w:r>
          </w:p>
        </w:tc>
      </w:tr>
      <w:tr w:rsidR="00051AAB" w:rsidRPr="00C47BFC" w14:paraId="0DB6C50E" w14:textId="77777777" w:rsidTr="00CC283F">
        <w:trPr>
          <w:trHeight w:val="687"/>
          <w:tblCellSpacing w:w="0" w:type="dxa"/>
        </w:trPr>
        <w:tc>
          <w:tcPr>
            <w:tcW w:w="685" w:type="dxa"/>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hideMark/>
          </w:tcPr>
          <w:p w14:paraId="162B6D8F" w14:textId="77777777" w:rsidR="00051AAB" w:rsidRPr="00C47BFC" w:rsidRDefault="00051AAB" w:rsidP="00C47BFC">
            <w:pPr>
              <w:widowControl w:val="0"/>
              <w:suppressAutoHyphens/>
              <w:autoSpaceDE w:val="0"/>
              <w:spacing w:after="0" w:line="240" w:lineRule="auto"/>
              <w:rPr>
                <w:rFonts w:eastAsia="Times New Roman" w:cstheme="minorHAnsi"/>
                <w:lang w:eastAsia="zh-CN"/>
              </w:rPr>
            </w:pPr>
            <w:r w:rsidRPr="00C47BFC">
              <w:rPr>
                <w:rFonts w:eastAsia="Times New Roman" w:cstheme="minorHAnsi"/>
                <w:lang w:eastAsia="zh-CN"/>
              </w:rPr>
              <w:t>1.</w:t>
            </w:r>
          </w:p>
        </w:tc>
        <w:tc>
          <w:tcPr>
            <w:tcW w:w="4598" w:type="dxa"/>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hideMark/>
          </w:tcPr>
          <w:p w14:paraId="1B16B1BA" w14:textId="77777777" w:rsidR="00051AAB" w:rsidRPr="008362FB" w:rsidRDefault="00051AAB" w:rsidP="00576A36">
            <w:pPr>
              <w:widowControl w:val="0"/>
              <w:suppressAutoHyphens/>
              <w:autoSpaceDE w:val="0"/>
              <w:spacing w:after="0" w:line="240" w:lineRule="auto"/>
              <w:rPr>
                <w:rFonts w:eastAsia="Times New Roman" w:cstheme="minorHAnsi"/>
                <w:lang w:eastAsia="zh-CN"/>
              </w:rPr>
            </w:pPr>
            <w:r w:rsidRPr="008362FB">
              <w:rPr>
                <w:rFonts w:eastAsia="Times New Roman" w:cstheme="minorHAnsi"/>
                <w:lang w:eastAsia="zh-CN"/>
              </w:rPr>
              <w:t>Programinės įrangos, naudojamos pažeidimų fiksavimo sistemomis užfiksuotų duomenų apdorojimui ir procesinių sprendimų priėmimui techninės priežiūros paslaugos</w:t>
            </w:r>
          </w:p>
        </w:tc>
        <w:tc>
          <w:tcPr>
            <w:tcW w:w="14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0" w:type="dxa"/>
            </w:tcMar>
            <w:hideMark/>
          </w:tcPr>
          <w:p w14:paraId="50ACEC4C" w14:textId="77777777" w:rsidR="00051AAB" w:rsidRPr="008362FB" w:rsidRDefault="00051AAB" w:rsidP="00C47BFC">
            <w:pPr>
              <w:widowControl w:val="0"/>
              <w:suppressAutoHyphens/>
              <w:autoSpaceDE w:val="0"/>
              <w:spacing w:after="0" w:line="240" w:lineRule="auto"/>
              <w:jc w:val="center"/>
              <w:rPr>
                <w:rFonts w:eastAsia="Times New Roman" w:cstheme="minorHAnsi"/>
                <w:lang w:eastAsia="zh-CN"/>
              </w:rPr>
            </w:pPr>
            <w:r w:rsidRPr="008362FB">
              <w:rPr>
                <w:rFonts w:eastAsia="Times New Roman" w:cstheme="minorHAnsi"/>
                <w:lang w:eastAsia="zh-CN"/>
              </w:rPr>
              <w:t>3500</w:t>
            </w:r>
          </w:p>
        </w:tc>
        <w:tc>
          <w:tcPr>
            <w:tcW w:w="15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0" w:type="dxa"/>
            </w:tcMar>
          </w:tcPr>
          <w:p w14:paraId="14F1F8E4" w14:textId="77777777" w:rsidR="00051AAB" w:rsidRPr="008362FB" w:rsidRDefault="00051AAB" w:rsidP="00C47BFC">
            <w:pPr>
              <w:widowControl w:val="0"/>
              <w:suppressAutoHyphens/>
              <w:autoSpaceDE w:val="0"/>
              <w:spacing w:after="0" w:line="240" w:lineRule="auto"/>
              <w:jc w:val="center"/>
              <w:rPr>
                <w:rFonts w:eastAsia="Times New Roman" w:cstheme="minorHAnsi"/>
                <w:lang w:eastAsia="zh-CN"/>
              </w:rPr>
            </w:pPr>
          </w:p>
        </w:tc>
        <w:tc>
          <w:tcPr>
            <w:tcW w:w="17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E5F362" w14:textId="77777777" w:rsidR="00051AAB" w:rsidRPr="00C47BFC" w:rsidRDefault="00051AAB" w:rsidP="00C47BFC">
            <w:pPr>
              <w:widowControl w:val="0"/>
              <w:suppressAutoHyphens/>
              <w:autoSpaceDE w:val="0"/>
              <w:spacing w:after="0" w:line="240" w:lineRule="auto"/>
              <w:ind w:firstLine="720"/>
              <w:rPr>
                <w:rFonts w:eastAsia="Times New Roman" w:cstheme="minorHAnsi"/>
                <w:highlight w:val="yellow"/>
                <w:lang w:eastAsia="zh-CN"/>
              </w:rPr>
            </w:pPr>
          </w:p>
        </w:tc>
      </w:tr>
      <w:tr w:rsidR="00F12FBE" w:rsidRPr="00C47BFC" w14:paraId="4E6C1BCD" w14:textId="77777777" w:rsidTr="00CC283F">
        <w:trPr>
          <w:trHeight w:val="687"/>
          <w:tblCellSpacing w:w="0" w:type="dxa"/>
        </w:trPr>
        <w:tc>
          <w:tcPr>
            <w:tcW w:w="685" w:type="dxa"/>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tcPr>
          <w:p w14:paraId="37B26462" w14:textId="77777777" w:rsidR="00F12FBE" w:rsidRPr="00C47BFC" w:rsidRDefault="00F12FBE" w:rsidP="00C47BFC">
            <w:pPr>
              <w:widowControl w:val="0"/>
              <w:suppressAutoHyphens/>
              <w:autoSpaceDE w:val="0"/>
              <w:spacing w:after="0" w:line="240" w:lineRule="auto"/>
              <w:rPr>
                <w:rFonts w:eastAsia="Times New Roman" w:cstheme="minorHAnsi"/>
                <w:lang w:eastAsia="zh-CN"/>
              </w:rPr>
            </w:pPr>
            <w:r>
              <w:rPr>
                <w:rFonts w:eastAsia="Times New Roman" w:cstheme="minorHAnsi"/>
                <w:lang w:eastAsia="zh-CN"/>
              </w:rPr>
              <w:t>2.</w:t>
            </w:r>
          </w:p>
        </w:tc>
        <w:tc>
          <w:tcPr>
            <w:tcW w:w="4598" w:type="dxa"/>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tcPr>
          <w:p w14:paraId="51C1C337" w14:textId="77777777" w:rsidR="00F12FBE" w:rsidRPr="008362FB" w:rsidRDefault="00F12FBE" w:rsidP="00576A36">
            <w:pPr>
              <w:widowControl w:val="0"/>
              <w:suppressAutoHyphens/>
              <w:autoSpaceDE w:val="0"/>
              <w:spacing w:after="0" w:line="240" w:lineRule="auto"/>
              <w:rPr>
                <w:rFonts w:eastAsia="Times New Roman" w:cstheme="minorHAnsi"/>
                <w:lang w:eastAsia="zh-CN"/>
              </w:rPr>
            </w:pPr>
            <w:r w:rsidRPr="00E52C8A">
              <w:rPr>
                <w:rFonts w:eastAsia="Times New Roman" w:cstheme="minorHAnsi"/>
                <w:lang w:eastAsia="zh-CN"/>
              </w:rPr>
              <w:t>Programinės įrangos, naudojamos pažeidimų fiksavimo sistemomis užfiksuotų duomenų apdorojimui ir procesinių sprendimų priėmimu vystymo paslaugos</w:t>
            </w:r>
          </w:p>
        </w:tc>
        <w:tc>
          <w:tcPr>
            <w:tcW w:w="14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0" w:type="dxa"/>
            </w:tcMar>
          </w:tcPr>
          <w:p w14:paraId="116AF6FD" w14:textId="77777777" w:rsidR="00F12FBE" w:rsidRPr="008362FB" w:rsidRDefault="001460B2" w:rsidP="00C47BFC">
            <w:pPr>
              <w:widowControl w:val="0"/>
              <w:suppressAutoHyphens/>
              <w:autoSpaceDE w:val="0"/>
              <w:spacing w:after="0" w:line="240" w:lineRule="auto"/>
              <w:jc w:val="center"/>
              <w:rPr>
                <w:rFonts w:eastAsia="Times New Roman" w:cstheme="minorHAnsi"/>
                <w:lang w:eastAsia="zh-CN"/>
              </w:rPr>
            </w:pPr>
            <w:r>
              <w:rPr>
                <w:rFonts w:eastAsia="Times New Roman" w:cstheme="minorHAnsi"/>
                <w:lang w:eastAsia="zh-CN"/>
              </w:rPr>
              <w:t>2500</w:t>
            </w:r>
          </w:p>
        </w:tc>
        <w:tc>
          <w:tcPr>
            <w:tcW w:w="15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0" w:type="dxa"/>
            </w:tcMar>
          </w:tcPr>
          <w:p w14:paraId="4F9211DD" w14:textId="77777777" w:rsidR="00F12FBE" w:rsidRPr="008362FB" w:rsidRDefault="00F12FBE" w:rsidP="00C47BFC">
            <w:pPr>
              <w:widowControl w:val="0"/>
              <w:suppressAutoHyphens/>
              <w:autoSpaceDE w:val="0"/>
              <w:spacing w:after="0" w:line="240" w:lineRule="auto"/>
              <w:jc w:val="center"/>
              <w:rPr>
                <w:rFonts w:eastAsia="Times New Roman" w:cstheme="minorHAnsi"/>
                <w:lang w:eastAsia="zh-CN"/>
              </w:rPr>
            </w:pPr>
          </w:p>
        </w:tc>
        <w:tc>
          <w:tcPr>
            <w:tcW w:w="17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C42FD7" w14:textId="77777777" w:rsidR="00F12FBE" w:rsidRPr="00C47BFC" w:rsidRDefault="00F12FBE" w:rsidP="00C47BFC">
            <w:pPr>
              <w:widowControl w:val="0"/>
              <w:suppressAutoHyphens/>
              <w:autoSpaceDE w:val="0"/>
              <w:spacing w:after="0" w:line="240" w:lineRule="auto"/>
              <w:ind w:firstLine="720"/>
              <w:rPr>
                <w:rFonts w:eastAsia="Times New Roman" w:cstheme="minorHAnsi"/>
                <w:highlight w:val="yellow"/>
                <w:lang w:eastAsia="zh-CN"/>
              </w:rPr>
            </w:pPr>
          </w:p>
        </w:tc>
      </w:tr>
      <w:tr w:rsidR="006820C5" w:rsidRPr="00351CC5" w14:paraId="143ECB98" w14:textId="77777777" w:rsidTr="008C64AA">
        <w:trPr>
          <w:trHeight w:val="379"/>
          <w:tblCellSpacing w:w="0" w:type="dxa"/>
        </w:trPr>
        <w:tc>
          <w:tcPr>
            <w:tcW w:w="820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tcPr>
          <w:p w14:paraId="2473795E" w14:textId="77777777" w:rsidR="006820C5" w:rsidRPr="00351CC5" w:rsidRDefault="006820C5" w:rsidP="006820C5">
            <w:pPr>
              <w:widowControl w:val="0"/>
              <w:suppressAutoHyphens/>
              <w:autoSpaceDE w:val="0"/>
              <w:spacing w:after="0" w:line="240" w:lineRule="auto"/>
              <w:ind w:right="148"/>
              <w:jc w:val="right"/>
              <w:rPr>
                <w:rFonts w:eastAsia="Times New Roman" w:cstheme="minorHAnsi"/>
                <w:lang w:eastAsia="zh-CN"/>
              </w:rPr>
            </w:pPr>
            <w:r w:rsidRPr="00351CC5">
              <w:rPr>
                <w:rFonts w:eastAsia="Times New Roman" w:cstheme="minorHAnsi"/>
                <w:lang w:eastAsia="zh-CN"/>
              </w:rPr>
              <w:t xml:space="preserve">Paslaugų kaina, </w:t>
            </w:r>
            <w:r w:rsidRPr="00351CC5">
              <w:rPr>
                <w:rFonts w:eastAsia="Times New Roman" w:cstheme="minorHAnsi"/>
                <w:iCs/>
                <w:lang w:eastAsia="zh-CN"/>
              </w:rPr>
              <w:t>Eur</w:t>
            </w:r>
            <w:r w:rsidRPr="00351CC5">
              <w:rPr>
                <w:rFonts w:eastAsia="Times New Roman" w:cstheme="minorHAnsi"/>
                <w:lang w:eastAsia="zh-CN"/>
              </w:rPr>
              <w:t xml:space="preserve"> be PVM:</w:t>
            </w:r>
          </w:p>
        </w:tc>
        <w:tc>
          <w:tcPr>
            <w:tcW w:w="17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03C238" w14:textId="77777777" w:rsidR="006820C5" w:rsidRPr="00351CC5" w:rsidRDefault="006820C5" w:rsidP="00C47BFC">
            <w:pPr>
              <w:widowControl w:val="0"/>
              <w:suppressAutoHyphens/>
              <w:autoSpaceDE w:val="0"/>
              <w:spacing w:after="0" w:line="240" w:lineRule="auto"/>
              <w:jc w:val="center"/>
              <w:rPr>
                <w:rFonts w:eastAsia="Times New Roman" w:cstheme="minorHAnsi"/>
                <w:lang w:eastAsia="zh-CN"/>
              </w:rPr>
            </w:pPr>
          </w:p>
        </w:tc>
      </w:tr>
      <w:tr w:rsidR="00C47BFC" w:rsidRPr="00C47BFC" w14:paraId="70CA84D0" w14:textId="77777777" w:rsidTr="008C64AA">
        <w:trPr>
          <w:trHeight w:val="379"/>
          <w:tblCellSpacing w:w="0" w:type="dxa"/>
        </w:trPr>
        <w:tc>
          <w:tcPr>
            <w:tcW w:w="820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hideMark/>
          </w:tcPr>
          <w:p w14:paraId="48153366" w14:textId="77777777" w:rsidR="00C47BFC" w:rsidRPr="00C47BFC" w:rsidRDefault="00C47BFC" w:rsidP="00C47BFC">
            <w:pPr>
              <w:widowControl w:val="0"/>
              <w:suppressAutoHyphens/>
              <w:autoSpaceDE w:val="0"/>
              <w:spacing w:after="0" w:line="240" w:lineRule="auto"/>
              <w:ind w:right="148"/>
              <w:jc w:val="right"/>
              <w:rPr>
                <w:rFonts w:eastAsia="Times New Roman" w:cstheme="minorHAnsi"/>
                <w:lang w:eastAsia="zh-CN"/>
              </w:rPr>
            </w:pPr>
            <w:r w:rsidRPr="00C47BFC">
              <w:rPr>
                <w:rFonts w:eastAsia="Times New Roman" w:cstheme="minorHAnsi"/>
                <w:lang w:eastAsia="zh-CN"/>
              </w:rPr>
              <w:t>PVM (</w:t>
            </w:r>
            <w:r w:rsidRPr="00C47BFC">
              <w:rPr>
                <w:rFonts w:eastAsia="Times New Roman" w:cstheme="minorHAnsi"/>
                <w:i/>
                <w:iCs/>
                <w:color w:val="FF0000"/>
                <w:lang w:eastAsia="zh-CN"/>
              </w:rPr>
              <w:t>nurodyti tarifą</w:t>
            </w:r>
            <w:r w:rsidRPr="00C47BFC">
              <w:rPr>
                <w:rFonts w:eastAsia="Times New Roman" w:cstheme="minorHAnsi"/>
                <w:lang w:eastAsia="zh-CN"/>
              </w:rPr>
              <w:t>) suma:</w:t>
            </w:r>
          </w:p>
        </w:tc>
        <w:tc>
          <w:tcPr>
            <w:tcW w:w="17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61BE32" w14:textId="77777777" w:rsidR="00C47BFC" w:rsidRPr="00C47BFC" w:rsidRDefault="00C47BFC" w:rsidP="00C47BFC">
            <w:pPr>
              <w:widowControl w:val="0"/>
              <w:suppressAutoHyphens/>
              <w:autoSpaceDE w:val="0"/>
              <w:spacing w:after="0" w:line="240" w:lineRule="auto"/>
              <w:jc w:val="center"/>
              <w:rPr>
                <w:rFonts w:eastAsia="Times New Roman" w:cstheme="minorHAnsi"/>
                <w:lang w:eastAsia="zh-CN"/>
              </w:rPr>
            </w:pPr>
          </w:p>
        </w:tc>
      </w:tr>
      <w:tr w:rsidR="00C47BFC" w:rsidRPr="00C47BFC" w14:paraId="45186C6A" w14:textId="77777777" w:rsidTr="008C64AA">
        <w:trPr>
          <w:trHeight w:val="398"/>
          <w:tblCellSpacing w:w="0" w:type="dxa"/>
        </w:trPr>
        <w:tc>
          <w:tcPr>
            <w:tcW w:w="820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hideMark/>
          </w:tcPr>
          <w:p w14:paraId="24561B1F" w14:textId="77777777" w:rsidR="00C47BFC" w:rsidRPr="00C47BFC" w:rsidRDefault="00B10BF9" w:rsidP="00C47BFC">
            <w:pPr>
              <w:widowControl w:val="0"/>
              <w:suppressAutoHyphens/>
              <w:autoSpaceDE w:val="0"/>
              <w:spacing w:after="0" w:line="240" w:lineRule="auto"/>
              <w:ind w:right="148"/>
              <w:jc w:val="right"/>
              <w:rPr>
                <w:rFonts w:eastAsia="Times New Roman" w:cstheme="minorHAnsi"/>
                <w:b/>
                <w:lang w:eastAsia="zh-CN"/>
              </w:rPr>
            </w:pPr>
            <w:r>
              <w:rPr>
                <w:rFonts w:eastAsia="Calibri" w:cstheme="minorHAnsi"/>
                <w:b/>
                <w:sz w:val="22"/>
                <w:szCs w:val="20"/>
              </w:rPr>
              <w:t xml:space="preserve">Preliminari 36 mėn. paslaugų kaina, </w:t>
            </w:r>
            <w:r>
              <w:rPr>
                <w:rFonts w:eastAsia="Calibri" w:cstheme="minorHAnsi"/>
                <w:b/>
                <w:iCs/>
                <w:sz w:val="22"/>
                <w:szCs w:val="20"/>
              </w:rPr>
              <w:t>Eur</w:t>
            </w:r>
            <w:r>
              <w:rPr>
                <w:rFonts w:eastAsia="Calibri" w:cstheme="minorHAnsi"/>
                <w:b/>
                <w:sz w:val="22"/>
                <w:szCs w:val="20"/>
              </w:rPr>
              <w:t xml:space="preserve"> su PVM </w:t>
            </w:r>
            <w:r>
              <w:rPr>
                <w:rFonts w:eastAsia="Calibri" w:cstheme="minorHAnsi"/>
                <w:i/>
                <w:sz w:val="22"/>
                <w:szCs w:val="20"/>
              </w:rPr>
              <w:t>(nurodoma skaičiais ir žodžiais):</w:t>
            </w:r>
          </w:p>
        </w:tc>
        <w:tc>
          <w:tcPr>
            <w:tcW w:w="17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B3BF9" w14:textId="77777777" w:rsidR="00C47BFC" w:rsidRPr="00C47BFC" w:rsidRDefault="00C47BFC" w:rsidP="00C47BFC">
            <w:pPr>
              <w:widowControl w:val="0"/>
              <w:suppressAutoHyphens/>
              <w:autoSpaceDE w:val="0"/>
              <w:spacing w:after="0" w:line="240" w:lineRule="auto"/>
              <w:jc w:val="center"/>
              <w:rPr>
                <w:rFonts w:eastAsia="Times New Roman" w:cstheme="minorHAnsi"/>
                <w:b/>
                <w:lang w:eastAsia="zh-CN"/>
              </w:rPr>
            </w:pPr>
          </w:p>
        </w:tc>
      </w:tr>
    </w:tbl>
    <w:p w14:paraId="5503F7BF" w14:textId="77777777" w:rsidR="008D15D0" w:rsidRDefault="008D15D0" w:rsidP="00E52C8A">
      <w:pPr>
        <w:spacing w:after="0" w:line="240" w:lineRule="auto"/>
        <w:rPr>
          <w:rFonts w:cstheme="minorHAnsi"/>
        </w:rPr>
      </w:pPr>
    </w:p>
    <w:p w14:paraId="1444410B" w14:textId="77777777" w:rsidR="00E52C8A" w:rsidRPr="00E27DC5" w:rsidRDefault="00E52C8A" w:rsidP="00E27DC5">
      <w:pPr>
        <w:rPr>
          <w:rFonts w:cstheme="minorHAnsi"/>
        </w:rPr>
      </w:pPr>
      <w:r w:rsidRPr="00E52C8A">
        <w:rPr>
          <w:rFonts w:cstheme="minorHAnsi"/>
        </w:rPr>
        <w:t xml:space="preserve">Jei „PVM“ laukas </w:t>
      </w:r>
      <w:r w:rsidRPr="00E27DC5">
        <w:rPr>
          <w:rFonts w:cstheme="minorHAnsi"/>
        </w:rPr>
        <w:t>nepildomas, nurodykite priežastis, dėl kurių PVM nemokamas: ________________</w:t>
      </w:r>
      <w:r w:rsidR="000B0E98" w:rsidRPr="00E27DC5">
        <w:rPr>
          <w:rFonts w:cstheme="minorHAnsi"/>
        </w:rPr>
        <w:t xml:space="preserve"> . </w:t>
      </w:r>
    </w:p>
    <w:p w14:paraId="197FF0A1" w14:textId="77777777" w:rsidR="000B0E98" w:rsidRPr="00E27DC5" w:rsidRDefault="000B0E98" w:rsidP="00E27DC5">
      <w:pPr>
        <w:spacing w:after="0" w:line="240" w:lineRule="auto"/>
        <w:ind w:firstLine="567"/>
        <w:jc w:val="both"/>
        <w:rPr>
          <w:rFonts w:cstheme="minorHAnsi"/>
          <w:b/>
          <w:i/>
        </w:rPr>
      </w:pPr>
      <w:r w:rsidRPr="00E27DC5">
        <w:rPr>
          <w:rFonts w:cstheme="minorHAnsi"/>
          <w:b/>
          <w:i/>
        </w:rPr>
        <w:t xml:space="preserve">Pastabos: </w:t>
      </w:r>
    </w:p>
    <w:p w14:paraId="5C3F1BB7" w14:textId="77777777" w:rsidR="000B0E98" w:rsidRPr="004305D2" w:rsidRDefault="000B0E98" w:rsidP="00B14DCB">
      <w:pPr>
        <w:spacing w:after="0" w:line="240" w:lineRule="auto"/>
        <w:ind w:firstLine="567"/>
        <w:jc w:val="both"/>
        <w:rPr>
          <w:rFonts w:cstheme="minorHAnsi"/>
        </w:rPr>
      </w:pPr>
      <w:r w:rsidRPr="004305D2">
        <w:rPr>
          <w:rFonts w:cstheme="minorHAnsi"/>
        </w:rPr>
        <w:t xml:space="preserve">1. </w:t>
      </w:r>
      <w:r w:rsidR="00890E5A" w:rsidRPr="004305D2">
        <w:rPr>
          <w:rFonts w:cstheme="minorHAnsi"/>
        </w:rPr>
        <w:t>preliminaraus valandų</w:t>
      </w:r>
      <w:r w:rsidR="00D50CF0" w:rsidRPr="004305D2">
        <w:rPr>
          <w:rFonts w:cstheme="minorHAnsi"/>
        </w:rPr>
        <w:t xml:space="preserve"> kiekio pasiūlymo kaina skirta </w:t>
      </w:r>
      <w:r w:rsidR="00D50CF0" w:rsidRPr="004305D2">
        <w:rPr>
          <w:rFonts w:cstheme="minorHAnsi"/>
          <w:iCs/>
        </w:rPr>
        <w:t>pasiūlymų palyginimui ir laimėtojui nustatyti. Perkančioji organizacija</w:t>
      </w:r>
      <w:r w:rsidR="00D50CF0" w:rsidRPr="004305D2">
        <w:rPr>
          <w:rFonts w:cstheme="minorHAnsi"/>
        </w:rPr>
        <w:t xml:space="preserve"> įsipareigoja nupirkti </w:t>
      </w:r>
      <w:r w:rsidR="00890E5A" w:rsidRPr="004305D2">
        <w:rPr>
          <w:rFonts w:cstheme="minorHAnsi"/>
        </w:rPr>
        <w:t xml:space="preserve">preliminarų </w:t>
      </w:r>
      <w:r w:rsidR="00D50CF0" w:rsidRPr="004305D2">
        <w:rPr>
          <w:rFonts w:cstheme="minorHAnsi"/>
        </w:rPr>
        <w:t>kiekį</w:t>
      </w:r>
      <w:r w:rsidR="00E27DC5" w:rsidRPr="004305D2">
        <w:rPr>
          <w:rFonts w:cstheme="minorHAnsi"/>
        </w:rPr>
        <w:t xml:space="preserve">. </w:t>
      </w:r>
      <w:r w:rsidR="00890E5A" w:rsidRPr="004305D2">
        <w:rPr>
          <w:rFonts w:cstheme="minorHAnsi"/>
        </w:rPr>
        <w:t>Paslaugos</w:t>
      </w:r>
      <w:r w:rsidR="00D50CF0" w:rsidRPr="004305D2">
        <w:rPr>
          <w:rFonts w:cstheme="minorHAnsi"/>
        </w:rPr>
        <w:t xml:space="preserve"> bus perkamos pagal faktinį poreikį ir turimą finansavimą, </w:t>
      </w:r>
      <w:r w:rsidR="00D50CF0" w:rsidRPr="004305D2">
        <w:rPr>
          <w:rFonts w:cstheme="minorHAnsi"/>
          <w:iCs/>
        </w:rPr>
        <w:t>tiekėjo pasiūlyme nurodytais įkainiais;</w:t>
      </w:r>
    </w:p>
    <w:p w14:paraId="7C172367" w14:textId="77777777" w:rsidR="000B0E98" w:rsidRPr="004305D2" w:rsidRDefault="000B0E98" w:rsidP="00B14DCB">
      <w:pPr>
        <w:spacing w:after="0" w:line="240" w:lineRule="auto"/>
        <w:ind w:firstLine="567"/>
        <w:jc w:val="both"/>
        <w:rPr>
          <w:rFonts w:cstheme="minorHAnsi"/>
          <w:iCs/>
        </w:rPr>
      </w:pPr>
      <w:r w:rsidRPr="004305D2">
        <w:rPr>
          <w:rFonts w:cstheme="minorHAnsi"/>
        </w:rPr>
        <w:t xml:space="preserve">2. </w:t>
      </w:r>
      <w:r w:rsidR="00D50CF0" w:rsidRPr="004305D2">
        <w:rPr>
          <w:rFonts w:cstheme="minorHAnsi"/>
          <w:iCs/>
        </w:rPr>
        <w:t xml:space="preserve">į </w:t>
      </w:r>
      <w:r w:rsidR="00B14DCB" w:rsidRPr="004305D2">
        <w:rPr>
          <w:rFonts w:cstheme="minorHAnsi"/>
          <w:iCs/>
        </w:rPr>
        <w:t>Paslaugų</w:t>
      </w:r>
      <w:r w:rsidR="00D50CF0" w:rsidRPr="004305D2">
        <w:rPr>
          <w:rFonts w:cstheme="minorHAnsi"/>
          <w:iCs/>
        </w:rPr>
        <w:t xml:space="preserve"> įkainius yra įskaičiuotos visos </w:t>
      </w:r>
      <w:r w:rsidR="00B14DCB" w:rsidRPr="004305D2">
        <w:rPr>
          <w:rFonts w:cstheme="minorHAnsi"/>
          <w:iCs/>
        </w:rPr>
        <w:t>Paslaugų</w:t>
      </w:r>
      <w:r w:rsidR="00D50CF0" w:rsidRPr="004305D2">
        <w:rPr>
          <w:rFonts w:cstheme="minorHAnsi"/>
          <w:iCs/>
        </w:rPr>
        <w:t xml:space="preserve"> įkainio sudedamosios dalys, visos Tiekėjo patiriamos išlaidos ir mokesčiai, įskaitant visus kitus įsipareigojimus numatytus Techninėje specifikacijoje. Jokios papildomos Tiekėjo išlaidos paslaugų teikimui nebus apmokamos ar kompensuojamos.</w:t>
      </w:r>
    </w:p>
    <w:p w14:paraId="1EB62426" w14:textId="77777777" w:rsidR="000B0E98" w:rsidRPr="00E52C8A" w:rsidRDefault="000B0E98" w:rsidP="000B0E98">
      <w:pPr>
        <w:spacing w:after="0" w:line="240" w:lineRule="auto"/>
        <w:rPr>
          <w:rFonts w:cstheme="minorHAnsi"/>
        </w:rPr>
      </w:pPr>
    </w:p>
    <w:p w14:paraId="4C9597DA" w14:textId="77777777" w:rsidR="000E2066" w:rsidRPr="000E2066" w:rsidRDefault="000E2066" w:rsidP="008D0A18">
      <w:pPr>
        <w:widowControl w:val="0"/>
        <w:numPr>
          <w:ilvl w:val="0"/>
          <w:numId w:val="39"/>
        </w:numPr>
        <w:tabs>
          <w:tab w:val="left" w:pos="709"/>
        </w:tabs>
        <w:suppressAutoHyphens/>
        <w:autoSpaceDE w:val="0"/>
        <w:spacing w:after="0" w:line="240" w:lineRule="auto"/>
        <w:ind w:left="0" w:firstLine="284"/>
        <w:jc w:val="both"/>
        <w:rPr>
          <w:rFonts w:eastAsia="Times New Roman" w:cstheme="minorHAnsi"/>
          <w:lang w:eastAsia="zh-CN"/>
        </w:rPr>
      </w:pPr>
      <w:r w:rsidRPr="000E2066">
        <w:rPr>
          <w:rFonts w:eastAsia="Times New Roman" w:cstheme="minorHAnsi"/>
          <w:lang w:eastAsia="zh-CN"/>
        </w:rPr>
        <w:t>Teikdami šį pasiūlymą, mes patvirtiname, kad į mūsų siūlomą kainą įskaičiuoti visi mokesčiai, ir kad mes prisiimame riziką už visas išlaidas, kurias, teikdami pasiūlymą ir laikydamiesi pirkimo dokumentuose nustatytų reikalavimų, privalėjome įskaičiuoti į pasiūlymo kainą. Taip pat mes patvirtiname, kad visa pasiūlyme pateikta informacija yra teisinga, siūlomos paslaugos visiškai atitinka konkurso sąlygose nustatytus reikalavimus, įskaitant specialiųjų pirkimo sąlygų 2 priedo techninės specifikacijos reikalavimus ir apima viską, ko reikia tinkamam pirkimo sutarties įvykdymui.</w:t>
      </w:r>
    </w:p>
    <w:p w14:paraId="21EF5C11" w14:textId="77777777" w:rsidR="008D0A18" w:rsidRPr="008D0A18" w:rsidRDefault="008D0A18" w:rsidP="008D0A18">
      <w:pPr>
        <w:widowControl w:val="0"/>
        <w:tabs>
          <w:tab w:val="left" w:pos="4395"/>
        </w:tabs>
        <w:suppressAutoHyphens/>
        <w:overflowPunct w:val="0"/>
        <w:spacing w:after="0" w:line="240" w:lineRule="auto"/>
        <w:rPr>
          <w:rFonts w:ascii="Times New Roman" w:eastAsia="Calibri" w:hAnsi="Times New Roman" w:cs="Times New Roman"/>
          <w:color w:val="000000"/>
          <w:sz w:val="22"/>
          <w:szCs w:val="22"/>
          <w:lang w:eastAsia="en-US"/>
        </w:rPr>
      </w:pPr>
    </w:p>
    <w:p w14:paraId="76ABB1CB" w14:textId="77777777" w:rsidR="00780CBC" w:rsidRPr="00780CBC" w:rsidRDefault="0028562A" w:rsidP="00780CBC">
      <w:pPr>
        <w:spacing w:after="0" w:line="240" w:lineRule="auto"/>
        <w:contextualSpacing/>
        <w:jc w:val="center"/>
        <w:rPr>
          <w:rFonts w:cstheme="minorHAnsi"/>
          <w:b/>
          <w:bCs/>
        </w:rPr>
      </w:pPr>
      <w:r>
        <w:rPr>
          <w:rFonts w:cstheme="minorHAnsi"/>
          <w:b/>
          <w:bCs/>
        </w:rPr>
        <w:t>7</w:t>
      </w:r>
      <w:r w:rsidR="00780CBC" w:rsidRPr="00780CBC">
        <w:rPr>
          <w:rFonts w:cstheme="minorHAnsi"/>
          <w:b/>
          <w:bCs/>
        </w:rPr>
        <w:t>. PRIDEDAMI DOKUMENTAI IR INFORMACIJA APIE KONFIDENCIALUMĄ</w:t>
      </w:r>
    </w:p>
    <w:p w14:paraId="33D0ACBC" w14:textId="77777777" w:rsidR="00780CBC" w:rsidRPr="00780CBC" w:rsidRDefault="00780CBC" w:rsidP="00780CBC">
      <w:pPr>
        <w:spacing w:after="0" w:line="240" w:lineRule="auto"/>
        <w:ind w:firstLine="567"/>
        <w:contextualSpacing/>
        <w:rPr>
          <w:rFonts w:cstheme="minorHAnsi"/>
        </w:rPr>
      </w:pPr>
    </w:p>
    <w:p w14:paraId="677F8907" w14:textId="77777777" w:rsidR="00780CBC" w:rsidRPr="00780CBC" w:rsidRDefault="0028562A" w:rsidP="00780CBC">
      <w:pPr>
        <w:spacing w:after="0" w:line="240" w:lineRule="auto"/>
        <w:ind w:firstLine="567"/>
        <w:contextualSpacing/>
        <w:rPr>
          <w:rFonts w:cstheme="minorHAnsi"/>
        </w:rPr>
      </w:pPr>
      <w:r>
        <w:rPr>
          <w:rFonts w:cstheme="minorHAnsi"/>
        </w:rPr>
        <w:t>7</w:t>
      </w:r>
      <w:r w:rsidR="00780CBC" w:rsidRPr="00780CBC">
        <w:rPr>
          <w:rFonts w:cstheme="minorHAnsi"/>
        </w:rPr>
        <w:t>.1. Jei nenurodyta kitaip, visi dokumentai teikiami su pasiūlymu CVP IS priemonėmis:</w:t>
      </w:r>
    </w:p>
    <w:tbl>
      <w:tblPr>
        <w:tblStyle w:val="TableGrid6"/>
        <w:tblW w:w="0" w:type="auto"/>
        <w:tblInd w:w="0" w:type="dxa"/>
        <w:tblLook w:val="04A0" w:firstRow="1" w:lastRow="0" w:firstColumn="1" w:lastColumn="0" w:noHBand="0" w:noVBand="1"/>
      </w:tblPr>
      <w:tblGrid>
        <w:gridCol w:w="601"/>
        <w:gridCol w:w="4259"/>
        <w:gridCol w:w="962"/>
        <w:gridCol w:w="1714"/>
        <w:gridCol w:w="2426"/>
      </w:tblGrid>
      <w:tr w:rsidR="00780CBC" w:rsidRPr="00780CBC" w14:paraId="34238D9E" w14:textId="77777777" w:rsidTr="00FA5C43">
        <w:tc>
          <w:tcPr>
            <w:tcW w:w="601" w:type="dxa"/>
            <w:shd w:val="clear" w:color="auto" w:fill="DEEAF6" w:themeFill="accent5" w:themeFillTint="33"/>
            <w:vAlign w:val="center"/>
          </w:tcPr>
          <w:p w14:paraId="22B8BE7E" w14:textId="77777777" w:rsidR="00780CBC" w:rsidRPr="00780CBC" w:rsidRDefault="00780CBC" w:rsidP="00780CBC">
            <w:pPr>
              <w:jc w:val="center"/>
              <w:rPr>
                <w:rFonts w:asciiTheme="minorHAnsi" w:cstheme="minorHAnsi"/>
                <w:b/>
                <w:bCs/>
                <w:sz w:val="21"/>
                <w:szCs w:val="21"/>
              </w:rPr>
            </w:pPr>
            <w:r w:rsidRPr="00780CBC">
              <w:rPr>
                <w:rFonts w:asciiTheme="minorHAnsi" w:cstheme="minorHAnsi"/>
                <w:b/>
                <w:bCs/>
                <w:sz w:val="21"/>
                <w:szCs w:val="21"/>
              </w:rPr>
              <w:lastRenderedPageBreak/>
              <w:t>Eil.</w:t>
            </w:r>
          </w:p>
          <w:p w14:paraId="24709F4C" w14:textId="77777777" w:rsidR="00780CBC" w:rsidRPr="00780CBC" w:rsidRDefault="00780CBC" w:rsidP="00780CBC">
            <w:pPr>
              <w:jc w:val="center"/>
              <w:rPr>
                <w:rFonts w:asciiTheme="minorHAnsi" w:cstheme="minorHAnsi"/>
                <w:b/>
                <w:bCs/>
                <w:sz w:val="21"/>
                <w:szCs w:val="21"/>
              </w:rPr>
            </w:pPr>
            <w:r w:rsidRPr="00780CBC">
              <w:rPr>
                <w:rFonts w:asciiTheme="minorHAnsi" w:cstheme="minorHAnsi"/>
                <w:b/>
                <w:bCs/>
                <w:sz w:val="21"/>
                <w:szCs w:val="21"/>
              </w:rPr>
              <w:t>Nr.</w:t>
            </w:r>
          </w:p>
        </w:tc>
        <w:tc>
          <w:tcPr>
            <w:tcW w:w="4259" w:type="dxa"/>
            <w:shd w:val="clear" w:color="auto" w:fill="DEEAF6" w:themeFill="accent5" w:themeFillTint="33"/>
            <w:vAlign w:val="center"/>
          </w:tcPr>
          <w:p w14:paraId="0F9BF0F1" w14:textId="77777777" w:rsidR="00780CBC" w:rsidRPr="00780CBC" w:rsidRDefault="00780CBC" w:rsidP="00780CBC">
            <w:pPr>
              <w:jc w:val="center"/>
              <w:rPr>
                <w:rFonts w:asciiTheme="minorHAnsi" w:cstheme="minorHAnsi"/>
                <w:b/>
                <w:bCs/>
                <w:sz w:val="21"/>
                <w:szCs w:val="21"/>
              </w:rPr>
            </w:pPr>
            <w:r w:rsidRPr="00780CBC">
              <w:rPr>
                <w:rFonts w:asciiTheme="minorHAnsi" w:cstheme="minorHAnsi"/>
                <w:b/>
                <w:bCs/>
                <w:sz w:val="21"/>
                <w:szCs w:val="21"/>
              </w:rPr>
              <w:t>Dokumentas</w:t>
            </w:r>
          </w:p>
        </w:tc>
        <w:tc>
          <w:tcPr>
            <w:tcW w:w="962" w:type="dxa"/>
            <w:shd w:val="clear" w:color="auto" w:fill="DEEAF6" w:themeFill="accent5" w:themeFillTint="33"/>
            <w:vAlign w:val="center"/>
          </w:tcPr>
          <w:p w14:paraId="6C770838" w14:textId="77777777" w:rsidR="00780CBC" w:rsidRPr="00780CBC" w:rsidRDefault="00780CBC" w:rsidP="00780CBC">
            <w:pPr>
              <w:jc w:val="center"/>
              <w:rPr>
                <w:rFonts w:asciiTheme="minorHAnsi" w:cstheme="minorHAnsi"/>
                <w:b/>
                <w:bCs/>
                <w:sz w:val="21"/>
                <w:szCs w:val="21"/>
              </w:rPr>
            </w:pPr>
            <w:r w:rsidRPr="00780CBC">
              <w:rPr>
                <w:rFonts w:asciiTheme="minorHAnsi" w:cstheme="minorHAnsi"/>
                <w:b/>
                <w:bCs/>
                <w:sz w:val="21"/>
                <w:szCs w:val="21"/>
              </w:rPr>
              <w:t>Lapų skaičius</w:t>
            </w:r>
          </w:p>
        </w:tc>
        <w:tc>
          <w:tcPr>
            <w:tcW w:w="1714" w:type="dxa"/>
            <w:shd w:val="clear" w:color="auto" w:fill="DEEAF6" w:themeFill="accent5" w:themeFillTint="33"/>
            <w:vAlign w:val="center"/>
          </w:tcPr>
          <w:p w14:paraId="2D832ECD" w14:textId="77777777" w:rsidR="00780CBC" w:rsidRPr="00780CBC" w:rsidRDefault="00780CBC" w:rsidP="00780CBC">
            <w:pPr>
              <w:jc w:val="center"/>
              <w:rPr>
                <w:rFonts w:asciiTheme="minorHAnsi" w:cstheme="minorHAnsi"/>
                <w:b/>
                <w:bCs/>
                <w:sz w:val="21"/>
                <w:szCs w:val="21"/>
              </w:rPr>
            </w:pPr>
            <w:r w:rsidRPr="00780CBC">
              <w:rPr>
                <w:rFonts w:asciiTheme="minorHAnsi" w:cstheme="minorHAnsi"/>
                <w:b/>
                <w:bCs/>
                <w:sz w:val="21"/>
                <w:szCs w:val="21"/>
              </w:rPr>
              <w:t>Ar dokumente yra konfidencialios informacijos?</w:t>
            </w:r>
          </w:p>
          <w:p w14:paraId="1CA73C07" w14:textId="77777777" w:rsidR="00780CBC" w:rsidRPr="00780CBC" w:rsidRDefault="00780CBC" w:rsidP="00780CBC">
            <w:pPr>
              <w:jc w:val="center"/>
              <w:rPr>
                <w:rFonts w:asciiTheme="minorHAnsi" w:cstheme="minorHAnsi"/>
                <w:b/>
                <w:bCs/>
                <w:sz w:val="21"/>
                <w:szCs w:val="21"/>
              </w:rPr>
            </w:pPr>
            <w:r w:rsidRPr="00780CBC">
              <w:rPr>
                <w:rFonts w:asciiTheme="minorHAnsi" w:cstheme="minorHAnsi"/>
                <w:b/>
                <w:bCs/>
                <w:sz w:val="21"/>
                <w:szCs w:val="21"/>
              </w:rPr>
              <w:t>(Taip / Ne)</w:t>
            </w:r>
          </w:p>
        </w:tc>
        <w:tc>
          <w:tcPr>
            <w:tcW w:w="2426" w:type="dxa"/>
            <w:shd w:val="clear" w:color="auto" w:fill="DEEAF6" w:themeFill="accent5" w:themeFillTint="33"/>
            <w:vAlign w:val="center"/>
          </w:tcPr>
          <w:p w14:paraId="56B68BF1" w14:textId="77777777" w:rsidR="00780CBC" w:rsidRPr="00780CBC" w:rsidRDefault="00780CBC" w:rsidP="00780CBC">
            <w:pPr>
              <w:jc w:val="center"/>
              <w:rPr>
                <w:rFonts w:asciiTheme="minorHAnsi" w:cstheme="minorHAnsi"/>
                <w:b/>
                <w:bCs/>
                <w:sz w:val="21"/>
                <w:szCs w:val="21"/>
              </w:rPr>
            </w:pPr>
            <w:r w:rsidRPr="00780CBC">
              <w:rPr>
                <w:rFonts w:asciiTheme="minorHAnsi" w:cstheme="minorHAnsi"/>
                <w:b/>
                <w:bCs/>
                <w:sz w:val="21"/>
                <w:szCs w:val="21"/>
              </w:rPr>
              <w:t>Paaiškinimas, kokia konkreti informacija dokumente yra konfidenciali ir kodėl</w:t>
            </w:r>
          </w:p>
        </w:tc>
      </w:tr>
      <w:tr w:rsidR="00780CBC" w:rsidRPr="00780CBC" w14:paraId="508F87E4" w14:textId="77777777" w:rsidTr="00FA5C43">
        <w:tc>
          <w:tcPr>
            <w:tcW w:w="601" w:type="dxa"/>
            <w:vAlign w:val="center"/>
          </w:tcPr>
          <w:p w14:paraId="52FCC3E8" w14:textId="77777777" w:rsidR="00780CBC" w:rsidRPr="00780CBC" w:rsidRDefault="00780CBC" w:rsidP="00780CBC">
            <w:pPr>
              <w:jc w:val="center"/>
              <w:rPr>
                <w:rFonts w:asciiTheme="minorHAnsi" w:cstheme="minorHAnsi"/>
                <w:bCs/>
                <w:sz w:val="16"/>
                <w:szCs w:val="21"/>
              </w:rPr>
            </w:pPr>
            <w:r w:rsidRPr="00780CBC">
              <w:rPr>
                <w:rFonts w:asciiTheme="minorHAnsi" w:cstheme="minorHAnsi"/>
                <w:i/>
                <w:sz w:val="16"/>
                <w:szCs w:val="21"/>
              </w:rPr>
              <w:t>1</w:t>
            </w:r>
          </w:p>
        </w:tc>
        <w:tc>
          <w:tcPr>
            <w:tcW w:w="4259" w:type="dxa"/>
            <w:vAlign w:val="center"/>
          </w:tcPr>
          <w:p w14:paraId="45F48F7F" w14:textId="77777777" w:rsidR="00780CBC" w:rsidRPr="00780CBC" w:rsidRDefault="00780CBC" w:rsidP="00780CBC">
            <w:pPr>
              <w:jc w:val="center"/>
              <w:rPr>
                <w:rFonts w:asciiTheme="minorHAnsi" w:cstheme="minorHAnsi"/>
                <w:bCs/>
                <w:sz w:val="16"/>
                <w:szCs w:val="21"/>
              </w:rPr>
            </w:pPr>
            <w:r w:rsidRPr="00780CBC">
              <w:rPr>
                <w:rFonts w:asciiTheme="minorHAnsi" w:cstheme="minorHAnsi"/>
                <w:i/>
                <w:iCs/>
                <w:sz w:val="16"/>
                <w:szCs w:val="21"/>
              </w:rPr>
              <w:t>2</w:t>
            </w:r>
          </w:p>
        </w:tc>
        <w:tc>
          <w:tcPr>
            <w:tcW w:w="962" w:type="dxa"/>
          </w:tcPr>
          <w:p w14:paraId="5231CA69" w14:textId="77777777" w:rsidR="00780CBC" w:rsidRPr="00780CBC" w:rsidRDefault="00780CBC" w:rsidP="00780CBC">
            <w:pPr>
              <w:jc w:val="center"/>
              <w:rPr>
                <w:rFonts w:asciiTheme="minorHAnsi" w:cstheme="minorHAnsi"/>
                <w:i/>
                <w:sz w:val="16"/>
                <w:szCs w:val="21"/>
              </w:rPr>
            </w:pPr>
            <w:r w:rsidRPr="00780CBC">
              <w:rPr>
                <w:rFonts w:asciiTheme="minorHAnsi" w:cstheme="minorHAnsi"/>
                <w:i/>
                <w:sz w:val="16"/>
                <w:szCs w:val="21"/>
              </w:rPr>
              <w:t>3</w:t>
            </w:r>
          </w:p>
        </w:tc>
        <w:tc>
          <w:tcPr>
            <w:tcW w:w="1714" w:type="dxa"/>
            <w:vAlign w:val="center"/>
          </w:tcPr>
          <w:p w14:paraId="5B2EFEBA" w14:textId="77777777" w:rsidR="00780CBC" w:rsidRPr="00780CBC" w:rsidRDefault="00780CBC" w:rsidP="00780CBC">
            <w:pPr>
              <w:jc w:val="center"/>
              <w:rPr>
                <w:rFonts w:asciiTheme="minorHAnsi" w:cstheme="minorHAnsi"/>
                <w:bCs/>
                <w:i/>
                <w:iCs/>
                <w:sz w:val="16"/>
                <w:szCs w:val="21"/>
              </w:rPr>
            </w:pPr>
            <w:r w:rsidRPr="00780CBC">
              <w:rPr>
                <w:rFonts w:asciiTheme="minorHAnsi" w:cstheme="minorHAnsi"/>
                <w:bCs/>
                <w:i/>
                <w:iCs/>
                <w:sz w:val="16"/>
                <w:szCs w:val="21"/>
              </w:rPr>
              <w:t>4</w:t>
            </w:r>
          </w:p>
        </w:tc>
        <w:tc>
          <w:tcPr>
            <w:tcW w:w="2426" w:type="dxa"/>
            <w:vAlign w:val="center"/>
          </w:tcPr>
          <w:p w14:paraId="34EF0495" w14:textId="77777777" w:rsidR="00780CBC" w:rsidRPr="00780CBC" w:rsidRDefault="00780CBC" w:rsidP="00780CBC">
            <w:pPr>
              <w:jc w:val="center"/>
              <w:rPr>
                <w:rFonts w:asciiTheme="minorHAnsi" w:cstheme="minorHAnsi"/>
                <w:bCs/>
                <w:sz w:val="16"/>
                <w:szCs w:val="21"/>
              </w:rPr>
            </w:pPr>
            <w:r w:rsidRPr="00780CBC">
              <w:rPr>
                <w:rFonts w:asciiTheme="minorHAnsi" w:cstheme="minorHAnsi"/>
                <w:i/>
                <w:sz w:val="16"/>
                <w:szCs w:val="21"/>
              </w:rPr>
              <w:t>5</w:t>
            </w:r>
          </w:p>
        </w:tc>
      </w:tr>
      <w:tr w:rsidR="00780CBC" w:rsidRPr="00780CBC" w14:paraId="331623B7" w14:textId="77777777" w:rsidTr="00271667">
        <w:trPr>
          <w:trHeight w:val="1186"/>
        </w:trPr>
        <w:tc>
          <w:tcPr>
            <w:tcW w:w="601" w:type="dxa"/>
          </w:tcPr>
          <w:p w14:paraId="2D5D25C6" w14:textId="77777777" w:rsidR="00780CBC" w:rsidRPr="00780CBC" w:rsidRDefault="00780CBC" w:rsidP="00780CBC">
            <w:pPr>
              <w:rPr>
                <w:rFonts w:asciiTheme="minorHAnsi" w:cstheme="minorHAnsi"/>
                <w:sz w:val="21"/>
                <w:szCs w:val="21"/>
              </w:rPr>
            </w:pPr>
            <w:r w:rsidRPr="00780CBC">
              <w:rPr>
                <w:rFonts w:asciiTheme="minorHAnsi" w:cstheme="minorHAnsi"/>
                <w:sz w:val="21"/>
                <w:szCs w:val="21"/>
              </w:rPr>
              <w:t>1.</w:t>
            </w:r>
          </w:p>
        </w:tc>
        <w:tc>
          <w:tcPr>
            <w:tcW w:w="4259" w:type="dxa"/>
          </w:tcPr>
          <w:p w14:paraId="697EDEA4" w14:textId="77777777" w:rsidR="00780CBC" w:rsidRPr="00271667" w:rsidRDefault="00780CBC" w:rsidP="00780CBC">
            <w:pPr>
              <w:rPr>
                <w:rFonts w:asciiTheme="minorHAnsi" w:cstheme="minorHAnsi"/>
                <w:sz w:val="21"/>
                <w:szCs w:val="21"/>
              </w:rPr>
            </w:pPr>
            <w:r w:rsidRPr="00271667">
              <w:rPr>
                <w:rFonts w:asciiTheme="minorHAnsi" w:cstheme="minorHAnsi"/>
                <w:sz w:val="21"/>
                <w:szCs w:val="21"/>
              </w:rPr>
              <w:t>Jungtinės veiklos sutarties kopija (</w:t>
            </w:r>
            <w:r w:rsidRPr="00271667">
              <w:rPr>
                <w:rFonts w:asciiTheme="minorHAnsi" w:cstheme="minorHAnsi"/>
                <w:bCs/>
                <w:iCs/>
                <w:sz w:val="21"/>
                <w:szCs w:val="21"/>
              </w:rPr>
              <w:t xml:space="preserve">jei pasiūlymą pateikia ūkio subjektų grupė). </w:t>
            </w:r>
            <w:r w:rsidRPr="00271667">
              <w:rPr>
                <w:rFonts w:asciiTheme="minorHAnsi" w:cstheme="minorHAnsi"/>
                <w:color w:val="000000" w:themeColor="text1"/>
                <w:sz w:val="21"/>
                <w:szCs w:val="21"/>
              </w:rPr>
              <w:t>Jungtinės veiklos sutartyje neturi būti jokios informacijos, leidžiančios nustatyti pasiūlymo kainą.</w:t>
            </w:r>
          </w:p>
        </w:tc>
        <w:tc>
          <w:tcPr>
            <w:tcW w:w="962" w:type="dxa"/>
          </w:tcPr>
          <w:p w14:paraId="43301EE2" w14:textId="77777777" w:rsidR="00780CBC" w:rsidRPr="00780CBC" w:rsidRDefault="00780CBC" w:rsidP="00780CBC">
            <w:pPr>
              <w:rPr>
                <w:rFonts w:asciiTheme="minorHAnsi" w:cstheme="minorHAnsi"/>
                <w:sz w:val="21"/>
                <w:szCs w:val="21"/>
              </w:rPr>
            </w:pPr>
          </w:p>
        </w:tc>
        <w:tc>
          <w:tcPr>
            <w:tcW w:w="1714" w:type="dxa"/>
            <w:vAlign w:val="center"/>
          </w:tcPr>
          <w:p w14:paraId="281D8DC2" w14:textId="77777777" w:rsidR="00780CBC" w:rsidRPr="00780CBC" w:rsidRDefault="00780CBC" w:rsidP="00780CBC">
            <w:pPr>
              <w:rPr>
                <w:rFonts w:asciiTheme="minorHAnsi" w:cstheme="minorHAnsi"/>
                <w:sz w:val="21"/>
                <w:szCs w:val="21"/>
              </w:rPr>
            </w:pPr>
          </w:p>
        </w:tc>
        <w:tc>
          <w:tcPr>
            <w:tcW w:w="2426" w:type="dxa"/>
            <w:vAlign w:val="center"/>
          </w:tcPr>
          <w:p w14:paraId="10D41429" w14:textId="77777777" w:rsidR="00780CBC" w:rsidRPr="00780CBC" w:rsidRDefault="00780CBC" w:rsidP="00780CBC">
            <w:pPr>
              <w:rPr>
                <w:rFonts w:asciiTheme="minorHAnsi" w:cstheme="minorHAnsi"/>
                <w:sz w:val="21"/>
                <w:szCs w:val="21"/>
              </w:rPr>
            </w:pPr>
          </w:p>
        </w:tc>
      </w:tr>
      <w:tr w:rsidR="00780CBC" w:rsidRPr="00780CBC" w14:paraId="36145529" w14:textId="77777777" w:rsidTr="00271667">
        <w:trPr>
          <w:trHeight w:val="1995"/>
        </w:trPr>
        <w:tc>
          <w:tcPr>
            <w:tcW w:w="601" w:type="dxa"/>
          </w:tcPr>
          <w:p w14:paraId="7364ED82" w14:textId="77777777" w:rsidR="00780CBC" w:rsidRPr="00780CBC" w:rsidRDefault="00780CBC" w:rsidP="00780CBC">
            <w:pPr>
              <w:rPr>
                <w:rFonts w:asciiTheme="minorHAnsi" w:cstheme="minorHAnsi"/>
                <w:sz w:val="21"/>
                <w:szCs w:val="21"/>
              </w:rPr>
            </w:pPr>
            <w:r w:rsidRPr="00780CBC">
              <w:rPr>
                <w:rFonts w:asciiTheme="minorHAnsi" w:cstheme="minorHAnsi"/>
                <w:sz w:val="21"/>
                <w:szCs w:val="21"/>
              </w:rPr>
              <w:t>2.</w:t>
            </w:r>
          </w:p>
        </w:tc>
        <w:tc>
          <w:tcPr>
            <w:tcW w:w="4259" w:type="dxa"/>
          </w:tcPr>
          <w:p w14:paraId="01F87FC1" w14:textId="77777777" w:rsidR="00780CBC" w:rsidRPr="00780CBC" w:rsidRDefault="00780CBC" w:rsidP="00780CBC">
            <w:pPr>
              <w:rPr>
                <w:rFonts w:asciiTheme="minorHAnsi" w:cstheme="minorHAnsi"/>
                <w:sz w:val="21"/>
                <w:szCs w:val="21"/>
              </w:rPr>
            </w:pPr>
            <w:r w:rsidRPr="00780CBC">
              <w:rPr>
                <w:rFonts w:asciiTheme="minorHAnsi" w:cstheme="minorHAnsi"/>
                <w:sz w:val="21"/>
                <w:szCs w:val="21"/>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962" w:type="dxa"/>
          </w:tcPr>
          <w:p w14:paraId="3549B567" w14:textId="77777777" w:rsidR="00780CBC" w:rsidRPr="00780CBC" w:rsidRDefault="00780CBC" w:rsidP="00780CBC">
            <w:pPr>
              <w:rPr>
                <w:rFonts w:asciiTheme="minorHAnsi" w:cstheme="minorHAnsi"/>
                <w:sz w:val="21"/>
                <w:szCs w:val="21"/>
              </w:rPr>
            </w:pPr>
          </w:p>
        </w:tc>
        <w:tc>
          <w:tcPr>
            <w:tcW w:w="1714" w:type="dxa"/>
          </w:tcPr>
          <w:p w14:paraId="67C1034A" w14:textId="77777777" w:rsidR="00780CBC" w:rsidRPr="00780CBC" w:rsidRDefault="00780CBC" w:rsidP="00780CBC">
            <w:pPr>
              <w:rPr>
                <w:rFonts w:asciiTheme="minorHAnsi" w:cstheme="minorHAnsi"/>
                <w:sz w:val="21"/>
                <w:szCs w:val="21"/>
              </w:rPr>
            </w:pPr>
          </w:p>
        </w:tc>
        <w:tc>
          <w:tcPr>
            <w:tcW w:w="2426" w:type="dxa"/>
          </w:tcPr>
          <w:p w14:paraId="72A81AAD" w14:textId="77777777" w:rsidR="00780CBC" w:rsidRPr="00780CBC" w:rsidRDefault="00780CBC" w:rsidP="00780CBC">
            <w:pPr>
              <w:rPr>
                <w:rFonts w:asciiTheme="minorHAnsi" w:cstheme="minorHAnsi"/>
                <w:sz w:val="21"/>
                <w:szCs w:val="21"/>
              </w:rPr>
            </w:pPr>
          </w:p>
        </w:tc>
      </w:tr>
      <w:tr w:rsidR="00780CBC" w:rsidRPr="00780CBC" w14:paraId="107F0F09" w14:textId="77777777" w:rsidTr="00271667">
        <w:trPr>
          <w:trHeight w:val="1130"/>
        </w:trPr>
        <w:tc>
          <w:tcPr>
            <w:tcW w:w="601" w:type="dxa"/>
          </w:tcPr>
          <w:p w14:paraId="4513D88A" w14:textId="77777777" w:rsidR="00780CBC" w:rsidRPr="00780CBC" w:rsidRDefault="00780CBC" w:rsidP="00780CBC">
            <w:pPr>
              <w:rPr>
                <w:rFonts w:asciiTheme="minorHAnsi" w:cstheme="minorHAnsi"/>
                <w:bCs/>
                <w:sz w:val="21"/>
                <w:szCs w:val="21"/>
              </w:rPr>
            </w:pPr>
            <w:r w:rsidRPr="00780CBC">
              <w:rPr>
                <w:rFonts w:asciiTheme="minorHAnsi" w:cstheme="minorHAnsi"/>
                <w:bCs/>
                <w:sz w:val="21"/>
                <w:szCs w:val="21"/>
              </w:rPr>
              <w:t>3.</w:t>
            </w:r>
          </w:p>
        </w:tc>
        <w:tc>
          <w:tcPr>
            <w:tcW w:w="4259" w:type="dxa"/>
          </w:tcPr>
          <w:p w14:paraId="25670D63" w14:textId="77777777" w:rsidR="00780CBC" w:rsidRPr="00780CBC" w:rsidRDefault="00780CBC" w:rsidP="00780CBC">
            <w:pPr>
              <w:tabs>
                <w:tab w:val="left" w:pos="1701"/>
              </w:tabs>
              <w:spacing w:line="20" w:lineRule="atLeast"/>
              <w:ind w:left="32"/>
              <w:rPr>
                <w:rFonts w:asciiTheme="minorHAnsi" w:cstheme="minorHAnsi"/>
                <w:bCs/>
                <w:iCs/>
                <w:sz w:val="21"/>
                <w:szCs w:val="21"/>
              </w:rPr>
            </w:pPr>
            <w:r w:rsidRPr="00780CBC">
              <w:rPr>
                <w:rFonts w:asciiTheme="minorHAnsi" w:cstheme="minorHAnsi"/>
                <w:bCs/>
                <w:sz w:val="21"/>
                <w:szCs w:val="21"/>
              </w:rPr>
              <w:t>Jei tiekėjas pasitelkia ūkio subjektus – įrodymai, kad šie ištekliai bus prieinami per visą sutartinių įsipareigojimų vykdymo laikotarpį</w:t>
            </w:r>
          </w:p>
        </w:tc>
        <w:tc>
          <w:tcPr>
            <w:tcW w:w="962" w:type="dxa"/>
          </w:tcPr>
          <w:p w14:paraId="7D794DFA" w14:textId="77777777" w:rsidR="00780CBC" w:rsidRPr="00780CBC" w:rsidRDefault="00780CBC" w:rsidP="00780CBC">
            <w:pPr>
              <w:rPr>
                <w:rFonts w:asciiTheme="minorHAnsi" w:cstheme="minorHAnsi"/>
                <w:sz w:val="21"/>
                <w:szCs w:val="21"/>
              </w:rPr>
            </w:pPr>
          </w:p>
        </w:tc>
        <w:tc>
          <w:tcPr>
            <w:tcW w:w="1714" w:type="dxa"/>
          </w:tcPr>
          <w:p w14:paraId="31B166CF" w14:textId="77777777" w:rsidR="00780CBC" w:rsidRPr="00780CBC" w:rsidRDefault="00780CBC" w:rsidP="00780CBC">
            <w:pPr>
              <w:rPr>
                <w:rFonts w:asciiTheme="minorHAnsi" w:cstheme="minorHAnsi"/>
                <w:sz w:val="21"/>
                <w:szCs w:val="21"/>
              </w:rPr>
            </w:pPr>
          </w:p>
        </w:tc>
        <w:tc>
          <w:tcPr>
            <w:tcW w:w="2426" w:type="dxa"/>
          </w:tcPr>
          <w:p w14:paraId="7DC1D7C1" w14:textId="77777777" w:rsidR="00780CBC" w:rsidRPr="00780CBC" w:rsidRDefault="00780CBC" w:rsidP="00780CBC">
            <w:pPr>
              <w:rPr>
                <w:rFonts w:asciiTheme="minorHAnsi" w:cstheme="minorHAnsi"/>
                <w:sz w:val="21"/>
                <w:szCs w:val="21"/>
              </w:rPr>
            </w:pPr>
          </w:p>
        </w:tc>
      </w:tr>
      <w:tr w:rsidR="00780CBC" w:rsidRPr="00780CBC" w14:paraId="5B30664A" w14:textId="77777777" w:rsidTr="00271667">
        <w:trPr>
          <w:trHeight w:val="2418"/>
        </w:trPr>
        <w:tc>
          <w:tcPr>
            <w:tcW w:w="601" w:type="dxa"/>
          </w:tcPr>
          <w:p w14:paraId="757092ED" w14:textId="77777777" w:rsidR="00780CBC" w:rsidRPr="00780CBC" w:rsidRDefault="00780CBC" w:rsidP="00780CBC">
            <w:pPr>
              <w:rPr>
                <w:rFonts w:asciiTheme="minorHAnsi" w:cstheme="minorHAnsi"/>
                <w:bCs/>
                <w:sz w:val="21"/>
                <w:szCs w:val="21"/>
              </w:rPr>
            </w:pPr>
            <w:r w:rsidRPr="00780CBC">
              <w:rPr>
                <w:rFonts w:asciiTheme="minorHAnsi" w:cstheme="minorHAnsi"/>
                <w:bCs/>
                <w:sz w:val="21"/>
                <w:szCs w:val="21"/>
              </w:rPr>
              <w:t>4.</w:t>
            </w:r>
          </w:p>
        </w:tc>
        <w:tc>
          <w:tcPr>
            <w:tcW w:w="4259" w:type="dxa"/>
          </w:tcPr>
          <w:p w14:paraId="7AC172F3" w14:textId="77777777" w:rsidR="00780CBC" w:rsidRPr="00780CBC" w:rsidRDefault="00780CBC" w:rsidP="00780CBC">
            <w:pPr>
              <w:rPr>
                <w:rFonts w:asciiTheme="minorHAnsi" w:cstheme="minorHAnsi"/>
                <w:bCs/>
                <w:sz w:val="21"/>
                <w:szCs w:val="21"/>
              </w:rPr>
            </w:pPr>
            <w:r w:rsidRPr="00780CBC">
              <w:rPr>
                <w:rFonts w:asciiTheme="minorHAnsi" w:cstheme="minorHAnsi"/>
                <w:bCs/>
                <w:iCs/>
                <w:sz w:val="21"/>
                <w:szCs w:val="21"/>
              </w:rPr>
              <w:t>Pasirašytas EBVPD (Pirkimo sąlygų 5 priedas „EBVPD“ (XML formatu).</w:t>
            </w:r>
            <w:r w:rsidRPr="00780CBC">
              <w:rPr>
                <w:rFonts w:asciiTheme="minorHAnsi" w:cstheme="minorHAnsi"/>
                <w:bCs/>
                <w:sz w:val="21"/>
                <w:szCs w:val="21"/>
              </w:rPr>
              <w:t xml:space="preserve"> </w:t>
            </w:r>
          </w:p>
          <w:p w14:paraId="6A63C0FF" w14:textId="77777777" w:rsidR="00780CBC" w:rsidRPr="00780CBC" w:rsidRDefault="00780CBC" w:rsidP="00780CBC">
            <w:pPr>
              <w:tabs>
                <w:tab w:val="left" w:pos="331"/>
              </w:tabs>
              <w:ind w:left="32" w:hanging="32"/>
              <w:rPr>
                <w:rFonts w:asciiTheme="minorHAnsi" w:cstheme="minorHAnsi"/>
                <w:bCs/>
                <w:sz w:val="21"/>
                <w:szCs w:val="21"/>
              </w:rPr>
            </w:pPr>
            <w:r w:rsidRPr="00780CBC">
              <w:rPr>
                <w:rFonts w:asciiTheme="minorHAnsi" w:cstheme="minorHAnsi"/>
                <w:bCs/>
                <w:sz w:val="21"/>
                <w:szCs w:val="21"/>
              </w:rPr>
              <w:t>*Atskirą EBVPD pildo:</w:t>
            </w:r>
          </w:p>
          <w:p w14:paraId="0FEFE60F" w14:textId="77777777" w:rsidR="00780CBC" w:rsidRPr="00780CBC" w:rsidRDefault="00780CBC" w:rsidP="00780CBC">
            <w:pPr>
              <w:numPr>
                <w:ilvl w:val="0"/>
                <w:numId w:val="40"/>
              </w:numPr>
              <w:tabs>
                <w:tab w:val="left" w:pos="331"/>
              </w:tabs>
              <w:ind w:left="0" w:hanging="32"/>
              <w:rPr>
                <w:rFonts w:asciiTheme="minorHAnsi" w:cstheme="minorHAnsi"/>
                <w:bCs/>
                <w:sz w:val="21"/>
                <w:szCs w:val="21"/>
              </w:rPr>
            </w:pPr>
            <w:r w:rsidRPr="00780CBC">
              <w:rPr>
                <w:rFonts w:asciiTheme="minorHAnsi" w:cstheme="minorHAnsi"/>
                <w:bCs/>
                <w:sz w:val="21"/>
                <w:szCs w:val="21"/>
              </w:rPr>
              <w:t>tiekėjas;</w:t>
            </w:r>
          </w:p>
          <w:p w14:paraId="015984C0" w14:textId="77777777" w:rsidR="00780CBC" w:rsidRPr="00780CBC" w:rsidRDefault="00780CBC" w:rsidP="00780CBC">
            <w:pPr>
              <w:numPr>
                <w:ilvl w:val="0"/>
                <w:numId w:val="40"/>
              </w:numPr>
              <w:tabs>
                <w:tab w:val="left" w:pos="331"/>
              </w:tabs>
              <w:ind w:left="0" w:hanging="32"/>
              <w:rPr>
                <w:rFonts w:asciiTheme="minorHAnsi" w:cstheme="minorHAnsi"/>
                <w:bCs/>
                <w:sz w:val="21"/>
                <w:szCs w:val="21"/>
              </w:rPr>
            </w:pPr>
            <w:r w:rsidRPr="00780CBC">
              <w:rPr>
                <w:rFonts w:asciiTheme="minorHAnsi" w:cstheme="minorHAnsi"/>
                <w:bCs/>
                <w:sz w:val="21"/>
                <w:szCs w:val="21"/>
              </w:rPr>
              <w:t>kiekvienas tiekėjų grupės narys (jeigu pasiūlymą teikia tiekėjų grupė);</w:t>
            </w:r>
          </w:p>
          <w:p w14:paraId="62466F2C" w14:textId="77777777" w:rsidR="00780CBC" w:rsidRPr="00780CBC" w:rsidRDefault="00780CBC" w:rsidP="00780CBC">
            <w:pPr>
              <w:numPr>
                <w:ilvl w:val="0"/>
                <w:numId w:val="40"/>
              </w:numPr>
              <w:tabs>
                <w:tab w:val="left" w:pos="0"/>
                <w:tab w:val="left" w:pos="331"/>
              </w:tabs>
              <w:spacing w:line="20" w:lineRule="atLeast"/>
              <w:ind w:left="0" w:hanging="32"/>
              <w:contextualSpacing/>
              <w:rPr>
                <w:rFonts w:asciiTheme="minorHAnsi" w:cstheme="minorHAnsi"/>
                <w:bCs/>
                <w:sz w:val="21"/>
                <w:szCs w:val="21"/>
              </w:rPr>
            </w:pPr>
            <w:r w:rsidRPr="00780CBC">
              <w:rPr>
                <w:rFonts w:asciiTheme="minorHAnsi" w:cstheme="minorHAnsi"/>
                <w:bCs/>
                <w:sz w:val="21"/>
                <w:szCs w:val="21"/>
              </w:rPr>
              <w:t>kiekvienas ūkio subjektas, kurio pajėgumais remiasi tiekėjas pagal VPĮ 49 str. (jei yra);</w:t>
            </w:r>
          </w:p>
          <w:p w14:paraId="4323D862" w14:textId="77777777" w:rsidR="00780CBC" w:rsidRPr="00780CBC" w:rsidRDefault="00780CBC" w:rsidP="00780CBC">
            <w:pPr>
              <w:numPr>
                <w:ilvl w:val="0"/>
                <w:numId w:val="40"/>
              </w:numPr>
              <w:tabs>
                <w:tab w:val="left" w:pos="331"/>
              </w:tabs>
              <w:spacing w:line="20" w:lineRule="atLeast"/>
              <w:ind w:left="0" w:hanging="32"/>
              <w:contextualSpacing/>
              <w:rPr>
                <w:rFonts w:asciiTheme="minorHAnsi" w:cstheme="minorHAnsi"/>
                <w:bCs/>
                <w:iCs/>
                <w:sz w:val="21"/>
                <w:szCs w:val="21"/>
              </w:rPr>
            </w:pPr>
            <w:r w:rsidRPr="00780CBC">
              <w:rPr>
                <w:rFonts w:asciiTheme="minorHAnsi" w:cstheme="minorHAnsi"/>
                <w:iCs/>
                <w:sz w:val="21"/>
                <w:szCs w:val="21"/>
              </w:rPr>
              <w:t>kiekvienas subtiekėjas atskirai</w:t>
            </w:r>
            <w:r w:rsidRPr="00780CBC">
              <w:rPr>
                <w:rFonts w:asciiTheme="minorHAnsi" w:cstheme="minorHAnsi"/>
                <w:bCs/>
                <w:iCs/>
                <w:sz w:val="21"/>
                <w:szCs w:val="21"/>
              </w:rPr>
              <w:t>.</w:t>
            </w:r>
          </w:p>
        </w:tc>
        <w:tc>
          <w:tcPr>
            <w:tcW w:w="962" w:type="dxa"/>
          </w:tcPr>
          <w:p w14:paraId="5130EE09" w14:textId="77777777" w:rsidR="00780CBC" w:rsidRPr="00780CBC" w:rsidRDefault="00780CBC" w:rsidP="00780CBC">
            <w:pPr>
              <w:rPr>
                <w:rFonts w:asciiTheme="minorHAnsi" w:cstheme="minorHAnsi"/>
                <w:sz w:val="21"/>
                <w:szCs w:val="21"/>
              </w:rPr>
            </w:pPr>
          </w:p>
        </w:tc>
        <w:tc>
          <w:tcPr>
            <w:tcW w:w="1714" w:type="dxa"/>
          </w:tcPr>
          <w:p w14:paraId="5D289F37" w14:textId="77777777" w:rsidR="00780CBC" w:rsidRPr="00780CBC" w:rsidRDefault="00780CBC" w:rsidP="00780CBC">
            <w:pPr>
              <w:rPr>
                <w:rFonts w:asciiTheme="minorHAnsi" w:cstheme="minorHAnsi"/>
                <w:sz w:val="21"/>
                <w:szCs w:val="21"/>
              </w:rPr>
            </w:pPr>
          </w:p>
        </w:tc>
        <w:tc>
          <w:tcPr>
            <w:tcW w:w="2426" w:type="dxa"/>
          </w:tcPr>
          <w:p w14:paraId="7A70F9E9" w14:textId="77777777" w:rsidR="00780CBC" w:rsidRPr="00780CBC" w:rsidRDefault="00780CBC" w:rsidP="00780CBC">
            <w:pPr>
              <w:rPr>
                <w:rFonts w:asciiTheme="minorHAnsi" w:cstheme="minorHAnsi"/>
                <w:sz w:val="21"/>
                <w:szCs w:val="21"/>
              </w:rPr>
            </w:pPr>
          </w:p>
        </w:tc>
      </w:tr>
      <w:tr w:rsidR="00780CBC" w:rsidRPr="00780CBC" w14:paraId="28CEEE85" w14:textId="77777777" w:rsidTr="00FA5C43">
        <w:trPr>
          <w:trHeight w:val="797"/>
        </w:trPr>
        <w:tc>
          <w:tcPr>
            <w:tcW w:w="601" w:type="dxa"/>
          </w:tcPr>
          <w:p w14:paraId="6AD10E74" w14:textId="77777777" w:rsidR="00780CBC" w:rsidRPr="00780CBC" w:rsidRDefault="00780CBC" w:rsidP="00780CBC">
            <w:pPr>
              <w:rPr>
                <w:rFonts w:asciiTheme="minorHAnsi" w:cstheme="minorHAnsi"/>
                <w:bCs/>
              </w:rPr>
            </w:pPr>
            <w:r w:rsidRPr="00780CBC">
              <w:rPr>
                <w:rFonts w:asciiTheme="minorHAnsi" w:cstheme="minorHAnsi"/>
                <w:bCs/>
              </w:rPr>
              <w:t>5.</w:t>
            </w:r>
          </w:p>
        </w:tc>
        <w:tc>
          <w:tcPr>
            <w:tcW w:w="4259" w:type="dxa"/>
          </w:tcPr>
          <w:p w14:paraId="712475B8" w14:textId="77777777" w:rsidR="00780CBC" w:rsidRPr="00780CBC" w:rsidRDefault="00FA5C43" w:rsidP="00780CBC">
            <w:pPr>
              <w:tabs>
                <w:tab w:val="left" w:pos="1701"/>
              </w:tabs>
              <w:ind w:left="34"/>
              <w:contextualSpacing/>
              <w:jc w:val="both"/>
              <w:rPr>
                <w:rFonts w:asciiTheme="minorHAnsi" w:cstheme="minorHAnsi"/>
                <w:bCs/>
                <w:iCs/>
                <w:sz w:val="21"/>
                <w:szCs w:val="21"/>
              </w:rPr>
            </w:pPr>
            <w:r w:rsidRPr="00780CBC">
              <w:rPr>
                <w:rFonts w:asciiTheme="minorHAnsi" w:cstheme="minorHAnsi"/>
                <w:bCs/>
                <w:i/>
                <w:sz w:val="21"/>
                <w:szCs w:val="21"/>
              </w:rPr>
              <w:t>(Išvardijami kiti dokumentai, kuriuos privalo pateikti tiekėjai)</w:t>
            </w:r>
          </w:p>
        </w:tc>
        <w:tc>
          <w:tcPr>
            <w:tcW w:w="962" w:type="dxa"/>
          </w:tcPr>
          <w:p w14:paraId="1EC4FE2B" w14:textId="77777777" w:rsidR="00780CBC" w:rsidRPr="00780CBC" w:rsidRDefault="00780CBC" w:rsidP="00780CBC">
            <w:pPr>
              <w:rPr>
                <w:rFonts w:cstheme="minorHAnsi"/>
              </w:rPr>
            </w:pPr>
          </w:p>
        </w:tc>
        <w:tc>
          <w:tcPr>
            <w:tcW w:w="1714" w:type="dxa"/>
          </w:tcPr>
          <w:p w14:paraId="065787E0" w14:textId="77777777" w:rsidR="00780CBC" w:rsidRPr="00780CBC" w:rsidRDefault="00780CBC" w:rsidP="00780CBC">
            <w:pPr>
              <w:rPr>
                <w:rFonts w:cstheme="minorHAnsi"/>
              </w:rPr>
            </w:pPr>
          </w:p>
        </w:tc>
        <w:tc>
          <w:tcPr>
            <w:tcW w:w="2426" w:type="dxa"/>
          </w:tcPr>
          <w:p w14:paraId="67043E17" w14:textId="77777777" w:rsidR="00780CBC" w:rsidRPr="00780CBC" w:rsidRDefault="00780CBC" w:rsidP="00780CBC">
            <w:pPr>
              <w:rPr>
                <w:rFonts w:cstheme="minorHAnsi"/>
              </w:rPr>
            </w:pPr>
          </w:p>
        </w:tc>
      </w:tr>
      <w:tr w:rsidR="00780CBC" w:rsidRPr="00780CBC" w14:paraId="7B6BE983" w14:textId="77777777" w:rsidTr="00271667">
        <w:trPr>
          <w:trHeight w:val="421"/>
        </w:trPr>
        <w:tc>
          <w:tcPr>
            <w:tcW w:w="601" w:type="dxa"/>
          </w:tcPr>
          <w:p w14:paraId="25A128F4" w14:textId="77777777" w:rsidR="00780CBC" w:rsidRPr="00780CBC" w:rsidRDefault="00780CBC" w:rsidP="00780CBC">
            <w:pPr>
              <w:rPr>
                <w:rFonts w:cstheme="minorHAnsi"/>
                <w:bCs/>
              </w:rPr>
            </w:pPr>
            <w:r w:rsidRPr="00780CBC">
              <w:rPr>
                <w:rFonts w:cstheme="minorHAnsi"/>
                <w:bCs/>
              </w:rPr>
              <w:t>...</w:t>
            </w:r>
          </w:p>
        </w:tc>
        <w:tc>
          <w:tcPr>
            <w:tcW w:w="4259" w:type="dxa"/>
          </w:tcPr>
          <w:p w14:paraId="32ACDACE" w14:textId="77777777" w:rsidR="00780CBC" w:rsidRPr="00780CBC" w:rsidRDefault="00780CBC" w:rsidP="00780CBC">
            <w:pPr>
              <w:rPr>
                <w:rFonts w:cstheme="minorHAnsi"/>
                <w:bCs/>
                <w:i/>
              </w:rPr>
            </w:pPr>
          </w:p>
        </w:tc>
        <w:tc>
          <w:tcPr>
            <w:tcW w:w="962" w:type="dxa"/>
          </w:tcPr>
          <w:p w14:paraId="2C52D339" w14:textId="77777777" w:rsidR="00780CBC" w:rsidRPr="00780CBC" w:rsidRDefault="00780CBC" w:rsidP="00780CBC">
            <w:pPr>
              <w:rPr>
                <w:rFonts w:cstheme="minorHAnsi"/>
              </w:rPr>
            </w:pPr>
          </w:p>
        </w:tc>
        <w:tc>
          <w:tcPr>
            <w:tcW w:w="1714" w:type="dxa"/>
          </w:tcPr>
          <w:p w14:paraId="007E0901" w14:textId="77777777" w:rsidR="00780CBC" w:rsidRPr="00780CBC" w:rsidRDefault="00780CBC" w:rsidP="00780CBC">
            <w:pPr>
              <w:rPr>
                <w:rFonts w:cstheme="minorHAnsi"/>
              </w:rPr>
            </w:pPr>
          </w:p>
        </w:tc>
        <w:tc>
          <w:tcPr>
            <w:tcW w:w="2426" w:type="dxa"/>
          </w:tcPr>
          <w:p w14:paraId="7E2C0FED" w14:textId="77777777" w:rsidR="00780CBC" w:rsidRPr="00780CBC" w:rsidRDefault="00780CBC" w:rsidP="00780CBC">
            <w:pPr>
              <w:rPr>
                <w:rFonts w:cstheme="minorHAnsi"/>
              </w:rPr>
            </w:pPr>
          </w:p>
        </w:tc>
      </w:tr>
    </w:tbl>
    <w:p w14:paraId="75EA3A0D" w14:textId="77777777" w:rsidR="00780CBC" w:rsidRPr="00780CBC" w:rsidRDefault="00780CBC" w:rsidP="00780CBC">
      <w:pPr>
        <w:spacing w:after="0" w:line="240" w:lineRule="auto"/>
        <w:jc w:val="both"/>
        <w:rPr>
          <w:rFonts w:ascii="Times New Roman" w:eastAsia="Calibri" w:hAnsi="Times New Roman" w:cs="Times New Roman"/>
          <w:bCs/>
          <w:i/>
          <w:sz w:val="20"/>
          <w:szCs w:val="20"/>
          <w:lang w:eastAsia="en-US"/>
        </w:rPr>
      </w:pPr>
      <w:r w:rsidRPr="00780CBC">
        <w:rPr>
          <w:rFonts w:ascii="Times New Roman" w:eastAsia="Calibri" w:hAnsi="Times New Roman" w:cs="Times New Roman"/>
          <w:i/>
          <w:sz w:val="20"/>
          <w:szCs w:val="20"/>
          <w:lang w:eastAsia="en-US"/>
        </w:rPr>
        <w:t>*Informacija,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Komisija prašys tiekėją per nurodytą terminą, kuris negali būti trumpesnis kaip 5 darbo dienos, pagrįsti jos konfidencialumą. Jei tokia informacija pasiūlyme nebus nurodyta, Komisija laikys, kad bet kuri pasiūlyme pateikta.</w:t>
      </w:r>
    </w:p>
    <w:p w14:paraId="35C2017B" w14:textId="77777777" w:rsidR="00780CBC" w:rsidRPr="00780CBC" w:rsidRDefault="00780CBC" w:rsidP="00780CBC">
      <w:pPr>
        <w:spacing w:after="0" w:line="240" w:lineRule="auto"/>
        <w:jc w:val="both"/>
        <w:rPr>
          <w:rFonts w:cstheme="minorHAnsi"/>
        </w:rPr>
      </w:pPr>
    </w:p>
    <w:p w14:paraId="6EBF8FCA" w14:textId="77777777" w:rsidR="00780CBC" w:rsidRPr="00780CBC" w:rsidRDefault="0028562A" w:rsidP="00FA5C43">
      <w:pPr>
        <w:widowControl w:val="0"/>
        <w:suppressAutoHyphens/>
        <w:autoSpaceDE w:val="0"/>
        <w:spacing w:after="0" w:line="240" w:lineRule="auto"/>
        <w:jc w:val="both"/>
        <w:rPr>
          <w:rFonts w:eastAsia="Times New Roman" w:cstheme="minorHAnsi"/>
          <w:b/>
          <w:bCs/>
          <w:lang w:eastAsia="zh-CN"/>
        </w:rPr>
      </w:pPr>
      <w:r>
        <w:rPr>
          <w:rFonts w:eastAsia="Times New Roman" w:cstheme="minorHAnsi"/>
          <w:b/>
          <w:bCs/>
          <w:lang w:eastAsia="zh-CN"/>
        </w:rPr>
        <w:t>8</w:t>
      </w:r>
      <w:r w:rsidR="00780CBC" w:rsidRPr="00780CBC">
        <w:rPr>
          <w:rFonts w:eastAsia="Times New Roman" w:cstheme="minorHAnsi"/>
          <w:b/>
          <w:bCs/>
          <w:lang w:eastAsia="zh-CN"/>
        </w:rPr>
        <w:t>. Pasirašydamas šį pasiūlymą, teikiu šiuos patvirtinimus:</w:t>
      </w:r>
    </w:p>
    <w:p w14:paraId="45FC3CDB" w14:textId="77777777" w:rsidR="00FA5C43" w:rsidRPr="00FA5C43" w:rsidRDefault="0028562A" w:rsidP="00FA5C43">
      <w:pPr>
        <w:spacing w:after="0" w:line="240" w:lineRule="auto"/>
        <w:jc w:val="both"/>
        <w:rPr>
          <w:rFonts w:eastAsia="Calibri" w:cstheme="minorHAnsi"/>
          <w:b/>
          <w:bCs/>
          <w:smallCaps/>
          <w:color w:val="000000"/>
        </w:rPr>
      </w:pPr>
      <w:r>
        <w:rPr>
          <w:rFonts w:eastAsia="Calibri" w:cstheme="minorHAnsi"/>
          <w:b/>
          <w:color w:val="000000"/>
        </w:rPr>
        <w:t>8</w:t>
      </w:r>
      <w:r w:rsidR="00FA5C43">
        <w:rPr>
          <w:rFonts w:eastAsia="Calibri" w:cstheme="minorHAnsi"/>
          <w:b/>
          <w:color w:val="000000"/>
        </w:rPr>
        <w:t xml:space="preserve">.1. </w:t>
      </w:r>
      <w:r w:rsidR="00FA5C43" w:rsidRPr="00FA5C43">
        <w:rPr>
          <w:rFonts w:eastAsia="Calibri" w:cstheme="minorHAnsi"/>
          <w:b/>
          <w:color w:val="000000"/>
        </w:rPr>
        <w:t xml:space="preserve">Dėl Reglamento nuostatų tiekėjas patvirtina, kad: </w:t>
      </w:r>
    </w:p>
    <w:p w14:paraId="78B77CCA" w14:textId="77777777" w:rsidR="00FA5C43" w:rsidRPr="00FA5C43" w:rsidRDefault="00FA5C43" w:rsidP="00FA5C43">
      <w:pPr>
        <w:spacing w:after="0" w:line="240" w:lineRule="auto"/>
        <w:ind w:firstLine="851"/>
        <w:contextualSpacing/>
        <w:jc w:val="both"/>
        <w:rPr>
          <w:rFonts w:eastAsia="Calibri" w:cstheme="minorHAnsi"/>
          <w:color w:val="000000"/>
        </w:rPr>
      </w:pPr>
      <w:r w:rsidRPr="00FA5C43">
        <w:rPr>
          <w:rFonts w:eastAsia="Calibri" w:cstheme="minorHAnsi"/>
          <w:color w:val="000000"/>
        </w:rPr>
        <w:t xml:space="preserve">jam </w:t>
      </w:r>
      <w:r w:rsidRPr="00AC404D">
        <w:rPr>
          <w:rFonts w:eastAsia="Calibri" w:cstheme="minorHAnsi"/>
          <w:b/>
          <w:color w:val="000000"/>
        </w:rPr>
        <w:t>nėra</w:t>
      </w:r>
      <w:r w:rsidRPr="00FA5C43">
        <w:rPr>
          <w:rFonts w:eastAsia="Calibri" w:cstheme="minorHAnsi"/>
          <w:color w:val="000000"/>
        </w:rPr>
        <w:t xml:space="preserve"> taikomos ribojamos priemonės, nurodytos 2022 m. balandžio 8 d. Tarybos reglamento (ES) 2022/576, kuriuo iš dalies keičiamas Reglamentas (ES) Nr. 833/2014 dėl ribojamųjų priemonių atsižvelgiant į Rusijos veiksmus, kuriais destabilizuojama padėtis Ukrainoje 5k straipsnyje ir jo veikloje nėra Rusijos dalyvavimo, viršijančio 2014 m. liepos 31 d. Tarybos reglamento (ES) Nr. 833/2014 dėl ribojamųjų priemonių atsižvelgiant į Rusijos veiksmus, </w:t>
      </w:r>
      <w:r w:rsidRPr="00FA5C43">
        <w:rPr>
          <w:rFonts w:eastAsia="Calibri" w:cstheme="minorHAnsi"/>
          <w:color w:val="000000"/>
        </w:rPr>
        <w:lastRenderedPageBreak/>
        <w:t>kuriais destabilizuojama padėtis Ukrainoje, su pakeitimais, padarytais 2022 m. balandžio 8 d. Tarybos reglamentu (ES) Nr. 2022/576, 5k straipsnyje nustatytas ribas:</w:t>
      </w:r>
    </w:p>
    <w:p w14:paraId="323B4C6B" w14:textId="77777777" w:rsidR="00FA5C43" w:rsidRPr="00FA5C43" w:rsidRDefault="00FA5C43" w:rsidP="00FA5C43">
      <w:pPr>
        <w:spacing w:after="0" w:line="240" w:lineRule="auto"/>
        <w:ind w:firstLine="851"/>
        <w:contextualSpacing/>
        <w:jc w:val="both"/>
        <w:rPr>
          <w:rFonts w:eastAsia="Calibri" w:cstheme="minorHAnsi"/>
          <w:color w:val="000000"/>
        </w:rPr>
      </w:pPr>
      <w:r w:rsidRPr="00FA5C43">
        <w:rPr>
          <w:rFonts w:eastAsia="Calibri" w:cstheme="minorHAnsi"/>
          <w:color w:val="000000"/>
        </w:rPr>
        <w:t xml:space="preserve">(a) jo atstovaujamas tiekėjas (ir nė vienas iš tiekėjų grupės narių) </w:t>
      </w:r>
      <w:r w:rsidRPr="00AC404D">
        <w:rPr>
          <w:rFonts w:eastAsia="Calibri" w:cstheme="minorHAnsi"/>
          <w:b/>
          <w:color w:val="000000"/>
        </w:rPr>
        <w:t>nėra</w:t>
      </w:r>
      <w:r w:rsidRPr="00FA5C43">
        <w:rPr>
          <w:rFonts w:eastAsia="Calibri" w:cstheme="minorHAnsi"/>
          <w:color w:val="000000"/>
        </w:rPr>
        <w:t xml:space="preserve"> Rusijos pilietis arba Rusijoje įsisteigęs fizinis ar juridinis asmuo, subjektas ar įstaiga;</w:t>
      </w:r>
    </w:p>
    <w:p w14:paraId="27EF623D" w14:textId="77777777" w:rsidR="00FA5C43" w:rsidRPr="00FA5C43" w:rsidRDefault="00FA5C43" w:rsidP="00FA5C43">
      <w:pPr>
        <w:spacing w:after="0" w:line="240" w:lineRule="auto"/>
        <w:ind w:firstLine="851"/>
        <w:contextualSpacing/>
        <w:jc w:val="both"/>
        <w:rPr>
          <w:rFonts w:eastAsia="Calibri" w:cstheme="minorHAnsi"/>
          <w:color w:val="000000"/>
        </w:rPr>
      </w:pPr>
      <w:r w:rsidRPr="00FA5C43">
        <w:rPr>
          <w:rFonts w:eastAsia="Calibri" w:cstheme="minorHAnsi"/>
          <w:color w:val="000000"/>
        </w:rPr>
        <w:t xml:space="preserve">(b) jo atstovaujamas tiekėjas (ir nė vienas iš tiekėjų grupės narių) </w:t>
      </w:r>
      <w:r w:rsidRPr="00AC404D">
        <w:rPr>
          <w:rFonts w:eastAsia="Calibri" w:cstheme="minorHAnsi"/>
          <w:b/>
          <w:color w:val="000000"/>
        </w:rPr>
        <w:t>nėra</w:t>
      </w:r>
      <w:r w:rsidRPr="00FA5C43">
        <w:rPr>
          <w:rFonts w:eastAsia="Calibri" w:cstheme="minorHAnsi"/>
          <w:color w:val="000000"/>
        </w:rPr>
        <w:t xml:space="preserve"> juridinis asmuo, subjektas ar įstaiga, kurio nuosavybės teisės tiesiogiai ar netiesiogiai daugiau kaip 50 % priklauso šios dalies a) punkte nurodytam subjektui;</w:t>
      </w:r>
    </w:p>
    <w:p w14:paraId="25988EEF" w14:textId="77777777" w:rsidR="00FA5C43" w:rsidRPr="00FA5C43" w:rsidRDefault="00FA5C43" w:rsidP="00FA5C43">
      <w:pPr>
        <w:spacing w:after="0" w:line="240" w:lineRule="auto"/>
        <w:ind w:firstLine="851"/>
        <w:contextualSpacing/>
        <w:jc w:val="both"/>
        <w:rPr>
          <w:rFonts w:eastAsia="Calibri" w:cstheme="minorHAnsi"/>
          <w:color w:val="000000"/>
        </w:rPr>
      </w:pPr>
      <w:r w:rsidRPr="00FA5C43">
        <w:rPr>
          <w:rFonts w:eastAsia="Calibri" w:cstheme="minorHAnsi"/>
          <w:color w:val="000000"/>
        </w:rPr>
        <w:t xml:space="preserve">(c) nei jis, nei jo atstovaujama bendrovė </w:t>
      </w:r>
      <w:r w:rsidRPr="00AC404D">
        <w:rPr>
          <w:rFonts w:eastAsia="Calibri" w:cstheme="minorHAnsi"/>
          <w:b/>
          <w:color w:val="000000"/>
        </w:rPr>
        <w:t>nėra</w:t>
      </w:r>
      <w:r w:rsidRPr="00FA5C43">
        <w:rPr>
          <w:rFonts w:eastAsia="Calibri" w:cstheme="minorHAnsi"/>
          <w:color w:val="000000"/>
        </w:rPr>
        <w:t xml:space="preserve"> fizinis ar juridinis asmuo, subjektas ar įstaiga, veikianti a) arba b) punkte nurodyto subjekto vardu ar jo nurodymu;</w:t>
      </w:r>
    </w:p>
    <w:p w14:paraId="68B03951" w14:textId="77777777" w:rsidR="00FA5C43" w:rsidRPr="00FA5C43" w:rsidRDefault="00FA5C43" w:rsidP="00FA5C43">
      <w:pPr>
        <w:spacing w:after="0" w:line="240" w:lineRule="auto"/>
        <w:ind w:firstLine="851"/>
        <w:contextualSpacing/>
        <w:jc w:val="both"/>
        <w:rPr>
          <w:rFonts w:eastAsia="Calibri" w:cstheme="minorHAnsi"/>
          <w:color w:val="000000"/>
        </w:rPr>
      </w:pPr>
      <w:r w:rsidRPr="00FA5C43">
        <w:rPr>
          <w:rFonts w:eastAsia="Calibri" w:cstheme="minorHAnsi"/>
          <w:color w:val="000000"/>
        </w:rPr>
        <w:t xml:space="preserve">(d) a)-c) punktuose išvardyti subjektai </w:t>
      </w:r>
      <w:r w:rsidRPr="00AC404D">
        <w:rPr>
          <w:rFonts w:eastAsia="Calibri" w:cstheme="minorHAnsi"/>
          <w:b/>
          <w:color w:val="000000"/>
        </w:rPr>
        <w:t>nedalyvauja</w:t>
      </w:r>
      <w:r w:rsidRPr="00FA5C43">
        <w:rPr>
          <w:rFonts w:eastAsia="Calibri" w:cstheme="minorHAnsi"/>
          <w:color w:val="000000"/>
        </w:rPr>
        <w:t xml:space="preserve"> subtiekėjais, tiekėjais ar subjektais, kurių pajėgumais remiasi jo atstovaujamas tiekėjas, tais atvejais kai jiems tenka daugiau kaip 10 % sutarties vertės.</w:t>
      </w:r>
    </w:p>
    <w:p w14:paraId="4B93D81A" w14:textId="77777777" w:rsidR="00FA5C43" w:rsidRPr="00FA5C43" w:rsidRDefault="00FA5C43" w:rsidP="00FA5C43">
      <w:pPr>
        <w:spacing w:after="0" w:line="240" w:lineRule="auto"/>
        <w:ind w:firstLine="851"/>
        <w:jc w:val="both"/>
        <w:rPr>
          <w:rFonts w:eastAsia="Calibri" w:cstheme="minorHAnsi"/>
          <w:b/>
          <w:color w:val="000000" w:themeColor="text1"/>
        </w:rPr>
      </w:pPr>
    </w:p>
    <w:p w14:paraId="01D64B12" w14:textId="77777777" w:rsidR="00FA5C43" w:rsidRPr="00FA5C43" w:rsidRDefault="0028562A" w:rsidP="00FA5C43">
      <w:pPr>
        <w:spacing w:after="0" w:line="240" w:lineRule="auto"/>
        <w:jc w:val="both"/>
        <w:rPr>
          <w:rFonts w:eastAsia="Calibri" w:cstheme="minorHAnsi"/>
          <w:color w:val="000000" w:themeColor="text1"/>
        </w:rPr>
      </w:pPr>
      <w:r>
        <w:rPr>
          <w:rFonts w:eastAsia="Calibri" w:cstheme="minorHAnsi"/>
          <w:b/>
          <w:color w:val="000000" w:themeColor="text1"/>
        </w:rPr>
        <w:t>8</w:t>
      </w:r>
      <w:r w:rsidR="00FA5C43">
        <w:rPr>
          <w:rFonts w:eastAsia="Calibri" w:cstheme="minorHAnsi"/>
          <w:b/>
          <w:color w:val="000000" w:themeColor="text1"/>
        </w:rPr>
        <w:t xml:space="preserve">.2. </w:t>
      </w:r>
      <w:r w:rsidR="00FA5C43" w:rsidRPr="00FA5C43">
        <w:rPr>
          <w:rFonts w:eastAsia="Calibri" w:cstheme="minorHAnsi"/>
          <w:b/>
          <w:color w:val="000000" w:themeColor="text1"/>
        </w:rPr>
        <w:t>Dėl nacionalinio saugumo reikalavimų (Viešųjų pirkimų įstatymo 37 str. 9 d. ir 47 str. 9 d.</w:t>
      </w:r>
      <w:r w:rsidR="00FA5C43" w:rsidRPr="00FA5C43">
        <w:rPr>
          <w:rFonts w:cstheme="minorHAnsi"/>
          <w:b/>
          <w:bCs/>
          <w:color w:val="000000" w:themeColor="text1"/>
          <w:bdr w:val="none" w:sz="0" w:space="0" w:color="auto" w:frame="1"/>
          <w:shd w:val="clear" w:color="auto" w:fill="FFFFFF"/>
        </w:rPr>
        <w:t>)</w:t>
      </w:r>
      <w:r w:rsidR="00FA5C43" w:rsidRPr="00FA5C43">
        <w:rPr>
          <w:rFonts w:cstheme="minorHAnsi"/>
          <w:color w:val="000000" w:themeColor="text1"/>
          <w:bdr w:val="none" w:sz="0" w:space="0" w:color="auto" w:frame="1"/>
          <w:shd w:val="clear" w:color="auto" w:fill="FFFFFF"/>
        </w:rPr>
        <w:t xml:space="preserve"> </w:t>
      </w:r>
      <w:r w:rsidR="00FA5C43" w:rsidRPr="00FA5C43">
        <w:rPr>
          <w:rFonts w:eastAsia="Calibri" w:cstheme="minorHAnsi"/>
          <w:b/>
          <w:color w:val="000000" w:themeColor="text1"/>
        </w:rPr>
        <w:t>tiekėjas patvirtina, kad:</w:t>
      </w:r>
    </w:p>
    <w:p w14:paraId="150A9B0D" w14:textId="77777777" w:rsidR="00FA5C43" w:rsidRPr="00FA5C43" w:rsidRDefault="00FA5C43" w:rsidP="00FA5C43">
      <w:pPr>
        <w:spacing w:after="0" w:line="240" w:lineRule="auto"/>
        <w:ind w:firstLine="567"/>
        <w:jc w:val="both"/>
        <w:rPr>
          <w:rFonts w:eastAsia="Calibri" w:cstheme="minorHAnsi"/>
          <w:color w:val="000000" w:themeColor="text1"/>
        </w:rPr>
      </w:pPr>
      <w:r w:rsidRPr="00FA5C43">
        <w:rPr>
          <w:rFonts w:eastAsia="Calibri" w:cstheme="minorHAnsi"/>
          <w:color w:val="000000" w:themeColor="text1"/>
        </w:rPr>
        <w:t xml:space="preserve">1. tiekėjas </w:t>
      </w:r>
      <w:r w:rsidRPr="00E33E5C">
        <w:rPr>
          <w:rFonts w:eastAsia="Calibri" w:cstheme="minorHAnsi"/>
          <w:b/>
          <w:color w:val="000000" w:themeColor="text1"/>
        </w:rPr>
        <w:t>neturi</w:t>
      </w:r>
      <w:r w:rsidRPr="00FA5C43">
        <w:rPr>
          <w:rFonts w:eastAsia="Calibri" w:cstheme="minorHAnsi"/>
          <w:color w:val="000000" w:themeColor="text1"/>
        </w:rPr>
        <w:t xml:space="preserve"> interesų, galinčių kelti grėsmę nacionaliniam saugumui – vadovaujantis VPĮ 47 straipsnio 9 dalimi, jis pats, jo subtiekėjai ar ūkio subjektai, kurių pajėgumais remiamasi ar juos kontroliuojantys asmenys </w:t>
      </w:r>
      <w:r w:rsidRPr="00E33E5C">
        <w:rPr>
          <w:rFonts w:eastAsia="Calibri" w:cstheme="minorHAnsi"/>
          <w:b/>
          <w:color w:val="000000" w:themeColor="text1"/>
        </w:rPr>
        <w:t>nėra</w:t>
      </w:r>
      <w:r w:rsidRPr="00FA5C43">
        <w:rPr>
          <w:rFonts w:eastAsia="Calibri" w:cstheme="minorHAnsi"/>
          <w:color w:val="000000" w:themeColor="text1"/>
        </w:rPr>
        <w:t xml:space="preserve"> registruoti (jeigu tiekėjas, jo subtiekėjas, ūkio subjektas, kurio pajėgumais remiamasi, ar kontroliuojantis asmuo yra fizinis asmuo – nuolat gyvenantis ar turintis pilietybę) </w:t>
      </w:r>
      <w:r w:rsidRPr="00FA5C43">
        <w:rPr>
          <w:rFonts w:cstheme="minorHAnsi"/>
          <w:bCs/>
          <w:lang w:eastAsia="ar-SA"/>
        </w:rPr>
        <w:t xml:space="preserve">Rusijos Federacijoje, Baltarusijos Respublikoje, </w:t>
      </w:r>
      <w:r w:rsidRPr="00FA5C43">
        <w:rPr>
          <w:rFonts w:cstheme="minorHAnsi"/>
        </w:rPr>
        <w:t xml:space="preserve">Kinijos Liaudies Respublikoje (išskyrus Taivano provinciją), Rusijos Federacijos aneksuotame Kryme, Moldovos Respublikos Vyriausybės nekontroliuojamoje Padniestrės teritorijoje, Sakartvelo Vyriausybės nekontroliuojamoje Abchazijos ir Pietų Osetijos </w:t>
      </w:r>
      <w:r w:rsidRPr="00FA5C43">
        <w:rPr>
          <w:rFonts w:eastAsia="Calibri" w:cstheme="minorHAnsi"/>
          <w:color w:val="000000" w:themeColor="text1"/>
        </w:rPr>
        <w:t xml:space="preserve">teritorijose. </w:t>
      </w:r>
    </w:p>
    <w:p w14:paraId="52EB0D54" w14:textId="77777777" w:rsidR="00FA5C43" w:rsidRPr="00FA5C43" w:rsidRDefault="00FA5C43" w:rsidP="00FA5C43">
      <w:pPr>
        <w:spacing w:after="0" w:line="240" w:lineRule="auto"/>
        <w:ind w:firstLine="567"/>
        <w:jc w:val="both"/>
        <w:rPr>
          <w:rFonts w:eastAsia="Calibri" w:cstheme="minorHAnsi"/>
          <w:color w:val="000000" w:themeColor="text1"/>
        </w:rPr>
      </w:pPr>
      <w:r w:rsidRPr="00FA5C43">
        <w:rPr>
          <w:rFonts w:eastAsia="Calibri" w:cstheme="minorHAnsi"/>
          <w:color w:val="000000" w:themeColor="text1"/>
        </w:rPr>
        <w:t xml:space="preserve">2. tiekėjo siūlomos paslaugos </w:t>
      </w:r>
      <w:r w:rsidRPr="00E33E5C">
        <w:rPr>
          <w:rFonts w:eastAsia="Calibri" w:cstheme="minorHAnsi"/>
          <w:b/>
          <w:color w:val="000000" w:themeColor="text1"/>
        </w:rPr>
        <w:t>nekelia</w:t>
      </w:r>
      <w:r w:rsidRPr="00FA5C43">
        <w:rPr>
          <w:rFonts w:eastAsia="Calibri" w:cstheme="minorHAnsi"/>
          <w:color w:val="000000" w:themeColor="text1"/>
        </w:rPr>
        <w:t xml:space="preserve"> grėsmės nacionaliniam saugumui – vadovaujantis VPĮ 37 straipsnio 9 dalies 2 punktu, paslaugų tiekimas </w:t>
      </w:r>
      <w:r w:rsidRPr="00E33E5C">
        <w:rPr>
          <w:rFonts w:eastAsia="Calibri" w:cstheme="minorHAnsi"/>
          <w:b/>
          <w:color w:val="000000" w:themeColor="text1"/>
        </w:rPr>
        <w:t>nėra</w:t>
      </w:r>
      <w:r w:rsidRPr="00FA5C43">
        <w:rPr>
          <w:rFonts w:eastAsia="Calibri" w:cstheme="minorHAnsi"/>
          <w:color w:val="000000" w:themeColor="text1"/>
        </w:rPr>
        <w:t xml:space="preserve"> vykdomas iš </w:t>
      </w:r>
      <w:r w:rsidRPr="00FA5C43">
        <w:rPr>
          <w:rFonts w:cstheme="minorHAnsi"/>
          <w:bCs/>
          <w:lang w:eastAsia="ar-SA"/>
        </w:rPr>
        <w:t xml:space="preserve">Rusijos Federacijos, Baltarusijos Respublikos, </w:t>
      </w:r>
      <w:r w:rsidRPr="00FA5C43">
        <w:rPr>
          <w:rFonts w:cstheme="minorHAnsi"/>
        </w:rPr>
        <w:t>Kinijos Liaudies Respublikos (išskyrus Taivano provinciją), Rusijos Federacijos aneksuoto Krymo, Moldovos Respublikos Vyriausybės nekontroliuojamoje Padniestrės teritorijojos, Sakartvelo Vyriausybės nekontroliuojamos Abchazijos ir Pietų Osetijos teritorijos</w:t>
      </w:r>
      <w:r w:rsidRPr="00FA5C43">
        <w:rPr>
          <w:rFonts w:eastAsia="Calibri" w:cstheme="minorHAnsi"/>
          <w:color w:val="000000" w:themeColor="text1"/>
        </w:rPr>
        <w:t>.</w:t>
      </w:r>
    </w:p>
    <w:p w14:paraId="1E6B2490" w14:textId="77777777" w:rsidR="00FA5C43" w:rsidRPr="00403AAD" w:rsidRDefault="00FA5C43" w:rsidP="00FA5C43">
      <w:pPr>
        <w:spacing w:after="0" w:line="240" w:lineRule="auto"/>
        <w:ind w:firstLine="567"/>
        <w:jc w:val="both"/>
        <w:rPr>
          <w:rFonts w:eastAsia="Calibri" w:cstheme="minorHAnsi"/>
          <w:b/>
          <w:i/>
          <w:color w:val="000000" w:themeColor="text1"/>
        </w:rPr>
      </w:pPr>
      <w:r w:rsidRPr="00403AAD">
        <w:rPr>
          <w:rFonts w:eastAsia="Calibri" w:cstheme="minorHAnsi"/>
          <w:b/>
          <w:i/>
          <w:color w:val="000000" w:themeColor="text1"/>
        </w:rPr>
        <w:t>Suprantu, kad jeigu pagal vertinimo rezultatus pasiūlymas bus pripažintas laimėjusiu, turės būti pateikti perkančiosios organizacijos nurodyti atitiktį nacionalinio saugumo reikalavimams patvirtinantys dokumentai.</w:t>
      </w:r>
    </w:p>
    <w:p w14:paraId="0F666203" w14:textId="77777777" w:rsidR="00FA5C43" w:rsidRPr="00FA5C43" w:rsidRDefault="00FA5C43" w:rsidP="00FA5C43">
      <w:pPr>
        <w:spacing w:after="0" w:line="240" w:lineRule="auto"/>
        <w:ind w:firstLine="851"/>
        <w:jc w:val="both"/>
        <w:rPr>
          <w:rFonts w:eastAsia="Calibri" w:cstheme="minorHAnsi"/>
          <w:color w:val="000000" w:themeColor="text1"/>
        </w:rPr>
      </w:pPr>
    </w:p>
    <w:p w14:paraId="65CABB52" w14:textId="77777777" w:rsidR="00FA5C43" w:rsidRPr="00FA5C43" w:rsidRDefault="0028562A" w:rsidP="00FA5C43">
      <w:pPr>
        <w:spacing w:after="0" w:line="240" w:lineRule="auto"/>
        <w:jc w:val="both"/>
        <w:rPr>
          <w:rFonts w:eastAsia="Calibri" w:cstheme="minorHAnsi"/>
          <w:b/>
          <w:color w:val="000000" w:themeColor="text1"/>
        </w:rPr>
      </w:pPr>
      <w:r>
        <w:rPr>
          <w:rFonts w:eastAsia="Calibri" w:cstheme="minorHAnsi"/>
          <w:b/>
          <w:color w:val="000000" w:themeColor="text1"/>
        </w:rPr>
        <w:t>8</w:t>
      </w:r>
      <w:r w:rsidR="00FA5C43">
        <w:rPr>
          <w:rFonts w:eastAsia="Calibri" w:cstheme="minorHAnsi"/>
          <w:b/>
          <w:color w:val="000000" w:themeColor="text1"/>
        </w:rPr>
        <w:t xml:space="preserve">.3. </w:t>
      </w:r>
      <w:r w:rsidR="00FA5C43" w:rsidRPr="00FA5C43">
        <w:rPr>
          <w:rFonts w:eastAsia="Calibri" w:cstheme="minorHAnsi"/>
          <w:b/>
          <w:color w:val="000000" w:themeColor="text1"/>
        </w:rPr>
        <w:t>Dėl nacionalinio saugumo reikalavimų (Viešųjų pirkimų įstatymo 45 str. 2</w:t>
      </w:r>
      <w:r w:rsidR="00FA5C43" w:rsidRPr="00FA5C43">
        <w:rPr>
          <w:rFonts w:eastAsia="Calibri" w:cstheme="minorHAnsi"/>
          <w:b/>
          <w:color w:val="000000" w:themeColor="text1"/>
          <w:vertAlign w:val="superscript"/>
        </w:rPr>
        <w:t>1</w:t>
      </w:r>
      <w:r w:rsidR="00FA5C43" w:rsidRPr="00FA5C43">
        <w:rPr>
          <w:rFonts w:eastAsia="Calibri" w:cstheme="minorHAnsi"/>
          <w:b/>
          <w:color w:val="000000" w:themeColor="text1"/>
        </w:rPr>
        <w:t xml:space="preserve"> 6 </w:t>
      </w:r>
      <w:r w:rsidR="00FA5C43" w:rsidRPr="00FA5C43">
        <w:rPr>
          <w:rFonts w:cstheme="minorHAnsi"/>
          <w:b/>
          <w:bCs/>
          <w:color w:val="000000" w:themeColor="text1"/>
          <w:bdr w:val="none" w:sz="0" w:space="0" w:color="auto" w:frame="1"/>
          <w:shd w:val="clear" w:color="auto" w:fill="FFFFFF"/>
        </w:rPr>
        <w:t>p.)</w:t>
      </w:r>
      <w:r w:rsidR="00FA5C43" w:rsidRPr="00FA5C43">
        <w:rPr>
          <w:rFonts w:cstheme="minorHAnsi"/>
          <w:color w:val="000000" w:themeColor="text1"/>
          <w:bdr w:val="none" w:sz="0" w:space="0" w:color="auto" w:frame="1"/>
          <w:shd w:val="clear" w:color="auto" w:fill="FFFFFF"/>
        </w:rPr>
        <w:t xml:space="preserve"> </w:t>
      </w:r>
      <w:r w:rsidR="00FA5C43" w:rsidRPr="00FA5C43">
        <w:rPr>
          <w:rFonts w:eastAsia="Calibri" w:cstheme="minorHAnsi"/>
          <w:b/>
          <w:color w:val="000000" w:themeColor="text1"/>
        </w:rPr>
        <w:t>tiekėjas patvirtina, kad:</w:t>
      </w:r>
    </w:p>
    <w:p w14:paraId="2D811567" w14:textId="77777777" w:rsidR="00FA5C43" w:rsidRPr="00FA5C43" w:rsidRDefault="00FA5C43" w:rsidP="00FA5C43">
      <w:pPr>
        <w:spacing w:after="0" w:line="240" w:lineRule="auto"/>
        <w:ind w:firstLine="567"/>
        <w:jc w:val="both"/>
        <w:rPr>
          <w:rFonts w:eastAsia="Calibri" w:cstheme="minorHAnsi"/>
          <w:color w:val="000000" w:themeColor="text1"/>
        </w:rPr>
      </w:pPr>
      <w:r w:rsidRPr="00FA5C43">
        <w:rPr>
          <w:rFonts w:eastAsia="Calibri" w:cstheme="minorHAnsi"/>
          <w:color w:val="000000" w:themeColor="text1"/>
        </w:rPr>
        <w:t xml:space="preserve">tiekėjas, jo subtiekėjas, ūkio subjektas, kurio pajėgumais remiamasi, </w:t>
      </w:r>
      <w:r w:rsidRPr="00FA5C43">
        <w:rPr>
          <w:rFonts w:eastAsia="Calibri" w:cstheme="minorHAnsi"/>
          <w:b/>
          <w:color w:val="000000" w:themeColor="text1"/>
        </w:rPr>
        <w:t xml:space="preserve">nevykdo veiklos </w:t>
      </w:r>
      <w:r w:rsidRPr="00FA5C43">
        <w:rPr>
          <w:rFonts w:eastAsia="Calibri" w:cstheme="minorHAnsi"/>
        </w:rPr>
        <w:t>Rusijos Federacijos, Baltarusijos Respublikos, Rusijos Federacijos aneksuoto Krymo, Moldovos Respublikos Vyriausybės nekontroliuojamoje Padniestrės teritorijoje, Sakartvelo Vyriausybės nekontroliuojamos Abchazijos ir Pietų Osetijos teritorijose</w:t>
      </w:r>
      <w:r w:rsidRPr="00FA5C43">
        <w:rPr>
          <w:rFonts w:eastAsia="Calibri" w:cstheme="minorHAnsi"/>
          <w:color w:val="000000" w:themeColor="text1"/>
        </w:rPr>
        <w:t xml:space="preserve"> arba </w:t>
      </w:r>
      <w:r w:rsidRPr="00FA5C43">
        <w:rPr>
          <w:rFonts w:eastAsia="Calibri" w:cstheme="minorHAnsi"/>
          <w:b/>
          <w:color w:val="000000" w:themeColor="text1"/>
        </w:rPr>
        <w:t>nėra</w:t>
      </w:r>
      <w:r w:rsidRPr="00FA5C43">
        <w:rPr>
          <w:rFonts w:eastAsia="Calibri" w:cstheme="minorHAnsi"/>
          <w:color w:val="000000" w:themeColor="text1"/>
        </w:rPr>
        <w:t xml:space="preserve"> ūkio subjekto grupes, kurios bet kuris narys vykdo veiklą </w:t>
      </w:r>
      <w:r w:rsidRPr="00FA5C43">
        <w:rPr>
          <w:rFonts w:eastAsia="Calibri" w:cstheme="minorHAnsi"/>
        </w:rPr>
        <w:t xml:space="preserve">Rusijos Federacijos, Baltarusijos Respublikos, Rusijos Federacijos aneksuoto Krymo, Moldovos Respublikos Vyriausybės nekontroliuojamoje Padniestrės teritorijoje, Sakartvelo Vyriausybės nekontroliuojamos Abchazijos ir Pietų Osetijos teritorijose </w:t>
      </w:r>
      <w:r w:rsidRPr="00FA5C43">
        <w:rPr>
          <w:rFonts w:eastAsia="Calibri" w:cstheme="minorHAnsi"/>
          <w:color w:val="000000" w:themeColor="text1"/>
        </w:rPr>
        <w:t>narys arba jos vadovas, kitas valdymo ar prižiūros organo narys ar kitas asmuo (kiti asmenys), turintis (turintys) teisę atstovauti tiekėjui, subtiekėjui, ūkio subjektui, kurio pajėgumais remiamasi, ar ji kontroliuoti, jo vardu priimti sprendim4, sudaryti sandori, ir tokiu būdu dalyvauja tokių ūkio subjektų grupių ir (ar) ūkio subjektų veikloje.</w:t>
      </w:r>
    </w:p>
    <w:p w14:paraId="4C1ED760" w14:textId="77777777" w:rsidR="00FA5C43" w:rsidRPr="00FA5C43" w:rsidRDefault="00FA5C43" w:rsidP="00FA5C43">
      <w:pPr>
        <w:tabs>
          <w:tab w:val="left" w:pos="709"/>
        </w:tabs>
        <w:spacing w:after="0" w:line="240" w:lineRule="auto"/>
        <w:ind w:firstLine="567"/>
        <w:jc w:val="both"/>
        <w:rPr>
          <w:rFonts w:cstheme="minorHAnsi"/>
        </w:rPr>
      </w:pPr>
      <w:r w:rsidRPr="00FA5C43">
        <w:rPr>
          <w:rFonts w:cstheme="minorHAnsi"/>
        </w:rPr>
        <w:t>šie duomenys yra teisingi ir aktualūs pasiūlymo pateikimo dieną.</w:t>
      </w:r>
    </w:p>
    <w:p w14:paraId="5639583D" w14:textId="77777777" w:rsidR="00FA5C43" w:rsidRPr="00FA5C43" w:rsidRDefault="00FA5C43" w:rsidP="00FA5C43">
      <w:pPr>
        <w:tabs>
          <w:tab w:val="left" w:pos="709"/>
        </w:tabs>
        <w:spacing w:after="0" w:line="240" w:lineRule="auto"/>
        <w:ind w:firstLine="567"/>
        <w:jc w:val="both"/>
        <w:rPr>
          <w:rFonts w:cstheme="minorHAnsi"/>
        </w:rPr>
      </w:pPr>
      <w:r w:rsidRPr="00FA5C43">
        <w:rPr>
          <w:rFonts w:cstheme="minorHAnsi"/>
        </w:rPr>
        <w:t>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r w:rsidR="00403AAD">
        <w:rPr>
          <w:rFonts w:cstheme="minorHAnsi"/>
        </w:rPr>
        <w:t>.</w:t>
      </w:r>
    </w:p>
    <w:p w14:paraId="70FAF83F" w14:textId="77777777" w:rsidR="00A852D8" w:rsidRPr="00FA5C43" w:rsidRDefault="00A852D8" w:rsidP="00FA5C43">
      <w:pPr>
        <w:spacing w:after="0" w:line="240" w:lineRule="auto"/>
        <w:rPr>
          <w:rFonts w:cstheme="minorHAnsi"/>
        </w:rPr>
      </w:pPr>
    </w:p>
    <w:p w14:paraId="67126BCA" w14:textId="77777777" w:rsidR="00FA5C43" w:rsidRPr="00FA5C43" w:rsidRDefault="0028562A" w:rsidP="00FA5C43">
      <w:pPr>
        <w:spacing w:after="0" w:line="240" w:lineRule="auto"/>
        <w:jc w:val="both"/>
        <w:rPr>
          <w:rFonts w:cstheme="minorHAnsi"/>
          <w:b/>
        </w:rPr>
      </w:pPr>
      <w:r>
        <w:rPr>
          <w:rFonts w:cstheme="minorHAnsi"/>
          <w:b/>
        </w:rPr>
        <w:t>8</w:t>
      </w:r>
      <w:r w:rsidR="00FA5C43" w:rsidRPr="00FA5C43">
        <w:rPr>
          <w:rFonts w:cstheme="minorHAnsi"/>
          <w:b/>
        </w:rPr>
        <w:t>.4. Dėl bendrųjų reikalavimų, tiekėjas patvirtinta, kad:</w:t>
      </w:r>
    </w:p>
    <w:p w14:paraId="48BE1B98" w14:textId="77777777" w:rsidR="00FA5C43" w:rsidRPr="00FA5C43" w:rsidRDefault="00FA5C43" w:rsidP="00FA5C43">
      <w:pPr>
        <w:tabs>
          <w:tab w:val="left" w:pos="709"/>
        </w:tabs>
        <w:spacing w:after="0" w:line="240" w:lineRule="auto"/>
        <w:ind w:firstLine="426"/>
        <w:jc w:val="both"/>
        <w:rPr>
          <w:rFonts w:cstheme="minorHAnsi"/>
        </w:rPr>
      </w:pPr>
      <w:r w:rsidRPr="00FA5C43">
        <w:rPr>
          <w:rFonts w:cstheme="minorHAnsi"/>
        </w:rPr>
        <w:t>•</w:t>
      </w:r>
      <w:r w:rsidRPr="00FA5C43">
        <w:rPr>
          <w:rFonts w:cstheme="minorHAnsi"/>
        </w:rPr>
        <w:tab/>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40356FAF" w14:textId="77777777" w:rsidR="00FA5C43" w:rsidRPr="00FA5C43" w:rsidRDefault="00FA5C43" w:rsidP="00FA5C43">
      <w:pPr>
        <w:tabs>
          <w:tab w:val="left" w:pos="709"/>
        </w:tabs>
        <w:spacing w:after="0" w:line="240" w:lineRule="auto"/>
        <w:ind w:firstLine="426"/>
        <w:jc w:val="both"/>
        <w:rPr>
          <w:rFonts w:cstheme="minorHAnsi"/>
        </w:rPr>
      </w:pPr>
      <w:r w:rsidRPr="00FA5C43">
        <w:rPr>
          <w:rFonts w:cstheme="minorHAnsi"/>
        </w:rPr>
        <w:t>•</w:t>
      </w:r>
      <w:r w:rsidRPr="00FA5C43">
        <w:rPr>
          <w:rFonts w:cstheme="minorHAnsi"/>
        </w:rPr>
        <w:tab/>
        <w:t>sutinku su pirkimo dokumentuose nustatytomis sąlygomis ir procedūromis;</w:t>
      </w:r>
    </w:p>
    <w:p w14:paraId="5D0A61C4" w14:textId="77777777" w:rsidR="00FA5C43" w:rsidRPr="00FA5C43" w:rsidRDefault="00FA5C43" w:rsidP="00FA5C43">
      <w:pPr>
        <w:tabs>
          <w:tab w:val="left" w:pos="709"/>
        </w:tabs>
        <w:spacing w:after="0" w:line="240" w:lineRule="auto"/>
        <w:ind w:firstLine="426"/>
        <w:jc w:val="both"/>
        <w:rPr>
          <w:rFonts w:cstheme="minorHAnsi"/>
        </w:rPr>
      </w:pPr>
      <w:r w:rsidRPr="00FA5C43">
        <w:rPr>
          <w:rFonts w:cstheme="minorHAnsi"/>
        </w:rPr>
        <w:lastRenderedPageBreak/>
        <w:t>•</w:t>
      </w:r>
      <w:r w:rsidRPr="00FA5C43">
        <w:rPr>
          <w:rFonts w:cstheme="minorHAnsi"/>
        </w:rPr>
        <w:tab/>
        <w:t>pasiūlymo dokumentuose pateikti duomenys ir informacija yra teisinga ir apima viską, ko reikia tinkamam sutarties įvykdymui;</w:t>
      </w:r>
    </w:p>
    <w:p w14:paraId="72558A32" w14:textId="77777777" w:rsidR="00FA5C43" w:rsidRPr="00FA5C43" w:rsidRDefault="00FA5C43" w:rsidP="00FA5C43">
      <w:pPr>
        <w:tabs>
          <w:tab w:val="left" w:pos="709"/>
        </w:tabs>
        <w:spacing w:after="0" w:line="240" w:lineRule="auto"/>
        <w:ind w:firstLine="426"/>
        <w:jc w:val="both"/>
        <w:rPr>
          <w:rFonts w:cstheme="minorHAnsi"/>
        </w:rPr>
      </w:pPr>
      <w:r w:rsidRPr="00FA5C43">
        <w:rPr>
          <w:rFonts w:cstheme="minorHAnsi"/>
        </w:rPr>
        <w:t>•</w:t>
      </w:r>
      <w:r w:rsidRPr="00FA5C43">
        <w:rPr>
          <w:rFonts w:cstheme="minorHAnsi"/>
        </w:rPr>
        <w:tab/>
        <w:t>pasiūlymas galioja specialiųjų pirkimo sąlygų 1 skyriuje „Terminai“  nurodytą terminą.</w:t>
      </w:r>
    </w:p>
    <w:p w14:paraId="56A392E1" w14:textId="77777777" w:rsidR="00FA5C43" w:rsidRPr="00FA5C43" w:rsidRDefault="00FA5C43" w:rsidP="00FA5C43">
      <w:pPr>
        <w:spacing w:after="0" w:line="240" w:lineRule="auto"/>
        <w:jc w:val="both"/>
        <w:rPr>
          <w:rFonts w:cstheme="minorHAnsi"/>
        </w:rPr>
      </w:pPr>
    </w:p>
    <w:p w14:paraId="5C469F2C" w14:textId="77777777" w:rsidR="00FA5C43" w:rsidRDefault="00FA5C43" w:rsidP="00FA5C43">
      <w:pPr>
        <w:spacing w:after="0" w:line="240" w:lineRule="auto"/>
        <w:jc w:val="both"/>
        <w:rPr>
          <w:rFonts w:cstheme="minorHAnsi"/>
        </w:rPr>
      </w:pPr>
    </w:p>
    <w:p w14:paraId="0EC0D2D5" w14:textId="77777777" w:rsidR="000F115E" w:rsidRPr="00FA5C43" w:rsidRDefault="000F115E" w:rsidP="00FA5C43">
      <w:pPr>
        <w:spacing w:after="0" w:line="240" w:lineRule="auto"/>
        <w:jc w:val="both"/>
        <w:rPr>
          <w:rFonts w:cstheme="minorHAnsi"/>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A5C43" w:rsidRPr="00FA5C43" w14:paraId="1D9692CD" w14:textId="77777777" w:rsidTr="006909DF">
        <w:trPr>
          <w:trHeight w:val="186"/>
          <w:jc w:val="center"/>
        </w:trPr>
        <w:tc>
          <w:tcPr>
            <w:tcW w:w="3888" w:type="dxa"/>
            <w:tcBorders>
              <w:top w:val="single" w:sz="4" w:space="0" w:color="auto"/>
              <w:left w:val="nil"/>
              <w:bottom w:val="nil"/>
              <w:right w:val="nil"/>
            </w:tcBorders>
          </w:tcPr>
          <w:p w14:paraId="1664EF3A" w14:textId="77777777" w:rsidR="00FA5C43" w:rsidRPr="00FA5C43" w:rsidRDefault="00FA5C43" w:rsidP="00FA5C43">
            <w:pPr>
              <w:spacing w:after="0" w:line="240" w:lineRule="auto"/>
              <w:jc w:val="both"/>
              <w:rPr>
                <w:rFonts w:cstheme="minorHAnsi"/>
                <w:b/>
                <w:vertAlign w:val="superscript"/>
              </w:rPr>
            </w:pPr>
            <w:r w:rsidRPr="00FA5C43">
              <w:rPr>
                <w:rFonts w:cstheme="minorHAnsi"/>
                <w:b/>
                <w:i/>
                <w:vertAlign w:val="superscript"/>
              </w:rPr>
              <w:t>(Tiekėjo arba jo įgalioto asmens pareigų pavadinimas)</w:t>
            </w:r>
          </w:p>
        </w:tc>
        <w:tc>
          <w:tcPr>
            <w:tcW w:w="607" w:type="dxa"/>
            <w:tcBorders>
              <w:top w:val="nil"/>
              <w:left w:val="nil"/>
              <w:bottom w:val="nil"/>
              <w:right w:val="nil"/>
            </w:tcBorders>
          </w:tcPr>
          <w:p w14:paraId="393A403D" w14:textId="77777777" w:rsidR="00FA5C43" w:rsidRPr="00FA5C43" w:rsidRDefault="00FA5C43" w:rsidP="00FA5C43">
            <w:pPr>
              <w:spacing w:after="0" w:line="240" w:lineRule="auto"/>
              <w:jc w:val="both"/>
              <w:rPr>
                <w:rFonts w:cstheme="minorHAnsi"/>
                <w:b/>
                <w:vertAlign w:val="superscript"/>
              </w:rPr>
            </w:pPr>
          </w:p>
        </w:tc>
        <w:tc>
          <w:tcPr>
            <w:tcW w:w="1989" w:type="dxa"/>
            <w:tcBorders>
              <w:top w:val="single" w:sz="4" w:space="0" w:color="auto"/>
              <w:left w:val="nil"/>
              <w:bottom w:val="nil"/>
              <w:right w:val="nil"/>
            </w:tcBorders>
            <w:hideMark/>
          </w:tcPr>
          <w:p w14:paraId="0ABF3888" w14:textId="77777777" w:rsidR="00FA5C43" w:rsidRPr="00FA5C43" w:rsidRDefault="00FA5C43" w:rsidP="00FA5C43">
            <w:pPr>
              <w:spacing w:after="0" w:line="240" w:lineRule="auto"/>
              <w:jc w:val="both"/>
              <w:rPr>
                <w:rFonts w:cstheme="minorHAnsi"/>
                <w:b/>
                <w:vertAlign w:val="superscript"/>
              </w:rPr>
            </w:pPr>
            <w:r w:rsidRPr="00FA5C43">
              <w:rPr>
                <w:rFonts w:cstheme="minorHAnsi"/>
                <w:b/>
                <w:i/>
                <w:vertAlign w:val="superscript"/>
              </w:rPr>
              <w:t>(Parašas)</w:t>
            </w:r>
          </w:p>
        </w:tc>
        <w:tc>
          <w:tcPr>
            <w:tcW w:w="704" w:type="dxa"/>
            <w:tcBorders>
              <w:top w:val="nil"/>
              <w:left w:val="nil"/>
              <w:bottom w:val="nil"/>
              <w:right w:val="nil"/>
            </w:tcBorders>
          </w:tcPr>
          <w:p w14:paraId="64E8811C" w14:textId="77777777" w:rsidR="00FA5C43" w:rsidRPr="00FA5C43" w:rsidRDefault="00FA5C43" w:rsidP="00FA5C43">
            <w:pPr>
              <w:spacing w:after="0" w:line="240" w:lineRule="auto"/>
              <w:jc w:val="both"/>
              <w:rPr>
                <w:rFonts w:cstheme="minorHAnsi"/>
                <w:b/>
                <w:vertAlign w:val="superscript"/>
              </w:rPr>
            </w:pPr>
          </w:p>
        </w:tc>
        <w:tc>
          <w:tcPr>
            <w:tcW w:w="2667" w:type="dxa"/>
            <w:tcBorders>
              <w:top w:val="single" w:sz="4" w:space="0" w:color="auto"/>
              <w:left w:val="nil"/>
              <w:bottom w:val="nil"/>
              <w:right w:val="nil"/>
            </w:tcBorders>
            <w:hideMark/>
          </w:tcPr>
          <w:p w14:paraId="46AE08DB" w14:textId="77777777" w:rsidR="00FA5C43" w:rsidRPr="00FA5C43" w:rsidRDefault="00FA5C43" w:rsidP="00FA5C43">
            <w:pPr>
              <w:spacing w:after="0" w:line="240" w:lineRule="auto"/>
              <w:jc w:val="both"/>
              <w:rPr>
                <w:rFonts w:cstheme="minorHAnsi"/>
                <w:b/>
                <w:vertAlign w:val="superscript"/>
              </w:rPr>
            </w:pPr>
            <w:r w:rsidRPr="00FA5C43">
              <w:rPr>
                <w:rFonts w:cstheme="minorHAnsi"/>
                <w:b/>
                <w:i/>
                <w:vertAlign w:val="superscript"/>
              </w:rPr>
              <w:t>(Vardas, pavardė)</w:t>
            </w:r>
          </w:p>
        </w:tc>
      </w:tr>
    </w:tbl>
    <w:p w14:paraId="348A82C3" w14:textId="77777777" w:rsidR="00FA5C43" w:rsidRPr="00FA5C43" w:rsidRDefault="00FA5C43" w:rsidP="00FA5C43">
      <w:pPr>
        <w:spacing w:after="200" w:line="240" w:lineRule="auto"/>
        <w:jc w:val="both"/>
        <w:rPr>
          <w:rFonts w:ascii="Times New Roman" w:eastAsia="Calibri" w:hAnsi="Times New Roman" w:cs="Times New Roman"/>
          <w:i/>
          <w:color w:val="FF0000"/>
          <w:lang w:eastAsia="en-US"/>
        </w:rPr>
      </w:pPr>
    </w:p>
    <w:p w14:paraId="40C746D6" w14:textId="77777777" w:rsidR="00FA5C43" w:rsidRPr="00FA5C43" w:rsidRDefault="00FA5C43" w:rsidP="00FA5C43">
      <w:pPr>
        <w:spacing w:after="200" w:line="240" w:lineRule="auto"/>
        <w:jc w:val="both"/>
        <w:rPr>
          <w:rFonts w:eastAsia="Calibri" w:cs="Times New Roman"/>
          <w:i/>
          <w:color w:val="FF0000"/>
          <w:lang w:eastAsia="en-US"/>
        </w:rPr>
      </w:pPr>
      <w:r w:rsidRPr="00FA5C43">
        <w:rPr>
          <w:rFonts w:eastAsia="Calibri" w:cs="Times New Roman"/>
          <w:i/>
          <w:color w:val="FF0000"/>
          <w:lang w:eastAsia="en-US"/>
        </w:rPr>
        <w:t>Pildydamas šią formą Tiekėjas turi pateikti visą prašomą informaciją ir deklaracijas. Tiekėjui išbraukus formoje esančias nuostatas, pakeitus duomenis, jo pasiūlymas bus atmestas.</w:t>
      </w:r>
    </w:p>
    <w:p w14:paraId="37F54AF9" w14:textId="77777777" w:rsidR="0019291C" w:rsidRPr="00FA5C43" w:rsidRDefault="0019291C" w:rsidP="00FA5C43">
      <w:pPr>
        <w:spacing w:after="0" w:line="240" w:lineRule="auto"/>
        <w:rPr>
          <w:rFonts w:cstheme="minorHAnsi"/>
        </w:rPr>
      </w:pPr>
    </w:p>
    <w:p w14:paraId="5849F405" w14:textId="77777777" w:rsidR="0019291C" w:rsidRPr="00FA5C43" w:rsidRDefault="0019291C" w:rsidP="00FA5C43">
      <w:pPr>
        <w:spacing w:after="0" w:line="240" w:lineRule="auto"/>
        <w:rPr>
          <w:rFonts w:cstheme="minorHAnsi"/>
        </w:rPr>
      </w:pPr>
    </w:p>
    <w:p w14:paraId="28233B2F" w14:textId="77777777" w:rsidR="00693D4F" w:rsidRDefault="00693D4F" w:rsidP="00982EE8">
      <w:pPr>
        <w:jc w:val="center"/>
        <w:rPr>
          <w:rFonts w:cstheme="minorHAnsi"/>
          <w:color w:val="7030A0"/>
        </w:rPr>
      </w:pPr>
      <w:r w:rsidRPr="00F0499F">
        <w:rPr>
          <w:rFonts w:cstheme="minorHAnsi"/>
        </w:rPr>
        <w:t>__________</w:t>
      </w:r>
    </w:p>
    <w:p w14:paraId="6AA24BF8" w14:textId="77777777" w:rsidR="00693D4F" w:rsidRDefault="00693D4F">
      <w:pPr>
        <w:rPr>
          <w:rFonts w:cstheme="minorHAnsi"/>
          <w:color w:val="7030A0"/>
        </w:rPr>
      </w:pPr>
      <w:r>
        <w:rPr>
          <w:rFonts w:cstheme="minorHAnsi"/>
          <w:color w:val="7030A0"/>
        </w:rPr>
        <w:br w:type="page"/>
      </w:r>
    </w:p>
    <w:p w14:paraId="6F495763" w14:textId="77777777" w:rsidR="008D704D" w:rsidRPr="005404C7" w:rsidRDefault="008D704D" w:rsidP="005404C7">
      <w:pPr>
        <w:pStyle w:val="Heading2"/>
        <w:ind w:left="5103"/>
        <w:jc w:val="right"/>
        <w:rPr>
          <w:rFonts w:asciiTheme="minorHAnsi" w:eastAsia="Calibri" w:hAnsiTheme="minorHAnsi" w:cstheme="minorHAnsi"/>
          <w:color w:val="auto"/>
          <w:sz w:val="21"/>
          <w:szCs w:val="21"/>
        </w:rPr>
      </w:pPr>
      <w:bookmarkStart w:id="70" w:name="_Ref39484039"/>
      <w:bookmarkStart w:id="71" w:name="_Ref40278562"/>
      <w:bookmarkStart w:id="72" w:name="_Toc126333945"/>
      <w:r w:rsidRPr="005404C7">
        <w:rPr>
          <w:rFonts w:asciiTheme="minorHAnsi" w:eastAsia="Calibri" w:hAnsiTheme="minorHAnsi" w:cstheme="minorHAnsi"/>
          <w:color w:val="auto"/>
          <w:sz w:val="21"/>
          <w:szCs w:val="21"/>
        </w:rPr>
        <w:lastRenderedPageBreak/>
        <w:t xml:space="preserve">Pirkimo sąlygų </w:t>
      </w:r>
      <w:r w:rsidR="00910C39" w:rsidRPr="005404C7">
        <w:rPr>
          <w:rFonts w:asciiTheme="minorHAnsi" w:eastAsia="Calibri" w:hAnsiTheme="minorHAnsi" w:cstheme="minorHAnsi"/>
          <w:color w:val="auto"/>
          <w:sz w:val="21"/>
          <w:szCs w:val="21"/>
        </w:rPr>
        <w:t>7</w:t>
      </w:r>
      <w:r w:rsidRPr="005404C7">
        <w:rPr>
          <w:rFonts w:asciiTheme="minorHAnsi" w:eastAsia="Calibri" w:hAnsiTheme="minorHAnsi" w:cstheme="minorHAnsi"/>
          <w:color w:val="auto"/>
          <w:sz w:val="21"/>
          <w:szCs w:val="21"/>
        </w:rPr>
        <w:t xml:space="preserve"> priedas „Pasiūlymų vertinimo kriterijai ir sąlygos“</w:t>
      </w:r>
      <w:bookmarkEnd w:id="70"/>
      <w:bookmarkEnd w:id="71"/>
      <w:bookmarkEnd w:id="72"/>
    </w:p>
    <w:p w14:paraId="6BAA5930" w14:textId="77777777" w:rsidR="00FE3D7C" w:rsidRPr="00F0499F" w:rsidRDefault="00FE3D7C" w:rsidP="00FE3D7C">
      <w:pPr>
        <w:jc w:val="center"/>
        <w:rPr>
          <w:b/>
          <w:szCs w:val="24"/>
        </w:rPr>
      </w:pPr>
    </w:p>
    <w:p w14:paraId="012C79C2" w14:textId="77777777" w:rsidR="00203725" w:rsidRPr="00F0499F" w:rsidRDefault="00FE3D7C" w:rsidP="002058A4">
      <w:pPr>
        <w:pStyle w:val="Subtitle"/>
        <w:jc w:val="center"/>
        <w:rPr>
          <w:rFonts w:cstheme="minorHAnsi"/>
          <w:bCs/>
          <w:smallCaps/>
          <w:sz w:val="22"/>
          <w:szCs w:val="22"/>
        </w:rPr>
      </w:pPr>
      <w:r w:rsidRPr="00F0499F">
        <w:t>PASIŪLYMŲ VERTINIMO KRITERIJAI</w:t>
      </w:r>
      <w:r w:rsidR="00031A62" w:rsidRPr="00F0499F">
        <w:t xml:space="preserve"> ir Sąlygos</w:t>
      </w:r>
    </w:p>
    <w:p w14:paraId="2247A992" w14:textId="77777777" w:rsidR="007E4AB4" w:rsidRPr="007E4AB4" w:rsidRDefault="007E4AB4" w:rsidP="00AC6B28">
      <w:pPr>
        <w:numPr>
          <w:ilvl w:val="0"/>
          <w:numId w:val="41"/>
        </w:numPr>
        <w:tabs>
          <w:tab w:val="clear" w:pos="720"/>
        </w:tabs>
        <w:spacing w:after="0" w:line="240" w:lineRule="auto"/>
        <w:ind w:left="0" w:firstLine="567"/>
        <w:jc w:val="both"/>
        <w:rPr>
          <w:rFonts w:cstheme="minorHAnsi"/>
        </w:rPr>
      </w:pPr>
      <w:r w:rsidRPr="007E4AB4">
        <w:rPr>
          <w:rFonts w:cstheme="minorHAnsi"/>
        </w:rPr>
        <w:t>Perkančioji organizacija ekonomiškai naudingiausią pasiūlymą išrenka pagal kainą ir su pirkimo objektu susijusius kokybinius kriterijus, vadovaudamasi šiame priede nustatyta vertinimo tvarka.</w:t>
      </w:r>
    </w:p>
    <w:p w14:paraId="32411252" w14:textId="77777777" w:rsidR="007E4AB4" w:rsidRPr="007E4AB4" w:rsidRDefault="007E4AB4" w:rsidP="00AC6B28">
      <w:pPr>
        <w:numPr>
          <w:ilvl w:val="0"/>
          <w:numId w:val="41"/>
        </w:numPr>
        <w:tabs>
          <w:tab w:val="clear" w:pos="720"/>
        </w:tabs>
        <w:spacing w:after="0" w:line="240" w:lineRule="auto"/>
        <w:ind w:left="0" w:firstLine="567"/>
        <w:jc w:val="both"/>
        <w:rPr>
          <w:rFonts w:cstheme="minorHAnsi"/>
        </w:rPr>
      </w:pPr>
      <w:r w:rsidRPr="007E4AB4">
        <w:rPr>
          <w:rFonts w:cstheme="minorHAnsi"/>
        </w:rPr>
        <w:t xml:space="preserve">Maksimalus balų skaičius, kurį gali gauti Tiekėjas per Pasiūlymų vertinimo procedūrą, yra 100 balų. </w:t>
      </w:r>
      <w:r w:rsidR="006368F5">
        <w:fldChar w:fldCharType="begin"/>
      </w:r>
      <w:r w:rsidR="006368F5">
        <w:instrText xml:space="preserve"> HYPERLINK "http://draudejai.sodra.lt/draudeju_viesi_duomenys/" \h </w:instrText>
      </w:r>
      <w:r w:rsidR="006368F5">
        <w:fldChar w:fldCharType="separate"/>
      </w:r>
      <w:r w:rsidRPr="007E4AB4">
        <w:rPr>
          <w:rFonts w:cstheme="minorHAnsi"/>
        </w:rPr>
        <w:t xml:space="preserve">Ekonomiškai naudingiausiu pasiūlymu bus pripažintas tas pasiūlymas, kurio ekonominio naudingumo (S) reikšmė bus didžiausia. </w:t>
      </w:r>
      <w:r w:rsidR="006368F5">
        <w:rPr>
          <w:rFonts w:cstheme="minorHAnsi"/>
        </w:rPr>
        <w:fldChar w:fldCharType="end"/>
      </w:r>
      <w:r w:rsidRPr="007E4AB4">
        <w:rPr>
          <w:rFonts w:cstheme="minorHAnsi"/>
        </w:rPr>
        <w:t>Sudedant balus gaunamos kriterijų reikšmės apvalinamos dviejų skaičių po kablelio tikslumu.</w:t>
      </w:r>
    </w:p>
    <w:p w14:paraId="05688F53" w14:textId="77777777" w:rsidR="007E4AB4" w:rsidRPr="007E4AB4" w:rsidRDefault="007E4AB4" w:rsidP="00AC6B28">
      <w:pPr>
        <w:numPr>
          <w:ilvl w:val="0"/>
          <w:numId w:val="41"/>
        </w:numPr>
        <w:tabs>
          <w:tab w:val="clear" w:pos="720"/>
        </w:tabs>
        <w:spacing w:after="0" w:line="240" w:lineRule="auto"/>
        <w:ind w:left="0" w:firstLine="567"/>
        <w:jc w:val="both"/>
        <w:rPr>
          <w:rFonts w:cstheme="minorHAnsi"/>
        </w:rPr>
      </w:pPr>
      <w:r w:rsidRPr="007E4AB4">
        <w:rPr>
          <w:rFonts w:cstheme="minorHAnsi"/>
        </w:rPr>
        <w:t>Tais atvejais, kai kelių dalyvių pasiūlymų ekonominis naudingumas yra vienodas, nustatant pasiūlymų eilę, pirmesnis į šią eilę įrašomas dalyvis, kurio pasiūlymas pateiktas anksčiausiai.</w:t>
      </w:r>
    </w:p>
    <w:p w14:paraId="174F0F7A" w14:textId="77777777" w:rsidR="007E4AB4" w:rsidRPr="007E4AB4" w:rsidRDefault="007E4AB4" w:rsidP="00AC6B28">
      <w:pPr>
        <w:numPr>
          <w:ilvl w:val="0"/>
          <w:numId w:val="41"/>
        </w:numPr>
        <w:tabs>
          <w:tab w:val="clear" w:pos="720"/>
        </w:tabs>
        <w:spacing w:after="0" w:line="240" w:lineRule="auto"/>
        <w:ind w:left="0" w:firstLine="567"/>
        <w:jc w:val="both"/>
        <w:rPr>
          <w:rFonts w:cstheme="minorHAnsi"/>
        </w:rPr>
      </w:pPr>
      <w:r w:rsidRPr="007E4AB4">
        <w:rPr>
          <w:rFonts w:cstheme="minorHAnsi"/>
        </w:rPr>
        <w:t xml:space="preserve">Jeigu atlikus pasiūlymų ekonominio naudingumo įvertinimui skiriamų balų apskaičiavimą vienas iš pirkimo dalyvių pasitraukia/pašalinamas iš pirkimo, likusių pirkimo dalyvių balai neperskaičiuojami. </w:t>
      </w:r>
    </w:p>
    <w:p w14:paraId="4F116C83" w14:textId="77777777" w:rsidR="007E4AB4" w:rsidRPr="007E4AB4" w:rsidRDefault="007E4AB4" w:rsidP="00AC6B28">
      <w:pPr>
        <w:numPr>
          <w:ilvl w:val="0"/>
          <w:numId w:val="41"/>
        </w:numPr>
        <w:tabs>
          <w:tab w:val="clear" w:pos="720"/>
        </w:tabs>
        <w:spacing w:after="0" w:line="240" w:lineRule="auto"/>
        <w:ind w:left="0" w:firstLine="567"/>
        <w:jc w:val="both"/>
        <w:rPr>
          <w:rFonts w:cstheme="minorHAnsi"/>
        </w:rPr>
      </w:pPr>
      <w:r w:rsidRPr="007E4AB4">
        <w:rPr>
          <w:rFonts w:cstheme="minorHAnsi"/>
        </w:rPr>
        <w:t>Jei pasiūlymą pateikia tik vienas tiekėjas kokybės balų skaičiavimas (matematinis veiksmas) tokiu atveju nėra atliekamas, kadangi nepriklausomai nuo suteiktų kokybės balų, pasiūlymas bus pripažintas laimėjusiu, jeigu atitiks visus kitus reikalavimus ir atlikus vertinimą bus pripažintu priimtinu (nėra tiekėjo pašalinimo pagrindų, atitinka kvalifikacijos reikalavimus (jei taikomi), kaina ne per didelė ir t. t.).</w:t>
      </w:r>
    </w:p>
    <w:p w14:paraId="6A7CADB9" w14:textId="77777777" w:rsidR="007E4AB4" w:rsidRPr="007E4AB4" w:rsidRDefault="007E4AB4" w:rsidP="00AC6B28">
      <w:pPr>
        <w:numPr>
          <w:ilvl w:val="0"/>
          <w:numId w:val="41"/>
        </w:numPr>
        <w:tabs>
          <w:tab w:val="clear" w:pos="720"/>
        </w:tabs>
        <w:spacing w:after="0" w:line="240" w:lineRule="auto"/>
        <w:ind w:left="0" w:firstLine="567"/>
        <w:jc w:val="both"/>
        <w:rPr>
          <w:rFonts w:cstheme="minorHAnsi"/>
        </w:rPr>
      </w:pPr>
      <w:r w:rsidRPr="007E4AB4">
        <w:rPr>
          <w:rFonts w:cstheme="minorHAnsi"/>
        </w:rPr>
        <w:t xml:space="preserve">Pasiūlymų vertinimo kriterijai: </w:t>
      </w:r>
    </w:p>
    <w:p w14:paraId="4C218958" w14:textId="77777777" w:rsidR="00210870" w:rsidRDefault="00210870" w:rsidP="00A8675B">
      <w:pPr>
        <w:spacing w:after="0" w:line="240" w:lineRule="auto"/>
        <w:jc w:val="both"/>
        <w:rPr>
          <w:rFonts w:ascii="Arial" w:hAnsi="Arial" w:cs="Arial"/>
        </w:rPr>
      </w:pPr>
    </w:p>
    <w:tbl>
      <w:tblPr>
        <w:tblW w:w="5000" w:type="pct"/>
        <w:tblCellMar>
          <w:left w:w="10" w:type="dxa"/>
          <w:right w:w="10" w:type="dxa"/>
        </w:tblCellMar>
        <w:tblLook w:val="04A0" w:firstRow="1" w:lastRow="0" w:firstColumn="1" w:lastColumn="0" w:noHBand="0" w:noVBand="1"/>
      </w:tblPr>
      <w:tblGrid>
        <w:gridCol w:w="703"/>
        <w:gridCol w:w="6784"/>
        <w:gridCol w:w="2475"/>
      </w:tblGrid>
      <w:tr w:rsidR="00A8675B" w:rsidRPr="00A8675B" w14:paraId="16B0371E" w14:textId="77777777" w:rsidTr="006909DF">
        <w:trPr>
          <w:cantSplit/>
          <w:trHeight w:val="1134"/>
          <w:tblHeader/>
        </w:trPr>
        <w:tc>
          <w:tcPr>
            <w:tcW w:w="3758"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EC777" w14:textId="77777777" w:rsidR="00A8675B" w:rsidRPr="00A8675B" w:rsidRDefault="00A8675B" w:rsidP="00A8675B">
            <w:pPr>
              <w:spacing w:after="0" w:line="240" w:lineRule="auto"/>
              <w:rPr>
                <w:rFonts w:cstheme="minorHAnsi"/>
                <w:b/>
              </w:rPr>
            </w:pPr>
            <w:r w:rsidRPr="00A8675B">
              <w:rPr>
                <w:rFonts w:cstheme="minorHAnsi"/>
                <w:b/>
              </w:rPr>
              <w:t>Vertinimo kriterijai</w:t>
            </w:r>
          </w:p>
        </w:tc>
        <w:tc>
          <w:tcPr>
            <w:tcW w:w="12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56F98C" w14:textId="77777777" w:rsidR="00A8675B" w:rsidRPr="00A8675B" w:rsidRDefault="00A8675B" w:rsidP="00A8675B">
            <w:pPr>
              <w:spacing w:after="0" w:line="240" w:lineRule="auto"/>
              <w:rPr>
                <w:rFonts w:cstheme="minorHAnsi"/>
                <w:b/>
              </w:rPr>
            </w:pPr>
            <w:r w:rsidRPr="00A8675B">
              <w:rPr>
                <w:rFonts w:cstheme="minorHAnsi"/>
                <w:b/>
              </w:rPr>
              <w:t>Lyginamasis svoris ekonominio naudingumo įvertinime</w:t>
            </w:r>
          </w:p>
        </w:tc>
      </w:tr>
      <w:tr w:rsidR="00A8675B" w:rsidRPr="00A8675B" w14:paraId="71CDD1CF" w14:textId="77777777" w:rsidTr="006909DF">
        <w:trPr>
          <w:cantSplit/>
          <w:trHeight w:val="396"/>
        </w:trPr>
        <w:tc>
          <w:tcPr>
            <w:tcW w:w="3758"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F49C7" w14:textId="77777777" w:rsidR="00A8675B" w:rsidRPr="00A8675B" w:rsidRDefault="00A8675B" w:rsidP="00A8675B">
            <w:pPr>
              <w:spacing w:after="0" w:line="240" w:lineRule="auto"/>
              <w:jc w:val="both"/>
              <w:rPr>
                <w:rFonts w:cstheme="minorHAnsi"/>
                <w:b/>
              </w:rPr>
            </w:pPr>
            <w:r w:rsidRPr="00A8675B">
              <w:rPr>
                <w:rFonts w:eastAsia="Times New Roman" w:cstheme="minorHAnsi"/>
                <w:b/>
                <w:iCs/>
              </w:rPr>
              <w:t xml:space="preserve">Pirmas kriterijus – </w:t>
            </w:r>
            <w:r w:rsidRPr="00A8675B">
              <w:rPr>
                <w:rFonts w:cstheme="minorHAnsi"/>
                <w:b/>
              </w:rPr>
              <w:t>Kaina (C)</w:t>
            </w:r>
          </w:p>
        </w:tc>
        <w:tc>
          <w:tcPr>
            <w:tcW w:w="12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FDFC88" w14:textId="77777777" w:rsidR="00A8675B" w:rsidRPr="00A8675B" w:rsidRDefault="00A8675B" w:rsidP="00D052C1">
            <w:pPr>
              <w:spacing w:after="0" w:line="240" w:lineRule="auto"/>
              <w:jc w:val="both"/>
              <w:rPr>
                <w:rFonts w:cstheme="minorHAnsi"/>
              </w:rPr>
            </w:pPr>
            <w:r w:rsidRPr="00A8675B">
              <w:rPr>
                <w:rFonts w:cstheme="minorHAnsi"/>
              </w:rPr>
              <w:t>X= 7</w:t>
            </w:r>
            <w:r w:rsidR="00BB5EAA">
              <w:rPr>
                <w:rFonts w:cstheme="minorHAnsi"/>
              </w:rPr>
              <w:t>0</w:t>
            </w:r>
          </w:p>
        </w:tc>
      </w:tr>
      <w:tr w:rsidR="00A8675B" w:rsidRPr="00A8675B" w14:paraId="272F1788" w14:textId="77777777" w:rsidTr="006909DF">
        <w:trPr>
          <w:trHeight w:val="385"/>
        </w:trPr>
        <w:tc>
          <w:tcPr>
            <w:tcW w:w="3758"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F6E6DC" w14:textId="77777777" w:rsidR="00A8675B" w:rsidRPr="00A8675B" w:rsidRDefault="00A8675B" w:rsidP="00A8675B">
            <w:pPr>
              <w:spacing w:after="0" w:line="240" w:lineRule="auto"/>
              <w:jc w:val="both"/>
              <w:rPr>
                <w:rFonts w:cstheme="minorHAnsi"/>
              </w:rPr>
            </w:pPr>
            <w:r w:rsidRPr="00A8675B">
              <w:rPr>
                <w:rFonts w:eastAsia="Times New Roman" w:cstheme="minorHAnsi"/>
                <w:b/>
                <w:iCs/>
              </w:rPr>
              <w:t xml:space="preserve">Antras kriterijus – </w:t>
            </w:r>
            <w:r w:rsidRPr="00A8675B">
              <w:rPr>
                <w:rFonts w:cstheme="minorHAnsi"/>
                <w:b/>
              </w:rPr>
              <w:t>Ekspertų (specialistų) patirtis* (T):</w:t>
            </w:r>
          </w:p>
        </w:tc>
        <w:tc>
          <w:tcPr>
            <w:tcW w:w="12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037F15" w14:textId="77777777" w:rsidR="00A8675B" w:rsidRPr="00A8675B" w:rsidRDefault="00A8675B" w:rsidP="00D052C1">
            <w:pPr>
              <w:spacing w:after="0" w:line="240" w:lineRule="auto"/>
              <w:jc w:val="both"/>
              <w:rPr>
                <w:rFonts w:cstheme="minorHAnsi"/>
              </w:rPr>
            </w:pPr>
            <w:r w:rsidRPr="00A8675B">
              <w:rPr>
                <w:rFonts w:cstheme="minorHAnsi"/>
              </w:rPr>
              <w:t xml:space="preserve">Y= </w:t>
            </w:r>
            <w:r w:rsidR="00BB5EAA">
              <w:rPr>
                <w:rFonts w:cstheme="minorHAnsi"/>
              </w:rPr>
              <w:t>30</w:t>
            </w:r>
          </w:p>
        </w:tc>
      </w:tr>
      <w:tr w:rsidR="00D052C1" w:rsidRPr="00A8675B" w14:paraId="17F2E6CC" w14:textId="77777777" w:rsidTr="006909DF">
        <w:trPr>
          <w:trHeight w:val="404"/>
        </w:trPr>
        <w:tc>
          <w:tcPr>
            <w:tcW w:w="3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67A25" w14:textId="77777777" w:rsidR="00D052C1" w:rsidRPr="00A8675B" w:rsidRDefault="00D052C1" w:rsidP="00A8675B">
            <w:pPr>
              <w:spacing w:after="0" w:line="240" w:lineRule="auto"/>
              <w:rPr>
                <w:rFonts w:cstheme="minorHAnsi"/>
              </w:rPr>
            </w:pPr>
            <w:r w:rsidRPr="00A8675B">
              <w:rPr>
                <w:rFonts w:cstheme="minorHAnsi"/>
              </w:rPr>
              <w:t>1.</w:t>
            </w:r>
          </w:p>
        </w:tc>
        <w:tc>
          <w:tcPr>
            <w:tcW w:w="3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8D10F" w14:textId="77777777" w:rsidR="00D052C1" w:rsidRPr="00A8675B" w:rsidRDefault="00D052C1" w:rsidP="00A8675B">
            <w:pPr>
              <w:spacing w:after="0" w:line="240" w:lineRule="auto"/>
              <w:rPr>
                <w:rFonts w:cstheme="minorHAnsi"/>
              </w:rPr>
            </w:pPr>
            <w:r w:rsidRPr="00A8675B">
              <w:rPr>
                <w:rFonts w:cstheme="minorHAnsi"/>
              </w:rPr>
              <w:t>Tiekėjo siūlomo Projekto vadovo patirtis (P</w:t>
            </w:r>
            <w:r>
              <w:rPr>
                <w:rFonts w:cstheme="minorHAnsi"/>
                <w:vertAlign w:val="subscript"/>
              </w:rPr>
              <w:t>1</w:t>
            </w:r>
            <w:r w:rsidRPr="00A8675B">
              <w:rPr>
                <w:rFonts w:cstheme="minorHAnsi"/>
              </w:rPr>
              <w:t>)</w:t>
            </w:r>
          </w:p>
        </w:tc>
        <w:tc>
          <w:tcPr>
            <w:tcW w:w="12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8EA58" w14:textId="77777777" w:rsidR="00D052C1" w:rsidRPr="00A8675B" w:rsidRDefault="00D052C1" w:rsidP="00A8675B">
            <w:pPr>
              <w:spacing w:after="0" w:line="240" w:lineRule="auto"/>
              <w:jc w:val="both"/>
              <w:rPr>
                <w:rFonts w:cstheme="minorHAnsi"/>
              </w:rPr>
            </w:pPr>
            <w:r w:rsidRPr="00A8675B">
              <w:rPr>
                <w:rFonts w:cstheme="minorHAnsi"/>
              </w:rPr>
              <w:t>Maks. 5 balai</w:t>
            </w:r>
          </w:p>
        </w:tc>
      </w:tr>
      <w:tr w:rsidR="00D052C1" w:rsidRPr="00A8675B" w14:paraId="7681A368" w14:textId="77777777" w:rsidTr="006909DF">
        <w:trPr>
          <w:trHeight w:val="404"/>
        </w:trPr>
        <w:tc>
          <w:tcPr>
            <w:tcW w:w="3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CD5C2" w14:textId="77777777" w:rsidR="00D052C1" w:rsidRPr="00A8675B" w:rsidRDefault="00D052C1" w:rsidP="00A8675B">
            <w:pPr>
              <w:spacing w:after="0" w:line="240" w:lineRule="auto"/>
              <w:rPr>
                <w:rFonts w:cstheme="minorHAnsi"/>
              </w:rPr>
            </w:pPr>
            <w:r w:rsidRPr="00A8675B">
              <w:rPr>
                <w:rFonts w:cstheme="minorHAnsi"/>
              </w:rPr>
              <w:t>2.</w:t>
            </w:r>
          </w:p>
        </w:tc>
        <w:tc>
          <w:tcPr>
            <w:tcW w:w="3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14F6A" w14:textId="77777777" w:rsidR="00D052C1" w:rsidRPr="00A8675B" w:rsidRDefault="00D052C1" w:rsidP="00A8675B">
            <w:pPr>
              <w:spacing w:after="0" w:line="240" w:lineRule="auto"/>
              <w:rPr>
                <w:rFonts w:cstheme="minorHAnsi"/>
              </w:rPr>
            </w:pPr>
            <w:r w:rsidRPr="00A8675B">
              <w:rPr>
                <w:rFonts w:cstheme="minorHAnsi"/>
              </w:rPr>
              <w:t xml:space="preserve">Tiekėjo siūlomo </w:t>
            </w:r>
            <w:r w:rsidRPr="0056360A">
              <w:t>Proc</w:t>
            </w:r>
            <w:r>
              <w:t xml:space="preserve">esų robotizavimo (RPA) eksperto patirtis </w:t>
            </w:r>
            <w:r w:rsidRPr="00A8675B">
              <w:rPr>
                <w:rFonts w:cstheme="minorHAnsi"/>
              </w:rPr>
              <w:t>(P</w:t>
            </w:r>
            <w:r w:rsidRPr="00A8675B">
              <w:rPr>
                <w:rFonts w:cstheme="minorHAnsi"/>
                <w:vertAlign w:val="subscript"/>
              </w:rPr>
              <w:t>2</w:t>
            </w:r>
            <w:r w:rsidRPr="00A8675B">
              <w:rPr>
                <w:rFonts w:cstheme="minorHAnsi"/>
              </w:rPr>
              <w:t>)</w:t>
            </w:r>
          </w:p>
        </w:tc>
        <w:tc>
          <w:tcPr>
            <w:tcW w:w="12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06A7A" w14:textId="77777777" w:rsidR="00D052C1" w:rsidRPr="00A8675B" w:rsidRDefault="00D052C1" w:rsidP="00A8675B">
            <w:pPr>
              <w:spacing w:after="0" w:line="240" w:lineRule="auto"/>
              <w:jc w:val="both"/>
              <w:rPr>
                <w:rFonts w:cstheme="minorHAnsi"/>
              </w:rPr>
            </w:pPr>
            <w:r w:rsidRPr="00A8675B">
              <w:rPr>
                <w:rFonts w:cstheme="minorHAnsi"/>
              </w:rPr>
              <w:t>Maks. 5 balai</w:t>
            </w:r>
          </w:p>
        </w:tc>
      </w:tr>
      <w:tr w:rsidR="00A8675B" w:rsidRPr="00A8675B" w14:paraId="388F697B" w14:textId="77777777" w:rsidTr="006909DF">
        <w:trPr>
          <w:trHeight w:val="404"/>
        </w:trPr>
        <w:tc>
          <w:tcPr>
            <w:tcW w:w="3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66CBDC" w14:textId="77777777" w:rsidR="00A8675B" w:rsidRPr="00A8675B" w:rsidRDefault="00D052C1" w:rsidP="00A8675B">
            <w:pPr>
              <w:spacing w:after="0" w:line="240" w:lineRule="auto"/>
              <w:rPr>
                <w:rFonts w:cstheme="minorHAnsi"/>
              </w:rPr>
            </w:pPr>
            <w:r w:rsidRPr="00A8675B">
              <w:rPr>
                <w:rFonts w:cstheme="minorHAnsi"/>
              </w:rPr>
              <w:t>3.</w:t>
            </w:r>
          </w:p>
        </w:tc>
        <w:tc>
          <w:tcPr>
            <w:tcW w:w="3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A79329" w14:textId="77777777" w:rsidR="00A8675B" w:rsidRPr="00A8675B" w:rsidRDefault="00D052C1" w:rsidP="00A8675B">
            <w:pPr>
              <w:spacing w:after="0" w:line="240" w:lineRule="auto"/>
              <w:rPr>
                <w:rFonts w:cstheme="minorHAnsi"/>
              </w:rPr>
            </w:pPr>
            <w:r w:rsidRPr="00A8675B">
              <w:rPr>
                <w:rFonts w:cstheme="minorHAnsi"/>
              </w:rPr>
              <w:t xml:space="preserve">Tiekėjo siūlomo </w:t>
            </w:r>
            <w:r w:rsidRPr="0056360A">
              <w:t>Robotizav</w:t>
            </w:r>
            <w:r>
              <w:t>imo (RPA) procesų programuotojo</w:t>
            </w:r>
            <w:r w:rsidRPr="00A8675B">
              <w:rPr>
                <w:rFonts w:cstheme="minorHAnsi"/>
              </w:rPr>
              <w:t xml:space="preserve"> patirtis</w:t>
            </w:r>
            <w:r>
              <w:rPr>
                <w:rFonts w:cstheme="minorHAnsi"/>
              </w:rPr>
              <w:t xml:space="preserve"> </w:t>
            </w:r>
            <w:r w:rsidRPr="00A8675B">
              <w:rPr>
                <w:rFonts w:cstheme="minorHAnsi"/>
              </w:rPr>
              <w:t>(P</w:t>
            </w:r>
            <w:r w:rsidRPr="00A8675B">
              <w:rPr>
                <w:rFonts w:cstheme="minorHAnsi"/>
                <w:vertAlign w:val="subscript"/>
              </w:rPr>
              <w:t>3</w:t>
            </w:r>
            <w:r w:rsidRPr="00A8675B">
              <w:rPr>
                <w:rFonts w:cstheme="minorHAnsi"/>
              </w:rPr>
              <w:t>)</w:t>
            </w:r>
          </w:p>
        </w:tc>
        <w:tc>
          <w:tcPr>
            <w:tcW w:w="12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55661" w14:textId="77777777" w:rsidR="00A8675B" w:rsidRPr="00A8675B" w:rsidRDefault="00D052C1" w:rsidP="00BB5EAA">
            <w:pPr>
              <w:spacing w:after="0" w:line="240" w:lineRule="auto"/>
              <w:jc w:val="both"/>
              <w:rPr>
                <w:rFonts w:cstheme="minorHAnsi"/>
              </w:rPr>
            </w:pPr>
            <w:r w:rsidRPr="00A8675B">
              <w:rPr>
                <w:rFonts w:cstheme="minorHAnsi"/>
              </w:rPr>
              <w:t xml:space="preserve">Maks. </w:t>
            </w:r>
            <w:r w:rsidR="00BB5EAA">
              <w:rPr>
                <w:rFonts w:cstheme="minorHAnsi"/>
              </w:rPr>
              <w:t>10 balų</w:t>
            </w:r>
          </w:p>
        </w:tc>
      </w:tr>
      <w:tr w:rsidR="00D052C1" w:rsidRPr="00A8675B" w14:paraId="6DB88019" w14:textId="77777777" w:rsidTr="006909DF">
        <w:trPr>
          <w:trHeight w:val="404"/>
        </w:trPr>
        <w:tc>
          <w:tcPr>
            <w:tcW w:w="3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E6DE5" w14:textId="77777777" w:rsidR="00D052C1" w:rsidRPr="00A8675B" w:rsidRDefault="00D052C1" w:rsidP="00A8675B">
            <w:pPr>
              <w:spacing w:after="0" w:line="240" w:lineRule="auto"/>
              <w:rPr>
                <w:rFonts w:cstheme="minorHAnsi"/>
              </w:rPr>
            </w:pPr>
            <w:r w:rsidRPr="00A8675B">
              <w:rPr>
                <w:rFonts w:cstheme="minorHAnsi"/>
              </w:rPr>
              <w:t>4.</w:t>
            </w:r>
          </w:p>
        </w:tc>
        <w:tc>
          <w:tcPr>
            <w:tcW w:w="3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ADEB5" w14:textId="77777777" w:rsidR="00D052C1" w:rsidRPr="00A8675B" w:rsidRDefault="00D052C1" w:rsidP="00A8675B">
            <w:pPr>
              <w:spacing w:after="0" w:line="240" w:lineRule="auto"/>
              <w:rPr>
                <w:rFonts w:cstheme="minorHAnsi"/>
              </w:rPr>
            </w:pPr>
            <w:r w:rsidRPr="00A8675B">
              <w:rPr>
                <w:rFonts w:cstheme="minorHAnsi"/>
              </w:rPr>
              <w:t>Tiekėjo siūlomo Informacinių sistemų testavimo specialisto patirtis (P</w:t>
            </w:r>
            <w:r w:rsidRPr="00A8675B">
              <w:rPr>
                <w:rFonts w:cstheme="minorHAnsi"/>
                <w:vertAlign w:val="subscript"/>
              </w:rPr>
              <w:t>4</w:t>
            </w:r>
            <w:r w:rsidRPr="00A8675B">
              <w:rPr>
                <w:rFonts w:cstheme="minorHAnsi"/>
              </w:rPr>
              <w:t>)</w:t>
            </w:r>
          </w:p>
        </w:tc>
        <w:tc>
          <w:tcPr>
            <w:tcW w:w="12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E8A9D" w14:textId="77777777" w:rsidR="00D052C1" w:rsidRPr="00A8675B" w:rsidRDefault="00D052C1" w:rsidP="00A8675B">
            <w:pPr>
              <w:spacing w:after="0" w:line="240" w:lineRule="auto"/>
              <w:jc w:val="both"/>
              <w:rPr>
                <w:rFonts w:cstheme="minorHAnsi"/>
              </w:rPr>
            </w:pPr>
            <w:r w:rsidRPr="00A8675B">
              <w:rPr>
                <w:rFonts w:cstheme="minorHAnsi"/>
              </w:rPr>
              <w:t>Maks. 5 balai</w:t>
            </w:r>
          </w:p>
        </w:tc>
      </w:tr>
      <w:tr w:rsidR="00D052C1" w:rsidRPr="00A8675B" w14:paraId="35A690D0" w14:textId="77777777" w:rsidTr="006909DF">
        <w:trPr>
          <w:trHeight w:val="404"/>
        </w:trPr>
        <w:tc>
          <w:tcPr>
            <w:tcW w:w="3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741D5" w14:textId="77777777" w:rsidR="00D052C1" w:rsidRPr="00A8675B" w:rsidRDefault="00D052C1" w:rsidP="00A8675B">
            <w:pPr>
              <w:spacing w:after="0" w:line="240" w:lineRule="auto"/>
              <w:rPr>
                <w:rFonts w:cstheme="minorHAnsi"/>
              </w:rPr>
            </w:pPr>
            <w:r w:rsidRPr="00A8675B">
              <w:rPr>
                <w:rFonts w:cstheme="minorHAnsi"/>
              </w:rPr>
              <w:t>5.</w:t>
            </w:r>
          </w:p>
        </w:tc>
        <w:tc>
          <w:tcPr>
            <w:tcW w:w="34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560DE" w14:textId="77777777" w:rsidR="00D052C1" w:rsidRPr="00A8675B" w:rsidRDefault="00D052C1" w:rsidP="00A8675B">
            <w:pPr>
              <w:spacing w:after="0" w:line="240" w:lineRule="auto"/>
              <w:rPr>
                <w:rFonts w:cstheme="minorHAnsi"/>
              </w:rPr>
            </w:pPr>
            <w:r w:rsidRPr="00A8675B">
              <w:rPr>
                <w:rFonts w:cstheme="minorHAnsi"/>
              </w:rPr>
              <w:t>Tiekėjo siūlomo Informacinių sistemų saugos specialisto patirtis</w:t>
            </w:r>
            <w:r>
              <w:rPr>
                <w:rFonts w:cstheme="minorHAnsi"/>
              </w:rPr>
              <w:t xml:space="preserve"> </w:t>
            </w:r>
            <w:r w:rsidRPr="00A8675B">
              <w:rPr>
                <w:rFonts w:cstheme="minorHAnsi"/>
              </w:rPr>
              <w:t>(P</w:t>
            </w:r>
            <w:r>
              <w:rPr>
                <w:rFonts w:cstheme="minorHAnsi"/>
                <w:vertAlign w:val="subscript"/>
              </w:rPr>
              <w:t>5</w:t>
            </w:r>
            <w:r w:rsidRPr="00A8675B">
              <w:rPr>
                <w:rFonts w:cstheme="minorHAnsi"/>
              </w:rPr>
              <w:t>)</w:t>
            </w:r>
          </w:p>
        </w:tc>
        <w:tc>
          <w:tcPr>
            <w:tcW w:w="12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21259" w14:textId="77777777" w:rsidR="00D052C1" w:rsidRPr="00A8675B" w:rsidRDefault="00D052C1" w:rsidP="00A8675B">
            <w:pPr>
              <w:spacing w:after="0" w:line="240" w:lineRule="auto"/>
              <w:jc w:val="both"/>
              <w:rPr>
                <w:rFonts w:cstheme="minorHAnsi"/>
              </w:rPr>
            </w:pPr>
            <w:r w:rsidRPr="00A8675B">
              <w:rPr>
                <w:rFonts w:cstheme="minorHAnsi"/>
              </w:rPr>
              <w:t>Maks. 5 balai</w:t>
            </w:r>
          </w:p>
        </w:tc>
      </w:tr>
    </w:tbl>
    <w:p w14:paraId="520E430B" w14:textId="77777777" w:rsidR="006909DF" w:rsidRPr="006909DF" w:rsidRDefault="006909DF" w:rsidP="006909DF">
      <w:pPr>
        <w:spacing w:after="0" w:line="240" w:lineRule="auto"/>
        <w:jc w:val="both"/>
        <w:rPr>
          <w:rFonts w:eastAsiaTheme="minorHAnsi" w:cstheme="minorHAnsi"/>
          <w:kern w:val="2"/>
          <w:sz w:val="20"/>
          <w:szCs w:val="22"/>
          <w:lang w:eastAsia="en-US"/>
          <w14:ligatures w14:val="standardContextual"/>
        </w:rPr>
      </w:pPr>
      <w:r w:rsidRPr="006909DF">
        <w:rPr>
          <w:rFonts w:eastAsiaTheme="minorHAnsi" w:cstheme="minorHAnsi"/>
          <w:kern w:val="2"/>
          <w:sz w:val="20"/>
          <w:szCs w:val="22"/>
          <w:lang w:eastAsia="en-US"/>
          <w14:ligatures w14:val="standardContextual"/>
        </w:rPr>
        <w:t>* Pagal kriterijaus T</w:t>
      </w:r>
      <w:r w:rsidRPr="006909DF">
        <w:rPr>
          <w:rFonts w:eastAsiaTheme="minorHAnsi" w:cstheme="minorHAnsi"/>
          <w:i/>
          <w:kern w:val="2"/>
          <w:sz w:val="20"/>
          <w:szCs w:val="22"/>
          <w:vertAlign w:val="subscript"/>
          <w:lang w:eastAsia="en-US"/>
          <w14:ligatures w14:val="standardContextual"/>
        </w:rPr>
        <w:t xml:space="preserve"> </w:t>
      </w:r>
      <w:r w:rsidRPr="006909DF">
        <w:rPr>
          <w:rFonts w:eastAsiaTheme="minorHAnsi" w:cstheme="minorHAnsi"/>
          <w:kern w:val="2"/>
          <w:sz w:val="20"/>
          <w:szCs w:val="22"/>
          <w:lang w:eastAsia="en-US"/>
          <w14:ligatures w14:val="standardContextual"/>
        </w:rPr>
        <w:t>parametrus P</w:t>
      </w:r>
      <w:r w:rsidRPr="006909DF">
        <w:rPr>
          <w:rFonts w:eastAsiaTheme="minorHAnsi" w:cstheme="minorHAnsi"/>
          <w:kern w:val="2"/>
          <w:sz w:val="20"/>
          <w:szCs w:val="22"/>
          <w:vertAlign w:val="subscript"/>
          <w:lang w:eastAsia="en-US"/>
          <w14:ligatures w14:val="standardContextual"/>
        </w:rPr>
        <w:t>1-</w:t>
      </w:r>
      <w:r w:rsidR="00DC6B08">
        <w:rPr>
          <w:rFonts w:eastAsiaTheme="minorHAnsi" w:cstheme="minorHAnsi"/>
          <w:kern w:val="2"/>
          <w:sz w:val="20"/>
          <w:szCs w:val="22"/>
          <w:vertAlign w:val="subscript"/>
          <w:lang w:eastAsia="en-US"/>
          <w14:ligatures w14:val="standardContextual"/>
        </w:rPr>
        <w:t>5</w:t>
      </w:r>
      <w:r w:rsidRPr="006909DF">
        <w:rPr>
          <w:rFonts w:eastAsiaTheme="minorHAnsi" w:cstheme="minorHAnsi"/>
          <w:kern w:val="2"/>
          <w:sz w:val="20"/>
          <w:szCs w:val="22"/>
          <w:lang w:eastAsia="en-US"/>
          <w14:ligatures w14:val="standardContextual"/>
        </w:rPr>
        <w:t xml:space="preserve"> ekspertų (specialistų) patirtis bus vertinama už penkerius metus iki pasiūlymų pateikimo termino pabaigos.</w:t>
      </w:r>
    </w:p>
    <w:p w14:paraId="082EE1C7" w14:textId="77777777" w:rsidR="006909DF" w:rsidRPr="006909DF" w:rsidRDefault="006909DF" w:rsidP="006909DF">
      <w:pPr>
        <w:spacing w:after="0" w:line="240" w:lineRule="auto"/>
        <w:jc w:val="both"/>
        <w:rPr>
          <w:rFonts w:cstheme="minorHAnsi"/>
        </w:rPr>
      </w:pPr>
    </w:p>
    <w:p w14:paraId="09984E89" w14:textId="77777777" w:rsidR="00806530" w:rsidRPr="00806530" w:rsidRDefault="00806530" w:rsidP="00806530">
      <w:pPr>
        <w:suppressAutoHyphens/>
        <w:spacing w:after="0" w:line="240" w:lineRule="auto"/>
        <w:ind w:firstLine="567"/>
        <w:jc w:val="both"/>
        <w:rPr>
          <w:rFonts w:ascii="Calibri" w:eastAsia="Times New Roman" w:hAnsi="Calibri" w:cs="Calibri"/>
        </w:rPr>
      </w:pPr>
      <w:r w:rsidRPr="00806530">
        <w:rPr>
          <w:rFonts w:eastAsiaTheme="minorHAnsi" w:cstheme="minorHAnsi"/>
          <w:bCs/>
          <w:color w:val="000000" w:themeColor="text1"/>
          <w:kern w:val="2"/>
          <w:lang w:eastAsia="en-US"/>
          <w14:ligatures w14:val="standardContextual"/>
        </w:rPr>
        <w:t xml:space="preserve">7. </w:t>
      </w:r>
      <w:r w:rsidRPr="00806530">
        <w:rPr>
          <w:rFonts w:ascii="Calibri" w:eastAsia="Times New Roman" w:hAnsi="Calibri" w:cs="Calibri"/>
        </w:rPr>
        <w:t>Pasiūlymo ekonominis naudingumas (S) apskaičiuojamas sudedant Tiekėjo pasiūlymo kainos (C) ir kitų kriterijų (T) balus (gaunamos kriterijų (parametrų) reikšmės apvalinamos dviejų skaičių po kablelio tikslumu, t. y. surinkus pvz. 50,564 balų – apvalinama į 50,56, o surinkus 50,565 balų – apvalinama į 50,57):</w:t>
      </w:r>
    </w:p>
    <w:p w14:paraId="33099CEF" w14:textId="77777777" w:rsidR="00806530" w:rsidRPr="00806530" w:rsidRDefault="00806530" w:rsidP="00806530">
      <w:pPr>
        <w:suppressAutoHyphens/>
        <w:spacing w:beforeAutospacing="1" w:after="240" w:line="240" w:lineRule="auto"/>
        <w:jc w:val="center"/>
        <w:rPr>
          <w:rFonts w:ascii="Cambria Math" w:eastAsia="Times New Roman" w:hAnsi="Cambria Math" w:cs="Calibri"/>
        </w:rPr>
      </w:pPr>
      <m:oMathPara>
        <m:oMathParaPr>
          <m:jc m:val="center"/>
        </m:oMathParaPr>
        <m:oMath>
          <m:r>
            <w:rPr>
              <w:rFonts w:ascii="Cambria Math" w:eastAsia="Calibri" w:hAnsi="Cambria Math" w:cs="Calibri"/>
            </w:rPr>
            <m:t>S=C+T</m:t>
          </m:r>
        </m:oMath>
      </m:oMathPara>
    </w:p>
    <w:p w14:paraId="12D65B63" w14:textId="77777777" w:rsidR="006909DF" w:rsidRPr="006909DF" w:rsidRDefault="006909DF" w:rsidP="00806530">
      <w:pPr>
        <w:tabs>
          <w:tab w:val="left" w:pos="993"/>
        </w:tabs>
        <w:spacing w:after="0" w:line="240" w:lineRule="auto"/>
        <w:jc w:val="both"/>
        <w:rPr>
          <w:rFonts w:eastAsiaTheme="minorHAnsi" w:cstheme="minorHAnsi"/>
          <w:color w:val="000000" w:themeColor="text1"/>
          <w:kern w:val="2"/>
          <w:vertAlign w:val="subscript"/>
          <w:lang w:eastAsia="en-US"/>
          <w14:ligatures w14:val="standardContextual"/>
        </w:rPr>
      </w:pPr>
    </w:p>
    <w:p w14:paraId="447CA148" w14:textId="77777777" w:rsidR="00806530" w:rsidRPr="00806530" w:rsidRDefault="00806530" w:rsidP="00CF1FE8">
      <w:pPr>
        <w:tabs>
          <w:tab w:val="left" w:pos="993"/>
        </w:tabs>
        <w:spacing w:after="0" w:line="240" w:lineRule="auto"/>
        <w:ind w:firstLine="567"/>
        <w:rPr>
          <w:rFonts w:eastAsiaTheme="minorHAnsi" w:cstheme="minorHAnsi"/>
          <w:color w:val="000000" w:themeColor="text1"/>
          <w:kern w:val="2"/>
          <w:lang w:eastAsia="en-US"/>
          <w14:ligatures w14:val="standardContextual"/>
        </w:rPr>
      </w:pPr>
      <w:r>
        <w:rPr>
          <w:rFonts w:eastAsiaTheme="minorHAnsi" w:cstheme="minorHAnsi"/>
          <w:color w:val="000000" w:themeColor="text1"/>
          <w:kern w:val="2"/>
          <w:lang w:eastAsia="en-US"/>
          <w14:ligatures w14:val="standardContextual"/>
        </w:rPr>
        <w:t xml:space="preserve">8. </w:t>
      </w:r>
      <w:r w:rsidRPr="00806530">
        <w:rPr>
          <w:rFonts w:eastAsiaTheme="minorHAnsi" w:cstheme="minorHAnsi"/>
          <w:color w:val="000000" w:themeColor="text1"/>
          <w:kern w:val="2"/>
          <w:lang w:eastAsia="en-US"/>
          <w14:ligatures w14:val="standardContextual"/>
        </w:rPr>
        <w:t>Pasiūlymo kainos (C) balai apskaičiuojami mažiausios pasiūlytos kainos (C</w:t>
      </w:r>
      <w:r w:rsidRPr="00806530">
        <w:rPr>
          <w:rFonts w:eastAsiaTheme="minorHAnsi" w:cstheme="minorHAnsi"/>
          <w:color w:val="000000" w:themeColor="text1"/>
          <w:kern w:val="2"/>
          <w:vertAlign w:val="subscript"/>
          <w:lang w:eastAsia="en-US"/>
          <w14:ligatures w14:val="standardContextual"/>
        </w:rPr>
        <w:t>min</w:t>
      </w:r>
      <w:r w:rsidRPr="00806530">
        <w:rPr>
          <w:rFonts w:eastAsiaTheme="minorHAnsi" w:cstheme="minorHAnsi"/>
          <w:color w:val="000000" w:themeColor="text1"/>
          <w:kern w:val="2"/>
          <w:lang w:eastAsia="en-US"/>
          <w14:ligatures w14:val="standardContextual"/>
        </w:rPr>
        <w:t>) ir vertinamo pasiūlymo kainos (C</w:t>
      </w:r>
      <w:r w:rsidRPr="00806530">
        <w:rPr>
          <w:rFonts w:eastAsiaTheme="minorHAnsi" w:cstheme="minorHAnsi"/>
          <w:color w:val="000000" w:themeColor="text1"/>
          <w:kern w:val="2"/>
          <w:vertAlign w:val="subscript"/>
          <w:lang w:eastAsia="en-US"/>
          <w14:ligatures w14:val="standardContextual"/>
        </w:rPr>
        <w:t>p</w:t>
      </w:r>
      <w:r w:rsidRPr="00806530">
        <w:rPr>
          <w:rFonts w:eastAsiaTheme="minorHAnsi" w:cstheme="minorHAnsi"/>
          <w:color w:val="000000" w:themeColor="text1"/>
          <w:kern w:val="2"/>
          <w:lang w:eastAsia="en-US"/>
          <w14:ligatures w14:val="standardContextual"/>
        </w:rPr>
        <w:t>) santykį padauginant iš kainos lyginamojo svorio (X):</w:t>
      </w:r>
    </w:p>
    <w:p w14:paraId="7C442975" w14:textId="77777777" w:rsidR="006909DF" w:rsidRPr="006909DF" w:rsidRDefault="00806530" w:rsidP="00806530">
      <w:pPr>
        <w:tabs>
          <w:tab w:val="left" w:pos="993"/>
        </w:tabs>
        <w:spacing w:after="0" w:line="240" w:lineRule="auto"/>
        <w:ind w:firstLine="426"/>
        <w:rPr>
          <w:rFonts w:eastAsiaTheme="minorHAnsi" w:cstheme="minorHAnsi"/>
          <w:color w:val="000000" w:themeColor="text1"/>
          <w:kern w:val="2"/>
          <w:lang w:eastAsia="en-US"/>
          <w14:ligatures w14:val="standardContextual"/>
        </w:rPr>
      </w:pPr>
      <m:oMathPara>
        <m:oMath>
          <m:r>
            <w:rPr>
              <w:rFonts w:ascii="Cambria Math" w:eastAsiaTheme="minorHAnsi" w:hAnsi="Cambria Math" w:cstheme="minorHAnsi"/>
              <w:color w:val="000000" w:themeColor="text1"/>
              <w:kern w:val="2"/>
              <w:lang w:eastAsia="en-US"/>
              <w14:ligatures w14:val="standardContextual"/>
            </w:rPr>
            <m:t>C=</m:t>
          </m:r>
          <m:f>
            <m:fPr>
              <m:ctrlPr>
                <w:rPr>
                  <w:rFonts w:ascii="Cambria Math" w:eastAsiaTheme="minorHAnsi" w:hAnsi="Cambria Math" w:cstheme="minorHAnsi"/>
                  <w:color w:val="000000" w:themeColor="text1"/>
                  <w:kern w:val="2"/>
                  <w:lang w:eastAsia="en-US"/>
                  <w14:ligatures w14:val="standardContextual"/>
                </w:rPr>
              </m:ctrlPr>
            </m:fPr>
            <m:num>
              <m:sSub>
                <m:sSubPr>
                  <m:ctrlPr>
                    <w:rPr>
                      <w:rFonts w:ascii="Cambria Math" w:eastAsiaTheme="minorHAnsi" w:hAnsi="Cambria Math" w:cstheme="minorHAnsi"/>
                      <w:color w:val="000000" w:themeColor="text1"/>
                      <w:kern w:val="2"/>
                      <w:lang w:eastAsia="en-US"/>
                      <w14:ligatures w14:val="standardContextual"/>
                    </w:rPr>
                  </m:ctrlPr>
                </m:sSubPr>
                <m:e>
                  <m:r>
                    <w:rPr>
                      <w:rFonts w:ascii="Cambria Math" w:eastAsiaTheme="minorHAnsi" w:hAnsi="Cambria Math" w:cstheme="minorHAnsi"/>
                      <w:color w:val="000000" w:themeColor="text1"/>
                      <w:kern w:val="2"/>
                      <w:lang w:eastAsia="en-US"/>
                      <w14:ligatures w14:val="standardContextual"/>
                    </w:rPr>
                    <m:t>C</m:t>
                  </m:r>
                </m:e>
                <m:sub>
                  <m:r>
                    <w:rPr>
                      <w:rFonts w:ascii="Cambria Math" w:eastAsiaTheme="minorHAnsi" w:hAnsi="Cambria Math" w:cstheme="minorHAnsi"/>
                      <w:color w:val="000000" w:themeColor="text1"/>
                      <w:kern w:val="2"/>
                      <w:lang w:eastAsia="en-US"/>
                      <w14:ligatures w14:val="standardContextual"/>
                    </w:rPr>
                    <m:t>min</m:t>
                  </m:r>
                </m:sub>
              </m:sSub>
            </m:num>
            <m:den>
              <m:sSub>
                <m:sSubPr>
                  <m:ctrlPr>
                    <w:rPr>
                      <w:rFonts w:ascii="Cambria Math" w:eastAsiaTheme="minorHAnsi" w:hAnsi="Cambria Math" w:cstheme="minorHAnsi"/>
                      <w:color w:val="000000" w:themeColor="text1"/>
                      <w:kern w:val="2"/>
                      <w:lang w:eastAsia="en-US"/>
                      <w14:ligatures w14:val="standardContextual"/>
                    </w:rPr>
                  </m:ctrlPr>
                </m:sSubPr>
                <m:e>
                  <m:r>
                    <w:rPr>
                      <w:rFonts w:ascii="Cambria Math" w:eastAsiaTheme="minorHAnsi" w:hAnsi="Cambria Math" w:cstheme="minorHAnsi"/>
                      <w:color w:val="000000" w:themeColor="text1"/>
                      <w:kern w:val="2"/>
                      <w:lang w:eastAsia="en-US"/>
                      <w14:ligatures w14:val="standardContextual"/>
                    </w:rPr>
                    <m:t>C</m:t>
                  </m:r>
                </m:e>
                <m:sub>
                  <m:r>
                    <w:rPr>
                      <w:rFonts w:ascii="Cambria Math" w:eastAsiaTheme="minorHAnsi" w:hAnsi="Cambria Math" w:cstheme="minorHAnsi"/>
                      <w:color w:val="000000" w:themeColor="text1"/>
                      <w:kern w:val="2"/>
                      <w:lang w:eastAsia="en-US"/>
                      <w14:ligatures w14:val="standardContextual"/>
                    </w:rPr>
                    <m:t>p</m:t>
                  </m:r>
                </m:sub>
              </m:sSub>
            </m:den>
          </m:f>
          <m:r>
            <w:rPr>
              <w:rFonts w:ascii="Cambria Math" w:eastAsiaTheme="minorHAnsi" w:hAnsi="Cambria Math" w:cstheme="minorHAnsi"/>
              <w:color w:val="000000" w:themeColor="text1"/>
              <w:kern w:val="2"/>
              <w:lang w:eastAsia="en-US"/>
              <w14:ligatures w14:val="standardContextual"/>
            </w:rPr>
            <m:t>×X</m:t>
          </m:r>
        </m:oMath>
      </m:oMathPara>
    </w:p>
    <w:p w14:paraId="5DF779B1" w14:textId="77777777" w:rsidR="006909DF" w:rsidRPr="006909DF" w:rsidRDefault="006909DF" w:rsidP="006909DF">
      <w:pPr>
        <w:tabs>
          <w:tab w:val="left" w:pos="993"/>
        </w:tabs>
        <w:spacing w:after="0" w:line="240" w:lineRule="auto"/>
        <w:ind w:firstLine="426"/>
        <w:jc w:val="both"/>
        <w:rPr>
          <w:rFonts w:eastAsiaTheme="minorHAnsi" w:cstheme="minorHAnsi"/>
          <w:color w:val="000000" w:themeColor="text1"/>
          <w:kern w:val="2"/>
          <w:lang w:eastAsia="en-US"/>
          <w14:ligatures w14:val="standardContextual"/>
        </w:rPr>
      </w:pPr>
      <w:r w:rsidRPr="006909DF">
        <w:rPr>
          <w:rFonts w:eastAsiaTheme="minorHAnsi" w:cstheme="minorHAnsi"/>
          <w:color w:val="000000" w:themeColor="text1"/>
          <w:kern w:val="2"/>
          <w:lang w:eastAsia="en-US"/>
          <w14:ligatures w14:val="standardContextual"/>
        </w:rPr>
        <w:lastRenderedPageBreak/>
        <w:t>kur:</w:t>
      </w:r>
    </w:p>
    <w:p w14:paraId="7A0475CE" w14:textId="77777777" w:rsidR="006909DF" w:rsidRPr="006909DF" w:rsidRDefault="006909DF" w:rsidP="006909DF">
      <w:pPr>
        <w:tabs>
          <w:tab w:val="left" w:pos="993"/>
        </w:tabs>
        <w:spacing w:after="0" w:line="240" w:lineRule="auto"/>
        <w:ind w:firstLine="426"/>
        <w:jc w:val="both"/>
        <w:rPr>
          <w:rFonts w:eastAsiaTheme="minorHAnsi" w:cstheme="minorHAnsi"/>
          <w:color w:val="000000" w:themeColor="text1"/>
          <w:kern w:val="2"/>
          <w:lang w:eastAsia="en-US"/>
          <w14:ligatures w14:val="standardContextual"/>
        </w:rPr>
      </w:pPr>
      <w:r w:rsidRPr="006909DF">
        <w:rPr>
          <w:rFonts w:eastAsiaTheme="minorHAnsi" w:cstheme="minorHAnsi"/>
          <w:color w:val="000000" w:themeColor="text1"/>
          <w:kern w:val="2"/>
          <w:lang w:eastAsia="en-US"/>
          <w14:ligatures w14:val="standardContextual"/>
        </w:rPr>
        <w:t>R</w:t>
      </w:r>
      <w:r w:rsidRPr="006909DF">
        <w:rPr>
          <w:rFonts w:eastAsiaTheme="minorHAnsi" w:cstheme="minorHAnsi"/>
          <w:color w:val="000000" w:themeColor="text1"/>
          <w:kern w:val="2"/>
          <w:vertAlign w:val="subscript"/>
          <w:lang w:eastAsia="en-US"/>
          <w14:ligatures w14:val="standardContextual"/>
        </w:rPr>
        <w:t>min</w:t>
      </w:r>
      <w:r w:rsidRPr="006909DF">
        <w:rPr>
          <w:rFonts w:eastAsiaTheme="minorHAnsi" w:cstheme="minorHAnsi"/>
          <w:color w:val="000000" w:themeColor="text1"/>
          <w:kern w:val="2"/>
          <w:lang w:eastAsia="en-US"/>
          <w14:ligatures w14:val="standardContextual"/>
        </w:rPr>
        <w:t xml:space="preserve"> – pasiūlyta mažiausia pasiūlymo kaina Eur;</w:t>
      </w:r>
    </w:p>
    <w:p w14:paraId="18285F5E" w14:textId="77777777" w:rsidR="006909DF" w:rsidRPr="006909DF" w:rsidRDefault="006909DF" w:rsidP="006909DF">
      <w:pPr>
        <w:tabs>
          <w:tab w:val="left" w:pos="993"/>
        </w:tabs>
        <w:spacing w:after="0" w:line="240" w:lineRule="auto"/>
        <w:ind w:firstLine="426"/>
        <w:jc w:val="both"/>
        <w:rPr>
          <w:rFonts w:eastAsiaTheme="minorHAnsi" w:cstheme="minorHAnsi"/>
          <w:color w:val="000000" w:themeColor="text1"/>
          <w:kern w:val="2"/>
          <w:lang w:eastAsia="en-US"/>
          <w14:ligatures w14:val="standardContextual"/>
        </w:rPr>
      </w:pPr>
      <w:r w:rsidRPr="006909DF">
        <w:rPr>
          <w:rFonts w:eastAsiaTheme="minorHAnsi" w:cstheme="minorHAnsi"/>
          <w:color w:val="000000" w:themeColor="text1"/>
          <w:kern w:val="2"/>
          <w:lang w:eastAsia="en-US"/>
          <w14:ligatures w14:val="standardContextual"/>
        </w:rPr>
        <w:t>R</w:t>
      </w:r>
      <w:r w:rsidRPr="006909DF">
        <w:rPr>
          <w:rFonts w:eastAsiaTheme="minorHAnsi" w:cstheme="minorHAnsi"/>
          <w:color w:val="000000" w:themeColor="text1"/>
          <w:kern w:val="2"/>
          <w:vertAlign w:val="subscript"/>
          <w:lang w:eastAsia="en-US"/>
          <w14:ligatures w14:val="standardContextual"/>
        </w:rPr>
        <w:t xml:space="preserve">pasiūlymas </w:t>
      </w:r>
      <w:r w:rsidRPr="006909DF">
        <w:rPr>
          <w:rFonts w:eastAsiaTheme="minorHAnsi" w:cstheme="minorHAnsi"/>
          <w:color w:val="000000" w:themeColor="text1"/>
          <w:kern w:val="2"/>
          <w:lang w:eastAsia="en-US"/>
          <w14:ligatures w14:val="standardContextual"/>
        </w:rPr>
        <w:t>–</w:t>
      </w:r>
      <w:r w:rsidRPr="006909DF">
        <w:rPr>
          <w:rFonts w:eastAsiaTheme="minorHAnsi" w:cstheme="minorHAnsi"/>
          <w:color w:val="000000" w:themeColor="text1"/>
          <w:kern w:val="2"/>
          <w:vertAlign w:val="subscript"/>
          <w:lang w:eastAsia="en-US"/>
          <w14:ligatures w14:val="standardContextual"/>
        </w:rPr>
        <w:t xml:space="preserve">  </w:t>
      </w:r>
      <w:r w:rsidRPr="006909DF">
        <w:rPr>
          <w:rFonts w:eastAsiaTheme="minorHAnsi" w:cstheme="minorHAnsi"/>
          <w:color w:val="000000" w:themeColor="text1"/>
          <w:kern w:val="2"/>
          <w:lang w:eastAsia="en-US"/>
          <w14:ligatures w14:val="standardContextual"/>
        </w:rPr>
        <w:t>vertinamo pasiūlymo kaina Eur.</w:t>
      </w:r>
    </w:p>
    <w:p w14:paraId="5FDF529E" w14:textId="77777777" w:rsidR="006909DF" w:rsidRPr="006909DF" w:rsidRDefault="006909DF" w:rsidP="006909DF">
      <w:pPr>
        <w:tabs>
          <w:tab w:val="left" w:pos="993"/>
        </w:tabs>
        <w:spacing w:after="0" w:line="240" w:lineRule="auto"/>
        <w:jc w:val="both"/>
        <w:rPr>
          <w:rFonts w:eastAsia="Times New Roman" w:cstheme="minorHAnsi"/>
          <w:kern w:val="2"/>
          <w:lang w:eastAsia="en-US"/>
          <w14:ligatures w14:val="standardContextual"/>
        </w:rPr>
      </w:pPr>
    </w:p>
    <w:p w14:paraId="15715D74" w14:textId="77777777" w:rsidR="006909DF" w:rsidRPr="00484D87" w:rsidRDefault="00806530" w:rsidP="00CF1FE8">
      <w:pPr>
        <w:suppressAutoHyphens/>
        <w:spacing w:after="0" w:line="240" w:lineRule="auto"/>
        <w:ind w:firstLine="426"/>
        <w:contextualSpacing/>
        <w:jc w:val="both"/>
        <w:rPr>
          <w:rFonts w:eastAsia="Times New Roman" w:cstheme="minorHAnsi"/>
          <w:lang w:val="en-US" w:eastAsia="zh-CN"/>
        </w:rPr>
      </w:pPr>
      <w:r w:rsidRPr="00484D87">
        <w:rPr>
          <w:rFonts w:cstheme="minorHAnsi"/>
        </w:rPr>
        <w:t xml:space="preserve">9. </w:t>
      </w:r>
      <w:r w:rsidR="006909DF" w:rsidRPr="00484D87">
        <w:rPr>
          <w:rFonts w:cstheme="minorHAnsi"/>
        </w:rPr>
        <w:t>Ekspertų (specialistų) patirtis</w:t>
      </w:r>
      <w:r w:rsidR="006909DF" w:rsidRPr="00484D87">
        <w:rPr>
          <w:rFonts w:eastAsia="Times New Roman" w:cstheme="minorHAnsi"/>
          <w:lang w:val="en-US" w:eastAsia="zh-CN"/>
        </w:rPr>
        <w:t xml:space="preserve"> (T) </w:t>
      </w:r>
      <w:r w:rsidR="006909DF" w:rsidRPr="00484D87">
        <w:rPr>
          <w:rFonts w:eastAsia="Times New Roman" w:cstheme="minorHAnsi"/>
          <w:bCs/>
          <w:color w:val="000000" w:themeColor="text1"/>
          <w:lang w:val="en-US" w:eastAsia="zh-CN"/>
        </w:rPr>
        <w:t>apskaičiuojamas pagal formulę:</w:t>
      </w:r>
      <w:r w:rsidR="006909DF" w:rsidRPr="00484D87">
        <w:rPr>
          <w:rFonts w:eastAsia="Times New Roman" w:cstheme="minorHAnsi"/>
          <w:lang w:val="en-US" w:eastAsia="zh-CN"/>
        </w:rPr>
        <w:t xml:space="preserve"> T=P</w:t>
      </w:r>
      <w:r w:rsidR="006909DF" w:rsidRPr="00484D87">
        <w:rPr>
          <w:rFonts w:eastAsia="Times New Roman" w:cstheme="minorHAnsi"/>
          <w:vertAlign w:val="subscript"/>
          <w:lang w:val="en-US" w:eastAsia="zh-CN"/>
        </w:rPr>
        <w:t>1</w:t>
      </w:r>
      <w:r w:rsidR="006909DF" w:rsidRPr="00484D87">
        <w:rPr>
          <w:rFonts w:eastAsia="Times New Roman" w:cstheme="minorHAnsi"/>
          <w:lang w:val="en-US" w:eastAsia="zh-CN"/>
        </w:rPr>
        <w:t>+P</w:t>
      </w:r>
      <w:r w:rsidR="006909DF" w:rsidRPr="00484D87">
        <w:rPr>
          <w:rFonts w:eastAsia="Times New Roman" w:cstheme="minorHAnsi"/>
          <w:vertAlign w:val="subscript"/>
          <w:lang w:val="en-US" w:eastAsia="zh-CN"/>
        </w:rPr>
        <w:t>2</w:t>
      </w:r>
      <w:r w:rsidR="006909DF" w:rsidRPr="00484D87">
        <w:rPr>
          <w:rFonts w:eastAsia="Times New Roman" w:cstheme="minorHAnsi"/>
          <w:lang w:val="en-US" w:eastAsia="zh-CN"/>
        </w:rPr>
        <w:t>+P</w:t>
      </w:r>
      <w:r w:rsidR="006909DF" w:rsidRPr="00484D87">
        <w:rPr>
          <w:rFonts w:eastAsia="Times New Roman" w:cstheme="minorHAnsi"/>
          <w:vertAlign w:val="subscript"/>
          <w:lang w:val="en-US" w:eastAsia="zh-CN"/>
        </w:rPr>
        <w:t>3</w:t>
      </w:r>
      <w:r w:rsidR="006909DF" w:rsidRPr="00484D87">
        <w:rPr>
          <w:rFonts w:eastAsia="Times New Roman" w:cstheme="minorHAnsi"/>
          <w:lang w:val="en-US" w:eastAsia="zh-CN"/>
        </w:rPr>
        <w:t>+P</w:t>
      </w:r>
      <w:r w:rsidR="006909DF" w:rsidRPr="00484D87">
        <w:rPr>
          <w:rFonts w:eastAsia="Times New Roman" w:cstheme="minorHAnsi"/>
          <w:vertAlign w:val="subscript"/>
          <w:lang w:val="en-US" w:eastAsia="zh-CN"/>
        </w:rPr>
        <w:t>4</w:t>
      </w:r>
      <w:r w:rsidR="006909DF" w:rsidRPr="00484D87">
        <w:rPr>
          <w:rFonts w:eastAsia="Times New Roman" w:cstheme="minorHAnsi"/>
          <w:lang w:val="en-US" w:eastAsia="zh-CN"/>
        </w:rPr>
        <w:t>+P</w:t>
      </w:r>
      <w:r w:rsidR="006909DF" w:rsidRPr="00484D87">
        <w:rPr>
          <w:rFonts w:eastAsia="Times New Roman" w:cstheme="minorHAnsi"/>
          <w:vertAlign w:val="subscript"/>
          <w:lang w:val="en-US" w:eastAsia="zh-CN"/>
        </w:rPr>
        <w:t>5</w:t>
      </w:r>
    </w:p>
    <w:p w14:paraId="391AEDC1" w14:textId="77777777" w:rsidR="006236ED" w:rsidRDefault="006236ED" w:rsidP="00FC6A17">
      <w:pPr>
        <w:spacing w:before="60" w:after="60" w:line="240" w:lineRule="auto"/>
        <w:ind w:firstLine="426"/>
        <w:rPr>
          <w:rFonts w:eastAsiaTheme="minorHAnsi" w:cstheme="minorHAnsi"/>
          <w:b/>
          <w:kern w:val="2"/>
          <w:lang w:eastAsia="en-US"/>
          <w14:ligatures w14:val="standardContextual"/>
        </w:rPr>
      </w:pPr>
    </w:p>
    <w:p w14:paraId="591FCAF2" w14:textId="77777777" w:rsidR="006909DF" w:rsidRPr="006909DF" w:rsidRDefault="006909DF" w:rsidP="00FC6A17">
      <w:pPr>
        <w:spacing w:before="60" w:after="60" w:line="240" w:lineRule="auto"/>
        <w:ind w:firstLine="426"/>
        <w:rPr>
          <w:rFonts w:eastAsiaTheme="minorHAnsi" w:cstheme="minorHAnsi"/>
          <w:b/>
          <w:kern w:val="2"/>
          <w:lang w:eastAsia="en-US"/>
          <w14:ligatures w14:val="standardContextual"/>
        </w:rPr>
      </w:pPr>
      <w:r w:rsidRPr="006909DF">
        <w:rPr>
          <w:rFonts w:eastAsiaTheme="minorHAnsi" w:cstheme="minorHAnsi"/>
          <w:b/>
          <w:kern w:val="2"/>
          <w:lang w:eastAsia="en-US"/>
          <w14:ligatures w14:val="standardContextual"/>
        </w:rPr>
        <w:t xml:space="preserve">Klausimynas techninių kriterijų vertinimui: </w:t>
      </w:r>
    </w:p>
    <w:tbl>
      <w:tblPr>
        <w:tblStyle w:val="Mytable"/>
        <w:tblW w:w="10065" w:type="dxa"/>
        <w:tblInd w:w="-8" w:type="dxa"/>
        <w:shd w:val="clear" w:color="auto" w:fill="FFFFFF"/>
        <w:tblLayout w:type="fixed"/>
        <w:tblLook w:val="04A0" w:firstRow="1" w:lastRow="0" w:firstColumn="1" w:lastColumn="0" w:noHBand="0" w:noVBand="1"/>
      </w:tblPr>
      <w:tblGrid>
        <w:gridCol w:w="3805"/>
        <w:gridCol w:w="6260"/>
      </w:tblGrid>
      <w:tr w:rsidR="006909DF" w:rsidRPr="006909DF" w14:paraId="70104DA4" w14:textId="77777777" w:rsidTr="006909DF">
        <w:trPr>
          <w:cnfStyle w:val="100000000000" w:firstRow="1" w:lastRow="0" w:firstColumn="0" w:lastColumn="0" w:oddVBand="0" w:evenVBand="0" w:oddHBand="0" w:evenHBand="0" w:firstRowFirstColumn="0" w:firstRowLastColumn="0" w:lastRowFirstColumn="0" w:lastRowLastColumn="0"/>
          <w:trHeight w:val="454"/>
          <w:tblHeader/>
        </w:trPr>
        <w:tc>
          <w:tcPr>
            <w:tcW w:w="10065" w:type="dxa"/>
            <w:gridSpan w:val="2"/>
            <w:shd w:val="clear" w:color="auto" w:fill="D9D9D9" w:themeFill="background1" w:themeFillShade="D9"/>
            <w:vAlign w:val="center"/>
          </w:tcPr>
          <w:p w14:paraId="33B98AD8" w14:textId="77777777" w:rsidR="006909DF" w:rsidRPr="006909DF" w:rsidRDefault="006909DF" w:rsidP="006909DF">
            <w:pPr>
              <w:pStyle w:val="ListParagraph"/>
              <w:ind w:left="0"/>
              <w:rPr>
                <w:color w:val="auto"/>
                <w:sz w:val="24"/>
                <w:szCs w:val="24"/>
              </w:rPr>
            </w:pPr>
            <w:r w:rsidRPr="006909DF">
              <w:rPr>
                <w:color w:val="auto"/>
                <w:sz w:val="24"/>
                <w:szCs w:val="24"/>
                <w:lang w:val="lt-LT"/>
              </w:rPr>
              <w:t>Siūlomų ekspertų (specialistų) patirtis (T)</w:t>
            </w:r>
          </w:p>
        </w:tc>
      </w:tr>
      <w:tr w:rsidR="006909DF" w:rsidRPr="006909DF" w14:paraId="42CBA4BF" w14:textId="77777777" w:rsidTr="006909DF">
        <w:tc>
          <w:tcPr>
            <w:tcW w:w="10065" w:type="dxa"/>
            <w:gridSpan w:val="2"/>
            <w:shd w:val="clear" w:color="auto" w:fill="FFFFFF" w:themeFill="background1"/>
          </w:tcPr>
          <w:p w14:paraId="04CCE075" w14:textId="5CC2D54F" w:rsidR="007A2D14" w:rsidRPr="006909DF" w:rsidRDefault="00EC2B55" w:rsidP="00883CDA">
            <w:pPr>
              <w:pStyle w:val="ListParagraph"/>
              <w:ind w:left="0"/>
              <w:jc w:val="both"/>
              <w:rPr>
                <w:rFonts w:cstheme="minorHAnsi"/>
              </w:rPr>
            </w:pPr>
            <w:r w:rsidRPr="00EC2B55">
              <w:rPr>
                <w:rFonts w:cstheme="minorHAnsi"/>
                <w:sz w:val="22"/>
                <w:szCs w:val="22"/>
                <w:lang w:val="lt-LT"/>
              </w:rPr>
              <w:t xml:space="preserve">Tiekėjo siūlomo </w:t>
            </w:r>
            <w:r w:rsidRPr="00883CDA">
              <w:rPr>
                <w:rFonts w:cstheme="minorHAnsi"/>
                <w:b/>
                <w:sz w:val="22"/>
                <w:szCs w:val="22"/>
                <w:lang w:val="lt-LT"/>
              </w:rPr>
              <w:t>projekt</w:t>
            </w:r>
            <w:r w:rsidR="00883CDA">
              <w:rPr>
                <w:rFonts w:cstheme="minorHAnsi"/>
                <w:b/>
                <w:sz w:val="22"/>
                <w:szCs w:val="22"/>
                <w:lang w:val="lt-LT"/>
              </w:rPr>
              <w:t>o</w:t>
            </w:r>
            <w:r w:rsidRPr="00883CDA">
              <w:rPr>
                <w:rFonts w:cstheme="minorHAnsi"/>
                <w:b/>
                <w:sz w:val="22"/>
                <w:szCs w:val="22"/>
                <w:lang w:val="lt-LT"/>
              </w:rPr>
              <w:t xml:space="preserve"> vadovo patirtis</w:t>
            </w:r>
            <w:r w:rsidRPr="00EC2B55">
              <w:rPr>
                <w:rFonts w:cstheme="minorHAnsi"/>
                <w:sz w:val="22"/>
                <w:szCs w:val="22"/>
                <w:lang w:val="lt-LT"/>
              </w:rPr>
              <w:t xml:space="preserve"> per pastaruosius 5 metus vadovaujant informacinės (-ių) sistemos (-ų) ir (ar) registro (-ų) sukūrimo ir (ar) </w:t>
            </w:r>
            <w:r w:rsidRPr="00FD34BF">
              <w:rPr>
                <w:rFonts w:cstheme="minorHAnsi"/>
                <w:sz w:val="22"/>
                <w:szCs w:val="22"/>
                <w:lang w:val="lt-LT"/>
              </w:rPr>
              <w:t>modernizavimo ir (ar) techninės priežiūros vykdymo sutartims (projektams), projektų vadovo rolėje (Ekspertas Nr. 1</w:t>
            </w:r>
            <w:r w:rsidR="00FD34BF" w:rsidRPr="00FD34BF">
              <w:rPr>
                <w:rFonts w:cstheme="minorHAnsi"/>
                <w:sz w:val="22"/>
                <w:szCs w:val="22"/>
                <w:lang w:val="lt-LT"/>
              </w:rPr>
              <w:t xml:space="preserve">; </w:t>
            </w:r>
            <w:r w:rsidR="00FD34BF" w:rsidRPr="00FD34BF">
              <w:rPr>
                <w:rFonts w:cstheme="minorHAnsi"/>
                <w:sz w:val="22"/>
                <w:szCs w:val="22"/>
              </w:rPr>
              <w:t>P</w:t>
            </w:r>
            <w:r w:rsidR="00FD34BF" w:rsidRPr="00FD34BF">
              <w:rPr>
                <w:rFonts w:cstheme="minorHAnsi"/>
                <w:sz w:val="22"/>
                <w:szCs w:val="22"/>
                <w:vertAlign w:val="subscript"/>
              </w:rPr>
              <w:t>1</w:t>
            </w:r>
            <w:r w:rsidRPr="00FD34BF">
              <w:rPr>
                <w:rFonts w:cstheme="minorHAnsi"/>
                <w:sz w:val="22"/>
                <w:szCs w:val="22"/>
                <w:lang w:val="lt-LT"/>
              </w:rPr>
              <w:t>).</w:t>
            </w:r>
          </w:p>
        </w:tc>
      </w:tr>
      <w:tr w:rsidR="006909DF" w:rsidRPr="006909DF" w14:paraId="7D6BABB2" w14:textId="77777777" w:rsidTr="006909DF">
        <w:tc>
          <w:tcPr>
            <w:tcW w:w="3805" w:type="dxa"/>
            <w:shd w:val="clear" w:color="auto" w:fill="FFFFFF" w:themeFill="background1"/>
          </w:tcPr>
          <w:p w14:paraId="197C0EBA" w14:textId="77777777" w:rsidR="006909DF" w:rsidRPr="006909DF" w:rsidRDefault="006909DF" w:rsidP="006909DF">
            <w:pPr>
              <w:jc w:val="both"/>
              <w:rPr>
                <w:rFonts w:cstheme="minorHAnsi"/>
              </w:rPr>
            </w:pPr>
            <w:r w:rsidRPr="006909DF">
              <w:rPr>
                <w:rFonts w:cstheme="minorHAnsi"/>
                <w:sz w:val="22"/>
                <w:szCs w:val="22"/>
                <w:lang w:val="lt-LT"/>
              </w:rPr>
              <w:t>Skiriama po 1 (vieną) balą už kiekvieną sutartį, bet ne daugiau kaip 5 (penki) balai.</w:t>
            </w:r>
          </w:p>
        </w:tc>
        <w:tc>
          <w:tcPr>
            <w:tcW w:w="6260" w:type="dxa"/>
            <w:shd w:val="clear" w:color="auto" w:fill="FFFFFF" w:themeFill="background1"/>
          </w:tcPr>
          <w:p w14:paraId="474DB928" w14:textId="77777777" w:rsidR="006909DF" w:rsidRPr="006909DF" w:rsidRDefault="006909DF" w:rsidP="006909DF">
            <w:pPr>
              <w:jc w:val="both"/>
              <w:rPr>
                <w:rFonts w:cstheme="minorHAnsi"/>
              </w:rPr>
            </w:pPr>
            <w:r w:rsidRPr="006909DF">
              <w:rPr>
                <w:rFonts w:cstheme="minorHAnsi"/>
                <w:sz w:val="22"/>
                <w:szCs w:val="22"/>
                <w:lang w:val="lt-LT"/>
              </w:rPr>
              <w:t xml:space="preserve">Atliekant vertinimą bus skaičiuojamos tik tos sutartys, kurios nebuvo pateiktos minimalių </w:t>
            </w:r>
            <w:r w:rsidRPr="00734D84">
              <w:rPr>
                <w:rFonts w:cstheme="minorHAnsi"/>
                <w:sz w:val="22"/>
                <w:szCs w:val="22"/>
                <w:lang w:val="lt-LT"/>
              </w:rPr>
              <w:t>eksperto kvalifikacijos reikalavimų vertinimui, pagal kurias (kiekvieną iš jų) yra suteikta paslaugų ne mažiau kaip už 30 000 Eur su PVM ir kuriose Tiekėjas vykdė ar vykdo aukščiau nurodytas veiklas ir pateikė užsakovo patvirtinimą apie tinkamai ir kokybiškai atliktas veiklas.</w:t>
            </w:r>
          </w:p>
          <w:p w14:paraId="0BC5073B" w14:textId="77777777" w:rsidR="006909DF" w:rsidRPr="006909DF" w:rsidRDefault="006909DF" w:rsidP="006909DF">
            <w:pPr>
              <w:jc w:val="both"/>
              <w:rPr>
                <w:rFonts w:cstheme="minorHAnsi"/>
              </w:rPr>
            </w:pPr>
          </w:p>
          <w:p w14:paraId="20B311CA" w14:textId="77777777" w:rsidR="006909DF" w:rsidRPr="006909DF" w:rsidRDefault="006909DF" w:rsidP="006909DF">
            <w:pPr>
              <w:jc w:val="both"/>
              <w:rPr>
                <w:rFonts w:cstheme="minorHAnsi"/>
                <w:i/>
              </w:rPr>
            </w:pPr>
            <w:r w:rsidRPr="006909DF">
              <w:rPr>
                <w:rFonts w:cstheme="minorHAnsi"/>
                <w:b/>
                <w:i/>
                <w:sz w:val="22"/>
                <w:szCs w:val="22"/>
                <w:lang w:val="lt-LT"/>
              </w:rPr>
              <w:t>Pastaba</w:t>
            </w:r>
            <w:r w:rsidRPr="006909DF">
              <w:rPr>
                <w:rFonts w:cstheme="minorHAnsi"/>
                <w:i/>
                <w:sz w:val="22"/>
                <w:szCs w:val="22"/>
                <w:lang w:val="lt-LT"/>
              </w:rPr>
              <w:t>:</w:t>
            </w:r>
            <w:r w:rsidRPr="006909DF">
              <w:rPr>
                <w:rFonts w:cstheme="minorHAnsi"/>
                <w:sz w:val="22"/>
                <w:szCs w:val="22"/>
                <w:lang w:val="lt-LT"/>
              </w:rPr>
              <w:t xml:space="preserve"> </w:t>
            </w:r>
            <w:r w:rsidRPr="006909DF">
              <w:rPr>
                <w:rFonts w:cstheme="minorHAnsi"/>
                <w:i/>
                <w:sz w:val="22"/>
                <w:szCs w:val="22"/>
                <w:lang w:val="lt-LT"/>
              </w:rPr>
              <w:t>Vertinamas vieno Tiekėjo pasiūlyto eksperto sutarčių skaičius. Tiekėjui pasiūlius daugiau kaip vieną ekspertą, sutarčių skaičius nesumuojamas ir vertinami tik to Tiekėjo pasiūlyto eksperto duomenys, kurio šis rodiklis yra geresnis.</w:t>
            </w:r>
          </w:p>
          <w:p w14:paraId="10BE446F" w14:textId="77777777" w:rsidR="006909DF" w:rsidRPr="006909DF" w:rsidRDefault="006909DF" w:rsidP="006909DF">
            <w:pPr>
              <w:jc w:val="both"/>
              <w:rPr>
                <w:rFonts w:cstheme="minorHAnsi"/>
                <w:i/>
              </w:rPr>
            </w:pPr>
            <w:r w:rsidRPr="006909DF">
              <w:rPr>
                <w:rFonts w:cstheme="minorHAnsi"/>
                <w:i/>
                <w:sz w:val="22"/>
                <w:szCs w:val="22"/>
                <w:lang w:val="lt-LT"/>
              </w:rPr>
              <w:t>Siekiant patikslinti informaciją apie įvykdytą ar vykdomą sutartį, specialisto vaidmenį joje, pasiliekama teisė be išankstinio įspėjimo susisiekti su nurodytu užsakovo atstovu.</w:t>
            </w:r>
          </w:p>
          <w:p w14:paraId="28707600" w14:textId="4C066CDA" w:rsidR="006909DF" w:rsidRPr="009B3A3E" w:rsidRDefault="006909DF" w:rsidP="006909DF">
            <w:pPr>
              <w:jc w:val="both"/>
              <w:rPr>
                <w:rFonts w:cstheme="minorHAnsi"/>
                <w:i/>
              </w:rPr>
            </w:pPr>
            <w:r w:rsidRPr="006909DF">
              <w:rPr>
                <w:rFonts w:cstheme="minorHAnsi"/>
                <w:i/>
                <w:sz w:val="22"/>
                <w:szCs w:val="22"/>
                <w:lang w:val="lt-LT"/>
              </w:rPr>
              <w:t>Projektų vadovas turi būti tas pats asmuo, kurį tiekėjas turi (ar pasitelks) įrodinėdamas atitiktį kvalifikacijos reikalavimui.</w:t>
            </w:r>
          </w:p>
        </w:tc>
      </w:tr>
      <w:tr w:rsidR="006909DF" w:rsidRPr="006909DF" w14:paraId="74D209F3" w14:textId="77777777" w:rsidTr="006909DF">
        <w:tc>
          <w:tcPr>
            <w:tcW w:w="10065" w:type="dxa"/>
            <w:gridSpan w:val="2"/>
            <w:shd w:val="clear" w:color="auto" w:fill="FFFFFF" w:themeFill="background1"/>
          </w:tcPr>
          <w:p w14:paraId="69FB9D65" w14:textId="4BB9BCC3" w:rsidR="006909DF" w:rsidRPr="006909DF" w:rsidRDefault="006909DF" w:rsidP="006909DF">
            <w:pPr>
              <w:jc w:val="both"/>
              <w:rPr>
                <w:rFonts w:cstheme="minorHAnsi"/>
              </w:rPr>
            </w:pPr>
            <w:r w:rsidRPr="006909DF">
              <w:rPr>
                <w:rFonts w:cstheme="minorHAnsi"/>
                <w:sz w:val="22"/>
                <w:szCs w:val="22"/>
                <w:lang w:val="lt-LT"/>
              </w:rPr>
              <w:t xml:space="preserve">Tiekėjo siūlomo </w:t>
            </w:r>
            <w:r w:rsidRPr="00FD34BF">
              <w:rPr>
                <w:rFonts w:cstheme="minorHAnsi"/>
                <w:b/>
                <w:sz w:val="22"/>
                <w:szCs w:val="22"/>
                <w:lang w:val="lt-LT"/>
              </w:rPr>
              <w:t>procesų robotizavimo (RPA)</w:t>
            </w:r>
            <w:r w:rsidRPr="006909DF">
              <w:rPr>
                <w:rFonts w:cstheme="minorHAnsi"/>
                <w:sz w:val="22"/>
                <w:szCs w:val="22"/>
                <w:lang w:val="lt-LT"/>
              </w:rPr>
              <w:t xml:space="preserve"> </w:t>
            </w:r>
            <w:r w:rsidRPr="006909DF">
              <w:rPr>
                <w:rFonts w:cstheme="minorHAnsi"/>
                <w:b/>
                <w:sz w:val="22"/>
                <w:szCs w:val="22"/>
                <w:lang w:val="lt-LT"/>
              </w:rPr>
              <w:t>eksperto</w:t>
            </w:r>
            <w:r w:rsidRPr="006909DF">
              <w:rPr>
                <w:rFonts w:cstheme="minorHAnsi"/>
                <w:sz w:val="22"/>
                <w:szCs w:val="22"/>
                <w:lang w:val="lt-LT"/>
              </w:rPr>
              <w:t xml:space="preserve"> darbo patirtis per pastaruosius 5 metus vykdant procesų robotizavimo (RPA) eksperto funkcijas (pareigas) informacinės (-ių) sistemos (-ų) ir (ar) registro (-ų) sukūrimo ir (ar) modernizavimo ir (ar) techninės priežiūros vykdymo projektuose</w:t>
            </w:r>
            <w:r w:rsidR="007E165B">
              <w:rPr>
                <w:rFonts w:cstheme="minorHAnsi"/>
                <w:sz w:val="22"/>
                <w:szCs w:val="22"/>
                <w:lang w:val="lt-LT"/>
              </w:rPr>
              <w:t xml:space="preserve"> (sutartyse</w:t>
            </w:r>
            <w:r w:rsidRPr="006909DF">
              <w:rPr>
                <w:rFonts w:cstheme="minorHAnsi"/>
                <w:sz w:val="22"/>
                <w:szCs w:val="22"/>
                <w:lang w:val="lt-LT"/>
              </w:rPr>
              <w:t xml:space="preserve">), </w:t>
            </w:r>
            <w:r w:rsidRPr="00FD34BF">
              <w:rPr>
                <w:rFonts w:cstheme="minorHAnsi"/>
                <w:sz w:val="22"/>
                <w:szCs w:val="22"/>
                <w:lang w:val="lt-LT"/>
              </w:rPr>
              <w:t>kuriose kūrė ir (ar) modernizavo ir ar vykdė informacinės sistemos ir (ar) registro priežiūrą (Ekspertas Nr. 2</w:t>
            </w:r>
            <w:r w:rsidR="00FD34BF" w:rsidRPr="00FD34BF">
              <w:rPr>
                <w:rFonts w:cstheme="minorHAnsi"/>
                <w:sz w:val="22"/>
                <w:szCs w:val="22"/>
                <w:lang w:val="lt-LT"/>
              </w:rPr>
              <w:t xml:space="preserve">; </w:t>
            </w:r>
            <w:r w:rsidR="00FD34BF" w:rsidRPr="00FD34BF">
              <w:rPr>
                <w:rFonts w:cstheme="minorHAnsi"/>
                <w:sz w:val="22"/>
                <w:szCs w:val="22"/>
              </w:rPr>
              <w:t>P</w:t>
            </w:r>
            <w:r w:rsidR="00FD34BF" w:rsidRPr="00FD34BF">
              <w:rPr>
                <w:rFonts w:cstheme="minorHAnsi"/>
                <w:sz w:val="22"/>
                <w:szCs w:val="22"/>
                <w:vertAlign w:val="subscript"/>
              </w:rPr>
              <w:t>2</w:t>
            </w:r>
            <w:r w:rsidRPr="00FD34BF">
              <w:rPr>
                <w:rFonts w:cstheme="minorHAnsi"/>
                <w:sz w:val="22"/>
                <w:szCs w:val="22"/>
                <w:lang w:val="lt-LT"/>
              </w:rPr>
              <w:t>).</w:t>
            </w:r>
          </w:p>
        </w:tc>
      </w:tr>
      <w:tr w:rsidR="006909DF" w:rsidRPr="006909DF" w14:paraId="1790B52F" w14:textId="77777777" w:rsidTr="006909DF">
        <w:tc>
          <w:tcPr>
            <w:tcW w:w="3805" w:type="dxa"/>
            <w:shd w:val="clear" w:color="auto" w:fill="FFFFFF" w:themeFill="background1"/>
          </w:tcPr>
          <w:p w14:paraId="38D49C73" w14:textId="77777777" w:rsidR="006909DF" w:rsidRPr="006909DF" w:rsidRDefault="006909DF" w:rsidP="006909DF">
            <w:pPr>
              <w:jc w:val="both"/>
              <w:rPr>
                <w:rFonts w:cstheme="minorHAnsi"/>
              </w:rPr>
            </w:pPr>
            <w:r w:rsidRPr="006909DF">
              <w:rPr>
                <w:rFonts w:cstheme="minorHAnsi"/>
                <w:sz w:val="22"/>
                <w:szCs w:val="22"/>
                <w:lang w:val="lt-LT"/>
              </w:rPr>
              <w:t>Skiriama po 1 (vieną) balą už kiekvieną sutartį, bet ne daugiau kaip 5 (penki) balai</w:t>
            </w:r>
            <w:r w:rsidRPr="006909DF">
              <w:rPr>
                <w:rFonts w:ascii="LiberationSerif" w:hAnsi="LiberationSerif" w:cs="LiberationSerif"/>
                <w:sz w:val="21"/>
                <w:szCs w:val="21"/>
                <w:lang w:val="lt-LT"/>
              </w:rPr>
              <w:t>.</w:t>
            </w:r>
          </w:p>
        </w:tc>
        <w:tc>
          <w:tcPr>
            <w:tcW w:w="6260" w:type="dxa"/>
            <w:shd w:val="clear" w:color="auto" w:fill="FFFFFF" w:themeFill="background1"/>
          </w:tcPr>
          <w:p w14:paraId="4F82B447" w14:textId="77777777" w:rsidR="006909DF" w:rsidRPr="006909DF" w:rsidRDefault="006909DF" w:rsidP="006909DF">
            <w:pPr>
              <w:pStyle w:val="ListParagraph"/>
              <w:ind w:left="55"/>
              <w:jc w:val="both"/>
            </w:pPr>
            <w:r w:rsidRPr="006909DF">
              <w:rPr>
                <w:sz w:val="22"/>
                <w:szCs w:val="22"/>
                <w:lang w:val="lt-LT"/>
              </w:rPr>
              <w:t xml:space="preserve">Atliekant vertinimą bus skaičiuojamos tik tos sutartys, kurios nebuvo </w:t>
            </w:r>
            <w:r w:rsidRPr="00734D84">
              <w:rPr>
                <w:sz w:val="22"/>
                <w:szCs w:val="22"/>
                <w:lang w:val="lt-LT"/>
              </w:rPr>
              <w:t>pateiktos minimalių eksperto kvalifikacijos reikalavimų vertinimui, pagal kurias (kiekvieną iš jų) yra suteikta paslaugų ne mažiau kaip už 30 000 Eur su PVM ir kuriose Tiekėjas vykdė ar vykdo aukščiau nurodytas veiklas ir pateikė užsakovo patvirtinimą apie tinkamai ir kokybiškai</w:t>
            </w:r>
            <w:r w:rsidRPr="006909DF">
              <w:rPr>
                <w:sz w:val="22"/>
                <w:szCs w:val="22"/>
                <w:lang w:val="lt-LT"/>
              </w:rPr>
              <w:t xml:space="preserve"> atliktas veiklas.</w:t>
            </w:r>
          </w:p>
          <w:p w14:paraId="644AF317" w14:textId="77777777" w:rsidR="006909DF" w:rsidRPr="006909DF" w:rsidRDefault="006909DF" w:rsidP="006909DF">
            <w:pPr>
              <w:pStyle w:val="ListParagraph"/>
              <w:ind w:left="55"/>
              <w:jc w:val="both"/>
            </w:pPr>
          </w:p>
          <w:p w14:paraId="2A5C9764" w14:textId="77777777" w:rsidR="006909DF" w:rsidRPr="006909DF" w:rsidRDefault="006909DF" w:rsidP="006909DF">
            <w:pPr>
              <w:pStyle w:val="ListParagraph"/>
              <w:ind w:left="55"/>
              <w:jc w:val="both"/>
              <w:rPr>
                <w:i/>
              </w:rPr>
            </w:pPr>
            <w:r w:rsidRPr="006909DF">
              <w:rPr>
                <w:b/>
                <w:i/>
                <w:sz w:val="22"/>
                <w:szCs w:val="22"/>
                <w:lang w:val="lt-LT"/>
              </w:rPr>
              <w:t>Pastaba</w:t>
            </w:r>
            <w:r w:rsidRPr="006909DF">
              <w:rPr>
                <w:i/>
                <w:sz w:val="22"/>
                <w:szCs w:val="22"/>
                <w:lang w:val="lt-LT"/>
              </w:rPr>
              <w:t>: Vertinamas vieno Tiekėjo pasiūlyto eksperto sutarčių skaičius. Tiekėjui pasiūlius daugiau kaip vieną ekspertą, sutarčių skaičius nesumuojamas ir vertinami tik to Tiekėjo pasiūlyto eksperto duomenys, kurio šis rodiklis yra geresnis.</w:t>
            </w:r>
          </w:p>
          <w:p w14:paraId="3D28AF98" w14:textId="77777777" w:rsidR="006909DF" w:rsidRPr="006909DF" w:rsidRDefault="006909DF" w:rsidP="006909DF">
            <w:pPr>
              <w:pStyle w:val="ListParagraph"/>
              <w:ind w:left="55"/>
              <w:jc w:val="both"/>
              <w:rPr>
                <w:i/>
              </w:rPr>
            </w:pPr>
            <w:r w:rsidRPr="006909DF">
              <w:rPr>
                <w:i/>
                <w:sz w:val="22"/>
                <w:szCs w:val="22"/>
                <w:lang w:val="lt-LT"/>
              </w:rPr>
              <w:t>Siekiant patikslinti informaciją apie įvykdytą ar vykdomą sutartį, specialisto vaidmenį joje, pasiliekama teisė be išankstinio įspėjimo susisiekti su nurodytu užsakovo atstovu.</w:t>
            </w:r>
          </w:p>
          <w:p w14:paraId="5FE2B6EE" w14:textId="73B02064" w:rsidR="006909DF" w:rsidRPr="009B3A3E" w:rsidRDefault="006909DF" w:rsidP="009B3A3E">
            <w:pPr>
              <w:pStyle w:val="ListParagraph"/>
              <w:ind w:left="55"/>
              <w:jc w:val="both"/>
              <w:rPr>
                <w:i/>
              </w:rPr>
            </w:pPr>
            <w:r w:rsidRPr="006909DF">
              <w:rPr>
                <w:i/>
                <w:sz w:val="22"/>
                <w:szCs w:val="22"/>
                <w:lang w:val="lt-LT"/>
              </w:rPr>
              <w:lastRenderedPageBreak/>
              <w:t>Procesų robotizavimo (RPA) ekspertas turi būti tas pats asmuo, kurį tiekėjas turi (ar pasitelks) įrodinėdamas atitiktį kvalifikacijos reikalavimui.</w:t>
            </w:r>
          </w:p>
        </w:tc>
      </w:tr>
      <w:tr w:rsidR="006909DF" w:rsidRPr="006909DF" w14:paraId="6B628233" w14:textId="77777777" w:rsidTr="006909DF">
        <w:tc>
          <w:tcPr>
            <w:tcW w:w="10065" w:type="dxa"/>
            <w:gridSpan w:val="2"/>
            <w:shd w:val="clear" w:color="auto" w:fill="FFFFFF" w:themeFill="background1"/>
          </w:tcPr>
          <w:p w14:paraId="43FA10C7" w14:textId="6443117F" w:rsidR="006909DF" w:rsidRPr="00097B74" w:rsidRDefault="006909DF" w:rsidP="00097B74">
            <w:pPr>
              <w:pStyle w:val="ListParagraph"/>
              <w:ind w:left="55"/>
              <w:jc w:val="both"/>
            </w:pPr>
            <w:r w:rsidRPr="006909DF">
              <w:rPr>
                <w:sz w:val="22"/>
                <w:szCs w:val="22"/>
                <w:lang w:val="lt-LT"/>
              </w:rPr>
              <w:lastRenderedPageBreak/>
              <w:t xml:space="preserve">Tiekėjo siūlomo </w:t>
            </w:r>
            <w:r w:rsidRPr="00AC1C5E">
              <w:rPr>
                <w:b/>
                <w:sz w:val="22"/>
                <w:szCs w:val="22"/>
                <w:lang w:val="lt-LT"/>
              </w:rPr>
              <w:t>robotizavimo (RPA) procesų</w:t>
            </w:r>
            <w:r w:rsidRPr="006909DF">
              <w:rPr>
                <w:sz w:val="22"/>
                <w:szCs w:val="22"/>
                <w:lang w:val="lt-LT"/>
              </w:rPr>
              <w:t xml:space="preserve"> </w:t>
            </w:r>
            <w:r w:rsidRPr="006909DF">
              <w:rPr>
                <w:b/>
                <w:sz w:val="22"/>
                <w:szCs w:val="22"/>
                <w:lang w:val="lt-LT"/>
              </w:rPr>
              <w:t>programuotojo</w:t>
            </w:r>
            <w:r w:rsidRPr="006909DF">
              <w:rPr>
                <w:sz w:val="22"/>
                <w:szCs w:val="22"/>
                <w:lang w:val="lt-LT"/>
              </w:rPr>
              <w:t xml:space="preserve"> darbo patirtis per pastaruosius 5 metus vykdant robotizavimo (RPA) procesų programuotojo funkcijas (pareigas) informacinės (-ių) sistemos (-ų) ir (ar) registro (-ų) sukūrimo ir (ar) modernizavimo ir (ar) techninės priežiūros vykdymo projektuose</w:t>
            </w:r>
            <w:r w:rsidR="007E165B">
              <w:rPr>
                <w:sz w:val="22"/>
                <w:szCs w:val="22"/>
                <w:lang w:val="lt-LT"/>
              </w:rPr>
              <w:t xml:space="preserve"> (sutartyse)</w:t>
            </w:r>
            <w:r w:rsidRPr="006909DF">
              <w:rPr>
                <w:sz w:val="22"/>
                <w:szCs w:val="22"/>
                <w:lang w:val="lt-LT"/>
              </w:rPr>
              <w:t>, kuriose kūrė ir (ar) modernizavo ir ar vykdė informacinės sistemos ir (ar) registro priežiūrą (</w:t>
            </w:r>
            <w:r w:rsidRPr="006909DF">
              <w:rPr>
                <w:rFonts w:cstheme="minorHAnsi"/>
                <w:sz w:val="22"/>
                <w:szCs w:val="22"/>
                <w:lang w:val="lt-LT"/>
              </w:rPr>
              <w:t>Ekspertas Nr. 3</w:t>
            </w:r>
            <w:r w:rsidR="00AC1C5E">
              <w:rPr>
                <w:rFonts w:cstheme="minorHAnsi"/>
                <w:sz w:val="22"/>
                <w:szCs w:val="22"/>
                <w:lang w:val="lt-LT"/>
              </w:rPr>
              <w:t xml:space="preserve">; </w:t>
            </w:r>
            <w:r w:rsidR="00AC1C5E" w:rsidRPr="00AC1C5E">
              <w:rPr>
                <w:rFonts w:cstheme="minorHAnsi"/>
                <w:sz w:val="22"/>
              </w:rPr>
              <w:t>P</w:t>
            </w:r>
            <w:r w:rsidR="00AC1C5E" w:rsidRPr="00AC1C5E">
              <w:rPr>
                <w:rFonts w:cstheme="minorHAnsi"/>
                <w:sz w:val="22"/>
                <w:vertAlign w:val="subscript"/>
              </w:rPr>
              <w:t>3</w:t>
            </w:r>
            <w:r w:rsidRPr="006909DF">
              <w:rPr>
                <w:sz w:val="22"/>
                <w:szCs w:val="22"/>
                <w:lang w:val="lt-LT"/>
              </w:rPr>
              <w:t>).</w:t>
            </w:r>
          </w:p>
        </w:tc>
      </w:tr>
      <w:tr w:rsidR="006909DF" w:rsidRPr="006909DF" w14:paraId="0602FB97" w14:textId="77777777" w:rsidTr="006909DF">
        <w:tc>
          <w:tcPr>
            <w:tcW w:w="3805" w:type="dxa"/>
            <w:shd w:val="clear" w:color="auto" w:fill="FFFFFF" w:themeFill="background1"/>
          </w:tcPr>
          <w:p w14:paraId="3D29CB8C" w14:textId="77777777" w:rsidR="006909DF" w:rsidRPr="006909DF" w:rsidRDefault="006909DF" w:rsidP="006909DF">
            <w:pPr>
              <w:jc w:val="both"/>
              <w:rPr>
                <w:rFonts w:cstheme="minorHAnsi"/>
              </w:rPr>
            </w:pPr>
            <w:r w:rsidRPr="006909DF">
              <w:rPr>
                <w:rFonts w:cstheme="minorHAnsi"/>
                <w:sz w:val="22"/>
                <w:szCs w:val="22"/>
                <w:lang w:val="lt-LT"/>
              </w:rPr>
              <w:t>Skiriama po 2 (du) balus už kiekvieną sutartį, bet ne daugiau kaip 10 (dešimt) balų.</w:t>
            </w:r>
          </w:p>
        </w:tc>
        <w:tc>
          <w:tcPr>
            <w:tcW w:w="6260" w:type="dxa"/>
            <w:shd w:val="clear" w:color="auto" w:fill="FFFFFF" w:themeFill="background1"/>
          </w:tcPr>
          <w:p w14:paraId="07729ECB" w14:textId="77777777" w:rsidR="006909DF" w:rsidRPr="006909DF" w:rsidRDefault="006909DF" w:rsidP="006909DF">
            <w:pPr>
              <w:jc w:val="both"/>
              <w:rPr>
                <w:rFonts w:cstheme="minorHAnsi"/>
              </w:rPr>
            </w:pPr>
            <w:r w:rsidRPr="006909DF">
              <w:rPr>
                <w:rFonts w:cstheme="minorHAnsi"/>
                <w:sz w:val="22"/>
                <w:szCs w:val="22"/>
                <w:lang w:val="lt-LT"/>
              </w:rPr>
              <w:t xml:space="preserve">Atliekant vertinimą bus skaičiuojamos tik tos sutartys, kurios nebuvo pateiktos </w:t>
            </w:r>
            <w:r w:rsidRPr="00734D84">
              <w:rPr>
                <w:rFonts w:cstheme="minorHAnsi"/>
                <w:sz w:val="22"/>
                <w:szCs w:val="22"/>
                <w:lang w:val="lt-LT"/>
              </w:rPr>
              <w:t>minimalių eksperto kvalifikacijos reikalavimų vertinimui, pagal kurias (kiekvieną iš jų) yra suteikta paslaugų ne mažiau kaip už 30 000 Eur su PVM ir kuriose Tiekėjas vykdė ar vykdo aukščiau nurodytas veiklas ir pateikė užsakovo patvirtinimą apie tinkamai ir kokybiškai atliktas</w:t>
            </w:r>
            <w:r w:rsidRPr="006909DF">
              <w:rPr>
                <w:rFonts w:cstheme="minorHAnsi"/>
                <w:sz w:val="22"/>
                <w:szCs w:val="22"/>
                <w:lang w:val="lt-LT"/>
              </w:rPr>
              <w:t xml:space="preserve"> veiklas.</w:t>
            </w:r>
          </w:p>
          <w:p w14:paraId="5342788F" w14:textId="77777777" w:rsidR="006909DF" w:rsidRPr="006909DF" w:rsidRDefault="006909DF" w:rsidP="006909DF">
            <w:pPr>
              <w:jc w:val="both"/>
              <w:rPr>
                <w:rFonts w:cstheme="minorHAnsi"/>
              </w:rPr>
            </w:pPr>
          </w:p>
          <w:p w14:paraId="3817E33C" w14:textId="77777777" w:rsidR="006909DF" w:rsidRPr="006909DF" w:rsidRDefault="006909DF" w:rsidP="006909DF">
            <w:pPr>
              <w:jc w:val="both"/>
              <w:rPr>
                <w:rFonts w:cstheme="minorHAnsi"/>
                <w:i/>
              </w:rPr>
            </w:pPr>
            <w:r w:rsidRPr="006909DF">
              <w:rPr>
                <w:rFonts w:cstheme="minorHAnsi"/>
                <w:b/>
                <w:i/>
                <w:sz w:val="22"/>
                <w:szCs w:val="22"/>
                <w:lang w:val="lt-LT"/>
              </w:rPr>
              <w:t>Pastaba</w:t>
            </w:r>
            <w:r w:rsidRPr="006909DF">
              <w:rPr>
                <w:rFonts w:cstheme="minorHAnsi"/>
                <w:i/>
                <w:sz w:val="22"/>
                <w:szCs w:val="22"/>
                <w:lang w:val="lt-LT"/>
              </w:rPr>
              <w:t>: Vertinamas vieno Tiekėjo pasiūlyto eksperto sutarčių skaičius. Tiekėjui pasiūlius daugiau kaip vieną ekspertą, sutarčių skaičius nesumuojamas ir vertinami tik to Tiekėjo pasiūlyto eksperto duomenys, kurio šis rodiklis yra geresnis.</w:t>
            </w:r>
          </w:p>
          <w:p w14:paraId="0775541C" w14:textId="77777777" w:rsidR="006909DF" w:rsidRPr="006909DF" w:rsidRDefault="006909DF" w:rsidP="006909DF">
            <w:pPr>
              <w:jc w:val="both"/>
              <w:rPr>
                <w:rFonts w:cstheme="minorHAnsi"/>
                <w:i/>
              </w:rPr>
            </w:pPr>
            <w:r w:rsidRPr="006909DF">
              <w:rPr>
                <w:rFonts w:cstheme="minorHAnsi"/>
                <w:i/>
                <w:sz w:val="22"/>
                <w:szCs w:val="22"/>
                <w:lang w:val="lt-LT"/>
              </w:rPr>
              <w:t>Siekiant patikslinti informaciją apie įvykdytą ar vykdomą sutartį, specialisto vaidmenį joje, pasiliekama teisė be išankstinio įspėjimo susisiekti su nurodytu užsakovo atstovu.</w:t>
            </w:r>
          </w:p>
          <w:p w14:paraId="18AED3E0" w14:textId="38A51B40" w:rsidR="006909DF" w:rsidRPr="009B3A3E" w:rsidRDefault="006909DF" w:rsidP="006909DF">
            <w:pPr>
              <w:jc w:val="both"/>
              <w:rPr>
                <w:rFonts w:cstheme="minorHAnsi"/>
                <w:i/>
              </w:rPr>
            </w:pPr>
            <w:r w:rsidRPr="006909DF">
              <w:rPr>
                <w:rFonts w:cstheme="minorHAnsi"/>
                <w:i/>
                <w:sz w:val="22"/>
                <w:szCs w:val="22"/>
                <w:lang w:val="lt-LT"/>
              </w:rPr>
              <w:t>Robotizavimo (RPA) procesų programuotojas turi būti tas pats asmuo, kurį tiekėjas turi (ar pasitelks) įrodinėdamas atitiktį kvalifikacijos reikalavimui.</w:t>
            </w:r>
          </w:p>
        </w:tc>
      </w:tr>
      <w:tr w:rsidR="006909DF" w:rsidRPr="006909DF" w14:paraId="0DC5F171" w14:textId="77777777" w:rsidTr="006909DF">
        <w:tc>
          <w:tcPr>
            <w:tcW w:w="10065" w:type="dxa"/>
            <w:gridSpan w:val="2"/>
            <w:shd w:val="clear" w:color="auto" w:fill="FFFFFF" w:themeFill="background1"/>
          </w:tcPr>
          <w:p w14:paraId="65A88A13" w14:textId="719A8EEA" w:rsidR="006909DF" w:rsidRPr="006909DF" w:rsidRDefault="006909DF" w:rsidP="006909DF">
            <w:pPr>
              <w:jc w:val="both"/>
              <w:rPr>
                <w:rFonts w:cstheme="minorHAnsi"/>
              </w:rPr>
            </w:pPr>
            <w:r w:rsidRPr="006909DF">
              <w:rPr>
                <w:rFonts w:cstheme="minorHAnsi"/>
                <w:sz w:val="22"/>
                <w:szCs w:val="22"/>
                <w:lang w:val="lt-LT"/>
              </w:rPr>
              <w:t xml:space="preserve">Tiekėjo siūlomo </w:t>
            </w:r>
            <w:r w:rsidRPr="00EA59B3">
              <w:rPr>
                <w:rFonts w:cstheme="minorHAnsi"/>
                <w:b/>
                <w:sz w:val="22"/>
                <w:szCs w:val="22"/>
                <w:lang w:val="lt-LT"/>
              </w:rPr>
              <w:t>informacinių sistemų testavimo specialisto</w:t>
            </w:r>
            <w:r w:rsidRPr="006909DF">
              <w:rPr>
                <w:rFonts w:cstheme="minorHAnsi"/>
                <w:sz w:val="22"/>
                <w:szCs w:val="22"/>
                <w:lang w:val="lt-LT"/>
              </w:rPr>
              <w:t xml:space="preserve"> darbo patirtis per pastaruosius 5 metus vykdant informacinių sistemų testavimo specialisto  funkcijas (pareigas) informacinės (-ių)  sistemos (-ų) ir (ar) registro (-ų) sukūrimo ir (ar) modernizavimo ir (ar)  techninės  priežiūros  vykdymo  projektuose</w:t>
            </w:r>
            <w:r w:rsidR="007E165B">
              <w:rPr>
                <w:rFonts w:cstheme="minorHAnsi"/>
                <w:sz w:val="22"/>
                <w:szCs w:val="22"/>
                <w:lang w:val="lt-LT"/>
              </w:rPr>
              <w:t xml:space="preserve"> (sutartyse</w:t>
            </w:r>
            <w:r w:rsidRPr="006909DF">
              <w:rPr>
                <w:rFonts w:cstheme="minorHAnsi"/>
                <w:sz w:val="22"/>
                <w:szCs w:val="22"/>
                <w:lang w:val="lt-LT"/>
              </w:rPr>
              <w:t>) (Ekspertas Nr. 4</w:t>
            </w:r>
            <w:r w:rsidR="00EA59B3">
              <w:rPr>
                <w:rFonts w:cstheme="minorHAnsi"/>
                <w:sz w:val="22"/>
                <w:szCs w:val="22"/>
                <w:lang w:val="lt-LT"/>
              </w:rPr>
              <w:t xml:space="preserve">; </w:t>
            </w:r>
            <w:r w:rsidR="00EA59B3" w:rsidRPr="00EA59B3">
              <w:rPr>
                <w:rFonts w:cstheme="minorHAnsi"/>
                <w:sz w:val="22"/>
              </w:rPr>
              <w:t>P</w:t>
            </w:r>
            <w:r w:rsidR="00EA59B3" w:rsidRPr="00EA59B3">
              <w:rPr>
                <w:rFonts w:cstheme="minorHAnsi"/>
                <w:sz w:val="22"/>
                <w:vertAlign w:val="subscript"/>
              </w:rPr>
              <w:t>4</w:t>
            </w:r>
            <w:r w:rsidRPr="006909DF">
              <w:rPr>
                <w:rFonts w:cstheme="minorHAnsi"/>
                <w:sz w:val="22"/>
                <w:szCs w:val="22"/>
                <w:lang w:val="lt-LT"/>
              </w:rPr>
              <w:t>).</w:t>
            </w:r>
          </w:p>
        </w:tc>
      </w:tr>
      <w:tr w:rsidR="006909DF" w:rsidRPr="006909DF" w14:paraId="6DFFAC7B" w14:textId="77777777" w:rsidTr="006909DF">
        <w:tc>
          <w:tcPr>
            <w:tcW w:w="3805" w:type="dxa"/>
            <w:shd w:val="clear" w:color="auto" w:fill="FFFFFF" w:themeFill="background1"/>
          </w:tcPr>
          <w:p w14:paraId="7DCC3D29" w14:textId="77777777" w:rsidR="006909DF" w:rsidRPr="006909DF" w:rsidRDefault="006909DF" w:rsidP="006909DF">
            <w:pPr>
              <w:jc w:val="both"/>
              <w:rPr>
                <w:rFonts w:cstheme="minorHAnsi"/>
              </w:rPr>
            </w:pPr>
            <w:r w:rsidRPr="006909DF">
              <w:rPr>
                <w:rFonts w:cstheme="minorHAnsi"/>
                <w:sz w:val="22"/>
                <w:szCs w:val="22"/>
                <w:lang w:val="lt-LT"/>
              </w:rPr>
              <w:t>Skiriama po 1 (vieną) balą už kiekvieną sutartį, bet ne daugiau kaip 5 (penki) balai.</w:t>
            </w:r>
          </w:p>
        </w:tc>
        <w:tc>
          <w:tcPr>
            <w:tcW w:w="6260" w:type="dxa"/>
            <w:shd w:val="clear" w:color="auto" w:fill="FFFFFF" w:themeFill="background1"/>
          </w:tcPr>
          <w:p w14:paraId="1F53482E" w14:textId="77777777" w:rsidR="006909DF" w:rsidRPr="00734D84" w:rsidRDefault="006909DF" w:rsidP="006909DF">
            <w:pPr>
              <w:jc w:val="both"/>
              <w:rPr>
                <w:rFonts w:cstheme="minorHAnsi"/>
              </w:rPr>
            </w:pPr>
            <w:r w:rsidRPr="006909DF">
              <w:rPr>
                <w:rFonts w:cstheme="minorHAnsi"/>
                <w:sz w:val="22"/>
                <w:szCs w:val="22"/>
                <w:lang w:val="lt-LT"/>
              </w:rPr>
              <w:t xml:space="preserve">Atliekant vertinimą bus skaičiuojamos tik tos sutartys, kurios nebuvo pateiktos </w:t>
            </w:r>
            <w:r w:rsidRPr="00734D84">
              <w:rPr>
                <w:rFonts w:cstheme="minorHAnsi"/>
                <w:sz w:val="22"/>
                <w:szCs w:val="22"/>
                <w:lang w:val="lt-LT"/>
              </w:rPr>
              <w:t>minimalių eksperto kvalifikacijos reikalavimų vertinimui, pagal kurias (kiekvieną iš jų) yra suteikta paslaugų ne mažiau kaip už 30 000 Eur su PVM ir kuriose Tiekėjas vykdė ar vykdo aukščiau nurodytas veiklas ir pateikė užsakovo patvirtinimą apie tinkamai ir kokybiškai atliktas veiklas.</w:t>
            </w:r>
          </w:p>
          <w:p w14:paraId="5904D0F8" w14:textId="77777777" w:rsidR="006909DF" w:rsidRPr="00734D84" w:rsidRDefault="006909DF" w:rsidP="006909DF">
            <w:pPr>
              <w:jc w:val="both"/>
              <w:rPr>
                <w:rFonts w:cstheme="minorHAnsi"/>
              </w:rPr>
            </w:pPr>
          </w:p>
          <w:p w14:paraId="28D1A624" w14:textId="77777777" w:rsidR="006909DF" w:rsidRPr="006909DF" w:rsidRDefault="006909DF" w:rsidP="006909DF">
            <w:pPr>
              <w:jc w:val="both"/>
              <w:rPr>
                <w:rFonts w:cstheme="minorHAnsi"/>
                <w:i/>
              </w:rPr>
            </w:pPr>
            <w:r w:rsidRPr="00734D84">
              <w:rPr>
                <w:rFonts w:cstheme="minorHAnsi"/>
                <w:b/>
                <w:i/>
                <w:sz w:val="22"/>
                <w:szCs w:val="22"/>
                <w:lang w:val="lt-LT"/>
              </w:rPr>
              <w:t>Pastaba</w:t>
            </w:r>
            <w:r w:rsidRPr="00734D84">
              <w:rPr>
                <w:rFonts w:cstheme="minorHAnsi"/>
                <w:i/>
                <w:sz w:val="22"/>
                <w:szCs w:val="22"/>
                <w:lang w:val="lt-LT"/>
              </w:rPr>
              <w:t>: Vertinamas vieno</w:t>
            </w:r>
            <w:r w:rsidRPr="006909DF">
              <w:rPr>
                <w:rFonts w:cstheme="minorHAnsi"/>
                <w:i/>
                <w:sz w:val="22"/>
                <w:szCs w:val="22"/>
                <w:lang w:val="lt-LT"/>
              </w:rPr>
              <w:t xml:space="preserve"> Tiekėjo pasiūlyto eksperto sutarčių skaičius. Tiekėjui pasiūlius daugiau kaip vieną ekspertą, sutarčių skaičius nesumuojamas ir vertinami tik to Tiekėjo pasiūlyto eksperto duomenys, kurio šis rodiklis yra geresnis. </w:t>
            </w:r>
          </w:p>
          <w:p w14:paraId="0DDF8A13" w14:textId="77777777" w:rsidR="006909DF" w:rsidRPr="006909DF" w:rsidRDefault="006909DF" w:rsidP="006909DF">
            <w:pPr>
              <w:jc w:val="both"/>
              <w:rPr>
                <w:rFonts w:cstheme="minorHAnsi"/>
                <w:i/>
              </w:rPr>
            </w:pPr>
            <w:r w:rsidRPr="006909DF">
              <w:rPr>
                <w:rFonts w:cstheme="minorHAnsi"/>
                <w:i/>
                <w:sz w:val="22"/>
                <w:szCs w:val="22"/>
                <w:lang w:val="lt-LT"/>
              </w:rPr>
              <w:t>Siekiant patikslinti informaciją apie įvykdytą ar vykdomą sutartį, specialisto vaidmenį joje, pasiliekama teisė be išankstinio įspėjimo susisiekti su nurodytu užsakovo atstovu.</w:t>
            </w:r>
          </w:p>
          <w:p w14:paraId="2144F88B" w14:textId="6BCA8553" w:rsidR="006909DF" w:rsidRPr="009B3A3E" w:rsidRDefault="006909DF" w:rsidP="009B3A3E">
            <w:pPr>
              <w:jc w:val="both"/>
              <w:rPr>
                <w:rFonts w:cstheme="minorHAnsi"/>
                <w:i/>
              </w:rPr>
            </w:pPr>
            <w:r w:rsidRPr="006909DF">
              <w:rPr>
                <w:rFonts w:cstheme="minorHAnsi"/>
                <w:i/>
                <w:sz w:val="22"/>
                <w:szCs w:val="22"/>
                <w:lang w:val="lt-LT"/>
              </w:rPr>
              <w:t>Informacinių sistemų testavimo ekspertas turi būti tas pats asmuo, kurį tiekėjas turi (ar pasitelks) įrodinėdamas atitiktį kvalifikacijos reikalavimui.</w:t>
            </w:r>
          </w:p>
        </w:tc>
      </w:tr>
      <w:tr w:rsidR="006909DF" w:rsidRPr="006909DF" w14:paraId="5E2C1532" w14:textId="77777777" w:rsidTr="006909DF">
        <w:tc>
          <w:tcPr>
            <w:tcW w:w="10065" w:type="dxa"/>
            <w:gridSpan w:val="2"/>
            <w:shd w:val="clear" w:color="auto" w:fill="FFFFFF" w:themeFill="background1"/>
          </w:tcPr>
          <w:p w14:paraId="145A1032" w14:textId="3C83FE6F" w:rsidR="006909DF" w:rsidRPr="006909DF" w:rsidRDefault="006909DF" w:rsidP="006909DF">
            <w:pPr>
              <w:jc w:val="both"/>
              <w:rPr>
                <w:rFonts w:cstheme="minorHAnsi"/>
              </w:rPr>
            </w:pPr>
            <w:r w:rsidRPr="006909DF">
              <w:rPr>
                <w:rFonts w:cstheme="minorHAnsi"/>
                <w:sz w:val="22"/>
                <w:szCs w:val="22"/>
                <w:lang w:val="lt-LT"/>
              </w:rPr>
              <w:lastRenderedPageBreak/>
              <w:t xml:space="preserve">Tiekėjo siūlomo </w:t>
            </w:r>
            <w:r w:rsidRPr="00EA59B3">
              <w:rPr>
                <w:rFonts w:cstheme="minorHAnsi"/>
                <w:b/>
                <w:sz w:val="22"/>
                <w:szCs w:val="22"/>
                <w:lang w:val="lt-LT"/>
              </w:rPr>
              <w:t>informacinių sistemų</w:t>
            </w:r>
            <w:r w:rsidRPr="006909DF">
              <w:rPr>
                <w:rFonts w:cstheme="minorHAnsi"/>
                <w:sz w:val="22"/>
                <w:szCs w:val="22"/>
                <w:lang w:val="lt-LT"/>
              </w:rPr>
              <w:t xml:space="preserve"> </w:t>
            </w:r>
            <w:r w:rsidRPr="006909DF">
              <w:rPr>
                <w:rFonts w:cstheme="minorHAnsi"/>
                <w:b/>
                <w:sz w:val="22"/>
                <w:szCs w:val="22"/>
                <w:lang w:val="lt-LT"/>
              </w:rPr>
              <w:t>saugos specialisto</w:t>
            </w:r>
            <w:r w:rsidRPr="006909DF">
              <w:rPr>
                <w:rFonts w:cstheme="minorHAnsi"/>
                <w:sz w:val="22"/>
                <w:szCs w:val="22"/>
                <w:lang w:val="lt-LT"/>
              </w:rPr>
              <w:t xml:space="preserve"> patirtis per pastaruosius 5 metus vykdant informacinių sistemų testavimo specialisto funkcijas (pareigas) informacinės (-ių) sistemos (-ų) ir (ar) registro(-ų) </w:t>
            </w:r>
            <w:r w:rsidRPr="00EA59B3">
              <w:rPr>
                <w:rFonts w:cstheme="minorHAnsi"/>
                <w:sz w:val="22"/>
                <w:szCs w:val="22"/>
                <w:lang w:val="lt-LT"/>
              </w:rPr>
              <w:t>sukūrimo ir (ar) modernizavimo ir (ar) techninės priežiūros vykdymo projektuose</w:t>
            </w:r>
            <w:r w:rsidR="007E165B" w:rsidRPr="00EA59B3">
              <w:rPr>
                <w:rFonts w:cstheme="minorHAnsi"/>
                <w:sz w:val="22"/>
                <w:szCs w:val="22"/>
                <w:lang w:val="lt-LT"/>
              </w:rPr>
              <w:t xml:space="preserve"> (sutartyse)</w:t>
            </w:r>
            <w:r w:rsidRPr="00EA59B3">
              <w:rPr>
                <w:rFonts w:cstheme="minorHAnsi"/>
                <w:sz w:val="22"/>
                <w:szCs w:val="22"/>
                <w:lang w:val="lt-LT"/>
              </w:rPr>
              <w:t xml:space="preserve"> (Ekspertas Nr. 5</w:t>
            </w:r>
            <w:r w:rsidR="00EA59B3" w:rsidRPr="00EA59B3">
              <w:rPr>
                <w:rFonts w:cstheme="minorHAnsi"/>
                <w:sz w:val="22"/>
                <w:szCs w:val="22"/>
                <w:lang w:val="lt-LT"/>
              </w:rPr>
              <w:t xml:space="preserve">; </w:t>
            </w:r>
            <w:r w:rsidR="00EA59B3" w:rsidRPr="00EA59B3">
              <w:rPr>
                <w:rFonts w:cstheme="minorHAnsi"/>
                <w:sz w:val="22"/>
                <w:szCs w:val="22"/>
              </w:rPr>
              <w:t>P</w:t>
            </w:r>
            <w:r w:rsidR="00EA59B3" w:rsidRPr="00EA59B3">
              <w:rPr>
                <w:rFonts w:cstheme="minorHAnsi"/>
                <w:sz w:val="22"/>
                <w:szCs w:val="22"/>
                <w:vertAlign w:val="subscript"/>
              </w:rPr>
              <w:t>5</w:t>
            </w:r>
            <w:r w:rsidRPr="00EA59B3">
              <w:rPr>
                <w:rFonts w:cstheme="minorHAnsi"/>
                <w:sz w:val="22"/>
                <w:szCs w:val="22"/>
                <w:lang w:val="lt-LT"/>
              </w:rPr>
              <w:t>).</w:t>
            </w:r>
          </w:p>
        </w:tc>
      </w:tr>
      <w:tr w:rsidR="006909DF" w:rsidRPr="006909DF" w14:paraId="0DDA358B" w14:textId="77777777" w:rsidTr="006909DF">
        <w:tc>
          <w:tcPr>
            <w:tcW w:w="3805" w:type="dxa"/>
            <w:shd w:val="clear" w:color="auto" w:fill="FFFFFF" w:themeFill="background1"/>
          </w:tcPr>
          <w:p w14:paraId="5C36007F" w14:textId="77777777" w:rsidR="006909DF" w:rsidRPr="006909DF" w:rsidRDefault="006909DF" w:rsidP="006909DF">
            <w:pPr>
              <w:jc w:val="both"/>
              <w:rPr>
                <w:rFonts w:cstheme="minorHAnsi"/>
              </w:rPr>
            </w:pPr>
            <w:r w:rsidRPr="006909DF">
              <w:rPr>
                <w:rFonts w:cstheme="minorHAnsi"/>
                <w:sz w:val="22"/>
                <w:szCs w:val="22"/>
                <w:lang w:val="lt-LT"/>
              </w:rPr>
              <w:t>Skiriama po 1 (vieną) balą už kiekvieną sutartį, bet ne daugiau kaip 5 (penki) balai.</w:t>
            </w:r>
          </w:p>
        </w:tc>
        <w:tc>
          <w:tcPr>
            <w:tcW w:w="6260" w:type="dxa"/>
            <w:shd w:val="clear" w:color="auto" w:fill="FFFFFF" w:themeFill="background1"/>
          </w:tcPr>
          <w:p w14:paraId="1EBDE01B" w14:textId="77777777" w:rsidR="006909DF" w:rsidRPr="006909DF" w:rsidRDefault="006909DF" w:rsidP="006909DF">
            <w:pPr>
              <w:jc w:val="both"/>
              <w:rPr>
                <w:rFonts w:cstheme="minorHAnsi"/>
              </w:rPr>
            </w:pPr>
            <w:r w:rsidRPr="006909DF">
              <w:rPr>
                <w:rFonts w:cstheme="minorHAnsi"/>
                <w:sz w:val="22"/>
                <w:szCs w:val="22"/>
                <w:lang w:val="lt-LT"/>
              </w:rPr>
              <w:t xml:space="preserve">Atliekant vertinimą bus skaičiuojamos tik tos sutartys, kurios nebuvo pateiktos </w:t>
            </w:r>
            <w:r w:rsidRPr="00734D84">
              <w:rPr>
                <w:rFonts w:cstheme="minorHAnsi"/>
                <w:sz w:val="22"/>
                <w:szCs w:val="22"/>
                <w:lang w:val="lt-LT"/>
              </w:rPr>
              <w:t>minimalių eksperto kvalifikacijos reikalavimų vertinimui, pagal kurias (kiekvieną iš jų) yra suteikta paslaugų ne mažiau kaip už 30 000 Eur su PVM ir kuriose Tiekėjas vykdė ar vykdo aukščiau nurodytas veiklas ir pateikė užsakovo patvirtinimą apie tinkamai ir kokybiškai atliktas veiklas.</w:t>
            </w:r>
          </w:p>
          <w:p w14:paraId="754B28B9" w14:textId="77777777" w:rsidR="006909DF" w:rsidRPr="006909DF" w:rsidRDefault="006909DF" w:rsidP="006909DF">
            <w:pPr>
              <w:jc w:val="both"/>
              <w:rPr>
                <w:rFonts w:cstheme="minorHAnsi"/>
              </w:rPr>
            </w:pPr>
          </w:p>
          <w:p w14:paraId="5F6634E5" w14:textId="77777777" w:rsidR="006909DF" w:rsidRPr="006909DF" w:rsidRDefault="006909DF" w:rsidP="006909DF">
            <w:pPr>
              <w:jc w:val="both"/>
              <w:rPr>
                <w:rFonts w:cstheme="minorHAnsi"/>
                <w:i/>
              </w:rPr>
            </w:pPr>
            <w:r w:rsidRPr="006909DF">
              <w:rPr>
                <w:rFonts w:cstheme="minorHAnsi"/>
                <w:b/>
                <w:i/>
                <w:sz w:val="22"/>
                <w:szCs w:val="22"/>
                <w:lang w:val="lt-LT"/>
              </w:rPr>
              <w:t>Pastaba</w:t>
            </w:r>
            <w:r w:rsidRPr="006909DF">
              <w:rPr>
                <w:rFonts w:cstheme="minorHAnsi"/>
                <w:i/>
                <w:sz w:val="22"/>
                <w:szCs w:val="22"/>
                <w:lang w:val="lt-LT"/>
              </w:rPr>
              <w:t>: vertinamas vieno Tiekėjo pasiūlyto eksperto sutarčių skaičius. Tiekėjui pasiūlius daugiau kaip vieną ekspertą, sutarčių skaičius nesumuojamas ir vertinami tik to Tiekėjo pasiūlyto eksperto duomenys, kurio šis rodiklis yra geresnis.</w:t>
            </w:r>
          </w:p>
          <w:p w14:paraId="6F082069" w14:textId="77777777" w:rsidR="006909DF" w:rsidRPr="006909DF" w:rsidRDefault="006909DF" w:rsidP="006909DF">
            <w:pPr>
              <w:jc w:val="both"/>
              <w:rPr>
                <w:rFonts w:cstheme="minorHAnsi"/>
                <w:i/>
              </w:rPr>
            </w:pPr>
            <w:r w:rsidRPr="006909DF">
              <w:rPr>
                <w:rFonts w:cstheme="minorHAnsi"/>
                <w:i/>
                <w:sz w:val="22"/>
                <w:szCs w:val="22"/>
                <w:lang w:val="lt-LT"/>
              </w:rPr>
              <w:t>Siekiant patikslinti informaciją apie įvykdytą ar vykdomą sutartį, specialisto vaidmenį joje, pasiliekama teisė be išankstinio įspėjimo susisiekti su nurodytu užsakovo atstovu.</w:t>
            </w:r>
          </w:p>
          <w:p w14:paraId="450938F0" w14:textId="476EB883" w:rsidR="006909DF" w:rsidRPr="000450C6" w:rsidRDefault="006909DF" w:rsidP="006909DF">
            <w:pPr>
              <w:jc w:val="both"/>
              <w:rPr>
                <w:rFonts w:cstheme="minorHAnsi"/>
                <w:i/>
              </w:rPr>
            </w:pPr>
            <w:r w:rsidRPr="006909DF">
              <w:rPr>
                <w:rFonts w:cstheme="minorHAnsi"/>
                <w:i/>
                <w:sz w:val="22"/>
                <w:szCs w:val="22"/>
                <w:lang w:val="lt-LT"/>
              </w:rPr>
              <w:t>Informacinių sistemų saugos specialistas turi būti tas pats asmuo, kurį tiekėjas turi (ar pasitelks) įrodinėdamas atitiktį kvalifikacijos reikalavimui.</w:t>
            </w:r>
          </w:p>
        </w:tc>
      </w:tr>
    </w:tbl>
    <w:p w14:paraId="0744CD9F" w14:textId="77777777" w:rsidR="00A8675B" w:rsidRPr="0050595E" w:rsidRDefault="00A8675B" w:rsidP="0050595E">
      <w:pPr>
        <w:spacing w:after="0" w:line="240" w:lineRule="auto"/>
        <w:jc w:val="both"/>
        <w:rPr>
          <w:rFonts w:cs="Arial"/>
        </w:rPr>
      </w:pPr>
    </w:p>
    <w:p w14:paraId="7591021C" w14:textId="4D8DBB77" w:rsidR="0050595E" w:rsidRPr="006A74D8" w:rsidRDefault="00CF1FE8" w:rsidP="00CF1FE8">
      <w:pPr>
        <w:spacing w:after="0" w:line="240" w:lineRule="auto"/>
        <w:ind w:firstLine="567"/>
        <w:jc w:val="both"/>
        <w:rPr>
          <w:rFonts w:cs="Arial"/>
          <w:b/>
          <w:bCs/>
        </w:rPr>
      </w:pPr>
      <w:r w:rsidRPr="006A74D8">
        <w:rPr>
          <w:rFonts w:cs="Arial"/>
          <w:b/>
          <w:bCs/>
          <w:iCs/>
          <w:lang w:val="fr-FR"/>
        </w:rPr>
        <w:t xml:space="preserve">10. </w:t>
      </w:r>
      <w:r w:rsidR="0050595E" w:rsidRPr="006A74D8">
        <w:rPr>
          <w:rFonts w:cs="Arial"/>
          <w:b/>
          <w:bCs/>
          <w:iCs/>
          <w:lang w:val="fr-FR"/>
        </w:rPr>
        <w:t xml:space="preserve">Visų siūlomų </w:t>
      </w:r>
      <w:r w:rsidR="00BE3D11">
        <w:rPr>
          <w:rFonts w:cs="Arial"/>
          <w:b/>
          <w:bCs/>
          <w:iCs/>
          <w:lang w:val="fr-FR"/>
        </w:rPr>
        <w:t>specialistų</w:t>
      </w:r>
      <w:r w:rsidR="0050595E" w:rsidRPr="006A74D8">
        <w:rPr>
          <w:rFonts w:cs="Arial"/>
          <w:b/>
          <w:bCs/>
          <w:iCs/>
          <w:lang w:val="fr-FR"/>
        </w:rPr>
        <w:t xml:space="preserve"> </w:t>
      </w:r>
      <w:r w:rsidR="0050595E" w:rsidRPr="006A74D8">
        <w:rPr>
          <w:rFonts w:cs="Arial"/>
          <w:b/>
          <w:bCs/>
        </w:rPr>
        <w:t>patirčiai įrodyti pateikiama:</w:t>
      </w:r>
    </w:p>
    <w:p w14:paraId="3E86396F" w14:textId="1D4E34FE" w:rsidR="0050595E" w:rsidRPr="006A74D8" w:rsidRDefault="0050595E" w:rsidP="00B20893">
      <w:pPr>
        <w:tabs>
          <w:tab w:val="left" w:pos="1701"/>
        </w:tabs>
        <w:spacing w:after="0" w:line="240" w:lineRule="auto"/>
        <w:ind w:firstLine="567"/>
        <w:jc w:val="both"/>
        <w:rPr>
          <w:rFonts w:cs="Arial"/>
        </w:rPr>
      </w:pPr>
      <w:r w:rsidRPr="006A74D8">
        <w:rPr>
          <w:rFonts w:cs="Arial"/>
        </w:rPr>
        <w:t>1. suteiktų paslaugų sąrašas (informacija apie sutartis, kuriuose ekspertas (-ai) (specialistas (-ai)) dalyvavo vertinamose pareigose, pagal Specialiųjų pirkimo sąlygų 1</w:t>
      </w:r>
      <w:r w:rsidR="00C63AD3">
        <w:rPr>
          <w:rFonts w:cs="Arial"/>
        </w:rPr>
        <w:t>0</w:t>
      </w:r>
      <w:r w:rsidR="00B20893">
        <w:rPr>
          <w:rFonts w:cs="Arial"/>
        </w:rPr>
        <w:t xml:space="preserve"> priede pateiktą formą;</w:t>
      </w:r>
    </w:p>
    <w:p w14:paraId="3E562B78" w14:textId="77777777" w:rsidR="0050595E" w:rsidRPr="006A74D8" w:rsidRDefault="0050595E" w:rsidP="00CF1FE8">
      <w:pPr>
        <w:tabs>
          <w:tab w:val="left" w:pos="1701"/>
        </w:tabs>
        <w:spacing w:after="0" w:line="240" w:lineRule="auto"/>
        <w:ind w:firstLine="567"/>
        <w:jc w:val="both"/>
        <w:rPr>
          <w:rFonts w:cs="Arial"/>
        </w:rPr>
      </w:pPr>
      <w:r w:rsidRPr="006A74D8">
        <w:rPr>
          <w:rFonts w:cs="Arial"/>
        </w:rPr>
        <w:t>2. užsakovo pažymos, patvirtinančios eksperto dalyvavimą paslaugų teikimo sutartyse nurodytose pareigose.</w:t>
      </w:r>
    </w:p>
    <w:p w14:paraId="0ACE73C3" w14:textId="77777777" w:rsidR="0050595E" w:rsidRPr="006A74D8" w:rsidRDefault="0050595E" w:rsidP="0050595E">
      <w:pPr>
        <w:spacing w:after="0" w:line="240" w:lineRule="auto"/>
        <w:jc w:val="both"/>
        <w:rPr>
          <w:rFonts w:cs="Arial"/>
          <w:b/>
          <w:bCs/>
          <w:i/>
          <w:iCs/>
        </w:rPr>
      </w:pPr>
    </w:p>
    <w:p w14:paraId="2D3BB929" w14:textId="77777777" w:rsidR="0050595E" w:rsidRPr="0050595E" w:rsidRDefault="0050595E" w:rsidP="0050595E">
      <w:pPr>
        <w:spacing w:after="0" w:line="240" w:lineRule="auto"/>
        <w:jc w:val="both"/>
        <w:rPr>
          <w:rFonts w:cs="Arial"/>
          <w:b/>
          <w:bCs/>
          <w:i/>
          <w:iCs/>
        </w:rPr>
      </w:pPr>
      <w:r w:rsidRPr="006A74D8">
        <w:rPr>
          <w:rFonts w:cs="Arial"/>
          <w:b/>
          <w:bCs/>
          <w:i/>
          <w:iCs/>
        </w:rPr>
        <w:t>Pastabos:</w:t>
      </w:r>
    </w:p>
    <w:p w14:paraId="673B3202" w14:textId="77777777" w:rsidR="0050595E" w:rsidRPr="0050595E" w:rsidRDefault="0050595E" w:rsidP="0033173C">
      <w:pPr>
        <w:numPr>
          <w:ilvl w:val="0"/>
          <w:numId w:val="43"/>
        </w:numPr>
        <w:tabs>
          <w:tab w:val="left" w:pos="851"/>
        </w:tabs>
        <w:spacing w:after="0" w:line="240" w:lineRule="auto"/>
        <w:ind w:left="0" w:firstLine="567"/>
        <w:jc w:val="both"/>
        <w:rPr>
          <w:rFonts w:cs="Arial"/>
          <w:lang w:val="en-US"/>
        </w:rPr>
      </w:pPr>
      <w:r w:rsidRPr="0050595E">
        <w:rPr>
          <w:rFonts w:cs="Arial"/>
        </w:rPr>
        <w:t xml:space="preserve">Vertinamos tik sutartys, kuriose ekspertas dalyvavo per  pastaruosius 5 (penkerius) metus. </w:t>
      </w:r>
    </w:p>
    <w:p w14:paraId="64FA67F1" w14:textId="77777777" w:rsidR="0050595E" w:rsidRPr="0050595E" w:rsidRDefault="0050595E" w:rsidP="0033173C">
      <w:pPr>
        <w:numPr>
          <w:ilvl w:val="0"/>
          <w:numId w:val="43"/>
        </w:numPr>
        <w:tabs>
          <w:tab w:val="left" w:pos="851"/>
        </w:tabs>
        <w:spacing w:after="0" w:line="240" w:lineRule="auto"/>
        <w:ind w:left="0" w:firstLine="567"/>
        <w:jc w:val="both"/>
        <w:rPr>
          <w:rFonts w:cs="Arial"/>
          <w:lang w:val="en-US"/>
        </w:rPr>
      </w:pPr>
      <w:r w:rsidRPr="0050595E">
        <w:rPr>
          <w:rFonts w:cs="Arial"/>
          <w:lang w:val="fr-FR"/>
        </w:rPr>
        <w:t xml:space="preserve">Metais laikomos 365 dienos. </w:t>
      </w:r>
    </w:p>
    <w:p w14:paraId="757273FF" w14:textId="77777777" w:rsidR="0050595E" w:rsidRPr="0050595E" w:rsidRDefault="0050595E" w:rsidP="0033173C">
      <w:pPr>
        <w:numPr>
          <w:ilvl w:val="0"/>
          <w:numId w:val="43"/>
        </w:numPr>
        <w:tabs>
          <w:tab w:val="left" w:pos="851"/>
        </w:tabs>
        <w:spacing w:after="0" w:line="240" w:lineRule="auto"/>
        <w:ind w:left="0" w:firstLine="567"/>
        <w:jc w:val="both"/>
        <w:rPr>
          <w:rFonts w:cs="Arial"/>
          <w:lang w:val="en-US"/>
        </w:rPr>
      </w:pPr>
      <w:r w:rsidRPr="0050595E">
        <w:rPr>
          <w:rFonts w:cs="Arial"/>
          <w:lang w:val="en-US"/>
        </w:rPr>
        <w:t xml:space="preserve">Terminas „per pastaruosius </w:t>
      </w:r>
      <w:r w:rsidRPr="0050595E">
        <w:rPr>
          <w:rFonts w:cs="Arial"/>
          <w:lang w:val="fr-FR"/>
        </w:rPr>
        <w:t>5</w:t>
      </w:r>
      <w:r w:rsidRPr="0050595E">
        <w:rPr>
          <w:rFonts w:cs="Arial"/>
          <w:lang w:val="en-US"/>
        </w:rPr>
        <w:t xml:space="preserve"> (penkis) metus </w:t>
      </w:r>
      <w:r w:rsidRPr="0050595E">
        <w:rPr>
          <w:rFonts w:cs="Arial"/>
          <w:lang w:val="fr-FR"/>
        </w:rPr>
        <w:t>(</w:t>
      </w:r>
      <w:r w:rsidRPr="0050595E">
        <w:rPr>
          <w:rFonts w:cs="Arial"/>
          <w:lang w:val="en-US"/>
        </w:rPr>
        <w:t>iki pasiūlymų pateikimo termino pabaigos</w:t>
      </w:r>
      <w:proofErr w:type="gramStart"/>
      <w:r w:rsidRPr="0050595E">
        <w:rPr>
          <w:rFonts w:cs="Arial"/>
          <w:lang w:val="fr-FR"/>
        </w:rPr>
        <w:t>)</w:t>
      </w:r>
      <w:r w:rsidRPr="0050595E">
        <w:rPr>
          <w:rFonts w:cs="Arial"/>
          <w:lang w:val="en-US"/>
        </w:rPr>
        <w:t>“</w:t>
      </w:r>
      <w:proofErr w:type="gramEnd"/>
      <w:r w:rsidRPr="0050595E">
        <w:rPr>
          <w:rFonts w:cs="Arial"/>
          <w:lang w:val="en-US"/>
        </w:rPr>
        <w:t xml:space="preserve"> reiškia terminą, skaičiuojamą nuo paskutinės pasiūlymų pateikimo termino dienos, skaičiuojant atgal pilnais metais. Pavyzdžiui, jeigu pasiūlymų pateikimo termino paskutinė diena yra 2023 m. </w:t>
      </w:r>
      <w:r w:rsidRPr="0050595E">
        <w:rPr>
          <w:rFonts w:cs="Arial"/>
        </w:rPr>
        <w:t>gruodžio</w:t>
      </w:r>
      <w:r w:rsidRPr="0050595E">
        <w:rPr>
          <w:rFonts w:cs="Arial"/>
          <w:lang w:val="en-US"/>
        </w:rPr>
        <w:t xml:space="preserve"> </w:t>
      </w:r>
      <w:r w:rsidRPr="0050595E">
        <w:rPr>
          <w:rFonts w:cs="Arial"/>
        </w:rPr>
        <w:t>31</w:t>
      </w:r>
      <w:r w:rsidRPr="0050595E">
        <w:rPr>
          <w:rFonts w:cs="Arial"/>
          <w:lang w:val="en-US"/>
        </w:rPr>
        <w:t xml:space="preserve"> d., tuomet „per pastaruosius </w:t>
      </w:r>
      <w:r w:rsidRPr="0050595E">
        <w:rPr>
          <w:rFonts w:cs="Arial"/>
          <w:lang w:val="fr-FR"/>
        </w:rPr>
        <w:t>5</w:t>
      </w:r>
      <w:r w:rsidRPr="0050595E">
        <w:rPr>
          <w:rFonts w:cs="Arial"/>
          <w:lang w:val="en-US"/>
        </w:rPr>
        <w:t xml:space="preserve"> (penkis) metus)“ reiškia laikotarpį nuo 2018 m. </w:t>
      </w:r>
      <w:r w:rsidRPr="0050595E">
        <w:rPr>
          <w:rFonts w:cs="Arial"/>
        </w:rPr>
        <w:t>gruodžio</w:t>
      </w:r>
      <w:r w:rsidRPr="0050595E">
        <w:rPr>
          <w:rFonts w:cs="Arial"/>
          <w:lang w:val="en-US"/>
        </w:rPr>
        <w:t xml:space="preserve"> </w:t>
      </w:r>
      <w:r w:rsidRPr="0050595E">
        <w:rPr>
          <w:rFonts w:cs="Arial"/>
        </w:rPr>
        <w:t>31</w:t>
      </w:r>
      <w:r w:rsidRPr="0050595E">
        <w:rPr>
          <w:rFonts w:cs="Arial"/>
          <w:lang w:val="en-US"/>
        </w:rPr>
        <w:t xml:space="preserve"> d. iki 2023 m. </w:t>
      </w:r>
      <w:r w:rsidRPr="0050595E">
        <w:rPr>
          <w:rFonts w:cs="Arial"/>
        </w:rPr>
        <w:t>gruodžio</w:t>
      </w:r>
      <w:r w:rsidRPr="0050595E">
        <w:rPr>
          <w:rFonts w:cs="Arial"/>
          <w:lang w:val="en-US"/>
        </w:rPr>
        <w:t xml:space="preserve"> 3</w:t>
      </w:r>
      <w:r w:rsidRPr="0050595E">
        <w:rPr>
          <w:rFonts w:cs="Arial"/>
        </w:rPr>
        <w:t>0</w:t>
      </w:r>
      <w:r w:rsidRPr="0050595E">
        <w:rPr>
          <w:rFonts w:cs="Arial"/>
          <w:lang w:val="en-US"/>
        </w:rPr>
        <w:t xml:space="preserve"> d.  </w:t>
      </w:r>
      <w:proofErr w:type="gramStart"/>
      <w:r w:rsidRPr="0050595E">
        <w:rPr>
          <w:rFonts w:cs="Arial"/>
          <w:lang w:val="en-US"/>
        </w:rPr>
        <w:t>imtinai</w:t>
      </w:r>
      <w:proofErr w:type="gramEnd"/>
      <w:r w:rsidRPr="0050595E">
        <w:rPr>
          <w:rFonts w:cs="Arial"/>
          <w:lang w:val="en-US"/>
        </w:rPr>
        <w:t>.  </w:t>
      </w:r>
    </w:p>
    <w:p w14:paraId="42D8E99C" w14:textId="77777777" w:rsidR="0050595E" w:rsidRPr="0050595E" w:rsidRDefault="0050595E" w:rsidP="0033173C">
      <w:pPr>
        <w:numPr>
          <w:ilvl w:val="0"/>
          <w:numId w:val="43"/>
        </w:numPr>
        <w:tabs>
          <w:tab w:val="left" w:pos="851"/>
        </w:tabs>
        <w:spacing w:after="0" w:line="240" w:lineRule="auto"/>
        <w:ind w:left="0" w:firstLine="567"/>
        <w:jc w:val="both"/>
        <w:rPr>
          <w:rFonts w:cs="Arial"/>
          <w:lang w:val="en-US"/>
        </w:rPr>
      </w:pPr>
      <w:r w:rsidRPr="0050595E">
        <w:rPr>
          <w:rFonts w:cs="Arial"/>
        </w:rPr>
        <w:t>Perkančioji organizacija norėdama įsitikinti informacija apie vykdytą sutartį, pasilieka teisę be išankstinio įspėjimo susisiekti su tiekėjo nurodytu užsakovo kontaktiniu asmeniu.</w:t>
      </w:r>
      <w:r w:rsidRPr="0050595E">
        <w:rPr>
          <w:rFonts w:cs="Arial"/>
          <w:lang w:val="en-US"/>
        </w:rPr>
        <w:t xml:space="preserve"> </w:t>
      </w:r>
    </w:p>
    <w:p w14:paraId="1686D5C6" w14:textId="77777777" w:rsidR="0050595E" w:rsidRPr="0050595E" w:rsidRDefault="0050595E" w:rsidP="0033173C">
      <w:pPr>
        <w:numPr>
          <w:ilvl w:val="0"/>
          <w:numId w:val="43"/>
        </w:numPr>
        <w:tabs>
          <w:tab w:val="left" w:pos="851"/>
        </w:tabs>
        <w:spacing w:after="0" w:line="240" w:lineRule="auto"/>
        <w:ind w:left="0" w:firstLine="567"/>
        <w:jc w:val="both"/>
        <w:rPr>
          <w:rFonts w:cs="Arial"/>
          <w:b/>
          <w:lang w:val="en-US"/>
        </w:rPr>
      </w:pPr>
      <w:r w:rsidRPr="0050595E">
        <w:rPr>
          <w:rFonts w:cs="Arial"/>
          <w:b/>
          <w:lang w:val="en-US"/>
        </w:rPr>
        <w:t>Jeigu reikalaujama informacija bus nenurodyta arba nurodyta nepakankama, arba nepateikti specialistų patirtį pagrindžiantys dokumentai, bus vertinama, kad specialistas neatitinka ekonominio naudingumo vertinimo kriterijaus ar parametro. Ši informacija negali būti tikslinama pasiūlymų vertinimo pagal kokybės kriterijus etape.</w:t>
      </w:r>
    </w:p>
    <w:p w14:paraId="4DC3C713" w14:textId="77777777" w:rsidR="00A8675B" w:rsidRDefault="00A8675B" w:rsidP="007E4AB4">
      <w:pPr>
        <w:spacing w:line="240" w:lineRule="auto"/>
        <w:jc w:val="both"/>
        <w:rPr>
          <w:rFonts w:ascii="Arial" w:hAnsi="Arial" w:cs="Arial"/>
        </w:rPr>
      </w:pPr>
    </w:p>
    <w:p w14:paraId="6AB8FBF1" w14:textId="77777777" w:rsidR="00A4599F" w:rsidRPr="00F0499F" w:rsidRDefault="009B6F95" w:rsidP="00A5751B">
      <w:pPr>
        <w:jc w:val="center"/>
        <w:rPr>
          <w:rFonts w:cstheme="minorHAnsi"/>
          <w:b/>
          <w:bCs/>
          <w:smallCaps/>
          <w:sz w:val="22"/>
          <w:szCs w:val="22"/>
        </w:rPr>
      </w:pPr>
      <w:r w:rsidRPr="00F0499F">
        <w:rPr>
          <w:rFonts w:cstheme="minorHAnsi"/>
        </w:rPr>
        <w:t>__________</w:t>
      </w:r>
      <w:r w:rsidR="00A4599F" w:rsidRPr="00F0499F">
        <w:rPr>
          <w:rFonts w:cstheme="minorHAnsi"/>
          <w:b/>
          <w:bCs/>
          <w:smallCaps/>
          <w:sz w:val="22"/>
          <w:szCs w:val="22"/>
        </w:rPr>
        <w:br w:type="page"/>
      </w:r>
    </w:p>
    <w:p w14:paraId="55A636CC" w14:textId="77777777" w:rsidR="008D704D" w:rsidRPr="00043B75" w:rsidRDefault="00FE3D1F" w:rsidP="00043B75">
      <w:pPr>
        <w:pStyle w:val="Heading2"/>
        <w:ind w:left="5103"/>
        <w:jc w:val="right"/>
        <w:rPr>
          <w:rFonts w:asciiTheme="minorHAnsi" w:hAnsiTheme="minorHAnsi"/>
          <w:color w:val="auto"/>
          <w:sz w:val="21"/>
          <w:szCs w:val="21"/>
        </w:rPr>
      </w:pPr>
      <w:bookmarkStart w:id="73" w:name="_Ref39586171"/>
      <w:bookmarkStart w:id="74" w:name="_Ref39673580"/>
      <w:bookmarkStart w:id="75" w:name="_Ref39674283"/>
      <w:bookmarkStart w:id="76" w:name="_Toc126333948"/>
      <w:r w:rsidRPr="00043B75">
        <w:rPr>
          <w:rFonts w:asciiTheme="minorHAnsi" w:hAnsiTheme="minorHAnsi"/>
          <w:color w:val="auto"/>
          <w:sz w:val="21"/>
          <w:szCs w:val="21"/>
        </w:rPr>
        <w:lastRenderedPageBreak/>
        <w:t xml:space="preserve">Pirkimo sąlygų </w:t>
      </w:r>
      <w:r w:rsidR="00043B75" w:rsidRPr="00043B75">
        <w:rPr>
          <w:rFonts w:asciiTheme="minorHAnsi" w:hAnsiTheme="minorHAnsi"/>
          <w:color w:val="auto"/>
          <w:sz w:val="21"/>
          <w:szCs w:val="21"/>
        </w:rPr>
        <w:t>8</w:t>
      </w:r>
      <w:r w:rsidRPr="00043B75">
        <w:rPr>
          <w:rFonts w:asciiTheme="minorHAnsi" w:hAnsiTheme="minorHAnsi"/>
          <w:color w:val="auto"/>
          <w:sz w:val="21"/>
          <w:szCs w:val="21"/>
        </w:rPr>
        <w:t xml:space="preserve"> priedas </w:t>
      </w:r>
      <w:r w:rsidR="008D704D" w:rsidRPr="00043B75">
        <w:rPr>
          <w:rFonts w:asciiTheme="minorHAnsi" w:hAnsiTheme="minorHAnsi"/>
          <w:color w:val="auto"/>
          <w:sz w:val="21"/>
          <w:szCs w:val="21"/>
        </w:rPr>
        <w:t>„Sutarties projektas“</w:t>
      </w:r>
      <w:bookmarkEnd w:id="73"/>
      <w:bookmarkEnd w:id="74"/>
      <w:bookmarkEnd w:id="75"/>
      <w:bookmarkEnd w:id="76"/>
    </w:p>
    <w:p w14:paraId="64911FAD" w14:textId="77777777" w:rsidR="00AE422D" w:rsidRPr="00043B75" w:rsidRDefault="00AE422D" w:rsidP="00AB5541"/>
    <w:p w14:paraId="2E791B72" w14:textId="77777777" w:rsidR="00043B75" w:rsidRPr="00043B75" w:rsidRDefault="00043B75" w:rsidP="00043B75">
      <w:pPr>
        <w:jc w:val="both"/>
        <w:rPr>
          <w:rFonts w:eastAsia="Calibri" w:cstheme="minorHAnsi"/>
          <w:i/>
          <w:iCs/>
        </w:rPr>
      </w:pPr>
    </w:p>
    <w:p w14:paraId="771EB7F5" w14:textId="77777777" w:rsidR="00043B75" w:rsidRPr="00043B75" w:rsidRDefault="00043B75" w:rsidP="00043B75">
      <w:pPr>
        <w:jc w:val="both"/>
        <w:rPr>
          <w:rFonts w:eastAsia="Calibri" w:cstheme="minorHAnsi"/>
          <w:bCs/>
          <w:iCs/>
        </w:rPr>
      </w:pPr>
      <w:r w:rsidRPr="00043B75">
        <w:rPr>
          <w:rFonts w:eastAsia="Calibri" w:cstheme="minorHAnsi"/>
          <w:iCs/>
        </w:rPr>
        <w:t>Sutarties projektas pateikiama atskiru dokumentu.</w:t>
      </w:r>
    </w:p>
    <w:p w14:paraId="70842025" w14:textId="77777777" w:rsidR="00A4599F" w:rsidRPr="00043B75" w:rsidRDefault="00A4599F" w:rsidP="00043B75">
      <w:pPr>
        <w:jc w:val="both"/>
        <w:rPr>
          <w:rFonts w:cstheme="minorHAnsi"/>
          <w:bCs/>
          <w:smallCaps/>
          <w:sz w:val="22"/>
          <w:szCs w:val="22"/>
        </w:rPr>
      </w:pPr>
    </w:p>
    <w:p w14:paraId="17D22C3F" w14:textId="77777777" w:rsidR="00FD6848" w:rsidRDefault="00FD6848" w:rsidP="00FD6848">
      <w:pPr>
        <w:jc w:val="center"/>
        <w:rPr>
          <w:rFonts w:cstheme="minorHAnsi"/>
          <w:bCs/>
          <w:smallCaps/>
          <w:sz w:val="22"/>
          <w:szCs w:val="22"/>
        </w:rPr>
        <w:sectPr w:rsidR="00FD6848" w:rsidSect="00B06ABB">
          <w:footerReference w:type="first" r:id="rId23"/>
          <w:pgSz w:w="12240" w:h="15840"/>
          <w:pgMar w:top="1134" w:right="567" w:bottom="1134" w:left="1701" w:header="720" w:footer="720" w:gutter="0"/>
          <w:pgNumType w:start="6"/>
          <w:cols w:space="720"/>
          <w:titlePg/>
          <w:docGrid w:linePitch="360"/>
        </w:sectPr>
      </w:pPr>
      <w:r>
        <w:rPr>
          <w:rFonts w:cstheme="minorHAnsi"/>
          <w:bCs/>
          <w:smallCaps/>
          <w:sz w:val="22"/>
          <w:szCs w:val="22"/>
        </w:rPr>
        <w:t>__________</w:t>
      </w:r>
    </w:p>
    <w:p w14:paraId="74F829A7" w14:textId="77777777" w:rsidR="00FD6848" w:rsidRPr="00FD6848" w:rsidRDefault="00FD6848" w:rsidP="00FD6848">
      <w:pPr>
        <w:keepNext/>
        <w:keepLines/>
        <w:spacing w:before="120" w:after="0" w:line="240" w:lineRule="auto"/>
        <w:ind w:left="5103"/>
        <w:jc w:val="right"/>
        <w:outlineLvl w:val="1"/>
        <w:rPr>
          <w:rFonts w:ascii="Calibri" w:eastAsia="Calibri Light" w:hAnsi="Calibri" w:cs="Times New Roman"/>
        </w:rPr>
      </w:pPr>
      <w:bookmarkStart w:id="77" w:name="_Toc153231205"/>
      <w:r w:rsidRPr="00FD6848">
        <w:rPr>
          <w:rFonts w:ascii="Calibri" w:eastAsia="Calibri Light" w:hAnsi="Calibri" w:cs="Times New Roman"/>
        </w:rPr>
        <w:lastRenderedPageBreak/>
        <w:t xml:space="preserve">Pirkimo sąlygų </w:t>
      </w:r>
      <w:r w:rsidRPr="00FD6848">
        <w:rPr>
          <w:rFonts w:ascii="Calibri" w:eastAsia="Calibri Light" w:hAnsi="Calibri" w:cs="Times New Roman"/>
          <w:lang w:val="en-US"/>
        </w:rPr>
        <w:t xml:space="preserve">9 </w:t>
      </w:r>
      <w:r w:rsidRPr="00FD6848">
        <w:rPr>
          <w:rFonts w:ascii="Calibri" w:eastAsia="Calibri Light" w:hAnsi="Calibri" w:cs="Times New Roman"/>
        </w:rPr>
        <w:t>priedas „Sutarčių sąrašas“</w:t>
      </w:r>
      <w:bookmarkEnd w:id="77"/>
    </w:p>
    <w:p w14:paraId="6F62D16B" w14:textId="77777777" w:rsidR="00FD6848" w:rsidRPr="00FD6848" w:rsidRDefault="00FD6848" w:rsidP="00FD6848">
      <w:pPr>
        <w:keepNext/>
        <w:keepLines/>
        <w:spacing w:before="120" w:after="0" w:line="240" w:lineRule="auto"/>
        <w:ind w:left="5103"/>
        <w:jc w:val="right"/>
        <w:outlineLvl w:val="1"/>
        <w:rPr>
          <w:rFonts w:eastAsia="Calibri Light" w:cstheme="minorHAnsi"/>
          <w:sz w:val="20"/>
          <w:szCs w:val="20"/>
        </w:rPr>
      </w:pPr>
    </w:p>
    <w:p w14:paraId="3D08E97C" w14:textId="77777777" w:rsidR="00FD6848" w:rsidRPr="00C71594" w:rsidRDefault="00FD6848" w:rsidP="00FD6848">
      <w:pPr>
        <w:suppressAutoHyphens/>
        <w:spacing w:after="0" w:line="240" w:lineRule="auto"/>
        <w:ind w:firstLine="567"/>
        <w:contextualSpacing/>
        <w:jc w:val="center"/>
        <w:rPr>
          <w:rFonts w:eastAsia="Calibri" w:cstheme="minorHAnsi"/>
          <w:b/>
        </w:rPr>
      </w:pPr>
      <w:r w:rsidRPr="00451CEC">
        <w:rPr>
          <w:rFonts w:eastAsia="Calibri" w:cstheme="minorHAnsi"/>
          <w:b/>
        </w:rPr>
        <w:t>TIEKĖJO</w:t>
      </w:r>
      <w:r w:rsidRPr="00451CEC">
        <w:rPr>
          <w:rFonts w:eastAsia="Calibri" w:cstheme="minorHAnsi"/>
          <w:b/>
          <w:smallCaps/>
        </w:rPr>
        <w:t xml:space="preserve"> </w:t>
      </w:r>
      <w:r w:rsidRPr="00C71594">
        <w:rPr>
          <w:rFonts w:eastAsia="Calibri" w:cstheme="minorHAnsi"/>
          <w:b/>
        </w:rPr>
        <w:t xml:space="preserve">ĮVYKDYTŲ SUTARČIŲ SĄRAŠAS </w:t>
      </w:r>
    </w:p>
    <w:p w14:paraId="19F21E61" w14:textId="77777777" w:rsidR="00FD6848" w:rsidRPr="00C71594" w:rsidRDefault="00FD6848" w:rsidP="00FD6848">
      <w:pPr>
        <w:suppressAutoHyphens/>
        <w:spacing w:after="0" w:line="240" w:lineRule="auto"/>
        <w:ind w:firstLine="567"/>
        <w:contextualSpacing/>
        <w:jc w:val="center"/>
        <w:rPr>
          <w:rFonts w:eastAsia="Calibri" w:cstheme="minorHAnsi"/>
          <w:b/>
        </w:rPr>
      </w:pPr>
    </w:p>
    <w:p w14:paraId="78842B07" w14:textId="77777777" w:rsidR="00FD6848" w:rsidRPr="00451CEC" w:rsidRDefault="00FD6848" w:rsidP="00FD6848">
      <w:pPr>
        <w:suppressAutoHyphens/>
        <w:spacing w:after="0" w:line="240" w:lineRule="auto"/>
        <w:ind w:firstLine="567"/>
        <w:contextualSpacing/>
        <w:jc w:val="center"/>
        <w:rPr>
          <w:rFonts w:eastAsia="Calibri" w:cstheme="minorHAnsi"/>
          <w:b/>
        </w:rPr>
      </w:pPr>
      <w:r w:rsidRPr="0087783B">
        <w:rPr>
          <w:rFonts w:eastAsia="Calibri" w:cstheme="minorHAnsi"/>
          <w:b/>
          <w:sz w:val="18"/>
        </w:rPr>
        <w:t>(</w:t>
      </w:r>
      <w:r w:rsidRPr="0087783B">
        <w:rPr>
          <w:rFonts w:eastAsia="Calibri" w:cstheme="minorHAnsi"/>
          <w:b/>
          <w:bCs/>
          <w:sz w:val="18"/>
        </w:rPr>
        <w:t xml:space="preserve">PAGAL SPECIALIŲJŲ PIRKIMO SĄLYGŲ 4 PRIEDO </w:t>
      </w:r>
      <w:r w:rsidR="003D3549" w:rsidRPr="0087783B">
        <w:rPr>
          <w:rFonts w:eastAsia="Calibri" w:cstheme="minorHAnsi"/>
          <w:b/>
          <w:bCs/>
          <w:sz w:val="18"/>
        </w:rPr>
        <w:t>5</w:t>
      </w:r>
      <w:r w:rsidRPr="0087783B">
        <w:rPr>
          <w:rFonts w:eastAsia="Calibri" w:cstheme="minorHAnsi"/>
          <w:b/>
          <w:bCs/>
          <w:sz w:val="18"/>
        </w:rPr>
        <w:t>.1 PUNKTO REIKALAVIMUS)</w:t>
      </w:r>
    </w:p>
    <w:p w14:paraId="0173A9CD" w14:textId="77777777" w:rsidR="00FD6848" w:rsidRPr="00451CEC" w:rsidRDefault="00FD6848" w:rsidP="00FD6848">
      <w:pPr>
        <w:keepNext/>
        <w:keepLines/>
        <w:suppressAutoHyphens/>
        <w:spacing w:after="0" w:line="240" w:lineRule="auto"/>
        <w:ind w:left="5103"/>
        <w:contextualSpacing/>
        <w:jc w:val="center"/>
        <w:outlineLvl w:val="1"/>
        <w:rPr>
          <w:rFonts w:eastAsia="Calibri Light" w:cstheme="minorHAnsi"/>
          <w:color w:val="0070C0"/>
        </w:rPr>
      </w:pPr>
    </w:p>
    <w:tbl>
      <w:tblPr>
        <w:tblW w:w="0" w:type="auto"/>
        <w:tblInd w:w="119" w:type="dxa"/>
        <w:tblCellMar>
          <w:top w:w="10" w:type="dxa"/>
          <w:left w:w="107" w:type="dxa"/>
          <w:right w:w="56" w:type="dxa"/>
        </w:tblCellMar>
        <w:tblLook w:val="04A0" w:firstRow="1" w:lastRow="0" w:firstColumn="1" w:lastColumn="0" w:noHBand="0" w:noVBand="1"/>
      </w:tblPr>
      <w:tblGrid>
        <w:gridCol w:w="742"/>
        <w:gridCol w:w="4451"/>
        <w:gridCol w:w="2268"/>
        <w:gridCol w:w="1843"/>
        <w:gridCol w:w="1559"/>
        <w:gridCol w:w="3047"/>
      </w:tblGrid>
      <w:tr w:rsidR="00FD6848" w:rsidRPr="00C71594" w14:paraId="415A7C40" w14:textId="77777777" w:rsidTr="00B16229">
        <w:trPr>
          <w:trHeight w:val="1387"/>
        </w:trPr>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4D45D37F" w14:textId="77777777" w:rsidR="00FD6848" w:rsidRPr="00451CEC" w:rsidRDefault="00FD6848" w:rsidP="00CC283F">
            <w:pPr>
              <w:spacing w:after="0" w:line="240" w:lineRule="auto"/>
              <w:contextualSpacing/>
              <w:jc w:val="center"/>
              <w:rPr>
                <w:rFonts w:eastAsia="Calibri" w:cstheme="minorHAnsi"/>
                <w:b/>
              </w:rPr>
            </w:pPr>
            <w:r w:rsidRPr="00451CEC">
              <w:rPr>
                <w:rFonts w:eastAsia="Times New Roman" w:cstheme="minorHAnsi"/>
                <w:b/>
              </w:rPr>
              <w:t>Eil. Nr.</w:t>
            </w:r>
          </w:p>
        </w:tc>
        <w:tc>
          <w:tcPr>
            <w:tcW w:w="4451" w:type="dxa"/>
            <w:tcBorders>
              <w:top w:val="single" w:sz="4" w:space="0" w:color="000000"/>
              <w:left w:val="single" w:sz="4" w:space="0" w:color="000000"/>
              <w:bottom w:val="single" w:sz="4" w:space="0" w:color="000000"/>
              <w:right w:val="single" w:sz="4" w:space="0" w:color="000000"/>
            </w:tcBorders>
            <w:shd w:val="clear" w:color="auto" w:fill="E7E6E6"/>
          </w:tcPr>
          <w:p w14:paraId="0ACF878F" w14:textId="77777777" w:rsidR="00FD6848" w:rsidRPr="00451CEC" w:rsidRDefault="00FD6848" w:rsidP="00CC283F">
            <w:pPr>
              <w:spacing w:after="0" w:line="240" w:lineRule="auto"/>
              <w:contextualSpacing/>
              <w:jc w:val="center"/>
              <w:rPr>
                <w:rFonts w:eastAsia="Calibri" w:cstheme="minorHAnsi"/>
                <w:b/>
              </w:rPr>
            </w:pPr>
            <w:r w:rsidRPr="00C71594">
              <w:rPr>
                <w:rFonts w:eastAsia="Times New Roman" w:cstheme="minorHAnsi"/>
                <w:b/>
              </w:rPr>
              <w:t>Suteiktų paslaugų pavadinimas ir trumpas aprašymas</w:t>
            </w:r>
          </w:p>
        </w:tc>
        <w:tc>
          <w:tcPr>
            <w:tcW w:w="2268" w:type="dxa"/>
            <w:tcBorders>
              <w:top w:val="single" w:sz="4" w:space="0" w:color="000000"/>
              <w:left w:val="single" w:sz="4" w:space="0" w:color="000000"/>
              <w:bottom w:val="single" w:sz="4" w:space="0" w:color="000000"/>
              <w:right w:val="single" w:sz="4" w:space="0" w:color="000000"/>
            </w:tcBorders>
            <w:shd w:val="clear" w:color="auto" w:fill="E7E6E6"/>
          </w:tcPr>
          <w:p w14:paraId="56901E6A" w14:textId="77777777" w:rsidR="00FD6848" w:rsidRPr="00451CEC" w:rsidRDefault="00FD6848" w:rsidP="00CC283F">
            <w:pPr>
              <w:spacing w:after="0" w:line="240" w:lineRule="auto"/>
              <w:ind w:right="46"/>
              <w:contextualSpacing/>
              <w:jc w:val="center"/>
              <w:rPr>
                <w:rFonts w:eastAsia="Times New Roman" w:cstheme="minorHAnsi"/>
                <w:b/>
              </w:rPr>
            </w:pPr>
            <w:r w:rsidRPr="00C71594">
              <w:rPr>
                <w:rFonts w:eastAsia="Times New Roman" w:cstheme="minorHAnsi"/>
                <w:b/>
              </w:rPr>
              <w:t>Sutarties, pagal kurią suteiktos paslaugos, numeris, sudarymo data</w:t>
            </w:r>
          </w:p>
        </w:tc>
        <w:tc>
          <w:tcPr>
            <w:tcW w:w="1843" w:type="dxa"/>
            <w:tcBorders>
              <w:top w:val="single" w:sz="4" w:space="0" w:color="000000"/>
              <w:left w:val="single" w:sz="4" w:space="0" w:color="000000"/>
              <w:bottom w:val="single" w:sz="4" w:space="0" w:color="000000"/>
              <w:right w:val="single" w:sz="4" w:space="0" w:color="000000"/>
            </w:tcBorders>
            <w:shd w:val="clear" w:color="auto" w:fill="E7E6E6"/>
          </w:tcPr>
          <w:p w14:paraId="71EB9B73" w14:textId="77777777" w:rsidR="00FD6848" w:rsidRPr="00451CEC" w:rsidRDefault="00FD6848" w:rsidP="00CC283F">
            <w:pPr>
              <w:spacing w:after="0" w:line="240" w:lineRule="auto"/>
              <w:contextualSpacing/>
              <w:jc w:val="center"/>
              <w:rPr>
                <w:rFonts w:eastAsia="Calibri" w:cstheme="minorHAnsi"/>
                <w:b/>
              </w:rPr>
            </w:pPr>
            <w:r w:rsidRPr="00451CEC">
              <w:rPr>
                <w:rFonts w:eastAsia="Times New Roman" w:cstheme="minorHAnsi"/>
                <w:b/>
              </w:rPr>
              <w:t>Suteiktų paslaugų vertė, Eur be PVM</w:t>
            </w:r>
          </w:p>
        </w:tc>
        <w:tc>
          <w:tcPr>
            <w:tcW w:w="1559" w:type="dxa"/>
            <w:tcBorders>
              <w:top w:val="single" w:sz="4" w:space="0" w:color="000000"/>
              <w:left w:val="single" w:sz="4" w:space="0" w:color="000000"/>
              <w:bottom w:val="single" w:sz="4" w:space="0" w:color="000000"/>
              <w:right w:val="single" w:sz="4" w:space="0" w:color="000000"/>
            </w:tcBorders>
            <w:shd w:val="clear" w:color="auto" w:fill="E7E6E6"/>
          </w:tcPr>
          <w:p w14:paraId="76B78DE6" w14:textId="77777777" w:rsidR="00FD6848" w:rsidRPr="00C71594" w:rsidRDefault="00FD6848" w:rsidP="00CC283F">
            <w:pPr>
              <w:spacing w:after="0" w:line="240" w:lineRule="auto"/>
              <w:contextualSpacing/>
              <w:jc w:val="center"/>
              <w:rPr>
                <w:rFonts w:eastAsia="Times New Roman" w:cstheme="minorHAnsi"/>
                <w:b/>
              </w:rPr>
            </w:pPr>
            <w:r w:rsidRPr="00C71594">
              <w:rPr>
                <w:rFonts w:cstheme="minorHAnsi"/>
                <w:b/>
              </w:rPr>
              <w:t>Paslaugų suteikimo (priėmimo)  data</w:t>
            </w:r>
          </w:p>
          <w:p w14:paraId="7ACBABF5" w14:textId="77777777" w:rsidR="00FD6848" w:rsidRPr="00451CEC" w:rsidRDefault="00FD6848" w:rsidP="00CC283F">
            <w:pPr>
              <w:spacing w:after="0" w:line="240" w:lineRule="auto"/>
              <w:contextualSpacing/>
              <w:jc w:val="center"/>
              <w:rPr>
                <w:rFonts w:eastAsia="Times New Roman" w:cstheme="minorHAnsi"/>
                <w:b/>
              </w:rPr>
            </w:pPr>
          </w:p>
        </w:tc>
        <w:tc>
          <w:tcPr>
            <w:tcW w:w="3047" w:type="dxa"/>
            <w:tcBorders>
              <w:top w:val="single" w:sz="4" w:space="0" w:color="000000"/>
              <w:left w:val="single" w:sz="4" w:space="0" w:color="000000"/>
              <w:bottom w:val="single" w:sz="4" w:space="0" w:color="000000"/>
              <w:right w:val="single" w:sz="4" w:space="0" w:color="000000"/>
            </w:tcBorders>
            <w:shd w:val="clear" w:color="auto" w:fill="E7E6E6"/>
          </w:tcPr>
          <w:p w14:paraId="7290DC7F" w14:textId="77777777" w:rsidR="00FD6848" w:rsidRPr="00C71594" w:rsidRDefault="00FD6848" w:rsidP="00CC283F">
            <w:pPr>
              <w:spacing w:after="0" w:line="240" w:lineRule="auto"/>
              <w:contextualSpacing/>
              <w:jc w:val="center"/>
              <w:rPr>
                <w:rFonts w:eastAsia="Times New Roman" w:cstheme="minorHAnsi"/>
                <w:b/>
              </w:rPr>
            </w:pPr>
            <w:r w:rsidRPr="00C71594">
              <w:rPr>
                <w:rFonts w:eastAsia="Times New Roman" w:cstheme="minorHAnsi"/>
                <w:b/>
              </w:rPr>
              <w:t>Užsakovas (tiek viešojo, tiek privataus užsakovo pavadinimas, adresas, telefonas, kontaktinis asmuo)</w:t>
            </w:r>
          </w:p>
          <w:p w14:paraId="3A67F623" w14:textId="77777777" w:rsidR="00FD6848" w:rsidRPr="00451CEC" w:rsidRDefault="00FD6848" w:rsidP="00CC283F">
            <w:pPr>
              <w:spacing w:after="0" w:line="240" w:lineRule="auto"/>
              <w:contextualSpacing/>
              <w:jc w:val="center"/>
              <w:rPr>
                <w:rFonts w:eastAsia="Calibri" w:cstheme="minorHAnsi"/>
                <w:b/>
              </w:rPr>
            </w:pPr>
          </w:p>
        </w:tc>
      </w:tr>
      <w:tr w:rsidR="00FD6848" w:rsidRPr="00C71594" w14:paraId="6E990F48" w14:textId="77777777" w:rsidTr="00B16229">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75D6D6E" w14:textId="77777777" w:rsidR="00FD6848" w:rsidRPr="00451CEC" w:rsidRDefault="00FD6848" w:rsidP="00CC283F">
            <w:pPr>
              <w:spacing w:after="0" w:line="240" w:lineRule="auto"/>
              <w:ind w:right="45"/>
              <w:contextualSpacing/>
              <w:jc w:val="center"/>
              <w:rPr>
                <w:rFonts w:eastAsia="Times New Roman" w:cstheme="minorHAnsi"/>
                <w:b/>
              </w:rPr>
            </w:pPr>
          </w:p>
        </w:tc>
        <w:tc>
          <w:tcPr>
            <w:tcW w:w="4451" w:type="dxa"/>
            <w:tcBorders>
              <w:top w:val="single" w:sz="4" w:space="0" w:color="000000"/>
              <w:left w:val="single" w:sz="4" w:space="0" w:color="000000"/>
              <w:bottom w:val="single" w:sz="4" w:space="0" w:color="000000"/>
              <w:right w:val="single" w:sz="4" w:space="0" w:color="000000"/>
            </w:tcBorders>
            <w:shd w:val="clear" w:color="auto" w:fill="auto"/>
          </w:tcPr>
          <w:p w14:paraId="663BE80E" w14:textId="77777777" w:rsidR="00FD6848" w:rsidRPr="00451CEC" w:rsidRDefault="00FD6848" w:rsidP="00CC283F">
            <w:pPr>
              <w:spacing w:after="0" w:line="240" w:lineRule="auto"/>
              <w:ind w:right="44"/>
              <w:contextualSpacing/>
              <w:jc w:val="center"/>
              <w:rPr>
                <w:rFonts w:eastAsia="Times New Roman" w:cstheme="minorHAnsi"/>
                <w:b/>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3424BC9" w14:textId="77777777" w:rsidR="00FD6848" w:rsidRPr="00451CEC" w:rsidRDefault="00FD6848" w:rsidP="00CC283F">
            <w:pPr>
              <w:spacing w:after="0" w:line="240" w:lineRule="auto"/>
              <w:ind w:right="46"/>
              <w:contextualSpacing/>
              <w:jc w:val="center"/>
              <w:rPr>
                <w:rFonts w:eastAsia="Times New Roman" w:cstheme="minorHAnsi"/>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1622AAC" w14:textId="77777777" w:rsidR="00FD6848" w:rsidRPr="00451CEC" w:rsidRDefault="00FD6848" w:rsidP="00CC283F">
            <w:pPr>
              <w:spacing w:after="0" w:line="240" w:lineRule="auto"/>
              <w:ind w:right="46"/>
              <w:contextualSpacing/>
              <w:jc w:val="center"/>
              <w:rPr>
                <w:rFonts w:eastAsia="Times New Roman" w:cstheme="minorHAnsi"/>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E0BDB5A" w14:textId="77777777" w:rsidR="00FD6848" w:rsidRPr="00451CEC" w:rsidRDefault="00FD6848" w:rsidP="00CC283F">
            <w:pPr>
              <w:spacing w:after="0" w:line="240" w:lineRule="auto"/>
              <w:ind w:right="48"/>
              <w:contextualSpacing/>
              <w:jc w:val="center"/>
              <w:rPr>
                <w:rFonts w:eastAsia="Times New Roman" w:cstheme="minorHAnsi"/>
                <w:b/>
              </w:rPr>
            </w:pPr>
          </w:p>
        </w:tc>
        <w:tc>
          <w:tcPr>
            <w:tcW w:w="3047" w:type="dxa"/>
            <w:tcBorders>
              <w:top w:val="single" w:sz="4" w:space="0" w:color="000000"/>
              <w:left w:val="single" w:sz="4" w:space="0" w:color="000000"/>
              <w:bottom w:val="single" w:sz="4" w:space="0" w:color="000000"/>
              <w:right w:val="single" w:sz="4" w:space="0" w:color="000000"/>
            </w:tcBorders>
            <w:shd w:val="clear" w:color="auto" w:fill="auto"/>
          </w:tcPr>
          <w:p w14:paraId="57EB07DA" w14:textId="77777777" w:rsidR="00FD6848" w:rsidRPr="00451CEC" w:rsidRDefault="00FD6848" w:rsidP="00CC283F">
            <w:pPr>
              <w:spacing w:after="0" w:line="240" w:lineRule="auto"/>
              <w:ind w:right="48"/>
              <w:contextualSpacing/>
              <w:jc w:val="center"/>
              <w:rPr>
                <w:rFonts w:eastAsia="Times New Roman" w:cstheme="minorHAnsi"/>
                <w:b/>
              </w:rPr>
            </w:pPr>
          </w:p>
        </w:tc>
      </w:tr>
      <w:tr w:rsidR="00FD6848" w:rsidRPr="00C71594" w14:paraId="2B259E9B" w14:textId="77777777" w:rsidTr="00B16229">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0EC3C3D" w14:textId="77777777" w:rsidR="00FD6848" w:rsidRPr="00451CEC" w:rsidRDefault="00FD6848" w:rsidP="00CC283F">
            <w:pPr>
              <w:spacing w:after="0" w:line="240" w:lineRule="auto"/>
              <w:ind w:right="45"/>
              <w:contextualSpacing/>
              <w:jc w:val="center"/>
              <w:rPr>
                <w:rFonts w:eastAsia="Times New Roman" w:cstheme="minorHAnsi"/>
                <w:b/>
              </w:rPr>
            </w:pPr>
          </w:p>
        </w:tc>
        <w:tc>
          <w:tcPr>
            <w:tcW w:w="4451" w:type="dxa"/>
            <w:tcBorders>
              <w:top w:val="single" w:sz="4" w:space="0" w:color="000000"/>
              <w:left w:val="single" w:sz="4" w:space="0" w:color="000000"/>
              <w:bottom w:val="single" w:sz="4" w:space="0" w:color="000000"/>
              <w:right w:val="single" w:sz="4" w:space="0" w:color="000000"/>
            </w:tcBorders>
            <w:shd w:val="clear" w:color="auto" w:fill="auto"/>
          </w:tcPr>
          <w:p w14:paraId="01CFA60A" w14:textId="77777777" w:rsidR="00FD6848" w:rsidRPr="00451CEC" w:rsidRDefault="00FD6848" w:rsidP="00CC283F">
            <w:pPr>
              <w:spacing w:after="0" w:line="240" w:lineRule="auto"/>
              <w:ind w:right="44"/>
              <w:contextualSpacing/>
              <w:jc w:val="center"/>
              <w:rPr>
                <w:rFonts w:eastAsia="Times New Roman" w:cstheme="minorHAnsi"/>
                <w:b/>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62171C1" w14:textId="77777777" w:rsidR="00FD6848" w:rsidRPr="00451CEC" w:rsidRDefault="00FD6848" w:rsidP="00CC283F">
            <w:pPr>
              <w:spacing w:after="0" w:line="240" w:lineRule="auto"/>
              <w:ind w:right="46"/>
              <w:contextualSpacing/>
              <w:jc w:val="center"/>
              <w:rPr>
                <w:rFonts w:eastAsia="Times New Roman" w:cstheme="minorHAnsi"/>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C15A6DB" w14:textId="77777777" w:rsidR="00FD6848" w:rsidRPr="00451CEC" w:rsidRDefault="00FD6848" w:rsidP="00CC283F">
            <w:pPr>
              <w:spacing w:after="0" w:line="240" w:lineRule="auto"/>
              <w:ind w:right="46"/>
              <w:contextualSpacing/>
              <w:jc w:val="center"/>
              <w:rPr>
                <w:rFonts w:eastAsia="Times New Roman" w:cstheme="minorHAnsi"/>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AEF16C" w14:textId="77777777" w:rsidR="00FD6848" w:rsidRPr="00451CEC" w:rsidRDefault="00FD6848" w:rsidP="00CC283F">
            <w:pPr>
              <w:spacing w:after="0" w:line="240" w:lineRule="auto"/>
              <w:ind w:right="48"/>
              <w:contextualSpacing/>
              <w:jc w:val="center"/>
              <w:rPr>
                <w:rFonts w:eastAsia="Times New Roman" w:cstheme="minorHAnsi"/>
                <w:b/>
              </w:rPr>
            </w:pPr>
          </w:p>
        </w:tc>
        <w:tc>
          <w:tcPr>
            <w:tcW w:w="3047" w:type="dxa"/>
            <w:tcBorders>
              <w:top w:val="single" w:sz="4" w:space="0" w:color="000000"/>
              <w:left w:val="single" w:sz="4" w:space="0" w:color="000000"/>
              <w:bottom w:val="single" w:sz="4" w:space="0" w:color="000000"/>
              <w:right w:val="single" w:sz="4" w:space="0" w:color="000000"/>
            </w:tcBorders>
            <w:shd w:val="clear" w:color="auto" w:fill="auto"/>
          </w:tcPr>
          <w:p w14:paraId="23706D80" w14:textId="77777777" w:rsidR="00FD6848" w:rsidRPr="00451CEC" w:rsidRDefault="00FD6848" w:rsidP="00CC283F">
            <w:pPr>
              <w:spacing w:after="0" w:line="240" w:lineRule="auto"/>
              <w:ind w:right="48"/>
              <w:contextualSpacing/>
              <w:jc w:val="center"/>
              <w:rPr>
                <w:rFonts w:eastAsia="Times New Roman" w:cstheme="minorHAnsi"/>
                <w:b/>
              </w:rPr>
            </w:pPr>
          </w:p>
        </w:tc>
      </w:tr>
      <w:tr w:rsidR="00FD6848" w:rsidRPr="00C71594" w14:paraId="2AE48689" w14:textId="77777777" w:rsidTr="00B16229">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D426CFF" w14:textId="77777777" w:rsidR="00FD6848" w:rsidRPr="00451CEC" w:rsidRDefault="00FD6848" w:rsidP="00CC283F">
            <w:pPr>
              <w:spacing w:after="0" w:line="240" w:lineRule="auto"/>
              <w:ind w:right="45"/>
              <w:contextualSpacing/>
              <w:jc w:val="center"/>
              <w:rPr>
                <w:rFonts w:eastAsia="Times New Roman" w:cstheme="minorHAnsi"/>
                <w:b/>
              </w:rPr>
            </w:pPr>
          </w:p>
        </w:tc>
        <w:tc>
          <w:tcPr>
            <w:tcW w:w="4451" w:type="dxa"/>
            <w:tcBorders>
              <w:top w:val="single" w:sz="4" w:space="0" w:color="000000"/>
              <w:left w:val="single" w:sz="4" w:space="0" w:color="000000"/>
              <w:bottom w:val="single" w:sz="4" w:space="0" w:color="000000"/>
              <w:right w:val="single" w:sz="4" w:space="0" w:color="000000"/>
            </w:tcBorders>
            <w:shd w:val="clear" w:color="auto" w:fill="auto"/>
          </w:tcPr>
          <w:p w14:paraId="585C5C2C" w14:textId="77777777" w:rsidR="00FD6848" w:rsidRPr="00451CEC" w:rsidRDefault="00FD6848" w:rsidP="00CC283F">
            <w:pPr>
              <w:spacing w:after="0" w:line="240" w:lineRule="auto"/>
              <w:ind w:right="44"/>
              <w:contextualSpacing/>
              <w:jc w:val="center"/>
              <w:rPr>
                <w:rFonts w:eastAsia="Times New Roman" w:cstheme="minorHAnsi"/>
                <w:b/>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A48EAEF" w14:textId="77777777" w:rsidR="00FD6848" w:rsidRPr="00451CEC" w:rsidRDefault="00FD6848" w:rsidP="00CC283F">
            <w:pPr>
              <w:spacing w:after="0" w:line="240" w:lineRule="auto"/>
              <w:ind w:right="46"/>
              <w:contextualSpacing/>
              <w:jc w:val="center"/>
              <w:rPr>
                <w:rFonts w:eastAsia="Times New Roman" w:cstheme="minorHAnsi"/>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A69C2B2" w14:textId="77777777" w:rsidR="00FD6848" w:rsidRPr="00451CEC" w:rsidRDefault="00FD6848" w:rsidP="00CC283F">
            <w:pPr>
              <w:spacing w:after="0" w:line="240" w:lineRule="auto"/>
              <w:ind w:right="46"/>
              <w:contextualSpacing/>
              <w:jc w:val="center"/>
              <w:rPr>
                <w:rFonts w:eastAsia="Times New Roman" w:cstheme="minorHAnsi"/>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5EE169" w14:textId="77777777" w:rsidR="00FD6848" w:rsidRPr="00451CEC" w:rsidRDefault="00FD6848" w:rsidP="00CC283F">
            <w:pPr>
              <w:spacing w:after="0" w:line="240" w:lineRule="auto"/>
              <w:ind w:right="48"/>
              <w:contextualSpacing/>
              <w:jc w:val="center"/>
              <w:rPr>
                <w:rFonts w:eastAsia="Times New Roman" w:cstheme="minorHAnsi"/>
                <w:b/>
              </w:rPr>
            </w:pPr>
          </w:p>
        </w:tc>
        <w:tc>
          <w:tcPr>
            <w:tcW w:w="3047" w:type="dxa"/>
            <w:tcBorders>
              <w:top w:val="single" w:sz="4" w:space="0" w:color="000000"/>
              <w:left w:val="single" w:sz="4" w:space="0" w:color="000000"/>
              <w:bottom w:val="single" w:sz="4" w:space="0" w:color="000000"/>
              <w:right w:val="single" w:sz="4" w:space="0" w:color="000000"/>
            </w:tcBorders>
            <w:shd w:val="clear" w:color="auto" w:fill="auto"/>
          </w:tcPr>
          <w:p w14:paraId="50FA3C34" w14:textId="77777777" w:rsidR="00FD6848" w:rsidRPr="00451CEC" w:rsidRDefault="00FD6848" w:rsidP="00CC283F">
            <w:pPr>
              <w:spacing w:after="0" w:line="240" w:lineRule="auto"/>
              <w:ind w:right="48"/>
              <w:contextualSpacing/>
              <w:jc w:val="center"/>
              <w:rPr>
                <w:rFonts w:eastAsia="Times New Roman" w:cstheme="minorHAnsi"/>
                <w:b/>
              </w:rPr>
            </w:pPr>
          </w:p>
        </w:tc>
      </w:tr>
      <w:tr w:rsidR="00FD6848" w:rsidRPr="00C71594" w14:paraId="00C8B25F" w14:textId="77777777" w:rsidTr="00B16229">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C0A01F9" w14:textId="77777777" w:rsidR="00FD6848" w:rsidRPr="00451CEC" w:rsidRDefault="00FD6848" w:rsidP="00CC283F">
            <w:pPr>
              <w:spacing w:after="0" w:line="240" w:lineRule="auto"/>
              <w:ind w:right="45"/>
              <w:contextualSpacing/>
              <w:jc w:val="center"/>
              <w:rPr>
                <w:rFonts w:eastAsia="Times New Roman" w:cstheme="minorHAnsi"/>
                <w:b/>
              </w:rPr>
            </w:pPr>
          </w:p>
        </w:tc>
        <w:tc>
          <w:tcPr>
            <w:tcW w:w="4451" w:type="dxa"/>
            <w:tcBorders>
              <w:top w:val="single" w:sz="4" w:space="0" w:color="000000"/>
              <w:left w:val="single" w:sz="4" w:space="0" w:color="000000"/>
              <w:bottom w:val="single" w:sz="4" w:space="0" w:color="000000"/>
              <w:right w:val="single" w:sz="4" w:space="0" w:color="000000"/>
            </w:tcBorders>
            <w:shd w:val="clear" w:color="auto" w:fill="auto"/>
          </w:tcPr>
          <w:p w14:paraId="46FA7CE2" w14:textId="77777777" w:rsidR="00FD6848" w:rsidRPr="00451CEC" w:rsidRDefault="00FD6848" w:rsidP="00CC283F">
            <w:pPr>
              <w:spacing w:after="0" w:line="240" w:lineRule="auto"/>
              <w:ind w:right="44"/>
              <w:contextualSpacing/>
              <w:jc w:val="center"/>
              <w:rPr>
                <w:rFonts w:eastAsia="Times New Roman" w:cstheme="minorHAnsi"/>
                <w:b/>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295B243" w14:textId="77777777" w:rsidR="00FD6848" w:rsidRPr="00451CEC" w:rsidRDefault="00FD6848" w:rsidP="00CC283F">
            <w:pPr>
              <w:spacing w:after="0" w:line="240" w:lineRule="auto"/>
              <w:ind w:right="46"/>
              <w:contextualSpacing/>
              <w:jc w:val="center"/>
              <w:rPr>
                <w:rFonts w:eastAsia="Times New Roman" w:cstheme="minorHAnsi"/>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3E464BF" w14:textId="77777777" w:rsidR="00FD6848" w:rsidRPr="00451CEC" w:rsidRDefault="00FD6848" w:rsidP="00CC283F">
            <w:pPr>
              <w:spacing w:after="0" w:line="240" w:lineRule="auto"/>
              <w:ind w:right="46"/>
              <w:contextualSpacing/>
              <w:jc w:val="center"/>
              <w:rPr>
                <w:rFonts w:eastAsia="Times New Roman" w:cstheme="minorHAnsi"/>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F9B3E7" w14:textId="77777777" w:rsidR="00FD6848" w:rsidRPr="00451CEC" w:rsidRDefault="00FD6848" w:rsidP="00CC283F">
            <w:pPr>
              <w:spacing w:after="0" w:line="240" w:lineRule="auto"/>
              <w:ind w:right="48"/>
              <w:contextualSpacing/>
              <w:jc w:val="center"/>
              <w:rPr>
                <w:rFonts w:eastAsia="Times New Roman" w:cstheme="minorHAnsi"/>
                <w:b/>
              </w:rPr>
            </w:pPr>
          </w:p>
        </w:tc>
        <w:tc>
          <w:tcPr>
            <w:tcW w:w="3047" w:type="dxa"/>
            <w:tcBorders>
              <w:top w:val="single" w:sz="4" w:space="0" w:color="000000"/>
              <w:left w:val="single" w:sz="4" w:space="0" w:color="000000"/>
              <w:bottom w:val="single" w:sz="4" w:space="0" w:color="000000"/>
              <w:right w:val="single" w:sz="4" w:space="0" w:color="000000"/>
            </w:tcBorders>
            <w:shd w:val="clear" w:color="auto" w:fill="auto"/>
          </w:tcPr>
          <w:p w14:paraId="75776774" w14:textId="77777777" w:rsidR="00FD6848" w:rsidRPr="00451CEC" w:rsidRDefault="00FD6848" w:rsidP="00CC283F">
            <w:pPr>
              <w:spacing w:after="0" w:line="240" w:lineRule="auto"/>
              <w:ind w:right="48"/>
              <w:contextualSpacing/>
              <w:jc w:val="center"/>
              <w:rPr>
                <w:rFonts w:eastAsia="Times New Roman" w:cstheme="minorHAnsi"/>
                <w:b/>
              </w:rPr>
            </w:pPr>
          </w:p>
        </w:tc>
      </w:tr>
    </w:tbl>
    <w:p w14:paraId="2E6FA946" w14:textId="77777777" w:rsidR="00FD6848" w:rsidRPr="00451CEC" w:rsidRDefault="00FD6848" w:rsidP="00FD6848">
      <w:pPr>
        <w:spacing w:after="0" w:line="240" w:lineRule="auto"/>
        <w:contextualSpacing/>
        <w:jc w:val="both"/>
        <w:rPr>
          <w:rFonts w:eastAsia="Calibri Light" w:cstheme="minorHAnsi"/>
          <w:color w:val="0070C0"/>
        </w:rPr>
      </w:pPr>
    </w:p>
    <w:p w14:paraId="0CBDB634" w14:textId="77777777" w:rsidR="00FD6848" w:rsidRPr="00451CEC" w:rsidRDefault="00FD6848" w:rsidP="00FD6848">
      <w:pPr>
        <w:suppressAutoHyphens/>
        <w:spacing w:after="0" w:line="240" w:lineRule="auto"/>
        <w:ind w:firstLine="567"/>
        <w:contextualSpacing/>
        <w:rPr>
          <w:rFonts w:eastAsia="Calibri Light" w:cstheme="minorHAnsi"/>
          <w:color w:val="0070C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709"/>
        <w:gridCol w:w="1843"/>
        <w:gridCol w:w="1275"/>
        <w:gridCol w:w="3261"/>
      </w:tblGrid>
      <w:tr w:rsidR="00FD6848" w:rsidRPr="00451CEC" w14:paraId="1545A483" w14:textId="77777777" w:rsidTr="00CC283F">
        <w:trPr>
          <w:trHeight w:val="305"/>
          <w:jc w:val="center"/>
        </w:trPr>
        <w:tc>
          <w:tcPr>
            <w:tcW w:w="4252" w:type="dxa"/>
            <w:tcBorders>
              <w:top w:val="nil"/>
              <w:left w:val="nil"/>
              <w:bottom w:val="single" w:sz="4" w:space="0" w:color="auto"/>
              <w:right w:val="nil"/>
            </w:tcBorders>
            <w:shd w:val="clear" w:color="auto" w:fill="auto"/>
          </w:tcPr>
          <w:p w14:paraId="6503AAB7" w14:textId="77777777" w:rsidR="00FD6848" w:rsidRPr="00451CEC" w:rsidRDefault="00FD6848" w:rsidP="00CC283F">
            <w:pPr>
              <w:tabs>
                <w:tab w:val="left" w:pos="284"/>
              </w:tabs>
              <w:suppressAutoHyphens/>
              <w:contextualSpacing/>
              <w:rPr>
                <w:rFonts w:eastAsia="Calibri" w:cstheme="minorHAnsi"/>
                <w:b/>
                <w:color w:val="000000"/>
              </w:rPr>
            </w:pPr>
            <w:bookmarkStart w:id="78" w:name="_Hlk133861272"/>
          </w:p>
        </w:tc>
        <w:tc>
          <w:tcPr>
            <w:tcW w:w="709" w:type="dxa"/>
            <w:tcBorders>
              <w:top w:val="nil"/>
              <w:left w:val="nil"/>
              <w:bottom w:val="nil"/>
              <w:right w:val="nil"/>
            </w:tcBorders>
            <w:shd w:val="clear" w:color="auto" w:fill="auto"/>
          </w:tcPr>
          <w:p w14:paraId="58B90B0E" w14:textId="77777777" w:rsidR="00FD6848" w:rsidRPr="00451CEC" w:rsidRDefault="00FD6848" w:rsidP="00CC283F">
            <w:pPr>
              <w:tabs>
                <w:tab w:val="left" w:pos="284"/>
              </w:tabs>
              <w:suppressAutoHyphens/>
              <w:contextualSpacing/>
              <w:jc w:val="both"/>
              <w:rPr>
                <w:rFonts w:eastAsia="Calibri" w:cstheme="minorHAnsi"/>
                <w:b/>
                <w:color w:val="000000"/>
              </w:rPr>
            </w:pPr>
          </w:p>
        </w:tc>
        <w:tc>
          <w:tcPr>
            <w:tcW w:w="1843" w:type="dxa"/>
            <w:tcBorders>
              <w:top w:val="nil"/>
              <w:left w:val="nil"/>
              <w:bottom w:val="single" w:sz="4" w:space="0" w:color="auto"/>
              <w:right w:val="nil"/>
            </w:tcBorders>
            <w:shd w:val="clear" w:color="auto" w:fill="auto"/>
          </w:tcPr>
          <w:p w14:paraId="4DE9EEB4" w14:textId="77777777" w:rsidR="00FD6848" w:rsidRPr="00451CEC" w:rsidRDefault="00FD6848" w:rsidP="00CC283F">
            <w:pPr>
              <w:tabs>
                <w:tab w:val="left" w:pos="284"/>
              </w:tabs>
              <w:suppressAutoHyphens/>
              <w:contextualSpacing/>
              <w:jc w:val="both"/>
              <w:rPr>
                <w:rFonts w:eastAsia="Calibri" w:cstheme="minorHAnsi"/>
                <w:b/>
                <w:color w:val="000000"/>
              </w:rPr>
            </w:pPr>
          </w:p>
        </w:tc>
        <w:tc>
          <w:tcPr>
            <w:tcW w:w="1275" w:type="dxa"/>
            <w:tcBorders>
              <w:top w:val="nil"/>
              <w:left w:val="nil"/>
              <w:bottom w:val="nil"/>
              <w:right w:val="nil"/>
            </w:tcBorders>
            <w:shd w:val="clear" w:color="auto" w:fill="auto"/>
          </w:tcPr>
          <w:p w14:paraId="22774855" w14:textId="77777777" w:rsidR="00FD6848" w:rsidRPr="00451CEC" w:rsidRDefault="00FD6848" w:rsidP="00CC283F">
            <w:pPr>
              <w:tabs>
                <w:tab w:val="left" w:pos="284"/>
              </w:tabs>
              <w:suppressAutoHyphens/>
              <w:contextualSpacing/>
              <w:jc w:val="both"/>
              <w:rPr>
                <w:rFonts w:eastAsia="Calibri" w:cstheme="minorHAnsi"/>
                <w:b/>
                <w:color w:val="000000"/>
              </w:rPr>
            </w:pPr>
          </w:p>
        </w:tc>
        <w:tc>
          <w:tcPr>
            <w:tcW w:w="3261" w:type="dxa"/>
            <w:tcBorders>
              <w:top w:val="nil"/>
              <w:left w:val="nil"/>
              <w:bottom w:val="single" w:sz="4" w:space="0" w:color="auto"/>
              <w:right w:val="nil"/>
            </w:tcBorders>
            <w:shd w:val="clear" w:color="auto" w:fill="auto"/>
          </w:tcPr>
          <w:p w14:paraId="551EAFA8" w14:textId="77777777" w:rsidR="00FD6848" w:rsidRPr="00451CEC" w:rsidRDefault="00FD6848" w:rsidP="00CC283F">
            <w:pPr>
              <w:tabs>
                <w:tab w:val="left" w:pos="284"/>
              </w:tabs>
              <w:suppressAutoHyphens/>
              <w:contextualSpacing/>
              <w:jc w:val="both"/>
              <w:rPr>
                <w:rFonts w:eastAsia="Calibri" w:cstheme="minorHAnsi"/>
                <w:b/>
                <w:color w:val="000000"/>
              </w:rPr>
            </w:pPr>
          </w:p>
        </w:tc>
      </w:tr>
      <w:tr w:rsidR="00FD6848" w:rsidRPr="00451CEC" w14:paraId="3701D4F5" w14:textId="77777777" w:rsidTr="00CC283F">
        <w:trPr>
          <w:trHeight w:val="305"/>
          <w:jc w:val="center"/>
        </w:trPr>
        <w:tc>
          <w:tcPr>
            <w:tcW w:w="4252" w:type="dxa"/>
            <w:tcBorders>
              <w:top w:val="single" w:sz="4" w:space="0" w:color="auto"/>
              <w:left w:val="nil"/>
              <w:bottom w:val="nil"/>
              <w:right w:val="nil"/>
            </w:tcBorders>
            <w:shd w:val="clear" w:color="auto" w:fill="auto"/>
          </w:tcPr>
          <w:p w14:paraId="2BC4FF52" w14:textId="77777777" w:rsidR="00FD6848" w:rsidRPr="00451CEC" w:rsidRDefault="00FD6848" w:rsidP="00CC283F">
            <w:pPr>
              <w:tabs>
                <w:tab w:val="left" w:pos="284"/>
              </w:tabs>
              <w:suppressAutoHyphens/>
              <w:contextualSpacing/>
              <w:jc w:val="both"/>
              <w:rPr>
                <w:rFonts w:eastAsia="Calibri" w:cstheme="minorHAnsi"/>
                <w:b/>
                <w:color w:val="000000"/>
              </w:rPr>
            </w:pPr>
            <w:r w:rsidRPr="00451CEC">
              <w:rPr>
                <w:rFonts w:eastAsia="Calibri" w:cstheme="minorHAnsi"/>
                <w:i/>
                <w:vertAlign w:val="superscript"/>
              </w:rPr>
              <w:t>(Tiekėjo arba jo įgalioto asmens pareigų pavadinimas)</w:t>
            </w:r>
          </w:p>
        </w:tc>
        <w:tc>
          <w:tcPr>
            <w:tcW w:w="709" w:type="dxa"/>
            <w:tcBorders>
              <w:top w:val="nil"/>
              <w:left w:val="nil"/>
              <w:bottom w:val="nil"/>
              <w:right w:val="nil"/>
            </w:tcBorders>
            <w:shd w:val="clear" w:color="auto" w:fill="auto"/>
          </w:tcPr>
          <w:p w14:paraId="3F83BC70" w14:textId="77777777" w:rsidR="00FD6848" w:rsidRPr="00451CEC" w:rsidRDefault="00FD6848" w:rsidP="00CC283F">
            <w:pPr>
              <w:tabs>
                <w:tab w:val="left" w:pos="284"/>
              </w:tabs>
              <w:suppressAutoHyphens/>
              <w:contextualSpacing/>
              <w:jc w:val="both"/>
              <w:rPr>
                <w:rFonts w:eastAsia="Calibri" w:cstheme="minorHAnsi"/>
                <w:b/>
                <w:color w:val="000000"/>
              </w:rPr>
            </w:pPr>
          </w:p>
        </w:tc>
        <w:tc>
          <w:tcPr>
            <w:tcW w:w="1843" w:type="dxa"/>
            <w:tcBorders>
              <w:top w:val="single" w:sz="4" w:space="0" w:color="auto"/>
              <w:left w:val="nil"/>
              <w:bottom w:val="nil"/>
              <w:right w:val="nil"/>
            </w:tcBorders>
            <w:shd w:val="clear" w:color="auto" w:fill="auto"/>
          </w:tcPr>
          <w:p w14:paraId="3BE0F1C0" w14:textId="77777777" w:rsidR="00FD6848" w:rsidRPr="00451CEC" w:rsidRDefault="00FD6848" w:rsidP="00CC283F">
            <w:pPr>
              <w:tabs>
                <w:tab w:val="left" w:pos="284"/>
              </w:tabs>
              <w:suppressAutoHyphens/>
              <w:contextualSpacing/>
              <w:jc w:val="center"/>
              <w:rPr>
                <w:rFonts w:eastAsia="Calibri" w:cstheme="minorHAnsi"/>
                <w:b/>
                <w:color w:val="000000"/>
              </w:rPr>
            </w:pPr>
            <w:r w:rsidRPr="00451CEC">
              <w:rPr>
                <w:rFonts w:eastAsia="Calibri" w:cstheme="minorHAnsi"/>
                <w:i/>
                <w:vertAlign w:val="superscript"/>
              </w:rPr>
              <w:t>(Parašas)</w:t>
            </w:r>
            <w:r>
              <w:rPr>
                <w:rFonts w:eastAsia="Calibri" w:cstheme="minorHAnsi"/>
                <w:i/>
                <w:vertAlign w:val="superscript"/>
              </w:rPr>
              <w:t>*</w:t>
            </w:r>
          </w:p>
        </w:tc>
        <w:tc>
          <w:tcPr>
            <w:tcW w:w="1275" w:type="dxa"/>
            <w:tcBorders>
              <w:top w:val="nil"/>
              <w:left w:val="nil"/>
              <w:bottom w:val="nil"/>
              <w:right w:val="nil"/>
            </w:tcBorders>
            <w:shd w:val="clear" w:color="auto" w:fill="auto"/>
          </w:tcPr>
          <w:p w14:paraId="3FA71D27" w14:textId="77777777" w:rsidR="00FD6848" w:rsidRPr="00451CEC" w:rsidRDefault="00FD6848" w:rsidP="00CC283F">
            <w:pPr>
              <w:tabs>
                <w:tab w:val="left" w:pos="284"/>
              </w:tabs>
              <w:suppressAutoHyphens/>
              <w:contextualSpacing/>
              <w:jc w:val="both"/>
              <w:rPr>
                <w:rFonts w:eastAsia="Calibri" w:cstheme="minorHAnsi"/>
                <w:b/>
                <w:color w:val="000000"/>
              </w:rPr>
            </w:pPr>
          </w:p>
        </w:tc>
        <w:tc>
          <w:tcPr>
            <w:tcW w:w="3261" w:type="dxa"/>
            <w:tcBorders>
              <w:top w:val="single" w:sz="4" w:space="0" w:color="auto"/>
              <w:left w:val="nil"/>
              <w:bottom w:val="nil"/>
              <w:right w:val="nil"/>
            </w:tcBorders>
            <w:shd w:val="clear" w:color="auto" w:fill="auto"/>
          </w:tcPr>
          <w:p w14:paraId="0916492C" w14:textId="77777777" w:rsidR="00FD6848" w:rsidRPr="00451CEC" w:rsidRDefault="00FD6848" w:rsidP="00CC283F">
            <w:pPr>
              <w:tabs>
                <w:tab w:val="left" w:pos="284"/>
              </w:tabs>
              <w:suppressAutoHyphens/>
              <w:contextualSpacing/>
              <w:jc w:val="right"/>
              <w:rPr>
                <w:rFonts w:eastAsia="Calibri" w:cstheme="minorHAnsi"/>
                <w:b/>
                <w:color w:val="000000"/>
              </w:rPr>
            </w:pPr>
            <w:r w:rsidRPr="00451CEC">
              <w:rPr>
                <w:rFonts w:eastAsia="Calibri" w:cstheme="minorHAnsi"/>
                <w:i/>
                <w:vertAlign w:val="superscript"/>
              </w:rPr>
              <w:t>(Vardas, pavardė)</w:t>
            </w:r>
          </w:p>
        </w:tc>
      </w:tr>
    </w:tbl>
    <w:bookmarkEnd w:id="78"/>
    <w:p w14:paraId="5C5388C7" w14:textId="77777777" w:rsidR="00FD6848" w:rsidRPr="000338B2" w:rsidRDefault="00FD6848" w:rsidP="00FD6848">
      <w:pPr>
        <w:shd w:val="clear" w:color="auto" w:fill="FFFFFF"/>
        <w:spacing w:after="0" w:line="240" w:lineRule="auto"/>
        <w:jc w:val="both"/>
        <w:rPr>
          <w:rFonts w:cstheme="minorHAnsi"/>
          <w:i/>
          <w:color w:val="525252" w:themeColor="accent3" w:themeShade="80"/>
          <w:sz w:val="18"/>
        </w:rPr>
      </w:pPr>
      <w:r w:rsidRPr="000338B2">
        <w:rPr>
          <w:rFonts w:cstheme="minorHAnsi"/>
          <w:i/>
          <w:color w:val="525252" w:themeColor="accent3" w:themeShade="80"/>
          <w:sz w:val="18"/>
        </w:rPr>
        <w:t>* Tais atvejais, kai pirkimo dokumentuose nustatyta, kad visas pasiūlymas pasirašomas saugiu elektroniniu parašu, šio dokumento atskirai pasirašyti neprivaloma.</w:t>
      </w:r>
    </w:p>
    <w:p w14:paraId="0BB328F7" w14:textId="77777777" w:rsidR="00FD6848" w:rsidRPr="00C71594" w:rsidRDefault="00FD6848" w:rsidP="00FD6848">
      <w:pPr>
        <w:rPr>
          <w:rFonts w:cstheme="minorHAnsi"/>
        </w:rPr>
      </w:pPr>
    </w:p>
    <w:p w14:paraId="73374A11" w14:textId="77777777" w:rsidR="00FD6848" w:rsidRDefault="00FD6848" w:rsidP="00FD6848">
      <w:pPr>
        <w:rPr>
          <w:rFonts w:cstheme="minorHAnsi"/>
          <w:sz w:val="20"/>
          <w:szCs w:val="20"/>
        </w:rPr>
      </w:pPr>
    </w:p>
    <w:p w14:paraId="2B21732D" w14:textId="77777777" w:rsidR="00FD6848" w:rsidRDefault="00FD6848" w:rsidP="00FD6848">
      <w:r>
        <w:br w:type="page"/>
      </w:r>
    </w:p>
    <w:p w14:paraId="3D4C48B5" w14:textId="77777777" w:rsidR="003D3549" w:rsidRPr="00A5631A" w:rsidRDefault="003D3549" w:rsidP="003D3549">
      <w:pPr>
        <w:keepNext/>
        <w:keepLines/>
        <w:spacing w:before="120" w:after="0" w:line="240" w:lineRule="auto"/>
        <w:ind w:left="5103"/>
        <w:jc w:val="right"/>
        <w:outlineLvl w:val="1"/>
        <w:rPr>
          <w:rFonts w:ascii="Calibri" w:eastAsia="Calibri Light" w:hAnsi="Calibri" w:cs="Times New Roman"/>
        </w:rPr>
      </w:pPr>
      <w:bookmarkStart w:id="79" w:name="_Toc153231206"/>
      <w:r w:rsidRPr="00A5631A">
        <w:rPr>
          <w:rFonts w:ascii="Calibri" w:eastAsia="Calibri Light" w:hAnsi="Calibri" w:cs="Times New Roman"/>
        </w:rPr>
        <w:lastRenderedPageBreak/>
        <w:t xml:space="preserve">Pirkimo sąlygų </w:t>
      </w:r>
      <w:r w:rsidRPr="00A5631A">
        <w:rPr>
          <w:rFonts w:ascii="Calibri" w:eastAsia="Calibri Light" w:hAnsi="Calibri" w:cs="Times New Roman"/>
          <w:lang w:val="en-US"/>
        </w:rPr>
        <w:t xml:space="preserve">10 </w:t>
      </w:r>
      <w:r w:rsidRPr="00A5631A">
        <w:rPr>
          <w:rFonts w:ascii="Calibri" w:eastAsia="Calibri Light" w:hAnsi="Calibri" w:cs="Times New Roman"/>
        </w:rPr>
        <w:t>priedas „Tiekėjo specialistų sąrašas“</w:t>
      </w:r>
      <w:bookmarkEnd w:id="79"/>
    </w:p>
    <w:p w14:paraId="3DCB147A" w14:textId="77777777" w:rsidR="009E2D39" w:rsidRDefault="009E2D39" w:rsidP="009E2D39">
      <w:pPr>
        <w:spacing w:after="0" w:line="240" w:lineRule="auto"/>
        <w:jc w:val="center"/>
        <w:rPr>
          <w:b/>
        </w:rPr>
      </w:pPr>
    </w:p>
    <w:p w14:paraId="5E28D4E2" w14:textId="1EA512B3" w:rsidR="009E2D39" w:rsidRPr="009E2D39" w:rsidRDefault="009E2D39" w:rsidP="009E2D39">
      <w:pPr>
        <w:spacing w:after="0" w:line="240" w:lineRule="auto"/>
        <w:jc w:val="center"/>
        <w:rPr>
          <w:b/>
        </w:rPr>
      </w:pPr>
      <w:r w:rsidRPr="009E2D39">
        <w:rPr>
          <w:b/>
        </w:rPr>
        <w:t>TIEKĖJO SPECIALISTŲ SĄRAŠAS</w:t>
      </w:r>
    </w:p>
    <w:p w14:paraId="5F7BDBDC" w14:textId="77777777" w:rsidR="009E2D39" w:rsidRPr="009E2D39" w:rsidRDefault="009E2D39" w:rsidP="009E2D39">
      <w:pPr>
        <w:spacing w:after="0" w:line="240" w:lineRule="auto"/>
        <w:jc w:val="center"/>
        <w:rPr>
          <w:b/>
        </w:rPr>
      </w:pPr>
    </w:p>
    <w:p w14:paraId="2DAE6722" w14:textId="51F16F6B" w:rsidR="009E2D39" w:rsidRPr="0087783B" w:rsidRDefault="009E2D39" w:rsidP="009E2D39">
      <w:pPr>
        <w:spacing w:after="0" w:line="240" w:lineRule="auto"/>
        <w:jc w:val="center"/>
        <w:rPr>
          <w:b/>
          <w:sz w:val="18"/>
        </w:rPr>
      </w:pPr>
      <w:r w:rsidRPr="0087783B">
        <w:rPr>
          <w:b/>
          <w:sz w:val="18"/>
        </w:rPr>
        <w:t>(</w:t>
      </w:r>
      <w:r w:rsidRPr="0087783B">
        <w:rPr>
          <w:b/>
          <w:bCs/>
          <w:sz w:val="18"/>
        </w:rPr>
        <w:t xml:space="preserve">PAGAL SPECIALIŲJŲ PIRKIMO SĄLYGŲ 4 PRIEDO 5.2 PUNKTO REIKALAVIMUS IR </w:t>
      </w:r>
      <w:r w:rsidRPr="0087783B">
        <w:rPr>
          <w:rFonts w:eastAsia="Calibri" w:cstheme="minorHAnsi"/>
          <w:b/>
          <w:bCs/>
          <w:sz w:val="18"/>
        </w:rPr>
        <w:t>SPECIALIŲJŲ PIRKIMO SĄLYGŲ 7 PRIEDE NURODYT</w:t>
      </w:r>
      <w:r w:rsidR="0087783B">
        <w:rPr>
          <w:rFonts w:eastAsia="Calibri" w:cstheme="minorHAnsi"/>
          <w:b/>
          <w:bCs/>
          <w:sz w:val="18"/>
        </w:rPr>
        <w:t>US</w:t>
      </w:r>
      <w:r w:rsidRPr="0087783B">
        <w:rPr>
          <w:rFonts w:eastAsia="Calibri" w:cstheme="minorHAnsi"/>
          <w:b/>
          <w:bCs/>
          <w:sz w:val="18"/>
        </w:rPr>
        <w:t xml:space="preserve"> EKONOMINIO NAUDINGUMO VERTINIMO KRITERIJUS</w:t>
      </w:r>
      <w:r w:rsidRPr="0087783B">
        <w:rPr>
          <w:rFonts w:eastAsia="Calibri" w:cstheme="minorHAnsi"/>
          <w:b/>
          <w:sz w:val="18"/>
        </w:rPr>
        <w:t xml:space="preserve"> – Specialistų patirtis (T)</w:t>
      </w:r>
      <w:r w:rsidRPr="0087783B">
        <w:rPr>
          <w:b/>
          <w:bCs/>
          <w:sz w:val="18"/>
        </w:rPr>
        <w:t xml:space="preserve">) </w:t>
      </w:r>
    </w:p>
    <w:p w14:paraId="16B73F86" w14:textId="77777777" w:rsidR="009E2D39" w:rsidRPr="0087783B" w:rsidRDefault="009E2D39" w:rsidP="009E2D39">
      <w:pPr>
        <w:spacing w:after="0"/>
        <w:rPr>
          <w:sz w:val="18"/>
        </w:rPr>
      </w:pPr>
    </w:p>
    <w:tbl>
      <w:tblPr>
        <w:tblW w:w="0" w:type="auto"/>
        <w:tblInd w:w="119" w:type="dxa"/>
        <w:tblCellMar>
          <w:top w:w="10" w:type="dxa"/>
          <w:left w:w="107" w:type="dxa"/>
          <w:right w:w="56" w:type="dxa"/>
        </w:tblCellMar>
        <w:tblLook w:val="04A0" w:firstRow="1" w:lastRow="0" w:firstColumn="1" w:lastColumn="0" w:noHBand="0" w:noVBand="1"/>
      </w:tblPr>
      <w:tblGrid>
        <w:gridCol w:w="467"/>
        <w:gridCol w:w="1380"/>
        <w:gridCol w:w="989"/>
        <w:gridCol w:w="1539"/>
        <w:gridCol w:w="1907"/>
        <w:gridCol w:w="2008"/>
        <w:gridCol w:w="1681"/>
        <w:gridCol w:w="2255"/>
        <w:gridCol w:w="1783"/>
      </w:tblGrid>
      <w:tr w:rsidR="00B525C6" w:rsidRPr="009E2D39" w14:paraId="48F577EB" w14:textId="77777777" w:rsidTr="00B525C6">
        <w:trPr>
          <w:trHeight w:val="1387"/>
        </w:trPr>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0F0CA5B0" w14:textId="77777777" w:rsidR="00B525C6" w:rsidRPr="009E2D39" w:rsidRDefault="00B525C6" w:rsidP="009E2D39">
            <w:pPr>
              <w:spacing w:after="0" w:line="240" w:lineRule="auto"/>
              <w:contextualSpacing/>
              <w:jc w:val="center"/>
              <w:rPr>
                <w:rFonts w:eastAsia="Calibri" w:cstheme="minorHAnsi"/>
                <w:b/>
                <w:sz w:val="20"/>
                <w:szCs w:val="20"/>
              </w:rPr>
            </w:pPr>
            <w:r w:rsidRPr="009E2D39">
              <w:rPr>
                <w:rFonts w:eastAsia="Times New Roman" w:cstheme="minorHAnsi"/>
                <w:b/>
                <w:sz w:val="20"/>
                <w:szCs w:val="20"/>
              </w:rPr>
              <w:t>Eil. Nr.</w:t>
            </w: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733D18A4" w14:textId="77777777" w:rsidR="00B525C6" w:rsidRPr="009E2D39" w:rsidRDefault="00B525C6" w:rsidP="009E2D39">
            <w:pPr>
              <w:spacing w:after="0" w:line="240" w:lineRule="auto"/>
              <w:contextualSpacing/>
              <w:jc w:val="center"/>
              <w:rPr>
                <w:rFonts w:eastAsia="Calibri" w:cstheme="minorHAnsi"/>
                <w:b/>
                <w:bCs/>
                <w:sz w:val="20"/>
                <w:szCs w:val="20"/>
                <w:lang w:val="en-US"/>
              </w:rPr>
            </w:pPr>
            <w:r w:rsidRPr="009E2D39">
              <w:rPr>
                <w:rFonts w:eastAsia="Calibri" w:cstheme="minorHAnsi"/>
                <w:b/>
                <w:sz w:val="20"/>
                <w:szCs w:val="20"/>
                <w:lang w:val="en-US"/>
              </w:rPr>
              <w:t>Siūlomo specialisto vardas, pavardė</w:t>
            </w:r>
          </w:p>
          <w:p w14:paraId="09E74544" w14:textId="77777777" w:rsidR="00B525C6" w:rsidRPr="009E2D39" w:rsidRDefault="00B525C6" w:rsidP="009E2D39">
            <w:pPr>
              <w:spacing w:after="0" w:line="240" w:lineRule="auto"/>
              <w:contextualSpacing/>
              <w:jc w:val="center"/>
              <w:rPr>
                <w:rFonts w:eastAsia="Calibri"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0858F495" w14:textId="77777777" w:rsidR="00B525C6" w:rsidRPr="009E2D39" w:rsidRDefault="00B525C6" w:rsidP="009E2D39">
            <w:pPr>
              <w:spacing w:after="0" w:line="240" w:lineRule="auto"/>
              <w:ind w:right="46"/>
              <w:contextualSpacing/>
              <w:jc w:val="center"/>
              <w:rPr>
                <w:rFonts w:eastAsia="Times New Roman" w:cstheme="minorHAnsi"/>
                <w:b/>
                <w:sz w:val="20"/>
                <w:szCs w:val="20"/>
              </w:rPr>
            </w:pPr>
            <w:r w:rsidRPr="009E2D39">
              <w:rPr>
                <w:rFonts w:eastAsia="Calibri" w:cstheme="minorHAnsi"/>
                <w:b/>
                <w:color w:val="000000"/>
                <w:sz w:val="20"/>
                <w:szCs w:val="20"/>
                <w:lang w:val="en-US" w:eastAsia="en-US"/>
              </w:rPr>
              <w:t>Siūloma pozicija</w:t>
            </w: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57ABB86B" w14:textId="77777777" w:rsidR="00B525C6" w:rsidRPr="009E2D39" w:rsidRDefault="00B525C6" w:rsidP="009E2D39">
            <w:pPr>
              <w:spacing w:after="0" w:line="240" w:lineRule="auto"/>
              <w:contextualSpacing/>
              <w:jc w:val="center"/>
              <w:rPr>
                <w:rFonts w:eastAsia="Calibri" w:cstheme="minorHAnsi"/>
                <w:b/>
                <w:sz w:val="20"/>
                <w:szCs w:val="20"/>
              </w:rPr>
            </w:pPr>
            <w:r w:rsidRPr="009E2D39">
              <w:rPr>
                <w:rFonts w:eastAsia="Calibri" w:cstheme="minorHAnsi"/>
                <w:b/>
                <w:sz w:val="20"/>
                <w:szCs w:val="20"/>
              </w:rPr>
              <w:t>Siūlomo specialisto teisiniai santykiai su tiekėju</w:t>
            </w: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71CEB4DD" w14:textId="77777777" w:rsidR="00B525C6" w:rsidRPr="00857082" w:rsidRDefault="00B525C6" w:rsidP="009E2D39">
            <w:pPr>
              <w:spacing w:after="0" w:line="240" w:lineRule="auto"/>
              <w:contextualSpacing/>
              <w:jc w:val="center"/>
              <w:rPr>
                <w:rFonts w:cstheme="minorHAnsi"/>
                <w:b/>
                <w:sz w:val="20"/>
                <w:szCs w:val="20"/>
              </w:rPr>
            </w:pPr>
            <w:r w:rsidRPr="00857082">
              <w:rPr>
                <w:rFonts w:cstheme="minorHAnsi"/>
                <w:b/>
                <w:sz w:val="20"/>
                <w:szCs w:val="20"/>
              </w:rPr>
              <w:t>Sutarties, kurioje specialistas dalyvavo, pavadinimas ir objektas</w:t>
            </w:r>
            <w:r w:rsidRPr="00857082" w:rsidDel="001A6BF8">
              <w:rPr>
                <w:rFonts w:eastAsia="Calibri" w:cstheme="minorHAnsi"/>
                <w:b/>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1353404E" w14:textId="77777777" w:rsidR="00B525C6" w:rsidRPr="00857082" w:rsidRDefault="00B525C6" w:rsidP="009E2D39">
            <w:pPr>
              <w:spacing w:after="0" w:line="240" w:lineRule="auto"/>
              <w:contextualSpacing/>
              <w:jc w:val="center"/>
              <w:rPr>
                <w:rFonts w:eastAsia="Calibri" w:cstheme="minorHAnsi"/>
                <w:b/>
                <w:sz w:val="20"/>
                <w:szCs w:val="20"/>
              </w:rPr>
            </w:pPr>
            <w:r w:rsidRPr="00857082">
              <w:rPr>
                <w:rFonts w:cstheme="minorHAnsi"/>
                <w:b/>
                <w:sz w:val="20"/>
                <w:szCs w:val="20"/>
              </w:rPr>
              <w:t>Specialisto rolė, įgyvendintų funkcijų ir naudotų technologijų aprašymas</w:t>
            </w: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7BD6A156" w14:textId="77777777" w:rsidR="00B525C6" w:rsidRPr="00857082" w:rsidRDefault="00B525C6" w:rsidP="009E2D39">
            <w:pPr>
              <w:spacing w:after="0" w:line="240" w:lineRule="auto"/>
              <w:contextualSpacing/>
              <w:jc w:val="center"/>
              <w:rPr>
                <w:rFonts w:eastAsia="Calibri" w:cstheme="minorHAnsi"/>
                <w:b/>
                <w:sz w:val="20"/>
                <w:szCs w:val="20"/>
              </w:rPr>
            </w:pPr>
            <w:r w:rsidRPr="00857082">
              <w:rPr>
                <w:rFonts w:cstheme="minorHAnsi"/>
                <w:b/>
                <w:sz w:val="20"/>
                <w:szCs w:val="20"/>
              </w:rPr>
              <w:t>Sutarties vykdymo data (paslaugų teikimo laikotarpis)</w:t>
            </w: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73F85880" w14:textId="77777777" w:rsidR="00B525C6" w:rsidRPr="009E2D39" w:rsidRDefault="00B525C6" w:rsidP="009E2D39">
            <w:pPr>
              <w:spacing w:after="0" w:line="240" w:lineRule="auto"/>
              <w:contextualSpacing/>
              <w:jc w:val="center"/>
              <w:rPr>
                <w:rFonts w:eastAsia="Calibri" w:cstheme="minorHAnsi"/>
                <w:b/>
                <w:sz w:val="20"/>
                <w:szCs w:val="20"/>
              </w:rPr>
            </w:pPr>
            <w:r w:rsidRPr="009E2D39">
              <w:rPr>
                <w:rFonts w:cstheme="minorHAnsi"/>
                <w:b/>
                <w:sz w:val="20"/>
                <w:szCs w:val="20"/>
              </w:rPr>
              <w:t>Specialisto dalyvavimo vertinamoje rolėje sutarties vykdyme laikotarpis (mėnesių tikslumu)</w:t>
            </w: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196814DF" w14:textId="77777777" w:rsidR="00B525C6" w:rsidRPr="009E2D39" w:rsidRDefault="00B525C6" w:rsidP="009E2D39">
            <w:pPr>
              <w:spacing w:after="0" w:line="240" w:lineRule="auto"/>
              <w:contextualSpacing/>
              <w:jc w:val="center"/>
              <w:rPr>
                <w:rFonts w:eastAsia="Calibri" w:cstheme="minorHAnsi"/>
                <w:b/>
                <w:sz w:val="20"/>
                <w:szCs w:val="20"/>
              </w:rPr>
            </w:pPr>
            <w:r w:rsidRPr="009E2D39">
              <w:rPr>
                <w:rFonts w:eastAsia="Calibri" w:cstheme="minorHAnsi"/>
                <w:b/>
                <w:sz w:val="20"/>
                <w:szCs w:val="20"/>
              </w:rPr>
              <w:t>Užsakovas, užsakovo atstovas ir jo kontaktiniai duomenys</w:t>
            </w:r>
          </w:p>
        </w:tc>
      </w:tr>
      <w:tr w:rsidR="00B525C6" w:rsidRPr="009E2D39" w14:paraId="7A2A3F60" w14:textId="77777777" w:rsidTr="00B525C6">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C064219" w14:textId="77777777" w:rsidR="00B525C6" w:rsidRPr="009E2D39" w:rsidRDefault="00B525C6" w:rsidP="009E2D39">
            <w:pPr>
              <w:spacing w:after="0" w:line="240" w:lineRule="auto"/>
              <w:ind w:right="45"/>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72276BF" w14:textId="77777777" w:rsidR="00B525C6" w:rsidRPr="009E2D39" w:rsidRDefault="00B525C6" w:rsidP="009E2D39">
            <w:pPr>
              <w:spacing w:after="0" w:line="240" w:lineRule="auto"/>
              <w:ind w:right="44"/>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0326A09" w14:textId="77777777" w:rsidR="00B525C6" w:rsidRPr="009E2D39" w:rsidRDefault="00B525C6" w:rsidP="009E2D39">
            <w:pPr>
              <w:spacing w:after="0" w:line="240" w:lineRule="auto"/>
              <w:ind w:right="46"/>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91A9D49" w14:textId="77777777" w:rsidR="00B525C6" w:rsidRPr="009E2D39" w:rsidRDefault="00B525C6" w:rsidP="009E2D39">
            <w:pPr>
              <w:spacing w:after="0" w:line="240" w:lineRule="auto"/>
              <w:ind w:right="46"/>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2D10ADF9" w14:textId="77777777" w:rsidR="00B525C6" w:rsidRPr="009E2D39" w:rsidRDefault="00B525C6" w:rsidP="009E2D39">
            <w:pPr>
              <w:spacing w:after="0" w:line="240" w:lineRule="auto"/>
              <w:ind w:right="48"/>
              <w:contextualSpacing/>
              <w:jc w:val="center"/>
              <w:rPr>
                <w:rFonts w:eastAsia="Times New Roman" w:cstheme="minorHAnsi"/>
                <w:b/>
                <w:sz w:val="20"/>
                <w:szCs w:val="20"/>
                <w:highlight w:val="yellow"/>
              </w:rPr>
            </w:pPr>
          </w:p>
        </w:tc>
        <w:tc>
          <w:tcPr>
            <w:tcW w:w="0" w:type="auto"/>
            <w:tcBorders>
              <w:top w:val="single" w:sz="4" w:space="0" w:color="000000"/>
              <w:left w:val="single" w:sz="4" w:space="0" w:color="000000"/>
              <w:bottom w:val="single" w:sz="4" w:space="0" w:color="000000"/>
              <w:right w:val="single" w:sz="4" w:space="0" w:color="000000"/>
            </w:tcBorders>
          </w:tcPr>
          <w:p w14:paraId="2E7904AB" w14:textId="77777777" w:rsidR="00B525C6" w:rsidRPr="009E2D39" w:rsidRDefault="00B525C6" w:rsidP="009E2D39">
            <w:pPr>
              <w:spacing w:after="0" w:line="240" w:lineRule="auto"/>
              <w:ind w:right="48"/>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73B4E75D" w14:textId="77777777" w:rsidR="00B525C6" w:rsidRPr="009E2D39" w:rsidRDefault="00B525C6" w:rsidP="009E2D39">
            <w:pPr>
              <w:spacing w:after="0" w:line="240" w:lineRule="auto"/>
              <w:ind w:right="48"/>
              <w:contextualSpacing/>
              <w:jc w:val="center"/>
              <w:rPr>
                <w:rFonts w:eastAsia="Times New Roman" w:cstheme="minorHAnsi"/>
                <w:b/>
                <w:sz w:val="20"/>
                <w:szCs w:val="20"/>
                <w:highlight w:val="yellow"/>
              </w:rPr>
            </w:pPr>
          </w:p>
        </w:tc>
        <w:tc>
          <w:tcPr>
            <w:tcW w:w="0" w:type="auto"/>
            <w:tcBorders>
              <w:top w:val="single" w:sz="4" w:space="0" w:color="000000"/>
              <w:left w:val="single" w:sz="4" w:space="0" w:color="000000"/>
              <w:bottom w:val="single" w:sz="4" w:space="0" w:color="000000"/>
              <w:right w:val="single" w:sz="4" w:space="0" w:color="000000"/>
            </w:tcBorders>
          </w:tcPr>
          <w:p w14:paraId="7E1CD36B" w14:textId="77777777" w:rsidR="00B525C6" w:rsidRPr="009E2D39" w:rsidRDefault="00B525C6" w:rsidP="009E2D39">
            <w:pPr>
              <w:spacing w:after="0" w:line="240" w:lineRule="auto"/>
              <w:ind w:right="48"/>
              <w:contextualSpacing/>
              <w:jc w:val="center"/>
              <w:rPr>
                <w:rFonts w:eastAsia="Times New Roman" w:cstheme="minorHAnsi"/>
                <w:b/>
                <w:sz w:val="20"/>
                <w:szCs w:val="20"/>
                <w:highlight w:val="yellow"/>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2E79ACB" w14:textId="77777777" w:rsidR="00B525C6" w:rsidRPr="009E2D39" w:rsidRDefault="00B525C6" w:rsidP="009E2D39">
            <w:pPr>
              <w:spacing w:after="0" w:line="240" w:lineRule="auto"/>
              <w:ind w:right="48"/>
              <w:contextualSpacing/>
              <w:jc w:val="center"/>
              <w:rPr>
                <w:rFonts w:eastAsia="Times New Roman" w:cstheme="minorHAnsi"/>
                <w:b/>
                <w:sz w:val="20"/>
                <w:szCs w:val="20"/>
                <w:highlight w:val="yellow"/>
              </w:rPr>
            </w:pPr>
          </w:p>
        </w:tc>
      </w:tr>
      <w:tr w:rsidR="00B525C6" w:rsidRPr="009E2D39" w14:paraId="12423FFB" w14:textId="77777777" w:rsidTr="00B525C6">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1CE39B7" w14:textId="77777777" w:rsidR="00B525C6" w:rsidRPr="009E2D39" w:rsidRDefault="00B525C6" w:rsidP="009E2D39">
            <w:pPr>
              <w:spacing w:after="0" w:line="240" w:lineRule="auto"/>
              <w:ind w:right="45"/>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F88F46E" w14:textId="77777777" w:rsidR="00B525C6" w:rsidRPr="009E2D39" w:rsidRDefault="00B525C6" w:rsidP="009E2D39">
            <w:pPr>
              <w:spacing w:after="0" w:line="240" w:lineRule="auto"/>
              <w:ind w:right="44"/>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415D65B" w14:textId="77777777" w:rsidR="00B525C6" w:rsidRPr="009E2D39" w:rsidRDefault="00B525C6" w:rsidP="009E2D39">
            <w:pPr>
              <w:spacing w:after="0" w:line="240" w:lineRule="auto"/>
              <w:ind w:right="46"/>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4CD5C51" w14:textId="77777777" w:rsidR="00B525C6" w:rsidRPr="009E2D39" w:rsidRDefault="00B525C6" w:rsidP="009E2D39">
            <w:pPr>
              <w:spacing w:after="0" w:line="240" w:lineRule="auto"/>
              <w:ind w:right="46"/>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455B618C" w14:textId="77777777" w:rsidR="00B525C6" w:rsidRPr="009E2D39" w:rsidRDefault="00B525C6" w:rsidP="009E2D39">
            <w:pPr>
              <w:spacing w:after="0" w:line="240" w:lineRule="auto"/>
              <w:ind w:right="48"/>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46B8CC87" w14:textId="77777777" w:rsidR="00B525C6" w:rsidRPr="009E2D39" w:rsidRDefault="00B525C6" w:rsidP="009E2D39">
            <w:pPr>
              <w:spacing w:after="0" w:line="240" w:lineRule="auto"/>
              <w:ind w:right="48"/>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3A8B250B" w14:textId="77777777" w:rsidR="00B525C6" w:rsidRPr="009E2D39" w:rsidRDefault="00B525C6" w:rsidP="009E2D39">
            <w:pPr>
              <w:spacing w:after="0" w:line="240" w:lineRule="auto"/>
              <w:ind w:right="48"/>
              <w:contextualSpacing/>
              <w:jc w:val="center"/>
              <w:rPr>
                <w:rFonts w:eastAsia="Times New Roman" w:cstheme="minorHAnsi"/>
                <w:b/>
                <w:sz w:val="20"/>
                <w:szCs w:val="20"/>
                <w:highlight w:val="yellow"/>
              </w:rPr>
            </w:pPr>
          </w:p>
        </w:tc>
        <w:tc>
          <w:tcPr>
            <w:tcW w:w="0" w:type="auto"/>
            <w:tcBorders>
              <w:top w:val="single" w:sz="4" w:space="0" w:color="000000"/>
              <w:left w:val="single" w:sz="4" w:space="0" w:color="000000"/>
              <w:bottom w:val="single" w:sz="4" w:space="0" w:color="000000"/>
              <w:right w:val="single" w:sz="4" w:space="0" w:color="000000"/>
            </w:tcBorders>
          </w:tcPr>
          <w:p w14:paraId="0718F436" w14:textId="77777777" w:rsidR="00B525C6" w:rsidRPr="009E2D39" w:rsidRDefault="00B525C6" w:rsidP="009E2D39">
            <w:pPr>
              <w:spacing w:after="0" w:line="240" w:lineRule="auto"/>
              <w:ind w:right="48"/>
              <w:contextualSpacing/>
              <w:jc w:val="center"/>
              <w:rPr>
                <w:rFonts w:eastAsia="Times New Roman" w:cstheme="minorHAnsi"/>
                <w:b/>
                <w:sz w:val="20"/>
                <w:szCs w:val="20"/>
                <w:highlight w:val="yellow"/>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35D6D98" w14:textId="77777777" w:rsidR="00B525C6" w:rsidRPr="009E2D39" w:rsidRDefault="00B525C6" w:rsidP="009E2D39">
            <w:pPr>
              <w:spacing w:after="0" w:line="240" w:lineRule="auto"/>
              <w:ind w:right="48"/>
              <w:contextualSpacing/>
              <w:jc w:val="center"/>
              <w:rPr>
                <w:rFonts w:eastAsia="Times New Roman" w:cstheme="minorHAnsi"/>
                <w:b/>
                <w:sz w:val="20"/>
                <w:szCs w:val="20"/>
                <w:highlight w:val="yellow"/>
              </w:rPr>
            </w:pPr>
          </w:p>
        </w:tc>
      </w:tr>
      <w:tr w:rsidR="00B525C6" w:rsidRPr="009E2D39" w14:paraId="3D2B78DC" w14:textId="77777777" w:rsidTr="00B525C6">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29D38E8" w14:textId="77777777" w:rsidR="00B525C6" w:rsidRPr="009E2D39" w:rsidRDefault="00B525C6" w:rsidP="009E2D39">
            <w:pPr>
              <w:spacing w:after="0" w:line="240" w:lineRule="auto"/>
              <w:ind w:right="45"/>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49CE304" w14:textId="77777777" w:rsidR="00B525C6" w:rsidRPr="009E2D39" w:rsidRDefault="00B525C6" w:rsidP="009E2D39">
            <w:pPr>
              <w:spacing w:after="0" w:line="240" w:lineRule="auto"/>
              <w:ind w:right="44"/>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1BDD5EA" w14:textId="77777777" w:rsidR="00B525C6" w:rsidRPr="009E2D39" w:rsidRDefault="00B525C6" w:rsidP="009E2D39">
            <w:pPr>
              <w:spacing w:after="0" w:line="240" w:lineRule="auto"/>
              <w:ind w:right="46"/>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AC43418" w14:textId="77777777" w:rsidR="00B525C6" w:rsidRPr="009E2D39" w:rsidRDefault="00B525C6" w:rsidP="009E2D39">
            <w:pPr>
              <w:spacing w:after="0" w:line="240" w:lineRule="auto"/>
              <w:ind w:right="46"/>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040F5E82" w14:textId="77777777" w:rsidR="00B525C6" w:rsidRPr="009E2D39" w:rsidRDefault="00B525C6" w:rsidP="009E2D39">
            <w:pPr>
              <w:spacing w:after="0" w:line="240" w:lineRule="auto"/>
              <w:ind w:right="48"/>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651266DB" w14:textId="77777777" w:rsidR="00B525C6" w:rsidRPr="009E2D39" w:rsidRDefault="00B525C6" w:rsidP="009E2D39">
            <w:pPr>
              <w:spacing w:after="0" w:line="240" w:lineRule="auto"/>
              <w:ind w:right="48"/>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0E00D653" w14:textId="77777777" w:rsidR="00B525C6" w:rsidRPr="009E2D39" w:rsidRDefault="00B525C6" w:rsidP="009E2D39">
            <w:pPr>
              <w:spacing w:after="0" w:line="240" w:lineRule="auto"/>
              <w:ind w:right="48"/>
              <w:contextualSpacing/>
              <w:jc w:val="center"/>
              <w:rPr>
                <w:rFonts w:eastAsia="Times New Roman" w:cstheme="minorHAnsi"/>
                <w:b/>
                <w:sz w:val="20"/>
                <w:szCs w:val="20"/>
                <w:highlight w:val="yellow"/>
              </w:rPr>
            </w:pPr>
          </w:p>
        </w:tc>
        <w:tc>
          <w:tcPr>
            <w:tcW w:w="0" w:type="auto"/>
            <w:tcBorders>
              <w:top w:val="single" w:sz="4" w:space="0" w:color="000000"/>
              <w:left w:val="single" w:sz="4" w:space="0" w:color="000000"/>
              <w:bottom w:val="single" w:sz="4" w:space="0" w:color="000000"/>
              <w:right w:val="single" w:sz="4" w:space="0" w:color="000000"/>
            </w:tcBorders>
          </w:tcPr>
          <w:p w14:paraId="512ADDCE" w14:textId="77777777" w:rsidR="00B525C6" w:rsidRPr="009E2D39" w:rsidRDefault="00B525C6" w:rsidP="009E2D39">
            <w:pPr>
              <w:spacing w:after="0" w:line="240" w:lineRule="auto"/>
              <w:ind w:right="48"/>
              <w:contextualSpacing/>
              <w:jc w:val="center"/>
              <w:rPr>
                <w:rFonts w:eastAsia="Times New Roman" w:cstheme="minorHAnsi"/>
                <w:b/>
                <w:sz w:val="20"/>
                <w:szCs w:val="20"/>
                <w:highlight w:val="yellow"/>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48C15C1" w14:textId="77777777" w:rsidR="00B525C6" w:rsidRPr="009E2D39" w:rsidRDefault="00B525C6" w:rsidP="009E2D39">
            <w:pPr>
              <w:spacing w:after="0" w:line="240" w:lineRule="auto"/>
              <w:ind w:right="48"/>
              <w:contextualSpacing/>
              <w:jc w:val="center"/>
              <w:rPr>
                <w:rFonts w:eastAsia="Times New Roman" w:cstheme="minorHAnsi"/>
                <w:b/>
                <w:sz w:val="20"/>
                <w:szCs w:val="20"/>
                <w:highlight w:val="yellow"/>
              </w:rPr>
            </w:pPr>
          </w:p>
        </w:tc>
      </w:tr>
      <w:tr w:rsidR="00B525C6" w:rsidRPr="009E2D39" w14:paraId="798F71BF" w14:textId="77777777" w:rsidTr="00B525C6">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7C8718E" w14:textId="77777777" w:rsidR="00B525C6" w:rsidRPr="009E2D39" w:rsidRDefault="00B525C6" w:rsidP="009E2D39">
            <w:pPr>
              <w:spacing w:after="0" w:line="240" w:lineRule="auto"/>
              <w:ind w:right="45"/>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FB9220F" w14:textId="77777777" w:rsidR="00B525C6" w:rsidRPr="009E2D39" w:rsidRDefault="00B525C6" w:rsidP="009E2D39">
            <w:pPr>
              <w:spacing w:after="0" w:line="240" w:lineRule="auto"/>
              <w:ind w:right="44"/>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C5C929C" w14:textId="77777777" w:rsidR="00B525C6" w:rsidRPr="009E2D39" w:rsidRDefault="00B525C6" w:rsidP="009E2D39">
            <w:pPr>
              <w:spacing w:after="0" w:line="240" w:lineRule="auto"/>
              <w:ind w:right="46"/>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6713992" w14:textId="77777777" w:rsidR="00B525C6" w:rsidRPr="009E2D39" w:rsidRDefault="00B525C6" w:rsidP="009E2D39">
            <w:pPr>
              <w:spacing w:after="0" w:line="240" w:lineRule="auto"/>
              <w:ind w:right="46"/>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70BA7A24" w14:textId="77777777" w:rsidR="00B525C6" w:rsidRPr="009E2D39" w:rsidRDefault="00B525C6" w:rsidP="009E2D39">
            <w:pPr>
              <w:spacing w:after="0" w:line="240" w:lineRule="auto"/>
              <w:ind w:right="48"/>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5E5D2CA1" w14:textId="77777777" w:rsidR="00B525C6" w:rsidRPr="009E2D39" w:rsidRDefault="00B525C6" w:rsidP="009E2D39">
            <w:pPr>
              <w:spacing w:after="0" w:line="240" w:lineRule="auto"/>
              <w:ind w:right="48"/>
              <w:contextualSpacing/>
              <w:jc w:val="center"/>
              <w:rPr>
                <w:rFonts w:eastAsia="Times New Roman"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3785FEA5" w14:textId="77777777" w:rsidR="00B525C6" w:rsidRPr="009E2D39" w:rsidRDefault="00B525C6" w:rsidP="009E2D39">
            <w:pPr>
              <w:spacing w:after="0" w:line="240" w:lineRule="auto"/>
              <w:ind w:right="48"/>
              <w:contextualSpacing/>
              <w:jc w:val="center"/>
              <w:rPr>
                <w:rFonts w:eastAsia="Times New Roman" w:cstheme="minorHAnsi"/>
                <w:b/>
                <w:sz w:val="20"/>
                <w:szCs w:val="20"/>
                <w:highlight w:val="yellow"/>
              </w:rPr>
            </w:pPr>
          </w:p>
        </w:tc>
        <w:tc>
          <w:tcPr>
            <w:tcW w:w="0" w:type="auto"/>
            <w:tcBorders>
              <w:top w:val="single" w:sz="4" w:space="0" w:color="000000"/>
              <w:left w:val="single" w:sz="4" w:space="0" w:color="000000"/>
              <w:bottom w:val="single" w:sz="4" w:space="0" w:color="000000"/>
              <w:right w:val="single" w:sz="4" w:space="0" w:color="000000"/>
            </w:tcBorders>
          </w:tcPr>
          <w:p w14:paraId="2A86D7D5" w14:textId="77777777" w:rsidR="00B525C6" w:rsidRPr="009E2D39" w:rsidRDefault="00B525C6" w:rsidP="009E2D39">
            <w:pPr>
              <w:spacing w:after="0" w:line="240" w:lineRule="auto"/>
              <w:ind w:right="48"/>
              <w:contextualSpacing/>
              <w:jc w:val="center"/>
              <w:rPr>
                <w:rFonts w:eastAsia="Times New Roman" w:cstheme="minorHAnsi"/>
                <w:b/>
                <w:sz w:val="20"/>
                <w:szCs w:val="20"/>
                <w:highlight w:val="yellow"/>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212E2B2" w14:textId="77777777" w:rsidR="00B525C6" w:rsidRPr="009E2D39" w:rsidRDefault="00B525C6" w:rsidP="009E2D39">
            <w:pPr>
              <w:spacing w:after="0" w:line="240" w:lineRule="auto"/>
              <w:ind w:right="48"/>
              <w:contextualSpacing/>
              <w:jc w:val="center"/>
              <w:rPr>
                <w:rFonts w:eastAsia="Times New Roman" w:cstheme="minorHAnsi"/>
                <w:b/>
                <w:sz w:val="20"/>
                <w:szCs w:val="20"/>
                <w:highlight w:val="yellow"/>
              </w:rPr>
            </w:pPr>
          </w:p>
        </w:tc>
      </w:tr>
    </w:tbl>
    <w:p w14:paraId="0F0B973D" w14:textId="77777777" w:rsidR="009E2D39" w:rsidRPr="009E2D39" w:rsidRDefault="009E2D39" w:rsidP="009E2D39"/>
    <w:p w14:paraId="4AB5B389" w14:textId="77777777" w:rsidR="009E2D39" w:rsidRPr="009E2D39" w:rsidRDefault="009E2D39" w:rsidP="009E2D39">
      <w:pPr>
        <w:suppressAutoHyphens/>
        <w:spacing w:after="0" w:line="240" w:lineRule="auto"/>
        <w:ind w:firstLine="567"/>
        <w:contextualSpacing/>
        <w:rPr>
          <w:rFonts w:eastAsia="Calibri Light" w:cstheme="minorHAnsi"/>
          <w:color w:val="0070C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709"/>
        <w:gridCol w:w="1843"/>
        <w:gridCol w:w="1275"/>
        <w:gridCol w:w="3261"/>
      </w:tblGrid>
      <w:tr w:rsidR="009E2D39" w:rsidRPr="009E2D39" w14:paraId="105DEC2C" w14:textId="77777777" w:rsidTr="00FD4BB6">
        <w:trPr>
          <w:trHeight w:val="305"/>
          <w:jc w:val="center"/>
        </w:trPr>
        <w:tc>
          <w:tcPr>
            <w:tcW w:w="4252" w:type="dxa"/>
            <w:tcBorders>
              <w:top w:val="nil"/>
              <w:left w:val="nil"/>
              <w:bottom w:val="single" w:sz="4" w:space="0" w:color="auto"/>
              <w:right w:val="nil"/>
            </w:tcBorders>
            <w:shd w:val="clear" w:color="auto" w:fill="auto"/>
          </w:tcPr>
          <w:p w14:paraId="37B56756" w14:textId="77777777" w:rsidR="009E2D39" w:rsidRPr="009E2D39" w:rsidRDefault="009E2D39" w:rsidP="009E2D39">
            <w:pPr>
              <w:tabs>
                <w:tab w:val="left" w:pos="284"/>
              </w:tabs>
              <w:suppressAutoHyphens/>
              <w:contextualSpacing/>
              <w:rPr>
                <w:rFonts w:eastAsia="Calibri" w:cstheme="minorHAnsi"/>
                <w:b/>
                <w:color w:val="000000"/>
                <w:sz w:val="20"/>
                <w:szCs w:val="20"/>
              </w:rPr>
            </w:pPr>
          </w:p>
        </w:tc>
        <w:tc>
          <w:tcPr>
            <w:tcW w:w="709" w:type="dxa"/>
            <w:tcBorders>
              <w:top w:val="nil"/>
              <w:left w:val="nil"/>
              <w:bottom w:val="nil"/>
              <w:right w:val="nil"/>
            </w:tcBorders>
            <w:shd w:val="clear" w:color="auto" w:fill="auto"/>
          </w:tcPr>
          <w:p w14:paraId="454A1C8B" w14:textId="77777777" w:rsidR="009E2D39" w:rsidRPr="009E2D39" w:rsidRDefault="009E2D39" w:rsidP="009E2D39">
            <w:pPr>
              <w:tabs>
                <w:tab w:val="left" w:pos="284"/>
              </w:tabs>
              <w:suppressAutoHyphens/>
              <w:contextualSpacing/>
              <w:jc w:val="both"/>
              <w:rPr>
                <w:rFonts w:eastAsia="Calibri" w:cstheme="minorHAnsi"/>
                <w:b/>
                <w:color w:val="000000"/>
                <w:sz w:val="20"/>
                <w:szCs w:val="20"/>
              </w:rPr>
            </w:pPr>
          </w:p>
        </w:tc>
        <w:tc>
          <w:tcPr>
            <w:tcW w:w="1843" w:type="dxa"/>
            <w:tcBorders>
              <w:top w:val="nil"/>
              <w:left w:val="nil"/>
              <w:bottom w:val="single" w:sz="4" w:space="0" w:color="auto"/>
              <w:right w:val="nil"/>
            </w:tcBorders>
            <w:shd w:val="clear" w:color="auto" w:fill="auto"/>
          </w:tcPr>
          <w:p w14:paraId="4735D338" w14:textId="77777777" w:rsidR="009E2D39" w:rsidRPr="009E2D39" w:rsidRDefault="009E2D39" w:rsidP="009E2D39">
            <w:pPr>
              <w:tabs>
                <w:tab w:val="left" w:pos="284"/>
              </w:tabs>
              <w:suppressAutoHyphens/>
              <w:contextualSpacing/>
              <w:jc w:val="both"/>
              <w:rPr>
                <w:rFonts w:eastAsia="Calibri" w:cstheme="minorHAnsi"/>
                <w:b/>
                <w:color w:val="000000"/>
                <w:sz w:val="20"/>
                <w:szCs w:val="20"/>
              </w:rPr>
            </w:pPr>
          </w:p>
        </w:tc>
        <w:tc>
          <w:tcPr>
            <w:tcW w:w="1275" w:type="dxa"/>
            <w:tcBorders>
              <w:top w:val="nil"/>
              <w:left w:val="nil"/>
              <w:bottom w:val="nil"/>
              <w:right w:val="nil"/>
            </w:tcBorders>
            <w:shd w:val="clear" w:color="auto" w:fill="auto"/>
          </w:tcPr>
          <w:p w14:paraId="76F4D332" w14:textId="77777777" w:rsidR="009E2D39" w:rsidRPr="009E2D39" w:rsidRDefault="009E2D39" w:rsidP="009E2D39">
            <w:pPr>
              <w:tabs>
                <w:tab w:val="left" w:pos="284"/>
              </w:tabs>
              <w:suppressAutoHyphens/>
              <w:contextualSpacing/>
              <w:jc w:val="both"/>
              <w:rPr>
                <w:rFonts w:eastAsia="Calibri" w:cstheme="minorHAnsi"/>
                <w:b/>
                <w:color w:val="000000"/>
                <w:sz w:val="20"/>
                <w:szCs w:val="20"/>
              </w:rPr>
            </w:pPr>
          </w:p>
        </w:tc>
        <w:tc>
          <w:tcPr>
            <w:tcW w:w="3261" w:type="dxa"/>
            <w:tcBorders>
              <w:top w:val="nil"/>
              <w:left w:val="nil"/>
              <w:bottom w:val="single" w:sz="4" w:space="0" w:color="auto"/>
              <w:right w:val="nil"/>
            </w:tcBorders>
            <w:shd w:val="clear" w:color="auto" w:fill="auto"/>
          </w:tcPr>
          <w:p w14:paraId="29572CC9" w14:textId="77777777" w:rsidR="009E2D39" w:rsidRPr="009E2D39" w:rsidRDefault="009E2D39" w:rsidP="009E2D39">
            <w:pPr>
              <w:tabs>
                <w:tab w:val="left" w:pos="284"/>
              </w:tabs>
              <w:suppressAutoHyphens/>
              <w:contextualSpacing/>
              <w:jc w:val="both"/>
              <w:rPr>
                <w:rFonts w:eastAsia="Calibri" w:cstheme="minorHAnsi"/>
                <w:b/>
                <w:color w:val="000000"/>
                <w:sz w:val="20"/>
                <w:szCs w:val="20"/>
              </w:rPr>
            </w:pPr>
          </w:p>
        </w:tc>
      </w:tr>
      <w:tr w:rsidR="009E2D39" w:rsidRPr="009E2D39" w14:paraId="6023F017" w14:textId="77777777" w:rsidTr="00FD4BB6">
        <w:trPr>
          <w:trHeight w:val="305"/>
          <w:jc w:val="center"/>
        </w:trPr>
        <w:tc>
          <w:tcPr>
            <w:tcW w:w="4252" w:type="dxa"/>
            <w:tcBorders>
              <w:top w:val="single" w:sz="4" w:space="0" w:color="auto"/>
              <w:left w:val="nil"/>
              <w:bottom w:val="nil"/>
              <w:right w:val="nil"/>
            </w:tcBorders>
            <w:shd w:val="clear" w:color="auto" w:fill="auto"/>
          </w:tcPr>
          <w:p w14:paraId="7E39FC98" w14:textId="77777777" w:rsidR="009E2D39" w:rsidRPr="009E2D39" w:rsidRDefault="009E2D39" w:rsidP="009E2D39">
            <w:pPr>
              <w:tabs>
                <w:tab w:val="left" w:pos="284"/>
              </w:tabs>
              <w:suppressAutoHyphens/>
              <w:contextualSpacing/>
              <w:jc w:val="both"/>
              <w:rPr>
                <w:rFonts w:eastAsia="Calibri" w:cstheme="minorHAnsi"/>
                <w:b/>
                <w:color w:val="000000"/>
                <w:sz w:val="20"/>
                <w:szCs w:val="20"/>
              </w:rPr>
            </w:pPr>
            <w:r w:rsidRPr="009E2D39">
              <w:rPr>
                <w:rFonts w:eastAsia="Calibri" w:cstheme="minorHAnsi"/>
                <w:i/>
                <w:sz w:val="20"/>
                <w:szCs w:val="20"/>
                <w:vertAlign w:val="superscript"/>
              </w:rPr>
              <w:t>(Tiekėjo arba jo įgalioto asmens pareigų pavadinimas)</w:t>
            </w:r>
          </w:p>
        </w:tc>
        <w:tc>
          <w:tcPr>
            <w:tcW w:w="709" w:type="dxa"/>
            <w:tcBorders>
              <w:top w:val="nil"/>
              <w:left w:val="nil"/>
              <w:bottom w:val="nil"/>
              <w:right w:val="nil"/>
            </w:tcBorders>
            <w:shd w:val="clear" w:color="auto" w:fill="auto"/>
          </w:tcPr>
          <w:p w14:paraId="119C3E4B" w14:textId="77777777" w:rsidR="009E2D39" w:rsidRPr="009E2D39" w:rsidRDefault="009E2D39" w:rsidP="009E2D39">
            <w:pPr>
              <w:tabs>
                <w:tab w:val="left" w:pos="284"/>
              </w:tabs>
              <w:suppressAutoHyphens/>
              <w:contextualSpacing/>
              <w:jc w:val="both"/>
              <w:rPr>
                <w:rFonts w:eastAsia="Calibri" w:cstheme="minorHAnsi"/>
                <w:b/>
                <w:color w:val="000000"/>
                <w:sz w:val="20"/>
                <w:szCs w:val="20"/>
              </w:rPr>
            </w:pPr>
          </w:p>
        </w:tc>
        <w:tc>
          <w:tcPr>
            <w:tcW w:w="1843" w:type="dxa"/>
            <w:tcBorders>
              <w:top w:val="single" w:sz="4" w:space="0" w:color="auto"/>
              <w:left w:val="nil"/>
              <w:bottom w:val="nil"/>
              <w:right w:val="nil"/>
            </w:tcBorders>
            <w:shd w:val="clear" w:color="auto" w:fill="auto"/>
          </w:tcPr>
          <w:p w14:paraId="320E8C74" w14:textId="77777777" w:rsidR="009E2D39" w:rsidRPr="009E2D39" w:rsidRDefault="009E2D39" w:rsidP="009E2D39">
            <w:pPr>
              <w:tabs>
                <w:tab w:val="left" w:pos="284"/>
              </w:tabs>
              <w:suppressAutoHyphens/>
              <w:contextualSpacing/>
              <w:jc w:val="center"/>
              <w:rPr>
                <w:rFonts w:eastAsia="Calibri" w:cstheme="minorHAnsi"/>
                <w:b/>
                <w:color w:val="000000"/>
                <w:sz w:val="20"/>
                <w:szCs w:val="20"/>
              </w:rPr>
            </w:pPr>
            <w:r w:rsidRPr="009E2D39">
              <w:rPr>
                <w:rFonts w:eastAsia="Calibri" w:cstheme="minorHAnsi"/>
                <w:i/>
                <w:sz w:val="20"/>
                <w:szCs w:val="20"/>
                <w:vertAlign w:val="superscript"/>
              </w:rPr>
              <w:t>(Parašas)*</w:t>
            </w:r>
          </w:p>
        </w:tc>
        <w:tc>
          <w:tcPr>
            <w:tcW w:w="1275" w:type="dxa"/>
            <w:tcBorders>
              <w:top w:val="nil"/>
              <w:left w:val="nil"/>
              <w:bottom w:val="nil"/>
              <w:right w:val="nil"/>
            </w:tcBorders>
            <w:shd w:val="clear" w:color="auto" w:fill="auto"/>
          </w:tcPr>
          <w:p w14:paraId="732F035F" w14:textId="77777777" w:rsidR="009E2D39" w:rsidRPr="009E2D39" w:rsidRDefault="009E2D39" w:rsidP="009E2D39">
            <w:pPr>
              <w:tabs>
                <w:tab w:val="left" w:pos="284"/>
              </w:tabs>
              <w:suppressAutoHyphens/>
              <w:contextualSpacing/>
              <w:jc w:val="both"/>
              <w:rPr>
                <w:rFonts w:eastAsia="Calibri" w:cstheme="minorHAnsi"/>
                <w:b/>
                <w:color w:val="000000"/>
                <w:sz w:val="20"/>
                <w:szCs w:val="20"/>
              </w:rPr>
            </w:pPr>
          </w:p>
        </w:tc>
        <w:tc>
          <w:tcPr>
            <w:tcW w:w="3261" w:type="dxa"/>
            <w:tcBorders>
              <w:top w:val="single" w:sz="4" w:space="0" w:color="auto"/>
              <w:left w:val="nil"/>
              <w:bottom w:val="nil"/>
              <w:right w:val="nil"/>
            </w:tcBorders>
            <w:shd w:val="clear" w:color="auto" w:fill="auto"/>
          </w:tcPr>
          <w:p w14:paraId="6DA14D6B" w14:textId="77777777" w:rsidR="009E2D39" w:rsidRPr="009E2D39" w:rsidRDefault="009E2D39" w:rsidP="009E2D39">
            <w:pPr>
              <w:tabs>
                <w:tab w:val="left" w:pos="284"/>
              </w:tabs>
              <w:suppressAutoHyphens/>
              <w:contextualSpacing/>
              <w:jc w:val="right"/>
              <w:rPr>
                <w:rFonts w:eastAsia="Calibri" w:cstheme="minorHAnsi"/>
                <w:b/>
                <w:color w:val="000000"/>
                <w:sz w:val="20"/>
                <w:szCs w:val="20"/>
              </w:rPr>
            </w:pPr>
            <w:r w:rsidRPr="009E2D39">
              <w:rPr>
                <w:rFonts w:eastAsia="Calibri" w:cstheme="minorHAnsi"/>
                <w:i/>
                <w:sz w:val="20"/>
                <w:szCs w:val="20"/>
                <w:vertAlign w:val="superscript"/>
              </w:rPr>
              <w:t>(Vardas, pavardė)</w:t>
            </w:r>
          </w:p>
        </w:tc>
      </w:tr>
    </w:tbl>
    <w:p w14:paraId="5DBE83B0" w14:textId="77777777" w:rsidR="009E2D39" w:rsidRPr="009E2D39" w:rsidRDefault="009E2D39" w:rsidP="009E2D39">
      <w:pPr>
        <w:shd w:val="clear" w:color="auto" w:fill="FFFFFF"/>
        <w:spacing w:after="0" w:line="240" w:lineRule="auto"/>
        <w:jc w:val="both"/>
        <w:rPr>
          <w:rFonts w:cstheme="minorHAnsi"/>
          <w:i/>
          <w:color w:val="525252" w:themeColor="accent3" w:themeShade="80"/>
          <w:sz w:val="18"/>
        </w:rPr>
      </w:pPr>
      <w:r w:rsidRPr="009E2D39">
        <w:rPr>
          <w:rFonts w:cstheme="minorHAnsi"/>
          <w:i/>
          <w:color w:val="525252" w:themeColor="accent3" w:themeShade="80"/>
          <w:sz w:val="18"/>
        </w:rPr>
        <w:t>* Tais atvejais, kai pirkimo dokumentuose nustatyta, kad visas pasiūlymas pasirašomas saugiu elektroniniu parašu, šio dokumento atskirai pasirašyti neprivaloma.</w:t>
      </w:r>
    </w:p>
    <w:p w14:paraId="70CECEE7" w14:textId="77777777" w:rsidR="009E2D39" w:rsidRPr="009E2D39" w:rsidRDefault="009E2D39" w:rsidP="009E2D39"/>
    <w:p w14:paraId="01931787" w14:textId="51F041C5" w:rsidR="006A74D8" w:rsidRDefault="006A74D8"/>
    <w:sectPr w:rsidR="006A74D8" w:rsidSect="00C64F35">
      <w:pgSz w:w="15840" w:h="12240" w:orient="landscape"/>
      <w:pgMar w:top="1134" w:right="851" w:bottom="567" w:left="851" w:header="720" w:footer="720" w:gutter="0"/>
      <w:pgNumType w:start="3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B6DD1" w14:textId="77777777" w:rsidR="006368F5" w:rsidRDefault="006368F5" w:rsidP="00D05666">
      <w:r>
        <w:separator/>
      </w:r>
    </w:p>
  </w:endnote>
  <w:endnote w:type="continuationSeparator" w:id="0">
    <w:p w14:paraId="01DDB9E3" w14:textId="77777777" w:rsidR="006368F5" w:rsidRDefault="006368F5" w:rsidP="00D05666">
      <w:r>
        <w:continuationSeparator/>
      </w:r>
    </w:p>
  </w:endnote>
  <w:endnote w:type="continuationNotice" w:id="1">
    <w:p w14:paraId="192CD4AB" w14:textId="77777777" w:rsidR="006368F5" w:rsidRDefault="006368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altName w:val="Yu Gothic UI"/>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BA"/>
    <w:family w:val="roman"/>
    <w:pitch w:val="variable"/>
    <w:sig w:usb0="E00006FF" w:usb1="420024FF" w:usb2="02000000" w:usb3="00000000" w:csb0="0000019F" w:csb1="00000000"/>
  </w:font>
  <w:font w:name="LiberationSerif">
    <w:altName w:val="Times New Roman"/>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2459450"/>
      <w:docPartObj>
        <w:docPartGallery w:val="Page Numbers (Bottom of Page)"/>
        <w:docPartUnique/>
      </w:docPartObj>
    </w:sdtPr>
    <w:sdtEndPr>
      <w:rPr>
        <w:noProof/>
      </w:rPr>
    </w:sdtEndPr>
    <w:sdtContent>
      <w:p w14:paraId="0DCD8403" w14:textId="6A1E0EE0" w:rsidR="00FD4BB6" w:rsidRDefault="00FD4BB6">
        <w:pPr>
          <w:pStyle w:val="Footer"/>
          <w:jc w:val="right"/>
        </w:pPr>
        <w:r>
          <w:fldChar w:fldCharType="begin"/>
        </w:r>
        <w:r>
          <w:instrText xml:space="preserve"> PAGE   \* MERGEFORMAT </w:instrText>
        </w:r>
        <w:r>
          <w:fldChar w:fldCharType="separate"/>
        </w:r>
        <w:r w:rsidR="002B27B9">
          <w:rPr>
            <w:noProof/>
          </w:rPr>
          <w:t>37</w:t>
        </w:r>
        <w:r>
          <w:rPr>
            <w:noProof/>
          </w:rPr>
          <w:fldChar w:fldCharType="end"/>
        </w:r>
      </w:p>
    </w:sdtContent>
  </w:sdt>
  <w:p w14:paraId="204E1240" w14:textId="77777777" w:rsidR="00FD4BB6" w:rsidRDefault="00FD4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B8BDC" w14:textId="77777777" w:rsidR="00FD4BB6" w:rsidRDefault="00FD4BB6">
    <w:pPr>
      <w:pStyle w:val="Footer"/>
      <w:jc w:val="right"/>
    </w:pPr>
  </w:p>
  <w:p w14:paraId="3FE14213" w14:textId="77777777" w:rsidR="00FD4BB6" w:rsidRDefault="00FD4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0DA68" w14:textId="04489068" w:rsidR="00FD4BB6" w:rsidRDefault="00FD4BB6">
    <w:pPr>
      <w:pStyle w:val="Footer"/>
      <w:jc w:val="right"/>
    </w:pPr>
    <w:r>
      <w:fldChar w:fldCharType="begin"/>
    </w:r>
    <w:r>
      <w:instrText xml:space="preserve"> PAGE   \* MERGEFORMAT </w:instrText>
    </w:r>
    <w:r>
      <w:fldChar w:fldCharType="separate"/>
    </w:r>
    <w:r w:rsidR="002B27B9">
      <w:rPr>
        <w:noProof/>
      </w:rPr>
      <w:t>38</w:t>
    </w:r>
    <w:r>
      <w:rPr>
        <w:noProof/>
      </w:rPr>
      <w:fldChar w:fldCharType="end"/>
    </w:r>
  </w:p>
  <w:p w14:paraId="4AF7BFAB" w14:textId="77777777" w:rsidR="00FD4BB6" w:rsidRDefault="00FD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CBF16" w14:textId="77777777" w:rsidR="006368F5" w:rsidRDefault="006368F5" w:rsidP="00D05666">
      <w:r>
        <w:separator/>
      </w:r>
    </w:p>
  </w:footnote>
  <w:footnote w:type="continuationSeparator" w:id="0">
    <w:p w14:paraId="5DA8328E" w14:textId="77777777" w:rsidR="006368F5" w:rsidRDefault="006368F5" w:rsidP="00D05666">
      <w:r>
        <w:continuationSeparator/>
      </w:r>
    </w:p>
  </w:footnote>
  <w:footnote w:type="continuationNotice" w:id="1">
    <w:p w14:paraId="0EFD1CC2" w14:textId="77777777" w:rsidR="006368F5" w:rsidRDefault="006368F5">
      <w:pPr>
        <w:spacing w:after="0" w:line="240" w:lineRule="auto"/>
      </w:pPr>
    </w:p>
  </w:footnote>
  <w:footnote w:id="2">
    <w:p w14:paraId="17DE3D05" w14:textId="77777777" w:rsidR="00FD4BB6" w:rsidRPr="00EF21A0" w:rsidRDefault="00FD4BB6" w:rsidP="00EF21A0">
      <w:pPr>
        <w:pStyle w:val="FootnoteText"/>
        <w:spacing w:after="0" w:line="240" w:lineRule="auto"/>
        <w:jc w:val="both"/>
        <w:rPr>
          <w:i/>
          <w:iCs/>
          <w:sz w:val="16"/>
        </w:rPr>
      </w:pPr>
      <w:r w:rsidRPr="00EF21A0">
        <w:rPr>
          <w:rStyle w:val="FootnoteReference"/>
          <w:rFonts w:ascii="Calibri" w:eastAsia="Yu Mincho" w:hAnsi="Calibri" w:cs="Arial"/>
          <w:i/>
          <w:iCs/>
          <w:sz w:val="16"/>
        </w:rPr>
        <w:footnoteRef/>
      </w:r>
      <w:r w:rsidRPr="00EF21A0">
        <w:rPr>
          <w:rFonts w:ascii="Calibri" w:eastAsia="Yu Mincho" w:hAnsi="Calibri" w:cs="Arial"/>
          <w:i/>
          <w:iCs/>
          <w:sz w:val="16"/>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3D7958C" w14:textId="77777777" w:rsidR="00FD4BB6" w:rsidRPr="00EF21A0" w:rsidRDefault="00FD4BB6" w:rsidP="00EF21A0">
      <w:pPr>
        <w:pStyle w:val="FootnoteText"/>
        <w:numPr>
          <w:ilvl w:val="0"/>
          <w:numId w:val="32"/>
        </w:numPr>
        <w:spacing w:after="0" w:line="240" w:lineRule="auto"/>
        <w:jc w:val="both"/>
        <w:rPr>
          <w:rFonts w:ascii="Calibri" w:eastAsia="Yu Mincho" w:hAnsi="Calibri" w:cs="Arial"/>
          <w:i/>
          <w:iCs/>
          <w:sz w:val="16"/>
        </w:rPr>
      </w:pPr>
      <w:r w:rsidRPr="00EF21A0">
        <w:rPr>
          <w:rFonts w:ascii="Calibri" w:eastAsia="Yu Mincho" w:hAnsi="Calibri" w:cs="Arial"/>
          <w:i/>
          <w:iCs/>
          <w:sz w:val="16"/>
        </w:rPr>
        <w:t xml:space="preserve">priesaikos deklaracija; </w:t>
      </w:r>
    </w:p>
    <w:p w14:paraId="4091068F" w14:textId="77777777" w:rsidR="00FD4BB6" w:rsidRDefault="00FD4BB6" w:rsidP="00EF21A0">
      <w:pPr>
        <w:pStyle w:val="FootnoteText"/>
        <w:numPr>
          <w:ilvl w:val="0"/>
          <w:numId w:val="32"/>
        </w:numPr>
        <w:spacing w:after="0" w:line="240" w:lineRule="auto"/>
        <w:jc w:val="both"/>
        <w:rPr>
          <w:rFonts w:ascii="Calibri" w:eastAsia="Yu Mincho" w:hAnsi="Calibri" w:cs="Arial"/>
        </w:rPr>
      </w:pPr>
      <w:r w:rsidRPr="00EF21A0">
        <w:rPr>
          <w:rFonts w:ascii="Calibri" w:eastAsia="Yu Mincho" w:hAnsi="Calibri" w:cs="Arial"/>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6B5689B" w14:textId="77777777" w:rsidR="00FD4BB6" w:rsidRPr="00B10F9F" w:rsidRDefault="00FD4BB6" w:rsidP="00B10F9F">
      <w:pPr>
        <w:pStyle w:val="FootnoteText"/>
        <w:spacing w:after="0" w:line="240" w:lineRule="auto"/>
        <w:jc w:val="both"/>
        <w:rPr>
          <w:i/>
          <w:iCs/>
          <w:sz w:val="16"/>
        </w:rPr>
      </w:pPr>
      <w:r w:rsidRPr="00B10F9F">
        <w:rPr>
          <w:rStyle w:val="FootnoteReference"/>
          <w:rFonts w:ascii="Calibri" w:eastAsia="Yu Mincho" w:hAnsi="Calibri" w:cs="Arial"/>
          <w:sz w:val="16"/>
        </w:rPr>
        <w:footnoteRef/>
      </w:r>
      <w:r w:rsidRPr="00B10F9F">
        <w:rPr>
          <w:rFonts w:ascii="Calibri" w:eastAsia="Yu Mincho" w:hAnsi="Calibri" w:cs="Arial"/>
          <w:sz w:val="16"/>
        </w:rPr>
        <w:t xml:space="preserve"> </w:t>
      </w:r>
      <w:r w:rsidRPr="00B10F9F">
        <w:rPr>
          <w:rFonts w:ascii="Calibri" w:eastAsia="Yu Mincho" w:hAnsi="Calibri" w:cs="Arial"/>
          <w:i/>
          <w:iCs/>
          <w:sz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87AAED1" w14:textId="77777777" w:rsidR="00FD4BB6" w:rsidRPr="00B10F9F" w:rsidRDefault="00FD4BB6" w:rsidP="00B10F9F">
      <w:pPr>
        <w:pStyle w:val="FootnoteText"/>
        <w:numPr>
          <w:ilvl w:val="0"/>
          <w:numId w:val="33"/>
        </w:numPr>
        <w:spacing w:after="0" w:line="240" w:lineRule="auto"/>
        <w:jc w:val="both"/>
        <w:rPr>
          <w:rFonts w:ascii="Calibri" w:eastAsia="Yu Mincho" w:hAnsi="Calibri" w:cs="Arial"/>
          <w:i/>
          <w:iCs/>
          <w:sz w:val="16"/>
        </w:rPr>
      </w:pPr>
      <w:r w:rsidRPr="00B10F9F">
        <w:rPr>
          <w:rFonts w:ascii="Calibri" w:eastAsia="Yu Mincho" w:hAnsi="Calibri" w:cs="Arial"/>
          <w:i/>
          <w:iCs/>
          <w:sz w:val="16"/>
        </w:rPr>
        <w:t xml:space="preserve">priesaikos deklaracija; </w:t>
      </w:r>
    </w:p>
    <w:p w14:paraId="25915DB8" w14:textId="77777777" w:rsidR="00FD4BB6" w:rsidRDefault="00FD4BB6" w:rsidP="00B10F9F">
      <w:pPr>
        <w:pStyle w:val="FootnoteText"/>
        <w:numPr>
          <w:ilvl w:val="0"/>
          <w:numId w:val="33"/>
        </w:numPr>
        <w:spacing w:after="0" w:line="240" w:lineRule="auto"/>
        <w:jc w:val="both"/>
        <w:rPr>
          <w:rFonts w:ascii="Calibri" w:eastAsia="Yu Mincho" w:hAnsi="Calibri" w:cs="Arial"/>
        </w:rPr>
      </w:pPr>
      <w:r w:rsidRPr="00B10F9F">
        <w:rPr>
          <w:rFonts w:ascii="Calibri" w:eastAsia="Yu Mincho" w:hAnsi="Calibri" w:cs="Arial"/>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54C534DC" w14:textId="77777777" w:rsidR="00FD4BB6" w:rsidRPr="00DD4CA1" w:rsidRDefault="00FD4BB6" w:rsidP="00DD4CA1">
      <w:pPr>
        <w:pStyle w:val="FootnoteText"/>
        <w:spacing w:after="0" w:line="240" w:lineRule="auto"/>
        <w:jc w:val="both"/>
        <w:rPr>
          <w:i/>
          <w:iCs/>
          <w:sz w:val="16"/>
          <w:szCs w:val="16"/>
        </w:rPr>
      </w:pPr>
      <w:r w:rsidRPr="00DD4CA1">
        <w:rPr>
          <w:rStyle w:val="FootnoteReference"/>
          <w:rFonts w:ascii="Calibri" w:eastAsia="Yu Mincho" w:hAnsi="Calibri" w:cs="Arial"/>
          <w:sz w:val="16"/>
          <w:szCs w:val="16"/>
        </w:rPr>
        <w:footnoteRef/>
      </w:r>
      <w:r w:rsidRPr="00DD4CA1">
        <w:rPr>
          <w:rFonts w:ascii="Calibri" w:eastAsia="Yu Mincho" w:hAnsi="Calibri" w:cs="Arial"/>
          <w:sz w:val="16"/>
          <w:szCs w:val="16"/>
        </w:rPr>
        <w:t xml:space="preserve"> </w:t>
      </w:r>
      <w:r w:rsidRPr="00DD4CA1">
        <w:rPr>
          <w:rFonts w:ascii="Calibri" w:eastAsia="Yu Mincho" w:hAnsi="Calibri" w:cs="Arial"/>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C89ADAC" w14:textId="77777777" w:rsidR="00FD4BB6" w:rsidRPr="00DD4CA1" w:rsidRDefault="00FD4BB6" w:rsidP="00DD4CA1">
      <w:pPr>
        <w:pStyle w:val="FootnoteText"/>
        <w:numPr>
          <w:ilvl w:val="0"/>
          <w:numId w:val="34"/>
        </w:numPr>
        <w:spacing w:after="0" w:line="240" w:lineRule="auto"/>
        <w:jc w:val="both"/>
        <w:rPr>
          <w:rFonts w:ascii="Calibri" w:eastAsia="Yu Mincho" w:hAnsi="Calibri" w:cs="Arial"/>
          <w:i/>
          <w:iCs/>
          <w:sz w:val="16"/>
          <w:szCs w:val="16"/>
        </w:rPr>
      </w:pPr>
      <w:r w:rsidRPr="00DD4CA1">
        <w:rPr>
          <w:rFonts w:ascii="Calibri" w:eastAsia="Yu Mincho" w:hAnsi="Calibri" w:cs="Arial"/>
          <w:i/>
          <w:iCs/>
          <w:sz w:val="16"/>
          <w:szCs w:val="16"/>
        </w:rPr>
        <w:t xml:space="preserve">priesaikos deklaracija; </w:t>
      </w:r>
    </w:p>
    <w:p w14:paraId="38D8597B" w14:textId="77777777" w:rsidR="00FD4BB6" w:rsidRDefault="00FD4BB6" w:rsidP="00DD4CA1">
      <w:pPr>
        <w:pStyle w:val="FootnoteText"/>
        <w:numPr>
          <w:ilvl w:val="0"/>
          <w:numId w:val="34"/>
        </w:numPr>
        <w:spacing w:after="0" w:line="240" w:lineRule="auto"/>
        <w:jc w:val="both"/>
        <w:rPr>
          <w:rFonts w:ascii="Calibri" w:eastAsia="Yu Mincho" w:hAnsi="Calibri" w:cs="Arial"/>
        </w:rPr>
      </w:pPr>
      <w:r w:rsidRPr="00DD4CA1">
        <w:rPr>
          <w:rFonts w:ascii="Calibri" w:eastAsia="Yu Mincho" w:hAnsi="Calibri"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E"/>
    <w:multiLevelType w:val="singleLevel"/>
    <w:tmpl w:val="636809AA"/>
    <w:name w:val="WW8Num49"/>
    <w:lvl w:ilvl="0">
      <w:start w:val="6"/>
      <w:numFmt w:val="decimal"/>
      <w:lvlText w:val="%1."/>
      <w:lvlJc w:val="left"/>
      <w:pPr>
        <w:tabs>
          <w:tab w:val="num" w:pos="0"/>
        </w:tabs>
        <w:ind w:left="7590" w:hanging="360"/>
      </w:pPr>
      <w:rPr>
        <w:rFonts w:asciiTheme="minorHAnsi" w:hAnsiTheme="minorHAnsi" w:cstheme="minorHAnsi" w:hint="default"/>
        <w:b w:val="0"/>
        <w:sz w:val="21"/>
        <w:szCs w:val="21"/>
      </w:rPr>
    </w:lvl>
  </w:abstractNum>
  <w:abstractNum w:abstractNumId="1" w15:restartNumberingAfterBreak="0">
    <w:nsid w:val="008760EE"/>
    <w:multiLevelType w:val="hybridMultilevel"/>
    <w:tmpl w:val="EB1AF9FC"/>
    <w:lvl w:ilvl="0" w:tplc="C3960586">
      <w:start w:val="1"/>
      <w:numFmt w:val="decimal"/>
      <w:lvlText w:val="%1)"/>
      <w:lvlJc w:val="left"/>
      <w:pPr>
        <w:ind w:left="610" w:hanging="360"/>
      </w:pPr>
      <w:rPr>
        <w:color w:val="auto"/>
      </w:rPr>
    </w:lvl>
    <w:lvl w:ilvl="1" w:tplc="04270019" w:tentative="1">
      <w:start w:val="1"/>
      <w:numFmt w:val="lowerLetter"/>
      <w:lvlText w:val="%2."/>
      <w:lvlJc w:val="left"/>
      <w:pPr>
        <w:ind w:left="1330" w:hanging="360"/>
      </w:pPr>
    </w:lvl>
    <w:lvl w:ilvl="2" w:tplc="0427001B" w:tentative="1">
      <w:start w:val="1"/>
      <w:numFmt w:val="lowerRoman"/>
      <w:lvlText w:val="%3."/>
      <w:lvlJc w:val="right"/>
      <w:pPr>
        <w:ind w:left="2050" w:hanging="180"/>
      </w:pPr>
    </w:lvl>
    <w:lvl w:ilvl="3" w:tplc="0427000F" w:tentative="1">
      <w:start w:val="1"/>
      <w:numFmt w:val="decimal"/>
      <w:lvlText w:val="%4."/>
      <w:lvlJc w:val="left"/>
      <w:pPr>
        <w:ind w:left="2770" w:hanging="360"/>
      </w:pPr>
    </w:lvl>
    <w:lvl w:ilvl="4" w:tplc="04270019" w:tentative="1">
      <w:start w:val="1"/>
      <w:numFmt w:val="lowerLetter"/>
      <w:lvlText w:val="%5."/>
      <w:lvlJc w:val="left"/>
      <w:pPr>
        <w:ind w:left="3490" w:hanging="360"/>
      </w:pPr>
    </w:lvl>
    <w:lvl w:ilvl="5" w:tplc="0427001B" w:tentative="1">
      <w:start w:val="1"/>
      <w:numFmt w:val="lowerRoman"/>
      <w:lvlText w:val="%6."/>
      <w:lvlJc w:val="right"/>
      <w:pPr>
        <w:ind w:left="4210" w:hanging="180"/>
      </w:pPr>
    </w:lvl>
    <w:lvl w:ilvl="6" w:tplc="0427000F" w:tentative="1">
      <w:start w:val="1"/>
      <w:numFmt w:val="decimal"/>
      <w:lvlText w:val="%7."/>
      <w:lvlJc w:val="left"/>
      <w:pPr>
        <w:ind w:left="4930" w:hanging="360"/>
      </w:pPr>
    </w:lvl>
    <w:lvl w:ilvl="7" w:tplc="04270019" w:tentative="1">
      <w:start w:val="1"/>
      <w:numFmt w:val="lowerLetter"/>
      <w:lvlText w:val="%8."/>
      <w:lvlJc w:val="left"/>
      <w:pPr>
        <w:ind w:left="5650" w:hanging="360"/>
      </w:pPr>
    </w:lvl>
    <w:lvl w:ilvl="8" w:tplc="0427001B" w:tentative="1">
      <w:start w:val="1"/>
      <w:numFmt w:val="lowerRoman"/>
      <w:lvlText w:val="%9."/>
      <w:lvlJc w:val="right"/>
      <w:pPr>
        <w:ind w:left="6370" w:hanging="180"/>
      </w:pPr>
    </w:lvl>
  </w:abstractNum>
  <w:abstractNum w:abstractNumId="2" w15:restartNumberingAfterBreak="0">
    <w:nsid w:val="022A3363"/>
    <w:multiLevelType w:val="hybridMultilevel"/>
    <w:tmpl w:val="E2CA12E2"/>
    <w:lvl w:ilvl="0" w:tplc="C03A08BA">
      <w:start w:val="1"/>
      <w:numFmt w:val="lowerLetter"/>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A371A1"/>
    <w:multiLevelType w:val="hybridMultilevel"/>
    <w:tmpl w:val="EA00C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A1B6DC4"/>
    <w:multiLevelType w:val="multilevel"/>
    <w:tmpl w:val="924E4F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0B5321C"/>
    <w:multiLevelType w:val="multilevel"/>
    <w:tmpl w:val="8BAE39BA"/>
    <w:lvl w:ilvl="0">
      <w:start w:val="1"/>
      <w:numFmt w:val="decimal"/>
      <w:lvlText w:val="%1."/>
      <w:lvlJc w:val="left"/>
      <w:pPr>
        <w:tabs>
          <w:tab w:val="num" w:pos="720"/>
        </w:tabs>
        <w:ind w:left="720" w:hanging="360"/>
      </w:pPr>
      <w:rPr>
        <w:b/>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B314BF1"/>
    <w:multiLevelType w:val="multilevel"/>
    <w:tmpl w:val="3846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56196"/>
    <w:multiLevelType w:val="hybridMultilevel"/>
    <w:tmpl w:val="1BBA13EA"/>
    <w:lvl w:ilvl="0" w:tplc="7BD62BD2">
      <w:start w:val="1"/>
      <w:numFmt w:val="decimal"/>
      <w:lvlText w:val="%1."/>
      <w:lvlJc w:val="left"/>
      <w:pPr>
        <w:ind w:left="720" w:hanging="360"/>
      </w:pPr>
      <w:rPr>
        <w:rFonts w:cs="Times New Roman"/>
        <w:b w:val="0"/>
        <w:sz w:val="2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2298603D"/>
    <w:multiLevelType w:val="multilevel"/>
    <w:tmpl w:val="95ECFC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3" w15:restartNumberingAfterBreak="0">
    <w:nsid w:val="2DAD0C0C"/>
    <w:multiLevelType w:val="multilevel"/>
    <w:tmpl w:val="8F7C1A1A"/>
    <w:lvl w:ilvl="0">
      <w:start w:val="1"/>
      <w:numFmt w:val="decimal"/>
      <w:lvlText w:val="%1."/>
      <w:lvlJc w:val="left"/>
      <w:pPr>
        <w:ind w:left="1080" w:hanging="720"/>
      </w:pPr>
      <w:rPr>
        <w:rFonts w:ascii="Times New Roman" w:hAnsi="Times New Roman"/>
        <w:b/>
        <w:i w:val="0"/>
      </w:rPr>
    </w:lvl>
    <w:lvl w:ilvl="1">
      <w:start w:val="1"/>
      <w:numFmt w:val="decimal"/>
      <w:lvlText w:val="%1.%2."/>
      <w:lvlJc w:val="left"/>
      <w:pPr>
        <w:ind w:left="720" w:hanging="360"/>
      </w:pPr>
      <w:rPr>
        <w:rFonts w:ascii="Times New Roman" w:hAnsi="Times New Roman"/>
        <w:b/>
        <w:bCs w:val="0"/>
        <w:i w:val="0"/>
        <w:iCs w:val="0"/>
        <w:color w:val="auto"/>
      </w:rPr>
    </w:lvl>
    <w:lvl w:ilvl="2">
      <w:start w:val="1"/>
      <w:numFmt w:val="decimal"/>
      <w:lvlText w:val="%1.%2.%3."/>
      <w:lvlJc w:val="left"/>
      <w:pPr>
        <w:ind w:left="1146" w:hanging="720"/>
      </w:pPr>
      <w:rPr>
        <w:rFonts w:ascii="Times New Roman" w:hAnsi="Times New Roman"/>
        <w:color w:val="auto"/>
      </w:rPr>
    </w:lvl>
    <w:lvl w:ilvl="3">
      <w:start w:val="1"/>
      <w:numFmt w:val="decimal"/>
      <w:lvlText w:val="%1.%2.%3.%4."/>
      <w:lvlJc w:val="left"/>
      <w:pPr>
        <w:ind w:left="1080" w:hanging="720"/>
      </w:pPr>
      <w:rPr>
        <w:color w:val="auto"/>
      </w:rPr>
    </w:lvl>
    <w:lvl w:ilvl="4">
      <w:start w:val="1"/>
      <w:numFmt w:val="decimal"/>
      <w:lvlText w:val="%1.%2.%3.%4.%5."/>
      <w:lvlJc w:val="left"/>
      <w:pPr>
        <w:ind w:left="1440" w:hanging="1080"/>
      </w:pPr>
      <w:rPr>
        <w:color w:val="auto"/>
      </w:rPr>
    </w:lvl>
    <w:lvl w:ilvl="5">
      <w:start w:val="1"/>
      <w:numFmt w:val="decimal"/>
      <w:lvlText w:val="%1.%2.%3.%4.%5.%6."/>
      <w:lvlJc w:val="left"/>
      <w:pPr>
        <w:ind w:left="1440" w:hanging="1080"/>
      </w:pPr>
      <w:rPr>
        <w:color w:val="auto"/>
      </w:rPr>
    </w:lvl>
    <w:lvl w:ilvl="6">
      <w:start w:val="1"/>
      <w:numFmt w:val="decimal"/>
      <w:lvlText w:val="%1.%2.%3.%4.%5.%6.%7."/>
      <w:lvlJc w:val="left"/>
      <w:pPr>
        <w:ind w:left="1800" w:hanging="1440"/>
      </w:pPr>
      <w:rPr>
        <w:color w:val="auto"/>
      </w:rPr>
    </w:lvl>
    <w:lvl w:ilvl="7">
      <w:start w:val="1"/>
      <w:numFmt w:val="decimal"/>
      <w:lvlText w:val="%1.%2.%3.%4.%5.%6.%7.%8."/>
      <w:lvlJc w:val="left"/>
      <w:pPr>
        <w:ind w:left="1800" w:hanging="1440"/>
      </w:pPr>
      <w:rPr>
        <w:color w:val="auto"/>
      </w:rPr>
    </w:lvl>
    <w:lvl w:ilvl="8">
      <w:start w:val="1"/>
      <w:numFmt w:val="decimal"/>
      <w:lvlText w:val="%1.%2.%3.%4.%5.%6.%7.%8.%9."/>
      <w:lvlJc w:val="left"/>
      <w:pPr>
        <w:ind w:left="1800" w:hanging="1440"/>
      </w:pPr>
      <w:rPr>
        <w:color w:val="auto"/>
      </w:rPr>
    </w:lvl>
  </w:abstractNum>
  <w:abstractNum w:abstractNumId="1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9C0F17"/>
    <w:multiLevelType w:val="multilevel"/>
    <w:tmpl w:val="0809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F5743F"/>
    <w:multiLevelType w:val="multilevel"/>
    <w:tmpl w:val="B6A0985E"/>
    <w:lvl w:ilvl="0">
      <w:start w:val="1"/>
      <w:numFmt w:val="decimal"/>
      <w:lvlText w:val="%1."/>
      <w:lvlJc w:val="left"/>
      <w:pPr>
        <w:ind w:left="1080" w:hanging="720"/>
      </w:pPr>
      <w:rPr>
        <w:rFonts w:asciiTheme="minorHAnsi" w:hAnsiTheme="minorHAnsi" w:hint="default"/>
        <w:b/>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8" w15:restartNumberingAfterBreak="0">
    <w:nsid w:val="36505799"/>
    <w:multiLevelType w:val="hybridMultilevel"/>
    <w:tmpl w:val="958206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20" w15:restartNumberingAfterBreak="0">
    <w:nsid w:val="4839763C"/>
    <w:multiLevelType w:val="multilevel"/>
    <w:tmpl w:val="0809001F"/>
    <w:numStyleLink w:val="Style2"/>
  </w:abstractNum>
  <w:abstractNum w:abstractNumId="21"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4" w15:restartNumberingAfterBreak="0">
    <w:nsid w:val="5477258B"/>
    <w:multiLevelType w:val="multilevel"/>
    <w:tmpl w:val="D84EDD82"/>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b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5" w15:restartNumberingAfterBreak="0">
    <w:nsid w:val="56454F8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BE63D72"/>
    <w:multiLevelType w:val="multilevel"/>
    <w:tmpl w:val="EA12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16F1D09"/>
    <w:multiLevelType w:val="hybridMultilevel"/>
    <w:tmpl w:val="AC0E037A"/>
    <w:lvl w:ilvl="0" w:tplc="A09AB228">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1"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547691"/>
    <w:multiLevelType w:val="hybridMultilevel"/>
    <w:tmpl w:val="FFC6DF38"/>
    <w:lvl w:ilvl="0" w:tplc="08BA0BD4">
      <w:start w:val="1"/>
      <w:numFmt w:val="lowerLetter"/>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E7715E"/>
    <w:multiLevelType w:val="multilevel"/>
    <w:tmpl w:val="47F4D894"/>
    <w:lvl w:ilvl="0">
      <w:start w:val="3"/>
      <w:numFmt w:val="decimal"/>
      <w:lvlText w:val="%1."/>
      <w:lvlJc w:val="left"/>
      <w:pPr>
        <w:ind w:left="360" w:hanging="360"/>
      </w:pPr>
      <w:rPr>
        <w:rFonts w:hint="default"/>
      </w:rPr>
    </w:lvl>
    <w:lvl w:ilvl="1">
      <w:start w:val="1"/>
      <w:numFmt w:val="decimal"/>
      <w:lvlText w:val="%1.%2."/>
      <w:lvlJc w:val="left"/>
      <w:pPr>
        <w:ind w:left="715" w:hanging="432"/>
      </w:pPr>
      <w:rPr>
        <w:rFonts w:hint="default"/>
      </w:rPr>
    </w:lvl>
    <w:lvl w:ilvl="2">
      <w:start w:val="1"/>
      <w:numFmt w:val="decimal"/>
      <w:suff w:val="space"/>
      <w:lvlText w:val="%1.%2.%3."/>
      <w:lvlJc w:val="left"/>
      <w:pPr>
        <w:ind w:left="50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202EFE"/>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0" w15:restartNumberingAfterBreak="0">
    <w:nsid w:val="747A38CE"/>
    <w:multiLevelType w:val="multilevel"/>
    <w:tmpl w:val="979242F4"/>
    <w:lvl w:ilvl="0">
      <w:start w:val="7"/>
      <w:numFmt w:val="decimal"/>
      <w:lvlText w:val="%1."/>
      <w:lvlJc w:val="left"/>
      <w:pPr>
        <w:ind w:left="504" w:hanging="504"/>
      </w:pPr>
      <w:rPr>
        <w:rFonts w:eastAsia="Calibri" w:hint="default"/>
        <w:b w:val="0"/>
        <w:bCs w:val="0"/>
        <w:u w:val="none"/>
      </w:rPr>
    </w:lvl>
    <w:lvl w:ilvl="1">
      <w:start w:val="2"/>
      <w:numFmt w:val="decimal"/>
      <w:lvlText w:val="%1.%2."/>
      <w:lvlJc w:val="left"/>
      <w:pPr>
        <w:ind w:left="1072"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1" w15:restartNumberingAfterBreak="0">
    <w:nsid w:val="77EC6DDA"/>
    <w:multiLevelType w:val="multilevel"/>
    <w:tmpl w:val="0809001F"/>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3" w15:restartNumberingAfterBreak="0">
    <w:nsid w:val="79C266E9"/>
    <w:multiLevelType w:val="hybridMultilevel"/>
    <w:tmpl w:val="853AA992"/>
    <w:lvl w:ilvl="0" w:tplc="3D0C4414">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4" w15:restartNumberingAfterBreak="0">
    <w:nsid w:val="7CE811A8"/>
    <w:multiLevelType w:val="multilevel"/>
    <w:tmpl w:val="0809001F"/>
    <w:numStyleLink w:val="Style1"/>
  </w:abstractNum>
  <w:num w:numId="1">
    <w:abstractNumId w:val="14"/>
  </w:num>
  <w:num w:numId="2">
    <w:abstractNumId w:val="7"/>
  </w:num>
  <w:num w:numId="3">
    <w:abstractNumId w:val="28"/>
  </w:num>
  <w:num w:numId="4">
    <w:abstractNumId w:val="32"/>
  </w:num>
  <w:num w:numId="5">
    <w:abstractNumId w:val="24"/>
  </w:num>
  <w:num w:numId="6">
    <w:abstractNumId w:val="42"/>
  </w:num>
  <w:num w:numId="7">
    <w:abstractNumId w:val="39"/>
  </w:num>
  <w:num w:numId="8">
    <w:abstractNumId w:val="4"/>
  </w:num>
  <w:num w:numId="9">
    <w:abstractNumId w:val="40"/>
  </w:num>
  <w:num w:numId="10">
    <w:abstractNumId w:val="38"/>
  </w:num>
  <w:num w:numId="11">
    <w:abstractNumId w:val="31"/>
  </w:num>
  <w:num w:numId="12">
    <w:abstractNumId w:val="19"/>
  </w:num>
  <w:num w:numId="13">
    <w:abstractNumId w:val="23"/>
  </w:num>
  <w:num w:numId="14">
    <w:abstractNumId w:val="35"/>
  </w:num>
  <w:num w:numId="15">
    <w:abstractNumId w:val="8"/>
  </w:num>
  <w:num w:numId="16">
    <w:abstractNumId w:val="12"/>
  </w:num>
  <w:num w:numId="17">
    <w:abstractNumId w:val="21"/>
  </w:num>
  <w:num w:numId="18">
    <w:abstractNumId w:val="34"/>
  </w:num>
  <w:num w:numId="19">
    <w:abstractNumId w:val="43"/>
  </w:num>
  <w:num w:numId="20">
    <w:abstractNumId w:val="34"/>
  </w:num>
  <w:num w:numId="21">
    <w:abstractNumId w:val="6"/>
  </w:num>
  <w:num w:numId="22">
    <w:abstractNumId w:val="44"/>
    <w:lvlOverride w:ilvl="0">
      <w:lvl w:ilvl="0">
        <w:start w:val="2"/>
        <w:numFmt w:val="decimal"/>
        <w:lvlText w:val="%1."/>
        <w:lvlJc w:val="left"/>
        <w:pPr>
          <w:ind w:left="360" w:hanging="360"/>
        </w:pPr>
        <w:rPr>
          <w:b/>
          <w:bCs/>
        </w:rPr>
      </w:lvl>
    </w:lvlOverride>
  </w:num>
  <w:num w:numId="23">
    <w:abstractNumId w:val="25"/>
  </w:num>
  <w:num w:numId="24">
    <w:abstractNumId w:val="36"/>
  </w:num>
  <w:num w:numId="25">
    <w:abstractNumId w:val="20"/>
    <w:lvlOverride w:ilvl="0">
      <w:lvl w:ilvl="0">
        <w:start w:val="4"/>
        <w:numFmt w:val="decimal"/>
        <w:lvlText w:val="%1."/>
        <w:lvlJc w:val="left"/>
        <w:pPr>
          <w:ind w:left="360" w:hanging="360"/>
        </w:pPr>
        <w:rPr>
          <w:rFonts w:hint="default"/>
          <w:b/>
        </w:rPr>
      </w:lvl>
    </w:lvlOverride>
    <w:lvlOverride w:ilvl="1">
      <w:lvl w:ilvl="1">
        <w:start w:val="1"/>
        <w:numFmt w:val="decimal"/>
        <w:suff w:val="space"/>
        <w:lvlText w:val="%1.%2."/>
        <w:lvlJc w:val="left"/>
        <w:pPr>
          <w:ind w:left="1424"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15"/>
  </w:num>
  <w:num w:numId="27">
    <w:abstractNumId w:val="22"/>
  </w:num>
  <w:num w:numId="28">
    <w:abstractNumId w:val="17"/>
  </w:num>
  <w:num w:numId="29">
    <w:abstractNumId w:val="30"/>
  </w:num>
  <w:num w:numId="30">
    <w:abstractNumId w:val="27"/>
  </w:num>
  <w:num w:numId="31">
    <w:abstractNumId w:val="37"/>
  </w:num>
  <w:num w:numId="32">
    <w:abstractNumId w:val="29"/>
  </w:num>
  <w:num w:numId="33">
    <w:abstractNumId w:val="33"/>
  </w:num>
  <w:num w:numId="34">
    <w:abstractNumId w:val="2"/>
  </w:num>
  <w:num w:numId="35">
    <w:abstractNumId w:val="11"/>
  </w:num>
  <w:num w:numId="36">
    <w:abstractNumId w:val="13"/>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0"/>
  </w:num>
  <w:num w:numId="40">
    <w:abstractNumId w:val="1"/>
  </w:num>
  <w:num w:numId="41">
    <w:abstractNumId w:val="5"/>
  </w:num>
  <w:num w:numId="42">
    <w:abstractNumId w:val="9"/>
  </w:num>
  <w:num w:numId="43">
    <w:abstractNumId w:val="3"/>
  </w:num>
  <w:num w:numId="44">
    <w:abstractNumId w:val="26"/>
  </w:num>
  <w:num w:numId="45">
    <w:abstractNumId w:val="18"/>
  </w:num>
  <w:num w:numId="46">
    <w:abstractNumId w:val="4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131078" w:nlCheck="1" w:checkStyle="0"/>
  <w:activeWritingStyle w:appName="MSWord" w:lang="en-US" w:vendorID="64" w:dllVersion="131078" w:nlCheck="1" w:checkStyle="1"/>
  <w:proofState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B56"/>
    <w:rsid w:val="00000F53"/>
    <w:rsid w:val="00001073"/>
    <w:rsid w:val="00001160"/>
    <w:rsid w:val="00001455"/>
    <w:rsid w:val="00001CCF"/>
    <w:rsid w:val="000022C9"/>
    <w:rsid w:val="00003568"/>
    <w:rsid w:val="000035DA"/>
    <w:rsid w:val="000039D2"/>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C2F"/>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A00"/>
    <w:rsid w:val="00040C0F"/>
    <w:rsid w:val="00042720"/>
    <w:rsid w:val="00042937"/>
    <w:rsid w:val="00042D50"/>
    <w:rsid w:val="000431AC"/>
    <w:rsid w:val="00043B75"/>
    <w:rsid w:val="00043C51"/>
    <w:rsid w:val="00043D65"/>
    <w:rsid w:val="00044728"/>
    <w:rsid w:val="00044B63"/>
    <w:rsid w:val="00044D8E"/>
    <w:rsid w:val="00044F08"/>
    <w:rsid w:val="000450C6"/>
    <w:rsid w:val="000455A4"/>
    <w:rsid w:val="000455B9"/>
    <w:rsid w:val="00045ED4"/>
    <w:rsid w:val="000461D0"/>
    <w:rsid w:val="000464E8"/>
    <w:rsid w:val="00046522"/>
    <w:rsid w:val="000466D2"/>
    <w:rsid w:val="00046DDC"/>
    <w:rsid w:val="0004774A"/>
    <w:rsid w:val="00047F6B"/>
    <w:rsid w:val="00047F87"/>
    <w:rsid w:val="00051151"/>
    <w:rsid w:val="00051414"/>
    <w:rsid w:val="0005148B"/>
    <w:rsid w:val="00051544"/>
    <w:rsid w:val="00051A51"/>
    <w:rsid w:val="00051AAB"/>
    <w:rsid w:val="00051E9D"/>
    <w:rsid w:val="00051F2D"/>
    <w:rsid w:val="000521F2"/>
    <w:rsid w:val="00052365"/>
    <w:rsid w:val="000527F0"/>
    <w:rsid w:val="0005295E"/>
    <w:rsid w:val="00053139"/>
    <w:rsid w:val="0005396D"/>
    <w:rsid w:val="00053ABC"/>
    <w:rsid w:val="000543B5"/>
    <w:rsid w:val="00054D91"/>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05A"/>
    <w:rsid w:val="0006575D"/>
    <w:rsid w:val="00065998"/>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77E83"/>
    <w:rsid w:val="00080396"/>
    <w:rsid w:val="00080EE8"/>
    <w:rsid w:val="00080F53"/>
    <w:rsid w:val="000819CA"/>
    <w:rsid w:val="0008241E"/>
    <w:rsid w:val="000826D1"/>
    <w:rsid w:val="0008276B"/>
    <w:rsid w:val="00082D2A"/>
    <w:rsid w:val="00082F6A"/>
    <w:rsid w:val="0008369A"/>
    <w:rsid w:val="0008436A"/>
    <w:rsid w:val="000851E4"/>
    <w:rsid w:val="00085478"/>
    <w:rsid w:val="00085609"/>
    <w:rsid w:val="000856DD"/>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74"/>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0E98"/>
    <w:rsid w:val="000B2E23"/>
    <w:rsid w:val="000B36CB"/>
    <w:rsid w:val="000B4A3A"/>
    <w:rsid w:val="000B4E01"/>
    <w:rsid w:val="000B4E6D"/>
    <w:rsid w:val="000B4E90"/>
    <w:rsid w:val="000B50B1"/>
    <w:rsid w:val="000B51DF"/>
    <w:rsid w:val="000B5255"/>
    <w:rsid w:val="000B685D"/>
    <w:rsid w:val="000B7223"/>
    <w:rsid w:val="000C006A"/>
    <w:rsid w:val="000C02F3"/>
    <w:rsid w:val="000C1AE5"/>
    <w:rsid w:val="000C1F59"/>
    <w:rsid w:val="000C211C"/>
    <w:rsid w:val="000C2217"/>
    <w:rsid w:val="000C238A"/>
    <w:rsid w:val="000C2C07"/>
    <w:rsid w:val="000C34A7"/>
    <w:rsid w:val="000C3930"/>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4BE"/>
    <w:rsid w:val="000D4B9C"/>
    <w:rsid w:val="000D4E2B"/>
    <w:rsid w:val="000D5C58"/>
    <w:rsid w:val="000D638A"/>
    <w:rsid w:val="000D71C2"/>
    <w:rsid w:val="000D7494"/>
    <w:rsid w:val="000D7AD2"/>
    <w:rsid w:val="000E083B"/>
    <w:rsid w:val="000E0EAE"/>
    <w:rsid w:val="000E10BD"/>
    <w:rsid w:val="000E149B"/>
    <w:rsid w:val="000E1743"/>
    <w:rsid w:val="000E1BDA"/>
    <w:rsid w:val="000E2066"/>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B20"/>
    <w:rsid w:val="000F115E"/>
    <w:rsid w:val="000F1287"/>
    <w:rsid w:val="000F1B57"/>
    <w:rsid w:val="000F2282"/>
    <w:rsid w:val="000F2369"/>
    <w:rsid w:val="000F2FF1"/>
    <w:rsid w:val="000F32FF"/>
    <w:rsid w:val="000F403D"/>
    <w:rsid w:val="000F4AA3"/>
    <w:rsid w:val="000F4B8F"/>
    <w:rsid w:val="000F513D"/>
    <w:rsid w:val="000F5948"/>
    <w:rsid w:val="000F7102"/>
    <w:rsid w:val="00100358"/>
    <w:rsid w:val="001006A8"/>
    <w:rsid w:val="00100B38"/>
    <w:rsid w:val="001010F7"/>
    <w:rsid w:val="00101313"/>
    <w:rsid w:val="00101C48"/>
    <w:rsid w:val="00101DB0"/>
    <w:rsid w:val="00101DD6"/>
    <w:rsid w:val="00101E40"/>
    <w:rsid w:val="001020BE"/>
    <w:rsid w:val="0010270D"/>
    <w:rsid w:val="00102D1D"/>
    <w:rsid w:val="001032F8"/>
    <w:rsid w:val="00103779"/>
    <w:rsid w:val="001045A6"/>
    <w:rsid w:val="0010505E"/>
    <w:rsid w:val="001059F7"/>
    <w:rsid w:val="00105FA3"/>
    <w:rsid w:val="001068D8"/>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1E56"/>
    <w:rsid w:val="0012267C"/>
    <w:rsid w:val="001229FD"/>
    <w:rsid w:val="001232F3"/>
    <w:rsid w:val="00124338"/>
    <w:rsid w:val="00124345"/>
    <w:rsid w:val="00124A65"/>
    <w:rsid w:val="00124FB1"/>
    <w:rsid w:val="00125082"/>
    <w:rsid w:val="0012584E"/>
    <w:rsid w:val="0012639E"/>
    <w:rsid w:val="00127196"/>
    <w:rsid w:val="001275BB"/>
    <w:rsid w:val="001275FB"/>
    <w:rsid w:val="00127F38"/>
    <w:rsid w:val="0013010B"/>
    <w:rsid w:val="0013042B"/>
    <w:rsid w:val="0013128C"/>
    <w:rsid w:val="0013140B"/>
    <w:rsid w:val="0013163B"/>
    <w:rsid w:val="001318C0"/>
    <w:rsid w:val="00131BA4"/>
    <w:rsid w:val="00132422"/>
    <w:rsid w:val="0013274B"/>
    <w:rsid w:val="001329A7"/>
    <w:rsid w:val="00132BAE"/>
    <w:rsid w:val="00132C73"/>
    <w:rsid w:val="00132FC0"/>
    <w:rsid w:val="0013353A"/>
    <w:rsid w:val="00134825"/>
    <w:rsid w:val="0013485F"/>
    <w:rsid w:val="00135122"/>
    <w:rsid w:val="001351A4"/>
    <w:rsid w:val="00135A63"/>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0B2"/>
    <w:rsid w:val="00146BC9"/>
    <w:rsid w:val="00147552"/>
    <w:rsid w:val="001479AC"/>
    <w:rsid w:val="00147A63"/>
    <w:rsid w:val="00147A8C"/>
    <w:rsid w:val="0015079A"/>
    <w:rsid w:val="00150D95"/>
    <w:rsid w:val="00150E77"/>
    <w:rsid w:val="00151024"/>
    <w:rsid w:val="00152836"/>
    <w:rsid w:val="0015376E"/>
    <w:rsid w:val="001538C5"/>
    <w:rsid w:val="00153D1C"/>
    <w:rsid w:val="00153FC8"/>
    <w:rsid w:val="00154160"/>
    <w:rsid w:val="00154487"/>
    <w:rsid w:val="0015529C"/>
    <w:rsid w:val="00155354"/>
    <w:rsid w:val="00156148"/>
    <w:rsid w:val="00156AC9"/>
    <w:rsid w:val="00156D5B"/>
    <w:rsid w:val="001578F5"/>
    <w:rsid w:val="00157BAA"/>
    <w:rsid w:val="001607EC"/>
    <w:rsid w:val="001609D9"/>
    <w:rsid w:val="00160A4A"/>
    <w:rsid w:val="0016219E"/>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0B5"/>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91C"/>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0C8"/>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1B"/>
    <w:rsid w:val="001A5F8E"/>
    <w:rsid w:val="001A5FBA"/>
    <w:rsid w:val="001A6118"/>
    <w:rsid w:val="001A67B2"/>
    <w:rsid w:val="001A6CC7"/>
    <w:rsid w:val="001A7088"/>
    <w:rsid w:val="001A710C"/>
    <w:rsid w:val="001A7678"/>
    <w:rsid w:val="001A7B3D"/>
    <w:rsid w:val="001B1895"/>
    <w:rsid w:val="001B2074"/>
    <w:rsid w:val="001B2226"/>
    <w:rsid w:val="001B2B54"/>
    <w:rsid w:val="001B3250"/>
    <w:rsid w:val="001B33A4"/>
    <w:rsid w:val="001B370C"/>
    <w:rsid w:val="001B3C7D"/>
    <w:rsid w:val="001B3F4C"/>
    <w:rsid w:val="001B4266"/>
    <w:rsid w:val="001B50F3"/>
    <w:rsid w:val="001B53D6"/>
    <w:rsid w:val="001B5855"/>
    <w:rsid w:val="001B59DE"/>
    <w:rsid w:val="001B77FA"/>
    <w:rsid w:val="001C1AD0"/>
    <w:rsid w:val="001C1CC5"/>
    <w:rsid w:val="001C24BC"/>
    <w:rsid w:val="001C305A"/>
    <w:rsid w:val="001C37BD"/>
    <w:rsid w:val="001C3D7D"/>
    <w:rsid w:val="001C45C1"/>
    <w:rsid w:val="001C468D"/>
    <w:rsid w:val="001C4F12"/>
    <w:rsid w:val="001C545C"/>
    <w:rsid w:val="001C635E"/>
    <w:rsid w:val="001C6757"/>
    <w:rsid w:val="001C6A8E"/>
    <w:rsid w:val="001C762B"/>
    <w:rsid w:val="001C7F48"/>
    <w:rsid w:val="001D1DDC"/>
    <w:rsid w:val="001D2623"/>
    <w:rsid w:val="001D2CB6"/>
    <w:rsid w:val="001D37D8"/>
    <w:rsid w:val="001D414C"/>
    <w:rsid w:val="001D41F4"/>
    <w:rsid w:val="001D5752"/>
    <w:rsid w:val="001D612E"/>
    <w:rsid w:val="001D65F8"/>
    <w:rsid w:val="001D7492"/>
    <w:rsid w:val="001D7890"/>
    <w:rsid w:val="001E0107"/>
    <w:rsid w:val="001E06E3"/>
    <w:rsid w:val="001E250F"/>
    <w:rsid w:val="001E2A96"/>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48"/>
    <w:rsid w:val="001F3174"/>
    <w:rsid w:val="001F5180"/>
    <w:rsid w:val="001F573E"/>
    <w:rsid w:val="001F5C84"/>
    <w:rsid w:val="001F5ED0"/>
    <w:rsid w:val="001F62B2"/>
    <w:rsid w:val="001F6551"/>
    <w:rsid w:val="001F6777"/>
    <w:rsid w:val="001F70BC"/>
    <w:rsid w:val="001F74B8"/>
    <w:rsid w:val="001F7811"/>
    <w:rsid w:val="001F78B9"/>
    <w:rsid w:val="001F7BB6"/>
    <w:rsid w:val="001F7C60"/>
    <w:rsid w:val="00200101"/>
    <w:rsid w:val="00200212"/>
    <w:rsid w:val="00200BE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DF7"/>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5DD7"/>
    <w:rsid w:val="00236FBF"/>
    <w:rsid w:val="002374F8"/>
    <w:rsid w:val="00237EA0"/>
    <w:rsid w:val="002401E1"/>
    <w:rsid w:val="00240817"/>
    <w:rsid w:val="002411C2"/>
    <w:rsid w:val="00241200"/>
    <w:rsid w:val="002415C7"/>
    <w:rsid w:val="0024180E"/>
    <w:rsid w:val="00241D43"/>
    <w:rsid w:val="0024205D"/>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56D0"/>
    <w:rsid w:val="0025607C"/>
    <w:rsid w:val="002576BB"/>
    <w:rsid w:val="00257DA9"/>
    <w:rsid w:val="002601F1"/>
    <w:rsid w:val="002602D9"/>
    <w:rsid w:val="002603C7"/>
    <w:rsid w:val="002609DE"/>
    <w:rsid w:val="002616A9"/>
    <w:rsid w:val="002617A4"/>
    <w:rsid w:val="002620D1"/>
    <w:rsid w:val="00262216"/>
    <w:rsid w:val="00262386"/>
    <w:rsid w:val="002627FD"/>
    <w:rsid w:val="00262D3D"/>
    <w:rsid w:val="00263B34"/>
    <w:rsid w:val="00263E7F"/>
    <w:rsid w:val="0026424A"/>
    <w:rsid w:val="0026491C"/>
    <w:rsid w:val="00264B13"/>
    <w:rsid w:val="00264EBF"/>
    <w:rsid w:val="0026649F"/>
    <w:rsid w:val="002670AA"/>
    <w:rsid w:val="00267262"/>
    <w:rsid w:val="00267751"/>
    <w:rsid w:val="00267E9A"/>
    <w:rsid w:val="00270113"/>
    <w:rsid w:val="002703A5"/>
    <w:rsid w:val="002707A9"/>
    <w:rsid w:val="00270FCF"/>
    <w:rsid w:val="002713FB"/>
    <w:rsid w:val="00271411"/>
    <w:rsid w:val="00271667"/>
    <w:rsid w:val="002716D8"/>
    <w:rsid w:val="00272038"/>
    <w:rsid w:val="0027236E"/>
    <w:rsid w:val="00272857"/>
    <w:rsid w:val="0027399D"/>
    <w:rsid w:val="00273F59"/>
    <w:rsid w:val="00274C8A"/>
    <w:rsid w:val="00274E50"/>
    <w:rsid w:val="0027575B"/>
    <w:rsid w:val="00275B72"/>
    <w:rsid w:val="00275FA8"/>
    <w:rsid w:val="002769C9"/>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62A"/>
    <w:rsid w:val="00285B02"/>
    <w:rsid w:val="00285E5E"/>
    <w:rsid w:val="002907D9"/>
    <w:rsid w:val="00290850"/>
    <w:rsid w:val="00290E7C"/>
    <w:rsid w:val="00290F12"/>
    <w:rsid w:val="00291DCB"/>
    <w:rsid w:val="0029216D"/>
    <w:rsid w:val="002926A1"/>
    <w:rsid w:val="00294B97"/>
    <w:rsid w:val="00294BE3"/>
    <w:rsid w:val="002955C5"/>
    <w:rsid w:val="002960E2"/>
    <w:rsid w:val="0029702B"/>
    <w:rsid w:val="002970CF"/>
    <w:rsid w:val="00297490"/>
    <w:rsid w:val="002974D4"/>
    <w:rsid w:val="002A00F8"/>
    <w:rsid w:val="002A078B"/>
    <w:rsid w:val="002A1EB6"/>
    <w:rsid w:val="002A25D9"/>
    <w:rsid w:val="002A3B3E"/>
    <w:rsid w:val="002A3C89"/>
    <w:rsid w:val="002A43AA"/>
    <w:rsid w:val="002A43B9"/>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7B9"/>
    <w:rsid w:val="002B2988"/>
    <w:rsid w:val="002B2DC6"/>
    <w:rsid w:val="002B2FCD"/>
    <w:rsid w:val="002B32CA"/>
    <w:rsid w:val="002B3F04"/>
    <w:rsid w:val="002B42DA"/>
    <w:rsid w:val="002B49CA"/>
    <w:rsid w:val="002B4DFD"/>
    <w:rsid w:val="002B6251"/>
    <w:rsid w:val="002B6B9E"/>
    <w:rsid w:val="002B6FF7"/>
    <w:rsid w:val="002B75F7"/>
    <w:rsid w:val="002B781B"/>
    <w:rsid w:val="002B7C24"/>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6D91"/>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8FC"/>
    <w:rsid w:val="002F1998"/>
    <w:rsid w:val="002F1CD9"/>
    <w:rsid w:val="002F1D5C"/>
    <w:rsid w:val="002F396F"/>
    <w:rsid w:val="002F44C0"/>
    <w:rsid w:val="002F536E"/>
    <w:rsid w:val="002F5A85"/>
    <w:rsid w:val="002F5E32"/>
    <w:rsid w:val="002F5EE2"/>
    <w:rsid w:val="002F5F47"/>
    <w:rsid w:val="002F5F8E"/>
    <w:rsid w:val="002F67FD"/>
    <w:rsid w:val="002F6B44"/>
    <w:rsid w:val="002F6EDD"/>
    <w:rsid w:val="002F7517"/>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A3"/>
    <w:rsid w:val="00326CB7"/>
    <w:rsid w:val="00326F19"/>
    <w:rsid w:val="00326F9E"/>
    <w:rsid w:val="003300F2"/>
    <w:rsid w:val="00331673"/>
    <w:rsid w:val="0033173C"/>
    <w:rsid w:val="00331ED1"/>
    <w:rsid w:val="003328D9"/>
    <w:rsid w:val="00333BFA"/>
    <w:rsid w:val="00334D33"/>
    <w:rsid w:val="00334EB8"/>
    <w:rsid w:val="003354F0"/>
    <w:rsid w:val="00335A01"/>
    <w:rsid w:val="00335DA5"/>
    <w:rsid w:val="0033642E"/>
    <w:rsid w:val="00337E7D"/>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CC5"/>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A9B"/>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CA5"/>
    <w:rsid w:val="003821B2"/>
    <w:rsid w:val="00382939"/>
    <w:rsid w:val="00382A83"/>
    <w:rsid w:val="003835F5"/>
    <w:rsid w:val="00384F5A"/>
    <w:rsid w:val="00385D49"/>
    <w:rsid w:val="00385DEE"/>
    <w:rsid w:val="00386E76"/>
    <w:rsid w:val="003873F2"/>
    <w:rsid w:val="003903FB"/>
    <w:rsid w:val="00390B20"/>
    <w:rsid w:val="0039114B"/>
    <w:rsid w:val="0039183A"/>
    <w:rsid w:val="00391FE7"/>
    <w:rsid w:val="0039299B"/>
    <w:rsid w:val="003933D8"/>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41"/>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28C5"/>
    <w:rsid w:val="003D33F6"/>
    <w:rsid w:val="003D346C"/>
    <w:rsid w:val="003D3549"/>
    <w:rsid w:val="003D3597"/>
    <w:rsid w:val="003D4196"/>
    <w:rsid w:val="003D42B3"/>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6900"/>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DB7"/>
    <w:rsid w:val="003F7FE3"/>
    <w:rsid w:val="00400269"/>
    <w:rsid w:val="004017E7"/>
    <w:rsid w:val="00401CAD"/>
    <w:rsid w:val="004022F2"/>
    <w:rsid w:val="0040276A"/>
    <w:rsid w:val="004038D3"/>
    <w:rsid w:val="00403AAD"/>
    <w:rsid w:val="00403C4D"/>
    <w:rsid w:val="0040427C"/>
    <w:rsid w:val="00404533"/>
    <w:rsid w:val="0040472C"/>
    <w:rsid w:val="004047D7"/>
    <w:rsid w:val="00405855"/>
    <w:rsid w:val="00405B22"/>
    <w:rsid w:val="00405D65"/>
    <w:rsid w:val="0040657F"/>
    <w:rsid w:val="00406B9B"/>
    <w:rsid w:val="00407432"/>
    <w:rsid w:val="00407939"/>
    <w:rsid w:val="00407C62"/>
    <w:rsid w:val="00407E1E"/>
    <w:rsid w:val="00410349"/>
    <w:rsid w:val="00410936"/>
    <w:rsid w:val="00410A15"/>
    <w:rsid w:val="0041188F"/>
    <w:rsid w:val="00411B94"/>
    <w:rsid w:val="00411BD7"/>
    <w:rsid w:val="0041208A"/>
    <w:rsid w:val="004122A3"/>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4DC"/>
    <w:rsid w:val="0042788E"/>
    <w:rsid w:val="004305D2"/>
    <w:rsid w:val="004313CD"/>
    <w:rsid w:val="00431627"/>
    <w:rsid w:val="00432168"/>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0170"/>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E5D"/>
    <w:rsid w:val="00451FD4"/>
    <w:rsid w:val="004525F0"/>
    <w:rsid w:val="00452C1D"/>
    <w:rsid w:val="00453770"/>
    <w:rsid w:val="004545ED"/>
    <w:rsid w:val="0045472F"/>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0ABD"/>
    <w:rsid w:val="00461904"/>
    <w:rsid w:val="00461CE4"/>
    <w:rsid w:val="00461CEE"/>
    <w:rsid w:val="004624F4"/>
    <w:rsid w:val="00462587"/>
    <w:rsid w:val="00463465"/>
    <w:rsid w:val="004635E0"/>
    <w:rsid w:val="00463897"/>
    <w:rsid w:val="004642FA"/>
    <w:rsid w:val="00464400"/>
    <w:rsid w:val="0046472C"/>
    <w:rsid w:val="00465067"/>
    <w:rsid w:val="004658BF"/>
    <w:rsid w:val="00466FBC"/>
    <w:rsid w:val="0046705D"/>
    <w:rsid w:val="00467B1D"/>
    <w:rsid w:val="00467FCB"/>
    <w:rsid w:val="0047047D"/>
    <w:rsid w:val="00471043"/>
    <w:rsid w:val="004712B7"/>
    <w:rsid w:val="004713B5"/>
    <w:rsid w:val="004719EF"/>
    <w:rsid w:val="00471D8F"/>
    <w:rsid w:val="004720C4"/>
    <w:rsid w:val="00472910"/>
    <w:rsid w:val="00472F7A"/>
    <w:rsid w:val="00472F8C"/>
    <w:rsid w:val="0047399D"/>
    <w:rsid w:val="00473DA9"/>
    <w:rsid w:val="004745B4"/>
    <w:rsid w:val="00475262"/>
    <w:rsid w:val="0047554A"/>
    <w:rsid w:val="00475885"/>
    <w:rsid w:val="00475F9B"/>
    <w:rsid w:val="00476119"/>
    <w:rsid w:val="0047687E"/>
    <w:rsid w:val="00476CDD"/>
    <w:rsid w:val="00476F8C"/>
    <w:rsid w:val="004771AF"/>
    <w:rsid w:val="00477E28"/>
    <w:rsid w:val="00481256"/>
    <w:rsid w:val="00481849"/>
    <w:rsid w:val="00482647"/>
    <w:rsid w:val="00482BC0"/>
    <w:rsid w:val="00483066"/>
    <w:rsid w:val="00483462"/>
    <w:rsid w:val="00483DE7"/>
    <w:rsid w:val="00483E10"/>
    <w:rsid w:val="004847DE"/>
    <w:rsid w:val="00484906"/>
    <w:rsid w:val="00484D87"/>
    <w:rsid w:val="00484E76"/>
    <w:rsid w:val="0048587E"/>
    <w:rsid w:val="00485E23"/>
    <w:rsid w:val="0048654D"/>
    <w:rsid w:val="004867B9"/>
    <w:rsid w:val="00486B0D"/>
    <w:rsid w:val="00486DCD"/>
    <w:rsid w:val="00486DE8"/>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5936"/>
    <w:rsid w:val="004A60B1"/>
    <w:rsid w:val="004A7223"/>
    <w:rsid w:val="004A7485"/>
    <w:rsid w:val="004A7F0E"/>
    <w:rsid w:val="004B00DC"/>
    <w:rsid w:val="004B0E0C"/>
    <w:rsid w:val="004B15B4"/>
    <w:rsid w:val="004B1B04"/>
    <w:rsid w:val="004B247B"/>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6FB"/>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37D"/>
    <w:rsid w:val="005047B8"/>
    <w:rsid w:val="00504E9D"/>
    <w:rsid w:val="00505506"/>
    <w:rsid w:val="0050595E"/>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163B"/>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AA0"/>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624A"/>
    <w:rsid w:val="005377B5"/>
    <w:rsid w:val="005379E7"/>
    <w:rsid w:val="00537A4A"/>
    <w:rsid w:val="00540094"/>
    <w:rsid w:val="005404A6"/>
    <w:rsid w:val="005404C7"/>
    <w:rsid w:val="00540743"/>
    <w:rsid w:val="00540C9A"/>
    <w:rsid w:val="0054132A"/>
    <w:rsid w:val="005415E4"/>
    <w:rsid w:val="00541BC4"/>
    <w:rsid w:val="005420ED"/>
    <w:rsid w:val="00542A74"/>
    <w:rsid w:val="00543248"/>
    <w:rsid w:val="00543AE0"/>
    <w:rsid w:val="005448A6"/>
    <w:rsid w:val="00546368"/>
    <w:rsid w:val="005464B7"/>
    <w:rsid w:val="00546A98"/>
    <w:rsid w:val="00547265"/>
    <w:rsid w:val="00547443"/>
    <w:rsid w:val="005505A6"/>
    <w:rsid w:val="005505BF"/>
    <w:rsid w:val="00550A7B"/>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0A"/>
    <w:rsid w:val="0056365F"/>
    <w:rsid w:val="0056375F"/>
    <w:rsid w:val="00563B8D"/>
    <w:rsid w:val="00563DE6"/>
    <w:rsid w:val="0056412E"/>
    <w:rsid w:val="0056422D"/>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58"/>
    <w:rsid w:val="005704D1"/>
    <w:rsid w:val="00570722"/>
    <w:rsid w:val="0057158C"/>
    <w:rsid w:val="005717E5"/>
    <w:rsid w:val="005717E7"/>
    <w:rsid w:val="0057188A"/>
    <w:rsid w:val="005719C2"/>
    <w:rsid w:val="00571EE0"/>
    <w:rsid w:val="00572AF3"/>
    <w:rsid w:val="00574529"/>
    <w:rsid w:val="005753B6"/>
    <w:rsid w:val="00575DFE"/>
    <w:rsid w:val="005769FF"/>
    <w:rsid w:val="00576A36"/>
    <w:rsid w:val="0057745D"/>
    <w:rsid w:val="00577925"/>
    <w:rsid w:val="00577A72"/>
    <w:rsid w:val="005806D2"/>
    <w:rsid w:val="00582CE9"/>
    <w:rsid w:val="00583195"/>
    <w:rsid w:val="0058377F"/>
    <w:rsid w:val="00583982"/>
    <w:rsid w:val="00583B84"/>
    <w:rsid w:val="00583CA7"/>
    <w:rsid w:val="00584AAD"/>
    <w:rsid w:val="00584DCA"/>
    <w:rsid w:val="0058525D"/>
    <w:rsid w:val="00585603"/>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5FEF"/>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4CF2"/>
    <w:rsid w:val="005C5BD5"/>
    <w:rsid w:val="005C65D3"/>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2B7"/>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517"/>
    <w:rsid w:val="00603E31"/>
    <w:rsid w:val="006041B7"/>
    <w:rsid w:val="0060451D"/>
    <w:rsid w:val="00605629"/>
    <w:rsid w:val="006059FB"/>
    <w:rsid w:val="00605D03"/>
    <w:rsid w:val="00606705"/>
    <w:rsid w:val="00606FD4"/>
    <w:rsid w:val="00607BF6"/>
    <w:rsid w:val="00607C46"/>
    <w:rsid w:val="006102F3"/>
    <w:rsid w:val="0061093E"/>
    <w:rsid w:val="006119DC"/>
    <w:rsid w:val="00611BBF"/>
    <w:rsid w:val="00612434"/>
    <w:rsid w:val="00612CE6"/>
    <w:rsid w:val="00612DA3"/>
    <w:rsid w:val="00612EDD"/>
    <w:rsid w:val="00612FBA"/>
    <w:rsid w:val="00614A7B"/>
    <w:rsid w:val="00614FF2"/>
    <w:rsid w:val="006158E4"/>
    <w:rsid w:val="006158FB"/>
    <w:rsid w:val="00615C08"/>
    <w:rsid w:val="00616026"/>
    <w:rsid w:val="0061733E"/>
    <w:rsid w:val="0061741C"/>
    <w:rsid w:val="0061785B"/>
    <w:rsid w:val="006207BC"/>
    <w:rsid w:val="00621335"/>
    <w:rsid w:val="0062150E"/>
    <w:rsid w:val="00622EF5"/>
    <w:rsid w:val="0062336A"/>
    <w:rsid w:val="0062366A"/>
    <w:rsid w:val="006236ED"/>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0FB"/>
    <w:rsid w:val="0063163D"/>
    <w:rsid w:val="0063190D"/>
    <w:rsid w:val="00631E78"/>
    <w:rsid w:val="00632074"/>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68F5"/>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3E1E"/>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27FB"/>
    <w:rsid w:val="00663099"/>
    <w:rsid w:val="006638AF"/>
    <w:rsid w:val="00664184"/>
    <w:rsid w:val="00664C39"/>
    <w:rsid w:val="0066500F"/>
    <w:rsid w:val="00665508"/>
    <w:rsid w:val="0066593D"/>
    <w:rsid w:val="00665D82"/>
    <w:rsid w:val="006661A0"/>
    <w:rsid w:val="00670121"/>
    <w:rsid w:val="00670373"/>
    <w:rsid w:val="00670866"/>
    <w:rsid w:val="006715F4"/>
    <w:rsid w:val="00671B2B"/>
    <w:rsid w:val="00671DB5"/>
    <w:rsid w:val="0067248C"/>
    <w:rsid w:val="0067281B"/>
    <w:rsid w:val="0067282A"/>
    <w:rsid w:val="00673538"/>
    <w:rsid w:val="006752D5"/>
    <w:rsid w:val="0067545D"/>
    <w:rsid w:val="0067551B"/>
    <w:rsid w:val="00675AFC"/>
    <w:rsid w:val="00676607"/>
    <w:rsid w:val="006773B6"/>
    <w:rsid w:val="00677704"/>
    <w:rsid w:val="00680281"/>
    <w:rsid w:val="00681CDE"/>
    <w:rsid w:val="00681E77"/>
    <w:rsid w:val="006820C5"/>
    <w:rsid w:val="006824FC"/>
    <w:rsid w:val="00682704"/>
    <w:rsid w:val="006837D6"/>
    <w:rsid w:val="0068448B"/>
    <w:rsid w:val="006848C6"/>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9DF"/>
    <w:rsid w:val="00690B5C"/>
    <w:rsid w:val="00691BDB"/>
    <w:rsid w:val="00692F9F"/>
    <w:rsid w:val="006932C2"/>
    <w:rsid w:val="00693481"/>
    <w:rsid w:val="0069359F"/>
    <w:rsid w:val="006937F3"/>
    <w:rsid w:val="00693BF3"/>
    <w:rsid w:val="00693D4F"/>
    <w:rsid w:val="006942B0"/>
    <w:rsid w:val="006944F4"/>
    <w:rsid w:val="00694911"/>
    <w:rsid w:val="0069609E"/>
    <w:rsid w:val="00696571"/>
    <w:rsid w:val="00696781"/>
    <w:rsid w:val="006967C9"/>
    <w:rsid w:val="00696EED"/>
    <w:rsid w:val="006974CE"/>
    <w:rsid w:val="00697DFF"/>
    <w:rsid w:val="00697FA2"/>
    <w:rsid w:val="006A049B"/>
    <w:rsid w:val="006A1307"/>
    <w:rsid w:val="006A1388"/>
    <w:rsid w:val="006A13BA"/>
    <w:rsid w:val="006A15FB"/>
    <w:rsid w:val="006A1E5B"/>
    <w:rsid w:val="006A2327"/>
    <w:rsid w:val="006A257B"/>
    <w:rsid w:val="006A2889"/>
    <w:rsid w:val="006A3033"/>
    <w:rsid w:val="006A4AF7"/>
    <w:rsid w:val="006A58FD"/>
    <w:rsid w:val="006A5FCC"/>
    <w:rsid w:val="006A6750"/>
    <w:rsid w:val="006A675A"/>
    <w:rsid w:val="006A737F"/>
    <w:rsid w:val="006A7476"/>
    <w:rsid w:val="006A74D8"/>
    <w:rsid w:val="006A7D03"/>
    <w:rsid w:val="006B019A"/>
    <w:rsid w:val="006B0247"/>
    <w:rsid w:val="006B02BE"/>
    <w:rsid w:val="006B035C"/>
    <w:rsid w:val="006B0411"/>
    <w:rsid w:val="006B078D"/>
    <w:rsid w:val="006B1A42"/>
    <w:rsid w:val="006B1AD3"/>
    <w:rsid w:val="006B257C"/>
    <w:rsid w:val="006B30B8"/>
    <w:rsid w:val="006B35FA"/>
    <w:rsid w:val="006B3B0C"/>
    <w:rsid w:val="006B3FBF"/>
    <w:rsid w:val="006B45DE"/>
    <w:rsid w:val="006B4773"/>
    <w:rsid w:val="006B4B0E"/>
    <w:rsid w:val="006B5492"/>
    <w:rsid w:val="006B5692"/>
    <w:rsid w:val="006B56F2"/>
    <w:rsid w:val="006B5A2F"/>
    <w:rsid w:val="006B5E58"/>
    <w:rsid w:val="006B5EE6"/>
    <w:rsid w:val="006B618D"/>
    <w:rsid w:val="006B746E"/>
    <w:rsid w:val="006B7D9A"/>
    <w:rsid w:val="006B7F6F"/>
    <w:rsid w:val="006C0083"/>
    <w:rsid w:val="006C0723"/>
    <w:rsid w:val="006C0B42"/>
    <w:rsid w:val="006C0F06"/>
    <w:rsid w:val="006C176F"/>
    <w:rsid w:val="006C1CEA"/>
    <w:rsid w:val="006C2ED7"/>
    <w:rsid w:val="006C3B38"/>
    <w:rsid w:val="006C47F7"/>
    <w:rsid w:val="006C4A69"/>
    <w:rsid w:val="006C4B06"/>
    <w:rsid w:val="006C5611"/>
    <w:rsid w:val="006C571E"/>
    <w:rsid w:val="006C5AE6"/>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AD7"/>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4C2E"/>
    <w:rsid w:val="006F506C"/>
    <w:rsid w:val="006F5B33"/>
    <w:rsid w:val="006F631C"/>
    <w:rsid w:val="006F6A53"/>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1CD4"/>
    <w:rsid w:val="0072204F"/>
    <w:rsid w:val="007220C5"/>
    <w:rsid w:val="007221F7"/>
    <w:rsid w:val="00722B34"/>
    <w:rsid w:val="00723157"/>
    <w:rsid w:val="007233EE"/>
    <w:rsid w:val="00723430"/>
    <w:rsid w:val="00723492"/>
    <w:rsid w:val="00723FC5"/>
    <w:rsid w:val="007243EB"/>
    <w:rsid w:val="007245C1"/>
    <w:rsid w:val="00724B68"/>
    <w:rsid w:val="00725292"/>
    <w:rsid w:val="007255BB"/>
    <w:rsid w:val="00725A44"/>
    <w:rsid w:val="00725AB6"/>
    <w:rsid w:val="00725D1E"/>
    <w:rsid w:val="00726D3A"/>
    <w:rsid w:val="00726E9F"/>
    <w:rsid w:val="007270DC"/>
    <w:rsid w:val="0072725A"/>
    <w:rsid w:val="00727CEA"/>
    <w:rsid w:val="007317B5"/>
    <w:rsid w:val="0073210C"/>
    <w:rsid w:val="007321DE"/>
    <w:rsid w:val="0073238A"/>
    <w:rsid w:val="00733758"/>
    <w:rsid w:val="00734737"/>
    <w:rsid w:val="007349E0"/>
    <w:rsid w:val="00734BBA"/>
    <w:rsid w:val="00734D84"/>
    <w:rsid w:val="00735816"/>
    <w:rsid w:val="00735C77"/>
    <w:rsid w:val="00735E40"/>
    <w:rsid w:val="0073602A"/>
    <w:rsid w:val="0073676A"/>
    <w:rsid w:val="007367F6"/>
    <w:rsid w:val="00736C81"/>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5E54"/>
    <w:rsid w:val="00746011"/>
    <w:rsid w:val="007461B1"/>
    <w:rsid w:val="007466F8"/>
    <w:rsid w:val="00747175"/>
    <w:rsid w:val="007472AA"/>
    <w:rsid w:val="0074743B"/>
    <w:rsid w:val="00747663"/>
    <w:rsid w:val="00747A97"/>
    <w:rsid w:val="00750BFE"/>
    <w:rsid w:val="00751799"/>
    <w:rsid w:val="007520CD"/>
    <w:rsid w:val="0075257E"/>
    <w:rsid w:val="00752638"/>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75"/>
    <w:rsid w:val="007620BE"/>
    <w:rsid w:val="0076216E"/>
    <w:rsid w:val="0076284D"/>
    <w:rsid w:val="00762B52"/>
    <w:rsid w:val="007630E3"/>
    <w:rsid w:val="0076334C"/>
    <w:rsid w:val="00764CFF"/>
    <w:rsid w:val="00764FD6"/>
    <w:rsid w:val="00765189"/>
    <w:rsid w:val="007654C6"/>
    <w:rsid w:val="00766211"/>
    <w:rsid w:val="00767170"/>
    <w:rsid w:val="00767410"/>
    <w:rsid w:val="00767D66"/>
    <w:rsid w:val="00767E88"/>
    <w:rsid w:val="00767F3D"/>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CBC"/>
    <w:rsid w:val="00780F8E"/>
    <w:rsid w:val="00782B3B"/>
    <w:rsid w:val="00782BF8"/>
    <w:rsid w:val="00782DCD"/>
    <w:rsid w:val="007834AA"/>
    <w:rsid w:val="00783536"/>
    <w:rsid w:val="00783C19"/>
    <w:rsid w:val="0078453C"/>
    <w:rsid w:val="00785422"/>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033"/>
    <w:rsid w:val="007A2D14"/>
    <w:rsid w:val="007A2F2E"/>
    <w:rsid w:val="007A55C8"/>
    <w:rsid w:val="007A5905"/>
    <w:rsid w:val="007A5BDA"/>
    <w:rsid w:val="007A5D9C"/>
    <w:rsid w:val="007A68AD"/>
    <w:rsid w:val="007A739D"/>
    <w:rsid w:val="007A7D14"/>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3BF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1E57"/>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65B"/>
    <w:rsid w:val="007E1893"/>
    <w:rsid w:val="007E1911"/>
    <w:rsid w:val="007E232C"/>
    <w:rsid w:val="007E2CF6"/>
    <w:rsid w:val="007E2E51"/>
    <w:rsid w:val="007E3A91"/>
    <w:rsid w:val="007E3D46"/>
    <w:rsid w:val="007E3D62"/>
    <w:rsid w:val="007E41FF"/>
    <w:rsid w:val="007E4589"/>
    <w:rsid w:val="007E4AB4"/>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402"/>
    <w:rsid w:val="0080079C"/>
    <w:rsid w:val="0080269D"/>
    <w:rsid w:val="008040CB"/>
    <w:rsid w:val="008043C9"/>
    <w:rsid w:val="008047A6"/>
    <w:rsid w:val="00804D0F"/>
    <w:rsid w:val="00804F45"/>
    <w:rsid w:val="008055AB"/>
    <w:rsid w:val="0080573E"/>
    <w:rsid w:val="00805D63"/>
    <w:rsid w:val="00806044"/>
    <w:rsid w:val="00806116"/>
    <w:rsid w:val="00806360"/>
    <w:rsid w:val="0080653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0BE"/>
    <w:rsid w:val="008176D9"/>
    <w:rsid w:val="00817D5A"/>
    <w:rsid w:val="008216CF"/>
    <w:rsid w:val="00821BB1"/>
    <w:rsid w:val="00821FE8"/>
    <w:rsid w:val="00822FE2"/>
    <w:rsid w:val="008236C1"/>
    <w:rsid w:val="00823BF2"/>
    <w:rsid w:val="0082502F"/>
    <w:rsid w:val="008253EC"/>
    <w:rsid w:val="0082571E"/>
    <w:rsid w:val="00825D9D"/>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2FB"/>
    <w:rsid w:val="00836AC1"/>
    <w:rsid w:val="00837056"/>
    <w:rsid w:val="00837FE2"/>
    <w:rsid w:val="008409D4"/>
    <w:rsid w:val="00840BEE"/>
    <w:rsid w:val="008411C2"/>
    <w:rsid w:val="0084131B"/>
    <w:rsid w:val="0084174D"/>
    <w:rsid w:val="008417FF"/>
    <w:rsid w:val="00841A95"/>
    <w:rsid w:val="00841C2E"/>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0FF"/>
    <w:rsid w:val="0085364E"/>
    <w:rsid w:val="0085372A"/>
    <w:rsid w:val="008540C3"/>
    <w:rsid w:val="0085443F"/>
    <w:rsid w:val="00855F05"/>
    <w:rsid w:val="008563C3"/>
    <w:rsid w:val="0085681A"/>
    <w:rsid w:val="00856832"/>
    <w:rsid w:val="00856CFA"/>
    <w:rsid w:val="00857082"/>
    <w:rsid w:val="008576A8"/>
    <w:rsid w:val="00857DE3"/>
    <w:rsid w:val="008601A5"/>
    <w:rsid w:val="00860F5E"/>
    <w:rsid w:val="00861205"/>
    <w:rsid w:val="00861C17"/>
    <w:rsid w:val="00861F49"/>
    <w:rsid w:val="0086202D"/>
    <w:rsid w:val="00862DB8"/>
    <w:rsid w:val="0086303D"/>
    <w:rsid w:val="008638DF"/>
    <w:rsid w:val="00863A8D"/>
    <w:rsid w:val="00864390"/>
    <w:rsid w:val="008643DD"/>
    <w:rsid w:val="00864973"/>
    <w:rsid w:val="008656E1"/>
    <w:rsid w:val="008662A0"/>
    <w:rsid w:val="00866D09"/>
    <w:rsid w:val="0086727C"/>
    <w:rsid w:val="00867806"/>
    <w:rsid w:val="008678E4"/>
    <w:rsid w:val="00867C64"/>
    <w:rsid w:val="00867D33"/>
    <w:rsid w:val="00870F9D"/>
    <w:rsid w:val="008715AB"/>
    <w:rsid w:val="0087164F"/>
    <w:rsid w:val="008717FB"/>
    <w:rsid w:val="00871873"/>
    <w:rsid w:val="0087218A"/>
    <w:rsid w:val="008721F6"/>
    <w:rsid w:val="0087372C"/>
    <w:rsid w:val="00873D68"/>
    <w:rsid w:val="00874383"/>
    <w:rsid w:val="00874E53"/>
    <w:rsid w:val="00875609"/>
    <w:rsid w:val="00875E60"/>
    <w:rsid w:val="00876B29"/>
    <w:rsid w:val="00876B6A"/>
    <w:rsid w:val="00876F48"/>
    <w:rsid w:val="0087783B"/>
    <w:rsid w:val="00877A5D"/>
    <w:rsid w:val="008802B8"/>
    <w:rsid w:val="00881064"/>
    <w:rsid w:val="008810B8"/>
    <w:rsid w:val="00881B1D"/>
    <w:rsid w:val="0088228F"/>
    <w:rsid w:val="00882826"/>
    <w:rsid w:val="00882956"/>
    <w:rsid w:val="008834C6"/>
    <w:rsid w:val="00883CDA"/>
    <w:rsid w:val="00884B13"/>
    <w:rsid w:val="00884D1B"/>
    <w:rsid w:val="00884FE6"/>
    <w:rsid w:val="008851D2"/>
    <w:rsid w:val="0088536D"/>
    <w:rsid w:val="008865E9"/>
    <w:rsid w:val="008877C1"/>
    <w:rsid w:val="00887B5D"/>
    <w:rsid w:val="008908B1"/>
    <w:rsid w:val="00890E5A"/>
    <w:rsid w:val="008919DA"/>
    <w:rsid w:val="00891A20"/>
    <w:rsid w:val="008930CD"/>
    <w:rsid w:val="008931B4"/>
    <w:rsid w:val="00893247"/>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24B3"/>
    <w:rsid w:val="008B31B9"/>
    <w:rsid w:val="008B47EE"/>
    <w:rsid w:val="008B4851"/>
    <w:rsid w:val="008B4F6E"/>
    <w:rsid w:val="008B5444"/>
    <w:rsid w:val="008B5670"/>
    <w:rsid w:val="008B6309"/>
    <w:rsid w:val="008B6389"/>
    <w:rsid w:val="008B6A96"/>
    <w:rsid w:val="008B6B87"/>
    <w:rsid w:val="008B6C07"/>
    <w:rsid w:val="008B7377"/>
    <w:rsid w:val="008B786C"/>
    <w:rsid w:val="008C0019"/>
    <w:rsid w:val="008C0424"/>
    <w:rsid w:val="008C05CF"/>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479"/>
    <w:rsid w:val="008C5658"/>
    <w:rsid w:val="008C5F5E"/>
    <w:rsid w:val="008C64AA"/>
    <w:rsid w:val="008C6767"/>
    <w:rsid w:val="008C6D60"/>
    <w:rsid w:val="008C6FC9"/>
    <w:rsid w:val="008C7B15"/>
    <w:rsid w:val="008C7C8C"/>
    <w:rsid w:val="008D03B2"/>
    <w:rsid w:val="008D07EC"/>
    <w:rsid w:val="008D0A18"/>
    <w:rsid w:val="008D0A7E"/>
    <w:rsid w:val="008D10F7"/>
    <w:rsid w:val="008D114E"/>
    <w:rsid w:val="008D15D0"/>
    <w:rsid w:val="008D1798"/>
    <w:rsid w:val="008D181A"/>
    <w:rsid w:val="008D2C3D"/>
    <w:rsid w:val="008D2D3D"/>
    <w:rsid w:val="008D2D94"/>
    <w:rsid w:val="008D3175"/>
    <w:rsid w:val="008D3187"/>
    <w:rsid w:val="008D3752"/>
    <w:rsid w:val="008D3AE8"/>
    <w:rsid w:val="008D454C"/>
    <w:rsid w:val="008D511E"/>
    <w:rsid w:val="008D6A3B"/>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0C3"/>
    <w:rsid w:val="00901552"/>
    <w:rsid w:val="00901FB3"/>
    <w:rsid w:val="009025EC"/>
    <w:rsid w:val="009032BE"/>
    <w:rsid w:val="009034DF"/>
    <w:rsid w:val="00903F2F"/>
    <w:rsid w:val="009043AE"/>
    <w:rsid w:val="00904BC4"/>
    <w:rsid w:val="00905C8B"/>
    <w:rsid w:val="009069A4"/>
    <w:rsid w:val="00906DEA"/>
    <w:rsid w:val="009079D3"/>
    <w:rsid w:val="00910C39"/>
    <w:rsid w:val="00911B90"/>
    <w:rsid w:val="00911C54"/>
    <w:rsid w:val="00911F80"/>
    <w:rsid w:val="009122A7"/>
    <w:rsid w:val="00912795"/>
    <w:rsid w:val="00913029"/>
    <w:rsid w:val="00913EE3"/>
    <w:rsid w:val="009142CB"/>
    <w:rsid w:val="0091490E"/>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65D"/>
    <w:rsid w:val="00925B89"/>
    <w:rsid w:val="009265B6"/>
    <w:rsid w:val="0092684A"/>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3480"/>
    <w:rsid w:val="0094429A"/>
    <w:rsid w:val="00945504"/>
    <w:rsid w:val="009456E2"/>
    <w:rsid w:val="009465A0"/>
    <w:rsid w:val="00946722"/>
    <w:rsid w:val="009501C3"/>
    <w:rsid w:val="009502BE"/>
    <w:rsid w:val="009502F5"/>
    <w:rsid w:val="0095251F"/>
    <w:rsid w:val="0095321C"/>
    <w:rsid w:val="0095384F"/>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2E"/>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506"/>
    <w:rsid w:val="009827EC"/>
    <w:rsid w:val="00982EE8"/>
    <w:rsid w:val="00983A43"/>
    <w:rsid w:val="009841CD"/>
    <w:rsid w:val="00984B02"/>
    <w:rsid w:val="009855D4"/>
    <w:rsid w:val="00985A84"/>
    <w:rsid w:val="00985BDD"/>
    <w:rsid w:val="00985F55"/>
    <w:rsid w:val="0098637E"/>
    <w:rsid w:val="00986CE1"/>
    <w:rsid w:val="00986FE3"/>
    <w:rsid w:val="00987DE7"/>
    <w:rsid w:val="00990052"/>
    <w:rsid w:val="009909BA"/>
    <w:rsid w:val="00990D8E"/>
    <w:rsid w:val="00990E9B"/>
    <w:rsid w:val="009910A4"/>
    <w:rsid w:val="00991D5A"/>
    <w:rsid w:val="009921F1"/>
    <w:rsid w:val="0099288E"/>
    <w:rsid w:val="0099297C"/>
    <w:rsid w:val="00993144"/>
    <w:rsid w:val="00993376"/>
    <w:rsid w:val="009933B9"/>
    <w:rsid w:val="0099370A"/>
    <w:rsid w:val="00993EC5"/>
    <w:rsid w:val="0099413E"/>
    <w:rsid w:val="00995FEE"/>
    <w:rsid w:val="00996076"/>
    <w:rsid w:val="0099696F"/>
    <w:rsid w:val="00996A31"/>
    <w:rsid w:val="00997065"/>
    <w:rsid w:val="0099736C"/>
    <w:rsid w:val="009973BB"/>
    <w:rsid w:val="00997429"/>
    <w:rsid w:val="009978CF"/>
    <w:rsid w:val="009A0886"/>
    <w:rsid w:val="009A180D"/>
    <w:rsid w:val="009A201E"/>
    <w:rsid w:val="009A3252"/>
    <w:rsid w:val="009A3A73"/>
    <w:rsid w:val="009A43BF"/>
    <w:rsid w:val="009A50B5"/>
    <w:rsid w:val="009A61DC"/>
    <w:rsid w:val="009A6678"/>
    <w:rsid w:val="009A7D11"/>
    <w:rsid w:val="009B0EA4"/>
    <w:rsid w:val="009B1258"/>
    <w:rsid w:val="009B2302"/>
    <w:rsid w:val="009B2D7A"/>
    <w:rsid w:val="009B3266"/>
    <w:rsid w:val="009B338B"/>
    <w:rsid w:val="009B3A3E"/>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067A"/>
    <w:rsid w:val="009E1FFB"/>
    <w:rsid w:val="009E20B7"/>
    <w:rsid w:val="009E2403"/>
    <w:rsid w:val="009E2D39"/>
    <w:rsid w:val="009E3E43"/>
    <w:rsid w:val="009E43D5"/>
    <w:rsid w:val="009E46B6"/>
    <w:rsid w:val="009E46BC"/>
    <w:rsid w:val="009E4CDE"/>
    <w:rsid w:val="009E61A9"/>
    <w:rsid w:val="009E6E3B"/>
    <w:rsid w:val="009F047D"/>
    <w:rsid w:val="009F0698"/>
    <w:rsid w:val="009F0935"/>
    <w:rsid w:val="009F0A4E"/>
    <w:rsid w:val="009F0F49"/>
    <w:rsid w:val="009F1238"/>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0E56"/>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5047"/>
    <w:rsid w:val="00A176D5"/>
    <w:rsid w:val="00A1780C"/>
    <w:rsid w:val="00A21317"/>
    <w:rsid w:val="00A215B6"/>
    <w:rsid w:val="00A217B2"/>
    <w:rsid w:val="00A21F3E"/>
    <w:rsid w:val="00A222A1"/>
    <w:rsid w:val="00A225B3"/>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174C"/>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0083"/>
    <w:rsid w:val="00A40E0E"/>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160"/>
    <w:rsid w:val="00A51E81"/>
    <w:rsid w:val="00A52316"/>
    <w:rsid w:val="00A524F1"/>
    <w:rsid w:val="00A5253F"/>
    <w:rsid w:val="00A52B08"/>
    <w:rsid w:val="00A53041"/>
    <w:rsid w:val="00A53BAE"/>
    <w:rsid w:val="00A54FCF"/>
    <w:rsid w:val="00A5552B"/>
    <w:rsid w:val="00A556EC"/>
    <w:rsid w:val="00A55891"/>
    <w:rsid w:val="00A55AA5"/>
    <w:rsid w:val="00A560A2"/>
    <w:rsid w:val="00A5631A"/>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038"/>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52D8"/>
    <w:rsid w:val="00A865DA"/>
    <w:rsid w:val="00A8675B"/>
    <w:rsid w:val="00A90AF8"/>
    <w:rsid w:val="00A90EDC"/>
    <w:rsid w:val="00A91483"/>
    <w:rsid w:val="00A9189C"/>
    <w:rsid w:val="00A92611"/>
    <w:rsid w:val="00A934E0"/>
    <w:rsid w:val="00A93C5D"/>
    <w:rsid w:val="00A940CF"/>
    <w:rsid w:val="00A94866"/>
    <w:rsid w:val="00A9488B"/>
    <w:rsid w:val="00A94AAE"/>
    <w:rsid w:val="00A96518"/>
    <w:rsid w:val="00A96630"/>
    <w:rsid w:val="00A967FE"/>
    <w:rsid w:val="00A97192"/>
    <w:rsid w:val="00A97EDD"/>
    <w:rsid w:val="00A97EF0"/>
    <w:rsid w:val="00AA028E"/>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C5E"/>
    <w:rsid w:val="00AC1D95"/>
    <w:rsid w:val="00AC2788"/>
    <w:rsid w:val="00AC2801"/>
    <w:rsid w:val="00AC2A50"/>
    <w:rsid w:val="00AC2A6E"/>
    <w:rsid w:val="00AC2AD3"/>
    <w:rsid w:val="00AC32A3"/>
    <w:rsid w:val="00AC404D"/>
    <w:rsid w:val="00AC4350"/>
    <w:rsid w:val="00AC4934"/>
    <w:rsid w:val="00AC6422"/>
    <w:rsid w:val="00AC69AA"/>
    <w:rsid w:val="00AC6B28"/>
    <w:rsid w:val="00AC6CCC"/>
    <w:rsid w:val="00AC6F14"/>
    <w:rsid w:val="00AC7575"/>
    <w:rsid w:val="00AC7C29"/>
    <w:rsid w:val="00AD010C"/>
    <w:rsid w:val="00AD032F"/>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C56"/>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903"/>
    <w:rsid w:val="00AF7CB0"/>
    <w:rsid w:val="00AF7F98"/>
    <w:rsid w:val="00AF7FB3"/>
    <w:rsid w:val="00B004F2"/>
    <w:rsid w:val="00B00C12"/>
    <w:rsid w:val="00B00DB9"/>
    <w:rsid w:val="00B012CF"/>
    <w:rsid w:val="00B015FC"/>
    <w:rsid w:val="00B01805"/>
    <w:rsid w:val="00B01A92"/>
    <w:rsid w:val="00B01C30"/>
    <w:rsid w:val="00B03CE0"/>
    <w:rsid w:val="00B05A03"/>
    <w:rsid w:val="00B062B1"/>
    <w:rsid w:val="00B06A47"/>
    <w:rsid w:val="00B06ABB"/>
    <w:rsid w:val="00B06EA0"/>
    <w:rsid w:val="00B07665"/>
    <w:rsid w:val="00B1096B"/>
    <w:rsid w:val="00B10BF9"/>
    <w:rsid w:val="00B10F9F"/>
    <w:rsid w:val="00B1123C"/>
    <w:rsid w:val="00B123E4"/>
    <w:rsid w:val="00B12512"/>
    <w:rsid w:val="00B12BF6"/>
    <w:rsid w:val="00B1388F"/>
    <w:rsid w:val="00B14544"/>
    <w:rsid w:val="00B149EA"/>
    <w:rsid w:val="00B14DCB"/>
    <w:rsid w:val="00B157D6"/>
    <w:rsid w:val="00B16159"/>
    <w:rsid w:val="00B16229"/>
    <w:rsid w:val="00B16562"/>
    <w:rsid w:val="00B166BC"/>
    <w:rsid w:val="00B16A8C"/>
    <w:rsid w:val="00B16D29"/>
    <w:rsid w:val="00B17053"/>
    <w:rsid w:val="00B173E3"/>
    <w:rsid w:val="00B176FD"/>
    <w:rsid w:val="00B17DBA"/>
    <w:rsid w:val="00B203BE"/>
    <w:rsid w:val="00B2069D"/>
    <w:rsid w:val="00B20893"/>
    <w:rsid w:val="00B210DB"/>
    <w:rsid w:val="00B2125E"/>
    <w:rsid w:val="00B21AC5"/>
    <w:rsid w:val="00B21B2E"/>
    <w:rsid w:val="00B21EFA"/>
    <w:rsid w:val="00B2239D"/>
    <w:rsid w:val="00B22538"/>
    <w:rsid w:val="00B22E77"/>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29E9"/>
    <w:rsid w:val="00B33394"/>
    <w:rsid w:val="00B33EAC"/>
    <w:rsid w:val="00B3443B"/>
    <w:rsid w:val="00B34FE6"/>
    <w:rsid w:val="00B352A7"/>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5C6"/>
    <w:rsid w:val="00B52729"/>
    <w:rsid w:val="00B5429E"/>
    <w:rsid w:val="00B54910"/>
    <w:rsid w:val="00B54C37"/>
    <w:rsid w:val="00B54DAB"/>
    <w:rsid w:val="00B5521E"/>
    <w:rsid w:val="00B55A65"/>
    <w:rsid w:val="00B55FAF"/>
    <w:rsid w:val="00B56D81"/>
    <w:rsid w:val="00B57190"/>
    <w:rsid w:val="00B600AE"/>
    <w:rsid w:val="00B606C9"/>
    <w:rsid w:val="00B60CB8"/>
    <w:rsid w:val="00B61235"/>
    <w:rsid w:val="00B61E41"/>
    <w:rsid w:val="00B61F68"/>
    <w:rsid w:val="00B62973"/>
    <w:rsid w:val="00B62AF3"/>
    <w:rsid w:val="00B62C56"/>
    <w:rsid w:val="00B62D48"/>
    <w:rsid w:val="00B64091"/>
    <w:rsid w:val="00B64F95"/>
    <w:rsid w:val="00B6522C"/>
    <w:rsid w:val="00B65BBA"/>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1F4"/>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4BB9"/>
    <w:rsid w:val="00B95A24"/>
    <w:rsid w:val="00B9652B"/>
    <w:rsid w:val="00B9672B"/>
    <w:rsid w:val="00B96756"/>
    <w:rsid w:val="00B96A6C"/>
    <w:rsid w:val="00B970B0"/>
    <w:rsid w:val="00B97D87"/>
    <w:rsid w:val="00BA05C9"/>
    <w:rsid w:val="00BA080B"/>
    <w:rsid w:val="00BA0A4F"/>
    <w:rsid w:val="00BA0F66"/>
    <w:rsid w:val="00BA1311"/>
    <w:rsid w:val="00BA1D8F"/>
    <w:rsid w:val="00BA1E37"/>
    <w:rsid w:val="00BA28D7"/>
    <w:rsid w:val="00BA31F7"/>
    <w:rsid w:val="00BA341F"/>
    <w:rsid w:val="00BA38A5"/>
    <w:rsid w:val="00BA3D88"/>
    <w:rsid w:val="00BA4ACB"/>
    <w:rsid w:val="00BA4D96"/>
    <w:rsid w:val="00BA5000"/>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5EAA"/>
    <w:rsid w:val="00BB69DE"/>
    <w:rsid w:val="00BB6B79"/>
    <w:rsid w:val="00BB71B1"/>
    <w:rsid w:val="00BB7C27"/>
    <w:rsid w:val="00BB7D63"/>
    <w:rsid w:val="00BC0EC9"/>
    <w:rsid w:val="00BC10FB"/>
    <w:rsid w:val="00BC174A"/>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4DC"/>
    <w:rsid w:val="00BD0C86"/>
    <w:rsid w:val="00BD1F85"/>
    <w:rsid w:val="00BD22D9"/>
    <w:rsid w:val="00BD34C4"/>
    <w:rsid w:val="00BD3BA3"/>
    <w:rsid w:val="00BD3C64"/>
    <w:rsid w:val="00BD41D7"/>
    <w:rsid w:val="00BD4544"/>
    <w:rsid w:val="00BD498D"/>
    <w:rsid w:val="00BD584D"/>
    <w:rsid w:val="00BD628A"/>
    <w:rsid w:val="00BD65B2"/>
    <w:rsid w:val="00BD6E27"/>
    <w:rsid w:val="00BD7C43"/>
    <w:rsid w:val="00BE0587"/>
    <w:rsid w:val="00BE0DD8"/>
    <w:rsid w:val="00BE122E"/>
    <w:rsid w:val="00BE180E"/>
    <w:rsid w:val="00BE1858"/>
    <w:rsid w:val="00BE190E"/>
    <w:rsid w:val="00BE2540"/>
    <w:rsid w:val="00BE2699"/>
    <w:rsid w:val="00BE26F7"/>
    <w:rsid w:val="00BE26FA"/>
    <w:rsid w:val="00BE2D5F"/>
    <w:rsid w:val="00BE3B73"/>
    <w:rsid w:val="00BE3C0E"/>
    <w:rsid w:val="00BE3D11"/>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2E3E"/>
    <w:rsid w:val="00C03463"/>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6C0"/>
    <w:rsid w:val="00C447D2"/>
    <w:rsid w:val="00C46663"/>
    <w:rsid w:val="00C468E9"/>
    <w:rsid w:val="00C47599"/>
    <w:rsid w:val="00C476FC"/>
    <w:rsid w:val="00C477E1"/>
    <w:rsid w:val="00C47BFC"/>
    <w:rsid w:val="00C47CE7"/>
    <w:rsid w:val="00C504F9"/>
    <w:rsid w:val="00C50B8F"/>
    <w:rsid w:val="00C515B6"/>
    <w:rsid w:val="00C51797"/>
    <w:rsid w:val="00C5193E"/>
    <w:rsid w:val="00C52086"/>
    <w:rsid w:val="00C526ED"/>
    <w:rsid w:val="00C52854"/>
    <w:rsid w:val="00C52A24"/>
    <w:rsid w:val="00C52F8E"/>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AD3"/>
    <w:rsid w:val="00C63E24"/>
    <w:rsid w:val="00C643C7"/>
    <w:rsid w:val="00C6497D"/>
    <w:rsid w:val="00C64A65"/>
    <w:rsid w:val="00C64C41"/>
    <w:rsid w:val="00C64F35"/>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79B"/>
    <w:rsid w:val="00C80EBC"/>
    <w:rsid w:val="00C80F07"/>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55C9"/>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6F0F"/>
    <w:rsid w:val="00CB70A1"/>
    <w:rsid w:val="00CB7156"/>
    <w:rsid w:val="00CB748D"/>
    <w:rsid w:val="00CC045F"/>
    <w:rsid w:val="00CC0E46"/>
    <w:rsid w:val="00CC108F"/>
    <w:rsid w:val="00CC1BF5"/>
    <w:rsid w:val="00CC1E27"/>
    <w:rsid w:val="00CC283F"/>
    <w:rsid w:val="00CC3078"/>
    <w:rsid w:val="00CC3925"/>
    <w:rsid w:val="00CC45EE"/>
    <w:rsid w:val="00CC4E78"/>
    <w:rsid w:val="00CC4EEC"/>
    <w:rsid w:val="00CC4F9F"/>
    <w:rsid w:val="00CC565E"/>
    <w:rsid w:val="00CC620F"/>
    <w:rsid w:val="00CC70B1"/>
    <w:rsid w:val="00CC718A"/>
    <w:rsid w:val="00CC7433"/>
    <w:rsid w:val="00CC76DC"/>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6E8"/>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1FE8"/>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D18"/>
    <w:rsid w:val="00D03F7E"/>
    <w:rsid w:val="00D04642"/>
    <w:rsid w:val="00D05014"/>
    <w:rsid w:val="00D052C1"/>
    <w:rsid w:val="00D05666"/>
    <w:rsid w:val="00D06478"/>
    <w:rsid w:val="00D068C1"/>
    <w:rsid w:val="00D07AEB"/>
    <w:rsid w:val="00D10344"/>
    <w:rsid w:val="00D1062D"/>
    <w:rsid w:val="00D10723"/>
    <w:rsid w:val="00D10ED2"/>
    <w:rsid w:val="00D10FA6"/>
    <w:rsid w:val="00D11917"/>
    <w:rsid w:val="00D11E3A"/>
    <w:rsid w:val="00D134FE"/>
    <w:rsid w:val="00D137B6"/>
    <w:rsid w:val="00D13B2D"/>
    <w:rsid w:val="00D14BB3"/>
    <w:rsid w:val="00D1501C"/>
    <w:rsid w:val="00D1581F"/>
    <w:rsid w:val="00D159D2"/>
    <w:rsid w:val="00D1609F"/>
    <w:rsid w:val="00D16F68"/>
    <w:rsid w:val="00D17945"/>
    <w:rsid w:val="00D17972"/>
    <w:rsid w:val="00D202BA"/>
    <w:rsid w:val="00D20B5F"/>
    <w:rsid w:val="00D21967"/>
    <w:rsid w:val="00D22226"/>
    <w:rsid w:val="00D232F1"/>
    <w:rsid w:val="00D23A5E"/>
    <w:rsid w:val="00D23CC8"/>
    <w:rsid w:val="00D246BC"/>
    <w:rsid w:val="00D247A7"/>
    <w:rsid w:val="00D24970"/>
    <w:rsid w:val="00D24EF8"/>
    <w:rsid w:val="00D25088"/>
    <w:rsid w:val="00D25782"/>
    <w:rsid w:val="00D261E6"/>
    <w:rsid w:val="00D27B3A"/>
    <w:rsid w:val="00D27E76"/>
    <w:rsid w:val="00D304B1"/>
    <w:rsid w:val="00D30CCE"/>
    <w:rsid w:val="00D30DF6"/>
    <w:rsid w:val="00D311C5"/>
    <w:rsid w:val="00D31692"/>
    <w:rsid w:val="00D32314"/>
    <w:rsid w:val="00D324CF"/>
    <w:rsid w:val="00D325C1"/>
    <w:rsid w:val="00D32FC7"/>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4A13"/>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CF0"/>
    <w:rsid w:val="00D50D63"/>
    <w:rsid w:val="00D51C5E"/>
    <w:rsid w:val="00D52566"/>
    <w:rsid w:val="00D526C8"/>
    <w:rsid w:val="00D53BF4"/>
    <w:rsid w:val="00D5428E"/>
    <w:rsid w:val="00D54741"/>
    <w:rsid w:val="00D551E2"/>
    <w:rsid w:val="00D56B13"/>
    <w:rsid w:val="00D56C46"/>
    <w:rsid w:val="00D56E36"/>
    <w:rsid w:val="00D5753E"/>
    <w:rsid w:val="00D5779B"/>
    <w:rsid w:val="00D60217"/>
    <w:rsid w:val="00D60271"/>
    <w:rsid w:val="00D60623"/>
    <w:rsid w:val="00D60E01"/>
    <w:rsid w:val="00D611AB"/>
    <w:rsid w:val="00D61620"/>
    <w:rsid w:val="00D61638"/>
    <w:rsid w:val="00D62793"/>
    <w:rsid w:val="00D62B64"/>
    <w:rsid w:val="00D6541E"/>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2383"/>
    <w:rsid w:val="00D9258F"/>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520"/>
    <w:rsid w:val="00D97A86"/>
    <w:rsid w:val="00DA05AB"/>
    <w:rsid w:val="00DA0A61"/>
    <w:rsid w:val="00DA0BE3"/>
    <w:rsid w:val="00DA1942"/>
    <w:rsid w:val="00DA1B9B"/>
    <w:rsid w:val="00DA22F0"/>
    <w:rsid w:val="00DA2583"/>
    <w:rsid w:val="00DA5EA2"/>
    <w:rsid w:val="00DA62B5"/>
    <w:rsid w:val="00DA649F"/>
    <w:rsid w:val="00DA6C21"/>
    <w:rsid w:val="00DA72F8"/>
    <w:rsid w:val="00DA758B"/>
    <w:rsid w:val="00DA7A8A"/>
    <w:rsid w:val="00DA7EE1"/>
    <w:rsid w:val="00DB0683"/>
    <w:rsid w:val="00DB1711"/>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3DE"/>
    <w:rsid w:val="00DC2956"/>
    <w:rsid w:val="00DC3149"/>
    <w:rsid w:val="00DC3291"/>
    <w:rsid w:val="00DC35BA"/>
    <w:rsid w:val="00DC3961"/>
    <w:rsid w:val="00DC3A1D"/>
    <w:rsid w:val="00DC3D76"/>
    <w:rsid w:val="00DC3F3B"/>
    <w:rsid w:val="00DC4BE0"/>
    <w:rsid w:val="00DC5C9E"/>
    <w:rsid w:val="00DC6585"/>
    <w:rsid w:val="00DC6B08"/>
    <w:rsid w:val="00DC6D15"/>
    <w:rsid w:val="00DC6E53"/>
    <w:rsid w:val="00DC7145"/>
    <w:rsid w:val="00DC71E2"/>
    <w:rsid w:val="00DC7420"/>
    <w:rsid w:val="00DC7576"/>
    <w:rsid w:val="00DC7CE8"/>
    <w:rsid w:val="00DD0085"/>
    <w:rsid w:val="00DD008C"/>
    <w:rsid w:val="00DD1114"/>
    <w:rsid w:val="00DD138F"/>
    <w:rsid w:val="00DD13C0"/>
    <w:rsid w:val="00DD1477"/>
    <w:rsid w:val="00DD17D1"/>
    <w:rsid w:val="00DD1C9F"/>
    <w:rsid w:val="00DD21DA"/>
    <w:rsid w:val="00DD2519"/>
    <w:rsid w:val="00DD26FC"/>
    <w:rsid w:val="00DD2736"/>
    <w:rsid w:val="00DD2A10"/>
    <w:rsid w:val="00DD2ADA"/>
    <w:rsid w:val="00DD2E82"/>
    <w:rsid w:val="00DD314D"/>
    <w:rsid w:val="00DD37E7"/>
    <w:rsid w:val="00DD39A8"/>
    <w:rsid w:val="00DD47C8"/>
    <w:rsid w:val="00DD4CA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0E94"/>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8F8"/>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1C2E"/>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27DC5"/>
    <w:rsid w:val="00E30A51"/>
    <w:rsid w:val="00E30EE4"/>
    <w:rsid w:val="00E30F82"/>
    <w:rsid w:val="00E32664"/>
    <w:rsid w:val="00E3277D"/>
    <w:rsid w:val="00E32C8E"/>
    <w:rsid w:val="00E33261"/>
    <w:rsid w:val="00E33E5C"/>
    <w:rsid w:val="00E345D2"/>
    <w:rsid w:val="00E347D3"/>
    <w:rsid w:val="00E355F1"/>
    <w:rsid w:val="00E3566E"/>
    <w:rsid w:val="00E3567D"/>
    <w:rsid w:val="00E357B2"/>
    <w:rsid w:val="00E35E7C"/>
    <w:rsid w:val="00E35F01"/>
    <w:rsid w:val="00E365AF"/>
    <w:rsid w:val="00E36DAF"/>
    <w:rsid w:val="00E375BF"/>
    <w:rsid w:val="00E3782C"/>
    <w:rsid w:val="00E37A98"/>
    <w:rsid w:val="00E40579"/>
    <w:rsid w:val="00E41326"/>
    <w:rsid w:val="00E41B4B"/>
    <w:rsid w:val="00E42587"/>
    <w:rsid w:val="00E42A6B"/>
    <w:rsid w:val="00E42AB8"/>
    <w:rsid w:val="00E42B7C"/>
    <w:rsid w:val="00E43E42"/>
    <w:rsid w:val="00E43FBD"/>
    <w:rsid w:val="00E448B7"/>
    <w:rsid w:val="00E479B6"/>
    <w:rsid w:val="00E50D81"/>
    <w:rsid w:val="00E50F51"/>
    <w:rsid w:val="00E50F94"/>
    <w:rsid w:val="00E5253A"/>
    <w:rsid w:val="00E52B67"/>
    <w:rsid w:val="00E52C8A"/>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0B1"/>
    <w:rsid w:val="00E83154"/>
    <w:rsid w:val="00E83222"/>
    <w:rsid w:val="00E8432A"/>
    <w:rsid w:val="00E84FB6"/>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97F75"/>
    <w:rsid w:val="00EA001C"/>
    <w:rsid w:val="00EA0CD1"/>
    <w:rsid w:val="00EA100E"/>
    <w:rsid w:val="00EA141A"/>
    <w:rsid w:val="00EA1790"/>
    <w:rsid w:val="00EA218B"/>
    <w:rsid w:val="00EA256A"/>
    <w:rsid w:val="00EA4193"/>
    <w:rsid w:val="00EA4970"/>
    <w:rsid w:val="00EA4E23"/>
    <w:rsid w:val="00EA56A6"/>
    <w:rsid w:val="00EA59B3"/>
    <w:rsid w:val="00EA6573"/>
    <w:rsid w:val="00EA6773"/>
    <w:rsid w:val="00EA6D1E"/>
    <w:rsid w:val="00EA6E8F"/>
    <w:rsid w:val="00EA6F5B"/>
    <w:rsid w:val="00EA7102"/>
    <w:rsid w:val="00EA76DD"/>
    <w:rsid w:val="00EB01C2"/>
    <w:rsid w:val="00EB03BA"/>
    <w:rsid w:val="00EB0868"/>
    <w:rsid w:val="00EB164F"/>
    <w:rsid w:val="00EB1B31"/>
    <w:rsid w:val="00EB23E7"/>
    <w:rsid w:val="00EB3280"/>
    <w:rsid w:val="00EB33BE"/>
    <w:rsid w:val="00EB35C1"/>
    <w:rsid w:val="00EB3686"/>
    <w:rsid w:val="00EB381D"/>
    <w:rsid w:val="00EB444B"/>
    <w:rsid w:val="00EB4A68"/>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2B55"/>
    <w:rsid w:val="00EC3339"/>
    <w:rsid w:val="00EC36BC"/>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1D3"/>
    <w:rsid w:val="00EE02A7"/>
    <w:rsid w:val="00EE19FD"/>
    <w:rsid w:val="00EE1B56"/>
    <w:rsid w:val="00EE1C85"/>
    <w:rsid w:val="00EE2596"/>
    <w:rsid w:val="00EE2914"/>
    <w:rsid w:val="00EE2F6A"/>
    <w:rsid w:val="00EE334B"/>
    <w:rsid w:val="00EE33F3"/>
    <w:rsid w:val="00EE3480"/>
    <w:rsid w:val="00EE433A"/>
    <w:rsid w:val="00EE4477"/>
    <w:rsid w:val="00EE44B0"/>
    <w:rsid w:val="00EE492B"/>
    <w:rsid w:val="00EE523A"/>
    <w:rsid w:val="00EE54B9"/>
    <w:rsid w:val="00EE593B"/>
    <w:rsid w:val="00EE5F7A"/>
    <w:rsid w:val="00EE5FC7"/>
    <w:rsid w:val="00EE6920"/>
    <w:rsid w:val="00EE6E84"/>
    <w:rsid w:val="00EE7654"/>
    <w:rsid w:val="00EF0842"/>
    <w:rsid w:val="00EF13E9"/>
    <w:rsid w:val="00EF21A0"/>
    <w:rsid w:val="00EF22B7"/>
    <w:rsid w:val="00EF2C7C"/>
    <w:rsid w:val="00EF393F"/>
    <w:rsid w:val="00EF50EE"/>
    <w:rsid w:val="00EF5623"/>
    <w:rsid w:val="00EF577C"/>
    <w:rsid w:val="00EF595E"/>
    <w:rsid w:val="00EF5E21"/>
    <w:rsid w:val="00EF6136"/>
    <w:rsid w:val="00EF6436"/>
    <w:rsid w:val="00EF67DA"/>
    <w:rsid w:val="00EF6E5E"/>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99A"/>
    <w:rsid w:val="00F03EE0"/>
    <w:rsid w:val="00F0480A"/>
    <w:rsid w:val="00F0499F"/>
    <w:rsid w:val="00F05F84"/>
    <w:rsid w:val="00F065D6"/>
    <w:rsid w:val="00F06857"/>
    <w:rsid w:val="00F07198"/>
    <w:rsid w:val="00F07575"/>
    <w:rsid w:val="00F0779F"/>
    <w:rsid w:val="00F07E0F"/>
    <w:rsid w:val="00F10EB1"/>
    <w:rsid w:val="00F11188"/>
    <w:rsid w:val="00F1174E"/>
    <w:rsid w:val="00F126A8"/>
    <w:rsid w:val="00F126FA"/>
    <w:rsid w:val="00F12FBE"/>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2D7"/>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244"/>
    <w:rsid w:val="00F52939"/>
    <w:rsid w:val="00F52B84"/>
    <w:rsid w:val="00F533A8"/>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211"/>
    <w:rsid w:val="00F6347F"/>
    <w:rsid w:val="00F636E5"/>
    <w:rsid w:val="00F638A8"/>
    <w:rsid w:val="00F63BE9"/>
    <w:rsid w:val="00F644F1"/>
    <w:rsid w:val="00F650C8"/>
    <w:rsid w:val="00F65227"/>
    <w:rsid w:val="00F65FF2"/>
    <w:rsid w:val="00F6698E"/>
    <w:rsid w:val="00F67417"/>
    <w:rsid w:val="00F678A1"/>
    <w:rsid w:val="00F679B2"/>
    <w:rsid w:val="00F67A83"/>
    <w:rsid w:val="00F701DB"/>
    <w:rsid w:val="00F70906"/>
    <w:rsid w:val="00F71B90"/>
    <w:rsid w:val="00F7215F"/>
    <w:rsid w:val="00F725D1"/>
    <w:rsid w:val="00F73559"/>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1C6"/>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239"/>
    <w:rsid w:val="00F966C7"/>
    <w:rsid w:val="00F96714"/>
    <w:rsid w:val="00FA0E33"/>
    <w:rsid w:val="00FA12A5"/>
    <w:rsid w:val="00FA144D"/>
    <w:rsid w:val="00FA19B4"/>
    <w:rsid w:val="00FA2636"/>
    <w:rsid w:val="00FA263B"/>
    <w:rsid w:val="00FA292C"/>
    <w:rsid w:val="00FA2BA3"/>
    <w:rsid w:val="00FA36EB"/>
    <w:rsid w:val="00FA5390"/>
    <w:rsid w:val="00FA56CE"/>
    <w:rsid w:val="00FA5C43"/>
    <w:rsid w:val="00FA5EA4"/>
    <w:rsid w:val="00FA5ECB"/>
    <w:rsid w:val="00FA6816"/>
    <w:rsid w:val="00FA6B54"/>
    <w:rsid w:val="00FA7142"/>
    <w:rsid w:val="00FA7269"/>
    <w:rsid w:val="00FA75F8"/>
    <w:rsid w:val="00FA7D78"/>
    <w:rsid w:val="00FB0339"/>
    <w:rsid w:val="00FB059B"/>
    <w:rsid w:val="00FB0A6A"/>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1C4A"/>
    <w:rsid w:val="00FC2982"/>
    <w:rsid w:val="00FC2F93"/>
    <w:rsid w:val="00FC30FB"/>
    <w:rsid w:val="00FC3FB1"/>
    <w:rsid w:val="00FC46D9"/>
    <w:rsid w:val="00FC5AAA"/>
    <w:rsid w:val="00FC5CAE"/>
    <w:rsid w:val="00FC5EA5"/>
    <w:rsid w:val="00FC674E"/>
    <w:rsid w:val="00FC6A17"/>
    <w:rsid w:val="00FC7724"/>
    <w:rsid w:val="00FC7AD6"/>
    <w:rsid w:val="00FD003B"/>
    <w:rsid w:val="00FD03FA"/>
    <w:rsid w:val="00FD0898"/>
    <w:rsid w:val="00FD18BA"/>
    <w:rsid w:val="00FD1A28"/>
    <w:rsid w:val="00FD1E9A"/>
    <w:rsid w:val="00FD2A30"/>
    <w:rsid w:val="00FD2BF6"/>
    <w:rsid w:val="00FD2E4D"/>
    <w:rsid w:val="00FD34BF"/>
    <w:rsid w:val="00FD34DC"/>
    <w:rsid w:val="00FD46C9"/>
    <w:rsid w:val="00FD4BB6"/>
    <w:rsid w:val="00FD4D74"/>
    <w:rsid w:val="00FD51C2"/>
    <w:rsid w:val="00FD53CF"/>
    <w:rsid w:val="00FD5689"/>
    <w:rsid w:val="00FD6707"/>
    <w:rsid w:val="00FD67F6"/>
    <w:rsid w:val="00FD6848"/>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1DE"/>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84C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ytable">
    <w:name w:val="My table"/>
    <w:basedOn w:val="TableGrid8"/>
    <w:uiPriority w:val="99"/>
    <w:rsid w:val="004719EF"/>
    <w:pPr>
      <w:spacing w:after="0" w:line="240" w:lineRule="auto"/>
      <w:jc w:val="center"/>
    </w:pPr>
    <w:rPr>
      <w:rFonts w:eastAsia="Calibri"/>
      <w:sz w:val="20"/>
      <w:szCs w:val="20"/>
      <w:lang w:val="en-US"/>
    </w:rPr>
    <w:tblPr/>
    <w:tcPr>
      <w:shd w:val="clear" w:color="auto" w:fill="FFFFFF"/>
    </w:tcPr>
    <w:tblStylePr w:type="firstRow">
      <w:rPr>
        <w:b/>
        <w:bCs/>
        <w:color w:val="FFFFFF"/>
      </w:rPr>
      <w:tblPr/>
      <w:tcPr>
        <w:tcBorders>
          <w:tl2br w:val="none" w:sz="0" w:space="0" w:color="auto"/>
          <w:tr2bl w:val="none" w:sz="0" w:space="0" w:color="auto"/>
        </w:tcBorders>
        <w:shd w:val="clear" w:color="auto" w:fill="44546A"/>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semiHidden/>
    <w:unhideWhenUsed/>
    <w:rsid w:val="004719E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Style1">
    <w:name w:val="Style1"/>
    <w:uiPriority w:val="99"/>
    <w:rsid w:val="006A15FB"/>
    <w:pPr>
      <w:numPr>
        <w:numId w:val="24"/>
      </w:numPr>
    </w:pPr>
  </w:style>
  <w:style w:type="numbering" w:customStyle="1" w:styleId="Style2">
    <w:name w:val="Style2"/>
    <w:uiPriority w:val="99"/>
    <w:rsid w:val="006A15FB"/>
    <w:pPr>
      <w:numPr>
        <w:numId w:val="26"/>
      </w:numPr>
    </w:pPr>
  </w:style>
  <w:style w:type="table" w:customStyle="1" w:styleId="Mytable1">
    <w:name w:val="My table1"/>
    <w:basedOn w:val="TableGrid8"/>
    <w:uiPriority w:val="99"/>
    <w:rsid w:val="00BC174A"/>
    <w:pPr>
      <w:suppressAutoHyphens/>
      <w:spacing w:after="0" w:line="240" w:lineRule="auto"/>
      <w:jc w:val="center"/>
    </w:pPr>
    <w:rPr>
      <w:rFonts w:eastAsia="Calibri"/>
      <w:sz w:val="20"/>
      <w:szCs w:val="20"/>
      <w:lang w:val="en-US"/>
    </w:rPr>
    <w:tblPr>
      <w:tblInd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FFFFFF"/>
    </w:tcPr>
    <w:tblStylePr w:type="firstRow">
      <w:rPr>
        <w:b/>
        <w:bCs/>
        <w:color w:val="FFFFFF"/>
      </w:rPr>
      <w:tblPr/>
      <w:tcPr>
        <w:tcBorders>
          <w:tl2br w:val="none" w:sz="0" w:space="0" w:color="auto"/>
          <w:tr2bl w:val="none" w:sz="0" w:space="0" w:color="auto"/>
        </w:tcBorders>
        <w:shd w:val="clear" w:color="auto" w:fill="44546A"/>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39"/>
    <w:rsid w:val="001318C0"/>
    <w:pPr>
      <w:spacing w:after="0" w:line="240" w:lineRule="auto"/>
    </w:pPr>
    <w:rPr>
      <w:rFonts w:ascii="Calibri"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uiPriority w:val="99"/>
    <w:rsid w:val="008D15D0"/>
    <w:pPr>
      <w:spacing w:after="0" w:line="240" w:lineRule="auto"/>
    </w:pPr>
    <w:rPr>
      <w:rFonts w:ascii="Calibri" w:eastAsia="Calibri" w:hAnsi="Calibri" w:cs="Arial"/>
      <w:sz w:val="20"/>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uiPriority w:val="39"/>
    <w:rsid w:val="008D15D0"/>
    <w:pPr>
      <w:spacing w:after="0" w:line="240" w:lineRule="auto"/>
      <w:jc w:val="both"/>
    </w:pPr>
    <w:rPr>
      <w:rFonts w:ascii="Calibri" w:eastAsia="Calibri" w:hAnsi="Calibri" w:cs="Arial"/>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80CBC"/>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50A7B"/>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tools/ecertis/" TargetMode="External"/><Relationship Id="rId18" Type="http://schemas.openxmlformats.org/officeDocument/2006/relationships/hyperlink" Target="https://www.registrucentras.lt/jar/p/index.php" TargetMode="Externa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raudejai.sodra.lt/draudeju_viesi_duomenys/" TargetMode="External"/><Relationship Id="rId22" Type="http://schemas.openxmlformats.org/officeDocument/2006/relationships/hyperlink" Target="https://vpt.lrv.lt/uploads/vpt/documents/files/EBVPD%20pildymas(Tiek&#279;ja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4.xml><?xml version="1.0" encoding="utf-8"?>
<ds:datastoreItem xmlns:ds="http://schemas.openxmlformats.org/officeDocument/2006/customXml" ds:itemID="{F1DA59E3-8A7F-4FD2-8905-45811A58E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62756</Words>
  <Characters>35771</Characters>
  <Application>Microsoft Office Word</Application>
  <DocSecurity>0</DocSecurity>
  <Lines>298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2026-08-13T05:26:00Z</dcterms:created>
  <dcterms:modified xsi:type="dcterms:W3CDTF">2026-08-14T09:41:00Z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