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D93F96"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D93F96"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D93F96"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D93F96">
      <w:pPr>
        <w:pStyle w:val="ListParagraph"/>
        <w:numPr>
          <w:ilvl w:val="1"/>
          <w:numId w:val="2"/>
        </w:numPr>
        <w:tabs>
          <w:tab w:val="left" w:pos="1134"/>
        </w:tabs>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D93F96">
      <w:pPr>
        <w:pStyle w:val="ListParagraph"/>
        <w:numPr>
          <w:ilvl w:val="1"/>
          <w:numId w:val="2"/>
        </w:numPr>
        <w:tabs>
          <w:tab w:val="left" w:pos="1134"/>
        </w:tabs>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D93F96">
          <w:rPr>
            <w:rStyle w:val="Hyperlink"/>
            <w:color w:val="0070C0"/>
            <w:lang w:val="pt-PT"/>
          </w:rPr>
          <w:t>https://viesiejipirkimai.lt</w:t>
        </w:r>
      </w:hyperlink>
      <w:r w:rsidR="00E743CA" w:rsidRPr="00D93F96">
        <w:rPr>
          <w:lang w:val="pt-PT"/>
        </w:rPr>
        <w:t>.</w:t>
      </w:r>
    </w:p>
    <w:p w14:paraId="6D2FA0B8" w14:textId="3473322C" w:rsidR="00E2488F" w:rsidRPr="00580B90" w:rsidRDefault="00E2488F" w:rsidP="00D93F96">
      <w:pPr>
        <w:pStyle w:val="ListParagraph"/>
        <w:numPr>
          <w:ilvl w:val="1"/>
          <w:numId w:val="2"/>
        </w:numPr>
        <w:tabs>
          <w:tab w:val="left" w:pos="1134"/>
        </w:tabs>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D93F96">
      <w:pPr>
        <w:pStyle w:val="ListParagraph"/>
        <w:numPr>
          <w:ilvl w:val="1"/>
          <w:numId w:val="2"/>
        </w:numPr>
        <w:tabs>
          <w:tab w:val="left" w:pos="1134"/>
        </w:tabs>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D93F96">
      <w:pPr>
        <w:pStyle w:val="ListParagraph"/>
        <w:numPr>
          <w:ilvl w:val="1"/>
          <w:numId w:val="2"/>
        </w:numPr>
        <w:tabs>
          <w:tab w:val="left" w:pos="1134"/>
        </w:tabs>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D93F96">
      <w:pPr>
        <w:pStyle w:val="ListParagraph"/>
        <w:numPr>
          <w:ilvl w:val="1"/>
          <w:numId w:val="2"/>
        </w:numPr>
        <w:tabs>
          <w:tab w:val="left" w:pos="1134"/>
        </w:tabs>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D93F96">
      <w:pPr>
        <w:pStyle w:val="ListParagraph"/>
        <w:numPr>
          <w:ilvl w:val="1"/>
          <w:numId w:val="2"/>
        </w:numPr>
        <w:tabs>
          <w:tab w:val="left" w:pos="1134"/>
        </w:tabs>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D93F96">
      <w:pPr>
        <w:pStyle w:val="ListParagraph"/>
        <w:numPr>
          <w:ilvl w:val="1"/>
          <w:numId w:val="2"/>
        </w:numPr>
        <w:tabs>
          <w:tab w:val="left" w:pos="1134"/>
        </w:tabs>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D93F96">
      <w:pPr>
        <w:pStyle w:val="ListParagraph"/>
        <w:numPr>
          <w:ilvl w:val="1"/>
          <w:numId w:val="2"/>
        </w:numPr>
        <w:tabs>
          <w:tab w:val="left" w:pos="1134"/>
        </w:tabs>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D93F96">
      <w:pPr>
        <w:pStyle w:val="ListParagraph"/>
        <w:numPr>
          <w:ilvl w:val="1"/>
          <w:numId w:val="2"/>
        </w:numPr>
        <w:tabs>
          <w:tab w:val="left" w:pos="1134"/>
        </w:tabs>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D93F96">
      <w:pPr>
        <w:pStyle w:val="ListParagraph"/>
        <w:numPr>
          <w:ilvl w:val="1"/>
          <w:numId w:val="2"/>
        </w:numPr>
        <w:tabs>
          <w:tab w:val="left" w:pos="1134"/>
        </w:tabs>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D93F96">
      <w:pPr>
        <w:pStyle w:val="ListParagraph"/>
        <w:numPr>
          <w:ilvl w:val="1"/>
          <w:numId w:val="2"/>
        </w:numPr>
        <w:tabs>
          <w:tab w:val="left" w:pos="1134"/>
        </w:tabs>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D93F96">
      <w:pPr>
        <w:pStyle w:val="ListParagraph"/>
        <w:numPr>
          <w:ilvl w:val="1"/>
          <w:numId w:val="2"/>
        </w:numPr>
        <w:tabs>
          <w:tab w:val="left" w:pos="1134"/>
        </w:tabs>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D93F96">
      <w:pPr>
        <w:pStyle w:val="ListParagraph"/>
        <w:numPr>
          <w:ilvl w:val="1"/>
          <w:numId w:val="2"/>
        </w:numPr>
        <w:tabs>
          <w:tab w:val="left" w:pos="1134"/>
        </w:tabs>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D93F96">
      <w:pPr>
        <w:pStyle w:val="ListParagraph"/>
        <w:numPr>
          <w:ilvl w:val="1"/>
          <w:numId w:val="2"/>
        </w:numPr>
        <w:tabs>
          <w:tab w:val="left" w:pos="1134"/>
        </w:tabs>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D93F96">
      <w:pPr>
        <w:pStyle w:val="ListParagraph"/>
        <w:numPr>
          <w:ilvl w:val="1"/>
          <w:numId w:val="2"/>
        </w:numPr>
        <w:tabs>
          <w:tab w:val="left" w:pos="1134"/>
        </w:tabs>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D93F96">
      <w:pPr>
        <w:pStyle w:val="ListParagraph"/>
        <w:numPr>
          <w:ilvl w:val="1"/>
          <w:numId w:val="2"/>
        </w:numPr>
        <w:tabs>
          <w:tab w:val="left" w:pos="1134"/>
        </w:tabs>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D93F96">
      <w:pPr>
        <w:pStyle w:val="ListParagraph"/>
        <w:numPr>
          <w:ilvl w:val="1"/>
          <w:numId w:val="2"/>
        </w:numPr>
        <w:tabs>
          <w:tab w:val="left" w:pos="1134"/>
        </w:tabs>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D93F96">
      <w:pPr>
        <w:pStyle w:val="ListParagraph"/>
        <w:numPr>
          <w:ilvl w:val="1"/>
          <w:numId w:val="2"/>
        </w:numPr>
        <w:tabs>
          <w:tab w:val="left" w:pos="1134"/>
        </w:tabs>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00D93F96">
      <w:pPr>
        <w:pStyle w:val="ListParagraph"/>
        <w:numPr>
          <w:ilvl w:val="1"/>
          <w:numId w:val="2"/>
        </w:numPr>
        <w:tabs>
          <w:tab w:val="left" w:pos="1134"/>
          <w:tab w:val="left" w:pos="1276"/>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D93F96">
      <w:pPr>
        <w:pStyle w:val="ListParagraph"/>
        <w:numPr>
          <w:ilvl w:val="1"/>
          <w:numId w:val="2"/>
        </w:numPr>
        <w:tabs>
          <w:tab w:val="left" w:pos="1134"/>
          <w:tab w:val="left" w:pos="1276"/>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D93F96">
      <w:pPr>
        <w:pStyle w:val="ListParagraph"/>
        <w:numPr>
          <w:ilvl w:val="1"/>
          <w:numId w:val="2"/>
        </w:numPr>
        <w:tabs>
          <w:tab w:val="left" w:pos="1276"/>
        </w:tabs>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00D93F96">
      <w:pPr>
        <w:pStyle w:val="ListParagraph"/>
        <w:numPr>
          <w:ilvl w:val="2"/>
          <w:numId w:val="2"/>
        </w:numPr>
        <w:tabs>
          <w:tab w:val="left" w:pos="1276"/>
        </w:tabs>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D93F96">
      <w:pPr>
        <w:pStyle w:val="ListParagraph"/>
        <w:numPr>
          <w:ilvl w:val="2"/>
          <w:numId w:val="2"/>
        </w:numPr>
        <w:tabs>
          <w:tab w:val="left" w:pos="1276"/>
        </w:tabs>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D93F96">
      <w:pPr>
        <w:pStyle w:val="ListParagraph"/>
        <w:numPr>
          <w:ilvl w:val="2"/>
          <w:numId w:val="2"/>
        </w:numPr>
        <w:tabs>
          <w:tab w:val="left" w:pos="1276"/>
        </w:tabs>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D93F96">
      <w:pPr>
        <w:pStyle w:val="ListParagraph"/>
        <w:numPr>
          <w:ilvl w:val="3"/>
          <w:numId w:val="2"/>
        </w:numPr>
        <w:tabs>
          <w:tab w:val="left" w:pos="1276"/>
        </w:tabs>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D93F96">
      <w:pPr>
        <w:pStyle w:val="ListParagraph"/>
        <w:numPr>
          <w:ilvl w:val="3"/>
          <w:numId w:val="2"/>
        </w:numPr>
        <w:tabs>
          <w:tab w:val="left" w:pos="1276"/>
        </w:tabs>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D93F96">
      <w:pPr>
        <w:pStyle w:val="ListParagraph"/>
        <w:numPr>
          <w:ilvl w:val="2"/>
          <w:numId w:val="2"/>
        </w:numPr>
        <w:tabs>
          <w:tab w:val="left" w:pos="1276"/>
        </w:tabs>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D93F96">
      <w:pPr>
        <w:pStyle w:val="ListParagraph"/>
        <w:numPr>
          <w:ilvl w:val="2"/>
          <w:numId w:val="2"/>
        </w:numPr>
        <w:tabs>
          <w:tab w:val="left" w:pos="1276"/>
        </w:tabs>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00D93F96">
      <w:pPr>
        <w:pStyle w:val="ListParagraph"/>
        <w:numPr>
          <w:ilvl w:val="1"/>
          <w:numId w:val="2"/>
        </w:numPr>
        <w:tabs>
          <w:tab w:val="left" w:pos="1276"/>
        </w:tabs>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D93F96">
      <w:pPr>
        <w:pStyle w:val="ListParagraph"/>
        <w:numPr>
          <w:ilvl w:val="1"/>
          <w:numId w:val="2"/>
        </w:numPr>
        <w:tabs>
          <w:tab w:val="left" w:pos="1276"/>
        </w:tabs>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D93F96">
      <w:pPr>
        <w:pStyle w:val="ListParagraph"/>
        <w:numPr>
          <w:ilvl w:val="1"/>
          <w:numId w:val="2"/>
        </w:numPr>
        <w:tabs>
          <w:tab w:val="left" w:pos="1276"/>
        </w:tabs>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D93F96">
      <w:pPr>
        <w:pStyle w:val="ListParagraph"/>
        <w:numPr>
          <w:ilvl w:val="1"/>
          <w:numId w:val="2"/>
        </w:numPr>
        <w:tabs>
          <w:tab w:val="left" w:pos="1276"/>
        </w:tabs>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D93F96">
      <w:pPr>
        <w:pStyle w:val="ListParagraph"/>
        <w:numPr>
          <w:ilvl w:val="1"/>
          <w:numId w:val="2"/>
        </w:numPr>
        <w:tabs>
          <w:tab w:val="left" w:pos="1276"/>
        </w:tabs>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D93F96">
      <w:pPr>
        <w:pStyle w:val="ListParagraph"/>
        <w:numPr>
          <w:ilvl w:val="1"/>
          <w:numId w:val="2"/>
        </w:numPr>
        <w:tabs>
          <w:tab w:val="left" w:pos="1276"/>
        </w:tabs>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D93F96">
      <w:pPr>
        <w:pStyle w:val="ListParagraph"/>
        <w:numPr>
          <w:ilvl w:val="1"/>
          <w:numId w:val="2"/>
        </w:numPr>
        <w:tabs>
          <w:tab w:val="left" w:pos="1276"/>
        </w:tabs>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00D93F96">
      <w:pPr>
        <w:pStyle w:val="ListParagraph"/>
        <w:numPr>
          <w:ilvl w:val="1"/>
          <w:numId w:val="2"/>
        </w:numPr>
        <w:tabs>
          <w:tab w:val="left" w:pos="1276"/>
        </w:tabs>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D93F96">
      <w:pPr>
        <w:pStyle w:val="ListParagraph"/>
        <w:numPr>
          <w:ilvl w:val="1"/>
          <w:numId w:val="2"/>
        </w:numPr>
        <w:tabs>
          <w:tab w:val="left" w:pos="1134"/>
        </w:tabs>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D93F96">
      <w:pPr>
        <w:pStyle w:val="ListParagraph"/>
        <w:numPr>
          <w:ilvl w:val="1"/>
          <w:numId w:val="2"/>
        </w:numPr>
        <w:tabs>
          <w:tab w:val="left" w:pos="1134"/>
        </w:tabs>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00D93F96">
      <w:pPr>
        <w:pStyle w:val="ListParagraph"/>
        <w:numPr>
          <w:ilvl w:val="1"/>
          <w:numId w:val="2"/>
        </w:numPr>
        <w:tabs>
          <w:tab w:val="left" w:pos="1134"/>
        </w:tabs>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D93F96">
      <w:pPr>
        <w:tabs>
          <w:tab w:val="left" w:pos="1134"/>
        </w:tabs>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93F96">
      <w:pPr>
        <w:pStyle w:val="NoSpacing"/>
        <w:numPr>
          <w:ilvl w:val="1"/>
          <w:numId w:val="50"/>
        </w:numPr>
        <w:tabs>
          <w:tab w:val="left" w:pos="993"/>
        </w:tabs>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D93F96">
      <w:pPr>
        <w:pStyle w:val="NoSpacing"/>
        <w:numPr>
          <w:ilvl w:val="1"/>
          <w:numId w:val="50"/>
        </w:numPr>
        <w:tabs>
          <w:tab w:val="left" w:pos="993"/>
        </w:tabs>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D93F96">
      <w:pPr>
        <w:pStyle w:val="ListParagraph"/>
        <w:numPr>
          <w:ilvl w:val="1"/>
          <w:numId w:val="9"/>
        </w:numPr>
        <w:tabs>
          <w:tab w:val="left" w:pos="1134"/>
        </w:tabs>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D93F96">
      <w:pPr>
        <w:pStyle w:val="ListParagraph"/>
        <w:numPr>
          <w:ilvl w:val="1"/>
          <w:numId w:val="9"/>
        </w:numPr>
        <w:tabs>
          <w:tab w:val="left" w:pos="1134"/>
        </w:tabs>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D93F96">
          <w:rPr>
            <w:rStyle w:val="Hyperlink"/>
            <w:color w:val="0070C0"/>
            <w:lang w:val="pt-P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D93F96">
      <w:pPr>
        <w:pStyle w:val="ListParagraph"/>
        <w:numPr>
          <w:ilvl w:val="1"/>
          <w:numId w:val="9"/>
        </w:numPr>
        <w:tabs>
          <w:tab w:val="left" w:pos="1134"/>
        </w:tabs>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D93F96">
      <w:pPr>
        <w:pStyle w:val="ListParagraph"/>
        <w:numPr>
          <w:ilvl w:val="1"/>
          <w:numId w:val="9"/>
        </w:numPr>
        <w:tabs>
          <w:tab w:val="left" w:pos="1134"/>
        </w:tabs>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D93F96">
      <w:pPr>
        <w:pStyle w:val="ListParagraph"/>
        <w:numPr>
          <w:ilvl w:val="2"/>
          <w:numId w:val="9"/>
        </w:numPr>
        <w:tabs>
          <w:tab w:val="left" w:pos="1134"/>
        </w:tabs>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D93F96">
      <w:pPr>
        <w:pStyle w:val="ListParagraph"/>
        <w:numPr>
          <w:ilvl w:val="2"/>
          <w:numId w:val="9"/>
        </w:numPr>
        <w:tabs>
          <w:tab w:val="left" w:pos="1134"/>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D93F9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D93F96">
      <w:pPr>
        <w:pStyle w:val="ListParagraph"/>
        <w:numPr>
          <w:ilvl w:val="1"/>
          <w:numId w:val="9"/>
        </w:numPr>
        <w:tabs>
          <w:tab w:val="left" w:pos="1134"/>
        </w:tabs>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93F96">
      <w:pPr>
        <w:pStyle w:val="ListParagraph"/>
        <w:numPr>
          <w:ilvl w:val="1"/>
          <w:numId w:val="9"/>
        </w:numPr>
        <w:tabs>
          <w:tab w:val="left" w:pos="1134"/>
        </w:tabs>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D93F96">
      <w:pPr>
        <w:pStyle w:val="ListParagraph"/>
        <w:numPr>
          <w:ilvl w:val="1"/>
          <w:numId w:val="9"/>
        </w:numPr>
        <w:tabs>
          <w:tab w:val="left" w:pos="993"/>
        </w:tabs>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00D93F96">
      <w:pPr>
        <w:pStyle w:val="ListParagraph"/>
        <w:numPr>
          <w:ilvl w:val="1"/>
          <w:numId w:val="9"/>
        </w:numPr>
        <w:tabs>
          <w:tab w:val="left" w:pos="993"/>
        </w:tabs>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D93F96">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D93F96">
      <w:pPr>
        <w:pStyle w:val="ListParagraph"/>
        <w:numPr>
          <w:ilvl w:val="1"/>
          <w:numId w:val="9"/>
        </w:numPr>
        <w:tabs>
          <w:tab w:val="left" w:pos="993"/>
        </w:tabs>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00D93F96">
      <w:pPr>
        <w:pStyle w:val="ListParagraph"/>
        <w:numPr>
          <w:ilvl w:val="1"/>
          <w:numId w:val="9"/>
        </w:numPr>
        <w:tabs>
          <w:tab w:val="left" w:pos="993"/>
        </w:tabs>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D93F96">
      <w:pPr>
        <w:pStyle w:val="ListParagraph"/>
        <w:numPr>
          <w:ilvl w:val="1"/>
          <w:numId w:val="9"/>
        </w:numPr>
        <w:tabs>
          <w:tab w:val="left" w:pos="993"/>
        </w:tabs>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00D93F96">
      <w:pPr>
        <w:pStyle w:val="ListParagraph"/>
        <w:numPr>
          <w:ilvl w:val="1"/>
          <w:numId w:val="9"/>
        </w:numPr>
        <w:tabs>
          <w:tab w:val="left" w:pos="1134"/>
        </w:tabs>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D93F96">
      <w:pPr>
        <w:pStyle w:val="ListParagraph"/>
        <w:numPr>
          <w:ilvl w:val="1"/>
          <w:numId w:val="9"/>
        </w:numPr>
        <w:tabs>
          <w:tab w:val="left" w:pos="1134"/>
        </w:tabs>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D93F96">
      <w:pPr>
        <w:pStyle w:val="ListParagraph"/>
        <w:numPr>
          <w:ilvl w:val="1"/>
          <w:numId w:val="9"/>
        </w:numPr>
        <w:tabs>
          <w:tab w:val="left" w:pos="1134"/>
        </w:tabs>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D93F96">
      <w:pPr>
        <w:pStyle w:val="ListParagraph"/>
        <w:numPr>
          <w:ilvl w:val="1"/>
          <w:numId w:val="9"/>
        </w:numPr>
        <w:tabs>
          <w:tab w:val="left" w:pos="567"/>
          <w:tab w:val="left" w:pos="1134"/>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w:t>
      </w:r>
      <w:r w:rsidRPr="006943F2">
        <w:rPr>
          <w:rFonts w:cstheme="minorHAnsi"/>
          <w:b/>
          <w:bCs/>
          <w:lang w:val="lt-LT"/>
        </w:rPr>
        <w:t xml:space="preserve">Jeigu dėl ūkio subjekto yra bent vienas </w:t>
      </w:r>
      <w:r w:rsidR="004F14FB" w:rsidRPr="006943F2">
        <w:rPr>
          <w:rFonts w:cstheme="minorHAnsi"/>
          <w:b/>
          <w:bCs/>
          <w:lang w:val="lt-LT"/>
        </w:rPr>
        <w:t>specialiosiose p</w:t>
      </w:r>
      <w:r w:rsidRPr="006943F2">
        <w:rPr>
          <w:rFonts w:cstheme="minorHAnsi"/>
          <w:b/>
          <w:bCs/>
          <w:lang w:val="lt-LT"/>
        </w:rPr>
        <w:t xml:space="preserve">irkimo </w:t>
      </w:r>
      <w:r w:rsidR="00A604C6" w:rsidRPr="006943F2">
        <w:rPr>
          <w:rFonts w:cstheme="minorHAnsi"/>
          <w:b/>
          <w:bCs/>
          <w:lang w:val="lt-LT"/>
        </w:rPr>
        <w:t>sąlygose</w:t>
      </w:r>
      <w:r w:rsidRPr="006943F2">
        <w:rPr>
          <w:rFonts w:cstheme="minorHAnsi"/>
          <w:b/>
          <w:bCs/>
          <w:lang w:val="lt-LT"/>
        </w:rPr>
        <w:t xml:space="preserve"> nustatytas pašalinimo pagrindas,  perkančioji organizacija reikalaus per jos nustatytą terminą pakeisti jį kitu ūkio subjektu, dėl kurio nėra pašalinimo pagrindų.</w:t>
      </w:r>
      <w:r w:rsidRPr="001B32C4">
        <w:rPr>
          <w:rFonts w:cstheme="minorHAnsi"/>
          <w:lang w:val="lt-LT"/>
        </w:rPr>
        <w:t xml:space="preserve">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00D93F96">
      <w:pPr>
        <w:pStyle w:val="ListParagraph"/>
        <w:numPr>
          <w:ilvl w:val="1"/>
          <w:numId w:val="9"/>
        </w:numPr>
        <w:tabs>
          <w:tab w:val="left" w:pos="567"/>
          <w:tab w:val="left" w:pos="1134"/>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w:t>
      </w:r>
      <w:r w:rsidRPr="58B3C938">
        <w:rPr>
          <w:rFonts w:eastAsia="Arial"/>
          <w:lang w:val="lt-LT"/>
        </w:rPr>
        <w:lastRenderedPageBreak/>
        <w:t xml:space="preserve">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C660EF">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C660EF">
      <w:pPr>
        <w:pStyle w:val="ListParagraph"/>
        <w:numPr>
          <w:ilvl w:val="1"/>
          <w:numId w:val="10"/>
        </w:numPr>
        <w:tabs>
          <w:tab w:val="left" w:pos="1134"/>
        </w:tabs>
        <w:spacing w:after="120" w:line="20" w:lineRule="atLeast"/>
        <w:ind w:left="0" w:firstLine="567"/>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C660EF">
      <w:pPr>
        <w:pStyle w:val="ListParagraph"/>
        <w:numPr>
          <w:ilvl w:val="1"/>
          <w:numId w:val="10"/>
        </w:numPr>
        <w:tabs>
          <w:tab w:val="left" w:pos="567"/>
          <w:tab w:val="left" w:pos="1134"/>
        </w:tabs>
        <w:spacing w:after="120" w:line="20" w:lineRule="atLeast"/>
        <w:ind w:left="0" w:firstLine="56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E90419" w:rsidRDefault="00F31804" w:rsidP="00C660EF">
      <w:pPr>
        <w:pStyle w:val="ListParagraph"/>
        <w:numPr>
          <w:ilvl w:val="1"/>
          <w:numId w:val="10"/>
        </w:numPr>
        <w:tabs>
          <w:tab w:val="left" w:pos="567"/>
          <w:tab w:val="left" w:pos="1134"/>
        </w:tabs>
        <w:spacing w:after="120" w:line="20" w:lineRule="atLeast"/>
        <w:ind w:left="0" w:firstLine="567"/>
        <w:jc w:val="both"/>
        <w:rPr>
          <w:rFonts w:eastAsiaTheme="minorHAnsi"/>
          <w:b/>
          <w:bCs/>
          <w:lang w:val="lt-LT"/>
        </w:rPr>
      </w:pPr>
      <w:r w:rsidRPr="00033D57">
        <w:rPr>
          <w:lang w:val="lt-LT"/>
        </w:rPr>
        <w:t xml:space="preserve"> </w:t>
      </w:r>
      <w:r w:rsidRPr="00E90419">
        <w:rPr>
          <w:b/>
          <w:bCs/>
          <w:lang w:val="lt-LT"/>
        </w:rPr>
        <w:t xml:space="preserve">Jeigu ūkio subjektas, kurio pajėgumais tiekėjas remiasi, netenkina jam keliamų kvalifikacijos reikalavimų,  </w:t>
      </w:r>
      <w:r w:rsidR="00696417" w:rsidRPr="00E90419">
        <w:rPr>
          <w:b/>
          <w:bCs/>
          <w:lang w:val="lt-LT"/>
        </w:rPr>
        <w:t>perkančioji organizacija</w:t>
      </w:r>
      <w:r w:rsidRPr="00E90419">
        <w:rPr>
          <w:b/>
          <w:bCs/>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D93F96">
      <w:pPr>
        <w:pStyle w:val="ListParagraph"/>
        <w:numPr>
          <w:ilvl w:val="1"/>
          <w:numId w:val="9"/>
        </w:numPr>
        <w:tabs>
          <w:tab w:val="left" w:pos="993"/>
        </w:tabs>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D93F96">
      <w:pPr>
        <w:pStyle w:val="ListParagraph"/>
        <w:numPr>
          <w:ilvl w:val="1"/>
          <w:numId w:val="9"/>
        </w:numPr>
        <w:tabs>
          <w:tab w:val="left" w:pos="993"/>
        </w:tabs>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D93F96">
      <w:pPr>
        <w:pStyle w:val="ListParagraph"/>
        <w:numPr>
          <w:ilvl w:val="2"/>
          <w:numId w:val="9"/>
        </w:numPr>
        <w:tabs>
          <w:tab w:val="left" w:pos="993"/>
        </w:tabs>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D93F96">
      <w:pPr>
        <w:pStyle w:val="ListParagraph"/>
        <w:numPr>
          <w:ilvl w:val="2"/>
          <w:numId w:val="9"/>
        </w:numPr>
        <w:tabs>
          <w:tab w:val="left" w:pos="993"/>
        </w:tabs>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D93F96">
      <w:pPr>
        <w:pStyle w:val="ListParagraph"/>
        <w:numPr>
          <w:ilvl w:val="2"/>
          <w:numId w:val="9"/>
        </w:numPr>
        <w:tabs>
          <w:tab w:val="left" w:pos="993"/>
        </w:tabs>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D93F96">
      <w:pPr>
        <w:pStyle w:val="ListParagraph"/>
        <w:numPr>
          <w:ilvl w:val="1"/>
          <w:numId w:val="9"/>
        </w:numPr>
        <w:tabs>
          <w:tab w:val="left" w:pos="993"/>
        </w:tabs>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D93F96">
      <w:pPr>
        <w:pStyle w:val="ListParagraph"/>
        <w:numPr>
          <w:ilvl w:val="1"/>
          <w:numId w:val="9"/>
        </w:numPr>
        <w:tabs>
          <w:tab w:val="left" w:pos="993"/>
        </w:tabs>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D93F96">
      <w:pPr>
        <w:pStyle w:val="ListParagraph"/>
        <w:numPr>
          <w:ilvl w:val="1"/>
          <w:numId w:val="9"/>
        </w:numPr>
        <w:tabs>
          <w:tab w:val="left" w:pos="993"/>
        </w:tabs>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D93F96">
      <w:pPr>
        <w:pStyle w:val="ListParagraph"/>
        <w:numPr>
          <w:ilvl w:val="1"/>
          <w:numId w:val="9"/>
        </w:numPr>
        <w:tabs>
          <w:tab w:val="left" w:pos="993"/>
        </w:tabs>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D93F96">
      <w:pPr>
        <w:pStyle w:val="ListParagraph"/>
        <w:numPr>
          <w:ilvl w:val="2"/>
          <w:numId w:val="9"/>
        </w:numPr>
        <w:tabs>
          <w:tab w:val="left" w:pos="993"/>
        </w:tabs>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D93F96">
        <w:rPr>
          <w:lang w:val="lt-LT"/>
        </w:rPr>
        <w:t>(</w:t>
      </w:r>
    </w:p>
    <w:p w14:paraId="42E6168B" w14:textId="77777777" w:rsidR="005B08B2" w:rsidRPr="0036054C" w:rsidRDefault="005B08B2" w:rsidP="00D93F96">
      <w:pPr>
        <w:pStyle w:val="ListParagraph"/>
        <w:numPr>
          <w:ilvl w:val="2"/>
          <w:numId w:val="9"/>
        </w:numPr>
        <w:tabs>
          <w:tab w:val="left" w:pos="993"/>
        </w:tabs>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D93F96">
      <w:pPr>
        <w:pStyle w:val="ListParagraph"/>
        <w:numPr>
          <w:ilvl w:val="2"/>
          <w:numId w:val="9"/>
        </w:numPr>
        <w:tabs>
          <w:tab w:val="left" w:pos="993"/>
        </w:tabs>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00D93F96">
      <w:pPr>
        <w:pStyle w:val="ListParagraph"/>
        <w:numPr>
          <w:ilvl w:val="2"/>
          <w:numId w:val="9"/>
        </w:numPr>
        <w:tabs>
          <w:tab w:val="left" w:pos="1134"/>
        </w:tabs>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D93F96">
      <w:pPr>
        <w:pStyle w:val="ListParagraph"/>
        <w:numPr>
          <w:ilvl w:val="1"/>
          <w:numId w:val="9"/>
        </w:numPr>
        <w:tabs>
          <w:tab w:val="left" w:pos="1134"/>
        </w:tabs>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D93F96">
      <w:pPr>
        <w:pStyle w:val="ListParagraph"/>
        <w:numPr>
          <w:ilvl w:val="1"/>
          <w:numId w:val="9"/>
        </w:numPr>
        <w:tabs>
          <w:tab w:val="left" w:pos="1134"/>
        </w:tabs>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D93F96">
      <w:pPr>
        <w:pStyle w:val="ListParagraph"/>
        <w:numPr>
          <w:ilvl w:val="1"/>
          <w:numId w:val="9"/>
        </w:numPr>
        <w:tabs>
          <w:tab w:val="left" w:pos="1134"/>
        </w:tabs>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D93F96">
      <w:pPr>
        <w:pStyle w:val="ListParagraph"/>
        <w:numPr>
          <w:ilvl w:val="1"/>
          <w:numId w:val="9"/>
        </w:numPr>
        <w:tabs>
          <w:tab w:val="left" w:pos="1134"/>
        </w:tabs>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D93F96">
      <w:pPr>
        <w:pStyle w:val="ListParagraph"/>
        <w:numPr>
          <w:ilvl w:val="2"/>
          <w:numId w:val="9"/>
        </w:numPr>
        <w:tabs>
          <w:tab w:val="left" w:pos="1134"/>
        </w:tabs>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D93F96">
      <w:pPr>
        <w:pStyle w:val="ListParagraph"/>
        <w:numPr>
          <w:ilvl w:val="2"/>
          <w:numId w:val="9"/>
        </w:numPr>
        <w:tabs>
          <w:tab w:val="left" w:pos="1134"/>
        </w:tabs>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D93F96">
      <w:pPr>
        <w:pStyle w:val="ListParagraph"/>
        <w:numPr>
          <w:ilvl w:val="2"/>
          <w:numId w:val="9"/>
        </w:numPr>
        <w:tabs>
          <w:tab w:val="left" w:pos="1134"/>
        </w:tabs>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D93F96">
      <w:pPr>
        <w:pStyle w:val="ListParagraph"/>
        <w:numPr>
          <w:ilvl w:val="2"/>
          <w:numId w:val="9"/>
        </w:numPr>
        <w:tabs>
          <w:tab w:val="left" w:pos="1134"/>
        </w:tabs>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00D93F96">
      <w:pPr>
        <w:pStyle w:val="ListParagraph"/>
        <w:numPr>
          <w:ilvl w:val="2"/>
          <w:numId w:val="9"/>
        </w:numPr>
        <w:tabs>
          <w:tab w:val="left" w:pos="1134"/>
        </w:tabs>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D93F96">
      <w:pPr>
        <w:pStyle w:val="ListParagraph"/>
        <w:numPr>
          <w:ilvl w:val="2"/>
          <w:numId w:val="9"/>
        </w:numPr>
        <w:tabs>
          <w:tab w:val="left" w:pos="1134"/>
        </w:tabs>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D93F96">
      <w:pPr>
        <w:pStyle w:val="ListParagraph"/>
        <w:numPr>
          <w:ilvl w:val="1"/>
          <w:numId w:val="9"/>
        </w:numPr>
        <w:tabs>
          <w:tab w:val="left" w:pos="1134"/>
        </w:tabs>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D93F96">
      <w:pPr>
        <w:pStyle w:val="ListParagraph"/>
        <w:numPr>
          <w:ilvl w:val="1"/>
          <w:numId w:val="9"/>
        </w:numPr>
        <w:tabs>
          <w:tab w:val="left" w:pos="1134"/>
        </w:tabs>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D93F96">
      <w:pPr>
        <w:pStyle w:val="ListParagraph"/>
        <w:numPr>
          <w:ilvl w:val="1"/>
          <w:numId w:val="9"/>
        </w:numPr>
        <w:tabs>
          <w:tab w:val="left" w:pos="1134"/>
        </w:tabs>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w:t>
      </w:r>
      <w:r w:rsidRPr="00E51A2A">
        <w:rPr>
          <w:rFonts w:cstheme="minorHAnsi"/>
          <w:lang w:val="lt-LT"/>
        </w:rPr>
        <w:lastRenderedPageBreak/>
        <w:t xml:space="preserve">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7669DBB4" w:rsidR="001224CC" w:rsidRPr="003070ED" w:rsidRDefault="00546C35" w:rsidP="00511307">
      <w:pPr>
        <w:pStyle w:val="ListParagraph"/>
        <w:numPr>
          <w:ilvl w:val="1"/>
          <w:numId w:val="9"/>
        </w:numPr>
        <w:tabs>
          <w:tab w:val="left" w:pos="851"/>
          <w:tab w:val="left" w:pos="993"/>
        </w:tabs>
        <w:ind w:left="0" w:firstLine="426"/>
        <w:jc w:val="both"/>
        <w:rPr>
          <w:b/>
          <w:bCs/>
          <w:lang w:val="lt-LT"/>
        </w:rPr>
      </w:pPr>
      <w:r w:rsidRPr="003070ED">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3070ED">
        <w:rPr>
          <w:i/>
          <w:iCs/>
          <w:lang w:val="lt-LT"/>
        </w:rPr>
        <w:t>Apostille</w:t>
      </w:r>
      <w:proofErr w:type="spellEnd"/>
      <w:r w:rsidRPr="003070ED">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070ED">
        <w:rPr>
          <w:i/>
          <w:iCs/>
          <w:lang w:val="lt-LT"/>
        </w:rPr>
        <w:t>Apostille</w:t>
      </w:r>
      <w:proofErr w:type="spellEnd"/>
      <w:r w:rsidRPr="003070ED">
        <w:rPr>
          <w:lang w:val="lt-LT"/>
        </w:rPr>
        <w:t>).</w:t>
      </w:r>
      <w:r w:rsidR="00647454" w:rsidRPr="003070ED">
        <w:rPr>
          <w:lang w:val="lt-LT"/>
        </w:rPr>
        <w:t xml:space="preserve"> </w:t>
      </w:r>
      <w:r w:rsidR="00466F74" w:rsidRPr="003070ED">
        <w:rPr>
          <w:b/>
          <w:bCs/>
          <w:lang w:val="lt-LT"/>
        </w:rPr>
        <w:t>Jeigu Perkančioji organizacija nusprendžia, kad tiekėjas turi pateikti legalizuotus dokumentus – legalizuoti dokumentai turi būti pateikiami laimėjusio pirkimą tiekėjo iki viešojo pirkimo sutarties sudarymo.</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4A1752" w:rsidRDefault="004F6A9A" w:rsidP="001010DB">
      <w:pPr>
        <w:pStyle w:val="ListParagraph"/>
        <w:numPr>
          <w:ilvl w:val="1"/>
          <w:numId w:val="9"/>
        </w:numPr>
        <w:tabs>
          <w:tab w:val="left" w:pos="1134"/>
        </w:tabs>
        <w:spacing w:after="0" w:line="20" w:lineRule="atLeast"/>
        <w:ind w:left="0" w:firstLine="567"/>
        <w:jc w:val="both"/>
        <w:rPr>
          <w:rFonts w:cstheme="minorHAnsi"/>
          <w:b/>
          <w:bCs/>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4A1752">
        <w:rPr>
          <w:rFonts w:cstheme="minorHAnsi"/>
          <w:b/>
          <w:bCs/>
          <w:color w:val="000000" w:themeColor="text1"/>
          <w:lang w:val="lt-LT"/>
        </w:rPr>
        <w:t xml:space="preserve">Šiais ūkio subjektais laikomi ir </w:t>
      </w:r>
      <w:r w:rsidRPr="004A1752">
        <w:rPr>
          <w:rFonts w:cstheme="minorHAnsi"/>
          <w:b/>
          <w:bCs/>
          <w:lang w:val="lt-LT"/>
        </w:rPr>
        <w:t xml:space="preserve">fiziniai asmenys, kuriuos </w:t>
      </w:r>
      <w:r w:rsidR="007A3A73" w:rsidRPr="004A1752">
        <w:rPr>
          <w:rFonts w:cstheme="minorHAnsi"/>
          <w:b/>
          <w:bCs/>
          <w:lang w:val="lt-LT"/>
        </w:rPr>
        <w:t>p</w:t>
      </w:r>
      <w:r w:rsidRPr="004A1752">
        <w:rPr>
          <w:rFonts w:cstheme="minorHAnsi"/>
          <w:b/>
          <w:bCs/>
          <w:lang w:val="lt-LT"/>
        </w:rPr>
        <w:t xml:space="preserve">irkimo laimėjimo ir </w:t>
      </w:r>
      <w:r w:rsidR="007A3A73" w:rsidRPr="004A1752">
        <w:rPr>
          <w:rFonts w:cstheme="minorHAnsi"/>
          <w:b/>
          <w:bCs/>
          <w:lang w:val="lt-LT"/>
        </w:rPr>
        <w:t>s</w:t>
      </w:r>
      <w:r w:rsidRPr="004A1752">
        <w:rPr>
          <w:rFonts w:cstheme="minorHAnsi"/>
          <w:b/>
          <w:bCs/>
          <w:lang w:val="lt-LT"/>
        </w:rPr>
        <w:t>utarties sudarymo atveju tiekėjas ar jo pasitelkiamas ūkio subjektas įdarbins</w:t>
      </w:r>
      <w:r w:rsidR="00D21561" w:rsidRPr="004A1752">
        <w:rPr>
          <w:rFonts w:cstheme="minorHAnsi"/>
          <w:b/>
          <w:bCs/>
          <w:lang w:val="lt-LT"/>
        </w:rPr>
        <w:t xml:space="preserve"> (</w:t>
      </w:r>
      <w:proofErr w:type="spellStart"/>
      <w:r w:rsidR="00D21561" w:rsidRPr="004A1752">
        <w:rPr>
          <w:rFonts w:cstheme="minorHAnsi"/>
          <w:b/>
          <w:bCs/>
          <w:lang w:val="lt-LT"/>
        </w:rPr>
        <w:t>kvazisubtiekėjai</w:t>
      </w:r>
      <w:proofErr w:type="spellEnd"/>
      <w:r w:rsidR="00D21561" w:rsidRPr="004A1752">
        <w:rPr>
          <w:rFonts w:cstheme="minorHAnsi"/>
          <w:b/>
          <w:bCs/>
          <w:lang w:val="lt-LT"/>
        </w:rPr>
        <w:t>)</w:t>
      </w:r>
      <w:r w:rsidRPr="004A1752">
        <w:rPr>
          <w:rFonts w:cstheme="minorHAnsi"/>
          <w:b/>
          <w:bCs/>
          <w:lang w:val="lt-LT"/>
        </w:rPr>
        <w:t>.</w:t>
      </w:r>
    </w:p>
    <w:p w14:paraId="5F181728" w14:textId="531C5D78" w:rsidR="004F6A9A" w:rsidRPr="00B552CE" w:rsidRDefault="004F6A9A" w:rsidP="001010DB">
      <w:pPr>
        <w:pStyle w:val="Body2"/>
        <w:numPr>
          <w:ilvl w:val="1"/>
          <w:numId w:val="9"/>
        </w:numPr>
        <w:tabs>
          <w:tab w:val="left" w:pos="1134"/>
        </w:tabs>
        <w:spacing w:after="0"/>
        <w:ind w:left="0" w:firstLine="567"/>
        <w:rPr>
          <w:rFonts w:asciiTheme="minorHAnsi" w:hAnsiTheme="minorHAnsi" w:cstheme="minorHAnsi"/>
          <w:b/>
          <w:bCs/>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B552CE">
        <w:rPr>
          <w:rFonts w:asciiTheme="minorHAnsi" w:hAnsiTheme="minorHAnsi" w:cstheme="minorHAnsi"/>
          <w:b/>
          <w:bCs/>
          <w:color w:val="auto"/>
          <w:lang w:val="lt-LT"/>
        </w:rPr>
        <w:t>Tiekėjas</w:t>
      </w:r>
      <w:r w:rsidR="00A30304" w:rsidRPr="00B552CE">
        <w:rPr>
          <w:rFonts w:asciiTheme="minorHAnsi" w:hAnsiTheme="minorHAnsi" w:cstheme="minorHAnsi"/>
          <w:b/>
          <w:bCs/>
          <w:color w:val="auto"/>
          <w:lang w:val="lt-LT"/>
        </w:rPr>
        <w:t xml:space="preserve">, </w:t>
      </w:r>
      <w:r w:rsidR="00A30304" w:rsidRPr="00B552CE">
        <w:rPr>
          <w:rFonts w:asciiTheme="minorHAnsi" w:hAnsiTheme="minorHAnsi" w:cstheme="minorHAnsi"/>
          <w:b/>
          <w:bCs/>
          <w:color w:val="auto"/>
          <w:spacing w:val="2"/>
          <w:shd w:val="clear" w:color="auto" w:fill="FFFFFF"/>
          <w:lang w:val="lt-LT"/>
        </w:rPr>
        <w:t xml:space="preserve">nenurodęs, jog remiasi kitų ūkio subjektų pajėgumais (kvalifikacija), </w:t>
      </w:r>
      <w:r w:rsidR="006F2D24" w:rsidRPr="00B552CE">
        <w:rPr>
          <w:rFonts w:asciiTheme="minorHAnsi" w:hAnsiTheme="minorHAnsi" w:cstheme="minorHAnsi"/>
          <w:b/>
          <w:bCs/>
          <w:color w:val="auto"/>
          <w:spacing w:val="2"/>
          <w:shd w:val="clear" w:color="auto" w:fill="FFFFFF"/>
          <w:lang w:val="lt-LT"/>
        </w:rPr>
        <w:t xml:space="preserve">tačiau </w:t>
      </w:r>
      <w:r w:rsidR="00A30304" w:rsidRPr="00B552CE">
        <w:rPr>
          <w:rFonts w:asciiTheme="minorHAnsi" w:hAnsiTheme="minorHAnsi" w:cstheme="minorHAnsi"/>
          <w:b/>
          <w:bCs/>
          <w:color w:val="auto"/>
          <w:spacing w:val="2"/>
          <w:shd w:val="clear" w:color="auto" w:fill="FFFFFF"/>
          <w:lang w:val="lt-LT"/>
        </w:rPr>
        <w:t xml:space="preserve">pats neatitinka </w:t>
      </w:r>
      <w:r w:rsidR="00ED33E7" w:rsidRPr="00B552CE">
        <w:rPr>
          <w:rFonts w:asciiTheme="minorHAnsi" w:hAnsiTheme="minorHAnsi" w:cstheme="minorHAnsi"/>
          <w:b/>
          <w:bCs/>
          <w:color w:val="auto"/>
          <w:spacing w:val="2"/>
          <w:shd w:val="clear" w:color="auto" w:fill="FFFFFF"/>
          <w:lang w:val="lt-LT"/>
        </w:rPr>
        <w:t xml:space="preserve">specialiosiose </w:t>
      </w:r>
      <w:r w:rsidR="00A30304" w:rsidRPr="00B552CE">
        <w:rPr>
          <w:rFonts w:asciiTheme="minorHAnsi" w:hAnsiTheme="minorHAnsi" w:cstheme="minorHAnsi"/>
          <w:b/>
          <w:bCs/>
          <w:color w:val="auto"/>
          <w:spacing w:val="2"/>
          <w:shd w:val="clear" w:color="auto" w:fill="FFFFFF"/>
          <w:lang w:val="lt-LT"/>
        </w:rPr>
        <w:t xml:space="preserve">pirkimo </w:t>
      </w:r>
      <w:r w:rsidR="00ED33E7" w:rsidRPr="00B552CE">
        <w:rPr>
          <w:rFonts w:asciiTheme="minorHAnsi" w:hAnsiTheme="minorHAnsi" w:cstheme="minorHAnsi"/>
          <w:b/>
          <w:bCs/>
          <w:color w:val="auto"/>
          <w:spacing w:val="2"/>
          <w:shd w:val="clear" w:color="auto" w:fill="FFFFFF"/>
          <w:lang w:val="lt-LT"/>
        </w:rPr>
        <w:t>sąlygose</w:t>
      </w:r>
      <w:r w:rsidR="00A30304" w:rsidRPr="00B552CE">
        <w:rPr>
          <w:rFonts w:asciiTheme="minorHAnsi" w:hAnsiTheme="minorHAnsi" w:cstheme="minorHAnsi"/>
          <w:b/>
          <w:bCs/>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C660EF">
      <w:pPr>
        <w:pStyle w:val="ListParagraph"/>
        <w:numPr>
          <w:ilvl w:val="1"/>
          <w:numId w:val="9"/>
        </w:numPr>
        <w:tabs>
          <w:tab w:val="left" w:pos="993"/>
        </w:tabs>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C660EF">
      <w:pPr>
        <w:pStyle w:val="ListParagraph"/>
        <w:numPr>
          <w:ilvl w:val="1"/>
          <w:numId w:val="9"/>
        </w:numPr>
        <w:tabs>
          <w:tab w:val="left" w:pos="993"/>
        </w:tabs>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C660EF">
      <w:pPr>
        <w:pStyle w:val="ListParagraph"/>
        <w:numPr>
          <w:ilvl w:val="1"/>
          <w:numId w:val="9"/>
        </w:numPr>
        <w:tabs>
          <w:tab w:val="left" w:pos="993"/>
        </w:tabs>
        <w:spacing w:after="120" w:line="20" w:lineRule="atLeast"/>
        <w:ind w:left="0" w:firstLine="567"/>
        <w:jc w:val="both"/>
        <w:rPr>
          <w:rFonts w:cstheme="minorHAnsi"/>
          <w:lang w:val="lt-LT"/>
        </w:rPr>
      </w:pPr>
      <w:r w:rsidRPr="0099000D">
        <w:rPr>
          <w:rFonts w:eastAsia="Calibri" w:cstheme="minorHAnsi"/>
          <w:b/>
          <w:bCs/>
          <w:color w:val="000000" w:themeColor="text1"/>
          <w:lang w:val="lt-LT"/>
        </w:rPr>
        <w:t>S</w:t>
      </w:r>
      <w:r w:rsidRPr="0099000D">
        <w:rPr>
          <w:rFonts w:cstheme="minorHAnsi"/>
          <w:b/>
          <w:bCs/>
          <w:lang w:val="lt-LT"/>
        </w:rPr>
        <w:t xml:space="preserve">udarius sutartį, tačiau ne vėliau negu </w:t>
      </w:r>
      <w:r w:rsidR="00917A06" w:rsidRPr="0099000D">
        <w:rPr>
          <w:rFonts w:cstheme="minorHAnsi"/>
          <w:b/>
          <w:bCs/>
          <w:lang w:val="lt-LT"/>
        </w:rPr>
        <w:t xml:space="preserve">ta </w:t>
      </w:r>
      <w:r w:rsidRPr="0099000D">
        <w:rPr>
          <w:rFonts w:cstheme="minorHAnsi"/>
          <w:b/>
          <w:bCs/>
          <w:lang w:val="lt-LT"/>
        </w:rPr>
        <w:t>sutartis pradedama vykdyti,</w:t>
      </w:r>
      <w:r w:rsidRPr="0036054C">
        <w:rPr>
          <w:rFonts w:cstheme="minorHAnsi"/>
          <w:lang w:val="lt-LT"/>
        </w:rPr>
        <w:t xml:space="preserve">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C660EF">
      <w:pPr>
        <w:pStyle w:val="ListParagraph"/>
        <w:numPr>
          <w:ilvl w:val="1"/>
          <w:numId w:val="9"/>
        </w:numPr>
        <w:tabs>
          <w:tab w:val="left" w:pos="993"/>
        </w:tabs>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C660EF">
      <w:pPr>
        <w:pStyle w:val="ListParagraph"/>
        <w:numPr>
          <w:ilvl w:val="1"/>
          <w:numId w:val="9"/>
        </w:numPr>
        <w:tabs>
          <w:tab w:val="left" w:pos="993"/>
          <w:tab w:val="left" w:pos="1276"/>
        </w:tabs>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0D5566FD" w:rsidR="001F20C8" w:rsidRPr="003070ED" w:rsidRDefault="00EE723D" w:rsidP="00C660EF">
      <w:pPr>
        <w:pStyle w:val="ListParagraph"/>
        <w:numPr>
          <w:ilvl w:val="2"/>
          <w:numId w:val="9"/>
        </w:numPr>
        <w:tabs>
          <w:tab w:val="left" w:pos="993"/>
          <w:tab w:val="left" w:pos="1276"/>
        </w:tabs>
        <w:ind w:left="0" w:firstLine="567"/>
        <w:jc w:val="both"/>
        <w:rPr>
          <w:lang w:val="lt-LT"/>
        </w:rPr>
      </w:pPr>
      <w:r w:rsidRPr="003070ED">
        <w:rPr>
          <w:lang w:val="lt-LT"/>
        </w:rPr>
        <w:t>tiekėjų</w:t>
      </w:r>
      <w:r w:rsidR="001F20C8" w:rsidRPr="003070ED">
        <w:rPr>
          <w:lang w:val="lt-LT"/>
        </w:rPr>
        <w:t xml:space="preserve"> grupės sudėtis ir kiekvieno tiekėjų grupės dalyvio įsipareigojimai vykdant numatomą su perkančiąja organizacija sudaryti sutartį</w:t>
      </w:r>
      <w:r w:rsidR="00DA6564" w:rsidRPr="003070ED">
        <w:rPr>
          <w:lang w:val="lt-LT"/>
        </w:rPr>
        <w:t xml:space="preserve"> (</w:t>
      </w:r>
      <w:r w:rsidR="00A421A7" w:rsidRPr="003070ED">
        <w:rPr>
          <w:lang w:val="lt-LT"/>
        </w:rPr>
        <w:t xml:space="preserve">šių įsipareigojimų vertės dalis (procentais ir nurodant kiekvieno </w:t>
      </w:r>
      <w:r w:rsidR="00DA6564" w:rsidRPr="003070ED">
        <w:rPr>
          <w:lang w:val="lt-LT"/>
        </w:rPr>
        <w:t xml:space="preserve">tiekėjų grupės </w:t>
      </w:r>
      <w:r w:rsidR="00A421A7" w:rsidRPr="003070ED">
        <w:rPr>
          <w:lang w:val="lt-LT"/>
        </w:rPr>
        <w:t>(partnerio</w:t>
      </w:r>
      <w:r w:rsidR="00DA6564" w:rsidRPr="003070ED">
        <w:rPr>
          <w:lang w:val="lt-LT"/>
        </w:rPr>
        <w:t xml:space="preserve"> - nario</w:t>
      </w:r>
      <w:r w:rsidR="00A421A7" w:rsidRPr="003070ED">
        <w:rPr>
          <w:lang w:val="lt-LT"/>
        </w:rPr>
        <w:t>) planuojamų atlikti Prekių tiekimo  / Paslaugų teikimo apibūdinimą), įeinan</w:t>
      </w:r>
      <w:r w:rsidR="00741FA3" w:rsidRPr="003070ED">
        <w:rPr>
          <w:lang w:val="lt-LT"/>
        </w:rPr>
        <w:t>čią</w:t>
      </w:r>
      <w:r w:rsidR="00A421A7" w:rsidRPr="003070ED">
        <w:rPr>
          <w:lang w:val="lt-LT"/>
        </w:rPr>
        <w:t xml:space="preserve"> į bendrą Pirkimo sutarties vertę</w:t>
      </w:r>
      <w:r w:rsidR="00741FA3" w:rsidRPr="003070ED">
        <w:rPr>
          <w:lang w:val="lt-LT"/>
        </w:rPr>
        <w:t>))</w:t>
      </w:r>
      <w:r w:rsidR="00A421A7" w:rsidRPr="003070ED">
        <w:rPr>
          <w:lang w:val="lt-LT"/>
        </w:rPr>
        <w:t>;</w:t>
      </w:r>
    </w:p>
    <w:p w14:paraId="0898074E" w14:textId="49D5F932" w:rsidR="001F20C8" w:rsidRPr="0036054C" w:rsidRDefault="001F20C8" w:rsidP="00C660EF">
      <w:pPr>
        <w:pStyle w:val="ListParagraph"/>
        <w:numPr>
          <w:ilvl w:val="2"/>
          <w:numId w:val="9"/>
        </w:numPr>
        <w:tabs>
          <w:tab w:val="left" w:pos="993"/>
          <w:tab w:val="left" w:pos="1276"/>
        </w:tabs>
        <w:spacing w:after="120" w:line="20" w:lineRule="atLeast"/>
        <w:ind w:left="0" w:firstLine="567"/>
        <w:jc w:val="both"/>
        <w:rPr>
          <w:rFonts w:cstheme="minorHAnsi"/>
          <w:lang w:val="lt-LT"/>
        </w:rPr>
      </w:pPr>
      <w:r w:rsidRPr="0036054C">
        <w:rPr>
          <w:rFonts w:cstheme="minorHAnsi"/>
          <w:lang w:val="lt-LT"/>
        </w:rPr>
        <w:t xml:space="preserve">solidari, kiekvieno tiekėjų grupės </w:t>
      </w:r>
      <w:r w:rsidRPr="001741EF">
        <w:rPr>
          <w:rFonts w:cstheme="minorHAnsi"/>
          <w:b/>
          <w:bCs/>
          <w:lang w:val="lt-LT"/>
        </w:rPr>
        <w:t>dalyvio atskirai ir visų kartu</w:t>
      </w:r>
      <w:r w:rsidRPr="0036054C">
        <w:rPr>
          <w:rFonts w:cstheme="minorHAnsi"/>
          <w:lang w:val="lt-LT"/>
        </w:rPr>
        <w:t>, atsakomybė už įsipareigojimų ir prievolių perkančiajai organizacijai nevykdymą (nepriklausomai nuo jų įnašo pagal jungtinės veiklos sutartį);</w:t>
      </w:r>
    </w:p>
    <w:p w14:paraId="4B5CE5BF" w14:textId="2A71F7C6" w:rsidR="001F20C8" w:rsidRPr="0036054C" w:rsidRDefault="001F20C8" w:rsidP="00C660EF">
      <w:pPr>
        <w:pStyle w:val="ListParagraph"/>
        <w:numPr>
          <w:ilvl w:val="2"/>
          <w:numId w:val="9"/>
        </w:numPr>
        <w:tabs>
          <w:tab w:val="left" w:pos="993"/>
          <w:tab w:val="left" w:pos="1276"/>
        </w:tabs>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C660EF">
      <w:pPr>
        <w:pStyle w:val="ListParagraph"/>
        <w:numPr>
          <w:ilvl w:val="1"/>
          <w:numId w:val="9"/>
        </w:numPr>
        <w:tabs>
          <w:tab w:val="left" w:pos="709"/>
          <w:tab w:val="left" w:pos="993"/>
          <w:tab w:val="left" w:pos="1276"/>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C660EF">
      <w:pPr>
        <w:pStyle w:val="ListParagraph"/>
        <w:numPr>
          <w:ilvl w:val="1"/>
          <w:numId w:val="9"/>
        </w:numPr>
        <w:tabs>
          <w:tab w:val="left" w:pos="993"/>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lastRenderedPageBreak/>
        <w:t>Reikalavimai pasiūlymų rengimui ir pateikimui</w:t>
      </w:r>
      <w:bookmarkEnd w:id="81"/>
      <w:bookmarkEnd w:id="82"/>
      <w:bookmarkEnd w:id="83"/>
      <w:bookmarkEnd w:id="84"/>
    </w:p>
    <w:p w14:paraId="580D2E7B" w14:textId="6947F3A3" w:rsidR="000D6EBE" w:rsidRPr="00BE1E32" w:rsidRDefault="000D6EBE" w:rsidP="00C660EF">
      <w:pPr>
        <w:pStyle w:val="ListParagraph"/>
        <w:numPr>
          <w:ilvl w:val="1"/>
          <w:numId w:val="9"/>
        </w:numPr>
        <w:tabs>
          <w:tab w:val="left" w:pos="1134"/>
          <w:tab w:val="left" w:pos="1276"/>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C660EF">
      <w:pPr>
        <w:pStyle w:val="ListParagraph"/>
        <w:numPr>
          <w:ilvl w:val="1"/>
          <w:numId w:val="9"/>
        </w:numPr>
        <w:tabs>
          <w:tab w:val="left" w:pos="1134"/>
          <w:tab w:val="left" w:pos="1276"/>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C660EF">
      <w:pPr>
        <w:tabs>
          <w:tab w:val="left" w:pos="1276"/>
        </w:tabs>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D93F96">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00C660EF">
      <w:pPr>
        <w:pStyle w:val="ListParagraph"/>
        <w:numPr>
          <w:ilvl w:val="1"/>
          <w:numId w:val="67"/>
        </w:numPr>
        <w:tabs>
          <w:tab w:val="left" w:pos="1134"/>
          <w:tab w:val="left" w:pos="1276"/>
        </w:tabs>
        <w:spacing w:after="0" w:line="240" w:lineRule="auto"/>
        <w:ind w:left="0" w:firstLine="567"/>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w:t>
      </w:r>
      <w:r w:rsidRPr="009F599E">
        <w:rPr>
          <w:rFonts w:eastAsia="Arial"/>
          <w:b/>
          <w:bCs/>
          <w:color w:val="000000" w:themeColor="text1"/>
          <w:lang w:val="lt-LT"/>
        </w:rPr>
        <w:t xml:space="preserve">. </w:t>
      </w:r>
      <w:r w:rsidR="00554896" w:rsidRPr="009F599E">
        <w:rPr>
          <w:rFonts w:eastAsia="Arial"/>
          <w:b/>
          <w:bCs/>
          <w:color w:val="000000" w:themeColor="text1"/>
          <w:lang w:val="lt-LT"/>
        </w:rPr>
        <w:t>Tiekėjas</w:t>
      </w:r>
      <w:r w:rsidRPr="009F599E">
        <w:rPr>
          <w:rFonts w:eastAsia="Arial"/>
          <w:b/>
          <w:bCs/>
          <w:color w:val="000000" w:themeColor="text1"/>
          <w:lang w:val="lt-LT"/>
        </w:rPr>
        <w:t xml:space="preserve"> turi įvertinti</w:t>
      </w:r>
      <w:r w:rsidR="33DF9790" w:rsidRPr="009F599E">
        <w:rPr>
          <w:rFonts w:eastAsia="Arial"/>
          <w:b/>
          <w:bCs/>
          <w:color w:val="000000" w:themeColor="text1"/>
          <w:lang w:val="lt-LT"/>
        </w:rPr>
        <w:t>,</w:t>
      </w:r>
      <w:r w:rsidRPr="009F599E">
        <w:rPr>
          <w:rFonts w:eastAsia="Arial"/>
          <w:b/>
          <w:bCs/>
          <w:color w:val="000000" w:themeColor="text1"/>
          <w:lang w:val="lt-LT"/>
        </w:rPr>
        <w:t xml:space="preserve"> ar sutarties vykdymo metu netaps PVM mokėtoju. Jei </w:t>
      </w:r>
      <w:r w:rsidR="00554896" w:rsidRPr="009F599E">
        <w:rPr>
          <w:rFonts w:eastAsia="Arial"/>
          <w:b/>
          <w:bCs/>
          <w:color w:val="000000" w:themeColor="text1"/>
          <w:lang w:val="lt-LT"/>
        </w:rPr>
        <w:t>tiekėjas,</w:t>
      </w:r>
      <w:r w:rsidRPr="009F599E">
        <w:rPr>
          <w:rFonts w:eastAsia="Arial"/>
          <w:b/>
          <w:bCs/>
          <w:color w:val="000000" w:themeColor="text1"/>
          <w:lang w:val="lt-LT"/>
        </w:rPr>
        <w:t xml:space="preserve"> vykdydamas sutartį taps PVM mokėtoju, pasiūlyme turi nurodyti kainą su PVM.</w:t>
      </w:r>
      <w:r w:rsidRPr="2E4BCC36">
        <w:rPr>
          <w:rFonts w:eastAsia="Arial"/>
          <w:color w:val="000000" w:themeColor="text1"/>
          <w:lang w:val="lt-LT"/>
        </w:rPr>
        <w:t xml:space="preserve">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sidRPr="00F61FDE">
        <w:rPr>
          <w:rFonts w:eastAsia="Arial"/>
          <w:b/>
          <w:bCs/>
          <w:color w:val="000000" w:themeColor="text1"/>
          <w:lang w:val="lt-LT"/>
        </w:rPr>
        <w:t>Jei p</w:t>
      </w:r>
      <w:r w:rsidRPr="00F61FDE">
        <w:rPr>
          <w:rFonts w:eastAsia="Arial"/>
          <w:b/>
          <w:bCs/>
          <w:color w:val="000000" w:themeColor="text1"/>
          <w:lang w:val="lt-LT"/>
        </w:rPr>
        <w:t xml:space="preserve">erkančioji organizacija pati turi sumokėti PVM į valstybės biudžetą už įsigytą pirkimo objektą, šis mokestis įskaičiuojamas į pasiūlymo kainą (jeigu </w:t>
      </w:r>
      <w:r w:rsidR="00554896" w:rsidRPr="00F61FDE">
        <w:rPr>
          <w:rFonts w:eastAsia="Arial"/>
          <w:b/>
          <w:bCs/>
          <w:color w:val="000000" w:themeColor="text1"/>
          <w:lang w:val="lt-LT"/>
        </w:rPr>
        <w:t>tiekėjas</w:t>
      </w:r>
      <w:r w:rsidRPr="00F61FDE">
        <w:rPr>
          <w:rFonts w:eastAsia="Arial"/>
          <w:b/>
          <w:bCs/>
          <w:color w:val="000000" w:themeColor="text1"/>
          <w:lang w:val="lt-LT"/>
        </w:rPr>
        <w:t xml:space="preserve"> jo neįskaičiavo pateikiant pasiūlymą, </w:t>
      </w:r>
      <w:r w:rsidR="00832FEA" w:rsidRPr="00F61FDE">
        <w:rPr>
          <w:rFonts w:eastAsia="Arial"/>
          <w:b/>
          <w:bCs/>
          <w:color w:val="000000" w:themeColor="text1"/>
          <w:lang w:val="lt-LT"/>
        </w:rPr>
        <w:t xml:space="preserve">pasiūlymų </w:t>
      </w:r>
      <w:r w:rsidRPr="00F61FDE">
        <w:rPr>
          <w:rFonts w:eastAsia="Arial"/>
          <w:b/>
          <w:bCs/>
          <w:color w:val="000000" w:themeColor="text1"/>
          <w:lang w:val="lt-LT"/>
        </w:rPr>
        <w:t>palyginimo tikslais įskaičiuoja pati perkančioji organizacija).</w:t>
      </w:r>
      <w:r w:rsidRPr="2E4BCC36">
        <w:rPr>
          <w:rFonts w:eastAsia="Arial"/>
          <w:color w:val="000000" w:themeColor="text1"/>
          <w:lang w:val="lt-LT"/>
        </w:rPr>
        <w:t xml:space="preserve">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C660EF">
      <w:pPr>
        <w:pStyle w:val="ListParagraph"/>
        <w:numPr>
          <w:ilvl w:val="1"/>
          <w:numId w:val="67"/>
        </w:numPr>
        <w:tabs>
          <w:tab w:val="left" w:pos="1134"/>
          <w:tab w:val="left" w:pos="1276"/>
        </w:tabs>
        <w:spacing w:after="0" w:line="240" w:lineRule="auto"/>
        <w:ind w:left="0" w:firstLine="567"/>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C660EF">
      <w:pPr>
        <w:pStyle w:val="ListParagraph"/>
        <w:numPr>
          <w:ilvl w:val="1"/>
          <w:numId w:val="67"/>
        </w:numPr>
        <w:tabs>
          <w:tab w:val="left" w:pos="1276"/>
        </w:tabs>
        <w:spacing w:line="240" w:lineRule="auto"/>
        <w:ind w:left="0" w:firstLine="567"/>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00C660EF">
      <w:pPr>
        <w:pStyle w:val="ListParagraph"/>
        <w:numPr>
          <w:ilvl w:val="1"/>
          <w:numId w:val="67"/>
        </w:numPr>
        <w:tabs>
          <w:tab w:val="left" w:pos="1276"/>
        </w:tabs>
        <w:spacing w:line="240" w:lineRule="auto"/>
        <w:ind w:left="0" w:firstLine="567"/>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292ACA89" w:rsidR="006E4597" w:rsidRPr="003070ED" w:rsidRDefault="001F20C8" w:rsidP="00C660EF">
      <w:pPr>
        <w:pStyle w:val="ListParagraph"/>
        <w:numPr>
          <w:ilvl w:val="1"/>
          <w:numId w:val="67"/>
        </w:numPr>
        <w:tabs>
          <w:tab w:val="left" w:pos="1134"/>
          <w:tab w:val="left" w:pos="1276"/>
        </w:tabs>
        <w:spacing w:line="240" w:lineRule="auto"/>
        <w:ind w:left="0" w:firstLine="567"/>
        <w:jc w:val="both"/>
        <w:rPr>
          <w:b/>
          <w:bCs/>
          <w:lang w:val="lt-LT"/>
        </w:rPr>
      </w:pPr>
      <w:r w:rsidRPr="003070ED">
        <w:rPr>
          <w:b/>
          <w:bCs/>
          <w:lang w:val="lt-LT"/>
        </w:rPr>
        <w:lastRenderedPageBreak/>
        <w:t xml:space="preserve">Jei </w:t>
      </w:r>
      <w:r w:rsidR="007D0678" w:rsidRPr="003070ED">
        <w:rPr>
          <w:b/>
          <w:bCs/>
          <w:lang w:val="lt-LT"/>
        </w:rPr>
        <w:t>s</w:t>
      </w:r>
      <w:r w:rsidR="00973CE7" w:rsidRPr="003070ED">
        <w:rPr>
          <w:b/>
          <w:bCs/>
          <w:lang w:val="lt-LT"/>
        </w:rPr>
        <w:t>peciali</w:t>
      </w:r>
      <w:r w:rsidR="00CD5785" w:rsidRPr="003070ED">
        <w:rPr>
          <w:b/>
          <w:bCs/>
          <w:lang w:val="lt-LT"/>
        </w:rPr>
        <w:t xml:space="preserve">osiose </w:t>
      </w:r>
      <w:r w:rsidR="00D4090F" w:rsidRPr="003070ED">
        <w:rPr>
          <w:b/>
          <w:bCs/>
          <w:lang w:val="lt-LT"/>
        </w:rPr>
        <w:t xml:space="preserve">pirkimo </w:t>
      </w:r>
      <w:r w:rsidR="00CD5785" w:rsidRPr="003070ED">
        <w:rPr>
          <w:b/>
          <w:bCs/>
          <w:lang w:val="lt-LT"/>
        </w:rPr>
        <w:t xml:space="preserve">sąlygose </w:t>
      </w:r>
      <w:r w:rsidRPr="003070ED">
        <w:rPr>
          <w:b/>
          <w:bCs/>
          <w:lang w:val="lt-LT"/>
        </w:rPr>
        <w:t>nenurodyta kitaip, pasiūlymas turi būti parengtas lietuvių</w:t>
      </w:r>
      <w:r w:rsidR="004974E9" w:rsidRPr="003070ED">
        <w:rPr>
          <w:b/>
          <w:bCs/>
          <w:lang w:val="lt-LT"/>
        </w:rPr>
        <w:t xml:space="preserve"> kalba. </w:t>
      </w:r>
      <w:r w:rsidR="00BB465C" w:rsidRPr="003070ED">
        <w:rPr>
          <w:b/>
          <w:bCs/>
          <w:lang w:val="lt-LT"/>
        </w:rPr>
        <w:t xml:space="preserve"> </w:t>
      </w:r>
      <w:r w:rsidR="00C861F7" w:rsidRPr="003070ED">
        <w:rPr>
          <w:b/>
          <w:bCs/>
          <w:lang w:val="lt-LT"/>
        </w:rPr>
        <w:t>Kitos taisyklės</w:t>
      </w:r>
      <w:r w:rsidR="0083718B" w:rsidRPr="003070ED">
        <w:rPr>
          <w:b/>
          <w:bCs/>
          <w:lang w:val="lt-LT"/>
        </w:rPr>
        <w:t xml:space="preserve"> dėl dokumentų pateikimo kalbos</w:t>
      </w:r>
      <w:r w:rsidR="00C861F7" w:rsidRPr="003070ED">
        <w:rPr>
          <w:b/>
          <w:bCs/>
          <w:lang w:val="lt-LT"/>
        </w:rPr>
        <w:t xml:space="preserve"> nustatytos specialiosiose pirkimo sąlygose. </w:t>
      </w:r>
    </w:p>
    <w:p w14:paraId="43A72014" w14:textId="77777777" w:rsidR="0077267D" w:rsidRPr="0077267D" w:rsidRDefault="0077267D" w:rsidP="00C660EF">
      <w:pPr>
        <w:pStyle w:val="ListParagraph"/>
        <w:numPr>
          <w:ilvl w:val="1"/>
          <w:numId w:val="67"/>
        </w:numPr>
        <w:tabs>
          <w:tab w:val="left" w:pos="1134"/>
        </w:tabs>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C660EF">
      <w:pPr>
        <w:pStyle w:val="ListParagraph"/>
        <w:tabs>
          <w:tab w:val="left" w:pos="1134"/>
          <w:tab w:val="left" w:pos="1276"/>
        </w:tabs>
        <w:spacing w:line="240" w:lineRule="auto"/>
        <w:ind w:left="709" w:firstLine="567"/>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C660EF">
      <w:pPr>
        <w:pStyle w:val="ListParagraph"/>
        <w:numPr>
          <w:ilvl w:val="1"/>
          <w:numId w:val="64"/>
        </w:numPr>
        <w:tabs>
          <w:tab w:val="left" w:pos="993"/>
        </w:tabs>
        <w:spacing w:after="0" w:line="240" w:lineRule="auto"/>
        <w:ind w:left="0" w:firstLine="567"/>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C660EF">
      <w:pPr>
        <w:pStyle w:val="ListParagraph"/>
        <w:numPr>
          <w:ilvl w:val="1"/>
          <w:numId w:val="64"/>
        </w:numPr>
        <w:tabs>
          <w:tab w:val="left" w:pos="993"/>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C660EF">
      <w:pPr>
        <w:pStyle w:val="ListParagraph"/>
        <w:numPr>
          <w:ilvl w:val="2"/>
          <w:numId w:val="64"/>
        </w:numPr>
        <w:tabs>
          <w:tab w:val="left" w:pos="993"/>
        </w:tabs>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C660EF">
      <w:pPr>
        <w:pStyle w:val="ListParagraph"/>
        <w:numPr>
          <w:ilvl w:val="2"/>
          <w:numId w:val="64"/>
        </w:numPr>
        <w:tabs>
          <w:tab w:val="left" w:pos="993"/>
        </w:tabs>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C660EF">
      <w:pPr>
        <w:tabs>
          <w:tab w:val="left" w:pos="993"/>
        </w:tabs>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C660EF">
      <w:pPr>
        <w:tabs>
          <w:tab w:val="left" w:pos="993"/>
        </w:tabs>
        <w:spacing w:after="0" w:line="240" w:lineRule="auto"/>
        <w:ind w:firstLine="567"/>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C660EF">
      <w:pPr>
        <w:pStyle w:val="ListParagraph"/>
        <w:numPr>
          <w:ilvl w:val="2"/>
          <w:numId w:val="65"/>
        </w:numPr>
        <w:tabs>
          <w:tab w:val="left" w:pos="993"/>
        </w:tabs>
        <w:spacing w:after="0" w:line="240" w:lineRule="auto"/>
        <w:ind w:left="0" w:firstLine="567"/>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C660EF">
      <w:pPr>
        <w:pStyle w:val="ListParagraph"/>
        <w:numPr>
          <w:ilvl w:val="2"/>
          <w:numId w:val="65"/>
        </w:numPr>
        <w:tabs>
          <w:tab w:val="left" w:pos="993"/>
        </w:tabs>
        <w:spacing w:after="0" w:line="240" w:lineRule="auto"/>
        <w:ind w:left="0" w:firstLine="567"/>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033DAA51" w:rsidR="0017028B" w:rsidRPr="00093A56" w:rsidRDefault="00C660EF" w:rsidP="00C660EF">
      <w:pPr>
        <w:pStyle w:val="ListParagraph"/>
        <w:numPr>
          <w:ilvl w:val="1"/>
          <w:numId w:val="65"/>
        </w:numPr>
        <w:tabs>
          <w:tab w:val="left" w:pos="993"/>
        </w:tabs>
        <w:spacing w:after="0" w:line="240" w:lineRule="auto"/>
        <w:ind w:left="0" w:firstLine="567"/>
        <w:jc w:val="both"/>
        <w:rPr>
          <w:rFonts w:cstheme="minorHAnsi"/>
          <w:color w:val="000000" w:themeColor="text1"/>
          <w:lang w:val="lt-LT"/>
        </w:rPr>
      </w:pPr>
      <w:bookmarkStart w:id="91" w:name="_Ref39754712"/>
      <w:r>
        <w:rPr>
          <w:rFonts w:eastAsia="Times New Roman" w:cstheme="minorHAnsi"/>
          <w:color w:val="000000"/>
          <w:lang w:val="lt-LT"/>
        </w:rPr>
        <w:t xml:space="preserve"> </w:t>
      </w:r>
      <w:r w:rsidR="00D14597"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w:t>
      </w:r>
      <w:r w:rsidR="0017028B" w:rsidRPr="00093A56">
        <w:rPr>
          <w:rFonts w:eastAsia="Times New Roman" w:cstheme="minorHAnsi"/>
          <w:color w:val="000000"/>
          <w:lang w:val="lt-LT"/>
        </w:rPr>
        <w:lastRenderedPageBreak/>
        <w:t xml:space="preserve">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C660EF">
      <w:pPr>
        <w:pStyle w:val="ListParagraph"/>
        <w:numPr>
          <w:ilvl w:val="1"/>
          <w:numId w:val="66"/>
        </w:numPr>
        <w:tabs>
          <w:tab w:val="left" w:pos="1134"/>
        </w:tabs>
        <w:autoSpaceDE w:val="0"/>
        <w:autoSpaceDN w:val="0"/>
        <w:adjustRightInd w:val="0"/>
        <w:spacing w:after="0" w:line="20" w:lineRule="atLeast"/>
        <w:ind w:left="0" w:firstLine="567"/>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C660EF">
      <w:pPr>
        <w:pStyle w:val="ListParagraph"/>
        <w:numPr>
          <w:ilvl w:val="1"/>
          <w:numId w:val="66"/>
        </w:numPr>
        <w:tabs>
          <w:tab w:val="left" w:pos="1134"/>
        </w:tabs>
        <w:autoSpaceDE w:val="0"/>
        <w:autoSpaceDN w:val="0"/>
        <w:adjustRightInd w:val="0"/>
        <w:spacing w:after="0" w:line="20" w:lineRule="atLeast"/>
        <w:ind w:left="0" w:firstLine="567"/>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C660EF">
      <w:pPr>
        <w:pStyle w:val="ListParagraph"/>
        <w:numPr>
          <w:ilvl w:val="2"/>
          <w:numId w:val="66"/>
        </w:numPr>
        <w:tabs>
          <w:tab w:val="left" w:pos="1134"/>
          <w:tab w:val="left" w:pos="1276"/>
        </w:tabs>
        <w:autoSpaceDE w:val="0"/>
        <w:autoSpaceDN w:val="0"/>
        <w:adjustRightInd w:val="0"/>
        <w:spacing w:after="120" w:line="20" w:lineRule="atLeast"/>
        <w:ind w:left="0" w:firstLine="567"/>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00C660EF">
      <w:pPr>
        <w:pStyle w:val="ListParagraph"/>
        <w:numPr>
          <w:ilvl w:val="2"/>
          <w:numId w:val="66"/>
        </w:numPr>
        <w:tabs>
          <w:tab w:val="left" w:pos="1134"/>
          <w:tab w:val="left" w:pos="1276"/>
        </w:tabs>
        <w:autoSpaceDE w:val="0"/>
        <w:autoSpaceDN w:val="0"/>
        <w:adjustRightInd w:val="0"/>
        <w:spacing w:after="0" w:line="20" w:lineRule="atLeast"/>
        <w:ind w:left="0" w:firstLine="567"/>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C660EF">
      <w:pPr>
        <w:pStyle w:val="ListParagraph"/>
        <w:numPr>
          <w:ilvl w:val="1"/>
          <w:numId w:val="66"/>
        </w:numPr>
        <w:tabs>
          <w:tab w:val="left" w:pos="1134"/>
        </w:tabs>
        <w:autoSpaceDE w:val="0"/>
        <w:autoSpaceDN w:val="0"/>
        <w:adjustRightInd w:val="0"/>
        <w:spacing w:after="0" w:line="20" w:lineRule="atLeast"/>
        <w:ind w:left="0" w:firstLine="567"/>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5B68D527" w:rsidR="000F0295" w:rsidRPr="0010507E" w:rsidRDefault="00C660EF" w:rsidP="00C660EF">
      <w:pPr>
        <w:pStyle w:val="ListParagraph"/>
        <w:numPr>
          <w:ilvl w:val="1"/>
          <w:numId w:val="66"/>
        </w:numPr>
        <w:tabs>
          <w:tab w:val="left" w:pos="851"/>
          <w:tab w:val="left" w:pos="993"/>
        </w:tabs>
        <w:spacing w:after="0" w:line="240" w:lineRule="auto"/>
        <w:ind w:left="0" w:firstLine="567"/>
        <w:jc w:val="both"/>
        <w:rPr>
          <w:rFonts w:cstheme="minorHAnsi"/>
          <w:lang w:val="lt-LT"/>
        </w:rPr>
      </w:pPr>
      <w:r>
        <w:rPr>
          <w:rFonts w:cstheme="minorHAnsi"/>
          <w:lang w:val="lt-LT"/>
        </w:rPr>
        <w:t xml:space="preserve"> </w:t>
      </w:r>
      <w:r w:rsidR="00E840B8"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5FC626DD" w:rsidR="004D162B" w:rsidRPr="005D0F23" w:rsidRDefault="00C660EF" w:rsidP="00C660EF">
      <w:pPr>
        <w:pStyle w:val="ListParagraph"/>
        <w:numPr>
          <w:ilvl w:val="1"/>
          <w:numId w:val="66"/>
        </w:numPr>
        <w:tabs>
          <w:tab w:val="left" w:pos="993"/>
        </w:tabs>
        <w:spacing w:line="240" w:lineRule="auto"/>
        <w:ind w:left="0" w:firstLine="567"/>
        <w:jc w:val="both"/>
        <w:rPr>
          <w:lang w:val="lt-LT"/>
        </w:rPr>
      </w:pPr>
      <w:r>
        <w:rPr>
          <w:lang w:val="lt-LT"/>
        </w:rPr>
        <w:t xml:space="preserve"> </w:t>
      </w:r>
      <w:r w:rsidR="00026B2A"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4FCDC320" w:rsidR="008B5AAC" w:rsidRPr="00DA41C2" w:rsidRDefault="00C660EF" w:rsidP="00C660EF">
      <w:pPr>
        <w:pStyle w:val="ListParagraph"/>
        <w:numPr>
          <w:ilvl w:val="1"/>
          <w:numId w:val="66"/>
        </w:numPr>
        <w:tabs>
          <w:tab w:val="left" w:pos="993"/>
        </w:tabs>
        <w:spacing w:line="240" w:lineRule="auto"/>
        <w:ind w:left="0" w:firstLine="567"/>
        <w:jc w:val="both"/>
        <w:rPr>
          <w:lang w:val="lt-LT"/>
        </w:rPr>
      </w:pPr>
      <w:r>
        <w:rPr>
          <w:lang w:val="lt-LT"/>
        </w:rPr>
        <w:t xml:space="preserve"> </w:t>
      </w:r>
      <w:r w:rsidR="008B5AAC" w:rsidRPr="00DA41C2">
        <w:rPr>
          <w:lang w:val="lt-LT"/>
        </w:rPr>
        <w:t xml:space="preserve">Pasiūlymus vertins Komisija. Pasiūlymų techniniams duomenims įvertinti gali būti pasitelkti ekspertai (vertinamo objekto žinovai). Pasiūlymai bus vertinami </w:t>
      </w:r>
      <w:bookmarkStart w:id="109" w:name="_Hlk505013401"/>
      <w:r w:rsidR="008B5AAC" w:rsidRPr="00DA41C2">
        <w:rPr>
          <w:lang w:val="lt-LT"/>
        </w:rPr>
        <w:t xml:space="preserve">tiekėjams ir (ar) jų įgaliotiesiems atstovams </w:t>
      </w:r>
      <w:bookmarkEnd w:id="109"/>
      <w:r w:rsidR="008B5AAC" w:rsidRPr="00DA41C2">
        <w:rPr>
          <w:lang w:val="lt-LT"/>
        </w:rPr>
        <w:t xml:space="preserve">nedalyvaujant. </w:t>
      </w:r>
    </w:p>
    <w:p w14:paraId="0FB3D64E" w14:textId="23C39079" w:rsidR="008B5AAC" w:rsidRPr="00DA41C2" w:rsidRDefault="00C660EF" w:rsidP="00C660EF">
      <w:pPr>
        <w:pStyle w:val="ListParagraph"/>
        <w:numPr>
          <w:ilvl w:val="1"/>
          <w:numId w:val="66"/>
        </w:numPr>
        <w:tabs>
          <w:tab w:val="left" w:pos="993"/>
          <w:tab w:val="left" w:pos="1418"/>
        </w:tabs>
        <w:spacing w:line="240" w:lineRule="auto"/>
        <w:ind w:left="426" w:firstLine="137"/>
        <w:jc w:val="both"/>
        <w:rPr>
          <w:lang w:val="lt-LT"/>
        </w:rPr>
      </w:pPr>
      <w:r>
        <w:rPr>
          <w:lang w:val="lt-LT"/>
        </w:rPr>
        <w:t xml:space="preserve"> </w:t>
      </w:r>
      <w:r w:rsidR="008B5AAC" w:rsidRPr="00DA41C2">
        <w:rPr>
          <w:lang w:val="lt-LT"/>
        </w:rPr>
        <w:t>Atlikusi pradinį susipažinimą su pasiūlymais, perkančioji organizacija:</w:t>
      </w:r>
    </w:p>
    <w:p w14:paraId="0131178D" w14:textId="30BB9CD7" w:rsidR="008B5AAC" w:rsidRPr="00DA41C2" w:rsidRDefault="00174394" w:rsidP="00C660EF">
      <w:pPr>
        <w:pStyle w:val="ListParagraph"/>
        <w:numPr>
          <w:ilvl w:val="2"/>
          <w:numId w:val="66"/>
        </w:numPr>
        <w:tabs>
          <w:tab w:val="left" w:pos="993"/>
          <w:tab w:val="left" w:pos="1276"/>
        </w:tabs>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00C660EF">
      <w:pPr>
        <w:pStyle w:val="ListParagraph"/>
        <w:numPr>
          <w:ilvl w:val="2"/>
          <w:numId w:val="66"/>
        </w:numPr>
        <w:shd w:val="clear" w:color="auto" w:fill="FFFFFF" w:themeFill="background1"/>
        <w:tabs>
          <w:tab w:val="left" w:pos="993"/>
          <w:tab w:val="left" w:pos="1276"/>
        </w:tabs>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C57907" w:rsidRDefault="008B5AAC" w:rsidP="58B3C938">
      <w:pPr>
        <w:pStyle w:val="ListParagraph"/>
        <w:numPr>
          <w:ilvl w:val="1"/>
          <w:numId w:val="66"/>
        </w:numPr>
        <w:spacing w:after="0" w:line="20" w:lineRule="atLeast"/>
        <w:ind w:left="0" w:firstLine="709"/>
        <w:jc w:val="both"/>
        <w:rPr>
          <w:b/>
          <w:bCs/>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w:t>
      </w:r>
      <w:r w:rsidRPr="00C57907">
        <w:rPr>
          <w:b/>
          <w:bCs/>
          <w:lang w:val="lt-LT"/>
        </w:rPr>
        <w:t>(ši nuostata netaikoma, jeigu perkančioji organizacija ketina pasinaudoti VPĮ  63 straipsnio 1 dalies 2 punkte nustatyta skelbiamų derybų sąlyga, kai leidžiama pakartotinai nebeskelbti skelbimo</w:t>
      </w:r>
      <w:r w:rsidR="003301BC" w:rsidRPr="00C57907">
        <w:rPr>
          <w:b/>
          <w:bCs/>
          <w:lang w:val="lt-LT"/>
        </w:rPr>
        <w:t>, taip pat tais atvejais,</w:t>
      </w:r>
      <w:r w:rsidR="00A35847" w:rsidRPr="00C57907">
        <w:rPr>
          <w:b/>
          <w:bCs/>
          <w:lang w:val="lt-LT"/>
        </w:rPr>
        <w:t xml:space="preserve"> </w:t>
      </w:r>
      <w:r w:rsidR="00F6682C" w:rsidRPr="00C57907">
        <w:rPr>
          <w:b/>
          <w:bCs/>
          <w:lang w:val="lt-LT"/>
        </w:rPr>
        <w:t xml:space="preserve">kai tiekėjo </w:t>
      </w:r>
      <w:r w:rsidR="005D018D" w:rsidRPr="00C57907">
        <w:rPr>
          <w:b/>
          <w:bCs/>
          <w:lang w:val="lt-LT"/>
        </w:rPr>
        <w:t xml:space="preserve">pasiūlyme nurodyta </w:t>
      </w:r>
      <w:r w:rsidR="00F6682C" w:rsidRPr="00C57907">
        <w:rPr>
          <w:b/>
          <w:bCs/>
          <w:lang w:val="lt-LT"/>
        </w:rPr>
        <w:t xml:space="preserve">kaina viršija </w:t>
      </w:r>
      <w:r w:rsidR="00B9171E" w:rsidRPr="00C57907">
        <w:rPr>
          <w:b/>
          <w:bCs/>
          <w:lang w:val="lt-LT"/>
        </w:rPr>
        <w:t>pirkimui skirtas lėšas</w:t>
      </w:r>
      <w:r w:rsidR="00B211B1" w:rsidRPr="00C57907">
        <w:rPr>
          <w:b/>
          <w:bCs/>
          <w:lang w:val="lt-LT"/>
        </w:rPr>
        <w:t>,</w:t>
      </w:r>
      <w:r w:rsidR="00BC7DF0" w:rsidRPr="00C57907">
        <w:rPr>
          <w:b/>
          <w:bCs/>
          <w:lang w:val="lt-LT"/>
        </w:rPr>
        <w:t xml:space="preserve"> </w:t>
      </w:r>
      <w:r w:rsidR="006F6095" w:rsidRPr="00C57907">
        <w:rPr>
          <w:b/>
          <w:bCs/>
          <w:lang w:val="lt-LT"/>
        </w:rPr>
        <w:t>o</w:t>
      </w:r>
      <w:r w:rsidR="00A35847" w:rsidRPr="00C57907">
        <w:rPr>
          <w:b/>
          <w:bCs/>
          <w:lang w:val="lt-LT"/>
        </w:rPr>
        <w:t xml:space="preserve"> </w:t>
      </w:r>
      <w:r w:rsidR="00815FA7" w:rsidRPr="00C57907">
        <w:rPr>
          <w:b/>
          <w:bCs/>
          <w:lang w:val="lt-LT"/>
        </w:rPr>
        <w:t xml:space="preserve">ekonomiškai naudingiausias pasiūlymas </w:t>
      </w:r>
      <w:r w:rsidR="00CA62EE" w:rsidRPr="00C57907">
        <w:rPr>
          <w:b/>
          <w:bCs/>
          <w:lang w:val="lt-LT"/>
        </w:rPr>
        <w:t xml:space="preserve">išrenkamas </w:t>
      </w:r>
      <w:r w:rsidR="00612D8D" w:rsidRPr="00C57907">
        <w:rPr>
          <w:b/>
          <w:bCs/>
          <w:lang w:val="lt-LT"/>
        </w:rPr>
        <w:t>pagal sąnaudų ar</w:t>
      </w:r>
      <w:r w:rsidR="00F21D0E" w:rsidRPr="00C57907">
        <w:rPr>
          <w:b/>
          <w:bCs/>
          <w:lang w:val="lt-LT"/>
        </w:rPr>
        <w:t>ba</w:t>
      </w:r>
      <w:r w:rsidR="00612D8D" w:rsidRPr="00C57907">
        <w:rPr>
          <w:b/>
          <w:bCs/>
          <w:lang w:val="lt-LT"/>
        </w:rPr>
        <w:t xml:space="preserve"> kainos </w:t>
      </w:r>
      <w:r w:rsidR="00276D19" w:rsidRPr="00C57907">
        <w:rPr>
          <w:b/>
          <w:bCs/>
          <w:lang w:val="lt-LT"/>
        </w:rPr>
        <w:t xml:space="preserve">ar sąnaudų ir kokybės </w:t>
      </w:r>
      <w:r w:rsidR="00FA367E" w:rsidRPr="00C57907">
        <w:rPr>
          <w:b/>
          <w:bCs/>
          <w:lang w:val="lt-LT"/>
        </w:rPr>
        <w:t>santykį ir perkančioji organizacija</w:t>
      </w:r>
      <w:r w:rsidR="00CE0F25" w:rsidRPr="00C57907">
        <w:rPr>
          <w:b/>
          <w:bCs/>
          <w:lang w:val="lt-LT"/>
        </w:rPr>
        <w:t xml:space="preserve"> </w:t>
      </w:r>
      <w:r w:rsidR="005E62AD" w:rsidRPr="00C57907">
        <w:rPr>
          <w:b/>
          <w:bCs/>
          <w:lang w:val="lt-LT"/>
        </w:rPr>
        <w:t>p</w:t>
      </w:r>
      <w:r w:rsidR="009E65E8" w:rsidRPr="00C57907">
        <w:rPr>
          <w:b/>
          <w:bCs/>
          <w:lang w:val="lt-LT"/>
        </w:rPr>
        <w:t xml:space="preserve">irkimo dokumentuose nėra nurodžiusi </w:t>
      </w:r>
      <w:r w:rsidR="004D4F03" w:rsidRPr="00C57907">
        <w:rPr>
          <w:b/>
          <w:bCs/>
          <w:lang w:val="lt-LT"/>
        </w:rPr>
        <w:t>pirkimui skirtos lėšų sumos</w:t>
      </w:r>
      <w:r w:rsidR="00F154FD" w:rsidRPr="00C57907">
        <w:rPr>
          <w:b/>
          <w:bCs/>
          <w:lang w:val="lt-LT"/>
        </w:rPr>
        <w:t xml:space="preserve"> (išskyrus atvejus, kai atmetami visi gauti pasiūlymai</w:t>
      </w:r>
      <w:r w:rsidRPr="00C57907">
        <w:rPr>
          <w:b/>
          <w:bCs/>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C660EF">
      <w:pPr>
        <w:pStyle w:val="ListParagraph"/>
        <w:numPr>
          <w:ilvl w:val="1"/>
          <w:numId w:val="66"/>
        </w:numPr>
        <w:tabs>
          <w:tab w:val="left" w:pos="1276"/>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C660EF">
      <w:pPr>
        <w:pStyle w:val="ListParagraph"/>
        <w:tabs>
          <w:tab w:val="left" w:pos="1276"/>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C660EF">
      <w:pPr>
        <w:pStyle w:val="ListParagraph"/>
        <w:numPr>
          <w:ilvl w:val="2"/>
          <w:numId w:val="68"/>
        </w:numPr>
        <w:tabs>
          <w:tab w:val="left" w:pos="1276"/>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C660EF">
      <w:pPr>
        <w:pStyle w:val="ListParagraph"/>
        <w:numPr>
          <w:ilvl w:val="2"/>
          <w:numId w:val="68"/>
        </w:numPr>
        <w:tabs>
          <w:tab w:val="left" w:pos="1276"/>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C660EF">
      <w:pPr>
        <w:pStyle w:val="ListParagraph"/>
        <w:numPr>
          <w:ilvl w:val="2"/>
          <w:numId w:val="68"/>
        </w:numPr>
        <w:tabs>
          <w:tab w:val="left" w:pos="1276"/>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2D01428D" w:rsidR="00C36A61" w:rsidRPr="0003043E" w:rsidRDefault="00C660EF" w:rsidP="00C660EF">
      <w:pPr>
        <w:pStyle w:val="ListParagraph"/>
        <w:numPr>
          <w:ilvl w:val="1"/>
          <w:numId w:val="68"/>
        </w:numPr>
        <w:tabs>
          <w:tab w:val="left" w:pos="993"/>
        </w:tabs>
        <w:spacing w:after="0" w:line="20" w:lineRule="atLeast"/>
        <w:ind w:left="0" w:firstLine="567"/>
        <w:jc w:val="both"/>
        <w:rPr>
          <w:lang w:val="lt-LT"/>
        </w:rPr>
      </w:pPr>
      <w:r>
        <w:rPr>
          <w:lang w:val="lt-LT"/>
        </w:rPr>
        <w:t xml:space="preserve"> </w:t>
      </w:r>
      <w:r w:rsidR="00C36A61"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00C36A61" w:rsidRPr="005B27F5">
        <w:rPr>
          <w:lang w:val="lt-LT"/>
        </w:rPr>
        <w:t>,</w:t>
      </w:r>
      <w:r w:rsidR="00C36A61" w:rsidRPr="0003043E">
        <w:rPr>
          <w:lang w:val="lt-LT"/>
        </w:rPr>
        <w:t xml:space="preserve"> į kurią įtraukia neatmestus pasiūlymus, ir nustato laimėjusį pasiūlymą bei priima sprendimą dėl sutarties sudarymo.</w:t>
      </w:r>
    </w:p>
    <w:p w14:paraId="08C9C826" w14:textId="2462D5F8" w:rsidR="00C36A61" w:rsidRPr="0003043E" w:rsidRDefault="00C660EF" w:rsidP="00C660EF">
      <w:pPr>
        <w:pStyle w:val="ListParagraph"/>
        <w:numPr>
          <w:ilvl w:val="1"/>
          <w:numId w:val="68"/>
        </w:numPr>
        <w:tabs>
          <w:tab w:val="left" w:pos="993"/>
          <w:tab w:val="left" w:pos="1418"/>
        </w:tabs>
        <w:spacing w:after="0" w:line="20" w:lineRule="atLeast"/>
        <w:ind w:left="0" w:firstLine="567"/>
        <w:jc w:val="both"/>
        <w:rPr>
          <w:rFonts w:cstheme="minorHAnsi"/>
          <w:bCs/>
          <w:iCs/>
          <w:lang w:val="lt-LT"/>
        </w:rPr>
      </w:pPr>
      <w:r>
        <w:rPr>
          <w:lang w:val="lt-LT"/>
        </w:rPr>
        <w:t xml:space="preserve"> </w:t>
      </w:r>
      <w:r w:rsidR="00C36A61"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EB74E27" w:rsidR="000525F8" w:rsidRPr="00D71FEB" w:rsidRDefault="00C660EF" w:rsidP="00C660EF">
      <w:pPr>
        <w:pStyle w:val="ListParagraph"/>
        <w:numPr>
          <w:ilvl w:val="1"/>
          <w:numId w:val="68"/>
        </w:numPr>
        <w:tabs>
          <w:tab w:val="left" w:pos="993"/>
        </w:tabs>
        <w:spacing w:after="0" w:line="20" w:lineRule="atLeast"/>
        <w:ind w:left="0" w:firstLine="567"/>
        <w:jc w:val="both"/>
        <w:rPr>
          <w:rFonts w:cstheme="minorHAnsi"/>
          <w:bCs/>
          <w:iCs/>
          <w:lang w:val="lt-LT"/>
        </w:rPr>
      </w:pPr>
      <w:r>
        <w:rPr>
          <w:rFonts w:eastAsia="Arial"/>
          <w:lang w:val="lt-LT"/>
        </w:rPr>
        <w:t xml:space="preserve"> </w:t>
      </w:r>
      <w:r w:rsidR="000525F8" w:rsidRPr="0003043E">
        <w:rPr>
          <w:rFonts w:eastAsia="Arial"/>
          <w:lang w:val="lt-LT"/>
        </w:rPr>
        <w:t xml:space="preserve">Prieš nustatydama laimėjusį pasiūlymą, </w:t>
      </w:r>
      <w:r w:rsidR="00D4644F" w:rsidRPr="0003043E">
        <w:rPr>
          <w:lang w:val="lt-LT"/>
        </w:rPr>
        <w:t>perkančioji organizacija</w:t>
      </w:r>
      <w:r w:rsidR="000525F8" w:rsidRPr="0003043E">
        <w:rPr>
          <w:rFonts w:eastAsia="Arial"/>
          <w:lang w:val="lt-LT"/>
        </w:rPr>
        <w:t xml:space="preserve"> reikalauja, kad ekonomiškai naudingiausią </w:t>
      </w:r>
      <w:r w:rsidR="000525F8" w:rsidRPr="00D71FEB">
        <w:rPr>
          <w:rFonts w:eastAsia="Arial"/>
          <w:lang w:val="lt-LT"/>
        </w:rPr>
        <w:t xml:space="preserve">pasiūlymą pateikęs </w:t>
      </w:r>
      <w:r w:rsidR="00D4644F" w:rsidRPr="00D71FEB">
        <w:rPr>
          <w:rFonts w:eastAsia="Arial"/>
          <w:lang w:val="lt-LT"/>
        </w:rPr>
        <w:t>tiekėjas</w:t>
      </w:r>
      <w:r w:rsidR="000525F8" w:rsidRPr="00D71FEB">
        <w:rPr>
          <w:rFonts w:eastAsia="Arial"/>
          <w:lang w:val="lt-LT"/>
        </w:rPr>
        <w:t xml:space="preserve"> pateiktų aktualius dokumentus, patvirtinančius </w:t>
      </w:r>
      <w:r w:rsidR="00764D28">
        <w:rPr>
          <w:rFonts w:eastAsia="Arial"/>
          <w:lang w:val="lt-LT"/>
        </w:rPr>
        <w:t>p</w:t>
      </w:r>
      <w:r w:rsidR="000525F8" w:rsidRPr="00D71FEB">
        <w:rPr>
          <w:rFonts w:eastAsia="Arial"/>
          <w:lang w:val="lt-LT"/>
        </w:rPr>
        <w:t xml:space="preserve">irkimo sąlygose nurodytų </w:t>
      </w:r>
      <w:r w:rsidR="000525F8" w:rsidRPr="00D71FEB">
        <w:rPr>
          <w:lang w:val="lt-LT"/>
        </w:rPr>
        <w:t xml:space="preserve">pašalinimo pagrindų nebuvimą, įrodančius atitiktį </w:t>
      </w:r>
      <w:r w:rsidR="00764D28">
        <w:rPr>
          <w:lang w:val="lt-LT"/>
        </w:rPr>
        <w:t>p</w:t>
      </w:r>
      <w:r w:rsidR="000525F8" w:rsidRPr="00D71FEB">
        <w:rPr>
          <w:lang w:val="lt-LT"/>
        </w:rPr>
        <w:t xml:space="preserve">irkimo sąlygose nustatytiems kvalifikacijos reikalavimams ir, jeigu taikytina, patvirtinančius jo atitiktį kokybės vadybos sistemos ir (arba) aplinkos apsaugos vadybos sistemos standartams, išskyrus </w:t>
      </w:r>
      <w:r w:rsidR="000525F8" w:rsidRPr="00D71FEB">
        <w:rPr>
          <w:lang w:val="lt-LT"/>
        </w:rPr>
        <w:lastRenderedPageBreak/>
        <w:t xml:space="preserve">atvejus kai jų buvo paprašyta ir jie buvo įvertinti ankstesniuose pirkimo procedūros etapuose ir ši informacija vis dar yra aktuali, taip pat išskyrus atvejus kai vadovaujantis </w:t>
      </w:r>
      <w:r w:rsidR="00764D28">
        <w:rPr>
          <w:lang w:val="lt-LT"/>
        </w:rPr>
        <w:t>p</w:t>
      </w:r>
      <w:r w:rsidR="000525F8" w:rsidRPr="00D71FEB">
        <w:rPr>
          <w:lang w:val="lt-LT"/>
        </w:rPr>
        <w:t xml:space="preserve">irkimo sąlygomis šių dokumentų nereikalaujama. </w:t>
      </w:r>
      <w:r w:rsidR="00D4644F" w:rsidRPr="00D71FEB">
        <w:rPr>
          <w:lang w:val="lt-LT"/>
        </w:rPr>
        <w:t>Perkančioji organizacija</w:t>
      </w:r>
      <w:r w:rsidR="000525F8" w:rsidRPr="00D71FEB">
        <w:rPr>
          <w:lang w:val="lt-LT"/>
        </w:rPr>
        <w:t xml:space="preserve"> taip pat įvertina, ar ekonomiškai naudingiausią pasiūlymą pateikusio </w:t>
      </w:r>
      <w:r w:rsidR="00D4644F" w:rsidRPr="00D71FEB">
        <w:rPr>
          <w:lang w:val="lt-LT"/>
        </w:rPr>
        <w:t>tiekėjo</w:t>
      </w:r>
      <w:r w:rsidR="000525F8" w:rsidRPr="00D71FEB">
        <w:rPr>
          <w:lang w:val="lt-LT"/>
        </w:rPr>
        <w:t xml:space="preserve"> pasiūlymas neturėtų būti atmestas dėl kitų priežasčių.</w:t>
      </w:r>
    </w:p>
    <w:p w14:paraId="4C641B54" w14:textId="593E1DCF" w:rsidR="00C36A61" w:rsidRPr="00D71FEB" w:rsidRDefault="00C660EF" w:rsidP="00C660EF">
      <w:pPr>
        <w:pStyle w:val="ListParagraph"/>
        <w:numPr>
          <w:ilvl w:val="1"/>
          <w:numId w:val="68"/>
        </w:numPr>
        <w:tabs>
          <w:tab w:val="left" w:pos="993"/>
        </w:tabs>
        <w:spacing w:after="0" w:line="20" w:lineRule="atLeast"/>
        <w:ind w:left="0" w:firstLine="567"/>
        <w:jc w:val="both"/>
        <w:rPr>
          <w:rFonts w:cstheme="minorHAnsi"/>
          <w:bCs/>
          <w:iCs/>
          <w:lang w:val="lt-LT"/>
        </w:rPr>
      </w:pPr>
      <w:r>
        <w:rPr>
          <w:rFonts w:cstheme="minorHAnsi"/>
          <w:lang w:val="lt-LT"/>
        </w:rPr>
        <w:t xml:space="preserve"> </w:t>
      </w:r>
      <w:r w:rsidR="00C36A61"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00C36A61"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C660EF">
      <w:pPr>
        <w:pStyle w:val="ListParagraph"/>
        <w:numPr>
          <w:ilvl w:val="1"/>
          <w:numId w:val="68"/>
        </w:numPr>
        <w:tabs>
          <w:tab w:val="left" w:pos="1134"/>
          <w:tab w:val="left" w:pos="1276"/>
        </w:tabs>
        <w:spacing w:after="0" w:line="20" w:lineRule="atLeast"/>
        <w:ind w:left="0" w:firstLine="567"/>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C660EF">
      <w:pPr>
        <w:pStyle w:val="ListParagraph"/>
        <w:numPr>
          <w:ilvl w:val="1"/>
          <w:numId w:val="68"/>
        </w:numPr>
        <w:tabs>
          <w:tab w:val="left" w:pos="1134"/>
          <w:tab w:val="left" w:pos="1276"/>
        </w:tabs>
        <w:spacing w:after="0" w:line="20" w:lineRule="atLeast"/>
        <w:ind w:left="0" w:firstLine="567"/>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60EF">
      <w:pPr>
        <w:pStyle w:val="ListParagraph"/>
        <w:numPr>
          <w:ilvl w:val="1"/>
          <w:numId w:val="68"/>
        </w:numPr>
        <w:shd w:val="clear" w:color="auto" w:fill="FFFFFF"/>
        <w:tabs>
          <w:tab w:val="left" w:pos="993"/>
        </w:tabs>
        <w:spacing w:after="0" w:line="240" w:lineRule="auto"/>
        <w:ind w:left="0" w:firstLine="567"/>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60EF">
      <w:pPr>
        <w:pStyle w:val="ListParagraph"/>
        <w:numPr>
          <w:ilvl w:val="1"/>
          <w:numId w:val="68"/>
        </w:numPr>
        <w:shd w:val="clear" w:color="auto" w:fill="FFFFFF"/>
        <w:tabs>
          <w:tab w:val="left" w:pos="993"/>
        </w:tabs>
        <w:spacing w:after="0" w:line="240" w:lineRule="auto"/>
        <w:ind w:left="0" w:firstLine="567"/>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C660EF">
      <w:pPr>
        <w:pStyle w:val="ListParagraph"/>
        <w:numPr>
          <w:ilvl w:val="2"/>
          <w:numId w:val="68"/>
        </w:numPr>
        <w:shd w:val="clear" w:color="auto" w:fill="FFFFFF"/>
        <w:tabs>
          <w:tab w:val="left" w:pos="851"/>
          <w:tab w:val="left" w:pos="1134"/>
        </w:tabs>
        <w:spacing w:after="0" w:line="240" w:lineRule="auto"/>
        <w:ind w:left="0" w:firstLine="567"/>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C660EF">
      <w:pPr>
        <w:pStyle w:val="ListParagraph"/>
        <w:numPr>
          <w:ilvl w:val="2"/>
          <w:numId w:val="68"/>
        </w:numPr>
        <w:shd w:val="clear" w:color="auto" w:fill="FFFFFF"/>
        <w:tabs>
          <w:tab w:val="left" w:pos="851"/>
          <w:tab w:val="left" w:pos="1134"/>
        </w:tabs>
        <w:spacing w:after="0" w:line="240" w:lineRule="auto"/>
        <w:ind w:left="0" w:firstLine="567"/>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C660EF">
      <w:pPr>
        <w:pStyle w:val="ListParagraph"/>
        <w:numPr>
          <w:ilvl w:val="2"/>
          <w:numId w:val="68"/>
        </w:numPr>
        <w:shd w:val="clear" w:color="auto" w:fill="FFFFFF"/>
        <w:tabs>
          <w:tab w:val="left" w:pos="851"/>
          <w:tab w:val="left" w:pos="1134"/>
        </w:tabs>
        <w:spacing w:after="0" w:line="240" w:lineRule="auto"/>
        <w:ind w:left="0" w:firstLine="567"/>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C660EF">
      <w:pPr>
        <w:pStyle w:val="ListParagraph"/>
        <w:numPr>
          <w:ilvl w:val="1"/>
          <w:numId w:val="68"/>
        </w:numPr>
        <w:tabs>
          <w:tab w:val="left" w:pos="851"/>
          <w:tab w:val="left" w:pos="1134"/>
        </w:tabs>
        <w:spacing w:after="0" w:line="240" w:lineRule="auto"/>
        <w:ind w:left="0" w:firstLine="567"/>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C660EF">
      <w:pPr>
        <w:pStyle w:val="ListParagraph"/>
        <w:numPr>
          <w:ilvl w:val="1"/>
          <w:numId w:val="68"/>
        </w:numPr>
        <w:tabs>
          <w:tab w:val="left" w:pos="851"/>
          <w:tab w:val="left" w:pos="1134"/>
        </w:tabs>
        <w:spacing w:after="0" w:line="240" w:lineRule="auto"/>
        <w:ind w:left="0" w:firstLine="567"/>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C660EF">
      <w:pPr>
        <w:pStyle w:val="ListParagraph"/>
        <w:numPr>
          <w:ilvl w:val="2"/>
          <w:numId w:val="68"/>
        </w:numPr>
        <w:tabs>
          <w:tab w:val="left" w:pos="851"/>
          <w:tab w:val="left" w:pos="1134"/>
        </w:tabs>
        <w:spacing w:after="0" w:line="240" w:lineRule="auto"/>
        <w:ind w:left="0" w:firstLine="567"/>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C660EF">
      <w:pPr>
        <w:pStyle w:val="ListParagraph"/>
        <w:numPr>
          <w:ilvl w:val="2"/>
          <w:numId w:val="68"/>
        </w:numPr>
        <w:tabs>
          <w:tab w:val="left" w:pos="851"/>
          <w:tab w:val="left" w:pos="1134"/>
        </w:tabs>
        <w:spacing w:after="120" w:line="20" w:lineRule="atLeast"/>
        <w:ind w:left="0" w:firstLine="567"/>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C660EF">
      <w:pPr>
        <w:pStyle w:val="ListParagraph"/>
        <w:numPr>
          <w:ilvl w:val="2"/>
          <w:numId w:val="68"/>
        </w:numPr>
        <w:tabs>
          <w:tab w:val="left" w:pos="851"/>
          <w:tab w:val="left" w:pos="1134"/>
        </w:tabs>
        <w:spacing w:after="120" w:line="20" w:lineRule="atLeast"/>
        <w:ind w:left="0" w:firstLine="567"/>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C660EF">
      <w:pPr>
        <w:pStyle w:val="ListParagraph"/>
        <w:numPr>
          <w:ilvl w:val="2"/>
          <w:numId w:val="68"/>
        </w:numPr>
        <w:tabs>
          <w:tab w:val="left" w:pos="851"/>
          <w:tab w:val="left" w:pos="1134"/>
        </w:tabs>
        <w:spacing w:after="120" w:line="20" w:lineRule="atLeast"/>
        <w:ind w:left="0" w:firstLine="567"/>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C660EF">
      <w:pPr>
        <w:pStyle w:val="ListParagraph"/>
        <w:numPr>
          <w:ilvl w:val="1"/>
          <w:numId w:val="68"/>
        </w:numPr>
        <w:tabs>
          <w:tab w:val="left" w:pos="851"/>
          <w:tab w:val="left" w:pos="1134"/>
        </w:tabs>
        <w:spacing w:after="120" w:line="20" w:lineRule="atLeast"/>
        <w:ind w:left="0" w:firstLine="567"/>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D93F96"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60EF">
      <w:pPr>
        <w:pStyle w:val="ListParagraph"/>
        <w:numPr>
          <w:ilvl w:val="1"/>
          <w:numId w:val="68"/>
        </w:numPr>
        <w:tabs>
          <w:tab w:val="left" w:pos="1134"/>
        </w:tabs>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60EF">
      <w:pPr>
        <w:pStyle w:val="ListParagraph"/>
        <w:numPr>
          <w:ilvl w:val="1"/>
          <w:numId w:val="68"/>
        </w:numPr>
        <w:tabs>
          <w:tab w:val="left" w:pos="1134"/>
        </w:tabs>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60EF">
      <w:pPr>
        <w:pStyle w:val="ListParagraph"/>
        <w:numPr>
          <w:ilvl w:val="1"/>
          <w:numId w:val="68"/>
        </w:numPr>
        <w:tabs>
          <w:tab w:val="left" w:pos="1134"/>
        </w:tabs>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F6B7" w14:textId="77777777" w:rsidR="00CB17AE" w:rsidRDefault="00CB17AE" w:rsidP="00184B8C">
      <w:pPr>
        <w:spacing w:after="0" w:line="240" w:lineRule="auto"/>
      </w:pPr>
      <w:r>
        <w:separator/>
      </w:r>
    </w:p>
  </w:endnote>
  <w:endnote w:type="continuationSeparator" w:id="0">
    <w:p w14:paraId="5E91B179" w14:textId="77777777" w:rsidR="00CB17AE" w:rsidRDefault="00CB17AE" w:rsidP="00184B8C">
      <w:pPr>
        <w:spacing w:after="0" w:line="240" w:lineRule="auto"/>
      </w:pPr>
      <w:r>
        <w:continuationSeparator/>
      </w:r>
    </w:p>
  </w:endnote>
  <w:endnote w:type="continuationNotice" w:id="1">
    <w:p w14:paraId="6F211BDF" w14:textId="77777777" w:rsidR="00CB17AE" w:rsidRDefault="00CB1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71CA9" w14:textId="77777777" w:rsidR="00CB17AE" w:rsidRDefault="00CB17AE" w:rsidP="00184B8C">
      <w:pPr>
        <w:spacing w:after="0" w:line="240" w:lineRule="auto"/>
      </w:pPr>
      <w:r>
        <w:separator/>
      </w:r>
    </w:p>
  </w:footnote>
  <w:footnote w:type="continuationSeparator" w:id="0">
    <w:p w14:paraId="1D61EB66" w14:textId="77777777" w:rsidR="00CB17AE" w:rsidRDefault="00CB17AE" w:rsidP="00184B8C">
      <w:pPr>
        <w:spacing w:after="0" w:line="240" w:lineRule="auto"/>
      </w:pPr>
      <w:r>
        <w:continuationSeparator/>
      </w:r>
    </w:p>
  </w:footnote>
  <w:footnote w:type="continuationNotice" w:id="1">
    <w:p w14:paraId="4EEE8CBD" w14:textId="77777777" w:rsidR="00CB17AE" w:rsidRDefault="00CB17A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D93F96">
          <w:rPr>
            <w:rStyle w:val="Hyperlink"/>
            <w:lang w:val="pt-PT"/>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2D3A5A3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b w:val="0"/>
        <w:bCs w:val="0"/>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5F74"/>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718"/>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3BF3"/>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1EF"/>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2C6C"/>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6939"/>
    <w:rsid w:val="002178CA"/>
    <w:rsid w:val="00217A1B"/>
    <w:rsid w:val="0022060D"/>
    <w:rsid w:val="002209B9"/>
    <w:rsid w:val="00220A90"/>
    <w:rsid w:val="00221671"/>
    <w:rsid w:val="002218AC"/>
    <w:rsid w:val="00221A58"/>
    <w:rsid w:val="00221BEA"/>
    <w:rsid w:val="00221C39"/>
    <w:rsid w:val="00221DB1"/>
    <w:rsid w:val="00226E9F"/>
    <w:rsid w:val="00227001"/>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0ED"/>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8EA"/>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66F74"/>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974E9"/>
    <w:rsid w:val="004A04F3"/>
    <w:rsid w:val="004A0D5F"/>
    <w:rsid w:val="004A0D8A"/>
    <w:rsid w:val="004A0E79"/>
    <w:rsid w:val="004A153C"/>
    <w:rsid w:val="004A1752"/>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35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1307"/>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454"/>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43F2"/>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1FA3"/>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18B"/>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017"/>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00D"/>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99E"/>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1A7"/>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BEA"/>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2CE"/>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518"/>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57907"/>
    <w:rsid w:val="00C604E7"/>
    <w:rsid w:val="00C607AD"/>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0EF"/>
    <w:rsid w:val="00C66863"/>
    <w:rsid w:val="00C66D92"/>
    <w:rsid w:val="00C70013"/>
    <w:rsid w:val="00C7046C"/>
    <w:rsid w:val="00C71978"/>
    <w:rsid w:val="00C71B07"/>
    <w:rsid w:val="00C73208"/>
    <w:rsid w:val="00C737C3"/>
    <w:rsid w:val="00C74D0D"/>
    <w:rsid w:val="00C752C4"/>
    <w:rsid w:val="00C75421"/>
    <w:rsid w:val="00C76518"/>
    <w:rsid w:val="00C77170"/>
    <w:rsid w:val="00C80904"/>
    <w:rsid w:val="00C81F9C"/>
    <w:rsid w:val="00C828B0"/>
    <w:rsid w:val="00C82B44"/>
    <w:rsid w:val="00C8347E"/>
    <w:rsid w:val="00C85501"/>
    <w:rsid w:val="00C859D6"/>
    <w:rsid w:val="00C861F7"/>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7AE"/>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3FC"/>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3F96"/>
    <w:rsid w:val="00D95360"/>
    <w:rsid w:val="00D95D76"/>
    <w:rsid w:val="00D96F90"/>
    <w:rsid w:val="00D97F1F"/>
    <w:rsid w:val="00DA0B0E"/>
    <w:rsid w:val="00DA14F1"/>
    <w:rsid w:val="00DA23F4"/>
    <w:rsid w:val="00DA41C2"/>
    <w:rsid w:val="00DA499E"/>
    <w:rsid w:val="00DA5328"/>
    <w:rsid w:val="00DA5D14"/>
    <w:rsid w:val="00DA656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98"/>
    <w:rsid w:val="00E772C5"/>
    <w:rsid w:val="00E81AF0"/>
    <w:rsid w:val="00E81F8D"/>
    <w:rsid w:val="00E83629"/>
    <w:rsid w:val="00E840B8"/>
    <w:rsid w:val="00E85FE0"/>
    <w:rsid w:val="00E868F2"/>
    <w:rsid w:val="00E869DD"/>
    <w:rsid w:val="00E872E5"/>
    <w:rsid w:val="00E90419"/>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1FDE"/>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DAC6239-A783-4110-86CA-BCB72948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662A"/>
    <w:rsid w:val="00036699"/>
    <w:rsid w:val="000B4A3A"/>
    <w:rsid w:val="000B6E49"/>
    <w:rsid w:val="000C5191"/>
    <w:rsid w:val="001138CE"/>
    <w:rsid w:val="001434E1"/>
    <w:rsid w:val="00152BA7"/>
    <w:rsid w:val="00165F53"/>
    <w:rsid w:val="001A142E"/>
    <w:rsid w:val="001A5316"/>
    <w:rsid w:val="00207185"/>
    <w:rsid w:val="0020766A"/>
    <w:rsid w:val="00217A1B"/>
    <w:rsid w:val="002223C0"/>
    <w:rsid w:val="00227001"/>
    <w:rsid w:val="00244C86"/>
    <w:rsid w:val="002661E7"/>
    <w:rsid w:val="00275C7F"/>
    <w:rsid w:val="0029060F"/>
    <w:rsid w:val="002A2CE7"/>
    <w:rsid w:val="002C392B"/>
    <w:rsid w:val="002C4C39"/>
    <w:rsid w:val="002E1D9D"/>
    <w:rsid w:val="002F0E8D"/>
    <w:rsid w:val="00336D7E"/>
    <w:rsid w:val="00360A53"/>
    <w:rsid w:val="003749C5"/>
    <w:rsid w:val="003B1426"/>
    <w:rsid w:val="003D28EA"/>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71FDB"/>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44FE3"/>
    <w:rsid w:val="00CE3250"/>
    <w:rsid w:val="00CE4BC9"/>
    <w:rsid w:val="00CE5602"/>
    <w:rsid w:val="00D04EA0"/>
    <w:rsid w:val="00D23DD6"/>
    <w:rsid w:val="00D63C44"/>
    <w:rsid w:val="00D8236E"/>
    <w:rsid w:val="00D93133"/>
    <w:rsid w:val="00D953CC"/>
    <w:rsid w:val="00DC4FE0"/>
    <w:rsid w:val="00E13386"/>
    <w:rsid w:val="00E77298"/>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Metadata/LabelInfo.xml><?xml version="1.0" encoding="utf-8"?>
<clbl:labelList xmlns:clbl="http://schemas.microsoft.com/office/2020/mipLabelMetadata">
  <clbl:label id="{d85af225-6a85-44fb-a1ae-a0ed1e911eec}" enabled="0" method="" siteId="{d85af225-6a85-44fb-a1ae-a0ed1e911eec}" removed="1"/>
</clbl:labelList>
</file>

<file path=docProps/app.xml><?xml version="1.0" encoding="utf-8"?>
<Properties xmlns="http://schemas.openxmlformats.org/officeDocument/2006/extended-properties" xmlns:vt="http://schemas.openxmlformats.org/officeDocument/2006/docPropsVTypes">
  <Template>Normal</Template>
  <TotalTime>56</TotalTime>
  <Pages>17</Pages>
  <Words>9466</Words>
  <Characters>53961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63301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Asta Danilevičienė</cp:lastModifiedBy>
  <cp:revision>30</cp:revision>
  <dcterms:created xsi:type="dcterms:W3CDTF">2026-08-02T10:39:00Z</dcterms:created>
  <dcterms:modified xsi:type="dcterms:W3CDTF">2026-08-14T05:31:00Z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