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151E3" w14:textId="3A160B36" w:rsidR="00771292" w:rsidRDefault="00771292" w:rsidP="00771292">
      <w:pPr>
        <w:widowControl w:val="0"/>
        <w:pBdr>
          <w:top w:val="nil"/>
          <w:left w:val="nil"/>
          <w:bottom w:val="nil"/>
          <w:right w:val="nil"/>
          <w:between w:val="nil"/>
        </w:pBdr>
        <w:tabs>
          <w:tab w:val="left" w:pos="567"/>
          <w:tab w:val="left" w:pos="851"/>
        </w:tabs>
        <w:jc w:val="both"/>
        <w:rPr>
          <w:b/>
          <w:bCs/>
          <w:caps/>
          <w:szCs w:val="24"/>
        </w:rPr>
      </w:pPr>
    </w:p>
    <w:p w14:paraId="447926D5" w14:textId="77777777" w:rsidR="00771292" w:rsidRDefault="00771292">
      <w:pPr>
        <w:widowControl w:val="0"/>
        <w:pBdr>
          <w:top w:val="nil"/>
          <w:left w:val="nil"/>
          <w:bottom w:val="nil"/>
          <w:right w:val="nil"/>
          <w:between w:val="nil"/>
        </w:pBdr>
        <w:tabs>
          <w:tab w:val="left" w:pos="567"/>
          <w:tab w:val="left" w:pos="851"/>
        </w:tabs>
        <w:jc w:val="center"/>
        <w:rPr>
          <w:b/>
          <w:bCs/>
          <w:caps/>
          <w:szCs w:val="24"/>
        </w:rPr>
      </w:pPr>
    </w:p>
    <w:p w14:paraId="2D36C35B" w14:textId="77777777" w:rsidR="00771292" w:rsidRDefault="00771292">
      <w:pPr>
        <w:widowControl w:val="0"/>
        <w:pBdr>
          <w:top w:val="nil"/>
          <w:left w:val="nil"/>
          <w:bottom w:val="nil"/>
          <w:right w:val="nil"/>
          <w:between w:val="nil"/>
        </w:pBdr>
        <w:tabs>
          <w:tab w:val="left" w:pos="567"/>
          <w:tab w:val="left" w:pos="851"/>
        </w:tabs>
        <w:jc w:val="center"/>
        <w:rPr>
          <w:b/>
          <w:bCs/>
          <w:caps/>
          <w:szCs w:val="24"/>
        </w:rPr>
      </w:pPr>
    </w:p>
    <w:p w14:paraId="43410E20" w14:textId="77777777" w:rsidR="00771292" w:rsidRDefault="00771292">
      <w:pPr>
        <w:widowControl w:val="0"/>
        <w:pBdr>
          <w:top w:val="nil"/>
          <w:left w:val="nil"/>
          <w:bottom w:val="nil"/>
          <w:right w:val="nil"/>
          <w:between w:val="nil"/>
        </w:pBdr>
        <w:tabs>
          <w:tab w:val="left" w:pos="567"/>
          <w:tab w:val="left" w:pos="851"/>
        </w:tabs>
        <w:jc w:val="center"/>
        <w:rPr>
          <w:b/>
          <w:bCs/>
          <w:caps/>
          <w:szCs w:val="24"/>
        </w:rPr>
      </w:pPr>
    </w:p>
    <w:p w14:paraId="587ABE5D" w14:textId="274246AB" w:rsidR="00771292" w:rsidRPr="00980761" w:rsidRDefault="00980761" w:rsidP="00980761">
      <w:pPr>
        <w:widowControl w:val="0"/>
        <w:pBdr>
          <w:top w:val="nil"/>
          <w:left w:val="nil"/>
          <w:bottom w:val="nil"/>
          <w:right w:val="nil"/>
          <w:between w:val="nil"/>
        </w:pBdr>
        <w:tabs>
          <w:tab w:val="left" w:pos="567"/>
          <w:tab w:val="left" w:pos="851"/>
        </w:tabs>
        <w:jc w:val="right"/>
        <w:rPr>
          <w:b/>
          <w:bCs/>
          <w:i/>
          <w:caps/>
          <w:szCs w:val="24"/>
        </w:rPr>
      </w:pPr>
      <w:r w:rsidRPr="00980761">
        <w:rPr>
          <w:b/>
          <w:bCs/>
          <w:i/>
          <w:caps/>
          <w:szCs w:val="24"/>
        </w:rPr>
        <w:t>Projektas</w:t>
      </w:r>
    </w:p>
    <w:p w14:paraId="48DEE1D4" w14:textId="77777777" w:rsidR="00771292" w:rsidRDefault="00771292">
      <w:pPr>
        <w:widowControl w:val="0"/>
        <w:pBdr>
          <w:top w:val="nil"/>
          <w:left w:val="nil"/>
          <w:bottom w:val="nil"/>
          <w:right w:val="nil"/>
          <w:between w:val="nil"/>
        </w:pBdr>
        <w:tabs>
          <w:tab w:val="left" w:pos="567"/>
          <w:tab w:val="left" w:pos="851"/>
        </w:tabs>
        <w:jc w:val="center"/>
        <w:rPr>
          <w:b/>
          <w:bCs/>
          <w:caps/>
          <w:szCs w:val="24"/>
        </w:rPr>
      </w:pPr>
    </w:p>
    <w:p w14:paraId="3B8B36E3" w14:textId="77777777" w:rsidR="00771292" w:rsidRDefault="00771292">
      <w:pPr>
        <w:widowControl w:val="0"/>
        <w:pBdr>
          <w:top w:val="nil"/>
          <w:left w:val="nil"/>
          <w:bottom w:val="nil"/>
          <w:right w:val="nil"/>
          <w:between w:val="nil"/>
        </w:pBdr>
        <w:tabs>
          <w:tab w:val="left" w:pos="567"/>
          <w:tab w:val="left" w:pos="851"/>
        </w:tabs>
        <w:jc w:val="center"/>
        <w:rPr>
          <w:b/>
          <w:bCs/>
          <w:caps/>
          <w:szCs w:val="24"/>
        </w:rPr>
      </w:pPr>
    </w:p>
    <w:p w14:paraId="34683A73" w14:textId="298A5929"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405AF235" w14:textId="77777777" w:rsidR="00027B83" w:rsidRDefault="00027B83" w:rsidP="004A4FA1">
      <w:pPr>
        <w:widowControl w:val="0"/>
        <w:pBdr>
          <w:top w:val="nil"/>
          <w:left w:val="nil"/>
          <w:bottom w:val="nil"/>
          <w:right w:val="nil"/>
          <w:between w:val="nil"/>
        </w:pBdr>
        <w:tabs>
          <w:tab w:val="left" w:pos="567"/>
          <w:tab w:val="left" w:pos="851"/>
        </w:tabs>
        <w:rPr>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2C8B24CA" w:rsidR="00027B83" w:rsidRDefault="004A4FA1">
            <w:pPr>
              <w:jc w:val="both"/>
              <w:rPr>
                <w:kern w:val="2"/>
                <w:szCs w:val="24"/>
              </w:rPr>
            </w:pPr>
            <w:r w:rsidRPr="004A4FA1">
              <w:rPr>
                <w:kern w:val="2"/>
                <w:szCs w:val="24"/>
              </w:rPr>
              <w:t xml:space="preserve">2021–2027 metų INTERREG VI-A Lietuvos ir Lenkijos bendradarbiavimo per sieną programos projektą Nr. LTPL00384 „Lithuania </w:t>
            </w:r>
            <w:proofErr w:type="spellStart"/>
            <w:r w:rsidRPr="004A4FA1">
              <w:rPr>
                <w:kern w:val="2"/>
                <w:szCs w:val="24"/>
              </w:rPr>
              <w:t>Minor</w:t>
            </w:r>
            <w:proofErr w:type="spellEnd"/>
            <w:r w:rsidRPr="004A4FA1">
              <w:rPr>
                <w:kern w:val="2"/>
                <w:szCs w:val="24"/>
              </w:rPr>
              <w:t xml:space="preserve"> - </w:t>
            </w:r>
            <w:proofErr w:type="spellStart"/>
            <w:r w:rsidRPr="004A4FA1">
              <w:rPr>
                <w:kern w:val="2"/>
                <w:szCs w:val="24"/>
              </w:rPr>
              <w:t>Masuria</w:t>
            </w:r>
            <w:proofErr w:type="spellEnd"/>
            <w:r w:rsidRPr="004A4FA1">
              <w:rPr>
                <w:kern w:val="2"/>
                <w:szCs w:val="24"/>
              </w:rPr>
              <w:t xml:space="preserve">. </w:t>
            </w:r>
            <w:proofErr w:type="spellStart"/>
            <w:r w:rsidRPr="004A4FA1">
              <w:rPr>
                <w:kern w:val="2"/>
                <w:szCs w:val="24"/>
              </w:rPr>
              <w:t>Local</w:t>
            </w:r>
            <w:proofErr w:type="spellEnd"/>
            <w:r w:rsidRPr="004A4FA1">
              <w:rPr>
                <w:kern w:val="2"/>
                <w:szCs w:val="24"/>
              </w:rPr>
              <w:t xml:space="preserve"> </w:t>
            </w:r>
            <w:proofErr w:type="spellStart"/>
            <w:r w:rsidRPr="004A4FA1">
              <w:rPr>
                <w:kern w:val="2"/>
                <w:szCs w:val="24"/>
              </w:rPr>
              <w:t>heritage</w:t>
            </w:r>
            <w:proofErr w:type="spellEnd"/>
            <w:r w:rsidRPr="004A4FA1">
              <w:rPr>
                <w:kern w:val="2"/>
                <w:szCs w:val="24"/>
              </w:rPr>
              <w:t xml:space="preserve"> - </w:t>
            </w:r>
            <w:proofErr w:type="spellStart"/>
            <w:r w:rsidRPr="004A4FA1">
              <w:rPr>
                <w:kern w:val="2"/>
                <w:szCs w:val="24"/>
              </w:rPr>
              <w:t>trans-regional</w:t>
            </w:r>
            <w:proofErr w:type="spellEnd"/>
            <w:r w:rsidRPr="004A4FA1">
              <w:rPr>
                <w:kern w:val="2"/>
                <w:szCs w:val="24"/>
              </w:rPr>
              <w:t xml:space="preserve"> </w:t>
            </w:r>
            <w:proofErr w:type="spellStart"/>
            <w:r w:rsidRPr="004A4FA1">
              <w:rPr>
                <w:kern w:val="2"/>
                <w:szCs w:val="24"/>
              </w:rPr>
              <w:t>cooperation</w:t>
            </w:r>
            <w:proofErr w:type="spellEnd"/>
            <w:r w:rsidRPr="004A4FA1">
              <w:rPr>
                <w:kern w:val="2"/>
                <w:szCs w:val="24"/>
              </w:rPr>
              <w:t xml:space="preserve">“ (Mažoji Lietuva – </w:t>
            </w:r>
            <w:proofErr w:type="spellStart"/>
            <w:r w:rsidRPr="004A4FA1">
              <w:rPr>
                <w:kern w:val="2"/>
                <w:szCs w:val="24"/>
              </w:rPr>
              <w:t>Mozūrija</w:t>
            </w:r>
            <w:proofErr w:type="spellEnd"/>
            <w:r w:rsidRPr="004A4FA1">
              <w:rPr>
                <w:kern w:val="2"/>
                <w:szCs w:val="24"/>
              </w:rPr>
              <w:t xml:space="preserve">. Vietinis paveldas – </w:t>
            </w:r>
            <w:proofErr w:type="spellStart"/>
            <w:r w:rsidRPr="004A4FA1">
              <w:rPr>
                <w:kern w:val="2"/>
                <w:szCs w:val="24"/>
              </w:rPr>
              <w:t>trans</w:t>
            </w:r>
            <w:proofErr w:type="spellEnd"/>
            <w:r w:rsidRPr="004A4FA1">
              <w:rPr>
                <w:kern w:val="2"/>
                <w:szCs w:val="24"/>
              </w:rPr>
              <w:t xml:space="preserve">-regioninis bendradarbiavimas) </w:t>
            </w:r>
            <w:r w:rsidR="00071E33" w:rsidRPr="00071E33">
              <w:rPr>
                <w:szCs w:val="24"/>
                <w:lang w:eastAsia="lt-LT"/>
              </w:rPr>
              <w:t>muziejinių vertybių (eksponatų ir pavyzdžių) – 2 žvejybinių laivų restauravim</w:t>
            </w:r>
            <w:r w:rsidR="00071E33">
              <w:rPr>
                <w:szCs w:val="24"/>
                <w:lang w:eastAsia="lt-LT"/>
              </w:rPr>
              <w:t>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10F15EC" w:rsidR="00027B83" w:rsidRDefault="004976C6">
            <w:pPr>
              <w:jc w:val="both"/>
              <w:rPr>
                <w:kern w:val="2"/>
                <w:szCs w:val="24"/>
              </w:rPr>
            </w:pPr>
            <w:r>
              <w:rPr>
                <w:kern w:val="2"/>
                <w:szCs w:val="24"/>
              </w:rPr>
              <w:t>2026-</w:t>
            </w: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4A4FA1" w14:paraId="7A216576" w14:textId="77777777">
        <w:tc>
          <w:tcPr>
            <w:tcW w:w="2808" w:type="dxa"/>
            <w:vMerge w:val="restart"/>
          </w:tcPr>
          <w:p w14:paraId="79087AD5" w14:textId="77777777" w:rsidR="004A4FA1" w:rsidRDefault="004A4FA1" w:rsidP="004A4FA1">
            <w:pPr>
              <w:jc w:val="center"/>
              <w:rPr>
                <w:b/>
                <w:kern w:val="2"/>
                <w:szCs w:val="24"/>
              </w:rPr>
            </w:pPr>
          </w:p>
          <w:p w14:paraId="555D406D" w14:textId="77777777" w:rsidR="004A4FA1" w:rsidRDefault="004A4FA1" w:rsidP="004A4FA1">
            <w:pPr>
              <w:jc w:val="center"/>
              <w:rPr>
                <w:b/>
                <w:kern w:val="2"/>
                <w:szCs w:val="24"/>
              </w:rPr>
            </w:pPr>
          </w:p>
          <w:p w14:paraId="757D89F5" w14:textId="77777777" w:rsidR="004A4FA1" w:rsidRDefault="004A4FA1" w:rsidP="004A4FA1">
            <w:pPr>
              <w:jc w:val="center"/>
              <w:rPr>
                <w:b/>
                <w:kern w:val="2"/>
                <w:szCs w:val="24"/>
              </w:rPr>
            </w:pPr>
          </w:p>
          <w:p w14:paraId="6C227F93" w14:textId="77777777" w:rsidR="004A4FA1" w:rsidRDefault="004A4FA1" w:rsidP="004A4FA1">
            <w:pPr>
              <w:rPr>
                <w:b/>
                <w:kern w:val="2"/>
                <w:szCs w:val="24"/>
              </w:rPr>
            </w:pPr>
          </w:p>
          <w:p w14:paraId="0285291C" w14:textId="77777777" w:rsidR="004A4FA1" w:rsidRDefault="004A4FA1" w:rsidP="004A4FA1">
            <w:pPr>
              <w:rPr>
                <w:b/>
                <w:kern w:val="2"/>
                <w:szCs w:val="24"/>
              </w:rPr>
            </w:pPr>
            <w:r>
              <w:rPr>
                <w:b/>
                <w:kern w:val="2"/>
                <w:szCs w:val="24"/>
              </w:rPr>
              <w:t>1.1. Pirkėjas</w:t>
            </w:r>
          </w:p>
        </w:tc>
        <w:tc>
          <w:tcPr>
            <w:tcW w:w="3240" w:type="dxa"/>
          </w:tcPr>
          <w:p w14:paraId="4986D0A4" w14:textId="65301225" w:rsidR="004A4FA1" w:rsidRDefault="004A4FA1" w:rsidP="004A4FA1">
            <w:pPr>
              <w:rPr>
                <w:kern w:val="2"/>
                <w:szCs w:val="24"/>
              </w:rPr>
            </w:pPr>
            <w:r>
              <w:rPr>
                <w:kern w:val="2"/>
                <w:szCs w:val="24"/>
              </w:rPr>
              <w:t>1.1.1. Pavadinimas</w:t>
            </w:r>
          </w:p>
        </w:tc>
        <w:tc>
          <w:tcPr>
            <w:tcW w:w="3510" w:type="dxa"/>
          </w:tcPr>
          <w:p w14:paraId="53FF09A2" w14:textId="00350AEF" w:rsidR="004A4FA1" w:rsidRDefault="004A4FA1" w:rsidP="004A4FA1">
            <w:pPr>
              <w:jc w:val="center"/>
              <w:rPr>
                <w:kern w:val="2"/>
                <w:szCs w:val="24"/>
              </w:rPr>
            </w:pPr>
            <w:r>
              <w:rPr>
                <w:kern w:val="2"/>
                <w:szCs w:val="24"/>
              </w:rPr>
              <w:t>Lietuvos etnografijos muziejus</w:t>
            </w:r>
          </w:p>
        </w:tc>
      </w:tr>
      <w:tr w:rsidR="004A4FA1" w14:paraId="46894EEE" w14:textId="77777777">
        <w:tc>
          <w:tcPr>
            <w:tcW w:w="2808" w:type="dxa"/>
            <w:vMerge/>
          </w:tcPr>
          <w:p w14:paraId="6E3E695C" w14:textId="77777777" w:rsidR="004A4FA1" w:rsidRDefault="004A4FA1" w:rsidP="004A4FA1">
            <w:pPr>
              <w:rPr>
                <w:kern w:val="2"/>
                <w:szCs w:val="24"/>
              </w:rPr>
            </w:pPr>
          </w:p>
        </w:tc>
        <w:tc>
          <w:tcPr>
            <w:tcW w:w="3240" w:type="dxa"/>
          </w:tcPr>
          <w:p w14:paraId="6B5CD43F" w14:textId="7643360F" w:rsidR="004A4FA1" w:rsidRDefault="004A4FA1" w:rsidP="004A4FA1">
            <w:pPr>
              <w:rPr>
                <w:kern w:val="2"/>
                <w:szCs w:val="24"/>
              </w:rPr>
            </w:pPr>
            <w:r>
              <w:rPr>
                <w:kern w:val="2"/>
                <w:szCs w:val="24"/>
              </w:rPr>
              <w:t>1.1.2. Juridinio asmens kodas</w:t>
            </w:r>
          </w:p>
        </w:tc>
        <w:tc>
          <w:tcPr>
            <w:tcW w:w="3510" w:type="dxa"/>
          </w:tcPr>
          <w:p w14:paraId="63476F65" w14:textId="0B7DD133" w:rsidR="004A4FA1" w:rsidRDefault="004A4FA1" w:rsidP="004A4FA1">
            <w:pPr>
              <w:jc w:val="center"/>
              <w:rPr>
                <w:kern w:val="2"/>
                <w:szCs w:val="24"/>
              </w:rPr>
            </w:pPr>
            <w:r w:rsidRPr="004C7220">
              <w:rPr>
                <w:szCs w:val="24"/>
              </w:rPr>
              <w:t>190757221</w:t>
            </w:r>
          </w:p>
        </w:tc>
      </w:tr>
      <w:tr w:rsidR="004A4FA1" w14:paraId="356739C7" w14:textId="77777777">
        <w:tc>
          <w:tcPr>
            <w:tcW w:w="2808" w:type="dxa"/>
            <w:vMerge/>
          </w:tcPr>
          <w:p w14:paraId="1CA5E71D" w14:textId="77777777" w:rsidR="004A4FA1" w:rsidRDefault="004A4FA1" w:rsidP="004A4FA1">
            <w:pPr>
              <w:rPr>
                <w:kern w:val="2"/>
                <w:szCs w:val="24"/>
              </w:rPr>
            </w:pPr>
          </w:p>
        </w:tc>
        <w:tc>
          <w:tcPr>
            <w:tcW w:w="3240" w:type="dxa"/>
          </w:tcPr>
          <w:p w14:paraId="23A01788" w14:textId="4DAB53A4" w:rsidR="004A4FA1" w:rsidRDefault="004A4FA1" w:rsidP="004A4FA1">
            <w:pPr>
              <w:rPr>
                <w:kern w:val="2"/>
                <w:szCs w:val="24"/>
              </w:rPr>
            </w:pPr>
            <w:r>
              <w:rPr>
                <w:kern w:val="2"/>
                <w:szCs w:val="24"/>
              </w:rPr>
              <w:t>1.1.3. Adresas</w:t>
            </w:r>
          </w:p>
        </w:tc>
        <w:tc>
          <w:tcPr>
            <w:tcW w:w="3510" w:type="dxa"/>
          </w:tcPr>
          <w:p w14:paraId="40B48CA0" w14:textId="77777777" w:rsidR="004A4FA1" w:rsidRPr="004C7220" w:rsidRDefault="004A4FA1" w:rsidP="004A4FA1">
            <w:pPr>
              <w:spacing w:line="276" w:lineRule="auto"/>
              <w:rPr>
                <w:szCs w:val="24"/>
              </w:rPr>
            </w:pPr>
            <w:r w:rsidRPr="004C7220">
              <w:rPr>
                <w:szCs w:val="24"/>
              </w:rPr>
              <w:t xml:space="preserve">J. Aisčio g. 2, LT-56335 </w:t>
            </w:r>
          </w:p>
          <w:p w14:paraId="4FB387A2" w14:textId="6983ABFE" w:rsidR="004A4FA1" w:rsidRDefault="004A4FA1" w:rsidP="004A4FA1">
            <w:pPr>
              <w:jc w:val="center"/>
              <w:rPr>
                <w:kern w:val="2"/>
                <w:szCs w:val="24"/>
              </w:rPr>
            </w:pPr>
            <w:r w:rsidRPr="004C7220">
              <w:rPr>
                <w:szCs w:val="24"/>
              </w:rPr>
              <w:t xml:space="preserve">Rumšiškės, Kaišiadorių. r. sav. </w:t>
            </w:r>
          </w:p>
        </w:tc>
      </w:tr>
      <w:tr w:rsidR="004A4FA1" w14:paraId="00E15A94" w14:textId="77777777">
        <w:tc>
          <w:tcPr>
            <w:tcW w:w="2808" w:type="dxa"/>
            <w:vMerge/>
          </w:tcPr>
          <w:p w14:paraId="54205EA9" w14:textId="77777777" w:rsidR="004A4FA1" w:rsidRDefault="004A4FA1" w:rsidP="004A4FA1">
            <w:pPr>
              <w:rPr>
                <w:kern w:val="2"/>
                <w:szCs w:val="24"/>
              </w:rPr>
            </w:pPr>
          </w:p>
        </w:tc>
        <w:tc>
          <w:tcPr>
            <w:tcW w:w="3240" w:type="dxa"/>
          </w:tcPr>
          <w:p w14:paraId="78DC4B4A" w14:textId="2ED8249B" w:rsidR="004A4FA1" w:rsidRDefault="004A4FA1" w:rsidP="004A4FA1">
            <w:pPr>
              <w:rPr>
                <w:kern w:val="2"/>
                <w:szCs w:val="24"/>
              </w:rPr>
            </w:pPr>
            <w:r>
              <w:rPr>
                <w:kern w:val="2"/>
                <w:szCs w:val="24"/>
              </w:rPr>
              <w:t>1.1.4. PVM mokėtojo kodas</w:t>
            </w:r>
          </w:p>
        </w:tc>
        <w:tc>
          <w:tcPr>
            <w:tcW w:w="3510" w:type="dxa"/>
          </w:tcPr>
          <w:p w14:paraId="3641442E" w14:textId="350108AE" w:rsidR="004A4FA1" w:rsidRDefault="004A4FA1" w:rsidP="004A4FA1">
            <w:pPr>
              <w:jc w:val="center"/>
              <w:rPr>
                <w:kern w:val="2"/>
                <w:szCs w:val="24"/>
              </w:rPr>
            </w:pPr>
            <w:r>
              <w:rPr>
                <w:kern w:val="2"/>
                <w:szCs w:val="24"/>
              </w:rPr>
              <w:t>Nėra</w:t>
            </w:r>
          </w:p>
        </w:tc>
      </w:tr>
      <w:tr w:rsidR="004A4FA1" w14:paraId="164424F3" w14:textId="77777777">
        <w:tc>
          <w:tcPr>
            <w:tcW w:w="2808" w:type="dxa"/>
            <w:vMerge/>
          </w:tcPr>
          <w:p w14:paraId="605C8647" w14:textId="77777777" w:rsidR="004A4FA1" w:rsidRDefault="004A4FA1" w:rsidP="004A4FA1">
            <w:pPr>
              <w:rPr>
                <w:kern w:val="2"/>
                <w:szCs w:val="24"/>
              </w:rPr>
            </w:pPr>
          </w:p>
        </w:tc>
        <w:tc>
          <w:tcPr>
            <w:tcW w:w="3240" w:type="dxa"/>
          </w:tcPr>
          <w:p w14:paraId="58983992" w14:textId="153566A2" w:rsidR="004A4FA1" w:rsidRDefault="004A4FA1" w:rsidP="004A4FA1">
            <w:pPr>
              <w:rPr>
                <w:kern w:val="2"/>
                <w:szCs w:val="24"/>
              </w:rPr>
            </w:pPr>
            <w:r>
              <w:rPr>
                <w:kern w:val="2"/>
                <w:szCs w:val="24"/>
              </w:rPr>
              <w:t>1.1.5. Atsiskaitomoji sąskaita</w:t>
            </w:r>
          </w:p>
        </w:tc>
        <w:tc>
          <w:tcPr>
            <w:tcW w:w="3510" w:type="dxa"/>
          </w:tcPr>
          <w:p w14:paraId="62E56AEE" w14:textId="3A901E74" w:rsidR="004A4FA1" w:rsidRDefault="004A4FA1" w:rsidP="004A4FA1">
            <w:pPr>
              <w:jc w:val="center"/>
              <w:rPr>
                <w:kern w:val="2"/>
                <w:szCs w:val="24"/>
              </w:rPr>
            </w:pPr>
          </w:p>
        </w:tc>
      </w:tr>
      <w:tr w:rsidR="004A4FA1" w14:paraId="6B7E848E" w14:textId="77777777">
        <w:tc>
          <w:tcPr>
            <w:tcW w:w="2808" w:type="dxa"/>
            <w:vMerge/>
          </w:tcPr>
          <w:p w14:paraId="4F4A34C0" w14:textId="77777777" w:rsidR="004A4FA1" w:rsidRDefault="004A4FA1" w:rsidP="004A4FA1">
            <w:pPr>
              <w:rPr>
                <w:kern w:val="2"/>
                <w:szCs w:val="24"/>
              </w:rPr>
            </w:pPr>
          </w:p>
        </w:tc>
        <w:tc>
          <w:tcPr>
            <w:tcW w:w="3240" w:type="dxa"/>
          </w:tcPr>
          <w:p w14:paraId="6CD6859C" w14:textId="70F8437A" w:rsidR="004A4FA1" w:rsidRDefault="004A4FA1" w:rsidP="004A4FA1">
            <w:pPr>
              <w:rPr>
                <w:kern w:val="2"/>
                <w:szCs w:val="24"/>
              </w:rPr>
            </w:pPr>
            <w:r>
              <w:rPr>
                <w:kern w:val="2"/>
                <w:szCs w:val="24"/>
              </w:rPr>
              <w:t>1.1.6. Bankas, banko kodas</w:t>
            </w:r>
          </w:p>
        </w:tc>
        <w:tc>
          <w:tcPr>
            <w:tcW w:w="3510" w:type="dxa"/>
          </w:tcPr>
          <w:p w14:paraId="7CD0A608" w14:textId="7F419315" w:rsidR="004A4FA1" w:rsidRDefault="004A4FA1" w:rsidP="004A4FA1">
            <w:pPr>
              <w:jc w:val="center"/>
              <w:rPr>
                <w:kern w:val="2"/>
                <w:szCs w:val="24"/>
              </w:rPr>
            </w:pPr>
            <w:r w:rsidRPr="004C7220">
              <w:rPr>
                <w:szCs w:val="24"/>
              </w:rPr>
              <w:t xml:space="preserve">AB Swedbank  </w:t>
            </w:r>
          </w:p>
        </w:tc>
      </w:tr>
      <w:tr w:rsidR="004A4FA1" w14:paraId="3C8A477F" w14:textId="77777777">
        <w:tc>
          <w:tcPr>
            <w:tcW w:w="2808" w:type="dxa"/>
            <w:vMerge/>
          </w:tcPr>
          <w:p w14:paraId="6FB01AF8" w14:textId="77777777" w:rsidR="004A4FA1" w:rsidRDefault="004A4FA1" w:rsidP="004A4FA1">
            <w:pPr>
              <w:rPr>
                <w:kern w:val="2"/>
                <w:szCs w:val="24"/>
              </w:rPr>
            </w:pPr>
          </w:p>
        </w:tc>
        <w:tc>
          <w:tcPr>
            <w:tcW w:w="3240" w:type="dxa"/>
          </w:tcPr>
          <w:p w14:paraId="52077EC6" w14:textId="5474F12E" w:rsidR="004A4FA1" w:rsidRDefault="004A4FA1" w:rsidP="004A4FA1">
            <w:pPr>
              <w:rPr>
                <w:kern w:val="2"/>
                <w:szCs w:val="24"/>
              </w:rPr>
            </w:pPr>
            <w:r>
              <w:rPr>
                <w:kern w:val="2"/>
                <w:szCs w:val="24"/>
              </w:rPr>
              <w:t>1.1.7. Telefonas</w:t>
            </w:r>
          </w:p>
        </w:tc>
        <w:tc>
          <w:tcPr>
            <w:tcW w:w="3510" w:type="dxa"/>
          </w:tcPr>
          <w:p w14:paraId="04975451" w14:textId="25555152" w:rsidR="004A4FA1" w:rsidRDefault="004A4FA1" w:rsidP="004A4FA1">
            <w:pPr>
              <w:jc w:val="center"/>
              <w:rPr>
                <w:kern w:val="2"/>
                <w:szCs w:val="24"/>
              </w:rPr>
            </w:pPr>
            <w:r w:rsidRPr="004C7220">
              <w:rPr>
                <w:szCs w:val="24"/>
              </w:rPr>
              <w:t xml:space="preserve">+370 6870 7137   </w:t>
            </w:r>
          </w:p>
        </w:tc>
      </w:tr>
      <w:tr w:rsidR="004A4FA1" w14:paraId="7B8191B7" w14:textId="77777777">
        <w:tc>
          <w:tcPr>
            <w:tcW w:w="2808" w:type="dxa"/>
            <w:vMerge/>
          </w:tcPr>
          <w:p w14:paraId="1FE5A316" w14:textId="77777777" w:rsidR="004A4FA1" w:rsidRDefault="004A4FA1" w:rsidP="004A4FA1">
            <w:pPr>
              <w:rPr>
                <w:kern w:val="2"/>
                <w:szCs w:val="24"/>
              </w:rPr>
            </w:pPr>
          </w:p>
        </w:tc>
        <w:tc>
          <w:tcPr>
            <w:tcW w:w="3240" w:type="dxa"/>
          </w:tcPr>
          <w:p w14:paraId="47AE5590" w14:textId="68F4D129" w:rsidR="004A4FA1" w:rsidRDefault="004A4FA1" w:rsidP="004A4FA1">
            <w:pPr>
              <w:rPr>
                <w:kern w:val="2"/>
                <w:szCs w:val="24"/>
              </w:rPr>
            </w:pPr>
            <w:r>
              <w:rPr>
                <w:kern w:val="2"/>
                <w:szCs w:val="24"/>
              </w:rPr>
              <w:t>1.1.8. El. paštas</w:t>
            </w:r>
          </w:p>
        </w:tc>
        <w:tc>
          <w:tcPr>
            <w:tcW w:w="3510" w:type="dxa"/>
          </w:tcPr>
          <w:p w14:paraId="06155599" w14:textId="56560989" w:rsidR="004A4FA1" w:rsidRDefault="00071E33" w:rsidP="004A4FA1">
            <w:pPr>
              <w:jc w:val="center"/>
              <w:rPr>
                <w:kern w:val="2"/>
                <w:szCs w:val="24"/>
              </w:rPr>
            </w:pPr>
            <w:r>
              <w:rPr>
                <w:szCs w:val="24"/>
              </w:rPr>
              <w:t>info</w:t>
            </w:r>
            <w:r w:rsidR="004A4FA1" w:rsidRPr="004C7220">
              <w:rPr>
                <w:szCs w:val="24"/>
              </w:rPr>
              <w:t>@lemu.lt</w:t>
            </w:r>
          </w:p>
        </w:tc>
      </w:tr>
      <w:tr w:rsidR="004A4FA1" w14:paraId="1959C3F5" w14:textId="77777777">
        <w:tc>
          <w:tcPr>
            <w:tcW w:w="2808" w:type="dxa"/>
            <w:vMerge/>
          </w:tcPr>
          <w:p w14:paraId="34C01018" w14:textId="77777777" w:rsidR="004A4FA1" w:rsidRDefault="004A4FA1" w:rsidP="004A4FA1">
            <w:pPr>
              <w:rPr>
                <w:kern w:val="2"/>
                <w:szCs w:val="24"/>
              </w:rPr>
            </w:pPr>
          </w:p>
        </w:tc>
        <w:tc>
          <w:tcPr>
            <w:tcW w:w="3240" w:type="dxa"/>
          </w:tcPr>
          <w:p w14:paraId="473630E0" w14:textId="7E669255" w:rsidR="004A4FA1" w:rsidRDefault="004A4FA1" w:rsidP="004A4FA1">
            <w:pPr>
              <w:rPr>
                <w:kern w:val="2"/>
                <w:szCs w:val="24"/>
              </w:rPr>
            </w:pPr>
            <w:r>
              <w:rPr>
                <w:kern w:val="2"/>
                <w:szCs w:val="24"/>
              </w:rPr>
              <w:t>1.1.9. Šalies atstovas</w:t>
            </w:r>
          </w:p>
        </w:tc>
        <w:tc>
          <w:tcPr>
            <w:tcW w:w="3510" w:type="dxa"/>
          </w:tcPr>
          <w:p w14:paraId="04FDD825" w14:textId="4008C4E9" w:rsidR="004A4FA1" w:rsidRDefault="004A4FA1" w:rsidP="004A4FA1">
            <w:pPr>
              <w:jc w:val="center"/>
              <w:rPr>
                <w:kern w:val="2"/>
                <w:szCs w:val="24"/>
              </w:rPr>
            </w:pPr>
            <w:r>
              <w:rPr>
                <w:kern w:val="2"/>
                <w:szCs w:val="24"/>
              </w:rPr>
              <w:t xml:space="preserve">Gita </w:t>
            </w:r>
            <w:proofErr w:type="spellStart"/>
            <w:r>
              <w:rPr>
                <w:kern w:val="2"/>
                <w:szCs w:val="24"/>
              </w:rPr>
              <w:t>Šapranauskaitė</w:t>
            </w:r>
            <w:proofErr w:type="spellEnd"/>
          </w:p>
        </w:tc>
      </w:tr>
      <w:tr w:rsidR="004A4FA1" w14:paraId="475D93E9" w14:textId="77777777">
        <w:tc>
          <w:tcPr>
            <w:tcW w:w="2808" w:type="dxa"/>
            <w:vMerge/>
          </w:tcPr>
          <w:p w14:paraId="23BF508B" w14:textId="77777777" w:rsidR="004A4FA1" w:rsidRDefault="004A4FA1" w:rsidP="004A4FA1">
            <w:pPr>
              <w:rPr>
                <w:kern w:val="2"/>
                <w:szCs w:val="24"/>
              </w:rPr>
            </w:pPr>
          </w:p>
        </w:tc>
        <w:tc>
          <w:tcPr>
            <w:tcW w:w="3240" w:type="dxa"/>
          </w:tcPr>
          <w:p w14:paraId="7D81A35C" w14:textId="0B6A1E47" w:rsidR="004A4FA1" w:rsidRDefault="004A4FA1" w:rsidP="004A4FA1">
            <w:pPr>
              <w:rPr>
                <w:kern w:val="2"/>
                <w:szCs w:val="24"/>
              </w:rPr>
            </w:pPr>
            <w:r>
              <w:rPr>
                <w:kern w:val="2"/>
                <w:szCs w:val="24"/>
              </w:rPr>
              <w:t>1.1.10. Atstovavimo pagrindas</w:t>
            </w:r>
          </w:p>
        </w:tc>
        <w:tc>
          <w:tcPr>
            <w:tcW w:w="3510" w:type="dxa"/>
          </w:tcPr>
          <w:p w14:paraId="7164E978" w14:textId="011844EA" w:rsidR="004A4FA1" w:rsidRDefault="004A4FA1" w:rsidP="004A4FA1">
            <w:pPr>
              <w:jc w:val="center"/>
              <w:rPr>
                <w:kern w:val="2"/>
                <w:szCs w:val="24"/>
              </w:rPr>
            </w:pPr>
            <w:r>
              <w:rPr>
                <w:kern w:val="2"/>
                <w:szCs w:val="24"/>
              </w:rPr>
              <w:t>Direktorė</w:t>
            </w:r>
          </w:p>
        </w:tc>
      </w:tr>
      <w:tr w:rsidR="00027B83" w14:paraId="208DA5AB" w14:textId="77777777">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450B9242" w14:textId="77777777" w:rsidR="00027B83" w:rsidRDefault="00027B83" w:rsidP="004A4FA1">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45ED2461" w:rsidR="00027B83" w:rsidRDefault="00027B83">
            <w:pPr>
              <w:jc w:val="center"/>
              <w:rPr>
                <w:kern w:val="2"/>
                <w:szCs w:val="24"/>
              </w:rPr>
            </w:pPr>
          </w:p>
        </w:tc>
      </w:tr>
      <w:tr w:rsidR="00027B83" w14:paraId="3EAB2D74" w14:textId="77777777">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359967B8" w:rsidR="00027B83" w:rsidRDefault="00027B83">
            <w:pPr>
              <w:jc w:val="center"/>
              <w:rPr>
                <w:kern w:val="2"/>
                <w:szCs w:val="24"/>
              </w:rPr>
            </w:pPr>
          </w:p>
        </w:tc>
      </w:tr>
      <w:tr w:rsidR="00027B83" w14:paraId="666244A6" w14:textId="77777777">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592CC673" w:rsidR="00027B83" w:rsidRDefault="00027B83">
            <w:pPr>
              <w:jc w:val="center"/>
              <w:rPr>
                <w:kern w:val="2"/>
                <w:szCs w:val="24"/>
              </w:rPr>
            </w:pPr>
          </w:p>
        </w:tc>
      </w:tr>
      <w:tr w:rsidR="00027B83" w14:paraId="29C53A2D" w14:textId="77777777">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3DB8A4D0" w:rsidR="00027B83" w:rsidRDefault="00027B83">
            <w:pPr>
              <w:jc w:val="center"/>
              <w:rPr>
                <w:kern w:val="2"/>
                <w:szCs w:val="24"/>
              </w:rPr>
            </w:pPr>
          </w:p>
        </w:tc>
      </w:tr>
      <w:tr w:rsidR="00027B83" w14:paraId="5B9A0B4B" w14:textId="77777777">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6F978372" w:rsidR="00027B83" w:rsidRDefault="00027B83">
            <w:pPr>
              <w:jc w:val="center"/>
              <w:rPr>
                <w:kern w:val="2"/>
                <w:szCs w:val="24"/>
              </w:rPr>
            </w:pPr>
          </w:p>
        </w:tc>
      </w:tr>
      <w:tr w:rsidR="00027B83" w14:paraId="0D812494" w14:textId="77777777">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229A9BFC" w:rsidR="00027B83" w:rsidRDefault="00027B83">
            <w:pPr>
              <w:jc w:val="center"/>
              <w:rPr>
                <w:kern w:val="2"/>
                <w:szCs w:val="24"/>
              </w:rPr>
            </w:pPr>
          </w:p>
        </w:tc>
      </w:tr>
      <w:tr w:rsidR="00027B83" w14:paraId="3A61E74A" w14:textId="77777777">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18BC712" w:rsidR="00027B83" w:rsidRDefault="00027B83">
            <w:pPr>
              <w:jc w:val="center"/>
              <w:rPr>
                <w:kern w:val="2"/>
                <w:szCs w:val="24"/>
              </w:rPr>
            </w:pPr>
          </w:p>
        </w:tc>
      </w:tr>
      <w:tr w:rsidR="00027B83" w14:paraId="4A6AF2AD" w14:textId="77777777">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1A60E791" w:rsidR="00027B83" w:rsidRDefault="00027B83">
            <w:pPr>
              <w:jc w:val="center"/>
              <w:rPr>
                <w:kern w:val="2"/>
                <w:szCs w:val="24"/>
              </w:rPr>
            </w:pPr>
          </w:p>
        </w:tc>
      </w:tr>
      <w:tr w:rsidR="00027B83" w14:paraId="67CA8A8E" w14:textId="77777777">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0935EB90" w:rsidR="00027B83" w:rsidRDefault="00027B83">
            <w:pPr>
              <w:jc w:val="center"/>
              <w:rPr>
                <w:kern w:val="2"/>
                <w:szCs w:val="24"/>
              </w:rPr>
            </w:pPr>
          </w:p>
        </w:tc>
      </w:tr>
      <w:tr w:rsidR="00027B83" w14:paraId="21B1C29D" w14:textId="77777777">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41944510"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w:t>
            </w:r>
            <w:r>
              <w:rPr>
                <w:b/>
                <w:kern w:val="2"/>
                <w:szCs w:val="24"/>
              </w:rPr>
              <w:lastRenderedPageBreak/>
              <w:t>Sąskaitų per informacinę sistemą SABIS priėmimą</w:t>
            </w:r>
          </w:p>
        </w:tc>
        <w:tc>
          <w:tcPr>
            <w:tcW w:w="6441" w:type="dxa"/>
            <w:gridSpan w:val="2"/>
          </w:tcPr>
          <w:p w14:paraId="3321BA86" w14:textId="77777777" w:rsidR="00C60CB5" w:rsidRPr="00B11C97" w:rsidRDefault="00C60CB5" w:rsidP="00C60CB5">
            <w:pPr>
              <w:jc w:val="both"/>
              <w:rPr>
                <w:color w:val="000000" w:themeColor="text1"/>
                <w:kern w:val="2"/>
                <w:szCs w:val="24"/>
              </w:rPr>
            </w:pPr>
            <w:r w:rsidRPr="00B11C97">
              <w:rPr>
                <w:color w:val="000000" w:themeColor="text1"/>
                <w:kern w:val="2"/>
                <w:szCs w:val="24"/>
              </w:rPr>
              <w:lastRenderedPageBreak/>
              <w:t>Atsakingi asmenys:</w:t>
            </w:r>
          </w:p>
          <w:p w14:paraId="1A1D5DC3" w14:textId="77777777" w:rsidR="00071E33" w:rsidRDefault="00C60CB5" w:rsidP="00071E33">
            <w:pPr>
              <w:jc w:val="both"/>
              <w:rPr>
                <w:color w:val="000000" w:themeColor="text1"/>
                <w:kern w:val="2"/>
                <w:szCs w:val="24"/>
              </w:rPr>
            </w:pPr>
            <w:r w:rsidRPr="00B11C97">
              <w:rPr>
                <w:color w:val="000000" w:themeColor="text1"/>
                <w:kern w:val="2"/>
                <w:szCs w:val="24"/>
              </w:rPr>
              <w:t>Už sutarties vykdymą –</w:t>
            </w:r>
          </w:p>
          <w:p w14:paraId="0A73C060" w14:textId="73A2B5EA" w:rsidR="00027B83" w:rsidRDefault="00C60CB5" w:rsidP="00071E33">
            <w:pPr>
              <w:jc w:val="both"/>
              <w:rPr>
                <w:color w:val="4472C4"/>
                <w:kern w:val="2"/>
                <w:szCs w:val="24"/>
              </w:rPr>
            </w:pPr>
            <w:r w:rsidRPr="00B11C97">
              <w:rPr>
                <w:color w:val="000000" w:themeColor="text1"/>
                <w:kern w:val="2"/>
                <w:szCs w:val="24"/>
              </w:rPr>
              <w:t xml:space="preserve">Už sąskaitų priėmimą per „SABIS“ – </w:t>
            </w:r>
          </w:p>
        </w:tc>
      </w:tr>
      <w:tr w:rsidR="00027B83" w14:paraId="7B08F743" w14:textId="77777777">
        <w:trPr>
          <w:trHeight w:val="300"/>
        </w:trPr>
        <w:tc>
          <w:tcPr>
            <w:tcW w:w="3094" w:type="dxa"/>
            <w:gridSpan w:val="2"/>
          </w:tcPr>
          <w:p w14:paraId="60D76363" w14:textId="3B21181F" w:rsidR="001329A1"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420CAB00" w14:textId="0F1405C0" w:rsidR="004A4FA1" w:rsidRPr="00071E33" w:rsidRDefault="00C60CB5" w:rsidP="00071E33">
            <w:pPr>
              <w:jc w:val="both"/>
              <w:rPr>
                <w:color w:val="000000" w:themeColor="text1"/>
                <w:kern w:val="2"/>
                <w:szCs w:val="24"/>
              </w:rPr>
            </w:pPr>
            <w:r w:rsidRPr="00B11C97">
              <w:rPr>
                <w:color w:val="000000" w:themeColor="text1"/>
                <w:kern w:val="2"/>
                <w:szCs w:val="24"/>
              </w:rPr>
              <w:t>Atsakingi asmenys:</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60FFA1A0" w:rsidR="00027B83" w:rsidRDefault="00726955" w:rsidP="00726955">
            <w:pPr>
              <w:jc w:val="both"/>
              <w:rPr>
                <w:color w:val="000000"/>
                <w:kern w:val="2"/>
                <w:szCs w:val="24"/>
              </w:rPr>
            </w:pPr>
            <w:r>
              <w:rPr>
                <w:kern w:val="2"/>
                <w:szCs w:val="24"/>
              </w:rPr>
              <w:t xml:space="preserve">3.1.1. </w:t>
            </w:r>
            <w:r w:rsidR="000B0897">
              <w:rPr>
                <w:kern w:val="2"/>
                <w:szCs w:val="24"/>
              </w:rPr>
              <w:t>Tiekėjas įsipareigoja Sutartyje numatytomis sąlygomis suteikti Pirkėjui Paslaugas</w:t>
            </w:r>
            <w:r w:rsidR="000B0897">
              <w:rPr>
                <w:color w:val="000000"/>
                <w:kern w:val="2"/>
                <w:szCs w:val="24"/>
              </w:rPr>
              <w:t xml:space="preserve"> (toliau – Paslaugos).</w:t>
            </w:r>
          </w:p>
          <w:p w14:paraId="27730B38" w14:textId="10DEFD2B" w:rsidR="00027B83" w:rsidRDefault="00EE4C6A" w:rsidP="00726955">
            <w:pPr>
              <w:jc w:val="both"/>
              <w:rPr>
                <w:color w:val="000000"/>
                <w:kern w:val="2"/>
                <w:szCs w:val="24"/>
              </w:rPr>
            </w:pPr>
            <w:r>
              <w:t>Išsamus Paslaugų aprašymas, Paslaugų apimtis, reikalavimai ir Tiekėjo įsipareigojimai nustatyti Sutarties priede Nr. 1 „Techninė užduotis“ ir Sutarties priede Nr. 2 „Tiekėjo pasiūlymas“, atsižvelgiant į Sutartimi įsigyjamą pirkimo dalį (-</w:t>
            </w:r>
            <w:proofErr w:type="spellStart"/>
            <w:r>
              <w:t>is</w:t>
            </w:r>
            <w:proofErr w:type="spellEnd"/>
            <w:r>
              <w:t>).</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23A29860" w:rsidR="00027B83" w:rsidRPr="00071E33" w:rsidRDefault="00071E33" w:rsidP="00071E33">
            <w:pPr>
              <w:autoSpaceDE w:val="0"/>
              <w:autoSpaceDN w:val="0"/>
              <w:adjustRightInd w:val="0"/>
              <w:spacing w:line="276" w:lineRule="auto"/>
              <w:jc w:val="both"/>
              <w:rPr>
                <w:rFonts w:eastAsia="Aptos"/>
                <w:bCs/>
                <w:szCs w:val="24"/>
                <w14:ligatures w14:val="standardContextual"/>
              </w:rPr>
            </w:pPr>
            <w:r>
              <w:rPr>
                <w:rFonts w:eastAsiaTheme="minorEastAsia"/>
                <w:bCs/>
                <w:color w:val="000000" w:themeColor="text1"/>
                <w:szCs w:val="24"/>
                <w:lang w:eastAsia="lt-LT"/>
              </w:rPr>
              <w:t>S</w:t>
            </w:r>
            <w:r w:rsidRPr="00071E33">
              <w:rPr>
                <w:rFonts w:eastAsiaTheme="minorEastAsia"/>
                <w:bCs/>
                <w:color w:val="000000" w:themeColor="text1"/>
                <w:szCs w:val="24"/>
                <w:lang w:eastAsia="lt-LT"/>
              </w:rPr>
              <w:t xml:space="preserve">upaprastinto viešojo pirkimo </w:t>
            </w:r>
            <w:r w:rsidRPr="00071E33">
              <w:rPr>
                <w:rFonts w:eastAsiaTheme="minorEastAsia"/>
                <w:bCs/>
                <w:szCs w:val="24"/>
                <w:lang w:eastAsia="lt-LT"/>
              </w:rPr>
              <w:t>„</w:t>
            </w:r>
            <w:r w:rsidRPr="00071E33">
              <w:rPr>
                <w:bCs/>
                <w:kern w:val="2"/>
                <w:szCs w:val="24"/>
              </w:rPr>
              <w:t xml:space="preserve">2021–2027 metų </w:t>
            </w:r>
            <w:proofErr w:type="spellStart"/>
            <w:r>
              <w:rPr>
                <w:bCs/>
                <w:kern w:val="2"/>
                <w:szCs w:val="24"/>
              </w:rPr>
              <w:t>I</w:t>
            </w:r>
            <w:r w:rsidRPr="00071E33">
              <w:rPr>
                <w:bCs/>
                <w:kern w:val="2"/>
                <w:szCs w:val="24"/>
              </w:rPr>
              <w:t>nterreg</w:t>
            </w:r>
            <w:proofErr w:type="spellEnd"/>
            <w:r w:rsidRPr="00071E33">
              <w:rPr>
                <w:bCs/>
                <w:kern w:val="2"/>
                <w:szCs w:val="24"/>
              </w:rPr>
              <w:t xml:space="preserve"> </w:t>
            </w:r>
            <w:r>
              <w:rPr>
                <w:bCs/>
                <w:kern w:val="2"/>
                <w:szCs w:val="24"/>
              </w:rPr>
              <w:t>VI</w:t>
            </w:r>
            <w:r w:rsidRPr="00071E33">
              <w:rPr>
                <w:bCs/>
                <w:kern w:val="2"/>
                <w:szCs w:val="24"/>
              </w:rPr>
              <w:t>-</w:t>
            </w:r>
            <w:r>
              <w:rPr>
                <w:bCs/>
                <w:kern w:val="2"/>
                <w:szCs w:val="24"/>
              </w:rPr>
              <w:t>A</w:t>
            </w:r>
            <w:r w:rsidRPr="00071E33">
              <w:rPr>
                <w:bCs/>
                <w:kern w:val="2"/>
                <w:szCs w:val="24"/>
              </w:rPr>
              <w:t xml:space="preserve"> </w:t>
            </w:r>
            <w:r>
              <w:rPr>
                <w:bCs/>
                <w:kern w:val="2"/>
                <w:szCs w:val="24"/>
              </w:rPr>
              <w:t>L</w:t>
            </w:r>
            <w:r w:rsidRPr="00071E33">
              <w:rPr>
                <w:bCs/>
                <w:kern w:val="2"/>
                <w:szCs w:val="24"/>
              </w:rPr>
              <w:t xml:space="preserve">ietuvos ir </w:t>
            </w:r>
            <w:r>
              <w:rPr>
                <w:bCs/>
                <w:kern w:val="2"/>
                <w:szCs w:val="24"/>
              </w:rPr>
              <w:t>L</w:t>
            </w:r>
            <w:r w:rsidRPr="00071E33">
              <w:rPr>
                <w:bCs/>
                <w:kern w:val="2"/>
                <w:szCs w:val="24"/>
              </w:rPr>
              <w:t xml:space="preserve">enkijos bendradarbiavimo per sieną programos projekto </w:t>
            </w:r>
            <w:r>
              <w:rPr>
                <w:bCs/>
                <w:kern w:val="2"/>
                <w:szCs w:val="24"/>
              </w:rPr>
              <w:t>N</w:t>
            </w:r>
            <w:r w:rsidRPr="00071E33">
              <w:rPr>
                <w:bCs/>
                <w:kern w:val="2"/>
                <w:szCs w:val="24"/>
              </w:rPr>
              <w:t xml:space="preserve">r. </w:t>
            </w:r>
            <w:r>
              <w:rPr>
                <w:bCs/>
                <w:kern w:val="2"/>
                <w:szCs w:val="24"/>
              </w:rPr>
              <w:t>LTPL</w:t>
            </w:r>
            <w:r w:rsidRPr="00071E33">
              <w:rPr>
                <w:bCs/>
                <w:kern w:val="2"/>
                <w:szCs w:val="24"/>
              </w:rPr>
              <w:t>00384 „</w:t>
            </w:r>
            <w:r>
              <w:rPr>
                <w:bCs/>
                <w:kern w:val="2"/>
                <w:szCs w:val="24"/>
              </w:rPr>
              <w:t>L</w:t>
            </w:r>
            <w:r w:rsidRPr="00071E33">
              <w:rPr>
                <w:bCs/>
                <w:kern w:val="2"/>
                <w:szCs w:val="24"/>
              </w:rPr>
              <w:t xml:space="preserve">ithuania </w:t>
            </w:r>
            <w:proofErr w:type="spellStart"/>
            <w:r>
              <w:rPr>
                <w:bCs/>
                <w:kern w:val="2"/>
                <w:szCs w:val="24"/>
              </w:rPr>
              <w:t>M</w:t>
            </w:r>
            <w:r w:rsidRPr="00071E33">
              <w:rPr>
                <w:bCs/>
                <w:kern w:val="2"/>
                <w:szCs w:val="24"/>
              </w:rPr>
              <w:t>inor</w:t>
            </w:r>
            <w:proofErr w:type="spellEnd"/>
            <w:r w:rsidRPr="00071E33">
              <w:rPr>
                <w:bCs/>
                <w:kern w:val="2"/>
                <w:szCs w:val="24"/>
              </w:rPr>
              <w:t xml:space="preserve"> - </w:t>
            </w:r>
            <w:proofErr w:type="spellStart"/>
            <w:r>
              <w:rPr>
                <w:bCs/>
                <w:kern w:val="2"/>
                <w:szCs w:val="24"/>
              </w:rPr>
              <w:t>M</w:t>
            </w:r>
            <w:r w:rsidRPr="00071E33">
              <w:rPr>
                <w:bCs/>
                <w:kern w:val="2"/>
                <w:szCs w:val="24"/>
              </w:rPr>
              <w:t>asuria</w:t>
            </w:r>
            <w:proofErr w:type="spellEnd"/>
            <w:r w:rsidRPr="00071E33">
              <w:rPr>
                <w:bCs/>
                <w:kern w:val="2"/>
                <w:szCs w:val="24"/>
              </w:rPr>
              <w:t xml:space="preserve">. </w:t>
            </w:r>
            <w:proofErr w:type="spellStart"/>
            <w:r>
              <w:rPr>
                <w:bCs/>
                <w:kern w:val="2"/>
                <w:szCs w:val="24"/>
              </w:rPr>
              <w:t>L</w:t>
            </w:r>
            <w:r w:rsidRPr="00071E33">
              <w:rPr>
                <w:bCs/>
                <w:kern w:val="2"/>
                <w:szCs w:val="24"/>
              </w:rPr>
              <w:t>ocal</w:t>
            </w:r>
            <w:proofErr w:type="spellEnd"/>
            <w:r w:rsidRPr="00071E33">
              <w:rPr>
                <w:bCs/>
                <w:kern w:val="2"/>
                <w:szCs w:val="24"/>
              </w:rPr>
              <w:t xml:space="preserve"> </w:t>
            </w:r>
            <w:proofErr w:type="spellStart"/>
            <w:r w:rsidRPr="00071E33">
              <w:rPr>
                <w:bCs/>
                <w:kern w:val="2"/>
                <w:szCs w:val="24"/>
              </w:rPr>
              <w:t>heritage</w:t>
            </w:r>
            <w:proofErr w:type="spellEnd"/>
            <w:r w:rsidRPr="00071E33">
              <w:rPr>
                <w:bCs/>
                <w:kern w:val="2"/>
                <w:szCs w:val="24"/>
              </w:rPr>
              <w:t xml:space="preserve"> - </w:t>
            </w:r>
            <w:proofErr w:type="spellStart"/>
            <w:r w:rsidRPr="00071E33">
              <w:rPr>
                <w:bCs/>
                <w:kern w:val="2"/>
                <w:szCs w:val="24"/>
              </w:rPr>
              <w:t>trans-regional</w:t>
            </w:r>
            <w:proofErr w:type="spellEnd"/>
            <w:r w:rsidRPr="00071E33">
              <w:rPr>
                <w:bCs/>
                <w:kern w:val="2"/>
                <w:szCs w:val="24"/>
              </w:rPr>
              <w:t xml:space="preserve"> </w:t>
            </w:r>
            <w:proofErr w:type="spellStart"/>
            <w:r w:rsidRPr="00071E33">
              <w:rPr>
                <w:bCs/>
                <w:kern w:val="2"/>
                <w:szCs w:val="24"/>
              </w:rPr>
              <w:t>cooperation</w:t>
            </w:r>
            <w:proofErr w:type="spellEnd"/>
            <w:r w:rsidRPr="00071E33">
              <w:rPr>
                <w:bCs/>
                <w:kern w:val="2"/>
                <w:szCs w:val="24"/>
              </w:rPr>
              <w:t>“ (</w:t>
            </w:r>
            <w:r>
              <w:rPr>
                <w:bCs/>
                <w:kern w:val="2"/>
                <w:szCs w:val="24"/>
              </w:rPr>
              <w:t>M</w:t>
            </w:r>
            <w:r w:rsidRPr="00071E33">
              <w:rPr>
                <w:bCs/>
                <w:kern w:val="2"/>
                <w:szCs w:val="24"/>
              </w:rPr>
              <w:t xml:space="preserve">ažoji </w:t>
            </w:r>
            <w:r>
              <w:rPr>
                <w:bCs/>
                <w:kern w:val="2"/>
                <w:szCs w:val="24"/>
              </w:rPr>
              <w:t>L</w:t>
            </w:r>
            <w:r w:rsidRPr="00071E33">
              <w:rPr>
                <w:bCs/>
                <w:kern w:val="2"/>
                <w:szCs w:val="24"/>
              </w:rPr>
              <w:t xml:space="preserve">ietuva – </w:t>
            </w:r>
            <w:proofErr w:type="spellStart"/>
            <w:r>
              <w:rPr>
                <w:bCs/>
                <w:kern w:val="2"/>
                <w:szCs w:val="24"/>
              </w:rPr>
              <w:t>M</w:t>
            </w:r>
            <w:r w:rsidRPr="00071E33">
              <w:rPr>
                <w:bCs/>
                <w:kern w:val="2"/>
                <w:szCs w:val="24"/>
              </w:rPr>
              <w:t>ozūrija</w:t>
            </w:r>
            <w:proofErr w:type="spellEnd"/>
            <w:r w:rsidRPr="00071E33">
              <w:rPr>
                <w:bCs/>
                <w:kern w:val="2"/>
                <w:szCs w:val="24"/>
              </w:rPr>
              <w:t xml:space="preserve">. </w:t>
            </w:r>
            <w:r>
              <w:rPr>
                <w:bCs/>
                <w:kern w:val="2"/>
                <w:szCs w:val="24"/>
              </w:rPr>
              <w:t>V</w:t>
            </w:r>
            <w:r w:rsidRPr="00071E33">
              <w:rPr>
                <w:bCs/>
                <w:kern w:val="2"/>
                <w:szCs w:val="24"/>
              </w:rPr>
              <w:t xml:space="preserve">ietinis paveldas – </w:t>
            </w:r>
            <w:proofErr w:type="spellStart"/>
            <w:r w:rsidRPr="00071E33">
              <w:rPr>
                <w:bCs/>
                <w:kern w:val="2"/>
                <w:szCs w:val="24"/>
              </w:rPr>
              <w:t>trans</w:t>
            </w:r>
            <w:proofErr w:type="spellEnd"/>
            <w:r w:rsidRPr="00071E33">
              <w:rPr>
                <w:bCs/>
                <w:kern w:val="2"/>
                <w:szCs w:val="24"/>
              </w:rPr>
              <w:t>-regioninis bendradarbiavimas)</w:t>
            </w:r>
            <w:r w:rsidRPr="00071E33">
              <w:rPr>
                <w:rFonts w:eastAsia="Calibri"/>
                <w:szCs w:val="24"/>
              </w:rPr>
              <w:t xml:space="preserve"> </w:t>
            </w:r>
            <w:bookmarkStart w:id="0" w:name="_Hlk225494796"/>
            <w:r w:rsidRPr="00071E33">
              <w:rPr>
                <w:rFonts w:eastAsia="Aptos"/>
                <w:bCs/>
                <w:szCs w:val="24"/>
                <w14:ligatures w14:val="standardContextual"/>
              </w:rPr>
              <w:t>muziejinių vertybių (eksponatų ir pavyzdžių) – 2 laivų restauravimo paslaugos</w:t>
            </w:r>
            <w:bookmarkEnd w:id="0"/>
            <w:r w:rsidRPr="00071E33">
              <w:rPr>
                <w:rFonts w:eastAsia="Aptos"/>
                <w:bCs/>
                <w:szCs w:val="24"/>
                <w14:ligatures w14:val="standardContextual"/>
              </w:rPr>
              <w:t>“</w:t>
            </w:r>
            <w:r>
              <w:rPr>
                <w:rFonts w:eastAsia="Aptos"/>
                <w:bCs/>
                <w:szCs w:val="24"/>
                <w14:ligatures w14:val="standardContextual"/>
              </w:rPr>
              <w:t>. Pirkimo ID Nr.</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5C4AE908" w:rsidR="00027B83" w:rsidRDefault="00726955" w:rsidP="00726955">
            <w:pPr>
              <w:jc w:val="both"/>
              <w:rPr>
                <w:kern w:val="2"/>
                <w:szCs w:val="24"/>
              </w:rPr>
            </w:pPr>
            <w:r>
              <w:rPr>
                <w:kern w:val="2"/>
                <w:szCs w:val="24"/>
              </w:rPr>
              <w:t xml:space="preserve">3.3.1.Sutartis finansuojama </w:t>
            </w:r>
            <w:r w:rsidRPr="004A4FA1">
              <w:rPr>
                <w:kern w:val="2"/>
                <w:szCs w:val="24"/>
              </w:rPr>
              <w:t xml:space="preserve">2021–2027 metų INTERREG VI-A Lietuvos ir Lenkijos bendradarbiavimo per sieną programos projektą Nr. LTPL00384 „Lithuania </w:t>
            </w:r>
            <w:proofErr w:type="spellStart"/>
            <w:r w:rsidRPr="004A4FA1">
              <w:rPr>
                <w:kern w:val="2"/>
                <w:szCs w:val="24"/>
              </w:rPr>
              <w:t>Minor</w:t>
            </w:r>
            <w:proofErr w:type="spellEnd"/>
            <w:r w:rsidRPr="004A4FA1">
              <w:rPr>
                <w:kern w:val="2"/>
                <w:szCs w:val="24"/>
              </w:rPr>
              <w:t xml:space="preserve"> - </w:t>
            </w:r>
            <w:proofErr w:type="spellStart"/>
            <w:r w:rsidRPr="004A4FA1">
              <w:rPr>
                <w:kern w:val="2"/>
                <w:szCs w:val="24"/>
              </w:rPr>
              <w:t>Masuria</w:t>
            </w:r>
            <w:proofErr w:type="spellEnd"/>
            <w:r w:rsidRPr="004A4FA1">
              <w:rPr>
                <w:kern w:val="2"/>
                <w:szCs w:val="24"/>
              </w:rPr>
              <w:t xml:space="preserve">. </w:t>
            </w:r>
            <w:proofErr w:type="spellStart"/>
            <w:r w:rsidRPr="004A4FA1">
              <w:rPr>
                <w:kern w:val="2"/>
                <w:szCs w:val="24"/>
              </w:rPr>
              <w:t>Local</w:t>
            </w:r>
            <w:proofErr w:type="spellEnd"/>
            <w:r w:rsidRPr="004A4FA1">
              <w:rPr>
                <w:kern w:val="2"/>
                <w:szCs w:val="24"/>
              </w:rPr>
              <w:t xml:space="preserve"> </w:t>
            </w:r>
            <w:proofErr w:type="spellStart"/>
            <w:r w:rsidRPr="004A4FA1">
              <w:rPr>
                <w:kern w:val="2"/>
                <w:szCs w:val="24"/>
              </w:rPr>
              <w:t>heritage</w:t>
            </w:r>
            <w:proofErr w:type="spellEnd"/>
            <w:r w:rsidRPr="004A4FA1">
              <w:rPr>
                <w:kern w:val="2"/>
                <w:szCs w:val="24"/>
              </w:rPr>
              <w:t xml:space="preserve"> - </w:t>
            </w:r>
            <w:proofErr w:type="spellStart"/>
            <w:r w:rsidRPr="004A4FA1">
              <w:rPr>
                <w:kern w:val="2"/>
                <w:szCs w:val="24"/>
              </w:rPr>
              <w:t>trans-regional</w:t>
            </w:r>
            <w:proofErr w:type="spellEnd"/>
            <w:r w:rsidRPr="004A4FA1">
              <w:rPr>
                <w:kern w:val="2"/>
                <w:szCs w:val="24"/>
              </w:rPr>
              <w:t xml:space="preserve"> </w:t>
            </w:r>
            <w:proofErr w:type="spellStart"/>
            <w:r w:rsidRPr="004A4FA1">
              <w:rPr>
                <w:kern w:val="2"/>
                <w:szCs w:val="24"/>
              </w:rPr>
              <w:t>cooperation</w:t>
            </w:r>
            <w:proofErr w:type="spellEnd"/>
            <w:r w:rsidRPr="004A4FA1">
              <w:rPr>
                <w:kern w:val="2"/>
                <w:szCs w:val="24"/>
              </w:rPr>
              <w:t xml:space="preserve">“ (Mažoji Lietuva – </w:t>
            </w:r>
            <w:proofErr w:type="spellStart"/>
            <w:r w:rsidRPr="004A4FA1">
              <w:rPr>
                <w:kern w:val="2"/>
                <w:szCs w:val="24"/>
              </w:rPr>
              <w:t>Mozūrija</w:t>
            </w:r>
            <w:proofErr w:type="spellEnd"/>
            <w:r w:rsidRPr="004A4FA1">
              <w:rPr>
                <w:kern w:val="2"/>
                <w:szCs w:val="24"/>
              </w:rPr>
              <w:t xml:space="preserve">. Vietinis paveldas – </w:t>
            </w:r>
            <w:proofErr w:type="spellStart"/>
            <w:r w:rsidRPr="004A4FA1">
              <w:rPr>
                <w:kern w:val="2"/>
                <w:szCs w:val="24"/>
              </w:rPr>
              <w:t>trans</w:t>
            </w:r>
            <w:proofErr w:type="spellEnd"/>
            <w:r w:rsidRPr="004A4FA1">
              <w:rPr>
                <w:kern w:val="2"/>
                <w:szCs w:val="24"/>
              </w:rPr>
              <w:t>-regioninis bendradarbiavimas)</w:t>
            </w:r>
            <w:r w:rsidR="002D6F88">
              <w:rPr>
                <w:kern w:val="2"/>
                <w:szCs w:val="24"/>
              </w:rPr>
              <w:t xml:space="preserve"> (toliau – Projektas).</w:t>
            </w: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trPr>
          <w:trHeight w:val="300"/>
        </w:trPr>
        <w:tc>
          <w:tcPr>
            <w:tcW w:w="3094" w:type="dxa"/>
            <w:gridSpan w:val="2"/>
          </w:tcPr>
          <w:p w14:paraId="6BC959D5" w14:textId="6B93F017" w:rsidR="00027B83" w:rsidRPr="00C25308" w:rsidRDefault="000B0897">
            <w:pPr>
              <w:rPr>
                <w:b/>
                <w:color w:val="000000" w:themeColor="text1"/>
                <w:kern w:val="2"/>
                <w:szCs w:val="24"/>
              </w:rPr>
            </w:pPr>
            <w:r w:rsidRPr="00C25308">
              <w:rPr>
                <w:b/>
                <w:color w:val="000000" w:themeColor="text1"/>
                <w:kern w:val="2"/>
                <w:szCs w:val="24"/>
              </w:rPr>
              <w:t xml:space="preserve">4.1. </w:t>
            </w:r>
            <w:r w:rsidRPr="00C25308">
              <w:rPr>
                <w:b/>
                <w:color w:val="000000" w:themeColor="text1"/>
                <w:szCs w:val="24"/>
              </w:rPr>
              <w:t>Paslaugų</w:t>
            </w:r>
            <w:r w:rsidRPr="00C25308">
              <w:rPr>
                <w:b/>
                <w:color w:val="000000" w:themeColor="text1"/>
                <w:kern w:val="2"/>
                <w:szCs w:val="24"/>
              </w:rPr>
              <w:t xml:space="preserve"> </w:t>
            </w:r>
            <w:r w:rsidRPr="00C25308">
              <w:rPr>
                <w:b/>
                <w:color w:val="000000" w:themeColor="text1"/>
                <w:szCs w:val="24"/>
              </w:rPr>
              <w:t>suteikimo</w:t>
            </w:r>
            <w:r w:rsidRPr="00C25308">
              <w:rPr>
                <w:b/>
                <w:color w:val="000000" w:themeColor="text1"/>
                <w:kern w:val="2"/>
                <w:szCs w:val="24"/>
              </w:rPr>
              <w:t xml:space="preserve"> terminas, kai </w:t>
            </w:r>
            <w:r w:rsidRPr="00C25308">
              <w:rPr>
                <w:b/>
                <w:color w:val="000000" w:themeColor="text1"/>
                <w:szCs w:val="24"/>
              </w:rPr>
              <w:t>Paslaugos yra vienkartinio pobūdžio, teikiamos periodiškai arba pagal Pirkėjo Užsakymą</w:t>
            </w:r>
          </w:p>
        </w:tc>
        <w:tc>
          <w:tcPr>
            <w:tcW w:w="6441" w:type="dxa"/>
            <w:gridSpan w:val="2"/>
          </w:tcPr>
          <w:p w14:paraId="6572A656" w14:textId="77777777" w:rsidR="00071E33" w:rsidRPr="00071E33" w:rsidRDefault="00C25308" w:rsidP="00071E33">
            <w:pPr>
              <w:spacing w:line="276" w:lineRule="auto"/>
              <w:jc w:val="both"/>
              <w:rPr>
                <w:b/>
                <w:bCs/>
                <w:szCs w:val="24"/>
                <w:lang w:eastAsia="lt-LT"/>
              </w:rPr>
            </w:pPr>
            <w:r w:rsidRPr="00C25308">
              <w:rPr>
                <w:color w:val="000000" w:themeColor="text1"/>
                <w:szCs w:val="24"/>
              </w:rPr>
              <w:t>4.1.</w:t>
            </w:r>
            <w:r w:rsidR="003E0ADF">
              <w:rPr>
                <w:color w:val="000000" w:themeColor="text1"/>
                <w:szCs w:val="24"/>
              </w:rPr>
              <w:t>1</w:t>
            </w:r>
            <w:r w:rsidRPr="00C25308">
              <w:rPr>
                <w:color w:val="000000" w:themeColor="text1"/>
                <w:szCs w:val="24"/>
              </w:rPr>
              <w:t xml:space="preserve">. </w:t>
            </w:r>
            <w:r w:rsidR="00071E33" w:rsidRPr="00071E33">
              <w:rPr>
                <w:bCs/>
                <w:szCs w:val="24"/>
                <w:lang w:eastAsia="lt-LT"/>
              </w:rPr>
              <w:t>Paslaugų atlikimo terminas</w:t>
            </w:r>
            <w:r w:rsidR="00071E33" w:rsidRPr="00071E33">
              <w:rPr>
                <w:szCs w:val="24"/>
                <w:lang w:eastAsia="lt-LT"/>
              </w:rPr>
              <w:t xml:space="preserve"> – ne vėliau kaip </w:t>
            </w:r>
            <w:r w:rsidR="00071E33" w:rsidRPr="00071E33">
              <w:rPr>
                <w:b/>
                <w:bCs/>
                <w:szCs w:val="24"/>
                <w:lang w:eastAsia="lt-LT"/>
              </w:rPr>
              <w:t>iki 2027 m. spalio 31 d.</w:t>
            </w:r>
          </w:p>
          <w:p w14:paraId="36B51A80" w14:textId="6B242A2B" w:rsidR="00C25308" w:rsidRPr="00C25308" w:rsidRDefault="00C25308" w:rsidP="00C25308">
            <w:pPr>
              <w:jc w:val="both"/>
              <w:rPr>
                <w:color w:val="000000" w:themeColor="text1"/>
                <w:szCs w:val="24"/>
              </w:rPr>
            </w:pPr>
          </w:p>
        </w:tc>
      </w:tr>
      <w:tr w:rsidR="00027B83" w14:paraId="4FB278C6" w14:textId="77777777">
        <w:trPr>
          <w:trHeight w:val="300"/>
        </w:trPr>
        <w:tc>
          <w:tcPr>
            <w:tcW w:w="3094" w:type="dxa"/>
            <w:gridSpan w:val="2"/>
          </w:tcPr>
          <w:p w14:paraId="44FCD107" w14:textId="7D647A4E" w:rsidR="00027B83" w:rsidRDefault="000B0897">
            <w:pPr>
              <w:rPr>
                <w:b/>
                <w:szCs w:val="24"/>
              </w:rPr>
            </w:pPr>
            <w:r>
              <w:rPr>
                <w:b/>
                <w:kern w:val="2"/>
                <w:szCs w:val="24"/>
              </w:rPr>
              <w:t>4.</w:t>
            </w:r>
            <w:r w:rsidR="003E0ADF">
              <w:rPr>
                <w:b/>
                <w:kern w:val="2"/>
                <w:szCs w:val="24"/>
              </w:rPr>
              <w:t>2</w:t>
            </w:r>
            <w:r>
              <w:rPr>
                <w:b/>
                <w:kern w:val="2"/>
                <w:szCs w:val="24"/>
              </w:rPr>
              <w:t xml:space="preserve">.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1" w:type="dxa"/>
            <w:gridSpan w:val="2"/>
          </w:tcPr>
          <w:p w14:paraId="4EBFF649" w14:textId="2A53087E" w:rsidR="00EE4C6A" w:rsidRDefault="00EE4C6A" w:rsidP="00EE4C6A">
            <w:pPr>
              <w:jc w:val="both"/>
            </w:pPr>
            <w:r>
              <w:t>4.2.1. P</w:t>
            </w:r>
            <w:r>
              <w:t>aslaugos teikiamos etapais. Konkretus Paslaugų etapų eiliškumas, jų atlikimo terminai ir kiekvienam etapui priskiriama Sutarties kainos dalis nustatomi Sutarties priede Nr. 3 „Paslaugų teikimo ir atsiskaitymo grafikas“, kuris suderinamas Šalių raštu po Sutartie</w:t>
            </w:r>
            <w:r>
              <w:t xml:space="preserve">s </w:t>
            </w:r>
            <w:r>
              <w:t>įsigaliojimo.</w:t>
            </w:r>
          </w:p>
          <w:p w14:paraId="7074E643" w14:textId="61BFE357" w:rsidR="00EE4C6A" w:rsidRPr="00EE4C6A" w:rsidRDefault="00EE4C6A" w:rsidP="00EE4C6A">
            <w:pPr>
              <w:jc w:val="both"/>
            </w:pPr>
            <w:r>
              <w:t>4.2.2. Sutarties priede Nr. 3 nustatant ar tikslinant Paslaugų etapų atlikimo ir atsiskaitymo grafiką, negali būti keičiama Sutarties Paslaugų apimtis, Sutarties kaina, Paslaugų suteikimo galutinis terminas ar kitos esminės Sutarties sąlygos. Bendra visų etapų kaina turi būti lygi Sutarties kainai, nurodytai Sutarties 5.2 punkte.</w:t>
            </w:r>
          </w:p>
        </w:tc>
      </w:tr>
      <w:tr w:rsidR="007A75C6" w14:paraId="445BEF51" w14:textId="77777777">
        <w:trPr>
          <w:trHeight w:val="300"/>
        </w:trPr>
        <w:tc>
          <w:tcPr>
            <w:tcW w:w="3094" w:type="dxa"/>
            <w:gridSpan w:val="2"/>
          </w:tcPr>
          <w:p w14:paraId="0CD01515" w14:textId="44DEBD80" w:rsidR="007A75C6" w:rsidRDefault="007A75C6" w:rsidP="007A75C6">
            <w:pPr>
              <w:rPr>
                <w:b/>
                <w:kern w:val="2"/>
                <w:szCs w:val="24"/>
              </w:rPr>
            </w:pPr>
            <w:r>
              <w:rPr>
                <w:b/>
                <w:kern w:val="2"/>
                <w:szCs w:val="24"/>
              </w:rPr>
              <w:t>4.</w:t>
            </w:r>
            <w:r w:rsidR="003E0ADF">
              <w:rPr>
                <w:b/>
                <w:kern w:val="2"/>
                <w:szCs w:val="24"/>
              </w:rPr>
              <w:t>3</w:t>
            </w:r>
            <w:r>
              <w:rPr>
                <w:b/>
                <w:kern w:val="2"/>
                <w:szCs w:val="24"/>
              </w:rPr>
              <w:t>. Paslaugų / jų dalies / etapo / periodo suteikimo termino pratęsimas</w:t>
            </w:r>
          </w:p>
        </w:tc>
        <w:tc>
          <w:tcPr>
            <w:tcW w:w="6441" w:type="dxa"/>
            <w:gridSpan w:val="2"/>
          </w:tcPr>
          <w:p w14:paraId="4C6721B8" w14:textId="795E3E7B" w:rsidR="007A75C6" w:rsidRPr="00C3723C" w:rsidRDefault="007A75C6" w:rsidP="00C3723C">
            <w:pPr>
              <w:jc w:val="both"/>
              <w:rPr>
                <w:kern w:val="2"/>
                <w:szCs w:val="24"/>
              </w:rPr>
            </w:pPr>
            <w:r>
              <w:rPr>
                <w:kern w:val="2"/>
                <w:szCs w:val="24"/>
              </w:rPr>
              <w:t>Netaikoma</w:t>
            </w:r>
          </w:p>
          <w:p w14:paraId="2B856FD4" w14:textId="77777777" w:rsidR="007A75C6" w:rsidRDefault="007A75C6" w:rsidP="007A75C6">
            <w:pPr>
              <w:jc w:val="both"/>
              <w:rPr>
                <w:kern w:val="2"/>
                <w:szCs w:val="24"/>
              </w:rPr>
            </w:pPr>
          </w:p>
          <w:p w14:paraId="6DCF4A22" w14:textId="2F90006D" w:rsidR="007A75C6" w:rsidRDefault="007A75C6" w:rsidP="007A75C6">
            <w:pPr>
              <w:rPr>
                <w:szCs w:val="24"/>
              </w:rPr>
            </w:pPr>
            <w:bookmarkStart w:id="1" w:name="_GoBack"/>
            <w:bookmarkEnd w:id="1"/>
          </w:p>
        </w:tc>
      </w:tr>
      <w:tr w:rsidR="00027B83" w14:paraId="1B23F72E" w14:textId="77777777">
        <w:trPr>
          <w:trHeight w:val="300"/>
        </w:trPr>
        <w:tc>
          <w:tcPr>
            <w:tcW w:w="3094" w:type="dxa"/>
            <w:gridSpan w:val="2"/>
          </w:tcPr>
          <w:p w14:paraId="15F8BEBC" w14:textId="3F5DBC82" w:rsidR="00027B83" w:rsidRDefault="000B0897">
            <w:pPr>
              <w:rPr>
                <w:b/>
                <w:kern w:val="2"/>
                <w:szCs w:val="24"/>
              </w:rPr>
            </w:pPr>
            <w:r>
              <w:rPr>
                <w:b/>
                <w:kern w:val="2"/>
                <w:szCs w:val="24"/>
              </w:rPr>
              <w:lastRenderedPageBreak/>
              <w:t>4.</w:t>
            </w:r>
            <w:r w:rsidR="003E0ADF">
              <w:rPr>
                <w:b/>
                <w:kern w:val="2"/>
                <w:szCs w:val="24"/>
              </w:rPr>
              <w:t>4</w:t>
            </w:r>
            <w:r>
              <w:rPr>
                <w:b/>
                <w:kern w:val="2"/>
                <w:szCs w:val="24"/>
              </w:rPr>
              <w:t>. Užsakymų teikimo tvarka</w:t>
            </w:r>
          </w:p>
        </w:tc>
        <w:tc>
          <w:tcPr>
            <w:tcW w:w="6441" w:type="dxa"/>
            <w:gridSpan w:val="2"/>
          </w:tcPr>
          <w:p w14:paraId="02B9F0A4" w14:textId="77777777" w:rsidR="00027B83" w:rsidRDefault="000B0897">
            <w:pPr>
              <w:rPr>
                <w:szCs w:val="24"/>
              </w:rPr>
            </w:pPr>
            <w:r>
              <w:rPr>
                <w:szCs w:val="24"/>
              </w:rPr>
              <w:t>Netaikoma</w:t>
            </w:r>
          </w:p>
          <w:p w14:paraId="15D80427" w14:textId="426D264C" w:rsidR="00027B83" w:rsidRDefault="00027B83">
            <w:pPr>
              <w:rPr>
                <w:szCs w:val="24"/>
              </w:rPr>
            </w:pPr>
          </w:p>
        </w:tc>
      </w:tr>
      <w:tr w:rsidR="00027B83" w14:paraId="63190814" w14:textId="77777777" w:rsidTr="00071E33">
        <w:trPr>
          <w:trHeight w:val="861"/>
        </w:trPr>
        <w:tc>
          <w:tcPr>
            <w:tcW w:w="3094" w:type="dxa"/>
            <w:gridSpan w:val="2"/>
            <w:tcBorders>
              <w:top w:val="single" w:sz="4" w:space="0" w:color="auto"/>
              <w:left w:val="single" w:sz="4" w:space="0" w:color="auto"/>
              <w:bottom w:val="single" w:sz="4" w:space="0" w:color="auto"/>
              <w:right w:val="single" w:sz="4" w:space="0" w:color="auto"/>
            </w:tcBorders>
          </w:tcPr>
          <w:p w14:paraId="4DCE5D3A" w14:textId="7C0A2CBF" w:rsidR="00726955" w:rsidRDefault="000B0897" w:rsidP="00726955">
            <w:pPr>
              <w:rPr>
                <w:b/>
                <w:kern w:val="2"/>
                <w:szCs w:val="24"/>
              </w:rPr>
            </w:pPr>
            <w:r>
              <w:rPr>
                <w:b/>
                <w:kern w:val="2"/>
                <w:szCs w:val="24"/>
              </w:rPr>
              <w:t>4.</w:t>
            </w:r>
            <w:r w:rsidR="003E0ADF">
              <w:rPr>
                <w:b/>
                <w:kern w:val="2"/>
                <w:szCs w:val="24"/>
              </w:rPr>
              <w:t>5</w:t>
            </w:r>
            <w:r>
              <w:rPr>
                <w:b/>
                <w:kern w:val="2"/>
                <w:szCs w:val="24"/>
              </w:rPr>
              <w:t>.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2ABBC2A3" w:rsidR="00027B83" w:rsidRPr="00C3723C" w:rsidRDefault="000B0897" w:rsidP="00726955">
            <w:pPr>
              <w:rPr>
                <w:kern w:val="2"/>
                <w:szCs w:val="24"/>
              </w:rPr>
            </w:pPr>
            <w:r>
              <w:rPr>
                <w:kern w:val="2"/>
                <w:szCs w:val="24"/>
              </w:rPr>
              <w:t>Netaikoma</w:t>
            </w:r>
          </w:p>
        </w:tc>
      </w:tr>
      <w:tr w:rsidR="00027B83" w14:paraId="6A12AB7F" w14:textId="77777777">
        <w:trPr>
          <w:trHeight w:val="300"/>
        </w:trPr>
        <w:tc>
          <w:tcPr>
            <w:tcW w:w="3094" w:type="dxa"/>
            <w:gridSpan w:val="2"/>
          </w:tcPr>
          <w:p w14:paraId="5257C9B8" w14:textId="62EFCF2F" w:rsidR="00027B83" w:rsidRDefault="000B0897">
            <w:pPr>
              <w:rPr>
                <w:b/>
                <w:kern w:val="2"/>
                <w:szCs w:val="24"/>
              </w:rPr>
            </w:pPr>
            <w:r>
              <w:rPr>
                <w:b/>
                <w:kern w:val="2"/>
                <w:szCs w:val="24"/>
              </w:rPr>
              <w:t>4.</w:t>
            </w:r>
            <w:r w:rsidR="003E0ADF">
              <w:rPr>
                <w:b/>
                <w:kern w:val="2"/>
                <w:szCs w:val="24"/>
              </w:rPr>
              <w:t>6</w:t>
            </w:r>
            <w:r>
              <w:rPr>
                <w:b/>
                <w:kern w:val="2"/>
                <w:szCs w:val="24"/>
              </w:rPr>
              <w:t>. Pateikiami dokumentai</w:t>
            </w:r>
          </w:p>
        </w:tc>
        <w:tc>
          <w:tcPr>
            <w:tcW w:w="6441" w:type="dxa"/>
            <w:gridSpan w:val="2"/>
          </w:tcPr>
          <w:p w14:paraId="0CE28B9D" w14:textId="69A4033A" w:rsidR="00027B83" w:rsidRDefault="00980761">
            <w:pPr>
              <w:rPr>
                <w:szCs w:val="24"/>
              </w:rPr>
            </w:pPr>
            <w:r>
              <w:t xml:space="preserve">4.6.1. </w:t>
            </w:r>
            <w:r>
              <w:t>Tiekėjas pateikia dokumentus, nurodytus Sutarties priede Nr. 1 „Techninė užduotis“ ir kituose Sutarties dokumentuose.</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4CAEB66B" w14:textId="7053E299" w:rsidR="00027B83" w:rsidRDefault="00071E33" w:rsidP="003E0ADF">
            <w:pPr>
              <w:jc w:val="both"/>
              <w:rPr>
                <w:kern w:val="2"/>
                <w:szCs w:val="24"/>
              </w:rPr>
            </w:pPr>
            <w:r>
              <w:rPr>
                <w:kern w:val="2"/>
                <w:szCs w:val="24"/>
              </w:rPr>
              <w:t xml:space="preserve">5.1.1. </w:t>
            </w:r>
            <w:r w:rsidR="000B0897">
              <w:rPr>
                <w:kern w:val="2"/>
                <w:szCs w:val="24"/>
              </w:rPr>
              <w:t>Fiksuoto</w:t>
            </w:r>
            <w:r w:rsidR="00AA2368">
              <w:rPr>
                <w:kern w:val="2"/>
                <w:szCs w:val="24"/>
              </w:rPr>
              <w:t>s</w:t>
            </w:r>
            <w:r w:rsidR="000B0897">
              <w:rPr>
                <w:kern w:val="2"/>
                <w:szCs w:val="24"/>
              </w:rPr>
              <w:t xml:space="preserve"> </w:t>
            </w:r>
            <w:r w:rsidR="00AA2368">
              <w:rPr>
                <w:kern w:val="2"/>
                <w:szCs w:val="24"/>
              </w:rPr>
              <w:t>kainos</w:t>
            </w:r>
            <w:r w:rsidR="000B0897">
              <w:rPr>
                <w:kern w:val="2"/>
                <w:szCs w:val="24"/>
              </w:rPr>
              <w:t xml:space="preserve"> kainodara</w:t>
            </w:r>
            <w:r w:rsidR="00AA2368">
              <w:rPr>
                <w:kern w:val="2"/>
                <w:szCs w:val="24"/>
              </w:rPr>
              <w:t>.</w:t>
            </w:r>
          </w:p>
          <w:p w14:paraId="1199C3A4" w14:textId="60B1AD84" w:rsidR="007A5FE2" w:rsidRPr="00071E33" w:rsidRDefault="007A5FE2" w:rsidP="003E0ADF">
            <w:pPr>
              <w:jc w:val="both"/>
              <w:rPr>
                <w:color w:val="000000" w:themeColor="text1"/>
                <w:kern w:val="2"/>
                <w:szCs w:val="24"/>
              </w:rPr>
            </w:pPr>
          </w:p>
        </w:tc>
      </w:tr>
      <w:tr w:rsidR="00027B83" w14:paraId="3843FD4C" w14:textId="77777777">
        <w:trPr>
          <w:trHeight w:val="300"/>
        </w:trPr>
        <w:tc>
          <w:tcPr>
            <w:tcW w:w="3094" w:type="dxa"/>
            <w:gridSpan w:val="2"/>
          </w:tcPr>
          <w:p w14:paraId="7FB0DC3E" w14:textId="24F77BB3" w:rsidR="00027B83" w:rsidRDefault="000B0897">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tc>
        <w:tc>
          <w:tcPr>
            <w:tcW w:w="6441" w:type="dxa"/>
            <w:gridSpan w:val="2"/>
          </w:tcPr>
          <w:p w14:paraId="012FAD1A" w14:textId="76BDD733" w:rsidR="00AA2368" w:rsidRPr="00C25308" w:rsidRDefault="00AA2368" w:rsidP="00AA2368">
            <w:pPr>
              <w:jc w:val="both"/>
              <w:rPr>
                <w:color w:val="000000" w:themeColor="text1"/>
                <w:szCs w:val="24"/>
              </w:rPr>
            </w:pPr>
            <w:r>
              <w:rPr>
                <w:color w:val="000000" w:themeColor="text1"/>
                <w:kern w:val="2"/>
                <w:szCs w:val="24"/>
              </w:rPr>
              <w:t xml:space="preserve">5.2.1. </w:t>
            </w:r>
            <w:r w:rsidRPr="00C25308">
              <w:rPr>
                <w:color w:val="000000" w:themeColor="text1"/>
                <w:kern w:val="2"/>
                <w:szCs w:val="24"/>
              </w:rPr>
              <w:t xml:space="preserve">Pradinės Sutarties vertė yra </w:t>
            </w:r>
            <w:r>
              <w:t>________________</w:t>
            </w:r>
            <w:r w:rsidRPr="00C25308">
              <w:rPr>
                <w:color w:val="000000" w:themeColor="text1"/>
                <w:kern w:val="2"/>
                <w:szCs w:val="24"/>
              </w:rPr>
              <w:t xml:space="preserve"> Eur </w:t>
            </w:r>
            <w:r w:rsidRPr="00071E33">
              <w:rPr>
                <w:i/>
                <w:color w:val="000000" w:themeColor="text1"/>
                <w:kern w:val="2"/>
                <w:szCs w:val="24"/>
              </w:rPr>
              <w:t xml:space="preserve">(žodžiais) </w:t>
            </w:r>
            <w:r w:rsidRPr="00C25308">
              <w:rPr>
                <w:color w:val="000000" w:themeColor="text1"/>
                <w:kern w:val="2"/>
                <w:szCs w:val="24"/>
              </w:rPr>
              <w:t>be pridėtinės vertės mokesčio (toliau – PVM).</w:t>
            </w:r>
          </w:p>
          <w:p w14:paraId="1D10627D" w14:textId="77777777" w:rsidR="00AA2368" w:rsidRPr="00C25308" w:rsidRDefault="00AA2368" w:rsidP="00AA2368">
            <w:pPr>
              <w:jc w:val="both"/>
              <w:rPr>
                <w:color w:val="000000" w:themeColor="text1"/>
                <w:kern w:val="2"/>
                <w:szCs w:val="24"/>
              </w:rPr>
            </w:pPr>
            <w:r w:rsidRPr="00C25308">
              <w:rPr>
                <w:color w:val="000000" w:themeColor="text1"/>
                <w:kern w:val="2"/>
                <w:szCs w:val="24"/>
              </w:rPr>
              <w:t xml:space="preserve">PVM sudaro </w:t>
            </w:r>
            <w:r>
              <w:t>_________ Eur</w:t>
            </w:r>
            <w:r w:rsidRPr="00C25308">
              <w:rPr>
                <w:color w:val="000000" w:themeColor="text1"/>
                <w:kern w:val="2"/>
                <w:szCs w:val="24"/>
              </w:rPr>
              <w:t xml:space="preserve"> (</w:t>
            </w:r>
            <w:r w:rsidRPr="00071E33">
              <w:rPr>
                <w:i/>
                <w:color w:val="000000" w:themeColor="text1"/>
                <w:kern w:val="2"/>
                <w:szCs w:val="24"/>
              </w:rPr>
              <w:t>žodžiais)</w:t>
            </w:r>
          </w:p>
          <w:p w14:paraId="76C32A8B" w14:textId="189F170D" w:rsidR="00027B83" w:rsidRDefault="00AA2368" w:rsidP="00AA2368">
            <w:pPr>
              <w:rPr>
                <w:color w:val="FF0000"/>
                <w:kern w:val="2"/>
                <w:szCs w:val="24"/>
              </w:rPr>
            </w:pPr>
            <w:r>
              <w:rPr>
                <w:color w:val="000000" w:themeColor="text1"/>
                <w:kern w:val="2"/>
                <w:szCs w:val="24"/>
              </w:rPr>
              <w:t>Bendra s</w:t>
            </w:r>
            <w:r w:rsidRPr="00C25308">
              <w:rPr>
                <w:color w:val="000000" w:themeColor="text1"/>
                <w:kern w:val="2"/>
                <w:szCs w:val="24"/>
              </w:rPr>
              <w:t xml:space="preserve">utarties kaina yra </w:t>
            </w:r>
            <w:r>
              <w:rPr>
                <w:b/>
                <w:bCs/>
              </w:rPr>
              <w:t>___________</w:t>
            </w:r>
            <w:r w:rsidRPr="00C25308">
              <w:rPr>
                <w:color w:val="000000" w:themeColor="text1"/>
                <w:kern w:val="2"/>
                <w:szCs w:val="24"/>
              </w:rPr>
              <w:t xml:space="preserve">Eur </w:t>
            </w:r>
            <w:r w:rsidRPr="00071E33">
              <w:rPr>
                <w:i/>
                <w:color w:val="000000" w:themeColor="text1"/>
                <w:kern w:val="2"/>
                <w:szCs w:val="24"/>
              </w:rPr>
              <w:t>(žodžiais)</w:t>
            </w:r>
            <w:r w:rsidRPr="00C25308">
              <w:rPr>
                <w:color w:val="000000" w:themeColor="text1"/>
                <w:kern w:val="2"/>
                <w:szCs w:val="24"/>
              </w:rPr>
              <w:t xml:space="preserve"> su PVM</w:t>
            </w:r>
          </w:p>
        </w:tc>
      </w:tr>
      <w:tr w:rsidR="00027B83" w14:paraId="7C6FAC1F" w14:textId="77777777">
        <w:trPr>
          <w:trHeight w:val="300"/>
        </w:trPr>
        <w:tc>
          <w:tcPr>
            <w:tcW w:w="3094" w:type="dxa"/>
            <w:gridSpan w:val="2"/>
          </w:tcPr>
          <w:p w14:paraId="5D7C9F13" w14:textId="1F7E9538" w:rsidR="00027B83" w:rsidRDefault="000B0897">
            <w:pPr>
              <w:rPr>
                <w:b/>
                <w:kern w:val="2"/>
                <w:szCs w:val="24"/>
              </w:rPr>
            </w:pPr>
            <w:r>
              <w:rPr>
                <w:b/>
                <w:kern w:val="2"/>
                <w:szCs w:val="24"/>
              </w:rPr>
              <w:t>5.</w:t>
            </w:r>
            <w:r w:rsidR="00AA2368">
              <w:rPr>
                <w:b/>
                <w:kern w:val="2"/>
                <w:szCs w:val="24"/>
              </w:rPr>
              <w:t>3</w:t>
            </w:r>
            <w:r>
              <w:rPr>
                <w:b/>
                <w:kern w:val="2"/>
                <w:szCs w:val="24"/>
              </w:rPr>
              <w:t xml:space="preserve">. Pradinės Sutarties vertė ir Sutarties kaina, kai taikoma </w:t>
            </w:r>
            <w:r>
              <w:rPr>
                <w:b/>
                <w:kern w:val="2"/>
                <w:szCs w:val="24"/>
                <w:u w:val="single"/>
              </w:rPr>
              <w:t>fiksuoto įkainio</w:t>
            </w:r>
            <w:r>
              <w:rPr>
                <w:b/>
                <w:kern w:val="2"/>
                <w:szCs w:val="24"/>
              </w:rPr>
              <w:t xml:space="preserve"> kainodara</w:t>
            </w:r>
          </w:p>
        </w:tc>
        <w:tc>
          <w:tcPr>
            <w:tcW w:w="6441" w:type="dxa"/>
            <w:gridSpan w:val="2"/>
          </w:tcPr>
          <w:p w14:paraId="5751E94A" w14:textId="45C130EC" w:rsidR="00F02D1F" w:rsidRDefault="00AA2368" w:rsidP="00726955">
            <w:pPr>
              <w:jc w:val="both"/>
              <w:rPr>
                <w:color w:val="000000"/>
                <w:kern w:val="2"/>
                <w:szCs w:val="24"/>
              </w:rPr>
            </w:pPr>
            <w:r>
              <w:rPr>
                <w:kern w:val="2"/>
                <w:szCs w:val="24"/>
              </w:rPr>
              <w:t xml:space="preserve">Netaikoma </w:t>
            </w:r>
          </w:p>
        </w:tc>
      </w:tr>
      <w:tr w:rsidR="00027B83" w14:paraId="01AE4949" w14:textId="77777777">
        <w:trPr>
          <w:trHeight w:val="300"/>
        </w:trPr>
        <w:tc>
          <w:tcPr>
            <w:tcW w:w="3094" w:type="dxa"/>
            <w:gridSpan w:val="2"/>
          </w:tcPr>
          <w:p w14:paraId="1ECA089D" w14:textId="6E474F14" w:rsidR="00027B83" w:rsidRDefault="000B0897">
            <w:pPr>
              <w:rPr>
                <w:b/>
                <w:kern w:val="2"/>
                <w:szCs w:val="24"/>
              </w:rPr>
            </w:pPr>
            <w:r>
              <w:rPr>
                <w:b/>
                <w:kern w:val="2"/>
                <w:szCs w:val="24"/>
              </w:rPr>
              <w:t>5.</w:t>
            </w:r>
            <w:r w:rsidR="00AA2368">
              <w:rPr>
                <w:b/>
                <w:kern w:val="2"/>
                <w:szCs w:val="24"/>
              </w:rPr>
              <w:t>4</w:t>
            </w:r>
            <w:r>
              <w:rPr>
                <w:b/>
                <w:kern w:val="2"/>
                <w:szCs w:val="24"/>
              </w:rPr>
              <w:t xml:space="preserve">. Pradinės Sutarties vertė ir Sutarties kaina, kai taikoma </w:t>
            </w:r>
            <w:r>
              <w:rPr>
                <w:b/>
                <w:kern w:val="2"/>
                <w:szCs w:val="24"/>
                <w:u w:val="single"/>
              </w:rPr>
              <w:t>kintamo įkainio</w:t>
            </w:r>
            <w:r>
              <w:rPr>
                <w:b/>
                <w:kern w:val="2"/>
                <w:szCs w:val="24"/>
              </w:rPr>
              <w:t xml:space="preserve"> kainodara</w:t>
            </w:r>
          </w:p>
        </w:tc>
        <w:tc>
          <w:tcPr>
            <w:tcW w:w="6441" w:type="dxa"/>
            <w:gridSpan w:val="2"/>
          </w:tcPr>
          <w:p w14:paraId="0A628C55" w14:textId="1B770839" w:rsidR="00027B83" w:rsidRDefault="00B44C96">
            <w:pPr>
              <w:rPr>
                <w:szCs w:val="24"/>
              </w:rPr>
            </w:pPr>
            <w:r>
              <w:rPr>
                <w:kern w:val="2"/>
                <w:szCs w:val="24"/>
              </w:rPr>
              <w:t>Netaikoma</w:t>
            </w:r>
          </w:p>
        </w:tc>
      </w:tr>
      <w:tr w:rsidR="00027B83" w14:paraId="4675A860" w14:textId="77777777">
        <w:trPr>
          <w:trHeight w:val="300"/>
        </w:trPr>
        <w:tc>
          <w:tcPr>
            <w:tcW w:w="3094" w:type="dxa"/>
            <w:gridSpan w:val="2"/>
          </w:tcPr>
          <w:p w14:paraId="4C8583E4" w14:textId="78192561" w:rsidR="00027B83" w:rsidRPr="00B44C96" w:rsidRDefault="000B0897">
            <w:pPr>
              <w:rPr>
                <w:b/>
                <w:kern w:val="2"/>
                <w:szCs w:val="24"/>
              </w:rPr>
            </w:pPr>
            <w:r>
              <w:rPr>
                <w:b/>
                <w:kern w:val="2"/>
                <w:szCs w:val="24"/>
              </w:rPr>
              <w:t>5.</w:t>
            </w:r>
            <w:r w:rsidR="00AA2368">
              <w:rPr>
                <w:b/>
                <w:kern w:val="2"/>
                <w:szCs w:val="24"/>
              </w:rPr>
              <w:t>5</w:t>
            </w:r>
            <w:r>
              <w:rPr>
                <w:b/>
                <w:kern w:val="2"/>
                <w:szCs w:val="24"/>
              </w:rPr>
              <w:t xml:space="preserve">. Pradinės Sutarties vertė ir Sutarties kaina, kai taikoma </w:t>
            </w:r>
            <w:r>
              <w:rPr>
                <w:b/>
                <w:kern w:val="2"/>
                <w:szCs w:val="24"/>
                <w:u w:val="single"/>
              </w:rPr>
              <w:t>Sutarties įvykdymo išlaidų atlyginimo</w:t>
            </w:r>
            <w:r>
              <w:rPr>
                <w:b/>
                <w:kern w:val="2"/>
                <w:szCs w:val="24"/>
              </w:rPr>
              <w:t xml:space="preserve"> kainodara</w:t>
            </w:r>
          </w:p>
        </w:tc>
        <w:tc>
          <w:tcPr>
            <w:tcW w:w="6441" w:type="dxa"/>
            <w:gridSpan w:val="2"/>
          </w:tcPr>
          <w:p w14:paraId="7C57917F" w14:textId="09B8E3AB" w:rsidR="00027B83" w:rsidRDefault="00B44C96">
            <w:pPr>
              <w:rPr>
                <w:color w:val="4472C4"/>
                <w:kern w:val="2"/>
                <w:szCs w:val="24"/>
              </w:rPr>
            </w:pPr>
            <w:r>
              <w:rPr>
                <w:kern w:val="2"/>
                <w:szCs w:val="24"/>
              </w:rPr>
              <w:t>Netaikoma</w:t>
            </w:r>
          </w:p>
        </w:tc>
      </w:tr>
      <w:tr w:rsidR="00027B83" w14:paraId="214747C0" w14:textId="77777777">
        <w:trPr>
          <w:trHeight w:val="300"/>
        </w:trPr>
        <w:tc>
          <w:tcPr>
            <w:tcW w:w="3094" w:type="dxa"/>
            <w:gridSpan w:val="2"/>
          </w:tcPr>
          <w:p w14:paraId="6136E4BA" w14:textId="7E2259CC" w:rsidR="00027B83" w:rsidRPr="00726955" w:rsidRDefault="000B0897">
            <w:pPr>
              <w:rPr>
                <w:b/>
                <w:kern w:val="2"/>
                <w:szCs w:val="24"/>
              </w:rPr>
            </w:pPr>
            <w:r>
              <w:rPr>
                <w:b/>
                <w:kern w:val="2"/>
                <w:szCs w:val="24"/>
              </w:rPr>
              <w:t>5.</w:t>
            </w:r>
            <w:r w:rsidR="00AA2368">
              <w:rPr>
                <w:b/>
                <w:kern w:val="2"/>
                <w:szCs w:val="24"/>
              </w:rPr>
              <w:t>6</w:t>
            </w:r>
            <w:r>
              <w:rPr>
                <w:b/>
                <w:kern w:val="2"/>
                <w:szCs w:val="24"/>
              </w:rPr>
              <w:t xml:space="preserve">. Pradinės Sutarties vertė ir Sutarties kaina, kai taikoma </w:t>
            </w:r>
            <w:r>
              <w:rPr>
                <w:b/>
                <w:kern w:val="2"/>
                <w:szCs w:val="24"/>
                <w:u w:val="single"/>
              </w:rPr>
              <w:t>mišri</w:t>
            </w:r>
            <w:r>
              <w:rPr>
                <w:b/>
                <w:kern w:val="2"/>
                <w:szCs w:val="24"/>
              </w:rPr>
              <w:t xml:space="preserve"> kainodara</w:t>
            </w:r>
          </w:p>
        </w:tc>
        <w:tc>
          <w:tcPr>
            <w:tcW w:w="6441" w:type="dxa"/>
            <w:gridSpan w:val="2"/>
          </w:tcPr>
          <w:p w14:paraId="1415BED9" w14:textId="501EC3CA" w:rsidR="00027B83" w:rsidRDefault="00B44C96">
            <w:pPr>
              <w:rPr>
                <w:color w:val="4472C4"/>
                <w:kern w:val="2"/>
                <w:szCs w:val="24"/>
              </w:rPr>
            </w:pPr>
            <w:r>
              <w:rPr>
                <w:kern w:val="2"/>
                <w:szCs w:val="24"/>
              </w:rPr>
              <w:t>Netaikoma</w:t>
            </w:r>
          </w:p>
        </w:tc>
      </w:tr>
      <w:tr w:rsidR="00027B83" w14:paraId="267D47BF" w14:textId="77777777">
        <w:trPr>
          <w:trHeight w:val="300"/>
        </w:trPr>
        <w:tc>
          <w:tcPr>
            <w:tcW w:w="3094" w:type="dxa"/>
            <w:gridSpan w:val="2"/>
          </w:tcPr>
          <w:p w14:paraId="53EBA4B1" w14:textId="3B79CE81" w:rsidR="00027B83" w:rsidRPr="00B44C96" w:rsidRDefault="000B0897">
            <w:pPr>
              <w:rPr>
                <w:b/>
                <w:kern w:val="2"/>
                <w:szCs w:val="24"/>
              </w:rPr>
            </w:pPr>
            <w:r>
              <w:rPr>
                <w:b/>
                <w:kern w:val="2"/>
                <w:szCs w:val="24"/>
              </w:rPr>
              <w:t>5.</w:t>
            </w:r>
            <w:r w:rsidR="00AA2368">
              <w:rPr>
                <w:b/>
                <w:kern w:val="2"/>
                <w:szCs w:val="24"/>
              </w:rPr>
              <w:t>7</w:t>
            </w:r>
            <w:r>
              <w:rPr>
                <w:b/>
                <w:kern w:val="2"/>
                <w:szCs w:val="24"/>
              </w:rPr>
              <w:t xml:space="preserve">.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5139C732" w14:textId="58197BCF" w:rsidR="00027B83" w:rsidRPr="00726955" w:rsidRDefault="00726955" w:rsidP="00AA2368">
            <w:pPr>
              <w:jc w:val="both"/>
              <w:rPr>
                <w:szCs w:val="24"/>
              </w:rPr>
            </w:pPr>
            <w:r>
              <w:rPr>
                <w:kern w:val="2"/>
                <w:szCs w:val="24"/>
              </w:rPr>
              <w:t>5.</w:t>
            </w:r>
            <w:r w:rsidR="00AA2368">
              <w:rPr>
                <w:kern w:val="2"/>
                <w:szCs w:val="24"/>
              </w:rPr>
              <w:t>7</w:t>
            </w:r>
            <w:r>
              <w:rPr>
                <w:kern w:val="2"/>
                <w:szCs w:val="24"/>
              </w:rPr>
              <w:t>.</w:t>
            </w:r>
            <w:r w:rsidR="00AA2368">
              <w:rPr>
                <w:kern w:val="2"/>
                <w:szCs w:val="24"/>
              </w:rPr>
              <w:t>1.</w:t>
            </w:r>
            <w:r>
              <w:rPr>
                <w:kern w:val="2"/>
                <w:szCs w:val="24"/>
              </w:rPr>
              <w:t xml:space="preserve"> </w:t>
            </w:r>
            <w:r w:rsidR="000B0897">
              <w:rPr>
                <w:kern w:val="2"/>
                <w:szCs w:val="24"/>
              </w:rPr>
              <w:t xml:space="preserve">Sutarties </w:t>
            </w:r>
            <w:r w:rsidR="00AA2368">
              <w:rPr>
                <w:color w:val="000000" w:themeColor="text1"/>
                <w:kern w:val="2"/>
                <w:szCs w:val="24"/>
              </w:rPr>
              <w:t xml:space="preserve">kaina </w:t>
            </w:r>
            <w:r w:rsidR="000B0897" w:rsidRPr="00B44C96">
              <w:rPr>
                <w:color w:val="000000" w:themeColor="text1"/>
                <w:kern w:val="2"/>
                <w:szCs w:val="24"/>
              </w:rPr>
              <w:t xml:space="preserve">bus </w:t>
            </w:r>
            <w:r w:rsidR="000B0897">
              <w:rPr>
                <w:kern w:val="2"/>
                <w:szCs w:val="24"/>
              </w:rPr>
              <w:t>perskaičiuojam</w:t>
            </w:r>
            <w:r w:rsidR="00AA2368">
              <w:rPr>
                <w:kern w:val="2"/>
                <w:szCs w:val="24"/>
              </w:rPr>
              <w:t>a</w:t>
            </w:r>
            <w:r w:rsidR="000B0897">
              <w:rPr>
                <w:kern w:val="2"/>
                <w:szCs w:val="24"/>
              </w:rPr>
              <w:t xml:space="preserve"> dėl PVM tarifo pasikeitimo</w:t>
            </w:r>
            <w:r>
              <w:rPr>
                <w:kern w:val="2"/>
                <w:szCs w:val="24"/>
              </w:rPr>
              <w:t>.</w:t>
            </w:r>
          </w:p>
          <w:p w14:paraId="662EA503" w14:textId="5689B3C6" w:rsidR="00027B83" w:rsidRDefault="00027B83">
            <w:pPr>
              <w:rPr>
                <w:color w:val="FF0000"/>
                <w:kern w:val="2"/>
                <w:szCs w:val="24"/>
              </w:rPr>
            </w:pPr>
          </w:p>
        </w:tc>
      </w:tr>
      <w:tr w:rsidR="00027B83" w14:paraId="493E8FAB" w14:textId="77777777">
        <w:trPr>
          <w:trHeight w:val="300"/>
        </w:trPr>
        <w:tc>
          <w:tcPr>
            <w:tcW w:w="3094" w:type="dxa"/>
            <w:gridSpan w:val="2"/>
          </w:tcPr>
          <w:p w14:paraId="2F363431" w14:textId="1F562509" w:rsidR="00027B83" w:rsidRDefault="000B0897">
            <w:pPr>
              <w:rPr>
                <w:b/>
                <w:kern w:val="2"/>
                <w:szCs w:val="24"/>
              </w:rPr>
            </w:pPr>
            <w:r>
              <w:rPr>
                <w:b/>
                <w:kern w:val="2"/>
                <w:szCs w:val="24"/>
              </w:rPr>
              <w:t>5.</w:t>
            </w:r>
            <w:r w:rsidR="00AA2368">
              <w:rPr>
                <w:b/>
                <w:kern w:val="2"/>
                <w:szCs w:val="24"/>
              </w:rPr>
              <w:t xml:space="preserve">8. </w:t>
            </w:r>
            <w:r>
              <w:rPr>
                <w:b/>
                <w:kern w:val="2"/>
                <w:szCs w:val="24"/>
              </w:rPr>
              <w:t>Sutarties kainos / įkainių peržiūra dėl PVM tarifo pasikeitimo</w:t>
            </w:r>
          </w:p>
        </w:tc>
        <w:tc>
          <w:tcPr>
            <w:tcW w:w="6441" w:type="dxa"/>
            <w:gridSpan w:val="2"/>
          </w:tcPr>
          <w:p w14:paraId="20571E9F" w14:textId="7338A2DC" w:rsidR="00027B83" w:rsidRDefault="00726955" w:rsidP="007A5FE2">
            <w:pPr>
              <w:jc w:val="both"/>
              <w:rPr>
                <w:szCs w:val="24"/>
              </w:rPr>
            </w:pPr>
            <w:r>
              <w:rPr>
                <w:kern w:val="2"/>
                <w:szCs w:val="24"/>
              </w:rPr>
              <w:t>5.</w:t>
            </w:r>
            <w:r w:rsidR="00AA2368">
              <w:rPr>
                <w:kern w:val="2"/>
                <w:szCs w:val="24"/>
              </w:rPr>
              <w:t xml:space="preserve">8.1. </w:t>
            </w:r>
            <w:r w:rsidR="000B0897">
              <w:rPr>
                <w:kern w:val="2"/>
                <w:szCs w:val="24"/>
              </w:rPr>
              <w:t>Perskaičiuot</w:t>
            </w:r>
            <w:r w:rsidR="00B44C96">
              <w:rPr>
                <w:kern w:val="2"/>
                <w:szCs w:val="24"/>
              </w:rPr>
              <w:t xml:space="preserve">i </w:t>
            </w:r>
            <w:r w:rsidR="000B0897">
              <w:rPr>
                <w:kern w:val="2"/>
                <w:szCs w:val="24"/>
              </w:rPr>
              <w:t xml:space="preserve">Sutarties </w:t>
            </w:r>
            <w:r w:rsidR="00AA2368">
              <w:rPr>
                <w:kern w:val="2"/>
                <w:szCs w:val="24"/>
              </w:rPr>
              <w:t xml:space="preserve">kaina </w:t>
            </w:r>
            <w:r w:rsidR="000B0897">
              <w:rPr>
                <w:kern w:val="2"/>
                <w:szCs w:val="24"/>
              </w:rPr>
              <w:t>įforminama Susitarimu ir turi būti taikoma nuo naujo PVM įvedimo datos (nepriklausomai nuo to, kada pasirašytas Susitarimas).</w:t>
            </w:r>
          </w:p>
        </w:tc>
      </w:tr>
      <w:tr w:rsidR="00027B83" w14:paraId="664B1697" w14:textId="77777777">
        <w:trPr>
          <w:trHeight w:val="300"/>
        </w:trPr>
        <w:tc>
          <w:tcPr>
            <w:tcW w:w="3094" w:type="dxa"/>
            <w:gridSpan w:val="2"/>
          </w:tcPr>
          <w:p w14:paraId="001A6369" w14:textId="3E22C147" w:rsidR="00027B83" w:rsidRDefault="000B0897">
            <w:pPr>
              <w:rPr>
                <w:szCs w:val="24"/>
              </w:rPr>
            </w:pPr>
            <w:r>
              <w:rPr>
                <w:b/>
                <w:bCs/>
                <w:kern w:val="2"/>
                <w:szCs w:val="24"/>
              </w:rPr>
              <w:t>5.</w:t>
            </w:r>
            <w:r w:rsidR="00AA2368">
              <w:rPr>
                <w:b/>
                <w:bCs/>
                <w:kern w:val="2"/>
                <w:szCs w:val="24"/>
              </w:rPr>
              <w:t xml:space="preserve">9.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t>Netaikoma</w:t>
            </w:r>
          </w:p>
          <w:p w14:paraId="1A7C8B08" w14:textId="77777777" w:rsidR="00027B83" w:rsidRDefault="00027B83">
            <w:pPr>
              <w:rPr>
                <w:kern w:val="2"/>
                <w:szCs w:val="24"/>
              </w:rPr>
            </w:pPr>
          </w:p>
          <w:p w14:paraId="5772B308" w14:textId="42D8220D" w:rsidR="00027B83" w:rsidRDefault="00027B83">
            <w:pPr>
              <w:rPr>
                <w:szCs w:val="24"/>
              </w:rPr>
            </w:pPr>
          </w:p>
        </w:tc>
      </w:tr>
      <w:tr w:rsidR="006F0803" w14:paraId="022882B0" w14:textId="77777777">
        <w:trPr>
          <w:trHeight w:val="300"/>
        </w:trPr>
        <w:tc>
          <w:tcPr>
            <w:tcW w:w="3094" w:type="dxa"/>
            <w:gridSpan w:val="2"/>
          </w:tcPr>
          <w:p w14:paraId="34D2BE09" w14:textId="3C30A415" w:rsidR="006F0803" w:rsidRPr="00AA2368" w:rsidRDefault="006F0803" w:rsidP="006F0803">
            <w:pPr>
              <w:rPr>
                <w:bCs/>
                <w:kern w:val="2"/>
                <w:szCs w:val="24"/>
              </w:rPr>
            </w:pPr>
            <w:r>
              <w:rPr>
                <w:b/>
                <w:kern w:val="2"/>
                <w:szCs w:val="24"/>
              </w:rPr>
              <w:t>5.</w:t>
            </w:r>
            <w:r w:rsidR="00AA2368">
              <w:rPr>
                <w:b/>
                <w:kern w:val="2"/>
                <w:szCs w:val="24"/>
              </w:rPr>
              <w:t xml:space="preserve">10. </w:t>
            </w:r>
            <w:r>
              <w:rPr>
                <w:b/>
                <w:kern w:val="2"/>
                <w:szCs w:val="24"/>
              </w:rPr>
              <w:t>Sutarties kainos / įkainių peržiūra dėl kainų lygio pokyčio</w:t>
            </w:r>
          </w:p>
        </w:tc>
        <w:tc>
          <w:tcPr>
            <w:tcW w:w="6441" w:type="dxa"/>
            <w:gridSpan w:val="2"/>
          </w:tcPr>
          <w:p w14:paraId="38752C12" w14:textId="273F230E" w:rsidR="006F0803" w:rsidRPr="00B44C96" w:rsidRDefault="00AA2368" w:rsidP="007A5FE2">
            <w:pPr>
              <w:jc w:val="both"/>
              <w:rPr>
                <w:color w:val="000000"/>
                <w:kern w:val="2"/>
                <w:szCs w:val="24"/>
                <w:bdr w:val="none" w:sz="0" w:space="0" w:color="auto" w:frame="1"/>
              </w:rPr>
            </w:pPr>
            <w:r>
              <w:rPr>
                <w:color w:val="000000"/>
                <w:szCs w:val="24"/>
              </w:rPr>
              <w:t xml:space="preserve">Netaikoma </w:t>
            </w:r>
          </w:p>
        </w:tc>
      </w:tr>
      <w:tr w:rsidR="00027B83" w14:paraId="6D143C7C" w14:textId="77777777">
        <w:trPr>
          <w:trHeight w:val="300"/>
        </w:trPr>
        <w:tc>
          <w:tcPr>
            <w:tcW w:w="3094" w:type="dxa"/>
            <w:gridSpan w:val="2"/>
          </w:tcPr>
          <w:p w14:paraId="672A4CBD" w14:textId="7C032234" w:rsidR="00027B83" w:rsidRDefault="000B0897">
            <w:pPr>
              <w:rPr>
                <w:b/>
                <w:kern w:val="2"/>
                <w:szCs w:val="24"/>
              </w:rPr>
            </w:pPr>
            <w:r>
              <w:rPr>
                <w:b/>
                <w:kern w:val="2"/>
                <w:szCs w:val="24"/>
              </w:rPr>
              <w:t>5.</w:t>
            </w:r>
            <w:r w:rsidR="00AA2368">
              <w:rPr>
                <w:b/>
                <w:kern w:val="2"/>
                <w:szCs w:val="24"/>
              </w:rPr>
              <w:t xml:space="preserve">11. </w:t>
            </w:r>
            <w:r>
              <w:rPr>
                <w:b/>
                <w:kern w:val="2"/>
                <w:szCs w:val="24"/>
              </w:rPr>
              <w:t xml:space="preserve">Sutarties kainos / įkainių peržiūra dėl kainų lygio pokyčio pagal </w:t>
            </w:r>
            <w:r>
              <w:rPr>
                <w:b/>
                <w:bCs/>
                <w:kern w:val="2"/>
                <w:szCs w:val="24"/>
              </w:rPr>
              <w:lastRenderedPageBreak/>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lastRenderedPageBreak/>
              <w:t>Netaikoma</w:t>
            </w:r>
          </w:p>
          <w:p w14:paraId="04CEF517" w14:textId="77777777" w:rsidR="00027B83" w:rsidRDefault="00027B83">
            <w:pPr>
              <w:rPr>
                <w:kern w:val="2"/>
                <w:szCs w:val="24"/>
              </w:rPr>
            </w:pPr>
          </w:p>
          <w:p w14:paraId="61574C3A" w14:textId="7AABD3AE" w:rsidR="00027B83" w:rsidRDefault="00027B83">
            <w:pPr>
              <w:rPr>
                <w:szCs w:val="24"/>
              </w:rPr>
            </w:pPr>
          </w:p>
        </w:tc>
      </w:tr>
      <w:tr w:rsidR="00027B83" w14:paraId="22049506" w14:textId="77777777">
        <w:trPr>
          <w:trHeight w:val="300"/>
        </w:trPr>
        <w:tc>
          <w:tcPr>
            <w:tcW w:w="3094" w:type="dxa"/>
            <w:gridSpan w:val="2"/>
          </w:tcPr>
          <w:p w14:paraId="3C616512" w14:textId="3C8AD19D" w:rsidR="00027B83" w:rsidRDefault="000B0897">
            <w:pPr>
              <w:rPr>
                <w:b/>
                <w:bCs/>
                <w:kern w:val="2"/>
                <w:szCs w:val="24"/>
              </w:rPr>
            </w:pPr>
            <w:r>
              <w:rPr>
                <w:b/>
                <w:bCs/>
                <w:kern w:val="2"/>
                <w:szCs w:val="24"/>
              </w:rPr>
              <w:t>5.</w:t>
            </w:r>
            <w:r w:rsidR="00AA2368">
              <w:rPr>
                <w:b/>
                <w:bCs/>
                <w:kern w:val="2"/>
                <w:szCs w:val="24"/>
              </w:rPr>
              <w:t>12.</w:t>
            </w:r>
            <w:r>
              <w:rPr>
                <w:b/>
                <w:bCs/>
                <w:kern w:val="2"/>
                <w:szCs w:val="24"/>
              </w:rPr>
              <w:t xml:space="preserve">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69E30049" w14:textId="77777777" w:rsidR="00027B83" w:rsidRDefault="00027B83">
            <w:pPr>
              <w:rPr>
                <w:kern w:val="2"/>
                <w:szCs w:val="24"/>
              </w:rPr>
            </w:pPr>
          </w:p>
          <w:p w14:paraId="327A89C8" w14:textId="2CE4AB0E" w:rsidR="00027B83" w:rsidRDefault="00027B83">
            <w:pPr>
              <w:rPr>
                <w:szCs w:val="24"/>
              </w:rPr>
            </w:pPr>
          </w:p>
        </w:tc>
      </w:tr>
      <w:tr w:rsidR="00027B83" w14:paraId="64F75697" w14:textId="77777777">
        <w:trPr>
          <w:trHeight w:val="300"/>
        </w:trPr>
        <w:tc>
          <w:tcPr>
            <w:tcW w:w="3094" w:type="dxa"/>
            <w:gridSpan w:val="2"/>
          </w:tcPr>
          <w:p w14:paraId="24D5D914" w14:textId="6F3D93D2" w:rsidR="00027B83" w:rsidRDefault="000B0897">
            <w:pPr>
              <w:rPr>
                <w:b/>
                <w:kern w:val="2"/>
                <w:szCs w:val="24"/>
              </w:rPr>
            </w:pPr>
            <w:r>
              <w:rPr>
                <w:b/>
                <w:kern w:val="2"/>
                <w:szCs w:val="24"/>
              </w:rPr>
              <w:t>5.</w:t>
            </w:r>
            <w:r w:rsidR="00AA2368">
              <w:rPr>
                <w:b/>
                <w:kern w:val="2"/>
                <w:szCs w:val="24"/>
              </w:rPr>
              <w:t xml:space="preserve">13. </w:t>
            </w:r>
            <w:r>
              <w:rPr>
                <w:b/>
                <w:kern w:val="2"/>
                <w:szCs w:val="24"/>
              </w:rPr>
              <w:t>Atsiskaitymo su Tiekėju terminas ir tvarka</w:t>
            </w:r>
          </w:p>
        </w:tc>
        <w:tc>
          <w:tcPr>
            <w:tcW w:w="6441" w:type="dxa"/>
            <w:gridSpan w:val="2"/>
          </w:tcPr>
          <w:p w14:paraId="2E393D74" w14:textId="4F684A8B" w:rsidR="00F02D1F" w:rsidRPr="00F02D1F" w:rsidRDefault="00726955" w:rsidP="00726955">
            <w:pPr>
              <w:jc w:val="both"/>
              <w:rPr>
                <w:kern w:val="2"/>
                <w:szCs w:val="24"/>
              </w:rPr>
            </w:pPr>
            <w:r>
              <w:rPr>
                <w:kern w:val="2"/>
                <w:szCs w:val="24"/>
              </w:rPr>
              <w:t>5.</w:t>
            </w:r>
            <w:r w:rsidR="00AA2368">
              <w:rPr>
                <w:kern w:val="2"/>
                <w:szCs w:val="24"/>
              </w:rPr>
              <w:t xml:space="preserve">13.1. </w:t>
            </w:r>
            <w:r w:rsidR="00EE4C6A">
              <w:t>Už tinkamai suteiktas ir Pirkėjo priimtas Paslaugas Pirkėjas atsiskaito dalimis už kiekvieną Sutarties priede Nr. 3 nurodytą ir tinkamai užbaigtą Paslaugų etapą. Atsiskaitymas už konkretų etapą atliekamas per 30 (trisdešimt) kalendorinių dienų nuo tinkamai pateiktos sąskaitos faktūros per SABIS ir Paslaugų etapo priėmimą patvirtinančių dokumentų gavimo, jeigu Bendrosiose sąlygose nenustatyta kitaip.</w:t>
            </w:r>
          </w:p>
        </w:tc>
      </w:tr>
      <w:tr w:rsidR="006F0803" w14:paraId="65C41120" w14:textId="77777777">
        <w:trPr>
          <w:trHeight w:val="300"/>
        </w:trPr>
        <w:tc>
          <w:tcPr>
            <w:tcW w:w="3094" w:type="dxa"/>
            <w:gridSpan w:val="2"/>
          </w:tcPr>
          <w:p w14:paraId="7FC1DBAF" w14:textId="5699F72F" w:rsidR="006F0803" w:rsidRDefault="006F0803" w:rsidP="006F0803">
            <w:pPr>
              <w:rPr>
                <w:b/>
                <w:kern w:val="2"/>
                <w:szCs w:val="24"/>
              </w:rPr>
            </w:pPr>
            <w:r>
              <w:rPr>
                <w:b/>
                <w:kern w:val="2"/>
                <w:szCs w:val="24"/>
              </w:rPr>
              <w:t>5.</w:t>
            </w:r>
            <w:r w:rsidR="00BB32E8">
              <w:rPr>
                <w:b/>
                <w:kern w:val="2"/>
                <w:szCs w:val="24"/>
              </w:rPr>
              <w:t>14</w:t>
            </w:r>
            <w:r>
              <w:rPr>
                <w:b/>
                <w:kern w:val="2"/>
                <w:szCs w:val="24"/>
              </w:rPr>
              <w:t>. Avansas</w:t>
            </w:r>
          </w:p>
        </w:tc>
        <w:tc>
          <w:tcPr>
            <w:tcW w:w="6441" w:type="dxa"/>
            <w:gridSpan w:val="2"/>
          </w:tcPr>
          <w:p w14:paraId="382B074E" w14:textId="43EDD031" w:rsidR="006F0803" w:rsidRPr="00726955" w:rsidRDefault="006F0803" w:rsidP="00726955">
            <w:pPr>
              <w:rPr>
                <w:kern w:val="2"/>
                <w:szCs w:val="24"/>
              </w:rPr>
            </w:pPr>
            <w:r>
              <w:rPr>
                <w:kern w:val="2"/>
                <w:szCs w:val="24"/>
              </w:rPr>
              <w:t>Netaikoma</w:t>
            </w:r>
          </w:p>
        </w:tc>
      </w:tr>
      <w:tr w:rsidR="006F0803" w14:paraId="19884362" w14:textId="77777777">
        <w:trPr>
          <w:trHeight w:val="300"/>
        </w:trPr>
        <w:tc>
          <w:tcPr>
            <w:tcW w:w="3094" w:type="dxa"/>
            <w:gridSpan w:val="2"/>
          </w:tcPr>
          <w:p w14:paraId="2DD1F801" w14:textId="5D4AD331" w:rsidR="006F0803" w:rsidRDefault="006F0803" w:rsidP="006F0803">
            <w:pPr>
              <w:rPr>
                <w:b/>
                <w:kern w:val="2"/>
                <w:szCs w:val="24"/>
              </w:rPr>
            </w:pPr>
            <w:r>
              <w:rPr>
                <w:b/>
                <w:kern w:val="2"/>
                <w:szCs w:val="24"/>
              </w:rPr>
              <w:t>5.</w:t>
            </w:r>
            <w:r w:rsidR="00BB32E8">
              <w:rPr>
                <w:b/>
                <w:kern w:val="2"/>
                <w:szCs w:val="24"/>
              </w:rPr>
              <w:t>15</w:t>
            </w:r>
            <w:r>
              <w:rPr>
                <w:b/>
                <w:kern w:val="2"/>
                <w:szCs w:val="24"/>
              </w:rPr>
              <w:t>. Avanso užtikrinimas</w:t>
            </w:r>
          </w:p>
        </w:tc>
        <w:tc>
          <w:tcPr>
            <w:tcW w:w="6441" w:type="dxa"/>
            <w:gridSpan w:val="2"/>
          </w:tcPr>
          <w:p w14:paraId="3258F3A8" w14:textId="081DCCDC" w:rsidR="006F0803" w:rsidRDefault="006F0803" w:rsidP="006F0803">
            <w:pPr>
              <w:rPr>
                <w:kern w:val="2"/>
                <w:szCs w:val="24"/>
              </w:rPr>
            </w:pPr>
            <w:r>
              <w:rPr>
                <w:kern w:val="2"/>
                <w:szCs w:val="24"/>
              </w:rPr>
              <w:t>Netaikoma</w:t>
            </w:r>
          </w:p>
        </w:tc>
      </w:tr>
      <w:tr w:rsidR="00027B83" w14:paraId="29366B46" w14:textId="77777777">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3CB514FA" w14:textId="7F06B119" w:rsidR="006F0803" w:rsidRDefault="00BB32E8" w:rsidP="006F0803">
            <w:pPr>
              <w:rPr>
                <w:kern w:val="2"/>
                <w:szCs w:val="24"/>
              </w:rPr>
            </w:pPr>
            <w:r>
              <w:rPr>
                <w:kern w:val="2"/>
                <w:szCs w:val="24"/>
              </w:rPr>
              <w:t>6.1.1. Nurodytas Priede Nr. 1 ‚Techninė specifikacija“</w:t>
            </w:r>
          </w:p>
          <w:p w14:paraId="606FD54D" w14:textId="00916A2A" w:rsidR="006F0803" w:rsidRDefault="006F0803" w:rsidP="006F0803">
            <w:pPr>
              <w:rPr>
                <w:szCs w:val="24"/>
              </w:rPr>
            </w:pPr>
          </w:p>
        </w:tc>
      </w:tr>
      <w:tr w:rsidR="006F0803" w14:paraId="1619DC5D" w14:textId="77777777">
        <w:trPr>
          <w:trHeight w:val="300"/>
        </w:trPr>
        <w:tc>
          <w:tcPr>
            <w:tcW w:w="3094" w:type="dxa"/>
            <w:gridSpan w:val="2"/>
          </w:tcPr>
          <w:p w14:paraId="45BAA65F" w14:textId="5ED03B61" w:rsidR="006F0803" w:rsidRDefault="006F0803" w:rsidP="006F0803">
            <w:pPr>
              <w:rPr>
                <w:b/>
                <w:kern w:val="2"/>
                <w:szCs w:val="24"/>
              </w:rPr>
            </w:pPr>
            <w:r>
              <w:rPr>
                <w:b/>
                <w:szCs w:val="24"/>
              </w:rPr>
              <w:t>6.2. Terminas Paslaugų trūkumams pašalinti</w:t>
            </w:r>
          </w:p>
        </w:tc>
        <w:tc>
          <w:tcPr>
            <w:tcW w:w="6441" w:type="dxa"/>
            <w:gridSpan w:val="2"/>
          </w:tcPr>
          <w:p w14:paraId="524D919D" w14:textId="6DF28F0E" w:rsidR="00BB32E8" w:rsidRDefault="00BB32E8" w:rsidP="00BB32E8">
            <w:pPr>
              <w:rPr>
                <w:kern w:val="2"/>
                <w:szCs w:val="24"/>
              </w:rPr>
            </w:pPr>
            <w:r>
              <w:rPr>
                <w:kern w:val="2"/>
                <w:szCs w:val="24"/>
              </w:rPr>
              <w:t>6.</w:t>
            </w:r>
            <w:r>
              <w:rPr>
                <w:kern w:val="2"/>
                <w:szCs w:val="24"/>
              </w:rPr>
              <w:t>2</w:t>
            </w:r>
            <w:r>
              <w:rPr>
                <w:kern w:val="2"/>
                <w:szCs w:val="24"/>
              </w:rPr>
              <w:t>.1. Nurodytas Priede Nr. 1 ‚Techninė specifikacija“</w:t>
            </w:r>
          </w:p>
          <w:p w14:paraId="4A64BFAB" w14:textId="65A28959" w:rsidR="006F0803" w:rsidRDefault="006F0803" w:rsidP="00BB32E8">
            <w:pPr>
              <w:rPr>
                <w:kern w:val="2"/>
                <w:szCs w:val="24"/>
              </w:rPr>
            </w:pPr>
          </w:p>
        </w:tc>
      </w:tr>
      <w:tr w:rsidR="006F0803" w14:paraId="37AEF7C6" w14:textId="77777777">
        <w:trPr>
          <w:trHeight w:val="300"/>
        </w:trPr>
        <w:tc>
          <w:tcPr>
            <w:tcW w:w="3094" w:type="dxa"/>
            <w:gridSpan w:val="2"/>
          </w:tcPr>
          <w:p w14:paraId="79279C12" w14:textId="746DE322" w:rsidR="006F0803" w:rsidRDefault="006F0803" w:rsidP="006F0803">
            <w:pPr>
              <w:rPr>
                <w:b/>
                <w:szCs w:val="24"/>
              </w:rPr>
            </w:pPr>
            <w:r>
              <w:rPr>
                <w:b/>
                <w:szCs w:val="24"/>
              </w:rPr>
              <w:t>6.3. Kokybinių kriterijų įgyvendinimo ir tikrinimo tvarka</w:t>
            </w:r>
          </w:p>
        </w:tc>
        <w:tc>
          <w:tcPr>
            <w:tcW w:w="6441" w:type="dxa"/>
            <w:gridSpan w:val="2"/>
          </w:tcPr>
          <w:p w14:paraId="07A1B23B" w14:textId="73A114E3" w:rsidR="00B44C96" w:rsidRDefault="006F0803" w:rsidP="00B44C96">
            <w:pPr>
              <w:rPr>
                <w:kern w:val="2"/>
                <w:szCs w:val="24"/>
              </w:rPr>
            </w:pPr>
            <w:r>
              <w:rPr>
                <w:kern w:val="2"/>
                <w:szCs w:val="24"/>
              </w:rPr>
              <w:t xml:space="preserve">Netaikoma </w:t>
            </w:r>
          </w:p>
          <w:p w14:paraId="449C3520" w14:textId="277C0F19" w:rsidR="006F0803" w:rsidRDefault="006F0803" w:rsidP="006F0803">
            <w:pPr>
              <w:rPr>
                <w:kern w:val="2"/>
                <w:szCs w:val="24"/>
              </w:rPr>
            </w:pPr>
          </w:p>
        </w:tc>
      </w:tr>
      <w:tr w:rsidR="00027B83" w14:paraId="759FE80C" w14:textId="77777777">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10514FEF" w14:textId="011BA907" w:rsidR="00027B83" w:rsidRDefault="00980761" w:rsidP="002D6F88">
            <w:pPr>
              <w:jc w:val="both"/>
              <w:rPr>
                <w:b/>
                <w:kern w:val="2"/>
                <w:szCs w:val="24"/>
              </w:rPr>
            </w:pPr>
            <w:r>
              <w:t>7.1.</w:t>
            </w:r>
            <w:r>
              <w:t>1.</w:t>
            </w:r>
            <w:r>
              <w:t xml:space="preserve"> Sutarties vykdymui pasitelkiami subtiekėjai ir (ar) specialistai – pagal Tiekėjo pasiūlyme pateiktą informaciją.</w:t>
            </w:r>
          </w:p>
        </w:tc>
      </w:tr>
      <w:tr w:rsidR="00027B83" w14:paraId="4677BEA7" w14:textId="77777777">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2D80CD6E" w14:textId="3EF156C4" w:rsidR="00027B83" w:rsidRDefault="00726955" w:rsidP="007A5FE2">
            <w:pPr>
              <w:jc w:val="both"/>
              <w:rPr>
                <w:kern w:val="2"/>
                <w:szCs w:val="24"/>
              </w:rPr>
            </w:pPr>
            <w:r>
              <w:rPr>
                <w:kern w:val="2"/>
                <w:szCs w:val="24"/>
              </w:rPr>
              <w:t xml:space="preserve">8.1.1. </w:t>
            </w:r>
            <w:r w:rsidR="000B0897">
              <w:rPr>
                <w:kern w:val="2"/>
                <w:szCs w:val="24"/>
              </w:rPr>
              <w:t>Prievolių pagal Sutartį įvykdymas užtikrinamas</w:t>
            </w:r>
            <w:r w:rsidR="00B44C96">
              <w:rPr>
                <w:kern w:val="2"/>
                <w:szCs w:val="24"/>
              </w:rPr>
              <w:t>:</w:t>
            </w:r>
            <w:r w:rsidR="007A5FE2">
              <w:rPr>
                <w:kern w:val="2"/>
                <w:szCs w:val="24"/>
              </w:rPr>
              <w:t xml:space="preserve"> </w:t>
            </w:r>
            <w:r w:rsidR="000B0897">
              <w:rPr>
                <w:kern w:val="2"/>
                <w:szCs w:val="24"/>
              </w:rPr>
              <w:t>Netesybomis (delspinigiais, bauda)</w:t>
            </w:r>
            <w:r w:rsidR="007A5FE2">
              <w:rPr>
                <w:kern w:val="2"/>
                <w:szCs w:val="24"/>
              </w:rPr>
              <w:t>.</w:t>
            </w:r>
          </w:p>
        </w:tc>
      </w:tr>
      <w:tr w:rsidR="006F0803" w14:paraId="25D80381" w14:textId="77777777">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26517931" w14:textId="77777777" w:rsidR="006F0803" w:rsidRDefault="006F0803" w:rsidP="006F0803">
            <w:pPr>
              <w:rPr>
                <w:kern w:val="2"/>
                <w:szCs w:val="24"/>
              </w:rPr>
            </w:pPr>
          </w:p>
          <w:p w14:paraId="6A3C4961" w14:textId="65198AF7" w:rsidR="006F0803" w:rsidRDefault="006F0803" w:rsidP="006F0803">
            <w:pPr>
              <w:rPr>
                <w:kern w:val="2"/>
                <w:szCs w:val="24"/>
              </w:rPr>
            </w:pPr>
          </w:p>
        </w:tc>
      </w:tr>
      <w:tr w:rsidR="00027B83" w14:paraId="2A4E7446" w14:textId="77777777">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391F5591" w14:textId="77777777" w:rsidR="00027B83" w:rsidRDefault="00027B83">
            <w:pPr>
              <w:rPr>
                <w:szCs w:val="24"/>
              </w:rPr>
            </w:pPr>
          </w:p>
          <w:p w14:paraId="47D3FAEF" w14:textId="1FF51DD8" w:rsidR="00B44C96" w:rsidRDefault="00B44C96">
            <w:pPr>
              <w:rPr>
                <w:szCs w:val="24"/>
              </w:rPr>
            </w:pPr>
          </w:p>
        </w:tc>
      </w:tr>
      <w:tr w:rsidR="00027B83" w14:paraId="15859C99" w14:textId="77777777">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0000773E" w:rsidR="00402199" w:rsidRPr="00B44C96" w:rsidRDefault="00726955" w:rsidP="007A5FE2">
            <w:pPr>
              <w:jc w:val="both"/>
              <w:rPr>
                <w:bCs/>
                <w:color w:val="000000" w:themeColor="text1"/>
                <w:kern w:val="2"/>
                <w:szCs w:val="24"/>
              </w:rPr>
            </w:pPr>
            <w:r>
              <w:rPr>
                <w:bCs/>
                <w:color w:val="000000"/>
                <w:kern w:val="2"/>
                <w:szCs w:val="24"/>
              </w:rPr>
              <w:t>9.1.1.</w:t>
            </w:r>
            <w:r w:rsidR="00402199">
              <w:rPr>
                <w:bCs/>
                <w:color w:val="000000"/>
                <w:kern w:val="2"/>
                <w:szCs w:val="24"/>
              </w:rPr>
              <w:t xml:space="preserve">Jei Pirkėjas, gavęs tinkamai pateiktą ir užpildytą Sąskaitą, uždelsia atsiskaityti už tinkamai Tiekėjo suteiktas kokybiškas Paslaugas per Sutartyje nurodytą terminą, </w:t>
            </w:r>
            <w:r w:rsidR="00402199" w:rsidRPr="00B44C96">
              <w:rPr>
                <w:bCs/>
                <w:color w:val="000000" w:themeColor="text1"/>
                <w:kern w:val="2"/>
                <w:szCs w:val="24"/>
              </w:rPr>
              <w:t>Tiekėjas nuo kitos nei nustatytas terminas dienos skaičiuoja Pirkėjui 0,02 (dvi šimtosios) procento dydžio delspinigius nuo neapmokėtos sumos be PVM už kiekvieną vėlavimo dieną</w:t>
            </w:r>
            <w:r w:rsidR="00B44C96" w:rsidRPr="00B44C96">
              <w:rPr>
                <w:bCs/>
                <w:color w:val="000000" w:themeColor="text1"/>
                <w:kern w:val="2"/>
                <w:szCs w:val="24"/>
              </w:rPr>
              <w:t>.</w:t>
            </w:r>
          </w:p>
        </w:tc>
      </w:tr>
      <w:tr w:rsidR="00402199" w14:paraId="2C60DAC2" w14:textId="77777777">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2A5DA7FD" w14:textId="02C0820F" w:rsidR="00402199" w:rsidRDefault="00402199" w:rsidP="007A5FE2">
            <w:pPr>
              <w:jc w:val="both"/>
              <w:rPr>
                <w:color w:val="000000"/>
              </w:rPr>
            </w:pPr>
            <w:r>
              <w:rPr>
                <w:color w:val="000000"/>
                <w:szCs w:val="24"/>
                <w:lang w:val="lt"/>
              </w:rPr>
              <w:t xml:space="preserve">9.2.1. Jeigu Tiekėjas vėluoja suteikti Paslaugas arba nevykdo kitų sutartinių įsipareigojimų, Pirkėjas nuo kitos nei nustatytas terminas dienos Tiekėjui </w:t>
            </w:r>
            <w:r w:rsidRPr="00B44C96">
              <w:rPr>
                <w:color w:val="000000" w:themeColor="text1"/>
                <w:szCs w:val="24"/>
                <w:lang w:val="lt"/>
              </w:rPr>
              <w:t xml:space="preserve">skaičiuoja 0,02 (dvi šimtosios) procento dydžio delspinigius už kiekvieną uždelstą dieną nuo laiku </w:t>
            </w:r>
            <w:r w:rsidRPr="00B44C96">
              <w:rPr>
                <w:color w:val="000000" w:themeColor="text1"/>
                <w:szCs w:val="24"/>
                <w:lang w:val="lt"/>
              </w:rPr>
              <w:lastRenderedPageBreak/>
              <w:t xml:space="preserve">nesuteiktų Paslaugų ar kitų sutartinių įsipareigojimų </w:t>
            </w:r>
            <w:r>
              <w:rPr>
                <w:color w:val="000000"/>
                <w:szCs w:val="24"/>
                <w:lang w:val="lt"/>
              </w:rPr>
              <w:t>nevykdymo kainos be PVM.</w:t>
            </w:r>
          </w:p>
          <w:p w14:paraId="66025186" w14:textId="737D99A1" w:rsidR="00402199" w:rsidRDefault="00402199" w:rsidP="007A5FE2">
            <w:pPr>
              <w:jc w:val="both"/>
              <w:rPr>
                <w:szCs w:val="24"/>
              </w:rPr>
            </w:pPr>
            <w:r>
              <w:rPr>
                <w:color w:val="000000"/>
                <w:szCs w:val="24"/>
                <w:lang w:val="lt"/>
              </w:rPr>
              <w:t xml:space="preserve">9.2.2. Jeigu Tiekėjas vėluoja grąžinti dėl Tiekėjui mokėtinos sumos sumažinimo susidariusią permoką pagal Bendrųjų sąlygų 7.4.1.2 papunktį, Pirkėjas nuo kitos nei nustatytas terminas dienos Tiekėjui </w:t>
            </w:r>
            <w:r w:rsidRPr="00B44C96">
              <w:rPr>
                <w:color w:val="000000" w:themeColor="text1"/>
                <w:szCs w:val="24"/>
                <w:lang w:val="lt"/>
              </w:rPr>
              <w:t>skaičiuoja 0,02 (dvi šimtosios) procento</w:t>
            </w:r>
            <w:r>
              <w:rPr>
                <w:color w:val="4472C4"/>
                <w:szCs w:val="24"/>
                <w:lang w:val="lt"/>
              </w:rPr>
              <w:t xml:space="preserve"> </w:t>
            </w:r>
            <w:r>
              <w:rPr>
                <w:color w:val="000000"/>
                <w:szCs w:val="24"/>
                <w:lang w:val="lt"/>
              </w:rPr>
              <w:t>dydžio delspinigius už kiekvieną uždelst</w:t>
            </w:r>
            <w:r w:rsidRPr="00B44C96">
              <w:rPr>
                <w:color w:val="000000" w:themeColor="text1"/>
                <w:szCs w:val="24"/>
                <w:lang w:val="lt"/>
              </w:rPr>
              <w:t xml:space="preserve">ą dieną </w:t>
            </w:r>
            <w:r>
              <w:rPr>
                <w:color w:val="000000"/>
                <w:szCs w:val="24"/>
                <w:lang w:val="lt"/>
              </w:rPr>
              <w:t>nuo laiku negrąžintos permokos kainos be PVM.</w:t>
            </w:r>
          </w:p>
          <w:p w14:paraId="0E6DFBC8" w14:textId="1AB191EC" w:rsidR="00402199" w:rsidRDefault="00402199" w:rsidP="007A5FE2">
            <w:pPr>
              <w:jc w:val="both"/>
              <w:rPr>
                <w:b/>
                <w:kern w:val="2"/>
                <w:szCs w:val="24"/>
              </w:rPr>
            </w:pPr>
            <w:r>
              <w:rPr>
                <w:color w:val="000000"/>
                <w:kern w:val="2"/>
              </w:rPr>
              <w:t xml:space="preserve">9.2.3. Tiekėjas privalo sumokėti Pirkėjui netesybas per </w:t>
            </w:r>
            <w:r w:rsidR="00B44C96" w:rsidRPr="00B44C96">
              <w:rPr>
                <w:color w:val="000000" w:themeColor="text1"/>
                <w:kern w:val="2"/>
              </w:rPr>
              <w:t>10 dešimt kalendorinių</w:t>
            </w:r>
            <w:r w:rsidRPr="00B44C96">
              <w:rPr>
                <w:bCs/>
                <w:color w:val="000000" w:themeColor="text1"/>
                <w:kern w:val="2"/>
                <w:szCs w:val="24"/>
              </w:rPr>
              <w:t xml:space="preserve"> </w:t>
            </w:r>
            <w:r w:rsidRPr="00B44C96">
              <w:rPr>
                <w:color w:val="000000" w:themeColor="text1"/>
                <w:kern w:val="2"/>
              </w:rPr>
              <w:t xml:space="preserve">dienų nuo Pirkėjo pareikalavimo, jeigu </w:t>
            </w:r>
            <w:r>
              <w:rPr>
                <w:color w:val="000000"/>
                <w:kern w:val="2"/>
              </w:rPr>
              <w:t xml:space="preserve">netesybų suma nėra </w:t>
            </w:r>
            <w:r>
              <w:t>išskaitoma iš Tiekėjui mokėtinos sumos.</w:t>
            </w:r>
          </w:p>
        </w:tc>
      </w:tr>
      <w:tr w:rsidR="00402199" w14:paraId="681F27EE" w14:textId="77777777">
        <w:trPr>
          <w:trHeight w:val="300"/>
        </w:trPr>
        <w:tc>
          <w:tcPr>
            <w:tcW w:w="3094" w:type="dxa"/>
            <w:gridSpan w:val="2"/>
          </w:tcPr>
          <w:p w14:paraId="1AB519AC" w14:textId="7CBD3645" w:rsidR="00402199" w:rsidRDefault="00402199" w:rsidP="00402199">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551A078A" w14:textId="50951EDF" w:rsidR="00402199" w:rsidRPr="00B44C96" w:rsidRDefault="00402199" w:rsidP="007A5FE2">
            <w:pPr>
              <w:jc w:val="both"/>
              <w:rPr>
                <w:bCs/>
                <w:color w:val="000000" w:themeColor="text1"/>
                <w:szCs w:val="24"/>
              </w:rPr>
            </w:pPr>
            <w:r>
              <w:rPr>
                <w:bCs/>
                <w:kern w:val="2"/>
                <w:szCs w:val="24"/>
              </w:rPr>
              <w:t xml:space="preserve">9.3.1. Nutraukus Sutartį dėl esminio Sutarties pažeidimo, nustatyto Sutarties Specialiosiose sąlygose, mokama </w:t>
            </w:r>
            <w:r w:rsidR="00B44C96" w:rsidRPr="00B44C96">
              <w:rPr>
                <w:bCs/>
                <w:color w:val="000000" w:themeColor="text1"/>
                <w:kern w:val="2"/>
                <w:szCs w:val="24"/>
              </w:rPr>
              <w:t>10</w:t>
            </w:r>
            <w:r w:rsidRPr="00B44C96">
              <w:rPr>
                <w:bCs/>
                <w:color w:val="000000" w:themeColor="text1"/>
                <w:kern w:val="2"/>
                <w:szCs w:val="24"/>
              </w:rPr>
              <w:t xml:space="preserve"> </w:t>
            </w:r>
            <w:r w:rsidR="00B44C96" w:rsidRPr="00B44C96">
              <w:rPr>
                <w:bCs/>
                <w:color w:val="000000" w:themeColor="text1"/>
                <w:kern w:val="2"/>
                <w:szCs w:val="24"/>
              </w:rPr>
              <w:t>(dešimt)</w:t>
            </w:r>
            <w:r w:rsidR="00B44C96">
              <w:rPr>
                <w:bCs/>
                <w:color w:val="000000" w:themeColor="text1"/>
                <w:kern w:val="2"/>
                <w:szCs w:val="24"/>
              </w:rPr>
              <w:t xml:space="preserve"> </w:t>
            </w:r>
            <w:r w:rsidRPr="00B44C96">
              <w:rPr>
                <w:bCs/>
                <w:color w:val="000000" w:themeColor="text1"/>
                <w:kern w:val="2"/>
                <w:szCs w:val="24"/>
              </w:rPr>
              <w:t>procentų dydžio bauda nuo Pradinės Sutarties vertės, nurodytos Specialiųjų sąlygų 5.2 punkte.</w:t>
            </w:r>
          </w:p>
          <w:p w14:paraId="7CBFE0C7" w14:textId="28B2DEAA" w:rsidR="00402199" w:rsidRDefault="00402199" w:rsidP="00402199">
            <w:pPr>
              <w:rPr>
                <w:kern w:val="2"/>
                <w:szCs w:val="24"/>
              </w:rPr>
            </w:pPr>
          </w:p>
        </w:tc>
      </w:tr>
      <w:tr w:rsidR="00402199" w14:paraId="3A1BC4FA" w14:textId="77777777">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402199" w:rsidRDefault="00402199" w:rsidP="00402199">
            <w:pPr>
              <w:rPr>
                <w:bCs/>
                <w:color w:val="000000"/>
                <w:kern w:val="2"/>
                <w:szCs w:val="24"/>
              </w:rPr>
            </w:pPr>
            <w:r>
              <w:rPr>
                <w:bCs/>
                <w:color w:val="000000"/>
                <w:kern w:val="2"/>
                <w:szCs w:val="24"/>
              </w:rPr>
              <w:t>Netaikoma</w:t>
            </w:r>
          </w:p>
          <w:p w14:paraId="6C28E1C0" w14:textId="77777777" w:rsidR="00402199" w:rsidRDefault="00402199" w:rsidP="00402199">
            <w:pPr>
              <w:rPr>
                <w:bCs/>
                <w:kern w:val="2"/>
                <w:szCs w:val="24"/>
              </w:rPr>
            </w:pPr>
          </w:p>
          <w:p w14:paraId="663FD6AE" w14:textId="7114F001" w:rsidR="00402199" w:rsidRDefault="00402199" w:rsidP="00402199">
            <w:pPr>
              <w:rPr>
                <w:kern w:val="2"/>
                <w:szCs w:val="24"/>
              </w:rPr>
            </w:pPr>
          </w:p>
        </w:tc>
      </w:tr>
      <w:tr w:rsidR="00402199" w14:paraId="02A0AD2F" w14:textId="77777777">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10BEBE11" w14:textId="77777777" w:rsidR="00980761" w:rsidRDefault="00980761" w:rsidP="00980761">
            <w:pPr>
              <w:pStyle w:val="pdq2pgselectionanchorcontainer"/>
              <w:spacing w:before="0" w:beforeAutospacing="0" w:after="0" w:afterAutospacing="0"/>
              <w:jc w:val="both"/>
              <w:rPr>
                <w:rStyle w:val="Grietas"/>
                <w:b w:val="0"/>
                <w:lang w:val="lt-LT"/>
              </w:rPr>
            </w:pPr>
            <w:r w:rsidRPr="00980761">
              <w:rPr>
                <w:rStyle w:val="Grietas"/>
                <w:b w:val="0"/>
                <w:lang w:val="lt-LT"/>
              </w:rPr>
              <w:t>9.5. Tiekėjui taikomos baudos dėl aplinkosauginių ir (arba) socialinių kriterijų nesilaikymo</w:t>
            </w:r>
          </w:p>
          <w:p w14:paraId="748DE540" w14:textId="649E934B" w:rsidR="00402199" w:rsidRPr="00980761" w:rsidRDefault="00980761" w:rsidP="00980761">
            <w:pPr>
              <w:pStyle w:val="pdq2pgselectionanchorcontainer"/>
              <w:spacing w:before="0" w:beforeAutospacing="0" w:after="0" w:afterAutospacing="0"/>
              <w:jc w:val="both"/>
              <w:rPr>
                <w:b/>
                <w:lang w:val="lt-LT"/>
              </w:rPr>
            </w:pPr>
            <w:r w:rsidRPr="00980761">
              <w:rPr>
                <w:rStyle w:val="Grietas"/>
                <w:b w:val="0"/>
                <w:lang w:val="lt-LT"/>
              </w:rPr>
              <w:t>9.5.1.</w:t>
            </w:r>
            <w:r w:rsidRPr="00980761">
              <w:rPr>
                <w:b/>
                <w:lang w:val="lt-LT"/>
              </w:rPr>
              <w:t xml:space="preserve"> </w:t>
            </w:r>
            <w:r w:rsidRPr="00980761">
              <w:rPr>
                <w:lang w:val="lt-LT"/>
              </w:rPr>
              <w:t xml:space="preserve">Tiekėjui, nevykdančiam ar netinkamai vykdančiam Sutarties 13.1 punkte nustatytus aplinkosaugos reikalavimus, taikoma </w:t>
            </w:r>
            <w:r w:rsidRPr="00980761">
              <w:rPr>
                <w:lang w:val="lt-LT"/>
              </w:rPr>
              <w:t>5</w:t>
            </w:r>
            <w:r w:rsidRPr="00980761">
              <w:rPr>
                <w:rStyle w:val="Grietas"/>
                <w:b w:val="0"/>
                <w:lang w:val="lt-LT"/>
              </w:rPr>
              <w:t xml:space="preserve"> proc. bauda nuo Pradinės Sutarties vertės</w:t>
            </w:r>
            <w:r w:rsidRPr="00980761">
              <w:rPr>
                <w:b/>
                <w:lang w:val="lt-LT"/>
              </w:rPr>
              <w:t>.</w:t>
            </w:r>
          </w:p>
        </w:tc>
      </w:tr>
      <w:tr w:rsidR="00402199" w14:paraId="7439E02A" w14:textId="77777777">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30A99159" w14:textId="159B4BD4" w:rsidR="00402199" w:rsidRDefault="00B4268C" w:rsidP="00402199">
            <w:pPr>
              <w:rPr>
                <w:color w:val="4472C4"/>
                <w:kern w:val="2"/>
                <w:szCs w:val="24"/>
              </w:rPr>
            </w:pPr>
            <w:r>
              <w:rPr>
                <w:bCs/>
                <w:kern w:val="2"/>
                <w:szCs w:val="24"/>
              </w:rPr>
              <w:t>N</w:t>
            </w:r>
            <w:r>
              <w:rPr>
                <w:kern w:val="2"/>
                <w:szCs w:val="24"/>
              </w:rPr>
              <w:t>etaikoma</w:t>
            </w:r>
          </w:p>
        </w:tc>
      </w:tr>
      <w:tr w:rsidR="00402199" w14:paraId="1E6BA83A" w14:textId="77777777" w:rsidTr="00B44C96">
        <w:trPr>
          <w:trHeight w:val="50"/>
        </w:trPr>
        <w:tc>
          <w:tcPr>
            <w:tcW w:w="3094" w:type="dxa"/>
            <w:gridSpan w:val="2"/>
          </w:tcPr>
          <w:p w14:paraId="6B59AD7B" w14:textId="3DB423A4" w:rsidR="00402199" w:rsidRDefault="00402199" w:rsidP="00402199">
            <w:pPr>
              <w:rPr>
                <w:b/>
                <w:kern w:val="2"/>
                <w:szCs w:val="24"/>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12273A2F" w14:textId="29543178" w:rsidR="00B44C96" w:rsidRDefault="00402199" w:rsidP="00B44C96">
            <w:pPr>
              <w:rPr>
                <w:color w:val="4472C4"/>
                <w:kern w:val="2"/>
                <w:szCs w:val="24"/>
              </w:rPr>
            </w:pPr>
            <w:r>
              <w:rPr>
                <w:bCs/>
                <w:szCs w:val="24"/>
              </w:rPr>
              <w:t xml:space="preserve">Netaikoma </w:t>
            </w:r>
          </w:p>
          <w:p w14:paraId="31D0481F" w14:textId="6F57D5E4" w:rsidR="00402199" w:rsidRDefault="00402199" w:rsidP="00402199">
            <w:pPr>
              <w:rPr>
                <w:color w:val="4472C4"/>
                <w:kern w:val="2"/>
                <w:szCs w:val="24"/>
              </w:rPr>
            </w:pPr>
          </w:p>
        </w:tc>
      </w:tr>
      <w:tr w:rsidR="00402199" w14:paraId="2E410A63" w14:textId="77777777" w:rsidTr="00EF072C">
        <w:trPr>
          <w:trHeight w:val="1104"/>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18EE7861" w:rsidR="00402199" w:rsidRPr="00726955" w:rsidRDefault="00402199" w:rsidP="00402199">
            <w:pPr>
              <w:rPr>
                <w:bCs/>
                <w:kern w:val="2"/>
                <w:szCs w:val="24"/>
              </w:rPr>
            </w:pPr>
            <w:r>
              <w:rPr>
                <w:bCs/>
                <w:kern w:val="2"/>
                <w:szCs w:val="24"/>
              </w:rPr>
              <w:t>Netaikoma</w:t>
            </w:r>
          </w:p>
        </w:tc>
      </w:tr>
      <w:tr w:rsidR="00402199" w14:paraId="126A6D36" w14:textId="77777777">
        <w:trPr>
          <w:trHeight w:val="300"/>
        </w:trPr>
        <w:tc>
          <w:tcPr>
            <w:tcW w:w="3094" w:type="dxa"/>
            <w:gridSpan w:val="2"/>
          </w:tcPr>
          <w:p w14:paraId="10384E36" w14:textId="4FFA607E" w:rsidR="00402199" w:rsidRDefault="00402199" w:rsidP="00402199">
            <w:pPr>
              <w:rPr>
                <w:b/>
                <w:bCs/>
                <w:kern w:val="2"/>
                <w:szCs w:val="24"/>
              </w:rPr>
            </w:pPr>
            <w:r>
              <w:rPr>
                <w:b/>
                <w:szCs w:val="24"/>
              </w:rPr>
              <w:t xml:space="preserve">9.9. Tiekėjui taikoma bauda dėl Pirkėjo simbolių, pavadinimo ir ženklo </w:t>
            </w:r>
            <w:r>
              <w:rPr>
                <w:b/>
                <w:szCs w:val="24"/>
              </w:rPr>
              <w:lastRenderedPageBreak/>
              <w:t>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402199" w:rsidRDefault="00402199" w:rsidP="00402199">
            <w:pPr>
              <w:rPr>
                <w:bCs/>
                <w:kern w:val="2"/>
                <w:szCs w:val="24"/>
              </w:rPr>
            </w:pPr>
            <w:r>
              <w:rPr>
                <w:bCs/>
                <w:kern w:val="2"/>
                <w:szCs w:val="24"/>
              </w:rPr>
              <w:lastRenderedPageBreak/>
              <w:t>Netaikoma</w:t>
            </w:r>
          </w:p>
          <w:p w14:paraId="6F5E6DA7" w14:textId="77777777" w:rsidR="00402199" w:rsidRDefault="00402199" w:rsidP="00402199">
            <w:pPr>
              <w:rPr>
                <w:bCs/>
                <w:kern w:val="2"/>
                <w:szCs w:val="24"/>
              </w:rPr>
            </w:pPr>
          </w:p>
          <w:p w14:paraId="39D0982B" w14:textId="77777777" w:rsidR="00402199" w:rsidRDefault="00402199" w:rsidP="00B44C96">
            <w:pPr>
              <w:rPr>
                <w:color w:val="4472C4"/>
                <w:kern w:val="2"/>
                <w:szCs w:val="24"/>
              </w:rPr>
            </w:pPr>
          </w:p>
        </w:tc>
      </w:tr>
      <w:tr w:rsidR="00402199" w14:paraId="77AEF0AE" w14:textId="77777777">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lastRenderedPageBreak/>
              <w:t xml:space="preserve">9.10. </w:t>
            </w:r>
            <w:r>
              <w:rPr>
                <w:b/>
                <w:kern w:val="2"/>
                <w:szCs w:val="24"/>
              </w:rPr>
              <w:t>Kitos netesybos</w:t>
            </w:r>
          </w:p>
        </w:tc>
        <w:tc>
          <w:tcPr>
            <w:tcW w:w="6441" w:type="dxa"/>
            <w:gridSpan w:val="2"/>
          </w:tcPr>
          <w:p w14:paraId="61DD08FE" w14:textId="098BBB17" w:rsidR="00402199" w:rsidRDefault="00B44C96" w:rsidP="00402199">
            <w:pPr>
              <w:rPr>
                <w:color w:val="4472C4"/>
                <w:kern w:val="2"/>
                <w:szCs w:val="24"/>
              </w:rPr>
            </w:pPr>
            <w:r w:rsidRPr="00B44C96">
              <w:rPr>
                <w:bCs/>
                <w:color w:val="000000" w:themeColor="text1"/>
                <w:kern w:val="2"/>
                <w:szCs w:val="24"/>
              </w:rPr>
              <w:t>Netaikoma</w:t>
            </w:r>
          </w:p>
        </w:tc>
      </w:tr>
      <w:tr w:rsidR="00027B83" w14:paraId="7412B22E" w14:textId="77777777">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52B40E89" w14:textId="4948A4E7" w:rsidR="00D20128" w:rsidRPr="00D20128" w:rsidRDefault="00BB32E8" w:rsidP="00D20128">
            <w:pPr>
              <w:spacing w:line="257" w:lineRule="atLeast"/>
              <w:jc w:val="both"/>
              <w:textAlignment w:val="baseline"/>
              <w:rPr>
                <w:color w:val="000000"/>
                <w:szCs w:val="24"/>
              </w:rPr>
            </w:pPr>
            <w:r>
              <w:rPr>
                <w:color w:val="000000"/>
                <w:szCs w:val="24"/>
              </w:rPr>
              <w:t xml:space="preserve">10.1. nurodytos </w:t>
            </w:r>
            <w:r w:rsidR="00D20128">
              <w:rPr>
                <w:color w:val="000000"/>
                <w:szCs w:val="24"/>
              </w:rPr>
              <w:t>12.2 punkte</w:t>
            </w:r>
            <w:r>
              <w:rPr>
                <w:color w:val="000000"/>
                <w:szCs w:val="24"/>
              </w:rPr>
              <w:t>.</w:t>
            </w:r>
          </w:p>
          <w:p w14:paraId="1AD3CD3A" w14:textId="4BAD008A" w:rsidR="00402199" w:rsidRDefault="00402199" w:rsidP="00B44C96">
            <w:pPr>
              <w:rPr>
                <w:color w:val="4472C4"/>
                <w:kern w:val="2"/>
                <w:szCs w:val="24"/>
              </w:rPr>
            </w:pPr>
          </w:p>
        </w:tc>
      </w:tr>
      <w:tr w:rsidR="00402199" w14:paraId="68A8F8F5" w14:textId="77777777">
        <w:trPr>
          <w:trHeight w:val="300"/>
        </w:trPr>
        <w:tc>
          <w:tcPr>
            <w:tcW w:w="3094" w:type="dxa"/>
            <w:gridSpan w:val="2"/>
          </w:tcPr>
          <w:p w14:paraId="458F7686" w14:textId="5C56C7A7" w:rsidR="00BB32E8" w:rsidRPr="00EF072C" w:rsidRDefault="00402199" w:rsidP="00402199">
            <w:pPr>
              <w:rPr>
                <w:b/>
                <w:bCs/>
              </w:rPr>
            </w:pPr>
            <w:r>
              <w:rPr>
                <w:b/>
                <w:bCs/>
              </w:rPr>
              <w:t>10.2. Dideli arba nuolatiniai esminės Sutarties sąlygos vykdymo trūkumai</w:t>
            </w:r>
          </w:p>
        </w:tc>
        <w:tc>
          <w:tcPr>
            <w:tcW w:w="6441" w:type="dxa"/>
            <w:gridSpan w:val="2"/>
          </w:tcPr>
          <w:p w14:paraId="3371DE10" w14:textId="2CE8D7E1" w:rsidR="00D20128" w:rsidRDefault="00402199" w:rsidP="00D20128">
            <w:pPr>
              <w:spacing w:line="276" w:lineRule="auto"/>
              <w:jc w:val="both"/>
              <w:textAlignment w:val="baseline"/>
              <w:rPr>
                <w:kern w:val="2"/>
                <w:szCs w:val="24"/>
              </w:rPr>
            </w:pPr>
            <w:r>
              <w:rPr>
                <w:rFonts w:eastAsia="Arial"/>
              </w:rPr>
              <w:t>Netaikoma</w:t>
            </w:r>
          </w:p>
          <w:p w14:paraId="2BC2BBBD" w14:textId="2685E1DB" w:rsidR="00402199" w:rsidRDefault="00402199" w:rsidP="00402199">
            <w:pPr>
              <w:rPr>
                <w:kern w:val="2"/>
                <w:szCs w:val="24"/>
              </w:rPr>
            </w:pPr>
          </w:p>
        </w:tc>
      </w:tr>
      <w:tr w:rsidR="00027B83" w14:paraId="5D5614C8" w14:textId="77777777">
        <w:trPr>
          <w:trHeight w:val="300"/>
        </w:trPr>
        <w:tc>
          <w:tcPr>
            <w:tcW w:w="9535" w:type="dxa"/>
            <w:gridSpan w:val="4"/>
          </w:tcPr>
          <w:p w14:paraId="01BA2625" w14:textId="77777777" w:rsidR="00027B83" w:rsidRDefault="000B0897">
            <w:pPr>
              <w:jc w:val="center"/>
              <w:rPr>
                <w:b/>
                <w:kern w:val="2"/>
                <w:szCs w:val="24"/>
              </w:rPr>
            </w:pPr>
            <w:r>
              <w:rPr>
                <w:b/>
                <w:kern w:val="2"/>
                <w:szCs w:val="24"/>
              </w:rPr>
              <w:t>11. SUTARTIES GALIOJIMAS IR KEITIMAS</w:t>
            </w:r>
          </w:p>
        </w:tc>
      </w:tr>
      <w:tr w:rsidR="00027B83" w14:paraId="01B4A21F" w14:textId="77777777">
        <w:trPr>
          <w:trHeight w:val="300"/>
        </w:trPr>
        <w:tc>
          <w:tcPr>
            <w:tcW w:w="3094" w:type="dxa"/>
            <w:gridSpan w:val="2"/>
          </w:tcPr>
          <w:p w14:paraId="4A683777" w14:textId="77777777" w:rsidR="00027B83" w:rsidRDefault="000B0897">
            <w:pPr>
              <w:rPr>
                <w:b/>
                <w:kern w:val="2"/>
                <w:szCs w:val="24"/>
              </w:rPr>
            </w:pPr>
            <w:r>
              <w:rPr>
                <w:b/>
                <w:szCs w:val="24"/>
              </w:rPr>
              <w:t>11.1. Sutarties sudarymas ir įsigaliojimas</w:t>
            </w:r>
          </w:p>
        </w:tc>
        <w:tc>
          <w:tcPr>
            <w:tcW w:w="6441" w:type="dxa"/>
            <w:gridSpan w:val="2"/>
          </w:tcPr>
          <w:p w14:paraId="7396F7FD" w14:textId="01B243A8" w:rsidR="00027B83" w:rsidRDefault="00726955" w:rsidP="00980761">
            <w:pPr>
              <w:jc w:val="both"/>
              <w:rPr>
                <w:color w:val="4472C4"/>
                <w:kern w:val="2"/>
                <w:szCs w:val="24"/>
              </w:rPr>
            </w:pPr>
            <w:r>
              <w:rPr>
                <w:kern w:val="2"/>
                <w:szCs w:val="24"/>
              </w:rPr>
              <w:t>11.1.1.</w:t>
            </w:r>
            <w:r w:rsidR="00980761">
              <w:t xml:space="preserve"> </w:t>
            </w:r>
            <w:r w:rsidR="00980761">
              <w:t>Ši Sutartis laikoma sudaryta ir įsigalioja nuo Sutarties pasirašymo dienos (antrosios Šalies pasirašymo dieną). Sutartis galioja iki visiško Šalių prievolių pagal Sutartį įvykdymo, bet ne ilgiau kaip iki 2027 m. spalio 31 d., išskyrus tas Sutarties nuostatas, kurios pagal savo pobūdį galioja ir po Sutarties pasibaigimo.</w:t>
            </w:r>
          </w:p>
        </w:tc>
      </w:tr>
      <w:tr w:rsidR="00402199" w14:paraId="0D3292E1" w14:textId="77777777">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6A7A18C0" w14:textId="0F8CE893" w:rsidR="00402199" w:rsidRDefault="00402199" w:rsidP="00402199">
            <w:pPr>
              <w:rPr>
                <w:kern w:val="2"/>
                <w:szCs w:val="24"/>
              </w:rPr>
            </w:pPr>
            <w:r>
              <w:rPr>
                <w:kern w:val="2"/>
                <w:szCs w:val="24"/>
              </w:rPr>
              <w:t>Netaikoma</w:t>
            </w:r>
          </w:p>
          <w:p w14:paraId="782060E8" w14:textId="61966A5F" w:rsidR="00402199" w:rsidRDefault="00402199" w:rsidP="00402199">
            <w:pPr>
              <w:rPr>
                <w:kern w:val="2"/>
                <w:szCs w:val="24"/>
              </w:rPr>
            </w:pPr>
          </w:p>
        </w:tc>
      </w:tr>
      <w:tr w:rsidR="00027B83" w14:paraId="7FE809EC" w14:textId="77777777">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4B9A838E" w:rsidR="00027B83" w:rsidRPr="007A5FE2" w:rsidRDefault="00726955" w:rsidP="007A5FE2">
            <w:pPr>
              <w:jc w:val="both"/>
              <w:rPr>
                <w:kern w:val="2"/>
                <w:szCs w:val="24"/>
              </w:rPr>
            </w:pPr>
            <w:r>
              <w:rPr>
                <w:kern w:val="2"/>
                <w:szCs w:val="24"/>
              </w:rPr>
              <w:t>12.1.1.</w:t>
            </w:r>
            <w:r w:rsidR="000B0897">
              <w:rPr>
                <w:kern w:val="2"/>
                <w:szCs w:val="24"/>
              </w:rPr>
              <w:t>Sutartis gali būti nutraukiama rašytiniu Šalių susitarimu arba vienašališkai, Bendrosiose sąlygose nustatyta tvarka.</w:t>
            </w:r>
          </w:p>
        </w:tc>
      </w:tr>
      <w:tr w:rsidR="0040219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23FA7C9B" w:rsidR="00402199" w:rsidRPr="00D20128" w:rsidRDefault="00402199" w:rsidP="007A5FE2">
            <w:pPr>
              <w:jc w:val="both"/>
              <w:rPr>
                <w:color w:val="000000" w:themeColor="text1"/>
                <w:kern w:val="2"/>
                <w:szCs w:val="24"/>
              </w:rPr>
            </w:pPr>
            <w:r w:rsidRPr="00D20128">
              <w:rPr>
                <w:color w:val="000000" w:themeColor="text1"/>
                <w:kern w:val="2"/>
                <w:szCs w:val="24"/>
              </w:rPr>
              <w:t xml:space="preserve">12.2.1. </w:t>
            </w:r>
            <w:r w:rsidR="00980761">
              <w:t>jeigu Tiekėjas nevykdo arba netinkamai vykdo Sutartyje nustatytus įsipareigojimus</w:t>
            </w:r>
            <w:r w:rsidR="00980761">
              <w:t>;</w:t>
            </w:r>
          </w:p>
          <w:p w14:paraId="3466F29E" w14:textId="290F4891" w:rsidR="00402199" w:rsidRDefault="00402199" w:rsidP="007A5FE2">
            <w:pPr>
              <w:spacing w:line="257" w:lineRule="auto"/>
              <w:jc w:val="both"/>
              <w:rPr>
                <w:rFonts w:eastAsia="Arial"/>
                <w:color w:val="FF0000"/>
                <w:kern w:val="2"/>
                <w:szCs w:val="24"/>
                <w:lang w:val="lt"/>
              </w:rPr>
            </w:pPr>
            <w:r w:rsidRPr="00D20128">
              <w:rPr>
                <w:rFonts w:eastAsia="Arial"/>
                <w:color w:val="000000" w:themeColor="text1"/>
                <w:kern w:val="2"/>
                <w:szCs w:val="24"/>
                <w:lang w:val="lt"/>
              </w:rPr>
              <w:t>12.2.</w:t>
            </w:r>
            <w:r w:rsidR="00D20128">
              <w:rPr>
                <w:rFonts w:eastAsia="Arial"/>
                <w:color w:val="000000" w:themeColor="text1"/>
                <w:kern w:val="2"/>
                <w:szCs w:val="24"/>
                <w:lang w:val="lt"/>
              </w:rPr>
              <w:t>2</w:t>
            </w:r>
            <w:r w:rsidRPr="00D20128">
              <w:rPr>
                <w:rFonts w:eastAsia="Arial"/>
                <w:color w:val="000000" w:themeColor="text1"/>
                <w:kern w:val="2"/>
                <w:szCs w:val="24"/>
                <w:lang w:val="lt"/>
              </w:rPr>
              <w:t>. jeigu Tiekėjas nesilaiko Sutartyje nustatytų Paslaugų teikimo terminų 2 (du) kartus iš eilės arba vėluoja suteikti Paslaugas daugiau nei (</w:t>
            </w:r>
            <w:r w:rsidR="00D20128" w:rsidRPr="00D20128">
              <w:rPr>
                <w:rFonts w:eastAsia="Arial"/>
                <w:color w:val="000000" w:themeColor="text1"/>
                <w:kern w:val="2"/>
                <w:szCs w:val="24"/>
                <w:lang w:val="lt"/>
              </w:rPr>
              <w:t>20 dvidešimt dienų</w:t>
            </w:r>
            <w:r w:rsidRPr="00D20128">
              <w:rPr>
                <w:rFonts w:eastAsia="Arial"/>
                <w:color w:val="000000" w:themeColor="text1"/>
                <w:kern w:val="2"/>
                <w:szCs w:val="24"/>
                <w:lang w:val="lt"/>
              </w:rPr>
              <w:t>) nuo Sutartyje nustatyto Paslaugų suteikimo termino;</w:t>
            </w:r>
          </w:p>
          <w:p w14:paraId="6C765B22" w14:textId="51241B6C" w:rsidR="00402199" w:rsidRPr="00D20128" w:rsidRDefault="00402199" w:rsidP="007A5FE2">
            <w:pPr>
              <w:tabs>
                <w:tab w:val="left" w:pos="567"/>
                <w:tab w:val="left" w:pos="851"/>
                <w:tab w:val="left" w:pos="992"/>
                <w:tab w:val="left" w:pos="1134"/>
              </w:tabs>
              <w:spacing w:line="257" w:lineRule="auto"/>
              <w:jc w:val="both"/>
              <w:rPr>
                <w:rFonts w:eastAsia="Arial"/>
                <w:color w:val="000000" w:themeColor="text1"/>
                <w:kern w:val="2"/>
                <w:szCs w:val="24"/>
                <w:lang w:val="lt"/>
              </w:rPr>
            </w:pPr>
            <w:r w:rsidRPr="00D20128">
              <w:rPr>
                <w:rFonts w:eastAsia="Arial"/>
                <w:color w:val="000000" w:themeColor="text1"/>
                <w:kern w:val="2"/>
                <w:szCs w:val="24"/>
                <w:lang w:val="lt"/>
              </w:rPr>
              <w:t>12.2.</w:t>
            </w:r>
            <w:r w:rsidR="00D20128" w:rsidRPr="00D20128">
              <w:rPr>
                <w:rFonts w:eastAsia="Arial"/>
                <w:color w:val="000000" w:themeColor="text1"/>
                <w:kern w:val="2"/>
                <w:szCs w:val="24"/>
                <w:lang w:val="lt"/>
              </w:rPr>
              <w:t>3</w:t>
            </w:r>
            <w:r w:rsidRPr="00D20128">
              <w:rPr>
                <w:rFonts w:eastAsia="Arial"/>
                <w:color w:val="000000" w:themeColor="text1"/>
                <w:kern w:val="2"/>
                <w:szCs w:val="24"/>
                <w:lang w:val="lt"/>
              </w:rPr>
              <w:t>. Tiekėjas daugiau kaip 2 (du) kartus suteikia Paslaugas, kurios neatitinka Sutartyje ir (ar) įstatymuose nustatytų reikalavimų Paslaugoms;</w:t>
            </w:r>
          </w:p>
          <w:p w14:paraId="0B019B64" w14:textId="4A1CB5D4" w:rsidR="00402199" w:rsidRPr="00D20128" w:rsidRDefault="00402199" w:rsidP="007A5FE2">
            <w:pPr>
              <w:tabs>
                <w:tab w:val="left" w:pos="567"/>
                <w:tab w:val="left" w:pos="851"/>
                <w:tab w:val="left" w:pos="992"/>
                <w:tab w:val="left" w:pos="1134"/>
              </w:tabs>
              <w:spacing w:line="257" w:lineRule="auto"/>
              <w:jc w:val="both"/>
              <w:rPr>
                <w:rFonts w:eastAsia="Arial"/>
                <w:color w:val="FF0000"/>
                <w:kern w:val="2"/>
                <w:szCs w:val="24"/>
                <w:lang w:val="lt"/>
              </w:rPr>
            </w:pPr>
            <w:r w:rsidRPr="00D20128">
              <w:rPr>
                <w:rFonts w:eastAsia="Arial"/>
                <w:color w:val="000000" w:themeColor="text1"/>
                <w:kern w:val="2"/>
                <w:szCs w:val="24"/>
                <w:lang w:val="lt"/>
              </w:rPr>
              <w:t>12.2.</w:t>
            </w:r>
            <w:r w:rsidR="00D20128" w:rsidRPr="00D20128">
              <w:rPr>
                <w:rFonts w:eastAsia="Arial"/>
                <w:color w:val="000000" w:themeColor="text1"/>
                <w:kern w:val="2"/>
                <w:szCs w:val="24"/>
                <w:lang w:val="lt"/>
              </w:rPr>
              <w:t>4</w:t>
            </w:r>
            <w:r w:rsidRPr="00D20128">
              <w:rPr>
                <w:rFonts w:eastAsia="Arial"/>
                <w:color w:val="000000" w:themeColor="text1"/>
                <w:kern w:val="2"/>
                <w:szCs w:val="24"/>
                <w:lang w:val="lt"/>
              </w:rPr>
              <w:t>. Tiekėjas pažeidžia šios Sutarties nuostatas, reglamentuojančias konkurenciją, intelektinės nuosavybės ar konfidencialios informacijos valdymą</w:t>
            </w:r>
            <w:r w:rsidR="00D20128" w:rsidRPr="00D20128">
              <w:rPr>
                <w:rFonts w:eastAsia="Arial"/>
                <w:color w:val="000000" w:themeColor="text1"/>
                <w:kern w:val="2"/>
                <w:szCs w:val="24"/>
                <w:lang w:val="lt"/>
              </w:rPr>
              <w:t>.</w:t>
            </w:r>
          </w:p>
        </w:tc>
      </w:tr>
      <w:tr w:rsidR="00027B83" w14:paraId="46270E91" w14:textId="77777777">
        <w:trPr>
          <w:trHeight w:val="300"/>
        </w:trPr>
        <w:tc>
          <w:tcPr>
            <w:tcW w:w="9535" w:type="dxa"/>
            <w:gridSpan w:val="4"/>
          </w:tcPr>
          <w:p w14:paraId="07E06248" w14:textId="4A7858F6" w:rsidR="00027B83" w:rsidRDefault="000B0897">
            <w:pPr>
              <w:jc w:val="center"/>
              <w:rPr>
                <w:kern w:val="2"/>
                <w:szCs w:val="24"/>
              </w:rPr>
            </w:pPr>
            <w:r>
              <w:rPr>
                <w:b/>
                <w:kern w:val="2"/>
                <w:szCs w:val="24"/>
              </w:rPr>
              <w:t xml:space="preserve">13. APLINKOS APSAUGOS IR SOCIALINIAI KRITERIJAI </w:t>
            </w:r>
          </w:p>
        </w:tc>
      </w:tr>
      <w:tr w:rsidR="00027B83" w14:paraId="18AE2F61" w14:textId="77777777">
        <w:trPr>
          <w:trHeight w:val="300"/>
        </w:trPr>
        <w:tc>
          <w:tcPr>
            <w:tcW w:w="3058" w:type="dxa"/>
          </w:tcPr>
          <w:p w14:paraId="6366A32C" w14:textId="77777777" w:rsidR="00027B83" w:rsidRPr="00726955" w:rsidRDefault="000B0897">
            <w:pPr>
              <w:rPr>
                <w:b/>
                <w:color w:val="000000" w:themeColor="text1"/>
                <w:kern w:val="2"/>
                <w:szCs w:val="24"/>
              </w:rPr>
            </w:pPr>
            <w:r w:rsidRPr="00726955">
              <w:rPr>
                <w:b/>
                <w:color w:val="000000" w:themeColor="text1"/>
                <w:kern w:val="2"/>
                <w:szCs w:val="24"/>
              </w:rPr>
              <w:t xml:space="preserve">13.1. Su perkamomis paslaugomis susiję  aplinkos apsaugos kriterijai </w:t>
            </w:r>
          </w:p>
        </w:tc>
        <w:tc>
          <w:tcPr>
            <w:tcW w:w="6477" w:type="dxa"/>
            <w:gridSpan w:val="3"/>
          </w:tcPr>
          <w:p w14:paraId="1771151F" w14:textId="6D1830FD" w:rsidR="00980761" w:rsidRPr="00980761" w:rsidRDefault="00980761" w:rsidP="00980761">
            <w:pPr>
              <w:pStyle w:val="pdq2pgselectionanchorcontainer"/>
              <w:spacing w:before="0" w:beforeAutospacing="0" w:after="0" w:afterAutospacing="0"/>
              <w:jc w:val="both"/>
              <w:rPr>
                <w:lang w:val="lt-LT"/>
              </w:rPr>
            </w:pPr>
            <w:r>
              <w:rPr>
                <w:lang w:val="lt-LT"/>
              </w:rPr>
              <w:t xml:space="preserve">13.1.1. </w:t>
            </w:r>
            <w:r w:rsidRPr="00980761">
              <w:rPr>
                <w:lang w:val="lt-LT"/>
              </w:rPr>
              <w:t xml:space="preserve">Tiekėjas, vykdydamas Sutartyje numatytas muziejinių vertybių – dviejų žvejybinių laivų – restauravimo paslaugas, visą Paslaugų teikimo laikotarpį privalo taikyti aplinkos apsaugos vadybos sistemos reikalavimus pagal standartą </w:t>
            </w:r>
            <w:r w:rsidRPr="00980761">
              <w:rPr>
                <w:rStyle w:val="Grietas"/>
                <w:b w:val="0"/>
                <w:lang w:val="lt-LT"/>
              </w:rPr>
              <w:t>LST EN ISO 14001 „Aplinkos vadybos sistemos. Reikalavimai ir naudojimo gairės“, EMAS arba kitą lygiavertį aplinkos apsaugos vadybos standartą</w:t>
            </w:r>
            <w:r>
              <w:rPr>
                <w:rStyle w:val="Grietas"/>
                <w:b w:val="0"/>
                <w:lang w:val="lt-LT"/>
              </w:rPr>
              <w:t>;</w:t>
            </w:r>
          </w:p>
          <w:p w14:paraId="684402BA" w14:textId="77777777" w:rsidR="00980761" w:rsidRPr="00980761" w:rsidRDefault="00980761" w:rsidP="00980761">
            <w:pPr>
              <w:pStyle w:val="prastasiniatinklio"/>
              <w:spacing w:before="0" w:beforeAutospacing="0" w:after="0" w:afterAutospacing="0"/>
              <w:jc w:val="both"/>
              <w:rPr>
                <w:lang w:val="lt-LT"/>
              </w:rPr>
            </w:pPr>
            <w:r w:rsidRPr="00980761">
              <w:rPr>
                <w:rStyle w:val="Grietas"/>
                <w:b w:val="0"/>
                <w:lang w:val="lt-LT"/>
              </w:rPr>
              <w:t>13.1.2.</w:t>
            </w:r>
            <w:r w:rsidRPr="00980761">
              <w:rPr>
                <w:lang w:val="lt-LT"/>
              </w:rPr>
              <w:t xml:space="preserve"> Aplinkos apsaugos vadybos sistema turi būti taikoma veiklai, susijusiai su šios Sutarties vykdymu, įskaitant </w:t>
            </w:r>
            <w:r w:rsidRPr="00980761">
              <w:rPr>
                <w:lang w:val="lt-LT"/>
              </w:rPr>
              <w:lastRenderedPageBreak/>
              <w:t>restauravimo darbų atlikimą, naudojamų medžiagų ir cheminių medžiagų valdymą, atliekų prevenciją ir tvarkymą bei kitų restauravimo proceso metu galinčių atsirasti neigiamų poveikių aplinkai valdymą.</w:t>
            </w:r>
          </w:p>
          <w:p w14:paraId="37789A45" w14:textId="77777777" w:rsidR="00980761" w:rsidRDefault="00980761" w:rsidP="00980761">
            <w:pPr>
              <w:pStyle w:val="prastasiniatinklio"/>
              <w:spacing w:before="0" w:beforeAutospacing="0" w:after="0" w:afterAutospacing="0"/>
              <w:jc w:val="both"/>
              <w:rPr>
                <w:lang w:val="lt-LT"/>
              </w:rPr>
            </w:pPr>
            <w:r w:rsidRPr="00980761">
              <w:rPr>
                <w:rStyle w:val="Grietas"/>
                <w:b w:val="0"/>
                <w:lang w:val="lt-LT"/>
              </w:rPr>
              <w:t>13.1.3.</w:t>
            </w:r>
            <w:r w:rsidRPr="00980761">
              <w:rPr>
                <w:lang w:val="lt-LT"/>
              </w:rPr>
              <w:t xml:space="preserve"> Tiekėjas privalo visą Sutarties vykdymo laikotarpį turėti galiojantį aplinkos apsaugos vadybos sistemos atitiktį patvirtinantį dokumentą</w:t>
            </w:r>
            <w:r>
              <w:rPr>
                <w:lang w:val="lt-LT"/>
              </w:rPr>
              <w:t>.</w:t>
            </w:r>
          </w:p>
          <w:p w14:paraId="3F14B69B" w14:textId="0B9A3F3C" w:rsidR="00027B83" w:rsidRPr="00980761" w:rsidRDefault="00980761" w:rsidP="00980761">
            <w:pPr>
              <w:pStyle w:val="prastasiniatinklio"/>
              <w:spacing w:before="0" w:beforeAutospacing="0" w:after="0" w:afterAutospacing="0"/>
              <w:jc w:val="both"/>
              <w:rPr>
                <w:lang w:val="lt-LT"/>
              </w:rPr>
            </w:pPr>
            <w:r w:rsidRPr="00980761">
              <w:rPr>
                <w:rStyle w:val="Grietas"/>
                <w:b w:val="0"/>
                <w:lang w:val="lt-LT"/>
              </w:rPr>
              <w:t>13.1.4.</w:t>
            </w:r>
            <w:r w:rsidRPr="00980761">
              <w:rPr>
                <w:lang w:val="lt-LT"/>
              </w:rPr>
              <w:t xml:space="preserve"> Pirkėjas turi teisę Sutarties vykdymo metu patikrinti, kaip Tiekėjas laikosi šiame punkte nustatytų aplinkos apsaugos reikalavimų, taip pat pareikalauti pateikti dokumentus, pagrindžiančius jų laikymąsi.</w:t>
            </w:r>
          </w:p>
        </w:tc>
      </w:tr>
      <w:tr w:rsidR="00027B83" w14:paraId="71B127CD" w14:textId="77777777">
        <w:trPr>
          <w:trHeight w:val="300"/>
        </w:trPr>
        <w:tc>
          <w:tcPr>
            <w:tcW w:w="3058" w:type="dxa"/>
          </w:tcPr>
          <w:p w14:paraId="6D5C5242" w14:textId="77777777" w:rsidR="00027B83" w:rsidRDefault="000B0897">
            <w:pPr>
              <w:rPr>
                <w:b/>
                <w:kern w:val="2"/>
                <w:szCs w:val="24"/>
              </w:rPr>
            </w:pPr>
            <w:r>
              <w:rPr>
                <w:b/>
                <w:kern w:val="2"/>
                <w:szCs w:val="24"/>
              </w:rPr>
              <w:lastRenderedPageBreak/>
              <w:t>13.2. Su perkamomis Paslaugomis susiję socialiniai kriterijai</w:t>
            </w:r>
          </w:p>
        </w:tc>
        <w:tc>
          <w:tcPr>
            <w:tcW w:w="6477" w:type="dxa"/>
            <w:gridSpan w:val="3"/>
          </w:tcPr>
          <w:p w14:paraId="09CCACC2" w14:textId="77777777" w:rsidR="00027B83" w:rsidRPr="00980761" w:rsidRDefault="000B0897" w:rsidP="00980761">
            <w:pPr>
              <w:jc w:val="both"/>
              <w:rPr>
                <w:color w:val="000000"/>
                <w:kern w:val="2"/>
                <w:szCs w:val="24"/>
                <w:shd w:val="clear" w:color="auto" w:fill="FFFFFF"/>
              </w:rPr>
            </w:pPr>
            <w:r w:rsidRPr="00980761">
              <w:rPr>
                <w:color w:val="000000"/>
                <w:kern w:val="2"/>
                <w:szCs w:val="24"/>
                <w:shd w:val="clear" w:color="auto" w:fill="FFFFFF"/>
              </w:rPr>
              <w:t>Netaikoma</w:t>
            </w:r>
          </w:p>
          <w:p w14:paraId="7170065E" w14:textId="3A67965D" w:rsidR="00027B83" w:rsidRPr="00980761" w:rsidRDefault="00027B83" w:rsidP="00980761">
            <w:pPr>
              <w:jc w:val="both"/>
              <w:rPr>
                <w:color w:val="0070C0"/>
                <w:kern w:val="2"/>
                <w:szCs w:val="24"/>
              </w:rPr>
            </w:pPr>
          </w:p>
        </w:tc>
      </w:tr>
      <w:tr w:rsidR="00027B83" w14:paraId="0E3437C2" w14:textId="77777777">
        <w:trPr>
          <w:trHeight w:val="300"/>
        </w:trPr>
        <w:tc>
          <w:tcPr>
            <w:tcW w:w="9535" w:type="dxa"/>
            <w:gridSpan w:val="4"/>
          </w:tcPr>
          <w:p w14:paraId="3450D3CB" w14:textId="77777777" w:rsidR="00027B83" w:rsidRDefault="000B0897">
            <w:pPr>
              <w:jc w:val="center"/>
              <w:rPr>
                <w:b/>
                <w:kern w:val="2"/>
                <w:szCs w:val="24"/>
              </w:rPr>
            </w:pPr>
            <w:r>
              <w:rPr>
                <w:b/>
                <w:kern w:val="2"/>
                <w:szCs w:val="24"/>
              </w:rPr>
              <w:t xml:space="preserve">14. BENDRŲJŲ SĄLYGŲ PAKEITIMAI IR PAPILDYMAI </w:t>
            </w:r>
          </w:p>
          <w:p w14:paraId="1BD9D104" w14:textId="33003232" w:rsidR="00027B83" w:rsidRDefault="00027B83">
            <w:pPr>
              <w:jc w:val="center"/>
              <w:rPr>
                <w:kern w:val="2"/>
                <w:szCs w:val="24"/>
              </w:rPr>
            </w:pPr>
          </w:p>
        </w:tc>
      </w:tr>
      <w:tr w:rsidR="00027B83" w14:paraId="00CDF661" w14:textId="77777777">
        <w:trPr>
          <w:trHeight w:val="300"/>
        </w:trPr>
        <w:tc>
          <w:tcPr>
            <w:tcW w:w="3058" w:type="dxa"/>
          </w:tcPr>
          <w:p w14:paraId="044BD4E3" w14:textId="77777777" w:rsidR="00027B83" w:rsidRDefault="000B0897">
            <w:pPr>
              <w:rPr>
                <w:b/>
                <w:kern w:val="2"/>
                <w:szCs w:val="24"/>
              </w:rPr>
            </w:pPr>
            <w:r>
              <w:rPr>
                <w:b/>
                <w:kern w:val="2"/>
                <w:szCs w:val="24"/>
              </w:rPr>
              <w:t xml:space="preserve">14.1. </w:t>
            </w:r>
          </w:p>
        </w:tc>
        <w:tc>
          <w:tcPr>
            <w:tcW w:w="6477" w:type="dxa"/>
            <w:gridSpan w:val="3"/>
          </w:tcPr>
          <w:p w14:paraId="71F9375E" w14:textId="01168D54" w:rsidR="00027B83" w:rsidRDefault="00980761">
            <w:pPr>
              <w:rPr>
                <w:kern w:val="2"/>
                <w:szCs w:val="24"/>
              </w:rPr>
            </w:pPr>
            <w:r>
              <w:t>14.1.</w:t>
            </w:r>
            <w:r>
              <w:t xml:space="preserve">1. </w:t>
            </w:r>
            <w:r>
              <w:t>Bendrosios sąlygos taikomos be pakeitimų ir papildymų.</w:t>
            </w:r>
          </w:p>
        </w:tc>
      </w:tr>
      <w:tr w:rsidR="00027B83" w14:paraId="7ED2EDF1" w14:textId="77777777">
        <w:trPr>
          <w:trHeight w:val="300"/>
        </w:trPr>
        <w:tc>
          <w:tcPr>
            <w:tcW w:w="9535" w:type="dxa"/>
            <w:gridSpan w:val="4"/>
          </w:tcPr>
          <w:p w14:paraId="689031C9" w14:textId="77777777" w:rsidR="00027B83" w:rsidRDefault="000B0897">
            <w:pPr>
              <w:jc w:val="center"/>
              <w:rPr>
                <w:b/>
                <w:kern w:val="2"/>
                <w:szCs w:val="24"/>
              </w:rPr>
            </w:pPr>
            <w:r>
              <w:rPr>
                <w:b/>
                <w:kern w:val="2"/>
                <w:szCs w:val="24"/>
              </w:rPr>
              <w:t>15. SUTARTIES PRIEDAI</w:t>
            </w:r>
          </w:p>
        </w:tc>
      </w:tr>
      <w:tr w:rsidR="00027B83" w14:paraId="43B17553" w14:textId="77777777">
        <w:trPr>
          <w:trHeight w:val="300"/>
        </w:trPr>
        <w:tc>
          <w:tcPr>
            <w:tcW w:w="3058" w:type="dxa"/>
          </w:tcPr>
          <w:p w14:paraId="7CFF3567" w14:textId="77777777" w:rsidR="00027B83" w:rsidRDefault="000B0897">
            <w:pPr>
              <w:jc w:val="center"/>
              <w:rPr>
                <w:b/>
                <w:kern w:val="2"/>
                <w:szCs w:val="24"/>
              </w:rPr>
            </w:pPr>
            <w:r>
              <w:rPr>
                <w:b/>
                <w:kern w:val="2"/>
                <w:szCs w:val="24"/>
              </w:rPr>
              <w:t>15.1. Priedas Nr. 1</w:t>
            </w:r>
          </w:p>
        </w:tc>
        <w:tc>
          <w:tcPr>
            <w:tcW w:w="6477" w:type="dxa"/>
            <w:gridSpan w:val="3"/>
          </w:tcPr>
          <w:p w14:paraId="65B09E30" w14:textId="460B78AE" w:rsidR="00027B83" w:rsidRDefault="00C25308" w:rsidP="00C25308">
            <w:pPr>
              <w:rPr>
                <w:b/>
                <w:kern w:val="2"/>
                <w:szCs w:val="24"/>
              </w:rPr>
            </w:pPr>
            <w:r>
              <w:rPr>
                <w:b/>
                <w:kern w:val="2"/>
                <w:szCs w:val="24"/>
              </w:rPr>
              <w:t>Techninė užduotis</w:t>
            </w:r>
            <w:r w:rsidR="007A5FE2">
              <w:rPr>
                <w:b/>
                <w:kern w:val="2"/>
                <w:szCs w:val="24"/>
              </w:rPr>
              <w:t>.</w:t>
            </w:r>
          </w:p>
        </w:tc>
      </w:tr>
      <w:tr w:rsidR="00027B83" w14:paraId="2CC1D4F0" w14:textId="77777777">
        <w:trPr>
          <w:trHeight w:val="300"/>
        </w:trPr>
        <w:tc>
          <w:tcPr>
            <w:tcW w:w="3058" w:type="dxa"/>
          </w:tcPr>
          <w:p w14:paraId="09EEBB7C" w14:textId="77777777" w:rsidR="00027B83" w:rsidRDefault="000B0897">
            <w:pPr>
              <w:jc w:val="center"/>
              <w:rPr>
                <w:b/>
                <w:kern w:val="2"/>
                <w:szCs w:val="24"/>
              </w:rPr>
            </w:pPr>
            <w:r>
              <w:rPr>
                <w:b/>
                <w:kern w:val="2"/>
                <w:szCs w:val="24"/>
              </w:rPr>
              <w:t>15.2. Priedas Nr. 2</w:t>
            </w:r>
          </w:p>
        </w:tc>
        <w:tc>
          <w:tcPr>
            <w:tcW w:w="6477" w:type="dxa"/>
            <w:gridSpan w:val="3"/>
          </w:tcPr>
          <w:p w14:paraId="269B3EB8" w14:textId="34233741" w:rsidR="007A5FE2" w:rsidRDefault="007A5FE2" w:rsidP="007A5FE2">
            <w:pPr>
              <w:rPr>
                <w:b/>
                <w:kern w:val="2"/>
                <w:szCs w:val="24"/>
              </w:rPr>
            </w:pPr>
            <w:r>
              <w:rPr>
                <w:b/>
                <w:kern w:val="2"/>
                <w:szCs w:val="24"/>
              </w:rPr>
              <w:t>Tiekėjo pasiūlymas su priedais.</w:t>
            </w:r>
          </w:p>
        </w:tc>
      </w:tr>
      <w:tr w:rsidR="00EF072C" w14:paraId="0F30DA52" w14:textId="77777777">
        <w:trPr>
          <w:trHeight w:val="300"/>
        </w:trPr>
        <w:tc>
          <w:tcPr>
            <w:tcW w:w="3058" w:type="dxa"/>
          </w:tcPr>
          <w:p w14:paraId="10A818A3" w14:textId="2FDA09E0" w:rsidR="00EF072C" w:rsidRDefault="00EF072C">
            <w:pPr>
              <w:jc w:val="center"/>
              <w:rPr>
                <w:b/>
                <w:kern w:val="2"/>
                <w:szCs w:val="24"/>
              </w:rPr>
            </w:pPr>
            <w:r>
              <w:rPr>
                <w:b/>
                <w:kern w:val="2"/>
                <w:szCs w:val="24"/>
              </w:rPr>
              <w:t>15.3. Priedas Nr. 3</w:t>
            </w:r>
          </w:p>
        </w:tc>
        <w:tc>
          <w:tcPr>
            <w:tcW w:w="6477" w:type="dxa"/>
            <w:gridSpan w:val="3"/>
          </w:tcPr>
          <w:p w14:paraId="1BC5D2B3" w14:textId="06A75439" w:rsidR="00EF072C" w:rsidRPr="00EF072C" w:rsidRDefault="00EF072C" w:rsidP="00EF072C">
            <w:pPr>
              <w:tabs>
                <w:tab w:val="left" w:pos="3705"/>
              </w:tabs>
              <w:rPr>
                <w:rFonts w:eastAsia="Calibri"/>
                <w:b/>
                <w:szCs w:val="24"/>
                <w:lang w:val="en-US"/>
              </w:rPr>
            </w:pPr>
            <w:proofErr w:type="spellStart"/>
            <w:r>
              <w:rPr>
                <w:rFonts w:eastAsia="Calibri"/>
                <w:b/>
                <w:szCs w:val="24"/>
                <w:lang w:val="en-US"/>
              </w:rPr>
              <w:t>P</w:t>
            </w:r>
            <w:r w:rsidRPr="00EF072C">
              <w:rPr>
                <w:rFonts w:eastAsia="Calibri"/>
                <w:b/>
                <w:szCs w:val="24"/>
                <w:lang w:val="en-US"/>
              </w:rPr>
              <w:t>aslaugų</w:t>
            </w:r>
            <w:proofErr w:type="spellEnd"/>
            <w:r w:rsidRPr="00EF072C">
              <w:rPr>
                <w:rFonts w:eastAsia="Calibri"/>
                <w:b/>
                <w:szCs w:val="24"/>
                <w:lang w:val="en-US"/>
              </w:rPr>
              <w:t xml:space="preserve"> </w:t>
            </w:r>
            <w:proofErr w:type="spellStart"/>
            <w:r w:rsidRPr="00EF072C">
              <w:rPr>
                <w:rFonts w:eastAsia="Calibri"/>
                <w:b/>
                <w:szCs w:val="24"/>
                <w:lang w:val="en-US"/>
              </w:rPr>
              <w:t>teikimo</w:t>
            </w:r>
            <w:proofErr w:type="spellEnd"/>
            <w:r w:rsidRPr="00EF072C">
              <w:rPr>
                <w:rFonts w:eastAsia="Calibri"/>
                <w:b/>
                <w:szCs w:val="24"/>
                <w:lang w:val="en-US"/>
              </w:rPr>
              <w:t xml:space="preserve"> </w:t>
            </w:r>
            <w:proofErr w:type="spellStart"/>
            <w:r w:rsidRPr="00EF072C">
              <w:rPr>
                <w:rFonts w:eastAsia="Calibri"/>
                <w:b/>
                <w:szCs w:val="24"/>
                <w:lang w:val="en-US"/>
              </w:rPr>
              <w:t>ir</w:t>
            </w:r>
            <w:proofErr w:type="spellEnd"/>
            <w:r w:rsidRPr="00EF072C">
              <w:rPr>
                <w:rFonts w:eastAsia="Calibri"/>
                <w:b/>
                <w:szCs w:val="24"/>
                <w:lang w:val="en-US"/>
              </w:rPr>
              <w:t xml:space="preserve"> </w:t>
            </w:r>
            <w:proofErr w:type="spellStart"/>
            <w:r w:rsidRPr="00EF072C">
              <w:rPr>
                <w:rFonts w:eastAsia="Calibri"/>
                <w:b/>
                <w:szCs w:val="24"/>
                <w:lang w:val="en-US"/>
              </w:rPr>
              <w:t>atsiskaitymo</w:t>
            </w:r>
            <w:proofErr w:type="spellEnd"/>
            <w:r w:rsidRPr="00EF072C">
              <w:rPr>
                <w:rFonts w:eastAsia="Calibri"/>
                <w:b/>
                <w:szCs w:val="24"/>
                <w:lang w:val="en-US"/>
              </w:rPr>
              <w:t xml:space="preserve"> </w:t>
            </w:r>
            <w:proofErr w:type="spellStart"/>
            <w:r w:rsidRPr="00EF072C">
              <w:rPr>
                <w:rFonts w:eastAsia="Calibri"/>
                <w:b/>
                <w:szCs w:val="24"/>
                <w:lang w:val="en-US"/>
              </w:rPr>
              <w:t>grafikas</w:t>
            </w:r>
            <w:proofErr w:type="spellEnd"/>
          </w:p>
        </w:tc>
      </w:tr>
      <w:tr w:rsidR="00027B83" w14:paraId="278F6726" w14:textId="77777777">
        <w:tc>
          <w:tcPr>
            <w:tcW w:w="9535"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tc>
          <w:tcPr>
            <w:tcW w:w="5224" w:type="dxa"/>
            <w:gridSpan w:val="3"/>
          </w:tcPr>
          <w:p w14:paraId="4374ECAE" w14:textId="77777777" w:rsidR="00027B83" w:rsidRDefault="000B0897">
            <w:pPr>
              <w:jc w:val="center"/>
              <w:rPr>
                <w:b/>
                <w:kern w:val="2"/>
                <w:szCs w:val="24"/>
              </w:rPr>
            </w:pPr>
            <w:r>
              <w:rPr>
                <w:b/>
                <w:kern w:val="2"/>
                <w:szCs w:val="24"/>
              </w:rPr>
              <w:t>PIRKĖJAS</w:t>
            </w:r>
          </w:p>
        </w:tc>
        <w:tc>
          <w:tcPr>
            <w:tcW w:w="4311"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tc>
          <w:tcPr>
            <w:tcW w:w="5224" w:type="dxa"/>
            <w:gridSpan w:val="3"/>
          </w:tcPr>
          <w:p w14:paraId="578049DB" w14:textId="1A1ED8A7" w:rsidR="00027B83" w:rsidRPr="00D20128" w:rsidRDefault="00D20128">
            <w:pPr>
              <w:jc w:val="center"/>
              <w:rPr>
                <w:color w:val="000000" w:themeColor="text1"/>
                <w:kern w:val="2"/>
                <w:szCs w:val="24"/>
              </w:rPr>
            </w:pPr>
            <w:r w:rsidRPr="00D20128">
              <w:rPr>
                <w:color w:val="000000" w:themeColor="text1"/>
                <w:kern w:val="2"/>
                <w:szCs w:val="24"/>
              </w:rPr>
              <w:t xml:space="preserve">Direktorė Gita </w:t>
            </w:r>
            <w:proofErr w:type="spellStart"/>
            <w:r w:rsidRPr="00D20128">
              <w:rPr>
                <w:color w:val="000000" w:themeColor="text1"/>
                <w:kern w:val="2"/>
                <w:szCs w:val="24"/>
              </w:rPr>
              <w:t>Šapranauskaitė</w:t>
            </w:r>
            <w:proofErr w:type="spellEnd"/>
          </w:p>
        </w:tc>
        <w:tc>
          <w:tcPr>
            <w:tcW w:w="4311" w:type="dxa"/>
          </w:tcPr>
          <w:p w14:paraId="6F9E2A53" w14:textId="60344597" w:rsidR="00027B83" w:rsidRPr="00D20128" w:rsidRDefault="00027B83">
            <w:pPr>
              <w:jc w:val="center"/>
              <w:rPr>
                <w:b/>
                <w:color w:val="000000" w:themeColor="text1"/>
                <w:kern w:val="2"/>
                <w:szCs w:val="24"/>
              </w:rPr>
            </w:pPr>
          </w:p>
        </w:tc>
      </w:tr>
      <w:tr w:rsidR="00027B83" w14:paraId="0C834F1B" w14:textId="77777777">
        <w:tc>
          <w:tcPr>
            <w:tcW w:w="5224" w:type="dxa"/>
            <w:gridSpan w:val="3"/>
          </w:tcPr>
          <w:p w14:paraId="789659E3" w14:textId="77777777" w:rsidR="00027B83" w:rsidRPr="00D20128" w:rsidRDefault="00027B83" w:rsidP="00EF072C">
            <w:pPr>
              <w:rPr>
                <w:b/>
                <w:color w:val="000000" w:themeColor="text1"/>
                <w:kern w:val="2"/>
                <w:szCs w:val="24"/>
              </w:rPr>
            </w:pPr>
          </w:p>
          <w:p w14:paraId="449ED037" w14:textId="13010280" w:rsidR="00027B83" w:rsidRPr="00D20128" w:rsidRDefault="000B0897" w:rsidP="00EF072C">
            <w:pPr>
              <w:jc w:val="center"/>
              <w:rPr>
                <w:b/>
                <w:color w:val="000000" w:themeColor="text1"/>
                <w:kern w:val="2"/>
                <w:szCs w:val="24"/>
              </w:rPr>
            </w:pPr>
            <w:r w:rsidRPr="00D20128">
              <w:rPr>
                <w:b/>
                <w:color w:val="000000" w:themeColor="text1"/>
                <w:kern w:val="2"/>
                <w:szCs w:val="24"/>
              </w:rPr>
              <w:t>(parašas)</w:t>
            </w:r>
          </w:p>
        </w:tc>
        <w:tc>
          <w:tcPr>
            <w:tcW w:w="4311" w:type="dxa"/>
          </w:tcPr>
          <w:p w14:paraId="1BA6AD11" w14:textId="77777777" w:rsidR="00027B83" w:rsidRPr="00D20128" w:rsidRDefault="00027B83">
            <w:pPr>
              <w:jc w:val="center"/>
              <w:rPr>
                <w:b/>
                <w:color w:val="000000" w:themeColor="text1"/>
                <w:kern w:val="2"/>
                <w:szCs w:val="24"/>
              </w:rPr>
            </w:pPr>
          </w:p>
          <w:p w14:paraId="644A2BE8" w14:textId="77777777" w:rsidR="00027B83" w:rsidRPr="00D20128" w:rsidRDefault="000B0897">
            <w:pPr>
              <w:jc w:val="center"/>
              <w:rPr>
                <w:b/>
                <w:color w:val="000000" w:themeColor="text1"/>
                <w:kern w:val="2"/>
                <w:szCs w:val="24"/>
              </w:rPr>
            </w:pPr>
            <w:r w:rsidRPr="00D20128">
              <w:rPr>
                <w:b/>
                <w:color w:val="000000" w:themeColor="text1"/>
                <w:kern w:val="2"/>
                <w:szCs w:val="24"/>
              </w:rPr>
              <w:t>(parašas)</w:t>
            </w:r>
          </w:p>
        </w:tc>
      </w:tr>
    </w:tbl>
    <w:p w14:paraId="558BD493" w14:textId="77777777" w:rsidR="002D6F88" w:rsidRDefault="002D6F88">
      <w:pPr>
        <w:rPr>
          <w:szCs w:val="24"/>
        </w:rPr>
      </w:pPr>
    </w:p>
    <w:p w14:paraId="2423B2FA" w14:textId="1C6762C0" w:rsidR="00027B83" w:rsidRDefault="002D6F88">
      <w:pPr>
        <w:rPr>
          <w:szCs w:val="24"/>
        </w:rPr>
      </w:pPr>
      <w:r>
        <w:rPr>
          <w:noProof/>
          <w:lang w:val="pl-PL" w:eastAsia="pl-PL"/>
        </w:rPr>
        <w:drawing>
          <wp:inline distT="0" distB="0" distL="0" distR="0" wp14:anchorId="45441121" wp14:editId="7066E863">
            <wp:extent cx="6301105" cy="751514"/>
            <wp:effectExtent l="0" t="0" r="444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HUANIA MINOR masuri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01105" cy="751514"/>
                    </a:xfrm>
                    <a:prstGeom prst="rect">
                      <a:avLst/>
                    </a:prstGeom>
                  </pic:spPr>
                </pic:pic>
              </a:graphicData>
            </a:graphic>
          </wp:inline>
        </w:drawing>
      </w:r>
    </w:p>
    <w:sectPr w:rsidR="00027B83" w:rsidSect="00771292">
      <w:headerReference w:type="default" r:id="rId12"/>
      <w:footerReference w:type="default" r:id="rId13"/>
      <w:headerReference w:type="first" r:id="rId14"/>
      <w:endnotePr>
        <w:numFmt w:val="decimal"/>
      </w:endnotePr>
      <w:pgSz w:w="12240" w:h="15840" w:code="1"/>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27045" w14:textId="77777777" w:rsidR="00121508" w:rsidRDefault="00121508">
      <w:pPr>
        <w:rPr>
          <w:sz w:val="20"/>
        </w:rPr>
      </w:pPr>
      <w:r>
        <w:rPr>
          <w:sz w:val="20"/>
        </w:rPr>
        <w:separator/>
      </w:r>
    </w:p>
  </w:endnote>
  <w:endnote w:type="continuationSeparator" w:id="0">
    <w:p w14:paraId="079BFC2A" w14:textId="77777777" w:rsidR="00121508" w:rsidRDefault="00121508">
      <w:pPr>
        <w:rPr>
          <w:sz w:val="20"/>
        </w:rPr>
      </w:pPr>
      <w:r>
        <w:rPr>
          <w:sz w:val="20"/>
        </w:rPr>
        <w:continuationSeparator/>
      </w:r>
    </w:p>
  </w:endnote>
  <w:endnote w:type="continuationNotice" w:id="1">
    <w:p w14:paraId="6A1CD665" w14:textId="77777777" w:rsidR="00121508" w:rsidRDefault="00121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A552" w14:textId="7761FC11"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54EAC" w14:textId="77777777" w:rsidR="00121508" w:rsidRDefault="00121508">
      <w:pPr>
        <w:rPr>
          <w:sz w:val="20"/>
        </w:rPr>
      </w:pPr>
      <w:r>
        <w:rPr>
          <w:sz w:val="20"/>
        </w:rPr>
        <w:separator/>
      </w:r>
    </w:p>
  </w:footnote>
  <w:footnote w:type="continuationSeparator" w:id="0">
    <w:p w14:paraId="5EBF022B" w14:textId="77777777" w:rsidR="00121508" w:rsidRDefault="00121508">
      <w:pPr>
        <w:rPr>
          <w:sz w:val="20"/>
        </w:rPr>
      </w:pPr>
      <w:r>
        <w:rPr>
          <w:sz w:val="20"/>
        </w:rPr>
        <w:continuationSeparator/>
      </w:r>
    </w:p>
  </w:footnote>
  <w:footnote w:type="continuationNotice" w:id="1">
    <w:p w14:paraId="36FFB728" w14:textId="77777777" w:rsidR="00121508" w:rsidRDefault="001215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446CB" w14:textId="6B745C41" w:rsidR="00771292" w:rsidRDefault="00771292">
    <w:pPr>
      <w:pStyle w:val="Antrats"/>
    </w:pPr>
    <w:r>
      <w:rPr>
        <w:noProof/>
        <w:lang w:val="pl-PL" w:eastAsia="pl-PL"/>
      </w:rPr>
      <w:drawing>
        <wp:anchor distT="0" distB="0" distL="114300" distR="114300" simplePos="0" relativeHeight="251659264" behindDoc="1" locked="0" layoutInCell="1" allowOverlap="1" wp14:anchorId="6A042551" wp14:editId="2299C270">
          <wp:simplePos x="0" y="0"/>
          <wp:positionH relativeFrom="page">
            <wp:posOffset>121285</wp:posOffset>
          </wp:positionH>
          <wp:positionV relativeFrom="page">
            <wp:posOffset>63500</wp:posOffset>
          </wp:positionV>
          <wp:extent cx="7591425" cy="1257300"/>
          <wp:effectExtent l="0" t="0" r="0" b="0"/>
          <wp:wrapNone/>
          <wp:docPr id="22" name="Picture 22" descr="Paveikslėlis, kuriame yra ekrano kopija, tekstas, dizai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aveikslėlis, kuriame yra ekrano kopija, tekstas, dizainas&#10;&#10;Automatiškai sugeneruotas aprašymas"/>
                  <pic:cNvPicPr>
                    <a:picLocks noChangeAspect="1" noChangeArrowheads="1"/>
                  </pic:cNvPicPr>
                </pic:nvPicPr>
                <pic:blipFill rotWithShape="1">
                  <a:blip r:embed="rId1">
                    <a:extLst>
                      <a:ext uri="{28A0092B-C50C-407E-A947-70E740481C1C}">
                        <a14:useLocalDpi xmlns:a14="http://schemas.microsoft.com/office/drawing/2010/main" val="0"/>
                      </a:ext>
                    </a:extLst>
                  </a:blip>
                  <a:srcRect b="88277"/>
                  <a:stretch/>
                </pic:blipFill>
                <pic:spPr bwMode="auto">
                  <a:xfrm>
                    <a:off x="0" y="0"/>
                    <a:ext cx="7591425"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D300F"/>
    <w:multiLevelType w:val="multilevel"/>
    <w:tmpl w:val="DE667CA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3457A4"/>
    <w:multiLevelType w:val="multilevel"/>
    <w:tmpl w:val="FFFFFFFF"/>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142" w:hanging="432"/>
      </w:pPr>
      <w:rPr>
        <w:rFonts w:cs="Times New Roman"/>
        <w:color w:val="auto"/>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FD020E9"/>
    <w:multiLevelType w:val="multilevel"/>
    <w:tmpl w:val="6810C452"/>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9150CD8"/>
    <w:multiLevelType w:val="multilevel"/>
    <w:tmpl w:val="FFFFFFFF"/>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142" w:hanging="432"/>
      </w:pPr>
      <w:rPr>
        <w:rFonts w:cs="Times New Roman"/>
        <w:color w:val="auto"/>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71E33"/>
    <w:rsid w:val="000B0897"/>
    <w:rsid w:val="00121508"/>
    <w:rsid w:val="001329A1"/>
    <w:rsid w:val="00165241"/>
    <w:rsid w:val="002B1201"/>
    <w:rsid w:val="002D6F88"/>
    <w:rsid w:val="003E0ADF"/>
    <w:rsid w:val="003F4DF4"/>
    <w:rsid w:val="00402199"/>
    <w:rsid w:val="004976C6"/>
    <w:rsid w:val="004A4FA1"/>
    <w:rsid w:val="00545279"/>
    <w:rsid w:val="005F7A64"/>
    <w:rsid w:val="00657359"/>
    <w:rsid w:val="006C79AA"/>
    <w:rsid w:val="006F0803"/>
    <w:rsid w:val="006F5143"/>
    <w:rsid w:val="00726955"/>
    <w:rsid w:val="00745D97"/>
    <w:rsid w:val="007621BC"/>
    <w:rsid w:val="00771292"/>
    <w:rsid w:val="007A5FE2"/>
    <w:rsid w:val="007A75C6"/>
    <w:rsid w:val="007C42A0"/>
    <w:rsid w:val="0083118A"/>
    <w:rsid w:val="008446AC"/>
    <w:rsid w:val="00854D76"/>
    <w:rsid w:val="00951D02"/>
    <w:rsid w:val="009728BC"/>
    <w:rsid w:val="00980761"/>
    <w:rsid w:val="00A231C8"/>
    <w:rsid w:val="00AA2368"/>
    <w:rsid w:val="00B02D84"/>
    <w:rsid w:val="00B4268C"/>
    <w:rsid w:val="00B44C96"/>
    <w:rsid w:val="00B46F6F"/>
    <w:rsid w:val="00BB32E8"/>
    <w:rsid w:val="00C25308"/>
    <w:rsid w:val="00C3723C"/>
    <w:rsid w:val="00C60CB5"/>
    <w:rsid w:val="00C74FA2"/>
    <w:rsid w:val="00D20128"/>
    <w:rsid w:val="00DA4E0C"/>
    <w:rsid w:val="00E06652"/>
    <w:rsid w:val="00EE4C6A"/>
    <w:rsid w:val="00EF072C"/>
    <w:rsid w:val="00F02D1F"/>
    <w:rsid w:val="00F60BD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styleId="Sraopastraipa">
    <w:name w:val="List Paragraph"/>
    <w:basedOn w:val="prastasis"/>
    <w:rsid w:val="00657359"/>
    <w:pPr>
      <w:ind w:left="720"/>
      <w:contextualSpacing/>
    </w:pPr>
  </w:style>
  <w:style w:type="character" w:styleId="Hipersaitas">
    <w:name w:val="Hyperlink"/>
    <w:basedOn w:val="Numatytasispastraiposriftas"/>
    <w:unhideWhenUsed/>
    <w:rsid w:val="00C60CB5"/>
    <w:rPr>
      <w:color w:val="0563C1" w:themeColor="hyperlink"/>
      <w:u w:val="single"/>
    </w:rPr>
  </w:style>
  <w:style w:type="character" w:styleId="Neapdorotaspaminjimas">
    <w:name w:val="Unresolved Mention"/>
    <w:basedOn w:val="Numatytasispastraiposriftas"/>
    <w:uiPriority w:val="99"/>
    <w:semiHidden/>
    <w:unhideWhenUsed/>
    <w:rsid w:val="00C60CB5"/>
    <w:rPr>
      <w:color w:val="605E5C"/>
      <w:shd w:val="clear" w:color="auto" w:fill="E1DFDD"/>
    </w:rPr>
  </w:style>
  <w:style w:type="paragraph" w:customStyle="1" w:styleId="pdq2pgselectionanchorcontainer">
    <w:name w:val="pdq2pg_selectionanchorcontainer"/>
    <w:basedOn w:val="prastasis"/>
    <w:rsid w:val="00980761"/>
    <w:pPr>
      <w:spacing w:before="100" w:beforeAutospacing="1" w:after="100" w:afterAutospacing="1"/>
    </w:pPr>
    <w:rPr>
      <w:szCs w:val="24"/>
      <w:lang w:val="en-GB" w:eastAsia="en-GB"/>
    </w:rPr>
  </w:style>
  <w:style w:type="character" w:styleId="Grietas">
    <w:name w:val="Strong"/>
    <w:basedOn w:val="Numatytasispastraiposriftas"/>
    <w:uiPriority w:val="22"/>
    <w:qFormat/>
    <w:rsid w:val="00980761"/>
    <w:rPr>
      <w:b/>
      <w:bCs/>
    </w:rPr>
  </w:style>
  <w:style w:type="paragraph" w:styleId="prastasiniatinklio">
    <w:name w:val="Normal (Web)"/>
    <w:basedOn w:val="prastasis"/>
    <w:uiPriority w:val="99"/>
    <w:unhideWhenUsed/>
    <w:rsid w:val="00980761"/>
    <w:pPr>
      <w:spacing w:before="100" w:beforeAutospacing="1" w:after="100" w:afterAutospacing="1"/>
    </w:pPr>
    <w:rPr>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19264881">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00254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ABC6C21C-A655-4A81-9F61-9485F68E2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1959</Words>
  <Characters>11171</Characters>
  <Application>Microsoft Office Word</Application>
  <DocSecurity>0</DocSecurity>
  <Lines>93</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2026-03-06T10:35:00Z</dcterms:created>
  <dcterms:modified xsi:type="dcterms:W3CDTF">2026-08-14T15:55:00Z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