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BF748" w14:textId="43C93A82" w:rsidR="00D1548F" w:rsidRPr="00D1548F" w:rsidRDefault="00D1548F" w:rsidP="00D1548F">
      <w:pPr>
        <w:keepNext/>
        <w:keepLines/>
        <w:spacing w:after="0" w:line="240" w:lineRule="auto"/>
        <w:ind w:left="5103"/>
        <w:jc w:val="both"/>
        <w:outlineLvl w:val="1"/>
        <w:rPr>
          <w:rFonts w:ascii="Times New Roman" w:eastAsia="Calibri" w:hAnsi="Times New Roman" w:cs="Times New Roman"/>
          <w:color w:val="000000" w:themeColor="text1"/>
          <w:sz w:val="24"/>
          <w:szCs w:val="24"/>
          <w:lang w:val="lt-LT" w:eastAsia="lt-LT"/>
        </w:rPr>
      </w:pPr>
      <w:r w:rsidRPr="00D1548F">
        <w:rPr>
          <w:rFonts w:ascii="Times New Roman" w:eastAsia="Calibri" w:hAnsi="Times New Roman" w:cs="Times New Roman"/>
          <w:color w:val="000000" w:themeColor="text1"/>
          <w:sz w:val="24"/>
          <w:szCs w:val="24"/>
          <w:lang w:val="lt-LT" w:eastAsia="lt-LT"/>
        </w:rPr>
        <w:t xml:space="preserve">Pirkimo sąlygų </w:t>
      </w:r>
      <w:r w:rsidR="00CC19F5">
        <w:rPr>
          <w:rFonts w:ascii="Times New Roman" w:eastAsia="Calibri" w:hAnsi="Times New Roman" w:cs="Times New Roman"/>
          <w:color w:val="000000" w:themeColor="text1"/>
          <w:sz w:val="24"/>
          <w:szCs w:val="24"/>
          <w:lang w:val="lt-LT" w:eastAsia="lt-LT"/>
        </w:rPr>
        <w:t>3</w:t>
      </w:r>
      <w:r w:rsidRPr="00D1548F">
        <w:rPr>
          <w:rFonts w:ascii="Times New Roman" w:eastAsia="Calibri" w:hAnsi="Times New Roman" w:cs="Times New Roman"/>
          <w:color w:val="000000" w:themeColor="text1"/>
          <w:sz w:val="24"/>
          <w:szCs w:val="24"/>
          <w:lang w:val="lt-LT" w:eastAsia="lt-LT"/>
        </w:rPr>
        <w:t xml:space="preserve"> priedas </w:t>
      </w:r>
      <w:bookmarkStart w:id="0" w:name="_Hlk237627803"/>
      <w:r w:rsidRPr="00D1548F">
        <w:rPr>
          <w:rFonts w:ascii="Times New Roman" w:eastAsia="Calibri" w:hAnsi="Times New Roman" w:cs="Times New Roman"/>
          <w:color w:val="000000" w:themeColor="text1"/>
          <w:sz w:val="24"/>
          <w:szCs w:val="24"/>
          <w:lang w:val="lt-LT" w:eastAsia="lt-LT"/>
        </w:rPr>
        <w:t>„Tiekėjų kvalifikacijos reikalavimai ir reikalaujami kokybės bei aplinkos apsaugos vadybos sistemų standartai“</w:t>
      </w:r>
    </w:p>
    <w:bookmarkEnd w:id="0"/>
    <w:p w14:paraId="361A4F69" w14:textId="77777777" w:rsidR="00D1548F" w:rsidRPr="00D1548F" w:rsidRDefault="00D1548F" w:rsidP="00D1548F">
      <w:pPr>
        <w:spacing w:after="0" w:line="240" w:lineRule="auto"/>
        <w:jc w:val="both"/>
        <w:rPr>
          <w:rFonts w:ascii="Times New Roman" w:eastAsia="Times New Roman" w:hAnsi="Times New Roman" w:cs="Times New Roman"/>
          <w:b/>
          <w:bCs/>
          <w:smallCaps/>
          <w:sz w:val="24"/>
          <w:szCs w:val="24"/>
          <w:lang w:val="lt-LT" w:eastAsia="lt-LT"/>
        </w:rPr>
      </w:pPr>
    </w:p>
    <w:p w14:paraId="67457C90" w14:textId="48EFD1FD" w:rsidR="00685097" w:rsidRPr="00572231" w:rsidRDefault="00D1548F" w:rsidP="00572231">
      <w:pPr>
        <w:numPr>
          <w:ilvl w:val="1"/>
          <w:numId w:val="0"/>
        </w:numPr>
        <w:spacing w:after="0" w:line="240" w:lineRule="auto"/>
        <w:jc w:val="center"/>
        <w:rPr>
          <w:rFonts w:ascii="Times New Roman" w:eastAsia="Times New Roman" w:hAnsi="Times New Roman" w:cs="Times New Roman"/>
          <w:b/>
          <w:caps/>
          <w:color w:val="404040"/>
          <w:spacing w:val="20"/>
          <w:sz w:val="24"/>
          <w:szCs w:val="24"/>
          <w:lang w:val="lt-LT"/>
        </w:rPr>
      </w:pPr>
      <w:r w:rsidRPr="00D1548F">
        <w:rPr>
          <w:rFonts w:ascii="Times New Roman" w:eastAsia="Times New Roman" w:hAnsi="Times New Roman" w:cs="Times New Roman"/>
          <w:b/>
          <w:caps/>
          <w:smallCaps/>
          <w:color w:val="404040"/>
          <w:spacing w:val="20"/>
          <w:sz w:val="24"/>
          <w:szCs w:val="24"/>
          <w:lang w:val="lt-LT" w:eastAsia="lt-LT"/>
        </w:rPr>
        <w:t xml:space="preserve">TIEKĖJŲ KVALIFIKACIJOS REIKALAVIMAI IR REIKALAVIMAI LAIKYTIS </w:t>
      </w:r>
      <w:r w:rsidRPr="00D1548F">
        <w:rPr>
          <w:rFonts w:ascii="Times New Roman" w:eastAsia="Times New Roman" w:hAnsi="Times New Roman" w:cs="Times New Roman"/>
          <w:b/>
          <w:caps/>
          <w:color w:val="404040"/>
          <w:spacing w:val="20"/>
          <w:sz w:val="24"/>
          <w:szCs w:val="24"/>
          <w:lang w:val="lt-LT"/>
        </w:rPr>
        <w:t>KOKYBĖS VADYBOS SISTEMOS IR (ARBA) APLINKOS APSAUGOS VADYBOS SISTEMOS STANDARTŲ</w:t>
      </w:r>
      <w:r w:rsidR="00572231">
        <w:rPr>
          <w:rFonts w:ascii="Times New Roman" w:eastAsia="Times New Roman" w:hAnsi="Times New Roman" w:cs="Times New Roman"/>
          <w:b/>
          <w:caps/>
          <w:color w:val="404040"/>
          <w:spacing w:val="20"/>
          <w:sz w:val="24"/>
          <w:szCs w:val="24"/>
          <w:lang w:val="lt-LT"/>
        </w:rPr>
        <w:t xml:space="preserve"> </w:t>
      </w:r>
      <w:r w:rsidR="00572231">
        <w:rPr>
          <w:rFonts w:ascii="Times New Roman" w:eastAsia="Calibri" w:hAnsi="Times New Roman" w:cs="Times New Roman"/>
          <w:i/>
          <w:color w:val="000000" w:themeColor="text1"/>
          <w:sz w:val="24"/>
          <w:szCs w:val="24"/>
          <w:lang w:val="lt-LT"/>
        </w:rPr>
        <w:t>(žr. lentelę):</w:t>
      </w:r>
    </w:p>
    <w:tbl>
      <w:tblPr>
        <w:tblStyle w:val="TableGrid3"/>
        <w:tblpPr w:leftFromText="180" w:rightFromText="180" w:horzAnchor="margin" w:tblpY="770"/>
        <w:tblW w:w="5186" w:type="pct"/>
        <w:tblLook w:val="04A0" w:firstRow="1" w:lastRow="0" w:firstColumn="1" w:lastColumn="0" w:noHBand="0" w:noVBand="1"/>
      </w:tblPr>
      <w:tblGrid>
        <w:gridCol w:w="992"/>
        <w:gridCol w:w="4329"/>
        <w:gridCol w:w="4708"/>
        <w:gridCol w:w="4438"/>
      </w:tblGrid>
      <w:tr w:rsidR="00685097" w:rsidRPr="00CC19F5" w14:paraId="083FAE32" w14:textId="77777777" w:rsidTr="000520DD">
        <w:trPr>
          <w:cantSplit/>
          <w:tblHeader/>
        </w:trPr>
        <w:tc>
          <w:tcPr>
            <w:tcW w:w="343" w:type="pct"/>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29BB3EC9" w14:textId="77777777" w:rsidR="00685097" w:rsidRPr="00CC19F5" w:rsidRDefault="00685097" w:rsidP="00CC19F5">
            <w:pPr>
              <w:jc w:val="center"/>
              <w:rPr>
                <w:b/>
                <w:bCs/>
                <w:sz w:val="24"/>
                <w:szCs w:val="24"/>
              </w:rPr>
            </w:pPr>
            <w:bookmarkStart w:id="1" w:name="_Hlk237627928"/>
            <w:r w:rsidRPr="00CC19F5">
              <w:rPr>
                <w:rFonts w:eastAsia="Calibri"/>
                <w:b/>
                <w:bCs/>
                <w:sz w:val="24"/>
                <w:szCs w:val="24"/>
              </w:rPr>
              <w:lastRenderedPageBreak/>
              <w:t>Eil. Nr.</w:t>
            </w:r>
          </w:p>
        </w:tc>
        <w:tc>
          <w:tcPr>
            <w:tcW w:w="1496" w:type="pct"/>
            <w:tcBorders>
              <w:top w:val="single" w:sz="4" w:space="0" w:color="000000"/>
              <w:left w:val="single" w:sz="4" w:space="0" w:color="000000"/>
              <w:bottom w:val="single" w:sz="4" w:space="0" w:color="000000"/>
              <w:right w:val="single" w:sz="4" w:space="0" w:color="auto"/>
            </w:tcBorders>
            <w:shd w:val="clear" w:color="auto" w:fill="DEEAF6"/>
            <w:vAlign w:val="center"/>
            <w:hideMark/>
          </w:tcPr>
          <w:p w14:paraId="0F647C04" w14:textId="77777777" w:rsidR="00685097" w:rsidRPr="00CC19F5" w:rsidRDefault="00685097" w:rsidP="00CC19F5">
            <w:pPr>
              <w:rPr>
                <w:b/>
                <w:bCs/>
                <w:sz w:val="24"/>
                <w:szCs w:val="24"/>
              </w:rPr>
            </w:pPr>
            <w:r w:rsidRPr="00CC19F5">
              <w:rPr>
                <w:b/>
                <w:bCs/>
                <w:color w:val="000000"/>
                <w:sz w:val="24"/>
                <w:szCs w:val="24"/>
              </w:rPr>
              <w:t>Kvalifikacijos reikalavimas</w:t>
            </w:r>
            <w:r w:rsidRPr="00CC19F5">
              <w:rPr>
                <w:b/>
                <w:bCs/>
                <w:color w:val="000000"/>
                <w:sz w:val="24"/>
                <w:szCs w:val="24"/>
                <w:vertAlign w:val="superscript"/>
              </w:rPr>
              <w:footnoteReference w:id="1"/>
            </w:r>
          </w:p>
        </w:tc>
        <w:tc>
          <w:tcPr>
            <w:tcW w:w="1627" w:type="pct"/>
            <w:tcBorders>
              <w:top w:val="single" w:sz="4" w:space="0" w:color="000000"/>
              <w:left w:val="single" w:sz="4" w:space="0" w:color="auto"/>
              <w:bottom w:val="single" w:sz="4" w:space="0" w:color="000000"/>
              <w:right w:val="single" w:sz="4" w:space="0" w:color="000000"/>
            </w:tcBorders>
            <w:shd w:val="clear" w:color="auto" w:fill="DEEAF6"/>
            <w:vAlign w:val="center"/>
          </w:tcPr>
          <w:p w14:paraId="1CF65483" w14:textId="77777777" w:rsidR="00685097" w:rsidRPr="00CC19F5" w:rsidRDefault="00685097" w:rsidP="00CC19F5">
            <w:pPr>
              <w:autoSpaceDE w:val="0"/>
              <w:autoSpaceDN w:val="0"/>
              <w:adjustRightInd w:val="0"/>
              <w:jc w:val="center"/>
              <w:rPr>
                <w:b/>
                <w:bCs/>
                <w:color w:val="000000"/>
                <w:sz w:val="24"/>
                <w:szCs w:val="24"/>
              </w:rPr>
            </w:pPr>
            <w:r w:rsidRPr="00CC19F5">
              <w:rPr>
                <w:b/>
                <w:bCs/>
                <w:color w:val="000000"/>
                <w:sz w:val="24"/>
                <w:szCs w:val="24"/>
              </w:rPr>
              <w:t>Atitiktį reikalavimui įrodantys  dokumentai</w:t>
            </w:r>
          </w:p>
        </w:tc>
        <w:tc>
          <w:tcPr>
            <w:tcW w:w="1534" w:type="pct"/>
            <w:tcBorders>
              <w:top w:val="single" w:sz="4" w:space="0" w:color="000000"/>
              <w:left w:val="single" w:sz="4" w:space="0" w:color="000000"/>
              <w:bottom w:val="single" w:sz="4" w:space="0" w:color="000000"/>
              <w:right w:val="single" w:sz="4" w:space="0" w:color="000000"/>
            </w:tcBorders>
            <w:shd w:val="clear" w:color="auto" w:fill="DEEAF6"/>
          </w:tcPr>
          <w:p w14:paraId="3114DBC4" w14:textId="77777777" w:rsidR="00685097" w:rsidRPr="00CC19F5" w:rsidRDefault="00685097" w:rsidP="00CC19F5">
            <w:pPr>
              <w:autoSpaceDE w:val="0"/>
              <w:autoSpaceDN w:val="0"/>
              <w:adjustRightInd w:val="0"/>
              <w:jc w:val="center"/>
              <w:rPr>
                <w:b/>
                <w:bCs/>
                <w:color w:val="000000"/>
                <w:sz w:val="24"/>
                <w:szCs w:val="24"/>
              </w:rPr>
            </w:pPr>
            <w:r w:rsidRPr="00CC19F5">
              <w:rPr>
                <w:b/>
                <w:bCs/>
                <w:color w:val="000000"/>
                <w:sz w:val="24"/>
                <w:szCs w:val="24"/>
              </w:rPr>
              <w:t>Subjektas, kuris turi atitikti reikalavimą</w:t>
            </w:r>
          </w:p>
        </w:tc>
      </w:tr>
      <w:tr w:rsidR="00685097" w:rsidRPr="00CC19F5" w14:paraId="46EDA5DC" w14:textId="77777777" w:rsidTr="000520DD">
        <w:tc>
          <w:tcPr>
            <w:tcW w:w="343" w:type="pct"/>
            <w:tcBorders>
              <w:top w:val="single" w:sz="4" w:space="0" w:color="000000"/>
              <w:left w:val="single" w:sz="4" w:space="0" w:color="000000"/>
              <w:bottom w:val="single" w:sz="4" w:space="0" w:color="000000"/>
              <w:right w:val="single" w:sz="4" w:space="0" w:color="000000"/>
            </w:tcBorders>
          </w:tcPr>
          <w:p w14:paraId="0E0A6C4A" w14:textId="77777777" w:rsidR="00685097" w:rsidRPr="00CC19F5" w:rsidRDefault="00685097" w:rsidP="00CC19F5">
            <w:pPr>
              <w:numPr>
                <w:ilvl w:val="0"/>
                <w:numId w:val="2"/>
              </w:numPr>
              <w:ind w:left="357" w:hanging="357"/>
              <w:contextualSpacing/>
              <w:rPr>
                <w:rFonts w:eastAsia="Calibri"/>
                <w:sz w:val="24"/>
                <w:szCs w:val="24"/>
              </w:rPr>
            </w:pPr>
          </w:p>
        </w:tc>
        <w:tc>
          <w:tcPr>
            <w:tcW w:w="4657" w:type="pct"/>
            <w:gridSpan w:val="3"/>
            <w:tcBorders>
              <w:top w:val="single" w:sz="4" w:space="0" w:color="000000"/>
              <w:left w:val="single" w:sz="4" w:space="0" w:color="000000"/>
              <w:bottom w:val="single" w:sz="4" w:space="0" w:color="000000"/>
              <w:right w:val="single" w:sz="4" w:space="0" w:color="000000"/>
            </w:tcBorders>
          </w:tcPr>
          <w:p w14:paraId="40E9083B" w14:textId="77777777" w:rsidR="00685097" w:rsidRPr="00CC19F5" w:rsidRDefault="00685097" w:rsidP="00CC19F5">
            <w:pPr>
              <w:autoSpaceDE w:val="0"/>
              <w:autoSpaceDN w:val="0"/>
              <w:adjustRightInd w:val="0"/>
              <w:rPr>
                <w:b/>
                <w:bCs/>
                <w:color w:val="000000"/>
                <w:sz w:val="24"/>
                <w:szCs w:val="24"/>
              </w:rPr>
            </w:pPr>
            <w:r w:rsidRPr="00CC19F5">
              <w:rPr>
                <w:b/>
                <w:bCs/>
                <w:color w:val="000000"/>
                <w:sz w:val="24"/>
                <w:szCs w:val="24"/>
              </w:rPr>
              <w:t>Teisė verstis veikla</w:t>
            </w:r>
          </w:p>
        </w:tc>
      </w:tr>
      <w:tr w:rsidR="00685097" w:rsidRPr="00CC19F5" w14:paraId="548BFA08" w14:textId="77777777" w:rsidTr="000520DD">
        <w:tc>
          <w:tcPr>
            <w:tcW w:w="343" w:type="pct"/>
            <w:tcBorders>
              <w:top w:val="single" w:sz="4" w:space="0" w:color="000000"/>
              <w:left w:val="single" w:sz="4" w:space="0" w:color="000000"/>
              <w:bottom w:val="single" w:sz="4" w:space="0" w:color="000000"/>
              <w:right w:val="single" w:sz="4" w:space="0" w:color="000000"/>
            </w:tcBorders>
          </w:tcPr>
          <w:p w14:paraId="2600CE60" w14:textId="77777777" w:rsidR="00685097" w:rsidRPr="00CC19F5" w:rsidRDefault="00685097" w:rsidP="00CC19F5">
            <w:pPr>
              <w:contextualSpacing/>
              <w:jc w:val="right"/>
              <w:rPr>
                <w:rFonts w:eastAsia="Calibri"/>
                <w:sz w:val="24"/>
                <w:szCs w:val="24"/>
              </w:rPr>
            </w:pPr>
            <w:r w:rsidRPr="00CC19F5">
              <w:rPr>
                <w:rFonts w:eastAsia="Calibri"/>
                <w:sz w:val="24"/>
                <w:szCs w:val="24"/>
              </w:rPr>
              <w:t xml:space="preserve">1.1 </w:t>
            </w:r>
          </w:p>
        </w:tc>
        <w:tc>
          <w:tcPr>
            <w:tcW w:w="1496" w:type="pct"/>
            <w:tcBorders>
              <w:top w:val="single" w:sz="4" w:space="0" w:color="000000"/>
              <w:left w:val="single" w:sz="4" w:space="0" w:color="000000"/>
              <w:bottom w:val="single" w:sz="4" w:space="0" w:color="000000"/>
              <w:right w:val="single" w:sz="4" w:space="0" w:color="auto"/>
            </w:tcBorders>
          </w:tcPr>
          <w:p w14:paraId="07FA1078" w14:textId="77777777" w:rsidR="00685097" w:rsidRPr="00A24CC4" w:rsidRDefault="00685097" w:rsidP="00DA75AF">
            <w:pPr>
              <w:autoSpaceDE w:val="0"/>
              <w:autoSpaceDN w:val="0"/>
              <w:adjustRightInd w:val="0"/>
              <w:jc w:val="both"/>
              <w:rPr>
                <w:color w:val="000000"/>
                <w:sz w:val="24"/>
                <w:szCs w:val="24"/>
              </w:rPr>
            </w:pPr>
            <w:r w:rsidRPr="00A24CC4">
              <w:rPr>
                <w:sz w:val="24"/>
                <w:szCs w:val="24"/>
              </w:rPr>
              <w:t>Tiekėjas turi teisę verstis veikla, reikalinga pirkimo sutarčiai įvykdyti.</w:t>
            </w:r>
          </w:p>
        </w:tc>
        <w:tc>
          <w:tcPr>
            <w:tcW w:w="1627" w:type="pct"/>
            <w:tcBorders>
              <w:top w:val="single" w:sz="4" w:space="0" w:color="000000"/>
              <w:left w:val="single" w:sz="4" w:space="0" w:color="auto"/>
              <w:bottom w:val="single" w:sz="4" w:space="0" w:color="000000"/>
              <w:right w:val="single" w:sz="4" w:space="0" w:color="000000"/>
            </w:tcBorders>
          </w:tcPr>
          <w:p w14:paraId="1F568C09" w14:textId="77777777" w:rsidR="00685097" w:rsidRPr="00A24CC4" w:rsidRDefault="00685097" w:rsidP="00DA75AF">
            <w:pPr>
              <w:autoSpaceDE w:val="0"/>
              <w:autoSpaceDN w:val="0"/>
              <w:adjustRightInd w:val="0"/>
              <w:jc w:val="both"/>
              <w:rPr>
                <w:color w:val="000000"/>
                <w:sz w:val="24"/>
                <w:szCs w:val="24"/>
              </w:rPr>
            </w:pPr>
            <w:r w:rsidRPr="00A24CC4">
              <w:rPr>
                <w:sz w:val="24"/>
                <w:szCs w:val="24"/>
              </w:rPr>
              <w:t>Dokumentai, patvirtinantys tiekėjo teisę verstis atitinkama veikla, jeigu tokie dokumentai yra privalomi pagal teisės aktus.</w:t>
            </w:r>
          </w:p>
        </w:tc>
        <w:tc>
          <w:tcPr>
            <w:tcW w:w="1534" w:type="pct"/>
            <w:tcBorders>
              <w:top w:val="single" w:sz="4" w:space="0" w:color="000000"/>
              <w:left w:val="single" w:sz="4" w:space="0" w:color="000000"/>
              <w:bottom w:val="single" w:sz="4" w:space="0" w:color="000000"/>
              <w:right w:val="single" w:sz="4" w:space="0" w:color="000000"/>
            </w:tcBorders>
          </w:tcPr>
          <w:p w14:paraId="5646F0D6" w14:textId="77777777" w:rsidR="00685097" w:rsidRPr="00A24CC4" w:rsidRDefault="00685097" w:rsidP="00DA75AF">
            <w:pPr>
              <w:jc w:val="both"/>
              <w:rPr>
                <w:color w:val="000000"/>
                <w:sz w:val="24"/>
                <w:szCs w:val="24"/>
                <w:lang w:eastAsia="en-GB"/>
              </w:rPr>
            </w:pPr>
            <w:r w:rsidRPr="00A24CC4">
              <w:rPr>
                <w:color w:val="000000"/>
                <w:sz w:val="24"/>
                <w:szCs w:val="24"/>
                <w:lang w:eastAsia="en-GB"/>
              </w:rPr>
              <w:t>Tiekėjas</w:t>
            </w:r>
          </w:p>
          <w:p w14:paraId="7A922B17" w14:textId="77777777" w:rsidR="00685097" w:rsidRPr="00A24CC4" w:rsidRDefault="00685097" w:rsidP="00DA75AF">
            <w:pPr>
              <w:autoSpaceDE w:val="0"/>
              <w:autoSpaceDN w:val="0"/>
              <w:adjustRightInd w:val="0"/>
              <w:jc w:val="both"/>
              <w:rPr>
                <w:color w:val="000000"/>
                <w:sz w:val="24"/>
                <w:szCs w:val="24"/>
              </w:rPr>
            </w:pPr>
          </w:p>
        </w:tc>
      </w:tr>
      <w:tr w:rsidR="00685097" w:rsidRPr="00CC19F5" w14:paraId="7A2A559D" w14:textId="77777777" w:rsidTr="000520DD">
        <w:tc>
          <w:tcPr>
            <w:tcW w:w="343" w:type="pct"/>
            <w:tcBorders>
              <w:top w:val="single" w:sz="4" w:space="0" w:color="000000"/>
              <w:left w:val="single" w:sz="4" w:space="0" w:color="000000"/>
              <w:bottom w:val="single" w:sz="4" w:space="0" w:color="000000"/>
              <w:right w:val="single" w:sz="4" w:space="0" w:color="000000"/>
            </w:tcBorders>
          </w:tcPr>
          <w:p w14:paraId="1903D54F" w14:textId="77777777" w:rsidR="00685097" w:rsidRPr="00CC19F5" w:rsidRDefault="00685097" w:rsidP="00CC19F5">
            <w:pPr>
              <w:numPr>
                <w:ilvl w:val="0"/>
                <w:numId w:val="2"/>
              </w:numPr>
              <w:ind w:left="357" w:hanging="357"/>
              <w:contextualSpacing/>
              <w:rPr>
                <w:rFonts w:eastAsia="Calibri"/>
                <w:sz w:val="24"/>
                <w:szCs w:val="24"/>
              </w:rPr>
            </w:pPr>
          </w:p>
        </w:tc>
        <w:tc>
          <w:tcPr>
            <w:tcW w:w="4657" w:type="pct"/>
            <w:gridSpan w:val="3"/>
            <w:tcBorders>
              <w:top w:val="single" w:sz="4" w:space="0" w:color="000000"/>
              <w:left w:val="single" w:sz="4" w:space="0" w:color="000000"/>
              <w:bottom w:val="single" w:sz="4" w:space="0" w:color="000000"/>
              <w:right w:val="single" w:sz="4" w:space="0" w:color="000000"/>
            </w:tcBorders>
          </w:tcPr>
          <w:p w14:paraId="431AE75B" w14:textId="77777777" w:rsidR="00685097" w:rsidRPr="00A24CC4" w:rsidRDefault="00685097" w:rsidP="00CC19F5">
            <w:pPr>
              <w:autoSpaceDE w:val="0"/>
              <w:autoSpaceDN w:val="0"/>
              <w:adjustRightInd w:val="0"/>
              <w:rPr>
                <w:b/>
                <w:bCs/>
                <w:color w:val="000000"/>
                <w:sz w:val="24"/>
                <w:szCs w:val="24"/>
              </w:rPr>
            </w:pPr>
            <w:r w:rsidRPr="00A24CC4">
              <w:rPr>
                <w:b/>
                <w:bCs/>
                <w:color w:val="000000"/>
                <w:sz w:val="24"/>
                <w:szCs w:val="24"/>
              </w:rPr>
              <w:t>Techninis ir profesinis pajėgumas</w:t>
            </w:r>
          </w:p>
        </w:tc>
      </w:tr>
      <w:tr w:rsidR="00685097" w:rsidRPr="00CC19F5" w14:paraId="2AC32862" w14:textId="77777777" w:rsidTr="000520DD">
        <w:tc>
          <w:tcPr>
            <w:tcW w:w="343" w:type="pct"/>
            <w:tcBorders>
              <w:top w:val="single" w:sz="4" w:space="0" w:color="000000"/>
              <w:left w:val="single" w:sz="4" w:space="0" w:color="000000"/>
              <w:bottom w:val="single" w:sz="4" w:space="0" w:color="000000"/>
              <w:right w:val="single" w:sz="4" w:space="0" w:color="000000"/>
            </w:tcBorders>
          </w:tcPr>
          <w:p w14:paraId="452353C8" w14:textId="77777777" w:rsidR="00685097" w:rsidRPr="00CC19F5" w:rsidRDefault="00685097" w:rsidP="00CC19F5">
            <w:pPr>
              <w:numPr>
                <w:ilvl w:val="1"/>
                <w:numId w:val="2"/>
              </w:numPr>
              <w:ind w:left="357" w:hanging="357"/>
              <w:contextualSpacing/>
              <w:jc w:val="right"/>
              <w:rPr>
                <w:rFonts w:eastAsia="Calibri"/>
                <w:sz w:val="24"/>
                <w:szCs w:val="24"/>
              </w:rPr>
            </w:pPr>
          </w:p>
        </w:tc>
        <w:tc>
          <w:tcPr>
            <w:tcW w:w="1496" w:type="pct"/>
            <w:tcBorders>
              <w:top w:val="single" w:sz="4" w:space="0" w:color="000000"/>
              <w:left w:val="single" w:sz="4" w:space="0" w:color="000000"/>
              <w:bottom w:val="single" w:sz="4" w:space="0" w:color="000000"/>
              <w:right w:val="single" w:sz="4" w:space="0" w:color="auto"/>
            </w:tcBorders>
          </w:tcPr>
          <w:p w14:paraId="0B3681C2" w14:textId="1369345A" w:rsidR="00DA75AF" w:rsidRDefault="00DA75AF" w:rsidP="00DA75AF">
            <w:pPr>
              <w:pStyle w:val="pdq2pgselectionanchorcontainer"/>
              <w:spacing w:before="0" w:beforeAutospacing="0" w:after="0" w:afterAutospacing="0"/>
              <w:jc w:val="both"/>
            </w:pPr>
            <w:r>
              <w:t>Tiekėjas per paskutinius 3 metus iki pasiūlymų pateikimo termino pabaigos pagal vieną ar daugiau įvykdytų ar tebevykdomų sutarčių savo jėgomis tinkamai suteikė panašių paslaugų, kurių faktiškai suteiktų paslaugų bendra vertė, priklausomai nuo pirkimo dalies, dėl kurios teikiamas pasiūlymas, yra ne mažesnė kaip:</w:t>
            </w:r>
          </w:p>
          <w:p w14:paraId="77875218" w14:textId="460A09E8" w:rsidR="00DA75AF" w:rsidRPr="00DA75AF" w:rsidRDefault="00DA75AF" w:rsidP="00DA75AF">
            <w:pPr>
              <w:pStyle w:val="pdq2pgselectionanchorcontainer"/>
              <w:spacing w:before="0" w:beforeAutospacing="0" w:after="0" w:afterAutospacing="0"/>
              <w:jc w:val="both"/>
              <w:rPr>
                <w:b/>
              </w:rPr>
            </w:pPr>
            <w:r w:rsidRPr="00DA75AF">
              <w:rPr>
                <w:b/>
              </w:rPr>
              <w:t>2.1.1. I pirkimo daliai – 77 000 Eur be PVM;</w:t>
            </w:r>
          </w:p>
          <w:p w14:paraId="29C83467" w14:textId="77777777" w:rsidR="00DA75AF" w:rsidRPr="00DA75AF" w:rsidRDefault="00DA75AF" w:rsidP="00DA75AF">
            <w:pPr>
              <w:pStyle w:val="prastasiniatinklio"/>
              <w:spacing w:before="0" w:beforeAutospacing="0" w:after="0" w:afterAutospacing="0"/>
              <w:jc w:val="both"/>
              <w:rPr>
                <w:b/>
              </w:rPr>
            </w:pPr>
            <w:r w:rsidRPr="00DA75AF">
              <w:rPr>
                <w:b/>
              </w:rPr>
              <w:t>2.1.2. II pirkimo daliai – 37 000 Eur be PVM.</w:t>
            </w:r>
          </w:p>
          <w:p w14:paraId="77520149" w14:textId="0A2ADF61" w:rsidR="00685097" w:rsidRPr="00A24CC4" w:rsidRDefault="00DA75AF" w:rsidP="00DA75AF">
            <w:pPr>
              <w:pStyle w:val="prastasiniatinklio"/>
              <w:spacing w:before="0" w:beforeAutospacing="0" w:after="0" w:afterAutospacing="0"/>
              <w:jc w:val="both"/>
            </w:pPr>
            <w:r>
              <w:t>Panašiomis paslaugomis laikomos medinių laivų, medinių kultūros paveldo objektų ir (ar) medinių muziejinių vertybių restauravimo paslaugos, susijusios su autentiškų medinių konstrukcijų ar jų elementų išsaugojimu, restauravimu, atkūrimu ir (ar) integravimu.</w:t>
            </w:r>
          </w:p>
        </w:tc>
        <w:tc>
          <w:tcPr>
            <w:tcW w:w="1627" w:type="pct"/>
            <w:tcBorders>
              <w:top w:val="single" w:sz="4" w:space="0" w:color="000000"/>
              <w:left w:val="single" w:sz="4" w:space="0" w:color="auto"/>
              <w:bottom w:val="single" w:sz="4" w:space="0" w:color="000000"/>
              <w:right w:val="single" w:sz="4" w:space="0" w:color="000000"/>
            </w:tcBorders>
          </w:tcPr>
          <w:p w14:paraId="2008415C" w14:textId="77777777" w:rsidR="00685097" w:rsidRPr="00A24CC4" w:rsidRDefault="00685097" w:rsidP="00DA75AF">
            <w:pPr>
              <w:autoSpaceDE w:val="0"/>
              <w:autoSpaceDN w:val="0"/>
              <w:adjustRightInd w:val="0"/>
              <w:jc w:val="both"/>
              <w:rPr>
                <w:color w:val="000000"/>
                <w:sz w:val="24"/>
                <w:szCs w:val="24"/>
              </w:rPr>
            </w:pPr>
            <w:r w:rsidRPr="00A24CC4">
              <w:rPr>
                <w:sz w:val="24"/>
                <w:szCs w:val="24"/>
              </w:rPr>
              <w:t xml:space="preserve">Pagrindinių per paskutinius 3 metus suteiktų paslaugų sąrašas, kuriame nurodomas paslaugų objektas, paslaugų pobūdis, </w:t>
            </w:r>
            <w:r w:rsidRPr="00A24CC4">
              <w:rPr>
                <w:bCs/>
                <w:sz w:val="24"/>
                <w:szCs w:val="24"/>
              </w:rPr>
              <w:t>per nustatytą laikotarpį faktiškai suteiktų paslaugų vertė</w:t>
            </w:r>
            <w:r w:rsidRPr="00A24CC4">
              <w:rPr>
                <w:sz w:val="24"/>
                <w:szCs w:val="24"/>
              </w:rPr>
              <w:t xml:space="preserve">, suteikimo laikotarpis ir paslaugų gavėjas. Jeigu reikalaujama, kad paslaugos būtų suteiktos tinkamai – užsakovo pažyma arba kitas lygiavertis dokumentas, patvirtinantis tinkamą </w:t>
            </w:r>
            <w:r w:rsidRPr="00A24CC4">
              <w:rPr>
                <w:bCs/>
                <w:sz w:val="24"/>
                <w:szCs w:val="24"/>
              </w:rPr>
              <w:t>atitinkamų paslaugų suteikimą</w:t>
            </w:r>
            <w:r w:rsidRPr="00A24CC4">
              <w:rPr>
                <w:b/>
                <w:sz w:val="24"/>
                <w:szCs w:val="24"/>
              </w:rPr>
              <w:t>.</w:t>
            </w:r>
          </w:p>
        </w:tc>
        <w:tc>
          <w:tcPr>
            <w:tcW w:w="1534" w:type="pct"/>
            <w:tcBorders>
              <w:top w:val="single" w:sz="4" w:space="0" w:color="000000"/>
              <w:left w:val="single" w:sz="4" w:space="0" w:color="000000"/>
              <w:bottom w:val="single" w:sz="4" w:space="0" w:color="000000"/>
              <w:right w:val="single" w:sz="4" w:space="0" w:color="000000"/>
            </w:tcBorders>
          </w:tcPr>
          <w:p w14:paraId="4AF4C1FF" w14:textId="48EAA260" w:rsidR="00685097" w:rsidRPr="00A24CC4" w:rsidRDefault="00A24CC4" w:rsidP="00DA75AF">
            <w:pPr>
              <w:autoSpaceDE w:val="0"/>
              <w:autoSpaceDN w:val="0"/>
              <w:adjustRightInd w:val="0"/>
              <w:jc w:val="both"/>
              <w:rPr>
                <w:color w:val="000000"/>
                <w:sz w:val="24"/>
                <w:szCs w:val="24"/>
              </w:rPr>
            </w:pPr>
            <w:r w:rsidRPr="00A24CC4">
              <w:rPr>
                <w:sz w:val="24"/>
                <w:szCs w:val="24"/>
              </w:rPr>
              <w:t>Jeigu pasiūlymą teikia tiekėjų grupė, reikalavimą tiekėjų grupės nariai gali atitikti kartu, sumuojant jų turimą patirtį, atsižvelgiant į kiekvieno grupės nario prisiimamus įsipareigojimus vykdant pirkimo sutartį.</w:t>
            </w:r>
          </w:p>
        </w:tc>
      </w:tr>
      <w:tr w:rsidR="00685097" w:rsidRPr="00CC19F5" w14:paraId="7134E162" w14:textId="77777777" w:rsidTr="000520DD">
        <w:tc>
          <w:tcPr>
            <w:tcW w:w="343" w:type="pct"/>
            <w:tcBorders>
              <w:top w:val="single" w:sz="4" w:space="0" w:color="000000"/>
              <w:left w:val="single" w:sz="4" w:space="0" w:color="000000"/>
              <w:bottom w:val="single" w:sz="4" w:space="0" w:color="000000"/>
              <w:right w:val="single" w:sz="4" w:space="0" w:color="000000"/>
            </w:tcBorders>
          </w:tcPr>
          <w:p w14:paraId="1BF0FBCA" w14:textId="77777777" w:rsidR="00685097" w:rsidRPr="00CC19F5" w:rsidRDefault="00685097" w:rsidP="00CC19F5">
            <w:pPr>
              <w:numPr>
                <w:ilvl w:val="1"/>
                <w:numId w:val="2"/>
              </w:numPr>
              <w:ind w:left="357" w:hanging="357"/>
              <w:contextualSpacing/>
              <w:jc w:val="right"/>
              <w:rPr>
                <w:rFonts w:eastAsia="Calibri"/>
                <w:sz w:val="24"/>
                <w:szCs w:val="24"/>
              </w:rPr>
            </w:pPr>
          </w:p>
        </w:tc>
        <w:tc>
          <w:tcPr>
            <w:tcW w:w="1496" w:type="pct"/>
            <w:tcBorders>
              <w:top w:val="single" w:sz="4" w:space="0" w:color="000000"/>
              <w:left w:val="single" w:sz="4" w:space="0" w:color="000000"/>
              <w:bottom w:val="single" w:sz="4" w:space="0" w:color="000000"/>
              <w:right w:val="single" w:sz="4" w:space="0" w:color="auto"/>
            </w:tcBorders>
          </w:tcPr>
          <w:p w14:paraId="06F8331A" w14:textId="77777777" w:rsidR="00685097" w:rsidRPr="00CC19F5" w:rsidRDefault="00685097" w:rsidP="00DA75AF">
            <w:pPr>
              <w:autoSpaceDE w:val="0"/>
              <w:autoSpaceDN w:val="0"/>
              <w:adjustRightInd w:val="0"/>
              <w:jc w:val="both"/>
              <w:rPr>
                <w:color w:val="000000"/>
                <w:sz w:val="24"/>
                <w:szCs w:val="24"/>
              </w:rPr>
            </w:pPr>
            <w:r w:rsidRPr="00CC19F5">
              <w:rPr>
                <w:sz w:val="24"/>
                <w:szCs w:val="24"/>
              </w:rPr>
              <w:t>Tiekėjas turi turėti bent 1 darbų vadovą, atsakingą už restauravimo paslaugų organizavimą, koordinavimą ir vykdymą, turintį šioms funkcijoms vykdyti reikalingą profesinę kompetenciją ir ne mažesnę kaip 3 metų patirtį organizuojant, koordinuojant ir (ar) vadovaujant restauravimo darbams. Jeigu konkrečioms darbų vadovo funkcijoms vykdyti teisės aktai nustato privalomus kvalifikacinius reikalavimus, specialistas turi juos atitikti.</w:t>
            </w:r>
          </w:p>
        </w:tc>
        <w:tc>
          <w:tcPr>
            <w:tcW w:w="1627" w:type="pct"/>
            <w:tcBorders>
              <w:top w:val="single" w:sz="4" w:space="0" w:color="000000"/>
              <w:left w:val="single" w:sz="4" w:space="0" w:color="auto"/>
              <w:bottom w:val="single" w:sz="4" w:space="0" w:color="000000"/>
              <w:right w:val="single" w:sz="4" w:space="0" w:color="000000"/>
            </w:tcBorders>
          </w:tcPr>
          <w:p w14:paraId="7ACD2131" w14:textId="77777777" w:rsidR="00685097" w:rsidRPr="00CC19F5" w:rsidRDefault="00685097" w:rsidP="00DA75AF">
            <w:pPr>
              <w:autoSpaceDE w:val="0"/>
              <w:autoSpaceDN w:val="0"/>
              <w:adjustRightInd w:val="0"/>
              <w:jc w:val="both"/>
              <w:rPr>
                <w:sz w:val="24"/>
                <w:szCs w:val="24"/>
                <w:lang w:eastAsia="en-GB"/>
              </w:rPr>
            </w:pPr>
            <w:r w:rsidRPr="00CC19F5">
              <w:rPr>
                <w:sz w:val="24"/>
                <w:szCs w:val="24"/>
              </w:rPr>
              <w:t>Darbų vadovo CV ar kitas dokumentas, kuriame nurodyta jo profesinė patirtis ir vykdyti darbai. Jeigu teisės aktai nustato privalomą kvalifikaciją, – ją patvirtinančio dokumento kopija.</w:t>
            </w:r>
          </w:p>
        </w:tc>
        <w:tc>
          <w:tcPr>
            <w:tcW w:w="1534" w:type="pct"/>
            <w:tcBorders>
              <w:top w:val="single" w:sz="4" w:space="0" w:color="000000"/>
              <w:left w:val="single" w:sz="4" w:space="0" w:color="000000"/>
              <w:bottom w:val="single" w:sz="4" w:space="0" w:color="000000"/>
              <w:right w:val="single" w:sz="4" w:space="0" w:color="000000"/>
            </w:tcBorders>
          </w:tcPr>
          <w:p w14:paraId="2A7F5036" w14:textId="77777777" w:rsidR="00685097" w:rsidRPr="00CC19F5" w:rsidRDefault="00685097" w:rsidP="00DA75AF">
            <w:pPr>
              <w:autoSpaceDE w:val="0"/>
              <w:autoSpaceDN w:val="0"/>
              <w:adjustRightInd w:val="0"/>
              <w:jc w:val="both"/>
              <w:rPr>
                <w:color w:val="000000"/>
                <w:sz w:val="24"/>
                <w:szCs w:val="24"/>
              </w:rPr>
            </w:pPr>
            <w:r w:rsidRPr="00CC19F5">
              <w:rPr>
                <w:color w:val="000000"/>
                <w:sz w:val="24"/>
                <w:szCs w:val="24"/>
              </w:rPr>
              <w:t>Tiekėjas</w:t>
            </w:r>
          </w:p>
        </w:tc>
      </w:tr>
      <w:tr w:rsidR="00685097" w:rsidRPr="00CC19F5" w14:paraId="46A6FEC5" w14:textId="77777777" w:rsidTr="000520DD">
        <w:tc>
          <w:tcPr>
            <w:tcW w:w="343" w:type="pct"/>
            <w:tcBorders>
              <w:top w:val="single" w:sz="4" w:space="0" w:color="000000"/>
              <w:left w:val="single" w:sz="4" w:space="0" w:color="000000"/>
              <w:bottom w:val="single" w:sz="4" w:space="0" w:color="000000"/>
              <w:right w:val="single" w:sz="4" w:space="0" w:color="000000"/>
            </w:tcBorders>
          </w:tcPr>
          <w:p w14:paraId="14B76E88" w14:textId="77777777" w:rsidR="00685097" w:rsidRPr="00CC19F5" w:rsidRDefault="00685097" w:rsidP="00CC19F5">
            <w:pPr>
              <w:numPr>
                <w:ilvl w:val="1"/>
                <w:numId w:val="2"/>
              </w:numPr>
              <w:ind w:left="357" w:hanging="357"/>
              <w:contextualSpacing/>
              <w:jc w:val="right"/>
              <w:rPr>
                <w:rFonts w:eastAsia="Calibri"/>
                <w:sz w:val="24"/>
                <w:szCs w:val="24"/>
              </w:rPr>
            </w:pPr>
          </w:p>
        </w:tc>
        <w:tc>
          <w:tcPr>
            <w:tcW w:w="1496" w:type="pct"/>
            <w:tcBorders>
              <w:top w:val="single" w:sz="4" w:space="0" w:color="000000"/>
              <w:left w:val="single" w:sz="4" w:space="0" w:color="000000"/>
              <w:bottom w:val="single" w:sz="4" w:space="0" w:color="000000"/>
              <w:right w:val="single" w:sz="4" w:space="0" w:color="auto"/>
            </w:tcBorders>
          </w:tcPr>
          <w:p w14:paraId="5C1809AF" w14:textId="494A89B6" w:rsidR="00685097" w:rsidRPr="00CC19F5" w:rsidRDefault="00685097" w:rsidP="00DA75AF">
            <w:pPr>
              <w:autoSpaceDE w:val="0"/>
              <w:autoSpaceDN w:val="0"/>
              <w:adjustRightInd w:val="0"/>
              <w:jc w:val="both"/>
              <w:rPr>
                <w:color w:val="000000"/>
                <w:sz w:val="24"/>
                <w:szCs w:val="24"/>
              </w:rPr>
            </w:pPr>
            <w:r w:rsidRPr="00CC19F5">
              <w:rPr>
                <w:bCs/>
                <w:sz w:val="24"/>
                <w:szCs w:val="24"/>
              </w:rPr>
              <w:t>Restauratorius – medinių objektų restauravimo specialistas.</w:t>
            </w:r>
            <w:r w:rsidRPr="00CC19F5">
              <w:rPr>
                <w:b/>
                <w:sz w:val="24"/>
                <w:szCs w:val="24"/>
              </w:rPr>
              <w:br/>
            </w:r>
            <w:r w:rsidRPr="00CC19F5">
              <w:rPr>
                <w:sz w:val="24"/>
                <w:szCs w:val="24"/>
              </w:rPr>
              <w:t xml:space="preserve">Tiekėjas turi pasiūlyti bent </w:t>
            </w:r>
            <w:r w:rsidRPr="00CC19F5">
              <w:rPr>
                <w:bCs/>
                <w:sz w:val="24"/>
                <w:szCs w:val="24"/>
              </w:rPr>
              <w:t>1 restauratorių</w:t>
            </w:r>
            <w:r w:rsidRPr="00CC19F5">
              <w:rPr>
                <w:sz w:val="24"/>
                <w:szCs w:val="24"/>
              </w:rPr>
              <w:t xml:space="preserve">, kuris vykdys pirkimo sutartyje numatytas medinių objektų restauravimo paslaugas ir turi </w:t>
            </w:r>
            <w:r w:rsidRPr="00CC19F5">
              <w:rPr>
                <w:bCs/>
                <w:sz w:val="24"/>
                <w:szCs w:val="24"/>
              </w:rPr>
              <w:t>profesinę kvalifikaciją bei kompetenciją medinių objektų restauravimo srityje</w:t>
            </w:r>
            <w:r w:rsidRPr="00CC19F5">
              <w:rPr>
                <w:sz w:val="24"/>
                <w:szCs w:val="24"/>
              </w:rPr>
              <w:t xml:space="preserve"> bei yra vykdęs medinių kultūros paveldo objektų, muziejinių vertybių ir (ar) medinių laivų restauravimo darbus.</w:t>
            </w:r>
          </w:p>
        </w:tc>
        <w:tc>
          <w:tcPr>
            <w:tcW w:w="1627" w:type="pct"/>
            <w:tcBorders>
              <w:top w:val="single" w:sz="4" w:space="0" w:color="000000"/>
              <w:left w:val="single" w:sz="4" w:space="0" w:color="auto"/>
              <w:bottom w:val="single" w:sz="4" w:space="0" w:color="000000"/>
              <w:right w:val="single" w:sz="4" w:space="0" w:color="000000"/>
            </w:tcBorders>
          </w:tcPr>
          <w:p w14:paraId="213853D8" w14:textId="77777777" w:rsidR="00685097" w:rsidRPr="00CC19F5" w:rsidRDefault="00685097" w:rsidP="00DA75AF">
            <w:pPr>
              <w:autoSpaceDE w:val="0"/>
              <w:autoSpaceDN w:val="0"/>
              <w:adjustRightInd w:val="0"/>
              <w:jc w:val="both"/>
              <w:rPr>
                <w:sz w:val="24"/>
                <w:szCs w:val="24"/>
                <w:lang w:eastAsia="en-GB"/>
              </w:rPr>
            </w:pPr>
            <w:r w:rsidRPr="00CC19F5">
              <w:rPr>
                <w:sz w:val="24"/>
                <w:szCs w:val="24"/>
              </w:rPr>
              <w:t>Restauratoriaus profesinės kvalifikacijos dokumento, atestato, sertifikato ar kito lygiaverčio dokumento kopija, jeigu toks dokumentas pagal teisės aktus yra privalomas, ir CV arba kitas dokumentas, kuriame nurodyti restauratoriaus vykdyti medinių objektų restauravimo darbai, jų pobūdis ir laikotarpis.</w:t>
            </w:r>
          </w:p>
        </w:tc>
        <w:tc>
          <w:tcPr>
            <w:tcW w:w="1534" w:type="pct"/>
            <w:tcBorders>
              <w:top w:val="single" w:sz="4" w:space="0" w:color="000000"/>
              <w:left w:val="single" w:sz="4" w:space="0" w:color="000000"/>
              <w:bottom w:val="single" w:sz="4" w:space="0" w:color="000000"/>
              <w:right w:val="single" w:sz="4" w:space="0" w:color="000000"/>
            </w:tcBorders>
          </w:tcPr>
          <w:p w14:paraId="08F55412" w14:textId="77777777" w:rsidR="00685097" w:rsidRPr="00CC19F5" w:rsidRDefault="00685097" w:rsidP="00DA75AF">
            <w:pPr>
              <w:autoSpaceDE w:val="0"/>
              <w:autoSpaceDN w:val="0"/>
              <w:adjustRightInd w:val="0"/>
              <w:jc w:val="both"/>
              <w:rPr>
                <w:color w:val="000000"/>
                <w:sz w:val="24"/>
                <w:szCs w:val="24"/>
              </w:rPr>
            </w:pPr>
            <w:r w:rsidRPr="00CC19F5">
              <w:rPr>
                <w:color w:val="000000"/>
                <w:sz w:val="24"/>
                <w:szCs w:val="24"/>
              </w:rPr>
              <w:t>Tiekėjas</w:t>
            </w:r>
          </w:p>
        </w:tc>
      </w:tr>
    </w:tbl>
    <w:p w14:paraId="0F88A94E" w14:textId="77777777" w:rsidR="00685097" w:rsidRPr="00CC19F5" w:rsidRDefault="00685097" w:rsidP="00CC19F5">
      <w:pPr>
        <w:spacing w:after="0" w:line="240" w:lineRule="auto"/>
        <w:outlineLvl w:val="1"/>
        <w:rPr>
          <w:rFonts w:ascii="Times New Roman" w:eastAsia="Times New Roman" w:hAnsi="Times New Roman" w:cs="Times New Roman"/>
          <w:b/>
          <w:bCs/>
          <w:sz w:val="24"/>
          <w:szCs w:val="24"/>
          <w:lang w:val="lt-LT" w:eastAsia="en-GB"/>
        </w:rPr>
      </w:pPr>
    </w:p>
    <w:p w14:paraId="08D3D1BB" w14:textId="77777777" w:rsidR="00685097" w:rsidRPr="00CC19F5" w:rsidRDefault="00685097" w:rsidP="00CC19F5">
      <w:pPr>
        <w:tabs>
          <w:tab w:val="left" w:pos="720"/>
        </w:tabs>
        <w:spacing w:after="0" w:line="240" w:lineRule="auto"/>
        <w:ind w:firstLine="567"/>
        <w:jc w:val="center"/>
        <w:rPr>
          <w:rFonts w:ascii="Times New Roman" w:eastAsia="Calibri" w:hAnsi="Times New Roman" w:cs="Times New Roman"/>
          <w:b/>
          <w:bCs/>
          <w:sz w:val="24"/>
          <w:szCs w:val="24"/>
          <w:lang w:val="lt-LT"/>
        </w:rPr>
      </w:pPr>
      <w:r w:rsidRPr="00CC19F5">
        <w:rPr>
          <w:rFonts w:ascii="Times New Roman" w:eastAsia="Calibri" w:hAnsi="Times New Roman" w:cs="Times New Roman"/>
          <w:b/>
          <w:bCs/>
          <w:sz w:val="24"/>
          <w:szCs w:val="24"/>
          <w:lang w:val="lt-LT"/>
        </w:rPr>
        <w:t>Tiekėjams keliami reikalavimai dėl kokybės vadybos sistemos ir (ar) aplinkos apsaugos vadybos sistemos standartų reikalavimai</w:t>
      </w:r>
    </w:p>
    <w:p w14:paraId="4121B5D8" w14:textId="77777777" w:rsidR="00685097" w:rsidRPr="00CC19F5" w:rsidRDefault="00685097" w:rsidP="00CC19F5">
      <w:pPr>
        <w:tabs>
          <w:tab w:val="left" w:pos="720"/>
        </w:tabs>
        <w:spacing w:after="0" w:line="240" w:lineRule="auto"/>
        <w:ind w:firstLine="567"/>
        <w:jc w:val="center"/>
        <w:rPr>
          <w:rFonts w:ascii="Times New Roman" w:eastAsia="Calibri" w:hAnsi="Times New Roman" w:cs="Times New Roman"/>
          <w:b/>
          <w:bCs/>
          <w:sz w:val="24"/>
          <w:szCs w:val="24"/>
          <w:lang w:val="lt-LT"/>
        </w:rPr>
      </w:pPr>
    </w:p>
    <w:p w14:paraId="454A012D" w14:textId="77777777" w:rsidR="00685097" w:rsidRPr="00CC19F5" w:rsidRDefault="00685097" w:rsidP="00CC19F5">
      <w:pPr>
        <w:tabs>
          <w:tab w:val="left" w:pos="709"/>
        </w:tabs>
        <w:spacing w:after="0" w:line="240" w:lineRule="auto"/>
        <w:ind w:firstLine="567"/>
        <w:jc w:val="right"/>
        <w:rPr>
          <w:rFonts w:ascii="Times New Roman" w:eastAsia="Calibri" w:hAnsi="Times New Roman" w:cs="Times New Roman"/>
          <w:sz w:val="24"/>
          <w:szCs w:val="24"/>
          <w:lang w:val="lt-LT"/>
        </w:rPr>
      </w:pPr>
    </w:p>
    <w:tbl>
      <w:tblPr>
        <w:tblStyle w:val="TableGrid3"/>
        <w:tblpPr w:leftFromText="180" w:rightFromText="180" w:vertAnchor="text" w:tblpY="1"/>
        <w:tblOverlap w:val="never"/>
        <w:tblW w:w="14454" w:type="dxa"/>
        <w:tblLook w:val="04A0" w:firstRow="1" w:lastRow="0" w:firstColumn="1" w:lastColumn="0" w:noHBand="0" w:noVBand="1"/>
      </w:tblPr>
      <w:tblGrid>
        <w:gridCol w:w="695"/>
        <w:gridCol w:w="3958"/>
        <w:gridCol w:w="2844"/>
        <w:gridCol w:w="6957"/>
      </w:tblGrid>
      <w:tr w:rsidR="00685097" w:rsidRPr="00CC19F5" w14:paraId="002A612F" w14:textId="77777777" w:rsidTr="00CC19F5">
        <w:trPr>
          <w:cantSplit/>
          <w:tblHeader/>
        </w:trPr>
        <w:tc>
          <w:tcPr>
            <w:tcW w:w="695" w:type="dxa"/>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431BEFCB" w14:textId="77777777" w:rsidR="00685097" w:rsidRPr="00CC19F5" w:rsidRDefault="00685097" w:rsidP="00CC19F5">
            <w:pPr>
              <w:rPr>
                <w:b/>
                <w:bCs/>
                <w:sz w:val="24"/>
                <w:szCs w:val="24"/>
              </w:rPr>
            </w:pPr>
            <w:r w:rsidRPr="00CC19F5">
              <w:rPr>
                <w:rFonts w:eastAsia="Calibri"/>
                <w:b/>
                <w:bCs/>
                <w:sz w:val="24"/>
                <w:szCs w:val="24"/>
              </w:rPr>
              <w:t>Eil. Nr.</w:t>
            </w:r>
          </w:p>
        </w:tc>
        <w:tc>
          <w:tcPr>
            <w:tcW w:w="3958" w:type="dxa"/>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21CB0D6C" w14:textId="77777777" w:rsidR="00685097" w:rsidRPr="00CC19F5" w:rsidRDefault="00685097" w:rsidP="00CC19F5">
            <w:pPr>
              <w:jc w:val="center"/>
              <w:rPr>
                <w:rFonts w:eastAsia="Calibri"/>
                <w:b/>
                <w:bCs/>
                <w:sz w:val="24"/>
                <w:szCs w:val="24"/>
              </w:rPr>
            </w:pPr>
            <w:r w:rsidRPr="00CC19F5">
              <w:rPr>
                <w:b/>
                <w:bCs/>
                <w:color w:val="000000"/>
                <w:sz w:val="24"/>
                <w:szCs w:val="24"/>
              </w:rPr>
              <w:t xml:space="preserve">Reikalavimas </w:t>
            </w:r>
            <w:r w:rsidRPr="00CC19F5">
              <w:rPr>
                <w:rFonts w:eastAsia="Calibri"/>
                <w:b/>
                <w:bCs/>
                <w:sz w:val="24"/>
                <w:szCs w:val="24"/>
              </w:rPr>
              <w:t xml:space="preserve">dėl </w:t>
            </w:r>
            <w:r w:rsidRPr="00CC19F5">
              <w:rPr>
                <w:rFonts w:eastAsia="Calibri"/>
                <w:b/>
                <w:bCs/>
                <w:iCs/>
                <w:color w:val="000000" w:themeColor="text1"/>
                <w:sz w:val="24"/>
                <w:szCs w:val="24"/>
              </w:rPr>
              <w:t xml:space="preserve">aplinkos apsaugos vadybos sistemos </w:t>
            </w:r>
            <w:r w:rsidRPr="00CC19F5">
              <w:rPr>
                <w:rFonts w:eastAsia="Calibri"/>
                <w:b/>
                <w:bCs/>
                <w:iCs/>
                <w:sz w:val="24"/>
                <w:szCs w:val="24"/>
              </w:rPr>
              <w:t>standartų</w:t>
            </w:r>
            <w:r w:rsidRPr="00CC19F5">
              <w:rPr>
                <w:rFonts w:eastAsia="Calibri"/>
                <w:b/>
                <w:bCs/>
                <w:sz w:val="24"/>
                <w:szCs w:val="24"/>
              </w:rPr>
              <w:t xml:space="preserve"> laikymosi.</w:t>
            </w:r>
          </w:p>
        </w:tc>
        <w:tc>
          <w:tcPr>
            <w:tcW w:w="284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5CEB770" w14:textId="77777777" w:rsidR="00685097" w:rsidRPr="00CC19F5" w:rsidRDefault="00685097" w:rsidP="00CC19F5">
            <w:pPr>
              <w:autoSpaceDE w:val="0"/>
              <w:autoSpaceDN w:val="0"/>
              <w:adjustRightInd w:val="0"/>
              <w:jc w:val="center"/>
              <w:rPr>
                <w:b/>
                <w:bCs/>
                <w:color w:val="000000"/>
                <w:sz w:val="24"/>
                <w:szCs w:val="24"/>
              </w:rPr>
            </w:pPr>
            <w:r w:rsidRPr="00CC19F5">
              <w:rPr>
                <w:b/>
                <w:bCs/>
                <w:color w:val="000000"/>
                <w:sz w:val="24"/>
                <w:szCs w:val="24"/>
              </w:rPr>
              <w:t>Atitiktį reikalavimui įrodantys dokumentai</w:t>
            </w:r>
          </w:p>
        </w:tc>
        <w:tc>
          <w:tcPr>
            <w:tcW w:w="6957" w:type="dxa"/>
            <w:tcBorders>
              <w:top w:val="single" w:sz="4" w:space="0" w:color="000000"/>
              <w:left w:val="single" w:sz="4" w:space="0" w:color="000000"/>
              <w:bottom w:val="single" w:sz="4" w:space="0" w:color="000000"/>
              <w:right w:val="single" w:sz="4" w:space="0" w:color="000000"/>
            </w:tcBorders>
            <w:shd w:val="clear" w:color="auto" w:fill="DEEAF6"/>
          </w:tcPr>
          <w:p w14:paraId="665FF6F0" w14:textId="77777777" w:rsidR="00685097" w:rsidRPr="00CC19F5" w:rsidRDefault="00685097" w:rsidP="00CC19F5">
            <w:pPr>
              <w:autoSpaceDE w:val="0"/>
              <w:autoSpaceDN w:val="0"/>
              <w:adjustRightInd w:val="0"/>
              <w:jc w:val="center"/>
              <w:rPr>
                <w:b/>
                <w:bCs/>
                <w:color w:val="000000"/>
                <w:sz w:val="24"/>
                <w:szCs w:val="24"/>
              </w:rPr>
            </w:pPr>
            <w:r w:rsidRPr="00CC19F5">
              <w:rPr>
                <w:b/>
                <w:bCs/>
                <w:color w:val="000000"/>
                <w:sz w:val="24"/>
                <w:szCs w:val="24"/>
              </w:rPr>
              <w:t>Subjektas, kuris turi atitikti reikalavimą</w:t>
            </w:r>
          </w:p>
          <w:p w14:paraId="0A913852" w14:textId="77777777" w:rsidR="00685097" w:rsidRPr="00CC19F5" w:rsidRDefault="00685097" w:rsidP="00CC19F5">
            <w:pPr>
              <w:autoSpaceDE w:val="0"/>
              <w:autoSpaceDN w:val="0"/>
              <w:adjustRightInd w:val="0"/>
              <w:jc w:val="center"/>
              <w:rPr>
                <w:b/>
                <w:bCs/>
                <w:color w:val="000000"/>
                <w:sz w:val="24"/>
                <w:szCs w:val="24"/>
              </w:rPr>
            </w:pPr>
          </w:p>
        </w:tc>
      </w:tr>
      <w:tr w:rsidR="00685097" w:rsidRPr="00CC19F5" w14:paraId="6D0FE48D" w14:textId="77777777" w:rsidTr="00CC19F5">
        <w:tc>
          <w:tcPr>
            <w:tcW w:w="695" w:type="dxa"/>
            <w:tcBorders>
              <w:top w:val="single" w:sz="4" w:space="0" w:color="000000"/>
              <w:left w:val="single" w:sz="4" w:space="0" w:color="000000"/>
              <w:bottom w:val="single" w:sz="4" w:space="0" w:color="000000"/>
              <w:right w:val="single" w:sz="4" w:space="0" w:color="000000"/>
            </w:tcBorders>
          </w:tcPr>
          <w:p w14:paraId="74DEEECF" w14:textId="77777777" w:rsidR="00685097" w:rsidRPr="00CC19F5" w:rsidRDefault="00685097" w:rsidP="00CC19F5">
            <w:pPr>
              <w:jc w:val="center"/>
              <w:rPr>
                <w:rFonts w:eastAsia="Calibri"/>
                <w:b/>
                <w:bCs/>
                <w:sz w:val="24"/>
                <w:szCs w:val="24"/>
              </w:rPr>
            </w:pPr>
            <w:r w:rsidRPr="00CC19F5">
              <w:rPr>
                <w:rFonts w:eastAsia="Calibri"/>
                <w:b/>
                <w:bCs/>
                <w:sz w:val="24"/>
                <w:szCs w:val="24"/>
              </w:rPr>
              <w:t>1.</w:t>
            </w:r>
          </w:p>
        </w:tc>
        <w:tc>
          <w:tcPr>
            <w:tcW w:w="13759" w:type="dxa"/>
            <w:gridSpan w:val="3"/>
            <w:tcBorders>
              <w:top w:val="single" w:sz="4" w:space="0" w:color="000000"/>
              <w:left w:val="single" w:sz="4" w:space="0" w:color="000000"/>
              <w:bottom w:val="single" w:sz="4" w:space="0" w:color="000000"/>
              <w:right w:val="single" w:sz="4" w:space="0" w:color="000000"/>
            </w:tcBorders>
          </w:tcPr>
          <w:p w14:paraId="277C77E2" w14:textId="77777777" w:rsidR="00685097" w:rsidRPr="00CC19F5" w:rsidRDefault="00685097" w:rsidP="00CC19F5">
            <w:pPr>
              <w:autoSpaceDE w:val="0"/>
              <w:autoSpaceDN w:val="0"/>
              <w:adjustRightInd w:val="0"/>
              <w:rPr>
                <w:b/>
                <w:bCs/>
                <w:color w:val="000000"/>
                <w:sz w:val="24"/>
                <w:szCs w:val="24"/>
              </w:rPr>
            </w:pPr>
            <w:r w:rsidRPr="00CC19F5">
              <w:rPr>
                <w:b/>
                <w:bCs/>
                <w:color w:val="000000"/>
                <w:sz w:val="24"/>
                <w:szCs w:val="24"/>
              </w:rPr>
              <w:t>Kokybės vadybos sistemos taikymas</w:t>
            </w:r>
          </w:p>
        </w:tc>
      </w:tr>
      <w:tr w:rsidR="00685097" w:rsidRPr="00CC19F5" w14:paraId="16430C4E" w14:textId="77777777" w:rsidTr="00CC19F5">
        <w:tc>
          <w:tcPr>
            <w:tcW w:w="695" w:type="dxa"/>
            <w:tcBorders>
              <w:top w:val="single" w:sz="4" w:space="0" w:color="000000"/>
              <w:left w:val="single" w:sz="4" w:space="0" w:color="000000"/>
              <w:bottom w:val="single" w:sz="4" w:space="0" w:color="000000"/>
              <w:right w:val="single" w:sz="4" w:space="0" w:color="000000"/>
            </w:tcBorders>
          </w:tcPr>
          <w:p w14:paraId="15BFF20E" w14:textId="77777777" w:rsidR="00685097" w:rsidRPr="00CC19F5" w:rsidRDefault="00685097" w:rsidP="00CC19F5">
            <w:pPr>
              <w:jc w:val="center"/>
              <w:rPr>
                <w:rFonts w:eastAsia="Calibri"/>
                <w:sz w:val="24"/>
                <w:szCs w:val="24"/>
              </w:rPr>
            </w:pPr>
            <w:r w:rsidRPr="00CC19F5">
              <w:rPr>
                <w:rFonts w:eastAsia="Calibri"/>
                <w:sz w:val="24"/>
                <w:szCs w:val="24"/>
              </w:rPr>
              <w:t>1.1.</w:t>
            </w:r>
          </w:p>
        </w:tc>
        <w:tc>
          <w:tcPr>
            <w:tcW w:w="3958" w:type="dxa"/>
            <w:tcBorders>
              <w:top w:val="single" w:sz="4" w:space="0" w:color="000000"/>
              <w:left w:val="single" w:sz="4" w:space="0" w:color="000000"/>
              <w:bottom w:val="single" w:sz="4" w:space="0" w:color="000000"/>
              <w:right w:val="single" w:sz="4" w:space="0" w:color="000000"/>
            </w:tcBorders>
          </w:tcPr>
          <w:p w14:paraId="7FB5CE3C" w14:textId="77777777" w:rsidR="00685097" w:rsidRPr="00CC19F5" w:rsidRDefault="00685097" w:rsidP="00CC19F5">
            <w:pPr>
              <w:autoSpaceDE w:val="0"/>
              <w:autoSpaceDN w:val="0"/>
              <w:adjustRightInd w:val="0"/>
              <w:rPr>
                <w:color w:val="000000"/>
                <w:sz w:val="24"/>
                <w:szCs w:val="24"/>
              </w:rPr>
            </w:pPr>
            <w:r w:rsidRPr="00CC19F5">
              <w:rPr>
                <w:color w:val="000000"/>
                <w:sz w:val="24"/>
                <w:szCs w:val="24"/>
              </w:rPr>
              <w:t>Nereikalaujama</w:t>
            </w:r>
          </w:p>
        </w:tc>
        <w:tc>
          <w:tcPr>
            <w:tcW w:w="2844" w:type="dxa"/>
            <w:tcBorders>
              <w:top w:val="single" w:sz="4" w:space="0" w:color="000000"/>
              <w:left w:val="single" w:sz="4" w:space="0" w:color="000000"/>
              <w:bottom w:val="single" w:sz="4" w:space="0" w:color="000000"/>
              <w:right w:val="single" w:sz="4" w:space="0" w:color="000000"/>
            </w:tcBorders>
          </w:tcPr>
          <w:p w14:paraId="7CB5DB1D" w14:textId="77777777" w:rsidR="00685097" w:rsidRPr="00CC19F5" w:rsidRDefault="00685097" w:rsidP="00CC19F5">
            <w:pPr>
              <w:autoSpaceDE w:val="0"/>
              <w:autoSpaceDN w:val="0"/>
              <w:adjustRightInd w:val="0"/>
              <w:rPr>
                <w:color w:val="000000"/>
                <w:sz w:val="24"/>
                <w:szCs w:val="24"/>
              </w:rPr>
            </w:pPr>
          </w:p>
        </w:tc>
        <w:tc>
          <w:tcPr>
            <w:tcW w:w="6957" w:type="dxa"/>
            <w:tcBorders>
              <w:top w:val="single" w:sz="4" w:space="0" w:color="000000"/>
              <w:left w:val="single" w:sz="4" w:space="0" w:color="000000"/>
              <w:bottom w:val="single" w:sz="4" w:space="0" w:color="000000"/>
              <w:right w:val="single" w:sz="4" w:space="0" w:color="000000"/>
            </w:tcBorders>
          </w:tcPr>
          <w:p w14:paraId="67A3E989" w14:textId="77777777" w:rsidR="00685097" w:rsidRPr="00CC19F5" w:rsidRDefault="00685097" w:rsidP="00CC19F5">
            <w:pPr>
              <w:autoSpaceDE w:val="0"/>
              <w:autoSpaceDN w:val="0"/>
              <w:adjustRightInd w:val="0"/>
              <w:rPr>
                <w:color w:val="000000"/>
                <w:sz w:val="24"/>
                <w:szCs w:val="24"/>
              </w:rPr>
            </w:pPr>
          </w:p>
        </w:tc>
      </w:tr>
      <w:tr w:rsidR="00685097" w:rsidRPr="00CC19F5" w14:paraId="5FE20C0E" w14:textId="77777777" w:rsidTr="00CC19F5">
        <w:tc>
          <w:tcPr>
            <w:tcW w:w="695" w:type="dxa"/>
            <w:tcBorders>
              <w:top w:val="single" w:sz="4" w:space="0" w:color="000000"/>
              <w:left w:val="single" w:sz="4" w:space="0" w:color="000000"/>
              <w:bottom w:val="single" w:sz="4" w:space="0" w:color="000000"/>
              <w:right w:val="single" w:sz="4" w:space="0" w:color="000000"/>
            </w:tcBorders>
          </w:tcPr>
          <w:p w14:paraId="253BD684" w14:textId="77777777" w:rsidR="00685097" w:rsidRPr="00CC19F5" w:rsidRDefault="00685097" w:rsidP="00CC19F5">
            <w:pPr>
              <w:jc w:val="center"/>
              <w:rPr>
                <w:rFonts w:eastAsia="Calibri"/>
                <w:b/>
                <w:bCs/>
                <w:sz w:val="24"/>
                <w:szCs w:val="24"/>
              </w:rPr>
            </w:pPr>
            <w:r w:rsidRPr="00CC19F5">
              <w:rPr>
                <w:rFonts w:eastAsia="Calibri"/>
                <w:b/>
                <w:bCs/>
                <w:sz w:val="24"/>
                <w:szCs w:val="24"/>
              </w:rPr>
              <w:t>2.</w:t>
            </w:r>
          </w:p>
        </w:tc>
        <w:tc>
          <w:tcPr>
            <w:tcW w:w="13759" w:type="dxa"/>
            <w:gridSpan w:val="3"/>
            <w:tcBorders>
              <w:top w:val="single" w:sz="4" w:space="0" w:color="000000"/>
              <w:left w:val="single" w:sz="4" w:space="0" w:color="000000"/>
              <w:bottom w:val="single" w:sz="4" w:space="0" w:color="000000"/>
              <w:right w:val="single" w:sz="4" w:space="0" w:color="000000"/>
            </w:tcBorders>
          </w:tcPr>
          <w:p w14:paraId="03A1590D" w14:textId="77777777" w:rsidR="00685097" w:rsidRPr="00CC19F5" w:rsidRDefault="00685097" w:rsidP="00CC19F5">
            <w:pPr>
              <w:autoSpaceDE w:val="0"/>
              <w:autoSpaceDN w:val="0"/>
              <w:adjustRightInd w:val="0"/>
              <w:rPr>
                <w:b/>
                <w:bCs/>
                <w:color w:val="000000"/>
                <w:sz w:val="24"/>
                <w:szCs w:val="24"/>
              </w:rPr>
            </w:pPr>
            <w:r w:rsidRPr="00CC19F5">
              <w:rPr>
                <w:b/>
                <w:bCs/>
                <w:color w:val="000000"/>
                <w:sz w:val="24"/>
                <w:szCs w:val="24"/>
              </w:rPr>
              <w:t>Aplinkos apsaugos vadybos sistemos taikymas</w:t>
            </w:r>
          </w:p>
        </w:tc>
      </w:tr>
      <w:tr w:rsidR="00685097" w:rsidRPr="00CC19F5" w14:paraId="0445A7C8" w14:textId="77777777" w:rsidTr="00CC19F5">
        <w:tc>
          <w:tcPr>
            <w:tcW w:w="695" w:type="dxa"/>
            <w:tcBorders>
              <w:top w:val="single" w:sz="4" w:space="0" w:color="000000"/>
              <w:left w:val="single" w:sz="4" w:space="0" w:color="000000"/>
              <w:bottom w:val="single" w:sz="4" w:space="0" w:color="000000"/>
              <w:right w:val="single" w:sz="4" w:space="0" w:color="000000"/>
            </w:tcBorders>
          </w:tcPr>
          <w:p w14:paraId="7DF56819" w14:textId="77777777" w:rsidR="00685097" w:rsidRPr="00CC19F5" w:rsidRDefault="00685097" w:rsidP="00CC19F5">
            <w:pPr>
              <w:jc w:val="center"/>
              <w:rPr>
                <w:rFonts w:eastAsia="Calibri"/>
                <w:sz w:val="24"/>
                <w:szCs w:val="24"/>
              </w:rPr>
            </w:pPr>
            <w:r w:rsidRPr="00CC19F5">
              <w:rPr>
                <w:rFonts w:eastAsia="Calibri"/>
                <w:sz w:val="24"/>
                <w:szCs w:val="24"/>
              </w:rPr>
              <w:t>2.1.</w:t>
            </w:r>
          </w:p>
        </w:tc>
        <w:tc>
          <w:tcPr>
            <w:tcW w:w="3958" w:type="dxa"/>
            <w:tcBorders>
              <w:top w:val="single" w:sz="4" w:space="0" w:color="000000"/>
              <w:left w:val="single" w:sz="4" w:space="0" w:color="000000"/>
              <w:bottom w:val="single" w:sz="4" w:space="0" w:color="000000"/>
              <w:right w:val="single" w:sz="4" w:space="0" w:color="000000"/>
            </w:tcBorders>
          </w:tcPr>
          <w:p w14:paraId="4AA78051" w14:textId="77777777" w:rsidR="00685097" w:rsidRPr="00CC19F5" w:rsidRDefault="00685097" w:rsidP="009B03B3">
            <w:pPr>
              <w:autoSpaceDE w:val="0"/>
              <w:autoSpaceDN w:val="0"/>
              <w:adjustRightInd w:val="0"/>
              <w:jc w:val="both"/>
              <w:rPr>
                <w:color w:val="000000"/>
                <w:sz w:val="24"/>
                <w:szCs w:val="24"/>
              </w:rPr>
            </w:pPr>
            <w:r w:rsidRPr="00CC19F5">
              <w:rPr>
                <w:sz w:val="24"/>
                <w:szCs w:val="24"/>
              </w:rPr>
              <w:t xml:space="preserve">Tiekėjas, teikdamas restauravimo paslaugas pagal pirkimo sutartį, turi </w:t>
            </w:r>
            <w:r w:rsidRPr="00CC19F5">
              <w:rPr>
                <w:sz w:val="24"/>
                <w:szCs w:val="24"/>
              </w:rPr>
              <w:lastRenderedPageBreak/>
              <w:t>taikyti aplinkos apsaugos vadybos sistemos reikalavimus pagal standartą LST EN ISO 14001 „Aplinkos vadybos sistemos. Reikalavimai ir naudojimo gairės“ arba EMAS, arba kitą lygiavertį aplinkos apsaugos vadybos sistemos standartą, pagrįstą atitinkamais Europos arba tarptautiniais standartais.</w:t>
            </w:r>
          </w:p>
        </w:tc>
        <w:tc>
          <w:tcPr>
            <w:tcW w:w="2844" w:type="dxa"/>
            <w:tcBorders>
              <w:top w:val="single" w:sz="4" w:space="0" w:color="000000"/>
              <w:left w:val="single" w:sz="4" w:space="0" w:color="000000"/>
              <w:bottom w:val="single" w:sz="4" w:space="0" w:color="000000"/>
              <w:right w:val="single" w:sz="4" w:space="0" w:color="000000"/>
            </w:tcBorders>
          </w:tcPr>
          <w:p w14:paraId="16F2795F" w14:textId="77777777" w:rsidR="00685097" w:rsidRPr="00CC19F5" w:rsidRDefault="00685097" w:rsidP="009B03B3">
            <w:pPr>
              <w:autoSpaceDE w:val="0"/>
              <w:autoSpaceDN w:val="0"/>
              <w:adjustRightInd w:val="0"/>
              <w:jc w:val="both"/>
              <w:rPr>
                <w:sz w:val="24"/>
                <w:szCs w:val="24"/>
              </w:rPr>
            </w:pPr>
            <w:r w:rsidRPr="00CC19F5">
              <w:rPr>
                <w:sz w:val="24"/>
                <w:szCs w:val="24"/>
              </w:rPr>
              <w:lastRenderedPageBreak/>
              <w:t xml:space="preserve">Nepriklausomos įstaigos išduoto galiojančio LST </w:t>
            </w:r>
            <w:r w:rsidRPr="00CC19F5">
              <w:rPr>
                <w:sz w:val="24"/>
                <w:szCs w:val="24"/>
              </w:rPr>
              <w:lastRenderedPageBreak/>
              <w:t>EN ISO 14001, EMAS arba lygiaverčio aplinkos apsaugos vadybos sistemos standarto sertifikato kopija.</w:t>
            </w:r>
          </w:p>
          <w:p w14:paraId="6F26F219" w14:textId="77777777" w:rsidR="00685097" w:rsidRPr="00CC19F5" w:rsidRDefault="00685097" w:rsidP="009B03B3">
            <w:pPr>
              <w:autoSpaceDE w:val="0"/>
              <w:autoSpaceDN w:val="0"/>
              <w:adjustRightInd w:val="0"/>
              <w:jc w:val="both"/>
              <w:rPr>
                <w:color w:val="000000"/>
                <w:sz w:val="24"/>
                <w:szCs w:val="24"/>
              </w:rPr>
            </w:pPr>
            <w:r w:rsidRPr="00CC19F5">
              <w:rPr>
                <w:sz w:val="24"/>
                <w:szCs w:val="24"/>
              </w:rPr>
              <w:t>Pe</w:t>
            </w:r>
            <w:r w:rsidRPr="00CC19F5">
              <w:rPr>
                <w:color w:val="000000"/>
                <w:sz w:val="24"/>
                <w:szCs w:val="24"/>
              </w:rPr>
              <w:t>rkančioji organizacija priima ir kitus tiekėjo lygiaverčių aplinkos apsaugos vadybos užtikrinimo priemonių įrodymus, kurie patvirtintų, kad jo siūlomos aplinkos apsaugos vadybos užtikrinimo priemonės atitinka reikalaujamus aplinkos apsaugos vadybos sistemos standartus.</w:t>
            </w:r>
          </w:p>
          <w:p w14:paraId="442298F3" w14:textId="77777777" w:rsidR="00685097" w:rsidRPr="00CC19F5" w:rsidRDefault="00685097" w:rsidP="009B03B3">
            <w:pPr>
              <w:autoSpaceDE w:val="0"/>
              <w:autoSpaceDN w:val="0"/>
              <w:adjustRightInd w:val="0"/>
              <w:jc w:val="both"/>
              <w:rPr>
                <w:color w:val="000000"/>
                <w:sz w:val="24"/>
                <w:szCs w:val="24"/>
              </w:rPr>
            </w:pPr>
          </w:p>
          <w:p w14:paraId="7E528375" w14:textId="77777777" w:rsidR="00685097" w:rsidRPr="00CC19F5" w:rsidRDefault="00685097" w:rsidP="009B03B3">
            <w:pPr>
              <w:autoSpaceDE w:val="0"/>
              <w:autoSpaceDN w:val="0"/>
              <w:adjustRightInd w:val="0"/>
              <w:jc w:val="both"/>
              <w:rPr>
                <w:color w:val="000000"/>
                <w:sz w:val="24"/>
                <w:szCs w:val="24"/>
              </w:rPr>
            </w:pPr>
            <w:r w:rsidRPr="00CC19F5">
              <w:rPr>
                <w:color w:val="000000"/>
                <w:sz w:val="24"/>
                <w:szCs w:val="24"/>
              </w:rPr>
              <w:t xml:space="preserve">Jeigu tiekėjas pats atitinka šį reikalavimą, tačiau pasitelkia subtiekėjus </w:t>
            </w:r>
            <w:r w:rsidRPr="00CC19F5">
              <w:rPr>
                <w:color w:val="000000" w:themeColor="text1"/>
                <w:sz w:val="24"/>
                <w:szCs w:val="24"/>
              </w:rPr>
              <w:t xml:space="preserve">nurodytoms paslaugoms teikti, </w:t>
            </w:r>
            <w:r w:rsidRPr="00CC19F5">
              <w:rPr>
                <w:color w:val="000000"/>
                <w:sz w:val="24"/>
                <w:szCs w:val="24"/>
              </w:rPr>
              <w:t>kuriems (-</w:t>
            </w:r>
            <w:proofErr w:type="spellStart"/>
            <w:r w:rsidRPr="00CC19F5">
              <w:rPr>
                <w:color w:val="000000"/>
                <w:sz w:val="24"/>
                <w:szCs w:val="24"/>
              </w:rPr>
              <w:t>ioms</w:t>
            </w:r>
            <w:proofErr w:type="spellEnd"/>
            <w:r w:rsidRPr="00CC19F5">
              <w:rPr>
                <w:color w:val="000000"/>
                <w:sz w:val="24"/>
                <w:szCs w:val="24"/>
              </w:rPr>
              <w:t xml:space="preserve">) yra keliamas šis reikalavimas, pateikiamas: tiekėjo vidaus dokumentas (pvz., įmonės patvirtinta aplinkos apsaugos politika ar kiti dokumentai) arba su subtiekėju pasirašytas susitarimas ar kitas dokumentas, kuriame yra aprašyta, kad subtiekėjas turi laikytis tiekėjo aplinkos apsaugos vadybos </w:t>
            </w:r>
            <w:r w:rsidRPr="00CC19F5">
              <w:rPr>
                <w:color w:val="000000"/>
                <w:sz w:val="24"/>
                <w:szCs w:val="24"/>
              </w:rPr>
              <w:lastRenderedPageBreak/>
              <w:t>užtikrinimo priemonių tiek kiek jos yra taikomos atsižvelgiant į subtiekėjo prisiimamus įsipareigojimus pirkimo sutarčiai vykdyti ir tiekėjo atsakomybė prižiūrėti, kad subtiekėjas laikytųsi šių tiekėjo aplinkos apsaugos vadybos užtikrinimo priemonių.</w:t>
            </w:r>
          </w:p>
        </w:tc>
        <w:tc>
          <w:tcPr>
            <w:tcW w:w="6957" w:type="dxa"/>
            <w:tcBorders>
              <w:top w:val="single" w:sz="4" w:space="0" w:color="000000"/>
              <w:left w:val="single" w:sz="4" w:space="0" w:color="000000"/>
              <w:bottom w:val="single" w:sz="4" w:space="0" w:color="000000"/>
              <w:right w:val="single" w:sz="4" w:space="0" w:color="000000"/>
            </w:tcBorders>
          </w:tcPr>
          <w:p w14:paraId="3E8A0FE6" w14:textId="77777777" w:rsidR="00685097" w:rsidRPr="00CC19F5" w:rsidRDefault="00685097" w:rsidP="00CC19F5">
            <w:pPr>
              <w:autoSpaceDE w:val="0"/>
              <w:autoSpaceDN w:val="0"/>
              <w:adjustRightInd w:val="0"/>
              <w:rPr>
                <w:rFonts w:eastAsia="Calibri"/>
                <w:b/>
                <w:bCs/>
                <w:color w:val="000000"/>
                <w:sz w:val="24"/>
                <w:szCs w:val="24"/>
              </w:rPr>
            </w:pPr>
          </w:p>
          <w:p w14:paraId="5190AFB6" w14:textId="77777777" w:rsidR="00685097" w:rsidRPr="00CC19F5" w:rsidRDefault="00685097" w:rsidP="00CC19F5">
            <w:pPr>
              <w:autoSpaceDE w:val="0"/>
              <w:autoSpaceDN w:val="0"/>
              <w:adjustRightInd w:val="0"/>
              <w:rPr>
                <w:rFonts w:eastAsia="Calibri"/>
                <w:b/>
                <w:bCs/>
                <w:color w:val="000000"/>
                <w:sz w:val="24"/>
                <w:szCs w:val="24"/>
              </w:rPr>
            </w:pPr>
          </w:p>
          <w:p w14:paraId="36B1CC0F" w14:textId="77777777" w:rsidR="00685097" w:rsidRPr="00CC19F5" w:rsidRDefault="00685097" w:rsidP="00CC19F5">
            <w:pPr>
              <w:autoSpaceDE w:val="0"/>
              <w:autoSpaceDN w:val="0"/>
              <w:adjustRightInd w:val="0"/>
              <w:rPr>
                <w:rFonts w:eastAsia="Calibri"/>
                <w:b/>
                <w:bCs/>
                <w:color w:val="000000"/>
                <w:sz w:val="24"/>
                <w:szCs w:val="24"/>
              </w:rPr>
            </w:pPr>
          </w:p>
          <w:p w14:paraId="5DEE275A" w14:textId="77777777" w:rsidR="00685097" w:rsidRPr="00CC19F5" w:rsidRDefault="00685097" w:rsidP="00CC19F5">
            <w:pPr>
              <w:autoSpaceDE w:val="0"/>
              <w:autoSpaceDN w:val="0"/>
              <w:adjustRightInd w:val="0"/>
              <w:rPr>
                <w:rFonts w:eastAsia="Calibri"/>
                <w:b/>
                <w:bCs/>
                <w:color w:val="000000"/>
                <w:sz w:val="24"/>
                <w:szCs w:val="24"/>
              </w:rPr>
            </w:pPr>
            <w:r w:rsidRPr="00CC19F5">
              <w:rPr>
                <w:rFonts w:eastAsia="Calibri"/>
                <w:b/>
                <w:bCs/>
                <w:color w:val="000000"/>
                <w:sz w:val="24"/>
                <w:szCs w:val="24"/>
              </w:rPr>
              <w:t>Tiekėjas</w:t>
            </w:r>
          </w:p>
          <w:p w14:paraId="1468819D" w14:textId="77777777" w:rsidR="00685097" w:rsidRPr="00CC19F5" w:rsidRDefault="00685097" w:rsidP="00CC19F5">
            <w:pPr>
              <w:autoSpaceDE w:val="0"/>
              <w:autoSpaceDN w:val="0"/>
              <w:adjustRightInd w:val="0"/>
              <w:rPr>
                <w:rFonts w:eastAsia="Calibri"/>
                <w:b/>
                <w:bCs/>
                <w:color w:val="000000"/>
                <w:sz w:val="24"/>
                <w:szCs w:val="24"/>
              </w:rPr>
            </w:pPr>
          </w:p>
          <w:p w14:paraId="08411651" w14:textId="77777777" w:rsidR="00685097" w:rsidRPr="00CC19F5" w:rsidRDefault="00685097" w:rsidP="00CC19F5">
            <w:pPr>
              <w:autoSpaceDE w:val="0"/>
              <w:autoSpaceDN w:val="0"/>
              <w:adjustRightInd w:val="0"/>
              <w:rPr>
                <w:rFonts w:eastAsia="Calibri"/>
                <w:b/>
                <w:bCs/>
                <w:color w:val="000000"/>
                <w:sz w:val="24"/>
                <w:szCs w:val="24"/>
              </w:rPr>
            </w:pPr>
          </w:p>
          <w:p w14:paraId="4401D055" w14:textId="77777777" w:rsidR="00685097" w:rsidRPr="00CC19F5" w:rsidRDefault="00685097" w:rsidP="00CC19F5">
            <w:pPr>
              <w:autoSpaceDE w:val="0"/>
              <w:autoSpaceDN w:val="0"/>
              <w:adjustRightInd w:val="0"/>
              <w:rPr>
                <w:rFonts w:eastAsia="Calibri"/>
                <w:b/>
                <w:bCs/>
                <w:color w:val="000000"/>
                <w:sz w:val="24"/>
                <w:szCs w:val="24"/>
              </w:rPr>
            </w:pPr>
          </w:p>
          <w:p w14:paraId="14A21B7B" w14:textId="77777777" w:rsidR="00685097" w:rsidRPr="00CC19F5" w:rsidRDefault="00685097" w:rsidP="00CC19F5">
            <w:pPr>
              <w:autoSpaceDE w:val="0"/>
              <w:autoSpaceDN w:val="0"/>
              <w:adjustRightInd w:val="0"/>
              <w:rPr>
                <w:rFonts w:eastAsia="Calibri"/>
                <w:b/>
                <w:bCs/>
                <w:color w:val="000000"/>
                <w:sz w:val="24"/>
                <w:szCs w:val="24"/>
              </w:rPr>
            </w:pPr>
          </w:p>
          <w:p w14:paraId="2A0505EB" w14:textId="77777777" w:rsidR="00685097" w:rsidRPr="00CC19F5" w:rsidRDefault="00685097" w:rsidP="00CC19F5">
            <w:pPr>
              <w:autoSpaceDE w:val="0"/>
              <w:autoSpaceDN w:val="0"/>
              <w:adjustRightInd w:val="0"/>
              <w:rPr>
                <w:rFonts w:eastAsia="Calibri"/>
                <w:b/>
                <w:bCs/>
                <w:color w:val="000000"/>
                <w:sz w:val="24"/>
                <w:szCs w:val="24"/>
              </w:rPr>
            </w:pPr>
          </w:p>
          <w:p w14:paraId="1DC0BFBF" w14:textId="77777777" w:rsidR="00685097" w:rsidRPr="00CC19F5" w:rsidRDefault="00685097" w:rsidP="00CC19F5">
            <w:pPr>
              <w:autoSpaceDE w:val="0"/>
              <w:autoSpaceDN w:val="0"/>
              <w:adjustRightInd w:val="0"/>
              <w:rPr>
                <w:rFonts w:eastAsia="Calibri"/>
                <w:b/>
                <w:bCs/>
                <w:color w:val="000000"/>
                <w:sz w:val="24"/>
                <w:szCs w:val="24"/>
              </w:rPr>
            </w:pPr>
          </w:p>
          <w:p w14:paraId="0688BEC8" w14:textId="77777777" w:rsidR="00685097" w:rsidRPr="00CC19F5" w:rsidRDefault="00685097" w:rsidP="00CC19F5">
            <w:pPr>
              <w:autoSpaceDE w:val="0"/>
              <w:autoSpaceDN w:val="0"/>
              <w:adjustRightInd w:val="0"/>
              <w:rPr>
                <w:rFonts w:eastAsia="Calibri"/>
                <w:b/>
                <w:bCs/>
                <w:color w:val="000000"/>
                <w:sz w:val="24"/>
                <w:szCs w:val="24"/>
              </w:rPr>
            </w:pPr>
          </w:p>
          <w:p w14:paraId="470BC191" w14:textId="77777777" w:rsidR="00685097" w:rsidRPr="00CC19F5" w:rsidRDefault="00685097" w:rsidP="00CC19F5">
            <w:pPr>
              <w:autoSpaceDE w:val="0"/>
              <w:autoSpaceDN w:val="0"/>
              <w:adjustRightInd w:val="0"/>
              <w:rPr>
                <w:rFonts w:eastAsia="Calibri"/>
                <w:b/>
                <w:bCs/>
                <w:color w:val="000000"/>
                <w:sz w:val="24"/>
                <w:szCs w:val="24"/>
              </w:rPr>
            </w:pPr>
          </w:p>
          <w:p w14:paraId="290DB962" w14:textId="77777777" w:rsidR="00685097" w:rsidRPr="00CC19F5" w:rsidRDefault="00685097" w:rsidP="00CC19F5">
            <w:pPr>
              <w:autoSpaceDE w:val="0"/>
              <w:autoSpaceDN w:val="0"/>
              <w:adjustRightInd w:val="0"/>
              <w:rPr>
                <w:rFonts w:eastAsia="Calibri"/>
                <w:b/>
                <w:bCs/>
                <w:color w:val="000000"/>
                <w:sz w:val="24"/>
                <w:szCs w:val="24"/>
              </w:rPr>
            </w:pPr>
          </w:p>
          <w:p w14:paraId="0E8DB90D" w14:textId="77777777" w:rsidR="00685097" w:rsidRPr="00CC19F5" w:rsidRDefault="00685097" w:rsidP="00CC19F5">
            <w:pPr>
              <w:autoSpaceDE w:val="0"/>
              <w:autoSpaceDN w:val="0"/>
              <w:adjustRightInd w:val="0"/>
              <w:rPr>
                <w:rFonts w:eastAsia="Calibri"/>
                <w:b/>
                <w:bCs/>
                <w:color w:val="000000"/>
                <w:sz w:val="24"/>
                <w:szCs w:val="24"/>
              </w:rPr>
            </w:pPr>
          </w:p>
          <w:p w14:paraId="6E00D008" w14:textId="77777777" w:rsidR="00685097" w:rsidRPr="00CC19F5" w:rsidRDefault="00685097" w:rsidP="00CC19F5">
            <w:pPr>
              <w:autoSpaceDE w:val="0"/>
              <w:autoSpaceDN w:val="0"/>
              <w:adjustRightInd w:val="0"/>
              <w:rPr>
                <w:rFonts w:eastAsia="Calibri"/>
                <w:b/>
                <w:bCs/>
                <w:color w:val="000000"/>
                <w:sz w:val="24"/>
                <w:szCs w:val="24"/>
              </w:rPr>
            </w:pPr>
          </w:p>
          <w:p w14:paraId="3039B878" w14:textId="77777777" w:rsidR="00685097" w:rsidRPr="00CC19F5" w:rsidRDefault="00685097" w:rsidP="00CC19F5">
            <w:pPr>
              <w:autoSpaceDE w:val="0"/>
              <w:autoSpaceDN w:val="0"/>
              <w:adjustRightInd w:val="0"/>
              <w:rPr>
                <w:rFonts w:eastAsia="Calibri"/>
                <w:b/>
                <w:bCs/>
                <w:color w:val="000000"/>
                <w:sz w:val="24"/>
                <w:szCs w:val="24"/>
              </w:rPr>
            </w:pPr>
          </w:p>
          <w:p w14:paraId="3166AD49" w14:textId="77777777" w:rsidR="00685097" w:rsidRPr="00CC19F5" w:rsidRDefault="00685097" w:rsidP="00CC19F5">
            <w:pPr>
              <w:autoSpaceDE w:val="0"/>
              <w:autoSpaceDN w:val="0"/>
              <w:adjustRightInd w:val="0"/>
              <w:rPr>
                <w:rFonts w:eastAsia="Calibri"/>
                <w:b/>
                <w:bCs/>
                <w:color w:val="000000"/>
                <w:sz w:val="24"/>
                <w:szCs w:val="24"/>
              </w:rPr>
            </w:pPr>
          </w:p>
          <w:p w14:paraId="4B128D41" w14:textId="77777777" w:rsidR="00685097" w:rsidRPr="00CC19F5" w:rsidRDefault="00685097" w:rsidP="00CC19F5">
            <w:pPr>
              <w:autoSpaceDE w:val="0"/>
              <w:autoSpaceDN w:val="0"/>
              <w:adjustRightInd w:val="0"/>
              <w:rPr>
                <w:rFonts w:eastAsia="Calibri"/>
                <w:b/>
                <w:bCs/>
                <w:color w:val="000000"/>
                <w:sz w:val="24"/>
                <w:szCs w:val="24"/>
              </w:rPr>
            </w:pPr>
          </w:p>
          <w:p w14:paraId="21C1D83F" w14:textId="77777777" w:rsidR="00685097" w:rsidRPr="00CC19F5" w:rsidRDefault="00685097" w:rsidP="00CC19F5">
            <w:pPr>
              <w:autoSpaceDE w:val="0"/>
              <w:autoSpaceDN w:val="0"/>
              <w:adjustRightInd w:val="0"/>
              <w:rPr>
                <w:rFonts w:eastAsia="Calibri"/>
                <w:b/>
                <w:bCs/>
                <w:color w:val="000000"/>
                <w:sz w:val="24"/>
                <w:szCs w:val="24"/>
              </w:rPr>
            </w:pPr>
          </w:p>
          <w:p w14:paraId="2491B65D" w14:textId="77777777" w:rsidR="00685097" w:rsidRPr="00CC19F5" w:rsidRDefault="00685097" w:rsidP="00CC19F5">
            <w:pPr>
              <w:autoSpaceDE w:val="0"/>
              <w:autoSpaceDN w:val="0"/>
              <w:adjustRightInd w:val="0"/>
              <w:rPr>
                <w:rFonts w:eastAsia="Calibri"/>
                <w:b/>
                <w:bCs/>
                <w:color w:val="000000"/>
                <w:sz w:val="24"/>
                <w:szCs w:val="24"/>
              </w:rPr>
            </w:pPr>
          </w:p>
          <w:p w14:paraId="050DE096" w14:textId="4F81A6D3" w:rsidR="00685097" w:rsidRDefault="00685097" w:rsidP="009B03B3">
            <w:pPr>
              <w:autoSpaceDE w:val="0"/>
              <w:autoSpaceDN w:val="0"/>
              <w:adjustRightInd w:val="0"/>
              <w:jc w:val="both"/>
              <w:rPr>
                <w:rFonts w:eastAsia="Calibri"/>
                <w:color w:val="000000"/>
                <w:sz w:val="24"/>
                <w:szCs w:val="24"/>
              </w:rPr>
            </w:pPr>
            <w:r w:rsidRPr="009B03B3">
              <w:rPr>
                <w:rFonts w:eastAsia="Calibri"/>
                <w:b/>
                <w:bCs/>
                <w:color w:val="000000"/>
                <w:sz w:val="24"/>
                <w:szCs w:val="24"/>
              </w:rPr>
              <w:t>Pastaba</w:t>
            </w:r>
            <w:r w:rsidRPr="009B03B3">
              <w:rPr>
                <w:rFonts w:eastAsia="Calibri"/>
                <w:color w:val="000000"/>
                <w:sz w:val="24"/>
                <w:szCs w:val="24"/>
              </w:rPr>
              <w:t>: jeigu tiekėjas pats atitinka šį reikalavimą, tačiau pasitelkia subtiekėjus nurodytoms paslaugoms teikti, kuriems (-</w:t>
            </w:r>
            <w:proofErr w:type="spellStart"/>
            <w:r w:rsidRPr="009B03B3">
              <w:rPr>
                <w:rFonts w:eastAsia="Calibri"/>
                <w:color w:val="000000"/>
                <w:sz w:val="24"/>
                <w:szCs w:val="24"/>
              </w:rPr>
              <w:t>ioms</w:t>
            </w:r>
            <w:proofErr w:type="spellEnd"/>
            <w:r w:rsidRPr="009B03B3">
              <w:rPr>
                <w:rFonts w:eastAsia="Calibri"/>
                <w:color w:val="000000"/>
                <w:sz w:val="24"/>
                <w:szCs w:val="24"/>
              </w:rPr>
              <w:t>) yra nustatomas šis reikalavimas, tokiu atveju subtiekėjai turi laikytis reikalaujamo aplinkos apsaugos vadybos standarto, atsižvelgiant į jų prisiimamus įsipareigojimus pirkimo sutarčiai vykdyti.</w:t>
            </w:r>
          </w:p>
          <w:p w14:paraId="3BE9DB79" w14:textId="77777777" w:rsidR="009B03B3" w:rsidRPr="009B03B3" w:rsidRDefault="009B03B3" w:rsidP="009B03B3">
            <w:pPr>
              <w:autoSpaceDE w:val="0"/>
              <w:autoSpaceDN w:val="0"/>
              <w:adjustRightInd w:val="0"/>
              <w:jc w:val="both"/>
              <w:rPr>
                <w:rFonts w:eastAsia="Calibri"/>
                <w:color w:val="000000"/>
                <w:sz w:val="24"/>
                <w:szCs w:val="24"/>
              </w:rPr>
            </w:pPr>
          </w:p>
          <w:p w14:paraId="006D82F5" w14:textId="377E9E88" w:rsidR="00685097" w:rsidRPr="00CC19F5" w:rsidRDefault="009B03B3" w:rsidP="009B03B3">
            <w:pPr>
              <w:autoSpaceDE w:val="0"/>
              <w:autoSpaceDN w:val="0"/>
              <w:adjustRightInd w:val="0"/>
              <w:jc w:val="both"/>
              <w:rPr>
                <w:color w:val="000000"/>
                <w:sz w:val="24"/>
                <w:szCs w:val="24"/>
              </w:rPr>
            </w:pPr>
            <w:r w:rsidRPr="009B03B3">
              <w:rPr>
                <w:sz w:val="24"/>
                <w:szCs w:val="24"/>
              </w:rPr>
              <w:t>Subjektas, kuris turi atitikti reikalavimą: Tiekėjas. Reikalavimas taikomas kiekvienai pirkimo daliai, dėl kurios tiekėjas teikia pasiūlymą.</w:t>
            </w:r>
          </w:p>
        </w:tc>
      </w:tr>
      <w:bookmarkEnd w:id="1"/>
    </w:tbl>
    <w:p w14:paraId="6EE2840E" w14:textId="557D1463" w:rsidR="00D1548F" w:rsidRPr="00CC19F5" w:rsidRDefault="00D1548F" w:rsidP="00CC19F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14:paraId="22BCB2FE" w14:textId="77777777" w:rsidR="008B43F4" w:rsidRDefault="00660C13">
      <w:bookmarkStart w:id="2" w:name="_GoBack"/>
      <w:bookmarkEnd w:id="2"/>
    </w:p>
    <w:sectPr w:rsidR="008B43F4" w:rsidSect="00572231">
      <w:headerReference w:type="default" r:id="rId7"/>
      <w:pgSz w:w="16838" w:h="11906" w:orient="landscape"/>
      <w:pgMar w:top="1440" w:right="1440" w:bottom="99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96D149" w14:textId="77777777" w:rsidR="00660C13" w:rsidRDefault="00660C13" w:rsidP="00685097">
      <w:pPr>
        <w:spacing w:after="0" w:line="240" w:lineRule="auto"/>
      </w:pPr>
      <w:r>
        <w:separator/>
      </w:r>
    </w:p>
  </w:endnote>
  <w:endnote w:type="continuationSeparator" w:id="0">
    <w:p w14:paraId="67BF5B94" w14:textId="77777777" w:rsidR="00660C13" w:rsidRDefault="00660C13" w:rsidP="00685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A0A9E" w14:textId="77777777" w:rsidR="00660C13" w:rsidRDefault="00660C13" w:rsidP="00685097">
      <w:pPr>
        <w:spacing w:after="0" w:line="240" w:lineRule="auto"/>
      </w:pPr>
      <w:r>
        <w:separator/>
      </w:r>
    </w:p>
  </w:footnote>
  <w:footnote w:type="continuationSeparator" w:id="0">
    <w:p w14:paraId="478C0FE6" w14:textId="77777777" w:rsidR="00660C13" w:rsidRDefault="00660C13" w:rsidP="00685097">
      <w:pPr>
        <w:spacing w:after="0" w:line="240" w:lineRule="auto"/>
      </w:pPr>
      <w:r>
        <w:continuationSeparator/>
      </w:r>
    </w:p>
  </w:footnote>
  <w:footnote w:id="1">
    <w:p w14:paraId="3C41612E" w14:textId="77777777" w:rsidR="00685097" w:rsidRPr="00572231" w:rsidRDefault="00685097" w:rsidP="00572231">
      <w:pPr>
        <w:pStyle w:val="Puslapioinaostekstas"/>
        <w:tabs>
          <w:tab w:val="left" w:pos="9639"/>
        </w:tabs>
        <w:ind w:right="193"/>
        <w:jc w:val="both"/>
        <w:rPr>
          <w:lang w:val="lt-LT"/>
        </w:rPr>
      </w:pPr>
      <w:r>
        <w:rPr>
          <w:rStyle w:val="Puslapioinaosnuoroda"/>
        </w:rPr>
        <w:footnoteRef/>
      </w:r>
      <w:r>
        <w:t xml:space="preserve"> </w:t>
      </w:r>
      <w:r w:rsidRPr="00572231">
        <w:rPr>
          <w:rFonts w:cs="Calibri"/>
          <w:sz w:val="21"/>
          <w:szCs w:val="21"/>
          <w:lang w:val="lt-LT"/>
        </w:rPr>
        <w:t xml:space="preserve">Perkančioji organizacija, nustačiusi kvalifikacijos reikalavimus, turi pateikti informaciją kaip numatyta  </w:t>
      </w:r>
      <w:r w:rsidRPr="00572231">
        <w:rPr>
          <w:rFonts w:eastAsia="Arial" w:cs="Calibri"/>
          <w:sz w:val="21"/>
          <w:szCs w:val="21"/>
          <w:lang w:val="lt-LT"/>
        </w:rPr>
        <w:t>Tiekėjo kvalifikacijos reikalavimų nustatymo metodikos 8 punkte.</w:t>
      </w:r>
    </w:p>
    <w:p w14:paraId="3339F5C8" w14:textId="77777777" w:rsidR="00685097" w:rsidRPr="00572231" w:rsidRDefault="00685097" w:rsidP="00572231">
      <w:pPr>
        <w:pStyle w:val="Puslapioinaostekstas"/>
        <w:jc w:val="both"/>
        <w:rPr>
          <w:lang w:val="lt-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2755882"/>
      <w:docPartObj>
        <w:docPartGallery w:val="Page Numbers (Top of Page)"/>
        <w:docPartUnique/>
      </w:docPartObj>
    </w:sdtPr>
    <w:sdtEndPr/>
    <w:sdtContent>
      <w:p w14:paraId="26FFF27F" w14:textId="52E8F1B5" w:rsidR="00572231" w:rsidRDefault="00572231">
        <w:pPr>
          <w:pStyle w:val="Antrats"/>
          <w:jc w:val="center"/>
        </w:pPr>
        <w:r>
          <w:fldChar w:fldCharType="begin"/>
        </w:r>
        <w:r>
          <w:instrText>PAGE   \* MERGEFORMAT</w:instrText>
        </w:r>
        <w:r>
          <w:fldChar w:fldCharType="separate"/>
        </w:r>
        <w:r>
          <w:rPr>
            <w:lang w:val="lt-LT"/>
          </w:rPr>
          <w:t>2</w:t>
        </w:r>
        <w:r>
          <w:fldChar w:fldCharType="end"/>
        </w:r>
      </w:p>
    </w:sdtContent>
  </w:sdt>
  <w:p w14:paraId="0DAA13BD" w14:textId="77777777" w:rsidR="00572231" w:rsidRDefault="005722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CFA"/>
    <w:rsid w:val="000876ED"/>
    <w:rsid w:val="002B6CFA"/>
    <w:rsid w:val="00572231"/>
    <w:rsid w:val="0062634C"/>
    <w:rsid w:val="00660C13"/>
    <w:rsid w:val="00685097"/>
    <w:rsid w:val="006C478A"/>
    <w:rsid w:val="00746336"/>
    <w:rsid w:val="00830F3B"/>
    <w:rsid w:val="009B03B3"/>
    <w:rsid w:val="00A1304E"/>
    <w:rsid w:val="00A24CC4"/>
    <w:rsid w:val="00CC19F5"/>
    <w:rsid w:val="00D1548F"/>
    <w:rsid w:val="00D84FE1"/>
    <w:rsid w:val="00DA75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03C47"/>
  <w15:chartTrackingRefBased/>
  <w15:docId w15:val="{E6560155-6542-445E-A9DD-CA7987544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semiHidden/>
    <w:unhideWhenUsed/>
    <w:rsid w:val="00685097"/>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685097"/>
    <w:rPr>
      <w:sz w:val="20"/>
      <w:szCs w:val="20"/>
    </w:rPr>
  </w:style>
  <w:style w:type="table" w:customStyle="1" w:styleId="TableGrid3">
    <w:name w:val="Table Grid3"/>
    <w:basedOn w:val="prastojilentel"/>
    <w:next w:val="Lentelstinklelis"/>
    <w:uiPriority w:val="39"/>
    <w:rsid w:val="00685097"/>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685097"/>
    <w:rPr>
      <w:vertAlign w:val="superscript"/>
    </w:rPr>
  </w:style>
  <w:style w:type="table" w:styleId="Lentelstinklelis">
    <w:name w:val="Table Grid"/>
    <w:basedOn w:val="prastojilentel"/>
    <w:uiPriority w:val="39"/>
    <w:rsid w:val="00685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685097"/>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685097"/>
  </w:style>
  <w:style w:type="paragraph" w:styleId="Porat">
    <w:name w:val="footer"/>
    <w:basedOn w:val="prastasis"/>
    <w:link w:val="PoratDiagrama"/>
    <w:uiPriority w:val="99"/>
    <w:unhideWhenUsed/>
    <w:rsid w:val="00685097"/>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685097"/>
  </w:style>
  <w:style w:type="paragraph" w:customStyle="1" w:styleId="pdq2pgselectionanchorcontainer">
    <w:name w:val="pdq2pg_selectionanchorcontainer"/>
    <w:basedOn w:val="prastasis"/>
    <w:rsid w:val="00DA75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Grietas">
    <w:name w:val="Strong"/>
    <w:basedOn w:val="Numatytasispastraiposriftas"/>
    <w:uiPriority w:val="22"/>
    <w:qFormat/>
    <w:rsid w:val="00DA75AF"/>
    <w:rPr>
      <w:b/>
      <w:bCs/>
    </w:rPr>
  </w:style>
  <w:style w:type="paragraph" w:styleId="prastasiniatinklio">
    <w:name w:val="Normal (Web)"/>
    <w:basedOn w:val="prastasis"/>
    <w:uiPriority w:val="99"/>
    <w:unhideWhenUsed/>
    <w:rsid w:val="00DA75A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46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842</Words>
  <Characters>4806</Characters>
  <Application>Microsoft Office Word</Application>
  <DocSecurity>0</DocSecurity>
  <Lines>40</Lines>
  <Paragraphs>11</Paragraphs>
  <ScaleCrop>false</ScaleCrop>
  <HeadingPairs>
    <vt:vector size="2" baseType="variant">
      <vt:variant>
        <vt:lpstr>Pavadinimas</vt:lpstr>
      </vt:variant>
      <vt:variant>
        <vt:i4>1</vt:i4>
      </vt:variant>
    </vt:vector>
  </HeadingPairs>
  <TitlesOfParts>
    <vt:vector size="1" baseType="lpstr">
      <vt:lpstr/>
    </vt:vector>
  </TitlesOfParts>
  <Company>Lietuvos liaudies buities muziejus</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Morkūnienė</dc:creator>
  <cp:keywords/>
  <dc:description/>
  <cp:lastModifiedBy>Erika Morkūnienė</cp:lastModifiedBy>
  <cp:revision>6</cp:revision>
  <dcterms:created xsi:type="dcterms:W3CDTF">2026-08-13T21:07:00Z</dcterms:created>
  <dcterms:modified xsi:type="dcterms:W3CDTF">2026-08-14T17:31:00Z</dcterms:modified>
</cp:coreProperties>
</file>