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716DB5" w14:textId="6897B78E" w:rsidR="00E75594" w:rsidRPr="005A0B5C" w:rsidRDefault="00FF78A9">
      <w:pPr>
        <w:pStyle w:val="Heading"/>
        <w:jc w:val="center"/>
        <w:rPr>
          <w:color w:val="auto"/>
          <w:lang w:val="lt-LT"/>
        </w:rPr>
      </w:pPr>
      <w:r w:rsidRPr="005A0B5C">
        <w:rPr>
          <w:color w:val="auto"/>
          <w:lang w:val="lt-LT"/>
        </w:rPr>
        <w:t xml:space="preserve">VIEŠOJO DARBŲ PIRKIMO-PARDAVIMO SUTARTIS (FIKSUOTO </w:t>
      </w:r>
      <w:r w:rsidR="00692D00" w:rsidRPr="005A0B5C">
        <w:rPr>
          <w:color w:val="auto"/>
          <w:lang w:val="lt-LT"/>
        </w:rPr>
        <w:t>Į</w:t>
      </w:r>
      <w:r w:rsidRPr="005A0B5C">
        <w:rPr>
          <w:color w:val="auto"/>
          <w:lang w:val="lt-LT"/>
        </w:rPr>
        <w:t>KAIN</w:t>
      </w:r>
      <w:r w:rsidR="00692D00" w:rsidRPr="005A0B5C">
        <w:rPr>
          <w:color w:val="auto"/>
          <w:lang w:val="lt-LT"/>
        </w:rPr>
        <w:t>IO</w:t>
      </w:r>
      <w:r w:rsidRPr="005A0B5C">
        <w:rPr>
          <w:color w:val="auto"/>
          <w:lang w:val="lt-LT"/>
        </w:rPr>
        <w:t>)</w:t>
      </w:r>
    </w:p>
    <w:p w14:paraId="5915D1B0" w14:textId="77777777" w:rsidR="00E75594" w:rsidRPr="005A0B5C" w:rsidRDefault="00E75594">
      <w:pPr>
        <w:pStyle w:val="Heading"/>
        <w:jc w:val="center"/>
        <w:rPr>
          <w:color w:val="auto"/>
          <w:lang w:val="lt-LT"/>
        </w:rPr>
      </w:pPr>
    </w:p>
    <w:p w14:paraId="351A3AA2" w14:textId="144BE92D" w:rsidR="00E75594" w:rsidRPr="005A0B5C" w:rsidRDefault="00E03B57" w:rsidP="00692D00">
      <w:pPr>
        <w:pStyle w:val="Heading"/>
        <w:jc w:val="center"/>
        <w:rPr>
          <w:color w:val="auto"/>
          <w:lang w:val="lt-LT"/>
        </w:rPr>
      </w:pPr>
      <w:r w:rsidRPr="005A0B5C">
        <w:rPr>
          <w:color w:val="auto"/>
          <w:lang w:val="lt-LT"/>
        </w:rPr>
        <w:t>VANDENTIEKIO, BUITINIŲ IR PAVIRŠINIŲ NUOTEKŲ TINKLŲ, INŽINERINIŲ TINKLŲ GRUPĖS, JĖGAINĖS G., BIRULIŠKIŲ K., KARMĖLAVOS SEN., KAUNO R. SAV., STATYBA</w:t>
      </w:r>
    </w:p>
    <w:p w14:paraId="4A482FB1" w14:textId="77777777" w:rsidR="00E75594" w:rsidRPr="005A0B5C" w:rsidRDefault="00E75594">
      <w:pPr>
        <w:pStyle w:val="Body2"/>
        <w:rPr>
          <w:lang w:val="lt-LT"/>
        </w:rPr>
      </w:pPr>
    </w:p>
    <w:p w14:paraId="4126F8F2" w14:textId="77777777" w:rsidR="00E75594" w:rsidRPr="005A0B5C" w:rsidRDefault="00E75594">
      <w:pPr>
        <w:pStyle w:val="Body2"/>
        <w:rPr>
          <w:lang w:val="lt-LT"/>
        </w:rPr>
      </w:pPr>
    </w:p>
    <w:p w14:paraId="76B23659" w14:textId="77777777" w:rsidR="00BA1710" w:rsidRPr="005A0B5C" w:rsidRDefault="00BA1710" w:rsidP="00BA1710">
      <w:pPr>
        <w:jc w:val="both"/>
        <w:rPr>
          <w:sz w:val="22"/>
          <w:szCs w:val="22"/>
          <w:lang w:val="lt-LT"/>
        </w:rPr>
      </w:pPr>
      <w:r w:rsidRPr="005A0B5C">
        <w:rPr>
          <w:sz w:val="22"/>
          <w:szCs w:val="22"/>
          <w:lang w:val="lt-LT"/>
        </w:rPr>
        <w:tab/>
      </w:r>
      <w:r w:rsidRPr="005A0B5C">
        <w:rPr>
          <w:b/>
          <w:bCs/>
          <w:sz w:val="22"/>
          <w:szCs w:val="22"/>
          <w:lang w:val="lt-LT"/>
        </w:rPr>
        <w:t>______________________</w:t>
      </w:r>
      <w:r w:rsidRPr="005A0B5C">
        <w:rPr>
          <w:sz w:val="22"/>
          <w:szCs w:val="22"/>
          <w:lang w:val="lt-LT"/>
        </w:rPr>
        <w:t xml:space="preserve">, atstovaujama </w:t>
      </w:r>
      <w:r w:rsidRPr="005A0B5C">
        <w:rPr>
          <w:i/>
          <w:sz w:val="22"/>
          <w:szCs w:val="22"/>
          <w:lang w:val="lt-LT"/>
        </w:rPr>
        <w:t>[pareigos, vardas, pavardė]</w:t>
      </w:r>
      <w:r w:rsidRPr="005A0B5C">
        <w:rPr>
          <w:sz w:val="22"/>
          <w:szCs w:val="22"/>
          <w:lang w:val="lt-LT"/>
        </w:rPr>
        <w:t>, veikiančio (-</w:t>
      </w:r>
      <w:proofErr w:type="spellStart"/>
      <w:r w:rsidRPr="005A0B5C">
        <w:rPr>
          <w:sz w:val="22"/>
          <w:szCs w:val="22"/>
          <w:lang w:val="lt-LT"/>
        </w:rPr>
        <w:t>ios</w:t>
      </w:r>
      <w:proofErr w:type="spellEnd"/>
      <w:r w:rsidRPr="005A0B5C">
        <w:rPr>
          <w:sz w:val="22"/>
          <w:szCs w:val="22"/>
          <w:lang w:val="lt-LT"/>
        </w:rPr>
        <w:t xml:space="preserve">) pagal </w:t>
      </w:r>
      <w:r w:rsidRPr="005A0B5C">
        <w:rPr>
          <w:i/>
          <w:sz w:val="22"/>
          <w:szCs w:val="22"/>
          <w:lang w:val="lt-LT"/>
        </w:rPr>
        <w:t>[atstovavimo pagrindas]</w:t>
      </w:r>
      <w:r w:rsidRPr="005A0B5C">
        <w:rPr>
          <w:sz w:val="22"/>
          <w:szCs w:val="22"/>
          <w:lang w:val="lt-LT"/>
        </w:rPr>
        <w:t xml:space="preserve">, (toliau – Rangovas), </w:t>
      </w:r>
    </w:p>
    <w:p w14:paraId="2DDBEA0C" w14:textId="77777777" w:rsidR="00BA1710" w:rsidRPr="005A0B5C" w:rsidRDefault="00BA1710" w:rsidP="00BA1710">
      <w:pPr>
        <w:jc w:val="both"/>
        <w:rPr>
          <w:sz w:val="22"/>
          <w:szCs w:val="22"/>
          <w:lang w:val="lt-LT"/>
        </w:rPr>
      </w:pPr>
      <w:r w:rsidRPr="005A0B5C">
        <w:rPr>
          <w:sz w:val="22"/>
          <w:szCs w:val="22"/>
          <w:lang w:val="lt-LT"/>
        </w:rPr>
        <w:tab/>
        <w:t xml:space="preserve">ir </w:t>
      </w:r>
    </w:p>
    <w:p w14:paraId="68AE8F9F" w14:textId="3FBD215B" w:rsidR="00BA1710" w:rsidRPr="005A0B5C" w:rsidRDefault="00BA1710" w:rsidP="00BA1710">
      <w:pPr>
        <w:jc w:val="both"/>
        <w:rPr>
          <w:sz w:val="22"/>
          <w:szCs w:val="22"/>
          <w:lang w:val="lt-LT"/>
        </w:rPr>
      </w:pPr>
      <w:r w:rsidRPr="005A0B5C">
        <w:rPr>
          <w:sz w:val="22"/>
          <w:szCs w:val="22"/>
          <w:lang w:val="lt-LT"/>
        </w:rPr>
        <w:tab/>
      </w:r>
      <w:r w:rsidR="00B14768" w:rsidRPr="005A0B5C">
        <w:rPr>
          <w:b/>
          <w:sz w:val="22"/>
          <w:szCs w:val="22"/>
          <w:lang w:val="lt-LT"/>
        </w:rPr>
        <w:t>Kauno rajono savivaldybės administracija</w:t>
      </w:r>
      <w:r w:rsidRPr="005A0B5C">
        <w:rPr>
          <w:sz w:val="22"/>
          <w:szCs w:val="22"/>
          <w:lang w:val="lt-LT"/>
        </w:rPr>
        <w:t xml:space="preserve">, atstovaujamas </w:t>
      </w:r>
      <w:r w:rsidRPr="005A0B5C">
        <w:rPr>
          <w:i/>
          <w:sz w:val="22"/>
          <w:szCs w:val="22"/>
          <w:lang w:val="lt-LT"/>
        </w:rPr>
        <w:t>[pareigos, vardas, pavardė]</w:t>
      </w:r>
      <w:r w:rsidRPr="005A0B5C">
        <w:rPr>
          <w:sz w:val="22"/>
          <w:szCs w:val="22"/>
          <w:lang w:val="lt-LT"/>
        </w:rPr>
        <w:t>, veikiančio (-</w:t>
      </w:r>
      <w:proofErr w:type="spellStart"/>
      <w:r w:rsidRPr="005A0B5C">
        <w:rPr>
          <w:sz w:val="22"/>
          <w:szCs w:val="22"/>
          <w:lang w:val="lt-LT"/>
        </w:rPr>
        <w:t>ios</w:t>
      </w:r>
      <w:proofErr w:type="spellEnd"/>
      <w:r w:rsidRPr="005A0B5C">
        <w:rPr>
          <w:sz w:val="22"/>
          <w:szCs w:val="22"/>
          <w:lang w:val="lt-LT"/>
        </w:rPr>
        <w:t xml:space="preserve">) pagal </w:t>
      </w:r>
      <w:r w:rsidRPr="005A0B5C">
        <w:rPr>
          <w:i/>
          <w:sz w:val="22"/>
          <w:szCs w:val="22"/>
          <w:lang w:val="lt-LT"/>
        </w:rPr>
        <w:t>[atstovavimo pagrindas]</w:t>
      </w:r>
      <w:r w:rsidRPr="005A0B5C">
        <w:rPr>
          <w:sz w:val="22"/>
          <w:szCs w:val="22"/>
          <w:lang w:val="lt-LT"/>
        </w:rPr>
        <w:t>, (toliau – Užsakovas)</w:t>
      </w:r>
    </w:p>
    <w:p w14:paraId="6EFEEC6F" w14:textId="77777777" w:rsidR="00E75594" w:rsidRPr="005A0B5C" w:rsidRDefault="00E75594">
      <w:pPr>
        <w:pStyle w:val="Body2"/>
        <w:rPr>
          <w:lang w:val="lt-LT"/>
        </w:rPr>
      </w:pPr>
    </w:p>
    <w:p w14:paraId="44C14414" w14:textId="60D15555" w:rsidR="00E75594" w:rsidRPr="005A0B5C" w:rsidRDefault="00FF78A9">
      <w:pPr>
        <w:pStyle w:val="Body2"/>
        <w:rPr>
          <w:lang w:val="lt-LT"/>
        </w:rPr>
      </w:pPr>
      <w:r w:rsidRPr="005A0B5C">
        <w:rPr>
          <w:lang w:val="lt-LT"/>
        </w:rPr>
        <w:tab/>
        <w:t>toliau Rangovas ir Užsakovas kiekvienas atskirai gali būti vadinami „Šalimi</w:t>
      </w:r>
      <w:r w:rsidRPr="005A0B5C">
        <w:rPr>
          <w:rtl/>
          <w:lang w:val="lt-LT"/>
        </w:rPr>
        <w:t>“</w:t>
      </w:r>
      <w:r w:rsidRPr="005A0B5C">
        <w:rPr>
          <w:lang w:val="lt-LT"/>
        </w:rPr>
        <w:t>, o abu kartu – „Šalimis</w:t>
      </w:r>
      <w:r w:rsidRPr="005A0B5C">
        <w:rPr>
          <w:rtl/>
          <w:lang w:val="lt-LT"/>
        </w:rPr>
        <w:t>“</w:t>
      </w:r>
      <w:r w:rsidRPr="005A0B5C">
        <w:rPr>
          <w:lang w:val="lt-LT"/>
        </w:rPr>
        <w:t xml:space="preserve">, sudarė šią sutartį (toliau – Sutartis), vadovaujantis </w:t>
      </w:r>
      <w:r w:rsidR="00BA1710" w:rsidRPr="005A0B5C">
        <w:rPr>
          <w:color w:val="C13B2B"/>
          <w:lang w:val="lt-LT"/>
        </w:rPr>
        <w:t>skelbiamos apklausos</w:t>
      </w:r>
      <w:r w:rsidRPr="005A0B5C">
        <w:rPr>
          <w:lang w:val="lt-LT"/>
        </w:rPr>
        <w:t xml:space="preserve"> būdu atlikto viešojo pirkimo </w:t>
      </w:r>
      <w:r w:rsidR="00BA1710" w:rsidRPr="005A0B5C">
        <w:rPr>
          <w:lang w:val="lt-LT"/>
        </w:rPr>
        <w:t>„</w:t>
      </w:r>
      <w:r w:rsidR="000073B3" w:rsidRPr="005A0B5C">
        <w:rPr>
          <w:color w:val="C13B2B"/>
          <w:lang w:val="lt-LT"/>
        </w:rPr>
        <w:t xml:space="preserve">Vandentiekio, buitinių ir paviršinių nuotekų tinklų, inžinerinių tinklų grupės, Jėgainės g., </w:t>
      </w:r>
      <w:proofErr w:type="spellStart"/>
      <w:r w:rsidR="000073B3" w:rsidRPr="005A0B5C">
        <w:rPr>
          <w:color w:val="C13B2B"/>
          <w:lang w:val="lt-LT"/>
        </w:rPr>
        <w:t>Biruliškių</w:t>
      </w:r>
      <w:proofErr w:type="spellEnd"/>
      <w:r w:rsidR="000073B3" w:rsidRPr="005A0B5C">
        <w:rPr>
          <w:color w:val="C13B2B"/>
          <w:lang w:val="lt-LT"/>
        </w:rPr>
        <w:t xml:space="preserve"> k., Karmėlavos sen., Kauno r. sav., statyba</w:t>
      </w:r>
      <w:r w:rsidR="00BA1710" w:rsidRPr="005A0B5C">
        <w:rPr>
          <w:color w:val="C13B2B"/>
          <w:lang w:val="lt-LT"/>
        </w:rPr>
        <w:t>“</w:t>
      </w:r>
      <w:r w:rsidRPr="005A0B5C">
        <w:rPr>
          <w:lang w:val="lt-LT"/>
        </w:rPr>
        <w:t xml:space="preserve"> sąlygomis ir susitarė dėl toliau išvardytų sąlygų.</w:t>
      </w:r>
    </w:p>
    <w:p w14:paraId="455D805E" w14:textId="77777777" w:rsidR="00E75594" w:rsidRPr="005A0B5C" w:rsidRDefault="00E75594">
      <w:pPr>
        <w:pStyle w:val="Body2"/>
        <w:rPr>
          <w:lang w:val="lt-LT"/>
        </w:rPr>
      </w:pPr>
    </w:p>
    <w:p w14:paraId="2F126C78" w14:textId="77777777" w:rsidR="00E75594" w:rsidRPr="005A0B5C" w:rsidRDefault="00FF78A9">
      <w:pPr>
        <w:pStyle w:val="Heading"/>
        <w:ind w:left="660"/>
        <w:rPr>
          <w:lang w:val="lt-LT"/>
        </w:rPr>
      </w:pPr>
      <w:r w:rsidRPr="005A0B5C">
        <w:rPr>
          <w:lang w:val="lt-LT"/>
        </w:rPr>
        <w:t>1. SUTARTIES OBJEKTAS</w:t>
      </w:r>
    </w:p>
    <w:p w14:paraId="70D7F4A8" w14:textId="77777777" w:rsidR="00E75594" w:rsidRPr="005A0B5C" w:rsidRDefault="00E75594">
      <w:pPr>
        <w:pStyle w:val="Body2"/>
        <w:ind w:left="660"/>
        <w:rPr>
          <w:lang w:val="lt-LT"/>
        </w:rPr>
      </w:pPr>
    </w:p>
    <w:p w14:paraId="27D1D2A9" w14:textId="0B0A4A0E" w:rsidR="00E75594" w:rsidRPr="005A0B5C" w:rsidRDefault="00FF78A9">
      <w:pPr>
        <w:pStyle w:val="Body2"/>
        <w:rPr>
          <w:lang w:val="lt-LT"/>
        </w:rPr>
      </w:pPr>
      <w:r w:rsidRPr="005A0B5C">
        <w:rPr>
          <w:lang w:val="lt-LT"/>
        </w:rPr>
        <w:tab/>
        <w:t xml:space="preserve">1.1. Šia Sutartimi Rangovas įsipareigoja ne vėliau kaip per </w:t>
      </w:r>
      <w:r w:rsidR="00FF746D" w:rsidRPr="005A0B5C">
        <w:rPr>
          <w:color w:val="C13B2B"/>
          <w:lang w:val="lt-LT"/>
        </w:rPr>
        <w:t>Sutarties priede pateiktoje techninėje specifikacijoje nurodytą terminą</w:t>
      </w:r>
      <w:r w:rsidRPr="005A0B5C">
        <w:rPr>
          <w:lang w:val="lt-LT"/>
        </w:rPr>
        <w:t xml:space="preserve"> Užsakovui atlikti darbus, numatytus Sutarties priede (toliau - darbus).</w:t>
      </w:r>
    </w:p>
    <w:p w14:paraId="378B5A03" w14:textId="77777777" w:rsidR="00E75594" w:rsidRPr="005A0B5C" w:rsidRDefault="00FF78A9">
      <w:pPr>
        <w:pStyle w:val="Body2"/>
        <w:rPr>
          <w:lang w:val="lt-LT"/>
        </w:rPr>
      </w:pPr>
      <w:r w:rsidRPr="005A0B5C">
        <w:rPr>
          <w:lang w:val="lt-LT"/>
        </w:rPr>
        <w:tab/>
        <w:t>1.2. Užsakovas pagal šią Sutartį įsipareigoja priimti atliktus darbus ir už juos sumokėti Sutartyje nurodytą kainą Sutartyje numatytomis sąlygomis ir tvarka.</w:t>
      </w:r>
    </w:p>
    <w:p w14:paraId="7808FCE7" w14:textId="77777777" w:rsidR="00E75594" w:rsidRPr="005A0B5C" w:rsidRDefault="00FF78A9">
      <w:pPr>
        <w:pStyle w:val="Body2"/>
        <w:rPr>
          <w:lang w:val="lt-LT"/>
        </w:rPr>
      </w:pPr>
      <w:r w:rsidRPr="005A0B5C">
        <w:rPr>
          <w:lang w:val="lt-LT"/>
        </w:rPr>
        <w:tab/>
      </w:r>
    </w:p>
    <w:p w14:paraId="0BDB25A1" w14:textId="77777777" w:rsidR="00E75594" w:rsidRPr="005A0B5C" w:rsidRDefault="00FF78A9">
      <w:pPr>
        <w:pStyle w:val="Heading"/>
        <w:rPr>
          <w:lang w:val="lt-LT"/>
        </w:rPr>
      </w:pPr>
      <w:r w:rsidRPr="005A0B5C">
        <w:rPr>
          <w:lang w:val="lt-LT"/>
        </w:rPr>
        <w:tab/>
        <w:t>2. DARBŲ ATLIKIMO TERMINAI</w:t>
      </w:r>
    </w:p>
    <w:p w14:paraId="713F40C4" w14:textId="77777777" w:rsidR="00E75594" w:rsidRPr="005A0B5C" w:rsidRDefault="00FF78A9">
      <w:pPr>
        <w:pStyle w:val="Body2"/>
        <w:rPr>
          <w:lang w:val="lt-LT"/>
        </w:rPr>
      </w:pPr>
      <w:r w:rsidRPr="005A0B5C">
        <w:rPr>
          <w:lang w:val="lt-LT"/>
        </w:rPr>
        <w:tab/>
      </w:r>
    </w:p>
    <w:p w14:paraId="22A490A6" w14:textId="571BFFD3" w:rsidR="00E75594" w:rsidRPr="005A0B5C" w:rsidRDefault="00FF78A9">
      <w:pPr>
        <w:pStyle w:val="Body2"/>
        <w:rPr>
          <w:lang w:val="lt-LT"/>
        </w:rPr>
      </w:pPr>
      <w:r w:rsidRPr="005A0B5C">
        <w:rPr>
          <w:lang w:val="lt-LT"/>
        </w:rPr>
        <w:tab/>
        <w:t xml:space="preserve">2.1. Darbai turi būti atliekami </w:t>
      </w:r>
      <w:r w:rsidR="00BA252B" w:rsidRPr="005A0B5C">
        <w:rPr>
          <w:lang w:val="lt-LT"/>
        </w:rPr>
        <w:t xml:space="preserve">įsigaliojus </w:t>
      </w:r>
      <w:r w:rsidR="00A607A8" w:rsidRPr="005A0B5C">
        <w:rPr>
          <w:lang w:val="lt-LT"/>
        </w:rPr>
        <w:t>Sutarčiai</w:t>
      </w:r>
      <w:r w:rsidR="00C728A1">
        <w:rPr>
          <w:lang w:val="lt-LT"/>
        </w:rPr>
        <w:t xml:space="preserve"> ir Užsakovui perdavus statybvietę</w:t>
      </w:r>
      <w:r w:rsidRPr="005A0B5C">
        <w:rPr>
          <w:lang w:val="lt-LT"/>
        </w:rPr>
        <w:t xml:space="preserve">. </w:t>
      </w:r>
    </w:p>
    <w:p w14:paraId="1E4DE3EF" w14:textId="09C730D8" w:rsidR="00E75594" w:rsidRPr="005A0B5C" w:rsidRDefault="00FF78A9">
      <w:pPr>
        <w:pStyle w:val="Body2"/>
        <w:rPr>
          <w:lang w:val="lt-LT"/>
        </w:rPr>
      </w:pPr>
      <w:r w:rsidRPr="005A0B5C">
        <w:rPr>
          <w:lang w:val="lt-LT"/>
        </w:rPr>
        <w:tab/>
        <w:t>2.2. Jei darbų negalima vykdyti dėl Užsakovo kaltės, tai jų įvykdymo terminas pratęsiamas užlaikymo laikotarpiui</w:t>
      </w:r>
      <w:r w:rsidR="00FF746D" w:rsidRPr="005A0B5C">
        <w:rPr>
          <w:lang w:val="lt-LT"/>
        </w:rPr>
        <w:t>. Sprendimą dėl darbų vykdymo stabdymo ir jų atnaujinimo Užsakovas turi pateikti Rangovui raštu</w:t>
      </w:r>
      <w:r w:rsidRPr="005A0B5C">
        <w:rPr>
          <w:lang w:val="lt-LT"/>
        </w:rPr>
        <w:t>.</w:t>
      </w:r>
    </w:p>
    <w:p w14:paraId="2D2E0112" w14:textId="77777777" w:rsidR="00E75594" w:rsidRPr="005A0B5C" w:rsidRDefault="00E75594">
      <w:pPr>
        <w:pStyle w:val="Body2"/>
        <w:rPr>
          <w:lang w:val="lt-LT"/>
        </w:rPr>
      </w:pPr>
    </w:p>
    <w:p w14:paraId="58EBE0AF" w14:textId="77777777" w:rsidR="00E75594" w:rsidRPr="005A0B5C" w:rsidRDefault="00FF78A9">
      <w:pPr>
        <w:pStyle w:val="Heading"/>
        <w:rPr>
          <w:lang w:val="lt-LT"/>
        </w:rPr>
      </w:pPr>
      <w:r w:rsidRPr="005A0B5C">
        <w:rPr>
          <w:lang w:val="lt-LT"/>
        </w:rPr>
        <w:tab/>
        <w:t>3. DARBŲ KAINA</w:t>
      </w:r>
    </w:p>
    <w:p w14:paraId="6C178EE9" w14:textId="77777777" w:rsidR="00E75594" w:rsidRPr="005A0B5C" w:rsidRDefault="00FF78A9">
      <w:pPr>
        <w:pStyle w:val="Body2"/>
        <w:rPr>
          <w:lang w:val="lt-LT"/>
        </w:rPr>
      </w:pPr>
      <w:r w:rsidRPr="005A0B5C">
        <w:rPr>
          <w:lang w:val="lt-LT"/>
        </w:rPr>
        <w:tab/>
      </w:r>
    </w:p>
    <w:p w14:paraId="5ED26BB7" w14:textId="0B509739" w:rsidR="00E75594" w:rsidRPr="005A0B5C" w:rsidRDefault="00FF78A9">
      <w:pPr>
        <w:pStyle w:val="Body2"/>
        <w:rPr>
          <w:lang w:val="lt-LT"/>
        </w:rPr>
      </w:pPr>
      <w:r w:rsidRPr="005A0B5C">
        <w:rPr>
          <w:lang w:val="lt-LT"/>
        </w:rPr>
        <w:tab/>
        <w:t xml:space="preserve">3.1. Šiai Sutarčiai taikoma fiksuoto </w:t>
      </w:r>
      <w:r w:rsidR="0098619A" w:rsidRPr="005A0B5C">
        <w:rPr>
          <w:lang w:val="lt-LT"/>
        </w:rPr>
        <w:t>į</w:t>
      </w:r>
      <w:r w:rsidRPr="005A0B5C">
        <w:rPr>
          <w:lang w:val="lt-LT"/>
        </w:rPr>
        <w:t>kain</w:t>
      </w:r>
      <w:r w:rsidR="0098619A" w:rsidRPr="005A0B5C">
        <w:rPr>
          <w:lang w:val="lt-LT"/>
        </w:rPr>
        <w:t>io</w:t>
      </w:r>
      <w:r w:rsidRPr="005A0B5C">
        <w:rPr>
          <w:lang w:val="lt-LT"/>
        </w:rPr>
        <w:t xml:space="preserve"> kainodara, patvirtinta Viešųjų pirkimų tarnybos direktoriaus 2017 m. birželio 28 d. įsakymu Nr. 1S-95 (aktualios redakcijos) „Dėl Kainodaros taisyklių nustatymo metodikos patvirtinimo“ (toliau - Metodika).</w:t>
      </w:r>
    </w:p>
    <w:p w14:paraId="497B3B0C" w14:textId="3B0E5C78" w:rsidR="00E75594" w:rsidRPr="005A0B5C" w:rsidRDefault="00FF78A9">
      <w:pPr>
        <w:pStyle w:val="Body2"/>
        <w:rPr>
          <w:lang w:val="lt-LT"/>
        </w:rPr>
      </w:pPr>
      <w:r w:rsidRPr="005A0B5C">
        <w:rPr>
          <w:lang w:val="lt-LT"/>
        </w:rPr>
        <w:t xml:space="preserve"> </w:t>
      </w:r>
      <w:r w:rsidRPr="005A0B5C">
        <w:rPr>
          <w:lang w:val="lt-LT"/>
        </w:rPr>
        <w:tab/>
        <w:t>3.2. Fiksuot</w:t>
      </w:r>
      <w:r w:rsidR="00581C78" w:rsidRPr="005A0B5C">
        <w:rPr>
          <w:lang w:val="lt-LT"/>
        </w:rPr>
        <w:t>i</w:t>
      </w:r>
      <w:r w:rsidRPr="005A0B5C">
        <w:rPr>
          <w:lang w:val="lt-LT"/>
        </w:rPr>
        <w:t xml:space="preserve"> </w:t>
      </w:r>
      <w:r w:rsidR="00581C78" w:rsidRPr="005A0B5C">
        <w:rPr>
          <w:lang w:val="lt-LT"/>
        </w:rPr>
        <w:t>į</w:t>
      </w:r>
      <w:r w:rsidRPr="005A0B5C">
        <w:rPr>
          <w:lang w:val="lt-LT"/>
        </w:rPr>
        <w:t>kai</w:t>
      </w:r>
      <w:r w:rsidR="00581C78" w:rsidRPr="005A0B5C">
        <w:rPr>
          <w:lang w:val="lt-LT"/>
        </w:rPr>
        <w:t>niai</w:t>
      </w:r>
      <w:r w:rsidRPr="005A0B5C">
        <w:rPr>
          <w:lang w:val="lt-LT"/>
        </w:rPr>
        <w:t xml:space="preserve"> nurodyt</w:t>
      </w:r>
      <w:r w:rsidR="0075569D" w:rsidRPr="005A0B5C">
        <w:rPr>
          <w:lang w:val="lt-LT"/>
        </w:rPr>
        <w:t>i</w:t>
      </w:r>
      <w:r w:rsidRPr="005A0B5C">
        <w:rPr>
          <w:lang w:val="lt-LT"/>
        </w:rPr>
        <w:t xml:space="preserve"> Sutarties priedo dalyje „Rangovo pasiūlymas“.</w:t>
      </w:r>
      <w:r w:rsidR="00D5430A" w:rsidRPr="005A0B5C">
        <w:rPr>
          <w:lang w:val="lt-LT"/>
        </w:rPr>
        <w:t xml:space="preserve"> </w:t>
      </w:r>
    </w:p>
    <w:p w14:paraId="179526F6" w14:textId="602B1CAC" w:rsidR="00E75594" w:rsidRPr="005A0B5C" w:rsidRDefault="00FF78A9">
      <w:pPr>
        <w:pStyle w:val="Body2"/>
        <w:rPr>
          <w:lang w:val="lt-LT"/>
        </w:rPr>
      </w:pPr>
      <w:r w:rsidRPr="005A0B5C">
        <w:rPr>
          <w:lang w:val="lt-LT"/>
        </w:rPr>
        <w:tab/>
        <w:t>3.3. Sutarties priede nurodyt</w:t>
      </w:r>
      <w:r w:rsidR="0003349E" w:rsidRPr="005A0B5C">
        <w:rPr>
          <w:lang w:val="lt-LT"/>
        </w:rPr>
        <w:t>i</w:t>
      </w:r>
      <w:r w:rsidRPr="005A0B5C">
        <w:rPr>
          <w:lang w:val="lt-LT"/>
        </w:rPr>
        <w:t xml:space="preserve"> </w:t>
      </w:r>
      <w:r w:rsidR="0003349E" w:rsidRPr="005A0B5C">
        <w:rPr>
          <w:lang w:val="lt-LT"/>
        </w:rPr>
        <w:t>į</w:t>
      </w:r>
      <w:r w:rsidRPr="005A0B5C">
        <w:rPr>
          <w:lang w:val="lt-LT"/>
        </w:rPr>
        <w:t>kain</w:t>
      </w:r>
      <w:r w:rsidR="0003349E" w:rsidRPr="005A0B5C">
        <w:rPr>
          <w:lang w:val="lt-LT"/>
        </w:rPr>
        <w:t>iai</w:t>
      </w:r>
      <w:r w:rsidRPr="005A0B5C">
        <w:rPr>
          <w:lang w:val="lt-LT"/>
        </w:rPr>
        <w:t xml:space="preserve"> apima:</w:t>
      </w:r>
    </w:p>
    <w:p w14:paraId="5004588C" w14:textId="77777777" w:rsidR="00E75594" w:rsidRPr="005A0B5C" w:rsidRDefault="00FF78A9">
      <w:pPr>
        <w:pStyle w:val="Body2"/>
        <w:rPr>
          <w:lang w:val="lt-LT"/>
        </w:rPr>
      </w:pPr>
      <w:r w:rsidRPr="005A0B5C">
        <w:rPr>
          <w:lang w:val="lt-LT"/>
        </w:rPr>
        <w:tab/>
        <w:t>3.3.1. visus Rangovui privalomus mokėti mokesčius ir visas su darbų atlikimu susijusias išlaidas;</w:t>
      </w:r>
    </w:p>
    <w:p w14:paraId="51C5E101" w14:textId="77777777" w:rsidR="00E75594" w:rsidRPr="005A0B5C" w:rsidRDefault="00FF78A9">
      <w:pPr>
        <w:pStyle w:val="Body2"/>
        <w:rPr>
          <w:lang w:val="lt-LT"/>
        </w:rPr>
      </w:pPr>
      <w:r w:rsidRPr="005A0B5C">
        <w:rPr>
          <w:lang w:val="lt-LT"/>
        </w:rPr>
        <w:tab/>
        <w:t>3.3.2. tuos darbus, kurie nors ir nebuvo tiesiogiai nustatyti pirkimo dokumentuose ir Sutartyje, bet yra būtini Sutarčiai įvykdyti, o Rangovas turėjo ir galėjo juos numatyti ir įvertinti dar iki pasiūlymų pateikimo termino pabaigos.</w:t>
      </w:r>
    </w:p>
    <w:p w14:paraId="1047FA0D" w14:textId="32D12FCD" w:rsidR="00E75594" w:rsidRPr="005A0B5C" w:rsidRDefault="00FF78A9">
      <w:pPr>
        <w:pStyle w:val="Body2"/>
        <w:rPr>
          <w:lang w:val="lt-LT"/>
        </w:rPr>
      </w:pPr>
      <w:r w:rsidRPr="005A0B5C">
        <w:rPr>
          <w:lang w:val="lt-LT"/>
        </w:rPr>
        <w:tab/>
        <w:t>3.</w:t>
      </w:r>
      <w:r w:rsidR="006C65A9" w:rsidRPr="005A0B5C">
        <w:rPr>
          <w:lang w:val="lt-LT"/>
        </w:rPr>
        <w:t>4</w:t>
      </w:r>
      <w:r w:rsidRPr="005A0B5C">
        <w:rPr>
          <w:lang w:val="lt-LT"/>
        </w:rPr>
        <w:t>. Sutarties priede nurodyta kaina nebus keičiama, išskyrus, kai Sutarties galiojimo laikotarpiu Lietuvos Respublikos teisės aktais pakeičiamas pridėtinės vertės mokestis (toliau – PVM)</w:t>
      </w:r>
      <w:r w:rsidR="00B479A3" w:rsidRPr="005A0B5C">
        <w:rPr>
          <w:lang w:val="lt-LT"/>
        </w:rPr>
        <w:t xml:space="preserve"> </w:t>
      </w:r>
      <w:r w:rsidR="00EF616D" w:rsidRPr="005A0B5C">
        <w:rPr>
          <w:lang w:val="lt-LT"/>
        </w:rPr>
        <w:t xml:space="preserve">ir </w:t>
      </w:r>
      <w:r w:rsidR="007420BD" w:rsidRPr="005A0B5C">
        <w:rPr>
          <w:lang w:val="lt-LT"/>
        </w:rPr>
        <w:t xml:space="preserve">(arba) dėl kainų lygio pokyčio pagal Sutarties </w:t>
      </w:r>
      <w:r w:rsidR="0093703B" w:rsidRPr="005A0B5C">
        <w:rPr>
          <w:lang w:val="lt-LT"/>
        </w:rPr>
        <w:t>3.6 punktą</w:t>
      </w:r>
      <w:r w:rsidRPr="005A0B5C">
        <w:rPr>
          <w:lang w:val="lt-LT"/>
        </w:rPr>
        <w:t>. Pasikeitus PVM dydžiui, Šalys turi pasirašyti susitarimą dėl PVM tarifo nurodyto Sutarties priede atitinkamo pakeitimo.</w:t>
      </w:r>
    </w:p>
    <w:p w14:paraId="3505C59A" w14:textId="0FB9376E" w:rsidR="00A4091B" w:rsidRPr="005A0B5C" w:rsidRDefault="00A4091B">
      <w:pPr>
        <w:pStyle w:val="Body2"/>
        <w:rPr>
          <w:lang w:val="lt-LT"/>
        </w:rPr>
      </w:pPr>
      <w:r w:rsidRPr="005A0B5C">
        <w:rPr>
          <w:lang w:val="lt-LT"/>
        </w:rPr>
        <w:tab/>
        <w:t xml:space="preserve">3.5. </w:t>
      </w:r>
      <w:r w:rsidR="0086694F" w:rsidRPr="005A0B5C">
        <w:rPr>
          <w:lang w:val="lt-LT"/>
        </w:rPr>
        <w:t xml:space="preserve">Rangovo prašymu Užsakovas gali sumokėti </w:t>
      </w:r>
      <w:r w:rsidR="00F05506" w:rsidRPr="005A0B5C">
        <w:rPr>
          <w:lang w:val="lt-LT"/>
        </w:rPr>
        <w:t xml:space="preserve">avansą, </w:t>
      </w:r>
      <w:r w:rsidR="0086694F" w:rsidRPr="005A0B5C">
        <w:rPr>
          <w:lang w:val="lt-LT"/>
        </w:rPr>
        <w:t xml:space="preserve">ne didesnį nei 30 proc. </w:t>
      </w:r>
      <w:r w:rsidR="00575BCF" w:rsidRPr="005A0B5C">
        <w:rPr>
          <w:lang w:val="lt-LT"/>
        </w:rPr>
        <w:t xml:space="preserve">nuo bendros </w:t>
      </w:r>
      <w:r w:rsidR="00F05506" w:rsidRPr="005A0B5C">
        <w:rPr>
          <w:lang w:val="lt-LT"/>
        </w:rPr>
        <w:t>S</w:t>
      </w:r>
      <w:r w:rsidR="00575BCF" w:rsidRPr="005A0B5C">
        <w:rPr>
          <w:lang w:val="lt-LT"/>
        </w:rPr>
        <w:t>utarties kainos</w:t>
      </w:r>
      <w:r w:rsidR="00F05506" w:rsidRPr="005A0B5C">
        <w:rPr>
          <w:lang w:val="lt-LT"/>
        </w:rPr>
        <w:t>.</w:t>
      </w:r>
      <w:r w:rsidR="001D28EC" w:rsidRPr="005A0B5C">
        <w:rPr>
          <w:lang w:val="lt-LT"/>
        </w:rPr>
        <w:t xml:space="preserve"> Avansas įskaitomas į Rangovui mokėtinas sumas.</w:t>
      </w:r>
      <w:r w:rsidR="0097682B" w:rsidRPr="005A0B5C">
        <w:rPr>
          <w:lang w:val="lt-LT"/>
        </w:rPr>
        <w:t xml:space="preserve"> </w:t>
      </w:r>
      <w:r w:rsidR="009D6660" w:rsidRPr="005A0B5C">
        <w:rPr>
          <w:lang w:val="lt-LT"/>
        </w:rPr>
        <w:t>Užsakovas sumoka Rangovui avansą pagal Rangovo pateiktą prašymą ir išankstinio mokėjimo sąskaitą ne vėliau kaip per 30 dienų nuo Rangovo prašymo ir išankstinio mokėjimo sąskaitos ir Avanso užtikrinimo gavimo dienos</w:t>
      </w:r>
      <w:r w:rsidR="003F1BB4" w:rsidRPr="005A0B5C">
        <w:rPr>
          <w:lang w:val="lt-LT"/>
        </w:rPr>
        <w:t>.</w:t>
      </w:r>
      <w:r w:rsidR="00C50C6A" w:rsidRPr="005A0B5C">
        <w:rPr>
          <w:lang w:val="lt-LT"/>
        </w:rPr>
        <w:t xml:space="preserve"> </w:t>
      </w:r>
      <w:r w:rsidR="00C50C6A" w:rsidRPr="005A0B5C">
        <w:rPr>
          <w:kern w:val="2"/>
          <w:lang w:val="lt-LT"/>
        </w:rPr>
        <w:t xml:space="preserve">Avanso užtikrinimas turi </w:t>
      </w:r>
      <w:r w:rsidR="00C50C6A" w:rsidRPr="005A0B5C">
        <w:rPr>
          <w:kern w:val="2"/>
          <w:lang w:val="lt-LT"/>
        </w:rPr>
        <w:lastRenderedPageBreak/>
        <w:t xml:space="preserve">būti pateiktas ne mažesnei sumai nei prašomo </w:t>
      </w:r>
      <w:r w:rsidR="00C50C6A" w:rsidRPr="005A0B5C">
        <w:rPr>
          <w:kern w:val="2"/>
          <w:shd w:val="clear" w:color="auto" w:fill="FFFFFF"/>
          <w:lang w:val="lt-LT"/>
        </w:rPr>
        <w:t>išankstinio mokėjimo (avanso) dydis</w:t>
      </w:r>
      <w:r w:rsidR="002725A9" w:rsidRPr="005A0B5C">
        <w:rPr>
          <w:kern w:val="2"/>
          <w:shd w:val="clear" w:color="auto" w:fill="FFFFFF"/>
          <w:lang w:val="lt-LT"/>
        </w:rPr>
        <w:t xml:space="preserve">. </w:t>
      </w:r>
      <w:r w:rsidR="002725A9" w:rsidRPr="005A0B5C">
        <w:rPr>
          <w:kern w:val="2"/>
          <w:lang w:val="lt-LT"/>
        </w:rPr>
        <w:t>Avanso užtikrinim</w:t>
      </w:r>
      <w:r w:rsidR="00D03DBB" w:rsidRPr="005A0B5C">
        <w:rPr>
          <w:kern w:val="2"/>
          <w:lang w:val="lt-LT"/>
        </w:rPr>
        <w:t xml:space="preserve">ui turi būti pateikta </w:t>
      </w:r>
      <w:r w:rsidR="002B37DE" w:rsidRPr="005A0B5C">
        <w:rPr>
          <w:lang w:val="lt-LT"/>
        </w:rPr>
        <w:t>banko garantij</w:t>
      </w:r>
      <w:r w:rsidR="007308D5" w:rsidRPr="005A0B5C">
        <w:rPr>
          <w:lang w:val="lt-LT"/>
        </w:rPr>
        <w:t>a</w:t>
      </w:r>
      <w:r w:rsidR="002B37DE" w:rsidRPr="005A0B5C">
        <w:rPr>
          <w:lang w:val="lt-LT"/>
        </w:rPr>
        <w:t> arba draudimo bendrovės laidavimo draudimo rašt</w:t>
      </w:r>
      <w:r w:rsidR="00D03DBB" w:rsidRPr="005A0B5C">
        <w:rPr>
          <w:lang w:val="lt-LT"/>
        </w:rPr>
        <w:t>as</w:t>
      </w:r>
      <w:r w:rsidR="002B37DE" w:rsidRPr="005A0B5C">
        <w:rPr>
          <w:lang w:val="lt-LT"/>
        </w:rPr>
        <w:t xml:space="preserve"> arba kit</w:t>
      </w:r>
      <w:r w:rsidR="007308D5" w:rsidRPr="005A0B5C">
        <w:rPr>
          <w:lang w:val="lt-LT"/>
        </w:rPr>
        <w:t>as</w:t>
      </w:r>
      <w:r w:rsidR="002B37DE" w:rsidRPr="005A0B5C">
        <w:rPr>
          <w:lang w:val="lt-LT"/>
        </w:rPr>
        <w:t xml:space="preserve"> sutartinių įsipareigojimų įvykdymo užtikrinim</w:t>
      </w:r>
      <w:r w:rsidR="00D03DBB" w:rsidRPr="005A0B5C">
        <w:rPr>
          <w:lang w:val="lt-LT"/>
        </w:rPr>
        <w:t>as</w:t>
      </w:r>
      <w:r w:rsidR="002B37DE" w:rsidRPr="005A0B5C">
        <w:rPr>
          <w:lang w:val="lt-LT"/>
        </w:rPr>
        <w:t> ne mažesnei kaip prašomo avanso dydžio sumai</w:t>
      </w:r>
      <w:r w:rsidR="00D03DBB" w:rsidRPr="005A0B5C">
        <w:rPr>
          <w:lang w:val="lt-LT"/>
        </w:rPr>
        <w:t>.</w:t>
      </w:r>
    </w:p>
    <w:p w14:paraId="0B3DE8AE" w14:textId="34166F6A" w:rsidR="00EF616D" w:rsidRPr="005A0B5C" w:rsidRDefault="00EF616D" w:rsidP="008E6391">
      <w:pPr>
        <w:pStyle w:val="TableParagraph"/>
        <w:spacing w:before="118"/>
        <w:ind w:left="108"/>
        <w:jc w:val="both"/>
        <w:rPr>
          <w:lang w:val="lt-LT"/>
        </w:rPr>
      </w:pPr>
      <w:r w:rsidRPr="005A0B5C">
        <w:rPr>
          <w:color w:val="000000"/>
          <w:lang w:val="lt-LT" w:eastAsia="en-GB"/>
        </w:rPr>
        <w:tab/>
        <w:t>3.</w:t>
      </w:r>
      <w:r w:rsidR="002B1E60" w:rsidRPr="005A0B5C">
        <w:rPr>
          <w:color w:val="000000"/>
          <w:lang w:val="lt-LT" w:eastAsia="en-GB"/>
        </w:rPr>
        <w:t>6</w:t>
      </w:r>
      <w:r w:rsidRPr="005A0B5C">
        <w:rPr>
          <w:color w:val="000000"/>
          <w:lang w:val="lt-LT" w:eastAsia="en-GB"/>
        </w:rPr>
        <w:t xml:space="preserve">. </w:t>
      </w:r>
      <w:r w:rsidRPr="005A0B5C">
        <w:rPr>
          <w:lang w:val="lt-LT"/>
        </w:rPr>
        <w:t xml:space="preserve">Kaina </w:t>
      </w:r>
      <w:r w:rsidR="008E6391" w:rsidRPr="005A0B5C">
        <w:rPr>
          <w:lang w:val="lt-LT"/>
        </w:rPr>
        <w:t xml:space="preserve">(įkainiai) </w:t>
      </w:r>
      <w:r w:rsidRPr="005A0B5C">
        <w:rPr>
          <w:lang w:val="lt-LT"/>
        </w:rPr>
        <w:t xml:space="preserve">Sutarties galiojimo laikotarpiu </w:t>
      </w:r>
      <w:r w:rsidR="002554F0" w:rsidRPr="005A0B5C">
        <w:rPr>
          <w:lang w:val="lt-LT"/>
        </w:rPr>
        <w:t>nebus</w:t>
      </w:r>
      <w:r w:rsidRPr="005A0B5C">
        <w:rPr>
          <w:lang w:val="lt-LT"/>
        </w:rPr>
        <w:t xml:space="preserve"> perskaičiuojama ir keičiama</w:t>
      </w:r>
      <w:r w:rsidR="002554F0" w:rsidRPr="005A0B5C">
        <w:rPr>
          <w:lang w:val="lt-LT"/>
        </w:rPr>
        <w:t xml:space="preserve"> dėl kainų lygio pasikeitimų</w:t>
      </w:r>
      <w:r w:rsidRPr="005A0B5C">
        <w:rPr>
          <w:lang w:val="lt-LT"/>
        </w:rPr>
        <w:t xml:space="preserve">. </w:t>
      </w:r>
    </w:p>
    <w:p w14:paraId="34506ED5" w14:textId="2BD07B50" w:rsidR="00E75594" w:rsidRPr="005A0B5C" w:rsidRDefault="00EF616D" w:rsidP="00217814">
      <w:pPr>
        <w:pStyle w:val="TableParagraph"/>
        <w:ind w:left="108" w:right="13"/>
        <w:jc w:val="both"/>
        <w:rPr>
          <w:lang w:val="lt-LT"/>
        </w:rPr>
      </w:pPr>
      <w:r w:rsidRPr="005A0B5C">
        <w:rPr>
          <w:lang w:val="lt-LT"/>
        </w:rPr>
        <w:tab/>
      </w:r>
      <w:r w:rsidRPr="005A0B5C">
        <w:rPr>
          <w:color w:val="000000"/>
          <w:lang w:val="lt-LT" w:eastAsia="en-GB"/>
        </w:rPr>
        <w:t>3.</w:t>
      </w:r>
      <w:r w:rsidR="002B1E60" w:rsidRPr="005A0B5C">
        <w:rPr>
          <w:color w:val="000000"/>
          <w:lang w:val="lt-LT" w:eastAsia="en-GB"/>
        </w:rPr>
        <w:t>7</w:t>
      </w:r>
      <w:r w:rsidRPr="005A0B5C">
        <w:rPr>
          <w:color w:val="000000"/>
          <w:lang w:val="lt-LT" w:eastAsia="en-GB"/>
        </w:rPr>
        <w:t xml:space="preserve">. </w:t>
      </w:r>
      <w:r w:rsidRPr="005A0B5C">
        <w:rPr>
          <w:lang w:val="lt-LT"/>
        </w:rPr>
        <w:t xml:space="preserve">Sutarties kainos (įkainių) perskaičiavimas dėl mokesčių pasikeitimo nebus atliekamas. </w:t>
      </w:r>
    </w:p>
    <w:p w14:paraId="04D21BD7" w14:textId="77777777" w:rsidR="0084281C" w:rsidRPr="005A0B5C" w:rsidRDefault="0084281C" w:rsidP="0084281C">
      <w:pPr>
        <w:pStyle w:val="TableParagraph"/>
        <w:ind w:left="108" w:right="13"/>
        <w:jc w:val="both"/>
        <w:rPr>
          <w:lang w:val="lt-LT"/>
        </w:rPr>
      </w:pPr>
    </w:p>
    <w:p w14:paraId="0CB8BE5E" w14:textId="77777777" w:rsidR="00E75594" w:rsidRPr="005A0B5C" w:rsidRDefault="00FF78A9">
      <w:pPr>
        <w:pStyle w:val="Heading"/>
        <w:rPr>
          <w:lang w:val="lt-LT"/>
        </w:rPr>
      </w:pPr>
      <w:r w:rsidRPr="005A0B5C">
        <w:rPr>
          <w:lang w:val="lt-LT"/>
        </w:rPr>
        <w:tab/>
        <w:t>4. APMOKĖJIMO TVARKA</w:t>
      </w:r>
    </w:p>
    <w:p w14:paraId="266BDF96" w14:textId="77777777" w:rsidR="00E75594" w:rsidRPr="005A0B5C" w:rsidRDefault="00E75594">
      <w:pPr>
        <w:pStyle w:val="Body2"/>
        <w:rPr>
          <w:lang w:val="lt-LT"/>
        </w:rPr>
      </w:pPr>
    </w:p>
    <w:p w14:paraId="4B702FC5" w14:textId="4D1EA519" w:rsidR="00E75594" w:rsidRPr="005A0B5C" w:rsidRDefault="00FF78A9">
      <w:pPr>
        <w:pStyle w:val="Body2"/>
        <w:rPr>
          <w:color w:val="auto"/>
          <w:lang w:val="lt-LT"/>
        </w:rPr>
      </w:pPr>
      <w:r w:rsidRPr="005A0B5C">
        <w:rPr>
          <w:color w:val="auto"/>
          <w:lang w:val="lt-LT"/>
        </w:rPr>
        <w:tab/>
        <w:t>4.1. Užsakovas apmoka Rangovui už atliktus darbus ne vėliau kaip per 30 dienų kalendorinių dienų nuo Sutarties 4.3 punkte nurodytu būdu pateiktos sąskaitos faktūros ir Šalių pasirašyto darbų arba dalies darbų (jei taikoma) perdavimo-priėmimo akto gavimo dienos. Rangovo pateiktoje sąskaitoje-faktūroje turi būti nurodomas Sutarties numeris ir darbų arba dalies darbų (jei taikoma) perdavimo-priėmimo akto data ir numeris.</w:t>
      </w:r>
    </w:p>
    <w:p w14:paraId="7574509B" w14:textId="5A7CE66F" w:rsidR="00E75594" w:rsidRPr="005A0B5C" w:rsidRDefault="00FF78A9">
      <w:pPr>
        <w:pStyle w:val="Body2"/>
        <w:rPr>
          <w:color w:val="auto"/>
          <w:lang w:val="lt-LT"/>
        </w:rPr>
      </w:pPr>
      <w:r w:rsidRPr="005A0B5C">
        <w:rPr>
          <w:color w:val="auto"/>
          <w:lang w:val="lt-LT"/>
        </w:rPr>
        <w:tab/>
        <w:t xml:space="preserve">4.2. Mokėjimai gali būti atliekami dalimis, Šalių patvirtintame dalies darbų perdavimo-priėmimo akte nurodytai atliktų darbų </w:t>
      </w:r>
      <w:r w:rsidR="006805D5" w:rsidRPr="005A0B5C">
        <w:rPr>
          <w:color w:val="auto"/>
          <w:lang w:val="lt-LT"/>
        </w:rPr>
        <w:t>sumai</w:t>
      </w:r>
      <w:r w:rsidR="00F0001D" w:rsidRPr="005A0B5C">
        <w:rPr>
          <w:color w:val="auto"/>
          <w:lang w:val="lt-LT"/>
        </w:rPr>
        <w:t>, jei pritaria Užsakovas</w:t>
      </w:r>
      <w:r w:rsidRPr="005A0B5C">
        <w:rPr>
          <w:color w:val="auto"/>
          <w:lang w:val="lt-LT"/>
        </w:rPr>
        <w:t>.</w:t>
      </w:r>
    </w:p>
    <w:p w14:paraId="0A453C21" w14:textId="25FBAB34" w:rsidR="00E75594" w:rsidRPr="005A0B5C" w:rsidRDefault="00FF78A9">
      <w:pPr>
        <w:pStyle w:val="Body2"/>
        <w:rPr>
          <w:lang w:val="lt-LT"/>
        </w:rPr>
      </w:pPr>
      <w:r w:rsidRPr="005A0B5C">
        <w:rPr>
          <w:lang w:val="lt-LT"/>
        </w:rPr>
        <w:tab/>
        <w:t>4.3.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Rangovo pasirinktomis priemonėmis. Europos elektroninių sąskaitų faktūrų standarto neatitinkančios elektroninės sąskaitos faktūros gali būti teikiamos tik naudojantis informacinės sistemos „</w:t>
      </w:r>
      <w:r w:rsidR="00D5430A" w:rsidRPr="005A0B5C">
        <w:rPr>
          <w:lang w:val="lt-LT"/>
        </w:rPr>
        <w:t>SABIS</w:t>
      </w:r>
      <w:r w:rsidRPr="005A0B5C">
        <w:rPr>
          <w:lang w:val="lt-LT"/>
        </w:rPr>
        <w:t>“ priemonėmis.</w:t>
      </w:r>
    </w:p>
    <w:p w14:paraId="1D206E2B" w14:textId="77777777" w:rsidR="00E75594" w:rsidRPr="005A0B5C" w:rsidRDefault="00FF78A9">
      <w:pPr>
        <w:pStyle w:val="Body2"/>
        <w:rPr>
          <w:lang w:val="lt-LT"/>
        </w:rPr>
      </w:pPr>
      <w:r w:rsidRPr="005A0B5C">
        <w:rPr>
          <w:lang w:val="lt-LT"/>
        </w:rPr>
        <w:tab/>
        <w:t>4.4. Užsakovas visas mokėtinas sumas moka pavedimu į Sutartyje nurodytą Rangovo banko sąskaitą.</w:t>
      </w:r>
    </w:p>
    <w:p w14:paraId="002F3999" w14:textId="77777777" w:rsidR="00E75594" w:rsidRPr="005A0B5C" w:rsidRDefault="00FF78A9">
      <w:pPr>
        <w:pStyle w:val="Body2"/>
        <w:rPr>
          <w:lang w:val="lt-LT"/>
        </w:rPr>
      </w:pPr>
      <w:r w:rsidRPr="005A0B5C">
        <w:rPr>
          <w:lang w:val="lt-LT"/>
        </w:rPr>
        <w:tab/>
        <w:t>4.5. Užsakovas numato tiesioginio atsiskaitymo su subtiekėjais galimybę, vadovaujantis šiame punkte nustatyta tvarka. Užsakovas ne vėliau kaip per 3 darbo dienas nuo šios Sutarties 8.1 punkte nurodytos informacijos gavimo raštu informuoja subtiekėjus apie tiesioginio atsiskaitymo galimybę, o subtiekėjas, norėdamas pasinaudoti tokia galimybe, raštu pateikia prašymą Užsakovui. Tais atvejais, kai subtiekėjas išreiškia norą pasinaudoti tiesioginio atsiskaitymo galimybe, turi būti sudaroma trišalė sutartis tarp Užsakovo, Rangovo ir jo subtiekėjo, kurioje aprašoma tiesioginio atsiskaitymo su subtiekėju tvarka, kurioje numatoma teisė Rangovui prieštarauti nepagrįstiems mokėjimams subtiekėjui.</w:t>
      </w:r>
    </w:p>
    <w:p w14:paraId="2EC14B1F" w14:textId="77777777" w:rsidR="00E75594" w:rsidRPr="005A0B5C" w:rsidRDefault="00E75594">
      <w:pPr>
        <w:pStyle w:val="Body2"/>
        <w:rPr>
          <w:lang w:val="lt-LT"/>
        </w:rPr>
      </w:pPr>
    </w:p>
    <w:p w14:paraId="486BA201" w14:textId="77777777" w:rsidR="00E75594" w:rsidRPr="005A0B5C" w:rsidRDefault="00FF78A9">
      <w:pPr>
        <w:pStyle w:val="Heading"/>
        <w:rPr>
          <w:lang w:val="lt-LT"/>
        </w:rPr>
      </w:pPr>
      <w:r w:rsidRPr="005A0B5C">
        <w:rPr>
          <w:lang w:val="lt-LT"/>
        </w:rPr>
        <w:tab/>
        <w:t>5. SUSIRAŠINĖJIMAS</w:t>
      </w:r>
    </w:p>
    <w:p w14:paraId="6432DC00" w14:textId="77777777" w:rsidR="00E75594" w:rsidRPr="005A0B5C" w:rsidRDefault="00E75594">
      <w:pPr>
        <w:pStyle w:val="Body2"/>
        <w:rPr>
          <w:lang w:val="lt-LT"/>
        </w:rPr>
      </w:pPr>
    </w:p>
    <w:p w14:paraId="0E2ECB76" w14:textId="77777777" w:rsidR="00E75594" w:rsidRPr="005A0B5C" w:rsidRDefault="00FF78A9">
      <w:pPr>
        <w:pStyle w:val="Body2"/>
        <w:rPr>
          <w:lang w:val="lt-LT"/>
        </w:rPr>
      </w:pPr>
      <w:r w:rsidRPr="005A0B5C">
        <w:rPr>
          <w:lang w:val="lt-LT"/>
        </w:rPr>
        <w:tab/>
        <w:t>5.1. Užsakovo ir Rangovo vienas kitam siunčiami pranešimai turi būti raštiški. Siunčiami pranešimai turi būti siunčiami paštu, elektroniniu paštu, faksu arba įteikiami asmeniškai Sutartyje Šalių nurodytais adresais. Jei adresatas raštu praneša kitą adresą, tai dokumentai privalo būti pristatomi naujuoju adresu.</w:t>
      </w:r>
    </w:p>
    <w:p w14:paraId="34403114" w14:textId="77777777" w:rsidR="00E75594" w:rsidRPr="005A0B5C" w:rsidRDefault="00FF78A9">
      <w:pPr>
        <w:pStyle w:val="Body2"/>
        <w:rPr>
          <w:lang w:val="lt-LT"/>
        </w:rPr>
      </w:pPr>
      <w:r w:rsidRPr="005A0B5C">
        <w:rPr>
          <w:lang w:val="lt-LT"/>
        </w:rPr>
        <w:tab/>
        <w:t>5.2. Jei siuntėjui reikia gavimo patvirtinimo, jis nurodo tokį reikalavimą pranešime. Jei yra nustatytas atsakymo į raštišką pranešimą gavimo terminas, siuntėjas pranešime turi nurodyti reikalavimą patvirtinti raštiško pranešimo gavimą. Bet kuriuo atveju siuntėjas imasi priemonių, būtinų jo pranešimo gavimui užtikrinti.</w:t>
      </w:r>
    </w:p>
    <w:p w14:paraId="1DA7A37C" w14:textId="77777777" w:rsidR="00E75594" w:rsidRPr="005A0B5C" w:rsidRDefault="00E75594">
      <w:pPr>
        <w:pStyle w:val="Body2"/>
        <w:rPr>
          <w:lang w:val="lt-LT"/>
        </w:rPr>
      </w:pPr>
    </w:p>
    <w:p w14:paraId="43379002" w14:textId="77777777" w:rsidR="00E75594" w:rsidRPr="005A0B5C" w:rsidRDefault="00FF78A9">
      <w:pPr>
        <w:pStyle w:val="Heading"/>
        <w:rPr>
          <w:lang w:val="lt-LT"/>
        </w:rPr>
      </w:pPr>
      <w:r w:rsidRPr="005A0B5C">
        <w:rPr>
          <w:lang w:val="lt-LT"/>
        </w:rPr>
        <w:tab/>
        <w:t>6. UŽSAKOVO TEISĖS IR PAREIGOS</w:t>
      </w:r>
    </w:p>
    <w:p w14:paraId="459C6CE6" w14:textId="77777777" w:rsidR="00E75594" w:rsidRPr="005A0B5C" w:rsidRDefault="00FF78A9">
      <w:pPr>
        <w:pStyle w:val="Body2"/>
        <w:rPr>
          <w:lang w:val="lt-LT"/>
        </w:rPr>
      </w:pPr>
      <w:r w:rsidRPr="005A0B5C">
        <w:rPr>
          <w:lang w:val="lt-LT"/>
        </w:rPr>
        <w:tab/>
      </w:r>
    </w:p>
    <w:p w14:paraId="1D0A9B08" w14:textId="4F9024E4" w:rsidR="00E75594" w:rsidRPr="005A0B5C" w:rsidRDefault="00FF78A9">
      <w:pPr>
        <w:pStyle w:val="Body2"/>
        <w:rPr>
          <w:lang w:val="lt-LT"/>
        </w:rPr>
      </w:pPr>
      <w:r w:rsidRPr="005A0B5C">
        <w:rPr>
          <w:lang w:val="lt-LT"/>
        </w:rPr>
        <w:tab/>
        <w:t>6.1. Užsakovas turi nedelsdamas suteikti Rangovui visą turimą informaciją kuri reikaling</w:t>
      </w:r>
      <w:r w:rsidR="007308D5" w:rsidRPr="005A0B5C">
        <w:rPr>
          <w:lang w:val="lt-LT"/>
        </w:rPr>
        <w:t>a</w:t>
      </w:r>
      <w:r w:rsidRPr="005A0B5C">
        <w:rPr>
          <w:lang w:val="lt-LT"/>
        </w:rPr>
        <w:t xml:space="preserve"> Sutarčiai vykdyti.</w:t>
      </w:r>
    </w:p>
    <w:p w14:paraId="3AEA55D4" w14:textId="77777777" w:rsidR="00E75594" w:rsidRPr="005A0B5C" w:rsidRDefault="00FF78A9">
      <w:pPr>
        <w:pStyle w:val="Body2"/>
        <w:rPr>
          <w:lang w:val="lt-LT"/>
        </w:rPr>
      </w:pPr>
      <w:r w:rsidRPr="005A0B5C">
        <w:rPr>
          <w:lang w:val="lt-LT"/>
        </w:rPr>
        <w:tab/>
        <w:t>6.2. Užsakovas bendradarbiauja su Rangovu ir suteikia jam visą informaciją, kurios pastarasis pagrįstai prašo, kad galėtų vykdyti Sutartį.</w:t>
      </w:r>
    </w:p>
    <w:p w14:paraId="4AEB6A46" w14:textId="5F032FB1" w:rsidR="00E75594" w:rsidRPr="005A0B5C" w:rsidRDefault="00FF78A9">
      <w:pPr>
        <w:pStyle w:val="Body2"/>
        <w:rPr>
          <w:lang w:val="lt-LT"/>
        </w:rPr>
      </w:pPr>
      <w:r w:rsidRPr="005A0B5C">
        <w:rPr>
          <w:lang w:val="lt-LT"/>
        </w:rPr>
        <w:tab/>
        <w:t>6.3. Užsakovas turi teisę duoti nurodymus ar instrukcijas, siekdama</w:t>
      </w:r>
      <w:r w:rsidR="007308D5" w:rsidRPr="005A0B5C">
        <w:rPr>
          <w:lang w:val="lt-LT"/>
        </w:rPr>
        <w:t>s</w:t>
      </w:r>
      <w:r w:rsidRPr="005A0B5C">
        <w:rPr>
          <w:lang w:val="lt-LT"/>
        </w:rPr>
        <w:t xml:space="preserve"> užtikrinti tinkamą darbų atlikimą.</w:t>
      </w:r>
    </w:p>
    <w:p w14:paraId="4458EB7A" w14:textId="77777777" w:rsidR="00E75594" w:rsidRPr="005A0B5C" w:rsidRDefault="00FF78A9">
      <w:pPr>
        <w:pStyle w:val="Body2"/>
        <w:rPr>
          <w:lang w:val="lt-LT"/>
        </w:rPr>
      </w:pPr>
      <w:r w:rsidRPr="005A0B5C">
        <w:rPr>
          <w:lang w:val="lt-LT"/>
        </w:rPr>
        <w:tab/>
        <w:t>6.4. Užsakovas privalo Sutartyje nustatytomis sąlygomis ir tvarka laiku apmokėti Rangovo pateiktas sąskaitas.</w:t>
      </w:r>
    </w:p>
    <w:p w14:paraId="224E7E50" w14:textId="77777777" w:rsidR="00E75594" w:rsidRPr="005A0B5C" w:rsidRDefault="00E75594">
      <w:pPr>
        <w:pStyle w:val="Body2"/>
        <w:rPr>
          <w:lang w:val="lt-LT"/>
        </w:rPr>
      </w:pPr>
    </w:p>
    <w:p w14:paraId="3850987B" w14:textId="77777777" w:rsidR="00E75594" w:rsidRPr="005A0B5C" w:rsidRDefault="00FF78A9">
      <w:pPr>
        <w:pStyle w:val="Heading"/>
        <w:rPr>
          <w:lang w:val="lt-LT"/>
        </w:rPr>
      </w:pPr>
      <w:r w:rsidRPr="005A0B5C">
        <w:rPr>
          <w:lang w:val="lt-LT"/>
        </w:rPr>
        <w:tab/>
        <w:t>7. RANGOVO TEISĖS IR PAREIGOS</w:t>
      </w:r>
    </w:p>
    <w:p w14:paraId="06F68339" w14:textId="77777777" w:rsidR="00E75594" w:rsidRPr="005A0B5C" w:rsidRDefault="00FF78A9">
      <w:pPr>
        <w:pStyle w:val="Body2"/>
        <w:rPr>
          <w:lang w:val="lt-LT"/>
        </w:rPr>
      </w:pPr>
      <w:r w:rsidRPr="005A0B5C">
        <w:rPr>
          <w:lang w:val="lt-LT"/>
        </w:rPr>
        <w:tab/>
      </w:r>
    </w:p>
    <w:p w14:paraId="3A14E1B2" w14:textId="67E425ED" w:rsidR="00E75594" w:rsidRPr="005A0B5C" w:rsidRDefault="00FF78A9">
      <w:pPr>
        <w:pStyle w:val="Body2"/>
        <w:rPr>
          <w:lang w:val="lt-LT"/>
        </w:rPr>
      </w:pPr>
      <w:r w:rsidRPr="005A0B5C">
        <w:rPr>
          <w:lang w:val="lt-LT"/>
        </w:rPr>
        <w:tab/>
        <w:t>7.1. Rangovas laikosi visų galiojančių įstatymų ir kitų teisės aktų nuostatų ir užtikrina, kad darbuotojai jų laikytųsi. Rangovas garantuoja Užsakovui nuostolių atlyginimą, jei Rangovas</w:t>
      </w:r>
      <w:r w:rsidR="007308D5" w:rsidRPr="005A0B5C">
        <w:rPr>
          <w:lang w:val="lt-LT"/>
        </w:rPr>
        <w:t xml:space="preserve"> </w:t>
      </w:r>
      <w:r w:rsidRPr="005A0B5C">
        <w:rPr>
          <w:lang w:val="lt-LT"/>
        </w:rPr>
        <w:t>ar jo darbuotojai nesilaikytų minėtųjų įstatymų ir kitų teisės aktų ir dėl to būtų pateikti kokie nors reikalavimai ar pradėti procesiniai veiksmai.</w:t>
      </w:r>
    </w:p>
    <w:p w14:paraId="4E234826" w14:textId="77777777" w:rsidR="00E75594" w:rsidRPr="005A0B5C" w:rsidRDefault="00FF78A9">
      <w:pPr>
        <w:pStyle w:val="Body2"/>
        <w:rPr>
          <w:lang w:val="lt-LT"/>
        </w:rPr>
      </w:pPr>
      <w:r w:rsidRPr="005A0B5C">
        <w:rPr>
          <w:lang w:val="lt-LT"/>
        </w:rPr>
        <w:tab/>
        <w:t xml:space="preserve">7.2. Rangovas turi vykdyti teisėtus Užsakovo nurodymus. Jei Rangovas mano, kad Užsakovo nurodymai viršija Sutarties reikalavimus, jis apie tai praneša Užsakovui per 5 (penkias) kalendorines dienas nuo tokio nurodymo gavimo dienos. </w:t>
      </w:r>
    </w:p>
    <w:p w14:paraId="3A93B584" w14:textId="77777777" w:rsidR="00E75594" w:rsidRPr="005A0B5C" w:rsidRDefault="00FF78A9">
      <w:pPr>
        <w:pStyle w:val="Body2"/>
        <w:rPr>
          <w:lang w:val="lt-LT"/>
        </w:rPr>
      </w:pPr>
      <w:r w:rsidRPr="005A0B5C">
        <w:rPr>
          <w:lang w:val="lt-LT"/>
        </w:rPr>
        <w:tab/>
        <w:t>7.3. Rangovas visus dokumentus ir informaciją, gautą pagal Sutartį, laiko konfidencialia ir be išankstinio raštiško Užsakovo leidimo neskelbia ir neatskleidžia jokių Sutarties nuostatų, išskyrus atvejus, kai tai būtina vykdant Sutartį. Jei nesutariama, ar būtina skelbti ar atskleisti kokias nors Sutarties nuostatas, galutinį sprendimą priima Užsakovas.</w:t>
      </w:r>
    </w:p>
    <w:p w14:paraId="4FA76F61" w14:textId="77777777" w:rsidR="00E75594" w:rsidRPr="005A0B5C" w:rsidRDefault="00FF78A9">
      <w:pPr>
        <w:pStyle w:val="Body2"/>
        <w:rPr>
          <w:lang w:val="lt-LT"/>
        </w:rPr>
      </w:pPr>
      <w:r w:rsidRPr="005A0B5C">
        <w:rPr>
          <w:lang w:val="lt-LT"/>
        </w:rPr>
        <w:tab/>
        <w:t>7.4. Kai Rangovas nevykdo ar netinkamai vykdo savo sutartines prievoles, jis turi, Užsakovui pareikalavus, savo sąskaita ištaisyti bet kokius trūkumus, susijusius su darbų atlikimu.</w:t>
      </w:r>
    </w:p>
    <w:p w14:paraId="6568C1B0" w14:textId="77777777" w:rsidR="00E75594" w:rsidRPr="005A0B5C" w:rsidRDefault="00FF78A9">
      <w:pPr>
        <w:pStyle w:val="Body2"/>
        <w:rPr>
          <w:lang w:val="lt-LT"/>
        </w:rPr>
      </w:pPr>
      <w:r w:rsidRPr="005A0B5C">
        <w:rPr>
          <w:lang w:val="lt-LT"/>
        </w:rPr>
        <w:tab/>
        <w:t>7.5. Rangovas įsipareigoja kokybiškai atlikti darbus ir suteikti 5 (penkių) metų garantiją, skaičiuojant nuo darbų atlikimo pabaigos.</w:t>
      </w:r>
    </w:p>
    <w:p w14:paraId="7EDB7AE3" w14:textId="77777777" w:rsidR="00E75594" w:rsidRPr="005A0B5C" w:rsidRDefault="00FF78A9">
      <w:pPr>
        <w:pStyle w:val="Body2"/>
        <w:rPr>
          <w:lang w:val="lt-LT"/>
        </w:rPr>
      </w:pPr>
      <w:r w:rsidRPr="005A0B5C">
        <w:rPr>
          <w:lang w:val="lt-LT"/>
        </w:rPr>
        <w:tab/>
        <w:t>7.6. Rangovas įsipareigoja užtikrinti ir atsakyti už darbų saugą ir priešgaisrinį saugumą darbų atlikimo metu.</w:t>
      </w:r>
    </w:p>
    <w:p w14:paraId="450663A1" w14:textId="77777777" w:rsidR="00E75594" w:rsidRPr="005A0B5C" w:rsidRDefault="00FF78A9">
      <w:pPr>
        <w:pStyle w:val="Body2"/>
        <w:rPr>
          <w:lang w:val="lt-LT"/>
        </w:rPr>
      </w:pPr>
      <w:r w:rsidRPr="005A0B5C">
        <w:rPr>
          <w:lang w:val="lt-LT"/>
        </w:rPr>
        <w:tab/>
        <w:t>7.7. Rangovas įsipareigoja perduoti Užsakovui visus Sutartyje numatytus darbus ir, ne vėliau kaip per 14 (keturiolika) kalendorinių dienų nuo defektinio akto surašymo dienos, ištaisyti defektus, nustatytus iki darbų perdavimo Užsakovui.</w:t>
      </w:r>
    </w:p>
    <w:p w14:paraId="2128F96C" w14:textId="77777777" w:rsidR="00E75594" w:rsidRPr="005A0B5C" w:rsidRDefault="00E75594">
      <w:pPr>
        <w:pStyle w:val="Body2"/>
        <w:rPr>
          <w:lang w:val="lt-LT"/>
        </w:rPr>
      </w:pPr>
    </w:p>
    <w:p w14:paraId="3BF56739" w14:textId="77777777" w:rsidR="00E75594" w:rsidRPr="005A0B5C" w:rsidRDefault="00FF78A9">
      <w:pPr>
        <w:pStyle w:val="Heading"/>
        <w:rPr>
          <w:lang w:val="lt-LT"/>
        </w:rPr>
      </w:pPr>
      <w:r w:rsidRPr="005A0B5C">
        <w:rPr>
          <w:lang w:val="lt-LT"/>
        </w:rPr>
        <w:tab/>
        <w:t>8. SUBTIEKIMAS</w:t>
      </w:r>
    </w:p>
    <w:p w14:paraId="5085B805" w14:textId="77777777" w:rsidR="00E75594" w:rsidRPr="005A0B5C" w:rsidRDefault="00E75594">
      <w:pPr>
        <w:pStyle w:val="Body2"/>
        <w:rPr>
          <w:lang w:val="lt-LT"/>
        </w:rPr>
      </w:pPr>
    </w:p>
    <w:p w14:paraId="34F16824" w14:textId="77777777" w:rsidR="00E75594" w:rsidRPr="005A0B5C" w:rsidRDefault="00FF78A9">
      <w:pPr>
        <w:pStyle w:val="Body2"/>
        <w:rPr>
          <w:lang w:val="lt-LT"/>
        </w:rPr>
      </w:pPr>
      <w:r w:rsidRPr="005A0B5C">
        <w:rPr>
          <w:lang w:val="lt-LT"/>
        </w:rPr>
        <w:tab/>
        <w:t xml:space="preserve">8.1. Sudarius Sutartį, tačiau ne vėliau negu Sutartis pradedama vykdyti, Rangovas įsipareigoja Užsakovui pranešti tuo metu žinomų subtiekėjų pavadinimus, kontaktinius duomenis ir jų atstovus. Užsakovas taip pat reikalauja, kad Rangovas informuotų apie minėtos informacijos pasikeitimus visu Sutarties vykdymo metu, taip pat apie naujus subtiekėjus, kuriuos jis ketina pasitelkti vėliau. </w:t>
      </w:r>
    </w:p>
    <w:p w14:paraId="2C34FC21" w14:textId="77777777" w:rsidR="00E75594" w:rsidRPr="005A0B5C" w:rsidRDefault="00FF78A9">
      <w:pPr>
        <w:pStyle w:val="Body2"/>
        <w:rPr>
          <w:lang w:val="lt-LT"/>
        </w:rPr>
      </w:pPr>
      <w:r w:rsidRPr="005A0B5C">
        <w:rPr>
          <w:lang w:val="lt-LT"/>
        </w:rPr>
        <w:tab/>
        <w:t xml:space="preserve">8.2. Rangovas gali keisti Sutarties priede nurodytus subtiekėjus ir/arba specialistus tik prieš tai raštu pranešęs Užsakovui apie tokio keitimo būtinybę ir gavęs jo raštišką sutikimą. </w:t>
      </w:r>
    </w:p>
    <w:p w14:paraId="07B949AB" w14:textId="77777777" w:rsidR="00E75594" w:rsidRPr="005A0B5C" w:rsidRDefault="00FF78A9">
      <w:pPr>
        <w:pStyle w:val="Body2"/>
        <w:rPr>
          <w:lang w:val="lt-LT"/>
        </w:rPr>
      </w:pPr>
      <w:r w:rsidRPr="005A0B5C">
        <w:rPr>
          <w:lang w:val="lt-LT"/>
        </w:rPr>
        <w:tab/>
        <w:t>8.3. Rangovas Sutarties vykdymo metu gali inicijuoti subtiekėjo ir/arba specialisto, numatyto Sutarties priede, pakeitimą, nurodydamas tokio keitimo motyvus.</w:t>
      </w:r>
    </w:p>
    <w:p w14:paraId="6A4BEA21" w14:textId="77777777" w:rsidR="00E75594" w:rsidRPr="005A0B5C" w:rsidRDefault="00FF78A9">
      <w:pPr>
        <w:pStyle w:val="Body2"/>
        <w:rPr>
          <w:lang w:val="lt-LT"/>
        </w:rPr>
      </w:pPr>
      <w:r w:rsidRPr="005A0B5C">
        <w:rPr>
          <w:lang w:val="lt-LT"/>
        </w:rPr>
        <w:tab/>
        <w:t>8.4. Jei subtiekėjui ir/arba specialistui Pirkimo dokumentuose buvo keliami kvalifikaciniai reikalavimai arba subtiekėjas ir/arba specialistas buvo pasitelktas pagrindžiant tiekėjo pasiūlymo atitikimą Pirkimo dokumentuose nustatytiems kvalifikaciniams reikalavimams, keičiamas subtiekėjas ir/arba specialistas turi atitikti atitinkamus Pirkimo dokumentuose nustatytus kvalifikacinius reikalavimus ir neturi būti Viešųjų pirkimų įstatyme numatytų subtiekėjo pašalinimo pagrindų. Tokiu atveju, jeigu subtiekėjo padėtis atitinka bent vieną pagal Viešųjų pirkimų įstatymo 46 straipsnį nustatytą pašalinimo pagrindą, Užsakovas reikalauja, kad Rangovas per Užsakovo nustatytą terminą pakeistų minėtą subtiekėją reikalavimus atitinkančiu subtiekėju.</w:t>
      </w:r>
    </w:p>
    <w:p w14:paraId="7D61D8FD" w14:textId="77777777" w:rsidR="00E75594" w:rsidRPr="005A0B5C" w:rsidRDefault="00FF78A9">
      <w:pPr>
        <w:pStyle w:val="Body2"/>
        <w:rPr>
          <w:lang w:val="lt-LT"/>
        </w:rPr>
      </w:pPr>
      <w:r w:rsidRPr="005A0B5C">
        <w:rPr>
          <w:lang w:val="lt-LT"/>
        </w:rPr>
        <w:tab/>
        <w:t>8.5. Užsakovui sutikus su subtiekėjo ir/arba specialisto pakeitimu, Užsakovas kartu su Rangovu raštu sudaro susitarimą dėl subtiekėjo ir/arba specialisto pakeitimo, kurį pasirašo Šalys. Šis susitarimas yra neatskiriama Sutarties dalis.</w:t>
      </w:r>
    </w:p>
    <w:p w14:paraId="2DCE5C6B" w14:textId="77777777" w:rsidR="00E75594" w:rsidRPr="005A0B5C" w:rsidRDefault="00E75594">
      <w:pPr>
        <w:pStyle w:val="Body2"/>
        <w:rPr>
          <w:lang w:val="lt-LT"/>
        </w:rPr>
      </w:pPr>
    </w:p>
    <w:p w14:paraId="60BC4E1C" w14:textId="77777777" w:rsidR="00E75594" w:rsidRPr="005A0B5C" w:rsidRDefault="00FF78A9">
      <w:pPr>
        <w:pStyle w:val="Heading"/>
        <w:rPr>
          <w:lang w:val="lt-LT"/>
        </w:rPr>
      </w:pPr>
      <w:r w:rsidRPr="005A0B5C">
        <w:rPr>
          <w:lang w:val="lt-LT"/>
        </w:rPr>
        <w:tab/>
        <w:t>9. ŠALIŲ ATSAKOMYBĖ</w:t>
      </w:r>
    </w:p>
    <w:p w14:paraId="330D6ED3" w14:textId="77777777" w:rsidR="00E75594" w:rsidRPr="005A0B5C" w:rsidRDefault="00E75594">
      <w:pPr>
        <w:pStyle w:val="Body2"/>
        <w:rPr>
          <w:lang w:val="lt-LT"/>
        </w:rPr>
      </w:pPr>
    </w:p>
    <w:p w14:paraId="256168A6" w14:textId="77777777" w:rsidR="00E75594" w:rsidRPr="005A0B5C" w:rsidRDefault="00FF78A9">
      <w:pPr>
        <w:pStyle w:val="Body2"/>
        <w:rPr>
          <w:color w:val="auto"/>
          <w:lang w:val="lt-LT"/>
        </w:rPr>
      </w:pPr>
      <w:r w:rsidRPr="005A0B5C">
        <w:rPr>
          <w:color w:val="auto"/>
          <w:lang w:val="lt-LT"/>
        </w:rPr>
        <w:tab/>
        <w:t>9.1. Užsakovas, uždelsęs sumokėti Sutarties 4.1 punkte numatyta tvarka, įsipareigoja Rangovui pareikalavus mokėti Rangovui 0,04 % nuo neapmokėtos sąskaitos dydžio delspinigius, už kiekvieną uždelstą dieną.</w:t>
      </w:r>
    </w:p>
    <w:p w14:paraId="24F87389" w14:textId="77777777" w:rsidR="00E75594" w:rsidRPr="005A0B5C" w:rsidRDefault="00FF78A9">
      <w:pPr>
        <w:pStyle w:val="Body2"/>
        <w:rPr>
          <w:lang w:val="lt-LT"/>
        </w:rPr>
      </w:pPr>
      <w:r w:rsidRPr="005A0B5C">
        <w:rPr>
          <w:color w:val="auto"/>
          <w:lang w:val="lt-LT"/>
        </w:rPr>
        <w:lastRenderedPageBreak/>
        <w:tab/>
        <w:t xml:space="preserve">9.2. Rangovas, uždelsęs atlikti darbus Sutartyje numatytais terminais, moka Užsakovui 0,04 % nuo </w:t>
      </w:r>
      <w:r w:rsidRPr="005A0B5C">
        <w:rPr>
          <w:lang w:val="lt-LT"/>
        </w:rPr>
        <w:t>neatliktų darbų vertės delspinigius už kiekvieną uždelstą dieną.</w:t>
      </w:r>
    </w:p>
    <w:p w14:paraId="0E2F64F4" w14:textId="25BDEE9C" w:rsidR="00E75594" w:rsidRPr="005A0B5C" w:rsidRDefault="00FF78A9">
      <w:pPr>
        <w:pStyle w:val="Body2"/>
        <w:rPr>
          <w:color w:val="auto"/>
          <w:lang w:val="lt-LT"/>
        </w:rPr>
      </w:pPr>
      <w:r w:rsidRPr="005A0B5C">
        <w:rPr>
          <w:color w:val="auto"/>
          <w:lang w:val="lt-LT"/>
        </w:rPr>
        <w:tab/>
        <w:t>9.</w:t>
      </w:r>
      <w:r w:rsidR="0004796F" w:rsidRPr="005A0B5C">
        <w:rPr>
          <w:color w:val="auto"/>
          <w:lang w:val="lt-LT"/>
        </w:rPr>
        <w:t>3</w:t>
      </w:r>
      <w:r w:rsidRPr="005A0B5C">
        <w:rPr>
          <w:color w:val="auto"/>
          <w:lang w:val="lt-LT"/>
        </w:rPr>
        <w:t xml:space="preserve">. Užsakovui nutraukus Sutartį dėl esminio Sutarties pažeidimo, Rangovas įsipareigoja sumokėti Užsakovui </w:t>
      </w:r>
      <w:r w:rsidR="00BB02E9" w:rsidRPr="005A0B5C">
        <w:rPr>
          <w:color w:val="auto"/>
          <w:lang w:val="lt-LT"/>
        </w:rPr>
        <w:t>10</w:t>
      </w:r>
      <w:r w:rsidRPr="005A0B5C">
        <w:rPr>
          <w:color w:val="auto"/>
          <w:lang w:val="lt-LT"/>
        </w:rPr>
        <w:t xml:space="preserve"> % dydžio netesybas (baudą) nuo bendros Sutarties kainos </w:t>
      </w:r>
      <w:r w:rsidR="001F4EC4" w:rsidRPr="005A0B5C">
        <w:rPr>
          <w:color w:val="auto"/>
          <w:lang w:val="lt-LT"/>
        </w:rPr>
        <w:t>be</w:t>
      </w:r>
      <w:r w:rsidRPr="005A0B5C">
        <w:rPr>
          <w:color w:val="auto"/>
          <w:lang w:val="lt-LT"/>
        </w:rPr>
        <w:t xml:space="preserve"> PVM nurodytos Sutarties priede.</w:t>
      </w:r>
    </w:p>
    <w:p w14:paraId="34D8EA52" w14:textId="77777777" w:rsidR="00E75594" w:rsidRPr="005A0B5C" w:rsidRDefault="00FF78A9">
      <w:pPr>
        <w:pStyle w:val="Body2"/>
        <w:rPr>
          <w:lang w:val="lt-LT"/>
        </w:rPr>
      </w:pPr>
      <w:r w:rsidRPr="005A0B5C">
        <w:rPr>
          <w:lang w:val="lt-LT"/>
        </w:rPr>
        <w:tab/>
      </w:r>
    </w:p>
    <w:p w14:paraId="00A226AE" w14:textId="77777777" w:rsidR="00E75594" w:rsidRPr="005A0B5C" w:rsidRDefault="00FF78A9">
      <w:pPr>
        <w:pStyle w:val="Heading"/>
        <w:rPr>
          <w:lang w:val="lt-LT"/>
        </w:rPr>
      </w:pPr>
      <w:r w:rsidRPr="005A0B5C">
        <w:rPr>
          <w:lang w:val="lt-LT"/>
        </w:rPr>
        <w:tab/>
        <w:t>10. SUTARTIES GALIOJIMAS, SUSTABDYMAS IR NUTRAUKIMAS</w:t>
      </w:r>
    </w:p>
    <w:p w14:paraId="67B2A159" w14:textId="77777777" w:rsidR="00E75594" w:rsidRPr="005A0B5C" w:rsidRDefault="00FF78A9">
      <w:pPr>
        <w:pStyle w:val="Body2"/>
        <w:rPr>
          <w:lang w:val="lt-LT"/>
        </w:rPr>
      </w:pPr>
      <w:r w:rsidRPr="005A0B5C">
        <w:rPr>
          <w:lang w:val="lt-LT"/>
        </w:rPr>
        <w:tab/>
      </w:r>
    </w:p>
    <w:p w14:paraId="449D2E0C" w14:textId="34FF835D" w:rsidR="00E75594" w:rsidRPr="005A0B5C" w:rsidRDefault="00FF78A9">
      <w:pPr>
        <w:pStyle w:val="Body2"/>
        <w:rPr>
          <w:color w:val="auto"/>
          <w:lang w:val="lt-LT"/>
        </w:rPr>
      </w:pPr>
      <w:r w:rsidRPr="005A0B5C">
        <w:rPr>
          <w:color w:val="auto"/>
          <w:lang w:val="lt-LT"/>
        </w:rPr>
        <w:tab/>
        <w:t>10.1. Sutartis įsigalioja, kai Sutartį pasirašo abi Sutarties Šalys ir galioja iki visiško Šalių įsipareigojimų įvykdymo.</w:t>
      </w:r>
    </w:p>
    <w:p w14:paraId="51EFD488" w14:textId="666EB63A" w:rsidR="00E75594" w:rsidRPr="005A0B5C" w:rsidRDefault="00FF78A9">
      <w:pPr>
        <w:pStyle w:val="Body2"/>
        <w:rPr>
          <w:lang w:val="lt-LT"/>
        </w:rPr>
      </w:pPr>
      <w:r w:rsidRPr="005A0B5C">
        <w:rPr>
          <w:lang w:val="lt-LT"/>
        </w:rPr>
        <w:tab/>
        <w:t>10.2. Jei bet kuri Sutarties nuostata tampa ar pripažįstama visiškai ar iš dalies negaliojančia, tai neturi įtakos kitų Sutarties nuostatų galiojimui.</w:t>
      </w:r>
    </w:p>
    <w:p w14:paraId="78B95293" w14:textId="77777777" w:rsidR="00E75594" w:rsidRPr="005A0B5C" w:rsidRDefault="00FF78A9">
      <w:pPr>
        <w:pStyle w:val="Body2"/>
        <w:rPr>
          <w:lang w:val="lt-LT"/>
        </w:rPr>
      </w:pPr>
      <w:r w:rsidRPr="005A0B5C">
        <w:rPr>
          <w:lang w:val="lt-LT"/>
        </w:rPr>
        <w:tab/>
        <w:t>10.3. Sutartį galima nutraukti šiais atvejais:</w:t>
      </w:r>
    </w:p>
    <w:p w14:paraId="78A1C430" w14:textId="77777777" w:rsidR="00E75594" w:rsidRPr="005A0B5C" w:rsidRDefault="00FF78A9">
      <w:pPr>
        <w:pStyle w:val="Body2"/>
        <w:rPr>
          <w:lang w:val="lt-LT"/>
        </w:rPr>
      </w:pPr>
      <w:r w:rsidRPr="005A0B5C">
        <w:rPr>
          <w:lang w:val="lt-LT"/>
        </w:rPr>
        <w:tab/>
        <w:t xml:space="preserve">10.3.1.  abiejų Šalių rašytiniu susitarimu. </w:t>
      </w:r>
    </w:p>
    <w:p w14:paraId="70F07021" w14:textId="77777777" w:rsidR="00E75594" w:rsidRPr="005A0B5C" w:rsidRDefault="00FF78A9">
      <w:pPr>
        <w:pStyle w:val="Body2"/>
        <w:rPr>
          <w:lang w:val="lt-LT"/>
        </w:rPr>
      </w:pPr>
      <w:r w:rsidRPr="005A0B5C">
        <w:rPr>
          <w:lang w:val="lt-LT"/>
        </w:rPr>
        <w:tab/>
        <w:t>10.3.2.  Užsakovo sprendimu prieš 10 kalendorinių dienų raštu įspėjus Rangovą Viešųjų pirkimų įstatymo 90 straipsnio 1 dalyje nurodytais atvejais.</w:t>
      </w:r>
    </w:p>
    <w:p w14:paraId="530A8438" w14:textId="77777777" w:rsidR="00E75594" w:rsidRPr="005A0B5C" w:rsidRDefault="00FF78A9">
      <w:pPr>
        <w:pStyle w:val="Body2"/>
        <w:rPr>
          <w:lang w:val="lt-LT"/>
        </w:rPr>
      </w:pPr>
      <w:r w:rsidRPr="005A0B5C">
        <w:rPr>
          <w:lang w:val="lt-LT"/>
        </w:rPr>
        <w:tab/>
        <w:t>10.3.3. vienos Šalies sprendimu prieš 10 kalendorinių dienų raštu įspėjus kitą Šalį, jeigu ji nevykdo ar netinkamai vykdo savo įsipareigojimus ir tai yra esminis sutarties pažeidimas. Nustatydamos esminį sutarties pažeidimą Šalys privalo vadovautis Lietuvos Respublikos civilinio kodekso 6.217 str. nuostatomis. Visais atvejais esminiais Sutarties pažeidimais laikoma:</w:t>
      </w:r>
    </w:p>
    <w:p w14:paraId="557F3747" w14:textId="77777777" w:rsidR="00E75594" w:rsidRPr="005A0B5C" w:rsidRDefault="00FF78A9">
      <w:pPr>
        <w:pStyle w:val="Body2"/>
        <w:rPr>
          <w:lang w:val="lt-LT"/>
        </w:rPr>
      </w:pPr>
      <w:r w:rsidRPr="005A0B5C">
        <w:rPr>
          <w:lang w:val="lt-LT"/>
        </w:rPr>
        <w:tab/>
        <w:t>10.3.3.1. Subteikėjo / specialisto keitimo tvarkos numatytos Sutarties 8.4 punkte pažeidimas;</w:t>
      </w:r>
    </w:p>
    <w:p w14:paraId="0C787DF5" w14:textId="192594AC" w:rsidR="00E75594" w:rsidRPr="005A0B5C" w:rsidRDefault="00FF78A9">
      <w:pPr>
        <w:pStyle w:val="Body2"/>
        <w:rPr>
          <w:color w:val="auto"/>
          <w:lang w:val="lt-LT"/>
        </w:rPr>
      </w:pPr>
      <w:r w:rsidRPr="005A0B5C">
        <w:rPr>
          <w:color w:val="auto"/>
          <w:lang w:val="lt-LT"/>
        </w:rPr>
        <w:tab/>
        <w:t>10.3.3.2. vėlavimas atlikti bet kurį iš Sutarties priede nurodytų darbų ilgiau nei 60 kalendorinių dienų;</w:t>
      </w:r>
    </w:p>
    <w:p w14:paraId="0584C758" w14:textId="16D878B0" w:rsidR="00E75594" w:rsidRPr="005A0B5C" w:rsidRDefault="00FF78A9">
      <w:pPr>
        <w:pStyle w:val="Body2"/>
        <w:rPr>
          <w:color w:val="auto"/>
          <w:lang w:val="lt-LT"/>
        </w:rPr>
      </w:pPr>
      <w:r w:rsidRPr="005A0B5C">
        <w:rPr>
          <w:color w:val="auto"/>
          <w:lang w:val="lt-LT"/>
        </w:rPr>
        <w:tab/>
        <w:t>10.3.3.3. darbų neatitikimas Sutarties priede pateiktiems reikalavimams ir jų neištaisymas per 14 kalendorinių dienų nuo Užsakovo įspėjimo.</w:t>
      </w:r>
    </w:p>
    <w:p w14:paraId="51E03C4E" w14:textId="77777777" w:rsidR="00E75594" w:rsidRPr="005A0B5C" w:rsidRDefault="00FF78A9">
      <w:pPr>
        <w:pStyle w:val="Body2"/>
        <w:rPr>
          <w:lang w:val="lt-LT"/>
        </w:rPr>
      </w:pPr>
      <w:r w:rsidRPr="005A0B5C">
        <w:rPr>
          <w:color w:val="auto"/>
          <w:lang w:val="lt-LT"/>
        </w:rPr>
        <w:tab/>
        <w:t xml:space="preserve">10.3.4. Užsakovas, įspėjęs Rangovą prieš 14 kalendorinių dienų, turi teisę nutraukti Sutartį, </w:t>
      </w:r>
      <w:r w:rsidRPr="005A0B5C">
        <w:rPr>
          <w:lang w:val="lt-LT"/>
        </w:rPr>
        <w:t>neatsisakydamas kitų savo teisių gynimo būdų, kai Rangovas yra likviduojamas, sustabdo ūkinę veiklą, jo atžvilgiu vykdomas bankroto procesas arba teisės aktų nustatyta tvarka susidaro analogiška ar panaši situacija, taip pat kai keičiasi Rangovo organizacinė struktūra – juridinis statusas, pobūdis ar valdymo struktūra ir tai gali turėti įtakos tinkamam Sutarties vykdymui. Rangovas įsipareigoja nedelsiant, bet ne vėliau nei per 5 (penkias) darbo dienas raštu informuoti Užsakovą apie jo atžvilgiu pradėtas minėtas procedūras ir/arba jo organizacinės struktūros keitimą.</w:t>
      </w:r>
    </w:p>
    <w:p w14:paraId="2276652A" w14:textId="77777777" w:rsidR="00E75594" w:rsidRPr="005A0B5C" w:rsidRDefault="00FF78A9">
      <w:pPr>
        <w:pStyle w:val="Body2"/>
        <w:rPr>
          <w:lang w:val="lt-LT"/>
        </w:rPr>
      </w:pPr>
      <w:r w:rsidRPr="005A0B5C">
        <w:rPr>
          <w:lang w:val="lt-LT"/>
        </w:rPr>
        <w:tab/>
        <w:t>10.4. Esant nuo Šalių nepriklausančioms aplinkybėms dėl kurių negali būti vykdomi darbai, Užsakovas turi teisę reikalauti sustabdyti darbų vykdymą iki atitinkamų aplinkybių pasibaigimo. Jei darbų vykdymo sustabdymas trunka ilgiau, kaip 90 dienų, Rangovas turi teisę nutraukti Sutartį.</w:t>
      </w:r>
    </w:p>
    <w:p w14:paraId="3313B428" w14:textId="77777777" w:rsidR="00E75594" w:rsidRPr="005A0B5C" w:rsidRDefault="00FF78A9">
      <w:pPr>
        <w:pStyle w:val="Body2"/>
        <w:rPr>
          <w:lang w:val="lt-LT"/>
        </w:rPr>
      </w:pPr>
      <w:r w:rsidRPr="005A0B5C">
        <w:rPr>
          <w:lang w:val="lt-LT"/>
        </w:rPr>
        <w:tab/>
        <w:t>10.5. Nutraukus Sutartį ar jai pasibaigus, lieka galioti Sutarties nuostatos, susijusios su atsakomybe bei atsiskaitymais tarp Šalių pagal Sutartį, taip pat visos kitos Sutarties nuostatos, kurios, kaip aiškiai nurodyta, išlieka galioti po Sutarties nutraukimo arba turi išlikti galioti, kad būtų visiškai įvykdyta Sutartis.</w:t>
      </w:r>
    </w:p>
    <w:p w14:paraId="15F32957" w14:textId="77777777" w:rsidR="00E75594" w:rsidRPr="005A0B5C" w:rsidRDefault="00E75594">
      <w:pPr>
        <w:pStyle w:val="Body2"/>
        <w:rPr>
          <w:lang w:val="lt-LT"/>
        </w:rPr>
      </w:pPr>
    </w:p>
    <w:p w14:paraId="2C85BB09" w14:textId="77777777" w:rsidR="00E75594" w:rsidRPr="005A0B5C" w:rsidRDefault="00FF78A9">
      <w:pPr>
        <w:pStyle w:val="Heading"/>
        <w:rPr>
          <w:lang w:val="lt-LT"/>
        </w:rPr>
      </w:pPr>
      <w:r w:rsidRPr="005A0B5C">
        <w:rPr>
          <w:lang w:val="lt-LT"/>
        </w:rPr>
        <w:tab/>
        <w:t>11. TAIKYTINA TEISĖ</w:t>
      </w:r>
    </w:p>
    <w:p w14:paraId="2165063D" w14:textId="77777777" w:rsidR="00E75594" w:rsidRPr="005A0B5C" w:rsidRDefault="00FF78A9">
      <w:pPr>
        <w:pStyle w:val="Body2"/>
        <w:rPr>
          <w:lang w:val="lt-LT"/>
        </w:rPr>
      </w:pPr>
      <w:r w:rsidRPr="005A0B5C">
        <w:rPr>
          <w:lang w:val="lt-LT"/>
        </w:rPr>
        <w:tab/>
      </w:r>
    </w:p>
    <w:p w14:paraId="3BAD0DF4" w14:textId="77777777" w:rsidR="00E75594" w:rsidRPr="005A0B5C" w:rsidRDefault="00FF78A9">
      <w:pPr>
        <w:pStyle w:val="Body2"/>
        <w:rPr>
          <w:lang w:val="lt-LT"/>
        </w:rPr>
      </w:pPr>
      <w:r w:rsidRPr="005A0B5C">
        <w:rPr>
          <w:lang w:val="lt-LT"/>
        </w:rPr>
        <w:tab/>
        <w:t>11.1. Šiai Sutarčiai taikoma ir ji aiškinama pagal Lietuvos Respublikos teisę.</w:t>
      </w:r>
    </w:p>
    <w:p w14:paraId="78FD2187" w14:textId="77777777" w:rsidR="00E75594" w:rsidRPr="005A0B5C" w:rsidRDefault="00E75594">
      <w:pPr>
        <w:pStyle w:val="Body2"/>
        <w:rPr>
          <w:lang w:val="lt-LT"/>
        </w:rPr>
      </w:pPr>
    </w:p>
    <w:p w14:paraId="21FC3AB8" w14:textId="77777777" w:rsidR="00E75594" w:rsidRPr="005A0B5C" w:rsidRDefault="00FF78A9">
      <w:pPr>
        <w:pStyle w:val="Heading"/>
        <w:rPr>
          <w:lang w:val="lt-LT"/>
        </w:rPr>
      </w:pPr>
      <w:r w:rsidRPr="005A0B5C">
        <w:rPr>
          <w:lang w:val="lt-LT"/>
        </w:rPr>
        <w:tab/>
        <w:t>12. GINČŲ SPRENDIMO TVARKA</w:t>
      </w:r>
    </w:p>
    <w:p w14:paraId="6465764A" w14:textId="77777777" w:rsidR="00E75594" w:rsidRPr="005A0B5C" w:rsidRDefault="00FF78A9">
      <w:pPr>
        <w:pStyle w:val="Body2"/>
        <w:rPr>
          <w:lang w:val="lt-LT"/>
        </w:rPr>
      </w:pPr>
      <w:r w:rsidRPr="005A0B5C">
        <w:rPr>
          <w:lang w:val="lt-LT"/>
        </w:rPr>
        <w:tab/>
      </w:r>
    </w:p>
    <w:p w14:paraId="2377DFBC" w14:textId="77777777" w:rsidR="00E75594" w:rsidRPr="005A0B5C" w:rsidRDefault="00FF78A9">
      <w:pPr>
        <w:pStyle w:val="Body2"/>
        <w:rPr>
          <w:lang w:val="lt-LT"/>
        </w:rPr>
      </w:pPr>
      <w:r w:rsidRPr="005A0B5C">
        <w:rPr>
          <w:lang w:val="lt-LT"/>
        </w:rPr>
        <w:tab/>
        <w:t xml:space="preserve">12.1. Šalių tarpusavio prieštaravimai ir nesutarimai sprendžiami derybomis. Prieštaravimai ir nesutarimai, kurių nepavyksta išspręsti derybomis per 20 dienų terminą, sprendžiami Lietuvos Respublikos teisės aktų nustatyta tvarka Lietuvos Respublikos teismuose. </w:t>
      </w:r>
    </w:p>
    <w:p w14:paraId="48CEE386" w14:textId="77777777" w:rsidR="00E75594" w:rsidRPr="005A0B5C" w:rsidRDefault="00E75594">
      <w:pPr>
        <w:pStyle w:val="Body2"/>
        <w:rPr>
          <w:lang w:val="lt-LT"/>
        </w:rPr>
      </w:pPr>
    </w:p>
    <w:p w14:paraId="43FB564F" w14:textId="77777777" w:rsidR="00E75594" w:rsidRPr="005A0B5C" w:rsidRDefault="00FF78A9">
      <w:pPr>
        <w:pStyle w:val="Heading"/>
        <w:rPr>
          <w:lang w:val="lt-LT"/>
        </w:rPr>
      </w:pPr>
      <w:r w:rsidRPr="005A0B5C">
        <w:rPr>
          <w:lang w:val="lt-LT"/>
        </w:rPr>
        <w:tab/>
        <w:t>13. KITOS NUOSTATOS</w:t>
      </w:r>
    </w:p>
    <w:p w14:paraId="1C2AEB3E" w14:textId="77777777" w:rsidR="00E75594" w:rsidRPr="005A0B5C" w:rsidRDefault="00E75594">
      <w:pPr>
        <w:pStyle w:val="Body2"/>
        <w:rPr>
          <w:lang w:val="lt-LT"/>
        </w:rPr>
      </w:pPr>
    </w:p>
    <w:p w14:paraId="358F7B7F" w14:textId="77777777" w:rsidR="00E75594" w:rsidRPr="005A0B5C" w:rsidRDefault="00FF78A9">
      <w:pPr>
        <w:pStyle w:val="Body2"/>
        <w:rPr>
          <w:lang w:val="lt-LT"/>
        </w:rPr>
      </w:pPr>
      <w:r w:rsidRPr="005A0B5C">
        <w:rPr>
          <w:lang w:val="lt-LT"/>
        </w:rPr>
        <w:lastRenderedPageBreak/>
        <w:tab/>
        <w:t>13.1. Sutarties sąlygos gali būti keičiamos tik vadovaujantis Viešųjų pirkimų įstatymo 89 straipsnio nuostatomis.</w:t>
      </w:r>
    </w:p>
    <w:p w14:paraId="5C818609" w14:textId="77777777" w:rsidR="00E75594" w:rsidRPr="005A0B5C" w:rsidRDefault="00FF78A9">
      <w:pPr>
        <w:pStyle w:val="Body2"/>
        <w:rPr>
          <w:lang w:val="lt-LT"/>
        </w:rPr>
      </w:pPr>
      <w:r w:rsidRPr="005A0B5C">
        <w:rPr>
          <w:lang w:val="lt-LT"/>
        </w:rPr>
        <w:tab/>
        <w:t>13.2. Sutarties sąlygų keitimu nebus laikomas Sutarties sąlygų koregavimas joje numatytomis aplinkybėmis, jeigu šios aplinkybės nustatytos aiškiai ir nedviprasmiškai bei buvo pateiktos pirkimo sąlygose.</w:t>
      </w:r>
    </w:p>
    <w:p w14:paraId="6FFFEB5F" w14:textId="4ABB78CD" w:rsidR="00E75594" w:rsidRPr="005A0B5C" w:rsidRDefault="00FF78A9">
      <w:pPr>
        <w:pStyle w:val="Body2"/>
        <w:rPr>
          <w:color w:val="auto"/>
          <w:lang w:val="lt-LT"/>
        </w:rPr>
      </w:pPr>
      <w:r w:rsidRPr="005A0B5C">
        <w:rPr>
          <w:color w:val="auto"/>
          <w:lang w:val="lt-LT"/>
        </w:rPr>
        <w:tab/>
        <w:t xml:space="preserve">13.3. Užsakovo paskirtas asmuo, atsakingas už Sutarties vykdymą yra </w:t>
      </w:r>
      <w:r w:rsidRPr="005A0B5C">
        <w:rPr>
          <w:i/>
          <w:iCs/>
          <w:color w:val="auto"/>
          <w:lang w:val="lt-LT"/>
        </w:rPr>
        <w:t>[vardas, pavardė, pareigos]</w:t>
      </w:r>
      <w:r w:rsidRPr="005A0B5C">
        <w:rPr>
          <w:color w:val="auto"/>
          <w:lang w:val="lt-LT"/>
        </w:rPr>
        <w:t xml:space="preserve">. </w:t>
      </w:r>
      <w:r w:rsidR="00AE1040" w:rsidRPr="005A0B5C">
        <w:rPr>
          <w:color w:val="auto"/>
          <w:lang w:val="lt-LT"/>
        </w:rPr>
        <w:t xml:space="preserve">Rangovo paskirtas asmuo, atsakingas už Sutarties vykdymą yra </w:t>
      </w:r>
      <w:r w:rsidR="00AE1040" w:rsidRPr="005A0B5C">
        <w:rPr>
          <w:i/>
          <w:iCs/>
          <w:color w:val="auto"/>
          <w:lang w:val="lt-LT"/>
        </w:rPr>
        <w:t>[vardas, pavardė, pareigos]</w:t>
      </w:r>
      <w:r w:rsidR="00AE1040" w:rsidRPr="005A0B5C">
        <w:rPr>
          <w:color w:val="auto"/>
          <w:lang w:val="lt-LT"/>
        </w:rPr>
        <w:t>.</w:t>
      </w:r>
    </w:p>
    <w:p w14:paraId="47F58F20" w14:textId="77777777" w:rsidR="00E75594" w:rsidRPr="005A0B5C" w:rsidRDefault="00FF78A9">
      <w:pPr>
        <w:pStyle w:val="Body2"/>
        <w:rPr>
          <w:lang w:val="lt-LT"/>
        </w:rPr>
      </w:pPr>
      <w:r w:rsidRPr="005A0B5C">
        <w:rPr>
          <w:lang w:val="lt-LT"/>
        </w:rPr>
        <w:tab/>
        <w:t>13.4. Jeigu pirkimo vykdymo metu nebuvo tikrinama Rangovo kvalifikacija dėl teisės verstis atitinkama veikla arba buvo tikrinama ne visa apimtimi, Rangovas įsipareigoja Užsakovui, kad Sutartį vykdys tik tokią teisę turintys asmenys.</w:t>
      </w:r>
    </w:p>
    <w:p w14:paraId="3280A2F5" w14:textId="77777777" w:rsidR="00E75594" w:rsidRPr="005A0B5C" w:rsidRDefault="00FF78A9">
      <w:pPr>
        <w:pStyle w:val="Body2"/>
        <w:rPr>
          <w:lang w:val="lt-LT"/>
        </w:rPr>
      </w:pPr>
      <w:r w:rsidRPr="005A0B5C">
        <w:rPr>
          <w:lang w:val="lt-LT"/>
        </w:rPr>
        <w:tab/>
        <w:t>13.5. Vykdant Sutartį turi būti laikomasi aplinkos apsaugos, socialinės ir darbo teisės įpareigojimų, nustatytų Europos Sąjungos ir Lietuvos Respublikos teisės aktuose, kolektyvinėse sutartyse ir Viešųjų pirkimų įstatymo 5 priede nurodytose tarptautinėse konvencijose.</w:t>
      </w:r>
    </w:p>
    <w:p w14:paraId="0BF84CCD" w14:textId="77777777" w:rsidR="00E75594" w:rsidRPr="005A0B5C" w:rsidRDefault="00FF78A9">
      <w:pPr>
        <w:pStyle w:val="Body2"/>
        <w:rPr>
          <w:lang w:val="lt-LT"/>
        </w:rPr>
      </w:pPr>
      <w:r w:rsidRPr="005A0B5C">
        <w:rPr>
          <w:lang w:val="lt-LT"/>
        </w:rPr>
        <w:tab/>
        <w:t>13.6. Sutartis sudaroma lietuvių kalba.</w:t>
      </w:r>
    </w:p>
    <w:p w14:paraId="4FA70600" w14:textId="77777777" w:rsidR="00E75594" w:rsidRPr="005A0B5C" w:rsidRDefault="00FF78A9">
      <w:pPr>
        <w:pStyle w:val="Body2"/>
        <w:rPr>
          <w:lang w:val="lt-LT"/>
        </w:rPr>
      </w:pPr>
      <w:r w:rsidRPr="005A0B5C">
        <w:rPr>
          <w:lang w:val="lt-LT"/>
        </w:rPr>
        <w:tab/>
        <w:t>13.7. Sutartis surašoma dviem turinčiais vienodą juridinę galią egzemplioriais, kiekvienai Šaliai po vieną.</w:t>
      </w:r>
    </w:p>
    <w:p w14:paraId="559E0A50" w14:textId="77777777" w:rsidR="00E75594" w:rsidRPr="005A0B5C" w:rsidRDefault="00FF78A9">
      <w:pPr>
        <w:pStyle w:val="Body2"/>
        <w:rPr>
          <w:lang w:val="lt-LT"/>
        </w:rPr>
      </w:pPr>
      <w:r w:rsidRPr="005A0B5C">
        <w:rPr>
          <w:lang w:val="lt-LT"/>
        </w:rPr>
        <w:tab/>
      </w:r>
    </w:p>
    <w:p w14:paraId="2AFE7083" w14:textId="77777777" w:rsidR="00E75594" w:rsidRPr="005A0B5C" w:rsidRDefault="00FF78A9">
      <w:pPr>
        <w:pStyle w:val="Heading"/>
        <w:rPr>
          <w:lang w:val="lt-LT"/>
        </w:rPr>
      </w:pPr>
      <w:r w:rsidRPr="005A0B5C">
        <w:rPr>
          <w:lang w:val="lt-LT"/>
        </w:rPr>
        <w:tab/>
        <w:t>14. SUTARTIES PRIEDAS</w:t>
      </w:r>
    </w:p>
    <w:p w14:paraId="7E2F1612" w14:textId="77777777" w:rsidR="00E75594" w:rsidRPr="005A0B5C" w:rsidRDefault="00E75594">
      <w:pPr>
        <w:pStyle w:val="Body2"/>
        <w:rPr>
          <w:lang w:val="lt-LT"/>
        </w:rPr>
      </w:pPr>
    </w:p>
    <w:p w14:paraId="6F6EB17D" w14:textId="25AE468B" w:rsidR="00E75594" w:rsidRPr="005A0B5C" w:rsidRDefault="00FF78A9">
      <w:pPr>
        <w:pStyle w:val="Body2"/>
        <w:rPr>
          <w:lang w:val="lt-LT"/>
        </w:rPr>
      </w:pPr>
      <w:r w:rsidRPr="005A0B5C">
        <w:rPr>
          <w:lang w:val="lt-LT"/>
        </w:rPr>
        <w:tab/>
        <w:t xml:space="preserve">14.1. Sutarties priedas yra pirkimo sąlygų </w:t>
      </w:r>
      <w:r w:rsidR="00BF7853" w:rsidRPr="005A0B5C">
        <w:rPr>
          <w:lang w:val="lt-LT"/>
        </w:rPr>
        <w:t>T</w:t>
      </w:r>
      <w:r w:rsidRPr="005A0B5C">
        <w:rPr>
          <w:lang w:val="lt-LT"/>
        </w:rPr>
        <w:t>echninė specifikacija ir Rangovo pasiūlymas.</w:t>
      </w:r>
    </w:p>
    <w:p w14:paraId="049BF97B" w14:textId="77777777" w:rsidR="00E75594" w:rsidRPr="005A0B5C" w:rsidRDefault="00FF78A9">
      <w:pPr>
        <w:pStyle w:val="Body2"/>
        <w:rPr>
          <w:lang w:val="lt-LT"/>
        </w:rPr>
      </w:pPr>
      <w:r w:rsidRPr="005A0B5C">
        <w:rPr>
          <w:lang w:val="lt-LT"/>
        </w:rPr>
        <w:tab/>
      </w:r>
    </w:p>
    <w:p w14:paraId="6EBE9AE7" w14:textId="77777777" w:rsidR="00E75594" w:rsidRPr="005A0B5C" w:rsidRDefault="00FF78A9">
      <w:pPr>
        <w:pStyle w:val="Body2"/>
        <w:rPr>
          <w:b/>
          <w:bCs/>
          <w:caps/>
          <w:color w:val="444444"/>
          <w:lang w:val="lt-LT"/>
        </w:rPr>
      </w:pPr>
      <w:r w:rsidRPr="005A0B5C">
        <w:rPr>
          <w:b/>
          <w:bCs/>
          <w:color w:val="444444"/>
          <w:lang w:val="lt-LT"/>
        </w:rPr>
        <w:tab/>
        <w:t xml:space="preserve">15. </w:t>
      </w:r>
      <w:r w:rsidRPr="005A0B5C">
        <w:rPr>
          <w:b/>
          <w:bCs/>
          <w:caps/>
          <w:color w:val="444444"/>
          <w:lang w:val="lt-LT"/>
        </w:rPr>
        <w:t>Šalių juridiniai adresai, rekvizitai ir parašai</w:t>
      </w:r>
    </w:p>
    <w:p w14:paraId="21498B1A" w14:textId="77777777" w:rsidR="00E75594" w:rsidRPr="005A0B5C" w:rsidRDefault="00E75594">
      <w:pPr>
        <w:pStyle w:val="Body2"/>
        <w:rPr>
          <w:b/>
          <w:bCs/>
          <w:lang w:val="lt-LT"/>
        </w:rPr>
      </w:pPr>
    </w:p>
    <w:p w14:paraId="1D6A2F9A" w14:textId="2F78931C" w:rsidR="00E75594" w:rsidRPr="005A0B5C" w:rsidRDefault="00FF78A9">
      <w:pPr>
        <w:pStyle w:val="Heading"/>
        <w:rPr>
          <w:lang w:val="lt-LT"/>
        </w:rPr>
      </w:pPr>
      <w:r w:rsidRPr="005A0B5C">
        <w:rPr>
          <w:lang w:val="lt-LT"/>
        </w:rPr>
        <w:tab/>
      </w:r>
      <w:r w:rsidR="009B1843" w:rsidRPr="005A0B5C">
        <w:rPr>
          <w:lang w:val="lt-LT"/>
        </w:rPr>
        <w:t>UŽSAKOVAS</w:t>
      </w:r>
      <w:r w:rsidRPr="005A0B5C">
        <w:rPr>
          <w:lang w:val="lt-LT"/>
        </w:rPr>
        <w:tab/>
      </w:r>
      <w:r w:rsidRPr="005A0B5C">
        <w:rPr>
          <w:lang w:val="lt-LT"/>
        </w:rPr>
        <w:tab/>
      </w:r>
      <w:r w:rsidRPr="005A0B5C">
        <w:rPr>
          <w:lang w:val="lt-LT"/>
        </w:rPr>
        <w:tab/>
      </w:r>
      <w:r w:rsidRPr="005A0B5C">
        <w:rPr>
          <w:lang w:val="lt-LT"/>
        </w:rPr>
        <w:tab/>
      </w:r>
      <w:r w:rsidRPr="005A0B5C">
        <w:rPr>
          <w:lang w:val="lt-LT"/>
        </w:rPr>
        <w:tab/>
      </w:r>
      <w:r w:rsidRPr="005A0B5C">
        <w:rPr>
          <w:lang w:val="lt-LT"/>
        </w:rPr>
        <w:tab/>
      </w:r>
      <w:r w:rsidR="009B1843" w:rsidRPr="005A0B5C">
        <w:rPr>
          <w:lang w:val="lt-LT"/>
        </w:rPr>
        <w:t>RANGOVAS</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5103"/>
        <w:gridCol w:w="4219"/>
      </w:tblGrid>
      <w:tr w:rsidR="00503F22" w:rsidRPr="005A0B5C" w14:paraId="03E4D7AE" w14:textId="77777777" w:rsidTr="009B1843">
        <w:tc>
          <w:tcPr>
            <w:tcW w:w="459" w:type="dxa"/>
            <w:tcBorders>
              <w:top w:val="nil"/>
              <w:left w:val="nil"/>
              <w:bottom w:val="nil"/>
              <w:right w:val="nil"/>
            </w:tcBorders>
          </w:tcPr>
          <w:p w14:paraId="6BE50CAE" w14:textId="77777777" w:rsidR="00503F22" w:rsidRPr="005A0B5C" w:rsidRDefault="00503F22" w:rsidP="006B285B">
            <w:pPr>
              <w:spacing w:before="200"/>
              <w:ind w:left="720"/>
              <w:rPr>
                <w:sz w:val="22"/>
                <w:szCs w:val="22"/>
                <w:lang w:val="lt-LT"/>
              </w:rPr>
            </w:pPr>
          </w:p>
        </w:tc>
        <w:tc>
          <w:tcPr>
            <w:tcW w:w="5103" w:type="dxa"/>
            <w:tcBorders>
              <w:top w:val="nil"/>
              <w:left w:val="nil"/>
              <w:bottom w:val="nil"/>
              <w:right w:val="nil"/>
            </w:tcBorders>
          </w:tcPr>
          <w:p w14:paraId="6C510668" w14:textId="77777777" w:rsidR="009B1843" w:rsidRPr="005A0B5C" w:rsidRDefault="009B1843" w:rsidP="006B285B">
            <w:pPr>
              <w:spacing w:before="240"/>
              <w:contextualSpacing/>
              <w:rPr>
                <w:spacing w:val="-3"/>
                <w:sz w:val="22"/>
                <w:szCs w:val="22"/>
                <w:lang w:val="lt-LT"/>
              </w:rPr>
            </w:pPr>
          </w:p>
          <w:p w14:paraId="34EB6994" w14:textId="7B09A8A7" w:rsidR="00587A53" w:rsidRPr="005A0B5C" w:rsidRDefault="00612A84" w:rsidP="006B285B">
            <w:pPr>
              <w:pStyle w:val="Style19"/>
              <w:widowControl/>
              <w:ind w:firstLine="0"/>
              <w:contextualSpacing/>
              <w:jc w:val="left"/>
              <w:rPr>
                <w:rFonts w:ascii="Times New Roman" w:eastAsia="Arial Unicode MS" w:hAnsi="Times New Roman" w:cs="Times New Roman"/>
                <w:b/>
                <w:bCs/>
                <w:spacing w:val="-3"/>
                <w:sz w:val="22"/>
                <w:szCs w:val="22"/>
                <w:bdr w:val="nil"/>
                <w:lang w:eastAsia="en-US"/>
              </w:rPr>
            </w:pPr>
            <w:r w:rsidRPr="005A0B5C">
              <w:rPr>
                <w:rFonts w:ascii="Times New Roman" w:eastAsia="Arial Unicode MS" w:hAnsi="Times New Roman" w:cs="Times New Roman"/>
                <w:b/>
                <w:bCs/>
                <w:spacing w:val="-3"/>
                <w:sz w:val="22"/>
                <w:szCs w:val="22"/>
                <w:bdr w:val="nil"/>
                <w:lang w:eastAsia="en-US"/>
              </w:rPr>
              <w:t>Kauno rajono savivaldybės administracija</w:t>
            </w:r>
            <w:r w:rsidR="00587A53" w:rsidRPr="005A0B5C">
              <w:rPr>
                <w:rFonts w:ascii="Times New Roman" w:eastAsia="Arial Unicode MS" w:hAnsi="Times New Roman" w:cs="Times New Roman"/>
                <w:b/>
                <w:bCs/>
                <w:spacing w:val="-3"/>
                <w:sz w:val="22"/>
                <w:szCs w:val="22"/>
                <w:bdr w:val="nil"/>
                <w:lang w:eastAsia="en-US"/>
              </w:rPr>
              <w:t xml:space="preserve"> </w:t>
            </w:r>
          </w:p>
          <w:p w14:paraId="1D88A900" w14:textId="6F6CEDEE" w:rsidR="00503F22" w:rsidRPr="005A0B5C" w:rsidRDefault="00503F22" w:rsidP="006B285B">
            <w:pPr>
              <w:pStyle w:val="Style19"/>
              <w:widowControl/>
              <w:ind w:firstLine="0"/>
              <w:contextualSpacing/>
              <w:jc w:val="left"/>
              <w:rPr>
                <w:rFonts w:ascii="Times New Roman" w:hAnsi="Times New Roman" w:cs="Times New Roman"/>
                <w:spacing w:val="-3"/>
                <w:sz w:val="22"/>
                <w:szCs w:val="22"/>
                <w:lang w:eastAsia="en-US"/>
              </w:rPr>
            </w:pPr>
            <w:r w:rsidRPr="005A0B5C">
              <w:rPr>
                <w:rFonts w:ascii="Times New Roman" w:hAnsi="Times New Roman" w:cs="Times New Roman"/>
                <w:spacing w:val="-3"/>
                <w:sz w:val="22"/>
                <w:szCs w:val="22"/>
                <w:lang w:eastAsia="en-US"/>
              </w:rPr>
              <w:t xml:space="preserve">Juridinio asmens kodas </w:t>
            </w:r>
            <w:r w:rsidR="000613F0" w:rsidRPr="005A0B5C">
              <w:rPr>
                <w:rFonts w:ascii="Times New Roman" w:hAnsi="Times New Roman" w:cs="Times New Roman"/>
                <w:spacing w:val="-3"/>
                <w:sz w:val="22"/>
                <w:szCs w:val="22"/>
                <w:lang w:eastAsia="en-US"/>
              </w:rPr>
              <w:t>188756386</w:t>
            </w:r>
          </w:p>
          <w:p w14:paraId="1EC82C42" w14:textId="7917799D" w:rsidR="00503F22" w:rsidRPr="005A0B5C" w:rsidRDefault="00503F22" w:rsidP="006B285B">
            <w:pPr>
              <w:pStyle w:val="Style19"/>
              <w:widowControl/>
              <w:ind w:firstLine="0"/>
              <w:contextualSpacing/>
              <w:jc w:val="left"/>
              <w:rPr>
                <w:rFonts w:ascii="Times New Roman" w:hAnsi="Times New Roman" w:cs="Times New Roman"/>
                <w:spacing w:val="-3"/>
                <w:sz w:val="22"/>
                <w:szCs w:val="22"/>
                <w:lang w:eastAsia="en-US"/>
              </w:rPr>
            </w:pPr>
            <w:r w:rsidRPr="005A0B5C">
              <w:rPr>
                <w:rFonts w:ascii="Times New Roman" w:hAnsi="Times New Roman" w:cs="Times New Roman"/>
                <w:spacing w:val="-3"/>
                <w:sz w:val="22"/>
                <w:szCs w:val="22"/>
                <w:lang w:eastAsia="en-US"/>
              </w:rPr>
              <w:t>PVM mokėtojo kodas</w:t>
            </w:r>
            <w:r w:rsidR="0077496A" w:rsidRPr="005A0B5C">
              <w:rPr>
                <w:rFonts w:ascii="Times New Roman" w:hAnsi="Times New Roman" w:cs="Times New Roman"/>
                <w:spacing w:val="-3"/>
                <w:sz w:val="22"/>
                <w:szCs w:val="22"/>
                <w:lang w:eastAsia="en-US"/>
              </w:rPr>
              <w:t>:</w:t>
            </w:r>
            <w:r w:rsidRPr="005A0B5C">
              <w:rPr>
                <w:rFonts w:ascii="Times New Roman" w:hAnsi="Times New Roman" w:cs="Times New Roman"/>
                <w:spacing w:val="-3"/>
                <w:sz w:val="22"/>
                <w:szCs w:val="22"/>
                <w:lang w:eastAsia="en-US"/>
              </w:rPr>
              <w:t xml:space="preserve"> </w:t>
            </w:r>
            <w:r w:rsidR="0077496A" w:rsidRPr="005A0B5C">
              <w:rPr>
                <w:rFonts w:ascii="Times New Roman" w:hAnsi="Times New Roman" w:cs="Times New Roman"/>
                <w:spacing w:val="-3"/>
                <w:sz w:val="22"/>
                <w:szCs w:val="22"/>
                <w:lang w:eastAsia="en-US"/>
              </w:rPr>
              <w:t>nėra</w:t>
            </w:r>
            <w:r w:rsidRPr="005A0B5C">
              <w:rPr>
                <w:rFonts w:ascii="Times New Roman" w:hAnsi="Times New Roman" w:cs="Times New Roman"/>
                <w:spacing w:val="-3"/>
                <w:sz w:val="22"/>
                <w:szCs w:val="22"/>
                <w:lang w:eastAsia="en-US"/>
              </w:rPr>
              <w:t xml:space="preserve">                        </w:t>
            </w:r>
          </w:p>
          <w:p w14:paraId="0056AFDB" w14:textId="1A7571BC" w:rsidR="00503F22" w:rsidRPr="005A0B5C" w:rsidRDefault="00503F22" w:rsidP="006B285B">
            <w:pPr>
              <w:pStyle w:val="Style19"/>
              <w:widowControl/>
              <w:ind w:firstLine="0"/>
              <w:contextualSpacing/>
              <w:jc w:val="left"/>
              <w:rPr>
                <w:rFonts w:ascii="Times New Roman" w:hAnsi="Times New Roman" w:cs="Times New Roman"/>
                <w:spacing w:val="-3"/>
                <w:sz w:val="22"/>
                <w:szCs w:val="22"/>
                <w:lang w:eastAsia="en-US"/>
              </w:rPr>
            </w:pPr>
            <w:r w:rsidRPr="005A0B5C">
              <w:rPr>
                <w:rFonts w:ascii="Times New Roman" w:hAnsi="Times New Roman" w:cs="Times New Roman"/>
                <w:spacing w:val="-3"/>
                <w:sz w:val="22"/>
                <w:szCs w:val="22"/>
                <w:lang w:eastAsia="en-US"/>
              </w:rPr>
              <w:t xml:space="preserve">Adresas: </w:t>
            </w:r>
            <w:r w:rsidR="002110A9" w:rsidRPr="005A0B5C">
              <w:rPr>
                <w:rFonts w:ascii="Times New Roman" w:hAnsi="Times New Roman" w:cs="Times New Roman"/>
                <w:spacing w:val="-3"/>
                <w:sz w:val="22"/>
                <w:szCs w:val="22"/>
                <w:lang w:eastAsia="en-US"/>
              </w:rPr>
              <w:t>Savanorių pr. 371, 49500 Kaunas</w:t>
            </w:r>
            <w:r w:rsidRPr="005A0B5C">
              <w:rPr>
                <w:rFonts w:ascii="Times New Roman" w:hAnsi="Times New Roman" w:cs="Times New Roman"/>
                <w:spacing w:val="-3"/>
                <w:sz w:val="22"/>
                <w:szCs w:val="22"/>
                <w:lang w:eastAsia="en-US"/>
              </w:rPr>
              <w:t xml:space="preserve">                         </w:t>
            </w:r>
          </w:p>
          <w:p w14:paraId="7C9ED3C1" w14:textId="77777777" w:rsidR="001A0305" w:rsidRPr="005A0B5C" w:rsidRDefault="00503F22" w:rsidP="006B285B">
            <w:pPr>
              <w:contextualSpacing/>
              <w:rPr>
                <w:spacing w:val="-3"/>
                <w:sz w:val="22"/>
                <w:szCs w:val="22"/>
                <w:lang w:val="lt-LT"/>
              </w:rPr>
            </w:pPr>
            <w:r w:rsidRPr="005A0B5C">
              <w:rPr>
                <w:spacing w:val="-3"/>
                <w:sz w:val="22"/>
                <w:szCs w:val="22"/>
                <w:lang w:val="lt-LT"/>
              </w:rPr>
              <w:t xml:space="preserve">A. s. </w:t>
            </w:r>
            <w:r w:rsidR="001C1120" w:rsidRPr="005A0B5C">
              <w:rPr>
                <w:spacing w:val="-3"/>
                <w:sz w:val="22"/>
                <w:szCs w:val="22"/>
                <w:lang w:val="lt-LT"/>
              </w:rPr>
              <w:t>LT914010042503135057</w:t>
            </w:r>
          </w:p>
          <w:p w14:paraId="18A509CD" w14:textId="2DAF3E62" w:rsidR="00503F22" w:rsidRPr="005A0B5C" w:rsidRDefault="001A0305" w:rsidP="006B285B">
            <w:pPr>
              <w:contextualSpacing/>
              <w:rPr>
                <w:spacing w:val="-3"/>
                <w:sz w:val="22"/>
                <w:szCs w:val="22"/>
                <w:lang w:val="lt-LT"/>
              </w:rPr>
            </w:pPr>
            <w:r w:rsidRPr="005A0B5C">
              <w:rPr>
                <w:spacing w:val="-3"/>
                <w:sz w:val="22"/>
                <w:szCs w:val="22"/>
                <w:lang w:val="lt-LT"/>
              </w:rPr>
              <w:t xml:space="preserve">Bankas </w:t>
            </w:r>
            <w:proofErr w:type="spellStart"/>
            <w:r w:rsidRPr="005A0B5C">
              <w:rPr>
                <w:spacing w:val="-3"/>
                <w:sz w:val="22"/>
                <w:szCs w:val="22"/>
                <w:lang w:val="lt-LT"/>
              </w:rPr>
              <w:t>Luminor</w:t>
            </w:r>
            <w:proofErr w:type="spellEnd"/>
            <w:r w:rsidRPr="005A0B5C">
              <w:rPr>
                <w:spacing w:val="-3"/>
                <w:sz w:val="22"/>
                <w:szCs w:val="22"/>
                <w:lang w:val="lt-LT"/>
              </w:rPr>
              <w:t xml:space="preserve"> bank AS, Lietuvos skyr.</w:t>
            </w:r>
            <w:r w:rsidR="00503F22" w:rsidRPr="005A0B5C">
              <w:rPr>
                <w:spacing w:val="-3"/>
                <w:sz w:val="22"/>
                <w:szCs w:val="22"/>
                <w:lang w:val="lt-LT"/>
              </w:rPr>
              <w:t xml:space="preserve">   </w:t>
            </w:r>
          </w:p>
          <w:p w14:paraId="67B1B7C9" w14:textId="0B174E5F" w:rsidR="008E5B46" w:rsidRPr="005A0B5C" w:rsidRDefault="008E5B46" w:rsidP="006B285B">
            <w:pPr>
              <w:contextualSpacing/>
              <w:rPr>
                <w:rStyle w:val="eop"/>
                <w:sz w:val="22"/>
                <w:szCs w:val="22"/>
                <w:shd w:val="clear" w:color="auto" w:fill="FFFFFF"/>
                <w:lang w:val="lt-LT"/>
              </w:rPr>
            </w:pPr>
            <w:r w:rsidRPr="005A0B5C">
              <w:rPr>
                <w:sz w:val="22"/>
                <w:szCs w:val="22"/>
                <w:lang w:val="lt-LT"/>
              </w:rPr>
              <w:t xml:space="preserve">Tel. </w:t>
            </w:r>
            <w:r w:rsidR="007F44DF" w:rsidRPr="005A0B5C">
              <w:rPr>
                <w:rStyle w:val="normaltextrun"/>
                <w:sz w:val="22"/>
                <w:szCs w:val="22"/>
                <w:shd w:val="clear" w:color="auto" w:fill="FFFFFF"/>
                <w:lang w:val="lt-LT"/>
              </w:rPr>
              <w:t>+37037305502</w:t>
            </w:r>
          </w:p>
          <w:p w14:paraId="1E036EF8" w14:textId="25C25C17" w:rsidR="008E5B46" w:rsidRPr="005A0B5C" w:rsidRDefault="008E5B46" w:rsidP="006B285B">
            <w:pPr>
              <w:contextualSpacing/>
              <w:rPr>
                <w:spacing w:val="-3"/>
                <w:sz w:val="22"/>
                <w:szCs w:val="22"/>
                <w:lang w:val="lt-LT"/>
              </w:rPr>
            </w:pPr>
            <w:r w:rsidRPr="005A0B5C">
              <w:rPr>
                <w:spacing w:val="-3"/>
                <w:sz w:val="22"/>
                <w:szCs w:val="22"/>
                <w:lang w:val="lt-LT"/>
              </w:rPr>
              <w:t xml:space="preserve">El. p. </w:t>
            </w:r>
            <w:proofErr w:type="spellStart"/>
            <w:r w:rsidR="00CB11BB" w:rsidRPr="005A0B5C">
              <w:rPr>
                <w:spacing w:val="-3"/>
                <w:sz w:val="22"/>
                <w:szCs w:val="22"/>
                <w:lang w:val="lt-LT"/>
              </w:rPr>
              <w:t>info@krs.lt</w:t>
            </w:r>
            <w:proofErr w:type="spellEnd"/>
          </w:p>
          <w:p w14:paraId="171C6474" w14:textId="77777777" w:rsidR="00503F22" w:rsidRPr="005A0B5C" w:rsidRDefault="00503F22" w:rsidP="00587A53">
            <w:pPr>
              <w:pStyle w:val="Stilius3"/>
              <w:spacing w:before="0"/>
            </w:pPr>
          </w:p>
        </w:tc>
        <w:tc>
          <w:tcPr>
            <w:tcW w:w="4219" w:type="dxa"/>
            <w:tcBorders>
              <w:top w:val="nil"/>
              <w:left w:val="nil"/>
              <w:bottom w:val="nil"/>
              <w:right w:val="nil"/>
            </w:tcBorders>
          </w:tcPr>
          <w:p w14:paraId="277BF3F6" w14:textId="77777777" w:rsidR="00503F22" w:rsidRPr="005A0B5C" w:rsidRDefault="00503F22" w:rsidP="006B285B">
            <w:pPr>
              <w:ind w:right="252"/>
              <w:jc w:val="both"/>
              <w:rPr>
                <w:sz w:val="22"/>
                <w:szCs w:val="22"/>
                <w:lang w:val="lt-LT"/>
              </w:rPr>
            </w:pPr>
          </w:p>
          <w:p w14:paraId="594AFF41" w14:textId="77777777" w:rsidR="00503F22" w:rsidRPr="005A0B5C" w:rsidRDefault="00503F22" w:rsidP="006B285B">
            <w:pPr>
              <w:contextualSpacing/>
              <w:rPr>
                <w:spacing w:val="-3"/>
                <w:sz w:val="22"/>
                <w:szCs w:val="22"/>
                <w:lang w:val="lt-LT"/>
              </w:rPr>
            </w:pPr>
            <w:r w:rsidRPr="005A0B5C">
              <w:rPr>
                <w:sz w:val="22"/>
                <w:szCs w:val="22"/>
                <w:lang w:val="lt-LT"/>
              </w:rPr>
              <w:t xml:space="preserve">[Rangovo </w:t>
            </w:r>
            <w:r w:rsidRPr="005A0B5C">
              <w:rPr>
                <w:spacing w:val="-3"/>
                <w:sz w:val="22"/>
                <w:szCs w:val="22"/>
                <w:lang w:val="lt-LT"/>
              </w:rPr>
              <w:t xml:space="preserve">pavadinimas] </w:t>
            </w:r>
          </w:p>
          <w:p w14:paraId="2D2F471E" w14:textId="77777777" w:rsidR="00503F22" w:rsidRPr="005A0B5C" w:rsidRDefault="00503F22" w:rsidP="006B285B">
            <w:pPr>
              <w:contextualSpacing/>
              <w:rPr>
                <w:spacing w:val="-3"/>
                <w:sz w:val="22"/>
                <w:szCs w:val="22"/>
                <w:lang w:val="lt-LT"/>
              </w:rPr>
            </w:pPr>
            <w:r w:rsidRPr="005A0B5C">
              <w:rPr>
                <w:spacing w:val="-3"/>
                <w:sz w:val="22"/>
                <w:szCs w:val="22"/>
                <w:lang w:val="lt-LT"/>
              </w:rPr>
              <w:t>Juridinio asmens kodas [</w:t>
            </w:r>
            <w:r w:rsidRPr="005A0B5C">
              <w:rPr>
                <w:i/>
                <w:spacing w:val="-3"/>
                <w:sz w:val="22"/>
                <w:szCs w:val="22"/>
                <w:lang w:val="lt-LT"/>
              </w:rPr>
              <w:t>kodas</w:t>
            </w:r>
            <w:r w:rsidRPr="005A0B5C">
              <w:rPr>
                <w:spacing w:val="-3"/>
                <w:sz w:val="22"/>
                <w:szCs w:val="22"/>
                <w:lang w:val="lt-LT"/>
              </w:rPr>
              <w:t xml:space="preserve">] </w:t>
            </w:r>
          </w:p>
          <w:p w14:paraId="09C80FF6" w14:textId="77777777" w:rsidR="00503F22" w:rsidRPr="005A0B5C" w:rsidRDefault="00503F22" w:rsidP="006B285B">
            <w:pPr>
              <w:contextualSpacing/>
              <w:rPr>
                <w:spacing w:val="-3"/>
                <w:sz w:val="22"/>
                <w:szCs w:val="22"/>
                <w:lang w:val="lt-LT"/>
              </w:rPr>
            </w:pPr>
            <w:r w:rsidRPr="005A0B5C">
              <w:rPr>
                <w:spacing w:val="-3"/>
                <w:sz w:val="22"/>
                <w:szCs w:val="22"/>
                <w:lang w:val="lt-LT"/>
              </w:rPr>
              <w:t>PVM mokėtojo kodas [</w:t>
            </w:r>
            <w:r w:rsidRPr="005A0B5C">
              <w:rPr>
                <w:i/>
                <w:spacing w:val="-3"/>
                <w:sz w:val="22"/>
                <w:szCs w:val="22"/>
                <w:lang w:val="lt-LT"/>
              </w:rPr>
              <w:t>kodas</w:t>
            </w:r>
            <w:r w:rsidRPr="005A0B5C">
              <w:rPr>
                <w:spacing w:val="-3"/>
                <w:sz w:val="22"/>
                <w:szCs w:val="22"/>
                <w:lang w:val="lt-LT"/>
              </w:rPr>
              <w:t xml:space="preserve">] </w:t>
            </w:r>
          </w:p>
          <w:p w14:paraId="5B18FD79" w14:textId="77777777" w:rsidR="00503F22" w:rsidRPr="005A0B5C" w:rsidRDefault="00503F22" w:rsidP="006B285B">
            <w:pPr>
              <w:contextualSpacing/>
              <w:rPr>
                <w:spacing w:val="-3"/>
                <w:sz w:val="22"/>
                <w:szCs w:val="22"/>
                <w:lang w:val="lt-LT"/>
              </w:rPr>
            </w:pPr>
            <w:r w:rsidRPr="005A0B5C">
              <w:rPr>
                <w:spacing w:val="-3"/>
                <w:sz w:val="22"/>
                <w:szCs w:val="22"/>
                <w:lang w:val="lt-LT"/>
              </w:rPr>
              <w:t>Adresas:</w:t>
            </w:r>
          </w:p>
          <w:p w14:paraId="68C0F222" w14:textId="77777777" w:rsidR="00503F22" w:rsidRPr="005A0B5C" w:rsidRDefault="00503F22" w:rsidP="006B285B">
            <w:pPr>
              <w:contextualSpacing/>
              <w:rPr>
                <w:spacing w:val="-3"/>
                <w:sz w:val="22"/>
                <w:szCs w:val="22"/>
                <w:lang w:val="lt-LT"/>
              </w:rPr>
            </w:pPr>
            <w:r w:rsidRPr="005A0B5C">
              <w:rPr>
                <w:spacing w:val="-3"/>
                <w:sz w:val="22"/>
                <w:szCs w:val="22"/>
                <w:lang w:val="lt-LT"/>
              </w:rPr>
              <w:t>A. s. Nr. [</w:t>
            </w:r>
            <w:r w:rsidRPr="005A0B5C">
              <w:rPr>
                <w:i/>
                <w:spacing w:val="-3"/>
                <w:sz w:val="22"/>
                <w:szCs w:val="22"/>
                <w:lang w:val="lt-LT"/>
              </w:rPr>
              <w:t>atsiskaitomosios sąskaitos Nr.</w:t>
            </w:r>
            <w:r w:rsidRPr="005A0B5C">
              <w:rPr>
                <w:spacing w:val="-3"/>
                <w:sz w:val="22"/>
                <w:szCs w:val="22"/>
                <w:lang w:val="lt-LT"/>
              </w:rPr>
              <w:t xml:space="preserve">] </w:t>
            </w:r>
          </w:p>
          <w:p w14:paraId="5B5C6D95" w14:textId="1BA7FF36" w:rsidR="00503F22" w:rsidRPr="005A0B5C" w:rsidRDefault="00503F22" w:rsidP="00587A53">
            <w:pPr>
              <w:contextualSpacing/>
              <w:rPr>
                <w:spacing w:val="-3"/>
                <w:sz w:val="22"/>
                <w:szCs w:val="22"/>
                <w:lang w:val="lt-LT"/>
              </w:rPr>
            </w:pPr>
          </w:p>
        </w:tc>
      </w:tr>
    </w:tbl>
    <w:p w14:paraId="1B8E7FD6" w14:textId="77777777" w:rsidR="00E75594" w:rsidRPr="005A0B5C" w:rsidRDefault="00E75594">
      <w:pPr>
        <w:pStyle w:val="Body2"/>
        <w:rPr>
          <w:lang w:val="lt-LT"/>
        </w:rPr>
      </w:pPr>
    </w:p>
    <w:sectPr w:rsidR="00E75594" w:rsidRPr="005A0B5C">
      <w:headerReference w:type="default" r:id="rId7"/>
      <w:footerReference w:type="default" r:id="rId8"/>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DE8212" w14:textId="77777777" w:rsidR="00F96308" w:rsidRDefault="00F96308">
      <w:r>
        <w:separator/>
      </w:r>
    </w:p>
  </w:endnote>
  <w:endnote w:type="continuationSeparator" w:id="0">
    <w:p w14:paraId="704AE579" w14:textId="77777777" w:rsidR="00F96308" w:rsidRDefault="00F96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panose1 w:val="020B0604020202020204"/>
    <w:charset w:val="4D"/>
    <w:family w:val="swiss"/>
    <w:pitch w:val="variable"/>
    <w:sig w:usb0="A00002FF" w:usb1="5000205B" w:usb2="00000002"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UltraLight">
    <w:altName w:val="Arial"/>
    <w:panose1 w:val="02000206000000020004"/>
    <w:charset w:val="00"/>
    <w:family w:val="auto"/>
    <w:pitch w:val="variable"/>
    <w:sig w:usb0="A00002FF" w:usb1="5000205B" w:usb2="0000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E90183" w14:textId="100F853E" w:rsidR="00E75594" w:rsidRDefault="00FF78A9">
    <w:pPr>
      <w:pStyle w:val="HeaderFooter"/>
      <w:tabs>
        <w:tab w:val="clear" w:pos="9020"/>
        <w:tab w:val="center" w:pos="4750"/>
        <w:tab w:val="right" w:pos="9500"/>
      </w:tabs>
      <w:suppressAutoHyphens/>
      <w:spacing w:after="40" w:line="240" w:lineRule="auto"/>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9C658B">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9C658B">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B9DBCF" w14:textId="77777777" w:rsidR="00F96308" w:rsidRDefault="00F96308">
      <w:r>
        <w:separator/>
      </w:r>
    </w:p>
  </w:footnote>
  <w:footnote w:type="continuationSeparator" w:id="0">
    <w:p w14:paraId="0D437E50" w14:textId="77777777" w:rsidR="00F96308" w:rsidRDefault="00F96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2F959" w14:textId="77777777" w:rsidR="00E75594" w:rsidRDefault="00FF78A9">
    <w:r>
      <w:rPr>
        <w:noProof/>
      </w:rPr>
      <mc:AlternateContent>
        <mc:Choice Requires="wps">
          <w:drawing>
            <wp:anchor distT="152400" distB="152400" distL="152400" distR="152400" simplePos="0" relativeHeight="251658240" behindDoc="1" locked="0" layoutInCell="1" allowOverlap="1" wp14:anchorId="35074510" wp14:editId="72F154B2">
              <wp:simplePos x="0" y="0"/>
              <wp:positionH relativeFrom="page">
                <wp:posOffset>762000</wp:posOffset>
              </wp:positionH>
              <wp:positionV relativeFrom="page">
                <wp:posOffset>723881</wp:posOffset>
              </wp:positionV>
              <wp:extent cx="6029665" cy="19"/>
              <wp:effectExtent l="0" t="0" r="0" b="0"/>
              <wp:wrapNone/>
              <wp:docPr id="1073741825" name="officeArt object" descr="Line"/>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594"/>
    <w:rsid w:val="000073B3"/>
    <w:rsid w:val="00017A53"/>
    <w:rsid w:val="0003349E"/>
    <w:rsid w:val="0004796F"/>
    <w:rsid w:val="000613F0"/>
    <w:rsid w:val="000965A1"/>
    <w:rsid w:val="001A0305"/>
    <w:rsid w:val="001C1120"/>
    <w:rsid w:val="001D28EC"/>
    <w:rsid w:val="001F4EC4"/>
    <w:rsid w:val="002110A9"/>
    <w:rsid w:val="00217814"/>
    <w:rsid w:val="002554F0"/>
    <w:rsid w:val="002713F5"/>
    <w:rsid w:val="002725A9"/>
    <w:rsid w:val="002B1E60"/>
    <w:rsid w:val="002B37DE"/>
    <w:rsid w:val="002E3F3F"/>
    <w:rsid w:val="00383D4A"/>
    <w:rsid w:val="0039508A"/>
    <w:rsid w:val="003C5F87"/>
    <w:rsid w:val="003F1BB4"/>
    <w:rsid w:val="003F79E6"/>
    <w:rsid w:val="00423E65"/>
    <w:rsid w:val="004332B3"/>
    <w:rsid w:val="004E5BD5"/>
    <w:rsid w:val="00502F7B"/>
    <w:rsid w:val="00503F22"/>
    <w:rsid w:val="00556E2B"/>
    <w:rsid w:val="00575BCF"/>
    <w:rsid w:val="00581C78"/>
    <w:rsid w:val="005856A2"/>
    <w:rsid w:val="00587A53"/>
    <w:rsid w:val="00590A27"/>
    <w:rsid w:val="00590FF1"/>
    <w:rsid w:val="005A0B5C"/>
    <w:rsid w:val="005B357E"/>
    <w:rsid w:val="00600876"/>
    <w:rsid w:val="00612A84"/>
    <w:rsid w:val="00670467"/>
    <w:rsid w:val="006805D5"/>
    <w:rsid w:val="00692D00"/>
    <w:rsid w:val="006C65A9"/>
    <w:rsid w:val="007252F0"/>
    <w:rsid w:val="007308D5"/>
    <w:rsid w:val="007420BD"/>
    <w:rsid w:val="0075569D"/>
    <w:rsid w:val="0077496A"/>
    <w:rsid w:val="007F44DF"/>
    <w:rsid w:val="0084281C"/>
    <w:rsid w:val="0086694F"/>
    <w:rsid w:val="008E1673"/>
    <w:rsid w:val="008E5B46"/>
    <w:rsid w:val="008E6391"/>
    <w:rsid w:val="008F4B65"/>
    <w:rsid w:val="00911C04"/>
    <w:rsid w:val="0093703B"/>
    <w:rsid w:val="0097682B"/>
    <w:rsid w:val="0098619A"/>
    <w:rsid w:val="009B1843"/>
    <w:rsid w:val="009B7212"/>
    <w:rsid w:val="009C658B"/>
    <w:rsid w:val="009D6660"/>
    <w:rsid w:val="00A34060"/>
    <w:rsid w:val="00A4091B"/>
    <w:rsid w:val="00A52B99"/>
    <w:rsid w:val="00A607A8"/>
    <w:rsid w:val="00A6563B"/>
    <w:rsid w:val="00A66B68"/>
    <w:rsid w:val="00A67195"/>
    <w:rsid w:val="00A835C7"/>
    <w:rsid w:val="00AD25F4"/>
    <w:rsid w:val="00AD342A"/>
    <w:rsid w:val="00AE1040"/>
    <w:rsid w:val="00AF1DE2"/>
    <w:rsid w:val="00AF7F24"/>
    <w:rsid w:val="00B14768"/>
    <w:rsid w:val="00B22A9F"/>
    <w:rsid w:val="00B479A3"/>
    <w:rsid w:val="00B75DAD"/>
    <w:rsid w:val="00B95323"/>
    <w:rsid w:val="00BA1710"/>
    <w:rsid w:val="00BA252B"/>
    <w:rsid w:val="00BB02E9"/>
    <w:rsid w:val="00BF7853"/>
    <w:rsid w:val="00C10DC0"/>
    <w:rsid w:val="00C50C6A"/>
    <w:rsid w:val="00C728A1"/>
    <w:rsid w:val="00C87553"/>
    <w:rsid w:val="00CB11BB"/>
    <w:rsid w:val="00CD3424"/>
    <w:rsid w:val="00CF04B5"/>
    <w:rsid w:val="00D03DBB"/>
    <w:rsid w:val="00D10A23"/>
    <w:rsid w:val="00D5430A"/>
    <w:rsid w:val="00E03B57"/>
    <w:rsid w:val="00E045B8"/>
    <w:rsid w:val="00E11398"/>
    <w:rsid w:val="00E75594"/>
    <w:rsid w:val="00EF616D"/>
    <w:rsid w:val="00F0001D"/>
    <w:rsid w:val="00F05506"/>
    <w:rsid w:val="00F96308"/>
    <w:rsid w:val="00FF746D"/>
    <w:rsid w:val="00FF7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B8117"/>
  <w15:docId w15:val="{22F7776F-78CC-7042-A16B-61BE1C50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paragraph" w:customStyle="1" w:styleId="Body2">
    <w:name w:val="Body 2"/>
    <w:pPr>
      <w:suppressAutoHyphens/>
      <w:spacing w:after="40"/>
      <w:jc w:val="both"/>
    </w:pPr>
    <w:rPr>
      <w:rFonts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6C65A9"/>
    <w:pPr>
      <w:tabs>
        <w:tab w:val="center" w:pos="4513"/>
        <w:tab w:val="right" w:pos="9026"/>
      </w:tabs>
    </w:pPr>
  </w:style>
  <w:style w:type="character" w:customStyle="1" w:styleId="HeaderChar">
    <w:name w:val="Header Char"/>
    <w:basedOn w:val="DefaultParagraphFont"/>
    <w:link w:val="Header"/>
    <w:uiPriority w:val="99"/>
    <w:rsid w:val="006C65A9"/>
    <w:rPr>
      <w:sz w:val="24"/>
      <w:szCs w:val="24"/>
      <w:lang w:val="en-US" w:eastAsia="en-US"/>
    </w:rPr>
  </w:style>
  <w:style w:type="paragraph" w:styleId="Footer">
    <w:name w:val="footer"/>
    <w:basedOn w:val="Normal"/>
    <w:link w:val="FooterChar"/>
    <w:uiPriority w:val="99"/>
    <w:unhideWhenUsed/>
    <w:rsid w:val="006C65A9"/>
    <w:pPr>
      <w:tabs>
        <w:tab w:val="center" w:pos="4513"/>
        <w:tab w:val="right" w:pos="9026"/>
      </w:tabs>
    </w:pPr>
  </w:style>
  <w:style w:type="character" w:customStyle="1" w:styleId="FooterChar">
    <w:name w:val="Footer Char"/>
    <w:basedOn w:val="DefaultParagraphFont"/>
    <w:link w:val="Footer"/>
    <w:uiPriority w:val="99"/>
    <w:rsid w:val="006C65A9"/>
    <w:rPr>
      <w:sz w:val="24"/>
      <w:szCs w:val="24"/>
      <w:lang w:val="en-US" w:eastAsia="en-US"/>
    </w:rPr>
  </w:style>
  <w:style w:type="paragraph" w:customStyle="1" w:styleId="Stilius3">
    <w:name w:val="Stilius3"/>
    <w:basedOn w:val="Normal"/>
    <w:link w:val="Stilius3Diagrama"/>
    <w:qFormat/>
    <w:rsid w:val="00503F22"/>
    <w:pPr>
      <w:pBdr>
        <w:top w:val="none" w:sz="0" w:space="0" w:color="auto"/>
        <w:left w:val="none" w:sz="0" w:space="0" w:color="auto"/>
        <w:bottom w:val="none" w:sz="0" w:space="0" w:color="auto"/>
        <w:right w:val="none" w:sz="0" w:space="0" w:color="auto"/>
        <w:between w:val="none" w:sz="0" w:space="0" w:color="auto"/>
        <w:bar w:val="none" w:sz="0" w:color="auto"/>
      </w:pBdr>
      <w:spacing w:before="200"/>
      <w:jc w:val="both"/>
    </w:pPr>
    <w:rPr>
      <w:rFonts w:eastAsia="Calibri"/>
      <w:sz w:val="22"/>
      <w:szCs w:val="22"/>
      <w:bdr w:val="none" w:sz="0" w:space="0" w:color="auto"/>
      <w:lang w:val="lt-LT"/>
    </w:rPr>
  </w:style>
  <w:style w:type="character" w:customStyle="1" w:styleId="Stilius3Diagrama">
    <w:name w:val="Stilius3 Diagrama"/>
    <w:link w:val="Stilius3"/>
    <w:rsid w:val="00503F22"/>
    <w:rPr>
      <w:rFonts w:eastAsia="Calibri"/>
      <w:sz w:val="22"/>
      <w:szCs w:val="22"/>
      <w:bdr w:val="none" w:sz="0" w:space="0" w:color="auto"/>
      <w:lang w:val="lt-LT" w:eastAsia="en-US"/>
    </w:rPr>
  </w:style>
  <w:style w:type="paragraph" w:customStyle="1" w:styleId="Bodytxt">
    <w:name w:val="Bodytxt"/>
    <w:basedOn w:val="Normal"/>
    <w:rsid w:val="00503F22"/>
    <w:pPr>
      <w:keepNext/>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 w:val="22"/>
      <w:szCs w:val="22"/>
      <w:bdr w:val="none" w:sz="0" w:space="0" w:color="auto"/>
      <w:lang w:val="lt-LT" w:eastAsia="fi-FI"/>
    </w:rPr>
  </w:style>
  <w:style w:type="paragraph" w:customStyle="1" w:styleId="Style19">
    <w:name w:val="Style19"/>
    <w:basedOn w:val="Normal"/>
    <w:rsid w:val="00503F2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jc w:val="center"/>
    </w:pPr>
    <w:rPr>
      <w:rFonts w:ascii="Arial" w:eastAsia="Times New Roman" w:hAnsi="Arial" w:cs="Arial"/>
      <w:sz w:val="20"/>
      <w:bdr w:val="none" w:sz="0" w:space="0" w:color="auto"/>
      <w:lang w:val="lt-LT" w:eastAsia="lt-LT"/>
    </w:rPr>
  </w:style>
  <w:style w:type="paragraph" w:styleId="ListParagraph">
    <w:name w:val="List Paragraph"/>
    <w:basedOn w:val="Normal"/>
    <w:uiPriority w:val="34"/>
    <w:qFormat/>
    <w:rsid w:val="008E5B46"/>
    <w:pPr>
      <w:ind w:left="720"/>
      <w:contextualSpacing/>
    </w:pPr>
  </w:style>
  <w:style w:type="character" w:customStyle="1" w:styleId="normaltextrun">
    <w:name w:val="normaltextrun"/>
    <w:basedOn w:val="DefaultParagraphFont"/>
    <w:rsid w:val="008E5B46"/>
  </w:style>
  <w:style w:type="character" w:customStyle="1" w:styleId="eop">
    <w:name w:val="eop"/>
    <w:basedOn w:val="DefaultParagraphFont"/>
    <w:rsid w:val="008E5B46"/>
  </w:style>
  <w:style w:type="paragraph" w:styleId="Revision">
    <w:name w:val="Revision"/>
    <w:hidden/>
    <w:uiPriority w:val="99"/>
    <w:semiHidden/>
    <w:rsid w:val="00C10DC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TableParagraph">
    <w:name w:val="Table Paragraph"/>
    <w:basedOn w:val="Normal"/>
    <w:uiPriority w:val="1"/>
    <w:qFormat/>
    <w:rsid w:val="00EF616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0559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85632-156D-44DD-BBD6-5868525ED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2334</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Žilvaras Gelumbauskas</cp:lastModifiedBy>
  <cp:revision>58</cp:revision>
  <dcterms:created xsi:type="dcterms:W3CDTF">2025-09-01T08:28:00Z</dcterms:created>
  <dcterms:modified xsi:type="dcterms:W3CDTF">2026-08-17T17:13:00Z</dcterms:modified>
</cp:coreProperties>
</file>