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D2" w:rsidRDefault="005864D2" w:rsidP="005864D2">
      <w:pPr>
        <w:jc w:val="center"/>
      </w:pPr>
      <w:r>
        <w:t>RINKOS KONSULTACIJOS</w:t>
      </w:r>
    </w:p>
    <w:p w:rsidR="006C6383" w:rsidRDefault="005864D2" w:rsidP="005864D2">
      <w:pPr>
        <w:jc w:val="center"/>
      </w:pPr>
      <w:r>
        <w:t>PIRKIMO DOKUMENTŲ PAAIŠKINIMAS</w:t>
      </w:r>
    </w:p>
    <w:p w:rsidR="005864D2" w:rsidRDefault="005864D2" w:rsidP="005864D2">
      <w:pPr>
        <w:jc w:val="center"/>
      </w:pPr>
      <w:r>
        <w:t>2025-01-27</w:t>
      </w:r>
    </w:p>
    <w:p w:rsidR="005864D2" w:rsidRDefault="005864D2" w:rsidP="005864D2">
      <w:pPr>
        <w:jc w:val="center"/>
      </w:pPr>
      <w:bookmarkStart w:id="0" w:name="_GoBack"/>
      <w:bookmarkEnd w:id="0"/>
    </w:p>
    <w:p w:rsidR="005864D2" w:rsidRDefault="005864D2">
      <w:r>
        <w:t>Perkančioji organizacija atsako į tiekėjų klausimus ir paaiškina:</w:t>
      </w:r>
    </w:p>
    <w:p w:rsidR="005864D2" w:rsidRPr="005864D2" w:rsidRDefault="005864D2">
      <w:pPr>
        <w:rPr>
          <w:b/>
        </w:rPr>
      </w:pPr>
      <w:r w:rsidRPr="005864D2">
        <w:rPr>
          <w:b/>
        </w:rPr>
        <w:t>Tiekėjo klausimas:</w:t>
      </w:r>
    </w:p>
    <w:p w:rsidR="005864D2" w:rsidRDefault="005864D2" w:rsidP="005864D2">
      <w:r>
        <w:t xml:space="preserve">Kokios numatytos grindjuostės? Koks jų kiekis? Ar </w:t>
      </w:r>
      <w:proofErr w:type="spellStart"/>
      <w:r>
        <w:t>reikakingas</w:t>
      </w:r>
      <w:proofErr w:type="spellEnd"/>
      <w:r>
        <w:t xml:space="preserve"> </w:t>
      </w:r>
      <w:proofErr w:type="spellStart"/>
      <w:r>
        <w:t>botono</w:t>
      </w:r>
      <w:proofErr w:type="spellEnd"/>
      <w:r>
        <w:t xml:space="preserve"> grindjuostės ardymas, o po to lyginimas tinku? </w:t>
      </w:r>
    </w:p>
    <w:p w:rsidR="005864D2" w:rsidRDefault="005864D2"/>
    <w:p w:rsidR="005864D2" w:rsidRDefault="005864D2">
      <w:pPr>
        <w:rPr>
          <w:b/>
        </w:rPr>
      </w:pPr>
      <w:r w:rsidRPr="005864D2">
        <w:rPr>
          <w:b/>
        </w:rPr>
        <w:t>Perkančiosios organizacijos atsakymas:</w:t>
      </w:r>
    </w:p>
    <w:p w:rsidR="005864D2" w:rsidRDefault="005864D2" w:rsidP="005864D2">
      <w:pPr>
        <w:rPr>
          <w:color w:val="1F497D"/>
        </w:rPr>
      </w:pPr>
      <w:r>
        <w:rPr>
          <w:color w:val="1F497D"/>
        </w:rPr>
        <w:t xml:space="preserve">Grindjuostes </w:t>
      </w:r>
      <w:r>
        <w:rPr>
          <w:b/>
          <w:bCs/>
          <w:color w:val="1F497D"/>
        </w:rPr>
        <w:t>užlenktos</w:t>
      </w:r>
      <w:r>
        <w:rPr>
          <w:color w:val="1F497D"/>
        </w:rPr>
        <w:t xml:space="preserve"> iš dangos (pagal planą)</w:t>
      </w:r>
    </w:p>
    <w:p w:rsidR="005864D2" w:rsidRDefault="005864D2" w:rsidP="005864D2">
      <w:pPr>
        <w:rPr>
          <w:color w:val="1F497D"/>
        </w:rPr>
      </w:pPr>
      <w:r>
        <w:rPr>
          <w:color w:val="1F497D"/>
        </w:rPr>
        <w:t xml:space="preserve">Perimetras </w:t>
      </w:r>
      <w:r>
        <w:rPr>
          <w:b/>
          <w:bCs/>
          <w:color w:val="1F497D"/>
        </w:rPr>
        <w:t xml:space="preserve">270 </w:t>
      </w:r>
      <w:r>
        <w:rPr>
          <w:color w:val="1F497D"/>
        </w:rPr>
        <w:t>metrų</w:t>
      </w:r>
    </w:p>
    <w:p w:rsidR="005864D2" w:rsidRDefault="005864D2" w:rsidP="005864D2">
      <w:pPr>
        <w:rPr>
          <w:color w:val="1F497D"/>
        </w:rPr>
      </w:pPr>
      <w:r>
        <w:rPr>
          <w:b/>
          <w:bCs/>
          <w:color w:val="1F497D"/>
        </w:rPr>
        <w:t>Reikalingas</w:t>
      </w:r>
      <w:r>
        <w:rPr>
          <w:color w:val="1F497D"/>
        </w:rPr>
        <w:t xml:space="preserve"> </w:t>
      </w:r>
      <w:proofErr w:type="spellStart"/>
      <w:r>
        <w:rPr>
          <w:color w:val="1F497D"/>
        </w:rPr>
        <w:t>botono</w:t>
      </w:r>
      <w:proofErr w:type="spellEnd"/>
      <w:r>
        <w:rPr>
          <w:color w:val="1F497D"/>
        </w:rPr>
        <w:t xml:space="preserve"> grindjuosčių ardymas ir lyginimas tinku</w:t>
      </w:r>
    </w:p>
    <w:p w:rsidR="005864D2" w:rsidRPr="005864D2" w:rsidRDefault="005864D2">
      <w:pPr>
        <w:rPr>
          <w:b/>
        </w:rPr>
      </w:pPr>
    </w:p>
    <w:p w:rsidR="005864D2" w:rsidRDefault="005864D2"/>
    <w:sectPr w:rsidR="005864D2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D2"/>
    <w:rsid w:val="00147150"/>
    <w:rsid w:val="0028128D"/>
    <w:rsid w:val="005864D2"/>
    <w:rsid w:val="006C6383"/>
    <w:rsid w:val="00AA0D58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D36D"/>
  <w15:chartTrackingRefBased/>
  <w15:docId w15:val="{02564F34-ED31-4159-A55D-C618E719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1</cp:revision>
  <dcterms:created xsi:type="dcterms:W3CDTF">2025-01-27T12:15:00Z</dcterms:created>
  <dcterms:modified xsi:type="dcterms:W3CDTF">2025-01-27T12:17:00Z</dcterms:modified>
</cp:coreProperties>
</file>