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0AE3" w14:textId="5AC3505E" w:rsidR="00D37CD1" w:rsidRPr="001A58C8" w:rsidRDefault="00D37CD1" w:rsidP="00D37CD1">
      <w:pPr>
        <w:pStyle w:val="CentrBold"/>
        <w:spacing w:line="240" w:lineRule="auto"/>
        <w:ind w:left="7200"/>
        <w:jc w:val="left"/>
        <w:rPr>
          <w:b w:val="0"/>
          <w:caps w:val="0"/>
          <w:sz w:val="22"/>
          <w:szCs w:val="22"/>
          <w:lang w:val="lt-LT"/>
        </w:rPr>
      </w:pPr>
      <w:r w:rsidRPr="001A58C8">
        <w:rPr>
          <w:noProof/>
          <w:sz w:val="22"/>
          <w:szCs w:val="22"/>
          <w:lang w:val="lt-LT"/>
        </w:rPr>
        <mc:AlternateContent>
          <mc:Choice Requires="wps">
            <w:drawing>
              <wp:anchor distT="0" distB="0" distL="114300" distR="114300" simplePos="0" relativeHeight="251659264" behindDoc="0" locked="0" layoutInCell="1" allowOverlap="1" wp14:anchorId="4386561D" wp14:editId="1DC99E1C">
                <wp:simplePos x="0" y="0"/>
                <wp:positionH relativeFrom="column">
                  <wp:posOffset>4482465</wp:posOffset>
                </wp:positionH>
                <wp:positionV relativeFrom="paragraph">
                  <wp:posOffset>-64135</wp:posOffset>
                </wp:positionV>
                <wp:extent cx="2247900" cy="819150"/>
                <wp:effectExtent l="7620" t="8890" r="11430" b="10160"/>
                <wp:wrapNone/>
                <wp:docPr id="208212635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19150"/>
                        </a:xfrm>
                        <a:prstGeom prst="rect">
                          <a:avLst/>
                        </a:prstGeom>
                        <a:solidFill>
                          <a:srgbClr val="FFFFFF"/>
                        </a:solidFill>
                        <a:ln w="9525">
                          <a:solidFill>
                            <a:srgbClr val="FFFFFF"/>
                          </a:solidFill>
                          <a:miter lim="800000"/>
                          <a:headEnd/>
                          <a:tailEnd/>
                        </a:ln>
                      </wps:spPr>
                      <wps:txbx>
                        <w:txbxContent>
                          <w:p w14:paraId="4CDB2736" w14:textId="05BE7266" w:rsidR="00D37CD1" w:rsidRPr="00561EB1" w:rsidRDefault="00561EB1" w:rsidP="00561EB1">
                            <w:pPr>
                              <w:jc w:val="right"/>
                              <w:rPr>
                                <w:b/>
                                <w:bCs/>
                              </w:rPr>
                            </w:pPr>
                            <w:r w:rsidRPr="00561EB1">
                              <w:rPr>
                                <w:b/>
                                <w:bCs/>
                              </w:rPr>
                              <w:t xml:space="preserve">SPS 2 </w:t>
                            </w:r>
                            <w:proofErr w:type="spellStart"/>
                            <w:r w:rsidRPr="00561EB1">
                              <w:rPr>
                                <w:b/>
                                <w:bCs/>
                              </w:rPr>
                              <w:t>priedas</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86561D" id="_x0000_t202" coordsize="21600,21600" o:spt="202" path="m,l,21600r21600,l21600,xe">
                <v:stroke joinstyle="miter"/>
                <v:path gradientshapeok="t" o:connecttype="rect"/>
              </v:shapetype>
              <v:shape id="Teksto laukas 3" o:spid="_x0000_s1026" type="#_x0000_t202" style="position:absolute;left:0;text-align:left;margin-left:352.95pt;margin-top:-5.05pt;width:177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" strokecolor="white">
                <v:textbox>
                  <w:txbxContent>
                    <w:p w14:paraId="4CDB2736" w14:textId="05BE7266" w:rsidR="00D37CD1" w:rsidRPr="00561EB1" w:rsidRDefault="00561EB1" w:rsidP="00561EB1">
                      <w:pPr>
                        <w:jc w:val="right"/>
                        <w:rPr>
                          <w:b/>
                          <w:bCs/>
                        </w:rPr>
                      </w:pPr>
                      <w:r w:rsidRPr="00561EB1">
                        <w:rPr>
                          <w:b/>
                          <w:bCs/>
                        </w:rPr>
                        <w:t xml:space="preserve">SPS 2 </w:t>
                      </w:r>
                      <w:proofErr w:type="spellStart"/>
                      <w:r w:rsidRPr="00561EB1">
                        <w:rPr>
                          <w:b/>
                          <w:bCs/>
                        </w:rPr>
                        <w:t>priedas</w:t>
                      </w:r>
                      <w:proofErr w:type="spellEnd"/>
                    </w:p>
                  </w:txbxContent>
                </v:textbox>
              </v:shape>
            </w:pict>
          </mc:Fallback>
        </mc:AlternateContent>
      </w:r>
    </w:p>
    <w:p w14:paraId="63F44043" w14:textId="389893CB" w:rsidR="00D37CD1" w:rsidRPr="00677633" w:rsidRDefault="00D37CD1" w:rsidP="00561EB1">
      <w:pPr>
        <w:pStyle w:val="Antrat1"/>
        <w:ind w:firstLine="709"/>
        <w:jc w:val="center"/>
        <w:rPr>
          <w:rFonts w:ascii="Times New Roman" w:hAnsi="Times New Roman" w:cs="Times New Roman"/>
          <w:b/>
          <w:color w:val="auto"/>
          <w:sz w:val="22"/>
          <w:szCs w:val="22"/>
          <w:lang w:val="lt-LT"/>
        </w:rPr>
      </w:pPr>
      <w:bookmarkStart w:id="0" w:name="_Toc144112198"/>
      <w:r w:rsidRPr="00677633">
        <w:rPr>
          <w:rFonts w:ascii="Times New Roman" w:hAnsi="Times New Roman" w:cs="Times New Roman"/>
          <w:noProof/>
          <w:color w:val="auto"/>
          <w:sz w:val="22"/>
        </w:rPr>
        <w:drawing>
          <wp:anchor distT="0" distB="0" distL="114300" distR="114300" simplePos="0" relativeHeight="251660288" behindDoc="0" locked="1" layoutInCell="1" allowOverlap="1" wp14:anchorId="13A274DF" wp14:editId="13AD7765">
            <wp:simplePos x="0" y="0"/>
            <wp:positionH relativeFrom="margin">
              <wp:posOffset>3126105</wp:posOffset>
            </wp:positionH>
            <wp:positionV relativeFrom="page">
              <wp:posOffset>621030</wp:posOffset>
            </wp:positionV>
            <wp:extent cx="577850" cy="822960"/>
            <wp:effectExtent l="0" t="0" r="0" b="0"/>
            <wp:wrapTopAndBottom/>
            <wp:docPr id="12254415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677633">
        <w:rPr>
          <w:rFonts w:ascii="Times New Roman" w:hAnsi="Times New Roman" w:cs="Times New Roman"/>
          <w:noProof/>
          <w:color w:val="auto"/>
          <w:sz w:val="22"/>
        </w:rPr>
        <w:drawing>
          <wp:anchor distT="0" distB="0" distL="114300" distR="114300" simplePos="0" relativeHeight="251661312" behindDoc="0" locked="1" layoutInCell="1" allowOverlap="1" wp14:anchorId="5A6A5CC9" wp14:editId="41024C2B">
            <wp:simplePos x="0" y="0"/>
            <wp:positionH relativeFrom="margin">
              <wp:posOffset>3126105</wp:posOffset>
            </wp:positionH>
            <wp:positionV relativeFrom="page">
              <wp:posOffset>621030</wp:posOffset>
            </wp:positionV>
            <wp:extent cx="577850" cy="822960"/>
            <wp:effectExtent l="0" t="0" r="0" b="0"/>
            <wp:wrapTopAndBottom/>
            <wp:docPr id="13769326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7633">
        <w:rPr>
          <w:rFonts w:ascii="Times New Roman" w:hAnsi="Times New Roman" w:cs="Times New Roman"/>
          <w:b/>
          <w:color w:val="auto"/>
          <w:sz w:val="22"/>
          <w:szCs w:val="22"/>
          <w:lang w:val="lt-LT"/>
        </w:rPr>
        <w:t>TECHNINĖ SPECIFIKACIJA</w:t>
      </w:r>
    </w:p>
    <w:p w14:paraId="2C5224C8" w14:textId="77777777" w:rsidR="00D37CD1" w:rsidRPr="001A58C8" w:rsidRDefault="00D37CD1" w:rsidP="00D37CD1">
      <w:pPr>
        <w:rPr>
          <w:b/>
          <w:sz w:val="22"/>
          <w:szCs w:val="22"/>
          <w:lang w:val="lt-LT"/>
        </w:rPr>
      </w:pPr>
    </w:p>
    <w:tbl>
      <w:tblPr>
        <w:tblpPr w:leftFromText="180" w:rightFromText="180" w:vertAnchor="text" w:horzAnchor="margin" w:tblpY="388"/>
        <w:tblW w:w="10456" w:type="dxa"/>
        <w:tblBorders>
          <w:top w:val="single" w:sz="4" w:space="0" w:color="auto"/>
          <w:bottom w:val="single" w:sz="4" w:space="0" w:color="auto"/>
        </w:tblBorders>
        <w:tblLook w:val="04A0" w:firstRow="1" w:lastRow="0" w:firstColumn="1" w:lastColumn="0" w:noHBand="0" w:noVBand="1"/>
      </w:tblPr>
      <w:tblGrid>
        <w:gridCol w:w="10456"/>
      </w:tblGrid>
      <w:tr w:rsidR="00D37CD1" w:rsidRPr="001A58C8" w14:paraId="1D8E3A1E" w14:textId="77777777" w:rsidTr="00B922AF">
        <w:tc>
          <w:tcPr>
            <w:tcW w:w="10456" w:type="dxa"/>
          </w:tcPr>
          <w:p w14:paraId="6659C959" w14:textId="77777777" w:rsidR="00D37CD1" w:rsidRPr="001A58C8" w:rsidRDefault="00D37CD1" w:rsidP="00D37CD1">
            <w:pPr>
              <w:pStyle w:val="Sraopastraipa"/>
              <w:numPr>
                <w:ilvl w:val="0"/>
                <w:numId w:val="1"/>
              </w:numPr>
              <w:rPr>
                <w:color w:val="000000"/>
                <w:sz w:val="22"/>
                <w:szCs w:val="22"/>
                <w:lang w:val="lt-LT"/>
              </w:rPr>
            </w:pPr>
            <w:bookmarkStart w:id="1" w:name="_Hlk134173818"/>
            <w:r w:rsidRPr="001A58C8">
              <w:rPr>
                <w:color w:val="000000"/>
                <w:sz w:val="22"/>
                <w:szCs w:val="22"/>
                <w:lang w:val="lt-LT"/>
              </w:rPr>
              <w:t>PIRKIMO OBJEKTO APRAŠYMAS</w:t>
            </w:r>
          </w:p>
        </w:tc>
      </w:tr>
      <w:bookmarkEnd w:id="1"/>
    </w:tbl>
    <w:p w14:paraId="7458621E" w14:textId="77777777" w:rsidR="00D37CD1" w:rsidRPr="001A58C8" w:rsidRDefault="00D37CD1" w:rsidP="00D37CD1">
      <w:pPr>
        <w:rPr>
          <w:b/>
          <w:color w:val="000000"/>
          <w:sz w:val="22"/>
          <w:szCs w:val="22"/>
          <w:lang w:val="lt-LT"/>
        </w:rPr>
      </w:pPr>
    </w:p>
    <w:p w14:paraId="7DB91533" w14:textId="77777777" w:rsidR="00D37CD1" w:rsidRPr="001A58C8" w:rsidRDefault="00D37CD1" w:rsidP="00D37CD1">
      <w:pPr>
        <w:pStyle w:val="Sraopastraipa"/>
        <w:numPr>
          <w:ilvl w:val="1"/>
          <w:numId w:val="1"/>
        </w:numPr>
        <w:tabs>
          <w:tab w:val="left" w:pos="567"/>
        </w:tabs>
        <w:rPr>
          <w:iCs/>
          <w:sz w:val="22"/>
          <w:szCs w:val="22"/>
          <w:lang w:val="lt-LT"/>
        </w:rPr>
      </w:pPr>
      <w:r w:rsidRPr="001A58C8">
        <w:rPr>
          <w:color w:val="000000"/>
          <w:sz w:val="22"/>
          <w:szCs w:val="22"/>
          <w:lang w:val="lt-LT"/>
        </w:rPr>
        <w:t xml:space="preserve">Pirkimo objektas – </w:t>
      </w:r>
      <w:r w:rsidRPr="001A58C8">
        <w:rPr>
          <w:sz w:val="22"/>
          <w:szCs w:val="22"/>
          <w:lang w:val="lt-LT"/>
        </w:rPr>
        <w:t>aliuminio sulfatas (toliau – Prekė).</w:t>
      </w:r>
    </w:p>
    <w:p w14:paraId="406F52EB" w14:textId="77777777" w:rsidR="00D37CD1" w:rsidRPr="001A58C8" w:rsidRDefault="00D37CD1" w:rsidP="00D37CD1">
      <w:pPr>
        <w:pStyle w:val="Sraopastraipa"/>
        <w:numPr>
          <w:ilvl w:val="1"/>
          <w:numId w:val="1"/>
        </w:numPr>
        <w:tabs>
          <w:tab w:val="left" w:pos="567"/>
        </w:tabs>
        <w:rPr>
          <w:iCs/>
          <w:sz w:val="22"/>
          <w:szCs w:val="22"/>
          <w:lang w:val="lt-LT"/>
        </w:rPr>
      </w:pPr>
      <w:r w:rsidRPr="001A58C8">
        <w:rPr>
          <w:bCs/>
          <w:color w:val="000000"/>
          <w:sz w:val="22"/>
          <w:szCs w:val="22"/>
          <w:lang w:val="lt-LT"/>
        </w:rPr>
        <w:t xml:space="preserve">Pirkimo objekto apibūdinimas – </w:t>
      </w:r>
      <w:r w:rsidRPr="001A58C8">
        <w:rPr>
          <w:color w:val="000000"/>
          <w:sz w:val="22"/>
          <w:szCs w:val="22"/>
          <w:lang w:val="lt-LT"/>
        </w:rPr>
        <w:t>aliuminio sulfato (Al</w:t>
      </w:r>
      <w:r w:rsidRPr="001A58C8">
        <w:rPr>
          <w:color w:val="000000"/>
          <w:sz w:val="22"/>
          <w:szCs w:val="22"/>
          <w:vertAlign w:val="subscript"/>
          <w:lang w:val="lt-LT"/>
        </w:rPr>
        <w:t>2</w:t>
      </w:r>
      <w:r w:rsidRPr="001A58C8">
        <w:rPr>
          <w:color w:val="000000"/>
          <w:sz w:val="22"/>
          <w:szCs w:val="22"/>
          <w:lang w:val="lt-LT"/>
        </w:rPr>
        <w:t>(SO</w:t>
      </w:r>
      <w:r w:rsidRPr="001A58C8">
        <w:rPr>
          <w:color w:val="000000"/>
          <w:sz w:val="22"/>
          <w:szCs w:val="22"/>
          <w:vertAlign w:val="subscript"/>
          <w:lang w:val="lt-LT"/>
        </w:rPr>
        <w:t>4</w:t>
      </w:r>
      <w:r w:rsidRPr="001A58C8">
        <w:rPr>
          <w:color w:val="000000"/>
          <w:sz w:val="22"/>
          <w:szCs w:val="22"/>
          <w:lang w:val="lt-LT"/>
        </w:rPr>
        <w:t>)</w:t>
      </w:r>
      <w:r w:rsidRPr="001A58C8">
        <w:rPr>
          <w:color w:val="000000"/>
          <w:sz w:val="22"/>
          <w:szCs w:val="22"/>
          <w:vertAlign w:val="subscript"/>
          <w:lang w:val="lt-LT"/>
        </w:rPr>
        <w:t>3</w:t>
      </w:r>
      <w:r w:rsidRPr="001A58C8">
        <w:rPr>
          <w:color w:val="000000"/>
          <w:sz w:val="22"/>
          <w:szCs w:val="22"/>
          <w:lang w:val="lt-LT"/>
        </w:rPr>
        <w:t>) tirpalas – naudojamas nuotekų valymo procese cheminiam fosforo šalinimui</w:t>
      </w:r>
      <w:r w:rsidRPr="001A58C8">
        <w:rPr>
          <w:sz w:val="22"/>
          <w:szCs w:val="22"/>
          <w:lang w:val="lt-LT"/>
        </w:rPr>
        <w:t>.</w:t>
      </w:r>
    </w:p>
    <w:tbl>
      <w:tblPr>
        <w:tblpPr w:leftFromText="180" w:rightFromText="180" w:vertAnchor="text" w:horzAnchor="margin" w:tblpY="193"/>
        <w:tblW w:w="10456" w:type="dxa"/>
        <w:tblBorders>
          <w:top w:val="single" w:sz="4" w:space="0" w:color="auto"/>
          <w:bottom w:val="single" w:sz="4" w:space="0" w:color="auto"/>
        </w:tblBorders>
        <w:tblLook w:val="04A0" w:firstRow="1" w:lastRow="0" w:firstColumn="1" w:lastColumn="0" w:noHBand="0" w:noVBand="1"/>
      </w:tblPr>
      <w:tblGrid>
        <w:gridCol w:w="10456"/>
      </w:tblGrid>
      <w:tr w:rsidR="00D37CD1" w:rsidRPr="00561EB1" w14:paraId="119E0854" w14:textId="77777777" w:rsidTr="00B922AF">
        <w:tc>
          <w:tcPr>
            <w:tcW w:w="10456" w:type="dxa"/>
          </w:tcPr>
          <w:p w14:paraId="09CCD1EC"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PREKIŲ / PASLAUGŲ / DARBŲ KIEKIS / APIMTYS</w:t>
            </w:r>
          </w:p>
        </w:tc>
      </w:tr>
    </w:tbl>
    <w:p w14:paraId="76B23DD4"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t>Minimalus Prekės užsakymo kiekis – 5 m</w:t>
      </w:r>
      <w:r w:rsidRPr="001A58C8">
        <w:rPr>
          <w:sz w:val="22"/>
          <w:szCs w:val="22"/>
          <w:vertAlign w:val="superscript"/>
          <w:lang w:val="lt-LT"/>
        </w:rPr>
        <w:t>3</w:t>
      </w:r>
      <w:r w:rsidRPr="001A58C8">
        <w:rPr>
          <w:sz w:val="22"/>
          <w:szCs w:val="22"/>
          <w:lang w:val="lt-LT"/>
        </w:rPr>
        <w:t>, maksimalus Prekės užsakymo kiekis – 8 m</w:t>
      </w:r>
      <w:r w:rsidRPr="001A58C8">
        <w:rPr>
          <w:sz w:val="22"/>
          <w:szCs w:val="22"/>
          <w:vertAlign w:val="superscript"/>
          <w:lang w:val="lt-LT"/>
        </w:rPr>
        <w:t>3</w:t>
      </w:r>
      <w:r w:rsidRPr="001A58C8">
        <w:rPr>
          <w:sz w:val="22"/>
          <w:szCs w:val="22"/>
          <w:lang w:val="lt-LT"/>
        </w:rPr>
        <w:t>.</w:t>
      </w:r>
    </w:p>
    <w:p w14:paraId="2EFADA83"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t>Preliminarus perkamas Prekės kiekis 36 mėn. laikotarpiu – 500 t. Prekės bus užsakomos pagal Perkančiojo subjekto poreikį. Preliminarus Prekių kiekis nėra laikomas maksimaliu. Perkantysis subjektas įsigydamas Prekes negali viršyti Sutarties Specialiosiose sąlygose numatytos Sutarties apimties, nurodytos eurais, tačiau neįsipareigoja išpirkti visos Sutarties apimties, nurodytos eurais.</w:t>
      </w:r>
    </w:p>
    <w:tbl>
      <w:tblPr>
        <w:tblpPr w:leftFromText="180" w:rightFromText="180" w:vertAnchor="text" w:horzAnchor="margin" w:tblpY="76"/>
        <w:tblW w:w="10456" w:type="dxa"/>
        <w:tblBorders>
          <w:top w:val="single" w:sz="4" w:space="0" w:color="auto"/>
          <w:bottom w:val="single" w:sz="4" w:space="0" w:color="auto"/>
        </w:tblBorders>
        <w:tblLook w:val="04A0" w:firstRow="1" w:lastRow="0" w:firstColumn="1" w:lastColumn="0" w:noHBand="0" w:noVBand="1"/>
      </w:tblPr>
      <w:tblGrid>
        <w:gridCol w:w="10456"/>
      </w:tblGrid>
      <w:tr w:rsidR="00D37CD1" w:rsidRPr="00561EB1" w14:paraId="042A259A" w14:textId="77777777" w:rsidTr="00B922AF">
        <w:trPr>
          <w:trHeight w:val="266"/>
        </w:trPr>
        <w:tc>
          <w:tcPr>
            <w:tcW w:w="10456" w:type="dxa"/>
          </w:tcPr>
          <w:p w14:paraId="689DAE07" w14:textId="77777777" w:rsidR="00D37CD1" w:rsidRPr="001A58C8" w:rsidRDefault="00D37CD1" w:rsidP="00D37CD1">
            <w:pPr>
              <w:pStyle w:val="Sraopastraipa"/>
              <w:numPr>
                <w:ilvl w:val="0"/>
                <w:numId w:val="1"/>
              </w:numPr>
              <w:rPr>
                <w:color w:val="000000"/>
                <w:sz w:val="22"/>
                <w:szCs w:val="22"/>
                <w:lang w:val="lt-LT"/>
              </w:rPr>
            </w:pPr>
            <w:r w:rsidRPr="001A58C8">
              <w:rPr>
                <w:color w:val="000000"/>
                <w:sz w:val="22"/>
                <w:szCs w:val="22"/>
                <w:lang w:val="lt-LT"/>
              </w:rPr>
              <w:t>PREKIŲ PRISTATYMO / PASLAUGŲ / DARBŲ ATLIKIMO VIETA</w:t>
            </w:r>
          </w:p>
        </w:tc>
      </w:tr>
    </w:tbl>
    <w:p w14:paraId="5FF13D5D" w14:textId="77777777" w:rsidR="00D37CD1" w:rsidRPr="001A58C8" w:rsidRDefault="00D37CD1" w:rsidP="00D37CD1">
      <w:pPr>
        <w:pStyle w:val="Sraopastraipa"/>
        <w:numPr>
          <w:ilvl w:val="1"/>
          <w:numId w:val="1"/>
        </w:numPr>
        <w:ind w:left="714" w:hanging="357"/>
        <w:jc w:val="both"/>
        <w:rPr>
          <w:bCs/>
          <w:i/>
          <w:iCs/>
          <w:color w:val="000000"/>
          <w:sz w:val="22"/>
          <w:szCs w:val="22"/>
          <w:lang w:val="lt-LT"/>
        </w:rPr>
      </w:pPr>
      <w:r w:rsidRPr="001A58C8">
        <w:rPr>
          <w:bCs/>
          <w:color w:val="000000"/>
          <w:sz w:val="22"/>
          <w:szCs w:val="22"/>
          <w:lang w:val="lt-LT"/>
        </w:rPr>
        <w:t xml:space="preserve">Prekė turi būti pristatoma adresu </w:t>
      </w:r>
      <w:proofErr w:type="spellStart"/>
      <w:r w:rsidRPr="001A58C8">
        <w:rPr>
          <w:bCs/>
          <w:color w:val="000000"/>
          <w:sz w:val="22"/>
          <w:szCs w:val="22"/>
          <w:lang w:val="lt-LT"/>
        </w:rPr>
        <w:t>Jurgeliškių</w:t>
      </w:r>
      <w:proofErr w:type="spellEnd"/>
      <w:r w:rsidRPr="001A58C8">
        <w:rPr>
          <w:bCs/>
          <w:color w:val="000000"/>
          <w:sz w:val="22"/>
          <w:szCs w:val="22"/>
          <w:lang w:val="lt-LT"/>
        </w:rPr>
        <w:t xml:space="preserve"> k. 5, Šiaulių kaimiškoji seniūnija, Šiaulių r. sav.</w:t>
      </w: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639CE274" w14:textId="77777777" w:rsidTr="00B922AF">
        <w:tc>
          <w:tcPr>
            <w:tcW w:w="10206" w:type="dxa"/>
          </w:tcPr>
          <w:p w14:paraId="44CC105F"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 xml:space="preserve">GARANTIJOS </w:t>
            </w:r>
          </w:p>
        </w:tc>
      </w:tr>
    </w:tbl>
    <w:p w14:paraId="14A86318" w14:textId="77777777" w:rsidR="00D37CD1" w:rsidRPr="001A58C8" w:rsidRDefault="00D37CD1" w:rsidP="00D37CD1">
      <w:pPr>
        <w:pStyle w:val="Point1"/>
        <w:numPr>
          <w:ilvl w:val="1"/>
          <w:numId w:val="1"/>
        </w:numPr>
        <w:spacing w:before="0" w:after="0"/>
        <w:rPr>
          <w:sz w:val="22"/>
          <w:szCs w:val="22"/>
          <w:lang w:val="lt-LT"/>
        </w:rPr>
      </w:pPr>
      <w:r w:rsidRPr="001A58C8">
        <w:rPr>
          <w:sz w:val="22"/>
          <w:szCs w:val="22"/>
          <w:lang w:val="lt-LT"/>
        </w:rPr>
        <w:t>Reikalavimai netaikomi.</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44E1C0D0" w14:textId="77777777" w:rsidTr="00B922AF">
        <w:tc>
          <w:tcPr>
            <w:tcW w:w="10206" w:type="dxa"/>
          </w:tcPr>
          <w:p w14:paraId="1AEE593A"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PREKIŲ PRISTATYMO / PASLAUGŲ / DARBŲ ATLIKIMO TERMINAI</w:t>
            </w:r>
          </w:p>
        </w:tc>
      </w:tr>
    </w:tbl>
    <w:p w14:paraId="23AED4FD" w14:textId="77777777" w:rsidR="00D37CD1" w:rsidRPr="001A58C8" w:rsidRDefault="00D37CD1" w:rsidP="00D37CD1">
      <w:pPr>
        <w:pStyle w:val="Point1"/>
        <w:spacing w:before="0" w:after="0"/>
        <w:ind w:left="0" w:firstLine="0"/>
        <w:rPr>
          <w:sz w:val="22"/>
          <w:szCs w:val="22"/>
          <w:lang w:val="lt-LT"/>
        </w:rPr>
      </w:pPr>
    </w:p>
    <w:p w14:paraId="052DB732" w14:textId="77777777" w:rsidR="00D37CD1" w:rsidRPr="001A58C8" w:rsidRDefault="00D37CD1" w:rsidP="00D37CD1">
      <w:pPr>
        <w:numPr>
          <w:ilvl w:val="1"/>
          <w:numId w:val="1"/>
        </w:numPr>
        <w:tabs>
          <w:tab w:val="left" w:pos="284"/>
          <w:tab w:val="left" w:pos="567"/>
          <w:tab w:val="left" w:pos="709"/>
          <w:tab w:val="left" w:pos="851"/>
          <w:tab w:val="left" w:pos="9072"/>
        </w:tabs>
        <w:jc w:val="both"/>
        <w:rPr>
          <w:b/>
          <w:bCs/>
          <w:strike/>
          <w:color w:val="000000"/>
          <w:sz w:val="22"/>
          <w:szCs w:val="22"/>
          <w:lang w:val="lt-LT"/>
        </w:rPr>
      </w:pPr>
      <w:r w:rsidRPr="001A58C8">
        <w:rPr>
          <w:sz w:val="22"/>
          <w:szCs w:val="22"/>
          <w:lang w:val="lt-LT"/>
        </w:rPr>
        <w:t>Prekė turi būti pristatoma ne vėliau kaip per 5 (penkias) darbo dienas nuo užsakymo pateikimo raštu (el. paštu) dienos</w:t>
      </w:r>
      <w:r>
        <w:rPr>
          <w:sz w:val="22"/>
          <w:szCs w:val="22"/>
          <w:lang w:val="lt-LT"/>
        </w:rPr>
        <w:t xml:space="preserve"> arba per Tiekėjo pasiūlyme nurodytą trumpesnį terminą</w:t>
      </w:r>
      <w:r w:rsidRPr="001A58C8">
        <w:rPr>
          <w:sz w:val="22"/>
          <w:szCs w:val="22"/>
          <w:lang w:val="lt-LT"/>
        </w:rPr>
        <w:t xml:space="preserve">. </w:t>
      </w:r>
    </w:p>
    <w:p w14:paraId="45D99F01"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t>Pateikus Prekę, kuri neatitinka Techninėje specifikacijoje jai keliamų reikalavimų, Tiekėjas ją išsiveža savo transportu ir savo lėšomis. Naujos Prekės pristatymui taikomas 3 (trijų) darbo dienų terminas, nuo Perkančiojo subjekto pretenzijos apie netinkamos Prekės pristatymą pateikimo (el. paštu) dienos. Kai suteiktas papildomas naujos Prekės pristatymo terminas viršija šios Techninės specifikacijos 5.1 punkte nustatyta bendrąjį Prekės pristatymo terminą, Perkantysis subjektas pasilieka teisę taikyti Sutartyje numatytą atsakomybę už kiekvieną bendrąjį Prekės pristatymo terminą viršijančią dieną.</w:t>
      </w:r>
    </w:p>
    <w:p w14:paraId="48B5B8C9" w14:textId="77777777" w:rsidR="00D37CD1" w:rsidRPr="001A58C8" w:rsidRDefault="00D37CD1" w:rsidP="00D37CD1">
      <w:pPr>
        <w:numPr>
          <w:ilvl w:val="1"/>
          <w:numId w:val="1"/>
        </w:numPr>
        <w:jc w:val="both"/>
        <w:rPr>
          <w:sz w:val="22"/>
          <w:szCs w:val="22"/>
          <w:lang w:val="lt-LT"/>
        </w:rPr>
      </w:pPr>
      <w:r w:rsidRPr="001A58C8">
        <w:rPr>
          <w:sz w:val="22"/>
          <w:szCs w:val="22"/>
          <w:lang w:val="lt-LT"/>
        </w:rPr>
        <w:t>Prekė turi būti pristatoma darbo dienomis: pirmadieniais – ketvirtadieniais nuo 8.00 val. iki 16.00 val., penktadieniais – nuo 8.00 val. iki 14.00 val. Prekę pristačius nesivadovaujant šiame punktu nurodytu laiku, ši nepriimama.</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6538B5E6" w14:textId="77777777" w:rsidTr="00B922AF">
        <w:tc>
          <w:tcPr>
            <w:tcW w:w="10206" w:type="dxa"/>
          </w:tcPr>
          <w:p w14:paraId="7E7EE589"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REIKALAVIMAI PIRKIMO OBJEKTUI</w:t>
            </w:r>
          </w:p>
        </w:tc>
      </w:tr>
    </w:tbl>
    <w:p w14:paraId="4BA71F95" w14:textId="77777777" w:rsidR="00D37CD1" w:rsidRPr="001A58C8" w:rsidRDefault="00D37CD1" w:rsidP="00D37CD1">
      <w:pPr>
        <w:pStyle w:val="Point1"/>
        <w:spacing w:before="0" w:after="0"/>
        <w:ind w:left="0" w:firstLine="0"/>
        <w:rPr>
          <w:sz w:val="22"/>
          <w:szCs w:val="22"/>
          <w:lang w:val="lt-LT"/>
        </w:rPr>
      </w:pPr>
    </w:p>
    <w:p w14:paraId="6573679A"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 turi būti švari ir vienalytė, joje neturi būti šiukšlių, netirpių priemaišų ar kitokio pobūdžio nuosėdų, kurios galėtų užkišti vamzdynus, Prekės dozavimo siurblių darbo kameras ir pan.</w:t>
      </w:r>
    </w:p>
    <w:p w14:paraId="175A5BEF"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 turi būti be pavojingų sudedamųjų dalių, nedegi, nesprogi, nenuodinga. Prekės sudėtyje neturi būti prioritetinių pavojingų medžiagų.</w:t>
      </w:r>
    </w:p>
    <w:p w14:paraId="0085A344"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 xml:space="preserve">Tuo atveju jei Prekės kokybės trūkumai paaiškėja Prekę išpylus į Perkančiojo subjekto technologines talpas, Tiekėjas nekokybišką Prekę turi pašalinti iš jų savo lėšomis ir pajėgumais bei atlikti pašalintų talpų plovimą. </w:t>
      </w:r>
    </w:p>
    <w:p w14:paraId="21D5071A"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Jei dėl Tiekėjo patiektos nekokybiškos Prekės padaroma žala Perkančiojo subjekto reagento dozavimo įrangai, Tiekėjas turės atlyginti dėl to atsiradusius nuostolius.</w:t>
      </w:r>
    </w:p>
    <w:p w14:paraId="047E280C"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 turi būti tinkama saugoti Perkančiojo subjekto 8 m</w:t>
      </w:r>
      <w:r w:rsidRPr="001A58C8">
        <w:rPr>
          <w:sz w:val="22"/>
          <w:szCs w:val="22"/>
          <w:vertAlign w:val="superscript"/>
          <w:lang w:val="lt-LT"/>
        </w:rPr>
        <w:t>3</w:t>
      </w:r>
      <w:r w:rsidRPr="001A58C8">
        <w:rPr>
          <w:sz w:val="22"/>
          <w:szCs w:val="22"/>
          <w:lang w:val="lt-LT"/>
        </w:rPr>
        <w:t xml:space="preserve"> reagentų saugojimo talpoje, pagamintoje iš stiklo plastiko ir būti tinkama naudoti esama reagento dozavimo įranga.</w:t>
      </w:r>
    </w:p>
    <w:p w14:paraId="76D30ACB"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Prekės galiojimas turi būti ne trumpesnis nei 3 (trys) mėnesiai nuo Prekės pristatymo dienos.</w:t>
      </w:r>
    </w:p>
    <w:p w14:paraId="1951F94F" w14:textId="77777777" w:rsidR="00D37CD1" w:rsidRPr="001A58C8" w:rsidRDefault="00D37CD1" w:rsidP="00D37CD1">
      <w:pPr>
        <w:numPr>
          <w:ilvl w:val="1"/>
          <w:numId w:val="1"/>
        </w:numPr>
        <w:tabs>
          <w:tab w:val="left" w:pos="284"/>
          <w:tab w:val="left" w:pos="567"/>
          <w:tab w:val="left" w:pos="709"/>
          <w:tab w:val="left" w:pos="9072"/>
        </w:tabs>
        <w:jc w:val="both"/>
        <w:rPr>
          <w:sz w:val="22"/>
          <w:szCs w:val="22"/>
          <w:lang w:val="lt-LT"/>
        </w:rPr>
      </w:pPr>
      <w:r w:rsidRPr="001A58C8">
        <w:rPr>
          <w:sz w:val="22"/>
          <w:szCs w:val="22"/>
          <w:lang w:val="lt-LT"/>
        </w:rPr>
        <w:t>Prekė turi būti pristatoma autocisterna arba specialiame(-</w:t>
      </w:r>
      <w:proofErr w:type="spellStart"/>
      <w:r w:rsidRPr="001A58C8">
        <w:rPr>
          <w:sz w:val="22"/>
          <w:szCs w:val="22"/>
          <w:lang w:val="lt-LT"/>
        </w:rPr>
        <w:t>iuose</w:t>
      </w:r>
      <w:proofErr w:type="spellEnd"/>
      <w:r w:rsidRPr="001A58C8">
        <w:rPr>
          <w:sz w:val="22"/>
          <w:szCs w:val="22"/>
          <w:lang w:val="lt-LT"/>
        </w:rPr>
        <w:t>) konteineryje(-</w:t>
      </w:r>
      <w:proofErr w:type="spellStart"/>
      <w:r w:rsidRPr="001A58C8">
        <w:rPr>
          <w:sz w:val="22"/>
          <w:szCs w:val="22"/>
          <w:lang w:val="lt-LT"/>
        </w:rPr>
        <w:t>iuose</w:t>
      </w:r>
      <w:proofErr w:type="spellEnd"/>
      <w:r w:rsidRPr="001A58C8">
        <w:rPr>
          <w:sz w:val="22"/>
          <w:szCs w:val="22"/>
          <w:lang w:val="lt-LT"/>
        </w:rPr>
        <w:t>) ir perpumpuojama Tiekėjo pajungimo žarna su specialiu Tiekėjo antgaliu į Perkančiojo subjekto talpas su Perkančiojo subjekto siurbliais.</w:t>
      </w:r>
    </w:p>
    <w:p w14:paraId="78D6089D"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lastRenderedPageBreak/>
        <w:t>Tiekėjas turi užtikrinti, kad talpos, kuriomis gabenama Prekė  su Preke nereaguoja, yra švarios, jose nėra kitų medžiagų likučių ar priemaišų su kuriomis Prekė galėtu sureaguoti, pakeisdama savo savybes.</w:t>
      </w:r>
    </w:p>
    <w:p w14:paraId="461562B9" w14:textId="77777777" w:rsidR="00D37CD1" w:rsidRPr="001A58C8" w:rsidRDefault="00D37CD1" w:rsidP="00D37CD1">
      <w:pPr>
        <w:numPr>
          <w:ilvl w:val="1"/>
          <w:numId w:val="1"/>
        </w:numPr>
        <w:tabs>
          <w:tab w:val="left" w:pos="284"/>
          <w:tab w:val="left" w:pos="567"/>
          <w:tab w:val="left" w:pos="709"/>
          <w:tab w:val="left" w:pos="851"/>
          <w:tab w:val="left" w:pos="9072"/>
        </w:tabs>
        <w:jc w:val="both"/>
        <w:rPr>
          <w:sz w:val="22"/>
          <w:szCs w:val="22"/>
          <w:lang w:val="lt-LT"/>
        </w:rPr>
      </w:pPr>
      <w:r w:rsidRPr="001A58C8">
        <w:rPr>
          <w:sz w:val="22"/>
          <w:szCs w:val="22"/>
          <w:lang w:val="lt-LT"/>
        </w:rPr>
        <w:t>Perpumpuojant Prekę ir įvykus cheminių medžiagų išsiliejimui, Tiekėjas privalo savo lėšomis likviduoti avarijos padarinius ir atlyginti Perkančiajam subjektui dėl to padarytus nuostolius.</w:t>
      </w:r>
    </w:p>
    <w:p w14:paraId="3D793E6E" w14:textId="77777777" w:rsidR="00D37CD1" w:rsidRPr="001A58C8" w:rsidRDefault="00D37CD1" w:rsidP="00D37CD1">
      <w:pPr>
        <w:numPr>
          <w:ilvl w:val="1"/>
          <w:numId w:val="1"/>
        </w:numPr>
        <w:tabs>
          <w:tab w:val="left" w:pos="284"/>
          <w:tab w:val="left" w:pos="567"/>
          <w:tab w:val="left" w:pos="709"/>
          <w:tab w:val="left" w:pos="851"/>
        </w:tabs>
        <w:jc w:val="both"/>
        <w:rPr>
          <w:sz w:val="22"/>
          <w:szCs w:val="22"/>
          <w:lang w:val="lt-LT"/>
        </w:rPr>
      </w:pPr>
      <w:r w:rsidRPr="001A58C8">
        <w:rPr>
          <w:sz w:val="22"/>
          <w:szCs w:val="22"/>
          <w:lang w:val="lt-LT"/>
        </w:rPr>
        <w:t>Prekė bus pilama į 8 m</w:t>
      </w:r>
      <w:r w:rsidRPr="001A58C8">
        <w:rPr>
          <w:sz w:val="22"/>
          <w:szCs w:val="22"/>
          <w:vertAlign w:val="superscript"/>
          <w:lang w:val="lt-LT"/>
        </w:rPr>
        <w:t>3</w:t>
      </w:r>
      <w:r w:rsidRPr="001A58C8">
        <w:rPr>
          <w:sz w:val="22"/>
          <w:szCs w:val="22"/>
          <w:lang w:val="lt-LT"/>
        </w:rPr>
        <w:t xml:space="preserve"> talpą, todėl Perkantysis subjektas teikdamas užsakymą nurodo tūrinius matavimo vienetus – m</w:t>
      </w:r>
      <w:r w:rsidRPr="001A58C8">
        <w:rPr>
          <w:sz w:val="22"/>
          <w:szCs w:val="22"/>
          <w:vertAlign w:val="superscript"/>
          <w:lang w:val="lt-LT"/>
        </w:rPr>
        <w:t>3</w:t>
      </w:r>
      <w:r w:rsidRPr="001A58C8">
        <w:rPr>
          <w:sz w:val="22"/>
          <w:szCs w:val="22"/>
          <w:lang w:val="lt-LT"/>
        </w:rPr>
        <w:t>. Patiekus didesnį Prekės kiekį nei šis buvo nurodytas užsakyme ir šis netelpa Perkančiojo subjekto talpoje, Perkantysis subjektas jo nepriima ir už jį Tiekėjui neatlygina.</w:t>
      </w:r>
    </w:p>
    <w:p w14:paraId="6F5CD906" w14:textId="77777777" w:rsidR="00D37CD1" w:rsidRPr="001A58C8" w:rsidRDefault="00D37CD1" w:rsidP="00D37CD1">
      <w:pPr>
        <w:numPr>
          <w:ilvl w:val="1"/>
          <w:numId w:val="1"/>
        </w:numPr>
        <w:tabs>
          <w:tab w:val="left" w:pos="284"/>
          <w:tab w:val="left" w:pos="567"/>
          <w:tab w:val="left" w:pos="709"/>
          <w:tab w:val="left" w:pos="851"/>
        </w:tabs>
        <w:jc w:val="both"/>
        <w:rPr>
          <w:sz w:val="22"/>
          <w:szCs w:val="22"/>
          <w:lang w:val="lt-LT"/>
        </w:rPr>
      </w:pPr>
      <w:r w:rsidRPr="001A58C8">
        <w:rPr>
          <w:sz w:val="22"/>
          <w:szCs w:val="22"/>
          <w:lang w:val="lt-LT"/>
        </w:rPr>
        <w:t>Tiekėjas Perkančiajam subjektui pristatydamas Prekę, Perkančiajam subjektui pareikalavus, privalo pateikti tiekiamos Prekės saugos duomenų lapą, kokybės sertifikatą – techninę specifikaciją ar kitą lygiavertį dokumentą, kuriame(-</w:t>
      </w:r>
      <w:proofErr w:type="spellStart"/>
      <w:r w:rsidRPr="001A58C8">
        <w:rPr>
          <w:sz w:val="22"/>
          <w:szCs w:val="22"/>
          <w:lang w:val="lt-LT"/>
        </w:rPr>
        <w:t>iuose</w:t>
      </w:r>
      <w:proofErr w:type="spellEnd"/>
      <w:r w:rsidRPr="001A58C8">
        <w:rPr>
          <w:sz w:val="22"/>
          <w:szCs w:val="22"/>
          <w:lang w:val="lt-LT"/>
        </w:rPr>
        <w:t>) būtų nurodyta Prekės pagaminimo data ir galiojimo terminas bei šios Techninės specifikacijos 1 lentelėje 1.2 – 1.6 punktuose nurodytų Prekės kokybinių parametrų duomenys. Kartu su Preke pateikti visi reikalaujami dokumentai turi būti lietuvių kalba. Perkančiajam subjektui pareikalavus,  Tiekėjas turi pareigą įrodyti Prekės atitiktį šios Techninės specifikacijos 1 lentelės 1.4 ir 1.6 punktuose keliamiems reikalavimams, Pateikdamas nepriklausomos laboratorijos (turinčios teisę vykdyti tokius tyrimus) Prekės tyrimų rezultatus.  Perkantysis subjektas sutarties galiojimo laikotarpiu, be atskiro Tiekėjo įspėjimo, pasilieka teisę pats ar pasitelkdamas kitus ūkio subjektus vykdyti matavimus Prekėje šios Techninės specifikacijos 1 lentelės 1.3 –1.6 punktuose keliamų kokybinių reikalavimų atitikties atžvilgiu.</w:t>
      </w:r>
    </w:p>
    <w:p w14:paraId="57FEBDEE" w14:textId="77777777" w:rsidR="00D37CD1" w:rsidRPr="001A58C8" w:rsidRDefault="00D37CD1" w:rsidP="00D37CD1">
      <w:pPr>
        <w:numPr>
          <w:ilvl w:val="1"/>
          <w:numId w:val="1"/>
        </w:numPr>
        <w:tabs>
          <w:tab w:val="left" w:pos="284"/>
          <w:tab w:val="left" w:pos="567"/>
          <w:tab w:val="left" w:pos="709"/>
          <w:tab w:val="left" w:pos="851"/>
        </w:tabs>
        <w:jc w:val="both"/>
        <w:rPr>
          <w:sz w:val="22"/>
          <w:szCs w:val="22"/>
          <w:lang w:val="lt-LT"/>
        </w:rPr>
      </w:pPr>
      <w:r w:rsidRPr="001A58C8">
        <w:rPr>
          <w:sz w:val="22"/>
          <w:szCs w:val="22"/>
          <w:lang w:val="lt-LT"/>
        </w:rPr>
        <w:t>Pristatytos Prekės apskaita ir atsiskaitymas už Prekę vykdomas pagal faktiškai patiektos Prekės svorį, kuris nustatomas Perkančiojo subjekto metrologiškai patikrintomis automobilinėmis svarstyklėmis eliminuojant taros svorį.</w:t>
      </w:r>
    </w:p>
    <w:p w14:paraId="62C92BF3" w14:textId="77777777" w:rsidR="00D37CD1" w:rsidRPr="001A58C8" w:rsidRDefault="00D37CD1" w:rsidP="00D37CD1">
      <w:pPr>
        <w:numPr>
          <w:ilvl w:val="1"/>
          <w:numId w:val="1"/>
        </w:numPr>
        <w:tabs>
          <w:tab w:val="left" w:pos="284"/>
          <w:tab w:val="left" w:pos="567"/>
          <w:tab w:val="left" w:pos="851"/>
          <w:tab w:val="left" w:pos="9072"/>
        </w:tabs>
        <w:jc w:val="both"/>
        <w:rPr>
          <w:sz w:val="22"/>
          <w:szCs w:val="22"/>
          <w:lang w:val="lt-LT"/>
        </w:rPr>
      </w:pPr>
      <w:r w:rsidRPr="001A58C8">
        <w:rPr>
          <w:sz w:val="22"/>
          <w:szCs w:val="22"/>
          <w:lang w:val="lt-LT"/>
        </w:rPr>
        <w:t>Prekė turi būti paženklinta Lietuvos Respublikos cheminių medžiagų ir preparatų įstatymo nustatyta tvarka. Prekė turi būti registruota REACH reglamente nustatyta tvarka.</w:t>
      </w:r>
    </w:p>
    <w:p w14:paraId="5AA7F6F9" w14:textId="77777777" w:rsidR="00D37CD1" w:rsidRPr="001A58C8" w:rsidRDefault="00D37CD1" w:rsidP="00D37CD1">
      <w:pPr>
        <w:numPr>
          <w:ilvl w:val="1"/>
          <w:numId w:val="1"/>
        </w:numPr>
        <w:tabs>
          <w:tab w:val="left" w:pos="284"/>
          <w:tab w:val="left" w:pos="567"/>
          <w:tab w:val="left" w:pos="851"/>
          <w:tab w:val="left" w:pos="1134"/>
          <w:tab w:val="left" w:pos="9072"/>
        </w:tabs>
        <w:jc w:val="both"/>
        <w:rPr>
          <w:sz w:val="22"/>
          <w:szCs w:val="22"/>
          <w:lang w:val="lt-LT"/>
        </w:rPr>
      </w:pPr>
      <w:r w:rsidRPr="001A58C8">
        <w:rPr>
          <w:sz w:val="22"/>
          <w:szCs w:val="22"/>
          <w:lang w:val="lt-LT"/>
        </w:rPr>
        <w:t>Prekė turi atitikti Lietuvos Respublikoje ir Europos Sąjungoje galiojančius gamybos, naudojimo, higienos, saugos ir sveikatos reikalavimus.</w:t>
      </w:r>
    </w:p>
    <w:p w14:paraId="78BA854C" w14:textId="77777777" w:rsidR="00D37CD1" w:rsidRPr="001A58C8" w:rsidRDefault="00D37CD1" w:rsidP="00D37CD1">
      <w:pPr>
        <w:numPr>
          <w:ilvl w:val="1"/>
          <w:numId w:val="1"/>
        </w:numPr>
        <w:tabs>
          <w:tab w:val="left" w:pos="851"/>
          <w:tab w:val="left" w:pos="9072"/>
        </w:tabs>
        <w:jc w:val="both"/>
        <w:rPr>
          <w:bCs/>
          <w:sz w:val="22"/>
          <w:szCs w:val="22"/>
          <w:lang w:val="lt-LT"/>
        </w:rPr>
      </w:pPr>
      <w:r w:rsidRPr="001A58C8">
        <w:rPr>
          <w:bCs/>
          <w:color w:val="000000"/>
          <w:sz w:val="22"/>
          <w:szCs w:val="22"/>
          <w:lang w:val="lt-LT"/>
        </w:rPr>
        <w:t>Techniniai reikalavimai Prekei pateikti 1 lentelėje, kurią Tiekėjas turi užpildyti ir pateikti kartu su pasiūlymu:</w:t>
      </w:r>
      <w:r w:rsidRPr="001A58C8">
        <w:rPr>
          <w:sz w:val="22"/>
          <w:szCs w:val="22"/>
          <w:lang w:val="lt-LT"/>
        </w:rPr>
        <w:t xml:space="preserve">                                                                                                    </w:t>
      </w:r>
    </w:p>
    <w:p w14:paraId="2698A275" w14:textId="77777777" w:rsidR="00D37CD1" w:rsidRPr="001A58C8" w:rsidRDefault="00D37CD1" w:rsidP="00D37CD1">
      <w:pPr>
        <w:tabs>
          <w:tab w:val="left" w:pos="142"/>
          <w:tab w:val="left" w:pos="426"/>
        </w:tabs>
        <w:ind w:right="282"/>
        <w:jc w:val="right"/>
        <w:rPr>
          <w:sz w:val="22"/>
          <w:szCs w:val="22"/>
          <w:lang w:val="lt-LT"/>
        </w:rPr>
      </w:pPr>
      <w:r w:rsidRPr="001A58C8">
        <w:rPr>
          <w:sz w:val="22"/>
          <w:szCs w:val="22"/>
          <w:lang w:val="lt-LT"/>
        </w:rPr>
        <w:t>1 lentelė</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6080"/>
        <w:gridCol w:w="3114"/>
      </w:tblGrid>
      <w:tr w:rsidR="00D37CD1" w:rsidRPr="00561EB1" w14:paraId="446A1F83" w14:textId="77777777" w:rsidTr="00B922AF">
        <w:trPr>
          <w:trHeight w:val="896"/>
          <w:tblHeade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489D2112" w14:textId="77777777" w:rsidR="00D37CD1" w:rsidRPr="001A58C8" w:rsidRDefault="00D37CD1" w:rsidP="00B922AF">
            <w:pPr>
              <w:jc w:val="center"/>
              <w:rPr>
                <w:sz w:val="22"/>
                <w:szCs w:val="22"/>
                <w:lang w:val="lt-LT"/>
              </w:rPr>
            </w:pPr>
            <w:r w:rsidRPr="001A58C8">
              <w:rPr>
                <w:b/>
                <w:sz w:val="22"/>
                <w:szCs w:val="22"/>
                <w:lang w:val="lt-LT"/>
              </w:rPr>
              <w:t>Eil. Nr.</w:t>
            </w:r>
          </w:p>
        </w:tc>
        <w:tc>
          <w:tcPr>
            <w:tcW w:w="6080" w:type="dxa"/>
            <w:tcBorders>
              <w:top w:val="single" w:sz="4" w:space="0" w:color="auto"/>
              <w:left w:val="single" w:sz="4" w:space="0" w:color="auto"/>
              <w:bottom w:val="single" w:sz="4" w:space="0" w:color="auto"/>
              <w:right w:val="single" w:sz="4" w:space="0" w:color="auto"/>
            </w:tcBorders>
            <w:vAlign w:val="center"/>
            <w:hideMark/>
          </w:tcPr>
          <w:p w14:paraId="4F0A7CB7" w14:textId="77777777" w:rsidR="00D37CD1" w:rsidRPr="001A58C8" w:rsidRDefault="00D37CD1" w:rsidP="00B922AF">
            <w:pPr>
              <w:jc w:val="center"/>
              <w:rPr>
                <w:sz w:val="22"/>
                <w:szCs w:val="22"/>
                <w:lang w:val="lt-LT"/>
              </w:rPr>
            </w:pPr>
            <w:r w:rsidRPr="001A58C8">
              <w:rPr>
                <w:b/>
                <w:sz w:val="22"/>
                <w:szCs w:val="22"/>
                <w:lang w:val="lt-LT"/>
              </w:rPr>
              <w:t>Techniniai reikalavimai</w:t>
            </w:r>
          </w:p>
        </w:tc>
        <w:tc>
          <w:tcPr>
            <w:tcW w:w="3114" w:type="dxa"/>
            <w:tcBorders>
              <w:top w:val="single" w:sz="4" w:space="0" w:color="auto"/>
              <w:left w:val="single" w:sz="4" w:space="0" w:color="auto"/>
              <w:bottom w:val="single" w:sz="4" w:space="0" w:color="auto"/>
              <w:right w:val="single" w:sz="4" w:space="0" w:color="auto"/>
            </w:tcBorders>
            <w:hideMark/>
          </w:tcPr>
          <w:p w14:paraId="605F55C4" w14:textId="77777777" w:rsidR="00D37CD1" w:rsidRPr="001A58C8" w:rsidRDefault="00D37CD1" w:rsidP="00B922AF">
            <w:pPr>
              <w:jc w:val="center"/>
              <w:rPr>
                <w:sz w:val="22"/>
                <w:szCs w:val="22"/>
                <w:lang w:val="lt-LT"/>
              </w:rPr>
            </w:pPr>
            <w:r w:rsidRPr="001A58C8">
              <w:rPr>
                <w:b/>
                <w:sz w:val="22"/>
                <w:szCs w:val="22"/>
                <w:lang w:val="lt-LT"/>
              </w:rPr>
              <w:t>Pagrindimas (įrašyti „ATITINKA“/„NEATITINKA“</w:t>
            </w:r>
            <w:r w:rsidRPr="001A58C8">
              <w:rPr>
                <w:b/>
                <w:color w:val="FF0000"/>
                <w:sz w:val="22"/>
                <w:szCs w:val="22"/>
                <w:lang w:val="lt-LT"/>
              </w:rPr>
              <w:t xml:space="preserve"> </w:t>
            </w:r>
            <w:r w:rsidRPr="001A58C8">
              <w:rPr>
                <w:b/>
                <w:sz w:val="22"/>
                <w:szCs w:val="22"/>
                <w:lang w:val="lt-LT"/>
              </w:rPr>
              <w:t>ir, kur reikia, nurodyti konkrečius duomenis)</w:t>
            </w:r>
          </w:p>
        </w:tc>
      </w:tr>
      <w:tr w:rsidR="00D37CD1" w:rsidRPr="00561EB1" w14:paraId="7C6C349D" w14:textId="77777777" w:rsidTr="00B922AF">
        <w:trPr>
          <w:tblHeader/>
          <w:jc w:val="center"/>
        </w:trPr>
        <w:tc>
          <w:tcPr>
            <w:tcW w:w="69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47C03A" w14:textId="77777777" w:rsidR="00D37CD1" w:rsidRPr="001A58C8" w:rsidRDefault="00D37CD1" w:rsidP="00B922AF">
            <w:pPr>
              <w:jc w:val="center"/>
              <w:rPr>
                <w:sz w:val="22"/>
                <w:szCs w:val="22"/>
                <w:lang w:val="lt-LT"/>
              </w:rPr>
            </w:pPr>
            <w:r w:rsidRPr="001A58C8">
              <w:rPr>
                <w:sz w:val="22"/>
                <w:szCs w:val="22"/>
                <w:lang w:val="lt-LT"/>
              </w:rPr>
              <w:t>1.</w:t>
            </w:r>
          </w:p>
        </w:tc>
        <w:tc>
          <w:tcPr>
            <w:tcW w:w="9194"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79A65087" w14:textId="77777777" w:rsidR="00D37CD1" w:rsidRPr="001A58C8" w:rsidRDefault="00D37CD1" w:rsidP="00B922AF">
            <w:pPr>
              <w:tabs>
                <w:tab w:val="left" w:pos="284"/>
                <w:tab w:val="left" w:pos="567"/>
                <w:tab w:val="left" w:pos="8931"/>
                <w:tab w:val="left" w:pos="9072"/>
              </w:tabs>
              <w:rPr>
                <w:sz w:val="22"/>
                <w:szCs w:val="22"/>
                <w:lang w:val="lt-LT"/>
              </w:rPr>
            </w:pPr>
            <w:r w:rsidRPr="001A58C8">
              <w:rPr>
                <w:sz w:val="22"/>
                <w:szCs w:val="22"/>
                <w:lang w:val="lt-LT"/>
              </w:rPr>
              <w:t>Aliuminio sulfato tirpalas turi atitikti šiuos reikalavimus:</w:t>
            </w:r>
          </w:p>
        </w:tc>
      </w:tr>
      <w:tr w:rsidR="00D37CD1" w:rsidRPr="001A58C8" w14:paraId="5638BECA" w14:textId="77777777" w:rsidTr="00B922AF">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5E2B68B0" w14:textId="77777777" w:rsidR="00D37CD1" w:rsidRPr="001A58C8" w:rsidRDefault="00D37CD1" w:rsidP="00B922AF">
            <w:pPr>
              <w:jc w:val="center"/>
              <w:rPr>
                <w:sz w:val="22"/>
                <w:szCs w:val="22"/>
                <w:lang w:val="lt-LT"/>
              </w:rPr>
            </w:pPr>
            <w:r w:rsidRPr="001A58C8">
              <w:rPr>
                <w:sz w:val="22"/>
                <w:szCs w:val="22"/>
                <w:lang w:val="lt-LT"/>
              </w:rPr>
              <w:t>1.1.</w:t>
            </w:r>
          </w:p>
        </w:tc>
        <w:tc>
          <w:tcPr>
            <w:tcW w:w="6080" w:type="dxa"/>
            <w:tcBorders>
              <w:top w:val="single" w:sz="4" w:space="0" w:color="auto"/>
              <w:left w:val="single" w:sz="4" w:space="0" w:color="auto"/>
              <w:bottom w:val="single" w:sz="4" w:space="0" w:color="auto"/>
              <w:right w:val="single" w:sz="4" w:space="0" w:color="auto"/>
            </w:tcBorders>
            <w:vAlign w:val="center"/>
            <w:hideMark/>
          </w:tcPr>
          <w:p w14:paraId="425C194E" w14:textId="77777777" w:rsidR="00D37CD1" w:rsidRPr="001A58C8" w:rsidRDefault="00D37CD1" w:rsidP="00B922AF">
            <w:pPr>
              <w:rPr>
                <w:sz w:val="22"/>
                <w:szCs w:val="22"/>
                <w:lang w:val="lt-LT"/>
              </w:rPr>
            </w:pPr>
            <w:r w:rsidRPr="001A58C8">
              <w:rPr>
                <w:sz w:val="22"/>
                <w:szCs w:val="22"/>
                <w:lang w:val="lt-LT"/>
              </w:rPr>
              <w:t>Prekės paskirtis – cheminė medžiaga naudojama nuotekų valymo procese fosforo šalinimui</w:t>
            </w:r>
          </w:p>
        </w:tc>
        <w:tc>
          <w:tcPr>
            <w:tcW w:w="3114" w:type="dxa"/>
            <w:tcBorders>
              <w:top w:val="single" w:sz="4" w:space="0" w:color="auto"/>
              <w:left w:val="single" w:sz="4" w:space="0" w:color="auto"/>
              <w:bottom w:val="single" w:sz="4" w:space="0" w:color="auto"/>
              <w:right w:val="single" w:sz="4" w:space="0" w:color="auto"/>
            </w:tcBorders>
            <w:vAlign w:val="center"/>
            <w:hideMark/>
          </w:tcPr>
          <w:p w14:paraId="6243985B" w14:textId="77777777" w:rsidR="00D37CD1" w:rsidRPr="001A58C8" w:rsidRDefault="00D37CD1" w:rsidP="00B922AF">
            <w:pPr>
              <w:jc w:val="center"/>
              <w:rPr>
                <w:i/>
                <w:sz w:val="22"/>
                <w:szCs w:val="22"/>
                <w:lang w:val="lt-LT"/>
              </w:rPr>
            </w:pPr>
            <w:r w:rsidRPr="001A58C8">
              <w:rPr>
                <w:i/>
                <w:sz w:val="22"/>
                <w:szCs w:val="22"/>
                <w:lang w:val="lt-LT"/>
              </w:rPr>
              <w:t>Atitinka / Neatitinka</w:t>
            </w:r>
          </w:p>
        </w:tc>
      </w:tr>
      <w:tr w:rsidR="00D37CD1" w:rsidRPr="001A58C8" w14:paraId="6017952D" w14:textId="77777777" w:rsidTr="00B922AF">
        <w:trPr>
          <w:trHeight w:val="278"/>
          <w:tblHeade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59FC1C27" w14:textId="77777777" w:rsidR="00D37CD1" w:rsidRPr="001A58C8" w:rsidRDefault="00D37CD1" w:rsidP="00B922AF">
            <w:pPr>
              <w:jc w:val="center"/>
              <w:rPr>
                <w:sz w:val="22"/>
                <w:szCs w:val="22"/>
                <w:lang w:val="lt-LT"/>
              </w:rPr>
            </w:pPr>
            <w:r w:rsidRPr="001A58C8">
              <w:rPr>
                <w:sz w:val="22"/>
                <w:szCs w:val="22"/>
                <w:lang w:val="lt-LT"/>
              </w:rPr>
              <w:t>1.2.</w:t>
            </w:r>
          </w:p>
        </w:tc>
        <w:tc>
          <w:tcPr>
            <w:tcW w:w="6080" w:type="dxa"/>
            <w:tcBorders>
              <w:top w:val="single" w:sz="4" w:space="0" w:color="auto"/>
              <w:left w:val="single" w:sz="4" w:space="0" w:color="auto"/>
              <w:bottom w:val="single" w:sz="4" w:space="0" w:color="auto"/>
              <w:right w:val="single" w:sz="4" w:space="0" w:color="auto"/>
            </w:tcBorders>
            <w:vAlign w:val="center"/>
            <w:hideMark/>
          </w:tcPr>
          <w:p w14:paraId="37D0FD07" w14:textId="77777777" w:rsidR="00D37CD1" w:rsidRPr="001A58C8" w:rsidRDefault="00D37CD1" w:rsidP="00B922AF">
            <w:pPr>
              <w:rPr>
                <w:sz w:val="22"/>
                <w:szCs w:val="22"/>
                <w:lang w:val="lt-LT"/>
              </w:rPr>
            </w:pPr>
            <w:r w:rsidRPr="001A58C8">
              <w:rPr>
                <w:sz w:val="22"/>
                <w:szCs w:val="22"/>
                <w:lang w:val="lt-LT"/>
              </w:rPr>
              <w:t>Būsena – skystis</w:t>
            </w:r>
          </w:p>
        </w:tc>
        <w:tc>
          <w:tcPr>
            <w:tcW w:w="3114" w:type="dxa"/>
            <w:tcBorders>
              <w:top w:val="single" w:sz="4" w:space="0" w:color="auto"/>
              <w:left w:val="single" w:sz="4" w:space="0" w:color="auto"/>
              <w:bottom w:val="single" w:sz="4" w:space="0" w:color="auto"/>
              <w:right w:val="single" w:sz="4" w:space="0" w:color="auto"/>
            </w:tcBorders>
            <w:vAlign w:val="center"/>
            <w:hideMark/>
          </w:tcPr>
          <w:p w14:paraId="6787CEDB" w14:textId="77777777" w:rsidR="00D37CD1" w:rsidRPr="001A58C8" w:rsidRDefault="00D37CD1" w:rsidP="00B922AF">
            <w:pPr>
              <w:jc w:val="center"/>
              <w:rPr>
                <w:i/>
                <w:sz w:val="22"/>
                <w:szCs w:val="22"/>
                <w:lang w:val="lt-LT"/>
              </w:rPr>
            </w:pPr>
            <w:r w:rsidRPr="001A58C8">
              <w:rPr>
                <w:i/>
                <w:sz w:val="22"/>
                <w:szCs w:val="22"/>
                <w:lang w:val="lt-LT"/>
              </w:rPr>
              <w:t>Atitinka / Neatitinka</w:t>
            </w:r>
          </w:p>
        </w:tc>
      </w:tr>
      <w:tr w:rsidR="00D37CD1" w:rsidRPr="001A58C8" w14:paraId="4E331663" w14:textId="77777777" w:rsidTr="00B922AF">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03C2D597" w14:textId="77777777" w:rsidR="00D37CD1" w:rsidRPr="001A58C8" w:rsidRDefault="00D37CD1" w:rsidP="00B922AF">
            <w:pPr>
              <w:jc w:val="center"/>
              <w:rPr>
                <w:sz w:val="22"/>
                <w:szCs w:val="22"/>
                <w:lang w:val="lt-LT"/>
              </w:rPr>
            </w:pPr>
            <w:r w:rsidRPr="001A58C8">
              <w:rPr>
                <w:sz w:val="22"/>
                <w:szCs w:val="22"/>
                <w:lang w:val="lt-LT"/>
              </w:rPr>
              <w:t>1.3.</w:t>
            </w:r>
          </w:p>
        </w:tc>
        <w:tc>
          <w:tcPr>
            <w:tcW w:w="6080" w:type="dxa"/>
            <w:tcBorders>
              <w:top w:val="single" w:sz="4" w:space="0" w:color="auto"/>
              <w:left w:val="single" w:sz="4" w:space="0" w:color="auto"/>
              <w:bottom w:val="single" w:sz="4" w:space="0" w:color="auto"/>
              <w:right w:val="single" w:sz="4" w:space="0" w:color="auto"/>
            </w:tcBorders>
            <w:vAlign w:val="center"/>
            <w:hideMark/>
          </w:tcPr>
          <w:p w14:paraId="6488A718" w14:textId="77777777" w:rsidR="00D37CD1" w:rsidRPr="001A58C8" w:rsidRDefault="00D37CD1" w:rsidP="00B922AF">
            <w:pPr>
              <w:tabs>
                <w:tab w:val="left" w:pos="8931"/>
                <w:tab w:val="left" w:pos="9072"/>
              </w:tabs>
              <w:rPr>
                <w:sz w:val="22"/>
                <w:szCs w:val="22"/>
                <w:lang w:val="lt-LT"/>
              </w:rPr>
            </w:pPr>
            <w:r w:rsidRPr="001A58C8">
              <w:rPr>
                <w:sz w:val="22"/>
                <w:szCs w:val="22"/>
                <w:lang w:val="lt-LT"/>
              </w:rPr>
              <w:t>Aliuminio sulfato tirpalo koncentracija ≥ 24 %</w:t>
            </w:r>
          </w:p>
        </w:tc>
        <w:tc>
          <w:tcPr>
            <w:tcW w:w="3114" w:type="dxa"/>
            <w:tcBorders>
              <w:top w:val="single" w:sz="4" w:space="0" w:color="auto"/>
              <w:left w:val="single" w:sz="4" w:space="0" w:color="auto"/>
              <w:bottom w:val="single" w:sz="4" w:space="0" w:color="auto"/>
              <w:right w:val="single" w:sz="4" w:space="0" w:color="auto"/>
            </w:tcBorders>
            <w:vAlign w:val="center"/>
            <w:hideMark/>
          </w:tcPr>
          <w:p w14:paraId="697F281F" w14:textId="77777777" w:rsidR="00D37CD1" w:rsidRPr="001A58C8" w:rsidRDefault="00D37CD1" w:rsidP="00B922AF">
            <w:pPr>
              <w:jc w:val="center"/>
              <w:rPr>
                <w:i/>
                <w:sz w:val="22"/>
                <w:szCs w:val="22"/>
                <w:lang w:val="lt-LT"/>
              </w:rPr>
            </w:pPr>
            <w:r w:rsidRPr="001A58C8">
              <w:rPr>
                <w:i/>
                <w:sz w:val="22"/>
                <w:szCs w:val="22"/>
                <w:lang w:val="lt-LT"/>
              </w:rPr>
              <w:t>Nurodyti</w:t>
            </w:r>
          </w:p>
        </w:tc>
      </w:tr>
      <w:tr w:rsidR="00D37CD1" w:rsidRPr="001A58C8" w14:paraId="28443034" w14:textId="77777777" w:rsidTr="00B922AF">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18EEA7BD" w14:textId="77777777" w:rsidR="00D37CD1" w:rsidRPr="001A58C8" w:rsidRDefault="00D37CD1" w:rsidP="00B922AF">
            <w:pPr>
              <w:jc w:val="center"/>
              <w:rPr>
                <w:sz w:val="22"/>
                <w:szCs w:val="22"/>
                <w:lang w:val="lt-LT"/>
              </w:rPr>
            </w:pPr>
            <w:r w:rsidRPr="001A58C8">
              <w:rPr>
                <w:sz w:val="22"/>
                <w:szCs w:val="22"/>
                <w:lang w:val="lt-LT"/>
              </w:rPr>
              <w:t>1.4.</w:t>
            </w:r>
          </w:p>
        </w:tc>
        <w:tc>
          <w:tcPr>
            <w:tcW w:w="6080" w:type="dxa"/>
            <w:tcBorders>
              <w:top w:val="single" w:sz="4" w:space="0" w:color="auto"/>
              <w:left w:val="single" w:sz="4" w:space="0" w:color="auto"/>
              <w:bottom w:val="single" w:sz="4" w:space="0" w:color="auto"/>
              <w:right w:val="single" w:sz="4" w:space="0" w:color="auto"/>
            </w:tcBorders>
            <w:vAlign w:val="center"/>
            <w:hideMark/>
          </w:tcPr>
          <w:p w14:paraId="16A5B3FC" w14:textId="77777777" w:rsidR="00D37CD1" w:rsidRPr="001A58C8" w:rsidRDefault="00D37CD1" w:rsidP="00B922AF">
            <w:pPr>
              <w:tabs>
                <w:tab w:val="left" w:pos="8931"/>
                <w:tab w:val="left" w:pos="9072"/>
              </w:tabs>
              <w:rPr>
                <w:sz w:val="22"/>
                <w:szCs w:val="22"/>
                <w:lang w:val="lt-LT"/>
              </w:rPr>
            </w:pPr>
            <w:r w:rsidRPr="001A58C8">
              <w:rPr>
                <w:sz w:val="22"/>
                <w:szCs w:val="22"/>
                <w:lang w:val="lt-LT"/>
              </w:rPr>
              <w:t>Gryno aliuminio kiekis aliuminio sulfato tirpale ≥ 3,9 % (</w:t>
            </w:r>
            <w:proofErr w:type="spellStart"/>
            <w:r w:rsidRPr="001A58C8">
              <w:rPr>
                <w:sz w:val="22"/>
                <w:szCs w:val="22"/>
                <w:lang w:val="lt-LT"/>
              </w:rPr>
              <w:t>Al</w:t>
            </w:r>
            <w:r w:rsidRPr="001A58C8">
              <w:rPr>
                <w:sz w:val="22"/>
                <w:szCs w:val="22"/>
                <w:vertAlign w:val="subscript"/>
                <w:lang w:val="lt-LT"/>
              </w:rPr>
              <w:t>konc</w:t>
            </w:r>
            <w:proofErr w:type="spellEnd"/>
            <w:r w:rsidRPr="001A58C8">
              <w:rPr>
                <w:sz w:val="22"/>
                <w:szCs w:val="22"/>
                <w:lang w:val="lt-LT"/>
              </w:rPr>
              <w:t>)</w:t>
            </w:r>
          </w:p>
        </w:tc>
        <w:tc>
          <w:tcPr>
            <w:tcW w:w="3114" w:type="dxa"/>
            <w:tcBorders>
              <w:top w:val="single" w:sz="4" w:space="0" w:color="auto"/>
              <w:left w:val="single" w:sz="4" w:space="0" w:color="auto"/>
              <w:bottom w:val="single" w:sz="4" w:space="0" w:color="auto"/>
              <w:right w:val="single" w:sz="4" w:space="0" w:color="auto"/>
            </w:tcBorders>
            <w:vAlign w:val="center"/>
            <w:hideMark/>
          </w:tcPr>
          <w:p w14:paraId="6DF69878" w14:textId="77777777" w:rsidR="00D37CD1" w:rsidRPr="001A58C8" w:rsidRDefault="00D37CD1" w:rsidP="00B922AF">
            <w:pPr>
              <w:jc w:val="center"/>
              <w:rPr>
                <w:sz w:val="22"/>
                <w:szCs w:val="22"/>
                <w:lang w:val="lt-LT"/>
              </w:rPr>
            </w:pPr>
            <w:r w:rsidRPr="001A58C8">
              <w:rPr>
                <w:i/>
                <w:sz w:val="22"/>
                <w:szCs w:val="22"/>
                <w:lang w:val="lt-LT"/>
              </w:rPr>
              <w:t>Nurodyti</w:t>
            </w:r>
          </w:p>
        </w:tc>
      </w:tr>
      <w:tr w:rsidR="00D37CD1" w:rsidRPr="001A58C8" w14:paraId="357D9ABD" w14:textId="77777777" w:rsidTr="00B922AF">
        <w:trPr>
          <w:tblHeade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5AF9F110" w14:textId="77777777" w:rsidR="00D37CD1" w:rsidRPr="001A58C8" w:rsidRDefault="00D37CD1" w:rsidP="00B922AF">
            <w:pPr>
              <w:jc w:val="center"/>
              <w:rPr>
                <w:sz w:val="22"/>
                <w:szCs w:val="22"/>
                <w:lang w:val="lt-LT"/>
              </w:rPr>
            </w:pPr>
            <w:r w:rsidRPr="001A58C8">
              <w:rPr>
                <w:sz w:val="22"/>
                <w:szCs w:val="22"/>
                <w:lang w:val="lt-LT"/>
              </w:rPr>
              <w:t>1.5.</w:t>
            </w:r>
          </w:p>
        </w:tc>
        <w:tc>
          <w:tcPr>
            <w:tcW w:w="6080" w:type="dxa"/>
            <w:tcBorders>
              <w:top w:val="single" w:sz="4" w:space="0" w:color="auto"/>
              <w:left w:val="single" w:sz="4" w:space="0" w:color="auto"/>
              <w:bottom w:val="single" w:sz="4" w:space="0" w:color="auto"/>
              <w:right w:val="single" w:sz="4" w:space="0" w:color="auto"/>
            </w:tcBorders>
            <w:vAlign w:val="center"/>
            <w:hideMark/>
          </w:tcPr>
          <w:p w14:paraId="41A1D92A" w14:textId="77777777" w:rsidR="00D37CD1" w:rsidRPr="001A58C8" w:rsidRDefault="00D37CD1" w:rsidP="00B922AF">
            <w:pPr>
              <w:tabs>
                <w:tab w:val="left" w:pos="1985"/>
                <w:tab w:val="left" w:pos="8931"/>
                <w:tab w:val="left" w:pos="9072"/>
              </w:tabs>
              <w:rPr>
                <w:sz w:val="22"/>
                <w:szCs w:val="22"/>
                <w:lang w:val="lt-LT"/>
              </w:rPr>
            </w:pPr>
            <w:r w:rsidRPr="001A58C8">
              <w:rPr>
                <w:sz w:val="22"/>
                <w:szCs w:val="22"/>
                <w:lang w:val="lt-LT"/>
              </w:rPr>
              <w:t>Prekės tankis turi būti ne mažesnis kaip 1,2 ir ne didesnis kaip 1,35 kg / l</w:t>
            </w:r>
          </w:p>
        </w:tc>
        <w:tc>
          <w:tcPr>
            <w:tcW w:w="3114" w:type="dxa"/>
            <w:tcBorders>
              <w:top w:val="single" w:sz="4" w:space="0" w:color="auto"/>
              <w:left w:val="single" w:sz="4" w:space="0" w:color="auto"/>
              <w:bottom w:val="single" w:sz="4" w:space="0" w:color="auto"/>
              <w:right w:val="single" w:sz="4" w:space="0" w:color="auto"/>
            </w:tcBorders>
            <w:vAlign w:val="center"/>
            <w:hideMark/>
          </w:tcPr>
          <w:p w14:paraId="7914FEBD" w14:textId="77777777" w:rsidR="00D37CD1" w:rsidRPr="001A58C8" w:rsidRDefault="00D37CD1" w:rsidP="00B922AF">
            <w:pPr>
              <w:jc w:val="center"/>
              <w:rPr>
                <w:sz w:val="22"/>
                <w:szCs w:val="22"/>
                <w:lang w:val="lt-LT"/>
              </w:rPr>
            </w:pPr>
            <w:r w:rsidRPr="001A58C8">
              <w:rPr>
                <w:i/>
                <w:sz w:val="22"/>
                <w:szCs w:val="22"/>
                <w:lang w:val="lt-LT"/>
              </w:rPr>
              <w:t>Nurodyti</w:t>
            </w:r>
          </w:p>
        </w:tc>
      </w:tr>
      <w:tr w:rsidR="00D37CD1" w:rsidRPr="001A58C8" w14:paraId="3C340E59" w14:textId="77777777" w:rsidTr="00B922AF">
        <w:trPr>
          <w:trHeight w:val="251"/>
          <w:tblHeade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2EA604BA" w14:textId="77777777" w:rsidR="00D37CD1" w:rsidRPr="001A58C8" w:rsidRDefault="00D37CD1" w:rsidP="00B922AF">
            <w:pPr>
              <w:jc w:val="center"/>
              <w:rPr>
                <w:sz w:val="22"/>
                <w:szCs w:val="22"/>
                <w:lang w:val="lt-LT"/>
              </w:rPr>
            </w:pPr>
            <w:r w:rsidRPr="001A58C8">
              <w:rPr>
                <w:sz w:val="22"/>
                <w:szCs w:val="22"/>
                <w:lang w:val="lt-LT"/>
              </w:rPr>
              <w:t>1.6.</w:t>
            </w:r>
          </w:p>
        </w:tc>
        <w:tc>
          <w:tcPr>
            <w:tcW w:w="6080" w:type="dxa"/>
            <w:tcBorders>
              <w:top w:val="single" w:sz="4" w:space="0" w:color="auto"/>
              <w:left w:val="single" w:sz="4" w:space="0" w:color="auto"/>
              <w:bottom w:val="single" w:sz="4" w:space="0" w:color="auto"/>
              <w:right w:val="single" w:sz="4" w:space="0" w:color="auto"/>
            </w:tcBorders>
            <w:vAlign w:val="center"/>
            <w:hideMark/>
          </w:tcPr>
          <w:p w14:paraId="321012A9" w14:textId="77777777" w:rsidR="00D37CD1" w:rsidRPr="001A58C8" w:rsidRDefault="00D37CD1" w:rsidP="00B922AF">
            <w:pPr>
              <w:rPr>
                <w:sz w:val="22"/>
                <w:szCs w:val="22"/>
                <w:lang w:val="lt-LT"/>
              </w:rPr>
            </w:pPr>
            <w:r w:rsidRPr="001A58C8">
              <w:rPr>
                <w:sz w:val="22"/>
                <w:szCs w:val="22"/>
                <w:lang w:val="lt-LT"/>
              </w:rPr>
              <w:t>Prekės pH turi būti ne mažesnis kaip 2,5</w:t>
            </w:r>
          </w:p>
        </w:tc>
        <w:tc>
          <w:tcPr>
            <w:tcW w:w="3114" w:type="dxa"/>
            <w:tcBorders>
              <w:top w:val="single" w:sz="4" w:space="0" w:color="auto"/>
              <w:left w:val="single" w:sz="4" w:space="0" w:color="auto"/>
              <w:bottom w:val="single" w:sz="4" w:space="0" w:color="auto"/>
              <w:right w:val="single" w:sz="4" w:space="0" w:color="auto"/>
            </w:tcBorders>
            <w:vAlign w:val="center"/>
            <w:hideMark/>
          </w:tcPr>
          <w:p w14:paraId="2DA8B4FD" w14:textId="77777777" w:rsidR="00D37CD1" w:rsidRPr="001A58C8" w:rsidRDefault="00D37CD1" w:rsidP="00B922AF">
            <w:pPr>
              <w:jc w:val="center"/>
              <w:rPr>
                <w:sz w:val="22"/>
                <w:szCs w:val="22"/>
                <w:lang w:val="lt-LT"/>
              </w:rPr>
            </w:pPr>
            <w:r w:rsidRPr="001A58C8">
              <w:rPr>
                <w:i/>
                <w:sz w:val="22"/>
                <w:szCs w:val="22"/>
                <w:lang w:val="lt-LT"/>
              </w:rPr>
              <w:t>Nurodyti</w:t>
            </w:r>
          </w:p>
        </w:tc>
      </w:tr>
    </w:tbl>
    <w:p w14:paraId="34174E44" w14:textId="77777777" w:rsidR="00D37CD1" w:rsidRPr="001A58C8" w:rsidRDefault="00D37CD1" w:rsidP="00D37CD1">
      <w:pPr>
        <w:tabs>
          <w:tab w:val="left" w:pos="284"/>
          <w:tab w:val="left" w:pos="567"/>
          <w:tab w:val="left" w:pos="851"/>
          <w:tab w:val="left" w:pos="1134"/>
          <w:tab w:val="left" w:pos="9072"/>
        </w:tabs>
        <w:jc w:val="both"/>
        <w:rPr>
          <w:sz w:val="22"/>
          <w:szCs w:val="22"/>
          <w:lang w:val="lt-LT"/>
        </w:rPr>
      </w:pPr>
    </w:p>
    <w:tbl>
      <w:tblPr>
        <w:tblpPr w:leftFromText="180" w:rightFromText="180" w:vertAnchor="text" w:horzAnchor="margin" w:tblpY="369"/>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561EB1" w14:paraId="2771CD9D" w14:textId="77777777" w:rsidTr="00B922AF">
        <w:tc>
          <w:tcPr>
            <w:tcW w:w="10206" w:type="dxa"/>
          </w:tcPr>
          <w:p w14:paraId="7D2249B0"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KARTU SU PASIŪLYMU PATEIKIAMI DOKUMENTAI</w:t>
            </w:r>
          </w:p>
        </w:tc>
      </w:tr>
    </w:tbl>
    <w:p w14:paraId="53E9D06F" w14:textId="77777777" w:rsidR="00D37CD1" w:rsidRPr="001A58C8" w:rsidRDefault="00D37CD1" w:rsidP="00D37CD1">
      <w:pPr>
        <w:rPr>
          <w:sz w:val="22"/>
          <w:szCs w:val="22"/>
          <w:lang w:val="lt-LT"/>
        </w:rPr>
      </w:pPr>
    </w:p>
    <w:p w14:paraId="4BEE0857" w14:textId="77777777" w:rsidR="00D37CD1" w:rsidRPr="001A58C8" w:rsidRDefault="00D37CD1" w:rsidP="00D37CD1">
      <w:pPr>
        <w:pStyle w:val="Sraopastraipa"/>
        <w:numPr>
          <w:ilvl w:val="1"/>
          <w:numId w:val="1"/>
        </w:numPr>
        <w:spacing w:line="276" w:lineRule="auto"/>
        <w:jc w:val="both"/>
        <w:rPr>
          <w:bCs/>
          <w:color w:val="000000"/>
          <w:sz w:val="22"/>
          <w:szCs w:val="22"/>
          <w:lang w:val="lt-LT"/>
        </w:rPr>
      </w:pPr>
      <w:r w:rsidRPr="001A58C8">
        <w:rPr>
          <w:bCs/>
          <w:color w:val="000000"/>
          <w:sz w:val="22"/>
          <w:szCs w:val="22"/>
          <w:lang w:val="lt-LT"/>
        </w:rPr>
        <w:t>Užpildyta šios Techninės specifikacijos 1 lentelė.</w:t>
      </w:r>
    </w:p>
    <w:p w14:paraId="2006036E" w14:textId="35652AFD" w:rsidR="00D37CD1" w:rsidRDefault="00D37CD1" w:rsidP="00D37CD1">
      <w:pPr>
        <w:pStyle w:val="Sraopastraipa"/>
        <w:numPr>
          <w:ilvl w:val="1"/>
          <w:numId w:val="1"/>
        </w:numPr>
        <w:spacing w:line="276" w:lineRule="auto"/>
        <w:jc w:val="both"/>
        <w:rPr>
          <w:bCs/>
          <w:color w:val="000000"/>
          <w:sz w:val="22"/>
          <w:szCs w:val="22"/>
          <w:lang w:val="lt-LT"/>
        </w:rPr>
      </w:pPr>
      <w:r w:rsidRPr="001A58C8">
        <w:rPr>
          <w:bCs/>
          <w:color w:val="000000"/>
          <w:sz w:val="22"/>
          <w:szCs w:val="22"/>
          <w:lang w:val="lt-LT"/>
        </w:rPr>
        <w:t>Saugos duomenų lapas.</w:t>
      </w:r>
    </w:p>
    <w:p w14:paraId="770253AC" w14:textId="77777777" w:rsidR="009B710E" w:rsidRPr="009B710E" w:rsidRDefault="009B710E" w:rsidP="009B710E">
      <w:pPr>
        <w:pStyle w:val="Sraopastraipa"/>
        <w:spacing w:line="276" w:lineRule="auto"/>
        <w:jc w:val="both"/>
        <w:rPr>
          <w:bCs/>
          <w:color w:val="000000"/>
          <w:sz w:val="22"/>
          <w:szCs w:val="22"/>
          <w:lang w:val="lt-LT"/>
        </w:rPr>
      </w:pPr>
    </w:p>
    <w:tbl>
      <w:tblPr>
        <w:tblpPr w:leftFromText="180" w:rightFromText="180" w:vertAnchor="text" w:horzAnchor="margin" w:tblpY="-10"/>
        <w:tblW w:w="10206" w:type="dxa"/>
        <w:tblBorders>
          <w:top w:val="single" w:sz="4" w:space="0" w:color="auto"/>
          <w:bottom w:val="single" w:sz="4" w:space="0" w:color="auto"/>
        </w:tblBorders>
        <w:tblLook w:val="04A0" w:firstRow="1" w:lastRow="0" w:firstColumn="1" w:lastColumn="0" w:noHBand="0" w:noVBand="1"/>
      </w:tblPr>
      <w:tblGrid>
        <w:gridCol w:w="10206"/>
      </w:tblGrid>
      <w:tr w:rsidR="009B710E" w:rsidRPr="00561EB1" w14:paraId="1DFCEC32" w14:textId="77777777" w:rsidTr="009B710E">
        <w:tc>
          <w:tcPr>
            <w:tcW w:w="10206" w:type="dxa"/>
          </w:tcPr>
          <w:p w14:paraId="7C2B237A" w14:textId="77777777" w:rsidR="009B710E" w:rsidRPr="001A58C8" w:rsidRDefault="009B710E" w:rsidP="009B710E">
            <w:pPr>
              <w:pStyle w:val="Sraopastraipa"/>
              <w:numPr>
                <w:ilvl w:val="0"/>
                <w:numId w:val="1"/>
              </w:numPr>
              <w:rPr>
                <w:sz w:val="22"/>
                <w:szCs w:val="22"/>
                <w:lang w:val="lt-LT"/>
              </w:rPr>
            </w:pPr>
            <w:r w:rsidRPr="001A58C8">
              <w:rPr>
                <w:sz w:val="22"/>
                <w:szCs w:val="22"/>
                <w:lang w:val="lt-LT"/>
              </w:rPr>
              <w:t>SUTARTIES VYKDYMO METU PATEIKIAMI DOKUMENTAI</w:t>
            </w:r>
          </w:p>
        </w:tc>
      </w:tr>
    </w:tbl>
    <w:p w14:paraId="7BD8BBA8" w14:textId="1161EAF7" w:rsidR="00D37CD1" w:rsidRPr="009B710E" w:rsidRDefault="00D37CD1" w:rsidP="009B710E">
      <w:pPr>
        <w:jc w:val="both"/>
        <w:rPr>
          <w:sz w:val="22"/>
          <w:szCs w:val="22"/>
          <w:lang w:val="lt-LT"/>
        </w:rPr>
      </w:pPr>
      <w:r w:rsidRPr="009B710E">
        <w:rPr>
          <w:sz w:val="22"/>
          <w:szCs w:val="22"/>
          <w:lang w:val="lt-LT"/>
        </w:rPr>
        <w:t xml:space="preserve"> </w:t>
      </w:r>
      <w:r w:rsidR="009B710E">
        <w:rPr>
          <w:sz w:val="22"/>
          <w:szCs w:val="22"/>
          <w:lang w:val="lt-LT"/>
        </w:rPr>
        <w:t xml:space="preserve">     </w:t>
      </w:r>
      <w:r w:rsidRPr="009B710E">
        <w:rPr>
          <w:sz w:val="22"/>
          <w:szCs w:val="22"/>
          <w:lang w:val="lt-LT"/>
        </w:rPr>
        <w:t xml:space="preserve"> 8.1. Prekės saugos duomenų lapas (lietuviu kalba) (Perkančiajam subjektui paprašius). </w:t>
      </w:r>
    </w:p>
    <w:p w14:paraId="7F21D2E3" w14:textId="77777777" w:rsidR="00D37CD1" w:rsidRPr="001A58C8" w:rsidRDefault="00D37CD1" w:rsidP="00D37CD1">
      <w:pPr>
        <w:pStyle w:val="Sraopastraipa"/>
        <w:ind w:left="0"/>
        <w:jc w:val="both"/>
        <w:rPr>
          <w:sz w:val="22"/>
          <w:szCs w:val="22"/>
          <w:lang w:val="lt-LT"/>
        </w:rPr>
      </w:pPr>
      <w:r w:rsidRPr="001A58C8">
        <w:rPr>
          <w:bCs/>
          <w:sz w:val="22"/>
          <w:szCs w:val="22"/>
          <w:lang w:val="lt-LT"/>
        </w:rPr>
        <w:t xml:space="preserve">       8.2. </w:t>
      </w:r>
      <w:r w:rsidRPr="001A58C8">
        <w:rPr>
          <w:sz w:val="22"/>
          <w:szCs w:val="22"/>
          <w:lang w:val="lt-LT"/>
        </w:rPr>
        <w:t>Kokybės sertifikatas (lietuvių kalba) pateikiamas kiekvieną kartą pristačius Prekę.</w:t>
      </w:r>
    </w:p>
    <w:p w14:paraId="4FA44CB8" w14:textId="77777777" w:rsidR="00D37CD1" w:rsidRPr="001A58C8" w:rsidRDefault="00D37CD1" w:rsidP="00D37CD1">
      <w:pPr>
        <w:pStyle w:val="Antrats"/>
        <w:ind w:left="709" w:hanging="709"/>
        <w:jc w:val="both"/>
        <w:rPr>
          <w:sz w:val="22"/>
          <w:szCs w:val="22"/>
          <w:lang w:val="lt-LT"/>
        </w:rPr>
      </w:pPr>
      <w:r w:rsidRPr="001A58C8">
        <w:rPr>
          <w:sz w:val="22"/>
          <w:szCs w:val="22"/>
          <w:lang w:val="lt-LT"/>
        </w:rPr>
        <w:t xml:space="preserve">       </w:t>
      </w:r>
      <w:r w:rsidRPr="001A58C8">
        <w:rPr>
          <w:sz w:val="22"/>
          <w:szCs w:val="22"/>
          <w:lang w:val="lt-LT" w:eastAsia="en-GB"/>
        </w:rPr>
        <w:t>8.3. Techninės specifikacijos 9 punkto reikalavimų atitiktį patvirtinantys dokumentai pateikiami Perkančiajam subjektui pareikalavus.</w:t>
      </w:r>
    </w:p>
    <w:p w14:paraId="6D200B3A" w14:textId="77777777" w:rsidR="00D37CD1" w:rsidRPr="001A58C8" w:rsidRDefault="00D37CD1" w:rsidP="00D37CD1">
      <w:pPr>
        <w:pStyle w:val="Sraopastraipa"/>
        <w:spacing w:line="276" w:lineRule="auto"/>
        <w:ind w:left="0"/>
        <w:jc w:val="both"/>
        <w:rPr>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354FA18F" w14:textId="77777777" w:rsidTr="00B922AF">
        <w:tc>
          <w:tcPr>
            <w:tcW w:w="10206" w:type="dxa"/>
          </w:tcPr>
          <w:p w14:paraId="015BAEDA"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APLINKOSAUGINIAI REIKALAVIMAI</w:t>
            </w:r>
          </w:p>
        </w:tc>
      </w:tr>
    </w:tbl>
    <w:p w14:paraId="4AF5C5EA" w14:textId="77777777" w:rsidR="00D37CD1" w:rsidRPr="001A58C8" w:rsidRDefault="00D37CD1" w:rsidP="00D37CD1">
      <w:pPr>
        <w:numPr>
          <w:ilvl w:val="1"/>
          <w:numId w:val="1"/>
        </w:numPr>
        <w:tabs>
          <w:tab w:val="left" w:pos="709"/>
          <w:tab w:val="left" w:pos="851"/>
          <w:tab w:val="left" w:pos="9072"/>
        </w:tabs>
        <w:ind w:left="709" w:hanging="349"/>
        <w:jc w:val="both"/>
        <w:rPr>
          <w:sz w:val="22"/>
          <w:szCs w:val="22"/>
          <w:lang w:val="lt-LT"/>
        </w:rPr>
      </w:pPr>
      <w:r w:rsidRPr="001A58C8">
        <w:rPr>
          <w:sz w:val="22"/>
          <w:szCs w:val="22"/>
          <w:lang w:val="lt-LT"/>
        </w:rPr>
        <w:t>Pirkimui taikomi aplinkos apsaugos kriterijai pagal Lietuvos Respublikos aplinkos ministro 2022 m. gruodžio 13 d. įsakymu Nr. D1-401 patvirtinto „Aplinkos apsaugos kriterijų taikymo, vykdant žaliuosius pirkimus, tvarkos aprašo“ (Toliau – Tvarkos aprašas) 4.4.4.1. papunkčio „</w:t>
      </w:r>
      <w:r w:rsidRPr="001A58C8">
        <w:rPr>
          <w:i/>
          <w:iCs/>
          <w:sz w:val="22"/>
          <w:szCs w:val="22"/>
          <w:lang w:val="lt-LT"/>
        </w:rPr>
        <w:t xml:space="preserve">prekei pagaminti ir (ar) tiekti, paslaugai teikti </w:t>
      </w:r>
      <w:r w:rsidRPr="001A58C8">
        <w:rPr>
          <w:i/>
          <w:iCs/>
          <w:sz w:val="22"/>
          <w:szCs w:val="22"/>
          <w:lang w:val="lt-LT"/>
        </w:rPr>
        <w:lastRenderedPageBreak/>
        <w:t>ar darbams atlikti sunaudojama mažiau gamtos išteklių ir (ar) sudėtyje yra pakartotinai panaudotų ir (ar) perdirbtų medžiagų“</w:t>
      </w:r>
      <w:r w:rsidRPr="001A58C8">
        <w:rPr>
          <w:sz w:val="22"/>
          <w:szCs w:val="22"/>
          <w:lang w:val="lt-LT"/>
        </w:rPr>
        <w:t xml:space="preserve"> reikalavimus, kuriais:</w:t>
      </w:r>
    </w:p>
    <w:p w14:paraId="51B6749E" w14:textId="77777777" w:rsidR="00D37CD1" w:rsidRPr="001A58C8" w:rsidRDefault="00D37CD1" w:rsidP="00D37CD1">
      <w:pPr>
        <w:numPr>
          <w:ilvl w:val="2"/>
          <w:numId w:val="1"/>
        </w:numPr>
        <w:tabs>
          <w:tab w:val="left" w:pos="567"/>
          <w:tab w:val="left" w:pos="993"/>
          <w:tab w:val="left" w:pos="9072"/>
        </w:tabs>
        <w:ind w:left="709" w:hanging="283"/>
        <w:jc w:val="both"/>
        <w:rPr>
          <w:sz w:val="22"/>
          <w:szCs w:val="22"/>
          <w:lang w:val="lt-LT"/>
        </w:rPr>
      </w:pPr>
      <w:r w:rsidRPr="001A58C8">
        <w:rPr>
          <w:sz w:val="22"/>
          <w:szCs w:val="22"/>
          <w:lang w:val="lt-LT"/>
        </w:rPr>
        <w:t>siekiant sunaudoti mažiau gamtos išteklių, šalys Sutarties galiojimo laikotarpiu susitaria nerengti ir nenaudoti popierinių dokumentų, t. y. dokumentai pateikiami elektronine forma – tiesiogiai suformuoti elektroninėmis priemonėmis ar skaitmeninės originalo kopijos. Išimtinais atvejais su Sutarties vykdymu susiję dokumentai gali būti pateikiami popieriniu formatu, tačiau tokiu atveju turi būti naudojamas perdirbtas popierius, kuris atitinka minimaliuosius aplinkos apsaugos kriterijus:</w:t>
      </w:r>
    </w:p>
    <w:p w14:paraId="5FA4A205" w14:textId="77777777" w:rsidR="00D37CD1" w:rsidRPr="001A58C8" w:rsidRDefault="00D37CD1" w:rsidP="00D37CD1">
      <w:pPr>
        <w:numPr>
          <w:ilvl w:val="3"/>
          <w:numId w:val="1"/>
        </w:numPr>
        <w:tabs>
          <w:tab w:val="left" w:pos="284"/>
          <w:tab w:val="left" w:pos="567"/>
          <w:tab w:val="left" w:pos="851"/>
          <w:tab w:val="left" w:pos="1134"/>
          <w:tab w:val="left" w:pos="9072"/>
        </w:tabs>
        <w:ind w:left="709" w:hanging="283"/>
        <w:jc w:val="both"/>
        <w:rPr>
          <w:sz w:val="22"/>
          <w:szCs w:val="22"/>
          <w:lang w:val="lt-LT"/>
        </w:rPr>
      </w:pPr>
      <w:r w:rsidRPr="001A58C8">
        <w:rPr>
          <w:sz w:val="22"/>
          <w:szCs w:val="22"/>
          <w:lang w:val="lt-LT"/>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1A58C8">
        <w:rPr>
          <w:i/>
          <w:iCs/>
          <w:sz w:val="22"/>
          <w:szCs w:val="22"/>
          <w:lang w:val="lt-LT"/>
        </w:rPr>
        <w:t>Forest</w:t>
      </w:r>
      <w:proofErr w:type="spellEnd"/>
      <w:r w:rsidRPr="001A58C8">
        <w:rPr>
          <w:i/>
          <w:iCs/>
          <w:sz w:val="22"/>
          <w:szCs w:val="22"/>
          <w:lang w:val="lt-LT"/>
        </w:rPr>
        <w:t xml:space="preserve"> </w:t>
      </w:r>
      <w:proofErr w:type="spellStart"/>
      <w:r w:rsidRPr="001A58C8">
        <w:rPr>
          <w:i/>
          <w:iCs/>
          <w:sz w:val="22"/>
          <w:szCs w:val="22"/>
          <w:lang w:val="lt-LT"/>
        </w:rPr>
        <w:t>Stewardship</w:t>
      </w:r>
      <w:proofErr w:type="spellEnd"/>
      <w:r w:rsidRPr="001A58C8">
        <w:rPr>
          <w:i/>
          <w:iCs/>
          <w:sz w:val="22"/>
          <w:szCs w:val="22"/>
          <w:lang w:val="lt-LT"/>
        </w:rPr>
        <w:t xml:space="preserve"> </w:t>
      </w:r>
      <w:proofErr w:type="spellStart"/>
      <w:r w:rsidRPr="001A58C8">
        <w:rPr>
          <w:i/>
          <w:iCs/>
          <w:sz w:val="22"/>
          <w:szCs w:val="22"/>
          <w:lang w:val="lt-LT"/>
        </w:rPr>
        <w:t>Council</w:t>
      </w:r>
      <w:proofErr w:type="spellEnd"/>
      <w:r w:rsidRPr="001A58C8">
        <w:rPr>
          <w:sz w:val="22"/>
          <w:szCs w:val="22"/>
          <w:lang w:val="lt-LT"/>
        </w:rPr>
        <w:t xml:space="preserve"> (toliau – FSC) ar Miškų sertifikavimo sistemų pripažinimo programą (angl. </w:t>
      </w:r>
      <w:proofErr w:type="spellStart"/>
      <w:r w:rsidRPr="001A58C8">
        <w:rPr>
          <w:i/>
          <w:iCs/>
          <w:sz w:val="22"/>
          <w:szCs w:val="22"/>
          <w:lang w:val="lt-LT"/>
        </w:rPr>
        <w:t>Programme</w:t>
      </w:r>
      <w:proofErr w:type="spellEnd"/>
      <w:r w:rsidRPr="001A58C8">
        <w:rPr>
          <w:i/>
          <w:iCs/>
          <w:sz w:val="22"/>
          <w:szCs w:val="22"/>
          <w:lang w:val="lt-LT"/>
        </w:rPr>
        <w:t xml:space="preserve"> </w:t>
      </w:r>
      <w:proofErr w:type="spellStart"/>
      <w:r w:rsidRPr="001A58C8">
        <w:rPr>
          <w:i/>
          <w:iCs/>
          <w:sz w:val="22"/>
          <w:szCs w:val="22"/>
          <w:lang w:val="lt-LT"/>
        </w:rPr>
        <w:t>for</w:t>
      </w:r>
      <w:proofErr w:type="spellEnd"/>
      <w:r w:rsidRPr="001A58C8">
        <w:rPr>
          <w:i/>
          <w:iCs/>
          <w:sz w:val="22"/>
          <w:szCs w:val="22"/>
          <w:lang w:val="lt-LT"/>
        </w:rPr>
        <w:t xml:space="preserve"> </w:t>
      </w:r>
      <w:proofErr w:type="spellStart"/>
      <w:r w:rsidRPr="001A58C8">
        <w:rPr>
          <w:i/>
          <w:iCs/>
          <w:sz w:val="22"/>
          <w:szCs w:val="22"/>
          <w:lang w:val="lt-LT"/>
        </w:rPr>
        <w:t>the</w:t>
      </w:r>
      <w:proofErr w:type="spellEnd"/>
      <w:r w:rsidRPr="001A58C8">
        <w:rPr>
          <w:i/>
          <w:iCs/>
          <w:sz w:val="22"/>
          <w:szCs w:val="22"/>
          <w:lang w:val="lt-LT"/>
        </w:rPr>
        <w:t xml:space="preserve"> </w:t>
      </w:r>
      <w:proofErr w:type="spellStart"/>
      <w:r w:rsidRPr="001A58C8">
        <w:rPr>
          <w:i/>
          <w:iCs/>
          <w:sz w:val="22"/>
          <w:szCs w:val="22"/>
          <w:lang w:val="lt-LT"/>
        </w:rPr>
        <w:t>Endorsement</w:t>
      </w:r>
      <w:proofErr w:type="spellEnd"/>
      <w:r w:rsidRPr="001A58C8">
        <w:rPr>
          <w:i/>
          <w:iCs/>
          <w:sz w:val="22"/>
          <w:szCs w:val="22"/>
          <w:lang w:val="lt-LT"/>
        </w:rPr>
        <w:t xml:space="preserve"> </w:t>
      </w:r>
      <w:proofErr w:type="spellStart"/>
      <w:r w:rsidRPr="001A58C8">
        <w:rPr>
          <w:i/>
          <w:iCs/>
          <w:sz w:val="22"/>
          <w:szCs w:val="22"/>
          <w:lang w:val="lt-LT"/>
        </w:rPr>
        <w:t>of</w:t>
      </w:r>
      <w:proofErr w:type="spellEnd"/>
      <w:r w:rsidRPr="001A58C8">
        <w:rPr>
          <w:i/>
          <w:iCs/>
          <w:sz w:val="22"/>
          <w:szCs w:val="22"/>
          <w:lang w:val="lt-LT"/>
        </w:rPr>
        <w:t xml:space="preserve"> </w:t>
      </w:r>
      <w:proofErr w:type="spellStart"/>
      <w:r w:rsidRPr="001A58C8">
        <w:rPr>
          <w:i/>
          <w:iCs/>
          <w:sz w:val="22"/>
          <w:szCs w:val="22"/>
          <w:lang w:val="lt-LT"/>
        </w:rPr>
        <w:t>Forest</w:t>
      </w:r>
      <w:proofErr w:type="spellEnd"/>
      <w:r w:rsidRPr="001A58C8">
        <w:rPr>
          <w:i/>
          <w:iCs/>
          <w:sz w:val="22"/>
          <w:szCs w:val="22"/>
          <w:lang w:val="lt-LT"/>
        </w:rPr>
        <w:t xml:space="preserve"> </w:t>
      </w:r>
      <w:proofErr w:type="spellStart"/>
      <w:r w:rsidRPr="001A58C8">
        <w:rPr>
          <w:i/>
          <w:iCs/>
          <w:sz w:val="22"/>
          <w:szCs w:val="22"/>
          <w:lang w:val="lt-LT"/>
        </w:rPr>
        <w:t>Certification</w:t>
      </w:r>
      <w:proofErr w:type="spellEnd"/>
      <w:r w:rsidRPr="001A58C8">
        <w:rPr>
          <w:i/>
          <w:iCs/>
          <w:sz w:val="22"/>
          <w:szCs w:val="22"/>
          <w:lang w:val="lt-LT"/>
        </w:rPr>
        <w:t xml:space="preserve"> </w:t>
      </w:r>
      <w:proofErr w:type="spellStart"/>
      <w:r w:rsidRPr="001A58C8">
        <w:rPr>
          <w:i/>
          <w:iCs/>
          <w:sz w:val="22"/>
          <w:szCs w:val="22"/>
          <w:lang w:val="lt-LT"/>
        </w:rPr>
        <w:t>schemes</w:t>
      </w:r>
      <w:proofErr w:type="spellEnd"/>
      <w:r w:rsidRPr="001A58C8">
        <w:rPr>
          <w:sz w:val="22"/>
          <w:szCs w:val="22"/>
          <w:lang w:val="lt-LT"/>
        </w:rPr>
        <w:t xml:space="preserve"> (toliau – PEFC) arba lygiavertes miškų sertifikavimo sistemas, kita dalis – iš perdirbto popieriaus plaušų;</w:t>
      </w:r>
    </w:p>
    <w:p w14:paraId="49E884BD" w14:textId="77777777" w:rsidR="00D37CD1" w:rsidRPr="001A58C8" w:rsidRDefault="00D37CD1" w:rsidP="00D37CD1">
      <w:pPr>
        <w:numPr>
          <w:ilvl w:val="3"/>
          <w:numId w:val="1"/>
        </w:numPr>
        <w:tabs>
          <w:tab w:val="left" w:pos="284"/>
          <w:tab w:val="left" w:pos="567"/>
          <w:tab w:val="left" w:pos="993"/>
          <w:tab w:val="left" w:pos="1134"/>
          <w:tab w:val="left" w:pos="9072"/>
        </w:tabs>
        <w:ind w:left="0" w:firstLine="426"/>
        <w:jc w:val="both"/>
        <w:rPr>
          <w:sz w:val="22"/>
          <w:szCs w:val="22"/>
          <w:lang w:val="lt-LT"/>
        </w:rPr>
      </w:pPr>
      <w:r w:rsidRPr="001A58C8">
        <w:rPr>
          <w:sz w:val="22"/>
          <w:szCs w:val="22"/>
          <w:shd w:val="clear" w:color="auto" w:fill="FFFFFF"/>
          <w:lang w:val="lt-LT"/>
        </w:rPr>
        <w:t>gaminys turi būti nebalintas arba balintas nenaudojant chloro dujų.</w:t>
      </w:r>
    </w:p>
    <w:p w14:paraId="78392837" w14:textId="77777777" w:rsidR="00D37CD1" w:rsidRPr="001A58C8" w:rsidRDefault="00D37CD1" w:rsidP="00D37CD1">
      <w:pPr>
        <w:pStyle w:val="Antrats"/>
        <w:numPr>
          <w:ilvl w:val="2"/>
          <w:numId w:val="1"/>
        </w:numPr>
        <w:tabs>
          <w:tab w:val="clear" w:pos="4153"/>
          <w:tab w:val="clear" w:pos="8306"/>
          <w:tab w:val="left" w:pos="567"/>
          <w:tab w:val="left" w:pos="993"/>
          <w:tab w:val="center" w:pos="4819"/>
          <w:tab w:val="right" w:pos="9638"/>
        </w:tabs>
        <w:ind w:left="709" w:hanging="283"/>
        <w:jc w:val="both"/>
        <w:rPr>
          <w:sz w:val="22"/>
          <w:szCs w:val="22"/>
          <w:lang w:val="lt-LT"/>
        </w:rPr>
      </w:pPr>
      <w:r w:rsidRPr="001A58C8">
        <w:rPr>
          <w:sz w:val="22"/>
          <w:szCs w:val="22"/>
          <w:lang w:val="lt-LT"/>
        </w:rPr>
        <w:t>Tiekėjas vykdydamas Sutartį siekia prisidėti prie transporto spūsčių ir automobilių išmetamųjų dujų CO</w:t>
      </w:r>
      <w:r w:rsidRPr="001A58C8">
        <w:rPr>
          <w:sz w:val="22"/>
          <w:szCs w:val="22"/>
          <w:vertAlign w:val="subscript"/>
          <w:lang w:val="lt-LT"/>
        </w:rPr>
        <w:t>2</w:t>
      </w:r>
      <w:r w:rsidRPr="001A58C8">
        <w:rPr>
          <w:sz w:val="22"/>
          <w:szCs w:val="22"/>
          <w:lang w:val="lt-LT"/>
        </w:rPr>
        <w:t xml:space="preserve"> kiekio mažinimo Prekę pristatant ne piko valandomis (piko valandos pirmadieniais – penktadieniais nuo 7.00 val. iki 9.00 val. (kai darbuotojai, moksleiviai, studentai išvyksta iš namų į savo darbovietes ir mokymosi vietas), nuo 12.00 val. iki 14.00 val. (kai vykstama pietauti bei baigiasi pamokos mokyklose), nuo 17.00 val. iki 18.00 val. (kuomet iš darboviečių grįžtama namo)).</w:t>
      </w:r>
    </w:p>
    <w:p w14:paraId="43C8B2DA" w14:textId="77777777" w:rsidR="00D37CD1" w:rsidRPr="001A58C8" w:rsidRDefault="00D37CD1" w:rsidP="00D37CD1">
      <w:pPr>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6DE602DA" w14:textId="77777777" w:rsidTr="00B922AF">
        <w:tc>
          <w:tcPr>
            <w:tcW w:w="10206" w:type="dxa"/>
          </w:tcPr>
          <w:p w14:paraId="05822C31"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 xml:space="preserve">NACIONALINIO SAUGUMO REIKALAVIMAI </w:t>
            </w:r>
          </w:p>
        </w:tc>
      </w:tr>
    </w:tbl>
    <w:p w14:paraId="2C086819" w14:textId="77777777" w:rsidR="00D37CD1" w:rsidRPr="001A58C8" w:rsidRDefault="00D37CD1" w:rsidP="00D37CD1">
      <w:pPr>
        <w:pStyle w:val="Sraopastraipa"/>
        <w:numPr>
          <w:ilvl w:val="1"/>
          <w:numId w:val="1"/>
        </w:numPr>
        <w:spacing w:line="276" w:lineRule="auto"/>
        <w:ind w:left="851" w:hanging="491"/>
        <w:jc w:val="both"/>
        <w:rPr>
          <w:bCs/>
          <w:sz w:val="22"/>
          <w:szCs w:val="22"/>
          <w:lang w:val="lt-LT"/>
        </w:rPr>
      </w:pPr>
      <w:r w:rsidRPr="001A58C8">
        <w:rPr>
          <w:bCs/>
          <w:sz w:val="22"/>
          <w:szCs w:val="22"/>
          <w:lang w:val="lt-LT"/>
        </w:rPr>
        <w:t>Netaikomi.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424C3BE5" w14:textId="77777777" w:rsidTr="00B922AF">
        <w:tc>
          <w:tcPr>
            <w:tcW w:w="10206" w:type="dxa"/>
          </w:tcPr>
          <w:p w14:paraId="598E4725"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 xml:space="preserve">KITI REIKALAVIMAI </w:t>
            </w:r>
          </w:p>
        </w:tc>
      </w:tr>
    </w:tbl>
    <w:p w14:paraId="01A297C9" w14:textId="77777777" w:rsidR="00D37CD1" w:rsidRPr="001A58C8" w:rsidRDefault="00D37CD1" w:rsidP="00D37CD1">
      <w:pPr>
        <w:pStyle w:val="Patvirtinta"/>
        <w:numPr>
          <w:ilvl w:val="1"/>
          <w:numId w:val="1"/>
        </w:numPr>
        <w:tabs>
          <w:tab w:val="left" w:pos="851"/>
        </w:tabs>
        <w:rPr>
          <w:sz w:val="22"/>
          <w:szCs w:val="22"/>
          <w:lang w:val="lt-LT"/>
        </w:rPr>
      </w:pPr>
      <w:r w:rsidRPr="001A58C8">
        <w:rPr>
          <w:sz w:val="22"/>
          <w:szCs w:val="22"/>
          <w:lang w:val="lt-LT"/>
        </w:rPr>
        <w:t>Netaikomi.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51EEFC70" w14:textId="77777777" w:rsidTr="00B922AF">
        <w:tc>
          <w:tcPr>
            <w:tcW w:w="10206" w:type="dxa"/>
          </w:tcPr>
          <w:p w14:paraId="55A5BA75" w14:textId="77777777" w:rsidR="00D37CD1" w:rsidRPr="001A58C8" w:rsidRDefault="00D37CD1" w:rsidP="00D37CD1">
            <w:pPr>
              <w:pStyle w:val="Sraopastraipa"/>
              <w:numPr>
                <w:ilvl w:val="0"/>
                <w:numId w:val="1"/>
              </w:numPr>
              <w:rPr>
                <w:sz w:val="22"/>
                <w:szCs w:val="22"/>
                <w:lang w:val="lt-LT"/>
              </w:rPr>
            </w:pPr>
            <w:r w:rsidRPr="001A58C8">
              <w:rPr>
                <w:sz w:val="22"/>
                <w:szCs w:val="22"/>
                <w:lang w:val="lt-LT"/>
              </w:rPr>
              <w:t xml:space="preserve">KONFIDENCIALI INFORMACIJA  </w:t>
            </w:r>
          </w:p>
        </w:tc>
      </w:tr>
    </w:tbl>
    <w:p w14:paraId="58572323" w14:textId="77777777" w:rsidR="00D37CD1" w:rsidRPr="001A58C8" w:rsidRDefault="00D37CD1" w:rsidP="00D37CD1">
      <w:pPr>
        <w:pStyle w:val="Sraopastraipa"/>
        <w:numPr>
          <w:ilvl w:val="1"/>
          <w:numId w:val="1"/>
        </w:numPr>
        <w:ind w:left="851" w:hanging="491"/>
        <w:jc w:val="both"/>
        <w:rPr>
          <w:bCs/>
          <w:sz w:val="22"/>
          <w:szCs w:val="22"/>
          <w:lang w:val="lt-LT"/>
        </w:rPr>
      </w:pPr>
      <w:r w:rsidRPr="001A58C8">
        <w:rPr>
          <w:bCs/>
          <w:sz w:val="22"/>
          <w:szCs w:val="22"/>
          <w:lang w:val="lt-LT"/>
        </w:rPr>
        <w:t>Netaikoma.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1A58C8" w14:paraId="6F8BE07D" w14:textId="77777777" w:rsidTr="00B922AF">
        <w:tc>
          <w:tcPr>
            <w:tcW w:w="10206" w:type="dxa"/>
          </w:tcPr>
          <w:p w14:paraId="21EBD660" w14:textId="77777777" w:rsidR="00D37CD1" w:rsidRPr="001A58C8" w:rsidRDefault="00D37CD1" w:rsidP="00D37CD1">
            <w:pPr>
              <w:pStyle w:val="Sraopastraipa"/>
              <w:numPr>
                <w:ilvl w:val="0"/>
                <w:numId w:val="1"/>
              </w:numPr>
              <w:rPr>
                <w:color w:val="000000"/>
                <w:sz w:val="22"/>
                <w:szCs w:val="22"/>
                <w:lang w:val="lt-LT"/>
              </w:rPr>
            </w:pPr>
            <w:r w:rsidRPr="001A58C8">
              <w:rPr>
                <w:color w:val="000000"/>
                <w:sz w:val="22"/>
                <w:szCs w:val="22"/>
                <w:lang w:val="lt-LT"/>
              </w:rPr>
              <w:t xml:space="preserve">PRIEDAI PRIE TECHNINĖ SPECIFIKACIJOS </w:t>
            </w:r>
          </w:p>
        </w:tc>
      </w:tr>
    </w:tbl>
    <w:p w14:paraId="642FFD6A" w14:textId="77777777" w:rsidR="00D37CD1" w:rsidRPr="001A58C8" w:rsidRDefault="00D37CD1" w:rsidP="00D37CD1">
      <w:pPr>
        <w:pStyle w:val="Sraopastraipa"/>
        <w:numPr>
          <w:ilvl w:val="1"/>
          <w:numId w:val="1"/>
        </w:numPr>
        <w:spacing w:line="276" w:lineRule="auto"/>
        <w:ind w:left="851" w:hanging="491"/>
        <w:jc w:val="both"/>
        <w:rPr>
          <w:bCs/>
          <w:color w:val="000000"/>
          <w:sz w:val="22"/>
          <w:szCs w:val="22"/>
          <w:lang w:val="lt-LT"/>
        </w:rPr>
      </w:pPr>
      <w:r w:rsidRPr="001A58C8">
        <w:rPr>
          <w:bCs/>
          <w:color w:val="000000"/>
          <w:sz w:val="22"/>
          <w:szCs w:val="22"/>
          <w:lang w:val="lt-LT"/>
        </w:rPr>
        <w:t>Nėra.</w:t>
      </w:r>
    </w:p>
    <w:p w14:paraId="2019BBD4" w14:textId="77777777" w:rsidR="00D37CD1" w:rsidRPr="001A58C8" w:rsidRDefault="00D37CD1" w:rsidP="00D37CD1">
      <w:pPr>
        <w:tabs>
          <w:tab w:val="left" w:pos="284"/>
          <w:tab w:val="left" w:pos="349"/>
          <w:tab w:val="left" w:pos="709"/>
          <w:tab w:val="left" w:pos="9072"/>
        </w:tabs>
        <w:jc w:val="both"/>
        <w:rPr>
          <w:sz w:val="22"/>
          <w:szCs w:val="22"/>
          <w:lang w:val="lt-LT"/>
        </w:rPr>
      </w:pPr>
    </w:p>
    <w:sectPr w:rsidR="00D37CD1" w:rsidRPr="001A58C8" w:rsidSect="00D37CD1">
      <w:headerReference w:type="even" r:id="rId8"/>
      <w:pgSz w:w="12240" w:h="15840"/>
      <w:pgMar w:top="425" w:right="760" w:bottom="851"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E2D35" w14:textId="77777777" w:rsidR="00A22F94" w:rsidRDefault="00A22F94">
      <w:r>
        <w:separator/>
      </w:r>
    </w:p>
  </w:endnote>
  <w:endnote w:type="continuationSeparator" w:id="0">
    <w:p w14:paraId="29092877" w14:textId="77777777" w:rsidR="00A22F94" w:rsidRDefault="00A2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AE69" w14:textId="77777777" w:rsidR="00A22F94" w:rsidRDefault="00A22F94">
      <w:r>
        <w:separator/>
      </w:r>
    </w:p>
  </w:footnote>
  <w:footnote w:type="continuationSeparator" w:id="0">
    <w:p w14:paraId="125D385D" w14:textId="77777777" w:rsidR="00A22F94" w:rsidRDefault="00A22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3111" w14:textId="77777777" w:rsidR="00A217BE" w:rsidRDefault="00A22F9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53B2A2C" w14:textId="77777777" w:rsidR="00A217BE" w:rsidRDefault="00A217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4705E"/>
    <w:multiLevelType w:val="multilevel"/>
    <w:tmpl w:val="A23ED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1165219">
    <w:abstractNumId w:val="0"/>
  </w:num>
  <w:num w:numId="2" w16cid:durableId="1665014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ECC"/>
    <w:rsid w:val="00137166"/>
    <w:rsid w:val="00561EB1"/>
    <w:rsid w:val="00677633"/>
    <w:rsid w:val="00710ECC"/>
    <w:rsid w:val="007E094A"/>
    <w:rsid w:val="009B710E"/>
    <w:rsid w:val="00A217BE"/>
    <w:rsid w:val="00A22F94"/>
    <w:rsid w:val="00C0687F"/>
    <w:rsid w:val="00CD4F81"/>
    <w:rsid w:val="00D37CD1"/>
    <w:rsid w:val="00E31A7B"/>
    <w:rsid w:val="00EB43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CEC05"/>
  <w15:chartTrackingRefBased/>
  <w15:docId w15:val="{BABF8812-711D-40DD-AE87-EE058A3D8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7CD1"/>
    <w:pPr>
      <w:spacing w:after="0" w:line="240" w:lineRule="auto"/>
    </w:pPr>
    <w:rPr>
      <w:rFonts w:ascii="Times New Roman" w:eastAsia="Times New Roman" w:hAnsi="Times New Roman" w:cs="Times New Roman"/>
      <w:kern w:val="0"/>
      <w:lang w:val="en-US"/>
      <w14:ligatures w14:val="none"/>
    </w:rPr>
  </w:style>
  <w:style w:type="paragraph" w:styleId="Antrat1">
    <w:name w:val="heading 1"/>
    <w:basedOn w:val="prastasis"/>
    <w:next w:val="prastasis"/>
    <w:link w:val="Antrat1Diagrama"/>
    <w:qFormat/>
    <w:rsid w:val="00710E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0E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0E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0E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0E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0EC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0EC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0EC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0EC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0E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0E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0E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0E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0E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0E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0E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0E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0EC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0EC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0E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0E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0E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0E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0ECC"/>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uiPriority w:val="34"/>
    <w:qFormat/>
    <w:rsid w:val="00710ECC"/>
    <w:pPr>
      <w:ind w:left="720"/>
      <w:contextualSpacing/>
    </w:pPr>
  </w:style>
  <w:style w:type="character" w:styleId="Rykuspabraukimas">
    <w:name w:val="Intense Emphasis"/>
    <w:basedOn w:val="Numatytasispastraiposriftas"/>
    <w:uiPriority w:val="21"/>
    <w:qFormat/>
    <w:rsid w:val="00710ECC"/>
    <w:rPr>
      <w:i/>
      <w:iCs/>
      <w:color w:val="0F4761" w:themeColor="accent1" w:themeShade="BF"/>
    </w:rPr>
  </w:style>
  <w:style w:type="paragraph" w:styleId="Iskirtacitata">
    <w:name w:val="Intense Quote"/>
    <w:basedOn w:val="prastasis"/>
    <w:next w:val="prastasis"/>
    <w:link w:val="IskirtacitataDiagrama"/>
    <w:uiPriority w:val="30"/>
    <w:qFormat/>
    <w:rsid w:val="00710E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0ECC"/>
    <w:rPr>
      <w:i/>
      <w:iCs/>
      <w:color w:val="0F4761" w:themeColor="accent1" w:themeShade="BF"/>
    </w:rPr>
  </w:style>
  <w:style w:type="character" w:styleId="Rykinuoroda">
    <w:name w:val="Intense Reference"/>
    <w:basedOn w:val="Numatytasispastraiposriftas"/>
    <w:uiPriority w:val="32"/>
    <w:qFormat/>
    <w:rsid w:val="00710ECC"/>
    <w:rPr>
      <w:b/>
      <w:bCs/>
      <w:smallCaps/>
      <w:color w:val="0F4761" w:themeColor="accent1" w:themeShade="BF"/>
      <w:spacing w:val="5"/>
    </w:rPr>
  </w:style>
  <w:style w:type="paragraph" w:customStyle="1" w:styleId="Patvirtinta">
    <w:name w:val="Patvirtinta"/>
    <w:basedOn w:val="prastasis"/>
    <w:rsid w:val="00D37CD1"/>
    <w:pPr>
      <w:autoSpaceDE w:val="0"/>
      <w:autoSpaceDN w:val="0"/>
      <w:spacing w:line="288" w:lineRule="auto"/>
      <w:ind w:left="5953"/>
    </w:pPr>
    <w:rPr>
      <w:color w:val="000000"/>
      <w:sz w:val="20"/>
      <w:szCs w:val="20"/>
    </w:rPr>
  </w:style>
  <w:style w:type="paragraph" w:customStyle="1" w:styleId="CentrBold">
    <w:name w:val="CentrBold"/>
    <w:basedOn w:val="prastasis"/>
    <w:uiPriority w:val="99"/>
    <w:rsid w:val="00D37CD1"/>
    <w:pPr>
      <w:autoSpaceDE w:val="0"/>
      <w:autoSpaceDN w:val="0"/>
      <w:spacing w:line="288" w:lineRule="auto"/>
      <w:jc w:val="center"/>
    </w:pPr>
    <w:rPr>
      <w:b/>
      <w:bCs/>
      <w:caps/>
      <w:color w:val="000000"/>
      <w:sz w:val="20"/>
      <w:szCs w:val="20"/>
    </w:rPr>
  </w:style>
  <w:style w:type="paragraph" w:styleId="Antrats">
    <w:name w:val="header"/>
    <w:basedOn w:val="prastasis"/>
    <w:link w:val="AntratsDiagrama"/>
    <w:rsid w:val="00D37CD1"/>
    <w:pPr>
      <w:tabs>
        <w:tab w:val="center" w:pos="4153"/>
        <w:tab w:val="right" w:pos="8306"/>
      </w:tabs>
    </w:pPr>
  </w:style>
  <w:style w:type="character" w:customStyle="1" w:styleId="AntratsDiagrama">
    <w:name w:val="Antraštės Diagrama"/>
    <w:basedOn w:val="Numatytasispastraiposriftas"/>
    <w:link w:val="Antrats"/>
    <w:rsid w:val="00D37CD1"/>
    <w:rPr>
      <w:rFonts w:ascii="Times New Roman" w:eastAsia="Times New Roman" w:hAnsi="Times New Roman" w:cs="Times New Roman"/>
      <w:kern w:val="0"/>
      <w:lang w:val="en-US"/>
      <w14:ligatures w14:val="none"/>
    </w:rPr>
  </w:style>
  <w:style w:type="character" w:styleId="Puslapionumeris">
    <w:name w:val="page number"/>
    <w:basedOn w:val="Numatytasispastraiposriftas"/>
    <w:semiHidden/>
    <w:rsid w:val="00D37CD1"/>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37CD1"/>
  </w:style>
  <w:style w:type="paragraph" w:styleId="Betarp">
    <w:name w:val="No Spacing"/>
    <w:uiPriority w:val="1"/>
    <w:qFormat/>
    <w:rsid w:val="00D37CD1"/>
    <w:pPr>
      <w:spacing w:after="0" w:line="240" w:lineRule="auto"/>
    </w:pPr>
    <w:rPr>
      <w:rFonts w:ascii="Times New Roman" w:eastAsia="Calibri" w:hAnsi="Times New Roman" w:cs="Times New Roman"/>
      <w:kern w:val="0"/>
      <w:szCs w:val="22"/>
      <w14:ligatures w14:val="none"/>
    </w:rPr>
  </w:style>
  <w:style w:type="paragraph" w:customStyle="1" w:styleId="Point1">
    <w:name w:val="Point 1"/>
    <w:basedOn w:val="prastasis"/>
    <w:rsid w:val="00D37CD1"/>
    <w:pPr>
      <w:spacing w:before="120" w:after="120"/>
      <w:ind w:left="1418" w:hanging="567"/>
      <w:jc w:val="both"/>
    </w:pPr>
    <w:rPr>
      <w:szCs w:val="20"/>
      <w:lang w:val="en-GB"/>
    </w:rPr>
  </w:style>
  <w:style w:type="paragraph" w:styleId="Porat">
    <w:name w:val="footer"/>
    <w:basedOn w:val="prastasis"/>
    <w:link w:val="PoratDiagrama"/>
    <w:uiPriority w:val="99"/>
    <w:unhideWhenUsed/>
    <w:rsid w:val="009B710E"/>
    <w:pPr>
      <w:tabs>
        <w:tab w:val="center" w:pos="4513"/>
        <w:tab w:val="right" w:pos="9026"/>
      </w:tabs>
    </w:pPr>
  </w:style>
  <w:style w:type="character" w:customStyle="1" w:styleId="PoratDiagrama">
    <w:name w:val="Poraštė Diagrama"/>
    <w:basedOn w:val="Numatytasispastraiposriftas"/>
    <w:link w:val="Porat"/>
    <w:uiPriority w:val="99"/>
    <w:rsid w:val="009B710E"/>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5776</Words>
  <Characters>3293</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Maliovienė</dc:creator>
  <cp:keywords/>
  <dc:description/>
  <cp:lastModifiedBy>Sigita Beržinskienė</cp:lastModifiedBy>
  <cp:revision>2</cp:revision>
  <dcterms:created xsi:type="dcterms:W3CDTF">2026-08-17T07:12:00Z</dcterms:created>
  <dcterms:modified xsi:type="dcterms:W3CDTF">2026-08-17T07:12:00Z</dcterms:modified>
</cp:coreProperties>
</file>