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1A90" w14:textId="08139E4F" w:rsidR="00A81AC9" w:rsidRPr="0052572A" w:rsidRDefault="00A81AC9" w:rsidP="00A81AC9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</w:p>
    <w:p w14:paraId="3F8AC926" w14:textId="77777777" w:rsidR="00A81AC9" w:rsidRPr="00CC04F9" w:rsidRDefault="00A81AC9" w:rsidP="00A81AC9">
      <w:pPr>
        <w:rPr>
          <w:rFonts w:ascii="Arial" w:hAnsi="Arial" w:cs="Arial"/>
          <w:sz w:val="22"/>
          <w:szCs w:val="22"/>
        </w:rPr>
      </w:pPr>
    </w:p>
    <w:p w14:paraId="4A53918B" w14:textId="77777777" w:rsidR="00A81AC9" w:rsidRPr="00CC04F9" w:rsidRDefault="00A81AC9" w:rsidP="00A81AC9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Suinteresuotiems tiekėjams</w:t>
      </w:r>
      <w:r w:rsidRPr="00CC04F9">
        <w:rPr>
          <w:rFonts w:ascii="Arial" w:hAnsi="Arial" w:cs="Arial"/>
          <w:b/>
          <w:bCs/>
          <w:color w:val="333333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</w:p>
    <w:p w14:paraId="03035A11" w14:textId="77777777" w:rsidR="00A81AC9" w:rsidRPr="00CC04F9" w:rsidRDefault="00A81AC9" w:rsidP="00A81AC9">
      <w:pPr>
        <w:rPr>
          <w:rFonts w:ascii="Arial" w:hAnsi="Arial" w:cs="Arial"/>
          <w:i/>
          <w:iCs/>
          <w:sz w:val="22"/>
          <w:szCs w:val="22"/>
        </w:rPr>
      </w:pPr>
      <w:r w:rsidRPr="00CC04F9">
        <w:rPr>
          <w:rFonts w:ascii="Arial" w:hAnsi="Arial" w:cs="Arial"/>
          <w:i/>
          <w:iCs/>
          <w:sz w:val="22"/>
          <w:szCs w:val="22"/>
        </w:rPr>
        <w:t>(CVP IS priemonėmis)</w:t>
      </w:r>
    </w:p>
    <w:p w14:paraId="32A2E61D" w14:textId="77777777" w:rsidR="00A81AC9" w:rsidRPr="00CC04F9" w:rsidRDefault="00A81AC9" w:rsidP="00A81AC9">
      <w:pPr>
        <w:rPr>
          <w:rFonts w:ascii="Arial" w:hAnsi="Arial" w:cs="Arial"/>
          <w:sz w:val="22"/>
          <w:szCs w:val="22"/>
        </w:rPr>
      </w:pPr>
    </w:p>
    <w:p w14:paraId="2E62B942" w14:textId="77777777" w:rsidR="00A81AC9" w:rsidRPr="00CC04F9" w:rsidRDefault="00A81AC9" w:rsidP="00A81AC9">
      <w:pPr>
        <w:rPr>
          <w:rFonts w:ascii="Arial" w:hAnsi="Arial" w:cs="Arial"/>
          <w:b/>
          <w:sz w:val="22"/>
          <w:szCs w:val="22"/>
        </w:rPr>
      </w:pPr>
    </w:p>
    <w:p w14:paraId="1C69F7D7" w14:textId="77777777" w:rsidR="00A81AC9" w:rsidRPr="00CC04F9" w:rsidRDefault="00A81AC9" w:rsidP="00A81AC9">
      <w:pPr>
        <w:rPr>
          <w:rFonts w:ascii="Arial" w:hAnsi="Arial" w:cs="Arial"/>
          <w:b/>
          <w:sz w:val="22"/>
          <w:szCs w:val="22"/>
        </w:rPr>
      </w:pPr>
      <w:r w:rsidRPr="00CC04F9">
        <w:rPr>
          <w:rFonts w:ascii="Arial" w:hAnsi="Arial" w:cs="Arial"/>
          <w:b/>
          <w:sz w:val="22"/>
          <w:szCs w:val="22"/>
        </w:rPr>
        <w:t>DĖL PIRKIMO SĄLYGŲ PAAIŠKINIMO/PATIKSLINIMO</w:t>
      </w:r>
    </w:p>
    <w:p w14:paraId="2855A4EF" w14:textId="77777777" w:rsidR="00A81AC9" w:rsidRPr="00CC04F9" w:rsidRDefault="00A81AC9" w:rsidP="00A81AC9">
      <w:pPr>
        <w:rPr>
          <w:rFonts w:ascii="Arial" w:hAnsi="Arial" w:cs="Arial"/>
          <w:b/>
          <w:sz w:val="22"/>
          <w:szCs w:val="22"/>
        </w:rPr>
      </w:pPr>
    </w:p>
    <w:p w14:paraId="78A536A5" w14:textId="77777777" w:rsidR="00A81AC9" w:rsidRPr="00CC04F9" w:rsidRDefault="00A81AC9" w:rsidP="00A81AC9">
      <w:pPr>
        <w:rPr>
          <w:rFonts w:ascii="Arial" w:hAnsi="Arial" w:cs="Arial"/>
          <w:sz w:val="22"/>
          <w:szCs w:val="22"/>
        </w:rPr>
      </w:pPr>
    </w:p>
    <w:p w14:paraId="752E3F44" w14:textId="77777777" w:rsidR="00A81AC9" w:rsidRPr="00CC04F9" w:rsidRDefault="00A81AC9" w:rsidP="00A81AC9">
      <w:pPr>
        <w:ind w:firstLine="567"/>
        <w:jc w:val="both"/>
        <w:rPr>
          <w:rFonts w:ascii="Arial" w:hAnsi="Arial" w:cs="Arial"/>
          <w:iCs/>
          <w:sz w:val="22"/>
          <w:szCs w:val="22"/>
        </w:rPr>
      </w:pPr>
      <w:bookmarkStart w:id="0" w:name="_Hlk148538091"/>
      <w:r w:rsidRPr="00CC04F9">
        <w:rPr>
          <w:rFonts w:ascii="Arial" w:hAnsi="Arial" w:cs="Arial"/>
          <w:iCs/>
          <w:sz w:val="22"/>
          <w:szCs w:val="22"/>
        </w:rPr>
        <w:t xml:space="preserve">AB „Miesto gijos“ (toliau - </w:t>
      </w:r>
      <w:r w:rsidRPr="00CC04F9">
        <w:rPr>
          <w:rFonts w:ascii="Arial" w:hAnsi="Arial" w:cs="Arial"/>
          <w:b/>
          <w:bCs/>
          <w:iCs/>
          <w:sz w:val="22"/>
          <w:szCs w:val="22"/>
        </w:rPr>
        <w:t>Perkantysis subjektas</w:t>
      </w:r>
      <w:r w:rsidRPr="00CC04F9">
        <w:rPr>
          <w:rFonts w:ascii="Arial" w:hAnsi="Arial" w:cs="Arial"/>
          <w:iCs/>
          <w:sz w:val="22"/>
          <w:szCs w:val="22"/>
        </w:rPr>
        <w:t>) skelbiamų derybų būdu vykdo tarptautinį pirkimą „</w:t>
      </w:r>
      <w:r w:rsidRPr="00555DF2">
        <w:rPr>
          <w:rFonts w:ascii="Arial" w:hAnsi="Arial" w:cs="Arial"/>
          <w:b/>
          <w:bCs/>
          <w:sz w:val="22"/>
          <w:szCs w:val="22"/>
        </w:rPr>
        <w:t>Katilinės su uždaro tipo biokuro sandėliu projektinių pasiūlymų parengimas</w:t>
      </w:r>
      <w:r w:rsidRPr="00CC04F9">
        <w:rPr>
          <w:rFonts w:ascii="Arial" w:hAnsi="Arial" w:cs="Arial"/>
          <w:iCs/>
          <w:sz w:val="22"/>
          <w:szCs w:val="22"/>
        </w:rPr>
        <w:t xml:space="preserve">“, Centrinėje viešųjų pirkimų informacinėje sistemoje (toliau – </w:t>
      </w:r>
      <w:r w:rsidRPr="00CC04F9">
        <w:rPr>
          <w:rFonts w:ascii="Arial" w:hAnsi="Arial" w:cs="Arial"/>
          <w:b/>
          <w:bCs/>
          <w:iCs/>
          <w:sz w:val="22"/>
          <w:szCs w:val="22"/>
        </w:rPr>
        <w:t>CVP IS</w:t>
      </w:r>
      <w:r w:rsidRPr="00CC04F9">
        <w:rPr>
          <w:rFonts w:ascii="Arial" w:hAnsi="Arial" w:cs="Arial"/>
          <w:iCs/>
          <w:sz w:val="22"/>
          <w:szCs w:val="22"/>
        </w:rPr>
        <w:t xml:space="preserve">) </w:t>
      </w:r>
      <w:r w:rsidRPr="00CC04F9">
        <w:rPr>
          <w:rFonts w:ascii="Arial" w:hAnsi="Arial" w:cs="Arial"/>
          <w:sz w:val="22"/>
          <w:szCs w:val="22"/>
        </w:rPr>
        <w:t xml:space="preserve">pirkimo ID </w:t>
      </w:r>
      <w:r w:rsidRPr="0069425C">
        <w:rPr>
          <w:rFonts w:ascii="Arial" w:hAnsi="Arial" w:cs="Arial"/>
          <w:sz w:val="22"/>
          <w:szCs w:val="22"/>
        </w:rPr>
        <w:t>8820038</w:t>
      </w:r>
      <w:r w:rsidRPr="0069425C" w:rsidDel="0069425C">
        <w:rPr>
          <w:rFonts w:ascii="Arial" w:hAnsi="Arial" w:cs="Arial"/>
          <w:sz w:val="22"/>
          <w:szCs w:val="22"/>
        </w:rPr>
        <w:t xml:space="preserve"> </w:t>
      </w:r>
      <w:r w:rsidRPr="00CC04F9">
        <w:rPr>
          <w:rFonts w:ascii="Arial" w:hAnsi="Arial" w:cs="Arial"/>
          <w:sz w:val="22"/>
          <w:szCs w:val="22"/>
        </w:rPr>
        <w:t xml:space="preserve">(toliau – </w:t>
      </w:r>
      <w:r w:rsidRPr="00CC04F9">
        <w:rPr>
          <w:rFonts w:ascii="Arial" w:hAnsi="Arial" w:cs="Arial"/>
          <w:b/>
          <w:bCs/>
          <w:sz w:val="22"/>
          <w:szCs w:val="22"/>
        </w:rPr>
        <w:t>Pirkimas</w:t>
      </w:r>
      <w:r w:rsidRPr="00CC04F9">
        <w:rPr>
          <w:rFonts w:ascii="Arial" w:hAnsi="Arial" w:cs="Arial"/>
          <w:sz w:val="22"/>
          <w:szCs w:val="22"/>
        </w:rPr>
        <w:t>)</w:t>
      </w:r>
      <w:r w:rsidRPr="00CC04F9">
        <w:rPr>
          <w:rFonts w:ascii="Arial" w:hAnsi="Arial" w:cs="Arial"/>
          <w:iCs/>
          <w:sz w:val="22"/>
          <w:szCs w:val="22"/>
        </w:rPr>
        <w:t>.</w:t>
      </w:r>
    </w:p>
    <w:p w14:paraId="0A3E0021" w14:textId="77777777" w:rsidR="00A81AC9" w:rsidRPr="00CC04F9" w:rsidRDefault="00A81AC9" w:rsidP="00A81AC9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p w14:paraId="07979F2C" w14:textId="77777777" w:rsidR="00A81AC9" w:rsidRPr="00CC04F9" w:rsidRDefault="00A81AC9" w:rsidP="00A81AC9">
      <w:pPr>
        <w:ind w:firstLine="567"/>
        <w:jc w:val="both"/>
        <w:rPr>
          <w:rFonts w:ascii="Arial" w:hAnsi="Arial" w:cs="Arial"/>
          <w:iCs/>
          <w:sz w:val="22"/>
          <w:szCs w:val="22"/>
        </w:rPr>
      </w:pPr>
      <w:r w:rsidRPr="00CC04F9">
        <w:rPr>
          <w:rFonts w:ascii="Arial" w:hAnsi="Arial" w:cs="Arial"/>
          <w:iCs/>
          <w:sz w:val="22"/>
          <w:szCs w:val="22"/>
        </w:rPr>
        <w:t>Perkantysis subjektas CVP IS susirašinėjimo priemonėmis gavo tiekėjų prašym</w:t>
      </w:r>
      <w:r>
        <w:rPr>
          <w:rFonts w:ascii="Arial" w:hAnsi="Arial" w:cs="Arial"/>
          <w:iCs/>
          <w:sz w:val="22"/>
          <w:szCs w:val="22"/>
        </w:rPr>
        <w:t>ą</w:t>
      </w:r>
      <w:r w:rsidRPr="00CC04F9">
        <w:rPr>
          <w:rFonts w:ascii="Arial" w:hAnsi="Arial" w:cs="Arial"/>
          <w:iCs/>
          <w:sz w:val="22"/>
          <w:szCs w:val="22"/>
        </w:rPr>
        <w:t xml:space="preserve"> dėl Pirkimo </w:t>
      </w:r>
      <w:r>
        <w:rPr>
          <w:rFonts w:ascii="Arial" w:hAnsi="Arial" w:cs="Arial"/>
          <w:iCs/>
          <w:sz w:val="22"/>
          <w:szCs w:val="22"/>
        </w:rPr>
        <w:t>paraiškų pateikimo termino pratęsimo</w:t>
      </w:r>
      <w:r w:rsidRPr="00CC04F9">
        <w:rPr>
          <w:rFonts w:ascii="Arial" w:hAnsi="Arial" w:cs="Arial"/>
          <w:iCs/>
          <w:sz w:val="22"/>
          <w:szCs w:val="22"/>
        </w:rPr>
        <w:t>.</w:t>
      </w:r>
    </w:p>
    <w:p w14:paraId="5EC222C4" w14:textId="77777777" w:rsidR="00A81AC9" w:rsidRPr="00CC04F9" w:rsidRDefault="00A81AC9" w:rsidP="00A81AC9">
      <w:pPr>
        <w:ind w:firstLine="567"/>
        <w:jc w:val="both"/>
        <w:rPr>
          <w:rFonts w:ascii="Arial" w:hAnsi="Arial" w:cs="Arial"/>
          <w:sz w:val="22"/>
          <w:szCs w:val="22"/>
          <w:lang w:eastAsia="lt-LT"/>
        </w:rPr>
      </w:pPr>
      <w:r w:rsidRPr="00CC04F9">
        <w:rPr>
          <w:rFonts w:ascii="Arial" w:hAnsi="Arial" w:cs="Arial"/>
          <w:sz w:val="22"/>
          <w:szCs w:val="22"/>
        </w:rPr>
        <w:t xml:space="preserve">Perkantysis subjektas, vadovaudamasis </w:t>
      </w:r>
      <w:r w:rsidRPr="00CC04F9">
        <w:rPr>
          <w:rFonts w:ascii="Arial" w:hAnsi="Arial" w:cs="Arial"/>
          <w:iCs/>
          <w:sz w:val="22"/>
          <w:szCs w:val="22"/>
        </w:rPr>
        <w:t>Pirkimo Bendrųjų sąlygų 3.1. punktu „</w:t>
      </w:r>
      <w:r w:rsidRPr="00CC04F9">
        <w:rPr>
          <w:rFonts w:ascii="Arial" w:hAnsi="Arial" w:cs="Arial"/>
          <w:i/>
          <w:iCs/>
          <w:sz w:val="22"/>
          <w:szCs w:val="22"/>
        </w:rPr>
        <w:t>Pirkimo dokumentai tiekėjų iniciatyva gali būti paaiškinami/patikslinami jiems CVP IS susirašinėjimo priemonėmis kreipiantis į Perkantįjį subjektą.</w:t>
      </w:r>
      <w:r w:rsidRPr="00CC04F9">
        <w:rPr>
          <w:rFonts w:ascii="Arial" w:hAnsi="Arial" w:cs="Arial"/>
          <w:sz w:val="22"/>
          <w:szCs w:val="22"/>
          <w:lang w:eastAsia="lt-LT"/>
        </w:rPr>
        <w:t>“, atsako į prašymuose pateiktus klausimus (pateikta toliau lentelėje):</w:t>
      </w:r>
    </w:p>
    <w:p w14:paraId="58BC937E" w14:textId="77777777" w:rsidR="00A81AC9" w:rsidRPr="00CC04F9" w:rsidRDefault="00A81AC9" w:rsidP="00A81AC9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4536"/>
      </w:tblGrid>
      <w:tr w:rsidR="00A81AC9" w:rsidRPr="00CC04F9" w14:paraId="0816D3E5" w14:textId="77777777" w:rsidTr="00D84B0C">
        <w:trPr>
          <w:trHeight w:val="691"/>
        </w:trPr>
        <w:tc>
          <w:tcPr>
            <w:tcW w:w="568" w:type="dxa"/>
          </w:tcPr>
          <w:p w14:paraId="55731DE4" w14:textId="77777777" w:rsidR="00A81AC9" w:rsidRPr="00CC04F9" w:rsidRDefault="00A81AC9" w:rsidP="00D84B0C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4677" w:type="dxa"/>
          </w:tcPr>
          <w:p w14:paraId="3C4E9ADB" w14:textId="77777777" w:rsidR="00A81AC9" w:rsidRPr="00CC04F9" w:rsidRDefault="00A81AC9" w:rsidP="00D84B0C">
            <w:pPr>
              <w:pStyle w:val="ListParagraph"/>
              <w:ind w:left="0" w:firstLine="26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Tiekėjų</w:t>
            </w:r>
            <w:proofErr w:type="spellEnd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užduoti</w:t>
            </w:r>
            <w:proofErr w:type="spellEnd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klausimai</w:t>
            </w:r>
            <w:proofErr w:type="spellEnd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prašymai</w:t>
            </w:r>
            <w:proofErr w:type="spellEnd"/>
          </w:p>
        </w:tc>
        <w:tc>
          <w:tcPr>
            <w:tcW w:w="4536" w:type="dxa"/>
          </w:tcPr>
          <w:p w14:paraId="2E979408" w14:textId="77777777" w:rsidR="00A81AC9" w:rsidRPr="00CC04F9" w:rsidRDefault="00A81AC9" w:rsidP="00D84B0C">
            <w:pPr>
              <w:pStyle w:val="ListParagraph"/>
              <w:ind w:left="0" w:firstLine="26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Perkančiojo</w:t>
            </w:r>
            <w:proofErr w:type="spellEnd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subjekto</w:t>
            </w:r>
            <w:proofErr w:type="spellEnd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atsakymas</w:t>
            </w:r>
            <w:proofErr w:type="spellEnd"/>
          </w:p>
        </w:tc>
      </w:tr>
      <w:tr w:rsidR="00A81AC9" w:rsidRPr="00CC04F9" w14:paraId="5EB7C900" w14:textId="77777777" w:rsidTr="00D84B0C">
        <w:trPr>
          <w:trHeight w:val="555"/>
        </w:trPr>
        <w:tc>
          <w:tcPr>
            <w:tcW w:w="568" w:type="dxa"/>
          </w:tcPr>
          <w:p w14:paraId="6ECBBBA0" w14:textId="77777777" w:rsidR="00A81AC9" w:rsidRPr="00CC04F9" w:rsidRDefault="00A81AC9" w:rsidP="00D84B0C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148361716"/>
            <w:r w:rsidRPr="00CC04F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CC04F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18E9D540" w14:textId="77777777" w:rsidR="00A81AC9" w:rsidRPr="00CC04F9" w:rsidRDefault="00A81AC9" w:rsidP="00D84B0C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  <w:lang w:eastAsia="lt-LT"/>
              </w:rPr>
            </w:pPr>
            <w:r w:rsidRPr="00CF1AA8">
              <w:rPr>
                <w:rFonts w:ascii="Arial" w:hAnsi="Arial" w:cs="Arial"/>
                <w:sz w:val="22"/>
                <w:szCs w:val="22"/>
                <w:lang w:eastAsia="lt-LT"/>
              </w:rPr>
              <w:t xml:space="preserve">Vadovaudamiesi pirkimo dokumentų nuostatomis ir siekdami tinkamai parengti paraišką / pasiūlymą, maloniai prašome pratęsti (atidėti) paraiškų pateikimo terminą. Prašymas teikiamas atsižvelgiant į tai, kad pasiūlymas rengiamas kartu su užsienio partneriais, todėl jo parengimui ir suderinimui reikalingas papildomas laikas. Papildomai pažymime, kad šiuo metu yra atostogų laikotarpis, todėl didelė dalis komandos darbuotojų atostogauja, o tai objektyviai riboja galimybes </w:t>
            </w:r>
            <w:proofErr w:type="spellStart"/>
            <w:r w:rsidRPr="00CF1AA8">
              <w:rPr>
                <w:rFonts w:ascii="Arial" w:hAnsi="Arial" w:cs="Arial"/>
                <w:sz w:val="22"/>
                <w:szCs w:val="22"/>
                <w:lang w:eastAsia="lt-LT"/>
              </w:rPr>
              <w:t>praišką</w:t>
            </w:r>
            <w:proofErr w:type="spellEnd"/>
            <w:r w:rsidRPr="00CF1AA8">
              <w:rPr>
                <w:rFonts w:ascii="Arial" w:hAnsi="Arial" w:cs="Arial"/>
                <w:sz w:val="22"/>
                <w:szCs w:val="22"/>
                <w:lang w:eastAsia="lt-LT"/>
              </w:rPr>
              <w:t xml:space="preserve"> parengti per šiuo metu nustatytą terminą.</w:t>
            </w:r>
            <w:r w:rsidRPr="00CF1AA8">
              <w:rPr>
                <w:rFonts w:ascii="Arial" w:hAnsi="Arial" w:cs="Arial"/>
                <w:sz w:val="22"/>
                <w:szCs w:val="22"/>
                <w:lang w:eastAsia="lt-LT"/>
              </w:rPr>
              <w:br/>
            </w:r>
            <w:r w:rsidRPr="00CF1AA8">
              <w:rPr>
                <w:rFonts w:ascii="Arial" w:hAnsi="Arial" w:cs="Arial"/>
                <w:sz w:val="22"/>
                <w:szCs w:val="22"/>
                <w:lang w:eastAsia="lt-LT"/>
              </w:rPr>
              <w:br/>
              <w:t>Siekdami pateikti konkurencingą, kokybišką ir visus pirkimo dokumentų reikalavimus atitinkantį pasiūlymą, maloniai prašome nukelti paraiškų pateikimo terminą bent jau iki 2026-08-31 (imtinai).</w:t>
            </w:r>
          </w:p>
        </w:tc>
        <w:tc>
          <w:tcPr>
            <w:tcW w:w="4536" w:type="dxa"/>
          </w:tcPr>
          <w:p w14:paraId="5DA6AFEC" w14:textId="77777777" w:rsidR="00A81AC9" w:rsidRPr="00CC04F9" w:rsidRDefault="00A81AC9" w:rsidP="00D84B0C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Pirkimo paraiškų pateikimo terminas pratęsiamas iki 2026-08-31 14:00 val.</w:t>
            </w:r>
          </w:p>
        </w:tc>
      </w:tr>
      <w:bookmarkEnd w:id="1"/>
    </w:tbl>
    <w:p w14:paraId="4BA6DDCA" w14:textId="77777777" w:rsidR="00A81AC9" w:rsidRPr="00CC04F9" w:rsidRDefault="00A81AC9" w:rsidP="00A81AC9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5B977196" w14:textId="77777777" w:rsidR="00A81AC9" w:rsidRDefault="00A81AC9" w:rsidP="00A81AC9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Vadovaujantis Pirkimo Bendrųjų sąlygų 3.6. punktu, bet kuris paaiškinimas/patikslinimas yra laikomas neatskiriama pirkimo dokumentų dalimi, ir jo nuostatos turi viršenybę prieš ankstesniuose pirkimo dokumentuose išdėstytas nuostatas.</w:t>
      </w:r>
    </w:p>
    <w:p w14:paraId="5BED7436" w14:textId="77777777" w:rsidR="00A81AC9" w:rsidRDefault="00A81AC9" w:rsidP="00A81AC9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3F902AF6" w14:textId="77777777" w:rsidR="00A81AC9" w:rsidRDefault="00A81AC9" w:rsidP="00A81AC9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Paraiškos turi būti pateiktos iki </w:t>
      </w:r>
      <w:r w:rsidRPr="004E4A69">
        <w:rPr>
          <w:rFonts w:ascii="Arial" w:hAnsi="Arial" w:cs="Arial"/>
          <w:bCs/>
          <w:iCs/>
          <w:sz w:val="22"/>
          <w:szCs w:val="22"/>
        </w:rPr>
        <w:t>2026-0</w:t>
      </w:r>
      <w:r>
        <w:rPr>
          <w:rFonts w:ascii="Arial" w:hAnsi="Arial" w:cs="Arial"/>
          <w:bCs/>
          <w:iCs/>
          <w:sz w:val="22"/>
          <w:szCs w:val="22"/>
        </w:rPr>
        <w:t>8</w:t>
      </w:r>
      <w:r w:rsidRPr="004E4A69">
        <w:rPr>
          <w:rFonts w:ascii="Arial" w:hAnsi="Arial" w:cs="Arial"/>
          <w:bCs/>
          <w:iCs/>
          <w:sz w:val="22"/>
          <w:szCs w:val="22"/>
        </w:rPr>
        <w:t>-</w:t>
      </w:r>
      <w:r>
        <w:rPr>
          <w:rFonts w:ascii="Arial" w:hAnsi="Arial" w:cs="Arial"/>
          <w:bCs/>
          <w:iCs/>
          <w:sz w:val="22"/>
          <w:szCs w:val="22"/>
        </w:rPr>
        <w:t>31</w:t>
      </w:r>
      <w:r w:rsidRPr="004E4A69">
        <w:rPr>
          <w:rFonts w:ascii="Arial" w:hAnsi="Arial" w:cs="Arial"/>
          <w:bCs/>
          <w:iCs/>
          <w:sz w:val="22"/>
          <w:szCs w:val="22"/>
        </w:rPr>
        <w:t xml:space="preserve"> 1</w:t>
      </w:r>
      <w:r>
        <w:rPr>
          <w:rFonts w:ascii="Arial" w:hAnsi="Arial" w:cs="Arial"/>
          <w:bCs/>
          <w:iCs/>
          <w:sz w:val="22"/>
          <w:szCs w:val="22"/>
        </w:rPr>
        <w:t>4</w:t>
      </w:r>
      <w:r w:rsidRPr="004E4A69">
        <w:rPr>
          <w:rFonts w:ascii="Arial" w:hAnsi="Arial" w:cs="Arial"/>
          <w:bCs/>
          <w:iCs/>
          <w:sz w:val="22"/>
          <w:szCs w:val="22"/>
        </w:rPr>
        <w:t>:00 val.</w:t>
      </w:r>
    </w:p>
    <w:p w14:paraId="18CCF610" w14:textId="77777777" w:rsidR="00A81AC9" w:rsidRDefault="00A81AC9" w:rsidP="00A81AC9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0A087D5C" w14:textId="77777777" w:rsidR="00A81AC9" w:rsidRPr="00CC04F9" w:rsidRDefault="00A81AC9" w:rsidP="00A81AC9">
      <w:pPr>
        <w:ind w:firstLine="567"/>
        <w:jc w:val="both"/>
        <w:rPr>
          <w:rFonts w:ascii="Arial" w:hAnsi="Arial" w:cs="Arial"/>
          <w:sz w:val="22"/>
          <w:szCs w:val="22"/>
        </w:rPr>
      </w:pPr>
    </w:p>
    <w:bookmarkEnd w:id="0"/>
    <w:p w14:paraId="02BDF915" w14:textId="77777777" w:rsidR="00A81AC9" w:rsidRPr="00CC04F9" w:rsidRDefault="00A81AC9" w:rsidP="00A81AC9">
      <w:pPr>
        <w:contextualSpacing/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Pagarbiai,</w:t>
      </w:r>
    </w:p>
    <w:p w14:paraId="4D09591E" w14:textId="77777777" w:rsidR="00A81AC9" w:rsidRPr="00CC04F9" w:rsidRDefault="00A81AC9" w:rsidP="00A81AC9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Pirkimo komisija</w:t>
      </w:r>
    </w:p>
    <w:p w14:paraId="155F126E" w14:textId="77777777" w:rsidR="00692057" w:rsidRDefault="00692057"/>
    <w:sectPr w:rsidR="00692057" w:rsidSect="00A81AC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567" w:bottom="0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1B63" w14:textId="77777777" w:rsidR="00A81AC9" w:rsidRDefault="00A81A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49F6" w14:textId="77777777" w:rsidR="00A81AC9" w:rsidRDefault="00A81A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EEC0" w14:textId="77777777" w:rsidR="00A81AC9" w:rsidRDefault="00A81AC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C078" w14:textId="77777777" w:rsidR="00A81AC9" w:rsidRDefault="00A81A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6604F" w14:textId="77777777" w:rsidR="00A81AC9" w:rsidRDefault="00A81A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CE929" w14:textId="77777777" w:rsidR="00A81AC9" w:rsidRDefault="00A81AC9" w:rsidP="002D31D2">
    <w:pPr>
      <w:pStyle w:val="Header"/>
      <w:tabs>
        <w:tab w:val="clear" w:pos="4819"/>
        <w:tab w:val="clear" w:pos="9638"/>
        <w:tab w:val="left" w:pos="3432"/>
      </w:tabs>
    </w:pPr>
    <w:r>
      <w:rPr>
        <w:noProof/>
      </w:rPr>
      <w:drawing>
        <wp:inline distT="0" distB="0" distL="0" distR="0" wp14:anchorId="3DFD4BD8" wp14:editId="395370B7">
          <wp:extent cx="1048385" cy="501650"/>
          <wp:effectExtent l="0" t="0" r="0" b="0"/>
          <wp:docPr id="1091185447" name="Picture 1" descr="A green logo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59145" name="Picture 1" descr="A green logo with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8385" cy="50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C9"/>
    <w:rsid w:val="00391CA7"/>
    <w:rsid w:val="0059152C"/>
    <w:rsid w:val="00692057"/>
    <w:rsid w:val="00A81AC9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F6ECE"/>
  <w15:chartTrackingRefBased/>
  <w15:docId w15:val="{7D2F322E-93C2-446E-B9DB-C924B843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AC9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A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A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AC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AC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AC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AC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AC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AC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AC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A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1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AC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1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AC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1AC9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Sąrašo pastraipa.Bullet"/>
    <w:basedOn w:val="Normal"/>
    <w:link w:val="ListParagraphChar"/>
    <w:uiPriority w:val="34"/>
    <w:qFormat/>
    <w:rsid w:val="00A81AC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1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A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1A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AC9"/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1AC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AC9"/>
    <w:rPr>
      <w:rFonts w:ascii="Times New Roman" w:eastAsia="Times New Roman" w:hAnsi="Times New Roman" w:cs="Times New Roman"/>
      <w:kern w:val="0"/>
      <w:lang w:val="lt-LT"/>
      <w14:ligatures w14:val="none"/>
    </w:r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basedOn w:val="DefaultParagraphFont"/>
    <w:link w:val="ListParagraph"/>
    <w:uiPriority w:val="34"/>
    <w:qFormat/>
    <w:locked/>
    <w:rsid w:val="00A81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Artiom Valujev</dc:creator>
  <cp:keywords/>
  <dc:description/>
  <cp:lastModifiedBy>Artiom Valujev</cp:lastModifiedBy>
  <cp:revision>1</cp:revision>
  <dcterms:created xsi:type="dcterms:W3CDTF">2026-08-19T05:57:00Z</dcterms:created>
  <dcterms:modified xsi:type="dcterms:W3CDTF">2026-08-19T05:58:00Z</dcterms:modified>
</cp:coreProperties>
</file>