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6A1EC" w14:textId="75CA681A" w:rsidR="00582B54" w:rsidRDefault="00582B54" w:rsidP="00582B54">
      <w:pPr>
        <w:spacing w:after="0" w:line="240" w:lineRule="auto"/>
        <w:jc w:val="center"/>
        <w:rPr>
          <w:rFonts w:ascii="Times New Roman" w:hAnsi="Times New Roman" w:cs="Times New Roman"/>
          <w:b/>
          <w:bCs/>
        </w:rPr>
      </w:pPr>
      <w:r w:rsidRPr="00582B54">
        <w:rPr>
          <w:rFonts w:ascii="Times New Roman" w:hAnsi="Times New Roman" w:cs="Times New Roman"/>
          <w:b/>
          <w:bCs/>
        </w:rPr>
        <w:t xml:space="preserve">KALNO G. IR PIRMŪNŲ G. </w:t>
      </w:r>
      <w:r w:rsidR="00C310B7" w:rsidRPr="00582B54">
        <w:rPr>
          <w:rFonts w:ascii="Times New Roman" w:hAnsi="Times New Roman" w:cs="Times New Roman"/>
          <w:b/>
          <w:bCs/>
        </w:rPr>
        <w:t>KĖDAINIŲ M</w:t>
      </w:r>
      <w:r w:rsidR="00C310B7">
        <w:rPr>
          <w:rFonts w:ascii="Times New Roman" w:hAnsi="Times New Roman" w:cs="Times New Roman"/>
          <w:b/>
          <w:bCs/>
        </w:rPr>
        <w:t>IESTE</w:t>
      </w:r>
      <w:r w:rsidR="00C310B7" w:rsidRPr="00582B54">
        <w:rPr>
          <w:rFonts w:ascii="Times New Roman" w:hAnsi="Times New Roman" w:cs="Times New Roman"/>
          <w:b/>
          <w:bCs/>
        </w:rPr>
        <w:t xml:space="preserve"> </w:t>
      </w:r>
      <w:r w:rsidRPr="00582B54">
        <w:rPr>
          <w:rFonts w:ascii="Times New Roman" w:hAnsi="Times New Roman" w:cs="Times New Roman"/>
          <w:b/>
          <w:bCs/>
        </w:rPr>
        <w:t xml:space="preserve">RUOŽO PRITAIKYMO PĖSČIŲJŲ IR DVIRAČIŲ INFRASTRUKTŪRAI REKONSTRAVIMO </w:t>
      </w:r>
      <w:r w:rsidR="00C310B7">
        <w:rPr>
          <w:rFonts w:ascii="Times New Roman" w:hAnsi="Times New Roman" w:cs="Times New Roman"/>
          <w:b/>
          <w:bCs/>
        </w:rPr>
        <w:t xml:space="preserve">TECHNINIO DARBO </w:t>
      </w:r>
      <w:r w:rsidRPr="00582B54">
        <w:rPr>
          <w:rFonts w:ascii="Times New Roman" w:hAnsi="Times New Roman" w:cs="Times New Roman"/>
          <w:b/>
          <w:bCs/>
        </w:rPr>
        <w:t>PROJEKTO PARENGIMO IR STATINIO PROJEKTO VYKDYMO PRIEŽIŪROS TECHNINĖ SPECIFIKACIJA</w:t>
      </w:r>
    </w:p>
    <w:p w14:paraId="70356F89" w14:textId="06F96FE7" w:rsidR="00582B54" w:rsidRPr="00582B54" w:rsidRDefault="00582B54" w:rsidP="00582B54">
      <w:pPr>
        <w:spacing w:after="0" w:line="240" w:lineRule="auto"/>
        <w:jc w:val="center"/>
        <w:rPr>
          <w:rFonts w:ascii="Times New Roman" w:hAnsi="Times New Roman" w:cs="Times New Roman"/>
        </w:rPr>
      </w:pPr>
      <w:r w:rsidRPr="00582B54">
        <w:rPr>
          <w:rFonts w:ascii="Times New Roman" w:hAnsi="Times New Roman" w:cs="Times New Roman"/>
        </w:rPr>
        <w:t>(Projektas Nr. 22-106-P-0001 „Dviračių ir pėsčiųjų takų infrastruktūros gerinimas bei darnaus judumo priemonių diegimas Kėdainių mieste“)</w:t>
      </w:r>
    </w:p>
    <w:p w14:paraId="17F18AC9" w14:textId="77777777" w:rsidR="00582B54" w:rsidRDefault="00582B54" w:rsidP="00582B54">
      <w:pPr>
        <w:spacing w:after="0" w:line="240" w:lineRule="auto"/>
        <w:jc w:val="both"/>
        <w:rPr>
          <w:rFonts w:ascii="Times New Roman" w:hAnsi="Times New Roman" w:cs="Times New Roman"/>
        </w:rPr>
      </w:pPr>
    </w:p>
    <w:p w14:paraId="75A36295" w14:textId="77777777" w:rsidR="0022303C" w:rsidRDefault="00582B54" w:rsidP="00582B54">
      <w:pPr>
        <w:spacing w:after="0" w:line="240" w:lineRule="auto"/>
        <w:jc w:val="center"/>
        <w:rPr>
          <w:rFonts w:ascii="Times New Roman" w:hAnsi="Times New Roman" w:cs="Times New Roman"/>
        </w:rPr>
      </w:pPr>
      <w:r w:rsidRPr="00582B54">
        <w:rPr>
          <w:rFonts w:ascii="Times New Roman" w:hAnsi="Times New Roman" w:cs="Times New Roman"/>
        </w:rPr>
        <w:t>2026-08-03</w:t>
      </w:r>
    </w:p>
    <w:p w14:paraId="4D04CF35" w14:textId="0510EEBC" w:rsidR="00582B54" w:rsidRPr="00582B54" w:rsidRDefault="00582B54" w:rsidP="00582B54">
      <w:pPr>
        <w:spacing w:after="0" w:line="240" w:lineRule="auto"/>
        <w:jc w:val="center"/>
        <w:rPr>
          <w:rFonts w:ascii="Times New Roman" w:hAnsi="Times New Roman" w:cs="Times New Roman"/>
        </w:rPr>
      </w:pPr>
      <w:r w:rsidRPr="00582B54">
        <w:rPr>
          <w:rFonts w:ascii="Times New Roman" w:hAnsi="Times New Roman" w:cs="Times New Roman"/>
        </w:rPr>
        <w:t>Kėdainiai</w:t>
      </w:r>
    </w:p>
    <w:p w14:paraId="39176116" w14:textId="77777777" w:rsidR="00582B54" w:rsidRDefault="00582B54" w:rsidP="00582B54">
      <w:pPr>
        <w:spacing w:after="0" w:line="240" w:lineRule="auto"/>
        <w:ind w:left="720"/>
        <w:jc w:val="both"/>
        <w:rPr>
          <w:rFonts w:ascii="Times New Roman" w:hAnsi="Times New Roman" w:cs="Times New Roman"/>
        </w:rPr>
      </w:pPr>
    </w:p>
    <w:p w14:paraId="4C8E0895" w14:textId="3ACC7890" w:rsidR="00582B54" w:rsidRPr="00796EC5" w:rsidRDefault="00582B54" w:rsidP="000E5333">
      <w:pPr>
        <w:pStyle w:val="Sraopastraipa"/>
        <w:numPr>
          <w:ilvl w:val="0"/>
          <w:numId w:val="8"/>
        </w:numPr>
        <w:spacing w:after="0" w:line="240" w:lineRule="auto"/>
        <w:jc w:val="both"/>
        <w:rPr>
          <w:rFonts w:ascii="Times New Roman" w:hAnsi="Times New Roman" w:cs="Times New Roman"/>
        </w:rPr>
      </w:pPr>
      <w:r w:rsidRPr="000E5333">
        <w:rPr>
          <w:rFonts w:ascii="Times New Roman" w:hAnsi="Times New Roman" w:cs="Times New Roman"/>
        </w:rPr>
        <w:t>OBJEKTAS</w:t>
      </w:r>
      <w:r w:rsidR="00EE726B" w:rsidRPr="000E5333">
        <w:rPr>
          <w:rFonts w:ascii="Times New Roman" w:hAnsi="Times New Roman" w:cs="Times New Roman"/>
        </w:rPr>
        <w:t xml:space="preserve">: </w:t>
      </w:r>
      <w:r w:rsidR="00796EC5" w:rsidRPr="00796EC5">
        <w:rPr>
          <w:rFonts w:ascii="Times New Roman" w:hAnsi="Times New Roman" w:cs="Times New Roman"/>
        </w:rPr>
        <w:t>Susisiekimo komunikacijų statinių grupės, Kalno gatvės statinio rekonstravimo, kelio statinio žemės sklype Pirmūnų g. 25A naujos statybos ir Pirmūnų gatvės statinio dalies rekonstravimo, pritaikant pėsčiųjų ir dviračių infrastruktūrai</w:t>
      </w:r>
      <w:r w:rsidRPr="00796EC5">
        <w:rPr>
          <w:rFonts w:ascii="Times New Roman" w:hAnsi="Times New Roman" w:cs="Times New Roman"/>
        </w:rPr>
        <w:t xml:space="preserve"> </w:t>
      </w:r>
      <w:r w:rsidR="000E5333" w:rsidRPr="00796EC5">
        <w:rPr>
          <w:rFonts w:ascii="Times New Roman" w:hAnsi="Times New Roman" w:cs="Times New Roman"/>
        </w:rPr>
        <w:t xml:space="preserve">techninio darbo </w:t>
      </w:r>
      <w:r w:rsidRPr="00796EC5">
        <w:rPr>
          <w:rFonts w:ascii="Times New Roman" w:hAnsi="Times New Roman" w:cs="Times New Roman"/>
        </w:rPr>
        <w:t>projekto</w:t>
      </w:r>
      <w:r w:rsidR="000E5333" w:rsidRPr="00796EC5">
        <w:rPr>
          <w:rFonts w:ascii="Times New Roman" w:hAnsi="Times New Roman" w:cs="Times New Roman"/>
        </w:rPr>
        <w:t xml:space="preserve"> (toliau – Projektas)</w:t>
      </w:r>
      <w:r w:rsidRPr="00796EC5">
        <w:rPr>
          <w:rFonts w:ascii="Times New Roman" w:hAnsi="Times New Roman" w:cs="Times New Roman"/>
        </w:rPr>
        <w:t xml:space="preserve"> parengimas ir statinio projekto vykdymo priežiūra.</w:t>
      </w:r>
    </w:p>
    <w:p w14:paraId="7FEC1E48" w14:textId="0FDB42BC" w:rsidR="00582B54" w:rsidRPr="00582B54" w:rsidRDefault="00EE726B" w:rsidP="00582B54">
      <w:pPr>
        <w:spacing w:after="0" w:line="240" w:lineRule="auto"/>
        <w:ind w:left="-284" w:firstLine="851"/>
        <w:jc w:val="both"/>
        <w:rPr>
          <w:rFonts w:ascii="Times New Roman" w:hAnsi="Times New Roman" w:cs="Times New Roman"/>
        </w:rPr>
      </w:pPr>
      <w:r>
        <w:rPr>
          <w:rFonts w:ascii="Times New Roman" w:hAnsi="Times New Roman" w:cs="Times New Roman"/>
        </w:rPr>
        <w:t xml:space="preserve">2. </w:t>
      </w:r>
      <w:r w:rsidR="00582B54" w:rsidRPr="00582B54">
        <w:rPr>
          <w:rFonts w:ascii="Times New Roman" w:hAnsi="Times New Roman" w:cs="Times New Roman"/>
        </w:rPr>
        <w:t>UŽSAKOVAS</w:t>
      </w:r>
      <w:r>
        <w:rPr>
          <w:rFonts w:ascii="Times New Roman" w:hAnsi="Times New Roman" w:cs="Times New Roman"/>
        </w:rPr>
        <w:t xml:space="preserve">: </w:t>
      </w:r>
      <w:r w:rsidR="00582B54" w:rsidRPr="00582B54">
        <w:rPr>
          <w:rFonts w:ascii="Times New Roman" w:hAnsi="Times New Roman" w:cs="Times New Roman"/>
        </w:rPr>
        <w:t>Kėdainių rajono savivaldybės administracija.</w:t>
      </w:r>
    </w:p>
    <w:p w14:paraId="2052AE6A" w14:textId="069A65C8" w:rsidR="00582B54" w:rsidRPr="00582B54" w:rsidRDefault="00EE726B" w:rsidP="00582B54">
      <w:pPr>
        <w:spacing w:after="0" w:line="240" w:lineRule="auto"/>
        <w:ind w:left="-284" w:firstLine="851"/>
        <w:jc w:val="both"/>
        <w:rPr>
          <w:rFonts w:ascii="Times New Roman" w:hAnsi="Times New Roman" w:cs="Times New Roman"/>
        </w:rPr>
      </w:pPr>
      <w:r>
        <w:rPr>
          <w:rFonts w:ascii="Times New Roman" w:hAnsi="Times New Roman" w:cs="Times New Roman"/>
        </w:rPr>
        <w:t xml:space="preserve">3. </w:t>
      </w:r>
      <w:r w:rsidR="00582B54" w:rsidRPr="00582B54">
        <w:rPr>
          <w:rFonts w:ascii="Times New Roman" w:hAnsi="Times New Roman" w:cs="Times New Roman"/>
        </w:rPr>
        <w:t>PROJEKTUOTOJAS</w:t>
      </w:r>
      <w:r>
        <w:rPr>
          <w:rFonts w:ascii="Times New Roman" w:hAnsi="Times New Roman" w:cs="Times New Roman"/>
        </w:rPr>
        <w:t xml:space="preserve">: </w:t>
      </w:r>
      <w:r w:rsidR="00582B54" w:rsidRPr="00582B54">
        <w:rPr>
          <w:rFonts w:ascii="Times New Roman" w:hAnsi="Times New Roman" w:cs="Times New Roman"/>
        </w:rPr>
        <w:t>Parenkamas taikant Lietuvos Respublikos viešųjų pirkimų įstatymą.</w:t>
      </w:r>
    </w:p>
    <w:p w14:paraId="6F8CF065" w14:textId="66C38DAB" w:rsidR="00582B54" w:rsidRDefault="00EE726B" w:rsidP="00582B54">
      <w:pPr>
        <w:spacing w:after="0" w:line="240" w:lineRule="auto"/>
        <w:ind w:left="-284" w:firstLine="851"/>
        <w:jc w:val="both"/>
        <w:rPr>
          <w:rFonts w:ascii="Times New Roman" w:hAnsi="Times New Roman" w:cs="Times New Roman"/>
        </w:rPr>
      </w:pPr>
      <w:r>
        <w:rPr>
          <w:rFonts w:ascii="Times New Roman" w:hAnsi="Times New Roman" w:cs="Times New Roman"/>
        </w:rPr>
        <w:t xml:space="preserve">4. </w:t>
      </w:r>
      <w:r w:rsidR="00582B54" w:rsidRPr="00582B54">
        <w:rPr>
          <w:rFonts w:ascii="Times New Roman" w:hAnsi="Times New Roman" w:cs="Times New Roman"/>
        </w:rPr>
        <w:t>ESAMA PADĖTIS IR PROJEKTUOJAMOS TRASOS</w:t>
      </w:r>
      <w:r>
        <w:rPr>
          <w:rFonts w:ascii="Times New Roman" w:hAnsi="Times New Roman" w:cs="Times New Roman"/>
        </w:rPr>
        <w:t>:</w:t>
      </w:r>
    </w:p>
    <w:p w14:paraId="59D46FB9" w14:textId="77777777" w:rsidR="000F4B46"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4.1. Kalno g. esama danga: 0–0,016 km – akmens trinkelės, 0,016–0,165 km – mozaikinis grindinys (kelio plotis 7–7,4 m, dangos plotis 3,5 m). Gatvė jungiasi su valstybinės reikšmės rajoniniu keliu Nr. 1906 (Šėtos g.). Esama statinio kategorija – ypatingasis statinys.</w:t>
      </w:r>
    </w:p>
    <w:p w14:paraId="250E9460" w14:textId="2F505588" w:rsidR="00EE726B"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4.2. Pirmūnų g. ruožas (apie 0,09 km): esama danga – asfaltbetonis su žvyruotais</w:t>
      </w:r>
      <w:r w:rsidR="000F4B46">
        <w:rPr>
          <w:rFonts w:ascii="Times New Roman" w:hAnsi="Times New Roman" w:cs="Times New Roman"/>
        </w:rPr>
        <w:t xml:space="preserve"> </w:t>
      </w:r>
      <w:r w:rsidRPr="00582B54">
        <w:rPr>
          <w:rFonts w:ascii="Times New Roman" w:hAnsi="Times New Roman" w:cs="Times New Roman"/>
        </w:rPr>
        <w:t>kelkraščiais. Trasa numatoma valstybinėje žemėje, kurioje nesuformuoti žemės sklypai. Esama statinio kategorija – neypatingasis statinys.</w:t>
      </w:r>
    </w:p>
    <w:p w14:paraId="36C6741D" w14:textId="77777777" w:rsidR="00EE726B"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4.3. Jungiantysis takas: planuojama dvipusio pėsčiųjų ir dviračių tako trasa (~0,186 km) tarp Kalno g. ir Pirmūnų g. numatoma žemės sklype Pirmūnų g. 25A.</w:t>
      </w:r>
    </w:p>
    <w:p w14:paraId="1EF9CE89" w14:textId="448ED677" w:rsidR="00582B54" w:rsidRPr="00582B54"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4.4. Paminklosauginė zona: Planuojami rekonstruoti ir statyti objektai patenka į Kėdainių senamiesčio (u. k. 16074) teritoriją.</w:t>
      </w:r>
    </w:p>
    <w:p w14:paraId="56AD7011" w14:textId="77777777" w:rsidR="00EE726B" w:rsidRDefault="00EE726B" w:rsidP="00582B54">
      <w:pPr>
        <w:spacing w:after="0" w:line="240" w:lineRule="auto"/>
        <w:ind w:left="-284" w:firstLine="851"/>
        <w:jc w:val="both"/>
        <w:rPr>
          <w:rFonts w:ascii="Times New Roman" w:hAnsi="Times New Roman" w:cs="Times New Roman"/>
        </w:rPr>
      </w:pPr>
      <w:r>
        <w:rPr>
          <w:rFonts w:ascii="Times New Roman" w:hAnsi="Times New Roman" w:cs="Times New Roman"/>
        </w:rPr>
        <w:t xml:space="preserve">5. </w:t>
      </w:r>
      <w:r w:rsidR="00582B54" w:rsidRPr="00582B54">
        <w:rPr>
          <w:rFonts w:ascii="Times New Roman" w:hAnsi="Times New Roman" w:cs="Times New Roman"/>
        </w:rPr>
        <w:t>PROJEKTAVIMO TIKSLAS IR STATYBOS RŪŠIS</w:t>
      </w:r>
    </w:p>
    <w:p w14:paraId="4C650333" w14:textId="00423724" w:rsidR="0022303C"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 xml:space="preserve">Parengti </w:t>
      </w:r>
      <w:r w:rsidR="000E5333">
        <w:rPr>
          <w:rFonts w:ascii="Times New Roman" w:hAnsi="Times New Roman" w:cs="Times New Roman"/>
        </w:rPr>
        <w:t>Projektą „</w:t>
      </w:r>
      <w:r w:rsidR="00144640" w:rsidRPr="00144640">
        <w:rPr>
          <w:rFonts w:ascii="Times New Roman" w:hAnsi="Times New Roman" w:cs="Times New Roman"/>
          <w:color w:val="000000"/>
          <w:lang w:val="en-US"/>
        </w:rPr>
        <w:t>Susisiekimo komunikacijų statinių grupės, Kalno gatvės rekonstravimo, kelio Pirmūnų g. 25A žemės sklype naujos statybos ir Pirmūnų gatvės dalies rekonstravimo, pritaikant pėsčiųjų ir dviračių infrastruktūrai</w:t>
      </w:r>
      <w:r w:rsidR="000E5333">
        <w:rPr>
          <w:rFonts w:ascii="Times New Roman" w:hAnsi="Times New Roman" w:cs="Times New Roman"/>
          <w:color w:val="000000"/>
          <w:lang w:val="en-US"/>
        </w:rPr>
        <w:t>“</w:t>
      </w:r>
      <w:r w:rsidRPr="00582B54">
        <w:rPr>
          <w:rFonts w:ascii="Times New Roman" w:hAnsi="Times New Roman" w:cs="Times New Roman"/>
        </w:rPr>
        <w:t>, numatantį:</w:t>
      </w:r>
    </w:p>
    <w:p w14:paraId="459F54B3" w14:textId="21F1981B" w:rsidR="000F4B46"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5.1. Kalno g. (~0,181 km) rekonstravimą į dviračių gatvę, projekto rengimo metu pakeičiant statinio kategoriją į neypatingąjį statinį (pagal projektuojamus parametrus).</w:t>
      </w:r>
    </w:p>
    <w:p w14:paraId="709C4F3F" w14:textId="40B39D1E" w:rsidR="00582B54" w:rsidRDefault="00582B54" w:rsidP="00144640">
      <w:pPr>
        <w:spacing w:after="0" w:line="240" w:lineRule="auto"/>
        <w:ind w:left="-284" w:firstLine="851"/>
        <w:jc w:val="both"/>
        <w:rPr>
          <w:rFonts w:ascii="Times New Roman" w:hAnsi="Times New Roman" w:cs="Times New Roman"/>
        </w:rPr>
      </w:pPr>
      <w:r w:rsidRPr="00582B54">
        <w:rPr>
          <w:rFonts w:ascii="Times New Roman" w:hAnsi="Times New Roman" w:cs="Times New Roman"/>
        </w:rPr>
        <w:t>5.2. Pirmūnų g. ruožo rekonstravimą, pritaikant dviračių infrastruktūrai (numatant minimalų teisiškai leistiną dvipusio tako plotį).</w:t>
      </w:r>
    </w:p>
    <w:p w14:paraId="70750FD2" w14:textId="29A66C7A" w:rsidR="00582B54" w:rsidRPr="00582B54" w:rsidRDefault="00582B54" w:rsidP="00144640">
      <w:pPr>
        <w:spacing w:after="0" w:line="240" w:lineRule="auto"/>
        <w:ind w:left="-284" w:firstLine="851"/>
        <w:jc w:val="both"/>
        <w:rPr>
          <w:rFonts w:ascii="Times New Roman" w:hAnsi="Times New Roman" w:cs="Times New Roman"/>
        </w:rPr>
      </w:pPr>
      <w:r w:rsidRPr="00582B54">
        <w:rPr>
          <w:rFonts w:ascii="Times New Roman" w:hAnsi="Times New Roman" w:cs="Times New Roman"/>
        </w:rPr>
        <w:t>5.3. Naujo jungiančiojo dvipusio pėsčiųjų ir dvipusio dviračių tako statybą žemės sklype Pirmūnų g. 25A (numatant minimalius teisiškai leistinus takų pločius).</w:t>
      </w:r>
    </w:p>
    <w:p w14:paraId="74894AA3" w14:textId="77777777" w:rsidR="00EE726B" w:rsidRDefault="00EE726B" w:rsidP="00582B54">
      <w:pPr>
        <w:spacing w:after="0" w:line="240" w:lineRule="auto"/>
        <w:ind w:left="-284" w:firstLine="851"/>
        <w:jc w:val="both"/>
        <w:rPr>
          <w:rFonts w:ascii="Times New Roman" w:hAnsi="Times New Roman" w:cs="Times New Roman"/>
        </w:rPr>
      </w:pPr>
      <w:r>
        <w:rPr>
          <w:rFonts w:ascii="Times New Roman" w:hAnsi="Times New Roman" w:cs="Times New Roman"/>
        </w:rPr>
        <w:t xml:space="preserve">6. </w:t>
      </w:r>
      <w:r w:rsidR="00582B54" w:rsidRPr="00582B54">
        <w:rPr>
          <w:rFonts w:ascii="Times New Roman" w:hAnsi="Times New Roman" w:cs="Times New Roman"/>
        </w:rPr>
        <w:t>BENDRŲJŲ PROJEKTINIŲ SPRENDINIŲ REIKALAVIMAI</w:t>
      </w:r>
    </w:p>
    <w:p w14:paraId="5217DDD4" w14:textId="77777777" w:rsidR="000F4B46"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Projektuotojas visose projektuojamose trasose privalo numatyti:</w:t>
      </w:r>
    </w:p>
    <w:p w14:paraId="60E66894" w14:textId="77777777" w:rsidR="000F4B46"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6.1. Pilną esamų želdinių (krūmų ir medžių) taksaciją. Projekto sprendiniais maksimaliai išsaugoti vertingus želdinius. Jei tai techniškai neįmanoma – numatyti jų šalinimą ir apskaičiuoti atkuriamosios vertės kompensaciją pagal galiojančius LR teisės aktus bei Kėdainių rajono savivaldybės želdynų apsaugos taisykles.</w:t>
      </w:r>
    </w:p>
    <w:p w14:paraId="22F05B73" w14:textId="77777777" w:rsidR="0022303C"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6.2. Žemės sankasos formavimo sprendinius, šalčiui atsparaus sluoksnio ir pagrindų konstrukcijų įrengimą pagal atliktų inžinerinių geologinių tyrimų duomenis.</w:t>
      </w:r>
    </w:p>
    <w:p w14:paraId="50203516" w14:textId="79F10DC3" w:rsidR="000F4B46"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6.3. Dviračių takų viršutinį sluoksnį iš raudonos spalvos asfaltbetonio dangos.</w:t>
      </w:r>
    </w:p>
    <w:p w14:paraId="7EE7E843" w14:textId="77777777" w:rsidR="0022303C"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6.4. Paviršinių lietaus nuotekų nuvedimą skersiniais ir išilginiais dangos nuolydžiais.</w:t>
      </w:r>
    </w:p>
    <w:p w14:paraId="64F1EA85" w14:textId="45DE5ECE" w:rsidR="000F4B46"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6.5. Pilną teritorijos vertikalųjį ir horizontalųjį eismo ženklinimą bei būtinas saugumo priemones (apsaugines tvoreles ar kelio elementus).</w:t>
      </w:r>
    </w:p>
    <w:p w14:paraId="7AD98E43" w14:textId="77777777" w:rsidR="000F4B46"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6.6. Pažeistų žaliųjų plotų sutvarkymą bei vejų atstatymą.</w:t>
      </w:r>
    </w:p>
    <w:p w14:paraId="4A9DBBC3" w14:textId="77777777" w:rsidR="000F4B46"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lastRenderedPageBreak/>
        <w:t>6.7. Energetinį efektyvumą (Žalieji pirkimai): Projekte numatyti esamų statybinių medžiagų antrinį panaudojimą (jei techniškai įmanoma) ir užtikrinti, kad gatvių bei takų apšvietimo įranga būtų 100 proc. LED tipo.</w:t>
      </w:r>
    </w:p>
    <w:p w14:paraId="55ECD204" w14:textId="63FBB6B9" w:rsidR="00582B54"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6.8. Inžinerinių tinklų apsaugą: Numatyti esamų elektroninių ryšių, ESO elektros bei dujų tinklų apsaugojimą ir/ar perkėlimą, rengiant atskiras projekto dalis pagal tinklų valdytojų išduotas sąlygas.</w:t>
      </w:r>
    </w:p>
    <w:p w14:paraId="4E24E270" w14:textId="0F1C5494" w:rsidR="009A5209" w:rsidRDefault="009A5209" w:rsidP="009A5209">
      <w:pPr>
        <w:spacing w:after="0" w:line="240" w:lineRule="auto"/>
        <w:ind w:left="-284" w:firstLine="851"/>
        <w:jc w:val="both"/>
        <w:rPr>
          <w:rFonts w:ascii="Times New Roman" w:hAnsi="Times New Roman" w:cs="Times New Roman"/>
        </w:rPr>
      </w:pPr>
      <w:r>
        <w:rPr>
          <w:rFonts w:ascii="Times New Roman" w:hAnsi="Times New Roman" w:cs="Times New Roman"/>
        </w:rPr>
        <w:t>6.9.</w:t>
      </w:r>
      <w:r w:rsidRPr="009A5209">
        <w:rPr>
          <w:rFonts w:ascii="Times New Roman" w:hAnsi="Times New Roman" w:cs="Times New Roman"/>
        </w:rPr>
        <w:t xml:space="preserve"> </w:t>
      </w:r>
      <w:r w:rsidRPr="00582B54">
        <w:rPr>
          <w:rFonts w:ascii="Times New Roman" w:hAnsi="Times New Roman" w:cs="Times New Roman"/>
        </w:rPr>
        <w:t>Poilsio aikštelių (2,0 x 5,0 m) įrengimą, pritaikytų asmenims su negalia (suoliukai su porankiais, dviračių stovai, šiukšliadėžės, laisva vieta neįgaliojo vežimėliui).</w:t>
      </w:r>
    </w:p>
    <w:p w14:paraId="2739D6C4" w14:textId="780FBEEC" w:rsidR="009A5209" w:rsidRPr="00582B54" w:rsidRDefault="009A5209" w:rsidP="00582B54">
      <w:pPr>
        <w:spacing w:after="0" w:line="240" w:lineRule="auto"/>
        <w:ind w:left="-284" w:firstLine="851"/>
        <w:jc w:val="both"/>
        <w:rPr>
          <w:rFonts w:ascii="Times New Roman" w:hAnsi="Times New Roman" w:cs="Times New Roman"/>
        </w:rPr>
      </w:pPr>
    </w:p>
    <w:p w14:paraId="6B8F0B02" w14:textId="5AF37F4B" w:rsidR="0022303C" w:rsidRDefault="0022303C" w:rsidP="00582B54">
      <w:pPr>
        <w:spacing w:after="0" w:line="240" w:lineRule="auto"/>
        <w:ind w:left="-284" w:firstLine="851"/>
        <w:jc w:val="both"/>
        <w:rPr>
          <w:rFonts w:ascii="Times New Roman" w:hAnsi="Times New Roman" w:cs="Times New Roman"/>
        </w:rPr>
      </w:pPr>
      <w:r>
        <w:rPr>
          <w:rFonts w:ascii="Times New Roman" w:hAnsi="Times New Roman" w:cs="Times New Roman"/>
        </w:rPr>
        <w:t xml:space="preserve">7. </w:t>
      </w:r>
      <w:r w:rsidR="00582B54" w:rsidRPr="00582B54">
        <w:rPr>
          <w:rFonts w:ascii="Times New Roman" w:hAnsi="Times New Roman" w:cs="Times New Roman"/>
        </w:rPr>
        <w:t>SPECIFIKINIAI REIKALAVIMAI TRASOMS</w:t>
      </w:r>
    </w:p>
    <w:p w14:paraId="18E719A7" w14:textId="69A64555" w:rsidR="0022303C"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7.1. Kalno g. atkarpoje papildomai numatyti:</w:t>
      </w:r>
    </w:p>
    <w:p w14:paraId="24038169" w14:textId="21DC3B99" w:rsidR="000F4B46"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7.1.1. Pėsčiųjų takų įrengimą iš betoninių trinkelių be nuožulų (200x100x80 mm).</w:t>
      </w:r>
    </w:p>
    <w:p w14:paraId="49B69883" w14:textId="77777777" w:rsidR="000F4B46"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7.1.2. Įspėjamuosius ir vedamuosius paviršius iš geltonų betoninių trinkelių (200x100x80 mm), pritaikytus asmenims su negalia.</w:t>
      </w:r>
    </w:p>
    <w:p w14:paraId="63812DA7" w14:textId="77777777" w:rsidR="0022303C"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7.1.3. LED apšvietimo įrengimą: dviračių tako dalyje panaudojant esamas atramas, pėsčiųjų tako dalyje – numatant naujas apšvietimo atramas.</w:t>
      </w:r>
    </w:p>
    <w:p w14:paraId="30E72DAF" w14:textId="54D6E328" w:rsidR="0022303C"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7.1.</w:t>
      </w:r>
      <w:r w:rsidR="00F637F3">
        <w:rPr>
          <w:rFonts w:ascii="Times New Roman" w:hAnsi="Times New Roman" w:cs="Times New Roman"/>
        </w:rPr>
        <w:t>4</w:t>
      </w:r>
      <w:r w:rsidRPr="00582B54">
        <w:rPr>
          <w:rFonts w:ascii="Times New Roman" w:hAnsi="Times New Roman" w:cs="Times New Roman"/>
        </w:rPr>
        <w:t>. Esamų vandens pralaidų remontą arba naujų įrengimą (pagal poreikį, įvertinus hidrologines sąlygas).</w:t>
      </w:r>
    </w:p>
    <w:p w14:paraId="69FE6EA0" w14:textId="1F6F0AC3" w:rsidR="0022303C"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7.2. Pirmūnų g. tako atkarpoje papildomai numatyti:</w:t>
      </w:r>
    </w:p>
    <w:p w14:paraId="14E3EC1B" w14:textId="77777777" w:rsidR="0022303C"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7.2.1. Bendrą dviračių ir pėsčiųjų tako trasą iš asfaltbetonio dangos (viršutinis sluoksnis – raudonos spalvos).</w:t>
      </w:r>
    </w:p>
    <w:p w14:paraId="7941BE7D" w14:textId="60E6E4C9" w:rsidR="00582B54"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7.2.2. Naujo LED apšvietimo įrengimą su apšvietimo atramomis visame tako ilgyje.</w:t>
      </w:r>
    </w:p>
    <w:p w14:paraId="1A9A2878" w14:textId="7D791264" w:rsidR="009A5209" w:rsidRDefault="009A5209" w:rsidP="00582B54">
      <w:pPr>
        <w:spacing w:after="0" w:line="240" w:lineRule="auto"/>
        <w:ind w:left="-284" w:firstLine="851"/>
        <w:jc w:val="both"/>
        <w:rPr>
          <w:rFonts w:ascii="Times New Roman" w:hAnsi="Times New Roman" w:cs="Times New Roman"/>
        </w:rPr>
      </w:pPr>
      <w:r>
        <w:rPr>
          <w:rFonts w:ascii="Times New Roman" w:hAnsi="Times New Roman" w:cs="Times New Roman"/>
        </w:rPr>
        <w:t xml:space="preserve">7.3. </w:t>
      </w:r>
      <w:r w:rsidRPr="00582B54">
        <w:rPr>
          <w:rFonts w:ascii="Times New Roman" w:hAnsi="Times New Roman" w:cs="Times New Roman"/>
        </w:rPr>
        <w:t xml:space="preserve">Naujo </w:t>
      </w:r>
      <w:r>
        <w:rPr>
          <w:rFonts w:ascii="Times New Roman" w:hAnsi="Times New Roman" w:cs="Times New Roman"/>
        </w:rPr>
        <w:t xml:space="preserve">Kalno g. ir Pirmūnų g. </w:t>
      </w:r>
      <w:r w:rsidRPr="00582B54">
        <w:rPr>
          <w:rFonts w:ascii="Times New Roman" w:hAnsi="Times New Roman" w:cs="Times New Roman"/>
        </w:rPr>
        <w:t>jungiančiojo dvipusio pėsčiųjų ir dvipusio dviračių tako</w:t>
      </w:r>
      <w:r>
        <w:rPr>
          <w:rFonts w:ascii="Times New Roman" w:hAnsi="Times New Roman" w:cs="Times New Roman"/>
        </w:rPr>
        <w:t xml:space="preserve"> dalyje papildomai numatyti:</w:t>
      </w:r>
    </w:p>
    <w:p w14:paraId="4DC8FF8B" w14:textId="3D86FB09" w:rsidR="009A5209" w:rsidRDefault="009A5209" w:rsidP="009A5209">
      <w:pPr>
        <w:spacing w:after="0" w:line="240" w:lineRule="auto"/>
        <w:ind w:left="-284" w:firstLine="851"/>
        <w:jc w:val="both"/>
        <w:rPr>
          <w:rFonts w:ascii="Times New Roman" w:hAnsi="Times New Roman" w:cs="Times New Roman"/>
        </w:rPr>
      </w:pPr>
      <w:r w:rsidRPr="00582B54">
        <w:rPr>
          <w:rFonts w:ascii="Times New Roman" w:hAnsi="Times New Roman" w:cs="Times New Roman"/>
        </w:rPr>
        <w:t>7.</w:t>
      </w:r>
      <w:r>
        <w:rPr>
          <w:rFonts w:ascii="Times New Roman" w:hAnsi="Times New Roman" w:cs="Times New Roman"/>
        </w:rPr>
        <w:t>3</w:t>
      </w:r>
      <w:r w:rsidRPr="00582B54">
        <w:rPr>
          <w:rFonts w:ascii="Times New Roman" w:hAnsi="Times New Roman" w:cs="Times New Roman"/>
        </w:rPr>
        <w:t>.1. Pėsčiųjų takų įrengimą iš betoninių trinkelių be nuožulų (200x100x80 mm).</w:t>
      </w:r>
    </w:p>
    <w:p w14:paraId="33006066" w14:textId="2F5D6CFB" w:rsidR="009A5209" w:rsidRDefault="009A5209" w:rsidP="009A5209">
      <w:pPr>
        <w:spacing w:after="0" w:line="240" w:lineRule="auto"/>
        <w:ind w:left="-284" w:firstLine="851"/>
        <w:jc w:val="both"/>
        <w:rPr>
          <w:rFonts w:ascii="Times New Roman" w:hAnsi="Times New Roman" w:cs="Times New Roman"/>
        </w:rPr>
      </w:pPr>
      <w:r w:rsidRPr="00582B54">
        <w:rPr>
          <w:rFonts w:ascii="Times New Roman" w:hAnsi="Times New Roman" w:cs="Times New Roman"/>
        </w:rPr>
        <w:t>7.</w:t>
      </w:r>
      <w:r>
        <w:rPr>
          <w:rFonts w:ascii="Times New Roman" w:hAnsi="Times New Roman" w:cs="Times New Roman"/>
        </w:rPr>
        <w:t>3</w:t>
      </w:r>
      <w:r w:rsidRPr="00582B54">
        <w:rPr>
          <w:rFonts w:ascii="Times New Roman" w:hAnsi="Times New Roman" w:cs="Times New Roman"/>
        </w:rPr>
        <w:t>.</w:t>
      </w:r>
      <w:r>
        <w:rPr>
          <w:rFonts w:ascii="Times New Roman" w:hAnsi="Times New Roman" w:cs="Times New Roman"/>
        </w:rPr>
        <w:t>2</w:t>
      </w:r>
      <w:r w:rsidRPr="00582B54">
        <w:rPr>
          <w:rFonts w:ascii="Times New Roman" w:hAnsi="Times New Roman" w:cs="Times New Roman"/>
        </w:rPr>
        <w:t xml:space="preserve">. </w:t>
      </w:r>
      <w:r>
        <w:rPr>
          <w:rFonts w:ascii="Times New Roman" w:hAnsi="Times New Roman" w:cs="Times New Roman"/>
        </w:rPr>
        <w:t>Pėsčiųjų take į</w:t>
      </w:r>
      <w:r w:rsidRPr="00582B54">
        <w:rPr>
          <w:rFonts w:ascii="Times New Roman" w:hAnsi="Times New Roman" w:cs="Times New Roman"/>
        </w:rPr>
        <w:t>spėjamuosius ir vedamuosius paviršius iš geltonų betoninių trinkelių (200x100x80 mm), pritaikytus asmenims su negalia.</w:t>
      </w:r>
    </w:p>
    <w:p w14:paraId="307EE7EC" w14:textId="34541F2F" w:rsidR="009A5209" w:rsidRDefault="009A5209" w:rsidP="009A5209">
      <w:pPr>
        <w:spacing w:after="0" w:line="240" w:lineRule="auto"/>
        <w:ind w:left="-284" w:firstLine="851"/>
        <w:jc w:val="both"/>
        <w:rPr>
          <w:rFonts w:ascii="Times New Roman" w:hAnsi="Times New Roman" w:cs="Times New Roman"/>
        </w:rPr>
      </w:pPr>
      <w:r w:rsidRPr="00582B54">
        <w:rPr>
          <w:rFonts w:ascii="Times New Roman" w:hAnsi="Times New Roman" w:cs="Times New Roman"/>
        </w:rPr>
        <w:t>7.</w:t>
      </w:r>
      <w:r>
        <w:rPr>
          <w:rFonts w:ascii="Times New Roman" w:hAnsi="Times New Roman" w:cs="Times New Roman"/>
        </w:rPr>
        <w:t>3</w:t>
      </w:r>
      <w:r w:rsidRPr="00582B54">
        <w:rPr>
          <w:rFonts w:ascii="Times New Roman" w:hAnsi="Times New Roman" w:cs="Times New Roman"/>
        </w:rPr>
        <w:t>.</w:t>
      </w:r>
      <w:r>
        <w:rPr>
          <w:rFonts w:ascii="Times New Roman" w:hAnsi="Times New Roman" w:cs="Times New Roman"/>
        </w:rPr>
        <w:t>3</w:t>
      </w:r>
      <w:r w:rsidRPr="00582B54">
        <w:rPr>
          <w:rFonts w:ascii="Times New Roman" w:hAnsi="Times New Roman" w:cs="Times New Roman"/>
        </w:rPr>
        <w:t xml:space="preserve">. LED apšvietimo įrengimą: dviračių </w:t>
      </w:r>
      <w:r>
        <w:rPr>
          <w:rFonts w:ascii="Times New Roman" w:hAnsi="Times New Roman" w:cs="Times New Roman"/>
        </w:rPr>
        <w:t>ir</w:t>
      </w:r>
      <w:r w:rsidRPr="00582B54">
        <w:rPr>
          <w:rFonts w:ascii="Times New Roman" w:hAnsi="Times New Roman" w:cs="Times New Roman"/>
        </w:rPr>
        <w:t xml:space="preserve"> pėsčiųjų tako dalyje – numatant naujas apšvietimo atramas.</w:t>
      </w:r>
    </w:p>
    <w:p w14:paraId="4D53401E" w14:textId="77777777" w:rsidR="00D25E68" w:rsidRDefault="00D25E68" w:rsidP="009A5209">
      <w:pPr>
        <w:spacing w:after="0" w:line="240" w:lineRule="auto"/>
        <w:ind w:left="-284" w:firstLine="851"/>
        <w:jc w:val="both"/>
        <w:rPr>
          <w:rFonts w:ascii="Times New Roman" w:hAnsi="Times New Roman" w:cs="Times New Roman"/>
        </w:rPr>
      </w:pPr>
    </w:p>
    <w:p w14:paraId="1E060D12" w14:textId="77777777" w:rsidR="00D25E68" w:rsidRPr="00D25E68" w:rsidRDefault="00D25E68" w:rsidP="00D25E68">
      <w:pPr>
        <w:spacing w:after="0" w:line="240" w:lineRule="auto"/>
        <w:ind w:left="-284" w:firstLine="851"/>
        <w:jc w:val="both"/>
        <w:rPr>
          <w:rFonts w:ascii="Times New Roman" w:hAnsi="Times New Roman" w:cs="Times New Roman"/>
        </w:rPr>
      </w:pPr>
      <w:r w:rsidRPr="00D25E68">
        <w:rPr>
          <w:rFonts w:ascii="Times New Roman" w:hAnsi="Times New Roman" w:cs="Times New Roman"/>
        </w:rPr>
        <w:t>8. REIKALAVIMAI TYRINĖJIMAMS IR PROJEKTO RENGIMUI</w:t>
      </w:r>
    </w:p>
    <w:p w14:paraId="69302695" w14:textId="77777777" w:rsidR="00D25E68" w:rsidRPr="00D25E68" w:rsidRDefault="00D25E68" w:rsidP="00D25E68">
      <w:pPr>
        <w:spacing w:after="0" w:line="240" w:lineRule="auto"/>
        <w:ind w:left="-284" w:firstLine="851"/>
        <w:jc w:val="both"/>
        <w:rPr>
          <w:rFonts w:ascii="Times New Roman" w:hAnsi="Times New Roman" w:cs="Times New Roman"/>
        </w:rPr>
      </w:pPr>
      <w:r w:rsidRPr="00D25E68">
        <w:rPr>
          <w:rFonts w:ascii="Times New Roman" w:hAnsi="Times New Roman" w:cs="Times New Roman"/>
        </w:rPr>
        <w:t>Projektuotojas savo jėgomis ir sąskaita privalo atlikti šiuos darbus bei procedūras nurodyta chronologine tvarka:</w:t>
      </w:r>
    </w:p>
    <w:p w14:paraId="7745010F" w14:textId="77777777" w:rsidR="00D25E68" w:rsidRPr="00D25E68" w:rsidRDefault="00D25E68" w:rsidP="00D25E68">
      <w:pPr>
        <w:spacing w:after="0" w:line="240" w:lineRule="auto"/>
        <w:ind w:left="-284" w:firstLine="851"/>
        <w:jc w:val="both"/>
        <w:rPr>
          <w:rFonts w:ascii="Times New Roman" w:hAnsi="Times New Roman" w:cs="Times New Roman"/>
        </w:rPr>
      </w:pPr>
      <w:r w:rsidRPr="00D25E68">
        <w:rPr>
          <w:rFonts w:ascii="Times New Roman" w:hAnsi="Times New Roman" w:cs="Times New Roman"/>
        </w:rPr>
        <w:t>I. Projektiniai pasiūlymai ir paruošiamieji darbai</w:t>
      </w:r>
    </w:p>
    <w:p w14:paraId="2D46A1F9" w14:textId="77777777" w:rsidR="00D25E68" w:rsidRPr="00D25E68" w:rsidRDefault="00D25E68" w:rsidP="00D25E68">
      <w:pPr>
        <w:spacing w:after="0" w:line="240" w:lineRule="auto"/>
        <w:ind w:left="-284" w:firstLine="851"/>
        <w:jc w:val="both"/>
        <w:rPr>
          <w:rFonts w:ascii="Times New Roman" w:hAnsi="Times New Roman" w:cs="Times New Roman"/>
        </w:rPr>
      </w:pPr>
      <w:r w:rsidRPr="00D25E68">
        <w:rPr>
          <w:rFonts w:ascii="Times New Roman" w:hAnsi="Times New Roman" w:cs="Times New Roman"/>
        </w:rPr>
        <w:t>8.1. Vadovautis Lietuvos Respublikos statybos įstatymu, STR 1.04.04:2017, STR 1.06.01:2016, STR 2.03.01:2019, galiojančiomis gatvių projektavimo bei asfalto ir trinkelių įrengimo taisyklėmis.</w:t>
      </w:r>
    </w:p>
    <w:p w14:paraId="09C09B50" w14:textId="77777777" w:rsidR="00D25E68" w:rsidRPr="00D25E68" w:rsidRDefault="00D25E68" w:rsidP="00D25E68">
      <w:pPr>
        <w:spacing w:after="0" w:line="240" w:lineRule="auto"/>
        <w:ind w:left="-284" w:firstLine="851"/>
        <w:jc w:val="both"/>
        <w:rPr>
          <w:rFonts w:ascii="Times New Roman" w:hAnsi="Times New Roman" w:cs="Times New Roman"/>
        </w:rPr>
      </w:pPr>
      <w:r w:rsidRPr="00D25E68">
        <w:rPr>
          <w:rFonts w:ascii="Times New Roman" w:hAnsi="Times New Roman" w:cs="Times New Roman"/>
        </w:rPr>
        <w:t>8.2. Parengti pilnos apimties topografinį planą (su požeminiais tinklais ir želdiniais) ir atlikti inžinerinius geologinius tyrimus, reikalingus sankasos projektavimui.</w:t>
      </w:r>
    </w:p>
    <w:p w14:paraId="3D12F4F9" w14:textId="77777777" w:rsidR="00D25E68" w:rsidRPr="00D25E68" w:rsidRDefault="00D25E68" w:rsidP="00D25E68">
      <w:pPr>
        <w:spacing w:after="0" w:line="240" w:lineRule="auto"/>
        <w:ind w:left="-284" w:firstLine="851"/>
        <w:jc w:val="both"/>
        <w:rPr>
          <w:rFonts w:ascii="Times New Roman" w:hAnsi="Times New Roman" w:cs="Times New Roman"/>
        </w:rPr>
      </w:pPr>
      <w:r w:rsidRPr="00D25E68">
        <w:rPr>
          <w:rFonts w:ascii="Times New Roman" w:hAnsi="Times New Roman" w:cs="Times New Roman"/>
        </w:rPr>
        <w:t>8.3. Pagal Užsakovo įgaliojimą gauti visas specialiąsias bei prisijungimo sąlygas iš inžinerinių tinklų valdytojų (įskaitant AB „ESO“) ir su jais suderinti projektinius sprendinius projektinių pasiūlymų stadijoje.</w:t>
      </w:r>
    </w:p>
    <w:p w14:paraId="1B4CD50B" w14:textId="77777777" w:rsidR="00D25E68" w:rsidRPr="00D25E68" w:rsidRDefault="00D25E68" w:rsidP="00D25E68">
      <w:pPr>
        <w:spacing w:after="0" w:line="240" w:lineRule="auto"/>
        <w:ind w:left="-284" w:firstLine="851"/>
        <w:jc w:val="both"/>
        <w:rPr>
          <w:rFonts w:ascii="Times New Roman" w:hAnsi="Times New Roman" w:cs="Times New Roman"/>
        </w:rPr>
      </w:pPr>
      <w:r w:rsidRPr="00D25E68">
        <w:rPr>
          <w:rFonts w:ascii="Times New Roman" w:hAnsi="Times New Roman" w:cs="Times New Roman"/>
        </w:rPr>
        <w:t>8.4. Parengti projektinius pasiūlymus ir suderinti juos su Užsakovu.</w:t>
      </w:r>
    </w:p>
    <w:p w14:paraId="6D95BFA4" w14:textId="77777777" w:rsidR="00D25E68" w:rsidRPr="00D25E68" w:rsidRDefault="00D25E68" w:rsidP="00D25E68">
      <w:pPr>
        <w:spacing w:after="0" w:line="240" w:lineRule="auto"/>
        <w:ind w:left="-284" w:firstLine="851"/>
        <w:jc w:val="both"/>
        <w:rPr>
          <w:rFonts w:ascii="Times New Roman" w:hAnsi="Times New Roman" w:cs="Times New Roman"/>
        </w:rPr>
      </w:pPr>
      <w:r w:rsidRPr="00D25E68">
        <w:rPr>
          <w:rFonts w:ascii="Times New Roman" w:hAnsi="Times New Roman" w:cs="Times New Roman"/>
        </w:rPr>
        <w:t>II. Viešinimas ir Statybos leidimo (SLD) gavimas</w:t>
      </w:r>
    </w:p>
    <w:p w14:paraId="24E5DCB5" w14:textId="77777777" w:rsidR="00D25E68" w:rsidRPr="00D25E68" w:rsidRDefault="00D25E68" w:rsidP="00D25E68">
      <w:pPr>
        <w:spacing w:after="0" w:line="240" w:lineRule="auto"/>
        <w:ind w:left="-284" w:firstLine="851"/>
        <w:jc w:val="both"/>
        <w:rPr>
          <w:rFonts w:ascii="Times New Roman" w:hAnsi="Times New Roman" w:cs="Times New Roman"/>
        </w:rPr>
      </w:pPr>
      <w:r w:rsidRPr="00D25E68">
        <w:rPr>
          <w:rFonts w:ascii="Times New Roman" w:hAnsi="Times New Roman" w:cs="Times New Roman"/>
        </w:rPr>
        <w:t>8.5. Atlikti visas teisės aktuose numatytas visuomenės informavimo bei viešo svarstymo procedūras pagal su Užsakovu suderintus projektinius pasiūlymus.</w:t>
      </w:r>
    </w:p>
    <w:p w14:paraId="2150D569" w14:textId="77777777" w:rsidR="00D25E68" w:rsidRPr="00D25E68" w:rsidRDefault="00D25E68" w:rsidP="00D25E68">
      <w:pPr>
        <w:spacing w:after="0" w:line="240" w:lineRule="auto"/>
        <w:ind w:left="-284" w:firstLine="851"/>
        <w:jc w:val="both"/>
        <w:rPr>
          <w:rFonts w:ascii="Times New Roman" w:hAnsi="Times New Roman" w:cs="Times New Roman"/>
        </w:rPr>
      </w:pPr>
      <w:r w:rsidRPr="00D25E68">
        <w:rPr>
          <w:rFonts w:ascii="Times New Roman" w:hAnsi="Times New Roman" w:cs="Times New Roman"/>
        </w:rPr>
        <w:t xml:space="preserve">8.6. Sukelti suderintus projektinius pasiūlymus ir susijusius dokumentus į Lietuvos Respublikos statybos leidimų ir statybos valstybinės priežiūros informacinę sistemą </w:t>
      </w:r>
      <w:hyperlink r:id="rId5" w:tgtFrame="_blank" w:history="1">
        <w:r w:rsidRPr="00D25E68">
          <w:rPr>
            <w:rStyle w:val="Hipersaitas"/>
            <w:rFonts w:ascii="Times New Roman" w:hAnsi="Times New Roman" w:cs="Times New Roman"/>
          </w:rPr>
          <w:t>„Infostatyba“</w:t>
        </w:r>
      </w:hyperlink>
      <w:r w:rsidRPr="00D25E68">
        <w:rPr>
          <w:rFonts w:ascii="Times New Roman" w:hAnsi="Times New Roman" w:cs="Times New Roman"/>
        </w:rPr>
        <w:t xml:space="preserve"> bei gauti statybą leidžiantį dokumentą (SLD). [</w:t>
      </w:r>
      <w:hyperlink r:id="rId6" w:history="1">
        <w:r w:rsidRPr="00D25E68">
          <w:rPr>
            <w:rStyle w:val="Hipersaitas"/>
            <w:rFonts w:ascii="Times New Roman" w:hAnsi="Times New Roman" w:cs="Times New Roman"/>
          </w:rPr>
          <w:t>1</w:t>
        </w:r>
      </w:hyperlink>
      <w:r w:rsidRPr="00D25E68">
        <w:rPr>
          <w:rFonts w:ascii="Times New Roman" w:hAnsi="Times New Roman" w:cs="Times New Roman"/>
        </w:rPr>
        <w:t xml:space="preserve">, </w:t>
      </w:r>
      <w:hyperlink r:id="rId7" w:history="1">
        <w:r w:rsidRPr="00D25E68">
          <w:rPr>
            <w:rStyle w:val="Hipersaitas"/>
            <w:rFonts w:ascii="Times New Roman" w:hAnsi="Times New Roman" w:cs="Times New Roman"/>
          </w:rPr>
          <w:t>2</w:t>
        </w:r>
      </w:hyperlink>
      <w:r w:rsidRPr="00D25E68">
        <w:rPr>
          <w:rFonts w:ascii="Times New Roman" w:hAnsi="Times New Roman" w:cs="Times New Roman"/>
        </w:rPr>
        <w:t>]</w:t>
      </w:r>
    </w:p>
    <w:p w14:paraId="3517E5D3" w14:textId="77777777" w:rsidR="00D25E68" w:rsidRPr="00D25E68" w:rsidRDefault="00D25E68" w:rsidP="00D25E68">
      <w:pPr>
        <w:spacing w:after="0" w:line="240" w:lineRule="auto"/>
        <w:ind w:left="-284" w:firstLine="851"/>
        <w:jc w:val="both"/>
        <w:rPr>
          <w:rFonts w:ascii="Times New Roman" w:hAnsi="Times New Roman" w:cs="Times New Roman"/>
        </w:rPr>
      </w:pPr>
      <w:r w:rsidRPr="00D25E68">
        <w:rPr>
          <w:rFonts w:ascii="Times New Roman" w:hAnsi="Times New Roman" w:cs="Times New Roman"/>
        </w:rPr>
        <w:t>III. Projekto parengimas (Techninio darbo projekto rengimas)</w:t>
      </w:r>
    </w:p>
    <w:p w14:paraId="70D8B0D5" w14:textId="77777777" w:rsidR="00D25E68" w:rsidRPr="00D25E68" w:rsidRDefault="00D25E68" w:rsidP="00D25E68">
      <w:pPr>
        <w:spacing w:after="0" w:line="240" w:lineRule="auto"/>
        <w:ind w:left="-284" w:firstLine="851"/>
        <w:jc w:val="both"/>
        <w:rPr>
          <w:rFonts w:ascii="Times New Roman" w:hAnsi="Times New Roman" w:cs="Times New Roman"/>
        </w:rPr>
      </w:pPr>
      <w:r w:rsidRPr="00D25E68">
        <w:rPr>
          <w:rFonts w:ascii="Times New Roman" w:hAnsi="Times New Roman" w:cs="Times New Roman"/>
        </w:rPr>
        <w:t>8.7. Parengti dokumentus Kėdainių rajono savivaldybės mero sutikimui gauti dėl komunikacijų tiesimo valstybinėje žemėje, kurioje nesuformuoti žemės sklypai, ir užtikrinti, kad sprendiniai nepažeistų esamų gatvės juostos ribų.</w:t>
      </w:r>
    </w:p>
    <w:p w14:paraId="4404CBC5" w14:textId="77777777" w:rsidR="00D25E68" w:rsidRPr="00D25E68" w:rsidRDefault="00D25E68" w:rsidP="00D25E68">
      <w:pPr>
        <w:spacing w:after="0" w:line="240" w:lineRule="auto"/>
        <w:ind w:left="-284" w:firstLine="1004"/>
        <w:jc w:val="both"/>
        <w:rPr>
          <w:rFonts w:ascii="Times New Roman" w:hAnsi="Times New Roman" w:cs="Times New Roman"/>
        </w:rPr>
      </w:pPr>
      <w:r w:rsidRPr="00D25E68">
        <w:rPr>
          <w:rFonts w:ascii="Times New Roman" w:hAnsi="Times New Roman" w:cs="Times New Roman"/>
        </w:rPr>
        <w:lastRenderedPageBreak/>
        <w:t>8.8. Rengiant galutinį Projektą (techninį darbo projektą), parengti aukščių, dangų planus, išilginius bei skersinius profilius, konstrukcijų įrengimo detales bei darbų ir medžiagų kiekių žiniaraščius.</w:t>
      </w:r>
    </w:p>
    <w:p w14:paraId="070A3018" w14:textId="77777777" w:rsidR="00D25E68" w:rsidRPr="00D25E68" w:rsidRDefault="00D25E68" w:rsidP="00D25E68">
      <w:pPr>
        <w:spacing w:after="0" w:line="240" w:lineRule="auto"/>
        <w:ind w:left="-284" w:firstLine="1004"/>
        <w:jc w:val="both"/>
        <w:rPr>
          <w:rFonts w:ascii="Times New Roman" w:hAnsi="Times New Roman" w:cs="Times New Roman"/>
        </w:rPr>
      </w:pPr>
      <w:r w:rsidRPr="00D25E68">
        <w:rPr>
          <w:rFonts w:ascii="Times New Roman" w:hAnsi="Times New Roman" w:cs="Times New Roman"/>
        </w:rPr>
        <w:t>8.9. Parengti statybos skaičiuojamosios kainos nustatymo dalį (sąmatas) pagal patvirtintus Projekto sprendinius bei kiekių žiniaraščius.</w:t>
      </w:r>
    </w:p>
    <w:p w14:paraId="2CE3AEEF" w14:textId="77777777" w:rsidR="00D25E68" w:rsidRPr="00D25E68" w:rsidRDefault="00D25E68" w:rsidP="00D25E68">
      <w:pPr>
        <w:spacing w:after="0" w:line="240" w:lineRule="auto"/>
        <w:ind w:left="-284" w:firstLine="1004"/>
        <w:jc w:val="both"/>
        <w:rPr>
          <w:rFonts w:ascii="Times New Roman" w:hAnsi="Times New Roman" w:cs="Times New Roman"/>
        </w:rPr>
      </w:pPr>
      <w:r w:rsidRPr="00D25E68">
        <w:rPr>
          <w:rFonts w:ascii="Times New Roman" w:hAnsi="Times New Roman" w:cs="Times New Roman"/>
        </w:rPr>
        <w:t>IV. Teikimas Užsakovui ekspertizei bei eismo saugumo auditui atlikti</w:t>
      </w:r>
    </w:p>
    <w:p w14:paraId="35BAD2BA" w14:textId="77777777" w:rsidR="00D25E68" w:rsidRPr="00D25E68" w:rsidRDefault="00D25E68" w:rsidP="00D25E68">
      <w:pPr>
        <w:spacing w:after="0" w:line="240" w:lineRule="auto"/>
        <w:ind w:left="-284" w:firstLine="1004"/>
        <w:jc w:val="both"/>
        <w:rPr>
          <w:rFonts w:ascii="Times New Roman" w:hAnsi="Times New Roman" w:cs="Times New Roman"/>
        </w:rPr>
      </w:pPr>
      <w:r w:rsidRPr="00D25E68">
        <w:rPr>
          <w:rFonts w:ascii="Times New Roman" w:hAnsi="Times New Roman" w:cs="Times New Roman"/>
        </w:rPr>
        <w:t>8.10. Parengtą pilnos apimties Projektą su sąmatomis pateikti Užsakovui kelių (eismo) saugumo auditui ir statinio projekto ekspertizei atlikti (šios paslaugos perkamos Užsakovo sąskaita, jų atlikimo laikas neįskaitomas į Projekto rengimo terminą).</w:t>
      </w:r>
    </w:p>
    <w:p w14:paraId="5B33037C" w14:textId="77777777" w:rsidR="00D25E68" w:rsidRPr="00D25E68" w:rsidRDefault="00D25E68" w:rsidP="00D25E68">
      <w:pPr>
        <w:spacing w:after="0" w:line="240" w:lineRule="auto"/>
        <w:ind w:left="-284" w:firstLine="1004"/>
        <w:jc w:val="both"/>
        <w:rPr>
          <w:rFonts w:ascii="Times New Roman" w:hAnsi="Times New Roman" w:cs="Times New Roman"/>
        </w:rPr>
      </w:pPr>
      <w:r w:rsidRPr="00D25E68">
        <w:rPr>
          <w:rFonts w:ascii="Times New Roman" w:hAnsi="Times New Roman" w:cs="Times New Roman"/>
        </w:rPr>
        <w:t>V. Projekto koregavimas, pataisyto projekto pateikimas Užsakovui ir perdavimas</w:t>
      </w:r>
    </w:p>
    <w:p w14:paraId="4F1984B0" w14:textId="77777777" w:rsidR="00D25E68" w:rsidRPr="00D25E68" w:rsidRDefault="00D25E68" w:rsidP="00D25E68">
      <w:pPr>
        <w:spacing w:after="0" w:line="240" w:lineRule="auto"/>
        <w:ind w:left="-284" w:firstLine="1004"/>
        <w:jc w:val="both"/>
        <w:rPr>
          <w:rFonts w:ascii="Times New Roman" w:hAnsi="Times New Roman" w:cs="Times New Roman"/>
        </w:rPr>
      </w:pPr>
      <w:r w:rsidRPr="00D25E68">
        <w:rPr>
          <w:rFonts w:ascii="Times New Roman" w:hAnsi="Times New Roman" w:cs="Times New Roman"/>
        </w:rPr>
        <w:t>8.11. Projektuotojas privalo savo sąskaita koreguoti Projektą pagal gautas audito ir ekspertizės pastabas, kol bus gauta teigiama ekspertizės išvada (aktas).</w:t>
      </w:r>
    </w:p>
    <w:p w14:paraId="21042935" w14:textId="77777777" w:rsidR="00D25E68" w:rsidRPr="00D25E68" w:rsidRDefault="00D25E68" w:rsidP="00D25E68">
      <w:pPr>
        <w:spacing w:after="0" w:line="240" w:lineRule="auto"/>
        <w:ind w:left="-284" w:firstLine="1004"/>
        <w:jc w:val="both"/>
        <w:rPr>
          <w:rFonts w:ascii="Times New Roman" w:hAnsi="Times New Roman" w:cs="Times New Roman"/>
        </w:rPr>
      </w:pPr>
      <w:r w:rsidRPr="00D25E68">
        <w:rPr>
          <w:rFonts w:ascii="Times New Roman" w:hAnsi="Times New Roman" w:cs="Times New Roman"/>
        </w:rPr>
        <w:t>8.12. Po pastabų ištaisymo ir teigiamo ekspertizės akto gavimo, galutinai pataisytą Projektą pateikti Užsakovui.</w:t>
      </w:r>
    </w:p>
    <w:p w14:paraId="37ADA4DB" w14:textId="5CE34024" w:rsidR="00D25E68" w:rsidRPr="00D25E68" w:rsidRDefault="00D25E68" w:rsidP="00D25E68">
      <w:pPr>
        <w:spacing w:after="0" w:line="240" w:lineRule="auto"/>
        <w:ind w:left="-284" w:firstLine="1004"/>
        <w:jc w:val="both"/>
        <w:rPr>
          <w:rFonts w:ascii="Times New Roman" w:hAnsi="Times New Roman" w:cs="Times New Roman"/>
        </w:rPr>
      </w:pPr>
      <w:r w:rsidRPr="00D25E68">
        <w:rPr>
          <w:rFonts w:ascii="Times New Roman" w:hAnsi="Times New Roman" w:cs="Times New Roman"/>
        </w:rPr>
        <w:t>8.13. Perduoti Užsakovui galutinį suderintą Projektą su jau gautu SLD ir teigiama ekspertizės išvada: 2 egz. popieriniu formatu ir 1 egz. skaitmeninėje USB laikmenoje (PDF ir DWG formatais).</w:t>
      </w:r>
    </w:p>
    <w:p w14:paraId="410014E5" w14:textId="77777777" w:rsidR="00D25E68" w:rsidRDefault="00D25E68" w:rsidP="005446BA">
      <w:pPr>
        <w:spacing w:after="0" w:line="240" w:lineRule="auto"/>
        <w:ind w:left="-284" w:firstLine="851"/>
        <w:jc w:val="both"/>
        <w:rPr>
          <w:rFonts w:ascii="Times New Roman" w:hAnsi="Times New Roman" w:cs="Times New Roman"/>
        </w:rPr>
      </w:pPr>
    </w:p>
    <w:p w14:paraId="33EB70BC" w14:textId="6FDE5F6F" w:rsidR="0022303C" w:rsidRDefault="0022303C" w:rsidP="005446BA">
      <w:pPr>
        <w:spacing w:after="0" w:line="240" w:lineRule="auto"/>
        <w:ind w:left="-284" w:firstLine="851"/>
        <w:jc w:val="both"/>
        <w:rPr>
          <w:rFonts w:ascii="Times New Roman" w:hAnsi="Times New Roman" w:cs="Times New Roman"/>
        </w:rPr>
      </w:pPr>
      <w:r>
        <w:rPr>
          <w:rFonts w:ascii="Times New Roman" w:hAnsi="Times New Roman" w:cs="Times New Roman"/>
        </w:rPr>
        <w:t xml:space="preserve">9. </w:t>
      </w:r>
      <w:r w:rsidR="00582B54" w:rsidRPr="00582B54">
        <w:rPr>
          <w:rFonts w:ascii="Times New Roman" w:hAnsi="Times New Roman" w:cs="Times New Roman"/>
        </w:rPr>
        <w:t>STATINIO PROJEKTO VYKDYMO PRIEŽIŪRA</w:t>
      </w:r>
    </w:p>
    <w:p w14:paraId="298E2A2A" w14:textId="6447DCB8" w:rsidR="00582B54" w:rsidRPr="00582B54" w:rsidRDefault="00582B54" w:rsidP="005446BA">
      <w:pPr>
        <w:spacing w:after="0" w:line="240" w:lineRule="auto"/>
        <w:ind w:left="-284" w:firstLine="851"/>
        <w:jc w:val="both"/>
        <w:rPr>
          <w:rFonts w:ascii="Times New Roman" w:hAnsi="Times New Roman" w:cs="Times New Roman"/>
        </w:rPr>
      </w:pPr>
      <w:r w:rsidRPr="00582B54">
        <w:rPr>
          <w:rFonts w:ascii="Times New Roman" w:hAnsi="Times New Roman" w:cs="Times New Roman"/>
        </w:rPr>
        <w:t>9.1. Atlikti statinio projekto vykdymo priežiūros paslaugas viso statybos proceso metu iki visiško objekto statybos užbaigimo, vadovaujantis STR 1.06.01:2016 reikalavimais.</w:t>
      </w:r>
    </w:p>
    <w:p w14:paraId="7C52BB03" w14:textId="77777777" w:rsidR="00D25E68" w:rsidRDefault="00D25E68" w:rsidP="00582B54">
      <w:pPr>
        <w:spacing w:after="0" w:line="240" w:lineRule="auto"/>
        <w:ind w:left="-284" w:firstLine="851"/>
        <w:jc w:val="both"/>
        <w:rPr>
          <w:rFonts w:ascii="Times New Roman" w:hAnsi="Times New Roman" w:cs="Times New Roman"/>
        </w:rPr>
      </w:pPr>
    </w:p>
    <w:p w14:paraId="4DF4490D" w14:textId="3B2E5A80" w:rsidR="00582B54" w:rsidRPr="00582B54" w:rsidRDefault="00582B54" w:rsidP="00582B54">
      <w:pPr>
        <w:spacing w:after="0" w:line="240" w:lineRule="auto"/>
        <w:ind w:left="-284" w:firstLine="851"/>
        <w:jc w:val="both"/>
        <w:rPr>
          <w:rFonts w:ascii="Times New Roman" w:hAnsi="Times New Roman" w:cs="Times New Roman"/>
        </w:rPr>
      </w:pPr>
      <w:r w:rsidRPr="00582B54">
        <w:rPr>
          <w:rFonts w:ascii="Times New Roman" w:hAnsi="Times New Roman" w:cs="Times New Roman"/>
        </w:rPr>
        <w:t>PASTABA</w:t>
      </w:r>
      <w:r w:rsidR="0022303C">
        <w:rPr>
          <w:rFonts w:ascii="Times New Roman" w:hAnsi="Times New Roman" w:cs="Times New Roman"/>
        </w:rPr>
        <w:t xml:space="preserve">. </w:t>
      </w:r>
      <w:r w:rsidRPr="00582B54">
        <w:rPr>
          <w:rFonts w:ascii="Times New Roman" w:hAnsi="Times New Roman" w:cs="Times New Roman"/>
        </w:rPr>
        <w:t>Visi techninėje specifikacijoje nurodyti trasų ilgiai ir esami parametrai yra preliminarūs. Tiekėjas (Projektuotojas), kaip profesionalus savo srities specialistas, prieš teikdamas pasiūlymą privalo pats įvertinti realią vietovės situaciją, numatyti reikalingų tyrinėjimų bei projektavimo darbų apimtis ir visus susijusius kaštus įskaičiuoti į savo pasiūlymo kainą.</w:t>
      </w:r>
    </w:p>
    <w:p w14:paraId="2FA34F9D" w14:textId="0CDD4C1E" w:rsidR="00582B54" w:rsidRPr="00582B54" w:rsidRDefault="00582B54" w:rsidP="00582B54">
      <w:pPr>
        <w:spacing w:after="0" w:line="240" w:lineRule="auto"/>
        <w:ind w:left="-284" w:firstLine="851"/>
        <w:jc w:val="both"/>
        <w:rPr>
          <w:rFonts w:ascii="Times New Roman" w:hAnsi="Times New Roman" w:cs="Times New Roman"/>
        </w:rPr>
      </w:pPr>
    </w:p>
    <w:p w14:paraId="6D27FE8E" w14:textId="77777777" w:rsidR="00437E7F" w:rsidRPr="00582B54" w:rsidRDefault="00437E7F" w:rsidP="00582B54">
      <w:pPr>
        <w:spacing w:after="0" w:line="240" w:lineRule="auto"/>
        <w:ind w:left="-284" w:firstLine="851"/>
        <w:jc w:val="both"/>
        <w:rPr>
          <w:rFonts w:ascii="Times New Roman" w:hAnsi="Times New Roman" w:cs="Times New Roman"/>
        </w:rPr>
      </w:pPr>
    </w:p>
    <w:sectPr w:rsidR="00437E7F" w:rsidRPr="00582B54" w:rsidSect="00582B54">
      <w:pgSz w:w="11906" w:h="16838"/>
      <w:pgMar w:top="1134" w:right="849" w:bottom="993"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83384"/>
    <w:multiLevelType w:val="hybridMultilevel"/>
    <w:tmpl w:val="069629B0"/>
    <w:lvl w:ilvl="0" w:tplc="B8B8047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4684756C"/>
    <w:multiLevelType w:val="multilevel"/>
    <w:tmpl w:val="0A4E8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D6577D"/>
    <w:multiLevelType w:val="multilevel"/>
    <w:tmpl w:val="4124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4B3757"/>
    <w:multiLevelType w:val="multilevel"/>
    <w:tmpl w:val="91B41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591649"/>
    <w:multiLevelType w:val="multilevel"/>
    <w:tmpl w:val="26D28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A14BE7"/>
    <w:multiLevelType w:val="hybridMultilevel"/>
    <w:tmpl w:val="9AD6B0E6"/>
    <w:lvl w:ilvl="0" w:tplc="F24A8E7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6E045799"/>
    <w:multiLevelType w:val="multilevel"/>
    <w:tmpl w:val="BF84D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293E22"/>
    <w:multiLevelType w:val="multilevel"/>
    <w:tmpl w:val="A656E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7241704">
    <w:abstractNumId w:val="7"/>
  </w:num>
  <w:num w:numId="2" w16cid:durableId="2066948007">
    <w:abstractNumId w:val="5"/>
  </w:num>
  <w:num w:numId="3" w16cid:durableId="1222400695">
    <w:abstractNumId w:val="3"/>
  </w:num>
  <w:num w:numId="4" w16cid:durableId="1889145361">
    <w:abstractNumId w:val="4"/>
  </w:num>
  <w:num w:numId="5" w16cid:durableId="1955865164">
    <w:abstractNumId w:val="2"/>
  </w:num>
  <w:num w:numId="6" w16cid:durableId="526723286">
    <w:abstractNumId w:val="6"/>
  </w:num>
  <w:num w:numId="7" w16cid:durableId="1011494694">
    <w:abstractNumId w:val="1"/>
  </w:num>
  <w:num w:numId="8" w16cid:durableId="1480686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B54"/>
    <w:rsid w:val="000E5333"/>
    <w:rsid w:val="000F4B46"/>
    <w:rsid w:val="00144640"/>
    <w:rsid w:val="0022303C"/>
    <w:rsid w:val="00437E7F"/>
    <w:rsid w:val="005446BA"/>
    <w:rsid w:val="00582B54"/>
    <w:rsid w:val="0063418E"/>
    <w:rsid w:val="00796EC5"/>
    <w:rsid w:val="008A4638"/>
    <w:rsid w:val="00932477"/>
    <w:rsid w:val="009A5209"/>
    <w:rsid w:val="00AB0965"/>
    <w:rsid w:val="00AD78B2"/>
    <w:rsid w:val="00C310B7"/>
    <w:rsid w:val="00D15960"/>
    <w:rsid w:val="00D25E68"/>
    <w:rsid w:val="00EE726B"/>
    <w:rsid w:val="00F637F3"/>
    <w:rsid w:val="00F941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F5A9E"/>
  <w15:chartTrackingRefBased/>
  <w15:docId w15:val="{0A4CD39D-4A06-4FFB-97A2-5B668CC1D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82B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82B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82B5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82B5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82B5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82B5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82B5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82B5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82B5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82B5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82B5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82B5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82B5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82B5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82B5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82B5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82B5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82B5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82B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82B5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82B5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82B5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82B5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82B54"/>
    <w:rPr>
      <w:i/>
      <w:iCs/>
      <w:color w:val="404040" w:themeColor="text1" w:themeTint="BF"/>
    </w:rPr>
  </w:style>
  <w:style w:type="paragraph" w:styleId="Sraopastraipa">
    <w:name w:val="List Paragraph"/>
    <w:basedOn w:val="prastasis"/>
    <w:uiPriority w:val="34"/>
    <w:qFormat/>
    <w:rsid w:val="00582B54"/>
    <w:pPr>
      <w:ind w:left="720"/>
      <w:contextualSpacing/>
    </w:pPr>
  </w:style>
  <w:style w:type="character" w:styleId="Rykuspabraukimas">
    <w:name w:val="Intense Emphasis"/>
    <w:basedOn w:val="Numatytasispastraiposriftas"/>
    <w:uiPriority w:val="21"/>
    <w:qFormat/>
    <w:rsid w:val="00582B54"/>
    <w:rPr>
      <w:i/>
      <w:iCs/>
      <w:color w:val="0F4761" w:themeColor="accent1" w:themeShade="BF"/>
    </w:rPr>
  </w:style>
  <w:style w:type="paragraph" w:styleId="Iskirtacitata">
    <w:name w:val="Intense Quote"/>
    <w:basedOn w:val="prastasis"/>
    <w:next w:val="prastasis"/>
    <w:link w:val="IskirtacitataDiagrama"/>
    <w:uiPriority w:val="30"/>
    <w:qFormat/>
    <w:rsid w:val="00582B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82B54"/>
    <w:rPr>
      <w:i/>
      <w:iCs/>
      <w:color w:val="0F4761" w:themeColor="accent1" w:themeShade="BF"/>
    </w:rPr>
  </w:style>
  <w:style w:type="character" w:styleId="Rykinuoroda">
    <w:name w:val="Intense Reference"/>
    <w:basedOn w:val="Numatytasispastraiposriftas"/>
    <w:uiPriority w:val="32"/>
    <w:qFormat/>
    <w:rsid w:val="00582B54"/>
    <w:rPr>
      <w:b/>
      <w:bCs/>
      <w:smallCaps/>
      <w:color w:val="0F4761" w:themeColor="accent1" w:themeShade="BF"/>
      <w:spacing w:val="5"/>
    </w:rPr>
  </w:style>
  <w:style w:type="character" w:styleId="Hipersaitas">
    <w:name w:val="Hyperlink"/>
    <w:basedOn w:val="Numatytasispastraiposriftas"/>
    <w:uiPriority w:val="99"/>
    <w:unhideWhenUsed/>
    <w:rsid w:val="00D25E68"/>
    <w:rPr>
      <w:color w:val="467886" w:themeColor="hyperlink"/>
      <w:u w:val="single"/>
    </w:rPr>
  </w:style>
  <w:style w:type="character" w:styleId="Neapdorotaspaminjimas">
    <w:name w:val="Unresolved Mention"/>
    <w:basedOn w:val="Numatytasispastraiposriftas"/>
    <w:uiPriority w:val="99"/>
    <w:semiHidden/>
    <w:unhideWhenUsed/>
    <w:rsid w:val="00D25E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folex.lt/teise/DocumentSinglePart.aspx?AktoId=77961&amp;StrNr=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statyba.planuojustatau.lt/eInfostatyba-external/accounting/accountingISP" TargetMode="External"/><Relationship Id="rId5" Type="http://schemas.openxmlformats.org/officeDocument/2006/relationships/hyperlink" Target="https://infostatyba.planuojustatau.lt/eInfostatyba-external/accounting/accountingIS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188</TotalTime>
  <Pages>3</Pages>
  <Words>5638</Words>
  <Characters>3215</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Grinkevičienė</dc:creator>
  <cp:keywords/>
  <dc:description/>
  <cp:lastModifiedBy>Daiva Grinkevičienė</cp:lastModifiedBy>
  <cp:revision>8</cp:revision>
  <cp:lastPrinted>2026-08-13T11:30:00Z</cp:lastPrinted>
  <dcterms:created xsi:type="dcterms:W3CDTF">2026-08-12T12:45:00Z</dcterms:created>
  <dcterms:modified xsi:type="dcterms:W3CDTF">2026-08-18T08:41:00Z</dcterms:modified>
</cp:coreProperties>
</file>