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F0F5A" w14:textId="2B8AD949" w:rsidR="00CA0B98" w:rsidRPr="00DE11C6" w:rsidRDefault="00DE11C6" w:rsidP="0028654C">
      <w:pPr>
        <w:pStyle w:val="Betarp"/>
        <w:jc w:val="center"/>
        <w:rPr>
          <w:rFonts w:ascii="Times New Roman" w:hAnsi="Times New Roman" w:cs="Times New Roman"/>
          <w:bCs/>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proofErr w:type="spellStart"/>
      <w:r w:rsidRPr="00DE11C6">
        <w:rPr>
          <w:rFonts w:ascii="Times New Roman" w:hAnsi="Times New Roman" w:cs="Times New Roman"/>
          <w:bCs/>
          <w:sz w:val="24"/>
          <w:szCs w:val="24"/>
          <w:lang w:val="en-US"/>
        </w:rPr>
        <w:t>Pirkimo</w:t>
      </w:r>
      <w:proofErr w:type="spellEnd"/>
      <w:r w:rsidRPr="00DE11C6">
        <w:rPr>
          <w:rFonts w:ascii="Times New Roman" w:hAnsi="Times New Roman" w:cs="Times New Roman"/>
          <w:bCs/>
          <w:sz w:val="24"/>
          <w:szCs w:val="24"/>
          <w:lang w:val="en-US"/>
        </w:rPr>
        <w:t xml:space="preserve"> </w:t>
      </w:r>
      <w:proofErr w:type="spellStart"/>
      <w:r w:rsidRPr="00DE11C6">
        <w:rPr>
          <w:rFonts w:ascii="Times New Roman" w:hAnsi="Times New Roman" w:cs="Times New Roman"/>
          <w:bCs/>
          <w:sz w:val="24"/>
          <w:szCs w:val="24"/>
          <w:lang w:val="en-US"/>
        </w:rPr>
        <w:t>sąlygų</w:t>
      </w:r>
      <w:proofErr w:type="spellEnd"/>
      <w:r w:rsidRPr="00DE11C6">
        <w:rPr>
          <w:rFonts w:ascii="Times New Roman" w:hAnsi="Times New Roman" w:cs="Times New Roman"/>
          <w:bCs/>
          <w:sz w:val="24"/>
          <w:szCs w:val="24"/>
          <w:lang w:val="en-US"/>
        </w:rPr>
        <w:t xml:space="preserve"> 7 </w:t>
      </w:r>
      <w:proofErr w:type="spellStart"/>
      <w:r w:rsidRPr="00DE11C6">
        <w:rPr>
          <w:rFonts w:ascii="Times New Roman" w:hAnsi="Times New Roman" w:cs="Times New Roman"/>
          <w:bCs/>
          <w:sz w:val="24"/>
          <w:szCs w:val="24"/>
          <w:lang w:val="en-US"/>
        </w:rPr>
        <w:t>priedas</w:t>
      </w:r>
      <w:proofErr w:type="spellEnd"/>
    </w:p>
    <w:p w14:paraId="136D442D" w14:textId="77777777" w:rsidR="00DE11C6" w:rsidRDefault="00DE11C6" w:rsidP="00DA4527">
      <w:pPr>
        <w:pStyle w:val="Betarp"/>
        <w:jc w:val="center"/>
        <w:rPr>
          <w:rFonts w:ascii="Times New Roman" w:hAnsi="Times New Roman" w:cs="Times New Roman"/>
          <w:b/>
          <w:kern w:val="1"/>
          <w:sz w:val="24"/>
          <w:szCs w:val="24"/>
          <w:lang w:val="en-US"/>
        </w:rPr>
      </w:pPr>
    </w:p>
    <w:p w14:paraId="7C377EDD" w14:textId="77777777" w:rsidR="00DE11C6" w:rsidRDefault="00DE11C6" w:rsidP="00DA4527">
      <w:pPr>
        <w:pStyle w:val="Betarp"/>
        <w:jc w:val="center"/>
        <w:rPr>
          <w:rFonts w:ascii="Times New Roman" w:hAnsi="Times New Roman" w:cs="Times New Roman"/>
          <w:b/>
          <w:kern w:val="1"/>
          <w:sz w:val="24"/>
          <w:szCs w:val="24"/>
          <w:lang w:val="en-US"/>
        </w:rPr>
      </w:pPr>
    </w:p>
    <w:p w14:paraId="549EC493" w14:textId="77777777" w:rsidR="00DE11C6" w:rsidRDefault="00DE11C6" w:rsidP="00DA4527">
      <w:pPr>
        <w:pStyle w:val="Betarp"/>
        <w:jc w:val="center"/>
        <w:rPr>
          <w:rFonts w:ascii="Times New Roman" w:hAnsi="Times New Roman" w:cs="Times New Roman"/>
          <w:b/>
          <w:kern w:val="1"/>
          <w:sz w:val="24"/>
          <w:szCs w:val="24"/>
          <w:lang w:val="en-US"/>
        </w:rPr>
      </w:pPr>
    </w:p>
    <w:p w14:paraId="67CBDAC8" w14:textId="780AE276" w:rsidR="00CD338C" w:rsidRPr="00934BDF" w:rsidRDefault="009449A3" w:rsidP="00DA4527">
      <w:pPr>
        <w:pStyle w:val="Betarp"/>
        <w:jc w:val="center"/>
        <w:rPr>
          <w:rFonts w:ascii="Times New Roman" w:eastAsia="Lucida Sans Unicode" w:hAnsi="Times New Roman" w:cs="Times New Roman"/>
          <w:b/>
          <w:kern w:val="1"/>
          <w:sz w:val="24"/>
          <w:szCs w:val="24"/>
          <w:lang w:eastAsia="ar-SA"/>
        </w:rPr>
      </w:pPr>
      <w:r>
        <w:rPr>
          <w:rFonts w:ascii="Times New Roman" w:hAnsi="Times New Roman" w:cs="Times New Roman"/>
          <w:b/>
          <w:kern w:val="1"/>
          <w:sz w:val="24"/>
          <w:szCs w:val="24"/>
          <w:lang w:val="en-US"/>
        </w:rPr>
        <w:t>PIRKIMO „</w:t>
      </w:r>
      <w:r w:rsidR="00DA4527">
        <w:rPr>
          <w:rFonts w:ascii="Times New Roman" w:hAnsi="Times New Roman" w:cs="Times New Roman"/>
          <w:b/>
          <w:bCs/>
          <w:kern w:val="1"/>
          <w:sz w:val="24"/>
          <w:szCs w:val="24"/>
        </w:rPr>
        <w:t>KALNO G</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IR PIRMŪNŲ G.</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KĖDAINIŲ MIESTE RUOŽO</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PRITAIKYMO PĖSČIŲJŲ</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IR DVIRAČIŲ INFRASTRŪKTŪRAI</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REKONSTRAVIMO TECHNIO</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DARBO</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PROJEKTO PARENGIMO</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IR STATINIO PROJEKTO VYKDYMO</w:t>
      </w:r>
      <w:r w:rsidR="00DA4527" w:rsidRPr="00DA4527">
        <w:rPr>
          <w:rFonts w:ascii="Times New Roman" w:hAnsi="Times New Roman" w:cs="Times New Roman"/>
          <w:b/>
          <w:bCs/>
          <w:kern w:val="1"/>
          <w:sz w:val="24"/>
          <w:szCs w:val="24"/>
        </w:rPr>
        <w:t xml:space="preserve"> </w:t>
      </w:r>
      <w:r w:rsidR="00DA4527">
        <w:rPr>
          <w:rFonts w:ascii="Times New Roman" w:hAnsi="Times New Roman" w:cs="Times New Roman"/>
          <w:b/>
          <w:bCs/>
          <w:kern w:val="1"/>
          <w:sz w:val="24"/>
          <w:szCs w:val="24"/>
        </w:rPr>
        <w:t>PRIEŽIŪROS PASLAUGOS</w:t>
      </w:r>
      <w:r>
        <w:rPr>
          <w:rFonts w:ascii="Times New Roman" w:hAnsi="Times New Roman" w:cs="Times New Roman"/>
          <w:b/>
          <w:sz w:val="24"/>
          <w:szCs w:val="24"/>
          <w:lang w:val="en-US"/>
        </w:rPr>
        <w:t xml:space="preserve">” </w:t>
      </w:r>
    </w:p>
    <w:p w14:paraId="52195EA6" w14:textId="3398A04F" w:rsidR="00A14EA5" w:rsidRPr="0028654C" w:rsidRDefault="00A14EA5" w:rsidP="0028654C">
      <w:pPr>
        <w:pStyle w:val="Betarp"/>
        <w:jc w:val="center"/>
        <w:rPr>
          <w:rFonts w:ascii="Times New Roman" w:hAnsi="Times New Roman" w:cs="Times New Roman"/>
          <w:b/>
          <w:kern w:val="1"/>
          <w:sz w:val="24"/>
          <w:szCs w:val="24"/>
          <w:lang w:val="en-US"/>
        </w:rPr>
      </w:pPr>
      <w:r w:rsidRPr="0028654C">
        <w:rPr>
          <w:rFonts w:ascii="Times New Roman" w:hAnsi="Times New Roman" w:cs="Times New Roman"/>
          <w:b/>
          <w:sz w:val="24"/>
          <w:szCs w:val="24"/>
        </w:rPr>
        <w:t>PASIŪLYMŲ VERTINIMO METODIKA</w:t>
      </w:r>
    </w:p>
    <w:p w14:paraId="36CB666F" w14:textId="77777777" w:rsidR="00B3689D" w:rsidRPr="00A14EA5" w:rsidRDefault="00B3689D" w:rsidP="00517EFE">
      <w:pPr>
        <w:spacing w:after="0" w:line="240" w:lineRule="auto"/>
        <w:jc w:val="center"/>
        <w:rPr>
          <w:rFonts w:ascii="Times New Roman" w:hAnsi="Times New Roman"/>
          <w:b/>
          <w:bCs/>
          <w:color w:val="000000" w:themeColor="text1"/>
          <w:sz w:val="16"/>
          <w:szCs w:val="16"/>
        </w:rPr>
      </w:pPr>
    </w:p>
    <w:p w14:paraId="0833D14A" w14:textId="563DCD25" w:rsidR="00246EE2" w:rsidRPr="00F16A22" w:rsidRDefault="00246EE2" w:rsidP="00246EE2">
      <w:pPr>
        <w:spacing w:after="0" w:line="240" w:lineRule="auto"/>
        <w:jc w:val="both"/>
        <w:rPr>
          <w:rFonts w:ascii="Times New Roman" w:hAnsi="Times New Roman" w:cs="Times New Roman"/>
          <w:b/>
          <w:bCs/>
          <w:color w:val="000000" w:themeColor="text1"/>
          <w:sz w:val="24"/>
          <w:szCs w:val="24"/>
        </w:rPr>
      </w:pPr>
      <w:r w:rsidRPr="00F16A22">
        <w:rPr>
          <w:rFonts w:ascii="Times New Roman" w:hAnsi="Times New Roman" w:cs="Times New Roman"/>
          <w:sz w:val="24"/>
          <w:szCs w:val="24"/>
        </w:rPr>
        <w:t xml:space="preserve">1. Naudojama „Kokybė į kainą“ formulė. „Kokybė į kainą“ formulė naudojama, kuomet ekonominio naudingumo  kriterijams pirkimo vykdytojas suteikia ne lyginamuosius svorius, o konkrečią piniginę vertę eurais ir laimėtoju išrenkamas tas pasiūlymas, kurio ekonomiškai naudingiausio </w:t>
      </w:r>
      <w:r w:rsidR="00CB3CF8" w:rsidRPr="00F16A22">
        <w:rPr>
          <w:rFonts w:ascii="Times New Roman" w:hAnsi="Times New Roman" w:cs="Times New Roman"/>
          <w:sz w:val="24"/>
          <w:szCs w:val="24"/>
        </w:rPr>
        <w:t xml:space="preserve">(EN) </w:t>
      </w:r>
      <w:r w:rsidRPr="00F16A22">
        <w:rPr>
          <w:rFonts w:ascii="Times New Roman" w:hAnsi="Times New Roman" w:cs="Times New Roman"/>
          <w:sz w:val="24"/>
          <w:szCs w:val="24"/>
        </w:rPr>
        <w:t xml:space="preserve">pasiūlymo reikšmė yra mažiausia. Naudojant šią formulę pirkimo vykdytojas įvertina, kokia yra kiekvieno kriterijaus piniginė vertė (eurais), kiek daugiau pirkimo vykdytojas linkęs mokėti už kokybę ir kokią papildomą ekonominę naudą suteiks laimėjusiame pasiūlyme tiekėjo prisiimti įsipareigojimai. </w:t>
      </w:r>
    </w:p>
    <w:p w14:paraId="28364B9E" w14:textId="77777777" w:rsidR="000F0EFA" w:rsidRPr="00A14EA5" w:rsidRDefault="000F0EFA" w:rsidP="00517EFE">
      <w:pPr>
        <w:spacing w:after="0" w:line="240" w:lineRule="auto"/>
        <w:jc w:val="both"/>
        <w:rPr>
          <w:rFonts w:ascii="Times New Roman" w:hAnsi="Times New Roman" w:cs="Times New Roman"/>
          <w:color w:val="000000" w:themeColor="text1"/>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3"/>
      </w:tblGrid>
      <w:tr w:rsidR="00CB404E" w:rsidRPr="00F16A22" w14:paraId="0FC92D06" w14:textId="77777777" w:rsidTr="006462AD">
        <w:tc>
          <w:tcPr>
            <w:tcW w:w="9628" w:type="dxa"/>
            <w:gridSpan w:val="2"/>
            <w:tcBorders>
              <w:top w:val="single" w:sz="4" w:space="0" w:color="auto"/>
              <w:left w:val="single" w:sz="4" w:space="0" w:color="auto"/>
              <w:bottom w:val="single" w:sz="4" w:space="0" w:color="auto"/>
              <w:right w:val="single" w:sz="4" w:space="0" w:color="auto"/>
            </w:tcBorders>
            <w:hideMark/>
          </w:tcPr>
          <w:p w14:paraId="4A0DD5A0" w14:textId="14CBBB34" w:rsidR="00CB404E" w:rsidRPr="00F16A22" w:rsidRDefault="00CB404E" w:rsidP="0007292E">
            <w:pPr>
              <w:spacing w:after="0" w:line="240" w:lineRule="auto"/>
              <w:ind w:right="100"/>
              <w:jc w:val="center"/>
              <w:rPr>
                <w:rFonts w:ascii="Times New Roman" w:hAnsi="Times New Roman" w:cs="Times New Roman"/>
                <w:color w:val="000000" w:themeColor="text1"/>
                <w:sz w:val="24"/>
                <w:szCs w:val="24"/>
              </w:rPr>
            </w:pPr>
          </w:p>
        </w:tc>
      </w:tr>
      <w:tr w:rsidR="00F16854" w:rsidRPr="003F1E19" w14:paraId="73BC361D" w14:textId="77777777" w:rsidTr="00E20E34">
        <w:tc>
          <w:tcPr>
            <w:tcW w:w="9628" w:type="dxa"/>
            <w:gridSpan w:val="2"/>
            <w:tcBorders>
              <w:top w:val="single" w:sz="4" w:space="0" w:color="auto"/>
              <w:left w:val="single" w:sz="4" w:space="0" w:color="auto"/>
              <w:bottom w:val="single" w:sz="4" w:space="0" w:color="auto"/>
              <w:right w:val="single" w:sz="4" w:space="0" w:color="auto"/>
            </w:tcBorders>
          </w:tcPr>
          <w:p w14:paraId="2598D8A7" w14:textId="211BF58E" w:rsidR="00F16854" w:rsidRPr="003F1E19" w:rsidRDefault="00A10132" w:rsidP="0007292E">
            <w:pPr>
              <w:spacing w:after="0" w:line="240" w:lineRule="auto"/>
              <w:ind w:right="100"/>
              <w:jc w:val="both"/>
              <w:rPr>
                <w:rFonts w:ascii="Times New Roman" w:hAnsi="Times New Roman" w:cs="Times New Roman"/>
                <w:sz w:val="24"/>
                <w:szCs w:val="24"/>
              </w:rPr>
            </w:pPr>
            <w:r w:rsidRPr="003F1E19">
              <w:rPr>
                <w:rFonts w:ascii="Times New Roman" w:hAnsi="Times New Roman" w:cs="Times New Roman"/>
                <w:sz w:val="24"/>
                <w:szCs w:val="24"/>
              </w:rPr>
              <w:t xml:space="preserve">                                      EKONOMINIO NAUDINGUMO SKAIČIAVIMO FORMULĖ</w:t>
            </w:r>
          </w:p>
        </w:tc>
      </w:tr>
      <w:tr w:rsidR="00A10132" w:rsidRPr="003F1E19" w14:paraId="69AB6018" w14:textId="77777777" w:rsidTr="00591627">
        <w:tc>
          <w:tcPr>
            <w:tcW w:w="9628" w:type="dxa"/>
            <w:gridSpan w:val="2"/>
            <w:tcBorders>
              <w:top w:val="single" w:sz="4" w:space="0" w:color="auto"/>
              <w:left w:val="single" w:sz="4" w:space="0" w:color="auto"/>
              <w:bottom w:val="single" w:sz="4" w:space="0" w:color="auto"/>
              <w:right w:val="single" w:sz="4" w:space="0" w:color="auto"/>
            </w:tcBorders>
          </w:tcPr>
          <w:p w14:paraId="4450C53C" w14:textId="26F91516" w:rsidR="00A10132" w:rsidRPr="003F1E19" w:rsidRDefault="00D45868" w:rsidP="0007292E">
            <w:pPr>
              <w:spacing w:after="0" w:line="240" w:lineRule="auto"/>
              <w:ind w:right="100"/>
              <w:jc w:val="both"/>
              <w:rPr>
                <w:rFonts w:ascii="Times New Roman" w:hAnsi="Times New Roman" w:cs="Times New Roman"/>
                <w:sz w:val="24"/>
                <w:szCs w:val="24"/>
              </w:rPr>
            </w:pPr>
            <w:r w:rsidRPr="003F1E19">
              <w:rPr>
                <w:rFonts w:ascii="Times New Roman" w:hAnsi="Times New Roman" w:cs="Times New Roman"/>
                <w:sz w:val="24"/>
                <w:szCs w:val="24"/>
              </w:rPr>
              <w:t xml:space="preserve">                                                                     „Kokybė į kainą“ formulė</w:t>
            </w:r>
          </w:p>
        </w:tc>
      </w:tr>
      <w:tr w:rsidR="009F6653" w:rsidRPr="003F1E19" w14:paraId="7BAEC062" w14:textId="77777777" w:rsidTr="00902AD0">
        <w:tc>
          <w:tcPr>
            <w:tcW w:w="2405" w:type="dxa"/>
            <w:tcBorders>
              <w:top w:val="single" w:sz="4" w:space="0" w:color="auto"/>
              <w:left w:val="single" w:sz="4" w:space="0" w:color="auto"/>
              <w:bottom w:val="single" w:sz="4" w:space="0" w:color="auto"/>
              <w:right w:val="single" w:sz="4" w:space="0" w:color="auto"/>
            </w:tcBorders>
          </w:tcPr>
          <w:p w14:paraId="750AA565" w14:textId="3A182839" w:rsidR="009F6653" w:rsidRPr="003F1E19" w:rsidRDefault="00E37E2B" w:rsidP="0007292E">
            <w:pPr>
              <w:spacing w:after="0" w:line="240" w:lineRule="auto"/>
              <w:ind w:right="100"/>
              <w:jc w:val="both"/>
              <w:rPr>
                <w:rFonts w:ascii="Times New Roman" w:hAnsi="Times New Roman" w:cs="Times New Roman"/>
                <w:color w:val="000000" w:themeColor="text1"/>
                <w:sz w:val="24"/>
                <w:szCs w:val="24"/>
              </w:rPr>
            </w:pPr>
            <w:r w:rsidRPr="003F1E19">
              <w:rPr>
                <w:rFonts w:ascii="Times New Roman" w:hAnsi="Times New Roman" w:cs="Times New Roman"/>
                <w:sz w:val="24"/>
                <w:szCs w:val="24"/>
              </w:rPr>
              <w:t>FORMULĖ</w:t>
            </w:r>
          </w:p>
        </w:tc>
        <w:tc>
          <w:tcPr>
            <w:tcW w:w="7223" w:type="dxa"/>
            <w:tcBorders>
              <w:top w:val="single" w:sz="4" w:space="0" w:color="auto"/>
              <w:left w:val="single" w:sz="4" w:space="0" w:color="auto"/>
              <w:bottom w:val="single" w:sz="4" w:space="0" w:color="auto"/>
              <w:right w:val="single" w:sz="4" w:space="0" w:color="auto"/>
            </w:tcBorders>
          </w:tcPr>
          <w:p w14:paraId="347806EF" w14:textId="19A60181" w:rsidR="009F6653" w:rsidRPr="003F1E19" w:rsidRDefault="009F6653" w:rsidP="0007292E">
            <w:pPr>
              <w:spacing w:after="0" w:line="240" w:lineRule="auto"/>
              <w:ind w:right="100"/>
              <w:jc w:val="both"/>
              <w:rPr>
                <w:rFonts w:ascii="Times New Roman" w:hAnsi="Times New Roman" w:cs="Times New Roman"/>
                <w:b/>
                <w:bCs/>
                <w:color w:val="000000" w:themeColor="text1"/>
                <w:sz w:val="24"/>
                <w:szCs w:val="24"/>
              </w:rPr>
            </w:pPr>
            <w:proofErr w:type="spellStart"/>
            <w:r w:rsidRPr="003F1E19">
              <w:rPr>
                <w:rFonts w:ascii="Times New Roman" w:hAnsi="Times New Roman" w:cs="Times New Roman"/>
                <w:b/>
                <w:bCs/>
                <w:sz w:val="24"/>
                <w:szCs w:val="24"/>
              </w:rPr>
              <w:t>ENtiekėjo</w:t>
            </w:r>
            <w:proofErr w:type="spellEnd"/>
            <w:r w:rsidRPr="003F1E19">
              <w:rPr>
                <w:rFonts w:ascii="Times New Roman" w:hAnsi="Times New Roman" w:cs="Times New Roman"/>
                <w:b/>
                <w:bCs/>
                <w:sz w:val="24"/>
                <w:szCs w:val="24"/>
              </w:rPr>
              <w:t xml:space="preserve"> = </w:t>
            </w:r>
            <w:proofErr w:type="spellStart"/>
            <w:r w:rsidRPr="003F1E19">
              <w:rPr>
                <w:rFonts w:ascii="Times New Roman" w:hAnsi="Times New Roman" w:cs="Times New Roman"/>
                <w:b/>
                <w:bCs/>
                <w:sz w:val="24"/>
                <w:szCs w:val="24"/>
              </w:rPr>
              <w:t>Kainatiekėjo</w:t>
            </w:r>
            <w:proofErr w:type="spellEnd"/>
            <w:r w:rsidRPr="003F1E19">
              <w:rPr>
                <w:rFonts w:ascii="Times New Roman" w:hAnsi="Times New Roman" w:cs="Times New Roman"/>
                <w:b/>
                <w:bCs/>
                <w:sz w:val="24"/>
                <w:szCs w:val="24"/>
              </w:rPr>
              <w:t xml:space="preserve"> – </w:t>
            </w:r>
            <w:proofErr w:type="spellStart"/>
            <w:r w:rsidR="00C92769" w:rsidRPr="003F1E19">
              <w:rPr>
                <w:rFonts w:ascii="Times New Roman" w:hAnsi="Times New Roman" w:cs="Times New Roman"/>
                <w:b/>
                <w:bCs/>
                <w:sz w:val="24"/>
                <w:szCs w:val="24"/>
              </w:rPr>
              <w:t>ProjVtiekėjo</w:t>
            </w:r>
            <w:proofErr w:type="spellEnd"/>
          </w:p>
        </w:tc>
      </w:tr>
      <w:tr w:rsidR="009F6653" w:rsidRPr="003F1E19" w14:paraId="467EB7A9" w14:textId="77777777" w:rsidTr="00F634D4">
        <w:tc>
          <w:tcPr>
            <w:tcW w:w="2405" w:type="dxa"/>
            <w:tcBorders>
              <w:top w:val="single" w:sz="4" w:space="0" w:color="auto"/>
              <w:left w:val="single" w:sz="4" w:space="0" w:color="auto"/>
              <w:bottom w:val="single" w:sz="4" w:space="0" w:color="auto"/>
              <w:right w:val="single" w:sz="4" w:space="0" w:color="auto"/>
            </w:tcBorders>
          </w:tcPr>
          <w:p w14:paraId="6FCA27EC" w14:textId="4A859E11" w:rsidR="009F6653" w:rsidRPr="003F1E19" w:rsidRDefault="00307096" w:rsidP="0007292E">
            <w:pPr>
              <w:spacing w:after="0" w:line="240" w:lineRule="auto"/>
              <w:ind w:right="100"/>
              <w:rPr>
                <w:rFonts w:ascii="Times New Roman" w:hAnsi="Times New Roman" w:cs="Times New Roman"/>
                <w:color w:val="000000" w:themeColor="text1"/>
                <w:sz w:val="24"/>
                <w:szCs w:val="24"/>
              </w:rPr>
            </w:pPr>
            <w:r w:rsidRPr="003F1E19">
              <w:rPr>
                <w:rFonts w:ascii="Times New Roman" w:hAnsi="Times New Roman" w:cs="Times New Roman"/>
                <w:sz w:val="24"/>
                <w:szCs w:val="24"/>
              </w:rPr>
              <w:t>PAAIŠKINIMAS</w:t>
            </w:r>
          </w:p>
        </w:tc>
        <w:tc>
          <w:tcPr>
            <w:tcW w:w="7223" w:type="dxa"/>
            <w:tcBorders>
              <w:top w:val="single" w:sz="4" w:space="0" w:color="auto"/>
              <w:left w:val="single" w:sz="4" w:space="0" w:color="auto"/>
              <w:bottom w:val="single" w:sz="4" w:space="0" w:color="auto"/>
              <w:right w:val="single" w:sz="4" w:space="0" w:color="auto"/>
            </w:tcBorders>
          </w:tcPr>
          <w:p w14:paraId="47542822" w14:textId="77777777" w:rsidR="001E1B53" w:rsidRPr="003F1E19" w:rsidRDefault="001E1B53" w:rsidP="0007292E">
            <w:pPr>
              <w:spacing w:after="0" w:line="240" w:lineRule="auto"/>
              <w:ind w:right="100"/>
              <w:rPr>
                <w:rFonts w:ascii="Times New Roman" w:hAnsi="Times New Roman" w:cs="Times New Roman"/>
                <w:sz w:val="24"/>
                <w:szCs w:val="24"/>
              </w:rPr>
            </w:pPr>
            <w:r w:rsidRPr="003F1E19">
              <w:rPr>
                <w:rFonts w:ascii="Times New Roman" w:hAnsi="Times New Roman" w:cs="Times New Roman"/>
                <w:sz w:val="24"/>
                <w:szCs w:val="24"/>
              </w:rPr>
              <w:t>• Kiekvieno pasiūlymo ekonominis naudingumas (</w:t>
            </w:r>
            <w:proofErr w:type="spellStart"/>
            <w:r w:rsidRPr="003F1E19">
              <w:rPr>
                <w:rFonts w:ascii="Times New Roman" w:hAnsi="Times New Roman" w:cs="Times New Roman"/>
                <w:b/>
                <w:sz w:val="24"/>
                <w:szCs w:val="24"/>
              </w:rPr>
              <w:t>ENtiekėjo</w:t>
            </w:r>
            <w:proofErr w:type="spellEnd"/>
            <w:r w:rsidRPr="003F1E19">
              <w:rPr>
                <w:rFonts w:ascii="Times New Roman" w:hAnsi="Times New Roman" w:cs="Times New Roman"/>
                <w:sz w:val="24"/>
                <w:szCs w:val="24"/>
              </w:rPr>
              <w:t xml:space="preserve">) skaičiuojamas atskirai, tarpusavyje tiekėjų pasiūlymai nelyginami. Skaičiavimuose naudojamos tik reikšmės iš konkretaus vertinamo pasiūlymo ir iš anksto pirkimo dokumentuose apibrėžtos kiekvieno kriterijaus piniginės reikšmės eurais. </w:t>
            </w:r>
          </w:p>
          <w:p w14:paraId="01BE8BCE" w14:textId="77777777" w:rsidR="004F3DA2" w:rsidRPr="003F1E19" w:rsidRDefault="001E1B53" w:rsidP="004F3DA2">
            <w:pPr>
              <w:spacing w:after="0" w:line="240" w:lineRule="auto"/>
              <w:ind w:right="100"/>
              <w:rPr>
                <w:rFonts w:ascii="Times New Roman" w:hAnsi="Times New Roman" w:cs="Times New Roman"/>
                <w:sz w:val="24"/>
                <w:szCs w:val="24"/>
              </w:rPr>
            </w:pPr>
            <w:r w:rsidRPr="003F1E19">
              <w:rPr>
                <w:rFonts w:ascii="Times New Roman" w:hAnsi="Times New Roman" w:cs="Times New Roman"/>
                <w:sz w:val="24"/>
                <w:szCs w:val="24"/>
              </w:rPr>
              <w:t xml:space="preserve">• Ekonomiškai naudingiausiu pasiūlymu laikomas tas pasiūlymas, kurio </w:t>
            </w:r>
            <w:proofErr w:type="spellStart"/>
            <w:r w:rsidRPr="003F1E19">
              <w:rPr>
                <w:rFonts w:ascii="Times New Roman" w:hAnsi="Times New Roman" w:cs="Times New Roman"/>
                <w:b/>
                <w:sz w:val="24"/>
                <w:szCs w:val="24"/>
              </w:rPr>
              <w:t>ENtiekėjo</w:t>
            </w:r>
            <w:proofErr w:type="spellEnd"/>
            <w:r w:rsidRPr="003F1E19">
              <w:rPr>
                <w:rFonts w:ascii="Times New Roman" w:hAnsi="Times New Roman" w:cs="Times New Roman"/>
                <w:sz w:val="24"/>
                <w:szCs w:val="24"/>
              </w:rPr>
              <w:t xml:space="preserve"> reikšmė yra mažiausia. </w:t>
            </w:r>
          </w:p>
          <w:p w14:paraId="396A850B" w14:textId="13641677" w:rsidR="009F6653" w:rsidRPr="003F1E19" w:rsidRDefault="001E1B53" w:rsidP="004F3DA2">
            <w:pPr>
              <w:spacing w:after="0" w:line="240" w:lineRule="auto"/>
              <w:ind w:right="100"/>
              <w:rPr>
                <w:rFonts w:ascii="Times New Roman" w:hAnsi="Times New Roman" w:cs="Times New Roman"/>
                <w:color w:val="000000" w:themeColor="text1"/>
                <w:sz w:val="24"/>
                <w:szCs w:val="24"/>
              </w:rPr>
            </w:pPr>
            <w:r w:rsidRPr="003F1E19">
              <w:rPr>
                <w:rFonts w:ascii="Times New Roman" w:hAnsi="Times New Roman" w:cs="Times New Roman"/>
                <w:sz w:val="24"/>
                <w:szCs w:val="24"/>
              </w:rPr>
              <w:t>• Piniginė vertė bus skaičiuojama dviejų skaitmenų po kablelio tikslumu.</w:t>
            </w:r>
          </w:p>
        </w:tc>
      </w:tr>
      <w:tr w:rsidR="009F6653" w:rsidRPr="003F1E19" w14:paraId="16883B6E" w14:textId="77777777" w:rsidTr="00965DC1">
        <w:tc>
          <w:tcPr>
            <w:tcW w:w="2405" w:type="dxa"/>
            <w:tcBorders>
              <w:top w:val="single" w:sz="4" w:space="0" w:color="auto"/>
              <w:left w:val="single" w:sz="4" w:space="0" w:color="auto"/>
              <w:bottom w:val="single" w:sz="4" w:space="0" w:color="auto"/>
              <w:right w:val="single" w:sz="4" w:space="0" w:color="auto"/>
            </w:tcBorders>
          </w:tcPr>
          <w:p w14:paraId="10D387A3" w14:textId="7920BF50" w:rsidR="009F6653" w:rsidRPr="003F1E19" w:rsidRDefault="002B30B8" w:rsidP="0007292E">
            <w:pPr>
              <w:spacing w:after="0" w:line="240" w:lineRule="auto"/>
              <w:ind w:right="100"/>
              <w:rPr>
                <w:rFonts w:ascii="Times New Roman" w:hAnsi="Times New Roman" w:cs="Times New Roman"/>
                <w:color w:val="000000" w:themeColor="text1"/>
                <w:sz w:val="24"/>
                <w:szCs w:val="24"/>
              </w:rPr>
            </w:pPr>
            <w:r w:rsidRPr="003F1E19">
              <w:rPr>
                <w:rFonts w:ascii="Times New Roman" w:hAnsi="Times New Roman" w:cs="Times New Roman"/>
                <w:color w:val="000000" w:themeColor="text1"/>
                <w:sz w:val="24"/>
                <w:szCs w:val="24"/>
              </w:rPr>
              <w:t>PASTABA</w:t>
            </w:r>
          </w:p>
        </w:tc>
        <w:tc>
          <w:tcPr>
            <w:tcW w:w="7223" w:type="dxa"/>
            <w:tcBorders>
              <w:top w:val="single" w:sz="4" w:space="0" w:color="auto"/>
              <w:left w:val="single" w:sz="4" w:space="0" w:color="auto"/>
              <w:bottom w:val="single" w:sz="4" w:space="0" w:color="auto"/>
              <w:right w:val="single" w:sz="4" w:space="0" w:color="auto"/>
            </w:tcBorders>
          </w:tcPr>
          <w:p w14:paraId="2AC27BEA" w14:textId="56473AA1" w:rsidR="000D03A9" w:rsidRPr="003F1E19" w:rsidRDefault="002B30B8" w:rsidP="0007292E">
            <w:pPr>
              <w:spacing w:after="0" w:line="240" w:lineRule="auto"/>
              <w:ind w:right="100"/>
              <w:rPr>
                <w:rFonts w:ascii="Times New Roman" w:hAnsi="Times New Roman" w:cs="Times New Roman"/>
                <w:sz w:val="24"/>
                <w:szCs w:val="24"/>
              </w:rPr>
            </w:pPr>
            <w:r w:rsidRPr="003F1E19">
              <w:rPr>
                <w:rFonts w:ascii="Times New Roman" w:hAnsi="Times New Roman" w:cs="Times New Roman"/>
                <w:sz w:val="24"/>
                <w:szCs w:val="24"/>
              </w:rPr>
              <w:t xml:space="preserve">Pirkimo vykdytojas </w:t>
            </w:r>
            <w:r w:rsidR="00376DA0" w:rsidRPr="003F1E19">
              <w:rPr>
                <w:rFonts w:ascii="Times New Roman" w:hAnsi="Times New Roman" w:cs="Times New Roman"/>
                <w:sz w:val="24"/>
                <w:szCs w:val="24"/>
              </w:rPr>
              <w:t>gali</w:t>
            </w:r>
            <w:r w:rsidRPr="003F1E19">
              <w:rPr>
                <w:rFonts w:ascii="Times New Roman" w:hAnsi="Times New Roman" w:cs="Times New Roman"/>
                <w:sz w:val="24"/>
                <w:szCs w:val="24"/>
              </w:rPr>
              <w:t xml:space="preserve"> pasirinkti ne visus galimus / įmanomus kriterijus, o tik tuos už kuriuos jis yra pasirengęs, sumokėti daugiau</w:t>
            </w:r>
            <w:r w:rsidR="000D03A9" w:rsidRPr="003F1E19">
              <w:rPr>
                <w:rFonts w:ascii="Times New Roman" w:hAnsi="Times New Roman" w:cs="Times New Roman"/>
                <w:sz w:val="24"/>
                <w:szCs w:val="24"/>
              </w:rPr>
              <w:t xml:space="preserve">. </w:t>
            </w:r>
          </w:p>
          <w:p w14:paraId="1E073BA7" w14:textId="12096332" w:rsidR="009F6653" w:rsidRPr="00B73B28" w:rsidRDefault="000D03A9" w:rsidP="0007292E">
            <w:pPr>
              <w:spacing w:after="0" w:line="240" w:lineRule="auto"/>
              <w:ind w:right="100"/>
              <w:rPr>
                <w:rFonts w:ascii="Times New Roman" w:hAnsi="Times New Roman" w:cs="Times New Roman"/>
                <w:b/>
                <w:color w:val="000000" w:themeColor="text1"/>
                <w:sz w:val="24"/>
                <w:szCs w:val="24"/>
              </w:rPr>
            </w:pPr>
            <w:r w:rsidRPr="00B73B28">
              <w:rPr>
                <w:rFonts w:ascii="Times New Roman" w:hAnsi="Times New Roman" w:cs="Times New Roman"/>
                <w:b/>
                <w:sz w:val="24"/>
                <w:szCs w:val="24"/>
              </w:rPr>
              <w:t>Tiekėjo pasiūlymas b</w:t>
            </w:r>
            <w:r w:rsidR="00BE1D9C" w:rsidRPr="00B73B28">
              <w:rPr>
                <w:rFonts w:ascii="Times New Roman" w:hAnsi="Times New Roman" w:cs="Times New Roman"/>
                <w:b/>
                <w:sz w:val="24"/>
                <w:szCs w:val="24"/>
              </w:rPr>
              <w:t>us</w:t>
            </w:r>
            <w:r w:rsidRPr="00B73B28">
              <w:rPr>
                <w:rFonts w:ascii="Times New Roman" w:hAnsi="Times New Roman" w:cs="Times New Roman"/>
                <w:b/>
                <w:sz w:val="24"/>
                <w:szCs w:val="24"/>
              </w:rPr>
              <w:t xml:space="preserve"> pripažintas laimėjusiu </w:t>
            </w:r>
            <w:r w:rsidR="00BE1D9C" w:rsidRPr="00B73B28">
              <w:rPr>
                <w:rFonts w:ascii="Times New Roman" w:hAnsi="Times New Roman" w:cs="Times New Roman"/>
                <w:b/>
                <w:sz w:val="24"/>
                <w:szCs w:val="24"/>
              </w:rPr>
              <w:t xml:space="preserve">ir </w:t>
            </w:r>
            <w:r w:rsidRPr="00B73B28">
              <w:rPr>
                <w:rFonts w:ascii="Times New Roman" w:hAnsi="Times New Roman" w:cs="Times New Roman"/>
                <w:b/>
                <w:sz w:val="24"/>
                <w:szCs w:val="24"/>
              </w:rPr>
              <w:t>laimėtoju išrenkamas tas pasiūlymas, kurio ekonomiškai naudingiausio pasiūlymo reikšmė yra mažiausia.</w:t>
            </w:r>
          </w:p>
        </w:tc>
      </w:tr>
    </w:tbl>
    <w:p w14:paraId="54F25078" w14:textId="4C0C1529" w:rsidR="00517EFE" w:rsidRPr="00A14EA5" w:rsidRDefault="000D03A9" w:rsidP="00517EFE">
      <w:pPr>
        <w:spacing w:after="0" w:line="240" w:lineRule="auto"/>
        <w:jc w:val="both"/>
        <w:rPr>
          <w:rFonts w:ascii="Times New Roman" w:hAnsi="Times New Roman" w:cs="Times New Roman"/>
          <w:color w:val="000000" w:themeColor="text1"/>
          <w:sz w:val="16"/>
          <w:szCs w:val="16"/>
        </w:rPr>
      </w:pPr>
      <w:r w:rsidRPr="00A14EA5">
        <w:rPr>
          <w:rFonts w:ascii="Times New Roman" w:hAnsi="Times New Roman" w:cs="Times New Roman"/>
          <w:sz w:val="16"/>
          <w:szCs w:val="16"/>
        </w:rPr>
        <w:t xml:space="preserve">    </w:t>
      </w:r>
    </w:p>
    <w:p w14:paraId="798E747C" w14:textId="6ABF7A5B" w:rsidR="00E764EE" w:rsidRPr="003F1E19" w:rsidRDefault="00F20AC8" w:rsidP="003D604B">
      <w:pPr>
        <w:spacing w:after="0" w:line="240" w:lineRule="auto"/>
        <w:jc w:val="both"/>
        <w:rPr>
          <w:rFonts w:ascii="Times New Roman" w:hAnsi="Times New Roman" w:cs="Times New Roman"/>
          <w:color w:val="000000" w:themeColor="text1"/>
          <w:sz w:val="24"/>
          <w:szCs w:val="24"/>
        </w:rPr>
      </w:pPr>
      <w:r w:rsidRPr="003F1E19">
        <w:rPr>
          <w:rFonts w:ascii="Times New Roman" w:hAnsi="Times New Roman" w:cs="Times New Roman"/>
          <w:color w:val="000000" w:themeColor="text1"/>
          <w:sz w:val="24"/>
          <w:szCs w:val="24"/>
        </w:rPr>
        <w:t>2. Taikomi kriterijai.</w:t>
      </w:r>
    </w:p>
    <w:p w14:paraId="497B6F30" w14:textId="6A2C6C45" w:rsidR="00F16A22" w:rsidRPr="003F1E19" w:rsidRDefault="00F16A22" w:rsidP="003D604B">
      <w:pPr>
        <w:spacing w:after="0" w:line="240" w:lineRule="auto"/>
        <w:jc w:val="both"/>
        <w:rPr>
          <w:rFonts w:ascii="Times New Roman" w:hAnsi="Times New Roman" w:cs="Times New Roman"/>
          <w:color w:val="000000" w:themeColor="text1"/>
          <w:sz w:val="24"/>
          <w:szCs w:val="24"/>
        </w:rPr>
      </w:pPr>
      <w:r w:rsidRPr="003F1E19">
        <w:rPr>
          <w:rFonts w:ascii="Times New Roman" w:hAnsi="Times New Roman" w:cs="Times New Roman"/>
          <w:color w:val="000000" w:themeColor="text1"/>
          <w:sz w:val="24"/>
          <w:szCs w:val="24"/>
        </w:rPr>
        <w:t xml:space="preserve">2.1. Kaina </w:t>
      </w:r>
      <w:r w:rsidR="00751283" w:rsidRPr="003F1E19">
        <w:rPr>
          <w:rFonts w:ascii="Times New Roman" w:hAnsi="Times New Roman" w:cs="Times New Roman"/>
          <w:color w:val="000000" w:themeColor="text1"/>
          <w:sz w:val="24"/>
          <w:szCs w:val="24"/>
        </w:rPr>
        <w:t>–</w:t>
      </w:r>
      <w:r w:rsidRPr="003F1E19">
        <w:rPr>
          <w:rFonts w:ascii="Times New Roman" w:hAnsi="Times New Roman" w:cs="Times New Roman"/>
          <w:color w:val="000000" w:themeColor="text1"/>
          <w:sz w:val="24"/>
          <w:szCs w:val="24"/>
        </w:rPr>
        <w:t xml:space="preserve"> </w:t>
      </w:r>
      <w:proofErr w:type="spellStart"/>
      <w:r w:rsidRPr="003F1E19">
        <w:rPr>
          <w:rFonts w:ascii="Times New Roman" w:hAnsi="Times New Roman" w:cs="Times New Roman"/>
          <w:b/>
          <w:bCs/>
          <w:color w:val="000000" w:themeColor="text1"/>
          <w:sz w:val="24"/>
          <w:szCs w:val="24"/>
        </w:rPr>
        <w:t>Kainatiekėjo</w:t>
      </w:r>
      <w:proofErr w:type="spellEnd"/>
      <w:r w:rsidR="00751283" w:rsidRPr="003F1E19">
        <w:rPr>
          <w:rFonts w:ascii="Times New Roman" w:hAnsi="Times New Roman" w:cs="Times New Roman"/>
          <w:b/>
          <w:bCs/>
          <w:color w:val="000000" w:themeColor="text1"/>
          <w:sz w:val="24"/>
          <w:szCs w:val="24"/>
        </w:rPr>
        <w:t>:</w:t>
      </w:r>
    </w:p>
    <w:p w14:paraId="731669C5" w14:textId="0049A366" w:rsidR="00F16A22" w:rsidRPr="003F1E19" w:rsidRDefault="00F16A22" w:rsidP="003D604B">
      <w:pPr>
        <w:spacing w:after="0" w:line="240" w:lineRule="auto"/>
        <w:jc w:val="both"/>
        <w:rPr>
          <w:rFonts w:ascii="Times New Roman" w:hAnsi="Times New Roman" w:cs="Times New Roman"/>
          <w:color w:val="000000" w:themeColor="text1"/>
          <w:sz w:val="24"/>
          <w:szCs w:val="24"/>
        </w:rPr>
      </w:pPr>
      <w:r w:rsidRPr="003F1E19">
        <w:rPr>
          <w:rFonts w:ascii="Times New Roman" w:hAnsi="Times New Roman" w:cs="Times New Roman"/>
          <w:sz w:val="24"/>
          <w:szCs w:val="24"/>
        </w:rPr>
        <w:t>Skaičiuojant vertinamo tiekėjo pasiūlymo ekonominį naudingumą (</w:t>
      </w:r>
      <w:proofErr w:type="spellStart"/>
      <w:r w:rsidRPr="003F1E19">
        <w:rPr>
          <w:rFonts w:ascii="Times New Roman" w:hAnsi="Times New Roman" w:cs="Times New Roman"/>
          <w:b/>
          <w:sz w:val="24"/>
          <w:szCs w:val="24"/>
        </w:rPr>
        <w:t>ENtiekėjo</w:t>
      </w:r>
      <w:proofErr w:type="spellEnd"/>
      <w:r w:rsidRPr="003F1E19">
        <w:rPr>
          <w:rFonts w:ascii="Times New Roman" w:hAnsi="Times New Roman" w:cs="Times New Roman"/>
          <w:sz w:val="24"/>
          <w:szCs w:val="24"/>
        </w:rPr>
        <w:t>), įrašoma tiekėjo pasiūlyme nurodyta bendra pasiūlymo kaina eurais (</w:t>
      </w:r>
      <w:proofErr w:type="spellStart"/>
      <w:r w:rsidRPr="003F1E19">
        <w:rPr>
          <w:rFonts w:ascii="Times New Roman" w:hAnsi="Times New Roman" w:cs="Times New Roman"/>
          <w:b/>
          <w:sz w:val="24"/>
          <w:szCs w:val="24"/>
        </w:rPr>
        <w:t>Kainatiekėjo</w:t>
      </w:r>
      <w:proofErr w:type="spellEnd"/>
      <w:r w:rsidRPr="003F1E19">
        <w:rPr>
          <w:rFonts w:ascii="Times New Roman" w:hAnsi="Times New Roman" w:cs="Times New Roman"/>
          <w:sz w:val="24"/>
          <w:szCs w:val="24"/>
        </w:rPr>
        <w:t xml:space="preserve">), iš kurios bus atimami kokybiniai kriterijai, kurie taip pat išreikšti pinigine verte eurais. Pasiūlymų vertinimo tikslais yra naudojama ta </w:t>
      </w:r>
      <w:proofErr w:type="spellStart"/>
      <w:r w:rsidRPr="003F1E19">
        <w:rPr>
          <w:rFonts w:ascii="Times New Roman" w:hAnsi="Times New Roman" w:cs="Times New Roman"/>
          <w:b/>
          <w:sz w:val="24"/>
          <w:szCs w:val="24"/>
        </w:rPr>
        <w:t>Kainatiekėjo</w:t>
      </w:r>
      <w:proofErr w:type="spellEnd"/>
      <w:r w:rsidRPr="003F1E19">
        <w:rPr>
          <w:rFonts w:ascii="Times New Roman" w:hAnsi="Times New Roman" w:cs="Times New Roman"/>
          <w:sz w:val="24"/>
          <w:szCs w:val="24"/>
        </w:rPr>
        <w:t>, kuri atitinka galutinę lėšų sumą, kurią pirkimo vykdytojas išleistų pirkime, įskaitant ir dėl sutarties sudarymo su pirkimo laimėtoju jo paties įgyjamas mokestines prievoles</w:t>
      </w:r>
      <w:r w:rsidR="00931024" w:rsidRPr="003F1E19">
        <w:rPr>
          <w:rFonts w:ascii="Times New Roman" w:hAnsi="Times New Roman" w:cs="Times New Roman"/>
          <w:sz w:val="24"/>
          <w:szCs w:val="24"/>
        </w:rPr>
        <w:t xml:space="preserve">. </w:t>
      </w:r>
      <w:r w:rsidRPr="003F1E19">
        <w:rPr>
          <w:rFonts w:ascii="Times New Roman" w:hAnsi="Times New Roman" w:cs="Times New Roman"/>
          <w:sz w:val="24"/>
          <w:szCs w:val="24"/>
        </w:rPr>
        <w:t>Tiekėjų pasiūlymų kainos tarpusavyje nelyginamos.</w:t>
      </w:r>
    </w:p>
    <w:p w14:paraId="25C7F346" w14:textId="77777777" w:rsidR="00F16A22" w:rsidRPr="00A14EA5" w:rsidRDefault="00F16A22" w:rsidP="003D604B">
      <w:pPr>
        <w:spacing w:after="0" w:line="240" w:lineRule="auto"/>
        <w:jc w:val="both"/>
        <w:rPr>
          <w:rFonts w:ascii="Times New Roman" w:hAnsi="Times New Roman" w:cs="Times New Roman"/>
          <w:color w:val="000000" w:themeColor="text1"/>
          <w:sz w:val="16"/>
          <w:szCs w:val="16"/>
        </w:rPr>
      </w:pPr>
    </w:p>
    <w:p w14:paraId="57FAC837" w14:textId="3DA3205F" w:rsidR="00086EAD" w:rsidRPr="003F1E19" w:rsidRDefault="00F20AC8" w:rsidP="003D604B">
      <w:pPr>
        <w:spacing w:after="0" w:line="240" w:lineRule="auto"/>
        <w:jc w:val="both"/>
        <w:rPr>
          <w:rFonts w:ascii="Times New Roman" w:hAnsi="Times New Roman" w:cs="Times New Roman"/>
          <w:b/>
          <w:bCs/>
          <w:sz w:val="24"/>
          <w:szCs w:val="24"/>
        </w:rPr>
      </w:pPr>
      <w:bookmarkStart w:id="0" w:name="_Hlk159916780"/>
      <w:r w:rsidRPr="003F1E19">
        <w:rPr>
          <w:rFonts w:ascii="Times New Roman" w:hAnsi="Times New Roman" w:cs="Times New Roman"/>
          <w:color w:val="000000" w:themeColor="text1"/>
          <w:sz w:val="24"/>
          <w:szCs w:val="24"/>
        </w:rPr>
        <w:t>2.</w:t>
      </w:r>
      <w:r w:rsidR="00F16A22" w:rsidRPr="003F1E19">
        <w:rPr>
          <w:rFonts w:ascii="Times New Roman" w:hAnsi="Times New Roman" w:cs="Times New Roman"/>
          <w:color w:val="000000" w:themeColor="text1"/>
          <w:sz w:val="24"/>
          <w:szCs w:val="24"/>
        </w:rPr>
        <w:t>2</w:t>
      </w:r>
      <w:r w:rsidRPr="003F1E19">
        <w:rPr>
          <w:rFonts w:ascii="Times New Roman" w:hAnsi="Times New Roman" w:cs="Times New Roman"/>
          <w:color w:val="000000" w:themeColor="text1"/>
          <w:sz w:val="24"/>
          <w:szCs w:val="24"/>
        </w:rPr>
        <w:t>.</w:t>
      </w:r>
      <w:r w:rsidR="001E3342" w:rsidRPr="003F1E19">
        <w:rPr>
          <w:rFonts w:ascii="Times New Roman" w:hAnsi="Times New Roman" w:cs="Times New Roman"/>
          <w:sz w:val="24"/>
          <w:szCs w:val="24"/>
        </w:rPr>
        <w:t xml:space="preserve"> </w:t>
      </w:r>
      <w:r w:rsidR="00086EAD" w:rsidRPr="003F1E19">
        <w:rPr>
          <w:rFonts w:ascii="Times New Roman" w:hAnsi="Times New Roman" w:cs="Times New Roman"/>
          <w:sz w:val="24"/>
          <w:szCs w:val="24"/>
        </w:rPr>
        <w:t xml:space="preserve">Projekto vadovo patirtis – </w:t>
      </w:r>
      <w:proofErr w:type="spellStart"/>
      <w:r w:rsidR="00086EAD" w:rsidRPr="003F1E19">
        <w:rPr>
          <w:rFonts w:ascii="Times New Roman" w:hAnsi="Times New Roman" w:cs="Times New Roman"/>
          <w:b/>
          <w:bCs/>
          <w:sz w:val="24"/>
          <w:szCs w:val="24"/>
        </w:rPr>
        <w:t>ProjVtiekėjo</w:t>
      </w:r>
      <w:proofErr w:type="spellEnd"/>
      <w:r w:rsidR="00086EAD" w:rsidRPr="003F1E19">
        <w:rPr>
          <w:rFonts w:ascii="Times New Roman" w:hAnsi="Times New Roman" w:cs="Times New Roman"/>
          <w:b/>
          <w:bCs/>
          <w:sz w:val="24"/>
          <w:szCs w:val="24"/>
        </w:rPr>
        <w:t>:</w:t>
      </w:r>
    </w:p>
    <w:p w14:paraId="371997EE" w14:textId="7DC48C71" w:rsidR="00C92769" w:rsidRPr="003F1E19" w:rsidRDefault="001D29ED" w:rsidP="003D604B">
      <w:pPr>
        <w:pStyle w:val="Betarp"/>
        <w:jc w:val="both"/>
        <w:rPr>
          <w:rFonts w:ascii="Times New Roman" w:hAnsi="Times New Roman" w:cs="Times New Roman"/>
          <w:sz w:val="24"/>
          <w:szCs w:val="24"/>
        </w:rPr>
      </w:pPr>
      <w:r w:rsidRPr="003F1E19">
        <w:rPr>
          <w:rFonts w:ascii="Times New Roman" w:hAnsi="Times New Roman" w:cs="Times New Roman"/>
          <w:sz w:val="24"/>
          <w:szCs w:val="24"/>
        </w:rPr>
        <w:t>Nustatoma</w:t>
      </w:r>
      <w:r w:rsidR="001E3342" w:rsidRPr="003F1E19">
        <w:rPr>
          <w:rFonts w:ascii="Times New Roman" w:hAnsi="Times New Roman" w:cs="Times New Roman"/>
          <w:sz w:val="24"/>
          <w:szCs w:val="24"/>
        </w:rPr>
        <w:t xml:space="preserve"> </w:t>
      </w:r>
      <w:proofErr w:type="spellStart"/>
      <w:r w:rsidR="00C92769" w:rsidRPr="003F1E19">
        <w:rPr>
          <w:rFonts w:ascii="Times New Roman" w:hAnsi="Times New Roman" w:cs="Times New Roman"/>
          <w:b/>
          <w:sz w:val="24"/>
          <w:szCs w:val="24"/>
        </w:rPr>
        <w:t>Proj</w:t>
      </w:r>
      <w:r w:rsidR="001E3342" w:rsidRPr="003F1E19">
        <w:rPr>
          <w:rFonts w:ascii="Times New Roman" w:hAnsi="Times New Roman" w:cs="Times New Roman"/>
          <w:b/>
          <w:sz w:val="24"/>
          <w:szCs w:val="24"/>
        </w:rPr>
        <w:t>Vtiekėjo</w:t>
      </w:r>
      <w:proofErr w:type="spellEnd"/>
      <w:r w:rsidR="001E3342" w:rsidRPr="003F1E19">
        <w:rPr>
          <w:rFonts w:ascii="Times New Roman" w:hAnsi="Times New Roman" w:cs="Times New Roman"/>
          <w:sz w:val="24"/>
          <w:szCs w:val="24"/>
        </w:rPr>
        <w:t xml:space="preserve"> reikšmė </w:t>
      </w:r>
      <w:r w:rsidR="007D7867">
        <w:rPr>
          <w:rFonts w:ascii="Times New Roman" w:hAnsi="Times New Roman" w:cs="Times New Roman"/>
          <w:sz w:val="24"/>
          <w:szCs w:val="24"/>
        </w:rPr>
        <w:t>–</w:t>
      </w:r>
      <w:r w:rsidR="001E3342" w:rsidRPr="003F1E19">
        <w:rPr>
          <w:rFonts w:ascii="Times New Roman" w:hAnsi="Times New Roman" w:cs="Times New Roman"/>
          <w:sz w:val="24"/>
          <w:szCs w:val="24"/>
        </w:rPr>
        <w:t xml:space="preserve"> </w:t>
      </w:r>
      <w:r w:rsidR="001E18FE">
        <w:rPr>
          <w:rFonts w:ascii="Times New Roman" w:hAnsi="Times New Roman" w:cs="Times New Roman"/>
          <w:sz w:val="24"/>
          <w:szCs w:val="24"/>
        </w:rPr>
        <w:t>3</w:t>
      </w:r>
      <w:r w:rsidR="007D7867">
        <w:rPr>
          <w:rFonts w:ascii="Times New Roman" w:hAnsi="Times New Roman" w:cs="Times New Roman"/>
          <w:sz w:val="24"/>
          <w:szCs w:val="24"/>
        </w:rPr>
        <w:t xml:space="preserve"> </w:t>
      </w:r>
      <w:r w:rsidR="001E3342" w:rsidRPr="003F1E19">
        <w:rPr>
          <w:rFonts w:ascii="Times New Roman" w:hAnsi="Times New Roman" w:cs="Times New Roman"/>
          <w:sz w:val="24"/>
          <w:szCs w:val="24"/>
        </w:rPr>
        <w:t xml:space="preserve">000 Eur už vadovavimą </w:t>
      </w:r>
      <w:r w:rsidR="008B739A" w:rsidRPr="007C5F02">
        <w:rPr>
          <w:rFonts w:ascii="Times New Roman" w:hAnsi="Times New Roman" w:cs="Times New Roman"/>
          <w:sz w:val="24"/>
          <w:szCs w:val="24"/>
        </w:rPr>
        <w:t>1</w:t>
      </w:r>
      <w:r w:rsidR="001E3342" w:rsidRPr="007C5F02">
        <w:rPr>
          <w:rFonts w:ascii="Times New Roman" w:hAnsi="Times New Roman" w:cs="Times New Roman"/>
          <w:sz w:val="24"/>
          <w:szCs w:val="24"/>
        </w:rPr>
        <w:t xml:space="preserve"> (</w:t>
      </w:r>
      <w:r w:rsidR="008B739A" w:rsidRPr="007C5F02">
        <w:rPr>
          <w:rFonts w:ascii="Times New Roman" w:hAnsi="Times New Roman" w:cs="Times New Roman"/>
          <w:sz w:val="24"/>
          <w:szCs w:val="24"/>
        </w:rPr>
        <w:t>vienam</w:t>
      </w:r>
      <w:r w:rsidR="001E3342" w:rsidRPr="007C5F02">
        <w:rPr>
          <w:rFonts w:ascii="Times New Roman" w:hAnsi="Times New Roman" w:cs="Times New Roman"/>
          <w:sz w:val="24"/>
          <w:szCs w:val="24"/>
        </w:rPr>
        <w:t xml:space="preserve">) </w:t>
      </w:r>
      <w:r w:rsidR="007C5F02" w:rsidRPr="007C5F02">
        <w:rPr>
          <w:rFonts w:ascii="Times New Roman" w:hAnsi="Times New Roman" w:cs="Times New Roman"/>
          <w:color w:val="000000"/>
          <w:sz w:val="24"/>
          <w:szCs w:val="24"/>
        </w:rPr>
        <w:t>neypatingojo statinio (inžinerinių statinių grupė - susisiekimo komunikacijos; pogrupis – keliai/gatvės</w:t>
      </w:r>
      <w:r w:rsidR="003A64C9">
        <w:rPr>
          <w:rFonts w:ascii="Times New Roman" w:hAnsi="Times New Roman" w:cs="Times New Roman"/>
          <w:color w:val="000000"/>
          <w:sz w:val="24"/>
          <w:szCs w:val="24"/>
        </w:rPr>
        <w:t>)</w:t>
      </w:r>
      <w:r w:rsidR="00126775" w:rsidRPr="007C5F02">
        <w:rPr>
          <w:rFonts w:ascii="Times New Roman" w:hAnsi="Times New Roman" w:cs="Times New Roman"/>
          <w:sz w:val="24"/>
          <w:szCs w:val="24"/>
        </w:rPr>
        <w:t xml:space="preserve"> </w:t>
      </w:r>
      <w:r w:rsidR="000C03B2" w:rsidRPr="007C5F02">
        <w:rPr>
          <w:rFonts w:ascii="Times New Roman" w:hAnsi="Times New Roman" w:cs="Times New Roman"/>
          <w:sz w:val="24"/>
          <w:szCs w:val="24"/>
        </w:rPr>
        <w:t>rekonstrukcijos</w:t>
      </w:r>
      <w:r w:rsidR="00D00EFB" w:rsidRPr="007C5F02">
        <w:rPr>
          <w:rFonts w:ascii="Times New Roman" w:hAnsi="Times New Roman" w:cs="Times New Roman"/>
          <w:sz w:val="24"/>
          <w:szCs w:val="24"/>
        </w:rPr>
        <w:t xml:space="preserve"> ar naujos statybos </w:t>
      </w:r>
      <w:r w:rsidR="001E3342" w:rsidRPr="007C5F02">
        <w:rPr>
          <w:rFonts w:ascii="Times New Roman" w:hAnsi="Times New Roman" w:cs="Times New Roman"/>
          <w:sz w:val="24"/>
          <w:szCs w:val="24"/>
        </w:rPr>
        <w:t xml:space="preserve">užbaigtam </w:t>
      </w:r>
      <w:r w:rsidR="00C92769" w:rsidRPr="007C5F02">
        <w:rPr>
          <w:rFonts w:ascii="Times New Roman" w:hAnsi="Times New Roman" w:cs="Times New Roman"/>
          <w:sz w:val="24"/>
          <w:szCs w:val="24"/>
        </w:rPr>
        <w:t>projektui</w:t>
      </w:r>
      <w:r w:rsidR="00B75054" w:rsidRPr="007C5F02">
        <w:rPr>
          <w:rFonts w:ascii="Times New Roman" w:hAnsi="Times New Roman" w:cs="Times New Roman"/>
          <w:sz w:val="24"/>
          <w:szCs w:val="24"/>
        </w:rPr>
        <w:t>, kurio vertė</w:t>
      </w:r>
      <w:r w:rsidR="00A85C87" w:rsidRPr="007C5F02">
        <w:rPr>
          <w:rFonts w:ascii="Times New Roman" w:hAnsi="Times New Roman" w:cs="Times New Roman"/>
          <w:sz w:val="24"/>
          <w:szCs w:val="24"/>
        </w:rPr>
        <w:t xml:space="preserve"> ne mažesnė kaip</w:t>
      </w:r>
      <w:r w:rsidR="00B75054" w:rsidRPr="007C5F02">
        <w:rPr>
          <w:rFonts w:ascii="Times New Roman" w:hAnsi="Times New Roman" w:cs="Times New Roman"/>
          <w:sz w:val="24"/>
          <w:szCs w:val="24"/>
        </w:rPr>
        <w:t xml:space="preserve"> </w:t>
      </w:r>
      <w:r w:rsidR="00DC354B" w:rsidRPr="007C5F02">
        <w:rPr>
          <w:rFonts w:ascii="Times New Roman" w:hAnsi="Times New Roman" w:cs="Times New Roman"/>
          <w:sz w:val="24"/>
          <w:szCs w:val="24"/>
        </w:rPr>
        <w:t>15</w:t>
      </w:r>
      <w:r w:rsidR="00B75054" w:rsidRPr="007C5F02">
        <w:rPr>
          <w:rFonts w:ascii="Times New Roman" w:hAnsi="Times New Roman" w:cs="Times New Roman"/>
          <w:sz w:val="24"/>
          <w:szCs w:val="24"/>
        </w:rPr>
        <w:t> 000,00 Eur</w:t>
      </w:r>
      <w:r w:rsidR="00DC354B" w:rsidRPr="007C5F02">
        <w:rPr>
          <w:rFonts w:ascii="Times New Roman" w:hAnsi="Times New Roman" w:cs="Times New Roman"/>
          <w:sz w:val="24"/>
          <w:szCs w:val="24"/>
        </w:rPr>
        <w:t>.</w:t>
      </w:r>
      <w:r w:rsidR="001E3342" w:rsidRPr="003F1E19">
        <w:rPr>
          <w:rFonts w:ascii="Times New Roman" w:hAnsi="Times New Roman" w:cs="Times New Roman"/>
          <w:sz w:val="24"/>
          <w:szCs w:val="24"/>
        </w:rPr>
        <w:t xml:space="preserve"> Už kiekvieną </w:t>
      </w:r>
      <w:r w:rsidR="00E22E55">
        <w:rPr>
          <w:rFonts w:ascii="Times New Roman" w:hAnsi="Times New Roman" w:cs="Times New Roman"/>
          <w:sz w:val="24"/>
          <w:szCs w:val="24"/>
        </w:rPr>
        <w:t>parengtą</w:t>
      </w:r>
      <w:r w:rsidR="001E3342" w:rsidRPr="003F1E19">
        <w:rPr>
          <w:rFonts w:ascii="Times New Roman" w:hAnsi="Times New Roman" w:cs="Times New Roman"/>
          <w:sz w:val="24"/>
          <w:szCs w:val="24"/>
        </w:rPr>
        <w:t xml:space="preserve"> reikalavimus atitinkantį užbaigtą </w:t>
      </w:r>
      <w:r w:rsidR="00C92769" w:rsidRPr="003F1E19">
        <w:rPr>
          <w:rFonts w:ascii="Times New Roman" w:hAnsi="Times New Roman" w:cs="Times New Roman"/>
          <w:sz w:val="24"/>
          <w:szCs w:val="24"/>
        </w:rPr>
        <w:t>projekt</w:t>
      </w:r>
      <w:r w:rsidR="00847443">
        <w:rPr>
          <w:rFonts w:ascii="Times New Roman" w:hAnsi="Times New Roman" w:cs="Times New Roman"/>
          <w:sz w:val="24"/>
          <w:szCs w:val="24"/>
        </w:rPr>
        <w:t>ą</w:t>
      </w:r>
      <w:r w:rsidR="001E3342" w:rsidRPr="003F1E19">
        <w:rPr>
          <w:rFonts w:ascii="Times New Roman" w:hAnsi="Times New Roman" w:cs="Times New Roman"/>
          <w:sz w:val="24"/>
          <w:szCs w:val="24"/>
        </w:rPr>
        <w:t>, kuri</w:t>
      </w:r>
      <w:r w:rsidR="006F6788">
        <w:rPr>
          <w:rFonts w:ascii="Times New Roman" w:hAnsi="Times New Roman" w:cs="Times New Roman"/>
          <w:sz w:val="24"/>
          <w:szCs w:val="24"/>
        </w:rPr>
        <w:t>o rengimui</w:t>
      </w:r>
      <w:r w:rsidR="001E3342" w:rsidRPr="003F1E19">
        <w:rPr>
          <w:rFonts w:ascii="Times New Roman" w:hAnsi="Times New Roman" w:cs="Times New Roman"/>
          <w:sz w:val="24"/>
          <w:szCs w:val="24"/>
        </w:rPr>
        <w:t xml:space="preserve"> vadovavo </w:t>
      </w:r>
      <w:r w:rsidR="008F7EE3">
        <w:rPr>
          <w:rFonts w:ascii="Times New Roman" w:hAnsi="Times New Roman" w:cs="Times New Roman"/>
          <w:sz w:val="24"/>
          <w:szCs w:val="24"/>
        </w:rPr>
        <w:t xml:space="preserve">nurodytas </w:t>
      </w:r>
      <w:r w:rsidR="00C92769" w:rsidRPr="003F1E19">
        <w:rPr>
          <w:rFonts w:ascii="Times New Roman" w:hAnsi="Times New Roman" w:cs="Times New Roman"/>
          <w:sz w:val="24"/>
          <w:szCs w:val="24"/>
        </w:rPr>
        <w:t>projekto vadovas</w:t>
      </w:r>
      <w:r w:rsidR="00EB210E">
        <w:rPr>
          <w:rFonts w:ascii="Times New Roman" w:hAnsi="Times New Roman" w:cs="Times New Roman"/>
          <w:sz w:val="24"/>
          <w:szCs w:val="24"/>
        </w:rPr>
        <w:t>,</w:t>
      </w:r>
      <w:r w:rsidR="001E3342" w:rsidRPr="003F1E19">
        <w:rPr>
          <w:rFonts w:ascii="Times New Roman" w:hAnsi="Times New Roman" w:cs="Times New Roman"/>
          <w:sz w:val="24"/>
          <w:szCs w:val="24"/>
        </w:rPr>
        <w:t xml:space="preserve"> skiriama po </w:t>
      </w:r>
      <w:r w:rsidR="00EC1BE0">
        <w:rPr>
          <w:rFonts w:ascii="Times New Roman" w:hAnsi="Times New Roman" w:cs="Times New Roman"/>
          <w:sz w:val="24"/>
          <w:szCs w:val="24"/>
        </w:rPr>
        <w:t>3</w:t>
      </w:r>
      <w:r w:rsidR="00A85C87">
        <w:rPr>
          <w:rFonts w:ascii="Times New Roman" w:hAnsi="Times New Roman" w:cs="Times New Roman"/>
          <w:sz w:val="24"/>
          <w:szCs w:val="24"/>
        </w:rPr>
        <w:t xml:space="preserve"> </w:t>
      </w:r>
      <w:r w:rsidR="001E3342" w:rsidRPr="003F1E19">
        <w:rPr>
          <w:rFonts w:ascii="Times New Roman" w:hAnsi="Times New Roman" w:cs="Times New Roman"/>
          <w:sz w:val="24"/>
          <w:szCs w:val="24"/>
        </w:rPr>
        <w:t xml:space="preserve">000 Eur, už 3 ir daugiau </w:t>
      </w:r>
      <w:r w:rsidR="00847443">
        <w:rPr>
          <w:rFonts w:ascii="Times New Roman" w:hAnsi="Times New Roman" w:cs="Times New Roman"/>
          <w:sz w:val="24"/>
          <w:szCs w:val="24"/>
        </w:rPr>
        <w:t>projektų</w:t>
      </w:r>
      <w:r w:rsidR="001E3342" w:rsidRPr="003F1E19">
        <w:rPr>
          <w:rFonts w:ascii="Times New Roman" w:hAnsi="Times New Roman" w:cs="Times New Roman"/>
          <w:sz w:val="24"/>
          <w:szCs w:val="24"/>
        </w:rPr>
        <w:t xml:space="preserve">, skiriama maksimali reikšmė – </w:t>
      </w:r>
      <w:r w:rsidR="001E18FE">
        <w:rPr>
          <w:rFonts w:ascii="Times New Roman" w:hAnsi="Times New Roman" w:cs="Times New Roman"/>
          <w:sz w:val="24"/>
          <w:szCs w:val="24"/>
        </w:rPr>
        <w:t>9</w:t>
      </w:r>
      <w:r w:rsidR="00A85C87">
        <w:rPr>
          <w:rFonts w:ascii="Times New Roman" w:hAnsi="Times New Roman" w:cs="Times New Roman"/>
          <w:sz w:val="24"/>
          <w:szCs w:val="24"/>
        </w:rPr>
        <w:t xml:space="preserve"> </w:t>
      </w:r>
      <w:r w:rsidR="001E3342" w:rsidRPr="003F1E19">
        <w:rPr>
          <w:rFonts w:ascii="Times New Roman" w:hAnsi="Times New Roman" w:cs="Times New Roman"/>
          <w:sz w:val="24"/>
          <w:szCs w:val="24"/>
        </w:rPr>
        <w:t xml:space="preserve">000 Eur. Tokiu atveju </w:t>
      </w:r>
      <w:proofErr w:type="spellStart"/>
      <w:r w:rsidR="00C92769" w:rsidRPr="003F1E19">
        <w:rPr>
          <w:rFonts w:ascii="Times New Roman" w:hAnsi="Times New Roman" w:cs="Times New Roman"/>
          <w:b/>
          <w:sz w:val="24"/>
          <w:szCs w:val="24"/>
        </w:rPr>
        <w:t>Proj</w:t>
      </w:r>
      <w:r w:rsidR="001E3342" w:rsidRPr="003F1E19">
        <w:rPr>
          <w:rFonts w:ascii="Times New Roman" w:hAnsi="Times New Roman" w:cs="Times New Roman"/>
          <w:b/>
          <w:sz w:val="24"/>
          <w:szCs w:val="24"/>
        </w:rPr>
        <w:t>Vtiekėjo</w:t>
      </w:r>
      <w:proofErr w:type="spellEnd"/>
      <w:r w:rsidR="001E3342" w:rsidRPr="003F1E19">
        <w:rPr>
          <w:rFonts w:ascii="Times New Roman" w:hAnsi="Times New Roman" w:cs="Times New Roman"/>
          <w:sz w:val="24"/>
          <w:szCs w:val="24"/>
        </w:rPr>
        <w:t xml:space="preserve"> apskaičiuojamas taip: </w:t>
      </w:r>
    </w:p>
    <w:p w14:paraId="3B1439AD" w14:textId="556156EE" w:rsidR="00847443" w:rsidRPr="003F1E19" w:rsidRDefault="007D7867" w:rsidP="003D604B">
      <w:pPr>
        <w:pStyle w:val="Betarp"/>
        <w:jc w:val="both"/>
        <w:rPr>
          <w:rFonts w:ascii="Times New Roman" w:hAnsi="Times New Roman" w:cs="Times New Roman"/>
          <w:sz w:val="24"/>
          <w:szCs w:val="24"/>
        </w:rPr>
      </w:pPr>
      <w:r>
        <w:rPr>
          <w:rFonts w:ascii="Times New Roman" w:hAnsi="Times New Roman" w:cs="Times New Roman"/>
          <w:sz w:val="24"/>
          <w:szCs w:val="24"/>
        </w:rPr>
        <w:t xml:space="preserve">2.2.1. </w:t>
      </w:r>
      <w:proofErr w:type="spellStart"/>
      <w:r w:rsidR="00C92769" w:rsidRPr="003F1E19">
        <w:rPr>
          <w:rFonts w:ascii="Times New Roman" w:hAnsi="Times New Roman" w:cs="Times New Roman"/>
          <w:b/>
          <w:sz w:val="24"/>
          <w:szCs w:val="24"/>
        </w:rPr>
        <w:t>Proj</w:t>
      </w:r>
      <w:r w:rsidR="001E3342" w:rsidRPr="003F1E19">
        <w:rPr>
          <w:rFonts w:ascii="Times New Roman" w:hAnsi="Times New Roman" w:cs="Times New Roman"/>
          <w:b/>
          <w:sz w:val="24"/>
          <w:szCs w:val="24"/>
        </w:rPr>
        <w:t>Vtiekėjo</w:t>
      </w:r>
      <w:proofErr w:type="spellEnd"/>
      <w:r w:rsidR="001E3342" w:rsidRPr="003F1E19">
        <w:rPr>
          <w:rFonts w:ascii="Times New Roman" w:hAnsi="Times New Roman" w:cs="Times New Roman"/>
          <w:sz w:val="24"/>
          <w:szCs w:val="24"/>
        </w:rPr>
        <w:t xml:space="preserve"> – 0 eurų, jeigu </w:t>
      </w:r>
      <w:r w:rsidR="00847443">
        <w:rPr>
          <w:rFonts w:ascii="Times New Roman" w:hAnsi="Times New Roman" w:cs="Times New Roman"/>
          <w:sz w:val="24"/>
          <w:szCs w:val="24"/>
        </w:rPr>
        <w:t>projekto</w:t>
      </w:r>
      <w:r w:rsidR="001E3342" w:rsidRPr="003F1E19">
        <w:rPr>
          <w:rFonts w:ascii="Times New Roman" w:hAnsi="Times New Roman" w:cs="Times New Roman"/>
          <w:sz w:val="24"/>
          <w:szCs w:val="24"/>
        </w:rPr>
        <w:t xml:space="preserve"> vadovas nėra vadovavęs</w:t>
      </w:r>
      <w:r w:rsidR="001B18BC">
        <w:rPr>
          <w:rFonts w:ascii="Times New Roman" w:hAnsi="Times New Roman" w:cs="Times New Roman"/>
          <w:sz w:val="24"/>
          <w:szCs w:val="24"/>
        </w:rPr>
        <w:t xml:space="preserve"> nei vienam</w:t>
      </w:r>
      <w:r w:rsidR="001E3342" w:rsidRPr="003F1E19">
        <w:rPr>
          <w:rFonts w:ascii="Times New Roman" w:hAnsi="Times New Roman" w:cs="Times New Roman"/>
          <w:sz w:val="24"/>
          <w:szCs w:val="24"/>
        </w:rPr>
        <w:t xml:space="preserve"> </w:t>
      </w:r>
      <w:r w:rsidR="001E18FE" w:rsidRPr="007C5F02">
        <w:rPr>
          <w:rFonts w:ascii="Times New Roman" w:hAnsi="Times New Roman" w:cs="Times New Roman"/>
          <w:color w:val="000000"/>
          <w:sz w:val="24"/>
          <w:szCs w:val="24"/>
        </w:rPr>
        <w:t>neypatingojo statinio (inžinerinių statinių grupė - susisiekimo komunikacijos; pogrupis – keliai/gatvės</w:t>
      </w:r>
      <w:r w:rsidR="001E18FE" w:rsidRPr="007C5F02">
        <w:rPr>
          <w:rFonts w:ascii="Times New Roman" w:hAnsi="Times New Roman" w:cs="Times New Roman"/>
          <w:i/>
          <w:iCs/>
          <w:sz w:val="24"/>
          <w:szCs w:val="24"/>
        </w:rPr>
        <w:t xml:space="preserve"> </w:t>
      </w:r>
      <w:r w:rsidR="001E18FE" w:rsidRPr="007C5F02">
        <w:rPr>
          <w:rFonts w:ascii="Times New Roman" w:hAnsi="Times New Roman" w:cs="Times New Roman"/>
          <w:sz w:val="24"/>
          <w:szCs w:val="24"/>
        </w:rPr>
        <w:t xml:space="preserve">neypatingojo statinio, rekonstrukcijos ar naujos statybos </w:t>
      </w:r>
      <w:r w:rsidR="001E3342" w:rsidRPr="003F1E19">
        <w:rPr>
          <w:rFonts w:ascii="Times New Roman" w:hAnsi="Times New Roman" w:cs="Times New Roman"/>
          <w:sz w:val="24"/>
          <w:szCs w:val="24"/>
        </w:rPr>
        <w:t xml:space="preserve">užbaigtam </w:t>
      </w:r>
      <w:r w:rsidR="008F1928" w:rsidRPr="003F1E19">
        <w:rPr>
          <w:rFonts w:ascii="Times New Roman" w:hAnsi="Times New Roman" w:cs="Times New Roman"/>
          <w:sz w:val="24"/>
          <w:szCs w:val="24"/>
        </w:rPr>
        <w:t>projektui</w:t>
      </w:r>
      <w:r w:rsidR="00121BFD">
        <w:rPr>
          <w:rFonts w:ascii="Times New Roman" w:hAnsi="Times New Roman" w:cs="Times New Roman"/>
          <w:sz w:val="24"/>
          <w:szCs w:val="24"/>
        </w:rPr>
        <w:t>;</w:t>
      </w:r>
    </w:p>
    <w:p w14:paraId="5115A813" w14:textId="6174B652" w:rsidR="00C92769" w:rsidRPr="003F1E19" w:rsidRDefault="009364D4" w:rsidP="004C51B9">
      <w:pPr>
        <w:pStyle w:val="Betarp"/>
        <w:jc w:val="both"/>
        <w:rPr>
          <w:rFonts w:ascii="Times New Roman" w:hAnsi="Times New Roman" w:cs="Times New Roman"/>
          <w:sz w:val="24"/>
          <w:szCs w:val="24"/>
        </w:rPr>
      </w:pPr>
      <w:r>
        <w:rPr>
          <w:rFonts w:ascii="Times New Roman" w:hAnsi="Times New Roman" w:cs="Times New Roman"/>
          <w:sz w:val="24"/>
          <w:szCs w:val="24"/>
        </w:rPr>
        <w:lastRenderedPageBreak/>
        <w:t xml:space="preserve">2.2.2. </w:t>
      </w:r>
      <w:proofErr w:type="spellStart"/>
      <w:r w:rsidR="00C92769" w:rsidRPr="003F1E19">
        <w:rPr>
          <w:rFonts w:ascii="Times New Roman" w:hAnsi="Times New Roman" w:cs="Times New Roman"/>
          <w:b/>
          <w:sz w:val="24"/>
          <w:szCs w:val="24"/>
        </w:rPr>
        <w:t>Proj</w:t>
      </w:r>
      <w:r w:rsidR="001E3342" w:rsidRPr="003F1E19">
        <w:rPr>
          <w:rFonts w:ascii="Times New Roman" w:hAnsi="Times New Roman" w:cs="Times New Roman"/>
          <w:b/>
          <w:sz w:val="24"/>
          <w:szCs w:val="24"/>
        </w:rPr>
        <w:t>Vtiekėjo</w:t>
      </w:r>
      <w:proofErr w:type="spellEnd"/>
      <w:r w:rsidR="001E3342" w:rsidRPr="003F1E19">
        <w:rPr>
          <w:rFonts w:ascii="Times New Roman" w:hAnsi="Times New Roman" w:cs="Times New Roman"/>
          <w:sz w:val="24"/>
          <w:szCs w:val="24"/>
        </w:rPr>
        <w:t xml:space="preserve"> – </w:t>
      </w:r>
      <w:r w:rsidR="001E18FE">
        <w:rPr>
          <w:rFonts w:ascii="Times New Roman" w:hAnsi="Times New Roman" w:cs="Times New Roman"/>
          <w:sz w:val="24"/>
          <w:szCs w:val="24"/>
        </w:rPr>
        <w:t>3</w:t>
      </w:r>
      <w:r>
        <w:rPr>
          <w:rFonts w:ascii="Times New Roman" w:hAnsi="Times New Roman" w:cs="Times New Roman"/>
          <w:sz w:val="24"/>
          <w:szCs w:val="24"/>
        </w:rPr>
        <w:t xml:space="preserve"> </w:t>
      </w:r>
      <w:r w:rsidR="001E3342" w:rsidRPr="003F1E19">
        <w:rPr>
          <w:rFonts w:ascii="Times New Roman" w:hAnsi="Times New Roman" w:cs="Times New Roman"/>
          <w:sz w:val="24"/>
          <w:szCs w:val="24"/>
        </w:rPr>
        <w:t>000 Eur</w:t>
      </w:r>
      <w:r w:rsidR="00066A06">
        <w:rPr>
          <w:rFonts w:ascii="Times New Roman" w:hAnsi="Times New Roman" w:cs="Times New Roman"/>
          <w:sz w:val="24"/>
          <w:szCs w:val="24"/>
        </w:rPr>
        <w:t>,</w:t>
      </w:r>
      <w:r w:rsidR="001E3342" w:rsidRPr="003F1E19">
        <w:rPr>
          <w:rFonts w:ascii="Times New Roman" w:hAnsi="Times New Roman" w:cs="Times New Roman"/>
          <w:sz w:val="24"/>
          <w:szCs w:val="24"/>
        </w:rPr>
        <w:t xml:space="preserve"> jeigu </w:t>
      </w:r>
      <w:r w:rsidR="00847443">
        <w:rPr>
          <w:rFonts w:ascii="Times New Roman" w:hAnsi="Times New Roman" w:cs="Times New Roman"/>
          <w:sz w:val="24"/>
          <w:szCs w:val="24"/>
        </w:rPr>
        <w:t>projekto</w:t>
      </w:r>
      <w:r w:rsidR="001E3342" w:rsidRPr="003F1E19">
        <w:rPr>
          <w:rFonts w:ascii="Times New Roman" w:hAnsi="Times New Roman" w:cs="Times New Roman"/>
          <w:sz w:val="24"/>
          <w:szCs w:val="24"/>
        </w:rPr>
        <w:t xml:space="preserve"> vadovas yra vadovavęs 1 (vienam) </w:t>
      </w:r>
      <w:r w:rsidR="001E18FE" w:rsidRPr="007C5F02">
        <w:rPr>
          <w:rFonts w:ascii="Times New Roman" w:hAnsi="Times New Roman" w:cs="Times New Roman"/>
          <w:color w:val="000000"/>
          <w:sz w:val="24"/>
          <w:szCs w:val="24"/>
        </w:rPr>
        <w:t>neypatingojo statinio (inžinerinių statinių grupė - susisiekimo komunikacijos; pogrupis – keliai/gatvės</w:t>
      </w:r>
      <w:r w:rsidR="001E18FE" w:rsidRPr="007C5F02">
        <w:rPr>
          <w:rFonts w:ascii="Times New Roman" w:hAnsi="Times New Roman" w:cs="Times New Roman"/>
          <w:i/>
          <w:iCs/>
          <w:sz w:val="24"/>
          <w:szCs w:val="24"/>
        </w:rPr>
        <w:t xml:space="preserve"> </w:t>
      </w:r>
      <w:r w:rsidR="001E18FE" w:rsidRPr="007C5F02">
        <w:rPr>
          <w:rFonts w:ascii="Times New Roman" w:hAnsi="Times New Roman" w:cs="Times New Roman"/>
          <w:sz w:val="24"/>
          <w:szCs w:val="24"/>
        </w:rPr>
        <w:t>neypatingojo statinio, rekonstrukcijos ar naujos statybos užbaigtam projektui</w:t>
      </w:r>
      <w:r w:rsidR="001E3342" w:rsidRPr="003F1E19">
        <w:rPr>
          <w:rFonts w:ascii="Times New Roman" w:hAnsi="Times New Roman" w:cs="Times New Roman"/>
          <w:sz w:val="24"/>
          <w:szCs w:val="24"/>
        </w:rPr>
        <w:t>;</w:t>
      </w:r>
    </w:p>
    <w:p w14:paraId="53327278" w14:textId="222276A0" w:rsidR="00C92769" w:rsidRPr="003F1E19" w:rsidRDefault="009364D4" w:rsidP="004C51B9">
      <w:pPr>
        <w:pStyle w:val="Betarp"/>
        <w:jc w:val="both"/>
        <w:rPr>
          <w:rFonts w:ascii="Times New Roman" w:hAnsi="Times New Roman" w:cs="Times New Roman"/>
          <w:sz w:val="24"/>
          <w:szCs w:val="24"/>
        </w:rPr>
      </w:pPr>
      <w:r>
        <w:rPr>
          <w:rFonts w:ascii="Times New Roman" w:hAnsi="Times New Roman" w:cs="Times New Roman"/>
          <w:sz w:val="24"/>
          <w:szCs w:val="24"/>
        </w:rPr>
        <w:t xml:space="preserve">2.2.3. </w:t>
      </w:r>
      <w:proofErr w:type="spellStart"/>
      <w:r w:rsidR="00C92769" w:rsidRPr="003F1E19">
        <w:rPr>
          <w:rFonts w:ascii="Times New Roman" w:hAnsi="Times New Roman" w:cs="Times New Roman"/>
          <w:b/>
          <w:sz w:val="24"/>
          <w:szCs w:val="24"/>
        </w:rPr>
        <w:t>Proj</w:t>
      </w:r>
      <w:r w:rsidR="001E3342" w:rsidRPr="003F1E19">
        <w:rPr>
          <w:rFonts w:ascii="Times New Roman" w:hAnsi="Times New Roman" w:cs="Times New Roman"/>
          <w:b/>
          <w:sz w:val="24"/>
          <w:szCs w:val="24"/>
        </w:rPr>
        <w:t>Vtiekėjo</w:t>
      </w:r>
      <w:proofErr w:type="spellEnd"/>
      <w:r w:rsidR="001E3342" w:rsidRPr="003F1E19">
        <w:rPr>
          <w:rFonts w:ascii="Times New Roman" w:hAnsi="Times New Roman" w:cs="Times New Roman"/>
          <w:sz w:val="24"/>
          <w:szCs w:val="24"/>
        </w:rPr>
        <w:t xml:space="preserve"> – </w:t>
      </w:r>
      <w:r w:rsidR="001E18FE">
        <w:rPr>
          <w:rFonts w:ascii="Times New Roman" w:hAnsi="Times New Roman" w:cs="Times New Roman"/>
          <w:sz w:val="24"/>
          <w:szCs w:val="24"/>
        </w:rPr>
        <w:t>6</w:t>
      </w:r>
      <w:r>
        <w:rPr>
          <w:rFonts w:ascii="Times New Roman" w:hAnsi="Times New Roman" w:cs="Times New Roman"/>
          <w:sz w:val="24"/>
          <w:szCs w:val="24"/>
        </w:rPr>
        <w:t xml:space="preserve"> </w:t>
      </w:r>
      <w:r w:rsidR="001E3342" w:rsidRPr="003F1E19">
        <w:rPr>
          <w:rFonts w:ascii="Times New Roman" w:hAnsi="Times New Roman" w:cs="Times New Roman"/>
          <w:sz w:val="24"/>
          <w:szCs w:val="24"/>
        </w:rPr>
        <w:t xml:space="preserve">000 Eur, jeigu </w:t>
      </w:r>
      <w:r w:rsidR="00C92769" w:rsidRPr="003F1E19">
        <w:rPr>
          <w:rFonts w:ascii="Times New Roman" w:hAnsi="Times New Roman" w:cs="Times New Roman"/>
          <w:sz w:val="24"/>
          <w:szCs w:val="24"/>
        </w:rPr>
        <w:t>projekto</w:t>
      </w:r>
      <w:r w:rsidR="001E3342" w:rsidRPr="003F1E19">
        <w:rPr>
          <w:rFonts w:ascii="Times New Roman" w:hAnsi="Times New Roman" w:cs="Times New Roman"/>
          <w:sz w:val="24"/>
          <w:szCs w:val="24"/>
        </w:rPr>
        <w:t xml:space="preserve"> vadovas yra vadovavęs 2 (dviem) </w:t>
      </w:r>
      <w:r w:rsidR="001E18FE" w:rsidRPr="007C5F02">
        <w:rPr>
          <w:rFonts w:ascii="Times New Roman" w:hAnsi="Times New Roman" w:cs="Times New Roman"/>
          <w:color w:val="000000"/>
          <w:sz w:val="24"/>
          <w:szCs w:val="24"/>
        </w:rPr>
        <w:t>neypatingojo statinio (inžinerinių statinių grupė - susisiekimo komunikacijos; pogrupis – keliai/gatvės</w:t>
      </w:r>
      <w:r w:rsidR="001E18FE" w:rsidRPr="007C5F02">
        <w:rPr>
          <w:rFonts w:ascii="Times New Roman" w:hAnsi="Times New Roman" w:cs="Times New Roman"/>
          <w:i/>
          <w:iCs/>
          <w:sz w:val="24"/>
          <w:szCs w:val="24"/>
        </w:rPr>
        <w:t xml:space="preserve"> </w:t>
      </w:r>
      <w:r w:rsidR="001E18FE" w:rsidRPr="007C5F02">
        <w:rPr>
          <w:rFonts w:ascii="Times New Roman" w:hAnsi="Times New Roman" w:cs="Times New Roman"/>
          <w:sz w:val="24"/>
          <w:szCs w:val="24"/>
        </w:rPr>
        <w:t>neypatingojo statinio, rekonstrukcijos ar naujos statybos užbaigt</w:t>
      </w:r>
      <w:r w:rsidR="001E18FE">
        <w:rPr>
          <w:rFonts w:ascii="Times New Roman" w:hAnsi="Times New Roman" w:cs="Times New Roman"/>
          <w:sz w:val="24"/>
          <w:szCs w:val="24"/>
        </w:rPr>
        <w:t>ie</w:t>
      </w:r>
      <w:r w:rsidR="001E18FE" w:rsidRPr="007C5F02">
        <w:rPr>
          <w:rFonts w:ascii="Times New Roman" w:hAnsi="Times New Roman" w:cs="Times New Roman"/>
          <w:sz w:val="24"/>
          <w:szCs w:val="24"/>
        </w:rPr>
        <w:t>m</w:t>
      </w:r>
      <w:r w:rsidR="001E18FE">
        <w:rPr>
          <w:rFonts w:ascii="Times New Roman" w:hAnsi="Times New Roman" w:cs="Times New Roman"/>
          <w:sz w:val="24"/>
          <w:szCs w:val="24"/>
        </w:rPr>
        <w:t>s</w:t>
      </w:r>
      <w:r w:rsidR="001E18FE" w:rsidRPr="007C5F02">
        <w:rPr>
          <w:rFonts w:ascii="Times New Roman" w:hAnsi="Times New Roman" w:cs="Times New Roman"/>
          <w:sz w:val="24"/>
          <w:szCs w:val="24"/>
        </w:rPr>
        <w:t xml:space="preserve"> </w:t>
      </w:r>
      <w:r w:rsidR="00C92769" w:rsidRPr="003F1E19">
        <w:rPr>
          <w:rFonts w:ascii="Times New Roman" w:hAnsi="Times New Roman" w:cs="Times New Roman"/>
          <w:sz w:val="24"/>
          <w:szCs w:val="24"/>
        </w:rPr>
        <w:t>projektams</w:t>
      </w:r>
      <w:r w:rsidR="001E3342" w:rsidRPr="003F1E19">
        <w:rPr>
          <w:rFonts w:ascii="Times New Roman" w:hAnsi="Times New Roman" w:cs="Times New Roman"/>
          <w:sz w:val="24"/>
          <w:szCs w:val="24"/>
        </w:rPr>
        <w:t>;</w:t>
      </w:r>
    </w:p>
    <w:p w14:paraId="5DF5F57A" w14:textId="77777777" w:rsidR="001E18FE" w:rsidRPr="003F1E19" w:rsidRDefault="00EF5072" w:rsidP="004C51B9">
      <w:pPr>
        <w:pStyle w:val="Betarp"/>
        <w:jc w:val="both"/>
        <w:rPr>
          <w:rFonts w:ascii="Times New Roman" w:hAnsi="Times New Roman" w:cs="Times New Roman"/>
          <w:sz w:val="24"/>
          <w:szCs w:val="24"/>
        </w:rPr>
      </w:pPr>
      <w:r>
        <w:rPr>
          <w:rFonts w:ascii="Times New Roman" w:hAnsi="Times New Roman" w:cs="Times New Roman"/>
          <w:sz w:val="24"/>
          <w:szCs w:val="24"/>
        </w:rPr>
        <w:t xml:space="preserve">2.2.4. </w:t>
      </w:r>
      <w:proofErr w:type="spellStart"/>
      <w:r w:rsidR="00C92769" w:rsidRPr="003F1E19">
        <w:rPr>
          <w:rFonts w:ascii="Times New Roman" w:hAnsi="Times New Roman" w:cs="Times New Roman"/>
          <w:b/>
          <w:sz w:val="24"/>
          <w:szCs w:val="24"/>
        </w:rPr>
        <w:t>Proj</w:t>
      </w:r>
      <w:r w:rsidR="001E3342" w:rsidRPr="003F1E19">
        <w:rPr>
          <w:rFonts w:ascii="Times New Roman" w:hAnsi="Times New Roman" w:cs="Times New Roman"/>
          <w:b/>
          <w:sz w:val="24"/>
          <w:szCs w:val="24"/>
        </w:rPr>
        <w:t>Vtiekėjo</w:t>
      </w:r>
      <w:proofErr w:type="spellEnd"/>
      <w:r w:rsidR="001E3342" w:rsidRPr="003F1E19">
        <w:rPr>
          <w:rFonts w:ascii="Times New Roman" w:hAnsi="Times New Roman" w:cs="Times New Roman"/>
          <w:sz w:val="24"/>
          <w:szCs w:val="24"/>
        </w:rPr>
        <w:t xml:space="preserve"> – </w:t>
      </w:r>
      <w:r w:rsidR="001E18FE">
        <w:rPr>
          <w:rFonts w:ascii="Times New Roman" w:hAnsi="Times New Roman" w:cs="Times New Roman"/>
          <w:sz w:val="24"/>
          <w:szCs w:val="24"/>
        </w:rPr>
        <w:t>9</w:t>
      </w:r>
      <w:r>
        <w:rPr>
          <w:rFonts w:ascii="Times New Roman" w:hAnsi="Times New Roman" w:cs="Times New Roman"/>
          <w:sz w:val="24"/>
          <w:szCs w:val="24"/>
        </w:rPr>
        <w:t xml:space="preserve"> </w:t>
      </w:r>
      <w:r w:rsidR="001E3342" w:rsidRPr="003F1E19">
        <w:rPr>
          <w:rFonts w:ascii="Times New Roman" w:hAnsi="Times New Roman" w:cs="Times New Roman"/>
          <w:sz w:val="24"/>
          <w:szCs w:val="24"/>
        </w:rPr>
        <w:t xml:space="preserve">000 Eur, jeigu </w:t>
      </w:r>
      <w:r w:rsidR="00C92769" w:rsidRPr="003F1E19">
        <w:rPr>
          <w:rFonts w:ascii="Times New Roman" w:hAnsi="Times New Roman" w:cs="Times New Roman"/>
          <w:sz w:val="24"/>
          <w:szCs w:val="24"/>
        </w:rPr>
        <w:t>projekto</w:t>
      </w:r>
      <w:r w:rsidR="001E3342" w:rsidRPr="003F1E19">
        <w:rPr>
          <w:rFonts w:ascii="Times New Roman" w:hAnsi="Times New Roman" w:cs="Times New Roman"/>
          <w:sz w:val="24"/>
          <w:szCs w:val="24"/>
        </w:rPr>
        <w:t xml:space="preserve"> vadovas yra vadovavęs 3 (trims) ir daugiau </w:t>
      </w:r>
      <w:r w:rsidR="001E18FE" w:rsidRPr="007C5F02">
        <w:rPr>
          <w:rFonts w:ascii="Times New Roman" w:hAnsi="Times New Roman" w:cs="Times New Roman"/>
          <w:color w:val="000000"/>
          <w:sz w:val="24"/>
          <w:szCs w:val="24"/>
        </w:rPr>
        <w:t>neypatingojo statinio (inžinerinių statinių grupė - susisiekimo komunikacijos; pogrupis – keliai/gatvės</w:t>
      </w:r>
      <w:r w:rsidR="001E18FE" w:rsidRPr="007C5F02">
        <w:rPr>
          <w:rFonts w:ascii="Times New Roman" w:hAnsi="Times New Roman" w:cs="Times New Roman"/>
          <w:i/>
          <w:iCs/>
          <w:sz w:val="24"/>
          <w:szCs w:val="24"/>
        </w:rPr>
        <w:t xml:space="preserve"> </w:t>
      </w:r>
      <w:r w:rsidR="001E18FE" w:rsidRPr="007C5F02">
        <w:rPr>
          <w:rFonts w:ascii="Times New Roman" w:hAnsi="Times New Roman" w:cs="Times New Roman"/>
          <w:sz w:val="24"/>
          <w:szCs w:val="24"/>
        </w:rPr>
        <w:t>neypatingojo statinio, rekonstrukcijos ar naujos statybos užbaigt</w:t>
      </w:r>
      <w:r w:rsidR="001E18FE">
        <w:rPr>
          <w:rFonts w:ascii="Times New Roman" w:hAnsi="Times New Roman" w:cs="Times New Roman"/>
          <w:sz w:val="24"/>
          <w:szCs w:val="24"/>
        </w:rPr>
        <w:t>ie</w:t>
      </w:r>
      <w:r w:rsidR="001E18FE" w:rsidRPr="007C5F02">
        <w:rPr>
          <w:rFonts w:ascii="Times New Roman" w:hAnsi="Times New Roman" w:cs="Times New Roman"/>
          <w:sz w:val="24"/>
          <w:szCs w:val="24"/>
        </w:rPr>
        <w:t>m</w:t>
      </w:r>
      <w:r w:rsidR="001E18FE">
        <w:rPr>
          <w:rFonts w:ascii="Times New Roman" w:hAnsi="Times New Roman" w:cs="Times New Roman"/>
          <w:sz w:val="24"/>
          <w:szCs w:val="24"/>
        </w:rPr>
        <w:t>s</w:t>
      </w:r>
      <w:r w:rsidR="001E18FE" w:rsidRPr="007C5F02">
        <w:rPr>
          <w:rFonts w:ascii="Times New Roman" w:hAnsi="Times New Roman" w:cs="Times New Roman"/>
          <w:sz w:val="24"/>
          <w:szCs w:val="24"/>
        </w:rPr>
        <w:t xml:space="preserve"> </w:t>
      </w:r>
      <w:r w:rsidR="001E18FE" w:rsidRPr="003F1E19">
        <w:rPr>
          <w:rFonts w:ascii="Times New Roman" w:hAnsi="Times New Roman" w:cs="Times New Roman"/>
          <w:sz w:val="24"/>
          <w:szCs w:val="24"/>
        </w:rPr>
        <w:t>projektams;</w:t>
      </w:r>
    </w:p>
    <w:bookmarkEnd w:id="0"/>
    <w:p w14:paraId="3DDE8660" w14:textId="77116DDB" w:rsidR="00C92769" w:rsidRDefault="00C92769" w:rsidP="004C51B9">
      <w:pPr>
        <w:pStyle w:val="Betarp"/>
        <w:jc w:val="both"/>
        <w:rPr>
          <w:rFonts w:ascii="Times New Roman" w:hAnsi="Times New Roman" w:cs="Times New Roman"/>
          <w:sz w:val="24"/>
          <w:szCs w:val="24"/>
        </w:rPr>
      </w:pPr>
    </w:p>
    <w:p w14:paraId="77804474" w14:textId="43F70897" w:rsidR="00F72F42" w:rsidRDefault="00F72F42" w:rsidP="004C51B9">
      <w:pPr>
        <w:pStyle w:val="Betarp"/>
        <w:jc w:val="both"/>
        <w:rPr>
          <w:rFonts w:ascii="Times New Roman" w:hAnsi="Times New Roman" w:cs="Times New Roman"/>
          <w:sz w:val="24"/>
          <w:szCs w:val="24"/>
        </w:rPr>
      </w:pPr>
      <w:r>
        <w:rPr>
          <w:rFonts w:ascii="Times New Roman" w:hAnsi="Times New Roman" w:cs="Times New Roman"/>
          <w:sz w:val="24"/>
          <w:szCs w:val="24"/>
        </w:rPr>
        <w:t>3. Kokybės kriterijui apskaičiuoti pateikiamas</w:t>
      </w:r>
      <w:r w:rsidR="00704488">
        <w:rPr>
          <w:rFonts w:ascii="Times New Roman" w:hAnsi="Times New Roman" w:cs="Times New Roman"/>
          <w:sz w:val="24"/>
          <w:szCs w:val="24"/>
        </w:rPr>
        <w:t xml:space="preserve"> </w:t>
      </w:r>
      <w:r w:rsidR="001E18FE" w:rsidRPr="007C5F02">
        <w:rPr>
          <w:rFonts w:ascii="Times New Roman" w:hAnsi="Times New Roman" w:cs="Times New Roman"/>
          <w:color w:val="000000"/>
          <w:sz w:val="24"/>
          <w:szCs w:val="24"/>
        </w:rPr>
        <w:t>neypatingojo statinio (inžinerinių statinių grupė - susisiekimo komunikacijos; pogrupis – keliai/gatvės</w:t>
      </w:r>
      <w:r w:rsidR="006F1E7D">
        <w:rPr>
          <w:rFonts w:ascii="Times New Roman" w:hAnsi="Times New Roman" w:cs="Times New Roman"/>
          <w:color w:val="000000"/>
          <w:sz w:val="24"/>
          <w:szCs w:val="24"/>
        </w:rPr>
        <w:t>)</w:t>
      </w:r>
      <w:r w:rsidR="001E18FE" w:rsidRPr="007C5F02">
        <w:rPr>
          <w:rFonts w:ascii="Times New Roman" w:hAnsi="Times New Roman" w:cs="Times New Roman"/>
          <w:sz w:val="24"/>
          <w:szCs w:val="24"/>
        </w:rPr>
        <w:t>, rekonstrukcijos ar naujos statybos užbaigt</w:t>
      </w:r>
      <w:r w:rsidR="001E18FE">
        <w:rPr>
          <w:rFonts w:ascii="Times New Roman" w:hAnsi="Times New Roman" w:cs="Times New Roman"/>
          <w:sz w:val="24"/>
          <w:szCs w:val="24"/>
        </w:rPr>
        <w:t>ų</w:t>
      </w:r>
      <w:r w:rsidR="001E18FE" w:rsidRPr="007C5F02">
        <w:rPr>
          <w:rFonts w:ascii="Times New Roman" w:hAnsi="Times New Roman" w:cs="Times New Roman"/>
          <w:sz w:val="24"/>
          <w:szCs w:val="24"/>
        </w:rPr>
        <w:t xml:space="preserve"> </w:t>
      </w:r>
      <w:r>
        <w:rPr>
          <w:rFonts w:ascii="Times New Roman" w:hAnsi="Times New Roman" w:cs="Times New Roman"/>
          <w:sz w:val="24"/>
          <w:szCs w:val="24"/>
        </w:rPr>
        <w:t xml:space="preserve">projektų, kurių rengimui vadovavo </w:t>
      </w:r>
      <w:r w:rsidR="00525405">
        <w:rPr>
          <w:rFonts w:ascii="Times New Roman" w:hAnsi="Times New Roman" w:cs="Times New Roman"/>
          <w:sz w:val="24"/>
          <w:szCs w:val="24"/>
        </w:rPr>
        <w:t xml:space="preserve">Tiekėjo </w:t>
      </w:r>
      <w:r>
        <w:rPr>
          <w:rFonts w:ascii="Times New Roman" w:hAnsi="Times New Roman" w:cs="Times New Roman"/>
          <w:sz w:val="24"/>
          <w:szCs w:val="24"/>
        </w:rPr>
        <w:t>siūlomas projekto vadovas, sąrašas</w:t>
      </w:r>
      <w:r w:rsidR="00C42E0E">
        <w:rPr>
          <w:rFonts w:ascii="Times New Roman" w:hAnsi="Times New Roman" w:cs="Times New Roman"/>
          <w:sz w:val="24"/>
          <w:szCs w:val="24"/>
        </w:rPr>
        <w:t>, kuriame nurodoma</w:t>
      </w:r>
      <w:r w:rsidR="00C42E0E" w:rsidRPr="00F13011">
        <w:rPr>
          <w:rFonts w:ascii="Times New Roman" w:hAnsi="Times New Roman" w:cs="Times New Roman"/>
          <w:sz w:val="24"/>
          <w:szCs w:val="24"/>
        </w:rPr>
        <w:t xml:space="preserve">: </w:t>
      </w:r>
      <w:r w:rsidR="00F726D5" w:rsidRPr="00F13011">
        <w:rPr>
          <w:rFonts w:ascii="Times New Roman" w:hAnsi="Times New Roman" w:cs="Times New Roman"/>
          <w:sz w:val="24"/>
          <w:szCs w:val="24"/>
        </w:rPr>
        <w:t>p</w:t>
      </w:r>
      <w:r w:rsidR="005A35E4" w:rsidRPr="00F13011">
        <w:rPr>
          <w:rFonts w:ascii="Times New Roman" w:hAnsi="Times New Roman" w:cs="Times New Roman"/>
          <w:sz w:val="24"/>
          <w:szCs w:val="24"/>
        </w:rPr>
        <w:t>rojekto vadovo</w:t>
      </w:r>
      <w:r w:rsidR="00120A52" w:rsidRPr="00F13011">
        <w:rPr>
          <w:rFonts w:ascii="Times New Roman" w:hAnsi="Times New Roman" w:cs="Times New Roman"/>
          <w:sz w:val="24"/>
          <w:szCs w:val="24"/>
        </w:rPr>
        <w:t xml:space="preserve"> vardas, </w:t>
      </w:r>
      <w:r w:rsidR="005A35E4" w:rsidRPr="00F13011">
        <w:rPr>
          <w:rFonts w:ascii="Times New Roman" w:hAnsi="Times New Roman" w:cs="Times New Roman"/>
          <w:sz w:val="24"/>
          <w:szCs w:val="24"/>
        </w:rPr>
        <w:t>pavardė</w:t>
      </w:r>
      <w:r w:rsidR="00120A52" w:rsidRPr="00F13011">
        <w:rPr>
          <w:rFonts w:ascii="Times New Roman" w:hAnsi="Times New Roman" w:cs="Times New Roman"/>
          <w:sz w:val="24"/>
          <w:szCs w:val="24"/>
        </w:rPr>
        <w:t xml:space="preserve">, </w:t>
      </w:r>
      <w:r w:rsidR="00802A7E" w:rsidRPr="00F13011">
        <w:rPr>
          <w:rFonts w:ascii="Times New Roman" w:hAnsi="Times New Roman" w:cs="Times New Roman"/>
          <w:sz w:val="24"/>
          <w:szCs w:val="24"/>
        </w:rPr>
        <w:t xml:space="preserve">techninio </w:t>
      </w:r>
      <w:r w:rsidR="00C42E0E" w:rsidRPr="00F13011">
        <w:rPr>
          <w:rFonts w:ascii="Times New Roman" w:hAnsi="Times New Roman" w:cs="Times New Roman"/>
          <w:sz w:val="24"/>
          <w:szCs w:val="24"/>
        </w:rPr>
        <w:t>projekto pavadinimas,</w:t>
      </w:r>
      <w:r w:rsidR="00802A7E" w:rsidRPr="00F13011">
        <w:rPr>
          <w:rFonts w:ascii="Times New Roman" w:hAnsi="Times New Roman" w:cs="Times New Roman"/>
          <w:sz w:val="24"/>
          <w:szCs w:val="24"/>
        </w:rPr>
        <w:t xml:space="preserve"> vertė</w:t>
      </w:r>
      <w:r w:rsidR="000B2FF8" w:rsidRPr="00F13011">
        <w:rPr>
          <w:rFonts w:ascii="Times New Roman" w:hAnsi="Times New Roman" w:cs="Times New Roman"/>
          <w:sz w:val="24"/>
          <w:szCs w:val="24"/>
        </w:rPr>
        <w:t xml:space="preserve">, </w:t>
      </w:r>
      <w:r w:rsidR="002E3C62" w:rsidRPr="00F13011">
        <w:rPr>
          <w:rFonts w:ascii="Times New Roman" w:hAnsi="Times New Roman" w:cs="Times New Roman"/>
          <w:sz w:val="24"/>
          <w:szCs w:val="24"/>
        </w:rPr>
        <w:t>atlikimo data, užsakovas.</w:t>
      </w:r>
      <w:r w:rsidR="00C42E0E" w:rsidRPr="00F13011">
        <w:rPr>
          <w:rFonts w:ascii="Times New Roman" w:hAnsi="Times New Roman" w:cs="Times New Roman"/>
          <w:sz w:val="24"/>
          <w:szCs w:val="24"/>
        </w:rPr>
        <w:t xml:space="preserve"> </w:t>
      </w:r>
    </w:p>
    <w:p w14:paraId="1BF03216" w14:textId="77777777" w:rsidR="00494B5B" w:rsidRDefault="00494B5B" w:rsidP="004C51B9">
      <w:pPr>
        <w:pStyle w:val="Betarp"/>
        <w:jc w:val="both"/>
        <w:rPr>
          <w:rFonts w:ascii="Times New Roman" w:hAnsi="Times New Roman" w:cs="Times New Roman"/>
          <w:sz w:val="24"/>
          <w:szCs w:val="24"/>
        </w:rPr>
      </w:pPr>
    </w:p>
    <w:p w14:paraId="61BFB879" w14:textId="77777777" w:rsidR="00494B5B" w:rsidRDefault="00494B5B" w:rsidP="004C51B9">
      <w:pPr>
        <w:pStyle w:val="Betarp"/>
        <w:jc w:val="both"/>
        <w:rPr>
          <w:rFonts w:ascii="Times New Roman" w:hAnsi="Times New Roman" w:cs="Times New Roman"/>
          <w:sz w:val="24"/>
          <w:szCs w:val="24"/>
        </w:rPr>
      </w:pPr>
    </w:p>
    <w:p w14:paraId="21E2C137" w14:textId="77777777" w:rsidR="00494B5B" w:rsidRDefault="00494B5B" w:rsidP="004C51B9">
      <w:pPr>
        <w:pStyle w:val="Betarp"/>
        <w:jc w:val="both"/>
        <w:rPr>
          <w:rFonts w:ascii="Times New Roman" w:hAnsi="Times New Roman" w:cs="Times New Roman"/>
          <w:sz w:val="24"/>
          <w:szCs w:val="24"/>
        </w:rPr>
      </w:pPr>
    </w:p>
    <w:p w14:paraId="103FED98" w14:textId="77777777" w:rsidR="00494B5B" w:rsidRDefault="00494B5B" w:rsidP="004C51B9">
      <w:pPr>
        <w:pStyle w:val="Betarp"/>
        <w:jc w:val="both"/>
        <w:rPr>
          <w:rFonts w:ascii="Times New Roman" w:hAnsi="Times New Roman" w:cs="Times New Roman"/>
          <w:sz w:val="24"/>
          <w:szCs w:val="24"/>
        </w:rPr>
      </w:pPr>
    </w:p>
    <w:p w14:paraId="01652FF2" w14:textId="3D9C7AC7" w:rsidR="00494B5B" w:rsidRPr="00F13011" w:rsidRDefault="00494B5B" w:rsidP="004C51B9">
      <w:pPr>
        <w:pStyle w:val="Betarp"/>
        <w:jc w:val="center"/>
        <w:rPr>
          <w:rFonts w:ascii="Times New Roman" w:hAnsi="Times New Roman" w:cs="Times New Roman"/>
          <w:sz w:val="24"/>
          <w:szCs w:val="24"/>
        </w:rPr>
      </w:pPr>
      <w:r>
        <w:rPr>
          <w:rFonts w:ascii="Times New Roman" w:hAnsi="Times New Roman" w:cs="Times New Roman"/>
          <w:sz w:val="24"/>
          <w:szCs w:val="24"/>
        </w:rPr>
        <w:t>_________________________________</w:t>
      </w:r>
    </w:p>
    <w:sectPr w:rsidR="00494B5B" w:rsidRPr="00F13011" w:rsidSect="00EF3841">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7C5"/>
    <w:multiLevelType w:val="multilevel"/>
    <w:tmpl w:val="2CBA4804"/>
    <w:lvl w:ilvl="0">
      <w:start w:val="1"/>
      <w:numFmt w:val="decimal"/>
      <w:lvlText w:val="%1."/>
      <w:lvlJc w:val="left"/>
      <w:pPr>
        <w:ind w:left="360" w:hanging="360"/>
      </w:p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9157DC"/>
    <w:multiLevelType w:val="hybridMultilevel"/>
    <w:tmpl w:val="9754FC6C"/>
    <w:lvl w:ilvl="0" w:tplc="A1F0E3B8">
      <w:start w:val="1"/>
      <w:numFmt w:val="decimal"/>
      <w:lvlText w:val="%1."/>
      <w:lvlJc w:val="left"/>
      <w:pPr>
        <w:ind w:left="720" w:hanging="360"/>
      </w:pPr>
      <w:rPr>
        <w:rFonts w:asciiTheme="minorHAnsi" w:hAnsiTheme="minorHAns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05652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964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99"/>
    <w:rsid w:val="0000174B"/>
    <w:rsid w:val="00005E54"/>
    <w:rsid w:val="00035299"/>
    <w:rsid w:val="0003603E"/>
    <w:rsid w:val="000614D0"/>
    <w:rsid w:val="00066A06"/>
    <w:rsid w:val="00075A23"/>
    <w:rsid w:val="00086EAD"/>
    <w:rsid w:val="000930A0"/>
    <w:rsid w:val="000A173A"/>
    <w:rsid w:val="000B2FF8"/>
    <w:rsid w:val="000C03B2"/>
    <w:rsid w:val="000D03A9"/>
    <w:rsid w:val="000E2A2B"/>
    <w:rsid w:val="000F0EFA"/>
    <w:rsid w:val="00115EBF"/>
    <w:rsid w:val="00120A52"/>
    <w:rsid w:val="00121BFD"/>
    <w:rsid w:val="00126775"/>
    <w:rsid w:val="00126B4C"/>
    <w:rsid w:val="001303A8"/>
    <w:rsid w:val="0013290B"/>
    <w:rsid w:val="00151F84"/>
    <w:rsid w:val="00186FC7"/>
    <w:rsid w:val="001A3440"/>
    <w:rsid w:val="001B18BC"/>
    <w:rsid w:val="001B1EC2"/>
    <w:rsid w:val="001B58DA"/>
    <w:rsid w:val="001D29ED"/>
    <w:rsid w:val="001E18FE"/>
    <w:rsid w:val="001E1B53"/>
    <w:rsid w:val="001E220E"/>
    <w:rsid w:val="001E3342"/>
    <w:rsid w:val="001E6A80"/>
    <w:rsid w:val="001F0959"/>
    <w:rsid w:val="00210B87"/>
    <w:rsid w:val="00245B5F"/>
    <w:rsid w:val="0024616A"/>
    <w:rsid w:val="00246EE2"/>
    <w:rsid w:val="002532E5"/>
    <w:rsid w:val="00253D59"/>
    <w:rsid w:val="00265462"/>
    <w:rsid w:val="0026702D"/>
    <w:rsid w:val="0028654C"/>
    <w:rsid w:val="00292AD2"/>
    <w:rsid w:val="00296A42"/>
    <w:rsid w:val="002B30B8"/>
    <w:rsid w:val="002D2B4B"/>
    <w:rsid w:val="002D6885"/>
    <w:rsid w:val="002E3C62"/>
    <w:rsid w:val="002F178F"/>
    <w:rsid w:val="002F2C96"/>
    <w:rsid w:val="00307096"/>
    <w:rsid w:val="00332D5D"/>
    <w:rsid w:val="00357C9E"/>
    <w:rsid w:val="003764DE"/>
    <w:rsid w:val="00376DA0"/>
    <w:rsid w:val="00395220"/>
    <w:rsid w:val="003A2848"/>
    <w:rsid w:val="003A64C9"/>
    <w:rsid w:val="003B5FF9"/>
    <w:rsid w:val="003C3034"/>
    <w:rsid w:val="003C66A3"/>
    <w:rsid w:val="003D1EFC"/>
    <w:rsid w:val="003D2558"/>
    <w:rsid w:val="003D604B"/>
    <w:rsid w:val="003E40A3"/>
    <w:rsid w:val="003F1E19"/>
    <w:rsid w:val="0040176E"/>
    <w:rsid w:val="00426268"/>
    <w:rsid w:val="004361A9"/>
    <w:rsid w:val="00440E69"/>
    <w:rsid w:val="00441626"/>
    <w:rsid w:val="00443805"/>
    <w:rsid w:val="00482B9F"/>
    <w:rsid w:val="00490AFD"/>
    <w:rsid w:val="00494B5B"/>
    <w:rsid w:val="004A04AF"/>
    <w:rsid w:val="004C3962"/>
    <w:rsid w:val="004C51B9"/>
    <w:rsid w:val="004F3DA2"/>
    <w:rsid w:val="00501F5C"/>
    <w:rsid w:val="00503F4F"/>
    <w:rsid w:val="005107A1"/>
    <w:rsid w:val="00510D94"/>
    <w:rsid w:val="00517EFE"/>
    <w:rsid w:val="00525405"/>
    <w:rsid w:val="00540CE5"/>
    <w:rsid w:val="0055066B"/>
    <w:rsid w:val="00572DA5"/>
    <w:rsid w:val="00582DCA"/>
    <w:rsid w:val="005A35E4"/>
    <w:rsid w:val="005C0A3B"/>
    <w:rsid w:val="005C56A3"/>
    <w:rsid w:val="005D10E2"/>
    <w:rsid w:val="005E3196"/>
    <w:rsid w:val="005F5AC0"/>
    <w:rsid w:val="005F701A"/>
    <w:rsid w:val="006221D3"/>
    <w:rsid w:val="00627CA4"/>
    <w:rsid w:val="00630545"/>
    <w:rsid w:val="00631122"/>
    <w:rsid w:val="006576A9"/>
    <w:rsid w:val="00660C98"/>
    <w:rsid w:val="006667A8"/>
    <w:rsid w:val="0069251D"/>
    <w:rsid w:val="00694EAC"/>
    <w:rsid w:val="006979CE"/>
    <w:rsid w:val="006C4440"/>
    <w:rsid w:val="006F0120"/>
    <w:rsid w:val="006F1E7D"/>
    <w:rsid w:val="006F6788"/>
    <w:rsid w:val="00700FF7"/>
    <w:rsid w:val="00704488"/>
    <w:rsid w:val="00724E2B"/>
    <w:rsid w:val="00726F13"/>
    <w:rsid w:val="00751283"/>
    <w:rsid w:val="00761787"/>
    <w:rsid w:val="007A0026"/>
    <w:rsid w:val="007C0B03"/>
    <w:rsid w:val="007C5F02"/>
    <w:rsid w:val="007D7867"/>
    <w:rsid w:val="007D7A9A"/>
    <w:rsid w:val="00802A7E"/>
    <w:rsid w:val="00826FC1"/>
    <w:rsid w:val="00847443"/>
    <w:rsid w:val="00855377"/>
    <w:rsid w:val="00856293"/>
    <w:rsid w:val="00866C8C"/>
    <w:rsid w:val="008B04A8"/>
    <w:rsid w:val="008B739A"/>
    <w:rsid w:val="008C7BE9"/>
    <w:rsid w:val="008D0C53"/>
    <w:rsid w:val="008D3B1B"/>
    <w:rsid w:val="008E6AE4"/>
    <w:rsid w:val="008F1928"/>
    <w:rsid w:val="008F7B7F"/>
    <w:rsid w:val="008F7EE3"/>
    <w:rsid w:val="009068C7"/>
    <w:rsid w:val="00907D11"/>
    <w:rsid w:val="00915805"/>
    <w:rsid w:val="009176CB"/>
    <w:rsid w:val="00931024"/>
    <w:rsid w:val="00932477"/>
    <w:rsid w:val="00934BDF"/>
    <w:rsid w:val="009364D4"/>
    <w:rsid w:val="00941C7A"/>
    <w:rsid w:val="00942D6A"/>
    <w:rsid w:val="00943265"/>
    <w:rsid w:val="009449A3"/>
    <w:rsid w:val="00986818"/>
    <w:rsid w:val="009B36C6"/>
    <w:rsid w:val="009B7630"/>
    <w:rsid w:val="009C6CF2"/>
    <w:rsid w:val="009E4D2D"/>
    <w:rsid w:val="009F6653"/>
    <w:rsid w:val="00A02D3F"/>
    <w:rsid w:val="00A0426B"/>
    <w:rsid w:val="00A10132"/>
    <w:rsid w:val="00A11D48"/>
    <w:rsid w:val="00A13EDF"/>
    <w:rsid w:val="00A14EA5"/>
    <w:rsid w:val="00A342AC"/>
    <w:rsid w:val="00A37668"/>
    <w:rsid w:val="00A41BC1"/>
    <w:rsid w:val="00A53594"/>
    <w:rsid w:val="00A65773"/>
    <w:rsid w:val="00A77E76"/>
    <w:rsid w:val="00A85C87"/>
    <w:rsid w:val="00A942C1"/>
    <w:rsid w:val="00AA021D"/>
    <w:rsid w:val="00AA34CA"/>
    <w:rsid w:val="00AA7433"/>
    <w:rsid w:val="00AA7E7C"/>
    <w:rsid w:val="00AD1DF1"/>
    <w:rsid w:val="00AD78B2"/>
    <w:rsid w:val="00AF14C5"/>
    <w:rsid w:val="00B301BF"/>
    <w:rsid w:val="00B3689D"/>
    <w:rsid w:val="00B73B28"/>
    <w:rsid w:val="00B75054"/>
    <w:rsid w:val="00B75BCA"/>
    <w:rsid w:val="00B816F4"/>
    <w:rsid w:val="00BD2A36"/>
    <w:rsid w:val="00BE1D9C"/>
    <w:rsid w:val="00C20C72"/>
    <w:rsid w:val="00C26C83"/>
    <w:rsid w:val="00C42E0E"/>
    <w:rsid w:val="00C45D1F"/>
    <w:rsid w:val="00C57935"/>
    <w:rsid w:val="00C61045"/>
    <w:rsid w:val="00C87A97"/>
    <w:rsid w:val="00C92769"/>
    <w:rsid w:val="00CA0B98"/>
    <w:rsid w:val="00CB3CF8"/>
    <w:rsid w:val="00CB404E"/>
    <w:rsid w:val="00CD338C"/>
    <w:rsid w:val="00D00EFB"/>
    <w:rsid w:val="00D04DDB"/>
    <w:rsid w:val="00D06533"/>
    <w:rsid w:val="00D14FD5"/>
    <w:rsid w:val="00D45868"/>
    <w:rsid w:val="00D45CA2"/>
    <w:rsid w:val="00D46DDE"/>
    <w:rsid w:val="00D52209"/>
    <w:rsid w:val="00D61843"/>
    <w:rsid w:val="00D836BB"/>
    <w:rsid w:val="00D84D47"/>
    <w:rsid w:val="00DA4527"/>
    <w:rsid w:val="00DB4A9E"/>
    <w:rsid w:val="00DC354B"/>
    <w:rsid w:val="00DD4EFB"/>
    <w:rsid w:val="00DE11C6"/>
    <w:rsid w:val="00DF3472"/>
    <w:rsid w:val="00E14513"/>
    <w:rsid w:val="00E22E55"/>
    <w:rsid w:val="00E37E2B"/>
    <w:rsid w:val="00E60198"/>
    <w:rsid w:val="00E764EE"/>
    <w:rsid w:val="00E90895"/>
    <w:rsid w:val="00E92B6A"/>
    <w:rsid w:val="00EB210E"/>
    <w:rsid w:val="00EB648D"/>
    <w:rsid w:val="00EC0789"/>
    <w:rsid w:val="00EC1BE0"/>
    <w:rsid w:val="00EC7242"/>
    <w:rsid w:val="00EF314F"/>
    <w:rsid w:val="00EF3841"/>
    <w:rsid w:val="00EF5072"/>
    <w:rsid w:val="00EF77F6"/>
    <w:rsid w:val="00F0066E"/>
    <w:rsid w:val="00F13011"/>
    <w:rsid w:val="00F16854"/>
    <w:rsid w:val="00F16A22"/>
    <w:rsid w:val="00F20AC8"/>
    <w:rsid w:val="00F33019"/>
    <w:rsid w:val="00F726D5"/>
    <w:rsid w:val="00F72F42"/>
    <w:rsid w:val="00FA05F0"/>
    <w:rsid w:val="00FA5DB6"/>
    <w:rsid w:val="00FA7B12"/>
    <w:rsid w:val="00FC2223"/>
    <w:rsid w:val="00FD6894"/>
    <w:rsid w:val="00FE00C9"/>
    <w:rsid w:val="00FF2F1D"/>
    <w:rsid w:val="00FF3E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6D1B"/>
  <w15:chartTrackingRefBased/>
  <w15:docId w15:val="{B3EA9DF8-9F7A-4237-A15C-53FB29EA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17EFE"/>
    <w:pPr>
      <w:ind w:left="720"/>
      <w:contextualSpacing/>
    </w:pPr>
  </w:style>
  <w:style w:type="paragraph" w:customStyle="1" w:styleId="1stlevelheading">
    <w:name w:val="1st level (heading)"/>
    <w:basedOn w:val="Sraopastraipa"/>
    <w:next w:val="prastasis"/>
    <w:uiPriority w:val="99"/>
    <w:qFormat/>
    <w:rsid w:val="008B04A8"/>
    <w:pPr>
      <w:tabs>
        <w:tab w:val="left" w:pos="709"/>
      </w:tabs>
      <w:spacing w:after="0" w:line="240" w:lineRule="auto"/>
      <w:ind w:left="0"/>
      <w:jc w:val="both"/>
    </w:pPr>
    <w:rPr>
      <w:rFonts w:eastAsia="Calibri" w:cs="Times New Roman"/>
      <w:sz w:val="24"/>
      <w:szCs w:val="24"/>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link w:val="Pagrindinistekstas"/>
    <w:semiHidden/>
    <w:locked/>
    <w:rsid w:val="00A02D3F"/>
    <w:rPr>
      <w:rFonts w:ascii="Times New Roman" w:eastAsia="Times New Roman" w:hAnsi="Times New Roman" w:cs="Times New Roman"/>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semiHidden/>
    <w:unhideWhenUsed/>
    <w:qFormat/>
    <w:rsid w:val="00A02D3F"/>
    <w:pPr>
      <w:spacing w:after="0" w:line="240" w:lineRule="auto"/>
      <w:jc w:val="both"/>
    </w:pPr>
    <w:rPr>
      <w:rFonts w:ascii="Times New Roman" w:eastAsia="Times New Roman" w:hAnsi="Times New Roman" w:cs="Times New Roman"/>
    </w:rPr>
  </w:style>
  <w:style w:type="character" w:customStyle="1" w:styleId="PagrindinistekstasDiagrama1">
    <w:name w:val="Pagrindinis tekstas Diagrama1"/>
    <w:basedOn w:val="Numatytasispastraiposriftas"/>
    <w:uiPriority w:val="99"/>
    <w:semiHidden/>
    <w:rsid w:val="00A02D3F"/>
  </w:style>
  <w:style w:type="paragraph" w:styleId="Debesliotekstas">
    <w:name w:val="Balloon Text"/>
    <w:basedOn w:val="prastasis"/>
    <w:link w:val="DebesliotekstasDiagrama"/>
    <w:uiPriority w:val="99"/>
    <w:semiHidden/>
    <w:unhideWhenUsed/>
    <w:rsid w:val="00A342A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42AC"/>
    <w:rPr>
      <w:rFonts w:ascii="Segoe UI" w:hAnsi="Segoe UI" w:cs="Segoe UI"/>
      <w:sz w:val="18"/>
      <w:szCs w:val="18"/>
    </w:rPr>
  </w:style>
  <w:style w:type="paragraph" w:styleId="Betarp">
    <w:name w:val="No Spacing"/>
    <w:uiPriority w:val="1"/>
    <w:qFormat/>
    <w:rsid w:val="003F1E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1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DE0A8-B6E4-4107-9BB8-0C7E2084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2875</Words>
  <Characters>1640</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Virginija Vaičiulienė</cp:lastModifiedBy>
  <cp:revision>12</cp:revision>
  <cp:lastPrinted>2023-03-07T08:05:00Z</cp:lastPrinted>
  <dcterms:created xsi:type="dcterms:W3CDTF">2026-08-13T12:14:00Z</dcterms:created>
  <dcterms:modified xsi:type="dcterms:W3CDTF">2026-08-18T07:35:00Z</dcterms:modified>
</cp:coreProperties>
</file>