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27060" w14:textId="17A3E2F4" w:rsidR="003C4A48" w:rsidRPr="006338AA" w:rsidRDefault="006338AA" w:rsidP="006338AA">
      <w:pPr>
        <w:ind w:right="-178"/>
        <w:jc w:val="center"/>
        <w:rPr>
          <w:b/>
          <w:color w:val="000000" w:themeColor="text1"/>
        </w:rPr>
      </w:pPr>
      <w:r w:rsidRPr="006338AA">
        <w:rPr>
          <w:b/>
          <w:color w:val="000000" w:themeColor="text1"/>
        </w:rPr>
        <w:t>TECHNINĖ SPECIFIKACIJA</w:t>
      </w:r>
    </w:p>
    <w:p w14:paraId="56E02B57" w14:textId="77777777" w:rsidR="00C92D3C" w:rsidRDefault="00C92D3C" w:rsidP="00FE3660">
      <w:pPr>
        <w:jc w:val="center"/>
        <w:rPr>
          <w:rFonts w:eastAsia="Times New Roman"/>
          <w:b/>
        </w:rPr>
      </w:pPr>
      <w:bookmarkStart w:id="0" w:name="_Toc60525483"/>
      <w:bookmarkStart w:id="1" w:name="_Toc47844929"/>
    </w:p>
    <w:p w14:paraId="15E9C1BC" w14:textId="6B100006" w:rsidR="00C92D3C" w:rsidRDefault="006338AA" w:rsidP="006338AA">
      <w:pPr>
        <w:jc w:val="both"/>
        <w:rPr>
          <w:rFonts w:eastAsia="Times New Roman"/>
          <w:b/>
        </w:rPr>
      </w:pPr>
      <w:r>
        <w:rPr>
          <w:rFonts w:eastAsia="Times New Roman"/>
          <w:b/>
        </w:rPr>
        <w:t xml:space="preserve">      </w:t>
      </w:r>
    </w:p>
    <w:p w14:paraId="5FDDCD5B" w14:textId="58498B0E" w:rsidR="006338AA" w:rsidRPr="006338AA" w:rsidRDefault="006338AA" w:rsidP="006338AA">
      <w:pPr>
        <w:jc w:val="both"/>
        <w:rPr>
          <w:rFonts w:eastAsia="Times New Roman"/>
        </w:rPr>
      </w:pPr>
      <w:r>
        <w:rPr>
          <w:rFonts w:eastAsia="Times New Roman"/>
          <w:b/>
        </w:rPr>
        <w:t xml:space="preserve">           </w:t>
      </w:r>
      <w:r>
        <w:rPr>
          <w:rFonts w:eastAsia="Times New Roman"/>
        </w:rPr>
        <w:t xml:space="preserve">Perkančioji organizacija – Vilniaus lietuvių namai, juridinio asmens kodas </w:t>
      </w:r>
      <w:r w:rsidRPr="006338AA">
        <w:rPr>
          <w:rFonts w:eastAsia="Times New Roman"/>
        </w:rPr>
        <w:t>190979161</w:t>
      </w:r>
      <w:r>
        <w:rPr>
          <w:rFonts w:eastAsia="Times New Roman"/>
        </w:rPr>
        <w:t xml:space="preserve">, </w:t>
      </w:r>
      <w:r w:rsidRPr="006338AA">
        <w:rPr>
          <w:rFonts w:eastAsia="Times New Roman"/>
        </w:rPr>
        <w:t>Vilnius, Dzūkų g. 43, LT-02116</w:t>
      </w:r>
      <w:r>
        <w:rPr>
          <w:rFonts w:eastAsia="Times New Roman"/>
        </w:rPr>
        <w:t xml:space="preserve">. </w:t>
      </w:r>
    </w:p>
    <w:p w14:paraId="73B7A7C4" w14:textId="1E14FB4C" w:rsidR="006338AA" w:rsidRDefault="006338AA" w:rsidP="00FE3660">
      <w:pPr>
        <w:jc w:val="center"/>
        <w:rPr>
          <w:rFonts w:eastAsia="Times New Roman"/>
          <w:b/>
        </w:rPr>
      </w:pPr>
    </w:p>
    <w:p w14:paraId="25F955AC" w14:textId="4CEFF434" w:rsidR="006338AA" w:rsidRDefault="006338AA" w:rsidP="00FE3660">
      <w:pPr>
        <w:jc w:val="center"/>
        <w:rPr>
          <w:rFonts w:eastAsia="Times New Roman"/>
          <w:b/>
        </w:rPr>
      </w:pPr>
    </w:p>
    <w:p w14:paraId="2C785D6A" w14:textId="77777777" w:rsidR="006338AA" w:rsidRDefault="006338AA" w:rsidP="00FE3660">
      <w:pPr>
        <w:jc w:val="center"/>
        <w:rPr>
          <w:rFonts w:eastAsia="Times New Roman"/>
          <w:b/>
        </w:rPr>
      </w:pPr>
    </w:p>
    <w:p w14:paraId="58B8E711" w14:textId="67AC1126" w:rsidR="00FE3660" w:rsidRPr="00894AF7" w:rsidRDefault="00FE3660" w:rsidP="00FE3660">
      <w:pPr>
        <w:jc w:val="center"/>
        <w:rPr>
          <w:rFonts w:eastAsia="Times New Roman"/>
          <w:b/>
        </w:rPr>
      </w:pPr>
      <w:r w:rsidRPr="00894AF7">
        <w:rPr>
          <w:rFonts w:eastAsia="Times New Roman"/>
          <w:b/>
        </w:rPr>
        <w:t>PIRKIMO OBJEKTAS</w:t>
      </w:r>
      <w:bookmarkEnd w:id="0"/>
      <w:bookmarkEnd w:id="1"/>
    </w:p>
    <w:p w14:paraId="48856445" w14:textId="77777777" w:rsidR="00FE3660" w:rsidRPr="007A2522" w:rsidRDefault="00FE3660" w:rsidP="00FE3660">
      <w:pPr>
        <w:ind w:firstLine="720"/>
        <w:jc w:val="both"/>
        <w:rPr>
          <w:rFonts w:eastAsia="Times New Roman"/>
        </w:rPr>
      </w:pPr>
    </w:p>
    <w:p w14:paraId="406496E3" w14:textId="72569E2E" w:rsidR="00FE3660" w:rsidRPr="007A2522" w:rsidRDefault="00FE3660" w:rsidP="00FE3660">
      <w:pPr>
        <w:widowControl w:val="0"/>
        <w:tabs>
          <w:tab w:val="left" w:pos="993"/>
        </w:tabs>
        <w:autoSpaceDE w:val="0"/>
        <w:autoSpaceDN w:val="0"/>
        <w:adjustRightInd w:val="0"/>
        <w:ind w:firstLine="720"/>
        <w:contextualSpacing/>
        <w:jc w:val="both"/>
      </w:pPr>
      <w:r w:rsidRPr="007A2522">
        <w:rPr>
          <w:rFonts w:eastAsia="Times New Roman"/>
          <w:bCs/>
        </w:rPr>
        <w:t>Pirkimo objektas –</w:t>
      </w:r>
      <w:r w:rsidR="009132A5">
        <w:rPr>
          <w:rFonts w:eastAsia="Times New Roman"/>
          <w:bCs/>
        </w:rPr>
        <w:t xml:space="preserve"> </w:t>
      </w:r>
      <w:r w:rsidR="009132A5" w:rsidRPr="003911FB">
        <w:rPr>
          <w:rFonts w:eastAsia="Times New Roman"/>
          <w:bCs/>
        </w:rPr>
        <w:t>pradinio ir pagrindinio ugdymo paslaugos</w:t>
      </w:r>
      <w:r w:rsidR="00B418D0">
        <w:rPr>
          <w:rFonts w:eastAsia="Times New Roman"/>
          <w:bCs/>
        </w:rPr>
        <w:t xml:space="preserve"> nuotoliniu būdu per virtualią mokymosi aplinką „Moodle“</w:t>
      </w:r>
      <w:r w:rsidR="009132A5" w:rsidRPr="003911FB">
        <w:rPr>
          <w:rFonts w:eastAsia="Times New Roman"/>
          <w:bCs/>
        </w:rPr>
        <w:t>, skirtos užsien</w:t>
      </w:r>
      <w:r w:rsidR="00B8671F" w:rsidRPr="003911FB">
        <w:rPr>
          <w:rFonts w:eastAsia="Times New Roman"/>
          <w:bCs/>
        </w:rPr>
        <w:t>yje gyvenančių</w:t>
      </w:r>
      <w:r w:rsidR="00BC44C9" w:rsidRPr="003911FB">
        <w:rPr>
          <w:rFonts w:eastAsia="Times New Roman"/>
          <w:bCs/>
        </w:rPr>
        <w:t xml:space="preserve"> lietuvių </w:t>
      </w:r>
      <w:r w:rsidR="009132A5" w:rsidRPr="003911FB">
        <w:rPr>
          <w:rFonts w:eastAsia="Times New Roman"/>
          <w:bCs/>
        </w:rPr>
        <w:t xml:space="preserve">vaikams </w:t>
      </w:r>
      <w:r w:rsidRPr="003911FB">
        <w:rPr>
          <w:bCs/>
        </w:rPr>
        <w:t>(toliau</w:t>
      </w:r>
      <w:r w:rsidRPr="007A2522">
        <w:t xml:space="preserve"> – Paslaugos)</w:t>
      </w:r>
      <w:r w:rsidR="003911FB">
        <w:t xml:space="preserve"> siekiant </w:t>
      </w:r>
      <w:r w:rsidR="003911FB" w:rsidRPr="003911FB">
        <w:t>padėti užsienio lietuviams išmokti lietuvių kalbą ir ją išlaikyti, išsaugoti tautinį tapatumą, ugdytis pilietiškumą, susipažinti su valstybės istorija ir kultūra, kad užsienio lietuviai siektų išsaugoti ir stiprinti ryšius su Lietuva</w:t>
      </w:r>
      <w:r w:rsidR="001E0BA5">
        <w:t xml:space="preserve">, taip pat </w:t>
      </w:r>
      <w:r w:rsidR="003911FB" w:rsidRPr="003911FB">
        <w:t>siekiant pasirengti grįžimui ar atvykimui į mokyklas Lietuvoje</w:t>
      </w:r>
      <w:r w:rsidR="001E0BA5">
        <w:t>.</w:t>
      </w:r>
      <w:r w:rsidR="006338AA">
        <w:t xml:space="preserve"> </w:t>
      </w:r>
      <w:r w:rsidR="006338AA">
        <w:rPr>
          <w:color w:val="000000"/>
        </w:rPr>
        <w:t> Lietuvių kalbos mokymas turi būti organizuojamas palankiausiu būdu, atsižvelgiant į mokinių amžiaus tarpsnio ypatumus ir kalbinės kompetencijos lygį, stebint jų pažangą, reaguojant į kylančius iššūkius ir nedelsiant priimant</w:t>
      </w:r>
      <w:r w:rsidR="006338AA">
        <w:rPr>
          <w:b/>
          <w:bCs/>
          <w:color w:val="000000"/>
        </w:rPr>
        <w:t> </w:t>
      </w:r>
      <w:r w:rsidR="006338AA">
        <w:rPr>
          <w:color w:val="000000"/>
        </w:rPr>
        <w:t>reikiamus sprendimus.</w:t>
      </w:r>
    </w:p>
    <w:p w14:paraId="6DFD6AEA" w14:textId="77777777" w:rsidR="00FE3660" w:rsidRDefault="00FE3660" w:rsidP="00FE3660">
      <w:pPr>
        <w:tabs>
          <w:tab w:val="left" w:pos="360"/>
          <w:tab w:val="left" w:pos="1418"/>
          <w:tab w:val="left" w:pos="3960"/>
          <w:tab w:val="left" w:leader="dot" w:pos="9360"/>
        </w:tabs>
        <w:ind w:left="709"/>
        <w:contextualSpacing/>
        <w:jc w:val="center"/>
        <w:rPr>
          <w:b/>
        </w:rPr>
      </w:pPr>
    </w:p>
    <w:p w14:paraId="2DFB74CA" w14:textId="77777777" w:rsidR="00FE3660" w:rsidRPr="00894AF7" w:rsidRDefault="00FE3660" w:rsidP="00FE3660">
      <w:pPr>
        <w:tabs>
          <w:tab w:val="left" w:pos="360"/>
          <w:tab w:val="left" w:pos="1418"/>
          <w:tab w:val="left" w:pos="3960"/>
          <w:tab w:val="left" w:leader="dot" w:pos="9360"/>
        </w:tabs>
        <w:ind w:left="709"/>
        <w:contextualSpacing/>
        <w:jc w:val="center"/>
        <w:rPr>
          <w:b/>
        </w:rPr>
      </w:pPr>
    </w:p>
    <w:p w14:paraId="2BAAF089" w14:textId="77777777" w:rsidR="00FE3660" w:rsidRPr="00894AF7" w:rsidRDefault="00FE3660" w:rsidP="00FE3660">
      <w:pPr>
        <w:tabs>
          <w:tab w:val="left" w:pos="360"/>
          <w:tab w:val="left" w:pos="1418"/>
          <w:tab w:val="left" w:pos="3960"/>
          <w:tab w:val="left" w:leader="dot" w:pos="9360"/>
        </w:tabs>
        <w:ind w:left="709"/>
        <w:contextualSpacing/>
        <w:jc w:val="center"/>
        <w:rPr>
          <w:b/>
        </w:rPr>
      </w:pPr>
    </w:p>
    <w:p w14:paraId="57DA8339" w14:textId="77777777" w:rsidR="00FE3660" w:rsidRPr="00894AF7" w:rsidRDefault="00FE3660" w:rsidP="00FE3660">
      <w:pPr>
        <w:tabs>
          <w:tab w:val="left" w:pos="360"/>
          <w:tab w:val="left" w:pos="1418"/>
          <w:tab w:val="left" w:pos="3960"/>
          <w:tab w:val="left" w:leader="dot" w:pos="9360"/>
        </w:tabs>
        <w:ind w:left="360"/>
        <w:contextualSpacing/>
        <w:jc w:val="center"/>
        <w:rPr>
          <w:b/>
        </w:rPr>
      </w:pPr>
      <w:r>
        <w:rPr>
          <w:b/>
        </w:rPr>
        <w:t>1. </w:t>
      </w:r>
      <w:r w:rsidRPr="00894AF7">
        <w:rPr>
          <w:b/>
        </w:rPr>
        <w:t>Paslaugų apibūdinimas ir apimtis</w:t>
      </w:r>
    </w:p>
    <w:p w14:paraId="74E8F82C" w14:textId="77777777" w:rsidR="00FE3660" w:rsidRPr="00894AF7" w:rsidRDefault="00FE3660" w:rsidP="00FE3660">
      <w:pPr>
        <w:tabs>
          <w:tab w:val="left" w:pos="360"/>
          <w:tab w:val="left" w:pos="1418"/>
          <w:tab w:val="left" w:pos="3960"/>
          <w:tab w:val="left" w:leader="dot" w:pos="9360"/>
        </w:tabs>
        <w:ind w:left="709"/>
        <w:contextualSpacing/>
        <w:jc w:val="center"/>
        <w:rPr>
          <w:b/>
        </w:rPr>
      </w:pPr>
    </w:p>
    <w:p w14:paraId="6CAEFE43" w14:textId="277890F9" w:rsidR="00CF1BE9" w:rsidRDefault="007E27CE" w:rsidP="007E27CE">
      <w:pPr>
        <w:pStyle w:val="ListParagraph"/>
        <w:numPr>
          <w:ilvl w:val="1"/>
          <w:numId w:val="9"/>
        </w:numPr>
        <w:tabs>
          <w:tab w:val="left" w:pos="993"/>
          <w:tab w:val="left" w:pos="1276"/>
        </w:tabs>
        <w:ind w:left="0" w:firstLine="862"/>
        <w:jc w:val="both"/>
        <w:rPr>
          <w:rFonts w:eastAsia="Times New Roman"/>
        </w:rPr>
      </w:pPr>
      <w:r w:rsidRPr="007E27CE">
        <w:rPr>
          <w:rFonts w:eastAsia="Times New Roman"/>
        </w:rPr>
        <w:t>Paslaugų teikėjas, naudodamasis savo ir (ar) savo specialistų kompetencijomis bei techninėmis priemonėmis, nuotoliniu būdu turi dėstyti lietuvių kalbos ir Lietuvos istorijos pamokas užsienyje gyvenančių lietuvių vaikų nuotolinėms klasėms virtualioje mokymosi aplinkoje „Moodle“, vadovaudamasis pradinio ir pagrindinio ugdymo bendrosiomis programomis, Lituanistinio švietimo integruota programa, patvirtinta Lietuvos Respublikos švietimo, mokslo ir sporto ministro 2019 m. birželio 17 d. įsakymu Nr. V-715 „Dėl Lituanistinio švietimo integruotos programos patvirtinimo“, taip pat paslaugų teikimo metu galiojančiais pradinio, pagrindinio ir vidurinio ugdymo programų bendraisiais ugdymo planais bei kitais ugdymo organizavimą reglamentuojančiais teisės aktais.</w:t>
      </w:r>
      <w:r w:rsidR="00226F6D" w:rsidRPr="00226F6D">
        <w:t xml:space="preserve"> </w:t>
      </w:r>
      <w:r>
        <w:t xml:space="preserve">        </w:t>
      </w:r>
      <w:r w:rsidR="0066700D" w:rsidRPr="00CF1BE9">
        <w:rPr>
          <w:rFonts w:eastAsia="Times New Roman"/>
        </w:rPr>
        <w:t>Pirkimas skirstomas į devynias pirkimo objekto dalis:</w:t>
      </w:r>
    </w:p>
    <w:p w14:paraId="7A4D37CF" w14:textId="2F717667" w:rsidR="00CF1BE9" w:rsidRPr="007D7656" w:rsidRDefault="0066700D" w:rsidP="00CF1BE9">
      <w:pPr>
        <w:pStyle w:val="ListParagraph"/>
        <w:tabs>
          <w:tab w:val="left" w:pos="1276"/>
        </w:tabs>
        <w:ind w:left="0" w:firstLine="720"/>
        <w:jc w:val="both"/>
        <w:rPr>
          <w:rFonts w:eastAsia="Times New Roman"/>
        </w:rPr>
      </w:pPr>
      <w:r w:rsidRPr="00CF1BE9">
        <w:rPr>
          <w:rFonts w:eastAsia="Times New Roman"/>
        </w:rPr>
        <w:t xml:space="preserve"> </w:t>
      </w:r>
      <w:r w:rsidRPr="00CF1BE9">
        <w:rPr>
          <w:rFonts w:eastAsia="Times New Roman"/>
          <w:b/>
        </w:rPr>
        <w:t>I pirkimo objekto dalis</w:t>
      </w:r>
      <w:r w:rsidRPr="00CF1BE9">
        <w:rPr>
          <w:rFonts w:eastAsia="Times New Roman"/>
        </w:rPr>
        <w:t xml:space="preserve"> – lietuvių kalbos pamokos A1 </w:t>
      </w:r>
      <w:r w:rsidR="00FC669A">
        <w:rPr>
          <w:rFonts w:eastAsia="Times New Roman"/>
        </w:rPr>
        <w:t xml:space="preserve"> lietuvių kalbos vartojimo</w:t>
      </w:r>
      <w:r w:rsidR="00685731">
        <w:rPr>
          <w:rFonts w:eastAsia="Times New Roman"/>
        </w:rPr>
        <w:t xml:space="preserve"> lygio klasei (mokiniams nuo 8 iki 10</w:t>
      </w:r>
      <w:r w:rsidRPr="00CF1BE9">
        <w:rPr>
          <w:rFonts w:eastAsia="Times New Roman"/>
        </w:rPr>
        <w:t xml:space="preserve"> metų amžiaus) </w:t>
      </w:r>
      <w:r w:rsidR="0047379A">
        <w:rPr>
          <w:rFonts w:eastAsia="Times New Roman"/>
        </w:rPr>
        <w:t>–</w:t>
      </w:r>
      <w:r w:rsidR="00091DC6">
        <w:rPr>
          <w:rFonts w:eastAsia="Times New Roman"/>
        </w:rPr>
        <w:t xml:space="preserve"> </w:t>
      </w:r>
      <w:r w:rsidRPr="007D7656">
        <w:rPr>
          <w:rFonts w:eastAsia="Times New Roman"/>
        </w:rPr>
        <w:t>3 akad. valandos per savaitę</w:t>
      </w:r>
      <w:r w:rsidR="0013318F" w:rsidRPr="007D7656">
        <w:rPr>
          <w:rFonts w:eastAsia="Times New Roman"/>
        </w:rPr>
        <w:t xml:space="preserve">; </w:t>
      </w:r>
      <w:r w:rsidR="00CF1BE9" w:rsidRPr="007D7656">
        <w:rPr>
          <w:rFonts w:eastAsia="Times New Roman"/>
        </w:rPr>
        <w:t xml:space="preserve"> </w:t>
      </w:r>
    </w:p>
    <w:p w14:paraId="1B49531D" w14:textId="22790BA0" w:rsidR="00CF1BE9" w:rsidRPr="007D7656" w:rsidRDefault="00CF1BE9" w:rsidP="00CF1BE9">
      <w:pPr>
        <w:pStyle w:val="ListParagraph"/>
        <w:tabs>
          <w:tab w:val="left" w:pos="1276"/>
        </w:tabs>
        <w:ind w:left="0" w:firstLine="720"/>
        <w:jc w:val="both"/>
        <w:rPr>
          <w:rFonts w:eastAsia="Times New Roman"/>
        </w:rPr>
      </w:pPr>
      <w:r w:rsidRPr="007D7656">
        <w:rPr>
          <w:rFonts w:eastAsia="Times New Roman"/>
          <w:b/>
        </w:rPr>
        <w:t>II pirkimo objekto dalis</w:t>
      </w:r>
      <w:r w:rsidRPr="007D7656">
        <w:rPr>
          <w:rFonts w:eastAsia="Times New Roman"/>
        </w:rPr>
        <w:t xml:space="preserve"> – lietuvių kalbos pamokos </w:t>
      </w:r>
      <w:r w:rsidR="00685731">
        <w:rPr>
          <w:rFonts w:eastAsia="Times New Roman"/>
        </w:rPr>
        <w:t>A2</w:t>
      </w:r>
      <w:r w:rsidR="0066700D" w:rsidRPr="007D7656">
        <w:rPr>
          <w:rFonts w:eastAsia="Times New Roman"/>
        </w:rPr>
        <w:t xml:space="preserve"> </w:t>
      </w:r>
      <w:r w:rsidR="00FC669A" w:rsidRPr="007D7656">
        <w:rPr>
          <w:rFonts w:eastAsia="Times New Roman"/>
        </w:rPr>
        <w:t xml:space="preserve">lietuvių kalbos vartojimo </w:t>
      </w:r>
      <w:r w:rsidR="00685731">
        <w:rPr>
          <w:rFonts w:eastAsia="Times New Roman"/>
        </w:rPr>
        <w:t>lygio klasei (mokiniams nuo 11 iki 13</w:t>
      </w:r>
      <w:r w:rsidR="0066700D" w:rsidRPr="007D7656">
        <w:rPr>
          <w:rFonts w:eastAsia="Times New Roman"/>
        </w:rPr>
        <w:t xml:space="preserve"> metų amžiaus)– 3 akad. valandos per savaitę; </w:t>
      </w:r>
    </w:p>
    <w:p w14:paraId="1BFBAC27" w14:textId="573D75DE" w:rsidR="00CF1BE9" w:rsidRPr="007D7656" w:rsidRDefault="00CF1BE9" w:rsidP="00CF1BE9">
      <w:pPr>
        <w:pStyle w:val="ListParagraph"/>
        <w:tabs>
          <w:tab w:val="left" w:pos="1276"/>
        </w:tabs>
        <w:ind w:left="0" w:firstLine="720"/>
        <w:jc w:val="both"/>
        <w:rPr>
          <w:rFonts w:eastAsia="Times New Roman"/>
        </w:rPr>
      </w:pPr>
      <w:r w:rsidRPr="007D7656">
        <w:rPr>
          <w:rFonts w:eastAsia="Times New Roman"/>
          <w:b/>
        </w:rPr>
        <w:t>III</w:t>
      </w:r>
      <w:r w:rsidRPr="007D7656">
        <w:rPr>
          <w:rFonts w:eastAsia="Times New Roman"/>
        </w:rPr>
        <w:t xml:space="preserve"> </w:t>
      </w:r>
      <w:r w:rsidR="0066700D" w:rsidRPr="007D7656">
        <w:rPr>
          <w:rFonts w:eastAsia="Times New Roman"/>
        </w:rPr>
        <w:t xml:space="preserve"> </w:t>
      </w:r>
      <w:r w:rsidR="0066700D" w:rsidRPr="007D7656">
        <w:rPr>
          <w:rFonts w:eastAsia="Times New Roman"/>
          <w:b/>
        </w:rPr>
        <w:t>pirkimo objekto dalis</w:t>
      </w:r>
      <w:r w:rsidR="00685731">
        <w:rPr>
          <w:rFonts w:eastAsia="Times New Roman"/>
        </w:rPr>
        <w:t xml:space="preserve"> -  lietuvių kalbos pamokos A1</w:t>
      </w:r>
      <w:r w:rsidR="0066700D" w:rsidRPr="007D7656">
        <w:rPr>
          <w:rFonts w:eastAsia="Times New Roman"/>
        </w:rPr>
        <w:t xml:space="preserve"> </w:t>
      </w:r>
      <w:r w:rsidR="00FC669A" w:rsidRPr="007D7656">
        <w:rPr>
          <w:rFonts w:eastAsia="Times New Roman"/>
        </w:rPr>
        <w:t xml:space="preserve">lietuvių kalbos vartojimo </w:t>
      </w:r>
      <w:r w:rsidR="0066700D" w:rsidRPr="007D7656">
        <w:rPr>
          <w:rFonts w:eastAsia="Times New Roman"/>
        </w:rPr>
        <w:t xml:space="preserve">lygio – </w:t>
      </w:r>
      <w:r w:rsidR="00FC669A" w:rsidRPr="007D7656">
        <w:rPr>
          <w:rFonts w:eastAsia="Times New Roman"/>
        </w:rPr>
        <w:t xml:space="preserve">Jungtinių </w:t>
      </w:r>
      <w:r w:rsidR="0066700D" w:rsidRPr="007D7656">
        <w:rPr>
          <w:rFonts w:eastAsia="Times New Roman"/>
        </w:rPr>
        <w:t xml:space="preserve">Amerikos </w:t>
      </w:r>
      <w:r w:rsidR="00FC669A" w:rsidRPr="007D7656">
        <w:rPr>
          <w:rFonts w:eastAsia="Times New Roman"/>
        </w:rPr>
        <w:t>Valstijų</w:t>
      </w:r>
      <w:r w:rsidR="00685731">
        <w:rPr>
          <w:rFonts w:eastAsia="Times New Roman"/>
        </w:rPr>
        <w:t xml:space="preserve"> / Kanados</w:t>
      </w:r>
      <w:r w:rsidR="00FC669A" w:rsidRPr="007D7656">
        <w:rPr>
          <w:rFonts w:eastAsia="Times New Roman"/>
        </w:rPr>
        <w:t xml:space="preserve"> </w:t>
      </w:r>
      <w:r w:rsidR="0066700D" w:rsidRPr="007D7656">
        <w:rPr>
          <w:rFonts w:eastAsia="Times New Roman"/>
        </w:rPr>
        <w:t xml:space="preserve">laiko klasei (mokinių amžiaus grupė nuo 8 iki </w:t>
      </w:r>
      <w:r w:rsidR="00DB5D85">
        <w:rPr>
          <w:rFonts w:eastAsia="Times New Roman"/>
        </w:rPr>
        <w:t>1</w:t>
      </w:r>
      <w:r w:rsidR="00685731">
        <w:rPr>
          <w:rFonts w:eastAsia="Times New Roman"/>
        </w:rPr>
        <w:t>0</w:t>
      </w:r>
      <w:r w:rsidR="0066700D" w:rsidRPr="007D7656">
        <w:rPr>
          <w:rFonts w:eastAsia="Times New Roman"/>
        </w:rPr>
        <w:t xml:space="preserve"> metų)</w:t>
      </w:r>
      <w:r w:rsidR="007D7656">
        <w:rPr>
          <w:rFonts w:eastAsia="Times New Roman"/>
        </w:rPr>
        <w:t xml:space="preserve"> </w:t>
      </w:r>
      <w:r w:rsidR="0047379A">
        <w:rPr>
          <w:rFonts w:eastAsia="Times New Roman"/>
        </w:rPr>
        <w:t>–</w:t>
      </w:r>
      <w:r w:rsidR="00091DC6">
        <w:rPr>
          <w:rFonts w:eastAsia="Times New Roman"/>
        </w:rPr>
        <w:t xml:space="preserve"> </w:t>
      </w:r>
      <w:r w:rsidR="0066700D" w:rsidRPr="007D7656">
        <w:rPr>
          <w:rFonts w:eastAsia="Times New Roman"/>
        </w:rPr>
        <w:t>2 akad. val. per savaitę</w:t>
      </w:r>
      <w:r w:rsidRPr="007D7656">
        <w:rPr>
          <w:rFonts w:eastAsia="Times New Roman"/>
        </w:rPr>
        <w:t xml:space="preserve"> (savaitgaliais);</w:t>
      </w:r>
    </w:p>
    <w:p w14:paraId="2885A15A" w14:textId="497C448B" w:rsidR="00FE3660" w:rsidRPr="007D7656" w:rsidRDefault="00CF1BE9" w:rsidP="00CF1BE9">
      <w:pPr>
        <w:pStyle w:val="ListParagraph"/>
        <w:tabs>
          <w:tab w:val="left" w:pos="1276"/>
        </w:tabs>
        <w:ind w:left="0" w:firstLine="720"/>
        <w:jc w:val="both"/>
        <w:rPr>
          <w:rFonts w:eastAsia="Times New Roman"/>
        </w:rPr>
      </w:pPr>
      <w:r w:rsidRPr="007D7656">
        <w:rPr>
          <w:rFonts w:eastAsia="Times New Roman"/>
          <w:b/>
        </w:rPr>
        <w:t>IV pirkimo objekto dalis</w:t>
      </w:r>
      <w:r w:rsidRPr="007D7656">
        <w:rPr>
          <w:rFonts w:eastAsia="Times New Roman"/>
        </w:rPr>
        <w:t xml:space="preserve"> - </w:t>
      </w:r>
      <w:r w:rsidR="0066700D" w:rsidRPr="007D7656">
        <w:rPr>
          <w:rFonts w:eastAsia="Times New Roman"/>
        </w:rPr>
        <w:t xml:space="preserve"> </w:t>
      </w:r>
      <w:r w:rsidR="00685731">
        <w:rPr>
          <w:rFonts w:eastAsia="Times New Roman"/>
        </w:rPr>
        <w:t>lietuvių kalbos pamokos A2</w:t>
      </w:r>
      <w:r w:rsidR="00685731" w:rsidRPr="007D7656">
        <w:rPr>
          <w:rFonts w:eastAsia="Times New Roman"/>
        </w:rPr>
        <w:t xml:space="preserve"> lietuvių kalbos vartojimo lygio – Jungtinių Amerikos Valstijų</w:t>
      </w:r>
      <w:r w:rsidR="00685731">
        <w:rPr>
          <w:rFonts w:eastAsia="Times New Roman"/>
        </w:rPr>
        <w:t xml:space="preserve"> / Kanados</w:t>
      </w:r>
      <w:r w:rsidR="00685731" w:rsidRPr="007D7656">
        <w:rPr>
          <w:rFonts w:eastAsia="Times New Roman"/>
        </w:rPr>
        <w:t xml:space="preserve"> laiko kla</w:t>
      </w:r>
      <w:r w:rsidR="00685731">
        <w:rPr>
          <w:rFonts w:eastAsia="Times New Roman"/>
        </w:rPr>
        <w:t>sei (mokinių amžiaus grupė nuo 11</w:t>
      </w:r>
      <w:r w:rsidR="00685731" w:rsidRPr="007D7656">
        <w:rPr>
          <w:rFonts w:eastAsia="Times New Roman"/>
        </w:rPr>
        <w:t xml:space="preserve"> iki </w:t>
      </w:r>
      <w:r w:rsidR="00685731">
        <w:rPr>
          <w:rFonts w:eastAsia="Times New Roman"/>
        </w:rPr>
        <w:t>13</w:t>
      </w:r>
      <w:r w:rsidR="00685731" w:rsidRPr="007D7656">
        <w:rPr>
          <w:rFonts w:eastAsia="Times New Roman"/>
        </w:rPr>
        <w:t xml:space="preserve"> metų)</w:t>
      </w:r>
      <w:r w:rsidR="00685731">
        <w:rPr>
          <w:rFonts w:eastAsia="Times New Roman"/>
        </w:rPr>
        <w:t xml:space="preserve"> – </w:t>
      </w:r>
      <w:r w:rsidR="00685731" w:rsidRPr="007D7656">
        <w:rPr>
          <w:rFonts w:eastAsia="Times New Roman"/>
        </w:rPr>
        <w:t>2 akad. val. per savaitę (savaitgaliais);</w:t>
      </w:r>
    </w:p>
    <w:p w14:paraId="4CCC5678" w14:textId="4D486A9C" w:rsidR="00CF1BE9" w:rsidRPr="007D7656" w:rsidRDefault="00CF1BE9" w:rsidP="00CF1BE9">
      <w:pPr>
        <w:pStyle w:val="ListParagraph"/>
        <w:tabs>
          <w:tab w:val="left" w:pos="1276"/>
        </w:tabs>
        <w:ind w:left="0" w:firstLine="720"/>
        <w:jc w:val="both"/>
        <w:rPr>
          <w:rFonts w:eastAsia="Times New Roman"/>
        </w:rPr>
      </w:pPr>
      <w:r w:rsidRPr="007D7656">
        <w:rPr>
          <w:rFonts w:eastAsia="Times New Roman"/>
          <w:b/>
        </w:rPr>
        <w:t>V</w:t>
      </w:r>
      <w:r w:rsidRPr="007D7656">
        <w:rPr>
          <w:rFonts w:eastAsia="Times New Roman"/>
        </w:rPr>
        <w:t xml:space="preserve"> </w:t>
      </w:r>
      <w:r w:rsidRPr="007D7656">
        <w:rPr>
          <w:rFonts w:eastAsia="Times New Roman"/>
          <w:b/>
        </w:rPr>
        <w:t>pirkimo objekto dalis</w:t>
      </w:r>
      <w:r w:rsidRPr="007D7656">
        <w:rPr>
          <w:rFonts w:eastAsia="Times New Roman"/>
        </w:rPr>
        <w:t xml:space="preserve"> –</w:t>
      </w:r>
      <w:r w:rsidRPr="00C23750">
        <w:rPr>
          <w:rFonts w:eastAsia="Times New Roman"/>
          <w:color w:val="FF0000"/>
        </w:rPr>
        <w:t xml:space="preserve"> </w:t>
      </w:r>
      <w:r w:rsidRPr="00685731">
        <w:rPr>
          <w:rFonts w:eastAsia="Times New Roman"/>
          <w:color w:val="000000" w:themeColor="text1"/>
        </w:rPr>
        <w:t xml:space="preserve">lietuvių kalbos </w:t>
      </w:r>
      <w:r w:rsidR="00685731" w:rsidRPr="00685731">
        <w:rPr>
          <w:rFonts w:eastAsia="Times New Roman"/>
          <w:color w:val="000000" w:themeColor="text1"/>
        </w:rPr>
        <w:t>pamokos B 1</w:t>
      </w:r>
      <w:r w:rsidRPr="00685731">
        <w:rPr>
          <w:rFonts w:eastAsia="Times New Roman"/>
          <w:color w:val="000000" w:themeColor="text1"/>
        </w:rPr>
        <w:t xml:space="preserve"> </w:t>
      </w:r>
      <w:r w:rsidR="00FC669A" w:rsidRPr="00685731">
        <w:rPr>
          <w:rFonts w:eastAsia="Times New Roman"/>
          <w:color w:val="000000" w:themeColor="text1"/>
        </w:rPr>
        <w:t xml:space="preserve"> lietuvių kalbos vartojimo </w:t>
      </w:r>
      <w:r w:rsidRPr="00685731">
        <w:rPr>
          <w:rFonts w:eastAsia="Times New Roman"/>
          <w:color w:val="000000" w:themeColor="text1"/>
        </w:rPr>
        <w:t>lygio klase</w:t>
      </w:r>
      <w:r w:rsidR="00685731" w:rsidRPr="00685731">
        <w:rPr>
          <w:rFonts w:eastAsia="Times New Roman"/>
          <w:color w:val="000000" w:themeColor="text1"/>
        </w:rPr>
        <w:t>i (mokinių amžiaus grupei nuo 10 iki 13</w:t>
      </w:r>
      <w:r w:rsidRPr="00685731">
        <w:rPr>
          <w:rFonts w:eastAsia="Times New Roman"/>
          <w:color w:val="000000" w:themeColor="text1"/>
        </w:rPr>
        <w:t xml:space="preserve"> metų amžiaus)</w:t>
      </w:r>
      <w:r w:rsidR="00685731" w:rsidRPr="00685731">
        <w:rPr>
          <w:rFonts w:eastAsia="Times New Roman"/>
          <w:color w:val="000000" w:themeColor="text1"/>
        </w:rPr>
        <w:t xml:space="preserve"> </w:t>
      </w:r>
      <w:r w:rsidRPr="007D7656">
        <w:rPr>
          <w:rFonts w:eastAsia="Times New Roman"/>
        </w:rPr>
        <w:t xml:space="preserve">– </w:t>
      </w:r>
      <w:r w:rsidR="00091DC6">
        <w:rPr>
          <w:rFonts w:eastAsia="Times New Roman"/>
        </w:rPr>
        <w:t xml:space="preserve"> </w:t>
      </w:r>
      <w:r w:rsidRPr="007D7656">
        <w:rPr>
          <w:rFonts w:eastAsia="Times New Roman"/>
        </w:rPr>
        <w:t>3 akad. val. per savaitę;</w:t>
      </w:r>
    </w:p>
    <w:p w14:paraId="5D0DDB66" w14:textId="7B8094F2" w:rsidR="00CF1BE9" w:rsidRPr="007D7656" w:rsidRDefault="00CF1BE9" w:rsidP="00CF1BE9">
      <w:pPr>
        <w:pStyle w:val="ListParagraph"/>
        <w:tabs>
          <w:tab w:val="left" w:pos="1276"/>
        </w:tabs>
        <w:ind w:left="0" w:firstLine="720"/>
        <w:jc w:val="both"/>
        <w:rPr>
          <w:rFonts w:eastAsia="Times New Roman"/>
        </w:rPr>
      </w:pPr>
      <w:r w:rsidRPr="007D7656">
        <w:rPr>
          <w:rFonts w:eastAsia="Times New Roman"/>
          <w:b/>
        </w:rPr>
        <w:t>VI pirkimo objekto dalis</w:t>
      </w:r>
      <w:r w:rsidR="00685731">
        <w:rPr>
          <w:rFonts w:eastAsia="Times New Roman"/>
        </w:rPr>
        <w:t xml:space="preserve"> – lietuvių kalbos pamokos B 2 </w:t>
      </w:r>
      <w:r w:rsidR="00FC669A" w:rsidRPr="007D7656">
        <w:rPr>
          <w:rFonts w:eastAsia="Times New Roman"/>
        </w:rPr>
        <w:t xml:space="preserve">lietuvių kalbos vartojimo </w:t>
      </w:r>
      <w:r w:rsidRPr="007D7656">
        <w:rPr>
          <w:rFonts w:eastAsia="Times New Roman"/>
        </w:rPr>
        <w:t>lygio klasei (mokinių amžiaus grupei nuo 13 iki 17 metų amžiaus)</w:t>
      </w:r>
      <w:r w:rsidR="0080799A" w:rsidRPr="007D7656">
        <w:rPr>
          <w:rFonts w:eastAsia="Times New Roman"/>
        </w:rPr>
        <w:t xml:space="preserve"> </w:t>
      </w:r>
      <w:r w:rsidR="00416F29">
        <w:rPr>
          <w:rFonts w:eastAsia="Times New Roman"/>
        </w:rPr>
        <w:t xml:space="preserve"> </w:t>
      </w:r>
      <w:r w:rsidRPr="007D7656">
        <w:rPr>
          <w:rFonts w:eastAsia="Times New Roman"/>
        </w:rPr>
        <w:t>–</w:t>
      </w:r>
      <w:r w:rsidR="00091DC6">
        <w:rPr>
          <w:rFonts w:eastAsia="Times New Roman"/>
        </w:rPr>
        <w:t xml:space="preserve"> </w:t>
      </w:r>
      <w:r w:rsidRPr="007D7656">
        <w:rPr>
          <w:rFonts w:eastAsia="Times New Roman"/>
        </w:rPr>
        <w:t xml:space="preserve">3 akad. </w:t>
      </w:r>
      <w:r w:rsidR="00FC669A" w:rsidRPr="007D7656">
        <w:rPr>
          <w:rFonts w:eastAsia="Times New Roman"/>
        </w:rPr>
        <w:t>v</w:t>
      </w:r>
      <w:r w:rsidRPr="007D7656">
        <w:rPr>
          <w:rFonts w:eastAsia="Times New Roman"/>
        </w:rPr>
        <w:t>al. per savaitę;</w:t>
      </w:r>
    </w:p>
    <w:p w14:paraId="612E17F0" w14:textId="4119EE41" w:rsidR="00CF1BE9" w:rsidRPr="007D7656" w:rsidRDefault="00CF1BE9" w:rsidP="00CF1BE9">
      <w:pPr>
        <w:pStyle w:val="ListParagraph"/>
        <w:tabs>
          <w:tab w:val="left" w:pos="1276"/>
        </w:tabs>
        <w:ind w:left="0" w:firstLine="720"/>
        <w:jc w:val="both"/>
        <w:rPr>
          <w:rFonts w:eastAsia="Times New Roman"/>
        </w:rPr>
      </w:pPr>
      <w:r w:rsidRPr="007D7656">
        <w:rPr>
          <w:rFonts w:eastAsia="Times New Roman"/>
          <w:b/>
        </w:rPr>
        <w:t>VII pirkimo objekto dalis</w:t>
      </w:r>
      <w:r w:rsidRPr="007D7656">
        <w:rPr>
          <w:rFonts w:eastAsia="Times New Roman"/>
        </w:rPr>
        <w:t xml:space="preserve"> – istorijos </w:t>
      </w:r>
      <w:r w:rsidR="00702ED3" w:rsidRPr="007D7656">
        <w:rPr>
          <w:rFonts w:eastAsia="Times New Roman"/>
        </w:rPr>
        <w:t xml:space="preserve">dalyko </w:t>
      </w:r>
      <w:r w:rsidRPr="007D7656">
        <w:rPr>
          <w:rFonts w:eastAsia="Times New Roman"/>
        </w:rPr>
        <w:t xml:space="preserve">pamokos A1, A2 </w:t>
      </w:r>
      <w:r w:rsidR="00FC669A" w:rsidRPr="007D7656">
        <w:rPr>
          <w:rFonts w:eastAsia="Times New Roman"/>
        </w:rPr>
        <w:t xml:space="preserve">lietuvių kalbos vartojimo lygio </w:t>
      </w:r>
      <w:r w:rsidRPr="007D7656">
        <w:rPr>
          <w:rFonts w:eastAsia="Times New Roman"/>
        </w:rPr>
        <w:t>mokinių klasė</w:t>
      </w:r>
      <w:r w:rsidR="00685731">
        <w:rPr>
          <w:rFonts w:eastAsia="Times New Roman"/>
        </w:rPr>
        <w:t>ms (mokinių amžiaus grupės nuo 8 iki 10 metų amžiaus ir nuo 11 iki 13</w:t>
      </w:r>
      <w:r w:rsidRPr="007D7656">
        <w:rPr>
          <w:rFonts w:eastAsia="Times New Roman"/>
        </w:rPr>
        <w:t xml:space="preserve"> metų amžiaus)</w:t>
      </w:r>
      <w:r w:rsidR="007D7656">
        <w:rPr>
          <w:rFonts w:eastAsia="Times New Roman"/>
        </w:rPr>
        <w:t xml:space="preserve"> </w:t>
      </w:r>
      <w:r w:rsidRPr="007D7656">
        <w:rPr>
          <w:rFonts w:eastAsia="Times New Roman"/>
        </w:rPr>
        <w:t xml:space="preserve">–2 akad. </w:t>
      </w:r>
      <w:r w:rsidR="00FC669A" w:rsidRPr="007D7656">
        <w:rPr>
          <w:rFonts w:eastAsia="Times New Roman"/>
        </w:rPr>
        <w:t>v</w:t>
      </w:r>
      <w:r w:rsidRPr="007D7656">
        <w:rPr>
          <w:rFonts w:eastAsia="Times New Roman"/>
        </w:rPr>
        <w:t>al</w:t>
      </w:r>
      <w:r w:rsidR="00FC669A" w:rsidRPr="007D7656">
        <w:rPr>
          <w:rFonts w:eastAsia="Times New Roman"/>
        </w:rPr>
        <w:t>.</w:t>
      </w:r>
      <w:r w:rsidRPr="007D7656">
        <w:rPr>
          <w:rFonts w:eastAsia="Times New Roman"/>
        </w:rPr>
        <w:t xml:space="preserve"> per savaitę;</w:t>
      </w:r>
    </w:p>
    <w:p w14:paraId="654DEEF3" w14:textId="4A68F94A" w:rsidR="00CF1BE9" w:rsidRPr="007D7656" w:rsidRDefault="00702ED3" w:rsidP="00CF1BE9">
      <w:pPr>
        <w:pStyle w:val="ListParagraph"/>
        <w:tabs>
          <w:tab w:val="left" w:pos="1276"/>
        </w:tabs>
        <w:ind w:left="0" w:firstLine="720"/>
        <w:jc w:val="both"/>
        <w:rPr>
          <w:rFonts w:eastAsia="Times New Roman"/>
        </w:rPr>
      </w:pPr>
      <w:r w:rsidRPr="007D7656">
        <w:rPr>
          <w:rFonts w:eastAsia="Times New Roman"/>
          <w:b/>
        </w:rPr>
        <w:lastRenderedPageBreak/>
        <w:t xml:space="preserve">VIII pirkimo objekto dalis – </w:t>
      </w:r>
      <w:r w:rsidRPr="007D7656">
        <w:rPr>
          <w:rFonts w:eastAsia="Times New Roman"/>
        </w:rPr>
        <w:t>i</w:t>
      </w:r>
      <w:r w:rsidR="00685731">
        <w:rPr>
          <w:rFonts w:eastAsia="Times New Roman"/>
        </w:rPr>
        <w:t>storijos dalyko pamokos A</w:t>
      </w:r>
      <w:r w:rsidRPr="007D7656">
        <w:rPr>
          <w:rFonts w:eastAsia="Times New Roman"/>
        </w:rPr>
        <w:t>1</w:t>
      </w:r>
      <w:r w:rsidR="00685731">
        <w:rPr>
          <w:rFonts w:eastAsia="Times New Roman"/>
        </w:rPr>
        <w:t>, A2</w:t>
      </w:r>
      <w:r w:rsidRPr="007D7656">
        <w:rPr>
          <w:rFonts w:eastAsia="Times New Roman"/>
        </w:rPr>
        <w:t xml:space="preserve"> </w:t>
      </w:r>
      <w:r w:rsidR="00FC669A" w:rsidRPr="007D7656">
        <w:rPr>
          <w:rFonts w:eastAsia="Times New Roman"/>
        </w:rPr>
        <w:t xml:space="preserve">lietuvių kalbos vartojimo </w:t>
      </w:r>
      <w:r w:rsidRPr="007D7656">
        <w:rPr>
          <w:rFonts w:eastAsia="Times New Roman"/>
        </w:rPr>
        <w:t>lygio</w:t>
      </w:r>
      <w:r w:rsidR="00FC669A" w:rsidRPr="007D7656">
        <w:rPr>
          <w:rFonts w:eastAsia="Times New Roman"/>
        </w:rPr>
        <w:t xml:space="preserve"> </w:t>
      </w:r>
      <w:r w:rsidRPr="007D7656">
        <w:rPr>
          <w:rFonts w:eastAsia="Times New Roman"/>
        </w:rPr>
        <w:t>klasei (</w:t>
      </w:r>
      <w:r w:rsidR="00FC669A" w:rsidRPr="007D7656">
        <w:rPr>
          <w:rFonts w:eastAsia="Times New Roman"/>
        </w:rPr>
        <w:t>Jungtinių Amerikos Valstijų</w:t>
      </w:r>
      <w:r w:rsidR="00685731">
        <w:rPr>
          <w:rFonts w:eastAsia="Times New Roman"/>
        </w:rPr>
        <w:t xml:space="preserve"> / Kanados</w:t>
      </w:r>
      <w:r w:rsidRPr="007D7656">
        <w:rPr>
          <w:rFonts w:eastAsia="Times New Roman"/>
        </w:rPr>
        <w:t xml:space="preserve"> laiko klasei)</w:t>
      </w:r>
      <w:r w:rsidR="00685731">
        <w:rPr>
          <w:rFonts w:eastAsia="Times New Roman"/>
        </w:rPr>
        <w:t>,</w:t>
      </w:r>
      <w:r w:rsidRPr="007D7656">
        <w:rPr>
          <w:rFonts w:eastAsia="Times New Roman"/>
        </w:rPr>
        <w:t xml:space="preserve"> </w:t>
      </w:r>
      <w:r w:rsidR="00685731">
        <w:rPr>
          <w:rFonts w:eastAsia="Times New Roman"/>
        </w:rPr>
        <w:t>(mokinių amžiaus grupės nuo 8 iki 10 metų amžiaus ir nuo 11 iki 13</w:t>
      </w:r>
      <w:r w:rsidR="00685731" w:rsidRPr="007D7656">
        <w:rPr>
          <w:rFonts w:eastAsia="Times New Roman"/>
        </w:rPr>
        <w:t xml:space="preserve"> metų amžiaus)</w:t>
      </w:r>
      <w:r w:rsidR="00685731">
        <w:rPr>
          <w:rFonts w:eastAsia="Times New Roman"/>
        </w:rPr>
        <w:t xml:space="preserve"> –2 akad</w:t>
      </w:r>
      <w:r w:rsidRPr="007D7656">
        <w:rPr>
          <w:rFonts w:eastAsia="Times New Roman"/>
        </w:rPr>
        <w:t>. val. per savaitę (savaitgaliais)</w:t>
      </w:r>
    </w:p>
    <w:p w14:paraId="5F626F0F" w14:textId="6852ECA1" w:rsidR="00702ED3" w:rsidRDefault="00702ED3" w:rsidP="00CF1BE9">
      <w:pPr>
        <w:pStyle w:val="ListParagraph"/>
        <w:tabs>
          <w:tab w:val="left" w:pos="1276"/>
        </w:tabs>
        <w:ind w:left="0" w:firstLine="720"/>
        <w:jc w:val="both"/>
        <w:rPr>
          <w:rFonts w:eastAsia="Times New Roman"/>
          <w:bCs/>
        </w:rPr>
      </w:pPr>
      <w:r w:rsidRPr="007D7656">
        <w:rPr>
          <w:rFonts w:eastAsia="Times New Roman"/>
          <w:b/>
        </w:rPr>
        <w:t xml:space="preserve">IX pirkimo objekto dalis – </w:t>
      </w:r>
      <w:r w:rsidRPr="007D7656">
        <w:rPr>
          <w:rFonts w:eastAsia="Times New Roman"/>
        </w:rPr>
        <w:t xml:space="preserve">istorijos dalyko pamokos B 1 ir B 2 </w:t>
      </w:r>
      <w:r w:rsidR="00FC669A" w:rsidRPr="007D7656">
        <w:rPr>
          <w:rFonts w:eastAsia="Times New Roman"/>
        </w:rPr>
        <w:t xml:space="preserve">lietuvių kalbos vartojimo </w:t>
      </w:r>
      <w:r w:rsidRPr="007D7656">
        <w:rPr>
          <w:rFonts w:eastAsia="Times New Roman"/>
        </w:rPr>
        <w:t>lygio klasėms</w:t>
      </w:r>
      <w:r w:rsidRPr="007D7656">
        <w:rPr>
          <w:rFonts w:eastAsia="Times New Roman"/>
          <w:b/>
        </w:rPr>
        <w:t xml:space="preserve"> </w:t>
      </w:r>
      <w:r w:rsidR="00685731">
        <w:rPr>
          <w:rFonts w:eastAsia="Times New Roman"/>
          <w:bCs/>
        </w:rPr>
        <w:t>(mokinių amžiaus grupės nuo 10 iki 13</w:t>
      </w:r>
      <w:r w:rsidR="002058DD">
        <w:rPr>
          <w:rFonts w:eastAsia="Times New Roman"/>
          <w:bCs/>
        </w:rPr>
        <w:t xml:space="preserve"> metų ir nuo 13</w:t>
      </w:r>
      <w:r w:rsidR="00FC669A" w:rsidRPr="007D7656">
        <w:rPr>
          <w:rFonts w:eastAsia="Times New Roman"/>
          <w:bCs/>
        </w:rPr>
        <w:t xml:space="preserve"> iki </w:t>
      </w:r>
      <w:r w:rsidR="002058DD">
        <w:rPr>
          <w:rFonts w:eastAsia="Times New Roman"/>
          <w:bCs/>
        </w:rPr>
        <w:t>17</w:t>
      </w:r>
      <w:r w:rsidR="00FC669A" w:rsidRPr="007D7656">
        <w:rPr>
          <w:rFonts w:eastAsia="Times New Roman"/>
          <w:bCs/>
        </w:rPr>
        <w:t xml:space="preserve"> metų amžiaus)</w:t>
      </w:r>
      <w:r w:rsidR="007D7656">
        <w:rPr>
          <w:rFonts w:eastAsia="Times New Roman"/>
          <w:bCs/>
        </w:rPr>
        <w:t xml:space="preserve"> </w:t>
      </w:r>
      <w:r w:rsidR="00FC669A" w:rsidRPr="007D7656">
        <w:rPr>
          <w:rFonts w:eastAsia="Times New Roman"/>
          <w:bCs/>
        </w:rPr>
        <w:t xml:space="preserve">– </w:t>
      </w:r>
      <w:r w:rsidR="0047379A">
        <w:rPr>
          <w:rFonts w:eastAsia="Times New Roman"/>
          <w:bCs/>
        </w:rPr>
        <w:t xml:space="preserve"> </w:t>
      </w:r>
      <w:r w:rsidR="00FC669A" w:rsidRPr="007D7656">
        <w:rPr>
          <w:rFonts w:eastAsia="Times New Roman"/>
          <w:bCs/>
        </w:rPr>
        <w:t>2 akad. val</w:t>
      </w:r>
      <w:r w:rsidR="00BC44C9" w:rsidRPr="007D7656">
        <w:rPr>
          <w:rFonts w:eastAsia="Times New Roman"/>
          <w:bCs/>
        </w:rPr>
        <w:t xml:space="preserve">. </w:t>
      </w:r>
      <w:r w:rsidR="00FC669A" w:rsidRPr="007D7656">
        <w:rPr>
          <w:rFonts w:eastAsia="Times New Roman"/>
          <w:bCs/>
        </w:rPr>
        <w:t xml:space="preserve"> per savaitę</w:t>
      </w:r>
      <w:r w:rsidR="0047379A">
        <w:rPr>
          <w:rFonts w:eastAsia="Times New Roman"/>
          <w:bCs/>
        </w:rPr>
        <w:t xml:space="preserve">. </w:t>
      </w:r>
    </w:p>
    <w:p w14:paraId="3F2C1439" w14:textId="01976D2E" w:rsidR="00C92D3C" w:rsidRPr="00B75244" w:rsidRDefault="00FE3660" w:rsidP="00C92D3C">
      <w:pPr>
        <w:tabs>
          <w:tab w:val="left" w:pos="1276"/>
        </w:tabs>
        <w:ind w:firstLine="720"/>
        <w:contextualSpacing/>
        <w:jc w:val="both"/>
        <w:rPr>
          <w:noProof/>
        </w:rPr>
      </w:pPr>
      <w:r w:rsidRPr="00264B17">
        <w:rPr>
          <w:noProof/>
          <w:lang w:val="en-GB"/>
        </w:rPr>
        <w:t>1.</w:t>
      </w:r>
      <w:r w:rsidR="0047379A" w:rsidRPr="00264B17">
        <w:rPr>
          <w:noProof/>
          <w:lang w:val="en-GB"/>
        </w:rPr>
        <w:t>3</w:t>
      </w:r>
      <w:r w:rsidRPr="00264B17">
        <w:rPr>
          <w:noProof/>
          <w:lang w:val="en-GB"/>
        </w:rPr>
        <w:t>. </w:t>
      </w:r>
      <w:r w:rsidR="00EF7729" w:rsidRPr="00264B17">
        <w:rPr>
          <w:noProof/>
          <w:lang w:val="en-GB"/>
        </w:rPr>
        <w:t>Pamokos dėstomos</w:t>
      </w:r>
      <w:r w:rsidRPr="00264B17">
        <w:rPr>
          <w:noProof/>
          <w:lang w:val="en-GB"/>
        </w:rPr>
        <w:t xml:space="preserve"> nuotoliniu būdu </w:t>
      </w:r>
      <w:r w:rsidR="00EF7729" w:rsidRPr="00264B17">
        <w:rPr>
          <w:noProof/>
          <w:lang w:val="en-GB"/>
        </w:rPr>
        <w:t>virtualioje mokymosi aplinkoje</w:t>
      </w:r>
      <w:r w:rsidR="000A3A97">
        <w:rPr>
          <w:noProof/>
          <w:lang w:val="en-GB"/>
        </w:rPr>
        <w:t xml:space="preserve"> pagal iš anksto su </w:t>
      </w:r>
      <w:r w:rsidR="00415259">
        <w:rPr>
          <w:noProof/>
          <w:lang w:val="en-GB"/>
        </w:rPr>
        <w:t>Vilniaus lietuvių namų Užsienio lietuvių švietimo skyriumi</w:t>
      </w:r>
      <w:r w:rsidR="000A3A97">
        <w:rPr>
          <w:noProof/>
          <w:lang w:val="en-GB"/>
        </w:rPr>
        <w:t xml:space="preserve"> suderintą grafiką</w:t>
      </w:r>
      <w:r w:rsidR="00364081">
        <w:rPr>
          <w:noProof/>
          <w:lang w:val="en-GB"/>
        </w:rPr>
        <w:t xml:space="preserve"> (žodžiu arba raštu)</w:t>
      </w:r>
      <w:r w:rsidR="00EF7729" w:rsidRPr="00264B17">
        <w:rPr>
          <w:noProof/>
          <w:lang w:val="en-GB"/>
        </w:rPr>
        <w:t xml:space="preserve"> (toliau </w:t>
      </w:r>
      <w:r w:rsidR="004E3A8E" w:rsidRPr="00264B17">
        <w:rPr>
          <w:noProof/>
          <w:lang w:val="en-GB"/>
        </w:rPr>
        <w:t>–</w:t>
      </w:r>
      <w:r w:rsidR="00EF7729" w:rsidRPr="00264B17">
        <w:rPr>
          <w:noProof/>
          <w:lang w:val="en-GB"/>
        </w:rPr>
        <w:t xml:space="preserve"> Moodle </w:t>
      </w:r>
      <w:r w:rsidR="0013318F" w:rsidRPr="00264B17">
        <w:rPr>
          <w:noProof/>
          <w:lang w:val="en-GB"/>
        </w:rPr>
        <w:t>aplinka</w:t>
      </w:r>
      <w:r w:rsidR="00EF7729" w:rsidRPr="00264B17">
        <w:rPr>
          <w:noProof/>
          <w:lang w:val="en-GB"/>
        </w:rPr>
        <w:t>)</w:t>
      </w:r>
      <w:r w:rsidR="00520216">
        <w:rPr>
          <w:noProof/>
          <w:lang w:val="en-GB"/>
        </w:rPr>
        <w:t>, skirtoje  nuot</w:t>
      </w:r>
      <w:r w:rsidR="007915C1">
        <w:rPr>
          <w:noProof/>
          <w:lang w:val="en-GB"/>
        </w:rPr>
        <w:t>o</w:t>
      </w:r>
      <w:r w:rsidR="00520216">
        <w:rPr>
          <w:noProof/>
          <w:lang w:val="en-GB"/>
        </w:rPr>
        <w:t xml:space="preserve">liniams mokymams bei atsiskaitymams bei </w:t>
      </w:r>
      <w:r w:rsidR="00BC44C9" w:rsidRPr="00264B17">
        <w:rPr>
          <w:noProof/>
          <w:lang w:val="en-GB"/>
        </w:rPr>
        <w:t xml:space="preserve"> „Zoom“ vaizdo konferencijų ir pokalbių platformoje</w:t>
      </w:r>
      <w:r w:rsidR="00264B17" w:rsidRPr="00264B17">
        <w:rPr>
          <w:noProof/>
          <w:lang w:val="en-GB"/>
        </w:rPr>
        <w:t xml:space="preserve">, todėl tiekėjas </w:t>
      </w:r>
      <w:r w:rsidR="00520216">
        <w:rPr>
          <w:noProof/>
          <w:lang w:val="en-GB"/>
        </w:rPr>
        <w:t>privalo</w:t>
      </w:r>
      <w:r w:rsidR="00264B17" w:rsidRPr="00264B17">
        <w:rPr>
          <w:noProof/>
          <w:lang w:val="en-GB"/>
        </w:rPr>
        <w:t xml:space="preserve"> turėti Zoom licenziją.</w:t>
      </w:r>
      <w:r w:rsidR="007559FD">
        <w:rPr>
          <w:noProof/>
          <w:lang w:val="en-GB"/>
        </w:rPr>
        <w:t xml:space="preserve"> Papildomai </w:t>
      </w:r>
      <w:r w:rsidR="00520216">
        <w:rPr>
          <w:noProof/>
          <w:lang w:val="en-GB"/>
        </w:rPr>
        <w:t>t</w:t>
      </w:r>
      <w:r w:rsidR="00C17E12">
        <w:rPr>
          <w:noProof/>
          <w:lang w:val="en-GB"/>
        </w:rPr>
        <w:t xml:space="preserve">uri būti programuojamos interaktyvaus formato </w:t>
      </w:r>
      <w:r w:rsidR="00B75244">
        <w:rPr>
          <w:noProof/>
          <w:lang w:val="en-GB"/>
        </w:rPr>
        <w:t xml:space="preserve">ir inovatyvios </w:t>
      </w:r>
      <w:r w:rsidR="00C17E12">
        <w:rPr>
          <w:noProof/>
          <w:lang w:val="en-GB"/>
        </w:rPr>
        <w:t>užduotys</w:t>
      </w:r>
      <w:r w:rsidR="00415259">
        <w:rPr>
          <w:noProof/>
          <w:lang w:val="en-GB"/>
        </w:rPr>
        <w:t xml:space="preserve"> H5P programa</w:t>
      </w:r>
      <w:r w:rsidR="00C17E12">
        <w:rPr>
          <w:noProof/>
          <w:lang w:val="en-GB"/>
        </w:rPr>
        <w:t xml:space="preserve"> (pvz: dialogo kortos</w:t>
      </w:r>
      <w:r w:rsidR="00C17E12" w:rsidRPr="00C17E12">
        <w:rPr>
          <w:rFonts w:ascii="Segoe UI Historic" w:hAnsi="Segoe UI Historic" w:cs="Segoe UI Historic"/>
          <w:color w:val="050505"/>
          <w:sz w:val="23"/>
          <w:szCs w:val="23"/>
          <w:shd w:val="clear" w:color="auto" w:fill="F0F0F0"/>
        </w:rPr>
        <w:t xml:space="preserve"> </w:t>
      </w:r>
      <w:r w:rsidR="00C17E12" w:rsidRPr="00C17E12">
        <w:rPr>
          <w:noProof/>
        </w:rPr>
        <w:t>kryžiažodžiai, raidžių ir žodžių įrašymas, sugretinimo ir palyginimo pratimai</w:t>
      </w:r>
      <w:r w:rsidR="00C17E12">
        <w:rPr>
          <w:noProof/>
        </w:rPr>
        <w:t xml:space="preserve"> ir pan.)</w:t>
      </w:r>
      <w:r w:rsidR="007559FD">
        <w:rPr>
          <w:noProof/>
        </w:rPr>
        <w:t xml:space="preserve">. </w:t>
      </w:r>
      <w:r w:rsidR="00C92D3C" w:rsidRPr="00C92D3C">
        <w:rPr>
          <w:noProof/>
        </w:rPr>
        <w:t>Rengiant užduotis turi būti siekiama, kad mokymo metu būtų kiek įmanoma išsamiau atskleistas temos turinys ir sudarytos galimybės nagrinėti praktinius pavyzdžius, lavinti įgūdžius</w:t>
      </w:r>
      <w:r w:rsidR="00B75244">
        <w:rPr>
          <w:noProof/>
        </w:rPr>
        <w:t>, pasitikrinti įgytas žinias</w:t>
      </w:r>
      <w:r w:rsidR="00C92D3C" w:rsidRPr="00C92D3C">
        <w:rPr>
          <w:noProof/>
        </w:rPr>
        <w:t>.</w:t>
      </w:r>
      <w:r w:rsidR="00B75244">
        <w:rPr>
          <w:noProof/>
        </w:rPr>
        <w:t xml:space="preserve">Taip pat, kad </w:t>
      </w:r>
      <w:r w:rsidR="00B75244">
        <w:rPr>
          <w:color w:val="000C30"/>
          <w:shd w:val="clear" w:color="auto" w:fill="FFFFFF"/>
        </w:rPr>
        <w:t>m</w:t>
      </w:r>
      <w:r w:rsidR="00B75244" w:rsidRPr="00B75244">
        <w:rPr>
          <w:color w:val="000C30"/>
          <w:shd w:val="clear" w:color="auto" w:fill="FFFFFF"/>
        </w:rPr>
        <w:t xml:space="preserve">okiniai, </w:t>
      </w:r>
      <w:r w:rsidR="00B75244" w:rsidRPr="00B75244">
        <w:rPr>
          <w:noProof/>
        </w:rPr>
        <w:t>atlikdami test</w:t>
      </w:r>
      <w:r w:rsidR="00B75244">
        <w:rPr>
          <w:noProof/>
        </w:rPr>
        <w:t>us galėtų kartoti testus</w:t>
      </w:r>
      <w:r w:rsidR="00B75244" w:rsidRPr="00B75244">
        <w:rPr>
          <w:noProof/>
        </w:rPr>
        <w:t>, kol pasieks norimą rezultatą</w:t>
      </w:r>
      <w:r w:rsidR="00CD25B3">
        <w:rPr>
          <w:noProof/>
        </w:rPr>
        <w:t xml:space="preserve"> ir pan</w:t>
      </w:r>
      <w:r w:rsidR="00B75244" w:rsidRPr="00B75244">
        <w:rPr>
          <w:noProof/>
        </w:rPr>
        <w:t>.</w:t>
      </w:r>
    </w:p>
    <w:p w14:paraId="297DB86C" w14:textId="49427BFA" w:rsidR="00C92D3C" w:rsidRDefault="00C92D3C" w:rsidP="00C92D3C">
      <w:pPr>
        <w:tabs>
          <w:tab w:val="left" w:pos="1276"/>
        </w:tabs>
        <w:ind w:firstLine="720"/>
        <w:contextualSpacing/>
        <w:jc w:val="both"/>
        <w:rPr>
          <w:noProof/>
        </w:rPr>
      </w:pPr>
      <w:r>
        <w:rPr>
          <w:noProof/>
        </w:rPr>
        <w:t xml:space="preserve">1.4. </w:t>
      </w:r>
      <w:r w:rsidR="007559FD">
        <w:rPr>
          <w:noProof/>
        </w:rPr>
        <w:t>Vilniaus lietuvių namų Užsienio lietuvių švietimo skyriaus darbuotojai kontroliuoja</w:t>
      </w:r>
      <w:r>
        <w:rPr>
          <w:noProof/>
        </w:rPr>
        <w:t>,</w:t>
      </w:r>
      <w:r w:rsidR="007559FD">
        <w:rPr>
          <w:noProof/>
        </w:rPr>
        <w:t xml:space="preserve"> kaip yra dėstomos pamokos, kokia medžiaga pateikiama mokiniams ir pan. </w:t>
      </w:r>
    </w:p>
    <w:p w14:paraId="45157109" w14:textId="3A56ED49" w:rsidR="00EF7729" w:rsidRDefault="00FE3660" w:rsidP="00FE3660">
      <w:pPr>
        <w:tabs>
          <w:tab w:val="left" w:pos="1276"/>
        </w:tabs>
        <w:ind w:firstLine="720"/>
        <w:contextualSpacing/>
        <w:jc w:val="both"/>
      </w:pPr>
      <w:r w:rsidRPr="007D7656">
        <w:t>1.</w:t>
      </w:r>
      <w:r w:rsidR="00D73385">
        <w:t>5</w:t>
      </w:r>
      <w:r w:rsidRPr="007D7656">
        <w:t>. </w:t>
      </w:r>
      <w:r w:rsidR="00EF7729" w:rsidRPr="007D7656">
        <w:t xml:space="preserve"> Pamokos dėstomos</w:t>
      </w:r>
      <w:r w:rsidR="00C17E12">
        <w:t xml:space="preserve"> nuotoliniu būdu</w:t>
      </w:r>
      <w:r w:rsidR="00EF7729" w:rsidRPr="007D7656">
        <w:t xml:space="preserve"> </w:t>
      </w:r>
      <w:r w:rsidR="00091DC6">
        <w:t>Lietuvos Respublikos laiku</w:t>
      </w:r>
      <w:r w:rsidR="00EF7729" w:rsidRPr="007D7656">
        <w:t xml:space="preserve"> antradienį, trečiadienį, ketvirtadienį nuo 19 val. iki 20 val. </w:t>
      </w:r>
      <w:r w:rsidR="00FA3629" w:rsidRPr="007D7656">
        <w:t xml:space="preserve">mokslo metais </w:t>
      </w:r>
      <w:r w:rsidR="00264B17">
        <w:t xml:space="preserve">apie </w:t>
      </w:r>
      <w:r w:rsidR="00EF7729" w:rsidRPr="007D7656">
        <w:t>spalio – birželio mėnesiais</w:t>
      </w:r>
      <w:r w:rsidR="00FC669A" w:rsidRPr="007D7656">
        <w:t>, Jungtin</w:t>
      </w:r>
      <w:r w:rsidR="00264B17">
        <w:t>ėse</w:t>
      </w:r>
      <w:r w:rsidR="00FC669A" w:rsidRPr="007D7656">
        <w:t xml:space="preserve"> Amerikos </w:t>
      </w:r>
      <w:r w:rsidR="00264B17">
        <w:t>V</w:t>
      </w:r>
      <w:r w:rsidR="00FC669A" w:rsidRPr="007D7656">
        <w:t>alstijose</w:t>
      </w:r>
      <w:r w:rsidR="00042BCC">
        <w:t xml:space="preserve">/Kanadoje </w:t>
      </w:r>
      <w:r w:rsidR="00FC669A" w:rsidRPr="007D7656">
        <w:t xml:space="preserve"> </w:t>
      </w:r>
      <w:r w:rsidR="00FC669A">
        <w:t xml:space="preserve">gyvenantiems mokiniams pamokos dėstomos savaitgaliais </w:t>
      </w:r>
      <w:r w:rsidR="004E3A8E">
        <w:t xml:space="preserve">nuo 16 val. Lietuvos </w:t>
      </w:r>
      <w:r w:rsidR="007B0B72">
        <w:t xml:space="preserve">Respublikos </w:t>
      </w:r>
      <w:r w:rsidR="004E3A8E">
        <w:t xml:space="preserve">laiku. </w:t>
      </w:r>
      <w:r w:rsidR="00CD25B3">
        <w:t xml:space="preserve">Pamokų data gali būti keičiamas tik dėl nenumatytų aplinkybių. </w:t>
      </w:r>
    </w:p>
    <w:p w14:paraId="260DF2B1" w14:textId="71362A6C" w:rsidR="00264B17" w:rsidRDefault="00AD5C74" w:rsidP="00FE3660">
      <w:pPr>
        <w:tabs>
          <w:tab w:val="left" w:pos="1276"/>
        </w:tabs>
        <w:ind w:firstLine="720"/>
        <w:contextualSpacing/>
        <w:jc w:val="both"/>
      </w:pPr>
      <w:r>
        <w:t>1.</w:t>
      </w:r>
      <w:r w:rsidR="00D73385">
        <w:t>6</w:t>
      </w:r>
      <w:r>
        <w:t xml:space="preserve">. </w:t>
      </w:r>
      <w:r w:rsidR="00951BF8">
        <w:t>Paslaugos teikiamos 12 (dvylika) mėnesių nuo Sutarties įsigaliojimo dienos. Paslaugų teikimo terminas Šalių rašytiniu susitarimu gali būti pratęstas ne daugiau kaip 2 (du) kartus, kiekvieną kartą ne ilgesniam kaip 12 (dvylikos) mėnesių laikotarpiui, jeigu Perkančioji organizacija neturi pagrįstų pastabų dėl Tiekėjo netinkamai ir (ar) ne laiku teikiamų Paslaugų. Sprendimas dėl Paslaugų teikimo termino pratęsimo priimamas ir rašytinis Šalių susitarimas sudaromas iki tuo metu galiojančio Paslaugų teikimo termino pabaigos. Maksimali Paslaugų teikimo trukmė, įskaitant visus galimus pratęsimus, – 36 (trisdešimt šeši) mėnesiai.</w:t>
      </w:r>
    </w:p>
    <w:p w14:paraId="15B48543" w14:textId="2CB9C6B9" w:rsidR="00AD5C74" w:rsidRDefault="00264B17" w:rsidP="00FE3660">
      <w:pPr>
        <w:tabs>
          <w:tab w:val="left" w:pos="1276"/>
        </w:tabs>
        <w:ind w:firstLine="720"/>
        <w:contextualSpacing/>
        <w:jc w:val="both"/>
      </w:pPr>
      <w:r>
        <w:t>1.</w:t>
      </w:r>
      <w:r w:rsidR="00D73385">
        <w:t>7</w:t>
      </w:r>
      <w:r>
        <w:t xml:space="preserve">. </w:t>
      </w:r>
      <w:r w:rsidR="00824C01">
        <w:t xml:space="preserve"> </w:t>
      </w:r>
      <w:r w:rsidR="00E22F3A">
        <w:t>Bus sudaroma fiksuoto įkainio sutartis.</w:t>
      </w:r>
    </w:p>
    <w:p w14:paraId="06AF4949" w14:textId="7DC259DD" w:rsidR="00FE3660" w:rsidRDefault="00AD5C74" w:rsidP="00FE3660">
      <w:pPr>
        <w:tabs>
          <w:tab w:val="left" w:pos="1276"/>
        </w:tabs>
        <w:ind w:firstLine="567"/>
        <w:contextualSpacing/>
        <w:jc w:val="both"/>
      </w:pPr>
      <w:r>
        <w:t xml:space="preserve">  </w:t>
      </w:r>
      <w:r w:rsidR="00E2402F">
        <w:t xml:space="preserve"> </w:t>
      </w:r>
      <w:r w:rsidR="00FE3660" w:rsidRPr="00535CF3">
        <w:t>1.</w:t>
      </w:r>
      <w:r w:rsidR="00D73385">
        <w:t>8</w:t>
      </w:r>
      <w:r w:rsidR="00FE3660" w:rsidRPr="00535CF3">
        <w:t>. Vykdomas žaliasis pirkimas,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4.4.3 papunkčiu, t. y. perkama tik nematerialaus pobūdžio (intelektinė) ar kitokia paslauga, nesusijusi su materialaus objekto sukūrimu, kurios teikimo metu nėra numatomas reikšmingas neigiamas poveikis aplinkai, nesukuriamas taršos šaltinis ir negeneruojamos atliekos.</w:t>
      </w:r>
    </w:p>
    <w:p w14:paraId="73C3D29A" w14:textId="7ECF8D85" w:rsidR="00D73385" w:rsidRDefault="00D73385" w:rsidP="00FE3660">
      <w:pPr>
        <w:tabs>
          <w:tab w:val="left" w:pos="1276"/>
        </w:tabs>
        <w:ind w:firstLine="567"/>
        <w:contextualSpacing/>
        <w:jc w:val="both"/>
      </w:pPr>
      <w:r>
        <w:t xml:space="preserve">1.9. </w:t>
      </w:r>
      <w:r w:rsidRPr="00D73385">
        <w:t>Tiekėjas privalo vadovautis BDAR, Lietuvos Respublikos asmens duomenų teisinės apsaugos įstatymu ir kitais teisės aktais, reglamentuojančiais duomenų apsaugą. Tiekėjas įsipareigoja laikyti konfid</w:t>
      </w:r>
      <w:r w:rsidR="00C35DFD">
        <w:t>encialia ir saugoti paslaptyje s</w:t>
      </w:r>
      <w:r w:rsidRPr="00D73385">
        <w:t>utartį bei visą informaciją, gautą arba sukurtą vykdant Sutartį, laikantis Europos Parlamento ir Tarybos reglamento (ES) 2016/679 dėl fizinių asmenų apsaugos tvarkant asmens duomenis (BDAR), ir neatskleisti jos tretiesiems asmenims be išankstinio rašytinio perkančiosios organizacijos sutikimo, išskyrus įstatymuose numatytus atvejus.</w:t>
      </w:r>
    </w:p>
    <w:p w14:paraId="7B751349" w14:textId="1C376DC3" w:rsidR="001379E7" w:rsidRPr="001379E7" w:rsidRDefault="001379E7" w:rsidP="00FE3660">
      <w:pPr>
        <w:tabs>
          <w:tab w:val="left" w:pos="1276"/>
        </w:tabs>
        <w:ind w:firstLine="567"/>
        <w:contextualSpacing/>
        <w:jc w:val="both"/>
        <w:rPr>
          <w:noProof/>
          <w:lang w:val="en-US"/>
        </w:rPr>
      </w:pPr>
      <w:r w:rsidRPr="001379E7">
        <w:rPr>
          <w:noProof/>
          <w:lang w:val="en-US"/>
        </w:rPr>
        <w:t xml:space="preserve">1.10. </w:t>
      </w:r>
      <w:r w:rsidRPr="001379E7">
        <w:rPr>
          <w:rFonts w:eastAsia="Times New Roman"/>
          <w:noProof/>
          <w:highlight w:val="white"/>
          <w:lang w:val="en-US"/>
        </w:rPr>
        <w:t>Tiekėjas turi paskirti atsakingą asmenį, į kurį Perkančioji organizacija galėtų kreiptis dėl teikiamų paslaugų ar atsiskaitymų, taip pat, kilus problemoms pamokų organizavimo metu.</w:t>
      </w:r>
    </w:p>
    <w:p w14:paraId="0D9B2B06" w14:textId="77777777" w:rsidR="00FE3660" w:rsidRPr="001379E7" w:rsidRDefault="00FE3660" w:rsidP="00FE3660">
      <w:pPr>
        <w:tabs>
          <w:tab w:val="left" w:pos="1276"/>
        </w:tabs>
        <w:ind w:firstLine="567"/>
        <w:contextualSpacing/>
        <w:jc w:val="both"/>
        <w:rPr>
          <w:noProof/>
          <w:lang w:val="en-US"/>
        </w:rPr>
      </w:pPr>
    </w:p>
    <w:p w14:paraId="14CE3B32" w14:textId="77777777" w:rsidR="00FE3660" w:rsidRPr="00894AF7" w:rsidRDefault="00FE3660" w:rsidP="00FE3660">
      <w:pPr>
        <w:contextualSpacing/>
        <w:jc w:val="center"/>
        <w:rPr>
          <w:b/>
          <w:color w:val="000000" w:themeColor="text1"/>
        </w:rPr>
      </w:pPr>
    </w:p>
    <w:p w14:paraId="7F68E36E" w14:textId="3D2B3988" w:rsidR="00FE3660" w:rsidRPr="00894AF7" w:rsidRDefault="00226F6D" w:rsidP="00FE3660">
      <w:pPr>
        <w:pStyle w:val="ListParagraph"/>
        <w:ind w:left="0"/>
        <w:jc w:val="center"/>
        <w:rPr>
          <w:b/>
          <w:color w:val="000000" w:themeColor="text1"/>
        </w:rPr>
      </w:pPr>
      <w:r>
        <w:rPr>
          <w:b/>
          <w:color w:val="000000" w:themeColor="text1"/>
        </w:rPr>
        <w:t>2</w:t>
      </w:r>
      <w:r w:rsidR="00FE3660" w:rsidRPr="00894AF7">
        <w:rPr>
          <w:b/>
          <w:color w:val="000000" w:themeColor="text1"/>
        </w:rPr>
        <w:t xml:space="preserve">. </w:t>
      </w:r>
      <w:r w:rsidR="00FE3660">
        <w:rPr>
          <w:b/>
          <w:color w:val="000000" w:themeColor="text1"/>
        </w:rPr>
        <w:t>Atsiskaitymas už paslaugas</w:t>
      </w:r>
    </w:p>
    <w:p w14:paraId="09B162E6" w14:textId="21EAD970" w:rsidR="00FE3660" w:rsidRPr="006F0B64" w:rsidRDefault="00FE3660" w:rsidP="00A962F5">
      <w:pPr>
        <w:tabs>
          <w:tab w:val="left" w:pos="709"/>
          <w:tab w:val="left" w:pos="1418"/>
          <w:tab w:val="left" w:pos="3960"/>
          <w:tab w:val="left" w:leader="dot" w:pos="9360"/>
        </w:tabs>
        <w:contextualSpacing/>
        <w:jc w:val="both"/>
      </w:pPr>
    </w:p>
    <w:p w14:paraId="79AAAF96" w14:textId="21FE73FE" w:rsidR="00753BD1" w:rsidRDefault="00226F6D" w:rsidP="000F11A9">
      <w:pPr>
        <w:tabs>
          <w:tab w:val="left" w:pos="709"/>
          <w:tab w:val="left" w:pos="1418"/>
          <w:tab w:val="left" w:pos="3960"/>
          <w:tab w:val="left" w:leader="dot" w:pos="9360"/>
        </w:tabs>
        <w:ind w:firstLine="720"/>
        <w:contextualSpacing/>
        <w:jc w:val="both"/>
        <w:rPr>
          <w:rFonts w:eastAsia="Times New Roman"/>
          <w:lang w:eastAsia="en-US"/>
        </w:rPr>
      </w:pPr>
      <w:r>
        <w:lastRenderedPageBreak/>
        <w:t>2</w:t>
      </w:r>
      <w:r w:rsidR="00FE3660">
        <w:t>.</w:t>
      </w:r>
      <w:r>
        <w:t>1</w:t>
      </w:r>
      <w:r w:rsidR="00FE3660" w:rsidRPr="006F0B64">
        <w:t>.</w:t>
      </w:r>
      <w:r w:rsidR="00FE3660">
        <w:t xml:space="preserve"> </w:t>
      </w:r>
      <w:r w:rsidR="00FE3660" w:rsidRPr="006F0B64">
        <w:t xml:space="preserve">Už tinkamai suteiktas paslaugas </w:t>
      </w:r>
      <w:r w:rsidR="00FE3660">
        <w:t>Paslaugų t</w:t>
      </w:r>
      <w:r w:rsidR="00FE3660" w:rsidRPr="006F0B64">
        <w:t>iekėjui bus sumokama per 30 kalendorinių dienų nuo paslaugų priėmimo-perdavimo aktų pasirašymo</w:t>
      </w:r>
      <w:r w:rsidR="00A962F5">
        <w:t xml:space="preserve"> </w:t>
      </w:r>
      <w:r w:rsidR="00FE3660" w:rsidRPr="006F0B64">
        <w:t>dienos.</w:t>
      </w:r>
      <w:r w:rsidR="003B3E56" w:rsidRPr="003B3E56">
        <w:rPr>
          <w:rFonts w:eastAsia="Times New Roman"/>
          <w:sz w:val="20"/>
          <w:szCs w:val="20"/>
          <w:lang w:eastAsia="en-US"/>
        </w:rPr>
        <w:t xml:space="preserve"> </w:t>
      </w:r>
      <w:r w:rsidR="003B3E56" w:rsidRPr="003B3E56">
        <w:rPr>
          <w:rFonts w:eastAsia="Times New Roman"/>
          <w:lang w:eastAsia="en-US"/>
        </w:rPr>
        <w:t>Už suteiktas paslaugas tiekėjui bus mokama pagal paslaugų pirkimo sutartyje nurodytą paslaugų į</w:t>
      </w:r>
      <w:r w:rsidR="001379E7">
        <w:rPr>
          <w:rFonts w:eastAsia="Times New Roman"/>
          <w:lang w:eastAsia="en-US"/>
        </w:rPr>
        <w:t>kainį.</w:t>
      </w:r>
    </w:p>
    <w:p w14:paraId="39B4A8F2" w14:textId="77777777" w:rsidR="001379E7" w:rsidRPr="003B3E56" w:rsidRDefault="001379E7" w:rsidP="000F11A9">
      <w:pPr>
        <w:tabs>
          <w:tab w:val="left" w:pos="709"/>
          <w:tab w:val="left" w:pos="1418"/>
          <w:tab w:val="left" w:pos="3960"/>
          <w:tab w:val="left" w:leader="dot" w:pos="9360"/>
        </w:tabs>
        <w:ind w:firstLine="720"/>
        <w:contextualSpacing/>
        <w:jc w:val="both"/>
        <w:rPr>
          <w:color w:val="000000" w:themeColor="text1"/>
        </w:rPr>
      </w:pPr>
    </w:p>
    <w:p w14:paraId="64109A5F" w14:textId="77777777" w:rsidR="00753BD1" w:rsidRDefault="00753BD1" w:rsidP="00753BD1">
      <w:pPr>
        <w:ind w:right="-178"/>
        <w:jc w:val="both"/>
        <w:rPr>
          <w:color w:val="000000" w:themeColor="text1"/>
        </w:rPr>
      </w:pPr>
    </w:p>
    <w:p w14:paraId="1B6212CD" w14:textId="4D4EB4C2" w:rsidR="00DA61EE" w:rsidRDefault="00F905E1" w:rsidP="00392C1A">
      <w:pPr>
        <w:spacing w:before="60" w:after="60"/>
        <w:ind w:hanging="567"/>
        <w:rPr>
          <w:color w:val="000000" w:themeColor="text1"/>
        </w:rPr>
      </w:pPr>
      <w:r>
        <w:t xml:space="preserve">         </w:t>
      </w:r>
    </w:p>
    <w:p w14:paraId="42231170" w14:textId="77777777" w:rsidR="00DA61EE" w:rsidRDefault="00DA61EE" w:rsidP="00753BD1">
      <w:pPr>
        <w:ind w:right="-178"/>
        <w:jc w:val="both"/>
        <w:rPr>
          <w:color w:val="000000" w:themeColor="text1"/>
        </w:rPr>
      </w:pPr>
    </w:p>
    <w:sectPr w:rsidR="00DA61EE">
      <w:footerReference w:type="even" r:id="rId10"/>
      <w:foot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01EC2" w14:textId="77777777" w:rsidR="00D553AE" w:rsidRDefault="00D553AE">
      <w:r>
        <w:separator/>
      </w:r>
    </w:p>
  </w:endnote>
  <w:endnote w:type="continuationSeparator" w:id="0">
    <w:p w14:paraId="57F02942" w14:textId="77777777" w:rsidR="00D553AE" w:rsidRDefault="00D55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roman"/>
    <w:pitch w:val="variable"/>
    <w:sig w:usb0="00000287" w:usb1="00000000" w:usb2="00000000" w:usb3="00000000" w:csb0="0000009F" w:csb1="00000000"/>
  </w:font>
  <w:font w:name="Segoe UI">
    <w:panose1 w:val="020B0502040204020203"/>
    <w:charset w:val="BA"/>
    <w:family w:val="swiss"/>
    <w:pitch w:val="variable"/>
    <w:sig w:usb0="E10022FF" w:usb1="C000E47F" w:usb2="00000029" w:usb3="00000000" w:csb0="000001DF" w:csb1="00000000"/>
  </w:font>
  <w:font w:name="Segoe UI Historic">
    <w:altName w:val="Segoe UI Symbol"/>
    <w:panose1 w:val="020B0502040204020203"/>
    <w:charset w:val="00"/>
    <w:family w:val="swiss"/>
    <w:pitch w:val="variable"/>
    <w:sig w:usb0="800001EF" w:usb1="02000002" w:usb2="0060C08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0D541" w14:textId="77777777" w:rsidR="009901FC" w:rsidRDefault="009901FC">
    <w:pPr>
      <w:pBdr>
        <w:top w:val="nil"/>
        <w:left w:val="nil"/>
        <w:bottom w:val="nil"/>
        <w:right w:val="nil"/>
        <w:between w:val="nil"/>
      </w:pBdr>
      <w:tabs>
        <w:tab w:val="center" w:pos="4819"/>
        <w:tab w:val="right" w:pos="9638"/>
      </w:tabs>
      <w:jc w:val="center"/>
      <w:rPr>
        <w:color w:val="000000"/>
      </w:rPr>
    </w:pPr>
  </w:p>
  <w:p w14:paraId="2D5217C6" w14:textId="77777777" w:rsidR="009901FC" w:rsidRDefault="003A5B7A">
    <w:pPr>
      <w:pBdr>
        <w:top w:val="nil"/>
        <w:left w:val="nil"/>
        <w:bottom w:val="nil"/>
        <w:right w:val="nil"/>
        <w:between w:val="nil"/>
      </w:pBdr>
      <w:tabs>
        <w:tab w:val="center" w:pos="4819"/>
        <w:tab w:val="right" w:pos="9638"/>
      </w:tabs>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60A1F" w14:textId="6C79C740" w:rsidR="009901FC" w:rsidRDefault="009901FC">
    <w:pPr>
      <w:pBdr>
        <w:top w:val="nil"/>
        <w:left w:val="nil"/>
        <w:bottom w:val="nil"/>
        <w:right w:val="nil"/>
        <w:between w:val="nil"/>
      </w:pBdr>
      <w:tabs>
        <w:tab w:val="center" w:pos="4819"/>
        <w:tab w:val="right" w:pos="9638"/>
      </w:tabs>
      <w:jc w:val="center"/>
      <w:rPr>
        <w:color w:val="000000"/>
      </w:rPr>
    </w:pPr>
  </w:p>
  <w:p w14:paraId="4B5F1483" w14:textId="77777777" w:rsidR="009901FC" w:rsidRDefault="009901FC">
    <w:pPr>
      <w:pBdr>
        <w:top w:val="nil"/>
        <w:left w:val="nil"/>
        <w:bottom w:val="nil"/>
        <w:right w:val="nil"/>
        <w:between w:val="nil"/>
      </w:pBdr>
      <w:tabs>
        <w:tab w:val="center" w:pos="4819"/>
        <w:tab w:val="right" w:pos="9638"/>
      </w:tabs>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A8339" w14:textId="77777777" w:rsidR="00D553AE" w:rsidRDefault="00D553AE">
      <w:r>
        <w:separator/>
      </w:r>
    </w:p>
  </w:footnote>
  <w:footnote w:type="continuationSeparator" w:id="0">
    <w:p w14:paraId="2E88CDD8" w14:textId="77777777" w:rsidR="00D553AE" w:rsidRDefault="00D553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4164"/>
    <w:multiLevelType w:val="hybridMultilevel"/>
    <w:tmpl w:val="D16A8444"/>
    <w:lvl w:ilvl="0" w:tplc="A77017F8">
      <w:start w:val="5"/>
      <w:numFmt w:val="decimal"/>
      <w:lvlText w:val="%1."/>
      <w:lvlJc w:val="left"/>
      <w:pPr>
        <w:ind w:left="928" w:hanging="360"/>
      </w:pPr>
      <w:rPr>
        <w:rFonts w:hint="default"/>
        <w:b w:val="0"/>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 w15:restartNumberingAfterBreak="0">
    <w:nsid w:val="04F1358E"/>
    <w:multiLevelType w:val="hybridMultilevel"/>
    <w:tmpl w:val="A7CE06D0"/>
    <w:lvl w:ilvl="0" w:tplc="0427000F">
      <w:start w:val="4"/>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13711BA1"/>
    <w:multiLevelType w:val="multilevel"/>
    <w:tmpl w:val="68225AB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7357D7D"/>
    <w:multiLevelType w:val="multilevel"/>
    <w:tmpl w:val="2F1824A4"/>
    <w:lvl w:ilvl="0">
      <w:start w:val="1"/>
      <w:numFmt w:val="decimal"/>
      <w:lvlText w:val="%1."/>
      <w:lvlJc w:val="left"/>
      <w:pPr>
        <w:ind w:left="360" w:hanging="360"/>
      </w:pPr>
      <w:rPr>
        <w:rFonts w:hint="default"/>
      </w:rPr>
    </w:lvl>
    <w:lvl w:ilvl="1">
      <w:start w:val="1"/>
      <w:numFmt w:val="decimal"/>
      <w:lvlText w:val="%1.%2."/>
      <w:lvlJc w:val="left"/>
      <w:pPr>
        <w:ind w:left="5257" w:hanging="720"/>
      </w:pPr>
      <w:rPr>
        <w:rFonts w:hint="default"/>
        <w:sz w:val="28"/>
      </w:rPr>
    </w:lvl>
    <w:lvl w:ilvl="2">
      <w:start w:val="1"/>
      <w:numFmt w:val="decimal"/>
      <w:pStyle w:val="Heading2"/>
      <w:lvlText w:val="%1.%2.%3."/>
      <w:lvlJc w:val="left"/>
      <w:pPr>
        <w:ind w:left="1150" w:hanging="720"/>
      </w:pPr>
      <w:rPr>
        <w:rFonts w:hint="default"/>
        <w:sz w:val="28"/>
        <w:szCs w:val="28"/>
      </w:rPr>
    </w:lvl>
    <w:lvl w:ilvl="3">
      <w:start w:val="1"/>
      <w:numFmt w:val="decimal"/>
      <w:lvlText w:val="%1.%2.%3.%4"/>
      <w:lvlJc w:val="left"/>
      <w:pPr>
        <w:ind w:left="1725" w:hanging="1080"/>
      </w:pPr>
      <w:rPr>
        <w:rFonts w:hint="default"/>
        <w:b w:val="0"/>
        <w:sz w:val="24"/>
        <w:szCs w:val="24"/>
      </w:rPr>
    </w:lvl>
    <w:lvl w:ilvl="4">
      <w:start w:val="1"/>
      <w:numFmt w:val="decimal"/>
      <w:lvlText w:val="%1.%2.%3.%4.%5"/>
      <w:lvlJc w:val="left"/>
      <w:pPr>
        <w:ind w:left="2300" w:hanging="1440"/>
      </w:pPr>
      <w:rPr>
        <w:rFonts w:hint="default"/>
      </w:rPr>
    </w:lvl>
    <w:lvl w:ilvl="5">
      <w:start w:val="1"/>
      <w:numFmt w:val="decimal"/>
      <w:lvlText w:val="%1.%2.%3.%4.%5.%6"/>
      <w:lvlJc w:val="left"/>
      <w:pPr>
        <w:ind w:left="2515" w:hanging="1440"/>
      </w:pPr>
      <w:rPr>
        <w:rFonts w:hint="default"/>
      </w:rPr>
    </w:lvl>
    <w:lvl w:ilvl="6">
      <w:start w:val="1"/>
      <w:numFmt w:val="decimal"/>
      <w:lvlText w:val="%1.%2.%3.%4.%5.%6.%7"/>
      <w:lvlJc w:val="left"/>
      <w:pPr>
        <w:ind w:left="3090" w:hanging="1800"/>
      </w:pPr>
      <w:rPr>
        <w:rFonts w:hint="default"/>
      </w:rPr>
    </w:lvl>
    <w:lvl w:ilvl="7">
      <w:start w:val="1"/>
      <w:numFmt w:val="decimal"/>
      <w:lvlText w:val="%1.%2.%3.%4.%5.%6.%7.%8"/>
      <w:lvlJc w:val="left"/>
      <w:pPr>
        <w:ind w:left="3665" w:hanging="2160"/>
      </w:pPr>
      <w:rPr>
        <w:rFonts w:hint="default"/>
      </w:rPr>
    </w:lvl>
    <w:lvl w:ilvl="8">
      <w:start w:val="1"/>
      <w:numFmt w:val="decimal"/>
      <w:lvlText w:val="%1.%2.%3.%4.%5.%6.%7.%8.%9"/>
      <w:lvlJc w:val="left"/>
      <w:pPr>
        <w:ind w:left="3880" w:hanging="2160"/>
      </w:pPr>
      <w:rPr>
        <w:rFonts w:hint="default"/>
      </w:rPr>
    </w:lvl>
  </w:abstractNum>
  <w:abstractNum w:abstractNumId="4" w15:restartNumberingAfterBreak="0">
    <w:nsid w:val="1FE95404"/>
    <w:multiLevelType w:val="multilevel"/>
    <w:tmpl w:val="B7C475D0"/>
    <w:lvl w:ilvl="0">
      <w:start w:val="1"/>
      <w:numFmt w:val="decimal"/>
      <w:lvlText w:val="%1."/>
      <w:lvlJc w:val="left"/>
      <w:pPr>
        <w:ind w:left="927" w:hanging="360"/>
      </w:pPr>
      <w:rPr>
        <w:b w:val="0"/>
      </w:rPr>
    </w:lvl>
    <w:lvl w:ilvl="1">
      <w:start w:val="1"/>
      <w:numFmt w:val="lowerLetter"/>
      <w:lvlText w:val="%2."/>
      <w:lvlJc w:val="left"/>
      <w:pPr>
        <w:ind w:left="1709" w:hanging="360"/>
      </w:pPr>
    </w:lvl>
    <w:lvl w:ilvl="2">
      <w:start w:val="1"/>
      <w:numFmt w:val="lowerRoman"/>
      <w:lvlText w:val="%3."/>
      <w:lvlJc w:val="right"/>
      <w:pPr>
        <w:ind w:left="2429" w:hanging="180"/>
      </w:pPr>
    </w:lvl>
    <w:lvl w:ilvl="3">
      <w:start w:val="1"/>
      <w:numFmt w:val="decimal"/>
      <w:lvlText w:val="%4."/>
      <w:lvlJc w:val="left"/>
      <w:pPr>
        <w:ind w:left="3149" w:hanging="360"/>
      </w:pPr>
    </w:lvl>
    <w:lvl w:ilvl="4">
      <w:start w:val="1"/>
      <w:numFmt w:val="lowerLetter"/>
      <w:lvlText w:val="%5."/>
      <w:lvlJc w:val="left"/>
      <w:pPr>
        <w:ind w:left="3869" w:hanging="360"/>
      </w:pPr>
    </w:lvl>
    <w:lvl w:ilvl="5">
      <w:start w:val="1"/>
      <w:numFmt w:val="lowerRoman"/>
      <w:lvlText w:val="%6."/>
      <w:lvlJc w:val="right"/>
      <w:pPr>
        <w:ind w:left="4589" w:hanging="180"/>
      </w:pPr>
    </w:lvl>
    <w:lvl w:ilvl="6">
      <w:start w:val="1"/>
      <w:numFmt w:val="decimal"/>
      <w:lvlText w:val="%7."/>
      <w:lvlJc w:val="left"/>
      <w:pPr>
        <w:ind w:left="5309" w:hanging="360"/>
      </w:pPr>
    </w:lvl>
    <w:lvl w:ilvl="7">
      <w:start w:val="1"/>
      <w:numFmt w:val="lowerLetter"/>
      <w:lvlText w:val="%8."/>
      <w:lvlJc w:val="left"/>
      <w:pPr>
        <w:ind w:left="6029" w:hanging="360"/>
      </w:pPr>
    </w:lvl>
    <w:lvl w:ilvl="8">
      <w:start w:val="1"/>
      <w:numFmt w:val="lowerRoman"/>
      <w:lvlText w:val="%9."/>
      <w:lvlJc w:val="right"/>
      <w:pPr>
        <w:ind w:left="6749" w:hanging="180"/>
      </w:pPr>
    </w:lvl>
  </w:abstractNum>
  <w:abstractNum w:abstractNumId="5" w15:restartNumberingAfterBreak="0">
    <w:nsid w:val="24CB415D"/>
    <w:multiLevelType w:val="hybridMultilevel"/>
    <w:tmpl w:val="DE749B54"/>
    <w:lvl w:ilvl="0" w:tplc="74AC62EE">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6" w15:restartNumberingAfterBreak="0">
    <w:nsid w:val="2A757A56"/>
    <w:multiLevelType w:val="multilevel"/>
    <w:tmpl w:val="3020C8FC"/>
    <w:lvl w:ilvl="0">
      <w:start w:val="1"/>
      <w:numFmt w:val="decimal"/>
      <w:lvlText w:val="%1."/>
      <w:lvlJc w:val="left"/>
      <w:pPr>
        <w:tabs>
          <w:tab w:val="num" w:pos="-27"/>
        </w:tabs>
        <w:ind w:left="-27" w:firstLine="567"/>
      </w:pPr>
      <w:rPr>
        <w:rFonts w:hint="default"/>
        <w:i w:val="0"/>
        <w:sz w:val="24"/>
      </w:rPr>
    </w:lvl>
    <w:lvl w:ilvl="1">
      <w:start w:val="1"/>
      <w:numFmt w:val="decimal"/>
      <w:lvlText w:val="%1.%2."/>
      <w:lvlJc w:val="left"/>
      <w:pPr>
        <w:tabs>
          <w:tab w:val="num" w:pos="1"/>
        </w:tabs>
        <w:ind w:left="1" w:firstLine="567"/>
      </w:pPr>
      <w:rPr>
        <w:rFonts w:hint="default"/>
      </w:rPr>
    </w:lvl>
    <w:lvl w:ilvl="2">
      <w:start w:val="1"/>
      <w:numFmt w:val="decimal"/>
      <w:lvlText w:val="%1.%2.%3."/>
      <w:lvlJc w:val="left"/>
      <w:pPr>
        <w:tabs>
          <w:tab w:val="num" w:pos="0"/>
        </w:tabs>
        <w:ind w:left="0" w:firstLine="567"/>
      </w:pPr>
      <w:rPr>
        <w:rFonts w:hint="default"/>
        <w:strike w:val="0"/>
      </w:rPr>
    </w:lvl>
    <w:lvl w:ilvl="3">
      <w:start w:val="1"/>
      <w:numFmt w:val="decimal"/>
      <w:lvlText w:val="%1.%2.%3.%4."/>
      <w:lvlJc w:val="left"/>
      <w:pPr>
        <w:tabs>
          <w:tab w:val="num" w:pos="0"/>
        </w:tabs>
        <w:ind w:left="0" w:firstLine="567"/>
      </w:pPr>
      <w:rPr>
        <w:rFonts w:hint="default"/>
      </w:rPr>
    </w:lvl>
    <w:lvl w:ilvl="4">
      <w:start w:val="1"/>
      <w:numFmt w:val="decimal"/>
      <w:lvlText w:val="%1.%2.%3.%4.%5."/>
      <w:lvlJc w:val="left"/>
      <w:pPr>
        <w:tabs>
          <w:tab w:val="num" w:pos="0"/>
        </w:tabs>
        <w:ind w:left="0" w:firstLine="567"/>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34475AD"/>
    <w:multiLevelType w:val="multilevel"/>
    <w:tmpl w:val="A17A76BE"/>
    <w:lvl w:ilvl="0">
      <w:start w:val="12"/>
      <w:numFmt w:val="decimal"/>
      <w:lvlText w:val="%1."/>
      <w:lvlJc w:val="left"/>
      <w:pPr>
        <w:ind w:left="444" w:hanging="444"/>
      </w:pPr>
      <w:rPr>
        <w:b w:val="0"/>
      </w:rPr>
    </w:lvl>
    <w:lvl w:ilvl="1">
      <w:start w:val="1"/>
      <w:numFmt w:val="decimal"/>
      <w:lvlText w:val="%1.%2."/>
      <w:lvlJc w:val="left"/>
      <w:pPr>
        <w:ind w:left="586" w:hanging="444"/>
      </w:pPr>
      <w:rPr>
        <w:b w:val="0"/>
      </w:rPr>
    </w:lvl>
    <w:lvl w:ilvl="2">
      <w:start w:val="1"/>
      <w:numFmt w:val="decimal"/>
      <w:lvlText w:val="%1.%2.%3."/>
      <w:lvlJc w:val="left"/>
      <w:pPr>
        <w:ind w:left="1004" w:hanging="720"/>
      </w:pPr>
      <w:rPr>
        <w:b w:val="0"/>
      </w:rPr>
    </w:lvl>
    <w:lvl w:ilvl="3">
      <w:start w:val="1"/>
      <w:numFmt w:val="decimal"/>
      <w:lvlText w:val="%1.%2.%3.%4."/>
      <w:lvlJc w:val="left"/>
      <w:pPr>
        <w:ind w:left="1146" w:hanging="720"/>
      </w:pPr>
      <w:rPr>
        <w:b w:val="0"/>
      </w:rPr>
    </w:lvl>
    <w:lvl w:ilvl="4">
      <w:start w:val="1"/>
      <w:numFmt w:val="decimal"/>
      <w:lvlText w:val="%1.%2.%3.%4.%5."/>
      <w:lvlJc w:val="left"/>
      <w:pPr>
        <w:ind w:left="1648" w:hanging="1080"/>
      </w:pPr>
      <w:rPr>
        <w:b w:val="0"/>
      </w:rPr>
    </w:lvl>
    <w:lvl w:ilvl="5">
      <w:start w:val="1"/>
      <w:numFmt w:val="decimal"/>
      <w:lvlText w:val="%1.%2.%3.%4.%5.%6."/>
      <w:lvlJc w:val="left"/>
      <w:pPr>
        <w:ind w:left="1790" w:hanging="1080"/>
      </w:pPr>
      <w:rPr>
        <w:b w:val="0"/>
      </w:rPr>
    </w:lvl>
    <w:lvl w:ilvl="6">
      <w:start w:val="1"/>
      <w:numFmt w:val="decimal"/>
      <w:lvlText w:val="%1.%2.%3.%4.%5.%6.%7."/>
      <w:lvlJc w:val="left"/>
      <w:pPr>
        <w:ind w:left="2292" w:hanging="1440"/>
      </w:pPr>
      <w:rPr>
        <w:b w:val="0"/>
      </w:rPr>
    </w:lvl>
    <w:lvl w:ilvl="7">
      <w:start w:val="1"/>
      <w:numFmt w:val="decimal"/>
      <w:lvlText w:val="%1.%2.%3.%4.%5.%6.%7.%8."/>
      <w:lvlJc w:val="left"/>
      <w:pPr>
        <w:ind w:left="2434" w:hanging="1440"/>
      </w:pPr>
      <w:rPr>
        <w:b w:val="0"/>
      </w:rPr>
    </w:lvl>
    <w:lvl w:ilvl="8">
      <w:start w:val="1"/>
      <w:numFmt w:val="decimal"/>
      <w:lvlText w:val="%1.%2.%3.%4.%5.%6.%7.%8.%9."/>
      <w:lvlJc w:val="left"/>
      <w:pPr>
        <w:ind w:left="2936" w:hanging="1800"/>
      </w:pPr>
      <w:rPr>
        <w:b w:val="0"/>
      </w:rPr>
    </w:lvl>
  </w:abstractNum>
  <w:abstractNum w:abstractNumId="8" w15:restartNumberingAfterBreak="0">
    <w:nsid w:val="34ED2D5F"/>
    <w:multiLevelType w:val="hybridMultilevel"/>
    <w:tmpl w:val="0472FC26"/>
    <w:lvl w:ilvl="0" w:tplc="0409000F">
      <w:start w:val="7"/>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897D5D"/>
    <w:multiLevelType w:val="multilevel"/>
    <w:tmpl w:val="E8CC69DA"/>
    <w:lvl w:ilvl="0">
      <w:start w:val="1"/>
      <w:numFmt w:val="decimal"/>
      <w:lvlText w:val="%1."/>
      <w:lvlJc w:val="left"/>
      <w:pPr>
        <w:tabs>
          <w:tab w:val="num" w:pos="2062"/>
        </w:tabs>
        <w:ind w:left="2062" w:hanging="360"/>
      </w:pPr>
      <w:rPr>
        <w:rFonts w:hint="default"/>
        <w:b/>
        <w:i w:val="0"/>
      </w:rPr>
    </w:lvl>
    <w:lvl w:ilvl="1">
      <w:start w:val="1"/>
      <w:numFmt w:val="decimal"/>
      <w:lvlText w:val="%1.%2."/>
      <w:lvlJc w:val="left"/>
      <w:pPr>
        <w:tabs>
          <w:tab w:val="num" w:pos="2134"/>
        </w:tabs>
        <w:ind w:left="2134" w:hanging="432"/>
      </w:pPr>
      <w:rPr>
        <w:rFonts w:hint="default"/>
        <w:b w:val="0"/>
        <w:i w:val="0"/>
        <w:strike w:val="0"/>
      </w:rPr>
    </w:lvl>
    <w:lvl w:ilvl="2">
      <w:start w:val="1"/>
      <w:numFmt w:val="decimal"/>
      <w:lvlText w:val="%1.%2.%3."/>
      <w:lvlJc w:val="left"/>
      <w:pPr>
        <w:tabs>
          <w:tab w:val="num" w:pos="2773"/>
        </w:tabs>
        <w:ind w:left="2773" w:hanging="504"/>
      </w:pPr>
      <w:rPr>
        <w:rFonts w:hint="default"/>
      </w:rPr>
    </w:lvl>
    <w:lvl w:ilvl="3">
      <w:start w:val="1"/>
      <w:numFmt w:val="decimal"/>
      <w:lvlText w:val="%1.%2.%3.%4."/>
      <w:lvlJc w:val="left"/>
      <w:pPr>
        <w:tabs>
          <w:tab w:val="num" w:pos="1800"/>
        </w:tabs>
        <w:ind w:left="1728" w:hanging="648"/>
      </w:pPr>
      <w:rPr>
        <w:rFonts w:hint="default"/>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D3B463B"/>
    <w:multiLevelType w:val="multilevel"/>
    <w:tmpl w:val="FE1C1136"/>
    <w:lvl w:ilvl="0">
      <w:start w:val="1"/>
      <w:numFmt w:val="decimal"/>
      <w:lvlText w:val="%1."/>
      <w:lvlJc w:val="right"/>
      <w:pPr>
        <w:ind w:left="360" w:hanging="360"/>
      </w:pPr>
    </w:lvl>
    <w:lvl w:ilvl="1">
      <w:start w:val="1"/>
      <w:numFmt w:val="decimal"/>
      <w:pStyle w:val="Skaiiai2lygis"/>
      <w:lvlText w:val="%1.%2."/>
      <w:lvlJc w:val="left"/>
      <w:pPr>
        <w:tabs>
          <w:tab w:val="num" w:pos="792"/>
        </w:tabs>
        <w:ind w:left="792" w:hanging="432"/>
      </w:pPr>
      <w:rPr>
        <w:rFonts w:ascii="Trebuchet MS" w:hAnsi="Trebuchet MS" w:hint="default"/>
        <w:b w:val="0"/>
      </w:rPr>
    </w:lvl>
    <w:lvl w:ilvl="2">
      <w:start w:val="1"/>
      <w:numFmt w:val="decimal"/>
      <w:lvlText w:val="%1.%2.%3."/>
      <w:lvlJc w:val="left"/>
      <w:pPr>
        <w:tabs>
          <w:tab w:val="num" w:pos="1584"/>
        </w:tabs>
        <w:ind w:left="794" w:hanging="43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44E42F11"/>
    <w:multiLevelType w:val="multilevel"/>
    <w:tmpl w:val="23664F3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073" w:hanging="648"/>
      </w:pPr>
      <w:rPr>
        <w:rFonts w:ascii="Times New Roman" w:hAnsi="Times New Roman" w:cs="Times New Roman" w:hint="default"/>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9E6493"/>
    <w:multiLevelType w:val="hybridMultilevel"/>
    <w:tmpl w:val="3FC6F374"/>
    <w:lvl w:ilvl="0" w:tplc="A44C7CFA">
      <w:start w:val="1"/>
      <w:numFmt w:val="none"/>
      <w:lvlText w:val="6."/>
      <w:lvlJc w:val="left"/>
      <w:pPr>
        <w:tabs>
          <w:tab w:val="num" w:pos="1080"/>
        </w:tabs>
        <w:ind w:left="1080" w:hanging="360"/>
      </w:pPr>
      <w:rPr>
        <w:rFonts w:cs="Times New Roman" w:hint="default"/>
        <w:i w:val="0"/>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018D14C">
      <w:start w:val="1"/>
      <w:numFmt w:val="decimal"/>
      <w:lvlText w:val="%4."/>
      <w:lvlJc w:val="left"/>
      <w:pPr>
        <w:tabs>
          <w:tab w:val="num" w:pos="2880"/>
        </w:tabs>
        <w:ind w:left="2880" w:hanging="360"/>
      </w:pPr>
      <w:rPr>
        <w:rFonts w:cs="Times New Roman" w:hint="default"/>
        <w:i w:val="0"/>
      </w:rPr>
    </w:lvl>
    <w:lvl w:ilvl="4" w:tplc="590CB850">
      <w:start w:val="1"/>
      <w:numFmt w:val="lowerLetter"/>
      <w:lvlText w:val="%5)"/>
      <w:lvlJc w:val="left"/>
      <w:pPr>
        <w:tabs>
          <w:tab w:val="num" w:pos="3600"/>
        </w:tabs>
        <w:ind w:left="3600" w:hanging="360"/>
      </w:pPr>
      <w:rPr>
        <w:rFonts w:cs="Times New Roman" w:hint="default"/>
      </w:rPr>
    </w:lvl>
    <w:lvl w:ilvl="5" w:tplc="521C8B9E">
      <w:start w:val="2"/>
      <w:numFmt w:val="decimal"/>
      <w:lvlText w:val="%6"/>
      <w:lvlJc w:val="left"/>
      <w:pPr>
        <w:ind w:left="4500" w:hanging="360"/>
      </w:pPr>
      <w:rPr>
        <w:rFonts w:hint="default"/>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C674EBC"/>
    <w:multiLevelType w:val="multilevel"/>
    <w:tmpl w:val="809A1EDC"/>
    <w:lvl w:ilvl="0">
      <w:start w:val="2"/>
      <w:numFmt w:val="decimal"/>
      <w:lvlText w:val="%1"/>
      <w:lvlJc w:val="left"/>
      <w:pPr>
        <w:ind w:left="480" w:hanging="480"/>
      </w:pPr>
      <w:rPr>
        <w:rFonts w:hint="default"/>
      </w:rPr>
    </w:lvl>
    <w:lvl w:ilvl="1">
      <w:start w:val="2"/>
      <w:numFmt w:val="decimal"/>
      <w:lvlText w:val="%1.%2"/>
      <w:lvlJc w:val="left"/>
      <w:pPr>
        <w:ind w:left="725" w:hanging="48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455" w:hanging="72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305" w:hanging="1080"/>
      </w:pPr>
      <w:rPr>
        <w:rFonts w:hint="default"/>
      </w:rPr>
    </w:lvl>
    <w:lvl w:ilvl="6">
      <w:start w:val="1"/>
      <w:numFmt w:val="decimal"/>
      <w:lvlText w:val="%1.%2.%3.%4.%5.%6.%7"/>
      <w:lvlJc w:val="left"/>
      <w:pPr>
        <w:ind w:left="2910" w:hanging="1440"/>
      </w:pPr>
      <w:rPr>
        <w:rFonts w:hint="default"/>
      </w:rPr>
    </w:lvl>
    <w:lvl w:ilvl="7">
      <w:start w:val="1"/>
      <w:numFmt w:val="decimal"/>
      <w:lvlText w:val="%1.%2.%3.%4.%5.%6.%7.%8"/>
      <w:lvlJc w:val="left"/>
      <w:pPr>
        <w:ind w:left="3155" w:hanging="1440"/>
      </w:pPr>
      <w:rPr>
        <w:rFonts w:hint="default"/>
      </w:rPr>
    </w:lvl>
    <w:lvl w:ilvl="8">
      <w:start w:val="1"/>
      <w:numFmt w:val="decimal"/>
      <w:lvlText w:val="%1.%2.%3.%4.%5.%6.%7.%8.%9"/>
      <w:lvlJc w:val="left"/>
      <w:pPr>
        <w:ind w:left="3760" w:hanging="1800"/>
      </w:pPr>
      <w:rPr>
        <w:rFonts w:hint="default"/>
      </w:rPr>
    </w:lvl>
  </w:abstractNum>
  <w:abstractNum w:abstractNumId="14" w15:restartNumberingAfterBreak="0">
    <w:nsid w:val="563328D3"/>
    <w:multiLevelType w:val="multilevel"/>
    <w:tmpl w:val="46FC83B8"/>
    <w:lvl w:ilvl="0">
      <w:start w:val="1"/>
      <w:numFmt w:val="decimal"/>
      <w:lvlText w:val="%1."/>
      <w:lvlJc w:val="left"/>
      <w:pPr>
        <w:ind w:left="765" w:hanging="360"/>
      </w:pPr>
      <w:rPr>
        <w:rFonts w:hint="default"/>
      </w:rPr>
    </w:lvl>
    <w:lvl w:ilvl="1">
      <w:start w:val="1"/>
      <w:numFmt w:val="decimal"/>
      <w:lvlText w:val="%1.%2."/>
      <w:lvlJc w:val="left"/>
      <w:pPr>
        <w:ind w:left="988" w:hanging="540"/>
      </w:pPr>
    </w:lvl>
    <w:lvl w:ilvl="2">
      <w:start w:val="1"/>
      <w:numFmt w:val="decimal"/>
      <w:lvlText w:val="%1.%2.%3."/>
      <w:lvlJc w:val="left"/>
      <w:pPr>
        <w:ind w:left="1211" w:hanging="720"/>
      </w:pPr>
    </w:lvl>
    <w:lvl w:ilvl="3">
      <w:start w:val="1"/>
      <w:numFmt w:val="decimal"/>
      <w:isLgl/>
      <w:lvlText w:val="%1.%2.%3.%4."/>
      <w:lvlJc w:val="left"/>
      <w:pPr>
        <w:ind w:left="1254" w:hanging="720"/>
      </w:pPr>
      <w:rPr>
        <w:rFonts w:hint="default"/>
      </w:rPr>
    </w:lvl>
    <w:lvl w:ilvl="4">
      <w:start w:val="1"/>
      <w:numFmt w:val="decimal"/>
      <w:isLgl/>
      <w:lvlText w:val="%1.%2.%3.%4.%5."/>
      <w:lvlJc w:val="left"/>
      <w:pPr>
        <w:ind w:left="1657" w:hanging="1080"/>
      </w:pPr>
      <w:rPr>
        <w:rFonts w:hint="default"/>
      </w:rPr>
    </w:lvl>
    <w:lvl w:ilvl="5">
      <w:start w:val="1"/>
      <w:numFmt w:val="decimal"/>
      <w:isLgl/>
      <w:lvlText w:val="%1.%2.%3.%4.%5.%6."/>
      <w:lvlJc w:val="left"/>
      <w:pPr>
        <w:ind w:left="1700" w:hanging="1080"/>
      </w:pPr>
      <w:rPr>
        <w:rFonts w:hint="default"/>
      </w:rPr>
    </w:lvl>
    <w:lvl w:ilvl="6">
      <w:start w:val="1"/>
      <w:numFmt w:val="decimal"/>
      <w:isLgl/>
      <w:lvlText w:val="%1.%2.%3.%4.%5.%6.%7."/>
      <w:lvlJc w:val="left"/>
      <w:pPr>
        <w:ind w:left="2103" w:hanging="1440"/>
      </w:pPr>
      <w:rPr>
        <w:rFonts w:hint="default"/>
      </w:rPr>
    </w:lvl>
    <w:lvl w:ilvl="7">
      <w:start w:val="1"/>
      <w:numFmt w:val="decimal"/>
      <w:isLgl/>
      <w:lvlText w:val="%1.%2.%3.%4.%5.%6.%7.%8."/>
      <w:lvlJc w:val="left"/>
      <w:pPr>
        <w:ind w:left="2146" w:hanging="1440"/>
      </w:pPr>
      <w:rPr>
        <w:rFonts w:hint="default"/>
      </w:rPr>
    </w:lvl>
    <w:lvl w:ilvl="8">
      <w:start w:val="1"/>
      <w:numFmt w:val="decimal"/>
      <w:isLgl/>
      <w:lvlText w:val="%1.%2.%3.%4.%5.%6.%7.%8.%9."/>
      <w:lvlJc w:val="left"/>
      <w:pPr>
        <w:ind w:left="2549" w:hanging="1800"/>
      </w:pPr>
      <w:rPr>
        <w:rFonts w:hint="default"/>
      </w:rPr>
    </w:lvl>
  </w:abstractNum>
  <w:abstractNum w:abstractNumId="15" w15:restartNumberingAfterBreak="0">
    <w:nsid w:val="56EA28BA"/>
    <w:multiLevelType w:val="hybridMultilevel"/>
    <w:tmpl w:val="98461FD0"/>
    <w:lvl w:ilvl="0" w:tplc="20AE05B6">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955F41"/>
    <w:multiLevelType w:val="hybridMultilevel"/>
    <w:tmpl w:val="197E7FF4"/>
    <w:lvl w:ilvl="0" w:tplc="D41E1DD4">
      <w:start w:val="1"/>
      <w:numFmt w:val="decimal"/>
      <w:lvlText w:val="%1."/>
      <w:lvlJc w:val="center"/>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5BD4313"/>
    <w:multiLevelType w:val="multilevel"/>
    <w:tmpl w:val="0F8846F0"/>
    <w:lvl w:ilvl="0">
      <w:start w:val="1"/>
      <w:numFmt w:val="decimal"/>
      <w:lvlText w:val="%1."/>
      <w:lvlJc w:val="left"/>
      <w:pPr>
        <w:ind w:left="720" w:hanging="360"/>
      </w:pPr>
      <w:rPr>
        <w:b w:val="0"/>
        <w:bCs w:val="0"/>
      </w:rPr>
    </w:lvl>
    <w:lvl w:ilvl="1">
      <w:start w:val="1"/>
      <w:numFmt w:val="decimal"/>
      <w:isLgl/>
      <w:lvlText w:val="%1.%2."/>
      <w:lvlJc w:val="left"/>
      <w:pPr>
        <w:ind w:left="1069"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num w:numId="1" w16cid:durableId="1133324331">
    <w:abstractNumId w:val="12"/>
  </w:num>
  <w:num w:numId="2" w16cid:durableId="23411947">
    <w:abstractNumId w:val="5"/>
  </w:num>
  <w:num w:numId="3" w16cid:durableId="486213553">
    <w:abstractNumId w:val="14"/>
  </w:num>
  <w:num w:numId="4" w16cid:durableId="2142114488">
    <w:abstractNumId w:val="13"/>
  </w:num>
  <w:num w:numId="5" w16cid:durableId="187641153">
    <w:abstractNumId w:val="6"/>
  </w:num>
  <w:num w:numId="6" w16cid:durableId="1843399418">
    <w:abstractNumId w:val="11"/>
  </w:num>
  <w:num w:numId="7" w16cid:durableId="1933660932">
    <w:abstractNumId w:val="4"/>
  </w:num>
  <w:num w:numId="8" w16cid:durableId="110366254">
    <w:abstractNumId w:val="3"/>
  </w:num>
  <w:num w:numId="9" w16cid:durableId="335158048">
    <w:abstractNumId w:val="2"/>
  </w:num>
  <w:num w:numId="10" w16cid:durableId="15064382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38726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002326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4183436">
    <w:abstractNumId w:val="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1560307">
    <w:abstractNumId w:val="8"/>
  </w:num>
  <w:num w:numId="15" w16cid:durableId="1872765657">
    <w:abstractNumId w:val="16"/>
  </w:num>
  <w:num w:numId="16" w16cid:durableId="2095473013">
    <w:abstractNumId w:val="0"/>
  </w:num>
  <w:num w:numId="17" w16cid:durableId="470441405">
    <w:abstractNumId w:val="15"/>
  </w:num>
  <w:num w:numId="18" w16cid:durableId="2966173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C6"/>
    <w:rsid w:val="00003DA4"/>
    <w:rsid w:val="00025617"/>
    <w:rsid w:val="00042BCC"/>
    <w:rsid w:val="000566DB"/>
    <w:rsid w:val="0008365C"/>
    <w:rsid w:val="00090672"/>
    <w:rsid w:val="00091DC6"/>
    <w:rsid w:val="00095B45"/>
    <w:rsid w:val="000A3A97"/>
    <w:rsid w:val="000A3F49"/>
    <w:rsid w:val="000C0FC6"/>
    <w:rsid w:val="000D02AE"/>
    <w:rsid w:val="000F11A9"/>
    <w:rsid w:val="000F1813"/>
    <w:rsid w:val="00101486"/>
    <w:rsid w:val="0013318F"/>
    <w:rsid w:val="001379E7"/>
    <w:rsid w:val="00143D11"/>
    <w:rsid w:val="00182F2A"/>
    <w:rsid w:val="001E0BA5"/>
    <w:rsid w:val="001E4909"/>
    <w:rsid w:val="001E5C4A"/>
    <w:rsid w:val="002058DD"/>
    <w:rsid w:val="00226F6D"/>
    <w:rsid w:val="00244EB1"/>
    <w:rsid w:val="002473D3"/>
    <w:rsid w:val="00264B17"/>
    <w:rsid w:val="002A6658"/>
    <w:rsid w:val="002E08A5"/>
    <w:rsid w:val="00317D75"/>
    <w:rsid w:val="00364081"/>
    <w:rsid w:val="003911FB"/>
    <w:rsid w:val="00392C1A"/>
    <w:rsid w:val="00397C62"/>
    <w:rsid w:val="003A0CEF"/>
    <w:rsid w:val="003A1937"/>
    <w:rsid w:val="003A5B44"/>
    <w:rsid w:val="003A5B7A"/>
    <w:rsid w:val="003B3E56"/>
    <w:rsid w:val="003C4A48"/>
    <w:rsid w:val="00415259"/>
    <w:rsid w:val="00416F29"/>
    <w:rsid w:val="0047379A"/>
    <w:rsid w:val="00484FBC"/>
    <w:rsid w:val="004942BC"/>
    <w:rsid w:val="004A07FA"/>
    <w:rsid w:val="004C57FD"/>
    <w:rsid w:val="004E3A8E"/>
    <w:rsid w:val="00520216"/>
    <w:rsid w:val="00557E8F"/>
    <w:rsid w:val="005B51B2"/>
    <w:rsid w:val="005E67DC"/>
    <w:rsid w:val="005F6C88"/>
    <w:rsid w:val="0061468A"/>
    <w:rsid w:val="00621D20"/>
    <w:rsid w:val="006338AA"/>
    <w:rsid w:val="006348CF"/>
    <w:rsid w:val="0066700D"/>
    <w:rsid w:val="00685731"/>
    <w:rsid w:val="0069642A"/>
    <w:rsid w:val="00702ED3"/>
    <w:rsid w:val="0070467A"/>
    <w:rsid w:val="00753BD1"/>
    <w:rsid w:val="007559FD"/>
    <w:rsid w:val="00784FFF"/>
    <w:rsid w:val="007915C1"/>
    <w:rsid w:val="007B0B72"/>
    <w:rsid w:val="007D3A4D"/>
    <w:rsid w:val="007D7656"/>
    <w:rsid w:val="007E27CE"/>
    <w:rsid w:val="0080799A"/>
    <w:rsid w:val="00824C01"/>
    <w:rsid w:val="008609A7"/>
    <w:rsid w:val="00864DB4"/>
    <w:rsid w:val="00866ABE"/>
    <w:rsid w:val="008670B0"/>
    <w:rsid w:val="008A63D9"/>
    <w:rsid w:val="008D6E03"/>
    <w:rsid w:val="0090664D"/>
    <w:rsid w:val="009132A5"/>
    <w:rsid w:val="009409B7"/>
    <w:rsid w:val="00951BF8"/>
    <w:rsid w:val="009753AF"/>
    <w:rsid w:val="009901FC"/>
    <w:rsid w:val="00A00A35"/>
    <w:rsid w:val="00A61CA2"/>
    <w:rsid w:val="00A637E0"/>
    <w:rsid w:val="00A81052"/>
    <w:rsid w:val="00A8705B"/>
    <w:rsid w:val="00A92EE6"/>
    <w:rsid w:val="00A962F5"/>
    <w:rsid w:val="00AB3B76"/>
    <w:rsid w:val="00AD5C74"/>
    <w:rsid w:val="00AF7734"/>
    <w:rsid w:val="00B12791"/>
    <w:rsid w:val="00B40DDF"/>
    <w:rsid w:val="00B418D0"/>
    <w:rsid w:val="00B55070"/>
    <w:rsid w:val="00B75244"/>
    <w:rsid w:val="00B8671F"/>
    <w:rsid w:val="00BA5EEF"/>
    <w:rsid w:val="00BC44C9"/>
    <w:rsid w:val="00C17E12"/>
    <w:rsid w:val="00C23750"/>
    <w:rsid w:val="00C35DFD"/>
    <w:rsid w:val="00C734C9"/>
    <w:rsid w:val="00C92D3C"/>
    <w:rsid w:val="00CA13B9"/>
    <w:rsid w:val="00CD25B3"/>
    <w:rsid w:val="00CD267C"/>
    <w:rsid w:val="00CD2680"/>
    <w:rsid w:val="00CF1BE9"/>
    <w:rsid w:val="00D553AE"/>
    <w:rsid w:val="00D73385"/>
    <w:rsid w:val="00D83EF0"/>
    <w:rsid w:val="00D8771F"/>
    <w:rsid w:val="00DA61EE"/>
    <w:rsid w:val="00DB5D85"/>
    <w:rsid w:val="00DB6F73"/>
    <w:rsid w:val="00DF33A9"/>
    <w:rsid w:val="00E02769"/>
    <w:rsid w:val="00E22F3A"/>
    <w:rsid w:val="00E2402F"/>
    <w:rsid w:val="00E32B72"/>
    <w:rsid w:val="00E74432"/>
    <w:rsid w:val="00E77218"/>
    <w:rsid w:val="00E90499"/>
    <w:rsid w:val="00EA5BD4"/>
    <w:rsid w:val="00EB5154"/>
    <w:rsid w:val="00EC0A5A"/>
    <w:rsid w:val="00EC533A"/>
    <w:rsid w:val="00EE10A6"/>
    <w:rsid w:val="00EE7903"/>
    <w:rsid w:val="00EF5827"/>
    <w:rsid w:val="00EF7729"/>
    <w:rsid w:val="00F07103"/>
    <w:rsid w:val="00F10469"/>
    <w:rsid w:val="00F7096D"/>
    <w:rsid w:val="00F857E3"/>
    <w:rsid w:val="00F902A3"/>
    <w:rsid w:val="00F905E1"/>
    <w:rsid w:val="00FA3629"/>
    <w:rsid w:val="00FA46FB"/>
    <w:rsid w:val="00FC669A"/>
    <w:rsid w:val="00FE21AC"/>
    <w:rsid w:val="00FE3660"/>
    <w:rsid w:val="00FE45C8"/>
    <w:rsid w:val="00FE4FE0"/>
    <w:rsid w:val="00FF55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274EF"/>
  <w15:chartTrackingRefBased/>
  <w15:docId w15:val="{41A9F901-54A2-4B77-B3AF-1F7718F61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FC6"/>
    <w:pPr>
      <w:spacing w:after="0" w:line="240" w:lineRule="auto"/>
    </w:pPr>
    <w:rPr>
      <w:rFonts w:ascii="Times New Roman" w:eastAsia="Calibri" w:hAnsi="Times New Roman" w:cs="Times New Roman"/>
      <w:sz w:val="24"/>
      <w:szCs w:val="24"/>
      <w:lang w:val="lt-LT" w:eastAsia="lt-LT"/>
    </w:rPr>
  </w:style>
  <w:style w:type="paragraph" w:styleId="Heading1">
    <w:name w:val="heading 1"/>
    <w:basedOn w:val="Normal"/>
    <w:next w:val="Normal"/>
    <w:link w:val="Heading1Char"/>
    <w:qFormat/>
    <w:rsid w:val="00317D75"/>
    <w:pPr>
      <w:keepNext/>
      <w:spacing w:before="240" w:after="60"/>
      <w:ind w:left="510" w:hanging="510"/>
      <w:jc w:val="both"/>
      <w:outlineLvl w:val="0"/>
    </w:pPr>
    <w:rPr>
      <w:rFonts w:eastAsia="Times New Roman"/>
      <w:b/>
      <w:sz w:val="36"/>
      <w:szCs w:val="36"/>
      <w:lang w:eastAsia="en-US"/>
    </w:rPr>
  </w:style>
  <w:style w:type="paragraph" w:styleId="Heading2">
    <w:name w:val="heading 2"/>
    <w:aliases w:val="Straipsnis,2,body,H2,h2,PIM2,prop2,2 headline,h,pc plus heading2,A.B.C.,Abschnitt,Arial 12 Fett Kursiv,TF-Overskrit 2,H21,H22,H23,H24,H25,H26,H27,H28,H29,H210,H211,H212,H213,H214,H215,H216,H217,H221,H231,H241,H251,H261,H271,H281,H291,H2101,HD"/>
    <w:basedOn w:val="Heading1"/>
    <w:next w:val="Normal"/>
    <w:link w:val="Heading2Char"/>
    <w:qFormat/>
    <w:rsid w:val="00317D75"/>
    <w:pPr>
      <w:numPr>
        <w:ilvl w:val="2"/>
        <w:numId w:val="8"/>
      </w:numPr>
      <w:outlineLvl w:val="1"/>
    </w:pPr>
    <w:rPr>
      <w:sz w:val="28"/>
    </w:rPr>
  </w:style>
  <w:style w:type="paragraph" w:styleId="Heading3">
    <w:name w:val="heading 3"/>
    <w:basedOn w:val="Heading1"/>
    <w:next w:val="Normal"/>
    <w:link w:val="Heading3Char"/>
    <w:autoRedefine/>
    <w:qFormat/>
    <w:rsid w:val="00317D75"/>
    <w:pPr>
      <w:ind w:left="709" w:firstLine="0"/>
      <w:jc w:val="center"/>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IVPK Hyperlink,Alna"/>
    <w:uiPriority w:val="99"/>
    <w:rsid w:val="000C0FC6"/>
    <w:rPr>
      <w:rFonts w:cs="Times New Roman"/>
      <w:color w:val="0000FF"/>
      <w:u w:val="single"/>
    </w:rPr>
  </w:style>
  <w:style w:type="paragraph" w:customStyle="1" w:styleId="Sraopastraipa1">
    <w:name w:val="Sąrašo pastraipa1"/>
    <w:aliases w:val="Spalvotas sąrašas – 1 paryškinimas1,Table of contents numbered,List lvl1"/>
    <w:basedOn w:val="Normal"/>
    <w:link w:val="ListParagraphChar"/>
    <w:uiPriority w:val="34"/>
    <w:qFormat/>
    <w:rsid w:val="000C0FC6"/>
    <w:pPr>
      <w:ind w:left="720"/>
      <w:contextualSpacing/>
    </w:pPr>
    <w:rPr>
      <w:rFonts w:ascii="TimesLT" w:hAnsi="TimesLT"/>
      <w:sz w:val="20"/>
      <w:szCs w:val="20"/>
    </w:rPr>
  </w:style>
  <w:style w:type="character" w:customStyle="1" w:styleId="ListParagraphChar">
    <w:name w:val="List Paragraph Char"/>
    <w:aliases w:val="List Paragraph Red Char"/>
    <w:link w:val="Sraopastraipa1"/>
    <w:uiPriority w:val="34"/>
    <w:locked/>
    <w:rsid w:val="000C0FC6"/>
    <w:rPr>
      <w:rFonts w:ascii="TimesLT" w:eastAsia="Calibri" w:hAnsi="TimesLT" w:cs="Times New Roman"/>
      <w:sz w:val="20"/>
      <w:szCs w:val="20"/>
      <w:lang w:val="lt-LT" w:eastAsia="lt-LT"/>
    </w:rPr>
  </w:style>
  <w:style w:type="paragraph" w:styleId="ListParagraph">
    <w:name w:val="List Paragraph"/>
    <w:aliases w:val="List Paragraph21,Buletai,Bullet EY,List Paragraph2,lp1,Bullet 1,Use Case List Paragraph,Numbering,ERP-List Paragraph,List Paragraph11,List Paragraph111,Paragraph,List Paragraph3,List Paragraph1,List Paragraph Red,Bullet Number,lp11"/>
    <w:basedOn w:val="Normal"/>
    <w:link w:val="ListParagraphChar1"/>
    <w:uiPriority w:val="34"/>
    <w:qFormat/>
    <w:rsid w:val="000C0FC6"/>
    <w:pPr>
      <w:ind w:left="720"/>
      <w:contextualSpacing/>
    </w:pPr>
  </w:style>
  <w:style w:type="character" w:customStyle="1" w:styleId="ListParagraphChar1">
    <w:name w:val="List Paragraph Char1"/>
    <w:aliases w:val="List Paragraph21 Char,Buletai Char,Bullet EY Char,List Paragraph2 Char,lp1 Char,Bullet 1 Char,Use Case List Paragraph Char,Numbering Char,ERP-List Paragraph Char,List Paragraph11 Char,List Paragraph111 Char,Paragraph Char,lp11 Char"/>
    <w:link w:val="ListParagraph"/>
    <w:uiPriority w:val="34"/>
    <w:qFormat/>
    <w:locked/>
    <w:rsid w:val="000C0FC6"/>
    <w:rPr>
      <w:rFonts w:ascii="Times New Roman" w:eastAsia="Calibri" w:hAnsi="Times New Roman" w:cs="Times New Roman"/>
      <w:sz w:val="24"/>
      <w:szCs w:val="24"/>
      <w:lang w:val="lt-LT" w:eastAsia="lt-LT"/>
    </w:rPr>
  </w:style>
  <w:style w:type="paragraph" w:customStyle="1" w:styleId="Numeravimas">
    <w:name w:val="Numeravimas"/>
    <w:basedOn w:val="Normal"/>
    <w:rsid w:val="005F6C88"/>
    <w:rPr>
      <w:rFonts w:eastAsia="Times New Roman"/>
    </w:rPr>
  </w:style>
  <w:style w:type="paragraph" w:customStyle="1" w:styleId="paragraph">
    <w:name w:val="paragraph"/>
    <w:basedOn w:val="Normal"/>
    <w:rsid w:val="00FF5520"/>
    <w:pPr>
      <w:spacing w:before="100" w:beforeAutospacing="1" w:after="100" w:afterAutospacing="1"/>
    </w:pPr>
    <w:rPr>
      <w:rFonts w:eastAsia="Times New Roman"/>
    </w:rPr>
  </w:style>
  <w:style w:type="character" w:customStyle="1" w:styleId="normaltextrun">
    <w:name w:val="normaltextrun"/>
    <w:basedOn w:val="DefaultParagraphFont"/>
    <w:rsid w:val="00FF5520"/>
  </w:style>
  <w:style w:type="character" w:customStyle="1" w:styleId="eop">
    <w:name w:val="eop"/>
    <w:basedOn w:val="DefaultParagraphFont"/>
    <w:rsid w:val="00FF5520"/>
  </w:style>
  <w:style w:type="character" w:customStyle="1" w:styleId="Heading1Char">
    <w:name w:val="Heading 1 Char"/>
    <w:basedOn w:val="DefaultParagraphFont"/>
    <w:link w:val="Heading1"/>
    <w:rsid w:val="00317D75"/>
    <w:rPr>
      <w:rFonts w:ascii="Times New Roman" w:eastAsia="Times New Roman" w:hAnsi="Times New Roman" w:cs="Times New Roman"/>
      <w:b/>
      <w:sz w:val="36"/>
      <w:szCs w:val="36"/>
      <w:lang w:val="lt-LT"/>
    </w:rPr>
  </w:style>
  <w:style w:type="character" w:customStyle="1" w:styleId="Heading2Char">
    <w:name w:val="Heading 2 Char"/>
    <w:aliases w:val="Straipsnis Char,2 Char,body Char,H2 Char,h2 Char,PIM2 Char,prop2 Char,2 headline Char,h Char,pc plus heading2 Char,A.B.C. Char,Abschnitt Char,Arial 12 Fett Kursiv Char,TF-Overskrit 2 Char,H21 Char,H22 Char,H23 Char,H24 Char,H25 Char"/>
    <w:basedOn w:val="DefaultParagraphFont"/>
    <w:link w:val="Heading2"/>
    <w:rsid w:val="00317D75"/>
    <w:rPr>
      <w:rFonts w:ascii="Times New Roman" w:eastAsia="Times New Roman" w:hAnsi="Times New Roman" w:cs="Times New Roman"/>
      <w:b/>
      <w:sz w:val="28"/>
      <w:szCs w:val="36"/>
      <w:lang w:val="lt-LT"/>
    </w:rPr>
  </w:style>
  <w:style w:type="character" w:customStyle="1" w:styleId="Heading3Char">
    <w:name w:val="Heading 3 Char"/>
    <w:basedOn w:val="DefaultParagraphFont"/>
    <w:link w:val="Heading3"/>
    <w:rsid w:val="00317D75"/>
    <w:rPr>
      <w:rFonts w:ascii="Times New Roman" w:eastAsia="Times New Roman" w:hAnsi="Times New Roman" w:cs="Times New Roman"/>
      <w:b/>
      <w:sz w:val="28"/>
      <w:szCs w:val="28"/>
      <w:lang w:val="lt-LT"/>
    </w:rPr>
  </w:style>
  <w:style w:type="paragraph" w:styleId="CommentText">
    <w:name w:val="annotation text"/>
    <w:basedOn w:val="Normal"/>
    <w:link w:val="CommentTextChar"/>
    <w:uiPriority w:val="99"/>
    <w:unhideWhenUsed/>
    <w:rsid w:val="00317D75"/>
    <w:pPr>
      <w:ind w:firstLine="1134"/>
      <w:jc w:val="both"/>
    </w:pPr>
    <w:rPr>
      <w:rFonts w:eastAsia="Times New Roman"/>
      <w:sz w:val="20"/>
      <w:szCs w:val="20"/>
      <w:lang w:eastAsia="en-US"/>
    </w:rPr>
  </w:style>
  <w:style w:type="character" w:customStyle="1" w:styleId="CommentTextChar">
    <w:name w:val="Comment Text Char"/>
    <w:basedOn w:val="DefaultParagraphFont"/>
    <w:link w:val="CommentText"/>
    <w:uiPriority w:val="99"/>
    <w:rsid w:val="00317D75"/>
    <w:rPr>
      <w:rFonts w:ascii="Times New Roman" w:eastAsia="Times New Roman" w:hAnsi="Times New Roman" w:cs="Times New Roman"/>
      <w:sz w:val="20"/>
      <w:szCs w:val="20"/>
      <w:lang w:val="lt-LT"/>
    </w:rPr>
  </w:style>
  <w:style w:type="character" w:styleId="CommentReference">
    <w:name w:val="annotation reference"/>
    <w:basedOn w:val="DefaultParagraphFont"/>
    <w:uiPriority w:val="99"/>
    <w:unhideWhenUsed/>
    <w:rsid w:val="00317D75"/>
    <w:rPr>
      <w:sz w:val="16"/>
      <w:szCs w:val="16"/>
    </w:rPr>
  </w:style>
  <w:style w:type="paragraph" w:styleId="BalloonText">
    <w:name w:val="Balloon Text"/>
    <w:basedOn w:val="Normal"/>
    <w:link w:val="BalloonTextChar"/>
    <w:uiPriority w:val="99"/>
    <w:semiHidden/>
    <w:unhideWhenUsed/>
    <w:rsid w:val="00317D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D75"/>
    <w:rPr>
      <w:rFonts w:ascii="Segoe UI" w:eastAsia="Calibri" w:hAnsi="Segoe UI" w:cs="Segoe UI"/>
      <w:sz w:val="18"/>
      <w:szCs w:val="18"/>
      <w:lang w:val="lt-LT" w:eastAsia="lt-LT"/>
    </w:rPr>
  </w:style>
  <w:style w:type="paragraph" w:styleId="NoSpacing">
    <w:name w:val="No Spacing"/>
    <w:uiPriority w:val="1"/>
    <w:qFormat/>
    <w:rsid w:val="00EB5154"/>
    <w:pPr>
      <w:spacing w:after="0" w:line="240" w:lineRule="auto"/>
    </w:pPr>
    <w:rPr>
      <w:rFonts w:ascii="Times New Roman" w:eastAsia="Calibri" w:hAnsi="Times New Roman" w:cs="Times New Roman"/>
      <w:sz w:val="24"/>
      <w:szCs w:val="24"/>
      <w:lang w:val="lt-LT" w:eastAsia="lt-LT"/>
    </w:rPr>
  </w:style>
  <w:style w:type="character" w:customStyle="1" w:styleId="Skaiiai2lygisChar">
    <w:name w:val="Skaičiai_2 lygis Char"/>
    <w:basedOn w:val="DefaultParagraphFont"/>
    <w:link w:val="Skaiiai2lygis"/>
    <w:locked/>
    <w:rsid w:val="00753BD1"/>
    <w:rPr>
      <w:rFonts w:ascii="Times New Roman" w:eastAsia="Times New Roman" w:hAnsi="Times New Roman" w:cs="Times New Roman"/>
      <w:color w:val="000000"/>
    </w:rPr>
  </w:style>
  <w:style w:type="paragraph" w:customStyle="1" w:styleId="Skaiiai2lygis">
    <w:name w:val="Skaičiai_2 lygis"/>
    <w:basedOn w:val="Normal"/>
    <w:link w:val="Skaiiai2lygisChar"/>
    <w:qFormat/>
    <w:rsid w:val="00753BD1"/>
    <w:pPr>
      <w:numPr>
        <w:ilvl w:val="1"/>
        <w:numId w:val="10"/>
      </w:numPr>
      <w:jc w:val="both"/>
    </w:pPr>
    <w:rPr>
      <w:rFonts w:eastAsia="Times New Roman"/>
      <w:color w:val="000000"/>
      <w:sz w:val="22"/>
      <w:szCs w:val="22"/>
      <w:lang w:val="en-US" w:eastAsia="en-US"/>
    </w:rPr>
  </w:style>
  <w:style w:type="table" w:customStyle="1" w:styleId="Lentelstinklelis13">
    <w:name w:val="Lentelės tinklelis13"/>
    <w:basedOn w:val="TableNormal"/>
    <w:next w:val="TableGrid"/>
    <w:rsid w:val="00DA61EE"/>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A6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7103"/>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92C1A"/>
    <w:pPr>
      <w:tabs>
        <w:tab w:val="center" w:pos="4680"/>
        <w:tab w:val="right" w:pos="9360"/>
      </w:tabs>
    </w:pPr>
  </w:style>
  <w:style w:type="character" w:customStyle="1" w:styleId="HeaderChar">
    <w:name w:val="Header Char"/>
    <w:basedOn w:val="DefaultParagraphFont"/>
    <w:link w:val="Header"/>
    <w:uiPriority w:val="99"/>
    <w:rsid w:val="00392C1A"/>
    <w:rPr>
      <w:rFonts w:ascii="Times New Roman" w:eastAsia="Calibri" w:hAnsi="Times New Roman" w:cs="Times New Roman"/>
      <w:sz w:val="24"/>
      <w:szCs w:val="24"/>
      <w:lang w:val="lt-LT" w:eastAsia="lt-LT"/>
    </w:rPr>
  </w:style>
  <w:style w:type="paragraph" w:styleId="Footer">
    <w:name w:val="footer"/>
    <w:basedOn w:val="Normal"/>
    <w:link w:val="FooterChar"/>
    <w:uiPriority w:val="99"/>
    <w:unhideWhenUsed/>
    <w:rsid w:val="00392C1A"/>
    <w:pPr>
      <w:tabs>
        <w:tab w:val="center" w:pos="4680"/>
        <w:tab w:val="right" w:pos="9360"/>
      </w:tabs>
    </w:pPr>
  </w:style>
  <w:style w:type="character" w:customStyle="1" w:styleId="FooterChar">
    <w:name w:val="Footer Char"/>
    <w:basedOn w:val="DefaultParagraphFont"/>
    <w:link w:val="Footer"/>
    <w:uiPriority w:val="99"/>
    <w:rsid w:val="00392C1A"/>
    <w:rPr>
      <w:rFonts w:ascii="Times New Roman" w:eastAsia="Calibri"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7" ma:contentTypeDescription="Kurkite naują dokumentą." ma:contentTypeScope="" ma:versionID="e40df9d0abe6f6568c0d2b823bd5ae74">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1b184b907e408323c7df902ae2284abf"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Props1.xml><?xml version="1.0" encoding="utf-8"?>
<ds:datastoreItem xmlns:ds="http://schemas.openxmlformats.org/officeDocument/2006/customXml" ds:itemID="{37A3D051-8136-4A2E-810B-6AABAE4B6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973E82-C0CB-4E84-8D4A-62F8E6C071CE}">
  <ds:schemaRefs>
    <ds:schemaRef ds:uri="http://schemas.microsoft.com/sharepoint/v3/contenttype/forms"/>
  </ds:schemaRefs>
</ds:datastoreItem>
</file>

<file path=customXml/itemProps3.xml><?xml version="1.0" encoding="utf-8"?>
<ds:datastoreItem xmlns:ds="http://schemas.openxmlformats.org/officeDocument/2006/customXml" ds:itemID="{EC4A29A9-D464-4FC3-AB3E-A02C8AE1B168}">
  <ds:schemaRefs>
    <ds:schemaRef ds:uri="http://schemas.microsoft.com/office/2006/metadata/properties"/>
    <ds:schemaRef ds:uri="http://schemas.microsoft.com/office/infopath/2007/PartnerControls"/>
    <ds:schemaRef ds:uri="441e4d8e-a8ab-46be-9694-e40af28e9c6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4696</Words>
  <Characters>2678</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Nacionaline svietimo agentura</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 Kostygova</dc:creator>
  <cp:lastModifiedBy>Domantas B</cp:lastModifiedBy>
  <cp:revision>5</cp:revision>
  <dcterms:created xsi:type="dcterms:W3CDTF">2026-08-19T05:54:00Z</dcterms:created>
  <dcterms:modified xsi:type="dcterms:W3CDTF">2026-08-19T11:43:00Z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ies>
</file>