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9FDCF" w14:textId="002BFA46" w:rsidR="00214E04" w:rsidRPr="006922DE" w:rsidRDefault="00214E04" w:rsidP="00214E04">
      <w:pPr>
        <w:spacing w:line="240" w:lineRule="auto"/>
        <w:jc w:val="center"/>
        <w:rPr>
          <w:rFonts w:ascii="Cambria" w:hAnsi="Cambria" w:cs="Times New Roman"/>
          <w:b/>
          <w:sz w:val="28"/>
          <w:szCs w:val="24"/>
        </w:rPr>
      </w:pPr>
      <w:r w:rsidRPr="006922DE">
        <w:rPr>
          <w:rFonts w:ascii="Cambria" w:hAnsi="Cambria" w:cs="Times New Roman"/>
          <w:b/>
          <w:noProof/>
          <w:sz w:val="28"/>
          <w:szCs w:val="24"/>
        </w:rPr>
        <w:t>TECHNINĖ SPECIFIKACIJA</w:t>
      </w:r>
      <w:r>
        <w:rPr>
          <w:rFonts w:ascii="Cambria" w:hAnsi="Cambria" w:cs="Times New Roman"/>
          <w:b/>
          <w:noProof/>
          <w:sz w:val="28"/>
          <w:szCs w:val="24"/>
        </w:rPr>
        <w:t xml:space="preserve"> </w:t>
      </w:r>
      <w:r w:rsidR="00CD43AE">
        <w:rPr>
          <w:rFonts w:ascii="Cambria" w:hAnsi="Cambria" w:cs="Times New Roman"/>
          <w:b/>
          <w:noProof/>
          <w:sz w:val="28"/>
          <w:szCs w:val="24"/>
        </w:rPr>
        <w:t>MEDICINOS PAGALBOS PRIEMONĖMS</w:t>
      </w:r>
      <w:r w:rsidR="00536FA1">
        <w:rPr>
          <w:rFonts w:ascii="Cambria" w:hAnsi="Cambria" w:cs="Times New Roman"/>
          <w:b/>
          <w:noProof/>
          <w:sz w:val="28"/>
          <w:szCs w:val="24"/>
        </w:rPr>
        <w:t xml:space="preserve"> ĮSIGYTI</w:t>
      </w:r>
    </w:p>
    <w:p w14:paraId="39B94516" w14:textId="7F5CF12A" w:rsidR="000C5083" w:rsidRPr="007F2552" w:rsidRDefault="008F65CB" w:rsidP="000C5083">
      <w:pPr>
        <w:pStyle w:val="Default"/>
        <w:rPr>
          <w:rFonts w:ascii="Cambria" w:eastAsia="Times New Roman" w:hAnsi="Cambria"/>
          <w:b/>
          <w:u w:val="single"/>
          <w:lang w:eastAsia="lt-LT"/>
        </w:rPr>
      </w:pPr>
      <w:r w:rsidRPr="007F2552">
        <w:rPr>
          <w:rFonts w:ascii="Cambria" w:eastAsia="Times New Roman" w:hAnsi="Cambria"/>
          <w:b/>
          <w:lang w:eastAsia="lt-LT"/>
        </w:rPr>
        <w:t>1</w:t>
      </w:r>
      <w:r w:rsidR="00BD6F57" w:rsidRPr="007F2552">
        <w:rPr>
          <w:rFonts w:ascii="Cambria" w:eastAsia="Times New Roman" w:hAnsi="Cambria"/>
          <w:lang w:eastAsia="lt-LT"/>
        </w:rPr>
        <w:t xml:space="preserve">. </w:t>
      </w:r>
      <w:r w:rsidR="000C5083" w:rsidRPr="007F2552">
        <w:rPr>
          <w:rFonts w:ascii="Cambria" w:eastAsia="Times New Roman" w:hAnsi="Cambria"/>
          <w:b/>
          <w:u w:val="single"/>
          <w:lang w:eastAsia="lt-LT"/>
        </w:rPr>
        <w:t>Žymeklis – markeris chirurginis odai su liniuote:</w:t>
      </w:r>
      <w:r w:rsidR="008A611A" w:rsidRPr="007F2552">
        <w:rPr>
          <w:rFonts w:ascii="Cambria" w:eastAsia="Times New Roman" w:hAnsi="Cambria"/>
          <w:b/>
          <w:u w:val="single"/>
          <w:lang w:eastAsia="lt-LT"/>
        </w:rPr>
        <w:t xml:space="preserve"> </w:t>
      </w:r>
    </w:p>
    <w:p w14:paraId="77A0005D" w14:textId="77777777" w:rsidR="000C5083" w:rsidRPr="007F2552" w:rsidRDefault="000C5083" w:rsidP="007F7552">
      <w:pPr>
        <w:pStyle w:val="ListParagraph"/>
        <w:numPr>
          <w:ilvl w:val="0"/>
          <w:numId w:val="2"/>
        </w:numPr>
        <w:spacing w:line="240" w:lineRule="auto"/>
        <w:ind w:left="714" w:hanging="357"/>
        <w:rPr>
          <w:rFonts w:ascii="Cambria" w:hAnsi="Cambria"/>
          <w:sz w:val="24"/>
          <w:szCs w:val="24"/>
        </w:rPr>
      </w:pPr>
      <w:r w:rsidRPr="007F2552">
        <w:rPr>
          <w:rFonts w:ascii="Cambria" w:hAnsi="Cambria"/>
          <w:sz w:val="24"/>
          <w:szCs w:val="24"/>
        </w:rPr>
        <w:t>sterilus;</w:t>
      </w:r>
    </w:p>
    <w:p w14:paraId="503AE379" w14:textId="77777777" w:rsidR="000C5083" w:rsidRPr="007F2552" w:rsidRDefault="000C5083" w:rsidP="007F7552">
      <w:pPr>
        <w:pStyle w:val="ListParagraph"/>
        <w:numPr>
          <w:ilvl w:val="0"/>
          <w:numId w:val="2"/>
        </w:numPr>
        <w:spacing w:line="240" w:lineRule="auto"/>
        <w:ind w:left="714" w:hanging="357"/>
        <w:rPr>
          <w:rFonts w:ascii="Cambria" w:hAnsi="Cambria"/>
          <w:sz w:val="24"/>
          <w:szCs w:val="24"/>
        </w:rPr>
      </w:pPr>
      <w:r w:rsidRPr="007F2552">
        <w:rPr>
          <w:rFonts w:ascii="Cambria" w:hAnsi="Cambria"/>
          <w:sz w:val="24"/>
          <w:szCs w:val="24"/>
        </w:rPr>
        <w:t>vienkartinis;</w:t>
      </w:r>
    </w:p>
    <w:p w14:paraId="7E35842D" w14:textId="77777777" w:rsidR="000C5083" w:rsidRPr="007F2552" w:rsidRDefault="000C5083" w:rsidP="007F7552">
      <w:pPr>
        <w:pStyle w:val="ListParagraph"/>
        <w:numPr>
          <w:ilvl w:val="0"/>
          <w:numId w:val="2"/>
        </w:numPr>
        <w:spacing w:line="240" w:lineRule="auto"/>
        <w:ind w:left="714" w:hanging="357"/>
        <w:rPr>
          <w:rFonts w:ascii="Cambria" w:hAnsi="Cambria"/>
          <w:sz w:val="24"/>
          <w:szCs w:val="24"/>
        </w:rPr>
      </w:pPr>
      <w:r w:rsidRPr="007F2552">
        <w:rPr>
          <w:rFonts w:ascii="Cambria" w:hAnsi="Cambria"/>
          <w:sz w:val="24"/>
          <w:szCs w:val="24"/>
        </w:rPr>
        <w:t>150mm ilgio;</w:t>
      </w:r>
    </w:p>
    <w:p w14:paraId="661CAFC7" w14:textId="77777777" w:rsidR="000C5083" w:rsidRPr="007F2552" w:rsidRDefault="000C5083" w:rsidP="007F7552">
      <w:pPr>
        <w:pStyle w:val="ListParagraph"/>
        <w:numPr>
          <w:ilvl w:val="0"/>
          <w:numId w:val="2"/>
        </w:numPr>
        <w:spacing w:line="240" w:lineRule="auto"/>
        <w:ind w:left="714" w:hanging="357"/>
        <w:rPr>
          <w:rFonts w:ascii="Cambria" w:hAnsi="Cambria"/>
          <w:sz w:val="24"/>
          <w:szCs w:val="24"/>
        </w:rPr>
      </w:pPr>
      <w:r w:rsidRPr="007F2552">
        <w:rPr>
          <w:rFonts w:ascii="Cambria" w:hAnsi="Cambria"/>
          <w:sz w:val="24"/>
          <w:szCs w:val="24"/>
        </w:rPr>
        <w:t>supakuoti po vieną;</w:t>
      </w:r>
    </w:p>
    <w:p w14:paraId="759041D4" w14:textId="77777777" w:rsidR="000C5083" w:rsidRPr="007F2552" w:rsidRDefault="000C5083" w:rsidP="007F7552">
      <w:pPr>
        <w:pStyle w:val="ListParagraph"/>
        <w:numPr>
          <w:ilvl w:val="0"/>
          <w:numId w:val="2"/>
        </w:numPr>
        <w:spacing w:line="240" w:lineRule="auto"/>
        <w:ind w:left="714" w:hanging="357"/>
        <w:rPr>
          <w:rFonts w:ascii="Cambria" w:hAnsi="Cambria"/>
          <w:sz w:val="24"/>
          <w:szCs w:val="24"/>
        </w:rPr>
      </w:pPr>
      <w:r w:rsidRPr="007F2552">
        <w:rPr>
          <w:rFonts w:ascii="Cambria" w:hAnsi="Cambria"/>
          <w:sz w:val="24"/>
          <w:szCs w:val="24"/>
        </w:rPr>
        <w:t>violetinės spalvos rašalas;</w:t>
      </w:r>
    </w:p>
    <w:p w14:paraId="3A3A485E" w14:textId="77777777" w:rsidR="000C5083" w:rsidRPr="007F2552" w:rsidRDefault="000C5083" w:rsidP="007F7552">
      <w:pPr>
        <w:pStyle w:val="ListParagraph"/>
        <w:numPr>
          <w:ilvl w:val="0"/>
          <w:numId w:val="2"/>
        </w:numPr>
        <w:spacing w:line="240" w:lineRule="auto"/>
        <w:ind w:left="714" w:hanging="357"/>
        <w:rPr>
          <w:rFonts w:ascii="Cambria" w:hAnsi="Cambria"/>
          <w:sz w:val="24"/>
          <w:szCs w:val="24"/>
        </w:rPr>
      </w:pPr>
      <w:r w:rsidRPr="007F2552">
        <w:rPr>
          <w:rFonts w:ascii="Cambria" w:hAnsi="Cambria"/>
          <w:sz w:val="24"/>
          <w:szCs w:val="24"/>
        </w:rPr>
        <w:t>netoksiški (nedirgina odos);</w:t>
      </w:r>
    </w:p>
    <w:p w14:paraId="7A98F8C4" w14:textId="77777777" w:rsidR="000C5083" w:rsidRPr="007F2552" w:rsidRDefault="000C5083" w:rsidP="00E72804">
      <w:pPr>
        <w:pStyle w:val="ListParagraph"/>
        <w:numPr>
          <w:ilvl w:val="0"/>
          <w:numId w:val="2"/>
        </w:numPr>
        <w:spacing w:after="0" w:line="240" w:lineRule="auto"/>
        <w:ind w:left="714" w:hanging="357"/>
        <w:rPr>
          <w:rFonts w:ascii="Cambria" w:hAnsi="Cambria"/>
          <w:sz w:val="24"/>
          <w:szCs w:val="24"/>
        </w:rPr>
      </w:pPr>
      <w:r w:rsidRPr="007F2552">
        <w:rPr>
          <w:rFonts w:ascii="Cambria" w:hAnsi="Cambria"/>
          <w:sz w:val="24"/>
          <w:szCs w:val="24"/>
        </w:rPr>
        <w:t>su liniuote.</w:t>
      </w:r>
    </w:p>
    <w:p w14:paraId="2BFD09DE" w14:textId="77777777" w:rsidR="000C5083" w:rsidRPr="007F2552" w:rsidRDefault="000C5083" w:rsidP="00E72804">
      <w:pPr>
        <w:spacing w:after="0" w:line="240" w:lineRule="auto"/>
        <w:ind w:left="357"/>
        <w:rPr>
          <w:rFonts w:ascii="Cambria" w:hAnsi="Cambria"/>
          <w:sz w:val="24"/>
          <w:szCs w:val="24"/>
        </w:rPr>
      </w:pPr>
      <w:r w:rsidRPr="007F2552">
        <w:rPr>
          <w:rFonts w:ascii="Cambria" w:hAnsi="Cambria" w:cs="Times New Roman"/>
          <w:i/>
          <w:sz w:val="24"/>
          <w:szCs w:val="24"/>
        </w:rPr>
        <w:t>Orientacinis poreikis: 400 vnt.</w:t>
      </w:r>
    </w:p>
    <w:p w14:paraId="13815DB4" w14:textId="77777777" w:rsidR="00E72804" w:rsidRDefault="00E72804" w:rsidP="008F65CB">
      <w:pPr>
        <w:spacing w:line="240" w:lineRule="auto"/>
        <w:rPr>
          <w:rFonts w:ascii="Cambria" w:hAnsi="Cambria"/>
          <w:b/>
          <w:bCs/>
          <w:sz w:val="24"/>
          <w:szCs w:val="24"/>
        </w:rPr>
      </w:pPr>
    </w:p>
    <w:p w14:paraId="0E9DCD77" w14:textId="0D1C58A5" w:rsidR="000C5083" w:rsidRPr="007F2552" w:rsidRDefault="008F65CB" w:rsidP="008F65CB">
      <w:pPr>
        <w:spacing w:line="240" w:lineRule="auto"/>
        <w:rPr>
          <w:rFonts w:ascii="Cambria" w:hAnsi="Cambria"/>
          <w:b/>
          <w:bCs/>
          <w:sz w:val="24"/>
          <w:szCs w:val="24"/>
        </w:rPr>
      </w:pPr>
      <w:r w:rsidRPr="007F2552">
        <w:rPr>
          <w:rFonts w:ascii="Cambria" w:hAnsi="Cambria"/>
          <w:b/>
          <w:bCs/>
          <w:sz w:val="24"/>
          <w:szCs w:val="24"/>
        </w:rPr>
        <w:t>2</w:t>
      </w:r>
      <w:r w:rsidR="000C5083" w:rsidRPr="007F2552">
        <w:rPr>
          <w:rFonts w:ascii="Cambria" w:hAnsi="Cambria"/>
          <w:b/>
          <w:bCs/>
          <w:sz w:val="24"/>
          <w:szCs w:val="24"/>
        </w:rPr>
        <w:t xml:space="preserve">. </w:t>
      </w:r>
      <w:proofErr w:type="spellStart"/>
      <w:r w:rsidR="00024F9E">
        <w:rPr>
          <w:rFonts w:ascii="Cambria" w:hAnsi="Cambria"/>
          <w:b/>
          <w:bCs/>
          <w:sz w:val="24"/>
          <w:szCs w:val="24"/>
          <w:u w:val="single"/>
        </w:rPr>
        <w:t>U</w:t>
      </w:r>
      <w:r w:rsidR="000C5083" w:rsidRPr="007F2552">
        <w:rPr>
          <w:rFonts w:ascii="Cambria" w:hAnsi="Cambria"/>
          <w:b/>
          <w:bCs/>
          <w:sz w:val="24"/>
          <w:szCs w:val="24"/>
          <w:u w:val="single"/>
        </w:rPr>
        <w:t>reterinis</w:t>
      </w:r>
      <w:proofErr w:type="spellEnd"/>
      <w:r w:rsidR="000C5083" w:rsidRPr="007F2552">
        <w:rPr>
          <w:rFonts w:ascii="Cambria" w:hAnsi="Cambria"/>
          <w:b/>
          <w:bCs/>
          <w:sz w:val="24"/>
          <w:szCs w:val="24"/>
          <w:u w:val="single"/>
        </w:rPr>
        <w:t xml:space="preserve"> </w:t>
      </w:r>
      <w:proofErr w:type="spellStart"/>
      <w:r w:rsidR="000C5083" w:rsidRPr="007F2552">
        <w:rPr>
          <w:rFonts w:ascii="Cambria" w:hAnsi="Cambria"/>
          <w:b/>
          <w:bCs/>
          <w:sz w:val="24"/>
          <w:szCs w:val="24"/>
          <w:u w:val="single"/>
        </w:rPr>
        <w:t>įvedėjas</w:t>
      </w:r>
      <w:proofErr w:type="spellEnd"/>
      <w:r w:rsidR="000C5083" w:rsidRPr="007F2552">
        <w:rPr>
          <w:rFonts w:ascii="Cambria" w:hAnsi="Cambria"/>
          <w:b/>
          <w:bCs/>
          <w:sz w:val="24"/>
          <w:szCs w:val="24"/>
          <w:u w:val="single"/>
        </w:rPr>
        <w:t>:</w:t>
      </w:r>
    </w:p>
    <w:p w14:paraId="56E00DD8"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Sterilus (simbolis ant pakuotės);</w:t>
      </w:r>
    </w:p>
    <w:p w14:paraId="6C7FF979"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Vienkartinis (pažymėta simboliu);</w:t>
      </w:r>
    </w:p>
    <w:p w14:paraId="04928747"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Lankstus distalinis galas;</w:t>
      </w:r>
    </w:p>
    <w:p w14:paraId="045C6D10"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 xml:space="preserve">Dengtas </w:t>
      </w:r>
      <w:proofErr w:type="spellStart"/>
      <w:r w:rsidRPr="007F2552">
        <w:rPr>
          <w:rFonts w:ascii="Cambria" w:hAnsi="Cambria"/>
          <w:sz w:val="24"/>
          <w:szCs w:val="24"/>
        </w:rPr>
        <w:t>hidrofiline</w:t>
      </w:r>
      <w:proofErr w:type="spellEnd"/>
      <w:r w:rsidRPr="007F2552">
        <w:rPr>
          <w:rFonts w:ascii="Cambria" w:hAnsi="Cambria"/>
          <w:sz w:val="24"/>
          <w:szCs w:val="24"/>
        </w:rPr>
        <w:t xml:space="preserve"> danga, stiebas su integruota viela; </w:t>
      </w:r>
    </w:p>
    <w:p w14:paraId="68D0B01D"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 xml:space="preserve">Slėgio vožtuvas - aspiracijos slėgio reguliavimui </w:t>
      </w:r>
    </w:p>
    <w:p w14:paraId="2901364F"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45 laipsnių kampo šoninė atšaka, skirta prijungimui prie atsiurbimo įrenginio;</w:t>
      </w:r>
    </w:p>
    <w:p w14:paraId="2E8D2C26"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Guminis arba lygiavertės medžiagos sandariklis;</w:t>
      </w:r>
    </w:p>
    <w:p w14:paraId="78E37129"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Raudona juosta nurodanti įvedimo ribą;</w:t>
      </w:r>
    </w:p>
    <w:p w14:paraId="48793D69"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Dydis: vidinis diametras 11Fr, išorinis diametras 13Fr;</w:t>
      </w:r>
    </w:p>
    <w:p w14:paraId="6E35C75F"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Ilgis 55cm ± 1cm;</w:t>
      </w:r>
    </w:p>
    <w:p w14:paraId="202E8CBD" w14:textId="77777777" w:rsidR="000C5083" w:rsidRPr="007F2552" w:rsidRDefault="000C5083" w:rsidP="007F7552">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Ant pakuotės pažymėtas produkto galiojimo laikas;</w:t>
      </w:r>
    </w:p>
    <w:p w14:paraId="6F280A65" w14:textId="25E56BF7" w:rsidR="000C5083" w:rsidRPr="00E72804" w:rsidRDefault="000C5083" w:rsidP="00E72804">
      <w:pPr>
        <w:pStyle w:val="ListParagraph"/>
        <w:widowControl w:val="0"/>
        <w:numPr>
          <w:ilvl w:val="0"/>
          <w:numId w:val="3"/>
        </w:numPr>
        <w:autoSpaceDE w:val="0"/>
        <w:autoSpaceDN w:val="0"/>
        <w:spacing w:after="0" w:line="240" w:lineRule="auto"/>
        <w:rPr>
          <w:rFonts w:ascii="Cambria" w:hAnsi="Cambria"/>
          <w:sz w:val="24"/>
          <w:szCs w:val="24"/>
        </w:rPr>
      </w:pPr>
      <w:r w:rsidRPr="007F2552">
        <w:rPr>
          <w:rFonts w:ascii="Cambria" w:hAnsi="Cambria"/>
          <w:sz w:val="24"/>
          <w:szCs w:val="24"/>
        </w:rPr>
        <w:t>Su numatyta pakuotės atidarymo vieta.</w:t>
      </w:r>
    </w:p>
    <w:p w14:paraId="33603FD3" w14:textId="2AE0E74E" w:rsidR="008F65CB" w:rsidRDefault="000C5083" w:rsidP="000C5083">
      <w:pPr>
        <w:spacing w:line="240" w:lineRule="auto"/>
        <w:rPr>
          <w:rFonts w:ascii="Cambria" w:hAnsi="Cambria"/>
          <w:i/>
          <w:sz w:val="24"/>
          <w:szCs w:val="24"/>
        </w:rPr>
      </w:pPr>
      <w:r w:rsidRPr="007F2552">
        <w:rPr>
          <w:rFonts w:ascii="Cambria" w:hAnsi="Cambria"/>
          <w:i/>
          <w:sz w:val="24"/>
          <w:szCs w:val="24"/>
        </w:rPr>
        <w:t xml:space="preserve">      Orientacinis poreikis: 20 vnt.</w:t>
      </w:r>
    </w:p>
    <w:p w14:paraId="7B66EC00" w14:textId="104AF491" w:rsidR="007F2552" w:rsidRDefault="008F65CB" w:rsidP="007F2552">
      <w:pPr>
        <w:pStyle w:val="Default"/>
        <w:jc w:val="both"/>
        <w:rPr>
          <w:rFonts w:ascii="Cambria" w:hAnsi="Cambria"/>
          <w:b/>
          <w:bCs/>
          <w:iCs/>
          <w:u w:val="single"/>
        </w:rPr>
      </w:pPr>
      <w:r w:rsidRPr="007F2552">
        <w:rPr>
          <w:rFonts w:ascii="Cambria" w:hAnsi="Cambria"/>
          <w:b/>
          <w:bCs/>
          <w:iCs/>
          <w:u w:val="single"/>
        </w:rPr>
        <w:t xml:space="preserve">3.1. </w:t>
      </w:r>
      <w:proofErr w:type="spellStart"/>
      <w:r w:rsidRPr="007F2552">
        <w:rPr>
          <w:rFonts w:ascii="Cambria" w:hAnsi="Cambria"/>
          <w:b/>
          <w:bCs/>
          <w:iCs/>
          <w:u w:val="single"/>
        </w:rPr>
        <w:t>Perkutaninės</w:t>
      </w:r>
      <w:proofErr w:type="spellEnd"/>
      <w:r w:rsidRPr="007F2552">
        <w:rPr>
          <w:rFonts w:ascii="Cambria" w:hAnsi="Cambria"/>
          <w:b/>
          <w:bCs/>
          <w:iCs/>
          <w:u w:val="single"/>
        </w:rPr>
        <w:t xml:space="preserve"> drenavimo sistemos rinkinys, kateteris CH9: </w:t>
      </w:r>
    </w:p>
    <w:p w14:paraId="6947B39E" w14:textId="07484AB6" w:rsidR="008F65CB" w:rsidRPr="007F2552" w:rsidRDefault="008F65CB" w:rsidP="007F2552">
      <w:pPr>
        <w:pStyle w:val="Default"/>
        <w:numPr>
          <w:ilvl w:val="0"/>
          <w:numId w:val="7"/>
        </w:numPr>
        <w:jc w:val="both"/>
        <w:rPr>
          <w:rFonts w:ascii="Cambria" w:hAnsi="Cambria"/>
          <w:b/>
          <w:bCs/>
          <w:iCs/>
          <w:u w:val="single"/>
        </w:rPr>
      </w:pPr>
      <w:r w:rsidRPr="007F2552">
        <w:rPr>
          <w:rFonts w:ascii="Cambria" w:hAnsi="Cambria"/>
        </w:rPr>
        <w:t xml:space="preserve">sterili (simbolis ant pakuotės); </w:t>
      </w:r>
    </w:p>
    <w:p w14:paraId="7EC2AB3B" w14:textId="52C20CFC" w:rsidR="008F65CB" w:rsidRPr="007F2552" w:rsidRDefault="008F65CB" w:rsidP="007F2552">
      <w:pPr>
        <w:pStyle w:val="Default"/>
        <w:numPr>
          <w:ilvl w:val="0"/>
          <w:numId w:val="7"/>
        </w:numPr>
        <w:spacing w:after="21"/>
        <w:rPr>
          <w:rFonts w:ascii="Cambria" w:hAnsi="Cambria"/>
        </w:rPr>
      </w:pPr>
      <w:r w:rsidRPr="007F2552">
        <w:rPr>
          <w:rFonts w:ascii="Cambria" w:hAnsi="Cambria"/>
        </w:rPr>
        <w:t xml:space="preserve">vienkartinė (pažymėta simboliu); </w:t>
      </w:r>
    </w:p>
    <w:p w14:paraId="72BE6690" w14:textId="77777777" w:rsidR="007F2552" w:rsidRDefault="008F65CB" w:rsidP="007F2552">
      <w:pPr>
        <w:pStyle w:val="Default"/>
        <w:numPr>
          <w:ilvl w:val="0"/>
          <w:numId w:val="7"/>
        </w:numPr>
        <w:spacing w:after="21"/>
        <w:rPr>
          <w:rFonts w:ascii="Cambria" w:hAnsi="Cambria"/>
        </w:rPr>
      </w:pPr>
      <w:r w:rsidRPr="007F2552">
        <w:rPr>
          <w:rFonts w:ascii="Cambria" w:hAnsi="Cambria"/>
        </w:rPr>
        <w:t xml:space="preserve">skirta skysčių ir oro iš paciento kūno ertmių pašalinimui; </w:t>
      </w:r>
    </w:p>
    <w:p w14:paraId="68A29DEE" w14:textId="57778905" w:rsidR="007F2552" w:rsidRDefault="008F65CB" w:rsidP="007F2552">
      <w:pPr>
        <w:pStyle w:val="Default"/>
        <w:numPr>
          <w:ilvl w:val="0"/>
          <w:numId w:val="7"/>
        </w:numPr>
        <w:spacing w:after="21"/>
        <w:rPr>
          <w:rFonts w:ascii="Cambria" w:hAnsi="Cambria"/>
        </w:rPr>
      </w:pPr>
      <w:r w:rsidRPr="007F2552">
        <w:rPr>
          <w:rFonts w:ascii="Cambria" w:hAnsi="Cambria"/>
        </w:rPr>
        <w:t>rinkinys gali būti naudojamas drenažui gravitacijos būdu arba siurbimo būdu, prijungtu prie surinkimo sistemų, taip pat skysčių mėginių surinkimui diagnostikos tikslais. Rinkinys taip pat gali būti naudojamas skysčių, tokių kaip druskos skalavimo tirpalai, infuzijai</w:t>
      </w:r>
      <w:r w:rsidR="00E72804">
        <w:rPr>
          <w:rFonts w:ascii="Cambria" w:hAnsi="Cambria"/>
        </w:rPr>
        <w:t>;</w:t>
      </w:r>
      <w:r w:rsidRPr="007F2552">
        <w:rPr>
          <w:rFonts w:ascii="Cambria" w:hAnsi="Cambria"/>
        </w:rPr>
        <w:t xml:space="preserve"> </w:t>
      </w:r>
    </w:p>
    <w:p w14:paraId="5DDA64C0" w14:textId="1B193EAF" w:rsidR="007F2552" w:rsidRPr="00E72804" w:rsidRDefault="008F65CB" w:rsidP="00E72804">
      <w:pPr>
        <w:pStyle w:val="Default"/>
        <w:numPr>
          <w:ilvl w:val="0"/>
          <w:numId w:val="7"/>
        </w:numPr>
        <w:spacing w:after="21"/>
        <w:rPr>
          <w:rFonts w:ascii="Cambria" w:hAnsi="Cambria"/>
        </w:rPr>
      </w:pPr>
      <w:r w:rsidRPr="007F2552">
        <w:rPr>
          <w:rFonts w:ascii="Cambria" w:hAnsi="Cambria"/>
        </w:rPr>
        <w:t xml:space="preserve">galimas panaudojimas: </w:t>
      </w:r>
      <w:proofErr w:type="spellStart"/>
      <w:r w:rsidRPr="00E72804">
        <w:rPr>
          <w:rFonts w:ascii="Cambria" w:hAnsi="Cambria"/>
        </w:rPr>
        <w:t>ascitui</w:t>
      </w:r>
      <w:proofErr w:type="spellEnd"/>
      <w:r w:rsidRPr="00E72804">
        <w:rPr>
          <w:rFonts w:ascii="Cambria" w:hAnsi="Cambria"/>
        </w:rPr>
        <w:t xml:space="preserve"> pilvo ertmėje</w:t>
      </w:r>
      <w:r w:rsidR="00E72804">
        <w:rPr>
          <w:rFonts w:ascii="Cambria" w:hAnsi="Cambria"/>
        </w:rPr>
        <w:t xml:space="preserve">, </w:t>
      </w:r>
      <w:proofErr w:type="spellStart"/>
      <w:r w:rsidRPr="00E72804">
        <w:rPr>
          <w:rFonts w:ascii="Cambria" w:hAnsi="Cambria"/>
        </w:rPr>
        <w:t>pneumotoroksui</w:t>
      </w:r>
      <w:proofErr w:type="spellEnd"/>
      <w:r w:rsidR="00E72804">
        <w:rPr>
          <w:rFonts w:ascii="Cambria" w:hAnsi="Cambria"/>
        </w:rPr>
        <w:t xml:space="preserve">, </w:t>
      </w:r>
      <w:r w:rsidRPr="00E72804">
        <w:rPr>
          <w:rFonts w:ascii="Cambria" w:hAnsi="Cambria"/>
        </w:rPr>
        <w:t>pleuros drenavimui</w:t>
      </w:r>
      <w:r w:rsidR="00E72804">
        <w:rPr>
          <w:rFonts w:ascii="Cambria" w:hAnsi="Cambria"/>
        </w:rPr>
        <w:t xml:space="preserve">, </w:t>
      </w:r>
      <w:proofErr w:type="spellStart"/>
      <w:r w:rsidRPr="00E72804">
        <w:rPr>
          <w:rFonts w:ascii="Cambria" w:hAnsi="Cambria"/>
        </w:rPr>
        <w:t>paracentezei</w:t>
      </w:r>
      <w:proofErr w:type="spellEnd"/>
      <w:r w:rsidR="00E72804">
        <w:rPr>
          <w:rFonts w:ascii="Cambria" w:hAnsi="Cambria"/>
        </w:rPr>
        <w:t>;</w:t>
      </w:r>
      <w:r w:rsidRPr="00E72804">
        <w:rPr>
          <w:rFonts w:ascii="Cambria" w:hAnsi="Cambria"/>
        </w:rPr>
        <w:t xml:space="preserve"> </w:t>
      </w:r>
    </w:p>
    <w:p w14:paraId="1A8CB82F" w14:textId="2187AA6B" w:rsidR="007F2552" w:rsidRDefault="008F65CB" w:rsidP="007F2552">
      <w:pPr>
        <w:pStyle w:val="Default"/>
        <w:numPr>
          <w:ilvl w:val="0"/>
          <w:numId w:val="7"/>
        </w:numPr>
        <w:spacing w:after="21"/>
        <w:rPr>
          <w:rFonts w:ascii="Cambria" w:hAnsi="Cambria"/>
        </w:rPr>
      </w:pPr>
      <w:r w:rsidRPr="007F2552">
        <w:rPr>
          <w:rFonts w:ascii="Cambria" w:hAnsi="Cambria"/>
        </w:rPr>
        <w:t>rinkinio sudėtis be prailginimo linijos</w:t>
      </w:r>
      <w:r w:rsidR="00E72804">
        <w:rPr>
          <w:rFonts w:ascii="Cambria" w:hAnsi="Cambria"/>
        </w:rPr>
        <w:t>;</w:t>
      </w:r>
      <w:r w:rsidRPr="007F2552">
        <w:rPr>
          <w:rFonts w:ascii="Cambria" w:hAnsi="Cambria"/>
        </w:rPr>
        <w:t xml:space="preserve"> </w:t>
      </w:r>
    </w:p>
    <w:p w14:paraId="6E8703C6" w14:textId="77777777" w:rsidR="007F2552" w:rsidRDefault="008F65CB" w:rsidP="007F2552">
      <w:pPr>
        <w:pStyle w:val="Default"/>
        <w:numPr>
          <w:ilvl w:val="0"/>
          <w:numId w:val="7"/>
        </w:numPr>
        <w:spacing w:after="21"/>
        <w:rPr>
          <w:rFonts w:ascii="Cambria" w:hAnsi="Cambria"/>
        </w:rPr>
      </w:pPr>
      <w:r w:rsidRPr="007F2552">
        <w:rPr>
          <w:rFonts w:ascii="Cambria" w:hAnsi="Cambria"/>
        </w:rPr>
        <w:t>sugraduotas “</w:t>
      </w:r>
      <w:proofErr w:type="spellStart"/>
      <w:r w:rsidRPr="007F2552">
        <w:rPr>
          <w:rFonts w:ascii="Cambria" w:hAnsi="Cambria"/>
        </w:rPr>
        <w:t>Pig</w:t>
      </w:r>
      <w:proofErr w:type="spellEnd"/>
      <w:r w:rsidRPr="007F2552">
        <w:rPr>
          <w:rFonts w:ascii="Cambria" w:hAnsi="Cambria"/>
        </w:rPr>
        <w:t xml:space="preserve"> </w:t>
      </w:r>
      <w:proofErr w:type="spellStart"/>
      <w:r w:rsidRPr="007F2552">
        <w:rPr>
          <w:rFonts w:ascii="Cambria" w:hAnsi="Cambria"/>
        </w:rPr>
        <w:t>Tail</w:t>
      </w:r>
      <w:proofErr w:type="spellEnd"/>
      <w:r w:rsidRPr="007F2552">
        <w:rPr>
          <w:rFonts w:ascii="Cambria" w:hAnsi="Cambria"/>
        </w:rPr>
        <w:t>” poliuretano kateteris su dvigubu vienos krypties vožtuvu;</w:t>
      </w:r>
    </w:p>
    <w:p w14:paraId="6B1F243F" w14:textId="21FDE2E2" w:rsidR="00E72804" w:rsidRDefault="00E72804" w:rsidP="00E72804">
      <w:pPr>
        <w:pStyle w:val="Default"/>
        <w:numPr>
          <w:ilvl w:val="0"/>
          <w:numId w:val="7"/>
        </w:numPr>
        <w:spacing w:after="21"/>
        <w:rPr>
          <w:rFonts w:ascii="Cambria" w:hAnsi="Cambria"/>
        </w:rPr>
      </w:pPr>
      <w:proofErr w:type="spellStart"/>
      <w:r>
        <w:rPr>
          <w:rFonts w:ascii="Cambria" w:hAnsi="Cambria"/>
        </w:rPr>
        <w:t>v</w:t>
      </w:r>
      <w:r w:rsidR="008F65CB" w:rsidRPr="007F2552">
        <w:rPr>
          <w:rFonts w:ascii="Cambria" w:hAnsi="Cambria"/>
        </w:rPr>
        <w:t>eress</w:t>
      </w:r>
      <w:proofErr w:type="spellEnd"/>
      <w:r w:rsidR="008F65CB" w:rsidRPr="007F2552">
        <w:rPr>
          <w:rFonts w:ascii="Cambria" w:hAnsi="Cambria"/>
        </w:rPr>
        <w:t xml:space="preserve"> adata su integruotu saugos indikatoriumi ir </w:t>
      </w:r>
      <w:proofErr w:type="spellStart"/>
      <w:r w:rsidR="008F65CB" w:rsidRPr="007F2552">
        <w:rPr>
          <w:rFonts w:ascii="Cambria" w:hAnsi="Cambria"/>
        </w:rPr>
        <w:t>Luer</w:t>
      </w:r>
      <w:proofErr w:type="spellEnd"/>
      <w:r w:rsidR="008F65CB" w:rsidRPr="007F2552">
        <w:rPr>
          <w:rFonts w:ascii="Cambria" w:hAnsi="Cambria"/>
        </w:rPr>
        <w:t xml:space="preserve"> </w:t>
      </w:r>
      <w:proofErr w:type="spellStart"/>
      <w:r w:rsidR="008F65CB" w:rsidRPr="007F2552">
        <w:rPr>
          <w:rFonts w:ascii="Cambria" w:hAnsi="Cambria"/>
        </w:rPr>
        <w:t>Lock</w:t>
      </w:r>
      <w:proofErr w:type="spellEnd"/>
      <w:r w:rsidR="008F65CB" w:rsidRPr="007F2552">
        <w:rPr>
          <w:rFonts w:ascii="Cambria" w:hAnsi="Cambria"/>
        </w:rPr>
        <w:t xml:space="preserve"> jungtimi;</w:t>
      </w:r>
    </w:p>
    <w:p w14:paraId="098785CB" w14:textId="77777777" w:rsidR="00E72804" w:rsidRDefault="008F65CB" w:rsidP="00E72804">
      <w:pPr>
        <w:pStyle w:val="Default"/>
        <w:numPr>
          <w:ilvl w:val="0"/>
          <w:numId w:val="7"/>
        </w:numPr>
        <w:spacing w:after="21"/>
        <w:rPr>
          <w:rFonts w:ascii="Cambria" w:hAnsi="Cambria"/>
        </w:rPr>
      </w:pPr>
      <w:r w:rsidRPr="00E72804">
        <w:rPr>
          <w:rFonts w:ascii="Cambria" w:hAnsi="Cambria"/>
        </w:rPr>
        <w:t xml:space="preserve">surinkimo maišas 2000 ml su </w:t>
      </w:r>
      <w:proofErr w:type="spellStart"/>
      <w:r w:rsidRPr="00E72804">
        <w:rPr>
          <w:rFonts w:ascii="Cambria" w:hAnsi="Cambria"/>
        </w:rPr>
        <w:t>Luer</w:t>
      </w:r>
      <w:proofErr w:type="spellEnd"/>
      <w:r w:rsidRPr="00E72804">
        <w:rPr>
          <w:rFonts w:ascii="Cambria" w:hAnsi="Cambria"/>
        </w:rPr>
        <w:t xml:space="preserve"> </w:t>
      </w:r>
      <w:proofErr w:type="spellStart"/>
      <w:r w:rsidRPr="00E72804">
        <w:rPr>
          <w:rFonts w:ascii="Cambria" w:hAnsi="Cambria"/>
        </w:rPr>
        <w:t>Lock</w:t>
      </w:r>
      <w:proofErr w:type="spellEnd"/>
      <w:r w:rsidRPr="00E72804">
        <w:rPr>
          <w:rFonts w:ascii="Cambria" w:hAnsi="Cambria"/>
        </w:rPr>
        <w:t xml:space="preserve"> jungtimi, integruotais </w:t>
      </w:r>
      <w:proofErr w:type="spellStart"/>
      <w:r w:rsidRPr="00E72804">
        <w:rPr>
          <w:rFonts w:ascii="Cambria" w:hAnsi="Cambria"/>
        </w:rPr>
        <w:t>Heimlich</w:t>
      </w:r>
      <w:proofErr w:type="spellEnd"/>
      <w:r w:rsidRPr="00E72804">
        <w:rPr>
          <w:rFonts w:ascii="Cambria" w:hAnsi="Cambria"/>
        </w:rPr>
        <w:t xml:space="preserve"> ir oro išleidimo vožtuvais. </w:t>
      </w:r>
    </w:p>
    <w:p w14:paraId="43A662D4" w14:textId="1DC429E2" w:rsidR="008F65CB" w:rsidRPr="00E72804" w:rsidRDefault="00E72804" w:rsidP="00E72804">
      <w:pPr>
        <w:pStyle w:val="Default"/>
        <w:numPr>
          <w:ilvl w:val="0"/>
          <w:numId w:val="7"/>
        </w:numPr>
        <w:spacing w:after="21"/>
        <w:rPr>
          <w:rFonts w:ascii="Cambria" w:hAnsi="Cambria"/>
        </w:rPr>
      </w:pPr>
      <w:r w:rsidRPr="00E72804">
        <w:rPr>
          <w:rFonts w:ascii="Cambria" w:hAnsi="Cambria"/>
        </w:rPr>
        <w:t>kateterio dydis</w:t>
      </w:r>
      <w:r w:rsidR="008F65CB" w:rsidRPr="00E72804">
        <w:rPr>
          <w:rFonts w:ascii="Cambria" w:hAnsi="Cambria"/>
        </w:rPr>
        <w:t xml:space="preserve"> CH 9; </w:t>
      </w:r>
    </w:p>
    <w:p w14:paraId="612A30B0" w14:textId="319E82A6" w:rsidR="008F65CB" w:rsidRPr="007F2552" w:rsidRDefault="008F65CB" w:rsidP="007F2552">
      <w:pPr>
        <w:pStyle w:val="Default"/>
        <w:spacing w:after="21"/>
        <w:ind w:firstLine="357"/>
        <w:rPr>
          <w:rFonts w:ascii="Cambria" w:hAnsi="Cambria"/>
        </w:rPr>
      </w:pPr>
      <w:r w:rsidRPr="007F2552">
        <w:rPr>
          <w:rFonts w:ascii="Cambria" w:hAnsi="Cambria"/>
        </w:rPr>
        <w:t xml:space="preserve">- </w:t>
      </w:r>
      <w:r w:rsidR="00FD0EEA">
        <w:rPr>
          <w:rFonts w:ascii="Cambria" w:hAnsi="Cambria"/>
        </w:rPr>
        <w:t xml:space="preserve"> </w:t>
      </w:r>
      <w:r w:rsidRPr="007F2552">
        <w:rPr>
          <w:rFonts w:ascii="Cambria" w:hAnsi="Cambria"/>
        </w:rPr>
        <w:t xml:space="preserve">ant pakuotės pažymėta produkto galiojimo laikas; </w:t>
      </w:r>
    </w:p>
    <w:p w14:paraId="3F82EF19" w14:textId="23F5C5A8" w:rsidR="008F65CB" w:rsidRPr="007F2552" w:rsidRDefault="008F65CB" w:rsidP="00E72804">
      <w:pPr>
        <w:pStyle w:val="Default"/>
        <w:ind w:firstLine="357"/>
        <w:rPr>
          <w:rFonts w:ascii="Cambria" w:hAnsi="Cambria"/>
        </w:rPr>
      </w:pPr>
      <w:r w:rsidRPr="007F2552">
        <w:rPr>
          <w:rFonts w:ascii="Cambria" w:hAnsi="Cambria"/>
        </w:rPr>
        <w:t xml:space="preserve">- </w:t>
      </w:r>
      <w:r w:rsidR="00FD0EEA">
        <w:rPr>
          <w:rFonts w:ascii="Cambria" w:hAnsi="Cambria"/>
        </w:rPr>
        <w:t xml:space="preserve"> </w:t>
      </w:r>
      <w:r w:rsidRPr="007F2552">
        <w:rPr>
          <w:rFonts w:ascii="Cambria" w:hAnsi="Cambria"/>
        </w:rPr>
        <w:t xml:space="preserve">su numatyta pakuotės atidarymo vieta. </w:t>
      </w:r>
    </w:p>
    <w:p w14:paraId="21FA0AB1" w14:textId="64F478DD" w:rsidR="00AD70C5" w:rsidRPr="00AD70C5" w:rsidRDefault="008F65CB" w:rsidP="00AD70C5">
      <w:pPr>
        <w:rPr>
          <w:rFonts w:ascii="Cambria" w:hAnsi="Cambria"/>
          <w:sz w:val="24"/>
          <w:szCs w:val="24"/>
        </w:rPr>
      </w:pPr>
      <w:r w:rsidRPr="007F2552">
        <w:rPr>
          <w:rFonts w:ascii="Cambria" w:hAnsi="Cambria"/>
          <w:i/>
          <w:iCs/>
          <w:sz w:val="24"/>
          <w:szCs w:val="24"/>
        </w:rPr>
        <w:t>Orientacinis poreikis: 36 vnt.</w:t>
      </w:r>
    </w:p>
    <w:p w14:paraId="278021B6" w14:textId="24F10E5D" w:rsidR="008F65CB" w:rsidRPr="007F2552" w:rsidRDefault="008F65CB" w:rsidP="008F65CB">
      <w:pPr>
        <w:pStyle w:val="Default"/>
        <w:jc w:val="both"/>
        <w:rPr>
          <w:rFonts w:ascii="Cambria" w:hAnsi="Cambria"/>
          <w:b/>
          <w:bCs/>
          <w:iCs/>
          <w:u w:val="single"/>
        </w:rPr>
      </w:pPr>
      <w:r w:rsidRPr="007F2552">
        <w:rPr>
          <w:rFonts w:ascii="Cambria" w:hAnsi="Cambria"/>
          <w:b/>
          <w:bCs/>
          <w:iCs/>
          <w:u w:val="single"/>
        </w:rPr>
        <w:t xml:space="preserve">3.2. </w:t>
      </w:r>
      <w:proofErr w:type="spellStart"/>
      <w:r w:rsidRPr="007F2552">
        <w:rPr>
          <w:rFonts w:ascii="Cambria" w:hAnsi="Cambria"/>
          <w:b/>
          <w:bCs/>
          <w:iCs/>
          <w:u w:val="single"/>
        </w:rPr>
        <w:t>Perkutaninės</w:t>
      </w:r>
      <w:proofErr w:type="spellEnd"/>
      <w:r w:rsidRPr="007F2552">
        <w:rPr>
          <w:rFonts w:ascii="Cambria" w:hAnsi="Cambria"/>
          <w:b/>
          <w:bCs/>
          <w:iCs/>
          <w:u w:val="single"/>
        </w:rPr>
        <w:t xml:space="preserve"> drenavimo sistemos rinkinys, kateteris CH12: </w:t>
      </w:r>
    </w:p>
    <w:p w14:paraId="7999F970" w14:textId="3E802A33" w:rsidR="008F65CB" w:rsidRPr="007F2552" w:rsidRDefault="008F65CB" w:rsidP="007F2552">
      <w:pPr>
        <w:pStyle w:val="Default"/>
        <w:numPr>
          <w:ilvl w:val="0"/>
          <w:numId w:val="5"/>
        </w:numPr>
        <w:spacing w:after="23"/>
        <w:jc w:val="both"/>
        <w:rPr>
          <w:rFonts w:ascii="Cambria" w:hAnsi="Cambria"/>
        </w:rPr>
      </w:pPr>
      <w:r w:rsidRPr="007F2552">
        <w:rPr>
          <w:rFonts w:ascii="Cambria" w:hAnsi="Cambria"/>
        </w:rPr>
        <w:lastRenderedPageBreak/>
        <w:t xml:space="preserve">sterili (simbolis ant pakuotės); </w:t>
      </w:r>
    </w:p>
    <w:p w14:paraId="230331FA" w14:textId="55DFADA2" w:rsidR="008F65CB" w:rsidRPr="007F2552" w:rsidRDefault="008F65CB" w:rsidP="007F2552">
      <w:pPr>
        <w:pStyle w:val="Default"/>
        <w:numPr>
          <w:ilvl w:val="0"/>
          <w:numId w:val="5"/>
        </w:numPr>
        <w:spacing w:after="23"/>
        <w:jc w:val="both"/>
        <w:rPr>
          <w:rFonts w:ascii="Cambria" w:hAnsi="Cambria"/>
        </w:rPr>
      </w:pPr>
      <w:r w:rsidRPr="007F2552">
        <w:rPr>
          <w:rFonts w:ascii="Cambria" w:hAnsi="Cambria"/>
        </w:rPr>
        <w:t xml:space="preserve">vienkartinė (pažymėta simboliu); </w:t>
      </w:r>
    </w:p>
    <w:p w14:paraId="4CA11A10" w14:textId="01150828" w:rsidR="008F65CB" w:rsidRPr="007F2552" w:rsidRDefault="008F65CB" w:rsidP="007F2552">
      <w:pPr>
        <w:pStyle w:val="Default"/>
        <w:numPr>
          <w:ilvl w:val="0"/>
          <w:numId w:val="5"/>
        </w:numPr>
        <w:spacing w:after="23"/>
        <w:jc w:val="both"/>
        <w:rPr>
          <w:rFonts w:ascii="Cambria" w:hAnsi="Cambria"/>
        </w:rPr>
      </w:pPr>
      <w:r w:rsidRPr="007F2552">
        <w:rPr>
          <w:rFonts w:ascii="Cambria" w:hAnsi="Cambria"/>
        </w:rPr>
        <w:t xml:space="preserve">skirta skysčių ir oro iš paciento kūno ertmių pašalinimui; </w:t>
      </w:r>
    </w:p>
    <w:p w14:paraId="5B71B446" w14:textId="1EE69404" w:rsidR="008F65CB" w:rsidRPr="007F2552" w:rsidRDefault="008F65CB" w:rsidP="007F2552">
      <w:pPr>
        <w:pStyle w:val="Default"/>
        <w:numPr>
          <w:ilvl w:val="0"/>
          <w:numId w:val="5"/>
        </w:numPr>
        <w:jc w:val="both"/>
        <w:rPr>
          <w:rFonts w:ascii="Cambria" w:hAnsi="Cambria"/>
        </w:rPr>
      </w:pPr>
      <w:r w:rsidRPr="007F2552">
        <w:rPr>
          <w:rFonts w:ascii="Cambria" w:hAnsi="Cambria"/>
        </w:rPr>
        <w:t xml:space="preserve">rinkinys gali būti naudojamas drenažui gravitacijos būdu arba siurbimo būdu, prijungtu prie surinkimo sistemų, taip pat skysčių mėginių surinkimui diagnostikos tikslais. Rinkinys taip pat gali būti naudojamas skysčių, tokių kaip druskos skalavimo tirpalai, infuzijai. </w:t>
      </w:r>
    </w:p>
    <w:p w14:paraId="341DC0D1" w14:textId="1DD61811" w:rsidR="008F65CB" w:rsidRPr="00E72804" w:rsidRDefault="00E72804" w:rsidP="00E72804">
      <w:pPr>
        <w:pStyle w:val="Default"/>
        <w:numPr>
          <w:ilvl w:val="0"/>
          <w:numId w:val="5"/>
        </w:numPr>
        <w:spacing w:after="21"/>
        <w:rPr>
          <w:rFonts w:ascii="Cambria" w:hAnsi="Cambria"/>
        </w:rPr>
      </w:pPr>
      <w:r w:rsidRPr="007F2552">
        <w:rPr>
          <w:rFonts w:ascii="Cambria" w:hAnsi="Cambria"/>
        </w:rPr>
        <w:t xml:space="preserve">galimas panaudojimas: </w:t>
      </w:r>
      <w:proofErr w:type="spellStart"/>
      <w:r w:rsidRPr="00E72804">
        <w:rPr>
          <w:rFonts w:ascii="Cambria" w:hAnsi="Cambria"/>
        </w:rPr>
        <w:t>ascitui</w:t>
      </w:r>
      <w:proofErr w:type="spellEnd"/>
      <w:r w:rsidRPr="00E72804">
        <w:rPr>
          <w:rFonts w:ascii="Cambria" w:hAnsi="Cambria"/>
        </w:rPr>
        <w:t xml:space="preserve"> pilvo ertmėje</w:t>
      </w:r>
      <w:r>
        <w:rPr>
          <w:rFonts w:ascii="Cambria" w:hAnsi="Cambria"/>
        </w:rPr>
        <w:t xml:space="preserve">, </w:t>
      </w:r>
      <w:proofErr w:type="spellStart"/>
      <w:r w:rsidRPr="00E72804">
        <w:rPr>
          <w:rFonts w:ascii="Cambria" w:hAnsi="Cambria"/>
        </w:rPr>
        <w:t>pneumotoroksui</w:t>
      </w:r>
      <w:proofErr w:type="spellEnd"/>
      <w:r>
        <w:rPr>
          <w:rFonts w:ascii="Cambria" w:hAnsi="Cambria"/>
        </w:rPr>
        <w:t xml:space="preserve">, </w:t>
      </w:r>
      <w:r w:rsidRPr="00E72804">
        <w:rPr>
          <w:rFonts w:ascii="Cambria" w:hAnsi="Cambria"/>
        </w:rPr>
        <w:t>pleuros drenavimui</w:t>
      </w:r>
      <w:r>
        <w:rPr>
          <w:rFonts w:ascii="Cambria" w:hAnsi="Cambria"/>
        </w:rPr>
        <w:t xml:space="preserve">, </w:t>
      </w:r>
      <w:proofErr w:type="spellStart"/>
      <w:r w:rsidRPr="00E72804">
        <w:rPr>
          <w:rFonts w:ascii="Cambria" w:hAnsi="Cambria"/>
        </w:rPr>
        <w:t>paracentezei</w:t>
      </w:r>
      <w:proofErr w:type="spellEnd"/>
      <w:r>
        <w:rPr>
          <w:rFonts w:ascii="Cambria" w:hAnsi="Cambria"/>
        </w:rPr>
        <w:t>;</w:t>
      </w:r>
      <w:r w:rsidRPr="00E72804">
        <w:rPr>
          <w:rFonts w:ascii="Cambria" w:hAnsi="Cambria"/>
        </w:rPr>
        <w:t xml:space="preserve"> </w:t>
      </w:r>
      <w:r w:rsidR="008F65CB" w:rsidRPr="00E72804">
        <w:rPr>
          <w:rFonts w:ascii="Cambria" w:hAnsi="Cambria"/>
        </w:rPr>
        <w:t xml:space="preserve"> </w:t>
      </w:r>
    </w:p>
    <w:p w14:paraId="1C24C0DA" w14:textId="1A055A62" w:rsidR="008F65CB" w:rsidRPr="007F2552" w:rsidRDefault="008F65CB" w:rsidP="007F2552">
      <w:pPr>
        <w:pStyle w:val="Default"/>
        <w:numPr>
          <w:ilvl w:val="0"/>
          <w:numId w:val="5"/>
        </w:numPr>
        <w:jc w:val="both"/>
        <w:rPr>
          <w:rFonts w:ascii="Cambria" w:hAnsi="Cambria"/>
        </w:rPr>
      </w:pPr>
      <w:r w:rsidRPr="007F2552">
        <w:rPr>
          <w:rFonts w:ascii="Cambria" w:hAnsi="Cambria"/>
        </w:rPr>
        <w:t>rinkinio sudėtis be prailginimo linijos</w:t>
      </w:r>
      <w:r w:rsidR="00E72804">
        <w:rPr>
          <w:rFonts w:ascii="Cambria" w:hAnsi="Cambria"/>
        </w:rPr>
        <w:t>;</w:t>
      </w:r>
      <w:r w:rsidRPr="007F2552">
        <w:rPr>
          <w:rFonts w:ascii="Cambria" w:hAnsi="Cambria"/>
        </w:rPr>
        <w:t xml:space="preserve"> </w:t>
      </w:r>
    </w:p>
    <w:p w14:paraId="49073D9E" w14:textId="122659C3" w:rsidR="008F65CB" w:rsidRPr="007F2552" w:rsidRDefault="008F65CB" w:rsidP="007F2552">
      <w:pPr>
        <w:pStyle w:val="Default"/>
        <w:numPr>
          <w:ilvl w:val="0"/>
          <w:numId w:val="5"/>
        </w:numPr>
        <w:spacing w:after="21"/>
        <w:jc w:val="both"/>
        <w:rPr>
          <w:rFonts w:ascii="Cambria" w:hAnsi="Cambria"/>
        </w:rPr>
      </w:pPr>
      <w:r w:rsidRPr="007F2552">
        <w:rPr>
          <w:rFonts w:ascii="Cambria" w:hAnsi="Cambria"/>
        </w:rPr>
        <w:t>sugraduotas “</w:t>
      </w:r>
      <w:proofErr w:type="spellStart"/>
      <w:r w:rsidRPr="007F2552">
        <w:rPr>
          <w:rFonts w:ascii="Cambria" w:hAnsi="Cambria"/>
        </w:rPr>
        <w:t>Pig</w:t>
      </w:r>
      <w:proofErr w:type="spellEnd"/>
      <w:r w:rsidRPr="007F2552">
        <w:rPr>
          <w:rFonts w:ascii="Cambria" w:hAnsi="Cambria"/>
        </w:rPr>
        <w:t xml:space="preserve"> </w:t>
      </w:r>
      <w:proofErr w:type="spellStart"/>
      <w:r w:rsidRPr="007F2552">
        <w:rPr>
          <w:rFonts w:ascii="Cambria" w:hAnsi="Cambria"/>
        </w:rPr>
        <w:t>Tail</w:t>
      </w:r>
      <w:proofErr w:type="spellEnd"/>
      <w:r w:rsidRPr="007F2552">
        <w:rPr>
          <w:rFonts w:ascii="Cambria" w:hAnsi="Cambria"/>
        </w:rPr>
        <w:t xml:space="preserve">” poliuretano kateteris su dvigubu vienos krypties vožtuvu; </w:t>
      </w:r>
    </w:p>
    <w:p w14:paraId="35D3A8BF" w14:textId="0DD30100" w:rsidR="008F65CB" w:rsidRPr="007F2552" w:rsidRDefault="00E72804" w:rsidP="007F2552">
      <w:pPr>
        <w:pStyle w:val="Default"/>
        <w:numPr>
          <w:ilvl w:val="0"/>
          <w:numId w:val="5"/>
        </w:numPr>
        <w:spacing w:after="21"/>
        <w:jc w:val="both"/>
        <w:rPr>
          <w:rFonts w:ascii="Cambria" w:hAnsi="Cambria"/>
        </w:rPr>
      </w:pPr>
      <w:proofErr w:type="spellStart"/>
      <w:r>
        <w:rPr>
          <w:rFonts w:ascii="Cambria" w:hAnsi="Cambria"/>
        </w:rPr>
        <w:t>v</w:t>
      </w:r>
      <w:r w:rsidR="008F65CB" w:rsidRPr="007F2552">
        <w:rPr>
          <w:rFonts w:ascii="Cambria" w:hAnsi="Cambria"/>
        </w:rPr>
        <w:t>eress</w:t>
      </w:r>
      <w:proofErr w:type="spellEnd"/>
      <w:r w:rsidR="008F65CB" w:rsidRPr="007F2552">
        <w:rPr>
          <w:rFonts w:ascii="Cambria" w:hAnsi="Cambria"/>
        </w:rPr>
        <w:t xml:space="preserve"> adata su integruotu saugos indikatoriumi ir </w:t>
      </w:r>
      <w:proofErr w:type="spellStart"/>
      <w:r w:rsidR="008F65CB" w:rsidRPr="007F2552">
        <w:rPr>
          <w:rFonts w:ascii="Cambria" w:hAnsi="Cambria"/>
        </w:rPr>
        <w:t>Luer</w:t>
      </w:r>
      <w:proofErr w:type="spellEnd"/>
      <w:r w:rsidR="008F65CB" w:rsidRPr="007F2552">
        <w:rPr>
          <w:rFonts w:ascii="Cambria" w:hAnsi="Cambria"/>
        </w:rPr>
        <w:t xml:space="preserve"> </w:t>
      </w:r>
      <w:proofErr w:type="spellStart"/>
      <w:r w:rsidR="008F65CB" w:rsidRPr="007F2552">
        <w:rPr>
          <w:rFonts w:ascii="Cambria" w:hAnsi="Cambria"/>
        </w:rPr>
        <w:t>Lock</w:t>
      </w:r>
      <w:proofErr w:type="spellEnd"/>
      <w:r w:rsidR="008F65CB" w:rsidRPr="007F2552">
        <w:rPr>
          <w:rFonts w:ascii="Cambria" w:hAnsi="Cambria"/>
        </w:rPr>
        <w:t xml:space="preserve"> jungtimi; </w:t>
      </w:r>
    </w:p>
    <w:p w14:paraId="13FD72C5" w14:textId="2AC4BFBC" w:rsidR="008F65CB" w:rsidRPr="007F2552" w:rsidRDefault="008F65CB" w:rsidP="007F2552">
      <w:pPr>
        <w:pStyle w:val="Default"/>
        <w:numPr>
          <w:ilvl w:val="0"/>
          <w:numId w:val="5"/>
        </w:numPr>
        <w:spacing w:after="21"/>
        <w:jc w:val="both"/>
        <w:rPr>
          <w:rFonts w:ascii="Cambria" w:hAnsi="Cambria"/>
        </w:rPr>
      </w:pPr>
      <w:r w:rsidRPr="007F2552">
        <w:rPr>
          <w:rFonts w:ascii="Cambria" w:hAnsi="Cambria"/>
        </w:rPr>
        <w:t xml:space="preserve">surinkimo maišas 2000 ml su </w:t>
      </w:r>
      <w:proofErr w:type="spellStart"/>
      <w:r w:rsidRPr="007F2552">
        <w:rPr>
          <w:rFonts w:ascii="Cambria" w:hAnsi="Cambria"/>
        </w:rPr>
        <w:t>Luer</w:t>
      </w:r>
      <w:proofErr w:type="spellEnd"/>
      <w:r w:rsidRPr="007F2552">
        <w:rPr>
          <w:rFonts w:ascii="Cambria" w:hAnsi="Cambria"/>
        </w:rPr>
        <w:t xml:space="preserve"> </w:t>
      </w:r>
      <w:proofErr w:type="spellStart"/>
      <w:r w:rsidRPr="007F2552">
        <w:rPr>
          <w:rFonts w:ascii="Cambria" w:hAnsi="Cambria"/>
        </w:rPr>
        <w:t>Lock</w:t>
      </w:r>
      <w:proofErr w:type="spellEnd"/>
      <w:r w:rsidRPr="007F2552">
        <w:rPr>
          <w:rFonts w:ascii="Cambria" w:hAnsi="Cambria"/>
        </w:rPr>
        <w:t xml:space="preserve"> jungtimi, integruotais </w:t>
      </w:r>
      <w:proofErr w:type="spellStart"/>
      <w:r w:rsidRPr="007F2552">
        <w:rPr>
          <w:rFonts w:ascii="Cambria" w:hAnsi="Cambria"/>
        </w:rPr>
        <w:t>Heimlich</w:t>
      </w:r>
      <w:proofErr w:type="spellEnd"/>
      <w:r w:rsidRPr="007F2552">
        <w:rPr>
          <w:rFonts w:ascii="Cambria" w:hAnsi="Cambria"/>
        </w:rPr>
        <w:t xml:space="preserve"> ir oro išleidimo vožtuvais. </w:t>
      </w:r>
    </w:p>
    <w:p w14:paraId="7D2898B3" w14:textId="71403FD4" w:rsidR="008F65CB" w:rsidRPr="007F2552" w:rsidRDefault="00E72804" w:rsidP="007F2552">
      <w:pPr>
        <w:pStyle w:val="Default"/>
        <w:numPr>
          <w:ilvl w:val="0"/>
          <w:numId w:val="5"/>
        </w:numPr>
        <w:spacing w:after="21"/>
        <w:jc w:val="both"/>
        <w:rPr>
          <w:rFonts w:ascii="Cambria" w:hAnsi="Cambria"/>
        </w:rPr>
      </w:pPr>
      <w:r>
        <w:rPr>
          <w:rFonts w:ascii="Cambria" w:hAnsi="Cambria"/>
        </w:rPr>
        <w:t xml:space="preserve">Kateterio dydis </w:t>
      </w:r>
      <w:r w:rsidR="008F65CB" w:rsidRPr="007F2552">
        <w:rPr>
          <w:rFonts w:ascii="Cambria" w:hAnsi="Cambria"/>
        </w:rPr>
        <w:t xml:space="preserve">CH 12; </w:t>
      </w:r>
    </w:p>
    <w:p w14:paraId="19770085" w14:textId="64D346F9" w:rsidR="008F65CB" w:rsidRPr="007F2552" w:rsidRDefault="008F65CB" w:rsidP="007F2552">
      <w:pPr>
        <w:pStyle w:val="Default"/>
        <w:numPr>
          <w:ilvl w:val="0"/>
          <w:numId w:val="5"/>
        </w:numPr>
        <w:spacing w:after="21"/>
        <w:jc w:val="both"/>
        <w:rPr>
          <w:rFonts w:ascii="Cambria" w:hAnsi="Cambria"/>
        </w:rPr>
      </w:pPr>
      <w:r w:rsidRPr="007F2552">
        <w:rPr>
          <w:rFonts w:ascii="Cambria" w:hAnsi="Cambria"/>
        </w:rPr>
        <w:t xml:space="preserve">ant pakuotės pažymėta produkto galiojimo laikas; </w:t>
      </w:r>
    </w:p>
    <w:p w14:paraId="219326E2" w14:textId="5CEAF9E8" w:rsidR="007F2552" w:rsidRPr="00E72804" w:rsidRDefault="008F65CB" w:rsidP="008F65CB">
      <w:pPr>
        <w:pStyle w:val="Default"/>
        <w:numPr>
          <w:ilvl w:val="0"/>
          <w:numId w:val="5"/>
        </w:numPr>
        <w:jc w:val="both"/>
        <w:rPr>
          <w:rFonts w:ascii="Cambria" w:hAnsi="Cambria"/>
        </w:rPr>
      </w:pPr>
      <w:r w:rsidRPr="007F2552">
        <w:rPr>
          <w:rFonts w:ascii="Cambria" w:hAnsi="Cambria"/>
        </w:rPr>
        <w:t xml:space="preserve">su numatyta pakuotės atidarymo vieta. </w:t>
      </w:r>
    </w:p>
    <w:p w14:paraId="2646C6D6" w14:textId="77777777" w:rsidR="008F65CB" w:rsidRPr="007F2552" w:rsidRDefault="008F65CB" w:rsidP="008F65CB">
      <w:pPr>
        <w:jc w:val="both"/>
        <w:rPr>
          <w:rFonts w:ascii="Cambria" w:hAnsi="Cambria"/>
          <w:i/>
          <w:iCs/>
          <w:sz w:val="24"/>
          <w:szCs w:val="24"/>
        </w:rPr>
      </w:pPr>
      <w:r w:rsidRPr="007F2552">
        <w:rPr>
          <w:rFonts w:ascii="Cambria" w:hAnsi="Cambria"/>
          <w:i/>
          <w:iCs/>
          <w:sz w:val="24"/>
          <w:szCs w:val="24"/>
        </w:rPr>
        <w:t>Orientacinis poreikis: 36 vnt.</w:t>
      </w:r>
    </w:p>
    <w:p w14:paraId="61A08D6E" w14:textId="07E9D681" w:rsidR="008F65CB" w:rsidRPr="007F2552" w:rsidRDefault="008F65CB" w:rsidP="000C5083">
      <w:pPr>
        <w:spacing w:line="240" w:lineRule="auto"/>
        <w:rPr>
          <w:rFonts w:ascii="Cambria" w:hAnsi="Cambria"/>
          <w:i/>
          <w:sz w:val="24"/>
          <w:szCs w:val="24"/>
        </w:rPr>
      </w:pPr>
    </w:p>
    <w:p w14:paraId="339AC59A" w14:textId="0A57CBED" w:rsidR="00BD6F57" w:rsidRPr="007F2552" w:rsidRDefault="008F65CB" w:rsidP="007F7552">
      <w:pPr>
        <w:spacing w:line="240" w:lineRule="auto"/>
        <w:rPr>
          <w:rFonts w:ascii="Cambria" w:hAnsi="Cambria"/>
          <w:b/>
          <w:bCs/>
          <w:iCs/>
          <w:sz w:val="24"/>
          <w:szCs w:val="24"/>
          <w:u w:val="single"/>
        </w:rPr>
      </w:pPr>
      <w:r w:rsidRPr="007F2552">
        <w:rPr>
          <w:rFonts w:ascii="Cambria" w:hAnsi="Cambria"/>
          <w:b/>
          <w:bCs/>
          <w:iCs/>
          <w:sz w:val="24"/>
          <w:szCs w:val="24"/>
          <w:u w:val="single"/>
        </w:rPr>
        <w:t>4.1</w:t>
      </w:r>
      <w:r w:rsidR="007F7552" w:rsidRPr="007F2552">
        <w:rPr>
          <w:rFonts w:ascii="Cambria" w:hAnsi="Cambria"/>
          <w:b/>
          <w:bCs/>
          <w:iCs/>
          <w:sz w:val="24"/>
          <w:szCs w:val="24"/>
          <w:u w:val="single"/>
        </w:rPr>
        <w:t>-4.</w:t>
      </w:r>
      <w:r w:rsidR="00AF6699">
        <w:rPr>
          <w:rFonts w:ascii="Cambria" w:hAnsi="Cambria"/>
          <w:b/>
          <w:bCs/>
          <w:iCs/>
          <w:sz w:val="24"/>
          <w:szCs w:val="24"/>
          <w:u w:val="single"/>
        </w:rPr>
        <w:t>3.</w:t>
      </w:r>
      <w:r w:rsidR="007F7552" w:rsidRPr="007F2552">
        <w:rPr>
          <w:rFonts w:ascii="Cambria" w:hAnsi="Cambria"/>
          <w:b/>
          <w:bCs/>
          <w:iCs/>
          <w:sz w:val="24"/>
          <w:szCs w:val="24"/>
          <w:u w:val="single"/>
        </w:rPr>
        <w:t xml:space="preserve"> </w:t>
      </w:r>
      <w:r w:rsidRPr="007F2552">
        <w:rPr>
          <w:rFonts w:ascii="Cambria" w:hAnsi="Cambria"/>
          <w:b/>
          <w:bCs/>
          <w:iCs/>
          <w:sz w:val="24"/>
          <w:szCs w:val="24"/>
          <w:u w:val="single"/>
        </w:rPr>
        <w:t xml:space="preserve">Armuoti </w:t>
      </w:r>
      <w:proofErr w:type="spellStart"/>
      <w:r w:rsidRPr="007F2552">
        <w:rPr>
          <w:rFonts w:ascii="Cambria" w:hAnsi="Cambria"/>
          <w:b/>
          <w:bCs/>
          <w:iCs/>
          <w:sz w:val="24"/>
          <w:szCs w:val="24"/>
          <w:u w:val="single"/>
        </w:rPr>
        <w:t>endotrachė</w:t>
      </w:r>
      <w:r w:rsidR="00B04D70" w:rsidRPr="007F2552">
        <w:rPr>
          <w:rFonts w:ascii="Cambria" w:hAnsi="Cambria"/>
          <w:b/>
          <w:bCs/>
          <w:iCs/>
          <w:sz w:val="24"/>
          <w:szCs w:val="24"/>
          <w:u w:val="single"/>
        </w:rPr>
        <w:t>jiniai</w:t>
      </w:r>
      <w:proofErr w:type="spellEnd"/>
      <w:r w:rsidR="00B04D70" w:rsidRPr="007F2552">
        <w:rPr>
          <w:rFonts w:ascii="Cambria" w:hAnsi="Cambria"/>
          <w:b/>
          <w:bCs/>
          <w:iCs/>
          <w:sz w:val="24"/>
          <w:szCs w:val="24"/>
          <w:u w:val="single"/>
        </w:rPr>
        <w:t xml:space="preserve"> vamzdeliai</w:t>
      </w:r>
      <w:r w:rsidR="007F7552" w:rsidRPr="007F2552">
        <w:rPr>
          <w:rFonts w:ascii="Cambria" w:hAnsi="Cambria"/>
          <w:b/>
          <w:bCs/>
          <w:iCs/>
          <w:sz w:val="24"/>
          <w:szCs w:val="24"/>
          <w:u w:val="single"/>
        </w:rPr>
        <w:t>:</w:t>
      </w:r>
    </w:p>
    <w:p w14:paraId="60B5F1A6"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sterilūs (simbolis ant pakuotės);</w:t>
      </w:r>
    </w:p>
    <w:p w14:paraId="3F044712"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vienkartiniai (pažymėta simboliu);</w:t>
      </w:r>
    </w:p>
    <w:p w14:paraId="2227483F"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 xml:space="preserve">pagaminti iš silikono </w:t>
      </w:r>
      <w:r w:rsidRPr="00FD0EEA">
        <w:rPr>
          <w:rFonts w:ascii="Cambria" w:hAnsi="Cambria"/>
          <w:bCs/>
          <w:sz w:val="24"/>
          <w:szCs w:val="24"/>
        </w:rPr>
        <w:t xml:space="preserve">ar PVC </w:t>
      </w:r>
      <w:r w:rsidRPr="00FD0EEA">
        <w:rPr>
          <w:rFonts w:ascii="Cambria" w:hAnsi="Cambria"/>
          <w:sz w:val="24"/>
          <w:szCs w:val="24"/>
        </w:rPr>
        <w:t>ar lygiaverčių medžiagų su nerūdijančio plieno ar lygiavertės medžiagos spirale vamzdelio viduje (pateikti tai patvirtinančius dokumentus);</w:t>
      </w:r>
    </w:p>
    <w:p w14:paraId="580B5008"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be latekso (simbolis ant pakuotės arba pateikti gamintojo tai patvirtinančius dokumentus);</w:t>
      </w:r>
    </w:p>
    <w:p w14:paraId="450A371F"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proofErr w:type="spellStart"/>
      <w:r w:rsidRPr="00FD0EEA">
        <w:rPr>
          <w:rFonts w:ascii="Cambria" w:hAnsi="Cambria"/>
          <w:sz w:val="24"/>
          <w:szCs w:val="24"/>
        </w:rPr>
        <w:t>rentgenokontrastiniai</w:t>
      </w:r>
      <w:proofErr w:type="spellEnd"/>
      <w:r w:rsidRPr="00FD0EEA">
        <w:rPr>
          <w:rFonts w:ascii="Cambria" w:hAnsi="Cambria"/>
          <w:sz w:val="24"/>
          <w:szCs w:val="24"/>
        </w:rPr>
        <w:t>;</w:t>
      </w:r>
    </w:p>
    <w:p w14:paraId="33F16F89"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vamzdelio proksimaliniame gale yra jungtis;</w:t>
      </w:r>
    </w:p>
    <w:p w14:paraId="5050BB5A"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vamzdelio distalinėje dalyje, dešinėje yra angelė;</w:t>
      </w:r>
    </w:p>
    <w:p w14:paraId="44304AB4"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vamzdelio distalinės dalies bei šoninės angelės kraštai užapvalinti, netraumuojantys gleivinės;</w:t>
      </w:r>
    </w:p>
    <w:p w14:paraId="0BAEC185"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 xml:space="preserve">vamzdelio distaliniame gale yra </w:t>
      </w:r>
      <w:proofErr w:type="spellStart"/>
      <w:r w:rsidRPr="00FD0EEA">
        <w:rPr>
          <w:rFonts w:ascii="Cambria" w:hAnsi="Cambria"/>
          <w:sz w:val="24"/>
          <w:szCs w:val="24"/>
        </w:rPr>
        <w:t>manžetė</w:t>
      </w:r>
      <w:proofErr w:type="spellEnd"/>
      <w:r w:rsidRPr="00FD0EEA">
        <w:rPr>
          <w:rFonts w:ascii="Cambria" w:hAnsi="Cambria"/>
          <w:sz w:val="24"/>
          <w:szCs w:val="24"/>
        </w:rPr>
        <w:t>, pagaminta iš minkštos, gleivinės netraumuojančios medžiagos;</w:t>
      </w:r>
    </w:p>
    <w:p w14:paraId="4A42D4E5"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 xml:space="preserve">vamzdelio </w:t>
      </w:r>
      <w:proofErr w:type="spellStart"/>
      <w:r w:rsidRPr="00FD0EEA">
        <w:rPr>
          <w:rFonts w:ascii="Cambria" w:hAnsi="Cambria"/>
          <w:sz w:val="24"/>
          <w:szCs w:val="24"/>
        </w:rPr>
        <w:t>manžetė</w:t>
      </w:r>
      <w:proofErr w:type="spellEnd"/>
      <w:r w:rsidRPr="00FD0EEA">
        <w:rPr>
          <w:rFonts w:ascii="Cambria" w:hAnsi="Cambria"/>
          <w:sz w:val="24"/>
          <w:szCs w:val="24"/>
        </w:rPr>
        <w:t xml:space="preserve"> yra apvalios, pailgos (cilindro) formos, didelio tūrio/žemo slėgio ir mažo diametro </w:t>
      </w:r>
      <w:r w:rsidRPr="00FD0EEA">
        <w:rPr>
          <w:rFonts w:ascii="Cambria" w:hAnsi="Cambria"/>
          <w:bCs/>
          <w:sz w:val="24"/>
          <w:szCs w:val="24"/>
        </w:rPr>
        <w:t xml:space="preserve">arba </w:t>
      </w:r>
      <w:r w:rsidRPr="00FD0EEA">
        <w:rPr>
          <w:rFonts w:ascii="Cambria" w:hAnsi="Cambria"/>
          <w:sz w:val="24"/>
          <w:szCs w:val="24"/>
        </w:rPr>
        <w:t xml:space="preserve">žemo tūrio žemo slėgio kūgio formos </w:t>
      </w:r>
      <w:proofErr w:type="spellStart"/>
      <w:r w:rsidRPr="00FD0EEA">
        <w:rPr>
          <w:rFonts w:ascii="Cambria" w:hAnsi="Cambria"/>
          <w:sz w:val="24"/>
          <w:szCs w:val="24"/>
        </w:rPr>
        <w:t>manžetę</w:t>
      </w:r>
      <w:proofErr w:type="spellEnd"/>
      <w:r w:rsidRPr="00FD0EEA">
        <w:rPr>
          <w:rFonts w:ascii="Cambria" w:hAnsi="Cambria"/>
          <w:sz w:val="24"/>
          <w:szCs w:val="24"/>
        </w:rPr>
        <w:t>;</w:t>
      </w:r>
    </w:p>
    <w:p w14:paraId="00EE3D45"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 xml:space="preserve">yra vamzdelio </w:t>
      </w:r>
      <w:proofErr w:type="spellStart"/>
      <w:r w:rsidRPr="00FD0EEA">
        <w:rPr>
          <w:rFonts w:ascii="Cambria" w:hAnsi="Cambria"/>
          <w:sz w:val="24"/>
          <w:szCs w:val="24"/>
        </w:rPr>
        <w:t>manžetės</w:t>
      </w:r>
      <w:proofErr w:type="spellEnd"/>
      <w:r w:rsidRPr="00FD0EEA">
        <w:rPr>
          <w:rFonts w:ascii="Cambria" w:hAnsi="Cambria"/>
          <w:sz w:val="24"/>
          <w:szCs w:val="24"/>
        </w:rPr>
        <w:t xml:space="preserve"> užpildymo balionėlis ir kontrolinė </w:t>
      </w:r>
      <w:proofErr w:type="spellStart"/>
      <w:r w:rsidRPr="00FD0EEA">
        <w:rPr>
          <w:rFonts w:ascii="Cambria" w:hAnsi="Cambria"/>
          <w:sz w:val="24"/>
          <w:szCs w:val="24"/>
        </w:rPr>
        <w:t>manžetė</w:t>
      </w:r>
      <w:proofErr w:type="spellEnd"/>
      <w:r w:rsidRPr="00FD0EEA">
        <w:rPr>
          <w:rFonts w:ascii="Cambria" w:hAnsi="Cambria"/>
          <w:sz w:val="24"/>
          <w:szCs w:val="24"/>
        </w:rPr>
        <w:t>;</w:t>
      </w:r>
    </w:p>
    <w:p w14:paraId="4EB13F01"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vamzdelio ilgis graduotas centimetrais;</w:t>
      </w:r>
    </w:p>
    <w:p w14:paraId="00CAF963"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shd w:val="clear" w:color="auto" w:fill="FFFFFF"/>
        </w:rPr>
      </w:pPr>
      <w:r w:rsidRPr="00FD0EEA">
        <w:rPr>
          <w:rFonts w:ascii="Cambria" w:hAnsi="Cambria"/>
          <w:sz w:val="24"/>
          <w:szCs w:val="24"/>
          <w:shd w:val="clear" w:color="auto" w:fill="FFFFFF"/>
        </w:rPr>
        <w:t>ant pakuotės pažymėtas produkto galiojimo laikas;</w:t>
      </w:r>
    </w:p>
    <w:p w14:paraId="05CDF8C0"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shd w:val="clear" w:color="auto" w:fill="FFFFFF"/>
        </w:rPr>
      </w:pPr>
      <w:r w:rsidRPr="00FD0EEA">
        <w:rPr>
          <w:rFonts w:ascii="Cambria" w:hAnsi="Cambria"/>
          <w:sz w:val="24"/>
          <w:szCs w:val="24"/>
          <w:shd w:val="clear" w:color="auto" w:fill="FFFFFF"/>
        </w:rPr>
        <w:t>su numatyta pakuotės atidarymo vieta;</w:t>
      </w:r>
    </w:p>
    <w:p w14:paraId="49CC908D" w14:textId="77777777" w:rsidR="00FD0EEA" w:rsidRPr="00FD0EEA" w:rsidRDefault="00FD0EEA" w:rsidP="00FD0EEA">
      <w:pPr>
        <w:pStyle w:val="ListParagraph"/>
        <w:numPr>
          <w:ilvl w:val="0"/>
          <w:numId w:val="8"/>
        </w:numPr>
        <w:suppressAutoHyphens/>
        <w:autoSpaceDN w:val="0"/>
        <w:spacing w:after="0" w:line="276" w:lineRule="auto"/>
        <w:contextualSpacing w:val="0"/>
        <w:textAlignment w:val="baseline"/>
        <w:rPr>
          <w:rFonts w:ascii="Cambria" w:hAnsi="Cambria"/>
          <w:sz w:val="24"/>
          <w:szCs w:val="24"/>
        </w:rPr>
      </w:pPr>
      <w:r w:rsidRPr="00FD0EEA">
        <w:rPr>
          <w:rFonts w:ascii="Cambria" w:hAnsi="Cambria"/>
          <w:sz w:val="24"/>
          <w:szCs w:val="24"/>
        </w:rPr>
        <w:t>įpakavimas po 1 vnt.</w:t>
      </w:r>
    </w:p>
    <w:p w14:paraId="36994E68" w14:textId="77F40542" w:rsidR="00BD6F57" w:rsidRPr="00D06283" w:rsidRDefault="00BD6F57" w:rsidP="007F7552">
      <w:pPr>
        <w:spacing w:after="0" w:line="240" w:lineRule="auto"/>
        <w:jc w:val="both"/>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
        <w:gridCol w:w="2843"/>
        <w:gridCol w:w="3639"/>
      </w:tblGrid>
      <w:tr w:rsidR="00FD0EEA" w:rsidRPr="00D06283" w14:paraId="3ECF9A06" w14:textId="77777777" w:rsidTr="007F7552">
        <w:trPr>
          <w:trHeight w:val="492"/>
        </w:trPr>
        <w:tc>
          <w:tcPr>
            <w:tcW w:w="832" w:type="dxa"/>
            <w:vAlign w:val="center"/>
          </w:tcPr>
          <w:p w14:paraId="3261BD9B" w14:textId="77777777" w:rsidR="00FD0EEA" w:rsidRPr="00D06283" w:rsidRDefault="00FD0EEA" w:rsidP="00494F30">
            <w:pPr>
              <w:spacing w:after="0" w:line="240" w:lineRule="auto"/>
              <w:jc w:val="center"/>
              <w:rPr>
                <w:rFonts w:ascii="Times New Roman" w:hAnsi="Times New Roman" w:cs="Times New Roman"/>
                <w:i/>
                <w:sz w:val="24"/>
                <w:szCs w:val="24"/>
              </w:rPr>
            </w:pPr>
            <w:proofErr w:type="spellStart"/>
            <w:r w:rsidRPr="00D06283">
              <w:rPr>
                <w:rFonts w:ascii="Times New Roman" w:hAnsi="Times New Roman" w:cs="Times New Roman"/>
                <w:i/>
                <w:iCs/>
                <w:sz w:val="24"/>
                <w:szCs w:val="24"/>
              </w:rPr>
              <w:t>Poz</w:t>
            </w:r>
            <w:proofErr w:type="spellEnd"/>
            <w:r w:rsidRPr="00D06283">
              <w:rPr>
                <w:rFonts w:ascii="Times New Roman" w:hAnsi="Times New Roman" w:cs="Times New Roman"/>
                <w:i/>
                <w:iCs/>
                <w:sz w:val="24"/>
                <w:szCs w:val="24"/>
              </w:rPr>
              <w:t>. Nr.</w:t>
            </w:r>
          </w:p>
        </w:tc>
        <w:tc>
          <w:tcPr>
            <w:tcW w:w="2843" w:type="dxa"/>
            <w:vAlign w:val="center"/>
          </w:tcPr>
          <w:p w14:paraId="6AB3A445" w14:textId="229768AD" w:rsidR="00FD0EEA" w:rsidRPr="00D06283" w:rsidRDefault="00FD0EEA" w:rsidP="00494F3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Dydis</w:t>
            </w:r>
          </w:p>
        </w:tc>
        <w:tc>
          <w:tcPr>
            <w:tcW w:w="3639" w:type="dxa"/>
            <w:vAlign w:val="center"/>
          </w:tcPr>
          <w:p w14:paraId="29A1CA03" w14:textId="77777777" w:rsidR="00FD0EEA" w:rsidRPr="00D06283" w:rsidRDefault="00FD0EEA" w:rsidP="00494F30">
            <w:pPr>
              <w:spacing w:after="0" w:line="240" w:lineRule="auto"/>
              <w:jc w:val="center"/>
              <w:rPr>
                <w:rFonts w:ascii="Times New Roman" w:hAnsi="Times New Roman" w:cs="Times New Roman"/>
                <w:i/>
                <w:sz w:val="24"/>
                <w:szCs w:val="24"/>
              </w:rPr>
            </w:pPr>
            <w:r w:rsidRPr="00D06283">
              <w:rPr>
                <w:rFonts w:ascii="Times New Roman" w:hAnsi="Times New Roman" w:cs="Times New Roman"/>
                <w:i/>
                <w:iCs/>
                <w:sz w:val="24"/>
                <w:szCs w:val="24"/>
              </w:rPr>
              <w:t>Orientacinis poreikis (vnt.)</w:t>
            </w:r>
          </w:p>
        </w:tc>
      </w:tr>
      <w:tr w:rsidR="00FD0EEA" w:rsidRPr="00D06283" w14:paraId="746BA450" w14:textId="77777777" w:rsidTr="007F7552">
        <w:trPr>
          <w:trHeight w:val="245"/>
        </w:trPr>
        <w:tc>
          <w:tcPr>
            <w:tcW w:w="832" w:type="dxa"/>
            <w:vAlign w:val="center"/>
          </w:tcPr>
          <w:p w14:paraId="3D54B637" w14:textId="7481815B" w:rsidR="00FD0EEA" w:rsidRPr="00D06283" w:rsidRDefault="00FD0EEA" w:rsidP="00494F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843" w:type="dxa"/>
            <w:vAlign w:val="center"/>
          </w:tcPr>
          <w:p w14:paraId="75DF343E" w14:textId="52D21783" w:rsidR="00FD0EEA" w:rsidRPr="00D06283" w:rsidRDefault="00FD0EEA" w:rsidP="00494F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CH 3</w:t>
            </w:r>
          </w:p>
        </w:tc>
        <w:tc>
          <w:tcPr>
            <w:tcW w:w="3639" w:type="dxa"/>
            <w:vAlign w:val="center"/>
          </w:tcPr>
          <w:p w14:paraId="62B92920" w14:textId="0ADA8892" w:rsidR="00FD0EEA" w:rsidRPr="00D06283" w:rsidRDefault="00FD0EEA" w:rsidP="00494F30">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20</w:t>
            </w:r>
          </w:p>
        </w:tc>
      </w:tr>
      <w:tr w:rsidR="00FD0EEA" w:rsidRPr="00D06283" w14:paraId="0799041A" w14:textId="77777777" w:rsidTr="007F7552">
        <w:trPr>
          <w:trHeight w:val="245"/>
        </w:trPr>
        <w:tc>
          <w:tcPr>
            <w:tcW w:w="832" w:type="dxa"/>
            <w:vAlign w:val="center"/>
          </w:tcPr>
          <w:p w14:paraId="608B7C49" w14:textId="5937F9EF" w:rsidR="00FD0EEA" w:rsidRPr="00D06283" w:rsidRDefault="00FD0EEA" w:rsidP="00494F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4.2</w:t>
            </w:r>
          </w:p>
        </w:tc>
        <w:tc>
          <w:tcPr>
            <w:tcW w:w="2843" w:type="dxa"/>
            <w:vAlign w:val="center"/>
          </w:tcPr>
          <w:p w14:paraId="622BD3A9" w14:textId="6F71C605" w:rsidR="00FD0EEA" w:rsidRPr="00D06283" w:rsidRDefault="00FD0EEA" w:rsidP="00494F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CH 3,5</w:t>
            </w:r>
          </w:p>
        </w:tc>
        <w:tc>
          <w:tcPr>
            <w:tcW w:w="3639" w:type="dxa"/>
            <w:vAlign w:val="center"/>
          </w:tcPr>
          <w:p w14:paraId="003EE30C" w14:textId="6A635F9E" w:rsidR="00FD0EEA" w:rsidRPr="00D06283" w:rsidRDefault="00FD0EEA" w:rsidP="00494F30">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20</w:t>
            </w:r>
          </w:p>
        </w:tc>
      </w:tr>
      <w:tr w:rsidR="00FD0EEA" w:rsidRPr="00D06283" w14:paraId="4DC3B738" w14:textId="77777777" w:rsidTr="007F7552">
        <w:trPr>
          <w:trHeight w:val="235"/>
        </w:trPr>
        <w:tc>
          <w:tcPr>
            <w:tcW w:w="832" w:type="dxa"/>
            <w:vAlign w:val="center"/>
          </w:tcPr>
          <w:p w14:paraId="7A1721A0" w14:textId="2232FF63" w:rsidR="00FD0EEA" w:rsidRDefault="00FD0EEA" w:rsidP="00494F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2843" w:type="dxa"/>
            <w:vAlign w:val="center"/>
          </w:tcPr>
          <w:p w14:paraId="6471DE99" w14:textId="3675AD9D" w:rsidR="00FD0EEA" w:rsidRPr="00D06283" w:rsidRDefault="00FD0EEA" w:rsidP="00494F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CH 4</w:t>
            </w:r>
          </w:p>
        </w:tc>
        <w:tc>
          <w:tcPr>
            <w:tcW w:w="3639" w:type="dxa"/>
            <w:vAlign w:val="center"/>
          </w:tcPr>
          <w:p w14:paraId="5BD321C7" w14:textId="2CE6314B" w:rsidR="00FD0EEA" w:rsidRPr="00D06283" w:rsidRDefault="00FD0EEA" w:rsidP="00494F30">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20</w:t>
            </w:r>
          </w:p>
        </w:tc>
      </w:tr>
    </w:tbl>
    <w:p w14:paraId="6C5714A6" w14:textId="77777777" w:rsidR="00512090" w:rsidRPr="00D06283" w:rsidRDefault="00512090" w:rsidP="00274443">
      <w:pPr>
        <w:rPr>
          <w:rFonts w:ascii="Times New Roman" w:hAnsi="Times New Roman" w:cs="Times New Roman"/>
          <w:sz w:val="24"/>
          <w:szCs w:val="24"/>
        </w:rPr>
      </w:pPr>
    </w:p>
    <w:p w14:paraId="63C00290" w14:textId="77777777" w:rsidR="000159CB" w:rsidRPr="00D06283" w:rsidRDefault="000159CB" w:rsidP="00274443">
      <w:pPr>
        <w:rPr>
          <w:rFonts w:ascii="Times New Roman" w:hAnsi="Times New Roman" w:cs="Times New Roman"/>
          <w:sz w:val="24"/>
          <w:szCs w:val="24"/>
        </w:rPr>
      </w:pPr>
    </w:p>
    <w:p w14:paraId="582F3BA2" w14:textId="77777777" w:rsidR="00214E04" w:rsidRPr="00D06283" w:rsidRDefault="00214E04" w:rsidP="00214E04">
      <w:pPr>
        <w:spacing w:after="0" w:line="240" w:lineRule="auto"/>
        <w:jc w:val="center"/>
        <w:rPr>
          <w:rFonts w:ascii="Times New Roman" w:eastAsia="Calibri" w:hAnsi="Times New Roman" w:cs="Times New Roman"/>
          <w:bCs/>
          <w:iCs/>
          <w:sz w:val="24"/>
          <w:szCs w:val="24"/>
        </w:rPr>
      </w:pPr>
      <w:r w:rsidRPr="00D06283">
        <w:rPr>
          <w:rFonts w:ascii="Times New Roman" w:eastAsia="Calibri" w:hAnsi="Times New Roman" w:cs="Times New Roman"/>
          <w:bCs/>
          <w:iCs/>
          <w:sz w:val="24"/>
          <w:szCs w:val="24"/>
        </w:rPr>
        <w:t>Kartu su pasiūlymu konkursui būtina pateikti </w:t>
      </w:r>
      <w:r w:rsidRPr="00D06283">
        <w:rPr>
          <w:rFonts w:ascii="Times New Roman" w:eastAsia="Calibri" w:hAnsi="Times New Roman" w:cs="Times New Roman"/>
          <w:bCs/>
          <w:iCs/>
          <w:sz w:val="24"/>
          <w:szCs w:val="24"/>
          <w:u w:val="single"/>
        </w:rPr>
        <w:t>galiojančių</w:t>
      </w:r>
      <w:r w:rsidRPr="00D06283">
        <w:rPr>
          <w:rFonts w:ascii="Times New Roman" w:eastAsia="Calibri" w:hAnsi="Times New Roman" w:cs="Times New Roman"/>
          <w:bCs/>
          <w:iCs/>
          <w:sz w:val="24"/>
          <w:szCs w:val="24"/>
        </w:rPr>
        <w:t> CE sertifikatų arba lygiaverčių dokumentų, liudijančių siūlomų priemonių CE sertifikavimą, kopijas.</w:t>
      </w:r>
    </w:p>
    <w:p w14:paraId="270F9038" w14:textId="77777777" w:rsidR="00214E04" w:rsidRPr="00D06283" w:rsidRDefault="00214E04" w:rsidP="00214E04">
      <w:pPr>
        <w:spacing w:after="0" w:line="240" w:lineRule="auto"/>
        <w:jc w:val="center"/>
        <w:rPr>
          <w:rFonts w:ascii="Times New Roman" w:eastAsia="Calibri" w:hAnsi="Times New Roman" w:cs="Times New Roman"/>
          <w:sz w:val="24"/>
          <w:szCs w:val="24"/>
        </w:rPr>
      </w:pPr>
    </w:p>
    <w:p w14:paraId="1B1C6A12" w14:textId="77777777" w:rsidR="00214E04" w:rsidRPr="00D06283" w:rsidRDefault="00214E04" w:rsidP="00214E04">
      <w:pPr>
        <w:spacing w:after="0" w:line="240" w:lineRule="auto"/>
        <w:ind w:firstLine="540"/>
        <w:jc w:val="center"/>
        <w:rPr>
          <w:rFonts w:ascii="Times New Roman" w:eastAsia="Calibri" w:hAnsi="Times New Roman" w:cs="Times New Roman"/>
          <w:sz w:val="24"/>
          <w:szCs w:val="24"/>
        </w:rPr>
      </w:pPr>
      <w:r w:rsidRPr="00D06283">
        <w:rPr>
          <w:rFonts w:ascii="Times New Roman" w:eastAsia="Calibri" w:hAnsi="Times New Roman" w:cs="Times New Roman"/>
          <w:sz w:val="24"/>
          <w:szCs w:val="24"/>
        </w:rPr>
        <w:t>Viešojo pirkimo komisijai pareikalavus, turi būti pateikti siūlomų prekių pavyzdžiai.</w:t>
      </w:r>
    </w:p>
    <w:p w14:paraId="2C1DF115" w14:textId="390837BE" w:rsidR="00274443" w:rsidRDefault="00274443" w:rsidP="00214E04">
      <w:pPr>
        <w:spacing w:after="0" w:line="240" w:lineRule="auto"/>
        <w:ind w:firstLine="540"/>
        <w:jc w:val="center"/>
        <w:rPr>
          <w:rFonts w:ascii="Times New Roman" w:eastAsia="Calibri" w:hAnsi="Times New Roman" w:cs="Times New Roman"/>
          <w:sz w:val="24"/>
          <w:szCs w:val="24"/>
        </w:rPr>
      </w:pPr>
    </w:p>
    <w:p w14:paraId="0B4F3E95" w14:textId="3B894982" w:rsidR="00C268A8" w:rsidRPr="00D06283" w:rsidRDefault="00C268A8" w:rsidP="00214E04">
      <w:pPr>
        <w:spacing w:after="0" w:line="240" w:lineRule="auto"/>
        <w:ind w:firstLine="540"/>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w:t>
      </w:r>
      <w:bookmarkStart w:id="0" w:name="_GoBack"/>
      <w:bookmarkEnd w:id="0"/>
    </w:p>
    <w:sectPr w:rsidR="00C268A8" w:rsidRPr="00D0628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4CE7"/>
    <w:multiLevelType w:val="hybridMultilevel"/>
    <w:tmpl w:val="417C97C0"/>
    <w:lvl w:ilvl="0" w:tplc="5AD4E0B0">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3B656B7"/>
    <w:multiLevelType w:val="singleLevel"/>
    <w:tmpl w:val="640C9E1C"/>
    <w:lvl w:ilvl="0">
      <w:start w:val="1"/>
      <w:numFmt w:val="bullet"/>
      <w:pStyle w:val="bullets"/>
      <w:lvlText w:val=""/>
      <w:lvlJc w:val="left"/>
      <w:pPr>
        <w:tabs>
          <w:tab w:val="num" w:pos="360"/>
        </w:tabs>
        <w:ind w:left="0" w:firstLine="0"/>
      </w:pPr>
      <w:rPr>
        <w:rFonts w:ascii="Symbol" w:hAnsi="Symbol" w:hint="default"/>
        <w:sz w:val="20"/>
      </w:rPr>
    </w:lvl>
  </w:abstractNum>
  <w:abstractNum w:abstractNumId="2" w15:restartNumberingAfterBreak="0">
    <w:nsid w:val="1FBC2955"/>
    <w:multiLevelType w:val="multilevel"/>
    <w:tmpl w:val="BC7A0572"/>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9F2656A"/>
    <w:multiLevelType w:val="hybridMultilevel"/>
    <w:tmpl w:val="C33E9634"/>
    <w:lvl w:ilvl="0" w:tplc="028853C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3964FAD"/>
    <w:multiLevelType w:val="hybridMultilevel"/>
    <w:tmpl w:val="AB98985C"/>
    <w:lvl w:ilvl="0" w:tplc="028853C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83F7517"/>
    <w:multiLevelType w:val="hybridMultilevel"/>
    <w:tmpl w:val="93581D8E"/>
    <w:lvl w:ilvl="0" w:tplc="5AD4E0B0">
      <w:start w:val="1"/>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1297718"/>
    <w:multiLevelType w:val="hybridMultilevel"/>
    <w:tmpl w:val="414420FA"/>
    <w:lvl w:ilvl="0" w:tplc="028853C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CB62AFD"/>
    <w:multiLevelType w:val="hybridMultilevel"/>
    <w:tmpl w:val="AC8E68BA"/>
    <w:lvl w:ilvl="0" w:tplc="5AD4E0B0">
      <w:start w:val="1"/>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abstractNumId w:val="1"/>
  </w:num>
  <w:num w:numId="2">
    <w:abstractNumId w:val="4"/>
  </w:num>
  <w:num w:numId="3">
    <w:abstractNumId w:val="0"/>
  </w:num>
  <w:num w:numId="4">
    <w:abstractNumId w:val="7"/>
  </w:num>
  <w:num w:numId="5">
    <w:abstractNumId w:val="6"/>
  </w:num>
  <w:num w:numId="6">
    <w:abstractNumId w:val="5"/>
  </w:num>
  <w:num w:numId="7">
    <w:abstractNumId w:val="3"/>
  </w:num>
  <w:num w:numId="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04"/>
    <w:rsid w:val="000159CB"/>
    <w:rsid w:val="00024F9E"/>
    <w:rsid w:val="0004451D"/>
    <w:rsid w:val="000C5083"/>
    <w:rsid w:val="0015061A"/>
    <w:rsid w:val="00163DA8"/>
    <w:rsid w:val="00182485"/>
    <w:rsid w:val="001B13AD"/>
    <w:rsid w:val="00214E04"/>
    <w:rsid w:val="00274443"/>
    <w:rsid w:val="00307F14"/>
    <w:rsid w:val="00330920"/>
    <w:rsid w:val="004079C3"/>
    <w:rsid w:val="00424057"/>
    <w:rsid w:val="00443899"/>
    <w:rsid w:val="004545C8"/>
    <w:rsid w:val="00465F8D"/>
    <w:rsid w:val="00483431"/>
    <w:rsid w:val="00512090"/>
    <w:rsid w:val="00536FA1"/>
    <w:rsid w:val="005A7989"/>
    <w:rsid w:val="005C5480"/>
    <w:rsid w:val="005D36A2"/>
    <w:rsid w:val="005E3E47"/>
    <w:rsid w:val="006350F3"/>
    <w:rsid w:val="00672DBC"/>
    <w:rsid w:val="00786D29"/>
    <w:rsid w:val="007B00FD"/>
    <w:rsid w:val="007D60DC"/>
    <w:rsid w:val="007F2552"/>
    <w:rsid w:val="007F7552"/>
    <w:rsid w:val="00807403"/>
    <w:rsid w:val="00833C44"/>
    <w:rsid w:val="00875366"/>
    <w:rsid w:val="00885D34"/>
    <w:rsid w:val="008A611A"/>
    <w:rsid w:val="008F65CB"/>
    <w:rsid w:val="00A366B8"/>
    <w:rsid w:val="00A463F7"/>
    <w:rsid w:val="00A54342"/>
    <w:rsid w:val="00A81A5F"/>
    <w:rsid w:val="00AC5A9C"/>
    <w:rsid w:val="00AD70C5"/>
    <w:rsid w:val="00AF6699"/>
    <w:rsid w:val="00B04D70"/>
    <w:rsid w:val="00B15581"/>
    <w:rsid w:val="00B211C2"/>
    <w:rsid w:val="00BD6F57"/>
    <w:rsid w:val="00C268A8"/>
    <w:rsid w:val="00CA6620"/>
    <w:rsid w:val="00CD43AE"/>
    <w:rsid w:val="00D03D97"/>
    <w:rsid w:val="00D06283"/>
    <w:rsid w:val="00D448FD"/>
    <w:rsid w:val="00DF1F7A"/>
    <w:rsid w:val="00E30CFD"/>
    <w:rsid w:val="00E72804"/>
    <w:rsid w:val="00EF3975"/>
    <w:rsid w:val="00F1431C"/>
    <w:rsid w:val="00F90CCD"/>
    <w:rsid w:val="00FD0EEA"/>
    <w:rsid w:val="00FD3702"/>
    <w:rsid w:val="00FF0D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6AB2"/>
  <w15:chartTrackingRefBased/>
  <w15:docId w15:val="{8BD53884-C9B2-484F-BE73-B7B07042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00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punktai"/>
    <w:basedOn w:val="Normal"/>
    <w:link w:val="ListParagraphChar"/>
    <w:qFormat/>
    <w:rsid w:val="00214E04"/>
    <w:pPr>
      <w:ind w:left="720"/>
      <w:contextualSpacing/>
    </w:p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214E04"/>
  </w:style>
  <w:style w:type="paragraph" w:styleId="Header">
    <w:name w:val="header"/>
    <w:aliases w:val=" Diagrama2,Diagrama2"/>
    <w:basedOn w:val="Normal"/>
    <w:link w:val="HeaderChar"/>
    <w:rsid w:val="00536FA1"/>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aliases w:val=" Diagrama2 Char,Diagrama2 Char"/>
    <w:basedOn w:val="DefaultParagraphFont"/>
    <w:link w:val="Header"/>
    <w:rsid w:val="00536FA1"/>
    <w:rPr>
      <w:rFonts w:ascii="Times New Roman" w:eastAsia="Times New Roman" w:hAnsi="Times New Roman" w:cs="Times New Roman"/>
      <w:sz w:val="24"/>
      <w:szCs w:val="20"/>
    </w:rPr>
  </w:style>
  <w:style w:type="table" w:styleId="TableGrid">
    <w:name w:val="Table Grid"/>
    <w:basedOn w:val="TableNormal"/>
    <w:uiPriority w:val="59"/>
    <w:rsid w:val="004834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833C44"/>
    <w:pPr>
      <w:numPr>
        <w:numId w:val="1"/>
      </w:numPr>
      <w:spacing w:after="0" w:line="360" w:lineRule="auto"/>
      <w:jc w:val="both"/>
    </w:pPr>
    <w:rPr>
      <w:rFonts w:ascii="Times New Roman" w:eastAsia="Times New Roman" w:hAnsi="Times New Roman" w:cs="Times New Roman"/>
      <w:sz w:val="24"/>
      <w:szCs w:val="20"/>
    </w:rPr>
  </w:style>
  <w:style w:type="paragraph" w:styleId="NormalWeb">
    <w:name w:val="Normal (Web)"/>
    <w:basedOn w:val="Normal"/>
    <w:uiPriority w:val="99"/>
    <w:unhideWhenUsed/>
    <w:rsid w:val="000159CB"/>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Default">
    <w:name w:val="Default"/>
    <w:rsid w:val="00CD43AE"/>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CD43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09621">
      <w:bodyDiv w:val="1"/>
      <w:marLeft w:val="0"/>
      <w:marRight w:val="0"/>
      <w:marTop w:val="0"/>
      <w:marBottom w:val="0"/>
      <w:divBdr>
        <w:top w:val="none" w:sz="0" w:space="0" w:color="auto"/>
        <w:left w:val="none" w:sz="0" w:space="0" w:color="auto"/>
        <w:bottom w:val="none" w:sz="0" w:space="0" w:color="auto"/>
        <w:right w:val="none" w:sz="0" w:space="0" w:color="auto"/>
      </w:divBdr>
    </w:div>
    <w:div w:id="248539201">
      <w:bodyDiv w:val="1"/>
      <w:marLeft w:val="0"/>
      <w:marRight w:val="0"/>
      <w:marTop w:val="0"/>
      <w:marBottom w:val="0"/>
      <w:divBdr>
        <w:top w:val="none" w:sz="0" w:space="0" w:color="auto"/>
        <w:left w:val="none" w:sz="0" w:space="0" w:color="auto"/>
        <w:bottom w:val="none" w:sz="0" w:space="0" w:color="auto"/>
        <w:right w:val="none" w:sz="0" w:space="0" w:color="auto"/>
      </w:divBdr>
    </w:div>
    <w:div w:id="424614224">
      <w:bodyDiv w:val="1"/>
      <w:marLeft w:val="0"/>
      <w:marRight w:val="0"/>
      <w:marTop w:val="0"/>
      <w:marBottom w:val="0"/>
      <w:divBdr>
        <w:top w:val="none" w:sz="0" w:space="0" w:color="auto"/>
        <w:left w:val="none" w:sz="0" w:space="0" w:color="auto"/>
        <w:bottom w:val="none" w:sz="0" w:space="0" w:color="auto"/>
        <w:right w:val="none" w:sz="0" w:space="0" w:color="auto"/>
      </w:divBdr>
    </w:div>
    <w:div w:id="496575696">
      <w:bodyDiv w:val="1"/>
      <w:marLeft w:val="0"/>
      <w:marRight w:val="0"/>
      <w:marTop w:val="0"/>
      <w:marBottom w:val="0"/>
      <w:divBdr>
        <w:top w:val="none" w:sz="0" w:space="0" w:color="auto"/>
        <w:left w:val="none" w:sz="0" w:space="0" w:color="auto"/>
        <w:bottom w:val="none" w:sz="0" w:space="0" w:color="auto"/>
        <w:right w:val="none" w:sz="0" w:space="0" w:color="auto"/>
      </w:divBdr>
    </w:div>
    <w:div w:id="545946454">
      <w:bodyDiv w:val="1"/>
      <w:marLeft w:val="0"/>
      <w:marRight w:val="0"/>
      <w:marTop w:val="0"/>
      <w:marBottom w:val="0"/>
      <w:divBdr>
        <w:top w:val="none" w:sz="0" w:space="0" w:color="auto"/>
        <w:left w:val="none" w:sz="0" w:space="0" w:color="auto"/>
        <w:bottom w:val="none" w:sz="0" w:space="0" w:color="auto"/>
        <w:right w:val="none" w:sz="0" w:space="0" w:color="auto"/>
      </w:divBdr>
    </w:div>
    <w:div w:id="750733364">
      <w:bodyDiv w:val="1"/>
      <w:marLeft w:val="0"/>
      <w:marRight w:val="0"/>
      <w:marTop w:val="0"/>
      <w:marBottom w:val="0"/>
      <w:divBdr>
        <w:top w:val="none" w:sz="0" w:space="0" w:color="auto"/>
        <w:left w:val="none" w:sz="0" w:space="0" w:color="auto"/>
        <w:bottom w:val="none" w:sz="0" w:space="0" w:color="auto"/>
        <w:right w:val="none" w:sz="0" w:space="0" w:color="auto"/>
      </w:divBdr>
    </w:div>
    <w:div w:id="859468594">
      <w:bodyDiv w:val="1"/>
      <w:marLeft w:val="0"/>
      <w:marRight w:val="0"/>
      <w:marTop w:val="0"/>
      <w:marBottom w:val="0"/>
      <w:divBdr>
        <w:top w:val="none" w:sz="0" w:space="0" w:color="auto"/>
        <w:left w:val="none" w:sz="0" w:space="0" w:color="auto"/>
        <w:bottom w:val="none" w:sz="0" w:space="0" w:color="auto"/>
        <w:right w:val="none" w:sz="0" w:space="0" w:color="auto"/>
      </w:divBdr>
    </w:div>
    <w:div w:id="978998575">
      <w:bodyDiv w:val="1"/>
      <w:marLeft w:val="0"/>
      <w:marRight w:val="0"/>
      <w:marTop w:val="0"/>
      <w:marBottom w:val="0"/>
      <w:divBdr>
        <w:top w:val="none" w:sz="0" w:space="0" w:color="auto"/>
        <w:left w:val="none" w:sz="0" w:space="0" w:color="auto"/>
        <w:bottom w:val="none" w:sz="0" w:space="0" w:color="auto"/>
        <w:right w:val="none" w:sz="0" w:space="0" w:color="auto"/>
      </w:divBdr>
    </w:div>
    <w:div w:id="1297180753">
      <w:bodyDiv w:val="1"/>
      <w:marLeft w:val="0"/>
      <w:marRight w:val="0"/>
      <w:marTop w:val="0"/>
      <w:marBottom w:val="0"/>
      <w:divBdr>
        <w:top w:val="none" w:sz="0" w:space="0" w:color="auto"/>
        <w:left w:val="none" w:sz="0" w:space="0" w:color="auto"/>
        <w:bottom w:val="none" w:sz="0" w:space="0" w:color="auto"/>
        <w:right w:val="none" w:sz="0" w:space="0" w:color="auto"/>
      </w:divBdr>
    </w:div>
    <w:div w:id="1309359270">
      <w:bodyDiv w:val="1"/>
      <w:marLeft w:val="0"/>
      <w:marRight w:val="0"/>
      <w:marTop w:val="0"/>
      <w:marBottom w:val="0"/>
      <w:divBdr>
        <w:top w:val="none" w:sz="0" w:space="0" w:color="auto"/>
        <w:left w:val="none" w:sz="0" w:space="0" w:color="auto"/>
        <w:bottom w:val="none" w:sz="0" w:space="0" w:color="auto"/>
        <w:right w:val="none" w:sz="0" w:space="0" w:color="auto"/>
      </w:divBdr>
    </w:div>
    <w:div w:id="1463576180">
      <w:bodyDiv w:val="1"/>
      <w:marLeft w:val="0"/>
      <w:marRight w:val="0"/>
      <w:marTop w:val="0"/>
      <w:marBottom w:val="0"/>
      <w:divBdr>
        <w:top w:val="none" w:sz="0" w:space="0" w:color="auto"/>
        <w:left w:val="none" w:sz="0" w:space="0" w:color="auto"/>
        <w:bottom w:val="none" w:sz="0" w:space="0" w:color="auto"/>
        <w:right w:val="none" w:sz="0" w:space="0" w:color="auto"/>
      </w:divBdr>
    </w:div>
    <w:div w:id="1529249621">
      <w:bodyDiv w:val="1"/>
      <w:marLeft w:val="0"/>
      <w:marRight w:val="0"/>
      <w:marTop w:val="0"/>
      <w:marBottom w:val="0"/>
      <w:divBdr>
        <w:top w:val="none" w:sz="0" w:space="0" w:color="auto"/>
        <w:left w:val="none" w:sz="0" w:space="0" w:color="auto"/>
        <w:bottom w:val="none" w:sz="0" w:space="0" w:color="auto"/>
        <w:right w:val="none" w:sz="0" w:space="0" w:color="auto"/>
      </w:divBdr>
    </w:div>
    <w:div w:id="1586105260">
      <w:bodyDiv w:val="1"/>
      <w:marLeft w:val="0"/>
      <w:marRight w:val="0"/>
      <w:marTop w:val="0"/>
      <w:marBottom w:val="0"/>
      <w:divBdr>
        <w:top w:val="none" w:sz="0" w:space="0" w:color="auto"/>
        <w:left w:val="none" w:sz="0" w:space="0" w:color="auto"/>
        <w:bottom w:val="none" w:sz="0" w:space="0" w:color="auto"/>
        <w:right w:val="none" w:sz="0" w:space="0" w:color="auto"/>
      </w:divBdr>
    </w:div>
    <w:div w:id="1589801759">
      <w:bodyDiv w:val="1"/>
      <w:marLeft w:val="0"/>
      <w:marRight w:val="0"/>
      <w:marTop w:val="0"/>
      <w:marBottom w:val="0"/>
      <w:divBdr>
        <w:top w:val="none" w:sz="0" w:space="0" w:color="auto"/>
        <w:left w:val="none" w:sz="0" w:space="0" w:color="auto"/>
        <w:bottom w:val="none" w:sz="0" w:space="0" w:color="auto"/>
        <w:right w:val="none" w:sz="0" w:space="0" w:color="auto"/>
      </w:divBdr>
    </w:div>
    <w:div w:id="1602757798">
      <w:bodyDiv w:val="1"/>
      <w:marLeft w:val="0"/>
      <w:marRight w:val="0"/>
      <w:marTop w:val="0"/>
      <w:marBottom w:val="0"/>
      <w:divBdr>
        <w:top w:val="none" w:sz="0" w:space="0" w:color="auto"/>
        <w:left w:val="none" w:sz="0" w:space="0" w:color="auto"/>
        <w:bottom w:val="none" w:sz="0" w:space="0" w:color="auto"/>
        <w:right w:val="none" w:sz="0" w:space="0" w:color="auto"/>
      </w:divBdr>
    </w:div>
    <w:div w:id="1750226666">
      <w:bodyDiv w:val="1"/>
      <w:marLeft w:val="0"/>
      <w:marRight w:val="0"/>
      <w:marTop w:val="0"/>
      <w:marBottom w:val="0"/>
      <w:divBdr>
        <w:top w:val="none" w:sz="0" w:space="0" w:color="auto"/>
        <w:left w:val="none" w:sz="0" w:space="0" w:color="auto"/>
        <w:bottom w:val="none" w:sz="0" w:space="0" w:color="auto"/>
        <w:right w:val="none" w:sz="0" w:space="0" w:color="auto"/>
      </w:divBdr>
    </w:div>
    <w:div w:id="1978753253">
      <w:bodyDiv w:val="1"/>
      <w:marLeft w:val="0"/>
      <w:marRight w:val="0"/>
      <w:marTop w:val="0"/>
      <w:marBottom w:val="0"/>
      <w:divBdr>
        <w:top w:val="none" w:sz="0" w:space="0" w:color="auto"/>
        <w:left w:val="none" w:sz="0" w:space="0" w:color="auto"/>
        <w:bottom w:val="none" w:sz="0" w:space="0" w:color="auto"/>
        <w:right w:val="none" w:sz="0" w:space="0" w:color="auto"/>
      </w:divBdr>
    </w:div>
    <w:div w:id="2008511247">
      <w:bodyDiv w:val="1"/>
      <w:marLeft w:val="0"/>
      <w:marRight w:val="0"/>
      <w:marTop w:val="0"/>
      <w:marBottom w:val="0"/>
      <w:divBdr>
        <w:top w:val="none" w:sz="0" w:space="0" w:color="auto"/>
        <w:left w:val="none" w:sz="0" w:space="0" w:color="auto"/>
        <w:bottom w:val="none" w:sz="0" w:space="0" w:color="auto"/>
        <w:right w:val="none" w:sz="0" w:space="0" w:color="auto"/>
      </w:divBdr>
    </w:div>
    <w:div w:id="208406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5F4F4-1AAB-4237-9F03-C8B27FD73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EC4247F-66FC-4A85-8009-0D86888DC0D8}">
  <ds:schemaRefs>
    <ds:schemaRef ds:uri="http://schemas.microsoft.com/sharepoint/v3/contenttype/forms"/>
  </ds:schemaRefs>
</ds:datastoreItem>
</file>

<file path=customXml/itemProps3.xml><?xml version="1.0" encoding="utf-8"?>
<ds:datastoreItem xmlns:ds="http://schemas.openxmlformats.org/officeDocument/2006/customXml" ds:itemID="{45D40843-96E5-4EBE-AA8D-479B08F69A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2722</Words>
  <Characters>1552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Sabutytė</dc:creator>
  <cp:keywords/>
  <dc:description/>
  <cp:lastModifiedBy>Ingrida Brazienė</cp:lastModifiedBy>
  <cp:revision>3</cp:revision>
  <cp:lastPrinted>2026-08-13T08:29:00Z</cp:lastPrinted>
  <dcterms:created xsi:type="dcterms:W3CDTF">2026-08-13T08:30:00Z</dcterms:created>
  <dcterms:modified xsi:type="dcterms:W3CDTF">2026-08-13T12:15:00Z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