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9244A" w14:textId="77777777" w:rsidR="005173DA" w:rsidRPr="00412E85" w:rsidRDefault="005173DA" w:rsidP="005173DA">
      <w:pPr>
        <w:jc w:val="center"/>
        <w:rPr>
          <w:rFonts w:eastAsia="Times New Roman"/>
          <w:b/>
          <w:szCs w:val="24"/>
        </w:rPr>
      </w:pPr>
      <w:bookmarkStart w:id="0" w:name="_Toc315710080"/>
    </w:p>
    <w:p w14:paraId="3898D929" w14:textId="77777777" w:rsidR="00696051" w:rsidRPr="00DC7E25" w:rsidRDefault="00696051" w:rsidP="00696051">
      <w:pPr>
        <w:jc w:val="center"/>
        <w:rPr>
          <w:rFonts w:eastAsia="Times New Roman"/>
          <w:b/>
        </w:rPr>
      </w:pPr>
      <w:bookmarkStart w:id="1" w:name="_Ref181952553"/>
      <w:bookmarkEnd w:id="1"/>
    </w:p>
    <w:p w14:paraId="5ACFD229" w14:textId="49EFF970" w:rsidR="00696051" w:rsidRPr="00DC7E25" w:rsidRDefault="00696051" w:rsidP="00696051">
      <w:pPr>
        <w:spacing w:before="240" w:after="240"/>
        <w:contextualSpacing/>
        <w:jc w:val="center"/>
        <w:rPr>
          <w:rFonts w:eastAsia="Times New Roman"/>
          <w:b/>
        </w:rPr>
      </w:pPr>
      <w:r w:rsidRPr="00DC7E25">
        <w:rPr>
          <w:b/>
          <w:caps/>
          <w:w w:val="102"/>
        </w:rPr>
        <w:t>LIETUVOS TEISMŲ INFORMACINĖS SISTEMOS (LITEKO) INTEGRACINĖS SĄSAJOS SU MOKESČIŲ APSKAITOS INFORMACINE SISTEMA (MAIS) SUKŪRIMO</w:t>
      </w:r>
    </w:p>
    <w:p w14:paraId="0EAF95D9" w14:textId="77777777" w:rsidR="00AF6745" w:rsidRPr="00DC7E25" w:rsidRDefault="00AF6745" w:rsidP="00F7419B">
      <w:pPr>
        <w:spacing w:before="240" w:after="240"/>
        <w:contextualSpacing/>
        <w:jc w:val="center"/>
        <w:rPr>
          <w:rFonts w:eastAsia="Times New Roman"/>
          <w:b/>
          <w:szCs w:val="24"/>
        </w:rPr>
      </w:pPr>
    </w:p>
    <w:p w14:paraId="25A202ED" w14:textId="06EF05A2" w:rsidR="005173DA" w:rsidRPr="00DC7E25" w:rsidRDefault="00795E95" w:rsidP="00F7419B">
      <w:pPr>
        <w:spacing w:before="240" w:after="240"/>
        <w:contextualSpacing/>
        <w:jc w:val="center"/>
        <w:rPr>
          <w:b/>
          <w:caps/>
          <w:w w:val="102"/>
        </w:rPr>
      </w:pPr>
      <w:r w:rsidRPr="00DC7E25">
        <w:rPr>
          <w:rFonts w:eastAsia="Times New Roman"/>
          <w:b/>
          <w:szCs w:val="24"/>
        </w:rPr>
        <w:t xml:space="preserve">TECHNINĖ </w:t>
      </w:r>
      <w:r w:rsidR="005173DA" w:rsidRPr="00DC7E25">
        <w:rPr>
          <w:rFonts w:eastAsia="Times New Roman"/>
          <w:b/>
          <w:szCs w:val="24"/>
        </w:rPr>
        <w:t>SPECIFIKACIJA</w:t>
      </w:r>
    </w:p>
    <w:p w14:paraId="535701FB" w14:textId="77777777" w:rsidR="005173DA" w:rsidRPr="00DC7E25" w:rsidRDefault="005173DA" w:rsidP="00640763"/>
    <w:p w14:paraId="4BF3E9C0" w14:textId="77777777" w:rsidR="003D0A94" w:rsidRPr="00DC7E25" w:rsidRDefault="003D0A94" w:rsidP="00D6394B">
      <w:pPr>
        <w:pStyle w:val="Normaltext"/>
        <w:ind w:firstLine="0"/>
        <w:jc w:val="center"/>
        <w:rPr>
          <w:b/>
        </w:rPr>
      </w:pPr>
      <w:r w:rsidRPr="00DC7E25">
        <w:rPr>
          <w:b/>
        </w:rPr>
        <w:t>TURINYS</w:t>
      </w:r>
    </w:p>
    <w:sdt>
      <w:sdtPr>
        <w:rPr>
          <w:rFonts w:ascii="Times New Roman" w:eastAsia="Calibri" w:hAnsi="Times New Roman"/>
          <w:b w:val="0"/>
          <w:bCs w:val="0"/>
          <w:caps w:val="0"/>
          <w:color w:val="auto"/>
          <w:szCs w:val="22"/>
          <w:lang w:val="lt-LT" w:eastAsia="en-US"/>
        </w:rPr>
        <w:id w:val="666435198"/>
        <w:docPartObj>
          <w:docPartGallery w:val="Table of Contents"/>
          <w:docPartUnique/>
        </w:docPartObj>
      </w:sdtPr>
      <w:sdtContent>
        <w:p w14:paraId="7F02C91B" w14:textId="51AC0D3C" w:rsidR="00087545" w:rsidRPr="00DC7E25" w:rsidRDefault="00087545">
          <w:pPr>
            <w:pStyle w:val="TOCHeading"/>
            <w:rPr>
              <w:rFonts w:ascii="Times New Roman" w:hAnsi="Times New Roman"/>
              <w:color w:val="auto"/>
              <w:lang w:val="lt-LT"/>
            </w:rPr>
          </w:pPr>
        </w:p>
        <w:p w14:paraId="1598AB0C" w14:textId="5FA3E561" w:rsidR="0023358B" w:rsidRDefault="00087545">
          <w:pPr>
            <w:pStyle w:val="TOC1"/>
            <w:rPr>
              <w:rFonts w:asciiTheme="minorHAnsi" w:eastAsiaTheme="minorEastAsia" w:hAnsiTheme="minorHAnsi" w:cstheme="minorBidi"/>
              <w:b w:val="0"/>
              <w:caps w:val="0"/>
              <w:noProof/>
              <w:kern w:val="2"/>
              <w:szCs w:val="24"/>
              <w:lang w:val="en-US"/>
              <w14:ligatures w14:val="standardContextual"/>
            </w:rPr>
          </w:pPr>
          <w:r w:rsidRPr="00DC7E25">
            <w:fldChar w:fldCharType="begin"/>
          </w:r>
          <w:r w:rsidRPr="00DC7E25">
            <w:instrText xml:space="preserve"> TOC \o "1-3" \h \z \u </w:instrText>
          </w:r>
          <w:r w:rsidRPr="00DC7E25">
            <w:fldChar w:fldCharType="separate"/>
          </w:r>
          <w:hyperlink w:anchor="_Toc184998755" w:history="1">
            <w:r w:rsidR="0023358B" w:rsidRPr="000619F1">
              <w:rPr>
                <w:rStyle w:val="Hyperlink"/>
                <w:noProof/>
              </w:rPr>
              <w:t>1.</w:t>
            </w:r>
            <w:r w:rsidR="0023358B">
              <w:rPr>
                <w:rFonts w:asciiTheme="minorHAnsi" w:eastAsiaTheme="minorEastAsia" w:hAnsiTheme="minorHAnsi" w:cstheme="minorBidi"/>
                <w:b w:val="0"/>
                <w:caps w:val="0"/>
                <w:noProof/>
                <w:kern w:val="2"/>
                <w:szCs w:val="24"/>
                <w:lang w:val="en-US"/>
                <w14:ligatures w14:val="standardContextual"/>
              </w:rPr>
              <w:tab/>
            </w:r>
            <w:r w:rsidR="0023358B" w:rsidRPr="000619F1">
              <w:rPr>
                <w:rStyle w:val="Hyperlink"/>
                <w:noProof/>
              </w:rPr>
              <w:t>Bendrosios nuostatos</w:t>
            </w:r>
            <w:r w:rsidR="0023358B">
              <w:rPr>
                <w:noProof/>
                <w:webHidden/>
              </w:rPr>
              <w:tab/>
            </w:r>
            <w:r w:rsidR="0023358B">
              <w:rPr>
                <w:noProof/>
                <w:webHidden/>
              </w:rPr>
              <w:fldChar w:fldCharType="begin"/>
            </w:r>
            <w:r w:rsidR="0023358B">
              <w:rPr>
                <w:noProof/>
                <w:webHidden/>
              </w:rPr>
              <w:instrText xml:space="preserve"> PAGEREF _Toc184998755 \h </w:instrText>
            </w:r>
            <w:r w:rsidR="0023358B">
              <w:rPr>
                <w:noProof/>
                <w:webHidden/>
              </w:rPr>
            </w:r>
            <w:r w:rsidR="0023358B">
              <w:rPr>
                <w:noProof/>
                <w:webHidden/>
              </w:rPr>
              <w:fldChar w:fldCharType="separate"/>
            </w:r>
            <w:r w:rsidR="0023358B">
              <w:rPr>
                <w:noProof/>
                <w:webHidden/>
              </w:rPr>
              <w:t>3</w:t>
            </w:r>
            <w:r w:rsidR="0023358B">
              <w:rPr>
                <w:noProof/>
                <w:webHidden/>
              </w:rPr>
              <w:fldChar w:fldCharType="end"/>
            </w:r>
          </w:hyperlink>
        </w:p>
        <w:p w14:paraId="1CE6B730" w14:textId="22F763AD"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56" w:history="1">
            <w:r w:rsidRPr="000619F1">
              <w:rPr>
                <w:rStyle w:val="Hyperlink"/>
                <w:noProof/>
              </w:rPr>
              <w:t>2.</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Informacija apie projektą</w:t>
            </w:r>
            <w:r>
              <w:rPr>
                <w:noProof/>
                <w:webHidden/>
              </w:rPr>
              <w:tab/>
            </w:r>
            <w:r>
              <w:rPr>
                <w:noProof/>
                <w:webHidden/>
              </w:rPr>
              <w:fldChar w:fldCharType="begin"/>
            </w:r>
            <w:r>
              <w:rPr>
                <w:noProof/>
                <w:webHidden/>
              </w:rPr>
              <w:instrText xml:space="preserve"> PAGEREF _Toc184998756 \h </w:instrText>
            </w:r>
            <w:r>
              <w:rPr>
                <w:noProof/>
                <w:webHidden/>
              </w:rPr>
            </w:r>
            <w:r>
              <w:rPr>
                <w:noProof/>
                <w:webHidden/>
              </w:rPr>
              <w:fldChar w:fldCharType="separate"/>
            </w:r>
            <w:r>
              <w:rPr>
                <w:noProof/>
                <w:webHidden/>
              </w:rPr>
              <w:t>4</w:t>
            </w:r>
            <w:r>
              <w:rPr>
                <w:noProof/>
                <w:webHidden/>
              </w:rPr>
              <w:fldChar w:fldCharType="end"/>
            </w:r>
          </w:hyperlink>
        </w:p>
        <w:p w14:paraId="5A0E7F62" w14:textId="458BFC5F"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57" w:history="1">
            <w:r w:rsidRPr="000619F1">
              <w:rPr>
                <w:rStyle w:val="Hyperlink"/>
                <w:noProof/>
              </w:rPr>
              <w:t>3.</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Esamos situacijos aprašymas</w:t>
            </w:r>
            <w:r>
              <w:rPr>
                <w:noProof/>
                <w:webHidden/>
              </w:rPr>
              <w:tab/>
            </w:r>
            <w:r>
              <w:rPr>
                <w:noProof/>
                <w:webHidden/>
              </w:rPr>
              <w:fldChar w:fldCharType="begin"/>
            </w:r>
            <w:r>
              <w:rPr>
                <w:noProof/>
                <w:webHidden/>
              </w:rPr>
              <w:instrText xml:space="preserve"> PAGEREF _Toc184998757 \h </w:instrText>
            </w:r>
            <w:r>
              <w:rPr>
                <w:noProof/>
                <w:webHidden/>
              </w:rPr>
            </w:r>
            <w:r>
              <w:rPr>
                <w:noProof/>
                <w:webHidden/>
              </w:rPr>
              <w:fldChar w:fldCharType="separate"/>
            </w:r>
            <w:r>
              <w:rPr>
                <w:noProof/>
                <w:webHidden/>
              </w:rPr>
              <w:t>5</w:t>
            </w:r>
            <w:r>
              <w:rPr>
                <w:noProof/>
                <w:webHidden/>
              </w:rPr>
              <w:fldChar w:fldCharType="end"/>
            </w:r>
          </w:hyperlink>
        </w:p>
        <w:p w14:paraId="7939AF5C" w14:textId="1107F40E"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58" w:history="1">
            <w:r w:rsidRPr="000619F1">
              <w:rPr>
                <w:rStyle w:val="Hyperlink"/>
                <w:noProof/>
              </w:rPr>
              <w:t>3.1.</w:t>
            </w:r>
            <w:r>
              <w:rPr>
                <w:rFonts w:asciiTheme="minorHAnsi" w:eastAsiaTheme="minorEastAsia" w:hAnsiTheme="minorHAnsi" w:cstheme="minorBidi"/>
                <w:noProof/>
                <w:kern w:val="2"/>
                <w:szCs w:val="24"/>
                <w:lang w:val="en-US"/>
                <w14:ligatures w14:val="standardContextual"/>
              </w:rPr>
              <w:tab/>
            </w:r>
            <w:r w:rsidRPr="000619F1">
              <w:rPr>
                <w:rStyle w:val="Hyperlink"/>
                <w:noProof/>
              </w:rPr>
              <w:t>LITEKO</w:t>
            </w:r>
            <w:r>
              <w:rPr>
                <w:noProof/>
                <w:webHidden/>
              </w:rPr>
              <w:tab/>
            </w:r>
            <w:r>
              <w:rPr>
                <w:noProof/>
                <w:webHidden/>
              </w:rPr>
              <w:fldChar w:fldCharType="begin"/>
            </w:r>
            <w:r>
              <w:rPr>
                <w:noProof/>
                <w:webHidden/>
              </w:rPr>
              <w:instrText xml:space="preserve"> PAGEREF _Toc184998758 \h </w:instrText>
            </w:r>
            <w:r>
              <w:rPr>
                <w:noProof/>
                <w:webHidden/>
              </w:rPr>
            </w:r>
            <w:r>
              <w:rPr>
                <w:noProof/>
                <w:webHidden/>
              </w:rPr>
              <w:fldChar w:fldCharType="separate"/>
            </w:r>
            <w:r>
              <w:rPr>
                <w:noProof/>
                <w:webHidden/>
              </w:rPr>
              <w:t>5</w:t>
            </w:r>
            <w:r>
              <w:rPr>
                <w:noProof/>
                <w:webHidden/>
              </w:rPr>
              <w:fldChar w:fldCharType="end"/>
            </w:r>
          </w:hyperlink>
        </w:p>
        <w:p w14:paraId="350957AE" w14:textId="33CE2B6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59" w:history="1">
            <w:r w:rsidRPr="000619F1">
              <w:rPr>
                <w:rStyle w:val="Hyperlink"/>
                <w:noProof/>
              </w:rPr>
              <w:t>3.2.</w:t>
            </w:r>
            <w:r>
              <w:rPr>
                <w:rFonts w:asciiTheme="minorHAnsi" w:eastAsiaTheme="minorEastAsia" w:hAnsiTheme="minorHAnsi" w:cstheme="minorBidi"/>
                <w:noProof/>
                <w:kern w:val="2"/>
                <w:szCs w:val="24"/>
                <w:lang w:val="en-US"/>
                <w14:ligatures w14:val="standardContextual"/>
              </w:rPr>
              <w:tab/>
            </w:r>
            <w:r w:rsidRPr="000619F1">
              <w:rPr>
                <w:rStyle w:val="Hyperlink"/>
                <w:noProof/>
              </w:rPr>
              <w:t>LITEKO modernizavimas</w:t>
            </w:r>
            <w:r>
              <w:rPr>
                <w:noProof/>
                <w:webHidden/>
              </w:rPr>
              <w:tab/>
            </w:r>
            <w:r>
              <w:rPr>
                <w:noProof/>
                <w:webHidden/>
              </w:rPr>
              <w:fldChar w:fldCharType="begin"/>
            </w:r>
            <w:r>
              <w:rPr>
                <w:noProof/>
                <w:webHidden/>
              </w:rPr>
              <w:instrText xml:space="preserve"> PAGEREF _Toc184998759 \h </w:instrText>
            </w:r>
            <w:r>
              <w:rPr>
                <w:noProof/>
                <w:webHidden/>
              </w:rPr>
            </w:r>
            <w:r>
              <w:rPr>
                <w:noProof/>
                <w:webHidden/>
              </w:rPr>
              <w:fldChar w:fldCharType="separate"/>
            </w:r>
            <w:r>
              <w:rPr>
                <w:noProof/>
                <w:webHidden/>
              </w:rPr>
              <w:t>6</w:t>
            </w:r>
            <w:r>
              <w:rPr>
                <w:noProof/>
                <w:webHidden/>
              </w:rPr>
              <w:fldChar w:fldCharType="end"/>
            </w:r>
          </w:hyperlink>
        </w:p>
        <w:p w14:paraId="42758068" w14:textId="3C86B9C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0" w:history="1">
            <w:r w:rsidRPr="000619F1">
              <w:rPr>
                <w:rStyle w:val="Hyperlink"/>
                <w:noProof/>
              </w:rPr>
              <w:t>3.3.</w:t>
            </w:r>
            <w:r>
              <w:rPr>
                <w:rFonts w:asciiTheme="minorHAnsi" w:eastAsiaTheme="minorEastAsia" w:hAnsiTheme="minorHAnsi" w:cstheme="minorBidi"/>
                <w:noProof/>
                <w:kern w:val="2"/>
                <w:szCs w:val="24"/>
                <w:lang w:val="en-US"/>
                <w14:ligatures w14:val="standardContextual"/>
              </w:rPr>
              <w:tab/>
            </w:r>
            <w:r w:rsidRPr="000619F1">
              <w:rPr>
                <w:rStyle w:val="Hyperlink"/>
                <w:noProof/>
              </w:rPr>
              <w:t>Documentum platforma</w:t>
            </w:r>
            <w:r>
              <w:rPr>
                <w:noProof/>
                <w:webHidden/>
              </w:rPr>
              <w:tab/>
            </w:r>
            <w:r>
              <w:rPr>
                <w:noProof/>
                <w:webHidden/>
              </w:rPr>
              <w:fldChar w:fldCharType="begin"/>
            </w:r>
            <w:r>
              <w:rPr>
                <w:noProof/>
                <w:webHidden/>
              </w:rPr>
              <w:instrText xml:space="preserve"> PAGEREF _Toc184998760 \h </w:instrText>
            </w:r>
            <w:r>
              <w:rPr>
                <w:noProof/>
                <w:webHidden/>
              </w:rPr>
            </w:r>
            <w:r>
              <w:rPr>
                <w:noProof/>
                <w:webHidden/>
              </w:rPr>
              <w:fldChar w:fldCharType="separate"/>
            </w:r>
            <w:r>
              <w:rPr>
                <w:noProof/>
                <w:webHidden/>
              </w:rPr>
              <w:t>6</w:t>
            </w:r>
            <w:r>
              <w:rPr>
                <w:noProof/>
                <w:webHidden/>
              </w:rPr>
              <w:fldChar w:fldCharType="end"/>
            </w:r>
          </w:hyperlink>
        </w:p>
        <w:p w14:paraId="30CBF996" w14:textId="79DFD8DE"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1" w:history="1">
            <w:r w:rsidRPr="000619F1">
              <w:rPr>
                <w:rStyle w:val="Hyperlink"/>
                <w:noProof/>
              </w:rPr>
              <w:t>3.4.</w:t>
            </w:r>
            <w:r>
              <w:rPr>
                <w:rFonts w:asciiTheme="minorHAnsi" w:eastAsiaTheme="minorEastAsia" w:hAnsiTheme="minorHAnsi" w:cstheme="minorBidi"/>
                <w:noProof/>
                <w:kern w:val="2"/>
                <w:szCs w:val="24"/>
                <w:lang w:val="en-US"/>
                <w14:ligatures w14:val="standardContextual"/>
              </w:rPr>
              <w:tab/>
            </w:r>
            <w:r w:rsidRPr="000619F1">
              <w:rPr>
                <w:rStyle w:val="Hyperlink"/>
                <w:noProof/>
              </w:rPr>
              <w:t>Modernizuotos LITEKO architektūra ir naudojamos technologijos</w:t>
            </w:r>
            <w:r>
              <w:rPr>
                <w:noProof/>
                <w:webHidden/>
              </w:rPr>
              <w:tab/>
            </w:r>
            <w:r>
              <w:rPr>
                <w:noProof/>
                <w:webHidden/>
              </w:rPr>
              <w:fldChar w:fldCharType="begin"/>
            </w:r>
            <w:r>
              <w:rPr>
                <w:noProof/>
                <w:webHidden/>
              </w:rPr>
              <w:instrText xml:space="preserve"> PAGEREF _Toc184998761 \h </w:instrText>
            </w:r>
            <w:r>
              <w:rPr>
                <w:noProof/>
                <w:webHidden/>
              </w:rPr>
            </w:r>
            <w:r>
              <w:rPr>
                <w:noProof/>
                <w:webHidden/>
              </w:rPr>
              <w:fldChar w:fldCharType="separate"/>
            </w:r>
            <w:r>
              <w:rPr>
                <w:noProof/>
                <w:webHidden/>
              </w:rPr>
              <w:t>8</w:t>
            </w:r>
            <w:r>
              <w:rPr>
                <w:noProof/>
                <w:webHidden/>
              </w:rPr>
              <w:fldChar w:fldCharType="end"/>
            </w:r>
          </w:hyperlink>
        </w:p>
        <w:p w14:paraId="1C32C73C" w14:textId="0954A833"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2" w:history="1">
            <w:r w:rsidRPr="000619F1">
              <w:rPr>
                <w:rStyle w:val="Hyperlink"/>
                <w:noProof/>
              </w:rPr>
              <w:t>4.</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Projekto vykdymui aktualūs teisės aktai</w:t>
            </w:r>
            <w:r>
              <w:rPr>
                <w:noProof/>
                <w:webHidden/>
              </w:rPr>
              <w:tab/>
            </w:r>
            <w:r>
              <w:rPr>
                <w:noProof/>
                <w:webHidden/>
              </w:rPr>
              <w:fldChar w:fldCharType="begin"/>
            </w:r>
            <w:r>
              <w:rPr>
                <w:noProof/>
                <w:webHidden/>
              </w:rPr>
              <w:instrText xml:space="preserve"> PAGEREF _Toc184998762 \h </w:instrText>
            </w:r>
            <w:r>
              <w:rPr>
                <w:noProof/>
                <w:webHidden/>
              </w:rPr>
            </w:r>
            <w:r>
              <w:rPr>
                <w:noProof/>
                <w:webHidden/>
              </w:rPr>
              <w:fldChar w:fldCharType="separate"/>
            </w:r>
            <w:r>
              <w:rPr>
                <w:noProof/>
                <w:webHidden/>
              </w:rPr>
              <w:t>11</w:t>
            </w:r>
            <w:r>
              <w:rPr>
                <w:noProof/>
                <w:webHidden/>
              </w:rPr>
              <w:fldChar w:fldCharType="end"/>
            </w:r>
          </w:hyperlink>
        </w:p>
        <w:p w14:paraId="6312172C" w14:textId="7DA11109"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3" w:history="1">
            <w:r w:rsidRPr="000619F1">
              <w:rPr>
                <w:rStyle w:val="Hyperlink"/>
                <w:noProof/>
              </w:rPr>
              <w:t>5.</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Siekiama situacija</w:t>
            </w:r>
            <w:r>
              <w:rPr>
                <w:noProof/>
                <w:webHidden/>
              </w:rPr>
              <w:tab/>
            </w:r>
            <w:r>
              <w:rPr>
                <w:noProof/>
                <w:webHidden/>
              </w:rPr>
              <w:fldChar w:fldCharType="begin"/>
            </w:r>
            <w:r>
              <w:rPr>
                <w:noProof/>
                <w:webHidden/>
              </w:rPr>
              <w:instrText xml:space="preserve"> PAGEREF _Toc184998763 \h </w:instrText>
            </w:r>
            <w:r>
              <w:rPr>
                <w:noProof/>
                <w:webHidden/>
              </w:rPr>
            </w:r>
            <w:r>
              <w:rPr>
                <w:noProof/>
                <w:webHidden/>
              </w:rPr>
              <w:fldChar w:fldCharType="separate"/>
            </w:r>
            <w:r>
              <w:rPr>
                <w:noProof/>
                <w:webHidden/>
              </w:rPr>
              <w:t>14</w:t>
            </w:r>
            <w:r>
              <w:rPr>
                <w:noProof/>
                <w:webHidden/>
              </w:rPr>
              <w:fldChar w:fldCharType="end"/>
            </w:r>
          </w:hyperlink>
        </w:p>
        <w:p w14:paraId="480FCCAC" w14:textId="4E6B91B2"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4" w:history="1">
            <w:r w:rsidRPr="000619F1">
              <w:rPr>
                <w:rStyle w:val="Hyperlink"/>
                <w:noProof/>
              </w:rPr>
              <w:t>5.1.</w:t>
            </w:r>
            <w:r>
              <w:rPr>
                <w:rFonts w:asciiTheme="minorHAnsi" w:eastAsiaTheme="minorEastAsia" w:hAnsiTheme="minorHAnsi" w:cstheme="minorBidi"/>
                <w:noProof/>
                <w:kern w:val="2"/>
                <w:szCs w:val="24"/>
                <w:lang w:val="en-US"/>
                <w14:ligatures w14:val="standardContextual"/>
              </w:rPr>
              <w:tab/>
            </w:r>
            <w:r w:rsidRPr="000619F1">
              <w:rPr>
                <w:rStyle w:val="Hyperlink"/>
                <w:noProof/>
              </w:rPr>
              <w:t>Žyminio mokesčio mokėjimo užduoties procesas</w:t>
            </w:r>
            <w:r>
              <w:rPr>
                <w:noProof/>
                <w:webHidden/>
              </w:rPr>
              <w:tab/>
            </w:r>
            <w:r>
              <w:rPr>
                <w:noProof/>
                <w:webHidden/>
              </w:rPr>
              <w:fldChar w:fldCharType="begin"/>
            </w:r>
            <w:r>
              <w:rPr>
                <w:noProof/>
                <w:webHidden/>
              </w:rPr>
              <w:instrText xml:space="preserve"> PAGEREF _Toc184998764 \h </w:instrText>
            </w:r>
            <w:r>
              <w:rPr>
                <w:noProof/>
                <w:webHidden/>
              </w:rPr>
            </w:r>
            <w:r>
              <w:rPr>
                <w:noProof/>
                <w:webHidden/>
              </w:rPr>
              <w:fldChar w:fldCharType="separate"/>
            </w:r>
            <w:r>
              <w:rPr>
                <w:noProof/>
                <w:webHidden/>
              </w:rPr>
              <w:t>14</w:t>
            </w:r>
            <w:r>
              <w:rPr>
                <w:noProof/>
                <w:webHidden/>
              </w:rPr>
              <w:fldChar w:fldCharType="end"/>
            </w:r>
          </w:hyperlink>
        </w:p>
        <w:p w14:paraId="212BCC96" w14:textId="4174FB43"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5" w:history="1">
            <w:r w:rsidRPr="000619F1">
              <w:rPr>
                <w:rStyle w:val="Hyperlink"/>
                <w:noProof/>
              </w:rPr>
              <w:t>5.2.</w:t>
            </w:r>
            <w:r>
              <w:rPr>
                <w:rFonts w:asciiTheme="minorHAnsi" w:eastAsiaTheme="minorEastAsia" w:hAnsiTheme="minorHAnsi" w:cstheme="minorBidi"/>
                <w:noProof/>
                <w:kern w:val="2"/>
                <w:szCs w:val="24"/>
                <w:lang w:val="en-US"/>
                <w14:ligatures w14:val="standardContextual"/>
              </w:rPr>
              <w:tab/>
            </w:r>
            <w:r w:rsidRPr="000619F1">
              <w:rPr>
                <w:rStyle w:val="Hyperlink"/>
                <w:noProof/>
              </w:rPr>
              <w:t>Grąžinimo užduoties procesas</w:t>
            </w:r>
            <w:r>
              <w:rPr>
                <w:noProof/>
                <w:webHidden/>
              </w:rPr>
              <w:tab/>
            </w:r>
            <w:r>
              <w:rPr>
                <w:noProof/>
                <w:webHidden/>
              </w:rPr>
              <w:fldChar w:fldCharType="begin"/>
            </w:r>
            <w:r>
              <w:rPr>
                <w:noProof/>
                <w:webHidden/>
              </w:rPr>
              <w:instrText xml:space="preserve"> PAGEREF _Toc184998765 \h </w:instrText>
            </w:r>
            <w:r>
              <w:rPr>
                <w:noProof/>
                <w:webHidden/>
              </w:rPr>
            </w:r>
            <w:r>
              <w:rPr>
                <w:noProof/>
                <w:webHidden/>
              </w:rPr>
              <w:fldChar w:fldCharType="separate"/>
            </w:r>
            <w:r>
              <w:rPr>
                <w:noProof/>
                <w:webHidden/>
              </w:rPr>
              <w:t>17</w:t>
            </w:r>
            <w:r>
              <w:rPr>
                <w:noProof/>
                <w:webHidden/>
              </w:rPr>
              <w:fldChar w:fldCharType="end"/>
            </w:r>
          </w:hyperlink>
        </w:p>
        <w:p w14:paraId="285451C3" w14:textId="29FDAA6B"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6" w:history="1">
            <w:r w:rsidRPr="000619F1">
              <w:rPr>
                <w:rStyle w:val="Hyperlink"/>
                <w:noProof/>
              </w:rPr>
              <w:t>5.3.</w:t>
            </w:r>
            <w:r>
              <w:rPr>
                <w:rFonts w:asciiTheme="minorHAnsi" w:eastAsiaTheme="minorEastAsia" w:hAnsiTheme="minorHAnsi" w:cstheme="minorBidi"/>
                <w:noProof/>
                <w:kern w:val="2"/>
                <w:szCs w:val="24"/>
                <w:lang w:val="en-US"/>
                <w14:ligatures w14:val="standardContextual"/>
              </w:rPr>
              <w:tab/>
            </w:r>
            <w:r w:rsidRPr="000619F1">
              <w:rPr>
                <w:rStyle w:val="Hyperlink"/>
                <w:noProof/>
              </w:rPr>
              <w:t>Prievolės užduoties procesas</w:t>
            </w:r>
            <w:r>
              <w:rPr>
                <w:noProof/>
                <w:webHidden/>
              </w:rPr>
              <w:tab/>
            </w:r>
            <w:r>
              <w:rPr>
                <w:noProof/>
                <w:webHidden/>
              </w:rPr>
              <w:fldChar w:fldCharType="begin"/>
            </w:r>
            <w:r>
              <w:rPr>
                <w:noProof/>
                <w:webHidden/>
              </w:rPr>
              <w:instrText xml:space="preserve"> PAGEREF _Toc184998766 \h </w:instrText>
            </w:r>
            <w:r>
              <w:rPr>
                <w:noProof/>
                <w:webHidden/>
              </w:rPr>
            </w:r>
            <w:r>
              <w:rPr>
                <w:noProof/>
                <w:webHidden/>
              </w:rPr>
              <w:fldChar w:fldCharType="separate"/>
            </w:r>
            <w:r>
              <w:rPr>
                <w:noProof/>
                <w:webHidden/>
              </w:rPr>
              <w:t>20</w:t>
            </w:r>
            <w:r>
              <w:rPr>
                <w:noProof/>
                <w:webHidden/>
              </w:rPr>
              <w:fldChar w:fldCharType="end"/>
            </w:r>
          </w:hyperlink>
        </w:p>
        <w:p w14:paraId="45D17351" w14:textId="4A1ED2D2"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7" w:history="1">
            <w:r w:rsidRPr="000619F1">
              <w:rPr>
                <w:rStyle w:val="Hyperlink"/>
                <w:noProof/>
              </w:rPr>
              <w:t>6.</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Bendrieji reikalavimai</w:t>
            </w:r>
            <w:r>
              <w:rPr>
                <w:noProof/>
                <w:webHidden/>
              </w:rPr>
              <w:tab/>
            </w:r>
            <w:r>
              <w:rPr>
                <w:noProof/>
                <w:webHidden/>
              </w:rPr>
              <w:fldChar w:fldCharType="begin"/>
            </w:r>
            <w:r>
              <w:rPr>
                <w:noProof/>
                <w:webHidden/>
              </w:rPr>
              <w:instrText xml:space="preserve"> PAGEREF _Toc184998767 \h </w:instrText>
            </w:r>
            <w:r>
              <w:rPr>
                <w:noProof/>
                <w:webHidden/>
              </w:rPr>
            </w:r>
            <w:r>
              <w:rPr>
                <w:noProof/>
                <w:webHidden/>
              </w:rPr>
              <w:fldChar w:fldCharType="separate"/>
            </w:r>
            <w:r>
              <w:rPr>
                <w:noProof/>
                <w:webHidden/>
              </w:rPr>
              <w:t>24</w:t>
            </w:r>
            <w:r>
              <w:rPr>
                <w:noProof/>
                <w:webHidden/>
              </w:rPr>
              <w:fldChar w:fldCharType="end"/>
            </w:r>
          </w:hyperlink>
        </w:p>
        <w:p w14:paraId="0F41BD3A" w14:textId="7C9D6C0A"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8" w:history="1">
            <w:r w:rsidRPr="000619F1">
              <w:rPr>
                <w:rStyle w:val="Hyperlink"/>
                <w:noProof/>
              </w:rPr>
              <w:t>6.1.</w:t>
            </w:r>
            <w:r>
              <w:rPr>
                <w:rFonts w:asciiTheme="minorHAnsi" w:eastAsiaTheme="minorEastAsia" w:hAnsiTheme="minorHAnsi" w:cstheme="minorBidi"/>
                <w:noProof/>
                <w:kern w:val="2"/>
                <w:szCs w:val="24"/>
                <w:lang w:val="en-US"/>
                <w14:ligatures w14:val="standardContextual"/>
              </w:rPr>
              <w:tab/>
            </w:r>
            <w:r w:rsidRPr="000619F1">
              <w:rPr>
                <w:rStyle w:val="Hyperlink"/>
                <w:noProof/>
              </w:rPr>
              <w:t>Bendrieji reikalavimai</w:t>
            </w:r>
            <w:r>
              <w:rPr>
                <w:noProof/>
                <w:webHidden/>
              </w:rPr>
              <w:tab/>
            </w:r>
            <w:r>
              <w:rPr>
                <w:noProof/>
                <w:webHidden/>
              </w:rPr>
              <w:fldChar w:fldCharType="begin"/>
            </w:r>
            <w:r>
              <w:rPr>
                <w:noProof/>
                <w:webHidden/>
              </w:rPr>
              <w:instrText xml:space="preserve"> PAGEREF _Toc184998768 \h </w:instrText>
            </w:r>
            <w:r>
              <w:rPr>
                <w:noProof/>
                <w:webHidden/>
              </w:rPr>
            </w:r>
            <w:r>
              <w:rPr>
                <w:noProof/>
                <w:webHidden/>
              </w:rPr>
              <w:fldChar w:fldCharType="separate"/>
            </w:r>
            <w:r>
              <w:rPr>
                <w:noProof/>
                <w:webHidden/>
              </w:rPr>
              <w:t>24</w:t>
            </w:r>
            <w:r>
              <w:rPr>
                <w:noProof/>
                <w:webHidden/>
              </w:rPr>
              <w:fldChar w:fldCharType="end"/>
            </w:r>
          </w:hyperlink>
        </w:p>
        <w:p w14:paraId="68050288" w14:textId="6C11F60C"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9" w:history="1">
            <w:r w:rsidRPr="000619F1">
              <w:rPr>
                <w:rStyle w:val="Hyperlink"/>
                <w:noProof/>
              </w:rPr>
              <w:t>7.</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Funkciniai reikalavimai</w:t>
            </w:r>
            <w:r>
              <w:rPr>
                <w:noProof/>
                <w:webHidden/>
              </w:rPr>
              <w:tab/>
            </w:r>
            <w:r>
              <w:rPr>
                <w:noProof/>
                <w:webHidden/>
              </w:rPr>
              <w:fldChar w:fldCharType="begin"/>
            </w:r>
            <w:r>
              <w:rPr>
                <w:noProof/>
                <w:webHidden/>
              </w:rPr>
              <w:instrText xml:space="preserve"> PAGEREF _Toc184998769 \h </w:instrText>
            </w:r>
            <w:r>
              <w:rPr>
                <w:noProof/>
                <w:webHidden/>
              </w:rPr>
            </w:r>
            <w:r>
              <w:rPr>
                <w:noProof/>
                <w:webHidden/>
              </w:rPr>
              <w:fldChar w:fldCharType="separate"/>
            </w:r>
            <w:r>
              <w:rPr>
                <w:noProof/>
                <w:webHidden/>
              </w:rPr>
              <w:t>24</w:t>
            </w:r>
            <w:r>
              <w:rPr>
                <w:noProof/>
                <w:webHidden/>
              </w:rPr>
              <w:fldChar w:fldCharType="end"/>
            </w:r>
          </w:hyperlink>
        </w:p>
        <w:p w14:paraId="233EF88B" w14:textId="1C759C2F"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0" w:history="1">
            <w:r w:rsidRPr="000619F1">
              <w:rPr>
                <w:rStyle w:val="Hyperlink"/>
                <w:noProof/>
              </w:rPr>
              <w:t>7.1.</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LITEKO ir MAIS integracijai</w:t>
            </w:r>
            <w:r>
              <w:rPr>
                <w:noProof/>
                <w:webHidden/>
              </w:rPr>
              <w:tab/>
            </w:r>
            <w:r>
              <w:rPr>
                <w:noProof/>
                <w:webHidden/>
              </w:rPr>
              <w:fldChar w:fldCharType="begin"/>
            </w:r>
            <w:r>
              <w:rPr>
                <w:noProof/>
                <w:webHidden/>
              </w:rPr>
              <w:instrText xml:space="preserve"> PAGEREF _Toc184998770 \h </w:instrText>
            </w:r>
            <w:r>
              <w:rPr>
                <w:noProof/>
                <w:webHidden/>
              </w:rPr>
            </w:r>
            <w:r>
              <w:rPr>
                <w:noProof/>
                <w:webHidden/>
              </w:rPr>
              <w:fldChar w:fldCharType="separate"/>
            </w:r>
            <w:r>
              <w:rPr>
                <w:noProof/>
                <w:webHidden/>
              </w:rPr>
              <w:t>24</w:t>
            </w:r>
            <w:r>
              <w:rPr>
                <w:noProof/>
                <w:webHidden/>
              </w:rPr>
              <w:fldChar w:fldCharType="end"/>
            </w:r>
          </w:hyperlink>
        </w:p>
        <w:p w14:paraId="41D1BDDE" w14:textId="0C707F6F"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1" w:history="1">
            <w:r w:rsidRPr="000619F1">
              <w:rPr>
                <w:rStyle w:val="Hyperlink"/>
                <w:noProof/>
              </w:rPr>
              <w:t>7.2.</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LITEKO pakeitimams</w:t>
            </w:r>
            <w:r>
              <w:rPr>
                <w:noProof/>
                <w:webHidden/>
              </w:rPr>
              <w:tab/>
            </w:r>
            <w:r>
              <w:rPr>
                <w:noProof/>
                <w:webHidden/>
              </w:rPr>
              <w:fldChar w:fldCharType="begin"/>
            </w:r>
            <w:r>
              <w:rPr>
                <w:noProof/>
                <w:webHidden/>
              </w:rPr>
              <w:instrText xml:space="preserve"> PAGEREF _Toc184998771 \h </w:instrText>
            </w:r>
            <w:r>
              <w:rPr>
                <w:noProof/>
                <w:webHidden/>
              </w:rPr>
            </w:r>
            <w:r>
              <w:rPr>
                <w:noProof/>
                <w:webHidden/>
              </w:rPr>
              <w:fldChar w:fldCharType="separate"/>
            </w:r>
            <w:r>
              <w:rPr>
                <w:noProof/>
                <w:webHidden/>
              </w:rPr>
              <w:t>27</w:t>
            </w:r>
            <w:r>
              <w:rPr>
                <w:noProof/>
                <w:webHidden/>
              </w:rPr>
              <w:fldChar w:fldCharType="end"/>
            </w:r>
          </w:hyperlink>
        </w:p>
        <w:p w14:paraId="266DD188" w14:textId="68AA37E3"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2" w:history="1">
            <w:r w:rsidRPr="000619F1">
              <w:rPr>
                <w:rStyle w:val="Hyperlink"/>
                <w:noProof/>
              </w:rPr>
              <w:t>7.3.</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ataskaitoms</w:t>
            </w:r>
            <w:r>
              <w:rPr>
                <w:noProof/>
                <w:webHidden/>
              </w:rPr>
              <w:tab/>
            </w:r>
            <w:r>
              <w:rPr>
                <w:noProof/>
                <w:webHidden/>
              </w:rPr>
              <w:fldChar w:fldCharType="begin"/>
            </w:r>
            <w:r>
              <w:rPr>
                <w:noProof/>
                <w:webHidden/>
              </w:rPr>
              <w:instrText xml:space="preserve"> PAGEREF _Toc184998772 \h </w:instrText>
            </w:r>
            <w:r>
              <w:rPr>
                <w:noProof/>
                <w:webHidden/>
              </w:rPr>
            </w:r>
            <w:r>
              <w:rPr>
                <w:noProof/>
                <w:webHidden/>
              </w:rPr>
              <w:fldChar w:fldCharType="separate"/>
            </w:r>
            <w:r>
              <w:rPr>
                <w:noProof/>
                <w:webHidden/>
              </w:rPr>
              <w:t>30</w:t>
            </w:r>
            <w:r>
              <w:rPr>
                <w:noProof/>
                <w:webHidden/>
              </w:rPr>
              <w:fldChar w:fldCharType="end"/>
            </w:r>
          </w:hyperlink>
        </w:p>
        <w:p w14:paraId="5E0C06C0" w14:textId="5BB89162"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3" w:history="1">
            <w:r w:rsidRPr="000619F1">
              <w:rPr>
                <w:rStyle w:val="Hyperlink"/>
                <w:noProof/>
              </w:rPr>
              <w:t>7.4.</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administravimui</w:t>
            </w:r>
            <w:r>
              <w:rPr>
                <w:noProof/>
                <w:webHidden/>
              </w:rPr>
              <w:tab/>
            </w:r>
            <w:r>
              <w:rPr>
                <w:noProof/>
                <w:webHidden/>
              </w:rPr>
              <w:fldChar w:fldCharType="begin"/>
            </w:r>
            <w:r>
              <w:rPr>
                <w:noProof/>
                <w:webHidden/>
              </w:rPr>
              <w:instrText xml:space="preserve"> PAGEREF _Toc184998773 \h </w:instrText>
            </w:r>
            <w:r>
              <w:rPr>
                <w:noProof/>
                <w:webHidden/>
              </w:rPr>
            </w:r>
            <w:r>
              <w:rPr>
                <w:noProof/>
                <w:webHidden/>
              </w:rPr>
              <w:fldChar w:fldCharType="separate"/>
            </w:r>
            <w:r>
              <w:rPr>
                <w:noProof/>
                <w:webHidden/>
              </w:rPr>
              <w:t>31</w:t>
            </w:r>
            <w:r>
              <w:rPr>
                <w:noProof/>
                <w:webHidden/>
              </w:rPr>
              <w:fldChar w:fldCharType="end"/>
            </w:r>
          </w:hyperlink>
        </w:p>
        <w:p w14:paraId="0E6BE45F" w14:textId="1DE1ACE4"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4" w:history="1">
            <w:r w:rsidRPr="000619F1">
              <w:rPr>
                <w:rStyle w:val="Hyperlink"/>
                <w:noProof/>
              </w:rPr>
              <w:t>7.5.</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auditavimui</w:t>
            </w:r>
            <w:r>
              <w:rPr>
                <w:noProof/>
                <w:webHidden/>
              </w:rPr>
              <w:tab/>
            </w:r>
            <w:r>
              <w:rPr>
                <w:noProof/>
                <w:webHidden/>
              </w:rPr>
              <w:fldChar w:fldCharType="begin"/>
            </w:r>
            <w:r>
              <w:rPr>
                <w:noProof/>
                <w:webHidden/>
              </w:rPr>
              <w:instrText xml:space="preserve"> PAGEREF _Toc184998774 \h </w:instrText>
            </w:r>
            <w:r>
              <w:rPr>
                <w:noProof/>
                <w:webHidden/>
              </w:rPr>
            </w:r>
            <w:r>
              <w:rPr>
                <w:noProof/>
                <w:webHidden/>
              </w:rPr>
              <w:fldChar w:fldCharType="separate"/>
            </w:r>
            <w:r>
              <w:rPr>
                <w:noProof/>
                <w:webHidden/>
              </w:rPr>
              <w:t>31</w:t>
            </w:r>
            <w:r>
              <w:rPr>
                <w:noProof/>
                <w:webHidden/>
              </w:rPr>
              <w:fldChar w:fldCharType="end"/>
            </w:r>
          </w:hyperlink>
        </w:p>
        <w:p w14:paraId="5C24C436" w14:textId="0E452290"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75" w:history="1">
            <w:r w:rsidRPr="000619F1">
              <w:rPr>
                <w:rStyle w:val="Hyperlink"/>
                <w:noProof/>
              </w:rPr>
              <w:t>8.</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Nefunkciniai reikalavimai</w:t>
            </w:r>
            <w:r>
              <w:rPr>
                <w:noProof/>
                <w:webHidden/>
              </w:rPr>
              <w:tab/>
            </w:r>
            <w:r>
              <w:rPr>
                <w:noProof/>
                <w:webHidden/>
              </w:rPr>
              <w:fldChar w:fldCharType="begin"/>
            </w:r>
            <w:r>
              <w:rPr>
                <w:noProof/>
                <w:webHidden/>
              </w:rPr>
              <w:instrText xml:space="preserve"> PAGEREF _Toc184998775 \h </w:instrText>
            </w:r>
            <w:r>
              <w:rPr>
                <w:noProof/>
                <w:webHidden/>
              </w:rPr>
            </w:r>
            <w:r>
              <w:rPr>
                <w:noProof/>
                <w:webHidden/>
              </w:rPr>
              <w:fldChar w:fldCharType="separate"/>
            </w:r>
            <w:r>
              <w:rPr>
                <w:noProof/>
                <w:webHidden/>
              </w:rPr>
              <w:t>32</w:t>
            </w:r>
            <w:r>
              <w:rPr>
                <w:noProof/>
                <w:webHidden/>
              </w:rPr>
              <w:fldChar w:fldCharType="end"/>
            </w:r>
          </w:hyperlink>
        </w:p>
        <w:p w14:paraId="09883233" w14:textId="245BFB11"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6" w:history="1">
            <w:r w:rsidRPr="000619F1">
              <w:rPr>
                <w:rStyle w:val="Hyperlink"/>
                <w:noProof/>
              </w:rPr>
              <w:t>8.1.</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integracijos sąsajos realizacijai</w:t>
            </w:r>
            <w:r>
              <w:rPr>
                <w:noProof/>
                <w:webHidden/>
              </w:rPr>
              <w:tab/>
            </w:r>
            <w:r>
              <w:rPr>
                <w:noProof/>
                <w:webHidden/>
              </w:rPr>
              <w:fldChar w:fldCharType="begin"/>
            </w:r>
            <w:r>
              <w:rPr>
                <w:noProof/>
                <w:webHidden/>
              </w:rPr>
              <w:instrText xml:space="preserve"> PAGEREF _Toc184998776 \h </w:instrText>
            </w:r>
            <w:r>
              <w:rPr>
                <w:noProof/>
                <w:webHidden/>
              </w:rPr>
            </w:r>
            <w:r>
              <w:rPr>
                <w:noProof/>
                <w:webHidden/>
              </w:rPr>
              <w:fldChar w:fldCharType="separate"/>
            </w:r>
            <w:r>
              <w:rPr>
                <w:noProof/>
                <w:webHidden/>
              </w:rPr>
              <w:t>32</w:t>
            </w:r>
            <w:r>
              <w:rPr>
                <w:noProof/>
                <w:webHidden/>
              </w:rPr>
              <w:fldChar w:fldCharType="end"/>
            </w:r>
          </w:hyperlink>
        </w:p>
        <w:p w14:paraId="48FA7531" w14:textId="0BF162D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7" w:history="1">
            <w:r w:rsidRPr="000619F1">
              <w:rPr>
                <w:rStyle w:val="Hyperlink"/>
                <w:noProof/>
              </w:rPr>
              <w:t>8.2.</w:t>
            </w:r>
            <w:r>
              <w:rPr>
                <w:rFonts w:asciiTheme="minorHAnsi" w:eastAsiaTheme="minorEastAsia" w:hAnsiTheme="minorHAnsi" w:cstheme="minorBidi"/>
                <w:noProof/>
                <w:kern w:val="2"/>
                <w:szCs w:val="24"/>
                <w:lang w:val="en-US"/>
                <w14:ligatures w14:val="standardContextual"/>
              </w:rPr>
              <w:tab/>
            </w:r>
            <w:r w:rsidRPr="000619F1">
              <w:rPr>
                <w:rStyle w:val="Hyperlink"/>
                <w:noProof/>
              </w:rPr>
              <w:t>Našumo reikalavimai</w:t>
            </w:r>
            <w:r>
              <w:rPr>
                <w:noProof/>
                <w:webHidden/>
              </w:rPr>
              <w:tab/>
            </w:r>
            <w:r>
              <w:rPr>
                <w:noProof/>
                <w:webHidden/>
              </w:rPr>
              <w:fldChar w:fldCharType="begin"/>
            </w:r>
            <w:r>
              <w:rPr>
                <w:noProof/>
                <w:webHidden/>
              </w:rPr>
              <w:instrText xml:space="preserve"> PAGEREF _Toc184998777 \h </w:instrText>
            </w:r>
            <w:r>
              <w:rPr>
                <w:noProof/>
                <w:webHidden/>
              </w:rPr>
            </w:r>
            <w:r>
              <w:rPr>
                <w:noProof/>
                <w:webHidden/>
              </w:rPr>
              <w:fldChar w:fldCharType="separate"/>
            </w:r>
            <w:r>
              <w:rPr>
                <w:noProof/>
                <w:webHidden/>
              </w:rPr>
              <w:t>33</w:t>
            </w:r>
            <w:r>
              <w:rPr>
                <w:noProof/>
                <w:webHidden/>
              </w:rPr>
              <w:fldChar w:fldCharType="end"/>
            </w:r>
          </w:hyperlink>
        </w:p>
        <w:p w14:paraId="4B6EA826" w14:textId="583BD5F8"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8" w:history="1">
            <w:r w:rsidRPr="000619F1">
              <w:rPr>
                <w:rStyle w:val="Hyperlink"/>
                <w:noProof/>
              </w:rPr>
              <w:t>8.3.</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išeities kodui</w:t>
            </w:r>
            <w:r>
              <w:rPr>
                <w:noProof/>
                <w:webHidden/>
              </w:rPr>
              <w:tab/>
            </w:r>
            <w:r>
              <w:rPr>
                <w:noProof/>
                <w:webHidden/>
              </w:rPr>
              <w:fldChar w:fldCharType="begin"/>
            </w:r>
            <w:r>
              <w:rPr>
                <w:noProof/>
                <w:webHidden/>
              </w:rPr>
              <w:instrText xml:space="preserve"> PAGEREF _Toc184998778 \h </w:instrText>
            </w:r>
            <w:r>
              <w:rPr>
                <w:noProof/>
                <w:webHidden/>
              </w:rPr>
            </w:r>
            <w:r>
              <w:rPr>
                <w:noProof/>
                <w:webHidden/>
              </w:rPr>
              <w:fldChar w:fldCharType="separate"/>
            </w:r>
            <w:r>
              <w:rPr>
                <w:noProof/>
                <w:webHidden/>
              </w:rPr>
              <w:t>33</w:t>
            </w:r>
            <w:r>
              <w:rPr>
                <w:noProof/>
                <w:webHidden/>
              </w:rPr>
              <w:fldChar w:fldCharType="end"/>
            </w:r>
          </w:hyperlink>
        </w:p>
        <w:p w14:paraId="6F35A15A" w14:textId="25FA88CD"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9" w:history="1">
            <w:r w:rsidRPr="000619F1">
              <w:rPr>
                <w:rStyle w:val="Hyperlink"/>
                <w:noProof/>
              </w:rPr>
              <w:t>8.4.</w:t>
            </w:r>
            <w:r>
              <w:rPr>
                <w:rFonts w:asciiTheme="minorHAnsi" w:eastAsiaTheme="minorEastAsia" w:hAnsiTheme="minorHAnsi" w:cstheme="minorBidi"/>
                <w:noProof/>
                <w:kern w:val="2"/>
                <w:szCs w:val="24"/>
                <w:lang w:val="en-US"/>
                <w14:ligatures w14:val="standardContextual"/>
              </w:rPr>
              <w:tab/>
            </w:r>
            <w:r w:rsidRPr="000619F1">
              <w:rPr>
                <w:rStyle w:val="Hyperlink"/>
                <w:noProof/>
              </w:rPr>
              <w:t>Saugumo reikalavimai</w:t>
            </w:r>
            <w:r>
              <w:rPr>
                <w:noProof/>
                <w:webHidden/>
              </w:rPr>
              <w:tab/>
            </w:r>
            <w:r>
              <w:rPr>
                <w:noProof/>
                <w:webHidden/>
              </w:rPr>
              <w:fldChar w:fldCharType="begin"/>
            </w:r>
            <w:r>
              <w:rPr>
                <w:noProof/>
                <w:webHidden/>
              </w:rPr>
              <w:instrText xml:space="preserve"> PAGEREF _Toc184998779 \h </w:instrText>
            </w:r>
            <w:r>
              <w:rPr>
                <w:noProof/>
                <w:webHidden/>
              </w:rPr>
            </w:r>
            <w:r>
              <w:rPr>
                <w:noProof/>
                <w:webHidden/>
              </w:rPr>
              <w:fldChar w:fldCharType="separate"/>
            </w:r>
            <w:r>
              <w:rPr>
                <w:noProof/>
                <w:webHidden/>
              </w:rPr>
              <w:t>34</w:t>
            </w:r>
            <w:r>
              <w:rPr>
                <w:noProof/>
                <w:webHidden/>
              </w:rPr>
              <w:fldChar w:fldCharType="end"/>
            </w:r>
          </w:hyperlink>
        </w:p>
        <w:p w14:paraId="777BFAF2" w14:textId="4A04E6F4"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0" w:history="1">
            <w:r w:rsidRPr="000619F1">
              <w:rPr>
                <w:rStyle w:val="Hyperlink"/>
                <w:noProof/>
              </w:rPr>
              <w:t>8.5.</w:t>
            </w:r>
            <w:r>
              <w:rPr>
                <w:rFonts w:asciiTheme="minorHAnsi" w:eastAsiaTheme="minorEastAsia" w:hAnsiTheme="minorHAnsi" w:cstheme="minorBidi"/>
                <w:noProof/>
                <w:kern w:val="2"/>
                <w:szCs w:val="24"/>
                <w:lang w:val="en-US"/>
                <w14:ligatures w14:val="standardContextual"/>
              </w:rPr>
              <w:tab/>
            </w:r>
            <w:r w:rsidRPr="000619F1">
              <w:rPr>
                <w:rStyle w:val="Hyperlink"/>
                <w:noProof/>
              </w:rPr>
              <w:t>Atitikties teisės aktams ir standartams reikalavimai</w:t>
            </w:r>
            <w:r>
              <w:rPr>
                <w:noProof/>
                <w:webHidden/>
              </w:rPr>
              <w:tab/>
            </w:r>
            <w:r>
              <w:rPr>
                <w:noProof/>
                <w:webHidden/>
              </w:rPr>
              <w:fldChar w:fldCharType="begin"/>
            </w:r>
            <w:r>
              <w:rPr>
                <w:noProof/>
                <w:webHidden/>
              </w:rPr>
              <w:instrText xml:space="preserve"> PAGEREF _Toc184998780 \h </w:instrText>
            </w:r>
            <w:r>
              <w:rPr>
                <w:noProof/>
                <w:webHidden/>
              </w:rPr>
            </w:r>
            <w:r>
              <w:rPr>
                <w:noProof/>
                <w:webHidden/>
              </w:rPr>
              <w:fldChar w:fldCharType="separate"/>
            </w:r>
            <w:r>
              <w:rPr>
                <w:noProof/>
                <w:webHidden/>
              </w:rPr>
              <w:t>35</w:t>
            </w:r>
            <w:r>
              <w:rPr>
                <w:noProof/>
                <w:webHidden/>
              </w:rPr>
              <w:fldChar w:fldCharType="end"/>
            </w:r>
          </w:hyperlink>
        </w:p>
        <w:p w14:paraId="6A56FC7D" w14:textId="1D1C3DCE"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81" w:history="1">
            <w:r w:rsidRPr="000619F1">
              <w:rPr>
                <w:rStyle w:val="Hyperlink"/>
                <w:noProof/>
              </w:rPr>
              <w:t>9.</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Reikalavimai paslaugoms ir jų valdymui</w:t>
            </w:r>
            <w:r>
              <w:rPr>
                <w:noProof/>
                <w:webHidden/>
              </w:rPr>
              <w:tab/>
            </w:r>
            <w:r>
              <w:rPr>
                <w:noProof/>
                <w:webHidden/>
              </w:rPr>
              <w:fldChar w:fldCharType="begin"/>
            </w:r>
            <w:r>
              <w:rPr>
                <w:noProof/>
                <w:webHidden/>
              </w:rPr>
              <w:instrText xml:space="preserve"> PAGEREF _Toc184998781 \h </w:instrText>
            </w:r>
            <w:r>
              <w:rPr>
                <w:noProof/>
                <w:webHidden/>
              </w:rPr>
            </w:r>
            <w:r>
              <w:rPr>
                <w:noProof/>
                <w:webHidden/>
              </w:rPr>
              <w:fldChar w:fldCharType="separate"/>
            </w:r>
            <w:r>
              <w:rPr>
                <w:noProof/>
                <w:webHidden/>
              </w:rPr>
              <w:t>35</w:t>
            </w:r>
            <w:r>
              <w:rPr>
                <w:noProof/>
                <w:webHidden/>
              </w:rPr>
              <w:fldChar w:fldCharType="end"/>
            </w:r>
          </w:hyperlink>
        </w:p>
        <w:p w14:paraId="26213AE0" w14:textId="138E1070"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2" w:history="1">
            <w:r w:rsidRPr="000619F1">
              <w:rPr>
                <w:rStyle w:val="Hyperlink"/>
                <w:noProof/>
              </w:rPr>
              <w:t>9.1.</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Paslaugų valdymui</w:t>
            </w:r>
            <w:r>
              <w:rPr>
                <w:noProof/>
                <w:webHidden/>
              </w:rPr>
              <w:tab/>
            </w:r>
            <w:r>
              <w:rPr>
                <w:noProof/>
                <w:webHidden/>
              </w:rPr>
              <w:fldChar w:fldCharType="begin"/>
            </w:r>
            <w:r>
              <w:rPr>
                <w:noProof/>
                <w:webHidden/>
              </w:rPr>
              <w:instrText xml:space="preserve"> PAGEREF _Toc184998782 \h </w:instrText>
            </w:r>
            <w:r>
              <w:rPr>
                <w:noProof/>
                <w:webHidden/>
              </w:rPr>
            </w:r>
            <w:r>
              <w:rPr>
                <w:noProof/>
                <w:webHidden/>
              </w:rPr>
              <w:fldChar w:fldCharType="separate"/>
            </w:r>
            <w:r>
              <w:rPr>
                <w:noProof/>
                <w:webHidden/>
              </w:rPr>
              <w:t>35</w:t>
            </w:r>
            <w:r>
              <w:rPr>
                <w:noProof/>
                <w:webHidden/>
              </w:rPr>
              <w:fldChar w:fldCharType="end"/>
            </w:r>
          </w:hyperlink>
        </w:p>
        <w:p w14:paraId="63DC79B1" w14:textId="3A72EF91"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3" w:history="1">
            <w:r w:rsidRPr="000619F1">
              <w:rPr>
                <w:rStyle w:val="Hyperlink"/>
                <w:noProof/>
              </w:rPr>
              <w:t>9.2.</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dokumentacijai</w:t>
            </w:r>
            <w:r>
              <w:rPr>
                <w:noProof/>
                <w:webHidden/>
              </w:rPr>
              <w:tab/>
            </w:r>
            <w:r>
              <w:rPr>
                <w:noProof/>
                <w:webHidden/>
              </w:rPr>
              <w:fldChar w:fldCharType="begin"/>
            </w:r>
            <w:r>
              <w:rPr>
                <w:noProof/>
                <w:webHidden/>
              </w:rPr>
              <w:instrText xml:space="preserve"> PAGEREF _Toc184998783 \h </w:instrText>
            </w:r>
            <w:r>
              <w:rPr>
                <w:noProof/>
                <w:webHidden/>
              </w:rPr>
            </w:r>
            <w:r>
              <w:rPr>
                <w:noProof/>
                <w:webHidden/>
              </w:rPr>
              <w:fldChar w:fldCharType="separate"/>
            </w:r>
            <w:r>
              <w:rPr>
                <w:noProof/>
                <w:webHidden/>
              </w:rPr>
              <w:t>36</w:t>
            </w:r>
            <w:r>
              <w:rPr>
                <w:noProof/>
                <w:webHidden/>
              </w:rPr>
              <w:fldChar w:fldCharType="end"/>
            </w:r>
          </w:hyperlink>
        </w:p>
        <w:p w14:paraId="1C355EBC" w14:textId="29E8B4F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4" w:history="1">
            <w:r w:rsidRPr="000619F1">
              <w:rPr>
                <w:rStyle w:val="Hyperlink"/>
                <w:noProof/>
              </w:rPr>
              <w:t>9.3.</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analizei ir projektavimui</w:t>
            </w:r>
            <w:r>
              <w:rPr>
                <w:noProof/>
                <w:webHidden/>
              </w:rPr>
              <w:tab/>
            </w:r>
            <w:r>
              <w:rPr>
                <w:noProof/>
                <w:webHidden/>
              </w:rPr>
              <w:fldChar w:fldCharType="begin"/>
            </w:r>
            <w:r>
              <w:rPr>
                <w:noProof/>
                <w:webHidden/>
              </w:rPr>
              <w:instrText xml:space="preserve"> PAGEREF _Toc184998784 \h </w:instrText>
            </w:r>
            <w:r>
              <w:rPr>
                <w:noProof/>
                <w:webHidden/>
              </w:rPr>
            </w:r>
            <w:r>
              <w:rPr>
                <w:noProof/>
                <w:webHidden/>
              </w:rPr>
              <w:fldChar w:fldCharType="separate"/>
            </w:r>
            <w:r>
              <w:rPr>
                <w:noProof/>
                <w:webHidden/>
              </w:rPr>
              <w:t>37</w:t>
            </w:r>
            <w:r>
              <w:rPr>
                <w:noProof/>
                <w:webHidden/>
              </w:rPr>
              <w:fldChar w:fldCharType="end"/>
            </w:r>
          </w:hyperlink>
        </w:p>
        <w:p w14:paraId="46800732" w14:textId="0F55C0D7"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5" w:history="1">
            <w:r w:rsidRPr="000619F1">
              <w:rPr>
                <w:rStyle w:val="Hyperlink"/>
                <w:noProof/>
              </w:rPr>
              <w:t>9.4.</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diegimui</w:t>
            </w:r>
            <w:r>
              <w:rPr>
                <w:noProof/>
                <w:webHidden/>
              </w:rPr>
              <w:tab/>
            </w:r>
            <w:r>
              <w:rPr>
                <w:noProof/>
                <w:webHidden/>
              </w:rPr>
              <w:fldChar w:fldCharType="begin"/>
            </w:r>
            <w:r>
              <w:rPr>
                <w:noProof/>
                <w:webHidden/>
              </w:rPr>
              <w:instrText xml:space="preserve"> PAGEREF _Toc184998785 \h </w:instrText>
            </w:r>
            <w:r>
              <w:rPr>
                <w:noProof/>
                <w:webHidden/>
              </w:rPr>
            </w:r>
            <w:r>
              <w:rPr>
                <w:noProof/>
                <w:webHidden/>
              </w:rPr>
              <w:fldChar w:fldCharType="separate"/>
            </w:r>
            <w:r>
              <w:rPr>
                <w:noProof/>
                <w:webHidden/>
              </w:rPr>
              <w:t>38</w:t>
            </w:r>
            <w:r>
              <w:rPr>
                <w:noProof/>
                <w:webHidden/>
              </w:rPr>
              <w:fldChar w:fldCharType="end"/>
            </w:r>
          </w:hyperlink>
        </w:p>
        <w:p w14:paraId="38A0EC25" w14:textId="77F9904D"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6" w:history="1">
            <w:r w:rsidRPr="000619F1">
              <w:rPr>
                <w:rStyle w:val="Hyperlink"/>
                <w:noProof/>
              </w:rPr>
              <w:t>9.5.</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testavimui</w:t>
            </w:r>
            <w:r>
              <w:rPr>
                <w:noProof/>
                <w:webHidden/>
              </w:rPr>
              <w:tab/>
            </w:r>
            <w:r>
              <w:rPr>
                <w:noProof/>
                <w:webHidden/>
              </w:rPr>
              <w:fldChar w:fldCharType="begin"/>
            </w:r>
            <w:r>
              <w:rPr>
                <w:noProof/>
                <w:webHidden/>
              </w:rPr>
              <w:instrText xml:space="preserve"> PAGEREF _Toc184998786 \h </w:instrText>
            </w:r>
            <w:r>
              <w:rPr>
                <w:noProof/>
                <w:webHidden/>
              </w:rPr>
            </w:r>
            <w:r>
              <w:rPr>
                <w:noProof/>
                <w:webHidden/>
              </w:rPr>
              <w:fldChar w:fldCharType="separate"/>
            </w:r>
            <w:r>
              <w:rPr>
                <w:noProof/>
                <w:webHidden/>
              </w:rPr>
              <w:t>39</w:t>
            </w:r>
            <w:r>
              <w:rPr>
                <w:noProof/>
                <w:webHidden/>
              </w:rPr>
              <w:fldChar w:fldCharType="end"/>
            </w:r>
          </w:hyperlink>
        </w:p>
        <w:p w14:paraId="10901F43" w14:textId="7421A258"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7" w:history="1">
            <w:r w:rsidRPr="000619F1">
              <w:rPr>
                <w:rStyle w:val="Hyperlink"/>
                <w:noProof/>
              </w:rPr>
              <w:t>9.6.</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mokymams</w:t>
            </w:r>
            <w:r>
              <w:rPr>
                <w:noProof/>
                <w:webHidden/>
              </w:rPr>
              <w:tab/>
            </w:r>
            <w:r>
              <w:rPr>
                <w:noProof/>
                <w:webHidden/>
              </w:rPr>
              <w:fldChar w:fldCharType="begin"/>
            </w:r>
            <w:r>
              <w:rPr>
                <w:noProof/>
                <w:webHidden/>
              </w:rPr>
              <w:instrText xml:space="preserve"> PAGEREF _Toc184998787 \h </w:instrText>
            </w:r>
            <w:r>
              <w:rPr>
                <w:noProof/>
                <w:webHidden/>
              </w:rPr>
            </w:r>
            <w:r>
              <w:rPr>
                <w:noProof/>
                <w:webHidden/>
              </w:rPr>
              <w:fldChar w:fldCharType="separate"/>
            </w:r>
            <w:r>
              <w:rPr>
                <w:noProof/>
                <w:webHidden/>
              </w:rPr>
              <w:t>40</w:t>
            </w:r>
            <w:r>
              <w:rPr>
                <w:noProof/>
                <w:webHidden/>
              </w:rPr>
              <w:fldChar w:fldCharType="end"/>
            </w:r>
          </w:hyperlink>
        </w:p>
        <w:p w14:paraId="040BFC53" w14:textId="2E4B67B7"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8" w:history="1">
            <w:r w:rsidRPr="000619F1">
              <w:rPr>
                <w:rStyle w:val="Hyperlink"/>
                <w:noProof/>
              </w:rPr>
              <w:t>9.7.</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bandomajai eksploatacijai</w:t>
            </w:r>
            <w:r>
              <w:rPr>
                <w:noProof/>
                <w:webHidden/>
              </w:rPr>
              <w:tab/>
            </w:r>
            <w:r>
              <w:rPr>
                <w:noProof/>
                <w:webHidden/>
              </w:rPr>
              <w:fldChar w:fldCharType="begin"/>
            </w:r>
            <w:r>
              <w:rPr>
                <w:noProof/>
                <w:webHidden/>
              </w:rPr>
              <w:instrText xml:space="preserve"> PAGEREF _Toc184998788 \h </w:instrText>
            </w:r>
            <w:r>
              <w:rPr>
                <w:noProof/>
                <w:webHidden/>
              </w:rPr>
            </w:r>
            <w:r>
              <w:rPr>
                <w:noProof/>
                <w:webHidden/>
              </w:rPr>
              <w:fldChar w:fldCharType="separate"/>
            </w:r>
            <w:r>
              <w:rPr>
                <w:noProof/>
                <w:webHidden/>
              </w:rPr>
              <w:t>40</w:t>
            </w:r>
            <w:r>
              <w:rPr>
                <w:noProof/>
                <w:webHidden/>
              </w:rPr>
              <w:fldChar w:fldCharType="end"/>
            </w:r>
          </w:hyperlink>
        </w:p>
        <w:p w14:paraId="5ADBAB5B" w14:textId="3A6F1F6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9" w:history="1">
            <w:r w:rsidRPr="000619F1">
              <w:rPr>
                <w:rStyle w:val="Hyperlink"/>
                <w:noProof/>
              </w:rPr>
              <w:t>9.8.</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papildomoms paslaugoms</w:t>
            </w:r>
            <w:r>
              <w:rPr>
                <w:noProof/>
                <w:webHidden/>
              </w:rPr>
              <w:tab/>
            </w:r>
            <w:r>
              <w:rPr>
                <w:noProof/>
                <w:webHidden/>
              </w:rPr>
              <w:fldChar w:fldCharType="begin"/>
            </w:r>
            <w:r>
              <w:rPr>
                <w:noProof/>
                <w:webHidden/>
              </w:rPr>
              <w:instrText xml:space="preserve"> PAGEREF _Toc184998789 \h </w:instrText>
            </w:r>
            <w:r>
              <w:rPr>
                <w:noProof/>
                <w:webHidden/>
              </w:rPr>
            </w:r>
            <w:r>
              <w:rPr>
                <w:noProof/>
                <w:webHidden/>
              </w:rPr>
              <w:fldChar w:fldCharType="separate"/>
            </w:r>
            <w:r>
              <w:rPr>
                <w:noProof/>
                <w:webHidden/>
              </w:rPr>
              <w:t>42</w:t>
            </w:r>
            <w:r>
              <w:rPr>
                <w:noProof/>
                <w:webHidden/>
              </w:rPr>
              <w:fldChar w:fldCharType="end"/>
            </w:r>
          </w:hyperlink>
        </w:p>
        <w:p w14:paraId="3849AC88" w14:textId="2653AD77"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90" w:history="1">
            <w:r w:rsidRPr="000619F1">
              <w:rPr>
                <w:rStyle w:val="Hyperlink"/>
                <w:noProof/>
              </w:rPr>
              <w:t>9.9.</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pakeitimų valdymui</w:t>
            </w:r>
            <w:r>
              <w:rPr>
                <w:noProof/>
                <w:webHidden/>
              </w:rPr>
              <w:tab/>
            </w:r>
            <w:r>
              <w:rPr>
                <w:noProof/>
                <w:webHidden/>
              </w:rPr>
              <w:fldChar w:fldCharType="begin"/>
            </w:r>
            <w:r>
              <w:rPr>
                <w:noProof/>
                <w:webHidden/>
              </w:rPr>
              <w:instrText xml:space="preserve"> PAGEREF _Toc184998790 \h </w:instrText>
            </w:r>
            <w:r>
              <w:rPr>
                <w:noProof/>
                <w:webHidden/>
              </w:rPr>
            </w:r>
            <w:r>
              <w:rPr>
                <w:noProof/>
                <w:webHidden/>
              </w:rPr>
              <w:fldChar w:fldCharType="separate"/>
            </w:r>
            <w:r>
              <w:rPr>
                <w:noProof/>
                <w:webHidden/>
              </w:rPr>
              <w:t>42</w:t>
            </w:r>
            <w:r>
              <w:rPr>
                <w:noProof/>
                <w:webHidden/>
              </w:rPr>
              <w:fldChar w:fldCharType="end"/>
            </w:r>
          </w:hyperlink>
        </w:p>
        <w:p w14:paraId="7D6CBB83" w14:textId="362BE9C4"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91" w:history="1">
            <w:r w:rsidRPr="000619F1">
              <w:rPr>
                <w:rStyle w:val="Hyperlink"/>
                <w:noProof/>
              </w:rPr>
              <w:t>9.10.</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garantiniam aptarnavimui</w:t>
            </w:r>
            <w:r>
              <w:rPr>
                <w:noProof/>
                <w:webHidden/>
              </w:rPr>
              <w:tab/>
            </w:r>
            <w:r>
              <w:rPr>
                <w:noProof/>
                <w:webHidden/>
              </w:rPr>
              <w:fldChar w:fldCharType="begin"/>
            </w:r>
            <w:r>
              <w:rPr>
                <w:noProof/>
                <w:webHidden/>
              </w:rPr>
              <w:instrText xml:space="preserve"> PAGEREF _Toc184998791 \h </w:instrText>
            </w:r>
            <w:r>
              <w:rPr>
                <w:noProof/>
                <w:webHidden/>
              </w:rPr>
            </w:r>
            <w:r>
              <w:rPr>
                <w:noProof/>
                <w:webHidden/>
              </w:rPr>
              <w:fldChar w:fldCharType="separate"/>
            </w:r>
            <w:r>
              <w:rPr>
                <w:noProof/>
                <w:webHidden/>
              </w:rPr>
              <w:t>43</w:t>
            </w:r>
            <w:r>
              <w:rPr>
                <w:noProof/>
                <w:webHidden/>
              </w:rPr>
              <w:fldChar w:fldCharType="end"/>
            </w:r>
          </w:hyperlink>
        </w:p>
        <w:p w14:paraId="4F629630" w14:textId="3F318E23"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92" w:history="1">
            <w:r w:rsidRPr="000619F1">
              <w:rPr>
                <w:rStyle w:val="Hyperlink"/>
                <w:noProof/>
              </w:rPr>
              <w:t>10.</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Reikalavimai Paslaugų teikimo etapams</w:t>
            </w:r>
            <w:r>
              <w:rPr>
                <w:noProof/>
                <w:webHidden/>
              </w:rPr>
              <w:tab/>
            </w:r>
            <w:r>
              <w:rPr>
                <w:noProof/>
                <w:webHidden/>
              </w:rPr>
              <w:fldChar w:fldCharType="begin"/>
            </w:r>
            <w:r>
              <w:rPr>
                <w:noProof/>
                <w:webHidden/>
              </w:rPr>
              <w:instrText xml:space="preserve"> PAGEREF _Toc184998792 \h </w:instrText>
            </w:r>
            <w:r>
              <w:rPr>
                <w:noProof/>
                <w:webHidden/>
              </w:rPr>
            </w:r>
            <w:r>
              <w:rPr>
                <w:noProof/>
                <w:webHidden/>
              </w:rPr>
              <w:fldChar w:fldCharType="separate"/>
            </w:r>
            <w:r>
              <w:rPr>
                <w:noProof/>
                <w:webHidden/>
              </w:rPr>
              <w:t>45</w:t>
            </w:r>
            <w:r>
              <w:rPr>
                <w:noProof/>
                <w:webHidden/>
              </w:rPr>
              <w:fldChar w:fldCharType="end"/>
            </w:r>
          </w:hyperlink>
        </w:p>
        <w:p w14:paraId="1428842F" w14:textId="6A650D85"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93" w:history="1">
            <w:r w:rsidRPr="000619F1">
              <w:rPr>
                <w:rStyle w:val="Hyperlink"/>
                <w:noProof/>
              </w:rPr>
              <w:t>11.</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Baigiamosios nuostatos</w:t>
            </w:r>
            <w:r>
              <w:rPr>
                <w:noProof/>
                <w:webHidden/>
              </w:rPr>
              <w:tab/>
            </w:r>
            <w:r>
              <w:rPr>
                <w:noProof/>
                <w:webHidden/>
              </w:rPr>
              <w:fldChar w:fldCharType="begin"/>
            </w:r>
            <w:r>
              <w:rPr>
                <w:noProof/>
                <w:webHidden/>
              </w:rPr>
              <w:instrText xml:space="preserve"> PAGEREF _Toc184998793 \h </w:instrText>
            </w:r>
            <w:r>
              <w:rPr>
                <w:noProof/>
                <w:webHidden/>
              </w:rPr>
            </w:r>
            <w:r>
              <w:rPr>
                <w:noProof/>
                <w:webHidden/>
              </w:rPr>
              <w:fldChar w:fldCharType="separate"/>
            </w:r>
            <w:r>
              <w:rPr>
                <w:noProof/>
                <w:webHidden/>
              </w:rPr>
              <w:t>50</w:t>
            </w:r>
            <w:r>
              <w:rPr>
                <w:noProof/>
                <w:webHidden/>
              </w:rPr>
              <w:fldChar w:fldCharType="end"/>
            </w:r>
          </w:hyperlink>
        </w:p>
        <w:p w14:paraId="28EA0865" w14:textId="7163C342" w:rsidR="00087545" w:rsidRPr="00DC7E25" w:rsidRDefault="00087545">
          <w:r w:rsidRPr="00DC7E25">
            <w:rPr>
              <w:b/>
              <w:bCs/>
            </w:rPr>
            <w:fldChar w:fldCharType="end"/>
          </w:r>
        </w:p>
      </w:sdtContent>
    </w:sdt>
    <w:p w14:paraId="225786D1" w14:textId="5195E86F" w:rsidR="00F5558D" w:rsidRPr="00DC7E25" w:rsidRDefault="00F5558D" w:rsidP="00CE1E1C">
      <w:pPr>
        <w:pStyle w:val="TOC1"/>
      </w:pPr>
      <w:r w:rsidRPr="00DC7E25">
        <w:br w:type="page"/>
      </w:r>
    </w:p>
    <w:p w14:paraId="12DBD007" w14:textId="77777777" w:rsidR="00012310" w:rsidRPr="00DC7E25" w:rsidRDefault="0006661E" w:rsidP="008D63E2">
      <w:pPr>
        <w:pStyle w:val="Heading1"/>
        <w:jc w:val="center"/>
      </w:pPr>
      <w:bookmarkStart w:id="2" w:name="_Toc439771823"/>
      <w:bookmarkStart w:id="3" w:name="_Toc184998755"/>
      <w:bookmarkEnd w:id="0"/>
      <w:r w:rsidRPr="00DC7E25">
        <w:t>Bendrosios nuostatos</w:t>
      </w:r>
      <w:bookmarkEnd w:id="2"/>
      <w:bookmarkEnd w:id="3"/>
    </w:p>
    <w:p w14:paraId="72EEFEC8" w14:textId="1EEE15BC" w:rsidR="003E0D1E" w:rsidRPr="00DC7E25" w:rsidRDefault="00634067" w:rsidP="00854467">
      <w:pPr>
        <w:suppressAutoHyphens/>
        <w:autoSpaceDN w:val="0"/>
        <w:ind w:firstLine="567"/>
        <w:textAlignment w:val="baseline"/>
      </w:pPr>
      <w:r w:rsidRPr="00DC7E25">
        <w:t>Nacionalinė teismų administracija (toliau –</w:t>
      </w:r>
      <w:r w:rsidR="000D7F09" w:rsidRPr="00DC7E25">
        <w:t xml:space="preserve"> NTA</w:t>
      </w:r>
      <w:r w:rsidRPr="00DC7E25">
        <w:t xml:space="preserve"> arba Perkančioji organizacija)</w:t>
      </w:r>
      <w:r w:rsidR="001779A7" w:rsidRPr="00DC7E25">
        <w:t xml:space="preserve">, kartu su </w:t>
      </w:r>
      <w:r w:rsidR="003E0D1E" w:rsidRPr="00DC7E25">
        <w:t>Valstybine mokesčių inspekcija prie Lietuvos Respublikos finansų ministerijos</w:t>
      </w:r>
      <w:r w:rsidRPr="00DC7E25">
        <w:t xml:space="preserve"> </w:t>
      </w:r>
      <w:r w:rsidR="003E0D1E" w:rsidRPr="00DC7E25">
        <w:t>(kaip Projekto vykdytoju)</w:t>
      </w:r>
      <w:r w:rsidR="004C5D42" w:rsidRPr="00DC7E25">
        <w:t xml:space="preserve"> (toliau – VMI)</w:t>
      </w:r>
      <w:r w:rsidR="003E0D1E" w:rsidRPr="00DC7E25">
        <w:t xml:space="preserve"> ir </w:t>
      </w:r>
      <w:r w:rsidR="007879FF" w:rsidRPr="00DC7E25">
        <w:t>Informa</w:t>
      </w:r>
      <w:r w:rsidR="002F748B" w:rsidRPr="00DC7E25">
        <w:t>tik</w:t>
      </w:r>
      <w:r w:rsidR="007879FF" w:rsidRPr="00DC7E25">
        <w:t>os ir ryšių departament</w:t>
      </w:r>
      <w:r w:rsidR="002F748B" w:rsidRPr="00DC7E25">
        <w:t>u</w:t>
      </w:r>
      <w:r w:rsidR="007879FF" w:rsidRPr="00DC7E25">
        <w:t xml:space="preserve"> prie Lietuvos Respublikos vidaus reikalų ministerijos</w:t>
      </w:r>
      <w:r w:rsidR="002F748B" w:rsidRPr="00DC7E25">
        <w:t xml:space="preserve"> bei</w:t>
      </w:r>
      <w:r w:rsidR="007879FF" w:rsidRPr="00DC7E25">
        <w:t xml:space="preserve"> VĮ Registrų centr</w:t>
      </w:r>
      <w:r w:rsidR="002F748B" w:rsidRPr="00DC7E25">
        <w:t>u (kaip Projekto partneriais) įgyvendina projektą „</w:t>
      </w:r>
      <w:r w:rsidR="00A27407" w:rsidRPr="00DC7E25">
        <w:t>Vienas langelis prievolėms valstybei sumokėti</w:t>
      </w:r>
      <w:r w:rsidR="002F748B" w:rsidRPr="00DC7E25">
        <w:t>“ (toliau – Projektas), finansuojamą</w:t>
      </w:r>
      <w:r w:rsidR="00C500F0" w:rsidRPr="00DC7E25">
        <w:t xml:space="preserve"> Ekonomikos gaivinimo ir atsparumo didinimo priemonės lėšomis</w:t>
      </w:r>
      <w:r w:rsidR="00777EA6" w:rsidRPr="00DC7E25">
        <w:t>.</w:t>
      </w:r>
    </w:p>
    <w:p w14:paraId="4FA54FEB" w14:textId="1D6AB64B" w:rsidR="004E5842" w:rsidRPr="00165C3B" w:rsidRDefault="0097393D" w:rsidP="00854467">
      <w:pPr>
        <w:suppressAutoHyphens/>
        <w:autoSpaceDN w:val="0"/>
        <w:ind w:firstLine="567"/>
        <w:textAlignment w:val="baseline"/>
      </w:pPr>
      <w:r>
        <w:t xml:space="preserve">Projekto tikslas – sudaryti prielaidas skaitmenizuoti ir </w:t>
      </w:r>
      <w:r w:rsidRPr="00165C3B">
        <w:t xml:space="preserve">automatizuoti išieškojimo valstybės naudai pagal teismų </w:t>
      </w:r>
      <w:r w:rsidR="00EA0E5E" w:rsidRPr="00165C3B">
        <w:t>paskirtas prievoles</w:t>
      </w:r>
      <w:r w:rsidRPr="00165C3B">
        <w:t xml:space="preserve"> (</w:t>
      </w:r>
      <w:r w:rsidR="00EA0E5E" w:rsidRPr="00093EA5">
        <w:t>baud</w:t>
      </w:r>
      <w:r w:rsidR="007D1BDF" w:rsidRPr="00093EA5">
        <w:t>o</w:t>
      </w:r>
      <w:r w:rsidR="00EA0E5E" w:rsidRPr="00093EA5">
        <w:t>s</w:t>
      </w:r>
      <w:r w:rsidR="00D12373" w:rsidRPr="00093EA5">
        <w:t xml:space="preserve"> kaip</w:t>
      </w:r>
      <w:r w:rsidR="000261CC" w:rsidRPr="00093EA5">
        <w:t xml:space="preserve"> </w:t>
      </w:r>
      <w:r w:rsidRPr="00165C3B">
        <w:t>bausmės</w:t>
      </w:r>
      <w:r w:rsidR="007D1BDF" w:rsidRPr="00165C3B">
        <w:t>,</w:t>
      </w:r>
      <w:r w:rsidRPr="00165C3B">
        <w:t xml:space="preserve"> bylinėjimosi išlaidos, procesinės nuobaudos civiliniame, baudžiamajame ir </w:t>
      </w:r>
      <w:r w:rsidR="00B52B16" w:rsidRPr="00165C3B">
        <w:t>administraciniame procesuose</w:t>
      </w:r>
      <w:r w:rsidR="00210D6F">
        <w:t>, priteista</w:t>
      </w:r>
      <w:r w:rsidR="003F4A44">
        <w:t xml:space="preserve"> žalos valstybei atlyginimo suma</w:t>
      </w:r>
      <w:r w:rsidRPr="00165C3B">
        <w:t xml:space="preserve">) </w:t>
      </w:r>
      <w:r w:rsidR="003469E2" w:rsidRPr="00165C3B">
        <w:t>bei žyminių mokesčių bei paskirtų prievolių apskaitos</w:t>
      </w:r>
      <w:r w:rsidRPr="00165C3B">
        <w:t xml:space="preserve"> proces</w:t>
      </w:r>
      <w:r w:rsidR="003469E2" w:rsidRPr="00165C3B">
        <w:t>us</w:t>
      </w:r>
      <w:r w:rsidRPr="00165C3B">
        <w:t>.</w:t>
      </w:r>
    </w:p>
    <w:p w14:paraId="78E424AC" w14:textId="5A5BD29D" w:rsidR="00321D97" w:rsidRPr="00DC7E25" w:rsidRDefault="1B92603B" w:rsidP="00321D97">
      <w:pPr>
        <w:suppressAutoHyphens/>
        <w:autoSpaceDN w:val="0"/>
        <w:ind w:firstLine="567"/>
        <w:textAlignment w:val="baseline"/>
      </w:pPr>
      <w:r w:rsidRPr="00165C3B">
        <w:t xml:space="preserve">Projektu siekiama VMI perduoti </w:t>
      </w:r>
      <w:r w:rsidR="00BC05EA" w:rsidRPr="00165C3B">
        <w:t>žyminių mokesčių, teismų</w:t>
      </w:r>
      <w:r w:rsidRPr="00165C3B">
        <w:t xml:space="preserve"> paskirtų </w:t>
      </w:r>
      <w:r w:rsidR="00BC05EA" w:rsidRPr="00093EA5">
        <w:t>prievolių</w:t>
      </w:r>
      <w:r w:rsidR="009E1414" w:rsidRPr="00093EA5">
        <w:t xml:space="preserve"> (bylinėjimosi išlaidų, baudų kaip bausmių ir kt.)</w:t>
      </w:r>
      <w:r w:rsidR="009E1414" w:rsidRPr="00165C3B">
        <w:t xml:space="preserve"> </w:t>
      </w:r>
      <w:r w:rsidRPr="00165C3B">
        <w:t xml:space="preserve">administravimo funkcijas, tokiu būdu supaprastinti ir efektyvinti </w:t>
      </w:r>
      <w:r>
        <w:t xml:space="preserve">tokių </w:t>
      </w:r>
      <w:r w:rsidR="009E1414">
        <w:t>prievolių</w:t>
      </w:r>
      <w:r>
        <w:t xml:space="preserve"> </w:t>
      </w:r>
      <w:r w:rsidR="002F224A">
        <w:t>vykdymo</w:t>
      </w:r>
      <w:r>
        <w:t xml:space="preserve"> valstybės naudai procesą, siekti tokių prievolių savalaikio įvykdymo.</w:t>
      </w:r>
    </w:p>
    <w:p w14:paraId="23E29004" w14:textId="4ADAC19C" w:rsidR="00777EA6" w:rsidRPr="00DC7E25" w:rsidRDefault="009040A7" w:rsidP="00854467">
      <w:pPr>
        <w:suppressAutoHyphens/>
        <w:autoSpaceDN w:val="0"/>
        <w:ind w:firstLine="567"/>
        <w:textAlignment w:val="baseline"/>
      </w:pPr>
      <w:r w:rsidRPr="00DC7E25">
        <w:t xml:space="preserve">Siekiant Projekto tikslų yra planuojama modernizuoti </w:t>
      </w:r>
      <w:r w:rsidR="009A6FD8" w:rsidRPr="00DC7E25">
        <w:t xml:space="preserve">Lietuvos teismų informacinės sistemos (toliau – </w:t>
      </w:r>
      <w:r w:rsidRPr="00DC7E25">
        <w:t>L</w:t>
      </w:r>
      <w:r w:rsidR="009A6FD8" w:rsidRPr="00DC7E25">
        <w:t>I</w:t>
      </w:r>
      <w:r w:rsidRPr="00DC7E25">
        <w:t>TEKO</w:t>
      </w:r>
      <w:r w:rsidR="009A6FD8" w:rsidRPr="00DC7E25">
        <w:t>)</w:t>
      </w:r>
      <w:r w:rsidRPr="00DC7E25">
        <w:t xml:space="preserve"> ir </w:t>
      </w:r>
      <w:r w:rsidR="0027437A" w:rsidRPr="00DC7E25">
        <w:t>Mokesčių apskaitos informacinė</w:t>
      </w:r>
      <w:r w:rsidR="0012421D" w:rsidRPr="00DC7E25">
        <w:t>s</w:t>
      </w:r>
      <w:r w:rsidR="0027437A" w:rsidRPr="00DC7E25">
        <w:t xml:space="preserve"> sistem</w:t>
      </w:r>
      <w:r w:rsidR="0012421D" w:rsidRPr="00DC7E25">
        <w:t xml:space="preserve">os (toliau – </w:t>
      </w:r>
      <w:r w:rsidRPr="00DC7E25">
        <w:t>MAIS</w:t>
      </w:r>
      <w:r w:rsidR="0012421D" w:rsidRPr="00DC7E25">
        <w:t>)</w:t>
      </w:r>
      <w:r w:rsidRPr="00DC7E25">
        <w:t xml:space="preserve"> bei kitų sistemų (Antstolių informacinės sistemos, Administracinių nusižengimų registro ir kt.) integracines sąsajas, taip pat įgyvendinti reikalingus pakeitimus LITEKO.</w:t>
      </w:r>
    </w:p>
    <w:p w14:paraId="574E3139" w14:textId="616172AD" w:rsidR="00F7419B" w:rsidRPr="00DC7E25" w:rsidRDefault="00634067" w:rsidP="00854467">
      <w:pPr>
        <w:suppressAutoHyphens/>
        <w:autoSpaceDN w:val="0"/>
        <w:ind w:firstLine="567"/>
        <w:textAlignment w:val="baseline"/>
      </w:pPr>
      <w:r>
        <w:t xml:space="preserve">Šio pirkimo objektas – </w:t>
      </w:r>
      <w:r w:rsidR="00F7419B">
        <w:t>LITEKO</w:t>
      </w:r>
      <w:r w:rsidR="0012421D">
        <w:t xml:space="preserve"> integracijos su MAIS realizacijos, bei LITE</w:t>
      </w:r>
      <w:r w:rsidR="00367B82">
        <w:t>K</w:t>
      </w:r>
      <w:r w:rsidR="0012421D">
        <w:t xml:space="preserve">O </w:t>
      </w:r>
      <w:r w:rsidR="00217194">
        <w:t xml:space="preserve">funkcionalumų </w:t>
      </w:r>
      <w:r w:rsidR="00590F86">
        <w:t xml:space="preserve">vystymo </w:t>
      </w:r>
      <w:r w:rsidR="0012421D">
        <w:t>paslaugos</w:t>
      </w:r>
      <w:r w:rsidR="00D60FA4">
        <w:t xml:space="preserve"> (toliau – Paslaugos)</w:t>
      </w:r>
      <w:r w:rsidR="00F7419B">
        <w:t>.</w:t>
      </w:r>
    </w:p>
    <w:p w14:paraId="796BD68A" w14:textId="758037A5" w:rsidR="00D60FA4" w:rsidRDefault="00D60FA4" w:rsidP="009C239D">
      <w:pPr>
        <w:suppressAutoHyphens/>
        <w:autoSpaceDN w:val="0"/>
        <w:ind w:firstLine="567"/>
        <w:textAlignment w:val="baseline"/>
      </w:pPr>
      <w:r>
        <w:t xml:space="preserve">Paslaugos turės būti </w:t>
      </w:r>
      <w:r w:rsidR="003E344C">
        <w:t>teikiamos</w:t>
      </w:r>
      <w:r>
        <w:t xml:space="preserve"> </w:t>
      </w:r>
      <w:r w:rsidR="00E364AA">
        <w:t xml:space="preserve">vystant modernizuotą LITEKO veikiančia </w:t>
      </w:r>
      <w:proofErr w:type="spellStart"/>
      <w:r w:rsidR="00E364AA" w:rsidRPr="00DC7E25">
        <w:t>OpenText</w:t>
      </w:r>
      <w:proofErr w:type="spellEnd"/>
      <w:r w:rsidR="00E364AA" w:rsidRPr="00DC7E25">
        <w:t xml:space="preserve"> </w:t>
      </w:r>
      <w:proofErr w:type="spellStart"/>
      <w:r w:rsidR="00E364AA" w:rsidRPr="00DC7E25">
        <w:t>Documentum</w:t>
      </w:r>
      <w:proofErr w:type="spellEnd"/>
      <w:r w:rsidR="00E364AA" w:rsidRPr="00DC7E25">
        <w:t xml:space="preserve"> platformos pagrindu</w:t>
      </w:r>
      <w:r w:rsidR="00E364AA">
        <w:t>.</w:t>
      </w:r>
    </w:p>
    <w:p w14:paraId="2D00B74D" w14:textId="0E1C0521" w:rsidR="009C239D" w:rsidRPr="00DC7E25" w:rsidRDefault="00EA2C7F" w:rsidP="009C239D">
      <w:pPr>
        <w:suppressAutoHyphens/>
        <w:autoSpaceDN w:val="0"/>
        <w:ind w:firstLine="567"/>
        <w:textAlignment w:val="baseline"/>
      </w:pPr>
      <w:r w:rsidRPr="00DC7E25">
        <w:t>Pirkimas į dalis neskaidomas</w:t>
      </w:r>
      <w:r w:rsidR="00D52897" w:rsidRPr="00DC7E25">
        <w:t>.</w:t>
      </w:r>
    </w:p>
    <w:p w14:paraId="7687D82D" w14:textId="3A1B4BFD" w:rsidR="00C732F3" w:rsidRPr="00DC7E25" w:rsidRDefault="001C6339" w:rsidP="009C239D">
      <w:pPr>
        <w:suppressAutoHyphens/>
        <w:autoSpaceDN w:val="0"/>
        <w:ind w:firstLine="567"/>
        <w:textAlignment w:val="baseline"/>
      </w:pPr>
      <w:r w:rsidRPr="00DC7E25">
        <w:t>Šioje Techninėje specifikacijoje naudojamos santrumpos ir sąvokos pateikiamos žemiau esančioje lentelėje</w:t>
      </w:r>
      <w:r w:rsidR="005E51F7" w:rsidRPr="00DC7E25">
        <w:t>.</w:t>
      </w:r>
    </w:p>
    <w:p w14:paraId="547D205F" w14:textId="6ABB6FD7" w:rsidR="008B40CE" w:rsidRPr="00DC7E25" w:rsidRDefault="008B40CE" w:rsidP="008B40CE">
      <w:pPr>
        <w:pStyle w:val="lentele0"/>
        <w:rPr>
          <w:rFonts w:ascii="Times New Roman" w:hAnsi="Times New Roman"/>
          <w:color w:val="auto"/>
          <w:sz w:val="22"/>
          <w:szCs w:val="22"/>
        </w:rPr>
      </w:pPr>
      <w:r w:rsidRPr="00DC7E25">
        <w:rPr>
          <w:rFonts w:ascii="Times New Roman" w:hAnsi="Times New Roman"/>
          <w:color w:val="auto"/>
          <w:sz w:val="22"/>
          <w:szCs w:val="22"/>
        </w:rPr>
        <w:fldChar w:fldCharType="begin"/>
      </w:r>
      <w:r w:rsidRPr="00DC7E25">
        <w:rPr>
          <w:rFonts w:ascii="Times New Roman" w:hAnsi="Times New Roman"/>
          <w:color w:val="auto"/>
          <w:sz w:val="22"/>
          <w:szCs w:val="22"/>
        </w:rPr>
        <w:instrText xml:space="preserve"> SEQ Table \* ARABIC </w:instrText>
      </w:r>
      <w:r w:rsidRPr="00DC7E25">
        <w:rPr>
          <w:rFonts w:ascii="Times New Roman" w:hAnsi="Times New Roman"/>
          <w:color w:val="auto"/>
          <w:sz w:val="22"/>
          <w:szCs w:val="22"/>
        </w:rPr>
        <w:fldChar w:fldCharType="separate"/>
      </w:r>
      <w:r w:rsidR="00FA5816">
        <w:rPr>
          <w:rFonts w:ascii="Times New Roman" w:hAnsi="Times New Roman"/>
          <w:noProof/>
          <w:color w:val="auto"/>
          <w:sz w:val="22"/>
          <w:szCs w:val="22"/>
        </w:rPr>
        <w:t>1</w:t>
      </w:r>
      <w:r w:rsidRPr="00DC7E25">
        <w:rPr>
          <w:rFonts w:ascii="Times New Roman" w:hAnsi="Times New Roman"/>
          <w:color w:val="auto"/>
          <w:sz w:val="22"/>
          <w:szCs w:val="22"/>
        </w:rPr>
        <w:fldChar w:fldCharType="end"/>
      </w:r>
      <w:r w:rsidR="00AD1BA5" w:rsidRPr="00DC7E25">
        <w:rPr>
          <w:rFonts w:ascii="Times New Roman" w:hAnsi="Times New Roman"/>
          <w:color w:val="auto"/>
          <w:sz w:val="22"/>
          <w:szCs w:val="22"/>
        </w:rPr>
        <w:t xml:space="preserve"> lentelė. Šiame d</w:t>
      </w:r>
      <w:r w:rsidR="00F44967" w:rsidRPr="00DC7E25">
        <w:rPr>
          <w:rFonts w:ascii="Times New Roman" w:hAnsi="Times New Roman"/>
          <w:color w:val="auto"/>
          <w:sz w:val="22"/>
          <w:szCs w:val="22"/>
        </w:rPr>
        <w:t>okumente naudojamos santrumpos</w:t>
      </w:r>
      <w:r w:rsidR="00E73AD7" w:rsidRPr="00DC7E25">
        <w:rPr>
          <w:rFonts w:ascii="Times New Roman" w:hAnsi="Times New Roman"/>
          <w:color w:val="auto"/>
          <w:sz w:val="22"/>
          <w:szCs w:val="22"/>
        </w:rPr>
        <w:t xml:space="preserve"> ir sąvokos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4"/>
        <w:gridCol w:w="7396"/>
      </w:tblGrid>
      <w:tr w:rsidR="006B5605" w:rsidRPr="00DC7E25" w14:paraId="7F7E2239" w14:textId="77777777" w:rsidTr="6EA8D759">
        <w:trPr>
          <w:tblHeader/>
        </w:trPr>
        <w:tc>
          <w:tcPr>
            <w:tcW w:w="1045" w:type="pct"/>
            <w:shd w:val="clear" w:color="auto" w:fill="BFBFBF" w:themeFill="background1" w:themeFillShade="BF"/>
          </w:tcPr>
          <w:p w14:paraId="5F4FB740" w14:textId="77777777" w:rsidR="006B5605" w:rsidRPr="00DC7E25" w:rsidRDefault="00510F44" w:rsidP="0021545B">
            <w:pPr>
              <w:spacing w:before="60" w:after="60"/>
              <w:rPr>
                <w:rFonts w:eastAsia="Times New Roman"/>
                <w:b/>
              </w:rPr>
            </w:pPr>
            <w:r w:rsidRPr="00DC7E25">
              <w:rPr>
                <w:rFonts w:eastAsia="Times New Roman"/>
                <w:b/>
                <w:sz w:val="22"/>
              </w:rPr>
              <w:t>Santrumpa</w:t>
            </w:r>
          </w:p>
        </w:tc>
        <w:tc>
          <w:tcPr>
            <w:tcW w:w="3955" w:type="pct"/>
            <w:shd w:val="clear" w:color="auto" w:fill="BFBFBF" w:themeFill="background1" w:themeFillShade="BF"/>
          </w:tcPr>
          <w:p w14:paraId="1035EAD2" w14:textId="77777777" w:rsidR="006B5605" w:rsidRPr="00DC7E25" w:rsidRDefault="006B5605" w:rsidP="0021545B">
            <w:pPr>
              <w:spacing w:before="60" w:after="60"/>
              <w:rPr>
                <w:rFonts w:eastAsia="Times New Roman"/>
                <w:b/>
              </w:rPr>
            </w:pPr>
            <w:r w:rsidRPr="00DC7E25">
              <w:rPr>
                <w:rFonts w:eastAsia="Times New Roman"/>
                <w:b/>
                <w:sz w:val="22"/>
              </w:rPr>
              <w:t>Paaiškinimas</w:t>
            </w:r>
          </w:p>
        </w:tc>
      </w:tr>
      <w:tr w:rsidR="005A134B" w:rsidRPr="00DC7E25" w14:paraId="591AE52B" w14:textId="77777777" w:rsidTr="6EA8D759">
        <w:tc>
          <w:tcPr>
            <w:tcW w:w="1045" w:type="pct"/>
            <w:shd w:val="clear" w:color="auto" w:fill="auto"/>
          </w:tcPr>
          <w:p w14:paraId="074248E7" w14:textId="430FEA31" w:rsidR="005A134B" w:rsidRDefault="005A134B" w:rsidP="0028091D">
            <w:pPr>
              <w:suppressAutoHyphens/>
              <w:autoSpaceDN w:val="0"/>
              <w:textAlignment w:val="baseline"/>
            </w:pPr>
            <w:r>
              <w:t>DMP</w:t>
            </w:r>
          </w:p>
        </w:tc>
        <w:tc>
          <w:tcPr>
            <w:tcW w:w="3955" w:type="pct"/>
            <w:shd w:val="clear" w:color="auto" w:fill="auto"/>
          </w:tcPr>
          <w:p w14:paraId="14F36949" w14:textId="777CB771" w:rsidR="005A134B" w:rsidRPr="00DC7E25" w:rsidRDefault="005A134B" w:rsidP="0028091D">
            <w:pPr>
              <w:suppressAutoHyphens/>
              <w:autoSpaceDN w:val="0"/>
              <w:textAlignment w:val="baseline"/>
            </w:pPr>
            <w:r w:rsidRPr="00DC7E25">
              <w:t>LITEKO duomenų mainų p</w:t>
            </w:r>
            <w:r w:rsidR="00026EB1">
              <w:t>osistemis</w:t>
            </w:r>
          </w:p>
        </w:tc>
      </w:tr>
      <w:tr w:rsidR="00CF1F24" w:rsidRPr="00DC7E25" w14:paraId="436346B3" w14:textId="77777777" w:rsidTr="6EA8D759">
        <w:tc>
          <w:tcPr>
            <w:tcW w:w="1045" w:type="pct"/>
            <w:shd w:val="clear" w:color="auto" w:fill="auto"/>
          </w:tcPr>
          <w:p w14:paraId="704F08DB" w14:textId="7517F996" w:rsidR="00CF1F24" w:rsidRPr="00DC7E25" w:rsidRDefault="5608E3E4" w:rsidP="0028091D">
            <w:pPr>
              <w:suppressAutoHyphens/>
              <w:autoSpaceDN w:val="0"/>
              <w:textAlignment w:val="baseline"/>
            </w:pPr>
            <w:r>
              <w:t>LITEKO</w:t>
            </w:r>
          </w:p>
        </w:tc>
        <w:tc>
          <w:tcPr>
            <w:tcW w:w="3955" w:type="pct"/>
            <w:shd w:val="clear" w:color="auto" w:fill="auto"/>
          </w:tcPr>
          <w:p w14:paraId="2313A30F" w14:textId="581F0CA6" w:rsidR="00CF1F24" w:rsidRPr="00DC7E25" w:rsidRDefault="00CF1F24" w:rsidP="0028091D">
            <w:pPr>
              <w:suppressAutoHyphens/>
              <w:autoSpaceDN w:val="0"/>
              <w:textAlignment w:val="baseline"/>
            </w:pPr>
            <w:r w:rsidRPr="00DC7E25">
              <w:t>Nacionalinės teismų administracijos valdoma Lietuvos teismų informacinė sistema</w:t>
            </w:r>
          </w:p>
        </w:tc>
      </w:tr>
      <w:tr w:rsidR="00CF1F24" w:rsidRPr="00DC7E25" w14:paraId="44103C08" w14:textId="77777777" w:rsidTr="6EA8D759">
        <w:tc>
          <w:tcPr>
            <w:tcW w:w="1045" w:type="pct"/>
            <w:shd w:val="clear" w:color="auto" w:fill="auto"/>
          </w:tcPr>
          <w:p w14:paraId="7E062351" w14:textId="77777777" w:rsidR="00CF1F24" w:rsidRPr="00DC7E25" w:rsidRDefault="00CF1F24" w:rsidP="00774D7E">
            <w:pPr>
              <w:suppressAutoHyphens/>
              <w:autoSpaceDN w:val="0"/>
              <w:textAlignment w:val="baseline"/>
            </w:pPr>
            <w:r w:rsidRPr="00DC7E25">
              <w:t>MAIS</w:t>
            </w:r>
          </w:p>
        </w:tc>
        <w:tc>
          <w:tcPr>
            <w:tcW w:w="3955" w:type="pct"/>
            <w:shd w:val="clear" w:color="auto" w:fill="auto"/>
          </w:tcPr>
          <w:p w14:paraId="4C85CCD7" w14:textId="77777777" w:rsidR="00CF1F24" w:rsidRPr="00DC7E25" w:rsidRDefault="00CF1F24" w:rsidP="00774D7E">
            <w:pPr>
              <w:suppressAutoHyphens/>
              <w:autoSpaceDN w:val="0"/>
              <w:textAlignment w:val="baseline"/>
            </w:pPr>
            <w:r w:rsidRPr="00DC7E25">
              <w:t>Mokesčių apskaitos informacinė sistema</w:t>
            </w:r>
          </w:p>
        </w:tc>
      </w:tr>
      <w:tr w:rsidR="00CF1F24" w:rsidRPr="00DC7E25" w14:paraId="70E41772" w14:textId="77777777" w:rsidTr="6EA8D759">
        <w:tc>
          <w:tcPr>
            <w:tcW w:w="1045" w:type="pct"/>
            <w:shd w:val="clear" w:color="auto" w:fill="auto"/>
          </w:tcPr>
          <w:p w14:paraId="3DDBD646" w14:textId="77777777" w:rsidR="00CF1F24" w:rsidRPr="00DC7E25" w:rsidRDefault="00CF1F24" w:rsidP="00774D7E">
            <w:pPr>
              <w:suppressAutoHyphens/>
              <w:autoSpaceDN w:val="0"/>
              <w:textAlignment w:val="baseline"/>
            </w:pPr>
            <w:r w:rsidRPr="00DC7E25">
              <w:t>Paslaugų teikėjas/ Diegėjas</w:t>
            </w:r>
          </w:p>
        </w:tc>
        <w:tc>
          <w:tcPr>
            <w:tcW w:w="3955" w:type="pct"/>
            <w:shd w:val="clear" w:color="auto" w:fill="auto"/>
          </w:tcPr>
          <w:p w14:paraId="35B80D54" w14:textId="63DB7350" w:rsidR="00CF1F24" w:rsidRPr="00DC7E25" w:rsidRDefault="007C39E4" w:rsidP="00774D7E">
            <w:pPr>
              <w:suppressAutoHyphens/>
              <w:autoSpaceDN w:val="0"/>
              <w:textAlignment w:val="baseline"/>
            </w:pPr>
            <w:r w:rsidRPr="007C39E4">
              <w:t>LITEKO integracijos su MAIS realizacijos, bei LITEKO funkcionalumų    vystymo paslaug</w:t>
            </w:r>
            <w:r w:rsidR="009500B8">
              <w:t>ų teikėjas</w:t>
            </w:r>
          </w:p>
        </w:tc>
      </w:tr>
      <w:tr w:rsidR="00CF1F24" w:rsidRPr="00DC7E25" w14:paraId="10B621DD" w14:textId="77777777" w:rsidTr="6EA8D759">
        <w:tc>
          <w:tcPr>
            <w:tcW w:w="1045" w:type="pct"/>
            <w:shd w:val="clear" w:color="auto" w:fill="auto"/>
          </w:tcPr>
          <w:p w14:paraId="796458A3" w14:textId="77777777" w:rsidR="00CF1F24" w:rsidRPr="00DC7E25" w:rsidRDefault="00CF1F24" w:rsidP="00774D7E">
            <w:pPr>
              <w:suppressAutoHyphens/>
              <w:autoSpaceDN w:val="0"/>
              <w:textAlignment w:val="baseline"/>
            </w:pPr>
            <w:r w:rsidRPr="00DC7E25">
              <w:t>Perkančioji organizacija/ NTA</w:t>
            </w:r>
          </w:p>
        </w:tc>
        <w:tc>
          <w:tcPr>
            <w:tcW w:w="3955" w:type="pct"/>
            <w:shd w:val="clear" w:color="auto" w:fill="auto"/>
          </w:tcPr>
          <w:p w14:paraId="19A95888" w14:textId="77777777" w:rsidR="00CF1F24" w:rsidRPr="00DC7E25" w:rsidRDefault="00CF1F24" w:rsidP="00774D7E">
            <w:pPr>
              <w:suppressAutoHyphens/>
              <w:autoSpaceDN w:val="0"/>
              <w:textAlignment w:val="baseline"/>
            </w:pPr>
            <w:r w:rsidRPr="00DC7E25">
              <w:t>Nacionalinė teismų administracija</w:t>
            </w:r>
          </w:p>
        </w:tc>
      </w:tr>
      <w:tr w:rsidR="00CF1F24" w:rsidRPr="00DC7E25" w14:paraId="3589C4CA" w14:textId="77777777" w:rsidTr="6EA8D759">
        <w:tc>
          <w:tcPr>
            <w:tcW w:w="1045" w:type="pct"/>
            <w:shd w:val="clear" w:color="auto" w:fill="auto"/>
          </w:tcPr>
          <w:p w14:paraId="363DE790" w14:textId="77777777" w:rsidR="00CF1F24" w:rsidRPr="00DC7E25" w:rsidRDefault="00CF1F24" w:rsidP="00774D7E">
            <w:pPr>
              <w:suppressAutoHyphens/>
              <w:autoSpaceDN w:val="0"/>
              <w:textAlignment w:val="baseline"/>
            </w:pPr>
            <w:r w:rsidRPr="00DC7E25">
              <w:t>Projektas</w:t>
            </w:r>
          </w:p>
        </w:tc>
        <w:tc>
          <w:tcPr>
            <w:tcW w:w="3955" w:type="pct"/>
            <w:shd w:val="clear" w:color="auto" w:fill="auto"/>
          </w:tcPr>
          <w:p w14:paraId="7FE955B4" w14:textId="77777777" w:rsidR="00CF1F24" w:rsidRPr="00DC7E25" w:rsidRDefault="00CF1F24" w:rsidP="00774D7E">
            <w:pPr>
              <w:suppressAutoHyphens/>
              <w:autoSpaceDN w:val="0"/>
              <w:textAlignment w:val="baseline"/>
            </w:pPr>
            <w:r w:rsidRPr="00DC7E25">
              <w:t>Projektas „Vienas langelis prievolėms valstybei sumokėti“</w:t>
            </w:r>
          </w:p>
        </w:tc>
      </w:tr>
      <w:tr w:rsidR="00CF1F24" w:rsidRPr="00DC7E25" w14:paraId="202E1591" w14:textId="77777777" w:rsidTr="6EA8D759">
        <w:tc>
          <w:tcPr>
            <w:tcW w:w="1045" w:type="pct"/>
            <w:shd w:val="clear" w:color="auto" w:fill="auto"/>
          </w:tcPr>
          <w:p w14:paraId="014F5087" w14:textId="77777777" w:rsidR="00CF1F24" w:rsidRPr="00DC7E25" w:rsidRDefault="00CF1F24" w:rsidP="00774D7E">
            <w:pPr>
              <w:suppressAutoHyphens/>
              <w:autoSpaceDN w:val="0"/>
              <w:textAlignment w:val="baseline"/>
            </w:pPr>
            <w:r w:rsidRPr="00DC7E25">
              <w:t>VMI</w:t>
            </w:r>
          </w:p>
        </w:tc>
        <w:tc>
          <w:tcPr>
            <w:tcW w:w="3955" w:type="pct"/>
            <w:shd w:val="clear" w:color="auto" w:fill="auto"/>
          </w:tcPr>
          <w:p w14:paraId="5AD10809" w14:textId="0EF8F647" w:rsidR="00CF1F24" w:rsidRPr="00DC7E25" w:rsidRDefault="00CF1F24" w:rsidP="00774D7E">
            <w:pPr>
              <w:suppressAutoHyphens/>
              <w:autoSpaceDN w:val="0"/>
              <w:textAlignment w:val="baseline"/>
            </w:pPr>
            <w:r w:rsidRPr="00DC7E25">
              <w:t>Valstybin</w:t>
            </w:r>
            <w:r w:rsidR="008D3F73">
              <w:t>ė</w:t>
            </w:r>
            <w:r w:rsidRPr="00DC7E25">
              <w:t xml:space="preserve"> mokesčių inspekcija prie Lietuvos Respublikos finansų ministerijos</w:t>
            </w:r>
          </w:p>
        </w:tc>
      </w:tr>
      <w:tr w:rsidR="00563899" w:rsidRPr="00DC7E25" w14:paraId="7F57959F" w14:textId="77777777" w:rsidTr="6EA8D759">
        <w:tc>
          <w:tcPr>
            <w:tcW w:w="1045" w:type="pct"/>
            <w:shd w:val="clear" w:color="auto" w:fill="auto"/>
          </w:tcPr>
          <w:p w14:paraId="59D4A639" w14:textId="3F143A5D" w:rsidR="00563899" w:rsidRPr="00DC7E25" w:rsidRDefault="00563899" w:rsidP="00774D7E">
            <w:pPr>
              <w:suppressAutoHyphens/>
              <w:autoSpaceDN w:val="0"/>
              <w:textAlignment w:val="baseline"/>
            </w:pPr>
            <w:r>
              <w:t>Teisingumo ministerija</w:t>
            </w:r>
          </w:p>
        </w:tc>
        <w:tc>
          <w:tcPr>
            <w:tcW w:w="3955" w:type="pct"/>
            <w:shd w:val="clear" w:color="auto" w:fill="auto"/>
          </w:tcPr>
          <w:p w14:paraId="4DF9B312" w14:textId="727942BE" w:rsidR="00563899" w:rsidRPr="00DC7E25" w:rsidRDefault="00563899" w:rsidP="00774D7E">
            <w:pPr>
              <w:suppressAutoHyphens/>
              <w:autoSpaceDN w:val="0"/>
              <w:textAlignment w:val="baseline"/>
            </w:pPr>
            <w:r>
              <w:t>Lietuvos Respublikos teisingumo ministerija</w:t>
            </w:r>
          </w:p>
        </w:tc>
      </w:tr>
      <w:tr w:rsidR="00BE24E0" w:rsidRPr="00DC7E25" w14:paraId="06F6FE90" w14:textId="77777777" w:rsidTr="6EA8D759">
        <w:tc>
          <w:tcPr>
            <w:tcW w:w="1045" w:type="pct"/>
            <w:shd w:val="clear" w:color="auto" w:fill="auto"/>
          </w:tcPr>
          <w:p w14:paraId="7DDA9488" w14:textId="7252B1D2" w:rsidR="00BE24E0" w:rsidRDefault="00BE24E0" w:rsidP="00774D7E">
            <w:pPr>
              <w:suppressAutoHyphens/>
              <w:autoSpaceDN w:val="0"/>
              <w:textAlignment w:val="baseline"/>
            </w:pPr>
            <w:r>
              <w:t>Paslaugos</w:t>
            </w:r>
          </w:p>
        </w:tc>
        <w:tc>
          <w:tcPr>
            <w:tcW w:w="3955" w:type="pct"/>
            <w:shd w:val="clear" w:color="auto" w:fill="auto"/>
          </w:tcPr>
          <w:p w14:paraId="45812862" w14:textId="20D19B60" w:rsidR="00BE24E0" w:rsidRDefault="00BE24E0" w:rsidP="00774D7E">
            <w:pPr>
              <w:suppressAutoHyphens/>
              <w:autoSpaceDN w:val="0"/>
              <w:textAlignment w:val="baseline"/>
            </w:pPr>
            <w:r>
              <w:t>LITEKO integracijos su MAIS realizacijos, bei LITEKO funkcionalumų vystymo paslaugos</w:t>
            </w:r>
          </w:p>
        </w:tc>
      </w:tr>
      <w:tr w:rsidR="003D6F3B" w:rsidRPr="00DC7E25" w14:paraId="256E40DD" w14:textId="77777777" w:rsidTr="6EA8D759">
        <w:tc>
          <w:tcPr>
            <w:tcW w:w="1045" w:type="pct"/>
            <w:shd w:val="clear" w:color="auto" w:fill="auto"/>
          </w:tcPr>
          <w:p w14:paraId="7BC6514E" w14:textId="62CC44F2" w:rsidR="003D6F3B" w:rsidRDefault="00501A48" w:rsidP="00774D7E">
            <w:pPr>
              <w:suppressAutoHyphens/>
              <w:autoSpaceDN w:val="0"/>
              <w:textAlignment w:val="baseline"/>
            </w:pPr>
            <w:r>
              <w:t>VEP</w:t>
            </w:r>
          </w:p>
        </w:tc>
        <w:tc>
          <w:tcPr>
            <w:tcW w:w="3955" w:type="pct"/>
            <w:shd w:val="clear" w:color="auto" w:fill="auto"/>
          </w:tcPr>
          <w:p w14:paraId="022A2230" w14:textId="13D7B13E" w:rsidR="003D6F3B" w:rsidRDefault="00026EB1" w:rsidP="00774D7E">
            <w:pPr>
              <w:suppressAutoHyphens/>
              <w:autoSpaceDN w:val="0"/>
              <w:textAlignment w:val="baseline"/>
            </w:pPr>
            <w:r>
              <w:t>Lietuvos t</w:t>
            </w:r>
            <w:r w:rsidR="00501A48" w:rsidRPr="00DC7E25">
              <w:t xml:space="preserve">eismų </w:t>
            </w:r>
            <w:r>
              <w:t xml:space="preserve">viešųjų </w:t>
            </w:r>
            <w:r w:rsidR="00501A48" w:rsidRPr="00DC7E25">
              <w:t>elektroninių paslaugų p</w:t>
            </w:r>
            <w:r>
              <w:t>osistemis</w:t>
            </w:r>
          </w:p>
        </w:tc>
      </w:tr>
      <w:tr w:rsidR="00DC0D5B" w:rsidRPr="00DC7E25" w14:paraId="097A5E7C" w14:textId="77777777" w:rsidTr="6EA8D759">
        <w:tc>
          <w:tcPr>
            <w:tcW w:w="1045" w:type="pct"/>
            <w:shd w:val="clear" w:color="auto" w:fill="auto"/>
          </w:tcPr>
          <w:p w14:paraId="1CC985A0" w14:textId="6B69CD38" w:rsidR="00DC0D5B" w:rsidRDefault="006E65C1" w:rsidP="00774D7E">
            <w:pPr>
              <w:suppressAutoHyphens/>
              <w:autoSpaceDN w:val="0"/>
              <w:textAlignment w:val="baseline"/>
            </w:pPr>
            <w:r>
              <w:t>Viešojo sektoriaus subjekta</w:t>
            </w:r>
            <w:r w:rsidR="0049676A">
              <w:t>i</w:t>
            </w:r>
          </w:p>
        </w:tc>
        <w:tc>
          <w:tcPr>
            <w:tcW w:w="3955" w:type="pct"/>
            <w:shd w:val="clear" w:color="auto" w:fill="auto"/>
          </w:tcPr>
          <w:p w14:paraId="787D61C9" w14:textId="542CD216" w:rsidR="00F87ADA" w:rsidRDefault="0015778D" w:rsidP="00774D7E">
            <w:pPr>
              <w:suppressAutoHyphens/>
              <w:autoSpaceDN w:val="0"/>
              <w:textAlignment w:val="baseline"/>
            </w:pPr>
            <w:r>
              <w:t>Viešojo sektoriaus subjektai yra:</w:t>
            </w:r>
          </w:p>
          <w:p w14:paraId="3F1A8E3B" w14:textId="77777777" w:rsidR="0015778D" w:rsidRDefault="0015778D" w:rsidP="00774D7E">
            <w:pPr>
              <w:suppressAutoHyphens/>
              <w:autoSpaceDN w:val="0"/>
              <w:textAlignment w:val="baseline"/>
            </w:pPr>
            <w:r>
              <w:t xml:space="preserve">1. </w:t>
            </w:r>
            <w:r w:rsidR="0049676A">
              <w:t xml:space="preserve">Biudžetinės įstaigos; </w:t>
            </w:r>
          </w:p>
          <w:p w14:paraId="14CD8A57" w14:textId="77777777" w:rsidR="0015778D" w:rsidRDefault="0015778D" w:rsidP="00774D7E">
            <w:pPr>
              <w:suppressAutoHyphens/>
              <w:autoSpaceDN w:val="0"/>
              <w:textAlignment w:val="baseline"/>
            </w:pPr>
            <w:r>
              <w:t>2. P</w:t>
            </w:r>
            <w:r w:rsidR="00F87ADA" w:rsidRPr="00F87ADA">
              <w:t>elno nesiekiantys juridiniai asmenys, kuriems vienas ar keli (kartu) šios dalies 1 punkte nurodyti subjektai daro lemiamą poveikį;</w:t>
            </w:r>
            <w:r w:rsidR="00F87ADA">
              <w:t xml:space="preserve"> </w:t>
            </w:r>
          </w:p>
          <w:p w14:paraId="2E6F6CA2" w14:textId="77777777" w:rsidR="00DC0D5B" w:rsidRDefault="0015778D" w:rsidP="00774D7E">
            <w:pPr>
              <w:suppressAutoHyphens/>
              <w:autoSpaceDN w:val="0"/>
              <w:textAlignment w:val="baseline"/>
            </w:pPr>
            <w:r>
              <w:t>3. P</w:t>
            </w:r>
            <w:r w:rsidR="00F87ADA" w:rsidRPr="00F87ADA">
              <w:t>elno nesiekiantys juridiniai asmenys, kuriems vienas ar keli (kartu) šios dalies 1 ir 2 punktuose nurodyti viešojo sektoriaus subjektai daro lemiamą poveikį</w:t>
            </w:r>
            <w:r w:rsidR="00A82FAD">
              <w:t>;</w:t>
            </w:r>
          </w:p>
          <w:p w14:paraId="43E18DCC" w14:textId="3E7A66A6" w:rsidR="00A82FAD" w:rsidRPr="00916765" w:rsidRDefault="00A82FAD" w:rsidP="00A82FAD">
            <w:pPr>
              <w:suppressAutoHyphens/>
              <w:autoSpaceDN w:val="0"/>
              <w:textAlignment w:val="baseline"/>
              <w:rPr>
                <w:lang w:val="en-US"/>
              </w:rPr>
            </w:pPr>
            <w:r w:rsidRPr="00A82FAD">
              <w:t>4</w:t>
            </w:r>
            <w:r w:rsidR="00220801">
              <w:t>.</w:t>
            </w:r>
            <w:r w:rsidRPr="00A82FAD">
              <w:t xml:space="preserve"> </w:t>
            </w:r>
            <w:r w:rsidR="00916765">
              <w:t>I</w:t>
            </w:r>
            <w:r w:rsidRPr="00A82FAD">
              <w:t>šteklių fondai;</w:t>
            </w:r>
          </w:p>
          <w:p w14:paraId="3F099EF4" w14:textId="650F2D8D" w:rsidR="00A82FAD" w:rsidRPr="00916765" w:rsidRDefault="00A82FAD" w:rsidP="00A82FAD">
            <w:pPr>
              <w:suppressAutoHyphens/>
              <w:autoSpaceDN w:val="0"/>
              <w:textAlignment w:val="baseline"/>
              <w:rPr>
                <w:lang w:val="en-US"/>
              </w:rPr>
            </w:pPr>
            <w:bookmarkStart w:id="4" w:name="part_24ace98e09684682b71492e5a39a18cb"/>
            <w:bookmarkEnd w:id="4"/>
            <w:r w:rsidRPr="00A82FAD">
              <w:t>5</w:t>
            </w:r>
            <w:r w:rsidR="00220801">
              <w:t>.</w:t>
            </w:r>
            <w:r w:rsidRPr="00A82FAD">
              <w:t xml:space="preserve"> </w:t>
            </w:r>
            <w:r w:rsidR="00916765">
              <w:t>M</w:t>
            </w:r>
            <w:r w:rsidRPr="00A82FAD">
              <w:t>okesčių fondai;</w:t>
            </w:r>
          </w:p>
          <w:p w14:paraId="7A1818BF" w14:textId="392CA7B8" w:rsidR="00A82FAD" w:rsidRPr="00220801" w:rsidRDefault="00A82FAD" w:rsidP="00774D7E">
            <w:pPr>
              <w:suppressAutoHyphens/>
              <w:autoSpaceDN w:val="0"/>
              <w:textAlignment w:val="baseline"/>
            </w:pPr>
            <w:bookmarkStart w:id="5" w:name="part_7b38d9c9a61a4f97bdd306299f4eb708"/>
            <w:bookmarkEnd w:id="5"/>
            <w:r w:rsidRPr="00A82FAD">
              <w:t>6</w:t>
            </w:r>
            <w:r w:rsidR="00220801">
              <w:t>.</w:t>
            </w:r>
            <w:r w:rsidRPr="00A82FAD">
              <w:t xml:space="preserve"> </w:t>
            </w:r>
            <w:r w:rsidR="00916765">
              <w:t>F</w:t>
            </w:r>
            <w:r w:rsidRPr="00A82FAD">
              <w:t>ondų fondai.</w:t>
            </w:r>
          </w:p>
        </w:tc>
      </w:tr>
    </w:tbl>
    <w:p w14:paraId="0A41BC8D" w14:textId="34539CEB" w:rsidR="00DB0745" w:rsidRPr="00DC7E25" w:rsidRDefault="00611191" w:rsidP="00EA2C7F">
      <w:pPr>
        <w:pStyle w:val="Heading1"/>
        <w:ind w:left="924" w:hanging="357"/>
        <w:jc w:val="center"/>
      </w:pPr>
      <w:bookmarkStart w:id="6" w:name="_Toc184998756"/>
      <w:bookmarkStart w:id="7" w:name="_Toc315710081"/>
      <w:bookmarkStart w:id="8" w:name="_Toc393120344"/>
      <w:bookmarkStart w:id="9" w:name="_Toc394067798"/>
      <w:bookmarkStart w:id="10" w:name="_Ref435709678"/>
      <w:bookmarkStart w:id="11" w:name="_Toc439771824"/>
      <w:r w:rsidRPr="00DC7E25">
        <w:t>I</w:t>
      </w:r>
      <w:r w:rsidR="00DB0745" w:rsidRPr="00DC7E25">
        <w:t>nformacija apie projektą</w:t>
      </w:r>
      <w:bookmarkEnd w:id="6"/>
    </w:p>
    <w:p w14:paraId="36639B32" w14:textId="31026271" w:rsidR="00081D21" w:rsidRPr="00DC7E25" w:rsidRDefault="00081D21" w:rsidP="00081D21">
      <w:pPr>
        <w:spacing w:after="60"/>
        <w:ind w:firstLine="567"/>
      </w:pPr>
      <w:r w:rsidRPr="00DC7E25">
        <w:t xml:space="preserve">Vykdant Lietuvos Respublikos finansų ministerijos Tvarių viešųjų finansų plėtros programoje įvardintas priemones didinti (gerinti) mokestinių prievolių vykdymą, didinti viešųjų finansų ir valstybės turto valdymo ir panaudojimo efektyvumą projektu “Vienas langelis prievolėms sumokėti“, atlikta teisinės aplinkos analizė ir atliekami  teisės aktų pakeitimai, reglamentuojantys baudų, ekonominių piniginių sankcijų ir kitų nemokestinių prievolių valstybei administravimo procesą, pavedant ji vykdyti vienam mokesčių administratoriui – VMI. Taip pat nustatytos institucijos, kurios pagal šiuos teises aktus turi teisę skirti baudas ir kontroliuoti jų sumokėjimą. Išvengiant funkcijų dubliavimo ir siekiant automatizavimo, VMI taps vieninteliu piniginių prievolių valstybei administratoriumi. Visos asmenų ir verslo prievolės valstybei bus apskaitomos ir išieškomos kartu su kitomis VMI administruojamomis prievolėmis. Informacija apie asmenų prievoles iš teismų ir kitų valstybės institucijų VMI pasieks automatizuotai per integracines informacinių sistemų sąsajas. Bus optimizuotas ir skaitmenizuotas prievolių valstybei administravimo procesas ir atsisakyta popierinėmis priemonėmis atliekamų operacijų, o duomenys apie pinigines prievoles valstybei ir jų vykdymą bus kaupiami ir sisteminami vienoje vietoje. </w:t>
      </w:r>
    </w:p>
    <w:p w14:paraId="571C5A71" w14:textId="129C6336" w:rsidR="00081D21" w:rsidRPr="00DC7E25" w:rsidRDefault="00081D21" w:rsidP="00081D21">
      <w:pPr>
        <w:spacing w:after="60"/>
        <w:ind w:firstLine="567"/>
      </w:pPr>
      <w:r>
        <w:t xml:space="preserve">Projekto apimtyje </w:t>
      </w:r>
      <w:r w:rsidR="00E46CB0">
        <w:t xml:space="preserve">integracinės sąsajos tarp MAIS ir LITEKO </w:t>
      </w:r>
      <w:r w:rsidR="00CF1EC2">
        <w:t>sukūrim</w:t>
      </w:r>
      <w:r w:rsidR="00BC7217">
        <w:t>o</w:t>
      </w:r>
      <w:r w:rsidR="00CF1EC2">
        <w:t xml:space="preserve"> ir atitinkamo LITEKO</w:t>
      </w:r>
      <w:r w:rsidR="00BC7217">
        <w:t xml:space="preserve"> funkcionalumų</w:t>
      </w:r>
      <w:r w:rsidR="00CF1EC2">
        <w:t xml:space="preserve"> atnaujinimo</w:t>
      </w:r>
      <w:r>
        <w:t xml:space="preserve"> siekiama</w:t>
      </w:r>
      <w:r w:rsidR="008F4742">
        <w:t>s tikslas yra</w:t>
      </w:r>
      <w:r>
        <w:t xml:space="preserve"> sujungti į vieną visumą </w:t>
      </w:r>
      <w:r w:rsidR="00292DFB">
        <w:t>žyminio mokesčio,</w:t>
      </w:r>
      <w:r>
        <w:t xml:space="preserve"> visų instancijų teismų </w:t>
      </w:r>
      <w:r w:rsidR="00AB3505">
        <w:t xml:space="preserve"> paskirtų prievolių (</w:t>
      </w:r>
      <w:r>
        <w:t>baudžiamojo, administracinio ir civilinio procesų nustatyta tvarka paskirtų baudų</w:t>
      </w:r>
      <w:r w:rsidR="007C29CC">
        <w:t>, bylinėjimosi išlaid</w:t>
      </w:r>
      <w:r w:rsidR="000E2589">
        <w:t>ų</w:t>
      </w:r>
      <w:r w:rsidR="00A0570D">
        <w:t xml:space="preserve">, </w:t>
      </w:r>
      <w:r w:rsidRPr="000E2589">
        <w:t>baudų kaip bausmių,</w:t>
      </w:r>
      <w:r>
        <w:t xml:space="preserve"> </w:t>
      </w:r>
      <w:r w:rsidR="000E2589">
        <w:t>pašto išlaidų</w:t>
      </w:r>
      <w:r w:rsidR="00060406">
        <w:t>, priteistų žalos valstybei atlyginimo sumų</w:t>
      </w:r>
      <w:r w:rsidR="003F4A44">
        <w:t xml:space="preserve"> </w:t>
      </w:r>
      <w:r w:rsidR="000E2589">
        <w:t xml:space="preserve"> ir </w:t>
      </w:r>
      <w:r w:rsidR="00955208">
        <w:t>kt.)</w:t>
      </w:r>
      <w:r w:rsidR="00955208" w:rsidRPr="000E2589">
        <w:t xml:space="preserve"> </w:t>
      </w:r>
      <w:r w:rsidR="00955208">
        <w:t>informacijos mainų procesus</w:t>
      </w:r>
      <w:r>
        <w:t xml:space="preserve">. </w:t>
      </w:r>
      <w:r w:rsidR="00817D33">
        <w:t>N</w:t>
      </w:r>
      <w:r>
        <w:t>aujame</w:t>
      </w:r>
      <w:r w:rsidR="00817D33">
        <w:t xml:space="preserve"> duomenų mainų</w:t>
      </w:r>
      <w:r>
        <w:t xml:space="preserve"> procese </w:t>
      </w:r>
      <w:r w:rsidR="00817D33">
        <w:t>būtų užtikrintas</w:t>
      </w:r>
      <w:r>
        <w:t xml:space="preserve"> duomenų</w:t>
      </w:r>
      <w:r w:rsidR="00892903">
        <w:t xml:space="preserve"> (įskaitant nuorodas į susijusius procesinius dokumentus)</w:t>
      </w:r>
      <w:r w:rsidR="00817D33">
        <w:t xml:space="preserve"> perdavimas tarp sistemų ir jų panaudojimas atitinkamuose vidiniuose procesuose (</w:t>
      </w:r>
      <w:r w:rsidR="00026EB1">
        <w:t xml:space="preserve">įmokų </w:t>
      </w:r>
      <w:r w:rsidR="009461FE">
        <w:t xml:space="preserve">sugretinimo, </w:t>
      </w:r>
      <w:r w:rsidR="00026EB1">
        <w:t>žyminio mokesčio grąžinimo</w:t>
      </w:r>
      <w:r w:rsidR="009461FE">
        <w:t xml:space="preserve"> procesuose ir pan.)</w:t>
      </w:r>
      <w:r>
        <w:t>.</w:t>
      </w:r>
    </w:p>
    <w:p w14:paraId="5CE091EB" w14:textId="025B6113" w:rsidR="00081D21" w:rsidRPr="00DC7E25" w:rsidRDefault="00081D21" w:rsidP="00081D21">
      <w:pPr>
        <w:spacing w:after="60"/>
        <w:ind w:firstLine="567"/>
      </w:pPr>
      <w:r w:rsidRPr="00DC7E25">
        <w:t xml:space="preserve">Projekto metu bus sukuriamos naujos integracinės sąsajos tarp MAIS ir LITEKO, taip supaprastinant </w:t>
      </w:r>
      <w:r w:rsidR="000522A3">
        <w:t>prievolių</w:t>
      </w:r>
      <w:r w:rsidRPr="00DC7E25">
        <w:t xml:space="preserve">, žyminio mokesčio </w:t>
      </w:r>
      <w:r w:rsidR="000522A3">
        <w:t>apskaitos</w:t>
      </w:r>
      <w:r w:rsidR="00C24E73">
        <w:t xml:space="preserve"> (įskaitant </w:t>
      </w:r>
      <w:r w:rsidR="00026EB1">
        <w:t xml:space="preserve">įmokų </w:t>
      </w:r>
      <w:r w:rsidR="00C24E73">
        <w:t>sugretinimą)</w:t>
      </w:r>
      <w:r w:rsidRPr="00DC7E25">
        <w:t xml:space="preserve"> procedūrų atlikimą, mažinant administracinę naštą mokesčių mokėtojams, efektyviau naudojant institucijų ir mokesčių mokėtojų žmogiškuosius resursus. Taip pat, bus galimybė automatizuotai iš teismų gauti duomenis, būtinus automatiniam prievolių registravimui, taip užtikrinant tinkamą tokių prievolių apskaitos ir išieškojimo procesą. </w:t>
      </w:r>
      <w:r w:rsidR="00C24E73">
        <w:t>Prievolėms</w:t>
      </w:r>
      <w:r w:rsidRPr="00DC7E25">
        <w:t xml:space="preserve"> administruoti ir</w:t>
      </w:r>
      <w:r w:rsidR="003E66DD">
        <w:t xml:space="preserve"> išieškojim</w:t>
      </w:r>
      <w:r w:rsidR="006548AD">
        <w:t>ų</w:t>
      </w:r>
      <w:r w:rsidR="003E66DD">
        <w:t xml:space="preserve"> nevykdomų mokėjimo prievolių pagrindu</w:t>
      </w:r>
      <w:r w:rsidR="006548AD">
        <w:t xml:space="preserve"> vykdymui</w:t>
      </w:r>
      <w:r w:rsidRPr="00DC7E25">
        <w:t xml:space="preserve"> bus taikomas atitinkamai pritaikytas mokesčių administravimo procesas bei kuo labiau panaudojamos esamos informacinės sistemos, t. y. MAIS ir LITEKO.</w:t>
      </w:r>
    </w:p>
    <w:p w14:paraId="2E4AC7CD" w14:textId="6BFF95C4" w:rsidR="00081D21" w:rsidRPr="00DC7E25" w:rsidRDefault="00081D21" w:rsidP="00081D21">
      <w:pPr>
        <w:spacing w:after="60"/>
        <w:ind w:firstLine="567"/>
      </w:pPr>
      <w:r>
        <w:t xml:space="preserve">Projekto uždavinys – perkelti į elektroninę erdvę </w:t>
      </w:r>
      <w:r w:rsidR="003F0AA3">
        <w:t xml:space="preserve">žyminių mokesčių ir </w:t>
      </w:r>
      <w:r>
        <w:t xml:space="preserve">paskirtų </w:t>
      </w:r>
      <w:r w:rsidR="003F0AA3">
        <w:t>prievolių</w:t>
      </w:r>
      <w:r>
        <w:t xml:space="preserve"> </w:t>
      </w:r>
      <w:r w:rsidR="000C3281">
        <w:t>(</w:t>
      </w:r>
      <w:r>
        <w:t>priteistų sumų</w:t>
      </w:r>
      <w:r w:rsidR="000C3281">
        <w:t>)</w:t>
      </w:r>
      <w:r>
        <w:t xml:space="preserve">  administravimą bei suvienodinti visų VMI administruojamų prievolių išieškojimo procesą. Įgyvendinus Projektą, bus automatizuoti mokesčių apskaitos ir nepriemokų administravimo veiklos procesai, kurie atitiks ES Komisijos direktyvų, reglamentų ir LR teisės aktų nuostatų pakeitimus. </w:t>
      </w:r>
    </w:p>
    <w:p w14:paraId="15A9F1F8" w14:textId="77777777" w:rsidR="00EA2C7F" w:rsidRPr="00DC7E25" w:rsidRDefault="006F1A0C" w:rsidP="00EA2C7F">
      <w:pPr>
        <w:pStyle w:val="Heading1"/>
        <w:ind w:left="924" w:hanging="357"/>
        <w:jc w:val="center"/>
      </w:pPr>
      <w:bookmarkStart w:id="12" w:name="_Toc184998757"/>
      <w:r w:rsidRPr="00DC7E25">
        <w:t>Esamos situacijos aprašymas</w:t>
      </w:r>
      <w:bookmarkEnd w:id="7"/>
      <w:bookmarkEnd w:id="8"/>
      <w:bookmarkEnd w:id="9"/>
      <w:bookmarkEnd w:id="10"/>
      <w:bookmarkEnd w:id="11"/>
      <w:bookmarkEnd w:id="12"/>
    </w:p>
    <w:p w14:paraId="33B47F07" w14:textId="42CB5C44" w:rsidR="00EA2C7F" w:rsidRPr="00DC7E25" w:rsidRDefault="00CF71A9" w:rsidP="00EA2C7F">
      <w:pPr>
        <w:pStyle w:val="Heading2"/>
        <w:tabs>
          <w:tab w:val="left" w:pos="1134"/>
        </w:tabs>
        <w:jc w:val="left"/>
      </w:pPr>
      <w:bookmarkStart w:id="13" w:name="_Toc184998758"/>
      <w:bookmarkStart w:id="14" w:name="_Ref489540915"/>
      <w:r w:rsidRPr="00DC7E25">
        <w:t>LITEKO</w:t>
      </w:r>
      <w:bookmarkEnd w:id="13"/>
      <w:r w:rsidR="0033210E" w:rsidRPr="00DC7E25">
        <w:t xml:space="preserve"> </w:t>
      </w:r>
      <w:bookmarkEnd w:id="14"/>
    </w:p>
    <w:p w14:paraId="2E7A0869" w14:textId="2B198B85" w:rsidR="0033210E" w:rsidRPr="00DC7E25" w:rsidRDefault="0033210E" w:rsidP="00CF71A9">
      <w:pPr>
        <w:spacing w:after="60"/>
        <w:ind w:firstLine="360"/>
      </w:pPr>
      <w:bookmarkStart w:id="15" w:name="part_3011bfdc9512463181e74a6ceebea694"/>
      <w:bookmarkStart w:id="16" w:name="part_c4778c53ff4f4d158e60184ba6d9b1a9"/>
      <w:bookmarkEnd w:id="15"/>
      <w:bookmarkEnd w:id="16"/>
      <w:r>
        <w:t xml:space="preserve">LITEKO, buvo sukurta 2004 m., </w:t>
      </w:r>
      <w:r w:rsidR="005E51F7">
        <w:t>Lietuvos Respublikos t</w:t>
      </w:r>
      <w:r>
        <w:t xml:space="preserve">eisingumo ministerijai </w:t>
      </w:r>
      <w:r w:rsidR="005E51F7">
        <w:t xml:space="preserve">(toliau – Teisingumo ministerija) </w:t>
      </w:r>
      <w:r>
        <w:t>įgyvendinus PHARE projektą LT01.07.02 „Lietuvos teismų gebėjimų stiprinimas“. Vėlesniais metais buvo plečiamas LITEKO funkcionalumas, kuriant bylų skirstymo, proceso dalyvių užimtumo patikrinimo, teisėjų darbo apkrovimo skaičiavimo, teismo įsakymo išdavimo automatizavimo, procesinių terminų kontrolės modulius.</w:t>
      </w:r>
      <w:r w:rsidR="007B2EA0">
        <w:t xml:space="preserve"> </w:t>
      </w:r>
    </w:p>
    <w:p w14:paraId="667AE636" w14:textId="0944814C" w:rsidR="00352B0A" w:rsidRDefault="0033210E" w:rsidP="00897CF1">
      <w:pPr>
        <w:spacing w:after="60"/>
        <w:ind w:firstLine="357"/>
      </w:pPr>
      <w:r w:rsidRPr="00DC7E25">
        <w:t xml:space="preserve">Pradinėje stadijoje LITEKO buvo sukurta kaip decentralizuota sistema, turinti lokalias tarnybines stotis kiekviename teisme ir centrinį duomenų mazgą NTA, bet 2010 m. LITEKO buvo centralizuota ir </w:t>
      </w:r>
      <w:r w:rsidR="005E51F7" w:rsidRPr="00DC7E25">
        <w:t xml:space="preserve">šiuo metu </w:t>
      </w:r>
      <w:r w:rsidRPr="00DC7E25">
        <w:t xml:space="preserve">visi Lietuvos Respublikos teismai dirba su viena centrine duomenų baze. </w:t>
      </w:r>
    </w:p>
    <w:p w14:paraId="3D1DE43E" w14:textId="5A0E024B" w:rsidR="0033210E" w:rsidRPr="00DC7E25" w:rsidRDefault="0033210E" w:rsidP="00CF71A9">
      <w:pPr>
        <w:spacing w:after="60"/>
        <w:ind w:firstLine="357"/>
        <w:rPr>
          <w:b/>
        </w:rPr>
      </w:pPr>
      <w:r w:rsidRPr="00DC7E25">
        <w:rPr>
          <w:b/>
        </w:rPr>
        <w:t xml:space="preserve">LITEKO tikslas </w:t>
      </w:r>
      <w:r w:rsidRPr="00DC7E25">
        <w:t>yra sudaryti sąlygas teismams automatizuotu būdu rinkti, kaupti, sisteminti ir teikti duomenis, susijusius su teismų gautais ir teisingumo vykdymo funkcijų įgyvendinimo procese reikalingais dokumentais ir duomenimis, teismų sprendimais, teismų veiklos statistika, taip pat keistis duomenimis su registrais bei informacinėmis sistemomis, sudaryti sąlygas viešųjų elektroninių paslaugų gavėjams gauti teismų teikiamas viešąsias elektronines paslaugas.</w:t>
      </w:r>
    </w:p>
    <w:p w14:paraId="3EC9E7E1" w14:textId="77777777" w:rsidR="00EA2C7F" w:rsidRPr="00DC7E25" w:rsidRDefault="00EA2C7F" w:rsidP="00EA2C7F">
      <w:pPr>
        <w:spacing w:after="120"/>
        <w:ind w:firstLine="357"/>
      </w:pPr>
      <w:r w:rsidRPr="00DC7E25">
        <w:t xml:space="preserve">LITEKO </w:t>
      </w:r>
      <w:r w:rsidRPr="00DC7E25">
        <w:rPr>
          <w:b/>
        </w:rPr>
        <w:t>uždaviniai</w:t>
      </w:r>
      <w:r w:rsidRPr="00DC7E25">
        <w:t>:</w:t>
      </w:r>
    </w:p>
    <w:p w14:paraId="62D175E8" w14:textId="77777777" w:rsidR="00EA2C7F" w:rsidRPr="00DC7E25" w:rsidRDefault="00EA2C7F" w:rsidP="0042077D">
      <w:pPr>
        <w:pStyle w:val="ListParagraph"/>
        <w:numPr>
          <w:ilvl w:val="0"/>
          <w:numId w:val="22"/>
        </w:numPr>
        <w:spacing w:after="200" w:line="276" w:lineRule="auto"/>
      </w:pPr>
      <w:bookmarkStart w:id="17" w:name="part_0084ba41a1784ca1aa87527ab12c94fc"/>
      <w:bookmarkEnd w:id="17"/>
      <w:r w:rsidRPr="00DC7E25">
        <w:t>kompiuterizuoti dokumentų ir bylų duomenų tvarkymą teismuose;</w:t>
      </w:r>
    </w:p>
    <w:p w14:paraId="18A536F3" w14:textId="77777777" w:rsidR="00EA2C7F" w:rsidRPr="00DC7E25" w:rsidRDefault="00EA2C7F" w:rsidP="0042077D">
      <w:pPr>
        <w:pStyle w:val="ListParagraph"/>
        <w:numPr>
          <w:ilvl w:val="0"/>
          <w:numId w:val="22"/>
        </w:numPr>
        <w:spacing w:after="200" w:line="276" w:lineRule="auto"/>
      </w:pPr>
      <w:bookmarkStart w:id="18" w:name="part_3ebe14aea53f4c1a85aa794e9637b1be"/>
      <w:bookmarkEnd w:id="18"/>
      <w:r w:rsidRPr="00DC7E25">
        <w:t>automatizuoti procesinių terminų kontrolę;</w:t>
      </w:r>
    </w:p>
    <w:p w14:paraId="1539D0D0" w14:textId="77777777" w:rsidR="00EA2C7F" w:rsidRPr="00DC7E25" w:rsidRDefault="00EA2C7F" w:rsidP="0042077D">
      <w:pPr>
        <w:pStyle w:val="ListParagraph"/>
        <w:numPr>
          <w:ilvl w:val="0"/>
          <w:numId w:val="22"/>
        </w:numPr>
        <w:spacing w:after="200" w:line="276" w:lineRule="auto"/>
      </w:pPr>
      <w:bookmarkStart w:id="19" w:name="part_002d7eee3b224b54b04465f0b745c711"/>
      <w:bookmarkEnd w:id="19"/>
      <w:r w:rsidRPr="00DC7E25">
        <w:t>automatizuoti teisėjų darbo krūvio skaičiavimo ir bylų skirstymo procesus;</w:t>
      </w:r>
    </w:p>
    <w:p w14:paraId="660C6871" w14:textId="77777777" w:rsidR="00EA2C7F" w:rsidRPr="00DC7E25" w:rsidRDefault="00EA2C7F" w:rsidP="0042077D">
      <w:pPr>
        <w:pStyle w:val="ListParagraph"/>
        <w:numPr>
          <w:ilvl w:val="0"/>
          <w:numId w:val="22"/>
        </w:numPr>
        <w:spacing w:after="200" w:line="276" w:lineRule="auto"/>
      </w:pPr>
      <w:bookmarkStart w:id="20" w:name="part_c55518ae8cee4355be041ff1d5a80e5f"/>
      <w:bookmarkEnd w:id="20"/>
      <w:r w:rsidRPr="00DC7E25">
        <w:t>automatizuoti teismų informacijos viešinimo procesus;</w:t>
      </w:r>
    </w:p>
    <w:p w14:paraId="050FAFB0" w14:textId="77777777" w:rsidR="00EA2C7F" w:rsidRPr="00DC7E25" w:rsidRDefault="00EA2C7F" w:rsidP="0042077D">
      <w:pPr>
        <w:pStyle w:val="ListParagraph"/>
        <w:numPr>
          <w:ilvl w:val="0"/>
          <w:numId w:val="22"/>
        </w:numPr>
        <w:spacing w:after="200" w:line="276" w:lineRule="auto"/>
      </w:pPr>
      <w:bookmarkStart w:id="21" w:name="part_70262eb4ced94287ac976a7ef4fd7443"/>
      <w:bookmarkEnd w:id="21"/>
      <w:r w:rsidRPr="00DC7E25">
        <w:t>automatizuoti teismų tvarkomų duomenų mainų su kitų institucijų informacinėmis sistemomis ir (ar) registrais procesus;</w:t>
      </w:r>
    </w:p>
    <w:p w14:paraId="45D3B759" w14:textId="77777777" w:rsidR="00EA2C7F" w:rsidRPr="00DC7E25" w:rsidRDefault="00EA2C7F" w:rsidP="0042077D">
      <w:pPr>
        <w:pStyle w:val="ListParagraph"/>
        <w:numPr>
          <w:ilvl w:val="0"/>
          <w:numId w:val="22"/>
        </w:numPr>
        <w:spacing w:after="200" w:line="276" w:lineRule="auto"/>
      </w:pPr>
      <w:bookmarkStart w:id="22" w:name="part_6eebb7c45d9b435484a8a2f3dd427374"/>
      <w:bookmarkEnd w:id="22"/>
      <w:r w:rsidRPr="00DC7E25">
        <w:t xml:space="preserve">automatizuoti taikinamojo tarpininkavimo vykdymo ir viešųjų elektroninių paslaugų teikimo ir valdymo procesus. </w:t>
      </w:r>
    </w:p>
    <w:p w14:paraId="662DA4F3" w14:textId="77777777" w:rsidR="00EA2C7F" w:rsidRPr="00DC7E25" w:rsidRDefault="00EA2C7F" w:rsidP="00EA2C7F">
      <w:pPr>
        <w:spacing w:after="120"/>
        <w:ind w:firstLine="357"/>
        <w:rPr>
          <w:b/>
        </w:rPr>
      </w:pPr>
      <w:bookmarkStart w:id="23" w:name="part_299370b3b684499bb414517280f2ed79"/>
      <w:bookmarkEnd w:id="23"/>
      <w:r w:rsidRPr="00DC7E25">
        <w:t>Pagrindinės LITEKO</w:t>
      </w:r>
      <w:r w:rsidRPr="00DC7E25">
        <w:rPr>
          <w:b/>
        </w:rPr>
        <w:t xml:space="preserve"> funkcijos:</w:t>
      </w:r>
    </w:p>
    <w:p w14:paraId="001DF365" w14:textId="77777777" w:rsidR="00EA2C7F" w:rsidRPr="00DC7E25" w:rsidRDefault="00EA2C7F" w:rsidP="0042077D">
      <w:pPr>
        <w:pStyle w:val="ListParagraph"/>
        <w:numPr>
          <w:ilvl w:val="0"/>
          <w:numId w:val="22"/>
        </w:numPr>
        <w:spacing w:after="200" w:line="276" w:lineRule="auto"/>
      </w:pPr>
      <w:bookmarkStart w:id="24" w:name="part_4e37e09570af4bfe9708bbb7ecc46412"/>
      <w:bookmarkEnd w:id="24"/>
      <w:r w:rsidRPr="00DC7E25">
        <w:t>tvarkyti teismų gautus procesinius dokumentus ir kitus teismams teikiamus duomenis bei informaciją;</w:t>
      </w:r>
    </w:p>
    <w:p w14:paraId="180F1980" w14:textId="77777777" w:rsidR="00EA2C7F" w:rsidRPr="00DC7E25" w:rsidRDefault="00EA2C7F" w:rsidP="0042077D">
      <w:pPr>
        <w:pStyle w:val="ListParagraph"/>
        <w:numPr>
          <w:ilvl w:val="0"/>
          <w:numId w:val="22"/>
        </w:numPr>
        <w:spacing w:after="200" w:line="276" w:lineRule="auto"/>
      </w:pPr>
      <w:bookmarkStart w:id="25" w:name="part_4ceae920aa0a4557b39f01653850d6e6"/>
      <w:bookmarkEnd w:id="25"/>
      <w:r w:rsidRPr="00DC7E25">
        <w:t>sudaryti ir tvarkyti teismų procesinius dokumentus, fiksuoti bylų nagrinėjimo eigą;</w:t>
      </w:r>
    </w:p>
    <w:p w14:paraId="1651F2A2" w14:textId="77777777" w:rsidR="00EA2C7F" w:rsidRPr="00DC7E25" w:rsidRDefault="00EA2C7F" w:rsidP="0042077D">
      <w:pPr>
        <w:pStyle w:val="ListParagraph"/>
        <w:numPr>
          <w:ilvl w:val="0"/>
          <w:numId w:val="22"/>
        </w:numPr>
        <w:spacing w:after="200" w:line="276" w:lineRule="auto"/>
      </w:pPr>
      <w:bookmarkStart w:id="26" w:name="part_78b9913258784e3c853c4d294d8d4563"/>
      <w:bookmarkEnd w:id="26"/>
      <w:r w:rsidRPr="00DC7E25">
        <w:t>tvarkyti ir teikti (skelbti) nuasmenintus teismų sprendimus, nutartis ir nutarimus, teismų posėdžių tvarkaraščius;</w:t>
      </w:r>
    </w:p>
    <w:p w14:paraId="60D5FC5C" w14:textId="77777777" w:rsidR="00EA2C7F" w:rsidRPr="00DC7E25" w:rsidRDefault="00EA2C7F" w:rsidP="0042077D">
      <w:pPr>
        <w:pStyle w:val="ListParagraph"/>
        <w:numPr>
          <w:ilvl w:val="0"/>
          <w:numId w:val="22"/>
        </w:numPr>
        <w:spacing w:after="200" w:line="276" w:lineRule="auto"/>
      </w:pPr>
      <w:bookmarkStart w:id="27" w:name="part_9b7f7b4e88dd4e1c8e2c5c72bfc9bd3d"/>
      <w:bookmarkEnd w:id="27"/>
      <w:r w:rsidRPr="00DC7E25">
        <w:t>generuoti teisėjų ir teismų veiklos statistines ataskaitas;</w:t>
      </w:r>
    </w:p>
    <w:p w14:paraId="0C3F3AB6" w14:textId="77777777" w:rsidR="00EA2C7F" w:rsidRPr="00DC7E25" w:rsidRDefault="00EA2C7F" w:rsidP="0042077D">
      <w:pPr>
        <w:pStyle w:val="ListParagraph"/>
        <w:numPr>
          <w:ilvl w:val="0"/>
          <w:numId w:val="22"/>
        </w:numPr>
        <w:spacing w:after="200" w:line="276" w:lineRule="auto"/>
      </w:pPr>
      <w:bookmarkStart w:id="28" w:name="part_a9bce847c8de4bf09f920a71ea6eb559"/>
      <w:bookmarkEnd w:id="28"/>
      <w:r w:rsidRPr="00DC7E25">
        <w:t>atlikti teismo procesui reikalingų dokumentų ir duomenų paiešką LITEKO bei kitose teismo procesui reikalingus duomenis tvarkančiose informacinėse sistemose ir (ar) registruose;</w:t>
      </w:r>
    </w:p>
    <w:p w14:paraId="70BC0346" w14:textId="77777777" w:rsidR="00EA2C7F" w:rsidRPr="00DC7E25" w:rsidRDefault="00EA2C7F" w:rsidP="0042077D">
      <w:pPr>
        <w:pStyle w:val="ListParagraph"/>
        <w:numPr>
          <w:ilvl w:val="0"/>
          <w:numId w:val="22"/>
        </w:numPr>
        <w:spacing w:after="200" w:line="276" w:lineRule="auto"/>
      </w:pPr>
      <w:bookmarkStart w:id="29" w:name="part_b7b7b4237f7c436ea5967f58bcffb5af"/>
      <w:bookmarkEnd w:id="29"/>
      <w:r w:rsidRPr="00DC7E25">
        <w:t>formuoti procesinius dokumentus ir teikti teismui;</w:t>
      </w:r>
    </w:p>
    <w:p w14:paraId="77D6863E" w14:textId="2420E494" w:rsidR="00EA2C7F" w:rsidRPr="00DC7E25" w:rsidRDefault="00EA2C7F" w:rsidP="0042077D">
      <w:pPr>
        <w:pStyle w:val="ListParagraph"/>
        <w:numPr>
          <w:ilvl w:val="0"/>
          <w:numId w:val="22"/>
        </w:numPr>
        <w:spacing w:after="200" w:line="276" w:lineRule="auto"/>
      </w:pPr>
      <w:bookmarkStart w:id="30" w:name="part_eba797d3bef24d9cba7285bf38a24143"/>
      <w:bookmarkEnd w:id="30"/>
      <w:r w:rsidRPr="00DC7E25">
        <w:t xml:space="preserve">tvarkyti ir pateikti žyminio mokesčio, teismų </w:t>
      </w:r>
      <w:r w:rsidR="008E514A">
        <w:t>nustatomų mokėjimo prievolių</w:t>
      </w:r>
      <w:r w:rsidRPr="00DC7E25">
        <w:t xml:space="preserve"> duomenis LITEKO paslaugų naudotojams;</w:t>
      </w:r>
    </w:p>
    <w:p w14:paraId="7BE8F56D" w14:textId="77777777" w:rsidR="00EA2C7F" w:rsidRPr="00DC7E25" w:rsidRDefault="00EA2C7F" w:rsidP="0042077D">
      <w:pPr>
        <w:pStyle w:val="ListParagraph"/>
        <w:numPr>
          <w:ilvl w:val="0"/>
          <w:numId w:val="22"/>
        </w:numPr>
        <w:spacing w:after="200" w:line="276" w:lineRule="auto"/>
      </w:pPr>
      <w:bookmarkStart w:id="31" w:name="part_b1e67938816e492e925c0d9affb42a97"/>
      <w:bookmarkEnd w:id="31"/>
      <w:r w:rsidRPr="00DC7E25">
        <w:t>pateikti LITEKO paslaugų naudotojams susipažinimui bylos medžiagą, informuoti LITEKO paslaugų naudotojus apie paslaugos teikimo būklę elektroniniu būdu;</w:t>
      </w:r>
    </w:p>
    <w:p w14:paraId="331C4F02" w14:textId="77777777" w:rsidR="00CF71A9" w:rsidRPr="00DC7E25" w:rsidRDefault="00EA2C7F" w:rsidP="0042077D">
      <w:pPr>
        <w:pStyle w:val="ListParagraph"/>
        <w:numPr>
          <w:ilvl w:val="0"/>
          <w:numId w:val="22"/>
        </w:numPr>
        <w:spacing w:after="200" w:line="276" w:lineRule="auto"/>
      </w:pPr>
      <w:bookmarkStart w:id="32" w:name="part_643afea801d84bf4a2fdfa1f2e11d60f"/>
      <w:bookmarkEnd w:id="32"/>
      <w:r w:rsidRPr="00DC7E25">
        <w:t>vykdyti elektroninį susirašinėjimą, vykdant taikinamąjį tarpininkavimą.</w:t>
      </w:r>
      <w:bookmarkStart w:id="33" w:name="_Toc439771826"/>
    </w:p>
    <w:p w14:paraId="2C11AE77" w14:textId="1CEDBC70" w:rsidR="00CF71A9" w:rsidRPr="00DC7E25" w:rsidRDefault="00CF71A9" w:rsidP="00CF71A9">
      <w:pPr>
        <w:pStyle w:val="Heading2"/>
        <w:tabs>
          <w:tab w:val="left" w:pos="1134"/>
        </w:tabs>
        <w:jc w:val="left"/>
      </w:pPr>
      <w:bookmarkStart w:id="34" w:name="_Toc184998759"/>
      <w:r w:rsidRPr="00DC7E25">
        <w:t>LITEKO</w:t>
      </w:r>
      <w:r w:rsidR="00291D38">
        <w:t xml:space="preserve"> modernizavimas</w:t>
      </w:r>
      <w:bookmarkEnd w:id="34"/>
    </w:p>
    <w:p w14:paraId="22D09200" w14:textId="066D0C6A" w:rsidR="00063D2C" w:rsidRPr="00DC7E25" w:rsidRDefault="0088561F" w:rsidP="00854467">
      <w:pPr>
        <w:spacing w:after="120"/>
        <w:ind w:firstLine="360"/>
        <w:rPr>
          <w:szCs w:val="20"/>
        </w:rPr>
      </w:pPr>
      <w:r>
        <w:t xml:space="preserve">Dėl technologiškai pasenusios LITEKO realizacija </w:t>
      </w:r>
      <w:r w:rsidR="004E7A20">
        <w:t xml:space="preserve">buvo pradėtas jos modernizavimas, visą modernizavimą išskaidant į kelis etapus. </w:t>
      </w:r>
      <w:r w:rsidR="00854467" w:rsidRPr="00DC7E25">
        <w:t>201</w:t>
      </w:r>
      <w:r w:rsidR="00F80DCD" w:rsidRPr="00DC7E25">
        <w:t>6 - 2017</w:t>
      </w:r>
      <w:r w:rsidR="00854467" w:rsidRPr="00DC7E25">
        <w:t xml:space="preserve"> m. NTA įvykdė LITEKO nuostatuose</w:t>
      </w:r>
      <w:r w:rsidR="00EA2C7F" w:rsidRPr="00DC7E25">
        <w:t xml:space="preserve"> </w:t>
      </w:r>
      <w:r w:rsidR="00854467" w:rsidRPr="00DC7E25">
        <w:t>apibrėžt</w:t>
      </w:r>
      <w:r w:rsidR="00E16B2D" w:rsidRPr="00DC7E25">
        <w:t>us</w:t>
      </w:r>
      <w:r w:rsidR="00854467" w:rsidRPr="00DC7E25">
        <w:t xml:space="preserve"> </w:t>
      </w:r>
      <w:r w:rsidR="00A873F6" w:rsidRPr="00DC7E25">
        <w:t>pirmuosius</w:t>
      </w:r>
      <w:r w:rsidR="00854467" w:rsidRPr="00DC7E25">
        <w:t xml:space="preserve"> modernizavimo etapus</w:t>
      </w:r>
      <w:r w:rsidR="00063D2C" w:rsidRPr="00DC7E25">
        <w:t>,</w:t>
      </w:r>
      <w:r w:rsidR="00063D2C" w:rsidRPr="00DC7E25">
        <w:rPr>
          <w:szCs w:val="20"/>
        </w:rPr>
        <w:t xml:space="preserve"> įgyvendinant tiesioginio finansavimo projektą „Teismų informacinės sistemos (bylų tvarkymo ir teismo posėdžių garso įrašymo sistemų) modernizavimas“ vykdytą pagal 2009-2014 metų Norvegijos finansinio mechanizmo programą „Efektyvumas, kokybė ir skaidrumas Lietuvos teismuose“.</w:t>
      </w:r>
    </w:p>
    <w:p w14:paraId="3D5ED76F" w14:textId="70FBF1FE" w:rsidR="00854467" w:rsidRPr="00DC7E25" w:rsidRDefault="00854467" w:rsidP="00854467">
      <w:pPr>
        <w:spacing w:after="120"/>
        <w:ind w:firstLine="360"/>
      </w:pPr>
      <w:r w:rsidRPr="00DC7E25">
        <w:t xml:space="preserve">NTA įsigijo licencijas </w:t>
      </w:r>
      <w:proofErr w:type="spellStart"/>
      <w:r w:rsidRPr="00DC7E25">
        <w:t>Documentum</w:t>
      </w:r>
      <w:proofErr w:type="spellEnd"/>
      <w:r w:rsidRPr="00DC7E25">
        <w:t xml:space="preserve"> ECM platformai</w:t>
      </w:r>
      <w:r w:rsidR="00F80DCD" w:rsidRPr="00DC7E25">
        <w:t xml:space="preserve"> bei</w:t>
      </w:r>
      <w:r w:rsidRPr="00DC7E25">
        <w:t xml:space="preserve"> </w:t>
      </w:r>
      <w:bookmarkStart w:id="35" w:name="_Ref485731107"/>
      <w:r w:rsidR="00F80DCD" w:rsidRPr="00DC7E25">
        <w:t>į</w:t>
      </w:r>
      <w:r w:rsidRPr="00DC7E25">
        <w:t>sigytos platformos pagrindu</w:t>
      </w:r>
      <w:r w:rsidR="009360F7" w:rsidRPr="00DC7E25">
        <w:t xml:space="preserve"> </w:t>
      </w:r>
      <w:r w:rsidR="001C32AE" w:rsidRPr="00DC7E25">
        <w:t xml:space="preserve">buvo </w:t>
      </w:r>
      <w:r w:rsidRPr="00DC7E25">
        <w:t>realizuoti baziniai teismų veiklos procesai</w:t>
      </w:r>
      <w:r w:rsidR="000C200A">
        <w:t>.</w:t>
      </w:r>
      <w:bookmarkEnd w:id="35"/>
    </w:p>
    <w:p w14:paraId="10B33D62" w14:textId="6926F96A" w:rsidR="002F3033" w:rsidRPr="00DC7E25" w:rsidRDefault="002F3033" w:rsidP="00743A22">
      <w:pPr>
        <w:spacing w:after="120"/>
        <w:ind w:firstLine="360"/>
      </w:pPr>
      <w:r w:rsidRPr="00DC7E25">
        <w:t>2017-202</w:t>
      </w:r>
      <w:r w:rsidR="000D0A44" w:rsidRPr="00DC7E25">
        <w:t>4</w:t>
      </w:r>
      <w:r w:rsidRPr="00DC7E25">
        <w:t xml:space="preserve"> m.</w:t>
      </w:r>
      <w:r w:rsidR="001474A7" w:rsidRPr="00DC7E25">
        <w:t xml:space="preserve"> įgyvendinant projektą „Teismų veiklos efektyvumo didinimas“</w:t>
      </w:r>
      <w:r w:rsidRPr="00DC7E25">
        <w:t xml:space="preserve"> NTA vykdė LITEKO nuostatuose apibrėžtus </w:t>
      </w:r>
      <w:r w:rsidR="001474A7" w:rsidRPr="00DC7E25">
        <w:t>tolimesnius</w:t>
      </w:r>
      <w:r w:rsidRPr="00DC7E25">
        <w:t xml:space="preserve"> modernizavimo etapus,</w:t>
      </w:r>
      <w:r w:rsidR="00F049D8" w:rsidRPr="00DC7E25">
        <w:t xml:space="preserve"> kurių metu buvo:</w:t>
      </w:r>
    </w:p>
    <w:p w14:paraId="55EA2D31" w14:textId="3F7297C8" w:rsidR="0051413C" w:rsidRPr="00DC7E25" w:rsidRDefault="003B7E8C" w:rsidP="0042077D">
      <w:pPr>
        <w:pStyle w:val="ListParagraph"/>
        <w:numPr>
          <w:ilvl w:val="0"/>
          <w:numId w:val="18"/>
        </w:numPr>
        <w:spacing w:after="120" w:line="276" w:lineRule="auto"/>
      </w:pPr>
      <w:r w:rsidRPr="00DC7E25">
        <w:t>s</w:t>
      </w:r>
      <w:r w:rsidR="00F049D8" w:rsidRPr="00DC7E25">
        <w:t>ukurtas bylų skirstymo posistemis</w:t>
      </w:r>
      <w:r w:rsidRPr="00DC7E25">
        <w:t>;</w:t>
      </w:r>
    </w:p>
    <w:p w14:paraId="0B9074C8" w14:textId="5BB70371" w:rsidR="00CC515B" w:rsidRPr="00DC7E25" w:rsidRDefault="00CC515B" w:rsidP="0042077D">
      <w:pPr>
        <w:pStyle w:val="ListParagraph"/>
        <w:numPr>
          <w:ilvl w:val="0"/>
          <w:numId w:val="18"/>
        </w:numPr>
        <w:spacing w:after="120" w:line="276" w:lineRule="auto"/>
      </w:pPr>
      <w:r w:rsidRPr="00DC7E25">
        <w:t>sukurt</w:t>
      </w:r>
      <w:r w:rsidR="004E30E2" w:rsidRPr="00DC7E25">
        <w:t>as</w:t>
      </w:r>
      <w:r w:rsidRPr="00DC7E25">
        <w:t xml:space="preserve"> teismų informacijos viešinimo posistem</w:t>
      </w:r>
      <w:r w:rsidR="004E30E2" w:rsidRPr="00DC7E25">
        <w:t>is</w:t>
      </w:r>
      <w:r w:rsidRPr="00DC7E25">
        <w:t>;</w:t>
      </w:r>
    </w:p>
    <w:p w14:paraId="3FDCC857" w14:textId="33B6E9FA" w:rsidR="00CC515B" w:rsidRPr="00DC7E25" w:rsidRDefault="00CC515B" w:rsidP="0042077D">
      <w:pPr>
        <w:pStyle w:val="ListParagraph"/>
        <w:numPr>
          <w:ilvl w:val="0"/>
          <w:numId w:val="18"/>
        </w:numPr>
        <w:spacing w:after="120" w:line="276" w:lineRule="auto"/>
      </w:pPr>
      <w:r w:rsidRPr="00DC7E25">
        <w:t>sukurt</w:t>
      </w:r>
      <w:r w:rsidR="004E30E2" w:rsidRPr="00DC7E25">
        <w:t>as</w:t>
      </w:r>
      <w:r w:rsidRPr="00DC7E25">
        <w:t xml:space="preserve"> paieškos posistem</w:t>
      </w:r>
      <w:r w:rsidR="004E30E2" w:rsidRPr="00DC7E25">
        <w:t>is</w:t>
      </w:r>
      <w:r w:rsidRPr="00DC7E25">
        <w:t>;</w:t>
      </w:r>
    </w:p>
    <w:p w14:paraId="13FE877A" w14:textId="0C678BD1" w:rsidR="00CC515B" w:rsidRPr="00DC7E25" w:rsidRDefault="00CC515B" w:rsidP="0042077D">
      <w:pPr>
        <w:pStyle w:val="ListParagraph"/>
        <w:numPr>
          <w:ilvl w:val="0"/>
          <w:numId w:val="18"/>
        </w:numPr>
        <w:spacing w:after="120" w:line="276" w:lineRule="auto"/>
      </w:pPr>
      <w:r w:rsidRPr="00DC7E25">
        <w:t>sukurt</w:t>
      </w:r>
      <w:r w:rsidR="004E30E2" w:rsidRPr="00DC7E25">
        <w:t>as</w:t>
      </w:r>
      <w:r w:rsidRPr="00DC7E25">
        <w:t xml:space="preserve"> dokumentų valdymo ir apskaitos posistem</w:t>
      </w:r>
      <w:r w:rsidR="004E30E2" w:rsidRPr="00DC7E25">
        <w:t>is</w:t>
      </w:r>
      <w:r w:rsidRPr="00DC7E25">
        <w:t>;</w:t>
      </w:r>
    </w:p>
    <w:p w14:paraId="26A00CF1" w14:textId="3323963E" w:rsidR="00CC515B" w:rsidRPr="00DC7E25" w:rsidRDefault="00CC515B" w:rsidP="0042077D">
      <w:pPr>
        <w:pStyle w:val="ListParagraph"/>
        <w:numPr>
          <w:ilvl w:val="0"/>
          <w:numId w:val="18"/>
        </w:numPr>
        <w:spacing w:after="120" w:line="276" w:lineRule="auto"/>
      </w:pPr>
      <w:r w:rsidRPr="00DC7E25">
        <w:t>vystyti ir tobulinti LITEKO platformoje realizuot</w:t>
      </w:r>
      <w:r w:rsidR="004E30E2" w:rsidRPr="00DC7E25">
        <w:t>i</w:t>
      </w:r>
      <w:r w:rsidRPr="00DC7E25">
        <w:t xml:space="preserve"> bazini</w:t>
      </w:r>
      <w:r w:rsidR="004E30E2" w:rsidRPr="00DC7E25">
        <w:t>ai</w:t>
      </w:r>
      <w:r w:rsidRPr="00DC7E25">
        <w:t xml:space="preserve"> teismų veiklos proces</w:t>
      </w:r>
      <w:r w:rsidR="004E30E2" w:rsidRPr="00DC7E25">
        <w:t>ai</w:t>
      </w:r>
      <w:r w:rsidRPr="00DC7E25">
        <w:t>.</w:t>
      </w:r>
    </w:p>
    <w:p w14:paraId="292E1681" w14:textId="774784D6" w:rsidR="00A72F71" w:rsidRPr="00DC7E25" w:rsidRDefault="00EC39E2" w:rsidP="001F21A1">
      <w:pPr>
        <w:spacing w:after="120"/>
        <w:ind w:firstLine="360"/>
      </w:pPr>
      <w:r w:rsidRPr="00DC7E25">
        <w:t>Š</w:t>
      </w:r>
      <w:r w:rsidR="00861ECC" w:rsidRPr="00DC7E25">
        <w:t xml:space="preserve">iuo metu </w:t>
      </w:r>
      <w:r w:rsidR="009C4CC6">
        <w:t xml:space="preserve">modernizuota </w:t>
      </w:r>
      <w:r w:rsidR="00DF3C97" w:rsidRPr="00DC7E25">
        <w:t xml:space="preserve">LITEKO </w:t>
      </w:r>
      <w:r w:rsidR="00861ECC" w:rsidRPr="00DC7E25">
        <w:t>dar nėra eksploatuojama pilna apimtimi (reali eksploatacij</w:t>
      </w:r>
      <w:r w:rsidR="00700C43">
        <w:t>a</w:t>
      </w:r>
      <w:r w:rsidR="00861ECC" w:rsidRPr="00DC7E25">
        <w:t xml:space="preserve"> yra vykdoma tik Dokumentų valdymo ir apskaitos posistemio) </w:t>
      </w:r>
      <w:r w:rsidR="007F4FE8" w:rsidRPr="00DC7E25">
        <w:t xml:space="preserve">nes yra baigiami paskutiniai modernizavimo etapai, kurių metu yra </w:t>
      </w:r>
      <w:r w:rsidR="00A72F71" w:rsidRPr="00DC7E25">
        <w:t>vykdomi:</w:t>
      </w:r>
    </w:p>
    <w:p w14:paraId="7B8C7366" w14:textId="0EFEFE2A" w:rsidR="00164CB9" w:rsidRPr="00DC7E25" w:rsidRDefault="008938E4" w:rsidP="0042077D">
      <w:pPr>
        <w:pStyle w:val="ListParagraph"/>
        <w:numPr>
          <w:ilvl w:val="0"/>
          <w:numId w:val="18"/>
        </w:numPr>
        <w:spacing w:after="120" w:line="276" w:lineRule="auto"/>
      </w:pPr>
      <w:r w:rsidRPr="00DC7E25">
        <w:t>D</w:t>
      </w:r>
      <w:r w:rsidR="00DF3C97" w:rsidRPr="00DC7E25">
        <w:t>uomenų mainų ir integracijos posistem</w:t>
      </w:r>
      <w:r w:rsidR="00AF1C2C" w:rsidRPr="00DC7E25">
        <w:t xml:space="preserve">io kūrimas bei </w:t>
      </w:r>
      <w:r w:rsidR="00700C43" w:rsidRPr="00DC7E25">
        <w:t>reikiamų</w:t>
      </w:r>
      <w:r w:rsidR="00AF1C2C" w:rsidRPr="00DC7E25">
        <w:t xml:space="preserve"> integracijų su </w:t>
      </w:r>
      <w:r w:rsidR="00B73F51" w:rsidRPr="00DC7E25">
        <w:t xml:space="preserve">kitomis informacinėmis sistemomis ir registrais </w:t>
      </w:r>
      <w:r w:rsidR="00164CB9" w:rsidRPr="00DC7E25">
        <w:t>realizavimas</w:t>
      </w:r>
      <w:r w:rsidR="00A57ADF" w:rsidRPr="00DC7E25">
        <w:t>;</w:t>
      </w:r>
    </w:p>
    <w:p w14:paraId="1797A32E" w14:textId="0DC00E6A" w:rsidR="00A57ADF" w:rsidRPr="00DC7E25" w:rsidRDefault="00DF3C97" w:rsidP="0042077D">
      <w:pPr>
        <w:pStyle w:val="ListParagraph"/>
        <w:numPr>
          <w:ilvl w:val="0"/>
          <w:numId w:val="18"/>
        </w:numPr>
        <w:spacing w:after="120" w:line="276" w:lineRule="auto"/>
      </w:pPr>
      <w:r w:rsidRPr="00DC7E25">
        <w:t>VEP posistem</w:t>
      </w:r>
      <w:r w:rsidR="00A57ADF" w:rsidRPr="00DC7E25">
        <w:t>io integracijos su LITEKO darbai;</w:t>
      </w:r>
    </w:p>
    <w:p w14:paraId="39FACFAA" w14:textId="1BF5B7F9" w:rsidR="001C73C8" w:rsidRPr="00DC7E25" w:rsidRDefault="00DF3C97" w:rsidP="0042077D">
      <w:pPr>
        <w:pStyle w:val="ListParagraph"/>
        <w:numPr>
          <w:ilvl w:val="0"/>
          <w:numId w:val="18"/>
        </w:numPr>
        <w:spacing w:after="120" w:line="276" w:lineRule="auto"/>
      </w:pPr>
      <w:r w:rsidRPr="00DC7E25">
        <w:t>duomenų migravim</w:t>
      </w:r>
      <w:r w:rsidR="001C73C8" w:rsidRPr="00DC7E25">
        <w:t>as;</w:t>
      </w:r>
    </w:p>
    <w:p w14:paraId="71CDD465" w14:textId="61F3EDD1" w:rsidR="00DF3C97" w:rsidRPr="00DC7E25" w:rsidRDefault="001C73C8" w:rsidP="0042077D">
      <w:pPr>
        <w:pStyle w:val="ListParagraph"/>
        <w:numPr>
          <w:ilvl w:val="0"/>
          <w:numId w:val="18"/>
        </w:numPr>
        <w:spacing w:after="120" w:line="276" w:lineRule="auto"/>
      </w:pPr>
      <w:r w:rsidRPr="00DC7E25">
        <w:t>Statistikos posistemės kūrimas</w:t>
      </w:r>
      <w:r w:rsidR="00DF3C97" w:rsidRPr="00DC7E25">
        <w:t>.</w:t>
      </w:r>
    </w:p>
    <w:p w14:paraId="5C072E80" w14:textId="0E1EB67A" w:rsidR="001C73C8" w:rsidRPr="00DC7E25" w:rsidRDefault="005B56B6" w:rsidP="000B47D1">
      <w:pPr>
        <w:spacing w:after="120"/>
        <w:ind w:firstLine="360"/>
      </w:pPr>
      <w:r>
        <w:t xml:space="preserve">Modernizuota </w:t>
      </w:r>
      <w:r w:rsidR="001C73C8" w:rsidRPr="00DC7E25">
        <w:t>LITE</w:t>
      </w:r>
      <w:r w:rsidR="006C530D">
        <w:t>K</w:t>
      </w:r>
      <w:r w:rsidR="001C73C8" w:rsidRPr="00DC7E25">
        <w:t>O bus pradėta eksploatuoti užbaigus visus modernizavimo etapus</w:t>
      </w:r>
      <w:r>
        <w:t>.</w:t>
      </w:r>
    </w:p>
    <w:p w14:paraId="66342BFA" w14:textId="77777777" w:rsidR="00CF71A9" w:rsidRPr="00DC7E25" w:rsidRDefault="00CF71A9" w:rsidP="00CF71A9">
      <w:pPr>
        <w:pStyle w:val="Heading2"/>
        <w:tabs>
          <w:tab w:val="left" w:pos="1134"/>
        </w:tabs>
        <w:jc w:val="left"/>
      </w:pPr>
      <w:bookmarkStart w:id="36" w:name="_Toc491649236"/>
      <w:bookmarkStart w:id="37" w:name="_Toc184998760"/>
      <w:bookmarkStart w:id="38" w:name="_Toc439771853"/>
      <w:proofErr w:type="spellStart"/>
      <w:r w:rsidRPr="00DC7E25">
        <w:t>Documentum</w:t>
      </w:r>
      <w:proofErr w:type="spellEnd"/>
      <w:r w:rsidRPr="00DC7E25">
        <w:t xml:space="preserve"> platforma</w:t>
      </w:r>
      <w:bookmarkEnd w:id="36"/>
      <w:bookmarkEnd w:id="37"/>
    </w:p>
    <w:p w14:paraId="7A8810D9" w14:textId="77777777" w:rsidR="00027D37" w:rsidRPr="00DC7E25" w:rsidRDefault="00D52FD5" w:rsidP="00027D37">
      <w:pPr>
        <w:spacing w:after="60"/>
        <w:ind w:firstLine="360"/>
      </w:pPr>
      <w:proofErr w:type="spellStart"/>
      <w:r w:rsidRPr="00DC7E25">
        <w:t>Opentext</w:t>
      </w:r>
      <w:proofErr w:type="spellEnd"/>
      <w:r w:rsidRPr="00DC7E25">
        <w:t xml:space="preserve"> </w:t>
      </w:r>
      <w:proofErr w:type="spellStart"/>
      <w:r w:rsidR="00027D37" w:rsidRPr="00DC7E25">
        <w:t>Documentum</w:t>
      </w:r>
      <w:proofErr w:type="spellEnd"/>
      <w:r w:rsidR="00027D37" w:rsidRPr="00DC7E25">
        <w:t xml:space="preserve"> platforma yra viena iš labiausiai paplitusių ir pasauliniu mastu pripažintų turinio valdymo (angl. </w:t>
      </w:r>
      <w:proofErr w:type="spellStart"/>
      <w:r w:rsidR="00027D37" w:rsidRPr="00DC7E25">
        <w:t>Enterprise</w:t>
      </w:r>
      <w:proofErr w:type="spellEnd"/>
      <w:r w:rsidR="00027D37" w:rsidRPr="00DC7E25">
        <w:t xml:space="preserve"> </w:t>
      </w:r>
      <w:proofErr w:type="spellStart"/>
      <w:r w:rsidR="00027D37" w:rsidRPr="00DC7E25">
        <w:t>Content</w:t>
      </w:r>
      <w:proofErr w:type="spellEnd"/>
      <w:r w:rsidR="00027D37" w:rsidRPr="00DC7E25">
        <w:t xml:space="preserve"> </w:t>
      </w:r>
      <w:proofErr w:type="spellStart"/>
      <w:r w:rsidR="00027D37" w:rsidRPr="00DC7E25">
        <w:t>Management</w:t>
      </w:r>
      <w:proofErr w:type="spellEnd"/>
      <w:r w:rsidR="00027D37" w:rsidRPr="00DC7E25">
        <w:t>, sutrumpintai ECM) platformų, skirtų įvairių procedūrų, procesų, dokumentų bei kito turinio valdymo automatizavimui ir standartizavimui.</w:t>
      </w:r>
    </w:p>
    <w:p w14:paraId="50FB5EC6" w14:textId="77777777" w:rsidR="00027D37" w:rsidRPr="00DC7E25" w:rsidRDefault="00D52FD5" w:rsidP="00027D37">
      <w:pPr>
        <w:spacing w:after="60"/>
        <w:ind w:firstLine="360"/>
        <w:rPr>
          <w:szCs w:val="20"/>
        </w:rPr>
      </w:pPr>
      <w:proofErr w:type="spellStart"/>
      <w:r w:rsidRPr="00DC7E25">
        <w:t>Opentext</w:t>
      </w:r>
      <w:proofErr w:type="spellEnd"/>
      <w:r w:rsidRPr="00DC7E25">
        <w:t xml:space="preserve"> </w:t>
      </w:r>
      <w:proofErr w:type="spellStart"/>
      <w:r w:rsidR="00027D37" w:rsidRPr="00DC7E25">
        <w:t>Documentum</w:t>
      </w:r>
      <w:proofErr w:type="spellEnd"/>
      <w:r w:rsidR="00027D37" w:rsidRPr="00DC7E25">
        <w:t xml:space="preserve"> platforma yra skirta ypač didelio kiekio dokumentų ir duomenų valdymui. Sklandžiam darbui užtikrinti numatyti tokie architektūriniai sprendimai kaip replikavimas, palaikomas turinio/failų </w:t>
      </w:r>
      <w:proofErr w:type="spellStart"/>
      <w:r w:rsidR="00027D37" w:rsidRPr="00DC7E25">
        <w:t>podėliavimas</w:t>
      </w:r>
      <w:proofErr w:type="spellEnd"/>
      <w:r w:rsidR="00027D37" w:rsidRPr="00DC7E25">
        <w:t xml:space="preserve"> (angl. </w:t>
      </w:r>
      <w:proofErr w:type="spellStart"/>
      <w:r w:rsidR="00027D37" w:rsidRPr="00DC7E25">
        <w:t>caching</w:t>
      </w:r>
      <w:proofErr w:type="spellEnd"/>
      <w:r w:rsidR="00027D37" w:rsidRPr="00DC7E25">
        <w:t xml:space="preserve">), duomenų saugojimo optimizavimas ir panašiai. Taip pat kompleksinės saugumo ir stebėjimo (monitoringo) priemonės, kurios tikrina, kad valdomas turinys yra integralus ir apsaugotas, bei turinio valdymo aplikacijų kūrimo platformos, kurios užtikrina galimybę naudotojams patogiai dirbti su turiniu, jį kurti, modifikuoti ir galiausiai suarchyvuoti. </w:t>
      </w:r>
      <w:proofErr w:type="spellStart"/>
      <w:r w:rsidRPr="00DC7E25">
        <w:t>Opentext</w:t>
      </w:r>
      <w:proofErr w:type="spellEnd"/>
      <w:r w:rsidRPr="00DC7E25">
        <w:t xml:space="preserve"> </w:t>
      </w:r>
      <w:proofErr w:type="spellStart"/>
      <w:r w:rsidR="00027D37" w:rsidRPr="00DC7E25">
        <w:t>Documentum</w:t>
      </w:r>
      <w:proofErr w:type="spellEnd"/>
      <w:r w:rsidR="00027D37" w:rsidRPr="00DC7E25">
        <w:t xml:space="preserve"> platforma yra pritaikyta dirbti su dideliais duomenų kiekiais ir užtikrina aukštą našumą dirbant tūkstančiams naudotojų vienu metu. Platformos gamintoja yra atlikus</w:t>
      </w:r>
      <w:r w:rsidRPr="00DC7E25">
        <w:t>i</w:t>
      </w:r>
      <w:r w:rsidR="00027D37" w:rsidRPr="00DC7E25">
        <w:t xml:space="preserve"> našumo</w:t>
      </w:r>
      <w:r w:rsidR="00027D37" w:rsidRPr="00DC7E25">
        <w:rPr>
          <w:szCs w:val="20"/>
        </w:rPr>
        <w:t xml:space="preserve"> testus su 1.000.000.000 dokumentų, su 4.000 konkurentinių sesijų ir su 100.000 naudotojų.</w:t>
      </w:r>
    </w:p>
    <w:p w14:paraId="566FBB34" w14:textId="77777777" w:rsidR="00027D37" w:rsidRPr="00DC7E25" w:rsidRDefault="00027D37" w:rsidP="00027D37">
      <w:pPr>
        <w:spacing w:after="60"/>
        <w:ind w:firstLine="360"/>
        <w:rPr>
          <w:szCs w:val="20"/>
        </w:rPr>
      </w:pPr>
      <w:r w:rsidRPr="00DC7E25">
        <w:rPr>
          <w:szCs w:val="20"/>
        </w:rPr>
        <w:t>Platformos architektūra susideda iš penkių lygmenų (sluoksnių):</w:t>
      </w:r>
    </w:p>
    <w:p w14:paraId="176D9B9A" w14:textId="77777777" w:rsidR="00027D37" w:rsidRPr="00DC7E25" w:rsidRDefault="00027D37" w:rsidP="0042077D">
      <w:pPr>
        <w:pStyle w:val="ListParagraph"/>
        <w:numPr>
          <w:ilvl w:val="0"/>
          <w:numId w:val="23"/>
        </w:numPr>
        <w:spacing w:before="120" w:after="60" w:line="264" w:lineRule="auto"/>
      </w:pPr>
      <w:r w:rsidRPr="00DC7E25">
        <w:t xml:space="preserve">Infrastruktūros lygmuo. Šiame lygmenyje užtikrinamas fizinio turinio saugojimas ir valdymas. </w:t>
      </w:r>
    </w:p>
    <w:p w14:paraId="62F71106" w14:textId="77777777" w:rsidR="00027D37" w:rsidRPr="00DC7E25" w:rsidRDefault="00027D37" w:rsidP="0042077D">
      <w:pPr>
        <w:pStyle w:val="ListParagraph"/>
        <w:numPr>
          <w:ilvl w:val="0"/>
          <w:numId w:val="23"/>
        </w:numPr>
        <w:spacing w:before="120" w:after="60" w:line="264" w:lineRule="auto"/>
      </w:pPr>
      <w:proofErr w:type="spellStart"/>
      <w:r w:rsidRPr="00DC7E25">
        <w:t>Repozitorijos</w:t>
      </w:r>
      <w:proofErr w:type="spellEnd"/>
      <w:r w:rsidRPr="00DC7E25">
        <w:t xml:space="preserve"> lygmuo. Lygmenyje turinys surenkamas, palaikomas, integruojamas. </w:t>
      </w:r>
    </w:p>
    <w:p w14:paraId="3B550838" w14:textId="77777777" w:rsidR="00027D37" w:rsidRPr="00DC7E25" w:rsidRDefault="00027D37" w:rsidP="0042077D">
      <w:pPr>
        <w:pStyle w:val="ListParagraph"/>
        <w:numPr>
          <w:ilvl w:val="0"/>
          <w:numId w:val="23"/>
        </w:numPr>
        <w:spacing w:before="120" w:after="60" w:line="264" w:lineRule="auto"/>
      </w:pPr>
      <w:r w:rsidRPr="00DC7E25">
        <w:t xml:space="preserve">Tarnybų/paslaugų lygmuo. Šiame lygmenyje teikiamos įvairios aplikacijų lygio paslaugos, skirtos turinio organizavimui, kontrolei, pristatymui į ir iš </w:t>
      </w:r>
      <w:proofErr w:type="spellStart"/>
      <w:r w:rsidRPr="00DC7E25">
        <w:t>repozitorijos</w:t>
      </w:r>
      <w:proofErr w:type="spellEnd"/>
      <w:r w:rsidRPr="00DC7E25">
        <w:t xml:space="preserve">. </w:t>
      </w:r>
    </w:p>
    <w:p w14:paraId="48291B8B" w14:textId="77777777" w:rsidR="00027D37" w:rsidRPr="00DC7E25" w:rsidRDefault="00027D37" w:rsidP="0042077D">
      <w:pPr>
        <w:pStyle w:val="ListParagraph"/>
        <w:numPr>
          <w:ilvl w:val="0"/>
          <w:numId w:val="23"/>
        </w:numPr>
        <w:spacing w:before="120" w:after="60" w:line="264" w:lineRule="auto"/>
      </w:pPr>
      <w:r w:rsidRPr="00DC7E25">
        <w:t xml:space="preserve">Komponentų/konstravimo lygmuo. Lygmenyje pateikiamos priemonės turiniu paremtų aplikacijų konstravimui ir diegimui/paleidimui. </w:t>
      </w:r>
    </w:p>
    <w:p w14:paraId="6C127D1C" w14:textId="77777777" w:rsidR="00027D37" w:rsidRPr="00DC7E25" w:rsidRDefault="00027D37" w:rsidP="0042077D">
      <w:pPr>
        <w:pStyle w:val="ListParagraph"/>
        <w:numPr>
          <w:ilvl w:val="0"/>
          <w:numId w:val="23"/>
        </w:numPr>
        <w:spacing w:before="120" w:after="60" w:line="264" w:lineRule="auto"/>
      </w:pPr>
      <w:r w:rsidRPr="00DC7E25">
        <w:t xml:space="preserve">Taikymo/naudojimo lygmuo. Lygmuo užtikrina karkasą ir įrankius, reikalingus naudotojui vykdyti ir naudoti turinio valdymo funkcijas, naudojantis naršykle ar </w:t>
      </w:r>
      <w:proofErr w:type="spellStart"/>
      <w:r w:rsidRPr="00DC7E25">
        <w:t>klientine</w:t>
      </w:r>
      <w:proofErr w:type="spellEnd"/>
      <w:r w:rsidRPr="00DC7E25">
        <w:t xml:space="preserve"> darbastalio aplikacija. </w:t>
      </w:r>
    </w:p>
    <w:p w14:paraId="1C567E4E" w14:textId="77777777" w:rsidR="00027D37" w:rsidRPr="00DC7E25" w:rsidRDefault="00027D37" w:rsidP="0049756E">
      <w:pPr>
        <w:spacing w:after="60"/>
        <w:jc w:val="center"/>
      </w:pPr>
      <w:r w:rsidRPr="00DC7E25">
        <w:rPr>
          <w:noProof/>
          <w:lang w:eastAsia="lt-LT"/>
        </w:rPr>
        <w:drawing>
          <wp:inline distT="0" distB="0" distL="0" distR="0" wp14:anchorId="1C16E820" wp14:editId="125478ED">
            <wp:extent cx="5604025" cy="3971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9321" cy="4004029"/>
                    </a:xfrm>
                    <a:prstGeom prst="rect">
                      <a:avLst/>
                    </a:prstGeom>
                  </pic:spPr>
                </pic:pic>
              </a:graphicData>
            </a:graphic>
          </wp:inline>
        </w:drawing>
      </w:r>
    </w:p>
    <w:p w14:paraId="3D3835CD" w14:textId="23AD4393" w:rsidR="00027D37" w:rsidRPr="00DC7E25" w:rsidRDefault="00027D37" w:rsidP="00027D37">
      <w:pPr>
        <w:spacing w:after="120"/>
        <w:jc w:val="center"/>
        <w:rPr>
          <w:b/>
          <w:bCs/>
          <w:sz w:val="22"/>
        </w:rPr>
      </w:pPr>
      <w:r w:rsidRPr="00DC7E25">
        <w:rPr>
          <w:b/>
          <w:bCs/>
          <w:sz w:val="22"/>
        </w:rPr>
        <w:fldChar w:fldCharType="begin"/>
      </w:r>
      <w:r w:rsidRPr="00DC7E25">
        <w:rPr>
          <w:b/>
          <w:bCs/>
          <w:sz w:val="22"/>
        </w:rPr>
        <w:instrText xml:space="preserve"> SEQ Figure \* ARABIC </w:instrText>
      </w:r>
      <w:r w:rsidRPr="00DC7E25">
        <w:rPr>
          <w:b/>
          <w:bCs/>
          <w:sz w:val="22"/>
        </w:rPr>
        <w:fldChar w:fldCharType="separate"/>
      </w:r>
      <w:r w:rsidR="00FA5816">
        <w:rPr>
          <w:b/>
          <w:bCs/>
          <w:noProof/>
          <w:sz w:val="22"/>
        </w:rPr>
        <w:t>1</w:t>
      </w:r>
      <w:r w:rsidRPr="00DC7E25">
        <w:rPr>
          <w:b/>
          <w:bCs/>
          <w:sz w:val="22"/>
        </w:rPr>
        <w:fldChar w:fldCharType="end"/>
      </w:r>
      <w:r w:rsidRPr="00DC7E25">
        <w:rPr>
          <w:b/>
          <w:bCs/>
          <w:sz w:val="22"/>
        </w:rPr>
        <w:t xml:space="preserve"> paveikslas. </w:t>
      </w:r>
      <w:proofErr w:type="spellStart"/>
      <w:r w:rsidRPr="00DC7E25">
        <w:rPr>
          <w:b/>
          <w:bCs/>
          <w:sz w:val="22"/>
        </w:rPr>
        <w:t>Documentum</w:t>
      </w:r>
      <w:proofErr w:type="spellEnd"/>
      <w:r w:rsidRPr="00DC7E25">
        <w:rPr>
          <w:b/>
          <w:bCs/>
          <w:sz w:val="22"/>
        </w:rPr>
        <w:t xml:space="preserve"> platformos architektūra </w:t>
      </w:r>
    </w:p>
    <w:p w14:paraId="3074CD8B" w14:textId="77777777" w:rsidR="00027D37" w:rsidRPr="00DC7E25" w:rsidRDefault="00027D37" w:rsidP="00027D37">
      <w:pPr>
        <w:spacing w:after="60"/>
        <w:ind w:firstLine="720"/>
      </w:pPr>
      <w:r w:rsidRPr="00DC7E25">
        <w:t xml:space="preserve">Platformos funkcionalumas visada gali būti išplėstas standartinių, su platforma suderinamų sprendimų sistemų, paslaugų ir komponentų pagalba. Dalis jų yra </w:t>
      </w:r>
      <w:r w:rsidR="00D52FD5" w:rsidRPr="00DC7E25">
        <w:t>gamintojo</w:t>
      </w:r>
      <w:r w:rsidRPr="00DC7E25">
        <w:t xml:space="preserve"> produktai, kas užtikrina, kad produktų suderinamumas bus palaikomas ir ateityje, o platformos išplėtimas papildomais komponentais yra paprastas ir sklandus. </w:t>
      </w:r>
      <w:proofErr w:type="spellStart"/>
      <w:r w:rsidR="00D52FD5" w:rsidRPr="00DC7E25">
        <w:t>Opentext</w:t>
      </w:r>
      <w:proofErr w:type="spellEnd"/>
      <w:r w:rsidR="00D52FD5" w:rsidRPr="00DC7E25">
        <w:t xml:space="preserve"> </w:t>
      </w:r>
      <w:proofErr w:type="spellStart"/>
      <w:r w:rsidRPr="00DC7E25">
        <w:t>Documentum</w:t>
      </w:r>
      <w:proofErr w:type="spellEnd"/>
      <w:r w:rsidRPr="00DC7E25">
        <w:t xml:space="preserve"> platforma skirta įvairių veiklos procedūrų, procesų, dokumentų ir kito turinio valdymui, standartizavimui ir automatizavimui, darbui tiek su rašytiniais, tiek su elektroniniais dokumentais. </w:t>
      </w:r>
    </w:p>
    <w:p w14:paraId="0BFE1FB2" w14:textId="77777777" w:rsidR="00027D37" w:rsidRPr="00DC7E25" w:rsidRDefault="00027D37" w:rsidP="00027D37">
      <w:pPr>
        <w:spacing w:after="60"/>
        <w:ind w:firstLine="360"/>
        <w:rPr>
          <w:szCs w:val="20"/>
        </w:rPr>
      </w:pPr>
      <w:proofErr w:type="spellStart"/>
      <w:r w:rsidRPr="00DC7E25">
        <w:t>Documentum</w:t>
      </w:r>
      <w:proofErr w:type="spellEnd"/>
      <w:r w:rsidRPr="00DC7E25">
        <w:t xml:space="preserve"> platformoje pagrindinis </w:t>
      </w:r>
      <w:r w:rsidRPr="00DC7E25">
        <w:rPr>
          <w:szCs w:val="20"/>
        </w:rPr>
        <w:t>aplikacijų ir susijusių komponentų vystymo komponentas yra „</w:t>
      </w:r>
      <w:proofErr w:type="spellStart"/>
      <w:r w:rsidRPr="00DC7E25">
        <w:rPr>
          <w:szCs w:val="20"/>
        </w:rPr>
        <w:t>xCelerated</w:t>
      </w:r>
      <w:proofErr w:type="spellEnd"/>
      <w:r w:rsidRPr="00DC7E25">
        <w:rPr>
          <w:szCs w:val="20"/>
        </w:rPr>
        <w:t xml:space="preserve"> </w:t>
      </w:r>
      <w:proofErr w:type="spellStart"/>
      <w:r w:rsidRPr="00DC7E25">
        <w:rPr>
          <w:szCs w:val="20"/>
        </w:rPr>
        <w:t>Composition</w:t>
      </w:r>
      <w:proofErr w:type="spellEnd"/>
      <w:r w:rsidRPr="00DC7E25">
        <w:rPr>
          <w:szCs w:val="20"/>
        </w:rPr>
        <w:t xml:space="preserve"> </w:t>
      </w:r>
      <w:proofErr w:type="spellStart"/>
      <w:r w:rsidRPr="00DC7E25">
        <w:rPr>
          <w:szCs w:val="20"/>
        </w:rPr>
        <w:t>Platform</w:t>
      </w:r>
      <w:proofErr w:type="spellEnd"/>
      <w:r w:rsidRPr="00DC7E25">
        <w:rPr>
          <w:szCs w:val="20"/>
        </w:rPr>
        <w:t xml:space="preserve">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arba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 tai unifikuotas įrankių rinkinys, skirtas greitai projektuoti ir centralizuotai diegti taikomąją programinę įrangą.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įgalina aplikacijų kūrėjus sukurti ir pakartotinai panaudoti programų elementus, taip mažinant laiko ir pinigų, reikalingų vystymui sąnaudas. Tai leidžia organizacijoms didesnį dėmesį skirti automatizuojamų procesų ar realizuojamų veiklos reikalavimų tikslinimui ir realizavimo metu konfigūruoti jau paruoštus komponentus, o ne kurti unikalius programinius sprendimus.</w:t>
      </w:r>
    </w:p>
    <w:p w14:paraId="2F12AD1B" w14:textId="77777777" w:rsidR="00CF71A9" w:rsidRPr="00DC7E25" w:rsidRDefault="00027D37" w:rsidP="005C719F">
      <w:pPr>
        <w:ind w:firstLine="360"/>
        <w:rPr>
          <w:szCs w:val="20"/>
        </w:rPr>
      </w:pPr>
      <w:r w:rsidRPr="00DC7E25">
        <w:rPr>
          <w:szCs w:val="20"/>
        </w:rPr>
        <w:t xml:space="preserve">Aplikacijų funkcionalumo plėtra ir modifikavimas nereikalauja programavimo žinių ir darbų, atliekamas vidinėmis </w:t>
      </w:r>
      <w:proofErr w:type="spellStart"/>
      <w:r w:rsidRPr="00DC7E25">
        <w:rPr>
          <w:szCs w:val="20"/>
        </w:rPr>
        <w:t>xCP</w:t>
      </w:r>
      <w:proofErr w:type="spellEnd"/>
      <w:r w:rsidRPr="00DC7E25">
        <w:rPr>
          <w:szCs w:val="20"/>
        </w:rPr>
        <w:t xml:space="preserve"> priemonėmis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diegimo </w:t>
      </w:r>
      <w:proofErr w:type="spellStart"/>
      <w:r w:rsidRPr="00DC7E25">
        <w:rPr>
          <w:szCs w:val="20"/>
        </w:rPr>
        <w:t>skriptai</w:t>
      </w:r>
      <w:proofErr w:type="spellEnd"/>
      <w:r w:rsidRPr="00DC7E25">
        <w:rPr>
          <w:szCs w:val="20"/>
        </w:rPr>
        <w:t xml:space="preserve"> ir pan.). Aplikacijos naudotojo sąsaja ir funkcionalumas realizuojamas </w:t>
      </w:r>
      <w:proofErr w:type="spellStart"/>
      <w:r w:rsidRPr="00DC7E25">
        <w:rPr>
          <w:szCs w:val="20"/>
        </w:rPr>
        <w:t>komponentiškai</w:t>
      </w:r>
      <w:proofErr w:type="spellEnd"/>
      <w:r w:rsidRPr="00DC7E25">
        <w:rPr>
          <w:szCs w:val="20"/>
        </w:rPr>
        <w:t xml:space="preserve">, naudojant iš anksto paruoštus grafinės sąsajos elementus (angl. </w:t>
      </w:r>
      <w:proofErr w:type="spellStart"/>
      <w:r w:rsidRPr="00DC7E25">
        <w:rPr>
          <w:i/>
          <w:iCs/>
          <w:szCs w:val="20"/>
        </w:rPr>
        <w:t>widgets</w:t>
      </w:r>
      <w:proofErr w:type="spellEnd"/>
      <w:r w:rsidRPr="00DC7E25">
        <w:rPr>
          <w:szCs w:val="20"/>
        </w:rPr>
        <w:t>).</w:t>
      </w:r>
    </w:p>
    <w:p w14:paraId="7A87BC8C" w14:textId="4B4B0E68" w:rsidR="008A4737" w:rsidRPr="00DC7E25" w:rsidRDefault="002F72E6" w:rsidP="008A4737">
      <w:pPr>
        <w:pStyle w:val="Heading2"/>
        <w:tabs>
          <w:tab w:val="left" w:pos="1134"/>
        </w:tabs>
        <w:jc w:val="left"/>
      </w:pPr>
      <w:bookmarkStart w:id="39" w:name="_Ref508717370"/>
      <w:bookmarkStart w:id="40" w:name="_Toc184998761"/>
      <w:bookmarkEnd w:id="38"/>
      <w:r>
        <w:t xml:space="preserve">Modernizuotos </w:t>
      </w:r>
      <w:r w:rsidR="008A4737" w:rsidRPr="00DC7E25">
        <w:t>LITEKO architektūra ir naudojamos technologijos</w:t>
      </w:r>
      <w:bookmarkEnd w:id="39"/>
      <w:bookmarkEnd w:id="40"/>
    </w:p>
    <w:p w14:paraId="44593B99" w14:textId="5ACDAC73" w:rsidR="008A4737" w:rsidRPr="00DC7E25" w:rsidRDefault="00B876E0" w:rsidP="00DA2958">
      <w:pPr>
        <w:ind w:firstLine="360"/>
      </w:pPr>
      <w:r>
        <w:t xml:space="preserve">Modernizuota </w:t>
      </w:r>
      <w:r w:rsidR="722960ED">
        <w:t>LITEKO</w:t>
      </w:r>
      <w:r w:rsidR="22A47EE6">
        <w:t xml:space="preserve"> yra realizuota </w:t>
      </w:r>
      <w:r w:rsidR="002F72E6">
        <w:t>NTA</w:t>
      </w:r>
      <w:r w:rsidR="22A47EE6">
        <w:t xml:space="preserve"> valdomoje kompiuterių techninės įrangos infrastruktūroje. </w:t>
      </w:r>
      <w:r w:rsidR="722960ED">
        <w:t>LITEKO</w:t>
      </w:r>
      <w:r w:rsidR="22A47EE6">
        <w:t xml:space="preserve"> komponentai yra įdiegti šioje infrastruktūroje esančiuose serverių klasterių virtualiose mašinose. Įdiegtose virtualiose mašinose veikia operacinės sistemos, aplikacijų serverių programinė įranga ir </w:t>
      </w:r>
      <w:r w:rsidR="722960ED">
        <w:t>LITEKO</w:t>
      </w:r>
      <w:r w:rsidR="22A47EE6">
        <w:t xml:space="preserve"> komponentai. </w:t>
      </w:r>
      <w:r w:rsidR="722960ED">
        <w:t>LITEKO</w:t>
      </w:r>
      <w:r w:rsidR="22A47EE6">
        <w:t xml:space="preserve"> komponentai yra sudėtinės </w:t>
      </w:r>
      <w:proofErr w:type="spellStart"/>
      <w:r w:rsidR="22A47EE6">
        <w:t>Documentum</w:t>
      </w:r>
      <w:proofErr w:type="spellEnd"/>
      <w:r w:rsidR="22A47EE6">
        <w:t xml:space="preserve"> platformos dalys arba yra sukurti jų pagrindu. </w:t>
      </w:r>
    </w:p>
    <w:p w14:paraId="2E50366C" w14:textId="56ECA99C" w:rsidR="008A4737" w:rsidRPr="00DC7E25" w:rsidRDefault="008A4737" w:rsidP="00DA2958">
      <w:pPr>
        <w:ind w:firstLine="360"/>
        <w:rPr>
          <w:szCs w:val="20"/>
        </w:rPr>
      </w:pPr>
      <w:r w:rsidRPr="00DC7E25">
        <w:rPr>
          <w:szCs w:val="20"/>
        </w:rPr>
        <w:t xml:space="preserve">Komponentų detalizavimas yra pateiktas </w:t>
      </w:r>
      <w:r w:rsidR="004E2FB7" w:rsidRPr="00DC7E25">
        <w:rPr>
          <w:szCs w:val="20"/>
        </w:rPr>
        <w:t>3</w:t>
      </w:r>
      <w:r w:rsidRPr="00DC7E25">
        <w:rPr>
          <w:szCs w:val="20"/>
        </w:rPr>
        <w:t xml:space="preserve"> pav</w:t>
      </w:r>
      <w:r w:rsidR="004E2FB7" w:rsidRPr="00DC7E25">
        <w:rPr>
          <w:szCs w:val="20"/>
        </w:rPr>
        <w:t>eiksle</w:t>
      </w:r>
      <w:r w:rsidRPr="00DC7E25">
        <w:rPr>
          <w:szCs w:val="20"/>
        </w:rPr>
        <w:t xml:space="preserve">. </w:t>
      </w:r>
    </w:p>
    <w:p w14:paraId="56449EE8" w14:textId="5033A834" w:rsidR="008A4737" w:rsidRPr="00DC7E25" w:rsidRDefault="008817E8" w:rsidP="00DA2958">
      <w:pPr>
        <w:ind w:firstLine="360"/>
        <w:rPr>
          <w:szCs w:val="20"/>
        </w:rPr>
      </w:pPr>
      <w:r w:rsidRPr="00DC7E25">
        <w:rPr>
          <w:szCs w:val="20"/>
        </w:rPr>
        <w:t xml:space="preserve">LITEKO </w:t>
      </w:r>
      <w:r w:rsidR="008A4737" w:rsidRPr="00DC7E25">
        <w:rPr>
          <w:szCs w:val="20"/>
        </w:rPr>
        <w:t xml:space="preserve">loginėje architektūroje yra pavaizduoti šie </w:t>
      </w:r>
      <w:proofErr w:type="spellStart"/>
      <w:r w:rsidR="008A4737" w:rsidRPr="00DC7E25">
        <w:rPr>
          <w:szCs w:val="20"/>
        </w:rPr>
        <w:t>Documentum</w:t>
      </w:r>
      <w:proofErr w:type="spellEnd"/>
      <w:r w:rsidR="008A4737" w:rsidRPr="00DC7E25">
        <w:rPr>
          <w:szCs w:val="20"/>
        </w:rPr>
        <w:t xml:space="preserve"> platformos komponentai:</w:t>
      </w:r>
    </w:p>
    <w:p w14:paraId="219103AC" w14:textId="575B08AE" w:rsidR="008A4737" w:rsidRPr="00DC7E25" w:rsidRDefault="008A4737" w:rsidP="0042077D">
      <w:pPr>
        <w:pStyle w:val="ListParagraph"/>
        <w:numPr>
          <w:ilvl w:val="0"/>
          <w:numId w:val="19"/>
        </w:numPr>
        <w:spacing w:before="120" w:after="200" w:line="264" w:lineRule="auto"/>
        <w:rPr>
          <w:b/>
        </w:rPr>
      </w:pPr>
      <w:r w:rsidRPr="00DC7E25">
        <w:rPr>
          <w:b/>
        </w:rPr>
        <w:t xml:space="preserve">LITEKO2 </w:t>
      </w:r>
      <w:proofErr w:type="spellStart"/>
      <w:r w:rsidRPr="00DC7E25">
        <w:rPr>
          <w:b/>
        </w:rPr>
        <w:t>xCP</w:t>
      </w:r>
      <w:proofErr w:type="spellEnd"/>
      <w:r w:rsidRPr="00DC7E25">
        <w:rPr>
          <w:b/>
        </w:rPr>
        <w:t xml:space="preserve"> </w:t>
      </w:r>
      <w:r w:rsidRPr="00DC7E25">
        <w:t xml:space="preserve">– </w:t>
      </w:r>
      <w:proofErr w:type="spellStart"/>
      <w:r w:rsidRPr="00DC7E25">
        <w:t>Documentum</w:t>
      </w:r>
      <w:proofErr w:type="spellEnd"/>
      <w:r w:rsidRPr="00DC7E25">
        <w:t xml:space="preserve"> </w:t>
      </w:r>
      <w:proofErr w:type="spellStart"/>
      <w:r w:rsidRPr="00DC7E25">
        <w:t>xCP</w:t>
      </w:r>
      <w:proofErr w:type="spellEnd"/>
      <w:r w:rsidRPr="00DC7E25">
        <w:t xml:space="preserve"> pagrindu sukurta žiniatinklio aplikacija (angl. </w:t>
      </w:r>
      <w:proofErr w:type="spellStart"/>
      <w:r w:rsidRPr="00DC7E25">
        <w:rPr>
          <w:i/>
        </w:rPr>
        <w:t>webapp</w:t>
      </w:r>
      <w:proofErr w:type="spellEnd"/>
      <w:r w:rsidRPr="00DC7E25">
        <w:t>);</w:t>
      </w:r>
    </w:p>
    <w:p w14:paraId="5346ABB5" w14:textId="5A68D473"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Content</w:t>
      </w:r>
      <w:proofErr w:type="spellEnd"/>
      <w:r w:rsidRPr="00DC7E25">
        <w:rPr>
          <w:b/>
        </w:rPr>
        <w:t xml:space="preserve"> </w:t>
      </w:r>
      <w:proofErr w:type="spellStart"/>
      <w:r w:rsidRPr="00DC7E25">
        <w:rPr>
          <w:b/>
        </w:rPr>
        <w:t>Transformation</w:t>
      </w:r>
      <w:proofErr w:type="spellEnd"/>
      <w:r w:rsidRPr="00DC7E25">
        <w:rPr>
          <w:b/>
        </w:rPr>
        <w:t xml:space="preserve"> </w:t>
      </w:r>
      <w:proofErr w:type="spellStart"/>
      <w:r w:rsidRPr="00DC7E25">
        <w:rPr>
          <w:b/>
        </w:rPr>
        <w:t>Services</w:t>
      </w:r>
      <w:proofErr w:type="spellEnd"/>
      <w:r w:rsidRPr="00DC7E25">
        <w:rPr>
          <w:b/>
        </w:rPr>
        <w:t xml:space="preserve"> 7.2 </w:t>
      </w:r>
      <w:r w:rsidRPr="00DC7E25">
        <w:t>– paslaugų rinkinys, atliekantis į LITEKO sistemą įkeltų dokumentų ir rinkmenų transformaciją iš vieno formato į kitą;</w:t>
      </w:r>
    </w:p>
    <w:p w14:paraId="593630DE"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Document</w:t>
      </w:r>
      <w:proofErr w:type="spellEnd"/>
      <w:r w:rsidRPr="00DC7E25">
        <w:rPr>
          <w:b/>
        </w:rPr>
        <w:t xml:space="preserve"> </w:t>
      </w:r>
      <w:proofErr w:type="spellStart"/>
      <w:r w:rsidRPr="00DC7E25">
        <w:rPr>
          <w:b/>
        </w:rPr>
        <w:t>Image</w:t>
      </w:r>
      <w:proofErr w:type="spellEnd"/>
      <w:r w:rsidRPr="00DC7E25">
        <w:rPr>
          <w:b/>
        </w:rPr>
        <w:t xml:space="preserve"> </w:t>
      </w:r>
      <w:proofErr w:type="spellStart"/>
      <w:r w:rsidRPr="00DC7E25">
        <w:rPr>
          <w:b/>
        </w:rPr>
        <w:t>Services</w:t>
      </w:r>
      <w:proofErr w:type="spellEnd"/>
      <w:r w:rsidRPr="00DC7E25">
        <w:rPr>
          <w:b/>
        </w:rPr>
        <w:t xml:space="preserve"> 7.0 </w:t>
      </w:r>
      <w:r w:rsidRPr="00DC7E25">
        <w:t>–</w:t>
      </w:r>
      <w:r w:rsidRPr="00DC7E25">
        <w:rPr>
          <w:b/>
        </w:rPr>
        <w:t xml:space="preserve"> </w:t>
      </w:r>
      <w:r w:rsidRPr="00DC7E25">
        <w:t>paslaugų rinkinys, skirtas dokumentų santraukų, dokumento dalių pateikimui;</w:t>
      </w:r>
    </w:p>
    <w:p w14:paraId="0EFDA6FE" w14:textId="02AB266F" w:rsidR="008A4737" w:rsidRPr="00DC7E25" w:rsidRDefault="008A4737" w:rsidP="0042077D">
      <w:pPr>
        <w:pStyle w:val="ListParagraph"/>
        <w:numPr>
          <w:ilvl w:val="0"/>
          <w:numId w:val="19"/>
        </w:numPr>
        <w:spacing w:before="120" w:after="200" w:line="264" w:lineRule="auto"/>
        <w:jc w:val="left"/>
        <w:rPr>
          <w:b/>
        </w:rPr>
      </w:pPr>
      <w:proofErr w:type="spellStart"/>
      <w:r w:rsidRPr="00DC7E25">
        <w:rPr>
          <w:b/>
        </w:rPr>
        <w:t>xCP</w:t>
      </w:r>
      <w:proofErr w:type="spellEnd"/>
      <w:r w:rsidRPr="00DC7E25">
        <w:rPr>
          <w:b/>
        </w:rPr>
        <w:t xml:space="preserve"> </w:t>
      </w:r>
      <w:proofErr w:type="spellStart"/>
      <w:r w:rsidRPr="00DC7E25">
        <w:rPr>
          <w:b/>
        </w:rPr>
        <w:t>Viewer</w:t>
      </w:r>
      <w:proofErr w:type="spellEnd"/>
      <w:r w:rsidRPr="00DC7E25">
        <w:rPr>
          <w:b/>
        </w:rPr>
        <w:t xml:space="preserve"> </w:t>
      </w:r>
      <w:proofErr w:type="spellStart"/>
      <w:r w:rsidRPr="00DC7E25">
        <w:rPr>
          <w:b/>
        </w:rPr>
        <w:t>Services</w:t>
      </w:r>
      <w:proofErr w:type="spellEnd"/>
      <w:r w:rsidRPr="00DC7E25">
        <w:rPr>
          <w:b/>
        </w:rPr>
        <w:t xml:space="preserve"> 2.3 </w:t>
      </w:r>
      <w:r w:rsidRPr="00DC7E25">
        <w:t>–</w:t>
      </w:r>
      <w:r w:rsidRPr="00DC7E25">
        <w:rPr>
          <w:b/>
        </w:rPr>
        <w:t xml:space="preserve"> </w:t>
      </w:r>
      <w:r w:rsidRPr="00DC7E25">
        <w:t>paslaugų rinkinys, užtikrinantis dokumentų peržiūrą LITEKO žiniatinklio aplikacijoje;</w:t>
      </w:r>
    </w:p>
    <w:p w14:paraId="33FC18CB"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Process</w:t>
      </w:r>
      <w:proofErr w:type="spellEnd"/>
      <w:r w:rsidRPr="00DC7E25">
        <w:rPr>
          <w:b/>
        </w:rPr>
        <w:t xml:space="preserve"> </w:t>
      </w:r>
      <w:proofErr w:type="spellStart"/>
      <w:r w:rsidRPr="00DC7E25">
        <w:rPr>
          <w:b/>
        </w:rPr>
        <w:t>Engine</w:t>
      </w:r>
      <w:proofErr w:type="spellEnd"/>
      <w:r w:rsidRPr="00DC7E25">
        <w:rPr>
          <w:b/>
        </w:rPr>
        <w:t xml:space="preserve"> 2.3 </w:t>
      </w:r>
      <w:r w:rsidRPr="00DC7E25">
        <w:t>-  verslo procesų vykdymo mechanizmas;</w:t>
      </w:r>
    </w:p>
    <w:p w14:paraId="694FF843" w14:textId="7AEE1DF4"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Content</w:t>
      </w:r>
      <w:proofErr w:type="spellEnd"/>
      <w:r w:rsidRPr="00DC7E25">
        <w:rPr>
          <w:b/>
        </w:rPr>
        <w:t xml:space="preserve"> Server 7.2 </w:t>
      </w:r>
      <w:r w:rsidRPr="00DC7E25">
        <w:t>– turinio valdymo platforma, LITEKO atliekanti į sistemą talpinamų rinkmenų valdymą;</w:t>
      </w:r>
    </w:p>
    <w:p w14:paraId="3BF41E59" w14:textId="1C000B3D"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Business</w:t>
      </w:r>
      <w:proofErr w:type="spellEnd"/>
      <w:r w:rsidRPr="00DC7E25">
        <w:rPr>
          <w:b/>
        </w:rPr>
        <w:t xml:space="preserve"> </w:t>
      </w:r>
      <w:proofErr w:type="spellStart"/>
      <w:r w:rsidRPr="00DC7E25">
        <w:rPr>
          <w:b/>
        </w:rPr>
        <w:t>Activity</w:t>
      </w:r>
      <w:proofErr w:type="spellEnd"/>
      <w:r w:rsidRPr="00DC7E25">
        <w:rPr>
          <w:b/>
        </w:rPr>
        <w:t xml:space="preserve"> </w:t>
      </w:r>
      <w:proofErr w:type="spellStart"/>
      <w:r w:rsidRPr="00DC7E25">
        <w:rPr>
          <w:b/>
        </w:rPr>
        <w:t>Monitor</w:t>
      </w:r>
      <w:proofErr w:type="spellEnd"/>
      <w:r w:rsidRPr="00DC7E25">
        <w:rPr>
          <w:b/>
        </w:rPr>
        <w:t xml:space="preserve"> 2.3 </w:t>
      </w:r>
      <w:r w:rsidRPr="00DC7E25">
        <w:t>– LITEKO procesų vykdymo duomenų surinkimo ir išsaugojimo komponentas;</w:t>
      </w:r>
    </w:p>
    <w:p w14:paraId="1F3D076A"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Process</w:t>
      </w:r>
      <w:proofErr w:type="spellEnd"/>
      <w:r w:rsidRPr="00DC7E25">
        <w:rPr>
          <w:b/>
        </w:rPr>
        <w:t xml:space="preserve"> </w:t>
      </w:r>
      <w:proofErr w:type="spellStart"/>
      <w:r w:rsidRPr="00DC7E25">
        <w:rPr>
          <w:b/>
        </w:rPr>
        <w:t>Integrator</w:t>
      </w:r>
      <w:proofErr w:type="spellEnd"/>
      <w:r w:rsidRPr="00DC7E25">
        <w:rPr>
          <w:b/>
        </w:rPr>
        <w:t xml:space="preserve"> 2.3 </w:t>
      </w:r>
      <w:r w:rsidRPr="00DC7E25">
        <w:t>- komponentas, atliekantis pranešimų gavimą iš išorinių sistemų ir jų apdorojimo stebėseną;</w:t>
      </w:r>
    </w:p>
    <w:p w14:paraId="03522123"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xPlore</w:t>
      </w:r>
      <w:proofErr w:type="spellEnd"/>
      <w:r w:rsidRPr="00DC7E25">
        <w:rPr>
          <w:b/>
        </w:rPr>
        <w:t xml:space="preserve"> 1.5</w:t>
      </w:r>
      <w:r w:rsidRPr="00DC7E25">
        <w:t xml:space="preserve"> - indeksavimo komponentas, skirtas aukšto spartos tekstinei paieškai;</w:t>
      </w:r>
    </w:p>
    <w:p w14:paraId="00CDF4F7" w14:textId="48BBD570"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Administrator</w:t>
      </w:r>
      <w:proofErr w:type="spellEnd"/>
      <w:r w:rsidRPr="00DC7E25">
        <w:rPr>
          <w:b/>
        </w:rPr>
        <w:t xml:space="preserve"> 7.2</w:t>
      </w:r>
      <w:r w:rsidRPr="00DC7E25">
        <w:t xml:space="preserve"> – komponentas, skirtas LITEKO administravimo funkcijų realizavimai;</w:t>
      </w:r>
    </w:p>
    <w:p w14:paraId="783B5284" w14:textId="68F7FEF4" w:rsidR="008A4737" w:rsidRPr="00DC7E25" w:rsidRDefault="008A4737" w:rsidP="0042077D">
      <w:pPr>
        <w:pStyle w:val="ListParagraph"/>
        <w:numPr>
          <w:ilvl w:val="0"/>
          <w:numId w:val="19"/>
        </w:numPr>
        <w:spacing w:before="120" w:after="200" w:line="264" w:lineRule="auto"/>
        <w:rPr>
          <w:b/>
        </w:rPr>
      </w:pPr>
      <w:r w:rsidRPr="00DC7E25">
        <w:rPr>
          <w:b/>
        </w:rPr>
        <w:t xml:space="preserve">LITEKO2 </w:t>
      </w:r>
      <w:proofErr w:type="spellStart"/>
      <w:r w:rsidRPr="00DC7E25">
        <w:rPr>
          <w:b/>
        </w:rPr>
        <w:t>xDA</w:t>
      </w:r>
      <w:proofErr w:type="spellEnd"/>
      <w:r w:rsidRPr="00DC7E25">
        <w:rPr>
          <w:b/>
        </w:rPr>
        <w:t xml:space="preserve"> 2.3 – </w:t>
      </w:r>
      <w:r w:rsidRPr="00DC7E25">
        <w:t xml:space="preserve">komponentas, skirtas LITEKO </w:t>
      </w:r>
      <w:proofErr w:type="spellStart"/>
      <w:r w:rsidRPr="00DC7E25">
        <w:t>xCP</w:t>
      </w:r>
      <w:proofErr w:type="spellEnd"/>
      <w:r w:rsidRPr="00DC7E25">
        <w:t xml:space="preserve"> žiniatinklio aplikacijos diegimo procedūroms vykdyti.</w:t>
      </w:r>
    </w:p>
    <w:p w14:paraId="16D977ED" w14:textId="77777777" w:rsidR="008A4737" w:rsidRPr="00DC7E25" w:rsidRDefault="008A4737" w:rsidP="008A4737">
      <w:r w:rsidRPr="00DC7E25">
        <w:t>Naudojama duomenų bazės valdymo sistema:</w:t>
      </w:r>
    </w:p>
    <w:p w14:paraId="2FDA8E00" w14:textId="092CD8D4" w:rsidR="008A4737" w:rsidRPr="00DC7E25" w:rsidRDefault="00C76168" w:rsidP="0042077D">
      <w:pPr>
        <w:pStyle w:val="ListParagraph"/>
        <w:numPr>
          <w:ilvl w:val="0"/>
          <w:numId w:val="19"/>
        </w:numPr>
        <w:spacing w:before="120" w:after="200" w:line="264" w:lineRule="auto"/>
      </w:pPr>
      <w:proofErr w:type="spellStart"/>
      <w:r w:rsidRPr="00DC7E25">
        <w:rPr>
          <w:b/>
        </w:rPr>
        <w:t>PostgreSQL</w:t>
      </w:r>
      <w:proofErr w:type="spellEnd"/>
      <w:r w:rsidRPr="00DC7E25">
        <w:rPr>
          <w:b/>
        </w:rPr>
        <w:t xml:space="preserve"> 9.6</w:t>
      </w:r>
      <w:r w:rsidR="008A4737" w:rsidRPr="00DC7E25">
        <w:rPr>
          <w:b/>
        </w:rPr>
        <w:t xml:space="preserve"> </w:t>
      </w:r>
      <w:r w:rsidR="008A4737" w:rsidRPr="00DC7E25">
        <w:t xml:space="preserve">duomenų bazės valdymo sistema, skirta </w:t>
      </w:r>
      <w:proofErr w:type="spellStart"/>
      <w:r w:rsidR="008A4737" w:rsidRPr="00DC7E25">
        <w:t>Documentum</w:t>
      </w:r>
      <w:proofErr w:type="spellEnd"/>
      <w:r w:rsidR="008A4737" w:rsidRPr="00DC7E25">
        <w:t xml:space="preserve"> </w:t>
      </w:r>
      <w:proofErr w:type="spellStart"/>
      <w:r w:rsidR="008A4737" w:rsidRPr="00DC7E25">
        <w:t>Content</w:t>
      </w:r>
      <w:proofErr w:type="spellEnd"/>
      <w:r w:rsidR="008A4737" w:rsidRPr="00DC7E25">
        <w:t xml:space="preserve"> Server komponento valdomoje turinio saugykloje esančių rinkmenų metaduomenų ir veiklos objektų saugojimui.</w:t>
      </w:r>
    </w:p>
    <w:p w14:paraId="6E8653BD" w14:textId="77777777" w:rsidR="008A4737" w:rsidRPr="00DC7E25" w:rsidRDefault="008A4737" w:rsidP="008A4737">
      <w:r w:rsidRPr="00DC7E25">
        <w:t>Papildomai naudojama ši programinė įranga:</w:t>
      </w:r>
    </w:p>
    <w:p w14:paraId="32476D47"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w:t>
      </w:r>
      <w:proofErr w:type="spellStart"/>
      <w:r w:rsidRPr="00DC7E25">
        <w:rPr>
          <w:b/>
        </w:rPr>
        <w:t>jUDDI</w:t>
      </w:r>
      <w:proofErr w:type="spellEnd"/>
      <w:r w:rsidRPr="00DC7E25">
        <w:rPr>
          <w:b/>
        </w:rPr>
        <w:t xml:space="preserve"> 3.3.2 </w:t>
      </w:r>
      <w:r w:rsidRPr="00DC7E25">
        <w:t xml:space="preserve">- žiniatinklio paslaugų aprašymo, paieškos ir integracijos specifikacijos (angl. </w:t>
      </w:r>
      <w:proofErr w:type="spellStart"/>
      <w:r w:rsidRPr="00DC7E25">
        <w:rPr>
          <w:i/>
        </w:rPr>
        <w:t>universal</w:t>
      </w:r>
      <w:proofErr w:type="spellEnd"/>
      <w:r w:rsidRPr="00DC7E25">
        <w:rPr>
          <w:i/>
        </w:rPr>
        <w:t xml:space="preserve"> </w:t>
      </w:r>
      <w:proofErr w:type="spellStart"/>
      <w:r w:rsidRPr="00DC7E25">
        <w:rPr>
          <w:i/>
        </w:rPr>
        <w:t>description</w:t>
      </w:r>
      <w:proofErr w:type="spellEnd"/>
      <w:r w:rsidRPr="00DC7E25">
        <w:rPr>
          <w:i/>
        </w:rPr>
        <w:t xml:space="preserve">, </w:t>
      </w:r>
      <w:proofErr w:type="spellStart"/>
      <w:r w:rsidRPr="00DC7E25">
        <w:rPr>
          <w:i/>
        </w:rPr>
        <w:t>discovery</w:t>
      </w:r>
      <w:proofErr w:type="spellEnd"/>
      <w:r w:rsidRPr="00DC7E25">
        <w:rPr>
          <w:i/>
        </w:rPr>
        <w:t xml:space="preserve"> </w:t>
      </w:r>
      <w:proofErr w:type="spellStart"/>
      <w:r w:rsidRPr="00DC7E25">
        <w:rPr>
          <w:i/>
        </w:rPr>
        <w:t>and</w:t>
      </w:r>
      <w:proofErr w:type="spellEnd"/>
      <w:r w:rsidRPr="00DC7E25">
        <w:rPr>
          <w:i/>
        </w:rPr>
        <w:t xml:space="preserve"> </w:t>
      </w:r>
      <w:proofErr w:type="spellStart"/>
      <w:r w:rsidRPr="00DC7E25">
        <w:rPr>
          <w:i/>
        </w:rPr>
        <w:t>Integration</w:t>
      </w:r>
      <w:proofErr w:type="spellEnd"/>
      <w:r w:rsidRPr="00DC7E25">
        <w:rPr>
          <w:i/>
        </w:rPr>
        <w:t xml:space="preserve">, </w:t>
      </w:r>
      <w:r w:rsidRPr="00DC7E25">
        <w:t>UDDI) programinė įranga;</w:t>
      </w:r>
    </w:p>
    <w:p w14:paraId="7937FAC1"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w:t>
      </w:r>
      <w:proofErr w:type="spellStart"/>
      <w:r w:rsidRPr="00DC7E25">
        <w:rPr>
          <w:b/>
        </w:rPr>
        <w:t>ServiceMix</w:t>
      </w:r>
      <w:proofErr w:type="spellEnd"/>
      <w:r w:rsidRPr="00DC7E25">
        <w:rPr>
          <w:b/>
        </w:rPr>
        <w:t xml:space="preserve"> 7.0 </w:t>
      </w:r>
      <w:r w:rsidRPr="00DC7E25">
        <w:t xml:space="preserve">– pranešimų </w:t>
      </w:r>
      <w:proofErr w:type="spellStart"/>
      <w:r w:rsidRPr="00DC7E25">
        <w:t>maršrutizavimo</w:t>
      </w:r>
      <w:proofErr w:type="spellEnd"/>
      <w:r w:rsidRPr="00DC7E25">
        <w:t xml:space="preserve"> ir žiniatinklio paslaugų programinės įrangos paketas;</w:t>
      </w:r>
    </w:p>
    <w:p w14:paraId="739BC6A1"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w:t>
      </w:r>
      <w:proofErr w:type="spellStart"/>
      <w:r w:rsidRPr="00DC7E25">
        <w:rPr>
          <w:b/>
        </w:rPr>
        <w:t>Tomcat</w:t>
      </w:r>
      <w:proofErr w:type="spellEnd"/>
      <w:r w:rsidRPr="00DC7E25">
        <w:rPr>
          <w:b/>
        </w:rPr>
        <w:t xml:space="preserve"> 8.0.32</w:t>
      </w:r>
      <w:r w:rsidRPr="00DC7E25">
        <w:t xml:space="preserve"> – aplikacijų serveris, aptarnaujantis LITEKO </w:t>
      </w:r>
      <w:proofErr w:type="spellStart"/>
      <w:r w:rsidRPr="00DC7E25">
        <w:t>xCP</w:t>
      </w:r>
      <w:proofErr w:type="spellEnd"/>
      <w:r w:rsidRPr="00DC7E25">
        <w:t xml:space="preserve"> žiniatinklio aplikaciją;</w:t>
      </w:r>
    </w:p>
    <w:p w14:paraId="3A200CE5"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HTTP Server 2.4.6</w:t>
      </w:r>
      <w:r w:rsidRPr="00DC7E25">
        <w:t xml:space="preserve"> - HTTP serveris, be HTTP paslaugų teikimo taip pat atliekantis ir apkrovos paskirstymo (angl. </w:t>
      </w:r>
      <w:proofErr w:type="spellStart"/>
      <w:r w:rsidRPr="00DC7E25">
        <w:rPr>
          <w:i/>
        </w:rPr>
        <w:t>load</w:t>
      </w:r>
      <w:proofErr w:type="spellEnd"/>
      <w:r w:rsidRPr="00DC7E25">
        <w:rPr>
          <w:i/>
        </w:rPr>
        <w:t xml:space="preserve"> </w:t>
      </w:r>
      <w:proofErr w:type="spellStart"/>
      <w:r w:rsidRPr="00DC7E25">
        <w:rPr>
          <w:i/>
        </w:rPr>
        <w:t>balancing</w:t>
      </w:r>
      <w:proofErr w:type="spellEnd"/>
      <w:r w:rsidRPr="00DC7E25">
        <w:t>) funkciją.</w:t>
      </w:r>
    </w:p>
    <w:p w14:paraId="7A9B7126" w14:textId="77777777" w:rsidR="008A4737" w:rsidRPr="00DC7E25" w:rsidRDefault="008A4737" w:rsidP="008A4737">
      <w:r w:rsidRPr="00DC7E25">
        <w:t>Naudojamos operacinės sistemos:</w:t>
      </w:r>
    </w:p>
    <w:p w14:paraId="3850B558" w14:textId="591BC18A" w:rsidR="008A4737" w:rsidRPr="00DC7E25" w:rsidRDefault="22A47EE6" w:rsidP="0042077D">
      <w:pPr>
        <w:pStyle w:val="ListParagraph"/>
        <w:numPr>
          <w:ilvl w:val="0"/>
          <w:numId w:val="21"/>
        </w:numPr>
        <w:spacing w:before="120" w:after="200" w:line="264" w:lineRule="auto"/>
      </w:pPr>
      <w:r>
        <w:t>Visose virtu</w:t>
      </w:r>
      <w:r w:rsidR="4B821904">
        <w:t>a</w:t>
      </w:r>
      <w:r>
        <w:t xml:space="preserve">liose mašinose, išskyrus skirtą </w:t>
      </w:r>
      <w:proofErr w:type="spellStart"/>
      <w:r>
        <w:t>Documentum</w:t>
      </w:r>
      <w:proofErr w:type="spellEnd"/>
      <w:r>
        <w:t xml:space="preserve"> </w:t>
      </w:r>
      <w:proofErr w:type="spellStart"/>
      <w:r>
        <w:t>Content</w:t>
      </w:r>
      <w:proofErr w:type="spellEnd"/>
      <w:r>
        <w:t xml:space="preserve"> </w:t>
      </w:r>
      <w:proofErr w:type="spellStart"/>
      <w:r>
        <w:t>Transformation</w:t>
      </w:r>
      <w:proofErr w:type="spellEnd"/>
      <w:r>
        <w:t xml:space="preserve"> </w:t>
      </w:r>
      <w:proofErr w:type="spellStart"/>
      <w:r>
        <w:t>Service</w:t>
      </w:r>
      <w:proofErr w:type="spellEnd"/>
      <w:r>
        <w:t xml:space="preserve"> komponentui, yra įdiegta </w:t>
      </w:r>
      <w:proofErr w:type="spellStart"/>
      <w:r>
        <w:t>Red</w:t>
      </w:r>
      <w:proofErr w:type="spellEnd"/>
      <w:r>
        <w:t xml:space="preserve"> </w:t>
      </w:r>
      <w:proofErr w:type="spellStart"/>
      <w:r>
        <w:t>Hat</w:t>
      </w:r>
      <w:proofErr w:type="spellEnd"/>
      <w:r>
        <w:t xml:space="preserve"> Linux 7.2 operacinė sistema. </w:t>
      </w:r>
      <w:proofErr w:type="spellStart"/>
      <w:r>
        <w:t>Documentum</w:t>
      </w:r>
      <w:proofErr w:type="spellEnd"/>
      <w:r>
        <w:t xml:space="preserve"> </w:t>
      </w:r>
      <w:proofErr w:type="spellStart"/>
      <w:r>
        <w:t>Content</w:t>
      </w:r>
      <w:proofErr w:type="spellEnd"/>
      <w:r>
        <w:t xml:space="preserve"> </w:t>
      </w:r>
      <w:proofErr w:type="spellStart"/>
      <w:r>
        <w:t>Transformation</w:t>
      </w:r>
      <w:proofErr w:type="spellEnd"/>
      <w:r>
        <w:t xml:space="preserve"> </w:t>
      </w:r>
      <w:proofErr w:type="spellStart"/>
      <w:r>
        <w:t>Services</w:t>
      </w:r>
      <w:proofErr w:type="spellEnd"/>
      <w:r>
        <w:t xml:space="preserve"> komponentą palaikančioje virtualioje mašinoje yra įdiegta Microsoft Windows Server 2012 R2 x64 operacinė sistema.</w:t>
      </w:r>
    </w:p>
    <w:p w14:paraId="0B49B23C" w14:textId="77777777" w:rsidR="008A4737" w:rsidRPr="00DC7E25" w:rsidRDefault="008A4737" w:rsidP="008A4737">
      <w:pPr>
        <w:rPr>
          <w:szCs w:val="24"/>
        </w:rPr>
        <w:sectPr w:rsidR="008A4737" w:rsidRPr="00DC7E25" w:rsidSect="00B61F52">
          <w:footerReference w:type="default" r:id="rId12"/>
          <w:pgSz w:w="12240" w:h="15840"/>
          <w:pgMar w:top="1440" w:right="1440" w:bottom="1440" w:left="1440" w:header="709" w:footer="709" w:gutter="0"/>
          <w:cols w:space="708"/>
          <w:docGrid w:linePitch="360"/>
        </w:sectPr>
      </w:pPr>
    </w:p>
    <w:p w14:paraId="2547634B" w14:textId="77777777" w:rsidR="008A4737" w:rsidRPr="00DC7E25" w:rsidRDefault="008A4737" w:rsidP="008A4737">
      <w:pPr>
        <w:jc w:val="center"/>
      </w:pPr>
      <w:r w:rsidRPr="00DC7E25">
        <w:rPr>
          <w:noProof/>
          <w:lang w:eastAsia="lt-LT"/>
        </w:rPr>
        <w:drawing>
          <wp:inline distT="0" distB="0" distL="0" distR="0" wp14:anchorId="17E3499F" wp14:editId="058C14A2">
            <wp:extent cx="8147023" cy="3933825"/>
            <wp:effectExtent l="0" t="0" r="6985" b="0"/>
            <wp:docPr id="2" name="Picture 2" descr="C:\Users\Dmitrij Savickij\„Google“ diskas\Darbai\2016 - LITEKO\UML\Deployment\Deployment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mitrij Savickij\„Google“ diskas\Darbai\2016 - LITEKO\UML\Deployment\Deployment Diagram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3280" cy="3936846"/>
                    </a:xfrm>
                    <a:prstGeom prst="rect">
                      <a:avLst/>
                    </a:prstGeom>
                    <a:noFill/>
                    <a:ln>
                      <a:noFill/>
                    </a:ln>
                  </pic:spPr>
                </pic:pic>
              </a:graphicData>
            </a:graphic>
          </wp:inline>
        </w:drawing>
      </w:r>
    </w:p>
    <w:p w14:paraId="3EB8F044" w14:textId="77777777" w:rsidR="008A4737" w:rsidRPr="00DC7E25" w:rsidRDefault="008A4737" w:rsidP="008A4737">
      <w:pPr>
        <w:rPr>
          <w:szCs w:val="24"/>
        </w:rPr>
      </w:pPr>
    </w:p>
    <w:p w14:paraId="57E62722" w14:textId="18DCA8DF" w:rsidR="008A4737" w:rsidRPr="00DC7E25" w:rsidRDefault="008A4737" w:rsidP="008A4737">
      <w:pPr>
        <w:pStyle w:val="Paveikslelis"/>
        <w:rPr>
          <w:rFonts w:ascii="Times New Roman" w:hAnsi="Times New Roman"/>
          <w:color w:val="auto"/>
          <w:sz w:val="24"/>
        </w:rPr>
        <w:sectPr w:rsidR="008A4737" w:rsidRPr="00DC7E25" w:rsidSect="0087296D">
          <w:pgSz w:w="15840" w:h="12240" w:orient="landscape"/>
          <w:pgMar w:top="1440" w:right="1440" w:bottom="1440" w:left="1440" w:header="709" w:footer="709" w:gutter="0"/>
          <w:cols w:space="708"/>
          <w:docGrid w:linePitch="360"/>
        </w:sectPr>
      </w:pPr>
      <w:r w:rsidRPr="00DC7E25">
        <w:rPr>
          <w:rFonts w:ascii="Times New Roman" w:hAnsi="Times New Roman"/>
          <w:color w:val="auto"/>
          <w:sz w:val="24"/>
        </w:rPr>
        <w:fldChar w:fldCharType="begin"/>
      </w:r>
      <w:r w:rsidRPr="00DC7E25">
        <w:rPr>
          <w:rFonts w:ascii="Times New Roman" w:hAnsi="Times New Roman"/>
          <w:color w:val="auto"/>
          <w:sz w:val="24"/>
        </w:rPr>
        <w:instrText xml:space="preserve"> SEQ Figure \* ARABIC </w:instrText>
      </w:r>
      <w:r w:rsidRPr="00DC7E25">
        <w:rPr>
          <w:rFonts w:ascii="Times New Roman" w:hAnsi="Times New Roman"/>
          <w:color w:val="auto"/>
          <w:sz w:val="24"/>
        </w:rPr>
        <w:fldChar w:fldCharType="separate"/>
      </w:r>
      <w:r w:rsidR="00FA5816">
        <w:rPr>
          <w:rFonts w:ascii="Times New Roman" w:hAnsi="Times New Roman"/>
          <w:noProof/>
          <w:color w:val="auto"/>
          <w:sz w:val="24"/>
        </w:rPr>
        <w:t>2</w:t>
      </w:r>
      <w:r w:rsidRPr="00DC7E25">
        <w:rPr>
          <w:rFonts w:ascii="Times New Roman" w:hAnsi="Times New Roman"/>
          <w:color w:val="auto"/>
          <w:sz w:val="24"/>
        </w:rPr>
        <w:fldChar w:fldCharType="end"/>
      </w:r>
      <w:r w:rsidRPr="00DC7E25">
        <w:rPr>
          <w:rFonts w:ascii="Times New Roman" w:hAnsi="Times New Roman"/>
          <w:color w:val="auto"/>
          <w:sz w:val="24"/>
        </w:rPr>
        <w:t xml:space="preserve"> paveikslas. </w:t>
      </w:r>
      <w:r w:rsidR="00011F92">
        <w:rPr>
          <w:rFonts w:ascii="Times New Roman" w:hAnsi="Times New Roman"/>
          <w:color w:val="auto"/>
          <w:sz w:val="24"/>
        </w:rPr>
        <w:t>Modernizuotos LITEKO</w:t>
      </w:r>
      <w:r w:rsidR="00011F92" w:rsidRPr="00DC7E25">
        <w:rPr>
          <w:rFonts w:ascii="Times New Roman" w:hAnsi="Times New Roman"/>
          <w:color w:val="auto"/>
          <w:sz w:val="24"/>
        </w:rPr>
        <w:t xml:space="preserve"> </w:t>
      </w:r>
      <w:r w:rsidRPr="00DC7E25">
        <w:rPr>
          <w:rFonts w:ascii="Times New Roman" w:hAnsi="Times New Roman"/>
          <w:color w:val="auto"/>
          <w:sz w:val="24"/>
        </w:rPr>
        <w:t>loginė architektūra</w:t>
      </w:r>
    </w:p>
    <w:p w14:paraId="0E534770" w14:textId="40C5E31D" w:rsidR="008426BB" w:rsidRPr="00DC7E25" w:rsidRDefault="008426BB" w:rsidP="008426BB">
      <w:pPr>
        <w:pStyle w:val="Heading1"/>
        <w:jc w:val="center"/>
      </w:pPr>
      <w:bookmarkStart w:id="41" w:name="_Ref6424100"/>
      <w:bookmarkStart w:id="42" w:name="_Toc184998762"/>
      <w:bookmarkStart w:id="43" w:name="_Toc439771851"/>
      <w:bookmarkStart w:id="44" w:name="_Ref392852863"/>
      <w:bookmarkStart w:id="45" w:name="_Toc393120349"/>
      <w:bookmarkStart w:id="46" w:name="_Toc394067803"/>
      <w:bookmarkStart w:id="47" w:name="_Toc315710085"/>
      <w:bookmarkEnd w:id="33"/>
      <w:r w:rsidRPr="00DC7E25">
        <w:t>Projekto vykdymui aktualūs teisės aktai</w:t>
      </w:r>
      <w:bookmarkEnd w:id="41"/>
      <w:bookmarkEnd w:id="42"/>
    </w:p>
    <w:p w14:paraId="015B1955" w14:textId="77777777" w:rsidR="00440AFA" w:rsidRPr="00DC7E25" w:rsidRDefault="00440AFA" w:rsidP="00440AFA">
      <w:pPr>
        <w:suppressAutoHyphens/>
        <w:autoSpaceDN w:val="0"/>
        <w:ind w:firstLine="567"/>
        <w:textAlignment w:val="baseline"/>
      </w:pPr>
      <w:r w:rsidRPr="00DC7E25">
        <w:t>Teikiant Paslaugas, privaloma vadovautis šių teisės aktų aktualiomis redakcijomis:</w:t>
      </w:r>
    </w:p>
    <w:p w14:paraId="1EE78B80" w14:textId="77777777" w:rsidR="00440AFA" w:rsidRPr="00DC7E25" w:rsidRDefault="00440AFA" w:rsidP="0042077D">
      <w:pPr>
        <w:pStyle w:val="ListParagraph"/>
        <w:numPr>
          <w:ilvl w:val="0"/>
          <w:numId w:val="107"/>
        </w:numPr>
        <w:suppressAutoHyphens/>
        <w:autoSpaceDN w:val="0"/>
        <w:textAlignment w:val="baseline"/>
      </w:pPr>
      <w:r w:rsidRPr="00DC7E25">
        <w:t>Lietuvos Respublikos teismų įstatymu;</w:t>
      </w:r>
    </w:p>
    <w:p w14:paraId="33DF7B21" w14:textId="77777777" w:rsidR="00440AFA" w:rsidRPr="00DC7E25" w:rsidRDefault="00440AFA" w:rsidP="0042077D">
      <w:pPr>
        <w:pStyle w:val="ListParagraph"/>
        <w:numPr>
          <w:ilvl w:val="0"/>
          <w:numId w:val="107"/>
        </w:numPr>
        <w:suppressAutoHyphens/>
        <w:autoSpaceDN w:val="0"/>
        <w:textAlignment w:val="baseline"/>
      </w:pPr>
      <w:r w:rsidRPr="00DC7E25">
        <w:t>Lietuvos Respublikos civilinio proceso kodeksu;</w:t>
      </w:r>
    </w:p>
    <w:p w14:paraId="1F8366DC" w14:textId="77777777" w:rsidR="00440AFA" w:rsidRPr="00DC7E25" w:rsidRDefault="00440AFA" w:rsidP="0042077D">
      <w:pPr>
        <w:pStyle w:val="ListParagraph"/>
        <w:numPr>
          <w:ilvl w:val="0"/>
          <w:numId w:val="107"/>
        </w:numPr>
        <w:suppressAutoHyphens/>
        <w:autoSpaceDN w:val="0"/>
        <w:textAlignment w:val="baseline"/>
      </w:pPr>
      <w:r w:rsidRPr="00DC7E25">
        <w:t>Lietuvos Respublikos administracinių teisės nusižengimų kodeksu;</w:t>
      </w:r>
    </w:p>
    <w:p w14:paraId="0F0DDB28" w14:textId="77777777" w:rsidR="00440AFA" w:rsidRPr="00DC7E25" w:rsidRDefault="00440AFA" w:rsidP="0042077D">
      <w:pPr>
        <w:pStyle w:val="ListParagraph"/>
        <w:numPr>
          <w:ilvl w:val="0"/>
          <w:numId w:val="107"/>
        </w:numPr>
        <w:suppressAutoHyphens/>
        <w:autoSpaceDN w:val="0"/>
        <w:textAlignment w:val="baseline"/>
      </w:pPr>
      <w:r w:rsidRPr="00DC7E25">
        <w:t>Lietuvos Respublikos baudžiamojo proceso kodeksu;</w:t>
      </w:r>
    </w:p>
    <w:p w14:paraId="219D4578" w14:textId="77777777" w:rsidR="00440AFA" w:rsidRPr="00DC7E25" w:rsidRDefault="00440AFA" w:rsidP="0042077D">
      <w:pPr>
        <w:pStyle w:val="ListParagraph"/>
        <w:numPr>
          <w:ilvl w:val="0"/>
          <w:numId w:val="107"/>
        </w:numPr>
        <w:suppressAutoHyphens/>
        <w:autoSpaceDN w:val="0"/>
        <w:textAlignment w:val="baseline"/>
      </w:pPr>
      <w:r w:rsidRPr="00DC7E25">
        <w:t>Lietuvos Respublikos administracinių bylų teisenos įstatymu;</w:t>
      </w:r>
    </w:p>
    <w:p w14:paraId="6207B559" w14:textId="259B6837" w:rsidR="006914B8" w:rsidRPr="00DC7E25" w:rsidRDefault="006914B8" w:rsidP="0042077D">
      <w:pPr>
        <w:pStyle w:val="ListParagraph"/>
        <w:numPr>
          <w:ilvl w:val="0"/>
          <w:numId w:val="107"/>
        </w:numPr>
        <w:suppressAutoHyphens/>
        <w:autoSpaceDN w:val="0"/>
        <w:textAlignment w:val="baseline"/>
      </w:pPr>
      <w:r w:rsidRPr="006914B8">
        <w:t>Lietuvos Respublikos finansinės apskaitos įstatym</w:t>
      </w:r>
      <w:r>
        <w:t>u;</w:t>
      </w:r>
    </w:p>
    <w:p w14:paraId="502F4E36" w14:textId="29E35F6F" w:rsidR="007552C9" w:rsidRPr="00DC7E25" w:rsidRDefault="007552C9" w:rsidP="0042077D">
      <w:pPr>
        <w:pStyle w:val="ListParagraph"/>
        <w:numPr>
          <w:ilvl w:val="0"/>
          <w:numId w:val="107"/>
        </w:numPr>
        <w:suppressAutoHyphens/>
        <w:autoSpaceDN w:val="0"/>
        <w:textAlignment w:val="baseline"/>
      </w:pPr>
      <w:r w:rsidRPr="007552C9">
        <w:t>Lietuvos Respublikos įmonių atskaitomybės įstatym</w:t>
      </w:r>
      <w:r>
        <w:t>u;</w:t>
      </w:r>
    </w:p>
    <w:p w14:paraId="46A613E3" w14:textId="1177827D" w:rsidR="006E5C84" w:rsidRDefault="006E5C84" w:rsidP="0042077D">
      <w:pPr>
        <w:pStyle w:val="ListParagraph"/>
        <w:numPr>
          <w:ilvl w:val="0"/>
          <w:numId w:val="107"/>
        </w:numPr>
        <w:suppressAutoHyphens/>
        <w:autoSpaceDN w:val="0"/>
        <w:textAlignment w:val="baseline"/>
      </w:pPr>
      <w:r w:rsidRPr="006E5C84">
        <w:t>Lietuvos Respublikos viešojo sektoriaus atskaitomybės įstatym</w:t>
      </w:r>
      <w:r>
        <w:t>u;</w:t>
      </w:r>
    </w:p>
    <w:p w14:paraId="3312CDB2" w14:textId="77777777" w:rsidR="006E5C84" w:rsidRPr="00DC7E25" w:rsidRDefault="006E5C84" w:rsidP="0042077D">
      <w:pPr>
        <w:pStyle w:val="ListParagraph"/>
        <w:numPr>
          <w:ilvl w:val="0"/>
          <w:numId w:val="107"/>
        </w:numPr>
        <w:suppressAutoHyphens/>
        <w:autoSpaceDN w:val="0"/>
        <w:textAlignment w:val="baseline"/>
      </w:pPr>
    </w:p>
    <w:p w14:paraId="297EC3B5" w14:textId="77777777" w:rsidR="00440AFA" w:rsidRPr="00DC7E25" w:rsidRDefault="00440AFA" w:rsidP="0042077D">
      <w:pPr>
        <w:pStyle w:val="ListParagraph"/>
        <w:numPr>
          <w:ilvl w:val="0"/>
          <w:numId w:val="107"/>
        </w:numPr>
        <w:suppressAutoHyphens/>
        <w:autoSpaceDN w:val="0"/>
        <w:textAlignment w:val="baseline"/>
      </w:pPr>
      <w:r w:rsidRPr="00DC7E25">
        <w:t>Lietuvos teismų informacinės sistemos nuostatais ir saugos politiką įgyvendinančiais teisės aktais, patvirtintais 2011 m. lapkričio 28 d. Nacionalinės teismų administracijos direktoriaus įsakymas Nr. 6P-112-(1.1) „Dėl Lietuvos teismų informacinės sistemos nuostatų ir Lietuvos teismų informacinės sistemos duomenų saugos nuostatų patvirtinimo“;</w:t>
      </w:r>
    </w:p>
    <w:p w14:paraId="7F26ADEF" w14:textId="77777777" w:rsidR="00440AFA" w:rsidRPr="00DC7E25" w:rsidRDefault="00440AFA" w:rsidP="0042077D">
      <w:pPr>
        <w:pStyle w:val="ListParagraph"/>
        <w:numPr>
          <w:ilvl w:val="0"/>
          <w:numId w:val="107"/>
        </w:numPr>
        <w:suppressAutoHyphens/>
        <w:autoSpaceDN w:val="0"/>
        <w:textAlignment w:val="baseline"/>
      </w:pPr>
      <w:r w:rsidRPr="00DC7E25">
        <w:t>Lietuvos Respublikos teismų procesinių dokumentų tvarkymo ir apskaitos reikalavimų aprašu, patvirtintu Teisėjų tarybos 2015 m. gruodžio 18 d. nutarimu Nr. 13P-155-(7.1.2) „Dėl Lietuvos Respublikos teismų procesinių dokumentų tvarkymo ir apskaitos reikalavimų aprašo patvirtinimo“;</w:t>
      </w:r>
    </w:p>
    <w:p w14:paraId="09EBB4B5" w14:textId="64472F67" w:rsidR="00440AFA" w:rsidRPr="00DC7E25" w:rsidRDefault="00440AFA" w:rsidP="0042077D">
      <w:pPr>
        <w:pStyle w:val="ListParagraph"/>
        <w:numPr>
          <w:ilvl w:val="0"/>
          <w:numId w:val="107"/>
        </w:numPr>
        <w:suppressAutoHyphens/>
        <w:autoSpaceDN w:val="0"/>
        <w:textAlignment w:val="baseline"/>
      </w:pPr>
      <w:r w:rsidRPr="00DC7E25">
        <w:t xml:space="preserve">Baudžiamųjų bylų kategorijų klasifikatoriumi, Civilinių bylų kategorijų klasifikatoriumi, Teismų procesinių sprendimų baudžiamosiose bylose kategorijų klasifikatoriumi bei Teismų procesinių sprendimų civilinėse bylose kategorijų klasifikatoriumi patvirtintais </w:t>
      </w:r>
      <w:r w:rsidR="00ED43BB">
        <w:t xml:space="preserve">Teisėjų </w:t>
      </w:r>
      <w:r w:rsidRPr="00DC7E25">
        <w:t xml:space="preserve">tarybos </w:t>
      </w:r>
      <w:r w:rsidR="00393BCA" w:rsidRPr="00393BCA">
        <w:t>2024 m. gegužės 3 d. nutarimu Nr. 13P-59-(7.1.2.) "D</w:t>
      </w:r>
      <w:r w:rsidR="00F81FC5">
        <w:t>ėl</w:t>
      </w:r>
      <w:r w:rsidR="00393BCA" w:rsidRPr="00393BCA">
        <w:t xml:space="preserve"> </w:t>
      </w:r>
      <w:r w:rsidR="00845C60">
        <w:t>T</w:t>
      </w:r>
      <w:r w:rsidR="00845C60" w:rsidRPr="00393BCA">
        <w:t>eisėjų tarybos</w:t>
      </w:r>
      <w:r w:rsidR="00845C60">
        <w:t xml:space="preserve"> </w:t>
      </w:r>
      <w:r w:rsidRPr="00DC7E25">
        <w:t>2016 m. balandžio 29 d. nutarimu Nr. 13P-56-(7.1.2) „Dėl baudžiamųjų ir civilinių bylų kategorijų bei teismo procesinių sprendimų baudžiamosiose ir civilinėse bylose kategorijų klasifikatorių patvirtinimo“</w:t>
      </w:r>
      <w:r w:rsidR="00136396">
        <w:t xml:space="preserve"> pakeitimo</w:t>
      </w:r>
      <w:r w:rsidR="00E02DF3">
        <w:t>“</w:t>
      </w:r>
      <w:r w:rsidRPr="00DC7E25">
        <w:t>;</w:t>
      </w:r>
    </w:p>
    <w:p w14:paraId="32803DD3" w14:textId="041A4703" w:rsidR="00440AFA" w:rsidRPr="00DC7E25" w:rsidRDefault="00440AFA" w:rsidP="0042077D">
      <w:pPr>
        <w:pStyle w:val="ListParagraph"/>
        <w:numPr>
          <w:ilvl w:val="0"/>
          <w:numId w:val="107"/>
        </w:numPr>
        <w:suppressAutoHyphens/>
        <w:autoSpaceDN w:val="0"/>
        <w:textAlignment w:val="baseline"/>
      </w:pPr>
      <w:r w:rsidRPr="00DC7E25">
        <w:t>Administracinių bylų kategorijų klasifikatoriumi, Teismų procesinių sprendimų administracinėse bylose kategorijų klasifikatoriumi patvirtintais Teisėjų tarybos 2016 m. rugsėjo 30 d. nutarimu Nr. 13P-102-(7.1.2) „Dėl administracinių ir administracinių nusižengimų bylų kategorijų bei teismų procesinių sprendimų administracinėse ir administracinių nusižengimų bylose kategorijų klasifikatorių patvirtinimo“;</w:t>
      </w:r>
    </w:p>
    <w:p w14:paraId="7589A57D" w14:textId="771635A3" w:rsidR="00CC03D6" w:rsidRPr="00DC7E25" w:rsidRDefault="00494705" w:rsidP="0042077D">
      <w:pPr>
        <w:pStyle w:val="ListParagraph"/>
        <w:numPr>
          <w:ilvl w:val="0"/>
          <w:numId w:val="107"/>
        </w:numPr>
        <w:suppressAutoHyphens/>
        <w:autoSpaceDN w:val="0"/>
        <w:textAlignment w:val="baseline"/>
      </w:pPr>
      <w:r w:rsidRPr="00DC7E25">
        <w:t>Administracinių nusižengimų bylų kategorijų klasifikatoriumi</w:t>
      </w:r>
      <w:r w:rsidR="00591912">
        <w:t xml:space="preserve"> </w:t>
      </w:r>
      <w:r w:rsidR="0062088F" w:rsidRPr="00DC7E25">
        <w:t>bei Teismų procesinių sprendimų administracinių nusižengimų bylose kategorijų klasifikatoriumi</w:t>
      </w:r>
      <w:r w:rsidR="00606EAE">
        <w:t xml:space="preserve"> </w:t>
      </w:r>
      <w:r w:rsidR="00591912">
        <w:t>patvirtint</w:t>
      </w:r>
      <w:r w:rsidR="00606EAE">
        <w:t>ais</w:t>
      </w:r>
      <w:r w:rsidR="009C0E7F">
        <w:t xml:space="preserve"> </w:t>
      </w:r>
      <w:r w:rsidR="009C0E7F" w:rsidRPr="009C0E7F">
        <w:t>Teisėjų tarybos 2024 m. gegužės 3 d. nutarimu Nr. 13P-58-(7.1.2.) "</w:t>
      </w:r>
      <w:r w:rsidR="00783B6A">
        <w:t>D</w:t>
      </w:r>
      <w:r w:rsidR="00783B6A" w:rsidRPr="009C0E7F">
        <w:t xml:space="preserve">ėl </w:t>
      </w:r>
      <w:r w:rsidR="00783B6A">
        <w:t>T</w:t>
      </w:r>
      <w:r w:rsidR="00783B6A" w:rsidRPr="009C0E7F">
        <w:t xml:space="preserve">eisėjų tarybos </w:t>
      </w:r>
      <w:r w:rsidR="009C0E7F" w:rsidRPr="009C0E7F">
        <w:t>2016 M</w:t>
      </w:r>
      <w:r w:rsidR="00783B6A" w:rsidRPr="009C0E7F">
        <w:t xml:space="preserve">. rugsėjo 30 d. nutarimo </w:t>
      </w:r>
      <w:r w:rsidR="00783B6A">
        <w:t>N</w:t>
      </w:r>
      <w:r w:rsidR="00783B6A" w:rsidRPr="009C0E7F">
        <w:t>r.</w:t>
      </w:r>
      <w:r w:rsidR="009C0E7F" w:rsidRPr="009C0E7F">
        <w:t xml:space="preserve"> 13P-102-(7.1.2) „</w:t>
      </w:r>
      <w:r w:rsidR="00823A01">
        <w:t>D</w:t>
      </w:r>
      <w:r w:rsidR="002E3A7F" w:rsidRPr="009C0E7F">
        <w:t>ėl administracinių ir administracinių nusižengimų bylų kategorijų bei teismų procesinių sprendimų administracinėse ir administracinių nusižengimų bylose kategorijų klasifikatorių patvirtinimo“ pakeitimo</w:t>
      </w:r>
      <w:r w:rsidR="002E3A7F">
        <w:t>“</w:t>
      </w:r>
      <w:r w:rsidR="00823A01">
        <w:t>;</w:t>
      </w:r>
    </w:p>
    <w:p w14:paraId="7CD098B9" w14:textId="77777777" w:rsidR="00440AFA" w:rsidRPr="00DC7E25" w:rsidRDefault="00440AFA" w:rsidP="0042077D">
      <w:pPr>
        <w:pStyle w:val="ListParagraph"/>
        <w:numPr>
          <w:ilvl w:val="0"/>
          <w:numId w:val="107"/>
        </w:numPr>
        <w:suppressAutoHyphens/>
        <w:autoSpaceDN w:val="0"/>
        <w:textAlignment w:val="baseline"/>
      </w:pPr>
      <w:r w:rsidRPr="00DC7E25">
        <w:t>Teismų pranešimų skelbimo specialiame interneto tinklalapyje tvarka, patvirtinta Teisėjų tarybos 2013 m. lapkričio 8 d. nutarimu Nr. 13P-144-(7.1.2) „Dėl teismų pranešimų skelbimo specialiame interneto tinklalapyje tvarkos aprašo patvirtinimo“;</w:t>
      </w:r>
    </w:p>
    <w:p w14:paraId="4F4DBACD" w14:textId="77777777" w:rsidR="00440AFA" w:rsidRPr="00DC7E25" w:rsidRDefault="00440AFA" w:rsidP="0042077D">
      <w:pPr>
        <w:pStyle w:val="ListParagraph"/>
        <w:numPr>
          <w:ilvl w:val="0"/>
          <w:numId w:val="107"/>
        </w:numPr>
        <w:suppressAutoHyphens/>
        <w:autoSpaceDN w:val="0"/>
        <w:textAlignment w:val="baseline"/>
      </w:pPr>
      <w:r w:rsidRPr="00DC7E25">
        <w:t>Žyminio mokesčio apskaitos Lietuvos Respublikos teismuose taisyklėmis, patvirtintomis Teisėjų tarybos 2021 m. gruodžio 20 d. nutarimu Nr. 13P-163-(7.1.2) „Dėl žyminio mokesčio apskaitos teismuose taisyklių patvirtinimo“;</w:t>
      </w:r>
    </w:p>
    <w:p w14:paraId="740432D8" w14:textId="77777777" w:rsidR="00440AFA" w:rsidRPr="00DC7E25" w:rsidRDefault="00440AFA" w:rsidP="0042077D">
      <w:pPr>
        <w:pStyle w:val="ListParagraph"/>
        <w:numPr>
          <w:ilvl w:val="0"/>
          <w:numId w:val="107"/>
        </w:numPr>
        <w:suppressAutoHyphens/>
        <w:autoSpaceDN w:val="0"/>
        <w:textAlignment w:val="baseline"/>
      </w:pPr>
      <w:r w:rsidRPr="00DC7E25">
        <w:t>Žyminio mokesčio apskaičiavimo, mokėjimo, įskaitymo ir grąžinimo taisyklėmis, patvirtintomis Lietuvos Respublikos vyriausybės 2011 m. spalio 27 d. nutarimu Nr. 1240 „Dėl Žyminio mokesčio apskaičiavimo, mokėjimo, įskaitymo ir grąžinimo taisyklių patvirtinimo“;</w:t>
      </w:r>
    </w:p>
    <w:p w14:paraId="51B0FDDA" w14:textId="55F5A321" w:rsidR="00E95323" w:rsidRPr="00DC7E25" w:rsidRDefault="00E95323" w:rsidP="0042077D">
      <w:pPr>
        <w:pStyle w:val="ListParagraph"/>
        <w:numPr>
          <w:ilvl w:val="0"/>
          <w:numId w:val="107"/>
        </w:numPr>
        <w:suppressAutoHyphens/>
        <w:autoSpaceDN w:val="0"/>
        <w:textAlignment w:val="baseline"/>
      </w:pPr>
      <w:r w:rsidRPr="00E95323">
        <w:t>Žyminio mokesčio pajamų apskaitos ūkinių operacijų registravimo Lietuvos Respublikos teismuose metodin</w:t>
      </w:r>
      <w:r>
        <w:t>ėmis</w:t>
      </w:r>
      <w:r w:rsidRPr="00E95323">
        <w:t xml:space="preserve"> rekomendacij</w:t>
      </w:r>
      <w:r>
        <w:t xml:space="preserve">omis, </w:t>
      </w:r>
      <w:r w:rsidR="000F398C" w:rsidRPr="00DC7E25">
        <w:t>patvirtintomis Teisėjų tarybos 2021 m. gruodžio 2</w:t>
      </w:r>
      <w:r w:rsidR="000F398C">
        <w:t>1</w:t>
      </w:r>
      <w:r w:rsidR="000F398C" w:rsidRPr="00DC7E25">
        <w:t xml:space="preserve"> d. nutarimu</w:t>
      </w:r>
      <w:r w:rsidR="000F398C">
        <w:t>;</w:t>
      </w:r>
    </w:p>
    <w:p w14:paraId="1A34F6BB" w14:textId="77777777" w:rsidR="009927B1" w:rsidRDefault="00440AFA" w:rsidP="0042077D">
      <w:pPr>
        <w:pStyle w:val="ListParagraph"/>
        <w:numPr>
          <w:ilvl w:val="0"/>
          <w:numId w:val="107"/>
        </w:numPr>
        <w:suppressAutoHyphens/>
        <w:autoSpaceDN w:val="0"/>
        <w:textAlignment w:val="baseline"/>
      </w:pPr>
      <w:r w:rsidRPr="00DC7E25">
        <w:t>Valstybinės mokesčių inspekcijos prie Lietuvos Respublikos finansų ministerijos viršininko ir Muitinės departamento prie Lietuvos Respublikos finansų ministerijos generalinio direktoriaus 2003 m. vasario 26 d. įsakymu Nr. V-57/1B-160 „Dėl Mokesčių, rinkliavų ir kitų įmokų į Lietuvos Respublikos valstybės biudžetą, savivaldybių biudžetus bei valstybės pinigų fondus kodų sąrašo“</w:t>
      </w:r>
      <w:r w:rsidR="009927B1">
        <w:t>;</w:t>
      </w:r>
    </w:p>
    <w:p w14:paraId="6438BDC3" w14:textId="77777777" w:rsidR="00F026AC" w:rsidRDefault="00826CED" w:rsidP="0042077D">
      <w:pPr>
        <w:pStyle w:val="ListParagraph"/>
        <w:numPr>
          <w:ilvl w:val="0"/>
          <w:numId w:val="107"/>
        </w:numPr>
        <w:suppressAutoHyphens/>
        <w:autoSpaceDN w:val="0"/>
        <w:textAlignment w:val="baseline"/>
      </w:pPr>
      <w:r w:rsidRPr="00826CED">
        <w:t>1-</w:t>
      </w:r>
      <w:r w:rsidR="00C0310D">
        <w:t>uoju</w:t>
      </w:r>
      <w:r w:rsidRPr="00826CED">
        <w:t xml:space="preserve"> viešojo sektoriaus apskaitos ir finansinės atskaitomybės standart</w:t>
      </w:r>
      <w:r w:rsidR="00C0310D">
        <w:t>u</w:t>
      </w:r>
      <w:r w:rsidRPr="00826CED">
        <w:t xml:space="preserve"> „Informacijos pateikimas finansinių ataskaitų rinkinyje“</w:t>
      </w:r>
      <w:r w:rsidR="00FC62D4">
        <w:t xml:space="preserve">, patvirtintu </w:t>
      </w:r>
      <w:r w:rsidR="00B26DC8" w:rsidRPr="00B26DC8">
        <w:t>Lietuvos Respublikos finansų ministro</w:t>
      </w:r>
      <w:r w:rsidR="00B26DC8">
        <w:t xml:space="preserve"> </w:t>
      </w:r>
      <w:r w:rsidR="00B24EB8" w:rsidRPr="00B24EB8">
        <w:t>2007 m. gruodžio 28 d.</w:t>
      </w:r>
      <w:r w:rsidR="004F7EC8">
        <w:t xml:space="preserve"> </w:t>
      </w:r>
      <w:r w:rsidR="004F7EC8" w:rsidRPr="004F7EC8">
        <w:t>įsakymu Nr. 1K-388</w:t>
      </w:r>
      <w:r w:rsidR="004F7EC8">
        <w:t xml:space="preserve"> „</w:t>
      </w:r>
      <w:r w:rsidR="00F026AC" w:rsidRPr="00F026AC">
        <w:t>Dėl viešojo sektoriaus apskaitos ir finansinės atskaitomybės 1-ojo standarto patvirtinimo</w:t>
      </w:r>
      <w:r w:rsidR="004F7EC8">
        <w:t>“</w:t>
      </w:r>
      <w:r w:rsidR="00F026AC">
        <w:t>;</w:t>
      </w:r>
    </w:p>
    <w:p w14:paraId="3F131851" w14:textId="77777777" w:rsidR="00764DE9" w:rsidRDefault="00253E56" w:rsidP="0042077D">
      <w:pPr>
        <w:pStyle w:val="ListParagraph"/>
        <w:numPr>
          <w:ilvl w:val="0"/>
          <w:numId w:val="107"/>
        </w:numPr>
        <w:suppressAutoHyphens/>
        <w:autoSpaceDN w:val="0"/>
        <w:textAlignment w:val="baseline"/>
      </w:pPr>
      <w:r w:rsidRPr="00253E56">
        <w:t>2-</w:t>
      </w:r>
      <w:r>
        <w:t>uoju</w:t>
      </w:r>
      <w:r w:rsidRPr="00253E56">
        <w:t xml:space="preserve"> viešojo sektoriaus apskaitos ir finansinės atskaitomybės standart</w:t>
      </w:r>
      <w:r w:rsidR="00386BC4">
        <w:t>u</w:t>
      </w:r>
      <w:r w:rsidRPr="00253E56">
        <w:t xml:space="preserve"> „Finansinės būklės atskaita“</w:t>
      </w:r>
      <w:r w:rsidR="00386BC4">
        <w:t xml:space="preserve">, patvirtintu </w:t>
      </w:r>
      <w:r w:rsidR="006C0C91" w:rsidRPr="006C0C91">
        <w:t>Lietuvos Respublikos finansų ministro</w:t>
      </w:r>
      <w:r w:rsidR="006C0C91">
        <w:t xml:space="preserve"> </w:t>
      </w:r>
      <w:r w:rsidR="00F96656" w:rsidRPr="00F96656">
        <w:t>2007 m. gruodžio 19 d.</w:t>
      </w:r>
      <w:r w:rsidR="00F96656">
        <w:t xml:space="preserve"> </w:t>
      </w:r>
      <w:r w:rsidR="00F96656" w:rsidRPr="00F96656">
        <w:t>įsakymu Nr. 1K-378</w:t>
      </w:r>
      <w:r w:rsidR="00F96656">
        <w:t xml:space="preserve"> „</w:t>
      </w:r>
      <w:r w:rsidR="00764DE9" w:rsidRPr="00764DE9">
        <w:t>Dėl viešojo sektoriaus apskaitos ir finansinės atskaitomybės 2-ojo standarto patvirtinimo</w:t>
      </w:r>
      <w:r w:rsidR="00F96656">
        <w:t>“</w:t>
      </w:r>
      <w:r w:rsidR="00764DE9">
        <w:t>;</w:t>
      </w:r>
    </w:p>
    <w:p w14:paraId="601F89A5" w14:textId="6D17E44D" w:rsidR="00440AFA" w:rsidRPr="00DC7E25" w:rsidRDefault="00D40626" w:rsidP="0042077D">
      <w:pPr>
        <w:pStyle w:val="ListParagraph"/>
        <w:numPr>
          <w:ilvl w:val="0"/>
          <w:numId w:val="107"/>
        </w:numPr>
        <w:suppressAutoHyphens/>
        <w:autoSpaceDN w:val="0"/>
        <w:textAlignment w:val="baseline"/>
      </w:pPr>
      <w:r w:rsidRPr="00D40626">
        <w:t>3-</w:t>
      </w:r>
      <w:r>
        <w:t>uoju</w:t>
      </w:r>
      <w:r w:rsidRPr="00D40626">
        <w:t xml:space="preserve"> viešojo sektoriaus apskaitos ir finansinės atskaitomybės standart</w:t>
      </w:r>
      <w:r w:rsidR="00CD7211">
        <w:t>u</w:t>
      </w:r>
      <w:r w:rsidRPr="00D40626">
        <w:t xml:space="preserve"> „Veiklos rezultatų ataskaita“</w:t>
      </w:r>
      <w:r w:rsidR="00CD7211">
        <w:t xml:space="preserve">, patvirtintu </w:t>
      </w:r>
      <w:r w:rsidR="00CF34F0" w:rsidRPr="00CF34F0">
        <w:t>Lietuvos Respublikos finansų ministro</w:t>
      </w:r>
      <w:r w:rsidR="004F350B">
        <w:t xml:space="preserve"> </w:t>
      </w:r>
      <w:r w:rsidR="00213450" w:rsidRPr="00213450">
        <w:t>2007 m. gruodžio 19 d.</w:t>
      </w:r>
      <w:r w:rsidR="00213450">
        <w:t xml:space="preserve"> </w:t>
      </w:r>
      <w:r w:rsidR="00213450" w:rsidRPr="00213450">
        <w:t>įsakymu Nr. 1K-379</w:t>
      </w:r>
      <w:r w:rsidR="00213450">
        <w:t xml:space="preserve"> „</w:t>
      </w:r>
      <w:r w:rsidR="00213450" w:rsidRPr="00213450">
        <w:t>Dėl viešojo sektoriaus apskaitos ir finansinės atskaitomybės 3-iojo standarto patvirtinimo</w:t>
      </w:r>
      <w:r w:rsidR="00213450">
        <w:t>“;</w:t>
      </w:r>
    </w:p>
    <w:p w14:paraId="2C1FBAF6" w14:textId="7D139E4E" w:rsidR="00213450" w:rsidRPr="00DC7E25" w:rsidRDefault="00A41D77" w:rsidP="0042077D">
      <w:pPr>
        <w:pStyle w:val="ListParagraph"/>
        <w:numPr>
          <w:ilvl w:val="0"/>
          <w:numId w:val="107"/>
        </w:numPr>
        <w:suppressAutoHyphens/>
        <w:autoSpaceDN w:val="0"/>
        <w:textAlignment w:val="baseline"/>
      </w:pPr>
      <w:r w:rsidRPr="00A41D77">
        <w:t>10-</w:t>
      </w:r>
      <w:r>
        <w:t>uoju</w:t>
      </w:r>
      <w:r w:rsidRPr="00A41D77">
        <w:t xml:space="preserve"> viešojo sektoriaus apskaitos ir finansinės atskaitomybės standart</w:t>
      </w:r>
      <w:r w:rsidR="006300C9">
        <w:t>u</w:t>
      </w:r>
      <w:r w:rsidRPr="00A41D77">
        <w:t xml:space="preserve"> „Kitos pajamos“</w:t>
      </w:r>
      <w:r w:rsidR="006300C9">
        <w:t xml:space="preserve">, patvirtintu </w:t>
      </w:r>
      <w:r w:rsidR="005260B9" w:rsidRPr="005260B9">
        <w:t>Lietuvos Respublikos finansų ministro 2008 m. balandžio 28 d. įsakymu Nr. 1K-161</w:t>
      </w:r>
      <w:r w:rsidR="005260B9">
        <w:t xml:space="preserve"> „</w:t>
      </w:r>
      <w:r w:rsidR="00151B43" w:rsidRPr="00151B43">
        <w:t>Dėl Viešojo sektoriaus apskaitos ir finansinės atskaitomybės 10-ojo standarto patvirtinimo</w:t>
      </w:r>
      <w:r w:rsidR="005260B9">
        <w:t>“</w:t>
      </w:r>
      <w:r w:rsidR="00151B43">
        <w:t>;</w:t>
      </w:r>
    </w:p>
    <w:p w14:paraId="55F9548B" w14:textId="345DCD2F" w:rsidR="00151B43" w:rsidRPr="00DC7E25" w:rsidRDefault="00476B76" w:rsidP="0042077D">
      <w:pPr>
        <w:pStyle w:val="ListParagraph"/>
        <w:numPr>
          <w:ilvl w:val="0"/>
          <w:numId w:val="107"/>
        </w:numPr>
        <w:suppressAutoHyphens/>
        <w:autoSpaceDN w:val="0"/>
        <w:textAlignment w:val="baseline"/>
      </w:pPr>
      <w:r w:rsidRPr="00476B76">
        <w:t>11-</w:t>
      </w:r>
      <w:r>
        <w:t>uoju</w:t>
      </w:r>
      <w:r w:rsidRPr="00476B76">
        <w:t xml:space="preserve"> viešojo sektoriaus apskaitos ir finansinės atskaitomybės standart</w:t>
      </w:r>
      <w:r>
        <w:t>u</w:t>
      </w:r>
      <w:r w:rsidRPr="00476B76">
        <w:t xml:space="preserve"> „Sąnaudos“</w:t>
      </w:r>
      <w:r>
        <w:t xml:space="preserve">, patvirtintu </w:t>
      </w:r>
      <w:r w:rsidR="00617F18" w:rsidRPr="00617F18">
        <w:t>Lietuvos Respublikos finansų ministro</w:t>
      </w:r>
      <w:r w:rsidR="00617F18">
        <w:t xml:space="preserve"> </w:t>
      </w:r>
      <w:r w:rsidR="004E1163" w:rsidRPr="004E1163">
        <w:t>2008 m. vasario 8 d.</w:t>
      </w:r>
      <w:r w:rsidR="004E1163">
        <w:t xml:space="preserve"> </w:t>
      </w:r>
      <w:r w:rsidR="004E1163" w:rsidRPr="004E1163">
        <w:t>įsakymu Nr. 1K-059</w:t>
      </w:r>
      <w:r w:rsidR="004E1163">
        <w:t xml:space="preserve"> „</w:t>
      </w:r>
      <w:r w:rsidR="00114924" w:rsidRPr="00114924">
        <w:t>Dėl Viešojo sektoriaus apskaitos ir finansinės atskaitomybės 11-ojo standarto patvirtinimo</w:t>
      </w:r>
      <w:r w:rsidR="004E1163">
        <w:t>“</w:t>
      </w:r>
      <w:r w:rsidR="00084FEA">
        <w:t>;</w:t>
      </w:r>
    </w:p>
    <w:p w14:paraId="2E0664E8" w14:textId="15C6E01D" w:rsidR="00084FEA" w:rsidRPr="00DC7E25" w:rsidRDefault="00084FEA" w:rsidP="0042077D">
      <w:pPr>
        <w:pStyle w:val="ListParagraph"/>
        <w:numPr>
          <w:ilvl w:val="0"/>
          <w:numId w:val="107"/>
        </w:numPr>
        <w:suppressAutoHyphens/>
        <w:autoSpaceDN w:val="0"/>
        <w:textAlignment w:val="baseline"/>
      </w:pPr>
      <w:r w:rsidRPr="00084FEA">
        <w:t>Valstybės biudžeto lėšų išdavimo iš valstybės iždo sąskaitos taisykl</w:t>
      </w:r>
      <w:r>
        <w:t>ėmis</w:t>
      </w:r>
      <w:r w:rsidRPr="00084FEA">
        <w:t>, patvirtint</w:t>
      </w:r>
      <w:r>
        <w:t>omis</w:t>
      </w:r>
      <w:r w:rsidRPr="00084FEA">
        <w:t xml:space="preserve"> </w:t>
      </w:r>
      <w:r w:rsidRPr="005260B9">
        <w:t>Lietuvos Respublikos</w:t>
      </w:r>
      <w:r w:rsidRPr="00084FEA">
        <w:t xml:space="preserve"> finansų ministro 2000 m. liepos 21 d. įsakymu Nr.195 „Dėl valstybės biudžeto lėšų išdavimo iš valstybės iždo sąskaitos taisyklių patvirtinimo“</w:t>
      </w:r>
      <w:r w:rsidR="00D62A63">
        <w:t>;</w:t>
      </w:r>
    </w:p>
    <w:p w14:paraId="5FF87B3B" w14:textId="3EBD57B9" w:rsidR="00D62A63" w:rsidRPr="00DC7E25" w:rsidRDefault="00D62A63" w:rsidP="0042077D">
      <w:pPr>
        <w:pStyle w:val="ListParagraph"/>
        <w:numPr>
          <w:ilvl w:val="0"/>
          <w:numId w:val="107"/>
        </w:numPr>
        <w:suppressAutoHyphens/>
        <w:autoSpaceDN w:val="0"/>
        <w:textAlignment w:val="baseline"/>
      </w:pPr>
      <w:r w:rsidRPr="00D62A63">
        <w:t>Informacijos, reikalingos Lietuvos Respublikos valstybės iždo finansinėms ataskaitoms sudaryti, pateikimo taisykl</w:t>
      </w:r>
      <w:r>
        <w:t xml:space="preserve">ėmis, patvirtintomis </w:t>
      </w:r>
      <w:r w:rsidR="000B4CF5" w:rsidRPr="000B4CF5">
        <w:t>Lietuvos Respublikos finansų ministro</w:t>
      </w:r>
      <w:r w:rsidR="000B4CF5">
        <w:t xml:space="preserve"> </w:t>
      </w:r>
      <w:r w:rsidR="003475B2" w:rsidRPr="003475B2">
        <w:t>2011 m. vasario 18 d. įsakymu Nr.1K-063</w:t>
      </w:r>
      <w:r w:rsidR="003475B2">
        <w:t xml:space="preserve"> „</w:t>
      </w:r>
      <w:r w:rsidR="00D25EF4" w:rsidRPr="00D25EF4">
        <w:t>Dėl Informacijos, reikalingos Lietuvos Respublikos valstybės iždo finansinėms ataskaitoms sudaryti, pateikimo taisyklių patvirtinimo</w:t>
      </w:r>
      <w:r w:rsidR="003475B2">
        <w:t>“</w:t>
      </w:r>
      <w:r w:rsidR="00D25EF4">
        <w:t>.</w:t>
      </w:r>
    </w:p>
    <w:p w14:paraId="34F05E7A" w14:textId="77777777" w:rsidR="00440AFA" w:rsidRPr="00DC7E25" w:rsidRDefault="00440AFA" w:rsidP="00440AFA">
      <w:pPr>
        <w:suppressAutoHyphens/>
        <w:autoSpaceDN w:val="0"/>
        <w:ind w:firstLine="567"/>
        <w:textAlignment w:val="baseline"/>
      </w:pPr>
      <w:r w:rsidRPr="00DC7E25">
        <w:t>Taip pat įgyvendinant Projektą yra aktualūs šie informacinių sistemų kūrimą, modernizavimą ir tvarkymą reglamentuojantys teisės aktai:</w:t>
      </w:r>
    </w:p>
    <w:p w14:paraId="04653881" w14:textId="77777777" w:rsidR="00440AFA" w:rsidRPr="00DC7E25" w:rsidRDefault="00440AFA" w:rsidP="0042077D">
      <w:pPr>
        <w:pStyle w:val="ListParagraph"/>
        <w:numPr>
          <w:ilvl w:val="0"/>
          <w:numId w:val="108"/>
        </w:numPr>
        <w:suppressAutoHyphens/>
        <w:autoSpaceDN w:val="0"/>
        <w:textAlignment w:val="baseline"/>
      </w:pPr>
      <w:r w:rsidRPr="00DC7E25">
        <w:t>Lietuvos Respublikos asmens duomenų teisinės apsaugos įstatymas;</w:t>
      </w:r>
    </w:p>
    <w:p w14:paraId="3A355999" w14:textId="77777777" w:rsidR="00440AFA" w:rsidRPr="00DC7E25" w:rsidRDefault="00440AFA" w:rsidP="0042077D">
      <w:pPr>
        <w:pStyle w:val="ListParagraph"/>
        <w:numPr>
          <w:ilvl w:val="0"/>
          <w:numId w:val="108"/>
        </w:numPr>
        <w:suppressAutoHyphens/>
        <w:autoSpaceDN w:val="0"/>
        <w:textAlignment w:val="baseline"/>
      </w:pPr>
      <w:r w:rsidRPr="00DC7E25">
        <w:t>Lietuvos Respublikos valstybės informacinių išteklių valdymo įstatymas;</w:t>
      </w:r>
    </w:p>
    <w:p w14:paraId="2BBB06EB" w14:textId="77777777" w:rsidR="00440AFA" w:rsidRPr="00DC7E25" w:rsidRDefault="00440AFA" w:rsidP="0042077D">
      <w:pPr>
        <w:pStyle w:val="ListParagraph"/>
        <w:numPr>
          <w:ilvl w:val="0"/>
          <w:numId w:val="108"/>
        </w:numPr>
        <w:suppressAutoHyphens/>
        <w:autoSpaceDN w:val="0"/>
        <w:textAlignment w:val="baseline"/>
      </w:pPr>
      <w:r w:rsidRPr="00DC7E25">
        <w:t>2016 m. balandžio 27 d. Europos Parlamento ir Tarybos reglamentas (ES) 2016/679 dėl fizinių asmenų apsaugos tvarkant asmens duomenis ir dėl laisvo tokių duomenų judėjimo ir kuriuo panaikinama Direktyva 95/46/EB (Bendrasis duomenų apsaugos reglamentas);</w:t>
      </w:r>
    </w:p>
    <w:p w14:paraId="41053206" w14:textId="77777777" w:rsidR="00440AFA" w:rsidRPr="00DC7E25" w:rsidRDefault="00440AFA" w:rsidP="0042077D">
      <w:pPr>
        <w:pStyle w:val="ListParagraph"/>
        <w:numPr>
          <w:ilvl w:val="0"/>
          <w:numId w:val="108"/>
        </w:numPr>
        <w:suppressAutoHyphens/>
        <w:autoSpaceDN w:val="0"/>
        <w:textAlignment w:val="baseline"/>
      </w:pPr>
      <w:r w:rsidRPr="00DC7E25">
        <w:t>Asmens duomenų tvarkymo teismuose taisyklės, patvirtintos Teisėjų tarybos 2018 m. rugpjūčio 31 d. nutarimu Nr. 13P-80-(7.1.2.) „Dėl asmens duomenų tvarkymo teismuose taisyklių patvirtinimo“;</w:t>
      </w:r>
    </w:p>
    <w:p w14:paraId="511DE756" w14:textId="77777777" w:rsidR="00F41844" w:rsidRPr="00DC7E25" w:rsidRDefault="00F41844" w:rsidP="00F41844">
      <w:pPr>
        <w:pStyle w:val="ListParagraph"/>
        <w:numPr>
          <w:ilvl w:val="0"/>
          <w:numId w:val="108"/>
        </w:numPr>
        <w:suppressAutoHyphens/>
        <w:autoSpaceDN w:val="0"/>
        <w:textAlignment w:val="baseline"/>
      </w:pPr>
      <w:r>
        <w:t>Kibernetinio saugumo reikalavimų</w:t>
      </w:r>
      <w:r w:rsidRPr="00DC7E25">
        <w:t xml:space="preserve"> aprašas, patvirtintas Lietuvos Respublikos Vyriausybės </w:t>
      </w:r>
      <w:r w:rsidRPr="009F42BE">
        <w:t xml:space="preserve">2024 m. lapkričio 6 d. </w:t>
      </w:r>
      <w:r w:rsidRPr="00DC7E25">
        <w:t xml:space="preserve">nutarimą Nr. </w:t>
      </w:r>
      <w:r>
        <w:t>945</w:t>
      </w:r>
      <w:r w:rsidRPr="00DC7E25">
        <w:t xml:space="preserve"> „</w:t>
      </w:r>
      <w:r>
        <w:t>Dėl L</w:t>
      </w:r>
      <w:r w:rsidRPr="00C76C78">
        <w:t xml:space="preserve">ietuvos </w:t>
      </w:r>
      <w:r>
        <w:t>R</w:t>
      </w:r>
      <w:r w:rsidRPr="00C76C78">
        <w:t xml:space="preserve">espublikos </w:t>
      </w:r>
      <w:r>
        <w:t>V</w:t>
      </w:r>
      <w:r w:rsidRPr="00C76C78">
        <w:t>yriausybės 2018 m. rugpjūčio 13 d. nutarim</w:t>
      </w:r>
      <w:r>
        <w:t>u</w:t>
      </w:r>
      <w:r w:rsidRPr="00C76C78">
        <w:t xml:space="preserve"> </w:t>
      </w:r>
      <w:r>
        <w:t>N</w:t>
      </w:r>
      <w:r w:rsidRPr="00C76C78">
        <w:t>r. 818 „</w:t>
      </w:r>
      <w:r>
        <w:t>D</w:t>
      </w:r>
      <w:r w:rsidRPr="00C76C78">
        <w:t xml:space="preserve">ėl </w:t>
      </w:r>
      <w:r>
        <w:t>L</w:t>
      </w:r>
      <w:r w:rsidRPr="00C76C78">
        <w:t xml:space="preserve">ietuvos </w:t>
      </w:r>
      <w:r>
        <w:t>R</w:t>
      </w:r>
      <w:r w:rsidRPr="00C76C78">
        <w:t>espublikos kibernetinio saugumo įstatymo įgyvendinimo“ pakeitimo</w:t>
      </w:r>
      <w:r w:rsidRPr="00DC7E25">
        <w:t>“</w:t>
      </w:r>
      <w:r>
        <w:t xml:space="preserve"> </w:t>
      </w:r>
      <w:r w:rsidRPr="00DC7E25">
        <w:t>Lietuvos Respublikos Vyriausybės 2018 m. gruodžio 5 d. nutarimu Nr. 1209 „Dėl Lietuvos Respublikos Vyriausybės 2018 m. rugpjūčio 13 d. nutarimo Nr. 818 „Dėl Nacionalinės kibernetinio saugumo strategijos patvirtinimo“ pakeitimo“;</w:t>
      </w:r>
    </w:p>
    <w:p w14:paraId="553A72B6" w14:textId="77777777" w:rsidR="00440AFA" w:rsidRPr="00DC7E25" w:rsidRDefault="00440AFA" w:rsidP="0042077D">
      <w:pPr>
        <w:pStyle w:val="ListParagraph"/>
        <w:numPr>
          <w:ilvl w:val="0"/>
          <w:numId w:val="108"/>
        </w:numPr>
        <w:suppressAutoHyphens/>
        <w:autoSpaceDN w:val="0"/>
        <w:textAlignment w:val="baseline"/>
      </w:pPr>
      <w:r w:rsidRPr="00DC7E25">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3E4F8C5B" w14:textId="5AF0E6BF" w:rsidR="00440AFA" w:rsidRPr="00DC7E25" w:rsidRDefault="00440AFA" w:rsidP="0042077D">
      <w:pPr>
        <w:pStyle w:val="ListParagraph"/>
        <w:numPr>
          <w:ilvl w:val="0"/>
          <w:numId w:val="108"/>
        </w:numPr>
        <w:suppressAutoHyphens/>
        <w:autoSpaceDN w:val="0"/>
        <w:textAlignment w:val="baseline"/>
      </w:pPr>
      <w:r w:rsidRPr="00DC7E25">
        <w:t xml:space="preserve">ir kiti Paslaugų teikimo metu galiojantys </w:t>
      </w:r>
      <w:r w:rsidR="00C87792" w:rsidRPr="00C87792">
        <w:t xml:space="preserve">Paslaugų teikimą reglamentuojantys </w:t>
      </w:r>
      <w:r w:rsidRPr="00DC7E25">
        <w:t>teisės aktai.</w:t>
      </w:r>
    </w:p>
    <w:p w14:paraId="0CC8498A" w14:textId="77777777" w:rsidR="00440AFA" w:rsidRPr="00DC7E25" w:rsidRDefault="00440AFA" w:rsidP="00440AFA">
      <w:pPr>
        <w:suppressAutoHyphens/>
        <w:autoSpaceDN w:val="0"/>
        <w:ind w:firstLine="567"/>
        <w:textAlignment w:val="baseline"/>
      </w:pPr>
      <w:r w:rsidRPr="00DC7E25">
        <w:t>Pateikiamas teisės aktų sąrašas nėra baigtinis ir Paslaugų teikimo metu galės būti plečiamas. Jei yra ar bus priimti su Paslaugų teikimu susiję teisės aktai, kuriais privaloma vadovautis ir kurie nėra skelbiami viešai, perkančioji organizacija sutarties vykdymo metu paslaugų teikėjui pateiks šiuos aktus.</w:t>
      </w:r>
    </w:p>
    <w:p w14:paraId="19274BA8" w14:textId="05D96DEF" w:rsidR="008426BB" w:rsidRPr="00DC7E25" w:rsidRDefault="008426BB" w:rsidP="008426BB">
      <w:pPr>
        <w:spacing w:after="120"/>
        <w:ind w:firstLine="360"/>
      </w:pPr>
    </w:p>
    <w:p w14:paraId="0CD7D9FB" w14:textId="77777777" w:rsidR="003457CB" w:rsidRPr="00DC7E25" w:rsidRDefault="003457CB" w:rsidP="008426BB">
      <w:pPr>
        <w:spacing w:after="120"/>
        <w:ind w:firstLine="360"/>
      </w:pPr>
    </w:p>
    <w:p w14:paraId="58355700" w14:textId="77777777" w:rsidR="00971F31" w:rsidRPr="00DC7E25" w:rsidRDefault="00971F31" w:rsidP="002D768F">
      <w:pPr>
        <w:pStyle w:val="Heading1"/>
        <w:jc w:val="center"/>
        <w:sectPr w:rsidR="00971F31" w:rsidRPr="00DC7E25" w:rsidSect="00EE0F23">
          <w:footerReference w:type="default" r:id="rId14"/>
          <w:pgSz w:w="12240" w:h="15840"/>
          <w:pgMar w:top="1440" w:right="1440" w:bottom="1440" w:left="1440" w:header="709" w:footer="709" w:gutter="0"/>
          <w:cols w:space="708"/>
          <w:docGrid w:linePitch="360"/>
        </w:sectPr>
      </w:pPr>
      <w:bookmarkStart w:id="48" w:name="_Toc315710088"/>
      <w:bookmarkStart w:id="49" w:name="_Ref358731001"/>
      <w:bookmarkStart w:id="50" w:name="_Toc393120351"/>
      <w:bookmarkStart w:id="51" w:name="_Toc439771877"/>
      <w:bookmarkStart w:id="52" w:name="_Ref489019289"/>
      <w:bookmarkEnd w:id="43"/>
      <w:bookmarkEnd w:id="44"/>
      <w:bookmarkEnd w:id="45"/>
      <w:bookmarkEnd w:id="46"/>
      <w:bookmarkEnd w:id="47"/>
    </w:p>
    <w:p w14:paraId="185F6F7B" w14:textId="07D59CF4" w:rsidR="007E6BC9" w:rsidRPr="00DC7E25" w:rsidRDefault="007E6BC9" w:rsidP="002D768F">
      <w:pPr>
        <w:pStyle w:val="Heading1"/>
        <w:jc w:val="center"/>
      </w:pPr>
      <w:bookmarkStart w:id="53" w:name="_Toc184998763"/>
      <w:r w:rsidRPr="00DC7E25">
        <w:t>Siekiama situacija</w:t>
      </w:r>
      <w:bookmarkEnd w:id="53"/>
    </w:p>
    <w:p w14:paraId="16D5516A" w14:textId="489E5D80" w:rsidR="00971F31" w:rsidRPr="00DC7E25" w:rsidRDefault="00971F31" w:rsidP="00971F31">
      <w:r>
        <w:t>Šiame skyriuje pateikiami preliminarūs LITE</w:t>
      </w:r>
      <w:r w:rsidR="0CEAC417">
        <w:t>K</w:t>
      </w:r>
      <w:r>
        <w:t>O ir MAIS integraciniai procesai. Pažymima, kad pateikiami procesai yra tik orientaciniai ir turės būti patikslinti analizės ir projektavimo metu bei suderinti su NTA ir VMI.</w:t>
      </w:r>
    </w:p>
    <w:p w14:paraId="6C0F1725" w14:textId="164D3765" w:rsidR="00971F31" w:rsidRPr="00DC7E25" w:rsidRDefault="008709EF" w:rsidP="00971F31">
      <w:pPr>
        <w:pStyle w:val="Heading2"/>
        <w:tabs>
          <w:tab w:val="left" w:pos="1134"/>
        </w:tabs>
        <w:jc w:val="left"/>
      </w:pPr>
      <w:bookmarkStart w:id="54" w:name="_Toc184998764"/>
      <w:r>
        <w:rPr>
          <w:b w:val="0"/>
          <w:bCs w:val="0"/>
        </w:rPr>
        <w:t>Žyminio mokesčio mokėjimo užduoties procesas</w:t>
      </w:r>
      <w:bookmarkEnd w:id="54"/>
    </w:p>
    <w:p w14:paraId="05C9397E" w14:textId="2FF1F97F" w:rsidR="008C60B6" w:rsidRDefault="00CE0DFF" w:rsidP="008C60B6">
      <w:r>
        <w:rPr>
          <w:noProof/>
        </w:rPr>
        <w:drawing>
          <wp:inline distT="0" distB="0" distL="0" distR="0" wp14:anchorId="6DFAC17A" wp14:editId="50085550">
            <wp:extent cx="8220710" cy="4641215"/>
            <wp:effectExtent l="0" t="0" r="8890" b="6985"/>
            <wp:docPr id="203137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0710" cy="4641215"/>
                    </a:xfrm>
                    <a:prstGeom prst="rect">
                      <a:avLst/>
                    </a:prstGeom>
                    <a:noFill/>
                    <a:ln>
                      <a:noFill/>
                    </a:ln>
                  </pic:spPr>
                </pic:pic>
              </a:graphicData>
            </a:graphic>
          </wp:inline>
        </w:drawing>
      </w:r>
    </w:p>
    <w:p w14:paraId="493A4180" w14:textId="222B302D" w:rsidR="008C60B6" w:rsidRDefault="008C60B6" w:rsidP="008C60B6">
      <w:pPr>
        <w:jc w:val="center"/>
        <w:rPr>
          <w:b/>
          <w:bCs/>
        </w:rPr>
      </w:pPr>
      <w:r w:rsidRPr="0EEB2390">
        <w:rPr>
          <w:b/>
          <w:bCs/>
        </w:rPr>
        <w:fldChar w:fldCharType="begin"/>
      </w:r>
      <w:r w:rsidRPr="0EEB2390">
        <w:rPr>
          <w:b/>
          <w:bCs/>
        </w:rPr>
        <w:instrText xml:space="preserve"> SEQ Figure \* ARABIC </w:instrText>
      </w:r>
      <w:r w:rsidRPr="0EEB2390">
        <w:rPr>
          <w:b/>
          <w:bCs/>
        </w:rPr>
        <w:fldChar w:fldCharType="separate"/>
      </w:r>
      <w:r w:rsidR="00FA5816">
        <w:rPr>
          <w:b/>
          <w:bCs/>
          <w:noProof/>
        </w:rPr>
        <w:t>3</w:t>
      </w:r>
      <w:r w:rsidRPr="0EEB2390">
        <w:rPr>
          <w:b/>
          <w:bCs/>
        </w:rPr>
        <w:fldChar w:fldCharType="end"/>
      </w:r>
      <w:r w:rsidRPr="0EEB2390">
        <w:rPr>
          <w:b/>
          <w:bCs/>
        </w:rPr>
        <w:t xml:space="preserve"> paveikslas.</w:t>
      </w:r>
      <w:r w:rsidR="00F81A92" w:rsidRPr="0EEB2390">
        <w:rPr>
          <w:b/>
          <w:bCs/>
        </w:rPr>
        <w:t xml:space="preserve"> Žyminio mokesčio mokėjimo užduoties procesas</w:t>
      </w:r>
    </w:p>
    <w:p w14:paraId="461BE4AD" w14:textId="77777777" w:rsidR="008709EF" w:rsidRPr="008C60B6" w:rsidRDefault="008709EF" w:rsidP="008C60B6">
      <w:pPr>
        <w:jc w:val="center"/>
        <w:rPr>
          <w:b/>
          <w:bCs/>
        </w:rPr>
      </w:pPr>
    </w:p>
    <w:p w14:paraId="32917938" w14:textId="691091D8" w:rsidR="00971F31" w:rsidRPr="008C60B6" w:rsidRDefault="00504BDE" w:rsidP="00971F31">
      <w:pPr>
        <w:rPr>
          <w:b/>
          <w:sz w:val="28"/>
          <w:szCs w:val="24"/>
        </w:rPr>
      </w:pPr>
      <w:r w:rsidRPr="008C60B6">
        <w:rPr>
          <w:b/>
          <w:szCs w:val="24"/>
        </w:rPr>
        <w:fldChar w:fldCharType="begin"/>
      </w:r>
      <w:r w:rsidRPr="008C60B6">
        <w:rPr>
          <w:b/>
          <w:szCs w:val="24"/>
        </w:rPr>
        <w:instrText xml:space="preserve"> SEQ Table \* ARABIC </w:instrText>
      </w:r>
      <w:r w:rsidRPr="008C60B6">
        <w:rPr>
          <w:b/>
          <w:szCs w:val="24"/>
        </w:rPr>
        <w:fldChar w:fldCharType="separate"/>
      </w:r>
      <w:r w:rsidR="00FA5816">
        <w:rPr>
          <w:b/>
          <w:noProof/>
          <w:szCs w:val="24"/>
        </w:rPr>
        <w:t>2</w:t>
      </w:r>
      <w:r w:rsidRPr="008C60B6">
        <w:rPr>
          <w:b/>
          <w:szCs w:val="24"/>
        </w:rPr>
        <w:fldChar w:fldCharType="end"/>
      </w:r>
      <w:r w:rsidRPr="008C60B6">
        <w:rPr>
          <w:b/>
          <w:szCs w:val="24"/>
        </w:rPr>
        <w:t xml:space="preserve"> lentelė. </w:t>
      </w:r>
      <w:r w:rsidR="00F81A92">
        <w:rPr>
          <w:b/>
          <w:bCs/>
        </w:rPr>
        <w:t>Žyminio mokesčio mokėjimo užduoties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598"/>
        <w:gridCol w:w="2683"/>
        <w:gridCol w:w="7721"/>
      </w:tblGrid>
      <w:tr w:rsidR="00504BDE" w:rsidRPr="005F0132" w14:paraId="6776EFAE" w14:textId="32C839DC" w:rsidTr="00B87F0E">
        <w:trPr>
          <w:tblHeader/>
        </w:trPr>
        <w:tc>
          <w:tcPr>
            <w:tcW w:w="366" w:type="pct"/>
            <w:shd w:val="clear" w:color="auto" w:fill="BFBFBF"/>
            <w:vAlign w:val="center"/>
          </w:tcPr>
          <w:p w14:paraId="3DF9F389" w14:textId="3900E06E" w:rsidR="00504BDE" w:rsidRPr="005F0132" w:rsidRDefault="00504BDE">
            <w:pPr>
              <w:keepNext/>
              <w:spacing w:before="60" w:after="60"/>
              <w:rPr>
                <w:b/>
              </w:rPr>
            </w:pPr>
            <w:r>
              <w:rPr>
                <w:b/>
              </w:rPr>
              <w:t>Nr</w:t>
            </w:r>
            <w:r w:rsidRPr="005F0132">
              <w:rPr>
                <w:b/>
              </w:rPr>
              <w:t>.</w:t>
            </w:r>
          </w:p>
        </w:tc>
        <w:tc>
          <w:tcPr>
            <w:tcW w:w="617" w:type="pct"/>
            <w:shd w:val="clear" w:color="auto" w:fill="BFBFBF"/>
            <w:vAlign w:val="center"/>
          </w:tcPr>
          <w:p w14:paraId="39009C3F" w14:textId="7742B6DA" w:rsidR="00504BDE" w:rsidRPr="005F0132" w:rsidRDefault="00504BDE">
            <w:pPr>
              <w:keepNext/>
              <w:spacing w:before="60" w:after="60"/>
              <w:rPr>
                <w:b/>
              </w:rPr>
            </w:pPr>
            <w:r>
              <w:rPr>
                <w:b/>
              </w:rPr>
              <w:t>Sistema</w:t>
            </w:r>
          </w:p>
        </w:tc>
        <w:tc>
          <w:tcPr>
            <w:tcW w:w="1036" w:type="pct"/>
            <w:shd w:val="clear" w:color="auto" w:fill="BFBFBF"/>
          </w:tcPr>
          <w:p w14:paraId="4737F4F2" w14:textId="1E0C3879" w:rsidR="00504BDE" w:rsidRPr="005F0132" w:rsidRDefault="00504BDE">
            <w:pPr>
              <w:keepNext/>
              <w:spacing w:before="60" w:after="60"/>
              <w:rPr>
                <w:b/>
              </w:rPr>
            </w:pPr>
            <w:r>
              <w:rPr>
                <w:b/>
              </w:rPr>
              <w:t>Žingsnis</w:t>
            </w:r>
          </w:p>
        </w:tc>
        <w:tc>
          <w:tcPr>
            <w:tcW w:w="2981" w:type="pct"/>
            <w:shd w:val="clear" w:color="auto" w:fill="BFBFBF"/>
          </w:tcPr>
          <w:p w14:paraId="46608304" w14:textId="1211548D" w:rsidR="00504BDE" w:rsidRPr="005F0132" w:rsidRDefault="00504BDE">
            <w:pPr>
              <w:keepNext/>
              <w:spacing w:before="60" w:after="60"/>
              <w:rPr>
                <w:b/>
              </w:rPr>
            </w:pPr>
            <w:r>
              <w:rPr>
                <w:b/>
              </w:rPr>
              <w:t>Aprašymas</w:t>
            </w:r>
          </w:p>
        </w:tc>
      </w:tr>
      <w:tr w:rsidR="00504BDE" w:rsidRPr="005F0132" w14:paraId="2989EA2D" w14:textId="31298B59" w:rsidTr="00B87F0E">
        <w:tc>
          <w:tcPr>
            <w:tcW w:w="366" w:type="pct"/>
            <w:shd w:val="clear" w:color="auto" w:fill="auto"/>
          </w:tcPr>
          <w:p w14:paraId="58D5DB66" w14:textId="0CB9ABCD" w:rsidR="00504BDE" w:rsidRPr="005F0132" w:rsidRDefault="00504BDE" w:rsidP="00504BDE">
            <w:pPr>
              <w:pStyle w:val="Tablenumber"/>
              <w:ind w:left="22"/>
              <w:contextualSpacing w:val="0"/>
              <w:rPr>
                <w:szCs w:val="22"/>
              </w:rPr>
            </w:pPr>
            <w:r>
              <w:rPr>
                <w:szCs w:val="22"/>
              </w:rPr>
              <w:t>T1</w:t>
            </w:r>
          </w:p>
        </w:tc>
        <w:tc>
          <w:tcPr>
            <w:tcW w:w="617" w:type="pct"/>
            <w:shd w:val="clear" w:color="auto" w:fill="auto"/>
          </w:tcPr>
          <w:p w14:paraId="1F4EB531" w14:textId="7E75D754" w:rsidR="00504BDE" w:rsidRPr="005F0132" w:rsidRDefault="00513323">
            <w:pPr>
              <w:rPr>
                <w:szCs w:val="24"/>
              </w:rPr>
            </w:pPr>
            <w:r>
              <w:rPr>
                <w:szCs w:val="24"/>
              </w:rPr>
              <w:t>LITEKO</w:t>
            </w:r>
          </w:p>
        </w:tc>
        <w:tc>
          <w:tcPr>
            <w:tcW w:w="1036" w:type="pct"/>
          </w:tcPr>
          <w:p w14:paraId="086C954C" w14:textId="2EF7C73C" w:rsidR="00504BDE" w:rsidRPr="005F0132" w:rsidRDefault="009C1E40">
            <w:pPr>
              <w:rPr>
                <w:szCs w:val="24"/>
              </w:rPr>
            </w:pPr>
            <w:r w:rsidRPr="009C1E40">
              <w:rPr>
                <w:szCs w:val="24"/>
              </w:rPr>
              <w:t>Sukurti ŽM mokėjimo užduotį LITEKO</w:t>
            </w:r>
          </w:p>
        </w:tc>
        <w:tc>
          <w:tcPr>
            <w:tcW w:w="2981" w:type="pct"/>
          </w:tcPr>
          <w:p w14:paraId="21D39852" w14:textId="09D2BDEF" w:rsidR="00504BDE" w:rsidRPr="005F0132" w:rsidRDefault="00010F35">
            <w:pPr>
              <w:rPr>
                <w:szCs w:val="24"/>
              </w:rPr>
            </w:pPr>
            <w:r>
              <w:rPr>
                <w:szCs w:val="24"/>
              </w:rPr>
              <w:t xml:space="preserve">LITEKO </w:t>
            </w:r>
            <w:r w:rsidR="0016790E">
              <w:rPr>
                <w:szCs w:val="24"/>
              </w:rPr>
              <w:t xml:space="preserve">naudotojas sukuria </w:t>
            </w:r>
            <w:r w:rsidR="0011049C">
              <w:rPr>
                <w:szCs w:val="24"/>
              </w:rPr>
              <w:t xml:space="preserve">naują žyminio mokesčio mokėjimo </w:t>
            </w:r>
            <w:r w:rsidR="00C8095B">
              <w:rPr>
                <w:szCs w:val="24"/>
              </w:rPr>
              <w:t>užduotį.</w:t>
            </w:r>
          </w:p>
        </w:tc>
      </w:tr>
      <w:tr w:rsidR="00504BDE" w:rsidRPr="005F0132" w14:paraId="0C1A70A2" w14:textId="77777777" w:rsidTr="00B87F0E">
        <w:tc>
          <w:tcPr>
            <w:tcW w:w="366" w:type="pct"/>
            <w:shd w:val="clear" w:color="auto" w:fill="auto"/>
          </w:tcPr>
          <w:p w14:paraId="28478528" w14:textId="1069AEC4" w:rsidR="00504BDE" w:rsidRPr="005F0132" w:rsidRDefault="00504BDE" w:rsidP="00504BDE">
            <w:pPr>
              <w:pStyle w:val="Tablenumber"/>
              <w:ind w:left="22"/>
              <w:contextualSpacing w:val="0"/>
              <w:rPr>
                <w:szCs w:val="22"/>
              </w:rPr>
            </w:pPr>
            <w:r>
              <w:rPr>
                <w:szCs w:val="22"/>
              </w:rPr>
              <w:t>T2</w:t>
            </w:r>
          </w:p>
        </w:tc>
        <w:tc>
          <w:tcPr>
            <w:tcW w:w="617" w:type="pct"/>
            <w:shd w:val="clear" w:color="auto" w:fill="auto"/>
          </w:tcPr>
          <w:p w14:paraId="5ACC28B2" w14:textId="74CD3C95" w:rsidR="00504BDE" w:rsidRPr="005F0132" w:rsidRDefault="00513323">
            <w:pPr>
              <w:rPr>
                <w:szCs w:val="24"/>
              </w:rPr>
            </w:pPr>
            <w:r>
              <w:rPr>
                <w:szCs w:val="24"/>
              </w:rPr>
              <w:t>LITEKO</w:t>
            </w:r>
          </w:p>
        </w:tc>
        <w:tc>
          <w:tcPr>
            <w:tcW w:w="1036" w:type="pct"/>
          </w:tcPr>
          <w:p w14:paraId="65421458" w14:textId="009A1A44" w:rsidR="00504BDE" w:rsidRPr="005F0132" w:rsidRDefault="00DA1E56">
            <w:pPr>
              <w:rPr>
                <w:szCs w:val="24"/>
              </w:rPr>
            </w:pPr>
            <w:r w:rsidRPr="00DA1E56">
              <w:rPr>
                <w:szCs w:val="24"/>
              </w:rPr>
              <w:t xml:space="preserve">Gauti iš </w:t>
            </w:r>
            <w:r w:rsidR="00501A48">
              <w:rPr>
                <w:szCs w:val="24"/>
              </w:rPr>
              <w:t>VEP</w:t>
            </w:r>
            <w:r w:rsidR="00501A48" w:rsidRPr="00DA1E56">
              <w:rPr>
                <w:szCs w:val="24"/>
              </w:rPr>
              <w:t xml:space="preserve"> </w:t>
            </w:r>
            <w:r w:rsidRPr="00DA1E56">
              <w:rPr>
                <w:szCs w:val="24"/>
              </w:rPr>
              <w:t>procesinį dokumentą su ŽM mokėjimo užduotimi</w:t>
            </w:r>
          </w:p>
        </w:tc>
        <w:tc>
          <w:tcPr>
            <w:tcW w:w="2981" w:type="pct"/>
          </w:tcPr>
          <w:p w14:paraId="33137273" w14:textId="32EE592D" w:rsidR="00504BDE" w:rsidRPr="005F0132" w:rsidRDefault="00C8095B">
            <w:pPr>
              <w:rPr>
                <w:szCs w:val="24"/>
              </w:rPr>
            </w:pPr>
            <w:r>
              <w:rPr>
                <w:szCs w:val="24"/>
              </w:rPr>
              <w:t xml:space="preserve">LITEKO gaunamas elektroninis procesinis dokumentas iš VEP. Su dokumentu yra susieta </w:t>
            </w:r>
            <w:r w:rsidR="00D10919">
              <w:rPr>
                <w:szCs w:val="24"/>
              </w:rPr>
              <w:t>žyminio mokesčio</w:t>
            </w:r>
            <w:r w:rsidR="00BC0437">
              <w:rPr>
                <w:szCs w:val="24"/>
              </w:rPr>
              <w:t xml:space="preserve"> mokėjimo užduotis</w:t>
            </w:r>
            <w:r w:rsidR="00667D78">
              <w:rPr>
                <w:szCs w:val="24"/>
              </w:rPr>
              <w:t>.</w:t>
            </w:r>
          </w:p>
        </w:tc>
      </w:tr>
      <w:tr w:rsidR="00504BDE" w:rsidRPr="005F0132" w14:paraId="0E13D936" w14:textId="77777777" w:rsidTr="00B87F0E">
        <w:tc>
          <w:tcPr>
            <w:tcW w:w="366" w:type="pct"/>
            <w:shd w:val="clear" w:color="auto" w:fill="auto"/>
          </w:tcPr>
          <w:p w14:paraId="1E9768E3" w14:textId="489D47D6" w:rsidR="00504BDE" w:rsidRPr="005F0132" w:rsidRDefault="0024448C" w:rsidP="00504BDE">
            <w:pPr>
              <w:pStyle w:val="Tablenumber"/>
              <w:ind w:left="22"/>
              <w:contextualSpacing w:val="0"/>
              <w:rPr>
                <w:szCs w:val="22"/>
              </w:rPr>
            </w:pPr>
            <w:r>
              <w:rPr>
                <w:szCs w:val="22"/>
              </w:rPr>
              <w:t>T3</w:t>
            </w:r>
          </w:p>
        </w:tc>
        <w:tc>
          <w:tcPr>
            <w:tcW w:w="617" w:type="pct"/>
            <w:shd w:val="clear" w:color="auto" w:fill="auto"/>
          </w:tcPr>
          <w:p w14:paraId="319F8809" w14:textId="6CD604F2" w:rsidR="00504BDE" w:rsidRPr="005F0132" w:rsidRDefault="00513323">
            <w:pPr>
              <w:rPr>
                <w:szCs w:val="24"/>
              </w:rPr>
            </w:pPr>
            <w:r>
              <w:rPr>
                <w:szCs w:val="24"/>
              </w:rPr>
              <w:t>MAIS</w:t>
            </w:r>
          </w:p>
        </w:tc>
        <w:tc>
          <w:tcPr>
            <w:tcW w:w="1036" w:type="pct"/>
          </w:tcPr>
          <w:p w14:paraId="50328441" w14:textId="038D152D" w:rsidR="00504BDE" w:rsidRPr="005F0132" w:rsidRDefault="0031136D">
            <w:pPr>
              <w:rPr>
                <w:szCs w:val="24"/>
              </w:rPr>
            </w:pPr>
            <w:r w:rsidRPr="0031136D">
              <w:rPr>
                <w:szCs w:val="24"/>
              </w:rPr>
              <w:t>Formuoti ir perduoti pranešimus apie įmokas</w:t>
            </w:r>
          </w:p>
        </w:tc>
        <w:tc>
          <w:tcPr>
            <w:tcW w:w="2981" w:type="pct"/>
          </w:tcPr>
          <w:p w14:paraId="3D089A4A" w14:textId="7CDFEF35" w:rsidR="00504BDE" w:rsidRPr="005F0132" w:rsidRDefault="00667D78">
            <w:pPr>
              <w:rPr>
                <w:szCs w:val="24"/>
              </w:rPr>
            </w:pPr>
            <w:r>
              <w:rPr>
                <w:szCs w:val="24"/>
              </w:rPr>
              <w:t xml:space="preserve">MAIS </w:t>
            </w:r>
            <w:r w:rsidR="00D238E3">
              <w:rPr>
                <w:szCs w:val="24"/>
              </w:rPr>
              <w:t xml:space="preserve">nustatytu periodiškumu formuoja ir išsiunčia LITEKO pranešimus apie gautas įmokas bei </w:t>
            </w:r>
            <w:r w:rsidR="00A01E96">
              <w:rPr>
                <w:szCs w:val="24"/>
              </w:rPr>
              <w:t xml:space="preserve">MAIS </w:t>
            </w:r>
            <w:r w:rsidR="00BA4C53">
              <w:rPr>
                <w:szCs w:val="24"/>
              </w:rPr>
              <w:t>automatiškai</w:t>
            </w:r>
            <w:r w:rsidR="00A01E96">
              <w:rPr>
                <w:szCs w:val="24"/>
              </w:rPr>
              <w:t xml:space="preserve"> </w:t>
            </w:r>
            <w:r w:rsidR="00D238E3">
              <w:rPr>
                <w:szCs w:val="24"/>
              </w:rPr>
              <w:t>atliktus</w:t>
            </w:r>
            <w:r w:rsidR="00A01E96">
              <w:rPr>
                <w:szCs w:val="24"/>
              </w:rPr>
              <w:t xml:space="preserve"> sugretinimus (įskaitymus). Kiekvienai įmokai </w:t>
            </w:r>
            <w:r w:rsidR="001D2A4E">
              <w:rPr>
                <w:szCs w:val="24"/>
              </w:rPr>
              <w:t>kuriamas atskiras pranešimas</w:t>
            </w:r>
            <w:r w:rsidR="000D0391">
              <w:rPr>
                <w:szCs w:val="24"/>
              </w:rPr>
              <w:t>.</w:t>
            </w:r>
            <w:r w:rsidR="00D238E3">
              <w:rPr>
                <w:szCs w:val="24"/>
              </w:rPr>
              <w:t xml:space="preserve"> </w:t>
            </w:r>
          </w:p>
        </w:tc>
      </w:tr>
      <w:tr w:rsidR="00504BDE" w:rsidRPr="005F0132" w14:paraId="21567E1D" w14:textId="77777777" w:rsidTr="00B87F0E">
        <w:tc>
          <w:tcPr>
            <w:tcW w:w="366" w:type="pct"/>
            <w:shd w:val="clear" w:color="auto" w:fill="auto"/>
          </w:tcPr>
          <w:p w14:paraId="35AF8D92" w14:textId="3FAB7EE3" w:rsidR="00504BDE" w:rsidRPr="005F0132" w:rsidRDefault="0024448C" w:rsidP="00504BDE">
            <w:pPr>
              <w:pStyle w:val="Tablenumber"/>
              <w:ind w:left="22"/>
              <w:contextualSpacing w:val="0"/>
              <w:rPr>
                <w:szCs w:val="22"/>
              </w:rPr>
            </w:pPr>
            <w:r>
              <w:rPr>
                <w:szCs w:val="22"/>
              </w:rPr>
              <w:t>T4</w:t>
            </w:r>
          </w:p>
        </w:tc>
        <w:tc>
          <w:tcPr>
            <w:tcW w:w="617" w:type="pct"/>
            <w:shd w:val="clear" w:color="auto" w:fill="auto"/>
          </w:tcPr>
          <w:p w14:paraId="2AD6FC6C" w14:textId="35E8C41F" w:rsidR="00504BDE" w:rsidRPr="005F0132" w:rsidRDefault="00513323">
            <w:pPr>
              <w:rPr>
                <w:szCs w:val="24"/>
              </w:rPr>
            </w:pPr>
            <w:r>
              <w:rPr>
                <w:szCs w:val="24"/>
              </w:rPr>
              <w:t>LITEKO</w:t>
            </w:r>
          </w:p>
        </w:tc>
        <w:tc>
          <w:tcPr>
            <w:tcW w:w="1036" w:type="pct"/>
          </w:tcPr>
          <w:p w14:paraId="149E81AC" w14:textId="778A6502" w:rsidR="00504BDE" w:rsidRPr="005F0132" w:rsidRDefault="00F85A5D">
            <w:pPr>
              <w:rPr>
                <w:szCs w:val="24"/>
              </w:rPr>
            </w:pPr>
            <w:r w:rsidRPr="00F85A5D">
              <w:rPr>
                <w:szCs w:val="24"/>
              </w:rPr>
              <w:t>Gauti MAIS pranešimą apie įmokas</w:t>
            </w:r>
          </w:p>
        </w:tc>
        <w:tc>
          <w:tcPr>
            <w:tcW w:w="2981" w:type="pct"/>
          </w:tcPr>
          <w:p w14:paraId="1FE14D12" w14:textId="3DB89EDF" w:rsidR="00504BDE" w:rsidRPr="005F0132" w:rsidRDefault="000D0391">
            <w:pPr>
              <w:rPr>
                <w:szCs w:val="24"/>
              </w:rPr>
            </w:pPr>
            <w:r>
              <w:rPr>
                <w:szCs w:val="24"/>
              </w:rPr>
              <w:t>LITEKO gauna</w:t>
            </w:r>
            <w:r w:rsidR="002C6AC8">
              <w:rPr>
                <w:szCs w:val="24"/>
              </w:rPr>
              <w:t xml:space="preserve"> ir išsaugo MAIS pranešimą </w:t>
            </w:r>
            <w:r w:rsidR="003656ED">
              <w:rPr>
                <w:szCs w:val="24"/>
              </w:rPr>
              <w:t xml:space="preserve">apie įmoką ir (ar) </w:t>
            </w:r>
            <w:r w:rsidR="00304E96">
              <w:rPr>
                <w:szCs w:val="24"/>
              </w:rPr>
              <w:t>MAIS automatiškai atliktą</w:t>
            </w:r>
            <w:r w:rsidR="003656ED">
              <w:rPr>
                <w:szCs w:val="24"/>
              </w:rPr>
              <w:t xml:space="preserve"> sugretinimą (įskaitymą).</w:t>
            </w:r>
          </w:p>
        </w:tc>
      </w:tr>
      <w:tr w:rsidR="00504BDE" w:rsidRPr="005F0132" w14:paraId="69B7CBBD" w14:textId="77777777" w:rsidTr="00B87F0E">
        <w:tc>
          <w:tcPr>
            <w:tcW w:w="366" w:type="pct"/>
            <w:shd w:val="clear" w:color="auto" w:fill="auto"/>
          </w:tcPr>
          <w:p w14:paraId="62E698D5" w14:textId="0B351C38" w:rsidR="00504BDE" w:rsidRPr="005F0132" w:rsidRDefault="0024448C" w:rsidP="00504BDE">
            <w:pPr>
              <w:pStyle w:val="Tablenumber"/>
              <w:ind w:left="22"/>
              <w:contextualSpacing w:val="0"/>
              <w:rPr>
                <w:szCs w:val="22"/>
              </w:rPr>
            </w:pPr>
            <w:r>
              <w:rPr>
                <w:szCs w:val="22"/>
              </w:rPr>
              <w:t>T5</w:t>
            </w:r>
          </w:p>
        </w:tc>
        <w:tc>
          <w:tcPr>
            <w:tcW w:w="617" w:type="pct"/>
            <w:shd w:val="clear" w:color="auto" w:fill="auto"/>
          </w:tcPr>
          <w:p w14:paraId="4381FC78" w14:textId="6EB3A108" w:rsidR="00504BDE" w:rsidRPr="005F0132" w:rsidRDefault="00513323">
            <w:pPr>
              <w:rPr>
                <w:szCs w:val="24"/>
              </w:rPr>
            </w:pPr>
            <w:r>
              <w:rPr>
                <w:szCs w:val="24"/>
              </w:rPr>
              <w:t>LITEKO</w:t>
            </w:r>
          </w:p>
        </w:tc>
        <w:tc>
          <w:tcPr>
            <w:tcW w:w="1036" w:type="pct"/>
          </w:tcPr>
          <w:p w14:paraId="6CBF604E" w14:textId="26CEB7C3" w:rsidR="00504BDE" w:rsidRPr="005F0132" w:rsidRDefault="00AA0EEA">
            <w:pPr>
              <w:rPr>
                <w:szCs w:val="24"/>
              </w:rPr>
            </w:pPr>
            <w:r w:rsidRPr="00AA0EEA">
              <w:rPr>
                <w:szCs w:val="24"/>
              </w:rPr>
              <w:t>Pateikti ŽM mokėjimo užduoties duomenis MAIS</w:t>
            </w:r>
          </w:p>
        </w:tc>
        <w:tc>
          <w:tcPr>
            <w:tcW w:w="2981" w:type="pct"/>
          </w:tcPr>
          <w:p w14:paraId="04DE92F1" w14:textId="2A93B62D" w:rsidR="00504BDE" w:rsidRPr="005F0132" w:rsidRDefault="00894965">
            <w:pPr>
              <w:rPr>
                <w:szCs w:val="24"/>
              </w:rPr>
            </w:pPr>
            <w:r>
              <w:rPr>
                <w:szCs w:val="24"/>
              </w:rPr>
              <w:t>LITEK</w:t>
            </w:r>
            <w:r w:rsidR="00B13B6E">
              <w:rPr>
                <w:szCs w:val="24"/>
              </w:rPr>
              <w:t>O</w:t>
            </w:r>
            <w:r>
              <w:rPr>
                <w:szCs w:val="24"/>
              </w:rPr>
              <w:t xml:space="preserve"> formuoja ir teikia pranešimus apie LITEKO sukurtus žyminio mokesčio mokėjimo </w:t>
            </w:r>
            <w:r w:rsidR="00761CC3">
              <w:rPr>
                <w:szCs w:val="24"/>
              </w:rPr>
              <w:t xml:space="preserve">užduotis </w:t>
            </w:r>
            <w:r>
              <w:rPr>
                <w:szCs w:val="24"/>
              </w:rPr>
              <w:t>(kai sukuriama</w:t>
            </w:r>
            <w:r w:rsidR="006F1584">
              <w:rPr>
                <w:szCs w:val="24"/>
              </w:rPr>
              <w:t xml:space="preserve"> užduotis LITEKO naudotojo arba</w:t>
            </w:r>
            <w:r w:rsidR="00A876A9">
              <w:rPr>
                <w:szCs w:val="24"/>
              </w:rPr>
              <w:t xml:space="preserve"> iš VEP</w:t>
            </w:r>
            <w:r w:rsidR="006F1584">
              <w:rPr>
                <w:szCs w:val="24"/>
              </w:rPr>
              <w:t xml:space="preserve"> gaunamas procesinis do</w:t>
            </w:r>
            <w:r w:rsidR="00A876A9">
              <w:rPr>
                <w:szCs w:val="24"/>
              </w:rPr>
              <w:t>k</w:t>
            </w:r>
            <w:r w:rsidR="006F1584">
              <w:rPr>
                <w:szCs w:val="24"/>
              </w:rPr>
              <w:t xml:space="preserve">umentas </w:t>
            </w:r>
            <w:r w:rsidR="00B13B6E">
              <w:rPr>
                <w:szCs w:val="24"/>
              </w:rPr>
              <w:t>su sukurta žyminio mokesčio</w:t>
            </w:r>
            <w:r w:rsidR="00753D9C">
              <w:rPr>
                <w:szCs w:val="24"/>
              </w:rPr>
              <w:t xml:space="preserve"> mokėjimo užduotimi).</w:t>
            </w:r>
            <w:r w:rsidR="00B13B6E">
              <w:rPr>
                <w:szCs w:val="24"/>
              </w:rPr>
              <w:t xml:space="preserve"> </w:t>
            </w:r>
          </w:p>
        </w:tc>
      </w:tr>
      <w:tr w:rsidR="00504BDE" w:rsidRPr="005F0132" w14:paraId="5BF22C50" w14:textId="77777777" w:rsidTr="00B87F0E">
        <w:tc>
          <w:tcPr>
            <w:tcW w:w="366" w:type="pct"/>
            <w:shd w:val="clear" w:color="auto" w:fill="auto"/>
          </w:tcPr>
          <w:p w14:paraId="11928763" w14:textId="7A735763" w:rsidR="00504BDE" w:rsidRPr="005F0132" w:rsidRDefault="0024448C" w:rsidP="00504BDE">
            <w:pPr>
              <w:pStyle w:val="Tablenumber"/>
              <w:ind w:left="22"/>
              <w:contextualSpacing w:val="0"/>
              <w:rPr>
                <w:szCs w:val="22"/>
              </w:rPr>
            </w:pPr>
            <w:r>
              <w:rPr>
                <w:szCs w:val="22"/>
              </w:rPr>
              <w:t>T6</w:t>
            </w:r>
          </w:p>
        </w:tc>
        <w:tc>
          <w:tcPr>
            <w:tcW w:w="617" w:type="pct"/>
            <w:shd w:val="clear" w:color="auto" w:fill="auto"/>
          </w:tcPr>
          <w:p w14:paraId="3D60AD04" w14:textId="63B99855" w:rsidR="00504BDE" w:rsidRPr="005F0132" w:rsidRDefault="00513323">
            <w:pPr>
              <w:rPr>
                <w:szCs w:val="24"/>
              </w:rPr>
            </w:pPr>
            <w:r>
              <w:rPr>
                <w:szCs w:val="24"/>
              </w:rPr>
              <w:t>MAIS</w:t>
            </w:r>
          </w:p>
        </w:tc>
        <w:tc>
          <w:tcPr>
            <w:tcW w:w="1036" w:type="pct"/>
          </w:tcPr>
          <w:p w14:paraId="40DA5A4E" w14:textId="310F47E8" w:rsidR="00504BDE" w:rsidRPr="005F0132" w:rsidRDefault="009B505A">
            <w:pPr>
              <w:rPr>
                <w:szCs w:val="24"/>
              </w:rPr>
            </w:pPr>
            <w:r w:rsidRPr="009B505A">
              <w:rPr>
                <w:szCs w:val="24"/>
              </w:rPr>
              <w:t>Registruojamas pranešimas</w:t>
            </w:r>
          </w:p>
        </w:tc>
        <w:tc>
          <w:tcPr>
            <w:tcW w:w="2981" w:type="pct"/>
          </w:tcPr>
          <w:p w14:paraId="7E923EB2" w14:textId="5AD5DBCA" w:rsidR="00CB1A10" w:rsidRDefault="00753D9C">
            <w:pPr>
              <w:rPr>
                <w:szCs w:val="24"/>
              </w:rPr>
            </w:pPr>
            <w:r>
              <w:rPr>
                <w:szCs w:val="24"/>
              </w:rPr>
              <w:t xml:space="preserve">MAIS registruojami </w:t>
            </w:r>
            <w:r w:rsidR="00D478CE">
              <w:rPr>
                <w:szCs w:val="24"/>
              </w:rPr>
              <w:t>LITEKO pranešimai apie sukurt</w:t>
            </w:r>
            <w:r w:rsidR="00AC183B">
              <w:rPr>
                <w:szCs w:val="24"/>
              </w:rPr>
              <w:t>a</w:t>
            </w:r>
            <w:r w:rsidR="00D478CE">
              <w:rPr>
                <w:szCs w:val="24"/>
              </w:rPr>
              <w:t>s žyminio mokesčio mokėjimo u</w:t>
            </w:r>
            <w:r w:rsidR="00AC183B">
              <w:rPr>
                <w:szCs w:val="24"/>
              </w:rPr>
              <w:t>žduotis.</w:t>
            </w:r>
            <w:r w:rsidR="00174A13">
              <w:rPr>
                <w:szCs w:val="24"/>
              </w:rPr>
              <w:t xml:space="preserve"> Jei pranešimo nepavyksta užregistruoti, MAIS pateikia klaidos pranešimą </w:t>
            </w:r>
            <w:r w:rsidR="004E45F7">
              <w:rPr>
                <w:szCs w:val="24"/>
              </w:rPr>
              <w:t>LITEKO. LITEKO</w:t>
            </w:r>
            <w:r w:rsidR="00F20B6F">
              <w:rPr>
                <w:szCs w:val="24"/>
              </w:rPr>
              <w:t xml:space="preserve"> priklausomai nuo MAIS pateiktos klaidos</w:t>
            </w:r>
            <w:r w:rsidR="00C767FB">
              <w:rPr>
                <w:szCs w:val="24"/>
              </w:rPr>
              <w:t xml:space="preserve"> atlieka arba sudaro galimybes </w:t>
            </w:r>
            <w:r w:rsidR="00CB1A10">
              <w:rPr>
                <w:szCs w:val="24"/>
              </w:rPr>
              <w:t>atlikti atitinkamus veiksmus</w:t>
            </w:r>
            <w:r w:rsidR="00F93B71">
              <w:rPr>
                <w:szCs w:val="24"/>
              </w:rPr>
              <w:t>. Konkrečių veiksmų</w:t>
            </w:r>
            <w:r w:rsidR="00D423AF">
              <w:rPr>
                <w:szCs w:val="24"/>
              </w:rPr>
              <w:t xml:space="preserve"> pavyzdžiais gali būti</w:t>
            </w:r>
            <w:r w:rsidR="00CB1A10">
              <w:rPr>
                <w:szCs w:val="24"/>
              </w:rPr>
              <w:t>:</w:t>
            </w:r>
          </w:p>
          <w:p w14:paraId="4B141024" w14:textId="39838815" w:rsidR="00CB1A10" w:rsidRDefault="0045509F" w:rsidP="0042077D">
            <w:pPr>
              <w:pStyle w:val="ListParagraph"/>
              <w:numPr>
                <w:ilvl w:val="0"/>
                <w:numId w:val="114"/>
              </w:numPr>
              <w:rPr>
                <w:szCs w:val="24"/>
              </w:rPr>
            </w:pPr>
            <w:r>
              <w:rPr>
                <w:szCs w:val="24"/>
              </w:rPr>
              <w:t>a</w:t>
            </w:r>
            <w:r w:rsidR="000D35FD">
              <w:rPr>
                <w:szCs w:val="24"/>
              </w:rPr>
              <w:t>utomatinis pakartotinis pranešimo teikimas;</w:t>
            </w:r>
          </w:p>
          <w:p w14:paraId="3FA8CE6F" w14:textId="632690FE" w:rsidR="000D35FD" w:rsidRDefault="0045509F" w:rsidP="0042077D">
            <w:pPr>
              <w:pStyle w:val="ListParagraph"/>
              <w:numPr>
                <w:ilvl w:val="0"/>
                <w:numId w:val="114"/>
              </w:numPr>
              <w:rPr>
                <w:szCs w:val="24"/>
              </w:rPr>
            </w:pPr>
            <w:r>
              <w:rPr>
                <w:szCs w:val="24"/>
              </w:rPr>
              <w:t>k</w:t>
            </w:r>
            <w:r w:rsidR="00546F14">
              <w:rPr>
                <w:szCs w:val="24"/>
              </w:rPr>
              <w:t>laidos pateikimas DMP naudotojui, kuris gali atšaukti pakartotinį pranešimo siuntimą arba inicijuoti pakartotinį siuntimą</w:t>
            </w:r>
            <w:r>
              <w:rPr>
                <w:szCs w:val="24"/>
              </w:rPr>
              <w:t>;</w:t>
            </w:r>
          </w:p>
          <w:p w14:paraId="13C732BD" w14:textId="595DBD0E" w:rsidR="00504BDE" w:rsidRPr="005F0132" w:rsidRDefault="00FD5AE3" w:rsidP="006845FE">
            <w:pPr>
              <w:pStyle w:val="ListParagraph"/>
              <w:numPr>
                <w:ilvl w:val="0"/>
                <w:numId w:val="114"/>
              </w:numPr>
              <w:rPr>
                <w:szCs w:val="24"/>
              </w:rPr>
            </w:pPr>
            <w:r>
              <w:rPr>
                <w:szCs w:val="24"/>
              </w:rPr>
              <w:t>klaidos pranešimo pateikimas susijusiame LITEKO objekte (mokėjimo užduotyje)</w:t>
            </w:r>
            <w:r w:rsidR="00844D67">
              <w:rPr>
                <w:szCs w:val="24"/>
              </w:rPr>
              <w:t>.</w:t>
            </w:r>
            <w:r w:rsidR="004E45F7">
              <w:rPr>
                <w:szCs w:val="24"/>
              </w:rPr>
              <w:t xml:space="preserve"> </w:t>
            </w:r>
          </w:p>
        </w:tc>
      </w:tr>
      <w:tr w:rsidR="00504BDE" w:rsidRPr="005F0132" w14:paraId="5362A94B" w14:textId="77777777" w:rsidTr="00B87F0E">
        <w:tc>
          <w:tcPr>
            <w:tcW w:w="366" w:type="pct"/>
            <w:shd w:val="clear" w:color="auto" w:fill="auto"/>
          </w:tcPr>
          <w:p w14:paraId="341A466B" w14:textId="4AF7CDC8" w:rsidR="00504BDE" w:rsidRPr="005F0132" w:rsidRDefault="0024448C" w:rsidP="00504BDE">
            <w:pPr>
              <w:pStyle w:val="Tablenumber"/>
              <w:ind w:left="22"/>
              <w:contextualSpacing w:val="0"/>
              <w:rPr>
                <w:szCs w:val="22"/>
              </w:rPr>
            </w:pPr>
            <w:r>
              <w:rPr>
                <w:szCs w:val="22"/>
              </w:rPr>
              <w:t>T7</w:t>
            </w:r>
          </w:p>
        </w:tc>
        <w:tc>
          <w:tcPr>
            <w:tcW w:w="617" w:type="pct"/>
            <w:shd w:val="clear" w:color="auto" w:fill="auto"/>
          </w:tcPr>
          <w:p w14:paraId="6F0C5474" w14:textId="6215DB27" w:rsidR="00504BDE" w:rsidRPr="005F0132" w:rsidRDefault="00513323">
            <w:pPr>
              <w:rPr>
                <w:szCs w:val="24"/>
              </w:rPr>
            </w:pPr>
            <w:r>
              <w:rPr>
                <w:szCs w:val="24"/>
              </w:rPr>
              <w:t>MAIS</w:t>
            </w:r>
          </w:p>
        </w:tc>
        <w:tc>
          <w:tcPr>
            <w:tcW w:w="1036" w:type="pct"/>
          </w:tcPr>
          <w:p w14:paraId="4710E153" w14:textId="67BE1623" w:rsidR="00504BDE" w:rsidRPr="005F0132" w:rsidRDefault="003D7D44">
            <w:pPr>
              <w:rPr>
                <w:szCs w:val="24"/>
              </w:rPr>
            </w:pPr>
            <w:r w:rsidRPr="003D7D44">
              <w:rPr>
                <w:szCs w:val="24"/>
              </w:rPr>
              <w:t>Užregistruoti prievolę</w:t>
            </w:r>
          </w:p>
        </w:tc>
        <w:tc>
          <w:tcPr>
            <w:tcW w:w="2981" w:type="pct"/>
          </w:tcPr>
          <w:p w14:paraId="6DA0F84E" w14:textId="7C2AB8C5" w:rsidR="00504BDE" w:rsidRPr="005F0132" w:rsidRDefault="00AC183B">
            <w:pPr>
              <w:rPr>
                <w:szCs w:val="24"/>
              </w:rPr>
            </w:pPr>
            <w:r>
              <w:rPr>
                <w:szCs w:val="24"/>
              </w:rPr>
              <w:t xml:space="preserve">MAIS registruojama </w:t>
            </w:r>
            <w:r w:rsidR="0093219F">
              <w:rPr>
                <w:szCs w:val="24"/>
              </w:rPr>
              <w:t>iš LITEKO gaut</w:t>
            </w:r>
            <w:r w:rsidR="004E45F7">
              <w:rPr>
                <w:szCs w:val="24"/>
              </w:rPr>
              <w:t>ą</w:t>
            </w:r>
            <w:r w:rsidR="0093219F">
              <w:rPr>
                <w:szCs w:val="24"/>
              </w:rPr>
              <w:t xml:space="preserve"> </w:t>
            </w:r>
            <w:r w:rsidR="00933AB2">
              <w:rPr>
                <w:szCs w:val="24"/>
              </w:rPr>
              <w:t xml:space="preserve">žyminio mokesčio mokėjimo </w:t>
            </w:r>
            <w:r w:rsidR="007363DB">
              <w:rPr>
                <w:szCs w:val="24"/>
              </w:rPr>
              <w:t>užduotį.</w:t>
            </w:r>
          </w:p>
        </w:tc>
      </w:tr>
      <w:tr w:rsidR="00504BDE" w:rsidRPr="005F0132" w14:paraId="7BF29C57" w14:textId="77777777" w:rsidTr="00B87F0E">
        <w:tc>
          <w:tcPr>
            <w:tcW w:w="366" w:type="pct"/>
            <w:shd w:val="clear" w:color="auto" w:fill="auto"/>
          </w:tcPr>
          <w:p w14:paraId="21A996D0" w14:textId="16E2B764" w:rsidR="00504BDE" w:rsidRPr="005F0132" w:rsidRDefault="0024448C" w:rsidP="00504BDE">
            <w:pPr>
              <w:pStyle w:val="Tablenumber"/>
              <w:ind w:left="22"/>
              <w:contextualSpacing w:val="0"/>
              <w:rPr>
                <w:szCs w:val="22"/>
              </w:rPr>
            </w:pPr>
            <w:r>
              <w:rPr>
                <w:szCs w:val="22"/>
              </w:rPr>
              <w:t>T8</w:t>
            </w:r>
          </w:p>
        </w:tc>
        <w:tc>
          <w:tcPr>
            <w:tcW w:w="617" w:type="pct"/>
            <w:shd w:val="clear" w:color="auto" w:fill="auto"/>
          </w:tcPr>
          <w:p w14:paraId="020B6C07" w14:textId="0DFF52FC" w:rsidR="00504BDE" w:rsidRPr="005F0132" w:rsidRDefault="00513323">
            <w:pPr>
              <w:rPr>
                <w:szCs w:val="24"/>
              </w:rPr>
            </w:pPr>
            <w:r>
              <w:rPr>
                <w:szCs w:val="24"/>
              </w:rPr>
              <w:t>LITEKO</w:t>
            </w:r>
          </w:p>
        </w:tc>
        <w:tc>
          <w:tcPr>
            <w:tcW w:w="1036" w:type="pct"/>
          </w:tcPr>
          <w:p w14:paraId="0B3C0071" w14:textId="381CF905" w:rsidR="00504BDE" w:rsidRPr="005F0132" w:rsidRDefault="008C0102">
            <w:pPr>
              <w:rPr>
                <w:szCs w:val="24"/>
              </w:rPr>
            </w:pPr>
            <w:r w:rsidRPr="008C0102">
              <w:rPr>
                <w:szCs w:val="24"/>
              </w:rPr>
              <w:t>Sugretinti (įskaityti) įmoką ir ŽM mokėjimo užduotį</w:t>
            </w:r>
          </w:p>
        </w:tc>
        <w:tc>
          <w:tcPr>
            <w:tcW w:w="2981" w:type="pct"/>
          </w:tcPr>
          <w:p w14:paraId="17E9B5DD" w14:textId="171F32F0" w:rsidR="00504BDE" w:rsidRPr="005F0132" w:rsidRDefault="00C63B28">
            <w:pPr>
              <w:rPr>
                <w:szCs w:val="24"/>
              </w:rPr>
            </w:pPr>
            <w:r>
              <w:rPr>
                <w:szCs w:val="24"/>
              </w:rPr>
              <w:t xml:space="preserve">LITEKO naudotojas </w:t>
            </w:r>
            <w:r w:rsidR="0075349D">
              <w:rPr>
                <w:szCs w:val="24"/>
              </w:rPr>
              <w:t xml:space="preserve">atlieka </w:t>
            </w:r>
            <w:r w:rsidR="00BC0839">
              <w:rPr>
                <w:szCs w:val="24"/>
              </w:rPr>
              <w:t>įmokos ir žyminio mokesčio mokėjimo užduoties sugretinimą (įskaitymą).</w:t>
            </w:r>
          </w:p>
        </w:tc>
      </w:tr>
      <w:tr w:rsidR="00B2051C" w:rsidRPr="005F0132" w14:paraId="2C261162" w14:textId="77777777" w:rsidTr="00B87F0E">
        <w:tc>
          <w:tcPr>
            <w:tcW w:w="366" w:type="pct"/>
            <w:shd w:val="clear" w:color="auto" w:fill="auto"/>
          </w:tcPr>
          <w:p w14:paraId="1A6A845B" w14:textId="5CD40BAB" w:rsidR="00B2051C" w:rsidRDefault="00B2051C" w:rsidP="00504BDE">
            <w:pPr>
              <w:pStyle w:val="Tablenumber"/>
              <w:ind w:left="22"/>
              <w:contextualSpacing w:val="0"/>
              <w:rPr>
                <w:szCs w:val="22"/>
              </w:rPr>
            </w:pPr>
            <w:r>
              <w:rPr>
                <w:szCs w:val="22"/>
              </w:rPr>
              <w:t>T8-1</w:t>
            </w:r>
          </w:p>
        </w:tc>
        <w:tc>
          <w:tcPr>
            <w:tcW w:w="617" w:type="pct"/>
            <w:shd w:val="clear" w:color="auto" w:fill="auto"/>
          </w:tcPr>
          <w:p w14:paraId="036447FE" w14:textId="55C8FD63" w:rsidR="00B2051C" w:rsidRDefault="00B2051C">
            <w:pPr>
              <w:rPr>
                <w:szCs w:val="24"/>
              </w:rPr>
            </w:pPr>
            <w:r>
              <w:rPr>
                <w:szCs w:val="24"/>
              </w:rPr>
              <w:t>LITEKO</w:t>
            </w:r>
          </w:p>
        </w:tc>
        <w:tc>
          <w:tcPr>
            <w:tcW w:w="1036" w:type="pct"/>
          </w:tcPr>
          <w:p w14:paraId="392A7FD7" w14:textId="0E7C1F7F" w:rsidR="00B2051C" w:rsidRPr="008C0102" w:rsidRDefault="003A2095">
            <w:pPr>
              <w:rPr>
                <w:szCs w:val="24"/>
              </w:rPr>
            </w:pPr>
            <w:r>
              <w:rPr>
                <w:szCs w:val="24"/>
              </w:rPr>
              <w:t>Panaikinti ŽM mokėjimo užduotį</w:t>
            </w:r>
          </w:p>
        </w:tc>
        <w:tc>
          <w:tcPr>
            <w:tcW w:w="2981" w:type="pct"/>
          </w:tcPr>
          <w:p w14:paraId="2E772729" w14:textId="7BE47DAC" w:rsidR="00B2051C" w:rsidRDefault="00580A1B">
            <w:pPr>
              <w:rPr>
                <w:szCs w:val="24"/>
              </w:rPr>
            </w:pPr>
            <w:r>
              <w:rPr>
                <w:szCs w:val="24"/>
              </w:rPr>
              <w:t>LITEK</w:t>
            </w:r>
            <w:r w:rsidR="00D35DE9">
              <w:rPr>
                <w:szCs w:val="24"/>
              </w:rPr>
              <w:t>O</w:t>
            </w:r>
            <w:r>
              <w:rPr>
                <w:szCs w:val="24"/>
              </w:rPr>
              <w:t xml:space="preserve"> naudotojas gali </w:t>
            </w:r>
            <w:r w:rsidR="00AA60FA">
              <w:rPr>
                <w:szCs w:val="24"/>
              </w:rPr>
              <w:t>panaikinti</w:t>
            </w:r>
            <w:r>
              <w:rPr>
                <w:szCs w:val="24"/>
              </w:rPr>
              <w:t xml:space="preserve"> </w:t>
            </w:r>
            <w:r w:rsidR="00BB6F5D">
              <w:rPr>
                <w:szCs w:val="24"/>
              </w:rPr>
              <w:t>žyminio mokesčio mokėjimo užduot</w:t>
            </w:r>
            <w:r w:rsidR="00AA60FA">
              <w:rPr>
                <w:szCs w:val="24"/>
              </w:rPr>
              <w:t xml:space="preserve">į. </w:t>
            </w:r>
            <w:r w:rsidR="00C9665E">
              <w:rPr>
                <w:szCs w:val="24"/>
              </w:rPr>
              <w:t xml:space="preserve">Panaikinti užduotį galima tik tuo atveju, jei dar nėra atliktas </w:t>
            </w:r>
            <w:r w:rsidR="002E64F8">
              <w:rPr>
                <w:szCs w:val="24"/>
              </w:rPr>
              <w:t>įmokos sugretinimas (įskaitymas)</w:t>
            </w:r>
            <w:r w:rsidR="00033B1A">
              <w:rPr>
                <w:szCs w:val="24"/>
              </w:rPr>
              <w:t xml:space="preserve"> su atitinkama žyminio mokesčio mokėjimo užduotimi. </w:t>
            </w:r>
            <w:r w:rsidR="00085FA5">
              <w:rPr>
                <w:szCs w:val="24"/>
              </w:rPr>
              <w:t xml:space="preserve">Po žyminio mokesčio mokėjimo užduoties panaikinimo </w:t>
            </w:r>
            <w:r w:rsidR="00781CEB">
              <w:rPr>
                <w:szCs w:val="24"/>
              </w:rPr>
              <w:t xml:space="preserve">automatiškai formuojamas ir </w:t>
            </w:r>
            <w:r w:rsidR="008A0015">
              <w:rPr>
                <w:szCs w:val="24"/>
              </w:rPr>
              <w:t>pateikimas MAIS pranešimas apie žyminio mokesčio mokėjimo užduoties atšaukimą.</w:t>
            </w:r>
          </w:p>
        </w:tc>
      </w:tr>
      <w:tr w:rsidR="00504BDE" w:rsidRPr="005F0132" w14:paraId="228228A4" w14:textId="77777777" w:rsidTr="00B87F0E">
        <w:tc>
          <w:tcPr>
            <w:tcW w:w="366" w:type="pct"/>
            <w:shd w:val="clear" w:color="auto" w:fill="auto"/>
          </w:tcPr>
          <w:p w14:paraId="208B9196" w14:textId="6FC23F7F" w:rsidR="00504BDE" w:rsidRPr="005F0132" w:rsidRDefault="0024448C" w:rsidP="00504BDE">
            <w:pPr>
              <w:pStyle w:val="Tablenumber"/>
              <w:ind w:left="22"/>
              <w:contextualSpacing w:val="0"/>
              <w:rPr>
                <w:szCs w:val="22"/>
              </w:rPr>
            </w:pPr>
            <w:r>
              <w:rPr>
                <w:szCs w:val="22"/>
              </w:rPr>
              <w:t>T9</w:t>
            </w:r>
          </w:p>
        </w:tc>
        <w:tc>
          <w:tcPr>
            <w:tcW w:w="617" w:type="pct"/>
            <w:shd w:val="clear" w:color="auto" w:fill="auto"/>
          </w:tcPr>
          <w:p w14:paraId="255CE90E" w14:textId="22F1ED2B" w:rsidR="00504BDE" w:rsidRPr="005F0132" w:rsidRDefault="00513323">
            <w:pPr>
              <w:rPr>
                <w:szCs w:val="24"/>
              </w:rPr>
            </w:pPr>
            <w:r>
              <w:rPr>
                <w:szCs w:val="24"/>
              </w:rPr>
              <w:t>LITEKO</w:t>
            </w:r>
          </w:p>
        </w:tc>
        <w:tc>
          <w:tcPr>
            <w:tcW w:w="1036" w:type="pct"/>
          </w:tcPr>
          <w:p w14:paraId="78659573" w14:textId="7DAFDA26" w:rsidR="00504BDE" w:rsidRPr="005F0132" w:rsidRDefault="002C6F51">
            <w:pPr>
              <w:rPr>
                <w:szCs w:val="24"/>
              </w:rPr>
            </w:pPr>
            <w:r w:rsidRPr="002C6F51">
              <w:rPr>
                <w:szCs w:val="24"/>
              </w:rPr>
              <w:t>Perduoti sugretinimo (įskaitymo) duomenis</w:t>
            </w:r>
          </w:p>
        </w:tc>
        <w:tc>
          <w:tcPr>
            <w:tcW w:w="2981" w:type="pct"/>
          </w:tcPr>
          <w:p w14:paraId="6B202506" w14:textId="77777777" w:rsidR="00504BDE" w:rsidRDefault="00BC0839">
            <w:pPr>
              <w:rPr>
                <w:szCs w:val="24"/>
              </w:rPr>
            </w:pPr>
            <w:r>
              <w:rPr>
                <w:szCs w:val="24"/>
              </w:rPr>
              <w:t>Suformuojamas ir pateikiamas pranešimas MAIS apie atliktą sugretinimą (įskaitymą).</w:t>
            </w:r>
          </w:p>
          <w:p w14:paraId="6C235509" w14:textId="36244524" w:rsidR="00504BDE" w:rsidRPr="005F0132" w:rsidRDefault="00AD1343">
            <w:pPr>
              <w:rPr>
                <w:szCs w:val="24"/>
              </w:rPr>
            </w:pPr>
            <w:r>
              <w:rPr>
                <w:szCs w:val="24"/>
              </w:rPr>
              <w:t>Kaip alternatyva: LITEKO gali pateikti sugretinimo atšaukimo duomenis</w:t>
            </w:r>
            <w:r w:rsidR="00727EC6">
              <w:rPr>
                <w:szCs w:val="24"/>
              </w:rPr>
              <w:t>.</w:t>
            </w:r>
          </w:p>
        </w:tc>
      </w:tr>
      <w:tr w:rsidR="00504BDE" w:rsidRPr="005F0132" w14:paraId="2976AB8E" w14:textId="77777777" w:rsidTr="00B87F0E">
        <w:tc>
          <w:tcPr>
            <w:tcW w:w="366" w:type="pct"/>
            <w:shd w:val="clear" w:color="auto" w:fill="auto"/>
          </w:tcPr>
          <w:p w14:paraId="768DC285" w14:textId="1D74B04B" w:rsidR="00504BDE" w:rsidRPr="005F0132" w:rsidRDefault="0024448C" w:rsidP="00504BDE">
            <w:pPr>
              <w:pStyle w:val="Tablenumber"/>
              <w:ind w:left="22"/>
              <w:contextualSpacing w:val="0"/>
              <w:rPr>
                <w:szCs w:val="22"/>
              </w:rPr>
            </w:pPr>
            <w:r>
              <w:rPr>
                <w:szCs w:val="22"/>
              </w:rPr>
              <w:t>T10</w:t>
            </w:r>
          </w:p>
        </w:tc>
        <w:tc>
          <w:tcPr>
            <w:tcW w:w="617" w:type="pct"/>
            <w:shd w:val="clear" w:color="auto" w:fill="auto"/>
          </w:tcPr>
          <w:p w14:paraId="376C6FB6" w14:textId="7B85650B" w:rsidR="00504BDE" w:rsidRPr="005F0132" w:rsidRDefault="00513323">
            <w:pPr>
              <w:rPr>
                <w:szCs w:val="24"/>
              </w:rPr>
            </w:pPr>
            <w:r>
              <w:rPr>
                <w:szCs w:val="24"/>
              </w:rPr>
              <w:t>MAIS</w:t>
            </w:r>
          </w:p>
        </w:tc>
        <w:tc>
          <w:tcPr>
            <w:tcW w:w="1036" w:type="pct"/>
          </w:tcPr>
          <w:p w14:paraId="56067BA6" w14:textId="14721F93" w:rsidR="00504BDE" w:rsidRPr="005F0132" w:rsidRDefault="005C7B8A">
            <w:pPr>
              <w:rPr>
                <w:szCs w:val="24"/>
              </w:rPr>
            </w:pPr>
            <w:r w:rsidRPr="005C7B8A">
              <w:rPr>
                <w:szCs w:val="24"/>
              </w:rPr>
              <w:t>Atlikti sugretinimą pagal LITEKO (teikiama pirmenybė)</w:t>
            </w:r>
          </w:p>
        </w:tc>
        <w:tc>
          <w:tcPr>
            <w:tcW w:w="2981" w:type="pct"/>
          </w:tcPr>
          <w:p w14:paraId="51C263AC" w14:textId="7F9624CA" w:rsidR="00504BDE" w:rsidRPr="005F0132" w:rsidRDefault="00BC0839">
            <w:pPr>
              <w:rPr>
                <w:szCs w:val="24"/>
              </w:rPr>
            </w:pPr>
            <w:r>
              <w:rPr>
                <w:szCs w:val="24"/>
              </w:rPr>
              <w:t xml:space="preserve">MAIS </w:t>
            </w:r>
            <w:r w:rsidR="009E03DB">
              <w:rPr>
                <w:szCs w:val="24"/>
              </w:rPr>
              <w:t xml:space="preserve">fiksuoja sugretinimo </w:t>
            </w:r>
            <w:r w:rsidR="00AD1343">
              <w:rPr>
                <w:szCs w:val="24"/>
              </w:rPr>
              <w:t>(įskaitymo)</w:t>
            </w:r>
            <w:r w:rsidR="009E03DB">
              <w:rPr>
                <w:szCs w:val="24"/>
              </w:rPr>
              <w:t xml:space="preserve"> duomenis</w:t>
            </w:r>
            <w:r w:rsidR="0078127E">
              <w:rPr>
                <w:szCs w:val="24"/>
              </w:rPr>
              <w:t xml:space="preserve">. Jei nustatoma, kad </w:t>
            </w:r>
            <w:r w:rsidR="000D7D8B">
              <w:rPr>
                <w:szCs w:val="24"/>
              </w:rPr>
              <w:t>sugretinimo</w:t>
            </w:r>
            <w:r w:rsidR="00932ABE">
              <w:rPr>
                <w:szCs w:val="24"/>
              </w:rPr>
              <w:t xml:space="preserve"> (įskaitymo) duomenyse nurodyta įmok</w:t>
            </w:r>
            <w:r w:rsidR="00B839C7">
              <w:rPr>
                <w:szCs w:val="24"/>
              </w:rPr>
              <w:t>a yra jau MAIS sugretinta (įskaityta) kitoje užduotyje</w:t>
            </w:r>
            <w:r w:rsidR="00C63A10">
              <w:rPr>
                <w:szCs w:val="24"/>
              </w:rPr>
              <w:t xml:space="preserve"> (prievolėje) MAIS automatiškai naikina savo atlikt</w:t>
            </w:r>
            <w:r w:rsidR="00862444">
              <w:rPr>
                <w:szCs w:val="24"/>
              </w:rPr>
              <w:t>ą sugretinimą (įskaitymą)</w:t>
            </w:r>
            <w:r w:rsidR="0041128B">
              <w:rPr>
                <w:szCs w:val="24"/>
              </w:rPr>
              <w:t xml:space="preserve"> ir palieka tik iš LITEKO gautus sugretinimo (įskaitymo) duomenis</w:t>
            </w:r>
            <w:r w:rsidR="00862444">
              <w:rPr>
                <w:szCs w:val="24"/>
              </w:rPr>
              <w:t>.</w:t>
            </w:r>
            <w:r w:rsidR="00245F56">
              <w:rPr>
                <w:szCs w:val="24"/>
              </w:rPr>
              <w:t xml:space="preserve">. Jei </w:t>
            </w:r>
            <w:r w:rsidR="004F6D09">
              <w:rPr>
                <w:szCs w:val="24"/>
              </w:rPr>
              <w:t>LITEKO</w:t>
            </w:r>
            <w:r w:rsidR="00245F56">
              <w:rPr>
                <w:szCs w:val="24"/>
              </w:rPr>
              <w:t xml:space="preserve"> pateikia sugretinimo (įskaitymo) atšaukimo duomen</w:t>
            </w:r>
            <w:r w:rsidR="004F6D09">
              <w:rPr>
                <w:szCs w:val="24"/>
              </w:rPr>
              <w:t>i</w:t>
            </w:r>
            <w:r w:rsidR="00245F56">
              <w:rPr>
                <w:szCs w:val="24"/>
              </w:rPr>
              <w:t>s,</w:t>
            </w:r>
            <w:r w:rsidR="00EC3DD9">
              <w:rPr>
                <w:szCs w:val="24"/>
              </w:rPr>
              <w:t xml:space="preserve"> </w:t>
            </w:r>
            <w:r w:rsidR="00880A68">
              <w:rPr>
                <w:szCs w:val="24"/>
              </w:rPr>
              <w:t>ši informacija taip pat fiksuojama MAIS.</w:t>
            </w:r>
            <w:r w:rsidR="00245F56">
              <w:rPr>
                <w:szCs w:val="24"/>
              </w:rPr>
              <w:t xml:space="preserve">  </w:t>
            </w:r>
          </w:p>
        </w:tc>
      </w:tr>
      <w:tr w:rsidR="00504BDE" w:rsidRPr="005F0132" w14:paraId="5DDC0C17" w14:textId="77777777" w:rsidTr="00B87F0E">
        <w:tc>
          <w:tcPr>
            <w:tcW w:w="366" w:type="pct"/>
            <w:shd w:val="clear" w:color="auto" w:fill="auto"/>
          </w:tcPr>
          <w:p w14:paraId="473A85D0" w14:textId="479F1C5C" w:rsidR="00504BDE" w:rsidRPr="005F0132" w:rsidRDefault="0024448C" w:rsidP="00504BDE">
            <w:pPr>
              <w:pStyle w:val="Tablenumber"/>
              <w:ind w:left="22"/>
              <w:contextualSpacing w:val="0"/>
              <w:rPr>
                <w:szCs w:val="22"/>
              </w:rPr>
            </w:pPr>
            <w:r>
              <w:rPr>
                <w:szCs w:val="22"/>
              </w:rPr>
              <w:t>T11</w:t>
            </w:r>
          </w:p>
        </w:tc>
        <w:tc>
          <w:tcPr>
            <w:tcW w:w="617" w:type="pct"/>
            <w:shd w:val="clear" w:color="auto" w:fill="auto"/>
          </w:tcPr>
          <w:p w14:paraId="2B2C4DB6" w14:textId="47825D31" w:rsidR="00504BDE" w:rsidRPr="005F0132" w:rsidRDefault="00513323">
            <w:pPr>
              <w:rPr>
                <w:szCs w:val="24"/>
              </w:rPr>
            </w:pPr>
            <w:r>
              <w:rPr>
                <w:szCs w:val="24"/>
              </w:rPr>
              <w:t>MAIS</w:t>
            </w:r>
          </w:p>
        </w:tc>
        <w:tc>
          <w:tcPr>
            <w:tcW w:w="1036" w:type="pct"/>
          </w:tcPr>
          <w:p w14:paraId="5DAE0E17" w14:textId="3203C4D6" w:rsidR="00504BDE" w:rsidRPr="005F0132" w:rsidRDefault="00203914">
            <w:pPr>
              <w:rPr>
                <w:szCs w:val="24"/>
              </w:rPr>
            </w:pPr>
            <w:r w:rsidRPr="00203914">
              <w:rPr>
                <w:szCs w:val="24"/>
              </w:rPr>
              <w:t>Atlikti sugretinimą pagal MAIS</w:t>
            </w:r>
          </w:p>
        </w:tc>
        <w:tc>
          <w:tcPr>
            <w:tcW w:w="2981" w:type="pct"/>
          </w:tcPr>
          <w:p w14:paraId="795F736D" w14:textId="4C83127E" w:rsidR="00504BDE" w:rsidRPr="005F0132" w:rsidRDefault="00880A68">
            <w:pPr>
              <w:rPr>
                <w:szCs w:val="24"/>
              </w:rPr>
            </w:pPr>
            <w:r>
              <w:rPr>
                <w:szCs w:val="24"/>
              </w:rPr>
              <w:t xml:space="preserve">MAIS automatinis </w:t>
            </w:r>
            <w:r w:rsidR="00B0113C">
              <w:rPr>
                <w:szCs w:val="24"/>
              </w:rPr>
              <w:t xml:space="preserve">veiksmas, kai įmokos ir žyminio mokesčio </w:t>
            </w:r>
            <w:r w:rsidR="00F53CF4">
              <w:rPr>
                <w:szCs w:val="24"/>
              </w:rPr>
              <w:t xml:space="preserve">mokėjimo užduoties sugretinimas (įskaitymas) atliekamas </w:t>
            </w:r>
            <w:r w:rsidR="00E153FA">
              <w:rPr>
                <w:szCs w:val="24"/>
              </w:rPr>
              <w:t>MAIS</w:t>
            </w:r>
            <w:r w:rsidR="00A7628B">
              <w:rPr>
                <w:szCs w:val="24"/>
              </w:rPr>
              <w:t>.</w:t>
            </w:r>
            <w:r w:rsidR="00F53CF4">
              <w:rPr>
                <w:szCs w:val="24"/>
              </w:rPr>
              <w:t xml:space="preserve"> </w:t>
            </w:r>
            <w:r w:rsidR="006D371C">
              <w:rPr>
                <w:szCs w:val="24"/>
              </w:rPr>
              <w:t>Apie atliktą automatinį sugretinimą MAIS iniciatyva stand</w:t>
            </w:r>
            <w:r w:rsidR="00831F92">
              <w:rPr>
                <w:szCs w:val="24"/>
              </w:rPr>
              <w:t>a</w:t>
            </w:r>
            <w:r w:rsidR="006D371C">
              <w:rPr>
                <w:szCs w:val="24"/>
              </w:rPr>
              <w:t>rtine tvarka</w:t>
            </w:r>
            <w:r w:rsidR="00831F92">
              <w:rPr>
                <w:szCs w:val="24"/>
              </w:rPr>
              <w:t xml:space="preserve"> MAIS informuoja pranešimu LITEKO.</w:t>
            </w:r>
          </w:p>
        </w:tc>
      </w:tr>
      <w:tr w:rsidR="004D5C86" w:rsidRPr="005F0132" w14:paraId="3BC67FDA" w14:textId="77777777" w:rsidTr="00B87F0E">
        <w:tc>
          <w:tcPr>
            <w:tcW w:w="366" w:type="pct"/>
            <w:shd w:val="clear" w:color="auto" w:fill="auto"/>
          </w:tcPr>
          <w:p w14:paraId="06227D6A" w14:textId="40B98821" w:rsidR="004D5C86" w:rsidRDefault="004D5C86" w:rsidP="00504BDE">
            <w:pPr>
              <w:pStyle w:val="Tablenumber"/>
              <w:ind w:left="22"/>
              <w:contextualSpacing w:val="0"/>
              <w:rPr>
                <w:szCs w:val="22"/>
              </w:rPr>
            </w:pPr>
            <w:r>
              <w:rPr>
                <w:szCs w:val="22"/>
              </w:rPr>
              <w:t>T12</w:t>
            </w:r>
          </w:p>
        </w:tc>
        <w:tc>
          <w:tcPr>
            <w:tcW w:w="617" w:type="pct"/>
            <w:shd w:val="clear" w:color="auto" w:fill="auto"/>
          </w:tcPr>
          <w:p w14:paraId="7432026D" w14:textId="613755C5" w:rsidR="004D5C86" w:rsidRDefault="004D5C86">
            <w:pPr>
              <w:rPr>
                <w:szCs w:val="24"/>
              </w:rPr>
            </w:pPr>
            <w:r>
              <w:rPr>
                <w:szCs w:val="24"/>
              </w:rPr>
              <w:t>LITEKO</w:t>
            </w:r>
          </w:p>
        </w:tc>
        <w:tc>
          <w:tcPr>
            <w:tcW w:w="1036" w:type="pct"/>
          </w:tcPr>
          <w:p w14:paraId="3D941545" w14:textId="4AD17031" w:rsidR="004D5C86" w:rsidRPr="00203914" w:rsidRDefault="00903B36">
            <w:pPr>
              <w:rPr>
                <w:szCs w:val="24"/>
              </w:rPr>
            </w:pPr>
            <w:r>
              <w:rPr>
                <w:szCs w:val="24"/>
              </w:rPr>
              <w:t>Išsaugoti sugretinimo būseną</w:t>
            </w:r>
          </w:p>
        </w:tc>
        <w:tc>
          <w:tcPr>
            <w:tcW w:w="2981" w:type="pct"/>
          </w:tcPr>
          <w:p w14:paraId="7500D3B3" w14:textId="7E6C6897" w:rsidR="004D5C86" w:rsidRDefault="0006122F">
            <w:pPr>
              <w:rPr>
                <w:szCs w:val="24"/>
              </w:rPr>
            </w:pPr>
            <w:r>
              <w:rPr>
                <w:szCs w:val="24"/>
              </w:rPr>
              <w:t>LITEKO automatiškai apdoroja MAIS pateiktą pranešimą apie atliktą sugretinimą (įskaitymą) pagal LITEKO duomenis ir atnaujina atitinkamos užduotis būseną (fiksuoja, kad sugretinima</w:t>
            </w:r>
            <w:r w:rsidR="00197FC6">
              <w:rPr>
                <w:szCs w:val="24"/>
              </w:rPr>
              <w:t>s sėkmingai atliktas MAIS).</w:t>
            </w:r>
          </w:p>
        </w:tc>
      </w:tr>
    </w:tbl>
    <w:p w14:paraId="3D8F55BD" w14:textId="3FBB005B" w:rsidR="00971F31" w:rsidRPr="00DC7E25" w:rsidRDefault="00EC4D30" w:rsidP="00971F31">
      <w:pPr>
        <w:pStyle w:val="Heading2"/>
        <w:tabs>
          <w:tab w:val="left" w:pos="1134"/>
        </w:tabs>
        <w:jc w:val="left"/>
      </w:pPr>
      <w:bookmarkStart w:id="55" w:name="_Toc184998765"/>
      <w:r>
        <w:rPr>
          <w:b w:val="0"/>
          <w:bCs w:val="0"/>
        </w:rPr>
        <w:t>Grąžinimo užduoties procesas</w:t>
      </w:r>
      <w:bookmarkEnd w:id="55"/>
    </w:p>
    <w:p w14:paraId="2825703C" w14:textId="239EFBD1" w:rsidR="00971F31" w:rsidRDefault="007404D0" w:rsidP="00481D85">
      <w:pPr>
        <w:jc w:val="center"/>
        <w:rPr>
          <w:b/>
        </w:rPr>
      </w:pPr>
      <w:r>
        <w:rPr>
          <w:b/>
          <w:noProof/>
        </w:rPr>
        <w:drawing>
          <wp:inline distT="0" distB="0" distL="0" distR="0" wp14:anchorId="2DA35827" wp14:editId="7FCC43B0">
            <wp:extent cx="8212455" cy="3321050"/>
            <wp:effectExtent l="0" t="0" r="0" b="0"/>
            <wp:docPr id="1093853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2455" cy="3321050"/>
                    </a:xfrm>
                    <a:prstGeom prst="rect">
                      <a:avLst/>
                    </a:prstGeom>
                    <a:noFill/>
                    <a:ln>
                      <a:noFill/>
                    </a:ln>
                  </pic:spPr>
                </pic:pic>
              </a:graphicData>
            </a:graphic>
          </wp:inline>
        </w:drawing>
      </w:r>
    </w:p>
    <w:p w14:paraId="4460A2A4" w14:textId="36DCCA92" w:rsidR="00481D85" w:rsidRDefault="00481D85" w:rsidP="00481D85">
      <w:pPr>
        <w:jc w:val="center"/>
        <w:rPr>
          <w:b/>
          <w:bCs/>
        </w:rPr>
      </w:pPr>
      <w:r w:rsidRPr="008C60B6">
        <w:rPr>
          <w:b/>
          <w:bCs/>
        </w:rPr>
        <w:fldChar w:fldCharType="begin"/>
      </w:r>
      <w:r w:rsidRPr="008C60B6">
        <w:rPr>
          <w:b/>
          <w:bCs/>
        </w:rPr>
        <w:instrText xml:space="preserve"> SEQ Figure \* ARABIC </w:instrText>
      </w:r>
      <w:r w:rsidRPr="008C60B6">
        <w:rPr>
          <w:b/>
          <w:bCs/>
        </w:rPr>
        <w:fldChar w:fldCharType="separate"/>
      </w:r>
      <w:r w:rsidR="00FA5816">
        <w:rPr>
          <w:b/>
          <w:bCs/>
          <w:noProof/>
        </w:rPr>
        <w:t>4</w:t>
      </w:r>
      <w:r w:rsidRPr="008C60B6">
        <w:rPr>
          <w:b/>
          <w:bCs/>
        </w:rPr>
        <w:fldChar w:fldCharType="end"/>
      </w:r>
      <w:r w:rsidRPr="008C60B6">
        <w:rPr>
          <w:b/>
          <w:bCs/>
        </w:rPr>
        <w:t xml:space="preserve"> paveikslas.</w:t>
      </w:r>
      <w:r w:rsidR="00F81A92">
        <w:rPr>
          <w:b/>
          <w:bCs/>
        </w:rPr>
        <w:t xml:space="preserve"> Grąžinimo užduoties procesas</w:t>
      </w:r>
    </w:p>
    <w:p w14:paraId="5EA7CB10" w14:textId="77777777" w:rsidR="008709EF" w:rsidRDefault="008709EF" w:rsidP="00481D85">
      <w:pPr>
        <w:jc w:val="center"/>
        <w:rPr>
          <w:b/>
          <w:bCs/>
        </w:rPr>
      </w:pPr>
    </w:p>
    <w:p w14:paraId="4A4C4DDC" w14:textId="35214961" w:rsidR="00481D85" w:rsidRPr="008C60B6" w:rsidRDefault="00481D85" w:rsidP="00481D85">
      <w:pPr>
        <w:rPr>
          <w:b/>
          <w:bCs/>
          <w:sz w:val="28"/>
          <w:szCs w:val="24"/>
        </w:rPr>
      </w:pPr>
      <w:r w:rsidRPr="008C60B6">
        <w:rPr>
          <w:b/>
          <w:bCs/>
          <w:szCs w:val="24"/>
        </w:rPr>
        <w:fldChar w:fldCharType="begin"/>
      </w:r>
      <w:r w:rsidRPr="008C60B6">
        <w:rPr>
          <w:b/>
          <w:bCs/>
          <w:szCs w:val="24"/>
        </w:rPr>
        <w:instrText xml:space="preserve"> SEQ Table \* ARABIC </w:instrText>
      </w:r>
      <w:r w:rsidRPr="008C60B6">
        <w:rPr>
          <w:b/>
          <w:bCs/>
          <w:szCs w:val="24"/>
        </w:rPr>
        <w:fldChar w:fldCharType="separate"/>
      </w:r>
      <w:r w:rsidR="00FA5816">
        <w:rPr>
          <w:b/>
          <w:bCs/>
          <w:noProof/>
          <w:szCs w:val="24"/>
        </w:rPr>
        <w:t>3</w:t>
      </w:r>
      <w:r w:rsidRPr="008C60B6">
        <w:rPr>
          <w:b/>
          <w:bCs/>
          <w:szCs w:val="24"/>
        </w:rPr>
        <w:fldChar w:fldCharType="end"/>
      </w:r>
      <w:r w:rsidRPr="008C60B6">
        <w:rPr>
          <w:b/>
          <w:bCs/>
          <w:szCs w:val="24"/>
        </w:rPr>
        <w:t xml:space="preserve"> lentelė. </w:t>
      </w:r>
      <w:r w:rsidR="00F81A92">
        <w:rPr>
          <w:b/>
          <w:bCs/>
        </w:rPr>
        <w:t>Grąžinimo užduoties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621"/>
        <w:gridCol w:w="2789"/>
        <w:gridCol w:w="7824"/>
      </w:tblGrid>
      <w:tr w:rsidR="00481D85" w:rsidRPr="005F0132" w14:paraId="20C78AE9" w14:textId="77777777" w:rsidTr="00532EA3">
        <w:trPr>
          <w:tblHeader/>
        </w:trPr>
        <w:tc>
          <w:tcPr>
            <w:tcW w:w="276" w:type="pct"/>
            <w:shd w:val="clear" w:color="auto" w:fill="BFBFBF"/>
            <w:vAlign w:val="center"/>
          </w:tcPr>
          <w:p w14:paraId="6C53DA6B" w14:textId="77777777" w:rsidR="00481D85" w:rsidRPr="005F0132" w:rsidRDefault="00481D85" w:rsidP="00481D85">
            <w:pPr>
              <w:keepNext/>
              <w:spacing w:before="60" w:after="60"/>
              <w:rPr>
                <w:b/>
              </w:rPr>
            </w:pPr>
            <w:r>
              <w:rPr>
                <w:b/>
              </w:rPr>
              <w:t>Nr</w:t>
            </w:r>
            <w:r w:rsidRPr="005F0132">
              <w:rPr>
                <w:b/>
              </w:rPr>
              <w:t>.</w:t>
            </w:r>
          </w:p>
        </w:tc>
        <w:tc>
          <w:tcPr>
            <w:tcW w:w="626" w:type="pct"/>
            <w:shd w:val="clear" w:color="auto" w:fill="BFBFBF"/>
            <w:vAlign w:val="center"/>
          </w:tcPr>
          <w:p w14:paraId="67EF317B" w14:textId="77777777" w:rsidR="00481D85" w:rsidRPr="005F0132" w:rsidRDefault="00481D85" w:rsidP="00481D85">
            <w:pPr>
              <w:keepNext/>
              <w:spacing w:before="60" w:after="60"/>
              <w:rPr>
                <w:b/>
              </w:rPr>
            </w:pPr>
            <w:r>
              <w:rPr>
                <w:b/>
              </w:rPr>
              <w:t>Sistema</w:t>
            </w:r>
          </w:p>
        </w:tc>
        <w:tc>
          <w:tcPr>
            <w:tcW w:w="1077" w:type="pct"/>
            <w:shd w:val="clear" w:color="auto" w:fill="BFBFBF"/>
          </w:tcPr>
          <w:p w14:paraId="5E4A2A34" w14:textId="77777777" w:rsidR="00481D85" w:rsidRPr="005F0132" w:rsidRDefault="00481D85" w:rsidP="00481D85">
            <w:pPr>
              <w:keepNext/>
              <w:spacing w:before="60" w:after="60"/>
              <w:rPr>
                <w:b/>
              </w:rPr>
            </w:pPr>
            <w:r>
              <w:rPr>
                <w:b/>
              </w:rPr>
              <w:t>Žingsnis</w:t>
            </w:r>
          </w:p>
        </w:tc>
        <w:tc>
          <w:tcPr>
            <w:tcW w:w="3021" w:type="pct"/>
            <w:shd w:val="clear" w:color="auto" w:fill="BFBFBF"/>
          </w:tcPr>
          <w:p w14:paraId="5E41E3A8" w14:textId="77777777" w:rsidR="00481D85" w:rsidRPr="005F0132" w:rsidRDefault="00481D85" w:rsidP="00481D85">
            <w:pPr>
              <w:keepNext/>
              <w:spacing w:before="60" w:after="60"/>
              <w:rPr>
                <w:b/>
              </w:rPr>
            </w:pPr>
            <w:r>
              <w:rPr>
                <w:b/>
              </w:rPr>
              <w:t>Aprašymas</w:t>
            </w:r>
          </w:p>
        </w:tc>
      </w:tr>
      <w:tr w:rsidR="00481D85" w:rsidRPr="005F0132" w14:paraId="188EBA2D" w14:textId="77777777" w:rsidTr="00532EA3">
        <w:tc>
          <w:tcPr>
            <w:tcW w:w="276" w:type="pct"/>
            <w:shd w:val="clear" w:color="auto" w:fill="auto"/>
          </w:tcPr>
          <w:p w14:paraId="2228CF2F" w14:textId="77777777" w:rsidR="00481D85" w:rsidRPr="005F0132" w:rsidRDefault="00481D85" w:rsidP="00481D85">
            <w:pPr>
              <w:pStyle w:val="Tablenumber"/>
              <w:ind w:left="22"/>
              <w:contextualSpacing w:val="0"/>
              <w:rPr>
                <w:szCs w:val="22"/>
              </w:rPr>
            </w:pPr>
            <w:r>
              <w:rPr>
                <w:szCs w:val="22"/>
              </w:rPr>
              <w:t>T1</w:t>
            </w:r>
          </w:p>
        </w:tc>
        <w:tc>
          <w:tcPr>
            <w:tcW w:w="626" w:type="pct"/>
            <w:shd w:val="clear" w:color="auto" w:fill="auto"/>
          </w:tcPr>
          <w:p w14:paraId="12A0FCF1" w14:textId="709A4634" w:rsidR="00481D85" w:rsidRPr="005F0132" w:rsidRDefault="00481D85" w:rsidP="00481D85">
            <w:pPr>
              <w:rPr>
                <w:szCs w:val="24"/>
              </w:rPr>
            </w:pPr>
            <w:r>
              <w:rPr>
                <w:szCs w:val="24"/>
              </w:rPr>
              <w:t>LITEKO</w:t>
            </w:r>
          </w:p>
        </w:tc>
        <w:tc>
          <w:tcPr>
            <w:tcW w:w="1077" w:type="pct"/>
          </w:tcPr>
          <w:p w14:paraId="45146C3D" w14:textId="10C7511E" w:rsidR="00481D85" w:rsidRPr="005F0132" w:rsidRDefault="00961EB3" w:rsidP="00481D85">
            <w:pPr>
              <w:rPr>
                <w:szCs w:val="24"/>
              </w:rPr>
            </w:pPr>
            <w:r w:rsidRPr="00961EB3">
              <w:rPr>
                <w:szCs w:val="24"/>
              </w:rPr>
              <w:t>Sukurti grąžinimo užduotį</w:t>
            </w:r>
          </w:p>
        </w:tc>
        <w:tc>
          <w:tcPr>
            <w:tcW w:w="3021" w:type="pct"/>
          </w:tcPr>
          <w:p w14:paraId="3B892CF6" w14:textId="1FA74555" w:rsidR="00481D85" w:rsidRPr="005F0132" w:rsidRDefault="00961EB3" w:rsidP="00481D85">
            <w:pPr>
              <w:rPr>
                <w:szCs w:val="24"/>
              </w:rPr>
            </w:pPr>
            <w:r>
              <w:rPr>
                <w:szCs w:val="24"/>
              </w:rPr>
              <w:t xml:space="preserve">LITEKO naudotojas sukuria grąžinimo užduotį, kurioje fiksuojamas </w:t>
            </w:r>
            <w:r w:rsidR="00501C77">
              <w:rPr>
                <w:szCs w:val="24"/>
              </w:rPr>
              <w:t>grąžinimo duomenys: grąžinama suma, asmuo</w:t>
            </w:r>
            <w:r w:rsidR="00F32A5F">
              <w:rPr>
                <w:szCs w:val="24"/>
              </w:rPr>
              <w:t>, susijusi įvykdyta mokėjimo užduotis</w:t>
            </w:r>
            <w:r>
              <w:rPr>
                <w:szCs w:val="24"/>
              </w:rPr>
              <w:t>.</w:t>
            </w:r>
            <w:r w:rsidR="00BD188C">
              <w:rPr>
                <w:szCs w:val="24"/>
              </w:rPr>
              <w:t xml:space="preserve"> </w:t>
            </w:r>
            <w:r w:rsidR="006D75DF">
              <w:rPr>
                <w:szCs w:val="24"/>
              </w:rPr>
              <w:t xml:space="preserve">Užduotyje nurodoma </w:t>
            </w:r>
            <w:r w:rsidR="00CE5C12">
              <w:rPr>
                <w:szCs w:val="24"/>
              </w:rPr>
              <w:t>asmens banko sąskaitos numeris, į kurį turi būti grąžinta įmoka</w:t>
            </w:r>
            <w:r w:rsidR="0093324B">
              <w:rPr>
                <w:szCs w:val="24"/>
              </w:rPr>
              <w:t xml:space="preserve">, jeigu </w:t>
            </w:r>
            <w:r w:rsidR="00D27A83">
              <w:rPr>
                <w:szCs w:val="24"/>
              </w:rPr>
              <w:t>teismas turi tokius duomenis</w:t>
            </w:r>
            <w:r w:rsidR="00CE5C12">
              <w:rPr>
                <w:szCs w:val="24"/>
              </w:rPr>
              <w:t>.</w:t>
            </w:r>
            <w:r w:rsidR="006163B2">
              <w:rPr>
                <w:szCs w:val="24"/>
              </w:rPr>
              <w:t xml:space="preserve"> Taip pat užduotyje </w:t>
            </w:r>
            <w:r w:rsidR="00CB1D9B">
              <w:rPr>
                <w:szCs w:val="24"/>
              </w:rPr>
              <w:t>gali būti priskiriamas su užduotimi susijęs teismo procesinis dokumentas</w:t>
            </w:r>
            <w:r w:rsidR="00CB1D9B">
              <w:rPr>
                <w:rStyle w:val="FootnoteReference"/>
                <w:szCs w:val="24"/>
              </w:rPr>
              <w:footnoteReference w:id="2"/>
            </w:r>
            <w:r w:rsidR="00CB1D9B">
              <w:rPr>
                <w:szCs w:val="24"/>
              </w:rPr>
              <w:t>.</w:t>
            </w:r>
          </w:p>
        </w:tc>
      </w:tr>
      <w:tr w:rsidR="00481D85" w:rsidRPr="005F0132" w14:paraId="753F175E" w14:textId="77777777" w:rsidTr="00532EA3">
        <w:tc>
          <w:tcPr>
            <w:tcW w:w="276" w:type="pct"/>
            <w:shd w:val="clear" w:color="auto" w:fill="auto"/>
          </w:tcPr>
          <w:p w14:paraId="36891DE6" w14:textId="77777777" w:rsidR="00481D85" w:rsidRPr="005F0132" w:rsidRDefault="00481D85" w:rsidP="00481D85">
            <w:pPr>
              <w:pStyle w:val="Tablenumber"/>
              <w:ind w:left="22"/>
              <w:contextualSpacing w:val="0"/>
              <w:rPr>
                <w:szCs w:val="22"/>
              </w:rPr>
            </w:pPr>
            <w:r>
              <w:rPr>
                <w:szCs w:val="22"/>
              </w:rPr>
              <w:t>T2</w:t>
            </w:r>
          </w:p>
        </w:tc>
        <w:tc>
          <w:tcPr>
            <w:tcW w:w="626" w:type="pct"/>
            <w:shd w:val="clear" w:color="auto" w:fill="auto"/>
          </w:tcPr>
          <w:p w14:paraId="454CDA52" w14:textId="758F3231" w:rsidR="00481D85" w:rsidRPr="005F0132" w:rsidRDefault="00481D85" w:rsidP="00481D85">
            <w:pPr>
              <w:rPr>
                <w:szCs w:val="24"/>
              </w:rPr>
            </w:pPr>
            <w:r>
              <w:rPr>
                <w:szCs w:val="24"/>
              </w:rPr>
              <w:t>LITEKO</w:t>
            </w:r>
          </w:p>
        </w:tc>
        <w:tc>
          <w:tcPr>
            <w:tcW w:w="1077" w:type="pct"/>
          </w:tcPr>
          <w:p w14:paraId="3060467E" w14:textId="427CA69C" w:rsidR="00481D85" w:rsidRPr="005F0132" w:rsidRDefault="00E823A1" w:rsidP="00481D85">
            <w:pPr>
              <w:rPr>
                <w:szCs w:val="24"/>
              </w:rPr>
            </w:pPr>
            <w:r w:rsidRPr="00E823A1">
              <w:rPr>
                <w:szCs w:val="24"/>
              </w:rPr>
              <w:t>Suformuoti ir pateikti pranešimą apie grąžinimą</w:t>
            </w:r>
          </w:p>
        </w:tc>
        <w:tc>
          <w:tcPr>
            <w:tcW w:w="3021" w:type="pct"/>
          </w:tcPr>
          <w:p w14:paraId="787D2D48" w14:textId="46FC3303" w:rsidR="00481D85" w:rsidRPr="005F0132" w:rsidRDefault="00CE5C12" w:rsidP="00481D85">
            <w:pPr>
              <w:rPr>
                <w:szCs w:val="24"/>
              </w:rPr>
            </w:pPr>
            <w:r>
              <w:rPr>
                <w:szCs w:val="24"/>
              </w:rPr>
              <w:t xml:space="preserve">LITEKO suformuoja ir pateikia MAIS pranešimą su </w:t>
            </w:r>
            <w:r w:rsidR="004057B6">
              <w:rPr>
                <w:szCs w:val="24"/>
              </w:rPr>
              <w:t>grąžinimo u</w:t>
            </w:r>
            <w:r w:rsidR="00142E5E">
              <w:rPr>
                <w:szCs w:val="24"/>
              </w:rPr>
              <w:t>žduoties</w:t>
            </w:r>
            <w:r w:rsidR="009559A3">
              <w:rPr>
                <w:szCs w:val="24"/>
              </w:rPr>
              <w:t xml:space="preserve"> duomenimis.</w:t>
            </w:r>
          </w:p>
        </w:tc>
      </w:tr>
      <w:tr w:rsidR="002F1F8A" w:rsidRPr="005F0132" w14:paraId="3B6EF28B" w14:textId="77777777" w:rsidTr="00532EA3">
        <w:tc>
          <w:tcPr>
            <w:tcW w:w="276" w:type="pct"/>
            <w:shd w:val="clear" w:color="auto" w:fill="auto"/>
          </w:tcPr>
          <w:p w14:paraId="078EFD53" w14:textId="3EE13CD1" w:rsidR="002F1F8A" w:rsidRDefault="002F1F8A" w:rsidP="00481D85">
            <w:pPr>
              <w:pStyle w:val="Tablenumber"/>
              <w:ind w:left="22"/>
              <w:contextualSpacing w:val="0"/>
              <w:rPr>
                <w:szCs w:val="22"/>
              </w:rPr>
            </w:pPr>
            <w:r>
              <w:rPr>
                <w:szCs w:val="22"/>
              </w:rPr>
              <w:t>T2-1</w:t>
            </w:r>
          </w:p>
        </w:tc>
        <w:tc>
          <w:tcPr>
            <w:tcW w:w="626" w:type="pct"/>
            <w:shd w:val="clear" w:color="auto" w:fill="auto"/>
          </w:tcPr>
          <w:p w14:paraId="13990C8E" w14:textId="24C46BEE" w:rsidR="002F1F8A" w:rsidRDefault="00532EA3" w:rsidP="00481D85">
            <w:pPr>
              <w:rPr>
                <w:szCs w:val="24"/>
              </w:rPr>
            </w:pPr>
            <w:r>
              <w:rPr>
                <w:szCs w:val="24"/>
              </w:rPr>
              <w:t>LITEKO</w:t>
            </w:r>
          </w:p>
        </w:tc>
        <w:tc>
          <w:tcPr>
            <w:tcW w:w="1077" w:type="pct"/>
          </w:tcPr>
          <w:p w14:paraId="71836E49" w14:textId="370B2581" w:rsidR="002F1F8A" w:rsidRPr="00E823A1" w:rsidRDefault="00532EA3" w:rsidP="00481D85">
            <w:pPr>
              <w:rPr>
                <w:szCs w:val="24"/>
              </w:rPr>
            </w:pPr>
            <w:r>
              <w:rPr>
                <w:szCs w:val="24"/>
              </w:rPr>
              <w:t>Atšau</w:t>
            </w:r>
            <w:r w:rsidR="00024157">
              <w:rPr>
                <w:szCs w:val="24"/>
              </w:rPr>
              <w:t>kti (panaikinti) grąžinimo užduotį</w:t>
            </w:r>
          </w:p>
        </w:tc>
        <w:tc>
          <w:tcPr>
            <w:tcW w:w="3021" w:type="pct"/>
          </w:tcPr>
          <w:p w14:paraId="5A2AEA64" w14:textId="7BE1D1BA" w:rsidR="002F1F8A" w:rsidRDefault="00024157" w:rsidP="00481D85">
            <w:pPr>
              <w:rPr>
                <w:szCs w:val="24"/>
              </w:rPr>
            </w:pPr>
            <w:r>
              <w:rPr>
                <w:szCs w:val="24"/>
              </w:rPr>
              <w:t>LITEKO naudotojas atšaukia/panaikina anksčiau sukurtą grąžinimo užduotį.</w:t>
            </w:r>
            <w:r w:rsidR="00143D21">
              <w:rPr>
                <w:szCs w:val="24"/>
              </w:rPr>
              <w:t xml:space="preserve"> (Grąžinimo užduoties naikinimas leidžiamas, jei dar nėra pasibaigęs LITEKO nurodytas laikotarpis, per kurį leidžiamą atlikti šį veiksmą).</w:t>
            </w:r>
          </w:p>
        </w:tc>
      </w:tr>
      <w:tr w:rsidR="002F1F8A" w:rsidRPr="005F0132" w14:paraId="50BEA839" w14:textId="77777777" w:rsidTr="00532EA3">
        <w:tc>
          <w:tcPr>
            <w:tcW w:w="276" w:type="pct"/>
            <w:shd w:val="clear" w:color="auto" w:fill="auto"/>
          </w:tcPr>
          <w:p w14:paraId="0FA3CDBB" w14:textId="379469FF" w:rsidR="002F1F8A" w:rsidRDefault="00532EA3" w:rsidP="00481D85">
            <w:pPr>
              <w:pStyle w:val="Tablenumber"/>
              <w:ind w:left="22"/>
              <w:contextualSpacing w:val="0"/>
              <w:rPr>
                <w:szCs w:val="22"/>
              </w:rPr>
            </w:pPr>
            <w:r>
              <w:rPr>
                <w:szCs w:val="22"/>
              </w:rPr>
              <w:t>T2-2</w:t>
            </w:r>
          </w:p>
        </w:tc>
        <w:tc>
          <w:tcPr>
            <w:tcW w:w="626" w:type="pct"/>
            <w:shd w:val="clear" w:color="auto" w:fill="auto"/>
          </w:tcPr>
          <w:p w14:paraId="1A184751" w14:textId="5F06EFD9" w:rsidR="002F1F8A" w:rsidRDefault="00532EA3" w:rsidP="00481D85">
            <w:pPr>
              <w:rPr>
                <w:szCs w:val="24"/>
              </w:rPr>
            </w:pPr>
            <w:r>
              <w:rPr>
                <w:szCs w:val="24"/>
              </w:rPr>
              <w:t>LITEKO</w:t>
            </w:r>
          </w:p>
        </w:tc>
        <w:tc>
          <w:tcPr>
            <w:tcW w:w="1077" w:type="pct"/>
          </w:tcPr>
          <w:p w14:paraId="3074B3BC" w14:textId="710C6A8B" w:rsidR="002F1F8A" w:rsidRPr="00E823A1" w:rsidRDefault="002A4C87" w:rsidP="00481D85">
            <w:pPr>
              <w:rPr>
                <w:szCs w:val="24"/>
              </w:rPr>
            </w:pPr>
            <w:r>
              <w:rPr>
                <w:szCs w:val="24"/>
              </w:rPr>
              <w:t>Išsiųsti pranešimą apie grąžinimo užduoties atšaukimą</w:t>
            </w:r>
          </w:p>
        </w:tc>
        <w:tc>
          <w:tcPr>
            <w:tcW w:w="3021" w:type="pct"/>
          </w:tcPr>
          <w:p w14:paraId="08200DD0" w14:textId="435C525D" w:rsidR="002F1F8A" w:rsidRDefault="002A4C87" w:rsidP="00481D85">
            <w:pPr>
              <w:rPr>
                <w:szCs w:val="24"/>
              </w:rPr>
            </w:pPr>
            <w:r>
              <w:rPr>
                <w:szCs w:val="24"/>
              </w:rPr>
              <w:t xml:space="preserve">Sistema automatiškai išsiunčia pranešimą </w:t>
            </w:r>
            <w:r w:rsidR="00390671">
              <w:rPr>
                <w:szCs w:val="24"/>
              </w:rPr>
              <w:t>apie grąžinimo užduoties atšaukimą.</w:t>
            </w:r>
            <w:r w:rsidR="00715409">
              <w:rPr>
                <w:szCs w:val="24"/>
              </w:rPr>
              <w:t xml:space="preserve"> MAIS turi nutraukti grąžinimo procesą.</w:t>
            </w:r>
          </w:p>
        </w:tc>
      </w:tr>
      <w:tr w:rsidR="0087488E" w:rsidRPr="005F0132" w14:paraId="65D04C71" w14:textId="77777777" w:rsidTr="00532EA3">
        <w:tc>
          <w:tcPr>
            <w:tcW w:w="276" w:type="pct"/>
            <w:shd w:val="clear" w:color="auto" w:fill="auto"/>
          </w:tcPr>
          <w:p w14:paraId="087DA0A7" w14:textId="04ABA168" w:rsidR="0087488E" w:rsidRDefault="0087488E" w:rsidP="00481D85">
            <w:pPr>
              <w:pStyle w:val="Tablenumber"/>
              <w:ind w:left="22"/>
              <w:contextualSpacing w:val="0"/>
              <w:rPr>
                <w:szCs w:val="22"/>
              </w:rPr>
            </w:pPr>
            <w:r>
              <w:rPr>
                <w:szCs w:val="22"/>
              </w:rPr>
              <w:t>T2-3</w:t>
            </w:r>
          </w:p>
        </w:tc>
        <w:tc>
          <w:tcPr>
            <w:tcW w:w="626" w:type="pct"/>
            <w:shd w:val="clear" w:color="auto" w:fill="auto"/>
          </w:tcPr>
          <w:p w14:paraId="5688E83B" w14:textId="7596DD9F" w:rsidR="0087488E" w:rsidRDefault="0087488E" w:rsidP="00481D85">
            <w:pPr>
              <w:rPr>
                <w:szCs w:val="24"/>
              </w:rPr>
            </w:pPr>
            <w:r>
              <w:rPr>
                <w:szCs w:val="24"/>
              </w:rPr>
              <w:t>LITEKO</w:t>
            </w:r>
          </w:p>
        </w:tc>
        <w:tc>
          <w:tcPr>
            <w:tcW w:w="1077" w:type="pct"/>
          </w:tcPr>
          <w:p w14:paraId="5D41F6CC" w14:textId="16473304" w:rsidR="0087488E" w:rsidRDefault="0087488E" w:rsidP="00481D85">
            <w:pPr>
              <w:rPr>
                <w:szCs w:val="24"/>
              </w:rPr>
            </w:pPr>
            <w:r>
              <w:rPr>
                <w:szCs w:val="24"/>
              </w:rPr>
              <w:t>Atšaukiamas grąžinimo užduot</w:t>
            </w:r>
            <w:r w:rsidR="006D4533">
              <w:rPr>
                <w:szCs w:val="24"/>
              </w:rPr>
              <w:t>ies naikinimas</w:t>
            </w:r>
          </w:p>
        </w:tc>
        <w:tc>
          <w:tcPr>
            <w:tcW w:w="3021" w:type="pct"/>
          </w:tcPr>
          <w:p w14:paraId="46A5E85F" w14:textId="0AA0335B" w:rsidR="0087488E" w:rsidRDefault="00390671" w:rsidP="00481D85">
            <w:pPr>
              <w:rPr>
                <w:szCs w:val="24"/>
              </w:rPr>
            </w:pPr>
            <w:r>
              <w:rPr>
                <w:szCs w:val="24"/>
              </w:rPr>
              <w:t xml:space="preserve">Jei gaunamas MAIS pranešimas, kad jau vykdomas </w:t>
            </w:r>
            <w:r w:rsidR="007E4908">
              <w:rPr>
                <w:szCs w:val="24"/>
              </w:rPr>
              <w:t xml:space="preserve">įmokos grąžinimas, </w:t>
            </w:r>
            <w:r w:rsidR="007C2237">
              <w:rPr>
                <w:szCs w:val="24"/>
              </w:rPr>
              <w:t>atšaukiamas grąžinimo užduoties naikinimo veiksmas. Grąži</w:t>
            </w:r>
            <w:r w:rsidR="00F671F7">
              <w:rPr>
                <w:szCs w:val="24"/>
              </w:rPr>
              <w:t>nama ankstesnė užduoties būsena.</w:t>
            </w:r>
            <w:r w:rsidR="0077267B">
              <w:rPr>
                <w:szCs w:val="24"/>
              </w:rPr>
              <w:t xml:space="preserve"> </w:t>
            </w:r>
          </w:p>
        </w:tc>
      </w:tr>
      <w:tr w:rsidR="00481D85" w:rsidRPr="005F0132" w14:paraId="755297B7" w14:textId="77777777" w:rsidTr="00532EA3">
        <w:tc>
          <w:tcPr>
            <w:tcW w:w="276" w:type="pct"/>
            <w:shd w:val="clear" w:color="auto" w:fill="auto"/>
          </w:tcPr>
          <w:p w14:paraId="107066DD" w14:textId="77777777" w:rsidR="00481D85" w:rsidRPr="005F0132" w:rsidRDefault="00481D85" w:rsidP="00481D85">
            <w:pPr>
              <w:pStyle w:val="Tablenumber"/>
              <w:ind w:left="22"/>
              <w:contextualSpacing w:val="0"/>
              <w:rPr>
                <w:szCs w:val="22"/>
              </w:rPr>
            </w:pPr>
            <w:r>
              <w:rPr>
                <w:szCs w:val="22"/>
              </w:rPr>
              <w:t>T3</w:t>
            </w:r>
          </w:p>
        </w:tc>
        <w:tc>
          <w:tcPr>
            <w:tcW w:w="626" w:type="pct"/>
            <w:shd w:val="clear" w:color="auto" w:fill="auto"/>
          </w:tcPr>
          <w:p w14:paraId="4326ED8C" w14:textId="2559C326" w:rsidR="00481D85" w:rsidRPr="005F0132" w:rsidRDefault="00481D85" w:rsidP="00481D85">
            <w:pPr>
              <w:rPr>
                <w:szCs w:val="24"/>
              </w:rPr>
            </w:pPr>
            <w:r>
              <w:rPr>
                <w:szCs w:val="24"/>
              </w:rPr>
              <w:t>MAIS</w:t>
            </w:r>
          </w:p>
        </w:tc>
        <w:tc>
          <w:tcPr>
            <w:tcW w:w="1077" w:type="pct"/>
          </w:tcPr>
          <w:p w14:paraId="4773F5B7" w14:textId="1FCFBC52" w:rsidR="00481D85" w:rsidRPr="005F0132" w:rsidRDefault="009E540D" w:rsidP="00481D85">
            <w:pPr>
              <w:rPr>
                <w:szCs w:val="24"/>
              </w:rPr>
            </w:pPr>
            <w:r w:rsidRPr="009E540D">
              <w:rPr>
                <w:szCs w:val="24"/>
              </w:rPr>
              <w:t>Registruoti pranešimą</w:t>
            </w:r>
          </w:p>
        </w:tc>
        <w:tc>
          <w:tcPr>
            <w:tcW w:w="3021" w:type="pct"/>
          </w:tcPr>
          <w:p w14:paraId="4138F3ED" w14:textId="543DE28A" w:rsidR="00021BCF" w:rsidRDefault="009559A3" w:rsidP="00021BCF">
            <w:pPr>
              <w:rPr>
                <w:szCs w:val="24"/>
              </w:rPr>
            </w:pPr>
            <w:r>
              <w:rPr>
                <w:szCs w:val="24"/>
              </w:rPr>
              <w:t xml:space="preserve">MAIS registruoja gautą pranešimą ir informuoja LITEKO apie pranešimo apdorojimo rezultatą </w:t>
            </w:r>
            <w:r w:rsidR="00021BCF">
              <w:rPr>
                <w:szCs w:val="24"/>
              </w:rPr>
              <w:t>Jei pranešimo nepavyksta užregistruoti, MAIS pateikia klaidos pranešimą LITEKO. LITEKO priklausomai nuo MAIS pateiktos klaidos atlieka arba sudaro galimybes atlikti atitinkamus veiksmus</w:t>
            </w:r>
            <w:r w:rsidR="00D423AF">
              <w:rPr>
                <w:szCs w:val="24"/>
              </w:rPr>
              <w:t>. Konkrečių veiksmų pavyzdžiais gali būti</w:t>
            </w:r>
            <w:r w:rsidR="00021BCF">
              <w:rPr>
                <w:szCs w:val="24"/>
              </w:rPr>
              <w:t>:</w:t>
            </w:r>
          </w:p>
          <w:p w14:paraId="40F2A1B7" w14:textId="77777777" w:rsidR="00021BCF" w:rsidRDefault="00021BCF" w:rsidP="0042077D">
            <w:pPr>
              <w:pStyle w:val="ListParagraph"/>
              <w:numPr>
                <w:ilvl w:val="0"/>
                <w:numId w:val="114"/>
              </w:numPr>
              <w:rPr>
                <w:szCs w:val="24"/>
              </w:rPr>
            </w:pPr>
            <w:r>
              <w:rPr>
                <w:szCs w:val="24"/>
              </w:rPr>
              <w:t>automatinis pakartotinis pranešimo teikimas;</w:t>
            </w:r>
          </w:p>
          <w:p w14:paraId="3732C26C" w14:textId="77777777" w:rsidR="00021BCF" w:rsidRDefault="00021BCF" w:rsidP="0042077D">
            <w:pPr>
              <w:pStyle w:val="ListParagraph"/>
              <w:numPr>
                <w:ilvl w:val="0"/>
                <w:numId w:val="114"/>
              </w:numPr>
              <w:rPr>
                <w:szCs w:val="24"/>
              </w:rPr>
            </w:pPr>
            <w:r>
              <w:rPr>
                <w:szCs w:val="24"/>
              </w:rPr>
              <w:t>klaidos pateikimas DMP naudotojui, kuris gali atšaukti pakartotinį pranešimo siuntimą arba inicijuoti pakartotinį siuntimą;</w:t>
            </w:r>
          </w:p>
          <w:p w14:paraId="31597404" w14:textId="77777777" w:rsidR="00021BCF" w:rsidRPr="00CB1A10" w:rsidRDefault="00021BCF" w:rsidP="0042077D">
            <w:pPr>
              <w:pStyle w:val="ListParagraph"/>
              <w:numPr>
                <w:ilvl w:val="0"/>
                <w:numId w:val="114"/>
              </w:numPr>
              <w:rPr>
                <w:szCs w:val="24"/>
              </w:rPr>
            </w:pPr>
            <w:r>
              <w:rPr>
                <w:szCs w:val="24"/>
              </w:rPr>
              <w:t>klaidos pranešimo pateikimas susijusiame LITEKO objekte (mokėjimo užduotyje).</w:t>
            </w:r>
          </w:p>
          <w:p w14:paraId="46A64FDC" w14:textId="6528A9EA" w:rsidR="00481D85" w:rsidRPr="005F0132" w:rsidRDefault="00481D85" w:rsidP="00481D85">
            <w:pPr>
              <w:rPr>
                <w:szCs w:val="24"/>
              </w:rPr>
            </w:pPr>
          </w:p>
        </w:tc>
      </w:tr>
      <w:tr w:rsidR="00481D85" w:rsidRPr="005F0132" w14:paraId="526CEB1B" w14:textId="77777777" w:rsidTr="00532EA3">
        <w:tc>
          <w:tcPr>
            <w:tcW w:w="276" w:type="pct"/>
            <w:shd w:val="clear" w:color="auto" w:fill="auto"/>
          </w:tcPr>
          <w:p w14:paraId="7C933DCA" w14:textId="77777777" w:rsidR="00481D85" w:rsidRPr="005F0132" w:rsidRDefault="00481D85" w:rsidP="00481D85">
            <w:pPr>
              <w:pStyle w:val="Tablenumber"/>
              <w:ind w:left="22"/>
              <w:contextualSpacing w:val="0"/>
              <w:rPr>
                <w:szCs w:val="22"/>
              </w:rPr>
            </w:pPr>
            <w:r>
              <w:rPr>
                <w:szCs w:val="22"/>
              </w:rPr>
              <w:t>T4</w:t>
            </w:r>
          </w:p>
        </w:tc>
        <w:tc>
          <w:tcPr>
            <w:tcW w:w="626" w:type="pct"/>
            <w:shd w:val="clear" w:color="auto" w:fill="auto"/>
          </w:tcPr>
          <w:p w14:paraId="37B66765" w14:textId="448122A1" w:rsidR="00481D85" w:rsidRPr="005F0132" w:rsidRDefault="00481D85" w:rsidP="00481D85">
            <w:pPr>
              <w:rPr>
                <w:szCs w:val="24"/>
              </w:rPr>
            </w:pPr>
            <w:r>
              <w:rPr>
                <w:szCs w:val="24"/>
              </w:rPr>
              <w:t>MAIS</w:t>
            </w:r>
          </w:p>
        </w:tc>
        <w:tc>
          <w:tcPr>
            <w:tcW w:w="1077" w:type="pct"/>
          </w:tcPr>
          <w:p w14:paraId="6BA94EA7" w14:textId="404B56B1" w:rsidR="00481D85" w:rsidRPr="005F0132" w:rsidRDefault="0097571E" w:rsidP="00481D85">
            <w:pPr>
              <w:rPr>
                <w:szCs w:val="24"/>
              </w:rPr>
            </w:pPr>
            <w:r w:rsidRPr="0097571E">
              <w:rPr>
                <w:szCs w:val="24"/>
              </w:rPr>
              <w:t xml:space="preserve">Atlikti </w:t>
            </w:r>
            <w:r w:rsidR="0051315D">
              <w:rPr>
                <w:szCs w:val="24"/>
              </w:rPr>
              <w:t>at</w:t>
            </w:r>
            <w:r w:rsidRPr="0097571E">
              <w:rPr>
                <w:szCs w:val="24"/>
              </w:rPr>
              <w:t>gretinimą</w:t>
            </w:r>
          </w:p>
        </w:tc>
        <w:tc>
          <w:tcPr>
            <w:tcW w:w="3021" w:type="pct"/>
          </w:tcPr>
          <w:p w14:paraId="593B4903" w14:textId="6CE1F719" w:rsidR="00481D85" w:rsidRPr="005F0132" w:rsidRDefault="009559A3" w:rsidP="00481D85">
            <w:pPr>
              <w:rPr>
                <w:szCs w:val="24"/>
              </w:rPr>
            </w:pPr>
            <w:r>
              <w:rPr>
                <w:szCs w:val="24"/>
              </w:rPr>
              <w:t>MAIS automatiškai</w:t>
            </w:r>
            <w:r w:rsidR="00D5453D">
              <w:rPr>
                <w:szCs w:val="24"/>
              </w:rPr>
              <w:t xml:space="preserve"> fiksuoja atgretinimo (įskaitymo panaikinimą)</w:t>
            </w:r>
            <w:r w:rsidR="00664E0D">
              <w:rPr>
                <w:szCs w:val="24"/>
              </w:rPr>
              <w:t xml:space="preserve"> duomenis.</w:t>
            </w:r>
            <w:r w:rsidR="00A8212C">
              <w:rPr>
                <w:szCs w:val="24"/>
              </w:rPr>
              <w:t xml:space="preserve"> (</w:t>
            </w:r>
            <w:r w:rsidR="008D2B39">
              <w:rPr>
                <w:szCs w:val="24"/>
              </w:rPr>
              <w:t xml:space="preserve">MAIS neteikia pranešimo LITEKO apie atliktą </w:t>
            </w:r>
            <w:r w:rsidR="00D7445E">
              <w:rPr>
                <w:szCs w:val="24"/>
              </w:rPr>
              <w:t>veiksmą.</w:t>
            </w:r>
            <w:r w:rsidR="00A8212C">
              <w:rPr>
                <w:szCs w:val="24"/>
              </w:rPr>
              <w:t>)</w:t>
            </w:r>
          </w:p>
        </w:tc>
      </w:tr>
      <w:tr w:rsidR="00481D85" w:rsidRPr="005F0132" w14:paraId="3A40E6FB" w14:textId="77777777" w:rsidTr="00532EA3">
        <w:tc>
          <w:tcPr>
            <w:tcW w:w="276" w:type="pct"/>
            <w:shd w:val="clear" w:color="auto" w:fill="auto"/>
          </w:tcPr>
          <w:p w14:paraId="37843DAE" w14:textId="77777777" w:rsidR="00481D85" w:rsidRPr="005F0132" w:rsidRDefault="00481D85" w:rsidP="00481D85">
            <w:pPr>
              <w:pStyle w:val="Tablenumber"/>
              <w:ind w:left="22"/>
              <w:contextualSpacing w:val="0"/>
              <w:rPr>
                <w:szCs w:val="22"/>
              </w:rPr>
            </w:pPr>
            <w:r>
              <w:rPr>
                <w:szCs w:val="22"/>
              </w:rPr>
              <w:t>T5</w:t>
            </w:r>
          </w:p>
        </w:tc>
        <w:tc>
          <w:tcPr>
            <w:tcW w:w="626" w:type="pct"/>
            <w:shd w:val="clear" w:color="auto" w:fill="auto"/>
          </w:tcPr>
          <w:p w14:paraId="673F1200" w14:textId="09BFE767" w:rsidR="00481D85" w:rsidRPr="005F0132" w:rsidRDefault="00481D85" w:rsidP="00481D85">
            <w:pPr>
              <w:rPr>
                <w:szCs w:val="24"/>
              </w:rPr>
            </w:pPr>
            <w:r>
              <w:rPr>
                <w:szCs w:val="24"/>
              </w:rPr>
              <w:t>MAIS</w:t>
            </w:r>
          </w:p>
        </w:tc>
        <w:tc>
          <w:tcPr>
            <w:tcW w:w="1077" w:type="pct"/>
          </w:tcPr>
          <w:p w14:paraId="79A28960" w14:textId="73059DEB" w:rsidR="00481D85" w:rsidRPr="005F0132" w:rsidRDefault="00CC149F" w:rsidP="00481D85">
            <w:pPr>
              <w:rPr>
                <w:szCs w:val="24"/>
              </w:rPr>
            </w:pPr>
            <w:r w:rsidRPr="00CC149F">
              <w:rPr>
                <w:szCs w:val="24"/>
              </w:rPr>
              <w:t>Koreguoti prievolę</w:t>
            </w:r>
          </w:p>
        </w:tc>
        <w:tc>
          <w:tcPr>
            <w:tcW w:w="3021" w:type="pct"/>
          </w:tcPr>
          <w:p w14:paraId="6B7D1FFC" w14:textId="7F8AEFE2" w:rsidR="00481D85" w:rsidRPr="005F0132" w:rsidRDefault="006418F2" w:rsidP="00481D85">
            <w:pPr>
              <w:rPr>
                <w:szCs w:val="24"/>
              </w:rPr>
            </w:pPr>
            <w:r w:rsidRPr="006418F2">
              <w:rPr>
                <w:szCs w:val="24"/>
              </w:rPr>
              <w:t>MAIS koreguojama žyminio mokesčio prievolė mokesčių mokėtojui.</w:t>
            </w:r>
            <w:r w:rsidR="00D7445E">
              <w:rPr>
                <w:szCs w:val="24"/>
              </w:rPr>
              <w:t xml:space="preserve"> (MAIS neteikia pranešimo LITEKO apie atliktą veiksmą.)</w:t>
            </w:r>
          </w:p>
        </w:tc>
      </w:tr>
      <w:tr w:rsidR="00481D85" w:rsidRPr="005F0132" w14:paraId="00463BCC" w14:textId="77777777" w:rsidTr="00532EA3">
        <w:tc>
          <w:tcPr>
            <w:tcW w:w="276" w:type="pct"/>
            <w:shd w:val="clear" w:color="auto" w:fill="auto"/>
          </w:tcPr>
          <w:p w14:paraId="66E9FC54" w14:textId="77777777" w:rsidR="00481D85" w:rsidRPr="005F0132" w:rsidRDefault="00481D85" w:rsidP="00481D85">
            <w:pPr>
              <w:pStyle w:val="Tablenumber"/>
              <w:ind w:left="22"/>
              <w:contextualSpacing w:val="0"/>
              <w:rPr>
                <w:szCs w:val="22"/>
              </w:rPr>
            </w:pPr>
            <w:r>
              <w:rPr>
                <w:szCs w:val="22"/>
              </w:rPr>
              <w:t>T6</w:t>
            </w:r>
          </w:p>
        </w:tc>
        <w:tc>
          <w:tcPr>
            <w:tcW w:w="626" w:type="pct"/>
            <w:shd w:val="clear" w:color="auto" w:fill="auto"/>
          </w:tcPr>
          <w:p w14:paraId="398217DB" w14:textId="49961F5C" w:rsidR="00481D85" w:rsidRPr="005F0132" w:rsidRDefault="00481D85" w:rsidP="00481D85">
            <w:pPr>
              <w:rPr>
                <w:szCs w:val="24"/>
              </w:rPr>
            </w:pPr>
            <w:r>
              <w:rPr>
                <w:szCs w:val="24"/>
              </w:rPr>
              <w:t>MAIS</w:t>
            </w:r>
          </w:p>
        </w:tc>
        <w:tc>
          <w:tcPr>
            <w:tcW w:w="1077" w:type="pct"/>
          </w:tcPr>
          <w:p w14:paraId="4ED9F144" w14:textId="6CA7CC8D" w:rsidR="00481D85" w:rsidRPr="005F0132" w:rsidRDefault="00F02BBF" w:rsidP="00481D85">
            <w:pPr>
              <w:rPr>
                <w:szCs w:val="24"/>
              </w:rPr>
            </w:pPr>
            <w:r w:rsidRPr="00F02BBF">
              <w:rPr>
                <w:szCs w:val="24"/>
              </w:rPr>
              <w:t>Registruoti permoką</w:t>
            </w:r>
          </w:p>
        </w:tc>
        <w:tc>
          <w:tcPr>
            <w:tcW w:w="3021" w:type="pct"/>
          </w:tcPr>
          <w:p w14:paraId="1A09AD33" w14:textId="0887E534" w:rsidR="00481D85" w:rsidRPr="005F0132" w:rsidRDefault="00E4029F" w:rsidP="00481D85">
            <w:pPr>
              <w:rPr>
                <w:szCs w:val="24"/>
              </w:rPr>
            </w:pPr>
            <w:r w:rsidRPr="00E4029F">
              <w:rPr>
                <w:szCs w:val="24"/>
              </w:rPr>
              <w:t>MAIS nedelsiant sukuriama permoka (įmokai, ar jos daliai, kuri buvo atgretinta</w:t>
            </w:r>
            <w:r w:rsidR="00DD3438">
              <w:rPr>
                <w:szCs w:val="24"/>
              </w:rPr>
              <w:t xml:space="preserve"> (panaikintas įskaitymas)</w:t>
            </w:r>
            <w:r w:rsidRPr="00E4029F">
              <w:rPr>
                <w:szCs w:val="24"/>
              </w:rPr>
              <w:t xml:space="preserve"> nuo grąžinimo pranešime nurodytos prievolės, registruojamas sugretinimo su veikla veiksmas).</w:t>
            </w:r>
            <w:r w:rsidR="00D7445E">
              <w:rPr>
                <w:szCs w:val="24"/>
              </w:rPr>
              <w:t xml:space="preserve"> (MAIS neteikia pranešimo LITEKO apie atliktą veiksmą.)</w:t>
            </w:r>
          </w:p>
        </w:tc>
      </w:tr>
      <w:tr w:rsidR="00481D85" w:rsidRPr="005F0132" w14:paraId="28571C8B" w14:textId="77777777" w:rsidTr="00532EA3">
        <w:tc>
          <w:tcPr>
            <w:tcW w:w="276" w:type="pct"/>
            <w:shd w:val="clear" w:color="auto" w:fill="auto"/>
          </w:tcPr>
          <w:p w14:paraId="2170B26A" w14:textId="77777777" w:rsidR="00481D85" w:rsidRPr="005F0132" w:rsidRDefault="00481D85" w:rsidP="00481D85">
            <w:pPr>
              <w:pStyle w:val="Tablenumber"/>
              <w:ind w:left="22"/>
              <w:contextualSpacing w:val="0"/>
              <w:rPr>
                <w:szCs w:val="22"/>
              </w:rPr>
            </w:pPr>
            <w:r>
              <w:rPr>
                <w:szCs w:val="22"/>
              </w:rPr>
              <w:t>T7</w:t>
            </w:r>
          </w:p>
        </w:tc>
        <w:tc>
          <w:tcPr>
            <w:tcW w:w="626" w:type="pct"/>
            <w:shd w:val="clear" w:color="auto" w:fill="auto"/>
          </w:tcPr>
          <w:p w14:paraId="7B7953EA" w14:textId="5401ECCE" w:rsidR="00481D85" w:rsidRPr="005F0132" w:rsidRDefault="00481D85" w:rsidP="00481D85">
            <w:pPr>
              <w:rPr>
                <w:szCs w:val="24"/>
              </w:rPr>
            </w:pPr>
            <w:r>
              <w:rPr>
                <w:szCs w:val="24"/>
              </w:rPr>
              <w:t>MAIS</w:t>
            </w:r>
          </w:p>
        </w:tc>
        <w:tc>
          <w:tcPr>
            <w:tcW w:w="1077" w:type="pct"/>
          </w:tcPr>
          <w:p w14:paraId="78952433" w14:textId="2055AD4D" w:rsidR="00481D85" w:rsidRPr="005F0132" w:rsidRDefault="00EE0EE8" w:rsidP="00481D85">
            <w:pPr>
              <w:rPr>
                <w:szCs w:val="24"/>
              </w:rPr>
            </w:pPr>
            <w:r w:rsidRPr="00EE0EE8">
              <w:rPr>
                <w:szCs w:val="24"/>
              </w:rPr>
              <w:t>Kurti sprendimą dėl mokesčio grąžinimo be prašymo iš MM</w:t>
            </w:r>
          </w:p>
        </w:tc>
        <w:tc>
          <w:tcPr>
            <w:tcW w:w="3021" w:type="pct"/>
          </w:tcPr>
          <w:p w14:paraId="0C9AC3D3" w14:textId="68366FC7" w:rsidR="00481D85" w:rsidRPr="005F0132" w:rsidRDefault="00735CB3" w:rsidP="00481D85">
            <w:pPr>
              <w:rPr>
                <w:szCs w:val="24"/>
              </w:rPr>
            </w:pPr>
            <w:r>
              <w:rPr>
                <w:szCs w:val="24"/>
              </w:rPr>
              <w:t>MAIS fiksuojamas įmokos grąžinimo mokėtojui sprendimas.</w:t>
            </w:r>
          </w:p>
        </w:tc>
      </w:tr>
      <w:tr w:rsidR="00481D85" w:rsidRPr="005F0132" w14:paraId="0A935C47" w14:textId="77777777" w:rsidTr="00532EA3">
        <w:tc>
          <w:tcPr>
            <w:tcW w:w="276" w:type="pct"/>
            <w:shd w:val="clear" w:color="auto" w:fill="auto"/>
          </w:tcPr>
          <w:p w14:paraId="30EEBE63" w14:textId="77777777" w:rsidR="00481D85" w:rsidRPr="005F0132" w:rsidRDefault="00481D85" w:rsidP="00481D85">
            <w:pPr>
              <w:pStyle w:val="Tablenumber"/>
              <w:ind w:left="22"/>
              <w:contextualSpacing w:val="0"/>
              <w:rPr>
                <w:szCs w:val="22"/>
              </w:rPr>
            </w:pPr>
            <w:r>
              <w:rPr>
                <w:szCs w:val="22"/>
              </w:rPr>
              <w:t>T8</w:t>
            </w:r>
          </w:p>
        </w:tc>
        <w:tc>
          <w:tcPr>
            <w:tcW w:w="626" w:type="pct"/>
            <w:shd w:val="clear" w:color="auto" w:fill="auto"/>
          </w:tcPr>
          <w:p w14:paraId="520AB727" w14:textId="640B516B" w:rsidR="00481D85" w:rsidRPr="005F0132" w:rsidRDefault="00481D85" w:rsidP="00481D85">
            <w:pPr>
              <w:rPr>
                <w:szCs w:val="24"/>
              </w:rPr>
            </w:pPr>
            <w:r>
              <w:rPr>
                <w:szCs w:val="24"/>
              </w:rPr>
              <w:t>LITEKO</w:t>
            </w:r>
          </w:p>
        </w:tc>
        <w:tc>
          <w:tcPr>
            <w:tcW w:w="1077" w:type="pct"/>
          </w:tcPr>
          <w:p w14:paraId="00212F2F" w14:textId="213F66CA" w:rsidR="00481D85" w:rsidRPr="005F0132" w:rsidRDefault="0026121C" w:rsidP="00481D85">
            <w:pPr>
              <w:rPr>
                <w:szCs w:val="24"/>
              </w:rPr>
            </w:pPr>
            <w:r w:rsidRPr="0026121C">
              <w:rPr>
                <w:szCs w:val="24"/>
              </w:rPr>
              <w:t xml:space="preserve">Gauti pranešimą apie </w:t>
            </w:r>
            <w:r w:rsidR="009F7EBF">
              <w:rPr>
                <w:szCs w:val="24"/>
              </w:rPr>
              <w:t>grąžinimo vykdymą</w:t>
            </w:r>
          </w:p>
        </w:tc>
        <w:tc>
          <w:tcPr>
            <w:tcW w:w="3021" w:type="pct"/>
          </w:tcPr>
          <w:p w14:paraId="141BD3A7" w14:textId="2582789C" w:rsidR="00481D85" w:rsidRPr="005F0132" w:rsidRDefault="00735CB3" w:rsidP="00481D85">
            <w:pPr>
              <w:rPr>
                <w:szCs w:val="24"/>
              </w:rPr>
            </w:pPr>
            <w:r>
              <w:rPr>
                <w:szCs w:val="24"/>
              </w:rPr>
              <w:t>LITEKO gaunam</w:t>
            </w:r>
            <w:r w:rsidR="00FE29EB">
              <w:rPr>
                <w:szCs w:val="24"/>
              </w:rPr>
              <w:t>as</w:t>
            </w:r>
            <w:r>
              <w:rPr>
                <w:szCs w:val="24"/>
              </w:rPr>
              <w:t xml:space="preserve"> MAIS </w:t>
            </w:r>
            <w:r w:rsidR="009F7EBF">
              <w:rPr>
                <w:szCs w:val="24"/>
              </w:rPr>
              <w:t xml:space="preserve">pranešimas, kad pradėtas </w:t>
            </w:r>
            <w:r w:rsidR="00D96DCB">
              <w:rPr>
                <w:szCs w:val="24"/>
              </w:rPr>
              <w:t xml:space="preserve">įmokos </w:t>
            </w:r>
            <w:r w:rsidR="00C21D2B">
              <w:rPr>
                <w:szCs w:val="24"/>
              </w:rPr>
              <w:t>grąžinimo procesas. Nuo šio momento LITEKO neleidžiamas grąžinimo užduoties atšaukimas (</w:t>
            </w:r>
            <w:r w:rsidR="00D96DCB">
              <w:rPr>
                <w:szCs w:val="24"/>
              </w:rPr>
              <w:t>panaikinimas)</w:t>
            </w:r>
            <w:r w:rsidR="00FE29EB">
              <w:rPr>
                <w:szCs w:val="24"/>
              </w:rPr>
              <w:t>.</w:t>
            </w:r>
          </w:p>
        </w:tc>
      </w:tr>
    </w:tbl>
    <w:p w14:paraId="26E7E4AF" w14:textId="4A02C7FB" w:rsidR="00971F31" w:rsidRPr="00DC7E25" w:rsidRDefault="009D2689" w:rsidP="00971F31">
      <w:pPr>
        <w:pStyle w:val="Heading2"/>
        <w:tabs>
          <w:tab w:val="left" w:pos="1134"/>
        </w:tabs>
        <w:jc w:val="left"/>
      </w:pPr>
      <w:bookmarkStart w:id="56" w:name="_Toc184998766"/>
      <w:r>
        <w:rPr>
          <w:b w:val="0"/>
          <w:bCs w:val="0"/>
        </w:rPr>
        <w:t>Prievolės užduoties procesas</w:t>
      </w:r>
      <w:bookmarkEnd w:id="56"/>
    </w:p>
    <w:p w14:paraId="553E8394" w14:textId="624AE097" w:rsidR="003754F5" w:rsidRDefault="00B0068B" w:rsidP="003754F5">
      <w:pPr>
        <w:jc w:val="center"/>
        <w:rPr>
          <w:b/>
          <w:bCs/>
        </w:rPr>
      </w:pPr>
      <w:r>
        <w:rPr>
          <w:b/>
          <w:bCs/>
          <w:noProof/>
        </w:rPr>
        <w:drawing>
          <wp:inline distT="0" distB="0" distL="0" distR="0" wp14:anchorId="7F91831B" wp14:editId="4B7B9BAD">
            <wp:extent cx="8229600" cy="4869815"/>
            <wp:effectExtent l="0" t="0" r="0" b="6985"/>
            <wp:docPr id="2044906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4869815"/>
                    </a:xfrm>
                    <a:prstGeom prst="rect">
                      <a:avLst/>
                    </a:prstGeom>
                    <a:noFill/>
                    <a:ln>
                      <a:noFill/>
                    </a:ln>
                  </pic:spPr>
                </pic:pic>
              </a:graphicData>
            </a:graphic>
          </wp:inline>
        </w:drawing>
      </w:r>
      <w:r w:rsidR="003754F5" w:rsidRPr="008C60B6">
        <w:rPr>
          <w:b/>
          <w:bCs/>
        </w:rPr>
        <w:fldChar w:fldCharType="begin"/>
      </w:r>
      <w:r w:rsidR="003754F5" w:rsidRPr="008C60B6">
        <w:rPr>
          <w:b/>
          <w:bCs/>
        </w:rPr>
        <w:instrText xml:space="preserve"> SEQ Figure \* ARABIC </w:instrText>
      </w:r>
      <w:r w:rsidR="003754F5" w:rsidRPr="008C60B6">
        <w:rPr>
          <w:b/>
          <w:bCs/>
        </w:rPr>
        <w:fldChar w:fldCharType="separate"/>
      </w:r>
      <w:r w:rsidR="00FA5816">
        <w:rPr>
          <w:b/>
          <w:bCs/>
          <w:noProof/>
        </w:rPr>
        <w:t>5</w:t>
      </w:r>
      <w:r w:rsidR="003754F5" w:rsidRPr="008C60B6">
        <w:rPr>
          <w:b/>
          <w:bCs/>
        </w:rPr>
        <w:fldChar w:fldCharType="end"/>
      </w:r>
      <w:r w:rsidR="003754F5" w:rsidRPr="008C60B6">
        <w:rPr>
          <w:b/>
          <w:bCs/>
        </w:rPr>
        <w:t xml:space="preserve"> paveikslas.</w:t>
      </w:r>
      <w:r w:rsidR="00F81A92">
        <w:rPr>
          <w:b/>
          <w:bCs/>
        </w:rPr>
        <w:t xml:space="preserve"> Prievolės užduoties procesas</w:t>
      </w:r>
    </w:p>
    <w:p w14:paraId="11B164BF" w14:textId="77777777" w:rsidR="009D2689" w:rsidRPr="008C60B6" w:rsidRDefault="009D2689" w:rsidP="003754F5">
      <w:pPr>
        <w:jc w:val="center"/>
        <w:rPr>
          <w:b/>
          <w:bCs/>
        </w:rPr>
      </w:pPr>
    </w:p>
    <w:p w14:paraId="5A4A9D08" w14:textId="2EEABE1E" w:rsidR="003754F5" w:rsidRPr="008C60B6" w:rsidRDefault="003754F5" w:rsidP="003754F5">
      <w:pPr>
        <w:rPr>
          <w:b/>
          <w:bCs/>
          <w:sz w:val="28"/>
          <w:szCs w:val="24"/>
        </w:rPr>
      </w:pPr>
      <w:r w:rsidRPr="008C60B6">
        <w:rPr>
          <w:b/>
          <w:bCs/>
          <w:szCs w:val="24"/>
        </w:rPr>
        <w:fldChar w:fldCharType="begin"/>
      </w:r>
      <w:r w:rsidRPr="008C60B6">
        <w:rPr>
          <w:b/>
          <w:bCs/>
          <w:szCs w:val="24"/>
        </w:rPr>
        <w:instrText xml:space="preserve"> SEQ Table \* ARABIC </w:instrText>
      </w:r>
      <w:r w:rsidRPr="008C60B6">
        <w:rPr>
          <w:b/>
          <w:bCs/>
          <w:szCs w:val="24"/>
        </w:rPr>
        <w:fldChar w:fldCharType="separate"/>
      </w:r>
      <w:r w:rsidR="00FA5816">
        <w:rPr>
          <w:b/>
          <w:bCs/>
          <w:noProof/>
          <w:szCs w:val="24"/>
        </w:rPr>
        <w:t>4</w:t>
      </w:r>
      <w:r w:rsidRPr="008C60B6">
        <w:rPr>
          <w:b/>
          <w:bCs/>
          <w:szCs w:val="24"/>
        </w:rPr>
        <w:fldChar w:fldCharType="end"/>
      </w:r>
      <w:r w:rsidRPr="008C60B6">
        <w:rPr>
          <w:b/>
          <w:bCs/>
          <w:szCs w:val="24"/>
        </w:rPr>
        <w:t xml:space="preserve"> lentelė. </w:t>
      </w:r>
      <w:r w:rsidR="00F81A92">
        <w:rPr>
          <w:b/>
          <w:bCs/>
        </w:rPr>
        <w:t>Prievolės užduoties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316"/>
        <w:gridCol w:w="2401"/>
        <w:gridCol w:w="7438"/>
      </w:tblGrid>
      <w:tr w:rsidR="003754F5" w:rsidRPr="005F0132" w14:paraId="78E12176" w14:textId="77777777" w:rsidTr="00F57746">
        <w:trPr>
          <w:tblHeader/>
        </w:trPr>
        <w:tc>
          <w:tcPr>
            <w:tcW w:w="693" w:type="pct"/>
            <w:shd w:val="clear" w:color="auto" w:fill="BFBFBF"/>
            <w:vAlign w:val="center"/>
          </w:tcPr>
          <w:p w14:paraId="7B7714B1" w14:textId="77777777" w:rsidR="003754F5" w:rsidRPr="005F0132" w:rsidRDefault="003754F5">
            <w:pPr>
              <w:keepNext/>
              <w:spacing w:before="60" w:after="60"/>
              <w:rPr>
                <w:b/>
              </w:rPr>
            </w:pPr>
            <w:r>
              <w:rPr>
                <w:b/>
              </w:rPr>
              <w:t>Nr</w:t>
            </w:r>
            <w:r w:rsidRPr="005F0132">
              <w:rPr>
                <w:b/>
              </w:rPr>
              <w:t>.</w:t>
            </w:r>
          </w:p>
        </w:tc>
        <w:tc>
          <w:tcPr>
            <w:tcW w:w="508" w:type="pct"/>
            <w:shd w:val="clear" w:color="auto" w:fill="BFBFBF"/>
            <w:vAlign w:val="center"/>
          </w:tcPr>
          <w:p w14:paraId="2261D3DF" w14:textId="77777777" w:rsidR="003754F5" w:rsidRPr="005F0132" w:rsidRDefault="003754F5">
            <w:pPr>
              <w:keepNext/>
              <w:spacing w:before="60" w:after="60"/>
              <w:rPr>
                <w:b/>
              </w:rPr>
            </w:pPr>
            <w:r>
              <w:rPr>
                <w:b/>
              </w:rPr>
              <w:t>Sistema</w:t>
            </w:r>
          </w:p>
        </w:tc>
        <w:tc>
          <w:tcPr>
            <w:tcW w:w="927" w:type="pct"/>
            <w:shd w:val="clear" w:color="auto" w:fill="BFBFBF"/>
          </w:tcPr>
          <w:p w14:paraId="1E09D85F" w14:textId="77777777" w:rsidR="003754F5" w:rsidRPr="005F0132" w:rsidRDefault="003754F5">
            <w:pPr>
              <w:keepNext/>
              <w:spacing w:before="60" w:after="60"/>
              <w:rPr>
                <w:b/>
              </w:rPr>
            </w:pPr>
            <w:r>
              <w:rPr>
                <w:b/>
              </w:rPr>
              <w:t>Žingsnis</w:t>
            </w:r>
          </w:p>
        </w:tc>
        <w:tc>
          <w:tcPr>
            <w:tcW w:w="2872" w:type="pct"/>
            <w:shd w:val="clear" w:color="auto" w:fill="BFBFBF"/>
          </w:tcPr>
          <w:p w14:paraId="7ABE7D7D" w14:textId="77777777" w:rsidR="003754F5" w:rsidRPr="005F0132" w:rsidRDefault="003754F5">
            <w:pPr>
              <w:keepNext/>
              <w:spacing w:before="60" w:after="60"/>
              <w:rPr>
                <w:b/>
              </w:rPr>
            </w:pPr>
            <w:r>
              <w:rPr>
                <w:b/>
              </w:rPr>
              <w:t>Aprašymas</w:t>
            </w:r>
          </w:p>
        </w:tc>
      </w:tr>
      <w:tr w:rsidR="003754F5" w:rsidRPr="005F0132" w14:paraId="73D0BDBE" w14:textId="77777777" w:rsidTr="00F57746">
        <w:tc>
          <w:tcPr>
            <w:tcW w:w="693" w:type="pct"/>
            <w:shd w:val="clear" w:color="auto" w:fill="auto"/>
          </w:tcPr>
          <w:p w14:paraId="6FCDB236" w14:textId="77777777" w:rsidR="003754F5" w:rsidRPr="005F0132" w:rsidRDefault="003754F5">
            <w:pPr>
              <w:pStyle w:val="Tablenumber"/>
              <w:ind w:left="22"/>
              <w:contextualSpacing w:val="0"/>
              <w:rPr>
                <w:szCs w:val="22"/>
              </w:rPr>
            </w:pPr>
            <w:r>
              <w:rPr>
                <w:szCs w:val="22"/>
              </w:rPr>
              <w:t>T1</w:t>
            </w:r>
          </w:p>
        </w:tc>
        <w:tc>
          <w:tcPr>
            <w:tcW w:w="508" w:type="pct"/>
            <w:shd w:val="clear" w:color="auto" w:fill="auto"/>
          </w:tcPr>
          <w:p w14:paraId="413AB5AE" w14:textId="6D96EDA6" w:rsidR="003754F5" w:rsidRPr="005F0132" w:rsidRDefault="003754F5">
            <w:pPr>
              <w:rPr>
                <w:szCs w:val="24"/>
              </w:rPr>
            </w:pPr>
            <w:r>
              <w:rPr>
                <w:szCs w:val="24"/>
              </w:rPr>
              <w:t>LITEKO</w:t>
            </w:r>
          </w:p>
        </w:tc>
        <w:tc>
          <w:tcPr>
            <w:tcW w:w="927" w:type="pct"/>
          </w:tcPr>
          <w:p w14:paraId="0458BBFE" w14:textId="0541375B" w:rsidR="003754F5" w:rsidRPr="005F0132" w:rsidRDefault="00175A1B">
            <w:pPr>
              <w:rPr>
                <w:szCs w:val="24"/>
              </w:rPr>
            </w:pPr>
            <w:r w:rsidRPr="00175A1B">
              <w:rPr>
                <w:szCs w:val="24"/>
              </w:rPr>
              <w:t>Sukuriama prievolė užduotis</w:t>
            </w:r>
          </w:p>
        </w:tc>
        <w:tc>
          <w:tcPr>
            <w:tcW w:w="2872" w:type="pct"/>
          </w:tcPr>
          <w:p w14:paraId="5B30A257" w14:textId="24F5BA44" w:rsidR="003754F5" w:rsidRPr="005F0132" w:rsidRDefault="00BC3853">
            <w:pPr>
              <w:rPr>
                <w:szCs w:val="24"/>
              </w:rPr>
            </w:pPr>
            <w:r>
              <w:rPr>
                <w:szCs w:val="24"/>
              </w:rPr>
              <w:t xml:space="preserve">LITEKO naudotojas sukuria prievolės </w:t>
            </w:r>
            <w:r w:rsidR="00471635">
              <w:rPr>
                <w:szCs w:val="24"/>
              </w:rPr>
              <w:t>mokėjimo</w:t>
            </w:r>
            <w:r>
              <w:rPr>
                <w:szCs w:val="24"/>
              </w:rPr>
              <w:t xml:space="preserve"> užduotį. </w:t>
            </w:r>
            <w:r w:rsidR="002A78FF">
              <w:rPr>
                <w:szCs w:val="24"/>
              </w:rPr>
              <w:t xml:space="preserve">Prievolės mokėjimo užduotyje gali būti </w:t>
            </w:r>
            <w:r w:rsidR="00901C59">
              <w:rPr>
                <w:szCs w:val="24"/>
              </w:rPr>
              <w:t>nurodomi susiję dokumentai: teismo procesinis sprendimas</w:t>
            </w:r>
            <w:r w:rsidR="00D02277">
              <w:rPr>
                <w:szCs w:val="24"/>
              </w:rPr>
              <w:t xml:space="preserve"> (</w:t>
            </w:r>
            <w:r w:rsidR="006E09BE">
              <w:rPr>
                <w:szCs w:val="24"/>
              </w:rPr>
              <w:t xml:space="preserve">privalomai turi būti </w:t>
            </w:r>
            <w:r w:rsidR="00C058B4">
              <w:rPr>
                <w:szCs w:val="24"/>
              </w:rPr>
              <w:t>nurodomas bent vienas susijęs teismo procesinis sprendimas</w:t>
            </w:r>
            <w:r w:rsidR="006E09BE">
              <w:rPr>
                <w:szCs w:val="24"/>
              </w:rPr>
              <w:t>)</w:t>
            </w:r>
            <w:r w:rsidR="00901C59">
              <w:rPr>
                <w:szCs w:val="24"/>
              </w:rPr>
              <w:t xml:space="preserve"> ir vykdomasis dokumentas</w:t>
            </w:r>
            <w:r w:rsidR="002A78FF">
              <w:rPr>
                <w:szCs w:val="24"/>
              </w:rPr>
              <w:t xml:space="preserve"> </w:t>
            </w:r>
            <w:r w:rsidR="00901C59">
              <w:rPr>
                <w:szCs w:val="24"/>
              </w:rPr>
              <w:t>(</w:t>
            </w:r>
            <w:r w:rsidR="00157236">
              <w:rPr>
                <w:szCs w:val="24"/>
              </w:rPr>
              <w:t xml:space="preserve">arba nurodomas požymis, kad teismo procesinis sprendimas </w:t>
            </w:r>
            <w:r w:rsidR="00291CC9">
              <w:rPr>
                <w:szCs w:val="24"/>
              </w:rPr>
              <w:t>kartu yra vykdomasis dokumentas).</w:t>
            </w:r>
          </w:p>
        </w:tc>
      </w:tr>
      <w:tr w:rsidR="003754F5" w:rsidRPr="005F0132" w14:paraId="3E68BB93" w14:textId="77777777" w:rsidTr="00F57746">
        <w:tc>
          <w:tcPr>
            <w:tcW w:w="693" w:type="pct"/>
            <w:shd w:val="clear" w:color="auto" w:fill="auto"/>
          </w:tcPr>
          <w:p w14:paraId="2A0C0F92" w14:textId="77777777" w:rsidR="003754F5" w:rsidRPr="005F0132" w:rsidRDefault="003754F5">
            <w:pPr>
              <w:pStyle w:val="Tablenumber"/>
              <w:ind w:left="22"/>
              <w:contextualSpacing w:val="0"/>
              <w:rPr>
                <w:szCs w:val="22"/>
              </w:rPr>
            </w:pPr>
            <w:r>
              <w:rPr>
                <w:szCs w:val="22"/>
              </w:rPr>
              <w:t>T2</w:t>
            </w:r>
          </w:p>
        </w:tc>
        <w:tc>
          <w:tcPr>
            <w:tcW w:w="508" w:type="pct"/>
            <w:shd w:val="clear" w:color="auto" w:fill="auto"/>
          </w:tcPr>
          <w:p w14:paraId="2BBE1D19" w14:textId="01F79355" w:rsidR="003754F5" w:rsidRPr="005F0132" w:rsidRDefault="003754F5">
            <w:pPr>
              <w:rPr>
                <w:szCs w:val="24"/>
              </w:rPr>
            </w:pPr>
            <w:r>
              <w:rPr>
                <w:szCs w:val="24"/>
              </w:rPr>
              <w:t>LITEKO</w:t>
            </w:r>
          </w:p>
        </w:tc>
        <w:tc>
          <w:tcPr>
            <w:tcW w:w="927" w:type="pct"/>
          </w:tcPr>
          <w:p w14:paraId="376EFF61" w14:textId="09E234CA" w:rsidR="003754F5" w:rsidRPr="005F0132" w:rsidRDefault="00944283">
            <w:pPr>
              <w:rPr>
                <w:szCs w:val="24"/>
              </w:rPr>
            </w:pPr>
            <w:r w:rsidRPr="00944283">
              <w:rPr>
                <w:szCs w:val="24"/>
              </w:rPr>
              <w:t>Fiksuoti solidarumą/ subsidiarumą</w:t>
            </w:r>
          </w:p>
        </w:tc>
        <w:tc>
          <w:tcPr>
            <w:tcW w:w="2872" w:type="pct"/>
          </w:tcPr>
          <w:p w14:paraId="38480807" w14:textId="36B13476" w:rsidR="003754F5" w:rsidRPr="005F0132" w:rsidRDefault="000E1908">
            <w:pPr>
              <w:rPr>
                <w:szCs w:val="24"/>
              </w:rPr>
            </w:pPr>
            <w:r>
              <w:rPr>
                <w:szCs w:val="24"/>
              </w:rPr>
              <w:t xml:space="preserve">Jei </w:t>
            </w:r>
            <w:r w:rsidR="005C61D2">
              <w:rPr>
                <w:szCs w:val="24"/>
              </w:rPr>
              <w:t xml:space="preserve">turi būti fiksuojamas </w:t>
            </w:r>
            <w:r w:rsidR="00B91CFB">
              <w:rPr>
                <w:szCs w:val="24"/>
              </w:rPr>
              <w:t>prievolės užduoties solidarumas ar subsidiarumas</w:t>
            </w:r>
            <w:r w:rsidR="004155E8">
              <w:rPr>
                <w:szCs w:val="24"/>
              </w:rPr>
              <w:t>, su šia užduotimi susiejama daugiau nei viena</w:t>
            </w:r>
            <w:r w:rsidR="006A223C">
              <w:rPr>
                <w:szCs w:val="24"/>
              </w:rPr>
              <w:t>s</w:t>
            </w:r>
            <w:r w:rsidR="00B559EC">
              <w:rPr>
                <w:szCs w:val="24"/>
              </w:rPr>
              <w:t xml:space="preserve"> proceso dalyvis</w:t>
            </w:r>
            <w:r w:rsidR="004155E8">
              <w:rPr>
                <w:szCs w:val="24"/>
              </w:rPr>
              <w:t xml:space="preserve">. Prievolės užduotyje nurodoma, ar tai solidari ar </w:t>
            </w:r>
            <w:proofErr w:type="spellStart"/>
            <w:r w:rsidR="004155E8">
              <w:rPr>
                <w:szCs w:val="24"/>
              </w:rPr>
              <w:t>subsidiari</w:t>
            </w:r>
            <w:proofErr w:type="spellEnd"/>
            <w:r w:rsidR="004155E8">
              <w:rPr>
                <w:szCs w:val="24"/>
              </w:rPr>
              <w:t xml:space="preserve"> prievolė (pastaruoju atveju </w:t>
            </w:r>
            <w:r w:rsidR="00D64A22">
              <w:rPr>
                <w:szCs w:val="24"/>
              </w:rPr>
              <w:t xml:space="preserve">nurodomas </w:t>
            </w:r>
            <w:r w:rsidR="004155E8">
              <w:rPr>
                <w:szCs w:val="24"/>
              </w:rPr>
              <w:t>ir vykdymo eiliškumas).</w:t>
            </w:r>
          </w:p>
        </w:tc>
      </w:tr>
      <w:tr w:rsidR="003754F5" w:rsidRPr="005F0132" w14:paraId="7200466C" w14:textId="77777777" w:rsidTr="00F57746">
        <w:tc>
          <w:tcPr>
            <w:tcW w:w="693" w:type="pct"/>
            <w:shd w:val="clear" w:color="auto" w:fill="auto"/>
          </w:tcPr>
          <w:p w14:paraId="7D96D2EF" w14:textId="38E7572D" w:rsidR="003754F5" w:rsidRPr="005F0132" w:rsidRDefault="00BB60AC">
            <w:pPr>
              <w:pStyle w:val="Tablenumber"/>
              <w:ind w:left="22"/>
              <w:contextualSpacing w:val="0"/>
              <w:rPr>
                <w:szCs w:val="22"/>
              </w:rPr>
            </w:pPr>
            <w:r>
              <w:rPr>
                <w:szCs w:val="22"/>
              </w:rPr>
              <w:t xml:space="preserve"> T3</w:t>
            </w:r>
          </w:p>
        </w:tc>
        <w:tc>
          <w:tcPr>
            <w:tcW w:w="508" w:type="pct"/>
            <w:shd w:val="clear" w:color="auto" w:fill="auto"/>
          </w:tcPr>
          <w:p w14:paraId="1E271DF3" w14:textId="47367061" w:rsidR="003754F5" w:rsidRPr="005F0132" w:rsidRDefault="003754F5">
            <w:pPr>
              <w:rPr>
                <w:szCs w:val="24"/>
              </w:rPr>
            </w:pPr>
            <w:r>
              <w:rPr>
                <w:szCs w:val="24"/>
              </w:rPr>
              <w:t>LITEKO</w:t>
            </w:r>
          </w:p>
        </w:tc>
        <w:tc>
          <w:tcPr>
            <w:tcW w:w="927" w:type="pct"/>
          </w:tcPr>
          <w:p w14:paraId="5DB4C852" w14:textId="7ECBD60B" w:rsidR="003754F5" w:rsidRPr="005F0132" w:rsidRDefault="00795C39">
            <w:pPr>
              <w:rPr>
                <w:szCs w:val="24"/>
              </w:rPr>
            </w:pPr>
            <w:r w:rsidRPr="00795C39">
              <w:rPr>
                <w:szCs w:val="24"/>
              </w:rPr>
              <w:t>Suformuoti ir pateikti pranešimą MAIS</w:t>
            </w:r>
          </w:p>
        </w:tc>
        <w:tc>
          <w:tcPr>
            <w:tcW w:w="2872" w:type="pct"/>
          </w:tcPr>
          <w:p w14:paraId="7B75D1D8" w14:textId="75F51D11" w:rsidR="003754F5" w:rsidRPr="005F0132" w:rsidRDefault="00937C82">
            <w:pPr>
              <w:rPr>
                <w:szCs w:val="24"/>
              </w:rPr>
            </w:pPr>
            <w:r>
              <w:rPr>
                <w:szCs w:val="24"/>
              </w:rPr>
              <w:t>Sukūrus prievolės užduotį, LITEKO suformuoja ir pateikia MAIS pranešimą su prievolės užduoties duomenimis (</w:t>
            </w:r>
            <w:r w:rsidR="001167EB">
              <w:rPr>
                <w:szCs w:val="24"/>
              </w:rPr>
              <w:t>papildomai gali būti teikiami susiję</w:t>
            </w:r>
            <w:r w:rsidR="00FB09AD">
              <w:rPr>
                <w:szCs w:val="24"/>
              </w:rPr>
              <w:t>s</w:t>
            </w:r>
            <w:r w:rsidR="001167EB">
              <w:rPr>
                <w:szCs w:val="24"/>
              </w:rPr>
              <w:t xml:space="preserve"> pra</w:t>
            </w:r>
            <w:r w:rsidR="00B425FA">
              <w:rPr>
                <w:szCs w:val="24"/>
              </w:rPr>
              <w:t>nešima</w:t>
            </w:r>
            <w:r w:rsidR="00FB09AD">
              <w:rPr>
                <w:szCs w:val="24"/>
              </w:rPr>
              <w:t>s</w:t>
            </w:r>
            <w:r w:rsidR="00B425FA">
              <w:rPr>
                <w:szCs w:val="24"/>
              </w:rPr>
              <w:t xml:space="preserve"> su</w:t>
            </w:r>
            <w:r>
              <w:rPr>
                <w:szCs w:val="24"/>
              </w:rPr>
              <w:t xml:space="preserve"> solidarumo/subsidiarumo</w:t>
            </w:r>
            <w:r w:rsidR="00E0162E">
              <w:rPr>
                <w:szCs w:val="24"/>
              </w:rPr>
              <w:t xml:space="preserve"> duomeni</w:t>
            </w:r>
            <w:r w:rsidR="00B425FA">
              <w:rPr>
                <w:szCs w:val="24"/>
              </w:rPr>
              <w:t>mi</w:t>
            </w:r>
            <w:r w:rsidR="00E0162E">
              <w:rPr>
                <w:szCs w:val="24"/>
              </w:rPr>
              <w:t>s</w:t>
            </w:r>
            <w:r w:rsidR="00ED17C4">
              <w:rPr>
                <w:szCs w:val="24"/>
              </w:rPr>
              <w:t>).</w:t>
            </w:r>
          </w:p>
        </w:tc>
      </w:tr>
      <w:tr w:rsidR="00BB60AC" w:rsidRPr="005F0132" w14:paraId="3B8D0562" w14:textId="77777777" w:rsidTr="00F57746">
        <w:tc>
          <w:tcPr>
            <w:tcW w:w="693" w:type="pct"/>
            <w:shd w:val="clear" w:color="auto" w:fill="auto"/>
          </w:tcPr>
          <w:p w14:paraId="1F2DBD9E" w14:textId="4DE26590" w:rsidR="00BB60AC" w:rsidRDefault="00BB60AC" w:rsidP="00BB60AC">
            <w:pPr>
              <w:pStyle w:val="Tablenumber"/>
              <w:ind w:left="22"/>
              <w:contextualSpacing w:val="0"/>
              <w:rPr>
                <w:szCs w:val="22"/>
              </w:rPr>
            </w:pPr>
            <w:r>
              <w:rPr>
                <w:szCs w:val="22"/>
              </w:rPr>
              <w:t>T4</w:t>
            </w:r>
          </w:p>
        </w:tc>
        <w:tc>
          <w:tcPr>
            <w:tcW w:w="508" w:type="pct"/>
            <w:shd w:val="clear" w:color="auto" w:fill="auto"/>
          </w:tcPr>
          <w:p w14:paraId="38D02A8B" w14:textId="5E199E9F" w:rsidR="00BB60AC" w:rsidRDefault="00BB60AC" w:rsidP="00BB60AC">
            <w:pPr>
              <w:rPr>
                <w:szCs w:val="24"/>
              </w:rPr>
            </w:pPr>
            <w:r>
              <w:rPr>
                <w:szCs w:val="24"/>
              </w:rPr>
              <w:t>LITEKO</w:t>
            </w:r>
          </w:p>
        </w:tc>
        <w:tc>
          <w:tcPr>
            <w:tcW w:w="927" w:type="pct"/>
          </w:tcPr>
          <w:p w14:paraId="24FCEFAA" w14:textId="17E73565" w:rsidR="00BB60AC" w:rsidRPr="00795C39" w:rsidRDefault="00BB60AC" w:rsidP="00BB60AC">
            <w:pPr>
              <w:rPr>
                <w:szCs w:val="24"/>
              </w:rPr>
            </w:pPr>
            <w:r w:rsidRPr="005B2B22">
              <w:rPr>
                <w:szCs w:val="24"/>
              </w:rPr>
              <w:t>Fiksuoti grafiko duomenis</w:t>
            </w:r>
          </w:p>
        </w:tc>
        <w:tc>
          <w:tcPr>
            <w:tcW w:w="2872" w:type="pct"/>
          </w:tcPr>
          <w:p w14:paraId="16830615" w14:textId="1BF8324B" w:rsidR="00BB60AC" w:rsidRDefault="00BB60AC" w:rsidP="00BB60AC">
            <w:pPr>
              <w:rPr>
                <w:szCs w:val="24"/>
              </w:rPr>
            </w:pPr>
            <w:r>
              <w:rPr>
                <w:szCs w:val="24"/>
              </w:rPr>
              <w:t>Jei prievolės užduotyje nurodomas jos vykdymo grafikas (kaip grafikas suprantamas datos ar datų, susijusių su prievolės užduotimi, ir atitinkamų sumų nurodymas, įskaitant atidėjimo datos nurodymą), fiksuojama, ar ši prievolės užduotis yra atidėta ar išdėstyta bei nurodomos aktualios vykdymo datos.</w:t>
            </w:r>
          </w:p>
        </w:tc>
      </w:tr>
      <w:tr w:rsidR="00BB60AC" w:rsidRPr="005F0132" w14:paraId="6B3CD764" w14:textId="77777777" w:rsidTr="00F57746">
        <w:tc>
          <w:tcPr>
            <w:tcW w:w="693" w:type="pct"/>
            <w:shd w:val="clear" w:color="auto" w:fill="auto"/>
          </w:tcPr>
          <w:p w14:paraId="6EE2313D" w14:textId="71C24207" w:rsidR="00BB60AC" w:rsidRDefault="00BB60AC" w:rsidP="00BB60AC">
            <w:pPr>
              <w:pStyle w:val="Tablenumber"/>
              <w:ind w:left="22"/>
              <w:contextualSpacing w:val="0"/>
              <w:rPr>
                <w:szCs w:val="22"/>
              </w:rPr>
            </w:pPr>
            <w:r>
              <w:rPr>
                <w:szCs w:val="22"/>
              </w:rPr>
              <w:t>T5</w:t>
            </w:r>
          </w:p>
        </w:tc>
        <w:tc>
          <w:tcPr>
            <w:tcW w:w="508" w:type="pct"/>
            <w:shd w:val="clear" w:color="auto" w:fill="auto"/>
          </w:tcPr>
          <w:p w14:paraId="7687DE8D" w14:textId="462B9279" w:rsidR="00BB60AC" w:rsidRDefault="00BB60AC" w:rsidP="00BB60AC">
            <w:pPr>
              <w:rPr>
                <w:szCs w:val="24"/>
              </w:rPr>
            </w:pPr>
            <w:r>
              <w:rPr>
                <w:szCs w:val="24"/>
              </w:rPr>
              <w:t>LITEKO</w:t>
            </w:r>
          </w:p>
        </w:tc>
        <w:tc>
          <w:tcPr>
            <w:tcW w:w="927" w:type="pct"/>
          </w:tcPr>
          <w:p w14:paraId="5571CEEB" w14:textId="350DDE31" w:rsidR="00BB60AC" w:rsidRPr="00795C39" w:rsidRDefault="00BB60AC" w:rsidP="00BB60AC">
            <w:pPr>
              <w:rPr>
                <w:szCs w:val="24"/>
              </w:rPr>
            </w:pPr>
            <w:r>
              <w:rPr>
                <w:szCs w:val="24"/>
              </w:rPr>
              <w:t>Pateikti pranešimą su grafiko duomenimis</w:t>
            </w:r>
          </w:p>
        </w:tc>
        <w:tc>
          <w:tcPr>
            <w:tcW w:w="2872" w:type="pct"/>
          </w:tcPr>
          <w:p w14:paraId="0A1BE56A" w14:textId="21AE5800" w:rsidR="00BB60AC" w:rsidRDefault="00542DFC" w:rsidP="00BB60AC">
            <w:pPr>
              <w:rPr>
                <w:szCs w:val="24"/>
              </w:rPr>
            </w:pPr>
            <w:r>
              <w:rPr>
                <w:szCs w:val="24"/>
              </w:rPr>
              <w:t xml:space="preserve">LITEKO suformuoja ir pateikia MAIS pranešimą </w:t>
            </w:r>
            <w:r w:rsidR="000A10E0">
              <w:rPr>
                <w:szCs w:val="24"/>
              </w:rPr>
              <w:t>su grafiko (</w:t>
            </w:r>
            <w:r w:rsidR="00597EAA">
              <w:rPr>
                <w:szCs w:val="24"/>
              </w:rPr>
              <w:t>atidėjimo ar išdėstymo) duomenimis</w:t>
            </w:r>
            <w:r w:rsidR="001D3BCB">
              <w:rPr>
                <w:szCs w:val="24"/>
              </w:rPr>
              <w:t>.</w:t>
            </w:r>
          </w:p>
        </w:tc>
      </w:tr>
      <w:tr w:rsidR="000941FF" w:rsidRPr="005F0132" w14:paraId="1598ECEE" w14:textId="77777777" w:rsidTr="00BB60AC">
        <w:tc>
          <w:tcPr>
            <w:tcW w:w="693" w:type="pct"/>
            <w:shd w:val="clear" w:color="auto" w:fill="auto"/>
          </w:tcPr>
          <w:p w14:paraId="420C80AD" w14:textId="1DE68562" w:rsidR="000941FF" w:rsidRDefault="000941FF" w:rsidP="000941FF">
            <w:pPr>
              <w:pStyle w:val="Tablenumber"/>
              <w:ind w:left="22"/>
              <w:contextualSpacing w:val="0"/>
              <w:rPr>
                <w:szCs w:val="22"/>
              </w:rPr>
            </w:pPr>
            <w:r>
              <w:rPr>
                <w:szCs w:val="22"/>
              </w:rPr>
              <w:t>T5-1.</w:t>
            </w:r>
          </w:p>
        </w:tc>
        <w:tc>
          <w:tcPr>
            <w:tcW w:w="508" w:type="pct"/>
            <w:shd w:val="clear" w:color="auto" w:fill="auto"/>
          </w:tcPr>
          <w:p w14:paraId="74B13500" w14:textId="588278BD" w:rsidR="000941FF" w:rsidRDefault="000941FF" w:rsidP="000941FF">
            <w:pPr>
              <w:rPr>
                <w:szCs w:val="24"/>
              </w:rPr>
            </w:pPr>
            <w:r>
              <w:rPr>
                <w:szCs w:val="24"/>
              </w:rPr>
              <w:t>LITEKO</w:t>
            </w:r>
          </w:p>
        </w:tc>
        <w:tc>
          <w:tcPr>
            <w:tcW w:w="927" w:type="pct"/>
          </w:tcPr>
          <w:p w14:paraId="4D4B3E21" w14:textId="205ED3F0" w:rsidR="000941FF" w:rsidRDefault="000941FF" w:rsidP="000941FF">
            <w:pPr>
              <w:rPr>
                <w:szCs w:val="24"/>
              </w:rPr>
            </w:pPr>
            <w:r>
              <w:rPr>
                <w:szCs w:val="24"/>
              </w:rPr>
              <w:t>Panaikinama prievolės užduotis</w:t>
            </w:r>
          </w:p>
        </w:tc>
        <w:tc>
          <w:tcPr>
            <w:tcW w:w="2872" w:type="pct"/>
          </w:tcPr>
          <w:p w14:paraId="5A9B5F03" w14:textId="2E394BE7" w:rsidR="000941FF" w:rsidRDefault="002730A4" w:rsidP="000941FF">
            <w:pPr>
              <w:rPr>
                <w:szCs w:val="24"/>
              </w:rPr>
            </w:pPr>
            <w:r>
              <w:rPr>
                <w:szCs w:val="24"/>
              </w:rPr>
              <w:t xml:space="preserve">Jei proceso metu </w:t>
            </w:r>
            <w:r w:rsidR="003262D3">
              <w:rPr>
                <w:szCs w:val="24"/>
              </w:rPr>
              <w:t xml:space="preserve">naikinama prievolės mokėjimo užduotis, LITEKO suformuoja ir išsiunčia pranešimą apie </w:t>
            </w:r>
            <w:r w:rsidR="006909FC">
              <w:rPr>
                <w:szCs w:val="24"/>
              </w:rPr>
              <w:t>anksčiau sukurtos prievolės mokėjimo užduoties pranešimo atšaukimą.</w:t>
            </w:r>
          </w:p>
        </w:tc>
      </w:tr>
      <w:tr w:rsidR="003754F5" w:rsidRPr="005F0132" w14:paraId="78132F5B" w14:textId="77777777" w:rsidTr="00F57746">
        <w:tc>
          <w:tcPr>
            <w:tcW w:w="693" w:type="pct"/>
            <w:shd w:val="clear" w:color="auto" w:fill="auto"/>
          </w:tcPr>
          <w:p w14:paraId="0F9AA04A" w14:textId="57691A8C" w:rsidR="003754F5" w:rsidRPr="005F0132" w:rsidRDefault="000941FF">
            <w:pPr>
              <w:pStyle w:val="Tablenumber"/>
              <w:ind w:left="22"/>
              <w:contextualSpacing w:val="0"/>
              <w:rPr>
                <w:szCs w:val="22"/>
              </w:rPr>
            </w:pPr>
            <w:r>
              <w:rPr>
                <w:szCs w:val="22"/>
              </w:rPr>
              <w:t>T6</w:t>
            </w:r>
          </w:p>
        </w:tc>
        <w:tc>
          <w:tcPr>
            <w:tcW w:w="508" w:type="pct"/>
            <w:shd w:val="clear" w:color="auto" w:fill="auto"/>
          </w:tcPr>
          <w:p w14:paraId="3A03DE85" w14:textId="0B5EE27D" w:rsidR="003754F5" w:rsidRPr="005F0132" w:rsidRDefault="003754F5">
            <w:pPr>
              <w:rPr>
                <w:szCs w:val="24"/>
              </w:rPr>
            </w:pPr>
            <w:r>
              <w:rPr>
                <w:szCs w:val="24"/>
              </w:rPr>
              <w:t>MAIS</w:t>
            </w:r>
          </w:p>
        </w:tc>
        <w:tc>
          <w:tcPr>
            <w:tcW w:w="927" w:type="pct"/>
          </w:tcPr>
          <w:p w14:paraId="417C7187" w14:textId="77BDF6C5" w:rsidR="003754F5" w:rsidRPr="005F0132" w:rsidRDefault="006832A3">
            <w:pPr>
              <w:rPr>
                <w:szCs w:val="24"/>
              </w:rPr>
            </w:pPr>
            <w:r w:rsidRPr="006832A3">
              <w:rPr>
                <w:szCs w:val="24"/>
              </w:rPr>
              <w:t>Registruojamas pranešimas</w:t>
            </w:r>
          </w:p>
        </w:tc>
        <w:tc>
          <w:tcPr>
            <w:tcW w:w="2872" w:type="pct"/>
          </w:tcPr>
          <w:p w14:paraId="34CFB5D6" w14:textId="77777777" w:rsidR="000941FF" w:rsidRDefault="00ED17C4" w:rsidP="000941FF">
            <w:pPr>
              <w:rPr>
                <w:szCs w:val="24"/>
              </w:rPr>
            </w:pPr>
            <w:r>
              <w:rPr>
                <w:szCs w:val="24"/>
              </w:rPr>
              <w:t xml:space="preserve">MAIS registruoja gautą pranešimą. </w:t>
            </w:r>
            <w:r w:rsidR="000941FF">
              <w:rPr>
                <w:szCs w:val="24"/>
              </w:rPr>
              <w:t>Jei pranešimo nepavyksta užregistruoti, MAIS pateikia klaidos pranešimą LITEKO. LITEKO priklausomai nuo MAIS pateiktos klaidos atlieka arba sudaro galimybes atlikti atitinkamus veiksmus. Konkrečių veiksmų pavyzdžiais gali būti:</w:t>
            </w:r>
          </w:p>
          <w:p w14:paraId="1F7FAA43" w14:textId="77777777" w:rsidR="000941FF" w:rsidRDefault="000941FF" w:rsidP="0042077D">
            <w:pPr>
              <w:pStyle w:val="ListParagraph"/>
              <w:numPr>
                <w:ilvl w:val="0"/>
                <w:numId w:val="114"/>
              </w:numPr>
              <w:rPr>
                <w:szCs w:val="24"/>
              </w:rPr>
            </w:pPr>
            <w:r>
              <w:rPr>
                <w:szCs w:val="24"/>
              </w:rPr>
              <w:t>automatinis pakartotinis pranešimo teikimas;</w:t>
            </w:r>
          </w:p>
          <w:p w14:paraId="7FB385CE" w14:textId="77777777" w:rsidR="000941FF" w:rsidRDefault="000941FF" w:rsidP="0042077D">
            <w:pPr>
              <w:pStyle w:val="ListParagraph"/>
              <w:numPr>
                <w:ilvl w:val="0"/>
                <w:numId w:val="114"/>
              </w:numPr>
              <w:rPr>
                <w:szCs w:val="24"/>
              </w:rPr>
            </w:pPr>
            <w:r>
              <w:rPr>
                <w:szCs w:val="24"/>
              </w:rPr>
              <w:t>klaidos pateikimas DMP naudotojui, kuris gali atšaukti pakartotinį pranešimo siuntimą arba inicijuoti pakartotinį siuntimą;</w:t>
            </w:r>
          </w:p>
          <w:p w14:paraId="25213C41" w14:textId="77777777" w:rsidR="000941FF" w:rsidRPr="00CB1A10" w:rsidRDefault="000941FF" w:rsidP="0042077D">
            <w:pPr>
              <w:pStyle w:val="ListParagraph"/>
              <w:numPr>
                <w:ilvl w:val="0"/>
                <w:numId w:val="114"/>
              </w:numPr>
              <w:rPr>
                <w:szCs w:val="24"/>
              </w:rPr>
            </w:pPr>
            <w:r>
              <w:rPr>
                <w:szCs w:val="24"/>
              </w:rPr>
              <w:t>klaidos pranešimo pateikimas susijusiame LITEKO objekte (mokėjimo užduotyje).</w:t>
            </w:r>
          </w:p>
          <w:p w14:paraId="5E1C2062" w14:textId="1D787D7E" w:rsidR="003754F5" w:rsidRPr="005F0132" w:rsidRDefault="003754F5">
            <w:pPr>
              <w:rPr>
                <w:szCs w:val="24"/>
              </w:rPr>
            </w:pPr>
          </w:p>
        </w:tc>
      </w:tr>
      <w:tr w:rsidR="003754F5" w:rsidRPr="005F0132" w14:paraId="5031446E" w14:textId="77777777" w:rsidTr="00F57746">
        <w:tc>
          <w:tcPr>
            <w:tcW w:w="693" w:type="pct"/>
            <w:shd w:val="clear" w:color="auto" w:fill="auto"/>
          </w:tcPr>
          <w:p w14:paraId="130CBB82" w14:textId="32730CA3" w:rsidR="003754F5" w:rsidRPr="005F0132" w:rsidRDefault="000941FF">
            <w:pPr>
              <w:pStyle w:val="Tablenumber"/>
              <w:ind w:left="22"/>
              <w:contextualSpacing w:val="0"/>
              <w:rPr>
                <w:szCs w:val="22"/>
              </w:rPr>
            </w:pPr>
            <w:r>
              <w:rPr>
                <w:szCs w:val="22"/>
              </w:rPr>
              <w:t>T7</w:t>
            </w:r>
          </w:p>
        </w:tc>
        <w:tc>
          <w:tcPr>
            <w:tcW w:w="508" w:type="pct"/>
            <w:shd w:val="clear" w:color="auto" w:fill="auto"/>
          </w:tcPr>
          <w:p w14:paraId="6A823108" w14:textId="6D00DCF2" w:rsidR="003754F5" w:rsidRPr="005F0132" w:rsidRDefault="003754F5">
            <w:pPr>
              <w:rPr>
                <w:szCs w:val="24"/>
              </w:rPr>
            </w:pPr>
            <w:r>
              <w:rPr>
                <w:szCs w:val="24"/>
              </w:rPr>
              <w:t>MAIS</w:t>
            </w:r>
          </w:p>
        </w:tc>
        <w:tc>
          <w:tcPr>
            <w:tcW w:w="927" w:type="pct"/>
          </w:tcPr>
          <w:p w14:paraId="1F9FF2B3" w14:textId="063B5038" w:rsidR="003754F5" w:rsidRPr="005F0132" w:rsidRDefault="0092369C">
            <w:pPr>
              <w:rPr>
                <w:szCs w:val="24"/>
              </w:rPr>
            </w:pPr>
            <w:r w:rsidRPr="0092369C">
              <w:rPr>
                <w:szCs w:val="24"/>
              </w:rPr>
              <w:t>Užregistruoti prievolę</w:t>
            </w:r>
          </w:p>
        </w:tc>
        <w:tc>
          <w:tcPr>
            <w:tcW w:w="2872" w:type="pct"/>
          </w:tcPr>
          <w:p w14:paraId="562E7AFE" w14:textId="428737F5" w:rsidR="003754F5" w:rsidRPr="005F0132" w:rsidRDefault="00ED17C4">
            <w:pPr>
              <w:rPr>
                <w:szCs w:val="24"/>
              </w:rPr>
            </w:pPr>
            <w:r>
              <w:rPr>
                <w:szCs w:val="24"/>
              </w:rPr>
              <w:t>MAIS registruoja prievolės užduoties duomenis.</w:t>
            </w:r>
          </w:p>
        </w:tc>
      </w:tr>
      <w:tr w:rsidR="004003DF" w:rsidRPr="005F0132" w14:paraId="01E6D2F9" w14:textId="77777777" w:rsidTr="00F57746">
        <w:tc>
          <w:tcPr>
            <w:tcW w:w="693" w:type="pct"/>
            <w:shd w:val="clear" w:color="auto" w:fill="auto"/>
          </w:tcPr>
          <w:p w14:paraId="7CD834B1" w14:textId="282F8884" w:rsidR="004003DF" w:rsidRDefault="004003DF">
            <w:pPr>
              <w:pStyle w:val="Tablenumber"/>
              <w:ind w:left="22"/>
              <w:contextualSpacing w:val="0"/>
              <w:rPr>
                <w:szCs w:val="22"/>
              </w:rPr>
            </w:pPr>
            <w:r>
              <w:rPr>
                <w:szCs w:val="22"/>
              </w:rPr>
              <w:t>T8</w:t>
            </w:r>
          </w:p>
        </w:tc>
        <w:tc>
          <w:tcPr>
            <w:tcW w:w="508" w:type="pct"/>
            <w:shd w:val="clear" w:color="auto" w:fill="auto"/>
          </w:tcPr>
          <w:p w14:paraId="0D6A5920" w14:textId="4C51D1A4" w:rsidR="004003DF" w:rsidRDefault="004003DF">
            <w:pPr>
              <w:rPr>
                <w:szCs w:val="24"/>
              </w:rPr>
            </w:pPr>
            <w:r>
              <w:rPr>
                <w:szCs w:val="24"/>
              </w:rPr>
              <w:t>LITEKO</w:t>
            </w:r>
          </w:p>
        </w:tc>
        <w:tc>
          <w:tcPr>
            <w:tcW w:w="927" w:type="pct"/>
          </w:tcPr>
          <w:p w14:paraId="43E9C69D" w14:textId="75ADB686" w:rsidR="004003DF" w:rsidRPr="0092369C" w:rsidRDefault="004003DF">
            <w:pPr>
              <w:rPr>
                <w:szCs w:val="24"/>
              </w:rPr>
            </w:pPr>
            <w:r>
              <w:rPr>
                <w:szCs w:val="24"/>
              </w:rPr>
              <w:t>Gauta informacija apie įmoką</w:t>
            </w:r>
          </w:p>
        </w:tc>
        <w:tc>
          <w:tcPr>
            <w:tcW w:w="2872" w:type="pct"/>
          </w:tcPr>
          <w:p w14:paraId="7A755264" w14:textId="70130C1F" w:rsidR="004003DF" w:rsidRDefault="008A26D9">
            <w:pPr>
              <w:rPr>
                <w:szCs w:val="24"/>
              </w:rPr>
            </w:pPr>
            <w:r>
              <w:rPr>
                <w:szCs w:val="24"/>
              </w:rPr>
              <w:t>Pranešime apie įmoką pateikiama informacija apie mokėjimą, susijusi su teismo anksčiau paskirta prievole.</w:t>
            </w:r>
            <w:r w:rsidR="005308D9">
              <w:rPr>
                <w:szCs w:val="24"/>
              </w:rPr>
              <w:t xml:space="preserve"> Žingsnis gali būti atliekamas ir po vykdomojo dokumento pateikimo MAIS</w:t>
            </w:r>
            <w:r w:rsidR="00B36340">
              <w:rPr>
                <w:szCs w:val="24"/>
              </w:rPr>
              <w:t>. LITEKO gavus informaciją apie įmoką, turi būti leidžiama atlikti sugretinimo (įskaitymo) žingsnius.</w:t>
            </w:r>
            <w:r w:rsidR="00C80ACE">
              <w:rPr>
                <w:szCs w:val="24"/>
              </w:rPr>
              <w:t xml:space="preserve"> </w:t>
            </w:r>
            <w:r w:rsidR="003D4304">
              <w:rPr>
                <w:szCs w:val="24"/>
              </w:rPr>
              <w:t xml:space="preserve">Prievolės mokėjimo užduoties įskaitymas atliekamas </w:t>
            </w:r>
            <w:r w:rsidR="00727093">
              <w:rPr>
                <w:szCs w:val="24"/>
              </w:rPr>
              <w:t>tik nustatytais atvejais, kai nėra taikoma standartinė taisyklė, kad sugretinim</w:t>
            </w:r>
            <w:r w:rsidR="00ED42F3">
              <w:rPr>
                <w:szCs w:val="24"/>
              </w:rPr>
              <w:t>ą</w:t>
            </w:r>
            <w:r w:rsidR="00727093">
              <w:rPr>
                <w:szCs w:val="24"/>
              </w:rPr>
              <w:t xml:space="preserve"> (įskaitym</w:t>
            </w:r>
            <w:r w:rsidR="00ED42F3">
              <w:rPr>
                <w:szCs w:val="24"/>
              </w:rPr>
              <w:t>ą</w:t>
            </w:r>
            <w:r w:rsidR="00727093">
              <w:rPr>
                <w:szCs w:val="24"/>
              </w:rPr>
              <w:t>)</w:t>
            </w:r>
            <w:r w:rsidR="00ED42F3">
              <w:rPr>
                <w:szCs w:val="24"/>
              </w:rPr>
              <w:t xml:space="preserve"> atlieka MAIS.</w:t>
            </w:r>
            <w:r w:rsidR="00727093">
              <w:rPr>
                <w:szCs w:val="24"/>
              </w:rPr>
              <w:t xml:space="preserve"> </w:t>
            </w:r>
          </w:p>
        </w:tc>
      </w:tr>
      <w:tr w:rsidR="004003DF" w:rsidRPr="005F0132" w14:paraId="3E6EB2D3" w14:textId="77777777" w:rsidTr="00F57746">
        <w:tc>
          <w:tcPr>
            <w:tcW w:w="693" w:type="pct"/>
            <w:shd w:val="clear" w:color="auto" w:fill="auto"/>
          </w:tcPr>
          <w:p w14:paraId="042E8927" w14:textId="769ACD2D" w:rsidR="004003DF" w:rsidRDefault="004003DF">
            <w:pPr>
              <w:pStyle w:val="Tablenumber"/>
              <w:ind w:left="22"/>
              <w:contextualSpacing w:val="0"/>
              <w:rPr>
                <w:szCs w:val="22"/>
              </w:rPr>
            </w:pPr>
            <w:r>
              <w:rPr>
                <w:szCs w:val="22"/>
              </w:rPr>
              <w:t>T9</w:t>
            </w:r>
          </w:p>
        </w:tc>
        <w:tc>
          <w:tcPr>
            <w:tcW w:w="508" w:type="pct"/>
            <w:shd w:val="clear" w:color="auto" w:fill="auto"/>
          </w:tcPr>
          <w:p w14:paraId="085060E8" w14:textId="32781F22" w:rsidR="004003DF" w:rsidRDefault="004003DF">
            <w:pPr>
              <w:rPr>
                <w:szCs w:val="24"/>
              </w:rPr>
            </w:pPr>
            <w:r>
              <w:rPr>
                <w:szCs w:val="24"/>
              </w:rPr>
              <w:t>LITEKO</w:t>
            </w:r>
          </w:p>
        </w:tc>
        <w:tc>
          <w:tcPr>
            <w:tcW w:w="927" w:type="pct"/>
          </w:tcPr>
          <w:p w14:paraId="0EA25F8E" w14:textId="3C072F82" w:rsidR="004003DF" w:rsidRPr="0092369C" w:rsidRDefault="008A26D9">
            <w:pPr>
              <w:rPr>
                <w:szCs w:val="24"/>
              </w:rPr>
            </w:pPr>
            <w:r>
              <w:rPr>
                <w:szCs w:val="24"/>
              </w:rPr>
              <w:t>Fiksuoti įmokos įskaitymą</w:t>
            </w:r>
            <w:r w:rsidR="00CB2BC8">
              <w:rPr>
                <w:szCs w:val="24"/>
              </w:rPr>
              <w:t xml:space="preserve"> prievolės užduotyje</w:t>
            </w:r>
          </w:p>
        </w:tc>
        <w:tc>
          <w:tcPr>
            <w:tcW w:w="2872" w:type="pct"/>
          </w:tcPr>
          <w:p w14:paraId="063871B4" w14:textId="2F898178" w:rsidR="004003DF" w:rsidRDefault="00CB2BC8">
            <w:pPr>
              <w:rPr>
                <w:szCs w:val="24"/>
              </w:rPr>
            </w:pPr>
            <w:r>
              <w:rPr>
                <w:szCs w:val="24"/>
              </w:rPr>
              <w:t xml:space="preserve">LITEKO naudotojas sugretina (įskaito) gautą įmoką su prievolės mokėjimo užduotimi (atnaujinama prievolės </w:t>
            </w:r>
            <w:r w:rsidR="00D44490">
              <w:rPr>
                <w:szCs w:val="24"/>
              </w:rPr>
              <w:t>mokėjimo užduoties būsena</w:t>
            </w:r>
            <w:r w:rsidR="00A74576">
              <w:rPr>
                <w:szCs w:val="24"/>
              </w:rPr>
              <w:t>, išsaugomi atitinkami duomenys</w:t>
            </w:r>
            <w:r w:rsidR="00D44490">
              <w:rPr>
                <w:szCs w:val="24"/>
              </w:rPr>
              <w:t>)</w:t>
            </w:r>
            <w:r w:rsidR="00A74576">
              <w:rPr>
                <w:szCs w:val="24"/>
              </w:rPr>
              <w:t>.</w:t>
            </w:r>
          </w:p>
        </w:tc>
      </w:tr>
      <w:tr w:rsidR="004003DF" w:rsidRPr="005F0132" w14:paraId="212C76AB" w14:textId="77777777" w:rsidTr="00F57746">
        <w:tc>
          <w:tcPr>
            <w:tcW w:w="693" w:type="pct"/>
            <w:shd w:val="clear" w:color="auto" w:fill="auto"/>
          </w:tcPr>
          <w:p w14:paraId="652CEF72" w14:textId="552821B8" w:rsidR="004003DF" w:rsidRDefault="004003DF">
            <w:pPr>
              <w:pStyle w:val="Tablenumber"/>
              <w:ind w:left="22"/>
              <w:contextualSpacing w:val="0"/>
              <w:rPr>
                <w:szCs w:val="22"/>
              </w:rPr>
            </w:pPr>
            <w:r>
              <w:rPr>
                <w:szCs w:val="22"/>
              </w:rPr>
              <w:t>T10</w:t>
            </w:r>
          </w:p>
        </w:tc>
        <w:tc>
          <w:tcPr>
            <w:tcW w:w="508" w:type="pct"/>
            <w:shd w:val="clear" w:color="auto" w:fill="auto"/>
          </w:tcPr>
          <w:p w14:paraId="07EAE2B3" w14:textId="625F494F" w:rsidR="004003DF" w:rsidRDefault="004003DF">
            <w:pPr>
              <w:rPr>
                <w:szCs w:val="24"/>
              </w:rPr>
            </w:pPr>
            <w:r>
              <w:rPr>
                <w:szCs w:val="24"/>
              </w:rPr>
              <w:t>LITEKO</w:t>
            </w:r>
          </w:p>
        </w:tc>
        <w:tc>
          <w:tcPr>
            <w:tcW w:w="927" w:type="pct"/>
          </w:tcPr>
          <w:p w14:paraId="5907B149" w14:textId="16787EB0" w:rsidR="004003DF" w:rsidRPr="0092369C" w:rsidRDefault="00CB2BC8">
            <w:pPr>
              <w:rPr>
                <w:szCs w:val="24"/>
              </w:rPr>
            </w:pPr>
            <w:r>
              <w:rPr>
                <w:szCs w:val="24"/>
              </w:rPr>
              <w:t>Pateikti pranešimą apie įskaitymą</w:t>
            </w:r>
          </w:p>
        </w:tc>
        <w:tc>
          <w:tcPr>
            <w:tcW w:w="2872" w:type="pct"/>
          </w:tcPr>
          <w:p w14:paraId="17292992" w14:textId="6C5E6F81" w:rsidR="004003DF" w:rsidRDefault="00734869">
            <w:pPr>
              <w:rPr>
                <w:szCs w:val="24"/>
              </w:rPr>
            </w:pPr>
            <w:r>
              <w:rPr>
                <w:szCs w:val="24"/>
              </w:rPr>
              <w:t>LITEKO automatiškai išsiunčia MAIS pranešimą apie sugretinimą (įskaitymą).</w:t>
            </w:r>
          </w:p>
        </w:tc>
      </w:tr>
      <w:tr w:rsidR="003754F5" w:rsidRPr="005F0132" w14:paraId="6022EA77" w14:textId="77777777" w:rsidTr="00F57746">
        <w:tc>
          <w:tcPr>
            <w:tcW w:w="693" w:type="pct"/>
            <w:shd w:val="clear" w:color="auto" w:fill="auto"/>
          </w:tcPr>
          <w:p w14:paraId="0D1B07DB" w14:textId="02B89618" w:rsidR="003754F5" w:rsidRPr="005F0132" w:rsidRDefault="003754F5">
            <w:pPr>
              <w:pStyle w:val="Tablenumber"/>
              <w:ind w:left="22"/>
              <w:contextualSpacing w:val="0"/>
              <w:rPr>
                <w:szCs w:val="22"/>
              </w:rPr>
            </w:pPr>
            <w:r>
              <w:rPr>
                <w:szCs w:val="22"/>
              </w:rPr>
              <w:t>T</w:t>
            </w:r>
            <w:r w:rsidR="0005324A">
              <w:rPr>
                <w:szCs w:val="22"/>
              </w:rPr>
              <w:t>11</w:t>
            </w:r>
          </w:p>
        </w:tc>
        <w:tc>
          <w:tcPr>
            <w:tcW w:w="508" w:type="pct"/>
            <w:shd w:val="clear" w:color="auto" w:fill="auto"/>
          </w:tcPr>
          <w:p w14:paraId="61091281" w14:textId="55291AC3" w:rsidR="003754F5" w:rsidRPr="005F0132" w:rsidRDefault="003754F5">
            <w:pPr>
              <w:rPr>
                <w:szCs w:val="24"/>
              </w:rPr>
            </w:pPr>
            <w:r>
              <w:rPr>
                <w:szCs w:val="24"/>
              </w:rPr>
              <w:t>MAIS</w:t>
            </w:r>
          </w:p>
        </w:tc>
        <w:tc>
          <w:tcPr>
            <w:tcW w:w="927" w:type="pct"/>
          </w:tcPr>
          <w:p w14:paraId="3417D6AD" w14:textId="1042CEDB" w:rsidR="003754F5" w:rsidRPr="005F0132" w:rsidRDefault="002C3929">
            <w:pPr>
              <w:rPr>
                <w:szCs w:val="24"/>
              </w:rPr>
            </w:pPr>
            <w:r w:rsidRPr="002C3929">
              <w:rPr>
                <w:szCs w:val="24"/>
              </w:rPr>
              <w:t>Atlikti sugretinimą</w:t>
            </w:r>
          </w:p>
        </w:tc>
        <w:tc>
          <w:tcPr>
            <w:tcW w:w="2872" w:type="pct"/>
          </w:tcPr>
          <w:p w14:paraId="11936F56" w14:textId="5D31D2B2" w:rsidR="003754F5" w:rsidRPr="005F0132" w:rsidRDefault="004E32CA">
            <w:pPr>
              <w:rPr>
                <w:szCs w:val="24"/>
              </w:rPr>
            </w:pPr>
            <w:r>
              <w:rPr>
                <w:szCs w:val="24"/>
              </w:rPr>
              <w:t>Jei mokėtojas savanoriškai įvykdo prievolę, MAIS atlieka sugretinimą (įskaitymą)</w:t>
            </w:r>
            <w:r w:rsidR="00057C4A">
              <w:rPr>
                <w:szCs w:val="24"/>
              </w:rPr>
              <w:t xml:space="preserve"> pagal MAIS nustatytas taisykles</w:t>
            </w:r>
            <w:r>
              <w:rPr>
                <w:szCs w:val="24"/>
              </w:rPr>
              <w:t>.</w:t>
            </w:r>
          </w:p>
        </w:tc>
      </w:tr>
      <w:tr w:rsidR="003754F5" w:rsidRPr="005F0132" w14:paraId="68601169" w14:textId="77777777" w:rsidTr="00F57746">
        <w:tc>
          <w:tcPr>
            <w:tcW w:w="693" w:type="pct"/>
            <w:shd w:val="clear" w:color="auto" w:fill="auto"/>
          </w:tcPr>
          <w:p w14:paraId="3689C839" w14:textId="1B2960A1" w:rsidR="003754F5" w:rsidRPr="005F0132" w:rsidRDefault="000941FF">
            <w:pPr>
              <w:pStyle w:val="Tablenumber"/>
              <w:ind w:left="22"/>
              <w:contextualSpacing w:val="0"/>
              <w:rPr>
                <w:szCs w:val="22"/>
              </w:rPr>
            </w:pPr>
            <w:r>
              <w:rPr>
                <w:szCs w:val="22"/>
              </w:rPr>
              <w:t>T</w:t>
            </w:r>
            <w:r w:rsidR="0005324A">
              <w:rPr>
                <w:szCs w:val="22"/>
              </w:rPr>
              <w:t>12</w:t>
            </w:r>
          </w:p>
        </w:tc>
        <w:tc>
          <w:tcPr>
            <w:tcW w:w="508" w:type="pct"/>
            <w:shd w:val="clear" w:color="auto" w:fill="auto"/>
          </w:tcPr>
          <w:p w14:paraId="5ED3093F" w14:textId="1D6CB816" w:rsidR="003754F5" w:rsidRPr="005F0132" w:rsidRDefault="003754F5">
            <w:pPr>
              <w:rPr>
                <w:szCs w:val="24"/>
              </w:rPr>
            </w:pPr>
            <w:r>
              <w:rPr>
                <w:szCs w:val="24"/>
              </w:rPr>
              <w:t>LITEKO</w:t>
            </w:r>
          </w:p>
        </w:tc>
        <w:tc>
          <w:tcPr>
            <w:tcW w:w="927" w:type="pct"/>
          </w:tcPr>
          <w:p w14:paraId="6116AE38" w14:textId="7D59DEE2" w:rsidR="003754F5" w:rsidRPr="005F0132" w:rsidRDefault="008B2C2C">
            <w:pPr>
              <w:rPr>
                <w:szCs w:val="24"/>
              </w:rPr>
            </w:pPr>
            <w:r w:rsidRPr="008B2C2C">
              <w:rPr>
                <w:szCs w:val="24"/>
              </w:rPr>
              <w:t>Priskirti vykdytiną dokumentą</w:t>
            </w:r>
          </w:p>
        </w:tc>
        <w:tc>
          <w:tcPr>
            <w:tcW w:w="2872" w:type="pct"/>
          </w:tcPr>
          <w:p w14:paraId="3E268F9B" w14:textId="7A74F4CA" w:rsidR="003754F5" w:rsidRPr="005F0132" w:rsidRDefault="00327A38">
            <w:pPr>
              <w:rPr>
                <w:szCs w:val="24"/>
              </w:rPr>
            </w:pPr>
            <w:r>
              <w:rPr>
                <w:szCs w:val="24"/>
              </w:rPr>
              <w:t xml:space="preserve">LITEKO </w:t>
            </w:r>
            <w:r w:rsidR="00C36EA9">
              <w:rPr>
                <w:szCs w:val="24"/>
              </w:rPr>
              <w:t xml:space="preserve">fiksuojamas </w:t>
            </w:r>
            <w:r w:rsidR="000941FF">
              <w:rPr>
                <w:szCs w:val="24"/>
              </w:rPr>
              <w:t xml:space="preserve">vykdomais </w:t>
            </w:r>
            <w:r w:rsidR="00C36EA9">
              <w:rPr>
                <w:szCs w:val="24"/>
              </w:rPr>
              <w:t>dokumentas ir priskiriamas susijusiai prievolės užduočiai</w:t>
            </w:r>
            <w:r w:rsidR="000941FF">
              <w:rPr>
                <w:szCs w:val="24"/>
              </w:rPr>
              <w:t xml:space="preserve"> arba nurodomas požymis, kad priskirtas teismo sprendimas kartu yra vykdomasis dokumentas.</w:t>
            </w:r>
            <w:r w:rsidR="00500B6B">
              <w:rPr>
                <w:szCs w:val="24"/>
              </w:rPr>
              <w:t xml:space="preserve"> Sugretinimo (įskaitymo) atlikimas inicijuoja atitinkamo informacijos </w:t>
            </w:r>
            <w:r w:rsidR="00A87743">
              <w:rPr>
                <w:szCs w:val="24"/>
              </w:rPr>
              <w:t xml:space="preserve">pateikimą LITEKO. LITEKO pateikiamas pranešimas </w:t>
            </w:r>
            <w:r w:rsidR="00940FED">
              <w:rPr>
                <w:szCs w:val="24"/>
              </w:rPr>
              <w:t>su įmokos duomenimis, aktualia (sugretinimo) įplaukos būsena</w:t>
            </w:r>
            <w:r w:rsidR="00A87743">
              <w:rPr>
                <w:szCs w:val="24"/>
              </w:rPr>
              <w:t xml:space="preserve"> </w:t>
            </w:r>
            <w:r w:rsidR="00940FED">
              <w:rPr>
                <w:szCs w:val="24"/>
              </w:rPr>
              <w:t>bei nurodoma susijusi prievolės mokėjimo užduotis</w:t>
            </w:r>
          </w:p>
        </w:tc>
      </w:tr>
      <w:tr w:rsidR="003754F5" w:rsidRPr="005F0132" w14:paraId="3FDB701E" w14:textId="77777777" w:rsidTr="00F57746">
        <w:tc>
          <w:tcPr>
            <w:tcW w:w="693" w:type="pct"/>
            <w:shd w:val="clear" w:color="auto" w:fill="auto"/>
          </w:tcPr>
          <w:p w14:paraId="4888DCC2" w14:textId="73DFF293" w:rsidR="003754F5" w:rsidRPr="005F0132" w:rsidRDefault="000941FF">
            <w:pPr>
              <w:pStyle w:val="Tablenumber"/>
              <w:ind w:left="22"/>
              <w:contextualSpacing w:val="0"/>
              <w:rPr>
                <w:szCs w:val="22"/>
              </w:rPr>
            </w:pPr>
            <w:r>
              <w:rPr>
                <w:szCs w:val="22"/>
              </w:rPr>
              <w:t>T1</w:t>
            </w:r>
            <w:r w:rsidR="0005324A">
              <w:rPr>
                <w:szCs w:val="22"/>
              </w:rPr>
              <w:t>13</w:t>
            </w:r>
          </w:p>
        </w:tc>
        <w:tc>
          <w:tcPr>
            <w:tcW w:w="508" w:type="pct"/>
            <w:shd w:val="clear" w:color="auto" w:fill="auto"/>
          </w:tcPr>
          <w:p w14:paraId="4589E2BB" w14:textId="7169E1B8" w:rsidR="003754F5" w:rsidRPr="005F0132" w:rsidRDefault="003754F5">
            <w:pPr>
              <w:rPr>
                <w:szCs w:val="24"/>
              </w:rPr>
            </w:pPr>
            <w:r>
              <w:rPr>
                <w:szCs w:val="24"/>
              </w:rPr>
              <w:t>LITEKO</w:t>
            </w:r>
          </w:p>
        </w:tc>
        <w:tc>
          <w:tcPr>
            <w:tcW w:w="927" w:type="pct"/>
          </w:tcPr>
          <w:p w14:paraId="55CBFB1F" w14:textId="43744C1F" w:rsidR="003754F5" w:rsidRPr="005F0132" w:rsidRDefault="000843C1">
            <w:pPr>
              <w:rPr>
                <w:szCs w:val="24"/>
              </w:rPr>
            </w:pPr>
            <w:r w:rsidRPr="000843C1">
              <w:rPr>
                <w:szCs w:val="24"/>
              </w:rPr>
              <w:t>Suformuoti ir pateikti pranešimą apie VD</w:t>
            </w:r>
          </w:p>
        </w:tc>
        <w:tc>
          <w:tcPr>
            <w:tcW w:w="2872" w:type="pct"/>
          </w:tcPr>
          <w:p w14:paraId="4410495E" w14:textId="10BADDB4" w:rsidR="003754F5" w:rsidRPr="005F0132" w:rsidRDefault="00C36EA9">
            <w:pPr>
              <w:rPr>
                <w:szCs w:val="24"/>
              </w:rPr>
            </w:pPr>
            <w:r>
              <w:rPr>
                <w:szCs w:val="24"/>
              </w:rPr>
              <w:t xml:space="preserve">LITEKO automatiškai suformuoja ir pateikia MAIS pranešimą su </w:t>
            </w:r>
            <w:r w:rsidR="000941FF">
              <w:rPr>
                <w:szCs w:val="24"/>
              </w:rPr>
              <w:t xml:space="preserve">vykdomojo </w:t>
            </w:r>
            <w:r>
              <w:rPr>
                <w:szCs w:val="24"/>
              </w:rPr>
              <w:t xml:space="preserve">dokumento </w:t>
            </w:r>
            <w:r w:rsidR="003A027B">
              <w:rPr>
                <w:szCs w:val="24"/>
              </w:rPr>
              <w:t>duomenimis</w:t>
            </w:r>
            <w:r w:rsidR="000941FF">
              <w:rPr>
                <w:szCs w:val="24"/>
              </w:rPr>
              <w:t xml:space="preserve"> arba teismo sprendimo duomenimis, kai nurodyta, kad jis kartu yra vykdomasis dokumentas.</w:t>
            </w:r>
          </w:p>
        </w:tc>
      </w:tr>
      <w:tr w:rsidR="003754F5" w:rsidRPr="005F0132" w14:paraId="04701276" w14:textId="77777777" w:rsidTr="00F57746">
        <w:tc>
          <w:tcPr>
            <w:tcW w:w="693" w:type="pct"/>
            <w:shd w:val="clear" w:color="auto" w:fill="auto"/>
          </w:tcPr>
          <w:p w14:paraId="606907FD" w14:textId="6BD7EA66" w:rsidR="003754F5" w:rsidRPr="005F0132" w:rsidRDefault="000941FF">
            <w:pPr>
              <w:pStyle w:val="Tablenumber"/>
              <w:ind w:left="22"/>
              <w:contextualSpacing w:val="0"/>
              <w:rPr>
                <w:szCs w:val="22"/>
              </w:rPr>
            </w:pPr>
            <w:r>
              <w:rPr>
                <w:szCs w:val="22"/>
              </w:rPr>
              <w:t>T1</w:t>
            </w:r>
            <w:r w:rsidR="00096C64">
              <w:rPr>
                <w:szCs w:val="22"/>
              </w:rPr>
              <w:t>4</w:t>
            </w:r>
          </w:p>
        </w:tc>
        <w:tc>
          <w:tcPr>
            <w:tcW w:w="508" w:type="pct"/>
            <w:shd w:val="clear" w:color="auto" w:fill="auto"/>
          </w:tcPr>
          <w:p w14:paraId="38644DA0" w14:textId="24F48594" w:rsidR="003754F5" w:rsidRPr="005F0132" w:rsidRDefault="003754F5">
            <w:pPr>
              <w:rPr>
                <w:szCs w:val="24"/>
              </w:rPr>
            </w:pPr>
            <w:r>
              <w:rPr>
                <w:szCs w:val="24"/>
              </w:rPr>
              <w:t>MAIS</w:t>
            </w:r>
          </w:p>
        </w:tc>
        <w:tc>
          <w:tcPr>
            <w:tcW w:w="927" w:type="pct"/>
          </w:tcPr>
          <w:p w14:paraId="7B02CF5C" w14:textId="7F9352C1" w:rsidR="003754F5" w:rsidRPr="005F0132" w:rsidRDefault="007149C6">
            <w:pPr>
              <w:rPr>
                <w:szCs w:val="24"/>
              </w:rPr>
            </w:pPr>
            <w:r w:rsidRPr="007149C6">
              <w:rPr>
                <w:szCs w:val="24"/>
              </w:rPr>
              <w:t>Registruoti VD</w:t>
            </w:r>
          </w:p>
        </w:tc>
        <w:tc>
          <w:tcPr>
            <w:tcW w:w="2872" w:type="pct"/>
          </w:tcPr>
          <w:p w14:paraId="35D9ED44" w14:textId="55484B1B" w:rsidR="003754F5" w:rsidRPr="005F0132" w:rsidRDefault="00A241FC">
            <w:pPr>
              <w:rPr>
                <w:szCs w:val="24"/>
              </w:rPr>
            </w:pPr>
            <w:r>
              <w:rPr>
                <w:szCs w:val="24"/>
              </w:rPr>
              <w:t xml:space="preserve">MAIS registruoja teismo išduoto </w:t>
            </w:r>
            <w:r w:rsidR="000941FF">
              <w:rPr>
                <w:szCs w:val="24"/>
              </w:rPr>
              <w:t xml:space="preserve">vykdomojo </w:t>
            </w:r>
            <w:r>
              <w:rPr>
                <w:szCs w:val="24"/>
              </w:rPr>
              <w:t>dokumento duomenis.</w:t>
            </w:r>
          </w:p>
        </w:tc>
      </w:tr>
      <w:tr w:rsidR="003754F5" w:rsidRPr="005F0132" w14:paraId="4BAD5A05" w14:textId="77777777" w:rsidTr="00F57746">
        <w:tc>
          <w:tcPr>
            <w:tcW w:w="693" w:type="pct"/>
            <w:shd w:val="clear" w:color="auto" w:fill="auto"/>
          </w:tcPr>
          <w:p w14:paraId="5A80FAA7" w14:textId="517634FB" w:rsidR="003754F5" w:rsidRPr="005F0132" w:rsidRDefault="000941FF">
            <w:pPr>
              <w:pStyle w:val="Tablenumber"/>
              <w:ind w:left="22"/>
              <w:contextualSpacing w:val="0"/>
              <w:rPr>
                <w:szCs w:val="22"/>
              </w:rPr>
            </w:pPr>
            <w:r>
              <w:rPr>
                <w:szCs w:val="22"/>
              </w:rPr>
              <w:t>T1</w:t>
            </w:r>
            <w:r w:rsidR="00096C64">
              <w:rPr>
                <w:szCs w:val="22"/>
              </w:rPr>
              <w:t>5</w:t>
            </w:r>
          </w:p>
        </w:tc>
        <w:tc>
          <w:tcPr>
            <w:tcW w:w="508" w:type="pct"/>
            <w:shd w:val="clear" w:color="auto" w:fill="auto"/>
          </w:tcPr>
          <w:p w14:paraId="211CC4F1" w14:textId="5AB851F4" w:rsidR="003754F5" w:rsidRPr="005F0132" w:rsidRDefault="00A66016">
            <w:pPr>
              <w:rPr>
                <w:szCs w:val="24"/>
              </w:rPr>
            </w:pPr>
            <w:r>
              <w:rPr>
                <w:szCs w:val="24"/>
              </w:rPr>
              <w:t>MAIS</w:t>
            </w:r>
          </w:p>
        </w:tc>
        <w:tc>
          <w:tcPr>
            <w:tcW w:w="927" w:type="pct"/>
          </w:tcPr>
          <w:p w14:paraId="67BC1715" w14:textId="31D9B03E" w:rsidR="003754F5" w:rsidRPr="005F0132" w:rsidRDefault="00BC3853">
            <w:pPr>
              <w:rPr>
                <w:szCs w:val="24"/>
              </w:rPr>
            </w:pPr>
            <w:r w:rsidRPr="00BC3853">
              <w:rPr>
                <w:szCs w:val="24"/>
              </w:rPr>
              <w:t>Vykdyti išieškojimą</w:t>
            </w:r>
          </w:p>
        </w:tc>
        <w:tc>
          <w:tcPr>
            <w:tcW w:w="2872" w:type="pct"/>
          </w:tcPr>
          <w:p w14:paraId="35CE700C" w14:textId="7B06C713" w:rsidR="003754F5" w:rsidRPr="005F0132" w:rsidRDefault="002921D3">
            <w:pPr>
              <w:rPr>
                <w:szCs w:val="24"/>
              </w:rPr>
            </w:pPr>
            <w:r>
              <w:rPr>
                <w:szCs w:val="24"/>
              </w:rPr>
              <w:t>Inicijuojamos vykdymo procedūros.</w:t>
            </w:r>
            <w:r w:rsidR="009B5E46">
              <w:rPr>
                <w:szCs w:val="24"/>
              </w:rPr>
              <w:t xml:space="preserve"> </w:t>
            </w:r>
          </w:p>
        </w:tc>
      </w:tr>
      <w:tr w:rsidR="00A66016" w:rsidRPr="005F0132" w14:paraId="6300A32E" w14:textId="77777777" w:rsidTr="00F57746">
        <w:tc>
          <w:tcPr>
            <w:tcW w:w="693" w:type="pct"/>
            <w:shd w:val="clear" w:color="auto" w:fill="auto"/>
          </w:tcPr>
          <w:p w14:paraId="42A9BF23" w14:textId="3EDB69C9" w:rsidR="00A66016" w:rsidRDefault="00A66016" w:rsidP="00A66016">
            <w:pPr>
              <w:pStyle w:val="Tablenumber"/>
              <w:ind w:left="22"/>
              <w:contextualSpacing w:val="0"/>
              <w:rPr>
                <w:szCs w:val="22"/>
              </w:rPr>
            </w:pPr>
            <w:r>
              <w:rPr>
                <w:szCs w:val="22"/>
              </w:rPr>
              <w:t>T1</w:t>
            </w:r>
            <w:r w:rsidR="00096C64">
              <w:rPr>
                <w:szCs w:val="22"/>
              </w:rPr>
              <w:t>6</w:t>
            </w:r>
          </w:p>
        </w:tc>
        <w:tc>
          <w:tcPr>
            <w:tcW w:w="508" w:type="pct"/>
            <w:shd w:val="clear" w:color="auto" w:fill="auto"/>
          </w:tcPr>
          <w:p w14:paraId="05168692" w14:textId="02760D61" w:rsidR="00A66016" w:rsidRDefault="00A66016" w:rsidP="00A66016">
            <w:pPr>
              <w:rPr>
                <w:szCs w:val="24"/>
              </w:rPr>
            </w:pPr>
            <w:r>
              <w:rPr>
                <w:szCs w:val="24"/>
              </w:rPr>
              <w:t>LITEKO</w:t>
            </w:r>
          </w:p>
        </w:tc>
        <w:tc>
          <w:tcPr>
            <w:tcW w:w="927" w:type="pct"/>
          </w:tcPr>
          <w:p w14:paraId="4C35553F" w14:textId="6FE264D9" w:rsidR="00A66016" w:rsidRPr="00C64815" w:rsidRDefault="00A66016" w:rsidP="00A66016">
            <w:pPr>
              <w:rPr>
                <w:szCs w:val="24"/>
              </w:rPr>
            </w:pPr>
            <w:r w:rsidRPr="00C64815">
              <w:rPr>
                <w:szCs w:val="24"/>
              </w:rPr>
              <w:t>Gauti informaciją apie vykdymą</w:t>
            </w:r>
          </w:p>
        </w:tc>
        <w:tc>
          <w:tcPr>
            <w:tcW w:w="2872" w:type="pct"/>
          </w:tcPr>
          <w:p w14:paraId="3514334B" w14:textId="05EBEF0D" w:rsidR="00A66016" w:rsidRPr="005F0132" w:rsidRDefault="002921D3" w:rsidP="00A66016">
            <w:pPr>
              <w:rPr>
                <w:szCs w:val="24"/>
              </w:rPr>
            </w:pPr>
            <w:r>
              <w:rPr>
                <w:szCs w:val="24"/>
              </w:rPr>
              <w:t>LITEKO gaunamas ir išsaugomas pranešimas su prievolės vykdymo duomenimis</w:t>
            </w:r>
            <w:r w:rsidR="000941FF">
              <w:rPr>
                <w:szCs w:val="24"/>
              </w:rPr>
              <w:t>: prievolės vykdymo aktuali būsena</w:t>
            </w:r>
            <w:r w:rsidR="00CA0208">
              <w:rPr>
                <w:szCs w:val="24"/>
              </w:rPr>
              <w:t>, gautos įmokos duomenys</w:t>
            </w:r>
            <w:r w:rsidR="000941FF">
              <w:rPr>
                <w:szCs w:val="24"/>
              </w:rPr>
              <w:t>. Pagal gautus duomenis atnaujinama prievolės mokėjimo užduoties būsena</w:t>
            </w:r>
            <w:r w:rsidR="00F66288">
              <w:rPr>
                <w:szCs w:val="24"/>
              </w:rPr>
              <w:t xml:space="preserve"> bei išsaugomi gautos sugretintos įmokos duomenys</w:t>
            </w:r>
            <w:r>
              <w:rPr>
                <w:szCs w:val="24"/>
              </w:rPr>
              <w:t>.</w:t>
            </w:r>
          </w:p>
        </w:tc>
      </w:tr>
    </w:tbl>
    <w:p w14:paraId="68F293B4" w14:textId="77777777" w:rsidR="00971F31" w:rsidRPr="00DC7E25" w:rsidRDefault="00971F31" w:rsidP="00971F31"/>
    <w:p w14:paraId="4B7A72C1" w14:textId="77777777" w:rsidR="00971F31" w:rsidRPr="00DC7E25" w:rsidRDefault="00971F31" w:rsidP="00971F31"/>
    <w:p w14:paraId="11578A46" w14:textId="77777777" w:rsidR="00971F31" w:rsidRPr="00DC7E25" w:rsidRDefault="00971F31" w:rsidP="002D768F">
      <w:pPr>
        <w:pStyle w:val="Heading1"/>
        <w:jc w:val="center"/>
        <w:sectPr w:rsidR="00971F31" w:rsidRPr="00DC7E25" w:rsidSect="00971F31">
          <w:pgSz w:w="15840" w:h="12240" w:orient="landscape"/>
          <w:pgMar w:top="1440" w:right="1440" w:bottom="1440" w:left="1440" w:header="709" w:footer="709" w:gutter="0"/>
          <w:cols w:space="708"/>
          <w:docGrid w:linePitch="360"/>
        </w:sectPr>
      </w:pPr>
    </w:p>
    <w:p w14:paraId="5E07AB83" w14:textId="2588A15E" w:rsidR="00314BA0" w:rsidRPr="00DC7E25" w:rsidRDefault="00314BA0" w:rsidP="002D768F">
      <w:pPr>
        <w:pStyle w:val="Heading1"/>
        <w:jc w:val="center"/>
      </w:pPr>
      <w:bookmarkStart w:id="57" w:name="_Toc184998767"/>
      <w:r w:rsidRPr="00DC7E25">
        <w:t>Bendrieji reikalavimai</w:t>
      </w:r>
      <w:bookmarkEnd w:id="57"/>
    </w:p>
    <w:p w14:paraId="73746A14" w14:textId="579A37CB" w:rsidR="00314BA0" w:rsidRPr="00DC7E25" w:rsidRDefault="00314BA0" w:rsidP="00314BA0">
      <w:pPr>
        <w:pStyle w:val="Heading2"/>
        <w:tabs>
          <w:tab w:val="left" w:pos="1134"/>
        </w:tabs>
        <w:jc w:val="left"/>
        <w:rPr>
          <w:sz w:val="22"/>
          <w:szCs w:val="22"/>
        </w:rPr>
      </w:pPr>
      <w:bookmarkStart w:id="58" w:name="_Toc184998768"/>
      <w:r w:rsidRPr="00DC7E25">
        <w:rPr>
          <w:sz w:val="22"/>
          <w:szCs w:val="22"/>
        </w:rPr>
        <w:t>Bendrieji reikalavimai</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383"/>
      </w:tblGrid>
      <w:tr w:rsidR="00314BA0" w:rsidRPr="00DC7E25" w14:paraId="73DDCEEC" w14:textId="77777777" w:rsidTr="6EA8D759">
        <w:trPr>
          <w:tblHeader/>
        </w:trPr>
        <w:tc>
          <w:tcPr>
            <w:tcW w:w="517" w:type="pct"/>
            <w:shd w:val="clear" w:color="auto" w:fill="BFBFBF" w:themeFill="background1" w:themeFillShade="BF"/>
            <w:vAlign w:val="center"/>
          </w:tcPr>
          <w:p w14:paraId="541671BB" w14:textId="77777777" w:rsidR="00314BA0" w:rsidRPr="00DC7E25" w:rsidRDefault="00314BA0">
            <w:pPr>
              <w:keepNext/>
              <w:spacing w:before="60" w:after="60"/>
              <w:rPr>
                <w:b/>
              </w:rPr>
            </w:pPr>
            <w:r w:rsidRPr="00DC7E25">
              <w:rPr>
                <w:b/>
              </w:rPr>
              <w:t>Reik. Nr.</w:t>
            </w:r>
          </w:p>
        </w:tc>
        <w:tc>
          <w:tcPr>
            <w:tcW w:w="4483" w:type="pct"/>
            <w:shd w:val="clear" w:color="auto" w:fill="BFBFBF" w:themeFill="background1" w:themeFillShade="BF"/>
            <w:vAlign w:val="center"/>
          </w:tcPr>
          <w:p w14:paraId="7C16057F" w14:textId="77777777" w:rsidR="00314BA0" w:rsidRPr="00DC7E25" w:rsidRDefault="00314BA0">
            <w:pPr>
              <w:keepNext/>
              <w:spacing w:before="60" w:after="60"/>
              <w:rPr>
                <w:b/>
              </w:rPr>
            </w:pPr>
            <w:r w:rsidRPr="00DC7E25">
              <w:rPr>
                <w:b/>
              </w:rPr>
              <w:t>Reikalavimas</w:t>
            </w:r>
          </w:p>
        </w:tc>
      </w:tr>
      <w:tr w:rsidR="00B81E73" w:rsidRPr="00DC7E25" w14:paraId="5796C5FC" w14:textId="77777777" w:rsidTr="6EA8D759">
        <w:tc>
          <w:tcPr>
            <w:tcW w:w="517" w:type="pct"/>
            <w:shd w:val="clear" w:color="auto" w:fill="auto"/>
          </w:tcPr>
          <w:p w14:paraId="1F582242" w14:textId="77777777" w:rsidR="00B81E73" w:rsidRPr="00DC7E25" w:rsidRDefault="00B81E73" w:rsidP="0042077D">
            <w:pPr>
              <w:pStyle w:val="Tablenumber"/>
              <w:numPr>
                <w:ilvl w:val="0"/>
                <w:numId w:val="14"/>
              </w:numPr>
              <w:contextualSpacing w:val="0"/>
              <w:rPr>
                <w:szCs w:val="22"/>
              </w:rPr>
            </w:pPr>
          </w:p>
        </w:tc>
        <w:tc>
          <w:tcPr>
            <w:tcW w:w="4483" w:type="pct"/>
            <w:shd w:val="clear" w:color="auto" w:fill="auto"/>
          </w:tcPr>
          <w:p w14:paraId="1326EE75" w14:textId="719997FE" w:rsidR="00B81E73" w:rsidRPr="00DC7E25" w:rsidRDefault="00D96ED6" w:rsidP="00B81E73">
            <w:r>
              <w:t>Pateiktuose reikalavimuose minimi pavyzdžiai, pavyzdiniai duomenys, požymiai, kriterijai, taisyklės, klasifikatoriai yra informacinio pobūdžio, t. y., nėra pateikiami baigtiniai sąrašai. Analizės ir projektavimo etapo metu Diegėjas pateiktą informaciją turės detalizuoti ir suderinti su Perkančiąja organizacija.</w:t>
            </w:r>
          </w:p>
        </w:tc>
      </w:tr>
      <w:tr w:rsidR="00B81E73" w:rsidRPr="00DC7E25" w14:paraId="2DA373A4" w14:textId="77777777" w:rsidTr="6EA8D759">
        <w:tc>
          <w:tcPr>
            <w:tcW w:w="517" w:type="pct"/>
            <w:shd w:val="clear" w:color="auto" w:fill="auto"/>
          </w:tcPr>
          <w:p w14:paraId="4E363953" w14:textId="77777777" w:rsidR="00B81E73" w:rsidRPr="00DC7E25" w:rsidRDefault="00B81E73" w:rsidP="0042077D">
            <w:pPr>
              <w:pStyle w:val="Tablenumber"/>
              <w:numPr>
                <w:ilvl w:val="0"/>
                <w:numId w:val="14"/>
              </w:numPr>
              <w:contextualSpacing w:val="0"/>
              <w:rPr>
                <w:szCs w:val="22"/>
              </w:rPr>
            </w:pPr>
          </w:p>
        </w:tc>
        <w:tc>
          <w:tcPr>
            <w:tcW w:w="4483" w:type="pct"/>
            <w:shd w:val="clear" w:color="auto" w:fill="auto"/>
          </w:tcPr>
          <w:p w14:paraId="11420AC2" w14:textId="437F3A6A" w:rsidR="00B81E73" w:rsidRPr="00DC7E25" w:rsidRDefault="00B81E73" w:rsidP="00B81E73">
            <w:r w:rsidRPr="00DC7E25">
              <w:t>Pateiktuose reikalavimuose naudojama sąvoka „turi būti galimybė“, reiškia, kad tok</w:t>
            </w:r>
            <w:r w:rsidR="00EC03D1" w:rsidRPr="00DC7E25">
              <w:t>s</w:t>
            </w:r>
            <w:r w:rsidRPr="00DC7E25">
              <w:t xml:space="preserve"> funkci</w:t>
            </w:r>
            <w:r w:rsidR="00EC03D1" w:rsidRPr="00DC7E25">
              <w:t>onalumas</w:t>
            </w:r>
            <w:r w:rsidR="00BF1B7A" w:rsidRPr="00DC7E25">
              <w:t xml:space="preserve"> ar požymis</w:t>
            </w:r>
            <w:r w:rsidRPr="00DC7E25">
              <w:t xml:space="preserve"> turi būti </w:t>
            </w:r>
            <w:r w:rsidR="00B619A6" w:rsidRPr="00DC7E25">
              <w:t xml:space="preserve">realizuoti </w:t>
            </w:r>
            <w:r w:rsidR="00C43387">
              <w:t>P</w:t>
            </w:r>
            <w:r w:rsidR="0019205E" w:rsidRPr="00DC7E25">
              <w:t xml:space="preserve">aslaugų teikimo metu. </w:t>
            </w:r>
          </w:p>
        </w:tc>
      </w:tr>
      <w:tr w:rsidR="00B81E73" w:rsidRPr="00DC7E25" w14:paraId="0431C314" w14:textId="77777777" w:rsidTr="6EA8D759">
        <w:tc>
          <w:tcPr>
            <w:tcW w:w="517" w:type="pct"/>
            <w:shd w:val="clear" w:color="auto" w:fill="auto"/>
          </w:tcPr>
          <w:p w14:paraId="72983923" w14:textId="77777777" w:rsidR="00B81E73" w:rsidRPr="00DC7E25" w:rsidRDefault="00B81E73" w:rsidP="0042077D">
            <w:pPr>
              <w:pStyle w:val="Tablenumber"/>
              <w:numPr>
                <w:ilvl w:val="0"/>
                <w:numId w:val="14"/>
              </w:numPr>
              <w:contextualSpacing w:val="0"/>
              <w:rPr>
                <w:szCs w:val="22"/>
              </w:rPr>
            </w:pPr>
          </w:p>
        </w:tc>
        <w:tc>
          <w:tcPr>
            <w:tcW w:w="4483" w:type="pct"/>
            <w:shd w:val="clear" w:color="auto" w:fill="auto"/>
          </w:tcPr>
          <w:p w14:paraId="54D4D665" w14:textId="49268B32" w:rsidR="00B81E73" w:rsidRPr="00DC7E25" w:rsidRDefault="00770806" w:rsidP="00B81E73">
            <w:r>
              <w:t>Reikalavimuose vardinami duomenų laukų tipų sąrašai nėra baigtiniai, detaliosios analizės ir projektavimo etapu metu su Perkančiąja organizacija turi būti suderinti visi laukai, kurie yra reikalingi Techninėje specifikacijoje nurodytų reikalavimų įgyvendinimui, siekiant reikalaujamų funkcionalumų tinkamo veikimo. Sąvoka „neapsiribojant“ reiškia, jog analizės ir projektavimo metu gali būti reikalinga detalizuoti papildomus laukus, kuriems funkcionalumai yra aprašyti Techninėje specifikacijoje, tačiau ne naujus laukus, kurie reikalautų papildomo funkcionalumo.</w:t>
            </w:r>
          </w:p>
        </w:tc>
      </w:tr>
      <w:tr w:rsidR="00611771" w:rsidRPr="00DC7E25" w14:paraId="6356C3DD" w14:textId="77777777" w:rsidTr="6EA8D759">
        <w:tc>
          <w:tcPr>
            <w:tcW w:w="517" w:type="pct"/>
            <w:shd w:val="clear" w:color="auto" w:fill="auto"/>
          </w:tcPr>
          <w:p w14:paraId="7F275F0B" w14:textId="77777777" w:rsidR="00611771" w:rsidRPr="00DC7E25" w:rsidRDefault="00611771" w:rsidP="0042077D">
            <w:pPr>
              <w:pStyle w:val="Tablenumber"/>
              <w:numPr>
                <w:ilvl w:val="0"/>
                <w:numId w:val="14"/>
              </w:numPr>
              <w:contextualSpacing w:val="0"/>
              <w:rPr>
                <w:szCs w:val="22"/>
              </w:rPr>
            </w:pPr>
          </w:p>
        </w:tc>
        <w:tc>
          <w:tcPr>
            <w:tcW w:w="4483" w:type="pct"/>
            <w:shd w:val="clear" w:color="auto" w:fill="auto"/>
          </w:tcPr>
          <w:p w14:paraId="2476242E" w14:textId="1C5FFD53" w:rsidR="00611771" w:rsidRPr="00DC7E25" w:rsidRDefault="00611771" w:rsidP="00611771">
            <w:r w:rsidRPr="00DC7E25">
              <w:rPr>
                <w:b/>
              </w:rPr>
              <w:t>Techninėje specifikacijoje išvardint</w:t>
            </w:r>
            <w:r w:rsidR="00C05BB5">
              <w:rPr>
                <w:b/>
              </w:rPr>
              <w:t>ų</w:t>
            </w:r>
            <w:r w:rsidRPr="00DC7E25">
              <w:rPr>
                <w:b/>
              </w:rPr>
              <w:t xml:space="preserve"> reikalavim</w:t>
            </w:r>
            <w:r w:rsidR="00C05BB5">
              <w:rPr>
                <w:b/>
              </w:rPr>
              <w:t xml:space="preserve">ų </w:t>
            </w:r>
            <w:r w:rsidR="00D86AD6">
              <w:rPr>
                <w:b/>
              </w:rPr>
              <w:t>realizacija</w:t>
            </w:r>
            <w:r w:rsidRPr="00DC7E25">
              <w:rPr>
                <w:b/>
              </w:rPr>
              <w:t xml:space="preserve"> turi būti pilnai suderinam</w:t>
            </w:r>
            <w:r w:rsidR="00D86AD6">
              <w:rPr>
                <w:b/>
              </w:rPr>
              <w:t>a</w:t>
            </w:r>
            <w:r w:rsidRPr="00DC7E25">
              <w:rPr>
                <w:b/>
              </w:rPr>
              <w:t xml:space="preserve"> su </w:t>
            </w:r>
            <w:r w:rsidR="00D677A0">
              <w:rPr>
                <w:b/>
              </w:rPr>
              <w:t>modernizuoto</w:t>
            </w:r>
            <w:r w:rsidR="0051345D">
              <w:rPr>
                <w:b/>
              </w:rPr>
              <w:t xml:space="preserve">je </w:t>
            </w:r>
            <w:r w:rsidRPr="00DC7E25">
              <w:rPr>
                <w:b/>
              </w:rPr>
              <w:t>LITEKO</w:t>
            </w:r>
            <w:r w:rsidR="0051345D">
              <w:rPr>
                <w:b/>
              </w:rPr>
              <w:t xml:space="preserve"> naudojamomis technologijomis</w:t>
            </w:r>
            <w:r w:rsidRPr="00DC7E25">
              <w:t xml:space="preserve">. </w:t>
            </w:r>
          </w:p>
        </w:tc>
      </w:tr>
      <w:tr w:rsidR="00611771" w:rsidRPr="00DC7E25" w14:paraId="50F1354C" w14:textId="77777777" w:rsidTr="6EA8D759">
        <w:tc>
          <w:tcPr>
            <w:tcW w:w="517" w:type="pct"/>
            <w:shd w:val="clear" w:color="auto" w:fill="auto"/>
          </w:tcPr>
          <w:p w14:paraId="5DB8210E" w14:textId="77777777" w:rsidR="00611771" w:rsidRPr="00DC7E25" w:rsidRDefault="00611771" w:rsidP="0042077D">
            <w:pPr>
              <w:pStyle w:val="Tablenumber"/>
              <w:numPr>
                <w:ilvl w:val="0"/>
                <w:numId w:val="14"/>
              </w:numPr>
              <w:contextualSpacing w:val="0"/>
              <w:rPr>
                <w:szCs w:val="22"/>
              </w:rPr>
            </w:pPr>
          </w:p>
        </w:tc>
        <w:tc>
          <w:tcPr>
            <w:tcW w:w="4483" w:type="pct"/>
            <w:shd w:val="clear" w:color="auto" w:fill="auto"/>
          </w:tcPr>
          <w:p w14:paraId="7BD90DBE" w14:textId="08CAD4AA" w:rsidR="00611771" w:rsidRPr="00DC7E25" w:rsidRDefault="00611771" w:rsidP="00611771">
            <w:r>
              <w:t>Techninėje specifikacijoje pateikiamų reikalavimų veikimui neturi būti kuriami LITEKO komponentus dubliuojantys sprendimai</w:t>
            </w:r>
            <w:r w:rsidR="00811357">
              <w:t xml:space="preserve">, </w:t>
            </w:r>
            <w:r w:rsidR="00B317F6">
              <w:t xml:space="preserve">negali būti siūloma papildoma licencinė programinė įranga ar jos komponentai, </w:t>
            </w:r>
            <w:r w:rsidR="00811357">
              <w:t xml:space="preserve">o turi būti naudojami esami LITEKO </w:t>
            </w:r>
            <w:r w:rsidR="00B317F6">
              <w:t>komponentai</w:t>
            </w:r>
            <w:r w:rsidR="00811357">
              <w:t>.</w:t>
            </w:r>
            <w:r>
              <w:t xml:space="preserve"> Vizualinis naudotojo sąsajos atvaizdavimas bei naudotojo sąsajos sąveika turi veikti pagal tuos pačius principus kaip ir LITEKO.</w:t>
            </w:r>
          </w:p>
        </w:tc>
      </w:tr>
    </w:tbl>
    <w:p w14:paraId="65070C37" w14:textId="77777777" w:rsidR="00314BA0" w:rsidRPr="00DC7E25" w:rsidRDefault="00314BA0" w:rsidP="00314BA0"/>
    <w:p w14:paraId="069C0FD0" w14:textId="7D205FC9" w:rsidR="002D768F" w:rsidRPr="00DC7E25" w:rsidRDefault="00F23361" w:rsidP="002D768F">
      <w:pPr>
        <w:pStyle w:val="Heading1"/>
        <w:jc w:val="center"/>
      </w:pPr>
      <w:bookmarkStart w:id="59" w:name="_Toc184998769"/>
      <w:r w:rsidRPr="00DC7E25">
        <w:t>Funkciniai reikalavimai</w:t>
      </w:r>
      <w:bookmarkEnd w:id="48"/>
      <w:bookmarkEnd w:id="49"/>
      <w:bookmarkEnd w:id="50"/>
      <w:bookmarkEnd w:id="51"/>
      <w:bookmarkEnd w:id="52"/>
      <w:bookmarkEnd w:id="59"/>
    </w:p>
    <w:p w14:paraId="5A86C867" w14:textId="4B436A77" w:rsidR="007A6411" w:rsidRPr="00DC7E25" w:rsidRDefault="007A6411" w:rsidP="007A6411">
      <w:pPr>
        <w:pStyle w:val="Heading2"/>
        <w:tabs>
          <w:tab w:val="left" w:pos="1134"/>
        </w:tabs>
        <w:jc w:val="left"/>
      </w:pPr>
      <w:bookmarkStart w:id="60" w:name="_Toc184998770"/>
      <w:bookmarkStart w:id="61" w:name="_Toc393120354"/>
      <w:bookmarkStart w:id="62" w:name="_Toc394067808"/>
      <w:bookmarkStart w:id="63" w:name="_Toc439771878"/>
      <w:bookmarkStart w:id="64" w:name="_Toc356552291"/>
      <w:bookmarkStart w:id="65" w:name="_Toc356564412"/>
      <w:bookmarkStart w:id="66" w:name="_Ref392850747"/>
      <w:bookmarkStart w:id="67" w:name="_Ref352774673"/>
      <w:bookmarkStart w:id="68" w:name="_Ref355706659"/>
      <w:r w:rsidRPr="00DC7E25">
        <w:t xml:space="preserve">Reikalavimai </w:t>
      </w:r>
      <w:r w:rsidR="00401A04" w:rsidRPr="00DC7E25">
        <w:t>LITEKO ir MAIS integracijai</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2C182D" w:rsidRPr="00DC7E25" w14:paraId="481C722A" w14:textId="77777777" w:rsidTr="00EF7F7E">
        <w:trPr>
          <w:tblHeader/>
        </w:trPr>
        <w:tc>
          <w:tcPr>
            <w:tcW w:w="680" w:type="pct"/>
            <w:shd w:val="clear" w:color="auto" w:fill="BFBFBF"/>
            <w:vAlign w:val="center"/>
          </w:tcPr>
          <w:p w14:paraId="3CA5781C" w14:textId="77777777" w:rsidR="002C182D" w:rsidRPr="00DC7E25" w:rsidRDefault="002C182D" w:rsidP="003F11C4">
            <w:pPr>
              <w:keepNext/>
              <w:spacing w:before="60" w:after="60"/>
              <w:rPr>
                <w:b/>
              </w:rPr>
            </w:pPr>
            <w:r w:rsidRPr="00DC7E25">
              <w:rPr>
                <w:b/>
              </w:rPr>
              <w:t>Reik. Nr.</w:t>
            </w:r>
          </w:p>
        </w:tc>
        <w:tc>
          <w:tcPr>
            <w:tcW w:w="4320" w:type="pct"/>
            <w:shd w:val="clear" w:color="auto" w:fill="BFBFBF"/>
            <w:vAlign w:val="center"/>
          </w:tcPr>
          <w:p w14:paraId="32FDA7D5" w14:textId="77777777" w:rsidR="002C182D" w:rsidRPr="00DC7E25" w:rsidRDefault="002C182D" w:rsidP="003F11C4">
            <w:pPr>
              <w:keepNext/>
              <w:spacing w:before="60" w:after="60"/>
              <w:rPr>
                <w:b/>
              </w:rPr>
            </w:pPr>
            <w:r w:rsidRPr="00DC7E25">
              <w:rPr>
                <w:b/>
              </w:rPr>
              <w:t>Reikalavimas</w:t>
            </w:r>
          </w:p>
        </w:tc>
      </w:tr>
      <w:tr w:rsidR="005803CB" w:rsidRPr="00DC7E25" w14:paraId="6A4F51F7" w14:textId="77777777" w:rsidTr="00EF7F7E">
        <w:tc>
          <w:tcPr>
            <w:tcW w:w="680" w:type="pct"/>
            <w:shd w:val="clear" w:color="auto" w:fill="auto"/>
          </w:tcPr>
          <w:p w14:paraId="0654A2A8" w14:textId="77777777" w:rsidR="005803CB" w:rsidRPr="00DC7E25" w:rsidRDefault="005803CB" w:rsidP="0042077D">
            <w:pPr>
              <w:pStyle w:val="Tablenumber"/>
              <w:numPr>
                <w:ilvl w:val="0"/>
                <w:numId w:val="14"/>
              </w:numPr>
              <w:contextualSpacing w:val="0"/>
              <w:rPr>
                <w:szCs w:val="22"/>
              </w:rPr>
            </w:pPr>
          </w:p>
        </w:tc>
        <w:tc>
          <w:tcPr>
            <w:tcW w:w="4320" w:type="pct"/>
            <w:shd w:val="clear" w:color="auto" w:fill="auto"/>
          </w:tcPr>
          <w:p w14:paraId="77F0C1FF" w14:textId="744009A7" w:rsidR="005803CB" w:rsidRPr="00DC7E25" w:rsidRDefault="005803CB" w:rsidP="005803CB">
            <w:r w:rsidRPr="00DC7E25">
              <w:t>Turi būti sukurta LITEKO ir MAIS integracinė sąsaja, skirta duomenų</w:t>
            </w:r>
            <w:r w:rsidR="001B1CD4">
              <w:t xml:space="preserve"> ir dokumentų</w:t>
            </w:r>
            <w:r w:rsidRPr="00DC7E25">
              <w:t xml:space="preserve"> mainams tarp LITEKO ir MAIS.</w:t>
            </w:r>
          </w:p>
        </w:tc>
      </w:tr>
      <w:tr w:rsidR="005803CB" w:rsidRPr="00DC7E25" w14:paraId="01D8D4B9" w14:textId="77777777" w:rsidTr="00EF7F7E">
        <w:tc>
          <w:tcPr>
            <w:tcW w:w="680" w:type="pct"/>
            <w:shd w:val="clear" w:color="auto" w:fill="auto"/>
          </w:tcPr>
          <w:p w14:paraId="44943510" w14:textId="77777777" w:rsidR="005803CB" w:rsidRPr="00DC7E25" w:rsidRDefault="005803CB" w:rsidP="0042077D">
            <w:pPr>
              <w:pStyle w:val="Tablenumber"/>
              <w:numPr>
                <w:ilvl w:val="0"/>
                <w:numId w:val="14"/>
              </w:numPr>
              <w:contextualSpacing w:val="0"/>
              <w:rPr>
                <w:szCs w:val="22"/>
              </w:rPr>
            </w:pPr>
          </w:p>
        </w:tc>
        <w:tc>
          <w:tcPr>
            <w:tcW w:w="4320" w:type="pct"/>
            <w:shd w:val="clear" w:color="auto" w:fill="auto"/>
          </w:tcPr>
          <w:p w14:paraId="04C482C1" w14:textId="57BF30BF" w:rsidR="005803CB" w:rsidRPr="00DC7E25" w:rsidRDefault="005803CB" w:rsidP="005803CB">
            <w:pPr>
              <w:rPr>
                <w:i/>
              </w:rPr>
            </w:pPr>
            <w:r w:rsidRPr="00DC7E25">
              <w:t xml:space="preserve">Integracinė sąsaja turi sudaryti galimybes gauti ir apdoroti </w:t>
            </w:r>
            <w:r w:rsidR="004C372E">
              <w:t xml:space="preserve">šiuos </w:t>
            </w:r>
            <w:r w:rsidRPr="00DC7E25">
              <w:t>iš MAIS į LITEKO teikiamus pranešimus:</w:t>
            </w:r>
          </w:p>
        </w:tc>
      </w:tr>
      <w:tr w:rsidR="00A343DF" w:rsidRPr="00DC7E25" w14:paraId="1B87D584" w14:textId="77777777" w:rsidTr="00EF7F7E">
        <w:tc>
          <w:tcPr>
            <w:tcW w:w="680" w:type="pct"/>
            <w:shd w:val="clear" w:color="auto" w:fill="auto"/>
          </w:tcPr>
          <w:p w14:paraId="0008542A" w14:textId="77777777" w:rsidR="00A343DF" w:rsidRPr="00DC7E25" w:rsidRDefault="00A343DF" w:rsidP="0042077D">
            <w:pPr>
              <w:pStyle w:val="Tablenumber"/>
              <w:numPr>
                <w:ilvl w:val="1"/>
                <w:numId w:val="14"/>
              </w:numPr>
              <w:contextualSpacing w:val="0"/>
              <w:rPr>
                <w:szCs w:val="22"/>
              </w:rPr>
            </w:pPr>
            <w:bookmarkStart w:id="69" w:name="_Ref8295311"/>
          </w:p>
        </w:tc>
        <w:bookmarkEnd w:id="69"/>
        <w:tc>
          <w:tcPr>
            <w:tcW w:w="4320" w:type="pct"/>
            <w:shd w:val="clear" w:color="auto" w:fill="auto"/>
          </w:tcPr>
          <w:p w14:paraId="5A918428" w14:textId="1F55C5D6" w:rsidR="00A343DF" w:rsidRPr="00DC7E25" w:rsidRDefault="00034988" w:rsidP="00A343DF">
            <w:r w:rsidRPr="00DC7E25">
              <w:t>P</w:t>
            </w:r>
            <w:r w:rsidR="00A343DF" w:rsidRPr="00DC7E25">
              <w:t xml:space="preserve">ranešimus apie VMI gautas įmokas. </w:t>
            </w:r>
          </w:p>
        </w:tc>
      </w:tr>
      <w:tr w:rsidR="00FF1A89" w:rsidRPr="00DC7E25" w14:paraId="1041CF08" w14:textId="77777777" w:rsidTr="00EF7F7E">
        <w:tc>
          <w:tcPr>
            <w:tcW w:w="680" w:type="pct"/>
            <w:shd w:val="clear" w:color="auto" w:fill="auto"/>
          </w:tcPr>
          <w:p w14:paraId="6F5E7DD3" w14:textId="77777777" w:rsidR="00FF1A89" w:rsidRPr="00DC7E25" w:rsidRDefault="00FF1A89" w:rsidP="0042077D">
            <w:pPr>
              <w:pStyle w:val="Tablenumber"/>
              <w:numPr>
                <w:ilvl w:val="2"/>
                <w:numId w:val="14"/>
              </w:numPr>
              <w:contextualSpacing w:val="0"/>
              <w:rPr>
                <w:szCs w:val="22"/>
              </w:rPr>
            </w:pPr>
          </w:p>
        </w:tc>
        <w:tc>
          <w:tcPr>
            <w:tcW w:w="4320" w:type="pct"/>
            <w:shd w:val="clear" w:color="auto" w:fill="auto"/>
          </w:tcPr>
          <w:p w14:paraId="170E077C" w14:textId="02911143" w:rsidR="00FF1A89" w:rsidRPr="00DC7E25" w:rsidRDefault="00FF1A89" w:rsidP="00A343DF">
            <w:r w:rsidRPr="00DC7E25">
              <w:t>Pranešimų apdorojimas turi būti vykdomas atsižvelgiant į tai, kad viename pranešime pateikiama informacija apie vieną įmoką.</w:t>
            </w:r>
          </w:p>
        </w:tc>
      </w:tr>
      <w:tr w:rsidR="00A343DF" w:rsidRPr="00DC7E25" w14:paraId="51B72B04" w14:textId="77777777" w:rsidTr="00EF7F7E">
        <w:tc>
          <w:tcPr>
            <w:tcW w:w="680" w:type="pct"/>
            <w:shd w:val="clear" w:color="auto" w:fill="auto"/>
          </w:tcPr>
          <w:p w14:paraId="0B9B6C19" w14:textId="77777777" w:rsidR="00A343DF" w:rsidRPr="00DC7E25" w:rsidRDefault="00A343DF" w:rsidP="0042077D">
            <w:pPr>
              <w:pStyle w:val="Tablenumber"/>
              <w:numPr>
                <w:ilvl w:val="1"/>
                <w:numId w:val="14"/>
              </w:numPr>
              <w:contextualSpacing w:val="0"/>
              <w:rPr>
                <w:szCs w:val="22"/>
              </w:rPr>
            </w:pPr>
          </w:p>
        </w:tc>
        <w:tc>
          <w:tcPr>
            <w:tcW w:w="4320" w:type="pct"/>
            <w:shd w:val="clear" w:color="auto" w:fill="auto"/>
          </w:tcPr>
          <w:p w14:paraId="648EB4B3" w14:textId="0B4FB46F" w:rsidR="00A343DF" w:rsidRPr="00DC7E25" w:rsidRDefault="00034988" w:rsidP="00A343DF">
            <w:r w:rsidRPr="00DC7E25">
              <w:t>Pranešimus a</w:t>
            </w:r>
            <w:r w:rsidR="00335E71" w:rsidRPr="00DC7E25">
              <w:t xml:space="preserve">pie </w:t>
            </w:r>
            <w:r w:rsidR="00560413" w:rsidRPr="00DC7E25">
              <w:t xml:space="preserve">VMI gautų įmokų sugretinimą </w:t>
            </w:r>
            <w:r w:rsidR="001A2251" w:rsidRPr="00DC7E25">
              <w:t>(</w:t>
            </w:r>
            <w:r w:rsidR="00423C9D">
              <w:t>įskaitymą</w:t>
            </w:r>
            <w:r w:rsidR="001A2251" w:rsidRPr="00DC7E25">
              <w:t>)</w:t>
            </w:r>
            <w:r w:rsidR="00560413" w:rsidRPr="00DC7E25">
              <w:t xml:space="preserve"> ar atgretinimą </w:t>
            </w:r>
            <w:r w:rsidR="001A2251" w:rsidRPr="00DC7E25">
              <w:t>(</w:t>
            </w:r>
            <w:r w:rsidR="00423C9D">
              <w:t>įskaitymo</w:t>
            </w:r>
            <w:r w:rsidR="001A2251" w:rsidRPr="00DC7E25">
              <w:t xml:space="preserve"> panaikinimą)</w:t>
            </w:r>
            <w:r w:rsidR="00560413" w:rsidRPr="00DC7E25">
              <w:t xml:space="preserve"> MAIS</w:t>
            </w:r>
            <w:r w:rsidR="00A91C64" w:rsidRPr="00DC7E25">
              <w:t>.</w:t>
            </w:r>
            <w:r w:rsidR="00560413" w:rsidRPr="00DC7E25">
              <w:t xml:space="preserve"> </w:t>
            </w:r>
          </w:p>
        </w:tc>
      </w:tr>
      <w:tr w:rsidR="00034988" w:rsidRPr="00DC7E25" w14:paraId="0EB4CE40" w14:textId="77777777" w:rsidTr="00EF7F7E">
        <w:tc>
          <w:tcPr>
            <w:tcW w:w="680" w:type="pct"/>
            <w:shd w:val="clear" w:color="auto" w:fill="auto"/>
          </w:tcPr>
          <w:p w14:paraId="2D686560" w14:textId="77777777" w:rsidR="00034988" w:rsidRPr="00DC7E25" w:rsidRDefault="00034988" w:rsidP="0042077D">
            <w:pPr>
              <w:pStyle w:val="Tablenumber"/>
              <w:numPr>
                <w:ilvl w:val="2"/>
                <w:numId w:val="14"/>
              </w:numPr>
              <w:contextualSpacing w:val="0"/>
              <w:rPr>
                <w:szCs w:val="22"/>
              </w:rPr>
            </w:pPr>
          </w:p>
        </w:tc>
        <w:tc>
          <w:tcPr>
            <w:tcW w:w="4320" w:type="pct"/>
            <w:shd w:val="clear" w:color="auto" w:fill="auto"/>
          </w:tcPr>
          <w:p w14:paraId="1905CDCC" w14:textId="0F15A01D" w:rsidR="00034988" w:rsidRPr="00DC7E25" w:rsidRDefault="00A91C64" w:rsidP="00A343DF">
            <w:pPr>
              <w:rPr>
                <w:highlight w:val="yellow"/>
              </w:rPr>
            </w:pPr>
            <w:r w:rsidRPr="00DC7E25">
              <w:t xml:space="preserve">Pranešimų apdorojimas turi būti vykdomas atsižvelgiant į tai, kad viename pranešime pateikiama informacija apie </w:t>
            </w:r>
            <w:r w:rsidR="000526EE" w:rsidRPr="00DC7E25">
              <w:t xml:space="preserve">MAIS atliktą vienos įmokos sugretinimą </w:t>
            </w:r>
            <w:r w:rsidR="00E75806" w:rsidRPr="00DC7E25">
              <w:t>(</w:t>
            </w:r>
            <w:r w:rsidR="00423C9D">
              <w:t>įskaitymą</w:t>
            </w:r>
            <w:r w:rsidR="00E75806" w:rsidRPr="00DC7E25">
              <w:t>)</w:t>
            </w:r>
            <w:r w:rsidR="000526EE" w:rsidRPr="00DC7E25">
              <w:t xml:space="preserve"> ar atgretinimą</w:t>
            </w:r>
            <w:r w:rsidR="00E75806" w:rsidRPr="00DC7E25">
              <w:t xml:space="preserve"> (</w:t>
            </w:r>
            <w:r w:rsidR="00423C9D">
              <w:t>įskaitymo</w:t>
            </w:r>
            <w:r w:rsidR="00E75806" w:rsidRPr="00DC7E25">
              <w:t xml:space="preserve"> panaikinimą)</w:t>
            </w:r>
            <w:r w:rsidR="001A2251" w:rsidRPr="00DC7E25">
              <w:t>.</w:t>
            </w:r>
          </w:p>
        </w:tc>
      </w:tr>
      <w:tr w:rsidR="00A343DF" w:rsidRPr="00DC7E25" w14:paraId="6C580ABE" w14:textId="77777777" w:rsidTr="00EF7F7E">
        <w:tc>
          <w:tcPr>
            <w:tcW w:w="680" w:type="pct"/>
            <w:shd w:val="clear" w:color="auto" w:fill="auto"/>
          </w:tcPr>
          <w:p w14:paraId="110068AC" w14:textId="77777777" w:rsidR="00A343DF" w:rsidRPr="00DC7E25" w:rsidRDefault="00A343DF" w:rsidP="0042077D">
            <w:pPr>
              <w:pStyle w:val="Tablenumber"/>
              <w:numPr>
                <w:ilvl w:val="1"/>
                <w:numId w:val="14"/>
              </w:numPr>
              <w:contextualSpacing w:val="0"/>
              <w:rPr>
                <w:szCs w:val="22"/>
              </w:rPr>
            </w:pPr>
          </w:p>
        </w:tc>
        <w:tc>
          <w:tcPr>
            <w:tcW w:w="4320" w:type="pct"/>
            <w:shd w:val="clear" w:color="auto" w:fill="auto"/>
          </w:tcPr>
          <w:p w14:paraId="57BC42B5" w14:textId="439DAB0C" w:rsidR="00A343DF" w:rsidRPr="00DC7E25" w:rsidRDefault="001471BE" w:rsidP="00A343DF">
            <w:r w:rsidRPr="00DC7E25">
              <w:t>Pranešimus apie VMI gautų įmokų sugretinimą (</w:t>
            </w:r>
            <w:r w:rsidR="00CF4A27">
              <w:t>įskaitymą</w:t>
            </w:r>
            <w:r w:rsidRPr="00DC7E25">
              <w:t xml:space="preserve">) </w:t>
            </w:r>
            <w:r w:rsidR="006748B7" w:rsidRPr="00DC7E25">
              <w:t xml:space="preserve">su ne LITEKO </w:t>
            </w:r>
            <w:r w:rsidR="0018728A" w:rsidRPr="00DC7E25">
              <w:t>pateiktomis mokėjimo užduotimis</w:t>
            </w:r>
            <w:r w:rsidRPr="00DC7E25">
              <w:t xml:space="preserve"> ar </w:t>
            </w:r>
            <w:r w:rsidR="0018728A" w:rsidRPr="00DC7E25">
              <w:t>tokio</w:t>
            </w:r>
            <w:r w:rsidRPr="00DC7E25">
              <w:t xml:space="preserve"> </w:t>
            </w:r>
            <w:r w:rsidR="00CF4A27">
              <w:t>įskaitymo</w:t>
            </w:r>
            <w:r w:rsidRPr="00DC7E25">
              <w:t xml:space="preserve"> panaikinimą MAIS. </w:t>
            </w:r>
          </w:p>
        </w:tc>
      </w:tr>
      <w:tr w:rsidR="001471BE" w:rsidRPr="00DC7E25" w14:paraId="4CAA5CBD" w14:textId="77777777" w:rsidTr="00EF7F7E">
        <w:tc>
          <w:tcPr>
            <w:tcW w:w="680" w:type="pct"/>
            <w:shd w:val="clear" w:color="auto" w:fill="auto"/>
          </w:tcPr>
          <w:p w14:paraId="606786AC" w14:textId="77777777" w:rsidR="001471BE" w:rsidRPr="00DC7E25" w:rsidRDefault="001471BE" w:rsidP="0042077D">
            <w:pPr>
              <w:pStyle w:val="Tablenumber"/>
              <w:numPr>
                <w:ilvl w:val="2"/>
                <w:numId w:val="14"/>
              </w:numPr>
              <w:contextualSpacing w:val="0"/>
              <w:rPr>
                <w:szCs w:val="22"/>
              </w:rPr>
            </w:pPr>
          </w:p>
        </w:tc>
        <w:tc>
          <w:tcPr>
            <w:tcW w:w="4320" w:type="pct"/>
            <w:shd w:val="clear" w:color="auto" w:fill="auto"/>
          </w:tcPr>
          <w:p w14:paraId="7EA64B79" w14:textId="7B5FCD45" w:rsidR="001471BE" w:rsidRPr="00DC7E25" w:rsidRDefault="00203541" w:rsidP="00A343DF">
            <w:pPr>
              <w:rPr>
                <w:highlight w:val="yellow"/>
              </w:rPr>
            </w:pPr>
            <w:r w:rsidRPr="00DC7E25">
              <w:t>Pranešimų apdorojimas turi būti vykdomas atsižvelgiant į tai, kad viename pranešime pateikiama informacija apie MAIS atliktą vienos įmokos sugretinimą (</w:t>
            </w:r>
            <w:r w:rsidR="00CF4A27">
              <w:t>įskaitymą</w:t>
            </w:r>
            <w:r w:rsidRPr="00DC7E25">
              <w:t>) ar atgretinimą (</w:t>
            </w:r>
            <w:r w:rsidR="00CF4A27">
              <w:t>įskaitymo</w:t>
            </w:r>
            <w:r w:rsidRPr="00DC7E25">
              <w:t xml:space="preserve"> panaikinimą).</w:t>
            </w:r>
          </w:p>
        </w:tc>
      </w:tr>
      <w:tr w:rsidR="00A343DF" w:rsidRPr="00DC7E25" w14:paraId="76C6A7D9" w14:textId="77777777" w:rsidTr="00EF7F7E">
        <w:tc>
          <w:tcPr>
            <w:tcW w:w="680" w:type="pct"/>
            <w:shd w:val="clear" w:color="auto" w:fill="auto"/>
          </w:tcPr>
          <w:p w14:paraId="585B4327" w14:textId="77777777" w:rsidR="00A343DF" w:rsidRPr="00DC7E25" w:rsidRDefault="00A343DF" w:rsidP="0042077D">
            <w:pPr>
              <w:pStyle w:val="Tablenumber"/>
              <w:numPr>
                <w:ilvl w:val="1"/>
                <w:numId w:val="14"/>
              </w:numPr>
              <w:contextualSpacing w:val="0"/>
              <w:rPr>
                <w:szCs w:val="22"/>
              </w:rPr>
            </w:pPr>
          </w:p>
        </w:tc>
        <w:tc>
          <w:tcPr>
            <w:tcW w:w="4320" w:type="pct"/>
            <w:shd w:val="clear" w:color="auto" w:fill="auto"/>
          </w:tcPr>
          <w:p w14:paraId="402C18F8" w14:textId="32889051" w:rsidR="00A343DF" w:rsidRPr="00DC7E25" w:rsidRDefault="0031576F" w:rsidP="00A343DF">
            <w:r w:rsidRPr="00DC7E25">
              <w:t xml:space="preserve">Pranešimus apie prievolių </w:t>
            </w:r>
            <w:r w:rsidR="00BD273D">
              <w:t>pokyčius</w:t>
            </w:r>
            <w:r w:rsidR="001068C5">
              <w:t xml:space="preserve"> MAIS</w:t>
            </w:r>
            <w:r w:rsidRPr="00DC7E25">
              <w:t xml:space="preserve"> </w:t>
            </w:r>
            <w:r w:rsidR="001068C5">
              <w:t xml:space="preserve">(MAIS atliktą prievolės </w:t>
            </w:r>
            <w:r w:rsidR="00E2504B">
              <w:t>nurašymą</w:t>
            </w:r>
            <w:r w:rsidR="006E680B">
              <w:t xml:space="preserve"> ir kt.</w:t>
            </w:r>
            <w:r w:rsidR="004F31BE">
              <w:t>)</w:t>
            </w:r>
            <w:r w:rsidRPr="0031576F">
              <w:t>.</w:t>
            </w:r>
            <w:r w:rsidRPr="00DC7E25">
              <w:t xml:space="preserve"> </w:t>
            </w:r>
          </w:p>
        </w:tc>
      </w:tr>
      <w:tr w:rsidR="007959E8" w:rsidRPr="00DC7E25" w14:paraId="4D989FF2" w14:textId="77777777" w:rsidTr="00EF7F7E">
        <w:tc>
          <w:tcPr>
            <w:tcW w:w="680" w:type="pct"/>
            <w:shd w:val="clear" w:color="auto" w:fill="auto"/>
          </w:tcPr>
          <w:p w14:paraId="4E147C17" w14:textId="77777777" w:rsidR="007959E8" w:rsidRPr="00DC7E25" w:rsidRDefault="007959E8" w:rsidP="0042077D">
            <w:pPr>
              <w:pStyle w:val="Tablenumber"/>
              <w:numPr>
                <w:ilvl w:val="2"/>
                <w:numId w:val="14"/>
              </w:numPr>
              <w:contextualSpacing w:val="0"/>
              <w:rPr>
                <w:szCs w:val="22"/>
              </w:rPr>
            </w:pPr>
          </w:p>
        </w:tc>
        <w:tc>
          <w:tcPr>
            <w:tcW w:w="4320" w:type="pct"/>
            <w:shd w:val="clear" w:color="auto" w:fill="auto"/>
          </w:tcPr>
          <w:p w14:paraId="02E95CC5" w14:textId="562C35E0" w:rsidR="007959E8" w:rsidRPr="00DC7E25" w:rsidRDefault="002742AB" w:rsidP="00A343DF">
            <w:pPr>
              <w:rPr>
                <w:highlight w:val="yellow"/>
              </w:rPr>
            </w:pPr>
            <w:r w:rsidRPr="00B058F1">
              <w:t xml:space="preserve">LITEKO turi būti </w:t>
            </w:r>
            <w:r w:rsidR="00764105">
              <w:t xml:space="preserve">automatiškai </w:t>
            </w:r>
            <w:r w:rsidR="00721096">
              <w:t>vykdyti prie</w:t>
            </w:r>
            <w:r w:rsidR="009A2F22">
              <w:t xml:space="preserve">volių </w:t>
            </w:r>
            <w:r w:rsidR="0007582B">
              <w:t xml:space="preserve">mokėjimo </w:t>
            </w:r>
            <w:r w:rsidR="009A2F22">
              <w:t xml:space="preserve">užduočių </w:t>
            </w:r>
            <w:r w:rsidR="00820C31">
              <w:t xml:space="preserve">būsenos atnaujinimą, kai </w:t>
            </w:r>
            <w:r w:rsidR="0080134F">
              <w:t xml:space="preserve">gaunamas MAIS pranešimas apie </w:t>
            </w:r>
            <w:r w:rsidR="00764105">
              <w:t xml:space="preserve"> </w:t>
            </w:r>
            <w:r w:rsidRPr="00B058F1">
              <w:t>prievol</w:t>
            </w:r>
            <w:r w:rsidR="0080134F">
              <w:t>ės</w:t>
            </w:r>
            <w:r w:rsidRPr="00B058F1">
              <w:t xml:space="preserve"> </w:t>
            </w:r>
            <w:r w:rsidR="00E2504B">
              <w:t>nurašymą</w:t>
            </w:r>
            <w:r w:rsidR="006E680B">
              <w:t xml:space="preserve"> ar grąžinimo </w:t>
            </w:r>
            <w:r w:rsidR="00645522">
              <w:t>vykdymą</w:t>
            </w:r>
            <w:r>
              <w:t>.</w:t>
            </w:r>
          </w:p>
        </w:tc>
      </w:tr>
      <w:tr w:rsidR="00A343DF" w:rsidRPr="00DC7E25" w14:paraId="408FD2AB" w14:textId="77777777" w:rsidTr="00EF7F7E">
        <w:tc>
          <w:tcPr>
            <w:tcW w:w="680" w:type="pct"/>
            <w:shd w:val="clear" w:color="auto" w:fill="auto"/>
          </w:tcPr>
          <w:p w14:paraId="0969E038" w14:textId="77777777" w:rsidR="00A343DF" w:rsidRPr="00DC7E25" w:rsidRDefault="00A343DF" w:rsidP="0042077D">
            <w:pPr>
              <w:pStyle w:val="Tablenumber"/>
              <w:numPr>
                <w:ilvl w:val="0"/>
                <w:numId w:val="14"/>
              </w:numPr>
              <w:contextualSpacing w:val="0"/>
              <w:rPr>
                <w:szCs w:val="22"/>
              </w:rPr>
            </w:pPr>
          </w:p>
        </w:tc>
        <w:tc>
          <w:tcPr>
            <w:tcW w:w="4320" w:type="pct"/>
            <w:shd w:val="clear" w:color="auto" w:fill="auto"/>
          </w:tcPr>
          <w:p w14:paraId="3DCB6FE1" w14:textId="791BA997" w:rsidR="00A343DF" w:rsidRPr="00DC7E25" w:rsidRDefault="00BF795C" w:rsidP="00A343DF">
            <w:r w:rsidRPr="00DC7E25">
              <w:t xml:space="preserve">Integracinė sąsaja turi sudaryti galimybes formuoti ir siųsti </w:t>
            </w:r>
            <w:r w:rsidR="004C372E">
              <w:t>į MAIS šiuos</w:t>
            </w:r>
            <w:r>
              <w:t xml:space="preserve"> </w:t>
            </w:r>
            <w:r w:rsidRPr="00DC7E25">
              <w:t>LITEKO pranešimus:</w:t>
            </w:r>
          </w:p>
        </w:tc>
      </w:tr>
      <w:tr w:rsidR="00C93291" w:rsidRPr="00DC7E25" w14:paraId="05CD6D5C" w14:textId="77777777" w:rsidTr="00EF7F7E">
        <w:tc>
          <w:tcPr>
            <w:tcW w:w="680" w:type="pct"/>
            <w:shd w:val="clear" w:color="auto" w:fill="auto"/>
          </w:tcPr>
          <w:p w14:paraId="441EED87"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718B3DC4" w14:textId="571BE4F5" w:rsidR="00C93291" w:rsidRPr="00DC7E25" w:rsidRDefault="00B03077" w:rsidP="00C93291">
            <w:r w:rsidRPr="00DC7E25">
              <w:t>Pranešimus apie</w:t>
            </w:r>
            <w:r w:rsidR="00B81E22" w:rsidRPr="00DC7E25">
              <w:t xml:space="preserve"> LITEKO</w:t>
            </w:r>
            <w:r w:rsidRPr="00DC7E25">
              <w:t xml:space="preserve"> </w:t>
            </w:r>
            <w:r w:rsidR="008526B3" w:rsidRPr="00DC7E25">
              <w:t>sukurt</w:t>
            </w:r>
            <w:r w:rsidR="008A05A5">
              <w:t>a</w:t>
            </w:r>
            <w:r w:rsidR="008526B3" w:rsidRPr="00DC7E25">
              <w:t xml:space="preserve">s </w:t>
            </w:r>
            <w:r w:rsidR="002F523D" w:rsidRPr="00DC7E25">
              <w:t xml:space="preserve">žyminių mokesčių </w:t>
            </w:r>
            <w:r w:rsidR="00AE4BB7" w:rsidRPr="00DC7E25">
              <w:t>mokėjimo užduotis (</w:t>
            </w:r>
            <w:r w:rsidR="002F523D" w:rsidRPr="00DC7E25">
              <w:t>nurodymus</w:t>
            </w:r>
            <w:r w:rsidR="00AE4BB7" w:rsidRPr="00DC7E25">
              <w:t>)</w:t>
            </w:r>
            <w:r w:rsidR="002F523D" w:rsidRPr="00DC7E25">
              <w:t>.</w:t>
            </w:r>
          </w:p>
        </w:tc>
      </w:tr>
      <w:tr w:rsidR="00323E78" w:rsidRPr="00DC7E25" w14:paraId="2500C1F1" w14:textId="77777777" w:rsidTr="00EF7F7E">
        <w:tc>
          <w:tcPr>
            <w:tcW w:w="680" w:type="pct"/>
            <w:shd w:val="clear" w:color="auto" w:fill="auto"/>
          </w:tcPr>
          <w:p w14:paraId="32B65FC7" w14:textId="77777777" w:rsidR="00323E78" w:rsidRPr="00DC7E25" w:rsidRDefault="00323E78" w:rsidP="0042077D">
            <w:pPr>
              <w:pStyle w:val="Tablenumber"/>
              <w:numPr>
                <w:ilvl w:val="2"/>
                <w:numId w:val="14"/>
              </w:numPr>
              <w:contextualSpacing w:val="0"/>
              <w:rPr>
                <w:szCs w:val="22"/>
              </w:rPr>
            </w:pPr>
          </w:p>
        </w:tc>
        <w:tc>
          <w:tcPr>
            <w:tcW w:w="4320" w:type="pct"/>
            <w:shd w:val="clear" w:color="auto" w:fill="auto"/>
          </w:tcPr>
          <w:p w14:paraId="19852C4A" w14:textId="250C9630" w:rsidR="00323E78" w:rsidRPr="00DC7E25" w:rsidRDefault="00323E78" w:rsidP="00C93291">
            <w:r w:rsidRPr="00DC7E25">
              <w:t>Viename pranešime turi būti teikiama informacija apie vieną žyminio mokesčio mokėjimo užduotį.</w:t>
            </w:r>
          </w:p>
        </w:tc>
      </w:tr>
      <w:tr w:rsidR="00B81E22" w:rsidRPr="00DC7E25" w14:paraId="14E52109" w14:textId="77777777" w:rsidTr="00EF7F7E">
        <w:tc>
          <w:tcPr>
            <w:tcW w:w="680" w:type="pct"/>
            <w:shd w:val="clear" w:color="auto" w:fill="auto"/>
          </w:tcPr>
          <w:p w14:paraId="61CF9370" w14:textId="77777777" w:rsidR="00B81E22" w:rsidRPr="00DC7E25" w:rsidRDefault="00B81E22" w:rsidP="0042077D">
            <w:pPr>
              <w:pStyle w:val="Tablenumber"/>
              <w:numPr>
                <w:ilvl w:val="2"/>
                <w:numId w:val="14"/>
              </w:numPr>
              <w:contextualSpacing w:val="0"/>
              <w:rPr>
                <w:szCs w:val="22"/>
              </w:rPr>
            </w:pPr>
          </w:p>
        </w:tc>
        <w:tc>
          <w:tcPr>
            <w:tcW w:w="4320" w:type="pct"/>
            <w:shd w:val="clear" w:color="auto" w:fill="auto"/>
          </w:tcPr>
          <w:p w14:paraId="73581331" w14:textId="7025F266" w:rsidR="00B81E22" w:rsidRPr="00DC7E25" w:rsidRDefault="009A6FDF" w:rsidP="00C93291">
            <w:pPr>
              <w:rPr>
                <w:highlight w:val="yellow"/>
              </w:rPr>
            </w:pPr>
            <w:r w:rsidRPr="00DC7E25">
              <w:t xml:space="preserve">Turi būti užtikrinta, kad </w:t>
            </w:r>
            <w:r w:rsidR="00E97A1E">
              <w:t>VEP</w:t>
            </w:r>
            <w:r w:rsidR="00400910" w:rsidRPr="00DC7E25">
              <w:t xml:space="preserve"> sukurt</w:t>
            </w:r>
            <w:r w:rsidR="00EA2EBB" w:rsidRPr="00DC7E25">
              <w:t>ų</w:t>
            </w:r>
            <w:r w:rsidR="00400910" w:rsidRPr="00DC7E25">
              <w:t xml:space="preserve"> </w:t>
            </w:r>
            <w:r w:rsidR="0057338A" w:rsidRPr="00DC7E25">
              <w:t>žyminio mokesčio mokėjimo užduo</w:t>
            </w:r>
            <w:r w:rsidR="00EA2EBB" w:rsidRPr="00DC7E25">
              <w:t xml:space="preserve">čių </w:t>
            </w:r>
            <w:r w:rsidR="004D7738" w:rsidRPr="00DC7E25">
              <w:t>pagrindu</w:t>
            </w:r>
            <w:r w:rsidR="00EA2EBB" w:rsidRPr="00DC7E25">
              <w:t xml:space="preserve"> </w:t>
            </w:r>
            <w:r w:rsidR="004D1E77" w:rsidRPr="00DC7E25">
              <w:t xml:space="preserve">pranešimai MAIS būtų formuojami ir siunčiami tik </w:t>
            </w:r>
            <w:r w:rsidR="008D64D3" w:rsidRPr="00DC7E25">
              <w:t xml:space="preserve">LITEKO gavus </w:t>
            </w:r>
            <w:r w:rsidR="00E97A1E">
              <w:t>per VEP</w:t>
            </w:r>
            <w:r w:rsidR="008D64D3" w:rsidRPr="00630DCE">
              <w:t xml:space="preserve"> </w:t>
            </w:r>
            <w:r w:rsidR="00276005" w:rsidRPr="00DC7E25">
              <w:t xml:space="preserve">su </w:t>
            </w:r>
            <w:r w:rsidR="007D737E" w:rsidRPr="00DC7E25">
              <w:t xml:space="preserve">mokėjimo </w:t>
            </w:r>
            <w:r w:rsidR="00630DCE" w:rsidRPr="00DC7E25">
              <w:t>užduotimi susijusį procesinį dokumentą.</w:t>
            </w:r>
            <w:r w:rsidR="00286588" w:rsidRPr="00DC7E25">
              <w:t xml:space="preserve"> </w:t>
            </w:r>
          </w:p>
        </w:tc>
      </w:tr>
      <w:tr w:rsidR="00C93291" w:rsidRPr="00DC7E25" w14:paraId="61350AE2" w14:textId="77777777" w:rsidTr="00EF7F7E">
        <w:tc>
          <w:tcPr>
            <w:tcW w:w="680" w:type="pct"/>
            <w:shd w:val="clear" w:color="auto" w:fill="auto"/>
          </w:tcPr>
          <w:p w14:paraId="00318C6A"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07E46CF8" w14:textId="431BE597" w:rsidR="00C93291" w:rsidRPr="00DC7E25" w:rsidRDefault="00E614D9" w:rsidP="00C93291">
            <w:r w:rsidRPr="003F3418">
              <w:t xml:space="preserve">Pranešimus apie </w:t>
            </w:r>
            <w:r w:rsidR="000C1602" w:rsidRPr="003F3418">
              <w:t xml:space="preserve">LITEKO atliktus </w:t>
            </w:r>
            <w:r w:rsidR="00F74B69" w:rsidRPr="003F3418">
              <w:t>įmokų ir mokėjimo užduočių sugretinimus (</w:t>
            </w:r>
            <w:r w:rsidR="00C93291" w:rsidRPr="003F3418">
              <w:t>įskaitymus)</w:t>
            </w:r>
          </w:p>
        </w:tc>
      </w:tr>
      <w:tr w:rsidR="00785AD1" w:rsidRPr="00DC7E25" w14:paraId="48BDE083" w14:textId="77777777" w:rsidTr="00EF7F7E">
        <w:tc>
          <w:tcPr>
            <w:tcW w:w="680" w:type="pct"/>
            <w:shd w:val="clear" w:color="auto" w:fill="auto"/>
          </w:tcPr>
          <w:p w14:paraId="497E4FF7" w14:textId="77777777" w:rsidR="00785AD1" w:rsidRPr="00DC7E25" w:rsidRDefault="00785AD1" w:rsidP="0042077D">
            <w:pPr>
              <w:pStyle w:val="Tablenumber"/>
              <w:numPr>
                <w:ilvl w:val="2"/>
                <w:numId w:val="14"/>
              </w:numPr>
              <w:contextualSpacing w:val="0"/>
              <w:rPr>
                <w:szCs w:val="22"/>
              </w:rPr>
            </w:pPr>
          </w:p>
        </w:tc>
        <w:tc>
          <w:tcPr>
            <w:tcW w:w="4320" w:type="pct"/>
            <w:shd w:val="clear" w:color="auto" w:fill="auto"/>
          </w:tcPr>
          <w:p w14:paraId="0DCE91D9" w14:textId="7D783FA2" w:rsidR="00785AD1" w:rsidRPr="003F3418" w:rsidRDefault="0032432C" w:rsidP="00C93291">
            <w:r w:rsidRPr="003F3418">
              <w:t xml:space="preserve">Viename pranešime turi būti perduodama </w:t>
            </w:r>
            <w:r w:rsidR="003F3418" w:rsidRPr="00AE4BB7">
              <w:t xml:space="preserve">teikiama informacija apie vieną </w:t>
            </w:r>
            <w:r w:rsidR="00A720A7">
              <w:t xml:space="preserve">atliktą </w:t>
            </w:r>
            <w:r w:rsidR="003F3418" w:rsidRPr="00AE4BB7">
              <w:t>žyminio mokesčio mokėjimo užduot</w:t>
            </w:r>
            <w:r w:rsidR="00217DA3">
              <w:t>ies sugretinimą (įskaitymą)</w:t>
            </w:r>
            <w:r w:rsidR="003F3418">
              <w:t>.</w:t>
            </w:r>
          </w:p>
        </w:tc>
      </w:tr>
      <w:tr w:rsidR="001E5D0B" w:rsidRPr="005F0132" w14:paraId="163B8579" w14:textId="77777777" w:rsidTr="00EF7F7E">
        <w:tc>
          <w:tcPr>
            <w:tcW w:w="680" w:type="pct"/>
            <w:shd w:val="clear" w:color="auto" w:fill="auto"/>
          </w:tcPr>
          <w:p w14:paraId="520E8405" w14:textId="77777777" w:rsidR="001E5D0B" w:rsidRPr="005F0132" w:rsidRDefault="001E5D0B" w:rsidP="0042077D">
            <w:pPr>
              <w:pStyle w:val="Tablenumber"/>
              <w:numPr>
                <w:ilvl w:val="2"/>
                <w:numId w:val="14"/>
              </w:numPr>
              <w:contextualSpacing w:val="0"/>
              <w:rPr>
                <w:szCs w:val="22"/>
              </w:rPr>
            </w:pPr>
          </w:p>
        </w:tc>
        <w:tc>
          <w:tcPr>
            <w:tcW w:w="4320" w:type="pct"/>
            <w:shd w:val="clear" w:color="auto" w:fill="auto"/>
          </w:tcPr>
          <w:p w14:paraId="11EB9839" w14:textId="58FAE4F8" w:rsidR="001E5D0B" w:rsidRPr="003F3418" w:rsidRDefault="001E5D0B" w:rsidP="00C93291">
            <w:r>
              <w:t>Turi būti užtikrinta, kai LITEKO panaikinama</w:t>
            </w:r>
            <w:r w:rsidR="007D55C3">
              <w:t>s</w:t>
            </w:r>
            <w:r>
              <w:t xml:space="preserve"> </w:t>
            </w:r>
            <w:r w:rsidR="007D55C3">
              <w:t>mokėjimo</w:t>
            </w:r>
            <w:r>
              <w:t xml:space="preserve"> užduoti</w:t>
            </w:r>
            <w:r w:rsidR="00DD38FB">
              <w:t>e</w:t>
            </w:r>
            <w:r>
              <w:t>s</w:t>
            </w:r>
            <w:r w:rsidR="00DD38FB">
              <w:t xml:space="preserve"> sugre</w:t>
            </w:r>
            <w:r w:rsidR="00543B30">
              <w:t>tinimas (įskaitymas)</w:t>
            </w:r>
            <w:r>
              <w:t>, apie kur</w:t>
            </w:r>
            <w:r w:rsidR="00543B30">
              <w:t>į</w:t>
            </w:r>
            <w:r>
              <w:t xml:space="preserve"> buvo pateiktas pranešimas MAIS, automatiškai būtų suformuojamas ir teikiamas pranešimas apie </w:t>
            </w:r>
            <w:r w:rsidR="00543B30">
              <w:t>sugretinimo</w:t>
            </w:r>
            <w:r w:rsidR="004C7200">
              <w:t xml:space="preserve"> (įskaitymo)</w:t>
            </w:r>
            <w:r>
              <w:t xml:space="preserve"> panaikinimą</w:t>
            </w:r>
            <w:r w:rsidR="00543B30">
              <w:t xml:space="preserve"> (atšaukimą)</w:t>
            </w:r>
            <w:r>
              <w:t>.</w:t>
            </w:r>
            <w:r w:rsidR="00FF4EEC">
              <w:t xml:space="preserve"> Pranešimas </w:t>
            </w:r>
            <w:r w:rsidR="00931176">
              <w:t xml:space="preserve">apie mokėjimo užduoties sugretinimo (įskaitymo) atšaukimą </w:t>
            </w:r>
            <w:r w:rsidR="00FF4EEC">
              <w:t xml:space="preserve">turi būti teikiamas ir tais atvejais, kai </w:t>
            </w:r>
            <w:r w:rsidR="001015FF">
              <w:t>LITEKO naudotojas</w:t>
            </w:r>
            <w:r w:rsidR="00FF4EEC">
              <w:t xml:space="preserve"> panaikina MAIS atlikt</w:t>
            </w:r>
            <w:r w:rsidR="001015FF">
              <w:t>ą</w:t>
            </w:r>
            <w:r w:rsidR="00FF4EEC">
              <w:t xml:space="preserve"> </w:t>
            </w:r>
            <w:r w:rsidR="003C4F06">
              <w:t>sugretinim</w:t>
            </w:r>
            <w:r w:rsidR="001015FF">
              <w:t>ą</w:t>
            </w:r>
            <w:r w:rsidR="003C4F06">
              <w:t xml:space="preserve"> (įskaitym</w:t>
            </w:r>
            <w:r w:rsidR="001015FF">
              <w:t>ą</w:t>
            </w:r>
            <w:r w:rsidR="003C4F06">
              <w:t>).</w:t>
            </w:r>
          </w:p>
        </w:tc>
      </w:tr>
      <w:tr w:rsidR="00C93291" w:rsidRPr="00DC7E25" w14:paraId="490C2F4F" w14:textId="77777777" w:rsidTr="00EF7F7E">
        <w:tc>
          <w:tcPr>
            <w:tcW w:w="680" w:type="pct"/>
            <w:shd w:val="clear" w:color="auto" w:fill="auto"/>
          </w:tcPr>
          <w:p w14:paraId="6CDF51B9"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4E4F08AA" w14:textId="466724A7" w:rsidR="00C93291" w:rsidRPr="006464F1" w:rsidRDefault="00807D60" w:rsidP="00C93291">
            <w:pPr>
              <w:rPr>
                <w:highlight w:val="yellow"/>
              </w:rPr>
            </w:pPr>
            <w:r w:rsidRPr="003F3418">
              <w:t xml:space="preserve">Pranešimus apie LITEKO </w:t>
            </w:r>
            <w:r w:rsidR="00B84221">
              <w:t>sukurt</w:t>
            </w:r>
            <w:r w:rsidR="007F5E2D">
              <w:t>as</w:t>
            </w:r>
            <w:r w:rsidR="00B84221">
              <w:t xml:space="preserve"> </w:t>
            </w:r>
            <w:r w:rsidR="006464F1">
              <w:t>žymini</w:t>
            </w:r>
            <w:r w:rsidR="007F5E2D">
              <w:t>o</w:t>
            </w:r>
            <w:r w:rsidR="006464F1">
              <w:t xml:space="preserve"> mokesči</w:t>
            </w:r>
            <w:r w:rsidR="007F5E2D">
              <w:t>o</w:t>
            </w:r>
            <w:r w:rsidR="006464F1">
              <w:t xml:space="preserve"> </w:t>
            </w:r>
            <w:r w:rsidR="007F5E2D">
              <w:t>grąžinimo</w:t>
            </w:r>
            <w:r w:rsidR="00F236CB">
              <w:t xml:space="preserve"> užduotis.</w:t>
            </w:r>
          </w:p>
        </w:tc>
      </w:tr>
      <w:tr w:rsidR="00C93291" w:rsidRPr="00DC7E25" w14:paraId="5D4FAB06" w14:textId="77777777" w:rsidTr="00EF7F7E">
        <w:tc>
          <w:tcPr>
            <w:tcW w:w="680" w:type="pct"/>
            <w:shd w:val="clear" w:color="auto" w:fill="auto"/>
          </w:tcPr>
          <w:p w14:paraId="4373ED33"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515FA527" w14:textId="51F8F9CD" w:rsidR="00C93291" w:rsidRPr="0074068E" w:rsidRDefault="00932BA5" w:rsidP="00C93291">
            <w:pPr>
              <w:rPr>
                <w:highlight w:val="yellow"/>
              </w:rPr>
            </w:pPr>
            <w:r w:rsidRPr="0074068E">
              <w:t>Pranešimus apie</w:t>
            </w:r>
            <w:r w:rsidR="00737C56" w:rsidRPr="0074068E">
              <w:t xml:space="preserve"> LITEKO sukurt</w:t>
            </w:r>
            <w:r w:rsidR="00B843DF" w:rsidRPr="0074068E">
              <w:t>a</w:t>
            </w:r>
            <w:r w:rsidR="00737C56" w:rsidRPr="0074068E">
              <w:t>s</w:t>
            </w:r>
            <w:r w:rsidRPr="0074068E">
              <w:t xml:space="preserve"> </w:t>
            </w:r>
            <w:r w:rsidR="00ED438F" w:rsidRPr="0074068E">
              <w:t>prievolių</w:t>
            </w:r>
            <w:r w:rsidR="00B843DF" w:rsidRPr="0074068E">
              <w:t xml:space="preserve"> </w:t>
            </w:r>
            <w:r w:rsidR="009B65C2">
              <w:t xml:space="preserve">mokėjimo </w:t>
            </w:r>
            <w:r w:rsidR="00B843DF" w:rsidRPr="0074068E">
              <w:t>užduotis</w:t>
            </w:r>
            <w:r w:rsidR="0074068E" w:rsidRPr="0074068E">
              <w:t>.</w:t>
            </w:r>
          </w:p>
        </w:tc>
      </w:tr>
      <w:tr w:rsidR="00F56BF0" w:rsidRPr="005F0132" w14:paraId="45A3E18E" w14:textId="77777777" w:rsidTr="00DB531D">
        <w:trPr>
          <w:trHeight w:val="2096"/>
        </w:trPr>
        <w:tc>
          <w:tcPr>
            <w:tcW w:w="680" w:type="pct"/>
            <w:shd w:val="clear" w:color="auto" w:fill="auto"/>
          </w:tcPr>
          <w:p w14:paraId="2E5705CC" w14:textId="77777777" w:rsidR="00F56BF0" w:rsidRPr="005F0132" w:rsidRDefault="00F56BF0" w:rsidP="0042077D">
            <w:pPr>
              <w:pStyle w:val="Tablenumber"/>
              <w:numPr>
                <w:ilvl w:val="2"/>
                <w:numId w:val="14"/>
              </w:numPr>
              <w:contextualSpacing w:val="0"/>
              <w:rPr>
                <w:szCs w:val="22"/>
              </w:rPr>
            </w:pPr>
          </w:p>
        </w:tc>
        <w:tc>
          <w:tcPr>
            <w:tcW w:w="4320" w:type="pct"/>
            <w:shd w:val="clear" w:color="auto" w:fill="auto"/>
          </w:tcPr>
          <w:p w14:paraId="5B862E1C" w14:textId="1A4307F4" w:rsidR="00F56BF0" w:rsidRDefault="00F56BF0" w:rsidP="00AD34E4">
            <w:r>
              <w:t>Jei prievolės užduotyje</w:t>
            </w:r>
            <w:r w:rsidR="001B3F0F">
              <w:t xml:space="preserve"> </w:t>
            </w:r>
            <w:r w:rsidR="00D84A16">
              <w:rPr>
                <w:szCs w:val="24"/>
              </w:rPr>
              <w:t>nurodomas jos vykdymo grafikas (kaip grafikas suprantamas datos ar datų, susijusių su prievolės užduotimi, ir atitinkamų sumų nurodymas, įskaitant atidėjimo datos nurodymą),</w:t>
            </w:r>
            <w:r w:rsidR="009E5F66">
              <w:t xml:space="preserve"> </w:t>
            </w:r>
            <w:r w:rsidR="007E486C">
              <w:t xml:space="preserve">pranešime turi būti perduodami atitinkami </w:t>
            </w:r>
            <w:r w:rsidR="00232F92">
              <w:t xml:space="preserve">atidėjimo ar išdėstymo duomenys. Jei mokėjimo išdėstymo ar atidėjimo duomenys prievolės </w:t>
            </w:r>
            <w:r w:rsidR="00FA6110">
              <w:t>mokėjimo</w:t>
            </w:r>
            <w:r w:rsidR="00232F92">
              <w:t xml:space="preserve"> užduotyje </w:t>
            </w:r>
            <w:r w:rsidR="00FC29A0">
              <w:t xml:space="preserve">nurodomi po pranešimo apie prievolės </w:t>
            </w:r>
            <w:r w:rsidR="009C0E43">
              <w:t>mokėjimo</w:t>
            </w:r>
            <w:r w:rsidR="00FC29A0">
              <w:t xml:space="preserve"> užduotį </w:t>
            </w:r>
            <w:r w:rsidR="00444A76">
              <w:t>išsiuntimo</w:t>
            </w:r>
            <w:r w:rsidR="00253DB3">
              <w:t xml:space="preserve">, turi būti automatiškai pateikiamas pranešimas </w:t>
            </w:r>
            <w:r w:rsidR="006C2861">
              <w:t xml:space="preserve">su </w:t>
            </w:r>
            <w:r w:rsidR="00FA6110">
              <w:t xml:space="preserve">atnaujintais ar pridėtais </w:t>
            </w:r>
            <w:r w:rsidR="006C2861">
              <w:t>mokėjim</w:t>
            </w:r>
            <w:r w:rsidR="00FA6110">
              <w:t>o</w:t>
            </w:r>
            <w:r w:rsidR="006C2861">
              <w:t xml:space="preserve"> grafik</w:t>
            </w:r>
            <w:r w:rsidR="00FA6110">
              <w:t>o duomenimis</w:t>
            </w:r>
            <w:r w:rsidR="006C2861">
              <w:t>.</w:t>
            </w:r>
          </w:p>
        </w:tc>
      </w:tr>
      <w:tr w:rsidR="006C2861" w:rsidRPr="005F0132" w14:paraId="75FA9720" w14:textId="77777777" w:rsidTr="00EF7F7E">
        <w:tc>
          <w:tcPr>
            <w:tcW w:w="680" w:type="pct"/>
            <w:shd w:val="clear" w:color="auto" w:fill="auto"/>
          </w:tcPr>
          <w:p w14:paraId="7BDE81AA" w14:textId="77777777" w:rsidR="006C2861" w:rsidRPr="005F0132" w:rsidRDefault="006C2861" w:rsidP="0042077D">
            <w:pPr>
              <w:pStyle w:val="Tablenumber"/>
              <w:numPr>
                <w:ilvl w:val="2"/>
                <w:numId w:val="14"/>
              </w:numPr>
              <w:contextualSpacing w:val="0"/>
              <w:rPr>
                <w:szCs w:val="22"/>
              </w:rPr>
            </w:pPr>
          </w:p>
        </w:tc>
        <w:tc>
          <w:tcPr>
            <w:tcW w:w="4320" w:type="pct"/>
            <w:shd w:val="clear" w:color="auto" w:fill="auto"/>
          </w:tcPr>
          <w:p w14:paraId="222163B3" w14:textId="44313405" w:rsidR="006C2861" w:rsidRDefault="00DB531D" w:rsidP="00C93291">
            <w:r>
              <w:t>Jei prievolės</w:t>
            </w:r>
            <w:r w:rsidR="00E30DDF">
              <w:t xml:space="preserve"> mokėjimo</w:t>
            </w:r>
            <w:r>
              <w:t xml:space="preserve"> užduotyje nurodom</w:t>
            </w:r>
            <w:r w:rsidR="00E9072B">
              <w:t xml:space="preserve">a, kad prievolė yra solidari ar </w:t>
            </w:r>
            <w:proofErr w:type="spellStart"/>
            <w:r w:rsidR="00E9072B">
              <w:t>subs</w:t>
            </w:r>
            <w:r w:rsidR="000444DD">
              <w:t>idiari</w:t>
            </w:r>
            <w:proofErr w:type="spellEnd"/>
            <w:r w:rsidR="000444DD">
              <w:t xml:space="preserve"> ir pateikiami proceso dalyviai, susiję su prievolės vykdymu, </w:t>
            </w:r>
            <w:r w:rsidR="0040404B">
              <w:t xml:space="preserve">pranešime turi būti </w:t>
            </w:r>
            <w:r w:rsidR="004D11B6">
              <w:t xml:space="preserve">perduodama </w:t>
            </w:r>
            <w:r w:rsidR="0040404B">
              <w:t>informacija apie</w:t>
            </w:r>
            <w:r w:rsidR="004D11B6">
              <w:t xml:space="preserve"> prievolės </w:t>
            </w:r>
            <w:r w:rsidR="00DB0762">
              <w:t>mokėjimo</w:t>
            </w:r>
            <w:r w:rsidR="004D11B6">
              <w:t xml:space="preserve"> užduotyje nurodytus asmenis</w:t>
            </w:r>
            <w:r w:rsidR="00AE4DA8">
              <w:t xml:space="preserve"> bei jų eiliškumą (</w:t>
            </w:r>
            <w:proofErr w:type="spellStart"/>
            <w:r w:rsidR="00AE4DA8">
              <w:t>subsidiarios</w:t>
            </w:r>
            <w:proofErr w:type="spellEnd"/>
            <w:r w:rsidR="00AE4DA8">
              <w:t xml:space="preserve"> prievolės atveju)</w:t>
            </w:r>
            <w:r w:rsidR="00B77A15">
              <w:t>.</w:t>
            </w:r>
            <w:r w:rsidR="0040404B">
              <w:t xml:space="preserve"> </w:t>
            </w:r>
          </w:p>
        </w:tc>
      </w:tr>
      <w:tr w:rsidR="00C93291" w:rsidRPr="00DC7E25" w14:paraId="3799E2BD" w14:textId="77777777" w:rsidTr="00EF7F7E">
        <w:tc>
          <w:tcPr>
            <w:tcW w:w="680" w:type="pct"/>
            <w:shd w:val="clear" w:color="auto" w:fill="auto"/>
          </w:tcPr>
          <w:p w14:paraId="705FAFF1"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21EDB733" w14:textId="6F4C1297" w:rsidR="00C93291" w:rsidRPr="00726CD1" w:rsidRDefault="002A6700" w:rsidP="00C93291">
            <w:pPr>
              <w:rPr>
                <w:highlight w:val="yellow"/>
              </w:rPr>
            </w:pPr>
            <w:r w:rsidRPr="00726CD1">
              <w:t xml:space="preserve">Pranešimas apie vykdomojo </w:t>
            </w:r>
            <w:r w:rsidR="00726CD1" w:rsidRPr="00726CD1">
              <w:t>dokumento išdavimą</w:t>
            </w:r>
            <w:r w:rsidR="00726CD1">
              <w:t>.</w:t>
            </w:r>
            <w:r w:rsidR="00FD5CB8">
              <w:t xml:space="preserve"> Detaliosios analizės etapo metu turi būti suderintos detalios pranešimo apie vykdomąjį dokumentą siuntimo taisyklės.</w:t>
            </w:r>
          </w:p>
        </w:tc>
      </w:tr>
      <w:tr w:rsidR="00654965" w:rsidRPr="005F0132" w14:paraId="2A20664D" w14:textId="77777777" w:rsidTr="00EF7F7E">
        <w:tc>
          <w:tcPr>
            <w:tcW w:w="680" w:type="pct"/>
            <w:shd w:val="clear" w:color="auto" w:fill="auto"/>
          </w:tcPr>
          <w:p w14:paraId="21785A19" w14:textId="77777777" w:rsidR="00654965" w:rsidRPr="005F0132" w:rsidRDefault="00654965" w:rsidP="0042077D">
            <w:pPr>
              <w:pStyle w:val="Tablenumber"/>
              <w:numPr>
                <w:ilvl w:val="1"/>
                <w:numId w:val="14"/>
              </w:numPr>
              <w:contextualSpacing w:val="0"/>
              <w:rPr>
                <w:szCs w:val="22"/>
              </w:rPr>
            </w:pPr>
          </w:p>
        </w:tc>
        <w:tc>
          <w:tcPr>
            <w:tcW w:w="4320" w:type="pct"/>
            <w:shd w:val="clear" w:color="auto" w:fill="auto"/>
          </w:tcPr>
          <w:p w14:paraId="21252C47" w14:textId="240F1CCB" w:rsidR="00654965" w:rsidRDefault="00654965" w:rsidP="00C93291">
            <w:r>
              <w:t>Pranešimas apie anks</w:t>
            </w:r>
            <w:r w:rsidR="00510605">
              <w:t xml:space="preserve">čiau pateikto LITEKO pranešimo </w:t>
            </w:r>
            <w:r w:rsidR="00EC77E4">
              <w:t>atšaukimą</w:t>
            </w:r>
            <w:r w:rsidR="000D373B">
              <w:t>.</w:t>
            </w:r>
          </w:p>
        </w:tc>
      </w:tr>
      <w:tr w:rsidR="00EC77E4" w:rsidRPr="005F0132" w14:paraId="6EA80D43" w14:textId="77777777" w:rsidTr="00EF7F7E">
        <w:tc>
          <w:tcPr>
            <w:tcW w:w="680" w:type="pct"/>
            <w:shd w:val="clear" w:color="auto" w:fill="auto"/>
          </w:tcPr>
          <w:p w14:paraId="52980687" w14:textId="77777777" w:rsidR="00EC77E4" w:rsidRPr="005F0132" w:rsidRDefault="00EC77E4" w:rsidP="0042077D">
            <w:pPr>
              <w:pStyle w:val="Tablenumber"/>
              <w:numPr>
                <w:ilvl w:val="2"/>
                <w:numId w:val="14"/>
              </w:numPr>
              <w:contextualSpacing w:val="0"/>
              <w:rPr>
                <w:szCs w:val="22"/>
              </w:rPr>
            </w:pPr>
          </w:p>
        </w:tc>
        <w:tc>
          <w:tcPr>
            <w:tcW w:w="4320" w:type="pct"/>
            <w:shd w:val="clear" w:color="auto" w:fill="auto"/>
          </w:tcPr>
          <w:p w14:paraId="30FE9F78" w14:textId="77777777" w:rsidR="00EC77E4" w:rsidRDefault="000D373B" w:rsidP="00C93291">
            <w:r>
              <w:t>Detaliosios anal</w:t>
            </w:r>
            <w:r w:rsidR="00106154">
              <w:t>izės etapo metu turi būti suderint</w:t>
            </w:r>
            <w:r w:rsidR="00C76DAA">
              <w:t>i</w:t>
            </w:r>
            <w:r w:rsidR="00106154">
              <w:t xml:space="preserve"> su Perkančiąja</w:t>
            </w:r>
            <w:r w:rsidR="008D0EEC">
              <w:t xml:space="preserve"> organizacija</w:t>
            </w:r>
            <w:r w:rsidR="009623D5" w:rsidRPr="004C61E2">
              <w:t xml:space="preserve"> </w:t>
            </w:r>
            <w:r w:rsidR="002B5483">
              <w:t>pranešimų atšaukimo atvejai</w:t>
            </w:r>
            <w:r w:rsidR="00393238">
              <w:t xml:space="preserve"> </w:t>
            </w:r>
            <w:r w:rsidR="002B5483">
              <w:t>ir sąlygos</w:t>
            </w:r>
            <w:r w:rsidR="00393238">
              <w:t>, įskaitant šioje Techninėje specifikacijoje nurodytus atvejus ir sąlygas</w:t>
            </w:r>
            <w:r w:rsidR="004C61E2">
              <w:t>:</w:t>
            </w:r>
          </w:p>
          <w:p w14:paraId="21985B33" w14:textId="77777777" w:rsidR="004C61E2" w:rsidRDefault="004C61E2" w:rsidP="0042077D">
            <w:pPr>
              <w:pStyle w:val="ListParagraph"/>
              <w:numPr>
                <w:ilvl w:val="0"/>
                <w:numId w:val="113"/>
              </w:numPr>
            </w:pPr>
            <w:r>
              <w:t xml:space="preserve">Neįskaitytos žyminio mokesčio mokėjimo užduoties </w:t>
            </w:r>
            <w:r w:rsidR="00DC64AE">
              <w:t>panaikinimo LITEKO atveju;</w:t>
            </w:r>
          </w:p>
          <w:p w14:paraId="130D671A" w14:textId="4FC34635" w:rsidR="00F46424" w:rsidRDefault="00F46424" w:rsidP="0042077D">
            <w:pPr>
              <w:pStyle w:val="ListParagraph"/>
              <w:numPr>
                <w:ilvl w:val="0"/>
                <w:numId w:val="113"/>
              </w:numPr>
            </w:pPr>
            <w:r>
              <w:t>Neįskaitytos prievolės mokėjimo užduoties panaikinimo LITEKO atveju;</w:t>
            </w:r>
          </w:p>
          <w:p w14:paraId="6E3891EA" w14:textId="0552C151" w:rsidR="00DC64AE" w:rsidRDefault="00761230" w:rsidP="0042077D">
            <w:pPr>
              <w:pStyle w:val="ListParagraph"/>
              <w:numPr>
                <w:ilvl w:val="0"/>
                <w:numId w:val="113"/>
              </w:numPr>
            </w:pPr>
            <w:r>
              <w:t>Grąžinimo užduoties panaikinimo atveju, kai dar nebuvo gautas MAIS pranešimas apie grąžinimo įvykdymą</w:t>
            </w:r>
            <w:r w:rsidR="00210303">
              <w:t xml:space="preserve"> ir dar </w:t>
            </w:r>
            <w:r w:rsidR="00854183">
              <w:t xml:space="preserve">nėra pasibaigęs sistemoje nustatytas terminas, per kurį galima </w:t>
            </w:r>
            <w:r w:rsidR="00972267">
              <w:t>atšaukti</w:t>
            </w:r>
            <w:r w:rsidR="00854183">
              <w:t xml:space="preserve"> grąžinimo užduot</w:t>
            </w:r>
            <w:r w:rsidR="00972267">
              <w:t>į</w:t>
            </w:r>
            <w:r w:rsidR="001210CF">
              <w:t>;</w:t>
            </w:r>
          </w:p>
          <w:p w14:paraId="2D3F40DC" w14:textId="611A9211" w:rsidR="00EE5990" w:rsidRPr="009623D5" w:rsidRDefault="00EE5990" w:rsidP="0042077D">
            <w:pPr>
              <w:pStyle w:val="ListParagraph"/>
              <w:numPr>
                <w:ilvl w:val="0"/>
                <w:numId w:val="113"/>
              </w:numPr>
            </w:pPr>
            <w:r>
              <w:t xml:space="preserve">Panaikinus vykdomojo dokumento priskyrimą </w:t>
            </w:r>
            <w:r w:rsidR="001210CF">
              <w:t>prievolės mokėjimo užduočiai.</w:t>
            </w:r>
          </w:p>
        </w:tc>
      </w:tr>
      <w:tr w:rsidR="00837C36" w:rsidRPr="00DC7E25" w14:paraId="43300967" w14:textId="77777777" w:rsidTr="00EF7F7E">
        <w:tc>
          <w:tcPr>
            <w:tcW w:w="680" w:type="pct"/>
            <w:shd w:val="clear" w:color="auto" w:fill="auto"/>
          </w:tcPr>
          <w:p w14:paraId="4215BBF4"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56D84DDD" w14:textId="1AA44903" w:rsidR="00837C36" w:rsidRPr="00DC7E25" w:rsidRDefault="00837C36" w:rsidP="00837C36">
            <w:r w:rsidRPr="00DC7E25">
              <w:t>Pranešimų siuntimas ir gavimas turi būti realizuoti naudojant DMP, kuri užtikrintų standartinių funkcionalumų taikymą LITEKO-MAIS pranešimams (pranešimų saugojimas, integracinės sąsajos nustatymų saugojimas</w:t>
            </w:r>
            <w:r w:rsidR="00ED7486">
              <w:t xml:space="preserve">, </w:t>
            </w:r>
            <w:r w:rsidR="00F1279B">
              <w:t xml:space="preserve">pranešimų siuntimo ir gavimo </w:t>
            </w:r>
            <w:proofErr w:type="spellStart"/>
            <w:r w:rsidR="00F1279B">
              <w:t>žurnalizavimas</w:t>
            </w:r>
            <w:proofErr w:type="spellEnd"/>
            <w:r w:rsidRPr="00DC7E25">
              <w:t>).</w:t>
            </w:r>
          </w:p>
        </w:tc>
      </w:tr>
      <w:tr w:rsidR="00962C5F" w:rsidRPr="00DC7E25" w14:paraId="1E186F97" w14:textId="77777777" w:rsidTr="00EF7F7E">
        <w:tc>
          <w:tcPr>
            <w:tcW w:w="680" w:type="pct"/>
            <w:shd w:val="clear" w:color="auto" w:fill="auto"/>
          </w:tcPr>
          <w:p w14:paraId="64E63CC0" w14:textId="77777777" w:rsidR="00962C5F" w:rsidRPr="00DC7E25" w:rsidRDefault="00962C5F" w:rsidP="0042077D">
            <w:pPr>
              <w:pStyle w:val="Tablenumber"/>
              <w:numPr>
                <w:ilvl w:val="0"/>
                <w:numId w:val="14"/>
              </w:numPr>
              <w:contextualSpacing w:val="0"/>
              <w:rPr>
                <w:szCs w:val="22"/>
              </w:rPr>
            </w:pPr>
          </w:p>
        </w:tc>
        <w:tc>
          <w:tcPr>
            <w:tcW w:w="4320" w:type="pct"/>
            <w:shd w:val="clear" w:color="auto" w:fill="auto"/>
          </w:tcPr>
          <w:p w14:paraId="6FB56CB6" w14:textId="283C2634" w:rsidR="00962C5F" w:rsidRPr="00DC7E25" w:rsidRDefault="00E14751" w:rsidP="00837C36">
            <w:r w:rsidRPr="00DC7E25">
              <w:t>Turi būti užtikrintas nustatytos struktūros</w:t>
            </w:r>
            <w:r>
              <w:t xml:space="preserve"> LITEKO siunčiamų</w:t>
            </w:r>
            <w:r w:rsidRPr="00DC7E25">
              <w:t xml:space="preserve"> pranešim</w:t>
            </w:r>
            <w:r>
              <w:t>ų</w:t>
            </w:r>
            <w:r w:rsidRPr="00DC7E25">
              <w:t xml:space="preserve"> formavimas </w:t>
            </w:r>
            <w:r>
              <w:t>LITEKO</w:t>
            </w:r>
            <w:r w:rsidRPr="00DC7E25">
              <w:t xml:space="preserve"> duomenų pagrindu.</w:t>
            </w:r>
            <w:r>
              <w:t xml:space="preserve"> Pranešimų struktūros</w:t>
            </w:r>
            <w:r w:rsidR="000B5400">
              <w:t xml:space="preserve"> bei jų formavimo taisyklės</w:t>
            </w:r>
            <w:r>
              <w:t xml:space="preserve"> turi būti suderint</w:t>
            </w:r>
            <w:r w:rsidR="000B5400">
              <w:t>os</w:t>
            </w:r>
            <w:r>
              <w:t xml:space="preserve"> su Perkančiąja organizacija projektavimo etapo metu.</w:t>
            </w:r>
          </w:p>
        </w:tc>
      </w:tr>
      <w:tr w:rsidR="00613A81" w:rsidRPr="00DC7E25" w14:paraId="0E9493E8" w14:textId="77777777" w:rsidTr="00EF7F7E">
        <w:tc>
          <w:tcPr>
            <w:tcW w:w="680" w:type="pct"/>
            <w:shd w:val="clear" w:color="auto" w:fill="auto"/>
          </w:tcPr>
          <w:p w14:paraId="3DD75A9D" w14:textId="77777777" w:rsidR="00613A81" w:rsidRPr="00DC7E25" w:rsidRDefault="00613A81" w:rsidP="0042077D">
            <w:pPr>
              <w:pStyle w:val="Tablenumber"/>
              <w:numPr>
                <w:ilvl w:val="0"/>
                <w:numId w:val="14"/>
              </w:numPr>
              <w:contextualSpacing w:val="0"/>
              <w:rPr>
                <w:szCs w:val="22"/>
              </w:rPr>
            </w:pPr>
          </w:p>
        </w:tc>
        <w:tc>
          <w:tcPr>
            <w:tcW w:w="4320" w:type="pct"/>
            <w:shd w:val="clear" w:color="auto" w:fill="auto"/>
          </w:tcPr>
          <w:p w14:paraId="09BC0EE8" w14:textId="13D91389" w:rsidR="00613A81" w:rsidRPr="00DC7E25" w:rsidRDefault="003F02FD" w:rsidP="00837C36">
            <w:r>
              <w:t>Per integracinę sąsają siunčiami ir gaunami pranešimai turi būti saugomi naudojant standartinius DMP sprendimus.</w:t>
            </w:r>
          </w:p>
        </w:tc>
      </w:tr>
      <w:tr w:rsidR="003F02FD" w:rsidRPr="00DC7E25" w14:paraId="7DF446E3" w14:textId="77777777" w:rsidTr="00EF7F7E">
        <w:tc>
          <w:tcPr>
            <w:tcW w:w="680" w:type="pct"/>
            <w:shd w:val="clear" w:color="auto" w:fill="auto"/>
          </w:tcPr>
          <w:p w14:paraId="360D9665" w14:textId="77777777" w:rsidR="003F02FD" w:rsidRPr="00DC7E25" w:rsidRDefault="003F02FD" w:rsidP="0042077D">
            <w:pPr>
              <w:pStyle w:val="Tablenumber"/>
              <w:numPr>
                <w:ilvl w:val="0"/>
                <w:numId w:val="14"/>
              </w:numPr>
              <w:contextualSpacing w:val="0"/>
              <w:rPr>
                <w:szCs w:val="22"/>
              </w:rPr>
            </w:pPr>
          </w:p>
        </w:tc>
        <w:tc>
          <w:tcPr>
            <w:tcW w:w="4320" w:type="pct"/>
            <w:shd w:val="clear" w:color="auto" w:fill="auto"/>
          </w:tcPr>
          <w:p w14:paraId="424F797B" w14:textId="71E3EE08" w:rsidR="003F02FD" w:rsidRDefault="00253E7D" w:rsidP="00837C36">
            <w:r>
              <w:t xml:space="preserve">Gaunamuose pranešimuose teikiami duomenys </w:t>
            </w:r>
            <w:r w:rsidR="00C00459">
              <w:t xml:space="preserve">turi būti saugomi </w:t>
            </w:r>
            <w:r w:rsidR="00C00459" w:rsidRPr="00DC7E25">
              <w:t>LITEKO duomenų struktūrose</w:t>
            </w:r>
            <w:r w:rsidR="00C00459">
              <w:t xml:space="preserve">. </w:t>
            </w:r>
            <w:r w:rsidR="00E6617F">
              <w:t>Esant poreik</w:t>
            </w:r>
            <w:r w:rsidR="00155179">
              <w:t>i</w:t>
            </w:r>
            <w:r w:rsidR="00E6617F">
              <w:t>ui esamos LITEKO duomenų saugojimo struktūros gali būti papildytos naujomis esybėmis ar esamų esybių naujais elementais</w:t>
            </w:r>
            <w:r w:rsidR="00155179">
              <w:t xml:space="preserve"> </w:t>
            </w:r>
            <w:r w:rsidR="00155179" w:rsidRPr="00DC7E25">
              <w:t>(pvz., požymį, kad sugretinimas (</w:t>
            </w:r>
            <w:r w:rsidR="00155179">
              <w:t>įskaitymas</w:t>
            </w:r>
            <w:r w:rsidR="00155179" w:rsidRPr="00DC7E25">
              <w:t>) buvo atliktas MAIS)</w:t>
            </w:r>
            <w:r w:rsidR="00E6617F">
              <w:t xml:space="preserve">. </w:t>
            </w:r>
            <w:r w:rsidR="00817818">
              <w:t xml:space="preserve">LITEKO duomenų saugojimo </w:t>
            </w:r>
            <w:r w:rsidR="000F7922">
              <w:t>struktūrų atnaujinimo apimtis turi būti suderinta</w:t>
            </w:r>
            <w:r w:rsidR="005D3D6B">
              <w:t xml:space="preserve"> su Perkančiąja organizacija</w:t>
            </w:r>
            <w:r w:rsidR="000F7922">
              <w:t xml:space="preserve"> projektavimo </w:t>
            </w:r>
            <w:r w:rsidR="005D3D6B">
              <w:t>etapo metu</w:t>
            </w:r>
          </w:p>
        </w:tc>
      </w:tr>
      <w:tr w:rsidR="00837C36" w:rsidRPr="00DC7E25" w14:paraId="0AD6BFA8" w14:textId="77777777" w:rsidTr="00EF7F7E">
        <w:tc>
          <w:tcPr>
            <w:tcW w:w="680" w:type="pct"/>
            <w:shd w:val="clear" w:color="auto" w:fill="auto"/>
          </w:tcPr>
          <w:p w14:paraId="458070EA"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6B788D6F" w14:textId="4D48CD86" w:rsidR="00837C36" w:rsidRPr="00DC7E25" w:rsidRDefault="00B23F7C" w:rsidP="00837C36">
            <w:r>
              <w:t>DMP</w:t>
            </w:r>
            <w:r w:rsidR="00A518DD">
              <w:t xml:space="preserve"> turi būti saugoma MAIS teikiama informacija apie </w:t>
            </w:r>
            <w:r w:rsidR="003643A7">
              <w:t xml:space="preserve">LITEKO išsiųstų pranešimų apdorojimo MAIS </w:t>
            </w:r>
            <w:r w:rsidR="00A63E5A">
              <w:t xml:space="preserve">būsenas. </w:t>
            </w:r>
          </w:p>
        </w:tc>
      </w:tr>
      <w:tr w:rsidR="00101ECB" w:rsidRPr="00DC7E25" w14:paraId="2B969930" w14:textId="77777777" w:rsidTr="00EF7F7E">
        <w:tc>
          <w:tcPr>
            <w:tcW w:w="680" w:type="pct"/>
            <w:shd w:val="clear" w:color="auto" w:fill="auto"/>
          </w:tcPr>
          <w:p w14:paraId="145BBF06" w14:textId="77777777" w:rsidR="00101ECB" w:rsidRPr="00DC7E25" w:rsidRDefault="00101ECB" w:rsidP="0042077D">
            <w:pPr>
              <w:pStyle w:val="Tablenumber"/>
              <w:numPr>
                <w:ilvl w:val="0"/>
                <w:numId w:val="14"/>
              </w:numPr>
              <w:contextualSpacing w:val="0"/>
              <w:rPr>
                <w:szCs w:val="22"/>
              </w:rPr>
            </w:pPr>
          </w:p>
        </w:tc>
        <w:tc>
          <w:tcPr>
            <w:tcW w:w="4320" w:type="pct"/>
            <w:shd w:val="clear" w:color="auto" w:fill="auto"/>
          </w:tcPr>
          <w:p w14:paraId="59298D11" w14:textId="6642782B" w:rsidR="00101ECB" w:rsidRDefault="00633BB5" w:rsidP="00837C36">
            <w:r>
              <w:t xml:space="preserve">Turi būti užtikrintas </w:t>
            </w:r>
            <w:r w:rsidR="002C1F70">
              <w:t>iš MAIS gaunamų klaidų pranešimų apdorojimas ir duomenų saugo</w:t>
            </w:r>
            <w:r w:rsidR="00815FAD">
              <w:t>j</w:t>
            </w:r>
            <w:r w:rsidR="002C1F70">
              <w:t>imas</w:t>
            </w:r>
            <w:r w:rsidR="006231E0">
              <w:t xml:space="preserve"> DMP</w:t>
            </w:r>
            <w:r w:rsidR="00815FAD">
              <w:t xml:space="preserve">. Analizės ir projektavimo etapų metu turi būti atlikta MAIS teikiamų klaidų pranešimų analizė bei suderintos su Perkančiąja organizacijos </w:t>
            </w:r>
            <w:r w:rsidR="00A1588D">
              <w:t>LITEKO reakcijos į konkrečias klaidas taisyklės. Kaip galimo</w:t>
            </w:r>
            <w:r w:rsidR="000A7FD8">
              <w:t>s</w:t>
            </w:r>
            <w:r w:rsidR="00A1588D">
              <w:t xml:space="preserve"> reakcijos į klaidas taisyklės gali būti nurodo</w:t>
            </w:r>
            <w:r w:rsidR="00412766">
              <w:t>ma:</w:t>
            </w:r>
          </w:p>
          <w:p w14:paraId="2F0FC998" w14:textId="77777777" w:rsidR="00412766" w:rsidRDefault="00412766" w:rsidP="0042077D">
            <w:pPr>
              <w:pStyle w:val="ListParagraph"/>
              <w:numPr>
                <w:ilvl w:val="0"/>
                <w:numId w:val="112"/>
              </w:numPr>
            </w:pPr>
            <w:r>
              <w:t>Automatinis pakartotinis pranešimo siuntimas;</w:t>
            </w:r>
          </w:p>
          <w:p w14:paraId="3C2319A0" w14:textId="77777777" w:rsidR="00412766" w:rsidRDefault="00412766" w:rsidP="0042077D">
            <w:pPr>
              <w:pStyle w:val="ListParagraph"/>
              <w:numPr>
                <w:ilvl w:val="0"/>
                <w:numId w:val="112"/>
              </w:numPr>
            </w:pPr>
            <w:r>
              <w:t>Klaidos pateiki</w:t>
            </w:r>
            <w:r w:rsidR="009C5B2B">
              <w:t>mas DMP naudotojui su galimybe inicijuoti pakartotinį pranešimo teikimą;</w:t>
            </w:r>
          </w:p>
          <w:p w14:paraId="7DD7A33A" w14:textId="274D23C8" w:rsidR="002F4B46" w:rsidRDefault="002F4B46" w:rsidP="0042077D">
            <w:pPr>
              <w:pStyle w:val="ListParagraph"/>
              <w:numPr>
                <w:ilvl w:val="0"/>
                <w:numId w:val="112"/>
              </w:numPr>
            </w:pPr>
            <w:r>
              <w:t xml:space="preserve">Nurodymas </w:t>
            </w:r>
            <w:r w:rsidR="00374EB6">
              <w:t>neatlikti pakartotinio siuntimo;</w:t>
            </w:r>
          </w:p>
          <w:p w14:paraId="0BDC759C" w14:textId="77777777" w:rsidR="009C5B2B" w:rsidRDefault="009C5B2B" w:rsidP="0042077D">
            <w:pPr>
              <w:pStyle w:val="ListParagraph"/>
              <w:numPr>
                <w:ilvl w:val="0"/>
                <w:numId w:val="112"/>
              </w:numPr>
            </w:pPr>
            <w:r>
              <w:t xml:space="preserve">Klaidos duomenis </w:t>
            </w:r>
            <w:r w:rsidR="00F615A0">
              <w:t>teikti LITEKO ir atvaizduoti klaidos pranešimą su pranešime susijusiame objekte (mokėjimo užduotyje)</w:t>
            </w:r>
            <w:r w:rsidR="005B48B0">
              <w:t xml:space="preserve"> bei sudaryti galimybes LITEKO naudotojui po mokėjimo užduoties koregavimo inicijuoti pakartotinį pranešimo teikimą</w:t>
            </w:r>
            <w:r w:rsidR="0005208C">
              <w:t>;</w:t>
            </w:r>
          </w:p>
          <w:p w14:paraId="1EBBF444" w14:textId="4FFCB635" w:rsidR="0005208C" w:rsidDel="00B23F7C" w:rsidRDefault="0005208C" w:rsidP="0042077D">
            <w:pPr>
              <w:pStyle w:val="ListParagraph"/>
              <w:numPr>
                <w:ilvl w:val="0"/>
                <w:numId w:val="112"/>
              </w:numPr>
            </w:pPr>
            <w:r>
              <w:t>Klaidos pateikimas su pranešimu LITEKO naudotojui, kad atitinkamas veiksmas jau negali būti atliktas (pvz., negali būti panaikinta grąžinimo užduotis).</w:t>
            </w:r>
          </w:p>
        </w:tc>
      </w:tr>
      <w:tr w:rsidR="00837C36" w:rsidRPr="00DC7E25" w14:paraId="7518C969" w14:textId="77777777" w:rsidTr="00EF7F7E">
        <w:tc>
          <w:tcPr>
            <w:tcW w:w="680" w:type="pct"/>
            <w:shd w:val="clear" w:color="auto" w:fill="auto"/>
          </w:tcPr>
          <w:p w14:paraId="292F8EFF"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208DA5A7" w14:textId="3AAD498A" w:rsidR="00837C36" w:rsidRPr="00DC7E25" w:rsidRDefault="000D0747" w:rsidP="00837C36">
            <w:r>
              <w:t>LITEKO gaunant ir sėkmingai apdorojant MAI pateikiamus pranešimus (išskyrus MAIS pranešimus apie apdorojimo būsenas</w:t>
            </w:r>
            <w:r w:rsidR="009E149C">
              <w:t>) turi būti teikiamas pranešimas apie sėkmingą MAIS pranešimo apdorojimą.</w:t>
            </w:r>
          </w:p>
        </w:tc>
      </w:tr>
      <w:tr w:rsidR="00BD470C" w:rsidRPr="00DC7E25" w14:paraId="60690D6E" w14:textId="77777777" w:rsidTr="00EF7F7E">
        <w:tc>
          <w:tcPr>
            <w:tcW w:w="680" w:type="pct"/>
            <w:shd w:val="clear" w:color="auto" w:fill="auto"/>
          </w:tcPr>
          <w:p w14:paraId="27583064" w14:textId="77777777" w:rsidR="00BD470C" w:rsidRPr="00DC7E25" w:rsidRDefault="00BD470C" w:rsidP="0042077D">
            <w:pPr>
              <w:pStyle w:val="Tablenumber"/>
              <w:numPr>
                <w:ilvl w:val="1"/>
                <w:numId w:val="14"/>
              </w:numPr>
              <w:contextualSpacing w:val="0"/>
              <w:rPr>
                <w:szCs w:val="22"/>
              </w:rPr>
            </w:pPr>
          </w:p>
        </w:tc>
        <w:tc>
          <w:tcPr>
            <w:tcW w:w="4320" w:type="pct"/>
            <w:shd w:val="clear" w:color="auto" w:fill="auto"/>
          </w:tcPr>
          <w:p w14:paraId="7D452352" w14:textId="3BD1F216" w:rsidR="00BD470C" w:rsidRDefault="00BD470C" w:rsidP="00837C36">
            <w:r>
              <w:t>Turi būti realizuotas automatinis LITEKO gaunamų pranešimų tikrinimas ir klaidos pranešimų teikimas, kai gautas pranešimas neatitinka tikrinimo taisyklių.</w:t>
            </w:r>
          </w:p>
        </w:tc>
      </w:tr>
      <w:tr w:rsidR="00BD470C" w:rsidRPr="00DC7E25" w14:paraId="43BBE9D4" w14:textId="77777777" w:rsidTr="00EF7F7E">
        <w:tc>
          <w:tcPr>
            <w:tcW w:w="680" w:type="pct"/>
            <w:shd w:val="clear" w:color="auto" w:fill="auto"/>
          </w:tcPr>
          <w:p w14:paraId="3752B911" w14:textId="77777777" w:rsidR="00BD470C" w:rsidRPr="00DC7E25" w:rsidRDefault="00BD470C" w:rsidP="0042077D">
            <w:pPr>
              <w:pStyle w:val="Tablenumber"/>
              <w:numPr>
                <w:ilvl w:val="1"/>
                <w:numId w:val="14"/>
              </w:numPr>
              <w:contextualSpacing w:val="0"/>
              <w:rPr>
                <w:szCs w:val="22"/>
              </w:rPr>
            </w:pPr>
          </w:p>
        </w:tc>
        <w:tc>
          <w:tcPr>
            <w:tcW w:w="4320" w:type="pct"/>
            <w:shd w:val="clear" w:color="auto" w:fill="auto"/>
          </w:tcPr>
          <w:p w14:paraId="7B92A474" w14:textId="06F80E02" w:rsidR="00BD470C" w:rsidRDefault="00BD470C" w:rsidP="00837C36">
            <w:r>
              <w:t xml:space="preserve">Gaunamų pranešimų tikrinimo </w:t>
            </w:r>
            <w:r w:rsidR="005C55D0">
              <w:t>taisyklės ir tikrinimų rezultatai turi būti suderinti su Perkančiąja organizacija projektavimo etapo metu.</w:t>
            </w:r>
          </w:p>
        </w:tc>
      </w:tr>
      <w:tr w:rsidR="00837C36" w:rsidRPr="00DC7E25" w14:paraId="62E92DE0" w14:textId="77777777" w:rsidTr="00EF7F7E">
        <w:tc>
          <w:tcPr>
            <w:tcW w:w="680" w:type="pct"/>
            <w:shd w:val="clear" w:color="auto" w:fill="auto"/>
          </w:tcPr>
          <w:p w14:paraId="36550B6B"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77A3D32C" w14:textId="24EB0DDF" w:rsidR="00837C36" w:rsidRPr="00DC7E25" w:rsidRDefault="00BD69D4" w:rsidP="00837C36">
            <w:r>
              <w:t>Jei LITEKO negali apdoroti MAIS pateikto p</w:t>
            </w:r>
            <w:r w:rsidR="00273959">
              <w:t xml:space="preserve">ranešimo, turi būti automatiškai siunčiamas pranešimas MAIS apie gauto pranešimo apdorojimo klaidą. </w:t>
            </w:r>
          </w:p>
        </w:tc>
      </w:tr>
      <w:tr w:rsidR="00837C36" w:rsidRPr="00DC7E25" w14:paraId="080C550F" w14:textId="77777777" w:rsidTr="00EF7F7E">
        <w:tc>
          <w:tcPr>
            <w:tcW w:w="680" w:type="pct"/>
            <w:shd w:val="clear" w:color="auto" w:fill="auto"/>
          </w:tcPr>
          <w:p w14:paraId="58CC98B3" w14:textId="77777777" w:rsidR="00837C36" w:rsidRPr="00DC7E25" w:rsidRDefault="00837C36" w:rsidP="0042077D">
            <w:pPr>
              <w:pStyle w:val="Tablenumber"/>
              <w:numPr>
                <w:ilvl w:val="0"/>
                <w:numId w:val="14"/>
              </w:numPr>
              <w:contextualSpacing w:val="0"/>
              <w:rPr>
                <w:szCs w:val="22"/>
              </w:rPr>
            </w:pPr>
            <w:bookmarkStart w:id="70" w:name="_Ref14334783"/>
          </w:p>
        </w:tc>
        <w:bookmarkEnd w:id="70"/>
        <w:tc>
          <w:tcPr>
            <w:tcW w:w="4320" w:type="pct"/>
            <w:shd w:val="clear" w:color="auto" w:fill="auto"/>
          </w:tcPr>
          <w:p w14:paraId="3C0ADEA6" w14:textId="687FFC93" w:rsidR="00837C36" w:rsidRPr="00DC7E25" w:rsidRDefault="004C423D" w:rsidP="00837C36">
            <w:r>
              <w:t xml:space="preserve">LITEKO turi būti sukurtas funkcionalumas skirtas apsaugoti sistemą nuo </w:t>
            </w:r>
            <w:r w:rsidR="008D2B62">
              <w:t xml:space="preserve">besidubliuojančios informacijos saugojimą. Su perkančiąja organizacija turi būti suderintos MAIS pranešimų galimų dublių nustatymo taisyklės. </w:t>
            </w:r>
            <w:r w:rsidR="008F5C60">
              <w:t>Besidubliuojantys MAIS pranešimai turės būti neapdorojami ir MAIS turi būti pateikiamas apdorojimo pranešimas su atitinkama klaida.</w:t>
            </w:r>
          </w:p>
        </w:tc>
      </w:tr>
      <w:tr w:rsidR="00F0080A" w:rsidRPr="005F0132" w14:paraId="635C3387" w14:textId="77777777" w:rsidTr="00EF7F7E">
        <w:tc>
          <w:tcPr>
            <w:tcW w:w="680" w:type="pct"/>
            <w:shd w:val="clear" w:color="auto" w:fill="auto"/>
          </w:tcPr>
          <w:p w14:paraId="68B54B70" w14:textId="77777777" w:rsidR="00F0080A" w:rsidRPr="005F0132" w:rsidRDefault="00F0080A" w:rsidP="0042077D">
            <w:pPr>
              <w:pStyle w:val="Tablenumber"/>
              <w:numPr>
                <w:ilvl w:val="0"/>
                <w:numId w:val="14"/>
              </w:numPr>
              <w:contextualSpacing w:val="0"/>
              <w:rPr>
                <w:szCs w:val="22"/>
              </w:rPr>
            </w:pPr>
          </w:p>
        </w:tc>
        <w:tc>
          <w:tcPr>
            <w:tcW w:w="4320" w:type="pct"/>
            <w:shd w:val="clear" w:color="auto" w:fill="auto"/>
          </w:tcPr>
          <w:p w14:paraId="0E1C00ED" w14:textId="11098812" w:rsidR="00F0080A" w:rsidRDefault="00C417F0" w:rsidP="004F31BE">
            <w:r>
              <w:t xml:space="preserve">Paslaugų </w:t>
            </w:r>
            <w:r w:rsidR="00F0080A">
              <w:t xml:space="preserve">vykdymo metu turi būti užtikrinta </w:t>
            </w:r>
            <w:r w:rsidR="00447857">
              <w:t>LITEKO – MAIS integracinės sąsajos specifikacijoje kitų pranešimų</w:t>
            </w:r>
            <w:r w:rsidR="00B9149F">
              <w:t>, kurie nėra numatyti šioje techninėje specifikacijoje,</w:t>
            </w:r>
            <w:r w:rsidR="004776A7">
              <w:t xml:space="preserve"> realizacija</w:t>
            </w:r>
            <w:r w:rsidR="00EB5E0E">
              <w:t>. Nenumatytų pranešimų realizacijos taisyklės turi būti suderinti su Perkančiąja organizacija analizės ir projektavimo etapų metu</w:t>
            </w:r>
            <w:r w:rsidR="004776A7">
              <w:t>:</w:t>
            </w:r>
            <w:r w:rsidR="00447857">
              <w:t xml:space="preserve"> </w:t>
            </w:r>
          </w:p>
        </w:tc>
      </w:tr>
      <w:tr w:rsidR="00837C36" w:rsidRPr="00DC7E25" w14:paraId="1EC5EA8A" w14:textId="77777777" w:rsidTr="00EF7F7E">
        <w:tc>
          <w:tcPr>
            <w:tcW w:w="680" w:type="pct"/>
            <w:shd w:val="clear" w:color="auto" w:fill="auto"/>
          </w:tcPr>
          <w:p w14:paraId="67799373" w14:textId="77777777" w:rsidR="00837C36" w:rsidRPr="00DC7E25" w:rsidRDefault="00837C36" w:rsidP="0042077D">
            <w:pPr>
              <w:pStyle w:val="Tablenumber"/>
              <w:numPr>
                <w:ilvl w:val="1"/>
                <w:numId w:val="14"/>
              </w:numPr>
              <w:contextualSpacing w:val="0"/>
              <w:rPr>
                <w:szCs w:val="22"/>
              </w:rPr>
            </w:pPr>
          </w:p>
        </w:tc>
        <w:tc>
          <w:tcPr>
            <w:tcW w:w="4320" w:type="pct"/>
            <w:shd w:val="clear" w:color="auto" w:fill="auto"/>
          </w:tcPr>
          <w:p w14:paraId="3E1AA202" w14:textId="35B5C6E6" w:rsidR="00837C36" w:rsidRPr="00DC7E25" w:rsidRDefault="00D6221E" w:rsidP="00837C36">
            <w:r>
              <w:t>Jei pranešimų</w:t>
            </w:r>
            <w:r w:rsidR="00583A1F">
              <w:t>, siunčiamų iš LITEKO į MAIS,</w:t>
            </w:r>
            <w:r>
              <w:t xml:space="preserve"> realizacijai reikalingas papildomų duomenų tvarkymas LITEKO, turi būti suderintos šių duomenų tvarkymo formos </w:t>
            </w:r>
            <w:r w:rsidR="00EE275D">
              <w:t>bei saugojimo taisyklės.</w:t>
            </w:r>
          </w:p>
        </w:tc>
      </w:tr>
      <w:tr w:rsidR="004776A7" w:rsidRPr="005F0132" w14:paraId="0CBC342F" w14:textId="77777777" w:rsidTr="00EF7F7E">
        <w:tc>
          <w:tcPr>
            <w:tcW w:w="680" w:type="pct"/>
            <w:shd w:val="clear" w:color="auto" w:fill="auto"/>
          </w:tcPr>
          <w:p w14:paraId="3D0869E9" w14:textId="77777777" w:rsidR="004776A7" w:rsidRPr="005F0132" w:rsidRDefault="004776A7" w:rsidP="0042077D">
            <w:pPr>
              <w:pStyle w:val="Tablenumber"/>
              <w:numPr>
                <w:ilvl w:val="1"/>
                <w:numId w:val="14"/>
              </w:numPr>
              <w:contextualSpacing w:val="0"/>
              <w:rPr>
                <w:szCs w:val="22"/>
              </w:rPr>
            </w:pPr>
          </w:p>
        </w:tc>
        <w:tc>
          <w:tcPr>
            <w:tcW w:w="4320" w:type="pct"/>
            <w:shd w:val="clear" w:color="auto" w:fill="auto"/>
          </w:tcPr>
          <w:p w14:paraId="06D3F720" w14:textId="199C2D6A" w:rsidR="004776A7" w:rsidRPr="006B0F22" w:rsidRDefault="00EE275D" w:rsidP="004F31BE">
            <w:r>
              <w:t>Jei pranešimų</w:t>
            </w:r>
            <w:r w:rsidR="00583A1F">
              <w:t>, gaunamų LITEKO iš MAIS,</w:t>
            </w:r>
            <w:r>
              <w:t xml:space="preserve"> apdorojimo realizacijai reikalingas papildomų duomenų tvarkymas LITEKO, turi būti suderintos šių duomenų saugojimo bei atvaizdavimo taisyklės.</w:t>
            </w:r>
          </w:p>
        </w:tc>
      </w:tr>
    </w:tbl>
    <w:p w14:paraId="02119612" w14:textId="77B6EF1A" w:rsidR="002C182D" w:rsidRPr="00DC7E25" w:rsidRDefault="002C182D" w:rsidP="002C182D"/>
    <w:p w14:paraId="4D41A7FD" w14:textId="1786F667" w:rsidR="002C182D" w:rsidRPr="00DC7E25" w:rsidRDefault="002C182D" w:rsidP="002C182D">
      <w:pPr>
        <w:pStyle w:val="Heading2"/>
        <w:tabs>
          <w:tab w:val="left" w:pos="1134"/>
        </w:tabs>
        <w:jc w:val="left"/>
      </w:pPr>
      <w:bookmarkStart w:id="71" w:name="_Toc184998771"/>
      <w:r w:rsidRPr="00DC7E25">
        <w:t xml:space="preserve">Reikalavimai </w:t>
      </w:r>
      <w:r w:rsidR="00401A04" w:rsidRPr="00DC7E25">
        <w:t>LITEKO pakeitimams</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005"/>
      </w:tblGrid>
      <w:tr w:rsidR="002C182D" w:rsidRPr="00DC7E25" w14:paraId="73E9927A" w14:textId="77777777" w:rsidTr="00703D21">
        <w:trPr>
          <w:tblHeader/>
        </w:trPr>
        <w:tc>
          <w:tcPr>
            <w:tcW w:w="719" w:type="pct"/>
            <w:shd w:val="clear" w:color="auto" w:fill="BFBFBF"/>
            <w:vAlign w:val="center"/>
          </w:tcPr>
          <w:p w14:paraId="6CCADBF6" w14:textId="4806668C" w:rsidR="002C182D" w:rsidRPr="00DC7E25" w:rsidRDefault="002C182D" w:rsidP="003F11C4">
            <w:pPr>
              <w:keepNext/>
              <w:spacing w:before="60" w:after="60"/>
              <w:rPr>
                <w:b/>
              </w:rPr>
            </w:pPr>
            <w:r w:rsidRPr="00DC7E25">
              <w:rPr>
                <w:b/>
              </w:rPr>
              <w:t>Reik. Nr.</w:t>
            </w:r>
          </w:p>
        </w:tc>
        <w:tc>
          <w:tcPr>
            <w:tcW w:w="4281" w:type="pct"/>
            <w:shd w:val="clear" w:color="auto" w:fill="BFBFBF"/>
            <w:vAlign w:val="center"/>
          </w:tcPr>
          <w:p w14:paraId="3D6557E4" w14:textId="77777777" w:rsidR="002C182D" w:rsidRPr="00DC7E25" w:rsidRDefault="002C182D" w:rsidP="003F11C4">
            <w:pPr>
              <w:keepNext/>
              <w:spacing w:before="60" w:after="60"/>
              <w:rPr>
                <w:b/>
              </w:rPr>
            </w:pPr>
            <w:r w:rsidRPr="00DC7E25">
              <w:rPr>
                <w:b/>
              </w:rPr>
              <w:t>Reikalavimas</w:t>
            </w:r>
          </w:p>
        </w:tc>
      </w:tr>
      <w:tr w:rsidR="00E86441" w:rsidRPr="00DC7E25" w14:paraId="77FA8DFE" w14:textId="77777777" w:rsidTr="00703D21">
        <w:tc>
          <w:tcPr>
            <w:tcW w:w="719" w:type="pct"/>
            <w:shd w:val="clear" w:color="auto" w:fill="auto"/>
          </w:tcPr>
          <w:p w14:paraId="62A54B8D" w14:textId="77777777" w:rsidR="00E86441" w:rsidRPr="00DC7E25" w:rsidRDefault="00E86441" w:rsidP="0042077D">
            <w:pPr>
              <w:pStyle w:val="Tablenumber"/>
              <w:numPr>
                <w:ilvl w:val="0"/>
                <w:numId w:val="14"/>
              </w:numPr>
              <w:contextualSpacing w:val="0"/>
              <w:rPr>
                <w:szCs w:val="22"/>
              </w:rPr>
            </w:pPr>
          </w:p>
        </w:tc>
        <w:tc>
          <w:tcPr>
            <w:tcW w:w="4281" w:type="pct"/>
            <w:shd w:val="clear" w:color="auto" w:fill="auto"/>
          </w:tcPr>
          <w:p w14:paraId="7A505C87" w14:textId="2FA79E6B" w:rsidR="00E86441" w:rsidRPr="00DC7E25" w:rsidRDefault="00B61BB7" w:rsidP="00E86441">
            <w:r>
              <w:t xml:space="preserve">LITEKO </w:t>
            </w:r>
            <w:r w:rsidR="00445E2C">
              <w:t>turi būti modernizuotas žyminių mokesčių mokėjimo užduočių atvaizdavimo ir tvarkymo funkcionalumas:</w:t>
            </w:r>
          </w:p>
        </w:tc>
      </w:tr>
      <w:tr w:rsidR="00445E2C" w:rsidRPr="005F0132" w14:paraId="3CA439F7" w14:textId="77777777" w:rsidTr="00703D21">
        <w:tc>
          <w:tcPr>
            <w:tcW w:w="719" w:type="pct"/>
            <w:shd w:val="clear" w:color="auto" w:fill="auto"/>
          </w:tcPr>
          <w:p w14:paraId="18495671" w14:textId="77777777" w:rsidR="00445E2C" w:rsidRPr="005F0132" w:rsidRDefault="00445E2C" w:rsidP="0042077D">
            <w:pPr>
              <w:pStyle w:val="Tablenumber"/>
              <w:numPr>
                <w:ilvl w:val="1"/>
                <w:numId w:val="14"/>
              </w:numPr>
              <w:contextualSpacing w:val="0"/>
              <w:rPr>
                <w:szCs w:val="22"/>
              </w:rPr>
            </w:pPr>
          </w:p>
        </w:tc>
        <w:tc>
          <w:tcPr>
            <w:tcW w:w="4281" w:type="pct"/>
            <w:shd w:val="clear" w:color="auto" w:fill="auto"/>
          </w:tcPr>
          <w:p w14:paraId="5085EB64" w14:textId="4C752FE9" w:rsidR="00445E2C" w:rsidRDefault="00425A98" w:rsidP="00E86441">
            <w:r>
              <w:t>Atvaizduojant informaciją apie žyminio mokesčio mokėjimo užduoties sugretinimą (įskaitymą) turi būti pateikiama informacija</w:t>
            </w:r>
            <w:r w:rsidR="00C125EF">
              <w:t xml:space="preserve"> apie tai, kokioje sistemoje buvo atlikta sugretinimo (</w:t>
            </w:r>
            <w:r w:rsidR="002F0F84">
              <w:t>įskaitymo) operacija: LITEKO ar MAIS.</w:t>
            </w:r>
          </w:p>
        </w:tc>
      </w:tr>
      <w:tr w:rsidR="00445E2C" w:rsidRPr="005F0132" w14:paraId="63C08E66" w14:textId="77777777" w:rsidTr="00703D21">
        <w:tc>
          <w:tcPr>
            <w:tcW w:w="719" w:type="pct"/>
            <w:shd w:val="clear" w:color="auto" w:fill="auto"/>
          </w:tcPr>
          <w:p w14:paraId="6CE53C5A" w14:textId="77777777" w:rsidR="00445E2C" w:rsidRPr="005F0132" w:rsidRDefault="00445E2C" w:rsidP="0042077D">
            <w:pPr>
              <w:pStyle w:val="Tablenumber"/>
              <w:numPr>
                <w:ilvl w:val="1"/>
                <w:numId w:val="14"/>
              </w:numPr>
              <w:contextualSpacing w:val="0"/>
              <w:rPr>
                <w:szCs w:val="22"/>
              </w:rPr>
            </w:pPr>
          </w:p>
        </w:tc>
        <w:tc>
          <w:tcPr>
            <w:tcW w:w="4281" w:type="pct"/>
            <w:shd w:val="clear" w:color="auto" w:fill="auto"/>
          </w:tcPr>
          <w:p w14:paraId="31494A9F" w14:textId="4F6B2367" w:rsidR="00445E2C" w:rsidRDefault="002F0F84" w:rsidP="00E86441">
            <w:r>
              <w:t xml:space="preserve">Turi būti sudaryta galimybė naikinti </w:t>
            </w:r>
            <w:r w:rsidR="003C4F06">
              <w:t xml:space="preserve">(atšaukti) MAIS atliktus </w:t>
            </w:r>
            <w:r w:rsidR="009D5CCE">
              <w:t xml:space="preserve">sugretinimus (įskaitymus). </w:t>
            </w:r>
          </w:p>
        </w:tc>
      </w:tr>
      <w:tr w:rsidR="00445E2C" w:rsidRPr="005F0132" w14:paraId="6A327927" w14:textId="77777777" w:rsidTr="00703D21">
        <w:tc>
          <w:tcPr>
            <w:tcW w:w="719" w:type="pct"/>
            <w:shd w:val="clear" w:color="auto" w:fill="auto"/>
          </w:tcPr>
          <w:p w14:paraId="505D09E2" w14:textId="77777777" w:rsidR="00445E2C" w:rsidRPr="005F0132" w:rsidRDefault="00445E2C" w:rsidP="0042077D">
            <w:pPr>
              <w:pStyle w:val="Tablenumber"/>
              <w:numPr>
                <w:ilvl w:val="0"/>
                <w:numId w:val="14"/>
              </w:numPr>
              <w:contextualSpacing w:val="0"/>
              <w:rPr>
                <w:szCs w:val="22"/>
              </w:rPr>
            </w:pPr>
          </w:p>
        </w:tc>
        <w:tc>
          <w:tcPr>
            <w:tcW w:w="4281" w:type="pct"/>
            <w:shd w:val="clear" w:color="auto" w:fill="auto"/>
          </w:tcPr>
          <w:p w14:paraId="1C50FE24" w14:textId="466644EC" w:rsidR="00445E2C" w:rsidRDefault="009D5CCE" w:rsidP="00E86441">
            <w:r>
              <w:t>Turi būti modernizuotas prievolių užduočių tvarkymo funkcionalumas:</w:t>
            </w:r>
          </w:p>
        </w:tc>
      </w:tr>
      <w:tr w:rsidR="00DA1488" w:rsidRPr="005F0132" w14:paraId="3D333F4C" w14:textId="77777777" w:rsidTr="00703D21">
        <w:tc>
          <w:tcPr>
            <w:tcW w:w="719" w:type="pct"/>
            <w:shd w:val="clear" w:color="auto" w:fill="auto"/>
          </w:tcPr>
          <w:p w14:paraId="4F0AA61C" w14:textId="77777777" w:rsidR="00DA1488" w:rsidRPr="005F0132" w:rsidRDefault="00DA1488" w:rsidP="0042077D">
            <w:pPr>
              <w:pStyle w:val="Tablenumber"/>
              <w:numPr>
                <w:ilvl w:val="1"/>
                <w:numId w:val="14"/>
              </w:numPr>
              <w:contextualSpacing w:val="0"/>
              <w:rPr>
                <w:szCs w:val="22"/>
              </w:rPr>
            </w:pPr>
          </w:p>
        </w:tc>
        <w:tc>
          <w:tcPr>
            <w:tcW w:w="4281" w:type="pct"/>
            <w:shd w:val="clear" w:color="auto" w:fill="auto"/>
          </w:tcPr>
          <w:p w14:paraId="66935510" w14:textId="062057B1" w:rsidR="00DA1488" w:rsidRDefault="00D815A2" w:rsidP="00E86441">
            <w:r>
              <w:t xml:space="preserve">Turi būti sukurta galimybė </w:t>
            </w:r>
            <w:r w:rsidR="0076344E">
              <w:t>prievolės mokėjimo užduotyje nurodyti jos</w:t>
            </w:r>
            <w:r w:rsidR="00E431B3">
              <w:t xml:space="preserve"> potipį. Potipio pasirinkimas turi būti vykdomas pasirenkant atitinkamo klasifikatoriaus reikšmę</w:t>
            </w:r>
            <w:r w:rsidR="003A32D1">
              <w:t xml:space="preserve">. </w:t>
            </w:r>
            <w:r w:rsidR="001278BF">
              <w:t xml:space="preserve">Analizės ir projektavimo metu su Perkančiąja organizacija </w:t>
            </w:r>
            <w:r w:rsidR="004938E0">
              <w:t xml:space="preserve">turės būti suderintas </w:t>
            </w:r>
            <w:r w:rsidR="00D5204F">
              <w:t xml:space="preserve">prievolės mokėjimo užduočių potipių klasifikatoriaus </w:t>
            </w:r>
            <w:r w:rsidR="00224B39">
              <w:t>reikšmių sąrašas.</w:t>
            </w:r>
          </w:p>
        </w:tc>
      </w:tr>
      <w:tr w:rsidR="009D5CCE" w:rsidRPr="005F0132" w14:paraId="7B266AC2" w14:textId="77777777" w:rsidTr="00703D21">
        <w:tc>
          <w:tcPr>
            <w:tcW w:w="719" w:type="pct"/>
            <w:shd w:val="clear" w:color="auto" w:fill="auto"/>
          </w:tcPr>
          <w:p w14:paraId="6BB124C5" w14:textId="77777777" w:rsidR="009D5CCE" w:rsidRPr="005F0132" w:rsidRDefault="009D5CCE" w:rsidP="0042077D">
            <w:pPr>
              <w:pStyle w:val="Tablenumber"/>
              <w:numPr>
                <w:ilvl w:val="1"/>
                <w:numId w:val="14"/>
              </w:numPr>
              <w:contextualSpacing w:val="0"/>
              <w:rPr>
                <w:szCs w:val="22"/>
              </w:rPr>
            </w:pPr>
          </w:p>
        </w:tc>
        <w:tc>
          <w:tcPr>
            <w:tcW w:w="4281" w:type="pct"/>
            <w:shd w:val="clear" w:color="auto" w:fill="auto"/>
          </w:tcPr>
          <w:p w14:paraId="05DC9AAC" w14:textId="44BAB8CA" w:rsidR="009D5CCE" w:rsidRPr="00FF4644" w:rsidRDefault="00FF4644" w:rsidP="00E86441">
            <w:r>
              <w:t xml:space="preserve">Turi būti </w:t>
            </w:r>
            <w:r w:rsidR="002A3D02">
              <w:t>sukurta galimybė prievolės mokėjimo užduot</w:t>
            </w:r>
            <w:r w:rsidR="00D2415E">
              <w:t>ies</w:t>
            </w:r>
            <w:r w:rsidR="002A3D02">
              <w:t xml:space="preserve"> k</w:t>
            </w:r>
            <w:r w:rsidR="005F6974">
              <w:t>ū</w:t>
            </w:r>
            <w:r w:rsidR="002A3D02">
              <w:t>r</w:t>
            </w:r>
            <w:r w:rsidR="005F6974">
              <w:t xml:space="preserve">imo </w:t>
            </w:r>
            <w:r w:rsidR="00C92672">
              <w:t>metu</w:t>
            </w:r>
            <w:r w:rsidR="002A3D02">
              <w:t xml:space="preserve"> </w:t>
            </w:r>
            <w:r w:rsidR="008F158D">
              <w:t xml:space="preserve">nurodyti </w:t>
            </w:r>
            <w:r w:rsidR="00912EAF">
              <w:t>su užduotimi susijusius proceso dalyvius</w:t>
            </w:r>
            <w:r w:rsidR="00693BF8">
              <w:t xml:space="preserve">. </w:t>
            </w:r>
          </w:p>
        </w:tc>
      </w:tr>
      <w:tr w:rsidR="009D5CCE" w:rsidRPr="005F0132" w14:paraId="1F5D191C" w14:textId="77777777" w:rsidTr="00703D21">
        <w:tc>
          <w:tcPr>
            <w:tcW w:w="719" w:type="pct"/>
            <w:shd w:val="clear" w:color="auto" w:fill="auto"/>
          </w:tcPr>
          <w:p w14:paraId="365B1E14" w14:textId="77777777" w:rsidR="009D5CCE" w:rsidRPr="005F0132" w:rsidRDefault="009D5CCE" w:rsidP="0042077D">
            <w:pPr>
              <w:pStyle w:val="Tablenumber"/>
              <w:numPr>
                <w:ilvl w:val="1"/>
                <w:numId w:val="14"/>
              </w:numPr>
              <w:contextualSpacing w:val="0"/>
              <w:rPr>
                <w:szCs w:val="22"/>
              </w:rPr>
            </w:pPr>
          </w:p>
        </w:tc>
        <w:tc>
          <w:tcPr>
            <w:tcW w:w="4281" w:type="pct"/>
            <w:shd w:val="clear" w:color="auto" w:fill="auto"/>
          </w:tcPr>
          <w:p w14:paraId="609DC360" w14:textId="528652EA" w:rsidR="009D5CCE" w:rsidRDefault="00E64B20" w:rsidP="00E86441">
            <w:r>
              <w:t xml:space="preserve">Turi būti </w:t>
            </w:r>
            <w:r w:rsidR="00A629DE">
              <w:t xml:space="preserve">užtikrinta, kad </w:t>
            </w:r>
            <w:r w:rsidR="006F61D4">
              <w:t xml:space="preserve">naudotojui </w:t>
            </w:r>
            <w:r w:rsidR="000D66EB">
              <w:t xml:space="preserve">kuriant naują prievolės mokėjimo užduotį būti vykdomas </w:t>
            </w:r>
            <w:r w:rsidR="00D2266C">
              <w:t xml:space="preserve">automatinis analogiškų prievolės mokėjimo užduočių </w:t>
            </w:r>
            <w:r w:rsidR="0057214C">
              <w:t>tikrinim</w:t>
            </w:r>
            <w:r w:rsidR="0028195E">
              <w:t>a</w:t>
            </w:r>
            <w:r w:rsidR="00D2266C">
              <w:t>s teisminiame procese. Tikrinimo metu turi būti tikrinama</w:t>
            </w:r>
            <w:r w:rsidR="0011708D">
              <w:t xml:space="preserve">, ar tam pačiam proceso dalyviui </w:t>
            </w:r>
            <w:r w:rsidR="0060660D">
              <w:t xml:space="preserve">nėra sukurta prievolės mokėjimo užduočių </w:t>
            </w:r>
            <w:r w:rsidR="00CC3998">
              <w:t>su ta pačia potipio reikšme</w:t>
            </w:r>
            <w:r w:rsidR="0060660D">
              <w:t xml:space="preserve"> toje pačioje ar kitose to pačio teisminio proceso </w:t>
            </w:r>
            <w:r w:rsidR="00BD5EF8">
              <w:t>bylose</w:t>
            </w:r>
            <w:r w:rsidR="009149E1">
              <w:t>.</w:t>
            </w:r>
            <w:r w:rsidR="008033E8">
              <w:t xml:space="preserve"> Nustačius, kad proceso dalyviui yra sukurta</w:t>
            </w:r>
            <w:r w:rsidR="00305135">
              <w:t xml:space="preserve"> prievolės mokėjimo užduotis su tuo pačiu potipiu ir prievolės užduotis priklauso tai pačiai bylai ar </w:t>
            </w:r>
            <w:r w:rsidR="00AE6DA2">
              <w:t>kitai tam pačiam teismini</w:t>
            </w:r>
            <w:r w:rsidR="00DD39B8">
              <w:t>am procesui</w:t>
            </w:r>
            <w:r w:rsidR="006D0CDD">
              <w:t xml:space="preserve"> priklausanči</w:t>
            </w:r>
            <w:r w:rsidR="00FE403F">
              <w:t>a</w:t>
            </w:r>
            <w:r w:rsidR="00642370">
              <w:t>i</w:t>
            </w:r>
            <w:r w:rsidR="005C1F75">
              <w:t xml:space="preserve"> bylai</w:t>
            </w:r>
            <w:r w:rsidR="00FA5AD1">
              <w:t xml:space="preserve">, </w:t>
            </w:r>
            <w:r w:rsidR="00BA0309">
              <w:t>naudotojas turi būti informuojamas apie anksčiau sukurtą prievolės mokėjimo užduotį. Naudotojui turi būti sudaryta galimybė tęsti naujos prievolės</w:t>
            </w:r>
            <w:r w:rsidR="00DD39B8">
              <w:t xml:space="preserve"> </w:t>
            </w:r>
            <w:r w:rsidR="00B43E7A">
              <w:t>mokėjimo užduoties kūrimą.</w:t>
            </w:r>
            <w:r w:rsidR="00DD39B8">
              <w:t xml:space="preserve"> </w:t>
            </w:r>
          </w:p>
        </w:tc>
      </w:tr>
      <w:tr w:rsidR="009149E1" w:rsidRPr="005F0132" w14:paraId="438D7EA5" w14:textId="77777777" w:rsidTr="00703D21">
        <w:tc>
          <w:tcPr>
            <w:tcW w:w="719" w:type="pct"/>
            <w:shd w:val="clear" w:color="auto" w:fill="auto"/>
          </w:tcPr>
          <w:p w14:paraId="31A2EE74" w14:textId="1DB7B7EA" w:rsidR="009149E1" w:rsidRPr="005F0132" w:rsidRDefault="009149E1" w:rsidP="0042077D">
            <w:pPr>
              <w:pStyle w:val="Tablenumber"/>
              <w:numPr>
                <w:ilvl w:val="1"/>
                <w:numId w:val="14"/>
              </w:numPr>
              <w:contextualSpacing w:val="0"/>
              <w:rPr>
                <w:szCs w:val="22"/>
              </w:rPr>
            </w:pPr>
          </w:p>
        </w:tc>
        <w:tc>
          <w:tcPr>
            <w:tcW w:w="4281" w:type="pct"/>
            <w:shd w:val="clear" w:color="auto" w:fill="auto"/>
          </w:tcPr>
          <w:p w14:paraId="52A29DD3" w14:textId="4DBD24E8" w:rsidR="009149E1" w:rsidRDefault="00075EB1" w:rsidP="00E86441">
            <w:r>
              <w:t xml:space="preserve">Prievolė </w:t>
            </w:r>
            <w:r w:rsidR="00CA40E2">
              <w:t>mokėjimo</w:t>
            </w:r>
            <w:r>
              <w:t xml:space="preserve"> užduot</w:t>
            </w:r>
            <w:r w:rsidR="00CA40E2">
              <w:t>ies k</w:t>
            </w:r>
            <w:r w:rsidR="00346B13">
              <w:t>ū</w:t>
            </w:r>
            <w:r w:rsidR="00CA40E2">
              <w:t>rimo</w:t>
            </w:r>
            <w:r w:rsidR="0057214C">
              <w:t xml:space="preserve"> metu</w:t>
            </w:r>
            <w:r w:rsidR="00796D4C">
              <w:t xml:space="preserve"> </w:t>
            </w:r>
            <w:r>
              <w:t>turi būti leidžiama</w:t>
            </w:r>
            <w:r w:rsidR="0079654F">
              <w:t xml:space="preserve"> </w:t>
            </w:r>
            <w:r w:rsidR="008678F5">
              <w:t xml:space="preserve">fiksuoti prievolės solidarumo ar subsidiarumo požymį. Požymio fiksavimas yra privalomas, kai </w:t>
            </w:r>
            <w:r w:rsidR="00796D4C">
              <w:t>kuriamoje</w:t>
            </w:r>
            <w:r w:rsidR="008678F5">
              <w:t xml:space="preserve"> prievolės </w:t>
            </w:r>
            <w:r w:rsidR="009C67AA">
              <w:t>mokėjimo</w:t>
            </w:r>
            <w:r w:rsidR="008678F5">
              <w:t xml:space="preserve"> užduot</w:t>
            </w:r>
            <w:r w:rsidR="0057214C">
              <w:t>yje</w:t>
            </w:r>
            <w:r w:rsidR="008678F5">
              <w:t xml:space="preserve"> </w:t>
            </w:r>
            <w:r w:rsidR="0057214C">
              <w:t xml:space="preserve">yra </w:t>
            </w:r>
            <w:r w:rsidR="009C67AA">
              <w:t>nurodytas</w:t>
            </w:r>
            <w:r w:rsidR="008678F5">
              <w:t xml:space="preserve"> ryš</w:t>
            </w:r>
            <w:r w:rsidR="009C67AA">
              <w:t>ys</w:t>
            </w:r>
            <w:r w:rsidR="008678F5">
              <w:t xml:space="preserve"> su daugiau nei vienu</w:t>
            </w:r>
            <w:r w:rsidR="002F6196">
              <w:t xml:space="preserve"> </w:t>
            </w:r>
            <w:r w:rsidR="00013181">
              <w:t xml:space="preserve">proceso dalyvio </w:t>
            </w:r>
            <w:r w:rsidR="008B611F">
              <w:t>įraš</w:t>
            </w:r>
            <w:r w:rsidR="000B41EE">
              <w:t>u</w:t>
            </w:r>
            <w:r w:rsidR="008B611F">
              <w:t xml:space="preserve">. Jei nurodomas prievolės </w:t>
            </w:r>
            <w:r w:rsidR="00B76806">
              <w:t xml:space="preserve">subsidiarumo požymis, naudotojui turi būti leidžiama </w:t>
            </w:r>
            <w:r w:rsidR="0057214C">
              <w:t xml:space="preserve">privalomai </w:t>
            </w:r>
            <w:r w:rsidR="00703D21">
              <w:t>nurodyti susijusių asmenų eiliškumą prievolės vykdymo procese.</w:t>
            </w:r>
            <w:r w:rsidR="008B611F">
              <w:t xml:space="preserve"> </w:t>
            </w:r>
          </w:p>
        </w:tc>
      </w:tr>
      <w:tr w:rsidR="0086298F" w:rsidRPr="005F0132" w14:paraId="70D0F9CC" w14:textId="77777777" w:rsidTr="00703D21">
        <w:tc>
          <w:tcPr>
            <w:tcW w:w="719" w:type="pct"/>
            <w:shd w:val="clear" w:color="auto" w:fill="auto"/>
          </w:tcPr>
          <w:p w14:paraId="592F857B" w14:textId="77777777" w:rsidR="0086298F" w:rsidRPr="005F0132" w:rsidRDefault="0086298F" w:rsidP="0042077D">
            <w:pPr>
              <w:pStyle w:val="Tablenumber"/>
              <w:numPr>
                <w:ilvl w:val="2"/>
                <w:numId w:val="14"/>
              </w:numPr>
              <w:contextualSpacing w:val="0"/>
              <w:rPr>
                <w:szCs w:val="22"/>
              </w:rPr>
            </w:pPr>
          </w:p>
        </w:tc>
        <w:tc>
          <w:tcPr>
            <w:tcW w:w="4281" w:type="pct"/>
            <w:shd w:val="clear" w:color="auto" w:fill="auto"/>
          </w:tcPr>
          <w:p w14:paraId="0F209A6D" w14:textId="1C082ACC" w:rsidR="0086298F" w:rsidRDefault="00F00D0C" w:rsidP="00E86441">
            <w:r>
              <w:t>Su prievolės mokėjimo užduotimi susijusio</w:t>
            </w:r>
            <w:r w:rsidR="004D1E89">
              <w:t xml:space="preserve"> proceso dalyvio nurodymas turi būti leidžiamas tik prievolės mokėjimo užduoties kūrimo metu. Šie duomenys negali būti koreguojami po užduoties sukūrimo.</w:t>
            </w:r>
          </w:p>
        </w:tc>
      </w:tr>
      <w:tr w:rsidR="009149E1" w:rsidRPr="005F0132" w14:paraId="12699E04" w14:textId="77777777" w:rsidTr="00703D21">
        <w:tc>
          <w:tcPr>
            <w:tcW w:w="719" w:type="pct"/>
            <w:shd w:val="clear" w:color="auto" w:fill="auto"/>
          </w:tcPr>
          <w:p w14:paraId="0DC0DC6C" w14:textId="77777777" w:rsidR="009149E1" w:rsidRPr="005F0132" w:rsidRDefault="009149E1" w:rsidP="0042077D">
            <w:pPr>
              <w:pStyle w:val="Tablenumber"/>
              <w:numPr>
                <w:ilvl w:val="1"/>
                <w:numId w:val="14"/>
              </w:numPr>
              <w:contextualSpacing w:val="0"/>
              <w:rPr>
                <w:szCs w:val="22"/>
              </w:rPr>
            </w:pPr>
          </w:p>
        </w:tc>
        <w:tc>
          <w:tcPr>
            <w:tcW w:w="4281" w:type="pct"/>
            <w:shd w:val="clear" w:color="auto" w:fill="auto"/>
          </w:tcPr>
          <w:p w14:paraId="3AD4D7DA" w14:textId="21B5D1C4" w:rsidR="009149E1" w:rsidRDefault="00703D21" w:rsidP="00E86441">
            <w:r>
              <w:t>Prievolės užduotyje turi būti leidžiama fiksuoti šios užduoties vykdymo grafiko duomenis:</w:t>
            </w:r>
          </w:p>
        </w:tc>
      </w:tr>
      <w:tr w:rsidR="00703D21" w:rsidRPr="005F0132" w14:paraId="7BDCD75B" w14:textId="77777777" w:rsidTr="00703D21">
        <w:tc>
          <w:tcPr>
            <w:tcW w:w="719" w:type="pct"/>
            <w:shd w:val="clear" w:color="auto" w:fill="auto"/>
          </w:tcPr>
          <w:p w14:paraId="122DE46B" w14:textId="77777777" w:rsidR="00703D21" w:rsidRPr="005F0132" w:rsidRDefault="00703D21" w:rsidP="0042077D">
            <w:pPr>
              <w:pStyle w:val="Tablenumber"/>
              <w:numPr>
                <w:ilvl w:val="2"/>
                <w:numId w:val="14"/>
              </w:numPr>
              <w:contextualSpacing w:val="0"/>
              <w:rPr>
                <w:szCs w:val="22"/>
              </w:rPr>
            </w:pPr>
          </w:p>
        </w:tc>
        <w:tc>
          <w:tcPr>
            <w:tcW w:w="4281" w:type="pct"/>
            <w:shd w:val="clear" w:color="auto" w:fill="auto"/>
          </w:tcPr>
          <w:p w14:paraId="05A090BA" w14:textId="6C3DBF9B" w:rsidR="00703D21" w:rsidRDefault="00703D21" w:rsidP="00E86441">
            <w:r>
              <w:t xml:space="preserve">Nurodyti </w:t>
            </w:r>
            <w:r w:rsidR="003208C0">
              <w:t xml:space="preserve">prievolės </w:t>
            </w:r>
            <w:r w:rsidR="00BA019F">
              <w:t>mokėjimo</w:t>
            </w:r>
            <w:r w:rsidR="003208C0">
              <w:t xml:space="preserve"> užduoties vykdymo atidėjimo</w:t>
            </w:r>
            <w:r w:rsidR="00AB3E39">
              <w:t xml:space="preserve"> požymį ir</w:t>
            </w:r>
            <w:r w:rsidR="003208C0">
              <w:t xml:space="preserve"> terminą</w:t>
            </w:r>
            <w:r w:rsidR="00AB3E39">
              <w:t>.</w:t>
            </w:r>
          </w:p>
        </w:tc>
      </w:tr>
      <w:tr w:rsidR="007F5B4E" w:rsidRPr="005F0132" w14:paraId="2BB5C3C8" w14:textId="77777777" w:rsidTr="00703D21">
        <w:tc>
          <w:tcPr>
            <w:tcW w:w="719" w:type="pct"/>
            <w:shd w:val="clear" w:color="auto" w:fill="auto"/>
          </w:tcPr>
          <w:p w14:paraId="07E8709B" w14:textId="77777777" w:rsidR="007F5B4E" w:rsidRPr="005F0132" w:rsidRDefault="007F5B4E" w:rsidP="0042077D">
            <w:pPr>
              <w:pStyle w:val="Tablenumber"/>
              <w:numPr>
                <w:ilvl w:val="2"/>
                <w:numId w:val="14"/>
              </w:numPr>
              <w:contextualSpacing w:val="0"/>
              <w:rPr>
                <w:szCs w:val="22"/>
              </w:rPr>
            </w:pPr>
          </w:p>
        </w:tc>
        <w:tc>
          <w:tcPr>
            <w:tcW w:w="4281" w:type="pct"/>
            <w:shd w:val="clear" w:color="auto" w:fill="auto"/>
          </w:tcPr>
          <w:p w14:paraId="7B3497F0" w14:textId="59ED3291" w:rsidR="007F5B4E" w:rsidRPr="005D038A" w:rsidRDefault="005D038A" w:rsidP="00E86441">
            <w:r>
              <w:t xml:space="preserve">Jei </w:t>
            </w:r>
            <w:r w:rsidR="003376E7">
              <w:t xml:space="preserve">prievolės mokėjimo užduotyje nurodytas potipis, skirtas </w:t>
            </w:r>
            <w:r w:rsidR="00F0528F">
              <w:t xml:space="preserve">baudžiamojoje byloje paskirtos baudos (kaip bausmės) </w:t>
            </w:r>
            <w:r w:rsidR="00CD19C3">
              <w:t>mokėjimui, pagal nutylėjimą naudotojui turi būti siūlomas atidėjimo terminas, kurį naudotojas turės galimybę koreguoti</w:t>
            </w:r>
          </w:p>
        </w:tc>
      </w:tr>
      <w:tr w:rsidR="00703D21" w:rsidRPr="005F0132" w14:paraId="1B1D3940" w14:textId="77777777" w:rsidTr="00703D21">
        <w:tc>
          <w:tcPr>
            <w:tcW w:w="719" w:type="pct"/>
            <w:shd w:val="clear" w:color="auto" w:fill="auto"/>
          </w:tcPr>
          <w:p w14:paraId="699F6244" w14:textId="77777777" w:rsidR="00703D21" w:rsidRPr="005F0132" w:rsidRDefault="00703D21" w:rsidP="0042077D">
            <w:pPr>
              <w:pStyle w:val="Tablenumber"/>
              <w:numPr>
                <w:ilvl w:val="2"/>
                <w:numId w:val="14"/>
              </w:numPr>
              <w:contextualSpacing w:val="0"/>
              <w:rPr>
                <w:szCs w:val="22"/>
              </w:rPr>
            </w:pPr>
          </w:p>
        </w:tc>
        <w:tc>
          <w:tcPr>
            <w:tcW w:w="4281" w:type="pct"/>
            <w:shd w:val="clear" w:color="auto" w:fill="auto"/>
          </w:tcPr>
          <w:p w14:paraId="2289CA29" w14:textId="359B50D3" w:rsidR="00703D21" w:rsidRDefault="00AB3E39" w:rsidP="00E86441">
            <w:r>
              <w:t xml:space="preserve">Nurodyti prievolės užduoties vykdymo dalimis požymį bei nurodyti </w:t>
            </w:r>
            <w:r w:rsidR="00C9595B">
              <w:t>vykdymo dalimis grafiką.</w:t>
            </w:r>
            <w:r w:rsidR="00B36ED1">
              <w:t xml:space="preserve"> Grafiko duomenų pildymas turi sudaryti galimybes nurodyti </w:t>
            </w:r>
            <w:r w:rsidR="00E36788">
              <w:t>mokamas sumas ar sumą</w:t>
            </w:r>
            <w:r w:rsidR="00AB111B">
              <w:t xml:space="preserve"> ir konkrečios sumos sumokėjimo terminą</w:t>
            </w:r>
            <w:r w:rsidR="00194228">
              <w:t>.</w:t>
            </w:r>
          </w:p>
        </w:tc>
      </w:tr>
      <w:tr w:rsidR="009D5CCE" w:rsidRPr="005F0132" w14:paraId="04033C5F" w14:textId="77777777" w:rsidTr="00703D21">
        <w:tc>
          <w:tcPr>
            <w:tcW w:w="719" w:type="pct"/>
            <w:shd w:val="clear" w:color="auto" w:fill="auto"/>
          </w:tcPr>
          <w:p w14:paraId="2F96996F" w14:textId="77777777" w:rsidR="009D5CCE" w:rsidRPr="005F0132" w:rsidRDefault="009D5CCE" w:rsidP="0042077D">
            <w:pPr>
              <w:pStyle w:val="Tablenumber"/>
              <w:numPr>
                <w:ilvl w:val="1"/>
                <w:numId w:val="14"/>
              </w:numPr>
              <w:contextualSpacing w:val="0"/>
              <w:rPr>
                <w:szCs w:val="22"/>
              </w:rPr>
            </w:pPr>
          </w:p>
        </w:tc>
        <w:tc>
          <w:tcPr>
            <w:tcW w:w="4281" w:type="pct"/>
            <w:shd w:val="clear" w:color="auto" w:fill="auto"/>
          </w:tcPr>
          <w:p w14:paraId="3F88F3F1" w14:textId="17EC89A8" w:rsidR="009D5CCE" w:rsidRDefault="00D9194D" w:rsidP="00E86441">
            <w:r>
              <w:t xml:space="preserve">Turi būti sukurta galimybė prievolės </w:t>
            </w:r>
            <w:r w:rsidR="00E2283E">
              <w:t xml:space="preserve">mokėjimo </w:t>
            </w:r>
            <w:r>
              <w:t xml:space="preserve">užduotyje nurodyti su ja susijusį teismo procesinį dokumentą, skirtą šios užduoties vykdymui. </w:t>
            </w:r>
          </w:p>
        </w:tc>
      </w:tr>
      <w:tr w:rsidR="00FC0556" w:rsidRPr="005F0132" w14:paraId="0191258B" w14:textId="77777777" w:rsidTr="00703D21">
        <w:tc>
          <w:tcPr>
            <w:tcW w:w="719" w:type="pct"/>
            <w:shd w:val="clear" w:color="auto" w:fill="auto"/>
          </w:tcPr>
          <w:p w14:paraId="0516CCB9" w14:textId="77777777" w:rsidR="00FC0556" w:rsidRPr="005F0132" w:rsidRDefault="00FC0556" w:rsidP="0042077D">
            <w:pPr>
              <w:pStyle w:val="Tablenumber"/>
              <w:numPr>
                <w:ilvl w:val="2"/>
                <w:numId w:val="14"/>
              </w:numPr>
              <w:contextualSpacing w:val="0"/>
              <w:rPr>
                <w:szCs w:val="22"/>
              </w:rPr>
            </w:pPr>
          </w:p>
        </w:tc>
        <w:tc>
          <w:tcPr>
            <w:tcW w:w="4281" w:type="pct"/>
            <w:shd w:val="clear" w:color="auto" w:fill="auto"/>
          </w:tcPr>
          <w:p w14:paraId="56B890A0" w14:textId="7BBCE712" w:rsidR="00FC0556" w:rsidRDefault="003E7138" w:rsidP="00E86441">
            <w:r>
              <w:t xml:space="preserve">Nurodant susijusį procesinį </w:t>
            </w:r>
            <w:r w:rsidR="00485C5B">
              <w:t>dokumentą turi būti leidžiama nurodyti susijusi procesinį sprendimą ir susijusį vykdomąją dokumentą. Kai susijęs procesinis sprendimas kartu yra vykdomasis dokumentas, turi būti leidžiama nurodyti</w:t>
            </w:r>
            <w:r w:rsidR="00EE074A">
              <w:t xml:space="preserve"> atitinkamą požymį </w:t>
            </w:r>
            <w:r w:rsidR="000865E4">
              <w:t>prievolės mokėjimo užduotyje</w:t>
            </w:r>
            <w:r w:rsidR="00AC007B">
              <w:t>.</w:t>
            </w:r>
            <w:r w:rsidR="00BF5866">
              <w:t xml:space="preserve"> Nurodžius šį požymį turi būti neleidžiama pridėti susijusį vykdomąjį dokumentą.</w:t>
            </w:r>
            <w:r w:rsidR="006023EF">
              <w:t xml:space="preserve"> </w:t>
            </w:r>
          </w:p>
        </w:tc>
      </w:tr>
      <w:tr w:rsidR="00662610" w:rsidRPr="005F0132" w14:paraId="17B28ACE" w14:textId="77777777" w:rsidTr="00703D21">
        <w:tc>
          <w:tcPr>
            <w:tcW w:w="719" w:type="pct"/>
            <w:shd w:val="clear" w:color="auto" w:fill="auto"/>
          </w:tcPr>
          <w:p w14:paraId="7B23B58C" w14:textId="77777777" w:rsidR="00662610" w:rsidRPr="005F0132" w:rsidRDefault="00662610" w:rsidP="0042077D">
            <w:pPr>
              <w:pStyle w:val="Tablenumber"/>
              <w:numPr>
                <w:ilvl w:val="2"/>
                <w:numId w:val="14"/>
              </w:numPr>
              <w:contextualSpacing w:val="0"/>
              <w:rPr>
                <w:szCs w:val="22"/>
              </w:rPr>
            </w:pPr>
          </w:p>
        </w:tc>
        <w:tc>
          <w:tcPr>
            <w:tcW w:w="4281" w:type="pct"/>
            <w:shd w:val="clear" w:color="auto" w:fill="auto"/>
          </w:tcPr>
          <w:p w14:paraId="23F8B7DE" w14:textId="0BE0CA53" w:rsidR="00662610" w:rsidRDefault="00662610" w:rsidP="00E86441">
            <w:r>
              <w:t>Turi būti sudaryta galimybė pakeisti prievolės užduotyje nurodytą susijusį teismo procesinį dokumentą</w:t>
            </w:r>
            <w:r w:rsidR="00BD3D1C">
              <w:t xml:space="preserve"> (sprendi</w:t>
            </w:r>
            <w:r w:rsidR="002E1E82">
              <w:t>mą ar (ir) vykdomąjį dokumentą</w:t>
            </w:r>
            <w:r w:rsidR="00BD3D1C">
              <w:t>)</w:t>
            </w:r>
            <w:r>
              <w:t>.</w:t>
            </w:r>
          </w:p>
        </w:tc>
      </w:tr>
      <w:tr w:rsidR="00662610" w:rsidRPr="005F0132" w14:paraId="71E7F9FA" w14:textId="77777777" w:rsidTr="00703D21">
        <w:tc>
          <w:tcPr>
            <w:tcW w:w="719" w:type="pct"/>
            <w:shd w:val="clear" w:color="auto" w:fill="auto"/>
          </w:tcPr>
          <w:p w14:paraId="1C2BA9D0" w14:textId="77777777" w:rsidR="00662610" w:rsidRPr="005F0132" w:rsidRDefault="00662610" w:rsidP="0042077D">
            <w:pPr>
              <w:pStyle w:val="Tablenumber"/>
              <w:numPr>
                <w:ilvl w:val="2"/>
                <w:numId w:val="14"/>
              </w:numPr>
              <w:contextualSpacing w:val="0"/>
              <w:rPr>
                <w:szCs w:val="22"/>
              </w:rPr>
            </w:pPr>
          </w:p>
        </w:tc>
        <w:tc>
          <w:tcPr>
            <w:tcW w:w="4281" w:type="pct"/>
            <w:shd w:val="clear" w:color="auto" w:fill="auto"/>
          </w:tcPr>
          <w:p w14:paraId="521E5D23" w14:textId="3F8ECB8B" w:rsidR="00662610" w:rsidRDefault="00662610" w:rsidP="00E86441">
            <w:r>
              <w:t xml:space="preserve">Turi būti leidžiama </w:t>
            </w:r>
            <w:r w:rsidR="00500F3B">
              <w:t xml:space="preserve">vienoje </w:t>
            </w:r>
            <w:r>
              <w:t xml:space="preserve">prievolės </w:t>
            </w:r>
            <w:r w:rsidR="00500F3B">
              <w:t xml:space="preserve">mokėjimo </w:t>
            </w:r>
            <w:r>
              <w:t xml:space="preserve">užduotyje nurodyti daugiau nei vieną </w:t>
            </w:r>
            <w:r w:rsidR="00500F3B">
              <w:t xml:space="preserve">aktualų </w:t>
            </w:r>
            <w:r>
              <w:t xml:space="preserve">susijusį </w:t>
            </w:r>
            <w:r w:rsidR="00500F3B">
              <w:t>sprendimą ar (ir) vykdomąjį</w:t>
            </w:r>
            <w:r w:rsidR="004249F6">
              <w:t xml:space="preserve"> dokumentą.</w:t>
            </w:r>
            <w:r w:rsidR="00500F3B">
              <w:t xml:space="preserve"> </w:t>
            </w:r>
          </w:p>
        </w:tc>
      </w:tr>
      <w:tr w:rsidR="003F6E83" w:rsidRPr="005F0132" w14:paraId="7D6B5401" w14:textId="77777777" w:rsidTr="00703D21">
        <w:tc>
          <w:tcPr>
            <w:tcW w:w="719" w:type="pct"/>
            <w:shd w:val="clear" w:color="auto" w:fill="auto"/>
          </w:tcPr>
          <w:p w14:paraId="7F3D3237" w14:textId="77777777" w:rsidR="003F6E83" w:rsidRPr="005F0132" w:rsidRDefault="003F6E83" w:rsidP="0042077D">
            <w:pPr>
              <w:pStyle w:val="Tablenumber"/>
              <w:numPr>
                <w:ilvl w:val="2"/>
                <w:numId w:val="14"/>
              </w:numPr>
              <w:contextualSpacing w:val="0"/>
              <w:rPr>
                <w:szCs w:val="22"/>
              </w:rPr>
            </w:pPr>
          </w:p>
        </w:tc>
        <w:tc>
          <w:tcPr>
            <w:tcW w:w="4281" w:type="pct"/>
            <w:shd w:val="clear" w:color="auto" w:fill="auto"/>
          </w:tcPr>
          <w:p w14:paraId="69BC71EC" w14:textId="3BC51272" w:rsidR="003F6E83" w:rsidRDefault="003F6E83" w:rsidP="00E86441">
            <w:r>
              <w:t xml:space="preserve">Turi būti leidžiama prievolės mokėjimo užduotyje užpildyti teismo sprendimo rezoliucinės </w:t>
            </w:r>
            <w:r w:rsidR="005803E1">
              <w:t>dalies duomenis (užpildant laisvo teksto lauką). Turi būti sudarytos galimyb</w:t>
            </w:r>
            <w:r w:rsidR="00FA70FD">
              <w:t>ė</w:t>
            </w:r>
            <w:r w:rsidR="005803E1">
              <w:t xml:space="preserve">s prievolės mokėjimo užduotyje nurodytus </w:t>
            </w:r>
            <w:r w:rsidR="00A96E13">
              <w:t xml:space="preserve">teismo sprendimo rezoliucinės dalies duomenis naudoti vykdomojo dokumento formavime </w:t>
            </w:r>
            <w:r w:rsidR="000A10C2">
              <w:t>pagal šabloną.</w:t>
            </w:r>
            <w:r w:rsidR="00AF6DD9">
              <w:t xml:space="preserve"> Turi būti sudarytos galimybės nurodyti vykdomojo dokumento formavime naudoti daugiau nei vienoje prievolės </w:t>
            </w:r>
            <w:r w:rsidR="00FA70FD">
              <w:t>mokėjimo</w:t>
            </w:r>
            <w:r w:rsidR="00AF6DD9">
              <w:t xml:space="preserve"> užduotyje nurodytą </w:t>
            </w:r>
            <w:r w:rsidR="00A37BA1">
              <w:t>rezoliucinę dalį.</w:t>
            </w:r>
          </w:p>
        </w:tc>
      </w:tr>
      <w:tr w:rsidR="00BA6602" w:rsidRPr="005F0132" w14:paraId="192C6B47" w14:textId="77777777" w:rsidTr="00703D21">
        <w:tc>
          <w:tcPr>
            <w:tcW w:w="719" w:type="pct"/>
            <w:shd w:val="clear" w:color="auto" w:fill="auto"/>
          </w:tcPr>
          <w:p w14:paraId="2AAE5F8C" w14:textId="77777777" w:rsidR="00BA6602" w:rsidRPr="005F0132" w:rsidRDefault="00BA6602" w:rsidP="0042077D">
            <w:pPr>
              <w:pStyle w:val="Tablenumber"/>
              <w:numPr>
                <w:ilvl w:val="0"/>
                <w:numId w:val="14"/>
              </w:numPr>
              <w:contextualSpacing w:val="0"/>
              <w:rPr>
                <w:szCs w:val="22"/>
              </w:rPr>
            </w:pPr>
          </w:p>
        </w:tc>
        <w:tc>
          <w:tcPr>
            <w:tcW w:w="4281" w:type="pct"/>
            <w:shd w:val="clear" w:color="auto" w:fill="auto"/>
          </w:tcPr>
          <w:p w14:paraId="7E94451D" w14:textId="3FDA4B45" w:rsidR="00BA6602" w:rsidRDefault="00BA6602" w:rsidP="00E86441">
            <w:r>
              <w:t xml:space="preserve">Turi būti </w:t>
            </w:r>
            <w:r w:rsidR="00D309D4">
              <w:t>modernizuotas grąžinimo užduoties funkcionalumas</w:t>
            </w:r>
          </w:p>
        </w:tc>
      </w:tr>
      <w:tr w:rsidR="00D773F7" w:rsidRPr="005F0132" w14:paraId="18823E9F" w14:textId="77777777" w:rsidTr="00703D21">
        <w:tc>
          <w:tcPr>
            <w:tcW w:w="719" w:type="pct"/>
            <w:shd w:val="clear" w:color="auto" w:fill="auto"/>
          </w:tcPr>
          <w:p w14:paraId="5F312E80" w14:textId="77777777" w:rsidR="00D773F7" w:rsidRPr="005F0132" w:rsidRDefault="00D773F7" w:rsidP="0042077D">
            <w:pPr>
              <w:pStyle w:val="Tablenumber"/>
              <w:numPr>
                <w:ilvl w:val="1"/>
                <w:numId w:val="14"/>
              </w:numPr>
              <w:contextualSpacing w:val="0"/>
              <w:rPr>
                <w:szCs w:val="22"/>
              </w:rPr>
            </w:pPr>
          </w:p>
        </w:tc>
        <w:tc>
          <w:tcPr>
            <w:tcW w:w="4281" w:type="pct"/>
            <w:shd w:val="clear" w:color="auto" w:fill="auto"/>
          </w:tcPr>
          <w:p w14:paraId="7CD1D26B" w14:textId="07C77550" w:rsidR="00D773F7" w:rsidRDefault="00D773F7" w:rsidP="00E86441">
            <w:r>
              <w:t>Turi būti sudaryta galimybė nurodyti banko sąskaitos rekvizitus.</w:t>
            </w:r>
          </w:p>
        </w:tc>
      </w:tr>
      <w:tr w:rsidR="00D773F7" w:rsidRPr="005F0132" w14:paraId="61DC29C2" w14:textId="77777777" w:rsidTr="00703D21">
        <w:tc>
          <w:tcPr>
            <w:tcW w:w="719" w:type="pct"/>
            <w:shd w:val="clear" w:color="auto" w:fill="auto"/>
          </w:tcPr>
          <w:p w14:paraId="682BBB2A" w14:textId="77777777" w:rsidR="00D773F7" w:rsidRPr="005F0132" w:rsidRDefault="00D773F7" w:rsidP="0042077D">
            <w:pPr>
              <w:pStyle w:val="Tablenumber"/>
              <w:numPr>
                <w:ilvl w:val="1"/>
                <w:numId w:val="14"/>
              </w:numPr>
              <w:contextualSpacing w:val="0"/>
              <w:rPr>
                <w:szCs w:val="22"/>
              </w:rPr>
            </w:pPr>
          </w:p>
        </w:tc>
        <w:tc>
          <w:tcPr>
            <w:tcW w:w="4281" w:type="pct"/>
            <w:shd w:val="clear" w:color="auto" w:fill="auto"/>
          </w:tcPr>
          <w:p w14:paraId="70B81A77" w14:textId="17F7B016" w:rsidR="00D773F7" w:rsidRDefault="00D773F7" w:rsidP="00E86441">
            <w:r>
              <w:t xml:space="preserve">Turi būti sudaryta galimybė nurodyti su grąžinimo užduotimi susijusį </w:t>
            </w:r>
            <w:r w:rsidR="00477949">
              <w:t>teismo procesinį dokumentą.</w:t>
            </w:r>
          </w:p>
        </w:tc>
      </w:tr>
      <w:tr w:rsidR="00E86441" w:rsidRPr="00DC7E25" w14:paraId="1818969E" w14:textId="77777777" w:rsidTr="00703D21">
        <w:tc>
          <w:tcPr>
            <w:tcW w:w="719" w:type="pct"/>
            <w:shd w:val="clear" w:color="auto" w:fill="auto"/>
          </w:tcPr>
          <w:p w14:paraId="78004289" w14:textId="77777777" w:rsidR="00E86441" w:rsidRPr="00DC7E25" w:rsidRDefault="00E86441" w:rsidP="0042077D">
            <w:pPr>
              <w:pStyle w:val="Tablenumber"/>
              <w:numPr>
                <w:ilvl w:val="0"/>
                <w:numId w:val="14"/>
              </w:numPr>
              <w:contextualSpacing w:val="0"/>
              <w:rPr>
                <w:szCs w:val="22"/>
              </w:rPr>
            </w:pPr>
          </w:p>
        </w:tc>
        <w:tc>
          <w:tcPr>
            <w:tcW w:w="4281" w:type="pct"/>
            <w:shd w:val="clear" w:color="auto" w:fill="auto"/>
          </w:tcPr>
          <w:p w14:paraId="3D0586FE" w14:textId="348667D0" w:rsidR="00E86441" w:rsidRPr="00DC7E25" w:rsidRDefault="00CC7571" w:rsidP="00E86441">
            <w:r>
              <w:t xml:space="preserve">Turi būti </w:t>
            </w:r>
            <w:r w:rsidR="00D9194D">
              <w:t>modernizuota</w:t>
            </w:r>
            <w:r w:rsidR="004249F6">
              <w:t xml:space="preserve">s LITEKO taikomų procesinių terminų funkcionalumas. </w:t>
            </w:r>
          </w:p>
        </w:tc>
      </w:tr>
      <w:tr w:rsidR="00D70F93" w:rsidRPr="005F0132" w14:paraId="107410E8" w14:textId="77777777" w:rsidTr="00703D21">
        <w:tc>
          <w:tcPr>
            <w:tcW w:w="719" w:type="pct"/>
            <w:shd w:val="clear" w:color="auto" w:fill="auto"/>
          </w:tcPr>
          <w:p w14:paraId="16EE3952" w14:textId="77777777" w:rsidR="00D70F93" w:rsidRPr="005F0132" w:rsidRDefault="00D70F93" w:rsidP="0042077D">
            <w:pPr>
              <w:pStyle w:val="Tablenumber"/>
              <w:numPr>
                <w:ilvl w:val="1"/>
                <w:numId w:val="14"/>
              </w:numPr>
              <w:contextualSpacing w:val="0"/>
              <w:rPr>
                <w:szCs w:val="22"/>
              </w:rPr>
            </w:pPr>
          </w:p>
        </w:tc>
        <w:tc>
          <w:tcPr>
            <w:tcW w:w="4281" w:type="pct"/>
            <w:shd w:val="clear" w:color="auto" w:fill="auto"/>
          </w:tcPr>
          <w:p w14:paraId="4C19AFA4" w14:textId="234976EC" w:rsidR="00D70F93" w:rsidRDefault="00D70F93" w:rsidP="00E86441">
            <w:r>
              <w:t xml:space="preserve">Turi būti sukurti terminai, skirti priminti LITEKO naudotojams apie </w:t>
            </w:r>
            <w:r w:rsidR="002570DD">
              <w:t xml:space="preserve">prievolės užduočių sukūrimo galimą poreikį (atsižvelgiant į teismo procesinio </w:t>
            </w:r>
            <w:r w:rsidR="00A03D7C">
              <w:t>sprendimo įsigaliojimo duomenis)</w:t>
            </w:r>
            <w:r w:rsidR="002570DD">
              <w:t>.</w:t>
            </w:r>
          </w:p>
        </w:tc>
      </w:tr>
      <w:tr w:rsidR="002570DD" w:rsidRPr="005F0132" w14:paraId="5FCCC8AB" w14:textId="77777777" w:rsidTr="00703D21">
        <w:tc>
          <w:tcPr>
            <w:tcW w:w="719" w:type="pct"/>
            <w:shd w:val="clear" w:color="auto" w:fill="auto"/>
          </w:tcPr>
          <w:p w14:paraId="0D2D3C18" w14:textId="77777777" w:rsidR="002570DD" w:rsidRPr="005F0132" w:rsidRDefault="002570DD" w:rsidP="0042077D">
            <w:pPr>
              <w:pStyle w:val="Tablenumber"/>
              <w:numPr>
                <w:ilvl w:val="1"/>
                <w:numId w:val="14"/>
              </w:numPr>
              <w:contextualSpacing w:val="0"/>
              <w:rPr>
                <w:szCs w:val="22"/>
              </w:rPr>
            </w:pPr>
          </w:p>
        </w:tc>
        <w:tc>
          <w:tcPr>
            <w:tcW w:w="4281" w:type="pct"/>
            <w:shd w:val="clear" w:color="auto" w:fill="auto"/>
          </w:tcPr>
          <w:p w14:paraId="1B672A41" w14:textId="7E412740" w:rsidR="002570DD" w:rsidRDefault="002570DD" w:rsidP="00E86441">
            <w:r>
              <w:t>Turi būti sukurti terminai, skirti priminti LITEKO naudotojams apie</w:t>
            </w:r>
            <w:r w:rsidR="00A03D7C">
              <w:t xml:space="preserve"> </w:t>
            </w:r>
            <w:r w:rsidR="00A042A6">
              <w:t xml:space="preserve">vykdomojo dokumento (teismo procesinio dokumento) priskyrimo prievolės užduočiai </w:t>
            </w:r>
            <w:r w:rsidR="00FE6C5F">
              <w:t>galimą poreikį).</w:t>
            </w:r>
            <w:r w:rsidR="00F56395">
              <w:t xml:space="preserve"> Detaliosios analizės metu turės būti suderintos terminų, skirtų dokumentų priskyrimo mokėjimo užduočiai, veikimo taisyklės.</w:t>
            </w:r>
          </w:p>
        </w:tc>
      </w:tr>
      <w:tr w:rsidR="00E86441" w:rsidRPr="00DC7E25" w14:paraId="52C2D726" w14:textId="77777777" w:rsidTr="00703D21">
        <w:tc>
          <w:tcPr>
            <w:tcW w:w="719" w:type="pct"/>
            <w:shd w:val="clear" w:color="auto" w:fill="auto"/>
          </w:tcPr>
          <w:p w14:paraId="6226394A" w14:textId="77777777" w:rsidR="00E86441" w:rsidRPr="00DC7E25" w:rsidRDefault="00E86441" w:rsidP="0042077D">
            <w:pPr>
              <w:pStyle w:val="Tablenumber"/>
              <w:numPr>
                <w:ilvl w:val="0"/>
                <w:numId w:val="14"/>
              </w:numPr>
              <w:contextualSpacing w:val="0"/>
              <w:rPr>
                <w:szCs w:val="22"/>
              </w:rPr>
            </w:pPr>
          </w:p>
        </w:tc>
        <w:tc>
          <w:tcPr>
            <w:tcW w:w="4281" w:type="pct"/>
            <w:shd w:val="clear" w:color="auto" w:fill="auto"/>
          </w:tcPr>
          <w:p w14:paraId="6F70BB00" w14:textId="1EA7655F" w:rsidR="00E86441" w:rsidRPr="00DC7E25" w:rsidRDefault="0002614E" w:rsidP="00E86441">
            <w:r>
              <w:t>Prievolės užduočių atvaizdavimo funkcionalumas</w:t>
            </w:r>
            <w:r w:rsidR="007D19FE">
              <w:t xml:space="preserve"> turi būti papildytas</w:t>
            </w:r>
            <w:r w:rsidR="00BB3BB2">
              <w:t xml:space="preserve"> sudarant galimybes atvaizduoti iš MAIS gautus ir LITEKO išsaugotus duomenis apie </w:t>
            </w:r>
            <w:r w:rsidR="00E177D7">
              <w:t xml:space="preserve">prievolės </w:t>
            </w:r>
            <w:r w:rsidR="00A7355E">
              <w:t>pokyčius MAIS</w:t>
            </w:r>
            <w:r w:rsidR="00E177D7">
              <w:t>:</w:t>
            </w:r>
          </w:p>
        </w:tc>
      </w:tr>
      <w:tr w:rsidR="002F70E6" w:rsidRPr="00DC7E25" w14:paraId="21E0204D" w14:textId="77777777" w:rsidTr="00703D21">
        <w:tc>
          <w:tcPr>
            <w:tcW w:w="719" w:type="pct"/>
            <w:shd w:val="clear" w:color="auto" w:fill="auto"/>
          </w:tcPr>
          <w:p w14:paraId="3256F592" w14:textId="77777777" w:rsidR="002F70E6" w:rsidRPr="00DC7E25" w:rsidRDefault="002F70E6" w:rsidP="0042077D">
            <w:pPr>
              <w:pStyle w:val="Tablenumber"/>
              <w:numPr>
                <w:ilvl w:val="1"/>
                <w:numId w:val="14"/>
              </w:numPr>
              <w:contextualSpacing w:val="0"/>
              <w:rPr>
                <w:szCs w:val="22"/>
              </w:rPr>
            </w:pPr>
          </w:p>
        </w:tc>
        <w:tc>
          <w:tcPr>
            <w:tcW w:w="4281" w:type="pct"/>
            <w:shd w:val="clear" w:color="auto" w:fill="auto"/>
          </w:tcPr>
          <w:p w14:paraId="4D17B74F" w14:textId="7B137AE2" w:rsidR="002F70E6" w:rsidRPr="00DC7E25" w:rsidRDefault="001A3158" w:rsidP="00B2009B">
            <w:r>
              <w:t>Turi būti sudarytos galimybės atvaizduoti informaciją apie MAIS atliktą prievolės nurašymą.</w:t>
            </w:r>
            <w:r w:rsidR="00C76923">
              <w:t xml:space="preserve"> MAIS atlikt</w:t>
            </w:r>
            <w:r w:rsidR="000F7258">
              <w:t>o</w:t>
            </w:r>
            <w:r w:rsidR="00C76923">
              <w:t xml:space="preserve"> </w:t>
            </w:r>
            <w:r w:rsidR="00A7263A">
              <w:t>nurašy</w:t>
            </w:r>
            <w:r w:rsidR="000F7258">
              <w:t xml:space="preserve">mo informacija gali būti atvaizduojama kaip atitinkama </w:t>
            </w:r>
            <w:r w:rsidR="00214843">
              <w:t>prievolės mokėjimo užduoties būsena</w:t>
            </w:r>
            <w:r w:rsidR="00647A6B">
              <w:t xml:space="preserve"> arba kita detaliosios analizės </w:t>
            </w:r>
            <w:r w:rsidR="000D0692">
              <w:t>metu su Perkančiąja organizacija suderinta forma</w:t>
            </w:r>
            <w:r w:rsidR="00214843">
              <w:t>.</w:t>
            </w:r>
            <w:r w:rsidR="00647A6B">
              <w:t xml:space="preserve"> </w:t>
            </w:r>
          </w:p>
        </w:tc>
      </w:tr>
      <w:tr w:rsidR="0082318E" w:rsidRPr="005F0132" w14:paraId="7AF4299F" w14:textId="77777777" w:rsidTr="00703D21">
        <w:tc>
          <w:tcPr>
            <w:tcW w:w="719" w:type="pct"/>
            <w:shd w:val="clear" w:color="auto" w:fill="auto"/>
          </w:tcPr>
          <w:p w14:paraId="2C2A9C05" w14:textId="77777777" w:rsidR="0082318E" w:rsidRPr="005F0132" w:rsidRDefault="0082318E" w:rsidP="0042077D">
            <w:pPr>
              <w:pStyle w:val="Tablenumber"/>
              <w:numPr>
                <w:ilvl w:val="1"/>
                <w:numId w:val="14"/>
              </w:numPr>
              <w:contextualSpacing w:val="0"/>
              <w:rPr>
                <w:szCs w:val="22"/>
              </w:rPr>
            </w:pPr>
          </w:p>
        </w:tc>
        <w:tc>
          <w:tcPr>
            <w:tcW w:w="4281" w:type="pct"/>
            <w:shd w:val="clear" w:color="auto" w:fill="auto"/>
          </w:tcPr>
          <w:p w14:paraId="79B0492D" w14:textId="616BB110" w:rsidR="0082318E" w:rsidRDefault="0082318E" w:rsidP="00B2009B">
            <w:r>
              <w:t xml:space="preserve">Turi būti sudarytos galimybės atvaizduoti informaciją apie MAIS atliktą </w:t>
            </w:r>
            <w:r w:rsidR="000B63EB">
              <w:t>grąžinimą</w:t>
            </w:r>
            <w:r w:rsidR="002C1840">
              <w:t>.</w:t>
            </w:r>
            <w:r w:rsidR="00C4306C">
              <w:t xml:space="preserve"> Informacijos atvaizdavimas turi būti vykdomas kaip atitinkamos mokėjimo užduoties būsenos suteikimas.</w:t>
            </w:r>
            <w:r w:rsidR="00153E5E">
              <w:t xml:space="preserve"> </w:t>
            </w:r>
            <w:r w:rsidR="00DC128B">
              <w:t>Po šios būsenos mokėjimo užduočiai suteikimo</w:t>
            </w:r>
            <w:r w:rsidR="00585755">
              <w:t>, neturi būti leidžiama naikinti (atšaukti) atitinkamą susijusią grąžinimo užduotį.</w:t>
            </w:r>
          </w:p>
        </w:tc>
      </w:tr>
      <w:tr w:rsidR="00D10919" w:rsidRPr="005F0132" w14:paraId="6DBD6D19" w14:textId="77777777" w:rsidTr="00703D21">
        <w:tc>
          <w:tcPr>
            <w:tcW w:w="719" w:type="pct"/>
            <w:shd w:val="clear" w:color="auto" w:fill="auto"/>
          </w:tcPr>
          <w:p w14:paraId="777493CA" w14:textId="77777777" w:rsidR="00D10919" w:rsidRPr="005F0132" w:rsidRDefault="00D10919" w:rsidP="0042077D">
            <w:pPr>
              <w:pStyle w:val="Tablenumber"/>
              <w:numPr>
                <w:ilvl w:val="0"/>
                <w:numId w:val="14"/>
              </w:numPr>
              <w:contextualSpacing w:val="0"/>
              <w:rPr>
                <w:szCs w:val="22"/>
              </w:rPr>
            </w:pPr>
          </w:p>
        </w:tc>
        <w:tc>
          <w:tcPr>
            <w:tcW w:w="4281" w:type="pct"/>
            <w:shd w:val="clear" w:color="auto" w:fill="auto"/>
          </w:tcPr>
          <w:p w14:paraId="4E56A9D0" w14:textId="45C2809C" w:rsidR="00D10919" w:rsidRDefault="00D10919" w:rsidP="00B2009B">
            <w:r>
              <w:t xml:space="preserve">Turi būti </w:t>
            </w:r>
            <w:r w:rsidR="00BC04BB">
              <w:t xml:space="preserve">panaikinta galimybė automatiškai </w:t>
            </w:r>
            <w:r w:rsidR="00C4306C">
              <w:t>LITEKO</w:t>
            </w:r>
            <w:r w:rsidR="00E1718F">
              <w:t xml:space="preserve"> atlikti </w:t>
            </w:r>
            <w:r w:rsidR="00C640B1">
              <w:t xml:space="preserve">automatinį </w:t>
            </w:r>
            <w:r w:rsidR="002F7D7E">
              <w:t xml:space="preserve">žyminio mokesčio įmokos sugretinimą (įskaitymą), kai </w:t>
            </w:r>
            <w:r w:rsidR="00666FAE">
              <w:t xml:space="preserve">VEP naudotojas žyminį mokestį sumoka per </w:t>
            </w:r>
            <w:r w:rsidR="00BC0437">
              <w:t>Elektroninių valdžios vartų portalą.</w:t>
            </w:r>
            <w:r w:rsidR="002F7D7E">
              <w:t xml:space="preserve"> </w:t>
            </w:r>
          </w:p>
        </w:tc>
      </w:tr>
      <w:tr w:rsidR="00AA5C48" w:rsidRPr="005F0132" w14:paraId="7018B3B8" w14:textId="77777777" w:rsidTr="00703D21">
        <w:tc>
          <w:tcPr>
            <w:tcW w:w="719" w:type="pct"/>
            <w:shd w:val="clear" w:color="auto" w:fill="auto"/>
          </w:tcPr>
          <w:p w14:paraId="0011BEBC" w14:textId="77777777" w:rsidR="00AA5C48" w:rsidRPr="005F0132" w:rsidRDefault="00AA5C48" w:rsidP="0042077D">
            <w:pPr>
              <w:pStyle w:val="Tablenumber"/>
              <w:numPr>
                <w:ilvl w:val="0"/>
                <w:numId w:val="14"/>
              </w:numPr>
              <w:contextualSpacing w:val="0"/>
              <w:rPr>
                <w:szCs w:val="22"/>
              </w:rPr>
            </w:pPr>
          </w:p>
        </w:tc>
        <w:tc>
          <w:tcPr>
            <w:tcW w:w="4281" w:type="pct"/>
            <w:shd w:val="clear" w:color="auto" w:fill="auto"/>
          </w:tcPr>
          <w:p w14:paraId="43CED045" w14:textId="51CCBB69" w:rsidR="00AA5C48" w:rsidRDefault="0088535B" w:rsidP="00B2009B">
            <w:r>
              <w:t>Detaliosios analizės etapo metu su Perkančiąja organizacija t</w:t>
            </w:r>
            <w:r w:rsidR="00AA5C48">
              <w:t>uri būti su</w:t>
            </w:r>
            <w:r w:rsidR="00D26839">
              <w:t>derintos papildomos mokėjimo užduočių būsenos</w:t>
            </w:r>
            <w:r w:rsidR="004A682E">
              <w:t xml:space="preserve">, pvz., </w:t>
            </w:r>
            <w:r w:rsidR="00A97BB6">
              <w:t>Nurašyta</w:t>
            </w:r>
            <w:r w:rsidR="00AC2929">
              <w:t>, Nurašyta iš dalies ir kt</w:t>
            </w:r>
            <w:r w:rsidR="00A97BB6">
              <w:t>.</w:t>
            </w:r>
            <w:r w:rsidR="00076682">
              <w:t>, bei nustatytos naujų būsenų naudojimo taisyklės.</w:t>
            </w:r>
          </w:p>
        </w:tc>
      </w:tr>
      <w:tr w:rsidR="00B64B26" w:rsidRPr="005F0132" w14:paraId="5FA89487" w14:textId="77777777" w:rsidTr="00703D21">
        <w:tc>
          <w:tcPr>
            <w:tcW w:w="719" w:type="pct"/>
            <w:shd w:val="clear" w:color="auto" w:fill="auto"/>
          </w:tcPr>
          <w:p w14:paraId="1973132A" w14:textId="77777777" w:rsidR="00B64B26" w:rsidRPr="005F0132" w:rsidRDefault="00B64B26" w:rsidP="0042077D">
            <w:pPr>
              <w:pStyle w:val="Tablenumber"/>
              <w:numPr>
                <w:ilvl w:val="0"/>
                <w:numId w:val="14"/>
              </w:numPr>
              <w:contextualSpacing w:val="0"/>
              <w:rPr>
                <w:szCs w:val="22"/>
              </w:rPr>
            </w:pPr>
          </w:p>
        </w:tc>
        <w:tc>
          <w:tcPr>
            <w:tcW w:w="4281" w:type="pct"/>
            <w:shd w:val="clear" w:color="auto" w:fill="auto"/>
          </w:tcPr>
          <w:p w14:paraId="6EB2E282" w14:textId="75A54FA6" w:rsidR="00B64B26" w:rsidRDefault="00B64B26" w:rsidP="00B2009B">
            <w:r>
              <w:t xml:space="preserve">Turi būti </w:t>
            </w:r>
            <w:r w:rsidR="00BF76A1">
              <w:t xml:space="preserve">užtikrinta, kad mokėjimo užduoties pašalinimas (trynimas) galėtų būti atliekamas tik nurodžius šio veiksmo priežastį. </w:t>
            </w:r>
            <w:r w:rsidR="00C82A83">
              <w:t xml:space="preserve">Nurodytos mokėjimo užduočių pašalinimo (trynimo) priežastys turi būti saugos LITEKO ir pateikiamos </w:t>
            </w:r>
            <w:r w:rsidR="00651602">
              <w:t xml:space="preserve">peržiūrai atitinkamas teises turintiems LITEKO naudotojams. Priežasčių peržiūros </w:t>
            </w:r>
            <w:r w:rsidR="0088535B">
              <w:t>formos turi būti suderintos su Perkančiąja organizacija projektavimo etapo metu.</w:t>
            </w:r>
            <w:r w:rsidR="00651602">
              <w:t xml:space="preserve"> </w:t>
            </w:r>
          </w:p>
        </w:tc>
      </w:tr>
      <w:tr w:rsidR="0038696A" w:rsidRPr="005F0132" w14:paraId="577D8AA8" w14:textId="77777777" w:rsidTr="00703D21">
        <w:tc>
          <w:tcPr>
            <w:tcW w:w="719" w:type="pct"/>
            <w:shd w:val="clear" w:color="auto" w:fill="auto"/>
          </w:tcPr>
          <w:p w14:paraId="5AB140E6" w14:textId="77777777" w:rsidR="0038696A" w:rsidRPr="005F0132" w:rsidRDefault="0038696A" w:rsidP="0042077D">
            <w:pPr>
              <w:pStyle w:val="Tablenumber"/>
              <w:numPr>
                <w:ilvl w:val="0"/>
                <w:numId w:val="14"/>
              </w:numPr>
              <w:contextualSpacing w:val="0"/>
              <w:rPr>
                <w:szCs w:val="22"/>
              </w:rPr>
            </w:pPr>
          </w:p>
        </w:tc>
        <w:tc>
          <w:tcPr>
            <w:tcW w:w="4281" w:type="pct"/>
            <w:shd w:val="clear" w:color="auto" w:fill="auto"/>
          </w:tcPr>
          <w:p w14:paraId="5D13B116" w14:textId="50337AE9" w:rsidR="0038696A" w:rsidRDefault="0038696A" w:rsidP="00B2009B">
            <w:r>
              <w:t xml:space="preserve">Turi būti užtikrinta, kad </w:t>
            </w:r>
            <w:r w:rsidR="00401715">
              <w:t>LITEKO naudotojui turėtų būti leidžiama naikinti mokėjimo užduotį tik tuo atveju, jei ji dar nėra sugretinta su įmoka</w:t>
            </w:r>
            <w:r w:rsidR="00F116C9">
              <w:t>.</w:t>
            </w:r>
            <w:r w:rsidR="00401715">
              <w:t xml:space="preserve"> </w:t>
            </w:r>
          </w:p>
        </w:tc>
      </w:tr>
      <w:tr w:rsidR="005260D6" w:rsidRPr="005F0132" w14:paraId="65DE9B39" w14:textId="77777777" w:rsidTr="00703D21">
        <w:tc>
          <w:tcPr>
            <w:tcW w:w="719" w:type="pct"/>
            <w:shd w:val="clear" w:color="auto" w:fill="auto"/>
          </w:tcPr>
          <w:p w14:paraId="339F7543" w14:textId="77777777" w:rsidR="005260D6" w:rsidRPr="005F0132" w:rsidRDefault="005260D6" w:rsidP="0042077D">
            <w:pPr>
              <w:pStyle w:val="Tablenumber"/>
              <w:numPr>
                <w:ilvl w:val="0"/>
                <w:numId w:val="14"/>
              </w:numPr>
              <w:contextualSpacing w:val="0"/>
              <w:rPr>
                <w:szCs w:val="22"/>
              </w:rPr>
            </w:pPr>
          </w:p>
        </w:tc>
        <w:tc>
          <w:tcPr>
            <w:tcW w:w="4281" w:type="pct"/>
            <w:shd w:val="clear" w:color="auto" w:fill="auto"/>
          </w:tcPr>
          <w:p w14:paraId="07626C3A" w14:textId="634EC61B" w:rsidR="005260D6" w:rsidRDefault="005260D6" w:rsidP="00B2009B">
            <w:r>
              <w:t>Turi būti sukurtas funkcionalumas leidžiantis</w:t>
            </w:r>
            <w:r w:rsidR="00065DE7">
              <w:t xml:space="preserve"> LITEKO naudotojui naikinti grąžinimo užduotį tik per tam tikrą nustatytą laiko tarpą nuo užduoties sukūrimo ir pranešimo apie ją pateikimo MAIS.</w:t>
            </w:r>
            <w:r w:rsidR="00682C57">
              <w:t xml:space="preserve"> LITEKO administratoriui turi </w:t>
            </w:r>
            <w:r w:rsidR="00475CE8">
              <w:t xml:space="preserve">turėti galimybę konfigūruoti </w:t>
            </w:r>
            <w:r w:rsidR="00DF18FD">
              <w:t>grąžinimo užduoties naikinimo apribojimui taikomo laiko t</w:t>
            </w:r>
            <w:r w:rsidR="0077267B">
              <w:t>arpo nustatymą</w:t>
            </w:r>
            <w:r w:rsidR="00DF18FD">
              <w:t xml:space="preserve">. </w:t>
            </w:r>
          </w:p>
        </w:tc>
      </w:tr>
      <w:tr w:rsidR="00BC7217" w:rsidRPr="005F0132" w14:paraId="63F2399E" w14:textId="77777777" w:rsidTr="00703D21">
        <w:tc>
          <w:tcPr>
            <w:tcW w:w="719" w:type="pct"/>
            <w:shd w:val="clear" w:color="auto" w:fill="auto"/>
          </w:tcPr>
          <w:p w14:paraId="6DE7DB8D" w14:textId="77777777" w:rsidR="00BC7217" w:rsidRPr="005F0132" w:rsidRDefault="00BC7217" w:rsidP="0042077D">
            <w:pPr>
              <w:pStyle w:val="Tablenumber"/>
              <w:numPr>
                <w:ilvl w:val="0"/>
                <w:numId w:val="14"/>
              </w:numPr>
              <w:contextualSpacing w:val="0"/>
              <w:rPr>
                <w:szCs w:val="22"/>
              </w:rPr>
            </w:pPr>
          </w:p>
        </w:tc>
        <w:tc>
          <w:tcPr>
            <w:tcW w:w="4281" w:type="pct"/>
            <w:shd w:val="clear" w:color="auto" w:fill="auto"/>
          </w:tcPr>
          <w:p w14:paraId="72DEAF26" w14:textId="632100D6" w:rsidR="00BC7217" w:rsidRDefault="00A52F95" w:rsidP="00A52F95">
            <w:r>
              <w:t>Turi būti sukurtos priemonės</w:t>
            </w:r>
            <w:r w:rsidR="002C10C5">
              <w:t>,</w:t>
            </w:r>
            <w:r>
              <w:t xml:space="preserve"> skirtos </w:t>
            </w:r>
            <w:r w:rsidR="001D72A4">
              <w:t>tvarkyti LITEKO Viešojo sektoriaus subjektų duomenis</w:t>
            </w:r>
            <w:r>
              <w:t xml:space="preserve">. Viešojo sektoriaus subjekto </w:t>
            </w:r>
            <w:r w:rsidR="00F734DD">
              <w:t>duomenų tvarkymui</w:t>
            </w:r>
            <w:r w:rsidR="00CD06E4">
              <w:t xml:space="preserve"> </w:t>
            </w:r>
            <w:r w:rsidR="00BC77E8">
              <w:t>turi</w:t>
            </w:r>
            <w:r w:rsidR="00CD06E4">
              <w:t xml:space="preserve"> būti papildytas </w:t>
            </w:r>
            <w:r w:rsidR="00CE64BF">
              <w:t xml:space="preserve">LITEKO tvarkomo juridinių asmenų sąrašo funkcionalumas, </w:t>
            </w:r>
            <w:r w:rsidR="000B4B99">
              <w:t>sudarant galimybę</w:t>
            </w:r>
            <w:r w:rsidR="00CE64BF">
              <w:t xml:space="preserve"> tvarkyti </w:t>
            </w:r>
            <w:r w:rsidR="00A81536">
              <w:t xml:space="preserve">naują </w:t>
            </w:r>
            <w:r w:rsidR="00173275">
              <w:t xml:space="preserve">Viešojo sektoriaus subjekto </w:t>
            </w:r>
            <w:r w:rsidR="00A81536">
              <w:t>požymį</w:t>
            </w:r>
            <w:r w:rsidR="00173275">
              <w:t xml:space="preserve">, arba sukurtas atskiras </w:t>
            </w:r>
            <w:r w:rsidR="000D6EC7">
              <w:t>sąrašas</w:t>
            </w:r>
            <w:r w:rsidR="00744F3F">
              <w:t xml:space="preserve">, skirtas saugoti Viešojo sektoriaus subjektų </w:t>
            </w:r>
            <w:r w:rsidR="000D6EC7">
              <w:t>duomenis</w:t>
            </w:r>
            <w:r w:rsidR="00744F3F">
              <w:t>.</w:t>
            </w:r>
            <w:r w:rsidR="005A0BEE">
              <w:t xml:space="preserve"> </w:t>
            </w:r>
            <w:r w:rsidR="00DF6FF7">
              <w:t>Analizės ir projektavimo metu su Perkančiąja organizacija turi būti suderinta</w:t>
            </w:r>
            <w:r w:rsidR="008E2F3C">
              <w:t xml:space="preserve"> konkreti</w:t>
            </w:r>
            <w:r w:rsidR="00DF6FF7">
              <w:t xml:space="preserve"> </w:t>
            </w:r>
            <w:r w:rsidR="008E2F3C">
              <w:t xml:space="preserve">Viešojo sektoriaus subjekto </w:t>
            </w:r>
            <w:r w:rsidR="00086090">
              <w:t>duomenų tvarkymo</w:t>
            </w:r>
            <w:r w:rsidR="008E2F3C">
              <w:t xml:space="preserve"> realizacija</w:t>
            </w:r>
            <w:r w:rsidR="00FD5C29">
              <w:t>.</w:t>
            </w:r>
          </w:p>
        </w:tc>
      </w:tr>
      <w:tr w:rsidR="000D6EC7" w:rsidRPr="005F0132" w14:paraId="076F84E3" w14:textId="77777777" w:rsidTr="00703D21">
        <w:tc>
          <w:tcPr>
            <w:tcW w:w="719" w:type="pct"/>
            <w:shd w:val="clear" w:color="auto" w:fill="auto"/>
          </w:tcPr>
          <w:p w14:paraId="326A1D49" w14:textId="77777777" w:rsidR="000D6EC7" w:rsidRPr="005F0132" w:rsidRDefault="000D6EC7" w:rsidP="0042077D">
            <w:pPr>
              <w:pStyle w:val="Tablenumber"/>
              <w:numPr>
                <w:ilvl w:val="0"/>
                <w:numId w:val="14"/>
              </w:numPr>
              <w:contextualSpacing w:val="0"/>
              <w:rPr>
                <w:szCs w:val="22"/>
              </w:rPr>
            </w:pPr>
          </w:p>
        </w:tc>
        <w:tc>
          <w:tcPr>
            <w:tcW w:w="4281" w:type="pct"/>
            <w:shd w:val="clear" w:color="auto" w:fill="auto"/>
          </w:tcPr>
          <w:p w14:paraId="2BF23F34" w14:textId="1BFC57FF" w:rsidR="000D6EC7" w:rsidRDefault="000D6EC7" w:rsidP="00A52F95">
            <w:r>
              <w:t xml:space="preserve">Turi būti sudarytos galimybės įkelti Viešojo sektoriaus subjektų sąrašą </w:t>
            </w:r>
            <w:proofErr w:type="spellStart"/>
            <w:r>
              <w:t>xlsx</w:t>
            </w:r>
            <w:proofErr w:type="spellEnd"/>
            <w:r>
              <w:t xml:space="preserve"> ar kitu lygiaverčiu formatu. Įkelto failo duomenų pagrindu turi būti automatiškai atnaujinami LITEKO tvarkomi Viešojo sektoriaus subjektų duomenys (priklausomai nuo su Perkančiąja organizacija suderintos realizacijos).</w:t>
            </w:r>
          </w:p>
        </w:tc>
      </w:tr>
      <w:tr w:rsidR="000D6EC7" w:rsidRPr="005F0132" w14:paraId="52A14D80" w14:textId="77777777" w:rsidTr="00703D21">
        <w:tc>
          <w:tcPr>
            <w:tcW w:w="719" w:type="pct"/>
            <w:shd w:val="clear" w:color="auto" w:fill="auto"/>
          </w:tcPr>
          <w:p w14:paraId="49A7C445" w14:textId="77777777" w:rsidR="000D6EC7" w:rsidRPr="005F0132" w:rsidRDefault="000D6EC7" w:rsidP="0042077D">
            <w:pPr>
              <w:pStyle w:val="Tablenumber"/>
              <w:numPr>
                <w:ilvl w:val="0"/>
                <w:numId w:val="14"/>
              </w:numPr>
              <w:contextualSpacing w:val="0"/>
              <w:rPr>
                <w:szCs w:val="22"/>
              </w:rPr>
            </w:pPr>
          </w:p>
        </w:tc>
        <w:tc>
          <w:tcPr>
            <w:tcW w:w="4281" w:type="pct"/>
            <w:shd w:val="clear" w:color="auto" w:fill="auto"/>
          </w:tcPr>
          <w:p w14:paraId="44217564" w14:textId="3A62D8D5" w:rsidR="000D6EC7" w:rsidRDefault="000D6EC7" w:rsidP="00A52F95">
            <w:r>
              <w:t>Viešojo sektoriaus subjektų duomenų tvarkymas turi užtikrinti Viešojo sektoriaus subjektų duomenų naudojimą, formuojant statistines ataskaitas, kuriose figūruoja Viešojo sektoriaus subjektų statistinė informacija.</w:t>
            </w:r>
          </w:p>
        </w:tc>
      </w:tr>
      <w:tr w:rsidR="00B857CD" w:rsidRPr="005F0132" w14:paraId="618A9A76" w14:textId="77777777" w:rsidTr="00703D21">
        <w:tc>
          <w:tcPr>
            <w:tcW w:w="719" w:type="pct"/>
            <w:shd w:val="clear" w:color="auto" w:fill="auto"/>
          </w:tcPr>
          <w:p w14:paraId="69697E27" w14:textId="77777777" w:rsidR="00B857CD" w:rsidRPr="005F0132" w:rsidRDefault="00B857CD" w:rsidP="0042077D">
            <w:pPr>
              <w:pStyle w:val="Tablenumber"/>
              <w:numPr>
                <w:ilvl w:val="0"/>
                <w:numId w:val="14"/>
              </w:numPr>
              <w:contextualSpacing w:val="0"/>
              <w:rPr>
                <w:szCs w:val="22"/>
              </w:rPr>
            </w:pPr>
          </w:p>
        </w:tc>
        <w:tc>
          <w:tcPr>
            <w:tcW w:w="4281" w:type="pct"/>
            <w:shd w:val="clear" w:color="auto" w:fill="auto"/>
          </w:tcPr>
          <w:p w14:paraId="0F198832" w14:textId="363E83B6" w:rsidR="00B857CD" w:rsidRDefault="00B857CD" w:rsidP="00B2009B">
            <w:r>
              <w:t>Turi būti užtikrinta, kad naudotojams išliks galimyb</w:t>
            </w:r>
            <w:r w:rsidR="008A478B">
              <w:t>ė</w:t>
            </w:r>
            <w:r>
              <w:t xml:space="preserve"> </w:t>
            </w:r>
            <w:r w:rsidR="004D2A3B">
              <w:t>atlikti sugretinimus (įskaitymus) prievolių mokėjimo užduotyse</w:t>
            </w:r>
            <w:r w:rsidR="00C7667F">
              <w:t xml:space="preserve">. </w:t>
            </w:r>
          </w:p>
        </w:tc>
      </w:tr>
      <w:tr w:rsidR="008522F1" w:rsidRPr="005F0132" w14:paraId="1EBEE7FD" w14:textId="77777777" w:rsidTr="00703D21">
        <w:tc>
          <w:tcPr>
            <w:tcW w:w="719" w:type="pct"/>
            <w:shd w:val="clear" w:color="auto" w:fill="auto"/>
          </w:tcPr>
          <w:p w14:paraId="2D4521F9" w14:textId="77777777" w:rsidR="008522F1" w:rsidRPr="005F0132" w:rsidRDefault="008522F1" w:rsidP="0042077D">
            <w:pPr>
              <w:pStyle w:val="Tablenumber"/>
              <w:numPr>
                <w:ilvl w:val="0"/>
                <w:numId w:val="14"/>
              </w:numPr>
              <w:contextualSpacing w:val="0"/>
              <w:rPr>
                <w:szCs w:val="22"/>
              </w:rPr>
            </w:pPr>
          </w:p>
        </w:tc>
        <w:tc>
          <w:tcPr>
            <w:tcW w:w="4281" w:type="pct"/>
            <w:shd w:val="clear" w:color="auto" w:fill="auto"/>
          </w:tcPr>
          <w:p w14:paraId="5035104B" w14:textId="33AFBD3B" w:rsidR="008522F1" w:rsidRDefault="008522F1" w:rsidP="00B2009B">
            <w:r>
              <w:t>Turi būti sukurtas funkcionalumas, leidžiantis atitinkamas teises turinčiam LITEKO administratoriui nurodyti grąžinimo užduoties atšaukimui taikomą terminą</w:t>
            </w:r>
            <w:r w:rsidR="00074BF8">
              <w:t>.</w:t>
            </w:r>
          </w:p>
        </w:tc>
      </w:tr>
    </w:tbl>
    <w:p w14:paraId="5515FCE7" w14:textId="77777777" w:rsidR="002C182D" w:rsidRPr="00DC7E25" w:rsidRDefault="002C182D" w:rsidP="002C182D"/>
    <w:p w14:paraId="14723A60" w14:textId="4C2A819F" w:rsidR="002C182D" w:rsidRPr="00DC7E25" w:rsidRDefault="002C182D" w:rsidP="002C182D">
      <w:pPr>
        <w:pStyle w:val="Heading2"/>
        <w:tabs>
          <w:tab w:val="left" w:pos="1134"/>
        </w:tabs>
        <w:jc w:val="left"/>
      </w:pPr>
      <w:bookmarkStart w:id="72" w:name="_Toc184998772"/>
      <w:r w:rsidRPr="00DC7E25">
        <w:t xml:space="preserve">Reikalavimai </w:t>
      </w:r>
      <w:r w:rsidR="008B59D2" w:rsidRPr="00DC7E25">
        <w:t>ataskaitoms</w:t>
      </w:r>
      <w:bookmarkEnd w:id="72"/>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6810"/>
      </w:tblGrid>
      <w:tr w:rsidR="002C182D" w:rsidRPr="00DC7E25" w14:paraId="1094CA50" w14:textId="77777777" w:rsidTr="00D411BE">
        <w:trPr>
          <w:tblHeader/>
        </w:trPr>
        <w:tc>
          <w:tcPr>
            <w:tcW w:w="1448" w:type="pct"/>
            <w:shd w:val="clear" w:color="auto" w:fill="BFBFBF"/>
            <w:vAlign w:val="center"/>
          </w:tcPr>
          <w:p w14:paraId="17C4B93B" w14:textId="77777777" w:rsidR="002C182D" w:rsidRPr="00DC7E25" w:rsidRDefault="002C182D" w:rsidP="003F11C4">
            <w:pPr>
              <w:keepNext/>
              <w:spacing w:before="60" w:after="60"/>
              <w:rPr>
                <w:b/>
              </w:rPr>
            </w:pPr>
            <w:r w:rsidRPr="00DC7E25">
              <w:rPr>
                <w:b/>
              </w:rPr>
              <w:t>Reik. Nr.</w:t>
            </w:r>
          </w:p>
        </w:tc>
        <w:tc>
          <w:tcPr>
            <w:tcW w:w="3552" w:type="pct"/>
            <w:shd w:val="clear" w:color="auto" w:fill="BFBFBF"/>
            <w:vAlign w:val="center"/>
          </w:tcPr>
          <w:p w14:paraId="7102B98A" w14:textId="77777777" w:rsidR="002C182D" w:rsidRPr="00DC7E25" w:rsidRDefault="002C182D" w:rsidP="003F11C4">
            <w:pPr>
              <w:keepNext/>
              <w:spacing w:before="60" w:after="60"/>
              <w:rPr>
                <w:b/>
              </w:rPr>
            </w:pPr>
            <w:r w:rsidRPr="00DC7E25">
              <w:rPr>
                <w:b/>
              </w:rPr>
              <w:t>Reikalavimas</w:t>
            </w:r>
          </w:p>
        </w:tc>
      </w:tr>
      <w:tr w:rsidR="002C182D" w:rsidRPr="00DC7E25" w14:paraId="0348A273" w14:textId="77777777" w:rsidTr="00D411BE">
        <w:tc>
          <w:tcPr>
            <w:tcW w:w="1448" w:type="pct"/>
            <w:shd w:val="clear" w:color="auto" w:fill="auto"/>
          </w:tcPr>
          <w:p w14:paraId="3722172F" w14:textId="77777777" w:rsidR="002C182D" w:rsidRPr="00DC7E25" w:rsidRDefault="002C182D" w:rsidP="0042077D">
            <w:pPr>
              <w:pStyle w:val="Tablenumber"/>
              <w:numPr>
                <w:ilvl w:val="0"/>
                <w:numId w:val="14"/>
              </w:numPr>
              <w:contextualSpacing w:val="0"/>
              <w:rPr>
                <w:szCs w:val="22"/>
              </w:rPr>
            </w:pPr>
          </w:p>
        </w:tc>
        <w:tc>
          <w:tcPr>
            <w:tcW w:w="3552" w:type="pct"/>
            <w:shd w:val="clear" w:color="auto" w:fill="auto"/>
          </w:tcPr>
          <w:p w14:paraId="31E041CA" w14:textId="174FAB6C" w:rsidR="00E73785" w:rsidRPr="00DC7E25" w:rsidRDefault="00B2725F" w:rsidP="00EA68AA">
            <w:r>
              <w:t xml:space="preserve">Turi būti realizuotas papildomų ataskaitų formavimas naudojantis LITEKO ataskaitų </w:t>
            </w:r>
            <w:r w:rsidR="00182641">
              <w:t>posisteme (realizuota</w:t>
            </w:r>
            <w:r w:rsidR="00B123FE">
              <w:t xml:space="preserve"> </w:t>
            </w:r>
            <w:proofErr w:type="spellStart"/>
            <w:r w:rsidR="005018AB" w:rsidRPr="005018AB">
              <w:t>Eclipse</w:t>
            </w:r>
            <w:proofErr w:type="spellEnd"/>
            <w:r w:rsidR="005018AB" w:rsidRPr="005018AB">
              <w:t xml:space="preserve"> šeimos produkt</w:t>
            </w:r>
            <w:r w:rsidR="00C300D8">
              <w:t>o</w:t>
            </w:r>
            <w:r w:rsidR="005018AB" w:rsidRPr="005018AB">
              <w:t xml:space="preserve"> BIRT </w:t>
            </w:r>
            <w:proofErr w:type="spellStart"/>
            <w:r w:rsidR="005018AB" w:rsidRPr="005018AB">
              <w:t>Report</w:t>
            </w:r>
            <w:proofErr w:type="spellEnd"/>
            <w:r w:rsidR="005018AB" w:rsidRPr="005018AB">
              <w:t xml:space="preserve"> </w:t>
            </w:r>
            <w:proofErr w:type="spellStart"/>
            <w:r w:rsidR="005018AB" w:rsidRPr="005018AB">
              <w:t>Designer</w:t>
            </w:r>
            <w:proofErr w:type="spellEnd"/>
            <w:r w:rsidR="00C300D8">
              <w:t xml:space="preserve"> pagrindu</w:t>
            </w:r>
            <w:r w:rsidR="00967146">
              <w:t xml:space="preserve">). Turės būti sukurta iki </w:t>
            </w:r>
            <w:r w:rsidR="00227CC8">
              <w:t>10</w:t>
            </w:r>
            <w:r w:rsidR="00967146">
              <w:t xml:space="preserve"> naujų ataskaitų, įskaitant</w:t>
            </w:r>
            <w:r w:rsidR="00992A9C">
              <w:t>:</w:t>
            </w:r>
          </w:p>
        </w:tc>
      </w:tr>
      <w:tr w:rsidR="00E673D6" w:rsidRPr="00DC7E25" w14:paraId="50653BC5" w14:textId="77777777" w:rsidTr="00D411BE">
        <w:tc>
          <w:tcPr>
            <w:tcW w:w="1448" w:type="pct"/>
            <w:shd w:val="clear" w:color="auto" w:fill="auto"/>
          </w:tcPr>
          <w:p w14:paraId="52EDF53E" w14:textId="77777777" w:rsidR="00E673D6" w:rsidRPr="00DC7E25" w:rsidRDefault="00E673D6" w:rsidP="0042077D">
            <w:pPr>
              <w:pStyle w:val="Tablenumber"/>
              <w:numPr>
                <w:ilvl w:val="1"/>
                <w:numId w:val="14"/>
              </w:numPr>
              <w:contextualSpacing w:val="0"/>
              <w:rPr>
                <w:szCs w:val="22"/>
              </w:rPr>
            </w:pPr>
          </w:p>
        </w:tc>
        <w:tc>
          <w:tcPr>
            <w:tcW w:w="3552" w:type="pct"/>
            <w:shd w:val="clear" w:color="auto" w:fill="auto"/>
          </w:tcPr>
          <w:p w14:paraId="6A9B5940" w14:textId="3519520E" w:rsidR="00967146" w:rsidRDefault="00C34E2B" w:rsidP="003F11C4">
            <w:r>
              <w:t xml:space="preserve">Iki 4 ataskaitų, skirtų </w:t>
            </w:r>
            <w:r w:rsidR="00E802AB">
              <w:t>žyminio mokesčio mokėjimo užduočių ir grąžinimo užduočių duomenų agregavimui ir konsolidavimui</w:t>
            </w:r>
            <w:r w:rsidR="003A1FC6">
              <w:t>;</w:t>
            </w:r>
          </w:p>
          <w:p w14:paraId="0DE61FF9" w14:textId="529D322A" w:rsidR="00E673D6" w:rsidRPr="00DC7E25" w:rsidRDefault="00E673D6" w:rsidP="003F11C4"/>
        </w:tc>
      </w:tr>
      <w:tr w:rsidR="008C5248" w:rsidRPr="00DC7E25" w14:paraId="790FEFC9" w14:textId="77777777" w:rsidTr="00D411BE">
        <w:tc>
          <w:tcPr>
            <w:tcW w:w="1448" w:type="pct"/>
            <w:shd w:val="clear" w:color="auto" w:fill="auto"/>
          </w:tcPr>
          <w:p w14:paraId="4430B78A"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156D6F55" w14:textId="4BA0D0ED" w:rsidR="00E163CC" w:rsidRDefault="00E163CC" w:rsidP="003F11C4">
            <w:r>
              <w:t xml:space="preserve">Iki </w:t>
            </w:r>
            <w:r w:rsidR="00347AAB">
              <w:t xml:space="preserve">2 </w:t>
            </w:r>
            <w:r w:rsidR="00551878">
              <w:t>prievolių mokėjimo užduočių, skirtų baudų kaip bausmių (prievolės mokėjimo užduočių su atitinkamu potipiu) duomenų agregavim</w:t>
            </w:r>
            <w:r w:rsidR="00A4159C">
              <w:t>o</w:t>
            </w:r>
            <w:r w:rsidR="00551878">
              <w:t xml:space="preserve"> ir konsolidavim</w:t>
            </w:r>
            <w:r w:rsidR="00A4159C">
              <w:t>o</w:t>
            </w:r>
            <w:r w:rsidR="00551878">
              <w:t xml:space="preserve"> </w:t>
            </w:r>
            <w:r w:rsidR="00347AAB">
              <w:t>ataskaitų</w:t>
            </w:r>
            <w:r w:rsidR="0073275E">
              <w:t>;</w:t>
            </w:r>
          </w:p>
          <w:p w14:paraId="1BFDF796" w14:textId="552915C2" w:rsidR="008C5248" w:rsidRPr="00DC7E25" w:rsidRDefault="008C5248" w:rsidP="003F11C4"/>
        </w:tc>
      </w:tr>
      <w:tr w:rsidR="008C5248" w:rsidRPr="00DC7E25" w14:paraId="311A9F07" w14:textId="77777777" w:rsidTr="00D411BE">
        <w:tc>
          <w:tcPr>
            <w:tcW w:w="1448" w:type="pct"/>
            <w:shd w:val="clear" w:color="auto" w:fill="auto"/>
          </w:tcPr>
          <w:p w14:paraId="330A2D1F"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4A5E6D67" w14:textId="563A5EC0" w:rsidR="0073275E" w:rsidRDefault="0073275E" w:rsidP="0073275E">
            <w:r>
              <w:t xml:space="preserve">Iki 2 prievolių mokėjimo užduočių, </w:t>
            </w:r>
            <w:r w:rsidR="00CC5782">
              <w:t xml:space="preserve">skirtų </w:t>
            </w:r>
            <w:r w:rsidR="000F22A7">
              <w:t xml:space="preserve">su baudomis kaip bausmėmis </w:t>
            </w:r>
            <w:r w:rsidR="005A0E10">
              <w:t xml:space="preserve">nesusijusių </w:t>
            </w:r>
            <w:r>
              <w:t>duomenų</w:t>
            </w:r>
            <w:r w:rsidR="00055EFD">
              <w:t xml:space="preserve"> (prievolės mokėjimo užduočių su atitinkamais potipiais)</w:t>
            </w:r>
            <w:r>
              <w:t xml:space="preserve"> agregavim</w:t>
            </w:r>
            <w:r w:rsidR="00A4159C">
              <w:t>o</w:t>
            </w:r>
            <w:r>
              <w:t xml:space="preserve"> ir konsolidavim</w:t>
            </w:r>
            <w:r w:rsidR="00A4159C">
              <w:t>o ataskaitų</w:t>
            </w:r>
            <w:r>
              <w:t>;</w:t>
            </w:r>
          </w:p>
          <w:p w14:paraId="2871CEE3" w14:textId="390AF391" w:rsidR="008C5248" w:rsidRPr="00DC7E25" w:rsidRDefault="008C5248" w:rsidP="003F11C4"/>
        </w:tc>
      </w:tr>
      <w:tr w:rsidR="008C5248" w:rsidRPr="00DC7E25" w14:paraId="1E1294FD" w14:textId="77777777" w:rsidTr="00D411BE">
        <w:tc>
          <w:tcPr>
            <w:tcW w:w="1448" w:type="pct"/>
            <w:shd w:val="clear" w:color="auto" w:fill="auto"/>
          </w:tcPr>
          <w:p w14:paraId="51B02BF5" w14:textId="2D82B186"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554A9371" w14:textId="59927897" w:rsidR="005A0E10" w:rsidRDefault="005A0E10" w:rsidP="003F11C4">
            <w:r>
              <w:t>Su Perkančiąja organiza</w:t>
            </w:r>
            <w:r w:rsidR="00AA65DE">
              <w:t>cija analizės metu gali būti suderintos papildom</w:t>
            </w:r>
            <w:r w:rsidR="000C3868">
              <w:t xml:space="preserve">os duomenų ataskaitos. Bendras suderintų ataskaitų skaičius neturi viršyti šioje Techninėje specifikacijoje numatyto bendro </w:t>
            </w:r>
            <w:r w:rsidR="008A2649">
              <w:t>naujai sukuriamų ataskaitų skaičiaus.</w:t>
            </w:r>
          </w:p>
          <w:p w14:paraId="6E932580" w14:textId="67D2F063" w:rsidR="008C5248" w:rsidRPr="00DC7E25" w:rsidRDefault="008C5248" w:rsidP="003F11C4"/>
        </w:tc>
      </w:tr>
      <w:tr w:rsidR="008C5248" w:rsidRPr="00DC7E25" w14:paraId="7B7D9116" w14:textId="77777777" w:rsidTr="00D411BE">
        <w:tc>
          <w:tcPr>
            <w:tcW w:w="1448" w:type="pct"/>
            <w:shd w:val="clear" w:color="auto" w:fill="auto"/>
          </w:tcPr>
          <w:p w14:paraId="2122A3DD"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48F50996" w14:textId="051AC8B0" w:rsidR="008C5248" w:rsidRPr="00DC7E25" w:rsidRDefault="0085521C" w:rsidP="003F11C4">
            <w:r w:rsidRPr="0085521C">
              <w:t>Ataskait</w:t>
            </w:r>
            <w:r>
              <w:t>os turi būti</w:t>
            </w:r>
            <w:r w:rsidRPr="0085521C">
              <w:t xml:space="preserve"> formuojam</w:t>
            </w:r>
            <w:r>
              <w:t>os</w:t>
            </w:r>
            <w:r w:rsidRPr="0085521C">
              <w:t xml:space="preserve"> kiekvienam teism</w:t>
            </w:r>
            <w:r>
              <w:t>ui</w:t>
            </w:r>
            <w:r w:rsidRPr="0085521C">
              <w:t xml:space="preserve"> atskirai</w:t>
            </w:r>
            <w:r>
              <w:t>.</w:t>
            </w:r>
          </w:p>
        </w:tc>
      </w:tr>
      <w:tr w:rsidR="008C5248" w:rsidRPr="00DC7E25" w14:paraId="66D10761" w14:textId="77777777" w:rsidTr="00D411BE">
        <w:tc>
          <w:tcPr>
            <w:tcW w:w="1448" w:type="pct"/>
            <w:shd w:val="clear" w:color="auto" w:fill="auto"/>
          </w:tcPr>
          <w:p w14:paraId="6A252098"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2D606A0C" w14:textId="4116FE3E" w:rsidR="008C5248" w:rsidRPr="00DC7E25" w:rsidRDefault="00FD08E9" w:rsidP="003F11C4">
            <w:r w:rsidRPr="00FD08E9">
              <w:t>Ataskait</w:t>
            </w:r>
            <w:r>
              <w:t>os turi būti</w:t>
            </w:r>
            <w:r w:rsidRPr="00FD08E9">
              <w:t xml:space="preserve"> formuojam</w:t>
            </w:r>
            <w:r>
              <w:t>os</w:t>
            </w:r>
            <w:r w:rsidRPr="00FD08E9">
              <w:t xml:space="preserve"> ketvirčiais kaupiamuoju būdu (pvz., I ketvirtis 2024-01-01 – 2024-03-31, II ketvirtis 2024-01-01 – 2024-06-30, III ketvirtis 2024-01-01 – 2024-09-30, IV ketvirtis 2024-01-01– 2024-12-31)</w:t>
            </w:r>
            <w:r>
              <w:t>.</w:t>
            </w:r>
          </w:p>
        </w:tc>
      </w:tr>
      <w:tr w:rsidR="008C5248" w:rsidRPr="00DC7E25" w14:paraId="4403416A" w14:textId="77777777" w:rsidTr="00D411BE">
        <w:tc>
          <w:tcPr>
            <w:tcW w:w="1448" w:type="pct"/>
            <w:shd w:val="clear" w:color="auto" w:fill="auto"/>
          </w:tcPr>
          <w:p w14:paraId="2194335E"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4D835FE9" w14:textId="15808862" w:rsidR="008C5248" w:rsidRPr="00DC7E25" w:rsidRDefault="002E32D6" w:rsidP="003F11C4">
            <w:r>
              <w:t>P</w:t>
            </w:r>
            <w:r w:rsidR="00104828">
              <w:t xml:space="preserve">rievolių mokėjimo užduočių, skirtų su baudomis kaip bausmėmis nesusijusių duomenų (prievolės mokėjimo užduočių su atitinkamais potipiais) agregavimo ir konsolidavimo ataskaitos </w:t>
            </w:r>
            <w:r w:rsidR="00396931">
              <w:t>turi būti formuojam</w:t>
            </w:r>
            <w:r>
              <w:t>os</w:t>
            </w:r>
            <w:r w:rsidR="00396931">
              <w:t xml:space="preserve"> </w:t>
            </w:r>
            <w:r w:rsidR="00C871F2">
              <w:rPr>
                <w:szCs w:val="24"/>
              </w:rPr>
              <w:t>kiekvienam baudų tipui atskirai.</w:t>
            </w:r>
            <w:r w:rsidR="00E554FF">
              <w:rPr>
                <w:szCs w:val="24"/>
              </w:rPr>
              <w:t xml:space="preserve"> Preliminariai:</w:t>
            </w:r>
          </w:p>
        </w:tc>
      </w:tr>
      <w:tr w:rsidR="008C5248" w:rsidRPr="00DC7E25" w14:paraId="0C6ECC10" w14:textId="77777777" w:rsidTr="00D411BE">
        <w:tc>
          <w:tcPr>
            <w:tcW w:w="1448" w:type="pct"/>
            <w:shd w:val="clear" w:color="auto" w:fill="auto"/>
          </w:tcPr>
          <w:p w14:paraId="4525B67C"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52D69068" w14:textId="4232F083" w:rsidR="008C5248" w:rsidRPr="00DC7E25" w:rsidRDefault="007A4751" w:rsidP="003F11C4">
            <w:r>
              <w:rPr>
                <w:szCs w:val="24"/>
              </w:rPr>
              <w:t xml:space="preserve"> pašto išlaidos</w:t>
            </w:r>
            <w:r w:rsidR="00295816">
              <w:rPr>
                <w:szCs w:val="24"/>
              </w:rPr>
              <w:t>;</w:t>
            </w:r>
          </w:p>
        </w:tc>
      </w:tr>
      <w:tr w:rsidR="006B20DB" w:rsidRPr="00DC7E25" w14:paraId="5B8782E6" w14:textId="77777777" w:rsidTr="00D411BE">
        <w:tc>
          <w:tcPr>
            <w:tcW w:w="1448" w:type="pct"/>
            <w:shd w:val="clear" w:color="auto" w:fill="auto"/>
          </w:tcPr>
          <w:p w14:paraId="42548B0E" w14:textId="77777777" w:rsidR="006B20DB" w:rsidRPr="00DC7E25" w:rsidRDefault="006B20DB" w:rsidP="0042077D">
            <w:pPr>
              <w:pStyle w:val="Tablenumber"/>
              <w:numPr>
                <w:ilvl w:val="1"/>
                <w:numId w:val="14"/>
              </w:numPr>
              <w:contextualSpacing w:val="0"/>
              <w:rPr>
                <w:szCs w:val="22"/>
              </w:rPr>
            </w:pPr>
          </w:p>
        </w:tc>
        <w:tc>
          <w:tcPr>
            <w:tcW w:w="3552" w:type="pct"/>
            <w:shd w:val="clear" w:color="auto" w:fill="auto"/>
          </w:tcPr>
          <w:p w14:paraId="406771DA" w14:textId="0688FD68" w:rsidR="006B20DB" w:rsidRPr="00DC7E25" w:rsidRDefault="00210611" w:rsidP="003F11C4">
            <w:r>
              <w:rPr>
                <w:szCs w:val="24"/>
              </w:rPr>
              <w:t>procesinės baudos, paskirtos nagrinėjant civilines, baudžiamąsias, administracines ar administracinio nusižengimo bylas</w:t>
            </w:r>
            <w:r w:rsidR="00295816">
              <w:rPr>
                <w:szCs w:val="24"/>
              </w:rPr>
              <w:t>;</w:t>
            </w:r>
          </w:p>
        </w:tc>
      </w:tr>
      <w:tr w:rsidR="006B20DB" w:rsidRPr="00DC7E25" w14:paraId="0DB57546" w14:textId="77777777" w:rsidTr="00D411BE">
        <w:tc>
          <w:tcPr>
            <w:tcW w:w="1448" w:type="pct"/>
            <w:shd w:val="clear" w:color="auto" w:fill="auto"/>
          </w:tcPr>
          <w:p w14:paraId="0D6973F7" w14:textId="77777777" w:rsidR="006B20DB" w:rsidRPr="00DC7E25" w:rsidRDefault="006B20DB" w:rsidP="0042077D">
            <w:pPr>
              <w:pStyle w:val="Tablenumber"/>
              <w:numPr>
                <w:ilvl w:val="1"/>
                <w:numId w:val="14"/>
              </w:numPr>
              <w:contextualSpacing w:val="0"/>
              <w:rPr>
                <w:szCs w:val="22"/>
              </w:rPr>
            </w:pPr>
          </w:p>
        </w:tc>
        <w:tc>
          <w:tcPr>
            <w:tcW w:w="3552" w:type="pct"/>
            <w:shd w:val="clear" w:color="auto" w:fill="auto"/>
          </w:tcPr>
          <w:p w14:paraId="21928999" w14:textId="13A65EB7" w:rsidR="006B20DB" w:rsidRPr="00DC7E25" w:rsidRDefault="00ED4340" w:rsidP="003F11C4">
            <w:r>
              <w:rPr>
                <w:szCs w:val="24"/>
              </w:rPr>
              <w:t>K</w:t>
            </w:r>
            <w:r w:rsidR="00295816" w:rsidRPr="009721FC">
              <w:rPr>
                <w:szCs w:val="24"/>
              </w:rPr>
              <w:t>it</w:t>
            </w:r>
            <w:r>
              <w:rPr>
                <w:szCs w:val="24"/>
              </w:rPr>
              <w:t>i prievolės mokėjimo užduočių potip</w:t>
            </w:r>
            <w:r w:rsidR="00ED771C">
              <w:rPr>
                <w:szCs w:val="24"/>
              </w:rPr>
              <w:t>i</w:t>
            </w:r>
            <w:r>
              <w:rPr>
                <w:szCs w:val="24"/>
              </w:rPr>
              <w:t>ai</w:t>
            </w:r>
            <w:r w:rsidR="00295816">
              <w:rPr>
                <w:szCs w:val="24"/>
              </w:rPr>
              <w:t>.</w:t>
            </w:r>
          </w:p>
        </w:tc>
      </w:tr>
      <w:tr w:rsidR="006B20DB" w:rsidRPr="00DC7E25" w14:paraId="7A22FC96" w14:textId="77777777" w:rsidTr="00D411BE">
        <w:tc>
          <w:tcPr>
            <w:tcW w:w="1448" w:type="pct"/>
            <w:shd w:val="clear" w:color="auto" w:fill="auto"/>
          </w:tcPr>
          <w:p w14:paraId="25A4DD42" w14:textId="77777777" w:rsidR="006B20DB" w:rsidRPr="00DC7E25" w:rsidRDefault="006B20DB" w:rsidP="0042077D">
            <w:pPr>
              <w:pStyle w:val="Tablenumber"/>
              <w:numPr>
                <w:ilvl w:val="0"/>
                <w:numId w:val="14"/>
              </w:numPr>
              <w:contextualSpacing w:val="0"/>
              <w:rPr>
                <w:szCs w:val="22"/>
              </w:rPr>
            </w:pPr>
          </w:p>
        </w:tc>
        <w:tc>
          <w:tcPr>
            <w:tcW w:w="3552" w:type="pct"/>
            <w:shd w:val="clear" w:color="auto" w:fill="auto"/>
          </w:tcPr>
          <w:p w14:paraId="40C90072" w14:textId="708C5A7C" w:rsidR="006B20DB" w:rsidRPr="00DC7E25" w:rsidRDefault="00A202F4" w:rsidP="003F11C4">
            <w:r>
              <w:t xml:space="preserve">Tikslus </w:t>
            </w:r>
            <w:r w:rsidR="00846C95">
              <w:t>prievolių</w:t>
            </w:r>
            <w:r w:rsidR="0036364C">
              <w:t xml:space="preserve"> mokėjimo užduočių</w:t>
            </w:r>
            <w:r w:rsidR="00846C95">
              <w:t xml:space="preserve"> </w:t>
            </w:r>
            <w:r w:rsidR="0036364C">
              <w:t>po</w:t>
            </w:r>
            <w:r w:rsidR="00746F9B">
              <w:t>tip</w:t>
            </w:r>
            <w:r w:rsidR="0036364C">
              <w:t>i</w:t>
            </w:r>
            <w:r w:rsidR="00746F9B">
              <w:t xml:space="preserve">ų sąrašas bei jų formavimo </w:t>
            </w:r>
            <w:r w:rsidR="00333E96">
              <w:t>taisyklės turės būti suderintos analizės ir projektavimo etapo metu.</w:t>
            </w:r>
          </w:p>
        </w:tc>
      </w:tr>
      <w:tr w:rsidR="008C5248" w:rsidRPr="00DC7E25" w14:paraId="67DAED2A" w14:textId="77777777" w:rsidTr="00D411BE">
        <w:tc>
          <w:tcPr>
            <w:tcW w:w="1448" w:type="pct"/>
            <w:shd w:val="clear" w:color="auto" w:fill="auto"/>
          </w:tcPr>
          <w:p w14:paraId="131F6A50"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373E3097" w14:textId="45C5B147" w:rsidR="008C5248" w:rsidRPr="00DC7E25" w:rsidRDefault="00442404" w:rsidP="003F11C4">
            <w:r>
              <w:t>Detaliosios analizės ir projektavimo etapų metu su Perkančiąja organizacija turi būti suderint</w:t>
            </w:r>
            <w:r w:rsidR="00796410">
              <w:t>a</w:t>
            </w:r>
            <w:r w:rsidR="003F3919">
              <w:t>s ataskaitų turinys ir formavimo taisyklės</w:t>
            </w:r>
            <w:r w:rsidR="00650C49">
              <w:t xml:space="preserve">. </w:t>
            </w:r>
            <w:r w:rsidR="00E71EC6">
              <w:t>Formuojant ataskaitas turi būti užtikrinta:</w:t>
            </w:r>
          </w:p>
        </w:tc>
      </w:tr>
      <w:tr w:rsidR="008C5248" w:rsidRPr="00DC7E25" w14:paraId="5257CA35" w14:textId="77777777" w:rsidTr="00D411BE">
        <w:tc>
          <w:tcPr>
            <w:tcW w:w="1448" w:type="pct"/>
            <w:shd w:val="clear" w:color="auto" w:fill="auto"/>
          </w:tcPr>
          <w:p w14:paraId="21FA0291"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0F412C93" w14:textId="3C4581D3" w:rsidR="008C5248" w:rsidRPr="00DC7E25" w:rsidRDefault="00B069BA" w:rsidP="003F11C4">
            <w:r>
              <w:rPr>
                <w:szCs w:val="24"/>
              </w:rPr>
              <w:t xml:space="preserve">Suminių </w:t>
            </w:r>
            <w:r w:rsidR="00491060">
              <w:rPr>
                <w:szCs w:val="24"/>
              </w:rPr>
              <w:t>duomenų pateikimas tam dedikuotose eilutėse</w:t>
            </w:r>
            <w:r w:rsidR="007C2D53">
              <w:rPr>
                <w:szCs w:val="24"/>
              </w:rPr>
              <w:t>;</w:t>
            </w:r>
          </w:p>
        </w:tc>
      </w:tr>
      <w:tr w:rsidR="008C5248" w:rsidRPr="00DC7E25" w14:paraId="747686E3" w14:textId="77777777" w:rsidTr="00D411BE">
        <w:tc>
          <w:tcPr>
            <w:tcW w:w="1448" w:type="pct"/>
            <w:shd w:val="clear" w:color="auto" w:fill="auto"/>
          </w:tcPr>
          <w:p w14:paraId="39C8B587"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63E8C911" w14:textId="07B22E7B" w:rsidR="008C5248" w:rsidRPr="00B854FD" w:rsidRDefault="003F44D4" w:rsidP="003F11C4">
            <w:pPr>
              <w:rPr>
                <w:szCs w:val="24"/>
              </w:rPr>
            </w:pPr>
            <w:r>
              <w:rPr>
                <w:szCs w:val="24"/>
              </w:rPr>
              <w:t xml:space="preserve"> Su </w:t>
            </w:r>
            <w:r w:rsidR="00E52768">
              <w:rPr>
                <w:szCs w:val="24"/>
              </w:rPr>
              <w:t>Viešojo sektoriaus subjekt</w:t>
            </w:r>
            <w:r w:rsidR="00E4142F">
              <w:rPr>
                <w:szCs w:val="24"/>
              </w:rPr>
              <w:t xml:space="preserve">ais </w:t>
            </w:r>
            <w:r w:rsidR="00E12FE6">
              <w:rPr>
                <w:szCs w:val="24"/>
              </w:rPr>
              <w:t xml:space="preserve">susijusių duomenų </w:t>
            </w:r>
            <w:r w:rsidR="0058613D">
              <w:rPr>
                <w:szCs w:val="24"/>
              </w:rPr>
              <w:t>atskiras pateikimas</w:t>
            </w:r>
            <w:r w:rsidR="008A3256" w:rsidRPr="00B854FD">
              <w:rPr>
                <w:szCs w:val="24"/>
              </w:rPr>
              <w:t>;</w:t>
            </w:r>
          </w:p>
        </w:tc>
      </w:tr>
      <w:tr w:rsidR="00E71E7E" w:rsidRPr="00DC7E25" w14:paraId="002D2D25" w14:textId="77777777" w:rsidTr="00D411BE">
        <w:tc>
          <w:tcPr>
            <w:tcW w:w="1448" w:type="pct"/>
            <w:shd w:val="clear" w:color="auto" w:fill="auto"/>
          </w:tcPr>
          <w:p w14:paraId="4A5EFA75" w14:textId="77777777" w:rsidR="00E71E7E" w:rsidRPr="00DC7E25" w:rsidRDefault="00E71E7E" w:rsidP="0042077D">
            <w:pPr>
              <w:pStyle w:val="Tablenumber"/>
              <w:numPr>
                <w:ilvl w:val="0"/>
                <w:numId w:val="14"/>
              </w:numPr>
              <w:contextualSpacing w:val="0"/>
              <w:rPr>
                <w:szCs w:val="22"/>
              </w:rPr>
            </w:pPr>
          </w:p>
        </w:tc>
        <w:tc>
          <w:tcPr>
            <w:tcW w:w="3552" w:type="pct"/>
            <w:shd w:val="clear" w:color="auto" w:fill="auto"/>
          </w:tcPr>
          <w:p w14:paraId="38BB2FFF" w14:textId="01978839" w:rsidR="00E71E7E" w:rsidRPr="00DC7E25" w:rsidRDefault="00E71E7E" w:rsidP="00E71E7E">
            <w:r>
              <w:t xml:space="preserve">Detalus Ataskaitų </w:t>
            </w:r>
            <w:r w:rsidR="00A02299">
              <w:t>sąrašas bei jų</w:t>
            </w:r>
            <w:r>
              <w:t xml:space="preserve"> filtravimo ir formavimo aprašymas turės būti parengtas ir suderintas analizės ir projektavimo etapo metu.</w:t>
            </w:r>
          </w:p>
        </w:tc>
      </w:tr>
    </w:tbl>
    <w:p w14:paraId="7EE0C804" w14:textId="48CC49DD" w:rsidR="002C182D" w:rsidRPr="00DC7E25" w:rsidRDefault="002C182D" w:rsidP="002C182D"/>
    <w:p w14:paraId="6AE7168F" w14:textId="10FE773D" w:rsidR="002C182D" w:rsidRPr="00DC7E25" w:rsidRDefault="002C182D" w:rsidP="002C182D">
      <w:pPr>
        <w:pStyle w:val="Heading2"/>
        <w:tabs>
          <w:tab w:val="left" w:pos="1134"/>
        </w:tabs>
        <w:jc w:val="left"/>
      </w:pPr>
      <w:bookmarkStart w:id="73" w:name="_Toc184998773"/>
      <w:r w:rsidRPr="00DC7E25">
        <w:t xml:space="preserve">Reikalavimai </w:t>
      </w:r>
      <w:r w:rsidR="00681CEC" w:rsidRPr="00DC7E25">
        <w:t>administravimui</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221"/>
      </w:tblGrid>
      <w:tr w:rsidR="002C182D" w:rsidRPr="00DC7E25" w14:paraId="4B611CD1" w14:textId="77777777" w:rsidTr="00114777">
        <w:trPr>
          <w:tblHeader/>
        </w:trPr>
        <w:tc>
          <w:tcPr>
            <w:tcW w:w="604" w:type="pct"/>
            <w:shd w:val="clear" w:color="auto" w:fill="BFBFBF"/>
            <w:vAlign w:val="center"/>
          </w:tcPr>
          <w:p w14:paraId="2961F9AC" w14:textId="77777777" w:rsidR="002C182D" w:rsidRPr="00DC7E25" w:rsidRDefault="002C182D" w:rsidP="003F11C4">
            <w:pPr>
              <w:keepNext/>
              <w:spacing w:before="60" w:after="60"/>
              <w:rPr>
                <w:b/>
              </w:rPr>
            </w:pPr>
            <w:r w:rsidRPr="00DC7E25">
              <w:rPr>
                <w:b/>
              </w:rPr>
              <w:t>Reik. Nr.</w:t>
            </w:r>
          </w:p>
        </w:tc>
        <w:tc>
          <w:tcPr>
            <w:tcW w:w="4396" w:type="pct"/>
            <w:shd w:val="clear" w:color="auto" w:fill="BFBFBF"/>
            <w:vAlign w:val="center"/>
          </w:tcPr>
          <w:p w14:paraId="2EB40644" w14:textId="77777777" w:rsidR="002C182D" w:rsidRPr="00DC7E25" w:rsidRDefault="002C182D" w:rsidP="003F11C4">
            <w:pPr>
              <w:keepNext/>
              <w:spacing w:before="60" w:after="60"/>
              <w:rPr>
                <w:b/>
              </w:rPr>
            </w:pPr>
            <w:r w:rsidRPr="00DC7E25">
              <w:rPr>
                <w:b/>
              </w:rPr>
              <w:t>Reikalavimas</w:t>
            </w:r>
          </w:p>
        </w:tc>
      </w:tr>
      <w:tr w:rsidR="002C182D" w:rsidRPr="00DC7E25" w14:paraId="1D85034B" w14:textId="77777777" w:rsidTr="00114777">
        <w:tc>
          <w:tcPr>
            <w:tcW w:w="604" w:type="pct"/>
            <w:shd w:val="clear" w:color="auto" w:fill="auto"/>
          </w:tcPr>
          <w:p w14:paraId="679B6E04" w14:textId="77777777" w:rsidR="002C182D" w:rsidRPr="00DC7E25" w:rsidRDefault="002C182D" w:rsidP="0042077D">
            <w:pPr>
              <w:pStyle w:val="Tablenumber"/>
              <w:numPr>
                <w:ilvl w:val="0"/>
                <w:numId w:val="14"/>
              </w:numPr>
              <w:contextualSpacing w:val="0"/>
              <w:rPr>
                <w:szCs w:val="22"/>
              </w:rPr>
            </w:pPr>
          </w:p>
        </w:tc>
        <w:tc>
          <w:tcPr>
            <w:tcW w:w="4396" w:type="pct"/>
            <w:shd w:val="clear" w:color="auto" w:fill="auto"/>
          </w:tcPr>
          <w:p w14:paraId="50D88577" w14:textId="13F3DC34" w:rsidR="002C182D" w:rsidRPr="00DC7E25" w:rsidRDefault="00274E60" w:rsidP="006A64B7">
            <w:r w:rsidRPr="00DC7E25">
              <w:t>Naujai sukurtų funkcionalumų ar integracin</w:t>
            </w:r>
            <w:r w:rsidR="002850D9">
              <w:t>ės</w:t>
            </w:r>
            <w:r w:rsidRPr="00DC7E25">
              <w:t xml:space="preserve"> sąsaj</w:t>
            </w:r>
            <w:r w:rsidR="002850D9">
              <w:t>os</w:t>
            </w:r>
            <w:r w:rsidRPr="00DC7E25">
              <w:t xml:space="preserve"> administravimas turi būti </w:t>
            </w:r>
            <w:r w:rsidR="00167AF2">
              <w:t xml:space="preserve">galimas </w:t>
            </w:r>
            <w:r w:rsidR="00167AF2" w:rsidRPr="00DC7E25">
              <w:t>vykd</w:t>
            </w:r>
            <w:r w:rsidR="00167AF2">
              <w:t>yti</w:t>
            </w:r>
            <w:r w:rsidR="00167AF2" w:rsidRPr="00DC7E25">
              <w:t xml:space="preserve"> </w:t>
            </w:r>
            <w:r w:rsidRPr="00DC7E25">
              <w:t xml:space="preserve">esamomis LITEKO administravimo priemonėmis. </w:t>
            </w:r>
          </w:p>
        </w:tc>
      </w:tr>
    </w:tbl>
    <w:p w14:paraId="23089469" w14:textId="77777777" w:rsidR="002C182D" w:rsidRPr="00DC7E25" w:rsidRDefault="002C182D" w:rsidP="002B6F25"/>
    <w:p w14:paraId="5BF90CFD" w14:textId="1464CCDE" w:rsidR="00681CEC" w:rsidRPr="00DC7E25" w:rsidRDefault="00681CEC" w:rsidP="00681CEC">
      <w:pPr>
        <w:pStyle w:val="Heading2"/>
        <w:tabs>
          <w:tab w:val="left" w:pos="1134"/>
        </w:tabs>
        <w:jc w:val="left"/>
      </w:pPr>
      <w:bookmarkStart w:id="74" w:name="_Toc184998774"/>
      <w:r w:rsidRPr="00DC7E25">
        <w:t>Reikalavimai auditavimui</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221"/>
      </w:tblGrid>
      <w:tr w:rsidR="00681CEC" w:rsidRPr="00DC7E25" w14:paraId="6F87A6E0" w14:textId="77777777">
        <w:trPr>
          <w:tblHeader/>
        </w:trPr>
        <w:tc>
          <w:tcPr>
            <w:tcW w:w="604" w:type="pct"/>
            <w:shd w:val="clear" w:color="auto" w:fill="BFBFBF"/>
            <w:vAlign w:val="center"/>
          </w:tcPr>
          <w:p w14:paraId="7C742BF6" w14:textId="77777777" w:rsidR="00681CEC" w:rsidRPr="00DC7E25" w:rsidRDefault="00681CEC">
            <w:pPr>
              <w:keepNext/>
              <w:spacing w:before="60" w:after="60"/>
              <w:rPr>
                <w:b/>
              </w:rPr>
            </w:pPr>
            <w:r w:rsidRPr="00DC7E25">
              <w:rPr>
                <w:b/>
              </w:rPr>
              <w:t>Reik. Nr.</w:t>
            </w:r>
          </w:p>
        </w:tc>
        <w:tc>
          <w:tcPr>
            <w:tcW w:w="4396" w:type="pct"/>
            <w:shd w:val="clear" w:color="auto" w:fill="BFBFBF"/>
            <w:vAlign w:val="center"/>
          </w:tcPr>
          <w:p w14:paraId="0FC76558" w14:textId="77777777" w:rsidR="00681CEC" w:rsidRPr="00DC7E25" w:rsidRDefault="00681CEC">
            <w:pPr>
              <w:keepNext/>
              <w:spacing w:before="60" w:after="60"/>
              <w:rPr>
                <w:b/>
              </w:rPr>
            </w:pPr>
            <w:r w:rsidRPr="00DC7E25">
              <w:rPr>
                <w:b/>
              </w:rPr>
              <w:t>Reikalavimas</w:t>
            </w:r>
          </w:p>
        </w:tc>
      </w:tr>
      <w:tr w:rsidR="00681CEC" w:rsidRPr="00DC7E25" w14:paraId="4D1743B5" w14:textId="77777777">
        <w:tc>
          <w:tcPr>
            <w:tcW w:w="604" w:type="pct"/>
            <w:shd w:val="clear" w:color="auto" w:fill="auto"/>
          </w:tcPr>
          <w:p w14:paraId="4219CB46" w14:textId="77777777" w:rsidR="00681CEC" w:rsidRPr="00DC7E25" w:rsidRDefault="00681CEC" w:rsidP="0042077D">
            <w:pPr>
              <w:pStyle w:val="Tablenumber"/>
              <w:numPr>
                <w:ilvl w:val="0"/>
                <w:numId w:val="14"/>
              </w:numPr>
              <w:contextualSpacing w:val="0"/>
              <w:rPr>
                <w:szCs w:val="22"/>
              </w:rPr>
            </w:pPr>
          </w:p>
        </w:tc>
        <w:tc>
          <w:tcPr>
            <w:tcW w:w="4396" w:type="pct"/>
            <w:shd w:val="clear" w:color="auto" w:fill="auto"/>
          </w:tcPr>
          <w:p w14:paraId="7298057B" w14:textId="571506FD" w:rsidR="00681CEC" w:rsidRPr="00DC7E25" w:rsidRDefault="00BE55CC">
            <w:r w:rsidRPr="00DC7E25">
              <w:t>Turi būti vykdomas naujai sukurtų funkcionalumų</w:t>
            </w:r>
            <w:r w:rsidR="00274BBA">
              <w:t xml:space="preserve"> vykdymo</w:t>
            </w:r>
            <w:r w:rsidRPr="00DC7E25">
              <w:t xml:space="preserve"> </w:t>
            </w:r>
            <w:r w:rsidR="00274BBA">
              <w:t>ir</w:t>
            </w:r>
            <w:r w:rsidRPr="00DC7E25">
              <w:t xml:space="preserve"> integracin</w:t>
            </w:r>
            <w:r w:rsidR="00C632E6">
              <w:t>ės</w:t>
            </w:r>
            <w:r w:rsidRPr="00DC7E25">
              <w:t xml:space="preserve"> sąsaj</w:t>
            </w:r>
            <w:r w:rsidR="00C632E6">
              <w:t>os</w:t>
            </w:r>
            <w:r w:rsidRPr="00DC7E25">
              <w:t xml:space="preserve"> auditavimas.</w:t>
            </w:r>
          </w:p>
        </w:tc>
      </w:tr>
      <w:tr w:rsidR="00BE55CC" w:rsidRPr="00DC7E25" w14:paraId="03DA329A" w14:textId="77777777">
        <w:tc>
          <w:tcPr>
            <w:tcW w:w="604" w:type="pct"/>
            <w:shd w:val="clear" w:color="auto" w:fill="auto"/>
          </w:tcPr>
          <w:p w14:paraId="6BF4B683" w14:textId="77777777" w:rsidR="00BE55CC" w:rsidRPr="00DC7E25" w:rsidRDefault="00BE55CC" w:rsidP="0042077D">
            <w:pPr>
              <w:pStyle w:val="Tablenumber"/>
              <w:numPr>
                <w:ilvl w:val="0"/>
                <w:numId w:val="14"/>
              </w:numPr>
              <w:contextualSpacing w:val="0"/>
              <w:rPr>
                <w:szCs w:val="22"/>
              </w:rPr>
            </w:pPr>
          </w:p>
        </w:tc>
        <w:tc>
          <w:tcPr>
            <w:tcW w:w="4396" w:type="pct"/>
            <w:shd w:val="clear" w:color="auto" w:fill="auto"/>
          </w:tcPr>
          <w:p w14:paraId="260AB54E" w14:textId="5259C0E8" w:rsidR="00BE55CC" w:rsidRPr="00DC7E25" w:rsidRDefault="009B0260">
            <w:r>
              <w:t>LITEKO naudotojų atliekamų veiksmų su naujai sukurtomis ar pakeistomis funkcijomis a</w:t>
            </w:r>
            <w:r w:rsidR="00BE55CC" w:rsidRPr="00DC7E25">
              <w:t>uditavim</w:t>
            </w:r>
            <w:r>
              <w:t>as</w:t>
            </w:r>
            <w:r w:rsidR="00BE55CC" w:rsidRPr="00DC7E25">
              <w:t xml:space="preserve"> turi būti atliekam</w:t>
            </w:r>
            <w:r>
              <w:t>as</w:t>
            </w:r>
            <w:r w:rsidR="00BE55CC" w:rsidRPr="00DC7E25">
              <w:t xml:space="preserve"> </w:t>
            </w:r>
            <w:r w:rsidR="003C4843" w:rsidRPr="00DC7E25">
              <w:t>esamomis LITEKO auditavimo priemonėmis.</w:t>
            </w:r>
          </w:p>
        </w:tc>
      </w:tr>
      <w:tr w:rsidR="00274BBA" w:rsidRPr="00DC7E25" w14:paraId="10F337E9" w14:textId="77777777">
        <w:tc>
          <w:tcPr>
            <w:tcW w:w="604" w:type="pct"/>
            <w:shd w:val="clear" w:color="auto" w:fill="auto"/>
          </w:tcPr>
          <w:p w14:paraId="5532AE5D" w14:textId="77777777" w:rsidR="00274BBA" w:rsidRPr="00DC7E25" w:rsidRDefault="00274BBA" w:rsidP="0042077D">
            <w:pPr>
              <w:pStyle w:val="Tablenumber"/>
              <w:numPr>
                <w:ilvl w:val="0"/>
                <w:numId w:val="14"/>
              </w:numPr>
              <w:contextualSpacing w:val="0"/>
              <w:rPr>
                <w:szCs w:val="22"/>
              </w:rPr>
            </w:pPr>
          </w:p>
        </w:tc>
        <w:tc>
          <w:tcPr>
            <w:tcW w:w="4396" w:type="pct"/>
            <w:shd w:val="clear" w:color="auto" w:fill="auto"/>
          </w:tcPr>
          <w:p w14:paraId="14580CE4" w14:textId="16F4007F" w:rsidR="00274BBA" w:rsidRPr="00DC7E25" w:rsidRDefault="002F61F8">
            <w:r>
              <w:t>Integracin</w:t>
            </w:r>
            <w:r w:rsidR="003A202E">
              <w:t>ės</w:t>
            </w:r>
            <w:r>
              <w:t xml:space="preserve"> sąsaj</w:t>
            </w:r>
            <w:r w:rsidR="003A202E">
              <w:t>os</w:t>
            </w:r>
            <w:r>
              <w:t xml:space="preserve"> duomenų apsikeitimo </w:t>
            </w:r>
            <w:r w:rsidR="00E07FD9">
              <w:t>veiksmų</w:t>
            </w:r>
            <w:r>
              <w:t xml:space="preserve"> auditavimas turi būti atliekamas naudojant LITEKO </w:t>
            </w:r>
            <w:r w:rsidR="008A478B">
              <w:t>DMP</w:t>
            </w:r>
            <w:r w:rsidR="00E07FD9">
              <w:t xml:space="preserve"> auditavimo priemones.</w:t>
            </w:r>
          </w:p>
        </w:tc>
      </w:tr>
      <w:tr w:rsidR="00681CEC" w:rsidRPr="00DC7E25" w14:paraId="5264A128" w14:textId="77777777">
        <w:tc>
          <w:tcPr>
            <w:tcW w:w="604" w:type="pct"/>
            <w:shd w:val="clear" w:color="auto" w:fill="auto"/>
          </w:tcPr>
          <w:p w14:paraId="108D52B2" w14:textId="77777777" w:rsidR="00681CEC" w:rsidRPr="00DC7E25" w:rsidRDefault="00681CEC" w:rsidP="0042077D">
            <w:pPr>
              <w:pStyle w:val="Tablenumber"/>
              <w:numPr>
                <w:ilvl w:val="0"/>
                <w:numId w:val="14"/>
              </w:numPr>
              <w:contextualSpacing w:val="0"/>
              <w:rPr>
                <w:szCs w:val="22"/>
              </w:rPr>
            </w:pPr>
          </w:p>
        </w:tc>
        <w:tc>
          <w:tcPr>
            <w:tcW w:w="4396" w:type="pct"/>
            <w:shd w:val="clear" w:color="auto" w:fill="auto"/>
          </w:tcPr>
          <w:p w14:paraId="32515FB8" w14:textId="50D991D5" w:rsidR="00D44724" w:rsidRPr="00DC7E25" w:rsidRDefault="00D44724" w:rsidP="00D44724">
            <w:r w:rsidRPr="00DC7E25">
              <w:t>Turi būti audituojami integracinėmis sąsajomis siunčiamų / gaunamų duomenų paketai, išsaugant informaciją bent apie:</w:t>
            </w:r>
          </w:p>
          <w:p w14:paraId="76D1EBA2" w14:textId="77777777" w:rsidR="00D44724" w:rsidRPr="00DC7E25" w:rsidRDefault="00D44724" w:rsidP="00D44724">
            <w:r w:rsidRPr="00DC7E25">
              <w:t>1.</w:t>
            </w:r>
            <w:r w:rsidRPr="00DC7E25">
              <w:tab/>
              <w:t>iš / į kokią informacinę sistemą, registrą gaunami / siunčiami duomenys;</w:t>
            </w:r>
          </w:p>
          <w:p w14:paraId="6E49A53A" w14:textId="77777777" w:rsidR="00D44724" w:rsidRDefault="00D44724" w:rsidP="00D44724">
            <w:r w:rsidRPr="00DC7E25">
              <w:t>2.</w:t>
            </w:r>
            <w:r w:rsidRPr="00DC7E25">
              <w:tab/>
              <w:t>duomenų gavimo /siuntimo data ir laikas;</w:t>
            </w:r>
          </w:p>
          <w:p w14:paraId="16508936" w14:textId="54CD7416" w:rsidR="009C312C" w:rsidRDefault="009C312C" w:rsidP="009C312C">
            <w:r>
              <w:t>4</w:t>
            </w:r>
            <w:r w:rsidRPr="00DC7E25">
              <w:t>.</w:t>
            </w:r>
            <w:r w:rsidRPr="00DC7E25">
              <w:tab/>
            </w:r>
            <w:r w:rsidR="003C21CC">
              <w:t>gautus / siųstus atsakymus į pranešimus</w:t>
            </w:r>
            <w:r w:rsidRPr="00DC7E25">
              <w:t>;</w:t>
            </w:r>
          </w:p>
          <w:p w14:paraId="1A549A2F" w14:textId="77777777" w:rsidR="00D44724" w:rsidRPr="00DC7E25" w:rsidRDefault="00D44724" w:rsidP="00D44724">
            <w:r w:rsidRPr="00DC7E25">
              <w:t>3.</w:t>
            </w:r>
            <w:r w:rsidRPr="00DC7E25">
              <w:tab/>
              <w:t>siųsti / gauti duomenys (fiksuojant koks servisas buvo naudojamas ir pagal kokius parametrus buvo pateikti / gauti duomenys);</w:t>
            </w:r>
          </w:p>
          <w:p w14:paraId="18AA2546" w14:textId="3AABB725" w:rsidR="00681CEC" w:rsidRPr="00DC7E25" w:rsidRDefault="00D44724" w:rsidP="00D44724">
            <w:r w:rsidRPr="00DC7E25">
              <w:t>4.</w:t>
            </w:r>
            <w:r w:rsidRPr="00DC7E25">
              <w:tab/>
              <w:t>klaidas, susijusias su nepavykusiais duomenų gavimo / siuntimo įvykiais.</w:t>
            </w:r>
          </w:p>
        </w:tc>
      </w:tr>
      <w:tr w:rsidR="001B27D5" w:rsidRPr="00DC7E25" w14:paraId="3B1972AC" w14:textId="77777777">
        <w:tc>
          <w:tcPr>
            <w:tcW w:w="604" w:type="pct"/>
            <w:shd w:val="clear" w:color="auto" w:fill="auto"/>
          </w:tcPr>
          <w:p w14:paraId="4004340A" w14:textId="77777777" w:rsidR="001B27D5" w:rsidRPr="00DC7E25" w:rsidRDefault="001B27D5" w:rsidP="0042077D">
            <w:pPr>
              <w:pStyle w:val="Tablenumber"/>
              <w:numPr>
                <w:ilvl w:val="0"/>
                <w:numId w:val="14"/>
              </w:numPr>
              <w:contextualSpacing w:val="0"/>
              <w:rPr>
                <w:szCs w:val="22"/>
              </w:rPr>
            </w:pPr>
          </w:p>
        </w:tc>
        <w:tc>
          <w:tcPr>
            <w:tcW w:w="4396" w:type="pct"/>
            <w:shd w:val="clear" w:color="auto" w:fill="auto"/>
          </w:tcPr>
          <w:p w14:paraId="7C4D433D" w14:textId="7DE8585D" w:rsidR="001B27D5" w:rsidRPr="00DC7E25" w:rsidRDefault="001B27D5" w:rsidP="00D44724">
            <w:r>
              <w:t xml:space="preserve">Baigtinis auditavimo metu </w:t>
            </w:r>
            <w:r w:rsidR="00827846">
              <w:t>kaupiamos informacijos sąrašas turi būti suderintas projektavimo metu.</w:t>
            </w:r>
          </w:p>
        </w:tc>
      </w:tr>
    </w:tbl>
    <w:p w14:paraId="0E4C175A" w14:textId="77777777" w:rsidR="00681CEC" w:rsidRPr="00DC7E25" w:rsidRDefault="00681CEC" w:rsidP="002B6F25"/>
    <w:p w14:paraId="1BBF51B2" w14:textId="45BC6E52" w:rsidR="00113CE5" w:rsidRPr="00DC7E25" w:rsidRDefault="007518A9" w:rsidP="00113CE5">
      <w:pPr>
        <w:pStyle w:val="Heading1"/>
        <w:jc w:val="center"/>
      </w:pPr>
      <w:bookmarkStart w:id="75" w:name="_Toc393120365"/>
      <w:bookmarkStart w:id="76" w:name="_Toc394067819"/>
      <w:bookmarkStart w:id="77" w:name="_Toc439771913"/>
      <w:bookmarkStart w:id="78" w:name="_Toc184998775"/>
      <w:bookmarkStart w:id="79" w:name="_Toc315710101"/>
      <w:bookmarkEnd w:id="61"/>
      <w:bookmarkEnd w:id="62"/>
      <w:bookmarkEnd w:id="63"/>
      <w:bookmarkEnd w:id="64"/>
      <w:bookmarkEnd w:id="65"/>
      <w:bookmarkEnd w:id="66"/>
      <w:bookmarkEnd w:id="67"/>
      <w:bookmarkEnd w:id="68"/>
      <w:r w:rsidRPr="00DC7E25">
        <w:t>Nefunkciniai reikalavimai</w:t>
      </w:r>
      <w:bookmarkEnd w:id="75"/>
      <w:bookmarkEnd w:id="76"/>
      <w:bookmarkEnd w:id="77"/>
      <w:bookmarkEnd w:id="78"/>
    </w:p>
    <w:p w14:paraId="46BD09A0" w14:textId="53C7F5CD" w:rsidR="00474DD2" w:rsidRPr="00DC7E25" w:rsidRDefault="005A6649" w:rsidP="00474DD2">
      <w:pPr>
        <w:pStyle w:val="Heading2"/>
      </w:pPr>
      <w:bookmarkStart w:id="80" w:name="_Toc184998776"/>
      <w:bookmarkStart w:id="81" w:name="_Toc444097120"/>
      <w:bookmarkStart w:id="82" w:name="_Ref505695660"/>
      <w:r w:rsidRPr="00DC7E25">
        <w:t>Reikalavimai integraci</w:t>
      </w:r>
      <w:r w:rsidR="00E8119C">
        <w:t>jos</w:t>
      </w:r>
      <w:r w:rsidRPr="00DC7E25">
        <w:t xml:space="preserve"> sąsaj</w:t>
      </w:r>
      <w:r w:rsidR="00BA6570">
        <w:t>os</w:t>
      </w:r>
      <w:r w:rsidRPr="00DC7E25">
        <w:t xml:space="preserve"> realizacijai</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474DD2" w:rsidRPr="00DC7E25" w14:paraId="5DBFDEDF" w14:textId="77777777" w:rsidTr="6EA8D759">
        <w:trPr>
          <w:tblHeader/>
        </w:trPr>
        <w:tc>
          <w:tcPr>
            <w:tcW w:w="666" w:type="pct"/>
            <w:shd w:val="clear" w:color="auto" w:fill="BFBFBF" w:themeFill="background1" w:themeFillShade="BF"/>
            <w:vAlign w:val="center"/>
          </w:tcPr>
          <w:p w14:paraId="5D272075" w14:textId="77777777" w:rsidR="00474DD2" w:rsidRPr="00DC7E25" w:rsidRDefault="00474DD2">
            <w:pPr>
              <w:keepNext/>
              <w:spacing w:before="60" w:after="60"/>
              <w:rPr>
                <w:b/>
              </w:rPr>
            </w:pPr>
            <w:r w:rsidRPr="00DC7E25">
              <w:rPr>
                <w:b/>
              </w:rPr>
              <w:t>Reik. Nr.</w:t>
            </w:r>
          </w:p>
        </w:tc>
        <w:tc>
          <w:tcPr>
            <w:tcW w:w="4334" w:type="pct"/>
            <w:shd w:val="clear" w:color="auto" w:fill="BFBFBF" w:themeFill="background1" w:themeFillShade="BF"/>
            <w:vAlign w:val="center"/>
          </w:tcPr>
          <w:p w14:paraId="41150078" w14:textId="77777777" w:rsidR="00474DD2" w:rsidRPr="00DC7E25" w:rsidRDefault="00474DD2">
            <w:pPr>
              <w:keepNext/>
              <w:spacing w:before="60" w:after="60"/>
              <w:rPr>
                <w:b/>
              </w:rPr>
            </w:pPr>
            <w:r w:rsidRPr="00DC7E25">
              <w:rPr>
                <w:b/>
              </w:rPr>
              <w:t>Reikalavimas</w:t>
            </w:r>
          </w:p>
        </w:tc>
      </w:tr>
      <w:tr w:rsidR="00055497" w:rsidRPr="00DC7E25" w14:paraId="47B79851" w14:textId="77777777" w:rsidTr="6EA8D759">
        <w:tc>
          <w:tcPr>
            <w:tcW w:w="666" w:type="pct"/>
            <w:shd w:val="clear" w:color="auto" w:fill="auto"/>
          </w:tcPr>
          <w:p w14:paraId="24D604B4" w14:textId="77777777" w:rsidR="00055497" w:rsidRPr="00DC7E25" w:rsidRDefault="00055497" w:rsidP="0042077D">
            <w:pPr>
              <w:pStyle w:val="Tablenumber"/>
              <w:numPr>
                <w:ilvl w:val="0"/>
                <w:numId w:val="15"/>
              </w:numPr>
              <w:ind w:left="22"/>
              <w:contextualSpacing w:val="0"/>
              <w:rPr>
                <w:szCs w:val="22"/>
              </w:rPr>
            </w:pPr>
          </w:p>
        </w:tc>
        <w:tc>
          <w:tcPr>
            <w:tcW w:w="4334" w:type="pct"/>
            <w:shd w:val="clear" w:color="auto" w:fill="auto"/>
          </w:tcPr>
          <w:p w14:paraId="417F3240" w14:textId="5C894C59" w:rsidR="00055497" w:rsidRPr="00DC7E25" w:rsidRDefault="00055497" w:rsidP="00055497">
            <w:pPr>
              <w:rPr>
                <w:szCs w:val="24"/>
              </w:rPr>
            </w:pPr>
            <w:r w:rsidRPr="00DC7E25">
              <w:t xml:space="preserve">Duomenų mainai turi būti vykdomi naudojant žiniatinklio paslaugas ar lygiavertes technologijas, SOAP, </w:t>
            </w:r>
            <w:r w:rsidR="00075E63" w:rsidRPr="00DC7E25">
              <w:t>HTTP</w:t>
            </w:r>
            <w:r w:rsidR="0035056F">
              <w:t>S</w:t>
            </w:r>
            <w:r w:rsidR="00075E63" w:rsidRPr="00DC7E25">
              <w:t xml:space="preserve"> (</w:t>
            </w:r>
            <w:proofErr w:type="spellStart"/>
            <w:r w:rsidR="00075E63" w:rsidRPr="00DC7E25">
              <w:t>RESTfull</w:t>
            </w:r>
            <w:proofErr w:type="spellEnd"/>
            <w:r w:rsidR="00075E63" w:rsidRPr="00DC7E25">
              <w:t>)</w:t>
            </w:r>
            <w:r w:rsidRPr="00DC7E25">
              <w:t xml:space="preserve"> ar lygiavertį protokolą. Diegėjas turi atsižvelgti į patvirtintą Informacinės visuomenės plėtros komiteto prie Susisiekimo ministerijos direktoriaus 2013 m. kovo 25 d. įsakymą Nr. T-36 „Dėl duomenų teikimo formatų ir standartų rekomendacijų patvirtinimo“.</w:t>
            </w:r>
          </w:p>
        </w:tc>
      </w:tr>
      <w:tr w:rsidR="00055497" w:rsidRPr="00DC7E25" w14:paraId="1BDAA38D" w14:textId="77777777" w:rsidTr="6EA8D759">
        <w:tc>
          <w:tcPr>
            <w:tcW w:w="666" w:type="pct"/>
            <w:shd w:val="clear" w:color="auto" w:fill="auto"/>
          </w:tcPr>
          <w:p w14:paraId="695B37CF" w14:textId="77777777" w:rsidR="00055497" w:rsidRPr="00DC7E25" w:rsidRDefault="00055497" w:rsidP="0042077D">
            <w:pPr>
              <w:pStyle w:val="Tablenumber"/>
              <w:numPr>
                <w:ilvl w:val="0"/>
                <w:numId w:val="15"/>
              </w:numPr>
              <w:ind w:left="22"/>
              <w:contextualSpacing w:val="0"/>
              <w:rPr>
                <w:szCs w:val="22"/>
              </w:rPr>
            </w:pPr>
          </w:p>
        </w:tc>
        <w:tc>
          <w:tcPr>
            <w:tcW w:w="4334" w:type="pct"/>
            <w:shd w:val="clear" w:color="auto" w:fill="auto"/>
          </w:tcPr>
          <w:p w14:paraId="6B78FEFA" w14:textId="55C7C9AC" w:rsidR="00055497" w:rsidRPr="00DC7E25" w:rsidRDefault="00055497" w:rsidP="00055497">
            <w:pPr>
              <w:rPr>
                <w:szCs w:val="24"/>
              </w:rPr>
            </w:pPr>
            <w:r w:rsidRPr="00DC7E25">
              <w:t>Jei integracija realizuota WS pagrindu, duomenų patikrinimas turi vykti naudojant XML schemas (XSD).</w:t>
            </w:r>
          </w:p>
        </w:tc>
      </w:tr>
      <w:tr w:rsidR="00055497" w:rsidRPr="00DC7E25" w14:paraId="63325F3F" w14:textId="77777777" w:rsidTr="6EA8D759">
        <w:tc>
          <w:tcPr>
            <w:tcW w:w="666" w:type="pct"/>
            <w:shd w:val="clear" w:color="auto" w:fill="auto"/>
          </w:tcPr>
          <w:p w14:paraId="447BA233" w14:textId="77777777" w:rsidR="00055497" w:rsidRPr="00DC7E25" w:rsidRDefault="00055497" w:rsidP="0042077D">
            <w:pPr>
              <w:pStyle w:val="Tablenumber"/>
              <w:numPr>
                <w:ilvl w:val="0"/>
                <w:numId w:val="15"/>
              </w:numPr>
              <w:ind w:left="22"/>
              <w:contextualSpacing w:val="0"/>
              <w:rPr>
                <w:szCs w:val="22"/>
              </w:rPr>
            </w:pPr>
          </w:p>
        </w:tc>
        <w:tc>
          <w:tcPr>
            <w:tcW w:w="4334" w:type="pct"/>
            <w:shd w:val="clear" w:color="auto" w:fill="auto"/>
          </w:tcPr>
          <w:p w14:paraId="560A4628" w14:textId="19211004" w:rsidR="00055497" w:rsidRPr="00DC7E25" w:rsidRDefault="00055497" w:rsidP="00055497">
            <w:pPr>
              <w:rPr>
                <w:szCs w:val="24"/>
              </w:rPr>
            </w:pPr>
            <w:r w:rsidRPr="00DC7E25">
              <w:t>Jei integracija realizuota žiniatinklio paslaugų</w:t>
            </w:r>
            <w:r w:rsidR="00377AFA">
              <w:t xml:space="preserve"> (angl. </w:t>
            </w:r>
            <w:proofErr w:type="spellStart"/>
            <w:r w:rsidR="00377AFA" w:rsidRPr="00377AFA">
              <w:rPr>
                <w:i/>
                <w:iCs/>
              </w:rPr>
              <w:t>web</w:t>
            </w:r>
            <w:proofErr w:type="spellEnd"/>
            <w:r w:rsidR="00377AFA" w:rsidRPr="00377AFA">
              <w:rPr>
                <w:i/>
                <w:iCs/>
              </w:rPr>
              <w:t xml:space="preserve"> </w:t>
            </w:r>
            <w:proofErr w:type="spellStart"/>
            <w:r w:rsidR="00377AFA" w:rsidRPr="00377AFA">
              <w:rPr>
                <w:i/>
                <w:iCs/>
              </w:rPr>
              <w:t>service</w:t>
            </w:r>
            <w:proofErr w:type="spellEnd"/>
            <w:r w:rsidR="00377AFA">
              <w:t>)</w:t>
            </w:r>
            <w:r w:rsidRPr="00DC7E25">
              <w:t xml:space="preserve"> pagrindu, duomenų teikimui turi būti:</w:t>
            </w:r>
          </w:p>
        </w:tc>
      </w:tr>
      <w:tr w:rsidR="003C2D6E" w:rsidRPr="00DC7E25" w14:paraId="56053BE1" w14:textId="77777777" w:rsidTr="6EA8D759">
        <w:tc>
          <w:tcPr>
            <w:tcW w:w="666" w:type="pct"/>
            <w:shd w:val="clear" w:color="auto" w:fill="auto"/>
          </w:tcPr>
          <w:p w14:paraId="5B0DFAA3" w14:textId="77777777" w:rsidR="003C2D6E" w:rsidRPr="00DC7E25" w:rsidRDefault="003C2D6E" w:rsidP="0042077D">
            <w:pPr>
              <w:pStyle w:val="Tablenumber"/>
              <w:numPr>
                <w:ilvl w:val="1"/>
                <w:numId w:val="15"/>
              </w:numPr>
              <w:contextualSpacing w:val="0"/>
              <w:rPr>
                <w:szCs w:val="22"/>
              </w:rPr>
            </w:pPr>
          </w:p>
        </w:tc>
        <w:tc>
          <w:tcPr>
            <w:tcW w:w="4334" w:type="pct"/>
            <w:shd w:val="clear" w:color="auto" w:fill="auto"/>
          </w:tcPr>
          <w:p w14:paraId="42551B4D" w14:textId="0EEFD7A9" w:rsidR="003C2D6E" w:rsidRPr="00DC7E25" w:rsidRDefault="003C2D6E" w:rsidP="003C2D6E">
            <w:pPr>
              <w:rPr>
                <w:szCs w:val="24"/>
              </w:rPr>
            </w:pPr>
            <w:r w:rsidRPr="00DC7E25">
              <w:t xml:space="preserve">naudojamas XML (angl. </w:t>
            </w:r>
            <w:proofErr w:type="spellStart"/>
            <w:r w:rsidRPr="00DC7E25">
              <w:t>Extensible</w:t>
            </w:r>
            <w:proofErr w:type="spellEnd"/>
            <w:r w:rsidRPr="00DC7E25">
              <w:t xml:space="preserve"> </w:t>
            </w:r>
            <w:proofErr w:type="spellStart"/>
            <w:r w:rsidRPr="00DC7E25">
              <w:t>Markup</w:t>
            </w:r>
            <w:proofErr w:type="spellEnd"/>
            <w:r w:rsidRPr="00DC7E25">
              <w:t xml:space="preserve"> </w:t>
            </w:r>
            <w:proofErr w:type="spellStart"/>
            <w:r w:rsidRPr="00DC7E25">
              <w:t>Language</w:t>
            </w:r>
            <w:proofErr w:type="spellEnd"/>
            <w:r w:rsidRPr="00DC7E25">
              <w:t>) formatas;</w:t>
            </w:r>
          </w:p>
        </w:tc>
      </w:tr>
      <w:tr w:rsidR="003C2D6E" w:rsidRPr="00DC7E25" w14:paraId="744CDEFF" w14:textId="77777777" w:rsidTr="6EA8D759">
        <w:tc>
          <w:tcPr>
            <w:tcW w:w="666" w:type="pct"/>
            <w:shd w:val="clear" w:color="auto" w:fill="auto"/>
          </w:tcPr>
          <w:p w14:paraId="547E69CD" w14:textId="77777777" w:rsidR="003C2D6E" w:rsidRPr="00DC7E25" w:rsidRDefault="003C2D6E" w:rsidP="0042077D">
            <w:pPr>
              <w:pStyle w:val="Tablenumber"/>
              <w:numPr>
                <w:ilvl w:val="1"/>
                <w:numId w:val="15"/>
              </w:numPr>
              <w:contextualSpacing w:val="0"/>
              <w:rPr>
                <w:szCs w:val="22"/>
              </w:rPr>
            </w:pPr>
          </w:p>
        </w:tc>
        <w:tc>
          <w:tcPr>
            <w:tcW w:w="4334" w:type="pct"/>
            <w:shd w:val="clear" w:color="auto" w:fill="auto"/>
          </w:tcPr>
          <w:p w14:paraId="10ADBD89" w14:textId="22312EFC" w:rsidR="003C2D6E" w:rsidRPr="00DC7E25" w:rsidRDefault="003C2D6E" w:rsidP="003C2D6E">
            <w:pPr>
              <w:rPr>
                <w:szCs w:val="24"/>
              </w:rPr>
            </w:pPr>
            <w:r w:rsidRPr="00DC7E25">
              <w:t xml:space="preserve">atlikta žiniatinklio paslaugos patikra pagal WS-I (angl. </w:t>
            </w:r>
            <w:proofErr w:type="spellStart"/>
            <w:r w:rsidRPr="00DC7E25">
              <w:t>Web</w:t>
            </w:r>
            <w:proofErr w:type="spellEnd"/>
            <w:r w:rsidRPr="00DC7E25">
              <w:t xml:space="preserve"> </w:t>
            </w:r>
            <w:proofErr w:type="spellStart"/>
            <w:r w:rsidRPr="00DC7E25">
              <w:t>Services</w:t>
            </w:r>
            <w:proofErr w:type="spellEnd"/>
            <w:r w:rsidRPr="00DC7E25">
              <w:t xml:space="preserve"> </w:t>
            </w:r>
            <w:proofErr w:type="spellStart"/>
            <w:r w:rsidRPr="00DC7E25">
              <w:t>Interoperability</w:t>
            </w:r>
            <w:proofErr w:type="spellEnd"/>
            <w:r w:rsidRPr="00DC7E25">
              <w:t>) standartą;</w:t>
            </w:r>
          </w:p>
        </w:tc>
      </w:tr>
      <w:tr w:rsidR="003C2D6E" w:rsidRPr="00DC7E25" w14:paraId="2C68DA82" w14:textId="77777777" w:rsidTr="6EA8D759">
        <w:tc>
          <w:tcPr>
            <w:tcW w:w="666" w:type="pct"/>
            <w:shd w:val="clear" w:color="auto" w:fill="auto"/>
          </w:tcPr>
          <w:p w14:paraId="3B9EA6F7" w14:textId="77777777" w:rsidR="003C2D6E" w:rsidRPr="00DC7E25" w:rsidRDefault="003C2D6E" w:rsidP="0042077D">
            <w:pPr>
              <w:pStyle w:val="Tablenumber"/>
              <w:numPr>
                <w:ilvl w:val="1"/>
                <w:numId w:val="15"/>
              </w:numPr>
              <w:contextualSpacing w:val="0"/>
              <w:rPr>
                <w:szCs w:val="22"/>
              </w:rPr>
            </w:pPr>
          </w:p>
        </w:tc>
        <w:tc>
          <w:tcPr>
            <w:tcW w:w="4334" w:type="pct"/>
            <w:shd w:val="clear" w:color="auto" w:fill="auto"/>
          </w:tcPr>
          <w:p w14:paraId="50782679" w14:textId="53E4430D" w:rsidR="003C2D6E" w:rsidRPr="00DC7E25" w:rsidRDefault="003C2D6E" w:rsidP="003C2D6E">
            <w:pPr>
              <w:rPr>
                <w:szCs w:val="24"/>
              </w:rPr>
            </w:pPr>
            <w:r w:rsidRPr="00DC7E25">
              <w:t xml:space="preserve">naudojamas vieningas duomenų teikimo protokolas SOAP 1.1 (angl. </w:t>
            </w:r>
            <w:proofErr w:type="spellStart"/>
            <w:r w:rsidRPr="00DC7E25">
              <w:t>Simple</w:t>
            </w:r>
            <w:proofErr w:type="spellEnd"/>
            <w:r w:rsidRPr="00DC7E25">
              <w:t xml:space="preserve"> </w:t>
            </w:r>
            <w:proofErr w:type="spellStart"/>
            <w:r w:rsidRPr="00DC7E25">
              <w:t>Object</w:t>
            </w:r>
            <w:proofErr w:type="spellEnd"/>
            <w:r w:rsidRPr="00DC7E25">
              <w:t xml:space="preserve"> Access </w:t>
            </w:r>
            <w:proofErr w:type="spellStart"/>
            <w:r w:rsidRPr="00DC7E25">
              <w:t>Protocol</w:t>
            </w:r>
            <w:proofErr w:type="spellEnd"/>
            <w:r w:rsidRPr="00DC7E25">
              <w:t>).</w:t>
            </w:r>
          </w:p>
        </w:tc>
      </w:tr>
      <w:tr w:rsidR="00E15B53" w:rsidRPr="00DC7E25" w14:paraId="393DFA80" w14:textId="77777777" w:rsidTr="6EA8D759">
        <w:tc>
          <w:tcPr>
            <w:tcW w:w="666" w:type="pct"/>
            <w:shd w:val="clear" w:color="auto" w:fill="auto"/>
          </w:tcPr>
          <w:p w14:paraId="746C3787"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769B2742" w14:textId="2140F1A8" w:rsidR="00E15B53" w:rsidRPr="00DC7E25" w:rsidRDefault="00E15B53" w:rsidP="00E15B53">
            <w:pPr>
              <w:rPr>
                <w:szCs w:val="24"/>
              </w:rPr>
            </w:pPr>
            <w:r w:rsidRPr="00DC7E25">
              <w:t>Turi būti realizuotos funkcijos užtikrinančios galimybę LITEKO administratoriui valdyti integracin</w:t>
            </w:r>
            <w:r w:rsidR="00E03223">
              <w:t>ės</w:t>
            </w:r>
            <w:r w:rsidRPr="00DC7E25">
              <w:t xml:space="preserve"> sąsaj</w:t>
            </w:r>
            <w:r w:rsidR="00E03223">
              <w:t>os</w:t>
            </w:r>
            <w:r w:rsidRPr="00DC7E25">
              <w:t xml:space="preserve"> veikimo parametrus (įjungti/išjungti, rankiniu būdu inicijuoti pakartotinį duomenų siuntimą/gavimą, keisti siuntimo/gavimo laiką ir periodiškumą, riboti sąsajos veikimą nurodant aktyvumo laikotarpius, riboti galimybes naudotis sąsaja nurodant leidžiamus IP adresus / autentifikacijos parametrus ir pan.).</w:t>
            </w:r>
          </w:p>
        </w:tc>
      </w:tr>
      <w:tr w:rsidR="00E15B53" w:rsidRPr="00DC7E25" w14:paraId="09966AFA" w14:textId="77777777" w:rsidTr="6EA8D759">
        <w:tc>
          <w:tcPr>
            <w:tcW w:w="666" w:type="pct"/>
            <w:shd w:val="clear" w:color="auto" w:fill="auto"/>
          </w:tcPr>
          <w:p w14:paraId="7287C250"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5D365CE3" w14:textId="35776246" w:rsidR="00E15B53" w:rsidRPr="00DC7E25" w:rsidRDefault="00E15B53" w:rsidP="00E15B53">
            <w:pPr>
              <w:rPr>
                <w:szCs w:val="24"/>
              </w:rPr>
            </w:pPr>
            <w:r w:rsidRPr="00DC7E25">
              <w:t>Diegėjas gali siūlyti alternatyvius integracin</w:t>
            </w:r>
            <w:r w:rsidR="00E03223">
              <w:t>ės</w:t>
            </w:r>
            <w:r w:rsidRPr="00DC7E25">
              <w:t xml:space="preserve"> sąsaj</w:t>
            </w:r>
            <w:r w:rsidR="00E03223">
              <w:t>os</w:t>
            </w:r>
            <w:r w:rsidRPr="00DC7E25">
              <w:t xml:space="preserve">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w:t>
            </w:r>
            <w:proofErr w:type="spellStart"/>
            <w:r w:rsidRPr="00DC7E25">
              <w:t>interoperabilumą</w:t>
            </w:r>
            <w:proofErr w:type="spellEnd"/>
            <w:r w:rsidRPr="00DC7E25">
              <w:t xml:space="preserve">, palaikymą ir saugumą. </w:t>
            </w:r>
          </w:p>
        </w:tc>
      </w:tr>
      <w:tr w:rsidR="006E3B73" w:rsidRPr="00DC7E25" w14:paraId="5ADB526E" w14:textId="77777777" w:rsidTr="6EA8D759">
        <w:tc>
          <w:tcPr>
            <w:tcW w:w="666" w:type="pct"/>
            <w:shd w:val="clear" w:color="auto" w:fill="auto"/>
          </w:tcPr>
          <w:p w14:paraId="48BDDAA0" w14:textId="77777777" w:rsidR="006E3B73" w:rsidRPr="00DC7E25" w:rsidRDefault="006E3B73" w:rsidP="0042077D">
            <w:pPr>
              <w:pStyle w:val="Tablenumber"/>
              <w:numPr>
                <w:ilvl w:val="0"/>
                <w:numId w:val="15"/>
              </w:numPr>
              <w:ind w:left="22"/>
              <w:contextualSpacing w:val="0"/>
              <w:rPr>
                <w:szCs w:val="22"/>
              </w:rPr>
            </w:pPr>
          </w:p>
        </w:tc>
        <w:tc>
          <w:tcPr>
            <w:tcW w:w="4334" w:type="pct"/>
            <w:shd w:val="clear" w:color="auto" w:fill="auto"/>
          </w:tcPr>
          <w:p w14:paraId="3678FEFF" w14:textId="1E954F82" w:rsidR="006E3B73" w:rsidRPr="00DC7E25" w:rsidRDefault="002A3C4C" w:rsidP="00E15B53">
            <w:r w:rsidRPr="00DC7E25">
              <w:t xml:space="preserve">Kiekvienas siūlomas alternatyvus integracijos realizavimo būdas turi būti suderinamas su Perkančiąja organizacija ir </w:t>
            </w:r>
            <w:r w:rsidR="000111D7">
              <w:t>VMI</w:t>
            </w:r>
            <w:r w:rsidRPr="00DC7E25">
              <w:t>.</w:t>
            </w:r>
            <w:r>
              <w:t xml:space="preserve"> Siūlant alternatyvų integracijos realizacijos būdą, jis turi būti detaliai aprašytas kaip projektavimo dokumento dalis ir gali būti realizuojamas tik tuo atveju jei projektavimo dokumentacija būna patvirtinta.</w:t>
            </w:r>
          </w:p>
        </w:tc>
      </w:tr>
      <w:tr w:rsidR="00E15B53" w:rsidRPr="00DC7E25" w14:paraId="4F8BEB81" w14:textId="77777777" w:rsidTr="6EA8D759">
        <w:tc>
          <w:tcPr>
            <w:tcW w:w="666" w:type="pct"/>
            <w:shd w:val="clear" w:color="auto" w:fill="auto"/>
          </w:tcPr>
          <w:p w14:paraId="77DEABD9"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34738A43" w14:textId="4001F863" w:rsidR="00E15B53" w:rsidRPr="00DC7E25" w:rsidRDefault="766E7E79" w:rsidP="00E15B53">
            <w:r>
              <w:t xml:space="preserve">Neveikiant integruotoms informacinėms sistemoms </w:t>
            </w:r>
            <w:r w:rsidR="3CCB3557">
              <w:t>LITEKO</w:t>
            </w:r>
            <w:r>
              <w:t xml:space="preserve"> funkcijos turi veikti korektiškai, išskyrus funkcijas, kurių pilno korektiško veikimo užtikrinti nėra įmanoma.</w:t>
            </w:r>
          </w:p>
        </w:tc>
      </w:tr>
      <w:tr w:rsidR="007E76E2" w:rsidRPr="00DC7E25" w14:paraId="48A689BD" w14:textId="77777777" w:rsidTr="6EA8D759">
        <w:tc>
          <w:tcPr>
            <w:tcW w:w="666" w:type="pct"/>
            <w:shd w:val="clear" w:color="auto" w:fill="auto"/>
          </w:tcPr>
          <w:p w14:paraId="3D69F362" w14:textId="77777777" w:rsidR="007E76E2" w:rsidRPr="00DC7E25" w:rsidRDefault="007E76E2" w:rsidP="0042077D">
            <w:pPr>
              <w:pStyle w:val="Tablenumber"/>
              <w:numPr>
                <w:ilvl w:val="0"/>
                <w:numId w:val="15"/>
              </w:numPr>
              <w:ind w:left="22"/>
              <w:contextualSpacing w:val="0"/>
              <w:rPr>
                <w:szCs w:val="22"/>
              </w:rPr>
            </w:pPr>
          </w:p>
        </w:tc>
        <w:tc>
          <w:tcPr>
            <w:tcW w:w="4334" w:type="pct"/>
            <w:shd w:val="clear" w:color="auto" w:fill="auto"/>
          </w:tcPr>
          <w:p w14:paraId="24AAD47D" w14:textId="120B8361" w:rsidR="007E76E2" w:rsidRDefault="00C4547A" w:rsidP="00E15B53">
            <w:r>
              <w:t>Jie neveikiant integracinei sąsajai yra sukuriami LITEKO objektai</w:t>
            </w:r>
            <w:r w:rsidR="00FF27DD">
              <w:t>,</w:t>
            </w:r>
            <w:r>
              <w:t xml:space="preserve"> kurie turėtų būti siunčiami integracinės sąsajos pagalba, tokie objektai (pranešimai) turi būti </w:t>
            </w:r>
            <w:r w:rsidR="00FF27DD">
              <w:t>išsiunčiami automatiškai atstačius integracinės sąsajos veikimą.</w:t>
            </w:r>
          </w:p>
        </w:tc>
      </w:tr>
      <w:tr w:rsidR="00E15B53" w:rsidRPr="00DC7E25" w14:paraId="1C4F9785" w14:textId="77777777" w:rsidTr="6EA8D759">
        <w:tc>
          <w:tcPr>
            <w:tcW w:w="666" w:type="pct"/>
            <w:shd w:val="clear" w:color="auto" w:fill="auto"/>
          </w:tcPr>
          <w:p w14:paraId="33818358"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0A98A070" w14:textId="70F2B52C" w:rsidR="00E15B53" w:rsidRPr="00DC7E25" w:rsidRDefault="766E7E79" w:rsidP="6EA8D759">
            <w:r>
              <w:t xml:space="preserve">Su </w:t>
            </w:r>
            <w:r w:rsidR="3CCB3557">
              <w:t>Perkančiąja organizacija</w:t>
            </w:r>
            <w:r>
              <w:t xml:space="preserve"> turi būti suderintos integracinės sąsajos veikimo taisyklės, apribojimai, aktualūs valdymo parametrai ir kiti su integracinių sąsajų veikimu susiję aspektai.</w:t>
            </w:r>
          </w:p>
        </w:tc>
      </w:tr>
      <w:tr w:rsidR="00E15B53" w:rsidRPr="00DC7E25" w14:paraId="47E26CFD" w14:textId="77777777" w:rsidTr="6EA8D759">
        <w:tc>
          <w:tcPr>
            <w:tcW w:w="666" w:type="pct"/>
            <w:shd w:val="clear" w:color="auto" w:fill="auto"/>
          </w:tcPr>
          <w:p w14:paraId="210CE427"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06997321" w14:textId="019DB667" w:rsidR="00E15B53" w:rsidRPr="00DC7E25" w:rsidRDefault="766E7E79" w:rsidP="00E15B53">
            <w:r>
              <w:t>Jei keičiantis duomenimis su kitomis informacinėmis sistemomis ar registrais nustatomos klaidos</w:t>
            </w:r>
            <w:r w:rsidR="00947CA5">
              <w:t xml:space="preserve"> ir</w:t>
            </w:r>
            <w:r>
              <w:t xml:space="preserve"> </w:t>
            </w:r>
            <w:r w:rsidR="3CCB3557">
              <w:t>LITE</w:t>
            </w:r>
            <w:r w:rsidR="00ED3960">
              <w:t>K</w:t>
            </w:r>
            <w:r w:rsidR="3CCB3557">
              <w:t>O</w:t>
            </w:r>
            <w:r w:rsidR="002D7540">
              <w:t xml:space="preserve"> pagal suderintas reakcijos į klaidos pranešimus taisykles</w:t>
            </w:r>
            <w:r>
              <w:t xml:space="preserve"> </w:t>
            </w:r>
            <w:r w:rsidR="00867291">
              <w:t xml:space="preserve">automatiškai </w:t>
            </w:r>
            <w:r>
              <w:t>turi siųsti informacinius pranešimus</w:t>
            </w:r>
            <w:r w:rsidR="00867291">
              <w:t xml:space="preserve"> naudotoj</w:t>
            </w:r>
            <w:r w:rsidR="002D7540">
              <w:t>ams</w:t>
            </w:r>
            <w:r w:rsidR="00E0413B">
              <w:t>, toks</w:t>
            </w:r>
            <w:r>
              <w:t xml:space="preserve"> </w:t>
            </w:r>
            <w:r w:rsidR="00E0413B">
              <w:t>p</w:t>
            </w:r>
            <w:r>
              <w:t>ranešimas turi būti teikiamas rišliu tekstu, pateikiant informaciją apie klaidos tipą ir reikalingus naudotojui atlikti veiksmus.</w:t>
            </w:r>
          </w:p>
        </w:tc>
      </w:tr>
    </w:tbl>
    <w:p w14:paraId="5A6C2565" w14:textId="77777777" w:rsidR="00DE001B" w:rsidRPr="00DC7E25" w:rsidRDefault="00DE001B" w:rsidP="00DE001B"/>
    <w:p w14:paraId="2D96E1FF" w14:textId="29E427A0" w:rsidR="005D5B57" w:rsidRPr="00DC7E25" w:rsidRDefault="005D5B57" w:rsidP="005D5B57">
      <w:pPr>
        <w:pStyle w:val="Heading2"/>
      </w:pPr>
      <w:bookmarkStart w:id="83" w:name="_Toc184998777"/>
      <w:r w:rsidRPr="00DC7E25">
        <w:t>Našumo reikalavimai</w:t>
      </w:r>
      <w:bookmarkEnd w:id="81"/>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5D5B57" w:rsidRPr="00DC7E25" w14:paraId="67BA91F7" w14:textId="77777777" w:rsidTr="6EA8D759">
        <w:trPr>
          <w:tblHeader/>
        </w:trPr>
        <w:tc>
          <w:tcPr>
            <w:tcW w:w="666" w:type="pct"/>
            <w:shd w:val="clear" w:color="auto" w:fill="BFBFBF" w:themeFill="background1" w:themeFillShade="BF"/>
            <w:vAlign w:val="center"/>
          </w:tcPr>
          <w:p w14:paraId="1068BE32" w14:textId="77777777" w:rsidR="005D5B57" w:rsidRPr="00DC7E25" w:rsidRDefault="005D5B57" w:rsidP="005D5B57">
            <w:pPr>
              <w:keepNext/>
              <w:spacing w:before="60" w:after="60"/>
              <w:rPr>
                <w:b/>
              </w:rPr>
            </w:pPr>
            <w:r w:rsidRPr="00DC7E25">
              <w:rPr>
                <w:b/>
              </w:rPr>
              <w:t>Reik. Nr.</w:t>
            </w:r>
          </w:p>
        </w:tc>
        <w:tc>
          <w:tcPr>
            <w:tcW w:w="4334" w:type="pct"/>
            <w:shd w:val="clear" w:color="auto" w:fill="BFBFBF" w:themeFill="background1" w:themeFillShade="BF"/>
            <w:vAlign w:val="center"/>
          </w:tcPr>
          <w:p w14:paraId="1D552D61" w14:textId="77777777" w:rsidR="005D5B57" w:rsidRPr="00DC7E25" w:rsidRDefault="005D5B57" w:rsidP="005D5B57">
            <w:pPr>
              <w:keepNext/>
              <w:spacing w:before="60" w:after="60"/>
              <w:rPr>
                <w:b/>
              </w:rPr>
            </w:pPr>
            <w:r w:rsidRPr="00DC7E25">
              <w:rPr>
                <w:b/>
              </w:rPr>
              <w:t>Reikalavimas</w:t>
            </w:r>
          </w:p>
        </w:tc>
      </w:tr>
      <w:tr w:rsidR="005D5B57" w:rsidRPr="00DC7E25" w14:paraId="6EBA4C23" w14:textId="77777777" w:rsidTr="6EA8D759">
        <w:tc>
          <w:tcPr>
            <w:tcW w:w="666" w:type="pct"/>
            <w:shd w:val="clear" w:color="auto" w:fill="auto"/>
          </w:tcPr>
          <w:p w14:paraId="76B6761C" w14:textId="77777777" w:rsidR="005D5B57" w:rsidRPr="00DC7E25" w:rsidRDefault="005D5B57" w:rsidP="0042077D">
            <w:pPr>
              <w:pStyle w:val="Tablenumber"/>
              <w:numPr>
                <w:ilvl w:val="0"/>
                <w:numId w:val="15"/>
              </w:numPr>
              <w:ind w:left="22"/>
              <w:contextualSpacing w:val="0"/>
              <w:rPr>
                <w:szCs w:val="22"/>
              </w:rPr>
            </w:pPr>
          </w:p>
        </w:tc>
        <w:tc>
          <w:tcPr>
            <w:tcW w:w="4334" w:type="pct"/>
            <w:shd w:val="clear" w:color="auto" w:fill="auto"/>
          </w:tcPr>
          <w:p w14:paraId="50DDF985" w14:textId="1FEA5FC3" w:rsidR="005D5B57" w:rsidRPr="00DC7E25" w:rsidRDefault="00FC214E" w:rsidP="005D5B57">
            <w:pPr>
              <w:rPr>
                <w:szCs w:val="24"/>
              </w:rPr>
            </w:pPr>
            <w:r w:rsidRPr="00DC7E25">
              <w:rPr>
                <w:szCs w:val="24"/>
              </w:rPr>
              <w:t>Paslaugų teikimo metu kuriami funkcionalumai ar integracij</w:t>
            </w:r>
            <w:r w:rsidR="003D6A21">
              <w:rPr>
                <w:szCs w:val="24"/>
              </w:rPr>
              <w:t>a</w:t>
            </w:r>
            <w:r w:rsidRPr="00DC7E25">
              <w:rPr>
                <w:szCs w:val="24"/>
              </w:rPr>
              <w:t xml:space="preserve"> neturi ženkliai įtakoti LITEKO greitaveikos. </w:t>
            </w:r>
          </w:p>
        </w:tc>
      </w:tr>
      <w:tr w:rsidR="003B3693" w:rsidRPr="00DC7E25" w14:paraId="27A5903C" w14:textId="77777777" w:rsidTr="6EA8D759">
        <w:tc>
          <w:tcPr>
            <w:tcW w:w="666" w:type="pct"/>
            <w:shd w:val="clear" w:color="auto" w:fill="auto"/>
          </w:tcPr>
          <w:p w14:paraId="4D1F83A7" w14:textId="77777777" w:rsidR="003B3693" w:rsidRPr="00DC7E25" w:rsidRDefault="003B3693" w:rsidP="0042077D">
            <w:pPr>
              <w:pStyle w:val="Tablenumber"/>
              <w:numPr>
                <w:ilvl w:val="0"/>
                <w:numId w:val="15"/>
              </w:numPr>
              <w:ind w:left="22"/>
              <w:contextualSpacing w:val="0"/>
              <w:rPr>
                <w:szCs w:val="22"/>
              </w:rPr>
            </w:pPr>
          </w:p>
        </w:tc>
        <w:tc>
          <w:tcPr>
            <w:tcW w:w="4334" w:type="pct"/>
            <w:shd w:val="clear" w:color="auto" w:fill="auto"/>
          </w:tcPr>
          <w:p w14:paraId="4D0A8538" w14:textId="12734E2C" w:rsidR="003B3693" w:rsidRPr="00DC7E25" w:rsidRDefault="00CD7778" w:rsidP="6EA8D759">
            <w:r>
              <w:t>Paslaugų teikimo metu Techninės priežiūros paslaugų teikėjas atliks greitaveikos testavimą į kurio rezultatus Diegėjas turės atsižvelgti ir esant poreikiui atlikti pakeitimus funkcionalumų ar integracinės sąsajos realizacijoje.</w:t>
            </w:r>
          </w:p>
        </w:tc>
      </w:tr>
    </w:tbl>
    <w:p w14:paraId="0DFBD3C4" w14:textId="77777777" w:rsidR="005D5B57" w:rsidRPr="00DC7E25" w:rsidRDefault="005D5B57" w:rsidP="005D5B57"/>
    <w:p w14:paraId="40C73983" w14:textId="7412274F" w:rsidR="000B5D51" w:rsidRPr="00DC7E25" w:rsidRDefault="000B5D51" w:rsidP="007461A3">
      <w:pPr>
        <w:pStyle w:val="Heading2"/>
      </w:pPr>
      <w:bookmarkStart w:id="84" w:name="_Toc184998778"/>
      <w:r w:rsidRPr="00DC7E25">
        <w:t>Reikalavimai išeities</w:t>
      </w:r>
      <w:r w:rsidR="00005D18" w:rsidRPr="00DC7E25">
        <w:t xml:space="preserve"> </w:t>
      </w:r>
      <w:r w:rsidRPr="00DC7E25">
        <w:t>kod</w:t>
      </w:r>
      <w:r w:rsidR="00F257E7" w:rsidRPr="00DC7E25">
        <w:t>ui</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0B5D51" w:rsidRPr="00DC7E25" w14:paraId="5F801165" w14:textId="77777777" w:rsidTr="6EA8D759">
        <w:trPr>
          <w:tblHeader/>
        </w:trPr>
        <w:tc>
          <w:tcPr>
            <w:tcW w:w="666" w:type="pct"/>
            <w:shd w:val="clear" w:color="auto" w:fill="BFBFBF" w:themeFill="background1" w:themeFillShade="BF"/>
            <w:vAlign w:val="center"/>
          </w:tcPr>
          <w:p w14:paraId="35F62D95" w14:textId="77777777" w:rsidR="000B5D51" w:rsidRPr="00DC7E25" w:rsidRDefault="000B5D51" w:rsidP="00510F44">
            <w:pPr>
              <w:keepNext/>
              <w:spacing w:before="60" w:after="60"/>
              <w:rPr>
                <w:b/>
              </w:rPr>
            </w:pPr>
            <w:r w:rsidRPr="00DC7E25">
              <w:rPr>
                <w:b/>
              </w:rPr>
              <w:t>Reik. Nr.</w:t>
            </w:r>
          </w:p>
        </w:tc>
        <w:tc>
          <w:tcPr>
            <w:tcW w:w="4334" w:type="pct"/>
            <w:shd w:val="clear" w:color="auto" w:fill="BFBFBF" w:themeFill="background1" w:themeFillShade="BF"/>
            <w:vAlign w:val="center"/>
          </w:tcPr>
          <w:p w14:paraId="403F828C" w14:textId="77777777" w:rsidR="000B5D51" w:rsidRPr="00DC7E25" w:rsidRDefault="000B5D51" w:rsidP="00510F44">
            <w:pPr>
              <w:keepNext/>
              <w:spacing w:before="60" w:after="60"/>
              <w:rPr>
                <w:b/>
              </w:rPr>
            </w:pPr>
            <w:r w:rsidRPr="00DC7E25">
              <w:rPr>
                <w:b/>
              </w:rPr>
              <w:t>Reikalavimas</w:t>
            </w:r>
          </w:p>
        </w:tc>
      </w:tr>
      <w:tr w:rsidR="000B5D51" w:rsidRPr="00DC7E25" w14:paraId="376DA466" w14:textId="77777777" w:rsidTr="6EA8D759">
        <w:tc>
          <w:tcPr>
            <w:tcW w:w="666" w:type="pct"/>
            <w:shd w:val="clear" w:color="auto" w:fill="auto"/>
          </w:tcPr>
          <w:p w14:paraId="4F28360B" w14:textId="77777777" w:rsidR="000B5D51" w:rsidRPr="00DC7E25" w:rsidRDefault="000B5D51" w:rsidP="0042077D">
            <w:pPr>
              <w:pStyle w:val="Tablenumber"/>
              <w:numPr>
                <w:ilvl w:val="0"/>
                <w:numId w:val="15"/>
              </w:numPr>
              <w:ind w:left="22"/>
              <w:contextualSpacing w:val="0"/>
              <w:rPr>
                <w:szCs w:val="22"/>
              </w:rPr>
            </w:pPr>
          </w:p>
        </w:tc>
        <w:tc>
          <w:tcPr>
            <w:tcW w:w="4334" w:type="pct"/>
            <w:shd w:val="clear" w:color="auto" w:fill="auto"/>
          </w:tcPr>
          <w:p w14:paraId="54AE227B" w14:textId="7D688A8C" w:rsidR="000B5D51" w:rsidRPr="00DC7E25" w:rsidRDefault="000B5D51" w:rsidP="00005D18">
            <w:r w:rsidRPr="00DC7E25">
              <w:t xml:space="preserve">Visa programinė įranga, kuri bus sukurta </w:t>
            </w:r>
            <w:r w:rsidR="00A20D8C">
              <w:t>P</w:t>
            </w:r>
            <w:r w:rsidR="006A3FF4" w:rsidRPr="00DC7E25">
              <w:t>aslaugų</w:t>
            </w:r>
            <w:r w:rsidRPr="00DC7E25">
              <w:t xml:space="preserve"> vykdymo apimtyje turi būti pilnai perduota Perkančiajai organizacijai (perduodamos visos turtinės teisės ir išeities kodai bei konfigūracijos).</w:t>
            </w:r>
          </w:p>
        </w:tc>
      </w:tr>
      <w:tr w:rsidR="00C42774" w:rsidRPr="00DC7E25" w14:paraId="212FED4A" w14:textId="77777777" w:rsidTr="6EA8D759">
        <w:tc>
          <w:tcPr>
            <w:tcW w:w="666" w:type="pct"/>
            <w:shd w:val="clear" w:color="auto" w:fill="auto"/>
          </w:tcPr>
          <w:p w14:paraId="04489D1F" w14:textId="77777777" w:rsidR="00C42774" w:rsidRPr="00DC7E25" w:rsidRDefault="00C42774" w:rsidP="0042077D">
            <w:pPr>
              <w:pStyle w:val="Tablenumber"/>
              <w:numPr>
                <w:ilvl w:val="0"/>
                <w:numId w:val="15"/>
              </w:numPr>
              <w:ind w:left="22"/>
              <w:contextualSpacing w:val="0"/>
              <w:rPr>
                <w:szCs w:val="22"/>
              </w:rPr>
            </w:pPr>
          </w:p>
        </w:tc>
        <w:tc>
          <w:tcPr>
            <w:tcW w:w="4334" w:type="pct"/>
            <w:shd w:val="clear" w:color="auto" w:fill="auto"/>
          </w:tcPr>
          <w:p w14:paraId="70C06D59" w14:textId="39E70142" w:rsidR="00C42774" w:rsidRPr="00DC7E25" w:rsidRDefault="5538FCFC" w:rsidP="00C77839">
            <w:r>
              <w:t xml:space="preserve">Perduodami išeities </w:t>
            </w:r>
            <w:r w:rsidR="0D05348C">
              <w:t>kodai</w:t>
            </w:r>
            <w:r w:rsidR="6CDD5007">
              <w:t xml:space="preserve"> </w:t>
            </w:r>
            <w:r>
              <w:t xml:space="preserve">pateikiami </w:t>
            </w:r>
            <w:r w:rsidR="3FDA7E4E">
              <w:t xml:space="preserve">Perkančiosios organizacijos </w:t>
            </w:r>
            <w:proofErr w:type="spellStart"/>
            <w:r w:rsidR="3FDA7E4E">
              <w:t>GitHub</w:t>
            </w:r>
            <w:proofErr w:type="spellEnd"/>
            <w:r w:rsidR="3FDA7E4E">
              <w:t xml:space="preserve"> aplinkoje</w:t>
            </w:r>
            <w:r>
              <w:t xml:space="preserve"> ir turi atitikti šiuos reikalavimus:</w:t>
            </w:r>
          </w:p>
        </w:tc>
      </w:tr>
      <w:tr w:rsidR="00C42774" w:rsidRPr="00DC7E25" w14:paraId="547FF515" w14:textId="77777777" w:rsidTr="6EA8D759">
        <w:tc>
          <w:tcPr>
            <w:tcW w:w="666" w:type="pct"/>
            <w:shd w:val="clear" w:color="auto" w:fill="auto"/>
          </w:tcPr>
          <w:p w14:paraId="46AEF065" w14:textId="77777777" w:rsidR="00C42774" w:rsidRPr="00DC7E25" w:rsidRDefault="00C42774" w:rsidP="0042077D">
            <w:pPr>
              <w:pStyle w:val="Tablenumber"/>
              <w:numPr>
                <w:ilvl w:val="1"/>
                <w:numId w:val="15"/>
              </w:numPr>
              <w:contextualSpacing w:val="0"/>
              <w:rPr>
                <w:szCs w:val="22"/>
              </w:rPr>
            </w:pPr>
          </w:p>
        </w:tc>
        <w:tc>
          <w:tcPr>
            <w:tcW w:w="4334" w:type="pct"/>
            <w:shd w:val="clear" w:color="auto" w:fill="auto"/>
          </w:tcPr>
          <w:p w14:paraId="40493B97" w14:textId="7DCAC66E" w:rsidR="00C42774" w:rsidRPr="00DC7E25" w:rsidRDefault="00C42774" w:rsidP="00C77839">
            <w:r w:rsidRPr="00DC7E25">
              <w:t xml:space="preserve">išeities </w:t>
            </w:r>
            <w:r w:rsidR="00C77839" w:rsidRPr="00DC7E25">
              <w:t>kodai</w:t>
            </w:r>
            <w:r w:rsidRPr="00DC7E25">
              <w:t xml:space="preserve"> turi būti perduoti dviem variantais:</w:t>
            </w:r>
          </w:p>
        </w:tc>
      </w:tr>
      <w:tr w:rsidR="00C42774" w:rsidRPr="00DC7E25" w14:paraId="56457AE5" w14:textId="77777777" w:rsidTr="6EA8D759">
        <w:tc>
          <w:tcPr>
            <w:tcW w:w="666" w:type="pct"/>
            <w:shd w:val="clear" w:color="auto" w:fill="auto"/>
          </w:tcPr>
          <w:p w14:paraId="4BEA0FAE" w14:textId="77777777" w:rsidR="00C42774" w:rsidRPr="00DC7E25" w:rsidRDefault="00C42774" w:rsidP="0042077D">
            <w:pPr>
              <w:pStyle w:val="Tablenumber"/>
              <w:numPr>
                <w:ilvl w:val="2"/>
                <w:numId w:val="15"/>
              </w:numPr>
              <w:contextualSpacing w:val="0"/>
              <w:rPr>
                <w:sz w:val="24"/>
              </w:rPr>
            </w:pPr>
          </w:p>
        </w:tc>
        <w:tc>
          <w:tcPr>
            <w:tcW w:w="4334" w:type="pct"/>
            <w:shd w:val="clear" w:color="auto" w:fill="auto"/>
          </w:tcPr>
          <w:p w14:paraId="6D685303" w14:textId="77777777" w:rsidR="00C42774" w:rsidRPr="00DC7E25" w:rsidRDefault="00C42774" w:rsidP="00C42774">
            <w:r w:rsidRPr="00DC7E25">
              <w:t>kompiliavimui paruoštų rinkmenų paketų forma, nurodant standartines kompiliavimo priemones ir kompiliavimo eigą;</w:t>
            </w:r>
          </w:p>
        </w:tc>
      </w:tr>
      <w:tr w:rsidR="00C42774" w:rsidRPr="00DC7E25" w14:paraId="2FFD921B" w14:textId="77777777" w:rsidTr="6EA8D759">
        <w:tc>
          <w:tcPr>
            <w:tcW w:w="666" w:type="pct"/>
            <w:shd w:val="clear" w:color="auto" w:fill="auto"/>
          </w:tcPr>
          <w:p w14:paraId="4288971B" w14:textId="77777777" w:rsidR="00C42774" w:rsidRPr="00DC7E25" w:rsidRDefault="00C42774" w:rsidP="0042077D">
            <w:pPr>
              <w:pStyle w:val="Tablenumber"/>
              <w:numPr>
                <w:ilvl w:val="2"/>
                <w:numId w:val="15"/>
              </w:numPr>
              <w:contextualSpacing w:val="0"/>
              <w:rPr>
                <w:sz w:val="24"/>
              </w:rPr>
            </w:pPr>
          </w:p>
        </w:tc>
        <w:tc>
          <w:tcPr>
            <w:tcW w:w="4334" w:type="pct"/>
            <w:shd w:val="clear" w:color="auto" w:fill="auto"/>
          </w:tcPr>
          <w:p w14:paraId="0D19C093" w14:textId="77777777" w:rsidR="00C42774" w:rsidRPr="00DC7E25" w:rsidRDefault="00C42774" w:rsidP="00C42774">
            <w:r w:rsidRPr="00DC7E25">
              <w:t>tų įrankių, kuriais jie sukurti, formatu (jeigu toks formatas egzistuoja);</w:t>
            </w:r>
          </w:p>
        </w:tc>
      </w:tr>
      <w:tr w:rsidR="00C42774" w:rsidRPr="00DC7E25" w14:paraId="1FFC88DB" w14:textId="77777777" w:rsidTr="6EA8D759">
        <w:tc>
          <w:tcPr>
            <w:tcW w:w="666" w:type="pct"/>
            <w:shd w:val="clear" w:color="auto" w:fill="auto"/>
          </w:tcPr>
          <w:p w14:paraId="2DDAF352" w14:textId="77777777" w:rsidR="00C42774" w:rsidRPr="00DC7E25" w:rsidRDefault="00C42774" w:rsidP="0042077D">
            <w:pPr>
              <w:pStyle w:val="Tablenumber"/>
              <w:numPr>
                <w:ilvl w:val="1"/>
                <w:numId w:val="15"/>
              </w:numPr>
              <w:contextualSpacing w:val="0"/>
              <w:rPr>
                <w:szCs w:val="22"/>
              </w:rPr>
            </w:pPr>
          </w:p>
        </w:tc>
        <w:tc>
          <w:tcPr>
            <w:tcW w:w="4334" w:type="pct"/>
            <w:shd w:val="clear" w:color="auto" w:fill="auto"/>
          </w:tcPr>
          <w:p w14:paraId="43B55EA4" w14:textId="672B764D" w:rsidR="00C42774" w:rsidRPr="00DC7E25" w:rsidRDefault="00C42774" w:rsidP="00C77839">
            <w:r w:rsidRPr="00DC7E25">
              <w:t xml:space="preserve">išeities </w:t>
            </w:r>
            <w:r w:rsidR="00C77839" w:rsidRPr="00DC7E25">
              <w:t>kodai</w:t>
            </w:r>
            <w:r w:rsidRPr="00DC7E25">
              <w:t xml:space="preserve"> turi būti su komentarais ir atitikti gerąsias programinio kodo formatavimo, kintamųjų bei funkcijų įvardinimo praktikas.</w:t>
            </w:r>
          </w:p>
        </w:tc>
      </w:tr>
      <w:tr w:rsidR="00C42774" w:rsidRPr="00DC7E25" w14:paraId="7D708819" w14:textId="77777777" w:rsidTr="6EA8D759">
        <w:tc>
          <w:tcPr>
            <w:tcW w:w="666" w:type="pct"/>
            <w:shd w:val="clear" w:color="auto" w:fill="auto"/>
          </w:tcPr>
          <w:p w14:paraId="361AF3C7" w14:textId="77777777" w:rsidR="00C42774" w:rsidRPr="00DC7E25" w:rsidRDefault="00C42774" w:rsidP="0042077D">
            <w:pPr>
              <w:pStyle w:val="Tablenumber"/>
              <w:numPr>
                <w:ilvl w:val="0"/>
                <w:numId w:val="15"/>
              </w:numPr>
              <w:ind w:left="0"/>
              <w:contextualSpacing w:val="0"/>
              <w:rPr>
                <w:szCs w:val="22"/>
              </w:rPr>
            </w:pPr>
          </w:p>
        </w:tc>
        <w:tc>
          <w:tcPr>
            <w:tcW w:w="4334" w:type="pct"/>
            <w:shd w:val="clear" w:color="auto" w:fill="auto"/>
          </w:tcPr>
          <w:p w14:paraId="4306F84D" w14:textId="3433CC02" w:rsidR="00C42774" w:rsidRPr="00DC7E25" w:rsidRDefault="00C42774" w:rsidP="00C77839">
            <w:r w:rsidRPr="00DC7E25">
              <w:t xml:space="preserve">Perkančiajai organizacijai turi būti perduoti pilni, korektiški išeities </w:t>
            </w:r>
            <w:r w:rsidR="00C77839" w:rsidRPr="00DC7E25">
              <w:t>kodai</w:t>
            </w:r>
            <w:r w:rsidRPr="00DC7E25">
              <w:t>, iš kurių naudojant standartines priemones būtų kompiliuojama naudojimui parengta programinė įranga, atliekanti jai specifikuotas funkcijas.</w:t>
            </w:r>
          </w:p>
        </w:tc>
      </w:tr>
      <w:tr w:rsidR="008D76DA" w:rsidRPr="00DC7E25" w14:paraId="137347A9" w14:textId="77777777" w:rsidTr="6EA8D759">
        <w:tc>
          <w:tcPr>
            <w:tcW w:w="666" w:type="pct"/>
            <w:shd w:val="clear" w:color="auto" w:fill="auto"/>
          </w:tcPr>
          <w:p w14:paraId="61221706" w14:textId="77777777" w:rsidR="008D76DA" w:rsidRPr="00DC7E25" w:rsidRDefault="008D76DA" w:rsidP="0042077D">
            <w:pPr>
              <w:pStyle w:val="Tablenumber"/>
              <w:numPr>
                <w:ilvl w:val="0"/>
                <w:numId w:val="15"/>
              </w:numPr>
              <w:ind w:left="0"/>
              <w:contextualSpacing w:val="0"/>
              <w:rPr>
                <w:szCs w:val="22"/>
              </w:rPr>
            </w:pPr>
          </w:p>
        </w:tc>
        <w:tc>
          <w:tcPr>
            <w:tcW w:w="4334" w:type="pct"/>
            <w:shd w:val="clear" w:color="auto" w:fill="auto"/>
          </w:tcPr>
          <w:p w14:paraId="73DA2967" w14:textId="09664A0F" w:rsidR="008D76DA" w:rsidRPr="00DC7E25" w:rsidRDefault="008D76DA" w:rsidP="00C77839">
            <w:r w:rsidRPr="00DC7E25">
              <w:t xml:space="preserve">Veiklas, susijusias su išeities </w:t>
            </w:r>
            <w:r w:rsidR="00C77839" w:rsidRPr="00DC7E25">
              <w:t>kodų</w:t>
            </w:r>
            <w:r w:rsidRPr="00DC7E25">
              <w:t xml:space="preserve"> valdymu, Paslaugų teikėjas turi atlikti vadovaudamasis NTA direktoriaus 2013 m. balandžio 10 d. įsakymo Nr. 6P- 55-(1.1) „Dėl Darbo su LITEKO išeities kodo valdymo ir </w:t>
            </w:r>
            <w:proofErr w:type="spellStart"/>
            <w:r w:rsidRPr="00DC7E25">
              <w:t>versijavimo</w:t>
            </w:r>
            <w:proofErr w:type="spellEnd"/>
            <w:r w:rsidRPr="00DC7E25">
              <w:t xml:space="preserve"> sistema tvarkos aprašo patvirtinimo“ </w:t>
            </w:r>
            <w:r w:rsidR="00974ABC" w:rsidRPr="00DC7E25">
              <w:t xml:space="preserve">arba kitomis su Perkančiąja organizacija suderintomis </w:t>
            </w:r>
            <w:r w:rsidRPr="00DC7E25">
              <w:t>nuostatomis.</w:t>
            </w:r>
          </w:p>
        </w:tc>
      </w:tr>
      <w:tr w:rsidR="00C960DA" w:rsidRPr="00DC7E25" w14:paraId="5C6DCC88" w14:textId="77777777" w:rsidTr="6EA8D759">
        <w:tc>
          <w:tcPr>
            <w:tcW w:w="666" w:type="pct"/>
            <w:shd w:val="clear" w:color="auto" w:fill="auto"/>
          </w:tcPr>
          <w:p w14:paraId="22BABAB8" w14:textId="77777777" w:rsidR="00C960DA" w:rsidRPr="00DC7E25" w:rsidRDefault="00C960DA" w:rsidP="0042077D">
            <w:pPr>
              <w:pStyle w:val="Tablenumber"/>
              <w:numPr>
                <w:ilvl w:val="0"/>
                <w:numId w:val="15"/>
              </w:numPr>
              <w:ind w:left="0"/>
              <w:contextualSpacing w:val="0"/>
              <w:rPr>
                <w:szCs w:val="22"/>
              </w:rPr>
            </w:pPr>
          </w:p>
        </w:tc>
        <w:tc>
          <w:tcPr>
            <w:tcW w:w="4334" w:type="pct"/>
            <w:shd w:val="clear" w:color="auto" w:fill="auto"/>
          </w:tcPr>
          <w:p w14:paraId="7099EEDF" w14:textId="14D94688" w:rsidR="00C960DA" w:rsidRPr="00DC7E25" w:rsidRDefault="009C51E4" w:rsidP="00C77839">
            <w:r w:rsidRPr="00DC7E25">
              <w:rPr>
                <w:szCs w:val="24"/>
              </w:rPr>
              <w:t>Paslaugų teikim</w:t>
            </w:r>
            <w:r w:rsidR="002369BA">
              <w:rPr>
                <w:szCs w:val="24"/>
              </w:rPr>
              <w:t>o</w:t>
            </w:r>
            <w:r w:rsidRPr="00DC7E25">
              <w:rPr>
                <w:szCs w:val="24"/>
              </w:rPr>
              <w:t xml:space="preserve"> metu Techninės priežiūros paslaugų teikėjas atliks perduodamo programinės įrangos kokybės vertinimą į kurio rezultatus Diegėjas turės atsižvelgti.</w:t>
            </w:r>
          </w:p>
        </w:tc>
      </w:tr>
    </w:tbl>
    <w:p w14:paraId="4890DFF5" w14:textId="77777777" w:rsidR="000B5D51" w:rsidRPr="00DC7E25" w:rsidRDefault="000B5D51" w:rsidP="000B5D51"/>
    <w:p w14:paraId="46E98A51" w14:textId="68E126BD" w:rsidR="005D5B57" w:rsidRPr="00DC7E25" w:rsidRDefault="005D5B57" w:rsidP="005D5B57">
      <w:pPr>
        <w:pStyle w:val="Heading2"/>
      </w:pPr>
      <w:bookmarkStart w:id="85" w:name="_Toc444097123"/>
      <w:bookmarkStart w:id="86" w:name="_Toc184998779"/>
      <w:r w:rsidRPr="00DC7E25">
        <w:t>Saugumo reikalavimai</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64"/>
      </w:tblGrid>
      <w:tr w:rsidR="005D5B57" w:rsidRPr="00DC7E25" w14:paraId="1ECA2A5C" w14:textId="77777777" w:rsidTr="6EA8D759">
        <w:trPr>
          <w:tblHeader/>
        </w:trPr>
        <w:tc>
          <w:tcPr>
            <w:tcW w:w="581" w:type="pct"/>
            <w:shd w:val="clear" w:color="auto" w:fill="BFBFBF" w:themeFill="background1" w:themeFillShade="BF"/>
            <w:vAlign w:val="center"/>
          </w:tcPr>
          <w:p w14:paraId="086C1E85" w14:textId="77777777" w:rsidR="005D5B57" w:rsidRPr="00DC7E25" w:rsidRDefault="005D5B57" w:rsidP="005D5B57">
            <w:pPr>
              <w:keepNext/>
              <w:spacing w:before="60" w:after="60"/>
              <w:rPr>
                <w:b/>
              </w:rPr>
            </w:pPr>
            <w:r w:rsidRPr="00DC7E25">
              <w:rPr>
                <w:b/>
              </w:rPr>
              <w:t>Reik. Nr.</w:t>
            </w:r>
          </w:p>
        </w:tc>
        <w:tc>
          <w:tcPr>
            <w:tcW w:w="4419" w:type="pct"/>
            <w:shd w:val="clear" w:color="auto" w:fill="BFBFBF" w:themeFill="background1" w:themeFillShade="BF"/>
            <w:vAlign w:val="center"/>
          </w:tcPr>
          <w:p w14:paraId="36DB86AB" w14:textId="77777777" w:rsidR="005D5B57" w:rsidRPr="00DC7E25" w:rsidRDefault="005D5B57" w:rsidP="005D5B57">
            <w:pPr>
              <w:keepNext/>
              <w:spacing w:before="60" w:after="60"/>
              <w:rPr>
                <w:b/>
              </w:rPr>
            </w:pPr>
            <w:r w:rsidRPr="00DC7E25">
              <w:rPr>
                <w:b/>
              </w:rPr>
              <w:t>Reikalavimas</w:t>
            </w:r>
          </w:p>
        </w:tc>
      </w:tr>
      <w:tr w:rsidR="00010EE4" w:rsidRPr="00DC7E25" w14:paraId="5A0D8E19" w14:textId="77777777" w:rsidTr="6EA8D759">
        <w:tc>
          <w:tcPr>
            <w:tcW w:w="581" w:type="pct"/>
            <w:shd w:val="clear" w:color="auto" w:fill="auto"/>
          </w:tcPr>
          <w:p w14:paraId="6C854FF2"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5158E31C" w14:textId="6DD3FAFC" w:rsidR="00010EE4" w:rsidRPr="00DC7E25" w:rsidRDefault="7039331A" w:rsidP="00010EE4">
            <w:r>
              <w:t>Visi LITEKO pakeitimai bei integraci</w:t>
            </w:r>
            <w:r w:rsidR="004038E2">
              <w:t>nės</w:t>
            </w:r>
            <w:r>
              <w:t xml:space="preserve"> </w:t>
            </w:r>
            <w:r w:rsidR="00CB47CD">
              <w:t xml:space="preserve">sąsajos </w:t>
            </w:r>
            <w:r>
              <w:t xml:space="preserve">realizacija </w:t>
            </w:r>
            <w:r w:rsidR="00A937A8">
              <w:t>neturi/ negali turėti neigiamos įtakos LITEKO saugumui</w:t>
            </w:r>
            <w:r w:rsidR="34B3D254">
              <w:t>.</w:t>
            </w:r>
          </w:p>
        </w:tc>
      </w:tr>
      <w:tr w:rsidR="004B7E83" w:rsidRPr="00DC7E25" w14:paraId="3E1E82EB" w14:textId="77777777" w:rsidTr="6EA8D759">
        <w:tc>
          <w:tcPr>
            <w:tcW w:w="581" w:type="pct"/>
            <w:shd w:val="clear" w:color="auto" w:fill="auto"/>
          </w:tcPr>
          <w:p w14:paraId="5F1032F5" w14:textId="77777777" w:rsidR="004B7E83" w:rsidRPr="00DC7E25" w:rsidRDefault="004B7E83" w:rsidP="0042077D">
            <w:pPr>
              <w:pStyle w:val="Tablenumber"/>
              <w:numPr>
                <w:ilvl w:val="0"/>
                <w:numId w:val="15"/>
              </w:numPr>
              <w:ind w:left="0"/>
              <w:contextualSpacing w:val="0"/>
              <w:rPr>
                <w:szCs w:val="22"/>
              </w:rPr>
            </w:pPr>
          </w:p>
        </w:tc>
        <w:tc>
          <w:tcPr>
            <w:tcW w:w="4419" w:type="pct"/>
            <w:shd w:val="clear" w:color="auto" w:fill="auto"/>
          </w:tcPr>
          <w:p w14:paraId="0B7FBA66" w14:textId="4243A9E6" w:rsidR="004B7E83" w:rsidRPr="00DC7E25" w:rsidRDefault="004B7E83" w:rsidP="00010EE4">
            <w:r w:rsidRPr="00DC7E25">
              <w:t>Visi LITEKO pakeitimai bei integraci</w:t>
            </w:r>
            <w:r w:rsidR="002954B7">
              <w:t>nės sąsajos</w:t>
            </w:r>
            <w:r w:rsidRPr="00DC7E25">
              <w:t xml:space="preserve"> realizacija turi būti projektuojama ir kuriama atsižvelgiant į:</w:t>
            </w:r>
          </w:p>
        </w:tc>
      </w:tr>
      <w:tr w:rsidR="00010EE4" w:rsidRPr="00DC7E25" w14:paraId="2091CF43" w14:textId="77777777" w:rsidTr="6EA8D759">
        <w:tc>
          <w:tcPr>
            <w:tcW w:w="581" w:type="pct"/>
            <w:shd w:val="clear" w:color="auto" w:fill="auto"/>
          </w:tcPr>
          <w:p w14:paraId="60EEA53D"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3E460DF2" w14:textId="322A4506" w:rsidR="00010EE4" w:rsidRPr="00DC7E25" w:rsidRDefault="00010EE4" w:rsidP="00010EE4">
            <w:r w:rsidRPr="00DC7E25">
              <w:t>Valstybės informacinių išteklių valdymo įstatymą;</w:t>
            </w:r>
          </w:p>
        </w:tc>
      </w:tr>
      <w:tr w:rsidR="00010EE4" w:rsidRPr="00DC7E25" w14:paraId="12EBA18F" w14:textId="77777777" w:rsidTr="6EA8D759">
        <w:tc>
          <w:tcPr>
            <w:tcW w:w="581" w:type="pct"/>
            <w:shd w:val="clear" w:color="auto" w:fill="auto"/>
          </w:tcPr>
          <w:p w14:paraId="7CDE2C0E"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724D1A02" w14:textId="62A38415" w:rsidR="00010EE4" w:rsidRPr="00DC7E25" w:rsidRDefault="00010EE4" w:rsidP="00010EE4">
            <w:r w:rsidRPr="00DC7E25">
              <w:t>Organizacinių ir techninių kibernetinio saugumo reikalavimų, taikomų kibernetinio saugumo subjektams, apraš</w:t>
            </w:r>
            <w:r w:rsidR="00015CA2" w:rsidRPr="00DC7E25">
              <w:t>ą</w:t>
            </w:r>
            <w:r w:rsidRPr="00DC7E25">
              <w:t>, patvirtint</w:t>
            </w:r>
            <w:r w:rsidR="00015CA2" w:rsidRPr="00DC7E25">
              <w:t>ą</w:t>
            </w:r>
            <w:r w:rsidRPr="00DC7E25">
              <w:t xml:space="preserve"> Lietuvos Respublikos Vyriausybės 2018 m. rugpjūčio 13 d. nutarimu Nr. 818 „Dėl Lietuvos Respublikos kibernetinio saugumo įstatymo įgyvendinimo“ (saugumo reikalavimus taikomus </w:t>
            </w:r>
            <w:r w:rsidR="004B7E83" w:rsidRPr="00DC7E25">
              <w:t>1</w:t>
            </w:r>
            <w:r w:rsidRPr="00DC7E25">
              <w:t xml:space="preserve"> kategorijos informacinėms sistemoms);</w:t>
            </w:r>
          </w:p>
        </w:tc>
      </w:tr>
      <w:tr w:rsidR="00010EE4" w:rsidRPr="00DC7E25" w14:paraId="75228933" w14:textId="77777777" w:rsidTr="6EA8D759">
        <w:tc>
          <w:tcPr>
            <w:tcW w:w="581" w:type="pct"/>
            <w:shd w:val="clear" w:color="auto" w:fill="auto"/>
          </w:tcPr>
          <w:p w14:paraId="528235B9"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6853E26E" w14:textId="38D9BE56" w:rsidR="00010EE4" w:rsidRPr="00DC7E25" w:rsidRDefault="00F343ED" w:rsidP="00010EE4">
            <w:r w:rsidRPr="00DC7E25">
              <w:t>Realizuojami LITEKO pakeitimai ar integracijos realizacija</w:t>
            </w:r>
            <w:r w:rsidR="00010EE4" w:rsidRPr="00DC7E25">
              <w:t xml:space="preserve"> negali turėti </w:t>
            </w:r>
            <w:proofErr w:type="spellStart"/>
            <w:r w:rsidR="00010EE4" w:rsidRPr="00DC7E25">
              <w:t>Open</w:t>
            </w:r>
            <w:proofErr w:type="spellEnd"/>
            <w:r w:rsidR="00010EE4" w:rsidRPr="00DC7E25">
              <w:t xml:space="preserve"> </w:t>
            </w:r>
            <w:proofErr w:type="spellStart"/>
            <w:r w:rsidR="00010EE4" w:rsidRPr="00DC7E25">
              <w:t>Web</w:t>
            </w:r>
            <w:proofErr w:type="spellEnd"/>
            <w:r w:rsidR="00010EE4" w:rsidRPr="00DC7E25">
              <w:t xml:space="preserve"> </w:t>
            </w:r>
            <w:proofErr w:type="spellStart"/>
            <w:r w:rsidR="00010EE4" w:rsidRPr="00DC7E25">
              <w:t>Application</w:t>
            </w:r>
            <w:proofErr w:type="spellEnd"/>
            <w:r w:rsidR="00010EE4" w:rsidRPr="00DC7E25">
              <w:t xml:space="preserve"> </w:t>
            </w:r>
            <w:proofErr w:type="spellStart"/>
            <w:r w:rsidR="00010EE4" w:rsidRPr="00DC7E25">
              <w:t>Security</w:t>
            </w:r>
            <w:proofErr w:type="spellEnd"/>
            <w:r w:rsidR="00010EE4" w:rsidRPr="00DC7E25">
              <w:t xml:space="preserve"> Project (OWASP) </w:t>
            </w:r>
            <w:proofErr w:type="spellStart"/>
            <w:r w:rsidR="00010EE4" w:rsidRPr="00DC7E25">
              <w:t>Top</w:t>
            </w:r>
            <w:proofErr w:type="spellEnd"/>
            <w:r w:rsidR="00010EE4" w:rsidRPr="00DC7E25">
              <w:t xml:space="preserve"> 10 periodiškai skelbiamame aktualiame dokumente ir ankstesnėse šio dokumento versijose nurodytų pažeidžiamumų.</w:t>
            </w:r>
          </w:p>
        </w:tc>
      </w:tr>
      <w:tr w:rsidR="00010EE4" w:rsidRPr="00DC7E25" w14:paraId="4A8B489A" w14:textId="77777777" w:rsidTr="6EA8D759">
        <w:tc>
          <w:tcPr>
            <w:tcW w:w="581" w:type="pct"/>
            <w:shd w:val="clear" w:color="auto" w:fill="auto"/>
          </w:tcPr>
          <w:p w14:paraId="4DB54532"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3E2C74D8" w14:textId="10BA5BD2" w:rsidR="00010EE4" w:rsidRPr="00DC7E25" w:rsidRDefault="00010EE4" w:rsidP="00010EE4">
            <w:r w:rsidRPr="00DC7E25">
              <w:t>Duomenų sauga turi būti užtikrinama:</w:t>
            </w:r>
          </w:p>
        </w:tc>
      </w:tr>
      <w:tr w:rsidR="00010EE4" w:rsidRPr="00DC7E25" w14:paraId="2E6280AB" w14:textId="77777777" w:rsidTr="6EA8D759">
        <w:tc>
          <w:tcPr>
            <w:tcW w:w="581" w:type="pct"/>
            <w:shd w:val="clear" w:color="auto" w:fill="auto"/>
          </w:tcPr>
          <w:p w14:paraId="5511489F"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131BD90D" w14:textId="1467C4A8" w:rsidR="00010EE4" w:rsidRPr="00DC7E25" w:rsidRDefault="33F91D0A" w:rsidP="00010EE4">
            <w:r>
              <w:t xml:space="preserve">užtikrinant duomenų vientisumą ir </w:t>
            </w:r>
            <w:r w:rsidR="00731A91">
              <w:t>korektiškumą</w:t>
            </w:r>
            <w:r>
              <w:t>;</w:t>
            </w:r>
          </w:p>
        </w:tc>
      </w:tr>
      <w:tr w:rsidR="00010EE4" w:rsidRPr="00DC7E25" w14:paraId="780ABB1C" w14:textId="77777777" w:rsidTr="6EA8D759">
        <w:tc>
          <w:tcPr>
            <w:tcW w:w="581" w:type="pct"/>
            <w:shd w:val="clear" w:color="auto" w:fill="auto"/>
          </w:tcPr>
          <w:p w14:paraId="73444EF4"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1E95E8A5" w14:textId="27E04DCC" w:rsidR="00010EE4" w:rsidRPr="00DC7E25" w:rsidRDefault="00010EE4" w:rsidP="00010EE4">
            <w:r w:rsidRPr="00DC7E25">
              <w:t>registruojant naudotojų atliekamus veiksmus su duomenimis, įskaitant duomenų paiešką ir peržiūrėjimą</w:t>
            </w:r>
            <w:r w:rsidR="00122A27">
              <w:t xml:space="preserve"> bei integracin</w:t>
            </w:r>
            <w:r w:rsidR="0099613D">
              <w:t>ės</w:t>
            </w:r>
            <w:r w:rsidR="00122A27">
              <w:t xml:space="preserve"> sąsaj</w:t>
            </w:r>
            <w:r w:rsidR="0099613D">
              <w:t>os</w:t>
            </w:r>
            <w:r w:rsidR="00122A27">
              <w:t xml:space="preserve"> </w:t>
            </w:r>
            <w:r w:rsidR="007520A7">
              <w:t>vykdomus duomenų mainus</w:t>
            </w:r>
            <w:r w:rsidRPr="00DC7E25">
              <w:t>;</w:t>
            </w:r>
          </w:p>
        </w:tc>
      </w:tr>
      <w:tr w:rsidR="00010EE4" w:rsidRPr="00DC7E25" w14:paraId="1244FBFF" w14:textId="77777777" w:rsidTr="6EA8D759">
        <w:tc>
          <w:tcPr>
            <w:tcW w:w="581" w:type="pct"/>
            <w:shd w:val="clear" w:color="auto" w:fill="auto"/>
          </w:tcPr>
          <w:p w14:paraId="4F3B9BAC"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3CCFFDB6" w14:textId="1FE22987" w:rsidR="00010EE4" w:rsidRPr="00DC7E25" w:rsidRDefault="00010EE4" w:rsidP="00010EE4">
            <w:r w:rsidRPr="00DC7E25">
              <w:t>sukuriant priemones, sudarančias galimybes administratoriui patikrinti naudotojų veiksmus</w:t>
            </w:r>
            <w:r w:rsidR="007520A7">
              <w:t xml:space="preserve"> ir duomenų mainus</w:t>
            </w:r>
            <w:r w:rsidRPr="00DC7E25">
              <w:t>;</w:t>
            </w:r>
          </w:p>
        </w:tc>
      </w:tr>
      <w:tr w:rsidR="00010EE4" w:rsidRPr="00DC7E25" w14:paraId="6C80D7A3" w14:textId="77777777" w:rsidTr="6EA8D759">
        <w:tc>
          <w:tcPr>
            <w:tcW w:w="581" w:type="pct"/>
            <w:shd w:val="clear" w:color="auto" w:fill="auto"/>
          </w:tcPr>
          <w:p w14:paraId="05D2733D"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759B93C5" w14:textId="62239ED2" w:rsidR="00010EE4" w:rsidRPr="00DC7E25" w:rsidRDefault="00010EE4" w:rsidP="00010EE4">
            <w:r w:rsidRPr="00DC7E25">
              <w:t>numatant apsaugos nuo atsitiktinio duomenų ištrynimo (pvz., perspėjimai apie numatomą duomenų ištrynimą) priemones;</w:t>
            </w:r>
          </w:p>
        </w:tc>
      </w:tr>
      <w:tr w:rsidR="00010EE4" w:rsidRPr="00DC7E25" w14:paraId="25071AC2" w14:textId="77777777" w:rsidTr="6EA8D759">
        <w:tc>
          <w:tcPr>
            <w:tcW w:w="581" w:type="pct"/>
            <w:shd w:val="clear" w:color="auto" w:fill="auto"/>
          </w:tcPr>
          <w:p w14:paraId="4E983CDC"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41639991" w14:textId="0B90B6B5" w:rsidR="00010EE4" w:rsidRPr="00DC7E25" w:rsidRDefault="00010EE4" w:rsidP="00010EE4">
            <w:r w:rsidRPr="00DC7E25">
              <w:t xml:space="preserve">tikrinant duomenų įvedimą dėl galimų </w:t>
            </w:r>
            <w:proofErr w:type="spellStart"/>
            <w:r w:rsidRPr="00DC7E25">
              <w:t>įskverbties</w:t>
            </w:r>
            <w:proofErr w:type="spellEnd"/>
            <w:r w:rsidRPr="00DC7E25">
              <w:t xml:space="preserve"> (angl. </w:t>
            </w:r>
            <w:proofErr w:type="spellStart"/>
            <w:r w:rsidRPr="00DC7E25">
              <w:t>injection</w:t>
            </w:r>
            <w:proofErr w:type="spellEnd"/>
            <w:r w:rsidRPr="00DC7E25">
              <w:t>) tipo atakų;</w:t>
            </w:r>
          </w:p>
        </w:tc>
      </w:tr>
      <w:tr w:rsidR="00010EE4" w:rsidRPr="00DC7E25" w14:paraId="6FD41D2D" w14:textId="77777777" w:rsidTr="6EA8D759">
        <w:tc>
          <w:tcPr>
            <w:tcW w:w="581" w:type="pct"/>
            <w:shd w:val="clear" w:color="auto" w:fill="auto"/>
          </w:tcPr>
          <w:p w14:paraId="2AEA772E"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7FEADAAD" w14:textId="04FCF001" w:rsidR="00010EE4" w:rsidRPr="00DC7E25" w:rsidRDefault="00010EE4" w:rsidP="00010EE4">
            <w:r w:rsidRPr="00DC7E25">
              <w:t>saugoma informacija negali būti ištrinta jokiais kitais būdais ar aplinkybėmis išskyrus analizės ir projektavimo etape numatytais atvejais;</w:t>
            </w:r>
          </w:p>
        </w:tc>
      </w:tr>
      <w:tr w:rsidR="00B46015" w:rsidRPr="00DC7E25" w14:paraId="094DBCA5" w14:textId="77777777" w:rsidTr="6EA8D759">
        <w:tc>
          <w:tcPr>
            <w:tcW w:w="581" w:type="pct"/>
            <w:shd w:val="clear" w:color="auto" w:fill="auto"/>
          </w:tcPr>
          <w:p w14:paraId="3D7EDC8B" w14:textId="77777777" w:rsidR="00B46015" w:rsidRPr="00DC7E25" w:rsidRDefault="00B46015" w:rsidP="0042077D">
            <w:pPr>
              <w:pStyle w:val="Tablenumber"/>
              <w:numPr>
                <w:ilvl w:val="1"/>
                <w:numId w:val="15"/>
              </w:numPr>
              <w:contextualSpacing w:val="0"/>
              <w:rPr>
                <w:szCs w:val="22"/>
              </w:rPr>
            </w:pPr>
          </w:p>
        </w:tc>
        <w:tc>
          <w:tcPr>
            <w:tcW w:w="4419" w:type="pct"/>
            <w:shd w:val="clear" w:color="auto" w:fill="auto"/>
          </w:tcPr>
          <w:p w14:paraId="46DF8DBF" w14:textId="0141EC97" w:rsidR="00B46015" w:rsidRPr="00DC7E25" w:rsidRDefault="00401CB4" w:rsidP="00010EE4">
            <w:r>
              <w:t>realizuojant integracin</w:t>
            </w:r>
            <w:r w:rsidR="00353C16">
              <w:t>ės</w:t>
            </w:r>
            <w:r>
              <w:t xml:space="preserve"> sąsaj</w:t>
            </w:r>
            <w:r w:rsidR="00353C16">
              <w:t>os</w:t>
            </w:r>
            <w:r>
              <w:t xml:space="preserve"> </w:t>
            </w:r>
            <w:r w:rsidR="0074190B">
              <w:t>sprendimus užtikrinančius saugų duomenų apsikeitimą.</w:t>
            </w:r>
          </w:p>
        </w:tc>
      </w:tr>
      <w:tr w:rsidR="00010EE4" w:rsidRPr="00DC7E25" w14:paraId="5D5D3F6A" w14:textId="77777777" w:rsidTr="6EA8D759">
        <w:tc>
          <w:tcPr>
            <w:tcW w:w="581" w:type="pct"/>
            <w:shd w:val="clear" w:color="auto" w:fill="auto"/>
          </w:tcPr>
          <w:p w14:paraId="1C53705F"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480AB20C" w14:textId="6BF02B95" w:rsidR="00010EE4" w:rsidRPr="00DC7E25" w:rsidRDefault="437ECBBC" w:rsidP="00010EE4">
            <w:r>
              <w:t>Paslaugų teikim</w:t>
            </w:r>
            <w:r w:rsidR="3DF7E0BB">
              <w:t>o</w:t>
            </w:r>
            <w:r>
              <w:t xml:space="preserve"> metu Techninės priežiūros paslaugų teikėjas atliks sukurtų funkcionalumų ar integracij</w:t>
            </w:r>
            <w:r w:rsidR="00E77242">
              <w:t>os</w:t>
            </w:r>
            <w:r>
              <w:t xml:space="preserve"> atsparumo įsilaužimui testavimą į kurio rezultatus Diegėjas turės atsižvelgti</w:t>
            </w:r>
            <w:r w:rsidR="009A5C69">
              <w:t xml:space="preserve"> ir esant poreikiui atlikti pakeitimus funkcionalumų ar integracin</w:t>
            </w:r>
            <w:r w:rsidR="00E77242">
              <w:t>ės</w:t>
            </w:r>
            <w:r w:rsidR="009A5C69">
              <w:t xml:space="preserve"> sąsaj</w:t>
            </w:r>
            <w:r w:rsidR="00E77242">
              <w:t>os</w:t>
            </w:r>
            <w:r w:rsidR="009A5C69">
              <w:t xml:space="preserve"> realizacijoje</w:t>
            </w:r>
            <w:r>
              <w:t>.</w:t>
            </w:r>
          </w:p>
        </w:tc>
      </w:tr>
    </w:tbl>
    <w:p w14:paraId="60D4F256" w14:textId="77777777" w:rsidR="00A75C99" w:rsidRPr="00DC7E25" w:rsidRDefault="00A75C99" w:rsidP="00873469">
      <w:pPr>
        <w:rPr>
          <w:szCs w:val="24"/>
          <w:highlight w:val="yellow"/>
        </w:rPr>
      </w:pPr>
    </w:p>
    <w:p w14:paraId="0756BC5C" w14:textId="13A3FCB9" w:rsidR="005D5B57" w:rsidRPr="00DC7E25" w:rsidRDefault="005D5B57" w:rsidP="005D5B57">
      <w:pPr>
        <w:pStyle w:val="Heading2"/>
      </w:pPr>
      <w:bookmarkStart w:id="87" w:name="_Toc444097125"/>
      <w:bookmarkStart w:id="88" w:name="_Toc184998780"/>
      <w:r w:rsidRPr="00DC7E25">
        <w:t>Atitikties teisės aktams ir standartams reikalavimai</w:t>
      </w:r>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5D5B57" w:rsidRPr="00DC7E25" w14:paraId="4ED3B240" w14:textId="77777777" w:rsidTr="0039234D">
        <w:trPr>
          <w:tblHeader/>
        </w:trPr>
        <w:tc>
          <w:tcPr>
            <w:tcW w:w="666" w:type="pct"/>
            <w:shd w:val="clear" w:color="auto" w:fill="BFBFBF"/>
            <w:vAlign w:val="center"/>
          </w:tcPr>
          <w:p w14:paraId="2584C022" w14:textId="77777777" w:rsidR="005D5B57" w:rsidRPr="00DC7E25" w:rsidRDefault="005D5B57" w:rsidP="005D5B57">
            <w:pPr>
              <w:keepNext/>
              <w:spacing w:before="60" w:after="60"/>
              <w:rPr>
                <w:b/>
              </w:rPr>
            </w:pPr>
            <w:r w:rsidRPr="00DC7E25">
              <w:rPr>
                <w:b/>
              </w:rPr>
              <w:t>Reik. Nr.</w:t>
            </w:r>
          </w:p>
        </w:tc>
        <w:tc>
          <w:tcPr>
            <w:tcW w:w="4334" w:type="pct"/>
            <w:shd w:val="clear" w:color="auto" w:fill="BFBFBF"/>
            <w:vAlign w:val="center"/>
          </w:tcPr>
          <w:p w14:paraId="70CBA05B" w14:textId="77777777" w:rsidR="005D5B57" w:rsidRPr="00DC7E25" w:rsidRDefault="005D5B57" w:rsidP="005D5B57">
            <w:pPr>
              <w:keepNext/>
              <w:spacing w:before="60" w:after="60"/>
              <w:rPr>
                <w:b/>
              </w:rPr>
            </w:pPr>
            <w:r w:rsidRPr="00DC7E25">
              <w:rPr>
                <w:b/>
              </w:rPr>
              <w:t>Reikalavimas</w:t>
            </w:r>
          </w:p>
        </w:tc>
      </w:tr>
      <w:tr w:rsidR="005403A4" w:rsidRPr="00DC7E25" w14:paraId="786A45E1" w14:textId="77777777" w:rsidTr="0039234D">
        <w:tc>
          <w:tcPr>
            <w:tcW w:w="666" w:type="pct"/>
            <w:shd w:val="clear" w:color="auto" w:fill="auto"/>
          </w:tcPr>
          <w:p w14:paraId="2A6A305F" w14:textId="77777777" w:rsidR="005403A4" w:rsidRPr="00DC7E25" w:rsidRDefault="005403A4" w:rsidP="0042077D">
            <w:pPr>
              <w:pStyle w:val="Tablenumber"/>
              <w:numPr>
                <w:ilvl w:val="0"/>
                <w:numId w:val="15"/>
              </w:numPr>
              <w:ind w:left="22"/>
              <w:contextualSpacing w:val="0"/>
              <w:rPr>
                <w:szCs w:val="22"/>
              </w:rPr>
            </w:pPr>
          </w:p>
        </w:tc>
        <w:tc>
          <w:tcPr>
            <w:tcW w:w="4334" w:type="pct"/>
            <w:shd w:val="clear" w:color="auto" w:fill="auto"/>
          </w:tcPr>
          <w:p w14:paraId="46CE6E4C" w14:textId="77C4E910" w:rsidR="005403A4" w:rsidRPr="00DC7E25" w:rsidRDefault="00621B26" w:rsidP="00ED0D0E">
            <w:pPr>
              <w:rPr>
                <w:szCs w:val="24"/>
              </w:rPr>
            </w:pPr>
            <w:r w:rsidRPr="00DC7E25">
              <w:rPr>
                <w:szCs w:val="24"/>
              </w:rPr>
              <w:t xml:space="preserve">Sukurta programinė įranga turi atitikti </w:t>
            </w:r>
            <w:r w:rsidR="00D91F08" w:rsidRPr="00DC7E25">
              <w:rPr>
                <w:szCs w:val="24"/>
              </w:rPr>
              <w:t xml:space="preserve">teisės aktų nurodytų </w:t>
            </w:r>
            <w:r w:rsidR="00683BB9" w:rsidRPr="00DC7E25">
              <w:rPr>
                <w:szCs w:val="24"/>
              </w:rPr>
              <w:fldChar w:fldCharType="begin"/>
            </w:r>
            <w:r w:rsidR="00683BB9" w:rsidRPr="00DC7E25">
              <w:rPr>
                <w:szCs w:val="24"/>
              </w:rPr>
              <w:instrText xml:space="preserve"> REF _Ref6424100 \r \h </w:instrText>
            </w:r>
            <w:r w:rsidR="00683BB9" w:rsidRPr="00DC7E25">
              <w:rPr>
                <w:szCs w:val="24"/>
              </w:rPr>
            </w:r>
            <w:r w:rsidR="00683BB9" w:rsidRPr="00DC7E25">
              <w:rPr>
                <w:szCs w:val="24"/>
              </w:rPr>
              <w:fldChar w:fldCharType="separate"/>
            </w:r>
            <w:r w:rsidR="00FA5816">
              <w:rPr>
                <w:szCs w:val="24"/>
              </w:rPr>
              <w:t>4</w:t>
            </w:r>
            <w:r w:rsidR="00683BB9" w:rsidRPr="00DC7E25">
              <w:rPr>
                <w:szCs w:val="24"/>
              </w:rPr>
              <w:fldChar w:fldCharType="end"/>
            </w:r>
            <w:r w:rsidR="007D5EBE">
              <w:rPr>
                <w:szCs w:val="24"/>
              </w:rPr>
              <w:t>, 8.1 ir 8.4</w:t>
            </w:r>
            <w:r w:rsidR="00D91F08" w:rsidRPr="00DC7E25">
              <w:rPr>
                <w:szCs w:val="24"/>
              </w:rPr>
              <w:t xml:space="preserve"> skyr</w:t>
            </w:r>
            <w:r w:rsidR="007D5EBE">
              <w:rPr>
                <w:szCs w:val="24"/>
              </w:rPr>
              <w:t>iuose</w:t>
            </w:r>
            <w:r w:rsidR="00D91F08" w:rsidRPr="00DC7E25">
              <w:rPr>
                <w:szCs w:val="24"/>
              </w:rPr>
              <w:t xml:space="preserve"> reikalavimus bei visus jų pakeitimus jei pakeitimai yra priimami iki </w:t>
            </w:r>
            <w:r w:rsidR="00A3274A" w:rsidRPr="00DC7E25">
              <w:rPr>
                <w:szCs w:val="24"/>
              </w:rPr>
              <w:t>analizės ir projektavimo etapo</w:t>
            </w:r>
            <w:r w:rsidR="00D91F08" w:rsidRPr="00DC7E25">
              <w:rPr>
                <w:szCs w:val="24"/>
              </w:rPr>
              <w:t xml:space="preserve"> pabaigos.</w:t>
            </w:r>
          </w:p>
        </w:tc>
      </w:tr>
    </w:tbl>
    <w:p w14:paraId="2007B4A3" w14:textId="77777777" w:rsidR="005D5B57" w:rsidRPr="00DC7E25" w:rsidRDefault="005D5B57" w:rsidP="005D5B57"/>
    <w:p w14:paraId="4B44DCA5" w14:textId="121B1A7C" w:rsidR="003144F7" w:rsidRPr="00DC7E25" w:rsidRDefault="0003685A" w:rsidP="003144F7">
      <w:pPr>
        <w:pStyle w:val="Heading1"/>
        <w:jc w:val="center"/>
      </w:pPr>
      <w:bookmarkStart w:id="89" w:name="_Toc184998781"/>
      <w:r w:rsidRPr="00DC7E25">
        <w:t>R</w:t>
      </w:r>
      <w:r w:rsidR="003144F7" w:rsidRPr="00DC7E25">
        <w:t>eikalavimai paslaugoms ir jų valdymui</w:t>
      </w:r>
      <w:bookmarkEnd w:id="89"/>
    </w:p>
    <w:p w14:paraId="2BD1912A" w14:textId="582E076B" w:rsidR="003144F7" w:rsidRPr="00DC7E25" w:rsidRDefault="003144F7" w:rsidP="003144F7">
      <w:pPr>
        <w:pStyle w:val="Heading2"/>
        <w:jc w:val="left"/>
      </w:pPr>
      <w:bookmarkStart w:id="90" w:name="_Toc184998782"/>
      <w:r w:rsidRPr="00DC7E25">
        <w:t xml:space="preserve">Reikalavimai </w:t>
      </w:r>
      <w:r w:rsidR="00691AF3">
        <w:t>Paslaugų</w:t>
      </w:r>
      <w:r w:rsidR="00691AF3" w:rsidRPr="00DC7E25">
        <w:t xml:space="preserve"> </w:t>
      </w:r>
      <w:r w:rsidRPr="00DC7E25">
        <w:t>valdymui</w:t>
      </w:r>
      <w:bookmarkEnd w:id="90"/>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84"/>
      </w:tblGrid>
      <w:tr w:rsidR="003144F7" w:rsidRPr="00DC7E25" w14:paraId="0C19A98D" w14:textId="77777777" w:rsidTr="6EA8D759">
        <w:trPr>
          <w:tblHeader/>
        </w:trPr>
        <w:tc>
          <w:tcPr>
            <w:tcW w:w="729" w:type="pct"/>
            <w:shd w:val="clear" w:color="auto" w:fill="BFBFBF" w:themeFill="background1" w:themeFillShade="BF"/>
            <w:vAlign w:val="center"/>
          </w:tcPr>
          <w:p w14:paraId="21BACF54" w14:textId="77777777" w:rsidR="003144F7" w:rsidRPr="00DC7E25" w:rsidRDefault="003144F7">
            <w:pPr>
              <w:keepNext/>
              <w:spacing w:before="60" w:after="60"/>
              <w:rPr>
                <w:b/>
              </w:rPr>
            </w:pPr>
            <w:r w:rsidRPr="00DC7E25">
              <w:rPr>
                <w:b/>
              </w:rPr>
              <w:t>Reik. Nr.</w:t>
            </w:r>
          </w:p>
        </w:tc>
        <w:tc>
          <w:tcPr>
            <w:tcW w:w="4271" w:type="pct"/>
            <w:shd w:val="clear" w:color="auto" w:fill="BFBFBF" w:themeFill="background1" w:themeFillShade="BF"/>
            <w:vAlign w:val="center"/>
          </w:tcPr>
          <w:p w14:paraId="16B07F8B" w14:textId="77777777" w:rsidR="003144F7" w:rsidRPr="00DC7E25" w:rsidRDefault="003144F7">
            <w:pPr>
              <w:keepNext/>
              <w:spacing w:before="60" w:after="60"/>
              <w:rPr>
                <w:b/>
              </w:rPr>
            </w:pPr>
            <w:r w:rsidRPr="00DC7E25">
              <w:rPr>
                <w:b/>
              </w:rPr>
              <w:t>Reikalavimas</w:t>
            </w:r>
          </w:p>
        </w:tc>
      </w:tr>
      <w:tr w:rsidR="003144F7" w:rsidRPr="00DC7E25" w14:paraId="78D1269C" w14:textId="77777777" w:rsidTr="6EA8D759">
        <w:tc>
          <w:tcPr>
            <w:tcW w:w="729" w:type="pct"/>
            <w:shd w:val="clear" w:color="auto" w:fill="auto"/>
          </w:tcPr>
          <w:p w14:paraId="4F8A4696"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06C2C375" w14:textId="2EE82C22" w:rsidR="003144F7" w:rsidRPr="00DC7E25" w:rsidRDefault="00087484">
            <w:r w:rsidRPr="00DC7E25">
              <w:t>Diegėjas</w:t>
            </w:r>
            <w:r w:rsidR="003144F7" w:rsidRPr="00DC7E25">
              <w:t xml:space="preserve"> turi tiesiogiai bendradarbiauti su Perkančiąja organizacija, </w:t>
            </w:r>
            <w:r w:rsidR="00083B2B" w:rsidRPr="00DC7E25">
              <w:t xml:space="preserve">VMI, </w:t>
            </w:r>
            <w:r w:rsidR="003144F7" w:rsidRPr="00DC7E25">
              <w:t xml:space="preserve">Projekto partneriais, LITEKO modernizavimą atliekančiu diegėju, </w:t>
            </w:r>
            <w:r w:rsidR="00E91A9C" w:rsidRPr="00DC7E25">
              <w:t xml:space="preserve">LITEKO </w:t>
            </w:r>
            <w:r w:rsidR="003144F7" w:rsidRPr="00DC7E25">
              <w:t>palaikymo ar garantinės priežiūros paslaugų teikėj</w:t>
            </w:r>
            <w:r w:rsidR="003706B9" w:rsidRPr="00DC7E25">
              <w:t>u</w:t>
            </w:r>
            <w:r w:rsidR="003144F7" w:rsidRPr="00DC7E25">
              <w:t>, techninės priežiūros paslaugų teikėju bei kitomis Projektu suinteresuotomis šalimis</w:t>
            </w:r>
            <w:r w:rsidR="00944EF2" w:rsidRPr="00DC7E25">
              <w:t xml:space="preserve"> (toliau kartu vadinama </w:t>
            </w:r>
            <w:r w:rsidR="004F48F1" w:rsidRPr="00DC7E25">
              <w:t>–</w:t>
            </w:r>
            <w:r w:rsidR="00944EF2" w:rsidRPr="00DC7E25">
              <w:t xml:space="preserve"> </w:t>
            </w:r>
            <w:r w:rsidR="004F48F1" w:rsidRPr="00DC7E25">
              <w:t>suinteresuotos šalys</w:t>
            </w:r>
            <w:r w:rsidR="00944EF2" w:rsidRPr="00DC7E25">
              <w:t>)</w:t>
            </w:r>
            <w:r w:rsidR="003144F7" w:rsidRPr="00DC7E25">
              <w:t>.</w:t>
            </w:r>
          </w:p>
        </w:tc>
      </w:tr>
      <w:tr w:rsidR="004E3B90" w:rsidRPr="00DC7E25" w14:paraId="47A8B434" w14:textId="77777777" w:rsidTr="6EA8D759">
        <w:tc>
          <w:tcPr>
            <w:tcW w:w="729" w:type="pct"/>
            <w:shd w:val="clear" w:color="auto" w:fill="auto"/>
          </w:tcPr>
          <w:p w14:paraId="26D6CF82" w14:textId="77777777" w:rsidR="004E3B90" w:rsidRPr="00DC7E25" w:rsidRDefault="004E3B90" w:rsidP="0042077D">
            <w:pPr>
              <w:pStyle w:val="Tablenumber"/>
              <w:numPr>
                <w:ilvl w:val="0"/>
                <w:numId w:val="9"/>
              </w:numPr>
              <w:contextualSpacing w:val="0"/>
              <w:rPr>
                <w:szCs w:val="22"/>
              </w:rPr>
            </w:pPr>
          </w:p>
        </w:tc>
        <w:tc>
          <w:tcPr>
            <w:tcW w:w="4271" w:type="pct"/>
            <w:shd w:val="clear" w:color="auto" w:fill="auto"/>
          </w:tcPr>
          <w:p w14:paraId="19E37FC0" w14:textId="1BF1F2FD" w:rsidR="004E3B90" w:rsidRPr="00DC7E25" w:rsidRDefault="002A15D3">
            <w:r w:rsidRPr="00DC7E25">
              <w:t>Diegėjas iš savo pusės turi paskirti Projekto vadovą, kuris būtų atsakingas už komunikaciją tarp Diegėjo komandos ir Perkančiosios organizacijos bei kitų Projektu suinteresuotų šalių.</w:t>
            </w:r>
          </w:p>
        </w:tc>
      </w:tr>
      <w:tr w:rsidR="0013626F" w:rsidRPr="00DC7E25" w14:paraId="538A45DE" w14:textId="77777777" w:rsidTr="6EA8D759">
        <w:tc>
          <w:tcPr>
            <w:tcW w:w="729" w:type="pct"/>
            <w:shd w:val="clear" w:color="auto" w:fill="auto"/>
          </w:tcPr>
          <w:p w14:paraId="093A6150" w14:textId="77777777" w:rsidR="0013626F" w:rsidRPr="00DC7E25" w:rsidRDefault="0013626F" w:rsidP="0042077D">
            <w:pPr>
              <w:pStyle w:val="Tablenumber"/>
              <w:numPr>
                <w:ilvl w:val="0"/>
                <w:numId w:val="9"/>
              </w:numPr>
              <w:contextualSpacing w:val="0"/>
              <w:rPr>
                <w:szCs w:val="22"/>
              </w:rPr>
            </w:pPr>
          </w:p>
        </w:tc>
        <w:tc>
          <w:tcPr>
            <w:tcW w:w="4271" w:type="pct"/>
            <w:shd w:val="clear" w:color="auto" w:fill="auto"/>
          </w:tcPr>
          <w:p w14:paraId="1FB3E5F9" w14:textId="2C039733" w:rsidR="0013626F" w:rsidRPr="00DC7E25" w:rsidRDefault="00F871D5">
            <w:r w:rsidRPr="00DC7E25">
              <w:t xml:space="preserve">Diegėjas turi užtikrinti, kad visa komunikacija </w:t>
            </w:r>
            <w:r w:rsidR="00AD09ED">
              <w:t>Paslaugų</w:t>
            </w:r>
            <w:r w:rsidR="00AD09ED" w:rsidRPr="00DC7E25">
              <w:t xml:space="preserve"> </w:t>
            </w:r>
            <w:r w:rsidRPr="00DC7E25">
              <w:t>metu vyktų lietuvių kalba. Jei pasitelkiami užsienio šalių ekspertai, diegėjas turi pasirūpinti vertimo į lietuvių kalbą paslaugomis.</w:t>
            </w:r>
          </w:p>
        </w:tc>
      </w:tr>
      <w:tr w:rsidR="003144F7" w:rsidRPr="00DC7E25" w14:paraId="29733CE9" w14:textId="77777777" w:rsidTr="6EA8D759">
        <w:tc>
          <w:tcPr>
            <w:tcW w:w="729" w:type="pct"/>
            <w:shd w:val="clear" w:color="auto" w:fill="auto"/>
          </w:tcPr>
          <w:p w14:paraId="0AC316FA"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7955224C" w14:textId="1B1A2E0D" w:rsidR="003144F7" w:rsidRPr="00DC7E25" w:rsidRDefault="00B1151F">
            <w:r w:rsidRPr="00DC7E25">
              <w:t>Diegėjas</w:t>
            </w:r>
            <w:r w:rsidR="003144F7" w:rsidRPr="00DC7E25">
              <w:t xml:space="preserve"> turi tiesiogiai bendradarbiauti </w:t>
            </w:r>
            <w:r w:rsidR="00573472" w:rsidRPr="00DC7E25">
              <w:t>suinteresuotomis</w:t>
            </w:r>
            <w:r w:rsidRPr="00DC7E25">
              <w:t xml:space="preserve"> šalimis</w:t>
            </w:r>
            <w:r w:rsidR="003144F7" w:rsidRPr="00DC7E25">
              <w:t xml:space="preserve"> vadovaujantis šiomis sąlygomis:</w:t>
            </w:r>
          </w:p>
          <w:p w14:paraId="5211C7A0" w14:textId="20981088" w:rsidR="003144F7" w:rsidRPr="00DC7E25" w:rsidRDefault="003144F7" w:rsidP="0042077D">
            <w:pPr>
              <w:pStyle w:val="ListParagraph"/>
              <w:numPr>
                <w:ilvl w:val="0"/>
                <w:numId w:val="105"/>
              </w:numPr>
            </w:pPr>
            <w:r w:rsidRPr="00DC7E25">
              <w:t>Bendradarbiavimas turi būti vykdomas visą sutarties galiojimo terminą (įskaitant ir garantinės priežiūros laikotarpį);</w:t>
            </w:r>
          </w:p>
          <w:p w14:paraId="0F243572" w14:textId="688DF8CC" w:rsidR="003144F7" w:rsidRPr="00DC7E25" w:rsidRDefault="003144F7" w:rsidP="0042077D">
            <w:pPr>
              <w:pStyle w:val="ListParagraph"/>
              <w:numPr>
                <w:ilvl w:val="0"/>
                <w:numId w:val="105"/>
              </w:numPr>
            </w:pPr>
            <w:r w:rsidRPr="00DC7E25">
              <w:t>Apie visus sprendžiamus klausimus turi būti informuojama ir Perkančioji organizacija;</w:t>
            </w:r>
          </w:p>
          <w:p w14:paraId="7B23149A" w14:textId="20CC375A" w:rsidR="003144F7" w:rsidRPr="00DC7E25" w:rsidRDefault="003144F7" w:rsidP="0042077D">
            <w:pPr>
              <w:pStyle w:val="ListParagraph"/>
              <w:numPr>
                <w:ilvl w:val="0"/>
                <w:numId w:val="105"/>
              </w:numPr>
            </w:pPr>
            <w:r w:rsidRPr="00DC7E25">
              <w:t xml:space="preserve">Perkančioji organizacija iš anksto turi būti informuojama apie rengiamus susitikimus, kurių metu bus sprendžiami </w:t>
            </w:r>
            <w:r w:rsidR="00E776BB">
              <w:t>P</w:t>
            </w:r>
            <w:r w:rsidR="00191C88" w:rsidRPr="00DC7E25">
              <w:t>aslaugų teikimo</w:t>
            </w:r>
            <w:r w:rsidRPr="00DC7E25">
              <w:t xml:space="preserve"> klausimai, bei sudaroma galimybė tokiose susitikimuose dalyvauti Perkančiosios organizacijos atstovams;</w:t>
            </w:r>
          </w:p>
          <w:p w14:paraId="0BDA4F03" w14:textId="1C0FCB80" w:rsidR="003144F7" w:rsidRPr="00DC7E25" w:rsidRDefault="790AD904" w:rsidP="0042077D">
            <w:pPr>
              <w:pStyle w:val="ListParagraph"/>
              <w:numPr>
                <w:ilvl w:val="0"/>
                <w:numId w:val="105"/>
              </w:numPr>
            </w:pPr>
            <w:r>
              <w:t>Pastebėjus problem</w:t>
            </w:r>
            <w:r w:rsidR="5BA4AD4F">
              <w:t>as</w:t>
            </w:r>
            <w:r w:rsidR="280B5B91">
              <w:t>, apie tai ne vėliau nei per 1 d.</w:t>
            </w:r>
            <w:r w:rsidR="00355383">
              <w:t xml:space="preserve"> </w:t>
            </w:r>
            <w:r w:rsidR="280B5B91">
              <w:t>d. turi būti informuojama Perkančioji organizacija;</w:t>
            </w:r>
          </w:p>
          <w:p w14:paraId="4C2639EB" w14:textId="55743789" w:rsidR="003144F7" w:rsidRPr="00DC7E25" w:rsidRDefault="003144F7" w:rsidP="0042077D">
            <w:pPr>
              <w:pStyle w:val="ListParagraph"/>
              <w:numPr>
                <w:ilvl w:val="0"/>
                <w:numId w:val="105"/>
              </w:numPr>
            </w:pPr>
            <w:r w:rsidRPr="00DC7E25">
              <w:t xml:space="preserve">Diegėjas bendradarbiaudamas su </w:t>
            </w:r>
            <w:r w:rsidR="009D6899" w:rsidRPr="00DC7E25">
              <w:t>suinteresuotomis šalimis, išskyrus P</w:t>
            </w:r>
            <w:r w:rsidR="004928C4" w:rsidRPr="00DC7E25">
              <w:t xml:space="preserve">erkančiąją organizacija ir techninės priežiūros paslaugų </w:t>
            </w:r>
            <w:r w:rsidR="009C79D7" w:rsidRPr="00DC7E25">
              <w:t>teikėj</w:t>
            </w:r>
            <w:r w:rsidR="009C79D7">
              <w:t>u</w:t>
            </w:r>
            <w:r w:rsidR="004928C4" w:rsidRPr="00DC7E25">
              <w:t xml:space="preserve">, </w:t>
            </w:r>
            <w:r w:rsidRPr="00DC7E25">
              <w:t>turi teisę neatskleisti komercinės ar konfidencialios informacijos tiesiogiai nesusijusios su Paslaugomis;</w:t>
            </w:r>
          </w:p>
          <w:p w14:paraId="7188D57E" w14:textId="57202E61" w:rsidR="003144F7" w:rsidRPr="00DC7E25" w:rsidRDefault="003144F7" w:rsidP="0042077D">
            <w:pPr>
              <w:pStyle w:val="ListParagraph"/>
              <w:numPr>
                <w:ilvl w:val="0"/>
                <w:numId w:val="105"/>
              </w:numPr>
            </w:pPr>
            <w:r w:rsidRPr="00DC7E25">
              <w:t xml:space="preserve">Diegėjas prieš atlikdamas veiksmus, kurie turi įtakos LITEKO veikimui, šiuos veiksmus privalo suderinti su LITEKO modernizavimą </w:t>
            </w:r>
            <w:r w:rsidR="00076157" w:rsidRPr="00DC7E25">
              <w:t xml:space="preserve">ar priežiūrą </w:t>
            </w:r>
            <w:r w:rsidRPr="00DC7E25">
              <w:t xml:space="preserve">atliekančiu </w:t>
            </w:r>
            <w:r w:rsidR="00076157" w:rsidRPr="00DC7E25">
              <w:t>tiekėju</w:t>
            </w:r>
            <w:r w:rsidRPr="00DC7E25">
              <w:t xml:space="preserve"> ir Perkančiąja organizacija.</w:t>
            </w:r>
          </w:p>
        </w:tc>
      </w:tr>
      <w:tr w:rsidR="003144F7" w:rsidRPr="00DC7E25" w14:paraId="6F364DD6" w14:textId="77777777" w:rsidTr="6EA8D759">
        <w:tc>
          <w:tcPr>
            <w:tcW w:w="729" w:type="pct"/>
            <w:shd w:val="clear" w:color="auto" w:fill="auto"/>
          </w:tcPr>
          <w:p w14:paraId="44F46D1E"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700AF3C2" w14:textId="776D5C4C" w:rsidR="003144F7" w:rsidRPr="00DC7E25" w:rsidRDefault="003144F7">
            <w:r w:rsidRPr="00DC7E25">
              <w:t xml:space="preserve">Per 2 savaites nuo Paslaugų teikimo sutarties įsigaliojimo dienos Diegėjas turi pateikti </w:t>
            </w:r>
            <w:r w:rsidR="00AD09ED">
              <w:t>Paslaugų</w:t>
            </w:r>
            <w:r w:rsidR="00AD09ED" w:rsidRPr="00DC7E25">
              <w:t xml:space="preserve"> </w:t>
            </w:r>
            <w:r w:rsidRPr="00DC7E25">
              <w:t xml:space="preserve">vykdymo reglamento projektą, kuriame turi būti detalizuoti </w:t>
            </w:r>
            <w:r w:rsidR="00AD09ED">
              <w:t>Paslaugų</w:t>
            </w:r>
            <w:r w:rsidR="00AD09ED" w:rsidRPr="00DC7E25">
              <w:t xml:space="preserve"> </w:t>
            </w:r>
            <w:r w:rsidRPr="00DC7E25">
              <w:t xml:space="preserve">etapai, jų rezultatai (pateiktys), dalyvių vaidmenys, tarpusavio komunikacijos būdai, pateikti pagrindiniai riboženkliai (angl. </w:t>
            </w:r>
            <w:proofErr w:type="spellStart"/>
            <w:r w:rsidRPr="00DC7E25">
              <w:rPr>
                <w:i/>
              </w:rPr>
              <w:t>milestones</w:t>
            </w:r>
            <w:proofErr w:type="spellEnd"/>
            <w:r w:rsidRPr="00DC7E25">
              <w:t>) ir detalus Perkančiosios organizacijos nurodytus terminus atitinkantis kalendorinis darbų vykdymo grafikas.</w:t>
            </w:r>
          </w:p>
        </w:tc>
      </w:tr>
      <w:tr w:rsidR="003144F7" w:rsidRPr="00DC7E25" w14:paraId="6FE6B5B8" w14:textId="77777777" w:rsidTr="6EA8D759">
        <w:tc>
          <w:tcPr>
            <w:tcW w:w="729" w:type="pct"/>
            <w:shd w:val="clear" w:color="auto" w:fill="auto"/>
          </w:tcPr>
          <w:p w14:paraId="11550E65"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0715F1B7" w14:textId="3E287FE8" w:rsidR="003144F7" w:rsidRPr="00DC7E25" w:rsidRDefault="00BB25C3">
            <w:r>
              <w:t>Paslaugų</w:t>
            </w:r>
            <w:r w:rsidRPr="00DC7E25">
              <w:t xml:space="preserve"> </w:t>
            </w:r>
            <w:r w:rsidR="003144F7" w:rsidRPr="00DC7E25">
              <w:t xml:space="preserve">vykdymo reglamentas bus pateikiamas ir </w:t>
            </w:r>
            <w:r w:rsidR="00B72ADE" w:rsidRPr="00DC7E25">
              <w:t>VMI</w:t>
            </w:r>
            <w:r w:rsidR="003144F7" w:rsidRPr="00DC7E25">
              <w:t xml:space="preserve">. Jei </w:t>
            </w:r>
            <w:r>
              <w:t>Paslaugų</w:t>
            </w:r>
            <w:r w:rsidRPr="00DC7E25">
              <w:t xml:space="preserve"> </w:t>
            </w:r>
            <w:r w:rsidR="003144F7" w:rsidRPr="00DC7E25">
              <w:t xml:space="preserve">vykdymo reglamente Diegėjas bus pateikęs konfidencialios informacijos, kuria nenorės dalintis, turės parengti atskirą </w:t>
            </w:r>
            <w:r>
              <w:t>Paslaugų</w:t>
            </w:r>
            <w:r w:rsidRPr="00DC7E25">
              <w:t xml:space="preserve"> </w:t>
            </w:r>
            <w:r w:rsidR="003144F7" w:rsidRPr="00DC7E25">
              <w:t>vykdymo reglament</w:t>
            </w:r>
            <w:r w:rsidR="009C79D7">
              <w:t>o, be konfidencialios informacijos, versij</w:t>
            </w:r>
            <w:r w:rsidR="003144F7" w:rsidRPr="00DC7E25">
              <w:t>ą.</w:t>
            </w:r>
          </w:p>
        </w:tc>
      </w:tr>
      <w:tr w:rsidR="003144F7" w:rsidRPr="00DC7E25" w14:paraId="48A08BFB" w14:textId="77777777" w:rsidTr="6EA8D759">
        <w:tc>
          <w:tcPr>
            <w:tcW w:w="729" w:type="pct"/>
            <w:shd w:val="clear" w:color="auto" w:fill="auto"/>
          </w:tcPr>
          <w:p w14:paraId="00D6558C"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399C9F85" w14:textId="004CA05A" w:rsidR="003144F7" w:rsidRPr="00DC7E25" w:rsidRDefault="00BB25C3">
            <w:r>
              <w:t>Paslaugų</w:t>
            </w:r>
            <w:r w:rsidRPr="00DC7E25">
              <w:t xml:space="preserve"> </w:t>
            </w:r>
            <w:r w:rsidR="003144F7" w:rsidRPr="00DC7E25">
              <w:t xml:space="preserve">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w:t>
            </w:r>
            <w:r>
              <w:t>Paslaugų teikimo</w:t>
            </w:r>
            <w:r w:rsidRPr="00DC7E25">
              <w:t xml:space="preserve"> </w:t>
            </w:r>
            <w:r w:rsidR="003144F7" w:rsidRPr="00DC7E25">
              <w:t xml:space="preserve">rizikos. Tarpinės ataskaitos turi būti rengiamos kas </w:t>
            </w:r>
            <w:r w:rsidR="00637630" w:rsidRPr="00DC7E25">
              <w:t>mėnesį</w:t>
            </w:r>
            <w:r w:rsidR="003144F7" w:rsidRPr="00DC7E25">
              <w:t xml:space="preserve"> nuo Paslaugų teikimo sutarties įsigaliojimo dienos</w:t>
            </w:r>
            <w:r w:rsidR="00C557D9">
              <w:t xml:space="preserve"> bei susitikimo metu pr</w:t>
            </w:r>
            <w:r w:rsidR="00E21E42">
              <w:t>istatomos Perkančiosios organizacijos atstovams</w:t>
            </w:r>
            <w:r w:rsidR="00637630" w:rsidRPr="00DC7E25">
              <w:t>.</w:t>
            </w:r>
          </w:p>
        </w:tc>
      </w:tr>
      <w:tr w:rsidR="003144F7" w:rsidRPr="00DC7E25" w14:paraId="4C5BEEE2" w14:textId="77777777" w:rsidTr="6EA8D759">
        <w:tc>
          <w:tcPr>
            <w:tcW w:w="729" w:type="pct"/>
            <w:shd w:val="clear" w:color="auto" w:fill="auto"/>
          </w:tcPr>
          <w:p w14:paraId="5226F93E"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3C34B04B" w14:textId="16B05BB6" w:rsidR="003144F7" w:rsidRPr="00DC7E25" w:rsidRDefault="003144F7">
            <w:pPr>
              <w:rPr>
                <w:highlight w:val="yellow"/>
              </w:rPr>
            </w:pPr>
            <w:r w:rsidRPr="00DC7E25">
              <w:t>Diegėjas turi parengti galutinę sutarties įvykdymo ataskaitą. Galutinė ataskaita Perkančiajai organizacijai turi būti pateikta per 5 darbo dienas nuo paskutinio Paslaugų teikimo etapo pabaigos.</w:t>
            </w:r>
          </w:p>
        </w:tc>
      </w:tr>
      <w:tr w:rsidR="0046326F" w:rsidRPr="00DC7E25" w14:paraId="142D8C13" w14:textId="77777777" w:rsidTr="6EA8D759">
        <w:tc>
          <w:tcPr>
            <w:tcW w:w="729" w:type="pct"/>
            <w:shd w:val="clear" w:color="auto" w:fill="auto"/>
          </w:tcPr>
          <w:p w14:paraId="22584333" w14:textId="77777777" w:rsidR="0046326F" w:rsidRPr="00DC7E25" w:rsidRDefault="0046326F" w:rsidP="0042077D">
            <w:pPr>
              <w:pStyle w:val="Tablenumber"/>
              <w:numPr>
                <w:ilvl w:val="0"/>
                <w:numId w:val="9"/>
              </w:numPr>
              <w:contextualSpacing w:val="0"/>
              <w:rPr>
                <w:szCs w:val="22"/>
              </w:rPr>
            </w:pPr>
          </w:p>
        </w:tc>
        <w:tc>
          <w:tcPr>
            <w:tcW w:w="4271" w:type="pct"/>
            <w:shd w:val="clear" w:color="auto" w:fill="auto"/>
          </w:tcPr>
          <w:p w14:paraId="2F16AE68" w14:textId="54A3BCF3" w:rsidR="0046326F" w:rsidRPr="00DC7E25" w:rsidRDefault="0046326F">
            <w:r w:rsidRPr="00DC7E25">
              <w:t xml:space="preserve">Įvykus susitikimams </w:t>
            </w:r>
            <w:r w:rsidR="00663DCF">
              <w:t>Paslaugų teikimo</w:t>
            </w:r>
            <w:r w:rsidRPr="00DC7E25">
              <w:t xml:space="preserve"> klausimais tarp </w:t>
            </w:r>
            <w:r w:rsidR="00663DCF">
              <w:t>D</w:t>
            </w:r>
            <w:r w:rsidRPr="00DC7E25">
              <w:t xml:space="preserve">iegėjo ir Perkančiosios </w:t>
            </w:r>
            <w:r w:rsidR="00342D34" w:rsidRPr="00DC7E25">
              <w:t>organizacijos</w:t>
            </w:r>
            <w:r w:rsidRPr="00DC7E25">
              <w:t xml:space="preserve"> ar kitų suinteresuotų šalių, </w:t>
            </w:r>
            <w:r w:rsidR="00056606" w:rsidRPr="00DC7E25">
              <w:t>D</w:t>
            </w:r>
            <w:r w:rsidRPr="00DC7E25">
              <w:t>iegėjas turi parengti ir pateikti derinimui dalyvavusioms šalims susitikimų protokolus, kuriuose turi būti aprašomi aptarti klausimai ir priimti sprendimai.</w:t>
            </w:r>
          </w:p>
        </w:tc>
      </w:tr>
    </w:tbl>
    <w:p w14:paraId="7077A42D" w14:textId="77777777" w:rsidR="003144F7" w:rsidRPr="00DC7E25" w:rsidRDefault="003144F7" w:rsidP="003144F7">
      <w:pPr>
        <w:pStyle w:val="Normaltext"/>
        <w:ind w:firstLine="0"/>
      </w:pPr>
    </w:p>
    <w:p w14:paraId="38E23E2C" w14:textId="77777777" w:rsidR="003144F7" w:rsidRPr="00DC7E25" w:rsidRDefault="003144F7" w:rsidP="003144F7">
      <w:pPr>
        <w:pStyle w:val="Heading2"/>
        <w:jc w:val="left"/>
      </w:pPr>
      <w:bookmarkStart w:id="91" w:name="_Toc439771857"/>
      <w:bookmarkStart w:id="92" w:name="_Toc184998783"/>
      <w:bookmarkStart w:id="93" w:name="_Toc439771858"/>
      <w:r w:rsidRPr="00DC7E25">
        <w:t>Reikalavimai dokumentacijai</w:t>
      </w:r>
      <w:bookmarkEnd w:id="91"/>
      <w:bookmarkEnd w:id="92"/>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242"/>
      </w:tblGrid>
      <w:tr w:rsidR="003144F7" w:rsidRPr="00DC7E25" w14:paraId="567F3317" w14:textId="77777777" w:rsidTr="6EA8D759">
        <w:trPr>
          <w:tblHeader/>
        </w:trPr>
        <w:tc>
          <w:tcPr>
            <w:tcW w:w="701" w:type="pct"/>
            <w:shd w:val="clear" w:color="auto" w:fill="BFBFBF" w:themeFill="background1" w:themeFillShade="BF"/>
            <w:vAlign w:val="center"/>
          </w:tcPr>
          <w:p w14:paraId="5A77E025" w14:textId="77777777" w:rsidR="003144F7" w:rsidRPr="00DC7E25" w:rsidRDefault="003144F7">
            <w:pPr>
              <w:keepNext/>
              <w:spacing w:before="60" w:after="60"/>
              <w:rPr>
                <w:b/>
              </w:rPr>
            </w:pPr>
            <w:r w:rsidRPr="00DC7E25">
              <w:rPr>
                <w:b/>
              </w:rPr>
              <w:t>Reik. Nr.</w:t>
            </w:r>
          </w:p>
        </w:tc>
        <w:tc>
          <w:tcPr>
            <w:tcW w:w="4299" w:type="pct"/>
            <w:shd w:val="clear" w:color="auto" w:fill="BFBFBF" w:themeFill="background1" w:themeFillShade="BF"/>
            <w:vAlign w:val="center"/>
          </w:tcPr>
          <w:p w14:paraId="43DED431" w14:textId="77777777" w:rsidR="003144F7" w:rsidRPr="00DC7E25" w:rsidRDefault="003144F7">
            <w:pPr>
              <w:keepNext/>
              <w:spacing w:before="60" w:after="60"/>
              <w:rPr>
                <w:b/>
              </w:rPr>
            </w:pPr>
            <w:r w:rsidRPr="00DC7E25">
              <w:rPr>
                <w:b/>
              </w:rPr>
              <w:t>Reikalavimas</w:t>
            </w:r>
          </w:p>
        </w:tc>
      </w:tr>
      <w:tr w:rsidR="003144F7" w:rsidRPr="00DC7E25" w14:paraId="5E9AC0E8" w14:textId="77777777" w:rsidTr="6EA8D759">
        <w:tc>
          <w:tcPr>
            <w:tcW w:w="701" w:type="pct"/>
            <w:shd w:val="clear" w:color="auto" w:fill="auto"/>
          </w:tcPr>
          <w:p w14:paraId="68D7EAA5"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E51AE5B" w14:textId="6BEDC0FE" w:rsidR="003144F7" w:rsidRPr="00DC7E25" w:rsidRDefault="00246BC5">
            <w:r w:rsidRPr="00DC7E25">
              <w:rPr>
                <w:rFonts w:eastAsia="Times New Roman"/>
                <w:color w:val="000000"/>
                <w:szCs w:val="24"/>
                <w:lang w:eastAsia="ar-SA"/>
              </w:rPr>
              <w:t>Visa Diegėjo rengiama dokumentacija turi būti</w:t>
            </w:r>
            <w:r>
              <w:rPr>
                <w:rFonts w:eastAsia="Times New Roman"/>
                <w:color w:val="000000"/>
                <w:szCs w:val="24"/>
                <w:lang w:eastAsia="ar-SA"/>
              </w:rPr>
              <w:t xml:space="preserve"> suderinta su Perkančiąja organizacija.</w:t>
            </w:r>
          </w:p>
        </w:tc>
      </w:tr>
      <w:tr w:rsidR="00246BC5" w:rsidRPr="00DC7E25" w14:paraId="29565949" w14:textId="77777777" w:rsidTr="6EA8D759">
        <w:tc>
          <w:tcPr>
            <w:tcW w:w="701" w:type="pct"/>
            <w:shd w:val="clear" w:color="auto" w:fill="auto"/>
          </w:tcPr>
          <w:p w14:paraId="2B833CDF" w14:textId="77777777" w:rsidR="00246BC5" w:rsidRPr="00DC7E25" w:rsidRDefault="00246BC5" w:rsidP="0042077D">
            <w:pPr>
              <w:pStyle w:val="Tablenumber"/>
              <w:numPr>
                <w:ilvl w:val="0"/>
                <w:numId w:val="9"/>
              </w:numPr>
              <w:contextualSpacing w:val="0"/>
              <w:rPr>
                <w:szCs w:val="22"/>
              </w:rPr>
            </w:pPr>
          </w:p>
        </w:tc>
        <w:tc>
          <w:tcPr>
            <w:tcW w:w="4299" w:type="pct"/>
            <w:shd w:val="clear" w:color="auto" w:fill="auto"/>
          </w:tcPr>
          <w:p w14:paraId="64C309A8" w14:textId="0E258FCF" w:rsidR="00246BC5" w:rsidRPr="00DC7E25" w:rsidRDefault="00246BC5">
            <w:pPr>
              <w:rPr>
                <w:rFonts w:eastAsia="Times New Roman"/>
                <w:color w:val="000000"/>
                <w:szCs w:val="24"/>
                <w:lang w:eastAsia="ar-SA"/>
              </w:rPr>
            </w:pPr>
            <w:r w:rsidRPr="00DC7E25">
              <w:rPr>
                <w:rFonts w:eastAsia="Times New Roman"/>
                <w:color w:val="000000"/>
                <w:szCs w:val="24"/>
                <w:lang w:eastAsia="ar-SA"/>
              </w:rPr>
              <w:t>Visa Diegėjo rengiama dokumentacija turi būti parengta lietuvių kalba ir laikantis bendrinės lietuvių kalbos taisyklių.</w:t>
            </w:r>
          </w:p>
        </w:tc>
      </w:tr>
      <w:tr w:rsidR="003144F7" w:rsidRPr="00DC7E25" w14:paraId="2F470003" w14:textId="77777777" w:rsidTr="6EA8D759">
        <w:tc>
          <w:tcPr>
            <w:tcW w:w="701" w:type="pct"/>
            <w:shd w:val="clear" w:color="auto" w:fill="auto"/>
          </w:tcPr>
          <w:p w14:paraId="71E77B0A"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58682B03" w14:textId="77777777" w:rsidR="003144F7" w:rsidRPr="00DC7E25" w:rsidRDefault="003144F7">
            <w:pPr>
              <w:rPr>
                <w:rFonts w:eastAsia="Times New Roman"/>
                <w:color w:val="000000"/>
                <w:szCs w:val="24"/>
                <w:lang w:eastAsia="ar-SA"/>
              </w:rPr>
            </w:pPr>
            <w:r w:rsidRPr="00DC7E25">
              <w:rPr>
                <w:szCs w:val="24"/>
              </w:rP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tc>
      </w:tr>
      <w:tr w:rsidR="003144F7" w:rsidRPr="00DC7E25" w14:paraId="3BEFBD97" w14:textId="77777777" w:rsidTr="6EA8D759">
        <w:tc>
          <w:tcPr>
            <w:tcW w:w="701" w:type="pct"/>
            <w:shd w:val="clear" w:color="auto" w:fill="auto"/>
          </w:tcPr>
          <w:p w14:paraId="51D83879"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6EFB5B70" w14:textId="77777777" w:rsidR="003144F7" w:rsidRPr="00DC7E25" w:rsidRDefault="003144F7">
            <w:pPr>
              <w:rPr>
                <w:rFonts w:eastAsia="Times New Roman"/>
                <w:color w:val="000000"/>
                <w:szCs w:val="24"/>
                <w:lang w:eastAsia="ar-SA"/>
              </w:rPr>
            </w:pPr>
            <w:r w:rsidRPr="00DC7E25">
              <w:rPr>
                <w:rFonts w:eastAsia="Times New Roman"/>
                <w:color w:val="000000"/>
                <w:szCs w:val="24"/>
                <w:lang w:eastAsia="ar-SA"/>
              </w:rPr>
              <w:t>Paslaugų teikimo metu Diegėjas prieš pradėdamas rengti sutarties vykdymo rezultatus (dokumentus) preliminarų jų turinį ir formą turi suderinti su Perkančiąja organizacija.</w:t>
            </w:r>
          </w:p>
        </w:tc>
      </w:tr>
      <w:tr w:rsidR="003144F7" w:rsidRPr="00DC7E25" w14:paraId="7DD09C07" w14:textId="77777777" w:rsidTr="6EA8D759">
        <w:tc>
          <w:tcPr>
            <w:tcW w:w="701" w:type="pct"/>
            <w:shd w:val="clear" w:color="auto" w:fill="auto"/>
          </w:tcPr>
          <w:p w14:paraId="774924E4"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4C193344" w14:textId="77777777" w:rsidR="003144F7" w:rsidRPr="00DC7E25" w:rsidRDefault="003144F7">
            <w:r w:rsidRPr="00DC7E25">
              <w:rPr>
                <w:szCs w:val="24"/>
              </w:rPr>
              <w:t>Derinimui skirtos dokumentų versijos turi būti pateikiamos el. formatu el. paštu ar kitomis su Perkančiąja organizacija suderintomis el. ryšio priemonėmis.</w:t>
            </w:r>
          </w:p>
        </w:tc>
      </w:tr>
      <w:tr w:rsidR="003144F7" w:rsidRPr="00DC7E25" w14:paraId="04474773" w14:textId="77777777" w:rsidTr="6EA8D759">
        <w:tc>
          <w:tcPr>
            <w:tcW w:w="701" w:type="pct"/>
            <w:shd w:val="clear" w:color="auto" w:fill="auto"/>
          </w:tcPr>
          <w:p w14:paraId="46FEC110"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6415ADB" w14:textId="77777777" w:rsidR="003144F7" w:rsidRPr="00DC7E25" w:rsidRDefault="003144F7">
            <w:pPr>
              <w:rPr>
                <w:szCs w:val="24"/>
              </w:rPr>
            </w:pPr>
            <w:r w:rsidRPr="00DC7E25">
              <w:rPr>
                <w:rFonts w:eastAsia="Times New Roman"/>
                <w:color w:val="000000"/>
                <w:szCs w:val="24"/>
                <w:lang w:eastAsia="ar-SA"/>
              </w:rPr>
              <w:t>Rezultatai pateikiami peržiūrai, vertinami ir derinami vadovaujantis tokiomis bendromis taisyklėmis:</w:t>
            </w:r>
          </w:p>
        </w:tc>
      </w:tr>
      <w:tr w:rsidR="003144F7" w:rsidRPr="00DC7E25" w14:paraId="2943F32F" w14:textId="77777777" w:rsidTr="6EA8D759">
        <w:tc>
          <w:tcPr>
            <w:tcW w:w="701" w:type="pct"/>
            <w:shd w:val="clear" w:color="auto" w:fill="auto"/>
          </w:tcPr>
          <w:p w14:paraId="3D8CA99F"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5853FDFF" w14:textId="77777777" w:rsidR="003144F7" w:rsidRPr="00DC7E25" w:rsidRDefault="003144F7">
            <w:pPr>
              <w:rPr>
                <w:rFonts w:eastAsia="Times New Roman"/>
                <w:color w:val="000000"/>
                <w:szCs w:val="24"/>
                <w:lang w:eastAsia="ar-SA"/>
              </w:rPr>
            </w:pPr>
            <w:r w:rsidRPr="00DC7E25">
              <w:rPr>
                <w:rFonts w:eastAsia="Times New Roman"/>
                <w:color w:val="000000"/>
                <w:szCs w:val="24"/>
                <w:lang w:eastAsia="ar-SA"/>
              </w:rPr>
              <w:t>Perkančioji organizacija derinimui pateiktus rezultatų šablonus (preliminarus turinys ir forma) peržiūri ir pastabas pateikia per 3 d. d., dokumentus iki 100 psl. apimties peržiūri ir pastabas pateikia ne daugiau kaip per 5 d. d., didesnės apimties dokumentus peržiūri ne daugiau kaip per 7 d. d. Šalių sutarimu gali būti suderinami ir kiti dokumentų peržiūros ir derinimo terminai;</w:t>
            </w:r>
          </w:p>
        </w:tc>
      </w:tr>
      <w:tr w:rsidR="003144F7" w:rsidRPr="00DC7E25" w14:paraId="069B6F63" w14:textId="77777777" w:rsidTr="6EA8D759">
        <w:tc>
          <w:tcPr>
            <w:tcW w:w="701" w:type="pct"/>
            <w:shd w:val="clear" w:color="auto" w:fill="auto"/>
          </w:tcPr>
          <w:p w14:paraId="532EEB97"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4A10EE86" w14:textId="77777777" w:rsidR="003144F7" w:rsidRPr="00DC7E25" w:rsidRDefault="003144F7">
            <w:pPr>
              <w:rPr>
                <w:rFonts w:eastAsia="Times New Roman"/>
                <w:color w:val="000000"/>
                <w:szCs w:val="24"/>
                <w:lang w:eastAsia="ar-SA"/>
              </w:rPr>
            </w:pPr>
            <w:r w:rsidRPr="00DC7E25">
              <w:rPr>
                <w:rFonts w:eastAsia="Times New Roman"/>
                <w:color w:val="000000"/>
                <w:szCs w:val="24"/>
                <w:lang w:eastAsia="ar-SA"/>
              </w:rPr>
              <w:t>Diegėjas dokumentus iki 100 psl. apimties turi pataisyti ne daugiau kaip per 3 d. d., o didesnės apimties dokumentus turi pataisyti ne daugiau kaip per 5 d. d. nuo dokumento grąžinimo taisymui dienos. Šalių sutarimu gali būti suderinami ir kiti dokumentų taisymo terminai.</w:t>
            </w:r>
          </w:p>
        </w:tc>
      </w:tr>
      <w:tr w:rsidR="003144F7" w:rsidRPr="00DC7E25" w14:paraId="6EE39BA2" w14:textId="77777777" w:rsidTr="6EA8D759">
        <w:tc>
          <w:tcPr>
            <w:tcW w:w="701" w:type="pct"/>
            <w:shd w:val="clear" w:color="auto" w:fill="auto"/>
          </w:tcPr>
          <w:p w14:paraId="4295DF7C"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0AAB763C" w14:textId="304A82C8" w:rsidR="003144F7" w:rsidRPr="00DC7E25" w:rsidRDefault="003144F7">
            <w:pPr>
              <w:rPr>
                <w:rFonts w:eastAsia="Times New Roman"/>
                <w:color w:val="000000"/>
                <w:szCs w:val="24"/>
                <w:lang w:eastAsia="ar-SA"/>
              </w:rPr>
            </w:pPr>
            <w:r w:rsidRPr="00DC7E25">
              <w:rPr>
                <w:rFonts w:eastAsia="Times New Roman"/>
                <w:color w:val="000000"/>
                <w:szCs w:val="24"/>
                <w:lang w:eastAsia="ar-SA"/>
              </w:rPr>
              <w:t>Dokumentų galutinės versijos turi būti pateiktos elektroniniu (.</w:t>
            </w:r>
            <w:proofErr w:type="spellStart"/>
            <w:r w:rsidRPr="00DC7E25">
              <w:rPr>
                <w:rFonts w:eastAsia="Times New Roman"/>
                <w:color w:val="000000"/>
                <w:szCs w:val="24"/>
                <w:lang w:eastAsia="ar-SA"/>
              </w:rPr>
              <w:t>doc</w:t>
            </w:r>
            <w:r w:rsidR="009C79D7">
              <w:rPr>
                <w:rFonts w:eastAsia="Times New Roman"/>
                <w:color w:val="000000"/>
                <w:szCs w:val="24"/>
                <w:lang w:eastAsia="ar-SA"/>
              </w:rPr>
              <w:t>x</w:t>
            </w:r>
            <w:proofErr w:type="spellEnd"/>
            <w:r w:rsidRPr="00DC7E25">
              <w:rPr>
                <w:rFonts w:eastAsia="Times New Roman"/>
                <w:color w:val="000000"/>
                <w:szCs w:val="24"/>
                <w:lang w:eastAsia="ar-SA"/>
              </w:rPr>
              <w:t xml:space="preserve"> arba lygiaverčiu ar .</w:t>
            </w:r>
            <w:proofErr w:type="spellStart"/>
            <w:r w:rsidRPr="00DC7E25">
              <w:rPr>
                <w:rFonts w:eastAsia="Times New Roman"/>
                <w:color w:val="000000"/>
                <w:szCs w:val="24"/>
                <w:lang w:eastAsia="ar-SA"/>
              </w:rPr>
              <w:t>pdf</w:t>
            </w:r>
            <w:proofErr w:type="spellEnd"/>
            <w:r w:rsidRPr="00DC7E25">
              <w:rPr>
                <w:rFonts w:eastAsia="Times New Roman"/>
                <w:color w:val="000000"/>
                <w:szCs w:val="24"/>
                <w:lang w:eastAsia="ar-SA"/>
              </w:rPr>
              <w:t xml:space="preserve"> arba lygiaverčiu formatu) formatu, esant poreikiui, Perkančioji organizacija gali paprašyti pateikti ir popieriniu formatu</w:t>
            </w:r>
          </w:p>
        </w:tc>
      </w:tr>
      <w:tr w:rsidR="003144F7" w:rsidRPr="00DC7E25" w14:paraId="4772494B" w14:textId="77777777" w:rsidTr="6EA8D759">
        <w:tc>
          <w:tcPr>
            <w:tcW w:w="701" w:type="pct"/>
            <w:shd w:val="clear" w:color="auto" w:fill="auto"/>
          </w:tcPr>
          <w:p w14:paraId="2CD68CC4"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DE2F8DF" w14:textId="6806D5FF" w:rsidR="003144F7" w:rsidRPr="00DC7E25" w:rsidRDefault="280B5B91" w:rsidP="6EA8D759">
            <w:pPr>
              <w:rPr>
                <w:rFonts w:eastAsia="Times New Roman"/>
                <w:color w:val="000000"/>
                <w:lang w:eastAsia="ar-SA"/>
              </w:rPr>
            </w:pPr>
            <w:r>
              <w:t xml:space="preserve">Galutinės dokumentacijos, apimančios projektavimo dokumentus, techninę dokumentaciją, </w:t>
            </w:r>
            <w:r w:rsidRPr="6EA8D759">
              <w:rPr>
                <w:rFonts w:eastAsia="Times New Roman"/>
                <w:color w:val="000000" w:themeColor="text1"/>
                <w:lang w:eastAsia="ar-SA"/>
              </w:rPr>
              <w:t>administratorių ir naudotojų vadovus, pagalbos vadovus,</w:t>
            </w:r>
            <w:r>
              <w:t xml:space="preserve"> versijos turi būti aktualios ir atitikti įdiegt</w:t>
            </w:r>
            <w:r w:rsidR="00B63C9C">
              <w:t>us Paslaugų teikimo metu realizuotus LITEKO pakeitimus</w:t>
            </w:r>
            <w:r>
              <w:t>.</w:t>
            </w:r>
          </w:p>
        </w:tc>
      </w:tr>
      <w:tr w:rsidR="003144F7" w:rsidRPr="00DC7E25" w14:paraId="76D396EF" w14:textId="77777777" w:rsidTr="6EA8D759">
        <w:tc>
          <w:tcPr>
            <w:tcW w:w="701" w:type="pct"/>
            <w:shd w:val="clear" w:color="auto" w:fill="auto"/>
          </w:tcPr>
          <w:p w14:paraId="0672AAA0"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78087092" w14:textId="694C882D" w:rsidR="003144F7" w:rsidRPr="00DC7E25" w:rsidRDefault="280B5B91">
            <w:r w:rsidRPr="6EA8D759">
              <w:rPr>
                <w:rFonts w:eastAsia="Times New Roman"/>
                <w:color w:val="000000" w:themeColor="text1"/>
                <w:lang w:eastAsia="ar-SA"/>
              </w:rPr>
              <w:t xml:space="preserve">Garantinio aptarnavimo metu Diegėjo parengta dokumentacija (detalūs projektavimo dokumentai, naudotojo ir administratorių vadovai, pagalbos vadovas, techninė dokumentacija) turi būti atnaujinama, taip, kad pateikti aprašymai atitiktų </w:t>
            </w:r>
            <w:r w:rsidR="00A6278B">
              <w:rPr>
                <w:rFonts w:eastAsia="Times New Roman"/>
                <w:color w:val="000000" w:themeColor="text1"/>
                <w:lang w:eastAsia="ar-SA"/>
              </w:rPr>
              <w:t>aktualią LITEKO</w:t>
            </w:r>
            <w:r w:rsidR="00A6278B" w:rsidRPr="6EA8D759">
              <w:rPr>
                <w:rFonts w:eastAsia="Times New Roman"/>
                <w:color w:val="000000" w:themeColor="text1"/>
                <w:lang w:eastAsia="ar-SA"/>
              </w:rPr>
              <w:t xml:space="preserve"> </w:t>
            </w:r>
            <w:r w:rsidRPr="6EA8D759">
              <w:rPr>
                <w:rFonts w:eastAsia="Times New Roman"/>
                <w:color w:val="000000" w:themeColor="text1"/>
                <w:lang w:eastAsia="ar-SA"/>
              </w:rPr>
              <w:t xml:space="preserve">būseną (su visais garantinio aptarnavimo metu įdiegtais pakeitimais). Taip pat turi būti pateikiami ir atnaujinti išeities tekstai bei diegimo </w:t>
            </w:r>
            <w:proofErr w:type="spellStart"/>
            <w:r w:rsidRPr="6EA8D759">
              <w:rPr>
                <w:rFonts w:eastAsia="Times New Roman"/>
                <w:color w:val="000000" w:themeColor="text1"/>
                <w:lang w:eastAsia="ar-SA"/>
              </w:rPr>
              <w:t>skriptai</w:t>
            </w:r>
            <w:proofErr w:type="spellEnd"/>
            <w:r w:rsidRPr="6EA8D759">
              <w:rPr>
                <w:rFonts w:eastAsia="Times New Roman"/>
                <w:color w:val="000000" w:themeColor="text1"/>
                <w:lang w:eastAsia="ar-SA"/>
              </w:rPr>
              <w:t>, instrukcijos.</w:t>
            </w:r>
          </w:p>
        </w:tc>
      </w:tr>
    </w:tbl>
    <w:p w14:paraId="2E523F71" w14:textId="77777777" w:rsidR="003144F7" w:rsidRPr="00DC7E25" w:rsidRDefault="003144F7" w:rsidP="003144F7">
      <w:pPr>
        <w:jc w:val="left"/>
      </w:pPr>
    </w:p>
    <w:p w14:paraId="3AD542AB" w14:textId="4F8B9D52" w:rsidR="003D2B9D" w:rsidRPr="00DC7E25" w:rsidRDefault="003D2B9D" w:rsidP="003D2B9D">
      <w:pPr>
        <w:pStyle w:val="Heading2"/>
        <w:tabs>
          <w:tab w:val="left" w:pos="1134"/>
        </w:tabs>
        <w:jc w:val="left"/>
      </w:pPr>
      <w:bookmarkStart w:id="94" w:name="_Toc184998784"/>
      <w:r w:rsidRPr="00DC7E25">
        <w:t xml:space="preserve">Reikalavimai </w:t>
      </w:r>
      <w:r w:rsidR="000013E8" w:rsidRPr="00DC7E25">
        <w:t>analizei ir projektavimui</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3D2B9D" w:rsidRPr="00DC7E25" w14:paraId="6D939E92" w14:textId="77777777" w:rsidTr="003D2B9D">
        <w:trPr>
          <w:tblHeader/>
        </w:trPr>
        <w:tc>
          <w:tcPr>
            <w:tcW w:w="680" w:type="pct"/>
            <w:shd w:val="clear" w:color="auto" w:fill="BFBFBF"/>
            <w:vAlign w:val="center"/>
          </w:tcPr>
          <w:p w14:paraId="226B7862" w14:textId="77777777" w:rsidR="003D2B9D" w:rsidRPr="00DC7E25" w:rsidRDefault="003D2B9D">
            <w:pPr>
              <w:keepNext/>
              <w:spacing w:before="60" w:after="60"/>
              <w:rPr>
                <w:b/>
              </w:rPr>
            </w:pPr>
            <w:r w:rsidRPr="00DC7E25">
              <w:rPr>
                <w:b/>
              </w:rPr>
              <w:t>Reik. Nr.</w:t>
            </w:r>
          </w:p>
        </w:tc>
        <w:tc>
          <w:tcPr>
            <w:tcW w:w="4320" w:type="pct"/>
            <w:shd w:val="clear" w:color="auto" w:fill="BFBFBF"/>
            <w:vAlign w:val="center"/>
          </w:tcPr>
          <w:p w14:paraId="0FF60E69" w14:textId="77777777" w:rsidR="003D2B9D" w:rsidRPr="00DC7E25" w:rsidRDefault="003D2B9D">
            <w:pPr>
              <w:keepNext/>
              <w:spacing w:before="60" w:after="60"/>
              <w:rPr>
                <w:b/>
              </w:rPr>
            </w:pPr>
            <w:r w:rsidRPr="00DC7E25">
              <w:rPr>
                <w:b/>
              </w:rPr>
              <w:t>Reikalavimas</w:t>
            </w:r>
          </w:p>
        </w:tc>
      </w:tr>
      <w:tr w:rsidR="00B52C44" w:rsidRPr="00DC7E25" w14:paraId="1AC7431A" w14:textId="77777777" w:rsidTr="003D2B9D">
        <w:tc>
          <w:tcPr>
            <w:tcW w:w="680" w:type="pct"/>
            <w:shd w:val="clear" w:color="auto" w:fill="auto"/>
          </w:tcPr>
          <w:p w14:paraId="53372B5E" w14:textId="77777777" w:rsidR="00B52C44" w:rsidRPr="00DC7E25" w:rsidRDefault="00B52C44" w:rsidP="0042077D">
            <w:pPr>
              <w:pStyle w:val="Tablenumber"/>
              <w:numPr>
                <w:ilvl w:val="0"/>
                <w:numId w:val="9"/>
              </w:numPr>
              <w:contextualSpacing w:val="0"/>
              <w:rPr>
                <w:szCs w:val="22"/>
              </w:rPr>
            </w:pPr>
          </w:p>
        </w:tc>
        <w:tc>
          <w:tcPr>
            <w:tcW w:w="4320" w:type="pct"/>
            <w:shd w:val="clear" w:color="auto" w:fill="auto"/>
          </w:tcPr>
          <w:p w14:paraId="06879762" w14:textId="19C7A5F2" w:rsidR="00B52C44" w:rsidRPr="00DC7E25" w:rsidRDefault="00B52C44" w:rsidP="00B52C44">
            <w:r w:rsidRPr="00DC7E25">
              <w:t>Analizės ir projektavimo veiklos turės būti vykdomos lygiagrečiai.</w:t>
            </w:r>
          </w:p>
        </w:tc>
      </w:tr>
      <w:tr w:rsidR="00B52C44" w:rsidRPr="00DC7E25" w14:paraId="7C060F93" w14:textId="77777777" w:rsidTr="003D2B9D">
        <w:tc>
          <w:tcPr>
            <w:tcW w:w="680" w:type="pct"/>
            <w:shd w:val="clear" w:color="auto" w:fill="auto"/>
          </w:tcPr>
          <w:p w14:paraId="6965EE45" w14:textId="77777777" w:rsidR="00B52C44" w:rsidRPr="00DC7E25" w:rsidRDefault="00B52C44" w:rsidP="0042077D">
            <w:pPr>
              <w:pStyle w:val="Tablenumber"/>
              <w:numPr>
                <w:ilvl w:val="0"/>
                <w:numId w:val="9"/>
              </w:numPr>
              <w:contextualSpacing w:val="0"/>
              <w:rPr>
                <w:szCs w:val="22"/>
              </w:rPr>
            </w:pPr>
          </w:p>
        </w:tc>
        <w:tc>
          <w:tcPr>
            <w:tcW w:w="4320" w:type="pct"/>
            <w:shd w:val="clear" w:color="auto" w:fill="auto"/>
          </w:tcPr>
          <w:p w14:paraId="0672C541" w14:textId="680DFB2D" w:rsidR="00B52C44" w:rsidRPr="00DC7E25" w:rsidRDefault="00B52C44" w:rsidP="00B52C44">
            <w:r w:rsidRPr="00DC7E25">
              <w:t>Analizės ir projektavimo metu, turės būti parengti:</w:t>
            </w:r>
          </w:p>
        </w:tc>
      </w:tr>
      <w:tr w:rsidR="00B52C44" w:rsidRPr="00DC7E25" w14:paraId="465D24B3" w14:textId="77777777" w:rsidTr="003D2B9D">
        <w:tc>
          <w:tcPr>
            <w:tcW w:w="680" w:type="pct"/>
            <w:shd w:val="clear" w:color="auto" w:fill="auto"/>
          </w:tcPr>
          <w:p w14:paraId="650FAE61"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25A1AC56" w14:textId="7B69E574" w:rsidR="00B52C44" w:rsidRPr="00DC7E25" w:rsidRDefault="00B52C44" w:rsidP="00B52C44">
            <w:r w:rsidRPr="00DC7E25">
              <w:t>Detalios analizės dokumentas;</w:t>
            </w:r>
          </w:p>
        </w:tc>
      </w:tr>
      <w:tr w:rsidR="00B52C44" w:rsidRPr="00DC7E25" w14:paraId="5AAC6EE7" w14:textId="77777777" w:rsidTr="003D2B9D">
        <w:tc>
          <w:tcPr>
            <w:tcW w:w="680" w:type="pct"/>
            <w:shd w:val="clear" w:color="auto" w:fill="auto"/>
          </w:tcPr>
          <w:p w14:paraId="783A5532"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70E34A75" w14:textId="289499DD" w:rsidR="00B52C44" w:rsidRPr="00DC7E25" w:rsidRDefault="00B52C44" w:rsidP="00B52C44">
            <w:r w:rsidRPr="00DC7E25">
              <w:t>Projektavimo dokumentas;</w:t>
            </w:r>
          </w:p>
        </w:tc>
      </w:tr>
      <w:tr w:rsidR="00B52C44" w:rsidRPr="00DC7E25" w14:paraId="5EE456EC" w14:textId="77777777" w:rsidTr="003D2B9D">
        <w:tc>
          <w:tcPr>
            <w:tcW w:w="680" w:type="pct"/>
            <w:shd w:val="clear" w:color="auto" w:fill="auto"/>
          </w:tcPr>
          <w:p w14:paraId="1A8CE2CC"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29E55B17" w14:textId="03FE0C8A" w:rsidR="00B52C44" w:rsidRPr="00DC7E25" w:rsidRDefault="00B52C44" w:rsidP="00B52C44">
            <w:r w:rsidRPr="00DC7E25">
              <w:t>Integracin</w:t>
            </w:r>
            <w:r w:rsidR="008F024A">
              <w:t>ę</w:t>
            </w:r>
            <w:r w:rsidRPr="00DC7E25">
              <w:t xml:space="preserve"> sąsaj</w:t>
            </w:r>
            <w:r w:rsidR="008F024A">
              <w:t>ą</w:t>
            </w:r>
            <w:r w:rsidRPr="00DC7E25">
              <w:t xml:space="preserve"> aprašantys dokumentai;</w:t>
            </w:r>
          </w:p>
        </w:tc>
      </w:tr>
      <w:tr w:rsidR="00B52C44" w:rsidRPr="00DC7E25" w14:paraId="073F95AC" w14:textId="77777777" w:rsidTr="003D2B9D">
        <w:tc>
          <w:tcPr>
            <w:tcW w:w="680" w:type="pct"/>
            <w:shd w:val="clear" w:color="auto" w:fill="auto"/>
          </w:tcPr>
          <w:p w14:paraId="04A4CF6D"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41B63C99" w14:textId="2D41090B" w:rsidR="00B52C44" w:rsidRPr="00DC7E25" w:rsidRDefault="00F26922" w:rsidP="00B52C44">
            <w:r w:rsidRPr="00DC7E25">
              <w:t>I</w:t>
            </w:r>
            <w:r w:rsidR="00B52C44" w:rsidRPr="00DC7E25">
              <w:t>nfrastruktūros resursų poreikių sąrašas.</w:t>
            </w:r>
          </w:p>
        </w:tc>
      </w:tr>
      <w:tr w:rsidR="004B4206" w:rsidRPr="00DC7E25" w14:paraId="41382C15" w14:textId="77777777" w:rsidTr="003D2B9D">
        <w:tc>
          <w:tcPr>
            <w:tcW w:w="680" w:type="pct"/>
            <w:shd w:val="clear" w:color="auto" w:fill="auto"/>
          </w:tcPr>
          <w:p w14:paraId="180F0937"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13E13197" w14:textId="092EE734" w:rsidR="004B4206" w:rsidRPr="00DC7E25" w:rsidRDefault="004B4206" w:rsidP="004B4206">
            <w:r w:rsidRPr="00DC7E25">
              <w:t xml:space="preserve">Detalios analizės dokumentuose išanalizuojami ir detalizuojami </w:t>
            </w:r>
            <w:r w:rsidR="009C79D7">
              <w:t xml:space="preserve">visi </w:t>
            </w:r>
            <w:r w:rsidRPr="00DC7E25">
              <w:t>funkciniai ir nefunkciniai Techninės specifikacijos reikalavimai bei kiti</w:t>
            </w:r>
            <w:r w:rsidR="009C79D7">
              <w:t>, su realizuojamais reikalavimais susiję,</w:t>
            </w:r>
            <w:r w:rsidRPr="00DC7E25">
              <w:t xml:space="preserve"> Perkančiosios organizacijos išsakyti poreikiai. Sudėtingesni naudojimo atvejai ar jų grupės turi būti detalizuojami pateikiant </w:t>
            </w:r>
            <w:r w:rsidR="009C79D7">
              <w:t xml:space="preserve">panaudos atvejų diagramas, panaudos atvejų aprašymus, </w:t>
            </w:r>
            <w:r w:rsidRPr="00DC7E25">
              <w:t xml:space="preserve">veiklos bei veikimo procesus, naudojant procesų modeliavimo diagramas (angl. UML </w:t>
            </w:r>
            <w:proofErr w:type="spellStart"/>
            <w:r w:rsidRPr="00DC7E25">
              <w:t>activity</w:t>
            </w:r>
            <w:proofErr w:type="spellEnd"/>
            <w:r w:rsidRPr="00DC7E25">
              <w:t xml:space="preserve"> </w:t>
            </w:r>
            <w:proofErr w:type="spellStart"/>
            <w:r w:rsidRPr="00DC7E25">
              <w:t>diagram</w:t>
            </w:r>
            <w:proofErr w:type="spellEnd"/>
            <w:r w:rsidRPr="00DC7E25">
              <w:t>, BPMN (</w:t>
            </w:r>
            <w:proofErr w:type="spellStart"/>
            <w:r w:rsidRPr="00DC7E25">
              <w:t>Business</w:t>
            </w:r>
            <w:proofErr w:type="spellEnd"/>
            <w:r w:rsidRPr="00DC7E25">
              <w:t xml:space="preserve"> </w:t>
            </w:r>
            <w:proofErr w:type="spellStart"/>
            <w:r w:rsidRPr="00DC7E25">
              <w:t>Process</w:t>
            </w:r>
            <w:proofErr w:type="spellEnd"/>
            <w:r w:rsidRPr="00DC7E25">
              <w:t xml:space="preserve"> </w:t>
            </w:r>
            <w:proofErr w:type="spellStart"/>
            <w:r w:rsidRPr="00DC7E25">
              <w:t>Model</w:t>
            </w:r>
            <w:proofErr w:type="spellEnd"/>
            <w:r w:rsidRPr="00DC7E25">
              <w:t xml:space="preserve"> </w:t>
            </w:r>
            <w:proofErr w:type="spellStart"/>
            <w:r w:rsidRPr="00DC7E25">
              <w:t>and</w:t>
            </w:r>
            <w:proofErr w:type="spellEnd"/>
            <w:r w:rsidRPr="00DC7E25">
              <w:t xml:space="preserve"> </w:t>
            </w:r>
            <w:proofErr w:type="spellStart"/>
            <w:r w:rsidRPr="00DC7E25">
              <w:t>Notation</w:t>
            </w:r>
            <w:proofErr w:type="spellEnd"/>
            <w:r w:rsidRPr="00DC7E25">
              <w:t>) ar lygiavertes diagramas). Pateikiami pastarųjų diagramų struktūrizuoti aprašai. Turi būti atliktas visų šios Techninės specifikacijos funkcinių ir nefunkcinių reikalavimų susiejimas su detalios analizės dokumento turiniu.</w:t>
            </w:r>
          </w:p>
        </w:tc>
      </w:tr>
      <w:tr w:rsidR="004B4206" w:rsidRPr="00DC7E25" w14:paraId="6942E2B2" w14:textId="77777777" w:rsidTr="003D2B9D">
        <w:tc>
          <w:tcPr>
            <w:tcW w:w="680" w:type="pct"/>
            <w:shd w:val="clear" w:color="auto" w:fill="auto"/>
          </w:tcPr>
          <w:p w14:paraId="1DF9ADA2"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0E86ED1B" w14:textId="129C9E1D" w:rsidR="004B4206" w:rsidRPr="00DC7E25" w:rsidRDefault="004B4206" w:rsidP="004B4206">
            <w:r w:rsidRPr="00DC7E25">
              <w:t>Projektavimo dokumente turi būti pateiktas architektūros aprašymas fizinių komponentų ir programinių komponentų požiūriu, naudojamos technologijos (jų pavadinimai, versijos), informacinis vaizdas (duomenų bazės struktūros (su paaiškinimais), duomenų bazių sąsajų schemos ir kt.), funkcinis vaizdas (funkciniai vienetai, jų funkcijos, tarpusavio sąsajos ir kt.), integracinis vaizdas (sąsajos tarp vidinių ir išorinių sistemų kuriamos sistemos atžvilgiu), operacinis vaizdas (sisteminiai procesai, algoritmai, periodiniai sisteminiai darbai ir pan.), dislokavimo vaizdas (programinių komponentų pasiskirstymas techninėje įrangoje) ir kt.</w:t>
            </w:r>
          </w:p>
        </w:tc>
      </w:tr>
      <w:tr w:rsidR="004B4206" w:rsidRPr="00DC7E25" w14:paraId="20210368" w14:textId="77777777" w:rsidTr="003D2B9D">
        <w:tc>
          <w:tcPr>
            <w:tcW w:w="680" w:type="pct"/>
            <w:shd w:val="clear" w:color="auto" w:fill="auto"/>
          </w:tcPr>
          <w:p w14:paraId="30ABE25C"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4D17ABA7" w14:textId="486BCB9A" w:rsidR="004B4206" w:rsidRPr="00DC7E25" w:rsidRDefault="004B4206" w:rsidP="004B4206">
            <w:r w:rsidRPr="00DC7E25">
              <w:t>Integracin</w:t>
            </w:r>
            <w:r w:rsidR="00A52724">
              <w:t>ę</w:t>
            </w:r>
            <w:r w:rsidRPr="00DC7E25">
              <w:t xml:space="preserve"> sąsaj</w:t>
            </w:r>
            <w:r w:rsidR="00A52724">
              <w:t>ą</w:t>
            </w:r>
            <w:r w:rsidRPr="00DC7E25">
              <w:t xml:space="preserve"> aprašančiuose dokumentuose turi būti detalizuojama realizuojamos integracinės ir duomenų mainų sąsajos paskirtis, realizavimo sprendimas, siunčiamos / gaunamos užklausos, teikiami / gaunami duomenys, prisijungimo ir kiti parametrai, integracinės sąsajos naudojimo pavyzdžiai ir scenarijai (angl. </w:t>
            </w:r>
            <w:proofErr w:type="spellStart"/>
            <w:r w:rsidRPr="00DC7E25">
              <w:t>sequence</w:t>
            </w:r>
            <w:proofErr w:type="spellEnd"/>
            <w:r w:rsidRPr="00DC7E25">
              <w:t xml:space="preserve"> </w:t>
            </w:r>
            <w:proofErr w:type="spellStart"/>
            <w:r w:rsidRPr="00DC7E25">
              <w:t>diagram</w:t>
            </w:r>
            <w:proofErr w:type="spellEnd"/>
            <w:r w:rsidRPr="00DC7E25">
              <w:t>) ir kita aktuali informacija, aprašanti integracinės sąsajos veikimą, jos naudojimą.</w:t>
            </w:r>
          </w:p>
        </w:tc>
      </w:tr>
      <w:tr w:rsidR="004B4206" w:rsidRPr="00DC7E25" w14:paraId="7655716B" w14:textId="77777777" w:rsidTr="003D2B9D">
        <w:tc>
          <w:tcPr>
            <w:tcW w:w="680" w:type="pct"/>
            <w:shd w:val="clear" w:color="auto" w:fill="auto"/>
          </w:tcPr>
          <w:p w14:paraId="7F71D2AA"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4CABCFF3" w14:textId="5B0AA52A" w:rsidR="004B4206" w:rsidRPr="00DC7E25" w:rsidRDefault="002D4597" w:rsidP="004B4206">
            <w:r w:rsidRPr="00DC7E25">
              <w:t>Esant infrastruktūros pore</w:t>
            </w:r>
            <w:r w:rsidR="001E1139">
              <w:t>i</w:t>
            </w:r>
            <w:r w:rsidRPr="00DC7E25">
              <w:t>ki</w:t>
            </w:r>
            <w:r w:rsidR="001E1139">
              <w:t>ui</w:t>
            </w:r>
            <w:r w:rsidRPr="00DC7E25">
              <w:t xml:space="preserve"> </w:t>
            </w:r>
            <w:r w:rsidR="002F062B" w:rsidRPr="00DC7E25">
              <w:t>turi būti parengtas I</w:t>
            </w:r>
            <w:r w:rsidR="004B4206" w:rsidRPr="00DC7E25">
              <w:t>nfrastruktūros resursų poreikių sąraš</w:t>
            </w:r>
            <w:r w:rsidR="002F062B" w:rsidRPr="00DC7E25">
              <w:t>as</w:t>
            </w:r>
            <w:r w:rsidR="004B4206" w:rsidRPr="00DC7E25">
              <w:t xml:space="preserve">, </w:t>
            </w:r>
            <w:r w:rsidR="002F062B" w:rsidRPr="00DC7E25">
              <w:t xml:space="preserve">kuriame </w:t>
            </w:r>
            <w:r w:rsidR="004B4206" w:rsidRPr="00DC7E25">
              <w:t>turi būti pateikiami infrastruktūros, skaičiavimo resursų ir paslaugų poreikis</w:t>
            </w:r>
            <w:r w:rsidR="00276570" w:rsidRPr="00DC7E25">
              <w:t>.</w:t>
            </w:r>
          </w:p>
        </w:tc>
      </w:tr>
    </w:tbl>
    <w:p w14:paraId="1E43BF2A" w14:textId="77777777" w:rsidR="003D2B9D" w:rsidRPr="00DC7E25" w:rsidRDefault="003D2B9D" w:rsidP="003144F7">
      <w:pPr>
        <w:jc w:val="left"/>
      </w:pPr>
    </w:p>
    <w:p w14:paraId="0C5B05D6" w14:textId="0A09900D" w:rsidR="00836348" w:rsidRPr="00DC7E25" w:rsidRDefault="00836348" w:rsidP="00836348">
      <w:pPr>
        <w:pStyle w:val="Heading2"/>
        <w:tabs>
          <w:tab w:val="left" w:pos="1134"/>
        </w:tabs>
        <w:jc w:val="left"/>
      </w:pPr>
      <w:bookmarkStart w:id="95" w:name="_Toc184998785"/>
      <w:r w:rsidRPr="00DC7E25">
        <w:t>Reikalavimai diegimui</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836348" w:rsidRPr="00DC7E25" w14:paraId="265EB773" w14:textId="77777777" w:rsidTr="6EA8D759">
        <w:trPr>
          <w:tblHeader/>
        </w:trPr>
        <w:tc>
          <w:tcPr>
            <w:tcW w:w="680" w:type="pct"/>
            <w:shd w:val="clear" w:color="auto" w:fill="BFBFBF" w:themeFill="background1" w:themeFillShade="BF"/>
            <w:vAlign w:val="center"/>
          </w:tcPr>
          <w:p w14:paraId="1AFB8EF4" w14:textId="77777777" w:rsidR="00836348" w:rsidRPr="00DC7E25" w:rsidRDefault="00836348">
            <w:pPr>
              <w:keepNext/>
              <w:spacing w:before="60" w:after="60"/>
              <w:rPr>
                <w:b/>
              </w:rPr>
            </w:pPr>
            <w:r w:rsidRPr="00DC7E25">
              <w:rPr>
                <w:b/>
              </w:rPr>
              <w:t>Reik. Nr.</w:t>
            </w:r>
          </w:p>
        </w:tc>
        <w:tc>
          <w:tcPr>
            <w:tcW w:w="4320" w:type="pct"/>
            <w:shd w:val="clear" w:color="auto" w:fill="BFBFBF" w:themeFill="background1" w:themeFillShade="BF"/>
            <w:vAlign w:val="center"/>
          </w:tcPr>
          <w:p w14:paraId="3FA7E08F" w14:textId="77777777" w:rsidR="00836348" w:rsidRPr="00DC7E25" w:rsidRDefault="00836348">
            <w:pPr>
              <w:keepNext/>
              <w:spacing w:before="60" w:after="60"/>
              <w:rPr>
                <w:b/>
              </w:rPr>
            </w:pPr>
            <w:r w:rsidRPr="00DC7E25">
              <w:rPr>
                <w:b/>
              </w:rPr>
              <w:t>Reikalavimas</w:t>
            </w:r>
          </w:p>
        </w:tc>
      </w:tr>
      <w:tr w:rsidR="00A328AC" w:rsidRPr="00DC7E25" w14:paraId="7DE7CCEC" w14:textId="77777777" w:rsidTr="6EA8D759">
        <w:tc>
          <w:tcPr>
            <w:tcW w:w="680" w:type="pct"/>
            <w:shd w:val="clear" w:color="auto" w:fill="auto"/>
          </w:tcPr>
          <w:p w14:paraId="1AB08707"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0138DFA1" w14:textId="6A6EABF5" w:rsidR="00A328AC" w:rsidRPr="00DC7E25" w:rsidRDefault="00C9486C" w:rsidP="00A328AC">
            <w:r>
              <w:t>LITEKO</w:t>
            </w:r>
            <w:r w:rsidRPr="00C9486C">
              <w:t xml:space="preserve"> </w:t>
            </w:r>
            <w:r>
              <w:t>vystymo</w:t>
            </w:r>
            <w:r w:rsidRPr="00C9486C">
              <w:t xml:space="preserve"> darbai turi būti atliekami Diegėjo diegimo ar </w:t>
            </w:r>
            <w:proofErr w:type="spellStart"/>
            <w:r w:rsidRPr="00C9486C">
              <w:t>testinėje</w:t>
            </w:r>
            <w:proofErr w:type="spellEnd"/>
            <w:r w:rsidRPr="00C9486C">
              <w:t xml:space="preserve"> aplinkoje. Po vidinio testavimo atlikimo </w:t>
            </w:r>
            <w:r>
              <w:t>LITEKO</w:t>
            </w:r>
            <w:r w:rsidRPr="00C9486C">
              <w:t xml:space="preserve"> pakeitimai ar nauji </w:t>
            </w:r>
            <w:r>
              <w:t>funkcionalumai</w:t>
            </w:r>
            <w:r w:rsidRPr="00C9486C">
              <w:t xml:space="preserve"> turi būti sudiegti į </w:t>
            </w:r>
            <w:r>
              <w:t>LITEKO</w:t>
            </w:r>
            <w:r w:rsidRPr="00C9486C">
              <w:t xml:space="preserve"> testavimo aplinka (Perkančiosios organizacijos infrastruktūroje) ir tik po sėkmingo priėmimo testavimo (ir kitų susijusių veiklų) </w:t>
            </w:r>
            <w:r w:rsidR="00015DC2">
              <w:t>LITEKO</w:t>
            </w:r>
            <w:r w:rsidRPr="00C9486C">
              <w:t xml:space="preserve"> </w:t>
            </w:r>
            <w:r w:rsidR="00015DC2">
              <w:t>pakeisti</w:t>
            </w:r>
            <w:r w:rsidRPr="00C9486C">
              <w:t xml:space="preserve"> ar naujai sukurti komponentai galės būti diegiami į </w:t>
            </w:r>
            <w:r w:rsidR="00015DC2">
              <w:t>LITEKO</w:t>
            </w:r>
            <w:r w:rsidRPr="00C9486C">
              <w:t xml:space="preserve"> </w:t>
            </w:r>
            <w:proofErr w:type="spellStart"/>
            <w:r w:rsidR="00015DC2">
              <w:t>pre</w:t>
            </w:r>
            <w:r w:rsidRPr="00C9486C">
              <w:t>produkcinę</w:t>
            </w:r>
            <w:proofErr w:type="spellEnd"/>
            <w:r w:rsidRPr="00C9486C">
              <w:t xml:space="preserve"> </w:t>
            </w:r>
            <w:r w:rsidR="00015DC2">
              <w:t xml:space="preserve">ir produkcinę </w:t>
            </w:r>
            <w:r w:rsidRPr="00C9486C">
              <w:t>aplink</w:t>
            </w:r>
            <w:r w:rsidR="00015DC2">
              <w:t>as</w:t>
            </w:r>
            <w:r w:rsidRPr="00C9486C">
              <w:t xml:space="preserve"> (Perkančiosios organizacijos infrastruktūroje).</w:t>
            </w:r>
          </w:p>
        </w:tc>
      </w:tr>
      <w:tr w:rsidR="00D43188" w:rsidRPr="00DC7E25" w14:paraId="39A77BCE" w14:textId="77777777" w:rsidTr="6EA8D759">
        <w:tc>
          <w:tcPr>
            <w:tcW w:w="680" w:type="pct"/>
            <w:shd w:val="clear" w:color="auto" w:fill="auto"/>
          </w:tcPr>
          <w:p w14:paraId="57777084" w14:textId="77777777" w:rsidR="00D43188" w:rsidRPr="00DC7E25" w:rsidRDefault="00D43188" w:rsidP="0042077D">
            <w:pPr>
              <w:pStyle w:val="Tablenumber"/>
              <w:numPr>
                <w:ilvl w:val="0"/>
                <w:numId w:val="9"/>
              </w:numPr>
              <w:contextualSpacing w:val="0"/>
              <w:rPr>
                <w:szCs w:val="22"/>
              </w:rPr>
            </w:pPr>
          </w:p>
        </w:tc>
        <w:tc>
          <w:tcPr>
            <w:tcW w:w="4320" w:type="pct"/>
            <w:shd w:val="clear" w:color="auto" w:fill="auto"/>
          </w:tcPr>
          <w:p w14:paraId="1C245A43" w14:textId="363B0EE5" w:rsidR="00D43188" w:rsidRPr="00DC7E25" w:rsidRDefault="00D43188" w:rsidP="00A328AC">
            <w:r w:rsidRPr="00DC7E25">
              <w:t xml:space="preserve">Iki pakeitimų diegimo (į </w:t>
            </w:r>
            <w:proofErr w:type="spellStart"/>
            <w:r w:rsidRPr="00DC7E25">
              <w:t>testinę</w:t>
            </w:r>
            <w:proofErr w:type="spellEnd"/>
            <w:r w:rsidR="00105A6A">
              <w:t>,</w:t>
            </w:r>
            <w:r w:rsidRPr="00DC7E25">
              <w:t xml:space="preserve"> </w:t>
            </w:r>
            <w:proofErr w:type="spellStart"/>
            <w:r w:rsidR="00105A6A">
              <w:t>preprodukcinę</w:t>
            </w:r>
            <w:proofErr w:type="spellEnd"/>
            <w:r w:rsidR="00105A6A">
              <w:t xml:space="preserve"> ar produkcinę</w:t>
            </w:r>
            <w:r w:rsidRPr="00DC7E25">
              <w:t xml:space="preserve"> aplinkas) pradžios Diegėjas turi parengti </w:t>
            </w:r>
            <w:r w:rsidR="00845DBB" w:rsidRPr="00DC7E25">
              <w:t>diegimo planą</w:t>
            </w:r>
            <w:r w:rsidRPr="00DC7E25">
              <w:t>, kuriame turi būti pateikiama:</w:t>
            </w:r>
          </w:p>
        </w:tc>
      </w:tr>
      <w:tr w:rsidR="00A328AC" w:rsidRPr="00DC7E25" w14:paraId="221BDB72" w14:textId="77777777" w:rsidTr="6EA8D759">
        <w:tc>
          <w:tcPr>
            <w:tcW w:w="680" w:type="pct"/>
            <w:shd w:val="clear" w:color="auto" w:fill="auto"/>
          </w:tcPr>
          <w:p w14:paraId="74E95123" w14:textId="77777777" w:rsidR="00A328AC" w:rsidRPr="00DC7E25" w:rsidRDefault="00A328AC" w:rsidP="0042077D">
            <w:pPr>
              <w:pStyle w:val="Tablenumber"/>
              <w:numPr>
                <w:ilvl w:val="1"/>
                <w:numId w:val="9"/>
              </w:numPr>
              <w:contextualSpacing w:val="0"/>
              <w:rPr>
                <w:szCs w:val="22"/>
              </w:rPr>
            </w:pPr>
          </w:p>
        </w:tc>
        <w:tc>
          <w:tcPr>
            <w:tcW w:w="4320" w:type="pct"/>
            <w:shd w:val="clear" w:color="auto" w:fill="auto"/>
          </w:tcPr>
          <w:p w14:paraId="35DAB343" w14:textId="295D2AAF" w:rsidR="00A328AC" w:rsidRPr="00DC7E25" w:rsidRDefault="00A328AC" w:rsidP="00A328AC">
            <w:r w:rsidRPr="00DC7E25">
              <w:t>diegimo veiklų grafikas;</w:t>
            </w:r>
          </w:p>
        </w:tc>
      </w:tr>
      <w:tr w:rsidR="00F041D6" w:rsidRPr="00DC7E25" w14:paraId="7F10BDE5" w14:textId="77777777" w:rsidTr="6EA8D759">
        <w:tc>
          <w:tcPr>
            <w:tcW w:w="680" w:type="pct"/>
            <w:shd w:val="clear" w:color="auto" w:fill="auto"/>
          </w:tcPr>
          <w:p w14:paraId="7E9713B4" w14:textId="77777777" w:rsidR="00F041D6" w:rsidRPr="00DC7E25" w:rsidRDefault="00F041D6" w:rsidP="0042077D">
            <w:pPr>
              <w:pStyle w:val="Tablenumber"/>
              <w:numPr>
                <w:ilvl w:val="1"/>
                <w:numId w:val="9"/>
              </w:numPr>
              <w:contextualSpacing w:val="0"/>
              <w:rPr>
                <w:szCs w:val="22"/>
              </w:rPr>
            </w:pPr>
          </w:p>
        </w:tc>
        <w:tc>
          <w:tcPr>
            <w:tcW w:w="4320" w:type="pct"/>
            <w:shd w:val="clear" w:color="auto" w:fill="auto"/>
          </w:tcPr>
          <w:p w14:paraId="04DBCB3E" w14:textId="102D8567" w:rsidR="00F041D6" w:rsidRPr="00DC7E25" w:rsidRDefault="00F041D6" w:rsidP="00A328AC">
            <w:r>
              <w:t>diegimo instrukcija;</w:t>
            </w:r>
          </w:p>
        </w:tc>
      </w:tr>
      <w:tr w:rsidR="003C6B13" w:rsidRPr="00DC7E25" w14:paraId="26DE5B92" w14:textId="77777777" w:rsidTr="6EA8D759">
        <w:tc>
          <w:tcPr>
            <w:tcW w:w="680" w:type="pct"/>
            <w:shd w:val="clear" w:color="auto" w:fill="auto"/>
          </w:tcPr>
          <w:p w14:paraId="27A680A8" w14:textId="77777777" w:rsidR="003C6B13" w:rsidRPr="00DC7E25" w:rsidRDefault="003C6B13" w:rsidP="0042077D">
            <w:pPr>
              <w:pStyle w:val="Tablenumber"/>
              <w:numPr>
                <w:ilvl w:val="1"/>
                <w:numId w:val="9"/>
              </w:numPr>
              <w:contextualSpacing w:val="0"/>
              <w:rPr>
                <w:szCs w:val="22"/>
              </w:rPr>
            </w:pPr>
          </w:p>
        </w:tc>
        <w:tc>
          <w:tcPr>
            <w:tcW w:w="4320" w:type="pct"/>
            <w:shd w:val="clear" w:color="auto" w:fill="auto"/>
          </w:tcPr>
          <w:p w14:paraId="39A26A8C" w14:textId="027B9BD2" w:rsidR="003C6B13" w:rsidRDefault="00263B93" w:rsidP="00A328AC">
            <w:r>
              <w:t>atstatymo</w:t>
            </w:r>
            <w:r w:rsidR="002F2C1C">
              <w:t xml:space="preserve"> (angl. </w:t>
            </w:r>
            <w:proofErr w:type="spellStart"/>
            <w:r w:rsidR="00595AB3" w:rsidRPr="00595AB3">
              <w:rPr>
                <w:i/>
                <w:iCs/>
              </w:rPr>
              <w:t>rollback</w:t>
            </w:r>
            <w:proofErr w:type="spellEnd"/>
            <w:r w:rsidR="002F2C1C">
              <w:t>)</w:t>
            </w:r>
            <w:r>
              <w:t xml:space="preserve"> planą įvykus </w:t>
            </w:r>
            <w:r w:rsidR="002F2C1C">
              <w:t xml:space="preserve">diegimo </w:t>
            </w:r>
            <w:r>
              <w:t>in</w:t>
            </w:r>
            <w:r w:rsidR="002F2C1C">
              <w:t>cidentui;</w:t>
            </w:r>
          </w:p>
        </w:tc>
      </w:tr>
      <w:tr w:rsidR="00A328AC" w:rsidRPr="00DC7E25" w14:paraId="46DBF618" w14:textId="77777777" w:rsidTr="6EA8D759">
        <w:tc>
          <w:tcPr>
            <w:tcW w:w="680" w:type="pct"/>
            <w:shd w:val="clear" w:color="auto" w:fill="auto"/>
          </w:tcPr>
          <w:p w14:paraId="7BDC8749" w14:textId="77777777" w:rsidR="00A328AC" w:rsidRPr="00DC7E25" w:rsidRDefault="00A328AC" w:rsidP="0042077D">
            <w:pPr>
              <w:pStyle w:val="Tablenumber"/>
              <w:numPr>
                <w:ilvl w:val="1"/>
                <w:numId w:val="9"/>
              </w:numPr>
              <w:contextualSpacing w:val="0"/>
              <w:rPr>
                <w:szCs w:val="22"/>
              </w:rPr>
            </w:pPr>
          </w:p>
        </w:tc>
        <w:tc>
          <w:tcPr>
            <w:tcW w:w="4320" w:type="pct"/>
            <w:shd w:val="clear" w:color="auto" w:fill="auto"/>
          </w:tcPr>
          <w:p w14:paraId="563EEB76" w14:textId="38CD4643" w:rsidR="00A328AC" w:rsidRPr="00DC7E25" w:rsidRDefault="00A328AC" w:rsidP="00A328AC">
            <w:r w:rsidRPr="00DC7E25">
              <w:t>diegimo schema.</w:t>
            </w:r>
          </w:p>
        </w:tc>
      </w:tr>
      <w:tr w:rsidR="00A328AC" w:rsidRPr="00DC7E25" w14:paraId="5D5D6AC1" w14:textId="77777777" w:rsidTr="6EA8D759">
        <w:tc>
          <w:tcPr>
            <w:tcW w:w="680" w:type="pct"/>
            <w:shd w:val="clear" w:color="auto" w:fill="auto"/>
          </w:tcPr>
          <w:p w14:paraId="3FEB0C69"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3747ED0A" w14:textId="3E6EE619" w:rsidR="00A328AC" w:rsidRPr="00DC7E25" w:rsidRDefault="00C04553" w:rsidP="00A328AC">
            <w:r w:rsidRPr="00DC7E25">
              <w:t xml:space="preserve">Visi </w:t>
            </w:r>
            <w:r w:rsidR="008F5633">
              <w:t xml:space="preserve">LITEKO </w:t>
            </w:r>
            <w:r w:rsidRPr="00DC7E25">
              <w:t>pakeitimai turi būti įdiegti Perkančiosios organizacijos infrastruktūroje.</w:t>
            </w:r>
          </w:p>
        </w:tc>
      </w:tr>
      <w:tr w:rsidR="00A328AC" w:rsidRPr="00DC7E25" w14:paraId="049B0B25" w14:textId="77777777" w:rsidTr="6EA8D759">
        <w:tc>
          <w:tcPr>
            <w:tcW w:w="680" w:type="pct"/>
            <w:shd w:val="clear" w:color="auto" w:fill="auto"/>
          </w:tcPr>
          <w:p w14:paraId="7A3E6F7B"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4847C69B" w14:textId="12B7314C" w:rsidR="00A328AC" w:rsidRPr="00DC7E25" w:rsidRDefault="5E46F325" w:rsidP="00A328AC">
            <w:r>
              <w:t>Atlikus diegimą turi būti įsitikinta, kad visi LITE</w:t>
            </w:r>
            <w:r w:rsidR="64F45AE4">
              <w:t>K</w:t>
            </w:r>
            <w:r>
              <w:t>O komponentai veikia ir yra pasiekiami</w:t>
            </w:r>
            <w:r w:rsidR="22DA2361">
              <w:t>.</w:t>
            </w:r>
          </w:p>
        </w:tc>
      </w:tr>
      <w:tr w:rsidR="00A328AC" w:rsidRPr="00DC7E25" w14:paraId="6A5BD1F4" w14:textId="77777777" w:rsidTr="6EA8D759">
        <w:tc>
          <w:tcPr>
            <w:tcW w:w="680" w:type="pct"/>
            <w:shd w:val="clear" w:color="auto" w:fill="auto"/>
          </w:tcPr>
          <w:p w14:paraId="0C4FDD04"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6EDE89DD" w14:textId="76F0C364" w:rsidR="00A328AC" w:rsidRPr="00DC7E25" w:rsidRDefault="002B23B7" w:rsidP="00A328AC">
            <w:r w:rsidRPr="00DC7E25">
              <w:t>Įgyvendinus visas suplanuotas diegimo veiklas, Diegėjas turės parengti diegimo ataskaitą, kurioje būtų aprašyti diegimo veiklų rezultatai, išvados.</w:t>
            </w:r>
          </w:p>
        </w:tc>
      </w:tr>
    </w:tbl>
    <w:p w14:paraId="2C32E5E2" w14:textId="77777777" w:rsidR="00836348" w:rsidRPr="00DC7E25" w:rsidRDefault="00836348" w:rsidP="003144F7">
      <w:pPr>
        <w:jc w:val="left"/>
      </w:pPr>
    </w:p>
    <w:p w14:paraId="6D9CFD1D" w14:textId="77777777" w:rsidR="003144F7" w:rsidRPr="00DC7E25" w:rsidRDefault="003144F7" w:rsidP="003144F7">
      <w:pPr>
        <w:pStyle w:val="Heading2"/>
        <w:tabs>
          <w:tab w:val="left" w:pos="1134"/>
        </w:tabs>
        <w:jc w:val="left"/>
      </w:pPr>
      <w:bookmarkStart w:id="96" w:name="_Ref519088464"/>
      <w:bookmarkStart w:id="97" w:name="_Ref519088480"/>
      <w:bookmarkStart w:id="98" w:name="_Toc184998786"/>
      <w:r w:rsidRPr="00DC7E25">
        <w:t>Reikalavimai testavimui</w:t>
      </w:r>
      <w:bookmarkEnd w:id="93"/>
      <w:bookmarkEnd w:id="96"/>
      <w:bookmarkEnd w:id="97"/>
      <w:bookmarkEnd w:id="98"/>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242"/>
      </w:tblGrid>
      <w:tr w:rsidR="003144F7" w:rsidRPr="00DC7E25" w14:paraId="7EEFFBF7" w14:textId="77777777" w:rsidTr="6EA8D759">
        <w:trPr>
          <w:tblHeader/>
        </w:trPr>
        <w:tc>
          <w:tcPr>
            <w:tcW w:w="701" w:type="pct"/>
            <w:shd w:val="clear" w:color="auto" w:fill="BFBFBF" w:themeFill="background1" w:themeFillShade="BF"/>
            <w:vAlign w:val="center"/>
          </w:tcPr>
          <w:p w14:paraId="3AA72304" w14:textId="77777777" w:rsidR="003144F7" w:rsidRPr="00DC7E25" w:rsidRDefault="003144F7">
            <w:pPr>
              <w:keepNext/>
              <w:spacing w:before="60" w:after="60"/>
              <w:rPr>
                <w:b/>
              </w:rPr>
            </w:pPr>
            <w:r w:rsidRPr="00DC7E25">
              <w:rPr>
                <w:b/>
              </w:rPr>
              <w:t>Reik. Nr.</w:t>
            </w:r>
          </w:p>
        </w:tc>
        <w:tc>
          <w:tcPr>
            <w:tcW w:w="4299" w:type="pct"/>
            <w:shd w:val="clear" w:color="auto" w:fill="BFBFBF" w:themeFill="background1" w:themeFillShade="BF"/>
            <w:vAlign w:val="center"/>
          </w:tcPr>
          <w:p w14:paraId="38F7366E" w14:textId="77777777" w:rsidR="003144F7" w:rsidRPr="00DC7E25" w:rsidRDefault="003144F7">
            <w:pPr>
              <w:keepNext/>
              <w:spacing w:before="60" w:after="60"/>
              <w:rPr>
                <w:b/>
              </w:rPr>
            </w:pPr>
            <w:r w:rsidRPr="00DC7E25">
              <w:rPr>
                <w:b/>
              </w:rPr>
              <w:t>Reikalavimas</w:t>
            </w:r>
          </w:p>
        </w:tc>
      </w:tr>
      <w:tr w:rsidR="003144F7" w:rsidRPr="00DC7E25" w14:paraId="3CCD2C94" w14:textId="77777777" w:rsidTr="6EA8D759">
        <w:tc>
          <w:tcPr>
            <w:tcW w:w="701" w:type="pct"/>
            <w:shd w:val="clear" w:color="auto" w:fill="auto"/>
          </w:tcPr>
          <w:p w14:paraId="57A2230C"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022767FE" w14:textId="6E784DBF" w:rsidR="003144F7" w:rsidRPr="00DC7E25" w:rsidRDefault="025DA57C">
            <w:r>
              <w:t>T</w:t>
            </w:r>
            <w:r w:rsidR="4D8B3FE6">
              <w:t>uri būti įgyvendintas sukurtų funkcinių komponentų vidinis testavimas (konstravimo etapo metu Diegėjas turi įgyvendinti savarankiškai</w:t>
            </w:r>
            <w:r w:rsidR="002A46C1">
              <w:t xml:space="preserve"> ir pateikti Vidinio testavimo ataskaitą</w:t>
            </w:r>
            <w:r w:rsidR="4D8B3FE6">
              <w:t xml:space="preserve">) </w:t>
            </w:r>
            <w:r w:rsidR="000B6F2A" w:rsidRPr="00DC7E25">
              <w:t xml:space="preserve">ir funkcinis testavimas </w:t>
            </w:r>
            <w:r w:rsidR="4D8B3FE6">
              <w:t>(priėmimo testavimo etapo metu Diegėjas turi dalyvauti jį vykdant kartu su Perkančiąja organizacija), remiantis iš anksto parengtais testavimo planu ir metodika bei testavimo scenarijais.</w:t>
            </w:r>
          </w:p>
        </w:tc>
      </w:tr>
      <w:tr w:rsidR="003144F7" w:rsidRPr="00DC7E25" w14:paraId="7EC287C3" w14:textId="77777777" w:rsidTr="6EA8D759">
        <w:tc>
          <w:tcPr>
            <w:tcW w:w="701" w:type="pct"/>
            <w:shd w:val="clear" w:color="auto" w:fill="auto"/>
          </w:tcPr>
          <w:p w14:paraId="2633F12D"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1B819CC" w14:textId="77777777" w:rsidR="003144F7" w:rsidRPr="00DC7E25" w:rsidRDefault="003144F7">
            <w:r w:rsidRPr="00DC7E25">
              <w:rPr>
                <w:szCs w:val="24"/>
              </w:rPr>
              <w:t>Testavimo metu turi būti:</w:t>
            </w:r>
          </w:p>
        </w:tc>
      </w:tr>
      <w:tr w:rsidR="003144F7" w:rsidRPr="00DC7E25" w14:paraId="1D23FAAC" w14:textId="77777777" w:rsidTr="6EA8D759">
        <w:tc>
          <w:tcPr>
            <w:tcW w:w="701" w:type="pct"/>
            <w:shd w:val="clear" w:color="auto" w:fill="auto"/>
          </w:tcPr>
          <w:p w14:paraId="07DF502F"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1D13D6CB" w14:textId="75FD3BB6" w:rsidR="003144F7" w:rsidRPr="00DC7E25" w:rsidRDefault="003144F7">
            <w:r w:rsidRPr="00DC7E25">
              <w:rPr>
                <w:szCs w:val="24"/>
              </w:rPr>
              <w:t>įsitikinta, kad yra įgyvendinti visi šioje Techninėje specifikacijoje nustatyti funkciniai ir nefunkciniai reikalavimai;</w:t>
            </w:r>
          </w:p>
        </w:tc>
      </w:tr>
      <w:tr w:rsidR="003144F7" w:rsidRPr="00DC7E25" w14:paraId="7ED73566" w14:textId="77777777" w:rsidTr="6EA8D759">
        <w:tc>
          <w:tcPr>
            <w:tcW w:w="701" w:type="pct"/>
            <w:shd w:val="clear" w:color="auto" w:fill="auto"/>
          </w:tcPr>
          <w:p w14:paraId="0854528F"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25EFE2A9" w14:textId="17F43A74" w:rsidR="003144F7" w:rsidRPr="00DC7E25" w:rsidRDefault="003144F7">
            <w:r w:rsidRPr="00DC7E25">
              <w:rPr>
                <w:szCs w:val="24"/>
              </w:rPr>
              <w:t>įsitikinta, kad reikalavimų įgyvendinimas atliktas tinkama apimtimi</w:t>
            </w:r>
            <w:r w:rsidR="008C5792">
              <w:rPr>
                <w:szCs w:val="24"/>
              </w:rPr>
              <w:t xml:space="preserve"> ir atitinka analizės ir projektavimo metu suderintus sprendimus</w:t>
            </w:r>
            <w:r w:rsidRPr="00DC7E25">
              <w:rPr>
                <w:szCs w:val="24"/>
              </w:rPr>
              <w:t>;</w:t>
            </w:r>
          </w:p>
        </w:tc>
      </w:tr>
      <w:tr w:rsidR="003144F7" w:rsidRPr="00DC7E25" w14:paraId="7589EF83" w14:textId="77777777" w:rsidTr="6EA8D759">
        <w:tc>
          <w:tcPr>
            <w:tcW w:w="701" w:type="pct"/>
            <w:shd w:val="clear" w:color="auto" w:fill="auto"/>
          </w:tcPr>
          <w:p w14:paraId="21287940"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28C05502" w14:textId="77777777" w:rsidR="003144F7" w:rsidRPr="00DC7E25" w:rsidRDefault="003144F7">
            <w:r w:rsidRPr="00DC7E25">
              <w:rPr>
                <w:szCs w:val="24"/>
              </w:rPr>
              <w:t>įsitikinta, kad reikalavimų įgyvendinimas tenkina Perkančiąją organizaciją ir kitas Projektu suinteresuotas šalis;</w:t>
            </w:r>
          </w:p>
        </w:tc>
      </w:tr>
      <w:tr w:rsidR="003144F7" w:rsidRPr="00DC7E25" w14:paraId="5D9DF837" w14:textId="77777777" w:rsidTr="6EA8D759">
        <w:tc>
          <w:tcPr>
            <w:tcW w:w="701" w:type="pct"/>
            <w:shd w:val="clear" w:color="auto" w:fill="auto"/>
          </w:tcPr>
          <w:p w14:paraId="47B660DC"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3AAEC3E5" w14:textId="73BBEF65" w:rsidR="003144F7" w:rsidRPr="00DC7E25" w:rsidRDefault="003144F7">
            <w:pPr>
              <w:rPr>
                <w:szCs w:val="24"/>
              </w:rPr>
            </w:pPr>
            <w:r w:rsidRPr="00DC7E25">
              <w:t>įsitikinta, kad sukurta programinė įranga atitinka jai keliamus saugumo (saugumo  testavimas bus atliekamas techninės priežiūros paslaugų teikėj</w:t>
            </w:r>
            <w:r w:rsidR="009E39AE" w:rsidRPr="00DC7E25">
              <w:t>o</w:t>
            </w:r>
            <w:r w:rsidRPr="00DC7E25">
              <w:t>)</w:t>
            </w:r>
            <w:r w:rsidR="009E39AE" w:rsidRPr="00DC7E25">
              <w:t xml:space="preserve"> ir </w:t>
            </w:r>
            <w:r w:rsidRPr="00DC7E25">
              <w:t>pajėgumo</w:t>
            </w:r>
            <w:r w:rsidR="009E39AE" w:rsidRPr="00DC7E25">
              <w:t xml:space="preserve"> (apkrovos testavimas bus atliekamas techninės priežiūros paslaugų teikėjo) reikalavimus</w:t>
            </w:r>
            <w:r w:rsidRPr="00DC7E25">
              <w:t>;</w:t>
            </w:r>
          </w:p>
        </w:tc>
      </w:tr>
      <w:tr w:rsidR="003144F7" w:rsidRPr="00DC7E25" w14:paraId="78647B31" w14:textId="77777777" w:rsidTr="6EA8D759">
        <w:tc>
          <w:tcPr>
            <w:tcW w:w="701" w:type="pct"/>
            <w:shd w:val="clear" w:color="auto" w:fill="auto"/>
          </w:tcPr>
          <w:p w14:paraId="10482F86"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3C53DD7B" w14:textId="77777777" w:rsidR="003144F7" w:rsidRPr="00DC7E25" w:rsidRDefault="003144F7">
            <w:r w:rsidRPr="00DC7E25">
              <w:rPr>
                <w:szCs w:val="24"/>
              </w:rPr>
              <w:t xml:space="preserve">identifikuotos, užregistruotos ir ištaisytos sukurtų funkcionalumų veikimo klaidos (angl. </w:t>
            </w:r>
            <w:proofErr w:type="spellStart"/>
            <w:r w:rsidRPr="00DC7E25">
              <w:rPr>
                <w:i/>
                <w:szCs w:val="24"/>
              </w:rPr>
              <w:t>bugs</w:t>
            </w:r>
            <w:proofErr w:type="spellEnd"/>
            <w:r w:rsidRPr="00DC7E25">
              <w:rPr>
                <w:szCs w:val="24"/>
              </w:rPr>
              <w:t>).</w:t>
            </w:r>
          </w:p>
        </w:tc>
      </w:tr>
      <w:tr w:rsidR="00A86596" w:rsidRPr="00DC7E25" w14:paraId="247166CC" w14:textId="77777777" w:rsidTr="6EA8D759">
        <w:tc>
          <w:tcPr>
            <w:tcW w:w="701" w:type="pct"/>
            <w:shd w:val="clear" w:color="auto" w:fill="auto"/>
          </w:tcPr>
          <w:p w14:paraId="41D6F9E4" w14:textId="77777777" w:rsidR="00A86596" w:rsidRPr="00DC7E25" w:rsidRDefault="00A86596" w:rsidP="0042077D">
            <w:pPr>
              <w:pStyle w:val="Tablenumber"/>
              <w:numPr>
                <w:ilvl w:val="0"/>
                <w:numId w:val="9"/>
              </w:numPr>
              <w:contextualSpacing w:val="0"/>
              <w:rPr>
                <w:szCs w:val="22"/>
              </w:rPr>
            </w:pPr>
          </w:p>
        </w:tc>
        <w:tc>
          <w:tcPr>
            <w:tcW w:w="4299" w:type="pct"/>
            <w:shd w:val="clear" w:color="auto" w:fill="auto"/>
          </w:tcPr>
          <w:p w14:paraId="6F3D79AA" w14:textId="7B9791C1" w:rsidR="00A86596" w:rsidRPr="00DC7E25" w:rsidRDefault="00A86596" w:rsidP="00A86596">
            <w:r w:rsidRPr="00DC7E25">
              <w:t>Diegėjas turi parengti testavimo metodiką ir planą, kuriame turi būti pateikiama:</w:t>
            </w:r>
          </w:p>
        </w:tc>
      </w:tr>
      <w:tr w:rsidR="00A86596" w:rsidRPr="00DC7E25" w14:paraId="1997C4C4" w14:textId="77777777" w:rsidTr="6EA8D759">
        <w:tc>
          <w:tcPr>
            <w:tcW w:w="701" w:type="pct"/>
            <w:shd w:val="clear" w:color="auto" w:fill="auto"/>
          </w:tcPr>
          <w:p w14:paraId="10580337"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1B8006F6" w14:textId="387DDF5A" w:rsidR="00A86596" w:rsidRPr="00DC7E25" w:rsidRDefault="60FE0051" w:rsidP="00A86596">
            <w:r>
              <w:t>testavimo vykdymo ir klaidų bei trūkumų (funkcinių neatitikčių) fiksavimo tvarka;</w:t>
            </w:r>
          </w:p>
        </w:tc>
      </w:tr>
      <w:tr w:rsidR="00A86596" w:rsidRPr="00DC7E25" w14:paraId="37F6DC7F" w14:textId="77777777" w:rsidTr="6EA8D759">
        <w:tc>
          <w:tcPr>
            <w:tcW w:w="701" w:type="pct"/>
            <w:shd w:val="clear" w:color="auto" w:fill="auto"/>
          </w:tcPr>
          <w:p w14:paraId="098AC837"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2C2F91BD" w14:textId="4FEE4D65" w:rsidR="00A86596" w:rsidRPr="00DC7E25" w:rsidRDefault="00A86596" w:rsidP="00A86596">
            <w:r w:rsidRPr="00DC7E25">
              <w:t>testavimo dalyvių atsakomybės;</w:t>
            </w:r>
          </w:p>
        </w:tc>
      </w:tr>
      <w:tr w:rsidR="00A86596" w:rsidRPr="00DC7E25" w14:paraId="553DF418" w14:textId="77777777" w:rsidTr="6EA8D759">
        <w:tc>
          <w:tcPr>
            <w:tcW w:w="701" w:type="pct"/>
            <w:shd w:val="clear" w:color="auto" w:fill="auto"/>
          </w:tcPr>
          <w:p w14:paraId="68293990"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10923D14" w14:textId="041C0365" w:rsidR="00A86596" w:rsidRPr="00DC7E25" w:rsidRDefault="00A86596" w:rsidP="00A86596">
            <w:r w:rsidRPr="00DC7E25">
              <w:t>testavimo veiklų grafikas;</w:t>
            </w:r>
          </w:p>
        </w:tc>
      </w:tr>
      <w:tr w:rsidR="00A86596" w:rsidRPr="00DC7E25" w14:paraId="67694E3F" w14:textId="77777777" w:rsidTr="6EA8D759">
        <w:tc>
          <w:tcPr>
            <w:tcW w:w="701" w:type="pct"/>
            <w:shd w:val="clear" w:color="auto" w:fill="auto"/>
          </w:tcPr>
          <w:p w14:paraId="411B2A5C"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4A34D201" w14:textId="41BAFC27" w:rsidR="00A86596" w:rsidRPr="00DC7E25" w:rsidRDefault="00A86596" w:rsidP="00A86596">
            <w:r w:rsidRPr="00DC7E25">
              <w:t>testavimo priėmimo kriterijai.</w:t>
            </w:r>
          </w:p>
        </w:tc>
      </w:tr>
      <w:tr w:rsidR="00B838B6" w:rsidRPr="00DC7E25" w14:paraId="3167DC54" w14:textId="77777777" w:rsidTr="6EA8D759">
        <w:tc>
          <w:tcPr>
            <w:tcW w:w="701" w:type="pct"/>
            <w:shd w:val="clear" w:color="auto" w:fill="auto"/>
          </w:tcPr>
          <w:p w14:paraId="67D17449" w14:textId="77777777" w:rsidR="00B838B6" w:rsidRPr="00DC7E25" w:rsidRDefault="00B838B6" w:rsidP="0042077D">
            <w:pPr>
              <w:pStyle w:val="Tablenumber"/>
              <w:numPr>
                <w:ilvl w:val="0"/>
                <w:numId w:val="9"/>
              </w:numPr>
              <w:contextualSpacing w:val="0"/>
              <w:rPr>
                <w:szCs w:val="22"/>
              </w:rPr>
            </w:pPr>
          </w:p>
        </w:tc>
        <w:tc>
          <w:tcPr>
            <w:tcW w:w="4299" w:type="pct"/>
            <w:shd w:val="clear" w:color="auto" w:fill="auto"/>
          </w:tcPr>
          <w:p w14:paraId="69670CED" w14:textId="1B192F11" w:rsidR="00B838B6" w:rsidRPr="00DC7E25" w:rsidRDefault="00B838B6" w:rsidP="00B838B6">
            <w:r w:rsidRPr="00DC7E25">
              <w:t>Diegėjas turi parengti testavimo scenarijus, kurie būtų skirti ištestuoti visus funkcinius ir integracinius reikalavimus.</w:t>
            </w:r>
          </w:p>
        </w:tc>
      </w:tr>
      <w:tr w:rsidR="00B838B6" w:rsidRPr="00DC7E25" w14:paraId="52BAEF39" w14:textId="77777777" w:rsidTr="6EA8D759">
        <w:tc>
          <w:tcPr>
            <w:tcW w:w="701" w:type="pct"/>
            <w:shd w:val="clear" w:color="auto" w:fill="auto"/>
          </w:tcPr>
          <w:p w14:paraId="577AFCF4" w14:textId="77777777" w:rsidR="00B838B6" w:rsidRPr="00DC7E25" w:rsidRDefault="00B838B6" w:rsidP="0042077D">
            <w:pPr>
              <w:pStyle w:val="Tablenumber"/>
              <w:numPr>
                <w:ilvl w:val="0"/>
                <w:numId w:val="9"/>
              </w:numPr>
              <w:contextualSpacing w:val="0"/>
              <w:rPr>
                <w:szCs w:val="22"/>
              </w:rPr>
            </w:pPr>
          </w:p>
        </w:tc>
        <w:tc>
          <w:tcPr>
            <w:tcW w:w="4299" w:type="pct"/>
            <w:shd w:val="clear" w:color="auto" w:fill="auto"/>
          </w:tcPr>
          <w:p w14:paraId="2446FF40" w14:textId="6C211B92" w:rsidR="00B838B6" w:rsidRPr="00DC7E25" w:rsidRDefault="00B838B6" w:rsidP="00B838B6">
            <w:r w:rsidRPr="00DC7E25">
              <w:t>Funkcinis testavimas turi apimti tiek korektiškų, tiek ir nekorektiškų duomenų įvedimą bei reakcijos į pateiktus duomenis tikrinimą.</w:t>
            </w:r>
          </w:p>
        </w:tc>
      </w:tr>
      <w:tr w:rsidR="00B63135" w:rsidRPr="00DC7E25" w14:paraId="0E97BF17" w14:textId="77777777" w:rsidTr="6EA8D759">
        <w:tc>
          <w:tcPr>
            <w:tcW w:w="701" w:type="pct"/>
            <w:shd w:val="clear" w:color="auto" w:fill="auto"/>
          </w:tcPr>
          <w:p w14:paraId="0AFA3926"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3C6F22D3" w14:textId="416D8960" w:rsidR="00B63135" w:rsidRPr="00DC7E25" w:rsidRDefault="00DB3E86" w:rsidP="00B63135">
            <w:pPr>
              <w:rPr>
                <w:szCs w:val="24"/>
              </w:rPr>
            </w:pPr>
            <w:r w:rsidRPr="00DC7E25">
              <w:rPr>
                <w:szCs w:val="24"/>
              </w:rPr>
              <w:t xml:space="preserve">Priėmimo testavimas turi būti vykdomas Perkančiosios organizacijos turimoje, arba Perkančiosios organizacijos nurodytoje, techninėje infrastruktūroje. Jeigu priėmimo testavimo metu nebus tokios galimybės, testavimas turės būti vykdomas naudojant Paslaugų teikėjo pateiktą techninę įrangą (jos pagrindu veikiančią </w:t>
            </w:r>
            <w:proofErr w:type="spellStart"/>
            <w:r w:rsidRPr="00DC7E25">
              <w:rPr>
                <w:szCs w:val="24"/>
              </w:rPr>
              <w:t>testinę</w:t>
            </w:r>
            <w:proofErr w:type="spellEnd"/>
            <w:r w:rsidRPr="00DC7E25">
              <w:rPr>
                <w:szCs w:val="24"/>
              </w:rPr>
              <w:t xml:space="preserve"> aplinką). Tokiu atveju Perkančiajai organizacijai pateikus reikalingą techninę įrangą, turės būti atliktas atskiras priėmimo testavimas.</w:t>
            </w:r>
          </w:p>
        </w:tc>
      </w:tr>
      <w:tr w:rsidR="00B63135" w:rsidRPr="00DC7E25" w14:paraId="4B3BA3B2" w14:textId="77777777" w:rsidTr="6EA8D759">
        <w:tc>
          <w:tcPr>
            <w:tcW w:w="701" w:type="pct"/>
            <w:shd w:val="clear" w:color="auto" w:fill="auto"/>
          </w:tcPr>
          <w:p w14:paraId="6E8A7EF0"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5234B61F" w14:textId="18EAFCBD" w:rsidR="00B63135" w:rsidRPr="00DC7E25" w:rsidRDefault="00B63135" w:rsidP="00B63135">
            <w:pPr>
              <w:rPr>
                <w:szCs w:val="24"/>
              </w:rPr>
            </w:pPr>
            <w:r w:rsidRPr="00DC7E25">
              <w:rPr>
                <w:szCs w:val="24"/>
              </w:rPr>
              <w:t xml:space="preserve">Testavimų metu turi būti registruojamos visos identifikuotos klaidos (problemos) </w:t>
            </w:r>
            <w:r w:rsidR="00132903">
              <w:rPr>
                <w:szCs w:val="24"/>
              </w:rPr>
              <w:t>ir trūkumai bei</w:t>
            </w:r>
            <w:r w:rsidRPr="00DC7E25">
              <w:rPr>
                <w:szCs w:val="24"/>
              </w:rPr>
              <w:t xml:space="preserve"> jų būsenos. Klaidų</w:t>
            </w:r>
            <w:r w:rsidR="00132903">
              <w:rPr>
                <w:szCs w:val="24"/>
              </w:rPr>
              <w:t>, trūkumų</w:t>
            </w:r>
            <w:r w:rsidRPr="00DC7E25">
              <w:rPr>
                <w:szCs w:val="24"/>
              </w:rPr>
              <w:t xml:space="preserve"> registravimui turi būti naudojama specializuota problemų registravimo ir sekimo programinė įranga (angl. </w:t>
            </w:r>
            <w:proofErr w:type="spellStart"/>
            <w:r w:rsidRPr="00DC7E25">
              <w:rPr>
                <w:i/>
                <w:szCs w:val="24"/>
              </w:rPr>
              <w:t>issue</w:t>
            </w:r>
            <w:proofErr w:type="spellEnd"/>
            <w:r w:rsidRPr="00DC7E25">
              <w:rPr>
                <w:i/>
                <w:szCs w:val="24"/>
              </w:rPr>
              <w:t xml:space="preserve"> </w:t>
            </w:r>
            <w:proofErr w:type="spellStart"/>
            <w:r w:rsidRPr="00DC7E25">
              <w:rPr>
                <w:i/>
                <w:szCs w:val="24"/>
              </w:rPr>
              <w:t>tracking</w:t>
            </w:r>
            <w:proofErr w:type="spellEnd"/>
            <w:r w:rsidRPr="00DC7E25">
              <w:rPr>
                <w:i/>
                <w:szCs w:val="24"/>
              </w:rPr>
              <w:t xml:space="preserve"> </w:t>
            </w:r>
            <w:proofErr w:type="spellStart"/>
            <w:r w:rsidRPr="00DC7E25">
              <w:rPr>
                <w:i/>
                <w:szCs w:val="24"/>
              </w:rPr>
              <w:t>software</w:t>
            </w:r>
            <w:proofErr w:type="spellEnd"/>
            <w:r w:rsidRPr="00DC7E25">
              <w:rPr>
                <w:szCs w:val="24"/>
              </w:rPr>
              <w:t xml:space="preserve">), pasiekiama naudojant interneto naršyklę. </w:t>
            </w:r>
          </w:p>
        </w:tc>
      </w:tr>
      <w:tr w:rsidR="00B63135" w:rsidRPr="00DC7E25" w14:paraId="37BD2EF4" w14:textId="77777777" w:rsidTr="6EA8D759">
        <w:tc>
          <w:tcPr>
            <w:tcW w:w="701" w:type="pct"/>
            <w:shd w:val="clear" w:color="auto" w:fill="auto"/>
          </w:tcPr>
          <w:p w14:paraId="4A03B4BC"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0B397EAB" w14:textId="1C522710" w:rsidR="00B63135" w:rsidRPr="00DC7E25" w:rsidRDefault="00B63135" w:rsidP="00B63135">
            <w:pPr>
              <w:rPr>
                <w:szCs w:val="24"/>
              </w:rPr>
            </w:pPr>
            <w:r w:rsidRPr="00DC7E25">
              <w:t>Diegėjas turi pateikti tokį klaidų (problemų)</w:t>
            </w:r>
            <w:r w:rsidR="00DF1D14">
              <w:t xml:space="preserve"> ir trūkumų</w:t>
            </w:r>
            <w:r w:rsidRPr="00DC7E25">
              <w:t xml:space="preserve"> registravimo įrankį, kuris būtų nuolatos prieinamas internetu Perkančiosios organizacijos</w:t>
            </w:r>
            <w:r w:rsidR="00E350BA">
              <w:t xml:space="preserve"> ir te</w:t>
            </w:r>
            <w:r w:rsidR="000B709A">
              <w:t>chninės priežiūros paslaugas teikiantiems</w:t>
            </w:r>
            <w:r w:rsidRPr="00DC7E25">
              <w:t xml:space="preserve"> atstovams (iki </w:t>
            </w:r>
            <w:r w:rsidR="00940A28" w:rsidRPr="00DC7E25">
              <w:t>10</w:t>
            </w:r>
            <w:r w:rsidRPr="00DC7E25">
              <w:t xml:space="preserve"> konkurentinių individualių naudotojų), kuriems turi būti prieinamos visos </w:t>
            </w:r>
            <w:r w:rsidR="00F11F65">
              <w:t>registruotos</w:t>
            </w:r>
            <w:r w:rsidR="00F11F65" w:rsidRPr="00DC7E25">
              <w:t xml:space="preserve"> </w:t>
            </w:r>
            <w:r w:rsidRPr="00DC7E25">
              <w:t>klaidos</w:t>
            </w:r>
            <w:r w:rsidR="000F37A9">
              <w:t xml:space="preserve"> (problemos</w:t>
            </w:r>
            <w:r w:rsidRPr="00DC7E25">
              <w:t>)</w:t>
            </w:r>
            <w:r w:rsidR="000F37A9">
              <w:t xml:space="preserve"> ir trūkumai</w:t>
            </w:r>
            <w:r w:rsidRPr="00DC7E25">
              <w:t>. Užregistravus klaidą</w:t>
            </w:r>
            <w:r w:rsidR="00315F5B">
              <w:t xml:space="preserve"> ar trūkumą</w:t>
            </w:r>
            <w:r w:rsidRPr="00DC7E25">
              <w:t>, jo kortelėje, turi būti pateikiami klaidą</w:t>
            </w:r>
            <w:r w:rsidR="00315F5B">
              <w:t xml:space="preserve"> </w:t>
            </w:r>
            <w:r w:rsidR="00F708C4">
              <w:t>ar</w:t>
            </w:r>
            <w:r w:rsidR="00315F5B">
              <w:t xml:space="preserve"> tr</w:t>
            </w:r>
            <w:r w:rsidR="00F708C4">
              <w:t>ūkumą</w:t>
            </w:r>
            <w:r w:rsidRPr="00DC7E25">
              <w:t xml:space="preserve"> registravusio naudotojo identifikaciniai duomenys, leidžiantys įvardinti registratorių.</w:t>
            </w:r>
          </w:p>
        </w:tc>
      </w:tr>
      <w:tr w:rsidR="00B63135" w:rsidRPr="00DC7E25" w14:paraId="19EE8D88" w14:textId="77777777" w:rsidTr="6EA8D759">
        <w:tc>
          <w:tcPr>
            <w:tcW w:w="701" w:type="pct"/>
            <w:shd w:val="clear" w:color="auto" w:fill="auto"/>
          </w:tcPr>
          <w:p w14:paraId="6FBF0F65"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0FBE7DD8" w14:textId="6979F5AC" w:rsidR="00B63135" w:rsidRPr="00DC7E25" w:rsidRDefault="00B63135" w:rsidP="00B63135">
            <w:pPr>
              <w:rPr>
                <w:szCs w:val="24"/>
              </w:rPr>
            </w:pPr>
            <w:r w:rsidRPr="00DC7E25">
              <w:t>Diegėjas turi parengti ir pateikti visus testavimams reikalingus duomenis, jei tokių duomenų neturi ar negali pateikti Perkančioji organizacija.</w:t>
            </w:r>
          </w:p>
        </w:tc>
      </w:tr>
      <w:tr w:rsidR="00A04B7D" w:rsidRPr="00DC7E25" w14:paraId="074664B1" w14:textId="77777777" w:rsidTr="6EA8D759">
        <w:tc>
          <w:tcPr>
            <w:tcW w:w="701" w:type="pct"/>
            <w:shd w:val="clear" w:color="auto" w:fill="auto"/>
          </w:tcPr>
          <w:p w14:paraId="6FB84783" w14:textId="77777777" w:rsidR="00A04B7D" w:rsidRPr="00DC7E25" w:rsidRDefault="00A04B7D" w:rsidP="0042077D">
            <w:pPr>
              <w:pStyle w:val="Tablenumber"/>
              <w:numPr>
                <w:ilvl w:val="0"/>
                <w:numId w:val="9"/>
              </w:numPr>
              <w:contextualSpacing w:val="0"/>
              <w:rPr>
                <w:szCs w:val="22"/>
              </w:rPr>
            </w:pPr>
          </w:p>
        </w:tc>
        <w:tc>
          <w:tcPr>
            <w:tcW w:w="4299" w:type="pct"/>
            <w:shd w:val="clear" w:color="auto" w:fill="auto"/>
          </w:tcPr>
          <w:p w14:paraId="0B9C53C5" w14:textId="1603F396" w:rsidR="00A04B7D" w:rsidRPr="00DC7E25" w:rsidRDefault="00A04B7D" w:rsidP="00A04B7D">
            <w:pPr>
              <w:rPr>
                <w:szCs w:val="24"/>
              </w:rPr>
            </w:pPr>
            <w:r w:rsidRPr="00DC7E25">
              <w:t xml:space="preserve">Po kiekvienos testavimo sesijos per su Perkančiąja organizacija suderintą terminą Diegėjas turės pateikti testavimo ataskaitą bei nustatytų klaidų ir trūkumų šalinimo planą ir jas ištaisyti. </w:t>
            </w:r>
          </w:p>
        </w:tc>
      </w:tr>
      <w:tr w:rsidR="00A04B7D" w:rsidRPr="00DC7E25" w14:paraId="6F222062" w14:textId="77777777" w:rsidTr="6EA8D759">
        <w:tc>
          <w:tcPr>
            <w:tcW w:w="701" w:type="pct"/>
            <w:shd w:val="clear" w:color="auto" w:fill="auto"/>
          </w:tcPr>
          <w:p w14:paraId="32918FA7" w14:textId="77777777" w:rsidR="00A04B7D" w:rsidRPr="00DC7E25" w:rsidRDefault="00A04B7D" w:rsidP="0042077D">
            <w:pPr>
              <w:pStyle w:val="Tablenumber"/>
              <w:numPr>
                <w:ilvl w:val="0"/>
                <w:numId w:val="9"/>
              </w:numPr>
              <w:contextualSpacing w:val="0"/>
              <w:rPr>
                <w:szCs w:val="22"/>
              </w:rPr>
            </w:pPr>
          </w:p>
        </w:tc>
        <w:tc>
          <w:tcPr>
            <w:tcW w:w="4299" w:type="pct"/>
            <w:shd w:val="clear" w:color="auto" w:fill="auto"/>
          </w:tcPr>
          <w:p w14:paraId="1540B9BC" w14:textId="30A47C16" w:rsidR="00A04B7D" w:rsidRPr="00DC7E25" w:rsidRDefault="00A04B7D" w:rsidP="00A04B7D">
            <w:pPr>
              <w:rPr>
                <w:szCs w:val="24"/>
              </w:rPr>
            </w:pPr>
            <w:r w:rsidRPr="00DC7E25">
              <w:t>Tenkinant testavimo plane numatytus priėmimo kriterijus Diegėjas turės parengti Testavimo ataskaitą.</w:t>
            </w:r>
          </w:p>
        </w:tc>
      </w:tr>
    </w:tbl>
    <w:p w14:paraId="0B414D8F" w14:textId="77777777" w:rsidR="003144F7" w:rsidRPr="00DC7E25" w:rsidRDefault="003144F7" w:rsidP="003144F7">
      <w:pPr>
        <w:pStyle w:val="Normaltext"/>
        <w:ind w:firstLine="0"/>
      </w:pPr>
    </w:p>
    <w:p w14:paraId="7B6E2123" w14:textId="77777777" w:rsidR="003144F7" w:rsidRPr="00DC7E25" w:rsidRDefault="003144F7" w:rsidP="003144F7">
      <w:pPr>
        <w:pStyle w:val="Heading2"/>
        <w:jc w:val="left"/>
      </w:pPr>
      <w:bookmarkStart w:id="99" w:name="_Toc439771859"/>
      <w:bookmarkStart w:id="100" w:name="_Ref518910802"/>
      <w:bookmarkStart w:id="101" w:name="_Toc184998787"/>
      <w:r w:rsidRPr="00DC7E25">
        <w:t>Reikalavimai mokymams</w:t>
      </w:r>
      <w:bookmarkEnd w:id="99"/>
      <w:bookmarkEnd w:id="100"/>
      <w:bookmarkEnd w:id="101"/>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3144F7" w:rsidRPr="00DC7E25" w14:paraId="30154662" w14:textId="77777777" w:rsidTr="6EA8D759">
        <w:trPr>
          <w:tblHeader/>
        </w:trPr>
        <w:tc>
          <w:tcPr>
            <w:tcW w:w="698" w:type="pct"/>
            <w:shd w:val="clear" w:color="auto" w:fill="BFBFBF" w:themeFill="background1" w:themeFillShade="BF"/>
            <w:vAlign w:val="center"/>
          </w:tcPr>
          <w:p w14:paraId="4AFA3C84" w14:textId="77777777" w:rsidR="003144F7" w:rsidRPr="00DC7E25" w:rsidRDefault="003144F7">
            <w:pPr>
              <w:keepNext/>
              <w:spacing w:before="60" w:after="60"/>
              <w:rPr>
                <w:b/>
              </w:rPr>
            </w:pPr>
            <w:r w:rsidRPr="00DC7E25">
              <w:rPr>
                <w:b/>
              </w:rPr>
              <w:t>Reik. Nr.</w:t>
            </w:r>
          </w:p>
        </w:tc>
        <w:tc>
          <w:tcPr>
            <w:tcW w:w="4302" w:type="pct"/>
            <w:shd w:val="clear" w:color="auto" w:fill="BFBFBF" w:themeFill="background1" w:themeFillShade="BF"/>
            <w:vAlign w:val="center"/>
          </w:tcPr>
          <w:p w14:paraId="7CF07714" w14:textId="77777777" w:rsidR="003144F7" w:rsidRPr="00DC7E25" w:rsidRDefault="003144F7">
            <w:pPr>
              <w:keepNext/>
              <w:spacing w:before="60" w:after="60"/>
              <w:rPr>
                <w:b/>
              </w:rPr>
            </w:pPr>
            <w:r w:rsidRPr="00DC7E25">
              <w:rPr>
                <w:b/>
              </w:rPr>
              <w:t>Reikalavimas</w:t>
            </w:r>
          </w:p>
        </w:tc>
      </w:tr>
      <w:tr w:rsidR="00E4687A" w:rsidRPr="00DC7E25" w14:paraId="161FC3F8" w14:textId="77777777" w:rsidTr="6EA8D759">
        <w:tc>
          <w:tcPr>
            <w:tcW w:w="698" w:type="pct"/>
            <w:shd w:val="clear" w:color="auto" w:fill="auto"/>
          </w:tcPr>
          <w:p w14:paraId="3B39EADA"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37F39173" w14:textId="6C9F7C6A" w:rsidR="00E4687A" w:rsidRPr="00DC7E25" w:rsidRDefault="00E4687A" w:rsidP="00E4687A">
            <w:r w:rsidRPr="00DC7E25">
              <w:t>Mokymų etapo pradžioje Diegėjas turi pateikti mokymų planą, kuriame turi būti pateikiama:</w:t>
            </w:r>
          </w:p>
        </w:tc>
      </w:tr>
      <w:tr w:rsidR="00E4687A" w:rsidRPr="00DC7E25" w14:paraId="206F1C57" w14:textId="77777777" w:rsidTr="6EA8D759">
        <w:tc>
          <w:tcPr>
            <w:tcW w:w="698" w:type="pct"/>
            <w:shd w:val="clear" w:color="auto" w:fill="auto"/>
          </w:tcPr>
          <w:p w14:paraId="5BADB6BE"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324872F6" w14:textId="48E29A47" w:rsidR="00E4687A" w:rsidRPr="00DC7E25" w:rsidRDefault="00E4687A" w:rsidP="00E4687A">
            <w:r w:rsidRPr="00DC7E25">
              <w:t>mokymų tvarkaraštis, aprašantis kada ir kaip bus atliekami mokymai;</w:t>
            </w:r>
          </w:p>
        </w:tc>
      </w:tr>
      <w:tr w:rsidR="00E4687A" w:rsidRPr="00DC7E25" w14:paraId="4E98EC74" w14:textId="77777777" w:rsidTr="6EA8D759">
        <w:tc>
          <w:tcPr>
            <w:tcW w:w="698" w:type="pct"/>
            <w:shd w:val="clear" w:color="auto" w:fill="auto"/>
          </w:tcPr>
          <w:p w14:paraId="619EE855"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2843DD99" w14:textId="5D9E6B94" w:rsidR="00E4687A" w:rsidRPr="00DC7E25" w:rsidRDefault="00E4687A" w:rsidP="00E4687A">
            <w:r w:rsidRPr="00DC7E25">
              <w:t>mokymų apimtis (temos ir dalyvių skaičius);</w:t>
            </w:r>
          </w:p>
        </w:tc>
      </w:tr>
      <w:tr w:rsidR="00E4687A" w:rsidRPr="00DC7E25" w14:paraId="5DEC8C61" w14:textId="77777777" w:rsidTr="6EA8D759">
        <w:tc>
          <w:tcPr>
            <w:tcW w:w="698" w:type="pct"/>
            <w:shd w:val="clear" w:color="auto" w:fill="auto"/>
          </w:tcPr>
          <w:p w14:paraId="5BB40EFB"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25AFA228" w14:textId="77E65BD8" w:rsidR="00E4687A" w:rsidRPr="00DC7E25" w:rsidRDefault="00E4687A" w:rsidP="00E4687A">
            <w:r w:rsidRPr="00DC7E25">
              <w:t>įrankiai ir medžiaga (informacija), kurie bus naudojami mokymų įgyvendinimo metu.</w:t>
            </w:r>
          </w:p>
        </w:tc>
      </w:tr>
      <w:tr w:rsidR="00E4687A" w:rsidRPr="00DC7E25" w14:paraId="1130AE05" w14:textId="77777777" w:rsidTr="6EA8D759">
        <w:tc>
          <w:tcPr>
            <w:tcW w:w="698" w:type="pct"/>
            <w:shd w:val="clear" w:color="auto" w:fill="auto"/>
          </w:tcPr>
          <w:p w14:paraId="77B2F4F8"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276CBA38" w14:textId="447C854E" w:rsidR="00E4687A" w:rsidRPr="00DC7E25" w:rsidRDefault="00E4687A" w:rsidP="00E4687A">
            <w:r w:rsidRPr="00DC7E25">
              <w:t>Ne trumpiau negu 2 sav. iki mokymų vykdymo pradžios Diegėjas turės parengti</w:t>
            </w:r>
            <w:r w:rsidR="002B0355" w:rsidRPr="00DC7E25">
              <w:t xml:space="preserve"> (arba atnaujinti esamus)</w:t>
            </w:r>
            <w:r w:rsidRPr="00DC7E25">
              <w:t xml:space="preserve"> administratorių ir naudotojų vadovus, kurie turi atitikti tokius reikalavimus:</w:t>
            </w:r>
          </w:p>
        </w:tc>
      </w:tr>
      <w:tr w:rsidR="00E4687A" w:rsidRPr="00DC7E25" w14:paraId="28A0E008" w14:textId="77777777" w:rsidTr="6EA8D759">
        <w:tc>
          <w:tcPr>
            <w:tcW w:w="698" w:type="pct"/>
            <w:shd w:val="clear" w:color="auto" w:fill="auto"/>
          </w:tcPr>
          <w:p w14:paraId="57DAA82F"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7A72FEAB" w14:textId="4C92AFFD" w:rsidR="00E4687A" w:rsidRPr="00DC7E25" w:rsidRDefault="002B0355" w:rsidP="00E4687A">
            <w:r w:rsidRPr="00DC7E25">
              <w:t>v</w:t>
            </w:r>
            <w:r w:rsidR="00E4687A" w:rsidRPr="00DC7E25">
              <w:t>isa pateikta medžiaga turi būti suskirstyta pagal funkcines sritis, parengta lietuvių kalba ir iliustruota naudotojo sąsajos ekranvaizdžiais;</w:t>
            </w:r>
          </w:p>
        </w:tc>
      </w:tr>
      <w:tr w:rsidR="00E4687A" w:rsidRPr="00DC7E25" w14:paraId="68E7AC14" w14:textId="77777777" w:rsidTr="6EA8D759">
        <w:tc>
          <w:tcPr>
            <w:tcW w:w="698" w:type="pct"/>
            <w:shd w:val="clear" w:color="auto" w:fill="auto"/>
          </w:tcPr>
          <w:p w14:paraId="3EBF5AC3"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4E09CC19" w14:textId="292E2136" w:rsidR="00E4687A" w:rsidRPr="00DC7E25" w:rsidRDefault="002B0355" w:rsidP="00E4687A">
            <w:r w:rsidRPr="00DC7E25">
              <w:t>v</w:t>
            </w:r>
            <w:r w:rsidR="00E4687A" w:rsidRPr="00DC7E25">
              <w:t xml:space="preserve">adovai turi būti išsamūs ir suprantami skaitytojui savarankiškai vykdant konkrečias užduotis, apimti visas </w:t>
            </w:r>
            <w:r w:rsidR="00521196">
              <w:t>realiz</w:t>
            </w:r>
            <w:r w:rsidR="009C7FC9">
              <w:t>uotas</w:t>
            </w:r>
            <w:r w:rsidR="00521196" w:rsidRPr="00DC7E25">
              <w:t xml:space="preserve"> </w:t>
            </w:r>
            <w:r w:rsidR="009C7FC9">
              <w:t>LITEKO</w:t>
            </w:r>
            <w:r w:rsidR="00E4687A" w:rsidRPr="00DC7E25">
              <w:t xml:space="preserve"> funkcijas;</w:t>
            </w:r>
          </w:p>
        </w:tc>
      </w:tr>
      <w:tr w:rsidR="00E4687A" w:rsidRPr="00DC7E25" w14:paraId="11632C49" w14:textId="77777777" w:rsidTr="6EA8D759">
        <w:tc>
          <w:tcPr>
            <w:tcW w:w="698" w:type="pct"/>
            <w:shd w:val="clear" w:color="auto" w:fill="auto"/>
          </w:tcPr>
          <w:p w14:paraId="1AC162AB"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07F30714" w14:textId="7669DD25" w:rsidR="00E4687A" w:rsidRPr="00DC7E25" w:rsidRDefault="002B0355" w:rsidP="00E4687A">
            <w:r w:rsidRPr="00DC7E25">
              <w:t>v</w:t>
            </w:r>
            <w:r w:rsidR="00E4687A" w:rsidRPr="00DC7E25">
              <w:t>adovuose turi būti pateikti visų sukurtos programinės įrangos laukų paaiškinimai</w:t>
            </w:r>
            <w:r w:rsidR="000E6175" w:rsidRPr="00DC7E25">
              <w:t>.</w:t>
            </w:r>
          </w:p>
        </w:tc>
      </w:tr>
      <w:tr w:rsidR="00E4687A" w:rsidRPr="00DC7E25" w14:paraId="007EE112" w14:textId="77777777" w:rsidTr="6EA8D759">
        <w:tc>
          <w:tcPr>
            <w:tcW w:w="698" w:type="pct"/>
            <w:shd w:val="clear" w:color="auto" w:fill="auto"/>
          </w:tcPr>
          <w:p w14:paraId="24A6B1D5"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2A00EC88" w14:textId="0C7BE6F6" w:rsidR="00E4687A" w:rsidRPr="00DC7E25" w:rsidRDefault="000E6175" w:rsidP="00E4687A">
            <w:r w:rsidRPr="00DC7E25">
              <w:rPr>
                <w:szCs w:val="24"/>
              </w:rPr>
              <w:t xml:space="preserve">Diegėjas </w:t>
            </w:r>
            <w:r w:rsidR="00E4687A" w:rsidRPr="00DC7E25">
              <w:rPr>
                <w:szCs w:val="24"/>
              </w:rPr>
              <w:t>mokymų plane nustatyta tvarka turi įvykdyti šių naudotojų grupių mokymus:</w:t>
            </w:r>
          </w:p>
        </w:tc>
      </w:tr>
      <w:tr w:rsidR="00E4687A" w:rsidRPr="00DC7E25" w14:paraId="7681974F" w14:textId="77777777" w:rsidTr="6EA8D759">
        <w:tc>
          <w:tcPr>
            <w:tcW w:w="698" w:type="pct"/>
            <w:shd w:val="clear" w:color="auto" w:fill="auto"/>
          </w:tcPr>
          <w:p w14:paraId="1E8D23D7"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27A4C0B5" w14:textId="77777777" w:rsidR="00E4687A" w:rsidRPr="00DC7E25" w:rsidRDefault="00E4687A" w:rsidP="00E4687A">
            <w:r w:rsidRPr="00DC7E25">
              <w:t xml:space="preserve">administratorių (iki 10 asmenų); </w:t>
            </w:r>
          </w:p>
        </w:tc>
      </w:tr>
      <w:tr w:rsidR="00E4687A" w:rsidRPr="00DC7E25" w14:paraId="731F969B" w14:textId="77777777" w:rsidTr="6EA8D759">
        <w:trPr>
          <w:trHeight w:val="211"/>
        </w:trPr>
        <w:tc>
          <w:tcPr>
            <w:tcW w:w="698" w:type="pct"/>
            <w:shd w:val="clear" w:color="auto" w:fill="auto"/>
          </w:tcPr>
          <w:p w14:paraId="6496B90E"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0546405B" w14:textId="48319802" w:rsidR="00E4687A" w:rsidRPr="00DC7E25" w:rsidRDefault="00E4687A" w:rsidP="00E4687A">
            <w:r w:rsidRPr="00DC7E25">
              <w:t xml:space="preserve">naudotojų. </w:t>
            </w:r>
          </w:p>
        </w:tc>
      </w:tr>
      <w:tr w:rsidR="00E4687A" w:rsidRPr="00DC7E25" w14:paraId="45A06459" w14:textId="77777777" w:rsidTr="6EA8D759">
        <w:trPr>
          <w:trHeight w:val="211"/>
        </w:trPr>
        <w:tc>
          <w:tcPr>
            <w:tcW w:w="698" w:type="pct"/>
            <w:shd w:val="clear" w:color="auto" w:fill="auto"/>
          </w:tcPr>
          <w:p w14:paraId="1DE1B751"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77424D67" w14:textId="6F2A3C6B" w:rsidR="00E4687A" w:rsidRPr="00DC7E25" w:rsidRDefault="002A7C8C" w:rsidP="00E4687A">
            <w:r>
              <w:t>Naudotojų mokymai turi būti parengti įrašant naujų funkcionalumų demonstravimo įrašus ir juos patalpinant specializuotoje mokymų aplinkoje bei perduodami Perkančiajai organizacijai.</w:t>
            </w:r>
          </w:p>
        </w:tc>
      </w:tr>
      <w:tr w:rsidR="00581EE9" w:rsidRPr="00DC7E25" w14:paraId="788EE0C9" w14:textId="77777777" w:rsidTr="6EA8D759">
        <w:trPr>
          <w:trHeight w:val="211"/>
        </w:trPr>
        <w:tc>
          <w:tcPr>
            <w:tcW w:w="698" w:type="pct"/>
            <w:shd w:val="clear" w:color="auto" w:fill="auto"/>
          </w:tcPr>
          <w:p w14:paraId="573FF069" w14:textId="77777777" w:rsidR="00581EE9" w:rsidRPr="00DC7E25" w:rsidRDefault="00581EE9" w:rsidP="0042077D">
            <w:pPr>
              <w:pStyle w:val="Tablenumber"/>
              <w:numPr>
                <w:ilvl w:val="0"/>
                <w:numId w:val="9"/>
              </w:numPr>
              <w:contextualSpacing w:val="0"/>
              <w:rPr>
                <w:szCs w:val="22"/>
              </w:rPr>
            </w:pPr>
          </w:p>
        </w:tc>
        <w:tc>
          <w:tcPr>
            <w:tcW w:w="4302" w:type="pct"/>
            <w:shd w:val="clear" w:color="auto" w:fill="auto"/>
          </w:tcPr>
          <w:p w14:paraId="4AF6C921" w14:textId="0B8D7BA2" w:rsidR="00581EE9" w:rsidRDefault="008A7EC5" w:rsidP="00E4687A">
            <w:r>
              <w:t>Administratorių mokymai tu</w:t>
            </w:r>
            <w:r w:rsidR="00C63D5F">
              <w:t xml:space="preserve">ri būti rengiami vykdant mokymų sesijas, kurių metu turės būti demonstruojami </w:t>
            </w:r>
            <w:r w:rsidR="00FE1DC9">
              <w:t xml:space="preserve">administravimo funkcionalumai, sudarytos sąlygos užduoti klausimus bei </w:t>
            </w:r>
            <w:r w:rsidR="00BC0BB8">
              <w:t xml:space="preserve">esant poreikiui </w:t>
            </w:r>
            <w:r w:rsidR="00BE1C64">
              <w:t>daromi įrašai, juos patalpinant specializuotoje mokymų aplinkoje bei perduodami Perkančiajai organizacijai.</w:t>
            </w:r>
          </w:p>
        </w:tc>
      </w:tr>
      <w:tr w:rsidR="00E4687A" w:rsidRPr="00DC7E25" w14:paraId="7D6E16CE" w14:textId="77777777" w:rsidTr="6EA8D759">
        <w:tc>
          <w:tcPr>
            <w:tcW w:w="698" w:type="pct"/>
            <w:shd w:val="clear" w:color="auto" w:fill="auto"/>
          </w:tcPr>
          <w:p w14:paraId="168DD325"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59E9E7CA" w14:textId="77777777" w:rsidR="00E4687A" w:rsidRPr="00DC7E25" w:rsidRDefault="00E4687A" w:rsidP="00E4687A">
            <w:pPr>
              <w:rPr>
                <w:szCs w:val="24"/>
              </w:rPr>
            </w:pPr>
            <w:r w:rsidRPr="00DC7E25">
              <w:rPr>
                <w:szCs w:val="24"/>
              </w:rPr>
              <w:t>Paslaugų teikėjas turi užregistruoti visus mokymuose dalyvavusius asmenis ir pateikti mokymų dalyvių sąrašą Perkančiajai organizacijai.</w:t>
            </w:r>
          </w:p>
        </w:tc>
      </w:tr>
    </w:tbl>
    <w:p w14:paraId="3F01C002" w14:textId="77777777" w:rsidR="003144F7" w:rsidRPr="00DC7E25" w:rsidRDefault="003144F7" w:rsidP="003144F7">
      <w:pPr>
        <w:pStyle w:val="Normaltext"/>
        <w:ind w:firstLine="0"/>
      </w:pPr>
    </w:p>
    <w:p w14:paraId="412FD076" w14:textId="77777777" w:rsidR="003144F7" w:rsidRPr="00DC7E25" w:rsidRDefault="003144F7" w:rsidP="003144F7">
      <w:pPr>
        <w:pStyle w:val="Heading2"/>
        <w:jc w:val="left"/>
      </w:pPr>
      <w:bookmarkStart w:id="102" w:name="_Ref518910840"/>
      <w:bookmarkStart w:id="103" w:name="_Toc184998788"/>
      <w:r w:rsidRPr="00DC7E25">
        <w:t>Reikalavimai bandomajai eksploatacijai</w:t>
      </w:r>
      <w:bookmarkEnd w:id="102"/>
      <w:bookmarkEnd w:id="103"/>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3144F7" w:rsidRPr="00DC7E25" w14:paraId="10D0989F" w14:textId="77777777" w:rsidTr="006650A1">
        <w:trPr>
          <w:tblHeader/>
        </w:trPr>
        <w:tc>
          <w:tcPr>
            <w:tcW w:w="698" w:type="pct"/>
            <w:shd w:val="clear" w:color="auto" w:fill="BFBFBF"/>
            <w:vAlign w:val="center"/>
          </w:tcPr>
          <w:p w14:paraId="625D207F" w14:textId="77777777" w:rsidR="003144F7" w:rsidRPr="00DC7E25" w:rsidRDefault="003144F7">
            <w:pPr>
              <w:keepNext/>
              <w:spacing w:before="60" w:after="60"/>
              <w:rPr>
                <w:b/>
              </w:rPr>
            </w:pPr>
            <w:r w:rsidRPr="00DC7E25">
              <w:rPr>
                <w:b/>
              </w:rPr>
              <w:t>Reik. Nr.</w:t>
            </w:r>
          </w:p>
        </w:tc>
        <w:tc>
          <w:tcPr>
            <w:tcW w:w="4302" w:type="pct"/>
            <w:shd w:val="clear" w:color="auto" w:fill="BFBFBF"/>
            <w:vAlign w:val="center"/>
          </w:tcPr>
          <w:p w14:paraId="29B49BFA" w14:textId="77777777" w:rsidR="003144F7" w:rsidRPr="00DC7E25" w:rsidRDefault="003144F7">
            <w:pPr>
              <w:keepNext/>
              <w:spacing w:before="60" w:after="60"/>
              <w:rPr>
                <w:b/>
              </w:rPr>
            </w:pPr>
            <w:r w:rsidRPr="00DC7E25">
              <w:rPr>
                <w:b/>
              </w:rPr>
              <w:t>Reikalavimas</w:t>
            </w:r>
          </w:p>
        </w:tc>
      </w:tr>
      <w:tr w:rsidR="003144F7" w:rsidRPr="00DC7E25" w14:paraId="7541EED7" w14:textId="77777777" w:rsidTr="006650A1">
        <w:tc>
          <w:tcPr>
            <w:tcW w:w="698" w:type="pct"/>
            <w:shd w:val="clear" w:color="auto" w:fill="auto"/>
          </w:tcPr>
          <w:p w14:paraId="2D7BB439"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7DBDCBD7" w14:textId="77777777" w:rsidR="003144F7" w:rsidRPr="00DC7E25" w:rsidRDefault="003144F7">
            <w:r w:rsidRPr="00DC7E25">
              <w:t>Iki bandomosios eksploatacijos pradžios Diegėjas turi parengti bandomosios eksploatacijos planą, kuriame turi būti pateikiama:</w:t>
            </w:r>
          </w:p>
        </w:tc>
      </w:tr>
      <w:tr w:rsidR="003144F7" w:rsidRPr="00DC7E25" w14:paraId="1BAA14F6" w14:textId="77777777" w:rsidTr="006650A1">
        <w:tc>
          <w:tcPr>
            <w:tcW w:w="698" w:type="pct"/>
            <w:shd w:val="clear" w:color="auto" w:fill="auto"/>
          </w:tcPr>
          <w:p w14:paraId="7D749222"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C170F12" w14:textId="77777777" w:rsidR="003144F7" w:rsidRPr="00DC7E25" w:rsidRDefault="003144F7">
            <w:r w:rsidRPr="00DC7E25">
              <w:t>bandomosios eksploatacijos vykdymo ir klaidų bei trūkumų fiksavimo tvarka;</w:t>
            </w:r>
          </w:p>
        </w:tc>
      </w:tr>
      <w:tr w:rsidR="003144F7" w:rsidRPr="00DC7E25" w14:paraId="5D16A4C8" w14:textId="77777777" w:rsidTr="006650A1">
        <w:tc>
          <w:tcPr>
            <w:tcW w:w="698" w:type="pct"/>
            <w:shd w:val="clear" w:color="auto" w:fill="auto"/>
          </w:tcPr>
          <w:p w14:paraId="66F2D8BD"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D71AD6B" w14:textId="77777777" w:rsidR="003144F7" w:rsidRPr="00DC7E25" w:rsidRDefault="003144F7">
            <w:r w:rsidRPr="00DC7E25">
              <w:t>bandomosios eksploatacijos dalyvių funkcijos ir atsakomybės;</w:t>
            </w:r>
          </w:p>
        </w:tc>
      </w:tr>
      <w:tr w:rsidR="003144F7" w:rsidRPr="00DC7E25" w14:paraId="380F381C" w14:textId="77777777" w:rsidTr="006650A1">
        <w:tc>
          <w:tcPr>
            <w:tcW w:w="698" w:type="pct"/>
            <w:shd w:val="clear" w:color="auto" w:fill="auto"/>
          </w:tcPr>
          <w:p w14:paraId="48BC6E5D"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FE2BA3A" w14:textId="77777777" w:rsidR="003144F7" w:rsidRPr="00DC7E25" w:rsidRDefault="003144F7">
            <w:r w:rsidRPr="00DC7E25">
              <w:t>bandomosios eksploatacijos veiklų grafikas;</w:t>
            </w:r>
          </w:p>
        </w:tc>
      </w:tr>
      <w:tr w:rsidR="003144F7" w:rsidRPr="00DC7E25" w14:paraId="06DC618A" w14:textId="77777777" w:rsidTr="006650A1">
        <w:tc>
          <w:tcPr>
            <w:tcW w:w="698" w:type="pct"/>
            <w:shd w:val="clear" w:color="auto" w:fill="auto"/>
          </w:tcPr>
          <w:p w14:paraId="3AE85986"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EBF2ADD" w14:textId="77777777" w:rsidR="003144F7" w:rsidRPr="00DC7E25" w:rsidRDefault="003144F7">
            <w:r w:rsidRPr="00DC7E25">
              <w:t>bandomosios eksploatacijos priėmimo kriterijai.</w:t>
            </w:r>
          </w:p>
        </w:tc>
      </w:tr>
      <w:tr w:rsidR="003144F7" w:rsidRPr="00DC7E25" w14:paraId="235692C6" w14:textId="77777777" w:rsidTr="006650A1">
        <w:tc>
          <w:tcPr>
            <w:tcW w:w="698" w:type="pct"/>
            <w:shd w:val="clear" w:color="auto" w:fill="auto"/>
          </w:tcPr>
          <w:p w14:paraId="4F96AB59"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6238425B" w14:textId="69BCE8E9" w:rsidR="003144F7" w:rsidRPr="00DC7E25" w:rsidRDefault="003144F7">
            <w:r w:rsidRPr="00DC7E25">
              <w:t>Bandomosios eksploatacijos metu k</w:t>
            </w:r>
            <w:r w:rsidRPr="00DC7E25">
              <w:rPr>
                <w:szCs w:val="24"/>
              </w:rPr>
              <w:t xml:space="preserve">laidų registravimui turi būti naudojama specializuota problemų registravimo ir sekimo programinė įranga (angl. </w:t>
            </w:r>
            <w:proofErr w:type="spellStart"/>
            <w:r w:rsidRPr="00DC7E25">
              <w:rPr>
                <w:i/>
                <w:szCs w:val="24"/>
              </w:rPr>
              <w:t>issue</w:t>
            </w:r>
            <w:proofErr w:type="spellEnd"/>
            <w:r w:rsidRPr="00DC7E25">
              <w:rPr>
                <w:i/>
                <w:szCs w:val="24"/>
              </w:rPr>
              <w:t xml:space="preserve"> </w:t>
            </w:r>
            <w:proofErr w:type="spellStart"/>
            <w:r w:rsidRPr="00DC7E25">
              <w:rPr>
                <w:i/>
                <w:szCs w:val="24"/>
              </w:rPr>
              <w:t>tracking</w:t>
            </w:r>
            <w:proofErr w:type="spellEnd"/>
            <w:r w:rsidRPr="00DC7E25">
              <w:rPr>
                <w:i/>
                <w:szCs w:val="24"/>
              </w:rPr>
              <w:t xml:space="preserve"> </w:t>
            </w:r>
            <w:proofErr w:type="spellStart"/>
            <w:r w:rsidRPr="00DC7E25">
              <w:rPr>
                <w:i/>
                <w:szCs w:val="24"/>
              </w:rPr>
              <w:t>software</w:t>
            </w:r>
            <w:proofErr w:type="spellEnd"/>
            <w:r w:rsidRPr="00DC7E25">
              <w:rPr>
                <w:szCs w:val="24"/>
              </w:rPr>
              <w:t xml:space="preserve">), pasiekiama naudojant interneto naršyklę. Paslaugų teikėjas turi pateikti tokį klaidų (problemų) registravimo įrankį, kuris būtų nuolatos būtų prieinamas internetu Perkančiosios organizacijos </w:t>
            </w:r>
            <w:r w:rsidR="00375F5D">
              <w:rPr>
                <w:szCs w:val="24"/>
              </w:rPr>
              <w:t xml:space="preserve">ir techninės priežiūros paslaugas teikiantiems </w:t>
            </w:r>
            <w:r w:rsidRPr="00DC7E25">
              <w:rPr>
                <w:szCs w:val="24"/>
              </w:rPr>
              <w:t xml:space="preserve">atstovams (bent </w:t>
            </w:r>
            <w:r w:rsidR="00391B58" w:rsidRPr="00DC7E25">
              <w:rPr>
                <w:szCs w:val="24"/>
              </w:rPr>
              <w:t>1</w:t>
            </w:r>
            <w:r w:rsidRPr="00DC7E25">
              <w:rPr>
                <w:szCs w:val="24"/>
              </w:rPr>
              <w:t>0 individualių konkurentinių naudotojų), kuriems turi būti prieinamos visos pateiktos problemos (klaidos). Užregistravus klaidą, jos kortelėje, turi būti pateikiami klaidą registravusio naudotojo identifikaciniai duomenys, leidžiantys įvardinti klaidos registratorių.</w:t>
            </w:r>
          </w:p>
        </w:tc>
      </w:tr>
      <w:tr w:rsidR="00830B91" w:rsidRPr="00DC7E25" w14:paraId="440074EB" w14:textId="77777777" w:rsidTr="006650A1">
        <w:tc>
          <w:tcPr>
            <w:tcW w:w="698" w:type="pct"/>
            <w:shd w:val="clear" w:color="auto" w:fill="auto"/>
          </w:tcPr>
          <w:p w14:paraId="30D70DE4" w14:textId="77777777" w:rsidR="00830B91" w:rsidRPr="00DC7E25" w:rsidRDefault="00830B91" w:rsidP="0042077D">
            <w:pPr>
              <w:pStyle w:val="Tablenumber"/>
              <w:numPr>
                <w:ilvl w:val="0"/>
                <w:numId w:val="9"/>
              </w:numPr>
              <w:contextualSpacing w:val="0"/>
              <w:rPr>
                <w:szCs w:val="22"/>
              </w:rPr>
            </w:pPr>
            <w:bookmarkStart w:id="104" w:name="_Ref183501130"/>
          </w:p>
        </w:tc>
        <w:bookmarkEnd w:id="104"/>
        <w:tc>
          <w:tcPr>
            <w:tcW w:w="4302" w:type="pct"/>
            <w:shd w:val="clear" w:color="auto" w:fill="auto"/>
          </w:tcPr>
          <w:p w14:paraId="453CAE88" w14:textId="7884754E" w:rsidR="00830B91" w:rsidRPr="00DC7E25" w:rsidRDefault="000C7EDE">
            <w:r>
              <w:t>Registruojamos klaidos turi būti klasifikuojamos į kritines ir nekritines klaidas (</w:t>
            </w:r>
            <w:r w:rsidR="00906FC4">
              <w:t>Bandomosios eksploatacijos plane galės būti suderint</w:t>
            </w:r>
            <w:r w:rsidR="002E1FC0">
              <w:t>a ir papildoma klaidų klasifikacija</w:t>
            </w:r>
            <w:r>
              <w:t>)</w:t>
            </w:r>
            <w:r w:rsidR="002E1FC0">
              <w:t>:</w:t>
            </w:r>
          </w:p>
        </w:tc>
      </w:tr>
      <w:tr w:rsidR="00830B91" w:rsidRPr="00DC7E25" w14:paraId="79811EC2" w14:textId="77777777" w:rsidTr="006650A1">
        <w:tc>
          <w:tcPr>
            <w:tcW w:w="698" w:type="pct"/>
            <w:shd w:val="clear" w:color="auto" w:fill="auto"/>
          </w:tcPr>
          <w:p w14:paraId="0DB8EF44" w14:textId="77777777" w:rsidR="00830B91" w:rsidRPr="00DC7E25" w:rsidRDefault="00830B91" w:rsidP="0042077D">
            <w:pPr>
              <w:pStyle w:val="Tablenumber"/>
              <w:numPr>
                <w:ilvl w:val="1"/>
                <w:numId w:val="9"/>
              </w:numPr>
              <w:contextualSpacing w:val="0"/>
              <w:rPr>
                <w:szCs w:val="22"/>
              </w:rPr>
            </w:pPr>
          </w:p>
        </w:tc>
        <w:tc>
          <w:tcPr>
            <w:tcW w:w="4302" w:type="pct"/>
            <w:shd w:val="clear" w:color="auto" w:fill="auto"/>
          </w:tcPr>
          <w:p w14:paraId="0ABFC1F9" w14:textId="3AFD988F" w:rsidR="00830B91" w:rsidRPr="00DC7E25" w:rsidRDefault="001A1C59">
            <w:r>
              <w:t>k</w:t>
            </w:r>
            <w:r w:rsidR="002E1FC0">
              <w:t>ritinė klaida</w:t>
            </w:r>
            <w:r w:rsidR="000757CD">
              <w:t>,</w:t>
            </w:r>
            <w:r w:rsidR="002E1FC0">
              <w:t xml:space="preserve"> tai klaida kai </w:t>
            </w:r>
            <w:r w:rsidR="00200B81">
              <w:t>–</w:t>
            </w:r>
            <w:r w:rsidR="002E1FC0">
              <w:t xml:space="preserve"> </w:t>
            </w:r>
            <w:r w:rsidR="00200B81">
              <w:t xml:space="preserve">LITEKO komponentas nustoja veikti, </w:t>
            </w:r>
            <w:r w:rsidR="005C62E7">
              <w:t xml:space="preserve">prarandami įvesti duomenys, </w:t>
            </w:r>
            <w:r w:rsidR="00E50E82">
              <w:t>darbų sekos LITEKO</w:t>
            </w:r>
            <w:r w:rsidR="00B91073">
              <w:t xml:space="preserve"> nėra įmanoma </w:t>
            </w:r>
            <w:r w:rsidR="00E50E82">
              <w:t>tęsti be klaidos pašalinim</w:t>
            </w:r>
            <w:r w:rsidR="00D31C01">
              <w:t>o</w:t>
            </w:r>
            <w:r w:rsidR="00E50E82">
              <w:t xml:space="preserve">, </w:t>
            </w:r>
            <w:r w:rsidR="00683536">
              <w:t xml:space="preserve">neveikia </w:t>
            </w:r>
            <w:r w:rsidR="00343304">
              <w:t xml:space="preserve">šioje techninėje specifikacijoje ir projektavimo dokumentuose numatytos funkcijos ir </w:t>
            </w:r>
            <w:r w:rsidR="000757CD">
              <w:t>nėra alternatyvių galimybių tokių funkcijų atlikimui;</w:t>
            </w:r>
          </w:p>
        </w:tc>
      </w:tr>
      <w:tr w:rsidR="00830B91" w:rsidRPr="00DC7E25" w14:paraId="6FC3DA3D" w14:textId="77777777" w:rsidTr="006650A1">
        <w:tc>
          <w:tcPr>
            <w:tcW w:w="698" w:type="pct"/>
            <w:shd w:val="clear" w:color="auto" w:fill="auto"/>
          </w:tcPr>
          <w:p w14:paraId="3216DBDF" w14:textId="77777777" w:rsidR="00830B91" w:rsidRPr="00DC7E25" w:rsidRDefault="00830B91" w:rsidP="0042077D">
            <w:pPr>
              <w:pStyle w:val="Tablenumber"/>
              <w:numPr>
                <w:ilvl w:val="1"/>
                <w:numId w:val="9"/>
              </w:numPr>
              <w:contextualSpacing w:val="0"/>
              <w:rPr>
                <w:szCs w:val="22"/>
              </w:rPr>
            </w:pPr>
          </w:p>
        </w:tc>
        <w:tc>
          <w:tcPr>
            <w:tcW w:w="4302" w:type="pct"/>
            <w:shd w:val="clear" w:color="auto" w:fill="auto"/>
          </w:tcPr>
          <w:p w14:paraId="31FDC6E4" w14:textId="57765AB7" w:rsidR="00830B91" w:rsidRPr="00DC7E25" w:rsidRDefault="001A1C59">
            <w:r>
              <w:t>n</w:t>
            </w:r>
            <w:r w:rsidR="000757CD">
              <w:t xml:space="preserve">ekritinė klaida, tai klaida kai - </w:t>
            </w:r>
            <w:r w:rsidR="006676AD" w:rsidRPr="006676AD">
              <w:t xml:space="preserve">prie tam tikrų sąlygų neveikiančios techninėje specifikacijoje </w:t>
            </w:r>
            <w:r w:rsidR="006676AD">
              <w:t>ar</w:t>
            </w:r>
            <w:r w:rsidR="006676AD" w:rsidRPr="006676AD">
              <w:t xml:space="preserve"> projektavimo dokument</w:t>
            </w:r>
            <w:r w:rsidR="00FF66D6">
              <w:t>uose</w:t>
            </w:r>
            <w:r w:rsidR="006676AD" w:rsidRPr="006676AD">
              <w:t xml:space="preserve"> numatytos funkcijos, kurioms galima lengvai surasti alternatyvų sprendimą</w:t>
            </w:r>
            <w:r w:rsidR="00FF66D6">
              <w:t xml:space="preserve">, </w:t>
            </w:r>
            <w:r w:rsidR="006E5710" w:rsidRPr="006E5710">
              <w:t xml:space="preserve">rašybos </w:t>
            </w:r>
            <w:r w:rsidR="006E5710">
              <w:t xml:space="preserve">ar vertimo </w:t>
            </w:r>
            <w:r w:rsidR="006E5710" w:rsidRPr="006E5710">
              <w:t>klaidos</w:t>
            </w:r>
            <w:r w:rsidR="006E5710">
              <w:t>, ne</w:t>
            </w:r>
            <w:r>
              <w:t xml:space="preserve">tinkamas informacijos išdėstymas ir pan. </w:t>
            </w:r>
          </w:p>
        </w:tc>
      </w:tr>
      <w:tr w:rsidR="003144F7" w:rsidRPr="00DC7E25" w14:paraId="2637C986" w14:textId="77777777" w:rsidTr="006650A1">
        <w:tc>
          <w:tcPr>
            <w:tcW w:w="698" w:type="pct"/>
            <w:shd w:val="clear" w:color="auto" w:fill="auto"/>
          </w:tcPr>
          <w:p w14:paraId="4B49771E"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5C6B94C9" w14:textId="0F4019C0" w:rsidR="003144F7" w:rsidRPr="00DC7E25" w:rsidRDefault="003144F7">
            <w:r w:rsidRPr="00DC7E25">
              <w:rPr>
                <w:szCs w:val="24"/>
              </w:rPr>
              <w:t xml:space="preserve">Bandomoji eksploatacija turi būti vykdoma gamybinėje aplinkoje, naudotojams realiai dirbant su </w:t>
            </w:r>
            <w:r w:rsidR="00AF5EA7" w:rsidRPr="00DC7E25">
              <w:rPr>
                <w:szCs w:val="24"/>
              </w:rPr>
              <w:t>LITEKO</w:t>
            </w:r>
            <w:r w:rsidRPr="00DC7E25">
              <w:rPr>
                <w:szCs w:val="24"/>
              </w:rPr>
              <w:t>.</w:t>
            </w:r>
          </w:p>
        </w:tc>
      </w:tr>
      <w:tr w:rsidR="003144F7" w:rsidRPr="00DC7E25" w14:paraId="4784BE2A" w14:textId="77777777" w:rsidTr="006650A1">
        <w:tc>
          <w:tcPr>
            <w:tcW w:w="698" w:type="pct"/>
            <w:shd w:val="clear" w:color="auto" w:fill="auto"/>
          </w:tcPr>
          <w:p w14:paraId="453ADFBD"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7EA62920" w14:textId="0EE8A7B0" w:rsidR="003144F7" w:rsidRPr="00DC7E25" w:rsidRDefault="003144F7">
            <w:pPr>
              <w:rPr>
                <w:szCs w:val="24"/>
              </w:rPr>
            </w:pPr>
            <w:r w:rsidRPr="00DC7E25">
              <w:rPr>
                <w:szCs w:val="24"/>
              </w:rPr>
              <w:t>Paslaugų teikėjas privalo pašalinti visas bandomosios eksploatacijos metu  užfiksuotas klaidas ir trūkumus bandomosios eksploatacijos plane nustatyta tvarka.</w:t>
            </w:r>
          </w:p>
        </w:tc>
      </w:tr>
      <w:tr w:rsidR="003144F7" w:rsidRPr="00DC7E25" w14:paraId="4DFC7DB9" w14:textId="77777777" w:rsidTr="006650A1">
        <w:tc>
          <w:tcPr>
            <w:tcW w:w="698" w:type="pct"/>
            <w:shd w:val="clear" w:color="auto" w:fill="auto"/>
          </w:tcPr>
          <w:p w14:paraId="4A802FBE"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32B467BD" w14:textId="77777777" w:rsidR="003144F7" w:rsidRPr="00DC7E25" w:rsidRDefault="003144F7">
            <w:pPr>
              <w:rPr>
                <w:szCs w:val="24"/>
              </w:rPr>
            </w:pPr>
            <w:r w:rsidRPr="00DC7E25">
              <w:rPr>
                <w:szCs w:val="24"/>
              </w:rPr>
              <w:t>Pagrindinės b</w:t>
            </w:r>
            <w:r w:rsidRPr="00DC7E25">
              <w:t>andomosios eksploatacijos nuostatos</w:t>
            </w:r>
            <w:r w:rsidRPr="00DC7E25">
              <w:rPr>
                <w:szCs w:val="24"/>
              </w:rPr>
              <w:t>:</w:t>
            </w:r>
          </w:p>
        </w:tc>
      </w:tr>
      <w:tr w:rsidR="003144F7" w:rsidRPr="00DC7E25" w14:paraId="226C6B5A" w14:textId="77777777" w:rsidTr="006650A1">
        <w:tc>
          <w:tcPr>
            <w:tcW w:w="698" w:type="pct"/>
            <w:shd w:val="clear" w:color="auto" w:fill="auto"/>
          </w:tcPr>
          <w:p w14:paraId="6A7007A8"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66E2B5FC" w14:textId="55B55E3B" w:rsidR="003144F7" w:rsidRPr="00DC7E25" w:rsidRDefault="003144F7">
            <w:pPr>
              <w:rPr>
                <w:szCs w:val="24"/>
              </w:rPr>
            </w:pPr>
            <w:r w:rsidRPr="00DC7E25">
              <w:rPr>
                <w:szCs w:val="24"/>
              </w:rPr>
              <w:t xml:space="preserve">reakcijos į klaidą </w:t>
            </w:r>
            <w:r w:rsidR="006347D5" w:rsidRPr="00DC7E25">
              <w:rPr>
                <w:szCs w:val="24"/>
              </w:rPr>
              <w:t xml:space="preserve">laikas – kritinės – ne ilgiau kaip 2, o nekritinės – ne ilgiau </w:t>
            </w:r>
            <w:r w:rsidRPr="00DC7E25">
              <w:rPr>
                <w:szCs w:val="24"/>
              </w:rPr>
              <w:t>kaip 4 Perkančiosios organizacijos darbo laiko valandos. Reakcijos į klaidą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3144F7" w:rsidRPr="00DC7E25" w14:paraId="56339E9C" w14:textId="77777777" w:rsidTr="006650A1">
        <w:tc>
          <w:tcPr>
            <w:tcW w:w="698" w:type="pct"/>
            <w:shd w:val="clear" w:color="auto" w:fill="auto"/>
          </w:tcPr>
          <w:p w14:paraId="345F1744"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3F0C4EB0" w14:textId="0E75B414" w:rsidR="003144F7" w:rsidRPr="00DC7E25" w:rsidRDefault="003144F7">
            <w:pPr>
              <w:rPr>
                <w:szCs w:val="24"/>
              </w:rPr>
            </w:pPr>
            <w:r w:rsidRPr="00DC7E25">
              <w:rPr>
                <w:szCs w:val="24"/>
              </w:rPr>
              <w:t>kritinės klaidos sprendimo (klaidos šalinimo ir funkcionalumo atnaujinimo) trukmė – ne ilgiau kaip 8 Perkančiosios organizacijos darbo valandos nuo reakcijos laiko į problemą pabaigos. Jei gedimo per nurodytą laiką pašalinti negalima, su Perkančiąja organizacija turi būti suderinama dėl gedimo pašalinimo laiko;</w:t>
            </w:r>
          </w:p>
        </w:tc>
      </w:tr>
      <w:tr w:rsidR="003144F7" w:rsidRPr="00DC7E25" w14:paraId="2F8D8AA3" w14:textId="77777777" w:rsidTr="006650A1">
        <w:tc>
          <w:tcPr>
            <w:tcW w:w="698" w:type="pct"/>
            <w:shd w:val="clear" w:color="auto" w:fill="auto"/>
          </w:tcPr>
          <w:p w14:paraId="1558BD5C"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865417A" w14:textId="77777777" w:rsidR="003144F7" w:rsidRPr="00DC7E25" w:rsidRDefault="003144F7">
            <w:pPr>
              <w:rPr>
                <w:szCs w:val="24"/>
              </w:rPr>
            </w:pPr>
            <w:r w:rsidRPr="00DC7E25">
              <w:rPr>
                <w:szCs w:val="24"/>
              </w:rPr>
              <w:t>nekritinės klaidos sprendimo (problemos šalinimo ir funkcionalumo atnaujinimo) trukmė – ne ilgiau kaip 16 Perkančiosios organizacijos darbo valandos nuo reakcijos laiko į problemą pabaigos. Jei gedimo per nurodytą laiką pašalinti negalima, su Perkančiąja organizacija turi būti suderinama dėl gedimo pašalinimo laiko;</w:t>
            </w:r>
          </w:p>
        </w:tc>
      </w:tr>
      <w:tr w:rsidR="003144F7" w:rsidRPr="00DC7E25" w14:paraId="741D6142" w14:textId="77777777" w:rsidTr="006650A1">
        <w:tc>
          <w:tcPr>
            <w:tcW w:w="698" w:type="pct"/>
            <w:shd w:val="clear" w:color="auto" w:fill="auto"/>
          </w:tcPr>
          <w:p w14:paraId="640C5439"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4807F3B6" w14:textId="77777777" w:rsidR="003144F7" w:rsidRPr="00DC7E25" w:rsidRDefault="003144F7">
            <w:pPr>
              <w:rPr>
                <w:szCs w:val="24"/>
              </w:rPr>
            </w:pPr>
            <w:r w:rsidRPr="00DC7E25">
              <w:rPr>
                <w:szCs w:val="24"/>
              </w:rPr>
              <w:t>Pasibaigus bandomajai eksploatacijai, Paslaugų teikėjas turi pateikti jos rezultatus apibendrinančią ataskaitą, kurioje būtų pateikiama informacija apie bandomosios eksploatacijos metu nustatytus ir iki bandomosios eksploatacijos pabaigos pašalintus klaidas ir trūkumus.</w:t>
            </w:r>
          </w:p>
        </w:tc>
      </w:tr>
      <w:tr w:rsidR="003144F7" w:rsidRPr="00DC7E25" w14:paraId="707C96B7" w14:textId="77777777" w:rsidTr="006650A1">
        <w:tc>
          <w:tcPr>
            <w:tcW w:w="698" w:type="pct"/>
            <w:shd w:val="clear" w:color="auto" w:fill="auto"/>
          </w:tcPr>
          <w:p w14:paraId="26292082"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12D0D4B3" w14:textId="29288BD4" w:rsidR="003144F7" w:rsidRPr="00DC7E25" w:rsidRDefault="003144F7">
            <w:r w:rsidRPr="00DC7E25">
              <w:rPr>
                <w:szCs w:val="24"/>
              </w:rPr>
              <w:t xml:space="preserve">Bandomosios eksploatacijos metu atlikus programinio kodo pakeitimus, Paslaugų teikėjas privalo Perkančiajai organizacijai pateikti atnaujintas (galutines) </w:t>
            </w:r>
            <w:r w:rsidR="000A32FD">
              <w:rPr>
                <w:szCs w:val="24"/>
              </w:rPr>
              <w:t>LITEKO</w:t>
            </w:r>
            <w:r w:rsidR="000A32FD" w:rsidRPr="00DC7E25">
              <w:rPr>
                <w:szCs w:val="24"/>
              </w:rPr>
              <w:t xml:space="preserve"> </w:t>
            </w:r>
            <w:r w:rsidRPr="00DC7E25">
              <w:rPr>
                <w:szCs w:val="24"/>
              </w:rPr>
              <w:t>techninės dokumentacijos ir išeities kodo versijas. Perkančiajai organizacijai turi būti sudarytos galimybės atlikti diegimo testą, siekiant įsitikinti pateiktų išeities kodų tinkamumu tolimesniam naudojimui.</w:t>
            </w:r>
          </w:p>
        </w:tc>
      </w:tr>
    </w:tbl>
    <w:p w14:paraId="76AED374" w14:textId="77777777" w:rsidR="003144F7" w:rsidRPr="00DC7E25" w:rsidRDefault="003144F7" w:rsidP="003144F7">
      <w:pPr>
        <w:pStyle w:val="Normaltext"/>
        <w:ind w:firstLine="0"/>
      </w:pPr>
    </w:p>
    <w:p w14:paraId="1C377893" w14:textId="493D225A" w:rsidR="00BD7B8F" w:rsidRPr="00DC7E25" w:rsidRDefault="00BD7B8F" w:rsidP="00BD7B8F">
      <w:pPr>
        <w:pStyle w:val="Heading2"/>
        <w:jc w:val="left"/>
      </w:pPr>
      <w:bookmarkStart w:id="105" w:name="_Toc184998789"/>
      <w:r w:rsidRPr="00DC7E25">
        <w:t xml:space="preserve">Reikalavimai </w:t>
      </w:r>
      <w:r w:rsidR="00FF6020" w:rsidRPr="00DC7E25">
        <w:t>papildomoms paslaugoms</w:t>
      </w:r>
      <w:bookmarkEnd w:id="105"/>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BD7B8F" w:rsidRPr="00DC7E25" w14:paraId="0140012E" w14:textId="77777777">
        <w:trPr>
          <w:tblHeader/>
        </w:trPr>
        <w:tc>
          <w:tcPr>
            <w:tcW w:w="698" w:type="pct"/>
            <w:shd w:val="clear" w:color="auto" w:fill="BFBFBF"/>
            <w:vAlign w:val="center"/>
          </w:tcPr>
          <w:p w14:paraId="1719568D" w14:textId="77777777" w:rsidR="00BD7B8F" w:rsidRPr="00DC7E25" w:rsidRDefault="00BD7B8F">
            <w:pPr>
              <w:keepNext/>
              <w:spacing w:before="60" w:after="60"/>
              <w:rPr>
                <w:b/>
              </w:rPr>
            </w:pPr>
            <w:r w:rsidRPr="00DC7E25">
              <w:rPr>
                <w:b/>
              </w:rPr>
              <w:t>Reik. Nr.</w:t>
            </w:r>
          </w:p>
        </w:tc>
        <w:tc>
          <w:tcPr>
            <w:tcW w:w="4302" w:type="pct"/>
            <w:shd w:val="clear" w:color="auto" w:fill="BFBFBF"/>
            <w:vAlign w:val="center"/>
          </w:tcPr>
          <w:p w14:paraId="421A2D13" w14:textId="77777777" w:rsidR="00BD7B8F" w:rsidRPr="00DC7E25" w:rsidRDefault="00BD7B8F">
            <w:pPr>
              <w:keepNext/>
              <w:spacing w:before="60" w:after="60"/>
              <w:rPr>
                <w:b/>
              </w:rPr>
            </w:pPr>
            <w:r w:rsidRPr="00DC7E25">
              <w:rPr>
                <w:b/>
              </w:rPr>
              <w:t>Reikalavimas</w:t>
            </w:r>
          </w:p>
        </w:tc>
      </w:tr>
      <w:tr w:rsidR="00347D2B" w:rsidRPr="00DC7E25" w14:paraId="2A2BC539" w14:textId="77777777">
        <w:tc>
          <w:tcPr>
            <w:tcW w:w="698" w:type="pct"/>
            <w:shd w:val="clear" w:color="auto" w:fill="auto"/>
          </w:tcPr>
          <w:p w14:paraId="0F79FBEF" w14:textId="77777777" w:rsidR="00347D2B" w:rsidRPr="00DC7E25" w:rsidRDefault="00347D2B" w:rsidP="0042077D">
            <w:pPr>
              <w:pStyle w:val="Tablenumber"/>
              <w:numPr>
                <w:ilvl w:val="0"/>
                <w:numId w:val="9"/>
              </w:numPr>
              <w:contextualSpacing w:val="0"/>
              <w:rPr>
                <w:szCs w:val="22"/>
              </w:rPr>
            </w:pPr>
          </w:p>
        </w:tc>
        <w:tc>
          <w:tcPr>
            <w:tcW w:w="4302" w:type="pct"/>
            <w:shd w:val="clear" w:color="auto" w:fill="auto"/>
          </w:tcPr>
          <w:p w14:paraId="55C2B878" w14:textId="0A1F5536" w:rsidR="00347D2B" w:rsidRPr="00DC7E25" w:rsidRDefault="00347D2B" w:rsidP="00347D2B">
            <w:r w:rsidRPr="00DC7E25">
              <w:t xml:space="preserve">Perkančioji organizacija turi teisę ir galimybę (bet neįsipareigoja) nuo sutarties įsigaliojimo dienos užsakyti papildomų paslaugų pagal Paslaugų teikėjo pasiūlyme nurodytą valandinį įkainį. Papildomų paslaugų kiekis (apimtis) – </w:t>
            </w:r>
            <w:r w:rsidR="00F07EB3">
              <w:t xml:space="preserve">iki </w:t>
            </w:r>
            <w:r w:rsidRPr="00DC7E25">
              <w:t xml:space="preserve">200 darbo valandų. </w:t>
            </w:r>
          </w:p>
        </w:tc>
      </w:tr>
      <w:tr w:rsidR="00347D2B" w:rsidRPr="00DC7E25" w14:paraId="1A2FE1C4" w14:textId="77777777">
        <w:tc>
          <w:tcPr>
            <w:tcW w:w="698" w:type="pct"/>
            <w:shd w:val="clear" w:color="auto" w:fill="auto"/>
          </w:tcPr>
          <w:p w14:paraId="30B236A4" w14:textId="77777777" w:rsidR="00347D2B" w:rsidRPr="00DC7E25" w:rsidRDefault="00347D2B" w:rsidP="0042077D">
            <w:pPr>
              <w:pStyle w:val="Tablenumber"/>
              <w:numPr>
                <w:ilvl w:val="0"/>
                <w:numId w:val="9"/>
              </w:numPr>
              <w:contextualSpacing w:val="0"/>
              <w:rPr>
                <w:szCs w:val="22"/>
              </w:rPr>
            </w:pPr>
          </w:p>
        </w:tc>
        <w:tc>
          <w:tcPr>
            <w:tcW w:w="4302" w:type="pct"/>
            <w:shd w:val="clear" w:color="auto" w:fill="auto"/>
          </w:tcPr>
          <w:p w14:paraId="3FE6F41D" w14:textId="5D51E2C7" w:rsidR="00347D2B" w:rsidRPr="00DC7E25" w:rsidRDefault="00347D2B" w:rsidP="00347D2B">
            <w:r w:rsidRPr="00DC7E25">
              <w:t>Papildomos darbo valandos gali būti panaudotos paslaugų teikimo metu papildomų, šioje techninėje specifikacijoje nenurodytų paslaugų ar funkcionalumų užsakymui, kad būtų užtikrintas Projekto tikslų pasiekimas.</w:t>
            </w:r>
          </w:p>
        </w:tc>
      </w:tr>
      <w:tr w:rsidR="00347D2B" w:rsidRPr="00DC7E25" w14:paraId="3B3A1831" w14:textId="77777777">
        <w:tc>
          <w:tcPr>
            <w:tcW w:w="698" w:type="pct"/>
            <w:shd w:val="clear" w:color="auto" w:fill="auto"/>
          </w:tcPr>
          <w:p w14:paraId="7B6ED6F3" w14:textId="77777777" w:rsidR="00347D2B" w:rsidRPr="00DC7E25" w:rsidRDefault="00347D2B" w:rsidP="0042077D">
            <w:pPr>
              <w:pStyle w:val="Tablenumber"/>
              <w:numPr>
                <w:ilvl w:val="0"/>
                <w:numId w:val="9"/>
              </w:numPr>
              <w:contextualSpacing w:val="0"/>
              <w:rPr>
                <w:szCs w:val="22"/>
              </w:rPr>
            </w:pPr>
          </w:p>
        </w:tc>
        <w:tc>
          <w:tcPr>
            <w:tcW w:w="4302" w:type="pct"/>
            <w:shd w:val="clear" w:color="auto" w:fill="auto"/>
          </w:tcPr>
          <w:p w14:paraId="663931D8" w14:textId="339E9EEE" w:rsidR="00347D2B" w:rsidRPr="00DC7E25" w:rsidRDefault="00347D2B" w:rsidP="00347D2B">
            <w:r w:rsidRPr="00DC7E25">
              <w:t>Paslaugų teikėjas įsipareigoja taikyti ne didesnį paslaugų atlikimo įkainį, negu įkainis, nurodytas pasiūlyme. Kiekvienu atskiru atveju prieš pradedant papildom</w:t>
            </w:r>
            <w:r w:rsidR="00604ED2">
              <w:t>as</w:t>
            </w:r>
            <w:r w:rsidRPr="00DC7E25">
              <w:t xml:space="preserve"> </w:t>
            </w:r>
            <w:r w:rsidR="00604ED2">
              <w:t>paslaugas</w:t>
            </w:r>
            <w:r w:rsidRPr="00DC7E25">
              <w:t xml:space="preserve">, Diegėjas turės pristatyti (detalizuoti) ir su Perkančiąja organizacija suderinti planuojamų atlikti tobulinimo </w:t>
            </w:r>
            <w:r w:rsidR="00500716">
              <w:t>paslaugų</w:t>
            </w:r>
            <w:r w:rsidRPr="00DC7E25">
              <w:t xml:space="preserve"> aprašymą (specifikaciją), laiko sąnaudas, pateikiant laiko sąnaudų pagrindimą bei įgyvendinimo terminą ir grafiką.</w:t>
            </w:r>
          </w:p>
        </w:tc>
      </w:tr>
      <w:tr w:rsidR="002509E8" w:rsidRPr="00DC7E25" w14:paraId="527A83E1" w14:textId="77777777">
        <w:tc>
          <w:tcPr>
            <w:tcW w:w="698" w:type="pct"/>
            <w:shd w:val="clear" w:color="auto" w:fill="auto"/>
          </w:tcPr>
          <w:p w14:paraId="614E43EC" w14:textId="77777777" w:rsidR="002509E8" w:rsidRPr="00DC7E25" w:rsidRDefault="002509E8" w:rsidP="0042077D">
            <w:pPr>
              <w:pStyle w:val="Tablenumber"/>
              <w:numPr>
                <w:ilvl w:val="0"/>
                <w:numId w:val="9"/>
              </w:numPr>
              <w:contextualSpacing w:val="0"/>
              <w:rPr>
                <w:szCs w:val="22"/>
              </w:rPr>
            </w:pPr>
          </w:p>
        </w:tc>
        <w:tc>
          <w:tcPr>
            <w:tcW w:w="4302" w:type="pct"/>
            <w:shd w:val="clear" w:color="auto" w:fill="auto"/>
          </w:tcPr>
          <w:p w14:paraId="1290A79A" w14:textId="18F3623E" w:rsidR="002509E8" w:rsidRPr="00DC7E25" w:rsidRDefault="002509E8" w:rsidP="002509E8">
            <w:r w:rsidRPr="00DC7E25">
              <w:rPr>
                <w:szCs w:val="24"/>
              </w:rPr>
              <w:t>Papildomų poreikių užsakymo procedūra:</w:t>
            </w:r>
          </w:p>
        </w:tc>
      </w:tr>
      <w:tr w:rsidR="002509E8" w:rsidRPr="00DC7E25" w14:paraId="10337F50" w14:textId="77777777">
        <w:tc>
          <w:tcPr>
            <w:tcW w:w="698" w:type="pct"/>
            <w:shd w:val="clear" w:color="auto" w:fill="auto"/>
          </w:tcPr>
          <w:p w14:paraId="76257FB2"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17A0D5B7" w14:textId="4C0CB2F9" w:rsidR="002509E8" w:rsidRPr="00DC7E25" w:rsidRDefault="002509E8" w:rsidP="002509E8">
            <w:r w:rsidRPr="00DC7E25">
              <w:t>identifikuojamas ir trumpai aprašomas papildomo funkcionalumo poreikis;</w:t>
            </w:r>
          </w:p>
        </w:tc>
      </w:tr>
      <w:tr w:rsidR="002509E8" w:rsidRPr="00DC7E25" w14:paraId="4DB8D743" w14:textId="77777777">
        <w:tc>
          <w:tcPr>
            <w:tcW w:w="698" w:type="pct"/>
            <w:shd w:val="clear" w:color="auto" w:fill="auto"/>
          </w:tcPr>
          <w:p w14:paraId="75967843"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28909535" w14:textId="1E3ADB1E" w:rsidR="002509E8" w:rsidRPr="00DC7E25" w:rsidRDefault="002509E8" w:rsidP="002509E8">
            <w:r w:rsidRPr="00DC7E25">
              <w:t>poreikis patvirtinamas Perkančiosios organizacijos;</w:t>
            </w:r>
          </w:p>
        </w:tc>
      </w:tr>
      <w:tr w:rsidR="002509E8" w:rsidRPr="00DC7E25" w14:paraId="2640E418" w14:textId="77777777">
        <w:tc>
          <w:tcPr>
            <w:tcW w:w="698" w:type="pct"/>
            <w:shd w:val="clear" w:color="auto" w:fill="auto"/>
          </w:tcPr>
          <w:p w14:paraId="523F17F4"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5986DFB4" w14:textId="52F4CD83" w:rsidR="002509E8" w:rsidRPr="00DC7E25" w:rsidRDefault="002509E8" w:rsidP="002509E8">
            <w:r w:rsidRPr="00DC7E25">
              <w:t>Diegėjas parengia siūlymą, kuriame aprašo papildomo funkcionalumo realizavimo principus, realizavimo terminą ir įvertina realizacijai reikalingą valandų skaičių;</w:t>
            </w:r>
          </w:p>
        </w:tc>
      </w:tr>
      <w:tr w:rsidR="002509E8" w:rsidRPr="00DC7E25" w14:paraId="784D77DC" w14:textId="77777777">
        <w:tc>
          <w:tcPr>
            <w:tcW w:w="698" w:type="pct"/>
            <w:shd w:val="clear" w:color="auto" w:fill="auto"/>
          </w:tcPr>
          <w:p w14:paraId="3007C3D2"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34F00DC8" w14:textId="147CFC99" w:rsidR="002509E8" w:rsidRPr="00DC7E25" w:rsidRDefault="002509E8" w:rsidP="002509E8">
            <w:r w:rsidRPr="00DC7E25">
              <w:t>Perkančiajai organizacijai patvirtintus tiekėjo siūlymą, siūlymo pagrindu formuojamas papildomas funkcionalumo užsakymas, kuris pasirašomas Perkančiosios organizacijos ir Diegėjo.</w:t>
            </w:r>
          </w:p>
        </w:tc>
      </w:tr>
      <w:tr w:rsidR="002509E8" w:rsidRPr="00DC7E25" w14:paraId="0BF8FF60" w14:textId="77777777">
        <w:tc>
          <w:tcPr>
            <w:tcW w:w="698" w:type="pct"/>
            <w:shd w:val="clear" w:color="auto" w:fill="auto"/>
          </w:tcPr>
          <w:p w14:paraId="069E35BB" w14:textId="77777777" w:rsidR="002509E8" w:rsidRPr="00DC7E25" w:rsidRDefault="002509E8" w:rsidP="0042077D">
            <w:pPr>
              <w:pStyle w:val="Tablenumber"/>
              <w:numPr>
                <w:ilvl w:val="0"/>
                <w:numId w:val="9"/>
              </w:numPr>
              <w:contextualSpacing w:val="0"/>
              <w:rPr>
                <w:szCs w:val="22"/>
              </w:rPr>
            </w:pPr>
          </w:p>
        </w:tc>
        <w:tc>
          <w:tcPr>
            <w:tcW w:w="4302" w:type="pct"/>
            <w:shd w:val="clear" w:color="auto" w:fill="auto"/>
          </w:tcPr>
          <w:p w14:paraId="7E7FE820" w14:textId="3CEC945B" w:rsidR="002509E8" w:rsidRPr="00DC7E25" w:rsidRDefault="002509E8" w:rsidP="002509E8">
            <w:r w:rsidRPr="00DC7E25">
              <w:t>Visiems sutarties apimtyje realizuotiems papildomiems poreikiams turi būti taikomi garantinės priežiūros reikalavimai.</w:t>
            </w:r>
          </w:p>
        </w:tc>
      </w:tr>
      <w:tr w:rsidR="002509E8" w:rsidRPr="00DC7E25" w14:paraId="44255855" w14:textId="77777777">
        <w:tc>
          <w:tcPr>
            <w:tcW w:w="698" w:type="pct"/>
            <w:shd w:val="clear" w:color="auto" w:fill="auto"/>
          </w:tcPr>
          <w:p w14:paraId="02CDCE1B" w14:textId="77777777" w:rsidR="002509E8" w:rsidRPr="00DC7E25" w:rsidRDefault="002509E8" w:rsidP="0042077D">
            <w:pPr>
              <w:pStyle w:val="Tablenumber"/>
              <w:numPr>
                <w:ilvl w:val="0"/>
                <w:numId w:val="9"/>
              </w:numPr>
              <w:contextualSpacing w:val="0"/>
              <w:rPr>
                <w:szCs w:val="22"/>
              </w:rPr>
            </w:pPr>
          </w:p>
        </w:tc>
        <w:tc>
          <w:tcPr>
            <w:tcW w:w="4302" w:type="pct"/>
            <w:shd w:val="clear" w:color="auto" w:fill="auto"/>
          </w:tcPr>
          <w:p w14:paraId="2C689B94" w14:textId="5B0445B1" w:rsidR="002509E8" w:rsidRPr="00DC7E25" w:rsidRDefault="002509E8" w:rsidP="002509E8">
            <w:r w:rsidRPr="00DC7E25">
              <w:t>Realizavus papildomą poreikį, turi būti atnaujinama dokumentacija, atliekamas realizuoto funkcionalumo testavimas.</w:t>
            </w:r>
          </w:p>
        </w:tc>
      </w:tr>
    </w:tbl>
    <w:p w14:paraId="7280E0AB" w14:textId="77777777" w:rsidR="00F50096" w:rsidRPr="00DC7E25" w:rsidRDefault="00F50096" w:rsidP="003144F7">
      <w:pPr>
        <w:pStyle w:val="Normaltext"/>
        <w:ind w:firstLine="0"/>
      </w:pPr>
    </w:p>
    <w:p w14:paraId="7315C809" w14:textId="39DBE1AB" w:rsidR="00A10B42" w:rsidRPr="00DC7E25" w:rsidRDefault="00A10B42" w:rsidP="00A10B42">
      <w:pPr>
        <w:pStyle w:val="Heading2"/>
        <w:jc w:val="left"/>
      </w:pPr>
      <w:bookmarkStart w:id="106" w:name="_Toc184998790"/>
      <w:r w:rsidRPr="00DC7E25">
        <w:t xml:space="preserve">Reikalavimai </w:t>
      </w:r>
      <w:r w:rsidR="00881CD1" w:rsidRPr="00DC7E25">
        <w:t>pakeitimų valdymui</w:t>
      </w:r>
      <w:bookmarkEnd w:id="106"/>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A10B42" w:rsidRPr="00DC7E25" w14:paraId="40C3D977" w14:textId="77777777">
        <w:trPr>
          <w:tblHeader/>
        </w:trPr>
        <w:tc>
          <w:tcPr>
            <w:tcW w:w="698" w:type="pct"/>
            <w:shd w:val="clear" w:color="auto" w:fill="BFBFBF"/>
            <w:vAlign w:val="center"/>
          </w:tcPr>
          <w:p w14:paraId="25A7FEED" w14:textId="77777777" w:rsidR="00A10B42" w:rsidRPr="00DC7E25" w:rsidRDefault="00A10B42">
            <w:pPr>
              <w:keepNext/>
              <w:spacing w:before="60" w:after="60"/>
              <w:rPr>
                <w:b/>
              </w:rPr>
            </w:pPr>
            <w:r w:rsidRPr="00DC7E25">
              <w:rPr>
                <w:b/>
              </w:rPr>
              <w:t>Reik. Nr.</w:t>
            </w:r>
          </w:p>
        </w:tc>
        <w:tc>
          <w:tcPr>
            <w:tcW w:w="4302" w:type="pct"/>
            <w:shd w:val="clear" w:color="auto" w:fill="BFBFBF"/>
            <w:vAlign w:val="center"/>
          </w:tcPr>
          <w:p w14:paraId="38EB951A" w14:textId="77777777" w:rsidR="00A10B42" w:rsidRPr="00DC7E25" w:rsidRDefault="00A10B42">
            <w:pPr>
              <w:keepNext/>
              <w:spacing w:before="60" w:after="60"/>
              <w:rPr>
                <w:b/>
              </w:rPr>
            </w:pPr>
            <w:r w:rsidRPr="00DC7E25">
              <w:rPr>
                <w:b/>
              </w:rPr>
              <w:t>Reikalavimas</w:t>
            </w:r>
          </w:p>
        </w:tc>
      </w:tr>
      <w:tr w:rsidR="008E778C" w:rsidRPr="00DC7E25" w14:paraId="3D442293" w14:textId="77777777">
        <w:tc>
          <w:tcPr>
            <w:tcW w:w="698" w:type="pct"/>
            <w:shd w:val="clear" w:color="auto" w:fill="auto"/>
          </w:tcPr>
          <w:p w14:paraId="347A8DF6" w14:textId="77777777" w:rsidR="008E778C" w:rsidRPr="00DC7E25" w:rsidRDefault="008E778C" w:rsidP="0042077D">
            <w:pPr>
              <w:pStyle w:val="Tablenumber"/>
              <w:numPr>
                <w:ilvl w:val="0"/>
                <w:numId w:val="9"/>
              </w:numPr>
              <w:contextualSpacing w:val="0"/>
              <w:rPr>
                <w:szCs w:val="22"/>
              </w:rPr>
            </w:pPr>
          </w:p>
        </w:tc>
        <w:tc>
          <w:tcPr>
            <w:tcW w:w="4302" w:type="pct"/>
            <w:shd w:val="clear" w:color="auto" w:fill="auto"/>
          </w:tcPr>
          <w:p w14:paraId="5CA4E723" w14:textId="5F6E3038" w:rsidR="008E778C" w:rsidRPr="00DC7E25" w:rsidRDefault="008E778C" w:rsidP="008E778C">
            <w:r w:rsidRPr="00DC7E25">
              <w:rPr>
                <w:szCs w:val="24"/>
              </w:rPr>
              <w:t xml:space="preserve">Šioje techninėje specifikacijoje nustatyti funkciniai ir/ ar nefunkciniai reikalavimai gali būti keičiami Diegėjo ar Perkančiosios organizacijos iniciatyva Paslaugų teikimo sutartyje nustatyta tvarka, nepažeidžiant Viešųjų pirkimų įstatyme numatytų viešųjų pirkimų principų ir pirkimo tikslo. </w:t>
            </w:r>
          </w:p>
        </w:tc>
      </w:tr>
      <w:tr w:rsidR="008E778C" w:rsidRPr="00DC7E25" w14:paraId="67C197A1" w14:textId="77777777">
        <w:tc>
          <w:tcPr>
            <w:tcW w:w="698" w:type="pct"/>
            <w:shd w:val="clear" w:color="auto" w:fill="auto"/>
          </w:tcPr>
          <w:p w14:paraId="5C9B709D" w14:textId="77777777" w:rsidR="008E778C" w:rsidRPr="00DC7E25" w:rsidRDefault="008E778C" w:rsidP="0042077D">
            <w:pPr>
              <w:pStyle w:val="Tablenumber"/>
              <w:numPr>
                <w:ilvl w:val="0"/>
                <w:numId w:val="9"/>
              </w:numPr>
              <w:contextualSpacing w:val="0"/>
              <w:rPr>
                <w:szCs w:val="22"/>
              </w:rPr>
            </w:pPr>
          </w:p>
        </w:tc>
        <w:tc>
          <w:tcPr>
            <w:tcW w:w="4302" w:type="pct"/>
            <w:shd w:val="clear" w:color="auto" w:fill="auto"/>
          </w:tcPr>
          <w:p w14:paraId="523C20C2" w14:textId="213CB0CF" w:rsidR="008E778C" w:rsidRPr="00DC7E25" w:rsidRDefault="008E778C" w:rsidP="008E778C">
            <w:r w:rsidRPr="00DC7E25">
              <w:rPr>
                <w:szCs w:val="24"/>
              </w:rPr>
              <w:t>Pakeitimų atsiradimas gali būti sąlygojamas aplinkybių, kurios atsiranda arba tampa žinomos po sutarties sudarymo, jų atsiradimo pasiūlymo pateikimo ar sutarties sudarymo metu nebuvo galima protingai numatyti ir kontroliuoti, taip pat, iš anksto įvertinti ir jų atsiradimo rizikos.</w:t>
            </w:r>
          </w:p>
        </w:tc>
      </w:tr>
      <w:tr w:rsidR="004C1870" w:rsidRPr="00DC7E25" w14:paraId="597A0DB0" w14:textId="77777777">
        <w:tc>
          <w:tcPr>
            <w:tcW w:w="698" w:type="pct"/>
            <w:shd w:val="clear" w:color="auto" w:fill="auto"/>
          </w:tcPr>
          <w:p w14:paraId="14ED8865" w14:textId="77777777" w:rsidR="004C1870" w:rsidRPr="00DC7E25" w:rsidRDefault="004C1870" w:rsidP="0042077D">
            <w:pPr>
              <w:pStyle w:val="Tablenumber"/>
              <w:numPr>
                <w:ilvl w:val="0"/>
                <w:numId w:val="9"/>
              </w:numPr>
              <w:contextualSpacing w:val="0"/>
              <w:rPr>
                <w:szCs w:val="22"/>
              </w:rPr>
            </w:pPr>
          </w:p>
        </w:tc>
        <w:tc>
          <w:tcPr>
            <w:tcW w:w="4302" w:type="pct"/>
            <w:shd w:val="clear" w:color="auto" w:fill="auto"/>
          </w:tcPr>
          <w:p w14:paraId="77963B9E" w14:textId="7523C1EA" w:rsidR="004C1870" w:rsidRPr="00DC7E25" w:rsidRDefault="006C5B44" w:rsidP="004C1870">
            <w:pPr>
              <w:rPr>
                <w:szCs w:val="24"/>
              </w:rPr>
            </w:pPr>
            <w:r>
              <w:rPr>
                <w:szCs w:val="24"/>
              </w:rPr>
              <w:t xml:space="preserve">Pakeitimų </w:t>
            </w:r>
            <w:r w:rsidR="008A713E">
              <w:rPr>
                <w:szCs w:val="24"/>
              </w:rPr>
              <w:t>teikimo ir tvirtinimo</w:t>
            </w:r>
            <w:r w:rsidR="004C1870" w:rsidRPr="00DC7E25">
              <w:rPr>
                <w:szCs w:val="24"/>
              </w:rPr>
              <w:t xml:space="preserve"> procedūra:</w:t>
            </w:r>
          </w:p>
        </w:tc>
      </w:tr>
      <w:tr w:rsidR="004C1870" w:rsidRPr="00DC7E25" w14:paraId="5351EDF3" w14:textId="77777777">
        <w:tc>
          <w:tcPr>
            <w:tcW w:w="698" w:type="pct"/>
            <w:shd w:val="clear" w:color="auto" w:fill="auto"/>
          </w:tcPr>
          <w:p w14:paraId="78D8A666"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2A748653" w14:textId="7022A745" w:rsidR="004C1870" w:rsidRPr="00DC7E25" w:rsidRDefault="004C1870" w:rsidP="004C1870">
            <w:pPr>
              <w:rPr>
                <w:szCs w:val="24"/>
              </w:rPr>
            </w:pPr>
            <w:r w:rsidRPr="00DC7E25">
              <w:t xml:space="preserve">identifikuojamas ir trumpai aprašomas </w:t>
            </w:r>
            <w:r w:rsidR="00D92B30">
              <w:t>pakeitimo</w:t>
            </w:r>
            <w:r w:rsidRPr="00DC7E25">
              <w:t xml:space="preserve"> poreikis;</w:t>
            </w:r>
          </w:p>
        </w:tc>
      </w:tr>
      <w:tr w:rsidR="004C1870" w:rsidRPr="00DC7E25" w14:paraId="7693A79E" w14:textId="77777777">
        <w:tc>
          <w:tcPr>
            <w:tcW w:w="698" w:type="pct"/>
            <w:shd w:val="clear" w:color="auto" w:fill="auto"/>
          </w:tcPr>
          <w:p w14:paraId="3261E156"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700E7B0D" w14:textId="0D522D2F" w:rsidR="004C1870" w:rsidRPr="00DC7E25" w:rsidRDefault="00D92B30" w:rsidP="004C1870">
            <w:pPr>
              <w:rPr>
                <w:szCs w:val="24"/>
              </w:rPr>
            </w:pPr>
            <w:r>
              <w:t>pakeitimas</w:t>
            </w:r>
            <w:r w:rsidR="004C1870" w:rsidRPr="00DC7E25">
              <w:t xml:space="preserve"> patvirtinamas Perkančiosios organizacijos;</w:t>
            </w:r>
          </w:p>
        </w:tc>
      </w:tr>
      <w:tr w:rsidR="004C1870" w:rsidRPr="00DC7E25" w14:paraId="29C0794F" w14:textId="77777777">
        <w:tc>
          <w:tcPr>
            <w:tcW w:w="698" w:type="pct"/>
            <w:shd w:val="clear" w:color="auto" w:fill="auto"/>
          </w:tcPr>
          <w:p w14:paraId="66CDF564"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064BEC9A" w14:textId="4C78E925" w:rsidR="004C1870" w:rsidRPr="00DC7E25" w:rsidRDefault="004C1870" w:rsidP="004C1870">
            <w:pPr>
              <w:rPr>
                <w:szCs w:val="24"/>
              </w:rPr>
            </w:pPr>
            <w:r w:rsidRPr="00DC7E25">
              <w:t xml:space="preserve">Diegėjas parengia siūlymą, kuriame aprašo </w:t>
            </w:r>
            <w:r w:rsidR="00D92B30">
              <w:t>pakeitimo</w:t>
            </w:r>
            <w:r w:rsidRPr="00DC7E25">
              <w:t xml:space="preserve"> realizavimo principus, terminą;</w:t>
            </w:r>
          </w:p>
        </w:tc>
      </w:tr>
      <w:tr w:rsidR="004C1870" w:rsidRPr="00DC7E25" w14:paraId="4E2651F3" w14:textId="77777777">
        <w:tc>
          <w:tcPr>
            <w:tcW w:w="698" w:type="pct"/>
            <w:shd w:val="clear" w:color="auto" w:fill="auto"/>
          </w:tcPr>
          <w:p w14:paraId="377938E5"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40887611" w14:textId="1BEE4700" w:rsidR="004C1870" w:rsidRPr="00DC7E25" w:rsidRDefault="004C1870" w:rsidP="004C1870">
            <w:pPr>
              <w:rPr>
                <w:szCs w:val="24"/>
              </w:rPr>
            </w:pPr>
            <w:r w:rsidRPr="00DC7E25">
              <w:t xml:space="preserve">Perkančiajai organizacijai patvirtintus </w:t>
            </w:r>
            <w:r w:rsidR="00166807">
              <w:t>Diegėjo</w:t>
            </w:r>
            <w:r w:rsidRPr="00DC7E25">
              <w:t xml:space="preserve"> siūlymą, siūlymo pagrindu </w:t>
            </w:r>
            <w:r w:rsidR="00CA52BC">
              <w:t>keičiama Paslaugų metu reng</w:t>
            </w:r>
            <w:r w:rsidR="00D07938">
              <w:t xml:space="preserve">ta dokumentacija (jei yra poreikis) ir vykdomi </w:t>
            </w:r>
            <w:r w:rsidR="00BF2376">
              <w:t>pakeitimo realizacijos darbai</w:t>
            </w:r>
            <w:r w:rsidRPr="00DC7E25">
              <w:t>.</w:t>
            </w:r>
          </w:p>
        </w:tc>
      </w:tr>
      <w:tr w:rsidR="008E778C" w:rsidRPr="00DC7E25" w14:paraId="54AD2127" w14:textId="77777777">
        <w:tc>
          <w:tcPr>
            <w:tcW w:w="698" w:type="pct"/>
            <w:shd w:val="clear" w:color="auto" w:fill="auto"/>
          </w:tcPr>
          <w:p w14:paraId="5E4529C0" w14:textId="77777777" w:rsidR="008E778C" w:rsidRPr="00DC7E25" w:rsidRDefault="008E778C" w:rsidP="0042077D">
            <w:pPr>
              <w:pStyle w:val="Tablenumber"/>
              <w:numPr>
                <w:ilvl w:val="0"/>
                <w:numId w:val="9"/>
              </w:numPr>
              <w:contextualSpacing w:val="0"/>
              <w:rPr>
                <w:szCs w:val="22"/>
              </w:rPr>
            </w:pPr>
          </w:p>
        </w:tc>
        <w:tc>
          <w:tcPr>
            <w:tcW w:w="4302" w:type="pct"/>
            <w:shd w:val="clear" w:color="auto" w:fill="auto"/>
          </w:tcPr>
          <w:p w14:paraId="1E5F9A3F" w14:textId="5B594C3E" w:rsidR="008E778C" w:rsidRPr="00DC7E25" w:rsidRDefault="00BF2376" w:rsidP="008E778C">
            <w:r>
              <w:rPr>
                <w:szCs w:val="24"/>
              </w:rPr>
              <w:t>P</w:t>
            </w:r>
            <w:r w:rsidR="008E778C" w:rsidRPr="00DC7E25">
              <w:rPr>
                <w:szCs w:val="24"/>
              </w:rPr>
              <w:t xml:space="preserve">akeitimai </w:t>
            </w:r>
            <w:r w:rsidR="00934188">
              <w:rPr>
                <w:szCs w:val="24"/>
              </w:rPr>
              <w:t xml:space="preserve">yra galimi </w:t>
            </w:r>
            <w:r w:rsidR="008E778C" w:rsidRPr="00DC7E25">
              <w:rPr>
                <w:szCs w:val="24"/>
              </w:rPr>
              <w:t>esant visoms šioms aplinkybėms:</w:t>
            </w:r>
          </w:p>
        </w:tc>
      </w:tr>
      <w:tr w:rsidR="00A43E2F" w:rsidRPr="00DC7E25" w14:paraId="11D81248" w14:textId="77777777">
        <w:tc>
          <w:tcPr>
            <w:tcW w:w="698" w:type="pct"/>
            <w:shd w:val="clear" w:color="auto" w:fill="auto"/>
          </w:tcPr>
          <w:p w14:paraId="58E2013B"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71562BB7" w14:textId="253CFF6E" w:rsidR="00A43E2F" w:rsidRPr="00DC7E25" w:rsidRDefault="00A43E2F" w:rsidP="00A43E2F">
            <w:r w:rsidRPr="00DC7E25">
              <w:rPr>
                <w:szCs w:val="24"/>
              </w:rPr>
              <w:t>pakeitimas yra dokumentuotas, nurodant jo poreikį, poveikį, kritiškumo laipsnį (neesminis, vidutinis, kritinis) ir pasekmes;</w:t>
            </w:r>
          </w:p>
        </w:tc>
      </w:tr>
      <w:tr w:rsidR="00A43E2F" w:rsidRPr="00DC7E25" w14:paraId="696327BF" w14:textId="77777777">
        <w:tc>
          <w:tcPr>
            <w:tcW w:w="698" w:type="pct"/>
            <w:shd w:val="clear" w:color="auto" w:fill="auto"/>
          </w:tcPr>
          <w:p w14:paraId="3BF33355"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7C0510D1" w14:textId="5DE206F7" w:rsidR="00A43E2F" w:rsidRPr="00DC7E25" w:rsidRDefault="00B25017" w:rsidP="00A43E2F">
            <w:r>
              <w:rPr>
                <w:szCs w:val="24"/>
              </w:rPr>
              <w:t xml:space="preserve">pakeitimas </w:t>
            </w:r>
            <w:r w:rsidR="00B345EB">
              <w:rPr>
                <w:szCs w:val="24"/>
              </w:rPr>
              <w:t>nedaro neig</w:t>
            </w:r>
            <w:r w:rsidR="003B4B7F">
              <w:rPr>
                <w:szCs w:val="24"/>
              </w:rPr>
              <w:t>iamos įtakos Perkančiosios or</w:t>
            </w:r>
            <w:r w:rsidR="00967723">
              <w:rPr>
                <w:szCs w:val="24"/>
              </w:rPr>
              <w:t>g</w:t>
            </w:r>
            <w:r w:rsidR="003B4B7F">
              <w:rPr>
                <w:szCs w:val="24"/>
              </w:rPr>
              <w:t xml:space="preserve">anizacijos </w:t>
            </w:r>
            <w:r w:rsidR="00C40C0E">
              <w:rPr>
                <w:szCs w:val="24"/>
              </w:rPr>
              <w:t>Projekto tikslų pasiekimui</w:t>
            </w:r>
            <w:r w:rsidR="00A43E2F" w:rsidRPr="00DC7E25">
              <w:rPr>
                <w:szCs w:val="24"/>
              </w:rPr>
              <w:t>;</w:t>
            </w:r>
          </w:p>
        </w:tc>
      </w:tr>
      <w:tr w:rsidR="00A43E2F" w:rsidRPr="00DC7E25" w14:paraId="05FE2B65" w14:textId="77777777">
        <w:tc>
          <w:tcPr>
            <w:tcW w:w="698" w:type="pct"/>
            <w:shd w:val="clear" w:color="auto" w:fill="auto"/>
          </w:tcPr>
          <w:p w14:paraId="412684B7"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7DBE3B84" w14:textId="53179EFC" w:rsidR="00A43E2F" w:rsidRPr="00DC7E25" w:rsidRDefault="00A43E2F" w:rsidP="00A43E2F">
            <w:r w:rsidRPr="00DC7E25">
              <w:rPr>
                <w:szCs w:val="24"/>
              </w:rPr>
              <w:t>pakeitimas yra autorizuotas (pasirašytas Perkančiosios įgalioto asmens);</w:t>
            </w:r>
          </w:p>
        </w:tc>
      </w:tr>
      <w:tr w:rsidR="00A43E2F" w:rsidRPr="00DC7E25" w14:paraId="5BB8F4A2" w14:textId="77777777">
        <w:tc>
          <w:tcPr>
            <w:tcW w:w="698" w:type="pct"/>
            <w:shd w:val="clear" w:color="auto" w:fill="auto"/>
          </w:tcPr>
          <w:p w14:paraId="7333B8CC"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22456824" w14:textId="4C3B0136" w:rsidR="00A43E2F" w:rsidRPr="00DC7E25" w:rsidRDefault="00A43E2F" w:rsidP="00A43E2F">
            <w:r w:rsidRPr="00DC7E25">
              <w:rPr>
                <w:szCs w:val="24"/>
              </w:rPr>
              <w:t>atlikti su pakeitimu susiję techninės dokumentacijos pakeitimai;</w:t>
            </w:r>
          </w:p>
        </w:tc>
      </w:tr>
      <w:tr w:rsidR="00A43E2F" w:rsidRPr="00DC7E25" w14:paraId="0AE6BA75" w14:textId="77777777">
        <w:tc>
          <w:tcPr>
            <w:tcW w:w="698" w:type="pct"/>
            <w:shd w:val="clear" w:color="auto" w:fill="auto"/>
          </w:tcPr>
          <w:p w14:paraId="325BB9C5"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03F28BB8" w14:textId="0EAA6264" w:rsidR="00A43E2F" w:rsidRPr="00DC7E25" w:rsidRDefault="00A43E2F" w:rsidP="00A43E2F">
            <w:r w:rsidRPr="00DC7E25">
              <w:rPr>
                <w:szCs w:val="24"/>
              </w:rPr>
              <w:t>apie pakeitimą tinkamai informuotos visos Projektu suinteresuotos šalys, kurių veiklai pakeitimas gali turėti įtakos.</w:t>
            </w:r>
          </w:p>
        </w:tc>
      </w:tr>
      <w:tr w:rsidR="00A43E2F" w:rsidRPr="00DC7E25" w14:paraId="51B8341B" w14:textId="77777777">
        <w:tc>
          <w:tcPr>
            <w:tcW w:w="698" w:type="pct"/>
            <w:shd w:val="clear" w:color="auto" w:fill="auto"/>
          </w:tcPr>
          <w:p w14:paraId="0C8825F7" w14:textId="77777777" w:rsidR="00A43E2F" w:rsidRPr="00DC7E25" w:rsidRDefault="00A43E2F" w:rsidP="0042077D">
            <w:pPr>
              <w:pStyle w:val="Tablenumber"/>
              <w:numPr>
                <w:ilvl w:val="0"/>
                <w:numId w:val="9"/>
              </w:numPr>
              <w:contextualSpacing w:val="0"/>
              <w:rPr>
                <w:szCs w:val="22"/>
              </w:rPr>
            </w:pPr>
          </w:p>
        </w:tc>
        <w:tc>
          <w:tcPr>
            <w:tcW w:w="4302" w:type="pct"/>
            <w:shd w:val="clear" w:color="auto" w:fill="auto"/>
          </w:tcPr>
          <w:p w14:paraId="5E2522E3" w14:textId="398D4DC7" w:rsidR="00A43E2F" w:rsidRPr="00DC7E25" w:rsidRDefault="00A43E2F" w:rsidP="00A43E2F">
            <w:r w:rsidRPr="00DC7E25">
              <w:t>Atliekant šioje Techninėje specifikacijoje numatytų reikalavimų pakeitimus (jei taikytina), papildomai turi būti atliekamas pakeisto funkcionalumo testavimas.</w:t>
            </w:r>
          </w:p>
        </w:tc>
      </w:tr>
      <w:tr w:rsidR="00160CC0" w:rsidRPr="00DC7E25" w14:paraId="4D632D63" w14:textId="77777777">
        <w:tc>
          <w:tcPr>
            <w:tcW w:w="698" w:type="pct"/>
            <w:shd w:val="clear" w:color="auto" w:fill="auto"/>
          </w:tcPr>
          <w:p w14:paraId="2868E99A" w14:textId="77777777" w:rsidR="00160CC0" w:rsidRPr="00DC7E25" w:rsidRDefault="00160CC0" w:rsidP="0042077D">
            <w:pPr>
              <w:pStyle w:val="Tablenumber"/>
              <w:numPr>
                <w:ilvl w:val="0"/>
                <w:numId w:val="9"/>
              </w:numPr>
              <w:contextualSpacing w:val="0"/>
              <w:rPr>
                <w:szCs w:val="22"/>
              </w:rPr>
            </w:pPr>
          </w:p>
        </w:tc>
        <w:tc>
          <w:tcPr>
            <w:tcW w:w="4302" w:type="pct"/>
            <w:shd w:val="clear" w:color="auto" w:fill="auto"/>
          </w:tcPr>
          <w:p w14:paraId="5BD67569" w14:textId="3F5FC3D0" w:rsidR="00160CC0" w:rsidRPr="00DC7E25" w:rsidRDefault="00160CC0" w:rsidP="00A43E2F">
            <w:r w:rsidRPr="00DC7E25">
              <w:t xml:space="preserve">Visiems realizuotiems </w:t>
            </w:r>
            <w:r>
              <w:t>pakeitimams</w:t>
            </w:r>
            <w:r w:rsidRPr="00DC7E25">
              <w:t xml:space="preserve"> turi būti taikomi garantinės priežiūros reikalavimai.</w:t>
            </w:r>
          </w:p>
        </w:tc>
      </w:tr>
    </w:tbl>
    <w:p w14:paraId="02D02CD1" w14:textId="77777777" w:rsidR="00F50096" w:rsidRPr="00DC7E25" w:rsidRDefault="00F50096" w:rsidP="003144F7">
      <w:pPr>
        <w:pStyle w:val="Normaltext"/>
        <w:ind w:firstLine="0"/>
      </w:pPr>
    </w:p>
    <w:p w14:paraId="2BF2F56A" w14:textId="77777777" w:rsidR="003144F7" w:rsidRPr="00DC7E25" w:rsidRDefault="003144F7" w:rsidP="003144F7">
      <w:pPr>
        <w:pStyle w:val="Heading2"/>
        <w:tabs>
          <w:tab w:val="left" w:pos="1134"/>
        </w:tabs>
        <w:jc w:val="left"/>
      </w:pPr>
      <w:bookmarkStart w:id="107" w:name="_Toc439771861"/>
      <w:bookmarkStart w:id="108" w:name="_Ref518910855"/>
      <w:bookmarkStart w:id="109" w:name="_Toc184998791"/>
      <w:r w:rsidRPr="00DC7E25">
        <w:t>Reikalavimai garantiniam aptarnavimui</w:t>
      </w:r>
      <w:bookmarkEnd w:id="107"/>
      <w:bookmarkEnd w:id="108"/>
      <w:bookmarkEnd w:id="109"/>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3144F7" w:rsidRPr="00DC7E25" w14:paraId="65BC3E46" w14:textId="77777777" w:rsidTr="006650A1">
        <w:trPr>
          <w:tblHeader/>
        </w:trPr>
        <w:tc>
          <w:tcPr>
            <w:tcW w:w="698" w:type="pct"/>
            <w:shd w:val="clear" w:color="auto" w:fill="BFBFBF"/>
            <w:vAlign w:val="center"/>
          </w:tcPr>
          <w:p w14:paraId="22BDA91E" w14:textId="77777777" w:rsidR="003144F7" w:rsidRPr="00DC7E25" w:rsidRDefault="003144F7">
            <w:pPr>
              <w:keepNext/>
              <w:spacing w:before="60" w:after="60"/>
              <w:rPr>
                <w:b/>
              </w:rPr>
            </w:pPr>
            <w:r w:rsidRPr="00DC7E25">
              <w:rPr>
                <w:b/>
              </w:rPr>
              <w:t>Reik. Nr.</w:t>
            </w:r>
          </w:p>
        </w:tc>
        <w:tc>
          <w:tcPr>
            <w:tcW w:w="4302" w:type="pct"/>
            <w:shd w:val="clear" w:color="auto" w:fill="BFBFBF"/>
            <w:vAlign w:val="center"/>
          </w:tcPr>
          <w:p w14:paraId="610DB3EC" w14:textId="77777777" w:rsidR="003144F7" w:rsidRPr="00DC7E25" w:rsidRDefault="003144F7">
            <w:pPr>
              <w:keepNext/>
              <w:spacing w:before="60" w:after="60"/>
              <w:rPr>
                <w:b/>
              </w:rPr>
            </w:pPr>
            <w:r w:rsidRPr="00DC7E25">
              <w:rPr>
                <w:b/>
              </w:rPr>
              <w:t>Reikalavimas</w:t>
            </w:r>
          </w:p>
        </w:tc>
      </w:tr>
      <w:tr w:rsidR="003144F7" w:rsidRPr="00DC7E25" w14:paraId="4DB50BA9" w14:textId="77777777" w:rsidTr="006650A1">
        <w:tc>
          <w:tcPr>
            <w:tcW w:w="698" w:type="pct"/>
            <w:shd w:val="clear" w:color="auto" w:fill="auto"/>
          </w:tcPr>
          <w:p w14:paraId="01ADDF98"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06678DBC" w14:textId="4EFC3B30" w:rsidR="003144F7" w:rsidRPr="00DC7E25" w:rsidRDefault="003144F7">
            <w:r w:rsidRPr="00DC7E25">
              <w:rPr>
                <w:szCs w:val="24"/>
              </w:rPr>
              <w:t>Garantinė priežiūra turi būti teikiama 12 mėnesius nuo galutinio Paslaugų priėmimo–perdavimo akto pasirašymo dienos.</w:t>
            </w:r>
          </w:p>
        </w:tc>
      </w:tr>
      <w:tr w:rsidR="003144F7" w:rsidRPr="00DC7E25" w14:paraId="78BFAF3A" w14:textId="77777777" w:rsidTr="006650A1">
        <w:tc>
          <w:tcPr>
            <w:tcW w:w="698" w:type="pct"/>
            <w:shd w:val="clear" w:color="auto" w:fill="auto"/>
          </w:tcPr>
          <w:p w14:paraId="358D433A"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0758E7C2" w14:textId="77777777" w:rsidR="003144F7" w:rsidRPr="00DC7E25" w:rsidRDefault="003144F7">
            <w:r w:rsidRPr="00DC7E25">
              <w:rPr>
                <w:szCs w:val="24"/>
              </w:rPr>
              <w:t>Garantinė priežiūra turi būti teikiama:</w:t>
            </w:r>
          </w:p>
        </w:tc>
      </w:tr>
      <w:tr w:rsidR="003144F7" w:rsidRPr="00DC7E25" w14:paraId="716DFBA5" w14:textId="77777777" w:rsidTr="006650A1">
        <w:tc>
          <w:tcPr>
            <w:tcW w:w="698" w:type="pct"/>
            <w:shd w:val="clear" w:color="auto" w:fill="auto"/>
          </w:tcPr>
          <w:p w14:paraId="6CB23549"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BB31D0C" w14:textId="433220A0" w:rsidR="003144F7" w:rsidRPr="00DC7E25" w:rsidRDefault="002758AE">
            <w:r>
              <w:rPr>
                <w:szCs w:val="24"/>
              </w:rPr>
              <w:t>P</w:t>
            </w:r>
            <w:r w:rsidR="003144F7" w:rsidRPr="00DC7E25">
              <w:rPr>
                <w:szCs w:val="24"/>
              </w:rPr>
              <w:t xml:space="preserve">aslaugų teikimo metu sukurtai </w:t>
            </w:r>
            <w:r w:rsidR="00401B6C">
              <w:rPr>
                <w:szCs w:val="24"/>
              </w:rPr>
              <w:t xml:space="preserve">ar modifikuotai </w:t>
            </w:r>
            <w:r w:rsidR="003144F7" w:rsidRPr="00DC7E25">
              <w:rPr>
                <w:szCs w:val="24"/>
              </w:rPr>
              <w:t>programinei įrangai;</w:t>
            </w:r>
          </w:p>
        </w:tc>
      </w:tr>
      <w:tr w:rsidR="003144F7" w:rsidRPr="00DC7E25" w14:paraId="102B33D6" w14:textId="77777777" w:rsidTr="006650A1">
        <w:tc>
          <w:tcPr>
            <w:tcW w:w="698" w:type="pct"/>
            <w:shd w:val="clear" w:color="auto" w:fill="auto"/>
          </w:tcPr>
          <w:p w14:paraId="235BE22D"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1700AE4B" w14:textId="3F4B8E94" w:rsidR="003144F7" w:rsidRPr="00DC7E25" w:rsidRDefault="003144F7">
            <w:r w:rsidRPr="00DC7E25">
              <w:rPr>
                <w:szCs w:val="24"/>
              </w:rPr>
              <w:t>programinės įrangos konfigūracijai;</w:t>
            </w:r>
          </w:p>
        </w:tc>
      </w:tr>
      <w:tr w:rsidR="003144F7" w:rsidRPr="00DC7E25" w14:paraId="34EB58B3" w14:textId="77777777" w:rsidTr="006650A1">
        <w:tc>
          <w:tcPr>
            <w:tcW w:w="698" w:type="pct"/>
            <w:shd w:val="clear" w:color="auto" w:fill="auto"/>
          </w:tcPr>
          <w:p w14:paraId="6470623F"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4675EBFE" w14:textId="77777777" w:rsidR="003144F7" w:rsidRPr="00DC7E25" w:rsidRDefault="003144F7">
            <w:pPr>
              <w:rPr>
                <w:szCs w:val="24"/>
              </w:rPr>
            </w:pPr>
            <w:r w:rsidRPr="00DC7E25">
              <w:rPr>
                <w:szCs w:val="24"/>
              </w:rPr>
              <w:t>visai pateiktai dokumentacijai.</w:t>
            </w:r>
          </w:p>
        </w:tc>
      </w:tr>
      <w:tr w:rsidR="003144F7" w:rsidRPr="00DC7E25" w14:paraId="7CCC7B57" w14:textId="77777777" w:rsidTr="006650A1">
        <w:tc>
          <w:tcPr>
            <w:tcW w:w="698" w:type="pct"/>
            <w:shd w:val="clear" w:color="auto" w:fill="auto"/>
          </w:tcPr>
          <w:p w14:paraId="43B6944F"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4E6466E7" w14:textId="39B4FADE" w:rsidR="003144F7" w:rsidRPr="00DC7E25" w:rsidRDefault="003144F7">
            <w:pPr>
              <w:rPr>
                <w:szCs w:val="24"/>
              </w:rPr>
            </w:pPr>
            <w:r w:rsidRPr="00DC7E25">
              <w:rPr>
                <w:szCs w:val="24"/>
              </w:rPr>
              <w:t xml:space="preserve">Paslaugų teikėjas privalo registruoti eksploatavimo sutrikimus bet kuriuo garantinės priežiūros metu prieinamoje el. sutrikimų registravimo sistemoje (pvz., specializuotoje per naršyklę pasiekiamoje programinėje įrangoje arba per pagalbos teikimo liniją (angl. </w:t>
            </w:r>
            <w:proofErr w:type="spellStart"/>
            <w:r w:rsidRPr="00DC7E25">
              <w:rPr>
                <w:i/>
                <w:szCs w:val="24"/>
              </w:rPr>
              <w:t>Service</w:t>
            </w:r>
            <w:proofErr w:type="spellEnd"/>
            <w:r w:rsidRPr="00DC7E25">
              <w:rPr>
                <w:i/>
                <w:szCs w:val="24"/>
              </w:rPr>
              <w:t xml:space="preserve"> </w:t>
            </w:r>
            <w:proofErr w:type="spellStart"/>
            <w:r w:rsidRPr="00DC7E25">
              <w:rPr>
                <w:i/>
                <w:szCs w:val="24"/>
              </w:rPr>
              <w:t>Desk</w:t>
            </w:r>
            <w:proofErr w:type="spellEnd"/>
            <w:r w:rsidRPr="00DC7E25">
              <w:rPr>
                <w:szCs w:val="24"/>
              </w:rPr>
              <w:t>)). Perkančiajai organizacijai turi būti suteiktos programinės priemonės</w:t>
            </w:r>
            <w:r w:rsidR="000C2856" w:rsidRPr="00DC7E25">
              <w:rPr>
                <w:szCs w:val="24"/>
              </w:rPr>
              <w:t xml:space="preserve"> (iki 10 konkurentinių naudotojų)</w:t>
            </w:r>
            <w:r w:rsidRPr="00DC7E25">
              <w:rPr>
                <w:szCs w:val="24"/>
              </w:rPr>
              <w:t>, skirtos klaidų registravimo ir jų šalinimo eigos stebėjimui.</w:t>
            </w:r>
          </w:p>
        </w:tc>
      </w:tr>
      <w:tr w:rsidR="00CC0ABD" w:rsidRPr="00DC7E25" w14:paraId="4EEC969F" w14:textId="77777777" w:rsidTr="006650A1">
        <w:tc>
          <w:tcPr>
            <w:tcW w:w="698" w:type="pct"/>
            <w:shd w:val="clear" w:color="auto" w:fill="auto"/>
          </w:tcPr>
          <w:p w14:paraId="2892A30B" w14:textId="77777777" w:rsidR="00CC0ABD" w:rsidRPr="00DC7E25" w:rsidRDefault="00CC0ABD" w:rsidP="0042077D">
            <w:pPr>
              <w:pStyle w:val="Tablenumber"/>
              <w:numPr>
                <w:ilvl w:val="0"/>
                <w:numId w:val="9"/>
              </w:numPr>
              <w:contextualSpacing w:val="0"/>
              <w:rPr>
                <w:szCs w:val="22"/>
              </w:rPr>
            </w:pPr>
          </w:p>
        </w:tc>
        <w:tc>
          <w:tcPr>
            <w:tcW w:w="4302" w:type="pct"/>
            <w:shd w:val="clear" w:color="auto" w:fill="auto"/>
          </w:tcPr>
          <w:p w14:paraId="1C85AA8D" w14:textId="173827AA" w:rsidR="00CC0ABD" w:rsidRPr="00DC7E25" w:rsidRDefault="00CC0ABD">
            <w:pPr>
              <w:rPr>
                <w:szCs w:val="24"/>
              </w:rPr>
            </w:pPr>
            <w:r>
              <w:rPr>
                <w:szCs w:val="24"/>
              </w:rPr>
              <w:t>Registruojamos klaidos turi būti klasifikuojamos į kritines ir nekritines pagal</w:t>
            </w:r>
            <w:r w:rsidR="00B2372F">
              <w:rPr>
                <w:szCs w:val="24"/>
              </w:rPr>
              <w:t xml:space="preserve"> </w:t>
            </w:r>
            <w:r w:rsidR="00B2372F">
              <w:rPr>
                <w:szCs w:val="24"/>
              </w:rPr>
              <w:fldChar w:fldCharType="begin"/>
            </w:r>
            <w:r w:rsidR="00B2372F">
              <w:rPr>
                <w:szCs w:val="24"/>
              </w:rPr>
              <w:instrText xml:space="preserve"> REF _Ref183501130 \r \h </w:instrText>
            </w:r>
            <w:r w:rsidR="00B2372F">
              <w:rPr>
                <w:szCs w:val="24"/>
              </w:rPr>
            </w:r>
            <w:r w:rsidR="00B2372F">
              <w:rPr>
                <w:szCs w:val="24"/>
              </w:rPr>
              <w:fldChar w:fldCharType="separate"/>
            </w:r>
            <w:r w:rsidR="00B2372F">
              <w:rPr>
                <w:szCs w:val="24"/>
              </w:rPr>
              <w:t>PR-48</w:t>
            </w:r>
            <w:r w:rsidR="00B2372F">
              <w:rPr>
                <w:szCs w:val="24"/>
              </w:rPr>
              <w:fldChar w:fldCharType="end"/>
            </w:r>
            <w:r w:rsidR="00AF4399">
              <w:rPr>
                <w:szCs w:val="24"/>
              </w:rPr>
              <w:t xml:space="preserve"> </w:t>
            </w:r>
            <w:r w:rsidR="004501A0">
              <w:rPr>
                <w:szCs w:val="24"/>
              </w:rPr>
              <w:fldChar w:fldCharType="begin"/>
            </w:r>
            <w:r w:rsidR="004501A0">
              <w:rPr>
                <w:szCs w:val="24"/>
              </w:rPr>
              <w:instrText xml:space="preserve"> REF _Ref181952639 \r \h </w:instrText>
            </w:r>
            <w:r w:rsidR="004501A0">
              <w:rPr>
                <w:szCs w:val="24"/>
              </w:rPr>
            </w:r>
            <w:r w:rsidR="004501A0">
              <w:rPr>
                <w:szCs w:val="24"/>
              </w:rPr>
              <w:fldChar w:fldCharType="separate"/>
            </w:r>
            <w:r w:rsidR="004501A0">
              <w:rPr>
                <w:szCs w:val="24"/>
              </w:rPr>
              <w:fldChar w:fldCharType="end"/>
            </w:r>
            <w:r w:rsidR="004501A0">
              <w:rPr>
                <w:szCs w:val="24"/>
              </w:rPr>
              <w:t xml:space="preserve"> reikalavime nustatytas sąlygas.</w:t>
            </w:r>
          </w:p>
        </w:tc>
      </w:tr>
      <w:tr w:rsidR="003144F7" w:rsidRPr="00DC7E25" w14:paraId="1B24BC14" w14:textId="77777777" w:rsidTr="006650A1">
        <w:tc>
          <w:tcPr>
            <w:tcW w:w="698" w:type="pct"/>
            <w:shd w:val="clear" w:color="auto" w:fill="auto"/>
          </w:tcPr>
          <w:p w14:paraId="4BA4A720"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06AC4D79" w14:textId="77777777" w:rsidR="003144F7" w:rsidRPr="00DC7E25" w:rsidRDefault="003144F7">
            <w:pPr>
              <w:rPr>
                <w:szCs w:val="24"/>
              </w:rPr>
            </w:pPr>
            <w:r w:rsidRPr="00DC7E25">
              <w:rPr>
                <w:szCs w:val="24"/>
              </w:rPr>
              <w:t>Paslaugų teikėjo teikiamos garantinės priežiūros paslaugos turi apimti:</w:t>
            </w:r>
          </w:p>
        </w:tc>
      </w:tr>
      <w:tr w:rsidR="003144F7" w:rsidRPr="00DC7E25" w14:paraId="50A03A17" w14:textId="77777777" w:rsidTr="006650A1">
        <w:tc>
          <w:tcPr>
            <w:tcW w:w="698" w:type="pct"/>
            <w:shd w:val="clear" w:color="auto" w:fill="auto"/>
          </w:tcPr>
          <w:p w14:paraId="6B5009AE"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8903DD0" w14:textId="77777777" w:rsidR="003144F7" w:rsidRPr="00DC7E25" w:rsidRDefault="003144F7">
            <w:pPr>
              <w:rPr>
                <w:szCs w:val="24"/>
              </w:rPr>
            </w:pPr>
            <w:r w:rsidRPr="00DC7E25">
              <w:rPr>
                <w:szCs w:val="24"/>
              </w:rPr>
              <w:t>klaidų ar netikslumų registravimą;</w:t>
            </w:r>
          </w:p>
        </w:tc>
      </w:tr>
      <w:tr w:rsidR="003144F7" w:rsidRPr="00DC7E25" w14:paraId="113AE523" w14:textId="77777777" w:rsidTr="006650A1">
        <w:tc>
          <w:tcPr>
            <w:tcW w:w="698" w:type="pct"/>
            <w:shd w:val="clear" w:color="auto" w:fill="auto"/>
          </w:tcPr>
          <w:p w14:paraId="2DE162FE"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3A9F6D8F" w14:textId="77777777" w:rsidR="003144F7" w:rsidRPr="00DC7E25" w:rsidRDefault="003144F7">
            <w:pPr>
              <w:rPr>
                <w:szCs w:val="24"/>
              </w:rPr>
            </w:pPr>
            <w:r w:rsidRPr="00DC7E25">
              <w:rPr>
                <w:szCs w:val="24"/>
              </w:rPr>
              <w:t>klaidų ar netikslumų taisymą, testavimą, diegimą ir atnaujintų programinių priemonių išeities tekstų pateikimą Perkančiajai organizacijai;</w:t>
            </w:r>
          </w:p>
        </w:tc>
      </w:tr>
      <w:tr w:rsidR="003144F7" w:rsidRPr="00DC7E25" w14:paraId="29B99B4F" w14:textId="77777777" w:rsidTr="006650A1">
        <w:tc>
          <w:tcPr>
            <w:tcW w:w="698" w:type="pct"/>
            <w:shd w:val="clear" w:color="auto" w:fill="auto"/>
          </w:tcPr>
          <w:p w14:paraId="1B752F8E"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9AE2B21" w14:textId="77777777" w:rsidR="003144F7" w:rsidRPr="00DC7E25" w:rsidRDefault="003144F7">
            <w:pPr>
              <w:rPr>
                <w:szCs w:val="24"/>
              </w:rPr>
            </w:pPr>
            <w:r w:rsidRPr="00DC7E25">
              <w:rPr>
                <w:szCs w:val="24"/>
              </w:rPr>
              <w:t>dokumentacijos tikslinimą pagal atliktus taisymus;</w:t>
            </w:r>
          </w:p>
        </w:tc>
      </w:tr>
      <w:tr w:rsidR="003144F7" w:rsidRPr="00DC7E25" w14:paraId="316978B7" w14:textId="77777777" w:rsidTr="006650A1">
        <w:tc>
          <w:tcPr>
            <w:tcW w:w="698" w:type="pct"/>
            <w:shd w:val="clear" w:color="auto" w:fill="auto"/>
          </w:tcPr>
          <w:p w14:paraId="5087E52A"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86F5055" w14:textId="6C2025F7" w:rsidR="003144F7" w:rsidRPr="00DC7E25" w:rsidRDefault="003144F7">
            <w:pPr>
              <w:rPr>
                <w:szCs w:val="24"/>
              </w:rPr>
            </w:pPr>
            <w:r w:rsidRPr="00DC7E25">
              <w:rPr>
                <w:szCs w:val="24"/>
              </w:rPr>
              <w:t>konsultacijų apie sukurtą</w:t>
            </w:r>
            <w:r w:rsidR="00594F41">
              <w:rPr>
                <w:szCs w:val="24"/>
              </w:rPr>
              <w:t>, pakeistą</w:t>
            </w:r>
            <w:r w:rsidR="000B2316">
              <w:rPr>
                <w:szCs w:val="24"/>
              </w:rPr>
              <w:t xml:space="preserve"> esamą</w:t>
            </w:r>
            <w:r w:rsidRPr="00DC7E25">
              <w:rPr>
                <w:szCs w:val="24"/>
              </w:rPr>
              <w:t xml:space="preserve"> ir įdiegtą programinę įrangą</w:t>
            </w:r>
            <w:r w:rsidR="000116AB">
              <w:rPr>
                <w:szCs w:val="24"/>
              </w:rPr>
              <w:t>, jos konfigūraciją</w:t>
            </w:r>
            <w:r w:rsidRPr="00DC7E25">
              <w:rPr>
                <w:szCs w:val="24"/>
              </w:rPr>
              <w:t xml:space="preserve"> teikimą garantiniais klausimais.</w:t>
            </w:r>
          </w:p>
        </w:tc>
      </w:tr>
      <w:tr w:rsidR="004948EB" w:rsidRPr="00DC7E25" w14:paraId="784B8F5F" w14:textId="77777777" w:rsidTr="006650A1">
        <w:tc>
          <w:tcPr>
            <w:tcW w:w="698" w:type="pct"/>
            <w:shd w:val="clear" w:color="auto" w:fill="auto"/>
          </w:tcPr>
          <w:p w14:paraId="047FFF80"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3D797A09" w14:textId="33C9BB86" w:rsidR="004948EB" w:rsidRPr="00DC7E25" w:rsidRDefault="004948EB" w:rsidP="004948EB">
            <w:pPr>
              <w:rPr>
                <w:szCs w:val="24"/>
              </w:rPr>
            </w:pPr>
            <w:r w:rsidRPr="00DC7E25">
              <w:rPr>
                <w:szCs w:val="24"/>
              </w:rPr>
              <w:t>Pagrindinės konsultacijų teikimo sąlygos:</w:t>
            </w:r>
          </w:p>
        </w:tc>
      </w:tr>
      <w:tr w:rsidR="004948EB" w:rsidRPr="00DC7E25" w14:paraId="04AEA8FD" w14:textId="77777777" w:rsidTr="006650A1">
        <w:tc>
          <w:tcPr>
            <w:tcW w:w="698" w:type="pct"/>
            <w:shd w:val="clear" w:color="auto" w:fill="auto"/>
          </w:tcPr>
          <w:p w14:paraId="05469044"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7F193261" w14:textId="6056554F" w:rsidR="004948EB" w:rsidRPr="00DC7E25" w:rsidRDefault="004948EB" w:rsidP="004948EB">
            <w:pPr>
              <w:rPr>
                <w:szCs w:val="24"/>
              </w:rPr>
            </w:pPr>
            <w:r w:rsidRPr="00DC7E25">
              <w:rPr>
                <w:szCs w:val="24"/>
              </w:rPr>
              <w:t xml:space="preserve">konsultacijos turi būti teikiamos Perkančiosios organizacijos darbuotojams su </w:t>
            </w:r>
            <w:r w:rsidR="00412B41" w:rsidRPr="00DC7E25">
              <w:rPr>
                <w:szCs w:val="24"/>
              </w:rPr>
              <w:t>sukurtų funkcionalumų ar integracij</w:t>
            </w:r>
            <w:r w:rsidR="00236857">
              <w:rPr>
                <w:szCs w:val="24"/>
              </w:rPr>
              <w:t>os</w:t>
            </w:r>
            <w:r w:rsidR="00412B41" w:rsidRPr="00DC7E25">
              <w:rPr>
                <w:szCs w:val="24"/>
              </w:rPr>
              <w:t xml:space="preserve"> realizacija </w:t>
            </w:r>
            <w:r w:rsidRPr="00DC7E25">
              <w:rPr>
                <w:szCs w:val="24"/>
              </w:rPr>
              <w:t>susijusiais klausimais;</w:t>
            </w:r>
          </w:p>
        </w:tc>
      </w:tr>
      <w:tr w:rsidR="004948EB" w:rsidRPr="00DC7E25" w14:paraId="0390405F" w14:textId="77777777" w:rsidTr="006650A1">
        <w:tc>
          <w:tcPr>
            <w:tcW w:w="698" w:type="pct"/>
            <w:shd w:val="clear" w:color="auto" w:fill="auto"/>
          </w:tcPr>
          <w:p w14:paraId="1A174AD6"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0A9EA799" w14:textId="768AACBC" w:rsidR="004948EB" w:rsidRPr="00DC7E25" w:rsidRDefault="004948EB" w:rsidP="004948EB">
            <w:pPr>
              <w:rPr>
                <w:szCs w:val="24"/>
              </w:rPr>
            </w:pPr>
            <w:r w:rsidRPr="00DC7E25">
              <w:rPr>
                <w:szCs w:val="24"/>
              </w:rPr>
              <w:t>konsultacijos turi būti teikiamos žodžiu (telefonu, vaizdo konferencijų būdu) bei raštu;</w:t>
            </w:r>
          </w:p>
        </w:tc>
      </w:tr>
      <w:tr w:rsidR="004948EB" w:rsidRPr="00DC7E25" w14:paraId="189928EF" w14:textId="77777777" w:rsidTr="006650A1">
        <w:tc>
          <w:tcPr>
            <w:tcW w:w="698" w:type="pct"/>
            <w:shd w:val="clear" w:color="auto" w:fill="auto"/>
          </w:tcPr>
          <w:p w14:paraId="7C3790A7"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7AB54EB3" w14:textId="4111AC78" w:rsidR="004948EB" w:rsidRPr="00DC7E25" w:rsidRDefault="004948EB" w:rsidP="004948EB">
            <w:pPr>
              <w:rPr>
                <w:szCs w:val="24"/>
              </w:rPr>
            </w:pPr>
            <w:r w:rsidRPr="00DC7E25">
              <w:rPr>
                <w:szCs w:val="24"/>
              </w:rPr>
              <w:t>konsultacijoms turi būti skiriama iki 20 val. per mėnesį;</w:t>
            </w:r>
          </w:p>
        </w:tc>
      </w:tr>
      <w:tr w:rsidR="004948EB" w:rsidRPr="00DC7E25" w14:paraId="4ADA019C" w14:textId="77777777" w:rsidTr="006650A1">
        <w:tc>
          <w:tcPr>
            <w:tcW w:w="698" w:type="pct"/>
            <w:shd w:val="clear" w:color="auto" w:fill="auto"/>
          </w:tcPr>
          <w:p w14:paraId="00AD25B3"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0D8BE4ED" w14:textId="24FEB0CA" w:rsidR="004948EB" w:rsidRPr="00DC7E25" w:rsidRDefault="004948EB" w:rsidP="004948EB">
            <w:pPr>
              <w:rPr>
                <w:szCs w:val="24"/>
              </w:rPr>
            </w:pPr>
            <w:r w:rsidRPr="00DC7E25">
              <w:rPr>
                <w:szCs w:val="24"/>
              </w:rPr>
              <w:t xml:space="preserve">konsultacijos turi būti teikiamos </w:t>
            </w:r>
            <w:r w:rsidR="00412B41" w:rsidRPr="00DC7E25">
              <w:rPr>
                <w:szCs w:val="24"/>
              </w:rPr>
              <w:t xml:space="preserve">Perkančiosios organizacijos </w:t>
            </w:r>
            <w:r w:rsidRPr="00DC7E25">
              <w:rPr>
                <w:szCs w:val="24"/>
              </w:rPr>
              <w:t>darbo metu t.</w:t>
            </w:r>
            <w:r w:rsidR="00355383">
              <w:rPr>
                <w:szCs w:val="24"/>
              </w:rPr>
              <w:t xml:space="preserve"> </w:t>
            </w:r>
            <w:r w:rsidRPr="00DC7E25">
              <w:rPr>
                <w:szCs w:val="24"/>
              </w:rPr>
              <w:t>y. pirmadienis – penktadienis, 8:00 – 17:00</w:t>
            </w:r>
            <w:r w:rsidR="003425A5">
              <w:rPr>
                <w:szCs w:val="24"/>
              </w:rPr>
              <w:t>;</w:t>
            </w:r>
          </w:p>
        </w:tc>
      </w:tr>
      <w:tr w:rsidR="003425A5" w:rsidRPr="00DC7E25" w14:paraId="04224204" w14:textId="77777777" w:rsidTr="006650A1">
        <w:tc>
          <w:tcPr>
            <w:tcW w:w="698" w:type="pct"/>
            <w:shd w:val="clear" w:color="auto" w:fill="auto"/>
          </w:tcPr>
          <w:p w14:paraId="1D0AEABD" w14:textId="77777777" w:rsidR="003425A5" w:rsidRPr="00DC7E25" w:rsidRDefault="003425A5" w:rsidP="0042077D">
            <w:pPr>
              <w:pStyle w:val="Tablenumber"/>
              <w:numPr>
                <w:ilvl w:val="1"/>
                <w:numId w:val="9"/>
              </w:numPr>
              <w:contextualSpacing w:val="0"/>
              <w:rPr>
                <w:szCs w:val="22"/>
              </w:rPr>
            </w:pPr>
          </w:p>
        </w:tc>
        <w:tc>
          <w:tcPr>
            <w:tcW w:w="4302" w:type="pct"/>
            <w:shd w:val="clear" w:color="auto" w:fill="auto"/>
          </w:tcPr>
          <w:p w14:paraId="46DC1519" w14:textId="04D15947" w:rsidR="003425A5" w:rsidRPr="00DC7E25" w:rsidRDefault="00DA03E0" w:rsidP="004948EB">
            <w:pPr>
              <w:rPr>
                <w:szCs w:val="24"/>
              </w:rPr>
            </w:pPr>
            <w:r>
              <w:rPr>
                <w:szCs w:val="24"/>
              </w:rPr>
              <w:t xml:space="preserve">klaidų ar problemų </w:t>
            </w:r>
            <w:r w:rsidR="0049296E">
              <w:rPr>
                <w:szCs w:val="24"/>
              </w:rPr>
              <w:t>analizės laikas negali būti įtraukiamas į konsultacijoms skirtą laiką.</w:t>
            </w:r>
          </w:p>
        </w:tc>
      </w:tr>
      <w:tr w:rsidR="004948EB" w:rsidRPr="00DC7E25" w14:paraId="781CE0B1" w14:textId="77777777" w:rsidTr="006650A1">
        <w:tc>
          <w:tcPr>
            <w:tcW w:w="698" w:type="pct"/>
            <w:shd w:val="clear" w:color="auto" w:fill="auto"/>
          </w:tcPr>
          <w:p w14:paraId="3648C1EC"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2044527A" w14:textId="071F040D" w:rsidR="004948EB" w:rsidRPr="00DC7E25" w:rsidRDefault="004948EB" w:rsidP="004948EB">
            <w:pPr>
              <w:rPr>
                <w:szCs w:val="24"/>
              </w:rPr>
            </w:pPr>
            <w:r w:rsidRPr="00DC7E25">
              <w:rPr>
                <w:szCs w:val="24"/>
              </w:rPr>
              <w:t>Pagrindinės garantinės priežiūros paslaugų teikimo sąlygos:</w:t>
            </w:r>
          </w:p>
        </w:tc>
      </w:tr>
      <w:tr w:rsidR="004948EB" w:rsidRPr="00DC7E25" w14:paraId="606FD13F" w14:textId="77777777" w:rsidTr="006650A1">
        <w:tc>
          <w:tcPr>
            <w:tcW w:w="698" w:type="pct"/>
            <w:shd w:val="clear" w:color="auto" w:fill="auto"/>
          </w:tcPr>
          <w:p w14:paraId="06E4E65B"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1665F4DF" w14:textId="2C969EB3" w:rsidR="004948EB" w:rsidRPr="00DC7E25" w:rsidRDefault="004948EB" w:rsidP="004948EB">
            <w:pPr>
              <w:rPr>
                <w:szCs w:val="24"/>
              </w:rPr>
            </w:pPr>
            <w:r w:rsidRPr="00DC7E25">
              <w:rPr>
                <w:szCs w:val="24"/>
              </w:rPr>
              <w:t xml:space="preserve">reakcijos į problemą </w:t>
            </w:r>
            <w:r w:rsidR="00D41C46" w:rsidRPr="00DC7E25">
              <w:rPr>
                <w:szCs w:val="24"/>
              </w:rPr>
              <w:t xml:space="preserve">laikas – kritinės – ne ilgiau kaip 1, o nekritinės – ne ilgiau </w:t>
            </w:r>
            <w:r w:rsidRPr="00DC7E25">
              <w:rPr>
                <w:szCs w:val="24"/>
              </w:rPr>
              <w:t>kaip 4 Perkančiosios organizacijos darbo laiko valandos. Užregistravus problemą, ne ilgiau nei per 5 min. Perkančiajai organizacijai turi pateikiamas registracijos patvirtinimas, kurioje nurodomas problemai suteiktas unikalus numeris, problemos klasifikavimo duomenys, aprašas ir kiti atributai. Reakcijos į problemą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4948EB" w:rsidRPr="00DC7E25" w14:paraId="3B0E67FD" w14:textId="77777777" w:rsidTr="006650A1">
        <w:tc>
          <w:tcPr>
            <w:tcW w:w="698" w:type="pct"/>
            <w:shd w:val="clear" w:color="auto" w:fill="auto"/>
          </w:tcPr>
          <w:p w14:paraId="3CBB4D9B"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789D067A" w14:textId="77777777" w:rsidR="004948EB" w:rsidRPr="00DC7E25" w:rsidRDefault="004948EB" w:rsidP="004948EB">
            <w:pPr>
              <w:rPr>
                <w:szCs w:val="24"/>
              </w:rPr>
            </w:pPr>
            <w:r w:rsidRPr="00DC7E25">
              <w:rPr>
                <w:szCs w:val="24"/>
              </w:rPr>
              <w:t>kritinės problemos sprendimo (problemos šalinimo ir funkcionalumo atnaujinimo) trukmė – ne ilgiau kaip 4 Perkančiosios organizacijos darbo valandos nuo reakcijos laiko į problemą pabaigos. Jei gedimo per nurodytą laiką pašalinti negalima, su Perkančiąja organizacija turi būti suderinama dėl gedimo pašalinimo laiko;</w:t>
            </w:r>
          </w:p>
        </w:tc>
      </w:tr>
      <w:tr w:rsidR="004948EB" w:rsidRPr="00DC7E25" w14:paraId="30F1DEC6" w14:textId="77777777" w:rsidTr="006650A1">
        <w:tc>
          <w:tcPr>
            <w:tcW w:w="698" w:type="pct"/>
            <w:shd w:val="clear" w:color="auto" w:fill="auto"/>
          </w:tcPr>
          <w:p w14:paraId="32B81D84"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5C512B2A" w14:textId="77777777" w:rsidR="004948EB" w:rsidRPr="00DC7E25" w:rsidRDefault="004948EB" w:rsidP="004948EB">
            <w:pPr>
              <w:rPr>
                <w:szCs w:val="24"/>
              </w:rPr>
            </w:pPr>
            <w:r w:rsidRPr="00DC7E25">
              <w:rPr>
                <w:szCs w:val="24"/>
              </w:rPr>
              <w:t>nekritinės problemos sprendimo (problemos šalinimo ir funkcionalumo atnaujinimo) trukmė – ne ilgiau kaip 16 Perkančiosios organizacijos darbo valandų nuo reakcijos laiko į problemą pabaigos. Jei gedimo per nurodytą laiką pašalinti negalima, su Perkančiąja organizacija turi būti suderinama dėl gedimo pašalinimo laiko;</w:t>
            </w:r>
          </w:p>
        </w:tc>
      </w:tr>
      <w:tr w:rsidR="004948EB" w:rsidRPr="00DC7E25" w14:paraId="0ED42047" w14:textId="77777777" w:rsidTr="006650A1">
        <w:tc>
          <w:tcPr>
            <w:tcW w:w="698" w:type="pct"/>
            <w:shd w:val="clear" w:color="auto" w:fill="auto"/>
          </w:tcPr>
          <w:p w14:paraId="49FC16B7"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67003A94" w14:textId="77777777" w:rsidR="004948EB" w:rsidRPr="00DC7E25" w:rsidRDefault="004948EB" w:rsidP="004948EB">
            <w:pPr>
              <w:rPr>
                <w:szCs w:val="24"/>
              </w:rPr>
            </w:pPr>
            <w:r w:rsidRPr="00DC7E25">
              <w:rPr>
                <w:szCs w:val="24"/>
              </w:rPr>
              <w:t>techninės dokumentacijos atnaujinimai (jei to reikalauja Perkančioji organizacija) turi būti atlikti per 5 darbo dienas po problemos išsprendimo;</w:t>
            </w:r>
          </w:p>
        </w:tc>
      </w:tr>
      <w:tr w:rsidR="004948EB" w:rsidRPr="00DC7E25" w14:paraId="589BB5D3" w14:textId="77777777" w:rsidTr="006650A1">
        <w:tc>
          <w:tcPr>
            <w:tcW w:w="698" w:type="pct"/>
            <w:shd w:val="clear" w:color="auto" w:fill="auto"/>
          </w:tcPr>
          <w:p w14:paraId="7AE6F578"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0963E6D9" w14:textId="77777777" w:rsidR="004948EB" w:rsidRPr="00DC7E25" w:rsidRDefault="004948EB" w:rsidP="004948EB">
            <w:pPr>
              <w:rPr>
                <w:szCs w:val="24"/>
              </w:rPr>
            </w:pPr>
            <w:r w:rsidRPr="00DC7E25">
              <w:rPr>
                <w:szCs w:val="24"/>
              </w:rPr>
              <w:t xml:space="preserve">konsultacijos telefonu (telefono numeris, turi būti dedikuotas problemų sprendimui)  ir/ ar el. paštu (angl. </w:t>
            </w:r>
            <w:proofErr w:type="spellStart"/>
            <w:r w:rsidRPr="00DC7E25">
              <w:rPr>
                <w:i/>
                <w:szCs w:val="24"/>
              </w:rPr>
              <w:t>Hot</w:t>
            </w:r>
            <w:proofErr w:type="spellEnd"/>
            <w:r w:rsidRPr="00DC7E25">
              <w:rPr>
                <w:i/>
                <w:szCs w:val="24"/>
              </w:rPr>
              <w:t xml:space="preserve"> line</w:t>
            </w:r>
            <w:r w:rsidRPr="00DC7E25">
              <w:rPr>
                <w:szCs w:val="24"/>
              </w:rPr>
              <w:t>) turi būti teikiamos Perkančiosios organizacijos specialistams darbo dienomis Perkančiosios organizacijos oficialiai patvirtintu darbo laiku.</w:t>
            </w:r>
          </w:p>
        </w:tc>
      </w:tr>
      <w:tr w:rsidR="004948EB" w:rsidRPr="00DC7E25" w14:paraId="15ADE68A" w14:textId="77777777" w:rsidTr="006650A1">
        <w:tc>
          <w:tcPr>
            <w:tcW w:w="698" w:type="pct"/>
            <w:shd w:val="clear" w:color="auto" w:fill="auto"/>
          </w:tcPr>
          <w:p w14:paraId="689B32D2"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24F993F5" w14:textId="77777777" w:rsidR="004948EB" w:rsidRPr="00DC7E25" w:rsidRDefault="004948EB" w:rsidP="004948EB">
            <w:pPr>
              <w:rPr>
                <w:szCs w:val="24"/>
              </w:rPr>
            </w:pPr>
            <w:bookmarkStart w:id="110" w:name="_Toc352234921"/>
            <w:bookmarkStart w:id="111" w:name="_Toc352235612"/>
            <w:bookmarkStart w:id="112" w:name="_Toc352235973"/>
            <w:r w:rsidRPr="00DC7E25">
              <w:rPr>
                <w:szCs w:val="24"/>
              </w:rPr>
              <w:t>Kas 3 mėnesius Paslaugų teikėjas turi pateikti garantinės priežiūros paslaugų teikimo ataskaitą, kurioje būtų pateikiama informacija apie suteiktų konsultacijų skaičių ir registruotas bei išspręstas problemas.</w:t>
            </w:r>
            <w:bookmarkEnd w:id="110"/>
            <w:bookmarkEnd w:id="111"/>
            <w:bookmarkEnd w:id="112"/>
          </w:p>
        </w:tc>
      </w:tr>
      <w:tr w:rsidR="004948EB" w:rsidRPr="00DC7E25" w14:paraId="195F73FC" w14:textId="77777777" w:rsidTr="006650A1">
        <w:tc>
          <w:tcPr>
            <w:tcW w:w="698" w:type="pct"/>
            <w:shd w:val="clear" w:color="auto" w:fill="auto"/>
          </w:tcPr>
          <w:p w14:paraId="4B71E904"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6C0510B9" w14:textId="77777777" w:rsidR="004948EB" w:rsidRPr="00DC7E25" w:rsidRDefault="004948EB" w:rsidP="004948EB">
            <w:pPr>
              <w:rPr>
                <w:szCs w:val="24"/>
              </w:rPr>
            </w:pPr>
            <w:r w:rsidRPr="00DC7E25">
              <w:rPr>
                <w:szCs w:val="24"/>
              </w:rPr>
              <w:t xml:space="preserve">Detali garantinės priežiūros paslaugų teikimo tvarka turi būti suderinta su Perkančiąja organizacija ir dokumentuota </w:t>
            </w:r>
            <w:r w:rsidRPr="00DC7E25">
              <w:t>Garantinio aptarnavimo reglamente</w:t>
            </w:r>
            <w:r w:rsidRPr="00DC7E25">
              <w:rPr>
                <w:szCs w:val="24"/>
              </w:rPr>
              <w:t>.</w:t>
            </w:r>
          </w:p>
        </w:tc>
      </w:tr>
    </w:tbl>
    <w:p w14:paraId="7DF137E0" w14:textId="77777777" w:rsidR="003144F7" w:rsidRPr="00DC7E25" w:rsidRDefault="003144F7" w:rsidP="003144F7">
      <w:pPr>
        <w:pStyle w:val="Normaltext"/>
        <w:ind w:firstLine="0"/>
      </w:pPr>
    </w:p>
    <w:p w14:paraId="54144854" w14:textId="2C3FF70A" w:rsidR="00F71197" w:rsidRPr="00DC7E25" w:rsidRDefault="00F71197" w:rsidP="00B13F8B">
      <w:pPr>
        <w:pStyle w:val="Heading1"/>
        <w:jc w:val="center"/>
      </w:pPr>
      <w:bookmarkStart w:id="113" w:name="_Toc184998792"/>
      <w:bookmarkEnd w:id="79"/>
      <w:r w:rsidRPr="00DC7E25">
        <w:t>Reikalavimai Paslaugų teikimo etapams</w:t>
      </w:r>
      <w:bookmarkEnd w:id="113"/>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383"/>
      </w:tblGrid>
      <w:tr w:rsidR="00F71197" w:rsidRPr="00DC7E25" w14:paraId="052E3EE9" w14:textId="77777777" w:rsidTr="006650A1">
        <w:trPr>
          <w:tblHeader/>
        </w:trPr>
        <w:tc>
          <w:tcPr>
            <w:tcW w:w="732" w:type="pct"/>
            <w:shd w:val="clear" w:color="auto" w:fill="BFBFBF"/>
            <w:vAlign w:val="center"/>
          </w:tcPr>
          <w:p w14:paraId="0C36DF4D" w14:textId="77777777" w:rsidR="00F71197" w:rsidRPr="00DC7E25" w:rsidRDefault="00F71197">
            <w:pPr>
              <w:keepNext/>
              <w:spacing w:before="60" w:after="60"/>
              <w:rPr>
                <w:b/>
              </w:rPr>
            </w:pPr>
            <w:r w:rsidRPr="00DC7E25">
              <w:rPr>
                <w:b/>
              </w:rPr>
              <w:t>Reik. Nr.</w:t>
            </w:r>
          </w:p>
        </w:tc>
        <w:tc>
          <w:tcPr>
            <w:tcW w:w="4268" w:type="pct"/>
            <w:shd w:val="clear" w:color="auto" w:fill="BFBFBF"/>
            <w:vAlign w:val="center"/>
          </w:tcPr>
          <w:p w14:paraId="30213656" w14:textId="77777777" w:rsidR="00F71197" w:rsidRPr="00DC7E25" w:rsidRDefault="00F71197">
            <w:pPr>
              <w:keepNext/>
              <w:spacing w:before="60" w:after="60"/>
              <w:rPr>
                <w:b/>
              </w:rPr>
            </w:pPr>
            <w:r w:rsidRPr="00DC7E25">
              <w:rPr>
                <w:b/>
              </w:rPr>
              <w:t>Reikalavimas</w:t>
            </w:r>
          </w:p>
        </w:tc>
      </w:tr>
      <w:tr w:rsidR="00F71197" w:rsidRPr="00DC7E25" w14:paraId="5D769EC5" w14:textId="77777777" w:rsidTr="006650A1">
        <w:tc>
          <w:tcPr>
            <w:tcW w:w="732" w:type="pct"/>
            <w:shd w:val="clear" w:color="auto" w:fill="auto"/>
          </w:tcPr>
          <w:p w14:paraId="5A3036ED" w14:textId="77777777" w:rsidR="00F71197" w:rsidRPr="00DC7E25" w:rsidRDefault="00F71197" w:rsidP="0042077D">
            <w:pPr>
              <w:pStyle w:val="Tablenumber"/>
              <w:numPr>
                <w:ilvl w:val="0"/>
                <w:numId w:val="9"/>
              </w:numPr>
              <w:contextualSpacing w:val="0"/>
              <w:rPr>
                <w:szCs w:val="22"/>
              </w:rPr>
            </w:pPr>
          </w:p>
        </w:tc>
        <w:tc>
          <w:tcPr>
            <w:tcW w:w="4268" w:type="pct"/>
            <w:shd w:val="clear" w:color="auto" w:fill="auto"/>
          </w:tcPr>
          <w:p w14:paraId="06B80A7A" w14:textId="1BCAA2BD" w:rsidR="00F71197" w:rsidRPr="00DC7E25" w:rsidRDefault="00DD4FBB">
            <w:r w:rsidRPr="00DC7E25">
              <w:t>Visi šioje techninėje specifikacijoje pateikiami reikalavimai turi būti realizuoti žemiau pateikiamo</w:t>
            </w:r>
            <w:r w:rsidR="00323188" w:rsidRPr="00DC7E25">
              <w:t>je</w:t>
            </w:r>
            <w:r w:rsidRPr="00DC7E25">
              <w:t xml:space="preserve"> lentel</w:t>
            </w:r>
            <w:r w:rsidR="00323188" w:rsidRPr="00DC7E25">
              <w:t>ėje numatytais etapais ir terminais.</w:t>
            </w:r>
          </w:p>
        </w:tc>
      </w:tr>
      <w:tr w:rsidR="00DD4FBB" w:rsidRPr="00DC7E25" w14:paraId="1EC9C339" w14:textId="77777777" w:rsidTr="006650A1">
        <w:tc>
          <w:tcPr>
            <w:tcW w:w="732" w:type="pct"/>
            <w:shd w:val="clear" w:color="auto" w:fill="auto"/>
          </w:tcPr>
          <w:p w14:paraId="2AB5CB1A" w14:textId="77777777" w:rsidR="00DD4FBB" w:rsidRPr="00DC7E25" w:rsidRDefault="00DD4FBB" w:rsidP="0042077D">
            <w:pPr>
              <w:pStyle w:val="Tablenumber"/>
              <w:numPr>
                <w:ilvl w:val="0"/>
                <w:numId w:val="9"/>
              </w:numPr>
              <w:contextualSpacing w:val="0"/>
              <w:rPr>
                <w:szCs w:val="22"/>
              </w:rPr>
            </w:pPr>
          </w:p>
        </w:tc>
        <w:tc>
          <w:tcPr>
            <w:tcW w:w="4268" w:type="pct"/>
            <w:shd w:val="clear" w:color="auto" w:fill="auto"/>
          </w:tcPr>
          <w:p w14:paraId="1B3D6EA0" w14:textId="152219BB" w:rsidR="00DD4FBB" w:rsidRPr="00DC7E25" w:rsidRDefault="00DD4FBB" w:rsidP="00DD4FBB">
            <w:r w:rsidRPr="00DC7E25">
              <w:t xml:space="preserve">Pasirašius </w:t>
            </w:r>
            <w:r w:rsidR="00D73A5B">
              <w:t>P</w:t>
            </w:r>
            <w:r w:rsidRPr="00DC7E25">
              <w:t xml:space="preserve">aslaugų teikimo sutartį, bendru sutarimu (esant pagrindimui ir Perkančiosios organizacijos pritarimui), gali būti tikslinamas </w:t>
            </w:r>
            <w:r w:rsidR="00EC34E9">
              <w:t>Paslaugų</w:t>
            </w:r>
            <w:r w:rsidR="00EC34E9" w:rsidRPr="00DC7E25">
              <w:t xml:space="preserve"> </w:t>
            </w:r>
            <w:r w:rsidRPr="00DC7E25">
              <w:t>veiklų grafikas (etapų terminai, dokumentų priskyrimas etapams ir pan.).</w:t>
            </w:r>
          </w:p>
        </w:tc>
      </w:tr>
      <w:tr w:rsidR="00DD4FBB" w:rsidRPr="00DC7E25" w14:paraId="77A7F32C" w14:textId="77777777" w:rsidTr="006650A1">
        <w:tc>
          <w:tcPr>
            <w:tcW w:w="732" w:type="pct"/>
            <w:shd w:val="clear" w:color="auto" w:fill="auto"/>
          </w:tcPr>
          <w:p w14:paraId="3D53260B" w14:textId="77777777" w:rsidR="00DD4FBB" w:rsidRPr="00DC7E25" w:rsidRDefault="00DD4FBB" w:rsidP="0042077D">
            <w:pPr>
              <w:pStyle w:val="Tablenumber"/>
              <w:numPr>
                <w:ilvl w:val="0"/>
                <w:numId w:val="9"/>
              </w:numPr>
              <w:contextualSpacing w:val="0"/>
              <w:rPr>
                <w:szCs w:val="22"/>
              </w:rPr>
            </w:pPr>
          </w:p>
        </w:tc>
        <w:tc>
          <w:tcPr>
            <w:tcW w:w="4268" w:type="pct"/>
            <w:shd w:val="clear" w:color="auto" w:fill="auto"/>
          </w:tcPr>
          <w:p w14:paraId="39E740A6" w14:textId="5EE2C0BB" w:rsidR="00DD4FBB" w:rsidRPr="00DC7E25" w:rsidRDefault="00DD4FBB" w:rsidP="00DD4FBB">
            <w:r w:rsidRPr="00DC7E25">
              <w:t>Kiekvienos etapo pabaiga bus laikoma pasirašius konkretaus etapo priėmimo perdavimo aktą.</w:t>
            </w:r>
          </w:p>
        </w:tc>
      </w:tr>
    </w:tbl>
    <w:p w14:paraId="2FCCAB05" w14:textId="77777777" w:rsidR="008712ED" w:rsidRPr="00DC7E25" w:rsidRDefault="008712ED" w:rsidP="00F71197">
      <w:pPr>
        <w:pStyle w:val="lentele0"/>
        <w:rPr>
          <w:rFonts w:ascii="Times New Roman" w:hAnsi="Times New Roman"/>
          <w:color w:val="auto"/>
          <w:sz w:val="22"/>
          <w:szCs w:val="22"/>
        </w:rPr>
        <w:sectPr w:rsidR="008712ED" w:rsidRPr="00DC7E25" w:rsidSect="00EE0F23">
          <w:pgSz w:w="12240" w:h="15840"/>
          <w:pgMar w:top="1440" w:right="1440" w:bottom="1440" w:left="1440" w:header="709" w:footer="709" w:gutter="0"/>
          <w:cols w:space="708"/>
          <w:docGrid w:linePitch="360"/>
        </w:sectPr>
      </w:pPr>
    </w:p>
    <w:p w14:paraId="00485F45" w14:textId="43926998" w:rsidR="00F71197" w:rsidRPr="00DC7E25" w:rsidRDefault="00F71197" w:rsidP="00F71197">
      <w:pPr>
        <w:pStyle w:val="lentele0"/>
        <w:rPr>
          <w:rFonts w:ascii="Times New Roman" w:hAnsi="Times New Roman"/>
          <w:color w:val="auto"/>
          <w:sz w:val="22"/>
          <w:szCs w:val="22"/>
        </w:rPr>
      </w:pPr>
      <w:r w:rsidRPr="00DC7E25">
        <w:rPr>
          <w:rFonts w:ascii="Times New Roman" w:hAnsi="Times New Roman"/>
          <w:color w:val="auto"/>
          <w:sz w:val="22"/>
          <w:szCs w:val="22"/>
        </w:rPr>
        <w:fldChar w:fldCharType="begin"/>
      </w:r>
      <w:r w:rsidRPr="00DC7E25">
        <w:rPr>
          <w:rFonts w:ascii="Times New Roman" w:hAnsi="Times New Roman"/>
          <w:color w:val="auto"/>
          <w:sz w:val="22"/>
          <w:szCs w:val="22"/>
        </w:rPr>
        <w:instrText xml:space="preserve"> SEQ Table \* ARABIC </w:instrText>
      </w:r>
      <w:r w:rsidRPr="00DC7E25">
        <w:rPr>
          <w:rFonts w:ascii="Times New Roman" w:hAnsi="Times New Roman"/>
          <w:color w:val="auto"/>
          <w:sz w:val="22"/>
          <w:szCs w:val="22"/>
        </w:rPr>
        <w:fldChar w:fldCharType="separate"/>
      </w:r>
      <w:r w:rsidR="00FA5816">
        <w:rPr>
          <w:rFonts w:ascii="Times New Roman" w:hAnsi="Times New Roman"/>
          <w:noProof/>
          <w:color w:val="auto"/>
          <w:sz w:val="22"/>
          <w:szCs w:val="22"/>
        </w:rPr>
        <w:t>5</w:t>
      </w:r>
      <w:r w:rsidRPr="00DC7E25">
        <w:rPr>
          <w:rFonts w:ascii="Times New Roman" w:hAnsi="Times New Roman"/>
          <w:color w:val="auto"/>
          <w:sz w:val="22"/>
          <w:szCs w:val="22"/>
        </w:rPr>
        <w:fldChar w:fldCharType="end"/>
      </w:r>
      <w:r w:rsidRPr="00DC7E25">
        <w:rPr>
          <w:rFonts w:ascii="Times New Roman" w:hAnsi="Times New Roman"/>
          <w:color w:val="auto"/>
          <w:sz w:val="22"/>
          <w:szCs w:val="22"/>
        </w:rPr>
        <w:t xml:space="preserve"> lentelė. Paslaugų teikimo etapai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76"/>
        <w:gridCol w:w="4657"/>
        <w:gridCol w:w="3942"/>
        <w:gridCol w:w="2209"/>
      </w:tblGrid>
      <w:tr w:rsidR="00166BFB" w:rsidRPr="00DC7E25" w14:paraId="0938CA83" w14:textId="77777777" w:rsidTr="002E35C8">
        <w:trPr>
          <w:tblHeader/>
        </w:trPr>
        <w:tc>
          <w:tcPr>
            <w:tcW w:w="218" w:type="pct"/>
            <w:shd w:val="clear" w:color="auto" w:fill="BFBFBF"/>
            <w:vAlign w:val="center"/>
          </w:tcPr>
          <w:p w14:paraId="737B79E8" w14:textId="60476FDC" w:rsidR="00166BFB" w:rsidRPr="00DC7E25" w:rsidRDefault="00166BFB">
            <w:pPr>
              <w:keepNext/>
              <w:spacing w:before="60" w:after="60"/>
              <w:rPr>
                <w:b/>
              </w:rPr>
            </w:pPr>
            <w:r w:rsidRPr="00DC7E25">
              <w:rPr>
                <w:b/>
              </w:rPr>
              <w:t>Nr.</w:t>
            </w:r>
          </w:p>
        </w:tc>
        <w:tc>
          <w:tcPr>
            <w:tcW w:w="608" w:type="pct"/>
            <w:shd w:val="clear" w:color="auto" w:fill="BFBFBF"/>
            <w:vAlign w:val="center"/>
          </w:tcPr>
          <w:p w14:paraId="6300C10D" w14:textId="65E5558B" w:rsidR="00166BFB" w:rsidRPr="00DC7E25" w:rsidRDefault="00166BFB">
            <w:pPr>
              <w:keepNext/>
              <w:spacing w:before="60" w:after="60"/>
              <w:rPr>
                <w:b/>
              </w:rPr>
            </w:pPr>
            <w:r w:rsidRPr="00DC7E25">
              <w:rPr>
                <w:b/>
              </w:rPr>
              <w:t>Etap</w:t>
            </w:r>
            <w:r w:rsidR="00132275" w:rsidRPr="00DC7E25">
              <w:rPr>
                <w:b/>
              </w:rPr>
              <w:t>as</w:t>
            </w:r>
          </w:p>
        </w:tc>
        <w:tc>
          <w:tcPr>
            <w:tcW w:w="1798" w:type="pct"/>
            <w:shd w:val="clear" w:color="auto" w:fill="BFBFBF"/>
          </w:tcPr>
          <w:p w14:paraId="4B238A95" w14:textId="5367B71C" w:rsidR="00166BFB" w:rsidRPr="00DC7E25" w:rsidRDefault="00EC4A86">
            <w:pPr>
              <w:keepNext/>
              <w:spacing w:before="60" w:after="60"/>
              <w:rPr>
                <w:rFonts w:cstheme="minorHAnsi"/>
                <w:b/>
                <w:sz w:val="22"/>
              </w:rPr>
            </w:pPr>
            <w:r w:rsidRPr="00DC7E25">
              <w:rPr>
                <w:rFonts w:cstheme="minorHAnsi"/>
                <w:b/>
                <w:bCs/>
                <w:sz w:val="22"/>
              </w:rPr>
              <w:t>Reikalavimai etapo veikloms</w:t>
            </w:r>
          </w:p>
        </w:tc>
        <w:tc>
          <w:tcPr>
            <w:tcW w:w="1522" w:type="pct"/>
            <w:shd w:val="clear" w:color="auto" w:fill="BFBFBF"/>
            <w:vAlign w:val="center"/>
          </w:tcPr>
          <w:p w14:paraId="2EFAFD0B" w14:textId="1993835F" w:rsidR="00166BFB" w:rsidRPr="00DC7E25" w:rsidRDefault="00166BFB">
            <w:pPr>
              <w:keepNext/>
              <w:spacing w:before="60" w:after="60"/>
              <w:rPr>
                <w:b/>
              </w:rPr>
            </w:pPr>
            <w:r w:rsidRPr="00DC7E25">
              <w:rPr>
                <w:b/>
              </w:rPr>
              <w:t>Etapo rezultatai</w:t>
            </w:r>
          </w:p>
        </w:tc>
        <w:tc>
          <w:tcPr>
            <w:tcW w:w="853" w:type="pct"/>
            <w:shd w:val="clear" w:color="auto" w:fill="BFBFBF"/>
            <w:vAlign w:val="center"/>
          </w:tcPr>
          <w:p w14:paraId="6DCA695B" w14:textId="798244CE" w:rsidR="00166BFB" w:rsidRPr="00DC7E25" w:rsidRDefault="00EC4A86">
            <w:pPr>
              <w:keepNext/>
              <w:spacing w:before="60" w:after="60"/>
              <w:rPr>
                <w:b/>
              </w:rPr>
            </w:pPr>
            <w:r w:rsidRPr="00DC7E25">
              <w:rPr>
                <w:b/>
              </w:rPr>
              <w:t>Terminai</w:t>
            </w:r>
            <w:r w:rsidR="00166BFB" w:rsidRPr="00DC7E25">
              <w:rPr>
                <w:b/>
              </w:rPr>
              <w:t>*</w:t>
            </w:r>
          </w:p>
        </w:tc>
      </w:tr>
      <w:tr w:rsidR="00132275" w:rsidRPr="00DC7E25" w14:paraId="69FFC173" w14:textId="77777777" w:rsidTr="002E35C8">
        <w:tc>
          <w:tcPr>
            <w:tcW w:w="218" w:type="pct"/>
            <w:shd w:val="clear" w:color="auto" w:fill="auto"/>
          </w:tcPr>
          <w:p w14:paraId="62BDC034" w14:textId="77777777" w:rsidR="00132275" w:rsidRPr="00DC7E25" w:rsidRDefault="00132275" w:rsidP="00132275">
            <w:pPr>
              <w:pStyle w:val="Tablenumber"/>
              <w:numPr>
                <w:ilvl w:val="0"/>
                <w:numId w:val="2"/>
              </w:numPr>
              <w:contextualSpacing w:val="0"/>
              <w:rPr>
                <w:szCs w:val="22"/>
              </w:rPr>
            </w:pPr>
          </w:p>
        </w:tc>
        <w:tc>
          <w:tcPr>
            <w:tcW w:w="608" w:type="pct"/>
            <w:shd w:val="clear" w:color="auto" w:fill="auto"/>
          </w:tcPr>
          <w:p w14:paraId="24838912" w14:textId="6EF80906" w:rsidR="00132275" w:rsidRPr="00DC7E25" w:rsidRDefault="00132275" w:rsidP="00132275">
            <w:r w:rsidRPr="00DC7E25">
              <w:t>Inicijavimas</w:t>
            </w:r>
          </w:p>
        </w:tc>
        <w:tc>
          <w:tcPr>
            <w:tcW w:w="1798" w:type="pct"/>
          </w:tcPr>
          <w:p w14:paraId="3C7F2743" w14:textId="77777777" w:rsidR="00132275" w:rsidRPr="00DC7E25" w:rsidRDefault="00132275" w:rsidP="00132275">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75120762" w14:textId="5841D0F5" w:rsidR="00132275" w:rsidRPr="00DC7E25" w:rsidRDefault="00132275"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 xml:space="preserve">Parengia </w:t>
            </w:r>
            <w:r w:rsidR="00EC34E9">
              <w:rPr>
                <w:rFonts w:ascii="Times New Roman" w:hAnsi="Times New Roman" w:cs="Times New Roman"/>
                <w:color w:val="auto"/>
                <w:sz w:val="24"/>
                <w:szCs w:val="22"/>
                <w:lang w:val="lt-LT"/>
              </w:rPr>
              <w:t>Paslaugų</w:t>
            </w:r>
            <w:r w:rsidR="00EC34E9" w:rsidRPr="00DC7E25">
              <w:rPr>
                <w:rFonts w:ascii="Times New Roman" w:hAnsi="Times New Roman" w:cs="Times New Roman"/>
                <w:color w:val="auto"/>
                <w:sz w:val="24"/>
                <w:szCs w:val="22"/>
                <w:lang w:val="lt-LT"/>
              </w:rPr>
              <w:t xml:space="preserve"> </w:t>
            </w:r>
            <w:r w:rsidRPr="00DC7E25">
              <w:rPr>
                <w:rFonts w:ascii="Times New Roman" w:hAnsi="Times New Roman" w:cs="Times New Roman"/>
                <w:color w:val="auto"/>
                <w:sz w:val="24"/>
                <w:szCs w:val="22"/>
                <w:lang w:val="lt-LT"/>
              </w:rPr>
              <w:t>reglamentą.</w:t>
            </w:r>
          </w:p>
          <w:p w14:paraId="4FB236D5" w14:textId="77777777" w:rsidR="00132275" w:rsidRPr="00DC7E25" w:rsidRDefault="00132275" w:rsidP="00132275">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232A389E" w14:textId="77777777" w:rsidR="003400EA" w:rsidRPr="00DC7E25" w:rsidRDefault="00132275"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386AB575" w14:textId="12BACBD4" w:rsidR="00132275" w:rsidRPr="00DC7E25" w:rsidRDefault="00132275" w:rsidP="00132275">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tc>
        <w:tc>
          <w:tcPr>
            <w:tcW w:w="1522" w:type="pct"/>
            <w:shd w:val="clear" w:color="auto" w:fill="auto"/>
          </w:tcPr>
          <w:p w14:paraId="44D04BC0" w14:textId="6FFA1F6B" w:rsidR="00132275" w:rsidRPr="00DC7E25" w:rsidRDefault="00EC34E9" w:rsidP="0042077D">
            <w:pPr>
              <w:pStyle w:val="Lentekstasarial"/>
              <w:numPr>
                <w:ilvl w:val="0"/>
                <w:numId w:val="109"/>
              </w:numPr>
              <w:spacing w:before="0" w:after="0" w:line="240" w:lineRule="auto"/>
            </w:pPr>
            <w:r w:rsidRPr="00EC34E9">
              <w:rPr>
                <w:rFonts w:ascii="Times New Roman" w:hAnsi="Times New Roman" w:cs="Times New Roman"/>
                <w:b/>
                <w:bCs/>
                <w:color w:val="auto"/>
                <w:sz w:val="24"/>
                <w:szCs w:val="22"/>
                <w:lang w:val="lt-LT"/>
              </w:rPr>
              <w:t xml:space="preserve">Paslaugų </w:t>
            </w:r>
            <w:r w:rsidR="00132275" w:rsidRPr="00EC34E9">
              <w:rPr>
                <w:rFonts w:ascii="Times New Roman" w:hAnsi="Times New Roman" w:cs="Times New Roman"/>
                <w:b/>
                <w:bCs/>
                <w:color w:val="auto"/>
                <w:sz w:val="24"/>
                <w:szCs w:val="22"/>
                <w:lang w:val="lt-LT"/>
              </w:rPr>
              <w:t>reglamentas.</w:t>
            </w:r>
            <w:r w:rsidR="00132275" w:rsidRPr="00DC7E25">
              <w:t xml:space="preserve"> </w:t>
            </w:r>
          </w:p>
        </w:tc>
        <w:tc>
          <w:tcPr>
            <w:tcW w:w="853" w:type="pct"/>
            <w:shd w:val="clear" w:color="auto" w:fill="auto"/>
          </w:tcPr>
          <w:p w14:paraId="05F6D96C" w14:textId="1E8B53BB" w:rsidR="00132275" w:rsidRPr="00DC7E25" w:rsidRDefault="00132275" w:rsidP="00132275">
            <w:r w:rsidRPr="00DC7E25">
              <w:t>Etapo rezultatai turi būti pateikti per 2 savaites nuo Paslaugų teikimo sutarties įsigaliojimo datos bei suderinti ne ilgiau kaip per 1 mėn.</w:t>
            </w:r>
          </w:p>
        </w:tc>
      </w:tr>
      <w:tr w:rsidR="00797D5E" w:rsidRPr="00DC7E25" w14:paraId="4B173E82" w14:textId="77777777" w:rsidTr="002E35C8">
        <w:tc>
          <w:tcPr>
            <w:tcW w:w="218" w:type="pct"/>
            <w:shd w:val="clear" w:color="auto" w:fill="auto"/>
          </w:tcPr>
          <w:p w14:paraId="40B7DF7D" w14:textId="77777777" w:rsidR="00797D5E" w:rsidRPr="00DC7E25" w:rsidRDefault="00797D5E" w:rsidP="00797D5E">
            <w:pPr>
              <w:pStyle w:val="Tablenumber"/>
              <w:numPr>
                <w:ilvl w:val="0"/>
                <w:numId w:val="2"/>
              </w:numPr>
              <w:contextualSpacing w:val="0"/>
              <w:rPr>
                <w:szCs w:val="22"/>
              </w:rPr>
            </w:pPr>
          </w:p>
        </w:tc>
        <w:tc>
          <w:tcPr>
            <w:tcW w:w="608" w:type="pct"/>
            <w:shd w:val="clear" w:color="auto" w:fill="auto"/>
          </w:tcPr>
          <w:p w14:paraId="6905842B" w14:textId="45926FA1" w:rsidR="00797D5E" w:rsidRPr="000E6565" w:rsidRDefault="00797D5E" w:rsidP="00797D5E">
            <w:r w:rsidRPr="00DC7E25">
              <w:t>Detali analizė ir projektavimas</w:t>
            </w:r>
          </w:p>
        </w:tc>
        <w:tc>
          <w:tcPr>
            <w:tcW w:w="1798" w:type="pct"/>
          </w:tcPr>
          <w:p w14:paraId="1DD15F2A" w14:textId="77777777" w:rsidR="00797D5E" w:rsidRPr="00DC7E25" w:rsidRDefault="00797D5E" w:rsidP="00797D5E">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043C8269" w14:textId="713E4A6B"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reikalavimų įvertinimą, parengia detalios analizės dokumentaciją;</w:t>
            </w:r>
          </w:p>
          <w:p w14:paraId="2063B9CF" w14:textId="77777777"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projektavimo dokumentaciją;</w:t>
            </w:r>
          </w:p>
          <w:p w14:paraId="2CDBEE80" w14:textId="7565F29E"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integracin</w:t>
            </w:r>
            <w:r w:rsidR="00947A74">
              <w:rPr>
                <w:rFonts w:ascii="Times New Roman" w:hAnsi="Times New Roman" w:cs="Times New Roman"/>
                <w:color w:val="auto"/>
                <w:sz w:val="24"/>
                <w:szCs w:val="22"/>
                <w:lang w:val="lt-LT"/>
              </w:rPr>
              <w:t>ę</w:t>
            </w:r>
            <w:r w:rsidRPr="00DC7E25">
              <w:rPr>
                <w:rFonts w:ascii="Times New Roman" w:hAnsi="Times New Roman" w:cs="Times New Roman"/>
                <w:color w:val="auto"/>
                <w:sz w:val="24"/>
                <w:szCs w:val="22"/>
                <w:lang w:val="lt-LT"/>
              </w:rPr>
              <w:t xml:space="preserve"> sąsaj</w:t>
            </w:r>
            <w:r w:rsidR="00947A74">
              <w:rPr>
                <w:rFonts w:ascii="Times New Roman" w:hAnsi="Times New Roman" w:cs="Times New Roman"/>
                <w:color w:val="auto"/>
                <w:sz w:val="24"/>
                <w:szCs w:val="22"/>
                <w:lang w:val="lt-LT"/>
              </w:rPr>
              <w:t>ą</w:t>
            </w:r>
            <w:r w:rsidRPr="00DC7E25">
              <w:rPr>
                <w:rFonts w:ascii="Times New Roman" w:hAnsi="Times New Roman" w:cs="Times New Roman"/>
                <w:color w:val="auto"/>
                <w:sz w:val="24"/>
                <w:szCs w:val="22"/>
                <w:lang w:val="lt-LT"/>
              </w:rPr>
              <w:t xml:space="preserve"> aprašančius dokumentus.</w:t>
            </w:r>
          </w:p>
          <w:p w14:paraId="0C59761A" w14:textId="77777777" w:rsidR="00797D5E" w:rsidRPr="00DC7E25" w:rsidRDefault="00797D5E" w:rsidP="00797D5E">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5F146F80" w14:textId="77777777"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32AEFD17" w14:textId="77777777" w:rsidR="006E270A"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p w14:paraId="0953FDE8" w14:textId="3F9783FB"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7C7CEA22" w14:textId="42945063" w:rsidR="00797D5E" w:rsidRPr="00DC7E25" w:rsidRDefault="00797D5E"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Detalios analizės dokumentas</w:t>
            </w:r>
            <w:r w:rsidRPr="00DC7E25">
              <w:rPr>
                <w:rFonts w:ascii="Times New Roman" w:hAnsi="Times New Roman" w:cs="Times New Roman"/>
                <w:color w:val="auto"/>
                <w:sz w:val="24"/>
                <w:szCs w:val="22"/>
                <w:lang w:val="lt-LT"/>
              </w:rPr>
              <w:t xml:space="preserve">. </w:t>
            </w:r>
          </w:p>
          <w:p w14:paraId="5F2F0FD6" w14:textId="699FA014" w:rsidR="00797D5E" w:rsidRPr="00DC7E25" w:rsidRDefault="00797D5E"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Projektavimo dokumentas</w:t>
            </w:r>
            <w:r w:rsidRPr="00DC7E25">
              <w:rPr>
                <w:rFonts w:ascii="Times New Roman" w:hAnsi="Times New Roman" w:cs="Times New Roman"/>
                <w:color w:val="auto"/>
                <w:sz w:val="24"/>
                <w:szCs w:val="22"/>
                <w:lang w:val="lt-LT"/>
              </w:rPr>
              <w:t xml:space="preserve">. </w:t>
            </w:r>
          </w:p>
          <w:p w14:paraId="08EE0F79" w14:textId="66167512" w:rsidR="006E270A" w:rsidRPr="00DC7E25" w:rsidRDefault="00797D5E"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Integracin</w:t>
            </w:r>
            <w:r w:rsidR="00E04F89">
              <w:rPr>
                <w:rFonts w:ascii="Times New Roman" w:hAnsi="Times New Roman" w:cs="Times New Roman"/>
                <w:b/>
                <w:bCs/>
                <w:color w:val="auto"/>
                <w:sz w:val="24"/>
                <w:szCs w:val="22"/>
                <w:lang w:val="lt-LT"/>
              </w:rPr>
              <w:t>ę</w:t>
            </w:r>
            <w:r w:rsidRPr="00DC7E25">
              <w:rPr>
                <w:rFonts w:ascii="Times New Roman" w:hAnsi="Times New Roman" w:cs="Times New Roman"/>
                <w:b/>
                <w:bCs/>
                <w:color w:val="auto"/>
                <w:sz w:val="24"/>
                <w:szCs w:val="22"/>
                <w:lang w:val="lt-LT"/>
              </w:rPr>
              <w:t xml:space="preserve"> sąsaj</w:t>
            </w:r>
            <w:r w:rsidR="00E04F89">
              <w:rPr>
                <w:rFonts w:ascii="Times New Roman" w:hAnsi="Times New Roman" w:cs="Times New Roman"/>
                <w:b/>
                <w:bCs/>
                <w:color w:val="auto"/>
                <w:sz w:val="24"/>
                <w:szCs w:val="22"/>
                <w:lang w:val="lt-LT"/>
              </w:rPr>
              <w:t>ą</w:t>
            </w:r>
            <w:r w:rsidRPr="00DC7E25">
              <w:rPr>
                <w:rFonts w:ascii="Times New Roman" w:hAnsi="Times New Roman" w:cs="Times New Roman"/>
                <w:b/>
                <w:bCs/>
                <w:color w:val="auto"/>
                <w:sz w:val="24"/>
                <w:szCs w:val="22"/>
                <w:lang w:val="lt-LT"/>
              </w:rPr>
              <w:t xml:space="preserve"> aprašantys dokumentai</w:t>
            </w:r>
            <w:r w:rsidRPr="00DC7E25">
              <w:rPr>
                <w:rFonts w:ascii="Times New Roman" w:hAnsi="Times New Roman" w:cs="Times New Roman"/>
                <w:color w:val="auto"/>
                <w:sz w:val="24"/>
                <w:szCs w:val="22"/>
                <w:lang w:val="lt-LT"/>
              </w:rPr>
              <w:t xml:space="preserve">. </w:t>
            </w:r>
          </w:p>
          <w:p w14:paraId="13AC4396" w14:textId="6FFD09C6" w:rsidR="00797D5E" w:rsidRPr="00DC7E25" w:rsidRDefault="006E270A"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I</w:t>
            </w:r>
            <w:r w:rsidR="00797D5E" w:rsidRPr="00DC7E25">
              <w:rPr>
                <w:rFonts w:ascii="Times New Roman" w:hAnsi="Times New Roman" w:cs="Times New Roman"/>
                <w:b/>
                <w:bCs/>
                <w:color w:val="auto"/>
                <w:sz w:val="24"/>
                <w:szCs w:val="22"/>
                <w:lang w:val="lt-LT"/>
              </w:rPr>
              <w:t>nfrastruktūros resursų poreikių sąrašas</w:t>
            </w:r>
            <w:r w:rsidR="00797D5E" w:rsidRPr="00DC7E25">
              <w:rPr>
                <w:rFonts w:ascii="Times New Roman" w:hAnsi="Times New Roman" w:cs="Times New Roman"/>
                <w:color w:val="auto"/>
                <w:sz w:val="24"/>
                <w:szCs w:val="22"/>
                <w:lang w:val="lt-LT"/>
              </w:rPr>
              <w:t xml:space="preserve"> (</w:t>
            </w:r>
            <w:r w:rsidRPr="00DC7E25">
              <w:rPr>
                <w:rFonts w:ascii="Times New Roman" w:hAnsi="Times New Roman" w:cs="Times New Roman"/>
                <w:color w:val="auto"/>
                <w:sz w:val="24"/>
                <w:szCs w:val="22"/>
                <w:lang w:val="lt-LT"/>
              </w:rPr>
              <w:t>esant poreikiui</w:t>
            </w:r>
            <w:r w:rsidR="00797D5E" w:rsidRPr="00DC7E25">
              <w:rPr>
                <w:rFonts w:ascii="Times New Roman" w:hAnsi="Times New Roman" w:cs="Times New Roman"/>
                <w:color w:val="auto"/>
                <w:sz w:val="24"/>
                <w:szCs w:val="22"/>
                <w:lang w:val="lt-LT"/>
              </w:rPr>
              <w:t xml:space="preserve">). </w:t>
            </w:r>
          </w:p>
        </w:tc>
        <w:tc>
          <w:tcPr>
            <w:tcW w:w="853" w:type="pct"/>
            <w:shd w:val="clear" w:color="auto" w:fill="auto"/>
          </w:tcPr>
          <w:p w14:paraId="52A97C6D" w14:textId="44378DFE" w:rsidR="00797D5E" w:rsidRPr="00DC7E25" w:rsidRDefault="00797D5E" w:rsidP="00797D5E">
            <w:r w:rsidRPr="00DC7E25">
              <w:t xml:space="preserve">Etapo rezultatai turi būti suderinti per </w:t>
            </w:r>
            <w:r w:rsidR="006E270A" w:rsidRPr="00DC7E25">
              <w:t>6</w:t>
            </w:r>
            <w:r w:rsidRPr="00DC7E25">
              <w:t xml:space="preserve"> mėn. nuo Paslaugų teikimo sutarties įsigaliojimo datos.</w:t>
            </w:r>
          </w:p>
        </w:tc>
      </w:tr>
      <w:tr w:rsidR="006E3E33" w:rsidRPr="00DC7E25" w14:paraId="0330F0E7" w14:textId="77777777" w:rsidTr="002E35C8">
        <w:tc>
          <w:tcPr>
            <w:tcW w:w="218" w:type="pct"/>
            <w:shd w:val="clear" w:color="auto" w:fill="auto"/>
          </w:tcPr>
          <w:p w14:paraId="5B9DB62F" w14:textId="77777777" w:rsidR="006E3E33" w:rsidRPr="00DC7E25" w:rsidRDefault="006E3E33" w:rsidP="006E3E33">
            <w:pPr>
              <w:pStyle w:val="Tablenumber"/>
              <w:numPr>
                <w:ilvl w:val="0"/>
                <w:numId w:val="2"/>
              </w:numPr>
              <w:contextualSpacing w:val="0"/>
              <w:rPr>
                <w:szCs w:val="22"/>
              </w:rPr>
            </w:pPr>
          </w:p>
        </w:tc>
        <w:tc>
          <w:tcPr>
            <w:tcW w:w="608" w:type="pct"/>
            <w:shd w:val="clear" w:color="auto" w:fill="auto"/>
          </w:tcPr>
          <w:p w14:paraId="4C631139" w14:textId="3F41EA59" w:rsidR="006E3E33" w:rsidRPr="00DC7E25" w:rsidRDefault="006E3E33" w:rsidP="006E3E33">
            <w:r w:rsidRPr="00DC7E25">
              <w:t>Kūrimas ir vidinis testavimas</w:t>
            </w:r>
          </w:p>
        </w:tc>
        <w:tc>
          <w:tcPr>
            <w:tcW w:w="1798" w:type="pct"/>
          </w:tcPr>
          <w:p w14:paraId="5EC827FB" w14:textId="77777777" w:rsidR="006E3E33" w:rsidRPr="00DC7E25" w:rsidRDefault="006E3E33" w:rsidP="006E3E33">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3FB2A53F"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reikalingus programavimo ir konfigūravimo darbus (savo kūrimo aplinkoje), įgyvendina funkcinius ir nefunkcinius reikalavimus;</w:t>
            </w:r>
          </w:p>
          <w:p w14:paraId="437A2C4A"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testavimo scenarijus;</w:t>
            </w:r>
          </w:p>
          <w:p w14:paraId="4101FAE2" w14:textId="2CE55610"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komponentų vidinį testavimą, sąsajų su kitomis informacinėmis sistemomis ir registrais (integravimo) testavimą ir parengia vidinio testavimo ataskaitą.</w:t>
            </w:r>
          </w:p>
          <w:p w14:paraId="04028E71" w14:textId="77777777" w:rsidR="006E3E33" w:rsidRPr="00DC7E25" w:rsidRDefault="006E3E33" w:rsidP="006E3E33">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711F2C76"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53F99989"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Peržiūri ir įvertina vidinio testavimo rezultatus;</w:t>
            </w:r>
          </w:p>
          <w:p w14:paraId="06CB32AD" w14:textId="26D9366F"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4A0EBD65" w14:textId="43498CEC" w:rsidR="006E3E33" w:rsidRPr="00DC7E25" w:rsidRDefault="006E3E33"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Testavimo scenarijai</w:t>
            </w:r>
            <w:r w:rsidRPr="00DC7E25">
              <w:rPr>
                <w:rFonts w:ascii="Times New Roman" w:hAnsi="Times New Roman" w:cs="Times New Roman"/>
                <w:color w:val="auto"/>
                <w:sz w:val="24"/>
                <w:szCs w:val="22"/>
                <w:lang w:val="lt-LT"/>
              </w:rPr>
              <w:t>.</w:t>
            </w:r>
          </w:p>
          <w:p w14:paraId="08B47A41" w14:textId="77777777" w:rsidR="002E35C8" w:rsidRPr="00DC7E25" w:rsidRDefault="006E3E33"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Vidinio testavimo ataskaita</w:t>
            </w:r>
            <w:r w:rsidRPr="00DC7E25">
              <w:rPr>
                <w:rFonts w:ascii="Times New Roman" w:hAnsi="Times New Roman" w:cs="Times New Roman"/>
                <w:color w:val="auto"/>
                <w:sz w:val="24"/>
                <w:szCs w:val="22"/>
                <w:lang w:val="lt-LT"/>
              </w:rPr>
              <w:t>.</w:t>
            </w:r>
          </w:p>
          <w:p w14:paraId="0F98A3FB" w14:textId="37F337E7" w:rsidR="006E3E33" w:rsidRPr="00DC7E25" w:rsidRDefault="006E3E33"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 xml:space="preserve">Programinė įranga parengta diegimui </w:t>
            </w:r>
            <w:proofErr w:type="spellStart"/>
            <w:r w:rsidRPr="00DC7E25">
              <w:rPr>
                <w:rFonts w:ascii="Times New Roman" w:hAnsi="Times New Roman" w:cs="Times New Roman"/>
                <w:b/>
                <w:bCs/>
                <w:color w:val="auto"/>
                <w:sz w:val="24"/>
                <w:szCs w:val="22"/>
                <w:lang w:val="lt-LT"/>
              </w:rPr>
              <w:t>testinėje</w:t>
            </w:r>
            <w:proofErr w:type="spellEnd"/>
            <w:r w:rsidRPr="00DC7E25">
              <w:rPr>
                <w:rFonts w:ascii="Times New Roman" w:hAnsi="Times New Roman" w:cs="Times New Roman"/>
                <w:b/>
                <w:bCs/>
                <w:color w:val="auto"/>
                <w:sz w:val="24"/>
                <w:szCs w:val="22"/>
                <w:lang w:val="lt-LT"/>
              </w:rPr>
              <w:t xml:space="preserve"> aplinkoje</w:t>
            </w:r>
            <w:r w:rsidRPr="00DC7E25">
              <w:rPr>
                <w:rFonts w:ascii="Times New Roman" w:hAnsi="Times New Roman" w:cs="Times New Roman"/>
                <w:color w:val="auto"/>
                <w:sz w:val="24"/>
                <w:szCs w:val="22"/>
                <w:lang w:val="lt-LT"/>
              </w:rPr>
              <w:t>.</w:t>
            </w:r>
          </w:p>
        </w:tc>
        <w:tc>
          <w:tcPr>
            <w:tcW w:w="853" w:type="pct"/>
            <w:shd w:val="clear" w:color="auto" w:fill="auto"/>
          </w:tcPr>
          <w:p w14:paraId="6DD799B7" w14:textId="745FA5C5" w:rsidR="006E3E33" w:rsidRPr="00DC7E25" w:rsidRDefault="006E3E33" w:rsidP="006E3E33">
            <w:r w:rsidRPr="00DC7E25">
              <w:t xml:space="preserve">Etapo rezultatai turi būti suderinti per </w:t>
            </w:r>
            <w:r w:rsidR="00457DB4" w:rsidRPr="00DC7E25">
              <w:t>9</w:t>
            </w:r>
            <w:r w:rsidRPr="00DC7E25">
              <w:t xml:space="preserve"> mėn. nuo Paslaugų teikimo sutarties įsigaliojimo datos.</w:t>
            </w:r>
          </w:p>
        </w:tc>
      </w:tr>
      <w:tr w:rsidR="00876D70" w:rsidRPr="00DC7E25" w14:paraId="2070E581" w14:textId="77777777" w:rsidTr="002E35C8">
        <w:tc>
          <w:tcPr>
            <w:tcW w:w="218" w:type="pct"/>
            <w:shd w:val="clear" w:color="auto" w:fill="auto"/>
          </w:tcPr>
          <w:p w14:paraId="4E6F5C7D" w14:textId="77777777" w:rsidR="00876D70" w:rsidRPr="00DC7E25" w:rsidRDefault="00876D70" w:rsidP="00876D70">
            <w:pPr>
              <w:pStyle w:val="Tablenumber"/>
              <w:numPr>
                <w:ilvl w:val="0"/>
                <w:numId w:val="2"/>
              </w:numPr>
              <w:contextualSpacing w:val="0"/>
              <w:rPr>
                <w:szCs w:val="22"/>
              </w:rPr>
            </w:pPr>
          </w:p>
        </w:tc>
        <w:tc>
          <w:tcPr>
            <w:tcW w:w="608" w:type="pct"/>
            <w:shd w:val="clear" w:color="auto" w:fill="auto"/>
          </w:tcPr>
          <w:p w14:paraId="213C029A" w14:textId="2161A315" w:rsidR="00876D70" w:rsidRPr="00DC7E25" w:rsidRDefault="00876D70" w:rsidP="00876D70">
            <w:r w:rsidRPr="00DC7E25">
              <w:t>Diegimas testavimo aplinkoje</w:t>
            </w:r>
          </w:p>
        </w:tc>
        <w:tc>
          <w:tcPr>
            <w:tcW w:w="1798" w:type="pct"/>
          </w:tcPr>
          <w:p w14:paraId="39BA2995" w14:textId="77777777" w:rsidR="00876D70" w:rsidRPr="00DC7E25" w:rsidRDefault="00876D70" w:rsidP="00876D70">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35DA0183"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programinę įrangą, tinkamą įdiegimui Perkančiosios organizacijos testavimo aplinkoje;</w:t>
            </w:r>
          </w:p>
          <w:p w14:paraId="0778C3E7"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planą;</w:t>
            </w:r>
          </w:p>
          <w:p w14:paraId="04345B34"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sukurtos programinės įrangos įdiegimą testavimo aplinkoje.</w:t>
            </w:r>
          </w:p>
          <w:p w14:paraId="679B8E30"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ataskaitą.</w:t>
            </w:r>
          </w:p>
          <w:p w14:paraId="55AABF66" w14:textId="77777777" w:rsidR="00876D70" w:rsidRPr="00DC7E25" w:rsidRDefault="00876D70" w:rsidP="007D4482">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127D7E7B"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7369E0AA"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Organizuoja testavimo aplinkos paruošimą;</w:t>
            </w:r>
          </w:p>
          <w:p w14:paraId="0841428F" w14:textId="77777777" w:rsidR="007D4482"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p w14:paraId="62BB83F0" w14:textId="27E49BFF"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50A037DD" w14:textId="77777777" w:rsidR="00876D70" w:rsidRPr="00DC7E25" w:rsidRDefault="00876D70"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planas</w:t>
            </w:r>
            <w:r w:rsidRPr="00DC7E25">
              <w:rPr>
                <w:rFonts w:ascii="Times New Roman" w:hAnsi="Times New Roman" w:cs="Times New Roman"/>
                <w:color w:val="auto"/>
                <w:sz w:val="24"/>
                <w:szCs w:val="22"/>
                <w:lang w:val="lt-LT"/>
              </w:rPr>
              <w:t xml:space="preserve"> (diegimui testavimo aplinkoje). </w:t>
            </w:r>
          </w:p>
          <w:p w14:paraId="568C87A4" w14:textId="77777777" w:rsidR="007D4482" w:rsidRPr="00DC7E25" w:rsidRDefault="00876D70"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ataskaita</w:t>
            </w:r>
            <w:r w:rsidRPr="00DC7E25">
              <w:rPr>
                <w:rFonts w:ascii="Times New Roman" w:hAnsi="Times New Roman" w:cs="Times New Roman"/>
                <w:color w:val="auto"/>
                <w:sz w:val="24"/>
                <w:szCs w:val="22"/>
                <w:lang w:val="lt-LT"/>
              </w:rPr>
              <w:t>.</w:t>
            </w:r>
          </w:p>
          <w:p w14:paraId="163C8399" w14:textId="0123D41A" w:rsidR="00876D70" w:rsidRPr="00DC7E25" w:rsidRDefault="00876D70"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Sukurta programinė įranga, įdiegta Perkančiosios organizacijos testavimo aplinkoje</w:t>
            </w:r>
            <w:r w:rsidRPr="00DC7E25">
              <w:rPr>
                <w:rFonts w:ascii="Times New Roman" w:hAnsi="Times New Roman" w:cs="Times New Roman"/>
                <w:color w:val="auto"/>
                <w:sz w:val="24"/>
                <w:szCs w:val="22"/>
                <w:lang w:val="lt-LT"/>
              </w:rPr>
              <w:t>.</w:t>
            </w:r>
          </w:p>
        </w:tc>
        <w:tc>
          <w:tcPr>
            <w:tcW w:w="853" w:type="pct"/>
            <w:shd w:val="clear" w:color="auto" w:fill="auto"/>
          </w:tcPr>
          <w:p w14:paraId="2A913A28" w14:textId="6471D958" w:rsidR="00876D70" w:rsidRPr="00DC7E25" w:rsidRDefault="00876D70" w:rsidP="00876D70">
            <w:r w:rsidRPr="00DC7E25">
              <w:t>Etapas turi būti baigtas iki priėmimo testavimo etapo pradžios.</w:t>
            </w:r>
          </w:p>
        </w:tc>
      </w:tr>
      <w:tr w:rsidR="00B427BB" w:rsidRPr="00DC7E25" w14:paraId="6982F3C9" w14:textId="77777777" w:rsidTr="002E35C8">
        <w:tc>
          <w:tcPr>
            <w:tcW w:w="218" w:type="pct"/>
            <w:shd w:val="clear" w:color="auto" w:fill="auto"/>
          </w:tcPr>
          <w:p w14:paraId="70674173" w14:textId="77777777" w:rsidR="00B427BB" w:rsidRPr="00DC7E25" w:rsidRDefault="00B427BB" w:rsidP="00B427BB">
            <w:pPr>
              <w:pStyle w:val="Tablenumber"/>
              <w:numPr>
                <w:ilvl w:val="0"/>
                <w:numId w:val="2"/>
              </w:numPr>
              <w:contextualSpacing w:val="0"/>
              <w:rPr>
                <w:szCs w:val="22"/>
              </w:rPr>
            </w:pPr>
          </w:p>
        </w:tc>
        <w:tc>
          <w:tcPr>
            <w:tcW w:w="608" w:type="pct"/>
            <w:shd w:val="clear" w:color="auto" w:fill="auto"/>
          </w:tcPr>
          <w:p w14:paraId="4446CCEB" w14:textId="72F27371" w:rsidR="00B427BB" w:rsidRPr="00DC7E25" w:rsidRDefault="00B427BB" w:rsidP="00B427BB">
            <w:r w:rsidRPr="00DC7E25">
              <w:t>Priėmimo testavimas</w:t>
            </w:r>
          </w:p>
        </w:tc>
        <w:tc>
          <w:tcPr>
            <w:tcW w:w="1798" w:type="pct"/>
          </w:tcPr>
          <w:p w14:paraId="5A439CED" w14:textId="77777777" w:rsidR="00B427BB" w:rsidRPr="00DC7E25" w:rsidRDefault="00B427BB" w:rsidP="00B427B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6EE81912"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priėmimo testavimą;</w:t>
            </w:r>
          </w:p>
          <w:p w14:paraId="5916B3BC"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testavimo metu registruotų klaidų / neatitikčių taisymus;</w:t>
            </w:r>
          </w:p>
          <w:p w14:paraId="78ADEC2B"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priėmimo testavimo ataskaitą.</w:t>
            </w:r>
          </w:p>
          <w:p w14:paraId="434A334B" w14:textId="77777777" w:rsidR="00B427BB" w:rsidRPr="00DC7E25" w:rsidRDefault="00B427BB" w:rsidP="00B427B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109E9FE3"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priėmimo testavimą;</w:t>
            </w:r>
          </w:p>
          <w:p w14:paraId="1E2E83F5" w14:textId="77777777" w:rsidR="004167F3"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Priima programinę įrangą diegimui į gamybinę aplinką;</w:t>
            </w:r>
          </w:p>
          <w:p w14:paraId="0967DAAC" w14:textId="15955D71"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381106E6" w14:textId="3EB28B14" w:rsidR="00B427BB"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Testavimo planas</w:t>
            </w:r>
            <w:r w:rsidRPr="00DC7E25">
              <w:rPr>
                <w:rFonts w:ascii="Times New Roman" w:hAnsi="Times New Roman" w:cs="Times New Roman"/>
                <w:color w:val="auto"/>
                <w:sz w:val="24"/>
                <w:szCs w:val="22"/>
                <w:lang w:val="lt-LT"/>
              </w:rPr>
              <w:t>.</w:t>
            </w:r>
          </w:p>
          <w:p w14:paraId="5F225C1A" w14:textId="358BD8EC" w:rsidR="00B427BB"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Priėmimo testavimo ataskaita</w:t>
            </w:r>
            <w:r w:rsidRPr="00DC7E25">
              <w:rPr>
                <w:rFonts w:ascii="Times New Roman" w:hAnsi="Times New Roman" w:cs="Times New Roman"/>
                <w:color w:val="auto"/>
                <w:sz w:val="24"/>
                <w:szCs w:val="22"/>
                <w:lang w:val="lt-LT"/>
              </w:rPr>
              <w:t>.</w:t>
            </w:r>
          </w:p>
          <w:p w14:paraId="584D4C2F" w14:textId="77777777" w:rsidR="004167F3"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Sėkmingai atliktas priėmimo testavimas (tenkinami sėkmingo priėmimo testavimo kriterijai).</w:t>
            </w:r>
          </w:p>
          <w:p w14:paraId="6B301BD3" w14:textId="6517C446" w:rsidR="00B427BB"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 xml:space="preserve">Diegimui į gamybinę aplinką parengta </w:t>
            </w:r>
            <w:r w:rsidR="002A1F07" w:rsidRPr="00DC7E25">
              <w:rPr>
                <w:rFonts w:ascii="Times New Roman" w:hAnsi="Times New Roman" w:cs="Times New Roman"/>
                <w:b/>
                <w:bCs/>
                <w:color w:val="auto"/>
                <w:sz w:val="24"/>
                <w:szCs w:val="22"/>
                <w:lang w:val="lt-LT"/>
              </w:rPr>
              <w:t>programinė įranga</w:t>
            </w:r>
            <w:r w:rsidRPr="00DC7E25">
              <w:rPr>
                <w:rFonts w:ascii="Times New Roman" w:hAnsi="Times New Roman" w:cs="Times New Roman"/>
                <w:color w:val="auto"/>
                <w:sz w:val="24"/>
                <w:szCs w:val="22"/>
                <w:lang w:val="lt-LT"/>
              </w:rPr>
              <w:t>.</w:t>
            </w:r>
          </w:p>
        </w:tc>
        <w:tc>
          <w:tcPr>
            <w:tcW w:w="853" w:type="pct"/>
            <w:shd w:val="clear" w:color="auto" w:fill="auto"/>
          </w:tcPr>
          <w:p w14:paraId="2FA8604B" w14:textId="7B65EC3C" w:rsidR="00B427BB" w:rsidRPr="00DC7E25" w:rsidRDefault="00B427BB" w:rsidP="00B427BB">
            <w:r w:rsidRPr="00DC7E25">
              <w:t xml:space="preserve">Etapo rezultatai turi būti suderinti per </w:t>
            </w:r>
            <w:r w:rsidR="00EE4BCA" w:rsidRPr="00DC7E25">
              <w:t>11</w:t>
            </w:r>
            <w:r w:rsidRPr="00DC7E25">
              <w:t xml:space="preserve"> mėn. nuo Paslaugų teikimo sutarties įsigaliojimo datos.</w:t>
            </w:r>
          </w:p>
        </w:tc>
      </w:tr>
      <w:tr w:rsidR="003D040B" w:rsidRPr="00DC7E25" w14:paraId="09298B45" w14:textId="77777777" w:rsidTr="002E35C8">
        <w:tc>
          <w:tcPr>
            <w:tcW w:w="218" w:type="pct"/>
            <w:shd w:val="clear" w:color="auto" w:fill="auto"/>
          </w:tcPr>
          <w:p w14:paraId="2906F0FF" w14:textId="77777777" w:rsidR="003D040B" w:rsidRPr="00DC7E25" w:rsidRDefault="003D040B" w:rsidP="003D040B">
            <w:pPr>
              <w:pStyle w:val="Tablenumber"/>
              <w:numPr>
                <w:ilvl w:val="0"/>
                <w:numId w:val="2"/>
              </w:numPr>
              <w:contextualSpacing w:val="0"/>
              <w:rPr>
                <w:szCs w:val="22"/>
              </w:rPr>
            </w:pPr>
          </w:p>
        </w:tc>
        <w:tc>
          <w:tcPr>
            <w:tcW w:w="608" w:type="pct"/>
            <w:shd w:val="clear" w:color="auto" w:fill="auto"/>
          </w:tcPr>
          <w:p w14:paraId="0A581D44" w14:textId="5F0B24C8" w:rsidR="003D040B" w:rsidRPr="00DC7E25" w:rsidRDefault="003D040B" w:rsidP="003D040B">
            <w:r w:rsidRPr="00DC7E25">
              <w:t>Diegimas gamybinėje aplinkoje</w:t>
            </w:r>
          </w:p>
        </w:tc>
        <w:tc>
          <w:tcPr>
            <w:tcW w:w="1798" w:type="pct"/>
          </w:tcPr>
          <w:p w14:paraId="498EE9CB" w14:textId="77777777" w:rsidR="003D040B" w:rsidRPr="00DC7E25" w:rsidRDefault="003D040B" w:rsidP="003D040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0AABE21F"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programinę įrangą tinkamą įdiegimui Perkančiosios organizacijos gamybinėje aplinkoje;</w:t>
            </w:r>
          </w:p>
          <w:p w14:paraId="7F0E7CC6"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planą;</w:t>
            </w:r>
          </w:p>
          <w:p w14:paraId="69D5BD00"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sukurtos programinės įrangos įdiegimą gamybinėje aplinkoje.</w:t>
            </w:r>
          </w:p>
          <w:p w14:paraId="47C0999E"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ataskaitą.</w:t>
            </w:r>
          </w:p>
          <w:p w14:paraId="42D21C76" w14:textId="77777777" w:rsidR="003D040B" w:rsidRPr="00DC7E25" w:rsidRDefault="003D040B" w:rsidP="003D040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119AC172"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78FBFF70"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Organizuoja gamybinės aplinkos paruošimą;</w:t>
            </w:r>
          </w:p>
          <w:p w14:paraId="2CA5BDBF" w14:textId="77777777" w:rsidR="000475D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p w14:paraId="0D06FC63" w14:textId="772DA1D1"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0E488E25" w14:textId="77777777" w:rsidR="003D040B" w:rsidRPr="00DC7E25" w:rsidRDefault="003D040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planas</w:t>
            </w:r>
            <w:r w:rsidRPr="00DC7E25">
              <w:rPr>
                <w:rFonts w:ascii="Times New Roman" w:hAnsi="Times New Roman" w:cs="Times New Roman"/>
                <w:color w:val="auto"/>
                <w:sz w:val="24"/>
                <w:szCs w:val="22"/>
                <w:lang w:val="lt-LT"/>
              </w:rPr>
              <w:t xml:space="preserve"> (diegimui gamybinėje aplinkoje).</w:t>
            </w:r>
          </w:p>
          <w:p w14:paraId="606A2033" w14:textId="77777777" w:rsidR="00CB64FD" w:rsidRPr="00DC7E25" w:rsidRDefault="003D040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ataskaita</w:t>
            </w:r>
            <w:r w:rsidRPr="00DC7E25">
              <w:rPr>
                <w:rFonts w:ascii="Times New Roman" w:hAnsi="Times New Roman" w:cs="Times New Roman"/>
                <w:color w:val="auto"/>
                <w:sz w:val="24"/>
                <w:szCs w:val="22"/>
                <w:lang w:val="lt-LT"/>
              </w:rPr>
              <w:t xml:space="preserve">. </w:t>
            </w:r>
          </w:p>
          <w:p w14:paraId="14BC059B" w14:textId="77777777" w:rsidR="003D040B" w:rsidRDefault="003D040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Sukurta programinė įranga įdiegta Perkančiosios organizacijos gamybinėje aplinkoje</w:t>
            </w:r>
            <w:r w:rsidRPr="00DC7E25">
              <w:rPr>
                <w:rFonts w:ascii="Times New Roman" w:hAnsi="Times New Roman" w:cs="Times New Roman"/>
                <w:color w:val="auto"/>
                <w:sz w:val="24"/>
                <w:szCs w:val="22"/>
                <w:lang w:val="lt-LT"/>
              </w:rPr>
              <w:t>.</w:t>
            </w:r>
          </w:p>
          <w:p w14:paraId="71676DC7" w14:textId="325A53B3" w:rsidR="00061DD0" w:rsidRPr="00DC7E25" w:rsidRDefault="00D47778"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Pr>
                <w:rFonts w:ascii="Times New Roman" w:hAnsi="Times New Roman" w:cs="Times New Roman"/>
                <w:b/>
                <w:bCs/>
                <w:color w:val="auto"/>
                <w:sz w:val="24"/>
                <w:szCs w:val="22"/>
                <w:lang w:val="lt-LT"/>
              </w:rPr>
              <w:t xml:space="preserve">Perkančiajai organizacijai </w:t>
            </w:r>
            <w:r w:rsidR="00610C86">
              <w:rPr>
                <w:rFonts w:ascii="Times New Roman" w:hAnsi="Times New Roman" w:cs="Times New Roman"/>
                <w:b/>
                <w:bCs/>
                <w:color w:val="auto"/>
                <w:sz w:val="24"/>
                <w:szCs w:val="22"/>
                <w:lang w:val="lt-LT"/>
              </w:rPr>
              <w:t xml:space="preserve">perduoti </w:t>
            </w:r>
            <w:r w:rsidR="00610C86" w:rsidRPr="00610C86">
              <w:rPr>
                <w:rFonts w:ascii="Times New Roman" w:hAnsi="Times New Roman" w:cs="Times New Roman"/>
                <w:b/>
                <w:bCs/>
                <w:color w:val="auto"/>
                <w:sz w:val="24"/>
                <w:szCs w:val="22"/>
                <w:lang w:val="lt-LT"/>
              </w:rPr>
              <w:t>išeities kodai</w:t>
            </w:r>
            <w:r w:rsidR="00C77AC5">
              <w:rPr>
                <w:rFonts w:ascii="Times New Roman" w:hAnsi="Times New Roman" w:cs="Times New Roman"/>
                <w:b/>
                <w:bCs/>
                <w:color w:val="auto"/>
                <w:sz w:val="24"/>
                <w:szCs w:val="22"/>
                <w:lang w:val="lt-LT"/>
              </w:rPr>
              <w:t xml:space="preserve">, susiję </w:t>
            </w:r>
            <w:r w:rsidR="007E265A">
              <w:rPr>
                <w:rFonts w:ascii="Times New Roman" w:hAnsi="Times New Roman" w:cs="Times New Roman"/>
                <w:b/>
                <w:bCs/>
                <w:color w:val="auto"/>
                <w:sz w:val="24"/>
                <w:szCs w:val="22"/>
                <w:lang w:val="lt-LT"/>
              </w:rPr>
              <w:t>komponentai</w:t>
            </w:r>
            <w:r w:rsidR="00610C86" w:rsidRPr="00610C86">
              <w:rPr>
                <w:rFonts w:ascii="Times New Roman" w:hAnsi="Times New Roman" w:cs="Times New Roman"/>
                <w:b/>
                <w:bCs/>
                <w:color w:val="auto"/>
                <w:sz w:val="24"/>
                <w:szCs w:val="22"/>
                <w:lang w:val="lt-LT"/>
              </w:rPr>
              <w:t xml:space="preserve"> bei konfigūracijos</w:t>
            </w:r>
            <w:r w:rsidR="00E14506">
              <w:rPr>
                <w:rFonts w:ascii="Times New Roman" w:hAnsi="Times New Roman" w:cs="Times New Roman"/>
                <w:b/>
                <w:bCs/>
                <w:color w:val="auto"/>
                <w:sz w:val="24"/>
                <w:szCs w:val="22"/>
                <w:lang w:val="lt-LT"/>
              </w:rPr>
              <w:t>.</w:t>
            </w:r>
          </w:p>
        </w:tc>
        <w:tc>
          <w:tcPr>
            <w:tcW w:w="853" w:type="pct"/>
            <w:shd w:val="clear" w:color="auto" w:fill="auto"/>
          </w:tcPr>
          <w:p w14:paraId="27EB4E5A" w14:textId="433AD7C1" w:rsidR="003D040B" w:rsidRPr="00DC7E25" w:rsidRDefault="003D040B" w:rsidP="003D040B">
            <w:r w:rsidRPr="00DC7E25">
              <w:t>Etapas turi būti baigtas iki bandomosios eksploatacijos etapo pradžios.</w:t>
            </w:r>
          </w:p>
        </w:tc>
      </w:tr>
      <w:tr w:rsidR="00F33F99" w:rsidRPr="00DC7E25" w14:paraId="7FB9D64A" w14:textId="77777777" w:rsidTr="002E35C8">
        <w:tc>
          <w:tcPr>
            <w:tcW w:w="218" w:type="pct"/>
            <w:shd w:val="clear" w:color="auto" w:fill="auto"/>
          </w:tcPr>
          <w:p w14:paraId="1206BFCD" w14:textId="77777777" w:rsidR="00F33F99" w:rsidRPr="00DC7E25" w:rsidRDefault="00F33F99" w:rsidP="00F33F99">
            <w:pPr>
              <w:pStyle w:val="Tablenumber"/>
              <w:numPr>
                <w:ilvl w:val="0"/>
                <w:numId w:val="2"/>
              </w:numPr>
              <w:contextualSpacing w:val="0"/>
              <w:rPr>
                <w:szCs w:val="22"/>
              </w:rPr>
            </w:pPr>
          </w:p>
        </w:tc>
        <w:tc>
          <w:tcPr>
            <w:tcW w:w="608" w:type="pct"/>
            <w:shd w:val="clear" w:color="auto" w:fill="auto"/>
          </w:tcPr>
          <w:p w14:paraId="27F8DDB6" w14:textId="138DB0F6" w:rsidR="00F33F99" w:rsidRPr="00DC7E25" w:rsidRDefault="00F33F99" w:rsidP="00F33F99">
            <w:r w:rsidRPr="00DC7E25">
              <w:t>Mokymai</w:t>
            </w:r>
          </w:p>
        </w:tc>
        <w:tc>
          <w:tcPr>
            <w:tcW w:w="1798" w:type="pct"/>
          </w:tcPr>
          <w:p w14:paraId="3DCA80FE" w14:textId="77777777" w:rsidR="00F33F99" w:rsidRPr="00DC7E25" w:rsidRDefault="00F33F99" w:rsidP="00F33F99">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 atlieka šiuos darbus:</w:t>
            </w:r>
          </w:p>
          <w:p w14:paraId="1CC36FE2" w14:textId="77777777"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mokymų planą;</w:t>
            </w:r>
          </w:p>
          <w:p w14:paraId="10A80241" w14:textId="38691139"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administratorių ir naudotojų vadovus</w:t>
            </w:r>
            <w:r w:rsidR="00C33C14">
              <w:rPr>
                <w:rFonts w:ascii="Times New Roman" w:hAnsi="Times New Roman" w:cs="Times New Roman"/>
                <w:color w:val="auto"/>
                <w:sz w:val="24"/>
                <w:szCs w:val="22"/>
                <w:lang w:val="lt-LT"/>
              </w:rPr>
              <w:t xml:space="preserve"> mokymų medžiagą</w:t>
            </w:r>
            <w:r w:rsidRPr="00DC7E25">
              <w:rPr>
                <w:rFonts w:ascii="Times New Roman" w:hAnsi="Times New Roman" w:cs="Times New Roman"/>
                <w:color w:val="auto"/>
                <w:sz w:val="24"/>
                <w:szCs w:val="22"/>
                <w:lang w:val="lt-LT"/>
              </w:rPr>
              <w:t>;</w:t>
            </w:r>
          </w:p>
          <w:p w14:paraId="60C015C7" w14:textId="77777777"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mokymus.</w:t>
            </w:r>
          </w:p>
          <w:p w14:paraId="441062C9" w14:textId="77777777" w:rsidR="00F33F99" w:rsidRPr="00DC7E25" w:rsidRDefault="00F33F99" w:rsidP="00F33F99">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43AA9DA6" w14:textId="77777777"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Pateikia pastabas mokymų dokumentacijai;</w:t>
            </w:r>
          </w:p>
          <w:p w14:paraId="1D635F72" w14:textId="77777777" w:rsidR="00CB64FD"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Dalyvauja mokymuose;</w:t>
            </w:r>
          </w:p>
          <w:p w14:paraId="1996127F" w14:textId="65DE54AD"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217F1719" w14:textId="5C19F934" w:rsidR="00F33F99" w:rsidRPr="00DC7E25" w:rsidRDefault="00F33F99"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Mokymų planas</w:t>
            </w:r>
            <w:r w:rsidRPr="00DC7E25">
              <w:rPr>
                <w:rFonts w:ascii="Times New Roman" w:hAnsi="Times New Roman" w:cs="Times New Roman"/>
                <w:color w:val="auto"/>
                <w:sz w:val="24"/>
                <w:szCs w:val="22"/>
                <w:lang w:val="lt-LT"/>
              </w:rPr>
              <w:t>.</w:t>
            </w:r>
          </w:p>
          <w:p w14:paraId="77C29D15" w14:textId="77777777" w:rsidR="00CB64FD" w:rsidRDefault="00F33F99"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Naudotojų ir administratorių vadovai</w:t>
            </w:r>
            <w:r w:rsidRPr="00DC7E25">
              <w:rPr>
                <w:rFonts w:ascii="Times New Roman" w:hAnsi="Times New Roman" w:cs="Times New Roman"/>
                <w:color w:val="auto"/>
                <w:sz w:val="24"/>
                <w:szCs w:val="22"/>
                <w:lang w:val="lt-LT"/>
              </w:rPr>
              <w:t>.</w:t>
            </w:r>
          </w:p>
          <w:p w14:paraId="1BCF13B8" w14:textId="0174A222" w:rsidR="00C14BB6" w:rsidRPr="00DC7E25" w:rsidRDefault="00C33C14"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Pr>
                <w:rFonts w:ascii="Times New Roman" w:hAnsi="Times New Roman" w:cs="Times New Roman"/>
                <w:b/>
                <w:bCs/>
                <w:color w:val="auto"/>
                <w:sz w:val="24"/>
                <w:szCs w:val="22"/>
                <w:lang w:val="lt-LT"/>
              </w:rPr>
              <w:t>Mokymų medžiaga</w:t>
            </w:r>
            <w:r w:rsidRPr="00F57746">
              <w:rPr>
                <w:rFonts w:ascii="Times New Roman" w:hAnsi="Times New Roman" w:cs="Times New Roman"/>
                <w:color w:val="auto"/>
                <w:sz w:val="24"/>
                <w:szCs w:val="22"/>
                <w:lang w:val="lt-LT"/>
              </w:rPr>
              <w:t>.</w:t>
            </w:r>
          </w:p>
          <w:p w14:paraId="115E587A" w14:textId="45D0D686" w:rsidR="00F33F99" w:rsidRPr="00DC7E25" w:rsidRDefault="00F33F99"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Įvykdyti mokymai</w:t>
            </w:r>
            <w:r w:rsidRPr="00DC7E25">
              <w:rPr>
                <w:rFonts w:ascii="Times New Roman" w:hAnsi="Times New Roman" w:cs="Times New Roman"/>
                <w:color w:val="auto"/>
                <w:sz w:val="24"/>
                <w:szCs w:val="22"/>
                <w:lang w:val="lt-LT"/>
              </w:rPr>
              <w:t>.</w:t>
            </w:r>
          </w:p>
        </w:tc>
        <w:tc>
          <w:tcPr>
            <w:tcW w:w="853" w:type="pct"/>
            <w:shd w:val="clear" w:color="auto" w:fill="auto"/>
          </w:tcPr>
          <w:p w14:paraId="6B74ED20" w14:textId="6D116261" w:rsidR="00F33F99" w:rsidRPr="00DC7E25" w:rsidRDefault="00F33F99" w:rsidP="00F33F99">
            <w:r w:rsidRPr="00DC7E25">
              <w:t>Etapas turi būti baigtas iki bandomosios eksploatacijos etapo pradžios.</w:t>
            </w:r>
          </w:p>
        </w:tc>
      </w:tr>
      <w:tr w:rsidR="005F7ED4" w:rsidRPr="00DC7E25" w14:paraId="2AFCD7EE" w14:textId="77777777" w:rsidTr="002E35C8">
        <w:tc>
          <w:tcPr>
            <w:tcW w:w="218" w:type="pct"/>
            <w:shd w:val="clear" w:color="auto" w:fill="auto"/>
          </w:tcPr>
          <w:p w14:paraId="345EEF4B" w14:textId="77777777" w:rsidR="005F7ED4" w:rsidRPr="00DC7E25" w:rsidRDefault="005F7ED4" w:rsidP="005F7ED4">
            <w:pPr>
              <w:pStyle w:val="Tablenumber"/>
              <w:numPr>
                <w:ilvl w:val="0"/>
                <w:numId w:val="2"/>
              </w:numPr>
              <w:contextualSpacing w:val="0"/>
              <w:rPr>
                <w:szCs w:val="22"/>
              </w:rPr>
            </w:pPr>
          </w:p>
        </w:tc>
        <w:tc>
          <w:tcPr>
            <w:tcW w:w="608" w:type="pct"/>
            <w:shd w:val="clear" w:color="auto" w:fill="auto"/>
          </w:tcPr>
          <w:p w14:paraId="390EE1EB" w14:textId="71A9264B" w:rsidR="005F7ED4" w:rsidRPr="00DC7E25" w:rsidRDefault="005F7ED4" w:rsidP="005F7ED4">
            <w:r w:rsidRPr="00DC7E25">
              <w:t>Bandomoji eksploatacija</w:t>
            </w:r>
          </w:p>
        </w:tc>
        <w:tc>
          <w:tcPr>
            <w:tcW w:w="1798" w:type="pct"/>
          </w:tcPr>
          <w:p w14:paraId="012F11AC" w14:textId="77777777" w:rsidR="005F7ED4" w:rsidRPr="00DC7E25" w:rsidRDefault="005F7ED4" w:rsidP="005F7ED4">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05C5A1DE" w14:textId="15775F55"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Bandomosios eksploatacijos planą</w:t>
            </w:r>
            <w:r w:rsidR="00503A94" w:rsidRPr="00DC7E25">
              <w:rPr>
                <w:rFonts w:ascii="Times New Roman" w:hAnsi="Times New Roman" w:cs="Times New Roman"/>
                <w:color w:val="auto"/>
                <w:sz w:val="24"/>
                <w:szCs w:val="22"/>
                <w:lang w:val="lt-LT"/>
              </w:rPr>
              <w:t>;</w:t>
            </w:r>
          </w:p>
          <w:p w14:paraId="09DF85D7"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konsultacijas bandomosios eksploatacijos klausimais;</w:t>
            </w:r>
          </w:p>
          <w:p w14:paraId="5F1E2CF4"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Šalina eksploatacijos metu nustatytus defektus;</w:t>
            </w:r>
          </w:p>
          <w:p w14:paraId="23AF6EC8"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garantinės priežiūros reglamentą.</w:t>
            </w:r>
          </w:p>
          <w:p w14:paraId="1C39A80E"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bandomosios eksploatacijos ataskaitą.</w:t>
            </w:r>
          </w:p>
          <w:p w14:paraId="6AF0D9CE" w14:textId="77777777" w:rsidR="005F7ED4" w:rsidRPr="00DC7E25" w:rsidRDefault="005F7ED4" w:rsidP="005F7ED4">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34E0A0EF" w14:textId="37A0E7C1"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 xml:space="preserve">Dirba su įdiegta </w:t>
            </w:r>
            <w:r w:rsidR="00503A94" w:rsidRPr="00DC7E25">
              <w:rPr>
                <w:rFonts w:ascii="Times New Roman" w:hAnsi="Times New Roman" w:cs="Times New Roman"/>
                <w:color w:val="auto"/>
                <w:sz w:val="24"/>
                <w:szCs w:val="22"/>
                <w:lang w:val="lt-LT"/>
              </w:rPr>
              <w:t>programine įranga</w:t>
            </w:r>
            <w:r w:rsidRPr="00DC7E25">
              <w:rPr>
                <w:rFonts w:ascii="Times New Roman" w:hAnsi="Times New Roman" w:cs="Times New Roman"/>
                <w:color w:val="auto"/>
                <w:sz w:val="24"/>
                <w:szCs w:val="22"/>
                <w:lang w:val="lt-LT"/>
              </w:rPr>
              <w:t>;</w:t>
            </w:r>
          </w:p>
          <w:p w14:paraId="288AB649"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Registruoja bandomosios eksploatacijos metu nustatytas klaidas;</w:t>
            </w:r>
          </w:p>
          <w:p w14:paraId="2274D3FE" w14:textId="77777777" w:rsidR="00503A9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bandomosios eksploatacijos metu nustatytų problemų šalinimo kontrolę;</w:t>
            </w:r>
          </w:p>
          <w:p w14:paraId="102F14F7" w14:textId="40589C66"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1040C9D9" w14:textId="77777777" w:rsidR="005F7ED4" w:rsidRPr="00DC7E25"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Garantinio aptarnavimo reglamentas</w:t>
            </w:r>
            <w:r w:rsidRPr="00DC7E25">
              <w:rPr>
                <w:rFonts w:ascii="Times New Roman" w:hAnsi="Times New Roman" w:cs="Times New Roman"/>
                <w:color w:val="auto"/>
                <w:sz w:val="24"/>
                <w:szCs w:val="22"/>
                <w:lang w:val="lt-LT"/>
              </w:rPr>
              <w:t xml:space="preserve">. </w:t>
            </w:r>
          </w:p>
          <w:p w14:paraId="208C3511" w14:textId="6BF97EC5" w:rsidR="005F7ED4" w:rsidRPr="00DC7E25"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Bandomosios eksploatacijos planas</w:t>
            </w:r>
            <w:r w:rsidR="00FA7845" w:rsidRPr="00DC7E25">
              <w:rPr>
                <w:rFonts w:ascii="Times New Roman" w:hAnsi="Times New Roman" w:cs="Times New Roman"/>
                <w:b/>
                <w:bCs/>
                <w:color w:val="auto"/>
                <w:sz w:val="24"/>
                <w:szCs w:val="22"/>
                <w:lang w:val="lt-LT"/>
              </w:rPr>
              <w:t>.</w:t>
            </w:r>
          </w:p>
          <w:p w14:paraId="3E6FCF87" w14:textId="77777777" w:rsidR="00FA7845" w:rsidRPr="00DC7E25"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Parengta bandomosios eksploatacijos ataskaita</w:t>
            </w:r>
            <w:r w:rsidRPr="00DC7E25">
              <w:rPr>
                <w:rFonts w:ascii="Times New Roman" w:hAnsi="Times New Roman" w:cs="Times New Roman"/>
                <w:color w:val="auto"/>
                <w:sz w:val="24"/>
                <w:szCs w:val="22"/>
                <w:lang w:val="lt-LT"/>
              </w:rPr>
              <w:t>.</w:t>
            </w:r>
          </w:p>
          <w:p w14:paraId="2668EA76" w14:textId="77777777" w:rsidR="005F7ED4"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Sėkmingai baigta bandomoji eksploatacija</w:t>
            </w:r>
            <w:r w:rsidRPr="00DC7E25">
              <w:rPr>
                <w:rFonts w:ascii="Times New Roman" w:hAnsi="Times New Roman" w:cs="Times New Roman"/>
                <w:color w:val="auto"/>
                <w:sz w:val="24"/>
                <w:szCs w:val="22"/>
                <w:lang w:val="lt-LT"/>
              </w:rPr>
              <w:t>.</w:t>
            </w:r>
          </w:p>
          <w:p w14:paraId="0AFDCDC4" w14:textId="36844586" w:rsidR="00E14506" w:rsidRPr="00DC7E25" w:rsidRDefault="00E14506"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Pr>
                <w:rFonts w:ascii="Times New Roman" w:hAnsi="Times New Roman" w:cs="Times New Roman"/>
                <w:b/>
                <w:bCs/>
                <w:color w:val="auto"/>
                <w:sz w:val="24"/>
                <w:szCs w:val="22"/>
                <w:lang w:val="lt-LT"/>
              </w:rPr>
              <w:t xml:space="preserve">Perkančiajai organizacijai perduoti atnaujinti </w:t>
            </w:r>
            <w:r w:rsidRPr="00610C86">
              <w:rPr>
                <w:rFonts w:ascii="Times New Roman" w:hAnsi="Times New Roman" w:cs="Times New Roman"/>
                <w:b/>
                <w:bCs/>
                <w:color w:val="auto"/>
                <w:sz w:val="24"/>
                <w:szCs w:val="22"/>
                <w:lang w:val="lt-LT"/>
              </w:rPr>
              <w:t>išeities kodai</w:t>
            </w:r>
            <w:r>
              <w:rPr>
                <w:rFonts w:ascii="Times New Roman" w:hAnsi="Times New Roman" w:cs="Times New Roman"/>
                <w:b/>
                <w:bCs/>
                <w:color w:val="auto"/>
                <w:sz w:val="24"/>
                <w:szCs w:val="22"/>
                <w:lang w:val="lt-LT"/>
              </w:rPr>
              <w:t>, susiję komponentai</w:t>
            </w:r>
            <w:r w:rsidRPr="00610C86">
              <w:rPr>
                <w:rFonts w:ascii="Times New Roman" w:hAnsi="Times New Roman" w:cs="Times New Roman"/>
                <w:b/>
                <w:bCs/>
                <w:color w:val="auto"/>
                <w:sz w:val="24"/>
                <w:szCs w:val="22"/>
                <w:lang w:val="lt-LT"/>
              </w:rPr>
              <w:t xml:space="preserve"> bei konfigūracijos</w:t>
            </w:r>
            <w:r>
              <w:rPr>
                <w:rFonts w:ascii="Times New Roman" w:hAnsi="Times New Roman" w:cs="Times New Roman"/>
                <w:b/>
                <w:bCs/>
                <w:color w:val="auto"/>
                <w:sz w:val="24"/>
                <w:szCs w:val="22"/>
                <w:lang w:val="lt-LT"/>
              </w:rPr>
              <w:t>.</w:t>
            </w:r>
          </w:p>
        </w:tc>
        <w:tc>
          <w:tcPr>
            <w:tcW w:w="853" w:type="pct"/>
            <w:shd w:val="clear" w:color="auto" w:fill="auto"/>
          </w:tcPr>
          <w:p w14:paraId="45CB8011" w14:textId="4B29A9CC" w:rsidR="005F7ED4" w:rsidRPr="00DC7E25" w:rsidRDefault="005F7ED4" w:rsidP="005F7ED4">
            <w:r w:rsidRPr="00DC7E25">
              <w:t xml:space="preserve">Bandomosios eksploatacijos trukmė derinama su Perkančiąja organizacija, tačiau negali būti trumpesnė kaip 1 mėn. ir baigtis vėliau </w:t>
            </w:r>
            <w:r w:rsidR="007F6E20" w:rsidRPr="00DC7E25">
              <w:t xml:space="preserve">nei 12 mėn. </w:t>
            </w:r>
            <w:r w:rsidRPr="00DC7E25">
              <w:t>nuo Paslaugų teikimo sutarties įsigaliojimo datos.</w:t>
            </w:r>
          </w:p>
        </w:tc>
      </w:tr>
    </w:tbl>
    <w:p w14:paraId="6ADF98AF" w14:textId="77777777" w:rsidR="00F71197" w:rsidRPr="00DC7E25" w:rsidRDefault="00F71197" w:rsidP="00F71197">
      <w:pPr>
        <w:pStyle w:val="Normaltext"/>
        <w:ind w:firstLine="0"/>
      </w:pPr>
    </w:p>
    <w:p w14:paraId="1EF15D66" w14:textId="7390F0F0" w:rsidR="00F71197" w:rsidRPr="00DC7E25" w:rsidRDefault="00F71197" w:rsidP="00F71197">
      <w:pPr>
        <w:pStyle w:val="Normaltext"/>
        <w:ind w:firstLine="0"/>
      </w:pPr>
      <w:r w:rsidRPr="00DC7E25">
        <w:t xml:space="preserve">* - Tarpinių etapų </w:t>
      </w:r>
      <w:r w:rsidR="001E2F7B">
        <w:t>P</w:t>
      </w:r>
      <w:r w:rsidRPr="00DC7E25">
        <w:t xml:space="preserve">aslaugų suteikimo rezultatų terminai gali būti keičiami abiejų šalių susitarimu, tačiau galutinis </w:t>
      </w:r>
      <w:r w:rsidR="001E2F7B">
        <w:t>P</w:t>
      </w:r>
      <w:r w:rsidRPr="00DC7E25">
        <w:t xml:space="preserve">aslaugų suteikimo terminas negali būti </w:t>
      </w:r>
      <w:r w:rsidR="006A4F2D">
        <w:t xml:space="preserve">ilgesnis kaip 12 mėn. </w:t>
      </w:r>
      <w:r w:rsidR="006A4F2D" w:rsidRPr="00DC7E25">
        <w:t xml:space="preserve">nuo Paslaugų teikimo sutarties įsigaliojimo datos </w:t>
      </w:r>
      <w:r w:rsidR="002842BB">
        <w:t xml:space="preserve">ir/arba </w:t>
      </w:r>
      <w:r w:rsidRPr="00DC7E25">
        <w:t xml:space="preserve">vėlesnis nei iki </w:t>
      </w:r>
      <w:r w:rsidRPr="00DC7E25">
        <w:rPr>
          <w:b/>
          <w:bCs/>
        </w:rPr>
        <w:t>202</w:t>
      </w:r>
      <w:r w:rsidR="00FA7845" w:rsidRPr="00DC7E25">
        <w:rPr>
          <w:b/>
          <w:bCs/>
        </w:rPr>
        <w:t>6</w:t>
      </w:r>
      <w:r w:rsidRPr="00DC7E25">
        <w:rPr>
          <w:b/>
          <w:bCs/>
        </w:rPr>
        <w:t xml:space="preserve"> m. </w:t>
      </w:r>
      <w:r w:rsidR="00E20D07">
        <w:rPr>
          <w:b/>
          <w:bCs/>
        </w:rPr>
        <w:t>balandžio</w:t>
      </w:r>
      <w:r w:rsidRPr="00DC7E25">
        <w:rPr>
          <w:b/>
          <w:bCs/>
        </w:rPr>
        <w:t xml:space="preserve"> </w:t>
      </w:r>
      <w:r w:rsidR="00FB7B99" w:rsidRPr="00DC7E25">
        <w:rPr>
          <w:b/>
          <w:bCs/>
        </w:rPr>
        <w:t>30</w:t>
      </w:r>
      <w:r w:rsidR="00E25AAE">
        <w:rPr>
          <w:b/>
          <w:bCs/>
        </w:rPr>
        <w:t> </w:t>
      </w:r>
      <w:r w:rsidRPr="00DC7E25">
        <w:rPr>
          <w:b/>
          <w:bCs/>
        </w:rPr>
        <w:t>d.</w:t>
      </w:r>
      <w:r w:rsidRPr="00DC7E25">
        <w:t xml:space="preserve"> </w:t>
      </w:r>
    </w:p>
    <w:p w14:paraId="7009A159" w14:textId="77777777" w:rsidR="00F71197" w:rsidRPr="00DC7E25" w:rsidRDefault="00F71197" w:rsidP="00F71197"/>
    <w:p w14:paraId="59C99FA1" w14:textId="77777777" w:rsidR="008712ED" w:rsidRPr="00DC7E25" w:rsidRDefault="008712ED" w:rsidP="00B13F8B">
      <w:pPr>
        <w:pStyle w:val="Heading1"/>
        <w:jc w:val="center"/>
        <w:sectPr w:rsidR="008712ED" w:rsidRPr="00DC7E25" w:rsidSect="008712ED">
          <w:pgSz w:w="15840" w:h="12240" w:orient="landscape"/>
          <w:pgMar w:top="1440" w:right="1440" w:bottom="1440" w:left="1440" w:header="709" w:footer="709" w:gutter="0"/>
          <w:cols w:space="708"/>
          <w:docGrid w:linePitch="360"/>
        </w:sectPr>
      </w:pPr>
    </w:p>
    <w:p w14:paraId="2128A028" w14:textId="30A20E88" w:rsidR="00B13F8B" w:rsidRPr="00DC7E25" w:rsidRDefault="00B13F8B" w:rsidP="00B13F8B">
      <w:pPr>
        <w:pStyle w:val="Heading1"/>
        <w:jc w:val="center"/>
      </w:pPr>
      <w:bookmarkStart w:id="114" w:name="_Toc184998793"/>
      <w:r w:rsidRPr="00DC7E25">
        <w:t>Baigiamosios nuostatos</w:t>
      </w:r>
      <w:bookmarkEnd w:id="114"/>
    </w:p>
    <w:p w14:paraId="2E94D109" w14:textId="4561764A" w:rsidR="00B13F8B" w:rsidRPr="00DC7E25" w:rsidRDefault="00B13F8B" w:rsidP="00B13F8B">
      <w:pPr>
        <w:pStyle w:val="Normaltext"/>
      </w:pPr>
      <w:r w:rsidRPr="00DC7E25">
        <w:t xml:space="preserve">Visi šioje Techninėje specifikacijoje apibrėžti reikalavimai yra suprantami kaip minimalūs ir įgyvendinant </w:t>
      </w:r>
      <w:r w:rsidR="00CB3F0B">
        <w:t>Paslaugas</w:t>
      </w:r>
      <w:r w:rsidR="00CB3F0B" w:rsidRPr="00DC7E25">
        <w:t xml:space="preserve"> </w:t>
      </w:r>
      <w:r w:rsidRPr="00DC7E25">
        <w:t>bus aptariami su Diegėju, detalizuojami ir galutinai suderinami.</w:t>
      </w:r>
    </w:p>
    <w:p w14:paraId="1E240A15" w14:textId="59D0ED34" w:rsidR="00B13F8B" w:rsidRPr="00DC7E25" w:rsidRDefault="00B13F8B" w:rsidP="00B13F8B">
      <w:pPr>
        <w:pStyle w:val="Normaltext"/>
      </w:pPr>
      <w:r w:rsidRPr="00DC7E25">
        <w:t xml:space="preserve">Visi pateikti reikalavimai yra technologiškai nepriklausomi, paremti atviromis technologijomis ar standartais. Jei Diegėjas Techninėje specifikacijoje rastų reikalavimą, susijusį su konkretaus gamintojo nuosavybės teisėmis apsaugota technologiją (angl. </w:t>
      </w:r>
      <w:proofErr w:type="spellStart"/>
      <w:r w:rsidRPr="00DC7E25">
        <w:rPr>
          <w:i/>
        </w:rPr>
        <w:t>proprietary</w:t>
      </w:r>
      <w:proofErr w:type="spellEnd"/>
      <w:r w:rsidRPr="00DC7E25">
        <w:t>), Diegėjas gali siūlyti lygiavertes technologijas, atitinkančias keliamus reikalavimus, t.</w:t>
      </w:r>
      <w:r w:rsidR="00355383">
        <w:t xml:space="preserve"> </w:t>
      </w:r>
      <w:r w:rsidRPr="00DC7E25">
        <w:t>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14:paraId="70E6AD78" w14:textId="77777777" w:rsidR="001C6C1A" w:rsidRPr="00DC7E25" w:rsidRDefault="001C6C1A" w:rsidP="000F0A69">
      <w:pPr>
        <w:rPr>
          <w:rFonts w:ascii="Arial" w:hAnsi="Arial"/>
          <w:color w:val="4F5660"/>
          <w:sz w:val="18"/>
          <w:szCs w:val="24"/>
        </w:rPr>
      </w:pPr>
    </w:p>
    <w:sectPr w:rsidR="001C6C1A" w:rsidRPr="00DC7E25" w:rsidSect="00EE0F2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FDED5" w14:textId="77777777" w:rsidR="00443802" w:rsidRPr="00DC7E25" w:rsidRDefault="00443802" w:rsidP="00464C93">
      <w:pPr>
        <w:rPr>
          <w:szCs w:val="24"/>
        </w:rPr>
      </w:pPr>
      <w:r w:rsidRPr="00DC7E25">
        <w:separator/>
      </w:r>
    </w:p>
  </w:endnote>
  <w:endnote w:type="continuationSeparator" w:id="0">
    <w:p w14:paraId="0FEC0ED0" w14:textId="77777777" w:rsidR="00443802" w:rsidRPr="00DC7E25" w:rsidRDefault="00443802" w:rsidP="00464C93">
      <w:pPr>
        <w:rPr>
          <w:szCs w:val="24"/>
        </w:rPr>
      </w:pPr>
      <w:r w:rsidRPr="00DC7E25">
        <w:continuationSeparator/>
      </w:r>
    </w:p>
  </w:endnote>
  <w:endnote w:type="continuationNotice" w:id="1">
    <w:p w14:paraId="34CE1D6D" w14:textId="77777777" w:rsidR="00443802" w:rsidRPr="00DC7E25" w:rsidRDefault="00443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TimesLT">
    <w:altName w:val="Times New Roman"/>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utura Bk">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9369" w14:textId="16FB248A" w:rsidR="00903006" w:rsidRPr="00DC7E25" w:rsidRDefault="00903006">
    <w:pPr>
      <w:pStyle w:val="Footer"/>
      <w:jc w:val="center"/>
    </w:pPr>
    <w:r w:rsidRPr="00DC7E25">
      <w:fldChar w:fldCharType="begin"/>
    </w:r>
    <w:r w:rsidRPr="00DC7E25">
      <w:instrText xml:space="preserve"> PAGE   \* MERGEFORMAT </w:instrText>
    </w:r>
    <w:r w:rsidRPr="00DC7E25">
      <w:fldChar w:fldCharType="separate"/>
    </w:r>
    <w:r w:rsidR="009F0129" w:rsidRPr="00DC7E25">
      <w:t>14</w:t>
    </w:r>
    <w:r w:rsidRPr="00DC7E25">
      <w:fldChar w:fldCharType="end"/>
    </w:r>
  </w:p>
  <w:p w14:paraId="59C20AB2" w14:textId="77777777" w:rsidR="00903006" w:rsidRPr="00DC7E25" w:rsidRDefault="00903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ECBA" w14:textId="5C06349D" w:rsidR="00903006" w:rsidRPr="00DC7E25" w:rsidRDefault="00903006">
    <w:pPr>
      <w:pStyle w:val="Footer"/>
      <w:jc w:val="center"/>
    </w:pPr>
    <w:r w:rsidRPr="00DC7E25">
      <w:fldChar w:fldCharType="begin"/>
    </w:r>
    <w:r w:rsidRPr="00DC7E25">
      <w:instrText xml:space="preserve"> PAGE   \* MERGEFORMAT </w:instrText>
    </w:r>
    <w:r w:rsidRPr="00DC7E25">
      <w:fldChar w:fldCharType="separate"/>
    </w:r>
    <w:r w:rsidR="009F0129" w:rsidRPr="00DC7E25">
      <w:t>6</w:t>
    </w:r>
    <w:r w:rsidR="009F0129" w:rsidRPr="00DC7E25">
      <w:t>8</w:t>
    </w:r>
    <w:r w:rsidRPr="00DC7E25">
      <w:fldChar w:fldCharType="end"/>
    </w:r>
  </w:p>
  <w:p w14:paraId="53DD61A1" w14:textId="77777777" w:rsidR="00903006" w:rsidRPr="00DC7E25" w:rsidRDefault="00903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C4499" w14:textId="77777777" w:rsidR="00443802" w:rsidRPr="00DC7E25" w:rsidRDefault="00443802" w:rsidP="00464C93">
      <w:pPr>
        <w:rPr>
          <w:szCs w:val="24"/>
        </w:rPr>
      </w:pPr>
      <w:r w:rsidRPr="00DC7E25">
        <w:separator/>
      </w:r>
    </w:p>
  </w:footnote>
  <w:footnote w:type="continuationSeparator" w:id="0">
    <w:p w14:paraId="2ACD5AF5" w14:textId="77777777" w:rsidR="00443802" w:rsidRPr="00DC7E25" w:rsidRDefault="00443802" w:rsidP="00464C93">
      <w:pPr>
        <w:rPr>
          <w:szCs w:val="24"/>
        </w:rPr>
      </w:pPr>
      <w:r w:rsidRPr="00DC7E25">
        <w:continuationSeparator/>
      </w:r>
    </w:p>
  </w:footnote>
  <w:footnote w:type="continuationNotice" w:id="1">
    <w:p w14:paraId="31DAC58F" w14:textId="77777777" w:rsidR="00443802" w:rsidRPr="00DC7E25" w:rsidRDefault="00443802"/>
  </w:footnote>
  <w:footnote w:id="2">
    <w:p w14:paraId="5E0C144F" w14:textId="61263D35" w:rsidR="00CB1D9B" w:rsidRDefault="00CB1D9B">
      <w:pPr>
        <w:pStyle w:val="FootnoteText"/>
      </w:pPr>
      <w:r>
        <w:rPr>
          <w:rStyle w:val="FootnoteReference"/>
        </w:rPr>
        <w:footnoteRef/>
      </w:r>
      <w:r w:rsidR="00B81B99">
        <w:t xml:space="preserve"> MAIS-LITEKO integracinėje sąsajoje </w:t>
      </w:r>
      <w:r w:rsidR="00670D15">
        <w:t xml:space="preserve">Techninės specifikacijos rengimo metu </w:t>
      </w:r>
      <w:r w:rsidR="00B81B99">
        <w:t>nėra numatytas procesinio dokumento ar jo duomenų perdavimas</w:t>
      </w:r>
      <w:r w:rsidR="00670D15">
        <w:t xml:space="preserve"> iš LITEKO į MAIS.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bullet"/>
      <w:lvlText w:val=""/>
      <w:lvlJc w:val="left"/>
      <w:pPr>
        <w:tabs>
          <w:tab w:val="num" w:pos="1090"/>
        </w:tabs>
        <w:ind w:left="1090" w:hanging="360"/>
      </w:pPr>
      <w:rPr>
        <w:rFonts w:ascii="Symbol" w:hAnsi="Symbol"/>
      </w:rPr>
    </w:lvl>
  </w:abstractNum>
  <w:abstractNum w:abstractNumId="1"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2"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themeColor="accent1" w:themeShade="BF"/>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4" w15:restartNumberingAfterBreak="0">
    <w:nsid w:val="03185420"/>
    <w:multiLevelType w:val="hybridMultilevel"/>
    <w:tmpl w:val="20828C0C"/>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F8788F"/>
    <w:multiLevelType w:val="hybridMultilevel"/>
    <w:tmpl w:val="C84A6014"/>
    <w:lvl w:ilvl="0" w:tplc="0D8CFD1C">
      <w:start w:val="1"/>
      <w:numFmt w:val="decimal"/>
      <w:pStyle w:val="411"/>
      <w:lvlText w:val="4.1.%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07B854DD"/>
    <w:multiLevelType w:val="hybridMultilevel"/>
    <w:tmpl w:val="0409000F"/>
    <w:styleLink w:val="PwCListNumbers12"/>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10" w15:restartNumberingAfterBreak="0">
    <w:nsid w:val="07E76195"/>
    <w:multiLevelType w:val="singleLevel"/>
    <w:tmpl w:val="00000002"/>
    <w:styleLink w:val="PROIT-list"/>
    <w:lvl w:ilvl="0">
      <w:start w:val="1"/>
      <w:numFmt w:val="bullet"/>
      <w:lvlText w:val=""/>
      <w:lvlJc w:val="left"/>
      <w:pPr>
        <w:tabs>
          <w:tab w:val="num" w:pos="1090"/>
        </w:tabs>
        <w:ind w:left="1090" w:hanging="360"/>
      </w:pPr>
      <w:rPr>
        <w:rFonts w:ascii="Symbol" w:hAnsi="Symbol"/>
      </w:rPr>
    </w:lvl>
  </w:abstractNum>
  <w:abstractNum w:abstractNumId="11" w15:restartNumberingAfterBreak="0">
    <w:nsid w:val="081B1AE8"/>
    <w:multiLevelType w:val="multilevel"/>
    <w:tmpl w:val="90243422"/>
    <w:styleLink w:val="PwCListNumbers121"/>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4"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AA51BAD"/>
    <w:multiLevelType w:val="hybridMultilevel"/>
    <w:tmpl w:val="1786CB60"/>
    <w:styleLink w:val="TableBullet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18"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themeColor="accent1" w:themeShade="BF"/>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F393ECC"/>
    <w:multiLevelType w:val="hybridMultilevel"/>
    <w:tmpl w:val="A65C99C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23"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D66349"/>
    <w:multiLevelType w:val="hybridMultilevel"/>
    <w:tmpl w:val="761C95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43D0A16"/>
    <w:multiLevelType w:val="singleLevel"/>
    <w:tmpl w:val="34C27724"/>
    <w:lvl w:ilvl="0">
      <w:start w:val="1"/>
      <w:numFmt w:val="bullet"/>
      <w:pStyle w:val="ListBullet3"/>
      <w:lvlText w:val=""/>
      <w:lvlJc w:val="left"/>
      <w:pPr>
        <w:tabs>
          <w:tab w:val="num" w:pos="2199"/>
        </w:tabs>
        <w:ind w:left="2199" w:hanging="283"/>
      </w:pPr>
      <w:rPr>
        <w:rFonts w:ascii="Symbol" w:hAnsi="Symbol"/>
      </w:rPr>
    </w:lvl>
  </w:abstractNum>
  <w:abstractNum w:abstractNumId="28"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29"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189B2B4C"/>
    <w:multiLevelType w:val="hybridMultilevel"/>
    <w:tmpl w:val="A8D81346"/>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themeColor="accent1" w:themeShade="BF"/>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C130EB"/>
    <w:multiLevelType w:val="multilevel"/>
    <w:tmpl w:val="49300BB8"/>
    <w:styleLink w:val="StyleBulleted7pt"/>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BF957B4"/>
    <w:multiLevelType w:val="multilevel"/>
    <w:tmpl w:val="53E85DCE"/>
    <w:lvl w:ilvl="0">
      <w:start w:val="1"/>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sz w:val="22"/>
        <w:szCs w:val="22"/>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40"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41"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42" w15:restartNumberingAfterBreak="0">
    <w:nsid w:val="22F96A48"/>
    <w:multiLevelType w:val="hybridMultilevel"/>
    <w:tmpl w:val="21D09F3E"/>
    <w:lvl w:ilvl="0" w:tplc="04090001">
      <w:start w:val="1"/>
      <w:numFmt w:val="decimal"/>
      <w:pStyle w:val="231"/>
      <w:lvlText w:val="2.3.%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3" w15:restartNumberingAfterBreak="0">
    <w:nsid w:val="234F4D42"/>
    <w:multiLevelType w:val="hybridMultilevel"/>
    <w:tmpl w:val="CBAE4B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15:restartNumberingAfterBreak="0">
    <w:nsid w:val="26B7641B"/>
    <w:multiLevelType w:val="hybridMultilevel"/>
    <w:tmpl w:val="AAF0237E"/>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6"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7" w15:restartNumberingAfterBreak="0">
    <w:nsid w:val="318C040D"/>
    <w:multiLevelType w:val="multilevel"/>
    <w:tmpl w:val="040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9" w15:restartNumberingAfterBreak="0">
    <w:nsid w:val="33575672"/>
    <w:multiLevelType w:val="multilevel"/>
    <w:tmpl w:val="2E803F0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pStyle w:val="PDpapunkciai"/>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15:restartNumberingAfterBreak="0">
    <w:nsid w:val="33EB003E"/>
    <w:multiLevelType w:val="multilevel"/>
    <w:tmpl w:val="02C0B8DE"/>
    <w:styleLink w:val="Stilius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1"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52"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53" w15:restartNumberingAfterBreak="0">
    <w:nsid w:val="36D374F8"/>
    <w:multiLevelType w:val="hybridMultilevel"/>
    <w:tmpl w:val="1F4E7DB2"/>
    <w:lvl w:ilvl="0" w:tplc="04270001">
      <w:start w:val="1"/>
      <w:numFmt w:val="decimal"/>
      <w:pStyle w:val="321"/>
      <w:lvlText w:val="3.2.%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4"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55"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3E0D4BD6"/>
    <w:multiLevelType w:val="hybridMultilevel"/>
    <w:tmpl w:val="3EFCA9F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3009D6"/>
    <w:multiLevelType w:val="multilevel"/>
    <w:tmpl w:val="7158A1E6"/>
    <w:lvl w:ilvl="0">
      <w:start w:val="1"/>
      <w:numFmt w:val="decimal"/>
      <w:lvlText w:val="NR-%1."/>
      <w:lvlJc w:val="left"/>
      <w:pPr>
        <w:ind w:left="710" w:firstLine="0"/>
      </w:pPr>
      <w:rPr>
        <w:rFonts w:hint="default"/>
        <w:sz w:val="24"/>
        <w:szCs w:val="22"/>
      </w:rPr>
    </w:lvl>
    <w:lvl w:ilvl="1">
      <w:start w:val="1"/>
      <w:numFmt w:val="decimal"/>
      <w:lvlText w:val="NR-%1.%2."/>
      <w:lvlJc w:val="left"/>
      <w:pPr>
        <w:ind w:left="0" w:firstLine="0"/>
      </w:pPr>
      <w:rPr>
        <w:rFonts w:hint="default"/>
        <w:sz w:val="24"/>
        <w:szCs w:val="22"/>
      </w:rPr>
    </w:lvl>
    <w:lvl w:ilvl="2">
      <w:start w:val="1"/>
      <w:numFmt w:val="decimal"/>
      <w:lvlText w:val="NR-%1.%2.%3."/>
      <w:lvlJc w:val="left"/>
      <w:pPr>
        <w:ind w:left="1224" w:hanging="1224"/>
      </w:pPr>
      <w:rPr>
        <w:rFonts w:hint="default"/>
      </w:rPr>
    </w:lvl>
    <w:lvl w:ilvl="3">
      <w:start w:val="1"/>
      <w:numFmt w:val="decimal"/>
      <w:lvlText w:val="NR-%1.%2.%3.%4."/>
      <w:lvlJc w:val="left"/>
      <w:pPr>
        <w:ind w:left="1728" w:hanging="1728"/>
      </w:pPr>
      <w:rPr>
        <w:rFonts w:hint="default"/>
      </w:rPr>
    </w:lvl>
    <w:lvl w:ilvl="4">
      <w:start w:val="1"/>
      <w:numFmt w:val="decimal"/>
      <w:lvlText w:val="N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60" w15:restartNumberingAfterBreak="0">
    <w:nsid w:val="3EF32B29"/>
    <w:multiLevelType w:val="hybridMultilevel"/>
    <w:tmpl w:val="DFD807D2"/>
    <w:lvl w:ilvl="0" w:tplc="04270001">
      <w:start w:val="1"/>
      <w:numFmt w:val="bullet"/>
      <w:pStyle w:val="ListBullet2"/>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61"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63" w15:restartNumberingAfterBreak="0">
    <w:nsid w:val="4105255F"/>
    <w:multiLevelType w:val="multilevel"/>
    <w:tmpl w:val="648A9262"/>
    <w:styleLink w:val="1111113"/>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64"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51B54F5"/>
    <w:multiLevelType w:val="hybridMultilevel"/>
    <w:tmpl w:val="F222B31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6"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themeColor="accent1" w:themeShade="BF"/>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67"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8" w15:restartNumberingAfterBreak="0">
    <w:nsid w:val="48FC1FD7"/>
    <w:multiLevelType w:val="hybridMultilevel"/>
    <w:tmpl w:val="D4B487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4AF43ED1"/>
    <w:multiLevelType w:val="hybridMultilevel"/>
    <w:tmpl w:val="B30ED10C"/>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2"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73"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74"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4FFF3878"/>
    <w:multiLevelType w:val="multilevel"/>
    <w:tmpl w:val="4C56122C"/>
    <w:styleLink w:val="Stilius5"/>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15:restartNumberingAfterBreak="0">
    <w:nsid w:val="50686B67"/>
    <w:multiLevelType w:val="hybridMultilevel"/>
    <w:tmpl w:val="16483D9E"/>
    <w:lvl w:ilvl="0" w:tplc="5FF48F72">
      <w:start w:val="1"/>
      <w:numFmt w:val="decimal"/>
      <w:pStyle w:val="261"/>
      <w:lvlText w:val="2.6.%1"/>
      <w:lvlJc w:val="left"/>
      <w:pPr>
        <w:ind w:left="72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78" w15:restartNumberingAfterBreak="0">
    <w:nsid w:val="52136145"/>
    <w:multiLevelType w:val="hybridMultilevel"/>
    <w:tmpl w:val="B79448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9" w15:restartNumberingAfterBreak="0">
    <w:nsid w:val="538E3B8D"/>
    <w:multiLevelType w:val="multilevel"/>
    <w:tmpl w:val="4950D5F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0"/>
      <w:lvlText w:val="%1.%2.%3."/>
      <w:lvlJc w:val="left"/>
      <w:pPr>
        <w:ind w:left="1224" w:hanging="504"/>
      </w:pPr>
      <w:rPr>
        <w:rFonts w:hint="default"/>
      </w:rPr>
    </w:lvl>
    <w:lvl w:ilvl="3">
      <w:start w:val="1"/>
      <w:numFmt w:val="decimal"/>
      <w:pStyle w:val="heading4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81" w15:restartNumberingAfterBreak="0">
    <w:nsid w:val="5697312A"/>
    <w:multiLevelType w:val="hybridMultilevel"/>
    <w:tmpl w:val="C5D4EF2C"/>
    <w:lvl w:ilvl="0" w:tplc="7F125656">
      <w:start w:val="1"/>
      <w:numFmt w:val="decimal"/>
      <w:pStyle w:val="3811"/>
      <w:lvlText w:val="3.8.1.%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2"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83"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4"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themeColor="text1"/>
        <w:sz w:val="16"/>
      </w:rPr>
    </w:lvl>
    <w:lvl w:ilvl="1">
      <w:start w:val="1"/>
      <w:numFmt w:val="bullet"/>
      <w:lvlText w:val=""/>
      <w:lvlJc w:val="left"/>
      <w:pPr>
        <w:tabs>
          <w:tab w:val="num" w:pos="1968"/>
        </w:tabs>
        <w:ind w:left="1135" w:hanging="284"/>
      </w:pPr>
      <w:rPr>
        <w:rFonts w:ascii="Wingdings" w:hAnsi="Wingdings" w:hint="default"/>
        <w:color w:val="000000" w:themeColor="text1"/>
        <w:sz w:val="12"/>
      </w:rPr>
    </w:lvl>
    <w:lvl w:ilvl="2">
      <w:start w:val="1"/>
      <w:numFmt w:val="bullet"/>
      <w:lvlText w:val=""/>
      <w:lvlJc w:val="left"/>
      <w:pPr>
        <w:tabs>
          <w:tab w:val="num" w:pos="2535"/>
        </w:tabs>
        <w:ind w:left="1702" w:hanging="284"/>
      </w:pPr>
      <w:rPr>
        <w:rFonts w:ascii="Wingdings" w:hAnsi="Wingdings" w:hint="default"/>
        <w:color w:val="000000" w:themeColor="text1"/>
        <w:sz w:val="12"/>
      </w:rPr>
    </w:lvl>
    <w:lvl w:ilvl="3">
      <w:start w:val="1"/>
      <w:numFmt w:val="bullet"/>
      <w:lvlText w:val=""/>
      <w:lvlJc w:val="left"/>
      <w:pPr>
        <w:tabs>
          <w:tab w:val="num" w:pos="3102"/>
        </w:tabs>
        <w:ind w:left="2269" w:hanging="284"/>
      </w:pPr>
      <w:rPr>
        <w:rFonts w:ascii="Wingdings" w:hAnsi="Wingdings" w:hint="default"/>
        <w:color w:val="000000" w:themeColor="text1"/>
        <w:sz w:val="12"/>
      </w:rPr>
    </w:lvl>
    <w:lvl w:ilvl="4">
      <w:start w:val="1"/>
      <w:numFmt w:val="bullet"/>
      <w:lvlText w:val=""/>
      <w:lvlJc w:val="left"/>
      <w:pPr>
        <w:tabs>
          <w:tab w:val="num" w:pos="3669"/>
        </w:tabs>
        <w:ind w:left="2836" w:hanging="284"/>
      </w:pPr>
      <w:rPr>
        <w:rFonts w:ascii="Wingdings" w:hAnsi="Wingdings" w:hint="default"/>
        <w:color w:val="000000" w:themeColor="text1"/>
        <w:sz w:val="12"/>
      </w:rPr>
    </w:lvl>
    <w:lvl w:ilvl="5">
      <w:start w:val="1"/>
      <w:numFmt w:val="bullet"/>
      <w:lvlText w:val="o"/>
      <w:lvlJc w:val="left"/>
      <w:pPr>
        <w:tabs>
          <w:tab w:val="num" w:pos="4236"/>
        </w:tabs>
        <w:ind w:left="3403" w:hanging="284"/>
      </w:pPr>
      <w:rPr>
        <w:rFonts w:ascii="Courier New" w:hAnsi="Courier New" w:hint="default"/>
        <w:color w:val="000000" w:themeColor="text1"/>
        <w:sz w:val="12"/>
      </w:rPr>
    </w:lvl>
    <w:lvl w:ilvl="6">
      <w:start w:val="1"/>
      <w:numFmt w:val="bullet"/>
      <w:lvlText w:val=""/>
      <w:lvlJc w:val="left"/>
      <w:pPr>
        <w:tabs>
          <w:tab w:val="num" w:pos="4803"/>
        </w:tabs>
        <w:ind w:left="3970" w:hanging="284"/>
      </w:pPr>
      <w:rPr>
        <w:rFonts w:ascii="Wingdings" w:hAnsi="Wingdings" w:hint="default"/>
        <w:color w:val="000000" w:themeColor="text1"/>
        <w:sz w:val="16"/>
      </w:rPr>
    </w:lvl>
    <w:lvl w:ilvl="7">
      <w:start w:val="1"/>
      <w:numFmt w:val="bullet"/>
      <w:lvlText w:val=""/>
      <w:lvlJc w:val="left"/>
      <w:pPr>
        <w:tabs>
          <w:tab w:val="num" w:pos="5370"/>
        </w:tabs>
        <w:ind w:left="4537" w:hanging="284"/>
      </w:pPr>
      <w:rPr>
        <w:rFonts w:ascii="Wingdings" w:hAnsi="Wingdings" w:hint="default"/>
        <w:color w:val="000000" w:themeColor="text1"/>
        <w:sz w:val="16"/>
      </w:rPr>
    </w:lvl>
    <w:lvl w:ilvl="8">
      <w:start w:val="1"/>
      <w:numFmt w:val="bullet"/>
      <w:lvlText w:val=""/>
      <w:lvlJc w:val="left"/>
      <w:pPr>
        <w:tabs>
          <w:tab w:val="num" w:pos="5937"/>
        </w:tabs>
        <w:ind w:left="5104" w:hanging="284"/>
      </w:pPr>
      <w:rPr>
        <w:rFonts w:ascii="Wingdings" w:hAnsi="Wingdings" w:hint="default"/>
        <w:color w:val="000000" w:themeColor="text1"/>
        <w:sz w:val="16"/>
      </w:rPr>
    </w:lvl>
  </w:abstractNum>
  <w:abstractNum w:abstractNumId="87"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E1D4A61"/>
    <w:multiLevelType w:val="hybridMultilevel"/>
    <w:tmpl w:val="841002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9" w15:restartNumberingAfterBreak="0">
    <w:nsid w:val="60957DAD"/>
    <w:multiLevelType w:val="multilevel"/>
    <w:tmpl w:val="EBF480AC"/>
    <w:styleLink w:val="Style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0"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1" w15:restartNumberingAfterBreak="0">
    <w:nsid w:val="63075CD5"/>
    <w:multiLevelType w:val="singleLevel"/>
    <w:tmpl w:val="94A63540"/>
    <w:styleLink w:val="111111"/>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92"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3" w15:restartNumberingAfterBreak="0">
    <w:nsid w:val="650127B5"/>
    <w:multiLevelType w:val="hybridMultilevel"/>
    <w:tmpl w:val="1A8E213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4" w15:restartNumberingAfterBreak="0">
    <w:nsid w:val="65DA17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5F12C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7DE6F90"/>
    <w:multiLevelType w:val="multilevel"/>
    <w:tmpl w:val="2522FCCC"/>
    <w:styleLink w:val="Pav"/>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7"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8" w15:restartNumberingAfterBreak="0">
    <w:nsid w:val="6AB86D59"/>
    <w:multiLevelType w:val="multilevel"/>
    <w:tmpl w:val="1068A7E4"/>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00" w15:restartNumberingAfterBreak="0">
    <w:nsid w:val="6B06215F"/>
    <w:multiLevelType w:val="hybridMultilevel"/>
    <w:tmpl w:val="007C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C1D7544"/>
    <w:multiLevelType w:val="hybridMultilevel"/>
    <w:tmpl w:val="EAAC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2C1B08"/>
    <w:multiLevelType w:val="hybridMultilevel"/>
    <w:tmpl w:val="5E50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04" w15:restartNumberingAfterBreak="0">
    <w:nsid w:val="711C1719"/>
    <w:multiLevelType w:val="multilevel"/>
    <w:tmpl w:val="498CDD64"/>
    <w:lvl w:ilvl="0">
      <w:start w:val="1"/>
      <w:numFmt w:val="decimal"/>
      <w:lvlText w:val="FR-%1."/>
      <w:lvlJc w:val="left"/>
      <w:pPr>
        <w:ind w:left="0" w:firstLine="0"/>
      </w:pPr>
      <w:rPr>
        <w:rFonts w:hint="default"/>
        <w:sz w:val="24"/>
        <w:szCs w:val="22"/>
      </w:rPr>
    </w:lvl>
    <w:lvl w:ilvl="1">
      <w:start w:val="1"/>
      <w:numFmt w:val="decimal"/>
      <w:lvlText w:val="FR-%1.%2."/>
      <w:lvlJc w:val="left"/>
      <w:pPr>
        <w:ind w:left="0" w:firstLine="0"/>
      </w:pPr>
      <w:rPr>
        <w:rFonts w:hint="default"/>
        <w:sz w:val="24"/>
        <w:szCs w:val="22"/>
      </w:rPr>
    </w:lvl>
    <w:lvl w:ilvl="2">
      <w:start w:val="1"/>
      <w:numFmt w:val="decimal"/>
      <w:lvlText w:val="FR-%1.%2.%3."/>
      <w:lvlJc w:val="left"/>
      <w:pPr>
        <w:ind w:left="1224" w:hanging="1224"/>
      </w:pPr>
      <w:rPr>
        <w:rFonts w:hint="default"/>
        <w:sz w:val="24"/>
        <w:szCs w:val="24"/>
      </w:rPr>
    </w:lvl>
    <w:lvl w:ilvl="3">
      <w:start w:val="1"/>
      <w:numFmt w:val="decimal"/>
      <w:lvlText w:val="FR-%1.%2.%3.%4."/>
      <w:lvlJc w:val="left"/>
      <w:pPr>
        <w:ind w:left="2898" w:hanging="1728"/>
      </w:pPr>
      <w:rPr>
        <w:rFonts w:hint="default"/>
      </w:rPr>
    </w:lvl>
    <w:lvl w:ilvl="4">
      <w:start w:val="1"/>
      <w:numFmt w:val="decimal"/>
      <w:lvlText w:val="F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06"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07"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5504D24"/>
    <w:multiLevelType w:val="hybridMultilevel"/>
    <w:tmpl w:val="637881B0"/>
    <w:styleLink w:val="StyleBulleted7pt2"/>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27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0" w15:restartNumberingAfterBreak="0">
    <w:nsid w:val="7C226B94"/>
    <w:multiLevelType w:val="hybridMultilevel"/>
    <w:tmpl w:val="9CD08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7CBE46D6"/>
    <w:multiLevelType w:val="hybridMultilevel"/>
    <w:tmpl w:val="FC98ECC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2"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13"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14" w15:restartNumberingAfterBreak="0">
    <w:nsid w:val="7FA1100B"/>
    <w:multiLevelType w:val="multilevel"/>
    <w:tmpl w:val="1B62CEE4"/>
    <w:lvl w:ilvl="0">
      <w:start w:val="1"/>
      <w:numFmt w:val="decimal"/>
      <w:lvlText w:val="PR-%1."/>
      <w:lvlJc w:val="left"/>
      <w:pPr>
        <w:ind w:left="0" w:firstLine="0"/>
      </w:pPr>
      <w:rPr>
        <w:rFonts w:hint="default"/>
        <w:sz w:val="24"/>
        <w:szCs w:val="22"/>
      </w:rPr>
    </w:lvl>
    <w:lvl w:ilvl="1">
      <w:start w:val="1"/>
      <w:numFmt w:val="decimal"/>
      <w:lvlText w:val="PR-%1.%2."/>
      <w:lvlJc w:val="left"/>
      <w:pPr>
        <w:ind w:left="0" w:firstLine="0"/>
      </w:pPr>
      <w:rPr>
        <w:rFonts w:hint="default"/>
        <w:sz w:val="24"/>
        <w:szCs w:val="22"/>
      </w:rPr>
    </w:lvl>
    <w:lvl w:ilvl="2">
      <w:start w:val="1"/>
      <w:numFmt w:val="decimal"/>
      <w:lvlText w:val="PR-%1.%2.%3."/>
      <w:lvlJc w:val="left"/>
      <w:pPr>
        <w:ind w:left="1224" w:hanging="1224"/>
      </w:pPr>
      <w:rPr>
        <w:rFonts w:hint="default"/>
      </w:rPr>
    </w:lvl>
    <w:lvl w:ilvl="3">
      <w:start w:val="1"/>
      <w:numFmt w:val="decimal"/>
      <w:lvlText w:val="PR-%1.%2.%3.%4."/>
      <w:lvlJc w:val="left"/>
      <w:pPr>
        <w:ind w:left="1728" w:hanging="1728"/>
      </w:pPr>
      <w:rPr>
        <w:rFonts w:hint="default"/>
      </w:rPr>
    </w:lvl>
    <w:lvl w:ilvl="4">
      <w:start w:val="1"/>
      <w:numFmt w:val="decimal"/>
      <w:lvlText w:val="P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76599">
    <w:abstractNumId w:val="14"/>
  </w:num>
  <w:num w:numId="2" w16cid:durableId="1119687393">
    <w:abstractNumId w:val="34"/>
  </w:num>
  <w:num w:numId="3" w16cid:durableId="1422868732">
    <w:abstractNumId w:val="38"/>
  </w:num>
  <w:num w:numId="4" w16cid:durableId="771164987">
    <w:abstractNumId w:val="12"/>
  </w:num>
  <w:num w:numId="5" w16cid:durableId="104886191">
    <w:abstractNumId w:val="37"/>
  </w:num>
  <w:num w:numId="6" w16cid:durableId="191186467">
    <w:abstractNumId w:val="33"/>
  </w:num>
  <w:num w:numId="7" w16cid:durableId="21825445">
    <w:abstractNumId w:val="98"/>
  </w:num>
  <w:num w:numId="8" w16cid:durableId="2144348889">
    <w:abstractNumId w:val="51"/>
  </w:num>
  <w:num w:numId="9" w16cid:durableId="998996639">
    <w:abstractNumId w:val="114"/>
  </w:num>
  <w:num w:numId="10" w16cid:durableId="1319725441">
    <w:abstractNumId w:val="45"/>
  </w:num>
  <w:num w:numId="11" w16cid:durableId="765807966">
    <w:abstractNumId w:val="5"/>
  </w:num>
  <w:num w:numId="12" w16cid:durableId="1130130741">
    <w:abstractNumId w:val="21"/>
  </w:num>
  <w:num w:numId="13" w16cid:durableId="1717267638">
    <w:abstractNumId w:val="99"/>
  </w:num>
  <w:num w:numId="14" w16cid:durableId="482478097">
    <w:abstractNumId w:val="104"/>
  </w:num>
  <w:num w:numId="15" w16cid:durableId="1069692804">
    <w:abstractNumId w:val="58"/>
  </w:num>
  <w:num w:numId="16" w16cid:durableId="53892547">
    <w:abstractNumId w:val="77"/>
  </w:num>
  <w:num w:numId="17" w16cid:durableId="1411464290">
    <w:abstractNumId w:val="69"/>
  </w:num>
  <w:num w:numId="18" w16cid:durableId="1783719179">
    <w:abstractNumId w:val="78"/>
  </w:num>
  <w:num w:numId="19" w16cid:durableId="1140734876">
    <w:abstractNumId w:val="93"/>
  </w:num>
  <w:num w:numId="20" w16cid:durableId="1451513065">
    <w:abstractNumId w:val="111"/>
  </w:num>
  <w:num w:numId="21" w16cid:durableId="305672144">
    <w:abstractNumId w:val="88"/>
  </w:num>
  <w:num w:numId="22" w16cid:durableId="1097409264">
    <w:abstractNumId w:val="20"/>
  </w:num>
  <w:num w:numId="23" w16cid:durableId="1370298962">
    <w:abstractNumId w:val="24"/>
  </w:num>
  <w:num w:numId="24" w16cid:durableId="1460956309">
    <w:abstractNumId w:val="89"/>
  </w:num>
  <w:num w:numId="25" w16cid:durableId="892809912">
    <w:abstractNumId w:val="10"/>
    <w:lvlOverride w:ilvl="0">
      <w:startOverride w:val="1"/>
    </w:lvlOverride>
  </w:num>
  <w:num w:numId="26" w16cid:durableId="1751988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7447979">
    <w:abstractNumId w:val="108"/>
  </w:num>
  <w:num w:numId="28" w16cid:durableId="1800759405">
    <w:abstractNumId w:val="70"/>
  </w:num>
  <w:num w:numId="29" w16cid:durableId="1339770071">
    <w:abstractNumId w:val="13"/>
  </w:num>
  <w:num w:numId="30" w16cid:durableId="1184326291">
    <w:abstractNumId w:val="60"/>
  </w:num>
  <w:num w:numId="31" w16cid:durableId="1257203518">
    <w:abstractNumId w:val="23"/>
  </w:num>
  <w:num w:numId="32" w16cid:durableId="292291906">
    <w:abstractNumId w:val="4"/>
  </w:num>
  <w:num w:numId="33" w16cid:durableId="1490632319">
    <w:abstractNumId w:val="18"/>
  </w:num>
  <w:num w:numId="34" w16cid:durableId="312759412">
    <w:abstractNumId w:val="105"/>
  </w:num>
  <w:num w:numId="35" w16cid:durableId="1951818904">
    <w:abstractNumId w:val="112"/>
  </w:num>
  <w:num w:numId="36" w16cid:durableId="768626785">
    <w:abstractNumId w:val="42"/>
  </w:num>
  <w:num w:numId="37" w16cid:durableId="842276661">
    <w:abstractNumId w:val="107"/>
  </w:num>
  <w:num w:numId="38" w16cid:durableId="1927108531">
    <w:abstractNumId w:val="53"/>
  </w:num>
  <w:num w:numId="39" w16cid:durableId="255136202">
    <w:abstractNumId w:val="71"/>
  </w:num>
  <w:num w:numId="40" w16cid:durableId="954948129">
    <w:abstractNumId w:val="73"/>
  </w:num>
  <w:num w:numId="41" w16cid:durableId="1637176208">
    <w:abstractNumId w:val="92"/>
  </w:num>
  <w:num w:numId="42" w16cid:durableId="1613437363">
    <w:abstractNumId w:val="6"/>
  </w:num>
  <w:num w:numId="43" w16cid:durableId="1174340379">
    <w:abstractNumId w:val="25"/>
  </w:num>
  <w:num w:numId="44" w16cid:durableId="1263103360">
    <w:abstractNumId w:val="15"/>
  </w:num>
  <w:num w:numId="45" w16cid:durableId="110519353">
    <w:abstractNumId w:val="48"/>
  </w:num>
  <w:num w:numId="46" w16cid:durableId="1110322570">
    <w:abstractNumId w:val="41"/>
  </w:num>
  <w:num w:numId="47" w16cid:durableId="204296204">
    <w:abstractNumId w:val="64"/>
  </w:num>
  <w:num w:numId="48" w16cid:durableId="691345745">
    <w:abstractNumId w:val="46"/>
  </w:num>
  <w:num w:numId="49" w16cid:durableId="1621448206">
    <w:abstractNumId w:val="7"/>
  </w:num>
  <w:num w:numId="50" w16cid:durableId="103624133">
    <w:abstractNumId w:val="90"/>
  </w:num>
  <w:num w:numId="51" w16cid:durableId="232351637">
    <w:abstractNumId w:val="81"/>
  </w:num>
  <w:num w:numId="52" w16cid:durableId="1572497520">
    <w:abstractNumId w:val="30"/>
  </w:num>
  <w:num w:numId="53" w16cid:durableId="1668745341">
    <w:abstractNumId w:val="16"/>
  </w:num>
  <w:num w:numId="54" w16cid:durableId="1492335680">
    <w:abstractNumId w:val="106"/>
  </w:num>
  <w:num w:numId="55" w16cid:durableId="1487361162">
    <w:abstractNumId w:val="8"/>
  </w:num>
  <w:num w:numId="56" w16cid:durableId="679624546">
    <w:abstractNumId w:val="49"/>
  </w:num>
  <w:num w:numId="57" w16cid:durableId="833496121">
    <w:abstractNumId w:val="40"/>
  </w:num>
  <w:num w:numId="58" w16cid:durableId="1450780209">
    <w:abstractNumId w:val="56"/>
  </w:num>
  <w:num w:numId="59" w16cid:durableId="1269653259">
    <w:abstractNumId w:val="97"/>
  </w:num>
  <w:num w:numId="60" w16cid:durableId="2014607589">
    <w:abstractNumId w:val="36"/>
  </w:num>
  <w:num w:numId="61" w16cid:durableId="1563254132">
    <w:abstractNumId w:val="76"/>
  </w:num>
  <w:num w:numId="62" w16cid:durableId="184947564">
    <w:abstractNumId w:val="59"/>
  </w:num>
  <w:num w:numId="63" w16cid:durableId="1143086661">
    <w:abstractNumId w:val="96"/>
  </w:num>
  <w:num w:numId="64" w16cid:durableId="35281412">
    <w:abstractNumId w:val="82"/>
  </w:num>
  <w:num w:numId="65" w16cid:durableId="736830459">
    <w:abstractNumId w:val="91"/>
  </w:num>
  <w:num w:numId="66" w16cid:durableId="645207109">
    <w:abstractNumId w:val="103"/>
  </w:num>
  <w:num w:numId="67" w16cid:durableId="1194339873">
    <w:abstractNumId w:val="54"/>
  </w:num>
  <w:num w:numId="68" w16cid:durableId="509878035">
    <w:abstractNumId w:val="32"/>
  </w:num>
  <w:num w:numId="69" w16cid:durableId="1671256108">
    <w:abstractNumId w:val="80"/>
  </w:num>
  <w:num w:numId="70" w16cid:durableId="1139494871">
    <w:abstractNumId w:val="85"/>
  </w:num>
  <w:num w:numId="71" w16cid:durableId="1828670767">
    <w:abstractNumId w:val="31"/>
  </w:num>
  <w:num w:numId="72" w16cid:durableId="1539731840">
    <w:abstractNumId w:val="39"/>
  </w:num>
  <w:num w:numId="73" w16cid:durableId="1466702151">
    <w:abstractNumId w:val="26"/>
  </w:num>
  <w:num w:numId="74" w16cid:durableId="1286425702">
    <w:abstractNumId w:val="22"/>
  </w:num>
  <w:num w:numId="75" w16cid:durableId="1129667845">
    <w:abstractNumId w:val="74"/>
  </w:num>
  <w:num w:numId="76" w16cid:durableId="925453467">
    <w:abstractNumId w:val="2"/>
  </w:num>
  <w:num w:numId="77" w16cid:durableId="71780353">
    <w:abstractNumId w:val="83"/>
  </w:num>
  <w:num w:numId="78" w16cid:durableId="68114397">
    <w:abstractNumId w:val="52"/>
  </w:num>
  <w:num w:numId="79" w16cid:durableId="1724326071">
    <w:abstractNumId w:val="61"/>
  </w:num>
  <w:num w:numId="80" w16cid:durableId="899251100">
    <w:abstractNumId w:val="66"/>
  </w:num>
  <w:num w:numId="81" w16cid:durableId="814491076">
    <w:abstractNumId w:val="87"/>
  </w:num>
  <w:num w:numId="82" w16cid:durableId="1945380904">
    <w:abstractNumId w:val="50"/>
  </w:num>
  <w:num w:numId="83" w16cid:durableId="1550846449">
    <w:abstractNumId w:val="75"/>
  </w:num>
  <w:num w:numId="84" w16cid:durableId="489561042">
    <w:abstractNumId w:val="47"/>
  </w:num>
  <w:num w:numId="85" w16cid:durableId="1702585315">
    <w:abstractNumId w:val="3"/>
  </w:num>
  <w:num w:numId="86" w16cid:durableId="1373386944">
    <w:abstractNumId w:val="28"/>
  </w:num>
  <w:num w:numId="87" w16cid:durableId="1567302495">
    <w:abstractNumId w:val="109"/>
  </w:num>
  <w:num w:numId="88" w16cid:durableId="1373531515">
    <w:abstractNumId w:val="55"/>
  </w:num>
  <w:num w:numId="89" w16cid:durableId="336805702">
    <w:abstractNumId w:val="63"/>
  </w:num>
  <w:num w:numId="90" w16cid:durableId="1907178034">
    <w:abstractNumId w:val="62"/>
  </w:num>
  <w:num w:numId="91" w16cid:durableId="1341544585">
    <w:abstractNumId w:val="17"/>
  </w:num>
  <w:num w:numId="92" w16cid:durableId="432751921">
    <w:abstractNumId w:val="9"/>
  </w:num>
  <w:num w:numId="93" w16cid:durableId="1979066667">
    <w:abstractNumId w:val="11"/>
  </w:num>
  <w:num w:numId="94" w16cid:durableId="1596548938">
    <w:abstractNumId w:val="72"/>
  </w:num>
  <w:num w:numId="95" w16cid:durableId="180898608">
    <w:abstractNumId w:val="35"/>
  </w:num>
  <w:num w:numId="96" w16cid:durableId="362050833">
    <w:abstractNumId w:val="27"/>
  </w:num>
  <w:num w:numId="97" w16cid:durableId="1378969007">
    <w:abstractNumId w:val="1"/>
  </w:num>
  <w:num w:numId="98" w16cid:durableId="146287020">
    <w:abstractNumId w:val="0"/>
  </w:num>
  <w:num w:numId="99" w16cid:durableId="1719281681">
    <w:abstractNumId w:val="44"/>
  </w:num>
  <w:num w:numId="100" w16cid:durableId="2138793842">
    <w:abstractNumId w:val="113"/>
  </w:num>
  <w:num w:numId="101" w16cid:durableId="801650565">
    <w:abstractNumId w:val="67"/>
  </w:num>
  <w:num w:numId="102" w16cid:durableId="1240364770">
    <w:abstractNumId w:val="84"/>
  </w:num>
  <w:num w:numId="103" w16cid:durableId="1440296671">
    <w:abstractNumId w:val="86"/>
  </w:num>
  <w:num w:numId="104" w16cid:durableId="2027516079">
    <w:abstractNumId w:val="29"/>
  </w:num>
  <w:num w:numId="105" w16cid:durableId="449937272">
    <w:abstractNumId w:val="110"/>
  </w:num>
  <w:num w:numId="106" w16cid:durableId="1245148606">
    <w:abstractNumId w:val="79"/>
  </w:num>
  <w:num w:numId="107" w16cid:durableId="1188787260">
    <w:abstractNumId w:val="95"/>
  </w:num>
  <w:num w:numId="108" w16cid:durableId="1040200656">
    <w:abstractNumId w:val="94"/>
  </w:num>
  <w:num w:numId="109" w16cid:durableId="2110814091">
    <w:abstractNumId w:val="68"/>
  </w:num>
  <w:num w:numId="110" w16cid:durableId="1581332027">
    <w:abstractNumId w:val="43"/>
  </w:num>
  <w:num w:numId="111" w16cid:durableId="1533566309">
    <w:abstractNumId w:val="57"/>
  </w:num>
  <w:num w:numId="112" w16cid:durableId="488904677">
    <w:abstractNumId w:val="101"/>
  </w:num>
  <w:num w:numId="113" w16cid:durableId="71709665">
    <w:abstractNumId w:val="102"/>
  </w:num>
  <w:num w:numId="114" w16cid:durableId="2059738860">
    <w:abstractNumId w:val="100"/>
  </w:num>
  <w:num w:numId="115" w16cid:durableId="1065839983">
    <w:abstractNumId w:val="0"/>
  </w:num>
  <w:num w:numId="116" w16cid:durableId="1641961663">
    <w:abstractNumId w:val="10"/>
  </w:num>
  <w:num w:numId="117" w16cid:durableId="1162623094">
    <w:abstractNumId w:val="6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396"/>
  <w:drawingGridHorizontalSpacing w:val="120"/>
  <w:displayHorizontalDrawingGridEvery w:val="2"/>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A5A"/>
    <w:rsid w:val="000003BE"/>
    <w:rsid w:val="00000BB0"/>
    <w:rsid w:val="00000EA0"/>
    <w:rsid w:val="000013E8"/>
    <w:rsid w:val="000018DA"/>
    <w:rsid w:val="00002618"/>
    <w:rsid w:val="000029DD"/>
    <w:rsid w:val="00002A1E"/>
    <w:rsid w:val="00002FEE"/>
    <w:rsid w:val="0000331A"/>
    <w:rsid w:val="000035A1"/>
    <w:rsid w:val="00003B1B"/>
    <w:rsid w:val="00003B7B"/>
    <w:rsid w:val="0000481A"/>
    <w:rsid w:val="0000486A"/>
    <w:rsid w:val="00004A4A"/>
    <w:rsid w:val="00004A60"/>
    <w:rsid w:val="00004CF0"/>
    <w:rsid w:val="00004D47"/>
    <w:rsid w:val="00005817"/>
    <w:rsid w:val="00005D18"/>
    <w:rsid w:val="00005F5C"/>
    <w:rsid w:val="00006511"/>
    <w:rsid w:val="000066E5"/>
    <w:rsid w:val="0000680C"/>
    <w:rsid w:val="000073E5"/>
    <w:rsid w:val="0000758E"/>
    <w:rsid w:val="00007A00"/>
    <w:rsid w:val="00007C75"/>
    <w:rsid w:val="00007DDC"/>
    <w:rsid w:val="00010C1B"/>
    <w:rsid w:val="00010EB8"/>
    <w:rsid w:val="00010EE4"/>
    <w:rsid w:val="00010F35"/>
    <w:rsid w:val="0001110B"/>
    <w:rsid w:val="000111D7"/>
    <w:rsid w:val="00011315"/>
    <w:rsid w:val="000116AB"/>
    <w:rsid w:val="0001184B"/>
    <w:rsid w:val="00011F31"/>
    <w:rsid w:val="00011F92"/>
    <w:rsid w:val="0001222F"/>
    <w:rsid w:val="00012310"/>
    <w:rsid w:val="000124AD"/>
    <w:rsid w:val="00012965"/>
    <w:rsid w:val="000129CF"/>
    <w:rsid w:val="00012D64"/>
    <w:rsid w:val="00012F76"/>
    <w:rsid w:val="00013181"/>
    <w:rsid w:val="000131CF"/>
    <w:rsid w:val="0001356A"/>
    <w:rsid w:val="000135AE"/>
    <w:rsid w:val="000136C0"/>
    <w:rsid w:val="00013888"/>
    <w:rsid w:val="00014377"/>
    <w:rsid w:val="0001454A"/>
    <w:rsid w:val="000146B6"/>
    <w:rsid w:val="000149F5"/>
    <w:rsid w:val="00014FEB"/>
    <w:rsid w:val="00014FF5"/>
    <w:rsid w:val="00015058"/>
    <w:rsid w:val="0001597C"/>
    <w:rsid w:val="00015CA2"/>
    <w:rsid w:val="00015DC2"/>
    <w:rsid w:val="00015F99"/>
    <w:rsid w:val="000160F3"/>
    <w:rsid w:val="000163F8"/>
    <w:rsid w:val="00016416"/>
    <w:rsid w:val="00016782"/>
    <w:rsid w:val="0001690A"/>
    <w:rsid w:val="00016C5D"/>
    <w:rsid w:val="00016DD0"/>
    <w:rsid w:val="00017BFD"/>
    <w:rsid w:val="00017CA2"/>
    <w:rsid w:val="00017DCD"/>
    <w:rsid w:val="00017FBB"/>
    <w:rsid w:val="000208D9"/>
    <w:rsid w:val="0002162A"/>
    <w:rsid w:val="000218EE"/>
    <w:rsid w:val="00021B60"/>
    <w:rsid w:val="00021BCF"/>
    <w:rsid w:val="0002218E"/>
    <w:rsid w:val="000229E2"/>
    <w:rsid w:val="000231F2"/>
    <w:rsid w:val="0002349F"/>
    <w:rsid w:val="00023502"/>
    <w:rsid w:val="00023A5D"/>
    <w:rsid w:val="00023D7F"/>
    <w:rsid w:val="00023DF0"/>
    <w:rsid w:val="00023F33"/>
    <w:rsid w:val="00024157"/>
    <w:rsid w:val="0002543E"/>
    <w:rsid w:val="00025DF9"/>
    <w:rsid w:val="0002614E"/>
    <w:rsid w:val="000261CC"/>
    <w:rsid w:val="00026357"/>
    <w:rsid w:val="00026470"/>
    <w:rsid w:val="000264A2"/>
    <w:rsid w:val="00026EB1"/>
    <w:rsid w:val="00027676"/>
    <w:rsid w:val="00027965"/>
    <w:rsid w:val="00027BCD"/>
    <w:rsid w:val="00027D37"/>
    <w:rsid w:val="00027ED0"/>
    <w:rsid w:val="00027FD0"/>
    <w:rsid w:val="00030068"/>
    <w:rsid w:val="000301FD"/>
    <w:rsid w:val="0003037F"/>
    <w:rsid w:val="00030399"/>
    <w:rsid w:val="000307A2"/>
    <w:rsid w:val="00031708"/>
    <w:rsid w:val="00031D01"/>
    <w:rsid w:val="000321CC"/>
    <w:rsid w:val="000323A7"/>
    <w:rsid w:val="000324F1"/>
    <w:rsid w:val="0003254B"/>
    <w:rsid w:val="000326B1"/>
    <w:rsid w:val="00032799"/>
    <w:rsid w:val="000335AF"/>
    <w:rsid w:val="0003387E"/>
    <w:rsid w:val="00033964"/>
    <w:rsid w:val="00033B1A"/>
    <w:rsid w:val="00033B52"/>
    <w:rsid w:val="00033B7E"/>
    <w:rsid w:val="000340B1"/>
    <w:rsid w:val="00034151"/>
    <w:rsid w:val="00034988"/>
    <w:rsid w:val="00034E5D"/>
    <w:rsid w:val="000352AF"/>
    <w:rsid w:val="00035315"/>
    <w:rsid w:val="00035AFD"/>
    <w:rsid w:val="0003634C"/>
    <w:rsid w:val="0003647C"/>
    <w:rsid w:val="000366CA"/>
    <w:rsid w:val="0003684B"/>
    <w:rsid w:val="0003685A"/>
    <w:rsid w:val="00036A51"/>
    <w:rsid w:val="00036F3A"/>
    <w:rsid w:val="0003702F"/>
    <w:rsid w:val="0003734D"/>
    <w:rsid w:val="0003756E"/>
    <w:rsid w:val="0003764D"/>
    <w:rsid w:val="0003777E"/>
    <w:rsid w:val="00037AEB"/>
    <w:rsid w:val="00040070"/>
    <w:rsid w:val="000403A5"/>
    <w:rsid w:val="00040823"/>
    <w:rsid w:val="00040C00"/>
    <w:rsid w:val="00040C2F"/>
    <w:rsid w:val="000414ED"/>
    <w:rsid w:val="0004177E"/>
    <w:rsid w:val="00041AF8"/>
    <w:rsid w:val="00041DAF"/>
    <w:rsid w:val="000422AF"/>
    <w:rsid w:val="00042B2D"/>
    <w:rsid w:val="00042B45"/>
    <w:rsid w:val="00042BAC"/>
    <w:rsid w:val="000432A9"/>
    <w:rsid w:val="00043394"/>
    <w:rsid w:val="00043707"/>
    <w:rsid w:val="000439EF"/>
    <w:rsid w:val="00043B9B"/>
    <w:rsid w:val="00043C69"/>
    <w:rsid w:val="00043D4B"/>
    <w:rsid w:val="000443FC"/>
    <w:rsid w:val="00044445"/>
    <w:rsid w:val="000444DD"/>
    <w:rsid w:val="00044B6F"/>
    <w:rsid w:val="00044E00"/>
    <w:rsid w:val="00045256"/>
    <w:rsid w:val="000455A2"/>
    <w:rsid w:val="00045BD8"/>
    <w:rsid w:val="0004614C"/>
    <w:rsid w:val="000466DB"/>
    <w:rsid w:val="00046DA1"/>
    <w:rsid w:val="00046E4A"/>
    <w:rsid w:val="00046FD6"/>
    <w:rsid w:val="00047064"/>
    <w:rsid w:val="0004707A"/>
    <w:rsid w:val="000470B5"/>
    <w:rsid w:val="000475DB"/>
    <w:rsid w:val="00047D5C"/>
    <w:rsid w:val="000500D8"/>
    <w:rsid w:val="000512B7"/>
    <w:rsid w:val="000513BD"/>
    <w:rsid w:val="0005167D"/>
    <w:rsid w:val="000516AA"/>
    <w:rsid w:val="00051AA5"/>
    <w:rsid w:val="00051DA7"/>
    <w:rsid w:val="0005208C"/>
    <w:rsid w:val="000522A3"/>
    <w:rsid w:val="000526EE"/>
    <w:rsid w:val="0005274D"/>
    <w:rsid w:val="00052F4A"/>
    <w:rsid w:val="0005319E"/>
    <w:rsid w:val="0005324A"/>
    <w:rsid w:val="00053513"/>
    <w:rsid w:val="0005355C"/>
    <w:rsid w:val="00053770"/>
    <w:rsid w:val="00053787"/>
    <w:rsid w:val="0005398F"/>
    <w:rsid w:val="00053D2F"/>
    <w:rsid w:val="00053D86"/>
    <w:rsid w:val="0005411C"/>
    <w:rsid w:val="00054212"/>
    <w:rsid w:val="00054A91"/>
    <w:rsid w:val="00055497"/>
    <w:rsid w:val="00055602"/>
    <w:rsid w:val="00055EA5"/>
    <w:rsid w:val="00055EFD"/>
    <w:rsid w:val="00055F3B"/>
    <w:rsid w:val="00056606"/>
    <w:rsid w:val="00057516"/>
    <w:rsid w:val="00057C4A"/>
    <w:rsid w:val="0006011F"/>
    <w:rsid w:val="00060406"/>
    <w:rsid w:val="0006065A"/>
    <w:rsid w:val="00060936"/>
    <w:rsid w:val="00060FA7"/>
    <w:rsid w:val="0006122F"/>
    <w:rsid w:val="00061700"/>
    <w:rsid w:val="0006174A"/>
    <w:rsid w:val="0006189A"/>
    <w:rsid w:val="000619A8"/>
    <w:rsid w:val="00061B55"/>
    <w:rsid w:val="00061DD0"/>
    <w:rsid w:val="0006229B"/>
    <w:rsid w:val="000623B6"/>
    <w:rsid w:val="0006244E"/>
    <w:rsid w:val="00062A15"/>
    <w:rsid w:val="00062EF5"/>
    <w:rsid w:val="000631ED"/>
    <w:rsid w:val="00063614"/>
    <w:rsid w:val="000639BA"/>
    <w:rsid w:val="00063D2C"/>
    <w:rsid w:val="0006467F"/>
    <w:rsid w:val="00065604"/>
    <w:rsid w:val="00065DE7"/>
    <w:rsid w:val="00065E47"/>
    <w:rsid w:val="00065E59"/>
    <w:rsid w:val="0006661E"/>
    <w:rsid w:val="00066684"/>
    <w:rsid w:val="0006681A"/>
    <w:rsid w:val="00066D7B"/>
    <w:rsid w:val="000670EB"/>
    <w:rsid w:val="0006765B"/>
    <w:rsid w:val="00067823"/>
    <w:rsid w:val="00067C64"/>
    <w:rsid w:val="000704F8"/>
    <w:rsid w:val="00070CBC"/>
    <w:rsid w:val="00070FC0"/>
    <w:rsid w:val="0007246D"/>
    <w:rsid w:val="00072A42"/>
    <w:rsid w:val="00072CB6"/>
    <w:rsid w:val="00072EEE"/>
    <w:rsid w:val="00073432"/>
    <w:rsid w:val="00073C7F"/>
    <w:rsid w:val="00073D9F"/>
    <w:rsid w:val="0007430A"/>
    <w:rsid w:val="00074322"/>
    <w:rsid w:val="00074967"/>
    <w:rsid w:val="00074BF8"/>
    <w:rsid w:val="000751BD"/>
    <w:rsid w:val="000752C0"/>
    <w:rsid w:val="000757CD"/>
    <w:rsid w:val="0007582B"/>
    <w:rsid w:val="00075E63"/>
    <w:rsid w:val="00075EB1"/>
    <w:rsid w:val="00075F69"/>
    <w:rsid w:val="00076157"/>
    <w:rsid w:val="00076514"/>
    <w:rsid w:val="00076680"/>
    <w:rsid w:val="00076682"/>
    <w:rsid w:val="00076B0C"/>
    <w:rsid w:val="00076C1F"/>
    <w:rsid w:val="0007759A"/>
    <w:rsid w:val="00077861"/>
    <w:rsid w:val="00077E37"/>
    <w:rsid w:val="00077F7F"/>
    <w:rsid w:val="000803DE"/>
    <w:rsid w:val="00080CFD"/>
    <w:rsid w:val="0008100B"/>
    <w:rsid w:val="000812CC"/>
    <w:rsid w:val="0008135F"/>
    <w:rsid w:val="00081D21"/>
    <w:rsid w:val="00082552"/>
    <w:rsid w:val="000827AA"/>
    <w:rsid w:val="000830BB"/>
    <w:rsid w:val="00083B2B"/>
    <w:rsid w:val="00083F05"/>
    <w:rsid w:val="00084107"/>
    <w:rsid w:val="00084345"/>
    <w:rsid w:val="000843C1"/>
    <w:rsid w:val="00084F93"/>
    <w:rsid w:val="00084FEA"/>
    <w:rsid w:val="00085102"/>
    <w:rsid w:val="00085E83"/>
    <w:rsid w:val="00085FA5"/>
    <w:rsid w:val="00085FD0"/>
    <w:rsid w:val="00086090"/>
    <w:rsid w:val="00086100"/>
    <w:rsid w:val="000865E4"/>
    <w:rsid w:val="00086DF2"/>
    <w:rsid w:val="00087484"/>
    <w:rsid w:val="00087545"/>
    <w:rsid w:val="00087582"/>
    <w:rsid w:val="0008767C"/>
    <w:rsid w:val="000878CC"/>
    <w:rsid w:val="00087AFB"/>
    <w:rsid w:val="00087B59"/>
    <w:rsid w:val="00090187"/>
    <w:rsid w:val="000909EB"/>
    <w:rsid w:val="00090AF1"/>
    <w:rsid w:val="00090B9D"/>
    <w:rsid w:val="00090C78"/>
    <w:rsid w:val="00090ED5"/>
    <w:rsid w:val="00091155"/>
    <w:rsid w:val="0009115F"/>
    <w:rsid w:val="0009122C"/>
    <w:rsid w:val="000917B6"/>
    <w:rsid w:val="0009184B"/>
    <w:rsid w:val="00091DE5"/>
    <w:rsid w:val="00091F3D"/>
    <w:rsid w:val="00092591"/>
    <w:rsid w:val="00092957"/>
    <w:rsid w:val="00093328"/>
    <w:rsid w:val="0009374F"/>
    <w:rsid w:val="00093EA5"/>
    <w:rsid w:val="000941FF"/>
    <w:rsid w:val="000945A0"/>
    <w:rsid w:val="0009517A"/>
    <w:rsid w:val="00095AED"/>
    <w:rsid w:val="00095C07"/>
    <w:rsid w:val="00096B65"/>
    <w:rsid w:val="00096C64"/>
    <w:rsid w:val="00097462"/>
    <w:rsid w:val="00097832"/>
    <w:rsid w:val="000A047E"/>
    <w:rsid w:val="000A104F"/>
    <w:rsid w:val="000A10C2"/>
    <w:rsid w:val="000A10E0"/>
    <w:rsid w:val="000A11A5"/>
    <w:rsid w:val="000A1385"/>
    <w:rsid w:val="000A13C8"/>
    <w:rsid w:val="000A16A2"/>
    <w:rsid w:val="000A189A"/>
    <w:rsid w:val="000A21DA"/>
    <w:rsid w:val="000A2365"/>
    <w:rsid w:val="000A239A"/>
    <w:rsid w:val="000A256E"/>
    <w:rsid w:val="000A32FD"/>
    <w:rsid w:val="000A369A"/>
    <w:rsid w:val="000A36BD"/>
    <w:rsid w:val="000A3A5D"/>
    <w:rsid w:val="000A3D38"/>
    <w:rsid w:val="000A41D6"/>
    <w:rsid w:val="000A4449"/>
    <w:rsid w:val="000A4474"/>
    <w:rsid w:val="000A46AA"/>
    <w:rsid w:val="000A5131"/>
    <w:rsid w:val="000A527B"/>
    <w:rsid w:val="000A5B95"/>
    <w:rsid w:val="000A6794"/>
    <w:rsid w:val="000A68F4"/>
    <w:rsid w:val="000A7054"/>
    <w:rsid w:val="000A747B"/>
    <w:rsid w:val="000A7E17"/>
    <w:rsid w:val="000A7FD8"/>
    <w:rsid w:val="000B0807"/>
    <w:rsid w:val="000B08D7"/>
    <w:rsid w:val="000B0993"/>
    <w:rsid w:val="000B2163"/>
    <w:rsid w:val="000B2316"/>
    <w:rsid w:val="000B2325"/>
    <w:rsid w:val="000B26E6"/>
    <w:rsid w:val="000B26F5"/>
    <w:rsid w:val="000B3304"/>
    <w:rsid w:val="000B3702"/>
    <w:rsid w:val="000B389D"/>
    <w:rsid w:val="000B3936"/>
    <w:rsid w:val="000B3AE7"/>
    <w:rsid w:val="000B412C"/>
    <w:rsid w:val="000B41EE"/>
    <w:rsid w:val="000B4262"/>
    <w:rsid w:val="000B47D1"/>
    <w:rsid w:val="000B4841"/>
    <w:rsid w:val="000B4B7D"/>
    <w:rsid w:val="000B4B99"/>
    <w:rsid w:val="000B4CF5"/>
    <w:rsid w:val="000B5400"/>
    <w:rsid w:val="000B5D51"/>
    <w:rsid w:val="000B5FC4"/>
    <w:rsid w:val="000B60C8"/>
    <w:rsid w:val="000B62D6"/>
    <w:rsid w:val="000B63EB"/>
    <w:rsid w:val="000B6ACC"/>
    <w:rsid w:val="000B6BD4"/>
    <w:rsid w:val="000B6F03"/>
    <w:rsid w:val="000B6F13"/>
    <w:rsid w:val="000B6F2A"/>
    <w:rsid w:val="000B709A"/>
    <w:rsid w:val="000B77C5"/>
    <w:rsid w:val="000B7ED2"/>
    <w:rsid w:val="000C03D0"/>
    <w:rsid w:val="000C0976"/>
    <w:rsid w:val="000C0D16"/>
    <w:rsid w:val="000C0DE2"/>
    <w:rsid w:val="000C0EFC"/>
    <w:rsid w:val="000C1472"/>
    <w:rsid w:val="000C1505"/>
    <w:rsid w:val="000C1602"/>
    <w:rsid w:val="000C16EC"/>
    <w:rsid w:val="000C19E3"/>
    <w:rsid w:val="000C1A22"/>
    <w:rsid w:val="000C1D08"/>
    <w:rsid w:val="000C1E10"/>
    <w:rsid w:val="000C200A"/>
    <w:rsid w:val="000C2198"/>
    <w:rsid w:val="000C21B5"/>
    <w:rsid w:val="000C227C"/>
    <w:rsid w:val="000C2345"/>
    <w:rsid w:val="000C27AA"/>
    <w:rsid w:val="000C2856"/>
    <w:rsid w:val="000C2BFA"/>
    <w:rsid w:val="000C2E19"/>
    <w:rsid w:val="000C30D9"/>
    <w:rsid w:val="000C3281"/>
    <w:rsid w:val="000C36B5"/>
    <w:rsid w:val="000C3868"/>
    <w:rsid w:val="000C3BE8"/>
    <w:rsid w:val="000C42E3"/>
    <w:rsid w:val="000C4798"/>
    <w:rsid w:val="000C4B4B"/>
    <w:rsid w:val="000C4FE8"/>
    <w:rsid w:val="000C53BF"/>
    <w:rsid w:val="000C5A6A"/>
    <w:rsid w:val="000C6554"/>
    <w:rsid w:val="000C6889"/>
    <w:rsid w:val="000C791C"/>
    <w:rsid w:val="000C7A94"/>
    <w:rsid w:val="000C7EDE"/>
    <w:rsid w:val="000D00FD"/>
    <w:rsid w:val="000D01C4"/>
    <w:rsid w:val="000D02AB"/>
    <w:rsid w:val="000D0391"/>
    <w:rsid w:val="000D0692"/>
    <w:rsid w:val="000D0747"/>
    <w:rsid w:val="000D0A44"/>
    <w:rsid w:val="000D0EA3"/>
    <w:rsid w:val="000D1243"/>
    <w:rsid w:val="000D1253"/>
    <w:rsid w:val="000D1571"/>
    <w:rsid w:val="000D1917"/>
    <w:rsid w:val="000D1C6D"/>
    <w:rsid w:val="000D1FFB"/>
    <w:rsid w:val="000D2753"/>
    <w:rsid w:val="000D277E"/>
    <w:rsid w:val="000D29D2"/>
    <w:rsid w:val="000D2C38"/>
    <w:rsid w:val="000D2DC8"/>
    <w:rsid w:val="000D3046"/>
    <w:rsid w:val="000D35FD"/>
    <w:rsid w:val="000D373B"/>
    <w:rsid w:val="000D3DDD"/>
    <w:rsid w:val="000D40CE"/>
    <w:rsid w:val="000D44AA"/>
    <w:rsid w:val="000D51E5"/>
    <w:rsid w:val="000D567F"/>
    <w:rsid w:val="000D57DE"/>
    <w:rsid w:val="000D59BA"/>
    <w:rsid w:val="000D61D1"/>
    <w:rsid w:val="000D66EB"/>
    <w:rsid w:val="000D6B97"/>
    <w:rsid w:val="000D6EC7"/>
    <w:rsid w:val="000D6FAB"/>
    <w:rsid w:val="000D72AB"/>
    <w:rsid w:val="000D7D8B"/>
    <w:rsid w:val="000D7F09"/>
    <w:rsid w:val="000E0157"/>
    <w:rsid w:val="000E02B6"/>
    <w:rsid w:val="000E0388"/>
    <w:rsid w:val="000E03AA"/>
    <w:rsid w:val="000E0F16"/>
    <w:rsid w:val="000E1818"/>
    <w:rsid w:val="000E1908"/>
    <w:rsid w:val="000E24E1"/>
    <w:rsid w:val="000E2589"/>
    <w:rsid w:val="000E27AA"/>
    <w:rsid w:val="000E2ED4"/>
    <w:rsid w:val="000E3033"/>
    <w:rsid w:val="000E3884"/>
    <w:rsid w:val="000E38C2"/>
    <w:rsid w:val="000E39DB"/>
    <w:rsid w:val="000E3CFA"/>
    <w:rsid w:val="000E44F8"/>
    <w:rsid w:val="000E45BD"/>
    <w:rsid w:val="000E461A"/>
    <w:rsid w:val="000E4848"/>
    <w:rsid w:val="000E4976"/>
    <w:rsid w:val="000E4BAC"/>
    <w:rsid w:val="000E4FE7"/>
    <w:rsid w:val="000E5077"/>
    <w:rsid w:val="000E5207"/>
    <w:rsid w:val="000E5AFC"/>
    <w:rsid w:val="000E5D4F"/>
    <w:rsid w:val="000E5E53"/>
    <w:rsid w:val="000E6175"/>
    <w:rsid w:val="000E634F"/>
    <w:rsid w:val="000E63B6"/>
    <w:rsid w:val="000E6565"/>
    <w:rsid w:val="000E7055"/>
    <w:rsid w:val="000E72AF"/>
    <w:rsid w:val="000E75B5"/>
    <w:rsid w:val="000E7B0B"/>
    <w:rsid w:val="000E7B49"/>
    <w:rsid w:val="000E7BCA"/>
    <w:rsid w:val="000E7CB7"/>
    <w:rsid w:val="000F0A69"/>
    <w:rsid w:val="000F0DBD"/>
    <w:rsid w:val="000F128C"/>
    <w:rsid w:val="000F12AD"/>
    <w:rsid w:val="000F17F1"/>
    <w:rsid w:val="000F1814"/>
    <w:rsid w:val="000F22A7"/>
    <w:rsid w:val="000F2313"/>
    <w:rsid w:val="000F23B0"/>
    <w:rsid w:val="000F2925"/>
    <w:rsid w:val="000F2CCE"/>
    <w:rsid w:val="000F2DC8"/>
    <w:rsid w:val="000F2EE1"/>
    <w:rsid w:val="000F307A"/>
    <w:rsid w:val="000F30A1"/>
    <w:rsid w:val="000F37A9"/>
    <w:rsid w:val="000F3916"/>
    <w:rsid w:val="000F398C"/>
    <w:rsid w:val="000F4ADF"/>
    <w:rsid w:val="000F4B28"/>
    <w:rsid w:val="000F4CC7"/>
    <w:rsid w:val="000F50CB"/>
    <w:rsid w:val="000F52DD"/>
    <w:rsid w:val="000F55D5"/>
    <w:rsid w:val="000F581B"/>
    <w:rsid w:val="000F5B0B"/>
    <w:rsid w:val="000F5B72"/>
    <w:rsid w:val="000F5D5E"/>
    <w:rsid w:val="000F5EAA"/>
    <w:rsid w:val="000F6FD5"/>
    <w:rsid w:val="000F7258"/>
    <w:rsid w:val="000F7922"/>
    <w:rsid w:val="0010020C"/>
    <w:rsid w:val="001008B6"/>
    <w:rsid w:val="001010F3"/>
    <w:rsid w:val="0010130A"/>
    <w:rsid w:val="001013BC"/>
    <w:rsid w:val="001015FF"/>
    <w:rsid w:val="001017A4"/>
    <w:rsid w:val="0010180F"/>
    <w:rsid w:val="00101ECB"/>
    <w:rsid w:val="001027AD"/>
    <w:rsid w:val="00102A2E"/>
    <w:rsid w:val="00102A83"/>
    <w:rsid w:val="00102B9D"/>
    <w:rsid w:val="00102EC0"/>
    <w:rsid w:val="00103231"/>
    <w:rsid w:val="001035F2"/>
    <w:rsid w:val="00103828"/>
    <w:rsid w:val="0010413B"/>
    <w:rsid w:val="00104685"/>
    <w:rsid w:val="001046B1"/>
    <w:rsid w:val="00104828"/>
    <w:rsid w:val="0010497D"/>
    <w:rsid w:val="00105A6A"/>
    <w:rsid w:val="00105E16"/>
    <w:rsid w:val="00106154"/>
    <w:rsid w:val="001064D8"/>
    <w:rsid w:val="0010663B"/>
    <w:rsid w:val="00106836"/>
    <w:rsid w:val="001068C5"/>
    <w:rsid w:val="00106E42"/>
    <w:rsid w:val="00106F3A"/>
    <w:rsid w:val="00106F4F"/>
    <w:rsid w:val="00107115"/>
    <w:rsid w:val="001071C0"/>
    <w:rsid w:val="00107418"/>
    <w:rsid w:val="00107EA2"/>
    <w:rsid w:val="00107FDE"/>
    <w:rsid w:val="00110359"/>
    <w:rsid w:val="0011049C"/>
    <w:rsid w:val="001104C8"/>
    <w:rsid w:val="00110969"/>
    <w:rsid w:val="001109B5"/>
    <w:rsid w:val="001109C1"/>
    <w:rsid w:val="00110B05"/>
    <w:rsid w:val="00111730"/>
    <w:rsid w:val="00111A01"/>
    <w:rsid w:val="00112330"/>
    <w:rsid w:val="001128E5"/>
    <w:rsid w:val="00112952"/>
    <w:rsid w:val="0011301F"/>
    <w:rsid w:val="0011340A"/>
    <w:rsid w:val="00113749"/>
    <w:rsid w:val="0011379B"/>
    <w:rsid w:val="00113CAD"/>
    <w:rsid w:val="00113CE5"/>
    <w:rsid w:val="00114590"/>
    <w:rsid w:val="00114675"/>
    <w:rsid w:val="00114777"/>
    <w:rsid w:val="00114924"/>
    <w:rsid w:val="00114EB1"/>
    <w:rsid w:val="001150FE"/>
    <w:rsid w:val="0011519F"/>
    <w:rsid w:val="00115801"/>
    <w:rsid w:val="00115A5F"/>
    <w:rsid w:val="00115B29"/>
    <w:rsid w:val="001167EB"/>
    <w:rsid w:val="0011708D"/>
    <w:rsid w:val="0011715F"/>
    <w:rsid w:val="0011760E"/>
    <w:rsid w:val="00117658"/>
    <w:rsid w:val="00117B14"/>
    <w:rsid w:val="00117C0C"/>
    <w:rsid w:val="00120592"/>
    <w:rsid w:val="001207A9"/>
    <w:rsid w:val="00120C7A"/>
    <w:rsid w:val="00120E4A"/>
    <w:rsid w:val="001210CF"/>
    <w:rsid w:val="001210E3"/>
    <w:rsid w:val="00121505"/>
    <w:rsid w:val="00121582"/>
    <w:rsid w:val="00121624"/>
    <w:rsid w:val="00121C4D"/>
    <w:rsid w:val="00121C61"/>
    <w:rsid w:val="00121CC4"/>
    <w:rsid w:val="00121DBB"/>
    <w:rsid w:val="00121DFE"/>
    <w:rsid w:val="00121E4F"/>
    <w:rsid w:val="00121FF4"/>
    <w:rsid w:val="00122271"/>
    <w:rsid w:val="001227D4"/>
    <w:rsid w:val="001228CB"/>
    <w:rsid w:val="001229BA"/>
    <w:rsid w:val="00122A27"/>
    <w:rsid w:val="00123161"/>
    <w:rsid w:val="001233E5"/>
    <w:rsid w:val="001238CF"/>
    <w:rsid w:val="001240E9"/>
    <w:rsid w:val="0012421D"/>
    <w:rsid w:val="0012430D"/>
    <w:rsid w:val="001244AD"/>
    <w:rsid w:val="001245A2"/>
    <w:rsid w:val="0012486E"/>
    <w:rsid w:val="00124EAC"/>
    <w:rsid w:val="00125252"/>
    <w:rsid w:val="00125500"/>
    <w:rsid w:val="00125D8F"/>
    <w:rsid w:val="001260E1"/>
    <w:rsid w:val="001264C0"/>
    <w:rsid w:val="001267B6"/>
    <w:rsid w:val="00127044"/>
    <w:rsid w:val="001276EE"/>
    <w:rsid w:val="0012780E"/>
    <w:rsid w:val="001278BF"/>
    <w:rsid w:val="00127EE6"/>
    <w:rsid w:val="001304D0"/>
    <w:rsid w:val="001308F4"/>
    <w:rsid w:val="00130CE2"/>
    <w:rsid w:val="00130CFB"/>
    <w:rsid w:val="00131C39"/>
    <w:rsid w:val="00132275"/>
    <w:rsid w:val="00132903"/>
    <w:rsid w:val="001331A0"/>
    <w:rsid w:val="001332EA"/>
    <w:rsid w:val="00133507"/>
    <w:rsid w:val="00133C5E"/>
    <w:rsid w:val="001340C4"/>
    <w:rsid w:val="0013474A"/>
    <w:rsid w:val="00134AA9"/>
    <w:rsid w:val="00134E3F"/>
    <w:rsid w:val="00134E4B"/>
    <w:rsid w:val="00134F00"/>
    <w:rsid w:val="00135037"/>
    <w:rsid w:val="001350B8"/>
    <w:rsid w:val="001358B3"/>
    <w:rsid w:val="00135BF3"/>
    <w:rsid w:val="00135CBA"/>
    <w:rsid w:val="00135DCA"/>
    <w:rsid w:val="0013626F"/>
    <w:rsid w:val="00136396"/>
    <w:rsid w:val="00136588"/>
    <w:rsid w:val="00136B05"/>
    <w:rsid w:val="0013709A"/>
    <w:rsid w:val="0013762E"/>
    <w:rsid w:val="00137652"/>
    <w:rsid w:val="001376FE"/>
    <w:rsid w:val="00137A8C"/>
    <w:rsid w:val="00137CAE"/>
    <w:rsid w:val="00140078"/>
    <w:rsid w:val="00140150"/>
    <w:rsid w:val="001402F2"/>
    <w:rsid w:val="00140392"/>
    <w:rsid w:val="001404FF"/>
    <w:rsid w:val="0014096E"/>
    <w:rsid w:val="00140998"/>
    <w:rsid w:val="00140C56"/>
    <w:rsid w:val="0014148B"/>
    <w:rsid w:val="0014191F"/>
    <w:rsid w:val="00141A47"/>
    <w:rsid w:val="0014226D"/>
    <w:rsid w:val="001425E7"/>
    <w:rsid w:val="00142CBE"/>
    <w:rsid w:val="00142E1E"/>
    <w:rsid w:val="00142E5E"/>
    <w:rsid w:val="001430E9"/>
    <w:rsid w:val="00143581"/>
    <w:rsid w:val="001439E3"/>
    <w:rsid w:val="00143D21"/>
    <w:rsid w:val="00144FCA"/>
    <w:rsid w:val="00145042"/>
    <w:rsid w:val="00145257"/>
    <w:rsid w:val="00145843"/>
    <w:rsid w:val="001459AA"/>
    <w:rsid w:val="0014621B"/>
    <w:rsid w:val="00146255"/>
    <w:rsid w:val="00146438"/>
    <w:rsid w:val="00146587"/>
    <w:rsid w:val="001466EE"/>
    <w:rsid w:val="001467D1"/>
    <w:rsid w:val="0014716D"/>
    <w:rsid w:val="001471BE"/>
    <w:rsid w:val="001474A7"/>
    <w:rsid w:val="001479FB"/>
    <w:rsid w:val="00147A10"/>
    <w:rsid w:val="00147B65"/>
    <w:rsid w:val="00147BC1"/>
    <w:rsid w:val="00147C0C"/>
    <w:rsid w:val="00150125"/>
    <w:rsid w:val="00150143"/>
    <w:rsid w:val="001505B0"/>
    <w:rsid w:val="00150990"/>
    <w:rsid w:val="0015109C"/>
    <w:rsid w:val="00151237"/>
    <w:rsid w:val="00151824"/>
    <w:rsid w:val="00151B43"/>
    <w:rsid w:val="00151C12"/>
    <w:rsid w:val="00152126"/>
    <w:rsid w:val="001522D3"/>
    <w:rsid w:val="0015234C"/>
    <w:rsid w:val="001523B9"/>
    <w:rsid w:val="001524B6"/>
    <w:rsid w:val="00152957"/>
    <w:rsid w:val="00152AD5"/>
    <w:rsid w:val="00152C7D"/>
    <w:rsid w:val="00152E05"/>
    <w:rsid w:val="00153010"/>
    <w:rsid w:val="00153083"/>
    <w:rsid w:val="00153E06"/>
    <w:rsid w:val="00153E5E"/>
    <w:rsid w:val="00154B12"/>
    <w:rsid w:val="00155037"/>
    <w:rsid w:val="00155179"/>
    <w:rsid w:val="001553F9"/>
    <w:rsid w:val="00156632"/>
    <w:rsid w:val="0015669F"/>
    <w:rsid w:val="00156E96"/>
    <w:rsid w:val="00157236"/>
    <w:rsid w:val="00157425"/>
    <w:rsid w:val="001574DA"/>
    <w:rsid w:val="00157629"/>
    <w:rsid w:val="001576E3"/>
    <w:rsid w:val="0015778D"/>
    <w:rsid w:val="00157C5F"/>
    <w:rsid w:val="00157D18"/>
    <w:rsid w:val="00157E80"/>
    <w:rsid w:val="00157F9A"/>
    <w:rsid w:val="00160022"/>
    <w:rsid w:val="0016076A"/>
    <w:rsid w:val="00160840"/>
    <w:rsid w:val="00160ABB"/>
    <w:rsid w:val="00160CC0"/>
    <w:rsid w:val="0016218A"/>
    <w:rsid w:val="0016222A"/>
    <w:rsid w:val="001622C7"/>
    <w:rsid w:val="00162555"/>
    <w:rsid w:val="00163143"/>
    <w:rsid w:val="00163D6F"/>
    <w:rsid w:val="00163ED4"/>
    <w:rsid w:val="00164540"/>
    <w:rsid w:val="0016458A"/>
    <w:rsid w:val="001646F1"/>
    <w:rsid w:val="001649DB"/>
    <w:rsid w:val="001649F3"/>
    <w:rsid w:val="00164CB9"/>
    <w:rsid w:val="00164D0E"/>
    <w:rsid w:val="00164DF3"/>
    <w:rsid w:val="00164E7B"/>
    <w:rsid w:val="00164F40"/>
    <w:rsid w:val="00165856"/>
    <w:rsid w:val="00165957"/>
    <w:rsid w:val="00165995"/>
    <w:rsid w:val="00165A78"/>
    <w:rsid w:val="00165C3B"/>
    <w:rsid w:val="001662F3"/>
    <w:rsid w:val="00166414"/>
    <w:rsid w:val="001667B6"/>
    <w:rsid w:val="00166807"/>
    <w:rsid w:val="00166933"/>
    <w:rsid w:val="00166A15"/>
    <w:rsid w:val="00166BFB"/>
    <w:rsid w:val="00166CE4"/>
    <w:rsid w:val="00166CEF"/>
    <w:rsid w:val="0016790E"/>
    <w:rsid w:val="00167925"/>
    <w:rsid w:val="00167AF2"/>
    <w:rsid w:val="00167C79"/>
    <w:rsid w:val="00167E84"/>
    <w:rsid w:val="001713AE"/>
    <w:rsid w:val="001714F3"/>
    <w:rsid w:val="0017176F"/>
    <w:rsid w:val="00171906"/>
    <w:rsid w:val="001719FB"/>
    <w:rsid w:val="0017257B"/>
    <w:rsid w:val="00172595"/>
    <w:rsid w:val="00172ADE"/>
    <w:rsid w:val="00172C22"/>
    <w:rsid w:val="00172D97"/>
    <w:rsid w:val="00173275"/>
    <w:rsid w:val="001734C0"/>
    <w:rsid w:val="00173C70"/>
    <w:rsid w:val="00173F88"/>
    <w:rsid w:val="00174A13"/>
    <w:rsid w:val="00174F01"/>
    <w:rsid w:val="001751AB"/>
    <w:rsid w:val="0017560D"/>
    <w:rsid w:val="00175A1B"/>
    <w:rsid w:val="0017647D"/>
    <w:rsid w:val="00176490"/>
    <w:rsid w:val="0017678C"/>
    <w:rsid w:val="00176795"/>
    <w:rsid w:val="00176A6C"/>
    <w:rsid w:val="00176C58"/>
    <w:rsid w:val="00176EA3"/>
    <w:rsid w:val="001779A7"/>
    <w:rsid w:val="00177BB9"/>
    <w:rsid w:val="00177CEF"/>
    <w:rsid w:val="00180AB7"/>
    <w:rsid w:val="0018165B"/>
    <w:rsid w:val="00181BF6"/>
    <w:rsid w:val="00181DB0"/>
    <w:rsid w:val="00181EBC"/>
    <w:rsid w:val="00181F8F"/>
    <w:rsid w:val="001825D3"/>
    <w:rsid w:val="00182641"/>
    <w:rsid w:val="001827BD"/>
    <w:rsid w:val="00182925"/>
    <w:rsid w:val="00182A18"/>
    <w:rsid w:val="00182EEA"/>
    <w:rsid w:val="00182FBD"/>
    <w:rsid w:val="00183215"/>
    <w:rsid w:val="001833AC"/>
    <w:rsid w:val="00183CC3"/>
    <w:rsid w:val="0018458A"/>
    <w:rsid w:val="00184E43"/>
    <w:rsid w:val="00185199"/>
    <w:rsid w:val="00185674"/>
    <w:rsid w:val="001859EA"/>
    <w:rsid w:val="00186991"/>
    <w:rsid w:val="00186DE2"/>
    <w:rsid w:val="001870C9"/>
    <w:rsid w:val="0018715A"/>
    <w:rsid w:val="0018728A"/>
    <w:rsid w:val="00187433"/>
    <w:rsid w:val="0018746E"/>
    <w:rsid w:val="001874FF"/>
    <w:rsid w:val="0018795E"/>
    <w:rsid w:val="001879BE"/>
    <w:rsid w:val="001879D2"/>
    <w:rsid w:val="00187A70"/>
    <w:rsid w:val="00187BCC"/>
    <w:rsid w:val="00187FC8"/>
    <w:rsid w:val="0019036E"/>
    <w:rsid w:val="00190658"/>
    <w:rsid w:val="00190872"/>
    <w:rsid w:val="00191366"/>
    <w:rsid w:val="001914DC"/>
    <w:rsid w:val="00191895"/>
    <w:rsid w:val="00191BE9"/>
    <w:rsid w:val="00191C88"/>
    <w:rsid w:val="00191CFE"/>
    <w:rsid w:val="00191D51"/>
    <w:rsid w:val="00191F53"/>
    <w:rsid w:val="0019205E"/>
    <w:rsid w:val="00192119"/>
    <w:rsid w:val="00192CED"/>
    <w:rsid w:val="00192D87"/>
    <w:rsid w:val="00192E61"/>
    <w:rsid w:val="00193171"/>
    <w:rsid w:val="001933BA"/>
    <w:rsid w:val="00193725"/>
    <w:rsid w:val="00193808"/>
    <w:rsid w:val="00193ACB"/>
    <w:rsid w:val="0019408F"/>
    <w:rsid w:val="00194228"/>
    <w:rsid w:val="001942A8"/>
    <w:rsid w:val="00195145"/>
    <w:rsid w:val="00195950"/>
    <w:rsid w:val="00195D6F"/>
    <w:rsid w:val="001964D0"/>
    <w:rsid w:val="00196526"/>
    <w:rsid w:val="001970EB"/>
    <w:rsid w:val="00197310"/>
    <w:rsid w:val="00197A19"/>
    <w:rsid w:val="00197FC6"/>
    <w:rsid w:val="001A0015"/>
    <w:rsid w:val="001A078A"/>
    <w:rsid w:val="001A0903"/>
    <w:rsid w:val="001A0C70"/>
    <w:rsid w:val="001A105D"/>
    <w:rsid w:val="001A149D"/>
    <w:rsid w:val="001A1C59"/>
    <w:rsid w:val="001A1D5F"/>
    <w:rsid w:val="001A2035"/>
    <w:rsid w:val="001A2251"/>
    <w:rsid w:val="001A2307"/>
    <w:rsid w:val="001A2A0F"/>
    <w:rsid w:val="001A2BAA"/>
    <w:rsid w:val="001A3158"/>
    <w:rsid w:val="001A338D"/>
    <w:rsid w:val="001A362D"/>
    <w:rsid w:val="001A3CA6"/>
    <w:rsid w:val="001A3D02"/>
    <w:rsid w:val="001A4997"/>
    <w:rsid w:val="001A5B04"/>
    <w:rsid w:val="001A6434"/>
    <w:rsid w:val="001A6709"/>
    <w:rsid w:val="001A6C20"/>
    <w:rsid w:val="001A7629"/>
    <w:rsid w:val="001A7959"/>
    <w:rsid w:val="001A7CCC"/>
    <w:rsid w:val="001A7CFE"/>
    <w:rsid w:val="001A7F52"/>
    <w:rsid w:val="001B05B0"/>
    <w:rsid w:val="001B099C"/>
    <w:rsid w:val="001B0BE3"/>
    <w:rsid w:val="001B0EAC"/>
    <w:rsid w:val="001B12D5"/>
    <w:rsid w:val="001B14BF"/>
    <w:rsid w:val="001B1CD4"/>
    <w:rsid w:val="001B1E2E"/>
    <w:rsid w:val="001B1FF2"/>
    <w:rsid w:val="001B246B"/>
    <w:rsid w:val="001B2511"/>
    <w:rsid w:val="001B2620"/>
    <w:rsid w:val="001B27D5"/>
    <w:rsid w:val="001B2A51"/>
    <w:rsid w:val="001B327A"/>
    <w:rsid w:val="001B39B6"/>
    <w:rsid w:val="001B3C16"/>
    <w:rsid w:val="001B3E1E"/>
    <w:rsid w:val="001B3E72"/>
    <w:rsid w:val="001B3ED9"/>
    <w:rsid w:val="001B3F0F"/>
    <w:rsid w:val="001B460E"/>
    <w:rsid w:val="001B5C44"/>
    <w:rsid w:val="001B672D"/>
    <w:rsid w:val="001B6C5E"/>
    <w:rsid w:val="001B73B7"/>
    <w:rsid w:val="001B7DBF"/>
    <w:rsid w:val="001C0ABC"/>
    <w:rsid w:val="001C1368"/>
    <w:rsid w:val="001C18B0"/>
    <w:rsid w:val="001C1EC2"/>
    <w:rsid w:val="001C21AC"/>
    <w:rsid w:val="001C235A"/>
    <w:rsid w:val="001C25F3"/>
    <w:rsid w:val="001C26DE"/>
    <w:rsid w:val="001C2B25"/>
    <w:rsid w:val="001C3110"/>
    <w:rsid w:val="001C3239"/>
    <w:rsid w:val="001C32AE"/>
    <w:rsid w:val="001C38A0"/>
    <w:rsid w:val="001C3E70"/>
    <w:rsid w:val="001C3EA8"/>
    <w:rsid w:val="001C3F9C"/>
    <w:rsid w:val="001C4165"/>
    <w:rsid w:val="001C471E"/>
    <w:rsid w:val="001C481E"/>
    <w:rsid w:val="001C530F"/>
    <w:rsid w:val="001C5C2F"/>
    <w:rsid w:val="001C5E20"/>
    <w:rsid w:val="001C5F34"/>
    <w:rsid w:val="001C6339"/>
    <w:rsid w:val="001C653D"/>
    <w:rsid w:val="001C6A61"/>
    <w:rsid w:val="001C6C1A"/>
    <w:rsid w:val="001C701C"/>
    <w:rsid w:val="001C73C8"/>
    <w:rsid w:val="001C746D"/>
    <w:rsid w:val="001C75A6"/>
    <w:rsid w:val="001C77B5"/>
    <w:rsid w:val="001C7F75"/>
    <w:rsid w:val="001D04EF"/>
    <w:rsid w:val="001D0F46"/>
    <w:rsid w:val="001D19DB"/>
    <w:rsid w:val="001D1D99"/>
    <w:rsid w:val="001D1E45"/>
    <w:rsid w:val="001D23BD"/>
    <w:rsid w:val="001D23EB"/>
    <w:rsid w:val="001D2A4E"/>
    <w:rsid w:val="001D2ECD"/>
    <w:rsid w:val="001D2FFA"/>
    <w:rsid w:val="001D3106"/>
    <w:rsid w:val="001D36CE"/>
    <w:rsid w:val="001D3848"/>
    <w:rsid w:val="001D38EF"/>
    <w:rsid w:val="001D3B60"/>
    <w:rsid w:val="001D3BCB"/>
    <w:rsid w:val="001D3C49"/>
    <w:rsid w:val="001D4134"/>
    <w:rsid w:val="001D4AF3"/>
    <w:rsid w:val="001D4BF4"/>
    <w:rsid w:val="001D4CF5"/>
    <w:rsid w:val="001D5119"/>
    <w:rsid w:val="001D5289"/>
    <w:rsid w:val="001D52CB"/>
    <w:rsid w:val="001D5713"/>
    <w:rsid w:val="001D5C55"/>
    <w:rsid w:val="001D6057"/>
    <w:rsid w:val="001D67F3"/>
    <w:rsid w:val="001D69ED"/>
    <w:rsid w:val="001D6B36"/>
    <w:rsid w:val="001D714C"/>
    <w:rsid w:val="001D718E"/>
    <w:rsid w:val="001D72A4"/>
    <w:rsid w:val="001D7301"/>
    <w:rsid w:val="001D7342"/>
    <w:rsid w:val="001D7508"/>
    <w:rsid w:val="001D7A03"/>
    <w:rsid w:val="001E0C75"/>
    <w:rsid w:val="001E1062"/>
    <w:rsid w:val="001E1139"/>
    <w:rsid w:val="001E184C"/>
    <w:rsid w:val="001E1CDD"/>
    <w:rsid w:val="001E1D58"/>
    <w:rsid w:val="001E1D7D"/>
    <w:rsid w:val="001E20CD"/>
    <w:rsid w:val="001E27C3"/>
    <w:rsid w:val="001E2961"/>
    <w:rsid w:val="001E2F7B"/>
    <w:rsid w:val="001E3442"/>
    <w:rsid w:val="001E37B8"/>
    <w:rsid w:val="001E3810"/>
    <w:rsid w:val="001E3DAB"/>
    <w:rsid w:val="001E46D5"/>
    <w:rsid w:val="001E49CF"/>
    <w:rsid w:val="001E5878"/>
    <w:rsid w:val="001E5D0B"/>
    <w:rsid w:val="001E5DFB"/>
    <w:rsid w:val="001E5F95"/>
    <w:rsid w:val="001E5FC7"/>
    <w:rsid w:val="001E620B"/>
    <w:rsid w:val="001E6C20"/>
    <w:rsid w:val="001E6CCC"/>
    <w:rsid w:val="001E7239"/>
    <w:rsid w:val="001E7562"/>
    <w:rsid w:val="001E7577"/>
    <w:rsid w:val="001E7669"/>
    <w:rsid w:val="001E7CCF"/>
    <w:rsid w:val="001E7D52"/>
    <w:rsid w:val="001E7F48"/>
    <w:rsid w:val="001F00F8"/>
    <w:rsid w:val="001F017A"/>
    <w:rsid w:val="001F02B3"/>
    <w:rsid w:val="001F0677"/>
    <w:rsid w:val="001F1547"/>
    <w:rsid w:val="001F1C4B"/>
    <w:rsid w:val="001F1CD0"/>
    <w:rsid w:val="001F1D5B"/>
    <w:rsid w:val="001F21A1"/>
    <w:rsid w:val="001F240C"/>
    <w:rsid w:val="001F2512"/>
    <w:rsid w:val="001F3205"/>
    <w:rsid w:val="001F3206"/>
    <w:rsid w:val="001F320F"/>
    <w:rsid w:val="001F3413"/>
    <w:rsid w:val="001F4393"/>
    <w:rsid w:val="001F47CB"/>
    <w:rsid w:val="001F48AA"/>
    <w:rsid w:val="001F4C71"/>
    <w:rsid w:val="001F4F7F"/>
    <w:rsid w:val="001F5411"/>
    <w:rsid w:val="001F55B6"/>
    <w:rsid w:val="001F5B9A"/>
    <w:rsid w:val="001F5FB1"/>
    <w:rsid w:val="001F60FE"/>
    <w:rsid w:val="001F667B"/>
    <w:rsid w:val="001F721B"/>
    <w:rsid w:val="001F7348"/>
    <w:rsid w:val="001F7384"/>
    <w:rsid w:val="001F7673"/>
    <w:rsid w:val="002008EC"/>
    <w:rsid w:val="0020095B"/>
    <w:rsid w:val="00200B81"/>
    <w:rsid w:val="00200C8A"/>
    <w:rsid w:val="00200E5A"/>
    <w:rsid w:val="00201C92"/>
    <w:rsid w:val="00201EC3"/>
    <w:rsid w:val="00202395"/>
    <w:rsid w:val="00202985"/>
    <w:rsid w:val="00202B54"/>
    <w:rsid w:val="00202BB8"/>
    <w:rsid w:val="00202EC0"/>
    <w:rsid w:val="002031B4"/>
    <w:rsid w:val="00203209"/>
    <w:rsid w:val="002032B2"/>
    <w:rsid w:val="00203424"/>
    <w:rsid w:val="00203541"/>
    <w:rsid w:val="00203914"/>
    <w:rsid w:val="00203AFE"/>
    <w:rsid w:val="00204059"/>
    <w:rsid w:val="00204996"/>
    <w:rsid w:val="00204A28"/>
    <w:rsid w:val="00204AA3"/>
    <w:rsid w:val="00205042"/>
    <w:rsid w:val="00205189"/>
    <w:rsid w:val="00205496"/>
    <w:rsid w:val="00206073"/>
    <w:rsid w:val="0020639F"/>
    <w:rsid w:val="00206677"/>
    <w:rsid w:val="002078AF"/>
    <w:rsid w:val="00207AC9"/>
    <w:rsid w:val="00207E61"/>
    <w:rsid w:val="0021008B"/>
    <w:rsid w:val="00210214"/>
    <w:rsid w:val="00210303"/>
    <w:rsid w:val="0021039C"/>
    <w:rsid w:val="00210611"/>
    <w:rsid w:val="00210D6F"/>
    <w:rsid w:val="00210EC8"/>
    <w:rsid w:val="0021225B"/>
    <w:rsid w:val="00212944"/>
    <w:rsid w:val="00212DD2"/>
    <w:rsid w:val="00213450"/>
    <w:rsid w:val="00213B4E"/>
    <w:rsid w:val="00213C75"/>
    <w:rsid w:val="00213D90"/>
    <w:rsid w:val="00213DA3"/>
    <w:rsid w:val="00214843"/>
    <w:rsid w:val="0021545B"/>
    <w:rsid w:val="00215545"/>
    <w:rsid w:val="00215AD4"/>
    <w:rsid w:val="00215BDC"/>
    <w:rsid w:val="00215C7E"/>
    <w:rsid w:val="00216081"/>
    <w:rsid w:val="00216893"/>
    <w:rsid w:val="00216AEB"/>
    <w:rsid w:val="00217194"/>
    <w:rsid w:val="00217A85"/>
    <w:rsid w:val="00217B7A"/>
    <w:rsid w:val="00217DA3"/>
    <w:rsid w:val="00217E44"/>
    <w:rsid w:val="00217F28"/>
    <w:rsid w:val="00220704"/>
    <w:rsid w:val="00220801"/>
    <w:rsid w:val="00220A0D"/>
    <w:rsid w:val="00220BE3"/>
    <w:rsid w:val="00220BF9"/>
    <w:rsid w:val="00220CFA"/>
    <w:rsid w:val="00220E84"/>
    <w:rsid w:val="00221188"/>
    <w:rsid w:val="00221A57"/>
    <w:rsid w:val="00221D0C"/>
    <w:rsid w:val="002223DB"/>
    <w:rsid w:val="002227A4"/>
    <w:rsid w:val="002228CD"/>
    <w:rsid w:val="00222B6E"/>
    <w:rsid w:val="00223774"/>
    <w:rsid w:val="002238D3"/>
    <w:rsid w:val="00223B34"/>
    <w:rsid w:val="00223E68"/>
    <w:rsid w:val="00224132"/>
    <w:rsid w:val="00224212"/>
    <w:rsid w:val="00224AE9"/>
    <w:rsid w:val="00224B39"/>
    <w:rsid w:val="00224D26"/>
    <w:rsid w:val="00225561"/>
    <w:rsid w:val="002256A1"/>
    <w:rsid w:val="00225DF3"/>
    <w:rsid w:val="0022628D"/>
    <w:rsid w:val="002266AA"/>
    <w:rsid w:val="00226A79"/>
    <w:rsid w:val="00226FAA"/>
    <w:rsid w:val="002270B9"/>
    <w:rsid w:val="00227259"/>
    <w:rsid w:val="0022768A"/>
    <w:rsid w:val="00227964"/>
    <w:rsid w:val="00227A95"/>
    <w:rsid w:val="00227CC8"/>
    <w:rsid w:val="002303FA"/>
    <w:rsid w:val="00230850"/>
    <w:rsid w:val="00230D3D"/>
    <w:rsid w:val="00230FE5"/>
    <w:rsid w:val="0023112C"/>
    <w:rsid w:val="00231222"/>
    <w:rsid w:val="00231365"/>
    <w:rsid w:val="002314AD"/>
    <w:rsid w:val="0023173B"/>
    <w:rsid w:val="00231CC8"/>
    <w:rsid w:val="00232015"/>
    <w:rsid w:val="0023283B"/>
    <w:rsid w:val="00232987"/>
    <w:rsid w:val="00232F92"/>
    <w:rsid w:val="0023358B"/>
    <w:rsid w:val="00233894"/>
    <w:rsid w:val="002338A2"/>
    <w:rsid w:val="002339EB"/>
    <w:rsid w:val="00233A3B"/>
    <w:rsid w:val="0023407E"/>
    <w:rsid w:val="0023434A"/>
    <w:rsid w:val="00234B19"/>
    <w:rsid w:val="00234E49"/>
    <w:rsid w:val="002350B1"/>
    <w:rsid w:val="002357CE"/>
    <w:rsid w:val="00235A8E"/>
    <w:rsid w:val="00235B83"/>
    <w:rsid w:val="00236857"/>
    <w:rsid w:val="00236939"/>
    <w:rsid w:val="002369BA"/>
    <w:rsid w:val="00237004"/>
    <w:rsid w:val="0023700B"/>
    <w:rsid w:val="00237050"/>
    <w:rsid w:val="002373A5"/>
    <w:rsid w:val="002374D2"/>
    <w:rsid w:val="00237807"/>
    <w:rsid w:val="00237D93"/>
    <w:rsid w:val="00237EDB"/>
    <w:rsid w:val="002405F4"/>
    <w:rsid w:val="00241326"/>
    <w:rsid w:val="002414AA"/>
    <w:rsid w:val="0024177F"/>
    <w:rsid w:val="002417B8"/>
    <w:rsid w:val="00241984"/>
    <w:rsid w:val="002419D2"/>
    <w:rsid w:val="00241A41"/>
    <w:rsid w:val="002425A1"/>
    <w:rsid w:val="0024267C"/>
    <w:rsid w:val="00242A8A"/>
    <w:rsid w:val="00242DC2"/>
    <w:rsid w:val="00243221"/>
    <w:rsid w:val="002432C3"/>
    <w:rsid w:val="0024332B"/>
    <w:rsid w:val="002433AD"/>
    <w:rsid w:val="00243C33"/>
    <w:rsid w:val="00243CF8"/>
    <w:rsid w:val="00243D43"/>
    <w:rsid w:val="00244137"/>
    <w:rsid w:val="0024448C"/>
    <w:rsid w:val="00244A72"/>
    <w:rsid w:val="00244BE8"/>
    <w:rsid w:val="00244DAE"/>
    <w:rsid w:val="00245125"/>
    <w:rsid w:val="002451A9"/>
    <w:rsid w:val="002458C5"/>
    <w:rsid w:val="0024596B"/>
    <w:rsid w:val="00245B79"/>
    <w:rsid w:val="00245B80"/>
    <w:rsid w:val="00245C3A"/>
    <w:rsid w:val="00245F56"/>
    <w:rsid w:val="00246721"/>
    <w:rsid w:val="0024689D"/>
    <w:rsid w:val="00246BC5"/>
    <w:rsid w:val="00246CDB"/>
    <w:rsid w:val="00246F1F"/>
    <w:rsid w:val="002470F0"/>
    <w:rsid w:val="00247532"/>
    <w:rsid w:val="00247636"/>
    <w:rsid w:val="002477A6"/>
    <w:rsid w:val="00247B4F"/>
    <w:rsid w:val="0025027A"/>
    <w:rsid w:val="00250486"/>
    <w:rsid w:val="002505C9"/>
    <w:rsid w:val="002507FA"/>
    <w:rsid w:val="002509E8"/>
    <w:rsid w:val="00250DF9"/>
    <w:rsid w:val="00251244"/>
    <w:rsid w:val="0025147B"/>
    <w:rsid w:val="002514BA"/>
    <w:rsid w:val="002516BC"/>
    <w:rsid w:val="00251781"/>
    <w:rsid w:val="0025193A"/>
    <w:rsid w:val="002521A4"/>
    <w:rsid w:val="00252361"/>
    <w:rsid w:val="00252A08"/>
    <w:rsid w:val="00252A61"/>
    <w:rsid w:val="00252E2B"/>
    <w:rsid w:val="00253393"/>
    <w:rsid w:val="002534C8"/>
    <w:rsid w:val="0025366F"/>
    <w:rsid w:val="0025372A"/>
    <w:rsid w:val="00253DB3"/>
    <w:rsid w:val="00253E56"/>
    <w:rsid w:val="00253E7D"/>
    <w:rsid w:val="00253F2B"/>
    <w:rsid w:val="002544DB"/>
    <w:rsid w:val="00254646"/>
    <w:rsid w:val="00254910"/>
    <w:rsid w:val="00254A69"/>
    <w:rsid w:val="00254C88"/>
    <w:rsid w:val="002552AE"/>
    <w:rsid w:val="002552CB"/>
    <w:rsid w:val="00255ADC"/>
    <w:rsid w:val="00255CAB"/>
    <w:rsid w:val="00255CC2"/>
    <w:rsid w:val="00255E37"/>
    <w:rsid w:val="002563F1"/>
    <w:rsid w:val="00256619"/>
    <w:rsid w:val="00256E2A"/>
    <w:rsid w:val="00256FD7"/>
    <w:rsid w:val="002570DD"/>
    <w:rsid w:val="002573D7"/>
    <w:rsid w:val="00257552"/>
    <w:rsid w:val="0025763D"/>
    <w:rsid w:val="00257999"/>
    <w:rsid w:val="00257BBE"/>
    <w:rsid w:val="00257DF2"/>
    <w:rsid w:val="00257EDD"/>
    <w:rsid w:val="002604EC"/>
    <w:rsid w:val="002608D8"/>
    <w:rsid w:val="0026121C"/>
    <w:rsid w:val="002616B3"/>
    <w:rsid w:val="00261BBB"/>
    <w:rsid w:val="00261ED1"/>
    <w:rsid w:val="0026230F"/>
    <w:rsid w:val="002627DF"/>
    <w:rsid w:val="00262ACD"/>
    <w:rsid w:val="00262D41"/>
    <w:rsid w:val="00263281"/>
    <w:rsid w:val="002633A7"/>
    <w:rsid w:val="00263877"/>
    <w:rsid w:val="00263B93"/>
    <w:rsid w:val="0026441C"/>
    <w:rsid w:val="00264997"/>
    <w:rsid w:val="00264FF4"/>
    <w:rsid w:val="002655C9"/>
    <w:rsid w:val="00265963"/>
    <w:rsid w:val="002663D6"/>
    <w:rsid w:val="00266474"/>
    <w:rsid w:val="00266656"/>
    <w:rsid w:val="00266CAD"/>
    <w:rsid w:val="00266EBC"/>
    <w:rsid w:val="00266EC7"/>
    <w:rsid w:val="00267258"/>
    <w:rsid w:val="002672C1"/>
    <w:rsid w:val="002674BE"/>
    <w:rsid w:val="002674DD"/>
    <w:rsid w:val="002678B7"/>
    <w:rsid w:val="002679FF"/>
    <w:rsid w:val="00267AB3"/>
    <w:rsid w:val="0027009C"/>
    <w:rsid w:val="002708A8"/>
    <w:rsid w:val="00270965"/>
    <w:rsid w:val="002709AA"/>
    <w:rsid w:val="00270C5B"/>
    <w:rsid w:val="00271778"/>
    <w:rsid w:val="002719BF"/>
    <w:rsid w:val="00271A50"/>
    <w:rsid w:val="00271CBE"/>
    <w:rsid w:val="00271D84"/>
    <w:rsid w:val="00272185"/>
    <w:rsid w:val="0027289F"/>
    <w:rsid w:val="00273064"/>
    <w:rsid w:val="002730A4"/>
    <w:rsid w:val="00273286"/>
    <w:rsid w:val="002732CF"/>
    <w:rsid w:val="0027380D"/>
    <w:rsid w:val="00273959"/>
    <w:rsid w:val="00273DDC"/>
    <w:rsid w:val="00273F45"/>
    <w:rsid w:val="002742AB"/>
    <w:rsid w:val="002742D2"/>
    <w:rsid w:val="0027437A"/>
    <w:rsid w:val="00274AC4"/>
    <w:rsid w:val="00274BBA"/>
    <w:rsid w:val="00274E60"/>
    <w:rsid w:val="002752F8"/>
    <w:rsid w:val="002753A7"/>
    <w:rsid w:val="002758AE"/>
    <w:rsid w:val="00275F30"/>
    <w:rsid w:val="00276005"/>
    <w:rsid w:val="0027613B"/>
    <w:rsid w:val="002764B1"/>
    <w:rsid w:val="00276570"/>
    <w:rsid w:val="002765B4"/>
    <w:rsid w:val="00276835"/>
    <w:rsid w:val="00276960"/>
    <w:rsid w:val="00277049"/>
    <w:rsid w:val="00277415"/>
    <w:rsid w:val="00277875"/>
    <w:rsid w:val="002804FD"/>
    <w:rsid w:val="00280549"/>
    <w:rsid w:val="00280638"/>
    <w:rsid w:val="0028091D"/>
    <w:rsid w:val="00280B6E"/>
    <w:rsid w:val="00280CBF"/>
    <w:rsid w:val="00280F5B"/>
    <w:rsid w:val="00281067"/>
    <w:rsid w:val="0028112D"/>
    <w:rsid w:val="00281215"/>
    <w:rsid w:val="002814BE"/>
    <w:rsid w:val="002816CC"/>
    <w:rsid w:val="0028184F"/>
    <w:rsid w:val="0028195E"/>
    <w:rsid w:val="00281962"/>
    <w:rsid w:val="00281A23"/>
    <w:rsid w:val="00281D78"/>
    <w:rsid w:val="00282116"/>
    <w:rsid w:val="002827C2"/>
    <w:rsid w:val="00282C72"/>
    <w:rsid w:val="002831CE"/>
    <w:rsid w:val="002832AF"/>
    <w:rsid w:val="002832CC"/>
    <w:rsid w:val="0028372C"/>
    <w:rsid w:val="00283A0B"/>
    <w:rsid w:val="00283A9C"/>
    <w:rsid w:val="00283CB8"/>
    <w:rsid w:val="00283D8D"/>
    <w:rsid w:val="00283F81"/>
    <w:rsid w:val="002842BB"/>
    <w:rsid w:val="00284330"/>
    <w:rsid w:val="0028454A"/>
    <w:rsid w:val="00284784"/>
    <w:rsid w:val="00284906"/>
    <w:rsid w:val="0028492F"/>
    <w:rsid w:val="002850D9"/>
    <w:rsid w:val="002857D6"/>
    <w:rsid w:val="002862F4"/>
    <w:rsid w:val="00286588"/>
    <w:rsid w:val="00286627"/>
    <w:rsid w:val="00286907"/>
    <w:rsid w:val="00286BF5"/>
    <w:rsid w:val="00286CDF"/>
    <w:rsid w:val="00287407"/>
    <w:rsid w:val="00287528"/>
    <w:rsid w:val="002875CF"/>
    <w:rsid w:val="0028760B"/>
    <w:rsid w:val="002903C1"/>
    <w:rsid w:val="0029044D"/>
    <w:rsid w:val="00290513"/>
    <w:rsid w:val="00290B0C"/>
    <w:rsid w:val="00291272"/>
    <w:rsid w:val="002918DF"/>
    <w:rsid w:val="00291CC9"/>
    <w:rsid w:val="00291D38"/>
    <w:rsid w:val="002921A8"/>
    <w:rsid w:val="002921D3"/>
    <w:rsid w:val="0029296B"/>
    <w:rsid w:val="00292A67"/>
    <w:rsid w:val="00292DFB"/>
    <w:rsid w:val="00293729"/>
    <w:rsid w:val="0029467A"/>
    <w:rsid w:val="00294DD4"/>
    <w:rsid w:val="002952F0"/>
    <w:rsid w:val="0029530C"/>
    <w:rsid w:val="002954B7"/>
    <w:rsid w:val="002955FE"/>
    <w:rsid w:val="00295816"/>
    <w:rsid w:val="00295890"/>
    <w:rsid w:val="002959C0"/>
    <w:rsid w:val="00295FBB"/>
    <w:rsid w:val="002965D3"/>
    <w:rsid w:val="00296C05"/>
    <w:rsid w:val="0029749A"/>
    <w:rsid w:val="00297D2D"/>
    <w:rsid w:val="002A0885"/>
    <w:rsid w:val="002A0A2A"/>
    <w:rsid w:val="002A0D9B"/>
    <w:rsid w:val="002A0E47"/>
    <w:rsid w:val="002A0E6F"/>
    <w:rsid w:val="002A14BE"/>
    <w:rsid w:val="002A15D3"/>
    <w:rsid w:val="002A1D1D"/>
    <w:rsid w:val="002A1F02"/>
    <w:rsid w:val="002A1F07"/>
    <w:rsid w:val="002A1F94"/>
    <w:rsid w:val="002A200B"/>
    <w:rsid w:val="002A214A"/>
    <w:rsid w:val="002A24A3"/>
    <w:rsid w:val="002A2CD6"/>
    <w:rsid w:val="002A3434"/>
    <w:rsid w:val="002A3C4C"/>
    <w:rsid w:val="002A3D02"/>
    <w:rsid w:val="002A3D74"/>
    <w:rsid w:val="002A4195"/>
    <w:rsid w:val="002A46C1"/>
    <w:rsid w:val="002A48B4"/>
    <w:rsid w:val="002A4AEF"/>
    <w:rsid w:val="002A4BD7"/>
    <w:rsid w:val="002A4C87"/>
    <w:rsid w:val="002A4E73"/>
    <w:rsid w:val="002A4ED1"/>
    <w:rsid w:val="002A5A74"/>
    <w:rsid w:val="002A60FE"/>
    <w:rsid w:val="002A6700"/>
    <w:rsid w:val="002A6788"/>
    <w:rsid w:val="002A6EB7"/>
    <w:rsid w:val="002A7173"/>
    <w:rsid w:val="002A78C0"/>
    <w:rsid w:val="002A78FF"/>
    <w:rsid w:val="002A7C8C"/>
    <w:rsid w:val="002A7F52"/>
    <w:rsid w:val="002B0355"/>
    <w:rsid w:val="002B0C27"/>
    <w:rsid w:val="002B13A9"/>
    <w:rsid w:val="002B1618"/>
    <w:rsid w:val="002B1909"/>
    <w:rsid w:val="002B1B83"/>
    <w:rsid w:val="002B1C82"/>
    <w:rsid w:val="002B2126"/>
    <w:rsid w:val="002B23B7"/>
    <w:rsid w:val="002B271C"/>
    <w:rsid w:val="002B2A2E"/>
    <w:rsid w:val="002B2A41"/>
    <w:rsid w:val="002B30B2"/>
    <w:rsid w:val="002B358C"/>
    <w:rsid w:val="002B3D99"/>
    <w:rsid w:val="002B4450"/>
    <w:rsid w:val="002B4969"/>
    <w:rsid w:val="002B5291"/>
    <w:rsid w:val="002B5483"/>
    <w:rsid w:val="002B590F"/>
    <w:rsid w:val="002B598A"/>
    <w:rsid w:val="002B5B4B"/>
    <w:rsid w:val="002B5D13"/>
    <w:rsid w:val="002B5DE5"/>
    <w:rsid w:val="002B6B5B"/>
    <w:rsid w:val="002B6F25"/>
    <w:rsid w:val="002B7F40"/>
    <w:rsid w:val="002B7FBC"/>
    <w:rsid w:val="002C003C"/>
    <w:rsid w:val="002C020D"/>
    <w:rsid w:val="002C06E5"/>
    <w:rsid w:val="002C09B4"/>
    <w:rsid w:val="002C0DC0"/>
    <w:rsid w:val="002C10C5"/>
    <w:rsid w:val="002C1483"/>
    <w:rsid w:val="002C1797"/>
    <w:rsid w:val="002C182D"/>
    <w:rsid w:val="002C1840"/>
    <w:rsid w:val="002C1C8E"/>
    <w:rsid w:val="002C1F70"/>
    <w:rsid w:val="002C21E7"/>
    <w:rsid w:val="002C2256"/>
    <w:rsid w:val="002C27A7"/>
    <w:rsid w:val="002C280C"/>
    <w:rsid w:val="002C2869"/>
    <w:rsid w:val="002C28E8"/>
    <w:rsid w:val="002C29BF"/>
    <w:rsid w:val="002C2AA7"/>
    <w:rsid w:val="002C2FB5"/>
    <w:rsid w:val="002C364E"/>
    <w:rsid w:val="002C391C"/>
    <w:rsid w:val="002C3929"/>
    <w:rsid w:val="002C3D4F"/>
    <w:rsid w:val="002C4407"/>
    <w:rsid w:val="002C4935"/>
    <w:rsid w:val="002C4E70"/>
    <w:rsid w:val="002C4F4F"/>
    <w:rsid w:val="002C50F7"/>
    <w:rsid w:val="002C5EF8"/>
    <w:rsid w:val="002C6045"/>
    <w:rsid w:val="002C67E0"/>
    <w:rsid w:val="002C692B"/>
    <w:rsid w:val="002C6AC8"/>
    <w:rsid w:val="002C6C6D"/>
    <w:rsid w:val="002C6E5C"/>
    <w:rsid w:val="002C6F51"/>
    <w:rsid w:val="002C7C34"/>
    <w:rsid w:val="002C7E38"/>
    <w:rsid w:val="002C7EC4"/>
    <w:rsid w:val="002D02B7"/>
    <w:rsid w:val="002D0458"/>
    <w:rsid w:val="002D10F1"/>
    <w:rsid w:val="002D1113"/>
    <w:rsid w:val="002D1573"/>
    <w:rsid w:val="002D159D"/>
    <w:rsid w:val="002D1DEE"/>
    <w:rsid w:val="002D2046"/>
    <w:rsid w:val="002D226A"/>
    <w:rsid w:val="002D24B8"/>
    <w:rsid w:val="002D29D6"/>
    <w:rsid w:val="002D2E48"/>
    <w:rsid w:val="002D31F8"/>
    <w:rsid w:val="002D3F0B"/>
    <w:rsid w:val="002D40EC"/>
    <w:rsid w:val="002D435E"/>
    <w:rsid w:val="002D43F2"/>
    <w:rsid w:val="002D4442"/>
    <w:rsid w:val="002D453B"/>
    <w:rsid w:val="002D4597"/>
    <w:rsid w:val="002D45F3"/>
    <w:rsid w:val="002D4833"/>
    <w:rsid w:val="002D4907"/>
    <w:rsid w:val="002D4FB3"/>
    <w:rsid w:val="002D536D"/>
    <w:rsid w:val="002D5411"/>
    <w:rsid w:val="002D5776"/>
    <w:rsid w:val="002D5AD8"/>
    <w:rsid w:val="002D5ED0"/>
    <w:rsid w:val="002D66A2"/>
    <w:rsid w:val="002D6B78"/>
    <w:rsid w:val="002D6EA0"/>
    <w:rsid w:val="002D70A8"/>
    <w:rsid w:val="002D70A9"/>
    <w:rsid w:val="002D7540"/>
    <w:rsid w:val="002D768F"/>
    <w:rsid w:val="002D7915"/>
    <w:rsid w:val="002D797F"/>
    <w:rsid w:val="002D7B29"/>
    <w:rsid w:val="002D7E05"/>
    <w:rsid w:val="002E01AC"/>
    <w:rsid w:val="002E021A"/>
    <w:rsid w:val="002E0541"/>
    <w:rsid w:val="002E0B6E"/>
    <w:rsid w:val="002E1913"/>
    <w:rsid w:val="002E1E1E"/>
    <w:rsid w:val="002E1E82"/>
    <w:rsid w:val="002E1FC0"/>
    <w:rsid w:val="002E2B9D"/>
    <w:rsid w:val="002E3096"/>
    <w:rsid w:val="002E30DE"/>
    <w:rsid w:val="002E3233"/>
    <w:rsid w:val="002E32D6"/>
    <w:rsid w:val="002E34DA"/>
    <w:rsid w:val="002E35C8"/>
    <w:rsid w:val="002E3A7F"/>
    <w:rsid w:val="002E3A9A"/>
    <w:rsid w:val="002E3C28"/>
    <w:rsid w:val="002E42F1"/>
    <w:rsid w:val="002E43C1"/>
    <w:rsid w:val="002E44EF"/>
    <w:rsid w:val="002E4B07"/>
    <w:rsid w:val="002E4C9A"/>
    <w:rsid w:val="002E550A"/>
    <w:rsid w:val="002E5514"/>
    <w:rsid w:val="002E5B0C"/>
    <w:rsid w:val="002E6010"/>
    <w:rsid w:val="002E64F8"/>
    <w:rsid w:val="002E7048"/>
    <w:rsid w:val="002E7250"/>
    <w:rsid w:val="002E76CD"/>
    <w:rsid w:val="002E7991"/>
    <w:rsid w:val="002E7D62"/>
    <w:rsid w:val="002E7DED"/>
    <w:rsid w:val="002F0227"/>
    <w:rsid w:val="002F024D"/>
    <w:rsid w:val="002F055C"/>
    <w:rsid w:val="002F062B"/>
    <w:rsid w:val="002F0706"/>
    <w:rsid w:val="002F0F84"/>
    <w:rsid w:val="002F1046"/>
    <w:rsid w:val="002F1337"/>
    <w:rsid w:val="002F1631"/>
    <w:rsid w:val="002F17EE"/>
    <w:rsid w:val="002F19D4"/>
    <w:rsid w:val="002F1F8A"/>
    <w:rsid w:val="002F2247"/>
    <w:rsid w:val="002F224A"/>
    <w:rsid w:val="002F2315"/>
    <w:rsid w:val="002F2712"/>
    <w:rsid w:val="002F2A08"/>
    <w:rsid w:val="002F2C1C"/>
    <w:rsid w:val="002F3033"/>
    <w:rsid w:val="002F31A5"/>
    <w:rsid w:val="002F3476"/>
    <w:rsid w:val="002F40C7"/>
    <w:rsid w:val="002F415C"/>
    <w:rsid w:val="002F4404"/>
    <w:rsid w:val="002F481F"/>
    <w:rsid w:val="002F4B46"/>
    <w:rsid w:val="002F523D"/>
    <w:rsid w:val="002F5322"/>
    <w:rsid w:val="002F5344"/>
    <w:rsid w:val="002F5828"/>
    <w:rsid w:val="002F5FC8"/>
    <w:rsid w:val="002F60A1"/>
    <w:rsid w:val="002F6122"/>
    <w:rsid w:val="002F6196"/>
    <w:rsid w:val="002F61F8"/>
    <w:rsid w:val="002F6388"/>
    <w:rsid w:val="002F65F1"/>
    <w:rsid w:val="002F6772"/>
    <w:rsid w:val="002F707B"/>
    <w:rsid w:val="002F70E6"/>
    <w:rsid w:val="002F72E6"/>
    <w:rsid w:val="002F748B"/>
    <w:rsid w:val="002F7D7E"/>
    <w:rsid w:val="00300216"/>
    <w:rsid w:val="00300FB9"/>
    <w:rsid w:val="00301A74"/>
    <w:rsid w:val="00301C55"/>
    <w:rsid w:val="00302718"/>
    <w:rsid w:val="0030282C"/>
    <w:rsid w:val="00302948"/>
    <w:rsid w:val="00302BFD"/>
    <w:rsid w:val="0030306A"/>
    <w:rsid w:val="00303251"/>
    <w:rsid w:val="003034BA"/>
    <w:rsid w:val="00303711"/>
    <w:rsid w:val="0030398E"/>
    <w:rsid w:val="00303A23"/>
    <w:rsid w:val="00303CC5"/>
    <w:rsid w:val="00303F68"/>
    <w:rsid w:val="0030468F"/>
    <w:rsid w:val="00304876"/>
    <w:rsid w:val="00304C95"/>
    <w:rsid w:val="00304E96"/>
    <w:rsid w:val="00304F05"/>
    <w:rsid w:val="00304FA4"/>
    <w:rsid w:val="00304FA9"/>
    <w:rsid w:val="00305135"/>
    <w:rsid w:val="003052BD"/>
    <w:rsid w:val="00305D15"/>
    <w:rsid w:val="00306186"/>
    <w:rsid w:val="00306506"/>
    <w:rsid w:val="00306EE2"/>
    <w:rsid w:val="00307048"/>
    <w:rsid w:val="003071B7"/>
    <w:rsid w:val="003071CD"/>
    <w:rsid w:val="00307419"/>
    <w:rsid w:val="00307F48"/>
    <w:rsid w:val="00307F60"/>
    <w:rsid w:val="003101DB"/>
    <w:rsid w:val="003103AA"/>
    <w:rsid w:val="00310529"/>
    <w:rsid w:val="003106CE"/>
    <w:rsid w:val="003107E6"/>
    <w:rsid w:val="003108F3"/>
    <w:rsid w:val="00311128"/>
    <w:rsid w:val="0031136D"/>
    <w:rsid w:val="0031193E"/>
    <w:rsid w:val="00311965"/>
    <w:rsid w:val="003122B1"/>
    <w:rsid w:val="00312C32"/>
    <w:rsid w:val="00312FBB"/>
    <w:rsid w:val="003130D5"/>
    <w:rsid w:val="00313ACB"/>
    <w:rsid w:val="00313E49"/>
    <w:rsid w:val="003144F7"/>
    <w:rsid w:val="00314503"/>
    <w:rsid w:val="003148B8"/>
    <w:rsid w:val="00314A56"/>
    <w:rsid w:val="00314BA0"/>
    <w:rsid w:val="00315152"/>
    <w:rsid w:val="0031517F"/>
    <w:rsid w:val="00315214"/>
    <w:rsid w:val="0031576F"/>
    <w:rsid w:val="00315A07"/>
    <w:rsid w:val="00315C02"/>
    <w:rsid w:val="00315F5B"/>
    <w:rsid w:val="00316326"/>
    <w:rsid w:val="003163B9"/>
    <w:rsid w:val="00316611"/>
    <w:rsid w:val="00316B06"/>
    <w:rsid w:val="003172D0"/>
    <w:rsid w:val="00317F1C"/>
    <w:rsid w:val="003201F8"/>
    <w:rsid w:val="003207A4"/>
    <w:rsid w:val="003208A1"/>
    <w:rsid w:val="003208C0"/>
    <w:rsid w:val="00321523"/>
    <w:rsid w:val="003215EA"/>
    <w:rsid w:val="0032163F"/>
    <w:rsid w:val="00321776"/>
    <w:rsid w:val="00321799"/>
    <w:rsid w:val="00321D97"/>
    <w:rsid w:val="00321EF0"/>
    <w:rsid w:val="00321F4F"/>
    <w:rsid w:val="003220DF"/>
    <w:rsid w:val="0032228A"/>
    <w:rsid w:val="00322F3F"/>
    <w:rsid w:val="00323078"/>
    <w:rsid w:val="00323188"/>
    <w:rsid w:val="003236A5"/>
    <w:rsid w:val="0032394D"/>
    <w:rsid w:val="00323E78"/>
    <w:rsid w:val="0032432C"/>
    <w:rsid w:val="0032437D"/>
    <w:rsid w:val="00324864"/>
    <w:rsid w:val="00324BBD"/>
    <w:rsid w:val="00325479"/>
    <w:rsid w:val="003260FA"/>
    <w:rsid w:val="003262D3"/>
    <w:rsid w:val="00326392"/>
    <w:rsid w:val="00326611"/>
    <w:rsid w:val="00326785"/>
    <w:rsid w:val="003271A7"/>
    <w:rsid w:val="0032726B"/>
    <w:rsid w:val="0032745F"/>
    <w:rsid w:val="003276B9"/>
    <w:rsid w:val="003278E0"/>
    <w:rsid w:val="00327A38"/>
    <w:rsid w:val="00327AA6"/>
    <w:rsid w:val="00327D68"/>
    <w:rsid w:val="003306D7"/>
    <w:rsid w:val="00331C72"/>
    <w:rsid w:val="00332086"/>
    <w:rsid w:val="003320F7"/>
    <w:rsid w:val="0033210E"/>
    <w:rsid w:val="00332233"/>
    <w:rsid w:val="00332742"/>
    <w:rsid w:val="00332B52"/>
    <w:rsid w:val="00332D37"/>
    <w:rsid w:val="00332FCA"/>
    <w:rsid w:val="0033304F"/>
    <w:rsid w:val="0033319A"/>
    <w:rsid w:val="00333272"/>
    <w:rsid w:val="003338F2"/>
    <w:rsid w:val="00333B8F"/>
    <w:rsid w:val="00333D30"/>
    <w:rsid w:val="00333E96"/>
    <w:rsid w:val="003343C5"/>
    <w:rsid w:val="0033452A"/>
    <w:rsid w:val="003346D0"/>
    <w:rsid w:val="00335355"/>
    <w:rsid w:val="00335782"/>
    <w:rsid w:val="00335B4F"/>
    <w:rsid w:val="00335BB7"/>
    <w:rsid w:val="00335C75"/>
    <w:rsid w:val="00335E71"/>
    <w:rsid w:val="003376E7"/>
    <w:rsid w:val="003377C3"/>
    <w:rsid w:val="003378DD"/>
    <w:rsid w:val="00337995"/>
    <w:rsid w:val="00337E66"/>
    <w:rsid w:val="003400EA"/>
    <w:rsid w:val="003401D5"/>
    <w:rsid w:val="0034061F"/>
    <w:rsid w:val="00340C75"/>
    <w:rsid w:val="00340F3B"/>
    <w:rsid w:val="0034197D"/>
    <w:rsid w:val="00341C61"/>
    <w:rsid w:val="00341CDE"/>
    <w:rsid w:val="00341F81"/>
    <w:rsid w:val="00342053"/>
    <w:rsid w:val="0034230C"/>
    <w:rsid w:val="003425A5"/>
    <w:rsid w:val="0034281A"/>
    <w:rsid w:val="00342B0F"/>
    <w:rsid w:val="00342D34"/>
    <w:rsid w:val="003430B8"/>
    <w:rsid w:val="003432B6"/>
    <w:rsid w:val="003432D9"/>
    <w:rsid w:val="00343304"/>
    <w:rsid w:val="0034347E"/>
    <w:rsid w:val="003439E1"/>
    <w:rsid w:val="00343BBC"/>
    <w:rsid w:val="00343FEB"/>
    <w:rsid w:val="0034427F"/>
    <w:rsid w:val="0034440B"/>
    <w:rsid w:val="003447B5"/>
    <w:rsid w:val="003449D3"/>
    <w:rsid w:val="003450E2"/>
    <w:rsid w:val="003457CB"/>
    <w:rsid w:val="00345E3A"/>
    <w:rsid w:val="00345F06"/>
    <w:rsid w:val="0034651F"/>
    <w:rsid w:val="003469E2"/>
    <w:rsid w:val="00346B13"/>
    <w:rsid w:val="003472D7"/>
    <w:rsid w:val="003474B4"/>
    <w:rsid w:val="003475B2"/>
    <w:rsid w:val="00347AAB"/>
    <w:rsid w:val="00347D2B"/>
    <w:rsid w:val="00347D58"/>
    <w:rsid w:val="00347E79"/>
    <w:rsid w:val="0035056F"/>
    <w:rsid w:val="00350B99"/>
    <w:rsid w:val="00350E9A"/>
    <w:rsid w:val="00351AA2"/>
    <w:rsid w:val="00351AF4"/>
    <w:rsid w:val="00351BAE"/>
    <w:rsid w:val="00352094"/>
    <w:rsid w:val="00352600"/>
    <w:rsid w:val="0035268A"/>
    <w:rsid w:val="003527EE"/>
    <w:rsid w:val="00352B0A"/>
    <w:rsid w:val="00353836"/>
    <w:rsid w:val="00353C16"/>
    <w:rsid w:val="0035441A"/>
    <w:rsid w:val="003544C6"/>
    <w:rsid w:val="00354B48"/>
    <w:rsid w:val="00354D30"/>
    <w:rsid w:val="00354F71"/>
    <w:rsid w:val="00355383"/>
    <w:rsid w:val="00355576"/>
    <w:rsid w:val="003557DF"/>
    <w:rsid w:val="00355E13"/>
    <w:rsid w:val="003566C1"/>
    <w:rsid w:val="00356B8B"/>
    <w:rsid w:val="00356CEE"/>
    <w:rsid w:val="00356E92"/>
    <w:rsid w:val="003578B9"/>
    <w:rsid w:val="00357E0F"/>
    <w:rsid w:val="00357E59"/>
    <w:rsid w:val="00360686"/>
    <w:rsid w:val="0036074F"/>
    <w:rsid w:val="00360CD9"/>
    <w:rsid w:val="003610F7"/>
    <w:rsid w:val="00361476"/>
    <w:rsid w:val="00361DC9"/>
    <w:rsid w:val="00361E39"/>
    <w:rsid w:val="00362109"/>
    <w:rsid w:val="003621C7"/>
    <w:rsid w:val="0036284F"/>
    <w:rsid w:val="0036288B"/>
    <w:rsid w:val="003628B3"/>
    <w:rsid w:val="00362DD8"/>
    <w:rsid w:val="0036320E"/>
    <w:rsid w:val="0036364C"/>
    <w:rsid w:val="00363E31"/>
    <w:rsid w:val="003643A7"/>
    <w:rsid w:val="00364883"/>
    <w:rsid w:val="00364B9A"/>
    <w:rsid w:val="00364C80"/>
    <w:rsid w:val="00365437"/>
    <w:rsid w:val="0036544D"/>
    <w:rsid w:val="00365580"/>
    <w:rsid w:val="0036560E"/>
    <w:rsid w:val="003656ED"/>
    <w:rsid w:val="003657A2"/>
    <w:rsid w:val="00365A6B"/>
    <w:rsid w:val="00365A73"/>
    <w:rsid w:val="00365AF2"/>
    <w:rsid w:val="00366505"/>
    <w:rsid w:val="00366B76"/>
    <w:rsid w:val="00367344"/>
    <w:rsid w:val="00367562"/>
    <w:rsid w:val="00367580"/>
    <w:rsid w:val="00367762"/>
    <w:rsid w:val="0036796D"/>
    <w:rsid w:val="00367B82"/>
    <w:rsid w:val="00367DEC"/>
    <w:rsid w:val="00367DF5"/>
    <w:rsid w:val="00367EDA"/>
    <w:rsid w:val="00367F29"/>
    <w:rsid w:val="00370390"/>
    <w:rsid w:val="003706B9"/>
    <w:rsid w:val="0037124B"/>
    <w:rsid w:val="00371878"/>
    <w:rsid w:val="00371F9B"/>
    <w:rsid w:val="003722B8"/>
    <w:rsid w:val="003725F9"/>
    <w:rsid w:val="00372764"/>
    <w:rsid w:val="003727C4"/>
    <w:rsid w:val="00372855"/>
    <w:rsid w:val="00372C8A"/>
    <w:rsid w:val="00373643"/>
    <w:rsid w:val="00373954"/>
    <w:rsid w:val="00373D0D"/>
    <w:rsid w:val="00374329"/>
    <w:rsid w:val="00374844"/>
    <w:rsid w:val="00374C85"/>
    <w:rsid w:val="00374EB6"/>
    <w:rsid w:val="0037516E"/>
    <w:rsid w:val="0037527C"/>
    <w:rsid w:val="003754F5"/>
    <w:rsid w:val="003757D2"/>
    <w:rsid w:val="003757F0"/>
    <w:rsid w:val="00375A5D"/>
    <w:rsid w:val="00375B49"/>
    <w:rsid w:val="00375F5D"/>
    <w:rsid w:val="003761CF"/>
    <w:rsid w:val="003762A4"/>
    <w:rsid w:val="003767B6"/>
    <w:rsid w:val="00376E19"/>
    <w:rsid w:val="00377207"/>
    <w:rsid w:val="003773A2"/>
    <w:rsid w:val="003773E2"/>
    <w:rsid w:val="0037762E"/>
    <w:rsid w:val="003776CD"/>
    <w:rsid w:val="003779A5"/>
    <w:rsid w:val="00377AA8"/>
    <w:rsid w:val="00377AFA"/>
    <w:rsid w:val="00380046"/>
    <w:rsid w:val="0038024A"/>
    <w:rsid w:val="003807FB"/>
    <w:rsid w:val="00380931"/>
    <w:rsid w:val="00381B42"/>
    <w:rsid w:val="003821D8"/>
    <w:rsid w:val="003826BA"/>
    <w:rsid w:val="00382A2C"/>
    <w:rsid w:val="00382AAF"/>
    <w:rsid w:val="00382EAB"/>
    <w:rsid w:val="003831E6"/>
    <w:rsid w:val="00383EFB"/>
    <w:rsid w:val="00383F36"/>
    <w:rsid w:val="003840E4"/>
    <w:rsid w:val="00384470"/>
    <w:rsid w:val="00384471"/>
    <w:rsid w:val="00384B74"/>
    <w:rsid w:val="00384BEE"/>
    <w:rsid w:val="00384DD3"/>
    <w:rsid w:val="003853AA"/>
    <w:rsid w:val="00385B0C"/>
    <w:rsid w:val="0038696A"/>
    <w:rsid w:val="00386BC4"/>
    <w:rsid w:val="00386BDF"/>
    <w:rsid w:val="003870AB"/>
    <w:rsid w:val="003874EE"/>
    <w:rsid w:val="003876F8"/>
    <w:rsid w:val="00390671"/>
    <w:rsid w:val="00391550"/>
    <w:rsid w:val="00391770"/>
    <w:rsid w:val="0039192B"/>
    <w:rsid w:val="003919B4"/>
    <w:rsid w:val="00391A0B"/>
    <w:rsid w:val="00391B58"/>
    <w:rsid w:val="00391DC9"/>
    <w:rsid w:val="00392294"/>
    <w:rsid w:val="0039234D"/>
    <w:rsid w:val="0039253E"/>
    <w:rsid w:val="00392613"/>
    <w:rsid w:val="00393238"/>
    <w:rsid w:val="0039383E"/>
    <w:rsid w:val="003938C6"/>
    <w:rsid w:val="00393BCA"/>
    <w:rsid w:val="00393DCD"/>
    <w:rsid w:val="00393E97"/>
    <w:rsid w:val="00394015"/>
    <w:rsid w:val="00394423"/>
    <w:rsid w:val="0039489A"/>
    <w:rsid w:val="00394AD1"/>
    <w:rsid w:val="003950E8"/>
    <w:rsid w:val="0039632D"/>
    <w:rsid w:val="00396931"/>
    <w:rsid w:val="00396A06"/>
    <w:rsid w:val="00396A53"/>
    <w:rsid w:val="00396A69"/>
    <w:rsid w:val="00396CF3"/>
    <w:rsid w:val="00396D48"/>
    <w:rsid w:val="00397A48"/>
    <w:rsid w:val="00397B17"/>
    <w:rsid w:val="00397E37"/>
    <w:rsid w:val="003A027B"/>
    <w:rsid w:val="003A070F"/>
    <w:rsid w:val="003A07F8"/>
    <w:rsid w:val="003A0BF4"/>
    <w:rsid w:val="003A1118"/>
    <w:rsid w:val="003A1278"/>
    <w:rsid w:val="003A1684"/>
    <w:rsid w:val="003A1BF3"/>
    <w:rsid w:val="003A1D57"/>
    <w:rsid w:val="003A1FC6"/>
    <w:rsid w:val="003A202E"/>
    <w:rsid w:val="003A2095"/>
    <w:rsid w:val="003A27D2"/>
    <w:rsid w:val="003A283E"/>
    <w:rsid w:val="003A32D1"/>
    <w:rsid w:val="003A34A2"/>
    <w:rsid w:val="003A373F"/>
    <w:rsid w:val="003A39CB"/>
    <w:rsid w:val="003A3C5D"/>
    <w:rsid w:val="003A4030"/>
    <w:rsid w:val="003A46DF"/>
    <w:rsid w:val="003A50C1"/>
    <w:rsid w:val="003A511F"/>
    <w:rsid w:val="003A5379"/>
    <w:rsid w:val="003A5495"/>
    <w:rsid w:val="003A5950"/>
    <w:rsid w:val="003A5FA9"/>
    <w:rsid w:val="003A65A3"/>
    <w:rsid w:val="003A6D3B"/>
    <w:rsid w:val="003A7379"/>
    <w:rsid w:val="003A7F4F"/>
    <w:rsid w:val="003B082C"/>
    <w:rsid w:val="003B08D2"/>
    <w:rsid w:val="003B09A7"/>
    <w:rsid w:val="003B0BF8"/>
    <w:rsid w:val="003B0DF5"/>
    <w:rsid w:val="003B0E94"/>
    <w:rsid w:val="003B18C6"/>
    <w:rsid w:val="003B1D9C"/>
    <w:rsid w:val="003B1E78"/>
    <w:rsid w:val="003B1F77"/>
    <w:rsid w:val="003B2036"/>
    <w:rsid w:val="003B26DA"/>
    <w:rsid w:val="003B311A"/>
    <w:rsid w:val="003B34C1"/>
    <w:rsid w:val="003B3693"/>
    <w:rsid w:val="003B3D49"/>
    <w:rsid w:val="003B3E71"/>
    <w:rsid w:val="003B3FB4"/>
    <w:rsid w:val="003B44B3"/>
    <w:rsid w:val="003B4562"/>
    <w:rsid w:val="003B4564"/>
    <w:rsid w:val="003B4B7F"/>
    <w:rsid w:val="003B56DD"/>
    <w:rsid w:val="003B5C2C"/>
    <w:rsid w:val="003B621D"/>
    <w:rsid w:val="003B6384"/>
    <w:rsid w:val="003B675A"/>
    <w:rsid w:val="003B6E9A"/>
    <w:rsid w:val="003B6EB1"/>
    <w:rsid w:val="003B7303"/>
    <w:rsid w:val="003B74E9"/>
    <w:rsid w:val="003B7722"/>
    <w:rsid w:val="003B7AB8"/>
    <w:rsid w:val="003B7D1F"/>
    <w:rsid w:val="003B7E8C"/>
    <w:rsid w:val="003B7EDB"/>
    <w:rsid w:val="003C0722"/>
    <w:rsid w:val="003C0C21"/>
    <w:rsid w:val="003C0ED6"/>
    <w:rsid w:val="003C21CC"/>
    <w:rsid w:val="003C22FE"/>
    <w:rsid w:val="003C268A"/>
    <w:rsid w:val="003C28A3"/>
    <w:rsid w:val="003C2950"/>
    <w:rsid w:val="003C2B27"/>
    <w:rsid w:val="003C2B60"/>
    <w:rsid w:val="003C2BFD"/>
    <w:rsid w:val="003C2D6E"/>
    <w:rsid w:val="003C2EFB"/>
    <w:rsid w:val="003C31E9"/>
    <w:rsid w:val="003C32DB"/>
    <w:rsid w:val="003C3663"/>
    <w:rsid w:val="003C40A3"/>
    <w:rsid w:val="003C40E7"/>
    <w:rsid w:val="003C458E"/>
    <w:rsid w:val="003C4843"/>
    <w:rsid w:val="003C4A4D"/>
    <w:rsid w:val="003C4B38"/>
    <w:rsid w:val="003C4F06"/>
    <w:rsid w:val="003C51D1"/>
    <w:rsid w:val="003C6153"/>
    <w:rsid w:val="003C6587"/>
    <w:rsid w:val="003C673E"/>
    <w:rsid w:val="003C677B"/>
    <w:rsid w:val="003C6A80"/>
    <w:rsid w:val="003C6AD1"/>
    <w:rsid w:val="003C6B13"/>
    <w:rsid w:val="003C6D99"/>
    <w:rsid w:val="003C76BB"/>
    <w:rsid w:val="003C7BE1"/>
    <w:rsid w:val="003D0311"/>
    <w:rsid w:val="003D040B"/>
    <w:rsid w:val="003D0750"/>
    <w:rsid w:val="003D0A94"/>
    <w:rsid w:val="003D0E6A"/>
    <w:rsid w:val="003D0F6A"/>
    <w:rsid w:val="003D1039"/>
    <w:rsid w:val="003D1195"/>
    <w:rsid w:val="003D1FAF"/>
    <w:rsid w:val="003D20BA"/>
    <w:rsid w:val="003D2B9D"/>
    <w:rsid w:val="003D2EA1"/>
    <w:rsid w:val="003D31A5"/>
    <w:rsid w:val="003D3586"/>
    <w:rsid w:val="003D3AA8"/>
    <w:rsid w:val="003D3E8C"/>
    <w:rsid w:val="003D4138"/>
    <w:rsid w:val="003D4304"/>
    <w:rsid w:val="003D4414"/>
    <w:rsid w:val="003D458D"/>
    <w:rsid w:val="003D4CC1"/>
    <w:rsid w:val="003D4E95"/>
    <w:rsid w:val="003D510E"/>
    <w:rsid w:val="003D58CB"/>
    <w:rsid w:val="003D642C"/>
    <w:rsid w:val="003D682B"/>
    <w:rsid w:val="003D6A21"/>
    <w:rsid w:val="003D6E68"/>
    <w:rsid w:val="003D6F3B"/>
    <w:rsid w:val="003D72E4"/>
    <w:rsid w:val="003D78EA"/>
    <w:rsid w:val="003D79BD"/>
    <w:rsid w:val="003D7D04"/>
    <w:rsid w:val="003D7D44"/>
    <w:rsid w:val="003E0853"/>
    <w:rsid w:val="003E0D1E"/>
    <w:rsid w:val="003E0D24"/>
    <w:rsid w:val="003E0DA7"/>
    <w:rsid w:val="003E16B9"/>
    <w:rsid w:val="003E18A3"/>
    <w:rsid w:val="003E19E9"/>
    <w:rsid w:val="003E1DF6"/>
    <w:rsid w:val="003E27D0"/>
    <w:rsid w:val="003E2C08"/>
    <w:rsid w:val="003E2D33"/>
    <w:rsid w:val="003E30F3"/>
    <w:rsid w:val="003E344C"/>
    <w:rsid w:val="003E35E0"/>
    <w:rsid w:val="003E3A20"/>
    <w:rsid w:val="003E3BA4"/>
    <w:rsid w:val="003E3C3D"/>
    <w:rsid w:val="003E3EBE"/>
    <w:rsid w:val="003E47C4"/>
    <w:rsid w:val="003E4A0E"/>
    <w:rsid w:val="003E4A1C"/>
    <w:rsid w:val="003E549D"/>
    <w:rsid w:val="003E5D5F"/>
    <w:rsid w:val="003E60D3"/>
    <w:rsid w:val="003E66DD"/>
    <w:rsid w:val="003E6774"/>
    <w:rsid w:val="003E6A3C"/>
    <w:rsid w:val="003E6A6D"/>
    <w:rsid w:val="003E7138"/>
    <w:rsid w:val="003E75E3"/>
    <w:rsid w:val="003E7660"/>
    <w:rsid w:val="003E7675"/>
    <w:rsid w:val="003E7A53"/>
    <w:rsid w:val="003E7AAA"/>
    <w:rsid w:val="003E7C4E"/>
    <w:rsid w:val="003E7FD8"/>
    <w:rsid w:val="003F02FD"/>
    <w:rsid w:val="003F0A90"/>
    <w:rsid w:val="003F0AA3"/>
    <w:rsid w:val="003F0CDA"/>
    <w:rsid w:val="003F0E1B"/>
    <w:rsid w:val="003F11C4"/>
    <w:rsid w:val="003F135A"/>
    <w:rsid w:val="003F18CD"/>
    <w:rsid w:val="003F20A7"/>
    <w:rsid w:val="003F2B73"/>
    <w:rsid w:val="003F3418"/>
    <w:rsid w:val="003F382F"/>
    <w:rsid w:val="003F3919"/>
    <w:rsid w:val="003F3A33"/>
    <w:rsid w:val="003F44D4"/>
    <w:rsid w:val="003F48A5"/>
    <w:rsid w:val="003F4A44"/>
    <w:rsid w:val="003F4B4C"/>
    <w:rsid w:val="003F5250"/>
    <w:rsid w:val="003F541B"/>
    <w:rsid w:val="003F5A10"/>
    <w:rsid w:val="003F5F5E"/>
    <w:rsid w:val="003F6338"/>
    <w:rsid w:val="003F6910"/>
    <w:rsid w:val="003F6D62"/>
    <w:rsid w:val="003F6E83"/>
    <w:rsid w:val="003F6FF6"/>
    <w:rsid w:val="003F7272"/>
    <w:rsid w:val="003F7332"/>
    <w:rsid w:val="003F73D8"/>
    <w:rsid w:val="003F7DC4"/>
    <w:rsid w:val="003F7F8A"/>
    <w:rsid w:val="00400086"/>
    <w:rsid w:val="00400214"/>
    <w:rsid w:val="00400345"/>
    <w:rsid w:val="004003DF"/>
    <w:rsid w:val="00400723"/>
    <w:rsid w:val="00400910"/>
    <w:rsid w:val="004012BE"/>
    <w:rsid w:val="0040135B"/>
    <w:rsid w:val="00401715"/>
    <w:rsid w:val="00401A04"/>
    <w:rsid w:val="00401A17"/>
    <w:rsid w:val="00401A3E"/>
    <w:rsid w:val="00401B6C"/>
    <w:rsid w:val="00401CB4"/>
    <w:rsid w:val="00401D60"/>
    <w:rsid w:val="0040228E"/>
    <w:rsid w:val="004024A3"/>
    <w:rsid w:val="0040386A"/>
    <w:rsid w:val="004038E2"/>
    <w:rsid w:val="0040404B"/>
    <w:rsid w:val="00404345"/>
    <w:rsid w:val="004045D6"/>
    <w:rsid w:val="00404D40"/>
    <w:rsid w:val="00404DB3"/>
    <w:rsid w:val="004057B6"/>
    <w:rsid w:val="00405E37"/>
    <w:rsid w:val="004062B2"/>
    <w:rsid w:val="00406322"/>
    <w:rsid w:val="004067C6"/>
    <w:rsid w:val="004067DE"/>
    <w:rsid w:val="004068BD"/>
    <w:rsid w:val="00406915"/>
    <w:rsid w:val="00406987"/>
    <w:rsid w:val="004069E0"/>
    <w:rsid w:val="00406A6F"/>
    <w:rsid w:val="00406E06"/>
    <w:rsid w:val="0040719C"/>
    <w:rsid w:val="00407939"/>
    <w:rsid w:val="00410007"/>
    <w:rsid w:val="00410037"/>
    <w:rsid w:val="0041003C"/>
    <w:rsid w:val="004101AE"/>
    <w:rsid w:val="00410915"/>
    <w:rsid w:val="0041128B"/>
    <w:rsid w:val="0041129F"/>
    <w:rsid w:val="004119F0"/>
    <w:rsid w:val="00411C37"/>
    <w:rsid w:val="00411E18"/>
    <w:rsid w:val="0041232A"/>
    <w:rsid w:val="0041256A"/>
    <w:rsid w:val="00412766"/>
    <w:rsid w:val="00412B41"/>
    <w:rsid w:val="00412E85"/>
    <w:rsid w:val="00412FF9"/>
    <w:rsid w:val="004131DA"/>
    <w:rsid w:val="004132B4"/>
    <w:rsid w:val="00414297"/>
    <w:rsid w:val="004144AA"/>
    <w:rsid w:val="004145E9"/>
    <w:rsid w:val="00414612"/>
    <w:rsid w:val="0041485E"/>
    <w:rsid w:val="00414A92"/>
    <w:rsid w:val="00414B46"/>
    <w:rsid w:val="00414D13"/>
    <w:rsid w:val="00415082"/>
    <w:rsid w:val="004155E8"/>
    <w:rsid w:val="00415BB1"/>
    <w:rsid w:val="00416143"/>
    <w:rsid w:val="00416505"/>
    <w:rsid w:val="004167F3"/>
    <w:rsid w:val="004168C2"/>
    <w:rsid w:val="00416A05"/>
    <w:rsid w:val="00416D17"/>
    <w:rsid w:val="0041766C"/>
    <w:rsid w:val="00417AC0"/>
    <w:rsid w:val="00417D02"/>
    <w:rsid w:val="00417F42"/>
    <w:rsid w:val="00420036"/>
    <w:rsid w:val="0042077D"/>
    <w:rsid w:val="00420D2F"/>
    <w:rsid w:val="00420D61"/>
    <w:rsid w:val="00420D76"/>
    <w:rsid w:val="004210BE"/>
    <w:rsid w:val="00421570"/>
    <w:rsid w:val="004217B5"/>
    <w:rsid w:val="00421EE6"/>
    <w:rsid w:val="00422406"/>
    <w:rsid w:val="00422911"/>
    <w:rsid w:val="00423573"/>
    <w:rsid w:val="00423AFA"/>
    <w:rsid w:val="00423C9D"/>
    <w:rsid w:val="00423D32"/>
    <w:rsid w:val="00423EE6"/>
    <w:rsid w:val="00424913"/>
    <w:rsid w:val="004249F6"/>
    <w:rsid w:val="00424E57"/>
    <w:rsid w:val="004251D8"/>
    <w:rsid w:val="004253F4"/>
    <w:rsid w:val="004256F2"/>
    <w:rsid w:val="00425A98"/>
    <w:rsid w:val="0042633D"/>
    <w:rsid w:val="00426594"/>
    <w:rsid w:val="00426BCA"/>
    <w:rsid w:val="00426DB5"/>
    <w:rsid w:val="0042738B"/>
    <w:rsid w:val="004274C2"/>
    <w:rsid w:val="00427632"/>
    <w:rsid w:val="00427A4E"/>
    <w:rsid w:val="00427AC0"/>
    <w:rsid w:val="00427C1B"/>
    <w:rsid w:val="004302D4"/>
    <w:rsid w:val="0043038D"/>
    <w:rsid w:val="0043072B"/>
    <w:rsid w:val="004308A0"/>
    <w:rsid w:val="00430917"/>
    <w:rsid w:val="00430F90"/>
    <w:rsid w:val="00431301"/>
    <w:rsid w:val="00431387"/>
    <w:rsid w:val="00431407"/>
    <w:rsid w:val="004317D6"/>
    <w:rsid w:val="00431EA9"/>
    <w:rsid w:val="004320CA"/>
    <w:rsid w:val="00432414"/>
    <w:rsid w:val="00432915"/>
    <w:rsid w:val="004329C1"/>
    <w:rsid w:val="00432A33"/>
    <w:rsid w:val="0043386A"/>
    <w:rsid w:val="00433A9F"/>
    <w:rsid w:val="00433F6D"/>
    <w:rsid w:val="004344C5"/>
    <w:rsid w:val="0043468E"/>
    <w:rsid w:val="00434C61"/>
    <w:rsid w:val="00434E08"/>
    <w:rsid w:val="00434E0C"/>
    <w:rsid w:val="00434F28"/>
    <w:rsid w:val="004357C6"/>
    <w:rsid w:val="00435CB1"/>
    <w:rsid w:val="00435DD4"/>
    <w:rsid w:val="00435F3E"/>
    <w:rsid w:val="00436827"/>
    <w:rsid w:val="00436A6A"/>
    <w:rsid w:val="00436B96"/>
    <w:rsid w:val="00436B9B"/>
    <w:rsid w:val="00436ECB"/>
    <w:rsid w:val="00437048"/>
    <w:rsid w:val="004371D1"/>
    <w:rsid w:val="00437519"/>
    <w:rsid w:val="00437A07"/>
    <w:rsid w:val="004400AC"/>
    <w:rsid w:val="00440112"/>
    <w:rsid w:val="0044044F"/>
    <w:rsid w:val="00440AFA"/>
    <w:rsid w:val="00441DCA"/>
    <w:rsid w:val="00441E7C"/>
    <w:rsid w:val="00442338"/>
    <w:rsid w:val="00442404"/>
    <w:rsid w:val="0044248A"/>
    <w:rsid w:val="004425FA"/>
    <w:rsid w:val="004426D2"/>
    <w:rsid w:val="00442701"/>
    <w:rsid w:val="004428D8"/>
    <w:rsid w:val="0044353F"/>
    <w:rsid w:val="00443802"/>
    <w:rsid w:val="004438AC"/>
    <w:rsid w:val="00443CA6"/>
    <w:rsid w:val="004443CD"/>
    <w:rsid w:val="004444CE"/>
    <w:rsid w:val="00444A76"/>
    <w:rsid w:val="00444E6C"/>
    <w:rsid w:val="00445092"/>
    <w:rsid w:val="004450EC"/>
    <w:rsid w:val="0044541E"/>
    <w:rsid w:val="004454A6"/>
    <w:rsid w:val="0044552A"/>
    <w:rsid w:val="0044573F"/>
    <w:rsid w:val="004459EE"/>
    <w:rsid w:val="00445A19"/>
    <w:rsid w:val="00445D0F"/>
    <w:rsid w:val="00445E2C"/>
    <w:rsid w:val="00445F8A"/>
    <w:rsid w:val="004460C4"/>
    <w:rsid w:val="0044614F"/>
    <w:rsid w:val="00446339"/>
    <w:rsid w:val="00446380"/>
    <w:rsid w:val="00446516"/>
    <w:rsid w:val="00446732"/>
    <w:rsid w:val="00446E7E"/>
    <w:rsid w:val="00447165"/>
    <w:rsid w:val="0044719E"/>
    <w:rsid w:val="00447857"/>
    <w:rsid w:val="004501A0"/>
    <w:rsid w:val="00450643"/>
    <w:rsid w:val="00450CAE"/>
    <w:rsid w:val="00450ED2"/>
    <w:rsid w:val="004517AE"/>
    <w:rsid w:val="00451A94"/>
    <w:rsid w:val="00451B2C"/>
    <w:rsid w:val="00452189"/>
    <w:rsid w:val="004527AC"/>
    <w:rsid w:val="004538C6"/>
    <w:rsid w:val="00453A98"/>
    <w:rsid w:val="00453B98"/>
    <w:rsid w:val="00453D20"/>
    <w:rsid w:val="00453F41"/>
    <w:rsid w:val="00454704"/>
    <w:rsid w:val="00454BF3"/>
    <w:rsid w:val="00454C73"/>
    <w:rsid w:val="00455037"/>
    <w:rsid w:val="0045509F"/>
    <w:rsid w:val="00455256"/>
    <w:rsid w:val="0045564D"/>
    <w:rsid w:val="0045632F"/>
    <w:rsid w:val="00456635"/>
    <w:rsid w:val="00456A2C"/>
    <w:rsid w:val="00456FF4"/>
    <w:rsid w:val="00457046"/>
    <w:rsid w:val="00457250"/>
    <w:rsid w:val="00457DB4"/>
    <w:rsid w:val="00460445"/>
    <w:rsid w:val="00460462"/>
    <w:rsid w:val="004611D4"/>
    <w:rsid w:val="00461BBA"/>
    <w:rsid w:val="00461BD8"/>
    <w:rsid w:val="004621D6"/>
    <w:rsid w:val="004624AD"/>
    <w:rsid w:val="004624B5"/>
    <w:rsid w:val="00462B61"/>
    <w:rsid w:val="0046326F"/>
    <w:rsid w:val="00463516"/>
    <w:rsid w:val="00464471"/>
    <w:rsid w:val="00464727"/>
    <w:rsid w:val="0046489C"/>
    <w:rsid w:val="00464C93"/>
    <w:rsid w:val="00465457"/>
    <w:rsid w:val="004655CB"/>
    <w:rsid w:val="00465AD3"/>
    <w:rsid w:val="00465E3A"/>
    <w:rsid w:val="00466004"/>
    <w:rsid w:val="00466A40"/>
    <w:rsid w:val="00467152"/>
    <w:rsid w:val="00467425"/>
    <w:rsid w:val="0046754D"/>
    <w:rsid w:val="00467B03"/>
    <w:rsid w:val="00467D8F"/>
    <w:rsid w:val="00467F53"/>
    <w:rsid w:val="00470595"/>
    <w:rsid w:val="004706A5"/>
    <w:rsid w:val="0047081C"/>
    <w:rsid w:val="0047086C"/>
    <w:rsid w:val="004708C9"/>
    <w:rsid w:val="00471635"/>
    <w:rsid w:val="00471C34"/>
    <w:rsid w:val="00471E10"/>
    <w:rsid w:val="0047211B"/>
    <w:rsid w:val="00472397"/>
    <w:rsid w:val="00472409"/>
    <w:rsid w:val="004724EA"/>
    <w:rsid w:val="00472CD4"/>
    <w:rsid w:val="00472FF3"/>
    <w:rsid w:val="0047304C"/>
    <w:rsid w:val="004730F3"/>
    <w:rsid w:val="0047346E"/>
    <w:rsid w:val="00474A0C"/>
    <w:rsid w:val="00474DD2"/>
    <w:rsid w:val="00474E6F"/>
    <w:rsid w:val="0047527A"/>
    <w:rsid w:val="004753C9"/>
    <w:rsid w:val="00475558"/>
    <w:rsid w:val="00475780"/>
    <w:rsid w:val="004757AC"/>
    <w:rsid w:val="00475924"/>
    <w:rsid w:val="00475C9C"/>
    <w:rsid w:val="00475CE8"/>
    <w:rsid w:val="00475D1C"/>
    <w:rsid w:val="00476190"/>
    <w:rsid w:val="004761F7"/>
    <w:rsid w:val="00476B76"/>
    <w:rsid w:val="004771A4"/>
    <w:rsid w:val="004773D7"/>
    <w:rsid w:val="0047761D"/>
    <w:rsid w:val="004776A7"/>
    <w:rsid w:val="004776CC"/>
    <w:rsid w:val="00477949"/>
    <w:rsid w:val="00477B8F"/>
    <w:rsid w:val="00480015"/>
    <w:rsid w:val="00480087"/>
    <w:rsid w:val="004801B1"/>
    <w:rsid w:val="0048063C"/>
    <w:rsid w:val="00480725"/>
    <w:rsid w:val="00481103"/>
    <w:rsid w:val="00481929"/>
    <w:rsid w:val="00481CBF"/>
    <w:rsid w:val="00481D01"/>
    <w:rsid w:val="00481D85"/>
    <w:rsid w:val="00482699"/>
    <w:rsid w:val="004834FD"/>
    <w:rsid w:val="00483890"/>
    <w:rsid w:val="00484C47"/>
    <w:rsid w:val="00484C75"/>
    <w:rsid w:val="00484FB9"/>
    <w:rsid w:val="004855D1"/>
    <w:rsid w:val="004855ED"/>
    <w:rsid w:val="00485C5B"/>
    <w:rsid w:val="0048627A"/>
    <w:rsid w:val="00486A7B"/>
    <w:rsid w:val="00486B33"/>
    <w:rsid w:val="00486C30"/>
    <w:rsid w:val="00486D0C"/>
    <w:rsid w:val="00486E7B"/>
    <w:rsid w:val="004874C3"/>
    <w:rsid w:val="0048763F"/>
    <w:rsid w:val="0049011C"/>
    <w:rsid w:val="0049098F"/>
    <w:rsid w:val="00491060"/>
    <w:rsid w:val="00491434"/>
    <w:rsid w:val="0049144E"/>
    <w:rsid w:val="004916CE"/>
    <w:rsid w:val="00491AFB"/>
    <w:rsid w:val="0049204E"/>
    <w:rsid w:val="0049219F"/>
    <w:rsid w:val="004923F0"/>
    <w:rsid w:val="004928C4"/>
    <w:rsid w:val="0049296E"/>
    <w:rsid w:val="004929EA"/>
    <w:rsid w:val="004930AB"/>
    <w:rsid w:val="004938E0"/>
    <w:rsid w:val="00493C5B"/>
    <w:rsid w:val="00493F5F"/>
    <w:rsid w:val="00494404"/>
    <w:rsid w:val="00494705"/>
    <w:rsid w:val="004948EB"/>
    <w:rsid w:val="00495674"/>
    <w:rsid w:val="00495E28"/>
    <w:rsid w:val="00495E63"/>
    <w:rsid w:val="00495EE0"/>
    <w:rsid w:val="0049676A"/>
    <w:rsid w:val="00496A01"/>
    <w:rsid w:val="00496DC3"/>
    <w:rsid w:val="00497150"/>
    <w:rsid w:val="0049756E"/>
    <w:rsid w:val="00497688"/>
    <w:rsid w:val="0049789F"/>
    <w:rsid w:val="00497981"/>
    <w:rsid w:val="00497A01"/>
    <w:rsid w:val="00497A53"/>
    <w:rsid w:val="00497AFC"/>
    <w:rsid w:val="00497C6C"/>
    <w:rsid w:val="004A064E"/>
    <w:rsid w:val="004A0E85"/>
    <w:rsid w:val="004A148D"/>
    <w:rsid w:val="004A16DD"/>
    <w:rsid w:val="004A170B"/>
    <w:rsid w:val="004A174A"/>
    <w:rsid w:val="004A1EE9"/>
    <w:rsid w:val="004A1FCF"/>
    <w:rsid w:val="004A209F"/>
    <w:rsid w:val="004A2BA6"/>
    <w:rsid w:val="004A302E"/>
    <w:rsid w:val="004A32FF"/>
    <w:rsid w:val="004A356A"/>
    <w:rsid w:val="004A39E7"/>
    <w:rsid w:val="004A451E"/>
    <w:rsid w:val="004A4592"/>
    <w:rsid w:val="004A48D7"/>
    <w:rsid w:val="004A512F"/>
    <w:rsid w:val="004A5506"/>
    <w:rsid w:val="004A58FE"/>
    <w:rsid w:val="004A6247"/>
    <w:rsid w:val="004A682E"/>
    <w:rsid w:val="004A6B53"/>
    <w:rsid w:val="004A6BC0"/>
    <w:rsid w:val="004A6BDE"/>
    <w:rsid w:val="004A6D1F"/>
    <w:rsid w:val="004A6E47"/>
    <w:rsid w:val="004A6EB1"/>
    <w:rsid w:val="004A7499"/>
    <w:rsid w:val="004A7794"/>
    <w:rsid w:val="004A7798"/>
    <w:rsid w:val="004A7AF5"/>
    <w:rsid w:val="004A7D21"/>
    <w:rsid w:val="004B0291"/>
    <w:rsid w:val="004B0C34"/>
    <w:rsid w:val="004B0D23"/>
    <w:rsid w:val="004B0E1B"/>
    <w:rsid w:val="004B1678"/>
    <w:rsid w:val="004B18EB"/>
    <w:rsid w:val="004B1A05"/>
    <w:rsid w:val="004B1F9A"/>
    <w:rsid w:val="004B202C"/>
    <w:rsid w:val="004B349E"/>
    <w:rsid w:val="004B383F"/>
    <w:rsid w:val="004B38D8"/>
    <w:rsid w:val="004B3A5A"/>
    <w:rsid w:val="004B3BCA"/>
    <w:rsid w:val="004B4206"/>
    <w:rsid w:val="004B468C"/>
    <w:rsid w:val="004B4BBC"/>
    <w:rsid w:val="004B4E4A"/>
    <w:rsid w:val="004B513A"/>
    <w:rsid w:val="004B527E"/>
    <w:rsid w:val="004B52CF"/>
    <w:rsid w:val="004B53D1"/>
    <w:rsid w:val="004B54A3"/>
    <w:rsid w:val="004B5859"/>
    <w:rsid w:val="004B5BEB"/>
    <w:rsid w:val="004B5D3F"/>
    <w:rsid w:val="004B5F11"/>
    <w:rsid w:val="004B6861"/>
    <w:rsid w:val="004B6CA9"/>
    <w:rsid w:val="004B794D"/>
    <w:rsid w:val="004B7C97"/>
    <w:rsid w:val="004B7DB2"/>
    <w:rsid w:val="004B7E83"/>
    <w:rsid w:val="004B7EFD"/>
    <w:rsid w:val="004C023A"/>
    <w:rsid w:val="004C0D31"/>
    <w:rsid w:val="004C12D3"/>
    <w:rsid w:val="004C12D8"/>
    <w:rsid w:val="004C14B6"/>
    <w:rsid w:val="004C154F"/>
    <w:rsid w:val="004C1870"/>
    <w:rsid w:val="004C1ABD"/>
    <w:rsid w:val="004C23BB"/>
    <w:rsid w:val="004C26E0"/>
    <w:rsid w:val="004C283B"/>
    <w:rsid w:val="004C2A87"/>
    <w:rsid w:val="004C2F4F"/>
    <w:rsid w:val="004C2FB8"/>
    <w:rsid w:val="004C32A7"/>
    <w:rsid w:val="004C351E"/>
    <w:rsid w:val="004C372E"/>
    <w:rsid w:val="004C38F9"/>
    <w:rsid w:val="004C3F49"/>
    <w:rsid w:val="004C4046"/>
    <w:rsid w:val="004C423D"/>
    <w:rsid w:val="004C43F0"/>
    <w:rsid w:val="004C44FE"/>
    <w:rsid w:val="004C5076"/>
    <w:rsid w:val="004C52AD"/>
    <w:rsid w:val="004C56DA"/>
    <w:rsid w:val="004C584B"/>
    <w:rsid w:val="004C5C09"/>
    <w:rsid w:val="004C5D42"/>
    <w:rsid w:val="004C5DE9"/>
    <w:rsid w:val="004C61E2"/>
    <w:rsid w:val="004C69BF"/>
    <w:rsid w:val="004C7200"/>
    <w:rsid w:val="004C7E11"/>
    <w:rsid w:val="004C7F1E"/>
    <w:rsid w:val="004D0FB9"/>
    <w:rsid w:val="004D11B6"/>
    <w:rsid w:val="004D1B6E"/>
    <w:rsid w:val="004D1D14"/>
    <w:rsid w:val="004D1E77"/>
    <w:rsid w:val="004D1E89"/>
    <w:rsid w:val="004D1F2C"/>
    <w:rsid w:val="004D218A"/>
    <w:rsid w:val="004D26DE"/>
    <w:rsid w:val="004D28E0"/>
    <w:rsid w:val="004D2A3B"/>
    <w:rsid w:val="004D32D3"/>
    <w:rsid w:val="004D34E4"/>
    <w:rsid w:val="004D3C6A"/>
    <w:rsid w:val="004D3D3D"/>
    <w:rsid w:val="004D4112"/>
    <w:rsid w:val="004D41D0"/>
    <w:rsid w:val="004D42DC"/>
    <w:rsid w:val="004D4535"/>
    <w:rsid w:val="004D4AE4"/>
    <w:rsid w:val="004D504A"/>
    <w:rsid w:val="004D553B"/>
    <w:rsid w:val="004D57C6"/>
    <w:rsid w:val="004D5C86"/>
    <w:rsid w:val="004D5F3F"/>
    <w:rsid w:val="004D6140"/>
    <w:rsid w:val="004D64FF"/>
    <w:rsid w:val="004D7026"/>
    <w:rsid w:val="004D7275"/>
    <w:rsid w:val="004D73C2"/>
    <w:rsid w:val="004D73C9"/>
    <w:rsid w:val="004D7738"/>
    <w:rsid w:val="004D7D01"/>
    <w:rsid w:val="004D7DF9"/>
    <w:rsid w:val="004E016F"/>
    <w:rsid w:val="004E04CD"/>
    <w:rsid w:val="004E0576"/>
    <w:rsid w:val="004E06AF"/>
    <w:rsid w:val="004E1163"/>
    <w:rsid w:val="004E11DB"/>
    <w:rsid w:val="004E18B0"/>
    <w:rsid w:val="004E18D2"/>
    <w:rsid w:val="004E18FF"/>
    <w:rsid w:val="004E1A50"/>
    <w:rsid w:val="004E1ACD"/>
    <w:rsid w:val="004E1DC0"/>
    <w:rsid w:val="004E1FD0"/>
    <w:rsid w:val="004E24D1"/>
    <w:rsid w:val="004E2D07"/>
    <w:rsid w:val="004E2DE1"/>
    <w:rsid w:val="004E2EE2"/>
    <w:rsid w:val="004E2FB7"/>
    <w:rsid w:val="004E30B4"/>
    <w:rsid w:val="004E30E2"/>
    <w:rsid w:val="004E32CA"/>
    <w:rsid w:val="004E355C"/>
    <w:rsid w:val="004E369F"/>
    <w:rsid w:val="004E38DC"/>
    <w:rsid w:val="004E38F1"/>
    <w:rsid w:val="004E3B90"/>
    <w:rsid w:val="004E3BCD"/>
    <w:rsid w:val="004E45F7"/>
    <w:rsid w:val="004E48C4"/>
    <w:rsid w:val="004E497F"/>
    <w:rsid w:val="004E4F3B"/>
    <w:rsid w:val="004E516F"/>
    <w:rsid w:val="004E5232"/>
    <w:rsid w:val="004E5399"/>
    <w:rsid w:val="004E55EE"/>
    <w:rsid w:val="004E5842"/>
    <w:rsid w:val="004E5A18"/>
    <w:rsid w:val="004E5F3A"/>
    <w:rsid w:val="004E61F0"/>
    <w:rsid w:val="004E65AE"/>
    <w:rsid w:val="004E693D"/>
    <w:rsid w:val="004E6BD5"/>
    <w:rsid w:val="004E705B"/>
    <w:rsid w:val="004E721C"/>
    <w:rsid w:val="004E7371"/>
    <w:rsid w:val="004E74E3"/>
    <w:rsid w:val="004E760F"/>
    <w:rsid w:val="004E7A20"/>
    <w:rsid w:val="004E7CBB"/>
    <w:rsid w:val="004E7DF7"/>
    <w:rsid w:val="004F055F"/>
    <w:rsid w:val="004F083C"/>
    <w:rsid w:val="004F0B7F"/>
    <w:rsid w:val="004F0C19"/>
    <w:rsid w:val="004F0C67"/>
    <w:rsid w:val="004F13C1"/>
    <w:rsid w:val="004F1F79"/>
    <w:rsid w:val="004F208B"/>
    <w:rsid w:val="004F2472"/>
    <w:rsid w:val="004F2B1B"/>
    <w:rsid w:val="004F2EEC"/>
    <w:rsid w:val="004F31BE"/>
    <w:rsid w:val="004F350B"/>
    <w:rsid w:val="004F35F2"/>
    <w:rsid w:val="004F3840"/>
    <w:rsid w:val="004F38A9"/>
    <w:rsid w:val="004F38F2"/>
    <w:rsid w:val="004F423D"/>
    <w:rsid w:val="004F48F1"/>
    <w:rsid w:val="004F4965"/>
    <w:rsid w:val="004F4BD0"/>
    <w:rsid w:val="004F50A2"/>
    <w:rsid w:val="004F54B1"/>
    <w:rsid w:val="004F5753"/>
    <w:rsid w:val="004F5C0B"/>
    <w:rsid w:val="004F5CBA"/>
    <w:rsid w:val="004F5F9F"/>
    <w:rsid w:val="004F5FCD"/>
    <w:rsid w:val="004F6819"/>
    <w:rsid w:val="004F69F8"/>
    <w:rsid w:val="004F6D09"/>
    <w:rsid w:val="004F7AB2"/>
    <w:rsid w:val="004F7B35"/>
    <w:rsid w:val="004F7BD1"/>
    <w:rsid w:val="004F7EC8"/>
    <w:rsid w:val="00500716"/>
    <w:rsid w:val="00500B23"/>
    <w:rsid w:val="00500B6B"/>
    <w:rsid w:val="00500F3B"/>
    <w:rsid w:val="00501145"/>
    <w:rsid w:val="005013B4"/>
    <w:rsid w:val="00501481"/>
    <w:rsid w:val="005018AB"/>
    <w:rsid w:val="00501A48"/>
    <w:rsid w:val="00501AF1"/>
    <w:rsid w:val="00501C77"/>
    <w:rsid w:val="00501D20"/>
    <w:rsid w:val="0050203B"/>
    <w:rsid w:val="00502519"/>
    <w:rsid w:val="005036FB"/>
    <w:rsid w:val="005038F5"/>
    <w:rsid w:val="00503A74"/>
    <w:rsid w:val="00503A8B"/>
    <w:rsid w:val="00503A94"/>
    <w:rsid w:val="00503C7B"/>
    <w:rsid w:val="00503EF6"/>
    <w:rsid w:val="005044A5"/>
    <w:rsid w:val="00504862"/>
    <w:rsid w:val="00504882"/>
    <w:rsid w:val="005048B8"/>
    <w:rsid w:val="005049AE"/>
    <w:rsid w:val="00504B04"/>
    <w:rsid w:val="00504BDE"/>
    <w:rsid w:val="00505555"/>
    <w:rsid w:val="00505756"/>
    <w:rsid w:val="00505A0E"/>
    <w:rsid w:val="00505AFE"/>
    <w:rsid w:val="00505D0E"/>
    <w:rsid w:val="00505EDE"/>
    <w:rsid w:val="00505FA8"/>
    <w:rsid w:val="0050637C"/>
    <w:rsid w:val="005064F4"/>
    <w:rsid w:val="00506B08"/>
    <w:rsid w:val="00506EBB"/>
    <w:rsid w:val="0050747A"/>
    <w:rsid w:val="0050776B"/>
    <w:rsid w:val="00507D69"/>
    <w:rsid w:val="00507F21"/>
    <w:rsid w:val="00507F7A"/>
    <w:rsid w:val="005102B7"/>
    <w:rsid w:val="00510605"/>
    <w:rsid w:val="005108C6"/>
    <w:rsid w:val="00510AA2"/>
    <w:rsid w:val="00510F44"/>
    <w:rsid w:val="00511036"/>
    <w:rsid w:val="0051141D"/>
    <w:rsid w:val="005116E6"/>
    <w:rsid w:val="00511A69"/>
    <w:rsid w:val="00511AC4"/>
    <w:rsid w:val="00511B13"/>
    <w:rsid w:val="00511DE0"/>
    <w:rsid w:val="005124AA"/>
    <w:rsid w:val="00512A37"/>
    <w:rsid w:val="00512B60"/>
    <w:rsid w:val="00512ED8"/>
    <w:rsid w:val="00513121"/>
    <w:rsid w:val="0051315D"/>
    <w:rsid w:val="00513307"/>
    <w:rsid w:val="00513323"/>
    <w:rsid w:val="0051345D"/>
    <w:rsid w:val="0051369B"/>
    <w:rsid w:val="005136B9"/>
    <w:rsid w:val="00513B12"/>
    <w:rsid w:val="00513CDB"/>
    <w:rsid w:val="00513D7F"/>
    <w:rsid w:val="0051413C"/>
    <w:rsid w:val="005146E1"/>
    <w:rsid w:val="005146E5"/>
    <w:rsid w:val="005148A6"/>
    <w:rsid w:val="005148CB"/>
    <w:rsid w:val="00514C6C"/>
    <w:rsid w:val="00514FDC"/>
    <w:rsid w:val="005152E2"/>
    <w:rsid w:val="00515427"/>
    <w:rsid w:val="00515453"/>
    <w:rsid w:val="00515591"/>
    <w:rsid w:val="0051559F"/>
    <w:rsid w:val="005161CC"/>
    <w:rsid w:val="0051627F"/>
    <w:rsid w:val="005163C0"/>
    <w:rsid w:val="005166A2"/>
    <w:rsid w:val="0051730A"/>
    <w:rsid w:val="005173DA"/>
    <w:rsid w:val="00517883"/>
    <w:rsid w:val="005201F0"/>
    <w:rsid w:val="00520960"/>
    <w:rsid w:val="00520A97"/>
    <w:rsid w:val="00520C08"/>
    <w:rsid w:val="00520E11"/>
    <w:rsid w:val="00521196"/>
    <w:rsid w:val="005214D8"/>
    <w:rsid w:val="005219DE"/>
    <w:rsid w:val="00521B1A"/>
    <w:rsid w:val="00521C2A"/>
    <w:rsid w:val="005221B6"/>
    <w:rsid w:val="005221B7"/>
    <w:rsid w:val="00522586"/>
    <w:rsid w:val="0052297F"/>
    <w:rsid w:val="00522EAC"/>
    <w:rsid w:val="00523829"/>
    <w:rsid w:val="00523F4C"/>
    <w:rsid w:val="005244F2"/>
    <w:rsid w:val="00524A06"/>
    <w:rsid w:val="00524EDF"/>
    <w:rsid w:val="0052513E"/>
    <w:rsid w:val="00525A2E"/>
    <w:rsid w:val="00525D94"/>
    <w:rsid w:val="00525DF0"/>
    <w:rsid w:val="005260B9"/>
    <w:rsid w:val="005260D6"/>
    <w:rsid w:val="00526B8E"/>
    <w:rsid w:val="00526FA1"/>
    <w:rsid w:val="005272A5"/>
    <w:rsid w:val="005274DD"/>
    <w:rsid w:val="00527698"/>
    <w:rsid w:val="00527702"/>
    <w:rsid w:val="00530129"/>
    <w:rsid w:val="00530313"/>
    <w:rsid w:val="005308D9"/>
    <w:rsid w:val="00530F0E"/>
    <w:rsid w:val="00532310"/>
    <w:rsid w:val="00532536"/>
    <w:rsid w:val="0053293D"/>
    <w:rsid w:val="00532EA3"/>
    <w:rsid w:val="005335E3"/>
    <w:rsid w:val="005343A5"/>
    <w:rsid w:val="0053444A"/>
    <w:rsid w:val="0053478D"/>
    <w:rsid w:val="00534E43"/>
    <w:rsid w:val="00535B05"/>
    <w:rsid w:val="00535D39"/>
    <w:rsid w:val="005364DE"/>
    <w:rsid w:val="0053671E"/>
    <w:rsid w:val="00536F23"/>
    <w:rsid w:val="0053728A"/>
    <w:rsid w:val="005372F8"/>
    <w:rsid w:val="00537310"/>
    <w:rsid w:val="005373CC"/>
    <w:rsid w:val="00537455"/>
    <w:rsid w:val="00537A41"/>
    <w:rsid w:val="00537C7A"/>
    <w:rsid w:val="00537CE5"/>
    <w:rsid w:val="005403A4"/>
    <w:rsid w:val="005406B3"/>
    <w:rsid w:val="005406ED"/>
    <w:rsid w:val="00541B53"/>
    <w:rsid w:val="00541D8F"/>
    <w:rsid w:val="00541FB9"/>
    <w:rsid w:val="005424EE"/>
    <w:rsid w:val="005427D2"/>
    <w:rsid w:val="00542860"/>
    <w:rsid w:val="00542A87"/>
    <w:rsid w:val="00542C5C"/>
    <w:rsid w:val="00542DFC"/>
    <w:rsid w:val="005433A5"/>
    <w:rsid w:val="005434A3"/>
    <w:rsid w:val="005434C3"/>
    <w:rsid w:val="00543A90"/>
    <w:rsid w:val="00543B30"/>
    <w:rsid w:val="00544A27"/>
    <w:rsid w:val="00544E17"/>
    <w:rsid w:val="005455A8"/>
    <w:rsid w:val="00545A9C"/>
    <w:rsid w:val="00545B66"/>
    <w:rsid w:val="00545B80"/>
    <w:rsid w:val="00545BBF"/>
    <w:rsid w:val="00545BCD"/>
    <w:rsid w:val="00545C73"/>
    <w:rsid w:val="00545E22"/>
    <w:rsid w:val="00546068"/>
    <w:rsid w:val="00546AF5"/>
    <w:rsid w:val="00546F14"/>
    <w:rsid w:val="0054736B"/>
    <w:rsid w:val="0054737C"/>
    <w:rsid w:val="005473B7"/>
    <w:rsid w:val="0054773A"/>
    <w:rsid w:val="00547911"/>
    <w:rsid w:val="00550017"/>
    <w:rsid w:val="00550AFF"/>
    <w:rsid w:val="00550F2C"/>
    <w:rsid w:val="00551878"/>
    <w:rsid w:val="00551BF9"/>
    <w:rsid w:val="00551EDF"/>
    <w:rsid w:val="00552550"/>
    <w:rsid w:val="00552D35"/>
    <w:rsid w:val="00552FDD"/>
    <w:rsid w:val="005531CB"/>
    <w:rsid w:val="005533FF"/>
    <w:rsid w:val="005535B9"/>
    <w:rsid w:val="00553808"/>
    <w:rsid w:val="005538BF"/>
    <w:rsid w:val="005544C1"/>
    <w:rsid w:val="00554716"/>
    <w:rsid w:val="005547BE"/>
    <w:rsid w:val="00554B41"/>
    <w:rsid w:val="00554C73"/>
    <w:rsid w:val="00554D7C"/>
    <w:rsid w:val="00555465"/>
    <w:rsid w:val="005557E7"/>
    <w:rsid w:val="0055583D"/>
    <w:rsid w:val="005559FD"/>
    <w:rsid w:val="005563F5"/>
    <w:rsid w:val="0055643B"/>
    <w:rsid w:val="00556A99"/>
    <w:rsid w:val="0055725A"/>
    <w:rsid w:val="005573E2"/>
    <w:rsid w:val="005574E7"/>
    <w:rsid w:val="005577A1"/>
    <w:rsid w:val="00557AD4"/>
    <w:rsid w:val="00557D15"/>
    <w:rsid w:val="005601DB"/>
    <w:rsid w:val="00560413"/>
    <w:rsid w:val="00560B49"/>
    <w:rsid w:val="00560D4A"/>
    <w:rsid w:val="00560F9F"/>
    <w:rsid w:val="0056127A"/>
    <w:rsid w:val="005614A8"/>
    <w:rsid w:val="005615F7"/>
    <w:rsid w:val="005620C9"/>
    <w:rsid w:val="005627CA"/>
    <w:rsid w:val="00562E25"/>
    <w:rsid w:val="00563237"/>
    <w:rsid w:val="00563899"/>
    <w:rsid w:val="005639DE"/>
    <w:rsid w:val="00563CB7"/>
    <w:rsid w:val="00563D29"/>
    <w:rsid w:val="00563D8A"/>
    <w:rsid w:val="00563DA9"/>
    <w:rsid w:val="00563DF7"/>
    <w:rsid w:val="0056457C"/>
    <w:rsid w:val="0056458B"/>
    <w:rsid w:val="0056470C"/>
    <w:rsid w:val="0056498E"/>
    <w:rsid w:val="005650AD"/>
    <w:rsid w:val="005652D4"/>
    <w:rsid w:val="005653EB"/>
    <w:rsid w:val="005654CB"/>
    <w:rsid w:val="00565920"/>
    <w:rsid w:val="00565F44"/>
    <w:rsid w:val="005660AB"/>
    <w:rsid w:val="005664D9"/>
    <w:rsid w:val="005665B5"/>
    <w:rsid w:val="00566C1E"/>
    <w:rsid w:val="00566E91"/>
    <w:rsid w:val="005670C1"/>
    <w:rsid w:val="00567226"/>
    <w:rsid w:val="00567388"/>
    <w:rsid w:val="005675E4"/>
    <w:rsid w:val="00567694"/>
    <w:rsid w:val="005677B5"/>
    <w:rsid w:val="00567989"/>
    <w:rsid w:val="00567F6F"/>
    <w:rsid w:val="00570257"/>
    <w:rsid w:val="00570FBB"/>
    <w:rsid w:val="00570FD7"/>
    <w:rsid w:val="005710EC"/>
    <w:rsid w:val="0057115A"/>
    <w:rsid w:val="0057122A"/>
    <w:rsid w:val="0057124B"/>
    <w:rsid w:val="005714FC"/>
    <w:rsid w:val="005715A4"/>
    <w:rsid w:val="005717E9"/>
    <w:rsid w:val="00572074"/>
    <w:rsid w:val="0057214C"/>
    <w:rsid w:val="0057228B"/>
    <w:rsid w:val="0057249A"/>
    <w:rsid w:val="00572CB7"/>
    <w:rsid w:val="00572F2C"/>
    <w:rsid w:val="005731EA"/>
    <w:rsid w:val="005732F2"/>
    <w:rsid w:val="0057338A"/>
    <w:rsid w:val="00573472"/>
    <w:rsid w:val="00573AEA"/>
    <w:rsid w:val="00573CAA"/>
    <w:rsid w:val="00575216"/>
    <w:rsid w:val="00575492"/>
    <w:rsid w:val="005756EA"/>
    <w:rsid w:val="005757DF"/>
    <w:rsid w:val="00575A17"/>
    <w:rsid w:val="00576920"/>
    <w:rsid w:val="005769AD"/>
    <w:rsid w:val="00576CD3"/>
    <w:rsid w:val="00576E82"/>
    <w:rsid w:val="005779EA"/>
    <w:rsid w:val="00580241"/>
    <w:rsid w:val="005802D8"/>
    <w:rsid w:val="005803CB"/>
    <w:rsid w:val="005803E1"/>
    <w:rsid w:val="005805B9"/>
    <w:rsid w:val="00580A1B"/>
    <w:rsid w:val="00580AE6"/>
    <w:rsid w:val="00580D29"/>
    <w:rsid w:val="00580F50"/>
    <w:rsid w:val="00581EE9"/>
    <w:rsid w:val="00582879"/>
    <w:rsid w:val="00582A1F"/>
    <w:rsid w:val="005832FA"/>
    <w:rsid w:val="00583780"/>
    <w:rsid w:val="005838A0"/>
    <w:rsid w:val="00583A1F"/>
    <w:rsid w:val="00583ABB"/>
    <w:rsid w:val="0058401D"/>
    <w:rsid w:val="005841A4"/>
    <w:rsid w:val="0058452C"/>
    <w:rsid w:val="005846A9"/>
    <w:rsid w:val="005847B0"/>
    <w:rsid w:val="00584F3B"/>
    <w:rsid w:val="00584F71"/>
    <w:rsid w:val="00585755"/>
    <w:rsid w:val="00585C09"/>
    <w:rsid w:val="005860A6"/>
    <w:rsid w:val="0058613D"/>
    <w:rsid w:val="00587021"/>
    <w:rsid w:val="00587449"/>
    <w:rsid w:val="00590490"/>
    <w:rsid w:val="0059094D"/>
    <w:rsid w:val="00590A3C"/>
    <w:rsid w:val="00590F86"/>
    <w:rsid w:val="00591912"/>
    <w:rsid w:val="00591926"/>
    <w:rsid w:val="00592362"/>
    <w:rsid w:val="00593484"/>
    <w:rsid w:val="005940A9"/>
    <w:rsid w:val="005940F1"/>
    <w:rsid w:val="00594AE4"/>
    <w:rsid w:val="00594F41"/>
    <w:rsid w:val="00595098"/>
    <w:rsid w:val="0059532A"/>
    <w:rsid w:val="00595570"/>
    <w:rsid w:val="00595717"/>
    <w:rsid w:val="005957EE"/>
    <w:rsid w:val="00595A87"/>
    <w:rsid w:val="00595AB3"/>
    <w:rsid w:val="00595B4E"/>
    <w:rsid w:val="00595B7E"/>
    <w:rsid w:val="00595C4A"/>
    <w:rsid w:val="00595D80"/>
    <w:rsid w:val="00595E91"/>
    <w:rsid w:val="00595F68"/>
    <w:rsid w:val="005960B9"/>
    <w:rsid w:val="00596688"/>
    <w:rsid w:val="00596708"/>
    <w:rsid w:val="005967C2"/>
    <w:rsid w:val="005977A6"/>
    <w:rsid w:val="005977CB"/>
    <w:rsid w:val="0059797B"/>
    <w:rsid w:val="00597AD8"/>
    <w:rsid w:val="00597EAA"/>
    <w:rsid w:val="005A02E7"/>
    <w:rsid w:val="005A03E7"/>
    <w:rsid w:val="005A07B1"/>
    <w:rsid w:val="005A0A53"/>
    <w:rsid w:val="005A0BEE"/>
    <w:rsid w:val="005A0BFF"/>
    <w:rsid w:val="005A0C08"/>
    <w:rsid w:val="005A0D6C"/>
    <w:rsid w:val="005A0E10"/>
    <w:rsid w:val="005A10F3"/>
    <w:rsid w:val="005A1300"/>
    <w:rsid w:val="005A134B"/>
    <w:rsid w:val="005A16C4"/>
    <w:rsid w:val="005A1C12"/>
    <w:rsid w:val="005A20BB"/>
    <w:rsid w:val="005A2264"/>
    <w:rsid w:val="005A2433"/>
    <w:rsid w:val="005A2BFC"/>
    <w:rsid w:val="005A2FB5"/>
    <w:rsid w:val="005A32DE"/>
    <w:rsid w:val="005A38BA"/>
    <w:rsid w:val="005A3BCC"/>
    <w:rsid w:val="005A3E8C"/>
    <w:rsid w:val="005A40B4"/>
    <w:rsid w:val="005A40E5"/>
    <w:rsid w:val="005A4159"/>
    <w:rsid w:val="005A41E6"/>
    <w:rsid w:val="005A4E43"/>
    <w:rsid w:val="005A4F9C"/>
    <w:rsid w:val="005A50EB"/>
    <w:rsid w:val="005A5267"/>
    <w:rsid w:val="005A52A6"/>
    <w:rsid w:val="005A54E1"/>
    <w:rsid w:val="005A55A7"/>
    <w:rsid w:val="005A5CF1"/>
    <w:rsid w:val="005A636F"/>
    <w:rsid w:val="005A6649"/>
    <w:rsid w:val="005A6C9B"/>
    <w:rsid w:val="005A6D35"/>
    <w:rsid w:val="005A6F58"/>
    <w:rsid w:val="005A7038"/>
    <w:rsid w:val="005A7334"/>
    <w:rsid w:val="005A7780"/>
    <w:rsid w:val="005A79A7"/>
    <w:rsid w:val="005A7DE5"/>
    <w:rsid w:val="005A7E38"/>
    <w:rsid w:val="005A7EF6"/>
    <w:rsid w:val="005B0401"/>
    <w:rsid w:val="005B0668"/>
    <w:rsid w:val="005B0871"/>
    <w:rsid w:val="005B0D10"/>
    <w:rsid w:val="005B1038"/>
    <w:rsid w:val="005B1387"/>
    <w:rsid w:val="005B155E"/>
    <w:rsid w:val="005B1792"/>
    <w:rsid w:val="005B1C56"/>
    <w:rsid w:val="005B1DF1"/>
    <w:rsid w:val="005B24B6"/>
    <w:rsid w:val="005B27A1"/>
    <w:rsid w:val="005B2A36"/>
    <w:rsid w:val="005B2B22"/>
    <w:rsid w:val="005B3366"/>
    <w:rsid w:val="005B33D7"/>
    <w:rsid w:val="005B39EF"/>
    <w:rsid w:val="005B3DC5"/>
    <w:rsid w:val="005B3EDB"/>
    <w:rsid w:val="005B3F37"/>
    <w:rsid w:val="005B4254"/>
    <w:rsid w:val="005B4571"/>
    <w:rsid w:val="005B48B0"/>
    <w:rsid w:val="005B490B"/>
    <w:rsid w:val="005B53E4"/>
    <w:rsid w:val="005B56B6"/>
    <w:rsid w:val="005B57AC"/>
    <w:rsid w:val="005B5854"/>
    <w:rsid w:val="005B5B73"/>
    <w:rsid w:val="005B5E75"/>
    <w:rsid w:val="005B604A"/>
    <w:rsid w:val="005B653C"/>
    <w:rsid w:val="005B697C"/>
    <w:rsid w:val="005B6A4F"/>
    <w:rsid w:val="005B6E5D"/>
    <w:rsid w:val="005B763A"/>
    <w:rsid w:val="005B77DB"/>
    <w:rsid w:val="005C0115"/>
    <w:rsid w:val="005C03E1"/>
    <w:rsid w:val="005C06AF"/>
    <w:rsid w:val="005C07FB"/>
    <w:rsid w:val="005C0C00"/>
    <w:rsid w:val="005C0C2A"/>
    <w:rsid w:val="005C1500"/>
    <w:rsid w:val="005C1C23"/>
    <w:rsid w:val="005C1F75"/>
    <w:rsid w:val="005C2359"/>
    <w:rsid w:val="005C276C"/>
    <w:rsid w:val="005C2995"/>
    <w:rsid w:val="005C2E7D"/>
    <w:rsid w:val="005C2F99"/>
    <w:rsid w:val="005C34F3"/>
    <w:rsid w:val="005C419D"/>
    <w:rsid w:val="005C4397"/>
    <w:rsid w:val="005C43E2"/>
    <w:rsid w:val="005C4833"/>
    <w:rsid w:val="005C48CD"/>
    <w:rsid w:val="005C5286"/>
    <w:rsid w:val="005C5454"/>
    <w:rsid w:val="005C55D0"/>
    <w:rsid w:val="005C57E1"/>
    <w:rsid w:val="005C5A5B"/>
    <w:rsid w:val="005C5BCD"/>
    <w:rsid w:val="005C5CF1"/>
    <w:rsid w:val="005C61D2"/>
    <w:rsid w:val="005C62E7"/>
    <w:rsid w:val="005C6763"/>
    <w:rsid w:val="005C6B9C"/>
    <w:rsid w:val="005C6BE7"/>
    <w:rsid w:val="005C719F"/>
    <w:rsid w:val="005C75F5"/>
    <w:rsid w:val="005C7A77"/>
    <w:rsid w:val="005C7B2C"/>
    <w:rsid w:val="005C7B68"/>
    <w:rsid w:val="005C7B8A"/>
    <w:rsid w:val="005D0000"/>
    <w:rsid w:val="005D00F0"/>
    <w:rsid w:val="005D0278"/>
    <w:rsid w:val="005D02CC"/>
    <w:rsid w:val="005D038A"/>
    <w:rsid w:val="005D09C2"/>
    <w:rsid w:val="005D0A70"/>
    <w:rsid w:val="005D0E1C"/>
    <w:rsid w:val="005D10C1"/>
    <w:rsid w:val="005D1A55"/>
    <w:rsid w:val="005D1B30"/>
    <w:rsid w:val="005D2392"/>
    <w:rsid w:val="005D24CE"/>
    <w:rsid w:val="005D2831"/>
    <w:rsid w:val="005D290B"/>
    <w:rsid w:val="005D308E"/>
    <w:rsid w:val="005D3289"/>
    <w:rsid w:val="005D34A0"/>
    <w:rsid w:val="005D35D5"/>
    <w:rsid w:val="005D3B4A"/>
    <w:rsid w:val="005D3C7B"/>
    <w:rsid w:val="005D3D6B"/>
    <w:rsid w:val="005D456C"/>
    <w:rsid w:val="005D4811"/>
    <w:rsid w:val="005D4C57"/>
    <w:rsid w:val="005D4F6A"/>
    <w:rsid w:val="005D4FE8"/>
    <w:rsid w:val="005D54BB"/>
    <w:rsid w:val="005D5553"/>
    <w:rsid w:val="005D58DF"/>
    <w:rsid w:val="005D58EC"/>
    <w:rsid w:val="005D5907"/>
    <w:rsid w:val="005D5B57"/>
    <w:rsid w:val="005D5DE8"/>
    <w:rsid w:val="005D5F61"/>
    <w:rsid w:val="005D63B0"/>
    <w:rsid w:val="005D6611"/>
    <w:rsid w:val="005D6758"/>
    <w:rsid w:val="005D675C"/>
    <w:rsid w:val="005D730B"/>
    <w:rsid w:val="005D7478"/>
    <w:rsid w:val="005D7690"/>
    <w:rsid w:val="005D7DD2"/>
    <w:rsid w:val="005E00CC"/>
    <w:rsid w:val="005E028A"/>
    <w:rsid w:val="005E0331"/>
    <w:rsid w:val="005E0380"/>
    <w:rsid w:val="005E0B7A"/>
    <w:rsid w:val="005E0C22"/>
    <w:rsid w:val="005E1215"/>
    <w:rsid w:val="005E125F"/>
    <w:rsid w:val="005E13E9"/>
    <w:rsid w:val="005E145A"/>
    <w:rsid w:val="005E146F"/>
    <w:rsid w:val="005E1515"/>
    <w:rsid w:val="005E176D"/>
    <w:rsid w:val="005E1BD3"/>
    <w:rsid w:val="005E2A50"/>
    <w:rsid w:val="005E2C13"/>
    <w:rsid w:val="005E2F86"/>
    <w:rsid w:val="005E357C"/>
    <w:rsid w:val="005E37D3"/>
    <w:rsid w:val="005E3BE8"/>
    <w:rsid w:val="005E3D41"/>
    <w:rsid w:val="005E3DF6"/>
    <w:rsid w:val="005E3FD4"/>
    <w:rsid w:val="005E4712"/>
    <w:rsid w:val="005E4A3D"/>
    <w:rsid w:val="005E50CA"/>
    <w:rsid w:val="005E51F7"/>
    <w:rsid w:val="005E57A9"/>
    <w:rsid w:val="005E5C77"/>
    <w:rsid w:val="005E5C88"/>
    <w:rsid w:val="005E5DBF"/>
    <w:rsid w:val="005E62B6"/>
    <w:rsid w:val="005E62C2"/>
    <w:rsid w:val="005E66E7"/>
    <w:rsid w:val="005E67E9"/>
    <w:rsid w:val="005E70BC"/>
    <w:rsid w:val="005E7271"/>
    <w:rsid w:val="005E7AC1"/>
    <w:rsid w:val="005F00E9"/>
    <w:rsid w:val="005F0103"/>
    <w:rsid w:val="005F0132"/>
    <w:rsid w:val="005F072C"/>
    <w:rsid w:val="005F08BC"/>
    <w:rsid w:val="005F096E"/>
    <w:rsid w:val="005F09AF"/>
    <w:rsid w:val="005F1091"/>
    <w:rsid w:val="005F17F0"/>
    <w:rsid w:val="005F1979"/>
    <w:rsid w:val="005F22A8"/>
    <w:rsid w:val="005F2577"/>
    <w:rsid w:val="005F2B66"/>
    <w:rsid w:val="005F318D"/>
    <w:rsid w:val="005F33C0"/>
    <w:rsid w:val="005F3888"/>
    <w:rsid w:val="005F3D13"/>
    <w:rsid w:val="005F3D32"/>
    <w:rsid w:val="005F3F6A"/>
    <w:rsid w:val="005F41CD"/>
    <w:rsid w:val="005F54CC"/>
    <w:rsid w:val="005F558A"/>
    <w:rsid w:val="005F5817"/>
    <w:rsid w:val="005F596B"/>
    <w:rsid w:val="005F5D5D"/>
    <w:rsid w:val="005F6530"/>
    <w:rsid w:val="005F6974"/>
    <w:rsid w:val="005F799B"/>
    <w:rsid w:val="005F7ED4"/>
    <w:rsid w:val="00600635"/>
    <w:rsid w:val="00600646"/>
    <w:rsid w:val="006008D4"/>
    <w:rsid w:val="00600BF4"/>
    <w:rsid w:val="0060133E"/>
    <w:rsid w:val="00601D67"/>
    <w:rsid w:val="00601EDC"/>
    <w:rsid w:val="006023EF"/>
    <w:rsid w:val="0060254D"/>
    <w:rsid w:val="006035E5"/>
    <w:rsid w:val="0060371A"/>
    <w:rsid w:val="00603A43"/>
    <w:rsid w:val="00603D46"/>
    <w:rsid w:val="00603E38"/>
    <w:rsid w:val="00604844"/>
    <w:rsid w:val="00604B33"/>
    <w:rsid w:val="00604ED2"/>
    <w:rsid w:val="00605351"/>
    <w:rsid w:val="006061D5"/>
    <w:rsid w:val="00606288"/>
    <w:rsid w:val="006062AC"/>
    <w:rsid w:val="00606571"/>
    <w:rsid w:val="0060660D"/>
    <w:rsid w:val="00606913"/>
    <w:rsid w:val="00606A92"/>
    <w:rsid w:val="00606DCF"/>
    <w:rsid w:val="00606EAE"/>
    <w:rsid w:val="006079FA"/>
    <w:rsid w:val="00607FEF"/>
    <w:rsid w:val="00610074"/>
    <w:rsid w:val="006103DA"/>
    <w:rsid w:val="00610551"/>
    <w:rsid w:val="00610781"/>
    <w:rsid w:val="00610788"/>
    <w:rsid w:val="00610BB5"/>
    <w:rsid w:val="00610C17"/>
    <w:rsid w:val="00610C86"/>
    <w:rsid w:val="00611191"/>
    <w:rsid w:val="00611771"/>
    <w:rsid w:val="0061197E"/>
    <w:rsid w:val="00611AC5"/>
    <w:rsid w:val="006120B6"/>
    <w:rsid w:val="006123CA"/>
    <w:rsid w:val="006124CA"/>
    <w:rsid w:val="006124F6"/>
    <w:rsid w:val="00612E62"/>
    <w:rsid w:val="00612F8A"/>
    <w:rsid w:val="006138B1"/>
    <w:rsid w:val="00613A81"/>
    <w:rsid w:val="0061400F"/>
    <w:rsid w:val="00614441"/>
    <w:rsid w:val="0061472D"/>
    <w:rsid w:val="00614CE0"/>
    <w:rsid w:val="006151D8"/>
    <w:rsid w:val="0061521A"/>
    <w:rsid w:val="0061528A"/>
    <w:rsid w:val="006154D1"/>
    <w:rsid w:val="0061582D"/>
    <w:rsid w:val="00615B73"/>
    <w:rsid w:val="00615FC3"/>
    <w:rsid w:val="0061620A"/>
    <w:rsid w:val="006163B2"/>
    <w:rsid w:val="00616640"/>
    <w:rsid w:val="00616980"/>
    <w:rsid w:val="00617F18"/>
    <w:rsid w:val="00620493"/>
    <w:rsid w:val="00620564"/>
    <w:rsid w:val="006205A9"/>
    <w:rsid w:val="0062088F"/>
    <w:rsid w:val="0062097D"/>
    <w:rsid w:val="00620999"/>
    <w:rsid w:val="00620BB5"/>
    <w:rsid w:val="00620FD4"/>
    <w:rsid w:val="0062115F"/>
    <w:rsid w:val="00621503"/>
    <w:rsid w:val="0062175C"/>
    <w:rsid w:val="00621982"/>
    <w:rsid w:val="00621AA4"/>
    <w:rsid w:val="00621B26"/>
    <w:rsid w:val="00621E01"/>
    <w:rsid w:val="00621E05"/>
    <w:rsid w:val="00622291"/>
    <w:rsid w:val="00622979"/>
    <w:rsid w:val="00622DD1"/>
    <w:rsid w:val="00622FFE"/>
    <w:rsid w:val="006231D4"/>
    <w:rsid w:val="006231E0"/>
    <w:rsid w:val="006234BC"/>
    <w:rsid w:val="00623A9D"/>
    <w:rsid w:val="006240DC"/>
    <w:rsid w:val="00624120"/>
    <w:rsid w:val="0062469B"/>
    <w:rsid w:val="00624C8C"/>
    <w:rsid w:val="00624F39"/>
    <w:rsid w:val="006256ED"/>
    <w:rsid w:val="00625992"/>
    <w:rsid w:val="00625C58"/>
    <w:rsid w:val="00625C59"/>
    <w:rsid w:val="00625D90"/>
    <w:rsid w:val="006261B9"/>
    <w:rsid w:val="006262D9"/>
    <w:rsid w:val="006263A3"/>
    <w:rsid w:val="00626540"/>
    <w:rsid w:val="0062677D"/>
    <w:rsid w:val="00627470"/>
    <w:rsid w:val="0062761C"/>
    <w:rsid w:val="00627923"/>
    <w:rsid w:val="00627F43"/>
    <w:rsid w:val="006300C9"/>
    <w:rsid w:val="0063022A"/>
    <w:rsid w:val="0063088F"/>
    <w:rsid w:val="00630DCE"/>
    <w:rsid w:val="00630EB7"/>
    <w:rsid w:val="006311DB"/>
    <w:rsid w:val="00631C40"/>
    <w:rsid w:val="006322AD"/>
    <w:rsid w:val="00632358"/>
    <w:rsid w:val="0063271F"/>
    <w:rsid w:val="00632A63"/>
    <w:rsid w:val="00632E82"/>
    <w:rsid w:val="0063307F"/>
    <w:rsid w:val="00633422"/>
    <w:rsid w:val="006334DA"/>
    <w:rsid w:val="006334FF"/>
    <w:rsid w:val="006336F9"/>
    <w:rsid w:val="00633BAD"/>
    <w:rsid w:val="00633BB5"/>
    <w:rsid w:val="00634067"/>
    <w:rsid w:val="006340F7"/>
    <w:rsid w:val="00634345"/>
    <w:rsid w:val="00634504"/>
    <w:rsid w:val="0063461C"/>
    <w:rsid w:val="006347D5"/>
    <w:rsid w:val="00634CAB"/>
    <w:rsid w:val="00635A53"/>
    <w:rsid w:val="00635B0E"/>
    <w:rsid w:val="00635DB9"/>
    <w:rsid w:val="006361D9"/>
    <w:rsid w:val="00636DCC"/>
    <w:rsid w:val="00637147"/>
    <w:rsid w:val="00637267"/>
    <w:rsid w:val="00637630"/>
    <w:rsid w:val="006377E1"/>
    <w:rsid w:val="0064018A"/>
    <w:rsid w:val="00640763"/>
    <w:rsid w:val="00640C19"/>
    <w:rsid w:val="006410B1"/>
    <w:rsid w:val="00641204"/>
    <w:rsid w:val="00641233"/>
    <w:rsid w:val="0064141A"/>
    <w:rsid w:val="0064165B"/>
    <w:rsid w:val="006418F2"/>
    <w:rsid w:val="00641C3B"/>
    <w:rsid w:val="00641D8F"/>
    <w:rsid w:val="00642370"/>
    <w:rsid w:val="0064238A"/>
    <w:rsid w:val="00642869"/>
    <w:rsid w:val="006429BB"/>
    <w:rsid w:val="006430E8"/>
    <w:rsid w:val="006437A4"/>
    <w:rsid w:val="006438D0"/>
    <w:rsid w:val="00643BC2"/>
    <w:rsid w:val="00644A5C"/>
    <w:rsid w:val="00645522"/>
    <w:rsid w:val="006458E5"/>
    <w:rsid w:val="0064627E"/>
    <w:rsid w:val="00646446"/>
    <w:rsid w:val="006464F1"/>
    <w:rsid w:val="00646932"/>
    <w:rsid w:val="00646E7C"/>
    <w:rsid w:val="00647A6B"/>
    <w:rsid w:val="006501E8"/>
    <w:rsid w:val="0065025E"/>
    <w:rsid w:val="006503BD"/>
    <w:rsid w:val="00650955"/>
    <w:rsid w:val="00650C49"/>
    <w:rsid w:val="00650E3F"/>
    <w:rsid w:val="00650EFC"/>
    <w:rsid w:val="00651602"/>
    <w:rsid w:val="00651746"/>
    <w:rsid w:val="00651CEB"/>
    <w:rsid w:val="00652002"/>
    <w:rsid w:val="006522F4"/>
    <w:rsid w:val="0065255C"/>
    <w:rsid w:val="006527B8"/>
    <w:rsid w:val="00652896"/>
    <w:rsid w:val="00652DCB"/>
    <w:rsid w:val="00653AF0"/>
    <w:rsid w:val="006546CE"/>
    <w:rsid w:val="006548AD"/>
    <w:rsid w:val="00654965"/>
    <w:rsid w:val="00654D71"/>
    <w:rsid w:val="00655C13"/>
    <w:rsid w:val="00655C85"/>
    <w:rsid w:val="00655D70"/>
    <w:rsid w:val="00655F28"/>
    <w:rsid w:val="00656070"/>
    <w:rsid w:val="006560A8"/>
    <w:rsid w:val="0065657E"/>
    <w:rsid w:val="00656D03"/>
    <w:rsid w:val="0065710F"/>
    <w:rsid w:val="00657442"/>
    <w:rsid w:val="00657577"/>
    <w:rsid w:val="006577A2"/>
    <w:rsid w:val="00657966"/>
    <w:rsid w:val="00657A8C"/>
    <w:rsid w:val="00657E20"/>
    <w:rsid w:val="006600A0"/>
    <w:rsid w:val="00660681"/>
    <w:rsid w:val="00660C03"/>
    <w:rsid w:val="006619C9"/>
    <w:rsid w:val="00661DD8"/>
    <w:rsid w:val="00661E2F"/>
    <w:rsid w:val="0066221C"/>
    <w:rsid w:val="006625E8"/>
    <w:rsid w:val="00662610"/>
    <w:rsid w:val="00662BE7"/>
    <w:rsid w:val="006631D6"/>
    <w:rsid w:val="00663BE3"/>
    <w:rsid w:val="00663DCF"/>
    <w:rsid w:val="00664054"/>
    <w:rsid w:val="00664141"/>
    <w:rsid w:val="00664424"/>
    <w:rsid w:val="00664B0A"/>
    <w:rsid w:val="00664BE7"/>
    <w:rsid w:val="00664E0D"/>
    <w:rsid w:val="00664F53"/>
    <w:rsid w:val="00664F85"/>
    <w:rsid w:val="006650A1"/>
    <w:rsid w:val="006658B0"/>
    <w:rsid w:val="006658C5"/>
    <w:rsid w:val="006664CD"/>
    <w:rsid w:val="00666687"/>
    <w:rsid w:val="00666DE8"/>
    <w:rsid w:val="00666F24"/>
    <w:rsid w:val="00666FAE"/>
    <w:rsid w:val="00667325"/>
    <w:rsid w:val="0066763B"/>
    <w:rsid w:val="006676AD"/>
    <w:rsid w:val="00667A89"/>
    <w:rsid w:val="00667D78"/>
    <w:rsid w:val="00667F21"/>
    <w:rsid w:val="00667F48"/>
    <w:rsid w:val="00670C45"/>
    <w:rsid w:val="00670D15"/>
    <w:rsid w:val="00670E11"/>
    <w:rsid w:val="00670F5E"/>
    <w:rsid w:val="00671359"/>
    <w:rsid w:val="006714AE"/>
    <w:rsid w:val="00671AA9"/>
    <w:rsid w:val="006721C1"/>
    <w:rsid w:val="006721F7"/>
    <w:rsid w:val="0067262D"/>
    <w:rsid w:val="006728B5"/>
    <w:rsid w:val="00672CE7"/>
    <w:rsid w:val="00673217"/>
    <w:rsid w:val="00673B8A"/>
    <w:rsid w:val="00673D70"/>
    <w:rsid w:val="00674881"/>
    <w:rsid w:val="006748B7"/>
    <w:rsid w:val="00674B8B"/>
    <w:rsid w:val="00675179"/>
    <w:rsid w:val="00675390"/>
    <w:rsid w:val="0067541C"/>
    <w:rsid w:val="00675961"/>
    <w:rsid w:val="00675D89"/>
    <w:rsid w:val="00676B7C"/>
    <w:rsid w:val="006776B5"/>
    <w:rsid w:val="0067771B"/>
    <w:rsid w:val="00677ECA"/>
    <w:rsid w:val="00677F24"/>
    <w:rsid w:val="006803DD"/>
    <w:rsid w:val="006804FA"/>
    <w:rsid w:val="00680B68"/>
    <w:rsid w:val="006813F3"/>
    <w:rsid w:val="006814D3"/>
    <w:rsid w:val="0068186B"/>
    <w:rsid w:val="00681BEE"/>
    <w:rsid w:val="00681C00"/>
    <w:rsid w:val="00681CEC"/>
    <w:rsid w:val="00681D05"/>
    <w:rsid w:val="00682692"/>
    <w:rsid w:val="0068276A"/>
    <w:rsid w:val="00682C57"/>
    <w:rsid w:val="00682CEA"/>
    <w:rsid w:val="00682E4B"/>
    <w:rsid w:val="006832A3"/>
    <w:rsid w:val="00683536"/>
    <w:rsid w:val="00683637"/>
    <w:rsid w:val="00683825"/>
    <w:rsid w:val="006838A7"/>
    <w:rsid w:val="006839FC"/>
    <w:rsid w:val="00683BB9"/>
    <w:rsid w:val="006845FE"/>
    <w:rsid w:val="00684820"/>
    <w:rsid w:val="006849A8"/>
    <w:rsid w:val="006853DA"/>
    <w:rsid w:val="00685CFB"/>
    <w:rsid w:val="00685E70"/>
    <w:rsid w:val="00685F5B"/>
    <w:rsid w:val="00686372"/>
    <w:rsid w:val="00686515"/>
    <w:rsid w:val="00686538"/>
    <w:rsid w:val="00686A25"/>
    <w:rsid w:val="00686FB8"/>
    <w:rsid w:val="006870CE"/>
    <w:rsid w:val="006872CF"/>
    <w:rsid w:val="00687738"/>
    <w:rsid w:val="00687BF9"/>
    <w:rsid w:val="00690028"/>
    <w:rsid w:val="00690441"/>
    <w:rsid w:val="006909FC"/>
    <w:rsid w:val="00690C11"/>
    <w:rsid w:val="00690C3D"/>
    <w:rsid w:val="00690C79"/>
    <w:rsid w:val="006911B4"/>
    <w:rsid w:val="00691400"/>
    <w:rsid w:val="006914B8"/>
    <w:rsid w:val="00691701"/>
    <w:rsid w:val="00691AD5"/>
    <w:rsid w:val="00691AF3"/>
    <w:rsid w:val="00691F10"/>
    <w:rsid w:val="006922AC"/>
    <w:rsid w:val="0069238C"/>
    <w:rsid w:val="00692894"/>
    <w:rsid w:val="00692C08"/>
    <w:rsid w:val="00692C27"/>
    <w:rsid w:val="00692DCE"/>
    <w:rsid w:val="00692EE5"/>
    <w:rsid w:val="00693BF8"/>
    <w:rsid w:val="00693C8C"/>
    <w:rsid w:val="006940EC"/>
    <w:rsid w:val="0069420E"/>
    <w:rsid w:val="0069428D"/>
    <w:rsid w:val="00694A9E"/>
    <w:rsid w:val="00694BDC"/>
    <w:rsid w:val="00694C31"/>
    <w:rsid w:val="00694F83"/>
    <w:rsid w:val="00695195"/>
    <w:rsid w:val="006953FC"/>
    <w:rsid w:val="0069562B"/>
    <w:rsid w:val="0069569E"/>
    <w:rsid w:val="006958AC"/>
    <w:rsid w:val="00695A60"/>
    <w:rsid w:val="00696051"/>
    <w:rsid w:val="00696F15"/>
    <w:rsid w:val="00697311"/>
    <w:rsid w:val="006976B9"/>
    <w:rsid w:val="00697762"/>
    <w:rsid w:val="00697833"/>
    <w:rsid w:val="006978DE"/>
    <w:rsid w:val="00697D2F"/>
    <w:rsid w:val="00697E60"/>
    <w:rsid w:val="006A00C4"/>
    <w:rsid w:val="006A0155"/>
    <w:rsid w:val="006A0BE9"/>
    <w:rsid w:val="006A1020"/>
    <w:rsid w:val="006A175D"/>
    <w:rsid w:val="006A1EDE"/>
    <w:rsid w:val="006A20A8"/>
    <w:rsid w:val="006A21EE"/>
    <w:rsid w:val="006A2211"/>
    <w:rsid w:val="006A223C"/>
    <w:rsid w:val="006A3257"/>
    <w:rsid w:val="006A38C8"/>
    <w:rsid w:val="006A3FF4"/>
    <w:rsid w:val="006A4290"/>
    <w:rsid w:val="006A42D3"/>
    <w:rsid w:val="006A4F2D"/>
    <w:rsid w:val="006A4F49"/>
    <w:rsid w:val="006A510A"/>
    <w:rsid w:val="006A546E"/>
    <w:rsid w:val="006A5D33"/>
    <w:rsid w:val="006A5DBC"/>
    <w:rsid w:val="006A60FF"/>
    <w:rsid w:val="006A64B7"/>
    <w:rsid w:val="006A67AA"/>
    <w:rsid w:val="006A69EF"/>
    <w:rsid w:val="006A6BDC"/>
    <w:rsid w:val="006A769F"/>
    <w:rsid w:val="006A76A3"/>
    <w:rsid w:val="006A77FD"/>
    <w:rsid w:val="006B0292"/>
    <w:rsid w:val="006B0294"/>
    <w:rsid w:val="006B06B6"/>
    <w:rsid w:val="006B0702"/>
    <w:rsid w:val="006B0C65"/>
    <w:rsid w:val="006B0F22"/>
    <w:rsid w:val="006B0F87"/>
    <w:rsid w:val="006B1159"/>
    <w:rsid w:val="006B161F"/>
    <w:rsid w:val="006B20DB"/>
    <w:rsid w:val="006B24D6"/>
    <w:rsid w:val="006B24E7"/>
    <w:rsid w:val="006B2AC5"/>
    <w:rsid w:val="006B2CD1"/>
    <w:rsid w:val="006B2D9F"/>
    <w:rsid w:val="006B31C3"/>
    <w:rsid w:val="006B36B9"/>
    <w:rsid w:val="006B3795"/>
    <w:rsid w:val="006B379E"/>
    <w:rsid w:val="006B43FE"/>
    <w:rsid w:val="006B49EF"/>
    <w:rsid w:val="006B4E71"/>
    <w:rsid w:val="006B5178"/>
    <w:rsid w:val="006B55B7"/>
    <w:rsid w:val="006B5605"/>
    <w:rsid w:val="006B5754"/>
    <w:rsid w:val="006B59EC"/>
    <w:rsid w:val="006B604F"/>
    <w:rsid w:val="006B6241"/>
    <w:rsid w:val="006B670B"/>
    <w:rsid w:val="006B6783"/>
    <w:rsid w:val="006B6F05"/>
    <w:rsid w:val="006C0215"/>
    <w:rsid w:val="006C0422"/>
    <w:rsid w:val="006C0C02"/>
    <w:rsid w:val="006C0C20"/>
    <w:rsid w:val="006C0C91"/>
    <w:rsid w:val="006C134E"/>
    <w:rsid w:val="006C1442"/>
    <w:rsid w:val="006C19D0"/>
    <w:rsid w:val="006C1FAE"/>
    <w:rsid w:val="006C206C"/>
    <w:rsid w:val="006C2325"/>
    <w:rsid w:val="006C2861"/>
    <w:rsid w:val="006C2990"/>
    <w:rsid w:val="006C2AF5"/>
    <w:rsid w:val="006C2BD1"/>
    <w:rsid w:val="006C2F12"/>
    <w:rsid w:val="006C3066"/>
    <w:rsid w:val="006C3192"/>
    <w:rsid w:val="006C3358"/>
    <w:rsid w:val="006C358E"/>
    <w:rsid w:val="006C46B1"/>
    <w:rsid w:val="006C52B6"/>
    <w:rsid w:val="006C530D"/>
    <w:rsid w:val="006C5433"/>
    <w:rsid w:val="006C5658"/>
    <w:rsid w:val="006C599B"/>
    <w:rsid w:val="006C5A5C"/>
    <w:rsid w:val="006C5B44"/>
    <w:rsid w:val="006C5F1F"/>
    <w:rsid w:val="006C5FB8"/>
    <w:rsid w:val="006C62E6"/>
    <w:rsid w:val="006C647B"/>
    <w:rsid w:val="006C6991"/>
    <w:rsid w:val="006C6FF6"/>
    <w:rsid w:val="006C735C"/>
    <w:rsid w:val="006C7C9F"/>
    <w:rsid w:val="006C7D2E"/>
    <w:rsid w:val="006D0A91"/>
    <w:rsid w:val="006D0B27"/>
    <w:rsid w:val="006D0CDD"/>
    <w:rsid w:val="006D0F0A"/>
    <w:rsid w:val="006D132F"/>
    <w:rsid w:val="006D1955"/>
    <w:rsid w:val="006D371C"/>
    <w:rsid w:val="006D37B0"/>
    <w:rsid w:val="006D3B6A"/>
    <w:rsid w:val="006D3F3A"/>
    <w:rsid w:val="006D4533"/>
    <w:rsid w:val="006D4BD8"/>
    <w:rsid w:val="006D4EB1"/>
    <w:rsid w:val="006D56C4"/>
    <w:rsid w:val="006D57E5"/>
    <w:rsid w:val="006D6198"/>
    <w:rsid w:val="006D668D"/>
    <w:rsid w:val="006D6A3E"/>
    <w:rsid w:val="006D6B38"/>
    <w:rsid w:val="006D6BFB"/>
    <w:rsid w:val="006D7018"/>
    <w:rsid w:val="006D725A"/>
    <w:rsid w:val="006D75DF"/>
    <w:rsid w:val="006D7858"/>
    <w:rsid w:val="006D7F51"/>
    <w:rsid w:val="006E01FF"/>
    <w:rsid w:val="006E0510"/>
    <w:rsid w:val="006E06E0"/>
    <w:rsid w:val="006E08AE"/>
    <w:rsid w:val="006E09BE"/>
    <w:rsid w:val="006E0CCD"/>
    <w:rsid w:val="006E0CF6"/>
    <w:rsid w:val="006E0CFC"/>
    <w:rsid w:val="006E0E40"/>
    <w:rsid w:val="006E1999"/>
    <w:rsid w:val="006E1D2D"/>
    <w:rsid w:val="006E1EF9"/>
    <w:rsid w:val="006E1F7F"/>
    <w:rsid w:val="006E2278"/>
    <w:rsid w:val="006E232D"/>
    <w:rsid w:val="006E270A"/>
    <w:rsid w:val="006E2869"/>
    <w:rsid w:val="006E2DD1"/>
    <w:rsid w:val="006E2FFE"/>
    <w:rsid w:val="006E3063"/>
    <w:rsid w:val="006E3430"/>
    <w:rsid w:val="006E36C8"/>
    <w:rsid w:val="006E3B73"/>
    <w:rsid w:val="006E3D94"/>
    <w:rsid w:val="006E3E33"/>
    <w:rsid w:val="006E40C1"/>
    <w:rsid w:val="006E4998"/>
    <w:rsid w:val="006E49E8"/>
    <w:rsid w:val="006E4AB6"/>
    <w:rsid w:val="006E4B1E"/>
    <w:rsid w:val="006E51CC"/>
    <w:rsid w:val="006E51D5"/>
    <w:rsid w:val="006E5408"/>
    <w:rsid w:val="006E5710"/>
    <w:rsid w:val="006E5A53"/>
    <w:rsid w:val="006E5B1E"/>
    <w:rsid w:val="006E5C2A"/>
    <w:rsid w:val="006E5C84"/>
    <w:rsid w:val="006E65C1"/>
    <w:rsid w:val="006E680B"/>
    <w:rsid w:val="006E69FD"/>
    <w:rsid w:val="006E6A72"/>
    <w:rsid w:val="006E6AE0"/>
    <w:rsid w:val="006E6D43"/>
    <w:rsid w:val="006E6DB8"/>
    <w:rsid w:val="006E74D1"/>
    <w:rsid w:val="006E7BA7"/>
    <w:rsid w:val="006E7DB1"/>
    <w:rsid w:val="006E7EC7"/>
    <w:rsid w:val="006F029C"/>
    <w:rsid w:val="006F0772"/>
    <w:rsid w:val="006F07C6"/>
    <w:rsid w:val="006F0E8B"/>
    <w:rsid w:val="006F11EA"/>
    <w:rsid w:val="006F1584"/>
    <w:rsid w:val="006F174D"/>
    <w:rsid w:val="006F1A0C"/>
    <w:rsid w:val="006F207A"/>
    <w:rsid w:val="006F2292"/>
    <w:rsid w:val="006F2457"/>
    <w:rsid w:val="006F2728"/>
    <w:rsid w:val="006F2A95"/>
    <w:rsid w:val="006F394F"/>
    <w:rsid w:val="006F39E3"/>
    <w:rsid w:val="006F4883"/>
    <w:rsid w:val="006F4988"/>
    <w:rsid w:val="006F49F8"/>
    <w:rsid w:val="006F4FFE"/>
    <w:rsid w:val="006F51D1"/>
    <w:rsid w:val="006F52FC"/>
    <w:rsid w:val="006F5477"/>
    <w:rsid w:val="006F55CD"/>
    <w:rsid w:val="006F5C84"/>
    <w:rsid w:val="006F61D4"/>
    <w:rsid w:val="006F6877"/>
    <w:rsid w:val="006F68E8"/>
    <w:rsid w:val="006F6E10"/>
    <w:rsid w:val="006F6FDD"/>
    <w:rsid w:val="006F7020"/>
    <w:rsid w:val="006F71A1"/>
    <w:rsid w:val="006F7EF6"/>
    <w:rsid w:val="007001A8"/>
    <w:rsid w:val="00700425"/>
    <w:rsid w:val="007005D9"/>
    <w:rsid w:val="00700C43"/>
    <w:rsid w:val="00700D76"/>
    <w:rsid w:val="007010F6"/>
    <w:rsid w:val="007014F4"/>
    <w:rsid w:val="00701592"/>
    <w:rsid w:val="00701B49"/>
    <w:rsid w:val="00701DC1"/>
    <w:rsid w:val="00702009"/>
    <w:rsid w:val="0070269F"/>
    <w:rsid w:val="007028EE"/>
    <w:rsid w:val="00702E40"/>
    <w:rsid w:val="0070371B"/>
    <w:rsid w:val="00703D21"/>
    <w:rsid w:val="00704044"/>
    <w:rsid w:val="007040B4"/>
    <w:rsid w:val="00704288"/>
    <w:rsid w:val="00704788"/>
    <w:rsid w:val="00704798"/>
    <w:rsid w:val="00704FEC"/>
    <w:rsid w:val="00705812"/>
    <w:rsid w:val="00705A24"/>
    <w:rsid w:val="00705A2D"/>
    <w:rsid w:val="007065D6"/>
    <w:rsid w:val="007068AE"/>
    <w:rsid w:val="0070738D"/>
    <w:rsid w:val="00707535"/>
    <w:rsid w:val="00707630"/>
    <w:rsid w:val="007076AE"/>
    <w:rsid w:val="007076D8"/>
    <w:rsid w:val="007079D3"/>
    <w:rsid w:val="00710FC0"/>
    <w:rsid w:val="0071152E"/>
    <w:rsid w:val="007117B8"/>
    <w:rsid w:val="00711D35"/>
    <w:rsid w:val="00711E62"/>
    <w:rsid w:val="007123B3"/>
    <w:rsid w:val="00712944"/>
    <w:rsid w:val="00712ACD"/>
    <w:rsid w:val="00712C5A"/>
    <w:rsid w:val="00712E13"/>
    <w:rsid w:val="00713626"/>
    <w:rsid w:val="00713C24"/>
    <w:rsid w:val="00713EBC"/>
    <w:rsid w:val="00714638"/>
    <w:rsid w:val="00714706"/>
    <w:rsid w:val="0071497C"/>
    <w:rsid w:val="007149C6"/>
    <w:rsid w:val="00714A4F"/>
    <w:rsid w:val="00714B38"/>
    <w:rsid w:val="00715409"/>
    <w:rsid w:val="007156AC"/>
    <w:rsid w:val="00715FA5"/>
    <w:rsid w:val="00716B81"/>
    <w:rsid w:val="00716CD0"/>
    <w:rsid w:val="007177C6"/>
    <w:rsid w:val="0071799C"/>
    <w:rsid w:val="00717F9F"/>
    <w:rsid w:val="00720A9D"/>
    <w:rsid w:val="00720B47"/>
    <w:rsid w:val="00720C44"/>
    <w:rsid w:val="00720DA8"/>
    <w:rsid w:val="00720F17"/>
    <w:rsid w:val="00721085"/>
    <w:rsid w:val="00721096"/>
    <w:rsid w:val="007212B6"/>
    <w:rsid w:val="0072152C"/>
    <w:rsid w:val="0072173F"/>
    <w:rsid w:val="00722034"/>
    <w:rsid w:val="007221C5"/>
    <w:rsid w:val="00722A4F"/>
    <w:rsid w:val="00722C93"/>
    <w:rsid w:val="007234BC"/>
    <w:rsid w:val="00723FD2"/>
    <w:rsid w:val="007242FB"/>
    <w:rsid w:val="00724718"/>
    <w:rsid w:val="00724FA0"/>
    <w:rsid w:val="0072586F"/>
    <w:rsid w:val="007258AE"/>
    <w:rsid w:val="00725DC4"/>
    <w:rsid w:val="007262F8"/>
    <w:rsid w:val="007264F4"/>
    <w:rsid w:val="00726988"/>
    <w:rsid w:val="00726CD1"/>
    <w:rsid w:val="00727093"/>
    <w:rsid w:val="0072793F"/>
    <w:rsid w:val="0072794C"/>
    <w:rsid w:val="00727AEC"/>
    <w:rsid w:val="00727EC6"/>
    <w:rsid w:val="007302D6"/>
    <w:rsid w:val="00730A3A"/>
    <w:rsid w:val="007314BF"/>
    <w:rsid w:val="0073161D"/>
    <w:rsid w:val="0073162F"/>
    <w:rsid w:val="007319F8"/>
    <w:rsid w:val="00731A91"/>
    <w:rsid w:val="00731D7C"/>
    <w:rsid w:val="0073203B"/>
    <w:rsid w:val="007324B2"/>
    <w:rsid w:val="0073275E"/>
    <w:rsid w:val="00733221"/>
    <w:rsid w:val="00733D15"/>
    <w:rsid w:val="00734622"/>
    <w:rsid w:val="00734869"/>
    <w:rsid w:val="00734D6E"/>
    <w:rsid w:val="00734DAB"/>
    <w:rsid w:val="00735870"/>
    <w:rsid w:val="00735A66"/>
    <w:rsid w:val="00735CB3"/>
    <w:rsid w:val="00735E94"/>
    <w:rsid w:val="00735F06"/>
    <w:rsid w:val="007363DB"/>
    <w:rsid w:val="00737C56"/>
    <w:rsid w:val="00737F6E"/>
    <w:rsid w:val="0074021C"/>
    <w:rsid w:val="0074049F"/>
    <w:rsid w:val="007404D0"/>
    <w:rsid w:val="0074068E"/>
    <w:rsid w:val="00740845"/>
    <w:rsid w:val="0074131B"/>
    <w:rsid w:val="00741544"/>
    <w:rsid w:val="007417BC"/>
    <w:rsid w:val="0074190B"/>
    <w:rsid w:val="00741BD7"/>
    <w:rsid w:val="007423ED"/>
    <w:rsid w:val="007424D0"/>
    <w:rsid w:val="007425D0"/>
    <w:rsid w:val="00742822"/>
    <w:rsid w:val="00743034"/>
    <w:rsid w:val="00743188"/>
    <w:rsid w:val="00743345"/>
    <w:rsid w:val="00743A22"/>
    <w:rsid w:val="00743AE9"/>
    <w:rsid w:val="00743C5F"/>
    <w:rsid w:val="00743DCD"/>
    <w:rsid w:val="00743E95"/>
    <w:rsid w:val="007443C2"/>
    <w:rsid w:val="007445E9"/>
    <w:rsid w:val="00744AA3"/>
    <w:rsid w:val="00744F3F"/>
    <w:rsid w:val="0074536B"/>
    <w:rsid w:val="007453EA"/>
    <w:rsid w:val="007459FE"/>
    <w:rsid w:val="00745D1C"/>
    <w:rsid w:val="0074605F"/>
    <w:rsid w:val="007461A3"/>
    <w:rsid w:val="0074652C"/>
    <w:rsid w:val="0074654D"/>
    <w:rsid w:val="007465D2"/>
    <w:rsid w:val="0074673D"/>
    <w:rsid w:val="00746A47"/>
    <w:rsid w:val="00746E5E"/>
    <w:rsid w:val="00746F9B"/>
    <w:rsid w:val="007472AA"/>
    <w:rsid w:val="00747BDE"/>
    <w:rsid w:val="00747FB9"/>
    <w:rsid w:val="00750083"/>
    <w:rsid w:val="007501AC"/>
    <w:rsid w:val="007505B7"/>
    <w:rsid w:val="007508D7"/>
    <w:rsid w:val="0075104F"/>
    <w:rsid w:val="00751291"/>
    <w:rsid w:val="007513FE"/>
    <w:rsid w:val="007516F0"/>
    <w:rsid w:val="00751869"/>
    <w:rsid w:val="007518A9"/>
    <w:rsid w:val="00751B08"/>
    <w:rsid w:val="00751B6E"/>
    <w:rsid w:val="00751E86"/>
    <w:rsid w:val="00751FA4"/>
    <w:rsid w:val="007520A7"/>
    <w:rsid w:val="00752661"/>
    <w:rsid w:val="00752C0F"/>
    <w:rsid w:val="0075349D"/>
    <w:rsid w:val="007536A2"/>
    <w:rsid w:val="00753C53"/>
    <w:rsid w:val="00753D3C"/>
    <w:rsid w:val="00753D9C"/>
    <w:rsid w:val="0075402B"/>
    <w:rsid w:val="007544BD"/>
    <w:rsid w:val="00754AC7"/>
    <w:rsid w:val="00754C1B"/>
    <w:rsid w:val="00754C60"/>
    <w:rsid w:val="007552C9"/>
    <w:rsid w:val="0075576C"/>
    <w:rsid w:val="007557B0"/>
    <w:rsid w:val="007562AD"/>
    <w:rsid w:val="00756791"/>
    <w:rsid w:val="00756C1B"/>
    <w:rsid w:val="00756C36"/>
    <w:rsid w:val="00756D9C"/>
    <w:rsid w:val="00757990"/>
    <w:rsid w:val="00760750"/>
    <w:rsid w:val="007607DB"/>
    <w:rsid w:val="00760A8A"/>
    <w:rsid w:val="00760E83"/>
    <w:rsid w:val="00761230"/>
    <w:rsid w:val="00761401"/>
    <w:rsid w:val="007615BA"/>
    <w:rsid w:val="00761A9D"/>
    <w:rsid w:val="00761CC3"/>
    <w:rsid w:val="00761D2D"/>
    <w:rsid w:val="00761E7B"/>
    <w:rsid w:val="007624DA"/>
    <w:rsid w:val="00762746"/>
    <w:rsid w:val="0076298B"/>
    <w:rsid w:val="00762EF4"/>
    <w:rsid w:val="0076344E"/>
    <w:rsid w:val="00763D92"/>
    <w:rsid w:val="00763DC9"/>
    <w:rsid w:val="00763F44"/>
    <w:rsid w:val="00764105"/>
    <w:rsid w:val="0076421B"/>
    <w:rsid w:val="00764DAD"/>
    <w:rsid w:val="00764DE9"/>
    <w:rsid w:val="00765CE7"/>
    <w:rsid w:val="00765FF9"/>
    <w:rsid w:val="0076605A"/>
    <w:rsid w:val="007662C8"/>
    <w:rsid w:val="00766367"/>
    <w:rsid w:val="007663A4"/>
    <w:rsid w:val="00766499"/>
    <w:rsid w:val="0076668B"/>
    <w:rsid w:val="00767246"/>
    <w:rsid w:val="007673F9"/>
    <w:rsid w:val="00767B82"/>
    <w:rsid w:val="00767E23"/>
    <w:rsid w:val="0077001E"/>
    <w:rsid w:val="00770049"/>
    <w:rsid w:val="00770806"/>
    <w:rsid w:val="00770A3C"/>
    <w:rsid w:val="007711D1"/>
    <w:rsid w:val="007712FD"/>
    <w:rsid w:val="0077152C"/>
    <w:rsid w:val="00771EC6"/>
    <w:rsid w:val="0077267B"/>
    <w:rsid w:val="007726A0"/>
    <w:rsid w:val="00772E5F"/>
    <w:rsid w:val="00773078"/>
    <w:rsid w:val="00773421"/>
    <w:rsid w:val="00774135"/>
    <w:rsid w:val="00774312"/>
    <w:rsid w:val="00774815"/>
    <w:rsid w:val="00774BB6"/>
    <w:rsid w:val="00774D7E"/>
    <w:rsid w:val="0077559D"/>
    <w:rsid w:val="0077623A"/>
    <w:rsid w:val="0077652D"/>
    <w:rsid w:val="00776541"/>
    <w:rsid w:val="0077655D"/>
    <w:rsid w:val="00776796"/>
    <w:rsid w:val="0077693E"/>
    <w:rsid w:val="0077699F"/>
    <w:rsid w:val="00776D27"/>
    <w:rsid w:val="00777DEC"/>
    <w:rsid w:val="00777EA6"/>
    <w:rsid w:val="00777EFE"/>
    <w:rsid w:val="00780152"/>
    <w:rsid w:val="00780AF1"/>
    <w:rsid w:val="00780E96"/>
    <w:rsid w:val="007810E4"/>
    <w:rsid w:val="0078127E"/>
    <w:rsid w:val="0078136F"/>
    <w:rsid w:val="007816A4"/>
    <w:rsid w:val="00781CEB"/>
    <w:rsid w:val="0078290C"/>
    <w:rsid w:val="00782DD2"/>
    <w:rsid w:val="00782EBE"/>
    <w:rsid w:val="00783425"/>
    <w:rsid w:val="00783B6A"/>
    <w:rsid w:val="00784658"/>
    <w:rsid w:val="0078493E"/>
    <w:rsid w:val="00784D1D"/>
    <w:rsid w:val="0078504E"/>
    <w:rsid w:val="0078507E"/>
    <w:rsid w:val="0078546D"/>
    <w:rsid w:val="00785AD1"/>
    <w:rsid w:val="00785F83"/>
    <w:rsid w:val="007866AE"/>
    <w:rsid w:val="00786C1B"/>
    <w:rsid w:val="007877D7"/>
    <w:rsid w:val="007879FF"/>
    <w:rsid w:val="00787FC1"/>
    <w:rsid w:val="00787FCB"/>
    <w:rsid w:val="00790092"/>
    <w:rsid w:val="007901DA"/>
    <w:rsid w:val="00790462"/>
    <w:rsid w:val="007906A5"/>
    <w:rsid w:val="007906F0"/>
    <w:rsid w:val="0079084D"/>
    <w:rsid w:val="00790B1F"/>
    <w:rsid w:val="00790CEB"/>
    <w:rsid w:val="00790D55"/>
    <w:rsid w:val="00791949"/>
    <w:rsid w:val="00791EF5"/>
    <w:rsid w:val="00792464"/>
    <w:rsid w:val="007927DD"/>
    <w:rsid w:val="007930F8"/>
    <w:rsid w:val="00793252"/>
    <w:rsid w:val="00793262"/>
    <w:rsid w:val="00793263"/>
    <w:rsid w:val="00793284"/>
    <w:rsid w:val="0079345B"/>
    <w:rsid w:val="00793C4C"/>
    <w:rsid w:val="007945F2"/>
    <w:rsid w:val="00794B68"/>
    <w:rsid w:val="0079515A"/>
    <w:rsid w:val="007951A9"/>
    <w:rsid w:val="007952CD"/>
    <w:rsid w:val="00795478"/>
    <w:rsid w:val="00795720"/>
    <w:rsid w:val="00795745"/>
    <w:rsid w:val="007959E8"/>
    <w:rsid w:val="00795AC1"/>
    <w:rsid w:val="00795C09"/>
    <w:rsid w:val="00795C39"/>
    <w:rsid w:val="00795E95"/>
    <w:rsid w:val="00796369"/>
    <w:rsid w:val="00796410"/>
    <w:rsid w:val="0079644C"/>
    <w:rsid w:val="007964E6"/>
    <w:rsid w:val="0079654F"/>
    <w:rsid w:val="00796D4C"/>
    <w:rsid w:val="00796FBF"/>
    <w:rsid w:val="0079730F"/>
    <w:rsid w:val="007973DE"/>
    <w:rsid w:val="00797844"/>
    <w:rsid w:val="00797D5E"/>
    <w:rsid w:val="00797D82"/>
    <w:rsid w:val="00797FD7"/>
    <w:rsid w:val="007A0252"/>
    <w:rsid w:val="007A05F6"/>
    <w:rsid w:val="007A073B"/>
    <w:rsid w:val="007A155D"/>
    <w:rsid w:val="007A1BBE"/>
    <w:rsid w:val="007A1CEB"/>
    <w:rsid w:val="007A1D29"/>
    <w:rsid w:val="007A1DBA"/>
    <w:rsid w:val="007A1EAA"/>
    <w:rsid w:val="007A23C0"/>
    <w:rsid w:val="007A2C9B"/>
    <w:rsid w:val="007A2D94"/>
    <w:rsid w:val="007A32A9"/>
    <w:rsid w:val="007A3509"/>
    <w:rsid w:val="007A3B30"/>
    <w:rsid w:val="007A41E8"/>
    <w:rsid w:val="007A43EB"/>
    <w:rsid w:val="007A4751"/>
    <w:rsid w:val="007A5095"/>
    <w:rsid w:val="007A5145"/>
    <w:rsid w:val="007A516D"/>
    <w:rsid w:val="007A54E0"/>
    <w:rsid w:val="007A5D01"/>
    <w:rsid w:val="007A5FC0"/>
    <w:rsid w:val="007A6343"/>
    <w:rsid w:val="007A6411"/>
    <w:rsid w:val="007A6413"/>
    <w:rsid w:val="007A6862"/>
    <w:rsid w:val="007A6A3B"/>
    <w:rsid w:val="007A77A5"/>
    <w:rsid w:val="007A7C33"/>
    <w:rsid w:val="007A7D16"/>
    <w:rsid w:val="007A7F9B"/>
    <w:rsid w:val="007B0801"/>
    <w:rsid w:val="007B0A93"/>
    <w:rsid w:val="007B104A"/>
    <w:rsid w:val="007B129F"/>
    <w:rsid w:val="007B12AF"/>
    <w:rsid w:val="007B14EF"/>
    <w:rsid w:val="007B1532"/>
    <w:rsid w:val="007B189D"/>
    <w:rsid w:val="007B18AD"/>
    <w:rsid w:val="007B1D1E"/>
    <w:rsid w:val="007B1E17"/>
    <w:rsid w:val="007B250F"/>
    <w:rsid w:val="007B2EA0"/>
    <w:rsid w:val="007B2F11"/>
    <w:rsid w:val="007B3039"/>
    <w:rsid w:val="007B3D4F"/>
    <w:rsid w:val="007B3F86"/>
    <w:rsid w:val="007B44B3"/>
    <w:rsid w:val="007B45BB"/>
    <w:rsid w:val="007B465F"/>
    <w:rsid w:val="007B4AB9"/>
    <w:rsid w:val="007B4CC2"/>
    <w:rsid w:val="007B4EA3"/>
    <w:rsid w:val="007B5044"/>
    <w:rsid w:val="007B52A7"/>
    <w:rsid w:val="007B53B5"/>
    <w:rsid w:val="007B55B4"/>
    <w:rsid w:val="007B5976"/>
    <w:rsid w:val="007B5EDE"/>
    <w:rsid w:val="007B6523"/>
    <w:rsid w:val="007B6526"/>
    <w:rsid w:val="007B7136"/>
    <w:rsid w:val="007B762D"/>
    <w:rsid w:val="007B7A1F"/>
    <w:rsid w:val="007B7CF9"/>
    <w:rsid w:val="007C01D9"/>
    <w:rsid w:val="007C072C"/>
    <w:rsid w:val="007C0987"/>
    <w:rsid w:val="007C0A78"/>
    <w:rsid w:val="007C0CFE"/>
    <w:rsid w:val="007C160A"/>
    <w:rsid w:val="007C19CF"/>
    <w:rsid w:val="007C1C23"/>
    <w:rsid w:val="007C2237"/>
    <w:rsid w:val="007C26E3"/>
    <w:rsid w:val="007C27DE"/>
    <w:rsid w:val="007C28C0"/>
    <w:rsid w:val="007C29A7"/>
    <w:rsid w:val="007C29CC"/>
    <w:rsid w:val="007C2A93"/>
    <w:rsid w:val="007C2D53"/>
    <w:rsid w:val="007C3874"/>
    <w:rsid w:val="007C39E4"/>
    <w:rsid w:val="007C3F5C"/>
    <w:rsid w:val="007C4009"/>
    <w:rsid w:val="007C4B59"/>
    <w:rsid w:val="007C506E"/>
    <w:rsid w:val="007C52BA"/>
    <w:rsid w:val="007C5ABD"/>
    <w:rsid w:val="007C6166"/>
    <w:rsid w:val="007C61DA"/>
    <w:rsid w:val="007C6219"/>
    <w:rsid w:val="007C6EC0"/>
    <w:rsid w:val="007C7186"/>
    <w:rsid w:val="007C7582"/>
    <w:rsid w:val="007C75B5"/>
    <w:rsid w:val="007C763E"/>
    <w:rsid w:val="007C79A9"/>
    <w:rsid w:val="007C7AE5"/>
    <w:rsid w:val="007C7F5E"/>
    <w:rsid w:val="007D0363"/>
    <w:rsid w:val="007D0A08"/>
    <w:rsid w:val="007D109C"/>
    <w:rsid w:val="007D19FE"/>
    <w:rsid w:val="007D1BDF"/>
    <w:rsid w:val="007D1F73"/>
    <w:rsid w:val="007D20E0"/>
    <w:rsid w:val="007D2601"/>
    <w:rsid w:val="007D269A"/>
    <w:rsid w:val="007D2E5B"/>
    <w:rsid w:val="007D2EB3"/>
    <w:rsid w:val="007D2EC7"/>
    <w:rsid w:val="007D31B2"/>
    <w:rsid w:val="007D34A0"/>
    <w:rsid w:val="007D38F8"/>
    <w:rsid w:val="007D3B36"/>
    <w:rsid w:val="007D3C2E"/>
    <w:rsid w:val="007D3D4E"/>
    <w:rsid w:val="007D3D82"/>
    <w:rsid w:val="007D4306"/>
    <w:rsid w:val="007D4482"/>
    <w:rsid w:val="007D55C3"/>
    <w:rsid w:val="007D59F4"/>
    <w:rsid w:val="007D5EBE"/>
    <w:rsid w:val="007D6E91"/>
    <w:rsid w:val="007D7278"/>
    <w:rsid w:val="007D72BD"/>
    <w:rsid w:val="007D737E"/>
    <w:rsid w:val="007E018C"/>
    <w:rsid w:val="007E01FA"/>
    <w:rsid w:val="007E0627"/>
    <w:rsid w:val="007E0F69"/>
    <w:rsid w:val="007E13CC"/>
    <w:rsid w:val="007E1663"/>
    <w:rsid w:val="007E19E1"/>
    <w:rsid w:val="007E1F29"/>
    <w:rsid w:val="007E21A4"/>
    <w:rsid w:val="007E265A"/>
    <w:rsid w:val="007E294C"/>
    <w:rsid w:val="007E29C4"/>
    <w:rsid w:val="007E2C69"/>
    <w:rsid w:val="007E4214"/>
    <w:rsid w:val="007E4243"/>
    <w:rsid w:val="007E486C"/>
    <w:rsid w:val="007E4908"/>
    <w:rsid w:val="007E4DBE"/>
    <w:rsid w:val="007E4EFF"/>
    <w:rsid w:val="007E514C"/>
    <w:rsid w:val="007E5268"/>
    <w:rsid w:val="007E5919"/>
    <w:rsid w:val="007E5B46"/>
    <w:rsid w:val="007E6226"/>
    <w:rsid w:val="007E65D2"/>
    <w:rsid w:val="007E66A0"/>
    <w:rsid w:val="007E69E8"/>
    <w:rsid w:val="007E69F9"/>
    <w:rsid w:val="007E6BC9"/>
    <w:rsid w:val="007E6BE6"/>
    <w:rsid w:val="007E71F0"/>
    <w:rsid w:val="007E730F"/>
    <w:rsid w:val="007E764C"/>
    <w:rsid w:val="007E76E2"/>
    <w:rsid w:val="007E786B"/>
    <w:rsid w:val="007E7A30"/>
    <w:rsid w:val="007E7A60"/>
    <w:rsid w:val="007E7BC8"/>
    <w:rsid w:val="007E7CE6"/>
    <w:rsid w:val="007E7EB5"/>
    <w:rsid w:val="007F0014"/>
    <w:rsid w:val="007F011E"/>
    <w:rsid w:val="007F0415"/>
    <w:rsid w:val="007F07C3"/>
    <w:rsid w:val="007F0A3F"/>
    <w:rsid w:val="007F0F9C"/>
    <w:rsid w:val="007F1FD5"/>
    <w:rsid w:val="007F22BA"/>
    <w:rsid w:val="007F25BD"/>
    <w:rsid w:val="007F30CA"/>
    <w:rsid w:val="007F331B"/>
    <w:rsid w:val="007F3876"/>
    <w:rsid w:val="007F3D51"/>
    <w:rsid w:val="007F3DE9"/>
    <w:rsid w:val="007F3EDE"/>
    <w:rsid w:val="007F4FE8"/>
    <w:rsid w:val="007F51BC"/>
    <w:rsid w:val="007F5A26"/>
    <w:rsid w:val="007F5B4E"/>
    <w:rsid w:val="007F5E2D"/>
    <w:rsid w:val="007F657C"/>
    <w:rsid w:val="007F69EB"/>
    <w:rsid w:val="007F6E20"/>
    <w:rsid w:val="007F7443"/>
    <w:rsid w:val="007F7FA9"/>
    <w:rsid w:val="008002D4"/>
    <w:rsid w:val="00801176"/>
    <w:rsid w:val="00801339"/>
    <w:rsid w:val="0080134F"/>
    <w:rsid w:val="0080136C"/>
    <w:rsid w:val="00801597"/>
    <w:rsid w:val="00801808"/>
    <w:rsid w:val="00801965"/>
    <w:rsid w:val="008025D4"/>
    <w:rsid w:val="00802A8A"/>
    <w:rsid w:val="008033E8"/>
    <w:rsid w:val="00803BBB"/>
    <w:rsid w:val="008040BC"/>
    <w:rsid w:val="008049BB"/>
    <w:rsid w:val="00804F66"/>
    <w:rsid w:val="0080516A"/>
    <w:rsid w:val="00805C00"/>
    <w:rsid w:val="00805E5E"/>
    <w:rsid w:val="0080600A"/>
    <w:rsid w:val="0080614D"/>
    <w:rsid w:val="008064D3"/>
    <w:rsid w:val="00806629"/>
    <w:rsid w:val="0080684D"/>
    <w:rsid w:val="00806EFA"/>
    <w:rsid w:val="008072FC"/>
    <w:rsid w:val="00807581"/>
    <w:rsid w:val="00807B50"/>
    <w:rsid w:val="00807D58"/>
    <w:rsid w:val="00807D60"/>
    <w:rsid w:val="008108C2"/>
    <w:rsid w:val="00810D24"/>
    <w:rsid w:val="008110FC"/>
    <w:rsid w:val="0081125B"/>
    <w:rsid w:val="00811315"/>
    <w:rsid w:val="00811357"/>
    <w:rsid w:val="00811868"/>
    <w:rsid w:val="00811A23"/>
    <w:rsid w:val="008121AA"/>
    <w:rsid w:val="00812527"/>
    <w:rsid w:val="00812A9B"/>
    <w:rsid w:val="0081315F"/>
    <w:rsid w:val="00813F74"/>
    <w:rsid w:val="0081401D"/>
    <w:rsid w:val="008144DF"/>
    <w:rsid w:val="00814738"/>
    <w:rsid w:val="00814BCA"/>
    <w:rsid w:val="00814C60"/>
    <w:rsid w:val="00814E67"/>
    <w:rsid w:val="00815511"/>
    <w:rsid w:val="00815663"/>
    <w:rsid w:val="008157B0"/>
    <w:rsid w:val="00815922"/>
    <w:rsid w:val="00815931"/>
    <w:rsid w:val="00815B34"/>
    <w:rsid w:val="00815E86"/>
    <w:rsid w:val="00815FAD"/>
    <w:rsid w:val="008160E7"/>
    <w:rsid w:val="008164B5"/>
    <w:rsid w:val="008168C9"/>
    <w:rsid w:val="00816C48"/>
    <w:rsid w:val="00816FEA"/>
    <w:rsid w:val="00817818"/>
    <w:rsid w:val="00817CA3"/>
    <w:rsid w:val="00817CAC"/>
    <w:rsid w:val="00817D33"/>
    <w:rsid w:val="00817E6A"/>
    <w:rsid w:val="00817F28"/>
    <w:rsid w:val="008206CC"/>
    <w:rsid w:val="00820C31"/>
    <w:rsid w:val="00820ECA"/>
    <w:rsid w:val="00821688"/>
    <w:rsid w:val="00821796"/>
    <w:rsid w:val="00821806"/>
    <w:rsid w:val="00822350"/>
    <w:rsid w:val="0082261D"/>
    <w:rsid w:val="00822750"/>
    <w:rsid w:val="00822FD6"/>
    <w:rsid w:val="0082307E"/>
    <w:rsid w:val="008230CB"/>
    <w:rsid w:val="0082318E"/>
    <w:rsid w:val="00823A01"/>
    <w:rsid w:val="00823A4C"/>
    <w:rsid w:val="00823D9C"/>
    <w:rsid w:val="008244E3"/>
    <w:rsid w:val="0082476C"/>
    <w:rsid w:val="00824A43"/>
    <w:rsid w:val="00825054"/>
    <w:rsid w:val="00825170"/>
    <w:rsid w:val="0082543A"/>
    <w:rsid w:val="00825751"/>
    <w:rsid w:val="00825A8A"/>
    <w:rsid w:val="00825BDF"/>
    <w:rsid w:val="00825DAD"/>
    <w:rsid w:val="00825E32"/>
    <w:rsid w:val="00825FCB"/>
    <w:rsid w:val="00826223"/>
    <w:rsid w:val="00826493"/>
    <w:rsid w:val="008269D4"/>
    <w:rsid w:val="00826A5C"/>
    <w:rsid w:val="00826CED"/>
    <w:rsid w:val="0082746F"/>
    <w:rsid w:val="00827846"/>
    <w:rsid w:val="008279B3"/>
    <w:rsid w:val="00827C57"/>
    <w:rsid w:val="00827DF2"/>
    <w:rsid w:val="00830A08"/>
    <w:rsid w:val="00830B88"/>
    <w:rsid w:val="00830B91"/>
    <w:rsid w:val="00830B99"/>
    <w:rsid w:val="00831F92"/>
    <w:rsid w:val="008320A1"/>
    <w:rsid w:val="008324C2"/>
    <w:rsid w:val="00832796"/>
    <w:rsid w:val="00832900"/>
    <w:rsid w:val="008335F9"/>
    <w:rsid w:val="0083362C"/>
    <w:rsid w:val="00833762"/>
    <w:rsid w:val="00833904"/>
    <w:rsid w:val="008342A0"/>
    <w:rsid w:val="008344C1"/>
    <w:rsid w:val="00834C71"/>
    <w:rsid w:val="008351CA"/>
    <w:rsid w:val="00835C3D"/>
    <w:rsid w:val="00836016"/>
    <w:rsid w:val="00836348"/>
    <w:rsid w:val="008365C1"/>
    <w:rsid w:val="008374B3"/>
    <w:rsid w:val="00837B07"/>
    <w:rsid w:val="00837C36"/>
    <w:rsid w:val="00841560"/>
    <w:rsid w:val="00841636"/>
    <w:rsid w:val="00842087"/>
    <w:rsid w:val="008426BB"/>
    <w:rsid w:val="008433C4"/>
    <w:rsid w:val="008435E8"/>
    <w:rsid w:val="008437F4"/>
    <w:rsid w:val="008439C9"/>
    <w:rsid w:val="00843AD4"/>
    <w:rsid w:val="008440E5"/>
    <w:rsid w:val="00844474"/>
    <w:rsid w:val="00844B0B"/>
    <w:rsid w:val="00844C8C"/>
    <w:rsid w:val="00844D67"/>
    <w:rsid w:val="008451FF"/>
    <w:rsid w:val="008452A8"/>
    <w:rsid w:val="00845537"/>
    <w:rsid w:val="00845C60"/>
    <w:rsid w:val="00845CC4"/>
    <w:rsid w:val="00845DBB"/>
    <w:rsid w:val="00845E19"/>
    <w:rsid w:val="008466BD"/>
    <w:rsid w:val="00846C95"/>
    <w:rsid w:val="00846E0B"/>
    <w:rsid w:val="0084700B"/>
    <w:rsid w:val="00847539"/>
    <w:rsid w:val="00847678"/>
    <w:rsid w:val="0085042F"/>
    <w:rsid w:val="0085091E"/>
    <w:rsid w:val="00850B28"/>
    <w:rsid w:val="00850D11"/>
    <w:rsid w:val="008510C5"/>
    <w:rsid w:val="0085125F"/>
    <w:rsid w:val="00851333"/>
    <w:rsid w:val="00851CF8"/>
    <w:rsid w:val="00851F5B"/>
    <w:rsid w:val="00851F7F"/>
    <w:rsid w:val="00851FD1"/>
    <w:rsid w:val="008522F1"/>
    <w:rsid w:val="008524B3"/>
    <w:rsid w:val="008526B3"/>
    <w:rsid w:val="00852E4A"/>
    <w:rsid w:val="0085390E"/>
    <w:rsid w:val="00854183"/>
    <w:rsid w:val="0085420A"/>
    <w:rsid w:val="00854467"/>
    <w:rsid w:val="008549BD"/>
    <w:rsid w:val="00854AD0"/>
    <w:rsid w:val="00854C2D"/>
    <w:rsid w:val="00854F41"/>
    <w:rsid w:val="0085521C"/>
    <w:rsid w:val="0085545E"/>
    <w:rsid w:val="00855927"/>
    <w:rsid w:val="00855942"/>
    <w:rsid w:val="00855FAA"/>
    <w:rsid w:val="0085667B"/>
    <w:rsid w:val="00856926"/>
    <w:rsid w:val="00856F2A"/>
    <w:rsid w:val="00857531"/>
    <w:rsid w:val="00857798"/>
    <w:rsid w:val="00860429"/>
    <w:rsid w:val="00860896"/>
    <w:rsid w:val="0086092A"/>
    <w:rsid w:val="00860948"/>
    <w:rsid w:val="00860A22"/>
    <w:rsid w:val="008612F7"/>
    <w:rsid w:val="00861355"/>
    <w:rsid w:val="0086156C"/>
    <w:rsid w:val="00861ECC"/>
    <w:rsid w:val="00862444"/>
    <w:rsid w:val="008627B7"/>
    <w:rsid w:val="0086298F"/>
    <w:rsid w:val="00862B42"/>
    <w:rsid w:val="00862BAB"/>
    <w:rsid w:val="00862BDD"/>
    <w:rsid w:val="008639EC"/>
    <w:rsid w:val="00863C67"/>
    <w:rsid w:val="00863C6E"/>
    <w:rsid w:val="00863C9B"/>
    <w:rsid w:val="00864394"/>
    <w:rsid w:val="008646B3"/>
    <w:rsid w:val="00864AE4"/>
    <w:rsid w:val="008650B7"/>
    <w:rsid w:val="00865332"/>
    <w:rsid w:val="008653EA"/>
    <w:rsid w:val="008655AF"/>
    <w:rsid w:val="008655D0"/>
    <w:rsid w:val="00865B5E"/>
    <w:rsid w:val="00865E88"/>
    <w:rsid w:val="00866017"/>
    <w:rsid w:val="00866887"/>
    <w:rsid w:val="008669FA"/>
    <w:rsid w:val="00866DFD"/>
    <w:rsid w:val="00867266"/>
    <w:rsid w:val="00867291"/>
    <w:rsid w:val="0086750D"/>
    <w:rsid w:val="00867781"/>
    <w:rsid w:val="008678F5"/>
    <w:rsid w:val="008709EF"/>
    <w:rsid w:val="00870A9C"/>
    <w:rsid w:val="00870BCB"/>
    <w:rsid w:val="008712ED"/>
    <w:rsid w:val="0087180D"/>
    <w:rsid w:val="00871819"/>
    <w:rsid w:val="00871D23"/>
    <w:rsid w:val="0087208B"/>
    <w:rsid w:val="00872103"/>
    <w:rsid w:val="00872175"/>
    <w:rsid w:val="00872427"/>
    <w:rsid w:val="0087278B"/>
    <w:rsid w:val="0087296D"/>
    <w:rsid w:val="00872DB0"/>
    <w:rsid w:val="0087315E"/>
    <w:rsid w:val="00873469"/>
    <w:rsid w:val="00873AFF"/>
    <w:rsid w:val="008741C3"/>
    <w:rsid w:val="00874650"/>
    <w:rsid w:val="0087488E"/>
    <w:rsid w:val="00874A29"/>
    <w:rsid w:val="00875572"/>
    <w:rsid w:val="008755DD"/>
    <w:rsid w:val="00875B73"/>
    <w:rsid w:val="00876005"/>
    <w:rsid w:val="0087602B"/>
    <w:rsid w:val="00876927"/>
    <w:rsid w:val="00876AC1"/>
    <w:rsid w:val="00876D70"/>
    <w:rsid w:val="00877533"/>
    <w:rsid w:val="00877D2F"/>
    <w:rsid w:val="00877EF7"/>
    <w:rsid w:val="00877F0E"/>
    <w:rsid w:val="0088015F"/>
    <w:rsid w:val="00880A68"/>
    <w:rsid w:val="00880AD2"/>
    <w:rsid w:val="00880BA7"/>
    <w:rsid w:val="00880F9C"/>
    <w:rsid w:val="0088134F"/>
    <w:rsid w:val="00881501"/>
    <w:rsid w:val="008817E8"/>
    <w:rsid w:val="008818D8"/>
    <w:rsid w:val="00881969"/>
    <w:rsid w:val="00881CD1"/>
    <w:rsid w:val="00882BF4"/>
    <w:rsid w:val="008830E3"/>
    <w:rsid w:val="008833B9"/>
    <w:rsid w:val="00883C8A"/>
    <w:rsid w:val="00883DC3"/>
    <w:rsid w:val="00884123"/>
    <w:rsid w:val="00884680"/>
    <w:rsid w:val="00884B8F"/>
    <w:rsid w:val="00884D1F"/>
    <w:rsid w:val="00884DE5"/>
    <w:rsid w:val="0088535B"/>
    <w:rsid w:val="0088561F"/>
    <w:rsid w:val="00885F35"/>
    <w:rsid w:val="00885FFC"/>
    <w:rsid w:val="00886008"/>
    <w:rsid w:val="008861F9"/>
    <w:rsid w:val="008867FC"/>
    <w:rsid w:val="008872DC"/>
    <w:rsid w:val="00887F01"/>
    <w:rsid w:val="008904F9"/>
    <w:rsid w:val="008905B6"/>
    <w:rsid w:val="008906EA"/>
    <w:rsid w:val="00890723"/>
    <w:rsid w:val="00890818"/>
    <w:rsid w:val="00890A3B"/>
    <w:rsid w:val="00891393"/>
    <w:rsid w:val="00891940"/>
    <w:rsid w:val="00891A1C"/>
    <w:rsid w:val="00891CE8"/>
    <w:rsid w:val="00892903"/>
    <w:rsid w:val="00892CA0"/>
    <w:rsid w:val="008937D8"/>
    <w:rsid w:val="008938E4"/>
    <w:rsid w:val="00893C87"/>
    <w:rsid w:val="00894965"/>
    <w:rsid w:val="0089564F"/>
    <w:rsid w:val="00895829"/>
    <w:rsid w:val="00895AB9"/>
    <w:rsid w:val="00897075"/>
    <w:rsid w:val="00897089"/>
    <w:rsid w:val="008971AD"/>
    <w:rsid w:val="00897708"/>
    <w:rsid w:val="00897A94"/>
    <w:rsid w:val="00897ADA"/>
    <w:rsid w:val="00897CF1"/>
    <w:rsid w:val="00897F64"/>
    <w:rsid w:val="008A0015"/>
    <w:rsid w:val="008A03FA"/>
    <w:rsid w:val="008A05A5"/>
    <w:rsid w:val="008A064C"/>
    <w:rsid w:val="008A07C6"/>
    <w:rsid w:val="008A0F93"/>
    <w:rsid w:val="008A1963"/>
    <w:rsid w:val="008A1F43"/>
    <w:rsid w:val="008A249B"/>
    <w:rsid w:val="008A2649"/>
    <w:rsid w:val="008A26A7"/>
    <w:rsid w:val="008A26D9"/>
    <w:rsid w:val="008A2870"/>
    <w:rsid w:val="008A2937"/>
    <w:rsid w:val="008A299D"/>
    <w:rsid w:val="008A2A99"/>
    <w:rsid w:val="008A2C8A"/>
    <w:rsid w:val="008A3256"/>
    <w:rsid w:val="008A3944"/>
    <w:rsid w:val="008A3ABC"/>
    <w:rsid w:val="008A3D5E"/>
    <w:rsid w:val="008A3E0F"/>
    <w:rsid w:val="008A3F75"/>
    <w:rsid w:val="008A3FA6"/>
    <w:rsid w:val="008A3FD1"/>
    <w:rsid w:val="008A4337"/>
    <w:rsid w:val="008A4737"/>
    <w:rsid w:val="008A478B"/>
    <w:rsid w:val="008A47C0"/>
    <w:rsid w:val="008A4933"/>
    <w:rsid w:val="008A4BBF"/>
    <w:rsid w:val="008A4D3A"/>
    <w:rsid w:val="008A4DDD"/>
    <w:rsid w:val="008A4E31"/>
    <w:rsid w:val="008A4F8B"/>
    <w:rsid w:val="008A5173"/>
    <w:rsid w:val="008A571D"/>
    <w:rsid w:val="008A5763"/>
    <w:rsid w:val="008A5D3D"/>
    <w:rsid w:val="008A5EA2"/>
    <w:rsid w:val="008A6192"/>
    <w:rsid w:val="008A65B0"/>
    <w:rsid w:val="008A6A64"/>
    <w:rsid w:val="008A6C5B"/>
    <w:rsid w:val="008A713E"/>
    <w:rsid w:val="008A7277"/>
    <w:rsid w:val="008A736F"/>
    <w:rsid w:val="008A7DB4"/>
    <w:rsid w:val="008A7EC5"/>
    <w:rsid w:val="008B06D8"/>
    <w:rsid w:val="008B0992"/>
    <w:rsid w:val="008B0B5A"/>
    <w:rsid w:val="008B0CCD"/>
    <w:rsid w:val="008B0F2A"/>
    <w:rsid w:val="008B0FCE"/>
    <w:rsid w:val="008B152D"/>
    <w:rsid w:val="008B1A5E"/>
    <w:rsid w:val="008B1AC7"/>
    <w:rsid w:val="008B1B6C"/>
    <w:rsid w:val="008B20DD"/>
    <w:rsid w:val="008B213D"/>
    <w:rsid w:val="008B21A6"/>
    <w:rsid w:val="008B2786"/>
    <w:rsid w:val="008B2806"/>
    <w:rsid w:val="008B2823"/>
    <w:rsid w:val="008B2B3E"/>
    <w:rsid w:val="008B2C2C"/>
    <w:rsid w:val="008B2E97"/>
    <w:rsid w:val="008B2F57"/>
    <w:rsid w:val="008B3E91"/>
    <w:rsid w:val="008B3EB5"/>
    <w:rsid w:val="008B40CE"/>
    <w:rsid w:val="008B41E3"/>
    <w:rsid w:val="008B4A18"/>
    <w:rsid w:val="008B4ABE"/>
    <w:rsid w:val="008B4C55"/>
    <w:rsid w:val="008B5800"/>
    <w:rsid w:val="008B59D2"/>
    <w:rsid w:val="008B5AE8"/>
    <w:rsid w:val="008B5AF3"/>
    <w:rsid w:val="008B611F"/>
    <w:rsid w:val="008B6129"/>
    <w:rsid w:val="008B62D6"/>
    <w:rsid w:val="008B6340"/>
    <w:rsid w:val="008B6459"/>
    <w:rsid w:val="008B6740"/>
    <w:rsid w:val="008B6A20"/>
    <w:rsid w:val="008B6AD0"/>
    <w:rsid w:val="008B7222"/>
    <w:rsid w:val="008B7A07"/>
    <w:rsid w:val="008B7A76"/>
    <w:rsid w:val="008C0102"/>
    <w:rsid w:val="008C01E3"/>
    <w:rsid w:val="008C052B"/>
    <w:rsid w:val="008C0644"/>
    <w:rsid w:val="008C1496"/>
    <w:rsid w:val="008C1A02"/>
    <w:rsid w:val="008C2255"/>
    <w:rsid w:val="008C2858"/>
    <w:rsid w:val="008C3151"/>
    <w:rsid w:val="008C3718"/>
    <w:rsid w:val="008C3AB7"/>
    <w:rsid w:val="008C456C"/>
    <w:rsid w:val="008C4A0E"/>
    <w:rsid w:val="008C4E58"/>
    <w:rsid w:val="008C4FCB"/>
    <w:rsid w:val="008C5248"/>
    <w:rsid w:val="008C545A"/>
    <w:rsid w:val="008C5755"/>
    <w:rsid w:val="008C5792"/>
    <w:rsid w:val="008C57B4"/>
    <w:rsid w:val="008C5B97"/>
    <w:rsid w:val="008C60B6"/>
    <w:rsid w:val="008C6C1F"/>
    <w:rsid w:val="008C6D71"/>
    <w:rsid w:val="008C72E2"/>
    <w:rsid w:val="008C773F"/>
    <w:rsid w:val="008C7BB9"/>
    <w:rsid w:val="008C7C48"/>
    <w:rsid w:val="008C7C4A"/>
    <w:rsid w:val="008D000B"/>
    <w:rsid w:val="008D0289"/>
    <w:rsid w:val="008D0291"/>
    <w:rsid w:val="008D084B"/>
    <w:rsid w:val="008D0B01"/>
    <w:rsid w:val="008D0EEC"/>
    <w:rsid w:val="008D0F63"/>
    <w:rsid w:val="008D137A"/>
    <w:rsid w:val="008D153F"/>
    <w:rsid w:val="008D1894"/>
    <w:rsid w:val="008D20FA"/>
    <w:rsid w:val="008D281D"/>
    <w:rsid w:val="008D2B39"/>
    <w:rsid w:val="008D2B62"/>
    <w:rsid w:val="008D3F69"/>
    <w:rsid w:val="008D3F73"/>
    <w:rsid w:val="008D410F"/>
    <w:rsid w:val="008D41FE"/>
    <w:rsid w:val="008D4AD0"/>
    <w:rsid w:val="008D5166"/>
    <w:rsid w:val="008D5E07"/>
    <w:rsid w:val="008D619E"/>
    <w:rsid w:val="008D63E2"/>
    <w:rsid w:val="008D64D3"/>
    <w:rsid w:val="008D66AD"/>
    <w:rsid w:val="008D68E3"/>
    <w:rsid w:val="008D6A21"/>
    <w:rsid w:val="008D7076"/>
    <w:rsid w:val="008D7319"/>
    <w:rsid w:val="008D7666"/>
    <w:rsid w:val="008D76DA"/>
    <w:rsid w:val="008E05FE"/>
    <w:rsid w:val="008E067C"/>
    <w:rsid w:val="008E0706"/>
    <w:rsid w:val="008E209E"/>
    <w:rsid w:val="008E2205"/>
    <w:rsid w:val="008E226A"/>
    <w:rsid w:val="008E26C3"/>
    <w:rsid w:val="008E2850"/>
    <w:rsid w:val="008E29B4"/>
    <w:rsid w:val="008E2D35"/>
    <w:rsid w:val="008E2F3C"/>
    <w:rsid w:val="008E330C"/>
    <w:rsid w:val="008E35AB"/>
    <w:rsid w:val="008E38DA"/>
    <w:rsid w:val="008E3E28"/>
    <w:rsid w:val="008E434A"/>
    <w:rsid w:val="008E4495"/>
    <w:rsid w:val="008E4A4D"/>
    <w:rsid w:val="008E4EFC"/>
    <w:rsid w:val="008E514A"/>
    <w:rsid w:val="008E5247"/>
    <w:rsid w:val="008E5AA3"/>
    <w:rsid w:val="008E5CC0"/>
    <w:rsid w:val="008E5CEC"/>
    <w:rsid w:val="008E6078"/>
    <w:rsid w:val="008E6458"/>
    <w:rsid w:val="008E6593"/>
    <w:rsid w:val="008E67EA"/>
    <w:rsid w:val="008E6A66"/>
    <w:rsid w:val="008E7324"/>
    <w:rsid w:val="008E771B"/>
    <w:rsid w:val="008E778C"/>
    <w:rsid w:val="008E7B9E"/>
    <w:rsid w:val="008E7C3D"/>
    <w:rsid w:val="008E7CF1"/>
    <w:rsid w:val="008F024A"/>
    <w:rsid w:val="008F0287"/>
    <w:rsid w:val="008F0467"/>
    <w:rsid w:val="008F0619"/>
    <w:rsid w:val="008F092D"/>
    <w:rsid w:val="008F098A"/>
    <w:rsid w:val="008F09B6"/>
    <w:rsid w:val="008F0AE9"/>
    <w:rsid w:val="008F0CBE"/>
    <w:rsid w:val="008F102A"/>
    <w:rsid w:val="008F158D"/>
    <w:rsid w:val="008F1865"/>
    <w:rsid w:val="008F193D"/>
    <w:rsid w:val="008F1F26"/>
    <w:rsid w:val="008F2053"/>
    <w:rsid w:val="008F2101"/>
    <w:rsid w:val="008F234B"/>
    <w:rsid w:val="008F244B"/>
    <w:rsid w:val="008F32C3"/>
    <w:rsid w:val="008F346C"/>
    <w:rsid w:val="008F3B31"/>
    <w:rsid w:val="008F3D8E"/>
    <w:rsid w:val="008F4742"/>
    <w:rsid w:val="008F49FB"/>
    <w:rsid w:val="008F52B0"/>
    <w:rsid w:val="008F555A"/>
    <w:rsid w:val="008F5633"/>
    <w:rsid w:val="008F5889"/>
    <w:rsid w:val="008F5C60"/>
    <w:rsid w:val="008F612D"/>
    <w:rsid w:val="008F67C7"/>
    <w:rsid w:val="008F67D1"/>
    <w:rsid w:val="008F6F50"/>
    <w:rsid w:val="008F6F64"/>
    <w:rsid w:val="008F710E"/>
    <w:rsid w:val="008F712A"/>
    <w:rsid w:val="008F73AB"/>
    <w:rsid w:val="008F755C"/>
    <w:rsid w:val="008F7852"/>
    <w:rsid w:val="00900140"/>
    <w:rsid w:val="00900230"/>
    <w:rsid w:val="0090055D"/>
    <w:rsid w:val="00900902"/>
    <w:rsid w:val="00900C1A"/>
    <w:rsid w:val="00900C2C"/>
    <w:rsid w:val="00900C36"/>
    <w:rsid w:val="00900EDA"/>
    <w:rsid w:val="00900F79"/>
    <w:rsid w:val="009014D8"/>
    <w:rsid w:val="00901929"/>
    <w:rsid w:val="00901939"/>
    <w:rsid w:val="00901BB6"/>
    <w:rsid w:val="00901C59"/>
    <w:rsid w:val="0090201C"/>
    <w:rsid w:val="0090215C"/>
    <w:rsid w:val="00902A41"/>
    <w:rsid w:val="00903006"/>
    <w:rsid w:val="009033EA"/>
    <w:rsid w:val="00903402"/>
    <w:rsid w:val="009038CC"/>
    <w:rsid w:val="00903B36"/>
    <w:rsid w:val="00903BC5"/>
    <w:rsid w:val="00903C98"/>
    <w:rsid w:val="00903FC3"/>
    <w:rsid w:val="009040A7"/>
    <w:rsid w:val="0090484D"/>
    <w:rsid w:val="009048AC"/>
    <w:rsid w:val="009048ED"/>
    <w:rsid w:val="009048F2"/>
    <w:rsid w:val="00904FD8"/>
    <w:rsid w:val="00904FF6"/>
    <w:rsid w:val="00905817"/>
    <w:rsid w:val="00905AFA"/>
    <w:rsid w:val="00906755"/>
    <w:rsid w:val="00906FC4"/>
    <w:rsid w:val="00907168"/>
    <w:rsid w:val="0090717E"/>
    <w:rsid w:val="00907449"/>
    <w:rsid w:val="0090744A"/>
    <w:rsid w:val="00907B4D"/>
    <w:rsid w:val="00910648"/>
    <w:rsid w:val="00910869"/>
    <w:rsid w:val="00910C57"/>
    <w:rsid w:val="00911A26"/>
    <w:rsid w:val="00911D7A"/>
    <w:rsid w:val="00912AFE"/>
    <w:rsid w:val="00912E33"/>
    <w:rsid w:val="00912EAF"/>
    <w:rsid w:val="009132A4"/>
    <w:rsid w:val="00913435"/>
    <w:rsid w:val="0091345E"/>
    <w:rsid w:val="00913D07"/>
    <w:rsid w:val="00913EEC"/>
    <w:rsid w:val="0091422F"/>
    <w:rsid w:val="009148F6"/>
    <w:rsid w:val="009149E1"/>
    <w:rsid w:val="009149E9"/>
    <w:rsid w:val="00914B36"/>
    <w:rsid w:val="00914C4A"/>
    <w:rsid w:val="00915002"/>
    <w:rsid w:val="00915193"/>
    <w:rsid w:val="009155FC"/>
    <w:rsid w:val="00915771"/>
    <w:rsid w:val="009157E5"/>
    <w:rsid w:val="009157EC"/>
    <w:rsid w:val="00915954"/>
    <w:rsid w:val="00916017"/>
    <w:rsid w:val="00916112"/>
    <w:rsid w:val="009162CA"/>
    <w:rsid w:val="0091647A"/>
    <w:rsid w:val="00916765"/>
    <w:rsid w:val="00916A92"/>
    <w:rsid w:val="00916B4B"/>
    <w:rsid w:val="00916D29"/>
    <w:rsid w:val="00916E42"/>
    <w:rsid w:val="00916F88"/>
    <w:rsid w:val="00917754"/>
    <w:rsid w:val="00917C7E"/>
    <w:rsid w:val="00920284"/>
    <w:rsid w:val="00920683"/>
    <w:rsid w:val="0092073C"/>
    <w:rsid w:val="009207A7"/>
    <w:rsid w:val="00920944"/>
    <w:rsid w:val="00920993"/>
    <w:rsid w:val="0092168F"/>
    <w:rsid w:val="00921746"/>
    <w:rsid w:val="00921CF8"/>
    <w:rsid w:val="00921E02"/>
    <w:rsid w:val="0092206C"/>
    <w:rsid w:val="009226B7"/>
    <w:rsid w:val="0092270C"/>
    <w:rsid w:val="0092362A"/>
    <w:rsid w:val="0092369C"/>
    <w:rsid w:val="009239BB"/>
    <w:rsid w:val="00923D92"/>
    <w:rsid w:val="00923FC2"/>
    <w:rsid w:val="00924A84"/>
    <w:rsid w:val="00925248"/>
    <w:rsid w:val="009253F2"/>
    <w:rsid w:val="009256CB"/>
    <w:rsid w:val="00925860"/>
    <w:rsid w:val="00925C39"/>
    <w:rsid w:val="009266E5"/>
    <w:rsid w:val="00926924"/>
    <w:rsid w:val="00926AAF"/>
    <w:rsid w:val="00926FBC"/>
    <w:rsid w:val="0092784B"/>
    <w:rsid w:val="009278C6"/>
    <w:rsid w:val="009279F8"/>
    <w:rsid w:val="00927D6B"/>
    <w:rsid w:val="00930DDE"/>
    <w:rsid w:val="00931052"/>
    <w:rsid w:val="00931176"/>
    <w:rsid w:val="00931753"/>
    <w:rsid w:val="00931E2B"/>
    <w:rsid w:val="00932089"/>
    <w:rsid w:val="0093219F"/>
    <w:rsid w:val="00932223"/>
    <w:rsid w:val="00932ABE"/>
    <w:rsid w:val="00932BA5"/>
    <w:rsid w:val="0093324B"/>
    <w:rsid w:val="00933662"/>
    <w:rsid w:val="00933698"/>
    <w:rsid w:val="00933A8A"/>
    <w:rsid w:val="00933AB2"/>
    <w:rsid w:val="00933C57"/>
    <w:rsid w:val="00933E55"/>
    <w:rsid w:val="00934188"/>
    <w:rsid w:val="00934439"/>
    <w:rsid w:val="0093485C"/>
    <w:rsid w:val="00934B43"/>
    <w:rsid w:val="00934E66"/>
    <w:rsid w:val="00935501"/>
    <w:rsid w:val="00935A26"/>
    <w:rsid w:val="00935EA9"/>
    <w:rsid w:val="009360F7"/>
    <w:rsid w:val="00936281"/>
    <w:rsid w:val="00936434"/>
    <w:rsid w:val="00936F26"/>
    <w:rsid w:val="00936FC1"/>
    <w:rsid w:val="00937399"/>
    <w:rsid w:val="0093744A"/>
    <w:rsid w:val="00937618"/>
    <w:rsid w:val="009378CD"/>
    <w:rsid w:val="00937C82"/>
    <w:rsid w:val="00940236"/>
    <w:rsid w:val="009405B7"/>
    <w:rsid w:val="00940709"/>
    <w:rsid w:val="00940A28"/>
    <w:rsid w:val="00940C04"/>
    <w:rsid w:val="00940F17"/>
    <w:rsid w:val="00940FED"/>
    <w:rsid w:val="009412C0"/>
    <w:rsid w:val="009413D6"/>
    <w:rsid w:val="0094158D"/>
    <w:rsid w:val="009417BE"/>
    <w:rsid w:val="00941AA6"/>
    <w:rsid w:val="00941B29"/>
    <w:rsid w:val="00941D73"/>
    <w:rsid w:val="00942264"/>
    <w:rsid w:val="009422B3"/>
    <w:rsid w:val="00942404"/>
    <w:rsid w:val="009428AB"/>
    <w:rsid w:val="00942B5F"/>
    <w:rsid w:val="009430B4"/>
    <w:rsid w:val="00943523"/>
    <w:rsid w:val="0094387F"/>
    <w:rsid w:val="009438A7"/>
    <w:rsid w:val="00943B53"/>
    <w:rsid w:val="00943DBA"/>
    <w:rsid w:val="009440AB"/>
    <w:rsid w:val="009440DE"/>
    <w:rsid w:val="00944283"/>
    <w:rsid w:val="00944373"/>
    <w:rsid w:val="009449DA"/>
    <w:rsid w:val="00944EF2"/>
    <w:rsid w:val="0094500D"/>
    <w:rsid w:val="009451B9"/>
    <w:rsid w:val="0094544C"/>
    <w:rsid w:val="00945EDC"/>
    <w:rsid w:val="009461FE"/>
    <w:rsid w:val="0094698E"/>
    <w:rsid w:val="00946F83"/>
    <w:rsid w:val="009471AE"/>
    <w:rsid w:val="009472F0"/>
    <w:rsid w:val="009476A4"/>
    <w:rsid w:val="009476A6"/>
    <w:rsid w:val="00947A74"/>
    <w:rsid w:val="00947CA5"/>
    <w:rsid w:val="00947DDF"/>
    <w:rsid w:val="009500B8"/>
    <w:rsid w:val="009502FB"/>
    <w:rsid w:val="00950457"/>
    <w:rsid w:val="0095068C"/>
    <w:rsid w:val="009508EA"/>
    <w:rsid w:val="0095192A"/>
    <w:rsid w:val="00951982"/>
    <w:rsid w:val="00951DA1"/>
    <w:rsid w:val="0095266E"/>
    <w:rsid w:val="00952AA6"/>
    <w:rsid w:val="00953391"/>
    <w:rsid w:val="00953690"/>
    <w:rsid w:val="0095395B"/>
    <w:rsid w:val="00953969"/>
    <w:rsid w:val="00953E3A"/>
    <w:rsid w:val="00953F78"/>
    <w:rsid w:val="00954517"/>
    <w:rsid w:val="00954647"/>
    <w:rsid w:val="0095476D"/>
    <w:rsid w:val="0095496D"/>
    <w:rsid w:val="00954F16"/>
    <w:rsid w:val="009550DF"/>
    <w:rsid w:val="00955208"/>
    <w:rsid w:val="0095554C"/>
    <w:rsid w:val="00955977"/>
    <w:rsid w:val="009559A3"/>
    <w:rsid w:val="00955A95"/>
    <w:rsid w:val="009562F8"/>
    <w:rsid w:val="00956692"/>
    <w:rsid w:val="00957113"/>
    <w:rsid w:val="009574A9"/>
    <w:rsid w:val="00957810"/>
    <w:rsid w:val="00957942"/>
    <w:rsid w:val="009579E2"/>
    <w:rsid w:val="00957D43"/>
    <w:rsid w:val="00957E9E"/>
    <w:rsid w:val="009605B5"/>
    <w:rsid w:val="0096062C"/>
    <w:rsid w:val="00960D94"/>
    <w:rsid w:val="009611AC"/>
    <w:rsid w:val="00961631"/>
    <w:rsid w:val="00961747"/>
    <w:rsid w:val="00961882"/>
    <w:rsid w:val="00961B9E"/>
    <w:rsid w:val="00961C06"/>
    <w:rsid w:val="00961CAF"/>
    <w:rsid w:val="00961EA9"/>
    <w:rsid w:val="00961EB3"/>
    <w:rsid w:val="009623D5"/>
    <w:rsid w:val="009623E5"/>
    <w:rsid w:val="00962C5F"/>
    <w:rsid w:val="00962F2A"/>
    <w:rsid w:val="009632E1"/>
    <w:rsid w:val="00963576"/>
    <w:rsid w:val="00963630"/>
    <w:rsid w:val="00963FEB"/>
    <w:rsid w:val="00964285"/>
    <w:rsid w:val="009643B9"/>
    <w:rsid w:val="00964E74"/>
    <w:rsid w:val="00964E7E"/>
    <w:rsid w:val="00965941"/>
    <w:rsid w:val="0096613F"/>
    <w:rsid w:val="0096685D"/>
    <w:rsid w:val="009668AB"/>
    <w:rsid w:val="009668F2"/>
    <w:rsid w:val="00966AD6"/>
    <w:rsid w:val="00966E76"/>
    <w:rsid w:val="00967146"/>
    <w:rsid w:val="0096717B"/>
    <w:rsid w:val="0096720E"/>
    <w:rsid w:val="00967339"/>
    <w:rsid w:val="0096745D"/>
    <w:rsid w:val="00967723"/>
    <w:rsid w:val="00967BEB"/>
    <w:rsid w:val="00967DD9"/>
    <w:rsid w:val="0097026C"/>
    <w:rsid w:val="009703AD"/>
    <w:rsid w:val="00970C6D"/>
    <w:rsid w:val="00970E22"/>
    <w:rsid w:val="0097104B"/>
    <w:rsid w:val="00971292"/>
    <w:rsid w:val="00971629"/>
    <w:rsid w:val="0097174F"/>
    <w:rsid w:val="00971CE7"/>
    <w:rsid w:val="00971F31"/>
    <w:rsid w:val="0097224E"/>
    <w:rsid w:val="00972267"/>
    <w:rsid w:val="0097264E"/>
    <w:rsid w:val="009726B0"/>
    <w:rsid w:val="00972B00"/>
    <w:rsid w:val="00972B56"/>
    <w:rsid w:val="00972B65"/>
    <w:rsid w:val="009732EC"/>
    <w:rsid w:val="0097393D"/>
    <w:rsid w:val="00973A08"/>
    <w:rsid w:val="00974593"/>
    <w:rsid w:val="00974745"/>
    <w:rsid w:val="009749E8"/>
    <w:rsid w:val="00974ABC"/>
    <w:rsid w:val="00974DE3"/>
    <w:rsid w:val="0097557A"/>
    <w:rsid w:val="0097571E"/>
    <w:rsid w:val="0097576D"/>
    <w:rsid w:val="00975EE7"/>
    <w:rsid w:val="0097631D"/>
    <w:rsid w:val="00976675"/>
    <w:rsid w:val="009766DB"/>
    <w:rsid w:val="009767B5"/>
    <w:rsid w:val="00976A61"/>
    <w:rsid w:val="00976B08"/>
    <w:rsid w:val="00976DAF"/>
    <w:rsid w:val="009772BC"/>
    <w:rsid w:val="009778AF"/>
    <w:rsid w:val="00977E06"/>
    <w:rsid w:val="00980A9D"/>
    <w:rsid w:val="00980C07"/>
    <w:rsid w:val="009815D4"/>
    <w:rsid w:val="009819AC"/>
    <w:rsid w:val="009820DE"/>
    <w:rsid w:val="00982B51"/>
    <w:rsid w:val="009831D8"/>
    <w:rsid w:val="009838B4"/>
    <w:rsid w:val="009840F9"/>
    <w:rsid w:val="009844A3"/>
    <w:rsid w:val="009845C0"/>
    <w:rsid w:val="009847D8"/>
    <w:rsid w:val="00984864"/>
    <w:rsid w:val="009848AC"/>
    <w:rsid w:val="00984ACF"/>
    <w:rsid w:val="00984AEC"/>
    <w:rsid w:val="00984B17"/>
    <w:rsid w:val="00984F53"/>
    <w:rsid w:val="00985983"/>
    <w:rsid w:val="00985C36"/>
    <w:rsid w:val="00985C6F"/>
    <w:rsid w:val="00985E3E"/>
    <w:rsid w:val="009861AB"/>
    <w:rsid w:val="00986634"/>
    <w:rsid w:val="00986746"/>
    <w:rsid w:val="00986997"/>
    <w:rsid w:val="009869D9"/>
    <w:rsid w:val="00987009"/>
    <w:rsid w:val="0098724B"/>
    <w:rsid w:val="00987489"/>
    <w:rsid w:val="00987563"/>
    <w:rsid w:val="009877C4"/>
    <w:rsid w:val="00987E32"/>
    <w:rsid w:val="00990125"/>
    <w:rsid w:val="00990345"/>
    <w:rsid w:val="0099044F"/>
    <w:rsid w:val="00991000"/>
    <w:rsid w:val="00991434"/>
    <w:rsid w:val="0099166E"/>
    <w:rsid w:val="00992162"/>
    <w:rsid w:val="00992798"/>
    <w:rsid w:val="009927B1"/>
    <w:rsid w:val="0099282B"/>
    <w:rsid w:val="009928B9"/>
    <w:rsid w:val="009929D0"/>
    <w:rsid w:val="00992A9C"/>
    <w:rsid w:val="009930CD"/>
    <w:rsid w:val="009941E3"/>
    <w:rsid w:val="009945EC"/>
    <w:rsid w:val="00994867"/>
    <w:rsid w:val="00994C8A"/>
    <w:rsid w:val="00994F24"/>
    <w:rsid w:val="00995244"/>
    <w:rsid w:val="0099535D"/>
    <w:rsid w:val="00995570"/>
    <w:rsid w:val="009955D4"/>
    <w:rsid w:val="009956AD"/>
    <w:rsid w:val="00995C3F"/>
    <w:rsid w:val="0099613D"/>
    <w:rsid w:val="0099631F"/>
    <w:rsid w:val="00996E3D"/>
    <w:rsid w:val="009972EB"/>
    <w:rsid w:val="00997323"/>
    <w:rsid w:val="00997A5D"/>
    <w:rsid w:val="00997D22"/>
    <w:rsid w:val="009A0FC5"/>
    <w:rsid w:val="009A1072"/>
    <w:rsid w:val="009A1249"/>
    <w:rsid w:val="009A16D1"/>
    <w:rsid w:val="009A1CF1"/>
    <w:rsid w:val="009A2691"/>
    <w:rsid w:val="009A26C4"/>
    <w:rsid w:val="009A27B3"/>
    <w:rsid w:val="009A2F22"/>
    <w:rsid w:val="009A2FA3"/>
    <w:rsid w:val="009A32D8"/>
    <w:rsid w:val="009A3657"/>
    <w:rsid w:val="009A389A"/>
    <w:rsid w:val="009A3A88"/>
    <w:rsid w:val="009A3F41"/>
    <w:rsid w:val="009A42D9"/>
    <w:rsid w:val="009A454B"/>
    <w:rsid w:val="009A4C8B"/>
    <w:rsid w:val="009A558C"/>
    <w:rsid w:val="009A561C"/>
    <w:rsid w:val="009A5C69"/>
    <w:rsid w:val="009A6059"/>
    <w:rsid w:val="009A65CB"/>
    <w:rsid w:val="009A6840"/>
    <w:rsid w:val="009A6B64"/>
    <w:rsid w:val="009A6FD8"/>
    <w:rsid w:val="009A6FDF"/>
    <w:rsid w:val="009A76CC"/>
    <w:rsid w:val="009A7C33"/>
    <w:rsid w:val="009A7DDC"/>
    <w:rsid w:val="009B0260"/>
    <w:rsid w:val="009B0467"/>
    <w:rsid w:val="009B06D6"/>
    <w:rsid w:val="009B0780"/>
    <w:rsid w:val="009B193D"/>
    <w:rsid w:val="009B19C8"/>
    <w:rsid w:val="009B1EB0"/>
    <w:rsid w:val="009B1FC4"/>
    <w:rsid w:val="009B27FF"/>
    <w:rsid w:val="009B2F54"/>
    <w:rsid w:val="009B31EC"/>
    <w:rsid w:val="009B3482"/>
    <w:rsid w:val="009B3EB1"/>
    <w:rsid w:val="009B41A6"/>
    <w:rsid w:val="009B4391"/>
    <w:rsid w:val="009B48C5"/>
    <w:rsid w:val="009B4A41"/>
    <w:rsid w:val="009B4A4F"/>
    <w:rsid w:val="009B505A"/>
    <w:rsid w:val="009B556A"/>
    <w:rsid w:val="009B5993"/>
    <w:rsid w:val="009B5E46"/>
    <w:rsid w:val="009B5E6B"/>
    <w:rsid w:val="009B5F38"/>
    <w:rsid w:val="009B6077"/>
    <w:rsid w:val="009B65C2"/>
    <w:rsid w:val="009B6AA5"/>
    <w:rsid w:val="009B6B5D"/>
    <w:rsid w:val="009B6C5D"/>
    <w:rsid w:val="009B7759"/>
    <w:rsid w:val="009C006B"/>
    <w:rsid w:val="009C02AC"/>
    <w:rsid w:val="009C0595"/>
    <w:rsid w:val="009C0A86"/>
    <w:rsid w:val="009C0E43"/>
    <w:rsid w:val="009C0E7F"/>
    <w:rsid w:val="009C106F"/>
    <w:rsid w:val="009C111A"/>
    <w:rsid w:val="009C1243"/>
    <w:rsid w:val="009C17A5"/>
    <w:rsid w:val="009C1ABE"/>
    <w:rsid w:val="009C1C7D"/>
    <w:rsid w:val="009C1E40"/>
    <w:rsid w:val="009C1ECC"/>
    <w:rsid w:val="009C2051"/>
    <w:rsid w:val="009C228C"/>
    <w:rsid w:val="009C239D"/>
    <w:rsid w:val="009C2949"/>
    <w:rsid w:val="009C2B39"/>
    <w:rsid w:val="009C2F67"/>
    <w:rsid w:val="009C312C"/>
    <w:rsid w:val="009C43BA"/>
    <w:rsid w:val="009C4CC6"/>
    <w:rsid w:val="009C4FFF"/>
    <w:rsid w:val="009C51E4"/>
    <w:rsid w:val="009C547C"/>
    <w:rsid w:val="009C5482"/>
    <w:rsid w:val="009C59B2"/>
    <w:rsid w:val="009C5A26"/>
    <w:rsid w:val="009C5B2B"/>
    <w:rsid w:val="009C5B36"/>
    <w:rsid w:val="009C5BD0"/>
    <w:rsid w:val="009C61FC"/>
    <w:rsid w:val="009C67AA"/>
    <w:rsid w:val="009C68C6"/>
    <w:rsid w:val="009C6935"/>
    <w:rsid w:val="009C6D16"/>
    <w:rsid w:val="009C7043"/>
    <w:rsid w:val="009C79D7"/>
    <w:rsid w:val="009C7A2D"/>
    <w:rsid w:val="009C7FC9"/>
    <w:rsid w:val="009D14C0"/>
    <w:rsid w:val="009D1670"/>
    <w:rsid w:val="009D1E60"/>
    <w:rsid w:val="009D2433"/>
    <w:rsid w:val="009D2689"/>
    <w:rsid w:val="009D276A"/>
    <w:rsid w:val="009D2B7E"/>
    <w:rsid w:val="009D417A"/>
    <w:rsid w:val="009D41D4"/>
    <w:rsid w:val="009D42A7"/>
    <w:rsid w:val="009D497A"/>
    <w:rsid w:val="009D49A3"/>
    <w:rsid w:val="009D4EDA"/>
    <w:rsid w:val="009D5085"/>
    <w:rsid w:val="009D5760"/>
    <w:rsid w:val="009D5C1D"/>
    <w:rsid w:val="009D5CCE"/>
    <w:rsid w:val="009D5DD1"/>
    <w:rsid w:val="009D5E5D"/>
    <w:rsid w:val="009D5FA0"/>
    <w:rsid w:val="009D62A2"/>
    <w:rsid w:val="009D6899"/>
    <w:rsid w:val="009D729C"/>
    <w:rsid w:val="009D76D0"/>
    <w:rsid w:val="009D7A01"/>
    <w:rsid w:val="009E0022"/>
    <w:rsid w:val="009E0080"/>
    <w:rsid w:val="009E00EB"/>
    <w:rsid w:val="009E031F"/>
    <w:rsid w:val="009E03DB"/>
    <w:rsid w:val="009E0496"/>
    <w:rsid w:val="009E09EC"/>
    <w:rsid w:val="009E0A5B"/>
    <w:rsid w:val="009E0BD0"/>
    <w:rsid w:val="009E0C76"/>
    <w:rsid w:val="009E1058"/>
    <w:rsid w:val="009E1414"/>
    <w:rsid w:val="009E149C"/>
    <w:rsid w:val="009E1634"/>
    <w:rsid w:val="009E191F"/>
    <w:rsid w:val="009E2965"/>
    <w:rsid w:val="009E381B"/>
    <w:rsid w:val="009E39AE"/>
    <w:rsid w:val="009E3E83"/>
    <w:rsid w:val="009E4020"/>
    <w:rsid w:val="009E4DB1"/>
    <w:rsid w:val="009E4F88"/>
    <w:rsid w:val="009E540D"/>
    <w:rsid w:val="009E5C1A"/>
    <w:rsid w:val="009E5EBE"/>
    <w:rsid w:val="009E5F66"/>
    <w:rsid w:val="009E6AFB"/>
    <w:rsid w:val="009E6B6C"/>
    <w:rsid w:val="009E6C16"/>
    <w:rsid w:val="009E6C95"/>
    <w:rsid w:val="009E6ED7"/>
    <w:rsid w:val="009E7077"/>
    <w:rsid w:val="009E76BF"/>
    <w:rsid w:val="009F0030"/>
    <w:rsid w:val="009F0053"/>
    <w:rsid w:val="009F0129"/>
    <w:rsid w:val="009F0552"/>
    <w:rsid w:val="009F0CA3"/>
    <w:rsid w:val="009F0FC4"/>
    <w:rsid w:val="009F1015"/>
    <w:rsid w:val="009F1A93"/>
    <w:rsid w:val="009F2113"/>
    <w:rsid w:val="009F31B1"/>
    <w:rsid w:val="009F3358"/>
    <w:rsid w:val="009F40E2"/>
    <w:rsid w:val="009F4125"/>
    <w:rsid w:val="009F53F7"/>
    <w:rsid w:val="009F55C7"/>
    <w:rsid w:val="009F566E"/>
    <w:rsid w:val="009F5A42"/>
    <w:rsid w:val="009F6602"/>
    <w:rsid w:val="009F6745"/>
    <w:rsid w:val="009F6844"/>
    <w:rsid w:val="009F6EB5"/>
    <w:rsid w:val="009F70B7"/>
    <w:rsid w:val="009F7708"/>
    <w:rsid w:val="009F775E"/>
    <w:rsid w:val="009F78C9"/>
    <w:rsid w:val="009F7AC1"/>
    <w:rsid w:val="009F7EBF"/>
    <w:rsid w:val="00A00070"/>
    <w:rsid w:val="00A00670"/>
    <w:rsid w:val="00A0077B"/>
    <w:rsid w:val="00A00B8C"/>
    <w:rsid w:val="00A00BBE"/>
    <w:rsid w:val="00A00FF4"/>
    <w:rsid w:val="00A010E9"/>
    <w:rsid w:val="00A01159"/>
    <w:rsid w:val="00A016CF"/>
    <w:rsid w:val="00A0182A"/>
    <w:rsid w:val="00A01862"/>
    <w:rsid w:val="00A01A0D"/>
    <w:rsid w:val="00A01D8D"/>
    <w:rsid w:val="00A01E01"/>
    <w:rsid w:val="00A01E96"/>
    <w:rsid w:val="00A02249"/>
    <w:rsid w:val="00A02299"/>
    <w:rsid w:val="00A0261B"/>
    <w:rsid w:val="00A027EF"/>
    <w:rsid w:val="00A02AF9"/>
    <w:rsid w:val="00A02E68"/>
    <w:rsid w:val="00A03147"/>
    <w:rsid w:val="00A031BA"/>
    <w:rsid w:val="00A03CB7"/>
    <w:rsid w:val="00A03D7C"/>
    <w:rsid w:val="00A03DF5"/>
    <w:rsid w:val="00A042A6"/>
    <w:rsid w:val="00A04B5C"/>
    <w:rsid w:val="00A04B7D"/>
    <w:rsid w:val="00A0508E"/>
    <w:rsid w:val="00A0570D"/>
    <w:rsid w:val="00A05D64"/>
    <w:rsid w:val="00A05F9C"/>
    <w:rsid w:val="00A05FA7"/>
    <w:rsid w:val="00A0612B"/>
    <w:rsid w:val="00A0622F"/>
    <w:rsid w:val="00A064C1"/>
    <w:rsid w:val="00A06695"/>
    <w:rsid w:val="00A066ED"/>
    <w:rsid w:val="00A067F6"/>
    <w:rsid w:val="00A06C83"/>
    <w:rsid w:val="00A074CE"/>
    <w:rsid w:val="00A07857"/>
    <w:rsid w:val="00A07988"/>
    <w:rsid w:val="00A07CB8"/>
    <w:rsid w:val="00A10360"/>
    <w:rsid w:val="00A10674"/>
    <w:rsid w:val="00A106F4"/>
    <w:rsid w:val="00A10B42"/>
    <w:rsid w:val="00A112EF"/>
    <w:rsid w:val="00A11B4F"/>
    <w:rsid w:val="00A1207C"/>
    <w:rsid w:val="00A1212B"/>
    <w:rsid w:val="00A12138"/>
    <w:rsid w:val="00A127DD"/>
    <w:rsid w:val="00A12907"/>
    <w:rsid w:val="00A129C2"/>
    <w:rsid w:val="00A12CD1"/>
    <w:rsid w:val="00A12CE8"/>
    <w:rsid w:val="00A13C1E"/>
    <w:rsid w:val="00A13DF3"/>
    <w:rsid w:val="00A13EA6"/>
    <w:rsid w:val="00A141E8"/>
    <w:rsid w:val="00A142F0"/>
    <w:rsid w:val="00A144A2"/>
    <w:rsid w:val="00A1496D"/>
    <w:rsid w:val="00A1511D"/>
    <w:rsid w:val="00A153AC"/>
    <w:rsid w:val="00A156B6"/>
    <w:rsid w:val="00A1588D"/>
    <w:rsid w:val="00A15DD5"/>
    <w:rsid w:val="00A15E0D"/>
    <w:rsid w:val="00A15F6C"/>
    <w:rsid w:val="00A16273"/>
    <w:rsid w:val="00A162CF"/>
    <w:rsid w:val="00A16FE3"/>
    <w:rsid w:val="00A1706B"/>
    <w:rsid w:val="00A176EE"/>
    <w:rsid w:val="00A202F4"/>
    <w:rsid w:val="00A2050B"/>
    <w:rsid w:val="00A20754"/>
    <w:rsid w:val="00A2076C"/>
    <w:rsid w:val="00A20B3E"/>
    <w:rsid w:val="00A20D8C"/>
    <w:rsid w:val="00A2109F"/>
    <w:rsid w:val="00A212C0"/>
    <w:rsid w:val="00A212DF"/>
    <w:rsid w:val="00A21479"/>
    <w:rsid w:val="00A217AF"/>
    <w:rsid w:val="00A21D48"/>
    <w:rsid w:val="00A21F4C"/>
    <w:rsid w:val="00A222B7"/>
    <w:rsid w:val="00A2347E"/>
    <w:rsid w:val="00A2388D"/>
    <w:rsid w:val="00A24098"/>
    <w:rsid w:val="00A241FC"/>
    <w:rsid w:val="00A2494E"/>
    <w:rsid w:val="00A24E86"/>
    <w:rsid w:val="00A24EE0"/>
    <w:rsid w:val="00A255BB"/>
    <w:rsid w:val="00A25A85"/>
    <w:rsid w:val="00A26100"/>
    <w:rsid w:val="00A26A1F"/>
    <w:rsid w:val="00A26CDD"/>
    <w:rsid w:val="00A27407"/>
    <w:rsid w:val="00A27C00"/>
    <w:rsid w:val="00A300AF"/>
    <w:rsid w:val="00A301FD"/>
    <w:rsid w:val="00A302A0"/>
    <w:rsid w:val="00A303EB"/>
    <w:rsid w:val="00A304E7"/>
    <w:rsid w:val="00A3073A"/>
    <w:rsid w:val="00A314C6"/>
    <w:rsid w:val="00A319CB"/>
    <w:rsid w:val="00A31EEC"/>
    <w:rsid w:val="00A31EFA"/>
    <w:rsid w:val="00A324E7"/>
    <w:rsid w:val="00A3274A"/>
    <w:rsid w:val="00A32782"/>
    <w:rsid w:val="00A328AC"/>
    <w:rsid w:val="00A33186"/>
    <w:rsid w:val="00A33869"/>
    <w:rsid w:val="00A33886"/>
    <w:rsid w:val="00A343DF"/>
    <w:rsid w:val="00A3441A"/>
    <w:rsid w:val="00A3446B"/>
    <w:rsid w:val="00A34529"/>
    <w:rsid w:val="00A34610"/>
    <w:rsid w:val="00A347B1"/>
    <w:rsid w:val="00A347F2"/>
    <w:rsid w:val="00A3572F"/>
    <w:rsid w:val="00A3583D"/>
    <w:rsid w:val="00A360E4"/>
    <w:rsid w:val="00A3646D"/>
    <w:rsid w:val="00A3648B"/>
    <w:rsid w:val="00A36F2C"/>
    <w:rsid w:val="00A37801"/>
    <w:rsid w:val="00A37B2D"/>
    <w:rsid w:val="00A37BA1"/>
    <w:rsid w:val="00A40097"/>
    <w:rsid w:val="00A400E6"/>
    <w:rsid w:val="00A411CD"/>
    <w:rsid w:val="00A4159C"/>
    <w:rsid w:val="00A419C3"/>
    <w:rsid w:val="00A41AE9"/>
    <w:rsid w:val="00A41CCB"/>
    <w:rsid w:val="00A41D77"/>
    <w:rsid w:val="00A41D7A"/>
    <w:rsid w:val="00A4201C"/>
    <w:rsid w:val="00A42127"/>
    <w:rsid w:val="00A42A18"/>
    <w:rsid w:val="00A4300A"/>
    <w:rsid w:val="00A437AA"/>
    <w:rsid w:val="00A4380A"/>
    <w:rsid w:val="00A43947"/>
    <w:rsid w:val="00A43B60"/>
    <w:rsid w:val="00A43D90"/>
    <w:rsid w:val="00A43E2F"/>
    <w:rsid w:val="00A43EE6"/>
    <w:rsid w:val="00A440D0"/>
    <w:rsid w:val="00A441AA"/>
    <w:rsid w:val="00A4499E"/>
    <w:rsid w:val="00A4533A"/>
    <w:rsid w:val="00A454EF"/>
    <w:rsid w:val="00A457B3"/>
    <w:rsid w:val="00A45AA8"/>
    <w:rsid w:val="00A45CA0"/>
    <w:rsid w:val="00A45DD6"/>
    <w:rsid w:val="00A4679E"/>
    <w:rsid w:val="00A46E6F"/>
    <w:rsid w:val="00A46FAF"/>
    <w:rsid w:val="00A4778E"/>
    <w:rsid w:val="00A47AC6"/>
    <w:rsid w:val="00A47D8A"/>
    <w:rsid w:val="00A47DFD"/>
    <w:rsid w:val="00A47FF8"/>
    <w:rsid w:val="00A505E9"/>
    <w:rsid w:val="00A508D1"/>
    <w:rsid w:val="00A50EBE"/>
    <w:rsid w:val="00A51400"/>
    <w:rsid w:val="00A514E3"/>
    <w:rsid w:val="00A518DD"/>
    <w:rsid w:val="00A51A43"/>
    <w:rsid w:val="00A51BBA"/>
    <w:rsid w:val="00A51CB0"/>
    <w:rsid w:val="00A52031"/>
    <w:rsid w:val="00A5267B"/>
    <w:rsid w:val="00A52724"/>
    <w:rsid w:val="00A52753"/>
    <w:rsid w:val="00A528DB"/>
    <w:rsid w:val="00A52B1B"/>
    <w:rsid w:val="00A52F95"/>
    <w:rsid w:val="00A53052"/>
    <w:rsid w:val="00A53213"/>
    <w:rsid w:val="00A53473"/>
    <w:rsid w:val="00A53C78"/>
    <w:rsid w:val="00A5493F"/>
    <w:rsid w:val="00A54C19"/>
    <w:rsid w:val="00A54EED"/>
    <w:rsid w:val="00A55281"/>
    <w:rsid w:val="00A55905"/>
    <w:rsid w:val="00A55E20"/>
    <w:rsid w:val="00A562A4"/>
    <w:rsid w:val="00A56DF7"/>
    <w:rsid w:val="00A56FD3"/>
    <w:rsid w:val="00A572D2"/>
    <w:rsid w:val="00A578DF"/>
    <w:rsid w:val="00A57ADF"/>
    <w:rsid w:val="00A57FB4"/>
    <w:rsid w:val="00A60210"/>
    <w:rsid w:val="00A605C6"/>
    <w:rsid w:val="00A607B5"/>
    <w:rsid w:val="00A607EC"/>
    <w:rsid w:val="00A60A56"/>
    <w:rsid w:val="00A60E66"/>
    <w:rsid w:val="00A614B5"/>
    <w:rsid w:val="00A617BE"/>
    <w:rsid w:val="00A61DFF"/>
    <w:rsid w:val="00A625E1"/>
    <w:rsid w:val="00A62758"/>
    <w:rsid w:val="00A6278B"/>
    <w:rsid w:val="00A629DE"/>
    <w:rsid w:val="00A62A81"/>
    <w:rsid w:val="00A62EB4"/>
    <w:rsid w:val="00A62F24"/>
    <w:rsid w:val="00A63182"/>
    <w:rsid w:val="00A63603"/>
    <w:rsid w:val="00A63A74"/>
    <w:rsid w:val="00A63C2A"/>
    <w:rsid w:val="00A63E5A"/>
    <w:rsid w:val="00A640BE"/>
    <w:rsid w:val="00A6424B"/>
    <w:rsid w:val="00A64C1B"/>
    <w:rsid w:val="00A6520C"/>
    <w:rsid w:val="00A65ED7"/>
    <w:rsid w:val="00A65F30"/>
    <w:rsid w:val="00A66016"/>
    <w:rsid w:val="00A666DA"/>
    <w:rsid w:val="00A668D6"/>
    <w:rsid w:val="00A66969"/>
    <w:rsid w:val="00A66A2C"/>
    <w:rsid w:val="00A66A53"/>
    <w:rsid w:val="00A66D6E"/>
    <w:rsid w:val="00A66DE6"/>
    <w:rsid w:val="00A66FFB"/>
    <w:rsid w:val="00A670F0"/>
    <w:rsid w:val="00A70C88"/>
    <w:rsid w:val="00A70EB3"/>
    <w:rsid w:val="00A70F4E"/>
    <w:rsid w:val="00A712A6"/>
    <w:rsid w:val="00A71A33"/>
    <w:rsid w:val="00A71C92"/>
    <w:rsid w:val="00A71CFE"/>
    <w:rsid w:val="00A71E38"/>
    <w:rsid w:val="00A720A7"/>
    <w:rsid w:val="00A722EA"/>
    <w:rsid w:val="00A7256C"/>
    <w:rsid w:val="00A7263A"/>
    <w:rsid w:val="00A72AB1"/>
    <w:rsid w:val="00A72BE6"/>
    <w:rsid w:val="00A72F71"/>
    <w:rsid w:val="00A733EC"/>
    <w:rsid w:val="00A7355E"/>
    <w:rsid w:val="00A73734"/>
    <w:rsid w:val="00A7387A"/>
    <w:rsid w:val="00A739F7"/>
    <w:rsid w:val="00A73CA6"/>
    <w:rsid w:val="00A744C0"/>
    <w:rsid w:val="00A7452A"/>
    <w:rsid w:val="00A74576"/>
    <w:rsid w:val="00A745DB"/>
    <w:rsid w:val="00A74E1A"/>
    <w:rsid w:val="00A75264"/>
    <w:rsid w:val="00A75C99"/>
    <w:rsid w:val="00A7628B"/>
    <w:rsid w:val="00A76BD2"/>
    <w:rsid w:val="00A76F58"/>
    <w:rsid w:val="00A76FAA"/>
    <w:rsid w:val="00A770CA"/>
    <w:rsid w:val="00A7746B"/>
    <w:rsid w:val="00A777D4"/>
    <w:rsid w:val="00A7783E"/>
    <w:rsid w:val="00A779B2"/>
    <w:rsid w:val="00A77A16"/>
    <w:rsid w:val="00A80468"/>
    <w:rsid w:val="00A80579"/>
    <w:rsid w:val="00A80B62"/>
    <w:rsid w:val="00A81060"/>
    <w:rsid w:val="00A81536"/>
    <w:rsid w:val="00A818D4"/>
    <w:rsid w:val="00A81C21"/>
    <w:rsid w:val="00A8212C"/>
    <w:rsid w:val="00A82288"/>
    <w:rsid w:val="00A82AFE"/>
    <w:rsid w:val="00A82B1F"/>
    <w:rsid w:val="00A82FAD"/>
    <w:rsid w:val="00A830B5"/>
    <w:rsid w:val="00A83485"/>
    <w:rsid w:val="00A835B2"/>
    <w:rsid w:val="00A83C5D"/>
    <w:rsid w:val="00A84418"/>
    <w:rsid w:val="00A84AFD"/>
    <w:rsid w:val="00A84DEC"/>
    <w:rsid w:val="00A84E9C"/>
    <w:rsid w:val="00A85397"/>
    <w:rsid w:val="00A85CA8"/>
    <w:rsid w:val="00A85D03"/>
    <w:rsid w:val="00A85D46"/>
    <w:rsid w:val="00A85DCA"/>
    <w:rsid w:val="00A85FEF"/>
    <w:rsid w:val="00A86286"/>
    <w:rsid w:val="00A86306"/>
    <w:rsid w:val="00A8632D"/>
    <w:rsid w:val="00A86596"/>
    <w:rsid w:val="00A86D5C"/>
    <w:rsid w:val="00A86EEF"/>
    <w:rsid w:val="00A87126"/>
    <w:rsid w:val="00A873F6"/>
    <w:rsid w:val="00A87448"/>
    <w:rsid w:val="00A875D0"/>
    <w:rsid w:val="00A876A9"/>
    <w:rsid w:val="00A87743"/>
    <w:rsid w:val="00A87840"/>
    <w:rsid w:val="00A87C12"/>
    <w:rsid w:val="00A87C2D"/>
    <w:rsid w:val="00A87F35"/>
    <w:rsid w:val="00A905D3"/>
    <w:rsid w:val="00A906F9"/>
    <w:rsid w:val="00A90A88"/>
    <w:rsid w:val="00A90E05"/>
    <w:rsid w:val="00A90EFD"/>
    <w:rsid w:val="00A91118"/>
    <w:rsid w:val="00A91633"/>
    <w:rsid w:val="00A91844"/>
    <w:rsid w:val="00A91C64"/>
    <w:rsid w:val="00A92307"/>
    <w:rsid w:val="00A92361"/>
    <w:rsid w:val="00A92C38"/>
    <w:rsid w:val="00A92E8F"/>
    <w:rsid w:val="00A92F90"/>
    <w:rsid w:val="00A9330A"/>
    <w:rsid w:val="00A93754"/>
    <w:rsid w:val="00A937A8"/>
    <w:rsid w:val="00A93CFA"/>
    <w:rsid w:val="00A94289"/>
    <w:rsid w:val="00A94B48"/>
    <w:rsid w:val="00A94C40"/>
    <w:rsid w:val="00A95448"/>
    <w:rsid w:val="00A95DD9"/>
    <w:rsid w:val="00A96E13"/>
    <w:rsid w:val="00A97411"/>
    <w:rsid w:val="00A978E5"/>
    <w:rsid w:val="00A97A5D"/>
    <w:rsid w:val="00A97BB6"/>
    <w:rsid w:val="00AA00B8"/>
    <w:rsid w:val="00AA0648"/>
    <w:rsid w:val="00AA0694"/>
    <w:rsid w:val="00AA0EC0"/>
    <w:rsid w:val="00AA0EEA"/>
    <w:rsid w:val="00AA1525"/>
    <w:rsid w:val="00AA16D5"/>
    <w:rsid w:val="00AA1F7F"/>
    <w:rsid w:val="00AA20AC"/>
    <w:rsid w:val="00AA24C0"/>
    <w:rsid w:val="00AA29E6"/>
    <w:rsid w:val="00AA34B7"/>
    <w:rsid w:val="00AA3763"/>
    <w:rsid w:val="00AA3E8A"/>
    <w:rsid w:val="00AA3F9C"/>
    <w:rsid w:val="00AA4321"/>
    <w:rsid w:val="00AA4A2C"/>
    <w:rsid w:val="00AA4C4B"/>
    <w:rsid w:val="00AA5007"/>
    <w:rsid w:val="00AA52FD"/>
    <w:rsid w:val="00AA53C2"/>
    <w:rsid w:val="00AA54EF"/>
    <w:rsid w:val="00AA5890"/>
    <w:rsid w:val="00AA5893"/>
    <w:rsid w:val="00AA59F5"/>
    <w:rsid w:val="00AA5C48"/>
    <w:rsid w:val="00AA5F84"/>
    <w:rsid w:val="00AA60FA"/>
    <w:rsid w:val="00AA6128"/>
    <w:rsid w:val="00AA62A9"/>
    <w:rsid w:val="00AA65DE"/>
    <w:rsid w:val="00AA6F71"/>
    <w:rsid w:val="00AA750C"/>
    <w:rsid w:val="00AA758F"/>
    <w:rsid w:val="00AA7BAA"/>
    <w:rsid w:val="00AA7C56"/>
    <w:rsid w:val="00AB0447"/>
    <w:rsid w:val="00AB111B"/>
    <w:rsid w:val="00AB16C0"/>
    <w:rsid w:val="00AB18F7"/>
    <w:rsid w:val="00AB3505"/>
    <w:rsid w:val="00AB3909"/>
    <w:rsid w:val="00AB3BA1"/>
    <w:rsid w:val="00AB3E0D"/>
    <w:rsid w:val="00AB3E39"/>
    <w:rsid w:val="00AB43D6"/>
    <w:rsid w:val="00AB4608"/>
    <w:rsid w:val="00AB4E6A"/>
    <w:rsid w:val="00AB5064"/>
    <w:rsid w:val="00AB50D5"/>
    <w:rsid w:val="00AB53A5"/>
    <w:rsid w:val="00AB5B8A"/>
    <w:rsid w:val="00AB5C4E"/>
    <w:rsid w:val="00AB5CFE"/>
    <w:rsid w:val="00AB6246"/>
    <w:rsid w:val="00AB6449"/>
    <w:rsid w:val="00AB6E88"/>
    <w:rsid w:val="00AB6EC3"/>
    <w:rsid w:val="00AB70C3"/>
    <w:rsid w:val="00AB7189"/>
    <w:rsid w:val="00AB71A1"/>
    <w:rsid w:val="00AB7ACA"/>
    <w:rsid w:val="00AC007B"/>
    <w:rsid w:val="00AC056B"/>
    <w:rsid w:val="00AC0992"/>
    <w:rsid w:val="00AC0BAB"/>
    <w:rsid w:val="00AC13AB"/>
    <w:rsid w:val="00AC183B"/>
    <w:rsid w:val="00AC198C"/>
    <w:rsid w:val="00AC1C93"/>
    <w:rsid w:val="00AC1CEF"/>
    <w:rsid w:val="00AC1F0A"/>
    <w:rsid w:val="00AC2097"/>
    <w:rsid w:val="00AC2107"/>
    <w:rsid w:val="00AC220C"/>
    <w:rsid w:val="00AC222B"/>
    <w:rsid w:val="00AC2591"/>
    <w:rsid w:val="00AC27E1"/>
    <w:rsid w:val="00AC2929"/>
    <w:rsid w:val="00AC2C89"/>
    <w:rsid w:val="00AC2FAE"/>
    <w:rsid w:val="00AC35D2"/>
    <w:rsid w:val="00AC3C63"/>
    <w:rsid w:val="00AC41D2"/>
    <w:rsid w:val="00AC421E"/>
    <w:rsid w:val="00AC45FD"/>
    <w:rsid w:val="00AC4A9F"/>
    <w:rsid w:val="00AC4CB0"/>
    <w:rsid w:val="00AC4EF5"/>
    <w:rsid w:val="00AC4F49"/>
    <w:rsid w:val="00AC5225"/>
    <w:rsid w:val="00AC580A"/>
    <w:rsid w:val="00AC5D07"/>
    <w:rsid w:val="00AC5E8A"/>
    <w:rsid w:val="00AC661D"/>
    <w:rsid w:val="00AC699A"/>
    <w:rsid w:val="00AC6DE4"/>
    <w:rsid w:val="00AC6E78"/>
    <w:rsid w:val="00AC6F0F"/>
    <w:rsid w:val="00AC6F92"/>
    <w:rsid w:val="00AC7551"/>
    <w:rsid w:val="00AC7799"/>
    <w:rsid w:val="00AC7C72"/>
    <w:rsid w:val="00AC7D7F"/>
    <w:rsid w:val="00AC7EA4"/>
    <w:rsid w:val="00AD0667"/>
    <w:rsid w:val="00AD09ED"/>
    <w:rsid w:val="00AD0C1B"/>
    <w:rsid w:val="00AD0C6C"/>
    <w:rsid w:val="00AD0D4A"/>
    <w:rsid w:val="00AD1200"/>
    <w:rsid w:val="00AD1343"/>
    <w:rsid w:val="00AD1599"/>
    <w:rsid w:val="00AD1616"/>
    <w:rsid w:val="00AD1BA5"/>
    <w:rsid w:val="00AD2133"/>
    <w:rsid w:val="00AD21DD"/>
    <w:rsid w:val="00AD2562"/>
    <w:rsid w:val="00AD30EB"/>
    <w:rsid w:val="00AD32F0"/>
    <w:rsid w:val="00AD34E4"/>
    <w:rsid w:val="00AD353A"/>
    <w:rsid w:val="00AD368E"/>
    <w:rsid w:val="00AD37FB"/>
    <w:rsid w:val="00AD390B"/>
    <w:rsid w:val="00AD3DD4"/>
    <w:rsid w:val="00AD42F6"/>
    <w:rsid w:val="00AD4C95"/>
    <w:rsid w:val="00AD502E"/>
    <w:rsid w:val="00AD509B"/>
    <w:rsid w:val="00AD522B"/>
    <w:rsid w:val="00AD567F"/>
    <w:rsid w:val="00AD5F85"/>
    <w:rsid w:val="00AD6328"/>
    <w:rsid w:val="00AD6DE0"/>
    <w:rsid w:val="00AD71BC"/>
    <w:rsid w:val="00AD7352"/>
    <w:rsid w:val="00AD7529"/>
    <w:rsid w:val="00AD76B4"/>
    <w:rsid w:val="00AD7730"/>
    <w:rsid w:val="00AD78DA"/>
    <w:rsid w:val="00AD79A4"/>
    <w:rsid w:val="00AD7BCB"/>
    <w:rsid w:val="00AE0423"/>
    <w:rsid w:val="00AE0A36"/>
    <w:rsid w:val="00AE0B9C"/>
    <w:rsid w:val="00AE0C6B"/>
    <w:rsid w:val="00AE0EA2"/>
    <w:rsid w:val="00AE1BFC"/>
    <w:rsid w:val="00AE22BD"/>
    <w:rsid w:val="00AE27B3"/>
    <w:rsid w:val="00AE28B2"/>
    <w:rsid w:val="00AE2D43"/>
    <w:rsid w:val="00AE2F3A"/>
    <w:rsid w:val="00AE323A"/>
    <w:rsid w:val="00AE3408"/>
    <w:rsid w:val="00AE3730"/>
    <w:rsid w:val="00AE3904"/>
    <w:rsid w:val="00AE3B6D"/>
    <w:rsid w:val="00AE432B"/>
    <w:rsid w:val="00AE4886"/>
    <w:rsid w:val="00AE4BB7"/>
    <w:rsid w:val="00AE4DA8"/>
    <w:rsid w:val="00AE5028"/>
    <w:rsid w:val="00AE518E"/>
    <w:rsid w:val="00AE5EC9"/>
    <w:rsid w:val="00AE5EFE"/>
    <w:rsid w:val="00AE5F2E"/>
    <w:rsid w:val="00AE6275"/>
    <w:rsid w:val="00AE6657"/>
    <w:rsid w:val="00AE6786"/>
    <w:rsid w:val="00AE67A6"/>
    <w:rsid w:val="00AE6AB7"/>
    <w:rsid w:val="00AE6DA2"/>
    <w:rsid w:val="00AE775B"/>
    <w:rsid w:val="00AE7D22"/>
    <w:rsid w:val="00AE7FFD"/>
    <w:rsid w:val="00AF04BC"/>
    <w:rsid w:val="00AF08A6"/>
    <w:rsid w:val="00AF093F"/>
    <w:rsid w:val="00AF0B0A"/>
    <w:rsid w:val="00AF0D03"/>
    <w:rsid w:val="00AF1244"/>
    <w:rsid w:val="00AF166C"/>
    <w:rsid w:val="00AF1949"/>
    <w:rsid w:val="00AF1C2C"/>
    <w:rsid w:val="00AF1E44"/>
    <w:rsid w:val="00AF28CF"/>
    <w:rsid w:val="00AF2C10"/>
    <w:rsid w:val="00AF2E10"/>
    <w:rsid w:val="00AF3188"/>
    <w:rsid w:val="00AF3C44"/>
    <w:rsid w:val="00AF4167"/>
    <w:rsid w:val="00AF4399"/>
    <w:rsid w:val="00AF4404"/>
    <w:rsid w:val="00AF4482"/>
    <w:rsid w:val="00AF44BB"/>
    <w:rsid w:val="00AF49CD"/>
    <w:rsid w:val="00AF5EA7"/>
    <w:rsid w:val="00AF602D"/>
    <w:rsid w:val="00AF623B"/>
    <w:rsid w:val="00AF62E9"/>
    <w:rsid w:val="00AF641A"/>
    <w:rsid w:val="00AF6580"/>
    <w:rsid w:val="00AF6745"/>
    <w:rsid w:val="00AF6CE7"/>
    <w:rsid w:val="00AF6DD9"/>
    <w:rsid w:val="00AF73A0"/>
    <w:rsid w:val="00AF7AAE"/>
    <w:rsid w:val="00AF7C05"/>
    <w:rsid w:val="00B0013D"/>
    <w:rsid w:val="00B00234"/>
    <w:rsid w:val="00B0068B"/>
    <w:rsid w:val="00B00999"/>
    <w:rsid w:val="00B00D44"/>
    <w:rsid w:val="00B01053"/>
    <w:rsid w:val="00B0113C"/>
    <w:rsid w:val="00B0181B"/>
    <w:rsid w:val="00B01FFB"/>
    <w:rsid w:val="00B02038"/>
    <w:rsid w:val="00B0217D"/>
    <w:rsid w:val="00B02204"/>
    <w:rsid w:val="00B02461"/>
    <w:rsid w:val="00B027D6"/>
    <w:rsid w:val="00B02AA6"/>
    <w:rsid w:val="00B02BA8"/>
    <w:rsid w:val="00B02FA3"/>
    <w:rsid w:val="00B03041"/>
    <w:rsid w:val="00B03077"/>
    <w:rsid w:val="00B0307D"/>
    <w:rsid w:val="00B03139"/>
    <w:rsid w:val="00B032C3"/>
    <w:rsid w:val="00B039F3"/>
    <w:rsid w:val="00B03AB2"/>
    <w:rsid w:val="00B03B49"/>
    <w:rsid w:val="00B03CF0"/>
    <w:rsid w:val="00B04610"/>
    <w:rsid w:val="00B04A88"/>
    <w:rsid w:val="00B05036"/>
    <w:rsid w:val="00B05464"/>
    <w:rsid w:val="00B05624"/>
    <w:rsid w:val="00B058F1"/>
    <w:rsid w:val="00B05A60"/>
    <w:rsid w:val="00B05E7F"/>
    <w:rsid w:val="00B06251"/>
    <w:rsid w:val="00B0679F"/>
    <w:rsid w:val="00B069BA"/>
    <w:rsid w:val="00B06A9E"/>
    <w:rsid w:val="00B06E99"/>
    <w:rsid w:val="00B101E8"/>
    <w:rsid w:val="00B10A1A"/>
    <w:rsid w:val="00B110AD"/>
    <w:rsid w:val="00B1151F"/>
    <w:rsid w:val="00B11723"/>
    <w:rsid w:val="00B117C9"/>
    <w:rsid w:val="00B11961"/>
    <w:rsid w:val="00B123FE"/>
    <w:rsid w:val="00B12751"/>
    <w:rsid w:val="00B12F8A"/>
    <w:rsid w:val="00B131E3"/>
    <w:rsid w:val="00B132D9"/>
    <w:rsid w:val="00B13357"/>
    <w:rsid w:val="00B137AB"/>
    <w:rsid w:val="00B1395B"/>
    <w:rsid w:val="00B13AEF"/>
    <w:rsid w:val="00B13B6E"/>
    <w:rsid w:val="00B13E2D"/>
    <w:rsid w:val="00B13F44"/>
    <w:rsid w:val="00B13F8B"/>
    <w:rsid w:val="00B142E7"/>
    <w:rsid w:val="00B14BFE"/>
    <w:rsid w:val="00B14F94"/>
    <w:rsid w:val="00B15744"/>
    <w:rsid w:val="00B16061"/>
    <w:rsid w:val="00B165A8"/>
    <w:rsid w:val="00B16CBE"/>
    <w:rsid w:val="00B170E9"/>
    <w:rsid w:val="00B177D4"/>
    <w:rsid w:val="00B17C73"/>
    <w:rsid w:val="00B20026"/>
    <w:rsid w:val="00B20099"/>
    <w:rsid w:val="00B2009B"/>
    <w:rsid w:val="00B200F7"/>
    <w:rsid w:val="00B2044A"/>
    <w:rsid w:val="00B2051C"/>
    <w:rsid w:val="00B20602"/>
    <w:rsid w:val="00B2116F"/>
    <w:rsid w:val="00B21262"/>
    <w:rsid w:val="00B21CC8"/>
    <w:rsid w:val="00B21DC0"/>
    <w:rsid w:val="00B224EF"/>
    <w:rsid w:val="00B22ABF"/>
    <w:rsid w:val="00B22F52"/>
    <w:rsid w:val="00B234EF"/>
    <w:rsid w:val="00B2372F"/>
    <w:rsid w:val="00B23A0C"/>
    <w:rsid w:val="00B23C77"/>
    <w:rsid w:val="00B23F7C"/>
    <w:rsid w:val="00B2446B"/>
    <w:rsid w:val="00B2450C"/>
    <w:rsid w:val="00B2499B"/>
    <w:rsid w:val="00B249E0"/>
    <w:rsid w:val="00B24E66"/>
    <w:rsid w:val="00B24EB8"/>
    <w:rsid w:val="00B25017"/>
    <w:rsid w:val="00B25110"/>
    <w:rsid w:val="00B257BC"/>
    <w:rsid w:val="00B25ADE"/>
    <w:rsid w:val="00B25B60"/>
    <w:rsid w:val="00B2638A"/>
    <w:rsid w:val="00B26946"/>
    <w:rsid w:val="00B26DC8"/>
    <w:rsid w:val="00B2725F"/>
    <w:rsid w:val="00B273A8"/>
    <w:rsid w:val="00B277AC"/>
    <w:rsid w:val="00B27A07"/>
    <w:rsid w:val="00B27C6D"/>
    <w:rsid w:val="00B302BA"/>
    <w:rsid w:val="00B3077B"/>
    <w:rsid w:val="00B30E17"/>
    <w:rsid w:val="00B30ECA"/>
    <w:rsid w:val="00B30F7A"/>
    <w:rsid w:val="00B3161D"/>
    <w:rsid w:val="00B317F6"/>
    <w:rsid w:val="00B31813"/>
    <w:rsid w:val="00B31A5D"/>
    <w:rsid w:val="00B31BBC"/>
    <w:rsid w:val="00B3272D"/>
    <w:rsid w:val="00B327F9"/>
    <w:rsid w:val="00B32BD6"/>
    <w:rsid w:val="00B32E46"/>
    <w:rsid w:val="00B32F84"/>
    <w:rsid w:val="00B330F8"/>
    <w:rsid w:val="00B33388"/>
    <w:rsid w:val="00B33AAC"/>
    <w:rsid w:val="00B33DBB"/>
    <w:rsid w:val="00B33EC1"/>
    <w:rsid w:val="00B340C7"/>
    <w:rsid w:val="00B342CA"/>
    <w:rsid w:val="00B345EB"/>
    <w:rsid w:val="00B34E3E"/>
    <w:rsid w:val="00B352AB"/>
    <w:rsid w:val="00B35E45"/>
    <w:rsid w:val="00B35E53"/>
    <w:rsid w:val="00B360CD"/>
    <w:rsid w:val="00B36340"/>
    <w:rsid w:val="00B36368"/>
    <w:rsid w:val="00B365DD"/>
    <w:rsid w:val="00B36ED1"/>
    <w:rsid w:val="00B37083"/>
    <w:rsid w:val="00B377AD"/>
    <w:rsid w:val="00B37881"/>
    <w:rsid w:val="00B3797F"/>
    <w:rsid w:val="00B37A09"/>
    <w:rsid w:val="00B37F55"/>
    <w:rsid w:val="00B40058"/>
    <w:rsid w:val="00B4010C"/>
    <w:rsid w:val="00B408BD"/>
    <w:rsid w:val="00B4102C"/>
    <w:rsid w:val="00B412DB"/>
    <w:rsid w:val="00B4136A"/>
    <w:rsid w:val="00B41FD1"/>
    <w:rsid w:val="00B42517"/>
    <w:rsid w:val="00B425F7"/>
    <w:rsid w:val="00B425FA"/>
    <w:rsid w:val="00B427BB"/>
    <w:rsid w:val="00B43D52"/>
    <w:rsid w:val="00B43E7A"/>
    <w:rsid w:val="00B443DF"/>
    <w:rsid w:val="00B44668"/>
    <w:rsid w:val="00B45404"/>
    <w:rsid w:val="00B45822"/>
    <w:rsid w:val="00B458D4"/>
    <w:rsid w:val="00B45C34"/>
    <w:rsid w:val="00B46015"/>
    <w:rsid w:val="00B461FE"/>
    <w:rsid w:val="00B46885"/>
    <w:rsid w:val="00B46A7C"/>
    <w:rsid w:val="00B46E36"/>
    <w:rsid w:val="00B475E9"/>
    <w:rsid w:val="00B479B6"/>
    <w:rsid w:val="00B47A85"/>
    <w:rsid w:val="00B5009D"/>
    <w:rsid w:val="00B5020D"/>
    <w:rsid w:val="00B504A5"/>
    <w:rsid w:val="00B50680"/>
    <w:rsid w:val="00B50A00"/>
    <w:rsid w:val="00B50C4D"/>
    <w:rsid w:val="00B5100E"/>
    <w:rsid w:val="00B518F8"/>
    <w:rsid w:val="00B51A2A"/>
    <w:rsid w:val="00B51A4D"/>
    <w:rsid w:val="00B51AC8"/>
    <w:rsid w:val="00B51D9C"/>
    <w:rsid w:val="00B51FD5"/>
    <w:rsid w:val="00B5202F"/>
    <w:rsid w:val="00B528EA"/>
    <w:rsid w:val="00B52B16"/>
    <w:rsid w:val="00B52C44"/>
    <w:rsid w:val="00B52CC1"/>
    <w:rsid w:val="00B52DBE"/>
    <w:rsid w:val="00B52DF3"/>
    <w:rsid w:val="00B52F4D"/>
    <w:rsid w:val="00B53730"/>
    <w:rsid w:val="00B5392A"/>
    <w:rsid w:val="00B54DC1"/>
    <w:rsid w:val="00B5542B"/>
    <w:rsid w:val="00B5575A"/>
    <w:rsid w:val="00B558FF"/>
    <w:rsid w:val="00B559EC"/>
    <w:rsid w:val="00B55B07"/>
    <w:rsid w:val="00B55B98"/>
    <w:rsid w:val="00B55DBC"/>
    <w:rsid w:val="00B56320"/>
    <w:rsid w:val="00B56604"/>
    <w:rsid w:val="00B56D87"/>
    <w:rsid w:val="00B574F7"/>
    <w:rsid w:val="00B575CF"/>
    <w:rsid w:val="00B57907"/>
    <w:rsid w:val="00B57A8D"/>
    <w:rsid w:val="00B57B0C"/>
    <w:rsid w:val="00B57E59"/>
    <w:rsid w:val="00B57F8A"/>
    <w:rsid w:val="00B6137C"/>
    <w:rsid w:val="00B6179C"/>
    <w:rsid w:val="00B6186A"/>
    <w:rsid w:val="00B61961"/>
    <w:rsid w:val="00B619A6"/>
    <w:rsid w:val="00B61B36"/>
    <w:rsid w:val="00B61BB7"/>
    <w:rsid w:val="00B61F52"/>
    <w:rsid w:val="00B6263E"/>
    <w:rsid w:val="00B62B88"/>
    <w:rsid w:val="00B63031"/>
    <w:rsid w:val="00B63135"/>
    <w:rsid w:val="00B63537"/>
    <w:rsid w:val="00B63AB6"/>
    <w:rsid w:val="00B63C9C"/>
    <w:rsid w:val="00B63F61"/>
    <w:rsid w:val="00B64251"/>
    <w:rsid w:val="00B6425C"/>
    <w:rsid w:val="00B642E5"/>
    <w:rsid w:val="00B64502"/>
    <w:rsid w:val="00B645FD"/>
    <w:rsid w:val="00B64B26"/>
    <w:rsid w:val="00B64C85"/>
    <w:rsid w:val="00B65061"/>
    <w:rsid w:val="00B6573A"/>
    <w:rsid w:val="00B6671C"/>
    <w:rsid w:val="00B6717E"/>
    <w:rsid w:val="00B67545"/>
    <w:rsid w:val="00B67CE7"/>
    <w:rsid w:val="00B67F51"/>
    <w:rsid w:val="00B70155"/>
    <w:rsid w:val="00B70AC7"/>
    <w:rsid w:val="00B71957"/>
    <w:rsid w:val="00B71CA6"/>
    <w:rsid w:val="00B71F45"/>
    <w:rsid w:val="00B72081"/>
    <w:rsid w:val="00B7243F"/>
    <w:rsid w:val="00B726E4"/>
    <w:rsid w:val="00B72ADE"/>
    <w:rsid w:val="00B72BFE"/>
    <w:rsid w:val="00B72E04"/>
    <w:rsid w:val="00B734A0"/>
    <w:rsid w:val="00B734ED"/>
    <w:rsid w:val="00B7350D"/>
    <w:rsid w:val="00B73711"/>
    <w:rsid w:val="00B73F1D"/>
    <w:rsid w:val="00B73F51"/>
    <w:rsid w:val="00B7466A"/>
    <w:rsid w:val="00B74EF2"/>
    <w:rsid w:val="00B752F3"/>
    <w:rsid w:val="00B759DA"/>
    <w:rsid w:val="00B75EAB"/>
    <w:rsid w:val="00B7678B"/>
    <w:rsid w:val="00B76806"/>
    <w:rsid w:val="00B769CA"/>
    <w:rsid w:val="00B76FF2"/>
    <w:rsid w:val="00B77301"/>
    <w:rsid w:val="00B77468"/>
    <w:rsid w:val="00B7761C"/>
    <w:rsid w:val="00B77655"/>
    <w:rsid w:val="00B77A15"/>
    <w:rsid w:val="00B77A34"/>
    <w:rsid w:val="00B77D3A"/>
    <w:rsid w:val="00B8022B"/>
    <w:rsid w:val="00B80399"/>
    <w:rsid w:val="00B80895"/>
    <w:rsid w:val="00B80A9C"/>
    <w:rsid w:val="00B80BCC"/>
    <w:rsid w:val="00B80C71"/>
    <w:rsid w:val="00B810FF"/>
    <w:rsid w:val="00B8117A"/>
    <w:rsid w:val="00B8137D"/>
    <w:rsid w:val="00B81B99"/>
    <w:rsid w:val="00B81E22"/>
    <w:rsid w:val="00B81E73"/>
    <w:rsid w:val="00B82AFC"/>
    <w:rsid w:val="00B82B10"/>
    <w:rsid w:val="00B835A4"/>
    <w:rsid w:val="00B838B6"/>
    <w:rsid w:val="00B83945"/>
    <w:rsid w:val="00B839C7"/>
    <w:rsid w:val="00B83B5E"/>
    <w:rsid w:val="00B84221"/>
    <w:rsid w:val="00B842CD"/>
    <w:rsid w:val="00B8434E"/>
    <w:rsid w:val="00B843DF"/>
    <w:rsid w:val="00B84576"/>
    <w:rsid w:val="00B845C5"/>
    <w:rsid w:val="00B84A33"/>
    <w:rsid w:val="00B850F7"/>
    <w:rsid w:val="00B8511E"/>
    <w:rsid w:val="00B854FD"/>
    <w:rsid w:val="00B85773"/>
    <w:rsid w:val="00B857CD"/>
    <w:rsid w:val="00B8634C"/>
    <w:rsid w:val="00B872E1"/>
    <w:rsid w:val="00B873F0"/>
    <w:rsid w:val="00B876E0"/>
    <w:rsid w:val="00B87F0E"/>
    <w:rsid w:val="00B90785"/>
    <w:rsid w:val="00B90C3E"/>
    <w:rsid w:val="00B90E58"/>
    <w:rsid w:val="00B91073"/>
    <w:rsid w:val="00B9149F"/>
    <w:rsid w:val="00B91CFB"/>
    <w:rsid w:val="00B91E3C"/>
    <w:rsid w:val="00B92748"/>
    <w:rsid w:val="00B928B2"/>
    <w:rsid w:val="00B94660"/>
    <w:rsid w:val="00B951FD"/>
    <w:rsid w:val="00B95231"/>
    <w:rsid w:val="00B9573E"/>
    <w:rsid w:val="00B96045"/>
    <w:rsid w:val="00B96499"/>
    <w:rsid w:val="00B966E0"/>
    <w:rsid w:val="00B9678F"/>
    <w:rsid w:val="00B968A3"/>
    <w:rsid w:val="00B96B71"/>
    <w:rsid w:val="00B96D9F"/>
    <w:rsid w:val="00B97464"/>
    <w:rsid w:val="00B9756F"/>
    <w:rsid w:val="00B977C2"/>
    <w:rsid w:val="00B97897"/>
    <w:rsid w:val="00B97B4B"/>
    <w:rsid w:val="00B97BB3"/>
    <w:rsid w:val="00B97E80"/>
    <w:rsid w:val="00B97EB4"/>
    <w:rsid w:val="00BA019F"/>
    <w:rsid w:val="00BA0309"/>
    <w:rsid w:val="00BA057C"/>
    <w:rsid w:val="00BA06A0"/>
    <w:rsid w:val="00BA0B51"/>
    <w:rsid w:val="00BA0EEA"/>
    <w:rsid w:val="00BA0FBD"/>
    <w:rsid w:val="00BA1339"/>
    <w:rsid w:val="00BA18A6"/>
    <w:rsid w:val="00BA1B3E"/>
    <w:rsid w:val="00BA260B"/>
    <w:rsid w:val="00BA30F6"/>
    <w:rsid w:val="00BA37AA"/>
    <w:rsid w:val="00BA3DC7"/>
    <w:rsid w:val="00BA3F67"/>
    <w:rsid w:val="00BA4340"/>
    <w:rsid w:val="00BA4825"/>
    <w:rsid w:val="00BA4C53"/>
    <w:rsid w:val="00BA525D"/>
    <w:rsid w:val="00BA5A68"/>
    <w:rsid w:val="00BA5AFE"/>
    <w:rsid w:val="00BA62F0"/>
    <w:rsid w:val="00BA6570"/>
    <w:rsid w:val="00BA6602"/>
    <w:rsid w:val="00BA6983"/>
    <w:rsid w:val="00BA71E9"/>
    <w:rsid w:val="00BA7745"/>
    <w:rsid w:val="00BA7940"/>
    <w:rsid w:val="00BB008C"/>
    <w:rsid w:val="00BB01CB"/>
    <w:rsid w:val="00BB0531"/>
    <w:rsid w:val="00BB0C0E"/>
    <w:rsid w:val="00BB1108"/>
    <w:rsid w:val="00BB1440"/>
    <w:rsid w:val="00BB14F9"/>
    <w:rsid w:val="00BB1B44"/>
    <w:rsid w:val="00BB20C6"/>
    <w:rsid w:val="00BB25C3"/>
    <w:rsid w:val="00BB2A2C"/>
    <w:rsid w:val="00BB2C92"/>
    <w:rsid w:val="00BB2D89"/>
    <w:rsid w:val="00BB2DF2"/>
    <w:rsid w:val="00BB3298"/>
    <w:rsid w:val="00BB3846"/>
    <w:rsid w:val="00BB3B72"/>
    <w:rsid w:val="00BB3BB2"/>
    <w:rsid w:val="00BB3DCC"/>
    <w:rsid w:val="00BB3DE5"/>
    <w:rsid w:val="00BB3EA5"/>
    <w:rsid w:val="00BB4E4C"/>
    <w:rsid w:val="00BB5CA1"/>
    <w:rsid w:val="00BB6077"/>
    <w:rsid w:val="00BB60AC"/>
    <w:rsid w:val="00BB6578"/>
    <w:rsid w:val="00BB6F5D"/>
    <w:rsid w:val="00BB79A7"/>
    <w:rsid w:val="00BB7F6E"/>
    <w:rsid w:val="00BC0210"/>
    <w:rsid w:val="00BC0437"/>
    <w:rsid w:val="00BC04BB"/>
    <w:rsid w:val="00BC0525"/>
    <w:rsid w:val="00BC05EA"/>
    <w:rsid w:val="00BC06E1"/>
    <w:rsid w:val="00BC0839"/>
    <w:rsid w:val="00BC09E4"/>
    <w:rsid w:val="00BC0BB8"/>
    <w:rsid w:val="00BC19DD"/>
    <w:rsid w:val="00BC1AF9"/>
    <w:rsid w:val="00BC1B49"/>
    <w:rsid w:val="00BC1BD6"/>
    <w:rsid w:val="00BC1E53"/>
    <w:rsid w:val="00BC1FBB"/>
    <w:rsid w:val="00BC24BE"/>
    <w:rsid w:val="00BC2866"/>
    <w:rsid w:val="00BC28A5"/>
    <w:rsid w:val="00BC2A59"/>
    <w:rsid w:val="00BC2A63"/>
    <w:rsid w:val="00BC2D98"/>
    <w:rsid w:val="00BC2EFF"/>
    <w:rsid w:val="00BC3085"/>
    <w:rsid w:val="00BC33D1"/>
    <w:rsid w:val="00BC3853"/>
    <w:rsid w:val="00BC3913"/>
    <w:rsid w:val="00BC41FB"/>
    <w:rsid w:val="00BC45D0"/>
    <w:rsid w:val="00BC45FB"/>
    <w:rsid w:val="00BC46F3"/>
    <w:rsid w:val="00BC4A47"/>
    <w:rsid w:val="00BC4BBB"/>
    <w:rsid w:val="00BC4C7E"/>
    <w:rsid w:val="00BC53F8"/>
    <w:rsid w:val="00BC56E2"/>
    <w:rsid w:val="00BC578A"/>
    <w:rsid w:val="00BC5822"/>
    <w:rsid w:val="00BC6C75"/>
    <w:rsid w:val="00BC6CD1"/>
    <w:rsid w:val="00BC6F21"/>
    <w:rsid w:val="00BC6F47"/>
    <w:rsid w:val="00BC7128"/>
    <w:rsid w:val="00BC7217"/>
    <w:rsid w:val="00BC7607"/>
    <w:rsid w:val="00BC77A0"/>
    <w:rsid w:val="00BC77E8"/>
    <w:rsid w:val="00BC7C6C"/>
    <w:rsid w:val="00BC7E8F"/>
    <w:rsid w:val="00BD012B"/>
    <w:rsid w:val="00BD050C"/>
    <w:rsid w:val="00BD0EAF"/>
    <w:rsid w:val="00BD1201"/>
    <w:rsid w:val="00BD1802"/>
    <w:rsid w:val="00BD188C"/>
    <w:rsid w:val="00BD1C94"/>
    <w:rsid w:val="00BD1D2F"/>
    <w:rsid w:val="00BD2057"/>
    <w:rsid w:val="00BD25A6"/>
    <w:rsid w:val="00BD273D"/>
    <w:rsid w:val="00BD29B1"/>
    <w:rsid w:val="00BD2A9E"/>
    <w:rsid w:val="00BD2B21"/>
    <w:rsid w:val="00BD3B70"/>
    <w:rsid w:val="00BD3D1C"/>
    <w:rsid w:val="00BD3EF4"/>
    <w:rsid w:val="00BD4470"/>
    <w:rsid w:val="00BD470C"/>
    <w:rsid w:val="00BD4BB1"/>
    <w:rsid w:val="00BD5679"/>
    <w:rsid w:val="00BD584A"/>
    <w:rsid w:val="00BD592D"/>
    <w:rsid w:val="00BD5B22"/>
    <w:rsid w:val="00BD5D05"/>
    <w:rsid w:val="00BD5EF8"/>
    <w:rsid w:val="00BD6317"/>
    <w:rsid w:val="00BD63F9"/>
    <w:rsid w:val="00BD6405"/>
    <w:rsid w:val="00BD65B7"/>
    <w:rsid w:val="00BD6971"/>
    <w:rsid w:val="00BD69D4"/>
    <w:rsid w:val="00BD744D"/>
    <w:rsid w:val="00BD7B8F"/>
    <w:rsid w:val="00BD7C33"/>
    <w:rsid w:val="00BE032B"/>
    <w:rsid w:val="00BE0551"/>
    <w:rsid w:val="00BE0B36"/>
    <w:rsid w:val="00BE1B9B"/>
    <w:rsid w:val="00BE1C36"/>
    <w:rsid w:val="00BE1C64"/>
    <w:rsid w:val="00BE1FFF"/>
    <w:rsid w:val="00BE21C0"/>
    <w:rsid w:val="00BE223B"/>
    <w:rsid w:val="00BE24E0"/>
    <w:rsid w:val="00BE2D39"/>
    <w:rsid w:val="00BE322A"/>
    <w:rsid w:val="00BE337C"/>
    <w:rsid w:val="00BE3B08"/>
    <w:rsid w:val="00BE3B57"/>
    <w:rsid w:val="00BE3D62"/>
    <w:rsid w:val="00BE54FE"/>
    <w:rsid w:val="00BE55CC"/>
    <w:rsid w:val="00BE567C"/>
    <w:rsid w:val="00BE5A47"/>
    <w:rsid w:val="00BE5CD8"/>
    <w:rsid w:val="00BE5D55"/>
    <w:rsid w:val="00BE6158"/>
    <w:rsid w:val="00BE61CA"/>
    <w:rsid w:val="00BE6A94"/>
    <w:rsid w:val="00BE75B6"/>
    <w:rsid w:val="00BE75DD"/>
    <w:rsid w:val="00BE76E1"/>
    <w:rsid w:val="00BE778B"/>
    <w:rsid w:val="00BE7884"/>
    <w:rsid w:val="00BE7D71"/>
    <w:rsid w:val="00BF0380"/>
    <w:rsid w:val="00BF0406"/>
    <w:rsid w:val="00BF05AC"/>
    <w:rsid w:val="00BF1431"/>
    <w:rsid w:val="00BF15B2"/>
    <w:rsid w:val="00BF1B7A"/>
    <w:rsid w:val="00BF1C8C"/>
    <w:rsid w:val="00BF1FE4"/>
    <w:rsid w:val="00BF2376"/>
    <w:rsid w:val="00BF2533"/>
    <w:rsid w:val="00BF30A8"/>
    <w:rsid w:val="00BF312F"/>
    <w:rsid w:val="00BF3199"/>
    <w:rsid w:val="00BF33C7"/>
    <w:rsid w:val="00BF38AE"/>
    <w:rsid w:val="00BF393B"/>
    <w:rsid w:val="00BF3A77"/>
    <w:rsid w:val="00BF419F"/>
    <w:rsid w:val="00BF42A3"/>
    <w:rsid w:val="00BF4812"/>
    <w:rsid w:val="00BF5866"/>
    <w:rsid w:val="00BF5A02"/>
    <w:rsid w:val="00BF5D03"/>
    <w:rsid w:val="00BF5E3D"/>
    <w:rsid w:val="00BF5E55"/>
    <w:rsid w:val="00BF5E7B"/>
    <w:rsid w:val="00BF5E92"/>
    <w:rsid w:val="00BF61FA"/>
    <w:rsid w:val="00BF62C7"/>
    <w:rsid w:val="00BF695A"/>
    <w:rsid w:val="00BF71D9"/>
    <w:rsid w:val="00BF746A"/>
    <w:rsid w:val="00BF76A1"/>
    <w:rsid w:val="00BF78EE"/>
    <w:rsid w:val="00BF795C"/>
    <w:rsid w:val="00BF7C15"/>
    <w:rsid w:val="00BF7D38"/>
    <w:rsid w:val="00C00459"/>
    <w:rsid w:val="00C00528"/>
    <w:rsid w:val="00C007C1"/>
    <w:rsid w:val="00C0080B"/>
    <w:rsid w:val="00C00BE4"/>
    <w:rsid w:val="00C00E97"/>
    <w:rsid w:val="00C01064"/>
    <w:rsid w:val="00C01123"/>
    <w:rsid w:val="00C02F2F"/>
    <w:rsid w:val="00C0310D"/>
    <w:rsid w:val="00C03130"/>
    <w:rsid w:val="00C0348C"/>
    <w:rsid w:val="00C03DBE"/>
    <w:rsid w:val="00C03EF0"/>
    <w:rsid w:val="00C041C2"/>
    <w:rsid w:val="00C042FD"/>
    <w:rsid w:val="00C04553"/>
    <w:rsid w:val="00C048E4"/>
    <w:rsid w:val="00C04A24"/>
    <w:rsid w:val="00C05349"/>
    <w:rsid w:val="00C053F2"/>
    <w:rsid w:val="00C05414"/>
    <w:rsid w:val="00C05425"/>
    <w:rsid w:val="00C058B4"/>
    <w:rsid w:val="00C05BB5"/>
    <w:rsid w:val="00C05FF4"/>
    <w:rsid w:val="00C05FF8"/>
    <w:rsid w:val="00C061FD"/>
    <w:rsid w:val="00C062DE"/>
    <w:rsid w:val="00C064D8"/>
    <w:rsid w:val="00C06E26"/>
    <w:rsid w:val="00C07299"/>
    <w:rsid w:val="00C07317"/>
    <w:rsid w:val="00C07A3E"/>
    <w:rsid w:val="00C1007C"/>
    <w:rsid w:val="00C107B1"/>
    <w:rsid w:val="00C10866"/>
    <w:rsid w:val="00C11214"/>
    <w:rsid w:val="00C1136E"/>
    <w:rsid w:val="00C11429"/>
    <w:rsid w:val="00C1146A"/>
    <w:rsid w:val="00C1159A"/>
    <w:rsid w:val="00C12058"/>
    <w:rsid w:val="00C1209D"/>
    <w:rsid w:val="00C125EF"/>
    <w:rsid w:val="00C12805"/>
    <w:rsid w:val="00C12D76"/>
    <w:rsid w:val="00C12FF8"/>
    <w:rsid w:val="00C13583"/>
    <w:rsid w:val="00C13B90"/>
    <w:rsid w:val="00C13CF3"/>
    <w:rsid w:val="00C13D29"/>
    <w:rsid w:val="00C148B8"/>
    <w:rsid w:val="00C14BB6"/>
    <w:rsid w:val="00C14DBA"/>
    <w:rsid w:val="00C154C0"/>
    <w:rsid w:val="00C15E14"/>
    <w:rsid w:val="00C16FEA"/>
    <w:rsid w:val="00C177C0"/>
    <w:rsid w:val="00C17950"/>
    <w:rsid w:val="00C17E8A"/>
    <w:rsid w:val="00C17F75"/>
    <w:rsid w:val="00C207DC"/>
    <w:rsid w:val="00C20836"/>
    <w:rsid w:val="00C2087B"/>
    <w:rsid w:val="00C209CE"/>
    <w:rsid w:val="00C21849"/>
    <w:rsid w:val="00C21D2B"/>
    <w:rsid w:val="00C224DD"/>
    <w:rsid w:val="00C2278E"/>
    <w:rsid w:val="00C22AA8"/>
    <w:rsid w:val="00C22D1B"/>
    <w:rsid w:val="00C22EC3"/>
    <w:rsid w:val="00C232F4"/>
    <w:rsid w:val="00C233C3"/>
    <w:rsid w:val="00C2373E"/>
    <w:rsid w:val="00C23C97"/>
    <w:rsid w:val="00C2449C"/>
    <w:rsid w:val="00C244EB"/>
    <w:rsid w:val="00C24A41"/>
    <w:rsid w:val="00C24BAB"/>
    <w:rsid w:val="00C24C83"/>
    <w:rsid w:val="00C24DC3"/>
    <w:rsid w:val="00C24E73"/>
    <w:rsid w:val="00C2506E"/>
    <w:rsid w:val="00C25C97"/>
    <w:rsid w:val="00C26A13"/>
    <w:rsid w:val="00C26AD4"/>
    <w:rsid w:val="00C26FDC"/>
    <w:rsid w:val="00C271E7"/>
    <w:rsid w:val="00C27887"/>
    <w:rsid w:val="00C27953"/>
    <w:rsid w:val="00C27989"/>
    <w:rsid w:val="00C300D8"/>
    <w:rsid w:val="00C300DE"/>
    <w:rsid w:val="00C30300"/>
    <w:rsid w:val="00C30A05"/>
    <w:rsid w:val="00C30CA7"/>
    <w:rsid w:val="00C319AD"/>
    <w:rsid w:val="00C31E5A"/>
    <w:rsid w:val="00C32076"/>
    <w:rsid w:val="00C32087"/>
    <w:rsid w:val="00C3226F"/>
    <w:rsid w:val="00C3260E"/>
    <w:rsid w:val="00C32967"/>
    <w:rsid w:val="00C32B83"/>
    <w:rsid w:val="00C32C96"/>
    <w:rsid w:val="00C32D11"/>
    <w:rsid w:val="00C32F89"/>
    <w:rsid w:val="00C333F0"/>
    <w:rsid w:val="00C3355F"/>
    <w:rsid w:val="00C33C14"/>
    <w:rsid w:val="00C33C7E"/>
    <w:rsid w:val="00C33E62"/>
    <w:rsid w:val="00C343F4"/>
    <w:rsid w:val="00C3440B"/>
    <w:rsid w:val="00C34795"/>
    <w:rsid w:val="00C34A5F"/>
    <w:rsid w:val="00C34CD7"/>
    <w:rsid w:val="00C34E2B"/>
    <w:rsid w:val="00C355B4"/>
    <w:rsid w:val="00C35B16"/>
    <w:rsid w:val="00C35DFA"/>
    <w:rsid w:val="00C35F97"/>
    <w:rsid w:val="00C36489"/>
    <w:rsid w:val="00C368DA"/>
    <w:rsid w:val="00C36AA0"/>
    <w:rsid w:val="00C36EA9"/>
    <w:rsid w:val="00C3702C"/>
    <w:rsid w:val="00C37290"/>
    <w:rsid w:val="00C373DA"/>
    <w:rsid w:val="00C377A9"/>
    <w:rsid w:val="00C37AFD"/>
    <w:rsid w:val="00C37B5D"/>
    <w:rsid w:val="00C37D99"/>
    <w:rsid w:val="00C37F08"/>
    <w:rsid w:val="00C40944"/>
    <w:rsid w:val="00C40A64"/>
    <w:rsid w:val="00C40C0E"/>
    <w:rsid w:val="00C41409"/>
    <w:rsid w:val="00C41433"/>
    <w:rsid w:val="00C417F0"/>
    <w:rsid w:val="00C41B65"/>
    <w:rsid w:val="00C41DDA"/>
    <w:rsid w:val="00C422DA"/>
    <w:rsid w:val="00C4241B"/>
    <w:rsid w:val="00C42774"/>
    <w:rsid w:val="00C42A84"/>
    <w:rsid w:val="00C42BC3"/>
    <w:rsid w:val="00C4306C"/>
    <w:rsid w:val="00C43387"/>
    <w:rsid w:val="00C442BC"/>
    <w:rsid w:val="00C45167"/>
    <w:rsid w:val="00C451BA"/>
    <w:rsid w:val="00C4547A"/>
    <w:rsid w:val="00C4553E"/>
    <w:rsid w:val="00C45A9F"/>
    <w:rsid w:val="00C4607C"/>
    <w:rsid w:val="00C464D9"/>
    <w:rsid w:val="00C46925"/>
    <w:rsid w:val="00C46CBC"/>
    <w:rsid w:val="00C46D4C"/>
    <w:rsid w:val="00C47206"/>
    <w:rsid w:val="00C473B4"/>
    <w:rsid w:val="00C4757A"/>
    <w:rsid w:val="00C477AC"/>
    <w:rsid w:val="00C47892"/>
    <w:rsid w:val="00C47978"/>
    <w:rsid w:val="00C47E3B"/>
    <w:rsid w:val="00C47F1B"/>
    <w:rsid w:val="00C47F95"/>
    <w:rsid w:val="00C47F98"/>
    <w:rsid w:val="00C500F0"/>
    <w:rsid w:val="00C5012C"/>
    <w:rsid w:val="00C50161"/>
    <w:rsid w:val="00C50A03"/>
    <w:rsid w:val="00C50A66"/>
    <w:rsid w:val="00C512AB"/>
    <w:rsid w:val="00C51722"/>
    <w:rsid w:val="00C51F5B"/>
    <w:rsid w:val="00C5240E"/>
    <w:rsid w:val="00C524BE"/>
    <w:rsid w:val="00C52510"/>
    <w:rsid w:val="00C5263A"/>
    <w:rsid w:val="00C52742"/>
    <w:rsid w:val="00C52826"/>
    <w:rsid w:val="00C52945"/>
    <w:rsid w:val="00C52DFC"/>
    <w:rsid w:val="00C532A1"/>
    <w:rsid w:val="00C53315"/>
    <w:rsid w:val="00C5379D"/>
    <w:rsid w:val="00C53A07"/>
    <w:rsid w:val="00C53B4E"/>
    <w:rsid w:val="00C54084"/>
    <w:rsid w:val="00C54320"/>
    <w:rsid w:val="00C54B5A"/>
    <w:rsid w:val="00C54BB9"/>
    <w:rsid w:val="00C54D17"/>
    <w:rsid w:val="00C55158"/>
    <w:rsid w:val="00C554AF"/>
    <w:rsid w:val="00C557D9"/>
    <w:rsid w:val="00C55A1A"/>
    <w:rsid w:val="00C55C10"/>
    <w:rsid w:val="00C55E39"/>
    <w:rsid w:val="00C56346"/>
    <w:rsid w:val="00C565E2"/>
    <w:rsid w:val="00C56C2B"/>
    <w:rsid w:val="00C56E6D"/>
    <w:rsid w:val="00C5707A"/>
    <w:rsid w:val="00C57291"/>
    <w:rsid w:val="00C6032B"/>
    <w:rsid w:val="00C60870"/>
    <w:rsid w:val="00C61EB0"/>
    <w:rsid w:val="00C624DD"/>
    <w:rsid w:val="00C62B13"/>
    <w:rsid w:val="00C62C83"/>
    <w:rsid w:val="00C632E6"/>
    <w:rsid w:val="00C63A10"/>
    <w:rsid w:val="00C63B28"/>
    <w:rsid w:val="00C63D5F"/>
    <w:rsid w:val="00C640B1"/>
    <w:rsid w:val="00C64195"/>
    <w:rsid w:val="00C64213"/>
    <w:rsid w:val="00C64815"/>
    <w:rsid w:val="00C652A2"/>
    <w:rsid w:val="00C65D27"/>
    <w:rsid w:val="00C65F78"/>
    <w:rsid w:val="00C65FD6"/>
    <w:rsid w:val="00C66020"/>
    <w:rsid w:val="00C66313"/>
    <w:rsid w:val="00C6670E"/>
    <w:rsid w:val="00C66D0A"/>
    <w:rsid w:val="00C67711"/>
    <w:rsid w:val="00C677DA"/>
    <w:rsid w:val="00C677F4"/>
    <w:rsid w:val="00C67EE2"/>
    <w:rsid w:val="00C701B8"/>
    <w:rsid w:val="00C70364"/>
    <w:rsid w:val="00C70785"/>
    <w:rsid w:val="00C709E1"/>
    <w:rsid w:val="00C70C97"/>
    <w:rsid w:val="00C71429"/>
    <w:rsid w:val="00C71563"/>
    <w:rsid w:val="00C715F3"/>
    <w:rsid w:val="00C71E25"/>
    <w:rsid w:val="00C720C9"/>
    <w:rsid w:val="00C7255D"/>
    <w:rsid w:val="00C7285D"/>
    <w:rsid w:val="00C731AE"/>
    <w:rsid w:val="00C732F3"/>
    <w:rsid w:val="00C73303"/>
    <w:rsid w:val="00C7330B"/>
    <w:rsid w:val="00C73968"/>
    <w:rsid w:val="00C73F3A"/>
    <w:rsid w:val="00C7419C"/>
    <w:rsid w:val="00C747BB"/>
    <w:rsid w:val="00C74B4E"/>
    <w:rsid w:val="00C751C0"/>
    <w:rsid w:val="00C7522F"/>
    <w:rsid w:val="00C75F35"/>
    <w:rsid w:val="00C76013"/>
    <w:rsid w:val="00C760A5"/>
    <w:rsid w:val="00C76168"/>
    <w:rsid w:val="00C76203"/>
    <w:rsid w:val="00C763E0"/>
    <w:rsid w:val="00C764AF"/>
    <w:rsid w:val="00C7667F"/>
    <w:rsid w:val="00C767FB"/>
    <w:rsid w:val="00C76923"/>
    <w:rsid w:val="00C76DAA"/>
    <w:rsid w:val="00C76E32"/>
    <w:rsid w:val="00C76ED1"/>
    <w:rsid w:val="00C774AD"/>
    <w:rsid w:val="00C77839"/>
    <w:rsid w:val="00C77AC5"/>
    <w:rsid w:val="00C80042"/>
    <w:rsid w:val="00C8081A"/>
    <w:rsid w:val="00C8095B"/>
    <w:rsid w:val="00C80ACE"/>
    <w:rsid w:val="00C80F01"/>
    <w:rsid w:val="00C81002"/>
    <w:rsid w:val="00C816C5"/>
    <w:rsid w:val="00C81BC3"/>
    <w:rsid w:val="00C81D88"/>
    <w:rsid w:val="00C81DCD"/>
    <w:rsid w:val="00C82A83"/>
    <w:rsid w:val="00C82B91"/>
    <w:rsid w:val="00C835EA"/>
    <w:rsid w:val="00C836E7"/>
    <w:rsid w:val="00C83824"/>
    <w:rsid w:val="00C83910"/>
    <w:rsid w:val="00C83B7E"/>
    <w:rsid w:val="00C83EB8"/>
    <w:rsid w:val="00C83F6C"/>
    <w:rsid w:val="00C84063"/>
    <w:rsid w:val="00C840EB"/>
    <w:rsid w:val="00C84218"/>
    <w:rsid w:val="00C845A1"/>
    <w:rsid w:val="00C852B1"/>
    <w:rsid w:val="00C8538F"/>
    <w:rsid w:val="00C855EB"/>
    <w:rsid w:val="00C85602"/>
    <w:rsid w:val="00C85F3C"/>
    <w:rsid w:val="00C85F86"/>
    <w:rsid w:val="00C869D5"/>
    <w:rsid w:val="00C86CBD"/>
    <w:rsid w:val="00C86DF0"/>
    <w:rsid w:val="00C871AC"/>
    <w:rsid w:val="00C871F2"/>
    <w:rsid w:val="00C874C5"/>
    <w:rsid w:val="00C87792"/>
    <w:rsid w:val="00C87E78"/>
    <w:rsid w:val="00C902F2"/>
    <w:rsid w:val="00C90728"/>
    <w:rsid w:val="00C90C21"/>
    <w:rsid w:val="00C90E76"/>
    <w:rsid w:val="00C91067"/>
    <w:rsid w:val="00C9116A"/>
    <w:rsid w:val="00C91403"/>
    <w:rsid w:val="00C9142E"/>
    <w:rsid w:val="00C915A3"/>
    <w:rsid w:val="00C91642"/>
    <w:rsid w:val="00C91686"/>
    <w:rsid w:val="00C91715"/>
    <w:rsid w:val="00C918D3"/>
    <w:rsid w:val="00C91CD1"/>
    <w:rsid w:val="00C91CFA"/>
    <w:rsid w:val="00C92085"/>
    <w:rsid w:val="00C9250C"/>
    <w:rsid w:val="00C92672"/>
    <w:rsid w:val="00C92857"/>
    <w:rsid w:val="00C92B6D"/>
    <w:rsid w:val="00C92EBC"/>
    <w:rsid w:val="00C93291"/>
    <w:rsid w:val="00C93535"/>
    <w:rsid w:val="00C935C8"/>
    <w:rsid w:val="00C93792"/>
    <w:rsid w:val="00C93ACE"/>
    <w:rsid w:val="00C93F3A"/>
    <w:rsid w:val="00C94399"/>
    <w:rsid w:val="00C94766"/>
    <w:rsid w:val="00C9486C"/>
    <w:rsid w:val="00C94AB6"/>
    <w:rsid w:val="00C94D65"/>
    <w:rsid w:val="00C94DA4"/>
    <w:rsid w:val="00C94F23"/>
    <w:rsid w:val="00C951DB"/>
    <w:rsid w:val="00C95565"/>
    <w:rsid w:val="00C955C2"/>
    <w:rsid w:val="00C9595B"/>
    <w:rsid w:val="00C960DA"/>
    <w:rsid w:val="00C96401"/>
    <w:rsid w:val="00C9665E"/>
    <w:rsid w:val="00C97124"/>
    <w:rsid w:val="00C97496"/>
    <w:rsid w:val="00C97806"/>
    <w:rsid w:val="00C978E4"/>
    <w:rsid w:val="00C979EF"/>
    <w:rsid w:val="00C97C46"/>
    <w:rsid w:val="00C97E89"/>
    <w:rsid w:val="00CA0208"/>
    <w:rsid w:val="00CA053D"/>
    <w:rsid w:val="00CA05DE"/>
    <w:rsid w:val="00CA0E8E"/>
    <w:rsid w:val="00CA107F"/>
    <w:rsid w:val="00CA1192"/>
    <w:rsid w:val="00CA1F7D"/>
    <w:rsid w:val="00CA2193"/>
    <w:rsid w:val="00CA24F5"/>
    <w:rsid w:val="00CA279C"/>
    <w:rsid w:val="00CA28E4"/>
    <w:rsid w:val="00CA2B5E"/>
    <w:rsid w:val="00CA2F83"/>
    <w:rsid w:val="00CA34B2"/>
    <w:rsid w:val="00CA359B"/>
    <w:rsid w:val="00CA37D2"/>
    <w:rsid w:val="00CA40E2"/>
    <w:rsid w:val="00CA47AB"/>
    <w:rsid w:val="00CA47B9"/>
    <w:rsid w:val="00CA499B"/>
    <w:rsid w:val="00CA4AE5"/>
    <w:rsid w:val="00CA4C41"/>
    <w:rsid w:val="00CA52BC"/>
    <w:rsid w:val="00CA5809"/>
    <w:rsid w:val="00CA5914"/>
    <w:rsid w:val="00CA600E"/>
    <w:rsid w:val="00CA6621"/>
    <w:rsid w:val="00CA7104"/>
    <w:rsid w:val="00CA71D7"/>
    <w:rsid w:val="00CA7489"/>
    <w:rsid w:val="00CA7DB2"/>
    <w:rsid w:val="00CB0243"/>
    <w:rsid w:val="00CB078E"/>
    <w:rsid w:val="00CB08FC"/>
    <w:rsid w:val="00CB159E"/>
    <w:rsid w:val="00CB187F"/>
    <w:rsid w:val="00CB1A10"/>
    <w:rsid w:val="00CB1C02"/>
    <w:rsid w:val="00CB1D9B"/>
    <w:rsid w:val="00CB254B"/>
    <w:rsid w:val="00CB282A"/>
    <w:rsid w:val="00CB2BC8"/>
    <w:rsid w:val="00CB3188"/>
    <w:rsid w:val="00CB32A5"/>
    <w:rsid w:val="00CB357F"/>
    <w:rsid w:val="00CB3D51"/>
    <w:rsid w:val="00CB3F0B"/>
    <w:rsid w:val="00CB47CD"/>
    <w:rsid w:val="00CB4B84"/>
    <w:rsid w:val="00CB4E69"/>
    <w:rsid w:val="00CB5216"/>
    <w:rsid w:val="00CB643B"/>
    <w:rsid w:val="00CB64FD"/>
    <w:rsid w:val="00CB6CE2"/>
    <w:rsid w:val="00CB75A9"/>
    <w:rsid w:val="00CB7710"/>
    <w:rsid w:val="00CB777E"/>
    <w:rsid w:val="00CB77D8"/>
    <w:rsid w:val="00CB7946"/>
    <w:rsid w:val="00CB7B9B"/>
    <w:rsid w:val="00CB7FDC"/>
    <w:rsid w:val="00CC0300"/>
    <w:rsid w:val="00CC03D6"/>
    <w:rsid w:val="00CC0403"/>
    <w:rsid w:val="00CC05C1"/>
    <w:rsid w:val="00CC0ABD"/>
    <w:rsid w:val="00CC149F"/>
    <w:rsid w:val="00CC1AB5"/>
    <w:rsid w:val="00CC1C20"/>
    <w:rsid w:val="00CC1DAF"/>
    <w:rsid w:val="00CC2164"/>
    <w:rsid w:val="00CC2B61"/>
    <w:rsid w:val="00CC2C2C"/>
    <w:rsid w:val="00CC2E0F"/>
    <w:rsid w:val="00CC3998"/>
    <w:rsid w:val="00CC3FDC"/>
    <w:rsid w:val="00CC42F3"/>
    <w:rsid w:val="00CC515B"/>
    <w:rsid w:val="00CC5476"/>
    <w:rsid w:val="00CC5782"/>
    <w:rsid w:val="00CC5E9E"/>
    <w:rsid w:val="00CC6037"/>
    <w:rsid w:val="00CC6146"/>
    <w:rsid w:val="00CC66D5"/>
    <w:rsid w:val="00CC6BFD"/>
    <w:rsid w:val="00CC6E4A"/>
    <w:rsid w:val="00CC7332"/>
    <w:rsid w:val="00CC7571"/>
    <w:rsid w:val="00CC75A2"/>
    <w:rsid w:val="00CC7BE7"/>
    <w:rsid w:val="00CC7C74"/>
    <w:rsid w:val="00CD01D7"/>
    <w:rsid w:val="00CD06E4"/>
    <w:rsid w:val="00CD094E"/>
    <w:rsid w:val="00CD0EDA"/>
    <w:rsid w:val="00CD1112"/>
    <w:rsid w:val="00CD1219"/>
    <w:rsid w:val="00CD19C3"/>
    <w:rsid w:val="00CD1DD9"/>
    <w:rsid w:val="00CD1EE0"/>
    <w:rsid w:val="00CD26DD"/>
    <w:rsid w:val="00CD2BD7"/>
    <w:rsid w:val="00CD2E8C"/>
    <w:rsid w:val="00CD3788"/>
    <w:rsid w:val="00CD3BE9"/>
    <w:rsid w:val="00CD4711"/>
    <w:rsid w:val="00CD47B6"/>
    <w:rsid w:val="00CD4B15"/>
    <w:rsid w:val="00CD4B43"/>
    <w:rsid w:val="00CD4E72"/>
    <w:rsid w:val="00CD553A"/>
    <w:rsid w:val="00CD567D"/>
    <w:rsid w:val="00CD57C4"/>
    <w:rsid w:val="00CD6074"/>
    <w:rsid w:val="00CD620F"/>
    <w:rsid w:val="00CD6AAF"/>
    <w:rsid w:val="00CD6AE9"/>
    <w:rsid w:val="00CD6D2D"/>
    <w:rsid w:val="00CD6F0D"/>
    <w:rsid w:val="00CD7211"/>
    <w:rsid w:val="00CD7778"/>
    <w:rsid w:val="00CE06B3"/>
    <w:rsid w:val="00CE0756"/>
    <w:rsid w:val="00CE0A8E"/>
    <w:rsid w:val="00CE0B3C"/>
    <w:rsid w:val="00CE0DFF"/>
    <w:rsid w:val="00CE0E4D"/>
    <w:rsid w:val="00CE1235"/>
    <w:rsid w:val="00CE124A"/>
    <w:rsid w:val="00CE139D"/>
    <w:rsid w:val="00CE1E1C"/>
    <w:rsid w:val="00CE2AD4"/>
    <w:rsid w:val="00CE2B45"/>
    <w:rsid w:val="00CE2F2B"/>
    <w:rsid w:val="00CE2F53"/>
    <w:rsid w:val="00CE3AB1"/>
    <w:rsid w:val="00CE4268"/>
    <w:rsid w:val="00CE4BCE"/>
    <w:rsid w:val="00CE4FF4"/>
    <w:rsid w:val="00CE5C12"/>
    <w:rsid w:val="00CE5D07"/>
    <w:rsid w:val="00CE64BF"/>
    <w:rsid w:val="00CE6629"/>
    <w:rsid w:val="00CE679C"/>
    <w:rsid w:val="00CE69A1"/>
    <w:rsid w:val="00CE6E34"/>
    <w:rsid w:val="00CE7158"/>
    <w:rsid w:val="00CE7395"/>
    <w:rsid w:val="00CE768E"/>
    <w:rsid w:val="00CE76CE"/>
    <w:rsid w:val="00CE78C3"/>
    <w:rsid w:val="00CF016C"/>
    <w:rsid w:val="00CF05A6"/>
    <w:rsid w:val="00CF0644"/>
    <w:rsid w:val="00CF08A0"/>
    <w:rsid w:val="00CF10DA"/>
    <w:rsid w:val="00CF16B6"/>
    <w:rsid w:val="00CF16BB"/>
    <w:rsid w:val="00CF1C54"/>
    <w:rsid w:val="00CF1C98"/>
    <w:rsid w:val="00CF1E79"/>
    <w:rsid w:val="00CF1EC2"/>
    <w:rsid w:val="00CF1F24"/>
    <w:rsid w:val="00CF23D6"/>
    <w:rsid w:val="00CF29DA"/>
    <w:rsid w:val="00CF310A"/>
    <w:rsid w:val="00CF325B"/>
    <w:rsid w:val="00CF337E"/>
    <w:rsid w:val="00CF34F0"/>
    <w:rsid w:val="00CF3D2B"/>
    <w:rsid w:val="00CF3FBE"/>
    <w:rsid w:val="00CF43B8"/>
    <w:rsid w:val="00CF4610"/>
    <w:rsid w:val="00CF4A27"/>
    <w:rsid w:val="00CF51A2"/>
    <w:rsid w:val="00CF540B"/>
    <w:rsid w:val="00CF5B26"/>
    <w:rsid w:val="00CF5F1E"/>
    <w:rsid w:val="00CF60EC"/>
    <w:rsid w:val="00CF64DE"/>
    <w:rsid w:val="00CF6C14"/>
    <w:rsid w:val="00CF6D02"/>
    <w:rsid w:val="00CF71A9"/>
    <w:rsid w:val="00CF7320"/>
    <w:rsid w:val="00CF79E3"/>
    <w:rsid w:val="00CF7E86"/>
    <w:rsid w:val="00CF7FAA"/>
    <w:rsid w:val="00D0010C"/>
    <w:rsid w:val="00D01089"/>
    <w:rsid w:val="00D01464"/>
    <w:rsid w:val="00D020D9"/>
    <w:rsid w:val="00D0213F"/>
    <w:rsid w:val="00D0215B"/>
    <w:rsid w:val="00D02277"/>
    <w:rsid w:val="00D0253F"/>
    <w:rsid w:val="00D034DE"/>
    <w:rsid w:val="00D03820"/>
    <w:rsid w:val="00D03864"/>
    <w:rsid w:val="00D03C14"/>
    <w:rsid w:val="00D03C8F"/>
    <w:rsid w:val="00D03D1B"/>
    <w:rsid w:val="00D03E40"/>
    <w:rsid w:val="00D0428D"/>
    <w:rsid w:val="00D049F1"/>
    <w:rsid w:val="00D04C33"/>
    <w:rsid w:val="00D04D63"/>
    <w:rsid w:val="00D057FB"/>
    <w:rsid w:val="00D05CB8"/>
    <w:rsid w:val="00D0647E"/>
    <w:rsid w:val="00D067F9"/>
    <w:rsid w:val="00D068BD"/>
    <w:rsid w:val="00D06A97"/>
    <w:rsid w:val="00D06AB5"/>
    <w:rsid w:val="00D06D21"/>
    <w:rsid w:val="00D06DBF"/>
    <w:rsid w:val="00D07208"/>
    <w:rsid w:val="00D07938"/>
    <w:rsid w:val="00D079CF"/>
    <w:rsid w:val="00D07AAD"/>
    <w:rsid w:val="00D07BD6"/>
    <w:rsid w:val="00D07E97"/>
    <w:rsid w:val="00D1013D"/>
    <w:rsid w:val="00D103F1"/>
    <w:rsid w:val="00D1048F"/>
    <w:rsid w:val="00D10919"/>
    <w:rsid w:val="00D112E5"/>
    <w:rsid w:val="00D11344"/>
    <w:rsid w:val="00D1163B"/>
    <w:rsid w:val="00D117AA"/>
    <w:rsid w:val="00D117B2"/>
    <w:rsid w:val="00D11D31"/>
    <w:rsid w:val="00D11DC0"/>
    <w:rsid w:val="00D11EAB"/>
    <w:rsid w:val="00D12373"/>
    <w:rsid w:val="00D12695"/>
    <w:rsid w:val="00D1272F"/>
    <w:rsid w:val="00D127FB"/>
    <w:rsid w:val="00D12FC6"/>
    <w:rsid w:val="00D134CA"/>
    <w:rsid w:val="00D13574"/>
    <w:rsid w:val="00D13E49"/>
    <w:rsid w:val="00D13EBB"/>
    <w:rsid w:val="00D14699"/>
    <w:rsid w:val="00D14A11"/>
    <w:rsid w:val="00D14DC5"/>
    <w:rsid w:val="00D14FC6"/>
    <w:rsid w:val="00D1508E"/>
    <w:rsid w:val="00D151FA"/>
    <w:rsid w:val="00D15A1D"/>
    <w:rsid w:val="00D16184"/>
    <w:rsid w:val="00D16349"/>
    <w:rsid w:val="00D163BD"/>
    <w:rsid w:val="00D165F4"/>
    <w:rsid w:val="00D16A8D"/>
    <w:rsid w:val="00D17129"/>
    <w:rsid w:val="00D171BE"/>
    <w:rsid w:val="00D17357"/>
    <w:rsid w:val="00D1797B"/>
    <w:rsid w:val="00D179AE"/>
    <w:rsid w:val="00D179F0"/>
    <w:rsid w:val="00D17A42"/>
    <w:rsid w:val="00D17FE2"/>
    <w:rsid w:val="00D203E3"/>
    <w:rsid w:val="00D21171"/>
    <w:rsid w:val="00D21650"/>
    <w:rsid w:val="00D216E9"/>
    <w:rsid w:val="00D2266C"/>
    <w:rsid w:val="00D22BD2"/>
    <w:rsid w:val="00D23404"/>
    <w:rsid w:val="00D238E3"/>
    <w:rsid w:val="00D23A47"/>
    <w:rsid w:val="00D2415E"/>
    <w:rsid w:val="00D24390"/>
    <w:rsid w:val="00D24757"/>
    <w:rsid w:val="00D24D71"/>
    <w:rsid w:val="00D25545"/>
    <w:rsid w:val="00D258CD"/>
    <w:rsid w:val="00D25BF2"/>
    <w:rsid w:val="00D25EF4"/>
    <w:rsid w:val="00D263C6"/>
    <w:rsid w:val="00D26839"/>
    <w:rsid w:val="00D27614"/>
    <w:rsid w:val="00D2785C"/>
    <w:rsid w:val="00D27A83"/>
    <w:rsid w:val="00D27B38"/>
    <w:rsid w:val="00D308D6"/>
    <w:rsid w:val="00D309D4"/>
    <w:rsid w:val="00D30D55"/>
    <w:rsid w:val="00D314DD"/>
    <w:rsid w:val="00D31C01"/>
    <w:rsid w:val="00D31C57"/>
    <w:rsid w:val="00D320D0"/>
    <w:rsid w:val="00D322A1"/>
    <w:rsid w:val="00D32B9D"/>
    <w:rsid w:val="00D32CE5"/>
    <w:rsid w:val="00D32FFC"/>
    <w:rsid w:val="00D3335C"/>
    <w:rsid w:val="00D33AB8"/>
    <w:rsid w:val="00D33D3E"/>
    <w:rsid w:val="00D33F69"/>
    <w:rsid w:val="00D34225"/>
    <w:rsid w:val="00D34257"/>
    <w:rsid w:val="00D34396"/>
    <w:rsid w:val="00D34B7A"/>
    <w:rsid w:val="00D34DC4"/>
    <w:rsid w:val="00D34E5F"/>
    <w:rsid w:val="00D35045"/>
    <w:rsid w:val="00D352F5"/>
    <w:rsid w:val="00D35549"/>
    <w:rsid w:val="00D35566"/>
    <w:rsid w:val="00D35686"/>
    <w:rsid w:val="00D3573C"/>
    <w:rsid w:val="00D35DE9"/>
    <w:rsid w:val="00D36000"/>
    <w:rsid w:val="00D36031"/>
    <w:rsid w:val="00D3712C"/>
    <w:rsid w:val="00D3723C"/>
    <w:rsid w:val="00D3730E"/>
    <w:rsid w:val="00D4007B"/>
    <w:rsid w:val="00D40132"/>
    <w:rsid w:val="00D4039E"/>
    <w:rsid w:val="00D40626"/>
    <w:rsid w:val="00D408E3"/>
    <w:rsid w:val="00D4096C"/>
    <w:rsid w:val="00D411BE"/>
    <w:rsid w:val="00D419F5"/>
    <w:rsid w:val="00D41B6A"/>
    <w:rsid w:val="00D41C46"/>
    <w:rsid w:val="00D4214F"/>
    <w:rsid w:val="00D423AF"/>
    <w:rsid w:val="00D425AA"/>
    <w:rsid w:val="00D42A2C"/>
    <w:rsid w:val="00D42CDF"/>
    <w:rsid w:val="00D43188"/>
    <w:rsid w:val="00D434EA"/>
    <w:rsid w:val="00D43959"/>
    <w:rsid w:val="00D43C31"/>
    <w:rsid w:val="00D443CD"/>
    <w:rsid w:val="00D44490"/>
    <w:rsid w:val="00D44724"/>
    <w:rsid w:val="00D447EE"/>
    <w:rsid w:val="00D4582C"/>
    <w:rsid w:val="00D45913"/>
    <w:rsid w:val="00D45A28"/>
    <w:rsid w:val="00D45F3F"/>
    <w:rsid w:val="00D46072"/>
    <w:rsid w:val="00D4666D"/>
    <w:rsid w:val="00D4677F"/>
    <w:rsid w:val="00D46FB8"/>
    <w:rsid w:val="00D47778"/>
    <w:rsid w:val="00D478CE"/>
    <w:rsid w:val="00D47A3E"/>
    <w:rsid w:val="00D500B7"/>
    <w:rsid w:val="00D501A1"/>
    <w:rsid w:val="00D5069B"/>
    <w:rsid w:val="00D507E1"/>
    <w:rsid w:val="00D50972"/>
    <w:rsid w:val="00D5097F"/>
    <w:rsid w:val="00D51476"/>
    <w:rsid w:val="00D51530"/>
    <w:rsid w:val="00D51860"/>
    <w:rsid w:val="00D51EB3"/>
    <w:rsid w:val="00D5204F"/>
    <w:rsid w:val="00D52578"/>
    <w:rsid w:val="00D52897"/>
    <w:rsid w:val="00D52D58"/>
    <w:rsid w:val="00D52FD5"/>
    <w:rsid w:val="00D53037"/>
    <w:rsid w:val="00D536E7"/>
    <w:rsid w:val="00D53F59"/>
    <w:rsid w:val="00D5453D"/>
    <w:rsid w:val="00D54F97"/>
    <w:rsid w:val="00D55E67"/>
    <w:rsid w:val="00D56123"/>
    <w:rsid w:val="00D5619C"/>
    <w:rsid w:val="00D56423"/>
    <w:rsid w:val="00D569A9"/>
    <w:rsid w:val="00D57106"/>
    <w:rsid w:val="00D57242"/>
    <w:rsid w:val="00D57409"/>
    <w:rsid w:val="00D57584"/>
    <w:rsid w:val="00D57BA8"/>
    <w:rsid w:val="00D601B5"/>
    <w:rsid w:val="00D6030E"/>
    <w:rsid w:val="00D608E7"/>
    <w:rsid w:val="00D60E1F"/>
    <w:rsid w:val="00D60FA4"/>
    <w:rsid w:val="00D6101E"/>
    <w:rsid w:val="00D61497"/>
    <w:rsid w:val="00D61AE3"/>
    <w:rsid w:val="00D61F45"/>
    <w:rsid w:val="00D6221E"/>
    <w:rsid w:val="00D62A63"/>
    <w:rsid w:val="00D62EF0"/>
    <w:rsid w:val="00D63322"/>
    <w:rsid w:val="00D63417"/>
    <w:rsid w:val="00D6394B"/>
    <w:rsid w:val="00D63994"/>
    <w:rsid w:val="00D63A05"/>
    <w:rsid w:val="00D63FCD"/>
    <w:rsid w:val="00D6433C"/>
    <w:rsid w:val="00D64423"/>
    <w:rsid w:val="00D644B4"/>
    <w:rsid w:val="00D64766"/>
    <w:rsid w:val="00D648A5"/>
    <w:rsid w:val="00D64A22"/>
    <w:rsid w:val="00D64B4F"/>
    <w:rsid w:val="00D64B84"/>
    <w:rsid w:val="00D64E63"/>
    <w:rsid w:val="00D65027"/>
    <w:rsid w:val="00D652F8"/>
    <w:rsid w:val="00D66050"/>
    <w:rsid w:val="00D66557"/>
    <w:rsid w:val="00D6671C"/>
    <w:rsid w:val="00D66C3F"/>
    <w:rsid w:val="00D66E3E"/>
    <w:rsid w:val="00D66EF6"/>
    <w:rsid w:val="00D66F1A"/>
    <w:rsid w:val="00D67109"/>
    <w:rsid w:val="00D67190"/>
    <w:rsid w:val="00D677A0"/>
    <w:rsid w:val="00D67A43"/>
    <w:rsid w:val="00D67A90"/>
    <w:rsid w:val="00D7000A"/>
    <w:rsid w:val="00D70EFD"/>
    <w:rsid w:val="00D70F93"/>
    <w:rsid w:val="00D7106C"/>
    <w:rsid w:val="00D7163C"/>
    <w:rsid w:val="00D719CE"/>
    <w:rsid w:val="00D725E9"/>
    <w:rsid w:val="00D72AE8"/>
    <w:rsid w:val="00D72F12"/>
    <w:rsid w:val="00D72F5D"/>
    <w:rsid w:val="00D73A5B"/>
    <w:rsid w:val="00D73CC5"/>
    <w:rsid w:val="00D73ED9"/>
    <w:rsid w:val="00D73FAF"/>
    <w:rsid w:val="00D7422C"/>
    <w:rsid w:val="00D7445E"/>
    <w:rsid w:val="00D74ABA"/>
    <w:rsid w:val="00D74B16"/>
    <w:rsid w:val="00D75111"/>
    <w:rsid w:val="00D75DED"/>
    <w:rsid w:val="00D75E10"/>
    <w:rsid w:val="00D7611F"/>
    <w:rsid w:val="00D76458"/>
    <w:rsid w:val="00D771F4"/>
    <w:rsid w:val="00D7731C"/>
    <w:rsid w:val="00D773F7"/>
    <w:rsid w:val="00D77882"/>
    <w:rsid w:val="00D77897"/>
    <w:rsid w:val="00D77EE5"/>
    <w:rsid w:val="00D808D4"/>
    <w:rsid w:val="00D80AD0"/>
    <w:rsid w:val="00D810E2"/>
    <w:rsid w:val="00D811A1"/>
    <w:rsid w:val="00D815A2"/>
    <w:rsid w:val="00D8182B"/>
    <w:rsid w:val="00D82227"/>
    <w:rsid w:val="00D8224D"/>
    <w:rsid w:val="00D82481"/>
    <w:rsid w:val="00D82C53"/>
    <w:rsid w:val="00D82E68"/>
    <w:rsid w:val="00D83394"/>
    <w:rsid w:val="00D845C0"/>
    <w:rsid w:val="00D847B5"/>
    <w:rsid w:val="00D84A16"/>
    <w:rsid w:val="00D85210"/>
    <w:rsid w:val="00D85EE0"/>
    <w:rsid w:val="00D86732"/>
    <w:rsid w:val="00D86AD6"/>
    <w:rsid w:val="00D86C5A"/>
    <w:rsid w:val="00D86F8F"/>
    <w:rsid w:val="00D87160"/>
    <w:rsid w:val="00D8748D"/>
    <w:rsid w:val="00D87753"/>
    <w:rsid w:val="00D87877"/>
    <w:rsid w:val="00D87AA1"/>
    <w:rsid w:val="00D901F0"/>
    <w:rsid w:val="00D903CD"/>
    <w:rsid w:val="00D90896"/>
    <w:rsid w:val="00D915CE"/>
    <w:rsid w:val="00D9194D"/>
    <w:rsid w:val="00D91DAE"/>
    <w:rsid w:val="00D91EBA"/>
    <w:rsid w:val="00D91F08"/>
    <w:rsid w:val="00D9231A"/>
    <w:rsid w:val="00D928AA"/>
    <w:rsid w:val="00D928E6"/>
    <w:rsid w:val="00D92B30"/>
    <w:rsid w:val="00D93171"/>
    <w:rsid w:val="00D931DA"/>
    <w:rsid w:val="00D9335C"/>
    <w:rsid w:val="00D93B3D"/>
    <w:rsid w:val="00D94393"/>
    <w:rsid w:val="00D94F77"/>
    <w:rsid w:val="00D956FA"/>
    <w:rsid w:val="00D95728"/>
    <w:rsid w:val="00D95866"/>
    <w:rsid w:val="00D959A7"/>
    <w:rsid w:val="00D95C27"/>
    <w:rsid w:val="00D95E6C"/>
    <w:rsid w:val="00D96199"/>
    <w:rsid w:val="00D96988"/>
    <w:rsid w:val="00D96A7B"/>
    <w:rsid w:val="00D96B58"/>
    <w:rsid w:val="00D96DCB"/>
    <w:rsid w:val="00D96ED6"/>
    <w:rsid w:val="00D96F67"/>
    <w:rsid w:val="00D971A7"/>
    <w:rsid w:val="00D97271"/>
    <w:rsid w:val="00D977BD"/>
    <w:rsid w:val="00DA03E0"/>
    <w:rsid w:val="00DA0E9E"/>
    <w:rsid w:val="00DA101D"/>
    <w:rsid w:val="00DA1037"/>
    <w:rsid w:val="00DA1148"/>
    <w:rsid w:val="00DA1488"/>
    <w:rsid w:val="00DA17D5"/>
    <w:rsid w:val="00DA19EB"/>
    <w:rsid w:val="00DA1E56"/>
    <w:rsid w:val="00DA21CA"/>
    <w:rsid w:val="00DA27B3"/>
    <w:rsid w:val="00DA27E7"/>
    <w:rsid w:val="00DA2827"/>
    <w:rsid w:val="00DA28A0"/>
    <w:rsid w:val="00DA2958"/>
    <w:rsid w:val="00DA298D"/>
    <w:rsid w:val="00DA2A09"/>
    <w:rsid w:val="00DA2B88"/>
    <w:rsid w:val="00DA3069"/>
    <w:rsid w:val="00DA30CD"/>
    <w:rsid w:val="00DA33DC"/>
    <w:rsid w:val="00DA3543"/>
    <w:rsid w:val="00DA392A"/>
    <w:rsid w:val="00DA45E1"/>
    <w:rsid w:val="00DA46A5"/>
    <w:rsid w:val="00DA4ED0"/>
    <w:rsid w:val="00DA5554"/>
    <w:rsid w:val="00DA57A7"/>
    <w:rsid w:val="00DA5F55"/>
    <w:rsid w:val="00DA6070"/>
    <w:rsid w:val="00DA6637"/>
    <w:rsid w:val="00DA6A2D"/>
    <w:rsid w:val="00DA7268"/>
    <w:rsid w:val="00DA7617"/>
    <w:rsid w:val="00DA7A26"/>
    <w:rsid w:val="00DA7A73"/>
    <w:rsid w:val="00DA7B2E"/>
    <w:rsid w:val="00DA7B2F"/>
    <w:rsid w:val="00DA7BC8"/>
    <w:rsid w:val="00DA7D29"/>
    <w:rsid w:val="00DB0035"/>
    <w:rsid w:val="00DB02ED"/>
    <w:rsid w:val="00DB035B"/>
    <w:rsid w:val="00DB03FB"/>
    <w:rsid w:val="00DB04C6"/>
    <w:rsid w:val="00DB0745"/>
    <w:rsid w:val="00DB0762"/>
    <w:rsid w:val="00DB09E6"/>
    <w:rsid w:val="00DB0D61"/>
    <w:rsid w:val="00DB19FB"/>
    <w:rsid w:val="00DB1E57"/>
    <w:rsid w:val="00DB2064"/>
    <w:rsid w:val="00DB2351"/>
    <w:rsid w:val="00DB2605"/>
    <w:rsid w:val="00DB2839"/>
    <w:rsid w:val="00DB3370"/>
    <w:rsid w:val="00DB33AA"/>
    <w:rsid w:val="00DB3865"/>
    <w:rsid w:val="00DB39C6"/>
    <w:rsid w:val="00DB3D15"/>
    <w:rsid w:val="00DB3E86"/>
    <w:rsid w:val="00DB3F49"/>
    <w:rsid w:val="00DB40B3"/>
    <w:rsid w:val="00DB4C59"/>
    <w:rsid w:val="00DB4C61"/>
    <w:rsid w:val="00DB4D53"/>
    <w:rsid w:val="00DB5168"/>
    <w:rsid w:val="00DB525B"/>
    <w:rsid w:val="00DB52F1"/>
    <w:rsid w:val="00DB531D"/>
    <w:rsid w:val="00DB582F"/>
    <w:rsid w:val="00DB58FA"/>
    <w:rsid w:val="00DB5CDC"/>
    <w:rsid w:val="00DB5EA6"/>
    <w:rsid w:val="00DB5F3F"/>
    <w:rsid w:val="00DB6560"/>
    <w:rsid w:val="00DB657A"/>
    <w:rsid w:val="00DB6643"/>
    <w:rsid w:val="00DB6EEF"/>
    <w:rsid w:val="00DB7553"/>
    <w:rsid w:val="00DB7932"/>
    <w:rsid w:val="00DB7CEF"/>
    <w:rsid w:val="00DB7F29"/>
    <w:rsid w:val="00DC0754"/>
    <w:rsid w:val="00DC0C5D"/>
    <w:rsid w:val="00DC0D10"/>
    <w:rsid w:val="00DC0D5B"/>
    <w:rsid w:val="00DC128B"/>
    <w:rsid w:val="00DC1480"/>
    <w:rsid w:val="00DC1523"/>
    <w:rsid w:val="00DC16FC"/>
    <w:rsid w:val="00DC2370"/>
    <w:rsid w:val="00DC23B1"/>
    <w:rsid w:val="00DC23DF"/>
    <w:rsid w:val="00DC255F"/>
    <w:rsid w:val="00DC2C11"/>
    <w:rsid w:val="00DC2F1C"/>
    <w:rsid w:val="00DC3258"/>
    <w:rsid w:val="00DC3659"/>
    <w:rsid w:val="00DC3850"/>
    <w:rsid w:val="00DC3B47"/>
    <w:rsid w:val="00DC4AE6"/>
    <w:rsid w:val="00DC5075"/>
    <w:rsid w:val="00DC5246"/>
    <w:rsid w:val="00DC56E5"/>
    <w:rsid w:val="00DC59D5"/>
    <w:rsid w:val="00DC59FF"/>
    <w:rsid w:val="00DC6477"/>
    <w:rsid w:val="00DC64AE"/>
    <w:rsid w:val="00DC68D6"/>
    <w:rsid w:val="00DC6E38"/>
    <w:rsid w:val="00DC78F0"/>
    <w:rsid w:val="00DC7B0F"/>
    <w:rsid w:val="00DC7D80"/>
    <w:rsid w:val="00DC7E25"/>
    <w:rsid w:val="00DC7E59"/>
    <w:rsid w:val="00DC7EE4"/>
    <w:rsid w:val="00DD00BB"/>
    <w:rsid w:val="00DD03E2"/>
    <w:rsid w:val="00DD07FE"/>
    <w:rsid w:val="00DD0B99"/>
    <w:rsid w:val="00DD0C25"/>
    <w:rsid w:val="00DD100B"/>
    <w:rsid w:val="00DD16E5"/>
    <w:rsid w:val="00DD1CEE"/>
    <w:rsid w:val="00DD1D04"/>
    <w:rsid w:val="00DD27D8"/>
    <w:rsid w:val="00DD2895"/>
    <w:rsid w:val="00DD2983"/>
    <w:rsid w:val="00DD3438"/>
    <w:rsid w:val="00DD36C7"/>
    <w:rsid w:val="00DD38FB"/>
    <w:rsid w:val="00DD39B8"/>
    <w:rsid w:val="00DD3B8E"/>
    <w:rsid w:val="00DD3DAF"/>
    <w:rsid w:val="00DD3EE6"/>
    <w:rsid w:val="00DD41B8"/>
    <w:rsid w:val="00DD4B06"/>
    <w:rsid w:val="00DD4BB6"/>
    <w:rsid w:val="00DD4BEA"/>
    <w:rsid w:val="00DD4E24"/>
    <w:rsid w:val="00DD4FBB"/>
    <w:rsid w:val="00DD5DC2"/>
    <w:rsid w:val="00DD5F9F"/>
    <w:rsid w:val="00DD6150"/>
    <w:rsid w:val="00DD6510"/>
    <w:rsid w:val="00DD6CC4"/>
    <w:rsid w:val="00DE001B"/>
    <w:rsid w:val="00DE18DF"/>
    <w:rsid w:val="00DE1909"/>
    <w:rsid w:val="00DE1D60"/>
    <w:rsid w:val="00DE21F3"/>
    <w:rsid w:val="00DE245C"/>
    <w:rsid w:val="00DE288D"/>
    <w:rsid w:val="00DE32D7"/>
    <w:rsid w:val="00DE336D"/>
    <w:rsid w:val="00DE3923"/>
    <w:rsid w:val="00DE3E6F"/>
    <w:rsid w:val="00DE473E"/>
    <w:rsid w:val="00DE47F0"/>
    <w:rsid w:val="00DE4A5F"/>
    <w:rsid w:val="00DE4AB1"/>
    <w:rsid w:val="00DE4E2C"/>
    <w:rsid w:val="00DE597D"/>
    <w:rsid w:val="00DE5FFE"/>
    <w:rsid w:val="00DE600E"/>
    <w:rsid w:val="00DE6542"/>
    <w:rsid w:val="00DE6C05"/>
    <w:rsid w:val="00DE71F0"/>
    <w:rsid w:val="00DE7337"/>
    <w:rsid w:val="00DE762A"/>
    <w:rsid w:val="00DF0224"/>
    <w:rsid w:val="00DF0375"/>
    <w:rsid w:val="00DF0398"/>
    <w:rsid w:val="00DF18FD"/>
    <w:rsid w:val="00DF1D14"/>
    <w:rsid w:val="00DF1D8A"/>
    <w:rsid w:val="00DF1DB6"/>
    <w:rsid w:val="00DF1DFE"/>
    <w:rsid w:val="00DF2B0F"/>
    <w:rsid w:val="00DF31D2"/>
    <w:rsid w:val="00DF33A7"/>
    <w:rsid w:val="00DF350D"/>
    <w:rsid w:val="00DF3C97"/>
    <w:rsid w:val="00DF3F5E"/>
    <w:rsid w:val="00DF4391"/>
    <w:rsid w:val="00DF4928"/>
    <w:rsid w:val="00DF4930"/>
    <w:rsid w:val="00DF501C"/>
    <w:rsid w:val="00DF53D1"/>
    <w:rsid w:val="00DF5698"/>
    <w:rsid w:val="00DF6AE2"/>
    <w:rsid w:val="00DF6E25"/>
    <w:rsid w:val="00DF6FB8"/>
    <w:rsid w:val="00DF6FF7"/>
    <w:rsid w:val="00DF743A"/>
    <w:rsid w:val="00DF7E55"/>
    <w:rsid w:val="00E00386"/>
    <w:rsid w:val="00E006E7"/>
    <w:rsid w:val="00E0092B"/>
    <w:rsid w:val="00E00DCB"/>
    <w:rsid w:val="00E00F6A"/>
    <w:rsid w:val="00E0141D"/>
    <w:rsid w:val="00E0162E"/>
    <w:rsid w:val="00E0194A"/>
    <w:rsid w:val="00E01B3E"/>
    <w:rsid w:val="00E01BB9"/>
    <w:rsid w:val="00E01C58"/>
    <w:rsid w:val="00E01D13"/>
    <w:rsid w:val="00E01DAE"/>
    <w:rsid w:val="00E01E84"/>
    <w:rsid w:val="00E02034"/>
    <w:rsid w:val="00E029AB"/>
    <w:rsid w:val="00E02DF3"/>
    <w:rsid w:val="00E02EE0"/>
    <w:rsid w:val="00E02F38"/>
    <w:rsid w:val="00E030B3"/>
    <w:rsid w:val="00E03223"/>
    <w:rsid w:val="00E034C9"/>
    <w:rsid w:val="00E03BB3"/>
    <w:rsid w:val="00E03C69"/>
    <w:rsid w:val="00E03E07"/>
    <w:rsid w:val="00E03E60"/>
    <w:rsid w:val="00E03E64"/>
    <w:rsid w:val="00E0413B"/>
    <w:rsid w:val="00E044D3"/>
    <w:rsid w:val="00E04CBB"/>
    <w:rsid w:val="00E04CBE"/>
    <w:rsid w:val="00E04F89"/>
    <w:rsid w:val="00E05258"/>
    <w:rsid w:val="00E054EA"/>
    <w:rsid w:val="00E0566A"/>
    <w:rsid w:val="00E0588F"/>
    <w:rsid w:val="00E05894"/>
    <w:rsid w:val="00E05BDC"/>
    <w:rsid w:val="00E05C24"/>
    <w:rsid w:val="00E05FD1"/>
    <w:rsid w:val="00E06076"/>
    <w:rsid w:val="00E060DA"/>
    <w:rsid w:val="00E06213"/>
    <w:rsid w:val="00E0636E"/>
    <w:rsid w:val="00E06A6E"/>
    <w:rsid w:val="00E071E0"/>
    <w:rsid w:val="00E073C7"/>
    <w:rsid w:val="00E07556"/>
    <w:rsid w:val="00E07613"/>
    <w:rsid w:val="00E07F6A"/>
    <w:rsid w:val="00E07FD9"/>
    <w:rsid w:val="00E104FE"/>
    <w:rsid w:val="00E1066F"/>
    <w:rsid w:val="00E10991"/>
    <w:rsid w:val="00E10D19"/>
    <w:rsid w:val="00E11309"/>
    <w:rsid w:val="00E1134A"/>
    <w:rsid w:val="00E11403"/>
    <w:rsid w:val="00E11473"/>
    <w:rsid w:val="00E115A3"/>
    <w:rsid w:val="00E11C11"/>
    <w:rsid w:val="00E120F3"/>
    <w:rsid w:val="00E12349"/>
    <w:rsid w:val="00E124E9"/>
    <w:rsid w:val="00E127A9"/>
    <w:rsid w:val="00E127C1"/>
    <w:rsid w:val="00E128BB"/>
    <w:rsid w:val="00E12FE6"/>
    <w:rsid w:val="00E1311C"/>
    <w:rsid w:val="00E131CF"/>
    <w:rsid w:val="00E134D7"/>
    <w:rsid w:val="00E134DC"/>
    <w:rsid w:val="00E13800"/>
    <w:rsid w:val="00E13BDE"/>
    <w:rsid w:val="00E13CFE"/>
    <w:rsid w:val="00E141BB"/>
    <w:rsid w:val="00E14506"/>
    <w:rsid w:val="00E14626"/>
    <w:rsid w:val="00E14751"/>
    <w:rsid w:val="00E14757"/>
    <w:rsid w:val="00E14E7A"/>
    <w:rsid w:val="00E15252"/>
    <w:rsid w:val="00E1538F"/>
    <w:rsid w:val="00E153FA"/>
    <w:rsid w:val="00E15A89"/>
    <w:rsid w:val="00E15B53"/>
    <w:rsid w:val="00E15D77"/>
    <w:rsid w:val="00E15FAE"/>
    <w:rsid w:val="00E163CC"/>
    <w:rsid w:val="00E16A5F"/>
    <w:rsid w:val="00E16B2D"/>
    <w:rsid w:val="00E1718F"/>
    <w:rsid w:val="00E17276"/>
    <w:rsid w:val="00E1766D"/>
    <w:rsid w:val="00E177D7"/>
    <w:rsid w:val="00E17B3A"/>
    <w:rsid w:val="00E17EDE"/>
    <w:rsid w:val="00E201F0"/>
    <w:rsid w:val="00E20281"/>
    <w:rsid w:val="00E207FB"/>
    <w:rsid w:val="00E20B9B"/>
    <w:rsid w:val="00E20D07"/>
    <w:rsid w:val="00E20E55"/>
    <w:rsid w:val="00E20E9C"/>
    <w:rsid w:val="00E210EA"/>
    <w:rsid w:val="00E2117A"/>
    <w:rsid w:val="00E21E42"/>
    <w:rsid w:val="00E21E8E"/>
    <w:rsid w:val="00E21F0F"/>
    <w:rsid w:val="00E22203"/>
    <w:rsid w:val="00E223A1"/>
    <w:rsid w:val="00E223CB"/>
    <w:rsid w:val="00E2258D"/>
    <w:rsid w:val="00E2283E"/>
    <w:rsid w:val="00E22F26"/>
    <w:rsid w:val="00E2305A"/>
    <w:rsid w:val="00E23413"/>
    <w:rsid w:val="00E23768"/>
    <w:rsid w:val="00E238B5"/>
    <w:rsid w:val="00E23C53"/>
    <w:rsid w:val="00E24473"/>
    <w:rsid w:val="00E245E3"/>
    <w:rsid w:val="00E2466B"/>
    <w:rsid w:val="00E24928"/>
    <w:rsid w:val="00E24E58"/>
    <w:rsid w:val="00E2504B"/>
    <w:rsid w:val="00E2554B"/>
    <w:rsid w:val="00E25871"/>
    <w:rsid w:val="00E2593E"/>
    <w:rsid w:val="00E25AAE"/>
    <w:rsid w:val="00E265B5"/>
    <w:rsid w:val="00E26604"/>
    <w:rsid w:val="00E26D95"/>
    <w:rsid w:val="00E27B4E"/>
    <w:rsid w:val="00E30CAD"/>
    <w:rsid w:val="00E30D6F"/>
    <w:rsid w:val="00E30DDF"/>
    <w:rsid w:val="00E311A5"/>
    <w:rsid w:val="00E31593"/>
    <w:rsid w:val="00E32017"/>
    <w:rsid w:val="00E32958"/>
    <w:rsid w:val="00E32CAA"/>
    <w:rsid w:val="00E32D7D"/>
    <w:rsid w:val="00E32DD0"/>
    <w:rsid w:val="00E33215"/>
    <w:rsid w:val="00E34336"/>
    <w:rsid w:val="00E3448A"/>
    <w:rsid w:val="00E34587"/>
    <w:rsid w:val="00E345C9"/>
    <w:rsid w:val="00E3506B"/>
    <w:rsid w:val="00E350BA"/>
    <w:rsid w:val="00E354E3"/>
    <w:rsid w:val="00E35513"/>
    <w:rsid w:val="00E3588A"/>
    <w:rsid w:val="00E364AA"/>
    <w:rsid w:val="00E365C9"/>
    <w:rsid w:val="00E36788"/>
    <w:rsid w:val="00E369A1"/>
    <w:rsid w:val="00E372AA"/>
    <w:rsid w:val="00E374A6"/>
    <w:rsid w:val="00E374B2"/>
    <w:rsid w:val="00E3786E"/>
    <w:rsid w:val="00E3789D"/>
    <w:rsid w:val="00E37BC7"/>
    <w:rsid w:val="00E4029F"/>
    <w:rsid w:val="00E408CF"/>
    <w:rsid w:val="00E40DB3"/>
    <w:rsid w:val="00E4142F"/>
    <w:rsid w:val="00E41AEE"/>
    <w:rsid w:val="00E41F19"/>
    <w:rsid w:val="00E42985"/>
    <w:rsid w:val="00E42A36"/>
    <w:rsid w:val="00E43179"/>
    <w:rsid w:val="00E431B3"/>
    <w:rsid w:val="00E435F3"/>
    <w:rsid w:val="00E43626"/>
    <w:rsid w:val="00E44150"/>
    <w:rsid w:val="00E44168"/>
    <w:rsid w:val="00E44640"/>
    <w:rsid w:val="00E44657"/>
    <w:rsid w:val="00E447F9"/>
    <w:rsid w:val="00E44926"/>
    <w:rsid w:val="00E44EEC"/>
    <w:rsid w:val="00E45169"/>
    <w:rsid w:val="00E45249"/>
    <w:rsid w:val="00E458CA"/>
    <w:rsid w:val="00E458E7"/>
    <w:rsid w:val="00E466D6"/>
    <w:rsid w:val="00E467DB"/>
    <w:rsid w:val="00E4687A"/>
    <w:rsid w:val="00E46948"/>
    <w:rsid w:val="00E46B97"/>
    <w:rsid w:val="00E46CB0"/>
    <w:rsid w:val="00E473DE"/>
    <w:rsid w:val="00E5022B"/>
    <w:rsid w:val="00E5050D"/>
    <w:rsid w:val="00E50E82"/>
    <w:rsid w:val="00E5101E"/>
    <w:rsid w:val="00E51028"/>
    <w:rsid w:val="00E5119A"/>
    <w:rsid w:val="00E515BB"/>
    <w:rsid w:val="00E516CB"/>
    <w:rsid w:val="00E51932"/>
    <w:rsid w:val="00E51A47"/>
    <w:rsid w:val="00E51B0B"/>
    <w:rsid w:val="00E52768"/>
    <w:rsid w:val="00E52B10"/>
    <w:rsid w:val="00E52B11"/>
    <w:rsid w:val="00E532EA"/>
    <w:rsid w:val="00E5487B"/>
    <w:rsid w:val="00E554FF"/>
    <w:rsid w:val="00E55A36"/>
    <w:rsid w:val="00E55E16"/>
    <w:rsid w:val="00E56593"/>
    <w:rsid w:val="00E569C9"/>
    <w:rsid w:val="00E569E3"/>
    <w:rsid w:val="00E56D9E"/>
    <w:rsid w:val="00E56E31"/>
    <w:rsid w:val="00E56E32"/>
    <w:rsid w:val="00E5705E"/>
    <w:rsid w:val="00E57336"/>
    <w:rsid w:val="00E5757A"/>
    <w:rsid w:val="00E5765F"/>
    <w:rsid w:val="00E5786D"/>
    <w:rsid w:val="00E579EC"/>
    <w:rsid w:val="00E57E4D"/>
    <w:rsid w:val="00E60081"/>
    <w:rsid w:val="00E60964"/>
    <w:rsid w:val="00E60CD4"/>
    <w:rsid w:val="00E60E0D"/>
    <w:rsid w:val="00E60E4A"/>
    <w:rsid w:val="00E611B9"/>
    <w:rsid w:val="00E6122B"/>
    <w:rsid w:val="00E6145D"/>
    <w:rsid w:val="00E614D9"/>
    <w:rsid w:val="00E61C7F"/>
    <w:rsid w:val="00E62414"/>
    <w:rsid w:val="00E626C2"/>
    <w:rsid w:val="00E626F8"/>
    <w:rsid w:val="00E62BA1"/>
    <w:rsid w:val="00E634B0"/>
    <w:rsid w:val="00E63821"/>
    <w:rsid w:val="00E638B1"/>
    <w:rsid w:val="00E63BCE"/>
    <w:rsid w:val="00E63E2D"/>
    <w:rsid w:val="00E644EC"/>
    <w:rsid w:val="00E64B20"/>
    <w:rsid w:val="00E65561"/>
    <w:rsid w:val="00E65A6B"/>
    <w:rsid w:val="00E6617F"/>
    <w:rsid w:val="00E66430"/>
    <w:rsid w:val="00E66ADF"/>
    <w:rsid w:val="00E66B66"/>
    <w:rsid w:val="00E673D6"/>
    <w:rsid w:val="00E674C2"/>
    <w:rsid w:val="00E676B5"/>
    <w:rsid w:val="00E67736"/>
    <w:rsid w:val="00E67797"/>
    <w:rsid w:val="00E67B47"/>
    <w:rsid w:val="00E7090B"/>
    <w:rsid w:val="00E70BAC"/>
    <w:rsid w:val="00E70EF3"/>
    <w:rsid w:val="00E71930"/>
    <w:rsid w:val="00E719DB"/>
    <w:rsid w:val="00E71AC1"/>
    <w:rsid w:val="00E71E7E"/>
    <w:rsid w:val="00E71EC6"/>
    <w:rsid w:val="00E71F48"/>
    <w:rsid w:val="00E734DC"/>
    <w:rsid w:val="00E73785"/>
    <w:rsid w:val="00E73817"/>
    <w:rsid w:val="00E73AD7"/>
    <w:rsid w:val="00E73BE4"/>
    <w:rsid w:val="00E742B0"/>
    <w:rsid w:val="00E751A2"/>
    <w:rsid w:val="00E75363"/>
    <w:rsid w:val="00E7560F"/>
    <w:rsid w:val="00E756BC"/>
    <w:rsid w:val="00E75806"/>
    <w:rsid w:val="00E75BB3"/>
    <w:rsid w:val="00E75E95"/>
    <w:rsid w:val="00E75F40"/>
    <w:rsid w:val="00E7606A"/>
    <w:rsid w:val="00E76B72"/>
    <w:rsid w:val="00E770AA"/>
    <w:rsid w:val="00E77242"/>
    <w:rsid w:val="00E77286"/>
    <w:rsid w:val="00E776BB"/>
    <w:rsid w:val="00E802AB"/>
    <w:rsid w:val="00E805A1"/>
    <w:rsid w:val="00E806FD"/>
    <w:rsid w:val="00E809AE"/>
    <w:rsid w:val="00E80A5A"/>
    <w:rsid w:val="00E80C8B"/>
    <w:rsid w:val="00E81067"/>
    <w:rsid w:val="00E8119C"/>
    <w:rsid w:val="00E81E64"/>
    <w:rsid w:val="00E820A2"/>
    <w:rsid w:val="00E820E7"/>
    <w:rsid w:val="00E823A1"/>
    <w:rsid w:val="00E825A1"/>
    <w:rsid w:val="00E8268C"/>
    <w:rsid w:val="00E828AC"/>
    <w:rsid w:val="00E82BBC"/>
    <w:rsid w:val="00E82BFA"/>
    <w:rsid w:val="00E82C1F"/>
    <w:rsid w:val="00E82E00"/>
    <w:rsid w:val="00E82E61"/>
    <w:rsid w:val="00E8336B"/>
    <w:rsid w:val="00E8351E"/>
    <w:rsid w:val="00E83E03"/>
    <w:rsid w:val="00E84334"/>
    <w:rsid w:val="00E8437F"/>
    <w:rsid w:val="00E8449E"/>
    <w:rsid w:val="00E84720"/>
    <w:rsid w:val="00E85616"/>
    <w:rsid w:val="00E8617E"/>
    <w:rsid w:val="00E86441"/>
    <w:rsid w:val="00E86606"/>
    <w:rsid w:val="00E867C5"/>
    <w:rsid w:val="00E869C4"/>
    <w:rsid w:val="00E86C0E"/>
    <w:rsid w:val="00E8789A"/>
    <w:rsid w:val="00E87B3C"/>
    <w:rsid w:val="00E87F29"/>
    <w:rsid w:val="00E902D2"/>
    <w:rsid w:val="00E9072B"/>
    <w:rsid w:val="00E90942"/>
    <w:rsid w:val="00E90A0E"/>
    <w:rsid w:val="00E910FA"/>
    <w:rsid w:val="00E912E6"/>
    <w:rsid w:val="00E91551"/>
    <w:rsid w:val="00E91A9C"/>
    <w:rsid w:val="00E91BBE"/>
    <w:rsid w:val="00E91D72"/>
    <w:rsid w:val="00E91E0B"/>
    <w:rsid w:val="00E91E27"/>
    <w:rsid w:val="00E91F66"/>
    <w:rsid w:val="00E92070"/>
    <w:rsid w:val="00E928AF"/>
    <w:rsid w:val="00E92AC7"/>
    <w:rsid w:val="00E92E5C"/>
    <w:rsid w:val="00E92EF4"/>
    <w:rsid w:val="00E930BA"/>
    <w:rsid w:val="00E93271"/>
    <w:rsid w:val="00E933AB"/>
    <w:rsid w:val="00E933FA"/>
    <w:rsid w:val="00E937DA"/>
    <w:rsid w:val="00E93D95"/>
    <w:rsid w:val="00E93EBF"/>
    <w:rsid w:val="00E94360"/>
    <w:rsid w:val="00E95323"/>
    <w:rsid w:val="00E95455"/>
    <w:rsid w:val="00E957F1"/>
    <w:rsid w:val="00E95812"/>
    <w:rsid w:val="00E95B6A"/>
    <w:rsid w:val="00E95EBA"/>
    <w:rsid w:val="00E95ED6"/>
    <w:rsid w:val="00E963F4"/>
    <w:rsid w:val="00E96485"/>
    <w:rsid w:val="00E96544"/>
    <w:rsid w:val="00E97006"/>
    <w:rsid w:val="00E973BE"/>
    <w:rsid w:val="00E978F2"/>
    <w:rsid w:val="00E97A1E"/>
    <w:rsid w:val="00E97BD9"/>
    <w:rsid w:val="00EA0082"/>
    <w:rsid w:val="00EA022A"/>
    <w:rsid w:val="00EA0AF1"/>
    <w:rsid w:val="00EA0D24"/>
    <w:rsid w:val="00EA0D46"/>
    <w:rsid w:val="00EA0E5E"/>
    <w:rsid w:val="00EA1362"/>
    <w:rsid w:val="00EA1565"/>
    <w:rsid w:val="00EA19A7"/>
    <w:rsid w:val="00EA1F74"/>
    <w:rsid w:val="00EA20FD"/>
    <w:rsid w:val="00EA2138"/>
    <w:rsid w:val="00EA2828"/>
    <w:rsid w:val="00EA2853"/>
    <w:rsid w:val="00EA2C7F"/>
    <w:rsid w:val="00EA2EBB"/>
    <w:rsid w:val="00EA3866"/>
    <w:rsid w:val="00EA3CE6"/>
    <w:rsid w:val="00EA433A"/>
    <w:rsid w:val="00EA4B17"/>
    <w:rsid w:val="00EA538E"/>
    <w:rsid w:val="00EA5C7F"/>
    <w:rsid w:val="00EA5CA0"/>
    <w:rsid w:val="00EA63D8"/>
    <w:rsid w:val="00EA68AA"/>
    <w:rsid w:val="00EA719C"/>
    <w:rsid w:val="00EA719E"/>
    <w:rsid w:val="00EA7E05"/>
    <w:rsid w:val="00EB056D"/>
    <w:rsid w:val="00EB074F"/>
    <w:rsid w:val="00EB0F27"/>
    <w:rsid w:val="00EB0F71"/>
    <w:rsid w:val="00EB10D9"/>
    <w:rsid w:val="00EB1657"/>
    <w:rsid w:val="00EB1F46"/>
    <w:rsid w:val="00EB2C17"/>
    <w:rsid w:val="00EB2DBE"/>
    <w:rsid w:val="00EB3252"/>
    <w:rsid w:val="00EB38D6"/>
    <w:rsid w:val="00EB3D35"/>
    <w:rsid w:val="00EB3E7B"/>
    <w:rsid w:val="00EB40FE"/>
    <w:rsid w:val="00EB42D3"/>
    <w:rsid w:val="00EB4B91"/>
    <w:rsid w:val="00EB4FD6"/>
    <w:rsid w:val="00EB5055"/>
    <w:rsid w:val="00EB5090"/>
    <w:rsid w:val="00EB5D87"/>
    <w:rsid w:val="00EB5E0E"/>
    <w:rsid w:val="00EB5FA1"/>
    <w:rsid w:val="00EB629A"/>
    <w:rsid w:val="00EB6638"/>
    <w:rsid w:val="00EB6752"/>
    <w:rsid w:val="00EB6786"/>
    <w:rsid w:val="00EB69C2"/>
    <w:rsid w:val="00EB6BE1"/>
    <w:rsid w:val="00EB7206"/>
    <w:rsid w:val="00EB7445"/>
    <w:rsid w:val="00EB74D5"/>
    <w:rsid w:val="00EC03D1"/>
    <w:rsid w:val="00EC04B0"/>
    <w:rsid w:val="00EC074B"/>
    <w:rsid w:val="00EC0797"/>
    <w:rsid w:val="00EC07E3"/>
    <w:rsid w:val="00EC1292"/>
    <w:rsid w:val="00EC12B8"/>
    <w:rsid w:val="00EC1AE9"/>
    <w:rsid w:val="00EC1C9F"/>
    <w:rsid w:val="00EC1D6C"/>
    <w:rsid w:val="00EC2479"/>
    <w:rsid w:val="00EC248F"/>
    <w:rsid w:val="00EC25AD"/>
    <w:rsid w:val="00EC3103"/>
    <w:rsid w:val="00EC34E9"/>
    <w:rsid w:val="00EC375A"/>
    <w:rsid w:val="00EC3789"/>
    <w:rsid w:val="00EC39E2"/>
    <w:rsid w:val="00EC3C50"/>
    <w:rsid w:val="00EC3DD9"/>
    <w:rsid w:val="00EC3DF4"/>
    <w:rsid w:val="00EC4452"/>
    <w:rsid w:val="00EC4526"/>
    <w:rsid w:val="00EC4A86"/>
    <w:rsid w:val="00EC4CAE"/>
    <w:rsid w:val="00EC4D30"/>
    <w:rsid w:val="00EC4D47"/>
    <w:rsid w:val="00EC53A4"/>
    <w:rsid w:val="00EC55F8"/>
    <w:rsid w:val="00EC63F3"/>
    <w:rsid w:val="00EC64C0"/>
    <w:rsid w:val="00EC66FA"/>
    <w:rsid w:val="00EC6774"/>
    <w:rsid w:val="00EC67F0"/>
    <w:rsid w:val="00EC6D1E"/>
    <w:rsid w:val="00EC6D96"/>
    <w:rsid w:val="00EC71DA"/>
    <w:rsid w:val="00EC7326"/>
    <w:rsid w:val="00EC750D"/>
    <w:rsid w:val="00EC75D2"/>
    <w:rsid w:val="00EC75EF"/>
    <w:rsid w:val="00EC77E4"/>
    <w:rsid w:val="00EC79C3"/>
    <w:rsid w:val="00ED0094"/>
    <w:rsid w:val="00ED0D0E"/>
    <w:rsid w:val="00ED101A"/>
    <w:rsid w:val="00ED17C4"/>
    <w:rsid w:val="00ED18FA"/>
    <w:rsid w:val="00ED1D81"/>
    <w:rsid w:val="00ED23B4"/>
    <w:rsid w:val="00ED2428"/>
    <w:rsid w:val="00ED2719"/>
    <w:rsid w:val="00ED2A29"/>
    <w:rsid w:val="00ED2BE5"/>
    <w:rsid w:val="00ED2FA7"/>
    <w:rsid w:val="00ED33D5"/>
    <w:rsid w:val="00ED33E9"/>
    <w:rsid w:val="00ED3844"/>
    <w:rsid w:val="00ED3960"/>
    <w:rsid w:val="00ED42D4"/>
    <w:rsid w:val="00ED42F3"/>
    <w:rsid w:val="00ED4340"/>
    <w:rsid w:val="00ED438F"/>
    <w:rsid w:val="00ED43BB"/>
    <w:rsid w:val="00ED47CC"/>
    <w:rsid w:val="00ED518D"/>
    <w:rsid w:val="00ED52C3"/>
    <w:rsid w:val="00ED546A"/>
    <w:rsid w:val="00ED5BE2"/>
    <w:rsid w:val="00ED5D07"/>
    <w:rsid w:val="00ED5D6A"/>
    <w:rsid w:val="00ED5E07"/>
    <w:rsid w:val="00ED5EBE"/>
    <w:rsid w:val="00ED6334"/>
    <w:rsid w:val="00ED68D6"/>
    <w:rsid w:val="00ED695B"/>
    <w:rsid w:val="00ED6ED7"/>
    <w:rsid w:val="00ED7485"/>
    <w:rsid w:val="00ED7486"/>
    <w:rsid w:val="00ED771C"/>
    <w:rsid w:val="00EE074A"/>
    <w:rsid w:val="00EE0E06"/>
    <w:rsid w:val="00EE0EE8"/>
    <w:rsid w:val="00EE0F23"/>
    <w:rsid w:val="00EE11FF"/>
    <w:rsid w:val="00EE16DA"/>
    <w:rsid w:val="00EE1B66"/>
    <w:rsid w:val="00EE23D8"/>
    <w:rsid w:val="00EE275D"/>
    <w:rsid w:val="00EE2E8A"/>
    <w:rsid w:val="00EE2EEA"/>
    <w:rsid w:val="00EE34F3"/>
    <w:rsid w:val="00EE42B9"/>
    <w:rsid w:val="00EE464E"/>
    <w:rsid w:val="00EE4915"/>
    <w:rsid w:val="00EE4BCA"/>
    <w:rsid w:val="00EE4C54"/>
    <w:rsid w:val="00EE4FEB"/>
    <w:rsid w:val="00EE50E3"/>
    <w:rsid w:val="00EE5990"/>
    <w:rsid w:val="00EE5CA0"/>
    <w:rsid w:val="00EE5D5A"/>
    <w:rsid w:val="00EE638B"/>
    <w:rsid w:val="00EE6472"/>
    <w:rsid w:val="00EE6692"/>
    <w:rsid w:val="00EE675E"/>
    <w:rsid w:val="00EE6CEF"/>
    <w:rsid w:val="00EE6D5E"/>
    <w:rsid w:val="00EE6D8A"/>
    <w:rsid w:val="00EE6D90"/>
    <w:rsid w:val="00EE7B77"/>
    <w:rsid w:val="00EE7DD5"/>
    <w:rsid w:val="00EF00B3"/>
    <w:rsid w:val="00EF08F4"/>
    <w:rsid w:val="00EF0A1E"/>
    <w:rsid w:val="00EF11CD"/>
    <w:rsid w:val="00EF127B"/>
    <w:rsid w:val="00EF194C"/>
    <w:rsid w:val="00EF2344"/>
    <w:rsid w:val="00EF25CF"/>
    <w:rsid w:val="00EF25F7"/>
    <w:rsid w:val="00EF29FC"/>
    <w:rsid w:val="00EF2A70"/>
    <w:rsid w:val="00EF2D86"/>
    <w:rsid w:val="00EF311E"/>
    <w:rsid w:val="00EF3B96"/>
    <w:rsid w:val="00EF3E91"/>
    <w:rsid w:val="00EF3EAA"/>
    <w:rsid w:val="00EF44C6"/>
    <w:rsid w:val="00EF484A"/>
    <w:rsid w:val="00EF497E"/>
    <w:rsid w:val="00EF54E5"/>
    <w:rsid w:val="00EF5566"/>
    <w:rsid w:val="00EF580D"/>
    <w:rsid w:val="00EF605A"/>
    <w:rsid w:val="00EF60A4"/>
    <w:rsid w:val="00EF65F8"/>
    <w:rsid w:val="00EF6B00"/>
    <w:rsid w:val="00EF6FB6"/>
    <w:rsid w:val="00EF7012"/>
    <w:rsid w:val="00EF71AB"/>
    <w:rsid w:val="00EF7553"/>
    <w:rsid w:val="00EF757B"/>
    <w:rsid w:val="00EF798E"/>
    <w:rsid w:val="00EF7A39"/>
    <w:rsid w:val="00EF7F26"/>
    <w:rsid w:val="00EF7F7E"/>
    <w:rsid w:val="00F000AB"/>
    <w:rsid w:val="00F004B6"/>
    <w:rsid w:val="00F00567"/>
    <w:rsid w:val="00F0080A"/>
    <w:rsid w:val="00F00A5A"/>
    <w:rsid w:val="00F00D0C"/>
    <w:rsid w:val="00F00D4E"/>
    <w:rsid w:val="00F00E0C"/>
    <w:rsid w:val="00F00E3E"/>
    <w:rsid w:val="00F01185"/>
    <w:rsid w:val="00F0134E"/>
    <w:rsid w:val="00F01DD3"/>
    <w:rsid w:val="00F0237A"/>
    <w:rsid w:val="00F026AC"/>
    <w:rsid w:val="00F02BBF"/>
    <w:rsid w:val="00F02DCF"/>
    <w:rsid w:val="00F03485"/>
    <w:rsid w:val="00F036DC"/>
    <w:rsid w:val="00F037B3"/>
    <w:rsid w:val="00F03B7D"/>
    <w:rsid w:val="00F03BA5"/>
    <w:rsid w:val="00F03C4F"/>
    <w:rsid w:val="00F041D6"/>
    <w:rsid w:val="00F04247"/>
    <w:rsid w:val="00F049D8"/>
    <w:rsid w:val="00F04FFB"/>
    <w:rsid w:val="00F0528F"/>
    <w:rsid w:val="00F05512"/>
    <w:rsid w:val="00F05659"/>
    <w:rsid w:val="00F05924"/>
    <w:rsid w:val="00F06542"/>
    <w:rsid w:val="00F068B1"/>
    <w:rsid w:val="00F06AD2"/>
    <w:rsid w:val="00F06DCF"/>
    <w:rsid w:val="00F0735D"/>
    <w:rsid w:val="00F07464"/>
    <w:rsid w:val="00F07D42"/>
    <w:rsid w:val="00F07EB3"/>
    <w:rsid w:val="00F07EFB"/>
    <w:rsid w:val="00F105AE"/>
    <w:rsid w:val="00F10606"/>
    <w:rsid w:val="00F10743"/>
    <w:rsid w:val="00F1074F"/>
    <w:rsid w:val="00F10989"/>
    <w:rsid w:val="00F10AD8"/>
    <w:rsid w:val="00F10ADA"/>
    <w:rsid w:val="00F112D5"/>
    <w:rsid w:val="00F116C9"/>
    <w:rsid w:val="00F11AA1"/>
    <w:rsid w:val="00F11F65"/>
    <w:rsid w:val="00F11FCA"/>
    <w:rsid w:val="00F124F3"/>
    <w:rsid w:val="00F1279B"/>
    <w:rsid w:val="00F1284D"/>
    <w:rsid w:val="00F130C3"/>
    <w:rsid w:val="00F13171"/>
    <w:rsid w:val="00F1352C"/>
    <w:rsid w:val="00F138AA"/>
    <w:rsid w:val="00F13F29"/>
    <w:rsid w:val="00F13F6F"/>
    <w:rsid w:val="00F1431A"/>
    <w:rsid w:val="00F1437E"/>
    <w:rsid w:val="00F144F4"/>
    <w:rsid w:val="00F145C8"/>
    <w:rsid w:val="00F148A2"/>
    <w:rsid w:val="00F151C1"/>
    <w:rsid w:val="00F15A52"/>
    <w:rsid w:val="00F15B69"/>
    <w:rsid w:val="00F15BC4"/>
    <w:rsid w:val="00F15FDA"/>
    <w:rsid w:val="00F16454"/>
    <w:rsid w:val="00F16686"/>
    <w:rsid w:val="00F167AA"/>
    <w:rsid w:val="00F16EED"/>
    <w:rsid w:val="00F174F3"/>
    <w:rsid w:val="00F17703"/>
    <w:rsid w:val="00F178D0"/>
    <w:rsid w:val="00F17CBB"/>
    <w:rsid w:val="00F17D95"/>
    <w:rsid w:val="00F2034D"/>
    <w:rsid w:val="00F203B1"/>
    <w:rsid w:val="00F2058E"/>
    <w:rsid w:val="00F20B6F"/>
    <w:rsid w:val="00F2124F"/>
    <w:rsid w:val="00F217D2"/>
    <w:rsid w:val="00F21865"/>
    <w:rsid w:val="00F21DB2"/>
    <w:rsid w:val="00F2222B"/>
    <w:rsid w:val="00F22A0B"/>
    <w:rsid w:val="00F23361"/>
    <w:rsid w:val="00F2351A"/>
    <w:rsid w:val="00F236CB"/>
    <w:rsid w:val="00F23A1D"/>
    <w:rsid w:val="00F23CE8"/>
    <w:rsid w:val="00F2439E"/>
    <w:rsid w:val="00F244D9"/>
    <w:rsid w:val="00F24960"/>
    <w:rsid w:val="00F24AA3"/>
    <w:rsid w:val="00F24ADF"/>
    <w:rsid w:val="00F24AEE"/>
    <w:rsid w:val="00F24B0E"/>
    <w:rsid w:val="00F255F7"/>
    <w:rsid w:val="00F257E7"/>
    <w:rsid w:val="00F25C57"/>
    <w:rsid w:val="00F260B0"/>
    <w:rsid w:val="00F26751"/>
    <w:rsid w:val="00F26922"/>
    <w:rsid w:val="00F2693C"/>
    <w:rsid w:val="00F269E3"/>
    <w:rsid w:val="00F26C89"/>
    <w:rsid w:val="00F26CEF"/>
    <w:rsid w:val="00F26DB8"/>
    <w:rsid w:val="00F27244"/>
    <w:rsid w:val="00F30557"/>
    <w:rsid w:val="00F30BB0"/>
    <w:rsid w:val="00F30F7C"/>
    <w:rsid w:val="00F3114F"/>
    <w:rsid w:val="00F318AD"/>
    <w:rsid w:val="00F31ABB"/>
    <w:rsid w:val="00F325B2"/>
    <w:rsid w:val="00F3288C"/>
    <w:rsid w:val="00F32A5A"/>
    <w:rsid w:val="00F32A5F"/>
    <w:rsid w:val="00F32B62"/>
    <w:rsid w:val="00F32CA4"/>
    <w:rsid w:val="00F32F7B"/>
    <w:rsid w:val="00F33013"/>
    <w:rsid w:val="00F3344F"/>
    <w:rsid w:val="00F33730"/>
    <w:rsid w:val="00F338A2"/>
    <w:rsid w:val="00F339C9"/>
    <w:rsid w:val="00F33BC3"/>
    <w:rsid w:val="00F33DAF"/>
    <w:rsid w:val="00F33F70"/>
    <w:rsid w:val="00F33F99"/>
    <w:rsid w:val="00F343ED"/>
    <w:rsid w:val="00F34465"/>
    <w:rsid w:val="00F34772"/>
    <w:rsid w:val="00F3540D"/>
    <w:rsid w:val="00F35B25"/>
    <w:rsid w:val="00F35C66"/>
    <w:rsid w:val="00F3651F"/>
    <w:rsid w:val="00F36FA3"/>
    <w:rsid w:val="00F3701A"/>
    <w:rsid w:val="00F3798C"/>
    <w:rsid w:val="00F406BA"/>
    <w:rsid w:val="00F40B41"/>
    <w:rsid w:val="00F40EBA"/>
    <w:rsid w:val="00F411F1"/>
    <w:rsid w:val="00F413FD"/>
    <w:rsid w:val="00F41676"/>
    <w:rsid w:val="00F41736"/>
    <w:rsid w:val="00F41844"/>
    <w:rsid w:val="00F41F67"/>
    <w:rsid w:val="00F41FEE"/>
    <w:rsid w:val="00F420C2"/>
    <w:rsid w:val="00F42263"/>
    <w:rsid w:val="00F42311"/>
    <w:rsid w:val="00F42348"/>
    <w:rsid w:val="00F424C9"/>
    <w:rsid w:val="00F42798"/>
    <w:rsid w:val="00F42AEA"/>
    <w:rsid w:val="00F42C47"/>
    <w:rsid w:val="00F42D69"/>
    <w:rsid w:val="00F43529"/>
    <w:rsid w:val="00F436A7"/>
    <w:rsid w:val="00F43A2C"/>
    <w:rsid w:val="00F43C30"/>
    <w:rsid w:val="00F43C44"/>
    <w:rsid w:val="00F43CDA"/>
    <w:rsid w:val="00F43D5E"/>
    <w:rsid w:val="00F43E7C"/>
    <w:rsid w:val="00F43FE4"/>
    <w:rsid w:val="00F44100"/>
    <w:rsid w:val="00F44967"/>
    <w:rsid w:val="00F44D04"/>
    <w:rsid w:val="00F45352"/>
    <w:rsid w:val="00F4590A"/>
    <w:rsid w:val="00F45AE3"/>
    <w:rsid w:val="00F4613C"/>
    <w:rsid w:val="00F46424"/>
    <w:rsid w:val="00F46485"/>
    <w:rsid w:val="00F46575"/>
    <w:rsid w:val="00F4709F"/>
    <w:rsid w:val="00F47C21"/>
    <w:rsid w:val="00F47DAE"/>
    <w:rsid w:val="00F47F1E"/>
    <w:rsid w:val="00F50082"/>
    <w:rsid w:val="00F50096"/>
    <w:rsid w:val="00F50301"/>
    <w:rsid w:val="00F507F5"/>
    <w:rsid w:val="00F50AA3"/>
    <w:rsid w:val="00F50ABE"/>
    <w:rsid w:val="00F50E82"/>
    <w:rsid w:val="00F51335"/>
    <w:rsid w:val="00F518AC"/>
    <w:rsid w:val="00F518FD"/>
    <w:rsid w:val="00F51CFB"/>
    <w:rsid w:val="00F51CFC"/>
    <w:rsid w:val="00F51DB2"/>
    <w:rsid w:val="00F5286B"/>
    <w:rsid w:val="00F52878"/>
    <w:rsid w:val="00F531B7"/>
    <w:rsid w:val="00F5347F"/>
    <w:rsid w:val="00F5371F"/>
    <w:rsid w:val="00F539F6"/>
    <w:rsid w:val="00F53AE1"/>
    <w:rsid w:val="00F53CF4"/>
    <w:rsid w:val="00F53D97"/>
    <w:rsid w:val="00F5443E"/>
    <w:rsid w:val="00F54954"/>
    <w:rsid w:val="00F54981"/>
    <w:rsid w:val="00F5558D"/>
    <w:rsid w:val="00F55626"/>
    <w:rsid w:val="00F55688"/>
    <w:rsid w:val="00F5597F"/>
    <w:rsid w:val="00F5633C"/>
    <w:rsid w:val="00F56353"/>
    <w:rsid w:val="00F56395"/>
    <w:rsid w:val="00F56792"/>
    <w:rsid w:val="00F56BF0"/>
    <w:rsid w:val="00F56CAE"/>
    <w:rsid w:val="00F56DD2"/>
    <w:rsid w:val="00F57723"/>
    <w:rsid w:val="00F57746"/>
    <w:rsid w:val="00F57A4E"/>
    <w:rsid w:val="00F602E3"/>
    <w:rsid w:val="00F60447"/>
    <w:rsid w:val="00F604A1"/>
    <w:rsid w:val="00F605A3"/>
    <w:rsid w:val="00F6065A"/>
    <w:rsid w:val="00F61020"/>
    <w:rsid w:val="00F615A0"/>
    <w:rsid w:val="00F616C1"/>
    <w:rsid w:val="00F61A07"/>
    <w:rsid w:val="00F62079"/>
    <w:rsid w:val="00F62435"/>
    <w:rsid w:val="00F62B1E"/>
    <w:rsid w:val="00F62BCC"/>
    <w:rsid w:val="00F62F89"/>
    <w:rsid w:val="00F63004"/>
    <w:rsid w:val="00F6325A"/>
    <w:rsid w:val="00F6369E"/>
    <w:rsid w:val="00F637B7"/>
    <w:rsid w:val="00F638A4"/>
    <w:rsid w:val="00F63AC3"/>
    <w:rsid w:val="00F63C15"/>
    <w:rsid w:val="00F63DC5"/>
    <w:rsid w:val="00F642A2"/>
    <w:rsid w:val="00F645D3"/>
    <w:rsid w:val="00F646CC"/>
    <w:rsid w:val="00F64CCC"/>
    <w:rsid w:val="00F64D24"/>
    <w:rsid w:val="00F64D34"/>
    <w:rsid w:val="00F64F11"/>
    <w:rsid w:val="00F64F86"/>
    <w:rsid w:val="00F6548E"/>
    <w:rsid w:val="00F65652"/>
    <w:rsid w:val="00F6593A"/>
    <w:rsid w:val="00F65951"/>
    <w:rsid w:val="00F65B89"/>
    <w:rsid w:val="00F65EF7"/>
    <w:rsid w:val="00F65F22"/>
    <w:rsid w:val="00F6605A"/>
    <w:rsid w:val="00F661ED"/>
    <w:rsid w:val="00F66288"/>
    <w:rsid w:val="00F667CA"/>
    <w:rsid w:val="00F66A43"/>
    <w:rsid w:val="00F66EA7"/>
    <w:rsid w:val="00F670AA"/>
    <w:rsid w:val="00F671F7"/>
    <w:rsid w:val="00F678FB"/>
    <w:rsid w:val="00F67BA0"/>
    <w:rsid w:val="00F67EC8"/>
    <w:rsid w:val="00F70409"/>
    <w:rsid w:val="00F7051A"/>
    <w:rsid w:val="00F708C4"/>
    <w:rsid w:val="00F70A01"/>
    <w:rsid w:val="00F70A64"/>
    <w:rsid w:val="00F70D26"/>
    <w:rsid w:val="00F71197"/>
    <w:rsid w:val="00F719F7"/>
    <w:rsid w:val="00F720EF"/>
    <w:rsid w:val="00F7274D"/>
    <w:rsid w:val="00F7293C"/>
    <w:rsid w:val="00F72F14"/>
    <w:rsid w:val="00F734DD"/>
    <w:rsid w:val="00F73587"/>
    <w:rsid w:val="00F737E2"/>
    <w:rsid w:val="00F73839"/>
    <w:rsid w:val="00F738FB"/>
    <w:rsid w:val="00F7419B"/>
    <w:rsid w:val="00F742D8"/>
    <w:rsid w:val="00F74370"/>
    <w:rsid w:val="00F747EE"/>
    <w:rsid w:val="00F74915"/>
    <w:rsid w:val="00F74B69"/>
    <w:rsid w:val="00F754EC"/>
    <w:rsid w:val="00F75547"/>
    <w:rsid w:val="00F7579F"/>
    <w:rsid w:val="00F759D2"/>
    <w:rsid w:val="00F75FFB"/>
    <w:rsid w:val="00F760A3"/>
    <w:rsid w:val="00F76E58"/>
    <w:rsid w:val="00F770B8"/>
    <w:rsid w:val="00F77107"/>
    <w:rsid w:val="00F77A7A"/>
    <w:rsid w:val="00F77F81"/>
    <w:rsid w:val="00F8002D"/>
    <w:rsid w:val="00F80032"/>
    <w:rsid w:val="00F8026B"/>
    <w:rsid w:val="00F80662"/>
    <w:rsid w:val="00F80C20"/>
    <w:rsid w:val="00F80DCD"/>
    <w:rsid w:val="00F8123B"/>
    <w:rsid w:val="00F81593"/>
    <w:rsid w:val="00F81971"/>
    <w:rsid w:val="00F81A92"/>
    <w:rsid w:val="00F81C45"/>
    <w:rsid w:val="00F81FC5"/>
    <w:rsid w:val="00F8248D"/>
    <w:rsid w:val="00F82925"/>
    <w:rsid w:val="00F83365"/>
    <w:rsid w:val="00F83520"/>
    <w:rsid w:val="00F83780"/>
    <w:rsid w:val="00F83FA8"/>
    <w:rsid w:val="00F8408F"/>
    <w:rsid w:val="00F843EB"/>
    <w:rsid w:val="00F8441B"/>
    <w:rsid w:val="00F84CAA"/>
    <w:rsid w:val="00F85935"/>
    <w:rsid w:val="00F85A5D"/>
    <w:rsid w:val="00F85DB7"/>
    <w:rsid w:val="00F85DF6"/>
    <w:rsid w:val="00F85E4D"/>
    <w:rsid w:val="00F862B2"/>
    <w:rsid w:val="00F86591"/>
    <w:rsid w:val="00F866CC"/>
    <w:rsid w:val="00F869E5"/>
    <w:rsid w:val="00F86BE4"/>
    <w:rsid w:val="00F871A4"/>
    <w:rsid w:val="00F871D5"/>
    <w:rsid w:val="00F87ADA"/>
    <w:rsid w:val="00F90236"/>
    <w:rsid w:val="00F9040A"/>
    <w:rsid w:val="00F90941"/>
    <w:rsid w:val="00F91412"/>
    <w:rsid w:val="00F91C77"/>
    <w:rsid w:val="00F91DF5"/>
    <w:rsid w:val="00F91EAF"/>
    <w:rsid w:val="00F91F68"/>
    <w:rsid w:val="00F92B4A"/>
    <w:rsid w:val="00F92CBD"/>
    <w:rsid w:val="00F93020"/>
    <w:rsid w:val="00F936CE"/>
    <w:rsid w:val="00F938A5"/>
    <w:rsid w:val="00F93B71"/>
    <w:rsid w:val="00F93DC3"/>
    <w:rsid w:val="00F94152"/>
    <w:rsid w:val="00F94167"/>
    <w:rsid w:val="00F94311"/>
    <w:rsid w:val="00F94385"/>
    <w:rsid w:val="00F94618"/>
    <w:rsid w:val="00F9464C"/>
    <w:rsid w:val="00F9482B"/>
    <w:rsid w:val="00F94BDD"/>
    <w:rsid w:val="00F94C12"/>
    <w:rsid w:val="00F94E87"/>
    <w:rsid w:val="00F95029"/>
    <w:rsid w:val="00F950C8"/>
    <w:rsid w:val="00F957CF"/>
    <w:rsid w:val="00F9588D"/>
    <w:rsid w:val="00F9605D"/>
    <w:rsid w:val="00F961E4"/>
    <w:rsid w:val="00F964BA"/>
    <w:rsid w:val="00F96656"/>
    <w:rsid w:val="00F96853"/>
    <w:rsid w:val="00F969C9"/>
    <w:rsid w:val="00F97CE5"/>
    <w:rsid w:val="00FA015F"/>
    <w:rsid w:val="00FA087B"/>
    <w:rsid w:val="00FA0A9B"/>
    <w:rsid w:val="00FA0F89"/>
    <w:rsid w:val="00FA15A2"/>
    <w:rsid w:val="00FA1736"/>
    <w:rsid w:val="00FA1894"/>
    <w:rsid w:val="00FA1B7F"/>
    <w:rsid w:val="00FA1D8E"/>
    <w:rsid w:val="00FA201B"/>
    <w:rsid w:val="00FA27BA"/>
    <w:rsid w:val="00FA28F2"/>
    <w:rsid w:val="00FA2F95"/>
    <w:rsid w:val="00FA305F"/>
    <w:rsid w:val="00FA31DC"/>
    <w:rsid w:val="00FA3486"/>
    <w:rsid w:val="00FA3529"/>
    <w:rsid w:val="00FA519A"/>
    <w:rsid w:val="00FA5309"/>
    <w:rsid w:val="00FA5419"/>
    <w:rsid w:val="00FA5816"/>
    <w:rsid w:val="00FA5AD1"/>
    <w:rsid w:val="00FA6110"/>
    <w:rsid w:val="00FA624F"/>
    <w:rsid w:val="00FA6270"/>
    <w:rsid w:val="00FA670F"/>
    <w:rsid w:val="00FA6713"/>
    <w:rsid w:val="00FA68F5"/>
    <w:rsid w:val="00FA6C63"/>
    <w:rsid w:val="00FA6E96"/>
    <w:rsid w:val="00FA70FD"/>
    <w:rsid w:val="00FA714F"/>
    <w:rsid w:val="00FA71CC"/>
    <w:rsid w:val="00FA721D"/>
    <w:rsid w:val="00FA76F3"/>
    <w:rsid w:val="00FA7845"/>
    <w:rsid w:val="00FA7983"/>
    <w:rsid w:val="00FA7BF3"/>
    <w:rsid w:val="00FA7D12"/>
    <w:rsid w:val="00FA7DFD"/>
    <w:rsid w:val="00FA7ED1"/>
    <w:rsid w:val="00FB02C1"/>
    <w:rsid w:val="00FB086F"/>
    <w:rsid w:val="00FB09AD"/>
    <w:rsid w:val="00FB1014"/>
    <w:rsid w:val="00FB1DBC"/>
    <w:rsid w:val="00FB208C"/>
    <w:rsid w:val="00FB20F9"/>
    <w:rsid w:val="00FB2463"/>
    <w:rsid w:val="00FB2652"/>
    <w:rsid w:val="00FB26F4"/>
    <w:rsid w:val="00FB2AC8"/>
    <w:rsid w:val="00FB2E14"/>
    <w:rsid w:val="00FB2EBA"/>
    <w:rsid w:val="00FB325D"/>
    <w:rsid w:val="00FB3449"/>
    <w:rsid w:val="00FB3724"/>
    <w:rsid w:val="00FB386C"/>
    <w:rsid w:val="00FB3B0F"/>
    <w:rsid w:val="00FB3DAA"/>
    <w:rsid w:val="00FB400B"/>
    <w:rsid w:val="00FB525D"/>
    <w:rsid w:val="00FB5796"/>
    <w:rsid w:val="00FB581C"/>
    <w:rsid w:val="00FB5D9F"/>
    <w:rsid w:val="00FB60CD"/>
    <w:rsid w:val="00FB61A9"/>
    <w:rsid w:val="00FB6222"/>
    <w:rsid w:val="00FB6CD0"/>
    <w:rsid w:val="00FB6D53"/>
    <w:rsid w:val="00FB6F5C"/>
    <w:rsid w:val="00FB72BA"/>
    <w:rsid w:val="00FB74A0"/>
    <w:rsid w:val="00FB785D"/>
    <w:rsid w:val="00FB7887"/>
    <w:rsid w:val="00FB7A57"/>
    <w:rsid w:val="00FB7B99"/>
    <w:rsid w:val="00FB7E20"/>
    <w:rsid w:val="00FB7F9D"/>
    <w:rsid w:val="00FC0162"/>
    <w:rsid w:val="00FC021E"/>
    <w:rsid w:val="00FC039C"/>
    <w:rsid w:val="00FC0556"/>
    <w:rsid w:val="00FC0D62"/>
    <w:rsid w:val="00FC1229"/>
    <w:rsid w:val="00FC1409"/>
    <w:rsid w:val="00FC1635"/>
    <w:rsid w:val="00FC1F57"/>
    <w:rsid w:val="00FC2024"/>
    <w:rsid w:val="00FC214E"/>
    <w:rsid w:val="00FC26D8"/>
    <w:rsid w:val="00FC285C"/>
    <w:rsid w:val="00FC2997"/>
    <w:rsid w:val="00FC29A0"/>
    <w:rsid w:val="00FC2EF4"/>
    <w:rsid w:val="00FC31C7"/>
    <w:rsid w:val="00FC357D"/>
    <w:rsid w:val="00FC39EC"/>
    <w:rsid w:val="00FC3CCD"/>
    <w:rsid w:val="00FC442C"/>
    <w:rsid w:val="00FC4DD3"/>
    <w:rsid w:val="00FC4E74"/>
    <w:rsid w:val="00FC5596"/>
    <w:rsid w:val="00FC5A9B"/>
    <w:rsid w:val="00FC5E9A"/>
    <w:rsid w:val="00FC609E"/>
    <w:rsid w:val="00FC6279"/>
    <w:rsid w:val="00FC62D4"/>
    <w:rsid w:val="00FC63A8"/>
    <w:rsid w:val="00FC640D"/>
    <w:rsid w:val="00FC657B"/>
    <w:rsid w:val="00FC6902"/>
    <w:rsid w:val="00FC6DD4"/>
    <w:rsid w:val="00FC7264"/>
    <w:rsid w:val="00FC76B4"/>
    <w:rsid w:val="00FC7905"/>
    <w:rsid w:val="00FC7CD2"/>
    <w:rsid w:val="00FD0103"/>
    <w:rsid w:val="00FD04BB"/>
    <w:rsid w:val="00FD08E9"/>
    <w:rsid w:val="00FD0F46"/>
    <w:rsid w:val="00FD11FA"/>
    <w:rsid w:val="00FD2EDB"/>
    <w:rsid w:val="00FD3035"/>
    <w:rsid w:val="00FD31EA"/>
    <w:rsid w:val="00FD341B"/>
    <w:rsid w:val="00FD34A3"/>
    <w:rsid w:val="00FD38DA"/>
    <w:rsid w:val="00FD4152"/>
    <w:rsid w:val="00FD44F3"/>
    <w:rsid w:val="00FD46F9"/>
    <w:rsid w:val="00FD4D9C"/>
    <w:rsid w:val="00FD5368"/>
    <w:rsid w:val="00FD5AC7"/>
    <w:rsid w:val="00FD5AE3"/>
    <w:rsid w:val="00FD5BF7"/>
    <w:rsid w:val="00FD5C29"/>
    <w:rsid w:val="00FD5CAD"/>
    <w:rsid w:val="00FD5CB8"/>
    <w:rsid w:val="00FD614C"/>
    <w:rsid w:val="00FD61A2"/>
    <w:rsid w:val="00FD63A2"/>
    <w:rsid w:val="00FD6956"/>
    <w:rsid w:val="00FD7BC2"/>
    <w:rsid w:val="00FD7F70"/>
    <w:rsid w:val="00FE057F"/>
    <w:rsid w:val="00FE0810"/>
    <w:rsid w:val="00FE08B4"/>
    <w:rsid w:val="00FE0E39"/>
    <w:rsid w:val="00FE1051"/>
    <w:rsid w:val="00FE10DA"/>
    <w:rsid w:val="00FE149B"/>
    <w:rsid w:val="00FE1504"/>
    <w:rsid w:val="00FE192B"/>
    <w:rsid w:val="00FE19D3"/>
    <w:rsid w:val="00FE1A7A"/>
    <w:rsid w:val="00FE1DC9"/>
    <w:rsid w:val="00FE276B"/>
    <w:rsid w:val="00FE2774"/>
    <w:rsid w:val="00FE286D"/>
    <w:rsid w:val="00FE29EB"/>
    <w:rsid w:val="00FE2E23"/>
    <w:rsid w:val="00FE33D7"/>
    <w:rsid w:val="00FE35FD"/>
    <w:rsid w:val="00FE3A47"/>
    <w:rsid w:val="00FE3FAA"/>
    <w:rsid w:val="00FE403F"/>
    <w:rsid w:val="00FE426F"/>
    <w:rsid w:val="00FE445B"/>
    <w:rsid w:val="00FE479D"/>
    <w:rsid w:val="00FE4E8F"/>
    <w:rsid w:val="00FE5069"/>
    <w:rsid w:val="00FE5678"/>
    <w:rsid w:val="00FE567D"/>
    <w:rsid w:val="00FE5690"/>
    <w:rsid w:val="00FE56BB"/>
    <w:rsid w:val="00FE57BB"/>
    <w:rsid w:val="00FE5A97"/>
    <w:rsid w:val="00FE5B03"/>
    <w:rsid w:val="00FE5DCA"/>
    <w:rsid w:val="00FE5F84"/>
    <w:rsid w:val="00FE6011"/>
    <w:rsid w:val="00FE666F"/>
    <w:rsid w:val="00FE6C5F"/>
    <w:rsid w:val="00FE74F7"/>
    <w:rsid w:val="00FE757B"/>
    <w:rsid w:val="00FE7819"/>
    <w:rsid w:val="00FE7BE6"/>
    <w:rsid w:val="00FF0338"/>
    <w:rsid w:val="00FF04E5"/>
    <w:rsid w:val="00FF07F6"/>
    <w:rsid w:val="00FF0BB0"/>
    <w:rsid w:val="00FF1115"/>
    <w:rsid w:val="00FF14A0"/>
    <w:rsid w:val="00FF16A0"/>
    <w:rsid w:val="00FF1A89"/>
    <w:rsid w:val="00FF216D"/>
    <w:rsid w:val="00FF2488"/>
    <w:rsid w:val="00FF263E"/>
    <w:rsid w:val="00FF27DD"/>
    <w:rsid w:val="00FF2CA2"/>
    <w:rsid w:val="00FF2FC6"/>
    <w:rsid w:val="00FF300B"/>
    <w:rsid w:val="00FF30BC"/>
    <w:rsid w:val="00FF3B74"/>
    <w:rsid w:val="00FF3F52"/>
    <w:rsid w:val="00FF449F"/>
    <w:rsid w:val="00FF45B2"/>
    <w:rsid w:val="00FF4644"/>
    <w:rsid w:val="00FF4A47"/>
    <w:rsid w:val="00FF4EB2"/>
    <w:rsid w:val="00FF4EEC"/>
    <w:rsid w:val="00FF4EF6"/>
    <w:rsid w:val="00FF4F0A"/>
    <w:rsid w:val="00FF6020"/>
    <w:rsid w:val="00FF621F"/>
    <w:rsid w:val="00FF63A3"/>
    <w:rsid w:val="00FF66A4"/>
    <w:rsid w:val="00FF66D6"/>
    <w:rsid w:val="00FF6E86"/>
    <w:rsid w:val="00FF7204"/>
    <w:rsid w:val="00FF7501"/>
    <w:rsid w:val="00FF7A0A"/>
    <w:rsid w:val="00FF7B0D"/>
    <w:rsid w:val="00FF7BAC"/>
    <w:rsid w:val="025DA57C"/>
    <w:rsid w:val="04783B78"/>
    <w:rsid w:val="04F9B290"/>
    <w:rsid w:val="059E877E"/>
    <w:rsid w:val="0767058D"/>
    <w:rsid w:val="0A1DB8D0"/>
    <w:rsid w:val="0CDB8CA6"/>
    <w:rsid w:val="0CEAC417"/>
    <w:rsid w:val="0D05348C"/>
    <w:rsid w:val="0D5F4D68"/>
    <w:rsid w:val="0D85B34E"/>
    <w:rsid w:val="0EB03FA0"/>
    <w:rsid w:val="0EEB2390"/>
    <w:rsid w:val="109B8312"/>
    <w:rsid w:val="12071772"/>
    <w:rsid w:val="126FBD51"/>
    <w:rsid w:val="161C606A"/>
    <w:rsid w:val="1A2EA496"/>
    <w:rsid w:val="1A2F72F0"/>
    <w:rsid w:val="1AA842AD"/>
    <w:rsid w:val="1B92603B"/>
    <w:rsid w:val="1CDA8766"/>
    <w:rsid w:val="1D39DF0C"/>
    <w:rsid w:val="1D689274"/>
    <w:rsid w:val="1D9F3EA3"/>
    <w:rsid w:val="22A47EE6"/>
    <w:rsid w:val="22DA2361"/>
    <w:rsid w:val="272F0212"/>
    <w:rsid w:val="27A43058"/>
    <w:rsid w:val="280B5B91"/>
    <w:rsid w:val="2872C70B"/>
    <w:rsid w:val="2A13AD37"/>
    <w:rsid w:val="2A807370"/>
    <w:rsid w:val="2B865FEB"/>
    <w:rsid w:val="2B96197B"/>
    <w:rsid w:val="2BDA96EA"/>
    <w:rsid w:val="2D1732FD"/>
    <w:rsid w:val="313C5EA8"/>
    <w:rsid w:val="31574A97"/>
    <w:rsid w:val="31E7640F"/>
    <w:rsid w:val="32D17116"/>
    <w:rsid w:val="33F91D0A"/>
    <w:rsid w:val="34B3D254"/>
    <w:rsid w:val="36ED0CF0"/>
    <w:rsid w:val="36F5CC3A"/>
    <w:rsid w:val="37E742C1"/>
    <w:rsid w:val="381BD96E"/>
    <w:rsid w:val="39773B16"/>
    <w:rsid w:val="3A880D56"/>
    <w:rsid w:val="3BEA8BD3"/>
    <w:rsid w:val="3C92530B"/>
    <w:rsid w:val="3CCB3557"/>
    <w:rsid w:val="3DF380A8"/>
    <w:rsid w:val="3DF7E0BB"/>
    <w:rsid w:val="3F369EC5"/>
    <w:rsid w:val="3F635DE1"/>
    <w:rsid w:val="3FDA7E4E"/>
    <w:rsid w:val="41DC0FB7"/>
    <w:rsid w:val="42943994"/>
    <w:rsid w:val="429E7994"/>
    <w:rsid w:val="437ECBBC"/>
    <w:rsid w:val="43E87178"/>
    <w:rsid w:val="44197023"/>
    <w:rsid w:val="44837C79"/>
    <w:rsid w:val="44D4129A"/>
    <w:rsid w:val="4504B56D"/>
    <w:rsid w:val="48840086"/>
    <w:rsid w:val="488441AD"/>
    <w:rsid w:val="492E707C"/>
    <w:rsid w:val="4934B774"/>
    <w:rsid w:val="4B7302AB"/>
    <w:rsid w:val="4B821904"/>
    <w:rsid w:val="4CC44B0B"/>
    <w:rsid w:val="4D46D1C5"/>
    <w:rsid w:val="4D8B3FE6"/>
    <w:rsid w:val="4E2126D0"/>
    <w:rsid w:val="4FBD521F"/>
    <w:rsid w:val="5538FCFC"/>
    <w:rsid w:val="5608E3E4"/>
    <w:rsid w:val="57CEEE90"/>
    <w:rsid w:val="584F9E10"/>
    <w:rsid w:val="58AC59CA"/>
    <w:rsid w:val="58D869C6"/>
    <w:rsid w:val="59EEF42D"/>
    <w:rsid w:val="5A1D6A21"/>
    <w:rsid w:val="5A2217E8"/>
    <w:rsid w:val="5BA4AD4F"/>
    <w:rsid w:val="5C5AD250"/>
    <w:rsid w:val="5CA18764"/>
    <w:rsid w:val="5E46F325"/>
    <w:rsid w:val="5F9426CC"/>
    <w:rsid w:val="5FD91D29"/>
    <w:rsid w:val="60FE0051"/>
    <w:rsid w:val="62643D75"/>
    <w:rsid w:val="64F45AE4"/>
    <w:rsid w:val="662528F5"/>
    <w:rsid w:val="676CD52E"/>
    <w:rsid w:val="67A91AFF"/>
    <w:rsid w:val="68D40619"/>
    <w:rsid w:val="6A8E7110"/>
    <w:rsid w:val="6CDD5007"/>
    <w:rsid w:val="6DE49B45"/>
    <w:rsid w:val="6E45C8F7"/>
    <w:rsid w:val="6E73160B"/>
    <w:rsid w:val="6EA8D759"/>
    <w:rsid w:val="6F6B6701"/>
    <w:rsid w:val="7018E82D"/>
    <w:rsid w:val="7039331A"/>
    <w:rsid w:val="70EE1C89"/>
    <w:rsid w:val="71B5F3BB"/>
    <w:rsid w:val="721B8587"/>
    <w:rsid w:val="722960ED"/>
    <w:rsid w:val="73F1508D"/>
    <w:rsid w:val="741FB07C"/>
    <w:rsid w:val="75362023"/>
    <w:rsid w:val="766E7E79"/>
    <w:rsid w:val="76DC1D9C"/>
    <w:rsid w:val="790AD904"/>
    <w:rsid w:val="7A82489C"/>
    <w:rsid w:val="7A9A6A09"/>
    <w:rsid w:val="7B573C74"/>
    <w:rsid w:val="7C1ED356"/>
    <w:rsid w:val="7CAADB2D"/>
    <w:rsid w:val="7DA35851"/>
    <w:rsid w:val="7DA7B3F6"/>
    <w:rsid w:val="7F547FF3"/>
    <w:rsid w:val="7F8E3B64"/>
    <w:rsid w:val="7FB0E7A2"/>
    <w:rsid w:val="7FD48AD1"/>
    <w:rsid w:val="7FD713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6D69"/>
  <w15:docId w15:val="{42A7D4F7-04E6-404E-A4FA-F592D6E1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qFormat="1"/>
    <w:lsdException w:name="footer" w:semiHidden="1" w:uiPriority="0"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0ED6"/>
    <w:pPr>
      <w:jc w:val="both"/>
    </w:pPr>
    <w:rPr>
      <w:rFonts w:ascii="Times New Roman" w:hAnsi="Times New Roman"/>
      <w:sz w:val="24"/>
      <w:szCs w:val="22"/>
      <w:lang w:val="lt-LT"/>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
    <w:basedOn w:val="Normal"/>
    <w:next w:val="Normal"/>
    <w:link w:val="Heading1Char"/>
    <w:uiPriority w:val="9"/>
    <w:qFormat/>
    <w:rsid w:val="00B234EF"/>
    <w:pPr>
      <w:keepNext/>
      <w:keepLines/>
      <w:numPr>
        <w:numId w:val="106"/>
      </w:numPr>
      <w:spacing w:before="360" w:after="240"/>
      <w:outlineLvl w:val="0"/>
    </w:pPr>
    <w:rPr>
      <w:rFonts w:ascii="Times New Roman Bold" w:eastAsia="Times New Roman" w:hAnsi="Times New Roman Bold"/>
      <w:b/>
      <w:bCs/>
      <w:caps/>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
    <w:basedOn w:val="Heading1"/>
    <w:next w:val="Normal"/>
    <w:link w:val="Heading2Char"/>
    <w:uiPriority w:val="9"/>
    <w:unhideWhenUsed/>
    <w:qFormat/>
    <w:rsid w:val="00B234EF"/>
    <w:pPr>
      <w:numPr>
        <w:ilvl w:val="1"/>
      </w:numPr>
      <w:spacing w:before="240" w:after="120"/>
      <w:outlineLvl w:val="1"/>
    </w:pPr>
    <w:rPr>
      <w:caps w:val="0"/>
      <w:szCs w:val="24"/>
    </w:rPr>
  </w:style>
  <w:style w:type="paragraph" w:styleId="Heading3">
    <w:name w:val="heading 3"/>
    <w:aliases w:val="H3,Heading 3 (nevda),Section Header3,Sub-Clause Paragraph,Diagrama14"/>
    <w:basedOn w:val="Normal"/>
    <w:next w:val="Normal"/>
    <w:link w:val="Heading3Char"/>
    <w:uiPriority w:val="9"/>
    <w:unhideWhenUsed/>
    <w:qFormat/>
    <w:rsid w:val="00134F00"/>
    <w:pPr>
      <w:keepNext/>
      <w:keepLines/>
      <w:spacing w:before="200"/>
      <w:outlineLvl w:val="2"/>
    </w:pPr>
    <w:rPr>
      <w:rFonts w:ascii="Cambria" w:eastAsia="Times New Roman" w:hAnsi="Cambria"/>
      <w:b/>
      <w:bCs/>
      <w:color w:val="4F81BD"/>
    </w:rPr>
  </w:style>
  <w:style w:type="paragraph" w:styleId="Heading4">
    <w:name w:val="heading 4"/>
    <w:aliases w:val="H4,Heading 4 (nevda),Sub-Clause Sub-paragraph,Heading 4 Char Char Char Char"/>
    <w:basedOn w:val="Normal"/>
    <w:next w:val="Normal"/>
    <w:link w:val="Heading4Char"/>
    <w:uiPriority w:val="9"/>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5"/>
    <w:basedOn w:val="Normal"/>
    <w:next w:val="Normal"/>
    <w:link w:val="Heading5Char"/>
    <w:uiPriority w:val="9"/>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Heading6">
    <w:name w:val="heading 6"/>
    <w:basedOn w:val="Normal"/>
    <w:next w:val="Normal"/>
    <w:link w:val="Heading6Char"/>
    <w:uiPriority w:val="9"/>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Heading7">
    <w:name w:val="heading 7"/>
    <w:basedOn w:val="Normal"/>
    <w:next w:val="Normal"/>
    <w:link w:val="Heading7Char"/>
    <w:uiPriority w:val="9"/>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Heading8">
    <w:name w:val="heading 8"/>
    <w:basedOn w:val="Normal"/>
    <w:next w:val="Normal"/>
    <w:link w:val="Heading8Char"/>
    <w:uiPriority w:val="9"/>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link w:val="Heading1"/>
    <w:uiPriority w:val="9"/>
    <w:rsid w:val="00B234EF"/>
    <w:rPr>
      <w:rFonts w:ascii="Times New Roman Bold" w:eastAsia="Times New Roman" w:hAnsi="Times New Roman Bold"/>
      <w:b/>
      <w:bCs/>
      <w:caps/>
      <w:sz w:val="24"/>
      <w:szCs w:val="28"/>
      <w:lang w:val="lt-LT"/>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link w:val="Heading2"/>
    <w:uiPriority w:val="9"/>
    <w:rsid w:val="00B234EF"/>
    <w:rPr>
      <w:rFonts w:ascii="Times New Roman Bold" w:eastAsia="Times New Roman" w:hAnsi="Times New Roman Bold"/>
      <w:b/>
      <w:bCs/>
      <w:sz w:val="24"/>
      <w:szCs w:val="24"/>
      <w:lang w:val="lt-LT"/>
    </w:rPr>
  </w:style>
  <w:style w:type="character" w:customStyle="1" w:styleId="Heading3Char">
    <w:name w:val="Heading 3 Char"/>
    <w:aliases w:val="H3 Char,Heading 3 (nevda) Char,Section Header3 Char,Sub-Clause Paragraph Char,Diagrama14 Char"/>
    <w:link w:val="Heading3"/>
    <w:uiPriority w:val="9"/>
    <w:rsid w:val="00134F00"/>
    <w:rPr>
      <w:rFonts w:ascii="Cambria" w:eastAsia="Times New Roman" w:hAnsi="Cambria" w:cs="Times New Roman"/>
      <w:b/>
      <w:bCs/>
      <w:color w:val="4F81BD"/>
      <w:sz w:val="24"/>
    </w:rPr>
  </w:style>
  <w:style w:type="character" w:customStyle="1" w:styleId="Heading4Char">
    <w:name w:val="Heading 4 Char"/>
    <w:aliases w:val="H4 Char,Heading 4 (nevda) Char,Sub-Clause Sub-paragraph Char,Heading 4 Char Char Char Char Char"/>
    <w:basedOn w:val="DefaultParagraphFont"/>
    <w:link w:val="Heading4"/>
    <w:uiPriority w:val="9"/>
    <w:rsid w:val="003C4B38"/>
    <w:rPr>
      <w:rFonts w:asciiTheme="majorHAnsi" w:eastAsiaTheme="majorEastAsia" w:hAnsiTheme="majorHAnsi" w:cstheme="majorBidi"/>
      <w:i/>
      <w:iCs/>
      <w:color w:val="365F91" w:themeColor="accent1" w:themeShade="BF"/>
      <w:sz w:val="24"/>
      <w:szCs w:val="22"/>
      <w:lang w:val="lt-LT"/>
    </w:rPr>
  </w:style>
  <w:style w:type="character" w:customStyle="1" w:styleId="Heading5Char">
    <w:name w:val="Heading 5 Char"/>
    <w:aliases w:val="H5 Char"/>
    <w:basedOn w:val="DefaultParagraphFont"/>
    <w:link w:val="Heading5"/>
    <w:uiPriority w:val="9"/>
    <w:rsid w:val="00FB3B0F"/>
    <w:rPr>
      <w:rFonts w:ascii="Arial" w:eastAsia="Times New Roman" w:hAnsi="Arial"/>
      <w:color w:val="4F5660"/>
      <w:szCs w:val="22"/>
      <w:lang w:val="lt-LT"/>
    </w:rPr>
  </w:style>
  <w:style w:type="character" w:customStyle="1" w:styleId="Heading6Char">
    <w:name w:val="Heading 6 Char"/>
    <w:basedOn w:val="DefaultParagraphFont"/>
    <w:link w:val="Heading6"/>
    <w:uiPriority w:val="9"/>
    <w:rsid w:val="00FB3B0F"/>
    <w:rPr>
      <w:rFonts w:ascii="Cambria" w:eastAsia="Times New Roman" w:hAnsi="Cambria"/>
      <w:i/>
      <w:iCs/>
      <w:color w:val="243F60"/>
      <w:szCs w:val="22"/>
      <w:lang w:val="lt-LT"/>
    </w:rPr>
  </w:style>
  <w:style w:type="character" w:customStyle="1" w:styleId="Heading7Char">
    <w:name w:val="Heading 7 Char"/>
    <w:basedOn w:val="DefaultParagraphFont"/>
    <w:link w:val="Heading7"/>
    <w:uiPriority w:val="9"/>
    <w:rsid w:val="00FB3B0F"/>
    <w:rPr>
      <w:rFonts w:ascii="Cambria" w:eastAsia="Times New Roman" w:hAnsi="Cambria"/>
      <w:i/>
      <w:iCs/>
      <w:color w:val="404040"/>
      <w:szCs w:val="22"/>
      <w:lang w:val="lt-LT"/>
    </w:rPr>
  </w:style>
  <w:style w:type="character" w:customStyle="1" w:styleId="Heading8Char">
    <w:name w:val="Heading 8 Char"/>
    <w:basedOn w:val="DefaultParagraphFont"/>
    <w:link w:val="Heading8"/>
    <w:uiPriority w:val="9"/>
    <w:rsid w:val="00FB3B0F"/>
    <w:rPr>
      <w:rFonts w:ascii="Cambria" w:eastAsia="Times New Roman" w:hAnsi="Cambria"/>
      <w:color w:val="404040"/>
      <w:lang w:val="lt-LT"/>
    </w:rPr>
  </w:style>
  <w:style w:type="character" w:customStyle="1" w:styleId="Heading9Char">
    <w:name w:val="Heading 9 Char"/>
    <w:basedOn w:val="DefaultParagraphFont"/>
    <w:link w:val="Heading9"/>
    <w:uiPriority w:val="9"/>
    <w:rsid w:val="00FB3B0F"/>
    <w:rPr>
      <w:rFonts w:ascii="Cambria" w:eastAsia="Times New Roman" w:hAnsi="Cambria"/>
      <w:i/>
      <w:iCs/>
      <w:color w:val="404040"/>
      <w:lang w:val="lt-LT"/>
    </w:rPr>
  </w:style>
  <w:style w:type="paragraph" w:customStyle="1" w:styleId="Char7DiagramaDiagramaCharDiagramaDiagramaCharDiagramaDiagrama">
    <w:name w:val="Char7 Diagrama Diagrama Char Diagrama Diagrama Char Diagrama Diagrama"/>
    <w:basedOn w:val="Normal"/>
    <w:rsid w:val="00785F83"/>
    <w:pPr>
      <w:spacing w:after="160" w:line="240" w:lineRule="exact"/>
    </w:pPr>
    <w:rPr>
      <w:rFonts w:ascii="Tahoma" w:eastAsia="Times New Roman" w:hAnsi="Tahoma"/>
      <w:sz w:val="20"/>
      <w:szCs w:val="20"/>
    </w:rPr>
  </w:style>
  <w:style w:type="paragraph" w:customStyle="1" w:styleId="Tablebody">
    <w:name w:val="Table_body"/>
    <w:basedOn w:val="Normal"/>
    <w:link w:val="TablebodyChar"/>
    <w:rsid w:val="00183215"/>
    <w:pPr>
      <w:spacing w:before="120" w:after="120"/>
      <w:contextualSpacing/>
    </w:pPr>
    <w:rPr>
      <w:rFonts w:eastAsia="Times New Roman"/>
      <w:szCs w:val="20"/>
      <w:lang w:eastAsia="lt-LT"/>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character" w:styleId="LineNumber">
    <w:name w:val="line number"/>
    <w:rsid w:val="00183215"/>
    <w:rPr>
      <w:rFonts w:cs="Times New Roman"/>
    </w:rPr>
  </w:style>
  <w:style w:type="character" w:customStyle="1" w:styleId="Heading20">
    <w:name w:val="Heading #2_"/>
    <w:link w:val="Heading21"/>
    <w:rsid w:val="00995C3F"/>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995C3F"/>
    <w:pPr>
      <w:shd w:val="clear" w:color="auto" w:fill="FFFFFF"/>
      <w:spacing w:before="300" w:after="180" w:line="0" w:lineRule="atLeast"/>
      <w:outlineLvl w:val="1"/>
    </w:pPr>
    <w:rPr>
      <w:rFonts w:eastAsia="Times New Roman"/>
      <w:sz w:val="23"/>
      <w:szCs w:val="23"/>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uiPriority w:val="34"/>
    <w:qFormat/>
    <w:rsid w:val="00995C3F"/>
    <w:pPr>
      <w:ind w:left="720"/>
      <w:contextualSpacing/>
    </w:p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6205A9"/>
    <w:rPr>
      <w:rFonts w:ascii="Times New Roman" w:hAnsi="Times New Roman"/>
      <w:sz w:val="24"/>
      <w:lang w:val="lt-LT"/>
    </w:r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BodyText">
    <w:name w:val="Body Text"/>
    <w:aliases w:val="body text,contents,bt,Corps de texte,body tesx,heading_txt,bodytxy2...,bodytxy2... Diagrama Diagrama Diagrama Diagrama,bodytxy2... Diagrama Diagrama Diagrama,Char Char Char Char,Char Char Cha,Char Char Char,Char Char,1 Char"/>
    <w:basedOn w:val="Normal"/>
    <w:link w:val="BodyTextChar"/>
    <w:qFormat/>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BodyTextChar">
    <w:name w:val="Body Text Char"/>
    <w:aliases w:val="body text Char,contents Char,bt Char,Corps de texte Char,body tesx Char,heading_txt Char,bodytxy2... Char,bodytxy2... Diagrama Diagrama Diagrama Diagrama Char,bodytxy2... Diagrama Diagrama Diagrama Char,Char Char Char Char Char"/>
    <w:link w:val="BodyText"/>
    <w:rsid w:val="004D3D3D"/>
    <w:rPr>
      <w:rFonts w:ascii="Calibri" w:eastAsia="Times New Roman" w:hAnsi="Calibri" w:cs="font238"/>
      <w:kern w:val="1"/>
      <w:sz w:val="24"/>
      <w:lang w:val="lt-LT" w:eastAsia="ar-SA"/>
    </w:rPr>
  </w:style>
  <w:style w:type="character" w:styleId="Hyperlink">
    <w:name w:val="Hyperlink"/>
    <w:aliases w:val="Alna"/>
    <w:uiPriority w:val="99"/>
    <w:unhideWhenUsed/>
    <w:rsid w:val="008A4E31"/>
    <w:rPr>
      <w:color w:val="0000FF"/>
      <w:u w:val="single"/>
    </w:rPr>
  </w:style>
  <w:style w:type="paragraph" w:customStyle="1" w:styleId="Tekstas">
    <w:name w:val="Tekstas"/>
    <w:basedOn w:val="Normal"/>
    <w:autoRedefine/>
    <w:rsid w:val="00C24C83"/>
    <w:rPr>
      <w:szCs w:val="24"/>
    </w:rPr>
  </w:style>
  <w:style w:type="paragraph" w:customStyle="1" w:styleId="Char7DiagramaDiagramaCharDiagramaDiagramaCharDiagramaDiagrama3">
    <w:name w:val="Char7 Diagrama Diagrama Char Diagrama Diagrama Char Diagrama Diagrama3"/>
    <w:basedOn w:val="Normal"/>
    <w:rsid w:val="00C24C83"/>
    <w:pPr>
      <w:spacing w:after="160" w:line="240" w:lineRule="exact"/>
    </w:pPr>
    <w:rPr>
      <w:rFonts w:ascii="Tahoma" w:eastAsia="Times New Roman" w:hAnsi="Tahoma"/>
      <w:sz w:val="20"/>
      <w:szCs w:val="20"/>
    </w:rPr>
  </w:style>
  <w:style w:type="character" w:styleId="FollowedHyperlink">
    <w:name w:val="FollowedHyperlink"/>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Normal"/>
    <w:rsid w:val="00434C61"/>
    <w:pPr>
      <w:spacing w:after="160" w:line="240" w:lineRule="exact"/>
    </w:pPr>
    <w:rPr>
      <w:rFonts w:ascii="Tahoma" w:eastAsia="Times New Roman" w:hAnsi="Tahoma"/>
      <w:sz w:val="20"/>
      <w:szCs w:val="20"/>
    </w:rPr>
  </w:style>
  <w:style w:type="paragraph" w:styleId="Caption">
    <w:name w:val="caption"/>
    <w:aliases w:val="Table caption,paveikslas,Paveikslo pavadinimas"/>
    <w:basedOn w:val="Normal"/>
    <w:next w:val="Normal"/>
    <w:link w:val="CaptionChar"/>
    <w:uiPriority w:val="99"/>
    <w:unhideWhenUsed/>
    <w:qFormat/>
    <w:rsid w:val="00E03BB3"/>
    <w:rPr>
      <w:b/>
      <w:bCs/>
      <w:color w:val="4F81BD"/>
      <w:sz w:val="18"/>
      <w:szCs w:val="18"/>
    </w:rPr>
  </w:style>
  <w:style w:type="paragraph" w:styleId="TOCHeading">
    <w:name w:val="TOC Heading"/>
    <w:basedOn w:val="Heading1"/>
    <w:next w:val="Normal"/>
    <w:uiPriority w:val="39"/>
    <w:unhideWhenUsed/>
    <w:qFormat/>
    <w:rsid w:val="008F09B6"/>
    <w:pPr>
      <w:numPr>
        <w:numId w:val="0"/>
      </w:numPr>
      <w:spacing w:before="480" w:after="0"/>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CE1E1C"/>
    <w:pPr>
      <w:tabs>
        <w:tab w:val="left" w:pos="426"/>
        <w:tab w:val="right" w:leader="dot" w:pos="9962"/>
      </w:tabs>
    </w:pPr>
    <w:rPr>
      <w:b/>
      <w:caps/>
    </w:rPr>
  </w:style>
  <w:style w:type="paragraph" w:styleId="TOC2">
    <w:name w:val="toc 2"/>
    <w:basedOn w:val="Normal"/>
    <w:next w:val="Normal"/>
    <w:autoRedefine/>
    <w:uiPriority w:val="39"/>
    <w:unhideWhenUsed/>
    <w:rsid w:val="00F86591"/>
    <w:pPr>
      <w:tabs>
        <w:tab w:val="left" w:pos="936"/>
        <w:tab w:val="right" w:leader="dot" w:pos="9962"/>
      </w:tabs>
      <w:ind w:left="425"/>
    </w:pPr>
  </w:style>
  <w:style w:type="paragraph" w:styleId="TOC3">
    <w:name w:val="toc 3"/>
    <w:basedOn w:val="Normal"/>
    <w:next w:val="Normal"/>
    <w:autoRedefine/>
    <w:uiPriority w:val="39"/>
    <w:unhideWhenUsed/>
    <w:rsid w:val="00F86591"/>
    <w:pPr>
      <w:tabs>
        <w:tab w:val="left" w:pos="1049"/>
        <w:tab w:val="right" w:leader="dot" w:pos="9962"/>
      </w:tabs>
      <w:ind w:left="425"/>
    </w:pPr>
    <w:rPr>
      <w:rFonts w:eastAsia="Times New Roman"/>
      <w:sz w:val="22"/>
    </w:rPr>
  </w:style>
  <w:style w:type="paragraph" w:styleId="TOC4">
    <w:name w:val="toc 4"/>
    <w:basedOn w:val="Normal"/>
    <w:next w:val="Normal"/>
    <w:autoRedefine/>
    <w:uiPriority w:val="39"/>
    <w:unhideWhenUsed/>
    <w:rsid w:val="008F09B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8F09B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8F09B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8F09B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8F09B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8F09B6"/>
    <w:pPr>
      <w:spacing w:after="100"/>
      <w:ind w:left="1760"/>
    </w:pPr>
    <w:rPr>
      <w:rFonts w:ascii="Calibri" w:eastAsia="Times New Roman" w:hAnsi="Calibri"/>
      <w:sz w:val="22"/>
    </w:rPr>
  </w:style>
  <w:style w:type="paragraph" w:styleId="BalloonText">
    <w:name w:val="Balloon Text"/>
    <w:basedOn w:val="Normal"/>
    <w:link w:val="BalloonTextChar"/>
    <w:semiHidden/>
    <w:unhideWhenUsed/>
    <w:rsid w:val="008F09B6"/>
    <w:rPr>
      <w:rFonts w:ascii="Tahoma" w:hAnsi="Tahoma" w:cs="Tahoma"/>
      <w:sz w:val="16"/>
      <w:szCs w:val="16"/>
    </w:rPr>
  </w:style>
  <w:style w:type="character" w:customStyle="1" w:styleId="BalloonTextChar">
    <w:name w:val="Balloon Text Char"/>
    <w:link w:val="BalloonText"/>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Normal"/>
    <w:rsid w:val="00D8224D"/>
    <w:pPr>
      <w:spacing w:after="160" w:line="240" w:lineRule="exact"/>
    </w:pPr>
    <w:rPr>
      <w:rFonts w:ascii="Tahoma" w:eastAsia="Times New Roman" w:hAnsi="Tahoma"/>
      <w:sz w:val="20"/>
      <w:szCs w:val="20"/>
    </w:rPr>
  </w:style>
  <w:style w:type="character" w:styleId="CommentReference">
    <w:name w:val="annotation reference"/>
    <w:unhideWhenUsed/>
    <w:rsid w:val="00467D8F"/>
    <w:rPr>
      <w:sz w:val="16"/>
      <w:szCs w:val="16"/>
    </w:rPr>
  </w:style>
  <w:style w:type="paragraph" w:styleId="CommentText">
    <w:name w:val="annotation text"/>
    <w:aliases w:val=" Diagrama Diagrama Diagrama,Diagrama,Diagrama Diagrama Diagrama, Diagrama Diagrama"/>
    <w:basedOn w:val="Normal"/>
    <w:link w:val="CommentTextChar"/>
    <w:unhideWhenUsed/>
    <w:rsid w:val="00467D8F"/>
    <w:rPr>
      <w:sz w:val="20"/>
      <w:szCs w:val="20"/>
    </w:rPr>
  </w:style>
  <w:style w:type="character" w:customStyle="1" w:styleId="CommentTextChar">
    <w:name w:val="Comment Text Char"/>
    <w:aliases w:val=" Diagrama Diagrama Diagrama Char,Diagrama Char,Diagrama Diagrama Diagrama Char, Diagrama Diagrama Char"/>
    <w:link w:val="CommentText"/>
    <w:rsid w:val="00467D8F"/>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467D8F"/>
    <w:rPr>
      <w:b/>
      <w:bCs/>
    </w:rPr>
  </w:style>
  <w:style w:type="character" w:customStyle="1" w:styleId="CommentSubjectChar">
    <w:name w:val="Comment Subject Char"/>
    <w:link w:val="CommentSubject"/>
    <w:semiHidden/>
    <w:rsid w:val="00467D8F"/>
    <w:rPr>
      <w:rFonts w:ascii="Times New Roman" w:hAnsi="Times New Roman"/>
      <w:b/>
      <w:bCs/>
      <w:sz w:val="20"/>
      <w:szCs w:val="20"/>
    </w:rPr>
  </w:style>
  <w:style w:type="table" w:styleId="TableGrid">
    <w:name w:val="Table Grid"/>
    <w:aliases w:val="Smart Text Table,Table without header"/>
    <w:basedOn w:val="TableNormal"/>
    <w:uiPriority w:val="5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w:basedOn w:val="Normal"/>
    <w:link w:val="HeaderChar"/>
    <w:uiPriority w:val="99"/>
    <w:unhideWhenUsed/>
    <w:qFormat/>
    <w:rsid w:val="00464C93"/>
    <w:pPr>
      <w:tabs>
        <w:tab w:val="center" w:pos="4513"/>
        <w:tab w:val="right" w:pos="9026"/>
      </w:tabs>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link w:val="Header"/>
    <w:rsid w:val="00464C93"/>
    <w:rPr>
      <w:rFonts w:ascii="Times New Roman" w:hAnsi="Times New Roman"/>
      <w:sz w:val="24"/>
      <w:lang w:val="lt-LT"/>
    </w:rPr>
  </w:style>
  <w:style w:type="paragraph" w:styleId="Footer">
    <w:name w:val="footer"/>
    <w:basedOn w:val="Normal"/>
    <w:link w:val="FooterChar"/>
    <w:unhideWhenUsed/>
    <w:rsid w:val="00464C93"/>
    <w:pPr>
      <w:tabs>
        <w:tab w:val="center" w:pos="4513"/>
        <w:tab w:val="right" w:pos="9026"/>
      </w:tabs>
    </w:pPr>
  </w:style>
  <w:style w:type="character" w:customStyle="1" w:styleId="FooterChar">
    <w:name w:val="Footer Char"/>
    <w:link w:val="Footer"/>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ListParagraph"/>
    <w:link w:val="TablenumberChar"/>
    <w:qFormat/>
    <w:rsid w:val="00E372AA"/>
    <w:pPr>
      <w:ind w:left="0"/>
    </w:pPr>
    <w:rPr>
      <w:sz w:val="22"/>
      <w:szCs w:val="24"/>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paragraph" w:customStyle="1" w:styleId="Numberedtext">
    <w:name w:val="Numbered text"/>
    <w:basedOn w:val="ListParagraph"/>
    <w:link w:val="NumberedtextChar"/>
    <w:qFormat/>
    <w:rsid w:val="006E0CF6"/>
    <w:pPr>
      <w:numPr>
        <w:numId w:val="1"/>
      </w:numPr>
      <w:ind w:left="1418" w:hanging="284"/>
    </w:pPr>
  </w:style>
  <w:style w:type="character" w:customStyle="1" w:styleId="NumberedtextChar">
    <w:name w:val="Numbered text Char"/>
    <w:basedOn w:val="ListParagraphChar"/>
    <w:link w:val="Numberedtext"/>
    <w:rsid w:val="006E0CF6"/>
    <w:rPr>
      <w:rFonts w:ascii="Times New Roman" w:hAnsi="Times New Roman"/>
      <w:sz w:val="24"/>
      <w:szCs w:val="22"/>
      <w:lang w:val="lt-LT"/>
    </w:rPr>
  </w:style>
  <w:style w:type="paragraph" w:customStyle="1" w:styleId="Tabletext">
    <w:name w:val="Table text"/>
    <w:basedOn w:val="Normal"/>
    <w:link w:val="TabletextChar"/>
    <w:qFormat/>
    <w:rsid w:val="00E372AA"/>
    <w:rPr>
      <w:sz w:val="22"/>
      <w:szCs w:val="24"/>
    </w:rPr>
  </w:style>
  <w:style w:type="character" w:customStyle="1" w:styleId="TabletextChar">
    <w:name w:val="Table text Char"/>
    <w:link w:val="Tabletext"/>
    <w:rsid w:val="00E372AA"/>
    <w:rPr>
      <w:rFonts w:ascii="Times New Roman" w:hAnsi="Times New Roman" w:cs="Times New Roman"/>
      <w:szCs w:val="24"/>
      <w:lang w:val="lt-LT"/>
    </w:rPr>
  </w:style>
  <w:style w:type="paragraph" w:customStyle="1" w:styleId="Hyperlink1">
    <w:name w:val="Hyperlink1"/>
    <w:basedOn w:val="Normal"/>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Normal"/>
    <w:link w:val="NormaltextChar"/>
    <w:qFormat/>
    <w:rsid w:val="009F6844"/>
    <w:pPr>
      <w:ind w:firstLine="567"/>
    </w:pPr>
    <w:rPr>
      <w:szCs w:val="24"/>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paragraph" w:customStyle="1" w:styleId="Tableheader">
    <w:name w:val="Table header"/>
    <w:basedOn w:val="Normal"/>
    <w:link w:val="TableheaderChar"/>
    <w:qFormat/>
    <w:rsid w:val="008E29B4"/>
    <w:pPr>
      <w:spacing w:before="120" w:after="120"/>
    </w:pPr>
    <w:rPr>
      <w:rFonts w:ascii="Arial" w:eastAsia="MS Mincho" w:hAnsi="Arial" w:cs="Arial Narrow"/>
      <w:b/>
      <w:color w:val="FFFFFF"/>
      <w:sz w:val="20"/>
    </w:rPr>
  </w:style>
  <w:style w:type="character" w:customStyle="1" w:styleId="TableheaderChar">
    <w:name w:val="Table header Char"/>
    <w:link w:val="Tableheader"/>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qFormat/>
    <w:rsid w:val="004D57C6"/>
    <w:pPr>
      <w:spacing w:after="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Normalpo">
    <w:name w:val="Normal po"/>
    <w:basedOn w:val="Normaltext"/>
    <w:link w:val="NormalpoChar"/>
    <w:qFormat/>
    <w:rsid w:val="006E0CF6"/>
    <w:pPr>
      <w:spacing w:before="240"/>
    </w:p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paragraph" w:customStyle="1" w:styleId="Lentele">
    <w:name w:val="Lentele"/>
    <w:basedOn w:val="Normal"/>
    <w:link w:val="LenteleChar"/>
    <w:qFormat/>
    <w:rsid w:val="00D34E5F"/>
    <w:pPr>
      <w:numPr>
        <w:numId w:val="10"/>
      </w:numPr>
      <w:tabs>
        <w:tab w:val="left" w:pos="993"/>
      </w:tabs>
      <w:spacing w:before="120" w:line="276" w:lineRule="auto"/>
      <w:jc w:val="left"/>
    </w:pPr>
    <w:rPr>
      <w:rFonts w:eastAsia="Times New Roman"/>
      <w:sz w:val="22"/>
      <w:lang w:eastAsia="lt-LT"/>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Paveikslas">
    <w:name w:val="Paveikslas"/>
    <w:basedOn w:val="Normal"/>
    <w:link w:val="PaveikslasChar"/>
    <w:qFormat/>
    <w:rsid w:val="006458E5"/>
    <w:pPr>
      <w:spacing w:after="120"/>
      <w:jc w:val="center"/>
    </w:pPr>
    <w:rPr>
      <w:b/>
      <w:bCs/>
      <w:sz w:val="22"/>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Strong">
    <w:name w:val="Strong"/>
    <w:aliases w:val="XXX"/>
    <w:qFormat/>
    <w:rsid w:val="00D66050"/>
    <w:rPr>
      <w:b/>
      <w:bCs/>
    </w:rPr>
  </w:style>
  <w:style w:type="paragraph" w:styleId="Revision">
    <w:name w:val="Revision"/>
    <w:hidden/>
    <w:uiPriority w:val="99"/>
    <w:semiHidden/>
    <w:rsid w:val="00FE0810"/>
    <w:rPr>
      <w:rFonts w:ascii="Times New Roman" w:hAnsi="Times New Roman"/>
      <w:sz w:val="24"/>
      <w:szCs w:val="22"/>
      <w:lang w:val="lt-LT"/>
    </w:rPr>
  </w:style>
  <w:style w:type="table" w:customStyle="1" w:styleId="TableGrid1">
    <w:name w:val="Table Grid1"/>
    <w:basedOn w:val="TableNormal"/>
    <w:next w:val="TableGrid"/>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D5E5D"/>
    <w:rPr>
      <w:i/>
      <w:iCs/>
    </w:rPr>
  </w:style>
  <w:style w:type="paragraph" w:customStyle="1" w:styleId="lentele0">
    <w:name w:val="lentele"/>
    <w:basedOn w:val="Normal"/>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Heading3"/>
    <w:rsid w:val="00AE2D43"/>
    <w:pPr>
      <w:numPr>
        <w:numId w:val="3"/>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AE2D43"/>
    <w:pPr>
      <w:numPr>
        <w:numId w:val="4"/>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Caption"/>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Normal"/>
    <w:link w:val="SraasBulletDiagrama"/>
    <w:rsid w:val="00B360CD"/>
    <w:pPr>
      <w:numPr>
        <w:numId w:val="5"/>
      </w:numPr>
      <w:spacing w:line="276" w:lineRule="auto"/>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IntenseEmphasis">
    <w:name w:val="Intense Emphasis"/>
    <w:uiPriority w:val="21"/>
    <w:qFormat/>
    <w:rsid w:val="006429BB"/>
    <w:rPr>
      <w:b/>
      <w:bCs/>
      <w:i/>
      <w:iCs/>
      <w:color w:val="4F81BD"/>
    </w:rPr>
  </w:style>
  <w:style w:type="paragraph" w:customStyle="1" w:styleId="Bullets">
    <w:name w:val="Bullets"/>
    <w:basedOn w:val="ListParagraph"/>
    <w:link w:val="BulletsChar"/>
    <w:qFormat/>
    <w:rsid w:val="00FB1014"/>
    <w:pPr>
      <w:numPr>
        <w:numId w:val="6"/>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character" w:customStyle="1" w:styleId="apple-converted-space">
    <w:name w:val="apple-converted-space"/>
    <w:basedOn w:val="DefaultParagraphFont"/>
    <w:rsid w:val="00A55E20"/>
  </w:style>
  <w:style w:type="paragraph" w:customStyle="1" w:styleId="Style1">
    <w:name w:val="Style1"/>
    <w:basedOn w:val="Paveikslas"/>
    <w:link w:val="Style1Char"/>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Normal"/>
    <w:qFormat/>
    <w:rsid w:val="00B45C34"/>
    <w:pPr>
      <w:spacing w:before="60" w:after="60" w:line="276" w:lineRule="auto"/>
      <w:jc w:val="left"/>
    </w:pPr>
    <w:rPr>
      <w:rFonts w:eastAsia="Times New Roman"/>
      <w:sz w:val="22"/>
      <w:lang w:eastAsia="lt-LT"/>
    </w:rPr>
  </w:style>
  <w:style w:type="paragraph" w:customStyle="1" w:styleId="Numeracija0">
    <w:name w:val="_Numeracija"/>
    <w:basedOn w:val="Normal"/>
    <w:link w:val="NumeracijaChar"/>
    <w:qFormat/>
    <w:rsid w:val="00B45C34"/>
    <w:pPr>
      <w:numPr>
        <w:numId w:val="7"/>
      </w:numPr>
      <w:spacing w:before="60" w:after="60" w:line="276" w:lineRule="auto"/>
    </w:pPr>
    <w:rPr>
      <w:rFonts w:eastAsia="Times New Roman"/>
      <w:color w:val="000000"/>
      <w:sz w:val="22"/>
      <w:lang w:eastAsia="lt-LT"/>
    </w:rPr>
  </w:style>
  <w:style w:type="character" w:customStyle="1" w:styleId="NumeracijaChar">
    <w:name w:val="_Numeracija Char"/>
    <w:link w:val="Numeracija0"/>
    <w:rsid w:val="00B45C34"/>
    <w:rPr>
      <w:rFonts w:ascii="Times New Roman" w:eastAsia="Times New Roman" w:hAnsi="Times New Roman"/>
      <w:color w:val="000000"/>
      <w:sz w:val="22"/>
      <w:szCs w:val="22"/>
      <w:lang w:val="lt-LT" w:eastAsia="lt-LT"/>
    </w:rPr>
  </w:style>
  <w:style w:type="paragraph" w:styleId="PlainText">
    <w:name w:val="Plain Text"/>
    <w:basedOn w:val="Normal"/>
    <w:link w:val="PlainTextChar"/>
    <w:unhideWhenUsed/>
    <w:rsid w:val="00C13B90"/>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C13B90"/>
    <w:rPr>
      <w:rFonts w:eastAsiaTheme="minorHAnsi" w:cstheme="minorBidi"/>
      <w:sz w:val="22"/>
      <w:szCs w:val="21"/>
      <w:lang w:val="lt-LT"/>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rsid w:val="000F52DD"/>
    <w:rPr>
      <w:rFonts w:eastAsia="Times New Roman"/>
      <w:sz w:val="16"/>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0F52DD"/>
    <w:rPr>
      <w:rFonts w:ascii="Times New Roman" w:eastAsia="Times New Roman" w:hAnsi="Times New Roman"/>
      <w:sz w:val="16"/>
      <w:lang w:val="lt-LT"/>
    </w:rPr>
  </w:style>
  <w:style w:type="character" w:styleId="FootnoteReference">
    <w:name w:val="footnote reference"/>
    <w:aliases w:val="fr,Footnote symbol"/>
    <w:rsid w:val="000F52DD"/>
    <w:rPr>
      <w:vertAlign w:val="superscript"/>
    </w:rPr>
  </w:style>
  <w:style w:type="paragraph" w:customStyle="1" w:styleId="ERP-TableText">
    <w:name w:val="ERP-Table Text"/>
    <w:basedOn w:val="Normal"/>
    <w:qFormat/>
    <w:rsid w:val="00C54B5A"/>
    <w:pPr>
      <w:keepNext/>
      <w:jc w:val="left"/>
    </w:pPr>
    <w:rPr>
      <w:rFonts w:eastAsia="Times New Roman"/>
      <w:sz w:val="20"/>
      <w:szCs w:val="24"/>
    </w:rPr>
  </w:style>
  <w:style w:type="paragraph" w:customStyle="1" w:styleId="Pagrindinistekstas">
    <w:name w:val="_Pagrindinis tekstas"/>
    <w:basedOn w:val="Normal"/>
    <w:link w:val="PagrindinistekstasChar"/>
    <w:qFormat/>
    <w:rsid w:val="00C54B5A"/>
    <w:rPr>
      <w:rFonts w:eastAsia="Times New Roman"/>
      <w:sz w:val="22"/>
      <w:lang w:eastAsia="lt-LT"/>
    </w:rPr>
  </w:style>
  <w:style w:type="character" w:customStyle="1" w:styleId="PagrindinistekstasChar">
    <w:name w:val="_Pagrindinis tekstas Char"/>
    <w:basedOn w:val="DefaultParagraphFont"/>
    <w:link w:val="Pagrindinistekstas"/>
    <w:rsid w:val="00C54B5A"/>
    <w:rPr>
      <w:rFonts w:ascii="Times New Roman" w:eastAsia="Times New Roman" w:hAnsi="Times New Roman"/>
      <w:sz w:val="22"/>
      <w:szCs w:val="22"/>
      <w:lang w:val="lt-LT" w:eastAsia="lt-LT"/>
    </w:rPr>
  </w:style>
  <w:style w:type="paragraph" w:styleId="NormalWeb">
    <w:name w:val="Normal (Web)"/>
    <w:basedOn w:val="Normal"/>
    <w:uiPriority w:val="99"/>
    <w:unhideWhenUsed/>
    <w:rsid w:val="00C54B5A"/>
    <w:pPr>
      <w:jc w:val="left"/>
    </w:pPr>
    <w:rPr>
      <w:rFonts w:eastAsia="Times New Roman"/>
      <w:szCs w:val="24"/>
    </w:rPr>
  </w:style>
  <w:style w:type="paragraph" w:customStyle="1" w:styleId="4lygis">
    <w:name w:val="_4 lygis"/>
    <w:basedOn w:val="Normal"/>
    <w:link w:val="4lygisChar"/>
    <w:qFormat/>
    <w:rsid w:val="00C54B5A"/>
    <w:pPr>
      <w:keepNext/>
      <w:tabs>
        <w:tab w:val="left" w:pos="851"/>
      </w:tabs>
      <w:spacing w:before="120" w:after="120" w:line="276" w:lineRule="auto"/>
      <w:ind w:left="1985" w:hanging="992"/>
      <w:outlineLvl w:val="1"/>
    </w:pPr>
    <w:rPr>
      <w:rFonts w:eastAsia="SimSun"/>
      <w:kern w:val="12"/>
      <w:sz w:val="22"/>
    </w:rPr>
  </w:style>
  <w:style w:type="character" w:customStyle="1" w:styleId="4lygisChar">
    <w:name w:val="_4 lygis Char"/>
    <w:basedOn w:val="DefaultParagraphFont"/>
    <w:link w:val="4lygis"/>
    <w:rsid w:val="00C54B5A"/>
    <w:rPr>
      <w:rFonts w:ascii="Times New Roman" w:eastAsia="SimSun" w:hAnsi="Times New Roman"/>
      <w:kern w:val="12"/>
      <w:sz w:val="22"/>
      <w:szCs w:val="22"/>
      <w:lang w:val="lt-LT"/>
    </w:rPr>
  </w:style>
  <w:style w:type="paragraph" w:customStyle="1" w:styleId="Paveikslunumeracija">
    <w:name w:val="_Paveikslu numeracija"/>
    <w:basedOn w:val="Caption"/>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basedOn w:val="DefaultParagraphFont"/>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Caption"/>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DefaultParagraphFont"/>
    <w:link w:val="Lentelespavadinimas"/>
    <w:rsid w:val="007A073B"/>
    <w:rPr>
      <w:rFonts w:ascii="Times New Roman" w:eastAsia="Times New Roman" w:hAnsi="Times New Roman"/>
      <w:bCs/>
      <w:lang w:val="lt-LT" w:eastAsia="lt-LT"/>
    </w:rPr>
  </w:style>
  <w:style w:type="paragraph" w:customStyle="1" w:styleId="Bulletai">
    <w:name w:val="_Bulletai"/>
    <w:basedOn w:val="Numeracija0"/>
    <w:qFormat/>
    <w:rsid w:val="007A073B"/>
    <w:pPr>
      <w:numPr>
        <w:numId w:val="8"/>
      </w:numPr>
      <w:tabs>
        <w:tab w:val="num" w:pos="360"/>
      </w:tabs>
      <w:spacing w:before="0" w:after="0" w:line="240" w:lineRule="auto"/>
      <w:ind w:left="502"/>
    </w:pPr>
  </w:style>
  <w:style w:type="paragraph" w:customStyle="1" w:styleId="3lygis">
    <w:name w:val="_3 lygis"/>
    <w:basedOn w:val="Normal"/>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DefaultParagraphFont"/>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Normal"/>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DefaultParagraphFont"/>
    <w:link w:val="Lentelsheaderis"/>
    <w:rsid w:val="00092591"/>
    <w:rPr>
      <w:rFonts w:ascii="Times New Roman" w:eastAsiaTheme="minorHAnsi" w:hAnsi="Times New Roman"/>
      <w:b/>
      <w:sz w:val="22"/>
      <w:szCs w:val="22"/>
    </w:rPr>
  </w:style>
  <w:style w:type="table" w:customStyle="1" w:styleId="AteaTBL1">
    <w:name w:val="Atea TBL1"/>
    <w:basedOn w:val="TableNorma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nhideWhenUsed/>
    <w:rsid w:val="000752C0"/>
    <w:pPr>
      <w:spacing w:after="120"/>
    </w:pPr>
    <w:rPr>
      <w:sz w:val="16"/>
      <w:szCs w:val="16"/>
    </w:rPr>
  </w:style>
  <w:style w:type="character" w:customStyle="1" w:styleId="BodyText3Char">
    <w:name w:val="Body Text 3 Char"/>
    <w:basedOn w:val="DefaultParagraphFont"/>
    <w:link w:val="BodyText3"/>
    <w:rsid w:val="000752C0"/>
    <w:rPr>
      <w:rFonts w:ascii="Times New Roman" w:hAnsi="Times New Roman"/>
      <w:sz w:val="16"/>
      <w:szCs w:val="16"/>
      <w:lang w:val="lt-LT"/>
    </w:rPr>
  </w:style>
  <w:style w:type="paragraph" w:customStyle="1" w:styleId="361">
    <w:name w:val="3.6.1"/>
    <w:basedOn w:val="Heading3"/>
    <w:rsid w:val="002719BF"/>
    <w:pPr>
      <w:numPr>
        <w:numId w:val="11"/>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paragraph" w:customStyle="1" w:styleId="521">
    <w:name w:val="5.2.1"/>
    <w:basedOn w:val="Heading3"/>
    <w:rsid w:val="00FB3B0F"/>
    <w:pPr>
      <w:numPr>
        <w:numId w:val="12"/>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Normal"/>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Normal"/>
    <w:rsid w:val="00545BCD"/>
    <w:pPr>
      <w:keepLines/>
      <w:spacing w:after="120"/>
      <w:ind w:firstLine="567"/>
    </w:pPr>
    <w:rPr>
      <w:rFonts w:eastAsia="Times New Roman"/>
      <w:szCs w:val="24"/>
    </w:rPr>
  </w:style>
  <w:style w:type="paragraph" w:customStyle="1" w:styleId="Text-Idented">
    <w:name w:val="Text-Ident'ed"/>
    <w:basedOn w:val="Normal"/>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Normal"/>
    <w:link w:val="BuletaiChar"/>
    <w:qFormat/>
    <w:rsid w:val="002D1573"/>
    <w:pPr>
      <w:numPr>
        <w:numId w:val="13"/>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locked/>
    <w:rsid w:val="00E24928"/>
  </w:style>
  <w:style w:type="paragraph" w:customStyle="1" w:styleId="WW-TableContents11111111111111111111111111111111111111111111111111111111">
    <w:name w:val="WW-Table Contents11111111111111111111111111111111111111111111111111111111"/>
    <w:basedOn w:val="BodyText"/>
    <w:rsid w:val="001B672D"/>
    <w:pPr>
      <w:suppressLineNumbers/>
      <w:tabs>
        <w:tab w:val="clear" w:pos="680"/>
      </w:tabs>
      <w:spacing w:after="0" w:line="240" w:lineRule="auto"/>
    </w:pPr>
    <w:rPr>
      <w:rFonts w:ascii="Times New Roman" w:hAnsi="Times New Roman" w:cs="Times New Roman"/>
      <w:kern w:val="0"/>
      <w:szCs w:val="20"/>
      <w:lang w:val="x-none"/>
    </w:rPr>
  </w:style>
  <w:style w:type="paragraph" w:customStyle="1" w:styleId="Standard">
    <w:name w:val="Standard"/>
    <w:link w:val="StandardChar"/>
    <w:rsid w:val="001B672D"/>
    <w:pPr>
      <w:suppressAutoHyphens/>
      <w:autoSpaceDN w:val="0"/>
      <w:spacing w:after="200" w:line="276" w:lineRule="auto"/>
      <w:textAlignment w:val="baseline"/>
    </w:pPr>
    <w:rPr>
      <w:rFonts w:ascii="Times New Roman" w:hAnsi="Times New Roman"/>
      <w:kern w:val="3"/>
      <w:sz w:val="24"/>
      <w:szCs w:val="22"/>
      <w:lang w:val="lt-LT"/>
    </w:rPr>
  </w:style>
  <w:style w:type="character" w:customStyle="1" w:styleId="StandardChar">
    <w:name w:val="Standard Char"/>
    <w:link w:val="Standard"/>
    <w:rsid w:val="001B672D"/>
    <w:rPr>
      <w:rFonts w:ascii="Times New Roman" w:hAnsi="Times New Roman"/>
      <w:kern w:val="3"/>
      <w:sz w:val="24"/>
      <w:szCs w:val="22"/>
      <w:lang w:val="lt-LT"/>
    </w:rPr>
  </w:style>
  <w:style w:type="paragraph" w:customStyle="1" w:styleId="TEKSTAS0">
    <w:name w:val="TEKSTAS"/>
    <w:basedOn w:val="Normal"/>
    <w:rsid w:val="001B672D"/>
    <w:pPr>
      <w:widowControl w:val="0"/>
      <w:overflowPunct w:val="0"/>
      <w:autoSpaceDE w:val="0"/>
      <w:spacing w:before="60" w:after="60"/>
      <w:textAlignment w:val="baseline"/>
    </w:pPr>
    <w:rPr>
      <w:rFonts w:eastAsia="Times New Roman"/>
      <w:szCs w:val="20"/>
      <w:lang w:val="en-GB" w:eastAsia="ar-SA"/>
    </w:rPr>
  </w:style>
  <w:style w:type="paragraph" w:styleId="ListBullet">
    <w:name w:val="List Bullet"/>
    <w:basedOn w:val="Normal"/>
    <w:qFormat/>
    <w:rsid w:val="001B672D"/>
    <w:pPr>
      <w:suppressAutoHyphens/>
      <w:jc w:val="left"/>
    </w:pPr>
    <w:rPr>
      <w:rFonts w:eastAsia="Times New Roman"/>
      <w:szCs w:val="20"/>
      <w:lang w:eastAsia="ar-SA"/>
    </w:rPr>
  </w:style>
  <w:style w:type="paragraph" w:customStyle="1" w:styleId="1lygis0">
    <w:name w:val="_1 lygis"/>
    <w:basedOn w:val="Normal"/>
    <w:rsid w:val="001B672D"/>
    <w:pPr>
      <w:numPr>
        <w:numId w:val="16"/>
      </w:numPr>
      <w:spacing w:before="60" w:after="60"/>
    </w:pPr>
    <w:rPr>
      <w:rFonts w:eastAsia="Times New Roman"/>
      <w:szCs w:val="24"/>
      <w:lang w:eastAsia="lt-LT"/>
    </w:rPr>
  </w:style>
  <w:style w:type="paragraph" w:customStyle="1" w:styleId="RequirementBulleted">
    <w:name w:val="Requirement Bulleted"/>
    <w:basedOn w:val="Normal"/>
    <w:rsid w:val="001B672D"/>
    <w:pPr>
      <w:numPr>
        <w:numId w:val="17"/>
      </w:numPr>
      <w:spacing w:before="60" w:after="40"/>
    </w:pPr>
    <w:rPr>
      <w:rFonts w:ascii="Garamond" w:eastAsia="Times New Roman" w:hAnsi="Garamond"/>
      <w:color w:val="000000"/>
      <w:sz w:val="20"/>
      <w:szCs w:val="20"/>
      <w:lang w:val="en-GB"/>
    </w:rPr>
  </w:style>
  <w:style w:type="character" w:customStyle="1" w:styleId="grupemsChar">
    <w:name w:val="grupems Char"/>
    <w:link w:val="grupems"/>
    <w:locked/>
    <w:rsid w:val="00352094"/>
    <w:rPr>
      <w:rFonts w:ascii="Times New Roman" w:eastAsia="Times New Roman" w:hAnsi="Times New Roman"/>
      <w:sz w:val="24"/>
      <w:szCs w:val="24"/>
      <w:lang w:val="lt-LT"/>
    </w:rPr>
  </w:style>
  <w:style w:type="paragraph" w:customStyle="1" w:styleId="grupems">
    <w:name w:val="grupems"/>
    <w:basedOn w:val="Normal"/>
    <w:link w:val="grupemsChar"/>
    <w:qFormat/>
    <w:rsid w:val="00352094"/>
    <w:pPr>
      <w:widowControl w:val="0"/>
      <w:tabs>
        <w:tab w:val="left" w:pos="284"/>
      </w:tabs>
      <w:autoSpaceDE w:val="0"/>
      <w:autoSpaceDN w:val="0"/>
      <w:adjustRightInd w:val="0"/>
      <w:ind w:left="1004" w:hanging="360"/>
    </w:pPr>
    <w:rPr>
      <w:rFonts w:eastAsia="Times New Roman"/>
      <w:szCs w:val="24"/>
    </w:rPr>
  </w:style>
  <w:style w:type="character" w:customStyle="1" w:styleId="TekstasarialChar">
    <w:name w:val="Tekstas_arial Char"/>
    <w:basedOn w:val="DefaultParagraphFont"/>
    <w:link w:val="Tekstasarial"/>
    <w:locked/>
    <w:rsid w:val="00C27953"/>
    <w:rPr>
      <w:rFonts w:ascii="Arial" w:eastAsia="Times New Roman" w:hAnsi="Arial" w:cs="Arial"/>
      <w:color w:val="103C5E"/>
    </w:rPr>
  </w:style>
  <w:style w:type="paragraph" w:customStyle="1" w:styleId="Tekstasarial">
    <w:name w:val="Tekstas_arial"/>
    <w:basedOn w:val="Normal"/>
    <w:link w:val="TekstasarialChar"/>
    <w:qFormat/>
    <w:rsid w:val="00C27953"/>
    <w:pPr>
      <w:spacing w:before="120" w:after="120" w:line="276" w:lineRule="auto"/>
    </w:pPr>
    <w:rPr>
      <w:rFonts w:ascii="Arial" w:eastAsia="Times New Roman" w:hAnsi="Arial" w:cs="Arial"/>
      <w:color w:val="103C5E"/>
      <w:sz w:val="20"/>
      <w:szCs w:val="20"/>
      <w:lang w:val="en-US"/>
    </w:rPr>
  </w:style>
  <w:style w:type="table" w:customStyle="1" w:styleId="TableGrid15">
    <w:name w:val="Table Grid15"/>
    <w:basedOn w:val="TableNormal"/>
    <w:uiPriority w:val="59"/>
    <w:rsid w:val="00A0508E"/>
    <w:rPr>
      <w:rFonts w:ascii="Arial" w:hAnsi="Arial" w:cs="Arial"/>
      <w:color w:val="103C5E"/>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basedOn w:val="DefaultParagraphFont"/>
    <w:link w:val="1NUMarial"/>
    <w:locked/>
    <w:rsid w:val="00916D29"/>
    <w:rPr>
      <w:rFonts w:ascii="Arial" w:hAnsi="Arial" w:cs="Arial"/>
      <w:color w:val="103C5E"/>
      <w:lang w:eastAsia="lt-LT"/>
    </w:rPr>
  </w:style>
  <w:style w:type="paragraph" w:customStyle="1" w:styleId="1NUMarial">
    <w:name w:val="1NUM_arial"/>
    <w:basedOn w:val="Normal"/>
    <w:link w:val="1NUMarialChar"/>
    <w:qFormat/>
    <w:rsid w:val="00916D29"/>
    <w:pPr>
      <w:numPr>
        <w:numId w:val="26"/>
      </w:numPr>
      <w:spacing w:line="276" w:lineRule="auto"/>
      <w:contextualSpacing/>
    </w:pPr>
    <w:rPr>
      <w:rFonts w:ascii="Arial" w:hAnsi="Arial" w:cs="Arial"/>
      <w:color w:val="103C5E"/>
      <w:sz w:val="20"/>
      <w:szCs w:val="20"/>
      <w:lang w:val="en-US" w:eastAsia="lt-LT"/>
    </w:rPr>
  </w:style>
  <w:style w:type="paragraph" w:customStyle="1" w:styleId="2NUMarial">
    <w:name w:val="2NUM_arial"/>
    <w:basedOn w:val="Normal"/>
    <w:qFormat/>
    <w:rsid w:val="00916D29"/>
    <w:pPr>
      <w:numPr>
        <w:ilvl w:val="1"/>
        <w:numId w:val="26"/>
      </w:numPr>
      <w:spacing w:line="276" w:lineRule="auto"/>
      <w:contextualSpacing/>
    </w:pPr>
    <w:rPr>
      <w:rFonts w:ascii="Arial" w:hAnsi="Arial" w:cs="Arial"/>
      <w:color w:val="103C5E"/>
      <w:sz w:val="20"/>
      <w:szCs w:val="20"/>
    </w:rPr>
  </w:style>
  <w:style w:type="paragraph" w:customStyle="1" w:styleId="3NUMarial">
    <w:name w:val="3NUM_arial"/>
    <w:basedOn w:val="1NUMarial"/>
    <w:qFormat/>
    <w:rsid w:val="00916D29"/>
    <w:pPr>
      <w:numPr>
        <w:ilvl w:val="2"/>
      </w:numPr>
      <w:tabs>
        <w:tab w:val="num" w:pos="360"/>
      </w:tabs>
    </w:pPr>
  </w:style>
  <w:style w:type="table" w:customStyle="1" w:styleId="Tablewithoutheader1">
    <w:name w:val="Table without header1"/>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TableNormal"/>
    <w:next w:val="TableGrid"/>
    <w:uiPriority w:val="59"/>
    <w:rsid w:val="00E5757A"/>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TableNormal"/>
    <w:next w:val="TableGrid"/>
    <w:uiPriority w:val="59"/>
    <w:rsid w:val="00A05FA7"/>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Normal"/>
    <w:link w:val="PagrindinantratChar"/>
    <w:qFormat/>
    <w:rsid w:val="00B21DC0"/>
    <w:rPr>
      <w:rFonts w:ascii="Arial" w:eastAsiaTheme="minorHAnsi" w:hAnsi="Arial" w:cstheme="minorBidi"/>
      <w:color w:val="1987A8"/>
      <w:sz w:val="40"/>
    </w:rPr>
  </w:style>
  <w:style w:type="character" w:customStyle="1" w:styleId="PagrindinantratChar">
    <w:name w:val="Pagrindinė antraštė Char"/>
    <w:basedOn w:val="DefaultParagraphFont"/>
    <w:link w:val="Pagrindinantrat"/>
    <w:rsid w:val="00B21DC0"/>
    <w:rPr>
      <w:rFonts w:ascii="Arial" w:eastAsiaTheme="minorHAnsi" w:hAnsi="Arial" w:cstheme="minorBidi"/>
      <w:color w:val="1987A8"/>
      <w:sz w:val="40"/>
      <w:szCs w:val="22"/>
      <w:lang w:val="lt-LT"/>
    </w:rPr>
  </w:style>
  <w:style w:type="paragraph" w:customStyle="1" w:styleId="Puslapionumeris1">
    <w:name w:val="Puslapio numeris1"/>
    <w:basedOn w:val="Footer"/>
    <w:link w:val="PuslapionumerisCha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basedOn w:val="FooterChar"/>
    <w:link w:val="Puslapionumeris1"/>
    <w:rsid w:val="00B21DC0"/>
    <w:rPr>
      <w:rFonts w:ascii="Arial" w:hAnsi="Arial"/>
      <w:color w:val="4F5660"/>
      <w:sz w:val="24"/>
      <w:szCs w:val="22"/>
      <w:lang w:val="lt-LT"/>
    </w:rPr>
  </w:style>
  <w:style w:type="paragraph" w:customStyle="1" w:styleId="Tablebullets">
    <w:name w:val="Table bullets"/>
    <w:basedOn w:val="Bullets"/>
    <w:link w:val="TablebulletsChar"/>
    <w:qFormat/>
    <w:rsid w:val="00B21DC0"/>
    <w:pPr>
      <w:numPr>
        <w:numId w:val="0"/>
      </w:numPr>
      <w:spacing w:after="0"/>
    </w:pPr>
    <w:rPr>
      <w:sz w:val="18"/>
      <w:szCs w:val="18"/>
    </w:rPr>
  </w:style>
  <w:style w:type="character" w:customStyle="1" w:styleId="TablebulletsChar">
    <w:name w:val="Table bullets Char"/>
    <w:basedOn w:val="BulletsChar"/>
    <w:link w:val="Tablebullets"/>
    <w:rsid w:val="00B21DC0"/>
    <w:rPr>
      <w:rFonts w:ascii="Arial" w:hAnsi="Arial"/>
      <w:color w:val="4F5660"/>
      <w:sz w:val="18"/>
      <w:szCs w:val="18"/>
      <w:lang w:val="lt-LT" w:eastAsia="lt-LT"/>
    </w:rPr>
  </w:style>
  <w:style w:type="paragraph" w:customStyle="1" w:styleId="Intense">
    <w:name w:val="Intense"/>
    <w:basedOn w:val="Normal"/>
    <w:link w:val="IntenseChar"/>
    <w:qFormat/>
    <w:rsid w:val="00B21DC0"/>
    <w:pPr>
      <w:spacing w:after="200" w:line="276" w:lineRule="auto"/>
    </w:pPr>
    <w:rPr>
      <w:rFonts w:ascii="Arial" w:hAnsi="Arial"/>
      <w:b/>
      <w:color w:val="4F5660"/>
      <w:sz w:val="20"/>
    </w:rPr>
  </w:style>
  <w:style w:type="character" w:customStyle="1" w:styleId="IntenseChar">
    <w:name w:val="Intense Char"/>
    <w:basedOn w:val="DefaultParagraphFont"/>
    <w:link w:val="Intense"/>
    <w:rsid w:val="00B21DC0"/>
    <w:rPr>
      <w:rFonts w:ascii="Arial" w:hAnsi="Arial"/>
      <w:b/>
      <w:color w:val="4F5660"/>
      <w:szCs w:val="22"/>
      <w:lang w:val="lt-LT"/>
    </w:rPr>
  </w:style>
  <w:style w:type="paragraph" w:customStyle="1" w:styleId="pilkas">
    <w:name w:val="pilkas"/>
    <w:basedOn w:val="Normal"/>
    <w:link w:val="pilkasChar"/>
    <w:qFormat/>
    <w:rsid w:val="00B21DC0"/>
    <w:pPr>
      <w:pBdr>
        <w:left w:val="single" w:sz="48" w:space="4" w:color="1987A8"/>
      </w:pBdr>
      <w:shd w:val="clear" w:color="auto" w:fill="F2F2F2" w:themeFill="background1" w:themeFillShade="F2"/>
      <w:spacing w:after="200" w:line="276" w:lineRule="auto"/>
      <w:ind w:left="284"/>
    </w:pPr>
    <w:rPr>
      <w:rFonts w:ascii="Arial" w:hAnsi="Arial"/>
      <w:b/>
      <w:i/>
      <w:color w:val="4F5660"/>
      <w:sz w:val="20"/>
      <w:szCs w:val="20"/>
    </w:rPr>
  </w:style>
  <w:style w:type="character" w:customStyle="1" w:styleId="pilkasChar">
    <w:name w:val="pilkas Char"/>
    <w:basedOn w:val="DefaultParagraphFont"/>
    <w:link w:val="pilkas"/>
    <w:rsid w:val="00B21DC0"/>
    <w:rPr>
      <w:rFonts w:ascii="Arial" w:hAnsi="Arial"/>
      <w:b/>
      <w:i/>
      <w:color w:val="4F5660"/>
      <w:shd w:val="clear" w:color="auto" w:fill="F2F2F2" w:themeFill="background1" w:themeFillShade="F2"/>
      <w:lang w:val="lt-LT"/>
    </w:rPr>
  </w:style>
  <w:style w:type="numbering" w:customStyle="1" w:styleId="Style7">
    <w:name w:val="Style7"/>
    <w:uiPriority w:val="99"/>
    <w:rsid w:val="00B21DC0"/>
    <w:pPr>
      <w:numPr>
        <w:numId w:val="24"/>
      </w:numPr>
    </w:pPr>
  </w:style>
  <w:style w:type="character" w:customStyle="1" w:styleId="TekstuiChar">
    <w:name w:val="Tekstui Char"/>
    <w:link w:val="Tekstui"/>
    <w:locked/>
    <w:rsid w:val="00B21DC0"/>
    <w:rPr>
      <w:rFonts w:ascii="Times New Roman" w:eastAsia="Times New Roman" w:hAnsi="Times New Roman"/>
      <w:sz w:val="24"/>
      <w:szCs w:val="24"/>
    </w:rPr>
  </w:style>
  <w:style w:type="paragraph" w:customStyle="1" w:styleId="Tekstui">
    <w:name w:val="Tekstui"/>
    <w:basedOn w:val="Normal"/>
    <w:link w:val="TekstuiChar"/>
    <w:qFormat/>
    <w:rsid w:val="00B21DC0"/>
    <w:pPr>
      <w:widowControl w:val="0"/>
      <w:tabs>
        <w:tab w:val="left" w:pos="567"/>
      </w:tabs>
      <w:autoSpaceDE w:val="0"/>
      <w:autoSpaceDN w:val="0"/>
      <w:adjustRightInd w:val="0"/>
      <w:spacing w:after="120"/>
      <w:ind w:firstLine="567"/>
    </w:pPr>
    <w:rPr>
      <w:rFonts w:eastAsia="Times New Roman"/>
      <w:szCs w:val="24"/>
      <w:lang w:val="en-US"/>
    </w:rPr>
  </w:style>
  <w:style w:type="numbering" w:customStyle="1" w:styleId="PROIT-list">
    <w:name w:val="PROIT-list"/>
    <w:uiPriority w:val="99"/>
    <w:rsid w:val="00B21DC0"/>
    <w:pPr>
      <w:numPr>
        <w:numId w:val="116"/>
      </w:numPr>
    </w:pPr>
  </w:style>
  <w:style w:type="character" w:customStyle="1" w:styleId="CaptionChar">
    <w:name w:val="Caption Char"/>
    <w:aliases w:val="Table caption Char,paveikslas Char,Paveikslo pavadinimas Char"/>
    <w:basedOn w:val="DefaultParagraphFont"/>
    <w:link w:val="Caption"/>
    <w:uiPriority w:val="99"/>
    <w:rsid w:val="00B21DC0"/>
    <w:rPr>
      <w:rFonts w:ascii="Times New Roman" w:hAnsi="Times New Roman"/>
      <w:b/>
      <w:bCs/>
      <w:color w:val="4F81BD"/>
      <w:sz w:val="18"/>
      <w:szCs w:val="18"/>
      <w:lang w:val="lt-LT"/>
    </w:rPr>
  </w:style>
  <w:style w:type="paragraph" w:styleId="BodyText2">
    <w:name w:val="Body Text 2"/>
    <w:basedOn w:val="Normal"/>
    <w:link w:val="BodyText2Char"/>
    <w:unhideWhenUsed/>
    <w:rsid w:val="00B21DC0"/>
    <w:pPr>
      <w:spacing w:line="276" w:lineRule="auto"/>
    </w:pPr>
    <w:rPr>
      <w:rFonts w:eastAsia="Times New Roman"/>
      <w:color w:val="4F5660"/>
      <w:sz w:val="22"/>
      <w:szCs w:val="20"/>
      <w:lang w:val="en-US"/>
    </w:rPr>
  </w:style>
  <w:style w:type="character" w:customStyle="1" w:styleId="BodyText2Char">
    <w:name w:val="Body Text 2 Char"/>
    <w:basedOn w:val="DefaultParagraphFont"/>
    <w:link w:val="BodyText2"/>
    <w:rsid w:val="00B21DC0"/>
    <w:rPr>
      <w:rFonts w:ascii="Times New Roman" w:eastAsia="Times New Roman" w:hAnsi="Times New Roman"/>
      <w:color w:val="4F5660"/>
      <w:sz w:val="22"/>
    </w:rPr>
  </w:style>
  <w:style w:type="paragraph" w:customStyle="1" w:styleId="Blockquote">
    <w:name w:val="Blockquote"/>
    <w:basedOn w:val="Normal"/>
    <w:rsid w:val="00B21DC0"/>
    <w:pPr>
      <w:widowControl w:val="0"/>
      <w:snapToGrid w:val="0"/>
      <w:spacing w:before="100" w:after="100" w:line="276" w:lineRule="auto"/>
      <w:ind w:left="360" w:right="360"/>
      <w:jc w:val="left"/>
    </w:pPr>
    <w:rPr>
      <w:rFonts w:eastAsia="Times New Roman"/>
      <w:color w:val="4F5660"/>
      <w:sz w:val="20"/>
      <w:szCs w:val="20"/>
      <w:lang w:val="en-AU"/>
    </w:rPr>
  </w:style>
  <w:style w:type="paragraph" w:styleId="BodyTextIndent2">
    <w:name w:val="Body Text Indent 2"/>
    <w:basedOn w:val="Normal"/>
    <w:link w:val="BodyTextIndent2Char"/>
    <w:uiPriority w:val="99"/>
    <w:semiHidden/>
    <w:unhideWhenUsed/>
    <w:rsid w:val="00B21DC0"/>
    <w:pPr>
      <w:spacing w:after="200" w:line="480" w:lineRule="auto"/>
      <w:ind w:left="283"/>
      <w:jc w:val="left"/>
    </w:pPr>
    <w:rPr>
      <w:rFonts w:eastAsia="Times New Roman"/>
      <w:color w:val="4F5660"/>
      <w:sz w:val="20"/>
      <w:szCs w:val="20"/>
      <w:lang w:val="en-US"/>
    </w:rPr>
  </w:style>
  <w:style w:type="character" w:customStyle="1" w:styleId="BodyTextIndent2Char">
    <w:name w:val="Body Text Indent 2 Char"/>
    <w:basedOn w:val="DefaultParagraphFont"/>
    <w:link w:val="BodyTextIndent2"/>
    <w:uiPriority w:val="99"/>
    <w:rsid w:val="00B21DC0"/>
    <w:rPr>
      <w:rFonts w:ascii="Times New Roman" w:eastAsia="Times New Roman" w:hAnsi="Times New Roman"/>
      <w:color w:val="4F5660"/>
    </w:rPr>
  </w:style>
  <w:style w:type="paragraph" w:customStyle="1" w:styleId="BodyText1">
    <w:name w:val="Body Text1"/>
    <w:rsid w:val="00B21DC0"/>
    <w:pPr>
      <w:autoSpaceDE w:val="0"/>
      <w:autoSpaceDN w:val="0"/>
      <w:adjustRightInd w:val="0"/>
      <w:ind w:firstLine="312"/>
      <w:jc w:val="both"/>
    </w:pPr>
    <w:rPr>
      <w:rFonts w:ascii="TimesLT" w:eastAsia="Times New Roman" w:hAnsi="TimesLT"/>
    </w:rPr>
  </w:style>
  <w:style w:type="paragraph" w:customStyle="1" w:styleId="Bendrastekstas">
    <w:name w:val="Bendras tekstas"/>
    <w:basedOn w:val="BodyText"/>
    <w:link w:val="BendrastekstasChar"/>
    <w:rsid w:val="00B21DC0"/>
    <w:pPr>
      <w:tabs>
        <w:tab w:val="clear" w:pos="680"/>
      </w:tabs>
      <w:suppressAutoHyphens w:val="0"/>
      <w:spacing w:after="200" w:line="276" w:lineRule="auto"/>
    </w:pPr>
    <w:rPr>
      <w:rFonts w:ascii="Arial" w:hAnsi="Arial"/>
      <w:color w:val="4F5660"/>
    </w:rPr>
  </w:style>
  <w:style w:type="character" w:customStyle="1" w:styleId="BendrastekstasChar">
    <w:name w:val="Bendras tekstas Char"/>
    <w:basedOn w:val="BodyTextChar"/>
    <w:link w:val="Bendrastekstas"/>
    <w:locked/>
    <w:rsid w:val="00B21DC0"/>
    <w:rPr>
      <w:rFonts w:ascii="Arial" w:eastAsia="Times New Roman" w:hAnsi="Arial" w:cs="font238"/>
      <w:color w:val="4F5660"/>
      <w:kern w:val="1"/>
      <w:sz w:val="24"/>
      <w:szCs w:val="22"/>
      <w:lang w:val="lt-LT" w:eastAsia="ar-SA"/>
    </w:rPr>
  </w:style>
  <w:style w:type="paragraph" w:customStyle="1" w:styleId="Bulletai1">
    <w:name w:val="Bulletai 1"/>
    <w:basedOn w:val="ListParagraph"/>
    <w:link w:val="Bulletai1Char"/>
    <w:rsid w:val="00B21DC0"/>
    <w:pPr>
      <w:numPr>
        <w:numId w:val="28"/>
      </w:numPr>
      <w:autoSpaceDE w:val="0"/>
      <w:autoSpaceDN w:val="0"/>
      <w:adjustRightInd w:val="0"/>
      <w:spacing w:after="240" w:line="276" w:lineRule="auto"/>
    </w:pPr>
    <w:rPr>
      <w:rFonts w:ascii="Arial" w:eastAsia="MS Mincho" w:hAnsi="Arial" w:cs="Calibri"/>
      <w:color w:val="000000"/>
      <w:sz w:val="22"/>
    </w:rPr>
  </w:style>
  <w:style w:type="character" w:customStyle="1" w:styleId="Bulletai1Char">
    <w:name w:val="Bulletai 1 Char"/>
    <w:basedOn w:val="DefaultParagraphFont"/>
    <w:link w:val="Bulletai1"/>
    <w:rsid w:val="00B21DC0"/>
    <w:rPr>
      <w:rFonts w:ascii="Arial" w:eastAsia="MS Mincho" w:hAnsi="Arial" w:cs="Calibri"/>
      <w:color w:val="000000"/>
      <w:sz w:val="22"/>
      <w:szCs w:val="22"/>
      <w:lang w:val="lt-LT"/>
    </w:rPr>
  </w:style>
  <w:style w:type="paragraph" w:customStyle="1" w:styleId="Bulletai2">
    <w:name w:val="Bulletai 2"/>
    <w:basedOn w:val="ListParagraph"/>
    <w:link w:val="Bulletai2Char"/>
    <w:rsid w:val="00B21DC0"/>
    <w:pPr>
      <w:numPr>
        <w:ilvl w:val="1"/>
        <w:numId w:val="29"/>
      </w:numPr>
      <w:spacing w:after="240" w:line="276" w:lineRule="auto"/>
      <w:ind w:left="1366" w:hanging="357"/>
    </w:pPr>
    <w:rPr>
      <w:rFonts w:ascii="Arial" w:eastAsia="MS Mincho" w:hAnsi="Arial"/>
      <w:color w:val="4F5660"/>
      <w:sz w:val="22"/>
    </w:rPr>
  </w:style>
  <w:style w:type="character" w:customStyle="1" w:styleId="Bulletai2Char">
    <w:name w:val="Bulletai 2 Char"/>
    <w:basedOn w:val="DefaultParagraphFont"/>
    <w:link w:val="Bulletai2"/>
    <w:rsid w:val="00B21DC0"/>
    <w:rPr>
      <w:rFonts w:ascii="Arial" w:eastAsia="MS Mincho" w:hAnsi="Arial"/>
      <w:color w:val="4F5660"/>
      <w:sz w:val="22"/>
      <w:szCs w:val="22"/>
      <w:lang w:val="lt-LT"/>
    </w:rPr>
  </w:style>
  <w:style w:type="paragraph" w:customStyle="1" w:styleId="Nenumeruotassarasas1">
    <w:name w:val="Nenumeruotas sarasas 1"/>
    <w:basedOn w:val="ListBullet2"/>
    <w:rsid w:val="00B21DC0"/>
    <w:pPr>
      <w:numPr>
        <w:numId w:val="0"/>
      </w:numPr>
      <w:tabs>
        <w:tab w:val="num" w:pos="360"/>
        <w:tab w:val="num" w:pos="720"/>
      </w:tabs>
      <w:spacing w:after="0" w:line="360" w:lineRule="auto"/>
      <w:ind w:left="714" w:hanging="357"/>
      <w:contextualSpacing w:val="0"/>
    </w:pPr>
    <w:rPr>
      <w:rFonts w:eastAsia="SimSun"/>
      <w:szCs w:val="24"/>
    </w:rPr>
  </w:style>
  <w:style w:type="paragraph" w:styleId="ListBullet2">
    <w:name w:val="List Bullet 2"/>
    <w:basedOn w:val="Normal"/>
    <w:unhideWhenUsed/>
    <w:rsid w:val="00B21DC0"/>
    <w:pPr>
      <w:numPr>
        <w:numId w:val="30"/>
      </w:numPr>
      <w:spacing w:after="200" w:line="276" w:lineRule="auto"/>
      <w:contextualSpacing/>
    </w:pPr>
    <w:rPr>
      <w:rFonts w:ascii="Arial" w:hAnsi="Arial"/>
      <w:color w:val="4F5660"/>
      <w:sz w:val="20"/>
    </w:rPr>
  </w:style>
  <w:style w:type="paragraph" w:customStyle="1" w:styleId="bodytext0">
    <w:name w:val="bodytext"/>
    <w:basedOn w:val="Normal"/>
    <w:rsid w:val="00B21DC0"/>
    <w:pPr>
      <w:spacing w:before="100" w:beforeAutospacing="1" w:after="100" w:afterAutospacing="1" w:line="276" w:lineRule="auto"/>
      <w:jc w:val="left"/>
    </w:pPr>
    <w:rPr>
      <w:rFonts w:eastAsia="Times New Roman"/>
      <w:color w:val="4F5660"/>
      <w:sz w:val="20"/>
      <w:szCs w:val="24"/>
      <w:lang w:eastAsia="lt-LT"/>
    </w:rPr>
  </w:style>
  <w:style w:type="paragraph" w:styleId="NormalIndent">
    <w:name w:val="Normal Indent"/>
    <w:basedOn w:val="Normal"/>
    <w:rsid w:val="00B21DC0"/>
    <w:pPr>
      <w:spacing w:before="60" w:after="80" w:line="276" w:lineRule="auto"/>
      <w:ind w:firstLine="907"/>
    </w:pPr>
    <w:rPr>
      <w:rFonts w:ascii="Verdana" w:eastAsia="Times New Roman" w:hAnsi="Verdana"/>
      <w:color w:val="4F5660"/>
      <w:sz w:val="20"/>
      <w:szCs w:val="24"/>
    </w:rPr>
  </w:style>
  <w:style w:type="paragraph" w:customStyle="1" w:styleId="BULLBulleted">
    <w:name w:val="BULL Bulleted"/>
    <w:basedOn w:val="Normal"/>
    <w:link w:val="BULLBulletedChar"/>
    <w:rsid w:val="00B21DC0"/>
    <w:pPr>
      <w:numPr>
        <w:numId w:val="31"/>
      </w:numPr>
      <w:tabs>
        <w:tab w:val="left" w:pos="567"/>
      </w:tabs>
      <w:spacing w:after="200" w:line="276" w:lineRule="auto"/>
    </w:pPr>
    <w:rPr>
      <w:rFonts w:ascii="Verdana" w:eastAsia="Times New Roman" w:hAnsi="Verdana"/>
      <w:color w:val="4F5660"/>
      <w:sz w:val="20"/>
      <w:szCs w:val="20"/>
    </w:rPr>
  </w:style>
  <w:style w:type="character" w:customStyle="1" w:styleId="BULLBulletedChar">
    <w:name w:val="BULL Bulleted Char"/>
    <w:link w:val="BULLBulleted"/>
    <w:rsid w:val="00B21DC0"/>
    <w:rPr>
      <w:rFonts w:ascii="Verdana" w:eastAsia="Times New Roman" w:hAnsi="Verdana"/>
      <w:color w:val="4F5660"/>
      <w:lang w:val="lt-LT"/>
    </w:rPr>
  </w:style>
  <w:style w:type="paragraph" w:customStyle="1" w:styleId="Bulleted">
    <w:name w:val="Bulleted"/>
    <w:basedOn w:val="Normal"/>
    <w:rsid w:val="00B21DC0"/>
    <w:pPr>
      <w:numPr>
        <w:numId w:val="32"/>
      </w:numPr>
      <w:spacing w:after="200" w:line="276" w:lineRule="auto"/>
    </w:pPr>
    <w:rPr>
      <w:rFonts w:ascii="Verdana" w:eastAsia="Times New Roman" w:hAnsi="Verdana"/>
      <w:color w:val="4F5660"/>
      <w:sz w:val="20"/>
      <w:szCs w:val="20"/>
    </w:rPr>
  </w:style>
  <w:style w:type="paragraph" w:customStyle="1" w:styleId="121">
    <w:name w:val="1.2.1"/>
    <w:basedOn w:val="Heading3"/>
    <w:rsid w:val="00B21DC0"/>
    <w:pPr>
      <w:numPr>
        <w:numId w:val="34"/>
      </w:numPr>
      <w:spacing w:before="240" w:after="200" w:line="276" w:lineRule="auto"/>
    </w:pPr>
    <w:rPr>
      <w:rFonts w:ascii="Arial" w:hAnsi="Arial"/>
      <w:b w:val="0"/>
      <w:color w:val="4F5660"/>
      <w:sz w:val="32"/>
    </w:rPr>
  </w:style>
  <w:style w:type="paragraph" w:customStyle="1" w:styleId="211">
    <w:name w:val="2.1.1"/>
    <w:basedOn w:val="Heading3"/>
    <w:rsid w:val="00B21DC0"/>
    <w:pPr>
      <w:numPr>
        <w:numId w:val="33"/>
      </w:numPr>
      <w:spacing w:before="240" w:after="200" w:line="276" w:lineRule="auto"/>
    </w:pPr>
    <w:rPr>
      <w:rFonts w:ascii="Arial" w:hAnsi="Arial"/>
      <w:b w:val="0"/>
      <w:color w:val="4F5660"/>
      <w:sz w:val="32"/>
    </w:rPr>
  </w:style>
  <w:style w:type="paragraph" w:customStyle="1" w:styleId="221">
    <w:name w:val="2.2.1"/>
    <w:basedOn w:val="Heading3"/>
    <w:rsid w:val="00B21DC0"/>
    <w:pPr>
      <w:numPr>
        <w:numId w:val="35"/>
      </w:numPr>
      <w:spacing w:before="240" w:after="200" w:line="276" w:lineRule="auto"/>
    </w:pPr>
    <w:rPr>
      <w:rFonts w:ascii="Arial" w:hAnsi="Arial"/>
      <w:b w:val="0"/>
      <w:color w:val="4F5660"/>
      <w:sz w:val="32"/>
    </w:rPr>
  </w:style>
  <w:style w:type="paragraph" w:customStyle="1" w:styleId="231">
    <w:name w:val="2.3.1"/>
    <w:basedOn w:val="Heading3"/>
    <w:rsid w:val="00B21DC0"/>
    <w:pPr>
      <w:numPr>
        <w:numId w:val="36"/>
      </w:numPr>
      <w:spacing w:before="240" w:after="200" w:line="276" w:lineRule="auto"/>
    </w:pPr>
    <w:rPr>
      <w:rFonts w:ascii="Arial" w:hAnsi="Arial"/>
      <w:b w:val="0"/>
      <w:color w:val="4F5660"/>
      <w:sz w:val="32"/>
    </w:rPr>
  </w:style>
  <w:style w:type="paragraph" w:customStyle="1" w:styleId="311">
    <w:name w:val="3.1.1"/>
    <w:basedOn w:val="Heading3"/>
    <w:rsid w:val="00B21DC0"/>
    <w:pPr>
      <w:numPr>
        <w:numId w:val="37"/>
      </w:numPr>
      <w:spacing w:before="240" w:after="200" w:line="276" w:lineRule="auto"/>
    </w:pPr>
    <w:rPr>
      <w:rFonts w:ascii="Arial" w:hAnsi="Arial"/>
      <w:b w:val="0"/>
      <w:color w:val="4F5660"/>
      <w:sz w:val="32"/>
      <w:lang w:eastAsia="lt-LT"/>
    </w:rPr>
  </w:style>
  <w:style w:type="paragraph" w:customStyle="1" w:styleId="321">
    <w:name w:val="3.2.1"/>
    <w:basedOn w:val="Heading3"/>
    <w:rsid w:val="00B21DC0"/>
    <w:pPr>
      <w:numPr>
        <w:numId w:val="38"/>
      </w:numPr>
      <w:spacing w:before="240" w:after="200" w:line="276" w:lineRule="auto"/>
    </w:pPr>
    <w:rPr>
      <w:rFonts w:ascii="Arial" w:hAnsi="Arial"/>
      <w:b w:val="0"/>
      <w:color w:val="4F5660"/>
      <w:sz w:val="32"/>
      <w:lang w:eastAsia="lt-LT"/>
    </w:rPr>
  </w:style>
  <w:style w:type="paragraph" w:customStyle="1" w:styleId="431">
    <w:name w:val="4.3.1"/>
    <w:basedOn w:val="Heading3"/>
    <w:rsid w:val="00B21DC0"/>
    <w:pPr>
      <w:numPr>
        <w:numId w:val="39"/>
      </w:numPr>
      <w:spacing w:before="240" w:after="200" w:line="276" w:lineRule="auto"/>
    </w:pPr>
    <w:rPr>
      <w:rFonts w:ascii="Arial" w:hAnsi="Arial"/>
      <w:b w:val="0"/>
      <w:color w:val="4F5660"/>
      <w:sz w:val="32"/>
      <w:lang w:eastAsia="lt-LT"/>
    </w:rPr>
  </w:style>
  <w:style w:type="paragraph" w:customStyle="1" w:styleId="441">
    <w:name w:val="4.4.1"/>
    <w:basedOn w:val="Heading3"/>
    <w:rsid w:val="00B21DC0"/>
    <w:pPr>
      <w:numPr>
        <w:numId w:val="40"/>
      </w:numPr>
      <w:spacing w:before="240" w:after="200" w:line="276" w:lineRule="auto"/>
    </w:pPr>
    <w:rPr>
      <w:rFonts w:ascii="Arial" w:hAnsi="Arial"/>
      <w:b w:val="0"/>
      <w:color w:val="4F5660"/>
      <w:sz w:val="32"/>
      <w:lang w:eastAsia="lt-LT"/>
    </w:rPr>
  </w:style>
  <w:style w:type="paragraph" w:customStyle="1" w:styleId="511">
    <w:name w:val="5.1.1"/>
    <w:basedOn w:val="Heading3"/>
    <w:rsid w:val="00B21DC0"/>
    <w:pPr>
      <w:numPr>
        <w:numId w:val="41"/>
      </w:numPr>
      <w:spacing w:before="240" w:after="200" w:line="276" w:lineRule="auto"/>
    </w:pPr>
    <w:rPr>
      <w:rFonts w:ascii="Arial" w:hAnsi="Arial"/>
      <w:b w:val="0"/>
      <w:color w:val="4F5660"/>
      <w:sz w:val="32"/>
      <w:lang w:eastAsia="lt-LT"/>
    </w:rPr>
  </w:style>
  <w:style w:type="paragraph" w:customStyle="1" w:styleId="351">
    <w:name w:val="3.5.1"/>
    <w:basedOn w:val="Heading3"/>
    <w:rsid w:val="00B21DC0"/>
    <w:pPr>
      <w:numPr>
        <w:numId w:val="42"/>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B21DC0"/>
  </w:style>
  <w:style w:type="paragraph" w:customStyle="1" w:styleId="3521">
    <w:name w:val="3.5.2.1"/>
    <w:basedOn w:val="Heading4"/>
    <w:rsid w:val="00B21DC0"/>
    <w:pPr>
      <w:keepNext w:val="0"/>
      <w:keepLines w:val="0"/>
      <w:numPr>
        <w:numId w:val="43"/>
      </w:numPr>
      <w:spacing w:before="240" w:after="240" w:line="276" w:lineRule="auto"/>
      <w:ind w:left="1077" w:hanging="357"/>
    </w:pPr>
    <w:rPr>
      <w:rFonts w:ascii="Arial" w:eastAsia="Times New Roman" w:hAnsi="Arial" w:cs="Times New Roman"/>
      <w:b/>
      <w:bCs/>
      <w:i w:val="0"/>
      <w:color w:val="4F5660"/>
    </w:rPr>
  </w:style>
  <w:style w:type="paragraph" w:customStyle="1" w:styleId="331">
    <w:name w:val="3.3.1"/>
    <w:basedOn w:val="Heading3"/>
    <w:rsid w:val="00B21DC0"/>
    <w:pPr>
      <w:numPr>
        <w:numId w:val="44"/>
      </w:numPr>
      <w:spacing w:before="240" w:after="200" w:line="276" w:lineRule="auto"/>
    </w:pPr>
    <w:rPr>
      <w:rFonts w:ascii="Arial" w:hAnsi="Arial"/>
      <w:b w:val="0"/>
      <w:color w:val="4F5660"/>
      <w:sz w:val="32"/>
      <w:lang w:eastAsia="lt-LT"/>
    </w:rPr>
  </w:style>
  <w:style w:type="paragraph" w:customStyle="1" w:styleId="341">
    <w:name w:val="3.4.1"/>
    <w:basedOn w:val="Heading3"/>
    <w:rsid w:val="00B21DC0"/>
    <w:pPr>
      <w:numPr>
        <w:numId w:val="45"/>
      </w:numPr>
      <w:spacing w:before="240" w:after="200" w:line="276" w:lineRule="auto"/>
    </w:pPr>
    <w:rPr>
      <w:rFonts w:ascii="Arial" w:hAnsi="Arial"/>
      <w:b w:val="0"/>
      <w:color w:val="4F5660"/>
      <w:sz w:val="32"/>
      <w:lang w:eastAsia="lt-LT"/>
    </w:rPr>
  </w:style>
  <w:style w:type="paragraph" w:customStyle="1" w:styleId="3421">
    <w:name w:val="3.4.2.1"/>
    <w:basedOn w:val="Heading4"/>
    <w:rsid w:val="00B21DC0"/>
    <w:pPr>
      <w:keepNext w:val="0"/>
      <w:keepLines w:val="0"/>
      <w:numPr>
        <w:numId w:val="46"/>
      </w:numPr>
      <w:spacing w:before="240" w:after="240" w:line="276" w:lineRule="auto"/>
    </w:pPr>
    <w:rPr>
      <w:rFonts w:ascii="Arial" w:eastAsia="Times New Roman" w:hAnsi="Arial" w:cs="Times New Roman"/>
      <w:b/>
      <w:bCs/>
      <w:i w:val="0"/>
      <w:color w:val="4F5660"/>
      <w:lang w:eastAsia="lt-LT"/>
    </w:rPr>
  </w:style>
  <w:style w:type="paragraph" w:customStyle="1" w:styleId="371">
    <w:name w:val="3.7.1"/>
    <w:basedOn w:val="Heading3"/>
    <w:rsid w:val="00B21DC0"/>
    <w:pPr>
      <w:numPr>
        <w:numId w:val="47"/>
      </w:numPr>
      <w:spacing w:before="240" w:after="200" w:line="276" w:lineRule="auto"/>
    </w:pPr>
    <w:rPr>
      <w:rFonts w:ascii="Arial" w:hAnsi="Arial"/>
      <w:b w:val="0"/>
      <w:color w:val="4F5660"/>
      <w:sz w:val="32"/>
    </w:rPr>
  </w:style>
  <w:style w:type="paragraph" w:customStyle="1" w:styleId="381">
    <w:name w:val="3.8.1"/>
    <w:basedOn w:val="Heading3"/>
    <w:rsid w:val="00B21DC0"/>
    <w:pPr>
      <w:numPr>
        <w:numId w:val="48"/>
      </w:numPr>
      <w:spacing w:before="240" w:after="200" w:line="276" w:lineRule="auto"/>
      <w:jc w:val="left"/>
    </w:pPr>
    <w:rPr>
      <w:rFonts w:ascii="Arial" w:hAnsi="Arial"/>
      <w:b w:val="0"/>
      <w:bCs w:val="0"/>
      <w:color w:val="FFFFFF" w:themeColor="background1"/>
      <w:sz w:val="36"/>
      <w:szCs w:val="28"/>
      <w:lang w:eastAsia="lt-LT"/>
    </w:rPr>
  </w:style>
  <w:style w:type="paragraph" w:customStyle="1" w:styleId="411">
    <w:name w:val="4.1.1"/>
    <w:basedOn w:val="Heading3"/>
    <w:rsid w:val="00B21DC0"/>
    <w:pPr>
      <w:numPr>
        <w:numId w:val="49"/>
      </w:numPr>
      <w:spacing w:before="240" w:after="200" w:line="276" w:lineRule="auto"/>
    </w:pPr>
    <w:rPr>
      <w:rFonts w:ascii="Arial" w:hAnsi="Arial"/>
      <w:b w:val="0"/>
      <w:color w:val="4F5660"/>
      <w:sz w:val="32"/>
      <w:lang w:eastAsia="lt-LT"/>
    </w:rPr>
  </w:style>
  <w:style w:type="paragraph" w:customStyle="1" w:styleId="sdfadf">
    <w:name w:val="sdfadf"/>
    <w:basedOn w:val="Heading3"/>
    <w:rsid w:val="00B21DC0"/>
    <w:pPr>
      <w:numPr>
        <w:numId w:val="50"/>
      </w:numPr>
      <w:spacing w:before="240" w:after="200" w:line="276" w:lineRule="auto"/>
    </w:pPr>
    <w:rPr>
      <w:rFonts w:ascii="Arial" w:hAnsi="Arial"/>
      <w:b w:val="0"/>
      <w:color w:val="4F5660"/>
      <w:sz w:val="32"/>
    </w:rPr>
  </w:style>
  <w:style w:type="paragraph" w:customStyle="1" w:styleId="3811">
    <w:name w:val="3.8.1.1"/>
    <w:basedOn w:val="Heading4"/>
    <w:rsid w:val="00B21DC0"/>
    <w:pPr>
      <w:keepNext w:val="0"/>
      <w:keepLines w:val="0"/>
      <w:numPr>
        <w:numId w:val="51"/>
      </w:numPr>
      <w:spacing w:before="240" w:after="240" w:line="276" w:lineRule="auto"/>
    </w:pPr>
    <w:rPr>
      <w:rFonts w:ascii="Arial" w:eastAsia="Times New Roman" w:hAnsi="Arial" w:cs="Times New Roman"/>
      <w:bCs/>
      <w:i w:val="0"/>
      <w:color w:val="4F5660"/>
      <w:szCs w:val="24"/>
    </w:rPr>
  </w:style>
  <w:style w:type="paragraph" w:customStyle="1" w:styleId="52111">
    <w:name w:val="5.2.111"/>
    <w:basedOn w:val="Normal"/>
    <w:rsid w:val="00B21DC0"/>
    <w:pPr>
      <w:numPr>
        <w:numId w:val="52"/>
      </w:numPr>
      <w:spacing w:after="200" w:line="276" w:lineRule="auto"/>
    </w:pPr>
    <w:rPr>
      <w:rFonts w:ascii="Arial" w:hAnsi="Arial"/>
      <w:color w:val="4F5660"/>
      <w:sz w:val="20"/>
      <w:lang w:eastAsia="lt-LT"/>
    </w:rPr>
  </w:style>
  <w:style w:type="paragraph" w:customStyle="1" w:styleId="541">
    <w:name w:val="5.4.1"/>
    <w:basedOn w:val="Heading3"/>
    <w:rsid w:val="00B21DC0"/>
    <w:pPr>
      <w:numPr>
        <w:numId w:val="53"/>
      </w:numPr>
      <w:spacing w:before="240" w:after="200" w:line="276" w:lineRule="auto"/>
    </w:pPr>
    <w:rPr>
      <w:rFonts w:ascii="Arial" w:hAnsi="Arial"/>
      <w:b w:val="0"/>
      <w:color w:val="4F5660"/>
      <w:sz w:val="32"/>
    </w:rPr>
  </w:style>
  <w:style w:type="paragraph" w:customStyle="1" w:styleId="551">
    <w:name w:val="5.5.1"/>
    <w:basedOn w:val="Heading3"/>
    <w:rsid w:val="00B21DC0"/>
    <w:pPr>
      <w:numPr>
        <w:numId w:val="54"/>
      </w:numPr>
      <w:spacing w:before="240" w:after="200" w:line="276" w:lineRule="auto"/>
      <w:ind w:hanging="357"/>
    </w:pPr>
    <w:rPr>
      <w:rFonts w:ascii="Arial" w:hAnsi="Arial"/>
      <w:b w:val="0"/>
      <w:color w:val="4F5660"/>
      <w:sz w:val="32"/>
    </w:rPr>
  </w:style>
  <w:style w:type="paragraph" w:customStyle="1" w:styleId="571">
    <w:name w:val="5.7.1"/>
    <w:basedOn w:val="Heading3"/>
    <w:rsid w:val="00B21DC0"/>
    <w:pPr>
      <w:numPr>
        <w:numId w:val="55"/>
      </w:numPr>
      <w:spacing w:before="240" w:after="200" w:line="276" w:lineRule="auto"/>
    </w:pPr>
    <w:rPr>
      <w:rFonts w:ascii="Arial" w:hAnsi="Arial"/>
      <w:b w:val="0"/>
      <w:color w:val="4F5660"/>
      <w:sz w:val="32"/>
    </w:rPr>
  </w:style>
  <w:style w:type="character" w:customStyle="1" w:styleId="FontStyle73">
    <w:name w:val="Font Style73"/>
    <w:basedOn w:val="DefaultParagraphFont"/>
    <w:rsid w:val="00B21DC0"/>
    <w:rPr>
      <w:rFonts w:ascii="Times New Roman" w:hAnsi="Times New Roman" w:cs="Times New Roman"/>
      <w:sz w:val="22"/>
      <w:szCs w:val="22"/>
    </w:rPr>
  </w:style>
  <w:style w:type="paragraph" w:customStyle="1" w:styleId="PDpapunkciai">
    <w:name w:val="PD_papunkciai"/>
    <w:basedOn w:val="Normal"/>
    <w:rsid w:val="00B21DC0"/>
    <w:pPr>
      <w:numPr>
        <w:ilvl w:val="2"/>
        <w:numId w:val="56"/>
      </w:numPr>
      <w:spacing w:line="276" w:lineRule="auto"/>
    </w:pPr>
    <w:rPr>
      <w:rFonts w:eastAsia="MS Mincho"/>
      <w:color w:val="4F5660"/>
      <w:sz w:val="20"/>
      <w:szCs w:val="20"/>
      <w:lang w:eastAsia="lt-LT"/>
    </w:rPr>
  </w:style>
  <w:style w:type="paragraph" w:customStyle="1" w:styleId="TableNormal1">
    <w:name w:val="Table Normal1"/>
    <w:basedOn w:val="Normal"/>
    <w:uiPriority w:val="99"/>
    <w:rsid w:val="00B21DC0"/>
    <w:pPr>
      <w:spacing w:line="276" w:lineRule="auto"/>
    </w:pPr>
    <w:rPr>
      <w:rFonts w:ascii="Book Antiqua" w:eastAsia="Times New Roman" w:hAnsi="Book Antiqua"/>
      <w:color w:val="4F5660"/>
      <w:sz w:val="20"/>
      <w:szCs w:val="16"/>
    </w:rPr>
  </w:style>
  <w:style w:type="paragraph" w:customStyle="1" w:styleId="versijuchronologija">
    <w:name w:val="versiju chronologija"/>
    <w:basedOn w:val="Normal"/>
    <w:link w:val="versijuchronologijaChar"/>
    <w:rsid w:val="00B21DC0"/>
    <w:pPr>
      <w:spacing w:before="120" w:after="200" w:line="276" w:lineRule="auto"/>
      <w:jc w:val="left"/>
    </w:pPr>
    <w:rPr>
      <w:rFonts w:ascii="Arial" w:eastAsia="MS Mincho" w:hAnsi="Arial"/>
      <w:color w:val="4F5660"/>
      <w:sz w:val="22"/>
      <w:lang w:eastAsia="ja-JP"/>
    </w:rPr>
  </w:style>
  <w:style w:type="character" w:customStyle="1" w:styleId="versijuchronologijaChar">
    <w:name w:val="versiju chronologija Char"/>
    <w:basedOn w:val="DefaultParagraphFont"/>
    <w:link w:val="versijuchronologija"/>
    <w:locked/>
    <w:rsid w:val="00B21DC0"/>
    <w:rPr>
      <w:rFonts w:ascii="Arial" w:eastAsia="MS Mincho" w:hAnsi="Arial"/>
      <w:color w:val="4F5660"/>
      <w:sz w:val="22"/>
      <w:szCs w:val="22"/>
      <w:lang w:val="lt-LT" w:eastAsia="ja-JP"/>
    </w:rPr>
  </w:style>
  <w:style w:type="paragraph" w:customStyle="1" w:styleId="Normalfirstline">
    <w:name w:val="Normal first line"/>
    <w:basedOn w:val="Normal"/>
    <w:link w:val="NormalfirstlineChar"/>
    <w:rsid w:val="00B21DC0"/>
    <w:pPr>
      <w:spacing w:line="276" w:lineRule="auto"/>
      <w:ind w:firstLine="540"/>
    </w:pPr>
    <w:rPr>
      <w:rFonts w:eastAsia="Times New Roman"/>
      <w:color w:val="4F5660"/>
      <w:sz w:val="20"/>
      <w:szCs w:val="24"/>
    </w:rPr>
  </w:style>
  <w:style w:type="character" w:customStyle="1" w:styleId="NormalfirstlineChar">
    <w:name w:val="Normal first line Char"/>
    <w:basedOn w:val="DefaultParagraphFont"/>
    <w:link w:val="Normalfirstline"/>
    <w:rsid w:val="00B21DC0"/>
    <w:rPr>
      <w:rFonts w:ascii="Times New Roman" w:eastAsia="Times New Roman" w:hAnsi="Times New Roman"/>
      <w:color w:val="4F5660"/>
      <w:szCs w:val="24"/>
      <w:lang w:val="lt-LT"/>
    </w:rPr>
  </w:style>
  <w:style w:type="paragraph" w:customStyle="1" w:styleId="2211">
    <w:name w:val="2211"/>
    <w:basedOn w:val="Heading4"/>
    <w:rsid w:val="00B21DC0"/>
    <w:pPr>
      <w:keepNext w:val="0"/>
      <w:keepLines w:val="0"/>
      <w:numPr>
        <w:numId w:val="57"/>
      </w:numPr>
      <w:spacing w:before="240" w:after="240" w:line="276" w:lineRule="auto"/>
    </w:pPr>
    <w:rPr>
      <w:rFonts w:ascii="Arial" w:eastAsia="Times New Roman" w:hAnsi="Arial" w:cs="Times New Roman"/>
      <w:b/>
      <w:bCs/>
      <w:i w:val="0"/>
      <w:color w:val="4F5660"/>
    </w:rPr>
  </w:style>
  <w:style w:type="character" w:customStyle="1" w:styleId="hps">
    <w:name w:val="hps"/>
    <w:basedOn w:val="DefaultParagraphFont"/>
    <w:rsid w:val="00B21DC0"/>
  </w:style>
  <w:style w:type="paragraph" w:customStyle="1" w:styleId="Style13">
    <w:name w:val="Style13"/>
    <w:basedOn w:val="Normal"/>
    <w:rsid w:val="00B21DC0"/>
    <w:pPr>
      <w:widowControl w:val="0"/>
      <w:autoSpaceDE w:val="0"/>
      <w:autoSpaceDN w:val="0"/>
      <w:adjustRightInd w:val="0"/>
      <w:spacing w:line="414" w:lineRule="exact"/>
      <w:ind w:firstLine="710"/>
    </w:pPr>
    <w:rPr>
      <w:rFonts w:eastAsia="Times New Roman"/>
      <w:color w:val="4F5660"/>
      <w:sz w:val="20"/>
      <w:szCs w:val="24"/>
      <w:lang w:val="en-US"/>
    </w:rPr>
  </w:style>
  <w:style w:type="paragraph" w:customStyle="1" w:styleId="Normal1">
    <w:name w:val="Normal1"/>
    <w:basedOn w:val="Normal"/>
    <w:link w:val="Normal1Char"/>
    <w:rsid w:val="00B21DC0"/>
    <w:pPr>
      <w:spacing w:after="200" w:line="276" w:lineRule="auto"/>
    </w:pPr>
    <w:rPr>
      <w:rFonts w:ascii="Arial" w:hAnsi="Arial"/>
      <w:color w:val="4F5660"/>
      <w:sz w:val="20"/>
    </w:rPr>
  </w:style>
  <w:style w:type="character" w:customStyle="1" w:styleId="Normal1Char">
    <w:name w:val="Normal1 Char"/>
    <w:basedOn w:val="DefaultParagraphFont"/>
    <w:link w:val="Normal1"/>
    <w:rsid w:val="00B21DC0"/>
    <w:rPr>
      <w:rFonts w:ascii="Arial" w:hAnsi="Arial"/>
      <w:color w:val="4F5660"/>
      <w:szCs w:val="22"/>
      <w:lang w:val="lt-LT"/>
    </w:rPr>
  </w:style>
  <w:style w:type="paragraph" w:customStyle="1" w:styleId="papilkintastekstas">
    <w:name w:val="papilkintas tekstas"/>
    <w:basedOn w:val="Normal"/>
    <w:link w:val="papilkintastekstasChar"/>
    <w:rsid w:val="00B21DC0"/>
    <w:pPr>
      <w:pBdr>
        <w:left w:val="single" w:sz="24" w:space="4" w:color="365F91"/>
      </w:pBdr>
      <w:shd w:val="clear" w:color="auto" w:fill="D9D9D9"/>
      <w:spacing w:before="120" w:after="200" w:line="276" w:lineRule="auto"/>
      <w:ind w:left="567"/>
    </w:pPr>
    <w:rPr>
      <w:rFonts w:ascii="Arial" w:hAnsi="Arial"/>
      <w:i/>
      <w:color w:val="4F5660"/>
      <w:sz w:val="20"/>
    </w:rPr>
  </w:style>
  <w:style w:type="character" w:customStyle="1" w:styleId="papilkintastekstasChar">
    <w:name w:val="papilkintas tekstas Char"/>
    <w:basedOn w:val="DefaultParagraphFont"/>
    <w:link w:val="papilkintastekstas"/>
    <w:rsid w:val="00B21DC0"/>
    <w:rPr>
      <w:rFonts w:ascii="Arial" w:hAnsi="Arial"/>
      <w:i/>
      <w:color w:val="4F5660"/>
      <w:szCs w:val="22"/>
      <w:shd w:val="clear" w:color="auto" w:fill="D9D9D9"/>
      <w:lang w:val="lt-LT"/>
    </w:rPr>
  </w:style>
  <w:style w:type="paragraph" w:customStyle="1" w:styleId="dokumentopatvirtinimolentele">
    <w:name w:val="dokumento patvirtinimo lentele"/>
    <w:basedOn w:val="Normal"/>
    <w:link w:val="dokumentopatvirtinimolenteleChar"/>
    <w:rsid w:val="00B21DC0"/>
    <w:pPr>
      <w:spacing w:before="120" w:after="200" w:line="276" w:lineRule="auto"/>
      <w:jc w:val="center"/>
    </w:pPr>
    <w:rPr>
      <w:rFonts w:ascii="Arial" w:eastAsia="MS Mincho" w:hAnsi="Arial"/>
      <w:b/>
      <w:bCs/>
      <w:color w:val="4F5660"/>
      <w:sz w:val="22"/>
    </w:rPr>
  </w:style>
  <w:style w:type="character" w:customStyle="1" w:styleId="dokumentopatvirtinimolenteleChar">
    <w:name w:val="dokumento patvirtinimo lentele Char"/>
    <w:basedOn w:val="DefaultParagraphFont"/>
    <w:link w:val="dokumentopatvirtinimolentele"/>
    <w:locked/>
    <w:rsid w:val="00B21DC0"/>
    <w:rPr>
      <w:rFonts w:ascii="Arial" w:eastAsia="MS Mincho" w:hAnsi="Arial"/>
      <w:b/>
      <w:bCs/>
      <w:color w:val="4F5660"/>
      <w:sz w:val="22"/>
      <w:szCs w:val="22"/>
      <w:lang w:val="lt-LT"/>
    </w:rPr>
  </w:style>
  <w:style w:type="paragraph" w:customStyle="1" w:styleId="BodyText20">
    <w:name w:val="Body Text2"/>
    <w:rsid w:val="00B21DC0"/>
    <w:pPr>
      <w:ind w:firstLine="312"/>
      <w:jc w:val="both"/>
    </w:pPr>
    <w:rPr>
      <w:rFonts w:ascii="TimesLT" w:eastAsia="Times New Roman" w:hAnsi="TimesLT"/>
      <w:lang w:val="en-GB"/>
    </w:rPr>
  </w:style>
  <w:style w:type="character" w:customStyle="1" w:styleId="st">
    <w:name w:val="st"/>
    <w:basedOn w:val="DefaultParagraphFont"/>
    <w:rsid w:val="00B21DC0"/>
  </w:style>
  <w:style w:type="paragraph" w:customStyle="1" w:styleId="lentel4">
    <w:name w:val="lentelė4"/>
    <w:basedOn w:val="Normal"/>
    <w:rsid w:val="00B21DC0"/>
    <w:pPr>
      <w:numPr>
        <w:numId w:val="60"/>
      </w:numPr>
      <w:jc w:val="right"/>
    </w:pPr>
    <w:rPr>
      <w:rFonts w:eastAsia="Times New Roman"/>
      <w:noProof/>
      <w:szCs w:val="24"/>
      <w:lang w:val="en-US"/>
    </w:rPr>
  </w:style>
  <w:style w:type="paragraph" w:customStyle="1" w:styleId="lentel9">
    <w:name w:val="lentelė9"/>
    <w:basedOn w:val="Normal"/>
    <w:rsid w:val="00B21DC0"/>
    <w:pPr>
      <w:numPr>
        <w:numId w:val="58"/>
      </w:numPr>
      <w:tabs>
        <w:tab w:val="clear" w:pos="1440"/>
      </w:tabs>
      <w:ind w:left="1134" w:firstLine="0"/>
      <w:jc w:val="right"/>
    </w:pPr>
    <w:rPr>
      <w:rFonts w:eastAsia="Times New Roman"/>
      <w:noProof/>
      <w:szCs w:val="24"/>
      <w:lang w:val="en-US"/>
    </w:rPr>
  </w:style>
  <w:style w:type="paragraph" w:customStyle="1" w:styleId="NumberedHeadingStyleA4">
    <w:name w:val="Numbered Heading Style A.4"/>
    <w:basedOn w:val="Heading4"/>
    <w:next w:val="Normal"/>
    <w:autoRedefine/>
    <w:rsid w:val="00B21DC0"/>
    <w:pPr>
      <w:keepNext w:val="0"/>
      <w:keepLines w:val="0"/>
      <w:numPr>
        <w:numId w:val="59"/>
      </w:numPr>
      <w:tabs>
        <w:tab w:val="left" w:pos="907"/>
        <w:tab w:val="left" w:pos="1080"/>
        <w:tab w:val="left" w:pos="1440"/>
        <w:tab w:val="left" w:pos="1800"/>
        <w:tab w:val="num" w:pos="2880"/>
      </w:tabs>
      <w:spacing w:before="0"/>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Normal"/>
    <w:rsid w:val="00B21DC0"/>
    <w:pPr>
      <w:jc w:val="left"/>
    </w:pPr>
    <w:rPr>
      <w:rFonts w:eastAsia="Times New Roman"/>
      <w:noProof/>
      <w:sz w:val="20"/>
      <w:szCs w:val="24"/>
      <w:lang w:val="en-US"/>
    </w:rPr>
  </w:style>
  <w:style w:type="paragraph" w:customStyle="1" w:styleId="BodyText13">
    <w:name w:val="Body Text13"/>
    <w:rsid w:val="00B21DC0"/>
    <w:pPr>
      <w:autoSpaceDE w:val="0"/>
      <w:autoSpaceDN w:val="0"/>
      <w:adjustRightInd w:val="0"/>
      <w:ind w:firstLine="312"/>
      <w:jc w:val="both"/>
    </w:pPr>
    <w:rPr>
      <w:rFonts w:ascii="TimesLT" w:eastAsia="Times New Roman" w:hAnsi="TimesLT"/>
    </w:rPr>
  </w:style>
  <w:style w:type="paragraph" w:customStyle="1" w:styleId="261">
    <w:name w:val="2.6.1"/>
    <w:basedOn w:val="Heading3"/>
    <w:rsid w:val="00B21DC0"/>
    <w:pPr>
      <w:numPr>
        <w:numId w:val="61"/>
      </w:numPr>
      <w:spacing w:before="240" w:after="240"/>
    </w:pPr>
    <w:rPr>
      <w:rFonts w:ascii="Arial Narrow" w:hAnsi="Arial Narrow"/>
      <w:i/>
      <w:color w:val="365F91" w:themeColor="accent1" w:themeShade="BF"/>
    </w:rPr>
  </w:style>
  <w:style w:type="paragraph" w:customStyle="1" w:styleId="Style26">
    <w:name w:val="Style26"/>
    <w:basedOn w:val="Normal"/>
    <w:rsid w:val="00B21DC0"/>
    <w:pPr>
      <w:widowControl w:val="0"/>
      <w:autoSpaceDE w:val="0"/>
      <w:autoSpaceDN w:val="0"/>
      <w:adjustRightInd w:val="0"/>
      <w:spacing w:line="206" w:lineRule="exact"/>
    </w:pPr>
    <w:rPr>
      <w:rFonts w:eastAsia="Times New Roman"/>
      <w:szCs w:val="24"/>
      <w:lang w:val="en-US"/>
    </w:rPr>
  </w:style>
  <w:style w:type="character" w:customStyle="1" w:styleId="FontStyle75">
    <w:name w:val="Font Style75"/>
    <w:basedOn w:val="DefaultParagraphFont"/>
    <w:rsid w:val="00B21DC0"/>
    <w:rPr>
      <w:rFonts w:ascii="Times New Roman" w:hAnsi="Times New Roman" w:cs="Times New Roman"/>
      <w:sz w:val="16"/>
      <w:szCs w:val="16"/>
    </w:rPr>
  </w:style>
  <w:style w:type="character" w:customStyle="1" w:styleId="FontStyle74">
    <w:name w:val="Font Style74"/>
    <w:basedOn w:val="DefaultParagraphFont"/>
    <w:rsid w:val="00B21DC0"/>
    <w:rPr>
      <w:rFonts w:ascii="Times New Roman" w:hAnsi="Times New Roman" w:cs="Times New Roman"/>
      <w:i/>
      <w:iCs/>
      <w:sz w:val="16"/>
      <w:szCs w:val="16"/>
    </w:rPr>
  </w:style>
  <w:style w:type="paragraph" w:customStyle="1" w:styleId="Hyperlink13">
    <w:name w:val="Hyperlink13"/>
    <w:rsid w:val="00B21DC0"/>
    <w:pPr>
      <w:autoSpaceDE w:val="0"/>
      <w:autoSpaceDN w:val="0"/>
      <w:adjustRightInd w:val="0"/>
      <w:ind w:firstLine="312"/>
      <w:jc w:val="both"/>
    </w:pPr>
    <w:rPr>
      <w:rFonts w:ascii="TimesLT" w:eastAsia="MS Mincho" w:hAnsi="TimesLT"/>
    </w:rPr>
  </w:style>
  <w:style w:type="character" w:customStyle="1" w:styleId="FootnoteTextChar1">
    <w:name w:val="Footnote Text Char1"/>
    <w:aliases w:val=" Car Char,Footnote Char1"/>
    <w:basedOn w:val="DefaultParagraphFont"/>
    <w:semiHidden/>
    <w:locked/>
    <w:rsid w:val="00B21DC0"/>
    <w:rPr>
      <w:rFonts w:eastAsia="Times New Roman" w:cs="Times New Roman"/>
      <w:lang w:val="en-GB"/>
    </w:rPr>
  </w:style>
  <w:style w:type="paragraph" w:customStyle="1" w:styleId="TableChar">
    <w:name w:val="Table Char"/>
    <w:basedOn w:val="Normal"/>
    <w:rsid w:val="00B21DC0"/>
    <w:pPr>
      <w:spacing w:before="40" w:after="40"/>
      <w:jc w:val="left"/>
    </w:pPr>
    <w:rPr>
      <w:rFonts w:ascii="Arial Narrow" w:eastAsia="MS Mincho" w:hAnsi="Arial Narrow"/>
      <w:szCs w:val="24"/>
    </w:rPr>
  </w:style>
  <w:style w:type="paragraph" w:customStyle="1" w:styleId="Bulletwithtext1">
    <w:name w:val="Bullet with text 1"/>
    <w:basedOn w:val="Normal"/>
    <w:rsid w:val="00B21DC0"/>
    <w:pPr>
      <w:numPr>
        <w:numId w:val="64"/>
      </w:numPr>
      <w:jc w:val="left"/>
    </w:pPr>
    <w:rPr>
      <w:rFonts w:ascii="Arial Narrow" w:eastAsia="MS Mincho" w:hAnsi="Arial Narrow"/>
      <w:szCs w:val="24"/>
    </w:rPr>
  </w:style>
  <w:style w:type="paragraph" w:customStyle="1" w:styleId="Bulletwithtext2">
    <w:name w:val="Bullet with text 2"/>
    <w:basedOn w:val="Normal"/>
    <w:rsid w:val="00B21DC0"/>
    <w:pPr>
      <w:numPr>
        <w:numId w:val="62"/>
      </w:numPr>
      <w:jc w:val="left"/>
    </w:pPr>
    <w:rPr>
      <w:rFonts w:ascii="Arial Narrow" w:eastAsia="MS Mincho" w:hAnsi="Arial Narrow"/>
      <w:szCs w:val="24"/>
    </w:rPr>
  </w:style>
  <w:style w:type="paragraph" w:customStyle="1" w:styleId="Bulletwithtext3">
    <w:name w:val="Bullet with text 3"/>
    <w:basedOn w:val="Normal"/>
    <w:rsid w:val="00B21DC0"/>
    <w:pPr>
      <w:tabs>
        <w:tab w:val="num" w:pos="1080"/>
      </w:tabs>
      <w:ind w:left="1080" w:hanging="360"/>
      <w:jc w:val="left"/>
    </w:pPr>
    <w:rPr>
      <w:rFonts w:ascii="Arial Narrow" w:eastAsia="MS Mincho" w:hAnsi="Arial Narrow"/>
      <w:szCs w:val="24"/>
    </w:rPr>
  </w:style>
  <w:style w:type="paragraph" w:styleId="Title">
    <w:name w:val="Title"/>
    <w:aliases w:val="Title_S"/>
    <w:basedOn w:val="Normal"/>
    <w:next w:val="Normal"/>
    <w:link w:val="TitleChar"/>
    <w:qFormat/>
    <w:rsid w:val="00B21DC0"/>
    <w:pPr>
      <w:keepNext/>
      <w:spacing w:before="240" w:after="60"/>
      <w:jc w:val="left"/>
    </w:pPr>
    <w:rPr>
      <w:rFonts w:ascii="Arial Narrow" w:eastAsia="MS Mincho" w:hAnsi="Arial Narrow"/>
      <w:b/>
      <w:bCs/>
      <w:kern w:val="28"/>
      <w:szCs w:val="24"/>
    </w:rPr>
  </w:style>
  <w:style w:type="character" w:customStyle="1" w:styleId="TitleChar">
    <w:name w:val="Title Char"/>
    <w:aliases w:val="Title_S Char"/>
    <w:basedOn w:val="DefaultParagraphFont"/>
    <w:link w:val="Title"/>
    <w:rsid w:val="00B21DC0"/>
    <w:rPr>
      <w:rFonts w:ascii="Arial Narrow" w:eastAsia="MS Mincho" w:hAnsi="Arial Narrow"/>
      <w:b/>
      <w:bCs/>
      <w:kern w:val="28"/>
      <w:sz w:val="24"/>
      <w:szCs w:val="24"/>
      <w:lang w:val="lt-LT"/>
    </w:rPr>
  </w:style>
  <w:style w:type="paragraph" w:styleId="ListNumber">
    <w:name w:val="List Number"/>
    <w:basedOn w:val="Normal"/>
    <w:rsid w:val="00B21DC0"/>
    <w:pPr>
      <w:tabs>
        <w:tab w:val="num" w:pos="360"/>
      </w:tabs>
      <w:ind w:left="360" w:hanging="360"/>
      <w:jc w:val="left"/>
    </w:pPr>
    <w:rPr>
      <w:rFonts w:ascii="Arial Narrow" w:eastAsia="MS Mincho" w:hAnsi="Arial Narrow"/>
      <w:szCs w:val="24"/>
    </w:rPr>
  </w:style>
  <w:style w:type="paragraph" w:customStyle="1" w:styleId="TableMediumHeading">
    <w:name w:val="Table_Medium_Heading"/>
    <w:basedOn w:val="TableChar"/>
    <w:rsid w:val="00B21DC0"/>
    <w:rPr>
      <w:b/>
      <w:bCs/>
      <w:sz w:val="18"/>
      <w:szCs w:val="18"/>
    </w:rPr>
  </w:style>
  <w:style w:type="paragraph" w:customStyle="1" w:styleId="Bulletwithtext4">
    <w:name w:val="Bullet with text 4"/>
    <w:basedOn w:val="Normal"/>
    <w:rsid w:val="00B21DC0"/>
    <w:pPr>
      <w:numPr>
        <w:numId w:val="65"/>
      </w:numPr>
      <w:jc w:val="left"/>
    </w:pPr>
    <w:rPr>
      <w:rFonts w:ascii="Arial Narrow" w:eastAsia="MS Mincho" w:hAnsi="Arial Narrow"/>
      <w:szCs w:val="24"/>
    </w:rPr>
  </w:style>
  <w:style w:type="paragraph" w:customStyle="1" w:styleId="TableHeading">
    <w:name w:val="Table_Heading"/>
    <w:basedOn w:val="Normal"/>
    <w:next w:val="Table"/>
    <w:rsid w:val="00B21DC0"/>
    <w:pPr>
      <w:keepNext/>
      <w:keepLines/>
      <w:spacing w:before="40" w:after="40"/>
      <w:jc w:val="left"/>
    </w:pPr>
    <w:rPr>
      <w:rFonts w:ascii="Arial Narrow" w:eastAsia="MS Mincho" w:hAnsi="Arial Narrow"/>
      <w:b/>
      <w:bCs/>
      <w:szCs w:val="24"/>
    </w:rPr>
  </w:style>
  <w:style w:type="paragraph" w:customStyle="1" w:styleId="TableTitle">
    <w:name w:val="Table_Title"/>
    <w:basedOn w:val="Normal"/>
    <w:next w:val="Normal"/>
    <w:rsid w:val="00B21DC0"/>
    <w:pPr>
      <w:keepNext/>
      <w:keepLines/>
      <w:spacing w:before="240" w:after="60"/>
      <w:jc w:val="left"/>
    </w:pPr>
    <w:rPr>
      <w:rFonts w:ascii="Arial Narrow" w:eastAsia="MS Mincho" w:hAnsi="Arial Narrow"/>
      <w:b/>
      <w:bCs/>
      <w:szCs w:val="24"/>
    </w:rPr>
  </w:style>
  <w:style w:type="paragraph" w:customStyle="1" w:styleId="TOCHeading0">
    <w:name w:val="TOC_Heading"/>
    <w:basedOn w:val="Normal"/>
    <w:next w:val="Normal"/>
    <w:rsid w:val="00B21DC0"/>
    <w:pPr>
      <w:keepNext/>
      <w:spacing w:before="80" w:after="120"/>
      <w:jc w:val="left"/>
    </w:pPr>
    <w:rPr>
      <w:rFonts w:ascii="Arial Narrow" w:eastAsia="MS Mincho" w:hAnsi="Arial Narrow"/>
      <w:b/>
      <w:bCs/>
      <w:szCs w:val="24"/>
    </w:rPr>
  </w:style>
  <w:style w:type="paragraph" w:customStyle="1" w:styleId="TableCenter">
    <w:name w:val="Table_Center"/>
    <w:basedOn w:val="Table"/>
    <w:rsid w:val="00B21DC0"/>
    <w:pPr>
      <w:jc w:val="center"/>
    </w:pPr>
  </w:style>
  <w:style w:type="paragraph" w:customStyle="1" w:styleId="TableSmall">
    <w:name w:val="Table_Small"/>
    <w:basedOn w:val="Table"/>
    <w:rsid w:val="00B21DC0"/>
    <w:rPr>
      <w:sz w:val="16"/>
      <w:szCs w:val="16"/>
    </w:rPr>
  </w:style>
  <w:style w:type="paragraph" w:customStyle="1" w:styleId="TableHeadingCenter">
    <w:name w:val="Table_Heading_Center"/>
    <w:basedOn w:val="TableHeading"/>
    <w:rsid w:val="00B21DC0"/>
    <w:pPr>
      <w:jc w:val="center"/>
    </w:pPr>
  </w:style>
  <w:style w:type="paragraph" w:customStyle="1" w:styleId="TableSmHeading">
    <w:name w:val="Table_Sm_Heading"/>
    <w:basedOn w:val="TableHeading"/>
    <w:link w:val="TableSmHeadingChar"/>
    <w:rsid w:val="00B21DC0"/>
    <w:pPr>
      <w:spacing w:before="60"/>
    </w:pPr>
    <w:rPr>
      <w:sz w:val="16"/>
      <w:szCs w:val="16"/>
    </w:rPr>
  </w:style>
  <w:style w:type="paragraph" w:customStyle="1" w:styleId="TableSmallRight">
    <w:name w:val="Table_Small_Right"/>
    <w:basedOn w:val="TableSmall"/>
    <w:rsid w:val="00B21DC0"/>
    <w:pPr>
      <w:spacing w:before="0" w:after="120"/>
      <w:jc w:val="both"/>
    </w:pPr>
    <w:rPr>
      <w:rFonts w:eastAsia="Calibri"/>
      <w:sz w:val="24"/>
      <w:szCs w:val="22"/>
    </w:rPr>
  </w:style>
  <w:style w:type="paragraph" w:customStyle="1" w:styleId="TableSmallCenter">
    <w:name w:val="Table_Small_Center"/>
    <w:basedOn w:val="TableSmall"/>
    <w:rsid w:val="00B21DC0"/>
    <w:pPr>
      <w:spacing w:before="0" w:after="120"/>
      <w:jc w:val="both"/>
    </w:pPr>
    <w:rPr>
      <w:rFonts w:eastAsia="Calibri"/>
      <w:sz w:val="24"/>
      <w:szCs w:val="22"/>
    </w:rPr>
  </w:style>
  <w:style w:type="paragraph" w:customStyle="1" w:styleId="TableBullet1">
    <w:name w:val="Table_Bullet_1"/>
    <w:basedOn w:val="TableChar"/>
    <w:next w:val="TableChar"/>
    <w:rsid w:val="00B21DC0"/>
    <w:pPr>
      <w:tabs>
        <w:tab w:val="num" w:pos="284"/>
      </w:tabs>
      <w:ind w:left="284" w:hanging="284"/>
    </w:pPr>
  </w:style>
  <w:style w:type="paragraph" w:customStyle="1" w:styleId="TableSmHeadingRight">
    <w:name w:val="Table_Sm_Heading_Right"/>
    <w:basedOn w:val="TableSmHeading"/>
    <w:rsid w:val="00B21DC0"/>
    <w:pPr>
      <w:keepNext w:val="0"/>
      <w:keepLines w:val="0"/>
      <w:spacing w:before="0" w:after="120"/>
      <w:jc w:val="both"/>
    </w:pPr>
    <w:rPr>
      <w:rFonts w:eastAsia="Calibri"/>
      <w:b w:val="0"/>
      <w:bCs w:val="0"/>
      <w:sz w:val="24"/>
      <w:szCs w:val="22"/>
    </w:rPr>
  </w:style>
  <w:style w:type="paragraph" w:customStyle="1" w:styleId="TableMedium">
    <w:name w:val="Table_Medium"/>
    <w:basedOn w:val="Table"/>
    <w:rsid w:val="00B21DC0"/>
    <w:rPr>
      <w:sz w:val="18"/>
      <w:szCs w:val="18"/>
    </w:rPr>
  </w:style>
  <w:style w:type="paragraph" w:customStyle="1" w:styleId="TableBullet20">
    <w:name w:val="Table_Bullet_2"/>
    <w:basedOn w:val="TableChar"/>
    <w:next w:val="TableChar"/>
    <w:rsid w:val="00B21DC0"/>
    <w:pPr>
      <w:tabs>
        <w:tab w:val="num" w:pos="567"/>
      </w:tabs>
      <w:ind w:left="567" w:hanging="283"/>
    </w:pPr>
  </w:style>
  <w:style w:type="paragraph" w:customStyle="1" w:styleId="Bulletwithtext5">
    <w:name w:val="Bullet with text 5"/>
    <w:basedOn w:val="Normal"/>
    <w:rsid w:val="00B21DC0"/>
    <w:pPr>
      <w:numPr>
        <w:numId w:val="66"/>
      </w:numPr>
      <w:jc w:val="left"/>
    </w:pPr>
    <w:rPr>
      <w:rFonts w:ascii="Arial Narrow" w:eastAsia="MS Mincho" w:hAnsi="Arial Narrow"/>
      <w:szCs w:val="24"/>
    </w:rPr>
  </w:style>
  <w:style w:type="paragraph" w:customStyle="1" w:styleId="TableHeadingRight">
    <w:name w:val="Table_Heading_Right"/>
    <w:basedOn w:val="TableHeading"/>
    <w:next w:val="Table"/>
    <w:rsid w:val="00B21DC0"/>
    <w:pPr>
      <w:jc w:val="right"/>
    </w:pPr>
  </w:style>
  <w:style w:type="paragraph" w:customStyle="1" w:styleId="TableRight">
    <w:name w:val="Table_Right"/>
    <w:basedOn w:val="Table"/>
    <w:rsid w:val="00B21DC0"/>
    <w:pPr>
      <w:jc w:val="right"/>
    </w:pPr>
  </w:style>
  <w:style w:type="paragraph" w:customStyle="1" w:styleId="TableSmHeadingCenter">
    <w:name w:val="Table_Sm_Heading_Center"/>
    <w:basedOn w:val="TableSmHeading"/>
    <w:rsid w:val="00B21DC0"/>
    <w:pPr>
      <w:keepNext w:val="0"/>
      <w:keepLines w:val="0"/>
      <w:spacing w:before="0" w:after="120"/>
      <w:jc w:val="both"/>
    </w:pPr>
    <w:rPr>
      <w:rFonts w:eastAsia="Calibri"/>
      <w:b w:val="0"/>
      <w:bCs w:val="0"/>
      <w:sz w:val="24"/>
      <w:szCs w:val="22"/>
    </w:rPr>
  </w:style>
  <w:style w:type="paragraph" w:customStyle="1" w:styleId="TitlePageHeaderOOV">
    <w:name w:val="TitlePage_Header_OOV"/>
    <w:basedOn w:val="Normal"/>
    <w:rsid w:val="00B21DC0"/>
    <w:pPr>
      <w:ind w:left="4060"/>
      <w:jc w:val="left"/>
    </w:pPr>
    <w:rPr>
      <w:rFonts w:ascii="Arial Narrow" w:eastAsia="MS Mincho" w:hAnsi="Arial Narrow"/>
      <w:sz w:val="44"/>
      <w:szCs w:val="44"/>
    </w:rPr>
  </w:style>
  <w:style w:type="paragraph" w:customStyle="1" w:styleId="NumberedHeadingStyleA1">
    <w:name w:val="Numbered Heading Style A.1"/>
    <w:basedOn w:val="Heading1"/>
    <w:next w:val="Normal"/>
    <w:autoRedefine/>
    <w:rsid w:val="00B21DC0"/>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Heading2"/>
    <w:next w:val="Normal"/>
    <w:autoRedefine/>
    <w:rsid w:val="00B21DC0"/>
    <w:pPr>
      <w:keepNext w:val="0"/>
      <w:keepLines w:val="0"/>
      <w:numPr>
        <w:ilvl w:val="0"/>
        <w:numId w:val="0"/>
      </w:numPr>
      <w:tabs>
        <w:tab w:val="num"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Heading3"/>
    <w:next w:val="Normal"/>
    <w:autoRedefine/>
    <w:rsid w:val="00B21DC0"/>
    <w:pPr>
      <w:keepNext w:val="0"/>
      <w:keepLines w:val="0"/>
      <w:tabs>
        <w:tab w:val="num"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Normal"/>
    <w:autoRedefine/>
    <w:rsid w:val="00B21DC0"/>
    <w:pPr>
      <w:pBdr>
        <w:top w:val="single" w:sz="4" w:space="1" w:color="auto"/>
        <w:bottom w:val="single" w:sz="4" w:space="1" w:color="auto"/>
      </w:pBdr>
    </w:pPr>
    <w:rPr>
      <w:rFonts w:ascii="Arial Narrow" w:eastAsia="MS Mincho" w:hAnsi="Arial Narrow"/>
      <w:i/>
      <w:iCs/>
      <w:szCs w:val="24"/>
    </w:rPr>
  </w:style>
  <w:style w:type="paragraph" w:customStyle="1" w:styleId="TitlePageMedium">
    <w:name w:val="TitlePage_Medium"/>
    <w:basedOn w:val="TitlePageHeaderOOV"/>
    <w:rsid w:val="00B21DC0"/>
    <w:rPr>
      <w:sz w:val="32"/>
      <w:szCs w:val="32"/>
    </w:rPr>
  </w:style>
  <w:style w:type="paragraph" w:customStyle="1" w:styleId="TitlePageHeadernotused">
    <w:name w:val="TitlePage_Header_not_used"/>
    <w:basedOn w:val="Normal"/>
    <w:rsid w:val="00B21DC0"/>
    <w:pPr>
      <w:jc w:val="left"/>
    </w:pPr>
    <w:rPr>
      <w:rFonts w:ascii="Arial Narrow" w:eastAsia="MS Mincho" w:hAnsi="Arial Narrow"/>
      <w:szCs w:val="24"/>
    </w:rPr>
  </w:style>
  <w:style w:type="paragraph" w:styleId="Closing">
    <w:name w:val="Closing"/>
    <w:basedOn w:val="Normal"/>
    <w:link w:val="ClosingChar"/>
    <w:rsid w:val="00B21DC0"/>
    <w:pPr>
      <w:ind w:left="4320"/>
      <w:jc w:val="right"/>
    </w:pPr>
    <w:rPr>
      <w:rFonts w:ascii="Arial Narrow" w:eastAsia="MS Mincho" w:hAnsi="Arial Narrow"/>
      <w:szCs w:val="24"/>
    </w:rPr>
  </w:style>
  <w:style w:type="character" w:customStyle="1" w:styleId="ClosingChar">
    <w:name w:val="Closing Char"/>
    <w:basedOn w:val="DefaultParagraphFont"/>
    <w:link w:val="Closing"/>
    <w:rsid w:val="00B21DC0"/>
    <w:rPr>
      <w:rFonts w:ascii="Arial Narrow" w:eastAsia="MS Mincho" w:hAnsi="Arial Narrow"/>
      <w:sz w:val="24"/>
      <w:szCs w:val="24"/>
      <w:lang w:val="lt-LT"/>
    </w:rPr>
  </w:style>
  <w:style w:type="paragraph" w:customStyle="1" w:styleId="CommandorProgramCode">
    <w:name w:val="Command or Program Code"/>
    <w:basedOn w:val="Normal"/>
    <w:autoRedefine/>
    <w:rsid w:val="00B21DC0"/>
    <w:rPr>
      <w:rFonts w:ascii="Courier New" w:eastAsia="MS Mincho" w:hAnsi="Courier New" w:cs="Courier New"/>
      <w:szCs w:val="24"/>
    </w:rPr>
  </w:style>
  <w:style w:type="paragraph" w:customStyle="1" w:styleId="Header1">
    <w:name w:val="Header 1"/>
    <w:basedOn w:val="Heading1"/>
    <w:next w:val="Normal"/>
    <w:rsid w:val="00B21DC0"/>
    <w:pPr>
      <w:keepNext w:val="0"/>
      <w:keepLines w:val="0"/>
      <w:tabs>
        <w:tab w:val="num"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Normal"/>
    <w:next w:val="Normal"/>
    <w:uiPriority w:val="99"/>
    <w:rsid w:val="00B21DC0"/>
    <w:pPr>
      <w:ind w:left="1224" w:hanging="504"/>
      <w:jc w:val="center"/>
    </w:pPr>
    <w:rPr>
      <w:rFonts w:ascii="Arial Narrow" w:eastAsia="MS Mincho" w:hAnsi="Arial Narrow"/>
      <w:b/>
      <w:bCs/>
      <w:szCs w:val="24"/>
    </w:rPr>
  </w:style>
  <w:style w:type="paragraph" w:customStyle="1" w:styleId="Numberedlist1">
    <w:name w:val="Numbered list 1"/>
    <w:basedOn w:val="ListNumber"/>
    <w:autoRedefine/>
    <w:rsid w:val="00B21DC0"/>
    <w:pPr>
      <w:tabs>
        <w:tab w:val="clear" w:pos="360"/>
        <w:tab w:val="num" w:pos="708"/>
      </w:tabs>
      <w:ind w:left="708"/>
    </w:pPr>
  </w:style>
  <w:style w:type="paragraph" w:customStyle="1" w:styleId="NumberedHeadingStyleB1">
    <w:name w:val="Numbered Heading Style B.1"/>
    <w:basedOn w:val="Heading1"/>
    <w:next w:val="Normal"/>
    <w:autoRedefine/>
    <w:rsid w:val="00B21DC0"/>
    <w:pPr>
      <w:keepNext w:val="0"/>
      <w:keepLines w:val="0"/>
      <w:numPr>
        <w:numId w:val="67"/>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Normal"/>
    <w:next w:val="Normal"/>
    <w:rsid w:val="00B21DC0"/>
    <w:pPr>
      <w:jc w:val="left"/>
    </w:pPr>
    <w:rPr>
      <w:rFonts w:ascii="Arial Narrow" w:eastAsia="MS Mincho" w:hAnsi="Arial Narrow"/>
      <w:i/>
      <w:iCs/>
      <w:sz w:val="18"/>
      <w:szCs w:val="18"/>
    </w:rPr>
  </w:style>
  <w:style w:type="paragraph" w:customStyle="1" w:styleId="TitlePagebogus">
    <w:name w:val="TitlePage_bogus"/>
    <w:basedOn w:val="Normal"/>
    <w:rsid w:val="00B21DC0"/>
    <w:pPr>
      <w:jc w:val="left"/>
    </w:pPr>
    <w:rPr>
      <w:rFonts w:ascii="Arial Narrow" w:eastAsia="MS Mincho" w:hAnsi="Arial Narrow"/>
      <w:szCs w:val="24"/>
    </w:rPr>
  </w:style>
  <w:style w:type="paragraph" w:customStyle="1" w:styleId="NumberedHeadingStyleB2">
    <w:name w:val="Numbered Heading Style B.2"/>
    <w:basedOn w:val="Heading2"/>
    <w:next w:val="Normal"/>
    <w:autoRedefine/>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Heading3"/>
    <w:next w:val="Normal"/>
    <w:autoRedefine/>
    <w:rsid w:val="00B21DC0"/>
    <w:pPr>
      <w:keepNext w:val="0"/>
      <w:keepLines w:val="0"/>
      <w:tabs>
        <w:tab w:val="num"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Normal"/>
    <w:rsid w:val="00B21DC0"/>
    <w:pPr>
      <w:jc w:val="left"/>
    </w:pPr>
    <w:rPr>
      <w:rFonts w:ascii="Arial Narrow" w:eastAsia="MS Mincho" w:hAnsi="Arial Narrow"/>
      <w:color w:val="FF0000"/>
      <w:szCs w:val="24"/>
    </w:rPr>
  </w:style>
  <w:style w:type="paragraph" w:customStyle="1" w:styleId="TitleCenter">
    <w:name w:val="Title_Center"/>
    <w:basedOn w:val="Title"/>
    <w:rsid w:val="00B21DC0"/>
    <w:pPr>
      <w:jc w:val="center"/>
    </w:pPr>
  </w:style>
  <w:style w:type="character" w:customStyle="1" w:styleId="CharacterUserEntry">
    <w:name w:val="Character UserEntry"/>
    <w:basedOn w:val="DefaultParagraphFont"/>
    <w:rsid w:val="00B21DC0"/>
    <w:rPr>
      <w:rFonts w:cs="Times New Roman"/>
      <w:color w:val="FF0000"/>
    </w:rPr>
  </w:style>
  <w:style w:type="paragraph" w:customStyle="1" w:styleId="TableSmHeadingbogus">
    <w:name w:val="Table_Sm_Heading_bogus"/>
    <w:basedOn w:val="TableSmHeading"/>
    <w:rsid w:val="00B21DC0"/>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B21DC0"/>
    <w:pPr>
      <w:jc w:val="right"/>
    </w:pPr>
  </w:style>
  <w:style w:type="paragraph" w:customStyle="1" w:styleId="TitlePageDetail">
    <w:name w:val="TitlePage_Detail"/>
    <w:basedOn w:val="TitlePageHeaderOOV"/>
    <w:rsid w:val="00B21DC0"/>
    <w:pPr>
      <w:spacing w:line="360" w:lineRule="auto"/>
    </w:pPr>
    <w:rPr>
      <w:b/>
      <w:bCs/>
      <w:sz w:val="20"/>
      <w:szCs w:val="20"/>
    </w:rPr>
  </w:style>
  <w:style w:type="paragraph" w:customStyle="1" w:styleId="HPTableTitle">
    <w:name w:val="HP_Table_Title"/>
    <w:basedOn w:val="Normal"/>
    <w:next w:val="Normal"/>
    <w:rsid w:val="00B21DC0"/>
    <w:pPr>
      <w:keepNext/>
      <w:keepLines/>
      <w:spacing w:before="240" w:after="60"/>
      <w:jc w:val="left"/>
    </w:pPr>
    <w:rPr>
      <w:rFonts w:ascii="Arial Narrow" w:eastAsia="MS Mincho" w:hAnsi="Arial Narrow"/>
      <w:b/>
      <w:bCs/>
      <w:sz w:val="18"/>
      <w:szCs w:val="18"/>
    </w:rPr>
  </w:style>
  <w:style w:type="character" w:styleId="PageNumber">
    <w:name w:val="page number"/>
    <w:basedOn w:val="DefaultParagraphFont"/>
    <w:rsid w:val="00B21DC0"/>
    <w:rPr>
      <w:rFonts w:ascii="Arial" w:hAnsi="Arial" w:cs="Arial"/>
      <w:sz w:val="18"/>
      <w:szCs w:val="18"/>
    </w:rPr>
  </w:style>
  <w:style w:type="paragraph" w:styleId="Subtitle">
    <w:name w:val="Subtitle"/>
    <w:aliases w:val="nesamone"/>
    <w:basedOn w:val="Normal"/>
    <w:link w:val="SubtitleChar"/>
    <w:rsid w:val="00B21DC0"/>
    <w:pPr>
      <w:spacing w:after="60"/>
      <w:jc w:val="center"/>
    </w:pPr>
    <w:rPr>
      <w:rFonts w:ascii="Arial Narrow" w:eastAsia="MS Mincho" w:hAnsi="Arial Narrow"/>
      <w:i/>
      <w:iCs/>
      <w:sz w:val="16"/>
      <w:szCs w:val="16"/>
    </w:rPr>
  </w:style>
  <w:style w:type="character" w:customStyle="1" w:styleId="SubtitleChar">
    <w:name w:val="Subtitle Char"/>
    <w:aliases w:val="nesamone Char"/>
    <w:basedOn w:val="DefaultParagraphFont"/>
    <w:link w:val="Subtitle"/>
    <w:rsid w:val="00B21DC0"/>
    <w:rPr>
      <w:rFonts w:ascii="Arial Narrow" w:eastAsia="MS Mincho" w:hAnsi="Arial Narrow"/>
      <w:i/>
      <w:iCs/>
      <w:sz w:val="16"/>
      <w:szCs w:val="16"/>
      <w:lang w:val="lt-LT"/>
    </w:rPr>
  </w:style>
  <w:style w:type="paragraph" w:customStyle="1" w:styleId="RMIndtasBullwtxt2">
    <w:name w:val="RM_Indt as Bull w txt 2"/>
    <w:basedOn w:val="Bulletwithtext2"/>
    <w:next w:val="Bulletwithtext2"/>
    <w:rsid w:val="00B21DC0"/>
    <w:pPr>
      <w:numPr>
        <w:numId w:val="0"/>
      </w:numPr>
      <w:ind w:left="720"/>
    </w:pPr>
  </w:style>
  <w:style w:type="paragraph" w:customStyle="1" w:styleId="RMHeading1">
    <w:name w:val="RM_Heading 1"/>
    <w:basedOn w:val="Heading1"/>
    <w:next w:val="Normal"/>
    <w:rsid w:val="00B21DC0"/>
    <w:pPr>
      <w:keepNext w:val="0"/>
      <w:keepLines w:val="0"/>
      <w:pageBreakBefore/>
      <w:tabs>
        <w:tab w:val="num"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Heading2"/>
    <w:next w:val="Normal"/>
    <w:rsid w:val="00B21DC0"/>
    <w:pPr>
      <w:keepNext w:val="0"/>
      <w:keepLines w:val="0"/>
      <w:pageBreakBefore/>
      <w:numPr>
        <w:ilvl w:val="0"/>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Heading3"/>
    <w:next w:val="Normal"/>
    <w:rsid w:val="00B21DC0"/>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Normal"/>
    <w:rsid w:val="00B21DC0"/>
    <w:pPr>
      <w:tabs>
        <w:tab w:val="clear" w:pos="1440"/>
        <w:tab w:val="left" w:pos="567"/>
      </w:tabs>
      <w:ind w:left="568" w:hanging="284"/>
    </w:pPr>
  </w:style>
  <w:style w:type="paragraph" w:customStyle="1" w:styleId="TitlePageHeader">
    <w:name w:val="TitlePage_Header"/>
    <w:basedOn w:val="Normal"/>
    <w:rsid w:val="00B21DC0"/>
    <w:pPr>
      <w:spacing w:before="240" w:after="240"/>
      <w:ind w:left="3240"/>
      <w:jc w:val="left"/>
    </w:pPr>
    <w:rPr>
      <w:rFonts w:ascii="Arial Narrow" w:eastAsia="MS Mincho" w:hAnsi="Arial Narrow"/>
      <w:b/>
      <w:bCs/>
      <w:sz w:val="32"/>
      <w:szCs w:val="32"/>
    </w:rPr>
  </w:style>
  <w:style w:type="paragraph" w:customStyle="1" w:styleId="TableCharCharChar">
    <w:name w:val="Table Char Char Char"/>
    <w:basedOn w:val="Normal"/>
    <w:link w:val="TableCharCharCharChar"/>
    <w:rsid w:val="00B21DC0"/>
    <w:pPr>
      <w:spacing w:before="40" w:after="40"/>
      <w:jc w:val="left"/>
    </w:pPr>
    <w:rPr>
      <w:rFonts w:ascii="Arial Narrow" w:eastAsia="MS Mincho" w:hAnsi="Arial Narrow"/>
      <w:szCs w:val="24"/>
    </w:rPr>
  </w:style>
  <w:style w:type="paragraph" w:customStyle="1" w:styleId="first-para2">
    <w:name w:val="first-para2"/>
    <w:basedOn w:val="Normal"/>
    <w:rsid w:val="00B21DC0"/>
    <w:pPr>
      <w:jc w:val="left"/>
    </w:pPr>
    <w:rPr>
      <w:rFonts w:ascii="Arial Narrow" w:eastAsia="MS Mincho" w:hAnsi="Arial Narrow"/>
      <w:szCs w:val="24"/>
      <w:lang w:val="de-AT" w:eastAsia="de-DE"/>
    </w:rPr>
  </w:style>
  <w:style w:type="paragraph" w:customStyle="1" w:styleId="TableHead">
    <w:name w:val="Table Head"/>
    <w:basedOn w:val="Normal"/>
    <w:rsid w:val="00B21DC0"/>
    <w:pPr>
      <w:spacing w:before="60" w:after="60"/>
      <w:jc w:val="left"/>
    </w:pPr>
    <w:rPr>
      <w:rFonts w:ascii="Arial Narrow" w:eastAsia="MS Mincho" w:hAnsi="Arial Narrow"/>
      <w:b/>
      <w:bCs/>
      <w:szCs w:val="24"/>
    </w:rPr>
  </w:style>
  <w:style w:type="paragraph" w:customStyle="1" w:styleId="Numberedlist31">
    <w:name w:val="Numbered list 3.1"/>
    <w:basedOn w:val="Heading1"/>
    <w:next w:val="Normal"/>
    <w:rsid w:val="00B21DC0"/>
    <w:pPr>
      <w:keepNext w:val="0"/>
      <w:keepLines w:val="0"/>
      <w:numPr>
        <w:numId w:val="0"/>
      </w:numPr>
      <w:tabs>
        <w:tab w:val="num"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Heading2"/>
    <w:next w:val="Normal"/>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Heading3"/>
    <w:next w:val="Normal"/>
    <w:rsid w:val="00B21DC0"/>
    <w:pPr>
      <w:keepNext w:val="0"/>
      <w:keepLines w:val="0"/>
      <w:tabs>
        <w:tab w:val="num"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Heading1"/>
    <w:next w:val="Normal"/>
    <w:link w:val="Numberedlist21Char"/>
    <w:rsid w:val="00B21DC0"/>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Heading2"/>
    <w:next w:val="Normal"/>
    <w:rsid w:val="00B21DC0"/>
    <w:pPr>
      <w:keepNext w:val="0"/>
      <w:keepLines w:val="0"/>
      <w:numPr>
        <w:ilvl w:val="0"/>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Heading3"/>
    <w:next w:val="Normal"/>
    <w:rsid w:val="00B21DC0"/>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Heading4"/>
    <w:next w:val="Normal"/>
    <w:rsid w:val="00B21DC0"/>
    <w:pPr>
      <w:keepNext w:val="0"/>
      <w:keepLines w:val="0"/>
      <w:tabs>
        <w:tab w:val="left" w:pos="1080"/>
        <w:tab w:val="left" w:pos="1440"/>
        <w:tab w:val="left" w:pos="1800"/>
      </w:tabs>
      <w:spacing w:before="0"/>
      <w:ind w:left="1080" w:hanging="1080"/>
      <w:jc w:val="center"/>
    </w:pPr>
    <w:rPr>
      <w:rFonts w:ascii="Arial Narrow" w:eastAsia="MS Mincho" w:hAnsi="Arial Narrow" w:cs="Times New Roman"/>
      <w:b/>
      <w:bCs/>
      <w:i w:val="0"/>
      <w:iCs w:val="0"/>
      <w:color w:val="auto"/>
      <w:szCs w:val="24"/>
    </w:rPr>
  </w:style>
  <w:style w:type="paragraph" w:customStyle="1" w:styleId="Komentarotema1">
    <w:name w:val="Komentaro tema1"/>
    <w:basedOn w:val="CommentText"/>
    <w:next w:val="CommentText"/>
    <w:semiHidden/>
    <w:rsid w:val="00B21DC0"/>
    <w:pPr>
      <w:jc w:val="left"/>
    </w:pPr>
    <w:rPr>
      <w:rFonts w:ascii="Arial Narrow" w:eastAsia="MS Mincho" w:hAnsi="Arial Narrow"/>
      <w:b/>
      <w:bCs/>
      <w:sz w:val="24"/>
      <w:szCs w:val="24"/>
    </w:rPr>
  </w:style>
  <w:style w:type="paragraph" w:customStyle="1" w:styleId="Debesliotekstas1">
    <w:name w:val="Debesėlio tekstas1"/>
    <w:basedOn w:val="Normal"/>
    <w:semiHidden/>
    <w:rsid w:val="00B21DC0"/>
    <w:pPr>
      <w:jc w:val="left"/>
    </w:pPr>
    <w:rPr>
      <w:rFonts w:ascii="Tahoma" w:eastAsia="MS Mincho" w:hAnsi="Tahoma" w:cs="Tahoma"/>
      <w:sz w:val="16"/>
      <w:szCs w:val="16"/>
    </w:rPr>
  </w:style>
  <w:style w:type="paragraph" w:styleId="DocumentMap">
    <w:name w:val="Document Map"/>
    <w:basedOn w:val="Normal"/>
    <w:link w:val="DocumentMapChar"/>
    <w:semiHidden/>
    <w:rsid w:val="00B21DC0"/>
    <w:pPr>
      <w:shd w:val="clear" w:color="auto" w:fill="000080"/>
      <w:jc w:val="left"/>
    </w:pPr>
    <w:rPr>
      <w:rFonts w:ascii="Tahoma" w:eastAsia="MS Mincho" w:hAnsi="Tahoma" w:cs="Tahoma"/>
      <w:szCs w:val="24"/>
    </w:rPr>
  </w:style>
  <w:style w:type="character" w:customStyle="1" w:styleId="DocumentMapChar">
    <w:name w:val="Document Map Char"/>
    <w:basedOn w:val="DefaultParagraphFont"/>
    <w:link w:val="DocumentMap"/>
    <w:semiHidden/>
    <w:rsid w:val="00B21DC0"/>
    <w:rPr>
      <w:rFonts w:ascii="Tahoma" w:eastAsia="MS Mincho" w:hAnsi="Tahoma" w:cs="Tahoma"/>
      <w:sz w:val="24"/>
      <w:szCs w:val="24"/>
      <w:shd w:val="clear" w:color="auto" w:fill="000080"/>
      <w:lang w:val="lt-LT"/>
    </w:rPr>
  </w:style>
  <w:style w:type="character" w:customStyle="1" w:styleId="Char">
    <w:name w:val="Char"/>
    <w:basedOn w:val="DefaultParagraphFont"/>
    <w:rsid w:val="00B21DC0"/>
    <w:rPr>
      <w:rFonts w:ascii="Arial" w:hAnsi="Arial" w:cs="Arial"/>
      <w:lang w:val="en-US" w:eastAsia="en-US"/>
    </w:rPr>
  </w:style>
  <w:style w:type="paragraph" w:customStyle="1" w:styleId="Achievement">
    <w:name w:val="Achievement"/>
    <w:basedOn w:val="Normal"/>
    <w:rsid w:val="00B21DC0"/>
    <w:pPr>
      <w:numPr>
        <w:numId w:val="68"/>
      </w:numPr>
      <w:jc w:val="left"/>
    </w:pPr>
    <w:rPr>
      <w:rFonts w:ascii="Futura Bk" w:eastAsia="MS Mincho" w:hAnsi="Futura Bk" w:cs="Futura Bk"/>
      <w:szCs w:val="24"/>
    </w:rPr>
  </w:style>
  <w:style w:type="paragraph" w:customStyle="1" w:styleId="Clear">
    <w:name w:val="Clear"/>
    <w:basedOn w:val="Normal"/>
    <w:rsid w:val="00B21DC0"/>
    <w:pPr>
      <w:numPr>
        <w:numId w:val="69"/>
      </w:numPr>
      <w:jc w:val="left"/>
    </w:pPr>
    <w:rPr>
      <w:rFonts w:ascii="Arial Narrow" w:eastAsia="MS Mincho" w:hAnsi="Arial Narrow"/>
      <w:szCs w:val="24"/>
    </w:rPr>
  </w:style>
  <w:style w:type="character" w:customStyle="1" w:styleId="TableCharChar">
    <w:name w:val="Table Char Char"/>
    <w:basedOn w:val="DefaultParagraphFont"/>
    <w:rsid w:val="00B21DC0"/>
    <w:rPr>
      <w:rFonts w:ascii="Arial" w:hAnsi="Arial" w:cs="Arial"/>
      <w:lang w:val="lt-LT" w:eastAsia="en-US"/>
    </w:rPr>
  </w:style>
  <w:style w:type="character" w:customStyle="1" w:styleId="TableCharCharCharChar">
    <w:name w:val="Table Char Char Char Char"/>
    <w:basedOn w:val="DefaultParagraphFont"/>
    <w:link w:val="TableCharCharChar"/>
    <w:locked/>
    <w:rsid w:val="00B21DC0"/>
    <w:rPr>
      <w:rFonts w:ascii="Arial Narrow" w:eastAsia="MS Mincho" w:hAnsi="Arial Narrow"/>
      <w:sz w:val="24"/>
      <w:szCs w:val="24"/>
      <w:lang w:val="lt-LT"/>
    </w:rPr>
  </w:style>
  <w:style w:type="paragraph" w:customStyle="1" w:styleId="Paveiksliukas">
    <w:name w:val="Paveiksliukas"/>
    <w:basedOn w:val="Caption"/>
    <w:autoRedefine/>
    <w:rsid w:val="00B21DC0"/>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rsid w:val="00B21DC0"/>
    <w:pPr>
      <w:keepNext/>
      <w:keepLines/>
      <w:numPr>
        <w:numId w:val="70"/>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basedOn w:val="DefaultParagraphFont"/>
    <w:rsid w:val="00B21DC0"/>
    <w:rPr>
      <w:rFonts w:ascii="Arial" w:hAnsi="Arial" w:cs="Arial"/>
      <w:sz w:val="16"/>
      <w:szCs w:val="16"/>
      <w:lang w:val="en-US" w:eastAsia="en-US"/>
    </w:rPr>
  </w:style>
  <w:style w:type="paragraph" w:customStyle="1" w:styleId="Table">
    <w:name w:val="Table"/>
    <w:basedOn w:val="Normal"/>
    <w:rsid w:val="00B21DC0"/>
    <w:pPr>
      <w:spacing w:before="40" w:after="40"/>
      <w:jc w:val="left"/>
    </w:pPr>
    <w:rPr>
      <w:rFonts w:ascii="Arial Narrow" w:eastAsia="MS Mincho" w:hAnsi="Arial Narrow"/>
      <w:szCs w:val="24"/>
    </w:rPr>
  </w:style>
  <w:style w:type="paragraph" w:customStyle="1" w:styleId="StyleTableTitleFirstline055cm">
    <w:name w:val="Style Table_Title + First line:  0.55 cm"/>
    <w:basedOn w:val="BalloonText"/>
    <w:rsid w:val="00B21DC0"/>
    <w:pPr>
      <w:ind w:firstLine="312"/>
      <w:jc w:val="left"/>
    </w:pPr>
    <w:rPr>
      <w:rFonts w:eastAsia="MS Mincho"/>
    </w:rPr>
  </w:style>
  <w:style w:type="paragraph" w:styleId="List2">
    <w:name w:val="List 2"/>
    <w:basedOn w:val="Normal"/>
    <w:rsid w:val="00B21DC0"/>
    <w:pPr>
      <w:ind w:left="566" w:hanging="283"/>
      <w:jc w:val="left"/>
    </w:pPr>
    <w:rPr>
      <w:rFonts w:ascii="Arial Narrow" w:eastAsia="MS Mincho" w:hAnsi="Arial Narrow"/>
      <w:szCs w:val="24"/>
    </w:rPr>
  </w:style>
  <w:style w:type="paragraph" w:styleId="List3">
    <w:name w:val="List 3"/>
    <w:basedOn w:val="Normal"/>
    <w:rsid w:val="00B21DC0"/>
    <w:pPr>
      <w:ind w:left="849" w:hanging="283"/>
      <w:jc w:val="left"/>
    </w:pPr>
    <w:rPr>
      <w:rFonts w:ascii="Arial Narrow" w:eastAsia="MS Mincho" w:hAnsi="Arial Narrow"/>
      <w:szCs w:val="24"/>
    </w:rPr>
  </w:style>
  <w:style w:type="paragraph" w:styleId="ListContinue2">
    <w:name w:val="List Continue 2"/>
    <w:basedOn w:val="Normal"/>
    <w:rsid w:val="00B21DC0"/>
    <w:pPr>
      <w:spacing w:after="120"/>
      <w:ind w:left="566"/>
      <w:jc w:val="left"/>
    </w:pPr>
    <w:rPr>
      <w:rFonts w:ascii="Arial Narrow" w:eastAsia="MS Mincho" w:hAnsi="Arial Narrow"/>
      <w:szCs w:val="24"/>
    </w:rPr>
  </w:style>
  <w:style w:type="paragraph" w:styleId="BodyTextIndent">
    <w:name w:val="Body Text Indent"/>
    <w:basedOn w:val="Normal"/>
    <w:link w:val="BodyTextIndentChar"/>
    <w:rsid w:val="00B21DC0"/>
    <w:pPr>
      <w:spacing w:after="120"/>
      <w:ind w:left="283"/>
      <w:jc w:val="left"/>
    </w:pPr>
    <w:rPr>
      <w:rFonts w:ascii="Arial Narrow" w:eastAsia="MS Mincho" w:hAnsi="Arial Narrow"/>
      <w:szCs w:val="24"/>
    </w:rPr>
  </w:style>
  <w:style w:type="character" w:customStyle="1" w:styleId="BodyTextIndentChar">
    <w:name w:val="Body Text Indent Char"/>
    <w:basedOn w:val="DefaultParagraphFont"/>
    <w:link w:val="BodyTextIndent"/>
    <w:rsid w:val="00B21DC0"/>
    <w:rPr>
      <w:rFonts w:ascii="Arial Narrow" w:eastAsia="MS Mincho" w:hAnsi="Arial Narrow"/>
      <w:sz w:val="24"/>
      <w:szCs w:val="24"/>
      <w:lang w:val="lt-LT"/>
    </w:rPr>
  </w:style>
  <w:style w:type="character" w:customStyle="1" w:styleId="TableSmHeadingChar">
    <w:name w:val="Table_Sm_Heading Char"/>
    <w:basedOn w:val="DefaultParagraphFont"/>
    <w:link w:val="TableSmHeading"/>
    <w:locked/>
    <w:rsid w:val="00B21DC0"/>
    <w:rPr>
      <w:rFonts w:ascii="Arial Narrow" w:eastAsia="MS Mincho" w:hAnsi="Arial Narrow"/>
      <w:b/>
      <w:bCs/>
      <w:sz w:val="16"/>
      <w:szCs w:val="16"/>
      <w:lang w:val="lt-LT"/>
    </w:rPr>
  </w:style>
  <w:style w:type="character" w:styleId="BookTitle">
    <w:name w:val="Book Title"/>
    <w:basedOn w:val="DefaultParagraphFont"/>
    <w:rsid w:val="00B21DC0"/>
    <w:rPr>
      <w:rFonts w:cs="Times New Roman"/>
      <w:b/>
      <w:bCs/>
      <w:smallCaps/>
      <w:spacing w:val="5"/>
    </w:rPr>
  </w:style>
  <w:style w:type="character" w:styleId="IntenseReference">
    <w:name w:val="Intense Reference"/>
    <w:basedOn w:val="DefaultParagraphFont"/>
    <w:qFormat/>
    <w:rsid w:val="00B21DC0"/>
    <w:rPr>
      <w:rFonts w:cs="Times New Roman"/>
      <w:b/>
      <w:bCs/>
      <w:smallCaps/>
      <w:color w:val="auto"/>
      <w:spacing w:val="5"/>
      <w:u w:val="single"/>
    </w:rPr>
  </w:style>
  <w:style w:type="paragraph" w:customStyle="1" w:styleId="NoSpacing1">
    <w:name w:val="No Spacing1"/>
    <w:aliases w:val="No Spacing2,Dokumento pavadinimas,No Spacing21"/>
    <w:link w:val="NoSpacingChar"/>
    <w:rsid w:val="00B21DC0"/>
    <w:pPr>
      <w:jc w:val="right"/>
    </w:pPr>
    <w:rPr>
      <w:rFonts w:ascii="Times New Roman" w:eastAsia="MS Mincho" w:hAnsi="Times New Roman"/>
      <w:b/>
      <w:bCs/>
      <w:sz w:val="72"/>
      <w:szCs w:val="72"/>
    </w:rPr>
  </w:style>
  <w:style w:type="paragraph" w:customStyle="1" w:styleId="33B286856BBF45648B0F3FD3E5224306">
    <w:name w:val="33B286856BBF45648B0F3FD3E5224306"/>
    <w:rsid w:val="00B21DC0"/>
    <w:pPr>
      <w:spacing w:after="200" w:line="276" w:lineRule="auto"/>
    </w:pPr>
    <w:rPr>
      <w:rFonts w:eastAsia="MS Mincho" w:cs="Calibri"/>
      <w:sz w:val="22"/>
      <w:szCs w:val="22"/>
    </w:rPr>
  </w:style>
  <w:style w:type="character" w:customStyle="1" w:styleId="NoSpacingChar">
    <w:name w:val="No Spacing Char"/>
    <w:aliases w:val="Dokumento pavadinimas Char,No Spacing1 Char"/>
    <w:basedOn w:val="DefaultParagraphFont"/>
    <w:link w:val="NoSpacing1"/>
    <w:locked/>
    <w:rsid w:val="00B21DC0"/>
    <w:rPr>
      <w:rFonts w:ascii="Times New Roman" w:eastAsia="MS Mincho" w:hAnsi="Times New Roman"/>
      <w:b/>
      <w:bCs/>
      <w:sz w:val="72"/>
      <w:szCs w:val="72"/>
    </w:rPr>
  </w:style>
  <w:style w:type="paragraph" w:customStyle="1" w:styleId="Specifikacija">
    <w:name w:val="Specifikacija"/>
    <w:basedOn w:val="NoSpacing1"/>
    <w:link w:val="SpecifikacijaChar"/>
    <w:rsid w:val="00B21DC0"/>
    <w:rPr>
      <w:sz w:val="36"/>
      <w:szCs w:val="36"/>
    </w:rPr>
  </w:style>
  <w:style w:type="paragraph" w:customStyle="1" w:styleId="paraas">
    <w:name w:val="(parašas)"/>
    <w:basedOn w:val="NoSpacing1"/>
    <w:link w:val="paraasChar"/>
    <w:rsid w:val="00B21DC0"/>
    <w:rPr>
      <w:b w:val="0"/>
      <w:bCs w:val="0"/>
    </w:rPr>
  </w:style>
  <w:style w:type="character" w:customStyle="1" w:styleId="SpecifikacijaChar">
    <w:name w:val="Specifikacija Char"/>
    <w:basedOn w:val="NoSpacingChar"/>
    <w:link w:val="Specifikacija"/>
    <w:locked/>
    <w:rsid w:val="00B21DC0"/>
    <w:rPr>
      <w:rFonts w:ascii="Times New Roman" w:eastAsia="MS Mincho" w:hAnsi="Times New Roman"/>
      <w:b/>
      <w:bCs/>
      <w:sz w:val="36"/>
      <w:szCs w:val="36"/>
    </w:rPr>
  </w:style>
  <w:style w:type="paragraph" w:customStyle="1" w:styleId="Usakovas">
    <w:name w:val="Užsakovas"/>
    <w:basedOn w:val="NoSpacing1"/>
    <w:link w:val="UsakovasChar"/>
    <w:rsid w:val="00B21DC0"/>
    <w:rPr>
      <w:b w:val="0"/>
      <w:bCs w:val="0"/>
      <w:sz w:val="24"/>
      <w:szCs w:val="24"/>
    </w:rPr>
  </w:style>
  <w:style w:type="character" w:customStyle="1" w:styleId="paraasChar">
    <w:name w:val="(parašas) Char"/>
    <w:basedOn w:val="NoSpacingChar"/>
    <w:link w:val="paraas"/>
    <w:locked/>
    <w:rsid w:val="00B21DC0"/>
    <w:rPr>
      <w:rFonts w:ascii="Times New Roman" w:eastAsia="MS Mincho" w:hAnsi="Times New Roman"/>
      <w:b w:val="0"/>
      <w:bCs w:val="0"/>
      <w:sz w:val="72"/>
      <w:szCs w:val="72"/>
    </w:rPr>
  </w:style>
  <w:style w:type="paragraph" w:customStyle="1" w:styleId="Projektovadovas">
    <w:name w:val="Projekto vadovas"/>
    <w:basedOn w:val="NoSpacing1"/>
    <w:link w:val="ProjektovadovasChar"/>
    <w:rsid w:val="00B21DC0"/>
    <w:rPr>
      <w:b w:val="0"/>
      <w:bCs w:val="0"/>
      <w:sz w:val="28"/>
      <w:szCs w:val="28"/>
    </w:rPr>
  </w:style>
  <w:style w:type="character" w:customStyle="1" w:styleId="UsakovasChar">
    <w:name w:val="Užsakovas Char"/>
    <w:basedOn w:val="NoSpacingChar"/>
    <w:link w:val="Usakovas"/>
    <w:locked/>
    <w:rsid w:val="00B21DC0"/>
    <w:rPr>
      <w:rFonts w:ascii="Times New Roman" w:eastAsia="MS Mincho" w:hAnsi="Times New Roman"/>
      <w:b w:val="0"/>
      <w:bCs w:val="0"/>
      <w:sz w:val="24"/>
      <w:szCs w:val="24"/>
    </w:rPr>
  </w:style>
  <w:style w:type="paragraph" w:customStyle="1" w:styleId="Tabletext0">
    <w:name w:val="Tabletext"/>
    <w:basedOn w:val="Normal"/>
    <w:rsid w:val="00B21DC0"/>
    <w:pPr>
      <w:keepLines/>
      <w:widowControl w:val="0"/>
      <w:spacing w:after="120" w:line="240" w:lineRule="atLeast"/>
    </w:pPr>
    <w:rPr>
      <w:rFonts w:ascii="Arial Narrow" w:eastAsia="MS Mincho" w:hAnsi="Arial Narrow"/>
      <w:szCs w:val="24"/>
    </w:rPr>
  </w:style>
  <w:style w:type="character" w:customStyle="1" w:styleId="ProjektovadovasChar">
    <w:name w:val="Projekto vadovas Char"/>
    <w:basedOn w:val="NoSpacingChar"/>
    <w:link w:val="Projektovadovas"/>
    <w:locked/>
    <w:rsid w:val="00B21DC0"/>
    <w:rPr>
      <w:rFonts w:ascii="Times New Roman" w:eastAsia="MS Mincho" w:hAnsi="Times New Roman"/>
      <w:b w:val="0"/>
      <w:bCs w:val="0"/>
      <w:sz w:val="28"/>
      <w:szCs w:val="28"/>
    </w:rPr>
  </w:style>
  <w:style w:type="paragraph" w:customStyle="1" w:styleId="TableHeading0">
    <w:name w:val="Table Heading"/>
    <w:basedOn w:val="Normal"/>
    <w:rsid w:val="00B21DC0"/>
    <w:pPr>
      <w:widowControl w:val="0"/>
      <w:spacing w:before="120" w:after="120"/>
      <w:jc w:val="center"/>
    </w:pPr>
    <w:rPr>
      <w:rFonts w:ascii="TimesLT" w:eastAsia="MS Mincho" w:hAnsi="TimesLT" w:cs="TimesLT"/>
      <w:b/>
      <w:bCs/>
      <w:i/>
      <w:iCs/>
      <w:szCs w:val="24"/>
    </w:rPr>
  </w:style>
  <w:style w:type="paragraph" w:customStyle="1" w:styleId="dokumentopatvirtinimolentelestekstas">
    <w:name w:val="dokumento patvirtinimo lenteles tekstas"/>
    <w:basedOn w:val="dokumentopatvirtinimolentele"/>
    <w:link w:val="dokumentopatvirtinimolentelestekstasChar"/>
    <w:rsid w:val="00B21DC0"/>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basedOn w:val="dokumentopatvirtinimolenteleChar"/>
    <w:link w:val="dokumentopatvirtinimolentelestekstas"/>
    <w:locked/>
    <w:rsid w:val="00B21DC0"/>
    <w:rPr>
      <w:rFonts w:ascii="Arial Narrow" w:eastAsia="MS Mincho" w:hAnsi="Arial Narrow"/>
      <w:b w:val="0"/>
      <w:bCs w:val="0"/>
      <w:color w:val="4F5660"/>
      <w:sz w:val="22"/>
      <w:szCs w:val="22"/>
      <w:lang w:val="lt-LT"/>
    </w:rPr>
  </w:style>
  <w:style w:type="character" w:styleId="PlaceholderText">
    <w:name w:val="Placeholder Text"/>
    <w:basedOn w:val="DefaultParagraphFont"/>
    <w:semiHidden/>
    <w:rsid w:val="00B21DC0"/>
    <w:rPr>
      <w:rFonts w:cs="Times New Roman"/>
      <w:color w:val="808080"/>
    </w:rPr>
  </w:style>
  <w:style w:type="paragraph" w:styleId="TableofFigures">
    <w:name w:val="table of figures"/>
    <w:basedOn w:val="Normal"/>
    <w:next w:val="Normal"/>
    <w:rsid w:val="00B21DC0"/>
    <w:pPr>
      <w:jc w:val="left"/>
    </w:pPr>
    <w:rPr>
      <w:rFonts w:ascii="Arial Narrow" w:eastAsia="MS Mincho" w:hAnsi="Arial Narrow"/>
      <w:szCs w:val="24"/>
    </w:rPr>
  </w:style>
  <w:style w:type="paragraph" w:styleId="BodyTextFirstIndent">
    <w:name w:val="Body Text First Indent"/>
    <w:basedOn w:val="BodyText"/>
    <w:link w:val="BodyTextFirstIndentChar"/>
    <w:rsid w:val="00B21DC0"/>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BodyTextFirstIndentChar">
    <w:name w:val="Body Text First Indent Char"/>
    <w:basedOn w:val="BodyTextChar"/>
    <w:link w:val="BodyTextFirstIndent"/>
    <w:rsid w:val="00B21DC0"/>
    <w:rPr>
      <w:rFonts w:ascii="Arial" w:eastAsia="MS Mincho" w:hAnsi="Arial" w:cs="Arial"/>
      <w:kern w:val="1"/>
      <w:sz w:val="24"/>
      <w:lang w:val="lt-LT" w:eastAsia="ar-SA"/>
    </w:rPr>
  </w:style>
  <w:style w:type="paragraph" w:customStyle="1" w:styleId="BodyTextFirstline63cm">
    <w:name w:val="Body Text + First line:  .63cm"/>
    <w:basedOn w:val="BodyText"/>
    <w:link w:val="BodyTextFirstline63cmChar"/>
    <w:uiPriority w:val="99"/>
    <w:rsid w:val="00B21DC0"/>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basedOn w:val="DefaultParagraphFont"/>
    <w:link w:val="BodyTextFirstline63cm"/>
    <w:uiPriority w:val="99"/>
    <w:locked/>
    <w:rsid w:val="00B21DC0"/>
    <w:rPr>
      <w:rFonts w:ascii="Arial Narrow" w:hAnsi="Arial Narrow"/>
      <w:sz w:val="24"/>
      <w:szCs w:val="22"/>
      <w:lang w:val="lt-LT"/>
    </w:rPr>
  </w:style>
  <w:style w:type="paragraph" w:customStyle="1" w:styleId="Alnostext">
    <w:name w:val="Alnos text"/>
    <w:basedOn w:val="Normal"/>
    <w:link w:val="AlnostextChar"/>
    <w:rsid w:val="00B21DC0"/>
    <w:pPr>
      <w:spacing w:before="120" w:after="120"/>
    </w:pPr>
    <w:rPr>
      <w:rFonts w:ascii="Arial" w:eastAsia="MS Mincho" w:hAnsi="Arial" w:cs="Arial"/>
      <w:sz w:val="20"/>
      <w:szCs w:val="20"/>
    </w:rPr>
  </w:style>
  <w:style w:type="character" w:customStyle="1" w:styleId="AlnostextChar">
    <w:name w:val="Alnos text Char"/>
    <w:basedOn w:val="DefaultParagraphFont"/>
    <w:link w:val="Alnostext"/>
    <w:locked/>
    <w:rsid w:val="00B21DC0"/>
    <w:rPr>
      <w:rFonts w:ascii="Arial" w:eastAsia="MS Mincho" w:hAnsi="Arial" w:cs="Arial"/>
      <w:lang w:val="lt-LT"/>
    </w:rPr>
  </w:style>
  <w:style w:type="paragraph" w:customStyle="1" w:styleId="Captiontable">
    <w:name w:val="Caption table"/>
    <w:basedOn w:val="Caption"/>
    <w:next w:val="Alnostext"/>
    <w:rsid w:val="00B21DC0"/>
    <w:pPr>
      <w:keepNext/>
      <w:numPr>
        <w:numId w:val="72"/>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BodyText"/>
    <w:link w:val="Bullets1CharChar"/>
    <w:rsid w:val="00B21DC0"/>
    <w:pPr>
      <w:numPr>
        <w:numId w:val="73"/>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basedOn w:val="DefaultParagraphFont"/>
    <w:link w:val="Bullets1"/>
    <w:locked/>
    <w:rsid w:val="00B21DC0"/>
    <w:rPr>
      <w:rFonts w:ascii="Arial Narrow" w:hAnsi="Arial Narrow"/>
      <w:sz w:val="24"/>
      <w:szCs w:val="22"/>
      <w:lang w:val="lt-LT"/>
    </w:rPr>
  </w:style>
  <w:style w:type="paragraph" w:customStyle="1" w:styleId="Sarasas">
    <w:name w:val="Sarasas"/>
    <w:basedOn w:val="Normal"/>
    <w:rsid w:val="00B21DC0"/>
    <w:pPr>
      <w:numPr>
        <w:numId w:val="74"/>
      </w:numPr>
      <w:spacing w:after="120" w:line="360" w:lineRule="auto"/>
    </w:pPr>
    <w:rPr>
      <w:rFonts w:ascii="Arial Narrow" w:eastAsia="MS Mincho" w:hAnsi="Arial Narrow"/>
      <w:szCs w:val="24"/>
    </w:rPr>
  </w:style>
  <w:style w:type="paragraph" w:customStyle="1" w:styleId="Bullets2">
    <w:name w:val="Bullets2"/>
    <w:basedOn w:val="BodyText"/>
    <w:rsid w:val="00B21DC0"/>
    <w:pPr>
      <w:numPr>
        <w:numId w:val="75"/>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Normal"/>
    <w:rsid w:val="00B21DC0"/>
    <w:pPr>
      <w:spacing w:before="120" w:after="120"/>
    </w:pPr>
    <w:rPr>
      <w:rFonts w:ascii="Arial" w:eastAsia="MS Mincho" w:hAnsi="Arial" w:cs="Arial"/>
      <w:sz w:val="20"/>
      <w:szCs w:val="20"/>
      <w:lang w:eastAsia="lt-LT"/>
    </w:rPr>
  </w:style>
  <w:style w:type="paragraph" w:customStyle="1" w:styleId="alnostextbuleted">
    <w:name w:val="alnostextbuleted"/>
    <w:basedOn w:val="Normal"/>
    <w:rsid w:val="00B21DC0"/>
    <w:pPr>
      <w:tabs>
        <w:tab w:val="num" w:pos="720"/>
      </w:tabs>
      <w:spacing w:before="120" w:after="120"/>
      <w:ind w:left="720" w:hanging="360"/>
    </w:pPr>
    <w:rPr>
      <w:rFonts w:ascii="Arial" w:eastAsia="MS Mincho" w:hAnsi="Arial" w:cs="Arial"/>
      <w:sz w:val="20"/>
      <w:szCs w:val="20"/>
      <w:lang w:eastAsia="lt-LT"/>
    </w:rPr>
  </w:style>
  <w:style w:type="paragraph" w:customStyle="1" w:styleId="picture">
    <w:name w:val="picture"/>
    <w:basedOn w:val="Normal"/>
    <w:rsid w:val="00B21DC0"/>
    <w:pPr>
      <w:keepNext/>
      <w:spacing w:before="240"/>
      <w:jc w:val="center"/>
    </w:pPr>
    <w:rPr>
      <w:rFonts w:ascii="Arial" w:eastAsia="MS Mincho" w:hAnsi="Arial" w:cs="Arial"/>
      <w:sz w:val="20"/>
      <w:szCs w:val="20"/>
      <w:lang w:eastAsia="lt-LT"/>
    </w:rPr>
  </w:style>
  <w:style w:type="paragraph" w:customStyle="1" w:styleId="Dokumentotekstas">
    <w:name w:val="Dokumento tekstas"/>
    <w:basedOn w:val="Normal"/>
    <w:rsid w:val="00B21DC0"/>
    <w:pPr>
      <w:tabs>
        <w:tab w:val="left" w:pos="1304"/>
        <w:tab w:val="left" w:pos="1644"/>
      </w:tabs>
      <w:autoSpaceDE w:val="0"/>
      <w:autoSpaceDN w:val="0"/>
      <w:adjustRightInd w:val="0"/>
      <w:spacing w:line="360" w:lineRule="auto"/>
      <w:ind w:firstLine="720"/>
    </w:pPr>
    <w:rPr>
      <w:rFonts w:ascii="Arial Narrow" w:eastAsia="MS Mincho" w:hAnsi="Arial Narrow"/>
      <w:szCs w:val="20"/>
      <w:lang w:eastAsia="lt-LT"/>
    </w:rPr>
  </w:style>
  <w:style w:type="paragraph" w:customStyle="1" w:styleId="ColorfulList-Accent11">
    <w:name w:val="Colorful List - Accent 11"/>
    <w:basedOn w:val="Normal"/>
    <w:rsid w:val="00B21DC0"/>
    <w:pPr>
      <w:ind w:left="720"/>
      <w:jc w:val="left"/>
    </w:pPr>
    <w:rPr>
      <w:rFonts w:ascii="Calibri" w:eastAsia="MS Mincho" w:hAnsi="Calibri"/>
      <w:sz w:val="22"/>
    </w:rPr>
  </w:style>
  <w:style w:type="character" w:customStyle="1" w:styleId="Numberedlist21Char">
    <w:name w:val="Numbered list 2.1 Char"/>
    <w:link w:val="Numberedlist21"/>
    <w:locked/>
    <w:rsid w:val="00B21DC0"/>
    <w:rPr>
      <w:rFonts w:ascii="Arial Narrow" w:eastAsia="MS Mincho" w:hAnsi="Arial Narrow"/>
      <w:b/>
      <w:sz w:val="32"/>
      <w:lang w:val="lt-LT"/>
    </w:rPr>
  </w:style>
  <w:style w:type="paragraph" w:customStyle="1" w:styleId="Mano111">
    <w:name w:val="Mano 1.1.1"/>
    <w:basedOn w:val="Numberedlist21"/>
    <w:rsid w:val="00B21DC0"/>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B21DC0"/>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Normal"/>
    <w:rsid w:val="00B21DC0"/>
    <w:pPr>
      <w:numPr>
        <w:numId w:val="76"/>
      </w:numPr>
    </w:pPr>
    <w:rPr>
      <w:rFonts w:ascii="Arial Narrow" w:eastAsia="MS Mincho" w:hAnsi="Arial Narrow"/>
      <w:szCs w:val="24"/>
    </w:rPr>
  </w:style>
  <w:style w:type="paragraph" w:customStyle="1" w:styleId="2Lygis">
    <w:name w:val="2Lygis"/>
    <w:basedOn w:val="1Lygis"/>
    <w:link w:val="2LygisCharChar"/>
    <w:rsid w:val="00B21DC0"/>
    <w:pPr>
      <w:numPr>
        <w:ilvl w:val="1"/>
      </w:numPr>
      <w:ind w:left="1797" w:hanging="360"/>
    </w:pPr>
    <w:rPr>
      <w:szCs w:val="20"/>
    </w:rPr>
  </w:style>
  <w:style w:type="character" w:customStyle="1" w:styleId="2LygisCharChar">
    <w:name w:val="2Lygis Char Char"/>
    <w:basedOn w:val="DefaultParagraphFont"/>
    <w:link w:val="2Lygis"/>
    <w:locked/>
    <w:rsid w:val="00B21DC0"/>
    <w:rPr>
      <w:rFonts w:ascii="Arial Narrow" w:eastAsia="MS Mincho" w:hAnsi="Arial Narrow"/>
      <w:sz w:val="24"/>
      <w:lang w:val="lt-LT"/>
    </w:rPr>
  </w:style>
  <w:style w:type="numbering" w:styleId="111111">
    <w:name w:val="Outline List 2"/>
    <w:basedOn w:val="NoList"/>
    <w:rsid w:val="00B21DC0"/>
    <w:pPr>
      <w:numPr>
        <w:numId w:val="65"/>
      </w:numPr>
    </w:pPr>
  </w:style>
  <w:style w:type="numbering" w:customStyle="1" w:styleId="Pav">
    <w:name w:val="Pav"/>
    <w:rsid w:val="00B21DC0"/>
    <w:pPr>
      <w:numPr>
        <w:numId w:val="63"/>
      </w:numPr>
    </w:pPr>
  </w:style>
  <w:style w:type="paragraph" w:customStyle="1" w:styleId="Lentelesstulppavadinimas">
    <w:name w:val="Lenteles stulp. pavadinimas"/>
    <w:basedOn w:val="Normal"/>
    <w:qFormat/>
    <w:rsid w:val="00B21DC0"/>
    <w:pPr>
      <w:jc w:val="left"/>
    </w:pPr>
    <w:rPr>
      <w:rFonts w:ascii="Calibri" w:hAnsi="Calibri"/>
      <w:b/>
      <w:color w:val="FFFFFF"/>
      <w:sz w:val="20"/>
      <w:lang w:val="en-US" w:eastAsia="lt-LT"/>
    </w:rPr>
  </w:style>
  <w:style w:type="paragraph" w:customStyle="1" w:styleId="Heading1Ignas">
    <w:name w:val="Heading 1 (Ignas)"/>
    <w:basedOn w:val="Heading1"/>
    <w:autoRedefine/>
    <w:rsid w:val="00B21DC0"/>
    <w:pPr>
      <w:keepLines w:val="0"/>
      <w:numPr>
        <w:numId w:val="77"/>
      </w:numPr>
      <w:spacing w:before="240" w:after="60"/>
      <w:jc w:val="left"/>
    </w:pPr>
    <w:rPr>
      <w:rFonts w:ascii="Arial" w:hAnsi="Arial" w:cs="Arial"/>
      <w:caps w:val="0"/>
      <w:kern w:val="32"/>
      <w:sz w:val="32"/>
      <w:szCs w:val="22"/>
      <w:lang w:eastAsia="lt-LT"/>
    </w:rPr>
  </w:style>
  <w:style w:type="paragraph" w:customStyle="1" w:styleId="Style5">
    <w:name w:val="Style5"/>
    <w:basedOn w:val="Normal"/>
    <w:rsid w:val="00B21DC0"/>
    <w:pPr>
      <w:widowControl w:val="0"/>
      <w:autoSpaceDE w:val="0"/>
      <w:autoSpaceDN w:val="0"/>
      <w:adjustRightInd w:val="0"/>
      <w:spacing w:line="415" w:lineRule="exact"/>
      <w:ind w:firstLine="710"/>
      <w:jc w:val="left"/>
    </w:pPr>
    <w:rPr>
      <w:rFonts w:eastAsia="Times New Roman"/>
      <w:szCs w:val="24"/>
      <w:lang w:val="en-US"/>
    </w:rPr>
  </w:style>
  <w:style w:type="character" w:customStyle="1" w:styleId="FontStyle59">
    <w:name w:val="Font Style59"/>
    <w:basedOn w:val="DefaultParagraphFont"/>
    <w:rsid w:val="00B21DC0"/>
    <w:rPr>
      <w:rFonts w:ascii="Times New Roman" w:hAnsi="Times New Roman" w:cs="Times New Roman"/>
      <w:b/>
      <w:bCs/>
      <w:sz w:val="26"/>
      <w:szCs w:val="26"/>
    </w:rPr>
  </w:style>
  <w:style w:type="character" w:customStyle="1" w:styleId="FontStyle65">
    <w:name w:val="Font Style65"/>
    <w:basedOn w:val="DefaultParagraphFont"/>
    <w:rsid w:val="00B21DC0"/>
    <w:rPr>
      <w:rFonts w:ascii="Times New Roman" w:hAnsi="Times New Roman" w:cs="Times New Roman"/>
      <w:i/>
      <w:iCs/>
      <w:sz w:val="22"/>
      <w:szCs w:val="22"/>
    </w:rPr>
  </w:style>
  <w:style w:type="character" w:customStyle="1" w:styleId="FontStyle71">
    <w:name w:val="Font Style71"/>
    <w:basedOn w:val="DefaultParagraphFont"/>
    <w:rsid w:val="00B21DC0"/>
    <w:rPr>
      <w:rFonts w:ascii="Times New Roman" w:hAnsi="Times New Roman" w:cs="Times New Roman"/>
      <w:b/>
      <w:bCs/>
      <w:sz w:val="26"/>
      <w:szCs w:val="26"/>
    </w:rPr>
  </w:style>
  <w:style w:type="paragraph" w:customStyle="1" w:styleId="Style24">
    <w:name w:val="Style24"/>
    <w:basedOn w:val="Normal"/>
    <w:rsid w:val="00B21DC0"/>
    <w:pPr>
      <w:widowControl w:val="0"/>
      <w:autoSpaceDE w:val="0"/>
      <w:autoSpaceDN w:val="0"/>
      <w:adjustRightInd w:val="0"/>
      <w:jc w:val="left"/>
    </w:pPr>
    <w:rPr>
      <w:rFonts w:eastAsia="Times New Roman"/>
      <w:szCs w:val="24"/>
      <w:lang w:val="en-US"/>
    </w:rPr>
  </w:style>
  <w:style w:type="paragraph" w:customStyle="1" w:styleId="Style30">
    <w:name w:val="Style30"/>
    <w:basedOn w:val="Normal"/>
    <w:rsid w:val="00B21DC0"/>
    <w:pPr>
      <w:widowControl w:val="0"/>
      <w:autoSpaceDE w:val="0"/>
      <w:autoSpaceDN w:val="0"/>
      <w:adjustRightInd w:val="0"/>
      <w:spacing w:line="274" w:lineRule="exact"/>
      <w:jc w:val="center"/>
    </w:pPr>
    <w:rPr>
      <w:rFonts w:eastAsia="Times New Roman"/>
      <w:szCs w:val="24"/>
      <w:lang w:val="en-US"/>
    </w:rPr>
  </w:style>
  <w:style w:type="paragraph" w:customStyle="1" w:styleId="Style42">
    <w:name w:val="Style42"/>
    <w:basedOn w:val="Normal"/>
    <w:rsid w:val="00B21DC0"/>
    <w:pPr>
      <w:widowControl w:val="0"/>
      <w:autoSpaceDE w:val="0"/>
      <w:autoSpaceDN w:val="0"/>
      <w:adjustRightInd w:val="0"/>
      <w:spacing w:line="274" w:lineRule="exact"/>
      <w:jc w:val="left"/>
    </w:pPr>
    <w:rPr>
      <w:rFonts w:eastAsia="Times New Roman"/>
      <w:szCs w:val="24"/>
      <w:lang w:val="en-US"/>
    </w:rPr>
  </w:style>
  <w:style w:type="paragraph" w:customStyle="1" w:styleId="Style64">
    <w:name w:val="Style64"/>
    <w:basedOn w:val="Normal"/>
    <w:rsid w:val="00B21DC0"/>
    <w:pPr>
      <w:widowControl w:val="0"/>
      <w:autoSpaceDE w:val="0"/>
      <w:autoSpaceDN w:val="0"/>
      <w:adjustRightInd w:val="0"/>
      <w:spacing w:line="298" w:lineRule="exact"/>
    </w:pPr>
    <w:rPr>
      <w:rFonts w:eastAsia="Times New Roman"/>
      <w:szCs w:val="24"/>
      <w:lang w:val="en-US"/>
    </w:rPr>
  </w:style>
  <w:style w:type="character" w:customStyle="1" w:styleId="FontStyle99">
    <w:name w:val="Font Style99"/>
    <w:basedOn w:val="DefaultParagraphFont"/>
    <w:rsid w:val="00B21DC0"/>
    <w:rPr>
      <w:rFonts w:ascii="Times New Roman" w:hAnsi="Times New Roman" w:cs="Times New Roman"/>
      <w:b/>
      <w:bCs/>
      <w:sz w:val="22"/>
      <w:szCs w:val="22"/>
    </w:rPr>
  </w:style>
  <w:style w:type="character" w:customStyle="1" w:styleId="FontStyle101">
    <w:name w:val="Font Style101"/>
    <w:basedOn w:val="DefaultParagraphFont"/>
    <w:rsid w:val="00B21DC0"/>
    <w:rPr>
      <w:rFonts w:ascii="Times New Roman" w:hAnsi="Times New Roman" w:cs="Times New Roman"/>
      <w:sz w:val="22"/>
      <w:szCs w:val="22"/>
    </w:rPr>
  </w:style>
  <w:style w:type="character" w:customStyle="1" w:styleId="code">
    <w:name w:val="code"/>
    <w:basedOn w:val="DefaultParagraphFont"/>
    <w:rsid w:val="00B21DC0"/>
  </w:style>
  <w:style w:type="paragraph" w:customStyle="1" w:styleId="istatymas">
    <w:name w:val="istatymas"/>
    <w:basedOn w:val="Normal"/>
    <w:rsid w:val="00B21DC0"/>
    <w:pPr>
      <w:spacing w:before="100" w:beforeAutospacing="1" w:after="100" w:afterAutospacing="1"/>
      <w:jc w:val="left"/>
    </w:pPr>
    <w:rPr>
      <w:rFonts w:eastAsia="Times New Roman"/>
      <w:szCs w:val="24"/>
      <w:lang w:val="en-US"/>
    </w:rPr>
  </w:style>
  <w:style w:type="numbering" w:customStyle="1" w:styleId="StyleBulleted7pt">
    <w:name w:val="Style Bulleted 7 pt"/>
    <w:basedOn w:val="NoList"/>
    <w:rsid w:val="00B21DC0"/>
    <w:pPr>
      <w:numPr>
        <w:numId w:val="71"/>
      </w:numPr>
    </w:pPr>
  </w:style>
  <w:style w:type="paragraph" w:styleId="BodyTextIndent3">
    <w:name w:val="Body Text Indent 3"/>
    <w:basedOn w:val="Normal"/>
    <w:link w:val="BodyTextIndent3Char"/>
    <w:rsid w:val="00B21DC0"/>
    <w:pPr>
      <w:spacing w:after="120"/>
      <w:ind w:left="283"/>
      <w:jc w:val="left"/>
    </w:pPr>
    <w:rPr>
      <w:rFonts w:eastAsia="Times New Roman"/>
      <w:sz w:val="16"/>
      <w:szCs w:val="16"/>
      <w:lang w:eastAsia="lt-LT"/>
    </w:rPr>
  </w:style>
  <w:style w:type="character" w:customStyle="1" w:styleId="BodyTextIndent3Char">
    <w:name w:val="Body Text Indent 3 Char"/>
    <w:basedOn w:val="DefaultParagraphFont"/>
    <w:link w:val="BodyTextIndent3"/>
    <w:rsid w:val="00B21DC0"/>
    <w:rPr>
      <w:rFonts w:ascii="Times New Roman" w:eastAsia="Times New Roman" w:hAnsi="Times New Roman"/>
      <w:sz w:val="16"/>
      <w:szCs w:val="16"/>
      <w:lang w:val="lt-LT" w:eastAsia="lt-LT"/>
    </w:rPr>
  </w:style>
  <w:style w:type="paragraph" w:customStyle="1" w:styleId="xl60">
    <w:name w:val="xl6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1">
    <w:name w:val="xl61"/>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2">
    <w:name w:val="xl6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3">
    <w:name w:val="xl6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4">
    <w:name w:val="xl64"/>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5">
    <w:name w:val="xl65"/>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6">
    <w:name w:val="xl66"/>
    <w:basedOn w:val="Normal"/>
    <w:rsid w:val="00B21DC0"/>
    <w:pPr>
      <w:spacing w:before="100" w:beforeAutospacing="1" w:after="100" w:afterAutospacing="1"/>
      <w:jc w:val="left"/>
    </w:pPr>
    <w:rPr>
      <w:rFonts w:ascii="Calibri" w:eastAsia="Times New Roman" w:hAnsi="Calibri"/>
      <w:szCs w:val="24"/>
      <w:lang w:val="en-US"/>
    </w:rPr>
  </w:style>
  <w:style w:type="paragraph" w:customStyle="1" w:styleId="xl67">
    <w:name w:val="xl67"/>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8">
    <w:name w:val="xl6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9">
    <w:name w:val="xl69"/>
    <w:basedOn w:val="Normal"/>
    <w:rsid w:val="00B21DC0"/>
    <w:pPr>
      <w:pBdr>
        <w:top w:val="single" w:sz="4" w:space="0" w:color="auto"/>
        <w:left w:val="single" w:sz="4" w:space="31" w:color="auto"/>
        <w:bottom w:val="single" w:sz="4" w:space="0" w:color="auto"/>
        <w:right w:val="single" w:sz="4" w:space="0" w:color="auto"/>
      </w:pBdr>
      <w:spacing w:before="100" w:beforeAutospacing="1" w:after="100" w:afterAutospacing="1"/>
      <w:ind w:firstLineChars="800" w:firstLine="800"/>
      <w:jc w:val="left"/>
    </w:pPr>
    <w:rPr>
      <w:rFonts w:ascii="Calibri" w:eastAsia="Times New Roman" w:hAnsi="Calibri"/>
      <w:sz w:val="18"/>
      <w:szCs w:val="18"/>
      <w:lang w:val="en-US"/>
    </w:rPr>
  </w:style>
  <w:style w:type="paragraph" w:customStyle="1" w:styleId="xl70">
    <w:name w:val="xl7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1">
    <w:name w:val="xl71"/>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2">
    <w:name w:val="xl72"/>
    <w:basedOn w:val="Normal"/>
    <w:rsid w:val="00B21DC0"/>
    <w:pPr>
      <w:spacing w:before="100" w:beforeAutospacing="1" w:after="100" w:afterAutospacing="1"/>
      <w:jc w:val="left"/>
    </w:pPr>
    <w:rPr>
      <w:rFonts w:ascii="Calibri" w:eastAsia="Times New Roman" w:hAnsi="Calibri"/>
      <w:sz w:val="18"/>
      <w:szCs w:val="18"/>
      <w:lang w:val="en-US"/>
    </w:rPr>
  </w:style>
  <w:style w:type="paragraph" w:customStyle="1" w:styleId="xl73">
    <w:name w:val="xl7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4">
    <w:name w:val="xl74"/>
    <w:basedOn w:val="Normal"/>
    <w:rsid w:val="00B21DC0"/>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ind w:firstLineChars="100" w:firstLine="100"/>
      <w:jc w:val="left"/>
    </w:pPr>
    <w:rPr>
      <w:rFonts w:ascii="Calibri" w:eastAsia="Times New Roman" w:hAnsi="Calibri"/>
      <w:sz w:val="18"/>
      <w:szCs w:val="18"/>
      <w:lang w:val="en-US"/>
    </w:rPr>
  </w:style>
  <w:style w:type="paragraph" w:customStyle="1" w:styleId="xl75">
    <w:name w:val="xl7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6">
    <w:name w:val="xl76"/>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7">
    <w:name w:val="xl77"/>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8">
    <w:name w:val="xl7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9">
    <w:name w:val="xl79"/>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0">
    <w:name w:val="xl8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81">
    <w:name w:val="xl81"/>
    <w:basedOn w:val="Normal"/>
    <w:rsid w:val="00B21DC0"/>
    <w:pPr>
      <w:pBdr>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2">
    <w:name w:val="xl82"/>
    <w:basedOn w:val="Normal"/>
    <w:rsid w:val="00B21DC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Calibri" w:eastAsia="Times New Roman" w:hAnsi="Calibri"/>
      <w:sz w:val="18"/>
      <w:szCs w:val="18"/>
      <w:lang w:val="en-US"/>
    </w:rPr>
  </w:style>
  <w:style w:type="paragraph" w:customStyle="1" w:styleId="xl83">
    <w:name w:val="xl83"/>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84">
    <w:name w:val="xl84"/>
    <w:basedOn w:val="Normal"/>
    <w:rsid w:val="00B21DC0"/>
    <w:pPr>
      <w:pBdr>
        <w:top w:val="single" w:sz="4" w:space="0" w:color="auto"/>
        <w:left w:val="single" w:sz="4" w:space="31" w:color="auto"/>
        <w:right w:val="single" w:sz="4" w:space="0" w:color="auto"/>
      </w:pBdr>
      <w:spacing w:before="100" w:beforeAutospacing="1" w:after="100" w:afterAutospacing="1"/>
      <w:ind w:firstLineChars="1500" w:firstLine="1500"/>
      <w:jc w:val="left"/>
    </w:pPr>
    <w:rPr>
      <w:rFonts w:ascii="Calibri" w:eastAsia="Times New Roman" w:hAnsi="Calibri"/>
      <w:sz w:val="18"/>
      <w:szCs w:val="18"/>
      <w:lang w:val="en-US"/>
    </w:rPr>
  </w:style>
  <w:style w:type="paragraph" w:customStyle="1" w:styleId="xl85">
    <w:name w:val="xl8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6">
    <w:name w:val="xl86"/>
    <w:basedOn w:val="Normal"/>
    <w:rsid w:val="00B21DC0"/>
    <w:pPr>
      <w:pBdr>
        <w:left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7">
    <w:name w:val="xl87"/>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6"/>
      <w:szCs w:val="16"/>
      <w:lang w:val="en-US"/>
    </w:rPr>
  </w:style>
  <w:style w:type="paragraph" w:customStyle="1" w:styleId="xl88">
    <w:name w:val="xl88"/>
    <w:basedOn w:val="Normal"/>
    <w:rsid w:val="00B21DC0"/>
    <w:pPr>
      <w:pBdr>
        <w:top w:val="single" w:sz="4" w:space="0" w:color="auto"/>
        <w:bottom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89">
    <w:name w:val="xl89"/>
    <w:basedOn w:val="Normal"/>
    <w:rsid w:val="00B21DC0"/>
    <w:pPr>
      <w:pBdr>
        <w:top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90">
    <w:name w:val="xl90"/>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8"/>
      <w:szCs w:val="18"/>
      <w:lang w:val="en-US"/>
    </w:rPr>
  </w:style>
  <w:style w:type="character" w:customStyle="1" w:styleId="stdnobr">
    <w:name w:val="std &#10;nobr"/>
    <w:basedOn w:val="DefaultParagraphFont"/>
    <w:rsid w:val="00B21DC0"/>
  </w:style>
  <w:style w:type="paragraph" w:customStyle="1" w:styleId="CharCharDiagramaCharChar1DiagramaCharCharCharCharCharDiagramaDiagrama">
    <w:name w:val="Char Char Diagrama Char Char1 Diagrama Char Char Char Char Char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DiagramaDiagrama7">
    <w:name w:val="Diagrama Diagrama7"/>
    <w:basedOn w:val="Normal"/>
    <w:autoRedefine/>
    <w:rsid w:val="00B21DC0"/>
    <w:pPr>
      <w:spacing w:after="160" w:line="240" w:lineRule="exact"/>
      <w:jc w:val="left"/>
    </w:pPr>
    <w:rPr>
      <w:rFonts w:ascii="Tahoma" w:eastAsia="Times New Roman" w:hAnsi="Tahoma"/>
      <w:sz w:val="20"/>
      <w:szCs w:val="20"/>
      <w:lang w:val="en-GB"/>
    </w:rPr>
  </w:style>
  <w:style w:type="character" w:customStyle="1" w:styleId="A4">
    <w:name w:val="A4"/>
    <w:rsid w:val="00B21DC0"/>
    <w:rPr>
      <w:color w:val="000000"/>
      <w:sz w:val="22"/>
      <w:szCs w:val="22"/>
    </w:rPr>
  </w:style>
  <w:style w:type="paragraph" w:customStyle="1" w:styleId="patvirtinta">
    <w:name w:val="patvirtinta"/>
    <w:basedOn w:val="Normal"/>
    <w:rsid w:val="00B21DC0"/>
    <w:pPr>
      <w:spacing w:before="100" w:beforeAutospacing="1" w:after="100" w:afterAutospacing="1"/>
      <w:jc w:val="left"/>
    </w:pPr>
    <w:rPr>
      <w:rFonts w:eastAsia="Times New Roman"/>
      <w:szCs w:val="24"/>
      <w:lang w:val="en-US"/>
    </w:rPr>
  </w:style>
  <w:style w:type="paragraph" w:customStyle="1" w:styleId="MMTopic8">
    <w:name w:val="MM Topic 8"/>
    <w:basedOn w:val="Heading8"/>
    <w:rsid w:val="00B21DC0"/>
    <w:pPr>
      <w:numPr>
        <w:ilvl w:val="7"/>
        <w:numId w:val="78"/>
      </w:numPr>
    </w:pPr>
    <w:rPr>
      <w:lang w:val="en-US"/>
    </w:rPr>
  </w:style>
  <w:style w:type="paragraph" w:customStyle="1" w:styleId="MMTopic9">
    <w:name w:val="MM Topic 9"/>
    <w:basedOn w:val="Heading9"/>
    <w:rsid w:val="00B21DC0"/>
    <w:pPr>
      <w:numPr>
        <w:ilvl w:val="8"/>
        <w:numId w:val="78"/>
      </w:numPr>
    </w:pPr>
    <w:rPr>
      <w:lang w:val="en-US"/>
    </w:rPr>
  </w:style>
  <w:style w:type="paragraph" w:customStyle="1" w:styleId="BulletLevel1">
    <w:name w:val="Bullet Level 1"/>
    <w:basedOn w:val="Normal"/>
    <w:autoRedefine/>
    <w:rsid w:val="00B21DC0"/>
    <w:pPr>
      <w:numPr>
        <w:numId w:val="79"/>
      </w:numPr>
      <w:tabs>
        <w:tab w:val="clear" w:pos="720"/>
        <w:tab w:val="num" w:pos="440"/>
      </w:tabs>
      <w:ind w:left="440" w:hanging="440"/>
      <w:jc w:val="left"/>
    </w:pPr>
    <w:rPr>
      <w:bCs/>
      <w:sz w:val="22"/>
      <w:szCs w:val="25"/>
    </w:rPr>
  </w:style>
  <w:style w:type="paragraph" w:customStyle="1" w:styleId="AL1-PHAuditLevel1-PhaseHeader">
    <w:name w:val="AL1-PH  Audit Level 1 - Phase Header"/>
    <w:basedOn w:val="Heading1"/>
    <w:link w:val="AL1-PHAuditLevel1-PhaseHeaderChar"/>
    <w:rsid w:val="00B21DC0"/>
    <w:pPr>
      <w:numPr>
        <w:numId w:val="0"/>
      </w:numPr>
      <w:tabs>
        <w:tab w:val="num" w:pos="360"/>
      </w:tabs>
      <w:spacing w:before="120" w:after="0"/>
      <w:ind w:left="115" w:right="144" w:hanging="360"/>
      <w:jc w:val="left"/>
    </w:pPr>
    <w:rPr>
      <w:rFonts w:ascii="Times New Roman" w:hAnsi="Times New Roman"/>
      <w:sz w:val="20"/>
      <w:lang w:val="en-US"/>
    </w:rPr>
  </w:style>
  <w:style w:type="character" w:customStyle="1" w:styleId="AL1-PHAuditLevel1-PhaseHeaderChar">
    <w:name w:val="AL1-PH  Audit Level 1 - Phase Header Char"/>
    <w:basedOn w:val="DefaultParagraphFont"/>
    <w:link w:val="AL1-PHAuditLevel1-PhaseHeader"/>
    <w:rsid w:val="00B21DC0"/>
    <w:rPr>
      <w:rFonts w:ascii="Times New Roman" w:eastAsia="Times New Roman" w:hAnsi="Times New Roman"/>
      <w:b/>
      <w:bCs/>
      <w:caps/>
      <w:szCs w:val="28"/>
    </w:rPr>
  </w:style>
  <w:style w:type="paragraph" w:customStyle="1" w:styleId="AL2-AAMTAuditStepLevel2-AuditAssuranceMainTopic">
    <w:name w:val="AL2-AAMT Audit Step Level 2 - Audit Assurance Main Topic"/>
    <w:basedOn w:val="Heading2"/>
    <w:rsid w:val="00B21DC0"/>
    <w:pPr>
      <w:numPr>
        <w:numId w:val="78"/>
      </w:numPr>
      <w:tabs>
        <w:tab w:val="left" w:pos="144"/>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Heading3"/>
    <w:rsid w:val="00B21DC0"/>
    <w:pPr>
      <w:keepNext w:val="0"/>
      <w:numPr>
        <w:ilvl w:val="2"/>
        <w:numId w:val="78"/>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Heading4"/>
    <w:rsid w:val="00B21DC0"/>
    <w:pPr>
      <w:keepNext w:val="0"/>
      <w:numPr>
        <w:ilvl w:val="3"/>
        <w:numId w:val="78"/>
      </w:numPr>
      <w:spacing w:before="120"/>
      <w:ind w:right="144"/>
      <w:jc w:val="left"/>
    </w:pPr>
    <w:rPr>
      <w:rFonts w:ascii="Times New Roman" w:eastAsia="Times New Roman" w:hAnsi="Times New Roman" w:cs="Times New Roman"/>
      <w:bCs/>
      <w:i w:val="0"/>
      <w:color w:val="auto"/>
      <w:sz w:val="20"/>
      <w:lang w:val="en-US"/>
    </w:rPr>
  </w:style>
  <w:style w:type="paragraph" w:customStyle="1" w:styleId="AL5AuditStepLevel5">
    <w:name w:val="AL5      Audit Step Level 5"/>
    <w:basedOn w:val="Heading5"/>
    <w:rsid w:val="00B21DC0"/>
    <w:pPr>
      <w:keepNext w:val="0"/>
      <w:numPr>
        <w:ilvl w:val="4"/>
        <w:numId w:val="78"/>
      </w:numPr>
      <w:spacing w:before="120" w:after="0" w:line="240" w:lineRule="auto"/>
      <w:ind w:right="144"/>
      <w:jc w:val="left"/>
    </w:pPr>
    <w:rPr>
      <w:rFonts w:ascii="Times New Roman" w:hAnsi="Times New Roman"/>
      <w:color w:val="auto"/>
      <w:lang w:val="en-US"/>
    </w:rPr>
  </w:style>
  <w:style w:type="paragraph" w:customStyle="1" w:styleId="xl91">
    <w:name w:val="xl91"/>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2">
    <w:name w:val="xl92"/>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3">
    <w:name w:val="xl93"/>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4">
    <w:name w:val="xl94"/>
    <w:basedOn w:val="Normal"/>
    <w:rsid w:val="00B21DC0"/>
    <w:pPr>
      <w:pBdr>
        <w:bottom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5">
    <w:name w:val="xl95"/>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96">
    <w:name w:val="xl96"/>
    <w:basedOn w:val="Normal"/>
    <w:rsid w:val="00B21DC0"/>
    <w:pP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7">
    <w:name w:val="xl97"/>
    <w:basedOn w:val="Normal"/>
    <w:rsid w:val="00B21DC0"/>
    <w:pPr>
      <w:pBdr>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8">
    <w:name w:val="xl98"/>
    <w:basedOn w:val="Normal"/>
    <w:rsid w:val="00B21DC0"/>
    <w:pPr>
      <w:pBdr>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9">
    <w:name w:val="xl99"/>
    <w:basedOn w:val="Normal"/>
    <w:rsid w:val="00B21DC0"/>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0">
    <w:name w:val="xl100"/>
    <w:basedOn w:val="Normal"/>
    <w:rsid w:val="00B21DC0"/>
    <w:pPr>
      <w:pBdr>
        <w:top w:val="double" w:sz="6"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101">
    <w:name w:val="xl101"/>
    <w:basedOn w:val="Normal"/>
    <w:rsid w:val="00B21DC0"/>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2">
    <w:name w:val="xl102"/>
    <w:basedOn w:val="Normal"/>
    <w:rsid w:val="00B21DC0"/>
    <w:pPr>
      <w:pBdr>
        <w:top w:val="double" w:sz="6"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3">
    <w:name w:val="xl103"/>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4">
    <w:name w:val="xl104"/>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5">
    <w:name w:val="xl105"/>
    <w:basedOn w:val="Normal"/>
    <w:rsid w:val="00B21DC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6">
    <w:name w:val="xl106"/>
    <w:basedOn w:val="Normal"/>
    <w:rsid w:val="00B21DC0"/>
    <w:pPr>
      <w:pBdr>
        <w:top w:val="single" w:sz="4" w:space="0" w:color="auto"/>
        <w:left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7">
    <w:name w:val="xl107"/>
    <w:basedOn w:val="Normal"/>
    <w:rsid w:val="00B21DC0"/>
    <w:pPr>
      <w:pBdr>
        <w:top w:val="single" w:sz="4"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8">
    <w:name w:val="xl108"/>
    <w:basedOn w:val="Normal"/>
    <w:rsid w:val="00B21DC0"/>
    <w:pPr>
      <w:pBdr>
        <w:top w:val="double" w:sz="6" w:space="0" w:color="auto"/>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09">
    <w:name w:val="xl109"/>
    <w:basedOn w:val="Normal"/>
    <w:rsid w:val="00B21DC0"/>
    <w:pPr>
      <w:pBdr>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0">
    <w:name w:val="xl110"/>
    <w:basedOn w:val="Normal"/>
    <w:rsid w:val="00B21DC0"/>
    <w:pPr>
      <w:pBdr>
        <w:top w:val="double" w:sz="6" w:space="0" w:color="auto"/>
        <w:left w:val="single" w:sz="4"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1">
    <w:name w:val="xl111"/>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12">
    <w:name w:val="xl112"/>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3">
    <w:name w:val="xl113"/>
    <w:basedOn w:val="Normal"/>
    <w:rsid w:val="00B21DC0"/>
    <w:pPr>
      <w:pBdr>
        <w:top w:val="double" w:sz="6" w:space="0" w:color="auto"/>
        <w:left w:val="single" w:sz="8"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4">
    <w:name w:val="xl114"/>
    <w:basedOn w:val="Normal"/>
    <w:rsid w:val="00B21DC0"/>
    <w:pPr>
      <w:pBdr>
        <w:top w:val="double" w:sz="6"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5">
    <w:name w:val="xl115"/>
    <w:basedOn w:val="Normal"/>
    <w:rsid w:val="00B21DC0"/>
    <w:pPr>
      <w:pBdr>
        <w:top w:val="double" w:sz="6"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6">
    <w:name w:val="xl116"/>
    <w:basedOn w:val="Normal"/>
    <w:rsid w:val="00B21D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7">
    <w:name w:val="xl117"/>
    <w:basedOn w:val="Normal"/>
    <w:rsid w:val="00B21D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8">
    <w:name w:val="xl118"/>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9">
    <w:name w:val="xl119"/>
    <w:basedOn w:val="Normal"/>
    <w:rsid w:val="00B21DC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20">
    <w:name w:val="xl120"/>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styleId="NoSpacing">
    <w:name w:val="No Spacing"/>
    <w:rsid w:val="00B21DC0"/>
    <w:pPr>
      <w:jc w:val="right"/>
    </w:pPr>
    <w:rPr>
      <w:rFonts w:ascii="Times New Roman" w:eastAsia="MS Mincho" w:hAnsi="Times New Roman"/>
      <w:b/>
      <w:bCs/>
      <w:sz w:val="72"/>
      <w:szCs w:val="72"/>
    </w:rPr>
  </w:style>
  <w:style w:type="character" w:customStyle="1" w:styleId="prastasVerdana9B">
    <w:name w:val="Įprastas Verdana 9B"/>
    <w:basedOn w:val="DefaultParagraphFont"/>
    <w:rsid w:val="00B21DC0"/>
    <w:rPr>
      <w:rFonts w:ascii="Verdana" w:hAnsi="Verdana"/>
      <w:b/>
      <w:bCs/>
      <w:sz w:val="18"/>
    </w:rPr>
  </w:style>
  <w:style w:type="paragraph" w:customStyle="1" w:styleId="ParykintasisCentreVerdana18pt">
    <w:name w:val="Paryškintasis Centre Verdana 18 pt"/>
    <w:basedOn w:val="Footer"/>
    <w:rsid w:val="00B21DC0"/>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DefaultParagraphFont"/>
    <w:rsid w:val="00B21DC0"/>
  </w:style>
  <w:style w:type="paragraph" w:customStyle="1" w:styleId="MEPISTable">
    <w:name w:val="MEPIS_Table"/>
    <w:basedOn w:val="Normal"/>
    <w:next w:val="Normal"/>
    <w:rsid w:val="00B21DC0"/>
    <w:pPr>
      <w:jc w:val="left"/>
    </w:pPr>
    <w:rPr>
      <w:rFonts w:ascii="Calibri" w:hAnsi="Calibri" w:cs="Calibri"/>
      <w:sz w:val="20"/>
    </w:rPr>
  </w:style>
  <w:style w:type="paragraph" w:customStyle="1" w:styleId="Body">
    <w:name w:val="Body"/>
    <w:rsid w:val="00B21DC0"/>
    <w:pPr>
      <w:spacing w:after="200" w:line="360" w:lineRule="auto"/>
      <w:ind w:left="1134"/>
      <w:jc w:val="both"/>
    </w:pPr>
    <w:rPr>
      <w:color w:val="404040"/>
      <w:sz w:val="22"/>
      <w:szCs w:val="22"/>
      <w:lang w:val="lt-LT"/>
    </w:rPr>
  </w:style>
  <w:style w:type="character" w:customStyle="1" w:styleId="CarChar">
    <w:name w:val="Car Char"/>
    <w:aliases w:val="Footnote Char Char"/>
    <w:basedOn w:val="DefaultParagraphFont"/>
    <w:rsid w:val="00B21DC0"/>
    <w:rPr>
      <w:lang w:val="en-GB" w:eastAsia="en-US" w:bidi="ar-SA"/>
    </w:rPr>
  </w:style>
  <w:style w:type="paragraph" w:customStyle="1" w:styleId="MEPISNormal">
    <w:name w:val="MEPIS_Normal"/>
    <w:basedOn w:val="Normal"/>
    <w:rsid w:val="00B21DC0"/>
    <w:pPr>
      <w:spacing w:after="120" w:line="312" w:lineRule="auto"/>
      <w:ind w:firstLine="576"/>
    </w:pPr>
    <w:rPr>
      <w:rFonts w:ascii="Calibri" w:hAnsi="Calibri" w:cs="Calibri"/>
    </w:rPr>
  </w:style>
  <w:style w:type="character" w:customStyle="1" w:styleId="FontStyle16">
    <w:name w:val="Font Style16"/>
    <w:basedOn w:val="DefaultParagraphFont"/>
    <w:rsid w:val="00B21DC0"/>
    <w:rPr>
      <w:rFonts w:ascii="Times New Roman" w:hAnsi="Times New Roman" w:cs="Times New Roman"/>
      <w:sz w:val="22"/>
      <w:szCs w:val="22"/>
    </w:rPr>
  </w:style>
  <w:style w:type="paragraph" w:customStyle="1" w:styleId="western">
    <w:name w:val="western"/>
    <w:basedOn w:val="Normal"/>
    <w:rsid w:val="00B21DC0"/>
    <w:pPr>
      <w:ind w:firstLine="992"/>
    </w:pPr>
    <w:rPr>
      <w:rFonts w:eastAsia="Times New Roman"/>
      <w:szCs w:val="24"/>
      <w:lang w:val="en-US"/>
    </w:rPr>
  </w:style>
  <w:style w:type="character" w:customStyle="1" w:styleId="CharChar1">
    <w:name w:val="Char Char1"/>
    <w:basedOn w:val="DefaultParagraphFont"/>
    <w:rsid w:val="00B21DC0"/>
    <w:rPr>
      <w:sz w:val="24"/>
      <w:lang w:val="lt-LT" w:eastAsia="lt-LT" w:bidi="ar-SA"/>
    </w:rPr>
  </w:style>
  <w:style w:type="paragraph" w:styleId="BlockText">
    <w:name w:val="Block Text"/>
    <w:basedOn w:val="Normal"/>
    <w:rsid w:val="00B21DC0"/>
    <w:pPr>
      <w:ind w:left="113" w:right="113"/>
      <w:jc w:val="left"/>
    </w:pPr>
    <w:rPr>
      <w:rFonts w:eastAsia="MS Mincho"/>
      <w:szCs w:val="20"/>
    </w:rPr>
  </w:style>
  <w:style w:type="paragraph" w:customStyle="1" w:styleId="CharCharDiagramaCharChar1DiagramaCharCharCharCharCharDiagramaDiagrama1">
    <w:name w:val="Char Char Diagrama Char Char1 Diagrama Char Char Char Char Char Diagrama Diagrama1"/>
    <w:basedOn w:val="Normal"/>
    <w:rsid w:val="00B21DC0"/>
    <w:pPr>
      <w:spacing w:after="160" w:line="240" w:lineRule="exact"/>
      <w:jc w:val="left"/>
    </w:pPr>
    <w:rPr>
      <w:rFonts w:ascii="Tahoma" w:eastAsia="Times New Roman" w:hAnsi="Tahoma"/>
      <w:sz w:val="20"/>
      <w:szCs w:val="20"/>
      <w:lang w:val="en-US"/>
    </w:rPr>
  </w:style>
  <w:style w:type="character" w:customStyle="1" w:styleId="CharChar8">
    <w:name w:val="Char Char8"/>
    <w:basedOn w:val="DefaultParagraphFont"/>
    <w:rsid w:val="00B21DC0"/>
    <w:rPr>
      <w:lang w:val="en-GB" w:eastAsia="lt-LT" w:bidi="ar-SA"/>
    </w:rPr>
  </w:style>
  <w:style w:type="character" w:customStyle="1" w:styleId="stdnobr1">
    <w:name w:val="std &#10;nobr1"/>
    <w:basedOn w:val="DefaultParagraphFont"/>
    <w:rsid w:val="00B21DC0"/>
  </w:style>
  <w:style w:type="paragraph" w:customStyle="1" w:styleId="DiagramaDiagrama71">
    <w:name w:val="Diagrama Diagrama71"/>
    <w:basedOn w:val="Normal"/>
    <w:autoRedefine/>
    <w:rsid w:val="00B21DC0"/>
    <w:pPr>
      <w:spacing w:after="160" w:line="240" w:lineRule="exact"/>
      <w:jc w:val="left"/>
    </w:pPr>
    <w:rPr>
      <w:rFonts w:ascii="Tahoma" w:eastAsia="Times New Roman" w:hAnsi="Tahoma"/>
      <w:sz w:val="20"/>
      <w:szCs w:val="20"/>
      <w:lang w:val="en-GB"/>
    </w:rPr>
  </w:style>
  <w:style w:type="character" w:customStyle="1" w:styleId="Pagrindinistekstas4">
    <w:name w:val="Pagrindinis tekstas (4)_"/>
    <w:basedOn w:val="DefaultParagraphFont"/>
    <w:link w:val="Pagrindinistekstas40"/>
    <w:rsid w:val="00B21DC0"/>
    <w:rPr>
      <w:rFonts w:ascii="Verdana" w:eastAsia="Verdana" w:hAnsi="Verdana" w:cs="Verdana"/>
      <w:sz w:val="19"/>
      <w:szCs w:val="19"/>
      <w:shd w:val="clear" w:color="auto" w:fill="FFFFFF"/>
    </w:rPr>
  </w:style>
  <w:style w:type="paragraph" w:customStyle="1" w:styleId="Pagrindinistekstas40">
    <w:name w:val="Pagrindinis tekstas (4)"/>
    <w:basedOn w:val="Normal"/>
    <w:link w:val="Pagrindinistekstas4"/>
    <w:rsid w:val="00B21DC0"/>
    <w:pPr>
      <w:shd w:val="clear" w:color="auto" w:fill="FFFFFF"/>
      <w:spacing w:line="0" w:lineRule="atLeast"/>
      <w:jc w:val="left"/>
    </w:pPr>
    <w:rPr>
      <w:rFonts w:ascii="Verdana" w:eastAsia="Verdana" w:hAnsi="Verdana" w:cs="Verdana"/>
      <w:sz w:val="19"/>
      <w:szCs w:val="19"/>
      <w:lang w:val="en-US"/>
    </w:rPr>
  </w:style>
  <w:style w:type="character" w:customStyle="1" w:styleId="Pagrindinistekstas0">
    <w:name w:val="Pagrindinis tekstas_"/>
    <w:basedOn w:val="DefaultParagraphFont"/>
    <w:link w:val="Pagrindinistekstas1"/>
    <w:uiPriority w:val="99"/>
    <w:rsid w:val="00B21DC0"/>
    <w:rPr>
      <w:rFonts w:ascii="Arial" w:eastAsia="Arial" w:hAnsi="Arial" w:cs="Arial"/>
      <w:sz w:val="21"/>
      <w:szCs w:val="21"/>
      <w:shd w:val="clear" w:color="auto" w:fill="FFFFFF"/>
    </w:rPr>
  </w:style>
  <w:style w:type="paragraph" w:customStyle="1" w:styleId="Pagrindinistekstas1">
    <w:name w:val="Pagrindinis tekstas1"/>
    <w:basedOn w:val="Normal"/>
    <w:link w:val="Pagrindinistekstas0"/>
    <w:rsid w:val="00B21DC0"/>
    <w:pPr>
      <w:shd w:val="clear" w:color="auto" w:fill="FFFFFF"/>
      <w:spacing w:after="60" w:line="0" w:lineRule="atLeast"/>
      <w:ind w:hanging="1180"/>
      <w:jc w:val="left"/>
    </w:pPr>
    <w:rPr>
      <w:rFonts w:ascii="Arial" w:eastAsia="Arial" w:hAnsi="Arial" w:cs="Arial"/>
      <w:sz w:val="21"/>
      <w:szCs w:val="21"/>
      <w:lang w:val="en-US"/>
    </w:rPr>
  </w:style>
  <w:style w:type="paragraph" w:customStyle="1" w:styleId="41">
    <w:name w:val="4.1"/>
    <w:basedOn w:val="Heading2"/>
    <w:rsid w:val="00B21DC0"/>
    <w:pPr>
      <w:numPr>
        <w:ilvl w:val="0"/>
        <w:numId w:val="80"/>
      </w:numPr>
      <w:spacing w:after="240"/>
    </w:pPr>
    <w:rPr>
      <w:rFonts w:ascii="Arial Narrow" w:hAnsi="Arial Narrow" w:cs="Arial"/>
      <w:color w:val="365F91" w:themeColor="accent1" w:themeShade="BF"/>
      <w:sz w:val="32"/>
      <w:szCs w:val="26"/>
    </w:rPr>
  </w:style>
  <w:style w:type="paragraph" w:customStyle="1" w:styleId="2311">
    <w:name w:val="2.3.1.1"/>
    <w:basedOn w:val="Heading4"/>
    <w:rsid w:val="00B21DC0"/>
    <w:pPr>
      <w:numPr>
        <w:numId w:val="81"/>
      </w:numPr>
      <w:spacing w:before="240" w:after="240"/>
    </w:pPr>
    <w:rPr>
      <w:rFonts w:ascii="Arial Narrow" w:eastAsia="Times New Roman" w:hAnsi="Arial Narrow" w:cs="Times New Roman"/>
      <w:b/>
      <w:bCs/>
    </w:rPr>
  </w:style>
  <w:style w:type="paragraph" w:customStyle="1" w:styleId="2321">
    <w:name w:val="2.3.2.1"/>
    <w:basedOn w:val="Heading4"/>
    <w:rsid w:val="00B21DC0"/>
    <w:pPr>
      <w:tabs>
        <w:tab w:val="left" w:pos="851"/>
      </w:tabs>
      <w:spacing w:before="240" w:after="240"/>
      <w:ind w:left="3033" w:hanging="360"/>
    </w:pPr>
    <w:rPr>
      <w:rFonts w:ascii="Arial Narrow" w:eastAsia="Times New Roman" w:hAnsi="Arial Narrow" w:cs="Times New Roman"/>
      <w:b/>
      <w:bCs/>
      <w:szCs w:val="24"/>
    </w:rPr>
  </w:style>
  <w:style w:type="paragraph" w:customStyle="1" w:styleId="2331">
    <w:name w:val="2.3.3.1"/>
    <w:basedOn w:val="Heading4"/>
    <w:rsid w:val="00B21DC0"/>
    <w:pPr>
      <w:spacing w:before="240" w:after="240"/>
      <w:ind w:left="1953" w:hanging="360"/>
    </w:pPr>
    <w:rPr>
      <w:rFonts w:ascii="Arial Narrow" w:eastAsia="Times New Roman" w:hAnsi="Arial Narrow" w:cs="Times New Roman"/>
      <w:b/>
      <w:bCs/>
      <w:lang w:eastAsia="lt-LT"/>
    </w:rPr>
  </w:style>
  <w:style w:type="paragraph" w:customStyle="1" w:styleId="2341">
    <w:name w:val="2.3.4.1"/>
    <w:basedOn w:val="Heading4"/>
    <w:rsid w:val="00B21DC0"/>
    <w:pPr>
      <w:tabs>
        <w:tab w:val="left" w:pos="851"/>
      </w:tabs>
      <w:spacing w:before="240" w:after="240"/>
      <w:ind w:left="1378" w:hanging="357"/>
    </w:pPr>
    <w:rPr>
      <w:rFonts w:ascii="Arial Narrow" w:eastAsia="Times New Roman" w:hAnsi="Arial Narrow" w:cs="Times New Roman"/>
      <w:b/>
      <w:bCs/>
      <w:lang w:eastAsia="lt-LT"/>
    </w:rPr>
  </w:style>
  <w:style w:type="paragraph" w:customStyle="1" w:styleId="241">
    <w:name w:val="2.4.1"/>
    <w:basedOn w:val="Header3"/>
    <w:rsid w:val="00B21DC0"/>
    <w:pPr>
      <w:numPr>
        <w:numId w:val="85"/>
      </w:numPr>
      <w:tabs>
        <w:tab w:val="left" w:pos="851"/>
      </w:tabs>
      <w:spacing w:before="240" w:after="240"/>
      <w:ind w:left="1077" w:hanging="357"/>
      <w:jc w:val="left"/>
    </w:pPr>
    <w:rPr>
      <w:lang w:eastAsia="lt-LT"/>
    </w:rPr>
  </w:style>
  <w:style w:type="numbering" w:customStyle="1" w:styleId="NoList1">
    <w:name w:val="No List1"/>
    <w:next w:val="NoList"/>
    <w:uiPriority w:val="99"/>
    <w:semiHidden/>
    <w:unhideWhenUsed/>
    <w:rsid w:val="00B21DC0"/>
  </w:style>
  <w:style w:type="paragraph" w:customStyle="1" w:styleId="Point1">
    <w:name w:val="Point 1"/>
    <w:basedOn w:val="Normal"/>
    <w:rsid w:val="00B21DC0"/>
    <w:pPr>
      <w:spacing w:before="120" w:after="120"/>
      <w:ind w:left="1418" w:hanging="567"/>
    </w:pPr>
    <w:rPr>
      <w:rFonts w:eastAsia="Times New Roman"/>
      <w:szCs w:val="20"/>
      <w:lang w:val="en-GB" w:eastAsia="lt-LT"/>
    </w:rPr>
  </w:style>
  <w:style w:type="paragraph" w:customStyle="1" w:styleId="Debesliotekstas12">
    <w:name w:val="Debesėlio tekstas12"/>
    <w:basedOn w:val="Normal"/>
    <w:semiHidden/>
    <w:rsid w:val="00B21DC0"/>
    <w:pPr>
      <w:jc w:val="left"/>
    </w:pPr>
    <w:rPr>
      <w:rFonts w:ascii="Tahoma" w:eastAsia="Times New Roman" w:hAnsi="Tahoma" w:cs="Tahoma"/>
      <w:sz w:val="16"/>
      <w:szCs w:val="16"/>
      <w:lang w:eastAsia="lt-LT"/>
    </w:rPr>
  </w:style>
  <w:style w:type="paragraph" w:customStyle="1" w:styleId="Head42">
    <w:name w:val="Head 4.2"/>
    <w:basedOn w:val="Normal"/>
    <w:rsid w:val="00B21DC0"/>
    <w:pPr>
      <w:tabs>
        <w:tab w:val="left" w:pos="360"/>
      </w:tabs>
      <w:suppressAutoHyphens/>
      <w:ind w:left="360" w:hanging="360"/>
      <w:jc w:val="left"/>
    </w:pPr>
    <w:rPr>
      <w:rFonts w:eastAsia="Times New Roman"/>
      <w:b/>
      <w:szCs w:val="20"/>
      <w:lang w:eastAsia="lt-LT"/>
    </w:rPr>
  </w:style>
  <w:style w:type="paragraph" w:customStyle="1" w:styleId="Head52">
    <w:name w:val="Head 5.2"/>
    <w:basedOn w:val="Normal"/>
    <w:rsid w:val="00B21DC0"/>
    <w:pPr>
      <w:tabs>
        <w:tab w:val="left" w:pos="533"/>
      </w:tabs>
      <w:suppressAutoHyphens/>
      <w:ind w:left="533" w:hanging="533"/>
    </w:pPr>
    <w:rPr>
      <w:rFonts w:eastAsia="Times New Roman"/>
      <w:b/>
      <w:szCs w:val="20"/>
      <w:lang w:eastAsia="lt-LT"/>
    </w:rPr>
  </w:style>
  <w:style w:type="paragraph" w:customStyle="1" w:styleId="prastasistinklapis1">
    <w:name w:val="Įprastasis (tinklapis)1"/>
    <w:basedOn w:val="Normal"/>
    <w:rsid w:val="00B21DC0"/>
    <w:pPr>
      <w:spacing w:before="100" w:after="100"/>
      <w:jc w:val="left"/>
    </w:pPr>
    <w:rPr>
      <w:rFonts w:ascii="Arial Unicode MS" w:eastAsia="Arial Unicode MS" w:hAnsi="Arial Unicode MS"/>
      <w:szCs w:val="20"/>
      <w:lang w:val="en-GB"/>
    </w:rPr>
  </w:style>
  <w:style w:type="paragraph" w:styleId="TOAHeading">
    <w:name w:val="toa heading"/>
    <w:basedOn w:val="Normal"/>
    <w:next w:val="Normal"/>
    <w:uiPriority w:val="99"/>
    <w:semiHidden/>
    <w:rsid w:val="00B21DC0"/>
    <w:pPr>
      <w:tabs>
        <w:tab w:val="left" w:pos="9000"/>
        <w:tab w:val="right" w:pos="9360"/>
      </w:tabs>
      <w:suppressAutoHyphens/>
      <w:overflowPunct w:val="0"/>
      <w:autoSpaceDE w:val="0"/>
      <w:autoSpaceDN w:val="0"/>
      <w:adjustRightInd w:val="0"/>
      <w:textAlignment w:val="baseline"/>
    </w:pPr>
    <w:rPr>
      <w:rFonts w:eastAsia="Times New Roman"/>
      <w:szCs w:val="20"/>
      <w:lang w:val="en-US"/>
    </w:rPr>
  </w:style>
  <w:style w:type="paragraph" w:customStyle="1" w:styleId="BankNormal">
    <w:name w:val="BankNormal"/>
    <w:basedOn w:val="Normal"/>
    <w:rsid w:val="00B21DC0"/>
    <w:pPr>
      <w:overflowPunct w:val="0"/>
      <w:autoSpaceDE w:val="0"/>
      <w:autoSpaceDN w:val="0"/>
      <w:adjustRightInd w:val="0"/>
      <w:spacing w:after="240"/>
      <w:jc w:val="left"/>
      <w:textAlignment w:val="baseline"/>
    </w:pPr>
    <w:rPr>
      <w:rFonts w:eastAsia="Times New Roman"/>
      <w:szCs w:val="20"/>
      <w:lang w:val="en-US"/>
    </w:rPr>
  </w:style>
  <w:style w:type="paragraph" w:styleId="HTMLAddress">
    <w:name w:val="HTML Address"/>
    <w:basedOn w:val="Normal"/>
    <w:link w:val="HTMLAddressChar"/>
    <w:semiHidden/>
    <w:rsid w:val="00B21DC0"/>
    <w:pPr>
      <w:suppressAutoHyphens/>
      <w:overflowPunct w:val="0"/>
      <w:autoSpaceDE w:val="0"/>
      <w:autoSpaceDN w:val="0"/>
      <w:adjustRightInd w:val="0"/>
      <w:textAlignment w:val="baseline"/>
    </w:pPr>
    <w:rPr>
      <w:rFonts w:eastAsia="Times New Roman"/>
      <w:i/>
      <w:szCs w:val="20"/>
      <w:lang w:val="en-US"/>
    </w:rPr>
  </w:style>
  <w:style w:type="character" w:customStyle="1" w:styleId="HTMLAddressChar">
    <w:name w:val="HTML Address Char"/>
    <w:basedOn w:val="DefaultParagraphFont"/>
    <w:link w:val="HTMLAddress"/>
    <w:semiHidden/>
    <w:rsid w:val="00B21DC0"/>
    <w:rPr>
      <w:rFonts w:ascii="Times New Roman" w:eastAsia="Times New Roman" w:hAnsi="Times New Roman"/>
      <w:i/>
      <w:sz w:val="24"/>
    </w:rPr>
  </w:style>
  <w:style w:type="paragraph" w:customStyle="1" w:styleId="Style3">
    <w:name w:val="Style3"/>
    <w:basedOn w:val="Heading6"/>
    <w:rsid w:val="00B21DC0"/>
    <w:pPr>
      <w:keepLines w:val="0"/>
      <w:tabs>
        <w:tab w:val="num"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Heading7"/>
    <w:rsid w:val="00B21DC0"/>
    <w:pPr>
      <w:keepLines w:val="0"/>
      <w:numPr>
        <w:numId w:val="86"/>
      </w:numPr>
      <w:tabs>
        <w:tab w:val="num"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ListParagraph"/>
    <w:rsid w:val="00B21DC0"/>
    <w:pPr>
      <w:numPr>
        <w:numId w:val="88"/>
      </w:numPr>
      <w:tabs>
        <w:tab w:val="num" w:pos="360"/>
      </w:tabs>
      <w:spacing w:after="200" w:line="276" w:lineRule="auto"/>
      <w:ind w:firstLine="0"/>
    </w:pPr>
    <w:rPr>
      <w:rFonts w:ascii="Arial" w:hAnsi="Arial"/>
      <w:color w:val="4F5660"/>
      <w:sz w:val="20"/>
    </w:rPr>
  </w:style>
  <w:style w:type="paragraph" w:customStyle="1" w:styleId="normaltableau">
    <w:name w:val="normal_tableau"/>
    <w:basedOn w:val="Normal"/>
    <w:rsid w:val="00B21DC0"/>
    <w:pPr>
      <w:spacing w:before="120" w:after="120"/>
    </w:pPr>
    <w:rPr>
      <w:rFonts w:ascii="Optima" w:eastAsia="Times New Roman" w:hAnsi="Optima"/>
      <w:sz w:val="22"/>
      <w:szCs w:val="20"/>
      <w:lang w:val="en-GB"/>
    </w:rPr>
  </w:style>
  <w:style w:type="paragraph" w:styleId="HTMLPreformatted">
    <w:name w:val="HTML Preformatted"/>
    <w:basedOn w:val="Normal"/>
    <w:link w:val="HTMLPreformattedChar"/>
    <w:rsid w:val="00B21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B21DC0"/>
    <w:rPr>
      <w:rFonts w:ascii="Courier New" w:eastAsia="Times New Roman" w:hAnsi="Courier New"/>
    </w:rPr>
  </w:style>
  <w:style w:type="paragraph" w:styleId="EndnoteText">
    <w:name w:val="endnote text"/>
    <w:basedOn w:val="Normal"/>
    <w:link w:val="EndnoteTextChar"/>
    <w:uiPriority w:val="99"/>
    <w:semiHidden/>
    <w:rsid w:val="00B21DC0"/>
    <w:pPr>
      <w:spacing w:after="240"/>
    </w:pPr>
    <w:rPr>
      <w:rFonts w:ascii="Arial" w:eastAsia="Times New Roman" w:hAnsi="Arial"/>
      <w:sz w:val="20"/>
      <w:szCs w:val="20"/>
      <w:lang w:val="en-GB"/>
    </w:rPr>
  </w:style>
  <w:style w:type="character" w:customStyle="1" w:styleId="EndnoteTextChar">
    <w:name w:val="Endnote Text Char"/>
    <w:basedOn w:val="DefaultParagraphFont"/>
    <w:link w:val="EndnoteText"/>
    <w:uiPriority w:val="99"/>
    <w:semiHidden/>
    <w:rsid w:val="00B21DC0"/>
    <w:rPr>
      <w:rFonts w:ascii="Arial" w:eastAsia="Times New Roman" w:hAnsi="Arial"/>
      <w:lang w:val="en-GB"/>
    </w:rPr>
  </w:style>
  <w:style w:type="paragraph" w:customStyle="1" w:styleId="mazas">
    <w:name w:val="mazas"/>
    <w:basedOn w:val="Normal"/>
    <w:rsid w:val="00B21DC0"/>
    <w:pPr>
      <w:spacing w:before="100" w:beforeAutospacing="1" w:after="100" w:afterAutospacing="1"/>
      <w:jc w:val="left"/>
    </w:pPr>
    <w:rPr>
      <w:rFonts w:eastAsia="Times New Roman"/>
      <w:szCs w:val="24"/>
      <w:lang w:eastAsia="lt-LT"/>
    </w:rPr>
  </w:style>
  <w:style w:type="paragraph" w:customStyle="1" w:styleId="Stilius1">
    <w:name w:val="Stilius1"/>
    <w:basedOn w:val="Heading2"/>
    <w:rsid w:val="00B21DC0"/>
    <w:pPr>
      <w:keepNext w:val="0"/>
      <w:keepLines w:val="0"/>
      <w:numPr>
        <w:ilvl w:val="2"/>
        <w:numId w:val="87"/>
      </w:numPr>
      <w:spacing w:before="0" w:after="0"/>
    </w:pPr>
    <w:rPr>
      <w:rFonts w:ascii="Times New Roman" w:hAnsi="Times New Roman"/>
      <w:b w:val="0"/>
      <w:bCs w:val="0"/>
      <w:lang w:eastAsia="lt-LT"/>
    </w:rPr>
  </w:style>
  <w:style w:type="paragraph" w:customStyle="1" w:styleId="Stilius3">
    <w:name w:val="Stilius3"/>
    <w:basedOn w:val="Heading2"/>
    <w:next w:val="Normal"/>
    <w:rsid w:val="00B21DC0"/>
    <w:pPr>
      <w:keepNext w:val="0"/>
      <w:keepLines w:val="0"/>
      <w:numPr>
        <w:numId w:val="87"/>
      </w:numPr>
      <w:spacing w:before="0" w:after="0"/>
      <w:jc w:val="left"/>
    </w:pPr>
    <w:rPr>
      <w:rFonts w:ascii="Times New Roman" w:hAnsi="Times New Roman"/>
      <w:bCs w:val="0"/>
      <w:lang w:eastAsia="lt-LT"/>
    </w:rPr>
  </w:style>
  <w:style w:type="paragraph" w:customStyle="1" w:styleId="Stilius4">
    <w:name w:val="Stilius4"/>
    <w:basedOn w:val="BodyText"/>
    <w:rsid w:val="00B21DC0"/>
    <w:pPr>
      <w:numPr>
        <w:numId w:val="87"/>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ListNumber3">
    <w:name w:val="List Number 3"/>
    <w:basedOn w:val="Normal"/>
    <w:semiHidden/>
    <w:rsid w:val="00B21DC0"/>
    <w:pPr>
      <w:tabs>
        <w:tab w:val="num" w:pos="926"/>
      </w:tabs>
      <w:ind w:left="926" w:hanging="360"/>
      <w:jc w:val="left"/>
    </w:pPr>
    <w:rPr>
      <w:rFonts w:eastAsia="Times New Roman"/>
      <w:szCs w:val="24"/>
    </w:rPr>
  </w:style>
  <w:style w:type="paragraph" w:customStyle="1" w:styleId="font5">
    <w:name w:val="font5"/>
    <w:basedOn w:val="Normal"/>
    <w:rsid w:val="00B21DC0"/>
    <w:pPr>
      <w:spacing w:before="100" w:beforeAutospacing="1" w:after="100" w:afterAutospacing="1"/>
      <w:jc w:val="left"/>
    </w:pPr>
    <w:rPr>
      <w:rFonts w:ascii="Tahoma" w:eastAsia="Times New Roman" w:hAnsi="Tahoma" w:cs="Tahoma"/>
      <w:color w:val="000000"/>
      <w:sz w:val="16"/>
      <w:szCs w:val="16"/>
      <w:lang w:val="en-US"/>
    </w:rPr>
  </w:style>
  <w:style w:type="paragraph" w:customStyle="1" w:styleId="font6">
    <w:name w:val="font6"/>
    <w:basedOn w:val="Normal"/>
    <w:rsid w:val="00B21DC0"/>
    <w:pPr>
      <w:spacing w:before="100" w:beforeAutospacing="1" w:after="100" w:afterAutospacing="1"/>
      <w:jc w:val="left"/>
    </w:pPr>
    <w:rPr>
      <w:rFonts w:ascii="Tahoma" w:eastAsia="Times New Roman" w:hAnsi="Tahoma" w:cs="Tahoma"/>
      <w:b/>
      <w:bCs/>
      <w:color w:val="000000"/>
      <w:sz w:val="16"/>
      <w:szCs w:val="16"/>
      <w:lang w:val="en-US"/>
    </w:rPr>
  </w:style>
  <w:style w:type="paragraph" w:customStyle="1" w:styleId="xl121">
    <w:name w:val="xl121"/>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22">
    <w:name w:val="xl12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PDpavadinimas">
    <w:name w:val="PD_pavadinimas"/>
    <w:basedOn w:val="Normal"/>
    <w:rsid w:val="00B21DC0"/>
    <w:pPr>
      <w:jc w:val="center"/>
    </w:pPr>
    <w:rPr>
      <w:rFonts w:eastAsia="Times New Roman"/>
      <w:b/>
      <w:bCs/>
      <w:szCs w:val="24"/>
      <w:lang w:eastAsia="lt-LT"/>
    </w:rPr>
  </w:style>
  <w:style w:type="paragraph" w:customStyle="1" w:styleId="PDkvalifikaciniuimoneiantrastes">
    <w:name w:val="PD_kvalifikaciniu_imonei_antrastes"/>
    <w:basedOn w:val="Normal"/>
    <w:rsid w:val="00B21DC0"/>
    <w:pPr>
      <w:jc w:val="center"/>
    </w:pPr>
    <w:rPr>
      <w:rFonts w:eastAsia="Times New Roman"/>
      <w:b/>
      <w:sz w:val="22"/>
      <w:lang w:eastAsia="lt-LT"/>
    </w:rPr>
  </w:style>
  <w:style w:type="paragraph" w:customStyle="1" w:styleId="Komentarotema12">
    <w:name w:val="Komentaro tema12"/>
    <w:basedOn w:val="CommentText"/>
    <w:next w:val="CommentText"/>
    <w:semiHidden/>
    <w:rsid w:val="00B21DC0"/>
    <w:rPr>
      <w:rFonts w:eastAsia="Times New Roman"/>
      <w:b/>
      <w:bCs/>
      <w:lang w:eastAsia="lt-LT"/>
    </w:rPr>
  </w:style>
  <w:style w:type="paragraph" w:customStyle="1" w:styleId="CentrBoldm">
    <w:name w:val="CentrBoldm"/>
    <w:basedOn w:val="Normal"/>
    <w:uiPriority w:val="99"/>
    <w:rsid w:val="00B21DC0"/>
    <w:pPr>
      <w:autoSpaceDE w:val="0"/>
      <w:autoSpaceDN w:val="0"/>
      <w:adjustRightInd w:val="0"/>
      <w:jc w:val="center"/>
    </w:pPr>
    <w:rPr>
      <w:rFonts w:ascii="TimesLT" w:eastAsia="Times New Roman" w:hAnsi="TimesLT"/>
      <w:b/>
      <w:bCs/>
      <w:sz w:val="20"/>
      <w:szCs w:val="24"/>
      <w:lang w:val="en-US"/>
    </w:rPr>
  </w:style>
  <w:style w:type="character" w:customStyle="1" w:styleId="KomentarotemaDiagrama">
    <w:name w:val="Komentaro tema Diagrama"/>
    <w:semiHidden/>
    <w:rsid w:val="00B21DC0"/>
    <w:rPr>
      <w:rFonts w:ascii="Arial" w:hAnsi="Arial"/>
      <w:b/>
      <w:snapToGrid w:val="0"/>
      <w:lang w:val="lt-LT" w:eastAsia="lt-LT"/>
    </w:rPr>
  </w:style>
  <w:style w:type="paragraph" w:customStyle="1" w:styleId="Betarp1">
    <w:name w:val="Be tarpų1"/>
    <w:rsid w:val="00B21DC0"/>
    <w:rPr>
      <w:rFonts w:ascii="Times New Roman" w:eastAsia="Times New Roman" w:hAnsi="Times New Roman"/>
      <w:sz w:val="24"/>
      <w:szCs w:val="22"/>
      <w:lang w:val="lt-LT"/>
    </w:rPr>
  </w:style>
  <w:style w:type="paragraph" w:customStyle="1" w:styleId="Sraopastraipa1">
    <w:name w:val="Sąrašo pastraipa1"/>
    <w:basedOn w:val="Normal"/>
    <w:uiPriority w:val="34"/>
    <w:rsid w:val="00B21DC0"/>
    <w:pPr>
      <w:spacing w:after="200" w:line="276" w:lineRule="auto"/>
      <w:ind w:left="720"/>
      <w:contextualSpacing/>
      <w:jc w:val="left"/>
    </w:pPr>
    <w:rPr>
      <w:rFonts w:eastAsia="Times New Roman"/>
    </w:rPr>
  </w:style>
  <w:style w:type="character" w:customStyle="1" w:styleId="PoratDiagrama">
    <w:name w:val="Poraštė Diagrama"/>
    <w:rsid w:val="00B21DC0"/>
    <w:rPr>
      <w:sz w:val="24"/>
      <w:lang w:val="lt-LT" w:eastAsia="lt-LT"/>
    </w:rPr>
  </w:style>
  <w:style w:type="paragraph" w:customStyle="1" w:styleId="CentrBold">
    <w:name w:val="CentrBold"/>
    <w:rsid w:val="00B21DC0"/>
    <w:pPr>
      <w:autoSpaceDE w:val="0"/>
      <w:autoSpaceDN w:val="0"/>
      <w:adjustRightInd w:val="0"/>
      <w:jc w:val="center"/>
    </w:pPr>
    <w:rPr>
      <w:rFonts w:ascii="TimesLT" w:eastAsia="Times New Roman" w:hAnsi="TimesLT"/>
      <w:b/>
      <w:bCs/>
      <w:caps/>
    </w:rPr>
  </w:style>
  <w:style w:type="character" w:customStyle="1" w:styleId="Heading4Char1">
    <w:name w:val="Heading 4 Char1"/>
    <w:aliases w:val="Sub-Clause Sub-paragraph Char1,Heading 4 Char Char Char Char Char1"/>
    <w:locked/>
    <w:rsid w:val="00B21DC0"/>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locked/>
    <w:rsid w:val="00B21DC0"/>
    <w:rPr>
      <w:sz w:val="28"/>
      <w:lang w:val="lt-LT" w:eastAsia="lt-LT"/>
    </w:rPr>
  </w:style>
  <w:style w:type="paragraph" w:customStyle="1" w:styleId="Sraopastraipa10">
    <w:name w:val="Sąrao pastraipa1"/>
    <w:basedOn w:val="Normal"/>
    <w:rsid w:val="00B21DC0"/>
    <w:pPr>
      <w:spacing w:after="200" w:line="276" w:lineRule="auto"/>
      <w:ind w:left="720"/>
      <w:contextualSpacing/>
      <w:jc w:val="left"/>
    </w:pPr>
    <w:rPr>
      <w:rFonts w:ascii="Calibri" w:eastAsia="Times New Roman" w:hAnsi="Calibri"/>
      <w:sz w:val="22"/>
    </w:rPr>
  </w:style>
  <w:style w:type="paragraph" w:customStyle="1" w:styleId="Patvirtinta0">
    <w:name w:val="Patvirtinta"/>
    <w:rsid w:val="00B21DC0"/>
    <w:pPr>
      <w:tabs>
        <w:tab w:val="left" w:pos="1304"/>
        <w:tab w:val="left" w:pos="1457"/>
        <w:tab w:val="left" w:pos="1604"/>
        <w:tab w:val="left" w:pos="1757"/>
      </w:tabs>
      <w:autoSpaceDE w:val="0"/>
      <w:autoSpaceDN w:val="0"/>
      <w:adjustRightInd w:val="0"/>
      <w:ind w:left="5953"/>
    </w:pPr>
    <w:rPr>
      <w:rFonts w:ascii="TimesLT" w:eastAsia="Times New Roman" w:hAnsi="TimesLT"/>
    </w:rPr>
  </w:style>
  <w:style w:type="paragraph" w:customStyle="1" w:styleId="MAZAS0">
    <w:name w:val="MAZAS"/>
    <w:rsid w:val="00B21DC0"/>
    <w:pPr>
      <w:autoSpaceDE w:val="0"/>
      <w:autoSpaceDN w:val="0"/>
      <w:adjustRightInd w:val="0"/>
      <w:ind w:firstLine="312"/>
      <w:jc w:val="both"/>
    </w:pPr>
    <w:rPr>
      <w:rFonts w:ascii="TimesLT" w:eastAsia="Times New Roman" w:hAnsi="TimesLT"/>
      <w:color w:val="000000"/>
      <w:sz w:val="8"/>
      <w:szCs w:val="8"/>
    </w:rPr>
  </w:style>
  <w:style w:type="paragraph" w:customStyle="1" w:styleId="LentaCENTR">
    <w:name w:val="Lenta CENTR"/>
    <w:basedOn w:val="BodyText1"/>
    <w:rsid w:val="00B21DC0"/>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
    <w:locked/>
    <w:rsid w:val="00B21DC0"/>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locked/>
    <w:rsid w:val="00B21DC0"/>
    <w:rPr>
      <w:rFonts w:ascii="Arial" w:hAnsi="Arial"/>
      <w:snapToGrid w:val="0"/>
      <w:lang w:val="sv-SE" w:eastAsia="en-US"/>
    </w:rPr>
  </w:style>
  <w:style w:type="table" w:customStyle="1" w:styleId="TableGrid2">
    <w:name w:val="Table Grid2"/>
    <w:basedOn w:val="TableNormal"/>
    <w:next w:val="TableGrid"/>
    <w:rsid w:val="00B21DC0"/>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B21DC0"/>
    <w:rPr>
      <w:rFonts w:ascii="Arial" w:hAnsi="Arial"/>
      <w:b/>
      <w:color w:val="000000"/>
      <w:sz w:val="18"/>
      <w:shd w:val="clear" w:color="auto" w:fill="FFFFFF"/>
    </w:rPr>
  </w:style>
  <w:style w:type="character" w:customStyle="1" w:styleId="parahead1">
    <w:name w:val="parahead1"/>
    <w:rsid w:val="00B21DC0"/>
    <w:rPr>
      <w:rFonts w:ascii="Verdana" w:hAnsi="Verdana"/>
      <w:b/>
      <w:color w:val="000000"/>
      <w:sz w:val="17"/>
    </w:rPr>
  </w:style>
  <w:style w:type="character" w:customStyle="1" w:styleId="BodyTextIndent3Char1">
    <w:name w:val="Body Text Indent 3 Char1"/>
    <w:semiHidden/>
    <w:locked/>
    <w:rsid w:val="00B21DC0"/>
    <w:rPr>
      <w:sz w:val="24"/>
      <w:lang w:val="lt-LT" w:eastAsia="lt-LT"/>
    </w:rPr>
  </w:style>
  <w:style w:type="character" w:customStyle="1" w:styleId="CharChar17">
    <w:name w:val="Char Char17"/>
    <w:locked/>
    <w:rsid w:val="00B21DC0"/>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B21DC0"/>
    <w:rPr>
      <w:rFonts w:ascii="Arial" w:hAnsi="Arial"/>
      <w:snapToGrid w:val="0"/>
      <w:lang w:val="sv-SE" w:eastAsia="en-US"/>
    </w:rPr>
  </w:style>
  <w:style w:type="table" w:customStyle="1" w:styleId="TableGrid11">
    <w:name w:val="Table Grid11"/>
    <w:rsid w:val="00B21DC0"/>
    <w:rPr>
      <w:rFonts w:eastAsia="Times New Roman"/>
      <w:sz w:val="22"/>
      <w:szCs w:val="22"/>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0">
    <w:name w:val="BodyTextIndent"/>
    <w:basedOn w:val="Normal"/>
    <w:rsid w:val="00B21DC0"/>
    <w:pPr>
      <w:overflowPunct w:val="0"/>
      <w:autoSpaceDE w:val="0"/>
      <w:autoSpaceDN w:val="0"/>
      <w:adjustRightInd w:val="0"/>
      <w:spacing w:after="120"/>
      <w:ind w:left="1134" w:firstLine="567"/>
      <w:textAlignment w:val="baseline"/>
    </w:pPr>
    <w:rPr>
      <w:rFonts w:eastAsia="Times New Roman"/>
      <w:noProof/>
      <w:szCs w:val="20"/>
    </w:rPr>
  </w:style>
  <w:style w:type="paragraph" w:customStyle="1" w:styleId="BodyText4">
    <w:name w:val="BodyText"/>
    <w:basedOn w:val="Normal"/>
    <w:rsid w:val="00B21DC0"/>
    <w:pPr>
      <w:overflowPunct w:val="0"/>
      <w:autoSpaceDE w:val="0"/>
      <w:autoSpaceDN w:val="0"/>
      <w:adjustRightInd w:val="0"/>
      <w:spacing w:after="120"/>
      <w:jc w:val="left"/>
      <w:textAlignment w:val="baseline"/>
    </w:pPr>
    <w:rPr>
      <w:rFonts w:eastAsia="Times New Roman"/>
      <w:noProof/>
      <w:szCs w:val="20"/>
    </w:rPr>
  </w:style>
  <w:style w:type="paragraph" w:customStyle="1" w:styleId="Picture0">
    <w:name w:val="Picture"/>
    <w:basedOn w:val="Normal"/>
    <w:next w:val="BodyTextIndent0"/>
    <w:rsid w:val="00B21DC0"/>
    <w:pPr>
      <w:overflowPunct w:val="0"/>
      <w:autoSpaceDE w:val="0"/>
      <w:autoSpaceDN w:val="0"/>
      <w:adjustRightInd w:val="0"/>
      <w:spacing w:before="120" w:after="240"/>
      <w:ind w:left="1134"/>
      <w:jc w:val="left"/>
      <w:textAlignment w:val="baseline"/>
    </w:pPr>
    <w:rPr>
      <w:rFonts w:eastAsia="Times New Roman"/>
      <w:noProof/>
      <w:szCs w:val="20"/>
    </w:rPr>
  </w:style>
  <w:style w:type="character" w:customStyle="1" w:styleId="CharChar6">
    <w:name w:val="Char Char6"/>
    <w:rsid w:val="00B21DC0"/>
    <w:rPr>
      <w:rFonts w:ascii="Times New Roman Bold" w:hAnsi="Times New Roman Bold"/>
      <w:b/>
      <w:kern w:val="32"/>
      <w:sz w:val="32"/>
      <w:lang w:val="lt-LT"/>
    </w:rPr>
  </w:style>
  <w:style w:type="character" w:customStyle="1" w:styleId="Heading2Char1">
    <w:name w:val="Heading 2 Char1"/>
    <w:aliases w:val="Title Header2 Char1"/>
    <w:locked/>
    <w:rsid w:val="00B21DC0"/>
    <w:rPr>
      <w:sz w:val="24"/>
      <w:lang w:val="lt-LT" w:eastAsia="lt-LT"/>
    </w:rPr>
  </w:style>
  <w:style w:type="character" w:customStyle="1" w:styleId="CharChar9">
    <w:name w:val="Char Char9"/>
    <w:rsid w:val="00B21DC0"/>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Normal"/>
    <w:rsid w:val="00B21DC0"/>
    <w:pPr>
      <w:spacing w:after="160" w:line="240" w:lineRule="exact"/>
      <w:jc w:val="left"/>
    </w:pPr>
    <w:rPr>
      <w:rFonts w:ascii="Tahoma" w:eastAsia="Times New Roman" w:hAnsi="Tahoma"/>
      <w:sz w:val="20"/>
      <w:szCs w:val="20"/>
      <w:lang w:val="en-US"/>
    </w:rPr>
  </w:style>
  <w:style w:type="paragraph" w:customStyle="1" w:styleId="msolistparagraph0">
    <w:name w:val="msolistparagraph"/>
    <w:basedOn w:val="Normal"/>
    <w:rsid w:val="00B21DC0"/>
    <w:pPr>
      <w:ind w:left="720"/>
      <w:jc w:val="left"/>
    </w:pPr>
    <w:rPr>
      <w:rFonts w:eastAsia="Times New Roman"/>
      <w:szCs w:val="24"/>
      <w:lang w:val="en-US"/>
    </w:rPr>
  </w:style>
  <w:style w:type="paragraph" w:styleId="Index1">
    <w:name w:val="index 1"/>
    <w:basedOn w:val="Normal"/>
    <w:next w:val="Normal"/>
    <w:autoRedefine/>
    <w:semiHidden/>
    <w:rsid w:val="00B21DC0"/>
    <w:pPr>
      <w:ind w:left="240" w:hanging="240"/>
      <w:jc w:val="left"/>
    </w:pPr>
    <w:rPr>
      <w:rFonts w:eastAsia="Times New Roman"/>
      <w:szCs w:val="20"/>
      <w:lang w:eastAsia="lt-LT"/>
    </w:rPr>
  </w:style>
  <w:style w:type="paragraph" w:styleId="IndexHeading">
    <w:name w:val="index heading"/>
    <w:basedOn w:val="Normal"/>
    <w:next w:val="Index1"/>
    <w:semiHidden/>
    <w:rsid w:val="00B21DC0"/>
    <w:pPr>
      <w:spacing w:after="240"/>
    </w:pPr>
    <w:rPr>
      <w:rFonts w:ascii="Arial" w:eastAsia="Times New Roman" w:hAnsi="Arial"/>
      <w:b/>
      <w:szCs w:val="20"/>
      <w:lang w:val="en-GB"/>
    </w:rPr>
  </w:style>
  <w:style w:type="paragraph" w:customStyle="1" w:styleId="Annexetitle">
    <w:name w:val="Annexe_title"/>
    <w:basedOn w:val="Heading1"/>
    <w:next w:val="Normal"/>
    <w:autoRedefine/>
    <w:rsid w:val="00B21DC0"/>
    <w:pPr>
      <w:keepNext w:val="0"/>
      <w:keepLines w:val="0"/>
      <w:pageBreakBefore/>
      <w:numPr>
        <w:numId w:val="0"/>
      </w:numPr>
      <w:tabs>
        <w:tab w:val="left" w:pos="1701"/>
        <w:tab w:val="left" w:pos="2552"/>
      </w:tabs>
      <w:spacing w:before="240"/>
      <w:jc w:val="center"/>
      <w:outlineLvl w:val="9"/>
    </w:pPr>
    <w:rPr>
      <w:rFonts w:ascii="Arial" w:hAnsi="Arial"/>
      <w:bCs w:val="0"/>
      <w:sz w:val="32"/>
      <w:szCs w:val="20"/>
      <w:lang w:val="en-GB"/>
    </w:rPr>
  </w:style>
  <w:style w:type="paragraph" w:customStyle="1" w:styleId="TXT">
    <w:name w:val="TXT"/>
    <w:basedOn w:val="Normal"/>
    <w:rsid w:val="00B21DC0"/>
    <w:pPr>
      <w:tabs>
        <w:tab w:val="num" w:pos="432"/>
      </w:tabs>
      <w:spacing w:line="360" w:lineRule="auto"/>
    </w:pPr>
    <w:rPr>
      <w:rFonts w:eastAsia="Times New Roman"/>
      <w:szCs w:val="24"/>
    </w:rPr>
  </w:style>
  <w:style w:type="paragraph" w:customStyle="1" w:styleId="Style-7">
    <w:name w:val="Style-7"/>
    <w:rsid w:val="00B21DC0"/>
    <w:rPr>
      <w:rFonts w:ascii="Times New Roman" w:eastAsia="Times New Roman" w:hAnsi="Times New Roman"/>
    </w:rPr>
  </w:style>
  <w:style w:type="paragraph" w:customStyle="1" w:styleId="ListStyle">
    <w:name w:val="ListStyle"/>
    <w:rsid w:val="00B21DC0"/>
    <w:rPr>
      <w:rFonts w:ascii="Times New Roman" w:eastAsia="Times New Roman" w:hAnsi="Times New Roman"/>
    </w:rPr>
  </w:style>
  <w:style w:type="paragraph" w:customStyle="1" w:styleId="Style-12">
    <w:name w:val="Style-12"/>
    <w:rsid w:val="00B21DC0"/>
    <w:rPr>
      <w:rFonts w:ascii="Times New Roman" w:eastAsia="Times New Roman" w:hAnsi="Times New Roman"/>
    </w:rPr>
  </w:style>
  <w:style w:type="paragraph" w:customStyle="1" w:styleId="Style-13">
    <w:name w:val="Style-13"/>
    <w:rsid w:val="00B21DC0"/>
    <w:rPr>
      <w:rFonts w:ascii="Times New Roman" w:eastAsia="Times New Roman" w:hAnsi="Times New Roman"/>
    </w:rPr>
  </w:style>
  <w:style w:type="paragraph" w:customStyle="1" w:styleId="Style-14">
    <w:name w:val="Style-14"/>
    <w:rsid w:val="00B21DC0"/>
    <w:rPr>
      <w:rFonts w:ascii="Times New Roman" w:eastAsia="Times New Roman" w:hAnsi="Times New Roman"/>
    </w:rPr>
  </w:style>
  <w:style w:type="paragraph" w:customStyle="1" w:styleId="Style-15">
    <w:name w:val="Style-15"/>
    <w:rsid w:val="00B21DC0"/>
    <w:rPr>
      <w:rFonts w:ascii="Times New Roman" w:eastAsia="Times New Roman" w:hAnsi="Times New Roman"/>
    </w:rPr>
  </w:style>
  <w:style w:type="paragraph" w:customStyle="1" w:styleId="Style-17">
    <w:name w:val="Style-17"/>
    <w:rsid w:val="00B21DC0"/>
    <w:rPr>
      <w:rFonts w:ascii="Times New Roman" w:eastAsia="Times New Roman" w:hAnsi="Times New Roman"/>
    </w:rPr>
  </w:style>
  <w:style w:type="paragraph" w:customStyle="1" w:styleId="Style-18">
    <w:name w:val="Style-18"/>
    <w:rsid w:val="00B21DC0"/>
    <w:rPr>
      <w:rFonts w:ascii="Times New Roman" w:eastAsia="Times New Roman" w:hAnsi="Times New Roman"/>
    </w:rPr>
  </w:style>
  <w:style w:type="paragraph" w:customStyle="1" w:styleId="Style-19">
    <w:name w:val="Style-19"/>
    <w:rsid w:val="00B21DC0"/>
    <w:rPr>
      <w:rFonts w:ascii="Times New Roman" w:eastAsia="Times New Roman" w:hAnsi="Times New Roman"/>
    </w:rPr>
  </w:style>
  <w:style w:type="paragraph" w:customStyle="1" w:styleId="Style-20">
    <w:name w:val="Style-20"/>
    <w:rsid w:val="00B21DC0"/>
    <w:rPr>
      <w:rFonts w:ascii="Times New Roman" w:eastAsia="Times New Roman" w:hAnsi="Times New Roman"/>
    </w:rPr>
  </w:style>
  <w:style w:type="paragraph" w:customStyle="1" w:styleId="Style-21">
    <w:name w:val="Style-21"/>
    <w:rsid w:val="00B21DC0"/>
    <w:rPr>
      <w:rFonts w:ascii="Times New Roman" w:eastAsia="Times New Roman" w:hAnsi="Times New Roman"/>
    </w:rPr>
  </w:style>
  <w:style w:type="numbering" w:customStyle="1" w:styleId="1111111">
    <w:name w:val="1 / 1.1 / 1.1.11"/>
    <w:basedOn w:val="NoList"/>
    <w:next w:val="111111"/>
    <w:rsid w:val="00B21DC0"/>
    <w:pPr>
      <w:numPr>
        <w:numId w:val="84"/>
      </w:numPr>
    </w:pPr>
  </w:style>
  <w:style w:type="numbering" w:customStyle="1" w:styleId="Stilius2">
    <w:name w:val="Stilius2"/>
    <w:rsid w:val="00B21DC0"/>
    <w:pPr>
      <w:numPr>
        <w:numId w:val="82"/>
      </w:numPr>
    </w:pPr>
  </w:style>
  <w:style w:type="numbering" w:customStyle="1" w:styleId="Stilius5">
    <w:name w:val="Stilius5"/>
    <w:rsid w:val="00B21DC0"/>
    <w:pPr>
      <w:numPr>
        <w:numId w:val="83"/>
      </w:numPr>
    </w:pPr>
  </w:style>
  <w:style w:type="numbering" w:customStyle="1" w:styleId="NoList11">
    <w:name w:val="No List11"/>
    <w:next w:val="NoList"/>
    <w:uiPriority w:val="99"/>
    <w:semiHidden/>
    <w:unhideWhenUsed/>
    <w:rsid w:val="00B21DC0"/>
  </w:style>
  <w:style w:type="table" w:customStyle="1" w:styleId="TableGrid21">
    <w:name w:val="Table Grid21"/>
    <w:basedOn w:val="TableNormal"/>
    <w:next w:val="TableGrid"/>
    <w:uiPriority w:val="59"/>
    <w:rsid w:val="00B21DC0"/>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DefaultParagraphFont"/>
    <w:rsid w:val="00B21DC0"/>
  </w:style>
  <w:style w:type="paragraph" w:customStyle="1" w:styleId="Hyperlink2">
    <w:name w:val="Hyperlink2"/>
    <w:basedOn w:val="Normal"/>
    <w:rsid w:val="00B21DC0"/>
    <w:pPr>
      <w:spacing w:before="100" w:beforeAutospacing="1" w:after="100" w:afterAutospacing="1"/>
      <w:jc w:val="left"/>
    </w:pPr>
    <w:rPr>
      <w:rFonts w:eastAsia="Times New Roman"/>
      <w:szCs w:val="24"/>
      <w:lang w:val="en-US"/>
    </w:rPr>
  </w:style>
  <w:style w:type="numbering" w:customStyle="1" w:styleId="NoList2">
    <w:name w:val="No List2"/>
    <w:next w:val="NoList"/>
    <w:uiPriority w:val="99"/>
    <w:semiHidden/>
    <w:unhideWhenUsed/>
    <w:rsid w:val="00B21DC0"/>
  </w:style>
  <w:style w:type="table" w:customStyle="1" w:styleId="TableGrid3">
    <w:name w:val="Table Grid3"/>
    <w:basedOn w:val="TableNormal"/>
    <w:next w:val="TableGrid"/>
    <w:rsid w:val="00B21DC0"/>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locked/>
    <w:rsid w:val="00B21DC0"/>
  </w:style>
  <w:style w:type="numbering" w:customStyle="1" w:styleId="Pav1">
    <w:name w:val="Pav1"/>
    <w:rsid w:val="00B21DC0"/>
  </w:style>
  <w:style w:type="table" w:styleId="LightList-Accent5">
    <w:name w:val="Light List Accent 5"/>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NoList"/>
    <w:rsid w:val="00B21DC0"/>
  </w:style>
  <w:style w:type="paragraph" w:customStyle="1" w:styleId="Priedas1">
    <w:name w:val="Priedas 1"/>
    <w:basedOn w:val="Heading1"/>
    <w:link w:val="Priedas1Char"/>
    <w:qFormat/>
    <w:rsid w:val="00B21DC0"/>
    <w:pPr>
      <w:keepNext w:val="0"/>
      <w:keepLines w:val="0"/>
      <w:numPr>
        <w:numId w:val="90"/>
      </w:numPr>
      <w:spacing w:before="240" w:after="0" w:line="360" w:lineRule="auto"/>
      <w:jc w:val="left"/>
    </w:pPr>
    <w:rPr>
      <w:rFonts w:ascii="Arial Narrow" w:eastAsia="MS Mincho" w:hAnsi="Arial Narrow" w:cs="Arial Narrow"/>
      <w:caps w:val="0"/>
      <w:sz w:val="32"/>
      <w:szCs w:val="32"/>
    </w:rPr>
  </w:style>
  <w:style w:type="character" w:customStyle="1" w:styleId="Priedas1Char">
    <w:name w:val="Priedas 1 Char"/>
    <w:basedOn w:val="DefaultParagraphFont"/>
    <w:link w:val="Priedas1"/>
    <w:rsid w:val="00B21DC0"/>
    <w:rPr>
      <w:rFonts w:ascii="Arial Narrow" w:eastAsia="MS Mincho" w:hAnsi="Arial Narrow" w:cs="Arial Narrow"/>
      <w:b/>
      <w:bCs/>
      <w:sz w:val="32"/>
      <w:szCs w:val="32"/>
      <w:lang w:val="lt-LT"/>
    </w:rPr>
  </w:style>
  <w:style w:type="paragraph" w:customStyle="1" w:styleId="Meniu1">
    <w:name w:val="Meniu 1"/>
    <w:basedOn w:val="Priedas1"/>
    <w:link w:val="Meniu1Char"/>
    <w:rsid w:val="00B21DC0"/>
    <w:pPr>
      <w:numPr>
        <w:numId w:val="0"/>
      </w:numPr>
      <w:ind w:left="360" w:hanging="360"/>
    </w:pPr>
  </w:style>
  <w:style w:type="paragraph" w:customStyle="1" w:styleId="Meniu2">
    <w:name w:val="Meniu 2"/>
    <w:basedOn w:val="Heading2"/>
    <w:link w:val="Meniu2Char"/>
    <w:qFormat/>
    <w:rsid w:val="00B21DC0"/>
    <w:pPr>
      <w:keepNext w:val="0"/>
      <w:keepLines w:val="0"/>
      <w:numPr>
        <w:numId w:val="0"/>
      </w:numPr>
      <w:spacing w:before="480" w:after="240" w:line="360" w:lineRule="auto"/>
      <w:ind w:left="792" w:hanging="432"/>
      <w:jc w:val="left"/>
    </w:pPr>
    <w:rPr>
      <w:rFonts w:ascii="Arial Narrow" w:eastAsia="MS Mincho" w:hAnsi="Arial Narrow" w:cs="Arial Narrow"/>
    </w:rPr>
  </w:style>
  <w:style w:type="character" w:customStyle="1" w:styleId="Meniu1Char">
    <w:name w:val="Meniu 1 Char"/>
    <w:basedOn w:val="Priedas1Char"/>
    <w:link w:val="Meniu1"/>
    <w:rsid w:val="00B21DC0"/>
    <w:rPr>
      <w:rFonts w:ascii="Arial Narrow" w:eastAsia="MS Mincho" w:hAnsi="Arial Narrow" w:cs="Arial Narrow"/>
      <w:b/>
      <w:bCs/>
      <w:sz w:val="32"/>
      <w:szCs w:val="32"/>
      <w:lang w:val="lt-LT"/>
    </w:rPr>
  </w:style>
  <w:style w:type="character" w:customStyle="1" w:styleId="Meniu2Char">
    <w:name w:val="Meniu 2 Char"/>
    <w:basedOn w:val="DefaultParagraphFont"/>
    <w:link w:val="Meniu2"/>
    <w:rsid w:val="00B21DC0"/>
    <w:rPr>
      <w:rFonts w:ascii="Arial Narrow" w:eastAsia="MS Mincho" w:hAnsi="Arial Narrow" w:cs="Arial Narrow"/>
      <w:b/>
      <w:bCs/>
      <w:sz w:val="24"/>
      <w:szCs w:val="24"/>
      <w:lang w:val="lt-LT"/>
    </w:rPr>
  </w:style>
  <w:style w:type="paragraph" w:customStyle="1" w:styleId="Priedasmeniu1">
    <w:name w:val="Priedas meniu 1"/>
    <w:basedOn w:val="Priedas1"/>
    <w:link w:val="Priedasmeniu1Char"/>
    <w:rsid w:val="00B21DC0"/>
    <w:pPr>
      <w:numPr>
        <w:numId w:val="0"/>
      </w:numPr>
      <w:ind w:left="360" w:hanging="360"/>
    </w:pPr>
    <w:rPr>
      <w:sz w:val="28"/>
      <w:szCs w:val="28"/>
    </w:rPr>
  </w:style>
  <w:style w:type="character" w:customStyle="1" w:styleId="Priedasmeniu1Char">
    <w:name w:val="Priedas meniu 1 Char"/>
    <w:basedOn w:val="Priedas1Char"/>
    <w:link w:val="Priedasmeniu1"/>
    <w:rsid w:val="00B21DC0"/>
    <w:rPr>
      <w:rFonts w:ascii="Arial Narrow" w:eastAsia="MS Mincho" w:hAnsi="Arial Narrow" w:cs="Arial Narrow"/>
      <w:b/>
      <w:bCs/>
      <w:sz w:val="28"/>
      <w:szCs w:val="28"/>
      <w:lang w:val="lt-LT"/>
    </w:rPr>
  </w:style>
  <w:style w:type="character" w:customStyle="1" w:styleId="ListParagraphChar1">
    <w:name w:val="List Paragraph Char1"/>
    <w:aliases w:val="Sąrašo pastraipa.Bullet Char,Sąrašo pastraipa;Bullet Char"/>
    <w:basedOn w:val="DefaultParagraphFont"/>
    <w:uiPriority w:val="34"/>
    <w:rsid w:val="00B21DC0"/>
    <w:rPr>
      <w:rFonts w:ascii="Arial Narrow" w:hAnsi="Arial Narrow"/>
      <w:sz w:val="24"/>
      <w:szCs w:val="24"/>
      <w:lang w:val="lt-LT"/>
    </w:rPr>
  </w:style>
  <w:style w:type="paragraph" w:customStyle="1" w:styleId="DiagramaDiagrama1CharCharDiagramaDiagrama">
    <w:name w:val="Diagrama Diagrama1 Char Char Diagrama Diagrama"/>
    <w:basedOn w:val="Normal"/>
    <w:semiHidden/>
    <w:rsid w:val="00B21DC0"/>
    <w:pPr>
      <w:tabs>
        <w:tab w:val="left" w:pos="709"/>
      </w:tabs>
      <w:jc w:val="left"/>
    </w:pPr>
    <w:rPr>
      <w:rFonts w:ascii="Futura Bk" w:eastAsia="Times New Roman" w:hAnsi="Futura Bk"/>
      <w:sz w:val="20"/>
      <w:szCs w:val="24"/>
      <w:lang w:val="pl-PL" w:eastAsia="pl-PL"/>
    </w:rPr>
  </w:style>
  <w:style w:type="paragraph" w:customStyle="1" w:styleId="B1Body1Indent">
    <w:name w:val="B1 Body 1 Indent"/>
    <w:basedOn w:val="BodyTextFirstIndent"/>
    <w:rsid w:val="00B21DC0"/>
    <w:pPr>
      <w:spacing w:before="120"/>
      <w:ind w:firstLine="284"/>
      <w:jc w:val="both"/>
    </w:pPr>
    <w:rPr>
      <w:rFonts w:ascii="Calibri" w:eastAsia="Calibri" w:hAnsi="Calibri" w:cs="Times New Roman"/>
      <w:sz w:val="22"/>
      <w:szCs w:val="22"/>
      <w:lang w:val="lt-LT"/>
    </w:rPr>
  </w:style>
  <w:style w:type="character" w:customStyle="1" w:styleId="FontStyle76">
    <w:name w:val="Font Style76"/>
    <w:basedOn w:val="DefaultParagraphFont"/>
    <w:uiPriority w:val="99"/>
    <w:rsid w:val="00B21DC0"/>
    <w:rPr>
      <w:rFonts w:ascii="Arial Unicode MS" w:eastAsia="Arial Unicode MS" w:cs="Arial Unicode MS"/>
      <w:sz w:val="16"/>
      <w:szCs w:val="16"/>
    </w:rPr>
  </w:style>
  <w:style w:type="paragraph" w:customStyle="1" w:styleId="Papunktis">
    <w:name w:val="Papunktis"/>
    <w:basedOn w:val="Normal"/>
    <w:link w:val="PapunktisChar"/>
    <w:rsid w:val="00B21DC0"/>
    <w:pPr>
      <w:tabs>
        <w:tab w:val="num" w:pos="1440"/>
      </w:tabs>
      <w:ind w:left="1440" w:hanging="360"/>
    </w:pPr>
    <w:rPr>
      <w:rFonts w:eastAsia="Times New Roman"/>
      <w:szCs w:val="24"/>
    </w:rPr>
  </w:style>
  <w:style w:type="character" w:customStyle="1" w:styleId="PapunktisChar">
    <w:name w:val="Papunktis Char"/>
    <w:basedOn w:val="DefaultParagraphFont"/>
    <w:link w:val="Papunktis"/>
    <w:rsid w:val="00B21DC0"/>
    <w:rPr>
      <w:rFonts w:ascii="Times New Roman" w:eastAsia="Times New Roman" w:hAnsi="Times New Roman"/>
      <w:sz w:val="24"/>
      <w:szCs w:val="24"/>
      <w:lang w:val="lt-LT"/>
    </w:rPr>
  </w:style>
  <w:style w:type="character" w:customStyle="1" w:styleId="Date1">
    <w:name w:val="Date1"/>
    <w:rsid w:val="00B21DC0"/>
  </w:style>
  <w:style w:type="character" w:customStyle="1" w:styleId="statusmessage">
    <w:name w:val="statusmessage"/>
    <w:rsid w:val="00B21DC0"/>
  </w:style>
  <w:style w:type="character" w:customStyle="1" w:styleId="BetarpDiagrama">
    <w:name w:val="Be tarpų Diagrama"/>
    <w:aliases w:val="Dokumento pavadinimas Diagrama,No Spacing1 Diagrama"/>
    <w:basedOn w:val="DefaultParagraphFont"/>
    <w:locked/>
    <w:rsid w:val="00B21DC0"/>
    <w:rPr>
      <w:rFonts w:ascii="Times New Roman" w:eastAsia="MS Mincho" w:hAnsi="Times New Roman"/>
      <w:b/>
      <w:bCs/>
      <w:sz w:val="72"/>
      <w:szCs w:val="72"/>
      <w:lang w:val="en-US" w:eastAsia="en-US" w:bidi="ar-SA"/>
    </w:rPr>
  </w:style>
  <w:style w:type="numbering" w:customStyle="1" w:styleId="NoList3">
    <w:name w:val="No List3"/>
    <w:next w:val="NoList"/>
    <w:uiPriority w:val="99"/>
    <w:semiHidden/>
    <w:unhideWhenUsed/>
    <w:rsid w:val="00B21DC0"/>
  </w:style>
  <w:style w:type="table" w:customStyle="1" w:styleId="TableGrid4">
    <w:name w:val="Table Grid4"/>
    <w:basedOn w:val="TableNormal"/>
    <w:next w:val="TableGrid"/>
    <w:rsid w:val="00B21DC0"/>
    <w:rPr>
      <w:rFonts w:ascii="Arial"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Normal"/>
    <w:rsid w:val="00B21DC0"/>
    <w:pPr>
      <w:autoSpaceDE w:val="0"/>
      <w:autoSpaceDN w:val="0"/>
      <w:adjustRightInd w:val="0"/>
      <w:spacing w:line="360" w:lineRule="auto"/>
      <w:jc w:val="center"/>
    </w:pPr>
    <w:rPr>
      <w:rFonts w:eastAsia="Times New Roman"/>
      <w:b/>
      <w:bCs/>
      <w:szCs w:val="20"/>
      <w:lang w:eastAsia="lt-LT"/>
    </w:rPr>
  </w:style>
  <w:style w:type="numbering" w:customStyle="1" w:styleId="PwCListBullets12">
    <w:name w:val="PwC List Bullets 12"/>
    <w:uiPriority w:val="99"/>
    <w:rsid w:val="00B21DC0"/>
  </w:style>
  <w:style w:type="paragraph" w:customStyle="1" w:styleId="BodyText11">
    <w:name w:val="Body Text11"/>
    <w:rsid w:val="00B21DC0"/>
    <w:pPr>
      <w:autoSpaceDE w:val="0"/>
      <w:autoSpaceDN w:val="0"/>
      <w:adjustRightInd w:val="0"/>
      <w:ind w:firstLine="312"/>
      <w:jc w:val="both"/>
    </w:pPr>
    <w:rPr>
      <w:rFonts w:ascii="TimesLT" w:eastAsia="Times New Roman" w:hAnsi="TimesLT"/>
    </w:rPr>
  </w:style>
  <w:style w:type="paragraph" w:customStyle="1" w:styleId="Hyperlink11">
    <w:name w:val="Hyperlink11"/>
    <w:rsid w:val="00B21DC0"/>
    <w:pPr>
      <w:autoSpaceDE w:val="0"/>
      <w:autoSpaceDN w:val="0"/>
      <w:adjustRightInd w:val="0"/>
      <w:ind w:firstLine="312"/>
      <w:jc w:val="both"/>
    </w:pPr>
    <w:rPr>
      <w:rFonts w:ascii="TimesLT" w:eastAsia="MS Mincho" w:hAnsi="TimesLT"/>
    </w:rPr>
  </w:style>
  <w:style w:type="table" w:customStyle="1" w:styleId="LightList-Accent51">
    <w:name w:val="Light List - Accent 51"/>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B21DC0"/>
  </w:style>
  <w:style w:type="numbering" w:customStyle="1" w:styleId="NoList4">
    <w:name w:val="No List4"/>
    <w:next w:val="NoList"/>
    <w:uiPriority w:val="99"/>
    <w:semiHidden/>
    <w:unhideWhenUsed/>
    <w:rsid w:val="00B21DC0"/>
  </w:style>
  <w:style w:type="table" w:customStyle="1" w:styleId="TableGrid5">
    <w:name w:val="Table Grid5"/>
    <w:basedOn w:val="TableNormal"/>
    <w:next w:val="TableGrid"/>
    <w:rsid w:val="00B21DC0"/>
    <w:rPr>
      <w:rFonts w:ascii="Georgia" w:hAnsi="Georgia"/>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TableNormal"/>
    <w:uiPriority w:val="99"/>
    <w:qFormat/>
    <w:rsid w:val="00B21DC0"/>
    <w:pPr>
      <w:tabs>
        <w:tab w:val="decimal" w:pos="1134"/>
      </w:tabs>
      <w:spacing w:before="60" w:after="60"/>
    </w:pPr>
    <w:rPr>
      <w:rFonts w:ascii="Arial" w:hAnsi="Arial"/>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Heading1"/>
    <w:link w:val="1HeadingasChar"/>
    <w:uiPriority w:val="99"/>
    <w:rsid w:val="00B21DC0"/>
    <w:pPr>
      <w:numPr>
        <w:numId w:val="0"/>
      </w:numPr>
      <w:spacing w:after="480"/>
      <w:ind w:left="720" w:hanging="360"/>
      <w:jc w:val="left"/>
    </w:pPr>
    <w:rPr>
      <w:rFonts w:ascii="Arial Narrow" w:hAnsi="Arial Narrow"/>
      <w:caps w:val="0"/>
      <w:sz w:val="32"/>
      <w:szCs w:val="32"/>
    </w:rPr>
  </w:style>
  <w:style w:type="character" w:customStyle="1" w:styleId="1HeadingasChar">
    <w:name w:val="1 Heading'as Char"/>
    <w:basedOn w:val="DefaultParagraphFont"/>
    <w:link w:val="1Headingas"/>
    <w:uiPriority w:val="99"/>
    <w:rsid w:val="00B21DC0"/>
    <w:rPr>
      <w:rFonts w:ascii="Arial Narrow" w:eastAsia="Times New Roman" w:hAnsi="Arial Narrow"/>
      <w:b/>
      <w:bCs/>
      <w:sz w:val="32"/>
      <w:szCs w:val="32"/>
      <w:lang w:val="lt-LT"/>
    </w:rPr>
  </w:style>
  <w:style w:type="paragraph" w:customStyle="1" w:styleId="2Headingas">
    <w:name w:val="2 Heading'as"/>
    <w:basedOn w:val="Heading2"/>
    <w:link w:val="2HeadingasChar"/>
    <w:uiPriority w:val="99"/>
    <w:rsid w:val="00B21DC0"/>
    <w:pPr>
      <w:numPr>
        <w:ilvl w:val="0"/>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rsid w:val="00B21DC0"/>
    <w:pPr>
      <w:tabs>
        <w:tab w:val="num" w:pos="432"/>
      </w:tabs>
      <w:ind w:left="432" w:hanging="432"/>
    </w:pPr>
  </w:style>
  <w:style w:type="character" w:customStyle="1" w:styleId="2HeadingasChar">
    <w:name w:val="2 Heading'as Char"/>
    <w:basedOn w:val="DefaultParagraphFont"/>
    <w:link w:val="2Headingas"/>
    <w:uiPriority w:val="99"/>
    <w:rsid w:val="00B21DC0"/>
    <w:rPr>
      <w:rFonts w:ascii="Arial Narrow" w:eastAsia="Times New Roman" w:hAnsi="Arial Narrow"/>
      <w:b/>
      <w:bCs/>
      <w:sz w:val="24"/>
      <w:szCs w:val="26"/>
      <w:lang w:val="en-GB"/>
    </w:rPr>
  </w:style>
  <w:style w:type="numbering" w:customStyle="1" w:styleId="StyleBulleted7pt2">
    <w:name w:val="Style Bulleted 7 pt2"/>
    <w:basedOn w:val="NoList"/>
    <w:rsid w:val="00B21DC0"/>
    <w:pPr>
      <w:numPr>
        <w:numId w:val="27"/>
      </w:numPr>
    </w:pPr>
  </w:style>
  <w:style w:type="character" w:customStyle="1" w:styleId="1HeadingChar">
    <w:name w:val="1 Heading Char"/>
    <w:basedOn w:val="1HeadingasChar"/>
    <w:link w:val="1Heading"/>
    <w:uiPriority w:val="99"/>
    <w:rsid w:val="00B21DC0"/>
    <w:rPr>
      <w:rFonts w:ascii="Arial Narrow" w:eastAsia="Times New Roman" w:hAnsi="Arial Narrow"/>
      <w:b/>
      <w:bCs/>
      <w:sz w:val="32"/>
      <w:szCs w:val="32"/>
      <w:lang w:val="lt-LT"/>
    </w:rPr>
  </w:style>
  <w:style w:type="paragraph" w:customStyle="1" w:styleId="bullettrumpi">
    <w:name w:val="bullet trumpi"/>
    <w:basedOn w:val="Normal"/>
    <w:rsid w:val="00B21DC0"/>
    <w:pPr>
      <w:tabs>
        <w:tab w:val="num" w:pos="283"/>
      </w:tabs>
      <w:ind w:left="283" w:hanging="283"/>
      <w:jc w:val="left"/>
    </w:pPr>
    <w:rPr>
      <w:rFonts w:ascii="Arial" w:eastAsia="Times New Roman" w:hAnsi="Arial"/>
      <w:szCs w:val="20"/>
      <w:lang w:val="en-GB"/>
    </w:rPr>
  </w:style>
  <w:style w:type="paragraph" w:customStyle="1" w:styleId="Pas-pagrindinis">
    <w:name w:val="Pas-pagrindinis"/>
    <w:basedOn w:val="Normal"/>
    <w:rsid w:val="00B21DC0"/>
    <w:pPr>
      <w:spacing w:before="120" w:after="60"/>
      <w:ind w:left="2268"/>
      <w:jc w:val="left"/>
    </w:pPr>
    <w:rPr>
      <w:rFonts w:eastAsia="Times New Roman"/>
      <w:sz w:val="20"/>
      <w:szCs w:val="20"/>
      <w:lang w:eastAsia="en-GB"/>
    </w:rPr>
  </w:style>
  <w:style w:type="character" w:customStyle="1" w:styleId="PaveikslasCharChar">
    <w:name w:val="Paveikslas Char Char"/>
    <w:basedOn w:val="DefaultParagraphFont"/>
    <w:rsid w:val="00B21DC0"/>
    <w:rPr>
      <w:rFonts w:ascii="Arial" w:eastAsia="Times New Roman" w:hAnsi="Arial" w:cs="Times New Roman"/>
      <w:b/>
    </w:rPr>
  </w:style>
  <w:style w:type="character" w:styleId="HTMLCite">
    <w:name w:val="HTML Cite"/>
    <w:basedOn w:val="DefaultParagraphFont"/>
    <w:uiPriority w:val="99"/>
    <w:unhideWhenUsed/>
    <w:rsid w:val="00B21DC0"/>
    <w:rPr>
      <w:i/>
      <w:iCs/>
    </w:rPr>
  </w:style>
  <w:style w:type="table" w:customStyle="1" w:styleId="TableGrid12">
    <w:name w:val="Table Grid1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B21DC0"/>
  </w:style>
  <w:style w:type="paragraph" w:customStyle="1" w:styleId="raidytes">
    <w:name w:val="raidytes"/>
    <w:basedOn w:val="Normal"/>
    <w:rsid w:val="00B21DC0"/>
    <w:pPr>
      <w:tabs>
        <w:tab w:val="num" w:pos="1077"/>
      </w:tabs>
      <w:spacing w:before="120" w:after="120" w:line="360" w:lineRule="auto"/>
      <w:ind w:left="1077" w:hanging="408"/>
    </w:pPr>
    <w:rPr>
      <w:rFonts w:ascii="Calibri" w:eastAsia="Times New Roman" w:hAnsi="Calibri"/>
      <w:sz w:val="22"/>
      <w:szCs w:val="24"/>
      <w:lang w:val="en-GB" w:eastAsia="lt-LT"/>
    </w:rPr>
  </w:style>
  <w:style w:type="paragraph" w:customStyle="1" w:styleId="StyleHeading1VerdanaAfter12ptLinespacingsingle">
    <w:name w:val="Style Heading 1 + Verdana After:  12 pt Line spacing:  single"/>
    <w:basedOn w:val="Heading1"/>
    <w:rsid w:val="00B21DC0"/>
    <w:pPr>
      <w:keepLines w:val="0"/>
      <w:numPr>
        <w:numId w:val="0"/>
      </w:numPr>
      <w:tabs>
        <w:tab w:val="num" w:pos="357"/>
      </w:tabs>
      <w:spacing w:before="0"/>
      <w:ind w:left="357" w:hanging="357"/>
    </w:pPr>
    <w:rPr>
      <w:rFonts w:ascii="Verdana" w:hAnsi="Verdana" w:cs="Arial"/>
      <w:bCs w:val="0"/>
      <w:caps w:val="0"/>
      <w:smallCaps/>
      <w:color w:val="41698A"/>
      <w:kern w:val="32"/>
      <w:sz w:val="28"/>
      <w:lang w:val="en-GB"/>
    </w:rPr>
  </w:style>
  <w:style w:type="paragraph" w:customStyle="1" w:styleId="StyleHeading2VerdanaBefore12ptAfter3ptLinespaci">
    <w:name w:val="Style Heading 2 + Verdana Before:  12 pt After:  3 pt Line spaci..."/>
    <w:basedOn w:val="Heading2"/>
    <w:rsid w:val="00B21DC0"/>
    <w:pPr>
      <w:keepLines w:val="0"/>
      <w:numPr>
        <w:ilvl w:val="0"/>
        <w:numId w:val="0"/>
      </w:numPr>
      <w:tabs>
        <w:tab w:val="num"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Heading3"/>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3VerdanaLeft0cmHanging127cm1">
    <w:name w:val="Style Heading 3 + Verdana Left:  0 cm Hanging:  1.27 cm1"/>
    <w:basedOn w:val="Heading3"/>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4VerdanaBefore0ptAfter0ptLinespacin">
    <w:name w:val="Style Heading 4 + Verdana Before:  0 pt After:  0 pt Line spacin..."/>
    <w:basedOn w:val="Heading4"/>
    <w:rsid w:val="00B21DC0"/>
    <w:pPr>
      <w:keepLines w:val="0"/>
      <w:tabs>
        <w:tab w:val="num" w:pos="0"/>
      </w:tabs>
      <w:spacing w:before="0" w:after="240"/>
    </w:pPr>
    <w:rPr>
      <w:rFonts w:ascii="Verdana" w:eastAsia="Times New Roman" w:hAnsi="Verdana" w:cs="Times New Roman"/>
      <w:color w:val="auto"/>
      <w:sz w:val="22"/>
      <w:szCs w:val="28"/>
      <w:lang w:eastAsia="lt-LT"/>
    </w:rPr>
  </w:style>
  <w:style w:type="paragraph" w:customStyle="1" w:styleId="StyleHeaderVerdana">
    <w:name w:val="Style Header + Verdana"/>
    <w:basedOn w:val="Header"/>
    <w:rsid w:val="00B21DC0"/>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0">
    <w:name w:val="normal_indent"/>
    <w:basedOn w:val="Normal"/>
    <w:rsid w:val="00B21DC0"/>
    <w:pPr>
      <w:spacing w:before="100" w:beforeAutospacing="1" w:after="100" w:afterAutospacing="1" w:line="360" w:lineRule="auto"/>
      <w:ind w:firstLine="720"/>
    </w:pPr>
    <w:rPr>
      <w:rFonts w:ascii="Calibri" w:eastAsia="Times New Roman" w:hAnsi="Calibri"/>
      <w:sz w:val="22"/>
      <w:szCs w:val="24"/>
      <w:lang w:val="en-US" w:eastAsia="lt-LT"/>
    </w:rPr>
  </w:style>
  <w:style w:type="table" w:customStyle="1" w:styleId="TableGrid31">
    <w:name w:val="Table Grid31"/>
    <w:basedOn w:val="TableNormal"/>
    <w:next w:val="TableGrid"/>
    <w:rsid w:val="00B21DC0"/>
    <w:rPr>
      <w:rFonts w:ascii="Times New Roman" w:eastAsia="Times New Roman" w:hAnsi="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BodyText"/>
    <w:autoRedefine/>
    <w:rsid w:val="00B21DC0"/>
    <w:pPr>
      <w:widowControl w:val="0"/>
      <w:numPr>
        <w:numId w:val="94"/>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Normal"/>
    <w:rsid w:val="00B21DC0"/>
    <w:pPr>
      <w:spacing w:before="100" w:beforeAutospacing="1" w:after="100" w:afterAutospacing="1"/>
      <w:jc w:val="left"/>
    </w:pPr>
    <w:rPr>
      <w:rFonts w:eastAsia="Times New Roman"/>
      <w:szCs w:val="24"/>
      <w:lang w:val="en-US"/>
    </w:rPr>
  </w:style>
  <w:style w:type="paragraph" w:customStyle="1" w:styleId="sraopastraipa">
    <w:name w:val="sraopastraipa"/>
    <w:basedOn w:val="Normal"/>
    <w:rsid w:val="00B21DC0"/>
    <w:pPr>
      <w:spacing w:before="100" w:beforeAutospacing="1" w:after="100" w:afterAutospacing="1"/>
      <w:jc w:val="left"/>
    </w:pPr>
    <w:rPr>
      <w:rFonts w:eastAsia="Times New Roman"/>
      <w:color w:val="000000"/>
      <w:szCs w:val="24"/>
      <w:lang w:eastAsia="lt-LT"/>
    </w:rPr>
  </w:style>
  <w:style w:type="paragraph" w:customStyle="1" w:styleId="CharCharDiagramaCharCharDiagramaCharCharDiagramaCharCharDiagrama">
    <w:name w:val="Char Char Diagrama Char Char Diagrama Char Char Diagrama Char Char Diagrama"/>
    <w:basedOn w:val="Normal"/>
    <w:rsid w:val="00B21DC0"/>
    <w:pPr>
      <w:widowControl w:val="0"/>
      <w:adjustRightInd w:val="0"/>
      <w:spacing w:after="160" w:line="240" w:lineRule="exact"/>
    </w:pPr>
    <w:rPr>
      <w:rFonts w:ascii="Tahoma" w:eastAsia="Times New Roman" w:hAnsi="Tahoma"/>
      <w:sz w:val="20"/>
      <w:szCs w:val="20"/>
      <w:lang w:val="en-US"/>
    </w:rPr>
  </w:style>
  <w:style w:type="paragraph" w:customStyle="1" w:styleId="CharCharDiagrama">
    <w:name w:val="Char Char Diagrama"/>
    <w:basedOn w:val="Normal"/>
    <w:rsid w:val="00B21DC0"/>
    <w:pPr>
      <w:spacing w:after="160" w:line="240" w:lineRule="exact"/>
      <w:jc w:val="left"/>
    </w:pPr>
    <w:rPr>
      <w:rFonts w:ascii="Tahoma" w:eastAsia="Times New Roman" w:hAnsi="Tahoma"/>
      <w:sz w:val="20"/>
      <w:szCs w:val="20"/>
      <w:lang w:val="en-US"/>
    </w:rPr>
  </w:style>
  <w:style w:type="paragraph" w:customStyle="1" w:styleId="StyleJustifiedBefore5ptAfter5pt2">
    <w:name w:val="Style Justified Before:  5 pt After:  5 pt2"/>
    <w:basedOn w:val="Normal"/>
    <w:autoRedefine/>
    <w:rsid w:val="00B21DC0"/>
    <w:pPr>
      <w:widowControl w:val="0"/>
      <w:numPr>
        <w:ilvl w:val="1"/>
        <w:numId w:val="95"/>
      </w:numPr>
      <w:autoSpaceDE w:val="0"/>
      <w:autoSpaceDN w:val="0"/>
      <w:adjustRightInd w:val="0"/>
      <w:spacing w:before="100" w:after="100"/>
    </w:pPr>
    <w:rPr>
      <w:rFonts w:eastAsia="Times New Roman"/>
      <w:szCs w:val="20"/>
    </w:rPr>
  </w:style>
  <w:style w:type="paragraph" w:customStyle="1" w:styleId="StyleJustifiedBefore5ptAfter5pt3">
    <w:name w:val="Style Justified Before:  5 pt After:  5 pt3"/>
    <w:basedOn w:val="Normal"/>
    <w:autoRedefine/>
    <w:rsid w:val="00B21DC0"/>
    <w:pPr>
      <w:widowControl w:val="0"/>
      <w:numPr>
        <w:numId w:val="95"/>
      </w:numPr>
      <w:autoSpaceDE w:val="0"/>
      <w:autoSpaceDN w:val="0"/>
      <w:adjustRightInd w:val="0"/>
      <w:spacing w:before="100" w:after="100"/>
    </w:pPr>
    <w:rPr>
      <w:rFonts w:eastAsia="Times New Roman"/>
      <w:szCs w:val="20"/>
      <w:lang w:val="en-US"/>
    </w:rPr>
  </w:style>
  <w:style w:type="paragraph" w:customStyle="1" w:styleId="DiagramaDiagramaDiagrama1">
    <w:name w:val="Diagrama Diagrama Diagrama1"/>
    <w:basedOn w:val="Normal"/>
    <w:rsid w:val="00B21DC0"/>
    <w:pPr>
      <w:widowControl w:val="0"/>
      <w:adjustRightInd w:val="0"/>
      <w:spacing w:after="160" w:line="240" w:lineRule="exact"/>
    </w:pPr>
    <w:rPr>
      <w:rFonts w:ascii="Tahoma" w:eastAsia="Times New Roman" w:hAnsi="Tahoma"/>
      <w:color w:val="003366"/>
      <w:sz w:val="20"/>
      <w:szCs w:val="20"/>
      <w:lang w:val="en-US"/>
    </w:rPr>
  </w:style>
  <w:style w:type="character" w:customStyle="1" w:styleId="CaptionChar1">
    <w:name w:val="Caption Char1"/>
    <w:basedOn w:val="DefaultParagraphFont"/>
    <w:rsid w:val="00B21DC0"/>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Normal"/>
    <w:rsid w:val="00B21DC0"/>
    <w:pPr>
      <w:spacing w:before="60" w:after="60" w:line="360" w:lineRule="auto"/>
      <w:ind w:firstLine="737"/>
    </w:pPr>
    <w:rPr>
      <w:rFonts w:eastAsia="Times New Roman"/>
      <w:sz w:val="22"/>
      <w:lang w:eastAsia="lt-LT"/>
    </w:rPr>
  </w:style>
  <w:style w:type="numbering" w:customStyle="1" w:styleId="1111113">
    <w:name w:val="1 / 1.1 / 1.1.13"/>
    <w:basedOn w:val="NoList"/>
    <w:next w:val="111111"/>
    <w:rsid w:val="00B21DC0"/>
    <w:pPr>
      <w:numPr>
        <w:numId w:val="89"/>
      </w:numPr>
    </w:pPr>
  </w:style>
  <w:style w:type="table" w:styleId="TableGrid10">
    <w:name w:val="Table Grid 1"/>
    <w:basedOn w:val="TableNormal"/>
    <w:rsid w:val="00B21DC0"/>
    <w:pPr>
      <w:spacing w:before="120" w:after="120" w:line="360" w:lineRule="auto"/>
      <w:ind w:firstLine="720"/>
      <w:jc w:val="both"/>
    </w:pPr>
    <w:rPr>
      <w:rFonts w:ascii="Times New Roman" w:eastAsia="Times New Roman" w:hAnsi="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DefaultParagraphFont"/>
    <w:rsid w:val="00B21DC0"/>
  </w:style>
  <w:style w:type="paragraph" w:customStyle="1" w:styleId="xl123">
    <w:name w:val="xl12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Narrow" w:eastAsia="Times New Roman" w:hAnsi="Arial Narrow"/>
      <w:sz w:val="20"/>
      <w:szCs w:val="20"/>
      <w:lang w:val="en-US"/>
    </w:rPr>
  </w:style>
  <w:style w:type="paragraph" w:customStyle="1" w:styleId="xl124">
    <w:name w:val="xl12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25">
    <w:name w:val="xl12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6">
    <w:name w:val="xl12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7">
    <w:name w:val="xl127"/>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8">
    <w:name w:val="xl12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9">
    <w:name w:val="xl12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30">
    <w:name w:val="xl130"/>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31">
    <w:name w:val="xl131"/>
    <w:basedOn w:val="Normal"/>
    <w:rsid w:val="00B21DC0"/>
    <w:pPr>
      <w:spacing w:before="100" w:beforeAutospacing="1" w:after="100" w:afterAutospacing="1"/>
      <w:jc w:val="left"/>
    </w:pPr>
    <w:rPr>
      <w:rFonts w:ascii="Arial Narrow" w:eastAsia="Times New Roman" w:hAnsi="Arial Narrow"/>
      <w:szCs w:val="24"/>
      <w:lang w:val="en-US"/>
    </w:rPr>
  </w:style>
  <w:style w:type="paragraph" w:customStyle="1" w:styleId="xl132">
    <w:name w:val="xl132"/>
    <w:basedOn w:val="Normal"/>
    <w:rsid w:val="00B21DC0"/>
    <w:pPr>
      <w:pBdr>
        <w:top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33">
    <w:name w:val="xl133"/>
    <w:basedOn w:val="Normal"/>
    <w:rsid w:val="00B21DC0"/>
    <w:pPr>
      <w:pBdr>
        <w:bottom w:val="single" w:sz="4" w:space="0" w:color="000000"/>
        <w:right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4">
    <w:name w:val="xl134"/>
    <w:basedOn w:val="Normal"/>
    <w:rsid w:val="00B21DC0"/>
    <w:pPr>
      <w:pBdr>
        <w:left w:val="single" w:sz="4" w:space="0" w:color="000000"/>
        <w:bottom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5">
    <w:name w:val="xl13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36">
    <w:name w:val="xl136"/>
    <w:basedOn w:val="Normal"/>
    <w:rsid w:val="00B21DC0"/>
    <w:pPr>
      <w:spacing w:before="100" w:beforeAutospacing="1" w:after="100" w:afterAutospacing="1"/>
      <w:jc w:val="center"/>
    </w:pPr>
    <w:rPr>
      <w:rFonts w:ascii="Arial Narrow" w:eastAsia="Times New Roman" w:hAnsi="Arial Narrow"/>
      <w:sz w:val="20"/>
      <w:szCs w:val="20"/>
      <w:lang w:val="en-US"/>
    </w:rPr>
  </w:style>
  <w:style w:type="paragraph" w:customStyle="1" w:styleId="xl137">
    <w:name w:val="xl137"/>
    <w:basedOn w:val="Normal"/>
    <w:rsid w:val="00B21DC0"/>
    <w:pPr>
      <w:spacing w:before="100" w:beforeAutospacing="1" w:after="100" w:afterAutospacing="1"/>
      <w:jc w:val="left"/>
    </w:pPr>
    <w:rPr>
      <w:rFonts w:ascii="Arial Narrow" w:eastAsia="Times New Roman" w:hAnsi="Arial Narrow"/>
      <w:sz w:val="20"/>
      <w:szCs w:val="20"/>
      <w:lang w:val="en-US"/>
    </w:rPr>
  </w:style>
  <w:style w:type="paragraph" w:customStyle="1" w:styleId="xl138">
    <w:name w:val="xl138"/>
    <w:basedOn w:val="Normal"/>
    <w:rsid w:val="00B21DC0"/>
    <w:pPr>
      <w:spacing w:before="100" w:beforeAutospacing="1" w:after="100" w:afterAutospacing="1"/>
      <w:jc w:val="left"/>
    </w:pPr>
    <w:rPr>
      <w:rFonts w:eastAsia="Times New Roman"/>
      <w:sz w:val="20"/>
      <w:szCs w:val="20"/>
      <w:lang w:val="en-US"/>
    </w:rPr>
  </w:style>
  <w:style w:type="paragraph" w:customStyle="1" w:styleId="xl139">
    <w:name w:val="xl139"/>
    <w:basedOn w:val="Normal"/>
    <w:rsid w:val="00B21DC0"/>
    <w:pPr>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0">
    <w:name w:val="xl140"/>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w:eastAsia="Times New Roman" w:hAnsi="Arial" w:cs="Arial"/>
      <w:b/>
      <w:bCs/>
      <w:color w:val="FFFFFF"/>
      <w:sz w:val="20"/>
      <w:szCs w:val="20"/>
      <w:lang w:val="en-US"/>
    </w:rPr>
  </w:style>
  <w:style w:type="paragraph" w:customStyle="1" w:styleId="xl141">
    <w:name w:val="xl141"/>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2">
    <w:name w:val="xl142"/>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3">
    <w:name w:val="xl14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4">
    <w:name w:val="xl144"/>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45">
    <w:name w:val="xl14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eastAsia="Times New Roman"/>
      <w:sz w:val="20"/>
      <w:szCs w:val="20"/>
      <w:lang w:val="en-US"/>
    </w:rPr>
  </w:style>
  <w:style w:type="paragraph" w:customStyle="1" w:styleId="xl146">
    <w:name w:val="xl146"/>
    <w:basedOn w:val="Normal"/>
    <w:rsid w:val="00B21DC0"/>
    <w:pPr>
      <w:pBdr>
        <w:bottom w:val="single" w:sz="4" w:space="0" w:color="000000"/>
        <w:right w:val="single" w:sz="4" w:space="0" w:color="000000"/>
      </w:pBdr>
      <w:spacing w:before="100" w:beforeAutospacing="1" w:after="100" w:afterAutospacing="1"/>
      <w:jc w:val="left"/>
    </w:pPr>
    <w:rPr>
      <w:rFonts w:eastAsia="Times New Roman"/>
      <w:b/>
      <w:bCs/>
      <w:szCs w:val="24"/>
      <w:lang w:val="en-US"/>
    </w:rPr>
  </w:style>
  <w:style w:type="paragraph" w:customStyle="1" w:styleId="xl147">
    <w:name w:val="xl147"/>
    <w:basedOn w:val="Normal"/>
    <w:rsid w:val="00B21DC0"/>
    <w:pPr>
      <w:pBdr>
        <w:left w:val="single" w:sz="4" w:space="0" w:color="000000"/>
        <w:bottom w:val="single" w:sz="4" w:space="0" w:color="000000"/>
      </w:pBdr>
      <w:spacing w:before="100" w:beforeAutospacing="1" w:after="100" w:afterAutospacing="1"/>
      <w:jc w:val="left"/>
    </w:pPr>
    <w:rPr>
      <w:rFonts w:eastAsia="Times New Roman"/>
      <w:b/>
      <w:bCs/>
      <w:szCs w:val="24"/>
      <w:lang w:val="en-US"/>
    </w:rPr>
  </w:style>
  <w:style w:type="paragraph" w:customStyle="1" w:styleId="xl148">
    <w:name w:val="xl148"/>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ascii="Arial Narrow" w:eastAsia="Times New Roman" w:hAnsi="Arial Narrow"/>
      <w:b/>
      <w:bCs/>
      <w:color w:val="FFFFFF"/>
      <w:sz w:val="40"/>
      <w:szCs w:val="40"/>
      <w:lang w:val="en-US"/>
    </w:rPr>
  </w:style>
  <w:style w:type="paragraph" w:customStyle="1" w:styleId="xl149">
    <w:name w:val="xl149"/>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center"/>
    </w:pPr>
    <w:rPr>
      <w:rFonts w:eastAsia="Times New Roman"/>
      <w:b/>
      <w:bCs/>
      <w:color w:val="FFFFFF"/>
      <w:szCs w:val="24"/>
      <w:lang w:val="en-US"/>
    </w:rPr>
  </w:style>
  <w:style w:type="paragraph" w:customStyle="1" w:styleId="xl150">
    <w:name w:val="xl150"/>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eastAsia="Times New Roman"/>
      <w:b/>
      <w:bCs/>
      <w:color w:val="FFFFFF"/>
      <w:szCs w:val="24"/>
      <w:lang w:val="en-US"/>
    </w:rPr>
  </w:style>
  <w:style w:type="paragraph" w:customStyle="1" w:styleId="xl151">
    <w:name w:val="xl151"/>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2">
    <w:name w:val="xl152"/>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Cs w:val="24"/>
      <w:lang w:val="en-US"/>
    </w:rPr>
  </w:style>
  <w:style w:type="paragraph" w:customStyle="1" w:styleId="xl153">
    <w:name w:val="xl153"/>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4">
    <w:name w:val="xl15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5">
    <w:name w:val="xl15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b/>
      <w:bCs/>
      <w:szCs w:val="24"/>
      <w:lang w:val="en-US"/>
    </w:rPr>
  </w:style>
  <w:style w:type="paragraph" w:customStyle="1" w:styleId="xl156">
    <w:name w:val="xl15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57">
    <w:name w:val="xl157"/>
    <w:basedOn w:val="Normal"/>
    <w:rsid w:val="00B21DC0"/>
    <w:pPr>
      <w:spacing w:before="100" w:beforeAutospacing="1" w:after="100" w:afterAutospacing="1"/>
      <w:jc w:val="left"/>
    </w:pPr>
    <w:rPr>
      <w:rFonts w:eastAsia="Times New Roman"/>
      <w:szCs w:val="24"/>
      <w:lang w:val="en-US"/>
    </w:rPr>
  </w:style>
  <w:style w:type="paragraph" w:customStyle="1" w:styleId="xl158">
    <w:name w:val="xl15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9">
    <w:name w:val="xl15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60">
    <w:name w:val="xl160"/>
    <w:basedOn w:val="Normal"/>
    <w:rsid w:val="00B21DC0"/>
    <w:pPr>
      <w:spacing w:before="100" w:beforeAutospacing="1" w:after="100" w:afterAutospacing="1"/>
      <w:jc w:val="center"/>
    </w:pPr>
    <w:rPr>
      <w:rFonts w:eastAsia="Times New Roman"/>
      <w:b/>
      <w:bCs/>
      <w:sz w:val="40"/>
      <w:szCs w:val="40"/>
      <w:lang w:val="en-US"/>
    </w:rPr>
  </w:style>
  <w:style w:type="paragraph" w:customStyle="1" w:styleId="xl161">
    <w:name w:val="xl161"/>
    <w:basedOn w:val="Normal"/>
    <w:rsid w:val="00B21DC0"/>
    <w:pPr>
      <w:spacing w:before="100" w:beforeAutospacing="1" w:after="100" w:afterAutospacing="1"/>
      <w:jc w:val="right"/>
    </w:pPr>
    <w:rPr>
      <w:rFonts w:ascii="Arial Narrow" w:eastAsia="Times New Roman" w:hAnsi="Arial Narrow"/>
      <w:b/>
      <w:bCs/>
      <w:szCs w:val="24"/>
      <w:lang w:val="en-US"/>
    </w:rPr>
  </w:style>
  <w:style w:type="paragraph" w:customStyle="1" w:styleId="xl162">
    <w:name w:val="xl162"/>
    <w:basedOn w:val="Normal"/>
    <w:rsid w:val="00B21DC0"/>
    <w:pPr>
      <w:pBdr>
        <w:top w:val="single" w:sz="4" w:space="0" w:color="FAC090"/>
        <w:left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3">
    <w:name w:val="xl16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4">
    <w:name w:val="xl164"/>
    <w:basedOn w:val="Normal"/>
    <w:rsid w:val="00B21DC0"/>
    <w:pPr>
      <w:spacing w:before="100" w:beforeAutospacing="1" w:after="100" w:afterAutospacing="1"/>
      <w:jc w:val="left"/>
    </w:pPr>
    <w:rPr>
      <w:rFonts w:eastAsia="Times New Roman"/>
      <w:b/>
      <w:bCs/>
      <w:sz w:val="40"/>
      <w:szCs w:val="40"/>
      <w:lang w:val="en-US"/>
    </w:rPr>
  </w:style>
  <w:style w:type="paragraph" w:customStyle="1" w:styleId="xl165">
    <w:name w:val="xl165"/>
    <w:basedOn w:val="Normal"/>
    <w:rsid w:val="00B21DC0"/>
    <w:pPr>
      <w:spacing w:before="100" w:beforeAutospacing="1" w:after="100" w:afterAutospacing="1"/>
      <w:jc w:val="left"/>
    </w:pPr>
    <w:rPr>
      <w:rFonts w:eastAsia="Times New Roman"/>
      <w:b/>
      <w:bCs/>
      <w:sz w:val="40"/>
      <w:szCs w:val="40"/>
      <w:lang w:val="en-US"/>
    </w:rPr>
  </w:style>
  <w:style w:type="table" w:customStyle="1" w:styleId="TableGrid41">
    <w:name w:val="Table Grid4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21DC0"/>
  </w:style>
  <w:style w:type="table" w:customStyle="1" w:styleId="TableGrid51">
    <w:name w:val="Table Grid5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B21DC0"/>
    <w:pPr>
      <w:numPr>
        <w:numId w:val="96"/>
      </w:numPr>
      <w:spacing w:after="240"/>
    </w:pPr>
    <w:rPr>
      <w:rFonts w:eastAsia="Times New Roman"/>
      <w:szCs w:val="20"/>
      <w:lang w:val="en-GB"/>
    </w:rPr>
  </w:style>
  <w:style w:type="table" w:customStyle="1" w:styleId="TableGrid111">
    <w:name w:val="Table Grid111"/>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B21DC0"/>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
    <w:name w:val="Table Bullet2"/>
    <w:basedOn w:val="NoList"/>
    <w:rsid w:val="00B21DC0"/>
    <w:pPr>
      <w:numPr>
        <w:numId w:val="91"/>
      </w:numPr>
    </w:pPr>
  </w:style>
  <w:style w:type="numbering" w:customStyle="1" w:styleId="PwCListNumbers12">
    <w:name w:val="PwC List Numbers 12"/>
    <w:uiPriority w:val="99"/>
    <w:rsid w:val="00B21DC0"/>
    <w:pPr>
      <w:numPr>
        <w:numId w:val="92"/>
      </w:numPr>
    </w:pPr>
  </w:style>
  <w:style w:type="numbering" w:customStyle="1" w:styleId="PwCListNumbers121">
    <w:name w:val="PwC List Numbers 121"/>
    <w:uiPriority w:val="99"/>
    <w:rsid w:val="00B21DC0"/>
    <w:pPr>
      <w:numPr>
        <w:numId w:val="93"/>
      </w:numPr>
    </w:pPr>
  </w:style>
  <w:style w:type="paragraph" w:customStyle="1" w:styleId="Pagrindinistekstas12">
    <w:name w:val="Pagrindinis tekstas12"/>
    <w:rsid w:val="00B21DC0"/>
    <w:pPr>
      <w:spacing w:after="260" w:line="260" w:lineRule="atLeast"/>
      <w:jc w:val="both"/>
    </w:pPr>
    <w:rPr>
      <w:rFonts w:ascii="Verdana" w:eastAsia="Times New Roman" w:hAnsi="Verdana"/>
      <w:lang w:val="en-GB"/>
    </w:rPr>
  </w:style>
  <w:style w:type="paragraph" w:customStyle="1" w:styleId="Hipersaitas1">
    <w:name w:val="Hipersaitas1"/>
    <w:basedOn w:val="Normal"/>
    <w:rsid w:val="00B21DC0"/>
    <w:pPr>
      <w:spacing w:before="100" w:beforeAutospacing="1" w:after="100" w:afterAutospacing="1"/>
      <w:jc w:val="left"/>
    </w:pPr>
    <w:rPr>
      <w:rFonts w:eastAsia="Times New Roman"/>
      <w:szCs w:val="24"/>
      <w:lang w:val="en-US"/>
    </w:rPr>
  </w:style>
  <w:style w:type="paragraph" w:customStyle="1" w:styleId="BodyTextVSD">
    <w:name w:val="Body Text VSD"/>
    <w:basedOn w:val="Normal"/>
    <w:rsid w:val="00B21DC0"/>
    <w:pPr>
      <w:suppressAutoHyphens/>
      <w:snapToGrid w:val="0"/>
      <w:ind w:firstLine="851"/>
    </w:pPr>
    <w:rPr>
      <w:rFonts w:ascii="Arial" w:eastAsia="Arial" w:hAnsi="Arial" w:cs="Arial"/>
      <w:sz w:val="22"/>
      <w:szCs w:val="24"/>
      <w:lang w:eastAsia="ar-SA"/>
    </w:rPr>
  </w:style>
  <w:style w:type="paragraph" w:customStyle="1" w:styleId="Antraste">
    <w:name w:val="Antraste"/>
    <w:rsid w:val="00B21DC0"/>
    <w:pPr>
      <w:spacing w:before="240" w:after="200" w:line="276" w:lineRule="auto"/>
    </w:pPr>
    <w:rPr>
      <w:rFonts w:ascii="Arial" w:eastAsia="Times New Roman" w:hAnsi="Arial"/>
      <w:bCs/>
      <w:iCs/>
      <w:color w:val="4F5660"/>
      <w:szCs w:val="22"/>
      <w:lang w:val="lt-LT"/>
    </w:rPr>
  </w:style>
  <w:style w:type="paragraph" w:customStyle="1" w:styleId="131">
    <w:name w:val="1.3.1"/>
    <w:basedOn w:val="Heading3"/>
    <w:rsid w:val="00B21DC0"/>
    <w:pPr>
      <w:spacing w:before="240" w:after="240"/>
      <w:ind w:left="717" w:hanging="360"/>
    </w:pPr>
    <w:rPr>
      <w:rFonts w:ascii="Arial Narrow" w:hAnsi="Arial Narrow"/>
      <w:i/>
      <w:color w:val="365F91" w:themeColor="accent1" w:themeShade="BF"/>
    </w:rPr>
  </w:style>
  <w:style w:type="paragraph" w:customStyle="1" w:styleId="451">
    <w:name w:val="4.5.1"/>
    <w:basedOn w:val="Heading3"/>
    <w:rsid w:val="00B21DC0"/>
    <w:pPr>
      <w:spacing w:before="240" w:after="240"/>
      <w:ind w:left="1077" w:hanging="360"/>
    </w:pPr>
    <w:rPr>
      <w:rFonts w:ascii="Arial Narrow" w:hAnsi="Arial Narrow"/>
      <w:i/>
      <w:color w:val="365F91" w:themeColor="accent1" w:themeShade="BF"/>
      <w:lang w:eastAsia="lt-LT"/>
    </w:rPr>
  </w:style>
  <w:style w:type="character" w:styleId="EndnoteReference">
    <w:name w:val="endnote reference"/>
    <w:basedOn w:val="DefaultParagraphFont"/>
    <w:uiPriority w:val="99"/>
    <w:semiHidden/>
    <w:unhideWhenUsed/>
    <w:rsid w:val="00B21DC0"/>
    <w:rPr>
      <w:vertAlign w:val="superscript"/>
    </w:rPr>
  </w:style>
  <w:style w:type="paragraph" w:customStyle="1" w:styleId="Sraassuenkleliais1">
    <w:name w:val="Sąrašas su ženkleliais1"/>
    <w:basedOn w:val="Normal"/>
    <w:rsid w:val="00B21DC0"/>
    <w:pPr>
      <w:numPr>
        <w:numId w:val="97"/>
      </w:numPr>
      <w:suppressAutoHyphens/>
      <w:overflowPunct w:val="0"/>
      <w:autoSpaceDE w:val="0"/>
      <w:jc w:val="left"/>
      <w:textAlignment w:val="baseline"/>
    </w:pPr>
    <w:rPr>
      <w:rFonts w:eastAsia="MS ??"/>
      <w:sz w:val="22"/>
      <w:szCs w:val="20"/>
      <w:lang w:eastAsia="ar-SA"/>
    </w:rPr>
  </w:style>
  <w:style w:type="paragraph" w:customStyle="1" w:styleId="ANTRASTE0">
    <w:name w:val="ANTRASTE"/>
    <w:basedOn w:val="Normal"/>
    <w:rsid w:val="00B21DC0"/>
    <w:pPr>
      <w:spacing w:before="240" w:after="120"/>
      <w:jc w:val="center"/>
    </w:pPr>
    <w:rPr>
      <w:rFonts w:ascii="Arial Narrow" w:eastAsiaTheme="minorHAnsi" w:hAnsi="Arial Narrow" w:cstheme="minorBidi"/>
      <w:b/>
      <w:sz w:val="28"/>
      <w:szCs w:val="24"/>
      <w:lang w:val="en-US"/>
    </w:rPr>
  </w:style>
  <w:style w:type="paragraph" w:customStyle="1" w:styleId="BODY0">
    <w:name w:val="BODY"/>
    <w:basedOn w:val="Normal"/>
    <w:rsid w:val="00B21DC0"/>
    <w:pPr>
      <w:spacing w:before="120" w:after="120"/>
      <w:ind w:firstLine="720"/>
    </w:pPr>
    <w:rPr>
      <w:rFonts w:ascii="Arial Narrow" w:eastAsiaTheme="minorHAnsi" w:hAnsi="Arial Narrow" w:cstheme="minorBidi"/>
      <w:szCs w:val="24"/>
    </w:rPr>
  </w:style>
  <w:style w:type="paragraph" w:customStyle="1" w:styleId="Sraassuenkleliais2">
    <w:name w:val="Sąrašas su ženkleliais2"/>
    <w:basedOn w:val="Normal"/>
    <w:rsid w:val="00B21DC0"/>
    <w:pPr>
      <w:tabs>
        <w:tab w:val="num" w:pos="1090"/>
      </w:tabs>
      <w:overflowPunct w:val="0"/>
      <w:autoSpaceDE w:val="0"/>
      <w:ind w:left="1090" w:hanging="360"/>
      <w:jc w:val="left"/>
      <w:textAlignment w:val="baseline"/>
    </w:pPr>
    <w:rPr>
      <w:rFonts w:eastAsia="Times New Roman"/>
      <w:sz w:val="22"/>
      <w:szCs w:val="20"/>
      <w:lang w:eastAsia="ar-SA"/>
    </w:rPr>
  </w:style>
  <w:style w:type="paragraph" w:customStyle="1" w:styleId="pavadinimas">
    <w:name w:val="pavadinimas"/>
    <w:basedOn w:val="Normal"/>
    <w:rsid w:val="00B21DC0"/>
    <w:pPr>
      <w:spacing w:before="280" w:after="280"/>
      <w:jc w:val="left"/>
    </w:pPr>
    <w:rPr>
      <w:rFonts w:eastAsia="Times New Roman"/>
      <w:szCs w:val="24"/>
      <w:lang w:eastAsia="ar-SA"/>
    </w:rPr>
  </w:style>
  <w:style w:type="paragraph" w:customStyle="1" w:styleId="Lenteles">
    <w:name w:val="Lenteles"/>
    <w:basedOn w:val="Normal"/>
    <w:link w:val="LentelesChar"/>
    <w:rsid w:val="00B21DC0"/>
    <w:pPr>
      <w:spacing w:before="120"/>
    </w:pPr>
    <w:rPr>
      <w:rFonts w:ascii="Arial Narrow" w:hAnsi="Arial Narrow" w:cs="Arial"/>
      <w:b/>
      <w:bCs/>
      <w:color w:val="365F91"/>
      <w:szCs w:val="24"/>
    </w:rPr>
  </w:style>
  <w:style w:type="paragraph" w:customStyle="1" w:styleId="lentelems">
    <w:name w:val="lentelems"/>
    <w:basedOn w:val="ListParagraph"/>
    <w:link w:val="lentelemsChar"/>
    <w:rsid w:val="00B21DC0"/>
    <w:pPr>
      <w:spacing w:after="120"/>
    </w:pPr>
    <w:rPr>
      <w:rFonts w:ascii="Arial Narrow" w:hAnsi="Arial Narrow"/>
      <w:color w:val="4F5660"/>
      <w:szCs w:val="24"/>
    </w:rPr>
  </w:style>
  <w:style w:type="character" w:customStyle="1" w:styleId="LentelesChar">
    <w:name w:val="Lenteles Char"/>
    <w:basedOn w:val="DefaultParagraphFont"/>
    <w:link w:val="Lenteles"/>
    <w:rsid w:val="00B21DC0"/>
    <w:rPr>
      <w:rFonts w:ascii="Arial Narrow" w:hAnsi="Arial Narrow" w:cs="Arial"/>
      <w:b/>
      <w:bCs/>
      <w:color w:val="365F91"/>
      <w:sz w:val="24"/>
      <w:szCs w:val="24"/>
      <w:lang w:val="lt-LT"/>
    </w:rPr>
  </w:style>
  <w:style w:type="character" w:customStyle="1" w:styleId="lentelemsChar">
    <w:name w:val="lentelems Char"/>
    <w:basedOn w:val="DefaultParagraphFont"/>
    <w:link w:val="lentelems"/>
    <w:rsid w:val="00B21DC0"/>
    <w:rPr>
      <w:rFonts w:ascii="Arial Narrow" w:hAnsi="Arial Narrow"/>
      <w:color w:val="4F5660"/>
      <w:sz w:val="24"/>
      <w:szCs w:val="24"/>
      <w:lang w:val="lt-LT"/>
    </w:rPr>
  </w:style>
  <w:style w:type="paragraph" w:customStyle="1" w:styleId="BodyText30">
    <w:name w:val="Body Text3"/>
    <w:basedOn w:val="Normal"/>
    <w:rsid w:val="00B21DC0"/>
    <w:pPr>
      <w:widowControl w:val="0"/>
      <w:adjustRightInd w:val="0"/>
      <w:spacing w:line="360" w:lineRule="atLeast"/>
      <w:ind w:firstLine="720"/>
      <w:textAlignment w:val="baseline"/>
    </w:pPr>
    <w:rPr>
      <w:rFonts w:ascii="Arial Narrow" w:eastAsia="Times New Roman" w:hAnsi="Arial Narrow" w:cs="Tahoma"/>
      <w:color w:val="000000"/>
      <w:szCs w:val="17"/>
      <w:shd w:val="clear" w:color="auto" w:fill="FFFFFF"/>
      <w:lang w:val="en-US"/>
    </w:rPr>
  </w:style>
  <w:style w:type="paragraph" w:customStyle="1" w:styleId="PUNKTAI">
    <w:name w:val="PUNKTAI"/>
    <w:basedOn w:val="BodyText30"/>
    <w:rsid w:val="00B21DC0"/>
    <w:pPr>
      <w:numPr>
        <w:numId w:val="99"/>
      </w:numPr>
      <w:ind w:left="1077" w:hanging="357"/>
    </w:pPr>
  </w:style>
  <w:style w:type="paragraph" w:customStyle="1" w:styleId="Pastraipa">
    <w:name w:val="Pastraipa"/>
    <w:basedOn w:val="Normal"/>
    <w:link w:val="PastraipaChar"/>
    <w:uiPriority w:val="99"/>
    <w:rsid w:val="00B21DC0"/>
    <w:pPr>
      <w:keepNext/>
      <w:keepLines/>
      <w:widowControl w:val="0"/>
      <w:adjustRightInd w:val="0"/>
      <w:spacing w:before="120" w:after="120" w:line="360" w:lineRule="atLeast"/>
      <w:textAlignment w:val="baseline"/>
    </w:pPr>
    <w:rPr>
      <w:rFonts w:ascii="Arial" w:eastAsia="Times New Roman" w:hAnsi="Arial"/>
      <w:b/>
      <w:szCs w:val="20"/>
      <w:lang w:val="en-US" w:eastAsia="lt-LT"/>
    </w:rPr>
  </w:style>
  <w:style w:type="character" w:customStyle="1" w:styleId="PastraipaChar">
    <w:name w:val="Pastraipa Char"/>
    <w:link w:val="Pastraipa"/>
    <w:uiPriority w:val="99"/>
    <w:locked/>
    <w:rsid w:val="00B21DC0"/>
    <w:rPr>
      <w:rFonts w:ascii="Arial" w:eastAsia="Times New Roman" w:hAnsi="Arial"/>
      <w:b/>
      <w:sz w:val="24"/>
      <w:lang w:eastAsia="lt-LT"/>
    </w:rPr>
  </w:style>
  <w:style w:type="paragraph" w:customStyle="1" w:styleId="Bullet">
    <w:name w:val="Bullet"/>
    <w:basedOn w:val="BodyText"/>
    <w:uiPriority w:val="99"/>
    <w:rsid w:val="00B21DC0"/>
    <w:pPr>
      <w:keepLines/>
      <w:widowControl w:val="0"/>
      <w:numPr>
        <w:numId w:val="100"/>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3">
    <w:name w:val="Pagrindinis tekstas3"/>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2">
    <w:name w:val="Pagrindinis tekstas2"/>
    <w:basedOn w:val="Pagrindinistekstas0"/>
    <w:uiPriority w:val="99"/>
    <w:rsid w:val="00B21DC0"/>
    <w:rPr>
      <w:rFonts w:ascii="Times New Roman" w:eastAsia="Arial" w:hAnsi="Times New Roman" w:cs="Arial"/>
      <w:sz w:val="23"/>
      <w:szCs w:val="23"/>
      <w:shd w:val="clear" w:color="auto" w:fill="FFFFFF"/>
    </w:rPr>
  </w:style>
  <w:style w:type="paragraph" w:customStyle="1" w:styleId="HEADING71">
    <w:name w:val="HEADING 7.1."/>
    <w:basedOn w:val="Heading2"/>
    <w:rsid w:val="00B21DC0"/>
    <w:pPr>
      <w:widowControl w:val="0"/>
      <w:numPr>
        <w:ilvl w:val="0"/>
        <w:numId w:val="101"/>
      </w:numPr>
      <w:tabs>
        <w:tab w:val="left" w:pos="851"/>
      </w:tabs>
      <w:adjustRightInd w:val="0"/>
      <w:spacing w:before="360" w:after="360" w:line="360" w:lineRule="atLeast"/>
      <w:textAlignment w:val="baseline"/>
    </w:pPr>
    <w:rPr>
      <w:rFonts w:ascii="Arial Narrow" w:hAnsi="Arial Narrow"/>
      <w:sz w:val="28"/>
      <w:szCs w:val="26"/>
      <w:lang w:val="en-US"/>
    </w:rPr>
  </w:style>
  <w:style w:type="paragraph" w:styleId="List">
    <w:name w:val="List"/>
    <w:basedOn w:val="Normal"/>
    <w:uiPriority w:val="99"/>
    <w:semiHidden/>
    <w:unhideWhenUsed/>
    <w:rsid w:val="00B21DC0"/>
    <w:pPr>
      <w:widowControl w:val="0"/>
      <w:adjustRightInd w:val="0"/>
      <w:spacing w:after="120" w:line="360" w:lineRule="atLeast"/>
      <w:ind w:left="283" w:hanging="283"/>
      <w:contextualSpacing/>
      <w:textAlignment w:val="baseline"/>
    </w:pPr>
    <w:rPr>
      <w:rFonts w:ascii="Arial Narrow" w:eastAsia="Times New Roman" w:hAnsi="Arial Narrow"/>
      <w:szCs w:val="20"/>
      <w:lang w:val="en-US"/>
    </w:rPr>
  </w:style>
  <w:style w:type="paragraph" w:customStyle="1" w:styleId="BodyText40">
    <w:name w:val="Body Text4"/>
    <w:basedOn w:val="Normal"/>
    <w:rsid w:val="00B21DC0"/>
    <w:pPr>
      <w:widowControl w:val="0"/>
      <w:autoSpaceDE w:val="0"/>
      <w:autoSpaceDN w:val="0"/>
      <w:adjustRightInd w:val="0"/>
      <w:ind w:firstLine="720"/>
    </w:pPr>
    <w:rPr>
      <w:rFonts w:ascii="Arial Narrow" w:hAnsi="Arial Narrow"/>
      <w:szCs w:val="24"/>
      <w:lang w:val="en-US"/>
    </w:rPr>
  </w:style>
  <w:style w:type="paragraph" w:customStyle="1" w:styleId="linija">
    <w:name w:val="linija"/>
    <w:basedOn w:val="Normal"/>
    <w:uiPriority w:val="99"/>
    <w:rsid w:val="00B21DC0"/>
    <w:pPr>
      <w:spacing w:before="100" w:beforeAutospacing="1" w:after="100" w:afterAutospacing="1"/>
      <w:jc w:val="left"/>
    </w:pPr>
    <w:rPr>
      <w:rFonts w:eastAsia="Times New Roman"/>
      <w:szCs w:val="24"/>
      <w:lang w:eastAsia="lt-LT"/>
    </w:rPr>
  </w:style>
  <w:style w:type="paragraph" w:customStyle="1" w:styleId="Style6">
    <w:name w:val="Style6"/>
    <w:basedOn w:val="Normal"/>
    <w:qFormat/>
    <w:rsid w:val="00B21DC0"/>
    <w:pPr>
      <w:widowControl w:val="0"/>
      <w:autoSpaceDE w:val="0"/>
      <w:autoSpaceDN w:val="0"/>
      <w:adjustRightInd w:val="0"/>
      <w:spacing w:line="254" w:lineRule="exact"/>
      <w:jc w:val="left"/>
    </w:pPr>
    <w:rPr>
      <w:rFonts w:ascii="Arial Unicode MS" w:eastAsia="Arial Unicode MS" w:hAnsi="Calibri" w:cs="Arial Unicode MS"/>
      <w:szCs w:val="24"/>
      <w:lang w:val="en-US"/>
    </w:rPr>
  </w:style>
  <w:style w:type="character" w:customStyle="1" w:styleId="FontStyle91">
    <w:name w:val="Font Style91"/>
    <w:basedOn w:val="DefaultParagraphFont"/>
    <w:uiPriority w:val="99"/>
    <w:rsid w:val="00B21DC0"/>
    <w:rPr>
      <w:rFonts w:ascii="Times New Roman" w:hAnsi="Times New Roman" w:cs="Times New Roman"/>
      <w:sz w:val="22"/>
      <w:szCs w:val="22"/>
    </w:rPr>
  </w:style>
  <w:style w:type="character" w:customStyle="1" w:styleId="Komentaronuoroda1">
    <w:name w:val="Komentaro nuoroda1"/>
    <w:rsid w:val="00B21DC0"/>
    <w:rPr>
      <w:sz w:val="16"/>
      <w:szCs w:val="16"/>
    </w:rPr>
  </w:style>
  <w:style w:type="character" w:customStyle="1" w:styleId="Teletaipas">
    <w:name w:val="Teletaipas"/>
    <w:rsid w:val="00B21DC0"/>
    <w:rPr>
      <w:rFonts w:ascii="DejaVu Sans Mono" w:eastAsia="DejaVu Sans" w:hAnsi="DejaVu Sans Mono" w:cs="DejaVu Sans Mono"/>
    </w:rPr>
  </w:style>
  <w:style w:type="character" w:customStyle="1" w:styleId="fullparam">
    <w:name w:val="full_param"/>
    <w:basedOn w:val="DefaultParagraphFont"/>
    <w:rsid w:val="00B21DC0"/>
  </w:style>
  <w:style w:type="table" w:customStyle="1" w:styleId="LightList-Accent52">
    <w:name w:val="Light List - Accent 52"/>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NoList"/>
    <w:rsid w:val="00B21DC0"/>
  </w:style>
  <w:style w:type="numbering" w:customStyle="1" w:styleId="11111131">
    <w:name w:val="1 / 1.1 / 1.1.131"/>
    <w:basedOn w:val="NoList"/>
    <w:next w:val="111111"/>
    <w:rsid w:val="00B21DC0"/>
  </w:style>
  <w:style w:type="numbering" w:customStyle="1" w:styleId="TableBullet21">
    <w:name w:val="Table Bullet21"/>
    <w:basedOn w:val="NoList"/>
    <w:rsid w:val="00B21DC0"/>
  </w:style>
  <w:style w:type="numbering" w:customStyle="1" w:styleId="PwCListNumbers122">
    <w:name w:val="PwC List Numbers 122"/>
    <w:uiPriority w:val="99"/>
    <w:rsid w:val="00B21DC0"/>
  </w:style>
  <w:style w:type="numbering" w:customStyle="1" w:styleId="PwCListNumbers1211">
    <w:name w:val="PwC List Numbers 1211"/>
    <w:uiPriority w:val="99"/>
    <w:rsid w:val="00B21DC0"/>
  </w:style>
  <w:style w:type="table" w:customStyle="1" w:styleId="TableGrid100">
    <w:name w:val="Table Grid10"/>
    <w:basedOn w:val="TableNormal"/>
    <w:next w:val="TableGrid"/>
    <w:uiPriority w:val="59"/>
    <w:rsid w:val="00B21DC0"/>
    <w:pPr>
      <w:ind w:firstLine="72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B21DC0"/>
    <w:pPr>
      <w:numPr>
        <w:numId w:val="102"/>
      </w:numPr>
    </w:pPr>
  </w:style>
  <w:style w:type="paragraph" w:customStyle="1" w:styleId="Numbers">
    <w:name w:val="Numbers"/>
    <w:basedOn w:val="Numbered"/>
    <w:link w:val="NumbersChar"/>
    <w:qFormat/>
    <w:rsid w:val="00B21DC0"/>
  </w:style>
  <w:style w:type="character" w:customStyle="1" w:styleId="NumberedChar">
    <w:name w:val="Numbered Char"/>
    <w:basedOn w:val="BulletsChar"/>
    <w:link w:val="Numbered"/>
    <w:rsid w:val="00B21DC0"/>
    <w:rPr>
      <w:rFonts w:ascii="Arial" w:hAnsi="Arial"/>
      <w:color w:val="4F5660"/>
      <w:szCs w:val="22"/>
      <w:lang w:val="lt-LT" w:eastAsia="lt-LT"/>
    </w:rPr>
  </w:style>
  <w:style w:type="character" w:customStyle="1" w:styleId="NumbersChar">
    <w:name w:val="Numbers Char"/>
    <w:basedOn w:val="NumberedChar"/>
    <w:link w:val="Numbers"/>
    <w:rsid w:val="00B21DC0"/>
    <w:rPr>
      <w:rFonts w:ascii="Arial" w:hAnsi="Arial"/>
      <w:color w:val="4F5660"/>
      <w:szCs w:val="22"/>
      <w:lang w:val="lt-LT" w:eastAsia="lt-LT"/>
    </w:rPr>
  </w:style>
  <w:style w:type="paragraph" w:customStyle="1" w:styleId="BodyText5">
    <w:name w:val="Body Text5"/>
    <w:rsid w:val="00B21DC0"/>
    <w:pPr>
      <w:ind w:firstLine="312"/>
      <w:jc w:val="both"/>
    </w:pPr>
    <w:rPr>
      <w:rFonts w:ascii="TimesLT" w:eastAsia="Times New Roman" w:hAnsi="TimesLT"/>
      <w:lang w:val="en-GB"/>
    </w:rPr>
  </w:style>
  <w:style w:type="table" w:customStyle="1" w:styleId="TableGrid13">
    <w:name w:val="Table Grid13"/>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B21DC0"/>
    <w:pPr>
      <w:autoSpaceDE w:val="0"/>
      <w:autoSpaceDN w:val="0"/>
      <w:adjustRightInd w:val="0"/>
      <w:ind w:firstLine="312"/>
      <w:jc w:val="both"/>
    </w:pPr>
    <w:rPr>
      <w:rFonts w:ascii="TimesLT" w:eastAsia="Times New Roman" w:hAnsi="TimesLT"/>
    </w:rPr>
  </w:style>
  <w:style w:type="paragraph" w:customStyle="1" w:styleId="Hyperlink12">
    <w:name w:val="Hyperlink12"/>
    <w:rsid w:val="00B21DC0"/>
    <w:pPr>
      <w:autoSpaceDE w:val="0"/>
      <w:autoSpaceDN w:val="0"/>
      <w:adjustRightInd w:val="0"/>
      <w:ind w:firstLine="312"/>
      <w:jc w:val="both"/>
    </w:pPr>
    <w:rPr>
      <w:rFonts w:ascii="TimesLT" w:eastAsia="MS Mincho" w:hAnsi="TimesLT"/>
    </w:rPr>
  </w:style>
  <w:style w:type="character" w:customStyle="1" w:styleId="Date11">
    <w:name w:val="Date11"/>
    <w:rsid w:val="00B21DC0"/>
  </w:style>
  <w:style w:type="character" w:customStyle="1" w:styleId="z-html">
    <w:name w:val="z-html"/>
    <w:uiPriority w:val="99"/>
    <w:rsid w:val="00B21DC0"/>
  </w:style>
  <w:style w:type="paragraph" w:customStyle="1" w:styleId="tajtip">
    <w:name w:val="tajtip"/>
    <w:basedOn w:val="Normal"/>
    <w:rsid w:val="00B21DC0"/>
    <w:pPr>
      <w:spacing w:before="100" w:beforeAutospacing="1" w:after="100" w:afterAutospacing="1"/>
      <w:jc w:val="left"/>
    </w:pPr>
    <w:rPr>
      <w:rFonts w:eastAsia="Times New Roman"/>
      <w:szCs w:val="24"/>
      <w:lang w:val="en-US"/>
    </w:rPr>
  </w:style>
  <w:style w:type="table" w:customStyle="1" w:styleId="TableGridLight1">
    <w:name w:val="Table Grid Light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siultextChar">
    <w:name w:val="Pasiul. text Char"/>
    <w:basedOn w:val="DefaultParagraphFont"/>
    <w:link w:val="Pasiultext"/>
    <w:locked/>
    <w:rsid w:val="00B21DC0"/>
    <w:rPr>
      <w:rFonts w:eastAsia="Times New Roman"/>
    </w:rPr>
  </w:style>
  <w:style w:type="paragraph" w:customStyle="1" w:styleId="Pasiultext">
    <w:name w:val="Pasiul. text"/>
    <w:basedOn w:val="Normal"/>
    <w:link w:val="PasiultextChar"/>
    <w:qFormat/>
    <w:rsid w:val="00B21DC0"/>
    <w:pPr>
      <w:spacing w:before="120" w:after="120"/>
      <w:ind w:firstLine="454"/>
    </w:pPr>
    <w:rPr>
      <w:rFonts w:ascii="Calibri" w:eastAsia="Times New Roman" w:hAnsi="Calibri"/>
      <w:sz w:val="20"/>
      <w:szCs w:val="20"/>
      <w:lang w:val="en-US"/>
    </w:rPr>
  </w:style>
  <w:style w:type="table" w:customStyle="1" w:styleId="TableGridLight11">
    <w:name w:val="Table Grid Light1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2">
    <w:name w:val="title2"/>
    <w:basedOn w:val="DefaultParagraphFont"/>
    <w:rsid w:val="00B21DC0"/>
  </w:style>
  <w:style w:type="table" w:styleId="TableTheme">
    <w:name w:val="Table Theme"/>
    <w:basedOn w:val="TableNormal"/>
    <w:uiPriority w:val="99"/>
    <w:rsid w:val="00B21DC0"/>
    <w:pPr>
      <w:spacing w:after="200" w:line="276" w:lineRule="auto"/>
      <w:jc w:val="both"/>
    </w:pPr>
    <w:rPr>
      <w:rFonts w:asciiTheme="minorHAnsi" w:eastAsiaTheme="minorHAnsi" w:hAnsiTheme="minorHAnsi" w:cstheme="minorBid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Sraas1">
    <w:name w:val="Sąrašas1"/>
    <w:basedOn w:val="Normal"/>
    <w:link w:val="SraasChar"/>
    <w:uiPriority w:val="99"/>
    <w:qFormat/>
    <w:rsid w:val="00B21DC0"/>
    <w:pPr>
      <w:numPr>
        <w:numId w:val="103"/>
      </w:numPr>
      <w:spacing w:after="80"/>
    </w:pPr>
    <w:rPr>
      <w:rFonts w:eastAsia="Times New Roman"/>
      <w:sz w:val="22"/>
      <w:szCs w:val="20"/>
    </w:rPr>
  </w:style>
  <w:style w:type="character" w:customStyle="1" w:styleId="SraasChar">
    <w:name w:val="Sąrašas Char"/>
    <w:basedOn w:val="DefaultParagraphFont"/>
    <w:link w:val="Sraas1"/>
    <w:uiPriority w:val="99"/>
    <w:rsid w:val="00B21DC0"/>
    <w:rPr>
      <w:rFonts w:ascii="Times New Roman" w:eastAsia="Times New Roman" w:hAnsi="Times New Roman"/>
      <w:sz w:val="22"/>
      <w:lang w:val="lt-LT"/>
    </w:rPr>
  </w:style>
  <w:style w:type="character" w:customStyle="1" w:styleId="xbe">
    <w:name w:val="_xbe"/>
    <w:basedOn w:val="DefaultParagraphFont"/>
    <w:rsid w:val="00B21DC0"/>
  </w:style>
  <w:style w:type="character" w:customStyle="1" w:styleId="Mention1">
    <w:name w:val="Mention1"/>
    <w:basedOn w:val="DefaultParagraphFont"/>
    <w:uiPriority w:val="99"/>
    <w:semiHidden/>
    <w:unhideWhenUsed/>
    <w:rsid w:val="00B21DC0"/>
    <w:rPr>
      <w:color w:val="2B579A"/>
      <w:shd w:val="clear" w:color="auto" w:fill="E6E6E6"/>
    </w:rPr>
  </w:style>
  <w:style w:type="character" w:customStyle="1" w:styleId="Mention2">
    <w:name w:val="Mention2"/>
    <w:basedOn w:val="DefaultParagraphFont"/>
    <w:uiPriority w:val="99"/>
    <w:semiHidden/>
    <w:unhideWhenUsed/>
    <w:rsid w:val="00B21DC0"/>
    <w:rPr>
      <w:color w:val="2B579A"/>
      <w:shd w:val="clear" w:color="auto" w:fill="E6E6E6"/>
    </w:rPr>
  </w:style>
  <w:style w:type="paragraph" w:customStyle="1" w:styleId="Puslapionumeris11">
    <w:name w:val="Puslapio numeris11"/>
    <w:basedOn w:val="Foote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TableNormal"/>
    <w:uiPriority w:val="99"/>
    <w:rsid w:val="005615F7"/>
    <w:tblPr/>
  </w:style>
  <w:style w:type="paragraph" w:customStyle="1" w:styleId="Debesliotekstas11">
    <w:name w:val="Debesėlio tekstas11"/>
    <w:basedOn w:val="Normal"/>
    <w:semiHidden/>
    <w:rsid w:val="009929D0"/>
    <w:pPr>
      <w:jc w:val="left"/>
    </w:pPr>
    <w:rPr>
      <w:rFonts w:ascii="Tahoma" w:eastAsia="Times New Roman" w:hAnsi="Tahoma" w:cs="Tahoma"/>
      <w:sz w:val="16"/>
      <w:szCs w:val="16"/>
      <w:lang w:eastAsia="lt-LT"/>
    </w:rPr>
  </w:style>
  <w:style w:type="paragraph" w:customStyle="1" w:styleId="Komentarotema11">
    <w:name w:val="Komentaro tema11"/>
    <w:basedOn w:val="CommentText"/>
    <w:next w:val="CommentText"/>
    <w:semiHidden/>
    <w:rsid w:val="009929D0"/>
    <w:rPr>
      <w:rFonts w:eastAsia="Times New Roman"/>
      <w:b/>
      <w:bCs/>
      <w:lang w:eastAsia="lt-LT"/>
    </w:rPr>
  </w:style>
  <w:style w:type="paragraph" w:customStyle="1" w:styleId="Pagrindinistekstas11">
    <w:name w:val="Pagrindinis tekstas11"/>
    <w:uiPriority w:val="99"/>
    <w:rsid w:val="009929D0"/>
    <w:pPr>
      <w:spacing w:after="260" w:line="260" w:lineRule="atLeast"/>
      <w:jc w:val="both"/>
    </w:pPr>
    <w:rPr>
      <w:rFonts w:ascii="Verdana" w:eastAsia="Times New Roman" w:hAnsi="Verdana"/>
      <w:lang w:val="en-GB"/>
    </w:rPr>
  </w:style>
  <w:style w:type="character" w:customStyle="1" w:styleId="UnresolvedMention1">
    <w:name w:val="Unresolved Mention1"/>
    <w:basedOn w:val="DefaultParagraphFont"/>
    <w:uiPriority w:val="99"/>
    <w:semiHidden/>
    <w:unhideWhenUsed/>
    <w:rsid w:val="009929D0"/>
    <w:rPr>
      <w:color w:val="808080"/>
      <w:shd w:val="clear" w:color="auto" w:fill="E6E6E6"/>
    </w:rPr>
  </w:style>
  <w:style w:type="paragraph" w:customStyle="1" w:styleId="Numeracija">
    <w:name w:val="Numeracija"/>
    <w:basedOn w:val="BodyText"/>
    <w:link w:val="NumeracijaChar0"/>
    <w:qFormat/>
    <w:rsid w:val="009929D0"/>
    <w:pPr>
      <w:numPr>
        <w:numId w:val="104"/>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basedOn w:val="BodyTextChar"/>
    <w:link w:val="Numeracija"/>
    <w:rsid w:val="009929D0"/>
    <w:rPr>
      <w:rFonts w:ascii="Times New Roman" w:eastAsia="Times New Roman" w:hAnsi="Times New Roman" w:cs="font238"/>
      <w:kern w:val="1"/>
      <w:sz w:val="24"/>
      <w:szCs w:val="24"/>
      <w:lang w:val="lt-LT" w:eastAsia="ar-SA"/>
    </w:rPr>
  </w:style>
  <w:style w:type="table" w:customStyle="1" w:styleId="TableGrid14">
    <w:name w:val="Table Grid14"/>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440AFA"/>
    <w:rPr>
      <w:rFonts w:ascii="Segoe UI" w:hAnsi="Segoe UI" w:cs="Segoe UI" w:hint="default"/>
      <w:sz w:val="18"/>
      <w:szCs w:val="18"/>
    </w:rPr>
  </w:style>
  <w:style w:type="paragraph" w:customStyle="1" w:styleId="Lentekstasarial">
    <w:name w:val="Len_tekstas_arial"/>
    <w:basedOn w:val="Normal"/>
    <w:link w:val="LentekstasarialChar"/>
    <w:qFormat/>
    <w:rsid w:val="00BF30A8"/>
    <w:pPr>
      <w:spacing w:before="120" w:after="120" w:line="276" w:lineRule="auto"/>
    </w:pPr>
    <w:rPr>
      <w:rFonts w:ascii="Arial" w:hAnsi="Arial" w:cs="Arial"/>
      <w:color w:val="103C5E"/>
      <w:sz w:val="18"/>
      <w:szCs w:val="18"/>
      <w:lang w:val="en-US"/>
    </w:rPr>
  </w:style>
  <w:style w:type="character" w:customStyle="1" w:styleId="LentekstasarialChar">
    <w:name w:val="Len_tekstas_arial Char"/>
    <w:basedOn w:val="DefaultParagraphFont"/>
    <w:link w:val="Lentekstasarial"/>
    <w:rsid w:val="00BF30A8"/>
    <w:rPr>
      <w:rFonts w:ascii="Arial" w:hAnsi="Arial" w:cs="Arial"/>
      <w:color w:val="103C5E"/>
      <w:sz w:val="18"/>
      <w:szCs w:val="18"/>
    </w:rPr>
  </w:style>
  <w:style w:type="paragraph" w:customStyle="1" w:styleId="heading30">
    <w:name w:val="heading 30"/>
    <w:basedOn w:val="Heading2"/>
    <w:link w:val="Heading3Char0"/>
    <w:qFormat/>
    <w:rsid w:val="00203AFE"/>
    <w:pPr>
      <w:numPr>
        <w:ilvl w:val="2"/>
      </w:numPr>
      <w:jc w:val="center"/>
      <w:outlineLvl w:val="2"/>
    </w:pPr>
    <w:rPr>
      <w:rFonts w:ascii="Times New Roman" w:hAnsi="Times New Roman"/>
      <w:i/>
    </w:rPr>
  </w:style>
  <w:style w:type="character" w:customStyle="1" w:styleId="Heading3Char0">
    <w:name w:val="Heading3 Char"/>
    <w:link w:val="heading30"/>
    <w:rsid w:val="00203AFE"/>
    <w:rPr>
      <w:rFonts w:ascii="Times New Roman" w:eastAsia="Times New Roman" w:hAnsi="Times New Roman"/>
      <w:b/>
      <w:bCs/>
      <w:i/>
      <w:sz w:val="24"/>
      <w:szCs w:val="24"/>
      <w:lang w:val="lt-LT"/>
    </w:rPr>
  </w:style>
  <w:style w:type="paragraph" w:customStyle="1" w:styleId="heading40">
    <w:name w:val="heading 40"/>
    <w:basedOn w:val="heading30"/>
    <w:link w:val="Heading4Char0"/>
    <w:qFormat/>
    <w:rsid w:val="00203AFE"/>
    <w:pPr>
      <w:numPr>
        <w:ilvl w:val="3"/>
      </w:numPr>
      <w:outlineLvl w:val="3"/>
    </w:pPr>
  </w:style>
  <w:style w:type="character" w:customStyle="1" w:styleId="Heading4Char0">
    <w:name w:val="Heading4 Char"/>
    <w:link w:val="heading40"/>
    <w:rsid w:val="00203AFE"/>
    <w:rPr>
      <w:rFonts w:ascii="Times New Roman" w:eastAsia="Times New Roman" w:hAnsi="Times New Roman"/>
      <w:b/>
      <w:bCs/>
      <w:i/>
      <w:sz w:val="24"/>
      <w:szCs w:val="24"/>
      <w:lang w:val="lt-LT"/>
    </w:rPr>
  </w:style>
  <w:style w:type="character" w:styleId="Mention">
    <w:name w:val="Mention"/>
    <w:basedOn w:val="DefaultParagraphFont"/>
    <w:uiPriority w:val="99"/>
    <w:unhideWhenUsed/>
    <w:rsid w:val="008653EA"/>
    <w:rPr>
      <w:color w:val="2B579A"/>
      <w:shd w:val="clear" w:color="auto" w:fill="E1DFDD"/>
    </w:rPr>
  </w:style>
  <w:style w:type="character" w:styleId="UnresolvedMention">
    <w:name w:val="Unresolved Mention"/>
    <w:basedOn w:val="DefaultParagraphFont"/>
    <w:uiPriority w:val="99"/>
    <w:semiHidden/>
    <w:unhideWhenUsed/>
    <w:rsid w:val="004F2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953">
      <w:bodyDiv w:val="1"/>
      <w:marLeft w:val="0"/>
      <w:marRight w:val="0"/>
      <w:marTop w:val="0"/>
      <w:marBottom w:val="0"/>
      <w:divBdr>
        <w:top w:val="none" w:sz="0" w:space="0" w:color="auto"/>
        <w:left w:val="none" w:sz="0" w:space="0" w:color="auto"/>
        <w:bottom w:val="none" w:sz="0" w:space="0" w:color="auto"/>
        <w:right w:val="none" w:sz="0" w:space="0" w:color="auto"/>
      </w:divBdr>
    </w:div>
    <w:div w:id="16590016">
      <w:bodyDiv w:val="1"/>
      <w:marLeft w:val="0"/>
      <w:marRight w:val="0"/>
      <w:marTop w:val="0"/>
      <w:marBottom w:val="0"/>
      <w:divBdr>
        <w:top w:val="none" w:sz="0" w:space="0" w:color="auto"/>
        <w:left w:val="none" w:sz="0" w:space="0" w:color="auto"/>
        <w:bottom w:val="none" w:sz="0" w:space="0" w:color="auto"/>
        <w:right w:val="none" w:sz="0" w:space="0" w:color="auto"/>
      </w:divBdr>
    </w:div>
    <w:div w:id="68430269">
      <w:bodyDiv w:val="1"/>
      <w:marLeft w:val="0"/>
      <w:marRight w:val="0"/>
      <w:marTop w:val="0"/>
      <w:marBottom w:val="0"/>
      <w:divBdr>
        <w:top w:val="none" w:sz="0" w:space="0" w:color="auto"/>
        <w:left w:val="none" w:sz="0" w:space="0" w:color="auto"/>
        <w:bottom w:val="none" w:sz="0" w:space="0" w:color="auto"/>
        <w:right w:val="none" w:sz="0" w:space="0" w:color="auto"/>
      </w:divBdr>
    </w:div>
    <w:div w:id="91322687">
      <w:bodyDiv w:val="1"/>
      <w:marLeft w:val="0"/>
      <w:marRight w:val="0"/>
      <w:marTop w:val="0"/>
      <w:marBottom w:val="0"/>
      <w:divBdr>
        <w:top w:val="none" w:sz="0" w:space="0" w:color="auto"/>
        <w:left w:val="none" w:sz="0" w:space="0" w:color="auto"/>
        <w:bottom w:val="none" w:sz="0" w:space="0" w:color="auto"/>
        <w:right w:val="none" w:sz="0" w:space="0" w:color="auto"/>
      </w:divBdr>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11365999">
      <w:bodyDiv w:val="1"/>
      <w:marLeft w:val="0"/>
      <w:marRight w:val="0"/>
      <w:marTop w:val="0"/>
      <w:marBottom w:val="0"/>
      <w:divBdr>
        <w:top w:val="none" w:sz="0" w:space="0" w:color="auto"/>
        <w:left w:val="none" w:sz="0" w:space="0" w:color="auto"/>
        <w:bottom w:val="none" w:sz="0" w:space="0" w:color="auto"/>
        <w:right w:val="none" w:sz="0" w:space="0" w:color="auto"/>
      </w:divBdr>
    </w:div>
    <w:div w:id="114830673">
      <w:bodyDiv w:val="1"/>
      <w:marLeft w:val="0"/>
      <w:marRight w:val="0"/>
      <w:marTop w:val="0"/>
      <w:marBottom w:val="0"/>
      <w:divBdr>
        <w:top w:val="none" w:sz="0" w:space="0" w:color="auto"/>
        <w:left w:val="none" w:sz="0" w:space="0" w:color="auto"/>
        <w:bottom w:val="none" w:sz="0" w:space="0" w:color="auto"/>
        <w:right w:val="none" w:sz="0" w:space="0" w:color="auto"/>
      </w:divBdr>
    </w:div>
    <w:div w:id="154613307">
      <w:bodyDiv w:val="1"/>
      <w:marLeft w:val="0"/>
      <w:marRight w:val="0"/>
      <w:marTop w:val="0"/>
      <w:marBottom w:val="0"/>
      <w:divBdr>
        <w:top w:val="none" w:sz="0" w:space="0" w:color="auto"/>
        <w:left w:val="none" w:sz="0" w:space="0" w:color="auto"/>
        <w:bottom w:val="none" w:sz="0" w:space="0" w:color="auto"/>
        <w:right w:val="none" w:sz="0" w:space="0" w:color="auto"/>
      </w:divBdr>
    </w:div>
    <w:div w:id="158083458">
      <w:bodyDiv w:val="1"/>
      <w:marLeft w:val="0"/>
      <w:marRight w:val="0"/>
      <w:marTop w:val="0"/>
      <w:marBottom w:val="0"/>
      <w:divBdr>
        <w:top w:val="none" w:sz="0" w:space="0" w:color="auto"/>
        <w:left w:val="none" w:sz="0" w:space="0" w:color="auto"/>
        <w:bottom w:val="none" w:sz="0" w:space="0" w:color="auto"/>
        <w:right w:val="none" w:sz="0" w:space="0" w:color="auto"/>
      </w:divBdr>
    </w:div>
    <w:div w:id="210776911">
      <w:bodyDiv w:val="1"/>
      <w:marLeft w:val="0"/>
      <w:marRight w:val="0"/>
      <w:marTop w:val="0"/>
      <w:marBottom w:val="0"/>
      <w:divBdr>
        <w:top w:val="none" w:sz="0" w:space="0" w:color="auto"/>
        <w:left w:val="none" w:sz="0" w:space="0" w:color="auto"/>
        <w:bottom w:val="none" w:sz="0" w:space="0" w:color="auto"/>
        <w:right w:val="none" w:sz="0" w:space="0" w:color="auto"/>
      </w:divBdr>
    </w:div>
    <w:div w:id="231161488">
      <w:bodyDiv w:val="1"/>
      <w:marLeft w:val="0"/>
      <w:marRight w:val="0"/>
      <w:marTop w:val="0"/>
      <w:marBottom w:val="0"/>
      <w:divBdr>
        <w:top w:val="none" w:sz="0" w:space="0" w:color="auto"/>
        <w:left w:val="none" w:sz="0" w:space="0" w:color="auto"/>
        <w:bottom w:val="none" w:sz="0" w:space="0" w:color="auto"/>
        <w:right w:val="none" w:sz="0" w:space="0" w:color="auto"/>
      </w:divBdr>
    </w:div>
    <w:div w:id="234508698">
      <w:bodyDiv w:val="1"/>
      <w:marLeft w:val="0"/>
      <w:marRight w:val="0"/>
      <w:marTop w:val="0"/>
      <w:marBottom w:val="0"/>
      <w:divBdr>
        <w:top w:val="none" w:sz="0" w:space="0" w:color="auto"/>
        <w:left w:val="none" w:sz="0" w:space="0" w:color="auto"/>
        <w:bottom w:val="none" w:sz="0" w:space="0" w:color="auto"/>
        <w:right w:val="none" w:sz="0" w:space="0" w:color="auto"/>
      </w:divBdr>
    </w:div>
    <w:div w:id="264506239">
      <w:bodyDiv w:val="1"/>
      <w:marLeft w:val="0"/>
      <w:marRight w:val="0"/>
      <w:marTop w:val="0"/>
      <w:marBottom w:val="0"/>
      <w:divBdr>
        <w:top w:val="none" w:sz="0" w:space="0" w:color="auto"/>
        <w:left w:val="none" w:sz="0" w:space="0" w:color="auto"/>
        <w:bottom w:val="none" w:sz="0" w:space="0" w:color="auto"/>
        <w:right w:val="none" w:sz="0" w:space="0" w:color="auto"/>
      </w:divBdr>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311444365">
      <w:bodyDiv w:val="1"/>
      <w:marLeft w:val="0"/>
      <w:marRight w:val="0"/>
      <w:marTop w:val="0"/>
      <w:marBottom w:val="0"/>
      <w:divBdr>
        <w:top w:val="none" w:sz="0" w:space="0" w:color="auto"/>
        <w:left w:val="none" w:sz="0" w:space="0" w:color="auto"/>
        <w:bottom w:val="none" w:sz="0" w:space="0" w:color="auto"/>
        <w:right w:val="none" w:sz="0" w:space="0" w:color="auto"/>
      </w:divBdr>
    </w:div>
    <w:div w:id="317731496">
      <w:bodyDiv w:val="1"/>
      <w:marLeft w:val="0"/>
      <w:marRight w:val="0"/>
      <w:marTop w:val="0"/>
      <w:marBottom w:val="0"/>
      <w:divBdr>
        <w:top w:val="none" w:sz="0" w:space="0" w:color="auto"/>
        <w:left w:val="none" w:sz="0" w:space="0" w:color="auto"/>
        <w:bottom w:val="none" w:sz="0" w:space="0" w:color="auto"/>
        <w:right w:val="none" w:sz="0" w:space="0" w:color="auto"/>
      </w:divBdr>
    </w:div>
    <w:div w:id="329524145">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337578882">
      <w:bodyDiv w:val="1"/>
      <w:marLeft w:val="0"/>
      <w:marRight w:val="0"/>
      <w:marTop w:val="0"/>
      <w:marBottom w:val="0"/>
      <w:divBdr>
        <w:top w:val="none" w:sz="0" w:space="0" w:color="auto"/>
        <w:left w:val="none" w:sz="0" w:space="0" w:color="auto"/>
        <w:bottom w:val="none" w:sz="0" w:space="0" w:color="auto"/>
        <w:right w:val="none" w:sz="0" w:space="0" w:color="auto"/>
      </w:divBdr>
    </w:div>
    <w:div w:id="350228035">
      <w:bodyDiv w:val="1"/>
      <w:marLeft w:val="0"/>
      <w:marRight w:val="0"/>
      <w:marTop w:val="0"/>
      <w:marBottom w:val="0"/>
      <w:divBdr>
        <w:top w:val="none" w:sz="0" w:space="0" w:color="auto"/>
        <w:left w:val="none" w:sz="0" w:space="0" w:color="auto"/>
        <w:bottom w:val="none" w:sz="0" w:space="0" w:color="auto"/>
        <w:right w:val="none" w:sz="0" w:space="0" w:color="auto"/>
      </w:divBdr>
    </w:div>
    <w:div w:id="358701079">
      <w:bodyDiv w:val="1"/>
      <w:marLeft w:val="0"/>
      <w:marRight w:val="0"/>
      <w:marTop w:val="0"/>
      <w:marBottom w:val="0"/>
      <w:divBdr>
        <w:top w:val="none" w:sz="0" w:space="0" w:color="auto"/>
        <w:left w:val="none" w:sz="0" w:space="0" w:color="auto"/>
        <w:bottom w:val="none" w:sz="0" w:space="0" w:color="auto"/>
        <w:right w:val="none" w:sz="0" w:space="0" w:color="auto"/>
      </w:divBdr>
    </w:div>
    <w:div w:id="359400221">
      <w:bodyDiv w:val="1"/>
      <w:marLeft w:val="0"/>
      <w:marRight w:val="0"/>
      <w:marTop w:val="0"/>
      <w:marBottom w:val="0"/>
      <w:divBdr>
        <w:top w:val="none" w:sz="0" w:space="0" w:color="auto"/>
        <w:left w:val="none" w:sz="0" w:space="0" w:color="auto"/>
        <w:bottom w:val="none" w:sz="0" w:space="0" w:color="auto"/>
        <w:right w:val="none" w:sz="0" w:space="0" w:color="auto"/>
      </w:divBdr>
    </w:div>
    <w:div w:id="379669120">
      <w:bodyDiv w:val="1"/>
      <w:marLeft w:val="0"/>
      <w:marRight w:val="0"/>
      <w:marTop w:val="0"/>
      <w:marBottom w:val="0"/>
      <w:divBdr>
        <w:top w:val="none" w:sz="0" w:space="0" w:color="auto"/>
        <w:left w:val="none" w:sz="0" w:space="0" w:color="auto"/>
        <w:bottom w:val="none" w:sz="0" w:space="0" w:color="auto"/>
        <w:right w:val="none" w:sz="0" w:space="0" w:color="auto"/>
      </w:divBdr>
    </w:div>
    <w:div w:id="401024825">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24303399">
      <w:bodyDiv w:val="1"/>
      <w:marLeft w:val="0"/>
      <w:marRight w:val="0"/>
      <w:marTop w:val="0"/>
      <w:marBottom w:val="0"/>
      <w:divBdr>
        <w:top w:val="none" w:sz="0" w:space="0" w:color="auto"/>
        <w:left w:val="none" w:sz="0" w:space="0" w:color="auto"/>
        <w:bottom w:val="none" w:sz="0" w:space="0" w:color="auto"/>
        <w:right w:val="none" w:sz="0" w:space="0" w:color="auto"/>
      </w:divBdr>
    </w:div>
    <w:div w:id="433212571">
      <w:bodyDiv w:val="1"/>
      <w:marLeft w:val="0"/>
      <w:marRight w:val="0"/>
      <w:marTop w:val="0"/>
      <w:marBottom w:val="0"/>
      <w:divBdr>
        <w:top w:val="none" w:sz="0" w:space="0" w:color="auto"/>
        <w:left w:val="none" w:sz="0" w:space="0" w:color="auto"/>
        <w:bottom w:val="none" w:sz="0" w:space="0" w:color="auto"/>
        <w:right w:val="none" w:sz="0" w:space="0" w:color="auto"/>
      </w:divBdr>
    </w:div>
    <w:div w:id="445782044">
      <w:bodyDiv w:val="1"/>
      <w:marLeft w:val="0"/>
      <w:marRight w:val="0"/>
      <w:marTop w:val="0"/>
      <w:marBottom w:val="0"/>
      <w:divBdr>
        <w:top w:val="none" w:sz="0" w:space="0" w:color="auto"/>
        <w:left w:val="none" w:sz="0" w:space="0" w:color="auto"/>
        <w:bottom w:val="none" w:sz="0" w:space="0" w:color="auto"/>
        <w:right w:val="none" w:sz="0" w:space="0" w:color="auto"/>
      </w:divBdr>
    </w:div>
    <w:div w:id="454177286">
      <w:bodyDiv w:val="1"/>
      <w:marLeft w:val="0"/>
      <w:marRight w:val="0"/>
      <w:marTop w:val="0"/>
      <w:marBottom w:val="0"/>
      <w:divBdr>
        <w:top w:val="none" w:sz="0" w:space="0" w:color="auto"/>
        <w:left w:val="none" w:sz="0" w:space="0" w:color="auto"/>
        <w:bottom w:val="none" w:sz="0" w:space="0" w:color="auto"/>
        <w:right w:val="none" w:sz="0" w:space="0" w:color="auto"/>
      </w:divBdr>
    </w:div>
    <w:div w:id="506135706">
      <w:bodyDiv w:val="1"/>
      <w:marLeft w:val="0"/>
      <w:marRight w:val="0"/>
      <w:marTop w:val="0"/>
      <w:marBottom w:val="0"/>
      <w:divBdr>
        <w:top w:val="none" w:sz="0" w:space="0" w:color="auto"/>
        <w:left w:val="none" w:sz="0" w:space="0" w:color="auto"/>
        <w:bottom w:val="none" w:sz="0" w:space="0" w:color="auto"/>
        <w:right w:val="none" w:sz="0" w:space="0" w:color="auto"/>
      </w:divBdr>
    </w:div>
    <w:div w:id="520050176">
      <w:bodyDiv w:val="1"/>
      <w:marLeft w:val="0"/>
      <w:marRight w:val="0"/>
      <w:marTop w:val="0"/>
      <w:marBottom w:val="0"/>
      <w:divBdr>
        <w:top w:val="none" w:sz="0" w:space="0" w:color="auto"/>
        <w:left w:val="none" w:sz="0" w:space="0" w:color="auto"/>
        <w:bottom w:val="none" w:sz="0" w:space="0" w:color="auto"/>
        <w:right w:val="none" w:sz="0" w:space="0" w:color="auto"/>
      </w:divBdr>
      <w:divsChild>
        <w:div w:id="1117333507">
          <w:marLeft w:val="0"/>
          <w:marRight w:val="0"/>
          <w:marTop w:val="0"/>
          <w:marBottom w:val="0"/>
          <w:divBdr>
            <w:top w:val="none" w:sz="0" w:space="0" w:color="auto"/>
            <w:left w:val="none" w:sz="0" w:space="0" w:color="auto"/>
            <w:bottom w:val="none" w:sz="0" w:space="0" w:color="auto"/>
            <w:right w:val="none" w:sz="0" w:space="0" w:color="auto"/>
          </w:divBdr>
        </w:div>
        <w:div w:id="1694647933">
          <w:marLeft w:val="0"/>
          <w:marRight w:val="0"/>
          <w:marTop w:val="0"/>
          <w:marBottom w:val="0"/>
          <w:divBdr>
            <w:top w:val="none" w:sz="0" w:space="0" w:color="auto"/>
            <w:left w:val="none" w:sz="0" w:space="0" w:color="auto"/>
            <w:bottom w:val="none" w:sz="0" w:space="0" w:color="auto"/>
            <w:right w:val="none" w:sz="0" w:space="0" w:color="auto"/>
          </w:divBdr>
        </w:div>
        <w:div w:id="1874154361">
          <w:marLeft w:val="0"/>
          <w:marRight w:val="0"/>
          <w:marTop w:val="0"/>
          <w:marBottom w:val="0"/>
          <w:divBdr>
            <w:top w:val="none" w:sz="0" w:space="0" w:color="auto"/>
            <w:left w:val="none" w:sz="0" w:space="0" w:color="auto"/>
            <w:bottom w:val="none" w:sz="0" w:space="0" w:color="auto"/>
            <w:right w:val="none" w:sz="0" w:space="0" w:color="auto"/>
          </w:divBdr>
        </w:div>
      </w:divsChild>
    </w:div>
    <w:div w:id="538587070">
      <w:bodyDiv w:val="1"/>
      <w:marLeft w:val="0"/>
      <w:marRight w:val="0"/>
      <w:marTop w:val="0"/>
      <w:marBottom w:val="0"/>
      <w:divBdr>
        <w:top w:val="none" w:sz="0" w:space="0" w:color="auto"/>
        <w:left w:val="none" w:sz="0" w:space="0" w:color="auto"/>
        <w:bottom w:val="none" w:sz="0" w:space="0" w:color="auto"/>
        <w:right w:val="none" w:sz="0" w:space="0" w:color="auto"/>
      </w:divBdr>
    </w:div>
    <w:div w:id="553546674">
      <w:bodyDiv w:val="1"/>
      <w:marLeft w:val="0"/>
      <w:marRight w:val="0"/>
      <w:marTop w:val="0"/>
      <w:marBottom w:val="0"/>
      <w:divBdr>
        <w:top w:val="none" w:sz="0" w:space="0" w:color="auto"/>
        <w:left w:val="none" w:sz="0" w:space="0" w:color="auto"/>
        <w:bottom w:val="none" w:sz="0" w:space="0" w:color="auto"/>
        <w:right w:val="none" w:sz="0" w:space="0" w:color="auto"/>
      </w:divBdr>
    </w:div>
    <w:div w:id="564411787">
      <w:bodyDiv w:val="1"/>
      <w:marLeft w:val="0"/>
      <w:marRight w:val="0"/>
      <w:marTop w:val="0"/>
      <w:marBottom w:val="0"/>
      <w:divBdr>
        <w:top w:val="none" w:sz="0" w:space="0" w:color="auto"/>
        <w:left w:val="none" w:sz="0" w:space="0" w:color="auto"/>
        <w:bottom w:val="none" w:sz="0" w:space="0" w:color="auto"/>
        <w:right w:val="none" w:sz="0" w:space="0" w:color="auto"/>
      </w:divBdr>
    </w:div>
    <w:div w:id="568346305">
      <w:bodyDiv w:val="1"/>
      <w:marLeft w:val="0"/>
      <w:marRight w:val="0"/>
      <w:marTop w:val="0"/>
      <w:marBottom w:val="0"/>
      <w:divBdr>
        <w:top w:val="none" w:sz="0" w:space="0" w:color="auto"/>
        <w:left w:val="none" w:sz="0" w:space="0" w:color="auto"/>
        <w:bottom w:val="none" w:sz="0" w:space="0" w:color="auto"/>
        <w:right w:val="none" w:sz="0" w:space="0" w:color="auto"/>
      </w:divBdr>
    </w:div>
    <w:div w:id="568418252">
      <w:bodyDiv w:val="1"/>
      <w:marLeft w:val="0"/>
      <w:marRight w:val="0"/>
      <w:marTop w:val="0"/>
      <w:marBottom w:val="0"/>
      <w:divBdr>
        <w:top w:val="none" w:sz="0" w:space="0" w:color="auto"/>
        <w:left w:val="none" w:sz="0" w:space="0" w:color="auto"/>
        <w:bottom w:val="none" w:sz="0" w:space="0" w:color="auto"/>
        <w:right w:val="none" w:sz="0" w:space="0" w:color="auto"/>
      </w:divBdr>
    </w:div>
    <w:div w:id="569119108">
      <w:bodyDiv w:val="1"/>
      <w:marLeft w:val="0"/>
      <w:marRight w:val="0"/>
      <w:marTop w:val="0"/>
      <w:marBottom w:val="0"/>
      <w:divBdr>
        <w:top w:val="none" w:sz="0" w:space="0" w:color="auto"/>
        <w:left w:val="none" w:sz="0" w:space="0" w:color="auto"/>
        <w:bottom w:val="none" w:sz="0" w:space="0" w:color="auto"/>
        <w:right w:val="none" w:sz="0" w:space="0" w:color="auto"/>
      </w:divBdr>
    </w:div>
    <w:div w:id="583686002">
      <w:bodyDiv w:val="1"/>
      <w:marLeft w:val="0"/>
      <w:marRight w:val="0"/>
      <w:marTop w:val="0"/>
      <w:marBottom w:val="0"/>
      <w:divBdr>
        <w:top w:val="none" w:sz="0" w:space="0" w:color="auto"/>
        <w:left w:val="none" w:sz="0" w:space="0" w:color="auto"/>
        <w:bottom w:val="none" w:sz="0" w:space="0" w:color="auto"/>
        <w:right w:val="none" w:sz="0" w:space="0" w:color="auto"/>
      </w:divBdr>
    </w:div>
    <w:div w:id="585920104">
      <w:bodyDiv w:val="1"/>
      <w:marLeft w:val="0"/>
      <w:marRight w:val="0"/>
      <w:marTop w:val="0"/>
      <w:marBottom w:val="0"/>
      <w:divBdr>
        <w:top w:val="none" w:sz="0" w:space="0" w:color="auto"/>
        <w:left w:val="none" w:sz="0" w:space="0" w:color="auto"/>
        <w:bottom w:val="none" w:sz="0" w:space="0" w:color="auto"/>
        <w:right w:val="none" w:sz="0" w:space="0" w:color="auto"/>
      </w:divBdr>
    </w:div>
    <w:div w:id="596911816">
      <w:bodyDiv w:val="1"/>
      <w:marLeft w:val="0"/>
      <w:marRight w:val="0"/>
      <w:marTop w:val="0"/>
      <w:marBottom w:val="0"/>
      <w:divBdr>
        <w:top w:val="none" w:sz="0" w:space="0" w:color="auto"/>
        <w:left w:val="none" w:sz="0" w:space="0" w:color="auto"/>
        <w:bottom w:val="none" w:sz="0" w:space="0" w:color="auto"/>
        <w:right w:val="none" w:sz="0" w:space="0" w:color="auto"/>
      </w:divBdr>
    </w:div>
    <w:div w:id="604385997">
      <w:bodyDiv w:val="1"/>
      <w:marLeft w:val="0"/>
      <w:marRight w:val="0"/>
      <w:marTop w:val="0"/>
      <w:marBottom w:val="0"/>
      <w:divBdr>
        <w:top w:val="none" w:sz="0" w:space="0" w:color="auto"/>
        <w:left w:val="none" w:sz="0" w:space="0" w:color="auto"/>
        <w:bottom w:val="none" w:sz="0" w:space="0" w:color="auto"/>
        <w:right w:val="none" w:sz="0" w:space="0" w:color="auto"/>
      </w:divBdr>
    </w:div>
    <w:div w:id="622881573">
      <w:bodyDiv w:val="1"/>
      <w:marLeft w:val="0"/>
      <w:marRight w:val="0"/>
      <w:marTop w:val="0"/>
      <w:marBottom w:val="0"/>
      <w:divBdr>
        <w:top w:val="none" w:sz="0" w:space="0" w:color="auto"/>
        <w:left w:val="none" w:sz="0" w:space="0" w:color="auto"/>
        <w:bottom w:val="none" w:sz="0" w:space="0" w:color="auto"/>
        <w:right w:val="none" w:sz="0" w:space="0" w:color="auto"/>
      </w:divBdr>
    </w:div>
    <w:div w:id="634139714">
      <w:bodyDiv w:val="1"/>
      <w:marLeft w:val="0"/>
      <w:marRight w:val="0"/>
      <w:marTop w:val="0"/>
      <w:marBottom w:val="0"/>
      <w:divBdr>
        <w:top w:val="none" w:sz="0" w:space="0" w:color="auto"/>
        <w:left w:val="none" w:sz="0" w:space="0" w:color="auto"/>
        <w:bottom w:val="none" w:sz="0" w:space="0" w:color="auto"/>
        <w:right w:val="none" w:sz="0" w:space="0" w:color="auto"/>
      </w:divBdr>
    </w:div>
    <w:div w:id="640842999">
      <w:bodyDiv w:val="1"/>
      <w:marLeft w:val="0"/>
      <w:marRight w:val="0"/>
      <w:marTop w:val="0"/>
      <w:marBottom w:val="0"/>
      <w:divBdr>
        <w:top w:val="none" w:sz="0" w:space="0" w:color="auto"/>
        <w:left w:val="none" w:sz="0" w:space="0" w:color="auto"/>
        <w:bottom w:val="none" w:sz="0" w:space="0" w:color="auto"/>
        <w:right w:val="none" w:sz="0" w:space="0" w:color="auto"/>
      </w:divBdr>
    </w:div>
    <w:div w:id="649601770">
      <w:bodyDiv w:val="1"/>
      <w:marLeft w:val="0"/>
      <w:marRight w:val="0"/>
      <w:marTop w:val="0"/>
      <w:marBottom w:val="0"/>
      <w:divBdr>
        <w:top w:val="none" w:sz="0" w:space="0" w:color="auto"/>
        <w:left w:val="none" w:sz="0" w:space="0" w:color="auto"/>
        <w:bottom w:val="none" w:sz="0" w:space="0" w:color="auto"/>
        <w:right w:val="none" w:sz="0" w:space="0" w:color="auto"/>
      </w:divBdr>
    </w:div>
    <w:div w:id="654649401">
      <w:bodyDiv w:val="1"/>
      <w:marLeft w:val="0"/>
      <w:marRight w:val="0"/>
      <w:marTop w:val="0"/>
      <w:marBottom w:val="0"/>
      <w:divBdr>
        <w:top w:val="none" w:sz="0" w:space="0" w:color="auto"/>
        <w:left w:val="none" w:sz="0" w:space="0" w:color="auto"/>
        <w:bottom w:val="none" w:sz="0" w:space="0" w:color="auto"/>
        <w:right w:val="none" w:sz="0" w:space="0" w:color="auto"/>
      </w:divBdr>
    </w:div>
    <w:div w:id="657542512">
      <w:bodyDiv w:val="1"/>
      <w:marLeft w:val="0"/>
      <w:marRight w:val="0"/>
      <w:marTop w:val="0"/>
      <w:marBottom w:val="0"/>
      <w:divBdr>
        <w:top w:val="none" w:sz="0" w:space="0" w:color="auto"/>
        <w:left w:val="none" w:sz="0" w:space="0" w:color="auto"/>
        <w:bottom w:val="none" w:sz="0" w:space="0" w:color="auto"/>
        <w:right w:val="none" w:sz="0" w:space="0" w:color="auto"/>
      </w:divBdr>
    </w:div>
    <w:div w:id="659694532">
      <w:bodyDiv w:val="1"/>
      <w:marLeft w:val="0"/>
      <w:marRight w:val="0"/>
      <w:marTop w:val="0"/>
      <w:marBottom w:val="0"/>
      <w:divBdr>
        <w:top w:val="none" w:sz="0" w:space="0" w:color="auto"/>
        <w:left w:val="none" w:sz="0" w:space="0" w:color="auto"/>
        <w:bottom w:val="none" w:sz="0" w:space="0" w:color="auto"/>
        <w:right w:val="none" w:sz="0" w:space="0" w:color="auto"/>
      </w:divBdr>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9426">
      <w:bodyDiv w:val="1"/>
      <w:marLeft w:val="0"/>
      <w:marRight w:val="0"/>
      <w:marTop w:val="0"/>
      <w:marBottom w:val="0"/>
      <w:divBdr>
        <w:top w:val="none" w:sz="0" w:space="0" w:color="auto"/>
        <w:left w:val="none" w:sz="0" w:space="0" w:color="auto"/>
        <w:bottom w:val="none" w:sz="0" w:space="0" w:color="auto"/>
        <w:right w:val="none" w:sz="0" w:space="0" w:color="auto"/>
      </w:divBdr>
    </w:div>
    <w:div w:id="761417732">
      <w:bodyDiv w:val="1"/>
      <w:marLeft w:val="0"/>
      <w:marRight w:val="0"/>
      <w:marTop w:val="0"/>
      <w:marBottom w:val="0"/>
      <w:divBdr>
        <w:top w:val="none" w:sz="0" w:space="0" w:color="auto"/>
        <w:left w:val="none" w:sz="0" w:space="0" w:color="auto"/>
        <w:bottom w:val="none" w:sz="0" w:space="0" w:color="auto"/>
        <w:right w:val="none" w:sz="0" w:space="0" w:color="auto"/>
      </w:divBdr>
    </w:div>
    <w:div w:id="767238889">
      <w:bodyDiv w:val="1"/>
      <w:marLeft w:val="0"/>
      <w:marRight w:val="0"/>
      <w:marTop w:val="0"/>
      <w:marBottom w:val="0"/>
      <w:divBdr>
        <w:top w:val="none" w:sz="0" w:space="0" w:color="auto"/>
        <w:left w:val="none" w:sz="0" w:space="0" w:color="auto"/>
        <w:bottom w:val="none" w:sz="0" w:space="0" w:color="auto"/>
        <w:right w:val="none" w:sz="0" w:space="0" w:color="auto"/>
      </w:divBdr>
    </w:div>
    <w:div w:id="774983689">
      <w:bodyDiv w:val="1"/>
      <w:marLeft w:val="0"/>
      <w:marRight w:val="0"/>
      <w:marTop w:val="0"/>
      <w:marBottom w:val="0"/>
      <w:divBdr>
        <w:top w:val="none" w:sz="0" w:space="0" w:color="auto"/>
        <w:left w:val="none" w:sz="0" w:space="0" w:color="auto"/>
        <w:bottom w:val="none" w:sz="0" w:space="0" w:color="auto"/>
        <w:right w:val="none" w:sz="0" w:space="0" w:color="auto"/>
      </w:divBdr>
    </w:div>
    <w:div w:id="778063029">
      <w:bodyDiv w:val="1"/>
      <w:marLeft w:val="0"/>
      <w:marRight w:val="0"/>
      <w:marTop w:val="0"/>
      <w:marBottom w:val="0"/>
      <w:divBdr>
        <w:top w:val="none" w:sz="0" w:space="0" w:color="auto"/>
        <w:left w:val="none" w:sz="0" w:space="0" w:color="auto"/>
        <w:bottom w:val="none" w:sz="0" w:space="0" w:color="auto"/>
        <w:right w:val="none" w:sz="0" w:space="0" w:color="auto"/>
      </w:divBdr>
    </w:div>
    <w:div w:id="800419377">
      <w:bodyDiv w:val="1"/>
      <w:marLeft w:val="0"/>
      <w:marRight w:val="0"/>
      <w:marTop w:val="0"/>
      <w:marBottom w:val="0"/>
      <w:divBdr>
        <w:top w:val="none" w:sz="0" w:space="0" w:color="auto"/>
        <w:left w:val="none" w:sz="0" w:space="0" w:color="auto"/>
        <w:bottom w:val="none" w:sz="0" w:space="0" w:color="auto"/>
        <w:right w:val="none" w:sz="0" w:space="0" w:color="auto"/>
      </w:divBdr>
      <w:divsChild>
        <w:div w:id="398941339">
          <w:marLeft w:val="0"/>
          <w:marRight w:val="0"/>
          <w:marTop w:val="0"/>
          <w:marBottom w:val="0"/>
          <w:divBdr>
            <w:top w:val="none" w:sz="0" w:space="0" w:color="auto"/>
            <w:left w:val="none" w:sz="0" w:space="0" w:color="auto"/>
            <w:bottom w:val="none" w:sz="0" w:space="0" w:color="auto"/>
            <w:right w:val="none" w:sz="0" w:space="0" w:color="auto"/>
          </w:divBdr>
        </w:div>
        <w:div w:id="707334029">
          <w:marLeft w:val="0"/>
          <w:marRight w:val="0"/>
          <w:marTop w:val="0"/>
          <w:marBottom w:val="0"/>
          <w:divBdr>
            <w:top w:val="none" w:sz="0" w:space="0" w:color="auto"/>
            <w:left w:val="none" w:sz="0" w:space="0" w:color="auto"/>
            <w:bottom w:val="none" w:sz="0" w:space="0" w:color="auto"/>
            <w:right w:val="none" w:sz="0" w:space="0" w:color="auto"/>
          </w:divBdr>
        </w:div>
        <w:div w:id="1539314630">
          <w:marLeft w:val="0"/>
          <w:marRight w:val="0"/>
          <w:marTop w:val="0"/>
          <w:marBottom w:val="0"/>
          <w:divBdr>
            <w:top w:val="none" w:sz="0" w:space="0" w:color="auto"/>
            <w:left w:val="none" w:sz="0" w:space="0" w:color="auto"/>
            <w:bottom w:val="none" w:sz="0" w:space="0" w:color="auto"/>
            <w:right w:val="none" w:sz="0" w:space="0" w:color="auto"/>
          </w:divBdr>
        </w:div>
      </w:divsChild>
    </w:div>
    <w:div w:id="819689453">
      <w:bodyDiv w:val="1"/>
      <w:marLeft w:val="0"/>
      <w:marRight w:val="0"/>
      <w:marTop w:val="0"/>
      <w:marBottom w:val="0"/>
      <w:divBdr>
        <w:top w:val="none" w:sz="0" w:space="0" w:color="auto"/>
        <w:left w:val="none" w:sz="0" w:space="0" w:color="auto"/>
        <w:bottom w:val="none" w:sz="0" w:space="0" w:color="auto"/>
        <w:right w:val="none" w:sz="0" w:space="0" w:color="auto"/>
      </w:divBdr>
    </w:div>
    <w:div w:id="821577537">
      <w:bodyDiv w:val="1"/>
      <w:marLeft w:val="0"/>
      <w:marRight w:val="0"/>
      <w:marTop w:val="0"/>
      <w:marBottom w:val="0"/>
      <w:divBdr>
        <w:top w:val="none" w:sz="0" w:space="0" w:color="auto"/>
        <w:left w:val="none" w:sz="0" w:space="0" w:color="auto"/>
        <w:bottom w:val="none" w:sz="0" w:space="0" w:color="auto"/>
        <w:right w:val="none" w:sz="0" w:space="0" w:color="auto"/>
      </w:divBdr>
    </w:div>
    <w:div w:id="832140392">
      <w:bodyDiv w:val="1"/>
      <w:marLeft w:val="0"/>
      <w:marRight w:val="0"/>
      <w:marTop w:val="0"/>
      <w:marBottom w:val="0"/>
      <w:divBdr>
        <w:top w:val="none" w:sz="0" w:space="0" w:color="auto"/>
        <w:left w:val="none" w:sz="0" w:space="0" w:color="auto"/>
        <w:bottom w:val="none" w:sz="0" w:space="0" w:color="auto"/>
        <w:right w:val="none" w:sz="0" w:space="0" w:color="auto"/>
      </w:divBdr>
    </w:div>
    <w:div w:id="834299545">
      <w:bodyDiv w:val="1"/>
      <w:marLeft w:val="0"/>
      <w:marRight w:val="0"/>
      <w:marTop w:val="0"/>
      <w:marBottom w:val="0"/>
      <w:divBdr>
        <w:top w:val="none" w:sz="0" w:space="0" w:color="auto"/>
        <w:left w:val="none" w:sz="0" w:space="0" w:color="auto"/>
        <w:bottom w:val="none" w:sz="0" w:space="0" w:color="auto"/>
        <w:right w:val="none" w:sz="0" w:space="0" w:color="auto"/>
      </w:divBdr>
    </w:div>
    <w:div w:id="846024300">
      <w:bodyDiv w:val="1"/>
      <w:marLeft w:val="0"/>
      <w:marRight w:val="0"/>
      <w:marTop w:val="0"/>
      <w:marBottom w:val="0"/>
      <w:divBdr>
        <w:top w:val="none" w:sz="0" w:space="0" w:color="auto"/>
        <w:left w:val="none" w:sz="0" w:space="0" w:color="auto"/>
        <w:bottom w:val="none" w:sz="0" w:space="0" w:color="auto"/>
        <w:right w:val="none" w:sz="0" w:space="0" w:color="auto"/>
      </w:divBdr>
    </w:div>
    <w:div w:id="849956250">
      <w:bodyDiv w:val="1"/>
      <w:marLeft w:val="0"/>
      <w:marRight w:val="0"/>
      <w:marTop w:val="0"/>
      <w:marBottom w:val="0"/>
      <w:divBdr>
        <w:top w:val="none" w:sz="0" w:space="0" w:color="auto"/>
        <w:left w:val="none" w:sz="0" w:space="0" w:color="auto"/>
        <w:bottom w:val="none" w:sz="0" w:space="0" w:color="auto"/>
        <w:right w:val="none" w:sz="0" w:space="0" w:color="auto"/>
      </w:divBdr>
    </w:div>
    <w:div w:id="852188477">
      <w:bodyDiv w:val="1"/>
      <w:marLeft w:val="0"/>
      <w:marRight w:val="0"/>
      <w:marTop w:val="0"/>
      <w:marBottom w:val="0"/>
      <w:divBdr>
        <w:top w:val="none" w:sz="0" w:space="0" w:color="auto"/>
        <w:left w:val="none" w:sz="0" w:space="0" w:color="auto"/>
        <w:bottom w:val="none" w:sz="0" w:space="0" w:color="auto"/>
        <w:right w:val="none" w:sz="0" w:space="0" w:color="auto"/>
      </w:divBdr>
    </w:div>
    <w:div w:id="886374907">
      <w:bodyDiv w:val="1"/>
      <w:marLeft w:val="0"/>
      <w:marRight w:val="0"/>
      <w:marTop w:val="0"/>
      <w:marBottom w:val="0"/>
      <w:divBdr>
        <w:top w:val="none" w:sz="0" w:space="0" w:color="auto"/>
        <w:left w:val="none" w:sz="0" w:space="0" w:color="auto"/>
        <w:bottom w:val="none" w:sz="0" w:space="0" w:color="auto"/>
        <w:right w:val="none" w:sz="0" w:space="0" w:color="auto"/>
      </w:divBdr>
    </w:div>
    <w:div w:id="886450947">
      <w:bodyDiv w:val="1"/>
      <w:marLeft w:val="0"/>
      <w:marRight w:val="0"/>
      <w:marTop w:val="0"/>
      <w:marBottom w:val="0"/>
      <w:divBdr>
        <w:top w:val="none" w:sz="0" w:space="0" w:color="auto"/>
        <w:left w:val="none" w:sz="0" w:space="0" w:color="auto"/>
        <w:bottom w:val="none" w:sz="0" w:space="0" w:color="auto"/>
        <w:right w:val="none" w:sz="0" w:space="0" w:color="auto"/>
      </w:divBdr>
    </w:div>
    <w:div w:id="887641046">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905796266">
      <w:bodyDiv w:val="1"/>
      <w:marLeft w:val="0"/>
      <w:marRight w:val="0"/>
      <w:marTop w:val="0"/>
      <w:marBottom w:val="0"/>
      <w:divBdr>
        <w:top w:val="none" w:sz="0" w:space="0" w:color="auto"/>
        <w:left w:val="none" w:sz="0" w:space="0" w:color="auto"/>
        <w:bottom w:val="none" w:sz="0" w:space="0" w:color="auto"/>
        <w:right w:val="none" w:sz="0" w:space="0" w:color="auto"/>
      </w:divBdr>
    </w:div>
    <w:div w:id="911354441">
      <w:bodyDiv w:val="1"/>
      <w:marLeft w:val="0"/>
      <w:marRight w:val="0"/>
      <w:marTop w:val="0"/>
      <w:marBottom w:val="0"/>
      <w:divBdr>
        <w:top w:val="none" w:sz="0" w:space="0" w:color="auto"/>
        <w:left w:val="none" w:sz="0" w:space="0" w:color="auto"/>
        <w:bottom w:val="none" w:sz="0" w:space="0" w:color="auto"/>
        <w:right w:val="none" w:sz="0" w:space="0" w:color="auto"/>
      </w:divBdr>
    </w:div>
    <w:div w:id="921371943">
      <w:bodyDiv w:val="1"/>
      <w:marLeft w:val="0"/>
      <w:marRight w:val="0"/>
      <w:marTop w:val="0"/>
      <w:marBottom w:val="0"/>
      <w:divBdr>
        <w:top w:val="none" w:sz="0" w:space="0" w:color="auto"/>
        <w:left w:val="none" w:sz="0" w:space="0" w:color="auto"/>
        <w:bottom w:val="none" w:sz="0" w:space="0" w:color="auto"/>
        <w:right w:val="none" w:sz="0" w:space="0" w:color="auto"/>
      </w:divBdr>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982200407">
      <w:bodyDiv w:val="1"/>
      <w:marLeft w:val="0"/>
      <w:marRight w:val="0"/>
      <w:marTop w:val="0"/>
      <w:marBottom w:val="0"/>
      <w:divBdr>
        <w:top w:val="none" w:sz="0" w:space="0" w:color="auto"/>
        <w:left w:val="none" w:sz="0" w:space="0" w:color="auto"/>
        <w:bottom w:val="none" w:sz="0" w:space="0" w:color="auto"/>
        <w:right w:val="none" w:sz="0" w:space="0" w:color="auto"/>
      </w:divBdr>
    </w:div>
    <w:div w:id="984628437">
      <w:bodyDiv w:val="1"/>
      <w:marLeft w:val="0"/>
      <w:marRight w:val="0"/>
      <w:marTop w:val="0"/>
      <w:marBottom w:val="0"/>
      <w:divBdr>
        <w:top w:val="none" w:sz="0" w:space="0" w:color="auto"/>
        <w:left w:val="none" w:sz="0" w:space="0" w:color="auto"/>
        <w:bottom w:val="none" w:sz="0" w:space="0" w:color="auto"/>
        <w:right w:val="none" w:sz="0" w:space="0" w:color="auto"/>
      </w:divBdr>
    </w:div>
    <w:div w:id="996495214">
      <w:bodyDiv w:val="1"/>
      <w:marLeft w:val="0"/>
      <w:marRight w:val="0"/>
      <w:marTop w:val="0"/>
      <w:marBottom w:val="0"/>
      <w:divBdr>
        <w:top w:val="none" w:sz="0" w:space="0" w:color="auto"/>
        <w:left w:val="none" w:sz="0" w:space="0" w:color="auto"/>
        <w:bottom w:val="none" w:sz="0" w:space="0" w:color="auto"/>
        <w:right w:val="none" w:sz="0" w:space="0" w:color="auto"/>
      </w:divBdr>
    </w:div>
    <w:div w:id="1006327897">
      <w:bodyDiv w:val="1"/>
      <w:marLeft w:val="0"/>
      <w:marRight w:val="0"/>
      <w:marTop w:val="0"/>
      <w:marBottom w:val="0"/>
      <w:divBdr>
        <w:top w:val="none" w:sz="0" w:space="0" w:color="auto"/>
        <w:left w:val="none" w:sz="0" w:space="0" w:color="auto"/>
        <w:bottom w:val="none" w:sz="0" w:space="0" w:color="auto"/>
        <w:right w:val="none" w:sz="0" w:space="0" w:color="auto"/>
      </w:divBdr>
    </w:div>
    <w:div w:id="1050809275">
      <w:bodyDiv w:val="1"/>
      <w:marLeft w:val="0"/>
      <w:marRight w:val="0"/>
      <w:marTop w:val="0"/>
      <w:marBottom w:val="0"/>
      <w:divBdr>
        <w:top w:val="none" w:sz="0" w:space="0" w:color="auto"/>
        <w:left w:val="none" w:sz="0" w:space="0" w:color="auto"/>
        <w:bottom w:val="none" w:sz="0" w:space="0" w:color="auto"/>
        <w:right w:val="none" w:sz="0" w:space="0" w:color="auto"/>
      </w:divBdr>
    </w:div>
    <w:div w:id="1072234778">
      <w:bodyDiv w:val="1"/>
      <w:marLeft w:val="0"/>
      <w:marRight w:val="0"/>
      <w:marTop w:val="0"/>
      <w:marBottom w:val="0"/>
      <w:divBdr>
        <w:top w:val="none" w:sz="0" w:space="0" w:color="auto"/>
        <w:left w:val="none" w:sz="0" w:space="0" w:color="auto"/>
        <w:bottom w:val="none" w:sz="0" w:space="0" w:color="auto"/>
        <w:right w:val="none" w:sz="0" w:space="0" w:color="auto"/>
      </w:divBdr>
    </w:div>
    <w:div w:id="1089086579">
      <w:bodyDiv w:val="1"/>
      <w:marLeft w:val="0"/>
      <w:marRight w:val="0"/>
      <w:marTop w:val="0"/>
      <w:marBottom w:val="0"/>
      <w:divBdr>
        <w:top w:val="none" w:sz="0" w:space="0" w:color="auto"/>
        <w:left w:val="none" w:sz="0" w:space="0" w:color="auto"/>
        <w:bottom w:val="none" w:sz="0" w:space="0" w:color="auto"/>
        <w:right w:val="none" w:sz="0" w:space="0" w:color="auto"/>
      </w:divBdr>
    </w:div>
    <w:div w:id="1106733966">
      <w:bodyDiv w:val="1"/>
      <w:marLeft w:val="0"/>
      <w:marRight w:val="0"/>
      <w:marTop w:val="0"/>
      <w:marBottom w:val="0"/>
      <w:divBdr>
        <w:top w:val="none" w:sz="0" w:space="0" w:color="auto"/>
        <w:left w:val="none" w:sz="0" w:space="0" w:color="auto"/>
        <w:bottom w:val="none" w:sz="0" w:space="0" w:color="auto"/>
        <w:right w:val="none" w:sz="0" w:space="0" w:color="auto"/>
      </w:divBdr>
    </w:div>
    <w:div w:id="1107310572">
      <w:bodyDiv w:val="1"/>
      <w:marLeft w:val="0"/>
      <w:marRight w:val="0"/>
      <w:marTop w:val="0"/>
      <w:marBottom w:val="0"/>
      <w:divBdr>
        <w:top w:val="none" w:sz="0" w:space="0" w:color="auto"/>
        <w:left w:val="none" w:sz="0" w:space="0" w:color="auto"/>
        <w:bottom w:val="none" w:sz="0" w:space="0" w:color="auto"/>
        <w:right w:val="none" w:sz="0" w:space="0" w:color="auto"/>
      </w:divBdr>
    </w:div>
    <w:div w:id="1124075982">
      <w:bodyDiv w:val="1"/>
      <w:marLeft w:val="0"/>
      <w:marRight w:val="0"/>
      <w:marTop w:val="0"/>
      <w:marBottom w:val="0"/>
      <w:divBdr>
        <w:top w:val="none" w:sz="0" w:space="0" w:color="auto"/>
        <w:left w:val="none" w:sz="0" w:space="0" w:color="auto"/>
        <w:bottom w:val="none" w:sz="0" w:space="0" w:color="auto"/>
        <w:right w:val="none" w:sz="0" w:space="0" w:color="auto"/>
      </w:divBdr>
    </w:div>
    <w:div w:id="1157650321">
      <w:bodyDiv w:val="1"/>
      <w:marLeft w:val="0"/>
      <w:marRight w:val="0"/>
      <w:marTop w:val="0"/>
      <w:marBottom w:val="0"/>
      <w:divBdr>
        <w:top w:val="none" w:sz="0" w:space="0" w:color="auto"/>
        <w:left w:val="none" w:sz="0" w:space="0" w:color="auto"/>
        <w:bottom w:val="none" w:sz="0" w:space="0" w:color="auto"/>
        <w:right w:val="none" w:sz="0" w:space="0" w:color="auto"/>
      </w:divBdr>
    </w:div>
    <w:div w:id="1175148005">
      <w:bodyDiv w:val="1"/>
      <w:marLeft w:val="0"/>
      <w:marRight w:val="0"/>
      <w:marTop w:val="0"/>
      <w:marBottom w:val="0"/>
      <w:divBdr>
        <w:top w:val="none" w:sz="0" w:space="0" w:color="auto"/>
        <w:left w:val="none" w:sz="0" w:space="0" w:color="auto"/>
        <w:bottom w:val="none" w:sz="0" w:space="0" w:color="auto"/>
        <w:right w:val="none" w:sz="0" w:space="0" w:color="auto"/>
      </w:divBdr>
    </w:div>
    <w:div w:id="1184514707">
      <w:bodyDiv w:val="1"/>
      <w:marLeft w:val="0"/>
      <w:marRight w:val="0"/>
      <w:marTop w:val="0"/>
      <w:marBottom w:val="0"/>
      <w:divBdr>
        <w:top w:val="none" w:sz="0" w:space="0" w:color="auto"/>
        <w:left w:val="none" w:sz="0" w:space="0" w:color="auto"/>
        <w:bottom w:val="none" w:sz="0" w:space="0" w:color="auto"/>
        <w:right w:val="none" w:sz="0" w:space="0" w:color="auto"/>
      </w:divBdr>
    </w:div>
    <w:div w:id="1202402665">
      <w:bodyDiv w:val="1"/>
      <w:marLeft w:val="0"/>
      <w:marRight w:val="0"/>
      <w:marTop w:val="0"/>
      <w:marBottom w:val="0"/>
      <w:divBdr>
        <w:top w:val="none" w:sz="0" w:space="0" w:color="auto"/>
        <w:left w:val="none" w:sz="0" w:space="0" w:color="auto"/>
        <w:bottom w:val="none" w:sz="0" w:space="0" w:color="auto"/>
        <w:right w:val="none" w:sz="0" w:space="0" w:color="auto"/>
      </w:divBdr>
    </w:div>
    <w:div w:id="1202791385">
      <w:bodyDiv w:val="1"/>
      <w:marLeft w:val="0"/>
      <w:marRight w:val="0"/>
      <w:marTop w:val="0"/>
      <w:marBottom w:val="0"/>
      <w:divBdr>
        <w:top w:val="none" w:sz="0" w:space="0" w:color="auto"/>
        <w:left w:val="none" w:sz="0" w:space="0" w:color="auto"/>
        <w:bottom w:val="none" w:sz="0" w:space="0" w:color="auto"/>
        <w:right w:val="none" w:sz="0" w:space="0" w:color="auto"/>
      </w:divBdr>
    </w:div>
    <w:div w:id="1234585958">
      <w:bodyDiv w:val="1"/>
      <w:marLeft w:val="0"/>
      <w:marRight w:val="0"/>
      <w:marTop w:val="0"/>
      <w:marBottom w:val="0"/>
      <w:divBdr>
        <w:top w:val="none" w:sz="0" w:space="0" w:color="auto"/>
        <w:left w:val="none" w:sz="0" w:space="0" w:color="auto"/>
        <w:bottom w:val="none" w:sz="0" w:space="0" w:color="auto"/>
        <w:right w:val="none" w:sz="0" w:space="0" w:color="auto"/>
      </w:divBdr>
    </w:div>
    <w:div w:id="1283851608">
      <w:bodyDiv w:val="1"/>
      <w:marLeft w:val="0"/>
      <w:marRight w:val="0"/>
      <w:marTop w:val="0"/>
      <w:marBottom w:val="0"/>
      <w:divBdr>
        <w:top w:val="none" w:sz="0" w:space="0" w:color="auto"/>
        <w:left w:val="none" w:sz="0" w:space="0" w:color="auto"/>
        <w:bottom w:val="none" w:sz="0" w:space="0" w:color="auto"/>
        <w:right w:val="none" w:sz="0" w:space="0" w:color="auto"/>
      </w:divBdr>
    </w:div>
    <w:div w:id="1284574765">
      <w:bodyDiv w:val="1"/>
      <w:marLeft w:val="0"/>
      <w:marRight w:val="0"/>
      <w:marTop w:val="0"/>
      <w:marBottom w:val="0"/>
      <w:divBdr>
        <w:top w:val="none" w:sz="0" w:space="0" w:color="auto"/>
        <w:left w:val="none" w:sz="0" w:space="0" w:color="auto"/>
        <w:bottom w:val="none" w:sz="0" w:space="0" w:color="auto"/>
        <w:right w:val="none" w:sz="0" w:space="0" w:color="auto"/>
      </w:divBdr>
    </w:div>
    <w:div w:id="1302543973">
      <w:bodyDiv w:val="1"/>
      <w:marLeft w:val="0"/>
      <w:marRight w:val="0"/>
      <w:marTop w:val="0"/>
      <w:marBottom w:val="0"/>
      <w:divBdr>
        <w:top w:val="none" w:sz="0" w:space="0" w:color="auto"/>
        <w:left w:val="none" w:sz="0" w:space="0" w:color="auto"/>
        <w:bottom w:val="none" w:sz="0" w:space="0" w:color="auto"/>
        <w:right w:val="none" w:sz="0" w:space="0" w:color="auto"/>
      </w:divBdr>
    </w:div>
    <w:div w:id="1308585639">
      <w:bodyDiv w:val="1"/>
      <w:marLeft w:val="0"/>
      <w:marRight w:val="0"/>
      <w:marTop w:val="0"/>
      <w:marBottom w:val="0"/>
      <w:divBdr>
        <w:top w:val="none" w:sz="0" w:space="0" w:color="auto"/>
        <w:left w:val="none" w:sz="0" w:space="0" w:color="auto"/>
        <w:bottom w:val="none" w:sz="0" w:space="0" w:color="auto"/>
        <w:right w:val="none" w:sz="0" w:space="0" w:color="auto"/>
      </w:divBdr>
    </w:div>
    <w:div w:id="1347289680">
      <w:bodyDiv w:val="1"/>
      <w:marLeft w:val="0"/>
      <w:marRight w:val="0"/>
      <w:marTop w:val="0"/>
      <w:marBottom w:val="0"/>
      <w:divBdr>
        <w:top w:val="none" w:sz="0" w:space="0" w:color="auto"/>
        <w:left w:val="none" w:sz="0" w:space="0" w:color="auto"/>
        <w:bottom w:val="none" w:sz="0" w:space="0" w:color="auto"/>
        <w:right w:val="none" w:sz="0" w:space="0" w:color="auto"/>
      </w:divBdr>
    </w:div>
    <w:div w:id="1353527813">
      <w:bodyDiv w:val="1"/>
      <w:marLeft w:val="0"/>
      <w:marRight w:val="0"/>
      <w:marTop w:val="0"/>
      <w:marBottom w:val="0"/>
      <w:divBdr>
        <w:top w:val="none" w:sz="0" w:space="0" w:color="auto"/>
        <w:left w:val="none" w:sz="0" w:space="0" w:color="auto"/>
        <w:bottom w:val="none" w:sz="0" w:space="0" w:color="auto"/>
        <w:right w:val="none" w:sz="0" w:space="0" w:color="auto"/>
      </w:divBdr>
    </w:div>
    <w:div w:id="1358778515">
      <w:bodyDiv w:val="1"/>
      <w:marLeft w:val="0"/>
      <w:marRight w:val="0"/>
      <w:marTop w:val="0"/>
      <w:marBottom w:val="0"/>
      <w:divBdr>
        <w:top w:val="none" w:sz="0" w:space="0" w:color="auto"/>
        <w:left w:val="none" w:sz="0" w:space="0" w:color="auto"/>
        <w:bottom w:val="none" w:sz="0" w:space="0" w:color="auto"/>
        <w:right w:val="none" w:sz="0" w:space="0" w:color="auto"/>
      </w:divBdr>
    </w:div>
    <w:div w:id="1363630706">
      <w:bodyDiv w:val="1"/>
      <w:marLeft w:val="0"/>
      <w:marRight w:val="0"/>
      <w:marTop w:val="0"/>
      <w:marBottom w:val="0"/>
      <w:divBdr>
        <w:top w:val="none" w:sz="0" w:space="0" w:color="auto"/>
        <w:left w:val="none" w:sz="0" w:space="0" w:color="auto"/>
        <w:bottom w:val="none" w:sz="0" w:space="0" w:color="auto"/>
        <w:right w:val="none" w:sz="0" w:space="0" w:color="auto"/>
      </w:divBdr>
    </w:div>
    <w:div w:id="1369375949">
      <w:bodyDiv w:val="1"/>
      <w:marLeft w:val="0"/>
      <w:marRight w:val="0"/>
      <w:marTop w:val="0"/>
      <w:marBottom w:val="0"/>
      <w:divBdr>
        <w:top w:val="none" w:sz="0" w:space="0" w:color="auto"/>
        <w:left w:val="none" w:sz="0" w:space="0" w:color="auto"/>
        <w:bottom w:val="none" w:sz="0" w:space="0" w:color="auto"/>
        <w:right w:val="none" w:sz="0" w:space="0" w:color="auto"/>
      </w:divBdr>
    </w:div>
    <w:div w:id="1369839083">
      <w:bodyDiv w:val="1"/>
      <w:marLeft w:val="0"/>
      <w:marRight w:val="0"/>
      <w:marTop w:val="0"/>
      <w:marBottom w:val="0"/>
      <w:divBdr>
        <w:top w:val="none" w:sz="0" w:space="0" w:color="auto"/>
        <w:left w:val="none" w:sz="0" w:space="0" w:color="auto"/>
        <w:bottom w:val="none" w:sz="0" w:space="0" w:color="auto"/>
        <w:right w:val="none" w:sz="0" w:space="0" w:color="auto"/>
      </w:divBdr>
    </w:div>
    <w:div w:id="1370253216">
      <w:bodyDiv w:val="1"/>
      <w:marLeft w:val="0"/>
      <w:marRight w:val="0"/>
      <w:marTop w:val="0"/>
      <w:marBottom w:val="0"/>
      <w:divBdr>
        <w:top w:val="none" w:sz="0" w:space="0" w:color="auto"/>
        <w:left w:val="none" w:sz="0" w:space="0" w:color="auto"/>
        <w:bottom w:val="none" w:sz="0" w:space="0" w:color="auto"/>
        <w:right w:val="none" w:sz="0" w:space="0" w:color="auto"/>
      </w:divBdr>
    </w:div>
    <w:div w:id="1382317677">
      <w:bodyDiv w:val="1"/>
      <w:marLeft w:val="0"/>
      <w:marRight w:val="0"/>
      <w:marTop w:val="0"/>
      <w:marBottom w:val="0"/>
      <w:divBdr>
        <w:top w:val="none" w:sz="0" w:space="0" w:color="auto"/>
        <w:left w:val="none" w:sz="0" w:space="0" w:color="auto"/>
        <w:bottom w:val="none" w:sz="0" w:space="0" w:color="auto"/>
        <w:right w:val="none" w:sz="0" w:space="0" w:color="auto"/>
      </w:divBdr>
    </w:div>
    <w:div w:id="1388719513">
      <w:bodyDiv w:val="1"/>
      <w:marLeft w:val="0"/>
      <w:marRight w:val="0"/>
      <w:marTop w:val="0"/>
      <w:marBottom w:val="0"/>
      <w:divBdr>
        <w:top w:val="none" w:sz="0" w:space="0" w:color="auto"/>
        <w:left w:val="none" w:sz="0" w:space="0" w:color="auto"/>
        <w:bottom w:val="none" w:sz="0" w:space="0" w:color="auto"/>
        <w:right w:val="none" w:sz="0" w:space="0" w:color="auto"/>
      </w:divBdr>
    </w:div>
    <w:div w:id="1398480453">
      <w:bodyDiv w:val="1"/>
      <w:marLeft w:val="0"/>
      <w:marRight w:val="0"/>
      <w:marTop w:val="0"/>
      <w:marBottom w:val="0"/>
      <w:divBdr>
        <w:top w:val="none" w:sz="0" w:space="0" w:color="auto"/>
        <w:left w:val="none" w:sz="0" w:space="0" w:color="auto"/>
        <w:bottom w:val="none" w:sz="0" w:space="0" w:color="auto"/>
        <w:right w:val="none" w:sz="0" w:space="0" w:color="auto"/>
      </w:divBdr>
    </w:div>
    <w:div w:id="1405836557">
      <w:bodyDiv w:val="1"/>
      <w:marLeft w:val="0"/>
      <w:marRight w:val="0"/>
      <w:marTop w:val="0"/>
      <w:marBottom w:val="0"/>
      <w:divBdr>
        <w:top w:val="none" w:sz="0" w:space="0" w:color="auto"/>
        <w:left w:val="none" w:sz="0" w:space="0" w:color="auto"/>
        <w:bottom w:val="none" w:sz="0" w:space="0" w:color="auto"/>
        <w:right w:val="none" w:sz="0" w:space="0" w:color="auto"/>
      </w:divBdr>
    </w:div>
    <w:div w:id="1421952346">
      <w:bodyDiv w:val="1"/>
      <w:marLeft w:val="0"/>
      <w:marRight w:val="0"/>
      <w:marTop w:val="0"/>
      <w:marBottom w:val="0"/>
      <w:divBdr>
        <w:top w:val="none" w:sz="0" w:space="0" w:color="auto"/>
        <w:left w:val="none" w:sz="0" w:space="0" w:color="auto"/>
        <w:bottom w:val="none" w:sz="0" w:space="0" w:color="auto"/>
        <w:right w:val="none" w:sz="0" w:space="0" w:color="auto"/>
      </w:divBdr>
    </w:div>
    <w:div w:id="1429422306">
      <w:bodyDiv w:val="1"/>
      <w:marLeft w:val="0"/>
      <w:marRight w:val="0"/>
      <w:marTop w:val="0"/>
      <w:marBottom w:val="0"/>
      <w:divBdr>
        <w:top w:val="none" w:sz="0" w:space="0" w:color="auto"/>
        <w:left w:val="none" w:sz="0" w:space="0" w:color="auto"/>
        <w:bottom w:val="none" w:sz="0" w:space="0" w:color="auto"/>
        <w:right w:val="none" w:sz="0" w:space="0" w:color="auto"/>
      </w:divBdr>
    </w:div>
    <w:div w:id="1438216272">
      <w:bodyDiv w:val="1"/>
      <w:marLeft w:val="0"/>
      <w:marRight w:val="0"/>
      <w:marTop w:val="0"/>
      <w:marBottom w:val="0"/>
      <w:divBdr>
        <w:top w:val="none" w:sz="0" w:space="0" w:color="auto"/>
        <w:left w:val="none" w:sz="0" w:space="0" w:color="auto"/>
        <w:bottom w:val="none" w:sz="0" w:space="0" w:color="auto"/>
        <w:right w:val="none" w:sz="0" w:space="0" w:color="auto"/>
      </w:divBdr>
    </w:div>
    <w:div w:id="1441804959">
      <w:bodyDiv w:val="1"/>
      <w:marLeft w:val="0"/>
      <w:marRight w:val="0"/>
      <w:marTop w:val="0"/>
      <w:marBottom w:val="0"/>
      <w:divBdr>
        <w:top w:val="none" w:sz="0" w:space="0" w:color="auto"/>
        <w:left w:val="none" w:sz="0" w:space="0" w:color="auto"/>
        <w:bottom w:val="none" w:sz="0" w:space="0" w:color="auto"/>
        <w:right w:val="none" w:sz="0" w:space="0" w:color="auto"/>
      </w:divBdr>
    </w:div>
    <w:div w:id="1443693995">
      <w:bodyDiv w:val="1"/>
      <w:marLeft w:val="0"/>
      <w:marRight w:val="0"/>
      <w:marTop w:val="0"/>
      <w:marBottom w:val="0"/>
      <w:divBdr>
        <w:top w:val="none" w:sz="0" w:space="0" w:color="auto"/>
        <w:left w:val="none" w:sz="0" w:space="0" w:color="auto"/>
        <w:bottom w:val="none" w:sz="0" w:space="0" w:color="auto"/>
        <w:right w:val="none" w:sz="0" w:space="0" w:color="auto"/>
      </w:divBdr>
    </w:div>
    <w:div w:id="1453010711">
      <w:bodyDiv w:val="1"/>
      <w:marLeft w:val="0"/>
      <w:marRight w:val="0"/>
      <w:marTop w:val="0"/>
      <w:marBottom w:val="0"/>
      <w:divBdr>
        <w:top w:val="none" w:sz="0" w:space="0" w:color="auto"/>
        <w:left w:val="none" w:sz="0" w:space="0" w:color="auto"/>
        <w:bottom w:val="none" w:sz="0" w:space="0" w:color="auto"/>
        <w:right w:val="none" w:sz="0" w:space="0" w:color="auto"/>
      </w:divBdr>
    </w:div>
    <w:div w:id="1464151833">
      <w:bodyDiv w:val="1"/>
      <w:marLeft w:val="0"/>
      <w:marRight w:val="0"/>
      <w:marTop w:val="0"/>
      <w:marBottom w:val="0"/>
      <w:divBdr>
        <w:top w:val="none" w:sz="0" w:space="0" w:color="auto"/>
        <w:left w:val="none" w:sz="0" w:space="0" w:color="auto"/>
        <w:bottom w:val="none" w:sz="0" w:space="0" w:color="auto"/>
        <w:right w:val="none" w:sz="0" w:space="0" w:color="auto"/>
      </w:divBdr>
    </w:div>
    <w:div w:id="1480614783">
      <w:bodyDiv w:val="1"/>
      <w:marLeft w:val="0"/>
      <w:marRight w:val="0"/>
      <w:marTop w:val="0"/>
      <w:marBottom w:val="0"/>
      <w:divBdr>
        <w:top w:val="none" w:sz="0" w:space="0" w:color="auto"/>
        <w:left w:val="none" w:sz="0" w:space="0" w:color="auto"/>
        <w:bottom w:val="none" w:sz="0" w:space="0" w:color="auto"/>
        <w:right w:val="none" w:sz="0" w:space="0" w:color="auto"/>
      </w:divBdr>
    </w:div>
    <w:div w:id="1491167476">
      <w:bodyDiv w:val="1"/>
      <w:marLeft w:val="0"/>
      <w:marRight w:val="0"/>
      <w:marTop w:val="0"/>
      <w:marBottom w:val="0"/>
      <w:divBdr>
        <w:top w:val="none" w:sz="0" w:space="0" w:color="auto"/>
        <w:left w:val="none" w:sz="0" w:space="0" w:color="auto"/>
        <w:bottom w:val="none" w:sz="0" w:space="0" w:color="auto"/>
        <w:right w:val="none" w:sz="0" w:space="0" w:color="auto"/>
      </w:divBdr>
    </w:div>
    <w:div w:id="1533883492">
      <w:bodyDiv w:val="1"/>
      <w:marLeft w:val="0"/>
      <w:marRight w:val="0"/>
      <w:marTop w:val="0"/>
      <w:marBottom w:val="0"/>
      <w:divBdr>
        <w:top w:val="none" w:sz="0" w:space="0" w:color="auto"/>
        <w:left w:val="none" w:sz="0" w:space="0" w:color="auto"/>
        <w:bottom w:val="none" w:sz="0" w:space="0" w:color="auto"/>
        <w:right w:val="none" w:sz="0" w:space="0" w:color="auto"/>
      </w:divBdr>
    </w:div>
    <w:div w:id="1539469312">
      <w:bodyDiv w:val="1"/>
      <w:marLeft w:val="0"/>
      <w:marRight w:val="0"/>
      <w:marTop w:val="0"/>
      <w:marBottom w:val="0"/>
      <w:divBdr>
        <w:top w:val="none" w:sz="0" w:space="0" w:color="auto"/>
        <w:left w:val="none" w:sz="0" w:space="0" w:color="auto"/>
        <w:bottom w:val="none" w:sz="0" w:space="0" w:color="auto"/>
        <w:right w:val="none" w:sz="0" w:space="0" w:color="auto"/>
      </w:divBdr>
    </w:div>
    <w:div w:id="1541237293">
      <w:bodyDiv w:val="1"/>
      <w:marLeft w:val="0"/>
      <w:marRight w:val="0"/>
      <w:marTop w:val="0"/>
      <w:marBottom w:val="0"/>
      <w:divBdr>
        <w:top w:val="none" w:sz="0" w:space="0" w:color="auto"/>
        <w:left w:val="none" w:sz="0" w:space="0" w:color="auto"/>
        <w:bottom w:val="none" w:sz="0" w:space="0" w:color="auto"/>
        <w:right w:val="none" w:sz="0" w:space="0" w:color="auto"/>
      </w:divBdr>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589538471">
      <w:bodyDiv w:val="1"/>
      <w:marLeft w:val="0"/>
      <w:marRight w:val="0"/>
      <w:marTop w:val="0"/>
      <w:marBottom w:val="0"/>
      <w:divBdr>
        <w:top w:val="none" w:sz="0" w:space="0" w:color="auto"/>
        <w:left w:val="none" w:sz="0" w:space="0" w:color="auto"/>
        <w:bottom w:val="none" w:sz="0" w:space="0" w:color="auto"/>
        <w:right w:val="none" w:sz="0" w:space="0" w:color="auto"/>
      </w:divBdr>
    </w:div>
    <w:div w:id="1590314322">
      <w:bodyDiv w:val="1"/>
      <w:marLeft w:val="0"/>
      <w:marRight w:val="0"/>
      <w:marTop w:val="0"/>
      <w:marBottom w:val="0"/>
      <w:divBdr>
        <w:top w:val="none" w:sz="0" w:space="0" w:color="auto"/>
        <w:left w:val="none" w:sz="0" w:space="0" w:color="auto"/>
        <w:bottom w:val="none" w:sz="0" w:space="0" w:color="auto"/>
        <w:right w:val="none" w:sz="0" w:space="0" w:color="auto"/>
      </w:divBdr>
    </w:div>
    <w:div w:id="1595280609">
      <w:bodyDiv w:val="1"/>
      <w:marLeft w:val="0"/>
      <w:marRight w:val="0"/>
      <w:marTop w:val="0"/>
      <w:marBottom w:val="0"/>
      <w:divBdr>
        <w:top w:val="none" w:sz="0" w:space="0" w:color="auto"/>
        <w:left w:val="none" w:sz="0" w:space="0" w:color="auto"/>
        <w:bottom w:val="none" w:sz="0" w:space="0" w:color="auto"/>
        <w:right w:val="none" w:sz="0" w:space="0" w:color="auto"/>
      </w:divBdr>
    </w:div>
    <w:div w:id="1598322476">
      <w:bodyDiv w:val="1"/>
      <w:marLeft w:val="0"/>
      <w:marRight w:val="0"/>
      <w:marTop w:val="0"/>
      <w:marBottom w:val="0"/>
      <w:divBdr>
        <w:top w:val="none" w:sz="0" w:space="0" w:color="auto"/>
        <w:left w:val="none" w:sz="0" w:space="0" w:color="auto"/>
        <w:bottom w:val="none" w:sz="0" w:space="0" w:color="auto"/>
        <w:right w:val="none" w:sz="0" w:space="0" w:color="auto"/>
      </w:divBdr>
    </w:div>
    <w:div w:id="1633176367">
      <w:bodyDiv w:val="1"/>
      <w:marLeft w:val="0"/>
      <w:marRight w:val="0"/>
      <w:marTop w:val="0"/>
      <w:marBottom w:val="0"/>
      <w:divBdr>
        <w:top w:val="none" w:sz="0" w:space="0" w:color="auto"/>
        <w:left w:val="none" w:sz="0" w:space="0" w:color="auto"/>
        <w:bottom w:val="none" w:sz="0" w:space="0" w:color="auto"/>
        <w:right w:val="none" w:sz="0" w:space="0" w:color="auto"/>
      </w:divBdr>
    </w:div>
    <w:div w:id="1636763788">
      <w:bodyDiv w:val="1"/>
      <w:marLeft w:val="0"/>
      <w:marRight w:val="0"/>
      <w:marTop w:val="0"/>
      <w:marBottom w:val="0"/>
      <w:divBdr>
        <w:top w:val="none" w:sz="0" w:space="0" w:color="auto"/>
        <w:left w:val="none" w:sz="0" w:space="0" w:color="auto"/>
        <w:bottom w:val="none" w:sz="0" w:space="0" w:color="auto"/>
        <w:right w:val="none" w:sz="0" w:space="0" w:color="auto"/>
      </w:divBdr>
    </w:div>
    <w:div w:id="1662852458">
      <w:bodyDiv w:val="1"/>
      <w:marLeft w:val="0"/>
      <w:marRight w:val="0"/>
      <w:marTop w:val="0"/>
      <w:marBottom w:val="0"/>
      <w:divBdr>
        <w:top w:val="none" w:sz="0" w:space="0" w:color="auto"/>
        <w:left w:val="none" w:sz="0" w:space="0" w:color="auto"/>
        <w:bottom w:val="none" w:sz="0" w:space="0" w:color="auto"/>
        <w:right w:val="none" w:sz="0" w:space="0" w:color="auto"/>
      </w:divBdr>
    </w:div>
    <w:div w:id="1675644572">
      <w:bodyDiv w:val="1"/>
      <w:marLeft w:val="0"/>
      <w:marRight w:val="0"/>
      <w:marTop w:val="0"/>
      <w:marBottom w:val="0"/>
      <w:divBdr>
        <w:top w:val="none" w:sz="0" w:space="0" w:color="auto"/>
        <w:left w:val="none" w:sz="0" w:space="0" w:color="auto"/>
        <w:bottom w:val="none" w:sz="0" w:space="0" w:color="auto"/>
        <w:right w:val="none" w:sz="0" w:space="0" w:color="auto"/>
      </w:divBdr>
    </w:div>
    <w:div w:id="1691493016">
      <w:bodyDiv w:val="1"/>
      <w:marLeft w:val="0"/>
      <w:marRight w:val="0"/>
      <w:marTop w:val="0"/>
      <w:marBottom w:val="0"/>
      <w:divBdr>
        <w:top w:val="none" w:sz="0" w:space="0" w:color="auto"/>
        <w:left w:val="none" w:sz="0" w:space="0" w:color="auto"/>
        <w:bottom w:val="none" w:sz="0" w:space="0" w:color="auto"/>
        <w:right w:val="none" w:sz="0" w:space="0" w:color="auto"/>
      </w:divBdr>
    </w:div>
    <w:div w:id="1694382926">
      <w:bodyDiv w:val="1"/>
      <w:marLeft w:val="0"/>
      <w:marRight w:val="0"/>
      <w:marTop w:val="0"/>
      <w:marBottom w:val="0"/>
      <w:divBdr>
        <w:top w:val="none" w:sz="0" w:space="0" w:color="auto"/>
        <w:left w:val="none" w:sz="0" w:space="0" w:color="auto"/>
        <w:bottom w:val="none" w:sz="0" w:space="0" w:color="auto"/>
        <w:right w:val="none" w:sz="0" w:space="0" w:color="auto"/>
      </w:divBdr>
    </w:div>
    <w:div w:id="1701661252">
      <w:bodyDiv w:val="1"/>
      <w:marLeft w:val="0"/>
      <w:marRight w:val="0"/>
      <w:marTop w:val="0"/>
      <w:marBottom w:val="0"/>
      <w:divBdr>
        <w:top w:val="none" w:sz="0" w:space="0" w:color="auto"/>
        <w:left w:val="none" w:sz="0" w:space="0" w:color="auto"/>
        <w:bottom w:val="none" w:sz="0" w:space="0" w:color="auto"/>
        <w:right w:val="none" w:sz="0" w:space="0" w:color="auto"/>
      </w:divBdr>
    </w:div>
    <w:div w:id="1756514488">
      <w:bodyDiv w:val="1"/>
      <w:marLeft w:val="0"/>
      <w:marRight w:val="0"/>
      <w:marTop w:val="0"/>
      <w:marBottom w:val="0"/>
      <w:divBdr>
        <w:top w:val="none" w:sz="0" w:space="0" w:color="auto"/>
        <w:left w:val="none" w:sz="0" w:space="0" w:color="auto"/>
        <w:bottom w:val="none" w:sz="0" w:space="0" w:color="auto"/>
        <w:right w:val="none" w:sz="0" w:space="0" w:color="auto"/>
      </w:divBdr>
    </w:div>
    <w:div w:id="1759015487">
      <w:bodyDiv w:val="1"/>
      <w:marLeft w:val="0"/>
      <w:marRight w:val="0"/>
      <w:marTop w:val="0"/>
      <w:marBottom w:val="0"/>
      <w:divBdr>
        <w:top w:val="none" w:sz="0" w:space="0" w:color="auto"/>
        <w:left w:val="none" w:sz="0" w:space="0" w:color="auto"/>
        <w:bottom w:val="none" w:sz="0" w:space="0" w:color="auto"/>
        <w:right w:val="none" w:sz="0" w:space="0" w:color="auto"/>
      </w:divBdr>
    </w:div>
    <w:div w:id="1760103651">
      <w:bodyDiv w:val="1"/>
      <w:marLeft w:val="0"/>
      <w:marRight w:val="0"/>
      <w:marTop w:val="0"/>
      <w:marBottom w:val="0"/>
      <w:divBdr>
        <w:top w:val="none" w:sz="0" w:space="0" w:color="auto"/>
        <w:left w:val="none" w:sz="0" w:space="0" w:color="auto"/>
        <w:bottom w:val="none" w:sz="0" w:space="0" w:color="auto"/>
        <w:right w:val="none" w:sz="0" w:space="0" w:color="auto"/>
      </w:divBdr>
    </w:div>
    <w:div w:id="1761098409">
      <w:bodyDiv w:val="1"/>
      <w:marLeft w:val="0"/>
      <w:marRight w:val="0"/>
      <w:marTop w:val="0"/>
      <w:marBottom w:val="0"/>
      <w:divBdr>
        <w:top w:val="none" w:sz="0" w:space="0" w:color="auto"/>
        <w:left w:val="none" w:sz="0" w:space="0" w:color="auto"/>
        <w:bottom w:val="none" w:sz="0" w:space="0" w:color="auto"/>
        <w:right w:val="none" w:sz="0" w:space="0" w:color="auto"/>
      </w:divBdr>
    </w:div>
    <w:div w:id="1767536364">
      <w:bodyDiv w:val="1"/>
      <w:marLeft w:val="0"/>
      <w:marRight w:val="0"/>
      <w:marTop w:val="0"/>
      <w:marBottom w:val="0"/>
      <w:divBdr>
        <w:top w:val="none" w:sz="0" w:space="0" w:color="auto"/>
        <w:left w:val="none" w:sz="0" w:space="0" w:color="auto"/>
        <w:bottom w:val="none" w:sz="0" w:space="0" w:color="auto"/>
        <w:right w:val="none" w:sz="0" w:space="0" w:color="auto"/>
      </w:divBdr>
    </w:div>
    <w:div w:id="1770153384">
      <w:bodyDiv w:val="1"/>
      <w:marLeft w:val="0"/>
      <w:marRight w:val="0"/>
      <w:marTop w:val="0"/>
      <w:marBottom w:val="0"/>
      <w:divBdr>
        <w:top w:val="none" w:sz="0" w:space="0" w:color="auto"/>
        <w:left w:val="none" w:sz="0" w:space="0" w:color="auto"/>
        <w:bottom w:val="none" w:sz="0" w:space="0" w:color="auto"/>
        <w:right w:val="none" w:sz="0" w:space="0" w:color="auto"/>
      </w:divBdr>
    </w:div>
    <w:div w:id="1770353643">
      <w:bodyDiv w:val="1"/>
      <w:marLeft w:val="0"/>
      <w:marRight w:val="0"/>
      <w:marTop w:val="0"/>
      <w:marBottom w:val="0"/>
      <w:divBdr>
        <w:top w:val="none" w:sz="0" w:space="0" w:color="auto"/>
        <w:left w:val="none" w:sz="0" w:space="0" w:color="auto"/>
        <w:bottom w:val="none" w:sz="0" w:space="0" w:color="auto"/>
        <w:right w:val="none" w:sz="0" w:space="0" w:color="auto"/>
      </w:divBdr>
    </w:div>
    <w:div w:id="1792505909">
      <w:bodyDiv w:val="1"/>
      <w:marLeft w:val="0"/>
      <w:marRight w:val="0"/>
      <w:marTop w:val="0"/>
      <w:marBottom w:val="0"/>
      <w:divBdr>
        <w:top w:val="none" w:sz="0" w:space="0" w:color="auto"/>
        <w:left w:val="none" w:sz="0" w:space="0" w:color="auto"/>
        <w:bottom w:val="none" w:sz="0" w:space="0" w:color="auto"/>
        <w:right w:val="none" w:sz="0" w:space="0" w:color="auto"/>
      </w:divBdr>
    </w:div>
    <w:div w:id="1792898015">
      <w:bodyDiv w:val="1"/>
      <w:marLeft w:val="0"/>
      <w:marRight w:val="0"/>
      <w:marTop w:val="0"/>
      <w:marBottom w:val="0"/>
      <w:divBdr>
        <w:top w:val="none" w:sz="0" w:space="0" w:color="auto"/>
        <w:left w:val="none" w:sz="0" w:space="0" w:color="auto"/>
        <w:bottom w:val="none" w:sz="0" w:space="0" w:color="auto"/>
        <w:right w:val="none" w:sz="0" w:space="0" w:color="auto"/>
      </w:divBdr>
    </w:div>
    <w:div w:id="1795752940">
      <w:bodyDiv w:val="1"/>
      <w:marLeft w:val="0"/>
      <w:marRight w:val="0"/>
      <w:marTop w:val="0"/>
      <w:marBottom w:val="0"/>
      <w:divBdr>
        <w:top w:val="none" w:sz="0" w:space="0" w:color="auto"/>
        <w:left w:val="none" w:sz="0" w:space="0" w:color="auto"/>
        <w:bottom w:val="none" w:sz="0" w:space="0" w:color="auto"/>
        <w:right w:val="none" w:sz="0" w:space="0" w:color="auto"/>
      </w:divBdr>
    </w:div>
    <w:div w:id="1817457483">
      <w:bodyDiv w:val="1"/>
      <w:marLeft w:val="0"/>
      <w:marRight w:val="0"/>
      <w:marTop w:val="0"/>
      <w:marBottom w:val="0"/>
      <w:divBdr>
        <w:top w:val="none" w:sz="0" w:space="0" w:color="auto"/>
        <w:left w:val="none" w:sz="0" w:space="0" w:color="auto"/>
        <w:bottom w:val="none" w:sz="0" w:space="0" w:color="auto"/>
        <w:right w:val="none" w:sz="0" w:space="0" w:color="auto"/>
      </w:divBdr>
    </w:div>
    <w:div w:id="1846437652">
      <w:bodyDiv w:val="1"/>
      <w:marLeft w:val="0"/>
      <w:marRight w:val="0"/>
      <w:marTop w:val="0"/>
      <w:marBottom w:val="0"/>
      <w:divBdr>
        <w:top w:val="none" w:sz="0" w:space="0" w:color="auto"/>
        <w:left w:val="none" w:sz="0" w:space="0" w:color="auto"/>
        <w:bottom w:val="none" w:sz="0" w:space="0" w:color="auto"/>
        <w:right w:val="none" w:sz="0" w:space="0" w:color="auto"/>
      </w:divBdr>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672987">
      <w:bodyDiv w:val="1"/>
      <w:marLeft w:val="0"/>
      <w:marRight w:val="0"/>
      <w:marTop w:val="0"/>
      <w:marBottom w:val="0"/>
      <w:divBdr>
        <w:top w:val="none" w:sz="0" w:space="0" w:color="auto"/>
        <w:left w:val="none" w:sz="0" w:space="0" w:color="auto"/>
        <w:bottom w:val="none" w:sz="0" w:space="0" w:color="auto"/>
        <w:right w:val="none" w:sz="0" w:space="0" w:color="auto"/>
      </w:divBdr>
    </w:div>
    <w:div w:id="1868450642">
      <w:bodyDiv w:val="1"/>
      <w:marLeft w:val="0"/>
      <w:marRight w:val="0"/>
      <w:marTop w:val="0"/>
      <w:marBottom w:val="0"/>
      <w:divBdr>
        <w:top w:val="none" w:sz="0" w:space="0" w:color="auto"/>
        <w:left w:val="none" w:sz="0" w:space="0" w:color="auto"/>
        <w:bottom w:val="none" w:sz="0" w:space="0" w:color="auto"/>
        <w:right w:val="none" w:sz="0" w:space="0" w:color="auto"/>
      </w:divBdr>
    </w:div>
    <w:div w:id="1886789576">
      <w:bodyDiv w:val="1"/>
      <w:marLeft w:val="0"/>
      <w:marRight w:val="0"/>
      <w:marTop w:val="0"/>
      <w:marBottom w:val="0"/>
      <w:divBdr>
        <w:top w:val="none" w:sz="0" w:space="0" w:color="auto"/>
        <w:left w:val="none" w:sz="0" w:space="0" w:color="auto"/>
        <w:bottom w:val="none" w:sz="0" w:space="0" w:color="auto"/>
        <w:right w:val="none" w:sz="0" w:space="0" w:color="auto"/>
      </w:divBdr>
    </w:div>
    <w:div w:id="1901817467">
      <w:bodyDiv w:val="1"/>
      <w:marLeft w:val="0"/>
      <w:marRight w:val="0"/>
      <w:marTop w:val="0"/>
      <w:marBottom w:val="0"/>
      <w:divBdr>
        <w:top w:val="none" w:sz="0" w:space="0" w:color="auto"/>
        <w:left w:val="none" w:sz="0" w:space="0" w:color="auto"/>
        <w:bottom w:val="none" w:sz="0" w:space="0" w:color="auto"/>
        <w:right w:val="none" w:sz="0" w:space="0" w:color="auto"/>
      </w:divBdr>
    </w:div>
    <w:div w:id="1912301517">
      <w:bodyDiv w:val="1"/>
      <w:marLeft w:val="0"/>
      <w:marRight w:val="0"/>
      <w:marTop w:val="0"/>
      <w:marBottom w:val="0"/>
      <w:divBdr>
        <w:top w:val="none" w:sz="0" w:space="0" w:color="auto"/>
        <w:left w:val="none" w:sz="0" w:space="0" w:color="auto"/>
        <w:bottom w:val="none" w:sz="0" w:space="0" w:color="auto"/>
        <w:right w:val="none" w:sz="0" w:space="0" w:color="auto"/>
      </w:divBdr>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1914392446">
      <w:bodyDiv w:val="1"/>
      <w:marLeft w:val="0"/>
      <w:marRight w:val="0"/>
      <w:marTop w:val="0"/>
      <w:marBottom w:val="0"/>
      <w:divBdr>
        <w:top w:val="none" w:sz="0" w:space="0" w:color="auto"/>
        <w:left w:val="none" w:sz="0" w:space="0" w:color="auto"/>
        <w:bottom w:val="none" w:sz="0" w:space="0" w:color="auto"/>
        <w:right w:val="none" w:sz="0" w:space="0" w:color="auto"/>
      </w:divBdr>
    </w:div>
    <w:div w:id="1931624078">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63802791">
      <w:bodyDiv w:val="1"/>
      <w:marLeft w:val="0"/>
      <w:marRight w:val="0"/>
      <w:marTop w:val="0"/>
      <w:marBottom w:val="0"/>
      <w:divBdr>
        <w:top w:val="none" w:sz="0" w:space="0" w:color="auto"/>
        <w:left w:val="none" w:sz="0" w:space="0" w:color="auto"/>
        <w:bottom w:val="none" w:sz="0" w:space="0" w:color="auto"/>
        <w:right w:val="none" w:sz="0" w:space="0" w:color="auto"/>
      </w:divBdr>
    </w:div>
    <w:div w:id="1986743083">
      <w:bodyDiv w:val="1"/>
      <w:marLeft w:val="0"/>
      <w:marRight w:val="0"/>
      <w:marTop w:val="0"/>
      <w:marBottom w:val="0"/>
      <w:divBdr>
        <w:top w:val="none" w:sz="0" w:space="0" w:color="auto"/>
        <w:left w:val="none" w:sz="0" w:space="0" w:color="auto"/>
        <w:bottom w:val="none" w:sz="0" w:space="0" w:color="auto"/>
        <w:right w:val="none" w:sz="0" w:space="0" w:color="auto"/>
      </w:divBdr>
    </w:div>
    <w:div w:id="1998529646">
      <w:bodyDiv w:val="1"/>
      <w:marLeft w:val="0"/>
      <w:marRight w:val="0"/>
      <w:marTop w:val="0"/>
      <w:marBottom w:val="0"/>
      <w:divBdr>
        <w:top w:val="none" w:sz="0" w:space="0" w:color="auto"/>
        <w:left w:val="none" w:sz="0" w:space="0" w:color="auto"/>
        <w:bottom w:val="none" w:sz="0" w:space="0" w:color="auto"/>
        <w:right w:val="none" w:sz="0" w:space="0" w:color="auto"/>
      </w:divBdr>
    </w:div>
    <w:div w:id="2004044095">
      <w:bodyDiv w:val="1"/>
      <w:marLeft w:val="0"/>
      <w:marRight w:val="0"/>
      <w:marTop w:val="0"/>
      <w:marBottom w:val="0"/>
      <w:divBdr>
        <w:top w:val="none" w:sz="0" w:space="0" w:color="auto"/>
        <w:left w:val="none" w:sz="0" w:space="0" w:color="auto"/>
        <w:bottom w:val="none" w:sz="0" w:space="0" w:color="auto"/>
        <w:right w:val="none" w:sz="0" w:space="0" w:color="auto"/>
      </w:divBdr>
    </w:div>
    <w:div w:id="2006669301">
      <w:bodyDiv w:val="1"/>
      <w:marLeft w:val="0"/>
      <w:marRight w:val="0"/>
      <w:marTop w:val="0"/>
      <w:marBottom w:val="0"/>
      <w:divBdr>
        <w:top w:val="none" w:sz="0" w:space="0" w:color="auto"/>
        <w:left w:val="none" w:sz="0" w:space="0" w:color="auto"/>
        <w:bottom w:val="none" w:sz="0" w:space="0" w:color="auto"/>
        <w:right w:val="none" w:sz="0" w:space="0" w:color="auto"/>
      </w:divBdr>
    </w:div>
    <w:div w:id="2031449784">
      <w:bodyDiv w:val="1"/>
      <w:marLeft w:val="0"/>
      <w:marRight w:val="0"/>
      <w:marTop w:val="0"/>
      <w:marBottom w:val="0"/>
      <w:divBdr>
        <w:top w:val="none" w:sz="0" w:space="0" w:color="auto"/>
        <w:left w:val="none" w:sz="0" w:space="0" w:color="auto"/>
        <w:bottom w:val="none" w:sz="0" w:space="0" w:color="auto"/>
        <w:right w:val="none" w:sz="0" w:space="0" w:color="auto"/>
      </w:divBdr>
    </w:div>
    <w:div w:id="2037389798">
      <w:bodyDiv w:val="1"/>
      <w:marLeft w:val="0"/>
      <w:marRight w:val="0"/>
      <w:marTop w:val="0"/>
      <w:marBottom w:val="0"/>
      <w:divBdr>
        <w:top w:val="none" w:sz="0" w:space="0" w:color="auto"/>
        <w:left w:val="none" w:sz="0" w:space="0" w:color="auto"/>
        <w:bottom w:val="none" w:sz="0" w:space="0" w:color="auto"/>
        <w:right w:val="none" w:sz="0" w:space="0" w:color="auto"/>
      </w:divBdr>
    </w:div>
    <w:div w:id="2037458126">
      <w:bodyDiv w:val="1"/>
      <w:marLeft w:val="0"/>
      <w:marRight w:val="0"/>
      <w:marTop w:val="0"/>
      <w:marBottom w:val="0"/>
      <w:divBdr>
        <w:top w:val="none" w:sz="0" w:space="0" w:color="auto"/>
        <w:left w:val="none" w:sz="0" w:space="0" w:color="auto"/>
        <w:bottom w:val="none" w:sz="0" w:space="0" w:color="auto"/>
        <w:right w:val="none" w:sz="0" w:space="0" w:color="auto"/>
      </w:divBdr>
    </w:div>
    <w:div w:id="2065835994">
      <w:bodyDiv w:val="1"/>
      <w:marLeft w:val="0"/>
      <w:marRight w:val="0"/>
      <w:marTop w:val="0"/>
      <w:marBottom w:val="0"/>
      <w:divBdr>
        <w:top w:val="none" w:sz="0" w:space="0" w:color="auto"/>
        <w:left w:val="none" w:sz="0" w:space="0" w:color="auto"/>
        <w:bottom w:val="none" w:sz="0" w:space="0" w:color="auto"/>
        <w:right w:val="none" w:sz="0" w:space="0" w:color="auto"/>
      </w:divBdr>
    </w:div>
    <w:div w:id="2081364973">
      <w:bodyDiv w:val="1"/>
      <w:marLeft w:val="0"/>
      <w:marRight w:val="0"/>
      <w:marTop w:val="0"/>
      <w:marBottom w:val="0"/>
      <w:divBdr>
        <w:top w:val="none" w:sz="0" w:space="0" w:color="auto"/>
        <w:left w:val="none" w:sz="0" w:space="0" w:color="auto"/>
        <w:bottom w:val="none" w:sz="0" w:space="0" w:color="auto"/>
        <w:right w:val="none" w:sz="0" w:space="0" w:color="auto"/>
      </w:divBdr>
    </w:div>
    <w:div w:id="2122648477">
      <w:bodyDiv w:val="1"/>
      <w:marLeft w:val="0"/>
      <w:marRight w:val="0"/>
      <w:marTop w:val="0"/>
      <w:marBottom w:val="0"/>
      <w:divBdr>
        <w:top w:val="none" w:sz="0" w:space="0" w:color="auto"/>
        <w:left w:val="none" w:sz="0" w:space="0" w:color="auto"/>
        <w:bottom w:val="none" w:sz="0" w:space="0" w:color="auto"/>
        <w:right w:val="none" w:sz="0" w:space="0" w:color="auto"/>
      </w:divBdr>
    </w:div>
    <w:div w:id="2125537488">
      <w:bodyDiv w:val="1"/>
      <w:marLeft w:val="0"/>
      <w:marRight w:val="0"/>
      <w:marTop w:val="0"/>
      <w:marBottom w:val="0"/>
      <w:divBdr>
        <w:top w:val="none" w:sz="0" w:space="0" w:color="auto"/>
        <w:left w:val="none" w:sz="0" w:space="0" w:color="auto"/>
        <w:bottom w:val="none" w:sz="0" w:space="0" w:color="auto"/>
        <w:right w:val="none" w:sz="0" w:space="0" w:color="auto"/>
      </w:divBdr>
    </w:div>
    <w:div w:id="2128885733">
      <w:bodyDiv w:val="1"/>
      <w:marLeft w:val="0"/>
      <w:marRight w:val="0"/>
      <w:marTop w:val="0"/>
      <w:marBottom w:val="0"/>
      <w:divBdr>
        <w:top w:val="none" w:sz="0" w:space="0" w:color="auto"/>
        <w:left w:val="none" w:sz="0" w:space="0" w:color="auto"/>
        <w:bottom w:val="none" w:sz="0" w:space="0" w:color="auto"/>
        <w:right w:val="none" w:sz="0" w:space="0" w:color="auto"/>
      </w:divBdr>
    </w:div>
    <w:div w:id="213806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EF45BB873F17459616AC2FD8A58801" ma:contentTypeVersion="4" ma:contentTypeDescription="Create a new document." ma:contentTypeScope="" ma:versionID="46c6b714613a5c4402ce16007a1855de">
  <xsd:schema xmlns:xsd="http://www.w3.org/2001/XMLSchema" xmlns:xs="http://www.w3.org/2001/XMLSchema" xmlns:p="http://schemas.microsoft.com/office/2006/metadata/properties" xmlns:ns2="e9ea369e-10d4-4023-8560-0c2f23b1c0e8" targetNamespace="http://schemas.microsoft.com/office/2006/metadata/properties" ma:root="true" ma:fieldsID="debdf5f1b30133edcca9639326eb93fd" ns2:_="">
    <xsd:import namespace="e9ea369e-10d4-4023-8560-0c2f23b1c0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a369e-10d4-4023-8560-0c2f23b1c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D6D2AE-E9DD-40F3-A396-B0A384880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a369e-10d4-4023-8560-0c2f23b1c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EE04AF-2D1A-4DF9-88E5-F33155830595}">
  <ds:schemaRefs>
    <ds:schemaRef ds:uri="http://schemas.microsoft.com/sharepoint/v3/contenttype/forms"/>
  </ds:schemaRefs>
</ds:datastoreItem>
</file>

<file path=customXml/itemProps3.xml><?xml version="1.0" encoding="utf-8"?>
<ds:datastoreItem xmlns:ds="http://schemas.openxmlformats.org/officeDocument/2006/customXml" ds:itemID="{9B725940-BFE7-4847-B244-95B90EAA0A5C}">
  <ds:schemaRefs>
    <ds:schemaRef ds:uri="http://schemas.openxmlformats.org/officeDocument/2006/bibliography"/>
  </ds:schemaRefs>
</ds:datastoreItem>
</file>

<file path=customXml/itemProps4.xml><?xml version="1.0" encoding="utf-8"?>
<ds:datastoreItem xmlns:ds="http://schemas.openxmlformats.org/officeDocument/2006/customXml" ds:itemID="{6E31ADA7-906C-4EAD-A636-0728329274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65292</Words>
  <Characters>37217</Characters>
  <Application>Microsoft Office Word</Application>
  <DocSecurity>0</DocSecurity>
  <Lines>310</Lines>
  <Paragraphs>204</Paragraphs>
  <ScaleCrop>false</ScaleCrop>
  <HeadingPairs>
    <vt:vector size="2" baseType="variant">
      <vt:variant>
        <vt:lpstr>Pavadinimas</vt:lpstr>
      </vt:variant>
      <vt:variant>
        <vt:i4>1</vt:i4>
      </vt:variant>
    </vt:vector>
  </HeadingPairs>
  <TitlesOfParts>
    <vt:vector size="1" baseType="lpstr">
      <vt:lpstr/>
    </vt:vector>
  </TitlesOfParts>
  <Company>Blue Bridge</Company>
  <LinksUpToDate>false</LinksUpToDate>
  <CharactersWithSpaces>102305</CharactersWithSpaces>
  <SharedDoc>false</SharedDoc>
  <HLinks>
    <vt:vector size="234" baseType="variant">
      <vt:variant>
        <vt:i4>1507387</vt:i4>
      </vt:variant>
      <vt:variant>
        <vt:i4>230</vt:i4>
      </vt:variant>
      <vt:variant>
        <vt:i4>0</vt:i4>
      </vt:variant>
      <vt:variant>
        <vt:i4>5</vt:i4>
      </vt:variant>
      <vt:variant>
        <vt:lpwstr/>
      </vt:variant>
      <vt:variant>
        <vt:lpwstr>_Toc184998793</vt:lpwstr>
      </vt:variant>
      <vt:variant>
        <vt:i4>1507387</vt:i4>
      </vt:variant>
      <vt:variant>
        <vt:i4>224</vt:i4>
      </vt:variant>
      <vt:variant>
        <vt:i4>0</vt:i4>
      </vt:variant>
      <vt:variant>
        <vt:i4>5</vt:i4>
      </vt:variant>
      <vt:variant>
        <vt:lpwstr/>
      </vt:variant>
      <vt:variant>
        <vt:lpwstr>_Toc184998792</vt:lpwstr>
      </vt:variant>
      <vt:variant>
        <vt:i4>1507387</vt:i4>
      </vt:variant>
      <vt:variant>
        <vt:i4>218</vt:i4>
      </vt:variant>
      <vt:variant>
        <vt:i4>0</vt:i4>
      </vt:variant>
      <vt:variant>
        <vt:i4>5</vt:i4>
      </vt:variant>
      <vt:variant>
        <vt:lpwstr/>
      </vt:variant>
      <vt:variant>
        <vt:lpwstr>_Toc184998791</vt:lpwstr>
      </vt:variant>
      <vt:variant>
        <vt:i4>1507387</vt:i4>
      </vt:variant>
      <vt:variant>
        <vt:i4>212</vt:i4>
      </vt:variant>
      <vt:variant>
        <vt:i4>0</vt:i4>
      </vt:variant>
      <vt:variant>
        <vt:i4>5</vt:i4>
      </vt:variant>
      <vt:variant>
        <vt:lpwstr/>
      </vt:variant>
      <vt:variant>
        <vt:lpwstr>_Toc184998790</vt:lpwstr>
      </vt:variant>
      <vt:variant>
        <vt:i4>1441851</vt:i4>
      </vt:variant>
      <vt:variant>
        <vt:i4>206</vt:i4>
      </vt:variant>
      <vt:variant>
        <vt:i4>0</vt:i4>
      </vt:variant>
      <vt:variant>
        <vt:i4>5</vt:i4>
      </vt:variant>
      <vt:variant>
        <vt:lpwstr/>
      </vt:variant>
      <vt:variant>
        <vt:lpwstr>_Toc184998789</vt:lpwstr>
      </vt:variant>
      <vt:variant>
        <vt:i4>1441851</vt:i4>
      </vt:variant>
      <vt:variant>
        <vt:i4>200</vt:i4>
      </vt:variant>
      <vt:variant>
        <vt:i4>0</vt:i4>
      </vt:variant>
      <vt:variant>
        <vt:i4>5</vt:i4>
      </vt:variant>
      <vt:variant>
        <vt:lpwstr/>
      </vt:variant>
      <vt:variant>
        <vt:lpwstr>_Toc184998788</vt:lpwstr>
      </vt:variant>
      <vt:variant>
        <vt:i4>1441851</vt:i4>
      </vt:variant>
      <vt:variant>
        <vt:i4>194</vt:i4>
      </vt:variant>
      <vt:variant>
        <vt:i4>0</vt:i4>
      </vt:variant>
      <vt:variant>
        <vt:i4>5</vt:i4>
      </vt:variant>
      <vt:variant>
        <vt:lpwstr/>
      </vt:variant>
      <vt:variant>
        <vt:lpwstr>_Toc184998787</vt:lpwstr>
      </vt:variant>
      <vt:variant>
        <vt:i4>1441851</vt:i4>
      </vt:variant>
      <vt:variant>
        <vt:i4>188</vt:i4>
      </vt:variant>
      <vt:variant>
        <vt:i4>0</vt:i4>
      </vt:variant>
      <vt:variant>
        <vt:i4>5</vt:i4>
      </vt:variant>
      <vt:variant>
        <vt:lpwstr/>
      </vt:variant>
      <vt:variant>
        <vt:lpwstr>_Toc184998786</vt:lpwstr>
      </vt:variant>
      <vt:variant>
        <vt:i4>1441851</vt:i4>
      </vt:variant>
      <vt:variant>
        <vt:i4>182</vt:i4>
      </vt:variant>
      <vt:variant>
        <vt:i4>0</vt:i4>
      </vt:variant>
      <vt:variant>
        <vt:i4>5</vt:i4>
      </vt:variant>
      <vt:variant>
        <vt:lpwstr/>
      </vt:variant>
      <vt:variant>
        <vt:lpwstr>_Toc184998785</vt:lpwstr>
      </vt:variant>
      <vt:variant>
        <vt:i4>1441851</vt:i4>
      </vt:variant>
      <vt:variant>
        <vt:i4>176</vt:i4>
      </vt:variant>
      <vt:variant>
        <vt:i4>0</vt:i4>
      </vt:variant>
      <vt:variant>
        <vt:i4>5</vt:i4>
      </vt:variant>
      <vt:variant>
        <vt:lpwstr/>
      </vt:variant>
      <vt:variant>
        <vt:lpwstr>_Toc184998784</vt:lpwstr>
      </vt:variant>
      <vt:variant>
        <vt:i4>1441851</vt:i4>
      </vt:variant>
      <vt:variant>
        <vt:i4>170</vt:i4>
      </vt:variant>
      <vt:variant>
        <vt:i4>0</vt:i4>
      </vt:variant>
      <vt:variant>
        <vt:i4>5</vt:i4>
      </vt:variant>
      <vt:variant>
        <vt:lpwstr/>
      </vt:variant>
      <vt:variant>
        <vt:lpwstr>_Toc184998783</vt:lpwstr>
      </vt:variant>
      <vt:variant>
        <vt:i4>1441851</vt:i4>
      </vt:variant>
      <vt:variant>
        <vt:i4>164</vt:i4>
      </vt:variant>
      <vt:variant>
        <vt:i4>0</vt:i4>
      </vt:variant>
      <vt:variant>
        <vt:i4>5</vt:i4>
      </vt:variant>
      <vt:variant>
        <vt:lpwstr/>
      </vt:variant>
      <vt:variant>
        <vt:lpwstr>_Toc184998782</vt:lpwstr>
      </vt:variant>
      <vt:variant>
        <vt:i4>1441851</vt:i4>
      </vt:variant>
      <vt:variant>
        <vt:i4>158</vt:i4>
      </vt:variant>
      <vt:variant>
        <vt:i4>0</vt:i4>
      </vt:variant>
      <vt:variant>
        <vt:i4>5</vt:i4>
      </vt:variant>
      <vt:variant>
        <vt:lpwstr/>
      </vt:variant>
      <vt:variant>
        <vt:lpwstr>_Toc184998781</vt:lpwstr>
      </vt:variant>
      <vt:variant>
        <vt:i4>1441851</vt:i4>
      </vt:variant>
      <vt:variant>
        <vt:i4>152</vt:i4>
      </vt:variant>
      <vt:variant>
        <vt:i4>0</vt:i4>
      </vt:variant>
      <vt:variant>
        <vt:i4>5</vt:i4>
      </vt:variant>
      <vt:variant>
        <vt:lpwstr/>
      </vt:variant>
      <vt:variant>
        <vt:lpwstr>_Toc184998780</vt:lpwstr>
      </vt:variant>
      <vt:variant>
        <vt:i4>1638459</vt:i4>
      </vt:variant>
      <vt:variant>
        <vt:i4>146</vt:i4>
      </vt:variant>
      <vt:variant>
        <vt:i4>0</vt:i4>
      </vt:variant>
      <vt:variant>
        <vt:i4>5</vt:i4>
      </vt:variant>
      <vt:variant>
        <vt:lpwstr/>
      </vt:variant>
      <vt:variant>
        <vt:lpwstr>_Toc184998779</vt:lpwstr>
      </vt:variant>
      <vt:variant>
        <vt:i4>1638459</vt:i4>
      </vt:variant>
      <vt:variant>
        <vt:i4>140</vt:i4>
      </vt:variant>
      <vt:variant>
        <vt:i4>0</vt:i4>
      </vt:variant>
      <vt:variant>
        <vt:i4>5</vt:i4>
      </vt:variant>
      <vt:variant>
        <vt:lpwstr/>
      </vt:variant>
      <vt:variant>
        <vt:lpwstr>_Toc184998778</vt:lpwstr>
      </vt:variant>
      <vt:variant>
        <vt:i4>1638459</vt:i4>
      </vt:variant>
      <vt:variant>
        <vt:i4>134</vt:i4>
      </vt:variant>
      <vt:variant>
        <vt:i4>0</vt:i4>
      </vt:variant>
      <vt:variant>
        <vt:i4>5</vt:i4>
      </vt:variant>
      <vt:variant>
        <vt:lpwstr/>
      </vt:variant>
      <vt:variant>
        <vt:lpwstr>_Toc184998777</vt:lpwstr>
      </vt:variant>
      <vt:variant>
        <vt:i4>1638459</vt:i4>
      </vt:variant>
      <vt:variant>
        <vt:i4>128</vt:i4>
      </vt:variant>
      <vt:variant>
        <vt:i4>0</vt:i4>
      </vt:variant>
      <vt:variant>
        <vt:i4>5</vt:i4>
      </vt:variant>
      <vt:variant>
        <vt:lpwstr/>
      </vt:variant>
      <vt:variant>
        <vt:lpwstr>_Toc184998776</vt:lpwstr>
      </vt:variant>
      <vt:variant>
        <vt:i4>1638459</vt:i4>
      </vt:variant>
      <vt:variant>
        <vt:i4>122</vt:i4>
      </vt:variant>
      <vt:variant>
        <vt:i4>0</vt:i4>
      </vt:variant>
      <vt:variant>
        <vt:i4>5</vt:i4>
      </vt:variant>
      <vt:variant>
        <vt:lpwstr/>
      </vt:variant>
      <vt:variant>
        <vt:lpwstr>_Toc184998775</vt:lpwstr>
      </vt:variant>
      <vt:variant>
        <vt:i4>1638459</vt:i4>
      </vt:variant>
      <vt:variant>
        <vt:i4>116</vt:i4>
      </vt:variant>
      <vt:variant>
        <vt:i4>0</vt:i4>
      </vt:variant>
      <vt:variant>
        <vt:i4>5</vt:i4>
      </vt:variant>
      <vt:variant>
        <vt:lpwstr/>
      </vt:variant>
      <vt:variant>
        <vt:lpwstr>_Toc184998774</vt:lpwstr>
      </vt:variant>
      <vt:variant>
        <vt:i4>1638459</vt:i4>
      </vt:variant>
      <vt:variant>
        <vt:i4>110</vt:i4>
      </vt:variant>
      <vt:variant>
        <vt:i4>0</vt:i4>
      </vt:variant>
      <vt:variant>
        <vt:i4>5</vt:i4>
      </vt:variant>
      <vt:variant>
        <vt:lpwstr/>
      </vt:variant>
      <vt:variant>
        <vt:lpwstr>_Toc184998773</vt:lpwstr>
      </vt:variant>
      <vt:variant>
        <vt:i4>1638459</vt:i4>
      </vt:variant>
      <vt:variant>
        <vt:i4>104</vt:i4>
      </vt:variant>
      <vt:variant>
        <vt:i4>0</vt:i4>
      </vt:variant>
      <vt:variant>
        <vt:i4>5</vt:i4>
      </vt:variant>
      <vt:variant>
        <vt:lpwstr/>
      </vt:variant>
      <vt:variant>
        <vt:lpwstr>_Toc184998772</vt:lpwstr>
      </vt:variant>
      <vt:variant>
        <vt:i4>1638459</vt:i4>
      </vt:variant>
      <vt:variant>
        <vt:i4>98</vt:i4>
      </vt:variant>
      <vt:variant>
        <vt:i4>0</vt:i4>
      </vt:variant>
      <vt:variant>
        <vt:i4>5</vt:i4>
      </vt:variant>
      <vt:variant>
        <vt:lpwstr/>
      </vt:variant>
      <vt:variant>
        <vt:lpwstr>_Toc184998771</vt:lpwstr>
      </vt:variant>
      <vt:variant>
        <vt:i4>1638459</vt:i4>
      </vt:variant>
      <vt:variant>
        <vt:i4>92</vt:i4>
      </vt:variant>
      <vt:variant>
        <vt:i4>0</vt:i4>
      </vt:variant>
      <vt:variant>
        <vt:i4>5</vt:i4>
      </vt:variant>
      <vt:variant>
        <vt:lpwstr/>
      </vt:variant>
      <vt:variant>
        <vt:lpwstr>_Toc184998770</vt:lpwstr>
      </vt:variant>
      <vt:variant>
        <vt:i4>1572923</vt:i4>
      </vt:variant>
      <vt:variant>
        <vt:i4>86</vt:i4>
      </vt:variant>
      <vt:variant>
        <vt:i4>0</vt:i4>
      </vt:variant>
      <vt:variant>
        <vt:i4>5</vt:i4>
      </vt:variant>
      <vt:variant>
        <vt:lpwstr/>
      </vt:variant>
      <vt:variant>
        <vt:lpwstr>_Toc184998769</vt:lpwstr>
      </vt:variant>
      <vt:variant>
        <vt:i4>1572923</vt:i4>
      </vt:variant>
      <vt:variant>
        <vt:i4>80</vt:i4>
      </vt:variant>
      <vt:variant>
        <vt:i4>0</vt:i4>
      </vt:variant>
      <vt:variant>
        <vt:i4>5</vt:i4>
      </vt:variant>
      <vt:variant>
        <vt:lpwstr/>
      </vt:variant>
      <vt:variant>
        <vt:lpwstr>_Toc184998768</vt:lpwstr>
      </vt:variant>
      <vt:variant>
        <vt:i4>1572923</vt:i4>
      </vt:variant>
      <vt:variant>
        <vt:i4>74</vt:i4>
      </vt:variant>
      <vt:variant>
        <vt:i4>0</vt:i4>
      </vt:variant>
      <vt:variant>
        <vt:i4>5</vt:i4>
      </vt:variant>
      <vt:variant>
        <vt:lpwstr/>
      </vt:variant>
      <vt:variant>
        <vt:lpwstr>_Toc184998767</vt:lpwstr>
      </vt:variant>
      <vt:variant>
        <vt:i4>1572923</vt:i4>
      </vt:variant>
      <vt:variant>
        <vt:i4>68</vt:i4>
      </vt:variant>
      <vt:variant>
        <vt:i4>0</vt:i4>
      </vt:variant>
      <vt:variant>
        <vt:i4>5</vt:i4>
      </vt:variant>
      <vt:variant>
        <vt:lpwstr/>
      </vt:variant>
      <vt:variant>
        <vt:lpwstr>_Toc184998766</vt:lpwstr>
      </vt:variant>
      <vt:variant>
        <vt:i4>1572923</vt:i4>
      </vt:variant>
      <vt:variant>
        <vt:i4>62</vt:i4>
      </vt:variant>
      <vt:variant>
        <vt:i4>0</vt:i4>
      </vt:variant>
      <vt:variant>
        <vt:i4>5</vt:i4>
      </vt:variant>
      <vt:variant>
        <vt:lpwstr/>
      </vt:variant>
      <vt:variant>
        <vt:lpwstr>_Toc184998765</vt:lpwstr>
      </vt:variant>
      <vt:variant>
        <vt:i4>1572923</vt:i4>
      </vt:variant>
      <vt:variant>
        <vt:i4>56</vt:i4>
      </vt:variant>
      <vt:variant>
        <vt:i4>0</vt:i4>
      </vt:variant>
      <vt:variant>
        <vt:i4>5</vt:i4>
      </vt:variant>
      <vt:variant>
        <vt:lpwstr/>
      </vt:variant>
      <vt:variant>
        <vt:lpwstr>_Toc184998764</vt:lpwstr>
      </vt:variant>
      <vt:variant>
        <vt:i4>1572923</vt:i4>
      </vt:variant>
      <vt:variant>
        <vt:i4>50</vt:i4>
      </vt:variant>
      <vt:variant>
        <vt:i4>0</vt:i4>
      </vt:variant>
      <vt:variant>
        <vt:i4>5</vt:i4>
      </vt:variant>
      <vt:variant>
        <vt:lpwstr/>
      </vt:variant>
      <vt:variant>
        <vt:lpwstr>_Toc184998763</vt:lpwstr>
      </vt:variant>
      <vt:variant>
        <vt:i4>1572923</vt:i4>
      </vt:variant>
      <vt:variant>
        <vt:i4>44</vt:i4>
      </vt:variant>
      <vt:variant>
        <vt:i4>0</vt:i4>
      </vt:variant>
      <vt:variant>
        <vt:i4>5</vt:i4>
      </vt:variant>
      <vt:variant>
        <vt:lpwstr/>
      </vt:variant>
      <vt:variant>
        <vt:lpwstr>_Toc184998762</vt:lpwstr>
      </vt:variant>
      <vt:variant>
        <vt:i4>1572923</vt:i4>
      </vt:variant>
      <vt:variant>
        <vt:i4>38</vt:i4>
      </vt:variant>
      <vt:variant>
        <vt:i4>0</vt:i4>
      </vt:variant>
      <vt:variant>
        <vt:i4>5</vt:i4>
      </vt:variant>
      <vt:variant>
        <vt:lpwstr/>
      </vt:variant>
      <vt:variant>
        <vt:lpwstr>_Toc184998761</vt:lpwstr>
      </vt:variant>
      <vt:variant>
        <vt:i4>1572923</vt:i4>
      </vt:variant>
      <vt:variant>
        <vt:i4>32</vt:i4>
      </vt:variant>
      <vt:variant>
        <vt:i4>0</vt:i4>
      </vt:variant>
      <vt:variant>
        <vt:i4>5</vt:i4>
      </vt:variant>
      <vt:variant>
        <vt:lpwstr/>
      </vt:variant>
      <vt:variant>
        <vt:lpwstr>_Toc184998760</vt:lpwstr>
      </vt:variant>
      <vt:variant>
        <vt:i4>1769531</vt:i4>
      </vt:variant>
      <vt:variant>
        <vt:i4>26</vt:i4>
      </vt:variant>
      <vt:variant>
        <vt:i4>0</vt:i4>
      </vt:variant>
      <vt:variant>
        <vt:i4>5</vt:i4>
      </vt:variant>
      <vt:variant>
        <vt:lpwstr/>
      </vt:variant>
      <vt:variant>
        <vt:lpwstr>_Toc184998759</vt:lpwstr>
      </vt:variant>
      <vt:variant>
        <vt:i4>1769531</vt:i4>
      </vt:variant>
      <vt:variant>
        <vt:i4>20</vt:i4>
      </vt:variant>
      <vt:variant>
        <vt:i4>0</vt:i4>
      </vt:variant>
      <vt:variant>
        <vt:i4>5</vt:i4>
      </vt:variant>
      <vt:variant>
        <vt:lpwstr/>
      </vt:variant>
      <vt:variant>
        <vt:lpwstr>_Toc184998758</vt:lpwstr>
      </vt:variant>
      <vt:variant>
        <vt:i4>1769531</vt:i4>
      </vt:variant>
      <vt:variant>
        <vt:i4>14</vt:i4>
      </vt:variant>
      <vt:variant>
        <vt:i4>0</vt:i4>
      </vt:variant>
      <vt:variant>
        <vt:i4>5</vt:i4>
      </vt:variant>
      <vt:variant>
        <vt:lpwstr/>
      </vt:variant>
      <vt:variant>
        <vt:lpwstr>_Toc184998757</vt:lpwstr>
      </vt:variant>
      <vt:variant>
        <vt:i4>1769531</vt:i4>
      </vt:variant>
      <vt:variant>
        <vt:i4>8</vt:i4>
      </vt:variant>
      <vt:variant>
        <vt:i4>0</vt:i4>
      </vt:variant>
      <vt:variant>
        <vt:i4>5</vt:i4>
      </vt:variant>
      <vt:variant>
        <vt:lpwstr/>
      </vt:variant>
      <vt:variant>
        <vt:lpwstr>_Toc184998756</vt:lpwstr>
      </vt:variant>
      <vt:variant>
        <vt:i4>1769531</vt:i4>
      </vt:variant>
      <vt:variant>
        <vt:i4>2</vt:i4>
      </vt:variant>
      <vt:variant>
        <vt:i4>0</vt:i4>
      </vt:variant>
      <vt:variant>
        <vt:i4>5</vt:i4>
      </vt:variant>
      <vt:variant>
        <vt:lpwstr/>
      </vt:variant>
      <vt:variant>
        <vt:lpwstr>_Toc184998755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Ilona Mameniškė</cp:lastModifiedBy>
  <cp:revision>59</cp:revision>
  <cp:lastPrinted>2019-11-28T20:14:00Z</cp:lastPrinted>
  <dcterms:created xsi:type="dcterms:W3CDTF">2025-01-16T22:10:00Z</dcterms:created>
  <dcterms:modified xsi:type="dcterms:W3CDTF">2025-01-27T08:49:00Z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0x01010095EF45BB873F17459616AC2FD8A58801</vt:lpwstr>
  </property>
</Properties>
</file>