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3D84066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3C760C">
        <w:rPr>
          <w:rFonts w:ascii="Times New Roman" w:eastAsia="Times New Roman" w:hAnsi="Times New Roman"/>
          <w:sz w:val="24"/>
          <w:szCs w:val="24"/>
          <w:lang w:eastAsia="lt-LT"/>
        </w:rPr>
        <w:t>mažos vertės</w:t>
      </w:r>
      <w:r w:rsidR="00E811F2" w:rsidRPr="00FC6334">
        <w:rPr>
          <w:rFonts w:ascii="Times New Roman" w:eastAsia="Times New Roman" w:hAnsi="Times New Roman"/>
          <w:sz w:val="24"/>
          <w:szCs w:val="24"/>
          <w:lang w:eastAsia="lt-LT"/>
        </w:rPr>
        <w:t xml:space="preserve"> pirkim</w:t>
      </w:r>
      <w:r w:rsidR="003C760C">
        <w:rPr>
          <w:rFonts w:ascii="Times New Roman" w:eastAsia="Times New Roman" w:hAnsi="Times New Roman"/>
          <w:sz w:val="24"/>
          <w:szCs w:val="24"/>
          <w:lang w:eastAsia="lt-LT"/>
        </w:rPr>
        <w:t>ą skelbiamos apklausos</w:t>
      </w:r>
      <w:r w:rsidR="00E811F2" w:rsidRPr="00FC6334">
        <w:rPr>
          <w:rFonts w:ascii="Times New Roman" w:eastAsia="Times New Roman" w:hAnsi="Times New Roman"/>
          <w:sz w:val="24"/>
          <w:szCs w:val="24"/>
          <w:lang w:eastAsia="lt-LT"/>
        </w:rPr>
        <w:t xml:space="preserve">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785A8B03"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w:t>
      </w:r>
      <w:r w:rsidRPr="00FC6334">
        <w:rPr>
          <w:rFonts w:ascii="Times New Roman" w:eastAsia="Times New Roman" w:hAnsi="Times New Roman"/>
          <w:sz w:val="24"/>
          <w:szCs w:val="24"/>
        </w:rPr>
        <w:lastRenderedPageBreak/>
        <w:t xml:space="preserve">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D53AA" w:rsidRPr="00ED52A4">
        <w:rPr>
          <w:rFonts w:ascii="Times New Roman" w:eastAsia="Times New Roman" w:hAnsi="Times New Roman"/>
          <w:b/>
          <w:bCs/>
          <w:sz w:val="24"/>
          <w:szCs w:val="24"/>
        </w:rPr>
        <w:t>_</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7777777"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202_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w:t>
      </w:r>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PD)*(IPb / IPr))</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IPr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IPb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dėl Rangovo kaltės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nurodyti Darbai, kurie turėjo būti atlikti iki Indeksavimo laikotarpio pabaigos (IPb). Tokiu atveju, Užsakovo priimtų Darbų vertė (PD) formulėje bus nustatoma pagal iki Sutarties kainos perskaičiavimo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Perskaičiavus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įtraukiamas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PVM sąskaitas faktūras.</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w:t>
      </w:r>
      <w:r w:rsidRPr="00FC6334">
        <w:rPr>
          <w:rFonts w:ascii="Times New Roman" w:hAnsi="Times New Roman"/>
          <w:sz w:val="24"/>
          <w:szCs w:val="24"/>
        </w:rPr>
        <w:lastRenderedPageBreak/>
        <w:t xml:space="preserve">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subtiekimo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33A246F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1BE52D5D"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lastRenderedPageBreak/>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5EF55F48" w14:textId="3BAFA52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 xml:space="preserve">Jeigu Darbų perdavimo-priėmimo akto sudarymo arba Sutarties nutraukimo dieną avansas nėra išskaitytas iš Rangovui mokėtinų sumų, tą dieną kyla Rangovo prievolė sumokėti (grąžinti) Užsakovui neišskaitytą avanso likutį.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8"/>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9"/>
    <w:p w14:paraId="5B37E39C" w14:textId="38EF2928"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3C760C">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0" w:name="_Hlk57800636"/>
      <w:r w:rsidRPr="00FC6334">
        <w:rPr>
          <w:rFonts w:ascii="Times New Roman" w:eastAsia="Times New Roman" w:hAnsi="Times New Roman"/>
          <w:sz w:val="24"/>
          <w:szCs w:val="24"/>
        </w:rPr>
        <w:t>garantiniu laikotarpiu atsiradusių defektų pašalinimą</w:t>
      </w:r>
      <w:bookmarkEnd w:id="30"/>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1"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1"/>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2" w:name="_Hlk42508967"/>
      <w:r w:rsidRPr="00FC6334">
        <w:rPr>
          <w:rFonts w:ascii="Times New Roman" w:eastAsia="Times New Roman" w:hAnsi="Times New Roman"/>
          <w:spacing w:val="-2"/>
          <w:sz w:val="24"/>
          <w:szCs w:val="24"/>
          <w:lang w:eastAsia="lt-LT"/>
        </w:rPr>
        <w:t>turi teisę:</w:t>
      </w:r>
      <w:bookmarkEnd w:id="32"/>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3" w:name="_Hlk42505644"/>
      <w:r w:rsidRPr="00FC6334">
        <w:rPr>
          <w:rFonts w:ascii="Times New Roman" w:eastAsia="Times New Roman" w:hAnsi="Times New Roman"/>
          <w:sz w:val="24"/>
          <w:szCs w:val="24"/>
        </w:rPr>
        <w:t xml:space="preserve">įgyvendinti kitas teises, numatytas šioje Sutartyje ir </w:t>
      </w:r>
      <w:bookmarkStart w:id="34"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3"/>
    <w:bookmarkEnd w:id="34"/>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5"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6" w:name="_Hlk122525435"/>
      <w:bookmarkEnd w:id="35"/>
    </w:p>
    <w:p w14:paraId="14DA391F" w14:textId="6EE701DE"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7 priede pateikta forma) </w:t>
      </w:r>
      <w:r w:rsidR="004803C7" w:rsidRPr="00FC6334">
        <w:rPr>
          <w:rFonts w:ascii="Times New Roman" w:eastAsia="Times New Roman" w:hAnsi="Times New Roman"/>
          <w:bCs/>
          <w:sz w:val="24"/>
          <w:szCs w:val="24"/>
        </w:rPr>
        <w:t>statybvietę Rangovui, kurioje turi būti vykdomi Darbai;</w:t>
      </w:r>
    </w:p>
    <w:bookmarkEnd w:id="36"/>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7"/>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8" w:name="_Hlk122526288"/>
      <w:r w:rsidR="00A24E60" w:rsidRPr="00FC6334">
        <w:rPr>
          <w:rFonts w:ascii="Times New Roman" w:eastAsia="Times New Roman" w:hAnsi="Times New Roman"/>
          <w:sz w:val="24"/>
          <w:szCs w:val="24"/>
        </w:rPr>
        <w:t>bendradarbiauti su Užsakovu ir Rangovu siekiant tinkamo sutarties įgyvendinimo</w:t>
      </w:r>
      <w:bookmarkEnd w:id="38"/>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425DD51B"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8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9"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9"/>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0" w:name="_Hlk99034266"/>
      <w:r w:rsidRPr="00FC6334">
        <w:rPr>
          <w:rFonts w:ascii="Times New Roman" w:hAnsi="Times New Roman"/>
          <w:sz w:val="24"/>
          <w:szCs w:val="24"/>
        </w:rPr>
        <w:t xml:space="preserve">14 (keturiolika) </w:t>
      </w:r>
      <w:bookmarkEnd w:id="40"/>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675BDB3E"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Statybvietės priėmimo – perdavimo aktą (Sutarties 7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3DB323D0" w:rsidR="007A3BB6" w:rsidRPr="00AA2A30" w:rsidRDefault="003C760C">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r w:rsidR="009D7410" w:rsidRPr="00B73432">
        <w:rPr>
          <w:rFonts w:ascii="Times New Roman" w:eastAsia="Times New Roman" w:hAnsi="Times New Roman"/>
          <w:color w:val="404040" w:themeColor="text1" w:themeTint="BF"/>
          <w:sz w:val="24"/>
          <w:szCs w:val="24"/>
        </w:rPr>
        <w:t xml:space="preserve">elektronines PVM sąskaitas faktūras </w:t>
      </w:r>
      <w:r w:rsidR="005773FC" w:rsidRPr="00B73432">
        <w:rPr>
          <w:rFonts w:ascii="Times New Roman" w:eastAsia="Times New Roman" w:hAnsi="Times New Roman"/>
          <w:color w:val="404040" w:themeColor="text1" w:themeTint="BF"/>
          <w:sz w:val="24"/>
          <w:szCs w:val="24"/>
        </w:rPr>
        <w:t xml:space="preserve">Užsakovui </w:t>
      </w:r>
      <w:bookmarkStart w:id="41"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End w:id="41"/>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5555E344"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6974BEF" w14:textId="2B0D9AD4" w:rsidR="003C760C" w:rsidRPr="00B73432" w:rsidRDefault="00693AEE" w:rsidP="003C760C">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2"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2"/>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3"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3"/>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6DDE400C"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4"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4"/>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5"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5"/>
      <w:r w:rsidR="004217BF" w:rsidRPr="00AA2A30">
        <w:rPr>
          <w:rFonts w:ascii="Times New Roman" w:eastAsia="Times New Roman" w:hAnsi="Times New Roman"/>
          <w:sz w:val="24"/>
          <w:szCs w:val="24"/>
        </w:rPr>
        <w:t xml:space="preserve"> aktą (Sutarties 8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r w:rsidR="00EF6B78" w:rsidRPr="00EF6B78">
        <w:rPr>
          <w:rFonts w:ascii="Times New Roman" w:eastAsia="Times New Roman" w:hAnsi="Times New Roman"/>
          <w:sz w:val="24"/>
          <w:szCs w:val="24"/>
        </w:rPr>
        <w:t xml:space="preserve">per 5 d. d. </w:t>
      </w:r>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6"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46"/>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47"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47"/>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48"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48"/>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49" w:name="_Hlk57810838"/>
      <w:r w:rsidRPr="00B73432">
        <w:rPr>
          <w:rFonts w:ascii="Times New Roman" w:hAnsi="Times New Roman"/>
          <w:color w:val="404040" w:themeColor="text1" w:themeTint="BF"/>
          <w:sz w:val="24"/>
          <w:szCs w:val="24"/>
        </w:rPr>
        <w:t>Užsakovo  rašytiniu reikalavimu moka</w:t>
      </w:r>
      <w:bookmarkEnd w:id="49"/>
      <w:r w:rsidRPr="00B73432">
        <w:rPr>
          <w:rFonts w:ascii="Times New Roman" w:hAnsi="Times New Roman"/>
          <w:color w:val="404040" w:themeColor="text1" w:themeTint="BF"/>
          <w:sz w:val="24"/>
          <w:szCs w:val="24"/>
        </w:rPr>
        <w:t xml:space="preserve"> 0,03 (trijų šimtųjų) procento dydžio delspinigius </w:t>
      </w:r>
      <w:bookmarkStart w:id="50" w:name="_Hlk64292776"/>
      <w:r w:rsidRPr="00B73432">
        <w:rPr>
          <w:rFonts w:ascii="Times New Roman" w:hAnsi="Times New Roman"/>
          <w:color w:val="404040" w:themeColor="text1" w:themeTint="BF"/>
          <w:sz w:val="24"/>
          <w:szCs w:val="24"/>
        </w:rPr>
        <w:t>Užsakovui</w:t>
      </w:r>
      <w:bookmarkEnd w:id="50"/>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už kiekvieną pavėluotą dieną nuo</w:t>
      </w:r>
      <w:r w:rsidR="002109D1" w:rsidRPr="00B73432">
        <w:rPr>
          <w:rFonts w:ascii="Times New Roman" w:hAnsi="Times New Roman"/>
          <w:color w:val="404040" w:themeColor="text1" w:themeTint="BF"/>
          <w:sz w:val="24"/>
          <w:szCs w:val="24"/>
        </w:rPr>
        <w:t xml:space="preserve"> tais metais Darbams pagal Sutartį skirtos sumos </w:t>
      </w:r>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1"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1"/>
      <w:r w:rsidRPr="00B73432">
        <w:rPr>
          <w:rFonts w:ascii="Times New Roman" w:hAnsi="Times New Roman"/>
          <w:color w:val="404040" w:themeColor="text1" w:themeTint="BF"/>
          <w:sz w:val="24"/>
          <w:szCs w:val="24"/>
        </w:rPr>
        <w:t>;</w:t>
      </w:r>
    </w:p>
    <w:p w14:paraId="48CF8132" w14:textId="4B31BA50"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2" w:name="_Hlk57810706"/>
      <w:r w:rsidRPr="00FC6334">
        <w:rPr>
          <w:rFonts w:ascii="Times New Roman" w:hAnsi="Times New Roman"/>
          <w:sz w:val="24"/>
          <w:szCs w:val="24"/>
        </w:rPr>
        <w:t>jeigu Rangovas</w:t>
      </w:r>
      <w:bookmarkEnd w:id="52"/>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5EE0323F"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53" w:name="_Hlk58941835"/>
      <w:r w:rsidRPr="00FC6334">
        <w:rPr>
          <w:rFonts w:ascii="Times New Roman" w:hAnsi="Times New Roman"/>
          <w:sz w:val="24"/>
          <w:szCs w:val="24"/>
        </w:rPr>
        <w:t>statybos darbų žurnal</w:t>
      </w:r>
      <w:bookmarkEnd w:id="53"/>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54" w:name="_Hlk57810879"/>
      <w:bookmarkStart w:id="55" w:name="_Hlk59092250"/>
      <w:r w:rsidRPr="00FC6334">
        <w:rPr>
          <w:rFonts w:ascii="Times New Roman" w:hAnsi="Times New Roman"/>
          <w:sz w:val="24"/>
          <w:szCs w:val="24"/>
        </w:rPr>
        <w:t>Užsakov</w:t>
      </w:r>
      <w:bookmarkEnd w:id="54"/>
      <w:r w:rsidRPr="00FC6334">
        <w:rPr>
          <w:rFonts w:ascii="Times New Roman" w:hAnsi="Times New Roman"/>
          <w:sz w:val="24"/>
          <w:szCs w:val="24"/>
        </w:rPr>
        <w:t xml:space="preserve">o rašytiniu reikalavimu jis moka Užsakovui </w:t>
      </w:r>
      <w:bookmarkEnd w:id="55"/>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hAnsi="Times New Roman"/>
          <w:sz w:val="24"/>
          <w:szCs w:val="24"/>
        </w:rPr>
        <w:t>Rangovui mokėtinų sumų</w:t>
      </w:r>
      <w:r w:rsidR="00A371BE" w:rsidRPr="00A371BE">
        <w:rPr>
          <w:rFonts w:ascii="Times New Roman" w:hAnsi="Times New Roman"/>
          <w:sz w:val="24"/>
          <w:szCs w:val="24"/>
        </w:rPr>
        <w:t>.</w:t>
      </w:r>
    </w:p>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7777777"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lastRenderedPageBreak/>
        <w:t>Šalys negali vykdyti Sutarties dėl priežasčių (force majeure), nepriklausančių nuo Sutartį pasirašiusiųjų Šalių;</w:t>
      </w:r>
    </w:p>
    <w:p w14:paraId="73B24383" w14:textId="776DB4FD"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6"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57" w:name="_Hlk57803716"/>
      <w:r w:rsidRPr="00FC6334">
        <w:rPr>
          <w:rFonts w:ascii="Times New Roman" w:eastAsia="Times New Roman" w:hAnsi="Times New Roman"/>
          <w:sz w:val="24"/>
          <w:szCs w:val="24"/>
        </w:rPr>
        <w:t>kurią Rangovas turi sumokėti Užsakovui per 30 kalendorinių dienų</w:t>
      </w:r>
      <w:bookmarkEnd w:id="57"/>
      <w:r w:rsidRPr="00FC6334">
        <w:rPr>
          <w:rFonts w:ascii="Times New Roman" w:eastAsia="Times New Roman" w:hAnsi="Times New Roman"/>
          <w:sz w:val="24"/>
          <w:szCs w:val="24"/>
        </w:rPr>
        <w:t xml:space="preserve">. </w:t>
      </w:r>
      <w:bookmarkStart w:id="58" w:name="_Hlk64619988"/>
      <w:bookmarkStart w:id="59" w:name="_Hlk64292894"/>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8"/>
      <w:bookmarkEnd w:id="59"/>
    </w:p>
    <w:p w14:paraId="6D103792" w14:textId="3C1CF7A6"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60" w:name="_Hlk99097939"/>
      <w:bookmarkStart w:id="61" w:name="_Hlk42527461"/>
      <w:bookmarkEnd w:id="56"/>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60"/>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62"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62"/>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1"/>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3"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3"/>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64" w:name="_Hlk43298682"/>
      <w:r w:rsidRPr="00FC6334">
        <w:rPr>
          <w:rFonts w:ascii="Times New Roman" w:hAnsi="Times New Roman"/>
          <w:sz w:val="24"/>
          <w:szCs w:val="24"/>
        </w:rPr>
        <w:t xml:space="preserve">pasirašyti sutartį (is)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64"/>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Jeigu Rangovas 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lastRenderedPageBreak/>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5" w:name="_Hlk64294215"/>
      <w:r w:rsidRPr="00FC6334">
        <w:rPr>
          <w:rFonts w:ascii="Times New Roman" w:eastAsia="Times New Roman" w:hAnsi="Times New Roman"/>
          <w:iCs/>
          <w:sz w:val="24"/>
          <w:szCs w:val="24"/>
        </w:rPr>
        <w:t>Užsakovas</w:t>
      </w:r>
      <w:r w:rsidR="00086A9C" w:rsidRPr="00FC6334">
        <w:t xml:space="preserve"> </w:t>
      </w:r>
      <w:bookmarkEnd w:id="65"/>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66"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66"/>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lastRenderedPageBreak/>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67"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68" w:name="_Hlk140582668"/>
      <w:bookmarkStart w:id="69" w:name="_Hlk140655085"/>
      <w:bookmarkEnd w:id="67"/>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68"/>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69"/>
      <w:r w:rsidRPr="00B73432">
        <w:rPr>
          <w:rFonts w:ascii="Times New Roman" w:eastAsia="Times New Roman" w:hAnsi="Times New Roman"/>
          <w:color w:val="404040" w:themeColor="text1" w:themeTint="BF"/>
          <w:sz w:val="24"/>
          <w:szCs w:val="24"/>
        </w:rPr>
        <w:t>dokumentus priima sprendimą;</w:t>
      </w:r>
    </w:p>
    <w:p w14:paraId="0EF1C4C3" w14:textId="0CECEBE3"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ui ar jo</w:t>
      </w:r>
      <w:r w:rsidR="007C36B7" w:rsidRPr="00B73432">
        <w:rPr>
          <w:rFonts w:ascii="Times New Roman" w:eastAsia="Times New Roman" w:hAnsi="Times New Roman"/>
          <w:color w:val="404040" w:themeColor="text1" w:themeTint="BF"/>
          <w:sz w:val="24"/>
          <w:szCs w:val="24"/>
        </w:rPr>
        <w:t xml:space="preserve"> sudarytai komisijai</w:t>
      </w:r>
      <w:r w:rsidRPr="00B73432">
        <w:rPr>
          <w:rFonts w:ascii="Times New Roman" w:eastAsia="Times New Roman" w:hAnsi="Times New Roman"/>
          <w:color w:val="404040" w:themeColor="text1" w:themeTint="BF"/>
          <w:sz w:val="24"/>
          <w:szCs w:val="24"/>
        </w:rPr>
        <w:t xml:space="preserve"> įvertinus Rangovo prašymą,</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056C8C2C"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70"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70"/>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71"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ui ar jo</w:t>
      </w:r>
      <w:r w:rsidR="007C36B7" w:rsidRPr="00B73432">
        <w:rPr>
          <w:rFonts w:ascii="Times New Roman" w:eastAsia="Times New Roman" w:hAnsi="Times New Roman"/>
          <w:color w:val="404040" w:themeColor="text1" w:themeTint="BF"/>
          <w:sz w:val="24"/>
          <w:szCs w:val="24"/>
        </w:rPr>
        <w:t xml:space="preserve"> 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71"/>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2"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2"/>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3"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74"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74"/>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3"/>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lastRenderedPageBreak/>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5FD1390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mo dienos privalo Užsakovui pateikti</w:t>
      </w:r>
      <w:bookmarkStart w:id="75"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76"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76"/>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75"/>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B72ABB" w:rsidRPr="00FC6334">
        <w:rPr>
          <w:rFonts w:ascii="Times New Roman" w:eastAsia="Times New Roman" w:hAnsi="Times New Roman"/>
          <w:b/>
          <w:bCs/>
          <w:sz w:val="24"/>
          <w:szCs w:val="24"/>
        </w:rPr>
        <w:t>_</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w:t>
      </w:r>
      <w:r w:rsidRPr="00FC6334">
        <w:rPr>
          <w:rFonts w:ascii="Times New Roman" w:eastAsia="MS Mincho" w:hAnsi="Times New Roman"/>
          <w:sz w:val="24"/>
          <w:szCs w:val="24"/>
          <w:lang w:eastAsia="lt-LT"/>
        </w:rPr>
        <w:lastRenderedPageBreak/>
        <w:t xml:space="preserve">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77" w:name="_Hlk57799897"/>
      <w:r w:rsidRPr="00FC6334">
        <w:rPr>
          <w:rFonts w:ascii="Times New Roman" w:eastAsia="MS Mincho" w:hAnsi="Times New Roman"/>
          <w:sz w:val="24"/>
          <w:szCs w:val="24"/>
          <w:lang w:eastAsia="lt-LT"/>
        </w:rPr>
        <w:t>esminių Sutarties sąlygų pažeidimu</w:t>
      </w:r>
      <w:bookmarkEnd w:id="77"/>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78"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79" w:name="_Hlk99098026"/>
      <w:bookmarkEnd w:id="78"/>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79"/>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0"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1" w:name="_Hlk57799731"/>
      <w:bookmarkEnd w:id="80"/>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 xml:space="preserve">Sutarties vykdymo laikotarpiu neatsiskaito su subrangovu (ais) arba medžiagų tiekėju (ais), kaip tai nurodyta Sutarties 8.5 punkte ir vengia pasirašyti sutartį (is)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1"/>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048E2740" w:rsidR="00116DE4" w:rsidRPr="00FC6334" w:rsidRDefault="00116DE4">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Užsakovo nustatytą terminą nepratęsia Sutarties įvykdymo užtikrinimo galiojimo, kaip to reikalaujama Sutarties 11.1 punkte</w:t>
      </w:r>
      <w:r w:rsidR="00B80F4F" w:rsidRPr="00FC6334">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paaiškėjo, kad su Rangovu neturėjo būti sudaryta Sutartis dėl to, kad Europos Sąjungos Teisingumo Teismas procese pagal Sutarties dėl Europos Sąjungos veikimo 258 straipsnį </w:t>
      </w:r>
      <w:r w:rsidRPr="00FC6334">
        <w:rPr>
          <w:rFonts w:ascii="Times New Roman" w:eastAsia="MS Mincho" w:hAnsi="Times New Roman"/>
          <w:sz w:val="24"/>
          <w:szCs w:val="24"/>
          <w:lang w:eastAsia="lt-LT"/>
        </w:rPr>
        <w:lastRenderedPageBreak/>
        <w:t>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82" w:name="_Hlk57811627"/>
      <w:r w:rsidRPr="00FC6334">
        <w:rPr>
          <w:rFonts w:ascii="Times New Roman" w:eastAsia="MS Mincho" w:hAnsi="Times New Roman"/>
          <w:sz w:val="24"/>
          <w:szCs w:val="24"/>
        </w:rPr>
        <w:t>Užsakovui nutraukus sutartį ne dėl Rangovo kaltės, Rangovui atlyginami tik tiesioginiai nuostoliai.</w:t>
      </w:r>
      <w:bookmarkEnd w:id="82"/>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3"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84"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83"/>
    <w:bookmarkEnd w:id="84"/>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w:t>
      </w:r>
      <w:r w:rsidRPr="00FC6334">
        <w:rPr>
          <w:rFonts w:ascii="Times New Roman" w:eastAsia="Times New Roman" w:hAnsi="Times New Roman"/>
          <w:sz w:val="24"/>
          <w:szCs w:val="24"/>
        </w:rPr>
        <w:lastRenderedPageBreak/>
        <w:t xml:space="preserve">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64A37885"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85" w:name="_Hlk126058920"/>
      <w:bookmarkStart w:id="86"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87"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87"/>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85"/>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 xml:space="preserve"> bei</w:t>
      </w:r>
      <w:r w:rsidR="00904002" w:rsidRPr="00FC6334">
        <w:rPr>
          <w:rFonts w:ascii="Times New Roman" w:eastAsia="Arial" w:hAnsi="Times New Roman"/>
          <w:sz w:val="24"/>
          <w:szCs w:val="24"/>
          <w:lang w:eastAsia="lt-LT"/>
        </w:rPr>
        <w:t xml:space="preserve"> pateikti Užsakovui</w:t>
      </w:r>
      <w:r w:rsidR="00206EE0" w:rsidRPr="00FC6334">
        <w:rPr>
          <w:rFonts w:ascii="Times New Roman" w:eastAsia="Arial" w:hAnsi="Times New Roman"/>
          <w:sz w:val="24"/>
          <w:szCs w:val="24"/>
          <w:lang w:eastAsia="lt-LT"/>
        </w:rPr>
        <w:t xml:space="preserve"> derinimui atestuotų specialistų, vykdysiančių </w:t>
      </w:r>
      <w:r w:rsidR="00904002" w:rsidRPr="00FC6334">
        <w:rPr>
          <w:rFonts w:ascii="Times New Roman" w:eastAsia="Arial" w:hAnsi="Times New Roman"/>
          <w:sz w:val="24"/>
          <w:szCs w:val="24"/>
          <w:lang w:eastAsia="lt-LT"/>
        </w:rPr>
        <w:t xml:space="preserve">šią </w:t>
      </w:r>
      <w:r w:rsidR="00206EE0" w:rsidRPr="00FC6334">
        <w:rPr>
          <w:rFonts w:ascii="Times New Roman" w:eastAsia="Arial" w:hAnsi="Times New Roman"/>
          <w:sz w:val="24"/>
          <w:szCs w:val="24"/>
          <w:lang w:eastAsia="lt-LT"/>
        </w:rPr>
        <w:t>Sutartį, sąrašą</w:t>
      </w:r>
      <w:r w:rsidR="00F6081E">
        <w:rPr>
          <w:rFonts w:ascii="Times New Roman" w:eastAsia="Arial" w:hAnsi="Times New Roman"/>
          <w:sz w:val="24"/>
          <w:szCs w:val="24"/>
          <w:lang w:eastAsia="lt-LT"/>
        </w:rPr>
        <w:t xml:space="preserve"> (6 priedas)</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r w:rsidR="00203E5D" w:rsidRPr="00E03A65">
        <w:rPr>
          <w:rFonts w:ascii="Times New Roman" w:hAnsi="Times New Roman"/>
        </w:rPr>
        <w:t xml:space="preserve">Kartu su </w:t>
      </w:r>
      <w:r w:rsidR="00AD7826" w:rsidRPr="00E03A65">
        <w:rPr>
          <w:rFonts w:ascii="Times New Roman" w:eastAsia="Times New Roman" w:hAnsi="Times New Roman"/>
          <w:sz w:val="24"/>
          <w:szCs w:val="24"/>
        </w:rPr>
        <w:t xml:space="preserve">Darbų atlikimo </w:t>
      </w:r>
      <w:r w:rsidR="00203E5D" w:rsidRPr="00E03A65">
        <w:rPr>
          <w:rFonts w:ascii="Times New Roman" w:hAnsi="Times New Roman"/>
        </w:rPr>
        <w:t xml:space="preserve">grafiku Rangovas turi pateikti </w:t>
      </w:r>
      <w:r w:rsidR="00DC2227" w:rsidRPr="00E03A65">
        <w:rPr>
          <w:rFonts w:ascii="Times New Roman" w:eastAsia="Arial" w:hAnsi="Times New Roman"/>
          <w:sz w:val="24"/>
          <w:szCs w:val="24"/>
          <w:lang w:eastAsia="lt-LT"/>
        </w:rPr>
        <w:t>Užsakovui</w:t>
      </w:r>
      <w:r w:rsidR="00DC2227" w:rsidRPr="00E03A65">
        <w:rPr>
          <w:rFonts w:ascii="Times New Roman" w:hAnsi="Times New Roman"/>
        </w:rPr>
        <w:t xml:space="preserve"> </w:t>
      </w:r>
      <w:r w:rsidR="008C2262" w:rsidRPr="00E03A65">
        <w:rPr>
          <w:rFonts w:ascii="Times New Roman" w:hAnsi="Times New Roman"/>
        </w:rPr>
        <w:t xml:space="preserve">pasirašytą </w:t>
      </w:r>
      <w:r w:rsidR="00203E5D" w:rsidRPr="00E03A65">
        <w:rPr>
          <w:rFonts w:ascii="Times New Roman" w:hAnsi="Times New Roman"/>
        </w:rPr>
        <w:t xml:space="preserve">savo pasiūlymo popierinę </w:t>
      </w:r>
      <w:r w:rsidR="0059351B" w:rsidRPr="0059351B">
        <w:rPr>
          <w:rFonts w:ascii="Times New Roman" w:hAnsi="Times New Roman"/>
        </w:rPr>
        <w:t xml:space="preserve">sąmatos versiją „įkainis-resursas“ </w:t>
      </w:r>
      <w:r w:rsidR="00203E5D" w:rsidRPr="00E03A65">
        <w:rPr>
          <w:rFonts w:ascii="Times New Roman" w:hAnsi="Times New Roman"/>
        </w:rPr>
        <w:t>su detaliais sąmatiniais skaičiavimais, kurių lokalinės sąmatos, parengtos pagal SPSC įregistruotus įkainius, turi atitikti veiklų sąrašo darbų grupes (etapus)</w:t>
      </w:r>
      <w:r w:rsidR="008C2262" w:rsidRPr="00E03A65">
        <w:rPr>
          <w:rFonts w:ascii="Times New Roman" w:hAnsi="Times New Roman"/>
        </w:rPr>
        <w:t xml:space="preserve"> ir kopiją šių dokumentų elektroninėje laikmenoje</w:t>
      </w:r>
      <w:r w:rsidR="00203E5D" w:rsidRPr="00E03A65">
        <w:rPr>
          <w:rFonts w:ascii="Times New Roman" w:hAnsi="Times New Roman"/>
        </w:rPr>
        <w:t>.</w:t>
      </w:r>
    </w:p>
    <w:bookmarkEnd w:id="86"/>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88" w:name="_Hlk138673300"/>
      <w:r w:rsidR="00B61CB0" w:rsidRPr="00FC6334">
        <w:rPr>
          <w:rFonts w:ascii="Times New Roman" w:eastAsia="Times New Roman" w:hAnsi="Times New Roman"/>
          <w:sz w:val="24"/>
          <w:szCs w:val="24"/>
        </w:rPr>
        <w:t>nuo vienos iš Šalių raštu pareikšto reikalavimo dienos</w:t>
      </w:r>
      <w:bookmarkEnd w:id="88"/>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Nenugalimos jėgos aplinkybių sąvoka apibrėžiama ir Šalių teisės, pareigos ir atsakomybė esant šioms aplinkybėms reglamentuojamos Lietuvos Respublikos civilinio kodekso 6.212 straipsnyje bei „Atleidimo nuo atsakomybės esant nenugalimos jėgos (force majeure) </w:t>
      </w:r>
      <w:r w:rsidRPr="00FC6334">
        <w:rPr>
          <w:rFonts w:ascii="Times New Roman" w:eastAsia="Times New Roman" w:hAnsi="Times New Roman"/>
          <w:sz w:val="24"/>
          <w:szCs w:val="24"/>
        </w:rPr>
        <w:lastRenderedPageBreak/>
        <w:t>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0B0532A" w14:textId="5EC7ECF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16588F11" w14:textId="191318BB" w:rsidR="00830183" w:rsidRPr="00FC6334" w:rsidRDefault="00830183">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6 priedas „Specialistų, kurių atestatai pateikiam pasirašius sutartį, sąrašas“</w:t>
      </w:r>
      <w:r w:rsidR="00B11CC9">
        <w:rPr>
          <w:rFonts w:ascii="Times New Roman" w:eastAsia="Times New Roman" w:hAnsi="Times New Roman"/>
          <w:sz w:val="24"/>
          <w:szCs w:val="24"/>
        </w:rPr>
        <w:t>;</w:t>
      </w:r>
    </w:p>
    <w:p w14:paraId="00E7E59B" w14:textId="29C68F50" w:rsidR="00432E9C" w:rsidRPr="00AA2A30" w:rsidRDefault="00432E9C">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89" w:name="_Hlk141445729"/>
      <w:r w:rsidRPr="00AA2A30">
        <w:rPr>
          <w:rFonts w:ascii="Times New Roman" w:eastAsia="Times New Roman" w:hAnsi="Times New Roman"/>
          <w:sz w:val="24"/>
          <w:szCs w:val="24"/>
        </w:rPr>
        <w:t xml:space="preserve">7 priedas „Statybvietės priėmimo – </w:t>
      </w:r>
      <w:r w:rsidR="00411FDE" w:rsidRPr="00AA2A30">
        <w:rPr>
          <w:rFonts w:ascii="Times New Roman" w:eastAsia="Times New Roman" w:hAnsi="Times New Roman"/>
          <w:sz w:val="24"/>
          <w:szCs w:val="24"/>
        </w:rPr>
        <w:t xml:space="preserve">perdavimo </w:t>
      </w:r>
      <w:r w:rsidRPr="00AA2A30">
        <w:rPr>
          <w:rFonts w:ascii="Times New Roman" w:eastAsia="Times New Roman" w:hAnsi="Times New Roman"/>
          <w:sz w:val="24"/>
          <w:szCs w:val="24"/>
        </w:rPr>
        <w:t>aktas“</w:t>
      </w:r>
      <w:bookmarkEnd w:id="89"/>
      <w:r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787891CB" w:rsidR="00432E9C" w:rsidRPr="00AA2A30" w:rsidRDefault="00432E9C">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AA2A30">
        <w:rPr>
          <w:rFonts w:ascii="Times New Roman" w:eastAsia="Times New Roman" w:hAnsi="Times New Roman"/>
          <w:sz w:val="24"/>
          <w:szCs w:val="24"/>
        </w:rPr>
        <w:t>8 priedas „</w:t>
      </w:r>
      <w:r w:rsidR="002C49BC" w:rsidRPr="00AA2A30">
        <w:rPr>
          <w:rFonts w:ascii="Times New Roman" w:eastAsia="Times New Roman" w:hAnsi="Times New Roman"/>
          <w:sz w:val="24"/>
          <w:szCs w:val="24"/>
        </w:rPr>
        <w:t>S</w:t>
      </w:r>
      <w:r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90" w:name="_Hlk155248023"/>
      <w:bookmarkStart w:id="91" w:name="_Hlk160533497"/>
      <w:r w:rsidR="00AF2DB6" w:rsidRPr="00AF2DB6">
        <w:rPr>
          <w:rFonts w:ascii="Times New Roman" w:eastAsia="Times New Roman" w:hAnsi="Times New Roman"/>
          <w:sz w:val="24"/>
          <w:szCs w:val="24"/>
        </w:rPr>
        <w:t>LT69 4040 0636 1000 0273</w:t>
      </w:r>
      <w:bookmarkEnd w:id="90"/>
      <w:r w:rsidR="00AF2DB6" w:rsidRPr="00AF2DB6">
        <w:rPr>
          <w:rFonts w:ascii="Times New Roman" w:eastAsia="Times New Roman" w:hAnsi="Times New Roman"/>
          <w:sz w:val="24"/>
          <w:szCs w:val="24"/>
        </w:rPr>
        <w:t>, Lietuvos Respublikos finansų ministerija.</w:t>
      </w:r>
    </w:p>
    <w:bookmarkEnd w:id="91"/>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A9F479C" w14:textId="77777777"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sectPr w:rsidR="000306A5" w:rsidRPr="00FC6334" w:rsidSect="009C1DC1">
          <w:headerReference w:type="even" r:id="rId13"/>
          <w:headerReference w:type="default" r:id="rId14"/>
          <w:pgSz w:w="11906" w:h="16838"/>
          <w:pgMar w:top="851" w:right="566" w:bottom="426" w:left="1559" w:header="567" w:footer="567" w:gutter="0"/>
          <w:cols w:space="1296"/>
          <w:titlePg/>
          <w:docGrid w:linePitch="360"/>
        </w:sectPr>
      </w:pP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FC6334"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7CF0A144"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FC6334" w:rsidRDefault="00C708B8" w:rsidP="009F4D78">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31E2F7B"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FC6334" w:rsidRDefault="00C708B8" w:rsidP="009F4D78">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989A5E6"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FC6334" w:rsidRDefault="00C708B8" w:rsidP="009F4D78">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92" w:name="_Hlk62223086"/>
      <w:bookmarkStart w:id="93"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92"/>
      <w:bookmarkEnd w:id="93"/>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94" w:name="_Hlk62217852"/>
      <w:r w:rsidRPr="00FC6334">
        <w:rPr>
          <w:rFonts w:ascii="Times New Roman" w:eastAsia="Times New Roman" w:hAnsi="Times New Roman"/>
          <w:sz w:val="24"/>
          <w:szCs w:val="24"/>
        </w:rPr>
        <w:t>Kultūros infrastruktūros centrui</w:t>
      </w:r>
    </w:p>
    <w:bookmarkEnd w:id="94"/>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95" w:name="_Hlk62220929"/>
      <w:r w:rsidRPr="00FC6334">
        <w:rPr>
          <w:rFonts w:ascii="Times New Roman" w:eastAsia="Times New Roman" w:hAnsi="Times New Roman"/>
          <w:b/>
          <w:sz w:val="24"/>
          <w:szCs w:val="24"/>
        </w:rPr>
        <w:t>PIRKIMO SUTARTIES ĮVYKDYMO GARANTIJOS FORMA</w:t>
      </w:r>
      <w:bookmarkEnd w:id="95"/>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96"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97" w:name="_Hlk62217927"/>
      <w:bookmarkEnd w:id="96"/>
      <w:r w:rsidRPr="00FC6334">
        <w:rPr>
          <w:rFonts w:ascii="Times New Roman" w:eastAsia="Times New Roman" w:hAnsi="Times New Roman"/>
          <w:sz w:val="24"/>
          <w:szCs w:val="24"/>
        </w:rPr>
        <w:t>Šnipiškių g. 3, LT-09309 Vilnius</w:t>
      </w:r>
    </w:p>
    <w:bookmarkEnd w:id="97"/>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98" w:name="_Hlk62220945"/>
      <w:r w:rsidRPr="00FC6334">
        <w:rPr>
          <w:rFonts w:ascii="Times New Roman" w:eastAsia="Times New Roman" w:hAnsi="Times New Roman"/>
          <w:b/>
          <w:sz w:val="24"/>
          <w:szCs w:val="24"/>
        </w:rPr>
        <w:t>PIRKIMO SUTARTIES ĮVYKDYMO LAIDAVIMO RAŠTO FORMA</w:t>
      </w:r>
    </w:p>
    <w:bookmarkEnd w:id="98"/>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99"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99"/>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mėn</w:t>
            </w:r>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00"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00"/>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55D6E16A" w14:textId="6B305BB8" w:rsidR="002D6375" w:rsidRPr="00FC6334"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r w:rsidRPr="00FC6334">
        <w:rPr>
          <w:rFonts w:ascii="Times New Roman" w:eastAsia="Times New Roman" w:hAnsi="Times New Roman"/>
          <w:sz w:val="24"/>
          <w:szCs w:val="24"/>
        </w:rPr>
        <w:t>6 priedas „Specialistų, kurių atestatai pateikiami pasirašius sutartį, sąrašas“</w:t>
      </w:r>
    </w:p>
    <w:p w14:paraId="2F928A35" w14:textId="77777777" w:rsidR="002D6375" w:rsidRPr="00FC6334"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23CCDFE8" w14:textId="77777777" w:rsidR="002D6375" w:rsidRPr="00FC6334" w:rsidRDefault="002D6375" w:rsidP="009F4D78">
      <w:pPr>
        <w:pStyle w:val="ListParagraph"/>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05B69A28" w14:textId="77777777" w:rsidR="002D6375" w:rsidRPr="00FC6334"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r w:rsidRPr="00FC6334">
        <w:rPr>
          <w:rFonts w:ascii="Times New Roman" w:eastAsia="Times New Roman" w:hAnsi="Times New Roman"/>
          <w:b/>
          <w:sz w:val="24"/>
          <w:szCs w:val="24"/>
        </w:rPr>
        <w:t>SPECIALISTAI, KURIŲ ATESTATAI PATEIKIAMI PASIRAŠIUS RANGOS SUTARTĮ, SĄRAŠAS</w:t>
      </w:r>
    </w:p>
    <w:p w14:paraId="49449FF6" w14:textId="77777777" w:rsidR="002D6375" w:rsidRPr="00FC6334"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p w14:paraId="68B97961" w14:textId="77777777" w:rsidR="002D6375" w:rsidRPr="00FC6334" w:rsidRDefault="002D6375" w:rsidP="009F4D78">
      <w:pPr>
        <w:pStyle w:val="ListParagraph"/>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tbl>
      <w:tblPr>
        <w:tblStyle w:val="TableGrid1"/>
        <w:tblpPr w:leftFromText="180" w:rightFromText="180" w:vertAnchor="text" w:horzAnchor="page" w:tblpX="1775" w:tblpY="88"/>
        <w:tblW w:w="9254" w:type="dxa"/>
        <w:tblLook w:val="04A0" w:firstRow="1" w:lastRow="0" w:firstColumn="1" w:lastColumn="0" w:noHBand="0" w:noVBand="1"/>
      </w:tblPr>
      <w:tblGrid>
        <w:gridCol w:w="3862"/>
        <w:gridCol w:w="2693"/>
        <w:gridCol w:w="2699"/>
      </w:tblGrid>
      <w:tr w:rsidR="004E491D" w:rsidRPr="00B04EAC" w14:paraId="68E5D544" w14:textId="77777777" w:rsidTr="00C310C7">
        <w:trPr>
          <w:trHeight w:val="527"/>
        </w:trPr>
        <w:tc>
          <w:tcPr>
            <w:tcW w:w="3862" w:type="dxa"/>
            <w:vAlign w:val="center"/>
          </w:tcPr>
          <w:p w14:paraId="3BE2BFBD" w14:textId="77777777" w:rsidR="004E491D" w:rsidRPr="00DB0458" w:rsidRDefault="004E491D" w:rsidP="004E491D">
            <w:pPr>
              <w:jc w:val="center"/>
              <w:rPr>
                <w:rFonts w:ascii="Times New Roman" w:hAnsi="Times New Roman"/>
                <w:iCs/>
              </w:rPr>
            </w:pPr>
            <w:r>
              <w:rPr>
                <w:rFonts w:ascii="Times New Roman" w:hAnsi="Times New Roman"/>
                <w:iCs/>
              </w:rPr>
              <w:t>Pirkimo sąlygose</w:t>
            </w:r>
            <w:r w:rsidRPr="00DB0458">
              <w:rPr>
                <w:rFonts w:ascii="Times New Roman" w:hAnsi="Times New Roman"/>
                <w:iCs/>
              </w:rPr>
              <w:t xml:space="preserve"> nustatyta </w:t>
            </w:r>
            <w:r>
              <w:rPr>
                <w:rFonts w:ascii="Times New Roman" w:hAnsi="Times New Roman"/>
                <w:iCs/>
              </w:rPr>
              <w:t xml:space="preserve">specialisto </w:t>
            </w:r>
            <w:r w:rsidRPr="00DB0458">
              <w:rPr>
                <w:rFonts w:ascii="Times New Roman" w:hAnsi="Times New Roman"/>
                <w:iCs/>
              </w:rPr>
              <w:t>minimali kvalifikacija</w:t>
            </w:r>
          </w:p>
          <w:p w14:paraId="04E27C52" w14:textId="77777777" w:rsidR="004E491D" w:rsidRPr="00DB0458" w:rsidRDefault="004E491D" w:rsidP="004E491D">
            <w:pPr>
              <w:ind w:left="-687" w:firstLine="709"/>
              <w:jc w:val="center"/>
              <w:rPr>
                <w:rFonts w:ascii="Times New Roman" w:hAnsi="Times New Roman"/>
                <w:iCs/>
              </w:rPr>
            </w:pPr>
            <w:r w:rsidRPr="00DB0458">
              <w:rPr>
                <w:rFonts w:ascii="Times New Roman" w:hAnsi="Times New Roman"/>
                <w:iCs/>
              </w:rPr>
              <w:t>(kategorija</w:t>
            </w:r>
            <w:r>
              <w:rPr>
                <w:rFonts w:ascii="Times New Roman" w:hAnsi="Times New Roman"/>
                <w:iCs/>
              </w:rPr>
              <w:t xml:space="preserve"> ar</w:t>
            </w:r>
            <w:r w:rsidRPr="00DB0458">
              <w:rPr>
                <w:rFonts w:ascii="Times New Roman" w:hAnsi="Times New Roman"/>
                <w:iCs/>
              </w:rPr>
              <w:t xml:space="preserve"> specializacija)</w:t>
            </w:r>
          </w:p>
        </w:tc>
        <w:tc>
          <w:tcPr>
            <w:tcW w:w="2693" w:type="dxa"/>
          </w:tcPr>
          <w:p w14:paraId="7FC81447" w14:textId="77777777" w:rsidR="004E491D" w:rsidRPr="00ED52A4" w:rsidRDefault="004E491D" w:rsidP="004E491D">
            <w:pPr>
              <w:jc w:val="center"/>
              <w:rPr>
                <w:rFonts w:ascii="Times New Roman" w:hAnsi="Times New Roman"/>
                <w:iCs/>
                <w:color w:val="FF0000"/>
                <w:lang w:val="pt-PT"/>
              </w:rPr>
            </w:pPr>
            <w:r w:rsidRPr="00ED52A4">
              <w:rPr>
                <w:rFonts w:ascii="Times New Roman" w:hAnsi="Times New Roman"/>
                <w:iCs/>
                <w:color w:val="000000" w:themeColor="text1"/>
                <w:lang w:val="pt-PT"/>
              </w:rPr>
              <w:t>Specialisto vardas, pavardė, kategorija (jei yra pripažinta)</w:t>
            </w:r>
          </w:p>
        </w:tc>
        <w:tc>
          <w:tcPr>
            <w:tcW w:w="2699" w:type="dxa"/>
          </w:tcPr>
          <w:p w14:paraId="39BED45D" w14:textId="77777777" w:rsidR="004E491D" w:rsidRPr="00ED52A4" w:rsidRDefault="004E491D" w:rsidP="004E491D">
            <w:pPr>
              <w:jc w:val="center"/>
              <w:rPr>
                <w:rFonts w:ascii="Times New Roman" w:hAnsi="Times New Roman"/>
                <w:iCs/>
                <w:color w:val="000000" w:themeColor="text1"/>
                <w:lang w:val="pt-PT"/>
              </w:rPr>
            </w:pPr>
            <w:r w:rsidRPr="00ED52A4">
              <w:rPr>
                <w:rFonts w:ascii="Times New Roman" w:hAnsi="Times New Roman"/>
                <w:iCs/>
                <w:color w:val="000000" w:themeColor="text1"/>
                <w:lang w:val="pt-PT"/>
              </w:rPr>
              <w:t>Kvalifikacijos atestato ar kvalifikacijos liudijimo Nr.</w:t>
            </w:r>
          </w:p>
        </w:tc>
      </w:tr>
      <w:tr w:rsidR="004E491D" w:rsidRPr="00365CC7" w14:paraId="61C25DF5" w14:textId="77777777" w:rsidTr="00C310C7">
        <w:trPr>
          <w:trHeight w:val="816"/>
        </w:trPr>
        <w:tc>
          <w:tcPr>
            <w:tcW w:w="3862" w:type="dxa"/>
            <w:tcBorders>
              <w:top w:val="single" w:sz="4" w:space="0" w:color="auto"/>
              <w:left w:val="single" w:sz="4" w:space="0" w:color="auto"/>
              <w:bottom w:val="single" w:sz="4" w:space="0" w:color="auto"/>
              <w:right w:val="single" w:sz="4" w:space="0" w:color="auto"/>
            </w:tcBorders>
            <w:vAlign w:val="center"/>
          </w:tcPr>
          <w:p w14:paraId="5433779B" w14:textId="77777777" w:rsidR="004E491D" w:rsidRPr="00B04EAC" w:rsidRDefault="004E491D" w:rsidP="004E491D">
            <w:pPr>
              <w:tabs>
                <w:tab w:val="left" w:pos="3045"/>
              </w:tabs>
              <w:rPr>
                <w:rFonts w:ascii="Times New Roman" w:eastAsia="SimSun" w:hAnsi="Times New Roman"/>
                <w: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5805058" w14:textId="77777777" w:rsidR="004E491D" w:rsidRPr="00365CC7" w:rsidRDefault="004E491D" w:rsidP="004E491D">
            <w:pPr>
              <w:rPr>
                <w:rFonts w:eastAsia="SimSun"/>
                <w:i/>
              </w:rPr>
            </w:pPr>
          </w:p>
        </w:tc>
        <w:tc>
          <w:tcPr>
            <w:tcW w:w="2699" w:type="dxa"/>
            <w:tcBorders>
              <w:top w:val="single" w:sz="4" w:space="0" w:color="auto"/>
              <w:left w:val="single" w:sz="4" w:space="0" w:color="auto"/>
              <w:bottom w:val="single" w:sz="4" w:space="0" w:color="auto"/>
              <w:right w:val="single" w:sz="4" w:space="0" w:color="auto"/>
            </w:tcBorders>
          </w:tcPr>
          <w:p w14:paraId="36973469" w14:textId="77777777" w:rsidR="004E491D" w:rsidRPr="00365CC7" w:rsidRDefault="004E491D" w:rsidP="004E491D">
            <w:pPr>
              <w:rPr>
                <w:rFonts w:eastAsia="SimSun"/>
                <w:i/>
              </w:rPr>
            </w:pPr>
          </w:p>
        </w:tc>
      </w:tr>
    </w:tbl>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3B1A626A" w14:textId="7E3E45B6" w:rsidR="002D6375" w:rsidRPr="00FC6334" w:rsidRDefault="002D6375" w:rsidP="009F4D78">
      <w:pPr>
        <w:shd w:val="clear" w:color="auto" w:fill="FFFFFF" w:themeFill="background1"/>
        <w:rPr>
          <w:rFonts w:ascii="Times New Roman" w:eastAsia="Times New Roman" w:hAnsi="Times New Roman"/>
          <w:sz w:val="24"/>
          <w:szCs w:val="24"/>
        </w:rPr>
      </w:pPr>
    </w:p>
    <w:p w14:paraId="360542B7" w14:textId="02DD3A08" w:rsidR="002D6375" w:rsidRPr="00FC6334" w:rsidRDefault="002D6375" w:rsidP="009F4D78">
      <w:pPr>
        <w:shd w:val="clear" w:color="auto" w:fill="FFFFFF" w:themeFill="background1"/>
        <w:rPr>
          <w:rFonts w:ascii="Times New Roman" w:eastAsia="Times New Roman" w:hAnsi="Times New Roman"/>
          <w:sz w:val="24"/>
          <w:szCs w:val="24"/>
        </w:rPr>
      </w:pPr>
    </w:p>
    <w:p w14:paraId="7C07E652" w14:textId="561BD871" w:rsidR="002D6375" w:rsidRPr="00FC6334" w:rsidRDefault="002D6375" w:rsidP="009F4D78">
      <w:pPr>
        <w:shd w:val="clear" w:color="auto" w:fill="FFFFFF" w:themeFill="background1"/>
        <w:rPr>
          <w:rFonts w:ascii="Times New Roman" w:eastAsia="Times New Roman" w:hAnsi="Times New Roman"/>
          <w:sz w:val="24"/>
          <w:szCs w:val="24"/>
        </w:rPr>
      </w:pPr>
    </w:p>
    <w:p w14:paraId="054B532D" w14:textId="35C29CF2" w:rsidR="002D6375" w:rsidRPr="00FC6334" w:rsidRDefault="002D6375" w:rsidP="009F4D78">
      <w:pPr>
        <w:shd w:val="clear" w:color="auto" w:fill="FFFFFF" w:themeFill="background1"/>
        <w:rPr>
          <w:rFonts w:ascii="Times New Roman" w:eastAsia="Times New Roman" w:hAnsi="Times New Roman"/>
          <w:sz w:val="24"/>
          <w:szCs w:val="24"/>
        </w:rPr>
      </w:pPr>
    </w:p>
    <w:p w14:paraId="060BC137" w14:textId="0C001188" w:rsidR="002D6375" w:rsidRPr="00FC6334" w:rsidRDefault="002D6375" w:rsidP="009F4D78">
      <w:pPr>
        <w:shd w:val="clear" w:color="auto" w:fill="FFFFFF" w:themeFill="background1"/>
        <w:rPr>
          <w:rFonts w:ascii="Times New Roman" w:eastAsia="Times New Roman" w:hAnsi="Times New Roman"/>
          <w:sz w:val="24"/>
          <w:szCs w:val="24"/>
        </w:rPr>
      </w:pPr>
    </w:p>
    <w:p w14:paraId="79AD4ADF" w14:textId="081E3D42"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00697045"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25287D6A"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2458126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6EBCDB2B"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73F832D6"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48F271A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CDB589D"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51C9E143"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06918F20"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45B12F3"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00E27868"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61922ADE"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7AA45A6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1F6E133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14585310"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118D201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5060760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5644B6A4"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221F105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584747D5"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089479A6"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7AD74561"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26CD0FE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58B3FDAB"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CD341C3"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145061EE"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2B090968"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73ECEDA4"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598F0791"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71713509"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0B76500A"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4DF7413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E8C6D3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690C572F"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76F573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4657F6B7" w14:textId="77777777" w:rsidR="004676C0" w:rsidRPr="00FC6334"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FC6334" w:rsidRDefault="004676C0"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219568FB" w14:textId="77777777" w:rsidR="0002493D" w:rsidRDefault="0002493D" w:rsidP="004676C0">
            <w:pPr>
              <w:ind w:right="-164"/>
              <w:rPr>
                <w:rFonts w:ascii="Times New Roman" w:hAnsi="Times New Roman"/>
                <w:color w:val="000000"/>
                <w:sz w:val="20"/>
                <w:szCs w:val="20"/>
              </w:rPr>
            </w:pPr>
            <w:bookmarkStart w:id="101" w:name="_Hlk50106490"/>
            <w:bookmarkStart w:id="102" w:name="_Hlk81409310"/>
          </w:p>
          <w:p w14:paraId="34EBDE71" w14:textId="77777777" w:rsidR="0002493D" w:rsidRDefault="0002493D" w:rsidP="004676C0">
            <w:pPr>
              <w:ind w:right="-164"/>
              <w:rPr>
                <w:rFonts w:ascii="Times New Roman" w:hAnsi="Times New Roman"/>
                <w:color w:val="000000"/>
                <w:sz w:val="20"/>
                <w:szCs w:val="20"/>
              </w:rPr>
            </w:pPr>
          </w:p>
          <w:p w14:paraId="3EE88D9A" w14:textId="77777777" w:rsidR="0002493D" w:rsidRDefault="0002493D" w:rsidP="004676C0">
            <w:pPr>
              <w:ind w:right="-164"/>
              <w:rPr>
                <w:rFonts w:ascii="Times New Roman" w:hAnsi="Times New Roman"/>
                <w:color w:val="000000"/>
                <w:sz w:val="20"/>
                <w:szCs w:val="20"/>
              </w:rPr>
            </w:pPr>
          </w:p>
          <w:p w14:paraId="6B29761F" w14:textId="77777777" w:rsidR="0002493D" w:rsidRDefault="0002493D" w:rsidP="004676C0">
            <w:pPr>
              <w:ind w:right="-164"/>
              <w:rPr>
                <w:rFonts w:ascii="Times New Roman" w:hAnsi="Times New Roman"/>
                <w:color w:val="000000"/>
                <w:sz w:val="20"/>
                <w:szCs w:val="20"/>
              </w:rPr>
            </w:pPr>
          </w:p>
          <w:p w14:paraId="691F18E4" w14:textId="77777777" w:rsidR="0002493D" w:rsidRDefault="0002493D" w:rsidP="004676C0">
            <w:pPr>
              <w:ind w:right="-164"/>
              <w:rPr>
                <w:rFonts w:ascii="Times New Roman" w:hAnsi="Times New Roman"/>
                <w:color w:val="000000"/>
                <w:sz w:val="20"/>
                <w:szCs w:val="20"/>
              </w:rPr>
            </w:pPr>
          </w:p>
          <w:p w14:paraId="48979AD5" w14:textId="77777777" w:rsidR="0002493D" w:rsidRDefault="0002493D" w:rsidP="004676C0">
            <w:pPr>
              <w:ind w:right="-164"/>
              <w:rPr>
                <w:rFonts w:ascii="Times New Roman" w:hAnsi="Times New Roman"/>
                <w:color w:val="000000"/>
                <w:sz w:val="20"/>
                <w:szCs w:val="20"/>
              </w:rPr>
            </w:pPr>
          </w:p>
          <w:p w14:paraId="6AFF9BD5" w14:textId="77777777" w:rsidR="0002493D" w:rsidRDefault="0002493D" w:rsidP="004676C0">
            <w:pPr>
              <w:ind w:right="-164"/>
              <w:rPr>
                <w:rFonts w:ascii="Times New Roman" w:hAnsi="Times New Roman"/>
                <w:color w:val="000000"/>
                <w:sz w:val="20"/>
                <w:szCs w:val="20"/>
              </w:rPr>
            </w:pPr>
          </w:p>
          <w:p w14:paraId="72DF9521" w14:textId="4D0C46A9"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0"/>
                <w:szCs w:val="20"/>
              </w:rPr>
              <w:t xml:space="preserve">Sutarties 7 priedas „Statybvietės priėmimo – perdavimo aktas“  </w:t>
            </w:r>
            <w:bookmarkEnd w:id="101"/>
            <w:bookmarkEnd w:id="102"/>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D52A4" w:rsidRDefault="004676C0" w:rsidP="004676C0">
            <w:pPr>
              <w:rPr>
                <w:rFonts w:ascii="Times New Roman" w:hAnsi="Times New Roman"/>
                <w:color w:val="000000"/>
              </w:rPr>
            </w:pPr>
          </w:p>
        </w:tc>
      </w:tr>
    </w:tbl>
    <w:p w14:paraId="24EF0D17" w14:textId="77777777" w:rsidR="004676C0" w:rsidRPr="00ED52A4" w:rsidRDefault="004676C0" w:rsidP="004676C0">
      <w:pPr>
        <w:rPr>
          <w:rFonts w:ascii="Times New Roman" w:hAnsi="Times New Roman"/>
          <w:color w:val="000000"/>
          <w:sz w:val="24"/>
        </w:rPr>
      </w:pPr>
    </w:p>
    <w:p w14:paraId="18A0F256" w14:textId="77777777" w:rsidR="0002493D" w:rsidRDefault="0002493D" w:rsidP="00ED52A4">
      <w:pPr>
        <w:rPr>
          <w:rFonts w:ascii="Times New Roman" w:hAnsi="Times New Roman"/>
          <w:b/>
          <w:color w:val="000000"/>
          <w:sz w:val="28"/>
          <w:szCs w:val="28"/>
        </w:rPr>
      </w:pPr>
    </w:p>
    <w:p w14:paraId="79B83595" w14:textId="77777777" w:rsidR="0002493D" w:rsidRDefault="0002493D" w:rsidP="004676C0">
      <w:pPr>
        <w:jc w:val="center"/>
        <w:rPr>
          <w:rFonts w:ascii="Times New Roman" w:hAnsi="Times New Roman"/>
          <w:b/>
          <w:color w:val="000000"/>
          <w:sz w:val="28"/>
          <w:szCs w:val="28"/>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17ACE45" w14:textId="3DD86ED5" w:rsidR="002D6375" w:rsidRPr="00FC6334"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31B92B4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0BFABA63"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52BC9A11"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46AAFD07"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03" w:name="_Hlk140733538"/>
      <w:r w:rsidRPr="00ED52A4">
        <w:rPr>
          <w:rFonts w:ascii="Times New Roman" w:hAnsi="Times New Roman"/>
          <w:color w:val="000000"/>
          <w:sz w:val="24"/>
        </w:rPr>
        <w:t>Valdytojas/statytojas ________________(pavadinimas), atstovaujamas  ________________(vardas, pavardė),</w:t>
      </w:r>
      <w:bookmarkEnd w:id="103"/>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D52A4" w:rsidRDefault="004676C0" w:rsidP="00A867C6">
      <w:pPr>
        <w:spacing w:line="276" w:lineRule="auto"/>
        <w:ind w:left="851" w:right="424" w:firstLine="142"/>
        <w:jc w:val="both"/>
        <w:rPr>
          <w:rFonts w:ascii="Times New Roman" w:hAnsi="Times New Roman"/>
          <w:sz w:val="24"/>
          <w:szCs w:val="24"/>
        </w:rPr>
      </w:pPr>
      <w:r w:rsidRPr="00ED52A4">
        <w:rPr>
          <w:rFonts w:ascii="Times New Roman" w:hAnsi="Times New Roman"/>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5785CF36" w14:textId="77777777" w:rsidR="004676C0" w:rsidRPr="00ED52A4" w:rsidRDefault="004676C0" w:rsidP="00A867C6">
      <w:pPr>
        <w:spacing w:line="276" w:lineRule="auto"/>
        <w:ind w:left="851" w:right="424" w:firstLine="142"/>
        <w:jc w:val="both"/>
        <w:rPr>
          <w:rFonts w:ascii="Times New Roman" w:hAnsi="Times New Roman"/>
          <w:sz w:val="24"/>
          <w:szCs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31E7" w14:textId="77777777" w:rsidR="00A34610" w:rsidRDefault="00A34610" w:rsidP="00F43663">
      <w:r>
        <w:separator/>
      </w:r>
    </w:p>
  </w:endnote>
  <w:endnote w:type="continuationSeparator" w:id="0">
    <w:p w14:paraId="5B586B7D" w14:textId="77777777" w:rsidR="00A34610" w:rsidRDefault="00A34610"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9156" w14:textId="77777777" w:rsidR="00A34610" w:rsidRDefault="00A34610" w:rsidP="00F43663">
      <w:r>
        <w:separator/>
      </w:r>
    </w:p>
  </w:footnote>
  <w:footnote w:type="continuationSeparator" w:id="0">
    <w:p w14:paraId="6145BA89" w14:textId="77777777" w:rsidR="00A34610" w:rsidRDefault="00A34610"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0C"/>
    <w:rsid w:val="003C7611"/>
    <w:rsid w:val="003D12BE"/>
    <w:rsid w:val="003D2CF2"/>
    <w:rsid w:val="003D349D"/>
    <w:rsid w:val="003D4E15"/>
    <w:rsid w:val="003D531A"/>
    <w:rsid w:val="003D585F"/>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1DC1"/>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1223"/>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10"/>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3EF4"/>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C23"/>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359"/>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2CD2"/>
    <w:rsid w:val="00F95089"/>
    <w:rsid w:val="00FA0D1D"/>
    <w:rsid w:val="00FA1609"/>
    <w:rsid w:val="00FA16EB"/>
    <w:rsid w:val="00FA3133"/>
    <w:rsid w:val="00FA6365"/>
    <w:rsid w:val="00FB1594"/>
    <w:rsid w:val="00FB1789"/>
    <w:rsid w:val="00FB1F8A"/>
    <w:rsid w:val="00FB360B"/>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2.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3.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4.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13493</Words>
  <Characters>76914</Characters>
  <Application>Microsoft Office Word</Application>
  <DocSecurity>4</DocSecurity>
  <Lines>640</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Ilona Šlepikienė</cp:lastModifiedBy>
  <cp:revision>2</cp:revision>
  <cp:lastPrinted>2024-09-26T05:45:00Z</cp:lastPrinted>
  <dcterms:created xsi:type="dcterms:W3CDTF">2025-01-22T13:33:00Z</dcterms:created>
  <dcterms:modified xsi:type="dcterms:W3CDTF">2025-01-22T13:33:00Z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