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ook w:val="04A0" w:firstRow="1" w:lastRow="0" w:firstColumn="1" w:lastColumn="0" w:noHBand="0" w:noVBand="1"/>
      </w:tblPr>
      <w:tblGrid>
        <w:gridCol w:w="6406"/>
        <w:gridCol w:w="3232"/>
      </w:tblGrid>
      <w:tr w:rsidR="00C16848" w:rsidRPr="00DE3D11" w14:paraId="06881AB2" w14:textId="77777777" w:rsidTr="001D457B">
        <w:tc>
          <w:tcPr>
            <w:tcW w:w="6570" w:type="dxa"/>
            <w:shd w:val="clear" w:color="auto" w:fill="auto"/>
          </w:tcPr>
          <w:p w14:paraId="227EB117" w14:textId="77777777" w:rsidR="00C16848" w:rsidRPr="00DE3D11" w:rsidRDefault="00C16848" w:rsidP="00780DFB"/>
        </w:tc>
        <w:tc>
          <w:tcPr>
            <w:tcW w:w="3285" w:type="dxa"/>
            <w:shd w:val="clear" w:color="auto" w:fill="auto"/>
          </w:tcPr>
          <w:p w14:paraId="715C8C87" w14:textId="77777777" w:rsidR="00C16848" w:rsidRPr="00DE3D11" w:rsidRDefault="00C16848" w:rsidP="00780DFB">
            <w:r w:rsidRPr="00DE3D11">
              <w:t>Statinio paprastojo remonto darbų kiekių žiniaraščio priedas Nr. 3</w:t>
            </w:r>
          </w:p>
        </w:tc>
      </w:tr>
    </w:tbl>
    <w:p w14:paraId="2E74D7B0" w14:textId="77777777" w:rsidR="00C16848" w:rsidRPr="00DE3D11" w:rsidRDefault="00C16848" w:rsidP="00780DFB"/>
    <w:p w14:paraId="5383372E" w14:textId="77777777" w:rsidR="00C16848" w:rsidRPr="00DE3D11" w:rsidRDefault="00C16848" w:rsidP="00780DFB"/>
    <w:p w14:paraId="6BE8BB0C" w14:textId="77777777" w:rsidR="00C16848" w:rsidRPr="00DE3D11" w:rsidRDefault="005D02B1" w:rsidP="00852BCF">
      <w:pPr>
        <w:jc w:val="center"/>
        <w:rPr>
          <w:b/>
        </w:rPr>
      </w:pPr>
      <w:r w:rsidRPr="005D02B1">
        <w:rPr>
          <w:b/>
          <w:spacing w:val="-2"/>
        </w:rPr>
        <w:t xml:space="preserve">ADM PASTATO 8B3/P (VAIDOTO G. 209, KAUNAS) III A. VIDAUS PATALPŲ REMONTAS, PRITAIKANT FIZINĖS SAUGOS REIKALAVIMAMS </w:t>
      </w:r>
      <w:r w:rsidR="00B42834" w:rsidRPr="005D02B1">
        <w:rPr>
          <w:b/>
        </w:rPr>
        <w:t>TECHNINĖS SPECIFIKACIJOS</w:t>
      </w:r>
    </w:p>
    <w:p w14:paraId="5A5CA54F" w14:textId="77777777" w:rsidR="00D9556F" w:rsidRPr="00DE3D11" w:rsidRDefault="00D9556F" w:rsidP="00780DFB"/>
    <w:p w14:paraId="2F3E9B8C" w14:textId="77777777" w:rsidR="00B876CC" w:rsidRPr="00517E48" w:rsidRDefault="00B876CC" w:rsidP="00B876CC">
      <w:pPr>
        <w:pStyle w:val="ListParagraph"/>
        <w:ind w:left="873"/>
        <w:jc w:val="both"/>
        <w:rPr>
          <w:rFonts w:ascii="Times New Roman" w:eastAsia="Times New Roman" w:hAnsi="Times New Roman"/>
          <w:b/>
          <w:sz w:val="24"/>
          <w:szCs w:val="24"/>
        </w:rPr>
      </w:pPr>
      <w:r>
        <w:rPr>
          <w:rFonts w:ascii="Times New Roman" w:eastAsia="Times New Roman" w:hAnsi="Times New Roman"/>
          <w:b/>
          <w:sz w:val="24"/>
          <w:szCs w:val="24"/>
        </w:rPr>
        <w:t xml:space="preserve">1. </w:t>
      </w:r>
      <w:r w:rsidRPr="00517E48">
        <w:rPr>
          <w:rFonts w:ascii="Times New Roman" w:eastAsia="Times New Roman" w:hAnsi="Times New Roman"/>
          <w:b/>
          <w:sz w:val="24"/>
          <w:szCs w:val="24"/>
        </w:rPr>
        <w:t>Bendrieji reikalavimai.</w:t>
      </w:r>
    </w:p>
    <w:p w14:paraId="0FE20727" w14:textId="77777777" w:rsidR="00B876CC" w:rsidRPr="00517E48" w:rsidRDefault="00B876CC" w:rsidP="00B876CC">
      <w:pPr>
        <w:pStyle w:val="ListParagraph"/>
        <w:ind w:left="873"/>
        <w:jc w:val="both"/>
        <w:rPr>
          <w:rFonts w:ascii="Times New Roman" w:eastAsia="Times New Roman" w:hAnsi="Times New Roman"/>
          <w:b/>
          <w:sz w:val="24"/>
          <w:szCs w:val="24"/>
        </w:rPr>
      </w:pPr>
    </w:p>
    <w:p w14:paraId="6D392CF8" w14:textId="77777777" w:rsidR="00B876CC" w:rsidRPr="002C58E8" w:rsidRDefault="00B876CC" w:rsidP="00B876CC">
      <w:pPr>
        <w:ind w:firstLine="720"/>
        <w:jc w:val="both"/>
      </w:pPr>
      <w:r>
        <w:rPr>
          <w:rFonts w:eastAsia="Times New Roman"/>
        </w:rPr>
        <w:t xml:space="preserve">     </w:t>
      </w:r>
      <w:r w:rsidRPr="002C58E8">
        <w:rPr>
          <w:rFonts w:eastAsia="Times New Roman"/>
        </w:rPr>
        <w:t xml:space="preserve">Medžiagos, gaminiai bei įrengimai turi būti sertifikuoti Lietuvos Respublikoje. </w:t>
      </w:r>
      <w:r w:rsidRPr="002C58E8">
        <w:t>Visoms statybinėms medžiagoms ir gaminiams turi būti pateiktos eksploatacinių savybių deklaracijos pagal 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įstaigų paskyrimas ir paskelbimas“).</w:t>
      </w:r>
    </w:p>
    <w:p w14:paraId="457F2313" w14:textId="77777777" w:rsidR="00B876CC" w:rsidRPr="002C58E8" w:rsidRDefault="00B876CC" w:rsidP="00B876CC">
      <w:pPr>
        <w:ind w:firstLine="720"/>
        <w:jc w:val="both"/>
        <w:rPr>
          <w:rFonts w:eastAsia="Times New Roman"/>
        </w:rPr>
      </w:pPr>
      <w:r w:rsidRPr="002C58E8">
        <w:rPr>
          <w:rFonts w:eastAsia="Times New Roman"/>
        </w:rPr>
        <w:t xml:space="preserve">Užsakovas turi teisę atmesti medžiagas be jokių papildomų išlaidų, jei jos neatitinka techninės specifikacijos reikalavimų. Tokiu atveju, rangovas turi pateikti kitas medžiagas ir </w:t>
      </w:r>
      <w:r w:rsidR="0081148A">
        <w:rPr>
          <w:rFonts w:eastAsia="Times New Roman"/>
        </w:rPr>
        <w:t>į</w:t>
      </w:r>
      <w:r w:rsidR="00A03325" w:rsidRPr="002C58E8">
        <w:rPr>
          <w:rFonts w:eastAsia="Times New Roman"/>
        </w:rPr>
        <w:t>re</w:t>
      </w:r>
      <w:r w:rsidR="00A03325">
        <w:rPr>
          <w:rFonts w:eastAsia="Times New Roman"/>
        </w:rPr>
        <w:t>n</w:t>
      </w:r>
      <w:r w:rsidR="00A03325" w:rsidRPr="002C58E8">
        <w:rPr>
          <w:rFonts w:eastAsia="Times New Roman"/>
        </w:rPr>
        <w:t>gimus</w:t>
      </w:r>
      <w:r w:rsidRPr="002C58E8">
        <w:rPr>
          <w:rFonts w:eastAsia="Times New Roman"/>
        </w:rPr>
        <w:t>, kurie atitinka techninę specifikaciją. Visi darbai turi būti atliekami pagal techninėje specifikacijoje ir gamintojo pateiktas instrukcijas</w:t>
      </w:r>
      <w:r w:rsidR="00502BA2">
        <w:rPr>
          <w:rFonts w:eastAsia="Times New Roman"/>
        </w:rPr>
        <w:t>,</w:t>
      </w:r>
      <w:r w:rsidRPr="002C58E8">
        <w:rPr>
          <w:rFonts w:eastAsia="Times New Roman"/>
        </w:rPr>
        <w:t xml:space="preserve"> bei taikant tinkamus darbo metodus, o taip pat naudingą gamybinę patirtį. Statybos darbų vadovas turi užtikrinti saugų darbą, aplinkos apsaugą, tinkamas darbo sąlygas remonto darbų vietoje, taip pat gretimos aplinkos bei šalia dirbančių ir judančių žmonių apsaugą nuo remonto darbų keliamų neigiamų veiksnių. Bet kurios priemonės įgyvendinimo darbai turi būti atlikti iki galo, suremontuotos  pastato patalpos turi būti tinkamos tolimesnei eksploatacijai. Po remonto darbų neturi pablogėti kitų pastato dalių ar teritorijos elementų eksploatacinės savybės.</w:t>
      </w:r>
    </w:p>
    <w:p w14:paraId="397168D8" w14:textId="77777777" w:rsidR="002B29FA" w:rsidRPr="00DE3D11" w:rsidRDefault="00B876CC" w:rsidP="00B876CC">
      <w:pPr>
        <w:ind w:firstLine="720"/>
        <w:jc w:val="both"/>
        <w:rPr>
          <w:b/>
        </w:rPr>
      </w:pPr>
      <w:r>
        <w:rPr>
          <w:b/>
        </w:rPr>
        <w:t xml:space="preserve">2. </w:t>
      </w:r>
      <w:r w:rsidR="002B29FA" w:rsidRPr="00DE3D11">
        <w:rPr>
          <w:b/>
        </w:rPr>
        <w:t xml:space="preserve">Medžiagų </w:t>
      </w:r>
      <w:r w:rsidR="00852BCF" w:rsidRPr="00DE3D11">
        <w:rPr>
          <w:b/>
        </w:rPr>
        <w:t>ir gaminių kokybės reikalavimai.</w:t>
      </w:r>
    </w:p>
    <w:p w14:paraId="4ECFF13F" w14:textId="77777777" w:rsidR="002B29FA" w:rsidRPr="00DE3D11" w:rsidRDefault="002B29FA" w:rsidP="00852BCF">
      <w:pPr>
        <w:ind w:firstLine="720"/>
        <w:jc w:val="both"/>
      </w:pPr>
      <w:r w:rsidRPr="00DE3D11">
        <w:t xml:space="preserve">Visi gaminiai ir medžiagos turi atitikti specifikacijoje nurodomus bendrinius kokybės reikalavimus. Jų įpakavimai, pristatymo dokumentai ar kita turi nurodyti jų kokybę. </w:t>
      </w:r>
    </w:p>
    <w:p w14:paraId="1A66E25E" w14:textId="77777777" w:rsidR="002B29FA" w:rsidRPr="00DE3D11" w:rsidRDefault="002B29FA" w:rsidP="00852BCF">
      <w:pPr>
        <w:ind w:firstLine="720"/>
        <w:jc w:val="both"/>
      </w:pPr>
      <w:r w:rsidRPr="00DE3D11">
        <w:t>Taip pat statybos produktas laikomas tinkamu naudoti, jeigu jis atitinka darniojo standarto ar Europos techninio liudijimo reikalavimus, o kai tokių specifikacijų nėra, - nacionalinės techninės specifikacijos, pripažintos Europos Sąjungoje, reikalavimus. Jei nėra nė vienos iš minėtų specifikacijų, - statybos produktas laikomas tinkamu naudoti, jeigu jis atitinka nacionalinės techninės specifikacijos reikalavimus.</w:t>
      </w:r>
    </w:p>
    <w:p w14:paraId="7806F9E0" w14:textId="77777777" w:rsidR="002B29FA" w:rsidRPr="00DE3D11" w:rsidRDefault="002B29FA" w:rsidP="00852BCF">
      <w:pPr>
        <w:ind w:firstLine="720"/>
        <w:jc w:val="both"/>
      </w:pPr>
      <w:r w:rsidRPr="00DE3D11">
        <w:t>Statybos produktai, tinkami naudoti pagal paskirtį ir atitinkantys darniųjų techninių specifikacijų reikalavimus turi būti paženklinti ,,CE” ženklu. Apdailos medžiagų spalva ir faktūra turi būti suderinta su Užsakovu.</w:t>
      </w:r>
    </w:p>
    <w:p w14:paraId="3EACFC63" w14:textId="77777777" w:rsidR="002B29FA" w:rsidRPr="00DE3D11" w:rsidRDefault="00B876CC" w:rsidP="00B876CC">
      <w:pPr>
        <w:ind w:firstLine="720"/>
        <w:jc w:val="both"/>
        <w:rPr>
          <w:b/>
        </w:rPr>
      </w:pPr>
      <w:r>
        <w:rPr>
          <w:b/>
        </w:rPr>
        <w:t>3.</w:t>
      </w:r>
      <w:r w:rsidR="002B29FA" w:rsidRPr="00DE3D11">
        <w:rPr>
          <w:b/>
        </w:rPr>
        <w:t>Statybos įranga ir statybos metodai.</w:t>
      </w:r>
    </w:p>
    <w:p w14:paraId="0D5B3F1B" w14:textId="77777777" w:rsidR="002B29FA" w:rsidRPr="00DE3D11" w:rsidRDefault="002B29FA" w:rsidP="00852BCF">
      <w:pPr>
        <w:ind w:firstLine="720"/>
        <w:jc w:val="both"/>
      </w:pPr>
      <w:r w:rsidRPr="00DE3D11">
        <w:t>Visa įranga, technika, priedai ir statybos metodai turi atitikti Lietuvos Respublikos darbuotojų saugos ir sveikatos reikalavimus bei kitus reikalavimus, reglamentuojančius saugų darbą statybvietėje.</w:t>
      </w:r>
    </w:p>
    <w:p w14:paraId="009099D2" w14:textId="77777777" w:rsidR="002B29FA" w:rsidRPr="00DE3D11" w:rsidRDefault="002B29FA" w:rsidP="00852BCF">
      <w:pPr>
        <w:ind w:firstLine="720"/>
        <w:jc w:val="both"/>
      </w:pPr>
      <w:r w:rsidRPr="00DE3D11">
        <w:t>Paslėpti darbai:</w:t>
      </w:r>
    </w:p>
    <w:p w14:paraId="4669CACE" w14:textId="77777777" w:rsidR="002B29FA" w:rsidRPr="00DE3D11" w:rsidRDefault="002B29FA" w:rsidP="00852BCF">
      <w:pPr>
        <w:ind w:firstLine="720"/>
        <w:jc w:val="both"/>
      </w:pPr>
      <w:r w:rsidRPr="00DE3D11">
        <w:t xml:space="preserve">Rangovas privalo informuoti </w:t>
      </w:r>
      <w:r w:rsidR="00A03325">
        <w:t>u</w:t>
      </w:r>
      <w:r w:rsidRPr="00DE3D11">
        <w:t>žsakovo atstovus, kada galima tikrinti medžiagų ir įvairių stadijų darbų kokybę, prieš įrengiant sekančias konstrukcijas ar darbus.</w:t>
      </w:r>
    </w:p>
    <w:p w14:paraId="63961F8B" w14:textId="77777777" w:rsidR="002B29FA" w:rsidRPr="00DE3D11" w:rsidRDefault="002B29FA" w:rsidP="00852BCF">
      <w:pPr>
        <w:ind w:firstLine="720"/>
        <w:jc w:val="both"/>
      </w:pPr>
      <w:r w:rsidRPr="00DE3D11">
        <w:t>Statybos remonto darbai turi būti atliekami laikantis statybos techninių reglamentų  ir kitų teisės aktų, reglamentuojančių statybos veiklą (normų,  taisyklių) reikalavimus.</w:t>
      </w:r>
    </w:p>
    <w:p w14:paraId="11451395" w14:textId="77777777" w:rsidR="002B29FA" w:rsidRPr="00DE3D11" w:rsidRDefault="00B876CC" w:rsidP="00B876CC">
      <w:pPr>
        <w:ind w:firstLine="720"/>
        <w:jc w:val="both"/>
        <w:rPr>
          <w:b/>
        </w:rPr>
      </w:pPr>
      <w:r>
        <w:rPr>
          <w:b/>
        </w:rPr>
        <w:t xml:space="preserve">4. </w:t>
      </w:r>
      <w:r w:rsidR="002B29FA" w:rsidRPr="00DE3D11">
        <w:rPr>
          <w:b/>
        </w:rPr>
        <w:t>Garantija</w:t>
      </w:r>
      <w:r w:rsidR="00852BCF" w:rsidRPr="00DE3D11">
        <w:rPr>
          <w:b/>
        </w:rPr>
        <w:t>.</w:t>
      </w:r>
    </w:p>
    <w:p w14:paraId="220CE6D0" w14:textId="77777777" w:rsidR="002B29FA" w:rsidRPr="00DE3D11" w:rsidRDefault="002B29FA" w:rsidP="00852BCF">
      <w:pPr>
        <w:ind w:firstLine="720"/>
        <w:jc w:val="both"/>
      </w:pPr>
      <w:r w:rsidRPr="00DE3D11">
        <w:t xml:space="preserve">Rangovui tenka Lietuvos Respublikos </w:t>
      </w:r>
      <w:r w:rsidR="00472628" w:rsidRPr="00DE3D11">
        <w:t>įstatymų numatyta administracinė</w:t>
      </w:r>
      <w:r w:rsidRPr="00DE3D11">
        <w:t>, civil</w:t>
      </w:r>
      <w:r w:rsidR="00B10C58" w:rsidRPr="00DE3D11">
        <w:t>in</w:t>
      </w:r>
      <w:r w:rsidR="00472628" w:rsidRPr="00DE3D11">
        <w:t>ė</w:t>
      </w:r>
      <w:r w:rsidRPr="00DE3D11">
        <w:t xml:space="preserve"> ir baudžiamoji atsakomybė už blogai atliktų statybos darbų padarinius statybos metu ir per rangos sutartyje nustatytą statinio garantinį laiką, kurio pradžia skaičiuojama nuo statinio atidavimo naudoti dienos, bet ne trumpesnį kaip: statinio garantinis laikas – 5 metai; paslėptų statinio elementų – 10 metų, o nustačius šiuose elementuose tyčia paslėptų defektų  - 20 metų.</w:t>
      </w:r>
    </w:p>
    <w:p w14:paraId="63FF8F6E" w14:textId="77777777" w:rsidR="002B29FA" w:rsidRPr="00DE3D11" w:rsidRDefault="002B29FA" w:rsidP="00852BCF">
      <w:pPr>
        <w:ind w:firstLine="720"/>
        <w:jc w:val="both"/>
      </w:pPr>
      <w:r w:rsidRPr="00DE3D11">
        <w:lastRenderedPageBreak/>
        <w:t xml:space="preserve">Rangovas privalo per garantinį laikotarpį savo sąskaita skubiai ištaisyti trūkumus, kilusius dėl nepakankamos darbo kokybės, blogos konstrukcijos ir nestandartinių medžiagų. </w:t>
      </w:r>
    </w:p>
    <w:p w14:paraId="5E2E4EF1" w14:textId="77777777" w:rsidR="002D3BA9" w:rsidRDefault="002D3BA9" w:rsidP="00B876CC">
      <w:pPr>
        <w:ind w:firstLine="720"/>
        <w:jc w:val="both"/>
        <w:rPr>
          <w:b/>
        </w:rPr>
      </w:pPr>
    </w:p>
    <w:p w14:paraId="3197678A" w14:textId="77777777" w:rsidR="002B29FA" w:rsidRPr="00DE3D11" w:rsidRDefault="00B876CC" w:rsidP="00B876CC">
      <w:pPr>
        <w:ind w:firstLine="720"/>
        <w:jc w:val="both"/>
        <w:rPr>
          <w:b/>
        </w:rPr>
      </w:pPr>
      <w:r>
        <w:rPr>
          <w:b/>
        </w:rPr>
        <w:t xml:space="preserve">5. </w:t>
      </w:r>
      <w:r w:rsidR="002B29FA" w:rsidRPr="00DE3D11">
        <w:rPr>
          <w:b/>
        </w:rPr>
        <w:t>Remonto darbų techniniai reikalavimai:</w:t>
      </w:r>
    </w:p>
    <w:tbl>
      <w:tblPr>
        <w:tblW w:w="966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0"/>
        <w:gridCol w:w="139"/>
        <w:gridCol w:w="87"/>
        <w:gridCol w:w="6142"/>
        <w:gridCol w:w="14"/>
      </w:tblGrid>
      <w:tr w:rsidR="003D375A" w:rsidRPr="00DE3D11" w14:paraId="7B0D3551" w14:textId="77777777" w:rsidTr="005657CA">
        <w:trPr>
          <w:gridAfter w:val="1"/>
          <w:wAfter w:w="7" w:type="pct"/>
          <w:trHeight w:val="144"/>
        </w:trPr>
        <w:tc>
          <w:tcPr>
            <w:tcW w:w="1805" w:type="pct"/>
            <w:gridSpan w:val="3"/>
            <w:vAlign w:val="center"/>
          </w:tcPr>
          <w:p w14:paraId="186BF9DE" w14:textId="77777777" w:rsidR="00657E45" w:rsidRPr="00DE3D11" w:rsidRDefault="00657E45" w:rsidP="00780DFB">
            <w:pPr>
              <w:rPr>
                <w:b/>
              </w:rPr>
            </w:pPr>
            <w:r w:rsidRPr="00DE3D11">
              <w:rPr>
                <w:b/>
              </w:rPr>
              <w:t>Žymuo</w:t>
            </w:r>
          </w:p>
        </w:tc>
        <w:tc>
          <w:tcPr>
            <w:tcW w:w="3188" w:type="pct"/>
            <w:vAlign w:val="center"/>
          </w:tcPr>
          <w:p w14:paraId="015D803C" w14:textId="77777777" w:rsidR="00657E45" w:rsidRPr="00DE3D11" w:rsidRDefault="00657E45" w:rsidP="00780DFB">
            <w:pPr>
              <w:rPr>
                <w:b/>
              </w:rPr>
            </w:pPr>
            <w:r w:rsidRPr="00DE3D11">
              <w:rPr>
                <w:b/>
              </w:rPr>
              <w:t>Charakteristika, techniniai ir įrengimo reikalavimai</w:t>
            </w:r>
          </w:p>
        </w:tc>
      </w:tr>
      <w:tr w:rsidR="003D375A" w:rsidRPr="00DE3D11" w14:paraId="24737901" w14:textId="77777777" w:rsidTr="005657CA">
        <w:trPr>
          <w:gridAfter w:val="1"/>
          <w:wAfter w:w="7" w:type="pct"/>
          <w:trHeight w:val="144"/>
        </w:trPr>
        <w:tc>
          <w:tcPr>
            <w:tcW w:w="1805" w:type="pct"/>
            <w:gridSpan w:val="3"/>
            <w:tcBorders>
              <w:top w:val="single" w:sz="4" w:space="0" w:color="auto"/>
              <w:left w:val="single" w:sz="4" w:space="0" w:color="auto"/>
              <w:bottom w:val="single" w:sz="4" w:space="0" w:color="auto"/>
              <w:right w:val="single" w:sz="4" w:space="0" w:color="auto"/>
            </w:tcBorders>
            <w:vAlign w:val="center"/>
          </w:tcPr>
          <w:p w14:paraId="44C3551E" w14:textId="77777777" w:rsidR="00657E45" w:rsidRPr="00DE3D11" w:rsidRDefault="00657E45" w:rsidP="00285E74">
            <w:pPr>
              <w:rPr>
                <w:b/>
              </w:rPr>
            </w:pPr>
            <w:r w:rsidRPr="00DE3D11">
              <w:rPr>
                <w:b/>
              </w:rPr>
              <w:t>TS-1</w:t>
            </w:r>
          </w:p>
        </w:tc>
        <w:tc>
          <w:tcPr>
            <w:tcW w:w="3188" w:type="pct"/>
            <w:tcBorders>
              <w:top w:val="single" w:sz="4" w:space="0" w:color="auto"/>
              <w:left w:val="single" w:sz="4" w:space="0" w:color="auto"/>
              <w:bottom w:val="single" w:sz="4" w:space="0" w:color="auto"/>
              <w:right w:val="single" w:sz="4" w:space="0" w:color="auto"/>
            </w:tcBorders>
            <w:vAlign w:val="center"/>
          </w:tcPr>
          <w:p w14:paraId="14A54C79" w14:textId="77777777" w:rsidR="00657E45" w:rsidRPr="00DE3D11" w:rsidRDefault="00657E45" w:rsidP="008757F1">
            <w:pPr>
              <w:rPr>
                <w:b/>
              </w:rPr>
            </w:pPr>
            <w:r w:rsidRPr="00DE3D11">
              <w:rPr>
                <w:b/>
              </w:rPr>
              <w:t>Ardymo darbai</w:t>
            </w:r>
          </w:p>
        </w:tc>
      </w:tr>
      <w:tr w:rsidR="00657E45" w:rsidRPr="00DE3D11" w14:paraId="273733C6" w14:textId="77777777" w:rsidTr="00DE6237">
        <w:trPr>
          <w:trHeight w:val="2861"/>
        </w:trPr>
        <w:tc>
          <w:tcPr>
            <w:tcW w:w="5000" w:type="pct"/>
            <w:gridSpan w:val="5"/>
          </w:tcPr>
          <w:p w14:paraId="7CF5D3EE" w14:textId="77777777" w:rsidR="00657E45" w:rsidRPr="00D91A9B" w:rsidRDefault="00657E45" w:rsidP="001C2231">
            <w:pPr>
              <w:ind w:firstLine="357"/>
              <w:jc w:val="both"/>
            </w:pPr>
            <w:r w:rsidRPr="00D91A9B">
              <w:t>Vykdant remonto darbus</w:t>
            </w:r>
            <w:r w:rsidR="00C643E7" w:rsidRPr="00D91A9B">
              <w:t xml:space="preserve"> </w:t>
            </w:r>
            <w:r w:rsidRPr="00D91A9B">
              <w:t>reikia demontuoti:</w:t>
            </w:r>
          </w:p>
          <w:p w14:paraId="7DD056FB" w14:textId="77777777" w:rsidR="00657E45" w:rsidRPr="00D91A9B" w:rsidRDefault="005D7156" w:rsidP="00A34178">
            <w:pPr>
              <w:pStyle w:val="ListParagraph"/>
              <w:numPr>
                <w:ilvl w:val="0"/>
                <w:numId w:val="1"/>
              </w:numPr>
              <w:jc w:val="both"/>
              <w:rPr>
                <w:rFonts w:ascii="Times New Roman" w:hAnsi="Times New Roman"/>
                <w:sz w:val="24"/>
                <w:szCs w:val="24"/>
              </w:rPr>
            </w:pPr>
            <w:r w:rsidRPr="00D91A9B">
              <w:rPr>
                <w:rFonts w:ascii="Times New Roman" w:hAnsi="Times New Roman"/>
                <w:sz w:val="24"/>
                <w:szCs w:val="24"/>
              </w:rPr>
              <w:t>Šviestuvus</w:t>
            </w:r>
            <w:r w:rsidR="00657E45" w:rsidRPr="00D91A9B">
              <w:rPr>
                <w:rFonts w:ascii="Times New Roman" w:hAnsi="Times New Roman"/>
                <w:sz w:val="24"/>
                <w:szCs w:val="24"/>
              </w:rPr>
              <w:t>;</w:t>
            </w:r>
          </w:p>
          <w:p w14:paraId="3CA5CF66" w14:textId="77777777" w:rsidR="00657E45" w:rsidRPr="00D91A9B" w:rsidRDefault="00D91A9B" w:rsidP="00A34178">
            <w:pPr>
              <w:pStyle w:val="ListParagraph"/>
              <w:numPr>
                <w:ilvl w:val="0"/>
                <w:numId w:val="1"/>
              </w:numPr>
              <w:jc w:val="both"/>
              <w:rPr>
                <w:rFonts w:ascii="Times New Roman" w:hAnsi="Times New Roman"/>
                <w:sz w:val="24"/>
                <w:szCs w:val="24"/>
              </w:rPr>
            </w:pPr>
            <w:r w:rsidRPr="00D91A9B">
              <w:rPr>
                <w:rFonts w:ascii="Times New Roman" w:hAnsi="Times New Roman"/>
                <w:sz w:val="24"/>
                <w:szCs w:val="24"/>
              </w:rPr>
              <w:t>Parketo grindis ir grindjuostes</w:t>
            </w:r>
            <w:r w:rsidR="00657E45" w:rsidRPr="00D91A9B">
              <w:rPr>
                <w:rFonts w:ascii="Times New Roman" w:hAnsi="Times New Roman"/>
                <w:sz w:val="24"/>
                <w:szCs w:val="24"/>
              </w:rPr>
              <w:t xml:space="preserve">; </w:t>
            </w:r>
          </w:p>
          <w:p w14:paraId="40124B67" w14:textId="77777777" w:rsidR="00657E45" w:rsidRPr="00D91A9B" w:rsidRDefault="005D7156" w:rsidP="00A34178">
            <w:pPr>
              <w:pStyle w:val="ListParagraph"/>
              <w:numPr>
                <w:ilvl w:val="0"/>
                <w:numId w:val="1"/>
              </w:numPr>
              <w:jc w:val="both"/>
              <w:rPr>
                <w:rFonts w:ascii="Times New Roman" w:hAnsi="Times New Roman"/>
                <w:sz w:val="24"/>
                <w:szCs w:val="24"/>
              </w:rPr>
            </w:pPr>
            <w:r w:rsidRPr="00D91A9B">
              <w:rPr>
                <w:rFonts w:ascii="Times New Roman" w:hAnsi="Times New Roman"/>
                <w:sz w:val="24"/>
                <w:szCs w:val="24"/>
              </w:rPr>
              <w:t>Jungiklius, rozetes</w:t>
            </w:r>
            <w:r w:rsidR="00657E45" w:rsidRPr="00D91A9B">
              <w:rPr>
                <w:rFonts w:ascii="Times New Roman" w:hAnsi="Times New Roman"/>
                <w:sz w:val="24"/>
                <w:szCs w:val="24"/>
              </w:rPr>
              <w:t>;</w:t>
            </w:r>
          </w:p>
          <w:p w14:paraId="18E395F9" w14:textId="77777777" w:rsidR="00657E45" w:rsidRPr="00D91A9B" w:rsidRDefault="005D7156" w:rsidP="00A34178">
            <w:pPr>
              <w:pStyle w:val="ListParagraph"/>
              <w:numPr>
                <w:ilvl w:val="0"/>
                <w:numId w:val="1"/>
              </w:numPr>
              <w:jc w:val="both"/>
              <w:rPr>
                <w:rFonts w:ascii="Times New Roman" w:hAnsi="Times New Roman"/>
                <w:sz w:val="24"/>
                <w:szCs w:val="24"/>
              </w:rPr>
            </w:pPr>
            <w:r w:rsidRPr="00D91A9B">
              <w:rPr>
                <w:rFonts w:ascii="Times New Roman" w:hAnsi="Times New Roman"/>
                <w:sz w:val="24"/>
                <w:szCs w:val="24"/>
              </w:rPr>
              <w:t>Duris</w:t>
            </w:r>
            <w:r w:rsidR="00657E45" w:rsidRPr="00D91A9B">
              <w:rPr>
                <w:rFonts w:ascii="Times New Roman" w:hAnsi="Times New Roman"/>
                <w:sz w:val="24"/>
                <w:szCs w:val="24"/>
              </w:rPr>
              <w:t>;</w:t>
            </w:r>
          </w:p>
          <w:p w14:paraId="6DFD25FB" w14:textId="77777777" w:rsidR="00657E45" w:rsidRPr="00D91A9B" w:rsidRDefault="00D91A9B" w:rsidP="00A34178">
            <w:pPr>
              <w:pStyle w:val="ListParagraph"/>
              <w:numPr>
                <w:ilvl w:val="0"/>
                <w:numId w:val="1"/>
              </w:numPr>
              <w:jc w:val="both"/>
              <w:rPr>
                <w:rFonts w:ascii="Times New Roman" w:hAnsi="Times New Roman"/>
                <w:sz w:val="24"/>
                <w:szCs w:val="24"/>
              </w:rPr>
            </w:pPr>
            <w:r w:rsidRPr="00D91A9B">
              <w:rPr>
                <w:rFonts w:ascii="Times New Roman" w:hAnsi="Times New Roman"/>
                <w:sz w:val="24"/>
                <w:szCs w:val="24"/>
              </w:rPr>
              <w:t>Laidus/kabelius</w:t>
            </w:r>
            <w:r w:rsidR="00657E45" w:rsidRPr="00D91A9B">
              <w:rPr>
                <w:rFonts w:ascii="Times New Roman" w:hAnsi="Times New Roman"/>
                <w:sz w:val="24"/>
                <w:szCs w:val="24"/>
              </w:rPr>
              <w:t>;</w:t>
            </w:r>
          </w:p>
          <w:p w14:paraId="23A6F4B0" w14:textId="77777777" w:rsidR="00657E45" w:rsidRPr="00D91A9B" w:rsidRDefault="00D91A9B" w:rsidP="00A34178">
            <w:pPr>
              <w:pStyle w:val="ListParagraph"/>
              <w:numPr>
                <w:ilvl w:val="0"/>
                <w:numId w:val="1"/>
              </w:numPr>
              <w:jc w:val="both"/>
              <w:rPr>
                <w:rFonts w:ascii="Times New Roman" w:hAnsi="Times New Roman"/>
                <w:sz w:val="24"/>
                <w:szCs w:val="24"/>
              </w:rPr>
            </w:pPr>
            <w:r w:rsidRPr="00D91A9B">
              <w:rPr>
                <w:rFonts w:ascii="Times New Roman" w:hAnsi="Times New Roman"/>
                <w:sz w:val="24"/>
                <w:szCs w:val="24"/>
              </w:rPr>
              <w:t>Apsaugines žaliuzes</w:t>
            </w:r>
            <w:r w:rsidR="00657E45" w:rsidRPr="00D91A9B">
              <w:rPr>
                <w:rFonts w:ascii="Times New Roman" w:hAnsi="Times New Roman"/>
                <w:sz w:val="24"/>
                <w:szCs w:val="24"/>
              </w:rPr>
              <w:t>;</w:t>
            </w:r>
          </w:p>
          <w:p w14:paraId="5705C9FF" w14:textId="77777777" w:rsidR="00657E45" w:rsidRDefault="00521BE7" w:rsidP="00A34178">
            <w:pPr>
              <w:pStyle w:val="ListParagraph"/>
              <w:numPr>
                <w:ilvl w:val="0"/>
                <w:numId w:val="1"/>
              </w:numPr>
              <w:jc w:val="both"/>
              <w:rPr>
                <w:rFonts w:ascii="Times New Roman" w:hAnsi="Times New Roman"/>
                <w:sz w:val="24"/>
                <w:szCs w:val="24"/>
              </w:rPr>
            </w:pPr>
            <w:r>
              <w:rPr>
                <w:rFonts w:ascii="Times New Roman" w:hAnsi="Times New Roman"/>
                <w:sz w:val="24"/>
                <w:szCs w:val="24"/>
              </w:rPr>
              <w:t>Mūrinę sieną;</w:t>
            </w:r>
          </w:p>
          <w:p w14:paraId="14230F1C" w14:textId="77777777" w:rsidR="00521BE7" w:rsidRPr="00D91A9B" w:rsidRDefault="00521BE7" w:rsidP="00A34178">
            <w:pPr>
              <w:pStyle w:val="ListParagraph"/>
              <w:numPr>
                <w:ilvl w:val="0"/>
                <w:numId w:val="1"/>
              </w:numPr>
              <w:jc w:val="both"/>
              <w:rPr>
                <w:rFonts w:ascii="Times New Roman" w:hAnsi="Times New Roman"/>
                <w:sz w:val="24"/>
                <w:szCs w:val="24"/>
              </w:rPr>
            </w:pPr>
            <w:r>
              <w:rPr>
                <w:rFonts w:ascii="Times New Roman" w:hAnsi="Times New Roman"/>
                <w:sz w:val="24"/>
                <w:szCs w:val="24"/>
              </w:rPr>
              <w:t>Evakuacinius šviestuvus.</w:t>
            </w:r>
          </w:p>
          <w:p w14:paraId="200765FD" w14:textId="77777777" w:rsidR="00D91A9B" w:rsidRDefault="00D91A9B" w:rsidP="001C2231">
            <w:pPr>
              <w:ind w:firstLine="390"/>
              <w:jc w:val="both"/>
            </w:pPr>
          </w:p>
          <w:p w14:paraId="56E052F5" w14:textId="77777777" w:rsidR="00657E45" w:rsidRPr="00DE3D11" w:rsidRDefault="00657E45" w:rsidP="001C2231">
            <w:pPr>
              <w:ind w:firstLine="390"/>
              <w:jc w:val="both"/>
            </w:pPr>
            <w:r w:rsidRPr="00DE3D11">
              <w:t>Vykdant ardymo darbus turi būti laikomasi saugaus darbo normatyvų reikalavimų, vadovaujantis Lietuvoje galiojančiais norminiu dokumentu DT 5-00 Saugos i</w:t>
            </w:r>
            <w:r>
              <w:t xml:space="preserve">r sveikatos taisyklės statyboje. Ardant </w:t>
            </w:r>
            <w:r w:rsidRPr="00AD4A28">
              <w:t>turi būti nepažeistos neremontuojamo statinio veikiančios inžinerinės sistemos,  kitos konstrukcijos, įranga bei turtas būtini pastatui funkcionuoti. Išardytas medžiagas ir konstrukcijas išnešti iš patalpų. Suderinus su užsakovu išvežti į sąvartyną.</w:t>
            </w:r>
          </w:p>
          <w:p w14:paraId="76DB55BF" w14:textId="77777777" w:rsidR="00657E45" w:rsidRDefault="00657E45" w:rsidP="00A62E9A">
            <w:pPr>
              <w:ind w:firstLine="357"/>
              <w:jc w:val="both"/>
            </w:pPr>
            <w:r>
              <w:t>Išardytu</w:t>
            </w:r>
            <w:r w:rsidRPr="00DE3D11">
              <w:t>s esamų konstrukcijų paviršius tinkamai paruošti naujai apdailai. Kad nekiltų dulkių, ardomus gaminius – drėkinti.</w:t>
            </w:r>
          </w:p>
          <w:p w14:paraId="57756AEF" w14:textId="77777777" w:rsidR="006C48F4" w:rsidRDefault="006C48F4" w:rsidP="00A62E9A">
            <w:pPr>
              <w:ind w:firstLine="357"/>
              <w:jc w:val="both"/>
            </w:pPr>
          </w:p>
          <w:p w14:paraId="4E94380D" w14:textId="77777777" w:rsidR="00747182" w:rsidRPr="00A62E9A" w:rsidRDefault="00747182" w:rsidP="00A62E9A">
            <w:pPr>
              <w:ind w:firstLine="357"/>
              <w:jc w:val="both"/>
            </w:pPr>
          </w:p>
        </w:tc>
      </w:tr>
      <w:tr w:rsidR="003D375A" w:rsidRPr="00DE3D11" w14:paraId="2F050B93" w14:textId="77777777" w:rsidTr="005657CA">
        <w:trPr>
          <w:gridAfter w:val="1"/>
          <w:wAfter w:w="7" w:type="pct"/>
          <w:trHeight w:val="267"/>
        </w:trPr>
        <w:tc>
          <w:tcPr>
            <w:tcW w:w="1805" w:type="pct"/>
            <w:gridSpan w:val="3"/>
            <w:vAlign w:val="center"/>
          </w:tcPr>
          <w:p w14:paraId="0BC9FFBC" w14:textId="77777777" w:rsidR="00657E45" w:rsidRPr="00D21F7B" w:rsidRDefault="00657E45" w:rsidP="00D21F7B">
            <w:pPr>
              <w:jc w:val="both"/>
              <w:rPr>
                <w:b/>
              </w:rPr>
            </w:pPr>
            <w:r w:rsidRPr="00D21F7B">
              <w:rPr>
                <w:b/>
              </w:rPr>
              <w:t>TS-2</w:t>
            </w:r>
          </w:p>
        </w:tc>
        <w:tc>
          <w:tcPr>
            <w:tcW w:w="3188" w:type="pct"/>
            <w:vAlign w:val="center"/>
          </w:tcPr>
          <w:p w14:paraId="5F6489BD" w14:textId="77777777" w:rsidR="00657E45" w:rsidRPr="00D21F7B" w:rsidRDefault="00657E45" w:rsidP="00D21F7B">
            <w:pPr>
              <w:jc w:val="both"/>
              <w:rPr>
                <w:b/>
              </w:rPr>
            </w:pPr>
            <w:r w:rsidRPr="00D21F7B">
              <w:rPr>
                <w:b/>
              </w:rPr>
              <w:t>Statybinio laužo išvežimas</w:t>
            </w:r>
          </w:p>
        </w:tc>
      </w:tr>
      <w:tr w:rsidR="00657E45" w:rsidRPr="00DE3D11" w14:paraId="7F892C00" w14:textId="77777777" w:rsidTr="00DE6237">
        <w:trPr>
          <w:trHeight w:val="1860"/>
        </w:trPr>
        <w:tc>
          <w:tcPr>
            <w:tcW w:w="5000" w:type="pct"/>
            <w:gridSpan w:val="5"/>
          </w:tcPr>
          <w:p w14:paraId="6F99E02A" w14:textId="77777777" w:rsidR="00657E45" w:rsidRPr="00907E83" w:rsidRDefault="00657E45" w:rsidP="00404589">
            <w:pPr>
              <w:ind w:firstLine="492"/>
              <w:jc w:val="both"/>
            </w:pPr>
            <w:r w:rsidRPr="00907E83">
              <w:t xml:space="preserve">Visas statybinis laužas kaupiamas aikštelėje (konteineryje) prie remontuojamo pastato suderintoje su užsakovu vietoje. Taip pat išvalomos iš remontuojamų patalpų buitinės šiukšlės ir patalpinamos į konteinerį. </w:t>
            </w:r>
          </w:p>
          <w:p w14:paraId="7D399C52" w14:textId="77777777" w:rsidR="00657E45" w:rsidRPr="00907E83" w:rsidRDefault="00657E45" w:rsidP="00404589">
            <w:pPr>
              <w:jc w:val="both"/>
            </w:pPr>
            <w:r w:rsidRPr="00907E83">
              <w:t>Statybinės atliekos turi būti tvarkomos vadovaujantis Statybinių atliekų tvarkymo taisyklėmis, patvirtintomis Lietuvos Respublikos aplinkos ministro 2006 m. gruodžio 29 d. įsakymu Nr. D1-637.</w:t>
            </w:r>
          </w:p>
          <w:p w14:paraId="262EF9BD" w14:textId="77777777" w:rsidR="00657E45" w:rsidRPr="00907E83" w:rsidRDefault="00657E45" w:rsidP="00404589">
            <w:pPr>
              <w:ind w:firstLine="34"/>
              <w:jc w:val="both"/>
            </w:pPr>
            <w:r w:rsidRPr="00907E83">
              <w:t>Susidariusios atliekos turi būti išrūšiuotos ir laikinai laikomos atskirai iki perdavimo atliekų tvarkytojams:</w:t>
            </w:r>
          </w:p>
          <w:p w14:paraId="732F9C8D" w14:textId="77777777" w:rsidR="00657E45" w:rsidRPr="00907E83" w:rsidRDefault="00657E45" w:rsidP="00A34178">
            <w:pPr>
              <w:numPr>
                <w:ilvl w:val="0"/>
                <w:numId w:val="2"/>
              </w:numPr>
              <w:ind w:left="34" w:firstLine="416"/>
              <w:contextualSpacing/>
              <w:jc w:val="both"/>
            </w:pPr>
            <w:r w:rsidRPr="00907E83">
              <w:t xml:space="preserve"> komunalinės atliekos − maisto likučiai, tekstilės gaminiai, kitos </w:t>
            </w:r>
            <w:r w:rsidRPr="00907E83">
              <w:rPr>
                <w:color w:val="000000"/>
              </w:rPr>
              <w:t>buitinės ir kitokios atliekos, kurios savo pobūdžiu ar sudėtimi yra panašios į buitines atliekas</w:t>
            </w:r>
            <w:r w:rsidRPr="00907E83">
              <w:t>;</w:t>
            </w:r>
          </w:p>
          <w:p w14:paraId="0495C5B6" w14:textId="77777777" w:rsidR="00657E45" w:rsidRPr="00907E83" w:rsidRDefault="00657E45" w:rsidP="00A34178">
            <w:pPr>
              <w:numPr>
                <w:ilvl w:val="0"/>
                <w:numId w:val="2"/>
              </w:numPr>
              <w:contextualSpacing/>
              <w:jc w:val="both"/>
              <w:rPr>
                <w:lang w:val="en-US"/>
              </w:rPr>
            </w:pPr>
            <w:r w:rsidRPr="00907E83">
              <w:t xml:space="preserve"> inertinės atliekos − betonas, plytos, keramika ir kitos </w:t>
            </w:r>
            <w:r w:rsidRPr="00907E83">
              <w:rPr>
                <w:color w:val="000000"/>
              </w:rPr>
              <w:t>atliekos</w:t>
            </w:r>
            <w:r w:rsidRPr="00907E83">
              <w:t>;</w:t>
            </w:r>
          </w:p>
          <w:p w14:paraId="00CE8D98" w14:textId="77777777" w:rsidR="00657E45" w:rsidRPr="00907E83" w:rsidRDefault="00657E45" w:rsidP="00A34178">
            <w:pPr>
              <w:numPr>
                <w:ilvl w:val="0"/>
                <w:numId w:val="2"/>
              </w:numPr>
              <w:ind w:left="0" w:firstLine="450"/>
              <w:contextualSpacing/>
              <w:jc w:val="both"/>
            </w:pPr>
            <w:r w:rsidRPr="00907E83">
              <w:t xml:space="preserve">perdirbti ir pakartotinai naudoti tinkamos atliekos, antrinės žaliavos − </w:t>
            </w:r>
            <w:r w:rsidRPr="00907E83">
              <w:rPr>
                <w:color w:val="000000"/>
              </w:rPr>
              <w:t>pakuotės, popierius, stiklas, plastikas ir kitos tiesiogiai perdirbti tinkamos atliekos ir (ar) perdirbti ar pakartotinai naudoti tinkamos iš atliekų gautos medžiagos;</w:t>
            </w:r>
          </w:p>
          <w:p w14:paraId="0F1AB5B9" w14:textId="77777777" w:rsidR="00657E45" w:rsidRPr="00907E83" w:rsidRDefault="00657E45" w:rsidP="00A34178">
            <w:pPr>
              <w:numPr>
                <w:ilvl w:val="0"/>
                <w:numId w:val="2"/>
              </w:numPr>
              <w:ind w:left="0" w:firstLine="450"/>
              <w:contextualSpacing/>
              <w:jc w:val="both"/>
            </w:pPr>
            <w:r w:rsidRPr="00907E83">
              <w:rPr>
                <w:color w:val="000000"/>
              </w:rPr>
              <w:t xml:space="preserve"> pavojingosios atliekos – asbesto turinčios statybinės medžiagos (šiferinė stogo danga, vamzdžiai, izoliacinės medžiagos), tirpikliai, dažai, klijai, dervos, jų pakuotės ir kitos kenksmingos, degios, sprogstamosios, ėsdinančios, toksiškos, sukeliančios koroziją ar turinčios kitų savybių, galinčių neigiamai įtakoti aplinką ir žmonių sveikatą;</w:t>
            </w:r>
          </w:p>
          <w:p w14:paraId="0EBA21D9" w14:textId="77777777" w:rsidR="00657E45" w:rsidRPr="00907E83" w:rsidRDefault="00657E45" w:rsidP="00A34178">
            <w:pPr>
              <w:numPr>
                <w:ilvl w:val="0"/>
                <w:numId w:val="2"/>
              </w:numPr>
              <w:contextualSpacing/>
              <w:jc w:val="both"/>
              <w:rPr>
                <w:lang w:val="en-US"/>
              </w:rPr>
            </w:pPr>
            <w:r w:rsidRPr="00907E83">
              <w:rPr>
                <w:color w:val="000000"/>
              </w:rPr>
              <w:t xml:space="preserve"> netinkamos perdirbti atliekos (izoliacinės medžiagos, akmens vata ir kt.).</w:t>
            </w:r>
          </w:p>
          <w:p w14:paraId="15B1442F" w14:textId="77777777" w:rsidR="00657E45" w:rsidRPr="00907E83" w:rsidRDefault="00657E45" w:rsidP="00404589">
            <w:pPr>
              <w:ind w:firstLine="34"/>
              <w:jc w:val="both"/>
              <w:rPr>
                <w:lang w:val="en-US"/>
              </w:rPr>
            </w:pPr>
            <w:r w:rsidRPr="00907E83">
              <w:t xml:space="preserve">Išrūšiuotos atliekos turi būti perduodamos įmonėms, turinčioms teisę tvarkyti tokias atliekas pagal sutartis dėl jų naudojimo ir šalinimo. </w:t>
            </w:r>
          </w:p>
          <w:p w14:paraId="4C917FB3" w14:textId="77777777" w:rsidR="00657E45" w:rsidRPr="00907E83" w:rsidRDefault="00657E45" w:rsidP="00404589">
            <w:pPr>
              <w:jc w:val="both"/>
              <w:rPr>
                <w:i/>
                <w:color w:val="FF0000"/>
              </w:rPr>
            </w:pPr>
            <w:r w:rsidRPr="00907E83">
              <w:rPr>
                <w:color w:val="000000"/>
                <w:lang w:eastAsia="lt-LT"/>
              </w:rPr>
              <w:t>Baigus darbus užsakovui turi būti perduoti visų griovimo/remonto darbų vykdymo metu susidariusių atliekų, išskyrus komunalines, lydraščiai (kopijos).</w:t>
            </w:r>
          </w:p>
          <w:p w14:paraId="04DCD634" w14:textId="77777777" w:rsidR="00657E45" w:rsidRDefault="00657E45" w:rsidP="006C48F4">
            <w:r w:rsidRPr="00907E83">
              <w:t xml:space="preserve">     Statybos remonto darbų metu,  statybinis laužas  kaupiamas užsakovo nurodytoje vietoje. Pabaigus darbus, rangovas turi išvežti į sąvartyną visas remonto metu susidariusias šiukšles</w:t>
            </w:r>
            <w:r>
              <w:t>.</w:t>
            </w:r>
            <w:r w:rsidRPr="00907E83">
              <w:t xml:space="preserve"> Pabaigus darbus rangovas turi pašalinti visas nereikalingas medžiagas</w:t>
            </w:r>
            <w:r>
              <w:t>.</w:t>
            </w:r>
          </w:p>
          <w:p w14:paraId="27122E5B" w14:textId="77777777" w:rsidR="00D91A9B" w:rsidRPr="00907E83" w:rsidRDefault="00D91A9B" w:rsidP="006C48F4">
            <w:pPr>
              <w:rPr>
                <w:rFonts w:eastAsia="Times New Roman"/>
                <w:i/>
                <w:lang w:eastAsia="lt-LT"/>
              </w:rPr>
            </w:pPr>
          </w:p>
        </w:tc>
      </w:tr>
      <w:tr w:rsidR="003D375A" w:rsidRPr="00DE3D11" w14:paraId="0FC9D72F" w14:textId="77777777" w:rsidTr="005657CA">
        <w:trPr>
          <w:gridAfter w:val="1"/>
          <w:wAfter w:w="7" w:type="pct"/>
          <w:trHeight w:val="144"/>
        </w:trPr>
        <w:tc>
          <w:tcPr>
            <w:tcW w:w="1805" w:type="pct"/>
            <w:gridSpan w:val="3"/>
            <w:tcBorders>
              <w:top w:val="single" w:sz="4" w:space="0" w:color="auto"/>
              <w:left w:val="single" w:sz="4" w:space="0" w:color="auto"/>
              <w:bottom w:val="single" w:sz="4" w:space="0" w:color="auto"/>
              <w:right w:val="single" w:sz="4" w:space="0" w:color="auto"/>
            </w:tcBorders>
            <w:vAlign w:val="center"/>
          </w:tcPr>
          <w:p w14:paraId="4C69FF20" w14:textId="77777777" w:rsidR="00657E45" w:rsidRPr="00DE3D11" w:rsidRDefault="00657E45" w:rsidP="00404589">
            <w:pPr>
              <w:rPr>
                <w:b/>
              </w:rPr>
            </w:pPr>
            <w:r w:rsidRPr="00DE3D11">
              <w:rPr>
                <w:b/>
              </w:rPr>
              <w:lastRenderedPageBreak/>
              <w:t>TS-</w:t>
            </w:r>
            <w:r>
              <w:rPr>
                <w:b/>
              </w:rPr>
              <w:t>3</w:t>
            </w:r>
          </w:p>
        </w:tc>
        <w:tc>
          <w:tcPr>
            <w:tcW w:w="3188" w:type="pct"/>
            <w:tcBorders>
              <w:top w:val="single" w:sz="4" w:space="0" w:color="auto"/>
              <w:left w:val="single" w:sz="4" w:space="0" w:color="auto"/>
              <w:bottom w:val="single" w:sz="4" w:space="0" w:color="auto"/>
              <w:right w:val="single" w:sz="4" w:space="0" w:color="auto"/>
            </w:tcBorders>
            <w:vAlign w:val="center"/>
          </w:tcPr>
          <w:p w14:paraId="196D43AC" w14:textId="77777777" w:rsidR="00657E45" w:rsidRPr="00DE3D11" w:rsidRDefault="00645BB0" w:rsidP="00404589">
            <w:pPr>
              <w:rPr>
                <w:b/>
              </w:rPr>
            </w:pPr>
            <w:r>
              <w:rPr>
                <w:b/>
              </w:rPr>
              <w:t xml:space="preserve">Vėdinimo agregato </w:t>
            </w:r>
            <w:r w:rsidR="00747182">
              <w:rPr>
                <w:b/>
              </w:rPr>
              <w:t xml:space="preserve">ir jo priedų </w:t>
            </w:r>
            <w:r>
              <w:rPr>
                <w:b/>
              </w:rPr>
              <w:t>montavimas</w:t>
            </w:r>
          </w:p>
        </w:tc>
      </w:tr>
      <w:tr w:rsidR="00657E45" w:rsidRPr="00DE3D11" w14:paraId="6EB6BCAA" w14:textId="77777777" w:rsidTr="00DE6237">
        <w:trPr>
          <w:trHeight w:val="189"/>
        </w:trPr>
        <w:tc>
          <w:tcPr>
            <w:tcW w:w="5000" w:type="pct"/>
            <w:gridSpan w:val="5"/>
            <w:vAlign w:val="center"/>
          </w:tcPr>
          <w:p w14:paraId="4D50D44E" w14:textId="77777777" w:rsidR="006C48F4" w:rsidRDefault="008D18FA" w:rsidP="00A375DF">
            <w:pPr>
              <w:jc w:val="both"/>
            </w:pPr>
            <w:r w:rsidRPr="008D18FA">
              <w:t>Tiekiamo ir šalinamo oro vėdinimo įrenginys su šilumos atgavimu</w:t>
            </w:r>
            <w:r>
              <w: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64"/>
              <w:gridCol w:w="6082"/>
            </w:tblGrid>
            <w:tr w:rsidR="008D18FA" w:rsidRPr="008D18FA" w14:paraId="0710B52A" w14:textId="77777777" w:rsidTr="008D18FA">
              <w:trPr>
                <w:tblCellSpacing w:w="15" w:type="dxa"/>
              </w:trPr>
              <w:tc>
                <w:tcPr>
                  <w:tcW w:w="0" w:type="auto"/>
                  <w:vAlign w:val="center"/>
                  <w:hideMark/>
                </w:tcPr>
                <w:p w14:paraId="30ED90F3" w14:textId="77777777" w:rsidR="008D18FA" w:rsidRPr="008D18FA" w:rsidRDefault="008D18FA" w:rsidP="008D18FA">
                  <w:pPr>
                    <w:jc w:val="center"/>
                    <w:rPr>
                      <w:rFonts w:eastAsia="Times New Roman"/>
                      <w:b/>
                      <w:bCs/>
                      <w:lang w:val="en-US"/>
                    </w:rPr>
                  </w:pPr>
                  <w:r w:rsidRPr="008D18FA">
                    <w:rPr>
                      <w:rFonts w:eastAsia="Times New Roman"/>
                      <w:b/>
                      <w:bCs/>
                      <w:lang w:val="en-US"/>
                    </w:rPr>
                    <w:t>Parametras</w:t>
                  </w:r>
                </w:p>
              </w:tc>
              <w:tc>
                <w:tcPr>
                  <w:tcW w:w="0" w:type="auto"/>
                  <w:vAlign w:val="center"/>
                  <w:hideMark/>
                </w:tcPr>
                <w:p w14:paraId="24DE813D" w14:textId="77777777" w:rsidR="008D18FA" w:rsidRPr="008D18FA" w:rsidRDefault="008D18FA" w:rsidP="008D18FA">
                  <w:pPr>
                    <w:jc w:val="center"/>
                    <w:rPr>
                      <w:rFonts w:eastAsia="Times New Roman"/>
                      <w:b/>
                      <w:bCs/>
                      <w:lang w:val="en-US"/>
                    </w:rPr>
                  </w:pPr>
                  <w:r w:rsidRPr="008D18FA">
                    <w:rPr>
                      <w:rFonts w:eastAsia="Times New Roman"/>
                      <w:b/>
                      <w:bCs/>
                      <w:lang w:val="en-US"/>
                    </w:rPr>
                    <w:t>Reikalavimas</w:t>
                  </w:r>
                </w:p>
              </w:tc>
            </w:tr>
            <w:tr w:rsidR="008D18FA" w:rsidRPr="008D18FA" w14:paraId="240F4C35" w14:textId="77777777" w:rsidTr="008D18FA">
              <w:trPr>
                <w:tblCellSpacing w:w="15" w:type="dxa"/>
              </w:trPr>
              <w:tc>
                <w:tcPr>
                  <w:tcW w:w="0" w:type="auto"/>
                  <w:vAlign w:val="center"/>
                  <w:hideMark/>
                </w:tcPr>
                <w:p w14:paraId="2702C1FC" w14:textId="77777777" w:rsidR="008D18FA" w:rsidRPr="008D18FA" w:rsidRDefault="008D18FA" w:rsidP="008D18FA">
                  <w:pPr>
                    <w:rPr>
                      <w:rFonts w:eastAsia="Times New Roman"/>
                      <w:lang w:val="en-US"/>
                    </w:rPr>
                  </w:pPr>
                  <w:r>
                    <w:rPr>
                      <w:rFonts w:eastAsia="Times New Roman"/>
                      <w:lang w:val="en-US"/>
                    </w:rPr>
                    <w:t>T</w:t>
                  </w:r>
                  <w:r w:rsidRPr="008D18FA">
                    <w:rPr>
                      <w:rFonts w:eastAsia="Times New Roman"/>
                      <w:lang w:val="en-US"/>
                    </w:rPr>
                    <w:t>iekiamo oro kiekis</w:t>
                  </w:r>
                </w:p>
              </w:tc>
              <w:tc>
                <w:tcPr>
                  <w:tcW w:w="0" w:type="auto"/>
                  <w:vAlign w:val="center"/>
                  <w:hideMark/>
                </w:tcPr>
                <w:p w14:paraId="2FD89D17" w14:textId="77777777" w:rsidR="008D18FA" w:rsidRPr="008D18FA" w:rsidRDefault="008D18FA" w:rsidP="008D18FA">
                  <w:pPr>
                    <w:jc w:val="center"/>
                    <w:rPr>
                      <w:rFonts w:eastAsia="Times New Roman"/>
                      <w:lang w:val="en-US"/>
                    </w:rPr>
                  </w:pPr>
                  <w:r w:rsidRPr="008D18FA">
                    <w:rPr>
                      <w:rFonts w:eastAsia="Times New Roman"/>
                      <w:lang w:val="en-US"/>
                    </w:rPr>
                    <w:t>900 m³/h</w:t>
                  </w:r>
                </w:p>
              </w:tc>
            </w:tr>
            <w:tr w:rsidR="008D18FA" w:rsidRPr="008D18FA" w14:paraId="09795D53" w14:textId="77777777" w:rsidTr="008D18FA">
              <w:trPr>
                <w:tblCellSpacing w:w="15" w:type="dxa"/>
              </w:trPr>
              <w:tc>
                <w:tcPr>
                  <w:tcW w:w="0" w:type="auto"/>
                  <w:vAlign w:val="center"/>
                  <w:hideMark/>
                </w:tcPr>
                <w:p w14:paraId="79EB405A" w14:textId="77777777" w:rsidR="008D18FA" w:rsidRPr="008D18FA" w:rsidRDefault="008D18FA" w:rsidP="008D18FA">
                  <w:pPr>
                    <w:rPr>
                      <w:rFonts w:eastAsia="Times New Roman"/>
                      <w:lang w:val="en-US"/>
                    </w:rPr>
                  </w:pPr>
                  <w:r>
                    <w:rPr>
                      <w:rFonts w:eastAsia="Times New Roman"/>
                      <w:lang w:val="en-US"/>
                    </w:rPr>
                    <w:t>Š</w:t>
                  </w:r>
                  <w:r w:rsidRPr="008D18FA">
                    <w:rPr>
                      <w:rFonts w:eastAsia="Times New Roman"/>
                      <w:lang w:val="en-US"/>
                    </w:rPr>
                    <w:t>alinamo oro kiekis</w:t>
                  </w:r>
                </w:p>
              </w:tc>
              <w:tc>
                <w:tcPr>
                  <w:tcW w:w="0" w:type="auto"/>
                  <w:vAlign w:val="center"/>
                  <w:hideMark/>
                </w:tcPr>
                <w:p w14:paraId="5110B840" w14:textId="77777777" w:rsidR="008D18FA" w:rsidRPr="008D18FA" w:rsidRDefault="008D18FA" w:rsidP="008D18FA">
                  <w:pPr>
                    <w:jc w:val="center"/>
                    <w:rPr>
                      <w:rFonts w:eastAsia="Times New Roman"/>
                      <w:lang w:val="en-US"/>
                    </w:rPr>
                  </w:pPr>
                  <w:r w:rsidRPr="008D18FA">
                    <w:rPr>
                      <w:rFonts w:eastAsia="Times New Roman"/>
                      <w:lang w:val="en-US"/>
                    </w:rPr>
                    <w:t>900 m³/h</w:t>
                  </w:r>
                </w:p>
              </w:tc>
            </w:tr>
            <w:tr w:rsidR="008D18FA" w:rsidRPr="008D18FA" w14:paraId="131737CD" w14:textId="77777777" w:rsidTr="008D18FA">
              <w:trPr>
                <w:tblCellSpacing w:w="15" w:type="dxa"/>
              </w:trPr>
              <w:tc>
                <w:tcPr>
                  <w:tcW w:w="0" w:type="auto"/>
                  <w:vAlign w:val="center"/>
                  <w:hideMark/>
                </w:tcPr>
                <w:p w14:paraId="0FFDE61D" w14:textId="77777777" w:rsidR="008D18FA" w:rsidRPr="008D18FA" w:rsidRDefault="008D18FA" w:rsidP="008D18FA">
                  <w:pPr>
                    <w:rPr>
                      <w:rFonts w:eastAsia="Times New Roman"/>
                      <w:lang w:val="en-US"/>
                    </w:rPr>
                  </w:pPr>
                  <w:r w:rsidRPr="008D18FA">
                    <w:rPr>
                      <w:rFonts w:eastAsia="Times New Roman"/>
                      <w:lang w:val="en-US"/>
                    </w:rPr>
                    <w:t>Didžiausias įrenginio našumas</w:t>
                  </w:r>
                </w:p>
              </w:tc>
              <w:tc>
                <w:tcPr>
                  <w:tcW w:w="0" w:type="auto"/>
                  <w:vAlign w:val="center"/>
                  <w:hideMark/>
                </w:tcPr>
                <w:p w14:paraId="1A71996A" w14:textId="77777777" w:rsidR="008D18FA" w:rsidRPr="008D18FA" w:rsidRDefault="008D18FA" w:rsidP="008D18FA">
                  <w:pPr>
                    <w:jc w:val="center"/>
                    <w:rPr>
                      <w:rFonts w:eastAsia="Times New Roman"/>
                      <w:lang w:val="en-US"/>
                    </w:rPr>
                  </w:pPr>
                  <w:r w:rsidRPr="008D18FA">
                    <w:rPr>
                      <w:rFonts w:eastAsia="Times New Roman"/>
                      <w:lang w:val="en-US"/>
                    </w:rPr>
                    <w:t>ne mažesnis kaip 1 100–1 200 m³/h</w:t>
                  </w:r>
                </w:p>
              </w:tc>
            </w:tr>
            <w:tr w:rsidR="008D18FA" w:rsidRPr="008D18FA" w14:paraId="40E38532" w14:textId="77777777" w:rsidTr="008D18FA">
              <w:trPr>
                <w:tblCellSpacing w:w="15" w:type="dxa"/>
              </w:trPr>
              <w:tc>
                <w:tcPr>
                  <w:tcW w:w="0" w:type="auto"/>
                  <w:vAlign w:val="center"/>
                  <w:hideMark/>
                </w:tcPr>
                <w:p w14:paraId="7CC4611A" w14:textId="77777777" w:rsidR="008D18FA" w:rsidRPr="008D18FA" w:rsidRDefault="008D18FA" w:rsidP="008D18FA">
                  <w:pPr>
                    <w:rPr>
                      <w:rFonts w:eastAsia="Times New Roman"/>
                      <w:lang w:val="en-US"/>
                    </w:rPr>
                  </w:pPr>
                  <w:r w:rsidRPr="008D18FA">
                    <w:rPr>
                      <w:rFonts w:eastAsia="Times New Roman"/>
                      <w:lang w:val="en-US"/>
                    </w:rPr>
                    <w:t>Darbinis taškas</w:t>
                  </w:r>
                </w:p>
              </w:tc>
              <w:tc>
                <w:tcPr>
                  <w:tcW w:w="0" w:type="auto"/>
                  <w:vAlign w:val="center"/>
                  <w:hideMark/>
                </w:tcPr>
                <w:p w14:paraId="14CE140A" w14:textId="77777777" w:rsidR="008D18FA" w:rsidRPr="008D18FA" w:rsidRDefault="008D18FA" w:rsidP="008D18FA">
                  <w:pPr>
                    <w:jc w:val="center"/>
                    <w:rPr>
                      <w:rFonts w:eastAsia="Times New Roman"/>
                      <w:lang w:val="en-US"/>
                    </w:rPr>
                  </w:pPr>
                  <w:r w:rsidRPr="008D18FA">
                    <w:rPr>
                      <w:rFonts w:eastAsia="Times New Roman"/>
                      <w:lang w:val="en-US"/>
                    </w:rPr>
                    <w:t>900 m³/h esant ne mažesniam kaip 250–300 Pa išoriniam slėgiui</w:t>
                  </w:r>
                </w:p>
              </w:tc>
            </w:tr>
            <w:tr w:rsidR="008D18FA" w:rsidRPr="008D18FA" w14:paraId="37CB5558" w14:textId="77777777" w:rsidTr="008D18FA">
              <w:trPr>
                <w:tblCellSpacing w:w="15" w:type="dxa"/>
              </w:trPr>
              <w:tc>
                <w:tcPr>
                  <w:tcW w:w="0" w:type="auto"/>
                  <w:vAlign w:val="center"/>
                  <w:hideMark/>
                </w:tcPr>
                <w:p w14:paraId="7379A687" w14:textId="77777777" w:rsidR="008D18FA" w:rsidRPr="008D18FA" w:rsidRDefault="008D18FA" w:rsidP="008D18FA">
                  <w:pPr>
                    <w:rPr>
                      <w:rFonts w:eastAsia="Times New Roman"/>
                      <w:lang w:val="en-US"/>
                    </w:rPr>
                  </w:pPr>
                  <w:r w:rsidRPr="008D18FA">
                    <w:rPr>
                      <w:rFonts w:eastAsia="Times New Roman"/>
                      <w:lang w:val="en-US"/>
                    </w:rPr>
                    <w:t>Ventiliatoriai</w:t>
                  </w:r>
                </w:p>
              </w:tc>
              <w:tc>
                <w:tcPr>
                  <w:tcW w:w="0" w:type="auto"/>
                  <w:vAlign w:val="center"/>
                  <w:hideMark/>
                </w:tcPr>
                <w:p w14:paraId="1CF6814E" w14:textId="77777777" w:rsidR="008D18FA" w:rsidRPr="008D18FA" w:rsidRDefault="008D18FA" w:rsidP="008D18FA">
                  <w:pPr>
                    <w:jc w:val="center"/>
                    <w:rPr>
                      <w:rFonts w:eastAsia="Times New Roman"/>
                      <w:lang w:val="en-US"/>
                    </w:rPr>
                  </w:pPr>
                  <w:r w:rsidRPr="008D18FA">
                    <w:rPr>
                      <w:rFonts w:eastAsia="Times New Roman"/>
                      <w:lang w:val="en-US"/>
                    </w:rPr>
                    <w:t>EC, reguliuojamo sukimosi greičio</w:t>
                  </w:r>
                </w:p>
              </w:tc>
            </w:tr>
            <w:tr w:rsidR="008D18FA" w:rsidRPr="008D18FA" w14:paraId="6AE5D738" w14:textId="77777777" w:rsidTr="008D18FA">
              <w:trPr>
                <w:tblCellSpacing w:w="15" w:type="dxa"/>
              </w:trPr>
              <w:tc>
                <w:tcPr>
                  <w:tcW w:w="0" w:type="auto"/>
                  <w:vAlign w:val="center"/>
                  <w:hideMark/>
                </w:tcPr>
                <w:p w14:paraId="0E95D9CD" w14:textId="77777777" w:rsidR="008D18FA" w:rsidRPr="008D18FA" w:rsidRDefault="008D18FA" w:rsidP="008D18FA">
                  <w:pPr>
                    <w:rPr>
                      <w:rFonts w:eastAsia="Times New Roman"/>
                      <w:lang w:val="en-US"/>
                    </w:rPr>
                  </w:pPr>
                  <w:r w:rsidRPr="008D18FA">
                    <w:rPr>
                      <w:rFonts w:eastAsia="Times New Roman"/>
                      <w:lang w:val="en-US"/>
                    </w:rPr>
                    <w:t>Šilumos atgavimas</w:t>
                  </w:r>
                </w:p>
              </w:tc>
              <w:tc>
                <w:tcPr>
                  <w:tcW w:w="0" w:type="auto"/>
                  <w:vAlign w:val="center"/>
                  <w:hideMark/>
                </w:tcPr>
                <w:p w14:paraId="25D1563B" w14:textId="77777777" w:rsidR="008D18FA" w:rsidRPr="008D18FA" w:rsidRDefault="008D18FA" w:rsidP="008D18FA">
                  <w:pPr>
                    <w:jc w:val="center"/>
                    <w:rPr>
                      <w:rFonts w:eastAsia="Times New Roman"/>
                      <w:lang w:val="en-US"/>
                    </w:rPr>
                  </w:pPr>
                  <w:r w:rsidRPr="008D18FA">
                    <w:rPr>
                      <w:rFonts w:eastAsia="Times New Roman"/>
                      <w:lang w:val="en-US"/>
                    </w:rPr>
                    <w:t>priešpriešinių srautų plokštelinis arba rotacinis šilumokaitis</w:t>
                  </w:r>
                </w:p>
              </w:tc>
            </w:tr>
            <w:tr w:rsidR="008D18FA" w:rsidRPr="008D18FA" w14:paraId="6B9DE6BF" w14:textId="77777777" w:rsidTr="008D18FA">
              <w:trPr>
                <w:tblCellSpacing w:w="15" w:type="dxa"/>
              </w:trPr>
              <w:tc>
                <w:tcPr>
                  <w:tcW w:w="0" w:type="auto"/>
                  <w:vAlign w:val="center"/>
                  <w:hideMark/>
                </w:tcPr>
                <w:p w14:paraId="0E7E6B9E" w14:textId="77777777" w:rsidR="008D18FA" w:rsidRPr="008D18FA" w:rsidRDefault="008D18FA" w:rsidP="008D18FA">
                  <w:pPr>
                    <w:rPr>
                      <w:rFonts w:eastAsia="Times New Roman"/>
                      <w:lang w:val="en-US"/>
                    </w:rPr>
                  </w:pPr>
                  <w:r w:rsidRPr="008D18FA">
                    <w:rPr>
                      <w:rFonts w:eastAsia="Times New Roman"/>
                      <w:lang w:val="en-US"/>
                    </w:rPr>
                    <w:t>Sausas temperatūrinis efektyvumas</w:t>
                  </w:r>
                </w:p>
              </w:tc>
              <w:tc>
                <w:tcPr>
                  <w:tcW w:w="0" w:type="auto"/>
                  <w:vAlign w:val="center"/>
                  <w:hideMark/>
                </w:tcPr>
                <w:p w14:paraId="22F35202" w14:textId="77777777" w:rsidR="008D18FA" w:rsidRPr="008D18FA" w:rsidRDefault="008D18FA" w:rsidP="008D18FA">
                  <w:pPr>
                    <w:jc w:val="center"/>
                    <w:rPr>
                      <w:rFonts w:eastAsia="Times New Roman"/>
                      <w:lang w:val="en-US"/>
                    </w:rPr>
                  </w:pPr>
                  <w:r w:rsidRPr="008D18FA">
                    <w:rPr>
                      <w:rFonts w:eastAsia="Times New Roman"/>
                      <w:lang w:val="en-US"/>
                    </w:rPr>
                    <w:t>ne mažesnis kaip 80 % projektiniame režime</w:t>
                  </w:r>
                </w:p>
              </w:tc>
            </w:tr>
            <w:tr w:rsidR="008D18FA" w:rsidRPr="008D18FA" w14:paraId="37AD0BBE" w14:textId="77777777" w:rsidTr="008D18FA">
              <w:trPr>
                <w:tblCellSpacing w:w="15" w:type="dxa"/>
              </w:trPr>
              <w:tc>
                <w:tcPr>
                  <w:tcW w:w="0" w:type="auto"/>
                  <w:vAlign w:val="center"/>
                  <w:hideMark/>
                </w:tcPr>
                <w:p w14:paraId="23AA2D4B" w14:textId="77777777" w:rsidR="008D18FA" w:rsidRPr="008D18FA" w:rsidRDefault="008D18FA" w:rsidP="008D18FA">
                  <w:pPr>
                    <w:rPr>
                      <w:rFonts w:eastAsia="Times New Roman"/>
                      <w:lang w:val="en-US"/>
                    </w:rPr>
                  </w:pPr>
                  <w:r w:rsidRPr="008D18FA">
                    <w:rPr>
                      <w:rFonts w:eastAsia="Times New Roman"/>
                      <w:lang w:val="en-US"/>
                    </w:rPr>
                    <w:t>Specifinė ventiliatorių galia</w:t>
                  </w:r>
                </w:p>
              </w:tc>
              <w:tc>
                <w:tcPr>
                  <w:tcW w:w="0" w:type="auto"/>
                  <w:vAlign w:val="center"/>
                  <w:hideMark/>
                </w:tcPr>
                <w:p w14:paraId="52984C1E" w14:textId="77777777" w:rsidR="008D18FA" w:rsidRPr="008D18FA" w:rsidRDefault="008D18FA" w:rsidP="008D18FA">
                  <w:pPr>
                    <w:jc w:val="center"/>
                    <w:rPr>
                      <w:rFonts w:eastAsia="Times New Roman"/>
                      <w:lang w:val="en-US"/>
                    </w:rPr>
                  </w:pPr>
                  <w:r w:rsidRPr="008D18FA">
                    <w:rPr>
                      <w:rFonts w:eastAsia="Times New Roman"/>
                      <w:lang w:val="en-US"/>
                    </w:rPr>
                    <w:t>pageidautina ne didesnė kaip 2,0 kW/(m³/s) projektiniame taške</w:t>
                  </w:r>
                </w:p>
              </w:tc>
            </w:tr>
            <w:tr w:rsidR="008D18FA" w:rsidRPr="008D18FA" w14:paraId="140CD98B" w14:textId="77777777" w:rsidTr="008D18FA">
              <w:trPr>
                <w:tblCellSpacing w:w="15" w:type="dxa"/>
              </w:trPr>
              <w:tc>
                <w:tcPr>
                  <w:tcW w:w="0" w:type="auto"/>
                  <w:vAlign w:val="center"/>
                  <w:hideMark/>
                </w:tcPr>
                <w:p w14:paraId="04A840A2" w14:textId="77777777" w:rsidR="008D18FA" w:rsidRPr="008D18FA" w:rsidRDefault="008D18FA" w:rsidP="008D18FA">
                  <w:pPr>
                    <w:rPr>
                      <w:rFonts w:eastAsia="Times New Roman"/>
                      <w:lang w:val="en-US"/>
                    </w:rPr>
                  </w:pPr>
                  <w:r w:rsidRPr="008D18FA">
                    <w:rPr>
                      <w:rFonts w:eastAsia="Times New Roman"/>
                      <w:lang w:val="en-US"/>
                    </w:rPr>
                    <w:t>Tiekiamo oro filtras</w:t>
                  </w:r>
                </w:p>
              </w:tc>
              <w:tc>
                <w:tcPr>
                  <w:tcW w:w="0" w:type="auto"/>
                  <w:vAlign w:val="center"/>
                  <w:hideMark/>
                </w:tcPr>
                <w:p w14:paraId="45C43AB4" w14:textId="77777777" w:rsidR="008D18FA" w:rsidRPr="008D18FA" w:rsidRDefault="008D18FA" w:rsidP="008D18FA">
                  <w:pPr>
                    <w:jc w:val="center"/>
                    <w:rPr>
                      <w:rFonts w:eastAsia="Times New Roman"/>
                      <w:lang w:val="en-US"/>
                    </w:rPr>
                  </w:pPr>
                  <w:r w:rsidRPr="008D18FA">
                    <w:rPr>
                      <w:rFonts w:eastAsia="Times New Roman"/>
                      <w:lang w:val="en-US"/>
                    </w:rPr>
                    <w:t>ne žemesnės kaip ePM1 50 % klasės</w:t>
                  </w:r>
                </w:p>
              </w:tc>
            </w:tr>
            <w:tr w:rsidR="008D18FA" w:rsidRPr="008D18FA" w14:paraId="7EA3EE1E" w14:textId="77777777" w:rsidTr="008D18FA">
              <w:trPr>
                <w:tblCellSpacing w:w="15" w:type="dxa"/>
              </w:trPr>
              <w:tc>
                <w:tcPr>
                  <w:tcW w:w="0" w:type="auto"/>
                  <w:vAlign w:val="center"/>
                  <w:hideMark/>
                </w:tcPr>
                <w:p w14:paraId="4C026E48" w14:textId="77777777" w:rsidR="008D18FA" w:rsidRPr="008D18FA" w:rsidRDefault="008D18FA" w:rsidP="008D18FA">
                  <w:pPr>
                    <w:rPr>
                      <w:rFonts w:eastAsia="Times New Roman"/>
                      <w:lang w:val="en-US"/>
                    </w:rPr>
                  </w:pPr>
                  <w:r w:rsidRPr="008D18FA">
                    <w:rPr>
                      <w:rFonts w:eastAsia="Times New Roman"/>
                      <w:lang w:val="en-US"/>
                    </w:rPr>
                    <w:t>Šalinamo oro filtras</w:t>
                  </w:r>
                </w:p>
              </w:tc>
              <w:tc>
                <w:tcPr>
                  <w:tcW w:w="0" w:type="auto"/>
                  <w:vAlign w:val="center"/>
                  <w:hideMark/>
                </w:tcPr>
                <w:p w14:paraId="144D9042" w14:textId="77777777" w:rsidR="008D18FA" w:rsidRPr="008D18FA" w:rsidRDefault="008D18FA" w:rsidP="008D18FA">
                  <w:pPr>
                    <w:jc w:val="center"/>
                    <w:rPr>
                      <w:rFonts w:eastAsia="Times New Roman"/>
                      <w:lang w:val="en-US"/>
                    </w:rPr>
                  </w:pPr>
                  <w:r w:rsidRPr="008D18FA">
                    <w:rPr>
                      <w:rFonts w:eastAsia="Times New Roman"/>
                      <w:lang w:val="en-US"/>
                    </w:rPr>
                    <w:t>ne žemesnės kaip ePM10 50 % klasės</w:t>
                  </w:r>
                </w:p>
              </w:tc>
            </w:tr>
            <w:tr w:rsidR="008D18FA" w:rsidRPr="008D18FA" w14:paraId="365A22DC" w14:textId="77777777" w:rsidTr="008D18FA">
              <w:trPr>
                <w:tblCellSpacing w:w="15" w:type="dxa"/>
              </w:trPr>
              <w:tc>
                <w:tcPr>
                  <w:tcW w:w="0" w:type="auto"/>
                  <w:vAlign w:val="center"/>
                  <w:hideMark/>
                </w:tcPr>
                <w:p w14:paraId="71F2F34D" w14:textId="77777777" w:rsidR="008D18FA" w:rsidRPr="008D18FA" w:rsidRDefault="008D18FA" w:rsidP="008D18FA">
                  <w:pPr>
                    <w:rPr>
                      <w:rFonts w:eastAsia="Times New Roman"/>
                      <w:lang w:val="en-US"/>
                    </w:rPr>
                  </w:pPr>
                  <w:r w:rsidRPr="008D18FA">
                    <w:rPr>
                      <w:rFonts w:eastAsia="Times New Roman"/>
                      <w:lang w:val="en-US"/>
                    </w:rPr>
                    <w:t>Ventiliatorių valdymas</w:t>
                  </w:r>
                </w:p>
              </w:tc>
              <w:tc>
                <w:tcPr>
                  <w:tcW w:w="0" w:type="auto"/>
                  <w:vAlign w:val="center"/>
                  <w:hideMark/>
                </w:tcPr>
                <w:p w14:paraId="106CBB4D" w14:textId="77777777" w:rsidR="008D18FA" w:rsidRPr="008D18FA" w:rsidRDefault="008D18FA" w:rsidP="008D18FA">
                  <w:pPr>
                    <w:jc w:val="center"/>
                    <w:rPr>
                      <w:rFonts w:eastAsia="Times New Roman"/>
                      <w:lang w:val="en-US"/>
                    </w:rPr>
                  </w:pPr>
                  <w:r w:rsidRPr="008D18FA">
                    <w:rPr>
                      <w:rFonts w:eastAsia="Times New Roman"/>
                      <w:lang w:val="en-US"/>
                    </w:rPr>
                    <w:t>pastovaus oro kiekio arba pastovaus slėgio režimas</w:t>
                  </w:r>
                </w:p>
              </w:tc>
            </w:tr>
            <w:tr w:rsidR="008D18FA" w:rsidRPr="008D18FA" w14:paraId="394AD7E5" w14:textId="77777777" w:rsidTr="008D18FA">
              <w:trPr>
                <w:tblCellSpacing w:w="15" w:type="dxa"/>
              </w:trPr>
              <w:tc>
                <w:tcPr>
                  <w:tcW w:w="0" w:type="auto"/>
                  <w:vAlign w:val="center"/>
                  <w:hideMark/>
                </w:tcPr>
                <w:p w14:paraId="3AF81A01" w14:textId="77777777" w:rsidR="008D18FA" w:rsidRPr="008D18FA" w:rsidRDefault="008D18FA" w:rsidP="008D18FA">
                  <w:pPr>
                    <w:rPr>
                      <w:rFonts w:eastAsia="Times New Roman"/>
                      <w:lang w:val="en-US"/>
                    </w:rPr>
                  </w:pPr>
                  <w:r w:rsidRPr="008D18FA">
                    <w:rPr>
                      <w:rFonts w:eastAsia="Times New Roman"/>
                      <w:lang w:val="en-US"/>
                    </w:rPr>
                    <w:t>Vasaros apėjimas</w:t>
                  </w:r>
                </w:p>
              </w:tc>
              <w:tc>
                <w:tcPr>
                  <w:tcW w:w="0" w:type="auto"/>
                  <w:vAlign w:val="center"/>
                  <w:hideMark/>
                </w:tcPr>
                <w:p w14:paraId="5B0A6829" w14:textId="77777777" w:rsidR="008D18FA" w:rsidRPr="008D18FA" w:rsidRDefault="008D18FA" w:rsidP="008D18FA">
                  <w:pPr>
                    <w:jc w:val="center"/>
                    <w:rPr>
                      <w:rFonts w:eastAsia="Times New Roman"/>
                      <w:lang w:val="en-US"/>
                    </w:rPr>
                  </w:pPr>
                  <w:r w:rsidRPr="008D18FA">
                    <w:rPr>
                      <w:rFonts w:eastAsia="Times New Roman"/>
                      <w:lang w:val="en-US"/>
                    </w:rPr>
                    <w:t>automatinis 100 % „bypass“ arba lygiavertė funkcija</w:t>
                  </w:r>
                </w:p>
              </w:tc>
            </w:tr>
            <w:tr w:rsidR="008D18FA" w:rsidRPr="008D18FA" w14:paraId="701DBBB4" w14:textId="77777777" w:rsidTr="008D18FA">
              <w:trPr>
                <w:tblCellSpacing w:w="15" w:type="dxa"/>
              </w:trPr>
              <w:tc>
                <w:tcPr>
                  <w:tcW w:w="0" w:type="auto"/>
                  <w:vAlign w:val="center"/>
                  <w:hideMark/>
                </w:tcPr>
                <w:p w14:paraId="07492E5B" w14:textId="77777777" w:rsidR="008D18FA" w:rsidRPr="008D18FA" w:rsidRDefault="008D18FA" w:rsidP="008D18FA">
                  <w:pPr>
                    <w:rPr>
                      <w:rFonts w:eastAsia="Times New Roman"/>
                      <w:lang w:val="en-US"/>
                    </w:rPr>
                  </w:pPr>
                  <w:r w:rsidRPr="008D18FA">
                    <w:rPr>
                      <w:rFonts w:eastAsia="Times New Roman"/>
                      <w:lang w:val="en-US"/>
                    </w:rPr>
                    <w:t>Apsauga nuo užšalimo</w:t>
                  </w:r>
                </w:p>
              </w:tc>
              <w:tc>
                <w:tcPr>
                  <w:tcW w:w="0" w:type="auto"/>
                  <w:vAlign w:val="center"/>
                  <w:hideMark/>
                </w:tcPr>
                <w:p w14:paraId="1D841B73" w14:textId="77777777" w:rsidR="008D18FA" w:rsidRPr="008D18FA" w:rsidRDefault="008D18FA" w:rsidP="008D18FA">
                  <w:pPr>
                    <w:jc w:val="center"/>
                    <w:rPr>
                      <w:rFonts w:eastAsia="Times New Roman"/>
                      <w:lang w:val="en-US"/>
                    </w:rPr>
                  </w:pPr>
                  <w:r w:rsidRPr="008D18FA">
                    <w:rPr>
                      <w:rFonts w:eastAsia="Times New Roman"/>
                      <w:lang w:val="en-US"/>
                    </w:rPr>
                    <w:t>automatinė</w:t>
                  </w:r>
                </w:p>
              </w:tc>
            </w:tr>
            <w:tr w:rsidR="008D18FA" w:rsidRPr="008D18FA" w14:paraId="2ED513FA" w14:textId="77777777" w:rsidTr="008D18FA">
              <w:trPr>
                <w:tblCellSpacing w:w="15" w:type="dxa"/>
              </w:trPr>
              <w:tc>
                <w:tcPr>
                  <w:tcW w:w="0" w:type="auto"/>
                  <w:vAlign w:val="center"/>
                  <w:hideMark/>
                </w:tcPr>
                <w:p w14:paraId="3FB6D9AF" w14:textId="77777777" w:rsidR="008D18FA" w:rsidRPr="008D18FA" w:rsidRDefault="008D18FA" w:rsidP="008D18FA">
                  <w:pPr>
                    <w:rPr>
                      <w:rFonts w:eastAsia="Times New Roman"/>
                      <w:lang w:val="en-US"/>
                    </w:rPr>
                  </w:pPr>
                  <w:r w:rsidRPr="008D18FA">
                    <w:rPr>
                      <w:rFonts w:eastAsia="Times New Roman"/>
                      <w:lang w:val="en-US"/>
                    </w:rPr>
                    <w:t>Kondensato nuvedimas</w:t>
                  </w:r>
                </w:p>
              </w:tc>
              <w:tc>
                <w:tcPr>
                  <w:tcW w:w="0" w:type="auto"/>
                  <w:vAlign w:val="center"/>
                  <w:hideMark/>
                </w:tcPr>
                <w:p w14:paraId="64C9DAA0" w14:textId="77777777" w:rsidR="008D18FA" w:rsidRPr="008D18FA" w:rsidRDefault="008D18FA" w:rsidP="008D18FA">
                  <w:pPr>
                    <w:jc w:val="center"/>
                    <w:rPr>
                      <w:rFonts w:eastAsia="Times New Roman"/>
                      <w:lang w:val="en-US"/>
                    </w:rPr>
                  </w:pPr>
                  <w:r w:rsidRPr="008D18FA">
                    <w:rPr>
                      <w:rFonts w:eastAsia="Times New Roman"/>
                      <w:lang w:val="en-US"/>
                    </w:rPr>
                    <w:t>gamyklinis kondensato padėklas ir sifonas</w:t>
                  </w:r>
                </w:p>
              </w:tc>
            </w:tr>
            <w:tr w:rsidR="008D18FA" w:rsidRPr="008D18FA" w14:paraId="1452E758" w14:textId="77777777" w:rsidTr="008D18FA">
              <w:trPr>
                <w:tblCellSpacing w:w="15" w:type="dxa"/>
              </w:trPr>
              <w:tc>
                <w:tcPr>
                  <w:tcW w:w="0" w:type="auto"/>
                  <w:vAlign w:val="center"/>
                  <w:hideMark/>
                </w:tcPr>
                <w:p w14:paraId="3F6C2E38" w14:textId="77777777" w:rsidR="008D18FA" w:rsidRPr="008D18FA" w:rsidRDefault="008D18FA" w:rsidP="008D18FA">
                  <w:pPr>
                    <w:rPr>
                      <w:rFonts w:eastAsia="Times New Roman"/>
                      <w:lang w:val="en-US"/>
                    </w:rPr>
                  </w:pPr>
                  <w:r w:rsidRPr="008D18FA">
                    <w:rPr>
                      <w:rFonts w:eastAsia="Times New Roman"/>
                      <w:lang w:val="en-US"/>
                    </w:rPr>
                    <w:t>Korpusas</w:t>
                  </w:r>
                </w:p>
              </w:tc>
              <w:tc>
                <w:tcPr>
                  <w:tcW w:w="0" w:type="auto"/>
                  <w:vAlign w:val="center"/>
                  <w:hideMark/>
                </w:tcPr>
                <w:p w14:paraId="3435F05D" w14:textId="77777777" w:rsidR="008D18FA" w:rsidRPr="008D18FA" w:rsidRDefault="008D18FA" w:rsidP="008D18FA">
                  <w:pPr>
                    <w:jc w:val="center"/>
                    <w:rPr>
                      <w:rFonts w:eastAsia="Times New Roman"/>
                      <w:lang w:val="en-US"/>
                    </w:rPr>
                  </w:pPr>
                  <w:r w:rsidRPr="008D18FA">
                    <w:rPr>
                      <w:rFonts w:eastAsia="Times New Roman"/>
                      <w:lang w:val="en-US"/>
                    </w:rPr>
                    <w:t>izoliuotas, tinkamas montuoti palėpėje</w:t>
                  </w:r>
                </w:p>
              </w:tc>
            </w:tr>
            <w:tr w:rsidR="008D18FA" w:rsidRPr="008D18FA" w14:paraId="28F4AA40" w14:textId="77777777" w:rsidTr="008D18FA">
              <w:trPr>
                <w:tblCellSpacing w:w="15" w:type="dxa"/>
              </w:trPr>
              <w:tc>
                <w:tcPr>
                  <w:tcW w:w="0" w:type="auto"/>
                  <w:vAlign w:val="center"/>
                  <w:hideMark/>
                </w:tcPr>
                <w:p w14:paraId="4B81E05A" w14:textId="77777777" w:rsidR="008D18FA" w:rsidRPr="008D18FA" w:rsidRDefault="008D18FA" w:rsidP="008D18FA">
                  <w:pPr>
                    <w:rPr>
                      <w:rFonts w:eastAsia="Times New Roman"/>
                      <w:lang w:val="en-US"/>
                    </w:rPr>
                  </w:pPr>
                  <w:r w:rsidRPr="008D18FA">
                    <w:rPr>
                      <w:rFonts w:eastAsia="Times New Roman"/>
                      <w:lang w:val="en-US"/>
                    </w:rPr>
                    <w:t>Korpuso šiluminės savybės</w:t>
                  </w:r>
                </w:p>
              </w:tc>
              <w:tc>
                <w:tcPr>
                  <w:tcW w:w="0" w:type="auto"/>
                  <w:vAlign w:val="center"/>
                  <w:hideMark/>
                </w:tcPr>
                <w:p w14:paraId="5088BE2D" w14:textId="77777777" w:rsidR="008D18FA" w:rsidRPr="008D18FA" w:rsidRDefault="008D18FA" w:rsidP="008D18FA">
                  <w:pPr>
                    <w:jc w:val="center"/>
                    <w:rPr>
                      <w:rFonts w:eastAsia="Times New Roman"/>
                      <w:lang w:val="en-US"/>
                    </w:rPr>
                  </w:pPr>
                  <w:r w:rsidRPr="008D18FA">
                    <w:rPr>
                      <w:rFonts w:eastAsia="Times New Roman"/>
                      <w:lang w:val="en-US"/>
                    </w:rPr>
                    <w:t>ne blogesnės kaip gamintojo deklaruota T2 klasė arba lygiavertės</w:t>
                  </w:r>
                </w:p>
              </w:tc>
            </w:tr>
            <w:tr w:rsidR="008D18FA" w:rsidRPr="008D18FA" w14:paraId="7318432E" w14:textId="77777777" w:rsidTr="008D18FA">
              <w:trPr>
                <w:tblCellSpacing w:w="15" w:type="dxa"/>
              </w:trPr>
              <w:tc>
                <w:tcPr>
                  <w:tcW w:w="0" w:type="auto"/>
                  <w:vAlign w:val="center"/>
                  <w:hideMark/>
                </w:tcPr>
                <w:p w14:paraId="4D34344A" w14:textId="77777777" w:rsidR="008D18FA" w:rsidRPr="008D18FA" w:rsidRDefault="008D18FA" w:rsidP="008D18FA">
                  <w:pPr>
                    <w:rPr>
                      <w:rFonts w:eastAsia="Times New Roman"/>
                      <w:lang w:val="en-US"/>
                    </w:rPr>
                  </w:pPr>
                  <w:r w:rsidRPr="008D18FA">
                    <w:rPr>
                      <w:rFonts w:eastAsia="Times New Roman"/>
                      <w:lang w:val="en-US"/>
                    </w:rPr>
                    <w:t>Korpuso šiluminių tiltelių klasė</w:t>
                  </w:r>
                </w:p>
              </w:tc>
              <w:tc>
                <w:tcPr>
                  <w:tcW w:w="0" w:type="auto"/>
                  <w:vAlign w:val="center"/>
                  <w:hideMark/>
                </w:tcPr>
                <w:p w14:paraId="66C6C8F5" w14:textId="77777777" w:rsidR="008D18FA" w:rsidRPr="008D18FA" w:rsidRDefault="008D18FA" w:rsidP="008D18FA">
                  <w:pPr>
                    <w:jc w:val="center"/>
                    <w:rPr>
                      <w:rFonts w:eastAsia="Times New Roman"/>
                      <w:lang w:val="en-US"/>
                    </w:rPr>
                  </w:pPr>
                  <w:r w:rsidRPr="008D18FA">
                    <w:rPr>
                      <w:rFonts w:eastAsia="Times New Roman"/>
                      <w:lang w:val="en-US"/>
                    </w:rPr>
                    <w:t>pageidautina TB2 arba geresnė</w:t>
                  </w:r>
                </w:p>
              </w:tc>
            </w:tr>
            <w:tr w:rsidR="008D18FA" w:rsidRPr="008D18FA" w14:paraId="433A53CD" w14:textId="77777777" w:rsidTr="008D18FA">
              <w:trPr>
                <w:tblCellSpacing w:w="15" w:type="dxa"/>
              </w:trPr>
              <w:tc>
                <w:tcPr>
                  <w:tcW w:w="0" w:type="auto"/>
                  <w:vAlign w:val="center"/>
                  <w:hideMark/>
                </w:tcPr>
                <w:p w14:paraId="04D6364C" w14:textId="77777777" w:rsidR="008D18FA" w:rsidRPr="008D18FA" w:rsidRDefault="008D18FA" w:rsidP="008D18FA">
                  <w:pPr>
                    <w:rPr>
                      <w:rFonts w:eastAsia="Times New Roman"/>
                      <w:lang w:val="en-US"/>
                    </w:rPr>
                  </w:pPr>
                  <w:r w:rsidRPr="008D18FA">
                    <w:rPr>
                      <w:rFonts w:eastAsia="Times New Roman"/>
                      <w:lang w:val="en-US"/>
                    </w:rPr>
                    <w:t>Korpuso sandarumas</w:t>
                  </w:r>
                </w:p>
              </w:tc>
              <w:tc>
                <w:tcPr>
                  <w:tcW w:w="0" w:type="auto"/>
                  <w:vAlign w:val="center"/>
                  <w:hideMark/>
                </w:tcPr>
                <w:p w14:paraId="28EDBB61" w14:textId="77777777" w:rsidR="008D18FA" w:rsidRPr="008D18FA" w:rsidRDefault="008D18FA" w:rsidP="008D18FA">
                  <w:pPr>
                    <w:jc w:val="center"/>
                    <w:rPr>
                      <w:rFonts w:eastAsia="Times New Roman"/>
                      <w:lang w:val="en-US"/>
                    </w:rPr>
                  </w:pPr>
                  <w:r w:rsidRPr="008D18FA">
                    <w:rPr>
                      <w:rFonts w:eastAsia="Times New Roman"/>
                      <w:lang w:val="en-US"/>
                    </w:rPr>
                    <w:t>ne blogesnis kaip L2 arba lygiavertis</w:t>
                  </w:r>
                </w:p>
              </w:tc>
            </w:tr>
            <w:tr w:rsidR="008D18FA" w:rsidRPr="008D18FA" w14:paraId="18C7AAA8" w14:textId="77777777" w:rsidTr="008D18FA">
              <w:trPr>
                <w:tblCellSpacing w:w="15" w:type="dxa"/>
              </w:trPr>
              <w:tc>
                <w:tcPr>
                  <w:tcW w:w="0" w:type="auto"/>
                  <w:vAlign w:val="center"/>
                  <w:hideMark/>
                </w:tcPr>
                <w:p w14:paraId="2FADB7F7" w14:textId="77777777" w:rsidR="008D18FA" w:rsidRPr="008D18FA" w:rsidRDefault="008D18FA" w:rsidP="008D18FA">
                  <w:pPr>
                    <w:rPr>
                      <w:rFonts w:eastAsia="Times New Roman"/>
                      <w:lang w:val="en-US"/>
                    </w:rPr>
                  </w:pPr>
                  <w:r w:rsidRPr="008D18FA">
                    <w:rPr>
                      <w:rFonts w:eastAsia="Times New Roman"/>
                      <w:lang w:val="en-US"/>
                    </w:rPr>
                    <w:t>Valdymo automatika</w:t>
                  </w:r>
                </w:p>
              </w:tc>
              <w:tc>
                <w:tcPr>
                  <w:tcW w:w="0" w:type="auto"/>
                  <w:vAlign w:val="center"/>
                  <w:hideMark/>
                </w:tcPr>
                <w:p w14:paraId="36774610" w14:textId="77777777" w:rsidR="008D18FA" w:rsidRPr="008D18FA" w:rsidRDefault="008D18FA" w:rsidP="008D18FA">
                  <w:pPr>
                    <w:jc w:val="center"/>
                    <w:rPr>
                      <w:rFonts w:eastAsia="Times New Roman"/>
                      <w:lang w:val="en-US"/>
                    </w:rPr>
                  </w:pPr>
                  <w:r w:rsidRPr="008D18FA">
                    <w:rPr>
                      <w:rFonts w:eastAsia="Times New Roman"/>
                      <w:lang w:val="en-US"/>
                    </w:rPr>
                    <w:t>gamyklinė, komplekte</w:t>
                  </w:r>
                </w:p>
              </w:tc>
            </w:tr>
            <w:tr w:rsidR="008D18FA" w:rsidRPr="008D18FA" w14:paraId="42768FC0" w14:textId="77777777" w:rsidTr="008D18FA">
              <w:trPr>
                <w:tblCellSpacing w:w="15" w:type="dxa"/>
              </w:trPr>
              <w:tc>
                <w:tcPr>
                  <w:tcW w:w="0" w:type="auto"/>
                  <w:vAlign w:val="center"/>
                  <w:hideMark/>
                </w:tcPr>
                <w:p w14:paraId="3EEAB683" w14:textId="77777777" w:rsidR="008D18FA" w:rsidRPr="008D18FA" w:rsidRDefault="008D18FA" w:rsidP="008D18FA">
                  <w:pPr>
                    <w:rPr>
                      <w:rFonts w:eastAsia="Times New Roman"/>
                      <w:lang w:val="en-US"/>
                    </w:rPr>
                  </w:pPr>
                  <w:r w:rsidRPr="008D18FA">
                    <w:rPr>
                      <w:rFonts w:eastAsia="Times New Roman"/>
                      <w:lang w:val="en-US"/>
                    </w:rPr>
                    <w:t>Modbus/BACnet sąsaja</w:t>
                  </w:r>
                </w:p>
              </w:tc>
              <w:tc>
                <w:tcPr>
                  <w:tcW w:w="0" w:type="auto"/>
                  <w:vAlign w:val="center"/>
                  <w:hideMark/>
                </w:tcPr>
                <w:p w14:paraId="4D68A45E" w14:textId="77777777" w:rsidR="008D18FA" w:rsidRPr="008D18FA" w:rsidRDefault="008D18FA" w:rsidP="008D18FA">
                  <w:pPr>
                    <w:jc w:val="center"/>
                    <w:rPr>
                      <w:rFonts w:eastAsia="Times New Roman"/>
                      <w:lang w:val="en-US"/>
                    </w:rPr>
                  </w:pPr>
                  <w:r w:rsidRPr="008D18FA">
                    <w:rPr>
                      <w:rFonts w:eastAsia="Times New Roman"/>
                      <w:lang w:val="en-US"/>
                    </w:rPr>
                    <w:t>pageidautina, jeigu pastate yra BMS</w:t>
                  </w:r>
                </w:p>
              </w:tc>
            </w:tr>
            <w:tr w:rsidR="008D18FA" w:rsidRPr="008D18FA" w14:paraId="64EFA760" w14:textId="77777777" w:rsidTr="008D18FA">
              <w:trPr>
                <w:tblCellSpacing w:w="15" w:type="dxa"/>
              </w:trPr>
              <w:tc>
                <w:tcPr>
                  <w:tcW w:w="0" w:type="auto"/>
                  <w:vAlign w:val="center"/>
                  <w:hideMark/>
                </w:tcPr>
                <w:p w14:paraId="59759E47" w14:textId="77777777" w:rsidR="008D18FA" w:rsidRPr="008D18FA" w:rsidRDefault="008D18FA" w:rsidP="008D18FA">
                  <w:pPr>
                    <w:rPr>
                      <w:rFonts w:eastAsia="Times New Roman"/>
                      <w:lang w:val="en-US"/>
                    </w:rPr>
                  </w:pPr>
                  <w:r w:rsidRPr="008D18FA">
                    <w:rPr>
                      <w:rFonts w:eastAsia="Times New Roman"/>
                      <w:lang w:val="en-US"/>
                    </w:rPr>
                    <w:t>Elektros maitinimas</w:t>
                  </w:r>
                </w:p>
              </w:tc>
              <w:tc>
                <w:tcPr>
                  <w:tcW w:w="0" w:type="auto"/>
                  <w:vAlign w:val="center"/>
                  <w:hideMark/>
                </w:tcPr>
                <w:p w14:paraId="1045E85B" w14:textId="77777777" w:rsidR="008D18FA" w:rsidRPr="008D18FA" w:rsidRDefault="008D18FA" w:rsidP="008D18FA">
                  <w:pPr>
                    <w:jc w:val="center"/>
                    <w:rPr>
                      <w:rFonts w:eastAsia="Times New Roman"/>
                      <w:lang w:val="en-US"/>
                    </w:rPr>
                  </w:pPr>
                  <w:r w:rsidRPr="008D18FA">
                    <w:rPr>
                      <w:rFonts w:eastAsia="Times New Roman"/>
                      <w:lang w:val="en-US"/>
                    </w:rPr>
                    <w:t>pagal gamintojo reikalavimus</w:t>
                  </w:r>
                </w:p>
              </w:tc>
            </w:tr>
            <w:tr w:rsidR="008D18FA" w:rsidRPr="008D18FA" w14:paraId="1ECE5434" w14:textId="77777777" w:rsidTr="008D18FA">
              <w:trPr>
                <w:tblCellSpacing w:w="15" w:type="dxa"/>
              </w:trPr>
              <w:tc>
                <w:tcPr>
                  <w:tcW w:w="0" w:type="auto"/>
                  <w:vAlign w:val="center"/>
                  <w:hideMark/>
                </w:tcPr>
                <w:p w14:paraId="58F4F02E" w14:textId="77777777" w:rsidR="008D18FA" w:rsidRPr="008D18FA" w:rsidRDefault="008D18FA" w:rsidP="008D18FA">
                  <w:pPr>
                    <w:rPr>
                      <w:rFonts w:eastAsia="Times New Roman"/>
                      <w:lang w:val="en-US"/>
                    </w:rPr>
                  </w:pPr>
                  <w:r w:rsidRPr="008D18FA">
                    <w:rPr>
                      <w:rFonts w:eastAsia="Times New Roman"/>
                      <w:lang w:val="en-US"/>
                    </w:rPr>
                    <w:t>Eksploatavimo vieta</w:t>
                  </w:r>
                </w:p>
              </w:tc>
              <w:tc>
                <w:tcPr>
                  <w:tcW w:w="0" w:type="auto"/>
                  <w:vAlign w:val="center"/>
                  <w:hideMark/>
                </w:tcPr>
                <w:p w14:paraId="47AEFA8A" w14:textId="77777777" w:rsidR="008D18FA" w:rsidRPr="008D18FA" w:rsidRDefault="008D18FA" w:rsidP="008D18FA">
                  <w:pPr>
                    <w:jc w:val="center"/>
                    <w:rPr>
                      <w:rFonts w:eastAsia="Times New Roman"/>
                      <w:lang w:val="en-US"/>
                    </w:rPr>
                  </w:pPr>
                  <w:r w:rsidRPr="008D18FA">
                    <w:rPr>
                      <w:rFonts w:eastAsia="Times New Roman"/>
                      <w:lang w:val="en-US"/>
                    </w:rPr>
                    <w:t>palėpė, įvertinus žemiausią galimą aplinkos temperatūrą</w:t>
                  </w:r>
                </w:p>
              </w:tc>
            </w:tr>
          </w:tbl>
          <w:p w14:paraId="6C812116" w14:textId="77777777" w:rsidR="008D18FA" w:rsidRPr="008D18FA" w:rsidRDefault="008D18FA" w:rsidP="008D18FA">
            <w:pPr>
              <w:spacing w:before="100" w:beforeAutospacing="1" w:after="100" w:afterAutospacing="1"/>
              <w:rPr>
                <w:rFonts w:eastAsia="Times New Roman"/>
                <w:lang w:val="en-US"/>
              </w:rPr>
            </w:pPr>
            <w:r w:rsidRPr="008D18FA">
              <w:rPr>
                <w:rFonts w:eastAsia="Times New Roman"/>
                <w:lang w:val="en-US"/>
              </w:rPr>
              <w:t>Įrenginys turi palaikyti ne mažesnį kaip 900 m³/h oro kiekį, kai filtrai yra eksploatacinės būklės ir prijungta visa ortakių sistema, slopintuvai, kolektoriai, akustinės dėžės bei difuzoriai.</w:t>
            </w:r>
          </w:p>
          <w:p w14:paraId="30DF2CCC" w14:textId="77777777" w:rsidR="008D18FA" w:rsidRDefault="008D18FA" w:rsidP="008D18FA">
            <w:pPr>
              <w:spacing w:before="100" w:beforeAutospacing="1" w:after="100" w:afterAutospacing="1"/>
              <w:rPr>
                <w:rFonts w:eastAsia="Times New Roman"/>
                <w:lang w:val="en-US"/>
              </w:rPr>
            </w:pPr>
            <w:r w:rsidRPr="008D18FA">
              <w:rPr>
                <w:rFonts w:eastAsia="Times New Roman"/>
                <w:lang w:val="en-US"/>
              </w:rPr>
              <w:t>Vien tik gamintojo nurodytas didžiausias oro kiekis, išmatuotas esant 0 Pa išoriniam slėgiui, nelaikomas pakankamu.</w:t>
            </w:r>
          </w:p>
          <w:p w14:paraId="7CC665D9" w14:textId="77777777" w:rsidR="008D18FA" w:rsidRPr="008D18FA" w:rsidRDefault="008D18FA" w:rsidP="008D18FA">
            <w:pPr>
              <w:spacing w:before="100" w:beforeAutospacing="1" w:after="100" w:afterAutospacing="1"/>
              <w:outlineLvl w:val="1"/>
              <w:rPr>
                <w:rFonts w:eastAsia="Times New Roman"/>
                <w:bCs/>
                <w:szCs w:val="36"/>
                <w:lang w:val="en-US"/>
              </w:rPr>
            </w:pPr>
            <w:r w:rsidRPr="008D18FA">
              <w:rPr>
                <w:rFonts w:eastAsia="Times New Roman"/>
                <w:bCs/>
                <w:szCs w:val="36"/>
                <w:lang w:val="en-US"/>
              </w:rPr>
              <w:t>Oro šildytuvas</w:t>
            </w:r>
          </w:p>
          <w:p w14:paraId="623E2A92" w14:textId="77777777" w:rsidR="008D18FA" w:rsidRPr="008D18FA" w:rsidRDefault="008D18FA" w:rsidP="008D18FA">
            <w:pPr>
              <w:spacing w:before="100" w:beforeAutospacing="1" w:after="100" w:afterAutospacing="1"/>
              <w:rPr>
                <w:rFonts w:eastAsia="Times New Roman"/>
                <w:lang w:val="en-US"/>
              </w:rPr>
            </w:pPr>
            <w:r w:rsidRPr="008D18FA">
              <w:rPr>
                <w:rFonts w:eastAsia="Times New Roman"/>
                <w:lang w:val="en-US"/>
              </w:rPr>
              <w:t>Parametrai:</w:t>
            </w:r>
          </w:p>
          <w:p w14:paraId="05F3FCE2" w14:textId="77777777" w:rsidR="008D18FA" w:rsidRPr="008D18FA" w:rsidRDefault="008D18FA" w:rsidP="00A34178">
            <w:pPr>
              <w:numPr>
                <w:ilvl w:val="0"/>
                <w:numId w:val="5"/>
              </w:numPr>
              <w:spacing w:before="100" w:beforeAutospacing="1" w:after="100" w:afterAutospacing="1"/>
              <w:rPr>
                <w:rFonts w:eastAsia="Times New Roman"/>
                <w:lang w:val="en-US"/>
              </w:rPr>
            </w:pPr>
            <w:r w:rsidRPr="008D18FA">
              <w:rPr>
                <w:rFonts w:eastAsia="Times New Roman"/>
                <w:lang w:val="en-US"/>
              </w:rPr>
              <w:lastRenderedPageBreak/>
              <w:t>elektrinis arba vandeninis;</w:t>
            </w:r>
          </w:p>
          <w:p w14:paraId="7C391568" w14:textId="77777777" w:rsidR="008D18FA" w:rsidRPr="008D18FA" w:rsidRDefault="008D18FA" w:rsidP="00A34178">
            <w:pPr>
              <w:numPr>
                <w:ilvl w:val="0"/>
                <w:numId w:val="5"/>
              </w:numPr>
              <w:spacing w:before="100" w:beforeAutospacing="1" w:after="100" w:afterAutospacing="1"/>
              <w:rPr>
                <w:rFonts w:eastAsia="Times New Roman"/>
                <w:lang w:val="en-US"/>
              </w:rPr>
            </w:pPr>
            <w:r w:rsidRPr="008D18FA">
              <w:rPr>
                <w:rFonts w:eastAsia="Times New Roman"/>
                <w:lang w:val="en-US"/>
              </w:rPr>
              <w:t>preliminari elektrinio šildytuvo galia – ne mažesnė kaip 3 kW;</w:t>
            </w:r>
          </w:p>
          <w:p w14:paraId="34F73689" w14:textId="77777777" w:rsidR="008D18FA" w:rsidRPr="008D18FA" w:rsidRDefault="008D18FA" w:rsidP="00A34178">
            <w:pPr>
              <w:numPr>
                <w:ilvl w:val="0"/>
                <w:numId w:val="5"/>
              </w:numPr>
              <w:spacing w:before="100" w:beforeAutospacing="1" w:after="100" w:afterAutospacing="1"/>
              <w:rPr>
                <w:rFonts w:eastAsia="Times New Roman"/>
                <w:lang w:val="en-US"/>
              </w:rPr>
            </w:pPr>
            <w:r w:rsidRPr="008D18FA">
              <w:rPr>
                <w:rFonts w:eastAsia="Times New Roman"/>
                <w:lang w:val="en-US"/>
              </w:rPr>
              <w:t>tiksli galia nustatoma pagal pasirinkto įrenginio šilumokaičio efektyvumą ir projektinę lauko temperatūrą;</w:t>
            </w:r>
          </w:p>
          <w:p w14:paraId="0AF3F413" w14:textId="77777777" w:rsidR="008D18FA" w:rsidRPr="008D18FA" w:rsidRDefault="008D18FA" w:rsidP="00A34178">
            <w:pPr>
              <w:numPr>
                <w:ilvl w:val="0"/>
                <w:numId w:val="5"/>
              </w:numPr>
              <w:spacing w:before="100" w:beforeAutospacing="1" w:after="100" w:afterAutospacing="1"/>
              <w:rPr>
                <w:rFonts w:eastAsia="Times New Roman"/>
                <w:lang w:val="en-US"/>
              </w:rPr>
            </w:pPr>
            <w:r w:rsidRPr="008D18FA">
              <w:rPr>
                <w:rFonts w:eastAsia="Times New Roman"/>
                <w:lang w:val="en-US"/>
              </w:rPr>
              <w:t>proporcinis galios valdymas;</w:t>
            </w:r>
          </w:p>
          <w:p w14:paraId="4BE72942" w14:textId="77777777" w:rsidR="008D18FA" w:rsidRPr="008D18FA" w:rsidRDefault="008D18FA" w:rsidP="00A34178">
            <w:pPr>
              <w:numPr>
                <w:ilvl w:val="0"/>
                <w:numId w:val="5"/>
              </w:numPr>
              <w:spacing w:before="100" w:beforeAutospacing="1" w:after="100" w:afterAutospacing="1"/>
              <w:rPr>
                <w:rFonts w:eastAsia="Times New Roman"/>
                <w:lang w:val="en-US"/>
              </w:rPr>
            </w:pPr>
            <w:r w:rsidRPr="008D18FA">
              <w:rPr>
                <w:rFonts w:eastAsia="Times New Roman"/>
                <w:lang w:val="en-US"/>
              </w:rPr>
              <w:t>apsauga nuo perkaitimo;</w:t>
            </w:r>
          </w:p>
          <w:p w14:paraId="7E26B731" w14:textId="77777777" w:rsidR="008D18FA" w:rsidRPr="008D18FA" w:rsidRDefault="008D18FA" w:rsidP="00A34178">
            <w:pPr>
              <w:numPr>
                <w:ilvl w:val="0"/>
                <w:numId w:val="5"/>
              </w:numPr>
              <w:spacing w:before="100" w:beforeAutospacing="1" w:after="100" w:afterAutospacing="1"/>
              <w:rPr>
                <w:rFonts w:eastAsia="Times New Roman"/>
                <w:lang w:val="en-US"/>
              </w:rPr>
            </w:pPr>
            <w:r w:rsidRPr="008D18FA">
              <w:rPr>
                <w:rFonts w:eastAsia="Times New Roman"/>
                <w:lang w:val="en-US"/>
              </w:rPr>
              <w:t>blokavimas nesant oro srauto;</w:t>
            </w:r>
          </w:p>
          <w:p w14:paraId="2E4EDA6C" w14:textId="77777777" w:rsidR="008D18FA" w:rsidRPr="008D18FA" w:rsidRDefault="008D18FA" w:rsidP="00A34178">
            <w:pPr>
              <w:numPr>
                <w:ilvl w:val="0"/>
                <w:numId w:val="5"/>
              </w:numPr>
              <w:spacing w:before="100" w:beforeAutospacing="1" w:after="100" w:afterAutospacing="1"/>
              <w:rPr>
                <w:rFonts w:eastAsia="Times New Roman"/>
                <w:lang w:val="en-US"/>
              </w:rPr>
            </w:pPr>
            <w:r w:rsidRPr="008D18FA">
              <w:rPr>
                <w:rFonts w:eastAsia="Times New Roman"/>
                <w:lang w:val="en-US"/>
              </w:rPr>
              <w:t>tiekiamo oro temperatūros palaikymas</w:t>
            </w:r>
            <w:r>
              <w:rPr>
                <w:rFonts w:eastAsia="Times New Roman"/>
                <w:lang w:val="en-US"/>
              </w:rPr>
              <w:t>.</w:t>
            </w:r>
          </w:p>
          <w:p w14:paraId="221E3262" w14:textId="77777777" w:rsidR="008D18FA" w:rsidRDefault="006E77A3" w:rsidP="008D18FA">
            <w:pPr>
              <w:spacing w:before="100" w:beforeAutospacing="1" w:after="100" w:afterAutospacing="1"/>
              <w:rPr>
                <w:rFonts w:eastAsia="Times New Roman"/>
                <w:lang w:val="en-US"/>
              </w:rPr>
            </w:pPr>
            <w:r>
              <w:rPr>
                <w:rFonts w:eastAsia="Times New Roman"/>
                <w:lang w:val="en-US"/>
              </w:rPr>
              <w:t>Triukšmo slopintuvai (2 vnt).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29"/>
              <w:gridCol w:w="5335"/>
            </w:tblGrid>
            <w:tr w:rsidR="006E77A3" w:rsidRPr="006E77A3" w14:paraId="34FFE387" w14:textId="77777777" w:rsidTr="006E77A3">
              <w:trPr>
                <w:tblCellSpacing w:w="15" w:type="dxa"/>
              </w:trPr>
              <w:tc>
                <w:tcPr>
                  <w:tcW w:w="0" w:type="auto"/>
                  <w:vAlign w:val="center"/>
                  <w:hideMark/>
                </w:tcPr>
                <w:p w14:paraId="7B7FA893" w14:textId="77777777" w:rsidR="006E77A3" w:rsidRPr="006E77A3" w:rsidRDefault="006E77A3" w:rsidP="006E77A3">
                  <w:pPr>
                    <w:rPr>
                      <w:rFonts w:eastAsia="Times New Roman"/>
                      <w:lang w:val="en-US"/>
                    </w:rPr>
                  </w:pPr>
                  <w:r w:rsidRPr="006E77A3">
                    <w:rPr>
                      <w:rFonts w:eastAsia="Times New Roman"/>
                      <w:lang w:val="en-US"/>
                    </w:rPr>
                    <w:t>Parametras</w:t>
                  </w:r>
                </w:p>
              </w:tc>
              <w:tc>
                <w:tcPr>
                  <w:tcW w:w="0" w:type="auto"/>
                  <w:vAlign w:val="center"/>
                  <w:hideMark/>
                </w:tcPr>
                <w:p w14:paraId="6B72FA79" w14:textId="77777777" w:rsidR="006E77A3" w:rsidRPr="006E77A3" w:rsidRDefault="006E77A3" w:rsidP="006E77A3">
                  <w:pPr>
                    <w:rPr>
                      <w:rFonts w:eastAsia="Times New Roman"/>
                      <w:lang w:val="en-US"/>
                    </w:rPr>
                  </w:pPr>
                  <w:r w:rsidRPr="006E77A3">
                    <w:rPr>
                      <w:rFonts w:eastAsia="Times New Roman"/>
                      <w:lang w:val="en-US"/>
                    </w:rPr>
                    <w:t>Reikalavimas</w:t>
                  </w:r>
                </w:p>
              </w:tc>
            </w:tr>
            <w:tr w:rsidR="006E77A3" w:rsidRPr="006E77A3" w14:paraId="11D0E548" w14:textId="77777777" w:rsidTr="006E77A3">
              <w:trPr>
                <w:tblCellSpacing w:w="15" w:type="dxa"/>
              </w:trPr>
              <w:tc>
                <w:tcPr>
                  <w:tcW w:w="0" w:type="auto"/>
                  <w:vAlign w:val="center"/>
                  <w:hideMark/>
                </w:tcPr>
                <w:p w14:paraId="57C8775A" w14:textId="77777777" w:rsidR="006E77A3" w:rsidRPr="006E77A3" w:rsidRDefault="006E77A3" w:rsidP="006E77A3">
                  <w:pPr>
                    <w:rPr>
                      <w:rFonts w:eastAsia="Times New Roman"/>
                      <w:lang w:val="en-US"/>
                    </w:rPr>
                  </w:pPr>
                  <w:r w:rsidRPr="006E77A3">
                    <w:rPr>
                      <w:rFonts w:eastAsia="Times New Roman"/>
                      <w:lang w:val="en-US"/>
                    </w:rPr>
                    <w:t>Prijungimo dydis</w:t>
                  </w:r>
                </w:p>
              </w:tc>
              <w:tc>
                <w:tcPr>
                  <w:tcW w:w="0" w:type="auto"/>
                  <w:vAlign w:val="center"/>
                  <w:hideMark/>
                </w:tcPr>
                <w:p w14:paraId="40979235" w14:textId="77777777" w:rsidR="006E77A3" w:rsidRPr="006E77A3" w:rsidRDefault="006E77A3" w:rsidP="006E77A3">
                  <w:pPr>
                    <w:rPr>
                      <w:rFonts w:eastAsia="Times New Roman"/>
                      <w:lang w:val="en-US"/>
                    </w:rPr>
                  </w:pPr>
                  <w:r w:rsidRPr="006E77A3">
                    <w:rPr>
                      <w:rFonts w:eastAsia="Times New Roman"/>
                      <w:lang w:val="en-US"/>
                    </w:rPr>
                    <w:t>Ø315 mm arba pagal įrenginio jungtį</w:t>
                  </w:r>
                </w:p>
              </w:tc>
            </w:tr>
            <w:tr w:rsidR="006E77A3" w:rsidRPr="006E77A3" w14:paraId="60E7D0DD" w14:textId="77777777" w:rsidTr="006E77A3">
              <w:trPr>
                <w:tblCellSpacing w:w="15" w:type="dxa"/>
              </w:trPr>
              <w:tc>
                <w:tcPr>
                  <w:tcW w:w="0" w:type="auto"/>
                  <w:vAlign w:val="center"/>
                  <w:hideMark/>
                </w:tcPr>
                <w:p w14:paraId="15F8AF76" w14:textId="77777777" w:rsidR="006E77A3" w:rsidRPr="006E77A3" w:rsidRDefault="006E77A3" w:rsidP="006E77A3">
                  <w:pPr>
                    <w:rPr>
                      <w:rFonts w:eastAsia="Times New Roman"/>
                      <w:lang w:val="en-US"/>
                    </w:rPr>
                  </w:pPr>
                  <w:r w:rsidRPr="006E77A3">
                    <w:rPr>
                      <w:rFonts w:eastAsia="Times New Roman"/>
                      <w:lang w:val="en-US"/>
                    </w:rPr>
                    <w:t>Preliminarus ilgis</w:t>
                  </w:r>
                </w:p>
              </w:tc>
              <w:tc>
                <w:tcPr>
                  <w:tcW w:w="0" w:type="auto"/>
                  <w:vAlign w:val="center"/>
                  <w:hideMark/>
                </w:tcPr>
                <w:p w14:paraId="006FED1B" w14:textId="77777777" w:rsidR="006E77A3" w:rsidRPr="006E77A3" w:rsidRDefault="006E77A3" w:rsidP="006E77A3">
                  <w:pPr>
                    <w:rPr>
                      <w:rFonts w:eastAsia="Times New Roman"/>
                      <w:lang w:val="en-US"/>
                    </w:rPr>
                  </w:pPr>
                  <w:r w:rsidRPr="006E77A3">
                    <w:rPr>
                      <w:rFonts w:eastAsia="Times New Roman"/>
                      <w:lang w:val="en-US"/>
                    </w:rPr>
                    <w:t>900–1 200 mm</w:t>
                  </w:r>
                </w:p>
              </w:tc>
            </w:tr>
            <w:tr w:rsidR="006E77A3" w:rsidRPr="006E77A3" w14:paraId="470D452A" w14:textId="77777777" w:rsidTr="006E77A3">
              <w:trPr>
                <w:tblCellSpacing w:w="15" w:type="dxa"/>
              </w:trPr>
              <w:tc>
                <w:tcPr>
                  <w:tcW w:w="0" w:type="auto"/>
                  <w:vAlign w:val="center"/>
                  <w:hideMark/>
                </w:tcPr>
                <w:p w14:paraId="3844A6FF" w14:textId="77777777" w:rsidR="006E77A3" w:rsidRPr="006E77A3" w:rsidRDefault="006E77A3" w:rsidP="006E77A3">
                  <w:pPr>
                    <w:rPr>
                      <w:rFonts w:eastAsia="Times New Roman"/>
                      <w:lang w:val="en-US"/>
                    </w:rPr>
                  </w:pPr>
                  <w:r w:rsidRPr="006E77A3">
                    <w:rPr>
                      <w:rFonts w:eastAsia="Times New Roman"/>
                      <w:lang w:val="en-US"/>
                    </w:rPr>
                    <w:t>Projektinis oro kiekis</w:t>
                  </w:r>
                </w:p>
              </w:tc>
              <w:tc>
                <w:tcPr>
                  <w:tcW w:w="0" w:type="auto"/>
                  <w:vAlign w:val="center"/>
                  <w:hideMark/>
                </w:tcPr>
                <w:p w14:paraId="3CC75B7B" w14:textId="77777777" w:rsidR="006E77A3" w:rsidRPr="006E77A3" w:rsidRDefault="006E77A3" w:rsidP="006E77A3">
                  <w:pPr>
                    <w:rPr>
                      <w:rFonts w:eastAsia="Times New Roman"/>
                      <w:lang w:val="en-US"/>
                    </w:rPr>
                  </w:pPr>
                  <w:r w:rsidRPr="006E77A3">
                    <w:rPr>
                      <w:rFonts w:eastAsia="Times New Roman"/>
                      <w:lang w:val="en-US"/>
                    </w:rPr>
                    <w:t>900 m³/h</w:t>
                  </w:r>
                </w:p>
              </w:tc>
            </w:tr>
            <w:tr w:rsidR="006E77A3" w:rsidRPr="006E77A3" w14:paraId="6939DF8A" w14:textId="77777777" w:rsidTr="006E77A3">
              <w:trPr>
                <w:tblCellSpacing w:w="15" w:type="dxa"/>
              </w:trPr>
              <w:tc>
                <w:tcPr>
                  <w:tcW w:w="0" w:type="auto"/>
                  <w:vAlign w:val="center"/>
                  <w:hideMark/>
                </w:tcPr>
                <w:p w14:paraId="63234109" w14:textId="77777777" w:rsidR="006E77A3" w:rsidRPr="006E77A3" w:rsidRDefault="006E77A3" w:rsidP="006E77A3">
                  <w:pPr>
                    <w:rPr>
                      <w:rFonts w:eastAsia="Times New Roman"/>
                      <w:lang w:val="en-US"/>
                    </w:rPr>
                  </w:pPr>
                  <w:r w:rsidRPr="006E77A3">
                    <w:rPr>
                      <w:rFonts w:eastAsia="Times New Roman"/>
                      <w:lang w:val="en-US"/>
                    </w:rPr>
                    <w:t>Oro greitis</w:t>
                  </w:r>
                </w:p>
              </w:tc>
              <w:tc>
                <w:tcPr>
                  <w:tcW w:w="0" w:type="auto"/>
                  <w:vAlign w:val="center"/>
                  <w:hideMark/>
                </w:tcPr>
                <w:p w14:paraId="5A82DBDF" w14:textId="77777777" w:rsidR="006E77A3" w:rsidRPr="006E77A3" w:rsidRDefault="006E77A3" w:rsidP="006E77A3">
                  <w:pPr>
                    <w:rPr>
                      <w:rFonts w:eastAsia="Times New Roman"/>
                      <w:lang w:val="en-US"/>
                    </w:rPr>
                  </w:pPr>
                  <w:r w:rsidRPr="006E77A3">
                    <w:rPr>
                      <w:rFonts w:eastAsia="Times New Roman"/>
                      <w:lang w:val="en-US"/>
                    </w:rPr>
                    <w:t>ne didesnis kaip 3,5–4,0 m/s</w:t>
                  </w:r>
                </w:p>
              </w:tc>
            </w:tr>
            <w:tr w:rsidR="006E77A3" w:rsidRPr="006E77A3" w14:paraId="68FF8E90" w14:textId="77777777" w:rsidTr="006E77A3">
              <w:trPr>
                <w:tblCellSpacing w:w="15" w:type="dxa"/>
              </w:trPr>
              <w:tc>
                <w:tcPr>
                  <w:tcW w:w="0" w:type="auto"/>
                  <w:vAlign w:val="center"/>
                  <w:hideMark/>
                </w:tcPr>
                <w:p w14:paraId="6C418FB1" w14:textId="77777777" w:rsidR="006E77A3" w:rsidRPr="006E77A3" w:rsidRDefault="006E77A3" w:rsidP="006E77A3">
                  <w:pPr>
                    <w:rPr>
                      <w:rFonts w:eastAsia="Times New Roman"/>
                      <w:lang w:val="en-US"/>
                    </w:rPr>
                  </w:pPr>
                  <w:r w:rsidRPr="006E77A3">
                    <w:rPr>
                      <w:rFonts w:eastAsia="Times New Roman"/>
                      <w:lang w:val="en-US"/>
                    </w:rPr>
                    <w:t>Slėgio nuostolis</w:t>
                  </w:r>
                </w:p>
              </w:tc>
              <w:tc>
                <w:tcPr>
                  <w:tcW w:w="0" w:type="auto"/>
                  <w:vAlign w:val="center"/>
                  <w:hideMark/>
                </w:tcPr>
                <w:p w14:paraId="2A325BFC" w14:textId="77777777" w:rsidR="006E77A3" w:rsidRPr="006E77A3" w:rsidRDefault="006E77A3" w:rsidP="006E77A3">
                  <w:pPr>
                    <w:rPr>
                      <w:rFonts w:eastAsia="Times New Roman"/>
                      <w:lang w:val="en-US"/>
                    </w:rPr>
                  </w:pPr>
                  <w:r w:rsidRPr="006E77A3">
                    <w:rPr>
                      <w:rFonts w:eastAsia="Times New Roman"/>
                      <w:lang w:val="en-US"/>
                    </w:rPr>
                    <w:t>pageidautina ne didesnis kaip 25–30 Pa</w:t>
                  </w:r>
                </w:p>
              </w:tc>
            </w:tr>
            <w:tr w:rsidR="006E77A3" w:rsidRPr="006E77A3" w14:paraId="3ACD40D5" w14:textId="77777777" w:rsidTr="006E77A3">
              <w:trPr>
                <w:tblCellSpacing w:w="15" w:type="dxa"/>
              </w:trPr>
              <w:tc>
                <w:tcPr>
                  <w:tcW w:w="0" w:type="auto"/>
                  <w:vAlign w:val="center"/>
                  <w:hideMark/>
                </w:tcPr>
                <w:p w14:paraId="2F0D171C" w14:textId="77777777" w:rsidR="006E77A3" w:rsidRPr="006E77A3" w:rsidRDefault="006E77A3" w:rsidP="006E77A3">
                  <w:pPr>
                    <w:rPr>
                      <w:rFonts w:eastAsia="Times New Roman"/>
                      <w:lang w:val="en-US"/>
                    </w:rPr>
                  </w:pPr>
                  <w:r w:rsidRPr="006E77A3">
                    <w:rPr>
                      <w:rFonts w:eastAsia="Times New Roman"/>
                      <w:lang w:val="en-US"/>
                    </w:rPr>
                    <w:t>Korpusas</w:t>
                  </w:r>
                </w:p>
              </w:tc>
              <w:tc>
                <w:tcPr>
                  <w:tcW w:w="0" w:type="auto"/>
                  <w:vAlign w:val="center"/>
                  <w:hideMark/>
                </w:tcPr>
                <w:p w14:paraId="243C5D1F" w14:textId="77777777" w:rsidR="006E77A3" w:rsidRPr="006E77A3" w:rsidRDefault="006E77A3" w:rsidP="006E77A3">
                  <w:pPr>
                    <w:rPr>
                      <w:rFonts w:eastAsia="Times New Roman"/>
                      <w:lang w:val="en-US"/>
                    </w:rPr>
                  </w:pPr>
                  <w:r w:rsidRPr="006E77A3">
                    <w:rPr>
                      <w:rFonts w:eastAsia="Times New Roman"/>
                      <w:lang w:val="en-US"/>
                    </w:rPr>
                    <w:t>cinkuoto plieno</w:t>
                  </w:r>
                </w:p>
              </w:tc>
            </w:tr>
            <w:tr w:rsidR="006E77A3" w:rsidRPr="006E77A3" w14:paraId="42079071" w14:textId="77777777" w:rsidTr="006E77A3">
              <w:trPr>
                <w:tblCellSpacing w:w="15" w:type="dxa"/>
              </w:trPr>
              <w:tc>
                <w:tcPr>
                  <w:tcW w:w="0" w:type="auto"/>
                  <w:vAlign w:val="center"/>
                  <w:hideMark/>
                </w:tcPr>
                <w:p w14:paraId="6F3D0BA9" w14:textId="77777777" w:rsidR="006E77A3" w:rsidRPr="006E77A3" w:rsidRDefault="006E77A3" w:rsidP="006E77A3">
                  <w:pPr>
                    <w:rPr>
                      <w:rFonts w:eastAsia="Times New Roman"/>
                      <w:lang w:val="en-US"/>
                    </w:rPr>
                  </w:pPr>
                  <w:r w:rsidRPr="006E77A3">
                    <w:rPr>
                      <w:rFonts w:eastAsia="Times New Roman"/>
                      <w:lang w:val="en-US"/>
                    </w:rPr>
                    <w:t>Užpildas</w:t>
                  </w:r>
                </w:p>
              </w:tc>
              <w:tc>
                <w:tcPr>
                  <w:tcW w:w="0" w:type="auto"/>
                  <w:vAlign w:val="center"/>
                  <w:hideMark/>
                </w:tcPr>
                <w:p w14:paraId="13F53BE6" w14:textId="77777777" w:rsidR="006E77A3" w:rsidRPr="006E77A3" w:rsidRDefault="006E77A3" w:rsidP="006E77A3">
                  <w:pPr>
                    <w:rPr>
                      <w:rFonts w:eastAsia="Times New Roman"/>
                      <w:lang w:val="en-US"/>
                    </w:rPr>
                  </w:pPr>
                  <w:r w:rsidRPr="006E77A3">
                    <w:rPr>
                      <w:rFonts w:eastAsia="Times New Roman"/>
                      <w:lang w:val="en-US"/>
                    </w:rPr>
                    <w:t>nedegi garsą sugerianti medžiaga</w:t>
                  </w:r>
                </w:p>
              </w:tc>
            </w:tr>
            <w:tr w:rsidR="006E77A3" w:rsidRPr="006E77A3" w14:paraId="3F1963CD" w14:textId="77777777" w:rsidTr="006E77A3">
              <w:trPr>
                <w:tblCellSpacing w:w="15" w:type="dxa"/>
              </w:trPr>
              <w:tc>
                <w:tcPr>
                  <w:tcW w:w="0" w:type="auto"/>
                  <w:vAlign w:val="center"/>
                  <w:hideMark/>
                </w:tcPr>
                <w:p w14:paraId="373D0722" w14:textId="77777777" w:rsidR="006E77A3" w:rsidRPr="006E77A3" w:rsidRDefault="006E77A3" w:rsidP="006E77A3">
                  <w:pPr>
                    <w:rPr>
                      <w:rFonts w:eastAsia="Times New Roman"/>
                      <w:lang w:val="en-US"/>
                    </w:rPr>
                  </w:pPr>
                  <w:r w:rsidRPr="006E77A3">
                    <w:rPr>
                      <w:rFonts w:eastAsia="Times New Roman"/>
                      <w:lang w:val="en-US"/>
                    </w:rPr>
                    <w:t>Užpildo apsauga</w:t>
                  </w:r>
                </w:p>
              </w:tc>
              <w:tc>
                <w:tcPr>
                  <w:tcW w:w="0" w:type="auto"/>
                  <w:vAlign w:val="center"/>
                  <w:hideMark/>
                </w:tcPr>
                <w:p w14:paraId="3B477327" w14:textId="77777777" w:rsidR="006E77A3" w:rsidRPr="006E77A3" w:rsidRDefault="006E77A3" w:rsidP="006E77A3">
                  <w:pPr>
                    <w:rPr>
                      <w:rFonts w:eastAsia="Times New Roman"/>
                      <w:lang w:val="en-US"/>
                    </w:rPr>
                  </w:pPr>
                  <w:r w:rsidRPr="006E77A3">
                    <w:rPr>
                      <w:rFonts w:eastAsia="Times New Roman"/>
                      <w:lang w:val="en-US"/>
                    </w:rPr>
                    <w:t>atspari oro srautui, neplaušuojanti</w:t>
                  </w:r>
                </w:p>
              </w:tc>
            </w:tr>
            <w:tr w:rsidR="006E77A3" w:rsidRPr="006E77A3" w14:paraId="277F7F42" w14:textId="77777777" w:rsidTr="006E77A3">
              <w:trPr>
                <w:tblCellSpacing w:w="15" w:type="dxa"/>
              </w:trPr>
              <w:tc>
                <w:tcPr>
                  <w:tcW w:w="0" w:type="auto"/>
                  <w:vAlign w:val="center"/>
                  <w:hideMark/>
                </w:tcPr>
                <w:p w14:paraId="4C1697FF" w14:textId="77777777" w:rsidR="006E77A3" w:rsidRPr="006E77A3" w:rsidRDefault="006E77A3" w:rsidP="006E77A3">
                  <w:pPr>
                    <w:rPr>
                      <w:rFonts w:eastAsia="Times New Roman"/>
                      <w:lang w:val="en-US"/>
                    </w:rPr>
                  </w:pPr>
                  <w:r w:rsidRPr="006E77A3">
                    <w:rPr>
                      <w:rFonts w:eastAsia="Times New Roman"/>
                      <w:lang w:val="en-US"/>
                    </w:rPr>
                    <w:t>Akustiniai duomenys</w:t>
                  </w:r>
                </w:p>
              </w:tc>
              <w:tc>
                <w:tcPr>
                  <w:tcW w:w="0" w:type="auto"/>
                  <w:vAlign w:val="center"/>
                  <w:hideMark/>
                </w:tcPr>
                <w:p w14:paraId="19D1FA64" w14:textId="77777777" w:rsidR="006E77A3" w:rsidRPr="006E77A3" w:rsidRDefault="006E77A3" w:rsidP="006E77A3">
                  <w:pPr>
                    <w:rPr>
                      <w:rFonts w:eastAsia="Times New Roman"/>
                      <w:lang w:val="en-US"/>
                    </w:rPr>
                  </w:pPr>
                  <w:r w:rsidRPr="006E77A3">
                    <w:rPr>
                      <w:rFonts w:eastAsia="Times New Roman"/>
                      <w:lang w:val="en-US"/>
                    </w:rPr>
                    <w:t>pateikiami oktavinėse juostose nuo 63 Hz iki 8 000 Hz</w:t>
                  </w:r>
                </w:p>
              </w:tc>
            </w:tr>
          </w:tbl>
          <w:p w14:paraId="6141D1E7" w14:textId="77777777" w:rsidR="006E77A3" w:rsidRDefault="006E77A3" w:rsidP="006E77A3">
            <w:pPr>
              <w:spacing w:before="100" w:beforeAutospacing="1" w:after="100" w:afterAutospacing="1"/>
              <w:rPr>
                <w:rFonts w:eastAsia="Times New Roman"/>
                <w:lang w:val="en-US"/>
              </w:rPr>
            </w:pPr>
            <w:r w:rsidRPr="006E77A3">
              <w:rPr>
                <w:rFonts w:eastAsia="Times New Roman"/>
                <w:lang w:val="en-US"/>
              </w:rPr>
              <w:t>Galutiniai slopintuvų ilgiai ir slopinimo rodikliai nustatomi pagal pasirinkto vėdinimo įrenginio garso galios duomenis ir akustinį skaičiavimą.</w:t>
            </w:r>
          </w:p>
          <w:p w14:paraId="351E7D56" w14:textId="77777777" w:rsidR="006E77A3" w:rsidRDefault="006E77A3" w:rsidP="006E77A3">
            <w:pPr>
              <w:rPr>
                <w:rFonts w:eastAsia="Times New Roman"/>
                <w:lang w:val="en-US"/>
              </w:rPr>
            </w:pPr>
            <w:r>
              <w:rPr>
                <w:rFonts w:eastAsia="Times New Roman"/>
                <w:lang w:val="en-US"/>
              </w:rPr>
              <w:t>Kondensato nuvedimas.</w:t>
            </w:r>
          </w:p>
          <w:p w14:paraId="6DBB0DBA" w14:textId="77777777" w:rsidR="006E77A3" w:rsidRPr="006E77A3" w:rsidRDefault="006E77A3" w:rsidP="006E77A3">
            <w:pPr>
              <w:rPr>
                <w:rFonts w:eastAsia="Times New Roman"/>
                <w:lang w:val="en-US"/>
              </w:rPr>
            </w:pPr>
            <w:r w:rsidRPr="006E77A3">
              <w:rPr>
                <w:rFonts w:eastAsia="Times New Roman" w:hAnsi="Symbol"/>
                <w:lang w:val="en-US"/>
              </w:rPr>
              <w:t></w:t>
            </w:r>
            <w:r w:rsidRPr="006E77A3">
              <w:rPr>
                <w:rFonts w:eastAsia="Times New Roman"/>
                <w:lang w:val="en-US"/>
              </w:rPr>
              <w:t xml:space="preserve">  gamyklinis arba pagal įrenginio slėgį parinktas sifonas;</w:t>
            </w:r>
          </w:p>
          <w:p w14:paraId="3C0A8F55" w14:textId="77777777" w:rsidR="006E77A3" w:rsidRPr="006E77A3" w:rsidRDefault="006E77A3" w:rsidP="006E77A3">
            <w:pPr>
              <w:rPr>
                <w:rFonts w:eastAsia="Times New Roman"/>
                <w:lang w:val="en-US"/>
              </w:rPr>
            </w:pPr>
            <w:r w:rsidRPr="006E77A3">
              <w:rPr>
                <w:rFonts w:eastAsia="Times New Roman" w:hAnsi="Symbol"/>
                <w:lang w:val="en-US"/>
              </w:rPr>
              <w:t></w:t>
            </w:r>
            <w:r w:rsidRPr="006E77A3">
              <w:rPr>
                <w:rFonts w:eastAsia="Times New Roman"/>
                <w:lang w:val="en-US"/>
              </w:rPr>
              <w:t xml:space="preserve">  kondensato vamzdis;</w:t>
            </w:r>
          </w:p>
          <w:p w14:paraId="7C2985F8" w14:textId="77777777" w:rsidR="006E77A3" w:rsidRPr="006E77A3" w:rsidRDefault="006E77A3" w:rsidP="006E77A3">
            <w:pPr>
              <w:rPr>
                <w:rFonts w:eastAsia="Times New Roman"/>
                <w:lang w:val="en-US"/>
              </w:rPr>
            </w:pPr>
            <w:r w:rsidRPr="006E77A3">
              <w:rPr>
                <w:rFonts w:eastAsia="Times New Roman" w:hAnsi="Symbol"/>
                <w:lang w:val="en-US"/>
              </w:rPr>
              <w:t></w:t>
            </w:r>
            <w:r w:rsidRPr="006E77A3">
              <w:rPr>
                <w:rFonts w:eastAsia="Times New Roman"/>
                <w:lang w:val="en-US"/>
              </w:rPr>
              <w:t xml:space="preserve">  valymo jungtis;</w:t>
            </w:r>
          </w:p>
          <w:p w14:paraId="60056FFB" w14:textId="77777777" w:rsidR="006E77A3" w:rsidRPr="006E77A3" w:rsidRDefault="006E77A3" w:rsidP="006E77A3">
            <w:pPr>
              <w:rPr>
                <w:rFonts w:eastAsia="Times New Roman"/>
                <w:lang w:val="en-US"/>
              </w:rPr>
            </w:pPr>
            <w:r w:rsidRPr="006E77A3">
              <w:rPr>
                <w:rFonts w:eastAsia="Times New Roman" w:hAnsi="Symbol"/>
                <w:lang w:val="en-US"/>
              </w:rPr>
              <w:t></w:t>
            </w:r>
            <w:r w:rsidRPr="006E77A3">
              <w:rPr>
                <w:rFonts w:eastAsia="Times New Roman"/>
                <w:lang w:val="en-US"/>
              </w:rPr>
              <w:t xml:space="preserve">  nuolydis ne mažesnis kaip 1–2 %;</w:t>
            </w:r>
          </w:p>
          <w:p w14:paraId="4BA5D7CF" w14:textId="77777777" w:rsidR="006E77A3" w:rsidRPr="006E77A3" w:rsidRDefault="006E77A3" w:rsidP="006E77A3">
            <w:pPr>
              <w:rPr>
                <w:rFonts w:eastAsia="Times New Roman"/>
                <w:lang w:val="en-US"/>
              </w:rPr>
            </w:pPr>
            <w:r w:rsidRPr="006E77A3">
              <w:rPr>
                <w:rFonts w:eastAsia="Times New Roman" w:hAnsi="Symbol"/>
                <w:lang w:val="en-US"/>
              </w:rPr>
              <w:t></w:t>
            </w:r>
            <w:r w:rsidRPr="006E77A3">
              <w:rPr>
                <w:rFonts w:eastAsia="Times New Roman"/>
                <w:lang w:val="en-US"/>
              </w:rPr>
              <w:t xml:space="preserve">  apsauga nuo užšalimo nešildomoje palėpėje;</w:t>
            </w:r>
          </w:p>
          <w:p w14:paraId="3455020E" w14:textId="77777777" w:rsidR="006E77A3" w:rsidRPr="006E77A3" w:rsidRDefault="006E77A3" w:rsidP="006E77A3">
            <w:pPr>
              <w:rPr>
                <w:rFonts w:eastAsia="Times New Roman"/>
                <w:lang w:val="en-US"/>
              </w:rPr>
            </w:pPr>
            <w:r w:rsidRPr="006E77A3">
              <w:rPr>
                <w:rFonts w:eastAsia="Times New Roman" w:hAnsi="Symbol"/>
                <w:lang w:val="en-US"/>
              </w:rPr>
              <w:t></w:t>
            </w:r>
            <w:r w:rsidRPr="006E77A3">
              <w:rPr>
                <w:rFonts w:eastAsia="Times New Roman"/>
                <w:lang w:val="en-US"/>
              </w:rPr>
              <w:t xml:space="preserve">  šildymo kabelis su termostatu, jeigu kondensato trasa gali užšalti;</w:t>
            </w:r>
          </w:p>
          <w:p w14:paraId="3C3CB578" w14:textId="77777777" w:rsidR="006E77A3" w:rsidRDefault="006E77A3" w:rsidP="006E77A3">
            <w:pPr>
              <w:rPr>
                <w:rFonts w:eastAsia="Times New Roman"/>
                <w:lang w:val="en-US"/>
              </w:rPr>
            </w:pPr>
            <w:r w:rsidRPr="006E77A3">
              <w:rPr>
                <w:rFonts w:eastAsia="Times New Roman" w:hAnsi="Symbol"/>
                <w:lang w:val="en-US"/>
              </w:rPr>
              <w:t></w:t>
            </w:r>
            <w:r w:rsidRPr="006E77A3">
              <w:rPr>
                <w:rFonts w:eastAsia="Times New Roman"/>
                <w:lang w:val="en-US"/>
              </w:rPr>
              <w:t xml:space="preserve">  prijungimas prie </w:t>
            </w:r>
            <w:r w:rsidR="00747182">
              <w:rPr>
                <w:rFonts w:eastAsia="Times New Roman"/>
                <w:lang w:val="en-US"/>
              </w:rPr>
              <w:t>lietaus nuotekų sistemos.</w:t>
            </w:r>
          </w:p>
          <w:p w14:paraId="000A8308" w14:textId="77777777" w:rsidR="00747182" w:rsidRDefault="00747182" w:rsidP="006E77A3">
            <w:pPr>
              <w:rPr>
                <w:rFonts w:eastAsia="Times New Roman"/>
                <w:lang w:val="en-US"/>
              </w:rPr>
            </w:pPr>
          </w:p>
          <w:p w14:paraId="2E51737E" w14:textId="77777777" w:rsidR="00747182" w:rsidRPr="006E77A3" w:rsidRDefault="00747182" w:rsidP="00747182">
            <w:pPr>
              <w:rPr>
                <w:rFonts w:eastAsia="Times New Roman"/>
                <w:lang w:val="en-US"/>
              </w:rPr>
            </w:pPr>
            <w:r>
              <w:rPr>
                <w:rFonts w:eastAsia="Times New Roman"/>
                <w:lang w:val="en-US"/>
              </w:rPr>
              <w:t>CO2 jutikliai (2 vnt).</w:t>
            </w:r>
          </w:p>
          <w:p w14:paraId="05C87B5A" w14:textId="77777777" w:rsidR="00747182" w:rsidRPr="00747182" w:rsidRDefault="00747182" w:rsidP="00747182">
            <w:pPr>
              <w:rPr>
                <w:rFonts w:eastAsia="Times New Roman"/>
                <w:lang w:val="en-US"/>
              </w:rPr>
            </w:pPr>
            <w:r w:rsidRPr="00747182">
              <w:rPr>
                <w:rFonts w:eastAsia="Times New Roman"/>
                <w:lang w:val="en-US"/>
              </w:rPr>
              <w:t>Parametrai:</w:t>
            </w:r>
          </w:p>
          <w:p w14:paraId="7730CCE3" w14:textId="77777777" w:rsidR="00747182" w:rsidRPr="00747182" w:rsidRDefault="00747182" w:rsidP="00A34178">
            <w:pPr>
              <w:numPr>
                <w:ilvl w:val="0"/>
                <w:numId w:val="7"/>
              </w:numPr>
              <w:rPr>
                <w:rFonts w:eastAsia="Times New Roman"/>
                <w:lang w:val="en-US"/>
              </w:rPr>
            </w:pPr>
            <w:r w:rsidRPr="00747182">
              <w:rPr>
                <w:rFonts w:eastAsia="Times New Roman"/>
                <w:lang w:val="en-US"/>
              </w:rPr>
              <w:t>matavimo diapazonas ne mažesnis kaip 0–2 000 ppm;</w:t>
            </w:r>
          </w:p>
          <w:p w14:paraId="26310C37" w14:textId="77777777" w:rsidR="00747182" w:rsidRPr="00747182" w:rsidRDefault="00747182" w:rsidP="00A34178">
            <w:pPr>
              <w:numPr>
                <w:ilvl w:val="0"/>
                <w:numId w:val="7"/>
              </w:numPr>
              <w:rPr>
                <w:rFonts w:eastAsia="Times New Roman"/>
                <w:lang w:val="en-US"/>
              </w:rPr>
            </w:pPr>
            <w:r w:rsidRPr="00747182">
              <w:rPr>
                <w:rFonts w:eastAsia="Times New Roman"/>
                <w:lang w:val="en-US"/>
              </w:rPr>
              <w:t>tikslumas ne blogesnis kaip ±50 ppm ir ±3 % rodmens;</w:t>
            </w:r>
          </w:p>
          <w:p w14:paraId="42AE5540" w14:textId="77777777" w:rsidR="00747182" w:rsidRPr="00747182" w:rsidRDefault="00747182" w:rsidP="00A34178">
            <w:pPr>
              <w:numPr>
                <w:ilvl w:val="0"/>
                <w:numId w:val="7"/>
              </w:numPr>
              <w:rPr>
                <w:rFonts w:eastAsia="Times New Roman"/>
                <w:lang w:val="en-US"/>
              </w:rPr>
            </w:pPr>
            <w:r w:rsidRPr="00747182">
              <w:rPr>
                <w:rFonts w:eastAsia="Times New Roman"/>
                <w:lang w:val="en-US"/>
              </w:rPr>
              <w:t>NDIR matavimo principas;</w:t>
            </w:r>
          </w:p>
          <w:p w14:paraId="350945BA" w14:textId="77777777" w:rsidR="00747182" w:rsidRPr="00747182" w:rsidRDefault="00747182" w:rsidP="00A34178">
            <w:pPr>
              <w:numPr>
                <w:ilvl w:val="0"/>
                <w:numId w:val="7"/>
              </w:numPr>
              <w:rPr>
                <w:rFonts w:eastAsia="Times New Roman"/>
                <w:lang w:val="en-US"/>
              </w:rPr>
            </w:pPr>
            <w:r w:rsidRPr="00747182">
              <w:rPr>
                <w:rFonts w:eastAsia="Times New Roman"/>
                <w:lang w:val="en-US"/>
              </w:rPr>
              <w:t>analoginis 0–10 V arba skaitmeninis ryšys;</w:t>
            </w:r>
          </w:p>
          <w:p w14:paraId="3FC4C35E" w14:textId="77777777" w:rsidR="00747182" w:rsidRPr="00747182" w:rsidRDefault="00747182" w:rsidP="00A34178">
            <w:pPr>
              <w:numPr>
                <w:ilvl w:val="0"/>
                <w:numId w:val="7"/>
              </w:numPr>
              <w:rPr>
                <w:rFonts w:eastAsia="Times New Roman"/>
                <w:lang w:val="en-US"/>
              </w:rPr>
            </w:pPr>
            <w:r w:rsidRPr="00747182">
              <w:rPr>
                <w:rFonts w:eastAsia="Times New Roman"/>
                <w:lang w:val="en-US"/>
              </w:rPr>
              <w:t>montuojami reprezentatyviose darbo zonose;</w:t>
            </w:r>
          </w:p>
          <w:p w14:paraId="7A87BBF8" w14:textId="77777777" w:rsidR="00747182" w:rsidRPr="00747182" w:rsidRDefault="00747182" w:rsidP="00A34178">
            <w:pPr>
              <w:numPr>
                <w:ilvl w:val="0"/>
                <w:numId w:val="7"/>
              </w:numPr>
              <w:rPr>
                <w:rFonts w:eastAsia="Times New Roman"/>
                <w:lang w:val="en-US"/>
              </w:rPr>
            </w:pPr>
            <w:r w:rsidRPr="00747182">
              <w:rPr>
                <w:rFonts w:eastAsia="Times New Roman"/>
                <w:lang w:val="en-US"/>
              </w:rPr>
              <w:t>nemontuojami tiesiai po difuzoriais</w:t>
            </w:r>
            <w:r>
              <w:rPr>
                <w:rFonts w:eastAsia="Times New Roman"/>
                <w:lang w:val="en-US"/>
              </w:rPr>
              <w:t xml:space="preserve"> arba</w:t>
            </w:r>
            <w:r w:rsidRPr="00747182">
              <w:rPr>
                <w:rFonts w:eastAsia="Times New Roman"/>
                <w:lang w:val="en-US"/>
              </w:rPr>
              <w:t xml:space="preserve"> prie durų.</w:t>
            </w:r>
          </w:p>
          <w:p w14:paraId="44431C98" w14:textId="77777777" w:rsidR="00747182" w:rsidRPr="00747182" w:rsidRDefault="00747182" w:rsidP="00747182">
            <w:pPr>
              <w:rPr>
                <w:rFonts w:eastAsia="Times New Roman"/>
                <w:lang w:val="en-US"/>
              </w:rPr>
            </w:pPr>
            <w:r w:rsidRPr="00747182">
              <w:rPr>
                <w:rFonts w:eastAsia="Times New Roman"/>
                <w:lang w:val="en-US"/>
              </w:rPr>
              <w:t>Sistema valdoma pagal didesnį iš dviejų CO₂ jutiklių rodmenį.</w:t>
            </w:r>
          </w:p>
          <w:p w14:paraId="5DACC4AA" w14:textId="77777777" w:rsidR="00747182" w:rsidRPr="00747182" w:rsidRDefault="00747182" w:rsidP="00747182">
            <w:pPr>
              <w:rPr>
                <w:rFonts w:eastAsia="Times New Roman"/>
                <w:lang w:val="en-US"/>
              </w:rPr>
            </w:pPr>
            <w:r w:rsidRPr="00747182">
              <w:rPr>
                <w:rFonts w:eastAsia="Times New Roman"/>
                <w:lang w:val="en-US"/>
              </w:rPr>
              <w:t>Rekomenduojami valdymo taškai:</w:t>
            </w:r>
          </w:p>
          <w:p w14:paraId="4801989B" w14:textId="77777777" w:rsidR="00747182" w:rsidRPr="00747182" w:rsidRDefault="00747182" w:rsidP="00A34178">
            <w:pPr>
              <w:numPr>
                <w:ilvl w:val="0"/>
                <w:numId w:val="8"/>
              </w:numPr>
              <w:rPr>
                <w:rFonts w:eastAsia="Times New Roman"/>
                <w:lang w:val="en-US"/>
              </w:rPr>
            </w:pPr>
            <w:r w:rsidRPr="00747182">
              <w:rPr>
                <w:rFonts w:eastAsia="Times New Roman"/>
                <w:lang w:val="en-US"/>
              </w:rPr>
              <w:t>sumažintas režimas – apie 400–500 m³/h;</w:t>
            </w:r>
          </w:p>
          <w:p w14:paraId="00484CE7" w14:textId="77777777" w:rsidR="00747182" w:rsidRPr="00747182" w:rsidRDefault="00747182" w:rsidP="00A34178">
            <w:pPr>
              <w:numPr>
                <w:ilvl w:val="0"/>
                <w:numId w:val="8"/>
              </w:numPr>
              <w:rPr>
                <w:rFonts w:eastAsia="Times New Roman"/>
                <w:lang w:val="en-US"/>
              </w:rPr>
            </w:pPr>
            <w:r w:rsidRPr="00747182">
              <w:rPr>
                <w:rFonts w:eastAsia="Times New Roman"/>
                <w:lang w:val="en-US"/>
              </w:rPr>
              <w:t>nominalus režimas – iki 900 m³/h;</w:t>
            </w:r>
          </w:p>
          <w:p w14:paraId="70BADE2E" w14:textId="77777777" w:rsidR="00747182" w:rsidRPr="00747182" w:rsidRDefault="00747182" w:rsidP="00A34178">
            <w:pPr>
              <w:numPr>
                <w:ilvl w:val="0"/>
                <w:numId w:val="8"/>
              </w:numPr>
              <w:rPr>
                <w:rFonts w:eastAsia="Times New Roman"/>
                <w:lang w:val="en-US"/>
              </w:rPr>
            </w:pPr>
            <w:r w:rsidRPr="00747182">
              <w:rPr>
                <w:rFonts w:eastAsia="Times New Roman"/>
                <w:lang w:val="en-US"/>
              </w:rPr>
              <w:t>oro kiekis moduliuojamas pagal CO₂ koncentraciją;</w:t>
            </w:r>
          </w:p>
          <w:p w14:paraId="4BEA879E" w14:textId="77777777" w:rsidR="00747182" w:rsidRDefault="00747182" w:rsidP="00A34178">
            <w:pPr>
              <w:numPr>
                <w:ilvl w:val="0"/>
                <w:numId w:val="8"/>
              </w:numPr>
              <w:rPr>
                <w:rFonts w:eastAsia="Times New Roman"/>
                <w:lang w:val="en-US"/>
              </w:rPr>
            </w:pPr>
            <w:r w:rsidRPr="00747182">
              <w:rPr>
                <w:rFonts w:eastAsia="Times New Roman"/>
                <w:lang w:val="en-US"/>
              </w:rPr>
              <w:t>maksimalus projektinis darbo režimas aktyvuojamas esant pilnam patalpos užimtumui.</w:t>
            </w:r>
          </w:p>
          <w:p w14:paraId="7F6198D4" w14:textId="77777777" w:rsidR="00747182" w:rsidRDefault="00747182" w:rsidP="00747182">
            <w:pPr>
              <w:rPr>
                <w:rFonts w:eastAsia="Times New Roman"/>
                <w:lang w:val="en-US"/>
              </w:rPr>
            </w:pPr>
          </w:p>
          <w:p w14:paraId="5E30F473" w14:textId="77777777" w:rsidR="00747182" w:rsidRPr="00747182" w:rsidRDefault="00747182" w:rsidP="00747182">
            <w:pPr>
              <w:outlineLvl w:val="1"/>
              <w:rPr>
                <w:rFonts w:eastAsia="Times New Roman"/>
                <w:bCs/>
                <w:szCs w:val="36"/>
                <w:lang w:val="en-US"/>
              </w:rPr>
            </w:pPr>
            <w:r w:rsidRPr="00747182">
              <w:rPr>
                <w:rFonts w:eastAsia="Times New Roman"/>
                <w:bCs/>
                <w:szCs w:val="36"/>
                <w:lang w:val="en-US"/>
              </w:rPr>
              <w:lastRenderedPageBreak/>
              <w:t>Vibracijos izoliatoriai</w:t>
            </w:r>
          </w:p>
          <w:p w14:paraId="171ECE4D" w14:textId="77777777" w:rsidR="00747182" w:rsidRPr="00747182" w:rsidRDefault="00747182" w:rsidP="00747182">
            <w:pPr>
              <w:rPr>
                <w:rFonts w:eastAsia="Times New Roman"/>
                <w:lang w:val="en-US"/>
              </w:rPr>
            </w:pPr>
            <w:r w:rsidRPr="00747182">
              <w:rPr>
                <w:rFonts w:eastAsia="Times New Roman"/>
                <w:lang w:val="en-US"/>
              </w:rPr>
              <w:t>Parametrai:</w:t>
            </w:r>
          </w:p>
          <w:p w14:paraId="13DD1061" w14:textId="77777777" w:rsidR="00747182" w:rsidRPr="00747182" w:rsidRDefault="00747182" w:rsidP="00A34178">
            <w:pPr>
              <w:numPr>
                <w:ilvl w:val="0"/>
                <w:numId w:val="9"/>
              </w:numPr>
              <w:rPr>
                <w:rFonts w:eastAsia="Times New Roman"/>
                <w:lang w:val="en-US"/>
              </w:rPr>
            </w:pPr>
            <w:r w:rsidRPr="00747182">
              <w:rPr>
                <w:rFonts w:eastAsia="Times New Roman"/>
                <w:lang w:val="en-US"/>
              </w:rPr>
              <w:t>spyruokliniai arba elastomeriniai;</w:t>
            </w:r>
          </w:p>
          <w:p w14:paraId="22CA19C1" w14:textId="77777777" w:rsidR="00747182" w:rsidRPr="00747182" w:rsidRDefault="00747182" w:rsidP="00A34178">
            <w:pPr>
              <w:numPr>
                <w:ilvl w:val="0"/>
                <w:numId w:val="9"/>
              </w:numPr>
              <w:rPr>
                <w:rFonts w:eastAsia="Times New Roman"/>
                <w:lang w:val="en-US"/>
              </w:rPr>
            </w:pPr>
            <w:r w:rsidRPr="00747182">
              <w:rPr>
                <w:rFonts w:eastAsia="Times New Roman"/>
                <w:lang w:val="en-US"/>
              </w:rPr>
              <w:t>parinkti pagal faktinę įrenginio masę ir svorio pasiskirstymą;</w:t>
            </w:r>
          </w:p>
          <w:p w14:paraId="3E4AC3A6" w14:textId="77777777" w:rsidR="00747182" w:rsidRPr="00747182" w:rsidRDefault="00747182" w:rsidP="00A34178">
            <w:pPr>
              <w:numPr>
                <w:ilvl w:val="0"/>
                <w:numId w:val="9"/>
              </w:numPr>
              <w:rPr>
                <w:rFonts w:eastAsia="Times New Roman"/>
                <w:lang w:val="en-US"/>
              </w:rPr>
            </w:pPr>
            <w:r w:rsidRPr="00747182">
              <w:rPr>
                <w:rFonts w:eastAsia="Times New Roman"/>
                <w:lang w:val="en-US"/>
              </w:rPr>
              <w:t>ne mažesnis kaip 90 % vibracijos izoliavimo efektyvumas projektiniame ventiliatorių režime;</w:t>
            </w:r>
          </w:p>
          <w:p w14:paraId="55409C88" w14:textId="77777777" w:rsidR="00747182" w:rsidRPr="00747182" w:rsidRDefault="00747182" w:rsidP="00A34178">
            <w:pPr>
              <w:numPr>
                <w:ilvl w:val="0"/>
                <w:numId w:val="9"/>
              </w:numPr>
              <w:rPr>
                <w:rFonts w:eastAsia="Times New Roman"/>
                <w:lang w:val="en-US"/>
              </w:rPr>
            </w:pPr>
            <w:r w:rsidRPr="00747182">
              <w:rPr>
                <w:rFonts w:eastAsia="Times New Roman"/>
                <w:lang w:val="en-US"/>
              </w:rPr>
              <w:t>turi būti užtikrintas įrenginio horizontalumas.</w:t>
            </w:r>
          </w:p>
          <w:p w14:paraId="2AC1F675" w14:textId="77777777" w:rsidR="00747182" w:rsidRPr="00747182" w:rsidRDefault="00747182" w:rsidP="00747182">
            <w:pPr>
              <w:outlineLvl w:val="1"/>
              <w:rPr>
                <w:rFonts w:eastAsia="Times New Roman"/>
                <w:bCs/>
                <w:szCs w:val="36"/>
                <w:lang w:val="en-US"/>
              </w:rPr>
            </w:pPr>
            <w:r w:rsidRPr="00747182">
              <w:rPr>
                <w:rFonts w:eastAsia="Times New Roman"/>
                <w:bCs/>
                <w:szCs w:val="36"/>
                <w:lang w:val="en-US"/>
              </w:rPr>
              <w:t>Atraminis rėmas</w:t>
            </w:r>
          </w:p>
          <w:p w14:paraId="6E18B34E" w14:textId="77777777" w:rsidR="00747182" w:rsidRPr="00747182" w:rsidRDefault="00747182" w:rsidP="00747182">
            <w:pPr>
              <w:rPr>
                <w:rFonts w:eastAsia="Times New Roman"/>
                <w:lang w:val="en-US"/>
              </w:rPr>
            </w:pPr>
            <w:r w:rsidRPr="00747182">
              <w:rPr>
                <w:rFonts w:eastAsia="Times New Roman"/>
                <w:lang w:val="en-US"/>
              </w:rPr>
              <w:t>Parametrai:</w:t>
            </w:r>
          </w:p>
          <w:p w14:paraId="44A39825" w14:textId="77777777" w:rsidR="00747182" w:rsidRPr="00747182" w:rsidRDefault="00747182" w:rsidP="00A34178">
            <w:pPr>
              <w:numPr>
                <w:ilvl w:val="0"/>
                <w:numId w:val="10"/>
              </w:numPr>
              <w:rPr>
                <w:rFonts w:eastAsia="Times New Roman"/>
                <w:lang w:val="en-US"/>
              </w:rPr>
            </w:pPr>
            <w:r w:rsidRPr="00747182">
              <w:rPr>
                <w:rFonts w:eastAsia="Times New Roman"/>
                <w:lang w:val="en-US"/>
              </w:rPr>
              <w:t>cinkuoto arba dažyto plieno;</w:t>
            </w:r>
          </w:p>
          <w:p w14:paraId="531090FE" w14:textId="77777777" w:rsidR="00747182" w:rsidRPr="00747182" w:rsidRDefault="00747182" w:rsidP="00A34178">
            <w:pPr>
              <w:numPr>
                <w:ilvl w:val="0"/>
                <w:numId w:val="10"/>
              </w:numPr>
              <w:rPr>
                <w:rFonts w:eastAsia="Times New Roman"/>
                <w:lang w:val="en-US"/>
              </w:rPr>
            </w:pPr>
            <w:r w:rsidRPr="00747182">
              <w:rPr>
                <w:rFonts w:eastAsia="Times New Roman"/>
                <w:lang w:val="en-US"/>
              </w:rPr>
              <w:t>apskaičiuotas įrenginio, filtrų, šildytuvo ir techninio aptarnavimo apkrovoms;</w:t>
            </w:r>
          </w:p>
          <w:p w14:paraId="3D973A0A" w14:textId="77777777" w:rsidR="00747182" w:rsidRPr="00747182" w:rsidRDefault="00747182" w:rsidP="00A34178">
            <w:pPr>
              <w:numPr>
                <w:ilvl w:val="0"/>
                <w:numId w:val="10"/>
              </w:numPr>
              <w:rPr>
                <w:rFonts w:eastAsia="Times New Roman"/>
                <w:lang w:val="en-US"/>
              </w:rPr>
            </w:pPr>
            <w:r w:rsidRPr="00747182">
              <w:rPr>
                <w:rFonts w:eastAsia="Times New Roman"/>
                <w:lang w:val="en-US"/>
              </w:rPr>
              <w:t>įrengiamas ant laikančiųjų konstrukcijų;</w:t>
            </w:r>
          </w:p>
          <w:p w14:paraId="6D9A5C55" w14:textId="77777777" w:rsidR="00747182" w:rsidRPr="00747182" w:rsidRDefault="00747182" w:rsidP="00A34178">
            <w:pPr>
              <w:numPr>
                <w:ilvl w:val="0"/>
                <w:numId w:val="10"/>
              </w:numPr>
              <w:rPr>
                <w:rFonts w:eastAsia="Times New Roman"/>
                <w:lang w:val="en-US"/>
              </w:rPr>
            </w:pPr>
            <w:r w:rsidRPr="00747182">
              <w:rPr>
                <w:rFonts w:eastAsia="Times New Roman"/>
                <w:lang w:val="en-US"/>
              </w:rPr>
              <w:t>vėdinimo įrenginys negali būti remiamas vien į lengvas lubų konstrukcijas.</w:t>
            </w:r>
          </w:p>
          <w:p w14:paraId="55D52CC0" w14:textId="77777777" w:rsidR="00747182" w:rsidRDefault="00747182" w:rsidP="00747182">
            <w:pPr>
              <w:rPr>
                <w:rFonts w:eastAsia="Times New Roman"/>
                <w:lang w:val="en-US"/>
              </w:rPr>
            </w:pPr>
          </w:p>
          <w:p w14:paraId="6E22B5F6" w14:textId="77777777" w:rsidR="00747182" w:rsidRPr="00747182" w:rsidRDefault="00747182" w:rsidP="00747182">
            <w:pPr>
              <w:rPr>
                <w:rFonts w:eastAsia="Times New Roman"/>
                <w:lang w:val="en-US"/>
              </w:rPr>
            </w:pPr>
            <w:r w:rsidRPr="00747182">
              <w:rPr>
                <w:rFonts w:eastAsia="Times New Roman"/>
                <w:lang w:val="en-US"/>
              </w:rPr>
              <w:t>Baigus montavimo darbus turi būti atlikta:</w:t>
            </w:r>
          </w:p>
          <w:p w14:paraId="44AB9401" w14:textId="77777777" w:rsidR="00747182" w:rsidRPr="00747182" w:rsidRDefault="00747182" w:rsidP="00A34178">
            <w:pPr>
              <w:numPr>
                <w:ilvl w:val="0"/>
                <w:numId w:val="11"/>
              </w:numPr>
              <w:rPr>
                <w:rFonts w:eastAsia="Times New Roman"/>
                <w:lang w:val="en-US"/>
              </w:rPr>
            </w:pPr>
            <w:r w:rsidRPr="00747182">
              <w:rPr>
                <w:rFonts w:eastAsia="Times New Roman"/>
                <w:lang w:val="en-US"/>
              </w:rPr>
              <w:t>Ortakių vizualinė patikra.</w:t>
            </w:r>
          </w:p>
          <w:p w14:paraId="0559CB1A" w14:textId="77777777" w:rsidR="00747182" w:rsidRPr="00747182" w:rsidRDefault="00747182" w:rsidP="00A34178">
            <w:pPr>
              <w:numPr>
                <w:ilvl w:val="0"/>
                <w:numId w:val="11"/>
              </w:numPr>
              <w:rPr>
                <w:rFonts w:eastAsia="Times New Roman"/>
                <w:lang w:val="en-US"/>
              </w:rPr>
            </w:pPr>
            <w:r w:rsidRPr="00747182">
              <w:rPr>
                <w:rFonts w:eastAsia="Times New Roman"/>
                <w:lang w:val="en-US"/>
              </w:rPr>
              <w:t>Ortakių sandarumo patikra.</w:t>
            </w:r>
          </w:p>
          <w:p w14:paraId="60D144AA" w14:textId="77777777" w:rsidR="00747182" w:rsidRPr="00747182" w:rsidRDefault="00747182" w:rsidP="00A34178">
            <w:pPr>
              <w:numPr>
                <w:ilvl w:val="0"/>
                <w:numId w:val="11"/>
              </w:numPr>
              <w:rPr>
                <w:rFonts w:eastAsia="Times New Roman"/>
                <w:lang w:val="en-US"/>
              </w:rPr>
            </w:pPr>
            <w:r w:rsidRPr="00747182">
              <w:rPr>
                <w:rFonts w:eastAsia="Times New Roman"/>
                <w:lang w:val="en-US"/>
              </w:rPr>
              <w:t>Filtrų patikra.</w:t>
            </w:r>
          </w:p>
          <w:p w14:paraId="57440BA4" w14:textId="77777777" w:rsidR="00747182" w:rsidRPr="00747182" w:rsidRDefault="00747182" w:rsidP="00A34178">
            <w:pPr>
              <w:numPr>
                <w:ilvl w:val="0"/>
                <w:numId w:val="11"/>
              </w:numPr>
              <w:rPr>
                <w:rFonts w:eastAsia="Times New Roman"/>
                <w:lang w:val="en-US"/>
              </w:rPr>
            </w:pPr>
            <w:r w:rsidRPr="00747182">
              <w:rPr>
                <w:rFonts w:eastAsia="Times New Roman"/>
                <w:lang w:val="en-US"/>
              </w:rPr>
              <w:t>Vėdinimo įrenginio darbo taško nustatymas.</w:t>
            </w:r>
          </w:p>
          <w:p w14:paraId="687F8345" w14:textId="77777777" w:rsidR="00747182" w:rsidRPr="00747182" w:rsidRDefault="00747182" w:rsidP="00A34178">
            <w:pPr>
              <w:numPr>
                <w:ilvl w:val="0"/>
                <w:numId w:val="11"/>
              </w:numPr>
              <w:rPr>
                <w:rFonts w:eastAsia="Times New Roman"/>
                <w:lang w:val="en-US"/>
              </w:rPr>
            </w:pPr>
            <w:r w:rsidRPr="00747182">
              <w:rPr>
                <w:rFonts w:eastAsia="Times New Roman"/>
                <w:lang w:val="en-US"/>
              </w:rPr>
              <w:t>Visų 16 difuzorių oro kiekių matavimas.</w:t>
            </w:r>
          </w:p>
          <w:p w14:paraId="7EDBCF18" w14:textId="77777777" w:rsidR="00747182" w:rsidRPr="00747182" w:rsidRDefault="00747182" w:rsidP="00A34178">
            <w:pPr>
              <w:numPr>
                <w:ilvl w:val="0"/>
                <w:numId w:val="11"/>
              </w:numPr>
              <w:rPr>
                <w:rFonts w:eastAsia="Times New Roman"/>
                <w:lang w:val="en-US"/>
              </w:rPr>
            </w:pPr>
            <w:r w:rsidRPr="00747182">
              <w:rPr>
                <w:rFonts w:eastAsia="Times New Roman"/>
                <w:lang w:val="en-US"/>
              </w:rPr>
              <w:t>Tiekiamo oro sistemos balansavimas.</w:t>
            </w:r>
          </w:p>
          <w:p w14:paraId="51A4D489" w14:textId="77777777" w:rsidR="00747182" w:rsidRPr="00747182" w:rsidRDefault="00747182" w:rsidP="00A34178">
            <w:pPr>
              <w:numPr>
                <w:ilvl w:val="0"/>
                <w:numId w:val="11"/>
              </w:numPr>
              <w:rPr>
                <w:rFonts w:eastAsia="Times New Roman"/>
                <w:lang w:val="en-US"/>
              </w:rPr>
            </w:pPr>
            <w:r w:rsidRPr="00747182">
              <w:rPr>
                <w:rFonts w:eastAsia="Times New Roman"/>
                <w:lang w:val="en-US"/>
              </w:rPr>
              <w:t>Šalinamo oro sistemos balansavimas.</w:t>
            </w:r>
          </w:p>
          <w:p w14:paraId="3B7A7FAF" w14:textId="77777777" w:rsidR="00747182" w:rsidRPr="00747182" w:rsidRDefault="00747182" w:rsidP="00A34178">
            <w:pPr>
              <w:numPr>
                <w:ilvl w:val="0"/>
                <w:numId w:val="11"/>
              </w:numPr>
              <w:rPr>
                <w:rFonts w:eastAsia="Times New Roman"/>
                <w:lang w:val="en-US"/>
              </w:rPr>
            </w:pPr>
            <w:r w:rsidRPr="00747182">
              <w:rPr>
                <w:rFonts w:eastAsia="Times New Roman"/>
                <w:lang w:val="en-US"/>
              </w:rPr>
              <w:t>Bendro tiekiamo ir šalinamo oro kiekio patikrinimas.</w:t>
            </w:r>
          </w:p>
          <w:p w14:paraId="65813656" w14:textId="77777777" w:rsidR="00747182" w:rsidRPr="00747182" w:rsidRDefault="00747182" w:rsidP="00A34178">
            <w:pPr>
              <w:numPr>
                <w:ilvl w:val="0"/>
                <w:numId w:val="11"/>
              </w:numPr>
              <w:rPr>
                <w:rFonts w:eastAsia="Times New Roman"/>
                <w:lang w:val="en-US"/>
              </w:rPr>
            </w:pPr>
            <w:r w:rsidRPr="00747182">
              <w:rPr>
                <w:rFonts w:eastAsia="Times New Roman"/>
                <w:lang w:val="en-US"/>
              </w:rPr>
              <w:t>CO₂ valdymo funkcijos bandymas.</w:t>
            </w:r>
          </w:p>
          <w:p w14:paraId="290E7250" w14:textId="77777777" w:rsidR="00747182" w:rsidRPr="00747182" w:rsidRDefault="00747182" w:rsidP="00A34178">
            <w:pPr>
              <w:numPr>
                <w:ilvl w:val="0"/>
                <w:numId w:val="11"/>
              </w:numPr>
              <w:rPr>
                <w:rFonts w:eastAsia="Times New Roman"/>
                <w:lang w:val="en-US"/>
              </w:rPr>
            </w:pPr>
            <w:r w:rsidRPr="00747182">
              <w:rPr>
                <w:rFonts w:eastAsia="Times New Roman"/>
                <w:lang w:val="en-US"/>
              </w:rPr>
              <w:t>Šildytuvo ir apsaugų bandymas.</w:t>
            </w:r>
          </w:p>
          <w:p w14:paraId="2A441E36" w14:textId="77777777" w:rsidR="00747182" w:rsidRPr="00747182" w:rsidRDefault="00747182" w:rsidP="00A34178">
            <w:pPr>
              <w:numPr>
                <w:ilvl w:val="0"/>
                <w:numId w:val="11"/>
              </w:numPr>
              <w:rPr>
                <w:rFonts w:eastAsia="Times New Roman"/>
                <w:lang w:val="en-US"/>
              </w:rPr>
            </w:pPr>
            <w:r w:rsidRPr="00747182">
              <w:rPr>
                <w:rFonts w:eastAsia="Times New Roman"/>
                <w:lang w:val="en-US"/>
              </w:rPr>
              <w:t>Kondensato nuvedimo bandymas.</w:t>
            </w:r>
          </w:p>
          <w:p w14:paraId="1247CB79" w14:textId="77777777" w:rsidR="00747182" w:rsidRPr="00747182" w:rsidRDefault="00747182" w:rsidP="00A34178">
            <w:pPr>
              <w:numPr>
                <w:ilvl w:val="0"/>
                <w:numId w:val="11"/>
              </w:numPr>
              <w:rPr>
                <w:rFonts w:eastAsia="Times New Roman"/>
                <w:lang w:val="en-US"/>
              </w:rPr>
            </w:pPr>
            <w:r w:rsidRPr="00747182">
              <w:rPr>
                <w:rFonts w:eastAsia="Times New Roman"/>
                <w:lang w:val="en-US"/>
              </w:rPr>
              <w:t>Faktinio triukšmo lygio patalpoje matavimas.</w:t>
            </w:r>
          </w:p>
          <w:p w14:paraId="675589DE" w14:textId="77777777" w:rsidR="00747182" w:rsidRPr="00747182" w:rsidRDefault="00747182" w:rsidP="00747182">
            <w:pPr>
              <w:rPr>
                <w:rFonts w:eastAsia="Times New Roman"/>
                <w:lang w:val="en-US"/>
              </w:rPr>
            </w:pPr>
            <w:r w:rsidRPr="00747182">
              <w:rPr>
                <w:rFonts w:eastAsia="Times New Roman"/>
                <w:lang w:val="en-US"/>
              </w:rPr>
              <w:t>Leistinos oro kiekių ribos po balansavimo:</w:t>
            </w:r>
          </w:p>
          <w:p w14:paraId="5796EA3B" w14:textId="77777777" w:rsidR="00747182" w:rsidRPr="00747182" w:rsidRDefault="00747182" w:rsidP="00A34178">
            <w:pPr>
              <w:numPr>
                <w:ilvl w:val="0"/>
                <w:numId w:val="12"/>
              </w:numPr>
              <w:rPr>
                <w:rFonts w:eastAsia="Times New Roman"/>
                <w:lang w:val="en-US"/>
              </w:rPr>
            </w:pPr>
            <w:r w:rsidRPr="00747182">
              <w:rPr>
                <w:rFonts w:eastAsia="Times New Roman"/>
                <w:lang w:val="en-US"/>
              </w:rPr>
              <w:t>vienas difuzorius – 112,5 m³/h ±10 %;</w:t>
            </w:r>
          </w:p>
          <w:p w14:paraId="53A4B871" w14:textId="77777777" w:rsidR="00747182" w:rsidRPr="00747182" w:rsidRDefault="00747182" w:rsidP="00A34178">
            <w:pPr>
              <w:numPr>
                <w:ilvl w:val="0"/>
                <w:numId w:val="12"/>
              </w:numPr>
              <w:rPr>
                <w:rFonts w:eastAsia="Times New Roman"/>
                <w:lang w:val="en-US"/>
              </w:rPr>
            </w:pPr>
            <w:r w:rsidRPr="00747182">
              <w:rPr>
                <w:rFonts w:eastAsia="Times New Roman"/>
                <w:lang w:val="en-US"/>
              </w:rPr>
              <w:t>bendras tiekiamas oro kiekis – 900 m³/h ±10 %;</w:t>
            </w:r>
          </w:p>
          <w:p w14:paraId="7144AD2D" w14:textId="77777777" w:rsidR="00747182" w:rsidRPr="00747182" w:rsidRDefault="00747182" w:rsidP="00A34178">
            <w:pPr>
              <w:numPr>
                <w:ilvl w:val="0"/>
                <w:numId w:val="12"/>
              </w:numPr>
              <w:rPr>
                <w:rFonts w:eastAsia="Times New Roman"/>
                <w:lang w:val="en-US"/>
              </w:rPr>
            </w:pPr>
            <w:r w:rsidRPr="00747182">
              <w:rPr>
                <w:rFonts w:eastAsia="Times New Roman"/>
                <w:lang w:val="en-US"/>
              </w:rPr>
              <w:t>bendras šalinamas oro kiekis – 900 m³/h ±10 %;</w:t>
            </w:r>
          </w:p>
          <w:p w14:paraId="72B4874A" w14:textId="77777777" w:rsidR="00747182" w:rsidRPr="00747182" w:rsidRDefault="00747182" w:rsidP="00A34178">
            <w:pPr>
              <w:numPr>
                <w:ilvl w:val="0"/>
                <w:numId w:val="12"/>
              </w:numPr>
              <w:rPr>
                <w:rFonts w:eastAsia="Times New Roman"/>
                <w:lang w:val="en-US"/>
              </w:rPr>
            </w:pPr>
            <w:r w:rsidRPr="00747182">
              <w:rPr>
                <w:rFonts w:eastAsia="Times New Roman"/>
                <w:lang w:val="en-US"/>
              </w:rPr>
              <w:t>tiekiamo ir šalinamo oro disbal</w:t>
            </w:r>
            <w:r>
              <w:rPr>
                <w:rFonts w:eastAsia="Times New Roman"/>
                <w:lang w:val="en-US"/>
              </w:rPr>
              <w:t>ansas – ne didesnis kaip 5–10 %</w:t>
            </w:r>
            <w:r w:rsidRPr="00747182">
              <w:rPr>
                <w:rFonts w:eastAsia="Times New Roman"/>
                <w:lang w:val="en-US"/>
              </w:rPr>
              <w:t>.</w:t>
            </w:r>
          </w:p>
          <w:p w14:paraId="12B70A1C" w14:textId="77777777" w:rsidR="00747182" w:rsidRPr="00747182" w:rsidRDefault="00747182" w:rsidP="00747182">
            <w:pPr>
              <w:rPr>
                <w:rFonts w:eastAsia="Times New Roman"/>
                <w:lang w:val="en-US"/>
              </w:rPr>
            </w:pPr>
            <w:r w:rsidRPr="00747182">
              <w:rPr>
                <w:rFonts w:eastAsia="Times New Roman"/>
                <w:lang w:val="en-US"/>
              </w:rPr>
              <w:t>Akustinis matavimas atliekamas:</w:t>
            </w:r>
          </w:p>
          <w:p w14:paraId="130BA120" w14:textId="77777777" w:rsidR="00747182" w:rsidRPr="00747182" w:rsidRDefault="00747182" w:rsidP="00A34178">
            <w:pPr>
              <w:numPr>
                <w:ilvl w:val="0"/>
                <w:numId w:val="13"/>
              </w:numPr>
              <w:rPr>
                <w:rFonts w:eastAsia="Times New Roman"/>
                <w:lang w:val="en-US"/>
              </w:rPr>
            </w:pPr>
            <w:r w:rsidRPr="00747182">
              <w:rPr>
                <w:rFonts w:eastAsia="Times New Roman"/>
                <w:lang w:val="en-US"/>
              </w:rPr>
              <w:t>įrenginiui veikiant 900 m³/h režimu;</w:t>
            </w:r>
          </w:p>
          <w:p w14:paraId="40311102" w14:textId="77777777" w:rsidR="00747182" w:rsidRPr="00747182" w:rsidRDefault="00747182" w:rsidP="00A34178">
            <w:pPr>
              <w:numPr>
                <w:ilvl w:val="0"/>
                <w:numId w:val="13"/>
              </w:numPr>
              <w:rPr>
                <w:rFonts w:eastAsia="Times New Roman"/>
                <w:lang w:val="en-US"/>
              </w:rPr>
            </w:pPr>
            <w:r w:rsidRPr="00747182">
              <w:rPr>
                <w:rFonts w:eastAsia="Times New Roman"/>
                <w:lang w:val="en-US"/>
              </w:rPr>
              <w:t>įjungus visas vėdinimo sistemos dalis;</w:t>
            </w:r>
          </w:p>
          <w:p w14:paraId="35663F09" w14:textId="77777777" w:rsidR="00747182" w:rsidRPr="00747182" w:rsidRDefault="00747182" w:rsidP="00A34178">
            <w:pPr>
              <w:numPr>
                <w:ilvl w:val="0"/>
                <w:numId w:val="13"/>
              </w:numPr>
              <w:rPr>
                <w:rFonts w:eastAsia="Times New Roman"/>
                <w:lang w:val="en-US"/>
              </w:rPr>
            </w:pPr>
            <w:r w:rsidRPr="00747182">
              <w:rPr>
                <w:rFonts w:eastAsia="Times New Roman"/>
                <w:lang w:val="en-US"/>
              </w:rPr>
              <w:t>matavimo taškuose darbo zonoje;</w:t>
            </w:r>
          </w:p>
          <w:p w14:paraId="2E8D16C9" w14:textId="77777777" w:rsidR="00747182" w:rsidRPr="00747182" w:rsidRDefault="00747182" w:rsidP="00A34178">
            <w:pPr>
              <w:numPr>
                <w:ilvl w:val="0"/>
                <w:numId w:val="13"/>
              </w:numPr>
              <w:rPr>
                <w:rFonts w:eastAsia="Times New Roman"/>
                <w:lang w:val="en-US"/>
              </w:rPr>
            </w:pPr>
            <w:r w:rsidRPr="00747182">
              <w:rPr>
                <w:rFonts w:eastAsia="Times New Roman"/>
                <w:lang w:val="en-US"/>
              </w:rPr>
              <w:t>nurodant matavimo prietaisą, matavimo trukmę ir foninį triukšmą;</w:t>
            </w:r>
          </w:p>
          <w:p w14:paraId="75AFE0AD" w14:textId="77777777" w:rsidR="00747182" w:rsidRPr="00747182" w:rsidRDefault="00747182" w:rsidP="00A34178">
            <w:pPr>
              <w:numPr>
                <w:ilvl w:val="0"/>
                <w:numId w:val="13"/>
              </w:numPr>
              <w:rPr>
                <w:rFonts w:eastAsia="Times New Roman"/>
                <w:lang w:val="en-US"/>
              </w:rPr>
            </w:pPr>
            <w:r w:rsidRPr="00747182">
              <w:rPr>
                <w:rFonts w:eastAsia="Times New Roman"/>
                <w:lang w:val="en-US"/>
              </w:rPr>
              <w:t>pateikiant A svertinį ekvivalentinį garso slėgio lygį LAeq.</w:t>
            </w:r>
          </w:p>
          <w:p w14:paraId="774B4DDF" w14:textId="77777777" w:rsidR="00747182" w:rsidRPr="00747182" w:rsidRDefault="00747182" w:rsidP="00747182">
            <w:pPr>
              <w:rPr>
                <w:rFonts w:eastAsia="Times New Roman"/>
                <w:lang w:val="en-US"/>
              </w:rPr>
            </w:pPr>
            <w:r w:rsidRPr="00747182">
              <w:rPr>
                <w:rFonts w:eastAsia="Times New Roman"/>
                <w:lang w:val="en-US"/>
              </w:rPr>
              <w:t>Priėmimo sąlyga:</w:t>
            </w:r>
          </w:p>
          <w:p w14:paraId="1EF75C20" w14:textId="77777777" w:rsidR="00747182" w:rsidRPr="00747182" w:rsidRDefault="00747182" w:rsidP="00A34178">
            <w:pPr>
              <w:numPr>
                <w:ilvl w:val="0"/>
                <w:numId w:val="14"/>
              </w:numPr>
              <w:rPr>
                <w:rFonts w:eastAsia="Times New Roman"/>
                <w:lang w:val="en-US"/>
              </w:rPr>
            </w:pPr>
            <w:r w:rsidRPr="00747182">
              <w:rPr>
                <w:rFonts w:eastAsia="Times New Roman"/>
                <w:lang w:val="en-US"/>
              </w:rPr>
              <w:t>vėdinimo sistemos keliamas triukšmas darbo zonoje negali viršyti 63 dB(A);</w:t>
            </w:r>
          </w:p>
          <w:p w14:paraId="1295F1B3" w14:textId="77777777" w:rsidR="00747182" w:rsidRPr="00747182" w:rsidRDefault="00747182" w:rsidP="00A34178">
            <w:pPr>
              <w:numPr>
                <w:ilvl w:val="0"/>
                <w:numId w:val="14"/>
              </w:numPr>
              <w:rPr>
                <w:rFonts w:eastAsia="Times New Roman"/>
                <w:lang w:val="en-US"/>
              </w:rPr>
            </w:pPr>
            <w:r w:rsidRPr="00747182">
              <w:rPr>
                <w:rFonts w:eastAsia="Times New Roman"/>
                <w:lang w:val="en-US"/>
              </w:rPr>
              <w:t>rekomenduojamas projektinis rezultatas – ne daugiau kaip 40 dB(A).</w:t>
            </w:r>
          </w:p>
          <w:p w14:paraId="1D660ABD" w14:textId="77777777" w:rsidR="008D18FA" w:rsidRPr="00DE3D11" w:rsidRDefault="008D18FA" w:rsidP="00A375DF">
            <w:pPr>
              <w:jc w:val="both"/>
            </w:pPr>
          </w:p>
        </w:tc>
      </w:tr>
      <w:tr w:rsidR="003D375A" w:rsidRPr="00DE3D11" w14:paraId="73A0B3EA" w14:textId="77777777" w:rsidTr="005657CA">
        <w:trPr>
          <w:gridAfter w:val="1"/>
          <w:wAfter w:w="7" w:type="pct"/>
          <w:trHeight w:val="189"/>
        </w:trPr>
        <w:tc>
          <w:tcPr>
            <w:tcW w:w="1805" w:type="pct"/>
            <w:gridSpan w:val="3"/>
            <w:vAlign w:val="center"/>
          </w:tcPr>
          <w:p w14:paraId="7370B4F3" w14:textId="77777777" w:rsidR="00657E45" w:rsidRPr="00D23C45" w:rsidRDefault="00657E45" w:rsidP="004664D5">
            <w:pPr>
              <w:jc w:val="both"/>
              <w:rPr>
                <w:b/>
              </w:rPr>
            </w:pPr>
            <w:r w:rsidRPr="00D23C45">
              <w:rPr>
                <w:b/>
              </w:rPr>
              <w:lastRenderedPageBreak/>
              <w:t>TS-</w:t>
            </w:r>
            <w:r>
              <w:rPr>
                <w:b/>
              </w:rPr>
              <w:t>4</w:t>
            </w:r>
          </w:p>
        </w:tc>
        <w:tc>
          <w:tcPr>
            <w:tcW w:w="3188" w:type="pct"/>
            <w:vAlign w:val="center"/>
          </w:tcPr>
          <w:p w14:paraId="45DABD65" w14:textId="77777777" w:rsidR="00657E45" w:rsidRPr="00A731D1" w:rsidRDefault="00645BB0" w:rsidP="004664D5">
            <w:pPr>
              <w:rPr>
                <w:b/>
              </w:rPr>
            </w:pPr>
            <w:r>
              <w:rPr>
                <w:b/>
              </w:rPr>
              <w:t xml:space="preserve">Ortakių </w:t>
            </w:r>
            <w:r w:rsidR="006E77A3">
              <w:rPr>
                <w:b/>
              </w:rPr>
              <w:t xml:space="preserve">ir jų dalių </w:t>
            </w:r>
            <w:r>
              <w:rPr>
                <w:b/>
              </w:rPr>
              <w:t>montavimas</w:t>
            </w:r>
          </w:p>
        </w:tc>
      </w:tr>
      <w:tr w:rsidR="00657E45" w:rsidRPr="00DE3D11" w14:paraId="0C701DE9" w14:textId="77777777" w:rsidTr="005D02B1">
        <w:trPr>
          <w:trHeight w:val="189"/>
        </w:trPr>
        <w:tc>
          <w:tcPr>
            <w:tcW w:w="5000" w:type="pct"/>
            <w:gridSpan w:val="5"/>
            <w:vAlign w:val="center"/>
          </w:tcPr>
          <w:p w14:paraId="77230B3F" w14:textId="77777777" w:rsidR="00B4170B" w:rsidRDefault="00B4170B" w:rsidP="00DE6237">
            <w:pPr>
              <w:jc w:val="both"/>
            </w:pPr>
            <w:r>
              <w:t>Labai svarbu užtikrinti tinkamą nepralaidumą orui ir triukšmui.</w:t>
            </w:r>
            <w:r w:rsidR="00DE6237">
              <w:t xml:space="preserve"> </w:t>
            </w:r>
            <w:r>
              <w:t>Lanksčios jungtys turi būti pritvirtintos žiedais arba įspaustos tarp flanšų. Ortakių sandūros turi būti bent 50mm ilgio. Jos turi būti sutvirtintos savisriegiais kas 50 mm.</w:t>
            </w:r>
            <w:r w:rsidR="00DE6237">
              <w:t xml:space="preserve"> </w:t>
            </w:r>
          </w:p>
          <w:p w14:paraId="167357D1" w14:textId="77777777" w:rsidR="00DE6237" w:rsidRDefault="00DE6237" w:rsidP="00DE6237">
            <w:pPr>
              <w:jc w:val="both"/>
            </w:pPr>
            <w:r>
              <w:t>Ortakiai D125 ir fasoninės dalys: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37"/>
              <w:gridCol w:w="4709"/>
            </w:tblGrid>
            <w:tr w:rsidR="00DE6237" w:rsidRPr="00DE6237" w14:paraId="2EA64C3F" w14:textId="77777777" w:rsidTr="00DE6237">
              <w:trPr>
                <w:tblCellSpacing w:w="15" w:type="dxa"/>
              </w:trPr>
              <w:tc>
                <w:tcPr>
                  <w:tcW w:w="0" w:type="auto"/>
                  <w:vAlign w:val="center"/>
                  <w:hideMark/>
                </w:tcPr>
                <w:p w14:paraId="61FC9E01" w14:textId="77777777" w:rsidR="00DE6237" w:rsidRPr="00DE6237" w:rsidRDefault="00DE6237" w:rsidP="006E77A3">
                  <w:pPr>
                    <w:rPr>
                      <w:rFonts w:eastAsia="Times New Roman"/>
                      <w:lang w:val="en-US"/>
                    </w:rPr>
                  </w:pPr>
                  <w:r w:rsidRPr="00DE6237">
                    <w:rPr>
                      <w:rFonts w:eastAsia="Times New Roman"/>
                      <w:lang w:val="en-US"/>
                    </w:rPr>
                    <w:t>Parametras</w:t>
                  </w:r>
                </w:p>
              </w:tc>
              <w:tc>
                <w:tcPr>
                  <w:tcW w:w="0" w:type="auto"/>
                  <w:vAlign w:val="center"/>
                  <w:hideMark/>
                </w:tcPr>
                <w:p w14:paraId="3346653B" w14:textId="77777777" w:rsidR="00DE6237" w:rsidRPr="00DE6237" w:rsidRDefault="00DE6237" w:rsidP="006E77A3">
                  <w:pPr>
                    <w:rPr>
                      <w:rFonts w:eastAsia="Times New Roman"/>
                      <w:lang w:val="en-US"/>
                    </w:rPr>
                  </w:pPr>
                  <w:r w:rsidRPr="00DE6237">
                    <w:rPr>
                      <w:rFonts w:eastAsia="Times New Roman"/>
                      <w:lang w:val="en-US"/>
                    </w:rPr>
                    <w:t>Reikalavimas</w:t>
                  </w:r>
                </w:p>
              </w:tc>
            </w:tr>
            <w:tr w:rsidR="00DE6237" w:rsidRPr="00DE6237" w14:paraId="3A41BB5B" w14:textId="77777777" w:rsidTr="00DE6237">
              <w:trPr>
                <w:tblCellSpacing w:w="15" w:type="dxa"/>
              </w:trPr>
              <w:tc>
                <w:tcPr>
                  <w:tcW w:w="0" w:type="auto"/>
                  <w:vAlign w:val="center"/>
                  <w:hideMark/>
                </w:tcPr>
                <w:p w14:paraId="3CC7CF20" w14:textId="77777777" w:rsidR="00DE6237" w:rsidRPr="00DE6237" w:rsidRDefault="00DE6237" w:rsidP="006E77A3">
                  <w:pPr>
                    <w:rPr>
                      <w:rFonts w:eastAsia="Times New Roman"/>
                      <w:lang w:val="en-US"/>
                    </w:rPr>
                  </w:pPr>
                  <w:r w:rsidRPr="00DE6237">
                    <w:rPr>
                      <w:rFonts w:eastAsia="Times New Roman"/>
                      <w:lang w:val="en-US"/>
                    </w:rPr>
                    <w:t>Tipas</w:t>
                  </w:r>
                </w:p>
              </w:tc>
              <w:tc>
                <w:tcPr>
                  <w:tcW w:w="0" w:type="auto"/>
                  <w:vAlign w:val="center"/>
                  <w:hideMark/>
                </w:tcPr>
                <w:p w14:paraId="5861C7FB" w14:textId="77777777" w:rsidR="00DE6237" w:rsidRPr="00DE6237" w:rsidRDefault="00DE6237" w:rsidP="006E77A3">
                  <w:pPr>
                    <w:rPr>
                      <w:rFonts w:eastAsia="Times New Roman"/>
                      <w:lang w:val="en-US"/>
                    </w:rPr>
                  </w:pPr>
                  <w:r w:rsidRPr="00DE6237">
                    <w:rPr>
                      <w:rFonts w:eastAsia="Times New Roman"/>
                      <w:lang w:val="en-US"/>
                    </w:rPr>
                    <w:t>standūs spiraliniai apvalūs ortakiai</w:t>
                  </w:r>
                </w:p>
              </w:tc>
            </w:tr>
            <w:tr w:rsidR="00DE6237" w:rsidRPr="00DE6237" w14:paraId="6674D3AB" w14:textId="77777777" w:rsidTr="00DE6237">
              <w:trPr>
                <w:tblCellSpacing w:w="15" w:type="dxa"/>
              </w:trPr>
              <w:tc>
                <w:tcPr>
                  <w:tcW w:w="0" w:type="auto"/>
                  <w:vAlign w:val="center"/>
                  <w:hideMark/>
                </w:tcPr>
                <w:p w14:paraId="06BD5D5E" w14:textId="77777777" w:rsidR="00DE6237" w:rsidRPr="00DE6237" w:rsidRDefault="00DE6237" w:rsidP="006E77A3">
                  <w:pPr>
                    <w:rPr>
                      <w:rFonts w:eastAsia="Times New Roman"/>
                      <w:lang w:val="en-US"/>
                    </w:rPr>
                  </w:pPr>
                  <w:r w:rsidRPr="00DE6237">
                    <w:rPr>
                      <w:rFonts w:eastAsia="Times New Roman"/>
                      <w:lang w:val="en-US"/>
                    </w:rPr>
                    <w:t>Skersmuo</w:t>
                  </w:r>
                </w:p>
              </w:tc>
              <w:tc>
                <w:tcPr>
                  <w:tcW w:w="0" w:type="auto"/>
                  <w:vAlign w:val="center"/>
                  <w:hideMark/>
                </w:tcPr>
                <w:p w14:paraId="29B38151" w14:textId="77777777" w:rsidR="00DE6237" w:rsidRPr="00DE6237" w:rsidRDefault="00DE6237" w:rsidP="006E77A3">
                  <w:pPr>
                    <w:rPr>
                      <w:rFonts w:eastAsia="Times New Roman"/>
                      <w:lang w:val="en-US"/>
                    </w:rPr>
                  </w:pPr>
                  <w:r w:rsidRPr="00DE6237">
                    <w:rPr>
                      <w:rFonts w:eastAsia="Times New Roman"/>
                      <w:lang w:val="en-US"/>
                    </w:rPr>
                    <w:t>Ø125 mm</w:t>
                  </w:r>
                </w:p>
              </w:tc>
            </w:tr>
            <w:tr w:rsidR="00DE6237" w:rsidRPr="00DE6237" w14:paraId="14CB0D16" w14:textId="77777777" w:rsidTr="00DE6237">
              <w:trPr>
                <w:tblCellSpacing w:w="15" w:type="dxa"/>
              </w:trPr>
              <w:tc>
                <w:tcPr>
                  <w:tcW w:w="0" w:type="auto"/>
                  <w:vAlign w:val="center"/>
                  <w:hideMark/>
                </w:tcPr>
                <w:p w14:paraId="2AE93FC2" w14:textId="77777777" w:rsidR="00DE6237" w:rsidRPr="00DE6237" w:rsidRDefault="00DE6237" w:rsidP="006E77A3">
                  <w:pPr>
                    <w:rPr>
                      <w:rFonts w:eastAsia="Times New Roman"/>
                      <w:lang w:val="en-US"/>
                    </w:rPr>
                  </w:pPr>
                  <w:r w:rsidRPr="00DE6237">
                    <w:rPr>
                      <w:rFonts w:eastAsia="Times New Roman"/>
                      <w:lang w:val="en-US"/>
                    </w:rPr>
                    <w:t>Medžiaga</w:t>
                  </w:r>
                </w:p>
              </w:tc>
              <w:tc>
                <w:tcPr>
                  <w:tcW w:w="0" w:type="auto"/>
                  <w:vAlign w:val="center"/>
                  <w:hideMark/>
                </w:tcPr>
                <w:p w14:paraId="513FB9E3" w14:textId="77777777" w:rsidR="00DE6237" w:rsidRPr="00DE6237" w:rsidRDefault="00DE6237" w:rsidP="006E77A3">
                  <w:pPr>
                    <w:rPr>
                      <w:rFonts w:eastAsia="Times New Roman"/>
                      <w:lang w:val="en-US"/>
                    </w:rPr>
                  </w:pPr>
                  <w:r w:rsidRPr="00DE6237">
                    <w:rPr>
                      <w:rFonts w:eastAsia="Times New Roman"/>
                      <w:lang w:val="en-US"/>
                    </w:rPr>
                    <w:t>karštai cinkuotas plienas</w:t>
                  </w:r>
                </w:p>
              </w:tc>
            </w:tr>
            <w:tr w:rsidR="00DE6237" w:rsidRPr="00DE6237" w14:paraId="64C58B4B" w14:textId="77777777" w:rsidTr="00DE6237">
              <w:trPr>
                <w:tblCellSpacing w:w="15" w:type="dxa"/>
              </w:trPr>
              <w:tc>
                <w:tcPr>
                  <w:tcW w:w="0" w:type="auto"/>
                  <w:vAlign w:val="center"/>
                  <w:hideMark/>
                </w:tcPr>
                <w:p w14:paraId="4CC1D3BE" w14:textId="77777777" w:rsidR="00DE6237" w:rsidRPr="00DE6237" w:rsidRDefault="00DE6237" w:rsidP="006E77A3">
                  <w:pPr>
                    <w:rPr>
                      <w:rFonts w:eastAsia="Times New Roman"/>
                      <w:lang w:val="en-US"/>
                    </w:rPr>
                  </w:pPr>
                  <w:r w:rsidRPr="00DE6237">
                    <w:rPr>
                      <w:rFonts w:eastAsia="Times New Roman"/>
                      <w:lang w:val="en-US"/>
                    </w:rPr>
                    <w:lastRenderedPageBreak/>
                    <w:t>Sandarumo klasė</w:t>
                  </w:r>
                </w:p>
              </w:tc>
              <w:tc>
                <w:tcPr>
                  <w:tcW w:w="0" w:type="auto"/>
                  <w:vAlign w:val="center"/>
                  <w:hideMark/>
                </w:tcPr>
                <w:p w14:paraId="42E4F631" w14:textId="77777777" w:rsidR="00DE6237" w:rsidRPr="00DE6237" w:rsidRDefault="00DE6237" w:rsidP="006E77A3">
                  <w:pPr>
                    <w:rPr>
                      <w:rFonts w:eastAsia="Times New Roman"/>
                      <w:lang w:val="en-US"/>
                    </w:rPr>
                  </w:pPr>
                  <w:r w:rsidRPr="00DE6237">
                    <w:rPr>
                      <w:rFonts w:eastAsia="Times New Roman"/>
                      <w:lang w:val="en-US"/>
                    </w:rPr>
                    <w:t>ne žemesnė kaip C</w:t>
                  </w:r>
                </w:p>
              </w:tc>
            </w:tr>
            <w:tr w:rsidR="00DE6237" w:rsidRPr="00DE6237" w14:paraId="7B22FE0A" w14:textId="77777777" w:rsidTr="00DE6237">
              <w:trPr>
                <w:tblCellSpacing w:w="15" w:type="dxa"/>
              </w:trPr>
              <w:tc>
                <w:tcPr>
                  <w:tcW w:w="0" w:type="auto"/>
                  <w:vAlign w:val="center"/>
                  <w:hideMark/>
                </w:tcPr>
                <w:p w14:paraId="097D9FC1" w14:textId="77777777" w:rsidR="00DE6237" w:rsidRPr="00DE6237" w:rsidRDefault="00DE6237" w:rsidP="006E77A3">
                  <w:pPr>
                    <w:rPr>
                      <w:rFonts w:eastAsia="Times New Roman"/>
                      <w:lang w:val="en-US"/>
                    </w:rPr>
                  </w:pPr>
                  <w:r w:rsidRPr="00DE6237">
                    <w:rPr>
                      <w:rFonts w:eastAsia="Times New Roman"/>
                      <w:lang w:val="en-US"/>
                    </w:rPr>
                    <w:t>Jungtys</w:t>
                  </w:r>
                </w:p>
              </w:tc>
              <w:tc>
                <w:tcPr>
                  <w:tcW w:w="0" w:type="auto"/>
                  <w:vAlign w:val="center"/>
                  <w:hideMark/>
                </w:tcPr>
                <w:p w14:paraId="33666AFB" w14:textId="77777777" w:rsidR="00DE6237" w:rsidRPr="00DE6237" w:rsidRDefault="00DE6237" w:rsidP="006E77A3">
                  <w:pPr>
                    <w:rPr>
                      <w:rFonts w:eastAsia="Times New Roman"/>
                      <w:lang w:val="en-US"/>
                    </w:rPr>
                  </w:pPr>
                  <w:r w:rsidRPr="00DE6237">
                    <w:rPr>
                      <w:rFonts w:eastAsia="Times New Roman"/>
                      <w:lang w:val="en-US"/>
                    </w:rPr>
                    <w:t>su gamyklinėmis sandarinimo tarpinėmis</w:t>
                  </w:r>
                </w:p>
              </w:tc>
            </w:tr>
            <w:tr w:rsidR="00DE6237" w:rsidRPr="00DE6237" w14:paraId="7556A62C" w14:textId="77777777" w:rsidTr="00DE6237">
              <w:trPr>
                <w:tblCellSpacing w:w="15" w:type="dxa"/>
              </w:trPr>
              <w:tc>
                <w:tcPr>
                  <w:tcW w:w="0" w:type="auto"/>
                  <w:vAlign w:val="center"/>
                  <w:hideMark/>
                </w:tcPr>
                <w:p w14:paraId="0878C431" w14:textId="77777777" w:rsidR="00DE6237" w:rsidRPr="00DE6237" w:rsidRDefault="00DE6237" w:rsidP="006E77A3">
                  <w:pPr>
                    <w:rPr>
                      <w:rFonts w:eastAsia="Times New Roman"/>
                      <w:lang w:val="en-US"/>
                    </w:rPr>
                  </w:pPr>
                  <w:r w:rsidRPr="00DE6237">
                    <w:rPr>
                      <w:rFonts w:eastAsia="Times New Roman"/>
                      <w:lang w:val="en-US"/>
                    </w:rPr>
                    <w:t>Didžiausias projektinis oro kiekis vienoje atšakoje</w:t>
                  </w:r>
                </w:p>
              </w:tc>
              <w:tc>
                <w:tcPr>
                  <w:tcW w:w="0" w:type="auto"/>
                  <w:vAlign w:val="center"/>
                  <w:hideMark/>
                </w:tcPr>
                <w:p w14:paraId="1C0B3756" w14:textId="77777777" w:rsidR="00DE6237" w:rsidRPr="00DE6237" w:rsidRDefault="00DE6237" w:rsidP="006E77A3">
                  <w:pPr>
                    <w:rPr>
                      <w:rFonts w:eastAsia="Times New Roman"/>
                      <w:lang w:val="en-US"/>
                    </w:rPr>
                  </w:pPr>
                  <w:r w:rsidRPr="00DE6237">
                    <w:rPr>
                      <w:rFonts w:eastAsia="Times New Roman"/>
                      <w:lang w:val="en-US"/>
                    </w:rPr>
                    <w:t>115 m³/h</w:t>
                  </w:r>
                </w:p>
              </w:tc>
            </w:tr>
            <w:tr w:rsidR="00DE6237" w:rsidRPr="00DE6237" w14:paraId="01C23B6D" w14:textId="77777777" w:rsidTr="00DE6237">
              <w:trPr>
                <w:tblCellSpacing w:w="15" w:type="dxa"/>
              </w:trPr>
              <w:tc>
                <w:tcPr>
                  <w:tcW w:w="0" w:type="auto"/>
                  <w:vAlign w:val="center"/>
                  <w:hideMark/>
                </w:tcPr>
                <w:p w14:paraId="1831CE36" w14:textId="77777777" w:rsidR="00DE6237" w:rsidRPr="00DE6237" w:rsidRDefault="00DE6237" w:rsidP="006E77A3">
                  <w:pPr>
                    <w:rPr>
                      <w:rFonts w:eastAsia="Times New Roman"/>
                      <w:lang w:val="en-US"/>
                    </w:rPr>
                  </w:pPr>
                  <w:r w:rsidRPr="00DE6237">
                    <w:rPr>
                      <w:rFonts w:eastAsia="Times New Roman"/>
                      <w:lang w:val="en-US"/>
                    </w:rPr>
                    <w:t>Oro greitis</w:t>
                  </w:r>
                </w:p>
              </w:tc>
              <w:tc>
                <w:tcPr>
                  <w:tcW w:w="0" w:type="auto"/>
                  <w:vAlign w:val="center"/>
                  <w:hideMark/>
                </w:tcPr>
                <w:p w14:paraId="49C0BA91" w14:textId="77777777" w:rsidR="00DE6237" w:rsidRPr="00DE6237" w:rsidRDefault="00DE6237" w:rsidP="006E77A3">
                  <w:pPr>
                    <w:rPr>
                      <w:rFonts w:eastAsia="Times New Roman"/>
                      <w:lang w:val="en-US"/>
                    </w:rPr>
                  </w:pPr>
                  <w:r w:rsidRPr="00DE6237">
                    <w:rPr>
                      <w:rFonts w:eastAsia="Times New Roman"/>
                      <w:lang w:val="en-US"/>
                    </w:rPr>
                    <w:t>apie 2,6 m/s</w:t>
                  </w:r>
                </w:p>
              </w:tc>
            </w:tr>
            <w:tr w:rsidR="00DE6237" w:rsidRPr="00DE6237" w14:paraId="14069BC2" w14:textId="77777777" w:rsidTr="00DE6237">
              <w:trPr>
                <w:tblCellSpacing w:w="15" w:type="dxa"/>
              </w:trPr>
              <w:tc>
                <w:tcPr>
                  <w:tcW w:w="0" w:type="auto"/>
                  <w:vAlign w:val="center"/>
                  <w:hideMark/>
                </w:tcPr>
                <w:p w14:paraId="136E638C" w14:textId="77777777" w:rsidR="00DE6237" w:rsidRPr="00DE6237" w:rsidRDefault="00DE6237" w:rsidP="006E77A3">
                  <w:pPr>
                    <w:rPr>
                      <w:rFonts w:eastAsia="Times New Roman"/>
                      <w:lang w:val="en-US"/>
                    </w:rPr>
                  </w:pPr>
                  <w:r w:rsidRPr="00DE6237">
                    <w:rPr>
                      <w:rFonts w:eastAsia="Times New Roman"/>
                      <w:lang w:val="en-US"/>
                    </w:rPr>
                    <w:t>Tvirtinimas</w:t>
                  </w:r>
                </w:p>
              </w:tc>
              <w:tc>
                <w:tcPr>
                  <w:tcW w:w="0" w:type="auto"/>
                  <w:vAlign w:val="center"/>
                  <w:hideMark/>
                </w:tcPr>
                <w:p w14:paraId="0CEDA604" w14:textId="77777777" w:rsidR="00DE6237" w:rsidRPr="00DE6237" w:rsidRDefault="00DE6237" w:rsidP="006E77A3">
                  <w:pPr>
                    <w:rPr>
                      <w:rFonts w:eastAsia="Times New Roman"/>
                      <w:lang w:val="en-US"/>
                    </w:rPr>
                  </w:pPr>
                  <w:r w:rsidRPr="00DE6237">
                    <w:rPr>
                      <w:rFonts w:eastAsia="Times New Roman"/>
                      <w:lang w:val="en-US"/>
                    </w:rPr>
                    <w:t>metalinės apkabos su elastomeriniu intarpu</w:t>
                  </w:r>
                </w:p>
              </w:tc>
            </w:tr>
            <w:tr w:rsidR="00DE6237" w:rsidRPr="00DE6237" w14:paraId="61C9A47A" w14:textId="77777777" w:rsidTr="00DE6237">
              <w:trPr>
                <w:tblCellSpacing w:w="15" w:type="dxa"/>
              </w:trPr>
              <w:tc>
                <w:tcPr>
                  <w:tcW w:w="0" w:type="auto"/>
                  <w:vAlign w:val="center"/>
                  <w:hideMark/>
                </w:tcPr>
                <w:p w14:paraId="5C920CB5" w14:textId="77777777" w:rsidR="00DE6237" w:rsidRPr="00DE6237" w:rsidRDefault="00DE6237" w:rsidP="006E77A3">
                  <w:pPr>
                    <w:rPr>
                      <w:rFonts w:eastAsia="Times New Roman"/>
                      <w:lang w:val="en-US"/>
                    </w:rPr>
                  </w:pPr>
                  <w:r w:rsidRPr="00DE6237">
                    <w:rPr>
                      <w:rFonts w:eastAsia="Times New Roman"/>
                      <w:lang w:val="en-US"/>
                    </w:rPr>
                    <w:t>Valymo galimybė</w:t>
                  </w:r>
                </w:p>
              </w:tc>
              <w:tc>
                <w:tcPr>
                  <w:tcW w:w="0" w:type="auto"/>
                  <w:vAlign w:val="center"/>
                  <w:hideMark/>
                </w:tcPr>
                <w:p w14:paraId="69FE7489" w14:textId="77777777" w:rsidR="00DE6237" w:rsidRPr="00DE6237" w:rsidRDefault="00DE6237" w:rsidP="006E77A3">
                  <w:pPr>
                    <w:rPr>
                      <w:rFonts w:eastAsia="Times New Roman"/>
                      <w:lang w:val="en-US"/>
                    </w:rPr>
                  </w:pPr>
                  <w:r w:rsidRPr="00DE6237">
                    <w:rPr>
                      <w:rFonts w:eastAsia="Times New Roman"/>
                      <w:lang w:val="en-US"/>
                    </w:rPr>
                    <w:t>numatyti prieinamas atkarpas ir nuimamas jungtis</w:t>
                  </w:r>
                </w:p>
              </w:tc>
            </w:tr>
            <w:tr w:rsidR="00DE6237" w:rsidRPr="00DE6237" w14:paraId="6DE3CB2F" w14:textId="77777777" w:rsidTr="00DE6237">
              <w:trPr>
                <w:tblCellSpacing w:w="15" w:type="dxa"/>
              </w:trPr>
              <w:tc>
                <w:tcPr>
                  <w:tcW w:w="0" w:type="auto"/>
                  <w:vAlign w:val="center"/>
                  <w:hideMark/>
                </w:tcPr>
                <w:p w14:paraId="0FB7CE11" w14:textId="77777777" w:rsidR="00DE6237" w:rsidRPr="00DE6237" w:rsidRDefault="00DE6237" w:rsidP="006E77A3">
                  <w:pPr>
                    <w:rPr>
                      <w:rFonts w:eastAsia="Times New Roman"/>
                      <w:lang w:val="en-US"/>
                    </w:rPr>
                  </w:pPr>
                  <w:r w:rsidRPr="00DE6237">
                    <w:rPr>
                      <w:rFonts w:eastAsia="Times New Roman"/>
                      <w:lang w:val="en-US"/>
                    </w:rPr>
                    <w:t>Lanksčių ortakių naudojimas</w:t>
                  </w:r>
                </w:p>
              </w:tc>
              <w:tc>
                <w:tcPr>
                  <w:tcW w:w="0" w:type="auto"/>
                  <w:vAlign w:val="center"/>
                  <w:hideMark/>
                </w:tcPr>
                <w:p w14:paraId="19690B50" w14:textId="77777777" w:rsidR="00DE6237" w:rsidRPr="00DE6237" w:rsidRDefault="00DE6237" w:rsidP="006E77A3">
                  <w:pPr>
                    <w:rPr>
                      <w:rFonts w:eastAsia="Times New Roman"/>
                      <w:lang w:val="en-US"/>
                    </w:rPr>
                  </w:pPr>
                  <w:r w:rsidRPr="00DE6237">
                    <w:rPr>
                      <w:rFonts w:eastAsia="Times New Roman"/>
                      <w:lang w:val="en-US"/>
                    </w:rPr>
                    <w:t>tik trumposioms galinėms jungtims, jeigu būtina</w:t>
                  </w:r>
                </w:p>
              </w:tc>
            </w:tr>
          </w:tbl>
          <w:p w14:paraId="56F6C315" w14:textId="77777777" w:rsidR="00DE6237" w:rsidRPr="00DE6237" w:rsidRDefault="00DE6237" w:rsidP="006E77A3">
            <w:pPr>
              <w:rPr>
                <w:rFonts w:eastAsia="Times New Roman"/>
                <w:lang w:val="en-US"/>
              </w:rPr>
            </w:pPr>
            <w:r w:rsidRPr="00DE6237">
              <w:rPr>
                <w:rFonts w:eastAsia="Times New Roman"/>
                <w:lang w:val="en-US"/>
              </w:rPr>
              <w:t>Lankstus gofruotas ortakis negali būti naudojamas kaip pagrindinė visos atšakos medžiaga.</w:t>
            </w:r>
          </w:p>
          <w:p w14:paraId="53A6E3F4" w14:textId="77777777" w:rsidR="00DE6237" w:rsidRDefault="00DE6237" w:rsidP="006E77A3">
            <w:pPr>
              <w:rPr>
                <w:rFonts w:eastAsia="Times New Roman"/>
                <w:lang w:val="en-US"/>
              </w:rPr>
            </w:pPr>
            <w:r w:rsidRPr="00DE6237">
              <w:rPr>
                <w:rFonts w:eastAsia="Times New Roman"/>
                <w:lang w:val="en-US"/>
              </w:rPr>
              <w:t>Leidžiama naudoti ne ilgesnę kaip 0,5–1,0 m lanksčią akustinę jungtį prie difuzoriaus dėžės, jeigu jos vidinis paviršius yra lygus arba mažo pasipriešinimo, o gamintojas pateikia slėgio nuostolių duomenis.</w:t>
            </w:r>
          </w:p>
          <w:p w14:paraId="4483F3FD" w14:textId="77777777" w:rsidR="006E77A3" w:rsidRDefault="006E77A3" w:rsidP="006E77A3">
            <w:pPr>
              <w:rPr>
                <w:rFonts w:eastAsia="Times New Roman"/>
                <w:lang w:val="en-US"/>
              </w:rPr>
            </w:pPr>
          </w:p>
          <w:p w14:paraId="1533FD6A" w14:textId="77777777" w:rsidR="00DE6237" w:rsidRDefault="00DE6237" w:rsidP="006E77A3">
            <w:pPr>
              <w:rPr>
                <w:rFonts w:eastAsia="Times New Roman"/>
                <w:lang w:val="en-US"/>
              </w:rPr>
            </w:pPr>
            <w:r>
              <w:rPr>
                <w:rFonts w:eastAsia="Times New Roman"/>
                <w:lang w:val="en-US"/>
              </w:rPr>
              <w:t>Ortakiai D315 ir fasoninės dalys:</w:t>
            </w:r>
          </w:p>
          <w:p w14:paraId="068D9072" w14:textId="77777777" w:rsidR="00DE6237" w:rsidRPr="00DE6237" w:rsidRDefault="00DE6237" w:rsidP="006E77A3">
            <w:pPr>
              <w:rPr>
                <w:rFonts w:eastAsia="Times New Roman"/>
                <w:lang w:val="en-US"/>
              </w:rPr>
            </w:pPr>
            <w:r w:rsidRPr="00DE6237">
              <w:rPr>
                <w:rFonts w:eastAsia="Times New Roman"/>
                <w:lang w:val="en-US"/>
              </w:rPr>
              <w:t>Parametras</w:t>
            </w:r>
            <w:r w:rsidRPr="00DE6237">
              <w:rPr>
                <w:rFonts w:eastAsia="Times New Roman"/>
                <w:lang w:val="en-US"/>
              </w:rPr>
              <w:tab/>
            </w:r>
            <w:r>
              <w:rPr>
                <w:rFonts w:eastAsia="Times New Roman"/>
                <w:lang w:val="en-US"/>
              </w:rPr>
              <w:t xml:space="preserve">                       </w:t>
            </w:r>
            <w:r w:rsidRPr="00DE6237">
              <w:rPr>
                <w:rFonts w:eastAsia="Times New Roman"/>
                <w:lang w:val="en-US"/>
              </w:rPr>
              <w:t>Reikalavimas</w:t>
            </w:r>
          </w:p>
          <w:p w14:paraId="7FEB1D15" w14:textId="77777777" w:rsidR="00DE6237" w:rsidRPr="00DE6237" w:rsidRDefault="00DE6237" w:rsidP="006E77A3">
            <w:pPr>
              <w:rPr>
                <w:rFonts w:eastAsia="Times New Roman"/>
                <w:lang w:val="en-US"/>
              </w:rPr>
            </w:pPr>
            <w:r w:rsidRPr="00DE6237">
              <w:rPr>
                <w:rFonts w:eastAsia="Times New Roman"/>
                <w:lang w:val="en-US"/>
              </w:rPr>
              <w:t>Tipas</w:t>
            </w:r>
            <w:r w:rsidRPr="00DE6237">
              <w:rPr>
                <w:rFonts w:eastAsia="Times New Roman"/>
                <w:lang w:val="en-US"/>
              </w:rPr>
              <w:tab/>
            </w:r>
            <w:r>
              <w:rPr>
                <w:rFonts w:eastAsia="Times New Roman"/>
                <w:lang w:val="en-US"/>
              </w:rPr>
              <w:t xml:space="preserve">                       </w:t>
            </w:r>
            <w:r w:rsidRPr="00DE6237">
              <w:rPr>
                <w:rFonts w:eastAsia="Times New Roman"/>
                <w:lang w:val="en-US"/>
              </w:rPr>
              <w:t>standūs spiraliniai apvalūs ortakiai</w:t>
            </w:r>
          </w:p>
          <w:p w14:paraId="79C7AD41" w14:textId="77777777" w:rsidR="00DE6237" w:rsidRPr="00DE6237" w:rsidRDefault="00DE6237" w:rsidP="006E77A3">
            <w:pPr>
              <w:rPr>
                <w:rFonts w:eastAsia="Times New Roman"/>
                <w:lang w:val="en-US"/>
              </w:rPr>
            </w:pPr>
            <w:r w:rsidRPr="00DE6237">
              <w:rPr>
                <w:rFonts w:eastAsia="Times New Roman"/>
                <w:lang w:val="en-US"/>
              </w:rPr>
              <w:t>Medžiaga</w:t>
            </w:r>
            <w:r w:rsidRPr="00DE6237">
              <w:rPr>
                <w:rFonts w:eastAsia="Times New Roman"/>
                <w:lang w:val="en-US"/>
              </w:rPr>
              <w:tab/>
            </w:r>
            <w:r>
              <w:rPr>
                <w:rFonts w:eastAsia="Times New Roman"/>
                <w:lang w:val="en-US"/>
              </w:rPr>
              <w:t xml:space="preserve">                       </w:t>
            </w:r>
            <w:r w:rsidRPr="00DE6237">
              <w:rPr>
                <w:rFonts w:eastAsia="Times New Roman"/>
                <w:lang w:val="en-US"/>
              </w:rPr>
              <w:t>karštai cinkuotas plienas</w:t>
            </w:r>
          </w:p>
          <w:p w14:paraId="7C4E95EA" w14:textId="77777777" w:rsidR="00DE6237" w:rsidRPr="00DE6237" w:rsidRDefault="00DE6237" w:rsidP="006E77A3">
            <w:pPr>
              <w:rPr>
                <w:rFonts w:eastAsia="Times New Roman"/>
                <w:lang w:val="en-US"/>
              </w:rPr>
            </w:pPr>
            <w:r w:rsidRPr="00DE6237">
              <w:rPr>
                <w:rFonts w:eastAsia="Times New Roman"/>
                <w:lang w:val="en-US"/>
              </w:rPr>
              <w:t>Skersmuo</w:t>
            </w:r>
            <w:r w:rsidRPr="00DE6237">
              <w:rPr>
                <w:rFonts w:eastAsia="Times New Roman"/>
                <w:lang w:val="en-US"/>
              </w:rPr>
              <w:tab/>
            </w:r>
            <w:r>
              <w:rPr>
                <w:rFonts w:eastAsia="Times New Roman"/>
                <w:lang w:val="en-US"/>
              </w:rPr>
              <w:t xml:space="preserve">                       </w:t>
            </w:r>
            <w:r w:rsidRPr="00DE6237">
              <w:rPr>
                <w:rFonts w:eastAsia="Times New Roman"/>
                <w:lang w:val="en-US"/>
              </w:rPr>
              <w:t>Ø315 mm</w:t>
            </w:r>
          </w:p>
          <w:p w14:paraId="6DDA2339" w14:textId="77777777" w:rsidR="00DE6237" w:rsidRPr="00DE6237" w:rsidRDefault="00DE6237" w:rsidP="006E77A3">
            <w:pPr>
              <w:rPr>
                <w:rFonts w:eastAsia="Times New Roman"/>
                <w:lang w:val="en-US"/>
              </w:rPr>
            </w:pPr>
            <w:r w:rsidRPr="00DE6237">
              <w:rPr>
                <w:rFonts w:eastAsia="Times New Roman"/>
                <w:lang w:val="en-US"/>
              </w:rPr>
              <w:t>Sandarumo klasė</w:t>
            </w:r>
            <w:r w:rsidRPr="00DE6237">
              <w:rPr>
                <w:rFonts w:eastAsia="Times New Roman"/>
                <w:lang w:val="en-US"/>
              </w:rPr>
              <w:tab/>
            </w:r>
            <w:r w:rsidR="006E77A3">
              <w:rPr>
                <w:rFonts w:eastAsia="Times New Roman"/>
                <w:lang w:val="en-US"/>
              </w:rPr>
              <w:t xml:space="preserve"> </w:t>
            </w:r>
            <w:r w:rsidRPr="00DE6237">
              <w:rPr>
                <w:rFonts w:eastAsia="Times New Roman"/>
                <w:lang w:val="en-US"/>
              </w:rPr>
              <w:t>ne žemesnė kaip C</w:t>
            </w:r>
          </w:p>
          <w:p w14:paraId="64862D3A" w14:textId="77777777" w:rsidR="00DE6237" w:rsidRPr="00DE6237" w:rsidRDefault="00DE6237" w:rsidP="006E77A3">
            <w:pPr>
              <w:rPr>
                <w:rFonts w:eastAsia="Times New Roman"/>
                <w:lang w:val="en-US"/>
              </w:rPr>
            </w:pPr>
            <w:r>
              <w:rPr>
                <w:rFonts w:eastAsia="Times New Roman"/>
                <w:lang w:val="en-US"/>
              </w:rPr>
              <w:t>O</w:t>
            </w:r>
            <w:r w:rsidRPr="00DE6237">
              <w:rPr>
                <w:rFonts w:eastAsia="Times New Roman"/>
                <w:lang w:val="en-US"/>
              </w:rPr>
              <w:t>ro kiekis</w:t>
            </w:r>
            <w:r w:rsidRPr="00DE6237">
              <w:rPr>
                <w:rFonts w:eastAsia="Times New Roman"/>
                <w:lang w:val="en-US"/>
              </w:rPr>
              <w:tab/>
            </w:r>
            <w:r>
              <w:rPr>
                <w:rFonts w:eastAsia="Times New Roman"/>
                <w:lang w:val="en-US"/>
              </w:rPr>
              <w:t xml:space="preserve">                      </w:t>
            </w:r>
            <w:r w:rsidR="006E77A3">
              <w:rPr>
                <w:rFonts w:eastAsia="Times New Roman"/>
                <w:lang w:val="en-US"/>
              </w:rPr>
              <w:t xml:space="preserve"> </w:t>
            </w:r>
            <w:r w:rsidRPr="00DE6237">
              <w:rPr>
                <w:rFonts w:eastAsia="Times New Roman"/>
                <w:lang w:val="en-US"/>
              </w:rPr>
              <w:t>900 m³/h</w:t>
            </w:r>
          </w:p>
          <w:p w14:paraId="0A81FD17" w14:textId="77777777" w:rsidR="00DE6237" w:rsidRPr="00DE6237" w:rsidRDefault="00DE6237" w:rsidP="006E77A3">
            <w:pPr>
              <w:rPr>
                <w:rFonts w:eastAsia="Times New Roman"/>
                <w:lang w:val="en-US"/>
              </w:rPr>
            </w:pPr>
            <w:r>
              <w:rPr>
                <w:rFonts w:eastAsia="Times New Roman"/>
                <w:lang w:val="en-US"/>
              </w:rPr>
              <w:t>O</w:t>
            </w:r>
            <w:r w:rsidRPr="00DE6237">
              <w:rPr>
                <w:rFonts w:eastAsia="Times New Roman"/>
                <w:lang w:val="en-US"/>
              </w:rPr>
              <w:t>ro greitis</w:t>
            </w:r>
            <w:r w:rsidRPr="00DE6237">
              <w:rPr>
                <w:rFonts w:eastAsia="Times New Roman"/>
                <w:lang w:val="en-US"/>
              </w:rPr>
              <w:tab/>
            </w:r>
            <w:r>
              <w:rPr>
                <w:rFonts w:eastAsia="Times New Roman"/>
                <w:lang w:val="en-US"/>
              </w:rPr>
              <w:t xml:space="preserve">                      </w:t>
            </w:r>
            <w:r w:rsidR="006E77A3">
              <w:rPr>
                <w:rFonts w:eastAsia="Times New Roman"/>
                <w:lang w:val="en-US"/>
              </w:rPr>
              <w:t xml:space="preserve"> </w:t>
            </w:r>
            <w:r w:rsidRPr="00DE6237">
              <w:rPr>
                <w:rFonts w:eastAsia="Times New Roman"/>
                <w:lang w:val="en-US"/>
              </w:rPr>
              <w:t>apie 3,2 m/s</w:t>
            </w:r>
          </w:p>
          <w:p w14:paraId="37D707DD" w14:textId="77777777" w:rsidR="00DE6237" w:rsidRPr="00DE6237" w:rsidRDefault="00DE6237" w:rsidP="006E77A3">
            <w:pPr>
              <w:rPr>
                <w:rFonts w:eastAsia="Times New Roman"/>
                <w:lang w:val="en-US"/>
              </w:rPr>
            </w:pPr>
            <w:r w:rsidRPr="00DE6237">
              <w:rPr>
                <w:rFonts w:eastAsia="Times New Roman"/>
                <w:lang w:val="en-US"/>
              </w:rPr>
              <w:t>Jungtys</w:t>
            </w:r>
            <w:r w:rsidRPr="00DE6237">
              <w:rPr>
                <w:rFonts w:eastAsia="Times New Roman"/>
                <w:lang w:val="en-US"/>
              </w:rPr>
              <w:tab/>
            </w:r>
            <w:r>
              <w:rPr>
                <w:rFonts w:eastAsia="Times New Roman"/>
                <w:lang w:val="en-US"/>
              </w:rPr>
              <w:t xml:space="preserve">                      </w:t>
            </w:r>
            <w:r w:rsidR="006E77A3">
              <w:rPr>
                <w:rFonts w:eastAsia="Times New Roman"/>
                <w:lang w:val="en-US"/>
              </w:rPr>
              <w:t xml:space="preserve"> </w:t>
            </w:r>
            <w:r w:rsidRPr="00DE6237">
              <w:rPr>
                <w:rFonts w:eastAsia="Times New Roman"/>
                <w:lang w:val="en-US"/>
              </w:rPr>
              <w:t>su sandarinimo tarpinėmis</w:t>
            </w:r>
          </w:p>
          <w:p w14:paraId="4F557F14" w14:textId="77777777" w:rsidR="00DE6237" w:rsidRPr="00DE6237" w:rsidRDefault="00DE6237" w:rsidP="006E77A3">
            <w:pPr>
              <w:rPr>
                <w:rFonts w:eastAsia="Times New Roman"/>
                <w:lang w:val="en-US"/>
              </w:rPr>
            </w:pPr>
            <w:r w:rsidRPr="00DE6237">
              <w:rPr>
                <w:rFonts w:eastAsia="Times New Roman"/>
                <w:lang w:val="en-US"/>
              </w:rPr>
              <w:t>Tvirtinimas</w:t>
            </w:r>
            <w:r w:rsidRPr="00DE6237">
              <w:rPr>
                <w:rFonts w:eastAsia="Times New Roman"/>
                <w:lang w:val="en-US"/>
              </w:rPr>
              <w:tab/>
            </w:r>
            <w:r>
              <w:rPr>
                <w:rFonts w:eastAsia="Times New Roman"/>
                <w:lang w:val="en-US"/>
              </w:rPr>
              <w:t xml:space="preserve">                     </w:t>
            </w:r>
            <w:r w:rsidR="006E77A3">
              <w:rPr>
                <w:rFonts w:eastAsia="Times New Roman"/>
                <w:lang w:val="en-US"/>
              </w:rPr>
              <w:t xml:space="preserve">  </w:t>
            </w:r>
            <w:r>
              <w:rPr>
                <w:rFonts w:eastAsia="Times New Roman"/>
                <w:lang w:val="en-US"/>
              </w:rPr>
              <w:t>apkabos</w:t>
            </w:r>
          </w:p>
          <w:p w14:paraId="1DF8FB48" w14:textId="77777777" w:rsidR="006E77A3" w:rsidRDefault="006E77A3" w:rsidP="00DE6237"/>
          <w:p w14:paraId="73CCCAE6" w14:textId="77777777" w:rsidR="00B4170B" w:rsidRDefault="006E77A3" w:rsidP="006E77A3">
            <w:r>
              <w:t>Oro paskirstymo kolektoriai</w:t>
            </w:r>
          </w:p>
          <w:p w14:paraId="1290E047" w14:textId="77777777" w:rsidR="006E77A3" w:rsidRPr="006E77A3" w:rsidRDefault="006E77A3" w:rsidP="006E77A3">
            <w:pPr>
              <w:rPr>
                <w:rFonts w:eastAsia="Times New Roman"/>
                <w:lang w:val="en-US"/>
              </w:rPr>
            </w:pPr>
            <w:r w:rsidRPr="006E77A3">
              <w:rPr>
                <w:rFonts w:eastAsia="Times New Roman"/>
                <w:lang w:val="en-US"/>
              </w:rPr>
              <w:t>Kiekvienas kolektorius turi būti skirtas 900 m³/h oro srautui.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465"/>
              <w:gridCol w:w="5981"/>
            </w:tblGrid>
            <w:tr w:rsidR="006E77A3" w:rsidRPr="006E77A3" w14:paraId="6B8321CF" w14:textId="77777777" w:rsidTr="006E77A3">
              <w:trPr>
                <w:tblCellSpacing w:w="15" w:type="dxa"/>
              </w:trPr>
              <w:tc>
                <w:tcPr>
                  <w:tcW w:w="0" w:type="auto"/>
                  <w:vAlign w:val="center"/>
                  <w:hideMark/>
                </w:tcPr>
                <w:p w14:paraId="5AF8CE0C" w14:textId="77777777" w:rsidR="006E77A3" w:rsidRPr="006E77A3" w:rsidRDefault="006E77A3" w:rsidP="006E77A3">
                  <w:pPr>
                    <w:rPr>
                      <w:rFonts w:eastAsia="Times New Roman"/>
                      <w:lang w:val="en-US"/>
                    </w:rPr>
                  </w:pPr>
                  <w:r w:rsidRPr="006E77A3">
                    <w:rPr>
                      <w:rFonts w:eastAsia="Times New Roman"/>
                      <w:lang w:val="en-US"/>
                    </w:rPr>
                    <w:t>Parametras</w:t>
                  </w:r>
                </w:p>
              </w:tc>
              <w:tc>
                <w:tcPr>
                  <w:tcW w:w="0" w:type="auto"/>
                  <w:vAlign w:val="center"/>
                  <w:hideMark/>
                </w:tcPr>
                <w:p w14:paraId="16057C6D" w14:textId="77777777" w:rsidR="006E77A3" w:rsidRPr="006E77A3" w:rsidRDefault="006E77A3" w:rsidP="006E77A3">
                  <w:pPr>
                    <w:rPr>
                      <w:rFonts w:eastAsia="Times New Roman"/>
                      <w:lang w:val="en-US"/>
                    </w:rPr>
                  </w:pPr>
                  <w:r w:rsidRPr="006E77A3">
                    <w:rPr>
                      <w:rFonts w:eastAsia="Times New Roman"/>
                      <w:lang w:val="en-US"/>
                    </w:rPr>
                    <w:t>Reikalavimas</w:t>
                  </w:r>
                </w:p>
              </w:tc>
            </w:tr>
            <w:tr w:rsidR="006E77A3" w:rsidRPr="006E77A3" w14:paraId="4B89BF71" w14:textId="77777777" w:rsidTr="006E77A3">
              <w:trPr>
                <w:tblCellSpacing w:w="15" w:type="dxa"/>
              </w:trPr>
              <w:tc>
                <w:tcPr>
                  <w:tcW w:w="0" w:type="auto"/>
                  <w:vAlign w:val="center"/>
                  <w:hideMark/>
                </w:tcPr>
                <w:p w14:paraId="20B4F597" w14:textId="77777777" w:rsidR="006E77A3" w:rsidRPr="006E77A3" w:rsidRDefault="006E77A3" w:rsidP="006E77A3">
                  <w:pPr>
                    <w:rPr>
                      <w:rFonts w:eastAsia="Times New Roman"/>
                      <w:lang w:val="en-US"/>
                    </w:rPr>
                  </w:pPr>
                  <w:r w:rsidRPr="006E77A3">
                    <w:rPr>
                      <w:rFonts w:eastAsia="Times New Roman"/>
                      <w:lang w:val="en-US"/>
                    </w:rPr>
                    <w:t>Pagrindinė jungtis</w:t>
                  </w:r>
                </w:p>
              </w:tc>
              <w:tc>
                <w:tcPr>
                  <w:tcW w:w="0" w:type="auto"/>
                  <w:vAlign w:val="center"/>
                  <w:hideMark/>
                </w:tcPr>
                <w:p w14:paraId="593E7134" w14:textId="77777777" w:rsidR="006E77A3" w:rsidRPr="006E77A3" w:rsidRDefault="006E77A3" w:rsidP="006E77A3">
                  <w:pPr>
                    <w:rPr>
                      <w:rFonts w:eastAsia="Times New Roman"/>
                      <w:lang w:val="en-US"/>
                    </w:rPr>
                  </w:pPr>
                  <w:r w:rsidRPr="006E77A3">
                    <w:rPr>
                      <w:rFonts w:eastAsia="Times New Roman"/>
                      <w:lang w:val="en-US"/>
                    </w:rPr>
                    <w:t>1 × Ø315 mm</w:t>
                  </w:r>
                </w:p>
              </w:tc>
            </w:tr>
            <w:tr w:rsidR="006E77A3" w:rsidRPr="006E77A3" w14:paraId="7F66215B" w14:textId="77777777" w:rsidTr="006E77A3">
              <w:trPr>
                <w:tblCellSpacing w:w="15" w:type="dxa"/>
              </w:trPr>
              <w:tc>
                <w:tcPr>
                  <w:tcW w:w="0" w:type="auto"/>
                  <w:vAlign w:val="center"/>
                  <w:hideMark/>
                </w:tcPr>
                <w:p w14:paraId="7E822CEF" w14:textId="77777777" w:rsidR="006E77A3" w:rsidRPr="006E77A3" w:rsidRDefault="006E77A3" w:rsidP="006E77A3">
                  <w:pPr>
                    <w:rPr>
                      <w:rFonts w:eastAsia="Times New Roman"/>
                      <w:lang w:val="en-US"/>
                    </w:rPr>
                  </w:pPr>
                  <w:r w:rsidRPr="006E77A3">
                    <w:rPr>
                      <w:rFonts w:eastAsia="Times New Roman"/>
                      <w:lang w:val="en-US"/>
                    </w:rPr>
                    <w:t>Atšakų skaičius</w:t>
                  </w:r>
                </w:p>
              </w:tc>
              <w:tc>
                <w:tcPr>
                  <w:tcW w:w="0" w:type="auto"/>
                  <w:vAlign w:val="center"/>
                  <w:hideMark/>
                </w:tcPr>
                <w:p w14:paraId="6302D9B0" w14:textId="77777777" w:rsidR="006E77A3" w:rsidRPr="006E77A3" w:rsidRDefault="006E77A3" w:rsidP="006E77A3">
                  <w:pPr>
                    <w:rPr>
                      <w:rFonts w:eastAsia="Times New Roman"/>
                      <w:lang w:val="en-US"/>
                    </w:rPr>
                  </w:pPr>
                  <w:r w:rsidRPr="006E77A3">
                    <w:rPr>
                      <w:rFonts w:eastAsia="Times New Roman"/>
                      <w:lang w:val="en-US"/>
                    </w:rPr>
                    <w:t>8 × Ø125 mm</w:t>
                  </w:r>
                </w:p>
              </w:tc>
            </w:tr>
            <w:tr w:rsidR="006E77A3" w:rsidRPr="006E77A3" w14:paraId="42AF6F84" w14:textId="77777777" w:rsidTr="006E77A3">
              <w:trPr>
                <w:tblCellSpacing w:w="15" w:type="dxa"/>
              </w:trPr>
              <w:tc>
                <w:tcPr>
                  <w:tcW w:w="0" w:type="auto"/>
                  <w:vAlign w:val="center"/>
                  <w:hideMark/>
                </w:tcPr>
                <w:p w14:paraId="0C1A99E5" w14:textId="77777777" w:rsidR="006E77A3" w:rsidRPr="006E77A3" w:rsidRDefault="006E77A3" w:rsidP="006E77A3">
                  <w:pPr>
                    <w:rPr>
                      <w:rFonts w:eastAsia="Times New Roman"/>
                      <w:lang w:val="en-US"/>
                    </w:rPr>
                  </w:pPr>
                  <w:r w:rsidRPr="006E77A3">
                    <w:rPr>
                      <w:rFonts w:eastAsia="Times New Roman"/>
                      <w:lang w:val="en-US"/>
                    </w:rPr>
                    <w:t>Projektinis bendras oro kiekis</w:t>
                  </w:r>
                </w:p>
              </w:tc>
              <w:tc>
                <w:tcPr>
                  <w:tcW w:w="0" w:type="auto"/>
                  <w:vAlign w:val="center"/>
                  <w:hideMark/>
                </w:tcPr>
                <w:p w14:paraId="738EA727" w14:textId="77777777" w:rsidR="006E77A3" w:rsidRPr="006E77A3" w:rsidRDefault="006E77A3" w:rsidP="006E77A3">
                  <w:pPr>
                    <w:rPr>
                      <w:rFonts w:eastAsia="Times New Roman"/>
                      <w:lang w:val="en-US"/>
                    </w:rPr>
                  </w:pPr>
                  <w:r w:rsidRPr="006E77A3">
                    <w:rPr>
                      <w:rFonts w:eastAsia="Times New Roman"/>
                      <w:lang w:val="en-US"/>
                    </w:rPr>
                    <w:t>900 m³/h</w:t>
                  </w:r>
                </w:p>
              </w:tc>
            </w:tr>
            <w:tr w:rsidR="006E77A3" w:rsidRPr="006E77A3" w14:paraId="7017D280" w14:textId="77777777" w:rsidTr="006E77A3">
              <w:trPr>
                <w:tblCellSpacing w:w="15" w:type="dxa"/>
              </w:trPr>
              <w:tc>
                <w:tcPr>
                  <w:tcW w:w="0" w:type="auto"/>
                  <w:vAlign w:val="center"/>
                  <w:hideMark/>
                </w:tcPr>
                <w:p w14:paraId="5F55E79A" w14:textId="77777777" w:rsidR="006E77A3" w:rsidRPr="006E77A3" w:rsidRDefault="006E77A3" w:rsidP="006E77A3">
                  <w:pPr>
                    <w:rPr>
                      <w:rFonts w:eastAsia="Times New Roman"/>
                      <w:lang w:val="en-US"/>
                    </w:rPr>
                  </w:pPr>
                  <w:r w:rsidRPr="006E77A3">
                    <w:rPr>
                      <w:rFonts w:eastAsia="Times New Roman"/>
                      <w:lang w:val="en-US"/>
                    </w:rPr>
                    <w:t>Vienos atšakos oro kiekis</w:t>
                  </w:r>
                </w:p>
              </w:tc>
              <w:tc>
                <w:tcPr>
                  <w:tcW w:w="0" w:type="auto"/>
                  <w:vAlign w:val="center"/>
                  <w:hideMark/>
                </w:tcPr>
                <w:p w14:paraId="7DA2F82D" w14:textId="77777777" w:rsidR="006E77A3" w:rsidRPr="006E77A3" w:rsidRDefault="006E77A3" w:rsidP="006E77A3">
                  <w:pPr>
                    <w:rPr>
                      <w:rFonts w:eastAsia="Times New Roman"/>
                      <w:lang w:val="en-US"/>
                    </w:rPr>
                  </w:pPr>
                  <w:r w:rsidRPr="006E77A3">
                    <w:rPr>
                      <w:rFonts w:eastAsia="Times New Roman"/>
                      <w:lang w:val="en-US"/>
                    </w:rPr>
                    <w:t>apie 112,5 m³/h</w:t>
                  </w:r>
                </w:p>
              </w:tc>
            </w:tr>
            <w:tr w:rsidR="006E77A3" w:rsidRPr="006E77A3" w14:paraId="54A9F32A" w14:textId="77777777" w:rsidTr="006E77A3">
              <w:trPr>
                <w:tblCellSpacing w:w="15" w:type="dxa"/>
              </w:trPr>
              <w:tc>
                <w:tcPr>
                  <w:tcW w:w="0" w:type="auto"/>
                  <w:vAlign w:val="center"/>
                  <w:hideMark/>
                </w:tcPr>
                <w:p w14:paraId="5CF377F4" w14:textId="77777777" w:rsidR="006E77A3" w:rsidRPr="006E77A3" w:rsidRDefault="006E77A3" w:rsidP="006E77A3">
                  <w:pPr>
                    <w:rPr>
                      <w:rFonts w:eastAsia="Times New Roman"/>
                      <w:lang w:val="en-US"/>
                    </w:rPr>
                  </w:pPr>
                  <w:r w:rsidRPr="006E77A3">
                    <w:rPr>
                      <w:rFonts w:eastAsia="Times New Roman"/>
                      <w:lang w:val="en-US"/>
                    </w:rPr>
                    <w:t>Korpuso medžiaga</w:t>
                  </w:r>
                </w:p>
              </w:tc>
              <w:tc>
                <w:tcPr>
                  <w:tcW w:w="0" w:type="auto"/>
                  <w:vAlign w:val="center"/>
                  <w:hideMark/>
                </w:tcPr>
                <w:p w14:paraId="034DA46F" w14:textId="77777777" w:rsidR="006E77A3" w:rsidRPr="006E77A3" w:rsidRDefault="006E77A3" w:rsidP="006E77A3">
                  <w:pPr>
                    <w:rPr>
                      <w:rFonts w:eastAsia="Times New Roman"/>
                      <w:lang w:val="en-US"/>
                    </w:rPr>
                  </w:pPr>
                  <w:r w:rsidRPr="006E77A3">
                    <w:rPr>
                      <w:rFonts w:eastAsia="Times New Roman"/>
                      <w:lang w:val="en-US"/>
                    </w:rPr>
                    <w:t>cinkuotas plienas</w:t>
                  </w:r>
                </w:p>
              </w:tc>
            </w:tr>
            <w:tr w:rsidR="006E77A3" w:rsidRPr="006E77A3" w14:paraId="2BD39640" w14:textId="77777777" w:rsidTr="006E77A3">
              <w:trPr>
                <w:tblCellSpacing w:w="15" w:type="dxa"/>
              </w:trPr>
              <w:tc>
                <w:tcPr>
                  <w:tcW w:w="0" w:type="auto"/>
                  <w:vAlign w:val="center"/>
                  <w:hideMark/>
                </w:tcPr>
                <w:p w14:paraId="16E27EFC" w14:textId="77777777" w:rsidR="006E77A3" w:rsidRPr="006E77A3" w:rsidRDefault="006E77A3" w:rsidP="006E77A3">
                  <w:pPr>
                    <w:rPr>
                      <w:rFonts w:eastAsia="Times New Roman"/>
                      <w:lang w:val="en-US"/>
                    </w:rPr>
                  </w:pPr>
                  <w:r w:rsidRPr="006E77A3">
                    <w:rPr>
                      <w:rFonts w:eastAsia="Times New Roman"/>
                      <w:lang w:val="en-US"/>
                    </w:rPr>
                    <w:t>Skardos storis</w:t>
                  </w:r>
                </w:p>
              </w:tc>
              <w:tc>
                <w:tcPr>
                  <w:tcW w:w="0" w:type="auto"/>
                  <w:vAlign w:val="center"/>
                  <w:hideMark/>
                </w:tcPr>
                <w:p w14:paraId="0A2E432C" w14:textId="77777777" w:rsidR="006E77A3" w:rsidRPr="006E77A3" w:rsidRDefault="006E77A3" w:rsidP="006E77A3">
                  <w:pPr>
                    <w:rPr>
                      <w:rFonts w:eastAsia="Times New Roman"/>
                      <w:lang w:val="en-US"/>
                    </w:rPr>
                  </w:pPr>
                  <w:r w:rsidRPr="006E77A3">
                    <w:rPr>
                      <w:rFonts w:eastAsia="Times New Roman"/>
                      <w:lang w:val="en-US"/>
                    </w:rPr>
                    <w:t>ne mažesnis kaip 0,7 mm arba pagal standumo skaičiavimą</w:t>
                  </w:r>
                </w:p>
              </w:tc>
            </w:tr>
            <w:tr w:rsidR="006E77A3" w:rsidRPr="006E77A3" w14:paraId="5DE68701" w14:textId="77777777" w:rsidTr="006E77A3">
              <w:trPr>
                <w:tblCellSpacing w:w="15" w:type="dxa"/>
              </w:trPr>
              <w:tc>
                <w:tcPr>
                  <w:tcW w:w="0" w:type="auto"/>
                  <w:vAlign w:val="center"/>
                  <w:hideMark/>
                </w:tcPr>
                <w:p w14:paraId="6F37CF9E" w14:textId="77777777" w:rsidR="006E77A3" w:rsidRPr="006E77A3" w:rsidRDefault="006E77A3" w:rsidP="006E77A3">
                  <w:pPr>
                    <w:rPr>
                      <w:rFonts w:eastAsia="Times New Roman"/>
                      <w:lang w:val="en-US"/>
                    </w:rPr>
                  </w:pPr>
                  <w:r w:rsidRPr="006E77A3">
                    <w:rPr>
                      <w:rFonts w:eastAsia="Times New Roman"/>
                      <w:lang w:val="en-US"/>
                    </w:rPr>
                    <w:t>Minimalus vidinis skerspjūvio plotas</w:t>
                  </w:r>
                </w:p>
              </w:tc>
              <w:tc>
                <w:tcPr>
                  <w:tcW w:w="0" w:type="auto"/>
                  <w:vAlign w:val="center"/>
                  <w:hideMark/>
                </w:tcPr>
                <w:p w14:paraId="4B24CD58" w14:textId="77777777" w:rsidR="006E77A3" w:rsidRPr="006E77A3" w:rsidRDefault="006E77A3" w:rsidP="006E77A3">
                  <w:pPr>
                    <w:rPr>
                      <w:rFonts w:eastAsia="Times New Roman"/>
                      <w:lang w:val="en-US"/>
                    </w:rPr>
                  </w:pPr>
                  <w:r w:rsidRPr="006E77A3">
                    <w:rPr>
                      <w:rFonts w:eastAsia="Times New Roman"/>
                      <w:lang w:val="en-US"/>
                    </w:rPr>
                    <w:t>apie 0,10–0,125 m²</w:t>
                  </w:r>
                </w:p>
              </w:tc>
            </w:tr>
            <w:tr w:rsidR="006E77A3" w:rsidRPr="006E77A3" w14:paraId="7F2E0D12" w14:textId="77777777" w:rsidTr="006E77A3">
              <w:trPr>
                <w:tblCellSpacing w:w="15" w:type="dxa"/>
              </w:trPr>
              <w:tc>
                <w:tcPr>
                  <w:tcW w:w="0" w:type="auto"/>
                  <w:vAlign w:val="center"/>
                  <w:hideMark/>
                </w:tcPr>
                <w:p w14:paraId="6FD609A0" w14:textId="77777777" w:rsidR="006E77A3" w:rsidRPr="006E77A3" w:rsidRDefault="006E77A3" w:rsidP="006E77A3">
                  <w:pPr>
                    <w:rPr>
                      <w:rFonts w:eastAsia="Times New Roman"/>
                      <w:lang w:val="en-US"/>
                    </w:rPr>
                  </w:pPr>
                  <w:r w:rsidRPr="006E77A3">
                    <w:rPr>
                      <w:rFonts w:eastAsia="Times New Roman"/>
                      <w:lang w:val="en-US"/>
                    </w:rPr>
                    <w:t>Oro greitis kameroje</w:t>
                  </w:r>
                </w:p>
              </w:tc>
              <w:tc>
                <w:tcPr>
                  <w:tcW w:w="0" w:type="auto"/>
                  <w:vAlign w:val="center"/>
                  <w:hideMark/>
                </w:tcPr>
                <w:p w14:paraId="013C3E48" w14:textId="77777777" w:rsidR="006E77A3" w:rsidRPr="006E77A3" w:rsidRDefault="006E77A3" w:rsidP="006E77A3">
                  <w:pPr>
                    <w:rPr>
                      <w:rFonts w:eastAsia="Times New Roman"/>
                      <w:lang w:val="en-US"/>
                    </w:rPr>
                  </w:pPr>
                  <w:r w:rsidRPr="006E77A3">
                    <w:rPr>
                      <w:rFonts w:eastAsia="Times New Roman"/>
                      <w:lang w:val="en-US"/>
                    </w:rPr>
                    <w:t>pageidautina ne didesnis kaip 2,0–2,5 m/s</w:t>
                  </w:r>
                </w:p>
              </w:tc>
            </w:tr>
            <w:tr w:rsidR="006E77A3" w:rsidRPr="006E77A3" w14:paraId="7CBA0365" w14:textId="77777777" w:rsidTr="006E77A3">
              <w:trPr>
                <w:tblCellSpacing w:w="15" w:type="dxa"/>
              </w:trPr>
              <w:tc>
                <w:tcPr>
                  <w:tcW w:w="0" w:type="auto"/>
                  <w:vAlign w:val="center"/>
                  <w:hideMark/>
                </w:tcPr>
                <w:p w14:paraId="24B85F3B" w14:textId="77777777" w:rsidR="006E77A3" w:rsidRPr="006E77A3" w:rsidRDefault="006E77A3" w:rsidP="006E77A3">
                  <w:pPr>
                    <w:rPr>
                      <w:rFonts w:eastAsia="Times New Roman"/>
                      <w:lang w:val="en-US"/>
                    </w:rPr>
                  </w:pPr>
                  <w:r w:rsidRPr="006E77A3">
                    <w:rPr>
                      <w:rFonts w:eastAsia="Times New Roman"/>
                      <w:lang w:val="en-US"/>
                    </w:rPr>
                    <w:t>Preliminarus korpuso dydis</w:t>
                  </w:r>
                </w:p>
              </w:tc>
              <w:tc>
                <w:tcPr>
                  <w:tcW w:w="0" w:type="auto"/>
                  <w:vAlign w:val="center"/>
                  <w:hideMark/>
                </w:tcPr>
                <w:p w14:paraId="502A2AD5" w14:textId="77777777" w:rsidR="006E77A3" w:rsidRPr="006E77A3" w:rsidRDefault="006E77A3" w:rsidP="006E77A3">
                  <w:pPr>
                    <w:rPr>
                      <w:rFonts w:eastAsia="Times New Roman"/>
                      <w:lang w:val="en-US"/>
                    </w:rPr>
                  </w:pPr>
                  <w:r w:rsidRPr="006E77A3">
                    <w:rPr>
                      <w:rFonts w:eastAsia="Times New Roman"/>
                      <w:lang w:val="en-US"/>
                    </w:rPr>
                    <w:t>ne mažesnis kaip 1 000 × 400 × 300 mm arba lygiavertis</w:t>
                  </w:r>
                </w:p>
              </w:tc>
            </w:tr>
            <w:tr w:rsidR="006E77A3" w:rsidRPr="006E77A3" w14:paraId="066A053A" w14:textId="77777777" w:rsidTr="006E77A3">
              <w:trPr>
                <w:tblCellSpacing w:w="15" w:type="dxa"/>
              </w:trPr>
              <w:tc>
                <w:tcPr>
                  <w:tcW w:w="0" w:type="auto"/>
                  <w:vAlign w:val="center"/>
                  <w:hideMark/>
                </w:tcPr>
                <w:p w14:paraId="0721279D" w14:textId="77777777" w:rsidR="006E77A3" w:rsidRPr="006E77A3" w:rsidRDefault="006E77A3" w:rsidP="006E77A3">
                  <w:pPr>
                    <w:rPr>
                      <w:rFonts w:eastAsia="Times New Roman"/>
                      <w:lang w:val="en-US"/>
                    </w:rPr>
                  </w:pPr>
                  <w:r w:rsidRPr="006E77A3">
                    <w:rPr>
                      <w:rFonts w:eastAsia="Times New Roman"/>
                      <w:lang w:val="en-US"/>
                    </w:rPr>
                    <w:t>Revizija</w:t>
                  </w:r>
                </w:p>
              </w:tc>
              <w:tc>
                <w:tcPr>
                  <w:tcW w:w="0" w:type="auto"/>
                  <w:vAlign w:val="center"/>
                  <w:hideMark/>
                </w:tcPr>
                <w:p w14:paraId="1DF9777F" w14:textId="77777777" w:rsidR="006E77A3" w:rsidRPr="006E77A3" w:rsidRDefault="006E77A3" w:rsidP="006E77A3">
                  <w:pPr>
                    <w:rPr>
                      <w:rFonts w:eastAsia="Times New Roman"/>
                      <w:lang w:val="en-US"/>
                    </w:rPr>
                  </w:pPr>
                  <w:r w:rsidRPr="006E77A3">
                    <w:rPr>
                      <w:rFonts w:eastAsia="Times New Roman"/>
                      <w:lang w:val="en-US"/>
                    </w:rPr>
                    <w:t>nuimamas aptarnavimo dangtis</w:t>
                  </w:r>
                </w:p>
              </w:tc>
            </w:tr>
            <w:tr w:rsidR="006E77A3" w:rsidRPr="006E77A3" w14:paraId="6171CC34" w14:textId="77777777" w:rsidTr="006E77A3">
              <w:trPr>
                <w:tblCellSpacing w:w="15" w:type="dxa"/>
              </w:trPr>
              <w:tc>
                <w:tcPr>
                  <w:tcW w:w="0" w:type="auto"/>
                  <w:vAlign w:val="center"/>
                  <w:hideMark/>
                </w:tcPr>
                <w:p w14:paraId="2C573D7D" w14:textId="77777777" w:rsidR="006E77A3" w:rsidRPr="006E77A3" w:rsidRDefault="006E77A3" w:rsidP="006E77A3">
                  <w:pPr>
                    <w:rPr>
                      <w:rFonts w:eastAsia="Times New Roman"/>
                      <w:lang w:val="en-US"/>
                    </w:rPr>
                  </w:pPr>
                  <w:r w:rsidRPr="006E77A3">
                    <w:rPr>
                      <w:rFonts w:eastAsia="Times New Roman"/>
                      <w:lang w:val="en-US"/>
                    </w:rPr>
                    <w:t>Sandarumo klasė</w:t>
                  </w:r>
                </w:p>
              </w:tc>
              <w:tc>
                <w:tcPr>
                  <w:tcW w:w="0" w:type="auto"/>
                  <w:vAlign w:val="center"/>
                  <w:hideMark/>
                </w:tcPr>
                <w:p w14:paraId="29DEBFD3" w14:textId="77777777" w:rsidR="006E77A3" w:rsidRPr="006E77A3" w:rsidRDefault="006E77A3" w:rsidP="006E77A3">
                  <w:pPr>
                    <w:rPr>
                      <w:rFonts w:eastAsia="Times New Roman"/>
                      <w:lang w:val="en-US"/>
                    </w:rPr>
                  </w:pPr>
                  <w:r w:rsidRPr="006E77A3">
                    <w:rPr>
                      <w:rFonts w:eastAsia="Times New Roman"/>
                      <w:lang w:val="en-US"/>
                    </w:rPr>
                    <w:t>ne žemesnė kaip C</w:t>
                  </w:r>
                </w:p>
              </w:tc>
            </w:tr>
            <w:tr w:rsidR="006E77A3" w:rsidRPr="006E77A3" w14:paraId="60EB0BB2" w14:textId="77777777" w:rsidTr="006E77A3">
              <w:trPr>
                <w:tblCellSpacing w:w="15" w:type="dxa"/>
              </w:trPr>
              <w:tc>
                <w:tcPr>
                  <w:tcW w:w="0" w:type="auto"/>
                  <w:vAlign w:val="center"/>
                  <w:hideMark/>
                </w:tcPr>
                <w:p w14:paraId="65B3DCD3" w14:textId="77777777" w:rsidR="006E77A3" w:rsidRPr="006E77A3" w:rsidRDefault="006E77A3" w:rsidP="006E77A3">
                  <w:pPr>
                    <w:rPr>
                      <w:rFonts w:eastAsia="Times New Roman"/>
                      <w:lang w:val="en-US"/>
                    </w:rPr>
                  </w:pPr>
                  <w:r w:rsidRPr="006E77A3">
                    <w:rPr>
                      <w:rFonts w:eastAsia="Times New Roman"/>
                      <w:lang w:val="en-US"/>
                    </w:rPr>
                    <w:t>Akustinis išklojimas</w:t>
                  </w:r>
                </w:p>
              </w:tc>
              <w:tc>
                <w:tcPr>
                  <w:tcW w:w="0" w:type="auto"/>
                  <w:vAlign w:val="center"/>
                  <w:hideMark/>
                </w:tcPr>
                <w:p w14:paraId="402B871C" w14:textId="77777777" w:rsidR="006E77A3" w:rsidRPr="006E77A3" w:rsidRDefault="006E77A3" w:rsidP="006E77A3">
                  <w:pPr>
                    <w:rPr>
                      <w:rFonts w:eastAsia="Times New Roman"/>
                      <w:lang w:val="en-US"/>
                    </w:rPr>
                  </w:pPr>
                  <w:r w:rsidRPr="006E77A3">
                    <w:rPr>
                      <w:rFonts w:eastAsia="Times New Roman"/>
                      <w:lang w:val="en-US"/>
                    </w:rPr>
                    <w:t>rekomenduojamas 25 mm, apsaugotas nuo plaušų patekimo į orą</w:t>
                  </w:r>
                </w:p>
              </w:tc>
            </w:tr>
            <w:tr w:rsidR="006E77A3" w:rsidRPr="006E77A3" w14:paraId="0E34B80B" w14:textId="77777777" w:rsidTr="006E77A3">
              <w:trPr>
                <w:tblCellSpacing w:w="15" w:type="dxa"/>
              </w:trPr>
              <w:tc>
                <w:tcPr>
                  <w:tcW w:w="0" w:type="auto"/>
                  <w:vAlign w:val="center"/>
                  <w:hideMark/>
                </w:tcPr>
                <w:p w14:paraId="342C934A" w14:textId="77777777" w:rsidR="006E77A3" w:rsidRPr="006E77A3" w:rsidRDefault="006E77A3" w:rsidP="006E77A3">
                  <w:pPr>
                    <w:rPr>
                      <w:rFonts w:eastAsia="Times New Roman"/>
                      <w:lang w:val="en-US"/>
                    </w:rPr>
                  </w:pPr>
                  <w:r w:rsidRPr="006E77A3">
                    <w:rPr>
                      <w:rFonts w:eastAsia="Times New Roman"/>
                      <w:lang w:val="en-US"/>
                    </w:rPr>
                    <w:t>Atšakų ženklinimas</w:t>
                  </w:r>
                </w:p>
              </w:tc>
              <w:tc>
                <w:tcPr>
                  <w:tcW w:w="0" w:type="auto"/>
                  <w:vAlign w:val="center"/>
                  <w:hideMark/>
                </w:tcPr>
                <w:p w14:paraId="2D1B5FBE" w14:textId="77777777" w:rsidR="006E77A3" w:rsidRPr="006E77A3" w:rsidRDefault="006E77A3" w:rsidP="006E77A3">
                  <w:pPr>
                    <w:rPr>
                      <w:rFonts w:eastAsia="Times New Roman"/>
                      <w:lang w:val="en-US"/>
                    </w:rPr>
                  </w:pPr>
                  <w:r w:rsidRPr="006E77A3">
                    <w:rPr>
                      <w:rFonts w:eastAsia="Times New Roman"/>
                      <w:lang w:val="en-US"/>
                    </w:rPr>
                    <w:t>privalomas</w:t>
                  </w:r>
                </w:p>
              </w:tc>
            </w:tr>
          </w:tbl>
          <w:p w14:paraId="1785446E" w14:textId="77777777" w:rsidR="006E77A3" w:rsidRPr="006E77A3" w:rsidRDefault="006E77A3" w:rsidP="006E77A3">
            <w:pPr>
              <w:spacing w:before="100" w:beforeAutospacing="1" w:after="100" w:afterAutospacing="1"/>
              <w:jc w:val="both"/>
              <w:rPr>
                <w:rFonts w:eastAsia="Times New Roman"/>
                <w:lang w:val="en-US"/>
              </w:rPr>
            </w:pPr>
            <w:r w:rsidRPr="006E77A3">
              <w:rPr>
                <w:rFonts w:eastAsia="Times New Roman"/>
                <w:lang w:val="en-US"/>
              </w:rPr>
              <w:lastRenderedPageBreak/>
              <w:t>Atšakos kolektoriuje išdėstomos taip, kad nebūtų tiesioginio pagrindinio oro srauto smūgio į vieną ar dvi artimiausias atšakas.</w:t>
            </w:r>
            <w:r>
              <w:rPr>
                <w:rFonts w:eastAsia="Times New Roman"/>
                <w:lang w:val="en-US"/>
              </w:rPr>
              <w:t xml:space="preserve"> </w:t>
            </w:r>
            <w:r w:rsidRPr="006E77A3">
              <w:rPr>
                <w:rFonts w:eastAsia="Times New Roman"/>
                <w:lang w:val="en-US"/>
              </w:rPr>
              <w:t>Kolektoriaus viduje gali būti numatyta perforuota oro išlyginimo plokštė, jeigu jos slėgio nuostoliai įvertinti aerodinaminiu skaičiavimu.</w:t>
            </w:r>
          </w:p>
          <w:p w14:paraId="6E9EFFE8" w14:textId="77777777" w:rsidR="00B4170B" w:rsidRDefault="00B4170B" w:rsidP="006E77A3"/>
          <w:p w14:paraId="64CC6037" w14:textId="77777777" w:rsidR="00B4170B" w:rsidRDefault="006E77A3" w:rsidP="006E77A3">
            <w:r>
              <w:t>Ortakių izoliacija.</w:t>
            </w:r>
          </w:p>
          <w:p w14:paraId="0F93FE6B" w14:textId="77777777" w:rsidR="006E77A3" w:rsidRPr="006E77A3" w:rsidRDefault="006E77A3" w:rsidP="006E77A3">
            <w:pPr>
              <w:rPr>
                <w:rFonts w:eastAsia="Times New Roman"/>
                <w:lang w:val="en-US"/>
              </w:rPr>
            </w:pPr>
            <w:r>
              <w:rPr>
                <w:rFonts w:eastAsia="Times New Roman"/>
                <w:lang w:val="en-US"/>
              </w:rPr>
              <w:t>I</w:t>
            </w:r>
            <w:r w:rsidRPr="006E77A3">
              <w:rPr>
                <w:rFonts w:eastAsia="Times New Roman"/>
                <w:lang w:val="en-US"/>
              </w:rPr>
              <w:t>zoliuojami visi tiekiamo ir šalinamo oro ortakiai.</w:t>
            </w:r>
          </w:p>
          <w:p w14:paraId="3B93F995" w14:textId="77777777" w:rsidR="006E77A3" w:rsidRPr="006E77A3" w:rsidRDefault="006E77A3" w:rsidP="006E77A3">
            <w:pPr>
              <w:rPr>
                <w:rFonts w:eastAsia="Times New Roman"/>
                <w:lang w:val="en-US"/>
              </w:rPr>
            </w:pPr>
            <w:r w:rsidRPr="006E77A3">
              <w:rPr>
                <w:rFonts w:eastAsia="Times New Roman"/>
                <w:lang w:val="en-US"/>
              </w:rPr>
              <w:t>Parametrai:</w:t>
            </w:r>
          </w:p>
          <w:p w14:paraId="36DA9123" w14:textId="77777777" w:rsidR="006E77A3" w:rsidRPr="006E77A3" w:rsidRDefault="006E77A3" w:rsidP="00A34178">
            <w:pPr>
              <w:numPr>
                <w:ilvl w:val="0"/>
                <w:numId w:val="6"/>
              </w:numPr>
              <w:spacing w:after="100" w:afterAutospacing="1"/>
              <w:rPr>
                <w:rFonts w:eastAsia="Times New Roman"/>
                <w:lang w:val="en-US"/>
              </w:rPr>
            </w:pPr>
            <w:r w:rsidRPr="006E77A3">
              <w:rPr>
                <w:rFonts w:eastAsia="Times New Roman"/>
                <w:lang w:val="en-US"/>
              </w:rPr>
              <w:t>mineralinės vatos arba lygiavertė nedegi izoliacija;</w:t>
            </w:r>
          </w:p>
          <w:p w14:paraId="79FEB48B" w14:textId="77777777" w:rsidR="006E77A3" w:rsidRPr="006E77A3" w:rsidRDefault="006E77A3" w:rsidP="00A34178">
            <w:pPr>
              <w:numPr>
                <w:ilvl w:val="0"/>
                <w:numId w:val="6"/>
              </w:numPr>
              <w:spacing w:before="100" w:beforeAutospacing="1" w:after="100" w:afterAutospacing="1"/>
              <w:rPr>
                <w:rFonts w:eastAsia="Times New Roman"/>
                <w:lang w:val="en-US"/>
              </w:rPr>
            </w:pPr>
            <w:r w:rsidRPr="006E77A3">
              <w:rPr>
                <w:rFonts w:eastAsia="Times New Roman"/>
                <w:lang w:val="en-US"/>
              </w:rPr>
              <w:t>storis – ne mažesnis kaip 50 mm;</w:t>
            </w:r>
          </w:p>
          <w:p w14:paraId="3B61279E" w14:textId="77777777" w:rsidR="006E77A3" w:rsidRPr="006E77A3" w:rsidRDefault="006E77A3" w:rsidP="00A34178">
            <w:pPr>
              <w:numPr>
                <w:ilvl w:val="0"/>
                <w:numId w:val="6"/>
              </w:numPr>
              <w:spacing w:before="100" w:beforeAutospacing="1" w:after="100" w:afterAutospacing="1"/>
              <w:rPr>
                <w:rFonts w:eastAsia="Times New Roman"/>
                <w:lang w:val="en-US"/>
              </w:rPr>
            </w:pPr>
            <w:r w:rsidRPr="006E77A3">
              <w:rPr>
                <w:rFonts w:eastAsia="Times New Roman"/>
                <w:lang w:val="en-US"/>
              </w:rPr>
              <w:t>šilumos laidumo koeficientas λ ne didesnis kaip 0,040 W/(m·K);</w:t>
            </w:r>
          </w:p>
          <w:p w14:paraId="19399A43" w14:textId="77777777" w:rsidR="006E77A3" w:rsidRPr="006E77A3" w:rsidRDefault="006E77A3" w:rsidP="00A34178">
            <w:pPr>
              <w:numPr>
                <w:ilvl w:val="0"/>
                <w:numId w:val="6"/>
              </w:numPr>
              <w:spacing w:before="100" w:beforeAutospacing="1" w:after="100" w:afterAutospacing="1"/>
              <w:rPr>
                <w:rFonts w:eastAsia="Times New Roman"/>
                <w:lang w:val="en-US"/>
              </w:rPr>
            </w:pPr>
            <w:r w:rsidRPr="006E77A3">
              <w:rPr>
                <w:rFonts w:eastAsia="Times New Roman"/>
                <w:lang w:val="en-US"/>
              </w:rPr>
              <w:t>išorinis armuotos aliuminio folijos garo izoliacijos sluoksnis;</w:t>
            </w:r>
          </w:p>
          <w:p w14:paraId="51DFC937" w14:textId="77777777" w:rsidR="006E77A3" w:rsidRPr="006E77A3" w:rsidRDefault="006E77A3" w:rsidP="00A34178">
            <w:pPr>
              <w:numPr>
                <w:ilvl w:val="0"/>
                <w:numId w:val="6"/>
              </w:numPr>
              <w:spacing w:before="100" w:beforeAutospacing="1" w:after="100" w:afterAutospacing="1"/>
              <w:rPr>
                <w:rFonts w:eastAsia="Times New Roman"/>
                <w:lang w:val="en-US"/>
              </w:rPr>
            </w:pPr>
            <w:r w:rsidRPr="006E77A3">
              <w:rPr>
                <w:rFonts w:eastAsia="Times New Roman"/>
                <w:lang w:val="en-US"/>
              </w:rPr>
              <w:t>visos siūlės sandarinamos aliuminio juosta;</w:t>
            </w:r>
          </w:p>
          <w:p w14:paraId="11372AC2" w14:textId="77777777" w:rsidR="00B4170B" w:rsidRPr="00747182" w:rsidRDefault="006E77A3" w:rsidP="00A34178">
            <w:pPr>
              <w:numPr>
                <w:ilvl w:val="0"/>
                <w:numId w:val="6"/>
              </w:numPr>
              <w:spacing w:before="100" w:beforeAutospacing="1" w:after="100" w:afterAutospacing="1"/>
              <w:rPr>
                <w:rFonts w:eastAsia="Times New Roman"/>
                <w:lang w:val="en-US"/>
              </w:rPr>
            </w:pPr>
            <w:r w:rsidRPr="006E77A3">
              <w:rPr>
                <w:rFonts w:eastAsia="Times New Roman"/>
                <w:lang w:val="en-US"/>
              </w:rPr>
              <w:t>izoliacija turi būti apsaugota nuo mechaninio pažeidimo.</w:t>
            </w:r>
          </w:p>
        </w:tc>
      </w:tr>
      <w:tr w:rsidR="003D375A" w:rsidRPr="00DE3D11" w14:paraId="5F07CEC6" w14:textId="77777777" w:rsidTr="005657CA">
        <w:trPr>
          <w:gridAfter w:val="1"/>
          <w:wAfter w:w="7" w:type="pct"/>
          <w:trHeight w:val="189"/>
        </w:trPr>
        <w:tc>
          <w:tcPr>
            <w:tcW w:w="1805" w:type="pct"/>
            <w:gridSpan w:val="3"/>
            <w:vAlign w:val="center"/>
          </w:tcPr>
          <w:p w14:paraId="4438276C" w14:textId="77777777" w:rsidR="00657E45" w:rsidRPr="00D23C45" w:rsidRDefault="00657E45" w:rsidP="004664D5">
            <w:pPr>
              <w:jc w:val="both"/>
              <w:rPr>
                <w:b/>
              </w:rPr>
            </w:pPr>
            <w:r>
              <w:rPr>
                <w:b/>
              </w:rPr>
              <w:lastRenderedPageBreak/>
              <w:t>TS-5</w:t>
            </w:r>
          </w:p>
        </w:tc>
        <w:tc>
          <w:tcPr>
            <w:tcW w:w="3188" w:type="pct"/>
            <w:vAlign w:val="center"/>
          </w:tcPr>
          <w:p w14:paraId="394D216B" w14:textId="77777777" w:rsidR="00657E45" w:rsidRPr="005E19C1" w:rsidRDefault="00DE6237" w:rsidP="00DE6237">
            <w:pPr>
              <w:rPr>
                <w:b/>
                <w:highlight w:val="yellow"/>
              </w:rPr>
            </w:pPr>
            <w:r w:rsidRPr="00747182">
              <w:rPr>
                <w:b/>
              </w:rPr>
              <w:t>Difuzoriai</w:t>
            </w:r>
            <w:r w:rsidR="00645BB0" w:rsidRPr="00747182">
              <w:rPr>
                <w:b/>
              </w:rPr>
              <w:t xml:space="preserve"> ir </w:t>
            </w:r>
            <w:r w:rsidRPr="00747182">
              <w:rPr>
                <w:b/>
              </w:rPr>
              <w:t>akustinės dėžės</w:t>
            </w:r>
          </w:p>
        </w:tc>
      </w:tr>
      <w:tr w:rsidR="00657E45" w:rsidRPr="00DE3D11" w14:paraId="4CB180BD" w14:textId="77777777" w:rsidTr="00DE6237">
        <w:trPr>
          <w:trHeight w:val="189"/>
        </w:trPr>
        <w:tc>
          <w:tcPr>
            <w:tcW w:w="5000" w:type="pct"/>
            <w:gridSpan w:val="5"/>
            <w:vAlign w:val="center"/>
          </w:tcPr>
          <w:p w14:paraId="49947804" w14:textId="77777777" w:rsidR="008D18FA" w:rsidRPr="008D18FA" w:rsidRDefault="008D18FA" w:rsidP="008D18FA">
            <w:pPr>
              <w:spacing w:before="100" w:beforeAutospacing="1" w:after="100" w:afterAutospacing="1"/>
              <w:rPr>
                <w:rFonts w:eastAsia="Times New Roman"/>
                <w:lang w:val="en-US"/>
              </w:rPr>
            </w:pPr>
            <w:r w:rsidRPr="008D18FA">
              <w:rPr>
                <w:rFonts w:eastAsia="Times New Roman"/>
                <w:lang w:val="en-US"/>
              </w:rPr>
              <w:t>Lubiniai oro difuzoriai.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748"/>
              <w:gridCol w:w="5054"/>
            </w:tblGrid>
            <w:tr w:rsidR="008D18FA" w:rsidRPr="008D18FA" w14:paraId="68860AE3" w14:textId="77777777" w:rsidTr="008D18FA">
              <w:trPr>
                <w:tblCellSpacing w:w="15" w:type="dxa"/>
              </w:trPr>
              <w:tc>
                <w:tcPr>
                  <w:tcW w:w="0" w:type="auto"/>
                  <w:vAlign w:val="center"/>
                  <w:hideMark/>
                </w:tcPr>
                <w:p w14:paraId="5FCD157B" w14:textId="77777777" w:rsidR="008D18FA" w:rsidRPr="008D18FA" w:rsidRDefault="008D18FA" w:rsidP="008D18FA">
                  <w:pPr>
                    <w:rPr>
                      <w:rFonts w:eastAsia="Times New Roman"/>
                      <w:lang w:val="en-US"/>
                    </w:rPr>
                  </w:pPr>
                  <w:r w:rsidRPr="008D18FA">
                    <w:rPr>
                      <w:rFonts w:eastAsia="Times New Roman"/>
                      <w:lang w:val="en-US"/>
                    </w:rPr>
                    <w:t>Parametras</w:t>
                  </w:r>
                </w:p>
              </w:tc>
              <w:tc>
                <w:tcPr>
                  <w:tcW w:w="0" w:type="auto"/>
                  <w:vAlign w:val="center"/>
                  <w:hideMark/>
                </w:tcPr>
                <w:p w14:paraId="59BDFC54" w14:textId="77777777" w:rsidR="008D18FA" w:rsidRPr="008D18FA" w:rsidRDefault="008D18FA" w:rsidP="008D18FA">
                  <w:pPr>
                    <w:rPr>
                      <w:rFonts w:eastAsia="Times New Roman"/>
                      <w:lang w:val="en-US"/>
                    </w:rPr>
                  </w:pPr>
                  <w:r w:rsidRPr="008D18FA">
                    <w:rPr>
                      <w:rFonts w:eastAsia="Times New Roman"/>
                      <w:lang w:val="en-US"/>
                    </w:rPr>
                    <w:t>Reikalavimas</w:t>
                  </w:r>
                </w:p>
              </w:tc>
            </w:tr>
            <w:tr w:rsidR="008D18FA" w:rsidRPr="008D18FA" w14:paraId="50C808CA" w14:textId="77777777" w:rsidTr="008D18FA">
              <w:trPr>
                <w:tblCellSpacing w:w="15" w:type="dxa"/>
              </w:trPr>
              <w:tc>
                <w:tcPr>
                  <w:tcW w:w="0" w:type="auto"/>
                  <w:vAlign w:val="center"/>
                  <w:hideMark/>
                </w:tcPr>
                <w:p w14:paraId="795CA7A3" w14:textId="77777777" w:rsidR="008D18FA" w:rsidRPr="008D18FA" w:rsidRDefault="008D18FA" w:rsidP="008D18FA">
                  <w:pPr>
                    <w:rPr>
                      <w:rFonts w:eastAsia="Times New Roman"/>
                      <w:lang w:val="en-US"/>
                    </w:rPr>
                  </w:pPr>
                  <w:r w:rsidRPr="008D18FA">
                    <w:rPr>
                      <w:rFonts w:eastAsia="Times New Roman"/>
                      <w:lang w:val="en-US"/>
                    </w:rPr>
                    <w:t>Vieno difuzoriaus oro kiekis</w:t>
                  </w:r>
                </w:p>
              </w:tc>
              <w:tc>
                <w:tcPr>
                  <w:tcW w:w="0" w:type="auto"/>
                  <w:vAlign w:val="center"/>
                  <w:hideMark/>
                </w:tcPr>
                <w:p w14:paraId="72981E1C" w14:textId="77777777" w:rsidR="008D18FA" w:rsidRPr="008D18FA" w:rsidRDefault="008D18FA" w:rsidP="008D18FA">
                  <w:pPr>
                    <w:rPr>
                      <w:rFonts w:eastAsia="Times New Roman"/>
                      <w:lang w:val="en-US"/>
                    </w:rPr>
                  </w:pPr>
                  <w:r w:rsidRPr="008D18FA">
                    <w:rPr>
                      <w:rFonts w:eastAsia="Times New Roman"/>
                      <w:lang w:val="en-US"/>
                    </w:rPr>
                    <w:t>110–115 m³/h</w:t>
                  </w:r>
                </w:p>
              </w:tc>
            </w:tr>
            <w:tr w:rsidR="008D18FA" w:rsidRPr="008D18FA" w14:paraId="1485F532" w14:textId="77777777" w:rsidTr="008D18FA">
              <w:trPr>
                <w:tblCellSpacing w:w="15" w:type="dxa"/>
              </w:trPr>
              <w:tc>
                <w:tcPr>
                  <w:tcW w:w="0" w:type="auto"/>
                  <w:vAlign w:val="center"/>
                  <w:hideMark/>
                </w:tcPr>
                <w:p w14:paraId="25060786" w14:textId="77777777" w:rsidR="008D18FA" w:rsidRPr="008D18FA" w:rsidRDefault="008D18FA" w:rsidP="008D18FA">
                  <w:pPr>
                    <w:rPr>
                      <w:rFonts w:eastAsia="Times New Roman"/>
                      <w:lang w:val="en-US"/>
                    </w:rPr>
                  </w:pPr>
                  <w:r w:rsidRPr="008D18FA">
                    <w:rPr>
                      <w:rFonts w:eastAsia="Times New Roman"/>
                      <w:lang w:val="en-US"/>
                    </w:rPr>
                    <w:t>Prijungimo skersmuo</w:t>
                  </w:r>
                </w:p>
              </w:tc>
              <w:tc>
                <w:tcPr>
                  <w:tcW w:w="0" w:type="auto"/>
                  <w:vAlign w:val="center"/>
                  <w:hideMark/>
                </w:tcPr>
                <w:p w14:paraId="735B66DC" w14:textId="77777777" w:rsidR="008D18FA" w:rsidRPr="008D18FA" w:rsidRDefault="008D18FA" w:rsidP="008D18FA">
                  <w:pPr>
                    <w:rPr>
                      <w:rFonts w:eastAsia="Times New Roman"/>
                      <w:lang w:val="en-US"/>
                    </w:rPr>
                  </w:pPr>
                  <w:r w:rsidRPr="008D18FA">
                    <w:rPr>
                      <w:rFonts w:eastAsia="Times New Roman"/>
                      <w:lang w:val="en-US"/>
                    </w:rPr>
                    <w:t>Ø125 mm</w:t>
                  </w:r>
                </w:p>
              </w:tc>
            </w:tr>
            <w:tr w:rsidR="008D18FA" w:rsidRPr="008D18FA" w14:paraId="02DBF64B" w14:textId="77777777" w:rsidTr="008D18FA">
              <w:trPr>
                <w:tblCellSpacing w:w="15" w:type="dxa"/>
              </w:trPr>
              <w:tc>
                <w:tcPr>
                  <w:tcW w:w="0" w:type="auto"/>
                  <w:vAlign w:val="center"/>
                  <w:hideMark/>
                </w:tcPr>
                <w:p w14:paraId="721C2899" w14:textId="77777777" w:rsidR="008D18FA" w:rsidRPr="008D18FA" w:rsidRDefault="008D18FA" w:rsidP="008D18FA">
                  <w:pPr>
                    <w:rPr>
                      <w:rFonts w:eastAsia="Times New Roman"/>
                      <w:lang w:val="en-US"/>
                    </w:rPr>
                  </w:pPr>
                  <w:r w:rsidRPr="008D18FA">
                    <w:rPr>
                      <w:rFonts w:eastAsia="Times New Roman"/>
                      <w:lang w:val="en-US"/>
                    </w:rPr>
                    <w:t>Oro srauto pobūdis</w:t>
                  </w:r>
                </w:p>
              </w:tc>
              <w:tc>
                <w:tcPr>
                  <w:tcW w:w="0" w:type="auto"/>
                  <w:vAlign w:val="center"/>
                  <w:hideMark/>
                </w:tcPr>
                <w:p w14:paraId="3D4E6095" w14:textId="77777777" w:rsidR="008D18FA" w:rsidRPr="008D18FA" w:rsidRDefault="008D18FA" w:rsidP="008D18FA">
                  <w:pPr>
                    <w:rPr>
                      <w:rFonts w:eastAsia="Times New Roman"/>
                      <w:lang w:val="en-US"/>
                    </w:rPr>
                  </w:pPr>
                  <w:r w:rsidRPr="008D18FA">
                    <w:rPr>
                      <w:rFonts w:eastAsia="Times New Roman"/>
                      <w:lang w:val="en-US"/>
                    </w:rPr>
                    <w:t>horizontalus radialinis, sūkurinis arba daugiakryptis</w:t>
                  </w:r>
                </w:p>
              </w:tc>
            </w:tr>
            <w:tr w:rsidR="008D18FA" w:rsidRPr="008D18FA" w14:paraId="6098585F" w14:textId="77777777" w:rsidTr="008D18FA">
              <w:trPr>
                <w:tblCellSpacing w:w="15" w:type="dxa"/>
              </w:trPr>
              <w:tc>
                <w:tcPr>
                  <w:tcW w:w="0" w:type="auto"/>
                  <w:vAlign w:val="center"/>
                  <w:hideMark/>
                </w:tcPr>
                <w:p w14:paraId="4B845DA2" w14:textId="77777777" w:rsidR="008D18FA" w:rsidRPr="008D18FA" w:rsidRDefault="008D18FA" w:rsidP="008D18FA">
                  <w:pPr>
                    <w:rPr>
                      <w:rFonts w:eastAsia="Times New Roman"/>
                      <w:lang w:val="en-US"/>
                    </w:rPr>
                  </w:pPr>
                  <w:r w:rsidRPr="008D18FA">
                    <w:rPr>
                      <w:rFonts w:eastAsia="Times New Roman"/>
                      <w:lang w:val="en-US"/>
                    </w:rPr>
                    <w:t>Slėgio nuostolis</w:t>
                  </w:r>
                </w:p>
              </w:tc>
              <w:tc>
                <w:tcPr>
                  <w:tcW w:w="0" w:type="auto"/>
                  <w:vAlign w:val="center"/>
                  <w:hideMark/>
                </w:tcPr>
                <w:p w14:paraId="3008E726" w14:textId="77777777" w:rsidR="008D18FA" w:rsidRPr="008D18FA" w:rsidRDefault="008D18FA" w:rsidP="008D18FA">
                  <w:pPr>
                    <w:rPr>
                      <w:rFonts w:eastAsia="Times New Roman"/>
                      <w:lang w:val="en-US"/>
                    </w:rPr>
                  </w:pPr>
                  <w:r w:rsidRPr="008D18FA">
                    <w:rPr>
                      <w:rFonts w:eastAsia="Times New Roman"/>
                      <w:lang w:val="en-US"/>
                    </w:rPr>
                    <w:t>ne didesnis kaip 25–30 Pa projektiniu režimu</w:t>
                  </w:r>
                </w:p>
              </w:tc>
            </w:tr>
            <w:tr w:rsidR="008D18FA" w:rsidRPr="008D18FA" w14:paraId="2768E2E8" w14:textId="77777777" w:rsidTr="008D18FA">
              <w:trPr>
                <w:tblCellSpacing w:w="15" w:type="dxa"/>
              </w:trPr>
              <w:tc>
                <w:tcPr>
                  <w:tcW w:w="0" w:type="auto"/>
                  <w:vAlign w:val="center"/>
                  <w:hideMark/>
                </w:tcPr>
                <w:p w14:paraId="4F831DDC" w14:textId="77777777" w:rsidR="008D18FA" w:rsidRPr="008D18FA" w:rsidRDefault="008D18FA" w:rsidP="008D18FA">
                  <w:pPr>
                    <w:rPr>
                      <w:rFonts w:eastAsia="Times New Roman"/>
                      <w:lang w:val="en-US"/>
                    </w:rPr>
                  </w:pPr>
                  <w:r w:rsidRPr="008D18FA">
                    <w:rPr>
                      <w:rFonts w:eastAsia="Times New Roman"/>
                      <w:lang w:val="en-US"/>
                    </w:rPr>
                    <w:t>Difuzoriaus ir dėžės garso galios lygis</w:t>
                  </w:r>
                </w:p>
              </w:tc>
              <w:tc>
                <w:tcPr>
                  <w:tcW w:w="0" w:type="auto"/>
                  <w:vAlign w:val="center"/>
                  <w:hideMark/>
                </w:tcPr>
                <w:p w14:paraId="741D6998" w14:textId="77777777" w:rsidR="008D18FA" w:rsidRPr="008D18FA" w:rsidRDefault="008D18FA" w:rsidP="008D18FA">
                  <w:pPr>
                    <w:rPr>
                      <w:rFonts w:eastAsia="Times New Roman"/>
                      <w:lang w:val="en-US"/>
                    </w:rPr>
                  </w:pPr>
                  <w:r w:rsidRPr="008D18FA">
                    <w:rPr>
                      <w:rFonts w:eastAsia="Times New Roman"/>
                      <w:lang w:val="en-US"/>
                    </w:rPr>
                    <w:t>ne didesnis kaip 25 dB(A) esant 110–115 m³/h</w:t>
                  </w:r>
                </w:p>
              </w:tc>
            </w:tr>
            <w:tr w:rsidR="008D18FA" w:rsidRPr="008D18FA" w14:paraId="5E16701B" w14:textId="77777777" w:rsidTr="008D18FA">
              <w:trPr>
                <w:tblCellSpacing w:w="15" w:type="dxa"/>
              </w:trPr>
              <w:tc>
                <w:tcPr>
                  <w:tcW w:w="0" w:type="auto"/>
                  <w:vAlign w:val="center"/>
                  <w:hideMark/>
                </w:tcPr>
                <w:p w14:paraId="7DD5AD54" w14:textId="77777777" w:rsidR="008D18FA" w:rsidRPr="008D18FA" w:rsidRDefault="008D18FA" w:rsidP="008D18FA">
                  <w:pPr>
                    <w:rPr>
                      <w:rFonts w:eastAsia="Times New Roman"/>
                      <w:lang w:val="en-US"/>
                    </w:rPr>
                  </w:pPr>
                  <w:r w:rsidRPr="008D18FA">
                    <w:rPr>
                      <w:rFonts w:eastAsia="Times New Roman"/>
                      <w:lang w:val="en-US"/>
                    </w:rPr>
                    <w:t>Spalva</w:t>
                  </w:r>
                </w:p>
              </w:tc>
              <w:tc>
                <w:tcPr>
                  <w:tcW w:w="0" w:type="auto"/>
                  <w:vAlign w:val="center"/>
                  <w:hideMark/>
                </w:tcPr>
                <w:p w14:paraId="0967618F" w14:textId="77777777" w:rsidR="008D18FA" w:rsidRPr="008D18FA" w:rsidRDefault="008D18FA" w:rsidP="002F24AF">
                  <w:pPr>
                    <w:rPr>
                      <w:rFonts w:eastAsia="Times New Roman"/>
                      <w:lang w:val="en-US"/>
                    </w:rPr>
                  </w:pPr>
                  <w:r w:rsidRPr="008D18FA">
                    <w:rPr>
                      <w:rFonts w:eastAsia="Times New Roman"/>
                      <w:lang w:val="en-US"/>
                    </w:rPr>
                    <w:t>balta, RAL 9010</w:t>
                  </w:r>
                </w:p>
              </w:tc>
            </w:tr>
            <w:tr w:rsidR="008D18FA" w:rsidRPr="008D18FA" w14:paraId="20932B96" w14:textId="77777777" w:rsidTr="008D18FA">
              <w:trPr>
                <w:tblCellSpacing w:w="15" w:type="dxa"/>
              </w:trPr>
              <w:tc>
                <w:tcPr>
                  <w:tcW w:w="0" w:type="auto"/>
                  <w:vAlign w:val="center"/>
                  <w:hideMark/>
                </w:tcPr>
                <w:p w14:paraId="1DD7AEC0" w14:textId="77777777" w:rsidR="008D18FA" w:rsidRPr="008D18FA" w:rsidRDefault="008D18FA" w:rsidP="008D18FA">
                  <w:pPr>
                    <w:rPr>
                      <w:rFonts w:eastAsia="Times New Roman"/>
                      <w:lang w:val="en-US"/>
                    </w:rPr>
                  </w:pPr>
                  <w:r w:rsidRPr="008D18FA">
                    <w:rPr>
                      <w:rFonts w:eastAsia="Times New Roman"/>
                      <w:lang w:val="en-US"/>
                    </w:rPr>
                    <w:t>Paviršius</w:t>
                  </w:r>
                </w:p>
              </w:tc>
              <w:tc>
                <w:tcPr>
                  <w:tcW w:w="0" w:type="auto"/>
                  <w:vAlign w:val="center"/>
                  <w:hideMark/>
                </w:tcPr>
                <w:p w14:paraId="7657C7A6" w14:textId="77777777" w:rsidR="008D18FA" w:rsidRPr="008D18FA" w:rsidRDefault="008D18FA" w:rsidP="008D18FA">
                  <w:pPr>
                    <w:rPr>
                      <w:rFonts w:eastAsia="Times New Roman"/>
                      <w:lang w:val="en-US"/>
                    </w:rPr>
                  </w:pPr>
                  <w:r w:rsidRPr="008D18FA">
                    <w:rPr>
                      <w:rFonts w:eastAsia="Times New Roman"/>
                      <w:lang w:val="en-US"/>
                    </w:rPr>
                    <w:t>lygus, valomas</w:t>
                  </w:r>
                </w:p>
              </w:tc>
            </w:tr>
            <w:tr w:rsidR="008D18FA" w:rsidRPr="008D18FA" w14:paraId="6A7CF557" w14:textId="77777777" w:rsidTr="008D18FA">
              <w:trPr>
                <w:tblCellSpacing w:w="15" w:type="dxa"/>
              </w:trPr>
              <w:tc>
                <w:tcPr>
                  <w:tcW w:w="0" w:type="auto"/>
                  <w:vAlign w:val="center"/>
                  <w:hideMark/>
                </w:tcPr>
                <w:p w14:paraId="48FBCBC5" w14:textId="77777777" w:rsidR="008D18FA" w:rsidRPr="008D18FA" w:rsidRDefault="008D18FA" w:rsidP="008D18FA">
                  <w:pPr>
                    <w:rPr>
                      <w:rFonts w:eastAsia="Times New Roman"/>
                      <w:lang w:val="en-US"/>
                    </w:rPr>
                  </w:pPr>
                  <w:r w:rsidRPr="008D18FA">
                    <w:rPr>
                      <w:rFonts w:eastAsia="Times New Roman"/>
                      <w:lang w:val="en-US"/>
                    </w:rPr>
                    <w:t>Montavimas</w:t>
                  </w:r>
                </w:p>
              </w:tc>
              <w:tc>
                <w:tcPr>
                  <w:tcW w:w="0" w:type="auto"/>
                  <w:vAlign w:val="center"/>
                  <w:hideMark/>
                </w:tcPr>
                <w:p w14:paraId="7EC519D5" w14:textId="77777777" w:rsidR="008D18FA" w:rsidRPr="008D18FA" w:rsidRDefault="008D18FA" w:rsidP="002F24AF">
                  <w:pPr>
                    <w:rPr>
                      <w:rFonts w:eastAsia="Times New Roman"/>
                      <w:lang w:val="en-US"/>
                    </w:rPr>
                  </w:pPr>
                  <w:r w:rsidRPr="008D18FA">
                    <w:rPr>
                      <w:rFonts w:eastAsia="Times New Roman"/>
                      <w:lang w:val="en-US"/>
                    </w:rPr>
                    <w:t>pakabinamose</w:t>
                  </w:r>
                </w:p>
              </w:tc>
            </w:tr>
            <w:tr w:rsidR="008D18FA" w:rsidRPr="008D18FA" w14:paraId="097111FD" w14:textId="77777777" w:rsidTr="008D18FA">
              <w:trPr>
                <w:tblCellSpacing w:w="15" w:type="dxa"/>
              </w:trPr>
              <w:tc>
                <w:tcPr>
                  <w:tcW w:w="0" w:type="auto"/>
                  <w:vAlign w:val="center"/>
                  <w:hideMark/>
                </w:tcPr>
                <w:p w14:paraId="56DCF946" w14:textId="77777777" w:rsidR="008D18FA" w:rsidRPr="008D18FA" w:rsidRDefault="008D18FA" w:rsidP="008D18FA">
                  <w:pPr>
                    <w:rPr>
                      <w:rFonts w:eastAsia="Times New Roman"/>
                      <w:lang w:val="en-US"/>
                    </w:rPr>
                  </w:pPr>
                  <w:r w:rsidRPr="008D18FA">
                    <w:rPr>
                      <w:rFonts w:eastAsia="Times New Roman"/>
                      <w:lang w:val="en-US"/>
                    </w:rPr>
                    <w:t>Reguliavimas</w:t>
                  </w:r>
                </w:p>
              </w:tc>
              <w:tc>
                <w:tcPr>
                  <w:tcW w:w="0" w:type="auto"/>
                  <w:vAlign w:val="center"/>
                  <w:hideMark/>
                </w:tcPr>
                <w:p w14:paraId="7653D721" w14:textId="77777777" w:rsidR="008D18FA" w:rsidRPr="008D18FA" w:rsidRDefault="008D18FA" w:rsidP="008D18FA">
                  <w:pPr>
                    <w:rPr>
                      <w:rFonts w:eastAsia="Times New Roman"/>
                      <w:lang w:val="en-US"/>
                    </w:rPr>
                  </w:pPr>
                  <w:r w:rsidRPr="008D18FA">
                    <w:rPr>
                      <w:rFonts w:eastAsia="Times New Roman"/>
                      <w:lang w:val="en-US"/>
                    </w:rPr>
                    <w:t>per akustinės dėžės reguliavimo įtaisą</w:t>
                  </w:r>
                </w:p>
              </w:tc>
            </w:tr>
          </w:tbl>
          <w:p w14:paraId="51CBDA45" w14:textId="77777777" w:rsidR="008D18FA" w:rsidRDefault="008D18FA" w:rsidP="00B4170B">
            <w:pPr>
              <w:ind w:firstLine="492"/>
              <w:jc w:val="both"/>
              <w:rPr>
                <w:color w:val="FF0000"/>
              </w:rPr>
            </w:pPr>
          </w:p>
          <w:p w14:paraId="14816E39" w14:textId="77777777" w:rsidR="008D18FA" w:rsidRPr="002F24AF" w:rsidRDefault="002F24AF" w:rsidP="002F24AF">
            <w:pPr>
              <w:jc w:val="both"/>
            </w:pPr>
            <w:r w:rsidRPr="002F24AF">
              <w:t>Akustinės difuzorių dėžės</w:t>
            </w:r>
            <w:r w:rsidR="00DE6237">
              <w:t>.</w:t>
            </w:r>
          </w:p>
          <w:p w14:paraId="446E3C6D" w14:textId="77777777" w:rsidR="002F24AF" w:rsidRPr="002F24AF" w:rsidRDefault="002F24AF" w:rsidP="002F24AF">
            <w:pPr>
              <w:jc w:val="both"/>
            </w:pPr>
            <w:r w:rsidRPr="002F24AF">
              <w:t>Parametras</w:t>
            </w:r>
            <w:r w:rsidRPr="002F24AF">
              <w:tab/>
              <w:t xml:space="preserve">                                         Reikalavimas</w:t>
            </w:r>
          </w:p>
          <w:p w14:paraId="5410F285" w14:textId="77777777" w:rsidR="002F24AF" w:rsidRPr="002F24AF" w:rsidRDefault="002F24AF" w:rsidP="002F24AF">
            <w:pPr>
              <w:jc w:val="both"/>
            </w:pPr>
            <w:r w:rsidRPr="002F24AF">
              <w:t>Projektinis oro kiekis</w:t>
            </w:r>
            <w:r w:rsidRPr="002F24AF">
              <w:tab/>
            </w:r>
            <w:r>
              <w:t xml:space="preserve">                   </w:t>
            </w:r>
            <w:r w:rsidRPr="002F24AF">
              <w:t>110–115 m³/h</w:t>
            </w:r>
          </w:p>
          <w:p w14:paraId="2934B8C0" w14:textId="77777777" w:rsidR="002F24AF" w:rsidRPr="002F24AF" w:rsidRDefault="002F24AF" w:rsidP="002F24AF">
            <w:pPr>
              <w:jc w:val="both"/>
            </w:pPr>
            <w:r w:rsidRPr="002F24AF">
              <w:t>Ortakio jungtis</w:t>
            </w:r>
            <w:r w:rsidRPr="002F24AF">
              <w:tab/>
            </w:r>
            <w:r>
              <w:t xml:space="preserve">                   </w:t>
            </w:r>
            <w:r w:rsidRPr="002F24AF">
              <w:t>Ø125 mm</w:t>
            </w:r>
          </w:p>
          <w:p w14:paraId="66A06ED2" w14:textId="77777777" w:rsidR="002F24AF" w:rsidRPr="002F24AF" w:rsidRDefault="002F24AF" w:rsidP="002F24AF">
            <w:pPr>
              <w:jc w:val="both"/>
            </w:pPr>
            <w:r w:rsidRPr="002F24AF">
              <w:t>Oro įvedimas</w:t>
            </w:r>
            <w:r w:rsidRPr="002F24AF">
              <w:tab/>
            </w:r>
            <w:r>
              <w:t xml:space="preserve">                   </w:t>
            </w:r>
            <w:r w:rsidRPr="002F24AF">
              <w:t>šoninis</w:t>
            </w:r>
          </w:p>
          <w:p w14:paraId="33C85CA9" w14:textId="77777777" w:rsidR="002F24AF" w:rsidRPr="002F24AF" w:rsidRDefault="002F24AF" w:rsidP="002F24AF">
            <w:pPr>
              <w:jc w:val="both"/>
            </w:pPr>
            <w:r w:rsidRPr="002F24AF">
              <w:t>Vidinė akustinė izoliacija</w:t>
            </w:r>
            <w:r w:rsidRPr="002F24AF">
              <w:tab/>
            </w:r>
            <w:r>
              <w:t xml:space="preserve">                   </w:t>
            </w:r>
            <w:r w:rsidRPr="002F24AF">
              <w:t>25–50 mm</w:t>
            </w:r>
          </w:p>
          <w:p w14:paraId="2897883A" w14:textId="77777777" w:rsidR="002F24AF" w:rsidRPr="002F24AF" w:rsidRDefault="002F24AF" w:rsidP="002F24AF">
            <w:pPr>
              <w:jc w:val="both"/>
            </w:pPr>
            <w:r w:rsidRPr="002F24AF">
              <w:t>Izoliacinė medžiaga</w:t>
            </w:r>
            <w:r w:rsidRPr="002F24AF">
              <w:tab/>
            </w:r>
            <w:r>
              <w:t xml:space="preserve">                   </w:t>
            </w:r>
            <w:r w:rsidRPr="002F24AF">
              <w:t>nedegi, neplaušuojanti į oro srautą</w:t>
            </w:r>
          </w:p>
          <w:p w14:paraId="5851E1D3" w14:textId="77777777" w:rsidR="002F24AF" w:rsidRDefault="002F24AF" w:rsidP="002F24AF">
            <w:pPr>
              <w:jc w:val="both"/>
            </w:pPr>
            <w:r w:rsidRPr="002F24AF">
              <w:t>Apsauga virš izoliacijos</w:t>
            </w:r>
            <w:r w:rsidRPr="002F24AF">
              <w:tab/>
            </w:r>
            <w:r>
              <w:t xml:space="preserve">                   </w:t>
            </w:r>
            <w:r w:rsidRPr="002F24AF">
              <w:t xml:space="preserve">perforuotas metalas, specialus audinys arba gamyklinė </w:t>
            </w:r>
            <w:r>
              <w:t xml:space="preserve"> </w:t>
            </w:r>
          </w:p>
          <w:p w14:paraId="585143CD" w14:textId="77777777" w:rsidR="002F24AF" w:rsidRDefault="002F24AF" w:rsidP="002F24AF">
            <w:pPr>
              <w:jc w:val="both"/>
            </w:pPr>
            <w:r>
              <w:t xml:space="preserve">                                                              </w:t>
            </w:r>
            <w:r w:rsidRPr="002F24AF">
              <w:t>apsauga</w:t>
            </w:r>
          </w:p>
          <w:p w14:paraId="40A2FBBF" w14:textId="77777777" w:rsidR="002F24AF" w:rsidRDefault="002F24AF" w:rsidP="002F24AF">
            <w:pPr>
              <w:jc w:val="both"/>
            </w:pPr>
            <w:r w:rsidRPr="002F24AF">
              <w:t>Oro kiekio reguliavimas</w:t>
            </w:r>
            <w:r w:rsidRPr="002F24AF">
              <w:tab/>
            </w:r>
            <w:r>
              <w:t xml:space="preserve">                   </w:t>
            </w:r>
            <w:r w:rsidRPr="002F24AF">
              <w:t xml:space="preserve">integruota reguliavimo sklendė arba perforuotas </w:t>
            </w:r>
            <w:r>
              <w:t xml:space="preserve">                     </w:t>
            </w:r>
          </w:p>
          <w:p w14:paraId="47A093EC" w14:textId="77777777" w:rsidR="002F24AF" w:rsidRPr="002F24AF" w:rsidRDefault="002F24AF" w:rsidP="002F24AF">
            <w:pPr>
              <w:jc w:val="both"/>
            </w:pPr>
            <w:r>
              <w:t xml:space="preserve">                                                              </w:t>
            </w:r>
            <w:r w:rsidRPr="002F24AF">
              <w:t>reguliavimo elementas</w:t>
            </w:r>
          </w:p>
          <w:p w14:paraId="76578DC9" w14:textId="77777777" w:rsidR="002F24AF" w:rsidRPr="002F24AF" w:rsidRDefault="002F24AF" w:rsidP="002F24AF">
            <w:pPr>
              <w:jc w:val="both"/>
            </w:pPr>
            <w:r w:rsidRPr="002F24AF">
              <w:t>Oro kiekio matavimas</w:t>
            </w:r>
            <w:r w:rsidRPr="002F24AF">
              <w:tab/>
            </w:r>
            <w:r>
              <w:t xml:space="preserve">                   </w:t>
            </w:r>
            <w:r w:rsidRPr="002F24AF">
              <w:t>matavimo žarnelės arba integruoti matavimo antgaliai</w:t>
            </w:r>
          </w:p>
          <w:p w14:paraId="17E75C0C" w14:textId="77777777" w:rsidR="002F24AF" w:rsidRDefault="002F24AF" w:rsidP="002F24AF">
            <w:pPr>
              <w:jc w:val="both"/>
            </w:pPr>
            <w:r w:rsidRPr="002F24AF">
              <w:t>Slėgio nuostolis</w:t>
            </w:r>
            <w:r w:rsidRPr="002F24AF">
              <w:tab/>
            </w:r>
            <w:r>
              <w:t xml:space="preserve">                   </w:t>
            </w:r>
            <w:r w:rsidRPr="002F24AF">
              <w:t xml:space="preserve">ne didesnis kaip 20–25 Pa, kai reguliavimo įtaisas nėra </w:t>
            </w:r>
          </w:p>
          <w:p w14:paraId="21C2EDEF" w14:textId="77777777" w:rsidR="002F24AF" w:rsidRPr="002F24AF" w:rsidRDefault="002F24AF" w:rsidP="002F24AF">
            <w:pPr>
              <w:jc w:val="both"/>
            </w:pPr>
            <w:r>
              <w:t xml:space="preserve">                                                              </w:t>
            </w:r>
            <w:r w:rsidRPr="002F24AF">
              <w:t>stipriai uždarytas</w:t>
            </w:r>
          </w:p>
          <w:p w14:paraId="4E2EBECB" w14:textId="77777777" w:rsidR="002F24AF" w:rsidRPr="002F24AF" w:rsidRDefault="002F24AF" w:rsidP="002F24AF">
            <w:pPr>
              <w:jc w:val="both"/>
            </w:pPr>
            <w:r w:rsidRPr="002F24AF">
              <w:t>Priežiūra</w:t>
            </w:r>
            <w:r w:rsidRPr="002F24AF">
              <w:tab/>
            </w:r>
            <w:r>
              <w:t xml:space="preserve">                                        </w:t>
            </w:r>
            <w:r w:rsidRPr="002F24AF">
              <w:t>galimybė išvalyti dėžę ir pasiekti reguliavimo įtaisą</w:t>
            </w:r>
          </w:p>
          <w:p w14:paraId="725A4AD5" w14:textId="77777777" w:rsidR="002F24AF" w:rsidRPr="002F24AF" w:rsidRDefault="002F24AF" w:rsidP="002F24AF">
            <w:pPr>
              <w:jc w:val="both"/>
            </w:pPr>
            <w:r w:rsidRPr="002F24AF">
              <w:t>Sandarumas</w:t>
            </w:r>
            <w:r w:rsidRPr="002F24AF">
              <w:tab/>
            </w:r>
            <w:r>
              <w:t xml:space="preserve">                                        </w:t>
            </w:r>
            <w:r w:rsidRPr="002F24AF">
              <w:t>ne blogesnis už prijungto ortakyno sandarumą</w:t>
            </w:r>
          </w:p>
          <w:p w14:paraId="0CF5CC76" w14:textId="77777777" w:rsidR="00604229" w:rsidRPr="002B4A0A" w:rsidRDefault="00604229" w:rsidP="00747182">
            <w:pPr>
              <w:jc w:val="both"/>
            </w:pPr>
          </w:p>
        </w:tc>
      </w:tr>
      <w:tr w:rsidR="003D375A" w:rsidRPr="00DE3D11" w14:paraId="2C6B79CF" w14:textId="77777777" w:rsidTr="005657CA">
        <w:trPr>
          <w:gridAfter w:val="1"/>
          <w:wAfter w:w="7" w:type="pct"/>
          <w:trHeight w:val="189"/>
        </w:trPr>
        <w:tc>
          <w:tcPr>
            <w:tcW w:w="1805" w:type="pct"/>
            <w:gridSpan w:val="3"/>
            <w:vAlign w:val="center"/>
          </w:tcPr>
          <w:p w14:paraId="50A4C380" w14:textId="77777777" w:rsidR="00657E45" w:rsidRPr="00D23C45" w:rsidRDefault="00657E45" w:rsidP="00D45C5A">
            <w:pPr>
              <w:jc w:val="both"/>
              <w:rPr>
                <w:b/>
              </w:rPr>
            </w:pPr>
            <w:r>
              <w:rPr>
                <w:b/>
              </w:rPr>
              <w:t>TS-6</w:t>
            </w:r>
          </w:p>
        </w:tc>
        <w:tc>
          <w:tcPr>
            <w:tcW w:w="3188" w:type="pct"/>
          </w:tcPr>
          <w:p w14:paraId="5BECF478" w14:textId="77777777" w:rsidR="00657E45" w:rsidRPr="00C129DC" w:rsidRDefault="00645BB0" w:rsidP="00E734FA">
            <w:pPr>
              <w:rPr>
                <w:b/>
                <w:highlight w:val="green"/>
              </w:rPr>
            </w:pPr>
            <w:r w:rsidRPr="00E213CE">
              <w:rPr>
                <w:b/>
              </w:rPr>
              <w:t>Kondicionavimo sistemos įrengimas</w:t>
            </w:r>
          </w:p>
        </w:tc>
      </w:tr>
      <w:tr w:rsidR="00657E45" w:rsidRPr="00DE3D11" w14:paraId="6F04E44B" w14:textId="77777777" w:rsidTr="00DE6237">
        <w:trPr>
          <w:trHeight w:val="189"/>
        </w:trPr>
        <w:tc>
          <w:tcPr>
            <w:tcW w:w="5000" w:type="pct"/>
            <w:gridSpan w:val="5"/>
            <w:vAlign w:val="center"/>
          </w:tcPr>
          <w:p w14:paraId="322CC85A" w14:textId="77777777" w:rsidR="00671D73" w:rsidRPr="00671D73" w:rsidRDefault="00671D73" w:rsidP="00671D73">
            <w:pPr>
              <w:jc w:val="both"/>
            </w:pPr>
            <w:r w:rsidRPr="00671D73">
              <w:t>Kondicionieriai montuojami patalpose 3-06 ir 3-05.</w:t>
            </w:r>
          </w:p>
          <w:p w14:paraId="7B0EE97A" w14:textId="77777777" w:rsidR="00671D73" w:rsidRDefault="00671D73" w:rsidP="00671D73">
            <w:pPr>
              <w:jc w:val="both"/>
            </w:pPr>
            <w:r w:rsidRPr="00671D73">
              <w:lastRenderedPageBreak/>
              <w:t xml:space="preserve">Patalpų viduje montuojami po vieną vidinį oro vėsinimo – šildymo įrenginį. Taip pat du išoriniai blokai. Išoriniai įrenginiai montuojamas technologiškai optimalioje ir su užsakovų </w:t>
            </w:r>
            <w:r>
              <w:t>suderintoje pozicijoje palėpėje. Turi būti užtikrinta garso izoliacija. Montuojami įrenginiai turi palaikyti šias funkcijas:</w:t>
            </w:r>
          </w:p>
          <w:p w14:paraId="061FE3C9" w14:textId="77777777" w:rsidR="00671D73" w:rsidRDefault="00671D73" w:rsidP="00671D73">
            <w:pPr>
              <w:jc w:val="both"/>
            </w:pPr>
            <w:r>
              <w:t>- Tolygus našumo ir elektros sąnaudų valdymas;</w:t>
            </w:r>
          </w:p>
          <w:p w14:paraId="1072503E" w14:textId="77777777" w:rsidR="00671D73" w:rsidRDefault="00671D73" w:rsidP="00671D73">
            <w:pPr>
              <w:jc w:val="both"/>
            </w:pPr>
            <w:r>
              <w:t>- Tikslus temperatūros palaikymas;</w:t>
            </w:r>
          </w:p>
          <w:p w14:paraId="0C7D132C" w14:textId="77777777" w:rsidR="00671D73" w:rsidRDefault="00671D73" w:rsidP="00671D73">
            <w:pPr>
              <w:jc w:val="both"/>
            </w:pPr>
            <w:r>
              <w:t>- Ypatingai žemas triukšmo lygis;</w:t>
            </w:r>
          </w:p>
          <w:p w14:paraId="35553EC0" w14:textId="77777777" w:rsidR="00671D73" w:rsidRDefault="00671D73" w:rsidP="00671D73">
            <w:pPr>
              <w:jc w:val="both"/>
            </w:pPr>
            <w:r>
              <w:t>-  Darbo režimai: šaldymas, šildymas, džiovinimas, ventiliatorius;</w:t>
            </w:r>
          </w:p>
          <w:p w14:paraId="22551555" w14:textId="77777777" w:rsidR="00671D73" w:rsidRDefault="00671D73" w:rsidP="00671D73">
            <w:pPr>
              <w:jc w:val="both"/>
            </w:pPr>
            <w:r>
              <w:t>- Turbo režimas;</w:t>
            </w:r>
          </w:p>
          <w:p w14:paraId="35201F98" w14:textId="77777777" w:rsidR="00671D73" w:rsidRDefault="00671D73" w:rsidP="00671D73">
            <w:pPr>
              <w:jc w:val="both"/>
            </w:pPr>
            <w:r>
              <w:t>- Naktinis režimas;</w:t>
            </w:r>
          </w:p>
          <w:p w14:paraId="2C68C929" w14:textId="77777777" w:rsidR="00671D73" w:rsidRDefault="00671D73" w:rsidP="00671D73">
            <w:pPr>
              <w:jc w:val="both"/>
            </w:pPr>
            <w:r>
              <w:t>- Automatinis režimas;</w:t>
            </w:r>
          </w:p>
          <w:p w14:paraId="4AF9F38C" w14:textId="77777777" w:rsidR="00671D73" w:rsidRDefault="00671D73" w:rsidP="00671D73">
            <w:pPr>
              <w:jc w:val="both"/>
            </w:pPr>
            <w:r>
              <w:t>Patalpose montuojami vidiniai įrenginiai turi atitikti šiuos reikalavimus:</w:t>
            </w:r>
          </w:p>
          <w:p w14:paraId="720130E6" w14:textId="77777777" w:rsidR="00671D73" w:rsidRDefault="00671D73" w:rsidP="00671D73">
            <w:pPr>
              <w:jc w:val="both"/>
            </w:pPr>
            <w:r>
              <w:t>- Nominali galia (kW)-  ≥ 3,5 kW;</w:t>
            </w:r>
          </w:p>
          <w:p w14:paraId="32BDEF1A" w14:textId="77777777" w:rsidR="00671D73" w:rsidRDefault="00671D73" w:rsidP="00671D73">
            <w:pPr>
              <w:jc w:val="both"/>
            </w:pPr>
            <w:r>
              <w:t>- Darbinės temperatūros ribos (°C) -15 – +43;</w:t>
            </w:r>
          </w:p>
          <w:p w14:paraId="3B8A828D" w14:textId="77777777" w:rsidR="00671D73" w:rsidRDefault="00671D73" w:rsidP="00671D73">
            <w:pPr>
              <w:jc w:val="both"/>
            </w:pPr>
            <w:r>
              <w:t>- Elektros sąnaudos, kW -  ≤ 1,8 kW</w:t>
            </w:r>
          </w:p>
          <w:p w14:paraId="4BBF2759" w14:textId="77777777" w:rsidR="00671D73" w:rsidRDefault="00671D73" w:rsidP="00671D73">
            <w:pPr>
              <w:jc w:val="both"/>
            </w:pPr>
            <w:r>
              <w:t>- Energijos klasė – A arba aukštesnė.</w:t>
            </w:r>
          </w:p>
          <w:p w14:paraId="7F557026" w14:textId="77777777" w:rsidR="00671D73" w:rsidRDefault="00671D73" w:rsidP="00671D73">
            <w:pPr>
              <w:jc w:val="both"/>
            </w:pPr>
            <w:r>
              <w:t>- Triukšmo lygis (max rėžimu) Išorinio įrenginio ≤ 63 dB; Vidinio įrenginio ≤ 39 dB</w:t>
            </w:r>
          </w:p>
          <w:p w14:paraId="0BBC5473" w14:textId="77777777" w:rsidR="00671D73" w:rsidRDefault="00671D73" w:rsidP="00671D73">
            <w:pPr>
              <w:jc w:val="both"/>
            </w:pPr>
            <w:r>
              <w:t>- Oro filtravimas – min. šešių pakopų.</w:t>
            </w:r>
          </w:p>
          <w:p w14:paraId="53006FF5" w14:textId="77777777" w:rsidR="00671D73" w:rsidRDefault="00671D73" w:rsidP="00671D73">
            <w:pPr>
              <w:jc w:val="both"/>
            </w:pPr>
            <w:r>
              <w:t xml:space="preserve">Oro vėsinimo įrenginiai montuojami nurodytose patalpose.  Vidiniai su išoriniais įrenginiais sujungiami variniais izoliuotasi vamzdžiais ir maitinimo kabeliu. Kondicionavimo sistemos kondensato nuotekoms nudrenuoti naudojamas plastikinis 16 mm diametro, 2,2 mm sienutės storio vamzdis ir drenažinis siurbliukas. </w:t>
            </w:r>
            <w:r w:rsidR="00E213CE" w:rsidRPr="00E213CE">
              <w:t>Kondensatas</w:t>
            </w:r>
            <w:r w:rsidRPr="00E213CE">
              <w:t xml:space="preserve"> </w:t>
            </w:r>
            <w:r w:rsidR="00E213CE" w:rsidRPr="00E213CE">
              <w:t>nuvedama</w:t>
            </w:r>
            <w:r w:rsidRPr="00E213CE">
              <w:t>s į pastato lietaus sistemą</w:t>
            </w:r>
            <w:r>
              <w:t xml:space="preserve">. Vamzdis turi būti sandarus. Variniai vamzdeliai, plastikiniai vamzdeliai kondensato išbėgimui ir elektros laidai vedžiojami plastikiniuose kanaluose, pritvirtintuose prie sienų paviršių. Reikiamose vietose sienose gręžiamos reikiamo diametro skylės varinių vamzdelių ir elektros laidų pravedimui. Paklojus vamzdžius ir el. laidus išgręžtos skylės užtaisomos. Klojimo ir išvedimo vietą derinti su užsakovu. </w:t>
            </w:r>
            <w:r w:rsidRPr="00671D73">
              <w:rPr>
                <w:b/>
              </w:rPr>
              <w:t>Įrenginiai be Wifi</w:t>
            </w:r>
            <w:r>
              <w:rPr>
                <w:b/>
              </w:rPr>
              <w:t xml:space="preserve"> ar bluetooth</w:t>
            </w:r>
            <w:r w:rsidRPr="00671D73">
              <w:rPr>
                <w:b/>
              </w:rPr>
              <w:t xml:space="preserve"> funkcij</w:t>
            </w:r>
            <w:r>
              <w:rPr>
                <w:b/>
              </w:rPr>
              <w:t>ų</w:t>
            </w:r>
            <w:r>
              <w:t>. Valdymas rankiniu būdu su pulteliu, kuris kabelio pagalba sujungtas su įrenginiu.</w:t>
            </w:r>
          </w:p>
          <w:p w14:paraId="52D3DBFA" w14:textId="77777777" w:rsidR="00671D73" w:rsidRPr="00210CA7" w:rsidRDefault="00671D73" w:rsidP="00671D73">
            <w:pPr>
              <w:jc w:val="both"/>
            </w:pPr>
            <w:r w:rsidRPr="00210CA7">
              <w:t>Visi kondicionieriai montuojami kartu su laikikliais.</w:t>
            </w:r>
          </w:p>
          <w:p w14:paraId="24AAD4B9" w14:textId="77777777" w:rsidR="00671D73" w:rsidRDefault="00671D73" w:rsidP="00671D73">
            <w:pPr>
              <w:jc w:val="both"/>
            </w:pPr>
            <w:r w:rsidRPr="00155796">
              <w:t>Pilnai sujungus vamzdžius, išbandomas sistemos sandarumas, užpildant sistemą azoto dujomis ir pakeliant slėgį iki 35 bar (tai atitinka 150 proc. darbinio slėgio). Sandarumo bandymas atliekamas 30 min. Po to sistema yra vakuumuojama siurbliu 45 min., tokiu būdu iš sistemos yra pašalinamas oras ir drėgmė. Sistemą išvakuumavus, vakuumas yra paliekamas 30 min. Jei nefiksuojama slėgio pokyčių, sistema yra užpildoma</w:t>
            </w:r>
            <w:r>
              <w:t xml:space="preserve"> šaldymo skysčiu – freonu R410A</w:t>
            </w:r>
            <w:r w:rsidRPr="00155796">
              <w:t>.</w:t>
            </w:r>
            <w:r>
              <w:t xml:space="preserve"> palėpėje</w:t>
            </w:r>
            <w:r w:rsidRPr="00F83E5A">
              <w:t>, parenkant vietą kaip ekonomiškiausią ir artimiausią nuo vidinių įrenginių, tvirtinasi atraminės konstrukcijos (sudarytos iš dviejų atskirų dalių arba vientisos) išoriniams oro kondicionavimo sistemos įrengini</w:t>
            </w:r>
            <w:r>
              <w:t>ams</w:t>
            </w:r>
            <w:r w:rsidRPr="00F83E5A">
              <w:t>. Tvirtinamos konstrukcijos turi bū</w:t>
            </w:r>
            <w:r>
              <w:t>ti padengtos antikorozine danga</w:t>
            </w:r>
            <w:r w:rsidRPr="00F83E5A">
              <w:t xml:space="preserve">. Kiekviena konstrukcija tvirtinama mažiausiai </w:t>
            </w:r>
            <w:r>
              <w:t xml:space="preserve">4 </w:t>
            </w:r>
            <w:r w:rsidRPr="00F83E5A">
              <w:t>plieniniais ankeriais, kurie turi atlaikyti būsimo įrenginio svorį. Bendras atsparumas ištraukimui – rovimui turi būti pakankamas atlaikyti dviguba, nei planuojamas įrenginio svoris, apkrovą užneštą ant tolimiausio nuo sienos konsolės krašto. Visi elementai turi būti apsaugoti nuo korozijos ir būti estetiškai tvarkingi.</w:t>
            </w:r>
          </w:p>
          <w:p w14:paraId="48AF7AF3" w14:textId="77777777" w:rsidR="00671D73" w:rsidRDefault="00671D73" w:rsidP="00671D73">
            <w:pPr>
              <w:jc w:val="both"/>
            </w:pPr>
            <w:r w:rsidRPr="00C94566">
              <w:t>Oro kondicionieriaus vidinis ir išorinis blokai tarpusavyje jungiami variniais vamzdžiais, kurių skersmuo 1/4-3/8 colinėje si</w:t>
            </w:r>
            <w:r>
              <w:t>stemoje. Jungimas atliekamas dv</w:t>
            </w:r>
            <w:r w:rsidRPr="00C94566">
              <w:t>ejomis linijomis (viena linija teka šaldymo skystis, kuris yra dujinės fazės, o kita - skystos fazės). Variniai vamzdžiai turi būti izoliuoti 10 mm storio izoliacija. Vidaus patalpose vamzdžiai patalpinami į baltos spalvos PVC lovelius.</w:t>
            </w:r>
          </w:p>
          <w:p w14:paraId="0F0C8988" w14:textId="77777777" w:rsidR="00832D7C" w:rsidRPr="006D3A01" w:rsidRDefault="00832D7C" w:rsidP="00832D7C">
            <w:pPr>
              <w:spacing w:line="276" w:lineRule="auto"/>
              <w:jc w:val="both"/>
            </w:pPr>
          </w:p>
        </w:tc>
      </w:tr>
      <w:tr w:rsidR="003D375A" w:rsidRPr="00DE3D11" w14:paraId="43367912" w14:textId="77777777" w:rsidTr="005657CA">
        <w:trPr>
          <w:gridAfter w:val="1"/>
          <w:wAfter w:w="7" w:type="pct"/>
          <w:trHeight w:val="189"/>
        </w:trPr>
        <w:tc>
          <w:tcPr>
            <w:tcW w:w="1805" w:type="pct"/>
            <w:gridSpan w:val="3"/>
            <w:vAlign w:val="center"/>
          </w:tcPr>
          <w:p w14:paraId="29B712CC" w14:textId="77777777" w:rsidR="00657E45" w:rsidRPr="00D23C45" w:rsidRDefault="00E9710C" w:rsidP="00D45C5A">
            <w:pPr>
              <w:jc w:val="both"/>
              <w:rPr>
                <w:b/>
              </w:rPr>
            </w:pPr>
            <w:r>
              <w:rPr>
                <w:b/>
              </w:rPr>
              <w:lastRenderedPageBreak/>
              <w:t>TS-7</w:t>
            </w:r>
          </w:p>
        </w:tc>
        <w:tc>
          <w:tcPr>
            <w:tcW w:w="3188" w:type="pct"/>
            <w:vAlign w:val="center"/>
          </w:tcPr>
          <w:p w14:paraId="6F58F832" w14:textId="77777777" w:rsidR="00657E45" w:rsidRDefault="00645BB0" w:rsidP="00D45C5A">
            <w:pPr>
              <w:rPr>
                <w:b/>
              </w:rPr>
            </w:pPr>
            <w:r>
              <w:rPr>
                <w:b/>
              </w:rPr>
              <w:t>LED šviestuvų montavimas</w:t>
            </w:r>
          </w:p>
        </w:tc>
      </w:tr>
      <w:tr w:rsidR="00657E45" w:rsidRPr="00DE3D11" w14:paraId="19A31C28" w14:textId="77777777" w:rsidTr="00DE6237">
        <w:trPr>
          <w:trHeight w:val="189"/>
        </w:trPr>
        <w:tc>
          <w:tcPr>
            <w:tcW w:w="5000" w:type="pct"/>
            <w:gridSpan w:val="5"/>
            <w:vAlign w:val="center"/>
          </w:tcPr>
          <w:p w14:paraId="1BCF7864" w14:textId="77777777" w:rsidR="00604229" w:rsidRDefault="00671D73" w:rsidP="00C129DC">
            <w:pPr>
              <w:jc w:val="both"/>
              <w:rPr>
                <w:lang w:eastAsia="lt-LT"/>
              </w:rPr>
            </w:pPr>
            <w:r w:rsidRPr="00671D73">
              <w:rPr>
                <w:lang w:eastAsia="lt-LT"/>
              </w:rPr>
              <w:t>Patalpų apšvietimui įrengiami LED šviestuvai (panelės) montuojami į pakabinamas lubas (600x600). Galingumą parinkti, kad būtų užtikrintas higienos normas atitinkantis apšvietimas (ne mažiau 300 lx).</w:t>
            </w:r>
          </w:p>
          <w:p w14:paraId="014A476F" w14:textId="77777777" w:rsidR="00E213CE" w:rsidRPr="00C64C31" w:rsidRDefault="00E213CE" w:rsidP="00C129DC">
            <w:pPr>
              <w:jc w:val="both"/>
              <w:rPr>
                <w:lang w:eastAsia="lt-LT"/>
              </w:rPr>
            </w:pPr>
          </w:p>
        </w:tc>
      </w:tr>
      <w:tr w:rsidR="003D375A" w:rsidRPr="00DE3D11" w14:paraId="2231D72F" w14:textId="77777777" w:rsidTr="005657CA">
        <w:trPr>
          <w:gridAfter w:val="1"/>
          <w:wAfter w:w="7" w:type="pct"/>
          <w:trHeight w:val="144"/>
        </w:trPr>
        <w:tc>
          <w:tcPr>
            <w:tcW w:w="1805" w:type="pct"/>
            <w:gridSpan w:val="3"/>
            <w:tcBorders>
              <w:top w:val="single" w:sz="4" w:space="0" w:color="auto"/>
              <w:left w:val="single" w:sz="4" w:space="0" w:color="auto"/>
              <w:bottom w:val="single" w:sz="4" w:space="0" w:color="auto"/>
              <w:right w:val="single" w:sz="4" w:space="0" w:color="auto"/>
            </w:tcBorders>
            <w:vAlign w:val="center"/>
          </w:tcPr>
          <w:p w14:paraId="217BF22B" w14:textId="77777777" w:rsidR="003E51E8" w:rsidRPr="00DE3D11" w:rsidRDefault="003E51E8" w:rsidP="003E51E8">
            <w:pPr>
              <w:rPr>
                <w:b/>
              </w:rPr>
            </w:pPr>
            <w:r w:rsidRPr="00DE3D11">
              <w:rPr>
                <w:b/>
              </w:rPr>
              <w:t>TS-</w:t>
            </w:r>
            <w:r>
              <w:rPr>
                <w:b/>
              </w:rPr>
              <w:t>8</w:t>
            </w:r>
          </w:p>
        </w:tc>
        <w:tc>
          <w:tcPr>
            <w:tcW w:w="3188" w:type="pct"/>
            <w:tcBorders>
              <w:top w:val="single" w:sz="4" w:space="0" w:color="auto"/>
              <w:left w:val="single" w:sz="4" w:space="0" w:color="auto"/>
              <w:bottom w:val="single" w:sz="4" w:space="0" w:color="auto"/>
              <w:right w:val="single" w:sz="4" w:space="0" w:color="auto"/>
            </w:tcBorders>
            <w:vAlign w:val="center"/>
          </w:tcPr>
          <w:p w14:paraId="2B060D1D" w14:textId="77777777" w:rsidR="003E51E8" w:rsidRPr="006766C1" w:rsidRDefault="00645BB0" w:rsidP="003E51E8">
            <w:pPr>
              <w:jc w:val="both"/>
              <w:rPr>
                <w:b/>
              </w:rPr>
            </w:pPr>
            <w:r>
              <w:rPr>
                <w:b/>
              </w:rPr>
              <w:t>Jungiklių ir rozečių montavimas</w:t>
            </w:r>
          </w:p>
        </w:tc>
      </w:tr>
      <w:tr w:rsidR="003E51E8" w:rsidRPr="00DE3D11" w14:paraId="61474D64"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D18E666" w14:textId="77777777" w:rsidR="00671D73" w:rsidRDefault="00671D73" w:rsidP="00671D73">
            <w:pPr>
              <w:jc w:val="both"/>
            </w:pPr>
            <w:r>
              <w:lastRenderedPageBreak/>
              <w:t xml:space="preserve">Montavimą atlikti vadovaujantis „Saugos taisyklių eksploatuojant elektrotechninius įrenginius“, „Elektros įrenginių įrengimo taisyklių“ kitų galiojančių  Lietuvos Respublikoje taisyklių ir normų reikalavimais. Galima naudoti tiktai Lietuvos Respublikoje sertifikuotas medžiagas, aparatus ir kitus gaminius, turinčius tai patvirtinančius sertifikatus. Be to visi gaminiai privalo tenkinti nacionalinių standartų LST bei tarptautinių standartų IEC, EN, ISSO reikalavimus. Visi gaminiai, skirti eksploatuoti normaliomis sąlygomis, privalo tenkinti standartų IEC 947-1 (EN60947-1) reikalavimus. Gaminiai iš sintetinių medžiagų privalo tenkinti IEC 695 reikalavimus liepsnos plitimui. </w:t>
            </w:r>
          </w:p>
          <w:p w14:paraId="6F4BC1B6" w14:textId="77777777" w:rsidR="00671D73" w:rsidRDefault="00671D73" w:rsidP="00671D73">
            <w:pPr>
              <w:jc w:val="both"/>
            </w:pPr>
            <w:r>
              <w:t>Skirstomieji skydai turi būti skirti mažagabaričių modulinių aparatų, kurių gylis neviršija 70 mm. montavimui. Skydų, įrengiamų elektros skydinėse ar tiktai personalui prieinamoje patalpoje – apsaugos indeksas ne  mažesnis IP30.  Skydų, įrengiamų kitose patalpose – IP41. Instaliaciniai gaminiai turi atitikti aplinkos, kur bus įrengiami, sąlygas, komutuojamų elektros grandinių sroves bei elektros tinklo įtampą ir tenkinti estetinius reikalavimus. Instaliacinių gaminių apsaugos indeksas IP(IEC 529/EN 60529) turi būti ne mažesnis IP20.</w:t>
            </w:r>
          </w:p>
          <w:p w14:paraId="485365DE" w14:textId="77777777" w:rsidR="00671D73" w:rsidRDefault="00671D73" w:rsidP="00671D73">
            <w:pPr>
              <w:jc w:val="both"/>
            </w:pPr>
            <w:r>
              <w:t xml:space="preserve">Jungikliai turi atitikti standarto IEC 669 reikalavimus. Atstumas tarp atviroje padėtyje esančių kontaktų turi būti ne mažesnis nei 3 mm. Kištukiniai lizdai turi atitikti standartą IEC 884 bei IEC 309/EN 60309. Dedikuotų imtuvų prijungimui skirti kištukiniai lizdai turi turėti lauką užrašui arba blokuojantį įtaisą. </w:t>
            </w:r>
          </w:p>
          <w:p w14:paraId="4277CE24" w14:textId="77777777" w:rsidR="00671D73" w:rsidRDefault="00671D73" w:rsidP="00671D73">
            <w:pPr>
              <w:jc w:val="both"/>
            </w:pPr>
            <w:r>
              <w:t>Visi apšvietimo prietaisai neturi generuoti radijo trukdžių (turi atitikti Europos bendrijos tarybos nurodymų 76/9-890 EWG ir 82/500 EWG reikalavimus). Elektros instaliacijai patalpose gali būti naudojami tiktai laidininkai su izoliacija ir apsauginiais apvalkalais iš PVC plastiko arba iš kitų sunkiai degių izoliacinių medžiagų. Papildomai visi laidininkai privalo atitikti standartų IEC 227, IEC 228, IEC 502, IEC 332 ir harmonizuojančių dokumentų  HD 21, HD 405, HD 602 reikalavimus, bei tikti eksploatacijai temperatūrų diapazone – 300 C – +700 C.</w:t>
            </w:r>
          </w:p>
          <w:p w14:paraId="092C026A" w14:textId="77777777" w:rsidR="00671D73" w:rsidRDefault="00671D73" w:rsidP="00671D73">
            <w:pPr>
              <w:jc w:val="both"/>
            </w:pPr>
            <w:r>
              <w:t>Atlikus elektros instaliacijos remonto darbus, pateikiamas instaliacijos įrenginių varžų matavimo aktas.</w:t>
            </w:r>
          </w:p>
          <w:p w14:paraId="78654CFC" w14:textId="77777777" w:rsidR="00C034B6" w:rsidRPr="00A731D1" w:rsidRDefault="00C034B6" w:rsidP="00C034B6">
            <w:pPr>
              <w:jc w:val="both"/>
              <w:rPr>
                <w:b/>
              </w:rPr>
            </w:pPr>
          </w:p>
        </w:tc>
      </w:tr>
      <w:tr w:rsidR="003D375A" w:rsidRPr="00DE3D11" w14:paraId="1F242C75" w14:textId="77777777" w:rsidTr="005657CA">
        <w:trPr>
          <w:gridAfter w:val="1"/>
          <w:wAfter w:w="7" w:type="pct"/>
          <w:trHeight w:val="144"/>
        </w:trPr>
        <w:tc>
          <w:tcPr>
            <w:tcW w:w="1805" w:type="pct"/>
            <w:gridSpan w:val="3"/>
            <w:tcBorders>
              <w:top w:val="single" w:sz="4" w:space="0" w:color="auto"/>
              <w:left w:val="single" w:sz="4" w:space="0" w:color="auto"/>
              <w:bottom w:val="single" w:sz="4" w:space="0" w:color="auto"/>
              <w:right w:val="single" w:sz="4" w:space="0" w:color="auto"/>
            </w:tcBorders>
            <w:vAlign w:val="center"/>
          </w:tcPr>
          <w:p w14:paraId="0770DA43" w14:textId="77777777" w:rsidR="003E51E8" w:rsidRPr="00DE3D11" w:rsidRDefault="003E51E8" w:rsidP="003E51E8">
            <w:pPr>
              <w:rPr>
                <w:b/>
              </w:rPr>
            </w:pPr>
            <w:r>
              <w:rPr>
                <w:b/>
              </w:rPr>
              <w:t>TS-9</w:t>
            </w:r>
          </w:p>
        </w:tc>
        <w:tc>
          <w:tcPr>
            <w:tcW w:w="3188" w:type="pct"/>
            <w:tcBorders>
              <w:top w:val="single" w:sz="4" w:space="0" w:color="auto"/>
              <w:left w:val="single" w:sz="4" w:space="0" w:color="auto"/>
              <w:bottom w:val="single" w:sz="4" w:space="0" w:color="auto"/>
              <w:right w:val="single" w:sz="4" w:space="0" w:color="auto"/>
            </w:tcBorders>
            <w:vAlign w:val="center"/>
          </w:tcPr>
          <w:p w14:paraId="0F71E328" w14:textId="77777777" w:rsidR="003E51E8" w:rsidRDefault="00645BB0" w:rsidP="003E51E8">
            <w:pPr>
              <w:rPr>
                <w:b/>
              </w:rPr>
            </w:pPr>
            <w:r>
              <w:rPr>
                <w:b/>
              </w:rPr>
              <w:t>Horizontalių skylių gręžimas</w:t>
            </w:r>
          </w:p>
        </w:tc>
      </w:tr>
      <w:tr w:rsidR="003E51E8" w:rsidRPr="00DE3D11" w14:paraId="2E4801F8"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9CA3D73" w14:textId="77777777" w:rsidR="00604229" w:rsidRDefault="00671D73" w:rsidP="009B72E0">
            <w:pPr>
              <w:jc w:val="both"/>
            </w:pPr>
            <w:r w:rsidRPr="00671D73">
              <w:t>Kabelių su apsauginiais PVC vamzdžiais pravedimui į patalpas reikiamose vietose sienose gręžiamos arba iškalamos skylės. Horizontalios skylės gręžiamos arba iškalamos pagal pravedamo vamzdžio diametrą. Pravedus vamzdžius ir laidus skylės užtaisomos. PVC vamzdis gali būti naudojamas vidaus kanalizacijos pritaikant esamai situacijai. Pravedus visus kabelius turi likti 1/3 ertmės neužpildyta. Skylės gręžiamos užsakovo atstovo nurodytoje vietoje.</w:t>
            </w:r>
          </w:p>
          <w:p w14:paraId="6EA4406A" w14:textId="77777777" w:rsidR="00671D73" w:rsidRPr="009B72E0" w:rsidRDefault="00671D73" w:rsidP="009B72E0">
            <w:pPr>
              <w:jc w:val="both"/>
            </w:pPr>
          </w:p>
        </w:tc>
      </w:tr>
      <w:tr w:rsidR="003D375A" w:rsidRPr="00DE3D11" w14:paraId="77FE0453" w14:textId="77777777" w:rsidTr="005657CA">
        <w:trPr>
          <w:gridAfter w:val="1"/>
          <w:wAfter w:w="7" w:type="pct"/>
          <w:trHeight w:val="144"/>
        </w:trPr>
        <w:tc>
          <w:tcPr>
            <w:tcW w:w="1805" w:type="pct"/>
            <w:gridSpan w:val="3"/>
            <w:tcBorders>
              <w:top w:val="single" w:sz="4" w:space="0" w:color="auto"/>
              <w:left w:val="single" w:sz="4" w:space="0" w:color="auto"/>
              <w:bottom w:val="single" w:sz="4" w:space="0" w:color="auto"/>
              <w:right w:val="single" w:sz="4" w:space="0" w:color="auto"/>
            </w:tcBorders>
            <w:vAlign w:val="center"/>
          </w:tcPr>
          <w:p w14:paraId="1B804A75" w14:textId="77777777" w:rsidR="003E51E8" w:rsidRPr="003E51E8" w:rsidRDefault="003E51E8" w:rsidP="003E51E8">
            <w:pPr>
              <w:rPr>
                <w:b/>
              </w:rPr>
            </w:pPr>
            <w:r w:rsidRPr="003E51E8">
              <w:rPr>
                <w:b/>
              </w:rPr>
              <w:t xml:space="preserve">TS-10 </w:t>
            </w:r>
          </w:p>
        </w:tc>
        <w:tc>
          <w:tcPr>
            <w:tcW w:w="3188" w:type="pct"/>
            <w:tcBorders>
              <w:top w:val="single" w:sz="4" w:space="0" w:color="auto"/>
              <w:left w:val="single" w:sz="4" w:space="0" w:color="auto"/>
              <w:bottom w:val="single" w:sz="4" w:space="0" w:color="auto"/>
              <w:right w:val="single" w:sz="4" w:space="0" w:color="auto"/>
            </w:tcBorders>
            <w:vAlign w:val="center"/>
          </w:tcPr>
          <w:p w14:paraId="23B5294C" w14:textId="77777777" w:rsidR="003E51E8" w:rsidRPr="003E51E8" w:rsidRDefault="00645BB0" w:rsidP="003E51E8">
            <w:pPr>
              <w:rPr>
                <w:b/>
              </w:rPr>
            </w:pPr>
            <w:r>
              <w:rPr>
                <w:b/>
              </w:rPr>
              <w:t>Kabelių tiesimas</w:t>
            </w:r>
          </w:p>
        </w:tc>
      </w:tr>
      <w:tr w:rsidR="00645BB0" w:rsidRPr="00DE3D11" w14:paraId="3D033237" w14:textId="77777777" w:rsidTr="005D02B1">
        <w:trPr>
          <w:gridAfter w:val="1"/>
          <w:wAfter w:w="7" w:type="pct"/>
          <w:trHeight w:val="144"/>
        </w:trPr>
        <w:tc>
          <w:tcPr>
            <w:tcW w:w="4993" w:type="pct"/>
            <w:gridSpan w:val="4"/>
            <w:tcBorders>
              <w:top w:val="single" w:sz="4" w:space="0" w:color="auto"/>
              <w:left w:val="single" w:sz="4" w:space="0" w:color="auto"/>
              <w:bottom w:val="single" w:sz="4" w:space="0" w:color="auto"/>
              <w:right w:val="single" w:sz="4" w:space="0" w:color="auto"/>
            </w:tcBorders>
            <w:vAlign w:val="center"/>
          </w:tcPr>
          <w:p w14:paraId="66F8DB70" w14:textId="77777777" w:rsidR="00645BB0" w:rsidRDefault="00671D73" w:rsidP="00440D8A">
            <w:pPr>
              <w:jc w:val="both"/>
            </w:pPr>
            <w:r w:rsidRPr="00163DEC">
              <w:t xml:space="preserve">Montavimą atlikti vadovaujantis „Saugos taisyklių eksploatuojant elektrotechninius įrenginius“, „Elektros įrenginių įrengimo taisyklių“ kitų galiojančių Lietuvos Respublikoje taisyklių ir normų reikalavimais. Laidai apšvietimo instaliacijai ne mažesnio, kaip 1,5 mm2 skerspjūvio ploto, jėgos grandinių instaliacijai </w:t>
            </w:r>
            <w:r w:rsidR="00440D8A">
              <w:t>3x</w:t>
            </w:r>
            <w:r w:rsidRPr="00163DEC">
              <w:t>2,5 mm2 skerspjūvio ploto, variniai, su PVC izoliacija. Laidų techniniai duomenys: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7"/>
              <w:gridCol w:w="4715"/>
            </w:tblGrid>
            <w:tr w:rsidR="00440D8A" w:rsidRPr="00163DEC" w14:paraId="3DF88166" w14:textId="77777777" w:rsidTr="002F7364">
              <w:tc>
                <w:tcPr>
                  <w:tcW w:w="4775" w:type="dxa"/>
                  <w:shd w:val="clear" w:color="auto" w:fill="auto"/>
                </w:tcPr>
                <w:p w14:paraId="7407381E" w14:textId="77777777" w:rsidR="00440D8A" w:rsidRPr="00163DEC" w:rsidRDefault="00440D8A" w:rsidP="00440D8A">
                  <w:r w:rsidRPr="00163DEC">
                    <w:t xml:space="preserve">Laidininko elektrinė varža, prie +20°C </w:t>
                  </w:r>
                </w:p>
              </w:tc>
              <w:tc>
                <w:tcPr>
                  <w:tcW w:w="4775" w:type="dxa"/>
                  <w:shd w:val="clear" w:color="auto" w:fill="auto"/>
                </w:tcPr>
                <w:p w14:paraId="5400CE55" w14:textId="77777777" w:rsidR="00440D8A" w:rsidRPr="00163DEC" w:rsidRDefault="00440D8A" w:rsidP="00440D8A">
                  <w:r w:rsidRPr="00163DEC">
                    <w:t>pagal LST EN 60228+AC</w:t>
                  </w:r>
                </w:p>
              </w:tc>
            </w:tr>
            <w:tr w:rsidR="00440D8A" w:rsidRPr="00163DEC" w14:paraId="6AE59328" w14:textId="77777777" w:rsidTr="002F7364">
              <w:tc>
                <w:tcPr>
                  <w:tcW w:w="4775" w:type="dxa"/>
                  <w:shd w:val="clear" w:color="auto" w:fill="auto"/>
                </w:tcPr>
                <w:p w14:paraId="0188FCD3" w14:textId="77777777" w:rsidR="00440D8A" w:rsidRPr="00163DEC" w:rsidRDefault="00440D8A" w:rsidP="00440D8A">
                  <w:r w:rsidRPr="00163DEC">
                    <w:t>Laido darbinė temperatūra, max</w:t>
                  </w:r>
                </w:p>
              </w:tc>
              <w:tc>
                <w:tcPr>
                  <w:tcW w:w="4775" w:type="dxa"/>
                  <w:shd w:val="clear" w:color="auto" w:fill="auto"/>
                </w:tcPr>
                <w:p w14:paraId="7F57EB29" w14:textId="77777777" w:rsidR="00440D8A" w:rsidRPr="00163DEC" w:rsidRDefault="00440D8A" w:rsidP="00440D8A">
                  <w:r w:rsidRPr="00163DEC">
                    <w:t>+70°C (normaliomis sąlygomis)+160°C (trumpo jungimo atveju)</w:t>
                  </w:r>
                </w:p>
              </w:tc>
            </w:tr>
            <w:tr w:rsidR="00440D8A" w:rsidRPr="00163DEC" w14:paraId="35C0E3E1" w14:textId="77777777" w:rsidTr="002F7364">
              <w:tc>
                <w:tcPr>
                  <w:tcW w:w="4775" w:type="dxa"/>
                  <w:shd w:val="clear" w:color="auto" w:fill="auto"/>
                </w:tcPr>
                <w:p w14:paraId="044B564D" w14:textId="77777777" w:rsidR="00440D8A" w:rsidRPr="00163DEC" w:rsidRDefault="00440D8A" w:rsidP="00440D8A">
                  <w:r w:rsidRPr="00163DEC">
                    <w:t>Vardinė įtampa U/U</w:t>
                  </w:r>
                  <w:r w:rsidRPr="00163DEC">
                    <w:rPr>
                      <w:vertAlign w:val="subscript"/>
                    </w:rPr>
                    <w:t>0</w:t>
                  </w:r>
                </w:p>
              </w:tc>
              <w:tc>
                <w:tcPr>
                  <w:tcW w:w="4775" w:type="dxa"/>
                  <w:shd w:val="clear" w:color="auto" w:fill="auto"/>
                </w:tcPr>
                <w:p w14:paraId="593A89AF" w14:textId="77777777" w:rsidR="00440D8A" w:rsidRPr="00163DEC" w:rsidRDefault="00440D8A" w:rsidP="00440D8A">
                  <w:r w:rsidRPr="00163DEC">
                    <w:t>300/500 V</w:t>
                  </w:r>
                </w:p>
              </w:tc>
            </w:tr>
            <w:tr w:rsidR="00440D8A" w:rsidRPr="00163DEC" w14:paraId="5BFE34B1" w14:textId="77777777" w:rsidTr="002F7364">
              <w:tc>
                <w:tcPr>
                  <w:tcW w:w="4775" w:type="dxa"/>
                  <w:shd w:val="clear" w:color="auto" w:fill="auto"/>
                </w:tcPr>
                <w:p w14:paraId="43F2F865" w14:textId="77777777" w:rsidR="00440D8A" w:rsidRPr="00163DEC" w:rsidRDefault="00440D8A" w:rsidP="00440D8A">
                  <w:r w:rsidRPr="00163DEC">
                    <w:t>Bandymas aukšta įtampa, kV</w:t>
                  </w:r>
                </w:p>
              </w:tc>
              <w:tc>
                <w:tcPr>
                  <w:tcW w:w="4775" w:type="dxa"/>
                  <w:shd w:val="clear" w:color="auto" w:fill="auto"/>
                </w:tcPr>
                <w:p w14:paraId="5B30035F" w14:textId="77777777" w:rsidR="00440D8A" w:rsidRPr="00163DEC" w:rsidRDefault="00440D8A" w:rsidP="00440D8A">
                  <w:r w:rsidRPr="00163DEC">
                    <w:t>2 kV</w:t>
                  </w:r>
                </w:p>
              </w:tc>
            </w:tr>
            <w:tr w:rsidR="00440D8A" w:rsidRPr="00163DEC" w14:paraId="50E8FD56" w14:textId="77777777" w:rsidTr="002F7364">
              <w:tc>
                <w:tcPr>
                  <w:tcW w:w="4775" w:type="dxa"/>
                  <w:shd w:val="clear" w:color="auto" w:fill="auto"/>
                </w:tcPr>
                <w:p w14:paraId="42385AB2" w14:textId="77777777" w:rsidR="00440D8A" w:rsidRPr="00163DEC" w:rsidRDefault="00440D8A" w:rsidP="00440D8A">
                  <w:r w:rsidRPr="00163DEC">
                    <w:t xml:space="preserve">Eksploatavimo temperatūros </w:t>
                  </w:r>
                </w:p>
              </w:tc>
              <w:tc>
                <w:tcPr>
                  <w:tcW w:w="4775" w:type="dxa"/>
                  <w:shd w:val="clear" w:color="auto" w:fill="auto"/>
                </w:tcPr>
                <w:p w14:paraId="06FC23D4" w14:textId="77777777" w:rsidR="00440D8A" w:rsidRPr="00163DEC" w:rsidRDefault="00440D8A" w:rsidP="00440D8A">
                  <w:r w:rsidRPr="00163DEC">
                    <w:t xml:space="preserve">Montuojant -5°C - +40°C </w:t>
                  </w:r>
                </w:p>
                <w:p w14:paraId="11F7223B" w14:textId="77777777" w:rsidR="00440D8A" w:rsidRPr="00163DEC" w:rsidRDefault="00440D8A" w:rsidP="00440D8A">
                  <w:r w:rsidRPr="00163DEC">
                    <w:t>Eksploatuojant -30°C - +70°C</w:t>
                  </w:r>
                </w:p>
              </w:tc>
            </w:tr>
          </w:tbl>
          <w:p w14:paraId="154BA629" w14:textId="77777777" w:rsidR="00440D8A" w:rsidRDefault="00440D8A" w:rsidP="00440D8A">
            <w:pPr>
              <w:jc w:val="both"/>
              <w:rPr>
                <w:b/>
              </w:rPr>
            </w:pPr>
          </w:p>
          <w:p w14:paraId="1232252D" w14:textId="77777777" w:rsidR="00440D8A" w:rsidRDefault="00440D8A" w:rsidP="00440D8A">
            <w:pPr>
              <w:jc w:val="both"/>
            </w:pPr>
            <w:r w:rsidRPr="00440D8A">
              <w:t>Įvadinis kabelis 5x10 mm2, varinis, su PVC izoliacija.</w:t>
            </w:r>
          </w:p>
          <w:p w14:paraId="28C8DE41" w14:textId="77777777" w:rsidR="00440D8A" w:rsidRPr="00440D8A" w:rsidRDefault="00440D8A" w:rsidP="00440D8A">
            <w:pPr>
              <w:jc w:val="both"/>
            </w:pPr>
          </w:p>
        </w:tc>
      </w:tr>
      <w:tr w:rsidR="003D375A" w:rsidRPr="00DE3D11" w14:paraId="37251074" w14:textId="77777777" w:rsidTr="005657CA">
        <w:trPr>
          <w:gridAfter w:val="1"/>
          <w:wAfter w:w="7" w:type="pct"/>
          <w:trHeight w:val="144"/>
        </w:trPr>
        <w:tc>
          <w:tcPr>
            <w:tcW w:w="1805" w:type="pct"/>
            <w:gridSpan w:val="3"/>
            <w:tcBorders>
              <w:top w:val="single" w:sz="4" w:space="0" w:color="auto"/>
              <w:left w:val="single" w:sz="4" w:space="0" w:color="auto"/>
              <w:bottom w:val="single" w:sz="4" w:space="0" w:color="auto"/>
              <w:right w:val="single" w:sz="4" w:space="0" w:color="auto"/>
            </w:tcBorders>
            <w:vAlign w:val="center"/>
          </w:tcPr>
          <w:p w14:paraId="3EAA3036" w14:textId="77777777" w:rsidR="003E51E8" w:rsidRPr="00DE3D11" w:rsidRDefault="003E51E8" w:rsidP="003E51E8">
            <w:pPr>
              <w:rPr>
                <w:b/>
              </w:rPr>
            </w:pPr>
            <w:r>
              <w:rPr>
                <w:b/>
              </w:rPr>
              <w:t>TS-11</w:t>
            </w:r>
          </w:p>
        </w:tc>
        <w:tc>
          <w:tcPr>
            <w:tcW w:w="3188" w:type="pct"/>
            <w:tcBorders>
              <w:top w:val="single" w:sz="4" w:space="0" w:color="auto"/>
              <w:left w:val="single" w:sz="4" w:space="0" w:color="auto"/>
              <w:bottom w:val="single" w:sz="4" w:space="0" w:color="auto"/>
              <w:right w:val="single" w:sz="4" w:space="0" w:color="auto"/>
            </w:tcBorders>
            <w:vAlign w:val="center"/>
          </w:tcPr>
          <w:p w14:paraId="2208655B" w14:textId="77777777" w:rsidR="003E51E8" w:rsidRPr="003E51E8" w:rsidRDefault="00645BB0" w:rsidP="003E51E8">
            <w:pPr>
              <w:rPr>
                <w:b/>
              </w:rPr>
            </w:pPr>
            <w:r>
              <w:rPr>
                <w:b/>
              </w:rPr>
              <w:t>Plastikinių kanalų montavimas</w:t>
            </w:r>
          </w:p>
        </w:tc>
      </w:tr>
      <w:tr w:rsidR="003E51E8" w:rsidRPr="00DE3D11" w14:paraId="2DFBB175"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23F4F50E" w14:textId="77777777" w:rsidR="00671D73" w:rsidRDefault="00671D73" w:rsidP="00671D73">
            <w:pPr>
              <w:jc w:val="both"/>
            </w:pPr>
            <w:r w:rsidRPr="00163DEC">
              <w:lastRenderedPageBreak/>
              <w:t xml:space="preserve">Horizontali ir vertikali instaliacija patalpose klojama PVC tipo baltos spalvos loveliuose. Rozečių montavimo vietoje lovelio dydis ne mažesnis nei </w:t>
            </w:r>
            <w:r>
              <w:t>10</w:t>
            </w:r>
            <w:r w:rsidRPr="00163DEC">
              <w:t>0×</w:t>
            </w:r>
            <w:r>
              <w:t>6</w:t>
            </w:r>
            <w:r w:rsidRPr="00163DEC">
              <w:t xml:space="preserve">0. </w:t>
            </w:r>
            <w:r>
              <w:t xml:space="preserve">Turi turėti tvirta DLP-S sistemos užsegimo 45 mm pločio dangtį. </w:t>
            </w:r>
            <w:r w:rsidRPr="00163DEC">
              <w:t>Paklojus reikalingus kabelius turi likti 30% kabelių pralaidumo rezervas. Lovelyje turi būti pertvara signalinių ir elektros kabelių atskyrimui. Montavimo aukštis parenkamas montavimo metu suderinus su Užsakovu. Visi loviai ir jų dalys turi būti vieno gamintojo. Sujungimams naudojami 90 laipsnių kampai. Loviai turi turėti atskirus skyrius maitinimo ir ryšių kabeliams, tvirtinami ant sienos. Juose turi būti galima montuoti jėgos ir silpnų srovių lizdus. Kanalai turi turėti galimybę pakeisti kabelius, kanalų nenuimant nuo sienos. Instaliaciniai kanalai turi būti pakloti taip, kad nesikauptų ir nesikondensuotų drėgmė.</w:t>
            </w:r>
          </w:p>
          <w:p w14:paraId="0769D56F" w14:textId="77777777" w:rsidR="00671D73" w:rsidRDefault="00671D73" w:rsidP="00671D73">
            <w:pPr>
              <w:jc w:val="both"/>
            </w:pPr>
            <w:r>
              <w:t>Turi būti galimybė naudoti 45 mm aukščio Mosaic sistemos varinių ar šviesolaidinių kabelių užbaigimo darbo vietoje adapterius ir priedus.</w:t>
            </w:r>
          </w:p>
          <w:p w14:paraId="022DB169" w14:textId="77777777" w:rsidR="003E51E8" w:rsidRDefault="003E51E8" w:rsidP="00AC4B2D">
            <w:pPr>
              <w:ind w:firstLine="634"/>
              <w:rPr>
                <w:b/>
              </w:rPr>
            </w:pPr>
          </w:p>
        </w:tc>
      </w:tr>
      <w:tr w:rsidR="003D375A" w:rsidRPr="00DE3D11" w14:paraId="6A88ECCA" w14:textId="77777777" w:rsidTr="005657CA">
        <w:trPr>
          <w:gridAfter w:val="1"/>
          <w:wAfter w:w="7" w:type="pct"/>
          <w:trHeight w:val="144"/>
        </w:trPr>
        <w:tc>
          <w:tcPr>
            <w:tcW w:w="1805" w:type="pct"/>
            <w:gridSpan w:val="3"/>
            <w:tcBorders>
              <w:top w:val="single" w:sz="4" w:space="0" w:color="auto"/>
              <w:left w:val="single" w:sz="4" w:space="0" w:color="auto"/>
              <w:bottom w:val="single" w:sz="4" w:space="0" w:color="auto"/>
              <w:right w:val="single" w:sz="4" w:space="0" w:color="auto"/>
            </w:tcBorders>
            <w:vAlign w:val="center"/>
          </w:tcPr>
          <w:p w14:paraId="2BD3A4B5" w14:textId="77777777" w:rsidR="003E51E8" w:rsidRPr="00DE3D11" w:rsidRDefault="002866D5" w:rsidP="00AC2895">
            <w:pPr>
              <w:rPr>
                <w:b/>
              </w:rPr>
            </w:pPr>
            <w:r w:rsidRPr="002866D5">
              <w:rPr>
                <w:b/>
              </w:rPr>
              <w:t>TS-1</w:t>
            </w:r>
            <w:r w:rsidR="005D02B1">
              <w:rPr>
                <w:b/>
              </w:rPr>
              <w:t>2</w:t>
            </w:r>
          </w:p>
        </w:tc>
        <w:tc>
          <w:tcPr>
            <w:tcW w:w="3188" w:type="pct"/>
            <w:tcBorders>
              <w:top w:val="single" w:sz="4" w:space="0" w:color="auto"/>
              <w:left w:val="single" w:sz="4" w:space="0" w:color="auto"/>
              <w:bottom w:val="single" w:sz="4" w:space="0" w:color="auto"/>
              <w:right w:val="single" w:sz="4" w:space="0" w:color="auto"/>
            </w:tcBorders>
            <w:vAlign w:val="center"/>
          </w:tcPr>
          <w:p w14:paraId="71627E01" w14:textId="77777777" w:rsidR="003E51E8" w:rsidRDefault="00645BB0" w:rsidP="002F7364">
            <w:pPr>
              <w:rPr>
                <w:b/>
              </w:rPr>
            </w:pPr>
            <w:r>
              <w:rPr>
                <w:b/>
              </w:rPr>
              <w:t>Modulini</w:t>
            </w:r>
            <w:r w:rsidR="002F7364">
              <w:rPr>
                <w:b/>
              </w:rPr>
              <w:t>o</w:t>
            </w:r>
            <w:r>
              <w:rPr>
                <w:b/>
              </w:rPr>
              <w:t xml:space="preserve"> skydeli</w:t>
            </w:r>
            <w:r w:rsidR="002F7364">
              <w:rPr>
                <w:b/>
              </w:rPr>
              <w:t>o</w:t>
            </w:r>
            <w:r>
              <w:rPr>
                <w:b/>
              </w:rPr>
              <w:t xml:space="preserve"> montavimas</w:t>
            </w:r>
          </w:p>
        </w:tc>
      </w:tr>
      <w:tr w:rsidR="005926FA" w:rsidRPr="00DE3D11" w14:paraId="61C39947"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21F0E81D" w14:textId="77777777" w:rsidR="00440D8A" w:rsidRDefault="00440D8A" w:rsidP="00200DAA">
            <w:pPr>
              <w:jc w:val="both"/>
            </w:pPr>
            <w:r>
              <w:t xml:space="preserve">Ant sienos, nailoninių kaiščių pagalba montuojamas elektros paskirstymo skydas. Skydas montuojamas pastato viduje, vietą nurodys Užsakovas.  </w:t>
            </w:r>
          </w:p>
          <w:p w14:paraId="32055523" w14:textId="77777777" w:rsidR="00440D8A" w:rsidRDefault="00440D8A" w:rsidP="00440D8A">
            <w:pPr>
              <w:ind w:firstLine="492"/>
              <w:jc w:val="both"/>
            </w:pPr>
            <w:r>
              <w:t>Elektros paskirstymo skyde sumontuojami šie valdymo vienetai:</w:t>
            </w:r>
          </w:p>
          <w:p w14:paraId="119FE6D3" w14:textId="77777777" w:rsidR="00440D8A" w:rsidRDefault="00440D8A" w:rsidP="00440D8A">
            <w:pPr>
              <w:ind w:firstLine="492"/>
              <w:jc w:val="both"/>
            </w:pPr>
            <w:r>
              <w:t xml:space="preserve">              </w:t>
            </w:r>
            <w:r w:rsidR="002F7364">
              <w:t>B16</w:t>
            </w:r>
            <w:r>
              <w:t xml:space="preserve"> 1F automatas – </w:t>
            </w:r>
            <w:r w:rsidR="002F7364">
              <w:t>15</w:t>
            </w:r>
            <w:r>
              <w:t xml:space="preserve"> vnt.</w:t>
            </w:r>
          </w:p>
          <w:p w14:paraId="3E66EE97" w14:textId="77777777" w:rsidR="00440D8A" w:rsidRDefault="00440D8A" w:rsidP="00440D8A">
            <w:pPr>
              <w:ind w:firstLine="492"/>
              <w:jc w:val="both"/>
            </w:pPr>
            <w:r>
              <w:t xml:space="preserve">              </w:t>
            </w:r>
            <w:r w:rsidR="002F7364">
              <w:t>B25</w:t>
            </w:r>
            <w:r>
              <w:t xml:space="preserve"> </w:t>
            </w:r>
            <w:r w:rsidR="002F7364">
              <w:t>1</w:t>
            </w:r>
            <w:r>
              <w:t xml:space="preserve">F automatas – </w:t>
            </w:r>
            <w:r w:rsidR="002F7364">
              <w:t>4</w:t>
            </w:r>
            <w:r>
              <w:t xml:space="preserve"> vnt.</w:t>
            </w:r>
          </w:p>
          <w:p w14:paraId="0DDBEAB4" w14:textId="77777777" w:rsidR="00440D8A" w:rsidRDefault="00440D8A" w:rsidP="00440D8A">
            <w:pPr>
              <w:ind w:firstLine="492"/>
              <w:jc w:val="both"/>
            </w:pPr>
            <w:r>
              <w:t xml:space="preserve">              </w:t>
            </w:r>
            <w:r w:rsidR="002F7364">
              <w:t>B50 3</w:t>
            </w:r>
            <w:r>
              <w:t xml:space="preserve">F automatas – </w:t>
            </w:r>
            <w:r w:rsidR="002F7364">
              <w:t>1</w:t>
            </w:r>
            <w:r>
              <w:t xml:space="preserve"> vnt. </w:t>
            </w:r>
          </w:p>
          <w:p w14:paraId="48C7B8AF" w14:textId="77777777" w:rsidR="00440D8A" w:rsidRDefault="00440D8A" w:rsidP="00440D8A">
            <w:pPr>
              <w:ind w:firstLine="492"/>
              <w:jc w:val="both"/>
            </w:pPr>
            <w:r>
              <w:t xml:space="preserve">              Visi valdymo vienetai derinami su užsakovu. Elektros instaliacijos darbai turi būti atliekami vadovaujantis Lietuvos statybininkų asociacijos patvirtintomis statybos taisyklėmis ST 124478472.300.30.01:2016 „Žemos įtampos elektros įrenginių montavimo darbai“.</w:t>
            </w:r>
          </w:p>
          <w:p w14:paraId="3104DB61" w14:textId="77777777" w:rsidR="00440D8A" w:rsidRDefault="00440D8A" w:rsidP="00440D8A">
            <w:pPr>
              <w:ind w:firstLine="492"/>
              <w:jc w:val="both"/>
            </w:pPr>
          </w:p>
          <w:p w14:paraId="2260EEDC" w14:textId="77777777" w:rsidR="00440D8A" w:rsidRDefault="00440D8A" w:rsidP="002F7364">
            <w:pPr>
              <w:jc w:val="both"/>
            </w:pPr>
            <w:r w:rsidRPr="007E3C4D">
              <w:t>Paskirstymo skydel</w:t>
            </w:r>
            <w:r w:rsidR="002F7364">
              <w:t>yj</w:t>
            </w:r>
            <w:r w:rsidRPr="007E3C4D">
              <w:t xml:space="preserve">e turi būti sumontuoti automatiniai jungikliai linijų įjungimui ir atjungimui bei jų apsaugai nuo perkrovimų ir trumpo jungimo. Pastato įvadinėje spintoje montuojamas automatinis jungiklis tripoliam išvadui, </w:t>
            </w:r>
            <w:r w:rsidRPr="00422846">
              <w:t xml:space="preserve">kurio nominali srovė 63 A, paskirstymo dėžutėje montuojamas automatinis jungiklis tripoliam išvadui, kurio nominali srovė </w:t>
            </w:r>
            <w:r w:rsidR="00E82982" w:rsidRPr="00422846">
              <w:t>50</w:t>
            </w:r>
            <w:r w:rsidRPr="00422846">
              <w:t xml:space="preserve"> A. Visi elektros instaliacijos darbai turi būti atliekami vadovaujantis Lietuvos statybininkų</w:t>
            </w:r>
            <w:r w:rsidRPr="007E3C4D">
              <w:t xml:space="preserve"> asociacijos patvirtintomis statybos taisyklėmis ST 124478472.300.30.01:2016 „Žemos įtampos elektros įrenginių montavimo darbai“.</w:t>
            </w:r>
          </w:p>
          <w:p w14:paraId="7BB8207F" w14:textId="77777777" w:rsidR="00AC2895" w:rsidRPr="00904949" w:rsidRDefault="00AC2895" w:rsidP="00440D8A">
            <w:pPr>
              <w:jc w:val="both"/>
            </w:pPr>
          </w:p>
        </w:tc>
      </w:tr>
      <w:tr w:rsidR="003D375A" w:rsidRPr="00DE3D11" w14:paraId="33DA5853" w14:textId="77777777" w:rsidTr="005657CA">
        <w:trPr>
          <w:gridAfter w:val="1"/>
          <w:wAfter w:w="7" w:type="pct"/>
          <w:trHeight w:val="144"/>
        </w:trPr>
        <w:tc>
          <w:tcPr>
            <w:tcW w:w="1805" w:type="pct"/>
            <w:gridSpan w:val="3"/>
            <w:tcBorders>
              <w:top w:val="single" w:sz="4" w:space="0" w:color="auto"/>
              <w:left w:val="single" w:sz="4" w:space="0" w:color="auto"/>
              <w:bottom w:val="single" w:sz="4" w:space="0" w:color="auto"/>
              <w:right w:val="single" w:sz="4" w:space="0" w:color="auto"/>
            </w:tcBorders>
            <w:vAlign w:val="center"/>
          </w:tcPr>
          <w:p w14:paraId="27DC1D6C" w14:textId="77777777" w:rsidR="003E51E8" w:rsidRPr="00DE3D11" w:rsidRDefault="00517982" w:rsidP="00AC2895">
            <w:pPr>
              <w:rPr>
                <w:b/>
              </w:rPr>
            </w:pPr>
            <w:r>
              <w:rPr>
                <w:b/>
              </w:rPr>
              <w:t>TS-1</w:t>
            </w:r>
            <w:r w:rsidR="005D02B1">
              <w:rPr>
                <w:b/>
              </w:rPr>
              <w:t>3</w:t>
            </w:r>
          </w:p>
        </w:tc>
        <w:tc>
          <w:tcPr>
            <w:tcW w:w="3188" w:type="pct"/>
            <w:tcBorders>
              <w:top w:val="single" w:sz="4" w:space="0" w:color="auto"/>
              <w:left w:val="single" w:sz="4" w:space="0" w:color="auto"/>
              <w:bottom w:val="single" w:sz="4" w:space="0" w:color="auto"/>
              <w:right w:val="single" w:sz="4" w:space="0" w:color="auto"/>
            </w:tcBorders>
            <w:vAlign w:val="center"/>
          </w:tcPr>
          <w:p w14:paraId="42618FE7" w14:textId="77777777" w:rsidR="003E51E8" w:rsidRPr="00517982" w:rsidRDefault="00645BB0" w:rsidP="0004436A">
            <w:pPr>
              <w:rPr>
                <w:b/>
              </w:rPr>
            </w:pPr>
            <w:r>
              <w:rPr>
                <w:b/>
              </w:rPr>
              <w:t>Įžeminimo įrengimas</w:t>
            </w:r>
          </w:p>
        </w:tc>
      </w:tr>
      <w:tr w:rsidR="00D510AD" w:rsidRPr="00DE3D11" w14:paraId="048EF7A0"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5A7B45F6" w14:textId="77777777" w:rsidR="00200DAA" w:rsidRDefault="00200DAA" w:rsidP="00200DAA">
            <w:pPr>
              <w:jc w:val="both"/>
            </w:pPr>
            <w:r>
              <w:t>Patalpoje 3-05 įrengiamas įžeminimo kontūras su šinomis, kuris pajungiamas į pagrindinį skydą. Kontūras montuojamas naudojant varinį 1x16 kabelį.</w:t>
            </w:r>
          </w:p>
          <w:p w14:paraId="4637D817" w14:textId="77777777" w:rsidR="00200DAA" w:rsidRDefault="00200DAA" w:rsidP="00200DAA">
            <w:pPr>
              <w:jc w:val="both"/>
            </w:pPr>
            <w:r>
              <w:t>Įrengiamos</w:t>
            </w:r>
            <w:r w:rsidRPr="007E3C4D">
              <w:t xml:space="preserve"> įžeminim</w:t>
            </w:r>
            <w:r>
              <w:t>as</w:t>
            </w:r>
            <w:r w:rsidRPr="007E3C4D">
              <w:t xml:space="preserve"> </w:t>
            </w:r>
            <w:r>
              <w:t>langų</w:t>
            </w:r>
            <w:r w:rsidRPr="007E3C4D">
              <w:t xml:space="preserve"> </w:t>
            </w:r>
            <w:r>
              <w:t>grotoms</w:t>
            </w:r>
            <w:r w:rsidRPr="007E3C4D">
              <w:t>. Grandys sujungiamos į vieną įžeminimo kontūrą.</w:t>
            </w:r>
            <w:r>
              <w:t xml:space="preserve"> Prijungiama prie įžeminimo kontūro šynos patalpoje 3-05. </w:t>
            </w:r>
          </w:p>
          <w:p w14:paraId="6769CF82" w14:textId="77777777" w:rsidR="00521BE7" w:rsidRDefault="00521BE7" w:rsidP="00200DAA">
            <w:pPr>
              <w:jc w:val="both"/>
            </w:pPr>
            <w:r>
              <w:t>Atlikus montavimo dabus, išmatuoti įžeminimo kontūro varžą bei pateikti matavimo dokumentaciją.</w:t>
            </w:r>
          </w:p>
          <w:p w14:paraId="614A904E" w14:textId="77777777" w:rsidR="00AC2895" w:rsidRDefault="00AC2895" w:rsidP="00477D00">
            <w:pPr>
              <w:ind w:firstLine="351"/>
              <w:rPr>
                <w:b/>
              </w:rPr>
            </w:pPr>
          </w:p>
        </w:tc>
      </w:tr>
      <w:tr w:rsidR="003D375A" w:rsidRPr="00DE3D11" w14:paraId="06A8C652" w14:textId="77777777" w:rsidTr="005657CA">
        <w:trPr>
          <w:gridAfter w:val="1"/>
          <w:wAfter w:w="7" w:type="pct"/>
          <w:trHeight w:val="144"/>
        </w:trPr>
        <w:tc>
          <w:tcPr>
            <w:tcW w:w="1805" w:type="pct"/>
            <w:gridSpan w:val="3"/>
            <w:tcBorders>
              <w:top w:val="single" w:sz="4" w:space="0" w:color="auto"/>
              <w:left w:val="single" w:sz="4" w:space="0" w:color="auto"/>
              <w:bottom w:val="single" w:sz="4" w:space="0" w:color="auto"/>
              <w:right w:val="single" w:sz="4" w:space="0" w:color="auto"/>
            </w:tcBorders>
            <w:vAlign w:val="center"/>
          </w:tcPr>
          <w:p w14:paraId="7BBE6F31" w14:textId="77777777" w:rsidR="003E51E8" w:rsidRPr="00DE3D11" w:rsidRDefault="007A42FA" w:rsidP="00E24977">
            <w:pPr>
              <w:rPr>
                <w:b/>
              </w:rPr>
            </w:pPr>
            <w:r>
              <w:rPr>
                <w:b/>
              </w:rPr>
              <w:t>TS-1</w:t>
            </w:r>
            <w:r w:rsidR="005D02B1">
              <w:rPr>
                <w:b/>
              </w:rPr>
              <w:t>4</w:t>
            </w:r>
          </w:p>
        </w:tc>
        <w:tc>
          <w:tcPr>
            <w:tcW w:w="3188" w:type="pct"/>
            <w:tcBorders>
              <w:top w:val="single" w:sz="4" w:space="0" w:color="auto"/>
              <w:left w:val="single" w:sz="4" w:space="0" w:color="auto"/>
              <w:bottom w:val="single" w:sz="4" w:space="0" w:color="auto"/>
              <w:right w:val="single" w:sz="4" w:space="0" w:color="auto"/>
            </w:tcBorders>
            <w:vAlign w:val="center"/>
          </w:tcPr>
          <w:p w14:paraId="53BCA23C" w14:textId="77777777" w:rsidR="003E51E8" w:rsidRDefault="00FB4275" w:rsidP="003E51E8">
            <w:pPr>
              <w:rPr>
                <w:b/>
              </w:rPr>
            </w:pPr>
            <w:r w:rsidRPr="00FB4275">
              <w:rPr>
                <w:b/>
              </w:rPr>
              <w:t>Sienų, lubų dažymas emulsiniais dažais, nuvalant senus dažus</w:t>
            </w:r>
            <w:r>
              <w:rPr>
                <w:b/>
              </w:rPr>
              <w:t>, gruntuojant</w:t>
            </w:r>
            <w:r w:rsidRPr="00FB4275">
              <w:rPr>
                <w:b/>
              </w:rPr>
              <w:t xml:space="preserve"> ir glaistant</w:t>
            </w:r>
          </w:p>
        </w:tc>
      </w:tr>
      <w:tr w:rsidR="00CB4342" w:rsidRPr="00DE3D11" w14:paraId="38619A22"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3CCE832" w14:textId="77777777" w:rsidR="00FB4275" w:rsidRPr="00163DEC" w:rsidRDefault="00FB4275" w:rsidP="00FB4275">
            <w:pPr>
              <w:jc w:val="both"/>
            </w:pPr>
            <w:r w:rsidRPr="00163DEC">
              <w:t>Dažymo darbai turi būti atliekami vadovaujantis Lietuvos statybininkų asociacijos patvirtintomis taisyklėmis ST121895674.210.01:2014 „Apdailos darbai“.</w:t>
            </w:r>
          </w:p>
          <w:p w14:paraId="36F486AE" w14:textId="77777777" w:rsidR="00FB4275" w:rsidRPr="00163DEC" w:rsidRDefault="00FB4275" w:rsidP="00FB4275">
            <w:pPr>
              <w:jc w:val="both"/>
            </w:pPr>
            <w:r w:rsidRPr="00163DEC">
              <w:t>Prieš dažant paruošiami paviršiai nuvalant senus dažus, glaistant, šlifuojant ir gruntuojant. Paruošti paviršiai prieš dažant turi būti gruntuojami pagal technologiją nurodytą gamintojo instrukcijoje.</w:t>
            </w:r>
          </w:p>
          <w:p w14:paraId="5DDF83BF" w14:textId="77777777" w:rsidR="00FB4275" w:rsidRPr="00163DEC" w:rsidRDefault="00FB4275" w:rsidP="00FB4275">
            <w:pPr>
              <w:jc w:val="both"/>
            </w:pPr>
            <w:r w:rsidRPr="00163DEC">
              <w:t>Nuvaloma seni emulsiniais dažais ankščiau dažyti sienų ir lubų paviršiai.</w:t>
            </w:r>
          </w:p>
          <w:p w14:paraId="62CE1B9D" w14:textId="77777777" w:rsidR="00FB4275" w:rsidRPr="00163DEC" w:rsidRDefault="00FB4275" w:rsidP="00FB4275">
            <w:pPr>
              <w:jc w:val="both"/>
            </w:pPr>
            <w:r w:rsidRPr="00163DEC">
              <w:t>Glaistas turi būti vienalytis, be mechaninių priemaišų. Neturi susitraukti. Džiūvant 0,3-0,5 mm storio glaisto sluoksnyje neturi atsirasti įtrūkių.</w:t>
            </w:r>
          </w:p>
          <w:p w14:paraId="18063F16" w14:textId="77777777" w:rsidR="00FB4275" w:rsidRPr="00163DEC" w:rsidRDefault="00FB4275" w:rsidP="00FB4275">
            <w:pPr>
              <w:jc w:val="both"/>
            </w:pPr>
            <w:r w:rsidRPr="00163DEC">
              <w:t xml:space="preserve">Dažai turi būti atsparūs drėgmei, vandeniui, trynimui ir valymo priemonėms. Savybių turi nekeisti 10 metų. Gruntas ir dažai turi būti vieno gamintojo, turėti sertifikatus. </w:t>
            </w:r>
          </w:p>
          <w:p w14:paraId="42AEFBCB" w14:textId="77777777" w:rsidR="00FB4275" w:rsidRPr="00163DEC" w:rsidRDefault="00FB4275" w:rsidP="00FB4275">
            <w:pPr>
              <w:jc w:val="both"/>
            </w:pPr>
            <w:r w:rsidRPr="00163DEC">
              <w:t xml:space="preserve">Kietų dalelių sukibimas su paviršiumi 1,5-2,0 Mpa. </w:t>
            </w:r>
          </w:p>
          <w:p w14:paraId="4DFE7B8E" w14:textId="77777777" w:rsidR="00FB4275" w:rsidRPr="00163DEC" w:rsidRDefault="00FB4275" w:rsidP="00FB4275">
            <w:pPr>
              <w:jc w:val="both"/>
            </w:pPr>
            <w:r w:rsidRPr="00163DEC">
              <w:t>Atsparumas spalvos blukimui pagal LST ISO 4628-3:2006 daugiau kaip 40 ciklų be pokyčių.</w:t>
            </w:r>
          </w:p>
          <w:p w14:paraId="36D6C423" w14:textId="77777777" w:rsidR="00FB4275" w:rsidRPr="00163DEC" w:rsidRDefault="00FB4275" w:rsidP="00FB4275">
            <w:pPr>
              <w:jc w:val="both"/>
            </w:pPr>
            <w:r w:rsidRPr="00163DEC">
              <w:lastRenderedPageBreak/>
              <w:t>Atsparumas drėgmei turi atitikti pagal LST ISO 6270-2:2005</w:t>
            </w:r>
          </w:p>
          <w:p w14:paraId="682F4C7A" w14:textId="77777777" w:rsidR="00FB4275" w:rsidRPr="00163DEC" w:rsidRDefault="00FB4275" w:rsidP="00FB4275">
            <w:pPr>
              <w:jc w:val="both"/>
            </w:pPr>
            <w:r w:rsidRPr="00163DEC">
              <w:t>Atsparumas drėgnam trynimui 4 klasė.</w:t>
            </w:r>
          </w:p>
          <w:p w14:paraId="7995D562" w14:textId="77777777" w:rsidR="00FB4275" w:rsidRPr="00163DEC" w:rsidRDefault="00FB4275" w:rsidP="00FB4275">
            <w:pPr>
              <w:jc w:val="both"/>
            </w:pPr>
            <w:r w:rsidRPr="00163DEC">
              <w:t>Blizgesys – matinis.</w:t>
            </w:r>
          </w:p>
          <w:p w14:paraId="0428147B" w14:textId="77777777" w:rsidR="00FB4275" w:rsidRPr="00163DEC" w:rsidRDefault="00FB4275" w:rsidP="00FB4275">
            <w:pPr>
              <w:jc w:val="both"/>
            </w:pPr>
            <w:r w:rsidRPr="00163DEC">
              <w:t>Dažai turi būti ekologiškai švarūs, „kvėpuojantys“.</w:t>
            </w:r>
          </w:p>
          <w:p w14:paraId="10A65A2D" w14:textId="77777777" w:rsidR="00FB4275" w:rsidRPr="00163DEC" w:rsidRDefault="00FB4275" w:rsidP="00FB4275">
            <w:pPr>
              <w:jc w:val="both"/>
            </w:pPr>
            <w:r w:rsidRPr="00163DEC">
              <w:t>Dažymo būdas parenkamas pagal darbų vietą. Dažymas atliekamas teptuku arba voleliu. Taip pat galimas ir purškimas, jei gretimi paviršiai gerai uždengiami. Dažoma du kartus.</w:t>
            </w:r>
          </w:p>
          <w:p w14:paraId="58DE1942" w14:textId="77777777" w:rsidR="00FB4275" w:rsidRPr="00163DEC" w:rsidRDefault="00FB4275" w:rsidP="00FB4275">
            <w:pPr>
              <w:jc w:val="both"/>
            </w:pPr>
            <w:r w:rsidRPr="00163DEC">
              <w:t xml:space="preserve">Paviršiai padengti emulsiniais dažais turi būti  vieno tono, be juostų, be dėmių nuotekų, purslų ir ištrintų vietų. Kiekvieno sluoksnio paviršiai turi būti lygūs, be nuotekų. Dažų sluoksnis turi būti tvirtai ir tolygiai sukibęs su dengiamuoju paviršiumi. </w:t>
            </w:r>
          </w:p>
          <w:p w14:paraId="5B7BD98F" w14:textId="77777777" w:rsidR="00FB4275" w:rsidRDefault="00FB4275" w:rsidP="00FB4275">
            <w:r w:rsidRPr="00163DEC">
              <w:t>Prieš dažant, spalvos suderinamos su Užsakovu.</w:t>
            </w:r>
          </w:p>
          <w:p w14:paraId="395621F6" w14:textId="77777777" w:rsidR="00E24977" w:rsidRDefault="00E24977" w:rsidP="00E24977">
            <w:pPr>
              <w:ind w:firstLine="67"/>
              <w:rPr>
                <w:b/>
              </w:rPr>
            </w:pPr>
          </w:p>
        </w:tc>
      </w:tr>
      <w:tr w:rsidR="003D375A" w:rsidRPr="006A0440" w14:paraId="4CD12212" w14:textId="77777777" w:rsidTr="005657CA">
        <w:trPr>
          <w:gridAfter w:val="1"/>
          <w:wAfter w:w="7" w:type="pct"/>
          <w:trHeight w:val="144"/>
        </w:trPr>
        <w:tc>
          <w:tcPr>
            <w:tcW w:w="1805" w:type="pct"/>
            <w:gridSpan w:val="3"/>
            <w:tcBorders>
              <w:top w:val="single" w:sz="4" w:space="0" w:color="auto"/>
              <w:left w:val="single" w:sz="4" w:space="0" w:color="auto"/>
              <w:bottom w:val="single" w:sz="4" w:space="0" w:color="auto"/>
              <w:right w:val="single" w:sz="4" w:space="0" w:color="auto"/>
            </w:tcBorders>
            <w:vAlign w:val="center"/>
          </w:tcPr>
          <w:p w14:paraId="1362D3EF" w14:textId="77777777" w:rsidR="00BB163C" w:rsidRPr="006A0440" w:rsidRDefault="00E66588" w:rsidP="00E24977">
            <w:pPr>
              <w:rPr>
                <w:b/>
              </w:rPr>
            </w:pPr>
            <w:r>
              <w:rPr>
                <w:b/>
              </w:rPr>
              <w:lastRenderedPageBreak/>
              <w:t>TS-1</w:t>
            </w:r>
            <w:r w:rsidR="005D02B1">
              <w:rPr>
                <w:b/>
              </w:rPr>
              <w:t>5</w:t>
            </w:r>
          </w:p>
        </w:tc>
        <w:tc>
          <w:tcPr>
            <w:tcW w:w="3188" w:type="pct"/>
            <w:tcBorders>
              <w:top w:val="single" w:sz="4" w:space="0" w:color="auto"/>
              <w:left w:val="single" w:sz="4" w:space="0" w:color="auto"/>
              <w:bottom w:val="single" w:sz="4" w:space="0" w:color="auto"/>
              <w:right w:val="single" w:sz="4" w:space="0" w:color="auto"/>
            </w:tcBorders>
            <w:vAlign w:val="center"/>
          </w:tcPr>
          <w:p w14:paraId="51693989" w14:textId="77777777" w:rsidR="00BB163C" w:rsidRPr="00EA29DF" w:rsidRDefault="008A3F22" w:rsidP="00BB163C">
            <w:pPr>
              <w:rPr>
                <w:b/>
              </w:rPr>
            </w:pPr>
            <w:r>
              <w:rPr>
                <w:b/>
              </w:rPr>
              <w:t>Vėdinimo angų užmūrijimas</w:t>
            </w:r>
          </w:p>
        </w:tc>
      </w:tr>
      <w:tr w:rsidR="002124FB" w:rsidRPr="006A0440" w14:paraId="6B1E920A" w14:textId="77777777" w:rsidTr="00DE6237">
        <w:trPr>
          <w:trHeight w:val="189"/>
        </w:trPr>
        <w:tc>
          <w:tcPr>
            <w:tcW w:w="5000" w:type="pct"/>
            <w:gridSpan w:val="5"/>
            <w:vAlign w:val="center"/>
          </w:tcPr>
          <w:p w14:paraId="0E14FC8F" w14:textId="77777777" w:rsidR="002F6D0B" w:rsidRPr="002F6D0B" w:rsidRDefault="002F6D0B" w:rsidP="002F6D0B">
            <w:pPr>
              <w:rPr>
                <w:rFonts w:eastAsia="Times New Roman"/>
                <w:lang w:val="en-US"/>
              </w:rPr>
            </w:pPr>
            <w:r w:rsidRPr="002F6D0B">
              <w:rPr>
                <w:rFonts w:eastAsia="Times New Roman" w:hAnsi="Symbol"/>
                <w:lang w:val="en-US"/>
              </w:rPr>
              <w:t></w:t>
            </w:r>
            <w:r w:rsidRPr="002F6D0B">
              <w:rPr>
                <w:rFonts w:eastAsia="Times New Roman"/>
                <w:lang w:val="en-US"/>
              </w:rPr>
              <w:t xml:space="preserve">  mūro storis – 200 mm;</w:t>
            </w:r>
          </w:p>
          <w:p w14:paraId="5629C2A1" w14:textId="77777777" w:rsidR="002F6D0B" w:rsidRPr="002F6D0B" w:rsidRDefault="002F6D0B" w:rsidP="002F6D0B">
            <w:pPr>
              <w:rPr>
                <w:rFonts w:eastAsia="Times New Roman"/>
                <w:lang w:val="en-US"/>
              </w:rPr>
            </w:pPr>
            <w:r w:rsidRPr="002F6D0B">
              <w:rPr>
                <w:rFonts w:eastAsia="Times New Roman" w:hAnsi="Symbol"/>
                <w:lang w:val="en-US"/>
              </w:rPr>
              <w:t></w:t>
            </w:r>
            <w:r w:rsidRPr="002F6D0B">
              <w:rPr>
                <w:rFonts w:eastAsia="Times New Roman"/>
                <w:lang w:val="en-US"/>
              </w:rPr>
              <w:t xml:space="preserve">  plytos – silikatinės, pilnavidurės, ne žemesnės kaip 15 MPa gniuždomojo stiprio klasės;</w:t>
            </w:r>
          </w:p>
          <w:p w14:paraId="1B1C7BAC" w14:textId="77777777" w:rsidR="002F6D0B" w:rsidRPr="002F6D0B" w:rsidRDefault="002F6D0B" w:rsidP="002F6D0B">
            <w:pPr>
              <w:rPr>
                <w:rFonts w:eastAsia="Times New Roman"/>
                <w:lang w:val="en-US"/>
              </w:rPr>
            </w:pPr>
            <w:r w:rsidRPr="002F6D0B">
              <w:rPr>
                <w:rFonts w:eastAsia="Times New Roman" w:hAnsi="Symbol"/>
                <w:lang w:val="en-US"/>
              </w:rPr>
              <w:t></w:t>
            </w:r>
            <w:r w:rsidRPr="002F6D0B">
              <w:rPr>
                <w:rFonts w:eastAsia="Times New Roman"/>
                <w:lang w:val="en-US"/>
              </w:rPr>
              <w:t xml:space="preserve">  mūro skiedinys – gamyklinis cementinis arba cemento ir kalkių, ne žemesnės kaip M5 stiprio klasės;</w:t>
            </w:r>
          </w:p>
          <w:p w14:paraId="2EC13F84" w14:textId="77777777" w:rsidR="002F6D0B" w:rsidRPr="002F6D0B" w:rsidRDefault="002F6D0B" w:rsidP="002F6D0B">
            <w:pPr>
              <w:rPr>
                <w:rFonts w:eastAsia="Times New Roman"/>
                <w:lang w:val="en-US"/>
              </w:rPr>
            </w:pPr>
            <w:r w:rsidRPr="002F6D0B">
              <w:rPr>
                <w:rFonts w:eastAsia="Times New Roman" w:hAnsi="Symbol"/>
                <w:lang w:val="en-US"/>
              </w:rPr>
              <w:t></w:t>
            </w:r>
            <w:r w:rsidRPr="002F6D0B">
              <w:rPr>
                <w:rFonts w:eastAsia="Times New Roman"/>
                <w:lang w:val="en-US"/>
              </w:rPr>
              <w:t xml:space="preserve">  naujas mūras turi būti patikimai sujungtas su esamu mūru metaliniais nerūdijančio arba cinkuoto plieno ryšiais;</w:t>
            </w:r>
          </w:p>
          <w:p w14:paraId="46AE701D" w14:textId="77777777" w:rsidR="002F6D0B" w:rsidRPr="002F6D0B" w:rsidRDefault="002F6D0B" w:rsidP="002F6D0B">
            <w:pPr>
              <w:rPr>
                <w:rFonts w:eastAsia="Times New Roman"/>
                <w:lang w:val="en-US"/>
              </w:rPr>
            </w:pPr>
            <w:r w:rsidRPr="002F6D0B">
              <w:rPr>
                <w:rFonts w:eastAsia="Times New Roman" w:hAnsi="Symbol"/>
                <w:lang w:val="en-US"/>
              </w:rPr>
              <w:t></w:t>
            </w:r>
            <w:r w:rsidRPr="002F6D0B">
              <w:rPr>
                <w:rFonts w:eastAsia="Times New Roman"/>
                <w:lang w:val="en-US"/>
              </w:rPr>
              <w:t xml:space="preserve">  ryšiai montuojami ne rečiau kaip kas 300–500 mm pagal angos perimetrą;</w:t>
            </w:r>
          </w:p>
          <w:p w14:paraId="2D0FD51D" w14:textId="77777777" w:rsidR="002F6D0B" w:rsidRPr="002F6D0B" w:rsidRDefault="002F6D0B" w:rsidP="002F6D0B">
            <w:pPr>
              <w:rPr>
                <w:rFonts w:eastAsia="Times New Roman"/>
                <w:lang w:val="en-US"/>
              </w:rPr>
            </w:pPr>
            <w:r w:rsidRPr="002F6D0B">
              <w:rPr>
                <w:rFonts w:eastAsia="Times New Roman" w:hAnsi="Symbol"/>
                <w:lang w:val="en-US"/>
              </w:rPr>
              <w:t></w:t>
            </w:r>
            <w:r w:rsidRPr="002F6D0B">
              <w:rPr>
                <w:rFonts w:eastAsia="Times New Roman"/>
                <w:lang w:val="en-US"/>
              </w:rPr>
              <w:t xml:space="preserve">  mūro siūlės turi būti visiškai užpildytos skiediniu;</w:t>
            </w:r>
          </w:p>
          <w:p w14:paraId="536F8570" w14:textId="77777777" w:rsidR="002F6D0B" w:rsidRPr="002F6D0B" w:rsidRDefault="002F6D0B" w:rsidP="002F6D0B">
            <w:pPr>
              <w:rPr>
                <w:rFonts w:eastAsia="Times New Roman"/>
                <w:lang w:val="en-US"/>
              </w:rPr>
            </w:pPr>
            <w:r w:rsidRPr="002F6D0B">
              <w:rPr>
                <w:rFonts w:eastAsia="Times New Roman" w:hAnsi="Symbol"/>
                <w:lang w:val="en-US"/>
              </w:rPr>
              <w:t></w:t>
            </w:r>
            <w:r w:rsidRPr="002F6D0B">
              <w:rPr>
                <w:rFonts w:eastAsia="Times New Roman"/>
                <w:lang w:val="en-US"/>
              </w:rPr>
              <w:t xml:space="preserve">  plytos mūrijamos su siūlių perrišimu;</w:t>
            </w:r>
          </w:p>
          <w:p w14:paraId="785EF399" w14:textId="77777777" w:rsidR="002F6D0B" w:rsidRPr="002F6D0B" w:rsidRDefault="002F6D0B" w:rsidP="002F6D0B">
            <w:pPr>
              <w:rPr>
                <w:rFonts w:eastAsia="Times New Roman"/>
                <w:lang w:val="en-US"/>
              </w:rPr>
            </w:pPr>
            <w:r w:rsidRPr="002F6D0B">
              <w:rPr>
                <w:rFonts w:eastAsia="Times New Roman" w:hAnsi="Symbol"/>
                <w:lang w:val="en-US"/>
              </w:rPr>
              <w:t></w:t>
            </w:r>
            <w:r w:rsidRPr="002F6D0B">
              <w:rPr>
                <w:rFonts w:eastAsia="Times New Roman"/>
                <w:lang w:val="en-US"/>
              </w:rPr>
              <w:t xml:space="preserve">  tarpai tarp naujo ir esamo mūro nepaliekami;</w:t>
            </w:r>
          </w:p>
          <w:p w14:paraId="6DB43395" w14:textId="77777777" w:rsidR="002F6D0B" w:rsidRPr="002F6D0B" w:rsidRDefault="002F6D0B" w:rsidP="002F6D0B">
            <w:pPr>
              <w:rPr>
                <w:rFonts w:eastAsia="Times New Roman"/>
                <w:lang w:val="en-US"/>
              </w:rPr>
            </w:pPr>
            <w:r w:rsidRPr="002F6D0B">
              <w:rPr>
                <w:rFonts w:eastAsia="Times New Roman" w:hAnsi="Symbol"/>
                <w:lang w:val="en-US"/>
              </w:rPr>
              <w:t></w:t>
            </w:r>
            <w:r w:rsidRPr="002F6D0B">
              <w:rPr>
                <w:rFonts w:eastAsia="Times New Roman"/>
                <w:lang w:val="en-US"/>
              </w:rPr>
              <w:t xml:space="preserve">  užmūrytas paviršius išlyginamas su esamų sienų plokštumomis;</w:t>
            </w:r>
          </w:p>
          <w:p w14:paraId="352BD6D6" w14:textId="77777777" w:rsidR="002F6D0B" w:rsidRPr="002F6D0B" w:rsidRDefault="002F6D0B" w:rsidP="002F6D0B">
            <w:pPr>
              <w:rPr>
                <w:rFonts w:eastAsia="Times New Roman"/>
                <w:lang w:val="en-US"/>
              </w:rPr>
            </w:pPr>
            <w:r w:rsidRPr="002F6D0B">
              <w:rPr>
                <w:rFonts w:eastAsia="Times New Roman" w:hAnsi="Symbol"/>
                <w:lang w:val="en-US"/>
              </w:rPr>
              <w:t></w:t>
            </w:r>
            <w:r w:rsidRPr="002F6D0B">
              <w:rPr>
                <w:rFonts w:eastAsia="Times New Roman"/>
                <w:lang w:val="en-US"/>
              </w:rPr>
              <w:t xml:space="preserve">  darbų metu turi būti apsaugotos gr</w:t>
            </w:r>
            <w:r>
              <w:rPr>
                <w:rFonts w:eastAsia="Times New Roman"/>
                <w:lang w:val="en-US"/>
              </w:rPr>
              <w:t>etimos konstrukcijos ir apdaila.</w:t>
            </w:r>
          </w:p>
          <w:p w14:paraId="6DDDA562" w14:textId="77777777" w:rsidR="002124FB" w:rsidRPr="00163DEC" w:rsidRDefault="002124FB" w:rsidP="002F6D0B">
            <w:pPr>
              <w:ind w:firstLine="357"/>
              <w:jc w:val="both"/>
            </w:pPr>
          </w:p>
        </w:tc>
      </w:tr>
      <w:tr w:rsidR="003D375A" w:rsidRPr="006A0440" w14:paraId="60074B54" w14:textId="77777777" w:rsidTr="005657CA">
        <w:trPr>
          <w:gridAfter w:val="1"/>
          <w:wAfter w:w="7" w:type="pct"/>
          <w:trHeight w:val="189"/>
        </w:trPr>
        <w:tc>
          <w:tcPr>
            <w:tcW w:w="1805" w:type="pct"/>
            <w:gridSpan w:val="3"/>
            <w:vAlign w:val="center"/>
          </w:tcPr>
          <w:p w14:paraId="0ED58A23" w14:textId="77777777" w:rsidR="002124FB" w:rsidRPr="00467933" w:rsidRDefault="002124FB" w:rsidP="002F7999">
            <w:pPr>
              <w:jc w:val="both"/>
              <w:rPr>
                <w:b/>
              </w:rPr>
            </w:pPr>
            <w:r>
              <w:rPr>
                <w:b/>
              </w:rPr>
              <w:t>TS-1</w:t>
            </w:r>
            <w:r w:rsidR="005D02B1">
              <w:rPr>
                <w:b/>
              </w:rPr>
              <w:t>6</w:t>
            </w:r>
          </w:p>
        </w:tc>
        <w:tc>
          <w:tcPr>
            <w:tcW w:w="3188" w:type="pct"/>
            <w:vAlign w:val="center"/>
          </w:tcPr>
          <w:p w14:paraId="312127F9" w14:textId="77777777" w:rsidR="002124FB" w:rsidRPr="003C4633" w:rsidRDefault="00FB4275" w:rsidP="002124FB">
            <w:pPr>
              <w:jc w:val="both"/>
              <w:rPr>
                <w:b/>
              </w:rPr>
            </w:pPr>
            <w:r>
              <w:rPr>
                <w:b/>
              </w:rPr>
              <w:t>Šildymo vamzdynų, atskirų ruožų keitimas į PVC intarpus</w:t>
            </w:r>
          </w:p>
        </w:tc>
      </w:tr>
      <w:tr w:rsidR="002124FB" w:rsidRPr="006A0440" w14:paraId="7792A1BD" w14:textId="77777777" w:rsidTr="00DE6237">
        <w:trPr>
          <w:trHeight w:val="189"/>
        </w:trPr>
        <w:tc>
          <w:tcPr>
            <w:tcW w:w="5000" w:type="pct"/>
            <w:gridSpan w:val="5"/>
          </w:tcPr>
          <w:p w14:paraId="12E1C77C" w14:textId="77777777" w:rsidR="00FB4275" w:rsidRDefault="00FB4275" w:rsidP="00FB4275">
            <w:pPr>
              <w:jc w:val="both"/>
            </w:pPr>
            <w:r w:rsidRPr="00E13062">
              <w:t>Esamoje šildymo sistemoje įrengiami PVC vamzdžių intarpai. Tvirtinimai montuojami ne rečiau nei kas 0,6 m, ties alkūnėmis ir prijungimo mazgais. Tvirtinimo elementai naudojami pagal esamą tvirtinamo vamzdžio diametrą. Vamzdžių diametras parenkamas pagal esamo vamzdyno diametrus. Vamzdžių pravedimo pozicijos ir prijungimo taškai nurodomi užsakovo atstovo išardžius esamus apdailos sluoksnius.</w:t>
            </w:r>
          </w:p>
          <w:p w14:paraId="7AAE9E16" w14:textId="77777777" w:rsidR="00FB4275" w:rsidRDefault="00FB4275" w:rsidP="00FB4275">
            <w:pPr>
              <w:jc w:val="both"/>
            </w:pPr>
            <w:r>
              <w:t>Vamzdžiai kerta perdangą.</w:t>
            </w:r>
          </w:p>
          <w:p w14:paraId="17F39B1F" w14:textId="77777777" w:rsidR="003B7150" w:rsidRDefault="003B7150" w:rsidP="003B7150">
            <w:pPr>
              <w:ind w:firstLine="390"/>
              <w:jc w:val="both"/>
            </w:pPr>
          </w:p>
        </w:tc>
      </w:tr>
      <w:tr w:rsidR="003D375A" w:rsidRPr="00DE3D11" w14:paraId="5409D9D0" w14:textId="77777777" w:rsidTr="005657CA">
        <w:trPr>
          <w:gridAfter w:val="1"/>
          <w:wAfter w:w="7" w:type="pct"/>
          <w:trHeight w:val="144"/>
        </w:trPr>
        <w:tc>
          <w:tcPr>
            <w:tcW w:w="1805" w:type="pct"/>
            <w:gridSpan w:val="3"/>
            <w:tcBorders>
              <w:top w:val="single" w:sz="4" w:space="0" w:color="auto"/>
              <w:left w:val="single" w:sz="4" w:space="0" w:color="auto"/>
              <w:bottom w:val="single" w:sz="4" w:space="0" w:color="auto"/>
              <w:right w:val="single" w:sz="4" w:space="0" w:color="auto"/>
            </w:tcBorders>
            <w:vAlign w:val="center"/>
          </w:tcPr>
          <w:p w14:paraId="4F53D9AD" w14:textId="77777777" w:rsidR="002124FB" w:rsidRPr="00DE3D11" w:rsidRDefault="002124FB" w:rsidP="003B7150">
            <w:pPr>
              <w:rPr>
                <w:b/>
              </w:rPr>
            </w:pPr>
            <w:r>
              <w:rPr>
                <w:b/>
              </w:rPr>
              <w:t>TS-</w:t>
            </w:r>
            <w:r w:rsidR="003B7150">
              <w:rPr>
                <w:b/>
              </w:rPr>
              <w:t>1</w:t>
            </w:r>
            <w:r w:rsidR="005D02B1">
              <w:rPr>
                <w:b/>
              </w:rPr>
              <w:t>7</w:t>
            </w:r>
          </w:p>
        </w:tc>
        <w:tc>
          <w:tcPr>
            <w:tcW w:w="3188" w:type="pct"/>
            <w:tcBorders>
              <w:top w:val="single" w:sz="4" w:space="0" w:color="auto"/>
              <w:left w:val="single" w:sz="4" w:space="0" w:color="auto"/>
              <w:bottom w:val="single" w:sz="4" w:space="0" w:color="auto"/>
              <w:right w:val="single" w:sz="4" w:space="0" w:color="auto"/>
            </w:tcBorders>
            <w:vAlign w:val="center"/>
          </w:tcPr>
          <w:p w14:paraId="5ED2B22A" w14:textId="77777777" w:rsidR="002124FB" w:rsidRPr="00477D00" w:rsidRDefault="00FB4275" w:rsidP="00FB4275">
            <w:pPr>
              <w:jc w:val="both"/>
              <w:rPr>
                <w:rFonts w:eastAsia="Times New Roman"/>
                <w:b/>
              </w:rPr>
            </w:pPr>
            <w:r w:rsidRPr="00FB4275">
              <w:rPr>
                <w:rFonts w:eastAsia="Times New Roman"/>
                <w:b/>
              </w:rPr>
              <w:t xml:space="preserve">Mūrinių vidaus sienų ir angokraščių paprastas tinkas  </w:t>
            </w:r>
          </w:p>
        </w:tc>
      </w:tr>
      <w:tr w:rsidR="002124FB" w:rsidRPr="00DE3D11" w14:paraId="59659C15"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8F5D143" w14:textId="77777777" w:rsidR="00984784" w:rsidRDefault="00984784" w:rsidP="00984784">
            <w:pPr>
              <w:jc w:val="both"/>
            </w:pPr>
            <w:r>
              <w:t>Tinkavimo darbai turi būti atliekami vadovaujantis Lietuvos statybininkų asociacijos patvirtintomis taisyklėmis ST121895674.06:2009 „Apdailos darbai“. Vidinių paviršių remontui naudojami šios sudėties skiediniai – 1:4:1-2 (cementas: kalkės: smėlis). Paruoštas tinkavimui paviršius turi būti nuvalytas nuo dulkių ir sudrėkintas. Glotnūs paviršiai išraižomi, kapojami. Turi būti paruošiamasis, du išlyginamieji ir dengiamasis sluoksniai. Bendras tinko sluoksnis turi būti ne storesnis kaip 20 mm. Tinkuojamus  storesniu sluoksniu paviršius, reikia aptaisyti metaliniu tinkleliu. Išlyginti sienų paviršiai turi atitikti pagerinto tinko kokybinius reikalavimus.</w:t>
            </w:r>
          </w:p>
          <w:p w14:paraId="2969C2DF" w14:textId="77777777" w:rsidR="003B7150" w:rsidRPr="00C24DEB" w:rsidRDefault="003B7150" w:rsidP="002124FB">
            <w:pPr>
              <w:jc w:val="both"/>
              <w:rPr>
                <w:rFonts w:eastAsia="Times New Roman"/>
                <w:lang w:eastAsia="lt-LT"/>
              </w:rPr>
            </w:pPr>
          </w:p>
        </w:tc>
      </w:tr>
      <w:tr w:rsidR="003D375A" w:rsidRPr="00DE3D11" w14:paraId="1DA0E7C7" w14:textId="77777777" w:rsidTr="005657CA">
        <w:trPr>
          <w:gridAfter w:val="1"/>
          <w:wAfter w:w="7" w:type="pct"/>
          <w:trHeight w:val="144"/>
        </w:trPr>
        <w:tc>
          <w:tcPr>
            <w:tcW w:w="1805" w:type="pct"/>
            <w:gridSpan w:val="3"/>
            <w:tcBorders>
              <w:top w:val="single" w:sz="4" w:space="0" w:color="auto"/>
              <w:left w:val="single" w:sz="4" w:space="0" w:color="auto"/>
              <w:bottom w:val="single" w:sz="4" w:space="0" w:color="auto"/>
              <w:right w:val="single" w:sz="4" w:space="0" w:color="auto"/>
            </w:tcBorders>
            <w:vAlign w:val="center"/>
          </w:tcPr>
          <w:p w14:paraId="2A21BEE0" w14:textId="77777777" w:rsidR="002124FB" w:rsidRPr="00DE3D11" w:rsidRDefault="002124FB" w:rsidP="003B7150">
            <w:pPr>
              <w:rPr>
                <w:b/>
              </w:rPr>
            </w:pPr>
            <w:r>
              <w:rPr>
                <w:b/>
              </w:rPr>
              <w:t>TS-</w:t>
            </w:r>
            <w:r w:rsidR="003B7150">
              <w:rPr>
                <w:b/>
              </w:rPr>
              <w:t>1</w:t>
            </w:r>
            <w:r w:rsidR="005D02B1">
              <w:rPr>
                <w:b/>
              </w:rPr>
              <w:t>8</w:t>
            </w:r>
          </w:p>
        </w:tc>
        <w:tc>
          <w:tcPr>
            <w:tcW w:w="3188" w:type="pct"/>
            <w:tcBorders>
              <w:top w:val="single" w:sz="4" w:space="0" w:color="auto"/>
              <w:left w:val="single" w:sz="4" w:space="0" w:color="auto"/>
              <w:bottom w:val="single" w:sz="4" w:space="0" w:color="auto"/>
              <w:right w:val="single" w:sz="4" w:space="0" w:color="auto"/>
            </w:tcBorders>
            <w:vAlign w:val="center"/>
          </w:tcPr>
          <w:p w14:paraId="6BA46AC5" w14:textId="77777777" w:rsidR="002124FB" w:rsidRPr="00477D00" w:rsidRDefault="00FB4275" w:rsidP="002124FB">
            <w:pPr>
              <w:jc w:val="both"/>
              <w:rPr>
                <w:rFonts w:eastAsia="Times New Roman"/>
                <w:b/>
              </w:rPr>
            </w:pPr>
            <w:r w:rsidRPr="00FB4275">
              <w:rPr>
                <w:rFonts w:eastAsia="Times New Roman"/>
                <w:b/>
              </w:rPr>
              <w:t>Langų užklijavimas plėvele</w:t>
            </w:r>
          </w:p>
        </w:tc>
      </w:tr>
      <w:tr w:rsidR="002124FB" w:rsidRPr="00DE3D11" w14:paraId="3E05C16A"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0E87976" w14:textId="77777777" w:rsidR="002F6D0B" w:rsidRPr="002F6D0B" w:rsidRDefault="002F6D0B" w:rsidP="001774B4">
            <w:pPr>
              <w:spacing w:before="100" w:beforeAutospacing="1" w:after="100" w:afterAutospacing="1"/>
              <w:jc w:val="both"/>
              <w:rPr>
                <w:rFonts w:eastAsia="Times New Roman"/>
                <w:lang w:val="en-US"/>
              </w:rPr>
            </w:pPr>
            <w:r w:rsidRPr="002F6D0B">
              <w:rPr>
                <w:rFonts w:eastAsia="Times New Roman"/>
                <w:lang w:val="en-US"/>
              </w:rPr>
              <w:t>Esami langų stiklai iš vidinės patalpos pusės padengiami veidrodine apsaugine plėvele, užtikrinančia ribotą matomumą iš lauko į patalpą.</w:t>
            </w:r>
          </w:p>
          <w:p w14:paraId="3188783D" w14:textId="77777777" w:rsidR="002F6D0B" w:rsidRPr="002F6D0B" w:rsidRDefault="002F6D0B" w:rsidP="001774B4">
            <w:pPr>
              <w:spacing w:before="100" w:beforeAutospacing="1" w:after="100" w:afterAutospacing="1"/>
              <w:jc w:val="both"/>
              <w:rPr>
                <w:rFonts w:eastAsia="Times New Roman"/>
                <w:lang w:val="en-US"/>
              </w:rPr>
            </w:pPr>
            <w:r w:rsidRPr="002F6D0B">
              <w:rPr>
                <w:rFonts w:eastAsia="Times New Roman"/>
                <w:b/>
                <w:bCs/>
                <w:lang w:val="en-US"/>
              </w:rPr>
              <w:t>Techniniai reikalavimai:</w:t>
            </w:r>
          </w:p>
          <w:p w14:paraId="5B7983DD" w14:textId="77777777" w:rsidR="002F6D0B" w:rsidRPr="002F6D0B" w:rsidRDefault="002F6D0B" w:rsidP="00A34178">
            <w:pPr>
              <w:numPr>
                <w:ilvl w:val="0"/>
                <w:numId w:val="15"/>
              </w:numPr>
              <w:spacing w:before="100" w:beforeAutospacing="1" w:after="100" w:afterAutospacing="1"/>
              <w:jc w:val="both"/>
              <w:rPr>
                <w:rFonts w:eastAsia="Times New Roman"/>
                <w:lang w:val="en-US"/>
              </w:rPr>
            </w:pPr>
            <w:r w:rsidRPr="002F6D0B">
              <w:rPr>
                <w:rFonts w:eastAsia="Times New Roman"/>
                <w:lang w:val="en-US"/>
              </w:rPr>
              <w:t xml:space="preserve">bendras apsauginės plėvelės arba sertifikuotos daugiasluoksnės plėvelių sistemos storis – ne mažesnis kaip </w:t>
            </w:r>
            <w:r w:rsidRPr="002F6D0B">
              <w:rPr>
                <w:rFonts w:eastAsia="Times New Roman"/>
                <w:b/>
                <w:bCs/>
                <w:lang w:val="en-US"/>
              </w:rPr>
              <w:t>400 μm</w:t>
            </w:r>
            <w:r w:rsidRPr="002F6D0B">
              <w:rPr>
                <w:rFonts w:eastAsia="Times New Roman"/>
                <w:lang w:val="en-US"/>
              </w:rPr>
              <w:t>;</w:t>
            </w:r>
          </w:p>
          <w:p w14:paraId="5FC4AEF8" w14:textId="77777777" w:rsidR="002F6D0B" w:rsidRPr="002F6D0B" w:rsidRDefault="002F6D0B" w:rsidP="00A34178">
            <w:pPr>
              <w:numPr>
                <w:ilvl w:val="0"/>
                <w:numId w:val="15"/>
              </w:numPr>
              <w:spacing w:before="100" w:beforeAutospacing="1" w:after="100" w:afterAutospacing="1"/>
              <w:jc w:val="both"/>
              <w:rPr>
                <w:rFonts w:eastAsia="Times New Roman"/>
                <w:lang w:val="en-US"/>
              </w:rPr>
            </w:pPr>
            <w:r w:rsidRPr="002F6D0B">
              <w:rPr>
                <w:rFonts w:eastAsia="Times New Roman"/>
                <w:lang w:val="en-US"/>
              </w:rPr>
              <w:t>plėvelė – daugiasluoksnė poliesterio arba lygiavertės medžiagos;</w:t>
            </w:r>
          </w:p>
          <w:p w14:paraId="17793956" w14:textId="77777777" w:rsidR="002F6D0B" w:rsidRPr="002F6D0B" w:rsidRDefault="002F6D0B" w:rsidP="00A34178">
            <w:pPr>
              <w:numPr>
                <w:ilvl w:val="0"/>
                <w:numId w:val="15"/>
              </w:numPr>
              <w:spacing w:before="100" w:beforeAutospacing="1" w:after="100" w:afterAutospacing="1"/>
              <w:jc w:val="both"/>
              <w:rPr>
                <w:rFonts w:eastAsia="Times New Roman"/>
                <w:lang w:val="en-US"/>
              </w:rPr>
            </w:pPr>
            <w:r w:rsidRPr="002F6D0B">
              <w:rPr>
                <w:rFonts w:eastAsia="Times New Roman"/>
                <w:lang w:val="en-US"/>
              </w:rPr>
              <w:lastRenderedPageBreak/>
              <w:t>išorinėje pusėje turi būti sudaromas veidrodinis arba stipriai šviesą atspindintis paviršius;</w:t>
            </w:r>
          </w:p>
          <w:p w14:paraId="20995888" w14:textId="77777777" w:rsidR="002F6D0B" w:rsidRPr="002F6D0B" w:rsidRDefault="002F6D0B" w:rsidP="00A34178">
            <w:pPr>
              <w:numPr>
                <w:ilvl w:val="0"/>
                <w:numId w:val="15"/>
              </w:numPr>
              <w:spacing w:before="100" w:beforeAutospacing="1" w:after="100" w:afterAutospacing="1"/>
              <w:jc w:val="both"/>
              <w:rPr>
                <w:rFonts w:eastAsia="Times New Roman"/>
                <w:lang w:val="en-US"/>
              </w:rPr>
            </w:pPr>
            <w:r w:rsidRPr="002F6D0B">
              <w:rPr>
                <w:rFonts w:eastAsia="Times New Roman"/>
                <w:lang w:val="en-US"/>
              </w:rPr>
              <w:t>esant didesniam apšvietimui lauke negu patalpoje, iš lauko neturi būti matomi patalpoje esantys asmenys, įranga ir kiti objektai;</w:t>
            </w:r>
          </w:p>
          <w:p w14:paraId="35E62D67" w14:textId="77777777" w:rsidR="002F6D0B" w:rsidRPr="002F6D0B" w:rsidRDefault="002F6D0B" w:rsidP="00A34178">
            <w:pPr>
              <w:numPr>
                <w:ilvl w:val="0"/>
                <w:numId w:val="15"/>
              </w:numPr>
              <w:spacing w:before="100" w:beforeAutospacing="1" w:after="100" w:afterAutospacing="1"/>
              <w:jc w:val="both"/>
              <w:rPr>
                <w:rFonts w:eastAsia="Times New Roman"/>
                <w:lang w:val="en-US"/>
              </w:rPr>
            </w:pPr>
            <w:r w:rsidRPr="002F6D0B">
              <w:rPr>
                <w:rFonts w:eastAsia="Times New Roman"/>
                <w:lang w:val="en-US"/>
              </w:rPr>
              <w:t>žiūrint iš patalpos turi būti išlaikomas matomumas į lauką;</w:t>
            </w:r>
          </w:p>
          <w:p w14:paraId="5A6893A5" w14:textId="77777777" w:rsidR="002F6D0B" w:rsidRPr="002F6D0B" w:rsidRDefault="002F6D0B" w:rsidP="00A34178">
            <w:pPr>
              <w:numPr>
                <w:ilvl w:val="0"/>
                <w:numId w:val="15"/>
              </w:numPr>
              <w:spacing w:before="100" w:beforeAutospacing="1" w:after="100" w:afterAutospacing="1"/>
              <w:jc w:val="both"/>
              <w:rPr>
                <w:rFonts w:eastAsia="Times New Roman"/>
                <w:lang w:val="en-US"/>
              </w:rPr>
            </w:pPr>
            <w:r w:rsidRPr="002F6D0B">
              <w:rPr>
                <w:rFonts w:eastAsia="Times New Roman"/>
                <w:lang w:val="en-US"/>
              </w:rPr>
              <w:t>išorinės šviesos atspindėjimas – ne mažesnis kaip 50 %;</w:t>
            </w:r>
          </w:p>
          <w:p w14:paraId="78F508DD" w14:textId="77777777" w:rsidR="002F6D0B" w:rsidRPr="002F6D0B" w:rsidRDefault="002F6D0B" w:rsidP="00A34178">
            <w:pPr>
              <w:numPr>
                <w:ilvl w:val="0"/>
                <w:numId w:val="15"/>
              </w:numPr>
              <w:spacing w:before="100" w:beforeAutospacing="1" w:after="100" w:afterAutospacing="1"/>
              <w:jc w:val="both"/>
              <w:rPr>
                <w:rFonts w:eastAsia="Times New Roman"/>
                <w:lang w:val="en-US"/>
              </w:rPr>
            </w:pPr>
            <w:r w:rsidRPr="002F6D0B">
              <w:rPr>
                <w:rFonts w:eastAsia="Times New Roman"/>
                <w:lang w:val="en-US"/>
              </w:rPr>
              <w:t xml:space="preserve">matomos šviesos pralaidumas iš vidaus </w:t>
            </w:r>
            <w:r w:rsidR="001774B4">
              <w:rPr>
                <w:rFonts w:eastAsia="Times New Roman"/>
                <w:lang w:val="en-US"/>
              </w:rPr>
              <w:t>į lauką – ne mažesnis kaip 15 %</w:t>
            </w:r>
            <w:r w:rsidRPr="002F6D0B">
              <w:rPr>
                <w:rFonts w:eastAsia="Times New Roman"/>
                <w:lang w:val="en-US"/>
              </w:rPr>
              <w:t>;</w:t>
            </w:r>
          </w:p>
          <w:p w14:paraId="6B620403" w14:textId="77777777" w:rsidR="002F6D0B" w:rsidRPr="002F6D0B" w:rsidRDefault="002F6D0B" w:rsidP="00A34178">
            <w:pPr>
              <w:numPr>
                <w:ilvl w:val="0"/>
                <w:numId w:val="15"/>
              </w:numPr>
              <w:spacing w:before="100" w:beforeAutospacing="1" w:after="100" w:afterAutospacing="1"/>
              <w:jc w:val="both"/>
              <w:rPr>
                <w:rFonts w:eastAsia="Times New Roman"/>
                <w:lang w:val="en-US"/>
              </w:rPr>
            </w:pPr>
            <w:r w:rsidRPr="002F6D0B">
              <w:rPr>
                <w:rFonts w:eastAsia="Times New Roman"/>
                <w:lang w:val="en-US"/>
              </w:rPr>
              <w:t>plėvelė turi sulaikyti sudužusio stiklo šukes ir neleisti joms nekontroliuojamai išbyrėti;</w:t>
            </w:r>
          </w:p>
          <w:p w14:paraId="2A40DF80" w14:textId="77777777" w:rsidR="002F6D0B" w:rsidRPr="002F6D0B" w:rsidRDefault="002F6D0B" w:rsidP="00A34178">
            <w:pPr>
              <w:numPr>
                <w:ilvl w:val="0"/>
                <w:numId w:val="15"/>
              </w:numPr>
              <w:spacing w:before="100" w:beforeAutospacing="1" w:after="100" w:afterAutospacing="1"/>
              <w:jc w:val="both"/>
              <w:rPr>
                <w:rFonts w:eastAsia="Times New Roman"/>
                <w:lang w:val="en-US"/>
              </w:rPr>
            </w:pPr>
            <w:r w:rsidRPr="002F6D0B">
              <w:rPr>
                <w:rFonts w:eastAsia="Times New Roman"/>
                <w:lang w:val="en-US"/>
              </w:rPr>
              <w:t>plėvelė turi būti atspari plyšimui, smūgiams, drėgmei ir ultravioletiniams spinduliams;</w:t>
            </w:r>
          </w:p>
          <w:p w14:paraId="15CB0772" w14:textId="77777777" w:rsidR="002F6D0B" w:rsidRPr="002F6D0B" w:rsidRDefault="002F6D0B" w:rsidP="00A34178">
            <w:pPr>
              <w:numPr>
                <w:ilvl w:val="0"/>
                <w:numId w:val="15"/>
              </w:numPr>
              <w:spacing w:before="100" w:beforeAutospacing="1" w:after="100" w:afterAutospacing="1"/>
              <w:jc w:val="both"/>
              <w:rPr>
                <w:rFonts w:eastAsia="Times New Roman"/>
                <w:lang w:val="en-US"/>
              </w:rPr>
            </w:pPr>
            <w:r w:rsidRPr="002F6D0B">
              <w:rPr>
                <w:rFonts w:eastAsia="Times New Roman"/>
                <w:lang w:val="en-US"/>
              </w:rPr>
              <w:t>plėvelė klijuojama visu stiklo paviršiumi, be pūslių, raukšlių, įtrūkimų ir matomų klijų žymių;</w:t>
            </w:r>
          </w:p>
          <w:p w14:paraId="28E96101" w14:textId="77777777" w:rsidR="002F6D0B" w:rsidRPr="002F6D0B" w:rsidRDefault="002F6D0B" w:rsidP="00A34178">
            <w:pPr>
              <w:numPr>
                <w:ilvl w:val="0"/>
                <w:numId w:val="15"/>
              </w:numPr>
              <w:spacing w:before="100" w:beforeAutospacing="1" w:after="100" w:afterAutospacing="1"/>
              <w:jc w:val="both"/>
              <w:rPr>
                <w:rFonts w:eastAsia="Times New Roman"/>
                <w:lang w:val="en-US"/>
              </w:rPr>
            </w:pPr>
            <w:r w:rsidRPr="002F6D0B">
              <w:rPr>
                <w:rFonts w:eastAsia="Times New Roman"/>
                <w:lang w:val="en-US"/>
              </w:rPr>
              <w:t>plėvelės kraštai turi būti pritvirtinti prie lango rėmo sertifikuota perimetrine tvirtinimo arba sandarinimo sistema;</w:t>
            </w:r>
          </w:p>
          <w:p w14:paraId="1C3B2CDF" w14:textId="77777777" w:rsidR="002F6D0B" w:rsidRPr="002F6D0B" w:rsidRDefault="002F6D0B" w:rsidP="00A34178">
            <w:pPr>
              <w:numPr>
                <w:ilvl w:val="0"/>
                <w:numId w:val="15"/>
              </w:numPr>
              <w:spacing w:before="100" w:beforeAutospacing="1" w:after="100" w:afterAutospacing="1"/>
              <w:jc w:val="both"/>
              <w:rPr>
                <w:rFonts w:eastAsia="Times New Roman"/>
                <w:lang w:val="en-US"/>
              </w:rPr>
            </w:pPr>
            <w:r w:rsidRPr="002F6D0B">
              <w:rPr>
                <w:rFonts w:eastAsia="Times New Roman"/>
                <w:lang w:val="en-US"/>
              </w:rPr>
              <w:t>plėvelės juostų sujungimai vienoje stiklo plokštumoje neleidžiami;</w:t>
            </w:r>
          </w:p>
          <w:p w14:paraId="253521C2" w14:textId="77777777" w:rsidR="002F6D0B" w:rsidRPr="002F6D0B" w:rsidRDefault="002F6D0B" w:rsidP="00A34178">
            <w:pPr>
              <w:numPr>
                <w:ilvl w:val="0"/>
                <w:numId w:val="15"/>
              </w:numPr>
              <w:spacing w:before="100" w:beforeAutospacing="1" w:after="100" w:afterAutospacing="1"/>
              <w:jc w:val="both"/>
              <w:rPr>
                <w:rFonts w:eastAsia="Times New Roman"/>
                <w:lang w:val="en-US"/>
              </w:rPr>
            </w:pPr>
            <w:r w:rsidRPr="002F6D0B">
              <w:rPr>
                <w:rFonts w:eastAsia="Times New Roman"/>
                <w:lang w:val="en-US"/>
              </w:rPr>
              <w:t>prieš montavimą stiklo paviršius turi būti nuvalytas, nuriebalintas ir paruoštas pagal gamintojo instrukciją;</w:t>
            </w:r>
          </w:p>
          <w:p w14:paraId="025CD28B" w14:textId="77777777" w:rsidR="00604229" w:rsidRPr="001774B4" w:rsidRDefault="002F6D0B" w:rsidP="00A34178">
            <w:pPr>
              <w:numPr>
                <w:ilvl w:val="0"/>
                <w:numId w:val="15"/>
              </w:numPr>
              <w:spacing w:before="100" w:beforeAutospacing="1" w:after="100" w:afterAutospacing="1"/>
              <w:jc w:val="both"/>
              <w:rPr>
                <w:rFonts w:eastAsia="Times New Roman"/>
                <w:lang w:val="en-US"/>
              </w:rPr>
            </w:pPr>
            <w:r w:rsidRPr="002F6D0B">
              <w:rPr>
                <w:rFonts w:eastAsia="Times New Roman"/>
                <w:lang w:val="en-US"/>
              </w:rPr>
              <w:t>plėvelė turi būti suderinama su esamo stiklo tipu ir neturi sukelti stiklo terminio skilimo</w:t>
            </w:r>
            <w:r w:rsidR="001774B4">
              <w:rPr>
                <w:rFonts w:eastAsia="Times New Roman"/>
                <w:lang w:val="en-US"/>
              </w:rPr>
              <w:t>.</w:t>
            </w:r>
          </w:p>
        </w:tc>
      </w:tr>
      <w:tr w:rsidR="003D375A" w:rsidRPr="00DE3D11" w14:paraId="7F211905" w14:textId="77777777" w:rsidTr="005657CA">
        <w:trPr>
          <w:gridAfter w:val="1"/>
          <w:wAfter w:w="7" w:type="pct"/>
          <w:trHeight w:val="144"/>
        </w:trPr>
        <w:tc>
          <w:tcPr>
            <w:tcW w:w="1805" w:type="pct"/>
            <w:gridSpan w:val="3"/>
            <w:tcBorders>
              <w:top w:val="single" w:sz="4" w:space="0" w:color="auto"/>
              <w:left w:val="single" w:sz="4" w:space="0" w:color="auto"/>
              <w:bottom w:val="single" w:sz="4" w:space="0" w:color="auto"/>
              <w:right w:val="single" w:sz="4" w:space="0" w:color="auto"/>
            </w:tcBorders>
            <w:vAlign w:val="center"/>
          </w:tcPr>
          <w:p w14:paraId="7DD9CBB5" w14:textId="77777777" w:rsidR="002124FB" w:rsidRPr="00DE3D11" w:rsidRDefault="002124FB" w:rsidP="005D02B1">
            <w:pPr>
              <w:rPr>
                <w:b/>
              </w:rPr>
            </w:pPr>
            <w:r>
              <w:rPr>
                <w:b/>
              </w:rPr>
              <w:lastRenderedPageBreak/>
              <w:t>TS-</w:t>
            </w:r>
            <w:r w:rsidR="005D02B1">
              <w:rPr>
                <w:b/>
              </w:rPr>
              <w:t>19</w:t>
            </w:r>
          </w:p>
        </w:tc>
        <w:tc>
          <w:tcPr>
            <w:tcW w:w="3188" w:type="pct"/>
            <w:tcBorders>
              <w:top w:val="single" w:sz="4" w:space="0" w:color="auto"/>
              <w:left w:val="single" w:sz="4" w:space="0" w:color="auto"/>
              <w:bottom w:val="single" w:sz="4" w:space="0" w:color="auto"/>
              <w:right w:val="single" w:sz="4" w:space="0" w:color="auto"/>
            </w:tcBorders>
            <w:vAlign w:val="center"/>
          </w:tcPr>
          <w:p w14:paraId="2768EB8C" w14:textId="77777777" w:rsidR="002124FB" w:rsidRPr="003914D6" w:rsidRDefault="00FB4275" w:rsidP="007B05B6">
            <w:pPr>
              <w:rPr>
                <w:b/>
              </w:rPr>
            </w:pPr>
            <w:r w:rsidRPr="00FB4275">
              <w:rPr>
                <w:b/>
              </w:rPr>
              <w:t>Langų šilumos ir garso izoliavimas mineralinės plokščių sluoksniu</w:t>
            </w:r>
          </w:p>
        </w:tc>
      </w:tr>
      <w:tr w:rsidR="002124FB" w:rsidRPr="00DE3D11" w14:paraId="510BB39C"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3C9D9BE" w14:textId="77777777" w:rsidR="007B05B6" w:rsidRPr="007B05B6" w:rsidRDefault="007B05B6" w:rsidP="007B05B6">
            <w:pPr>
              <w:rPr>
                <w:rFonts w:eastAsia="Times New Roman"/>
                <w:lang w:val="en-US"/>
              </w:rPr>
            </w:pPr>
            <w:r w:rsidRPr="007B05B6">
              <w:rPr>
                <w:rFonts w:eastAsia="Times New Roman" w:hAnsi="Symbol"/>
                <w:lang w:val="en-US"/>
              </w:rPr>
              <w:t></w:t>
            </w:r>
            <w:r w:rsidRPr="007B05B6">
              <w:rPr>
                <w:rFonts w:eastAsia="Times New Roman"/>
                <w:lang w:val="en-US"/>
              </w:rPr>
              <w:t xml:space="preserve">  pirmasis mineralinės vatos sluoksnis – </w:t>
            </w:r>
            <w:r w:rsidRPr="007B05B6">
              <w:rPr>
                <w:rFonts w:eastAsia="Times New Roman"/>
                <w:b/>
                <w:bCs/>
                <w:lang w:val="en-US"/>
              </w:rPr>
              <w:t>100 mm</w:t>
            </w:r>
            <w:r w:rsidRPr="007B05B6">
              <w:rPr>
                <w:rFonts w:eastAsia="Times New Roman"/>
                <w:lang w:val="en-US"/>
              </w:rPr>
              <w:t xml:space="preserve"> storio;</w:t>
            </w:r>
          </w:p>
          <w:p w14:paraId="61B30A7D" w14:textId="77777777" w:rsidR="007B05B6" w:rsidRPr="007B05B6" w:rsidRDefault="007B05B6" w:rsidP="007B05B6">
            <w:pPr>
              <w:rPr>
                <w:rFonts w:eastAsia="Times New Roman"/>
                <w:lang w:val="en-US"/>
              </w:rPr>
            </w:pPr>
            <w:r w:rsidRPr="007B05B6">
              <w:rPr>
                <w:rFonts w:eastAsia="Times New Roman" w:hAnsi="Symbol"/>
                <w:lang w:val="en-US"/>
              </w:rPr>
              <w:t></w:t>
            </w:r>
            <w:r w:rsidRPr="007B05B6">
              <w:rPr>
                <w:rFonts w:eastAsia="Times New Roman"/>
                <w:lang w:val="en-US"/>
              </w:rPr>
              <w:t xml:space="preserve">  antrasis mineralinės vatos sluoksnis – </w:t>
            </w:r>
            <w:r w:rsidRPr="007B05B6">
              <w:rPr>
                <w:rFonts w:eastAsia="Times New Roman"/>
                <w:b/>
                <w:bCs/>
                <w:lang w:val="en-US"/>
              </w:rPr>
              <w:t>200 mm</w:t>
            </w:r>
            <w:r w:rsidRPr="007B05B6">
              <w:rPr>
                <w:rFonts w:eastAsia="Times New Roman"/>
                <w:lang w:val="en-US"/>
              </w:rPr>
              <w:t xml:space="preserve"> storio;</w:t>
            </w:r>
          </w:p>
          <w:p w14:paraId="2CA64DA7" w14:textId="77777777" w:rsidR="007B05B6" w:rsidRPr="007B05B6" w:rsidRDefault="007B05B6" w:rsidP="007B05B6">
            <w:pPr>
              <w:rPr>
                <w:rFonts w:eastAsia="Times New Roman"/>
                <w:lang w:val="en-US"/>
              </w:rPr>
            </w:pPr>
            <w:r w:rsidRPr="007B05B6">
              <w:rPr>
                <w:rFonts w:eastAsia="Times New Roman" w:hAnsi="Symbol"/>
                <w:lang w:val="en-US"/>
              </w:rPr>
              <w:t></w:t>
            </w:r>
            <w:r w:rsidRPr="007B05B6">
              <w:rPr>
                <w:rFonts w:eastAsia="Times New Roman"/>
                <w:lang w:val="en-US"/>
              </w:rPr>
              <w:t xml:space="preserve">  mineralinė vata – akmens arba stiklo vata, skirta sienų konstrukcijų šiluminei ir akustinei izoliacijai;</w:t>
            </w:r>
          </w:p>
          <w:p w14:paraId="02FDDD42" w14:textId="77777777" w:rsidR="007B05B6" w:rsidRPr="007B05B6" w:rsidRDefault="007B05B6" w:rsidP="007B05B6">
            <w:pPr>
              <w:rPr>
                <w:rFonts w:eastAsia="Times New Roman"/>
                <w:lang w:val="en-US"/>
              </w:rPr>
            </w:pPr>
            <w:r w:rsidRPr="007B05B6">
              <w:rPr>
                <w:rFonts w:eastAsia="Times New Roman" w:hAnsi="Symbol"/>
                <w:lang w:val="en-US"/>
              </w:rPr>
              <w:t></w:t>
            </w:r>
            <w:r w:rsidRPr="007B05B6">
              <w:rPr>
                <w:rFonts w:eastAsia="Times New Roman"/>
                <w:lang w:val="en-US"/>
              </w:rPr>
              <w:t xml:space="preserve">  deklaruojamas šilumos laidumo koeficientas λD – ne didesnis kaip </w:t>
            </w:r>
            <w:r w:rsidRPr="007B05B6">
              <w:rPr>
                <w:rFonts w:eastAsia="Times New Roman"/>
                <w:b/>
                <w:bCs/>
                <w:lang w:val="en-US"/>
              </w:rPr>
              <w:t>0,037 W/(m·K)</w:t>
            </w:r>
            <w:r w:rsidRPr="007B05B6">
              <w:rPr>
                <w:rFonts w:eastAsia="Times New Roman"/>
                <w:lang w:val="en-US"/>
              </w:rPr>
              <w:t>;</w:t>
            </w:r>
          </w:p>
          <w:p w14:paraId="601DDB6E" w14:textId="77777777" w:rsidR="007B05B6" w:rsidRPr="007B05B6" w:rsidRDefault="007B05B6" w:rsidP="007B05B6">
            <w:pPr>
              <w:rPr>
                <w:rFonts w:eastAsia="Times New Roman"/>
                <w:lang w:val="en-US"/>
              </w:rPr>
            </w:pPr>
            <w:r w:rsidRPr="007B05B6">
              <w:rPr>
                <w:rFonts w:eastAsia="Times New Roman" w:hAnsi="Symbol"/>
                <w:lang w:val="en-US"/>
              </w:rPr>
              <w:t></w:t>
            </w:r>
            <w:r w:rsidRPr="007B05B6">
              <w:rPr>
                <w:rFonts w:eastAsia="Times New Roman"/>
                <w:lang w:val="en-US"/>
              </w:rPr>
              <w:t xml:space="preserve">  reakcijos į ugnį klasė – </w:t>
            </w:r>
            <w:r w:rsidRPr="007B05B6">
              <w:rPr>
                <w:rFonts w:eastAsia="Times New Roman"/>
                <w:b/>
                <w:bCs/>
                <w:lang w:val="en-US"/>
              </w:rPr>
              <w:t>A1</w:t>
            </w:r>
            <w:r w:rsidRPr="007B05B6">
              <w:rPr>
                <w:rFonts w:eastAsia="Times New Roman"/>
                <w:lang w:val="en-US"/>
              </w:rPr>
              <w:t>;</w:t>
            </w:r>
          </w:p>
          <w:p w14:paraId="7477FC7A" w14:textId="77777777" w:rsidR="007B05B6" w:rsidRPr="007B05B6" w:rsidRDefault="007B05B6" w:rsidP="007B05B6">
            <w:pPr>
              <w:rPr>
                <w:rFonts w:eastAsia="Times New Roman"/>
                <w:lang w:val="en-US"/>
              </w:rPr>
            </w:pPr>
            <w:r w:rsidRPr="007B05B6">
              <w:rPr>
                <w:rFonts w:eastAsia="Times New Roman" w:hAnsi="Symbol"/>
                <w:lang w:val="en-US"/>
              </w:rPr>
              <w:t></w:t>
            </w:r>
            <w:r w:rsidRPr="007B05B6">
              <w:rPr>
                <w:rFonts w:eastAsia="Times New Roman"/>
                <w:lang w:val="en-US"/>
              </w:rPr>
              <w:t xml:space="preserve">  gaminiai turi būti standūs arba pusiau standūs, stabiliai laikytis konstrukcijoje ir nesusmukti;</w:t>
            </w:r>
          </w:p>
          <w:p w14:paraId="3A1DCC48" w14:textId="77777777" w:rsidR="007B05B6" w:rsidRPr="007B05B6" w:rsidRDefault="007B05B6" w:rsidP="007B05B6">
            <w:pPr>
              <w:rPr>
                <w:rFonts w:eastAsia="Times New Roman"/>
                <w:lang w:val="en-US"/>
              </w:rPr>
            </w:pPr>
            <w:r w:rsidRPr="007B05B6">
              <w:rPr>
                <w:rFonts w:eastAsia="Times New Roman" w:hAnsi="Symbol"/>
                <w:lang w:val="en-US"/>
              </w:rPr>
              <w:t></w:t>
            </w:r>
            <w:r w:rsidRPr="007B05B6">
              <w:rPr>
                <w:rFonts w:eastAsia="Times New Roman"/>
                <w:lang w:val="en-US"/>
              </w:rPr>
              <w:t xml:space="preserve">  vatos sluoksniai montuojami glaudžiai, nepaliekant tarpų, plyšių ir nesuspaudžiant izoliacijos;</w:t>
            </w:r>
          </w:p>
          <w:p w14:paraId="2432B8A8" w14:textId="77777777" w:rsidR="007B05B6" w:rsidRPr="007B05B6" w:rsidRDefault="007B05B6" w:rsidP="007B05B6">
            <w:pPr>
              <w:rPr>
                <w:rFonts w:eastAsia="Times New Roman"/>
                <w:lang w:val="en-US"/>
              </w:rPr>
            </w:pPr>
            <w:r w:rsidRPr="007B05B6">
              <w:rPr>
                <w:rFonts w:eastAsia="Times New Roman" w:hAnsi="Symbol"/>
                <w:lang w:val="en-US"/>
              </w:rPr>
              <w:t></w:t>
            </w:r>
            <w:r w:rsidRPr="007B05B6">
              <w:rPr>
                <w:rFonts w:eastAsia="Times New Roman"/>
                <w:lang w:val="en-US"/>
              </w:rPr>
              <w:t xml:space="preserve">  atskirų sluoksnių plokščių sandūros turi būti perstumtos viena kitos atžvilgiu;</w:t>
            </w:r>
          </w:p>
          <w:p w14:paraId="48E2B7FB" w14:textId="77777777" w:rsidR="007B05B6" w:rsidRPr="007B05B6" w:rsidRDefault="007B05B6" w:rsidP="007B05B6">
            <w:pPr>
              <w:rPr>
                <w:rFonts w:eastAsia="Times New Roman"/>
                <w:lang w:val="en-US"/>
              </w:rPr>
            </w:pPr>
            <w:r w:rsidRPr="007B05B6">
              <w:rPr>
                <w:rFonts w:eastAsia="Times New Roman" w:hAnsi="Symbol"/>
                <w:lang w:val="en-US"/>
              </w:rPr>
              <w:t></w:t>
            </w:r>
            <w:r w:rsidRPr="007B05B6">
              <w:rPr>
                <w:rFonts w:eastAsia="Times New Roman"/>
                <w:lang w:val="en-US"/>
              </w:rPr>
              <w:t xml:space="preserve">  izoliacija montuojama į medinį arba metalinį atraminį karkasą;</w:t>
            </w:r>
          </w:p>
          <w:p w14:paraId="3CB905CE" w14:textId="77777777" w:rsidR="007B05B6" w:rsidRPr="007B05B6" w:rsidRDefault="007B05B6" w:rsidP="007B05B6">
            <w:pPr>
              <w:rPr>
                <w:rFonts w:eastAsia="Times New Roman"/>
                <w:lang w:val="en-US"/>
              </w:rPr>
            </w:pPr>
            <w:r w:rsidRPr="007B05B6">
              <w:rPr>
                <w:rFonts w:eastAsia="Times New Roman" w:hAnsi="Symbol"/>
                <w:lang w:val="en-US"/>
              </w:rPr>
              <w:t></w:t>
            </w:r>
            <w:r w:rsidRPr="007B05B6">
              <w:rPr>
                <w:rFonts w:eastAsia="Times New Roman"/>
                <w:lang w:val="en-US"/>
              </w:rPr>
              <w:t xml:space="preserve">  iš patalpos pusės įrengiama ištisinė, sandariai suklijuota garo izoliacija;</w:t>
            </w:r>
          </w:p>
          <w:p w14:paraId="21207FB6" w14:textId="77777777" w:rsidR="007B05B6" w:rsidRPr="007B05B6" w:rsidRDefault="007B05B6" w:rsidP="007B05B6">
            <w:pPr>
              <w:rPr>
                <w:rFonts w:eastAsia="Times New Roman"/>
                <w:lang w:val="en-US"/>
              </w:rPr>
            </w:pPr>
            <w:r w:rsidRPr="007B05B6">
              <w:rPr>
                <w:rFonts w:eastAsia="Times New Roman" w:hAnsi="Symbol"/>
                <w:lang w:val="en-US"/>
              </w:rPr>
              <w:t></w:t>
            </w:r>
            <w:r w:rsidRPr="007B05B6">
              <w:rPr>
                <w:rFonts w:eastAsia="Times New Roman"/>
                <w:lang w:val="en-US"/>
              </w:rPr>
              <w:t xml:space="preserve">  iš išorinės arba šaltesnės konstrukcijos pusės įrengiama vėjui nelaidi, tačiau vandens garams laidi membrana;</w:t>
            </w:r>
          </w:p>
          <w:p w14:paraId="76D034B8" w14:textId="77777777" w:rsidR="007B05B6" w:rsidRPr="007B05B6" w:rsidRDefault="007B05B6" w:rsidP="007B05B6">
            <w:pPr>
              <w:rPr>
                <w:rFonts w:eastAsia="Times New Roman"/>
                <w:lang w:val="en-US"/>
              </w:rPr>
            </w:pPr>
            <w:r w:rsidRPr="007B05B6">
              <w:rPr>
                <w:rFonts w:eastAsia="Times New Roman" w:hAnsi="Symbol"/>
                <w:lang w:val="en-US"/>
              </w:rPr>
              <w:t></w:t>
            </w:r>
            <w:r w:rsidRPr="007B05B6">
              <w:rPr>
                <w:rFonts w:eastAsia="Times New Roman"/>
                <w:lang w:val="en-US"/>
              </w:rPr>
              <w:t xml:space="preserve">  membranų siūlės, kraštai ir sujungimai su esamomis konstrukcijomis sandarinami sisteminėmis juostomis ir mastikomis;</w:t>
            </w:r>
          </w:p>
          <w:p w14:paraId="2C835B40" w14:textId="77777777" w:rsidR="007B05B6" w:rsidRPr="007B05B6" w:rsidRDefault="007B05B6" w:rsidP="007B05B6">
            <w:pPr>
              <w:rPr>
                <w:rFonts w:eastAsia="Times New Roman"/>
                <w:lang w:val="en-US"/>
              </w:rPr>
            </w:pPr>
            <w:r w:rsidRPr="007B05B6">
              <w:rPr>
                <w:rFonts w:eastAsia="Times New Roman" w:hAnsi="Symbol"/>
                <w:lang w:val="en-US"/>
              </w:rPr>
              <w:t></w:t>
            </w:r>
            <w:r w:rsidRPr="007B05B6">
              <w:rPr>
                <w:rFonts w:eastAsia="Times New Roman"/>
                <w:lang w:val="en-US"/>
              </w:rPr>
              <w:t xml:space="preserve">  mineralinė vata turi būti apsaugota nuo drėgmės, atmosferos poveikio ir mechaninių pažeidimų;</w:t>
            </w:r>
          </w:p>
          <w:p w14:paraId="46506903" w14:textId="77777777" w:rsidR="00604229" w:rsidRDefault="007B05B6" w:rsidP="007B05B6">
            <w:pPr>
              <w:rPr>
                <w:rFonts w:eastAsia="Times New Roman"/>
                <w:lang w:val="en-US"/>
              </w:rPr>
            </w:pPr>
            <w:r w:rsidRPr="007B05B6">
              <w:rPr>
                <w:rFonts w:eastAsia="Times New Roman" w:hAnsi="Symbol"/>
                <w:lang w:val="en-US"/>
              </w:rPr>
              <w:t></w:t>
            </w:r>
            <w:r w:rsidRPr="007B05B6">
              <w:rPr>
                <w:rFonts w:eastAsia="Times New Roman"/>
                <w:lang w:val="en-US"/>
              </w:rPr>
              <w:t xml:space="preserve">  angos perimetras ir visi konstrukcijos sujungimai turi būti sandarūs orui.</w:t>
            </w:r>
          </w:p>
          <w:p w14:paraId="15D96BDD" w14:textId="77777777" w:rsidR="00EA2D89" w:rsidRPr="00303B07" w:rsidRDefault="00EA2D89" w:rsidP="007B05B6"/>
        </w:tc>
      </w:tr>
      <w:tr w:rsidR="003D375A" w:rsidRPr="00DE3D11" w14:paraId="5F8CEF1D" w14:textId="77777777" w:rsidTr="005657CA">
        <w:trPr>
          <w:gridAfter w:val="1"/>
          <w:wAfter w:w="7" w:type="pct"/>
          <w:trHeight w:val="144"/>
        </w:trPr>
        <w:tc>
          <w:tcPr>
            <w:tcW w:w="1805" w:type="pct"/>
            <w:gridSpan w:val="3"/>
            <w:tcBorders>
              <w:top w:val="single" w:sz="4" w:space="0" w:color="auto"/>
              <w:left w:val="single" w:sz="4" w:space="0" w:color="auto"/>
              <w:bottom w:val="single" w:sz="4" w:space="0" w:color="auto"/>
              <w:right w:val="single" w:sz="4" w:space="0" w:color="auto"/>
            </w:tcBorders>
            <w:vAlign w:val="center"/>
          </w:tcPr>
          <w:p w14:paraId="48F63599" w14:textId="77777777" w:rsidR="002124FB" w:rsidRPr="00DE3D11" w:rsidRDefault="002124FB" w:rsidP="00454610">
            <w:pPr>
              <w:rPr>
                <w:b/>
              </w:rPr>
            </w:pPr>
            <w:r>
              <w:rPr>
                <w:b/>
              </w:rPr>
              <w:t>TS-2</w:t>
            </w:r>
            <w:r w:rsidR="005D02B1">
              <w:rPr>
                <w:b/>
              </w:rPr>
              <w:t>0</w:t>
            </w:r>
          </w:p>
        </w:tc>
        <w:tc>
          <w:tcPr>
            <w:tcW w:w="3188" w:type="pct"/>
            <w:tcBorders>
              <w:top w:val="single" w:sz="4" w:space="0" w:color="auto"/>
              <w:left w:val="single" w:sz="4" w:space="0" w:color="auto"/>
              <w:bottom w:val="single" w:sz="4" w:space="0" w:color="auto"/>
              <w:right w:val="single" w:sz="4" w:space="0" w:color="auto"/>
            </w:tcBorders>
            <w:vAlign w:val="center"/>
          </w:tcPr>
          <w:p w14:paraId="287304D4" w14:textId="77777777" w:rsidR="002124FB" w:rsidRPr="00DE3D11" w:rsidRDefault="00FB4275" w:rsidP="002124FB">
            <w:pPr>
              <w:rPr>
                <w:b/>
              </w:rPr>
            </w:pPr>
            <w:r w:rsidRPr="00FB4275">
              <w:rPr>
                <w:b/>
              </w:rPr>
              <w:t>Sienų apdaila gipso kartono plokštėmis, klijuojant ir užtaisant siūles bei aptaisant angokraščius</w:t>
            </w:r>
          </w:p>
        </w:tc>
      </w:tr>
      <w:tr w:rsidR="002124FB" w:rsidRPr="00DE3D11" w14:paraId="535CCB18"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CBE0AEB" w14:textId="77777777" w:rsidR="00EA2D89" w:rsidRPr="00EA2D89" w:rsidRDefault="00EA2D89" w:rsidP="00EA2D89">
            <w:pPr>
              <w:jc w:val="both"/>
              <w:rPr>
                <w:rFonts w:eastAsia="Times New Roman"/>
                <w:lang w:val="en-US"/>
              </w:rPr>
            </w:pPr>
            <w:r w:rsidRPr="00EA2D89">
              <w:rPr>
                <w:rFonts w:eastAsia="Times New Roman"/>
                <w:lang w:val="en-US"/>
              </w:rPr>
              <w:t>Mineraline vata užpildyta lango anga iš patalpos pusės uždengiama gipso kartono plokšte, tvirtinama prie įrengto metalinio arba medinio karkaso.</w:t>
            </w:r>
          </w:p>
          <w:p w14:paraId="61B5BBFA" w14:textId="77777777" w:rsidR="00EA2D89" w:rsidRPr="00EA2D89" w:rsidRDefault="00EA2D89" w:rsidP="00EA2D89">
            <w:pPr>
              <w:jc w:val="both"/>
              <w:rPr>
                <w:rFonts w:eastAsia="Times New Roman"/>
                <w:lang w:val="en-US"/>
              </w:rPr>
            </w:pPr>
            <w:r w:rsidRPr="00EA2D89">
              <w:rPr>
                <w:rFonts w:eastAsia="Times New Roman"/>
                <w:bCs/>
                <w:lang w:val="en-US"/>
              </w:rPr>
              <w:t>Techniniai reikalavimai:</w:t>
            </w:r>
          </w:p>
          <w:p w14:paraId="13F94129" w14:textId="77777777" w:rsidR="00EA2D89" w:rsidRPr="00EA2D89" w:rsidRDefault="00EA2D89" w:rsidP="00A34178">
            <w:pPr>
              <w:numPr>
                <w:ilvl w:val="0"/>
                <w:numId w:val="16"/>
              </w:numPr>
              <w:spacing w:after="100" w:afterAutospacing="1"/>
              <w:jc w:val="both"/>
              <w:rPr>
                <w:rFonts w:eastAsia="Times New Roman"/>
                <w:lang w:val="en-US"/>
              </w:rPr>
            </w:pPr>
            <w:r w:rsidRPr="00EA2D89">
              <w:rPr>
                <w:rFonts w:eastAsia="Times New Roman"/>
                <w:lang w:val="en-US"/>
              </w:rPr>
              <w:t xml:space="preserve">gipso kartono plokštės storis – ne mažesnis kaip </w:t>
            </w:r>
            <w:r w:rsidRPr="00EA2D89">
              <w:rPr>
                <w:rFonts w:eastAsia="Times New Roman"/>
                <w:bCs/>
                <w:lang w:val="en-US"/>
              </w:rPr>
              <w:t>12,5 mm</w:t>
            </w:r>
            <w:r w:rsidRPr="00EA2D89">
              <w:rPr>
                <w:rFonts w:eastAsia="Times New Roman"/>
                <w:lang w:val="en-US"/>
              </w:rPr>
              <w:t>;</w:t>
            </w:r>
          </w:p>
          <w:p w14:paraId="5C45857A" w14:textId="77777777" w:rsidR="00EA2D89" w:rsidRPr="00EA2D89" w:rsidRDefault="00EA2D89" w:rsidP="00A34178">
            <w:pPr>
              <w:numPr>
                <w:ilvl w:val="0"/>
                <w:numId w:val="16"/>
              </w:numPr>
              <w:spacing w:before="100" w:beforeAutospacing="1" w:after="100" w:afterAutospacing="1"/>
              <w:jc w:val="both"/>
              <w:rPr>
                <w:rFonts w:eastAsia="Times New Roman"/>
                <w:lang w:val="en-US"/>
              </w:rPr>
            </w:pPr>
            <w:r w:rsidRPr="00EA2D89">
              <w:rPr>
                <w:rFonts w:eastAsia="Times New Roman"/>
                <w:lang w:val="en-US"/>
              </w:rPr>
              <w:t xml:space="preserve">plokštės tipas – standartinė GKB arba pagal patalpos gaisrinius ir </w:t>
            </w:r>
            <w:r>
              <w:rPr>
                <w:rFonts w:eastAsia="Times New Roman"/>
                <w:lang w:val="en-US"/>
              </w:rPr>
              <w:t>akustinius</w:t>
            </w:r>
            <w:r w:rsidRPr="00EA2D89">
              <w:rPr>
                <w:rFonts w:eastAsia="Times New Roman"/>
                <w:lang w:val="en-US"/>
              </w:rPr>
              <w:t xml:space="preserve"> reikalavimus parinkta lygiavertė plokštė;</w:t>
            </w:r>
          </w:p>
          <w:p w14:paraId="721E9360" w14:textId="77777777" w:rsidR="00EA2D89" w:rsidRPr="00EA2D89" w:rsidRDefault="00EA2D89" w:rsidP="00A34178">
            <w:pPr>
              <w:numPr>
                <w:ilvl w:val="0"/>
                <w:numId w:val="16"/>
              </w:numPr>
              <w:spacing w:before="100" w:beforeAutospacing="1" w:after="100" w:afterAutospacing="1"/>
              <w:jc w:val="both"/>
              <w:rPr>
                <w:rFonts w:eastAsia="Times New Roman"/>
                <w:lang w:val="en-US"/>
              </w:rPr>
            </w:pPr>
            <w:r w:rsidRPr="00EA2D89">
              <w:rPr>
                <w:rFonts w:eastAsia="Times New Roman"/>
                <w:lang w:val="en-US"/>
              </w:rPr>
              <w:t>plokštė montuojama vienu sluoksniu;</w:t>
            </w:r>
          </w:p>
          <w:p w14:paraId="1A08C5F5" w14:textId="77777777" w:rsidR="00EA2D89" w:rsidRPr="00EA2D89" w:rsidRDefault="00EA2D89" w:rsidP="00A34178">
            <w:pPr>
              <w:numPr>
                <w:ilvl w:val="0"/>
                <w:numId w:val="16"/>
              </w:numPr>
              <w:spacing w:before="100" w:beforeAutospacing="1" w:after="100" w:afterAutospacing="1"/>
              <w:jc w:val="both"/>
              <w:rPr>
                <w:rFonts w:eastAsia="Times New Roman"/>
                <w:lang w:val="en-US"/>
              </w:rPr>
            </w:pPr>
            <w:r w:rsidRPr="00EA2D89">
              <w:rPr>
                <w:rFonts w:eastAsia="Times New Roman"/>
                <w:lang w:val="en-US"/>
              </w:rPr>
              <w:t>plokštės kraštai turi remtis į karkaso profilius;</w:t>
            </w:r>
          </w:p>
          <w:p w14:paraId="5D9F1A0D" w14:textId="77777777" w:rsidR="00EA2D89" w:rsidRPr="00EA2D89" w:rsidRDefault="00EA2D89" w:rsidP="00A34178">
            <w:pPr>
              <w:numPr>
                <w:ilvl w:val="0"/>
                <w:numId w:val="16"/>
              </w:numPr>
              <w:spacing w:before="100" w:beforeAutospacing="1" w:after="100" w:afterAutospacing="1"/>
              <w:jc w:val="both"/>
              <w:rPr>
                <w:rFonts w:eastAsia="Times New Roman"/>
                <w:lang w:val="en-US"/>
              </w:rPr>
            </w:pPr>
            <w:r w:rsidRPr="00EA2D89">
              <w:rPr>
                <w:rFonts w:eastAsia="Times New Roman"/>
                <w:lang w:val="en-US"/>
              </w:rPr>
              <w:t>tvirtinimas atliekamas korozijai atspariais gipso kartono varžtais;</w:t>
            </w:r>
          </w:p>
          <w:p w14:paraId="3BB73A97" w14:textId="77777777" w:rsidR="00EA2D89" w:rsidRPr="00EA2D89" w:rsidRDefault="00EA2D89" w:rsidP="00A34178">
            <w:pPr>
              <w:numPr>
                <w:ilvl w:val="0"/>
                <w:numId w:val="16"/>
              </w:numPr>
              <w:spacing w:before="100" w:beforeAutospacing="1" w:after="100" w:afterAutospacing="1"/>
              <w:jc w:val="both"/>
              <w:rPr>
                <w:rFonts w:eastAsia="Times New Roman"/>
                <w:lang w:val="en-US"/>
              </w:rPr>
            </w:pPr>
            <w:r w:rsidRPr="00EA2D89">
              <w:rPr>
                <w:rFonts w:eastAsia="Times New Roman"/>
                <w:lang w:val="en-US"/>
              </w:rPr>
              <w:t>varžtų žingsnis – ne didesnis kaip 250 mm;</w:t>
            </w:r>
          </w:p>
          <w:p w14:paraId="7F4F92D6" w14:textId="77777777" w:rsidR="00EA2D89" w:rsidRPr="00EA2D89" w:rsidRDefault="00EA2D89" w:rsidP="00A34178">
            <w:pPr>
              <w:numPr>
                <w:ilvl w:val="0"/>
                <w:numId w:val="16"/>
              </w:numPr>
              <w:spacing w:before="100" w:beforeAutospacing="1" w:after="100" w:afterAutospacing="1"/>
              <w:jc w:val="both"/>
              <w:rPr>
                <w:rFonts w:eastAsia="Times New Roman"/>
                <w:lang w:val="en-US"/>
              </w:rPr>
            </w:pPr>
            <w:r w:rsidRPr="00EA2D89">
              <w:rPr>
                <w:rFonts w:eastAsia="Times New Roman"/>
                <w:lang w:val="en-US"/>
              </w:rPr>
              <w:t>varžtų galvutės įleidžiamos į plokštę nepažeidžiant kartono sluoksnio;</w:t>
            </w:r>
          </w:p>
          <w:p w14:paraId="2AC10FBC" w14:textId="77777777" w:rsidR="00EA2D89" w:rsidRPr="00EA2D89" w:rsidRDefault="00EA2D89" w:rsidP="00A34178">
            <w:pPr>
              <w:numPr>
                <w:ilvl w:val="0"/>
                <w:numId w:val="16"/>
              </w:numPr>
              <w:spacing w:before="100" w:beforeAutospacing="1" w:after="100" w:afterAutospacing="1"/>
              <w:jc w:val="both"/>
              <w:rPr>
                <w:rFonts w:eastAsia="Times New Roman"/>
                <w:lang w:val="en-US"/>
              </w:rPr>
            </w:pPr>
            <w:r w:rsidRPr="00EA2D89">
              <w:rPr>
                <w:rFonts w:eastAsia="Times New Roman"/>
                <w:lang w:val="en-US"/>
              </w:rPr>
              <w:t>plokštės paviršius montuojamas vienoje plokštumoje su esamos sienos paviršiumi;</w:t>
            </w:r>
          </w:p>
          <w:p w14:paraId="4B8559AA" w14:textId="77777777" w:rsidR="00EA2D89" w:rsidRPr="00EA2D89" w:rsidRDefault="00EA2D89" w:rsidP="00A34178">
            <w:pPr>
              <w:numPr>
                <w:ilvl w:val="0"/>
                <w:numId w:val="16"/>
              </w:numPr>
              <w:spacing w:before="100" w:beforeAutospacing="1" w:after="100" w:afterAutospacing="1"/>
              <w:jc w:val="both"/>
              <w:rPr>
                <w:rFonts w:eastAsia="Times New Roman"/>
                <w:lang w:val="en-US"/>
              </w:rPr>
            </w:pPr>
            <w:r w:rsidRPr="00EA2D89">
              <w:rPr>
                <w:rFonts w:eastAsia="Times New Roman"/>
                <w:lang w:val="en-US"/>
              </w:rPr>
              <w:lastRenderedPageBreak/>
              <w:t>plokštės ir esamos sienos sujungimo vietose paliekamas 3–5 mm technologinis tarpas;</w:t>
            </w:r>
          </w:p>
          <w:p w14:paraId="55CDBBB4" w14:textId="77777777" w:rsidR="00EA2D89" w:rsidRPr="00EA2D89" w:rsidRDefault="00EA2D89" w:rsidP="00A34178">
            <w:pPr>
              <w:numPr>
                <w:ilvl w:val="0"/>
                <w:numId w:val="16"/>
              </w:numPr>
              <w:spacing w:before="100" w:beforeAutospacing="1" w:after="100" w:afterAutospacing="1"/>
              <w:jc w:val="both"/>
              <w:rPr>
                <w:rFonts w:eastAsia="Times New Roman"/>
                <w:lang w:val="en-US"/>
              </w:rPr>
            </w:pPr>
            <w:r w:rsidRPr="00EA2D89">
              <w:rPr>
                <w:rFonts w:eastAsia="Times New Roman"/>
                <w:lang w:val="en-US"/>
              </w:rPr>
              <w:t>gipso kartono plokščių siūlės armuojamos popierine arba stiklo pluošto armavimo juosta ir glaistomos sisteminiu siūlių glaistu;</w:t>
            </w:r>
          </w:p>
          <w:p w14:paraId="50A6C646" w14:textId="77777777" w:rsidR="00EA2D89" w:rsidRPr="00EA2D89" w:rsidRDefault="00EA2D89" w:rsidP="00A34178">
            <w:pPr>
              <w:numPr>
                <w:ilvl w:val="0"/>
                <w:numId w:val="16"/>
              </w:numPr>
              <w:spacing w:before="100" w:beforeAutospacing="1" w:after="100" w:afterAutospacing="1"/>
              <w:jc w:val="both"/>
              <w:rPr>
                <w:rFonts w:eastAsia="Times New Roman"/>
                <w:lang w:val="en-US"/>
              </w:rPr>
            </w:pPr>
            <w:r w:rsidRPr="00EA2D89">
              <w:rPr>
                <w:rFonts w:eastAsia="Times New Roman"/>
                <w:lang w:val="en-US"/>
              </w:rPr>
              <w:t>plokštės ir esamos sienos sandūra armuojama ir glaistoma, naudojant armavimo juostą arba deformacijoms atsparų sujungimo profilį;</w:t>
            </w:r>
          </w:p>
          <w:p w14:paraId="29115C20" w14:textId="77777777" w:rsidR="00EA2D89" w:rsidRPr="00EA2D89" w:rsidRDefault="00EA2D89" w:rsidP="00A34178">
            <w:pPr>
              <w:numPr>
                <w:ilvl w:val="0"/>
                <w:numId w:val="16"/>
              </w:numPr>
              <w:spacing w:before="100" w:beforeAutospacing="1" w:after="100" w:afterAutospacing="1"/>
              <w:jc w:val="both"/>
              <w:rPr>
                <w:rFonts w:eastAsia="Times New Roman"/>
                <w:lang w:val="en-US"/>
              </w:rPr>
            </w:pPr>
            <w:r w:rsidRPr="00EA2D89">
              <w:rPr>
                <w:rFonts w:eastAsia="Times New Roman"/>
                <w:lang w:val="en-US"/>
              </w:rPr>
              <w:t>vidiniai kampai armuojami popierine armavimo juosta;</w:t>
            </w:r>
          </w:p>
          <w:p w14:paraId="1A07F24C" w14:textId="77777777" w:rsidR="00EA2D89" w:rsidRPr="00EA2D89" w:rsidRDefault="00EA2D89" w:rsidP="00A34178">
            <w:pPr>
              <w:numPr>
                <w:ilvl w:val="0"/>
                <w:numId w:val="16"/>
              </w:numPr>
              <w:spacing w:before="100" w:beforeAutospacing="1" w:after="100" w:afterAutospacing="1"/>
              <w:jc w:val="both"/>
              <w:rPr>
                <w:rFonts w:eastAsia="Times New Roman"/>
                <w:lang w:val="en-US"/>
              </w:rPr>
            </w:pPr>
            <w:r w:rsidRPr="00EA2D89">
              <w:rPr>
                <w:rFonts w:eastAsia="Times New Roman"/>
                <w:lang w:val="en-US"/>
              </w:rPr>
              <w:t>išoriniai kampai, jeigu susidaro, sutvirtinami metaliniais arba plastikiniais kampiniais profiliais;</w:t>
            </w:r>
          </w:p>
          <w:p w14:paraId="3DE709B4" w14:textId="77777777" w:rsidR="00EA2D89" w:rsidRPr="00EA2D89" w:rsidRDefault="00EA2D89" w:rsidP="00A34178">
            <w:pPr>
              <w:numPr>
                <w:ilvl w:val="0"/>
                <w:numId w:val="16"/>
              </w:numPr>
              <w:spacing w:before="100" w:beforeAutospacing="1" w:after="100" w:afterAutospacing="1"/>
              <w:jc w:val="both"/>
              <w:rPr>
                <w:rFonts w:eastAsia="Times New Roman"/>
                <w:lang w:val="en-US"/>
              </w:rPr>
            </w:pPr>
            <w:r w:rsidRPr="00EA2D89">
              <w:rPr>
                <w:rFonts w:eastAsia="Times New Roman"/>
                <w:lang w:val="en-US"/>
              </w:rPr>
              <w:t>glaistomos plokščių siūlės, sujungimai su esama siena ir varžtų vietos;</w:t>
            </w:r>
          </w:p>
          <w:p w14:paraId="636C0BCA" w14:textId="77777777" w:rsidR="00EA2D89" w:rsidRPr="00EA2D89" w:rsidRDefault="00EA2D89" w:rsidP="00A34178">
            <w:pPr>
              <w:numPr>
                <w:ilvl w:val="0"/>
                <w:numId w:val="16"/>
              </w:numPr>
              <w:spacing w:before="100" w:beforeAutospacing="1" w:after="100" w:afterAutospacing="1"/>
              <w:jc w:val="both"/>
              <w:rPr>
                <w:rFonts w:eastAsia="Times New Roman"/>
                <w:lang w:val="en-US"/>
              </w:rPr>
            </w:pPr>
            <w:r w:rsidRPr="00EA2D89">
              <w:rPr>
                <w:rFonts w:eastAsia="Times New Roman"/>
                <w:lang w:val="en-US"/>
              </w:rPr>
              <w:t>viso gipso kartono paviršiaus ištisinis glaistymas, gruntavimas ir dažymas į šių darbų apimtį neįtraukiamas;</w:t>
            </w:r>
          </w:p>
          <w:p w14:paraId="430D3693" w14:textId="77777777" w:rsidR="00EA2D89" w:rsidRPr="00EA2D89" w:rsidRDefault="00EA2D89" w:rsidP="00A34178">
            <w:pPr>
              <w:numPr>
                <w:ilvl w:val="0"/>
                <w:numId w:val="16"/>
              </w:numPr>
              <w:spacing w:before="100" w:beforeAutospacing="1" w:after="100" w:afterAutospacing="1"/>
              <w:jc w:val="both"/>
              <w:rPr>
                <w:rFonts w:eastAsia="Times New Roman"/>
                <w:lang w:val="en-US"/>
              </w:rPr>
            </w:pPr>
            <w:r w:rsidRPr="00EA2D89">
              <w:rPr>
                <w:rFonts w:eastAsia="Times New Roman"/>
                <w:lang w:val="en-US"/>
              </w:rPr>
              <w:t>išdžiūvęs glaistas nušlifuojamas, kad siūlių ir sujungimų paviršius būtų lygus ir paruoštas tolesnei apdailai.</w:t>
            </w:r>
          </w:p>
          <w:p w14:paraId="6CF37858" w14:textId="77777777" w:rsidR="002124FB" w:rsidRPr="00053C27" w:rsidRDefault="002124FB" w:rsidP="00EA2D89">
            <w:pPr>
              <w:jc w:val="both"/>
              <w:rPr>
                <w:b/>
              </w:rPr>
            </w:pPr>
          </w:p>
        </w:tc>
      </w:tr>
      <w:tr w:rsidR="003D375A" w:rsidRPr="00053C27" w14:paraId="5CD09026" w14:textId="77777777" w:rsidTr="005657CA">
        <w:trPr>
          <w:gridAfter w:val="1"/>
          <w:wAfter w:w="7" w:type="pct"/>
          <w:trHeight w:val="144"/>
        </w:trPr>
        <w:tc>
          <w:tcPr>
            <w:tcW w:w="1805" w:type="pct"/>
            <w:gridSpan w:val="3"/>
            <w:tcBorders>
              <w:top w:val="single" w:sz="4" w:space="0" w:color="auto"/>
              <w:left w:val="single" w:sz="4" w:space="0" w:color="auto"/>
              <w:bottom w:val="single" w:sz="4" w:space="0" w:color="auto"/>
              <w:right w:val="single" w:sz="4" w:space="0" w:color="auto"/>
            </w:tcBorders>
            <w:vAlign w:val="center"/>
          </w:tcPr>
          <w:p w14:paraId="29E82CC4" w14:textId="77777777" w:rsidR="002124FB" w:rsidRPr="00053C27" w:rsidRDefault="002124FB" w:rsidP="00454610">
            <w:pPr>
              <w:rPr>
                <w:b/>
              </w:rPr>
            </w:pPr>
            <w:r w:rsidRPr="00053C27">
              <w:rPr>
                <w:b/>
              </w:rPr>
              <w:lastRenderedPageBreak/>
              <w:t>TS-2</w:t>
            </w:r>
            <w:r w:rsidR="005D02B1">
              <w:rPr>
                <w:b/>
              </w:rPr>
              <w:t>1</w:t>
            </w:r>
          </w:p>
        </w:tc>
        <w:tc>
          <w:tcPr>
            <w:tcW w:w="3188" w:type="pct"/>
            <w:tcBorders>
              <w:top w:val="single" w:sz="4" w:space="0" w:color="auto"/>
              <w:left w:val="single" w:sz="4" w:space="0" w:color="auto"/>
              <w:bottom w:val="single" w:sz="4" w:space="0" w:color="auto"/>
              <w:right w:val="single" w:sz="4" w:space="0" w:color="auto"/>
            </w:tcBorders>
            <w:vAlign w:val="center"/>
          </w:tcPr>
          <w:p w14:paraId="4B0A14E6" w14:textId="77777777" w:rsidR="002124FB" w:rsidRPr="00053C27" w:rsidRDefault="00FB4275" w:rsidP="00477D00">
            <w:pPr>
              <w:rPr>
                <w:b/>
              </w:rPr>
            </w:pPr>
            <w:r w:rsidRPr="00FB4275">
              <w:rPr>
                <w:b/>
              </w:rPr>
              <w:t>Metalinių grotų montavimas, kai tvirtinimui pagrindas mūras (g/k pertvaroje)</w:t>
            </w:r>
          </w:p>
        </w:tc>
      </w:tr>
      <w:tr w:rsidR="002124FB" w:rsidRPr="00DE3D11" w14:paraId="12582062"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836DE6A" w14:textId="77777777" w:rsidR="00984784" w:rsidRDefault="00984784" w:rsidP="00984784">
            <w:pPr>
              <w:spacing w:line="276" w:lineRule="auto"/>
              <w:jc w:val="both"/>
            </w:pPr>
            <w:r>
              <w:t>G</w:t>
            </w:r>
            <w:r w:rsidRPr="00D44C9F">
              <w:t>rotos iš skersinių 45 x 6 mm plieninių juostų, tarp kurių didžiausias atstumas ne didesnis nei 200 mm. Į juostas kas 150 mm įdėti ne plonesni kaip 20 mm skersmens plieniniai strypai. Angų grotų tvirtinimo strypai į sieną įtvirtinti ne mažesniu nei 200 mm gyliu.</w:t>
            </w:r>
            <w:r>
              <w:t xml:space="preserve"> Grotoms įrengiamas įžeminimas.</w:t>
            </w:r>
          </w:p>
          <w:p w14:paraId="7BFF75D3" w14:textId="77777777" w:rsidR="00477D00" w:rsidRPr="00053C27" w:rsidRDefault="00477D00" w:rsidP="0052567E">
            <w:pPr>
              <w:spacing w:line="276" w:lineRule="auto"/>
              <w:jc w:val="both"/>
            </w:pPr>
          </w:p>
        </w:tc>
      </w:tr>
      <w:tr w:rsidR="003D375A" w:rsidRPr="00DE3D11" w14:paraId="03ECF815" w14:textId="77777777" w:rsidTr="005657CA">
        <w:trPr>
          <w:gridAfter w:val="1"/>
          <w:wAfter w:w="7" w:type="pct"/>
          <w:trHeight w:val="647"/>
        </w:trPr>
        <w:tc>
          <w:tcPr>
            <w:tcW w:w="1805" w:type="pct"/>
            <w:gridSpan w:val="3"/>
            <w:tcBorders>
              <w:top w:val="single" w:sz="4" w:space="0" w:color="auto"/>
              <w:left w:val="single" w:sz="4" w:space="0" w:color="auto"/>
              <w:bottom w:val="single" w:sz="4" w:space="0" w:color="auto"/>
              <w:right w:val="single" w:sz="4" w:space="0" w:color="auto"/>
            </w:tcBorders>
            <w:vAlign w:val="center"/>
          </w:tcPr>
          <w:p w14:paraId="59DF0579" w14:textId="77777777" w:rsidR="002124FB" w:rsidRPr="00DE3D11" w:rsidRDefault="002124FB" w:rsidP="00C32310">
            <w:pPr>
              <w:rPr>
                <w:b/>
              </w:rPr>
            </w:pPr>
            <w:r>
              <w:rPr>
                <w:b/>
              </w:rPr>
              <w:t>TS-2</w:t>
            </w:r>
            <w:r w:rsidR="005D02B1">
              <w:rPr>
                <w:b/>
              </w:rPr>
              <w:t>2</w:t>
            </w:r>
          </w:p>
        </w:tc>
        <w:tc>
          <w:tcPr>
            <w:tcW w:w="3188" w:type="pct"/>
            <w:tcBorders>
              <w:top w:val="single" w:sz="4" w:space="0" w:color="auto"/>
              <w:left w:val="single" w:sz="4" w:space="0" w:color="auto"/>
              <w:bottom w:val="single" w:sz="4" w:space="0" w:color="auto"/>
              <w:right w:val="single" w:sz="4" w:space="0" w:color="auto"/>
            </w:tcBorders>
            <w:vAlign w:val="center"/>
          </w:tcPr>
          <w:p w14:paraId="5BE1E3CC" w14:textId="77777777" w:rsidR="002124FB" w:rsidRPr="00DE3D11" w:rsidRDefault="00FB4275" w:rsidP="0052567E">
            <w:pPr>
              <w:rPr>
                <w:b/>
              </w:rPr>
            </w:pPr>
            <w:r w:rsidRPr="00FB4275">
              <w:rPr>
                <w:b/>
              </w:rPr>
              <w:t>Pertvaros</w:t>
            </w:r>
            <w:r w:rsidR="0052567E">
              <w:rPr>
                <w:b/>
              </w:rPr>
              <w:t xml:space="preserve"> </w:t>
            </w:r>
            <w:r w:rsidRPr="00FB4275">
              <w:rPr>
                <w:b/>
              </w:rPr>
              <w:t>tvirtinant gipsokartono lakštus plien.vienaeil.karkase iš abiejų pusių dviem sl., izoliuojant</w:t>
            </w:r>
          </w:p>
        </w:tc>
      </w:tr>
      <w:tr w:rsidR="002124FB" w:rsidRPr="00DE3D11" w14:paraId="0F74DB88"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4F5F17B" w14:textId="77777777" w:rsidR="00A76D45" w:rsidRDefault="0014712B" w:rsidP="00630ABE">
            <w:pPr>
              <w:jc w:val="both"/>
              <w:rPr>
                <w:color w:val="FF0000"/>
              </w:rPr>
            </w:pPr>
            <w:r w:rsidRPr="009B72E0">
              <w:t>Sienos, prie kurių bus sumontuotos apsauginės grotos yra aptaisomos gipskartonio plokštėmis ant metalinio karkaso. Įrengiant pertvaras, gipso kartono plokštės (12,5 mm) tvirtinamos prie metalinio karkaso iš lenktų cinkuotų profilių UD ir CD savisriegiais sraigtais - plokštės kraštuose kas 150 mm, viduryje kas 300 mm. Siūlės užglaistomos, užklijuojamos popierine juostele, glaistomos. Sraigtų galvutės turi būti įgilintos ir užglaistytos. Pertvarų iš gipso kartono plokščių paviršiai turi atitikti tinkuotų paviršių, paruoštų dažymui, reikalavimus. Visi kampai apsaugomi tam skirtais specialias kampuočiais. Gipso kartono plokščių paviršiai turi būti lygūs, be įtrūkimų, briaunos be ištrupėjimų, neturi būti riebalinių ir kitokių dėmių, plokščių storis vienodas (plokštės turi būti vieno tiekėjo, vieno gamintojo). Paviršių nuokrypiai baigtiems paviršiams kaip ir tinkuotiems. Prie grindų ir prie lubų tvirtinami specialūs loviniai karkaso profiliai. Pertvaros turi būti daromos pagal konkrečios firmos rekomendacijas ir technologiją. Atitvaros vidus užpildomas 50 mm storio mineraline vata, kurių deklaruojamas šilumos laidumo koeficientas ne mažesnis nei - 0,035 W/mK (pagal EN 12667; EN 12939).</w:t>
            </w:r>
            <w:r>
              <w:t xml:space="preserve"> Pertvaroje įrengiamos meta</w:t>
            </w:r>
            <w:r w:rsidR="009F7307">
              <w:t xml:space="preserve">linės </w:t>
            </w:r>
            <w:r w:rsidR="0052567E">
              <w:t xml:space="preserve">nevarstomos </w:t>
            </w:r>
            <w:r w:rsidR="009F7307">
              <w:t>grotos</w:t>
            </w:r>
            <w:r w:rsidR="0052567E">
              <w:t xml:space="preserve"> </w:t>
            </w:r>
            <w:r w:rsidR="009F7307">
              <w:t>su įžeminimu.</w:t>
            </w:r>
          </w:p>
          <w:p w14:paraId="5A3DC9D5" w14:textId="77777777" w:rsidR="0014712B" w:rsidRPr="00EA1617" w:rsidRDefault="0014712B" w:rsidP="00630ABE">
            <w:pPr>
              <w:jc w:val="both"/>
            </w:pPr>
          </w:p>
        </w:tc>
      </w:tr>
      <w:tr w:rsidR="003D375A" w:rsidRPr="00DE3D11" w14:paraId="27754D89" w14:textId="77777777" w:rsidTr="005657CA">
        <w:trPr>
          <w:gridAfter w:val="1"/>
          <w:wAfter w:w="7" w:type="pct"/>
          <w:trHeight w:val="144"/>
        </w:trPr>
        <w:tc>
          <w:tcPr>
            <w:tcW w:w="1805" w:type="pct"/>
            <w:gridSpan w:val="3"/>
            <w:tcBorders>
              <w:top w:val="single" w:sz="4" w:space="0" w:color="auto"/>
              <w:left w:val="single" w:sz="4" w:space="0" w:color="auto"/>
              <w:bottom w:val="single" w:sz="4" w:space="0" w:color="auto"/>
              <w:right w:val="single" w:sz="4" w:space="0" w:color="auto"/>
            </w:tcBorders>
            <w:vAlign w:val="center"/>
          </w:tcPr>
          <w:p w14:paraId="11169A25" w14:textId="77777777" w:rsidR="002124FB" w:rsidRPr="00DE3D11" w:rsidRDefault="002124FB" w:rsidP="00630ABE">
            <w:pPr>
              <w:rPr>
                <w:b/>
              </w:rPr>
            </w:pPr>
            <w:r>
              <w:rPr>
                <w:b/>
              </w:rPr>
              <w:t>TS-2</w:t>
            </w:r>
            <w:r w:rsidR="005D02B1">
              <w:rPr>
                <w:b/>
              </w:rPr>
              <w:t>3</w:t>
            </w:r>
          </w:p>
        </w:tc>
        <w:tc>
          <w:tcPr>
            <w:tcW w:w="3188" w:type="pct"/>
            <w:tcBorders>
              <w:top w:val="single" w:sz="4" w:space="0" w:color="auto"/>
              <w:left w:val="single" w:sz="4" w:space="0" w:color="auto"/>
              <w:bottom w:val="single" w:sz="4" w:space="0" w:color="auto"/>
              <w:right w:val="single" w:sz="4" w:space="0" w:color="auto"/>
            </w:tcBorders>
            <w:vAlign w:val="center"/>
          </w:tcPr>
          <w:p w14:paraId="2B243796" w14:textId="77777777" w:rsidR="002124FB" w:rsidRPr="00DE3D11" w:rsidRDefault="00FB4275" w:rsidP="0052567E">
            <w:pPr>
              <w:rPr>
                <w:b/>
              </w:rPr>
            </w:pPr>
            <w:r w:rsidRPr="00FB4275">
              <w:rPr>
                <w:b/>
              </w:rPr>
              <w:t xml:space="preserve">Plieninių durų blokų montavimas mūrinėse sienose </w:t>
            </w:r>
          </w:p>
        </w:tc>
      </w:tr>
      <w:tr w:rsidR="002124FB" w:rsidRPr="00DE3D11" w14:paraId="1417E5E8"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5A2C44A7" w14:textId="77777777" w:rsidR="0014712B" w:rsidRDefault="0052567E" w:rsidP="0014712B">
            <w:pPr>
              <w:jc w:val="both"/>
            </w:pPr>
            <w:r>
              <w:t>D</w:t>
            </w:r>
            <w:r w:rsidR="0014712B">
              <w:t xml:space="preserve">uryse įrengti ne mažiau kaip du užraktai, kurių vienas su cilindrine šerdimi, kurios testavimas atliktas pagal 1303 standartą, </w:t>
            </w:r>
            <w:r w:rsidR="00C5526E" w:rsidRPr="00C5526E">
              <w:t xml:space="preserve">jos atitinka rakto užtikrinama apsaugą ne žemesnės, kaip </w:t>
            </w:r>
            <w:r w:rsidR="00C5526E">
              <w:t>4</w:t>
            </w:r>
            <w:r w:rsidR="00C5526E" w:rsidRPr="00C5526E">
              <w:t xml:space="preserve"> saugumo klasės reikalavimus ir cilindro atsparumas išlaužimui, ne žemesnės, kaip </w:t>
            </w:r>
            <w:r w:rsidR="00C5526E">
              <w:t>C</w:t>
            </w:r>
            <w:r w:rsidR="00C5526E" w:rsidRPr="00C5526E">
              <w:t xml:space="preserve"> klasės</w:t>
            </w:r>
            <w:r w:rsidR="0014712B">
              <w:t xml:space="preserve">, o kitas užraktas yra plokštelinis. Abiejų užraktų korpusų testavimas atliktas pagal 12209 standartą, atitinka ne žemesnio </w:t>
            </w:r>
            <w:r w:rsidR="0014712B" w:rsidRPr="00C5526E">
              <w:t>kaip 4 lygio reikalavimus.</w:t>
            </w:r>
          </w:p>
          <w:p w14:paraId="6F52AA3C" w14:textId="77777777" w:rsidR="0014712B" w:rsidRDefault="0052567E" w:rsidP="0014712B">
            <w:pPr>
              <w:jc w:val="both"/>
            </w:pPr>
            <w:r>
              <w:t>D</w:t>
            </w:r>
            <w:r w:rsidR="0014712B">
              <w:t>urų varčios ir staktos testavimas atliktas pagal 1627 standartą, jos atitinka ne žemesnius kaip RC3 saugumo klasės reikalavimus</w:t>
            </w:r>
            <w:r w:rsidR="00F00814">
              <w:t>.</w:t>
            </w:r>
          </w:p>
          <w:p w14:paraId="5159AB65" w14:textId="77777777" w:rsidR="00C94566" w:rsidRDefault="00C5526E" w:rsidP="0014712B">
            <w:pPr>
              <w:jc w:val="both"/>
            </w:pPr>
            <w:r>
              <w:t>S</w:t>
            </w:r>
            <w:r w:rsidRPr="00C5526E">
              <w:t>ilik</w:t>
            </w:r>
            <w:r>
              <w:t>atinių plytų mūro sienoje s</w:t>
            </w:r>
            <w:r w:rsidR="0014712B">
              <w:t>takta tvirtinama ne mažiau kaip šešiuose taškuose ne mažesnio kaip 14 mm skersmens metaliniais strypais arba varžtais, arba ne mažesnio kaip 12 mm skersmens ir 150 mm ilgio mūrvinėmis. Tarpas tarp staktos ir sienos įdėjus strypus užliejamas cemento skiedinio mišiniu. Vyrių pusėje montuojami ne mažiau kaip trys ne mažesnio kaip 12 mm skersmens ir 15 mm ilgio metaliniai kaiščiai</w:t>
            </w:r>
            <w:r w:rsidR="00FD7BA0" w:rsidRPr="00C5526E">
              <w:t xml:space="preserve">. Esant kitokio tipo konstrukcijom, montavimo elementai turi atitikti </w:t>
            </w:r>
            <w:r w:rsidR="00FD7BA0" w:rsidRPr="00C5526E">
              <w:lastRenderedPageBreak/>
              <w:t xml:space="preserve">anksčiau minėto ištraukimui ir įsilaužimui </w:t>
            </w:r>
            <w:r w:rsidRPr="00C5526E">
              <w:t>reikalavimo standartą – gali būti keičiami tvirtinimo elementų ilgis ir diametras.</w:t>
            </w:r>
          </w:p>
          <w:p w14:paraId="7811153C" w14:textId="77777777" w:rsidR="0014712B" w:rsidRDefault="0014712B" w:rsidP="0014712B">
            <w:pPr>
              <w:jc w:val="both"/>
            </w:pPr>
            <w:r>
              <w:t>Rangovas, prieš montuojant duris, pateikia durų varčios bei staktos eksploatacinių savybių deklaraciją ir atsparumo įsilaužimui bandymo, pagal minėtą standartą, protokolą</w:t>
            </w:r>
            <w:r w:rsidR="00F00814">
              <w:t xml:space="preserve"> su priedais</w:t>
            </w:r>
            <w:r>
              <w:t>. Taip pat spynų korpusų eksploatacinių savybių deklaracijas ir sertifikatus patvirtinančius, kad spynos yra išbandytos pagal minėtus standartus ir cilindrinių užraktų, jeigu tokie yra, eksploatacinių savybių deklaracijas, sertifikatus, kurie patvirtina</w:t>
            </w:r>
            <w:r w:rsidR="00F00814">
              <w:t>, kad sumontuotas gaminys atitinka anksčiau nurodytas fizinio saugumo charakteristikas pagal anksčiau minimus</w:t>
            </w:r>
            <w:r>
              <w:t xml:space="preserve"> standarto reikalavimus. </w:t>
            </w:r>
          </w:p>
          <w:p w14:paraId="42688CF1" w14:textId="77777777" w:rsidR="0014712B" w:rsidRDefault="0014712B" w:rsidP="0014712B">
            <w:pPr>
              <w:jc w:val="both"/>
            </w:pPr>
            <w:r w:rsidRPr="00832D7C">
              <w:t>Dur</w:t>
            </w:r>
            <w:r>
              <w:t>ys turi atsidaryti į išorę ir tu</w:t>
            </w:r>
            <w:r w:rsidRPr="00832D7C">
              <w:t>rėt</w:t>
            </w:r>
            <w:r>
              <w:t>i</w:t>
            </w:r>
            <w:r w:rsidRPr="00832D7C">
              <w:t xml:space="preserve"> durų pritraukimo mechanizmą, atitinkantį durų svorį ir kuriuo būtų galima reguliuoti durų užsidarymo greitį.</w:t>
            </w:r>
          </w:p>
          <w:p w14:paraId="3FF3D3FD" w14:textId="77777777" w:rsidR="0014712B" w:rsidRDefault="0014712B" w:rsidP="0014712B">
            <w:pPr>
              <w:jc w:val="both"/>
            </w:pPr>
          </w:p>
          <w:p w14:paraId="081873F8" w14:textId="77777777" w:rsidR="0014712B" w:rsidRPr="00A92CAD" w:rsidRDefault="0014712B" w:rsidP="0014712B">
            <w:pPr>
              <w:ind w:firstLine="351"/>
              <w:jc w:val="both"/>
            </w:pPr>
            <w:r w:rsidRPr="00A92CAD">
              <w:t>Elektromagnetinė sklendė</w:t>
            </w:r>
            <w:r>
              <w:t>:</w:t>
            </w:r>
          </w:p>
          <w:p w14:paraId="2D25A984" w14:textId="77777777" w:rsidR="0014712B" w:rsidRPr="00A92CAD" w:rsidRDefault="0014712B" w:rsidP="0014712B">
            <w:pPr>
              <w:ind w:firstLine="351"/>
              <w:jc w:val="both"/>
            </w:pPr>
            <w:r w:rsidRPr="00A92CAD">
              <w:t>Ne prastesnių parametrų kaip Eff-Eff E7-E4 ar lygiavertė.</w:t>
            </w:r>
          </w:p>
          <w:p w14:paraId="18E4FE2E" w14:textId="77777777" w:rsidR="0014712B" w:rsidRPr="00A92CAD" w:rsidRDefault="0014712B" w:rsidP="0014712B">
            <w:pPr>
              <w:ind w:firstLine="351"/>
              <w:jc w:val="both"/>
            </w:pPr>
            <w:r w:rsidRPr="00A92CAD">
              <w:t>Veikimo būdas – tiesioginio veikimo (atsipalaiduoja prijungus įtampą), be laisvo įėjimo funkcijos.</w:t>
            </w:r>
          </w:p>
          <w:p w14:paraId="23F7DA4B" w14:textId="77777777" w:rsidR="0014712B" w:rsidRPr="00A92CAD" w:rsidRDefault="0014712B" w:rsidP="0014712B">
            <w:pPr>
              <w:ind w:firstLine="351"/>
              <w:jc w:val="both"/>
            </w:pPr>
            <w:r w:rsidRPr="00A92CAD">
              <w:t>Atsparumas laužimui ne blogesnis kaip 3500N</w:t>
            </w:r>
          </w:p>
          <w:p w14:paraId="767E2FD5" w14:textId="77777777" w:rsidR="0014712B" w:rsidRPr="00A92CAD" w:rsidRDefault="0014712B" w:rsidP="0014712B">
            <w:pPr>
              <w:ind w:firstLine="351"/>
              <w:jc w:val="both"/>
            </w:pPr>
            <w:r w:rsidRPr="00A92CAD">
              <w:t>Elektros maitinimo įtampa 12 VDC.</w:t>
            </w:r>
          </w:p>
          <w:p w14:paraId="61FDEE3F" w14:textId="77777777" w:rsidR="0014712B" w:rsidRPr="00A92CAD" w:rsidRDefault="0014712B" w:rsidP="0014712B">
            <w:pPr>
              <w:ind w:firstLine="351"/>
              <w:jc w:val="both"/>
            </w:pPr>
            <w:r w:rsidRPr="00A92CAD">
              <w:t>Naudojama srovė ne didesnė kaip 0,3A.</w:t>
            </w:r>
          </w:p>
          <w:p w14:paraId="65A9C811" w14:textId="77777777" w:rsidR="0014712B" w:rsidRPr="00A92CAD" w:rsidRDefault="0014712B" w:rsidP="0014712B">
            <w:pPr>
              <w:ind w:firstLine="351"/>
              <w:jc w:val="both"/>
            </w:pPr>
            <w:r w:rsidRPr="00A92CAD">
              <w:t>Sklendės korpusas tinkamas kairiniam ir dešininiam montavimui.</w:t>
            </w:r>
          </w:p>
          <w:p w14:paraId="3D6D2492" w14:textId="77777777" w:rsidR="0014712B" w:rsidRPr="00A92CAD" w:rsidRDefault="0014712B" w:rsidP="0014712B">
            <w:pPr>
              <w:ind w:firstLine="351"/>
              <w:jc w:val="both"/>
            </w:pPr>
            <w:r w:rsidRPr="00A92CAD">
              <w:t>Su reguliuojamu liežuvėliu.</w:t>
            </w:r>
          </w:p>
          <w:p w14:paraId="1F20BA33" w14:textId="77777777" w:rsidR="0014712B" w:rsidRPr="00A92CAD" w:rsidRDefault="0014712B" w:rsidP="0014712B">
            <w:pPr>
              <w:ind w:firstLine="351"/>
              <w:jc w:val="both"/>
            </w:pPr>
            <w:r w:rsidRPr="00A92CAD">
              <w:t>Numatyta ilgalaikiam veikimui su įtampa.</w:t>
            </w:r>
          </w:p>
          <w:p w14:paraId="4594031B" w14:textId="77777777" w:rsidR="0014712B" w:rsidRDefault="0014712B" w:rsidP="0014712B">
            <w:pPr>
              <w:ind w:firstLine="351"/>
              <w:jc w:val="both"/>
            </w:pPr>
            <w:r w:rsidRPr="00A92CAD">
              <w:t>Komplekte su kairine ir dešinine ilgomis plokščiomis sklendės tvirtinimo geležtėmis.</w:t>
            </w:r>
          </w:p>
          <w:p w14:paraId="5A47EEB6" w14:textId="77777777" w:rsidR="0014712B" w:rsidRDefault="0014712B" w:rsidP="0014712B">
            <w:pPr>
              <w:ind w:firstLine="351"/>
              <w:jc w:val="both"/>
            </w:pPr>
          </w:p>
          <w:p w14:paraId="149D9609" w14:textId="77777777" w:rsidR="0014712B" w:rsidRDefault="0014712B" w:rsidP="0014712B">
            <w:pPr>
              <w:jc w:val="both"/>
            </w:pPr>
            <w:r>
              <w:object w:dxaOrig="3090" w:dyaOrig="6645" w14:anchorId="4FE53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pt;height:137pt" o:ole="">
                  <v:imagedata r:id="rId8" o:title=""/>
                </v:shape>
                <o:OLEObject Type="Embed" ProgID="PBrush" ShapeID="_x0000_i1025" DrawAspect="Content" ObjectID="_1848722306" r:id="rId9"/>
              </w:object>
            </w:r>
          </w:p>
          <w:p w14:paraId="7C91898B" w14:textId="77777777" w:rsidR="0014712B" w:rsidRDefault="0014712B" w:rsidP="0014712B">
            <w:pPr>
              <w:jc w:val="both"/>
            </w:pPr>
            <w:r>
              <w:t>Elektromangnetinės sklendės pvz.</w:t>
            </w:r>
          </w:p>
          <w:p w14:paraId="76569520" w14:textId="77777777" w:rsidR="0014712B" w:rsidRDefault="0014712B" w:rsidP="0014712B">
            <w:pPr>
              <w:jc w:val="both"/>
            </w:pPr>
          </w:p>
          <w:p w14:paraId="72A3E1BC" w14:textId="77777777" w:rsidR="0014712B" w:rsidRPr="00210CA7" w:rsidRDefault="0014712B" w:rsidP="0014712B">
            <w:pPr>
              <w:jc w:val="both"/>
            </w:pPr>
          </w:p>
        </w:tc>
      </w:tr>
      <w:tr w:rsidR="003D375A" w:rsidRPr="00DE3D11" w14:paraId="2D882B69" w14:textId="77777777" w:rsidTr="005657CA">
        <w:trPr>
          <w:gridAfter w:val="1"/>
          <w:wAfter w:w="7" w:type="pct"/>
          <w:trHeight w:val="144"/>
        </w:trPr>
        <w:tc>
          <w:tcPr>
            <w:tcW w:w="1805" w:type="pct"/>
            <w:gridSpan w:val="3"/>
            <w:tcBorders>
              <w:top w:val="single" w:sz="4" w:space="0" w:color="auto"/>
              <w:left w:val="single" w:sz="4" w:space="0" w:color="auto"/>
              <w:bottom w:val="single" w:sz="4" w:space="0" w:color="auto"/>
              <w:right w:val="single" w:sz="4" w:space="0" w:color="auto"/>
            </w:tcBorders>
            <w:vAlign w:val="center"/>
          </w:tcPr>
          <w:p w14:paraId="73DBAB74" w14:textId="77777777" w:rsidR="002124FB" w:rsidRPr="00DE3D11" w:rsidRDefault="002124FB" w:rsidP="00155796">
            <w:pPr>
              <w:rPr>
                <w:b/>
              </w:rPr>
            </w:pPr>
            <w:r>
              <w:rPr>
                <w:b/>
              </w:rPr>
              <w:lastRenderedPageBreak/>
              <w:t>TS-2</w:t>
            </w:r>
            <w:r w:rsidR="005D02B1">
              <w:rPr>
                <w:b/>
              </w:rPr>
              <w:t>4</w:t>
            </w:r>
          </w:p>
        </w:tc>
        <w:tc>
          <w:tcPr>
            <w:tcW w:w="3188" w:type="pct"/>
            <w:tcBorders>
              <w:top w:val="single" w:sz="4" w:space="0" w:color="auto"/>
              <w:left w:val="single" w:sz="4" w:space="0" w:color="auto"/>
              <w:bottom w:val="single" w:sz="4" w:space="0" w:color="auto"/>
              <w:right w:val="single" w:sz="4" w:space="0" w:color="auto"/>
            </w:tcBorders>
            <w:vAlign w:val="center"/>
          </w:tcPr>
          <w:p w14:paraId="4D4D677E" w14:textId="77777777" w:rsidR="002124FB" w:rsidRPr="002B4915" w:rsidRDefault="00FB4275" w:rsidP="003345F0">
            <w:pPr>
              <w:rPr>
                <w:b/>
              </w:rPr>
            </w:pPr>
            <w:r w:rsidRPr="00FB4275">
              <w:rPr>
                <w:b/>
              </w:rPr>
              <w:t>Metalinių va</w:t>
            </w:r>
            <w:r w:rsidR="003345F0">
              <w:rPr>
                <w:b/>
              </w:rPr>
              <w:t>rs</w:t>
            </w:r>
            <w:r w:rsidRPr="00FB4275">
              <w:rPr>
                <w:b/>
              </w:rPr>
              <w:t>tomų grotų montavimas su dviem spynom, kai tvirtinimui pagrindas mūras</w:t>
            </w:r>
          </w:p>
        </w:tc>
      </w:tr>
      <w:tr w:rsidR="002124FB" w:rsidRPr="00DE3D11" w14:paraId="165AD77E"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5BF61E6E" w14:textId="77777777" w:rsidR="00984784" w:rsidRDefault="00984784" w:rsidP="00984784">
            <w:pPr>
              <w:spacing w:line="276" w:lineRule="auto"/>
              <w:jc w:val="both"/>
            </w:pPr>
            <w:r>
              <w:t>G</w:t>
            </w:r>
            <w:r w:rsidRPr="00D44C9F">
              <w:t>rotos iš skersinių 45 x 6 mm plieninių juostų, tarp kurių didžiausias atstumas ne didesnis nei 200 mm. Į juostas kas 150 mm įdėti ne plonesni kaip 20 mm skersmens plieniniai strypai. Angų grotų tvirtinimo strypai į sieną įtvirtinti ne mažesniu nei 200 mm gyliu. Varstomosios grotos ne mažiau kaip dviejose vietose rakinamos užraktais</w:t>
            </w:r>
            <w:r>
              <w:t xml:space="preserve"> (u</w:t>
            </w:r>
            <w:r w:rsidRPr="000C4AD1">
              <w:t>žrakinimo mazgas iš ne mažesnės</w:t>
            </w:r>
            <w:r>
              <w:t xml:space="preserve"> kaip 45 x 6 mm juostos)</w:t>
            </w:r>
            <w:r w:rsidRPr="00D44C9F">
              <w:t xml:space="preserve">, kurių cilindrinių šerdžių testavimas atliktas pagal 1303 </w:t>
            </w:r>
            <w:r w:rsidRPr="00C5526E">
              <w:t xml:space="preserve">standartą ir jos atitinka </w:t>
            </w:r>
            <w:r w:rsidR="00FD7BA0" w:rsidRPr="00C5526E">
              <w:t>rakto užtikrinama apsaug</w:t>
            </w:r>
            <w:r w:rsidR="00C5526E" w:rsidRPr="00C5526E">
              <w:t>ą ne žemesnės</w:t>
            </w:r>
            <w:r w:rsidR="00FD7BA0" w:rsidRPr="00C5526E">
              <w:t xml:space="preserve">, kaip </w:t>
            </w:r>
            <w:r w:rsidRPr="00C5526E">
              <w:t>6 saugumo klasės reikalavimus</w:t>
            </w:r>
            <w:r w:rsidR="00FD7BA0" w:rsidRPr="00C5526E">
              <w:t xml:space="preserve"> ir cilindro atsparumas išlaužimui, ne žemesnės, kaip D klasės.</w:t>
            </w:r>
            <w:r w:rsidR="00C5526E" w:rsidRPr="00C5526E">
              <w:t xml:space="preserve"> K</w:t>
            </w:r>
            <w:r w:rsidRPr="00C5526E">
              <w:t>abamųjų spynų testavimas atliktas pagal 12320</w:t>
            </w:r>
            <w:r w:rsidRPr="00D44C9F">
              <w:t xml:space="preserve"> standartą ir atitinka ne žemesnio kaip 6 lygio reikalavimus</w:t>
            </w:r>
            <w:r>
              <w:t>. Grotoms įrengiamas įžeminimas.</w:t>
            </w:r>
          </w:p>
          <w:p w14:paraId="0BFA4026" w14:textId="77777777" w:rsidR="00984784" w:rsidRDefault="00984784" w:rsidP="00984784">
            <w:pPr>
              <w:spacing w:line="276" w:lineRule="auto"/>
              <w:jc w:val="both"/>
            </w:pPr>
            <w:r w:rsidRPr="00832D7C">
              <w:t xml:space="preserve">Rangovas, prieš montuojant </w:t>
            </w:r>
            <w:r>
              <w:t>grotas</w:t>
            </w:r>
            <w:r w:rsidRPr="00832D7C">
              <w:t xml:space="preserve">, </w:t>
            </w:r>
            <w:r>
              <w:t xml:space="preserve">pateikia </w:t>
            </w:r>
            <w:r w:rsidRPr="00832D7C">
              <w:t>spynų eksploatacinių savybių deklaracijas ir sertifikatus patvirtinančius, kad spynos yra išbandytos pagal minėtus standartus ir cilindrinių užraktų, jeigu tokie yra, eksploatacinių savybių deklaracijas, sertifikatus, kurie patvirtina standarto reikalavimus.</w:t>
            </w:r>
            <w:r>
              <w:t xml:space="preserve"> </w:t>
            </w:r>
          </w:p>
          <w:p w14:paraId="1A7BB1A5" w14:textId="77777777" w:rsidR="00666D1F" w:rsidRPr="005F5C1D" w:rsidRDefault="00666D1F" w:rsidP="00F5134D">
            <w:pPr>
              <w:jc w:val="both"/>
            </w:pPr>
          </w:p>
        </w:tc>
      </w:tr>
      <w:tr w:rsidR="003D375A" w:rsidRPr="00DE3D11" w14:paraId="5171065D" w14:textId="77777777" w:rsidTr="005657CA">
        <w:trPr>
          <w:gridAfter w:val="1"/>
          <w:wAfter w:w="7" w:type="pct"/>
          <w:trHeight w:val="144"/>
        </w:trPr>
        <w:tc>
          <w:tcPr>
            <w:tcW w:w="1805" w:type="pct"/>
            <w:gridSpan w:val="3"/>
            <w:tcBorders>
              <w:top w:val="single" w:sz="4" w:space="0" w:color="auto"/>
              <w:left w:val="single" w:sz="4" w:space="0" w:color="auto"/>
              <w:bottom w:val="single" w:sz="4" w:space="0" w:color="auto"/>
              <w:right w:val="single" w:sz="4" w:space="0" w:color="auto"/>
            </w:tcBorders>
            <w:vAlign w:val="center"/>
          </w:tcPr>
          <w:p w14:paraId="3609BA5E" w14:textId="77777777" w:rsidR="002124FB" w:rsidRPr="00DE3D11" w:rsidRDefault="002124FB" w:rsidP="00155796">
            <w:pPr>
              <w:rPr>
                <w:b/>
              </w:rPr>
            </w:pPr>
            <w:r>
              <w:rPr>
                <w:b/>
              </w:rPr>
              <w:lastRenderedPageBreak/>
              <w:t>TS-2</w:t>
            </w:r>
            <w:r w:rsidR="005D02B1">
              <w:rPr>
                <w:b/>
              </w:rPr>
              <w:t>5</w:t>
            </w:r>
          </w:p>
        </w:tc>
        <w:tc>
          <w:tcPr>
            <w:tcW w:w="3188" w:type="pct"/>
            <w:tcBorders>
              <w:top w:val="single" w:sz="4" w:space="0" w:color="auto"/>
              <w:left w:val="single" w:sz="4" w:space="0" w:color="auto"/>
              <w:bottom w:val="single" w:sz="4" w:space="0" w:color="auto"/>
              <w:right w:val="single" w:sz="4" w:space="0" w:color="auto"/>
            </w:tcBorders>
            <w:vAlign w:val="center"/>
          </w:tcPr>
          <w:p w14:paraId="2E3F6777" w14:textId="77777777" w:rsidR="002124FB" w:rsidRPr="00DE3D11" w:rsidRDefault="00FB4275" w:rsidP="002124FB">
            <w:pPr>
              <w:rPr>
                <w:b/>
              </w:rPr>
            </w:pPr>
            <w:r w:rsidRPr="00FB4275">
              <w:rPr>
                <w:b/>
              </w:rPr>
              <w:t>Surenkamų - išardomų pertvarų iš aliuminio profilių montavimas</w:t>
            </w:r>
          </w:p>
        </w:tc>
      </w:tr>
      <w:tr w:rsidR="002124FB" w:rsidRPr="00DE3D11" w14:paraId="0BDDFF22"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80DF838" w14:textId="77777777" w:rsidR="00C9580E" w:rsidRPr="006F1D11" w:rsidRDefault="00C9580E" w:rsidP="00C9580E">
            <w:pPr>
              <w:rPr>
                <w:b/>
              </w:rPr>
            </w:pPr>
            <w:r w:rsidRPr="006F1D11">
              <w:rPr>
                <w:b/>
              </w:rPr>
              <w:t>Pertvara armonikos tipo.</w:t>
            </w:r>
          </w:p>
          <w:p w14:paraId="4AF885C3" w14:textId="77777777" w:rsidR="00C9580E" w:rsidRDefault="00C9580E" w:rsidP="00C9580E">
            <w:r>
              <w:t>Konstrukciniai reikalavimai:</w:t>
            </w:r>
          </w:p>
          <w:p w14:paraId="3B3068C6" w14:textId="77777777" w:rsidR="00C9580E" w:rsidRPr="008F0B63" w:rsidRDefault="00C9580E" w:rsidP="00A34178">
            <w:pPr>
              <w:pStyle w:val="ListParagraph"/>
              <w:numPr>
                <w:ilvl w:val="0"/>
                <w:numId w:val="17"/>
              </w:numPr>
              <w:rPr>
                <w:rFonts w:ascii="Times New Roman" w:hAnsi="Times New Roman"/>
                <w:sz w:val="24"/>
              </w:rPr>
            </w:pPr>
            <w:r w:rsidRPr="008F0B63">
              <w:rPr>
                <w:rFonts w:ascii="Times New Roman" w:hAnsi="Times New Roman"/>
                <w:sz w:val="24"/>
              </w:rPr>
              <w:t>Konstrukcija gaminama iš termiškai stabilių aliuminio profilių.</w:t>
            </w:r>
          </w:p>
          <w:p w14:paraId="4B305317" w14:textId="77777777" w:rsidR="00C9580E" w:rsidRPr="008F0B63" w:rsidRDefault="00C9580E" w:rsidP="00A34178">
            <w:pPr>
              <w:pStyle w:val="ListParagraph"/>
              <w:numPr>
                <w:ilvl w:val="0"/>
                <w:numId w:val="17"/>
              </w:numPr>
              <w:rPr>
                <w:rFonts w:ascii="Times New Roman" w:hAnsi="Times New Roman"/>
                <w:sz w:val="24"/>
              </w:rPr>
            </w:pPr>
            <w:r w:rsidRPr="008F0B63">
              <w:rPr>
                <w:rFonts w:ascii="Times New Roman" w:hAnsi="Times New Roman"/>
                <w:sz w:val="24"/>
              </w:rPr>
              <w:t>Profilių spalva – balta (RAL 9016 arba lygiavertė).</w:t>
            </w:r>
          </w:p>
          <w:p w14:paraId="17F0670F" w14:textId="77777777" w:rsidR="00C9580E" w:rsidRPr="008F0B63" w:rsidRDefault="00C9580E" w:rsidP="00A34178">
            <w:pPr>
              <w:pStyle w:val="ListParagraph"/>
              <w:numPr>
                <w:ilvl w:val="0"/>
                <w:numId w:val="17"/>
              </w:numPr>
              <w:rPr>
                <w:rFonts w:ascii="Times New Roman" w:hAnsi="Times New Roman"/>
                <w:sz w:val="24"/>
              </w:rPr>
            </w:pPr>
            <w:r w:rsidRPr="008F0B63">
              <w:rPr>
                <w:rFonts w:ascii="Times New Roman" w:hAnsi="Times New Roman"/>
                <w:sz w:val="24"/>
              </w:rPr>
              <w:t>Konstrukcija turi būti pritaikyta intensyviam visuomeninės paskirties pastato naudojimui.</w:t>
            </w:r>
          </w:p>
          <w:p w14:paraId="7CAE6BC9" w14:textId="77777777" w:rsidR="00C9580E" w:rsidRPr="008F0B63" w:rsidRDefault="00C9580E" w:rsidP="00A34178">
            <w:pPr>
              <w:pStyle w:val="ListParagraph"/>
              <w:numPr>
                <w:ilvl w:val="0"/>
                <w:numId w:val="17"/>
              </w:numPr>
              <w:rPr>
                <w:rFonts w:ascii="Times New Roman" w:hAnsi="Times New Roman"/>
                <w:sz w:val="24"/>
              </w:rPr>
            </w:pPr>
            <w:r w:rsidRPr="008F0B63">
              <w:rPr>
                <w:rFonts w:ascii="Times New Roman" w:hAnsi="Times New Roman"/>
                <w:sz w:val="24"/>
              </w:rPr>
              <w:t>Sąvaros turi susilankstyti į vieną pusę.</w:t>
            </w:r>
          </w:p>
          <w:p w14:paraId="4A69E6D8" w14:textId="77777777" w:rsidR="00C9580E" w:rsidRPr="006F1D11" w:rsidRDefault="00C9580E" w:rsidP="00A34178">
            <w:pPr>
              <w:pStyle w:val="ListParagraph"/>
              <w:numPr>
                <w:ilvl w:val="0"/>
                <w:numId w:val="17"/>
              </w:numPr>
              <w:rPr>
                <w:rFonts w:ascii="Times New Roman" w:hAnsi="Times New Roman"/>
                <w:sz w:val="24"/>
                <w:szCs w:val="24"/>
              </w:rPr>
            </w:pPr>
            <w:r w:rsidRPr="006F1D11">
              <w:rPr>
                <w:rFonts w:ascii="Times New Roman" w:hAnsi="Times New Roman"/>
                <w:sz w:val="24"/>
                <w:szCs w:val="24"/>
              </w:rPr>
              <w:t>Numatoma pagrindinė įėjimo sąvara su užrakinimo galimybe.</w:t>
            </w:r>
          </w:p>
          <w:p w14:paraId="5BC9CACD" w14:textId="77777777" w:rsidR="00C9580E" w:rsidRPr="006F1D11" w:rsidRDefault="00C9580E" w:rsidP="00A34178">
            <w:pPr>
              <w:pStyle w:val="ListParagraph"/>
              <w:numPr>
                <w:ilvl w:val="0"/>
                <w:numId w:val="17"/>
              </w:numPr>
              <w:rPr>
                <w:rFonts w:ascii="Times New Roman" w:hAnsi="Times New Roman"/>
                <w:sz w:val="24"/>
                <w:szCs w:val="24"/>
              </w:rPr>
            </w:pPr>
            <w:r w:rsidRPr="006F1D11">
              <w:rPr>
                <w:rFonts w:ascii="Times New Roman" w:hAnsi="Times New Roman"/>
                <w:sz w:val="24"/>
                <w:szCs w:val="24"/>
              </w:rPr>
              <w:t>Konstrukcija turi būti komplektuojama su visa eksploatacijai reikalinga furnitūra.</w:t>
            </w:r>
          </w:p>
          <w:p w14:paraId="67760E9C" w14:textId="77777777" w:rsidR="00C9580E" w:rsidRPr="006F1D11" w:rsidRDefault="00C9580E" w:rsidP="00A34178">
            <w:pPr>
              <w:pStyle w:val="ListParagraph"/>
              <w:numPr>
                <w:ilvl w:val="0"/>
                <w:numId w:val="17"/>
              </w:numPr>
              <w:rPr>
                <w:rFonts w:ascii="Times New Roman" w:hAnsi="Times New Roman"/>
                <w:sz w:val="24"/>
                <w:szCs w:val="24"/>
              </w:rPr>
            </w:pPr>
            <w:r w:rsidRPr="006F1D11">
              <w:rPr>
                <w:rFonts w:ascii="Times New Roman" w:hAnsi="Times New Roman"/>
                <w:sz w:val="24"/>
                <w:szCs w:val="24"/>
              </w:rPr>
              <w:t>saugus grūdintas arba laminuotas stiklas;</w:t>
            </w:r>
          </w:p>
          <w:p w14:paraId="371B6558" w14:textId="77777777" w:rsidR="00C9580E" w:rsidRPr="006F1D11" w:rsidRDefault="00C9580E" w:rsidP="00A34178">
            <w:pPr>
              <w:pStyle w:val="ListParagraph"/>
              <w:numPr>
                <w:ilvl w:val="0"/>
                <w:numId w:val="17"/>
              </w:numPr>
              <w:rPr>
                <w:rFonts w:ascii="Times New Roman" w:hAnsi="Times New Roman"/>
                <w:sz w:val="24"/>
                <w:szCs w:val="24"/>
              </w:rPr>
            </w:pPr>
            <w:r w:rsidRPr="006F1D11">
              <w:rPr>
                <w:rFonts w:ascii="Times New Roman" w:hAnsi="Times New Roman"/>
                <w:sz w:val="24"/>
                <w:szCs w:val="24"/>
              </w:rPr>
              <w:t>stiklo paketo šilumos perdavimo koeficientas ne blogesnis kaip Ug = 1,1 W/m²K;</w:t>
            </w:r>
          </w:p>
          <w:p w14:paraId="310B9F4F" w14:textId="77777777" w:rsidR="00C9580E" w:rsidRPr="006F1D11" w:rsidRDefault="00C9580E" w:rsidP="00A34178">
            <w:pPr>
              <w:pStyle w:val="ListParagraph"/>
              <w:numPr>
                <w:ilvl w:val="0"/>
                <w:numId w:val="17"/>
              </w:numPr>
              <w:rPr>
                <w:rFonts w:ascii="Times New Roman" w:hAnsi="Times New Roman"/>
                <w:sz w:val="24"/>
                <w:szCs w:val="24"/>
              </w:rPr>
            </w:pPr>
            <w:r w:rsidRPr="006F1D11">
              <w:rPr>
                <w:rFonts w:ascii="Times New Roman" w:hAnsi="Times New Roman"/>
                <w:sz w:val="24"/>
                <w:szCs w:val="24"/>
              </w:rPr>
              <w:t>Furnitūra turi būti atspari ne mažiau kaip 50 000 darbo ciklų.</w:t>
            </w:r>
          </w:p>
          <w:p w14:paraId="25EB7856" w14:textId="77777777" w:rsidR="00C9580E" w:rsidRPr="006F1D11" w:rsidRDefault="00C9580E" w:rsidP="00A34178">
            <w:pPr>
              <w:pStyle w:val="ListParagraph"/>
              <w:numPr>
                <w:ilvl w:val="0"/>
                <w:numId w:val="17"/>
              </w:numPr>
              <w:rPr>
                <w:rFonts w:ascii="Times New Roman" w:hAnsi="Times New Roman"/>
                <w:sz w:val="24"/>
                <w:szCs w:val="24"/>
              </w:rPr>
            </w:pPr>
            <w:r w:rsidRPr="006F1D11">
              <w:rPr>
                <w:rFonts w:ascii="Times New Roman" w:hAnsi="Times New Roman"/>
                <w:sz w:val="24"/>
                <w:szCs w:val="24"/>
              </w:rPr>
              <w:t>Konstrukcija turi būti atspari eksploatacinėms apkrovoms ir deformacijoms.</w:t>
            </w:r>
          </w:p>
          <w:p w14:paraId="55743E87" w14:textId="77777777" w:rsidR="00C9580E" w:rsidRPr="006F1D11" w:rsidRDefault="00C9580E" w:rsidP="00A34178">
            <w:pPr>
              <w:pStyle w:val="ListParagraph"/>
              <w:numPr>
                <w:ilvl w:val="0"/>
                <w:numId w:val="17"/>
              </w:numPr>
              <w:rPr>
                <w:rFonts w:ascii="Times New Roman" w:hAnsi="Times New Roman"/>
                <w:sz w:val="24"/>
                <w:szCs w:val="24"/>
              </w:rPr>
            </w:pPr>
            <w:r w:rsidRPr="006F1D11">
              <w:rPr>
                <w:rFonts w:ascii="Times New Roman" w:hAnsi="Times New Roman"/>
                <w:sz w:val="24"/>
                <w:szCs w:val="24"/>
              </w:rPr>
              <w:t>Visi judantys elementai turi veikti sklandžiai, be trukdžių</w:t>
            </w:r>
          </w:p>
          <w:p w14:paraId="678F9F3A" w14:textId="77777777" w:rsidR="00C9580E" w:rsidRDefault="00C9580E" w:rsidP="00C9580E"/>
          <w:p w14:paraId="0BDC5A47" w14:textId="77777777" w:rsidR="00C9580E" w:rsidRDefault="00C9580E" w:rsidP="00C9580E">
            <w:r>
              <w:t>Matmenys:</w:t>
            </w:r>
          </w:p>
          <w:p w14:paraId="1F7FFFFB" w14:textId="77777777" w:rsidR="00C9580E" w:rsidRDefault="00C9580E" w:rsidP="00C9580E">
            <w:r>
              <w:t>Bendras plotis</w:t>
            </w:r>
            <w:r>
              <w:tab/>
              <w:t>5940 mm</w:t>
            </w:r>
          </w:p>
          <w:p w14:paraId="0C8BFDC7" w14:textId="77777777" w:rsidR="00C9580E" w:rsidRDefault="00C9580E" w:rsidP="00C9580E">
            <w:r>
              <w:t>Bendras aukštis</w:t>
            </w:r>
            <w:r>
              <w:tab/>
              <w:t>2590 mm</w:t>
            </w:r>
          </w:p>
          <w:p w14:paraId="71937A9B" w14:textId="77777777" w:rsidR="00C9580E" w:rsidRDefault="00C9580E" w:rsidP="00C9580E">
            <w:r>
              <w:t>Konstrukcijos tipas</w:t>
            </w:r>
            <w:r>
              <w:tab/>
              <w:t>Sulankstoma (armonikos tipo)</w:t>
            </w:r>
          </w:p>
          <w:p w14:paraId="41D378CE" w14:textId="77777777" w:rsidR="00C9580E" w:rsidRDefault="00C9580E" w:rsidP="00C9580E">
            <w:r>
              <w:t>Sąvarų skaičius</w:t>
            </w:r>
            <w:r>
              <w:tab/>
              <w:t>5 vnt.</w:t>
            </w:r>
          </w:p>
          <w:p w14:paraId="68CE5146" w14:textId="77777777" w:rsidR="00C9580E" w:rsidRDefault="00C9580E" w:rsidP="00C9580E">
            <w:r>
              <w:t>Praėjimo aukštis</w:t>
            </w:r>
            <w:r>
              <w:tab/>
              <w:t>ne mažiau kaip 2480 mm</w:t>
            </w:r>
          </w:p>
          <w:p w14:paraId="4E10CD7C" w14:textId="77777777" w:rsidR="00C9580E" w:rsidRDefault="00C9580E" w:rsidP="00C9580E">
            <w:r>
              <w:rPr>
                <w:noProof/>
                <w:lang w:val="en-US"/>
              </w:rPr>
              <w:drawing>
                <wp:anchor distT="0" distB="0" distL="114300" distR="114300" simplePos="0" relativeHeight="251659264" behindDoc="0" locked="0" layoutInCell="1" allowOverlap="1" wp14:anchorId="26CFF3A8" wp14:editId="12C3379F">
                  <wp:simplePos x="0" y="0"/>
                  <wp:positionH relativeFrom="column">
                    <wp:posOffset>41910</wp:posOffset>
                  </wp:positionH>
                  <wp:positionV relativeFrom="paragraph">
                    <wp:posOffset>241935</wp:posOffset>
                  </wp:positionV>
                  <wp:extent cx="5962650" cy="3666490"/>
                  <wp:effectExtent l="0" t="0" r="0" b="0"/>
                  <wp:wrapSquare wrapText="bothSides"/>
                  <wp:docPr id="2" name="Picture 2" descr="pertvaros sch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ertvaros schem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62650" cy="3666490"/>
                          </a:xfrm>
                          <a:prstGeom prst="rect">
                            <a:avLst/>
                          </a:prstGeom>
                          <a:noFill/>
                        </pic:spPr>
                      </pic:pic>
                    </a:graphicData>
                  </a:graphic>
                  <wp14:sizeRelH relativeFrom="page">
                    <wp14:pctWidth>0</wp14:pctWidth>
                  </wp14:sizeRelH>
                  <wp14:sizeRelV relativeFrom="page">
                    <wp14:pctHeight>0</wp14:pctHeight>
                  </wp14:sizeRelV>
                </wp:anchor>
              </w:drawing>
            </w:r>
            <w:r>
              <w:t>Praėjimo plotis</w:t>
            </w:r>
            <w:r>
              <w:tab/>
              <w:t>ne mažiau kaip 1100 mm</w:t>
            </w:r>
          </w:p>
          <w:p w14:paraId="75A7ECD4" w14:textId="77777777" w:rsidR="00C9580E" w:rsidRPr="006F1D11" w:rsidRDefault="00C9580E" w:rsidP="00C9580E">
            <w:pPr>
              <w:rPr>
                <w:b/>
              </w:rPr>
            </w:pPr>
            <w:r w:rsidRPr="006F1D11">
              <w:rPr>
                <w:b/>
              </w:rPr>
              <w:t>Virš sulankstomos pertvaros įrengiama stacionari uždara pertvaros dalis.</w:t>
            </w:r>
          </w:p>
          <w:p w14:paraId="4635789A" w14:textId="77777777" w:rsidR="00C9580E" w:rsidRDefault="00C9580E" w:rsidP="00C9580E"/>
          <w:p w14:paraId="0C6081E4" w14:textId="77777777" w:rsidR="00C9580E" w:rsidRDefault="00C9580E" w:rsidP="00C9580E">
            <w:r>
              <w:t>Matmenys: plotis 5940 mm, aukštis 770 mm</w:t>
            </w:r>
          </w:p>
          <w:p w14:paraId="6D63C86A" w14:textId="77777777" w:rsidR="00C9580E" w:rsidRPr="006F1D11" w:rsidRDefault="00C9580E" w:rsidP="00C9580E">
            <w:r w:rsidRPr="006F1D11">
              <w:t>Konstrukciniai reikalavimai:</w:t>
            </w:r>
          </w:p>
          <w:p w14:paraId="280C7A61" w14:textId="77777777" w:rsidR="00C9580E" w:rsidRPr="006F1D11" w:rsidRDefault="00C9580E" w:rsidP="00A34178">
            <w:pPr>
              <w:pStyle w:val="ListParagraph"/>
              <w:numPr>
                <w:ilvl w:val="0"/>
                <w:numId w:val="18"/>
              </w:numPr>
              <w:rPr>
                <w:rFonts w:ascii="Times New Roman" w:hAnsi="Times New Roman"/>
                <w:sz w:val="24"/>
                <w:szCs w:val="24"/>
              </w:rPr>
            </w:pPr>
            <w:r w:rsidRPr="006F1D11">
              <w:rPr>
                <w:rFonts w:ascii="Times New Roman" w:hAnsi="Times New Roman"/>
                <w:sz w:val="24"/>
                <w:szCs w:val="24"/>
              </w:rPr>
              <w:t>Konstrukcija gaminama iš aliuminio arba PVC profilių.</w:t>
            </w:r>
          </w:p>
          <w:p w14:paraId="01BF9610" w14:textId="77777777" w:rsidR="00C9580E" w:rsidRPr="006F1D11" w:rsidRDefault="00C9580E" w:rsidP="00A34178">
            <w:pPr>
              <w:pStyle w:val="ListParagraph"/>
              <w:numPr>
                <w:ilvl w:val="0"/>
                <w:numId w:val="18"/>
              </w:numPr>
              <w:rPr>
                <w:rFonts w:ascii="Times New Roman" w:hAnsi="Times New Roman"/>
                <w:sz w:val="24"/>
                <w:szCs w:val="24"/>
              </w:rPr>
            </w:pPr>
            <w:r w:rsidRPr="006F1D11">
              <w:rPr>
                <w:rFonts w:ascii="Times New Roman" w:hAnsi="Times New Roman"/>
                <w:sz w:val="24"/>
                <w:szCs w:val="24"/>
              </w:rPr>
              <w:t>Spalva – balta (RAL 9016 arba lygiavertė).</w:t>
            </w:r>
          </w:p>
          <w:p w14:paraId="2DEC877B" w14:textId="77777777" w:rsidR="00C9580E" w:rsidRPr="006F1D11" w:rsidRDefault="00C9580E" w:rsidP="00A34178">
            <w:pPr>
              <w:pStyle w:val="ListParagraph"/>
              <w:numPr>
                <w:ilvl w:val="0"/>
                <w:numId w:val="18"/>
              </w:numPr>
              <w:rPr>
                <w:rFonts w:ascii="Times New Roman" w:hAnsi="Times New Roman"/>
                <w:sz w:val="24"/>
                <w:szCs w:val="24"/>
              </w:rPr>
            </w:pPr>
            <w:r w:rsidRPr="006F1D11">
              <w:rPr>
                <w:rFonts w:ascii="Times New Roman" w:hAnsi="Times New Roman"/>
                <w:sz w:val="24"/>
                <w:szCs w:val="24"/>
              </w:rPr>
              <w:lastRenderedPageBreak/>
              <w:t>Konstrukcija sudaryta iš ne mažiau kaip 5 sekcijų.</w:t>
            </w:r>
          </w:p>
          <w:p w14:paraId="66163ED8" w14:textId="77777777" w:rsidR="00C9580E" w:rsidRPr="006F1D11" w:rsidRDefault="00C9580E" w:rsidP="00A34178">
            <w:pPr>
              <w:pStyle w:val="ListParagraph"/>
              <w:numPr>
                <w:ilvl w:val="0"/>
                <w:numId w:val="18"/>
              </w:numPr>
              <w:rPr>
                <w:rFonts w:ascii="Times New Roman" w:hAnsi="Times New Roman"/>
                <w:sz w:val="24"/>
                <w:szCs w:val="24"/>
              </w:rPr>
            </w:pPr>
            <w:r w:rsidRPr="006F1D11">
              <w:rPr>
                <w:rFonts w:ascii="Times New Roman" w:hAnsi="Times New Roman"/>
                <w:sz w:val="24"/>
                <w:szCs w:val="24"/>
              </w:rPr>
              <w:t>Užpildas – daugiasluoksnė termoizoliacinė plokštė arba lygiavertis sprendinys.</w:t>
            </w:r>
          </w:p>
          <w:p w14:paraId="7E75C80C" w14:textId="77777777" w:rsidR="00C9580E" w:rsidRPr="006F1D11" w:rsidRDefault="00C9580E" w:rsidP="00A34178">
            <w:pPr>
              <w:pStyle w:val="ListParagraph"/>
              <w:numPr>
                <w:ilvl w:val="0"/>
                <w:numId w:val="18"/>
              </w:numPr>
              <w:rPr>
                <w:rFonts w:ascii="Times New Roman" w:hAnsi="Times New Roman"/>
                <w:sz w:val="24"/>
                <w:szCs w:val="24"/>
              </w:rPr>
            </w:pPr>
            <w:r w:rsidRPr="006F1D11">
              <w:rPr>
                <w:rFonts w:ascii="Times New Roman" w:hAnsi="Times New Roman"/>
                <w:sz w:val="24"/>
                <w:szCs w:val="24"/>
              </w:rPr>
              <w:t>Šilumos perdavimo koeficientas ne blogesnis kaip U ≤ 1,0 W/m²K.</w:t>
            </w:r>
          </w:p>
          <w:p w14:paraId="07885D90" w14:textId="77777777" w:rsidR="00C9580E" w:rsidRPr="006F1D11" w:rsidRDefault="00C9580E" w:rsidP="00A34178">
            <w:pPr>
              <w:pStyle w:val="ListParagraph"/>
              <w:numPr>
                <w:ilvl w:val="0"/>
                <w:numId w:val="18"/>
              </w:numPr>
              <w:rPr>
                <w:rFonts w:ascii="Times New Roman" w:hAnsi="Times New Roman"/>
                <w:sz w:val="24"/>
                <w:szCs w:val="24"/>
              </w:rPr>
            </w:pPr>
            <w:r w:rsidRPr="006F1D11">
              <w:rPr>
                <w:rFonts w:ascii="Times New Roman" w:hAnsi="Times New Roman"/>
                <w:sz w:val="24"/>
                <w:szCs w:val="24"/>
              </w:rPr>
              <w:t>Užpildas turi būti atsparus drėgmei.</w:t>
            </w:r>
          </w:p>
          <w:p w14:paraId="157A11B1" w14:textId="77777777" w:rsidR="00C9580E" w:rsidRPr="006F1D11" w:rsidRDefault="00C9580E" w:rsidP="00A34178">
            <w:pPr>
              <w:pStyle w:val="ListParagraph"/>
              <w:numPr>
                <w:ilvl w:val="0"/>
                <w:numId w:val="18"/>
              </w:numPr>
              <w:rPr>
                <w:rFonts w:ascii="Times New Roman" w:hAnsi="Times New Roman"/>
                <w:sz w:val="24"/>
                <w:szCs w:val="24"/>
              </w:rPr>
            </w:pPr>
            <w:r w:rsidRPr="006F1D11">
              <w:rPr>
                <w:rFonts w:ascii="Times New Roman" w:hAnsi="Times New Roman"/>
                <w:sz w:val="24"/>
                <w:szCs w:val="24"/>
              </w:rPr>
              <w:t>Reakcijos į ugnį klasė ne žemesnė kaip B-s2,d0.</w:t>
            </w:r>
          </w:p>
          <w:p w14:paraId="07056582" w14:textId="77777777" w:rsidR="00C9580E" w:rsidRPr="006F1D11" w:rsidRDefault="00C9580E" w:rsidP="00A34178">
            <w:pPr>
              <w:pStyle w:val="ListParagraph"/>
              <w:numPr>
                <w:ilvl w:val="0"/>
                <w:numId w:val="18"/>
              </w:numPr>
              <w:rPr>
                <w:rFonts w:ascii="Times New Roman" w:hAnsi="Times New Roman"/>
                <w:sz w:val="24"/>
                <w:szCs w:val="24"/>
              </w:rPr>
            </w:pPr>
            <w:r w:rsidRPr="006F1D11">
              <w:rPr>
                <w:rFonts w:ascii="Times New Roman" w:hAnsi="Times New Roman"/>
                <w:sz w:val="24"/>
                <w:szCs w:val="24"/>
              </w:rPr>
              <w:t>Konstrukcija turi būti atspari deformacijoms ir eksploatacinėms apkrovoms.</w:t>
            </w:r>
          </w:p>
          <w:p w14:paraId="7513D429" w14:textId="77777777" w:rsidR="00C9580E" w:rsidRDefault="00C9580E" w:rsidP="00C9580E"/>
          <w:p w14:paraId="14BF21FB" w14:textId="77777777" w:rsidR="00C9580E" w:rsidRDefault="00C9580E" w:rsidP="00C9580E">
            <w:r>
              <w:rPr>
                <w:noProof/>
                <w:lang w:val="en-US"/>
              </w:rPr>
              <w:drawing>
                <wp:inline distT="0" distB="0" distL="0" distR="0" wp14:anchorId="66397C17" wp14:editId="465A7A70">
                  <wp:extent cx="6115050" cy="1943100"/>
                  <wp:effectExtent l="0" t="0" r="0" b="0"/>
                  <wp:docPr id="3" name="Picture 3" descr="virš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viršu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5050" cy="1943100"/>
                          </a:xfrm>
                          <a:prstGeom prst="rect">
                            <a:avLst/>
                          </a:prstGeom>
                          <a:noFill/>
                          <a:ln>
                            <a:noFill/>
                          </a:ln>
                        </pic:spPr>
                      </pic:pic>
                    </a:graphicData>
                  </a:graphic>
                </wp:inline>
              </w:drawing>
            </w:r>
          </w:p>
          <w:p w14:paraId="0387620B" w14:textId="77777777" w:rsidR="00C9580E" w:rsidRDefault="00C9580E" w:rsidP="00C9580E"/>
          <w:p w14:paraId="7BC8FAE3" w14:textId="77777777" w:rsidR="00C9580E" w:rsidRPr="00C9580E" w:rsidRDefault="00C9580E" w:rsidP="00C9580E">
            <w:pPr>
              <w:rPr>
                <w:b/>
              </w:rPr>
            </w:pPr>
            <w:r w:rsidRPr="00C9580E">
              <w:rPr>
                <w:b/>
              </w:rPr>
              <w:t>Pateikti matmenys preliminarūs, būtina tikslinti vietoje.</w:t>
            </w:r>
          </w:p>
          <w:p w14:paraId="684DCDD3" w14:textId="77777777" w:rsidR="002756C4" w:rsidRPr="00E55201" w:rsidRDefault="002756C4" w:rsidP="002756C4"/>
        </w:tc>
      </w:tr>
      <w:tr w:rsidR="003D375A" w:rsidRPr="00DE3D11" w14:paraId="414867F7" w14:textId="77777777" w:rsidTr="005657CA">
        <w:trPr>
          <w:trHeight w:val="144"/>
        </w:trPr>
        <w:tc>
          <w:tcPr>
            <w:tcW w:w="1805" w:type="pct"/>
            <w:gridSpan w:val="3"/>
            <w:tcBorders>
              <w:top w:val="single" w:sz="4" w:space="0" w:color="auto"/>
              <w:left w:val="single" w:sz="4" w:space="0" w:color="auto"/>
              <w:bottom w:val="single" w:sz="4" w:space="0" w:color="auto"/>
              <w:right w:val="single" w:sz="4" w:space="0" w:color="auto"/>
            </w:tcBorders>
            <w:vAlign w:val="center"/>
          </w:tcPr>
          <w:p w14:paraId="5E9168E8" w14:textId="77777777" w:rsidR="002756C4" w:rsidRPr="00666D1F" w:rsidRDefault="002756C4" w:rsidP="002756C4">
            <w:pPr>
              <w:rPr>
                <w:b/>
              </w:rPr>
            </w:pPr>
            <w:r w:rsidRPr="00666D1F">
              <w:rPr>
                <w:b/>
              </w:rPr>
              <w:lastRenderedPageBreak/>
              <w:t>TS-2</w:t>
            </w:r>
            <w:r w:rsidR="005D02B1">
              <w:rPr>
                <w:b/>
              </w:rPr>
              <w:t>6</w:t>
            </w:r>
          </w:p>
        </w:tc>
        <w:tc>
          <w:tcPr>
            <w:tcW w:w="3195" w:type="pct"/>
            <w:gridSpan w:val="2"/>
            <w:tcBorders>
              <w:top w:val="single" w:sz="4" w:space="0" w:color="auto"/>
              <w:left w:val="single" w:sz="4" w:space="0" w:color="auto"/>
              <w:bottom w:val="single" w:sz="4" w:space="0" w:color="auto"/>
              <w:right w:val="single" w:sz="4" w:space="0" w:color="auto"/>
            </w:tcBorders>
            <w:vAlign w:val="center"/>
          </w:tcPr>
          <w:p w14:paraId="0B7276E8" w14:textId="77777777" w:rsidR="002756C4" w:rsidRPr="00666D1F" w:rsidRDefault="00FB4275" w:rsidP="001F4F93">
            <w:pPr>
              <w:rPr>
                <w:b/>
              </w:rPr>
            </w:pPr>
            <w:r w:rsidRPr="00FB4275">
              <w:rPr>
                <w:b/>
              </w:rPr>
              <w:t xml:space="preserve">Akustinių durų blokų montavimas mūrinėse sienose </w:t>
            </w:r>
          </w:p>
        </w:tc>
      </w:tr>
      <w:tr w:rsidR="00155796" w:rsidRPr="00DE3D11" w14:paraId="77437F35"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1C945BA" w14:textId="77777777" w:rsidR="001F4F93" w:rsidRPr="001F4F93" w:rsidRDefault="001F4F93" w:rsidP="001F4F93">
            <w:pPr>
              <w:jc w:val="both"/>
              <w:rPr>
                <w:rFonts w:eastAsia="Times New Roman"/>
                <w:lang w:val="en-US"/>
              </w:rPr>
            </w:pPr>
            <w:r w:rsidRPr="001F4F93">
              <w:rPr>
                <w:rFonts w:eastAsia="Times New Roman"/>
                <w:lang w:val="en-US"/>
              </w:rPr>
              <w:t>Akustinės vienvėrės plieninės ZK tipo durys montuojamos vidaus patalpos angoje. Tiekiamas visas durų komplektas su varčia, stakta, sandarikliais, slenksčiu, apkaustais ir montavimo elementais.</w:t>
            </w:r>
          </w:p>
          <w:p w14:paraId="71849F9F" w14:textId="77777777" w:rsidR="001F4F93" w:rsidRPr="001F4F93" w:rsidRDefault="001F4F93" w:rsidP="001F4F93">
            <w:pPr>
              <w:jc w:val="both"/>
              <w:outlineLvl w:val="3"/>
              <w:rPr>
                <w:rFonts w:eastAsia="Times New Roman"/>
                <w:b/>
                <w:bCs/>
                <w:lang w:val="en-US"/>
              </w:rPr>
            </w:pPr>
            <w:r w:rsidRPr="001F4F93">
              <w:rPr>
                <w:rFonts w:eastAsia="Times New Roman"/>
                <w:b/>
                <w:bCs/>
                <w:lang w:val="en-US"/>
              </w:rPr>
              <w:t>Techniniai parametrai</w:t>
            </w:r>
          </w:p>
          <w:p w14:paraId="07EC99AA" w14:textId="77777777" w:rsidR="001F4F93" w:rsidRPr="001F4F93" w:rsidRDefault="001F4F93" w:rsidP="00A34178">
            <w:pPr>
              <w:numPr>
                <w:ilvl w:val="0"/>
                <w:numId w:val="22"/>
              </w:numPr>
              <w:jc w:val="both"/>
              <w:rPr>
                <w:rFonts w:eastAsia="Times New Roman"/>
                <w:lang w:val="en-US"/>
              </w:rPr>
            </w:pPr>
            <w:r w:rsidRPr="001F4F93">
              <w:rPr>
                <w:rFonts w:eastAsia="Times New Roman"/>
                <w:lang w:val="en-US"/>
              </w:rPr>
              <w:t>durų tipas – vienvėrės, plieninės, ZK tipo arba lygiavertės;</w:t>
            </w:r>
          </w:p>
          <w:p w14:paraId="1ACFCED3" w14:textId="77777777" w:rsidR="001F4F93" w:rsidRPr="001F4F93" w:rsidRDefault="001F4F93" w:rsidP="00A34178">
            <w:pPr>
              <w:numPr>
                <w:ilvl w:val="0"/>
                <w:numId w:val="22"/>
              </w:numPr>
              <w:jc w:val="both"/>
              <w:rPr>
                <w:rFonts w:eastAsia="Times New Roman"/>
                <w:lang w:val="en-US"/>
              </w:rPr>
            </w:pPr>
            <w:r w:rsidRPr="001F4F93">
              <w:rPr>
                <w:rFonts w:eastAsia="Times New Roman"/>
                <w:lang w:val="en-US"/>
              </w:rPr>
              <w:t xml:space="preserve">durų garso izoliavimo rodiklis – </w:t>
            </w:r>
            <w:r w:rsidRPr="001F4F93">
              <w:rPr>
                <w:rFonts w:eastAsia="Times New Roman"/>
                <w:b/>
                <w:bCs/>
                <w:lang w:val="en-US"/>
              </w:rPr>
              <w:t>Rw ne mažesnis kaip 37 dB</w:t>
            </w:r>
            <w:r w:rsidRPr="001F4F93">
              <w:rPr>
                <w:rFonts w:eastAsia="Times New Roman"/>
                <w:lang w:val="en-US"/>
              </w:rPr>
              <w:t>;</w:t>
            </w:r>
          </w:p>
          <w:p w14:paraId="313E33BE" w14:textId="77777777" w:rsidR="001F4F93" w:rsidRPr="001F4F93" w:rsidRDefault="001F4F93" w:rsidP="00A34178">
            <w:pPr>
              <w:numPr>
                <w:ilvl w:val="0"/>
                <w:numId w:val="22"/>
              </w:numPr>
              <w:jc w:val="both"/>
              <w:rPr>
                <w:rFonts w:eastAsia="Times New Roman"/>
                <w:lang w:val="en-US"/>
              </w:rPr>
            </w:pPr>
            <w:r w:rsidRPr="001F4F93">
              <w:rPr>
                <w:rFonts w:eastAsia="Times New Roman"/>
                <w:lang w:val="en-US"/>
              </w:rPr>
              <w:t>deklaruojamas akustinis rodiklis turi būti taikomas visam durų komplektui, o ne vien durų varčiai;</w:t>
            </w:r>
          </w:p>
          <w:p w14:paraId="3A53D79E" w14:textId="77777777" w:rsidR="001F4F93" w:rsidRPr="001F4F93" w:rsidRDefault="001F4F93" w:rsidP="00A34178">
            <w:pPr>
              <w:numPr>
                <w:ilvl w:val="0"/>
                <w:numId w:val="22"/>
              </w:numPr>
              <w:jc w:val="both"/>
              <w:rPr>
                <w:rFonts w:eastAsia="Times New Roman"/>
                <w:lang w:val="en-US"/>
              </w:rPr>
            </w:pPr>
            <w:r w:rsidRPr="001F4F93">
              <w:rPr>
                <w:rFonts w:eastAsia="Times New Roman"/>
                <w:lang w:val="en-US"/>
              </w:rPr>
              <w:t>durų varčios storis – ne mažesnis kaip 40 mm;</w:t>
            </w:r>
          </w:p>
          <w:p w14:paraId="3D8388D6" w14:textId="77777777" w:rsidR="001F4F93" w:rsidRPr="001F4F93" w:rsidRDefault="001F4F93" w:rsidP="00A34178">
            <w:pPr>
              <w:numPr>
                <w:ilvl w:val="0"/>
                <w:numId w:val="22"/>
              </w:numPr>
              <w:jc w:val="both"/>
              <w:rPr>
                <w:rFonts w:eastAsia="Times New Roman"/>
                <w:lang w:val="en-US"/>
              </w:rPr>
            </w:pPr>
            <w:r w:rsidRPr="001F4F93">
              <w:rPr>
                <w:rFonts w:eastAsia="Times New Roman"/>
                <w:lang w:val="en-US"/>
              </w:rPr>
              <w:t>varčia – iš abiejų pusių dengta cinkuoto plieno skarda;</w:t>
            </w:r>
          </w:p>
          <w:p w14:paraId="7A255BAC" w14:textId="77777777" w:rsidR="001F4F93" w:rsidRPr="001F4F93" w:rsidRDefault="001F4F93" w:rsidP="00A34178">
            <w:pPr>
              <w:numPr>
                <w:ilvl w:val="0"/>
                <w:numId w:val="22"/>
              </w:numPr>
              <w:jc w:val="both"/>
              <w:rPr>
                <w:rFonts w:eastAsia="Times New Roman"/>
                <w:lang w:val="en-US"/>
              </w:rPr>
            </w:pPr>
            <w:r w:rsidRPr="001F4F93">
              <w:rPr>
                <w:rFonts w:eastAsia="Times New Roman"/>
                <w:lang w:val="en-US"/>
              </w:rPr>
              <w:t>vienos išorinės plieno skardos storis – ne mažesnis kaip 0,6 mm;</w:t>
            </w:r>
          </w:p>
          <w:p w14:paraId="063ABED6" w14:textId="77777777" w:rsidR="001F4F93" w:rsidRPr="001F4F93" w:rsidRDefault="001F4F93" w:rsidP="00A34178">
            <w:pPr>
              <w:numPr>
                <w:ilvl w:val="0"/>
                <w:numId w:val="22"/>
              </w:numPr>
              <w:jc w:val="both"/>
              <w:rPr>
                <w:rFonts w:eastAsia="Times New Roman"/>
                <w:lang w:val="en-US"/>
              </w:rPr>
            </w:pPr>
            <w:r w:rsidRPr="001F4F93">
              <w:rPr>
                <w:rFonts w:eastAsia="Times New Roman"/>
                <w:lang w:val="en-US"/>
              </w:rPr>
              <w:t>varčios užpildas – daugiasluoksnis akustinis, mineralinės vatos arba lygiavertis garsą izoliuojantis užpildas;</w:t>
            </w:r>
          </w:p>
          <w:p w14:paraId="16B7DA35" w14:textId="77777777" w:rsidR="001F4F93" w:rsidRPr="001F4F93" w:rsidRDefault="001F4F93" w:rsidP="00A34178">
            <w:pPr>
              <w:numPr>
                <w:ilvl w:val="0"/>
                <w:numId w:val="22"/>
              </w:numPr>
              <w:jc w:val="both"/>
              <w:rPr>
                <w:rFonts w:eastAsia="Times New Roman"/>
                <w:lang w:val="en-US"/>
              </w:rPr>
            </w:pPr>
            <w:r w:rsidRPr="001F4F93">
              <w:rPr>
                <w:rFonts w:eastAsia="Times New Roman"/>
                <w:lang w:val="en-US"/>
              </w:rPr>
              <w:t>paprastas korinis kartono užpildas leidžiamas tik tuo atveju, kai visas durų komplektas dokumentais patvirtintai pasiekia reikalaujamą Rw rodiklį;</w:t>
            </w:r>
          </w:p>
          <w:p w14:paraId="263ADB27" w14:textId="77777777" w:rsidR="001F4F93" w:rsidRPr="001F4F93" w:rsidRDefault="001F4F93" w:rsidP="00A34178">
            <w:pPr>
              <w:numPr>
                <w:ilvl w:val="0"/>
                <w:numId w:val="22"/>
              </w:numPr>
              <w:jc w:val="both"/>
              <w:rPr>
                <w:rFonts w:eastAsia="Times New Roman"/>
                <w:lang w:val="en-US"/>
              </w:rPr>
            </w:pPr>
            <w:r w:rsidRPr="001F4F93">
              <w:rPr>
                <w:rFonts w:eastAsia="Times New Roman"/>
                <w:lang w:val="en-US"/>
              </w:rPr>
              <w:t>stakta – cinkuoto plieno, kampinė, apgaubianti arba blokinė, pritaikyta esamos sienos konstrukcijai;</w:t>
            </w:r>
          </w:p>
          <w:p w14:paraId="3AF62DFA" w14:textId="77777777" w:rsidR="001F4F93" w:rsidRPr="001F4F93" w:rsidRDefault="001F4F93" w:rsidP="00A34178">
            <w:pPr>
              <w:numPr>
                <w:ilvl w:val="0"/>
                <w:numId w:val="22"/>
              </w:numPr>
              <w:jc w:val="both"/>
              <w:rPr>
                <w:rFonts w:eastAsia="Times New Roman"/>
                <w:lang w:val="en-US"/>
              </w:rPr>
            </w:pPr>
            <w:r w:rsidRPr="001F4F93">
              <w:rPr>
                <w:rFonts w:eastAsia="Times New Roman"/>
                <w:lang w:val="en-US"/>
              </w:rPr>
              <w:t>staktos skardos storis – ne mažesnis kaip 1,5 mm;</w:t>
            </w:r>
          </w:p>
          <w:p w14:paraId="114E9C40" w14:textId="77777777" w:rsidR="001F4F93" w:rsidRPr="001F4F93" w:rsidRDefault="001F4F93" w:rsidP="00A34178">
            <w:pPr>
              <w:numPr>
                <w:ilvl w:val="0"/>
                <w:numId w:val="22"/>
              </w:numPr>
              <w:jc w:val="both"/>
              <w:rPr>
                <w:rFonts w:eastAsia="Times New Roman"/>
                <w:lang w:val="en-US"/>
              </w:rPr>
            </w:pPr>
            <w:r w:rsidRPr="001F4F93">
              <w:rPr>
                <w:rFonts w:eastAsia="Times New Roman"/>
                <w:lang w:val="en-US"/>
              </w:rPr>
              <w:t>varčia turi turėti ne mažiau kaip tris reguliuojamus vyrius;</w:t>
            </w:r>
          </w:p>
          <w:p w14:paraId="0FCD0138" w14:textId="77777777" w:rsidR="001F4F93" w:rsidRPr="001F4F93" w:rsidRDefault="001F4F93" w:rsidP="00A34178">
            <w:pPr>
              <w:numPr>
                <w:ilvl w:val="0"/>
                <w:numId w:val="22"/>
              </w:numPr>
              <w:jc w:val="both"/>
              <w:rPr>
                <w:rFonts w:eastAsia="Times New Roman"/>
                <w:lang w:val="en-US"/>
              </w:rPr>
            </w:pPr>
            <w:r w:rsidRPr="001F4F93">
              <w:rPr>
                <w:rFonts w:eastAsia="Times New Roman"/>
                <w:lang w:val="en-US"/>
              </w:rPr>
              <w:t>visu varčios perimetru įrengiami nepertraukiami elastomeriniai akustiniai sandarikliai;</w:t>
            </w:r>
          </w:p>
          <w:p w14:paraId="46B47D23" w14:textId="77777777" w:rsidR="001F4F93" w:rsidRPr="001F4F93" w:rsidRDefault="001F4F93" w:rsidP="00A34178">
            <w:pPr>
              <w:numPr>
                <w:ilvl w:val="0"/>
                <w:numId w:val="22"/>
              </w:numPr>
              <w:jc w:val="both"/>
              <w:rPr>
                <w:rFonts w:eastAsia="Times New Roman"/>
                <w:lang w:val="en-US"/>
              </w:rPr>
            </w:pPr>
            <w:r w:rsidRPr="001F4F93">
              <w:rPr>
                <w:rFonts w:eastAsia="Times New Roman"/>
                <w:lang w:val="en-US"/>
              </w:rPr>
              <w:t>durų apačioje įrengiamas stacionarus slenkstis su sandarikliu arba automatiškai nusileidžiantis akustinis slenkstis;</w:t>
            </w:r>
          </w:p>
          <w:p w14:paraId="15317F9C" w14:textId="77777777" w:rsidR="001F4F93" w:rsidRPr="001F4F93" w:rsidRDefault="001F4F93" w:rsidP="00A34178">
            <w:pPr>
              <w:numPr>
                <w:ilvl w:val="0"/>
                <w:numId w:val="22"/>
              </w:numPr>
              <w:jc w:val="both"/>
              <w:rPr>
                <w:rFonts w:eastAsia="Times New Roman"/>
                <w:lang w:val="en-US"/>
              </w:rPr>
            </w:pPr>
            <w:r w:rsidRPr="001F4F93">
              <w:rPr>
                <w:rFonts w:eastAsia="Times New Roman"/>
                <w:lang w:val="en-US"/>
              </w:rPr>
              <w:t>tarp uždarytos varčios ir slenksčio negali likti neužsandarinto tarpo;</w:t>
            </w:r>
          </w:p>
          <w:p w14:paraId="26F9399F" w14:textId="77777777" w:rsidR="001F4F93" w:rsidRPr="001F4F93" w:rsidRDefault="001F4F93" w:rsidP="00A34178">
            <w:pPr>
              <w:numPr>
                <w:ilvl w:val="0"/>
                <w:numId w:val="22"/>
              </w:numPr>
              <w:jc w:val="both"/>
              <w:rPr>
                <w:rFonts w:eastAsia="Times New Roman"/>
                <w:lang w:val="en-US"/>
              </w:rPr>
            </w:pPr>
            <w:r w:rsidRPr="001F4F93">
              <w:rPr>
                <w:rFonts w:eastAsia="Times New Roman"/>
                <w:lang w:val="en-US"/>
              </w:rPr>
              <w:t>durys komplektuojamos su reguliuojamu durų pritraukikliu, užtikrinančiu visišką varčios prispaudimą prie sandariklių;</w:t>
            </w:r>
          </w:p>
          <w:p w14:paraId="42245A35" w14:textId="77777777" w:rsidR="001F4F93" w:rsidRPr="001F4F93" w:rsidRDefault="001F4F93" w:rsidP="00A34178">
            <w:pPr>
              <w:numPr>
                <w:ilvl w:val="0"/>
                <w:numId w:val="22"/>
              </w:numPr>
              <w:jc w:val="both"/>
              <w:rPr>
                <w:rFonts w:eastAsia="Times New Roman"/>
                <w:lang w:val="en-US"/>
              </w:rPr>
            </w:pPr>
            <w:r w:rsidRPr="001F4F93">
              <w:rPr>
                <w:rFonts w:eastAsia="Times New Roman"/>
                <w:lang w:val="en-US"/>
              </w:rPr>
              <w:t>durų furnitūra neturi bloginti deklaruojamų akustinių savybių;</w:t>
            </w:r>
          </w:p>
          <w:p w14:paraId="07A58E1B" w14:textId="77777777" w:rsidR="001F4F93" w:rsidRPr="001F4F93" w:rsidRDefault="001F4F93" w:rsidP="00A34178">
            <w:pPr>
              <w:numPr>
                <w:ilvl w:val="0"/>
                <w:numId w:val="22"/>
              </w:numPr>
              <w:jc w:val="both"/>
              <w:rPr>
                <w:rFonts w:eastAsia="Times New Roman"/>
                <w:lang w:val="en-US"/>
              </w:rPr>
            </w:pPr>
            <w:r w:rsidRPr="001F4F93">
              <w:rPr>
                <w:rFonts w:eastAsia="Times New Roman"/>
                <w:lang w:val="en-US"/>
              </w:rPr>
              <w:t>paviršius – gamykliškai gruntuotas ir dažytas milteliniu būdu;</w:t>
            </w:r>
          </w:p>
          <w:p w14:paraId="75495608" w14:textId="77777777" w:rsidR="001F4F93" w:rsidRPr="001F4F93" w:rsidRDefault="001F4F93" w:rsidP="00A34178">
            <w:pPr>
              <w:numPr>
                <w:ilvl w:val="0"/>
                <w:numId w:val="22"/>
              </w:numPr>
              <w:jc w:val="both"/>
              <w:rPr>
                <w:rFonts w:eastAsia="Times New Roman"/>
                <w:lang w:val="en-US"/>
              </w:rPr>
            </w:pPr>
            <w:r w:rsidRPr="001F4F93">
              <w:rPr>
                <w:rFonts w:eastAsia="Times New Roman"/>
                <w:lang w:val="en-US"/>
              </w:rPr>
              <w:t>spalva – pagal užsakovo pasirinktą RAL spalvą;</w:t>
            </w:r>
          </w:p>
          <w:p w14:paraId="197661E7" w14:textId="77777777" w:rsidR="001F4F93" w:rsidRPr="001F4F93" w:rsidRDefault="001F4F93" w:rsidP="00A34178">
            <w:pPr>
              <w:numPr>
                <w:ilvl w:val="0"/>
                <w:numId w:val="22"/>
              </w:numPr>
              <w:jc w:val="both"/>
              <w:rPr>
                <w:rFonts w:eastAsia="Times New Roman"/>
                <w:lang w:val="en-US"/>
              </w:rPr>
            </w:pPr>
            <w:r w:rsidRPr="001F4F93">
              <w:rPr>
                <w:rFonts w:eastAsia="Times New Roman"/>
                <w:lang w:val="en-US"/>
              </w:rPr>
              <w:t>matmenys – pagal faktiškai objekte išmatuotą angą;</w:t>
            </w:r>
          </w:p>
          <w:p w14:paraId="6D968B18" w14:textId="77777777" w:rsidR="001F4F93" w:rsidRPr="001F4F93" w:rsidRDefault="001F4F93" w:rsidP="00A34178">
            <w:pPr>
              <w:numPr>
                <w:ilvl w:val="0"/>
                <w:numId w:val="22"/>
              </w:numPr>
              <w:jc w:val="both"/>
              <w:rPr>
                <w:rFonts w:eastAsia="Times New Roman"/>
                <w:lang w:val="en-US"/>
              </w:rPr>
            </w:pPr>
            <w:r w:rsidRPr="001F4F93">
              <w:rPr>
                <w:rFonts w:eastAsia="Times New Roman"/>
                <w:lang w:val="en-US"/>
              </w:rPr>
              <w:t xml:space="preserve">varstymo kryptis – </w:t>
            </w:r>
            <w:r>
              <w:rPr>
                <w:rFonts w:eastAsia="Times New Roman"/>
                <w:lang w:val="en-US"/>
              </w:rPr>
              <w:t>į patalpos vidų.</w:t>
            </w:r>
          </w:p>
          <w:p w14:paraId="4363100E" w14:textId="77777777" w:rsidR="001F4F93" w:rsidRPr="001F4F93" w:rsidRDefault="001F4F93" w:rsidP="001F4F93">
            <w:pPr>
              <w:jc w:val="both"/>
              <w:outlineLvl w:val="3"/>
              <w:rPr>
                <w:rFonts w:eastAsia="Times New Roman"/>
                <w:b/>
                <w:bCs/>
                <w:lang w:val="en-US"/>
              </w:rPr>
            </w:pPr>
            <w:r w:rsidRPr="001F4F93">
              <w:rPr>
                <w:rFonts w:eastAsia="Times New Roman"/>
                <w:b/>
                <w:bCs/>
                <w:lang w:val="en-US"/>
              </w:rPr>
              <w:t>Montavimo reikalavimai</w:t>
            </w:r>
          </w:p>
          <w:p w14:paraId="4A6BB823" w14:textId="77777777" w:rsidR="001F4F93" w:rsidRPr="001F4F93" w:rsidRDefault="001F4F93" w:rsidP="00A34178">
            <w:pPr>
              <w:numPr>
                <w:ilvl w:val="0"/>
                <w:numId w:val="23"/>
              </w:numPr>
              <w:jc w:val="both"/>
              <w:rPr>
                <w:rFonts w:eastAsia="Times New Roman"/>
                <w:lang w:val="en-US"/>
              </w:rPr>
            </w:pPr>
            <w:r w:rsidRPr="001F4F93">
              <w:rPr>
                <w:rFonts w:eastAsia="Times New Roman"/>
                <w:lang w:val="en-US"/>
              </w:rPr>
              <w:lastRenderedPageBreak/>
              <w:t>prieš durų gamybą rangovas turi patikrinti faktinius angos matmenis, sienos storį ir konstrukciją;</w:t>
            </w:r>
          </w:p>
          <w:p w14:paraId="2183E265" w14:textId="77777777" w:rsidR="001F4F93" w:rsidRPr="001F4F93" w:rsidRDefault="001F4F93" w:rsidP="00A34178">
            <w:pPr>
              <w:numPr>
                <w:ilvl w:val="0"/>
                <w:numId w:val="23"/>
              </w:numPr>
              <w:jc w:val="both"/>
              <w:rPr>
                <w:rFonts w:eastAsia="Times New Roman"/>
                <w:lang w:val="en-US"/>
              </w:rPr>
            </w:pPr>
            <w:r w:rsidRPr="001F4F93">
              <w:rPr>
                <w:rFonts w:eastAsia="Times New Roman"/>
                <w:lang w:val="en-US"/>
              </w:rPr>
              <w:t>durų stakta tvirtinama prie laikančiosios sienos pagal gamintojo sertifikuotą montavimo sprendinį;</w:t>
            </w:r>
          </w:p>
          <w:p w14:paraId="5B9101B3" w14:textId="77777777" w:rsidR="001F4F93" w:rsidRPr="001F4F93" w:rsidRDefault="001F4F93" w:rsidP="00A34178">
            <w:pPr>
              <w:numPr>
                <w:ilvl w:val="0"/>
                <w:numId w:val="23"/>
              </w:numPr>
              <w:jc w:val="both"/>
              <w:rPr>
                <w:rFonts w:eastAsia="Times New Roman"/>
                <w:lang w:val="en-US"/>
              </w:rPr>
            </w:pPr>
            <w:r w:rsidRPr="001F4F93">
              <w:rPr>
                <w:rFonts w:eastAsia="Times New Roman"/>
                <w:lang w:val="en-US"/>
              </w:rPr>
              <w:t>tvirtinimo elementų tipas, skersmuo, ilgis ir žingsnis parenkami pagal sienos medžiagą ir gamintojo instrukciją;</w:t>
            </w:r>
          </w:p>
          <w:p w14:paraId="64FB1507" w14:textId="77777777" w:rsidR="001F4F93" w:rsidRPr="001F4F93" w:rsidRDefault="001F4F93" w:rsidP="00A34178">
            <w:pPr>
              <w:numPr>
                <w:ilvl w:val="0"/>
                <w:numId w:val="23"/>
              </w:numPr>
              <w:jc w:val="both"/>
              <w:rPr>
                <w:rFonts w:eastAsia="Times New Roman"/>
                <w:lang w:val="en-US"/>
              </w:rPr>
            </w:pPr>
            <w:r w:rsidRPr="001F4F93">
              <w:rPr>
                <w:rFonts w:eastAsia="Times New Roman"/>
                <w:lang w:val="en-US"/>
              </w:rPr>
              <w:t>stakta turi būti sumontuota vertikaliai, horizontaliai ir be deformacijų;</w:t>
            </w:r>
          </w:p>
          <w:p w14:paraId="0F62A80E" w14:textId="77777777" w:rsidR="001F4F93" w:rsidRPr="001F4F93" w:rsidRDefault="001F4F93" w:rsidP="00A34178">
            <w:pPr>
              <w:numPr>
                <w:ilvl w:val="0"/>
                <w:numId w:val="23"/>
              </w:numPr>
              <w:jc w:val="both"/>
              <w:rPr>
                <w:rFonts w:eastAsia="Times New Roman"/>
                <w:lang w:val="en-US"/>
              </w:rPr>
            </w:pPr>
            <w:r w:rsidRPr="001F4F93">
              <w:rPr>
                <w:rFonts w:eastAsia="Times New Roman"/>
                <w:lang w:val="en-US"/>
              </w:rPr>
              <w:t>tarpas tarp staktos ir sienos per visą perimetrą užpildomas nedegia mineraline vata arba gamintojo nurodyta akustine užpildymo medžiaga;</w:t>
            </w:r>
          </w:p>
          <w:p w14:paraId="56D5D3E3" w14:textId="77777777" w:rsidR="001F4F93" w:rsidRPr="001F4F93" w:rsidRDefault="001F4F93" w:rsidP="00A34178">
            <w:pPr>
              <w:numPr>
                <w:ilvl w:val="0"/>
                <w:numId w:val="23"/>
              </w:numPr>
              <w:jc w:val="both"/>
              <w:rPr>
                <w:rFonts w:eastAsia="Times New Roman"/>
                <w:lang w:val="en-US"/>
              </w:rPr>
            </w:pPr>
            <w:r w:rsidRPr="001F4F93">
              <w:rPr>
                <w:rFonts w:eastAsia="Times New Roman"/>
                <w:lang w:val="en-US"/>
              </w:rPr>
              <w:t>montavimo siūlė iš abiejų pusių sandarinama elastingu akustiniu hermetiku;</w:t>
            </w:r>
          </w:p>
          <w:p w14:paraId="642E8B25" w14:textId="77777777" w:rsidR="001F4F93" w:rsidRPr="001F4F93" w:rsidRDefault="001F4F93" w:rsidP="00A34178">
            <w:pPr>
              <w:numPr>
                <w:ilvl w:val="0"/>
                <w:numId w:val="23"/>
              </w:numPr>
              <w:jc w:val="both"/>
              <w:rPr>
                <w:rFonts w:eastAsia="Times New Roman"/>
                <w:lang w:val="en-US"/>
              </w:rPr>
            </w:pPr>
            <w:r w:rsidRPr="001F4F93">
              <w:rPr>
                <w:rFonts w:eastAsia="Times New Roman"/>
                <w:lang w:val="en-US"/>
              </w:rPr>
              <w:t>įprastos montažinės poliuretano putos negali būti vienintelė montavimo siūlės akustinė sandarinimo priemonė;</w:t>
            </w:r>
          </w:p>
          <w:p w14:paraId="689D08EB" w14:textId="77777777" w:rsidR="001F4F93" w:rsidRPr="001F4F93" w:rsidRDefault="001F4F93" w:rsidP="00A34178">
            <w:pPr>
              <w:numPr>
                <w:ilvl w:val="0"/>
                <w:numId w:val="23"/>
              </w:numPr>
              <w:jc w:val="both"/>
              <w:rPr>
                <w:rFonts w:eastAsia="Times New Roman"/>
                <w:lang w:val="en-US"/>
              </w:rPr>
            </w:pPr>
            <w:r w:rsidRPr="001F4F93">
              <w:rPr>
                <w:rFonts w:eastAsia="Times New Roman"/>
                <w:lang w:val="en-US"/>
              </w:rPr>
              <w:t>slenkstis turi būti standžiai pritvirtintas, o jo jungtys su grindimis ir stakta – sandarios;</w:t>
            </w:r>
          </w:p>
          <w:p w14:paraId="6B6C1096" w14:textId="77777777" w:rsidR="001F4F93" w:rsidRPr="001F4F93" w:rsidRDefault="001F4F93" w:rsidP="00A34178">
            <w:pPr>
              <w:numPr>
                <w:ilvl w:val="0"/>
                <w:numId w:val="23"/>
              </w:numPr>
              <w:jc w:val="both"/>
              <w:rPr>
                <w:rFonts w:eastAsia="Times New Roman"/>
                <w:lang w:val="en-US"/>
              </w:rPr>
            </w:pPr>
            <w:r w:rsidRPr="001F4F93">
              <w:rPr>
                <w:rFonts w:eastAsia="Times New Roman"/>
                <w:lang w:val="en-US"/>
              </w:rPr>
              <w:t>montavimo metu negali būti pažeisti gamykliniai varčios ir staktos sandarikliai;</w:t>
            </w:r>
          </w:p>
          <w:p w14:paraId="2BC535F1" w14:textId="77777777" w:rsidR="001F4F93" w:rsidRPr="001F4F93" w:rsidRDefault="001F4F93" w:rsidP="00A34178">
            <w:pPr>
              <w:numPr>
                <w:ilvl w:val="0"/>
                <w:numId w:val="23"/>
              </w:numPr>
              <w:jc w:val="both"/>
              <w:rPr>
                <w:rFonts w:eastAsia="Times New Roman"/>
                <w:lang w:val="en-US"/>
              </w:rPr>
            </w:pPr>
            <w:r w:rsidRPr="001F4F93">
              <w:rPr>
                <w:rFonts w:eastAsia="Times New Roman"/>
                <w:lang w:val="en-US"/>
              </w:rPr>
              <w:t>sumontuota varčia turi judėti sklandžiai, nesitrinti į staktą ir visu perimetru tolygiai prisispausti prie sandariklių;</w:t>
            </w:r>
          </w:p>
          <w:p w14:paraId="47B3244F" w14:textId="77777777" w:rsidR="001F4F93" w:rsidRPr="001F4F93" w:rsidRDefault="001F4F93" w:rsidP="00A34178">
            <w:pPr>
              <w:numPr>
                <w:ilvl w:val="0"/>
                <w:numId w:val="23"/>
              </w:numPr>
              <w:jc w:val="both"/>
              <w:rPr>
                <w:rFonts w:eastAsia="Times New Roman"/>
                <w:lang w:val="en-US"/>
              </w:rPr>
            </w:pPr>
            <w:r w:rsidRPr="001F4F93">
              <w:rPr>
                <w:rFonts w:eastAsia="Times New Roman"/>
                <w:lang w:val="en-US"/>
              </w:rPr>
              <w:t>pritraukiklis, vyriai, spyna ir automatinis slenkstis turi būti sureguliuoti;</w:t>
            </w:r>
          </w:p>
          <w:p w14:paraId="3E84C8A9" w14:textId="77777777" w:rsidR="001F4F93" w:rsidRPr="001F4F93" w:rsidRDefault="001F4F93" w:rsidP="00A34178">
            <w:pPr>
              <w:numPr>
                <w:ilvl w:val="0"/>
                <w:numId w:val="23"/>
              </w:numPr>
              <w:jc w:val="both"/>
              <w:rPr>
                <w:rFonts w:eastAsia="Times New Roman"/>
                <w:lang w:val="en-US"/>
              </w:rPr>
            </w:pPr>
            <w:r w:rsidRPr="001F4F93">
              <w:rPr>
                <w:rFonts w:eastAsia="Times New Roman"/>
                <w:lang w:val="en-US"/>
              </w:rPr>
              <w:t>baigus montavimą atliekamas durų užsidarymo, užsirakinimo ir perimetrinio sandarumo patikrinimas.</w:t>
            </w:r>
          </w:p>
          <w:p w14:paraId="0712CCB2" w14:textId="77777777" w:rsidR="005358D8" w:rsidRPr="00E55201" w:rsidRDefault="005358D8" w:rsidP="001F4F93">
            <w:pPr>
              <w:jc w:val="both"/>
            </w:pPr>
          </w:p>
        </w:tc>
      </w:tr>
      <w:tr w:rsidR="003D375A" w:rsidRPr="00DE3D11" w14:paraId="6C62808F" w14:textId="77777777" w:rsidTr="005657CA">
        <w:trPr>
          <w:trHeight w:val="144"/>
        </w:trPr>
        <w:tc>
          <w:tcPr>
            <w:tcW w:w="1805" w:type="pct"/>
            <w:gridSpan w:val="3"/>
            <w:tcBorders>
              <w:top w:val="single" w:sz="4" w:space="0" w:color="auto"/>
              <w:left w:val="single" w:sz="4" w:space="0" w:color="auto"/>
              <w:bottom w:val="single" w:sz="4" w:space="0" w:color="auto"/>
              <w:right w:val="single" w:sz="4" w:space="0" w:color="auto"/>
            </w:tcBorders>
            <w:vAlign w:val="center"/>
          </w:tcPr>
          <w:p w14:paraId="73741D72" w14:textId="77777777" w:rsidR="00540DF4" w:rsidRPr="00E55201" w:rsidRDefault="00B90233" w:rsidP="00B90233">
            <w:r w:rsidRPr="00666D1F">
              <w:rPr>
                <w:b/>
              </w:rPr>
              <w:lastRenderedPageBreak/>
              <w:t>TS-2</w:t>
            </w:r>
            <w:r w:rsidR="005D02B1">
              <w:rPr>
                <w:b/>
              </w:rPr>
              <w:t>7</w:t>
            </w:r>
          </w:p>
        </w:tc>
        <w:tc>
          <w:tcPr>
            <w:tcW w:w="3195" w:type="pct"/>
            <w:gridSpan w:val="2"/>
            <w:tcBorders>
              <w:top w:val="single" w:sz="4" w:space="0" w:color="auto"/>
              <w:left w:val="single" w:sz="4" w:space="0" w:color="auto"/>
              <w:bottom w:val="single" w:sz="4" w:space="0" w:color="auto"/>
              <w:right w:val="single" w:sz="4" w:space="0" w:color="auto"/>
            </w:tcBorders>
            <w:vAlign w:val="center"/>
          </w:tcPr>
          <w:p w14:paraId="489A8EBB" w14:textId="77777777" w:rsidR="00540DF4" w:rsidRPr="004F4259" w:rsidRDefault="00FB4275" w:rsidP="00D07C43">
            <w:pPr>
              <w:rPr>
                <w:b/>
              </w:rPr>
            </w:pPr>
            <w:r w:rsidRPr="00FB4275">
              <w:rPr>
                <w:b/>
              </w:rPr>
              <w:t>Apsauginių susukamų žaliuzių montavimas</w:t>
            </w:r>
          </w:p>
        </w:tc>
      </w:tr>
      <w:tr w:rsidR="00155796" w:rsidRPr="00DE3D11" w14:paraId="2719E6EA"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9EAEBFB" w14:textId="77777777" w:rsidR="00A63C6B" w:rsidRPr="00A63C6B" w:rsidRDefault="00A63C6B" w:rsidP="00DB4938">
            <w:pPr>
              <w:jc w:val="both"/>
              <w:rPr>
                <w:rFonts w:eastAsia="Times New Roman"/>
                <w:lang w:val="en-US"/>
              </w:rPr>
            </w:pPr>
            <w:r w:rsidRPr="00A63C6B">
              <w:rPr>
                <w:rFonts w:eastAsia="Times New Roman"/>
                <w:lang w:val="en-US"/>
              </w:rPr>
              <w:t>Apsauginės susukamos žaliuzės montuojamos langų angoms apsaugoti. Žaliuzės turi būti išbandytos pagal LST EN 1627 ir atitikti ne žemesnę kaip RC3 atsparumo įsilaužimui klasę.</w:t>
            </w:r>
          </w:p>
          <w:p w14:paraId="646BC3BD" w14:textId="77777777" w:rsidR="00A63C6B" w:rsidRPr="00A63C6B" w:rsidRDefault="00A63C6B" w:rsidP="00DB4938">
            <w:pPr>
              <w:jc w:val="both"/>
              <w:outlineLvl w:val="3"/>
              <w:rPr>
                <w:rFonts w:eastAsia="Times New Roman"/>
                <w:b/>
                <w:bCs/>
                <w:lang w:val="en-US"/>
              </w:rPr>
            </w:pPr>
            <w:r w:rsidRPr="00A63C6B">
              <w:rPr>
                <w:rFonts w:eastAsia="Times New Roman"/>
                <w:b/>
                <w:bCs/>
                <w:lang w:val="en-US"/>
              </w:rPr>
              <w:t>1. Techniniai parametrai</w:t>
            </w:r>
          </w:p>
          <w:p w14:paraId="15411569" w14:textId="77777777" w:rsidR="00A63C6B" w:rsidRPr="00A63C6B" w:rsidRDefault="00A63C6B" w:rsidP="00A34178">
            <w:pPr>
              <w:numPr>
                <w:ilvl w:val="0"/>
                <w:numId w:val="19"/>
              </w:numPr>
              <w:jc w:val="both"/>
              <w:rPr>
                <w:rFonts w:eastAsia="Times New Roman"/>
                <w:lang w:val="en-US"/>
              </w:rPr>
            </w:pPr>
            <w:r w:rsidRPr="00A63C6B">
              <w:rPr>
                <w:rFonts w:eastAsia="Times New Roman"/>
                <w:lang w:val="en-US"/>
              </w:rPr>
              <w:t>atsparumo įsilaužimui klasė – ne žemesnė kaip RC3;</w:t>
            </w:r>
          </w:p>
          <w:p w14:paraId="7CDF1842" w14:textId="77777777" w:rsidR="00A63C6B" w:rsidRPr="00A63C6B" w:rsidRDefault="00A63C6B" w:rsidP="00A34178">
            <w:pPr>
              <w:numPr>
                <w:ilvl w:val="0"/>
                <w:numId w:val="19"/>
              </w:numPr>
              <w:jc w:val="both"/>
              <w:rPr>
                <w:rFonts w:eastAsia="Times New Roman"/>
                <w:lang w:val="en-US"/>
              </w:rPr>
            </w:pPr>
            <w:r w:rsidRPr="00A63C6B">
              <w:rPr>
                <w:rFonts w:eastAsia="Times New Roman"/>
                <w:lang w:val="en-US"/>
              </w:rPr>
              <w:t>valdymas – rankinis, be elektrinės pavaros;</w:t>
            </w:r>
          </w:p>
          <w:p w14:paraId="15B2A83F" w14:textId="77777777" w:rsidR="00A63C6B" w:rsidRPr="00A63C6B" w:rsidRDefault="00A63C6B" w:rsidP="00A34178">
            <w:pPr>
              <w:numPr>
                <w:ilvl w:val="0"/>
                <w:numId w:val="19"/>
              </w:numPr>
              <w:jc w:val="both"/>
              <w:rPr>
                <w:rFonts w:eastAsia="Times New Roman"/>
                <w:lang w:val="en-US"/>
              </w:rPr>
            </w:pPr>
            <w:r w:rsidRPr="00A63C6B">
              <w:rPr>
                <w:rFonts w:eastAsia="Times New Roman"/>
                <w:lang w:val="en-US"/>
              </w:rPr>
              <w:t>rankinio valdymo mechanizmas – spyruoklinis, alkūninis arba kitas gamintojo sertifikuotas sprendinys;</w:t>
            </w:r>
          </w:p>
          <w:p w14:paraId="01ED2D91" w14:textId="77777777" w:rsidR="00A63C6B" w:rsidRPr="00A63C6B" w:rsidRDefault="00A63C6B" w:rsidP="00A34178">
            <w:pPr>
              <w:numPr>
                <w:ilvl w:val="0"/>
                <w:numId w:val="19"/>
              </w:numPr>
              <w:jc w:val="both"/>
              <w:rPr>
                <w:rFonts w:eastAsia="Times New Roman"/>
                <w:lang w:val="en-US"/>
              </w:rPr>
            </w:pPr>
            <w:r w:rsidRPr="00A63C6B">
              <w:rPr>
                <w:rFonts w:eastAsia="Times New Roman"/>
                <w:lang w:val="en-US"/>
              </w:rPr>
              <w:t>rankinio valdymo įtaisas turi būti pasiekiamas tik iš saugomos patalpos pusės;</w:t>
            </w:r>
          </w:p>
          <w:p w14:paraId="02F9BB64" w14:textId="77777777" w:rsidR="00A63C6B" w:rsidRPr="00A63C6B" w:rsidRDefault="00A63C6B" w:rsidP="00A34178">
            <w:pPr>
              <w:numPr>
                <w:ilvl w:val="0"/>
                <w:numId w:val="19"/>
              </w:numPr>
              <w:jc w:val="both"/>
              <w:rPr>
                <w:rFonts w:eastAsia="Times New Roman"/>
                <w:lang w:val="en-US"/>
              </w:rPr>
            </w:pPr>
            <w:r w:rsidRPr="00A63C6B">
              <w:rPr>
                <w:rFonts w:eastAsia="Times New Roman"/>
                <w:lang w:val="en-US"/>
              </w:rPr>
              <w:t>konstrukciją turi sudaryti apsauginė dėžė, lamelių uždanga, sustiprintos kreipiančiosios, apatinė užrakinimo juosta, rankinio valdymo mechanizmas ir tvirtinimo elementai;</w:t>
            </w:r>
          </w:p>
          <w:p w14:paraId="4196A926" w14:textId="77777777" w:rsidR="00A63C6B" w:rsidRPr="00A63C6B" w:rsidRDefault="00A63C6B" w:rsidP="00A34178">
            <w:pPr>
              <w:numPr>
                <w:ilvl w:val="0"/>
                <w:numId w:val="19"/>
              </w:numPr>
              <w:jc w:val="both"/>
              <w:rPr>
                <w:rFonts w:eastAsia="Times New Roman"/>
                <w:lang w:val="en-US"/>
              </w:rPr>
            </w:pPr>
            <w:r w:rsidRPr="00A63C6B">
              <w:rPr>
                <w:rFonts w:eastAsia="Times New Roman"/>
                <w:lang w:val="en-US"/>
              </w:rPr>
              <w:t>lamelės – sustiprinto ekstruzinio aliuminio arba plieno;</w:t>
            </w:r>
          </w:p>
          <w:p w14:paraId="4BE3DBA9" w14:textId="77777777" w:rsidR="00A63C6B" w:rsidRPr="00A63C6B" w:rsidRDefault="00A63C6B" w:rsidP="00A34178">
            <w:pPr>
              <w:numPr>
                <w:ilvl w:val="0"/>
                <w:numId w:val="19"/>
              </w:numPr>
              <w:jc w:val="both"/>
              <w:rPr>
                <w:rFonts w:eastAsia="Times New Roman"/>
                <w:lang w:val="en-US"/>
              </w:rPr>
            </w:pPr>
            <w:r w:rsidRPr="00A63C6B">
              <w:rPr>
                <w:rFonts w:eastAsia="Times New Roman"/>
                <w:lang w:val="en-US"/>
              </w:rPr>
              <w:t>lamelės turi būti apsaugotos nuo išstūmimo, ištraukimo ir iškėlimo iš kreipiančiųjų;</w:t>
            </w:r>
          </w:p>
          <w:p w14:paraId="7F6EB1D1" w14:textId="77777777" w:rsidR="00A63C6B" w:rsidRPr="00A63C6B" w:rsidRDefault="00A63C6B" w:rsidP="00A34178">
            <w:pPr>
              <w:numPr>
                <w:ilvl w:val="0"/>
                <w:numId w:val="19"/>
              </w:numPr>
              <w:jc w:val="both"/>
              <w:rPr>
                <w:rFonts w:eastAsia="Times New Roman"/>
                <w:lang w:val="en-US"/>
              </w:rPr>
            </w:pPr>
            <w:r w:rsidRPr="00A63C6B">
              <w:rPr>
                <w:rFonts w:eastAsia="Times New Roman"/>
                <w:lang w:val="en-US"/>
              </w:rPr>
              <w:t>kreipiančiosios – metalinės, sustiprintos, atsparios deformacijai ir išlaužimui;</w:t>
            </w:r>
          </w:p>
          <w:p w14:paraId="54A88D72" w14:textId="77777777" w:rsidR="00A63C6B" w:rsidRPr="00A63C6B" w:rsidRDefault="00A63C6B" w:rsidP="00A34178">
            <w:pPr>
              <w:numPr>
                <w:ilvl w:val="0"/>
                <w:numId w:val="19"/>
              </w:numPr>
              <w:jc w:val="both"/>
              <w:rPr>
                <w:rFonts w:eastAsia="Times New Roman"/>
                <w:lang w:val="en-US"/>
              </w:rPr>
            </w:pPr>
            <w:r w:rsidRPr="00A63C6B">
              <w:rPr>
                <w:rFonts w:eastAsia="Times New Roman"/>
                <w:lang w:val="en-US"/>
              </w:rPr>
              <w:t>apatinė juosta – sustiprinta, su mechaniniu užraktu ir apsauga nuo pakėlimo iš išorinės pusės;</w:t>
            </w:r>
          </w:p>
          <w:p w14:paraId="61472541" w14:textId="77777777" w:rsidR="00A63C6B" w:rsidRPr="00A63C6B" w:rsidRDefault="00A63C6B" w:rsidP="00A34178">
            <w:pPr>
              <w:numPr>
                <w:ilvl w:val="0"/>
                <w:numId w:val="19"/>
              </w:numPr>
              <w:jc w:val="both"/>
              <w:rPr>
                <w:rFonts w:eastAsia="Times New Roman"/>
                <w:lang w:val="en-US"/>
              </w:rPr>
            </w:pPr>
            <w:r w:rsidRPr="00A63C6B">
              <w:rPr>
                <w:rFonts w:eastAsia="Times New Roman"/>
                <w:lang w:val="en-US"/>
              </w:rPr>
              <w:t>visi išoriniai metaliniai elementai turi būti apsaugoti nuo korozijos;</w:t>
            </w:r>
          </w:p>
          <w:p w14:paraId="016D1C76" w14:textId="77777777" w:rsidR="00A63C6B" w:rsidRPr="00A63C6B" w:rsidRDefault="00A63C6B" w:rsidP="00A34178">
            <w:pPr>
              <w:numPr>
                <w:ilvl w:val="0"/>
                <w:numId w:val="19"/>
              </w:numPr>
              <w:jc w:val="both"/>
              <w:rPr>
                <w:rFonts w:eastAsia="Times New Roman"/>
                <w:lang w:val="en-US"/>
              </w:rPr>
            </w:pPr>
            <w:r w:rsidRPr="00A63C6B">
              <w:rPr>
                <w:rFonts w:eastAsia="Times New Roman"/>
                <w:lang w:val="en-US"/>
              </w:rPr>
              <w:t>paviršiaus apdaila – gamyklinis dažymas arba lygiavertė apsauginė danga;</w:t>
            </w:r>
          </w:p>
          <w:p w14:paraId="51E99948" w14:textId="77777777" w:rsidR="00A63C6B" w:rsidRPr="00A63C6B" w:rsidRDefault="00A63C6B" w:rsidP="00A34178">
            <w:pPr>
              <w:numPr>
                <w:ilvl w:val="0"/>
                <w:numId w:val="19"/>
              </w:numPr>
              <w:jc w:val="both"/>
              <w:rPr>
                <w:rFonts w:eastAsia="Times New Roman"/>
                <w:lang w:val="en-US"/>
              </w:rPr>
            </w:pPr>
            <w:r w:rsidRPr="00A63C6B">
              <w:rPr>
                <w:rFonts w:eastAsia="Times New Roman"/>
                <w:lang w:val="en-US"/>
              </w:rPr>
              <w:t>spalva – pagal užsakovo pasirinktą RAL spalvą;</w:t>
            </w:r>
          </w:p>
          <w:p w14:paraId="09AA44C4" w14:textId="77777777" w:rsidR="00A63C6B" w:rsidRPr="00A63C6B" w:rsidRDefault="00A63C6B" w:rsidP="00A34178">
            <w:pPr>
              <w:numPr>
                <w:ilvl w:val="0"/>
                <w:numId w:val="19"/>
              </w:numPr>
              <w:jc w:val="both"/>
              <w:rPr>
                <w:rFonts w:eastAsia="Times New Roman"/>
                <w:lang w:val="en-US"/>
              </w:rPr>
            </w:pPr>
            <w:r w:rsidRPr="00A63C6B">
              <w:rPr>
                <w:rFonts w:eastAsia="Times New Roman"/>
                <w:lang w:val="en-US"/>
              </w:rPr>
              <w:t>žaliuzių matmenys nustatomi pagal faktiškai objekte išmatuotas langų angas;</w:t>
            </w:r>
          </w:p>
          <w:p w14:paraId="641CB777" w14:textId="77777777" w:rsidR="00A63C6B" w:rsidRPr="00A63C6B" w:rsidRDefault="00A63C6B" w:rsidP="00A34178">
            <w:pPr>
              <w:numPr>
                <w:ilvl w:val="0"/>
                <w:numId w:val="19"/>
              </w:numPr>
              <w:jc w:val="both"/>
              <w:rPr>
                <w:rFonts w:eastAsia="Times New Roman"/>
                <w:lang w:val="en-US"/>
              </w:rPr>
            </w:pPr>
            <w:r w:rsidRPr="00A63C6B">
              <w:rPr>
                <w:rFonts w:eastAsia="Times New Roman"/>
                <w:lang w:val="en-US"/>
              </w:rPr>
              <w:t>uždaryta žaliuzė turi visiškai uždengti lango angą ir patikimai užsifiksuoti;</w:t>
            </w:r>
          </w:p>
          <w:p w14:paraId="3CB74D23" w14:textId="77777777" w:rsidR="00A63C6B" w:rsidRPr="00A63C6B" w:rsidRDefault="00A63C6B" w:rsidP="00A34178">
            <w:pPr>
              <w:numPr>
                <w:ilvl w:val="0"/>
                <w:numId w:val="19"/>
              </w:numPr>
              <w:jc w:val="both"/>
              <w:rPr>
                <w:rFonts w:eastAsia="Times New Roman"/>
                <w:lang w:val="en-US"/>
              </w:rPr>
            </w:pPr>
            <w:r w:rsidRPr="00A63C6B">
              <w:rPr>
                <w:rFonts w:eastAsia="Times New Roman"/>
                <w:lang w:val="en-US"/>
              </w:rPr>
              <w:t>rankinis mechanizmas turi užtikrinti tolygų žaliuzės pakėlimą ir nuleidimą be strigimo;</w:t>
            </w:r>
          </w:p>
          <w:p w14:paraId="5F1709AF" w14:textId="77777777" w:rsidR="00A63C6B" w:rsidRPr="00A63C6B" w:rsidRDefault="00A63C6B" w:rsidP="00A34178">
            <w:pPr>
              <w:numPr>
                <w:ilvl w:val="0"/>
                <w:numId w:val="19"/>
              </w:numPr>
              <w:jc w:val="both"/>
              <w:rPr>
                <w:rFonts w:eastAsia="Times New Roman"/>
                <w:lang w:val="en-US"/>
              </w:rPr>
            </w:pPr>
            <w:r w:rsidRPr="00A63C6B">
              <w:rPr>
                <w:rFonts w:eastAsia="Times New Roman"/>
                <w:lang w:val="en-US"/>
              </w:rPr>
              <w:t>gaminiams ir montavimo darbams suteikiama ne trumpesnė kaip 5 metų garantija.</w:t>
            </w:r>
          </w:p>
          <w:p w14:paraId="11DB73D7" w14:textId="77777777" w:rsidR="00A63C6B" w:rsidRPr="00A63C6B" w:rsidRDefault="00A63C6B" w:rsidP="00DB4938">
            <w:pPr>
              <w:jc w:val="both"/>
              <w:outlineLvl w:val="3"/>
              <w:rPr>
                <w:rFonts w:eastAsia="Times New Roman"/>
                <w:b/>
                <w:bCs/>
                <w:lang w:val="en-US"/>
              </w:rPr>
            </w:pPr>
            <w:r w:rsidRPr="00A63C6B">
              <w:rPr>
                <w:rFonts w:eastAsia="Times New Roman"/>
                <w:b/>
                <w:bCs/>
                <w:lang w:val="en-US"/>
              </w:rPr>
              <w:t>2. Montavimo reikalavimai</w:t>
            </w:r>
          </w:p>
          <w:p w14:paraId="2AF7BCD9" w14:textId="77777777" w:rsidR="00A63C6B" w:rsidRPr="00A63C6B" w:rsidRDefault="00A63C6B" w:rsidP="00A34178">
            <w:pPr>
              <w:numPr>
                <w:ilvl w:val="0"/>
                <w:numId w:val="20"/>
              </w:numPr>
              <w:jc w:val="both"/>
              <w:rPr>
                <w:rFonts w:eastAsia="Times New Roman"/>
                <w:lang w:val="en-US"/>
              </w:rPr>
            </w:pPr>
            <w:r w:rsidRPr="00A63C6B">
              <w:rPr>
                <w:rFonts w:eastAsia="Times New Roman"/>
                <w:lang w:val="en-US"/>
              </w:rPr>
              <w:t>prieš gamybą turi būti patikrinti faktiniai langų angų ir montavimo pagrindo matmenys;</w:t>
            </w:r>
          </w:p>
          <w:p w14:paraId="7D149E14" w14:textId="77777777" w:rsidR="00A63C6B" w:rsidRPr="00A63C6B" w:rsidRDefault="00A63C6B" w:rsidP="00A34178">
            <w:pPr>
              <w:numPr>
                <w:ilvl w:val="0"/>
                <w:numId w:val="20"/>
              </w:numPr>
              <w:jc w:val="both"/>
              <w:rPr>
                <w:rFonts w:eastAsia="Times New Roman"/>
                <w:lang w:val="en-US"/>
              </w:rPr>
            </w:pPr>
            <w:r w:rsidRPr="00A63C6B">
              <w:rPr>
                <w:rFonts w:eastAsia="Times New Roman"/>
                <w:lang w:val="en-US"/>
              </w:rPr>
              <w:t>žaliuzės montuojamos pagal gamintojo montavimo instrukciją ir RC3 klasės bandymo metu taikytą tvirtinimo sprendinį;</w:t>
            </w:r>
          </w:p>
          <w:p w14:paraId="1B016FE3" w14:textId="77777777" w:rsidR="00A63C6B" w:rsidRPr="00A63C6B" w:rsidRDefault="00A63C6B" w:rsidP="00A34178">
            <w:pPr>
              <w:numPr>
                <w:ilvl w:val="0"/>
                <w:numId w:val="20"/>
              </w:numPr>
              <w:jc w:val="both"/>
              <w:rPr>
                <w:rFonts w:eastAsia="Times New Roman"/>
                <w:lang w:val="en-US"/>
              </w:rPr>
            </w:pPr>
            <w:r w:rsidRPr="00A63C6B">
              <w:rPr>
                <w:rFonts w:eastAsia="Times New Roman"/>
                <w:lang w:val="en-US"/>
              </w:rPr>
              <w:t>montavimo pagrindas turi būti stabilus, pakankamo stiprumo ir tinkamas apsauginėms žaliuzėms tvirtinti;</w:t>
            </w:r>
          </w:p>
          <w:p w14:paraId="212E0C71" w14:textId="77777777" w:rsidR="00A63C6B" w:rsidRPr="00A63C6B" w:rsidRDefault="00A63C6B" w:rsidP="00A34178">
            <w:pPr>
              <w:numPr>
                <w:ilvl w:val="0"/>
                <w:numId w:val="20"/>
              </w:numPr>
              <w:jc w:val="both"/>
              <w:rPr>
                <w:rFonts w:eastAsia="Times New Roman"/>
                <w:lang w:val="en-US"/>
              </w:rPr>
            </w:pPr>
            <w:r w:rsidRPr="00A63C6B">
              <w:rPr>
                <w:rFonts w:eastAsia="Times New Roman"/>
                <w:lang w:val="en-US"/>
              </w:rPr>
              <w:t>dėžė ir kreipiančiosios tvirtinamos prie laikančiųjų sienos arba angokraščio konstrukcijų;</w:t>
            </w:r>
          </w:p>
          <w:p w14:paraId="7EA00EA2" w14:textId="77777777" w:rsidR="00A63C6B" w:rsidRPr="00A63C6B" w:rsidRDefault="00A63C6B" w:rsidP="00A34178">
            <w:pPr>
              <w:numPr>
                <w:ilvl w:val="0"/>
                <w:numId w:val="20"/>
              </w:numPr>
              <w:jc w:val="both"/>
              <w:rPr>
                <w:rFonts w:eastAsia="Times New Roman"/>
                <w:lang w:val="en-US"/>
              </w:rPr>
            </w:pPr>
            <w:r w:rsidRPr="00A63C6B">
              <w:rPr>
                <w:rFonts w:eastAsia="Times New Roman"/>
                <w:lang w:val="en-US"/>
              </w:rPr>
              <w:t>tvirtinimo elementai – plieniniai, atsparūs korozijai, parinkti pagal pagrindo medžiagą;</w:t>
            </w:r>
          </w:p>
          <w:p w14:paraId="5D5E56E9" w14:textId="77777777" w:rsidR="00A63C6B" w:rsidRPr="00A63C6B" w:rsidRDefault="00A63C6B" w:rsidP="00A34178">
            <w:pPr>
              <w:numPr>
                <w:ilvl w:val="0"/>
                <w:numId w:val="20"/>
              </w:numPr>
              <w:jc w:val="both"/>
              <w:rPr>
                <w:rFonts w:eastAsia="Times New Roman"/>
                <w:lang w:val="en-US"/>
              </w:rPr>
            </w:pPr>
            <w:r w:rsidRPr="00A63C6B">
              <w:rPr>
                <w:rFonts w:eastAsia="Times New Roman"/>
                <w:lang w:val="en-US"/>
              </w:rPr>
              <w:lastRenderedPageBreak/>
              <w:t>tvirtinimo elementų skersmuo, ilgis ir žingsnis nustatomi pagal žaliuzių gamintojo reikalavimus;</w:t>
            </w:r>
          </w:p>
          <w:p w14:paraId="0738FE71" w14:textId="77777777" w:rsidR="00A63C6B" w:rsidRPr="00A63C6B" w:rsidRDefault="00A63C6B" w:rsidP="00A34178">
            <w:pPr>
              <w:numPr>
                <w:ilvl w:val="0"/>
                <w:numId w:val="20"/>
              </w:numPr>
              <w:jc w:val="both"/>
              <w:rPr>
                <w:rFonts w:eastAsia="Times New Roman"/>
                <w:lang w:val="en-US"/>
              </w:rPr>
            </w:pPr>
            <w:r w:rsidRPr="00A63C6B">
              <w:rPr>
                <w:rFonts w:eastAsia="Times New Roman"/>
                <w:lang w:val="en-US"/>
              </w:rPr>
              <w:t>visi tvirtinimo elementai iš išorinės pusės turi būti nepasiekiami arba apsaugoti nuo atsukimo;</w:t>
            </w:r>
          </w:p>
          <w:p w14:paraId="3085E7B4" w14:textId="77777777" w:rsidR="00A63C6B" w:rsidRPr="00A63C6B" w:rsidRDefault="00A63C6B" w:rsidP="00A34178">
            <w:pPr>
              <w:numPr>
                <w:ilvl w:val="0"/>
                <w:numId w:val="20"/>
              </w:numPr>
              <w:jc w:val="both"/>
              <w:rPr>
                <w:rFonts w:eastAsia="Times New Roman"/>
                <w:lang w:val="en-US"/>
              </w:rPr>
            </w:pPr>
            <w:r w:rsidRPr="00A63C6B">
              <w:rPr>
                <w:rFonts w:eastAsia="Times New Roman"/>
                <w:lang w:val="en-US"/>
              </w:rPr>
              <w:t>tarp žaliuzių dėžės, kreipiančiųjų ir statybinių konstrukcijų neturi likti įsilaužimui palankių tarpų;</w:t>
            </w:r>
          </w:p>
          <w:p w14:paraId="1C16B624" w14:textId="77777777" w:rsidR="00A63C6B" w:rsidRPr="00A63C6B" w:rsidRDefault="00A63C6B" w:rsidP="00A34178">
            <w:pPr>
              <w:numPr>
                <w:ilvl w:val="0"/>
                <w:numId w:val="20"/>
              </w:numPr>
              <w:jc w:val="both"/>
              <w:rPr>
                <w:rFonts w:eastAsia="Times New Roman"/>
                <w:lang w:val="en-US"/>
              </w:rPr>
            </w:pPr>
            <w:r w:rsidRPr="00A63C6B">
              <w:rPr>
                <w:rFonts w:eastAsia="Times New Roman"/>
                <w:lang w:val="en-US"/>
              </w:rPr>
              <w:t>montavimo siūlės ir tarpai turi būti užsandarinti atmosferos poveikiui atspariomis medžiagomis;</w:t>
            </w:r>
          </w:p>
          <w:p w14:paraId="2E563D13" w14:textId="77777777" w:rsidR="00A63C6B" w:rsidRPr="00A63C6B" w:rsidRDefault="00A63C6B" w:rsidP="00A34178">
            <w:pPr>
              <w:numPr>
                <w:ilvl w:val="0"/>
                <w:numId w:val="20"/>
              </w:numPr>
              <w:jc w:val="both"/>
              <w:rPr>
                <w:rFonts w:eastAsia="Times New Roman"/>
                <w:lang w:val="en-US"/>
              </w:rPr>
            </w:pPr>
            <w:r w:rsidRPr="00A63C6B">
              <w:rPr>
                <w:rFonts w:eastAsia="Times New Roman"/>
                <w:lang w:val="en-US"/>
              </w:rPr>
              <w:t>sumontuotos kreipiančiosios turi būti vertikalios, lygiagrečios ir vienoje plokštumoje;</w:t>
            </w:r>
          </w:p>
          <w:p w14:paraId="3D71CC02" w14:textId="77777777" w:rsidR="00A63C6B" w:rsidRPr="00A63C6B" w:rsidRDefault="00A63C6B" w:rsidP="00A34178">
            <w:pPr>
              <w:numPr>
                <w:ilvl w:val="0"/>
                <w:numId w:val="20"/>
              </w:numPr>
              <w:jc w:val="both"/>
              <w:rPr>
                <w:rFonts w:eastAsia="Times New Roman"/>
                <w:lang w:val="en-US"/>
              </w:rPr>
            </w:pPr>
            <w:r w:rsidRPr="00A63C6B">
              <w:rPr>
                <w:rFonts w:eastAsia="Times New Roman"/>
                <w:lang w:val="en-US"/>
              </w:rPr>
              <w:t>žaliuzių dėžė turi būti sumontuota horizontaliai ir stabiliai;</w:t>
            </w:r>
          </w:p>
          <w:p w14:paraId="51AC34DA" w14:textId="77777777" w:rsidR="00A63C6B" w:rsidRPr="00A63C6B" w:rsidRDefault="00A63C6B" w:rsidP="00A34178">
            <w:pPr>
              <w:numPr>
                <w:ilvl w:val="0"/>
                <w:numId w:val="20"/>
              </w:numPr>
              <w:jc w:val="both"/>
              <w:rPr>
                <w:rFonts w:eastAsia="Times New Roman"/>
                <w:lang w:val="en-US"/>
              </w:rPr>
            </w:pPr>
            <w:r w:rsidRPr="00A63C6B">
              <w:rPr>
                <w:rFonts w:eastAsia="Times New Roman"/>
                <w:lang w:val="en-US"/>
              </w:rPr>
              <w:t>judančios dalys neturi liestis su statybinėmis konstrukcijomis;</w:t>
            </w:r>
          </w:p>
          <w:p w14:paraId="56747E03" w14:textId="77777777" w:rsidR="00A63C6B" w:rsidRPr="00A63C6B" w:rsidRDefault="00A63C6B" w:rsidP="00A34178">
            <w:pPr>
              <w:numPr>
                <w:ilvl w:val="0"/>
                <w:numId w:val="20"/>
              </w:numPr>
              <w:jc w:val="both"/>
              <w:rPr>
                <w:rFonts w:eastAsia="Times New Roman"/>
                <w:lang w:val="en-US"/>
              </w:rPr>
            </w:pPr>
            <w:r w:rsidRPr="00A63C6B">
              <w:rPr>
                <w:rFonts w:eastAsia="Times New Roman"/>
                <w:lang w:val="en-US"/>
              </w:rPr>
              <w:t>sumontavus atliekamas pakėlimo, nuleidimo, užrakinimo ir apsaugos nuo pakėlimo bandymas;</w:t>
            </w:r>
          </w:p>
          <w:p w14:paraId="4E132BBB" w14:textId="77777777" w:rsidR="00A63C6B" w:rsidRPr="00A63C6B" w:rsidRDefault="00A63C6B" w:rsidP="00A34178">
            <w:pPr>
              <w:numPr>
                <w:ilvl w:val="0"/>
                <w:numId w:val="20"/>
              </w:numPr>
              <w:jc w:val="both"/>
              <w:rPr>
                <w:rFonts w:eastAsia="Times New Roman"/>
                <w:lang w:val="en-US"/>
              </w:rPr>
            </w:pPr>
            <w:r w:rsidRPr="00A63C6B">
              <w:rPr>
                <w:rFonts w:eastAsia="Times New Roman"/>
                <w:lang w:val="en-US"/>
              </w:rPr>
              <w:t>žaliuzės turi veikti sklandžiai, be strigimo, neleistinų deformacijų ir padidinto triukšmo;</w:t>
            </w:r>
          </w:p>
          <w:p w14:paraId="50817B53" w14:textId="77777777" w:rsidR="00A63C6B" w:rsidRPr="00A63C6B" w:rsidRDefault="00A63C6B" w:rsidP="00A34178">
            <w:pPr>
              <w:numPr>
                <w:ilvl w:val="0"/>
                <w:numId w:val="20"/>
              </w:numPr>
              <w:jc w:val="both"/>
              <w:rPr>
                <w:rFonts w:eastAsia="Times New Roman"/>
                <w:lang w:val="en-US"/>
              </w:rPr>
            </w:pPr>
            <w:r w:rsidRPr="00A63C6B">
              <w:rPr>
                <w:rFonts w:eastAsia="Times New Roman"/>
                <w:lang w:val="en-US"/>
              </w:rPr>
              <w:t>baigus darbus turi būti sureguliuotas rankinis mechanizmas ir pašalintos montavimo atliekos.</w:t>
            </w:r>
          </w:p>
          <w:p w14:paraId="1265098E" w14:textId="77777777" w:rsidR="00A63C6B" w:rsidRPr="00A63C6B" w:rsidRDefault="00A63C6B" w:rsidP="00DB4938">
            <w:pPr>
              <w:jc w:val="both"/>
              <w:outlineLvl w:val="3"/>
              <w:rPr>
                <w:rFonts w:eastAsia="Times New Roman"/>
                <w:b/>
                <w:bCs/>
                <w:lang w:val="en-US"/>
              </w:rPr>
            </w:pPr>
            <w:r w:rsidRPr="00A63C6B">
              <w:rPr>
                <w:rFonts w:eastAsia="Times New Roman"/>
                <w:b/>
                <w:bCs/>
                <w:lang w:val="en-US"/>
              </w:rPr>
              <w:t>3. Privalomi dokumentai</w:t>
            </w:r>
          </w:p>
          <w:p w14:paraId="492C3D5D" w14:textId="77777777" w:rsidR="00A63C6B" w:rsidRPr="00A63C6B" w:rsidRDefault="00A63C6B" w:rsidP="00DB4938">
            <w:pPr>
              <w:jc w:val="both"/>
              <w:rPr>
                <w:rFonts w:eastAsia="Times New Roman"/>
                <w:lang w:val="en-US"/>
              </w:rPr>
            </w:pPr>
            <w:r w:rsidRPr="00A63C6B">
              <w:rPr>
                <w:rFonts w:eastAsia="Times New Roman"/>
                <w:lang w:val="en-US"/>
              </w:rPr>
              <w:t>Tiekėjas turi pateikti:</w:t>
            </w:r>
          </w:p>
          <w:p w14:paraId="413AFC24" w14:textId="77777777" w:rsidR="00A63C6B" w:rsidRPr="00A63C6B" w:rsidRDefault="00A63C6B" w:rsidP="00A34178">
            <w:pPr>
              <w:numPr>
                <w:ilvl w:val="0"/>
                <w:numId w:val="21"/>
              </w:numPr>
              <w:jc w:val="both"/>
              <w:rPr>
                <w:rFonts w:eastAsia="Times New Roman"/>
                <w:lang w:val="en-US"/>
              </w:rPr>
            </w:pPr>
            <w:r w:rsidRPr="00A63C6B">
              <w:rPr>
                <w:rFonts w:eastAsia="Times New Roman"/>
                <w:lang w:val="en-US"/>
              </w:rPr>
              <w:t>gaminio techninių duomenų lapą;</w:t>
            </w:r>
          </w:p>
          <w:p w14:paraId="0EE7C560" w14:textId="77777777" w:rsidR="00A63C6B" w:rsidRPr="00A63C6B" w:rsidRDefault="00A63C6B" w:rsidP="00A34178">
            <w:pPr>
              <w:numPr>
                <w:ilvl w:val="0"/>
                <w:numId w:val="21"/>
              </w:numPr>
              <w:jc w:val="both"/>
              <w:rPr>
                <w:rFonts w:eastAsia="Times New Roman"/>
                <w:lang w:val="en-US"/>
              </w:rPr>
            </w:pPr>
            <w:r w:rsidRPr="00A63C6B">
              <w:rPr>
                <w:rFonts w:eastAsia="Times New Roman"/>
                <w:lang w:val="en-US"/>
              </w:rPr>
              <w:t>RC3 klasę patvirtinantį sertifikatą arba bandymų protokolą;</w:t>
            </w:r>
          </w:p>
          <w:p w14:paraId="6C8BB49C" w14:textId="77777777" w:rsidR="00A63C6B" w:rsidRPr="00A63C6B" w:rsidRDefault="00A63C6B" w:rsidP="00A34178">
            <w:pPr>
              <w:numPr>
                <w:ilvl w:val="0"/>
                <w:numId w:val="21"/>
              </w:numPr>
              <w:jc w:val="both"/>
              <w:rPr>
                <w:rFonts w:eastAsia="Times New Roman"/>
                <w:lang w:val="en-US"/>
              </w:rPr>
            </w:pPr>
            <w:r w:rsidRPr="00A63C6B">
              <w:rPr>
                <w:rFonts w:eastAsia="Times New Roman"/>
                <w:lang w:val="en-US"/>
              </w:rPr>
              <w:t>dokumentą, patvirtinantį bandymus pagal LST EN 1627;</w:t>
            </w:r>
          </w:p>
          <w:p w14:paraId="469CC27A" w14:textId="77777777" w:rsidR="00A63C6B" w:rsidRPr="00A63C6B" w:rsidRDefault="00A63C6B" w:rsidP="00A34178">
            <w:pPr>
              <w:numPr>
                <w:ilvl w:val="0"/>
                <w:numId w:val="21"/>
              </w:numPr>
              <w:jc w:val="both"/>
              <w:rPr>
                <w:rFonts w:eastAsia="Times New Roman"/>
                <w:lang w:val="en-US"/>
              </w:rPr>
            </w:pPr>
            <w:r w:rsidRPr="00A63C6B">
              <w:rPr>
                <w:rFonts w:eastAsia="Times New Roman"/>
                <w:lang w:val="en-US"/>
              </w:rPr>
              <w:t>gamintojo montavimo instrukciją;</w:t>
            </w:r>
          </w:p>
          <w:p w14:paraId="06DD9B44" w14:textId="77777777" w:rsidR="00A63C6B" w:rsidRPr="00A63C6B" w:rsidRDefault="00A63C6B" w:rsidP="00A34178">
            <w:pPr>
              <w:numPr>
                <w:ilvl w:val="0"/>
                <w:numId w:val="21"/>
              </w:numPr>
              <w:jc w:val="both"/>
              <w:rPr>
                <w:rFonts w:eastAsia="Times New Roman"/>
                <w:lang w:val="en-US"/>
              </w:rPr>
            </w:pPr>
            <w:r w:rsidRPr="00A63C6B">
              <w:rPr>
                <w:rFonts w:eastAsia="Times New Roman"/>
                <w:lang w:val="en-US"/>
              </w:rPr>
              <w:t>eksploatavimo ir techninės priežiūros instrukciją;</w:t>
            </w:r>
          </w:p>
          <w:p w14:paraId="7E9A241D" w14:textId="77777777" w:rsidR="00A63C6B" w:rsidRPr="00A63C6B" w:rsidRDefault="00A63C6B" w:rsidP="00A34178">
            <w:pPr>
              <w:numPr>
                <w:ilvl w:val="0"/>
                <w:numId w:val="21"/>
              </w:numPr>
              <w:jc w:val="both"/>
              <w:rPr>
                <w:rFonts w:eastAsia="Times New Roman"/>
                <w:lang w:val="en-US"/>
              </w:rPr>
            </w:pPr>
            <w:r w:rsidRPr="00A63C6B">
              <w:rPr>
                <w:rFonts w:eastAsia="Times New Roman"/>
                <w:lang w:val="en-US"/>
              </w:rPr>
              <w:t>naudojamų tvirtinimo elementų techninius duomenis;</w:t>
            </w:r>
          </w:p>
          <w:p w14:paraId="7A687760" w14:textId="77777777" w:rsidR="00A63C6B" w:rsidRPr="00A63C6B" w:rsidRDefault="00A63C6B" w:rsidP="00A34178">
            <w:pPr>
              <w:numPr>
                <w:ilvl w:val="0"/>
                <w:numId w:val="21"/>
              </w:numPr>
              <w:jc w:val="both"/>
              <w:rPr>
                <w:rFonts w:eastAsia="Times New Roman"/>
                <w:lang w:val="en-US"/>
              </w:rPr>
            </w:pPr>
            <w:r w:rsidRPr="00A63C6B">
              <w:rPr>
                <w:rFonts w:eastAsia="Times New Roman"/>
                <w:lang w:val="en-US"/>
              </w:rPr>
              <w:t>garantinius dokumentus.</w:t>
            </w:r>
          </w:p>
          <w:p w14:paraId="14B88E0C" w14:textId="77777777" w:rsidR="00FC0955" w:rsidRDefault="00FC0955" w:rsidP="00DB4938">
            <w:pPr>
              <w:jc w:val="both"/>
              <w:rPr>
                <w:rFonts w:eastAsia="Times New Roman"/>
                <w:color w:val="00000A"/>
                <w:sz w:val="22"/>
              </w:rPr>
            </w:pPr>
          </w:p>
          <w:p w14:paraId="072E12B1" w14:textId="77777777" w:rsidR="00FC0955" w:rsidRDefault="00E25236" w:rsidP="00DB4938">
            <w:pPr>
              <w:jc w:val="center"/>
              <w:rPr>
                <w:rFonts w:eastAsia="Times New Roman"/>
                <w:color w:val="00000A"/>
                <w:sz w:val="22"/>
              </w:rPr>
            </w:pPr>
            <w:r>
              <w:rPr>
                <w:rFonts w:eastAsia="Times New Roman"/>
                <w:color w:val="00000A"/>
                <w:sz w:val="22"/>
              </w:rPr>
              <w:pict w14:anchorId="1817ECBD">
                <v:shape id="_x0000_i1026" type="#_x0000_t75" style="width:342.5pt;height:312.5pt">
                  <v:imagedata r:id="rId12" o:title="1c0dc917-caf0-446e-b3e6-dda9cbe1df75"/>
                </v:shape>
              </w:pict>
            </w:r>
          </w:p>
          <w:p w14:paraId="0D8FC9D9" w14:textId="77777777" w:rsidR="00FC0955" w:rsidRDefault="00FC0955" w:rsidP="00DB4938">
            <w:pPr>
              <w:jc w:val="both"/>
              <w:rPr>
                <w:rFonts w:eastAsia="Times New Roman"/>
                <w:color w:val="00000A"/>
                <w:sz w:val="22"/>
              </w:rPr>
            </w:pPr>
          </w:p>
          <w:p w14:paraId="603F507D" w14:textId="77777777" w:rsidR="00FC0955" w:rsidRDefault="00FC0955" w:rsidP="00DB4938">
            <w:pPr>
              <w:jc w:val="both"/>
              <w:rPr>
                <w:rFonts w:eastAsia="Times New Roman"/>
                <w:color w:val="00000A"/>
                <w:sz w:val="22"/>
              </w:rPr>
            </w:pPr>
          </w:p>
          <w:p w14:paraId="77FFB043" w14:textId="77777777" w:rsidR="004F4259" w:rsidRPr="00E55201" w:rsidRDefault="004F4259" w:rsidP="00DB4938">
            <w:pPr>
              <w:jc w:val="both"/>
            </w:pPr>
          </w:p>
        </w:tc>
      </w:tr>
      <w:tr w:rsidR="003D375A" w:rsidRPr="00DE3D11" w14:paraId="78290D14" w14:textId="77777777" w:rsidTr="005657CA">
        <w:trPr>
          <w:trHeight w:val="144"/>
        </w:trPr>
        <w:tc>
          <w:tcPr>
            <w:tcW w:w="1805" w:type="pct"/>
            <w:gridSpan w:val="3"/>
            <w:tcBorders>
              <w:top w:val="single" w:sz="4" w:space="0" w:color="auto"/>
              <w:left w:val="single" w:sz="4" w:space="0" w:color="auto"/>
              <w:bottom w:val="single" w:sz="4" w:space="0" w:color="auto"/>
              <w:right w:val="single" w:sz="4" w:space="0" w:color="auto"/>
            </w:tcBorders>
            <w:vAlign w:val="center"/>
          </w:tcPr>
          <w:p w14:paraId="27BC5A21" w14:textId="77777777" w:rsidR="00540DF4" w:rsidRPr="00E55201" w:rsidRDefault="00B90233" w:rsidP="00B90233">
            <w:r w:rsidRPr="00666D1F">
              <w:rPr>
                <w:b/>
              </w:rPr>
              <w:lastRenderedPageBreak/>
              <w:t>TS-2</w:t>
            </w:r>
            <w:r w:rsidR="005D02B1">
              <w:rPr>
                <w:b/>
              </w:rPr>
              <w:t>8</w:t>
            </w:r>
          </w:p>
        </w:tc>
        <w:tc>
          <w:tcPr>
            <w:tcW w:w="3195" w:type="pct"/>
            <w:gridSpan w:val="2"/>
            <w:tcBorders>
              <w:top w:val="single" w:sz="4" w:space="0" w:color="auto"/>
              <w:left w:val="single" w:sz="4" w:space="0" w:color="auto"/>
              <w:bottom w:val="single" w:sz="4" w:space="0" w:color="auto"/>
              <w:right w:val="single" w:sz="4" w:space="0" w:color="auto"/>
            </w:tcBorders>
            <w:vAlign w:val="center"/>
          </w:tcPr>
          <w:p w14:paraId="7FDA6386" w14:textId="77777777" w:rsidR="00540DF4" w:rsidRPr="00B83741" w:rsidRDefault="00FB4275" w:rsidP="00B83741">
            <w:pPr>
              <w:rPr>
                <w:b/>
              </w:rPr>
            </w:pPr>
            <w:r w:rsidRPr="00FB4275">
              <w:rPr>
                <w:b/>
              </w:rPr>
              <w:t>Lubų aptaisymas akustinėmis plokštėmis, jas klijuojant (3a ir 2 a lubos)</w:t>
            </w:r>
          </w:p>
        </w:tc>
      </w:tr>
      <w:tr w:rsidR="00155796" w:rsidRPr="00DE3D11" w14:paraId="1785D93B"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59E7ACC7" w14:textId="77777777" w:rsidR="0014712B" w:rsidRPr="00FC0955" w:rsidRDefault="0014712B" w:rsidP="00FC0955">
            <w:pPr>
              <w:ind w:firstLine="357"/>
              <w:jc w:val="both"/>
            </w:pPr>
            <w:r w:rsidRPr="00FC0955">
              <w:t xml:space="preserve">Patalpose 3-06 ir 1-21 lubos aptaisomos akustinėmis plokštėmis, klijuojant. Reikalavimai izoliacijai: </w:t>
            </w:r>
          </w:p>
          <w:p w14:paraId="27DC3984" w14:textId="77777777" w:rsidR="0014712B" w:rsidRPr="00B42A82" w:rsidRDefault="0014712B" w:rsidP="00A34178">
            <w:pPr>
              <w:numPr>
                <w:ilvl w:val="0"/>
                <w:numId w:val="3"/>
              </w:numPr>
              <w:shd w:val="clear" w:color="auto" w:fill="FFFFFF" w:themeFill="background1"/>
              <w:spacing w:after="100" w:afterAutospacing="1"/>
              <w:jc w:val="both"/>
              <w:rPr>
                <w:rFonts w:eastAsia="Times New Roman"/>
                <w:color w:val="333333"/>
              </w:rPr>
            </w:pPr>
            <w:r w:rsidRPr="00BB06F8">
              <w:rPr>
                <w:rFonts w:eastAsia="Times New Roman"/>
                <w:color w:val="333333"/>
              </w:rPr>
              <w:t>D</w:t>
            </w:r>
            <w:r w:rsidRPr="00B42A82">
              <w:rPr>
                <w:rFonts w:eastAsia="Times New Roman"/>
                <w:color w:val="333333"/>
              </w:rPr>
              <w:t>egumo klasė - A1;</w:t>
            </w:r>
          </w:p>
          <w:p w14:paraId="46975405" w14:textId="77777777" w:rsidR="0014712B" w:rsidRPr="00B42A82" w:rsidRDefault="0014712B" w:rsidP="00A34178">
            <w:pPr>
              <w:numPr>
                <w:ilvl w:val="0"/>
                <w:numId w:val="3"/>
              </w:numPr>
              <w:shd w:val="clear" w:color="auto" w:fill="FFFFFF" w:themeFill="background1"/>
              <w:spacing w:before="100" w:beforeAutospacing="1" w:after="100" w:afterAutospacing="1"/>
              <w:jc w:val="both"/>
              <w:rPr>
                <w:rFonts w:eastAsia="Times New Roman"/>
                <w:color w:val="333333"/>
              </w:rPr>
            </w:pPr>
            <w:r w:rsidRPr="00B42A82">
              <w:rPr>
                <w:rFonts w:eastAsia="Times New Roman"/>
                <w:color w:val="333333"/>
              </w:rPr>
              <w:t>Stipris tempiant δmt ≥ 20 kPa;</w:t>
            </w:r>
          </w:p>
          <w:p w14:paraId="367F2034" w14:textId="77777777" w:rsidR="0014712B" w:rsidRPr="00B42A82" w:rsidRDefault="0014712B" w:rsidP="00A34178">
            <w:pPr>
              <w:numPr>
                <w:ilvl w:val="0"/>
                <w:numId w:val="3"/>
              </w:numPr>
              <w:shd w:val="clear" w:color="auto" w:fill="FFFFFF" w:themeFill="background1"/>
              <w:spacing w:before="100" w:beforeAutospacing="1" w:after="100" w:afterAutospacing="1"/>
              <w:jc w:val="both"/>
              <w:rPr>
                <w:rFonts w:eastAsia="Times New Roman"/>
                <w:color w:val="333333"/>
              </w:rPr>
            </w:pPr>
            <w:r w:rsidRPr="00B42A82">
              <w:rPr>
                <w:rFonts w:eastAsia="Times New Roman"/>
                <w:color w:val="333333"/>
              </w:rPr>
              <w:t>Stipris gniuždant δ m ≥ 20 kPa;</w:t>
            </w:r>
          </w:p>
          <w:p w14:paraId="4603434E" w14:textId="77777777" w:rsidR="0014712B" w:rsidRPr="00B42A82" w:rsidRDefault="0014712B" w:rsidP="00A34178">
            <w:pPr>
              <w:numPr>
                <w:ilvl w:val="0"/>
                <w:numId w:val="3"/>
              </w:numPr>
              <w:shd w:val="clear" w:color="auto" w:fill="FFFFFF" w:themeFill="background1"/>
              <w:spacing w:before="100" w:beforeAutospacing="1" w:after="100" w:afterAutospacing="1"/>
              <w:jc w:val="both"/>
              <w:rPr>
                <w:rFonts w:eastAsia="Times New Roman"/>
                <w:color w:val="333333"/>
              </w:rPr>
            </w:pPr>
            <w:r w:rsidRPr="00B42A82">
              <w:rPr>
                <w:rFonts w:eastAsia="Times New Roman"/>
                <w:color w:val="333333"/>
              </w:rPr>
              <w:t>Šilumos laidumo koeficiento deklaruojamoji vertė λD 0,037 W/mK;</w:t>
            </w:r>
          </w:p>
          <w:p w14:paraId="0639EE11" w14:textId="77777777" w:rsidR="0014712B" w:rsidRPr="00B42A82" w:rsidRDefault="0014712B" w:rsidP="00A34178">
            <w:pPr>
              <w:numPr>
                <w:ilvl w:val="0"/>
                <w:numId w:val="3"/>
              </w:numPr>
              <w:shd w:val="clear" w:color="auto" w:fill="FFFFFF" w:themeFill="background1"/>
              <w:spacing w:before="100" w:beforeAutospacing="1" w:after="100" w:afterAutospacing="1"/>
              <w:jc w:val="both"/>
              <w:rPr>
                <w:rFonts w:eastAsia="Times New Roman"/>
                <w:color w:val="333333"/>
              </w:rPr>
            </w:pPr>
            <w:r w:rsidRPr="00B42A82">
              <w:rPr>
                <w:rFonts w:eastAsia="Times New Roman"/>
                <w:color w:val="333333"/>
              </w:rPr>
              <w:t>Storis 50 - 250 mm su nusklembtomis 45° kampu briaunomis ir gruntuotu išoriniu paviršiumi;</w:t>
            </w:r>
          </w:p>
          <w:p w14:paraId="776EB6C6" w14:textId="77777777" w:rsidR="0014712B" w:rsidRPr="00B42A82" w:rsidRDefault="0014712B" w:rsidP="00A34178">
            <w:pPr>
              <w:numPr>
                <w:ilvl w:val="0"/>
                <w:numId w:val="3"/>
              </w:numPr>
              <w:shd w:val="clear" w:color="auto" w:fill="FFFFFF" w:themeFill="background1"/>
              <w:spacing w:before="100" w:beforeAutospacing="1" w:after="100" w:afterAutospacing="1"/>
              <w:jc w:val="both"/>
              <w:rPr>
                <w:rFonts w:eastAsia="Times New Roman"/>
                <w:color w:val="333333"/>
              </w:rPr>
            </w:pPr>
            <w:r w:rsidRPr="00B42A82">
              <w:rPr>
                <w:rFonts w:eastAsia="Times New Roman"/>
                <w:color w:val="333333"/>
              </w:rPr>
              <w:t>Matmenys: ilgis, plotis, storis 1200x200x 50-250 mm;</w:t>
            </w:r>
          </w:p>
          <w:p w14:paraId="6D66B766" w14:textId="77777777" w:rsidR="0014712B" w:rsidRPr="00B42A82" w:rsidRDefault="0014712B" w:rsidP="00A34178">
            <w:pPr>
              <w:numPr>
                <w:ilvl w:val="0"/>
                <w:numId w:val="3"/>
              </w:numPr>
              <w:shd w:val="clear" w:color="auto" w:fill="FFFFFF" w:themeFill="background1"/>
              <w:spacing w:before="100" w:beforeAutospacing="1" w:after="100" w:afterAutospacing="1"/>
              <w:jc w:val="both"/>
              <w:rPr>
                <w:rFonts w:eastAsia="Times New Roman"/>
                <w:color w:val="333333"/>
              </w:rPr>
            </w:pPr>
            <w:r w:rsidRPr="00B42A82">
              <w:rPr>
                <w:rFonts w:eastAsia="Times New Roman"/>
                <w:color w:val="333333"/>
              </w:rPr>
              <w:t>Plaušų orientacija - statmena šiltinamų lubų paviršiui;</w:t>
            </w:r>
          </w:p>
          <w:p w14:paraId="1896AC6F" w14:textId="77777777" w:rsidR="0014712B" w:rsidRPr="00B42A82" w:rsidRDefault="0014712B" w:rsidP="00A34178">
            <w:pPr>
              <w:numPr>
                <w:ilvl w:val="0"/>
                <w:numId w:val="3"/>
              </w:numPr>
              <w:shd w:val="clear" w:color="auto" w:fill="FFFFFF" w:themeFill="background1"/>
              <w:spacing w:before="100" w:beforeAutospacing="1" w:after="100" w:afterAutospacing="1"/>
              <w:jc w:val="both"/>
              <w:rPr>
                <w:rFonts w:eastAsia="Times New Roman"/>
                <w:color w:val="333333"/>
              </w:rPr>
            </w:pPr>
            <w:r w:rsidRPr="00B42A82">
              <w:rPr>
                <w:rFonts w:eastAsia="Times New Roman"/>
                <w:color w:val="333333"/>
              </w:rPr>
              <w:t>Atitvaros šilumos izoliacija;</w:t>
            </w:r>
          </w:p>
          <w:p w14:paraId="6761D2D9" w14:textId="77777777" w:rsidR="0014712B" w:rsidRPr="00B42A82" w:rsidRDefault="0014712B" w:rsidP="00A34178">
            <w:pPr>
              <w:numPr>
                <w:ilvl w:val="0"/>
                <w:numId w:val="3"/>
              </w:numPr>
              <w:shd w:val="clear" w:color="auto" w:fill="FFFFFF" w:themeFill="background1"/>
              <w:spacing w:before="100" w:beforeAutospacing="1" w:after="100" w:afterAutospacing="1"/>
              <w:jc w:val="both"/>
              <w:rPr>
                <w:rFonts w:eastAsia="Times New Roman"/>
                <w:color w:val="333333"/>
              </w:rPr>
            </w:pPr>
            <w:r w:rsidRPr="00B42A82">
              <w:rPr>
                <w:rFonts w:eastAsia="Times New Roman"/>
                <w:color w:val="333333"/>
              </w:rPr>
              <w:t>Konstrukcijų apsauga nuo ugnies;</w:t>
            </w:r>
          </w:p>
          <w:p w14:paraId="2EE2B556" w14:textId="77777777" w:rsidR="0014712B" w:rsidRPr="00BB06F8" w:rsidRDefault="0014712B" w:rsidP="00A34178">
            <w:pPr>
              <w:numPr>
                <w:ilvl w:val="0"/>
                <w:numId w:val="3"/>
              </w:numPr>
              <w:shd w:val="clear" w:color="auto" w:fill="FFFFFF" w:themeFill="background1"/>
              <w:spacing w:before="100" w:beforeAutospacing="1" w:after="100" w:afterAutospacing="1"/>
              <w:jc w:val="both"/>
              <w:rPr>
                <w:rFonts w:eastAsia="Times New Roman"/>
                <w:color w:val="333333"/>
              </w:rPr>
            </w:pPr>
            <w:r w:rsidRPr="00B42A82">
              <w:rPr>
                <w:rFonts w:eastAsia="Times New Roman"/>
                <w:color w:val="333333"/>
              </w:rPr>
              <w:t>Apsauga nuo triukšmo:  αW = 1.00;</w:t>
            </w:r>
          </w:p>
          <w:p w14:paraId="4A536A4D" w14:textId="77777777" w:rsidR="0014712B" w:rsidRDefault="0014712B" w:rsidP="0014712B">
            <w:pPr>
              <w:shd w:val="clear" w:color="auto" w:fill="FFFFFF" w:themeFill="background1"/>
              <w:spacing w:before="100" w:beforeAutospacing="1" w:after="100" w:afterAutospacing="1"/>
              <w:ind w:left="351"/>
              <w:jc w:val="both"/>
              <w:rPr>
                <w:rFonts w:eastAsia="Times New Roman"/>
                <w:color w:val="333333"/>
                <w:lang w:val="en-US"/>
              </w:rPr>
            </w:pPr>
            <w:r>
              <w:object w:dxaOrig="7155" w:dyaOrig="4065" w14:anchorId="68E1BE2A">
                <v:shape id="_x0000_i1027" type="#_x0000_t75" style="width:272pt;height:155pt" o:ole="">
                  <v:imagedata r:id="rId13" o:title=""/>
                </v:shape>
                <o:OLEObject Type="Embed" ProgID="PBrush" ShapeID="_x0000_i1027" DrawAspect="Content" ObjectID="_1848722307" r:id="rId14"/>
              </w:object>
            </w:r>
          </w:p>
          <w:p w14:paraId="7D21DF70" w14:textId="77777777" w:rsidR="000243E1" w:rsidRPr="00E55201" w:rsidRDefault="0014712B" w:rsidP="0014712B">
            <w:pPr>
              <w:jc w:val="both"/>
            </w:pPr>
            <w:r>
              <w:t>Lubų plokščių pvz.</w:t>
            </w:r>
          </w:p>
        </w:tc>
      </w:tr>
      <w:tr w:rsidR="003D375A" w:rsidRPr="00DE3D11" w14:paraId="49568509" w14:textId="77777777" w:rsidTr="005657CA">
        <w:trPr>
          <w:trHeight w:val="144"/>
        </w:trPr>
        <w:tc>
          <w:tcPr>
            <w:tcW w:w="1762" w:type="pct"/>
            <w:gridSpan w:val="2"/>
            <w:tcBorders>
              <w:top w:val="single" w:sz="4" w:space="0" w:color="auto"/>
              <w:left w:val="single" w:sz="4" w:space="0" w:color="auto"/>
              <w:bottom w:val="single" w:sz="4" w:space="0" w:color="auto"/>
              <w:right w:val="single" w:sz="4" w:space="0" w:color="auto"/>
            </w:tcBorders>
            <w:vAlign w:val="center"/>
          </w:tcPr>
          <w:p w14:paraId="04EB648F" w14:textId="77777777" w:rsidR="00880DC9" w:rsidRPr="00034B88" w:rsidRDefault="005D02B1" w:rsidP="00034B88">
            <w:pPr>
              <w:rPr>
                <w:b/>
              </w:rPr>
            </w:pPr>
            <w:r>
              <w:rPr>
                <w:b/>
              </w:rPr>
              <w:t>TS-29</w:t>
            </w:r>
          </w:p>
        </w:tc>
        <w:tc>
          <w:tcPr>
            <w:tcW w:w="3238" w:type="pct"/>
            <w:gridSpan w:val="3"/>
            <w:tcBorders>
              <w:top w:val="single" w:sz="4" w:space="0" w:color="auto"/>
              <w:left w:val="single" w:sz="4" w:space="0" w:color="auto"/>
              <w:bottom w:val="single" w:sz="4" w:space="0" w:color="auto"/>
              <w:right w:val="single" w:sz="4" w:space="0" w:color="auto"/>
            </w:tcBorders>
            <w:vAlign w:val="center"/>
          </w:tcPr>
          <w:p w14:paraId="557D774C" w14:textId="77777777" w:rsidR="00880DC9" w:rsidRPr="00034B88" w:rsidRDefault="00FB4275" w:rsidP="00880DC9">
            <w:pPr>
              <w:rPr>
                <w:b/>
              </w:rPr>
            </w:pPr>
            <w:r w:rsidRPr="00FB4275">
              <w:rPr>
                <w:b/>
              </w:rPr>
              <w:t>Sienų aptaisymas akustinėmis plokštėmis, jas klijuojant</w:t>
            </w:r>
          </w:p>
        </w:tc>
      </w:tr>
      <w:tr w:rsidR="00155796" w:rsidRPr="00DE3D11" w14:paraId="147F556E"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73A8FBA" w14:textId="77777777" w:rsidR="0014712B" w:rsidRDefault="0014712B" w:rsidP="0014712B">
            <w:pPr>
              <w:jc w:val="both"/>
            </w:pPr>
            <w:r w:rsidRPr="001529BB">
              <w:t xml:space="preserve">Patalpos 3-06 sienos </w:t>
            </w:r>
            <w:r>
              <w:t xml:space="preserve">aptaisomos akustinėmis medienos vilnos plokštėmis, jas klijuojant. Plokščių </w:t>
            </w:r>
            <w:r w:rsidRPr="005327C1">
              <w:t xml:space="preserve">matmenys </w:t>
            </w:r>
            <w:r w:rsidRPr="005327C1">
              <w:rPr>
                <w:shd w:val="clear" w:color="auto" w:fill="FFFFFF"/>
              </w:rPr>
              <w:t>1200x600x25mm</w:t>
            </w:r>
            <w:r>
              <w:t>. Medžio drožlių tankis 1 – 1,5 mm. Šiluminė varža 0,35 m²·K/W. Plokščių spalvą derinti su užsakovu.</w:t>
            </w:r>
          </w:p>
          <w:p w14:paraId="3CA883CC" w14:textId="77777777" w:rsidR="0014712B" w:rsidRDefault="0014712B" w:rsidP="0014712B">
            <w:pPr>
              <w:ind w:firstLine="634"/>
            </w:pPr>
          </w:p>
          <w:p w14:paraId="27D50FEA" w14:textId="77777777" w:rsidR="0014712B" w:rsidRDefault="0014712B" w:rsidP="0014712B">
            <w:pPr>
              <w:ind w:firstLine="634"/>
            </w:pPr>
            <w:r>
              <w:object w:dxaOrig="17940" w:dyaOrig="11010" w14:anchorId="3749313E">
                <v:shape id="_x0000_i1028" type="#_x0000_t75" style="width:358pt;height:219.5pt" o:ole="">
                  <v:imagedata r:id="rId15" o:title=""/>
                </v:shape>
                <o:OLEObject Type="Embed" ProgID="PBrush" ShapeID="_x0000_i1028" DrawAspect="Content" ObjectID="_1848722308" r:id="rId16"/>
              </w:object>
            </w:r>
          </w:p>
          <w:p w14:paraId="33D03F94" w14:textId="77777777" w:rsidR="0014712B" w:rsidRDefault="0014712B" w:rsidP="0014712B">
            <w:pPr>
              <w:ind w:firstLine="67"/>
            </w:pPr>
            <w:r>
              <w:t xml:space="preserve">          Plokščių pvz.</w:t>
            </w:r>
          </w:p>
          <w:p w14:paraId="5723D3C0" w14:textId="77777777" w:rsidR="00D16DCE" w:rsidRPr="00E55201" w:rsidRDefault="00D16DCE" w:rsidP="00C129DC">
            <w:pPr>
              <w:jc w:val="both"/>
            </w:pPr>
          </w:p>
        </w:tc>
      </w:tr>
      <w:tr w:rsidR="003D375A" w:rsidRPr="00DE3D11" w14:paraId="7B4A9CC5" w14:textId="77777777" w:rsidTr="005657CA">
        <w:trPr>
          <w:trHeight w:val="144"/>
        </w:trPr>
        <w:tc>
          <w:tcPr>
            <w:tcW w:w="1762" w:type="pct"/>
            <w:gridSpan w:val="2"/>
            <w:tcBorders>
              <w:top w:val="single" w:sz="4" w:space="0" w:color="auto"/>
              <w:left w:val="single" w:sz="4" w:space="0" w:color="auto"/>
              <w:bottom w:val="single" w:sz="4" w:space="0" w:color="auto"/>
              <w:right w:val="single" w:sz="4" w:space="0" w:color="auto"/>
            </w:tcBorders>
            <w:vAlign w:val="center"/>
          </w:tcPr>
          <w:p w14:paraId="73FD06EB" w14:textId="77777777" w:rsidR="00020DE3" w:rsidRPr="00FC4B74" w:rsidRDefault="005D02B1" w:rsidP="00020DE3">
            <w:pPr>
              <w:rPr>
                <w:b/>
              </w:rPr>
            </w:pPr>
            <w:r>
              <w:rPr>
                <w:b/>
              </w:rPr>
              <w:lastRenderedPageBreak/>
              <w:t>TS-30</w:t>
            </w:r>
          </w:p>
        </w:tc>
        <w:tc>
          <w:tcPr>
            <w:tcW w:w="3238" w:type="pct"/>
            <w:gridSpan w:val="3"/>
            <w:tcBorders>
              <w:top w:val="single" w:sz="4" w:space="0" w:color="auto"/>
              <w:left w:val="single" w:sz="4" w:space="0" w:color="auto"/>
              <w:bottom w:val="single" w:sz="4" w:space="0" w:color="auto"/>
              <w:right w:val="single" w:sz="4" w:space="0" w:color="auto"/>
            </w:tcBorders>
            <w:vAlign w:val="center"/>
          </w:tcPr>
          <w:p w14:paraId="4CFF5AC9" w14:textId="77777777" w:rsidR="00020DE3" w:rsidRPr="00FC4B74" w:rsidRDefault="00FB4275" w:rsidP="00020DE3">
            <w:pPr>
              <w:rPr>
                <w:b/>
              </w:rPr>
            </w:pPr>
            <w:r w:rsidRPr="00FB4275">
              <w:rPr>
                <w:b/>
              </w:rPr>
              <w:t>Kiliminių grindų dangų įrengimas , naudojant ritininio kilimo dangą</w:t>
            </w:r>
          </w:p>
        </w:tc>
      </w:tr>
      <w:tr w:rsidR="00155796" w:rsidRPr="00DE3D11" w14:paraId="075DB016"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86D23E7" w14:textId="77777777" w:rsidR="0014712B" w:rsidRDefault="0014712B" w:rsidP="0014712B">
            <w:r w:rsidRPr="001529BB">
              <w:t>Kiliminė danga klojama patalpoje 3-06.</w:t>
            </w:r>
            <w:r>
              <w:t xml:space="preserve"> </w:t>
            </w:r>
          </w:p>
          <w:p w14:paraId="0E075C51" w14:textId="77777777" w:rsidR="0014712B" w:rsidRDefault="0014712B" w:rsidP="0014712B">
            <w:pPr>
              <w:ind w:firstLine="634"/>
            </w:pPr>
          </w:p>
          <w:tbl>
            <w:tblPr>
              <w:tblStyle w:val="TableGrid"/>
              <w:tblW w:w="96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72"/>
              <w:gridCol w:w="1919"/>
              <w:gridCol w:w="1046"/>
              <w:gridCol w:w="3182"/>
            </w:tblGrid>
            <w:tr w:rsidR="0014712B" w:rsidRPr="002B68BB" w14:paraId="23B47518" w14:textId="77777777" w:rsidTr="002F6D0B">
              <w:trPr>
                <w:trHeight w:val="22"/>
              </w:trPr>
              <w:tc>
                <w:tcPr>
                  <w:tcW w:w="3472" w:type="dxa"/>
                  <w:tcBorders>
                    <w:top w:val="single" w:sz="4" w:space="0" w:color="auto"/>
                    <w:left w:val="single" w:sz="4" w:space="0" w:color="auto"/>
                    <w:bottom w:val="single" w:sz="4" w:space="0" w:color="auto"/>
                    <w:right w:val="single" w:sz="4" w:space="0" w:color="auto"/>
                  </w:tcBorders>
                </w:tcPr>
                <w:p w14:paraId="4B6D4B98" w14:textId="77777777" w:rsidR="0014712B" w:rsidRPr="003E51E8" w:rsidRDefault="0014712B" w:rsidP="0014712B">
                  <w:pPr>
                    <w:rPr>
                      <w:noProof/>
                    </w:rPr>
                  </w:pPr>
                  <w:r w:rsidRPr="003E51E8">
                    <w:rPr>
                      <w:noProof/>
                    </w:rPr>
                    <w:t>Matmenys</w:t>
                  </w:r>
                </w:p>
              </w:tc>
              <w:tc>
                <w:tcPr>
                  <w:tcW w:w="1919" w:type="dxa"/>
                  <w:tcBorders>
                    <w:top w:val="single" w:sz="4" w:space="0" w:color="auto"/>
                    <w:left w:val="single" w:sz="4" w:space="0" w:color="auto"/>
                    <w:bottom w:val="single" w:sz="4" w:space="0" w:color="auto"/>
                    <w:right w:val="single" w:sz="4" w:space="0" w:color="auto"/>
                  </w:tcBorders>
                </w:tcPr>
                <w:p w14:paraId="3AF9DA97" w14:textId="77777777" w:rsidR="0014712B" w:rsidRPr="003E51E8" w:rsidRDefault="0014712B" w:rsidP="0014712B">
                  <w:pPr>
                    <w:rPr>
                      <w:noProof/>
                    </w:rPr>
                  </w:pPr>
                  <w:r w:rsidRPr="003E51E8">
                    <w:rPr>
                      <w:noProof/>
                    </w:rPr>
                    <w:t>EN 994</w:t>
                  </w:r>
                </w:p>
              </w:tc>
              <w:tc>
                <w:tcPr>
                  <w:tcW w:w="1046" w:type="dxa"/>
                  <w:tcBorders>
                    <w:top w:val="single" w:sz="4" w:space="0" w:color="auto"/>
                    <w:left w:val="single" w:sz="4" w:space="0" w:color="auto"/>
                    <w:bottom w:val="single" w:sz="4" w:space="0" w:color="auto"/>
                    <w:right w:val="single" w:sz="4" w:space="0" w:color="auto"/>
                  </w:tcBorders>
                </w:tcPr>
                <w:p w14:paraId="1E439A90" w14:textId="77777777" w:rsidR="0014712B" w:rsidRPr="003E51E8" w:rsidRDefault="0014712B" w:rsidP="0014712B">
                  <w:pPr>
                    <w:rPr>
                      <w:noProof/>
                    </w:rPr>
                  </w:pPr>
                  <w:r w:rsidRPr="003E51E8">
                    <w:rPr>
                      <w:noProof/>
                    </w:rPr>
                    <w:t>cm x cm</w:t>
                  </w:r>
                </w:p>
              </w:tc>
              <w:tc>
                <w:tcPr>
                  <w:tcW w:w="3182" w:type="dxa"/>
                  <w:tcBorders>
                    <w:top w:val="single" w:sz="4" w:space="0" w:color="auto"/>
                    <w:left w:val="single" w:sz="4" w:space="0" w:color="auto"/>
                    <w:bottom w:val="single" w:sz="4" w:space="0" w:color="auto"/>
                    <w:right w:val="single" w:sz="4" w:space="0" w:color="auto"/>
                  </w:tcBorders>
                </w:tcPr>
                <w:p w14:paraId="228D59A3" w14:textId="77777777" w:rsidR="0014712B" w:rsidRPr="003E51E8" w:rsidRDefault="0014712B" w:rsidP="0014712B">
                  <w:pPr>
                    <w:rPr>
                      <w:noProof/>
                    </w:rPr>
                  </w:pPr>
                  <w:r w:rsidRPr="003E51E8">
                    <w:rPr>
                      <w:noProof/>
                    </w:rPr>
                    <w:t xml:space="preserve">50 x 50 </w:t>
                  </w:r>
                </w:p>
              </w:tc>
            </w:tr>
            <w:tr w:rsidR="0014712B" w:rsidRPr="002B68BB" w14:paraId="1DF6CE9E" w14:textId="77777777" w:rsidTr="002F6D0B">
              <w:trPr>
                <w:trHeight w:val="22"/>
              </w:trPr>
              <w:tc>
                <w:tcPr>
                  <w:tcW w:w="3472" w:type="dxa"/>
                  <w:tcBorders>
                    <w:top w:val="single" w:sz="4" w:space="0" w:color="auto"/>
                    <w:left w:val="single" w:sz="4" w:space="0" w:color="auto"/>
                    <w:bottom w:val="single" w:sz="4" w:space="0" w:color="auto"/>
                    <w:right w:val="single" w:sz="4" w:space="0" w:color="auto"/>
                  </w:tcBorders>
                </w:tcPr>
                <w:p w14:paraId="5CFCDA01" w14:textId="77777777" w:rsidR="0014712B" w:rsidRPr="003E51E8" w:rsidRDefault="0014712B" w:rsidP="0014712B">
                  <w:pPr>
                    <w:rPr>
                      <w:noProof/>
                    </w:rPr>
                  </w:pPr>
                  <w:r w:rsidRPr="003E51E8">
                    <w:rPr>
                      <w:noProof/>
                    </w:rPr>
                    <w:t>Bendras storis</w:t>
                  </w:r>
                </w:p>
              </w:tc>
              <w:tc>
                <w:tcPr>
                  <w:tcW w:w="1919" w:type="dxa"/>
                  <w:tcBorders>
                    <w:top w:val="single" w:sz="4" w:space="0" w:color="auto"/>
                    <w:left w:val="single" w:sz="4" w:space="0" w:color="auto"/>
                    <w:bottom w:val="single" w:sz="4" w:space="0" w:color="auto"/>
                    <w:right w:val="single" w:sz="4" w:space="0" w:color="auto"/>
                  </w:tcBorders>
                </w:tcPr>
                <w:p w14:paraId="6B4452B8" w14:textId="77777777" w:rsidR="0014712B" w:rsidRPr="003E51E8" w:rsidRDefault="0014712B" w:rsidP="0014712B">
                  <w:pPr>
                    <w:rPr>
                      <w:noProof/>
                    </w:rPr>
                  </w:pPr>
                  <w:r w:rsidRPr="003E51E8">
                    <w:rPr>
                      <w:noProof/>
                    </w:rPr>
                    <w:t>ISO 1765</w:t>
                  </w:r>
                </w:p>
              </w:tc>
              <w:tc>
                <w:tcPr>
                  <w:tcW w:w="1046" w:type="dxa"/>
                  <w:tcBorders>
                    <w:top w:val="single" w:sz="4" w:space="0" w:color="auto"/>
                    <w:left w:val="single" w:sz="4" w:space="0" w:color="auto"/>
                    <w:bottom w:val="single" w:sz="4" w:space="0" w:color="auto"/>
                    <w:right w:val="single" w:sz="4" w:space="0" w:color="auto"/>
                  </w:tcBorders>
                </w:tcPr>
                <w:p w14:paraId="37264E70" w14:textId="77777777" w:rsidR="0014712B" w:rsidRPr="003E51E8" w:rsidRDefault="0014712B" w:rsidP="0014712B">
                  <w:pPr>
                    <w:rPr>
                      <w:noProof/>
                    </w:rPr>
                  </w:pPr>
                  <w:r w:rsidRPr="003E51E8">
                    <w:rPr>
                      <w:noProof/>
                    </w:rPr>
                    <w:t>mm</w:t>
                  </w:r>
                </w:p>
              </w:tc>
              <w:tc>
                <w:tcPr>
                  <w:tcW w:w="3182" w:type="dxa"/>
                  <w:tcBorders>
                    <w:top w:val="single" w:sz="4" w:space="0" w:color="auto"/>
                    <w:left w:val="single" w:sz="4" w:space="0" w:color="auto"/>
                    <w:bottom w:val="single" w:sz="4" w:space="0" w:color="auto"/>
                    <w:right w:val="single" w:sz="4" w:space="0" w:color="auto"/>
                  </w:tcBorders>
                </w:tcPr>
                <w:p w14:paraId="539BE040" w14:textId="77777777" w:rsidR="0014712B" w:rsidRPr="003E51E8" w:rsidRDefault="0014712B" w:rsidP="0014712B">
                  <w:pPr>
                    <w:rPr>
                      <w:noProof/>
                    </w:rPr>
                  </w:pPr>
                  <w:r w:rsidRPr="003E51E8">
                    <w:rPr>
                      <w:noProof/>
                    </w:rPr>
                    <w:t>Ne mažiau 8,4</w:t>
                  </w:r>
                </w:p>
              </w:tc>
            </w:tr>
            <w:tr w:rsidR="0014712B" w:rsidRPr="002B68BB" w14:paraId="7BDBCB62" w14:textId="77777777" w:rsidTr="002F6D0B">
              <w:trPr>
                <w:trHeight w:val="22"/>
              </w:trPr>
              <w:tc>
                <w:tcPr>
                  <w:tcW w:w="3472" w:type="dxa"/>
                  <w:tcBorders>
                    <w:top w:val="single" w:sz="4" w:space="0" w:color="auto"/>
                    <w:left w:val="single" w:sz="4" w:space="0" w:color="auto"/>
                    <w:bottom w:val="single" w:sz="4" w:space="0" w:color="auto"/>
                    <w:right w:val="single" w:sz="4" w:space="0" w:color="auto"/>
                  </w:tcBorders>
                </w:tcPr>
                <w:p w14:paraId="2061554C" w14:textId="77777777" w:rsidR="0014712B" w:rsidRPr="003E51E8" w:rsidRDefault="0014712B" w:rsidP="0014712B">
                  <w:pPr>
                    <w:rPr>
                      <w:noProof/>
                    </w:rPr>
                  </w:pPr>
                  <w:r w:rsidRPr="003E51E8">
                    <w:rPr>
                      <w:noProof/>
                    </w:rPr>
                    <w:t>Naudingų šerelių storis</w:t>
                  </w:r>
                </w:p>
              </w:tc>
              <w:tc>
                <w:tcPr>
                  <w:tcW w:w="1919" w:type="dxa"/>
                  <w:tcBorders>
                    <w:top w:val="single" w:sz="4" w:space="0" w:color="auto"/>
                    <w:left w:val="single" w:sz="4" w:space="0" w:color="auto"/>
                    <w:bottom w:val="single" w:sz="4" w:space="0" w:color="auto"/>
                    <w:right w:val="single" w:sz="4" w:space="0" w:color="auto"/>
                  </w:tcBorders>
                </w:tcPr>
                <w:p w14:paraId="51120C8A" w14:textId="77777777" w:rsidR="0014712B" w:rsidRPr="003E51E8" w:rsidRDefault="0014712B" w:rsidP="0014712B">
                  <w:pPr>
                    <w:rPr>
                      <w:noProof/>
                    </w:rPr>
                  </w:pPr>
                  <w:r w:rsidRPr="003E51E8">
                    <w:rPr>
                      <w:noProof/>
                    </w:rPr>
                    <w:t>ISO 1766</w:t>
                  </w:r>
                </w:p>
              </w:tc>
              <w:tc>
                <w:tcPr>
                  <w:tcW w:w="1046" w:type="dxa"/>
                  <w:tcBorders>
                    <w:top w:val="single" w:sz="4" w:space="0" w:color="auto"/>
                    <w:left w:val="single" w:sz="4" w:space="0" w:color="auto"/>
                    <w:bottom w:val="single" w:sz="4" w:space="0" w:color="auto"/>
                    <w:right w:val="single" w:sz="4" w:space="0" w:color="auto"/>
                  </w:tcBorders>
                </w:tcPr>
                <w:p w14:paraId="3C77F25C" w14:textId="77777777" w:rsidR="0014712B" w:rsidRPr="003E51E8" w:rsidRDefault="0014712B" w:rsidP="0014712B">
                  <w:pPr>
                    <w:rPr>
                      <w:noProof/>
                    </w:rPr>
                  </w:pPr>
                  <w:r w:rsidRPr="003E51E8">
                    <w:rPr>
                      <w:noProof/>
                    </w:rPr>
                    <w:t>mm</w:t>
                  </w:r>
                </w:p>
              </w:tc>
              <w:tc>
                <w:tcPr>
                  <w:tcW w:w="3182" w:type="dxa"/>
                  <w:tcBorders>
                    <w:top w:val="single" w:sz="4" w:space="0" w:color="auto"/>
                    <w:left w:val="single" w:sz="4" w:space="0" w:color="auto"/>
                    <w:bottom w:val="single" w:sz="4" w:space="0" w:color="auto"/>
                    <w:right w:val="single" w:sz="4" w:space="0" w:color="auto"/>
                  </w:tcBorders>
                </w:tcPr>
                <w:p w14:paraId="6099804C" w14:textId="77777777" w:rsidR="0014712B" w:rsidRPr="003E51E8" w:rsidRDefault="0014712B" w:rsidP="0014712B">
                  <w:pPr>
                    <w:rPr>
                      <w:noProof/>
                    </w:rPr>
                  </w:pPr>
                  <w:r w:rsidRPr="003E51E8">
                    <w:rPr>
                      <w:noProof/>
                    </w:rPr>
                    <w:t>Ne mažiau 3,1</w:t>
                  </w:r>
                </w:p>
              </w:tc>
            </w:tr>
            <w:tr w:rsidR="0014712B" w:rsidRPr="002B68BB" w14:paraId="78616910" w14:textId="77777777" w:rsidTr="002F6D0B">
              <w:trPr>
                <w:trHeight w:val="22"/>
              </w:trPr>
              <w:tc>
                <w:tcPr>
                  <w:tcW w:w="3472" w:type="dxa"/>
                  <w:tcBorders>
                    <w:top w:val="single" w:sz="4" w:space="0" w:color="auto"/>
                    <w:left w:val="single" w:sz="4" w:space="0" w:color="auto"/>
                    <w:bottom w:val="single" w:sz="4" w:space="0" w:color="auto"/>
                    <w:right w:val="single" w:sz="4" w:space="0" w:color="auto"/>
                  </w:tcBorders>
                </w:tcPr>
                <w:p w14:paraId="3A165E65" w14:textId="77777777" w:rsidR="0014712B" w:rsidRPr="003E51E8" w:rsidRDefault="0014712B" w:rsidP="0014712B">
                  <w:pPr>
                    <w:rPr>
                      <w:noProof/>
                    </w:rPr>
                  </w:pPr>
                  <w:r w:rsidRPr="003E51E8">
                    <w:rPr>
                      <w:noProof/>
                    </w:rPr>
                    <w:t>Bendra masė</w:t>
                  </w:r>
                </w:p>
              </w:tc>
              <w:tc>
                <w:tcPr>
                  <w:tcW w:w="1919" w:type="dxa"/>
                  <w:tcBorders>
                    <w:top w:val="single" w:sz="4" w:space="0" w:color="auto"/>
                    <w:left w:val="single" w:sz="4" w:space="0" w:color="auto"/>
                    <w:bottom w:val="single" w:sz="4" w:space="0" w:color="auto"/>
                    <w:right w:val="single" w:sz="4" w:space="0" w:color="auto"/>
                  </w:tcBorders>
                </w:tcPr>
                <w:p w14:paraId="073022D5" w14:textId="77777777" w:rsidR="0014712B" w:rsidRPr="003E51E8" w:rsidRDefault="0014712B" w:rsidP="0014712B">
                  <w:pPr>
                    <w:rPr>
                      <w:noProof/>
                    </w:rPr>
                  </w:pPr>
                  <w:r w:rsidRPr="003E51E8">
                    <w:rPr>
                      <w:noProof/>
                    </w:rPr>
                    <w:t>ISO 8543</w:t>
                  </w:r>
                </w:p>
              </w:tc>
              <w:tc>
                <w:tcPr>
                  <w:tcW w:w="1046" w:type="dxa"/>
                  <w:tcBorders>
                    <w:top w:val="single" w:sz="4" w:space="0" w:color="auto"/>
                    <w:left w:val="single" w:sz="4" w:space="0" w:color="auto"/>
                    <w:bottom w:val="single" w:sz="4" w:space="0" w:color="auto"/>
                    <w:right w:val="single" w:sz="4" w:space="0" w:color="auto"/>
                  </w:tcBorders>
                </w:tcPr>
                <w:p w14:paraId="5CB50C8F" w14:textId="77777777" w:rsidR="0014712B" w:rsidRPr="003E51E8" w:rsidRDefault="0014712B" w:rsidP="0014712B">
                  <w:pPr>
                    <w:rPr>
                      <w:noProof/>
                    </w:rPr>
                  </w:pPr>
                  <w:r w:rsidRPr="003E51E8">
                    <w:rPr>
                      <w:noProof/>
                    </w:rPr>
                    <w:t>g/m²</w:t>
                  </w:r>
                </w:p>
              </w:tc>
              <w:tc>
                <w:tcPr>
                  <w:tcW w:w="3182" w:type="dxa"/>
                  <w:tcBorders>
                    <w:top w:val="single" w:sz="4" w:space="0" w:color="auto"/>
                    <w:left w:val="single" w:sz="4" w:space="0" w:color="auto"/>
                    <w:bottom w:val="single" w:sz="4" w:space="0" w:color="auto"/>
                    <w:right w:val="single" w:sz="4" w:space="0" w:color="auto"/>
                  </w:tcBorders>
                </w:tcPr>
                <w:p w14:paraId="28AFB938" w14:textId="77777777" w:rsidR="0014712B" w:rsidRPr="003E51E8" w:rsidRDefault="0014712B" w:rsidP="0014712B">
                  <w:pPr>
                    <w:rPr>
                      <w:noProof/>
                    </w:rPr>
                  </w:pPr>
                  <w:r w:rsidRPr="003E51E8">
                    <w:rPr>
                      <w:noProof/>
                    </w:rPr>
                    <w:t>Ne mažiau 4400</w:t>
                  </w:r>
                </w:p>
              </w:tc>
            </w:tr>
            <w:tr w:rsidR="0014712B" w:rsidRPr="002B68BB" w14:paraId="6E7B31BC" w14:textId="77777777" w:rsidTr="002F6D0B">
              <w:trPr>
                <w:trHeight w:val="22"/>
              </w:trPr>
              <w:tc>
                <w:tcPr>
                  <w:tcW w:w="3472" w:type="dxa"/>
                  <w:tcBorders>
                    <w:top w:val="single" w:sz="4" w:space="0" w:color="auto"/>
                    <w:left w:val="single" w:sz="4" w:space="0" w:color="auto"/>
                    <w:bottom w:val="single" w:sz="4" w:space="0" w:color="auto"/>
                    <w:right w:val="single" w:sz="4" w:space="0" w:color="auto"/>
                  </w:tcBorders>
                </w:tcPr>
                <w:p w14:paraId="4C089534" w14:textId="77777777" w:rsidR="0014712B" w:rsidRPr="003E51E8" w:rsidRDefault="0014712B" w:rsidP="0014712B">
                  <w:pPr>
                    <w:rPr>
                      <w:noProof/>
                    </w:rPr>
                  </w:pPr>
                  <w:r w:rsidRPr="003E51E8">
                    <w:rPr>
                      <w:noProof/>
                    </w:rPr>
                    <w:t>Naudojimo klasė</w:t>
                  </w:r>
                </w:p>
              </w:tc>
              <w:tc>
                <w:tcPr>
                  <w:tcW w:w="1919" w:type="dxa"/>
                  <w:tcBorders>
                    <w:top w:val="single" w:sz="4" w:space="0" w:color="auto"/>
                    <w:left w:val="single" w:sz="4" w:space="0" w:color="auto"/>
                    <w:bottom w:val="single" w:sz="4" w:space="0" w:color="auto"/>
                    <w:right w:val="single" w:sz="4" w:space="0" w:color="auto"/>
                  </w:tcBorders>
                </w:tcPr>
                <w:p w14:paraId="0050D89E" w14:textId="77777777" w:rsidR="0014712B" w:rsidRPr="003E51E8" w:rsidRDefault="0014712B" w:rsidP="0014712B">
                  <w:pPr>
                    <w:rPr>
                      <w:noProof/>
                    </w:rPr>
                  </w:pPr>
                  <w:r w:rsidRPr="003E51E8">
                    <w:rPr>
                      <w:noProof/>
                    </w:rPr>
                    <w:t>EN 1307</w:t>
                  </w:r>
                </w:p>
              </w:tc>
              <w:tc>
                <w:tcPr>
                  <w:tcW w:w="1046" w:type="dxa"/>
                  <w:tcBorders>
                    <w:top w:val="single" w:sz="4" w:space="0" w:color="auto"/>
                    <w:left w:val="single" w:sz="4" w:space="0" w:color="auto"/>
                    <w:bottom w:val="single" w:sz="4" w:space="0" w:color="auto"/>
                    <w:right w:val="single" w:sz="4" w:space="0" w:color="auto"/>
                  </w:tcBorders>
                </w:tcPr>
                <w:p w14:paraId="3892C804" w14:textId="77777777" w:rsidR="0014712B" w:rsidRPr="003E51E8" w:rsidRDefault="0014712B" w:rsidP="0014712B">
                  <w:pPr>
                    <w:rPr>
                      <w:noProof/>
                    </w:rPr>
                  </w:pPr>
                </w:p>
              </w:tc>
              <w:tc>
                <w:tcPr>
                  <w:tcW w:w="3182" w:type="dxa"/>
                  <w:tcBorders>
                    <w:top w:val="single" w:sz="4" w:space="0" w:color="auto"/>
                    <w:left w:val="single" w:sz="4" w:space="0" w:color="auto"/>
                    <w:bottom w:val="single" w:sz="4" w:space="0" w:color="auto"/>
                    <w:right w:val="single" w:sz="4" w:space="0" w:color="auto"/>
                  </w:tcBorders>
                </w:tcPr>
                <w:p w14:paraId="72101825" w14:textId="77777777" w:rsidR="0014712B" w:rsidRPr="003E51E8" w:rsidRDefault="0014712B" w:rsidP="0014712B">
                  <w:pPr>
                    <w:rPr>
                      <w:noProof/>
                    </w:rPr>
                  </w:pPr>
                  <w:r w:rsidRPr="003E51E8">
                    <w:rPr>
                      <w:noProof/>
                    </w:rPr>
                    <w:t>33 Komercinė – intensyviam naudojimui</w:t>
                  </w:r>
                </w:p>
              </w:tc>
            </w:tr>
            <w:tr w:rsidR="0014712B" w:rsidRPr="002B68BB" w14:paraId="76209A52" w14:textId="77777777" w:rsidTr="002F6D0B">
              <w:trPr>
                <w:trHeight w:val="22"/>
              </w:trPr>
              <w:tc>
                <w:tcPr>
                  <w:tcW w:w="3472" w:type="dxa"/>
                  <w:tcBorders>
                    <w:top w:val="single" w:sz="4" w:space="0" w:color="auto"/>
                    <w:left w:val="single" w:sz="4" w:space="0" w:color="auto"/>
                    <w:bottom w:val="single" w:sz="4" w:space="0" w:color="auto"/>
                    <w:right w:val="single" w:sz="4" w:space="0" w:color="auto"/>
                  </w:tcBorders>
                </w:tcPr>
                <w:p w14:paraId="072FE187" w14:textId="77777777" w:rsidR="0014712B" w:rsidRPr="003E51E8" w:rsidRDefault="0014712B" w:rsidP="0014712B">
                  <w:pPr>
                    <w:rPr>
                      <w:noProof/>
                    </w:rPr>
                  </w:pPr>
                  <w:r w:rsidRPr="003E51E8">
                    <w:rPr>
                      <w:noProof/>
                    </w:rPr>
                    <w:t>Komforto klasė</w:t>
                  </w:r>
                </w:p>
              </w:tc>
              <w:tc>
                <w:tcPr>
                  <w:tcW w:w="1919" w:type="dxa"/>
                  <w:tcBorders>
                    <w:top w:val="single" w:sz="4" w:space="0" w:color="auto"/>
                    <w:left w:val="single" w:sz="4" w:space="0" w:color="auto"/>
                    <w:bottom w:val="single" w:sz="4" w:space="0" w:color="auto"/>
                    <w:right w:val="single" w:sz="4" w:space="0" w:color="auto"/>
                  </w:tcBorders>
                </w:tcPr>
                <w:p w14:paraId="52EB9EA1" w14:textId="77777777" w:rsidR="0014712B" w:rsidRPr="003E51E8" w:rsidRDefault="0014712B" w:rsidP="0014712B">
                  <w:pPr>
                    <w:rPr>
                      <w:noProof/>
                    </w:rPr>
                  </w:pPr>
                  <w:r w:rsidRPr="003E51E8">
                    <w:rPr>
                      <w:noProof/>
                    </w:rPr>
                    <w:t>EN 1307</w:t>
                  </w:r>
                </w:p>
              </w:tc>
              <w:tc>
                <w:tcPr>
                  <w:tcW w:w="1046" w:type="dxa"/>
                  <w:tcBorders>
                    <w:top w:val="single" w:sz="4" w:space="0" w:color="auto"/>
                    <w:left w:val="single" w:sz="4" w:space="0" w:color="auto"/>
                    <w:bottom w:val="single" w:sz="4" w:space="0" w:color="auto"/>
                    <w:right w:val="single" w:sz="4" w:space="0" w:color="auto"/>
                  </w:tcBorders>
                </w:tcPr>
                <w:p w14:paraId="3431753C" w14:textId="77777777" w:rsidR="0014712B" w:rsidRPr="003E51E8" w:rsidRDefault="0014712B" w:rsidP="0014712B">
                  <w:pPr>
                    <w:rPr>
                      <w:noProof/>
                    </w:rPr>
                  </w:pPr>
                </w:p>
              </w:tc>
              <w:tc>
                <w:tcPr>
                  <w:tcW w:w="3182" w:type="dxa"/>
                  <w:tcBorders>
                    <w:top w:val="single" w:sz="4" w:space="0" w:color="auto"/>
                    <w:left w:val="single" w:sz="4" w:space="0" w:color="auto"/>
                    <w:bottom w:val="single" w:sz="4" w:space="0" w:color="auto"/>
                    <w:right w:val="single" w:sz="4" w:space="0" w:color="auto"/>
                  </w:tcBorders>
                </w:tcPr>
                <w:p w14:paraId="686B441A" w14:textId="77777777" w:rsidR="0014712B" w:rsidRPr="003E51E8" w:rsidRDefault="0014712B" w:rsidP="0014712B">
                  <w:pPr>
                    <w:rPr>
                      <w:noProof/>
                    </w:rPr>
                  </w:pPr>
                  <w:r w:rsidRPr="003E51E8">
                    <w:rPr>
                      <w:noProof/>
                    </w:rPr>
                    <w:t>LC 1</w:t>
                  </w:r>
                </w:p>
              </w:tc>
            </w:tr>
            <w:tr w:rsidR="0014712B" w:rsidRPr="002B68BB" w14:paraId="4E18C60B" w14:textId="77777777" w:rsidTr="002F6D0B">
              <w:trPr>
                <w:trHeight w:val="22"/>
              </w:trPr>
              <w:tc>
                <w:tcPr>
                  <w:tcW w:w="3472" w:type="dxa"/>
                  <w:tcBorders>
                    <w:top w:val="single" w:sz="4" w:space="0" w:color="auto"/>
                    <w:left w:val="single" w:sz="4" w:space="0" w:color="auto"/>
                    <w:bottom w:val="single" w:sz="4" w:space="0" w:color="auto"/>
                    <w:right w:val="single" w:sz="4" w:space="0" w:color="auto"/>
                  </w:tcBorders>
                </w:tcPr>
                <w:p w14:paraId="5BCD25D0" w14:textId="77777777" w:rsidR="0014712B" w:rsidRPr="003E51E8" w:rsidRDefault="0014712B" w:rsidP="0014712B">
                  <w:pPr>
                    <w:rPr>
                      <w:noProof/>
                    </w:rPr>
                  </w:pPr>
                  <w:r w:rsidRPr="003E51E8">
                    <w:rPr>
                      <w:noProof/>
                    </w:rPr>
                    <w:t>Matmenų stabilumas</w:t>
                  </w:r>
                </w:p>
              </w:tc>
              <w:tc>
                <w:tcPr>
                  <w:tcW w:w="1919" w:type="dxa"/>
                  <w:tcBorders>
                    <w:top w:val="single" w:sz="4" w:space="0" w:color="auto"/>
                    <w:left w:val="single" w:sz="4" w:space="0" w:color="auto"/>
                    <w:bottom w:val="single" w:sz="4" w:space="0" w:color="auto"/>
                    <w:right w:val="single" w:sz="4" w:space="0" w:color="auto"/>
                  </w:tcBorders>
                </w:tcPr>
                <w:p w14:paraId="6830774C" w14:textId="77777777" w:rsidR="0014712B" w:rsidRPr="003E51E8" w:rsidRDefault="0014712B" w:rsidP="0014712B">
                  <w:pPr>
                    <w:rPr>
                      <w:noProof/>
                    </w:rPr>
                  </w:pPr>
                  <w:r w:rsidRPr="003E51E8">
                    <w:rPr>
                      <w:noProof/>
                    </w:rPr>
                    <w:t>EN 986</w:t>
                  </w:r>
                </w:p>
              </w:tc>
              <w:tc>
                <w:tcPr>
                  <w:tcW w:w="1046" w:type="dxa"/>
                  <w:tcBorders>
                    <w:top w:val="single" w:sz="4" w:space="0" w:color="auto"/>
                    <w:left w:val="single" w:sz="4" w:space="0" w:color="auto"/>
                    <w:bottom w:val="single" w:sz="4" w:space="0" w:color="auto"/>
                    <w:right w:val="single" w:sz="4" w:space="0" w:color="auto"/>
                  </w:tcBorders>
                </w:tcPr>
                <w:p w14:paraId="265D9D8A" w14:textId="77777777" w:rsidR="0014712B" w:rsidRPr="003E51E8" w:rsidRDefault="0014712B" w:rsidP="0014712B">
                  <w:pPr>
                    <w:rPr>
                      <w:noProof/>
                    </w:rPr>
                  </w:pPr>
                  <w:r w:rsidRPr="003E51E8">
                    <w:rPr>
                      <w:noProof/>
                    </w:rPr>
                    <w:t>%</w:t>
                  </w:r>
                </w:p>
              </w:tc>
              <w:tc>
                <w:tcPr>
                  <w:tcW w:w="3182" w:type="dxa"/>
                  <w:tcBorders>
                    <w:top w:val="single" w:sz="4" w:space="0" w:color="auto"/>
                    <w:left w:val="single" w:sz="4" w:space="0" w:color="auto"/>
                    <w:bottom w:val="single" w:sz="4" w:space="0" w:color="auto"/>
                    <w:right w:val="single" w:sz="4" w:space="0" w:color="auto"/>
                  </w:tcBorders>
                </w:tcPr>
                <w:p w14:paraId="7071856E" w14:textId="77777777" w:rsidR="0014712B" w:rsidRPr="003E51E8" w:rsidRDefault="0014712B" w:rsidP="0014712B">
                  <w:pPr>
                    <w:rPr>
                      <w:noProof/>
                    </w:rPr>
                  </w:pPr>
                  <w:r w:rsidRPr="003E51E8">
                    <w:rPr>
                      <w:noProof/>
                    </w:rPr>
                    <w:t>≤ 0,20</w:t>
                  </w:r>
                </w:p>
              </w:tc>
            </w:tr>
            <w:tr w:rsidR="0014712B" w:rsidRPr="002B68BB" w14:paraId="1F98C8A6" w14:textId="77777777" w:rsidTr="002F6D0B">
              <w:trPr>
                <w:trHeight w:val="22"/>
              </w:trPr>
              <w:tc>
                <w:tcPr>
                  <w:tcW w:w="3472" w:type="dxa"/>
                  <w:tcBorders>
                    <w:top w:val="single" w:sz="4" w:space="0" w:color="auto"/>
                    <w:left w:val="single" w:sz="4" w:space="0" w:color="auto"/>
                    <w:bottom w:val="single" w:sz="4" w:space="0" w:color="auto"/>
                    <w:right w:val="single" w:sz="4" w:space="0" w:color="auto"/>
                  </w:tcBorders>
                </w:tcPr>
                <w:p w14:paraId="27728238" w14:textId="77777777" w:rsidR="0014712B" w:rsidRPr="003E51E8" w:rsidRDefault="0014712B" w:rsidP="0014712B">
                  <w:pPr>
                    <w:rPr>
                      <w:noProof/>
                    </w:rPr>
                  </w:pPr>
                  <w:r w:rsidRPr="003E51E8">
                    <w:rPr>
                      <w:noProof/>
                    </w:rPr>
                    <w:t>Smūgio garso sumažinimas ΔLW</w:t>
                  </w:r>
                </w:p>
              </w:tc>
              <w:tc>
                <w:tcPr>
                  <w:tcW w:w="1919" w:type="dxa"/>
                  <w:tcBorders>
                    <w:top w:val="single" w:sz="4" w:space="0" w:color="auto"/>
                    <w:left w:val="single" w:sz="4" w:space="0" w:color="auto"/>
                    <w:bottom w:val="single" w:sz="4" w:space="0" w:color="auto"/>
                    <w:right w:val="single" w:sz="4" w:space="0" w:color="auto"/>
                  </w:tcBorders>
                </w:tcPr>
                <w:p w14:paraId="6EFA593C" w14:textId="77777777" w:rsidR="0014712B" w:rsidRPr="003E51E8" w:rsidRDefault="0014712B" w:rsidP="0014712B">
                  <w:pPr>
                    <w:rPr>
                      <w:noProof/>
                    </w:rPr>
                  </w:pPr>
                  <w:r w:rsidRPr="003E51E8">
                    <w:rPr>
                      <w:noProof/>
                    </w:rPr>
                    <w:t>ISO 10140</w:t>
                  </w:r>
                </w:p>
              </w:tc>
              <w:tc>
                <w:tcPr>
                  <w:tcW w:w="1046" w:type="dxa"/>
                  <w:tcBorders>
                    <w:top w:val="single" w:sz="4" w:space="0" w:color="auto"/>
                    <w:left w:val="single" w:sz="4" w:space="0" w:color="auto"/>
                    <w:bottom w:val="single" w:sz="4" w:space="0" w:color="auto"/>
                    <w:right w:val="single" w:sz="4" w:space="0" w:color="auto"/>
                  </w:tcBorders>
                </w:tcPr>
                <w:p w14:paraId="153E4A29" w14:textId="77777777" w:rsidR="0014712B" w:rsidRPr="003E51E8" w:rsidRDefault="0014712B" w:rsidP="0014712B">
                  <w:pPr>
                    <w:rPr>
                      <w:noProof/>
                    </w:rPr>
                  </w:pPr>
                  <w:r w:rsidRPr="003E51E8">
                    <w:rPr>
                      <w:noProof/>
                    </w:rPr>
                    <w:t>dB</w:t>
                  </w:r>
                </w:p>
              </w:tc>
              <w:tc>
                <w:tcPr>
                  <w:tcW w:w="3182" w:type="dxa"/>
                  <w:tcBorders>
                    <w:top w:val="single" w:sz="4" w:space="0" w:color="auto"/>
                    <w:left w:val="single" w:sz="4" w:space="0" w:color="auto"/>
                    <w:bottom w:val="single" w:sz="4" w:space="0" w:color="auto"/>
                    <w:right w:val="single" w:sz="4" w:space="0" w:color="auto"/>
                  </w:tcBorders>
                </w:tcPr>
                <w:p w14:paraId="11AFC803" w14:textId="77777777" w:rsidR="0014712B" w:rsidRPr="003E51E8" w:rsidRDefault="0014712B" w:rsidP="0014712B">
                  <w:pPr>
                    <w:rPr>
                      <w:noProof/>
                    </w:rPr>
                  </w:pPr>
                  <w:r w:rsidRPr="003E51E8">
                    <w:rPr>
                      <w:noProof/>
                    </w:rPr>
                    <w:t>Ne mažiau 35</w:t>
                  </w:r>
                </w:p>
              </w:tc>
            </w:tr>
            <w:tr w:rsidR="0014712B" w:rsidRPr="002B68BB" w14:paraId="358507A3" w14:textId="77777777" w:rsidTr="002F6D0B">
              <w:trPr>
                <w:trHeight w:val="22"/>
              </w:trPr>
              <w:tc>
                <w:tcPr>
                  <w:tcW w:w="3472" w:type="dxa"/>
                  <w:tcBorders>
                    <w:top w:val="single" w:sz="4" w:space="0" w:color="auto"/>
                    <w:left w:val="single" w:sz="4" w:space="0" w:color="auto"/>
                    <w:bottom w:val="single" w:sz="4" w:space="0" w:color="auto"/>
                    <w:right w:val="single" w:sz="4" w:space="0" w:color="auto"/>
                  </w:tcBorders>
                </w:tcPr>
                <w:p w14:paraId="43564C91" w14:textId="77777777" w:rsidR="0014712B" w:rsidRPr="003E51E8" w:rsidRDefault="0014712B" w:rsidP="0014712B">
                  <w:pPr>
                    <w:rPr>
                      <w:noProof/>
                    </w:rPr>
                  </w:pPr>
                  <w:r w:rsidRPr="003E51E8">
                    <w:rPr>
                      <w:noProof/>
                    </w:rPr>
                    <w:t>Atsparumo blukimui klasė</w:t>
                  </w:r>
                </w:p>
              </w:tc>
              <w:tc>
                <w:tcPr>
                  <w:tcW w:w="1919" w:type="dxa"/>
                  <w:tcBorders>
                    <w:top w:val="single" w:sz="4" w:space="0" w:color="auto"/>
                    <w:left w:val="single" w:sz="4" w:space="0" w:color="auto"/>
                    <w:bottom w:val="single" w:sz="4" w:space="0" w:color="auto"/>
                    <w:right w:val="single" w:sz="4" w:space="0" w:color="auto"/>
                  </w:tcBorders>
                </w:tcPr>
                <w:p w14:paraId="60C41C5B" w14:textId="77777777" w:rsidR="0014712B" w:rsidRPr="003E51E8" w:rsidRDefault="0014712B" w:rsidP="0014712B">
                  <w:pPr>
                    <w:rPr>
                      <w:noProof/>
                    </w:rPr>
                  </w:pPr>
                  <w:r w:rsidRPr="003E51E8">
                    <w:rPr>
                      <w:noProof/>
                    </w:rPr>
                    <w:t>EN ISO 105-B02</w:t>
                  </w:r>
                </w:p>
              </w:tc>
              <w:tc>
                <w:tcPr>
                  <w:tcW w:w="1046" w:type="dxa"/>
                  <w:tcBorders>
                    <w:top w:val="single" w:sz="4" w:space="0" w:color="auto"/>
                    <w:left w:val="single" w:sz="4" w:space="0" w:color="auto"/>
                    <w:bottom w:val="single" w:sz="4" w:space="0" w:color="auto"/>
                    <w:right w:val="single" w:sz="4" w:space="0" w:color="auto"/>
                  </w:tcBorders>
                </w:tcPr>
                <w:p w14:paraId="5E80CC69" w14:textId="77777777" w:rsidR="0014712B" w:rsidRPr="003E51E8" w:rsidRDefault="0014712B" w:rsidP="0014712B">
                  <w:pPr>
                    <w:rPr>
                      <w:noProof/>
                    </w:rPr>
                  </w:pPr>
                </w:p>
              </w:tc>
              <w:tc>
                <w:tcPr>
                  <w:tcW w:w="3182" w:type="dxa"/>
                  <w:tcBorders>
                    <w:top w:val="single" w:sz="4" w:space="0" w:color="auto"/>
                    <w:left w:val="single" w:sz="4" w:space="0" w:color="auto"/>
                    <w:bottom w:val="single" w:sz="4" w:space="0" w:color="auto"/>
                    <w:right w:val="single" w:sz="4" w:space="0" w:color="auto"/>
                  </w:tcBorders>
                </w:tcPr>
                <w:p w14:paraId="0E2ED3EE" w14:textId="77777777" w:rsidR="0014712B" w:rsidRPr="003E51E8" w:rsidRDefault="0014712B" w:rsidP="0014712B">
                  <w:pPr>
                    <w:rPr>
                      <w:noProof/>
                    </w:rPr>
                  </w:pPr>
                  <w:r w:rsidRPr="003E51E8">
                    <w:rPr>
                      <w:noProof/>
                    </w:rPr>
                    <w:t>Ne mažiau 7</w:t>
                  </w:r>
                </w:p>
              </w:tc>
            </w:tr>
            <w:tr w:rsidR="0014712B" w:rsidRPr="002B68BB" w14:paraId="12A32FD4" w14:textId="77777777" w:rsidTr="002F6D0B">
              <w:trPr>
                <w:trHeight w:val="22"/>
              </w:trPr>
              <w:tc>
                <w:tcPr>
                  <w:tcW w:w="3472" w:type="dxa"/>
                  <w:tcBorders>
                    <w:top w:val="single" w:sz="4" w:space="0" w:color="auto"/>
                    <w:left w:val="single" w:sz="4" w:space="0" w:color="auto"/>
                    <w:bottom w:val="single" w:sz="4" w:space="0" w:color="auto"/>
                    <w:right w:val="single" w:sz="4" w:space="0" w:color="auto"/>
                  </w:tcBorders>
                </w:tcPr>
                <w:p w14:paraId="4B82B834" w14:textId="77777777" w:rsidR="0014712B" w:rsidRPr="003E51E8" w:rsidRDefault="0014712B" w:rsidP="0014712B">
                  <w:pPr>
                    <w:rPr>
                      <w:noProof/>
                    </w:rPr>
                  </w:pPr>
                  <w:r w:rsidRPr="003E51E8">
                    <w:rPr>
                      <w:noProof/>
                    </w:rPr>
                    <w:t>Degumas</w:t>
                  </w:r>
                </w:p>
              </w:tc>
              <w:tc>
                <w:tcPr>
                  <w:tcW w:w="1919" w:type="dxa"/>
                  <w:tcBorders>
                    <w:top w:val="single" w:sz="4" w:space="0" w:color="auto"/>
                    <w:left w:val="single" w:sz="4" w:space="0" w:color="auto"/>
                    <w:bottom w:val="single" w:sz="4" w:space="0" w:color="auto"/>
                    <w:right w:val="single" w:sz="4" w:space="0" w:color="auto"/>
                  </w:tcBorders>
                </w:tcPr>
                <w:p w14:paraId="70E1815F" w14:textId="77777777" w:rsidR="0014712B" w:rsidRPr="003E51E8" w:rsidRDefault="0014712B" w:rsidP="0014712B">
                  <w:pPr>
                    <w:rPr>
                      <w:noProof/>
                    </w:rPr>
                  </w:pPr>
                  <w:r w:rsidRPr="003E51E8">
                    <w:rPr>
                      <w:noProof/>
                    </w:rPr>
                    <w:t>EN 13501-1</w:t>
                  </w:r>
                </w:p>
              </w:tc>
              <w:tc>
                <w:tcPr>
                  <w:tcW w:w="1046" w:type="dxa"/>
                  <w:tcBorders>
                    <w:top w:val="single" w:sz="4" w:space="0" w:color="auto"/>
                    <w:left w:val="single" w:sz="4" w:space="0" w:color="auto"/>
                    <w:bottom w:val="single" w:sz="4" w:space="0" w:color="auto"/>
                    <w:right w:val="single" w:sz="4" w:space="0" w:color="auto"/>
                  </w:tcBorders>
                </w:tcPr>
                <w:p w14:paraId="162D1B97" w14:textId="77777777" w:rsidR="0014712B" w:rsidRPr="003E51E8" w:rsidRDefault="0014712B" w:rsidP="0014712B">
                  <w:pPr>
                    <w:rPr>
                      <w:noProof/>
                    </w:rPr>
                  </w:pPr>
                </w:p>
              </w:tc>
              <w:tc>
                <w:tcPr>
                  <w:tcW w:w="3182" w:type="dxa"/>
                  <w:tcBorders>
                    <w:top w:val="single" w:sz="4" w:space="0" w:color="auto"/>
                    <w:left w:val="single" w:sz="4" w:space="0" w:color="auto"/>
                    <w:bottom w:val="single" w:sz="4" w:space="0" w:color="auto"/>
                    <w:right w:val="single" w:sz="4" w:space="0" w:color="auto"/>
                  </w:tcBorders>
                </w:tcPr>
                <w:p w14:paraId="5B882FEB" w14:textId="77777777" w:rsidR="0014712B" w:rsidRPr="003E51E8" w:rsidRDefault="0014712B" w:rsidP="0014712B">
                  <w:pPr>
                    <w:rPr>
                      <w:noProof/>
                    </w:rPr>
                  </w:pPr>
                  <w:r w:rsidRPr="003E51E8">
                    <w:rPr>
                      <w:noProof/>
                    </w:rPr>
                    <w:t xml:space="preserve">Bfl - s1 </w:t>
                  </w:r>
                </w:p>
              </w:tc>
            </w:tr>
          </w:tbl>
          <w:p w14:paraId="196E893F" w14:textId="77777777" w:rsidR="00D16DCE" w:rsidRDefault="0014712B" w:rsidP="00FC67A0">
            <w:pPr>
              <w:ind w:firstLine="492"/>
              <w:rPr>
                <w:bCs/>
              </w:rPr>
            </w:pPr>
            <w:r w:rsidRPr="0014712B">
              <w:t>Patalpose kuriose klojama kiliminė danga, visu patalpų perimetru įrengiamos PVC lanksčios grindjuostės. </w:t>
            </w:r>
            <w:r w:rsidRPr="0014712B">
              <w:rPr>
                <w:bCs/>
              </w:rPr>
              <w:t>Grindjuostės</w:t>
            </w:r>
            <w:r w:rsidRPr="0014712B">
              <w:t> su lipnia juosta, prie kurios priklijuojama tinkamai išpjauta juostelė iš kiliminės dangos. Pati </w:t>
            </w:r>
            <w:r w:rsidRPr="0014712B">
              <w:rPr>
                <w:bCs/>
              </w:rPr>
              <w:t>grindjuostė</w:t>
            </w:r>
            <w:r w:rsidRPr="0014712B">
              <w:t xml:space="preserve"> prie sienos montuojama varžtais arba klijais. </w:t>
            </w:r>
            <w:r w:rsidRPr="0014712B">
              <w:rPr>
                <w:bCs/>
              </w:rPr>
              <w:t>Grindjuosčių aukštis  50 – 60 mm. Spalva derinama su užsakovu.</w:t>
            </w:r>
          </w:p>
          <w:p w14:paraId="4093F653" w14:textId="77777777" w:rsidR="0014712B" w:rsidRPr="00E55201" w:rsidRDefault="0014712B" w:rsidP="00FC67A0">
            <w:pPr>
              <w:ind w:firstLine="492"/>
            </w:pPr>
          </w:p>
        </w:tc>
      </w:tr>
      <w:tr w:rsidR="003D375A" w:rsidRPr="00DE3D11" w14:paraId="68CBC975" w14:textId="77777777" w:rsidTr="005657CA">
        <w:trPr>
          <w:trHeight w:val="144"/>
        </w:trPr>
        <w:tc>
          <w:tcPr>
            <w:tcW w:w="1762" w:type="pct"/>
            <w:gridSpan w:val="2"/>
            <w:tcBorders>
              <w:top w:val="single" w:sz="4" w:space="0" w:color="auto"/>
              <w:left w:val="single" w:sz="4" w:space="0" w:color="auto"/>
              <w:bottom w:val="single" w:sz="4" w:space="0" w:color="auto"/>
              <w:right w:val="single" w:sz="4" w:space="0" w:color="auto"/>
            </w:tcBorders>
            <w:vAlign w:val="center"/>
          </w:tcPr>
          <w:p w14:paraId="3038FEFB" w14:textId="77777777" w:rsidR="00FC67A0" w:rsidRPr="00E13062" w:rsidRDefault="007E3C4D" w:rsidP="00E13062">
            <w:pPr>
              <w:rPr>
                <w:b/>
              </w:rPr>
            </w:pPr>
            <w:r w:rsidRPr="00E13062">
              <w:rPr>
                <w:b/>
              </w:rPr>
              <w:t>TS-3</w:t>
            </w:r>
            <w:r w:rsidR="005D02B1">
              <w:rPr>
                <w:b/>
              </w:rPr>
              <w:t>1</w:t>
            </w:r>
          </w:p>
        </w:tc>
        <w:tc>
          <w:tcPr>
            <w:tcW w:w="3238" w:type="pct"/>
            <w:gridSpan w:val="3"/>
            <w:tcBorders>
              <w:top w:val="single" w:sz="4" w:space="0" w:color="auto"/>
              <w:left w:val="single" w:sz="4" w:space="0" w:color="auto"/>
              <w:bottom w:val="single" w:sz="4" w:space="0" w:color="auto"/>
              <w:right w:val="single" w:sz="4" w:space="0" w:color="auto"/>
            </w:tcBorders>
            <w:vAlign w:val="center"/>
          </w:tcPr>
          <w:p w14:paraId="159AA580" w14:textId="77777777" w:rsidR="00FC67A0" w:rsidRPr="00E13062" w:rsidRDefault="00FB4275" w:rsidP="007E3C4D">
            <w:pPr>
              <w:rPr>
                <w:b/>
              </w:rPr>
            </w:pPr>
            <w:r w:rsidRPr="00FB4275">
              <w:rPr>
                <w:b/>
              </w:rPr>
              <w:t>Perdenginių apšiltinimas 6 cm storio mineralinės vatos plokštėmis, dedant 1 sluoksnį iš viršaus</w:t>
            </w:r>
          </w:p>
        </w:tc>
      </w:tr>
      <w:tr w:rsidR="00155796" w:rsidRPr="00DE3D11" w14:paraId="7B1D1768"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CFC82EA" w14:textId="77777777" w:rsidR="00D07C43" w:rsidRPr="00D07C43" w:rsidRDefault="00D07C43" w:rsidP="00D07C43">
            <w:pPr>
              <w:jc w:val="both"/>
              <w:rPr>
                <w:rFonts w:eastAsia="Times New Roman"/>
                <w:lang w:val="en-US"/>
              </w:rPr>
            </w:pPr>
            <w:r w:rsidRPr="00D07C43">
              <w:rPr>
                <w:rFonts w:eastAsia="Times New Roman"/>
                <w:lang w:val="en-US"/>
              </w:rPr>
              <w:t xml:space="preserve">Esama perdanga iš palėpės pusės apšiltinama vienu </w:t>
            </w:r>
            <w:r w:rsidRPr="00D07C43">
              <w:rPr>
                <w:rFonts w:eastAsia="Times New Roman"/>
                <w:b/>
                <w:bCs/>
                <w:lang w:val="en-US"/>
              </w:rPr>
              <w:t>60 mm storio mineralinės vatos plokščių sluoksniu</w:t>
            </w:r>
            <w:r w:rsidRPr="00D07C43">
              <w:rPr>
                <w:rFonts w:eastAsia="Times New Roman"/>
                <w:lang w:val="en-US"/>
              </w:rPr>
              <w:t>.</w:t>
            </w:r>
          </w:p>
          <w:p w14:paraId="2E373D0D" w14:textId="77777777" w:rsidR="00D07C43" w:rsidRPr="00D07C43" w:rsidRDefault="00D07C43" w:rsidP="00D07C43">
            <w:pPr>
              <w:jc w:val="both"/>
              <w:rPr>
                <w:rFonts w:eastAsia="Times New Roman"/>
                <w:lang w:val="en-US"/>
              </w:rPr>
            </w:pPr>
            <w:r w:rsidRPr="00D07C43">
              <w:rPr>
                <w:rFonts w:eastAsia="Times New Roman"/>
                <w:b/>
                <w:bCs/>
                <w:lang w:val="en-US"/>
              </w:rPr>
              <w:t>Techniniai reikalavimai:</w:t>
            </w:r>
          </w:p>
          <w:p w14:paraId="182DE0E2" w14:textId="77777777" w:rsidR="00D07C43" w:rsidRPr="00D07C43" w:rsidRDefault="00D07C43" w:rsidP="00A34178">
            <w:pPr>
              <w:numPr>
                <w:ilvl w:val="0"/>
                <w:numId w:val="24"/>
              </w:numPr>
              <w:jc w:val="both"/>
              <w:rPr>
                <w:rFonts w:eastAsia="Times New Roman"/>
                <w:lang w:val="en-US"/>
              </w:rPr>
            </w:pPr>
            <w:r w:rsidRPr="00D07C43">
              <w:rPr>
                <w:rFonts w:eastAsia="Times New Roman"/>
                <w:lang w:val="en-US"/>
              </w:rPr>
              <w:t>šiltinimo medžiaga – akmens arba stiklo mineralinės vatos plokštės, skirtos horizontalių perdangų šilumos izoliacijai;</w:t>
            </w:r>
          </w:p>
          <w:p w14:paraId="33190AAE" w14:textId="77777777" w:rsidR="00D07C43" w:rsidRPr="00D07C43" w:rsidRDefault="00D07C43" w:rsidP="00A34178">
            <w:pPr>
              <w:numPr>
                <w:ilvl w:val="0"/>
                <w:numId w:val="24"/>
              </w:numPr>
              <w:jc w:val="both"/>
              <w:rPr>
                <w:rFonts w:eastAsia="Times New Roman"/>
                <w:lang w:val="en-US"/>
              </w:rPr>
            </w:pPr>
            <w:r w:rsidRPr="00D07C43">
              <w:rPr>
                <w:rFonts w:eastAsia="Times New Roman"/>
                <w:lang w:val="en-US"/>
              </w:rPr>
              <w:t>sluoksnių skaičius – 1;</w:t>
            </w:r>
          </w:p>
          <w:p w14:paraId="62BB811D" w14:textId="77777777" w:rsidR="00D07C43" w:rsidRPr="00D07C43" w:rsidRDefault="00D07C43" w:rsidP="00A34178">
            <w:pPr>
              <w:numPr>
                <w:ilvl w:val="0"/>
                <w:numId w:val="24"/>
              </w:numPr>
              <w:jc w:val="both"/>
              <w:rPr>
                <w:rFonts w:eastAsia="Times New Roman"/>
                <w:lang w:val="en-US"/>
              </w:rPr>
            </w:pPr>
            <w:r w:rsidRPr="00D07C43">
              <w:rPr>
                <w:rFonts w:eastAsia="Times New Roman"/>
                <w:lang w:val="en-US"/>
              </w:rPr>
              <w:t>izoliacijos storis – 60 mm;</w:t>
            </w:r>
          </w:p>
          <w:p w14:paraId="4E550F73" w14:textId="77777777" w:rsidR="00D07C43" w:rsidRPr="00D07C43" w:rsidRDefault="00D07C43" w:rsidP="00A34178">
            <w:pPr>
              <w:numPr>
                <w:ilvl w:val="0"/>
                <w:numId w:val="24"/>
              </w:numPr>
              <w:jc w:val="both"/>
              <w:rPr>
                <w:rFonts w:eastAsia="Times New Roman"/>
                <w:lang w:val="en-US"/>
              </w:rPr>
            </w:pPr>
            <w:r w:rsidRPr="00D07C43">
              <w:rPr>
                <w:rFonts w:eastAsia="Times New Roman"/>
                <w:lang w:val="en-US"/>
              </w:rPr>
              <w:t>deklaruojamas šilumos laidumo koeficientas λD – ne didesnis kaip 0,037 W/(m·K);</w:t>
            </w:r>
          </w:p>
          <w:p w14:paraId="303E876B" w14:textId="77777777" w:rsidR="00D07C43" w:rsidRPr="00D07C43" w:rsidRDefault="00D07C43" w:rsidP="00A34178">
            <w:pPr>
              <w:numPr>
                <w:ilvl w:val="0"/>
                <w:numId w:val="24"/>
              </w:numPr>
              <w:jc w:val="both"/>
              <w:rPr>
                <w:rFonts w:eastAsia="Times New Roman"/>
                <w:lang w:val="en-US"/>
              </w:rPr>
            </w:pPr>
            <w:r w:rsidRPr="00D07C43">
              <w:rPr>
                <w:rFonts w:eastAsia="Times New Roman"/>
                <w:lang w:val="en-US"/>
              </w:rPr>
              <w:t>reakcijos į ugnį klasė – A1;</w:t>
            </w:r>
          </w:p>
          <w:p w14:paraId="69DDE923" w14:textId="77777777" w:rsidR="00D07C43" w:rsidRPr="00D07C43" w:rsidRDefault="00D07C43" w:rsidP="00A34178">
            <w:pPr>
              <w:numPr>
                <w:ilvl w:val="0"/>
                <w:numId w:val="24"/>
              </w:numPr>
              <w:jc w:val="both"/>
              <w:rPr>
                <w:rFonts w:eastAsia="Times New Roman"/>
                <w:lang w:val="en-US"/>
              </w:rPr>
            </w:pPr>
            <w:r w:rsidRPr="00D07C43">
              <w:rPr>
                <w:rFonts w:eastAsia="Times New Roman"/>
                <w:lang w:val="en-US"/>
              </w:rPr>
              <w:t>plokštės turi būti matmenų stabilios, nesusmunkančios ir tinkamos kloti ant horizontalaus pagrindo;</w:t>
            </w:r>
          </w:p>
          <w:p w14:paraId="0145D8AF" w14:textId="77777777" w:rsidR="00D07C43" w:rsidRPr="00D07C43" w:rsidRDefault="00D07C43" w:rsidP="00A34178">
            <w:pPr>
              <w:numPr>
                <w:ilvl w:val="0"/>
                <w:numId w:val="24"/>
              </w:numPr>
              <w:jc w:val="both"/>
              <w:rPr>
                <w:rFonts w:eastAsia="Times New Roman"/>
                <w:lang w:val="en-US"/>
              </w:rPr>
            </w:pPr>
            <w:r w:rsidRPr="00D07C43">
              <w:rPr>
                <w:rFonts w:eastAsia="Times New Roman"/>
                <w:lang w:val="en-US"/>
              </w:rPr>
              <w:t>prieš klojant pagrindas turi būti sausas, švarus, lygus, be statybinių atliekų ir aštrių išsikišimų;</w:t>
            </w:r>
          </w:p>
          <w:p w14:paraId="6F965370" w14:textId="77777777" w:rsidR="00D07C43" w:rsidRPr="00D07C43" w:rsidRDefault="00D07C43" w:rsidP="00A34178">
            <w:pPr>
              <w:numPr>
                <w:ilvl w:val="0"/>
                <w:numId w:val="24"/>
              </w:numPr>
              <w:jc w:val="both"/>
              <w:rPr>
                <w:rFonts w:eastAsia="Times New Roman"/>
                <w:lang w:val="en-US"/>
              </w:rPr>
            </w:pPr>
            <w:r w:rsidRPr="00D07C43">
              <w:rPr>
                <w:rFonts w:eastAsia="Times New Roman"/>
                <w:lang w:val="en-US"/>
              </w:rPr>
              <w:t>mineralinės vatos plokštės klojamos glaudžiai viena prie kitos, nepaliekant tarpų;</w:t>
            </w:r>
          </w:p>
          <w:p w14:paraId="750BF3C9" w14:textId="77777777" w:rsidR="00D07C43" w:rsidRPr="00D07C43" w:rsidRDefault="00D07C43" w:rsidP="00A34178">
            <w:pPr>
              <w:numPr>
                <w:ilvl w:val="0"/>
                <w:numId w:val="24"/>
              </w:numPr>
              <w:jc w:val="both"/>
              <w:rPr>
                <w:rFonts w:eastAsia="Times New Roman"/>
                <w:lang w:val="en-US"/>
              </w:rPr>
            </w:pPr>
            <w:r w:rsidRPr="00D07C43">
              <w:rPr>
                <w:rFonts w:eastAsia="Times New Roman"/>
                <w:lang w:val="en-US"/>
              </w:rPr>
              <w:t>plokštės neturi būti suspaustos, sulankstytos ar kitaip deformuotos;</w:t>
            </w:r>
          </w:p>
          <w:p w14:paraId="66945463" w14:textId="77777777" w:rsidR="00D07C43" w:rsidRPr="00D07C43" w:rsidRDefault="00D07C43" w:rsidP="00A34178">
            <w:pPr>
              <w:numPr>
                <w:ilvl w:val="0"/>
                <w:numId w:val="24"/>
              </w:numPr>
              <w:jc w:val="both"/>
              <w:rPr>
                <w:rFonts w:eastAsia="Times New Roman"/>
                <w:lang w:val="en-US"/>
              </w:rPr>
            </w:pPr>
            <w:r w:rsidRPr="00D07C43">
              <w:rPr>
                <w:rFonts w:eastAsia="Times New Roman"/>
                <w:lang w:val="en-US"/>
              </w:rPr>
              <w:t>tarpai ties sienomis, sijomis, vamzdžiais ir kitomis konstrukcijomis turi būti sandariai užpildyti mineralinės vatos atraižomis;</w:t>
            </w:r>
          </w:p>
          <w:p w14:paraId="6376493B" w14:textId="77777777" w:rsidR="00D07C43" w:rsidRPr="00D07C43" w:rsidRDefault="00D07C43" w:rsidP="00A34178">
            <w:pPr>
              <w:numPr>
                <w:ilvl w:val="0"/>
                <w:numId w:val="24"/>
              </w:numPr>
              <w:jc w:val="both"/>
              <w:rPr>
                <w:rFonts w:eastAsia="Times New Roman"/>
                <w:lang w:val="en-US"/>
              </w:rPr>
            </w:pPr>
            <w:r w:rsidRPr="00D07C43">
              <w:rPr>
                <w:rFonts w:eastAsia="Times New Roman"/>
                <w:lang w:val="en-US"/>
              </w:rPr>
              <w:t>izoliacija negali uždengti elektros įrangos, šviestuvų, ventiliacijos angų, revizinių prieigų ar kitų elementų, kuriems reikalingas vėdinimas arba aptarnavimas;</w:t>
            </w:r>
          </w:p>
          <w:p w14:paraId="4BE45285" w14:textId="77777777" w:rsidR="00D07C43" w:rsidRPr="00D07C43" w:rsidRDefault="00D07C43" w:rsidP="00A34178">
            <w:pPr>
              <w:numPr>
                <w:ilvl w:val="0"/>
                <w:numId w:val="24"/>
              </w:numPr>
              <w:jc w:val="both"/>
              <w:rPr>
                <w:rFonts w:eastAsia="Times New Roman"/>
                <w:lang w:val="en-US"/>
              </w:rPr>
            </w:pPr>
            <w:r w:rsidRPr="00D07C43">
              <w:rPr>
                <w:rFonts w:eastAsia="Times New Roman"/>
                <w:lang w:val="en-US"/>
              </w:rPr>
              <w:t>mineralinė vata turi būti apsaugota nuo sudrėkimo montavimo metu;</w:t>
            </w:r>
          </w:p>
          <w:p w14:paraId="113E9C59" w14:textId="77777777" w:rsidR="00D07C43" w:rsidRPr="00D07C43" w:rsidRDefault="00D07C43" w:rsidP="00A34178">
            <w:pPr>
              <w:numPr>
                <w:ilvl w:val="0"/>
                <w:numId w:val="24"/>
              </w:numPr>
              <w:jc w:val="both"/>
              <w:rPr>
                <w:rFonts w:eastAsia="Times New Roman"/>
                <w:lang w:val="en-US"/>
              </w:rPr>
            </w:pPr>
            <w:r w:rsidRPr="00D07C43">
              <w:rPr>
                <w:rFonts w:eastAsia="Times New Roman"/>
                <w:lang w:val="en-US"/>
              </w:rPr>
              <w:t>pažeista ar sudrėkusi mineralinė vata montavimui nenaudojama.</w:t>
            </w:r>
          </w:p>
          <w:p w14:paraId="2A00C89E" w14:textId="77777777" w:rsidR="00D16DCE" w:rsidRPr="00E55201" w:rsidRDefault="00D16DCE" w:rsidP="00D07C43">
            <w:pPr>
              <w:jc w:val="both"/>
            </w:pPr>
          </w:p>
        </w:tc>
      </w:tr>
      <w:tr w:rsidR="003D375A" w:rsidRPr="00DE3D11" w14:paraId="3D222F50" w14:textId="77777777" w:rsidTr="005657CA">
        <w:trPr>
          <w:trHeight w:val="144"/>
        </w:trPr>
        <w:tc>
          <w:tcPr>
            <w:tcW w:w="1762" w:type="pct"/>
            <w:gridSpan w:val="2"/>
            <w:tcBorders>
              <w:top w:val="single" w:sz="4" w:space="0" w:color="auto"/>
              <w:left w:val="single" w:sz="4" w:space="0" w:color="auto"/>
              <w:bottom w:val="single" w:sz="4" w:space="0" w:color="auto"/>
              <w:right w:val="single" w:sz="4" w:space="0" w:color="auto"/>
            </w:tcBorders>
            <w:vAlign w:val="center"/>
          </w:tcPr>
          <w:p w14:paraId="2617F1F6" w14:textId="77777777" w:rsidR="00E13062" w:rsidRPr="00D16DCE" w:rsidRDefault="00E13062" w:rsidP="00E13062">
            <w:pPr>
              <w:rPr>
                <w:b/>
              </w:rPr>
            </w:pPr>
            <w:r w:rsidRPr="00D16DCE">
              <w:rPr>
                <w:b/>
              </w:rPr>
              <w:t>TS-3</w:t>
            </w:r>
            <w:r w:rsidR="005D02B1">
              <w:rPr>
                <w:b/>
              </w:rPr>
              <w:t>2</w:t>
            </w:r>
          </w:p>
        </w:tc>
        <w:tc>
          <w:tcPr>
            <w:tcW w:w="3238" w:type="pct"/>
            <w:gridSpan w:val="3"/>
            <w:tcBorders>
              <w:top w:val="single" w:sz="4" w:space="0" w:color="auto"/>
              <w:left w:val="single" w:sz="4" w:space="0" w:color="auto"/>
              <w:bottom w:val="single" w:sz="4" w:space="0" w:color="auto"/>
              <w:right w:val="single" w:sz="4" w:space="0" w:color="auto"/>
            </w:tcBorders>
            <w:vAlign w:val="center"/>
          </w:tcPr>
          <w:p w14:paraId="7FAA2389" w14:textId="77777777" w:rsidR="00E13062" w:rsidRPr="00D16DCE" w:rsidRDefault="00FB4275" w:rsidP="00D07C43">
            <w:pPr>
              <w:rPr>
                <w:b/>
              </w:rPr>
            </w:pPr>
            <w:r w:rsidRPr="00FB4275">
              <w:rPr>
                <w:b/>
              </w:rPr>
              <w:t xml:space="preserve">Akustinių pakabinamų lubų įrengimas, kai metalo konstrukcja "Armstrong" firmos, o plokštės firmos "Colotex"  </w:t>
            </w:r>
          </w:p>
        </w:tc>
      </w:tr>
      <w:tr w:rsidR="00020DE3" w:rsidRPr="00DE3D11" w14:paraId="7225FDDA"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37DE34E" w14:textId="77777777" w:rsidR="0014712B" w:rsidRPr="004905D7" w:rsidRDefault="0014712B" w:rsidP="0014712B">
            <w:pPr>
              <w:jc w:val="both"/>
            </w:pPr>
            <w:r w:rsidRPr="004905D7">
              <w:t>Patalpose montuojamos pakabinamos lubos ( mineralinių akustinių plokščių).</w:t>
            </w:r>
          </w:p>
          <w:p w14:paraId="6F861FF8" w14:textId="77777777" w:rsidR="0014712B" w:rsidRPr="004905D7" w:rsidRDefault="0014712B" w:rsidP="0014712B">
            <w:pPr>
              <w:jc w:val="both"/>
            </w:pPr>
            <w:r w:rsidRPr="004905D7">
              <w:t xml:space="preserve">Pakabinama sistema: laikančios juostelės montuojamos 1200mm žingsniu pagal ašis, patikimai fiksuojant prie perdangos rekomenduojamomis pakabomis, išdėstytomis maksimaliu atstumu nuo ašių, ne didesniu kaip 1200mm. Paskutinė pakaba kiekvienos laikančios juostelės gale turi būti ne didesniu kaip 450mm atstumu nuo prisišliejančios sienos. Skersinės 1200mm juostelės </w:t>
            </w:r>
            <w:r w:rsidRPr="004905D7">
              <w:lastRenderedPageBreak/>
              <w:t>montuojamos viename lygyje tarp laikančių juostelių 600mm žingsniu, sudarant 600x1200 modulius. Skersinės juostelės 600mm ilgio, įtvirtintos viename lygyje tarp 1200mm ilgio juostelių centrų, sudaro 600x600mm modulius. Perimetro apipavidalinimui naudojamas kampuotis arba Armstrong kanalas, fiksuojant prie sienų taškų maksimaliu 450mm žingsniu nuo centro.</w:t>
            </w:r>
          </w:p>
          <w:p w14:paraId="078557DF" w14:textId="77777777" w:rsidR="0014712B" w:rsidRPr="004905D7" w:rsidRDefault="0014712B" w:rsidP="0014712B">
            <w:pPr>
              <w:jc w:val="both"/>
            </w:pPr>
            <w:r w:rsidRPr="004905D7">
              <w:t>Montuojant lubas nupjautos plokštės, prisišliejančios prie patalpos sienos, turi būti didesnės arba lygios pusei visos plokštės. Jeigu šviestuvų svoris didesnis kaip 3 kg, šviestuvai turi turėti nepriklausomą atramą, tuomet bus išvengta pakabinamos sistemos perkrovos.</w:t>
            </w:r>
          </w:p>
          <w:p w14:paraId="2188B358" w14:textId="77777777" w:rsidR="0014712B" w:rsidRPr="004905D7" w:rsidRDefault="0014712B" w:rsidP="0014712B">
            <w:pPr>
              <w:jc w:val="both"/>
            </w:pPr>
            <w:r w:rsidRPr="004905D7">
              <w:t xml:space="preserve"> Plokščių matmenys 600x600x 19. Paviršius turi būti lygus, su smulkia tekstūrą. Plokštė turi tenkinti šiuos parametrus:</w:t>
            </w:r>
          </w:p>
          <w:p w14:paraId="14550CB1" w14:textId="77777777" w:rsidR="0014712B" w:rsidRPr="004905D7" w:rsidRDefault="0014712B" w:rsidP="0014712B">
            <w:pPr>
              <w:shd w:val="clear" w:color="auto" w:fill="FFFFFF"/>
              <w:ind w:left="75"/>
              <w:jc w:val="both"/>
              <w:textAlignment w:val="baseline"/>
              <w:rPr>
                <w:rFonts w:eastAsia="Times New Roman"/>
              </w:rPr>
            </w:pPr>
            <w:r w:rsidRPr="004905D7">
              <w:rPr>
                <w:rFonts w:eastAsia="Times New Roman"/>
              </w:rPr>
              <w:t>Garso sugėrimas (alfa w): iki 1,00.</w:t>
            </w:r>
          </w:p>
          <w:p w14:paraId="1DD48DFD" w14:textId="77777777" w:rsidR="0014712B" w:rsidRPr="004905D7" w:rsidRDefault="0014712B" w:rsidP="00A34178">
            <w:pPr>
              <w:numPr>
                <w:ilvl w:val="0"/>
                <w:numId w:val="4"/>
              </w:numPr>
              <w:shd w:val="clear" w:color="auto" w:fill="FFFFFF"/>
              <w:ind w:left="75"/>
              <w:jc w:val="both"/>
              <w:textAlignment w:val="baseline"/>
              <w:rPr>
                <w:rFonts w:eastAsia="Times New Roman"/>
              </w:rPr>
            </w:pPr>
            <w:r w:rsidRPr="004905D7">
              <w:rPr>
                <w:rFonts w:eastAsia="Times New Roman"/>
              </w:rPr>
              <w:t>Garso slopinimas (Dnfw dB): iki 25.</w:t>
            </w:r>
          </w:p>
          <w:p w14:paraId="7E57D269" w14:textId="77777777" w:rsidR="0014712B" w:rsidRPr="004905D7" w:rsidRDefault="0014712B" w:rsidP="00A34178">
            <w:pPr>
              <w:numPr>
                <w:ilvl w:val="0"/>
                <w:numId w:val="4"/>
              </w:numPr>
              <w:shd w:val="clear" w:color="auto" w:fill="FFFFFF"/>
              <w:ind w:left="75"/>
              <w:jc w:val="both"/>
              <w:textAlignment w:val="baseline"/>
              <w:rPr>
                <w:rFonts w:eastAsia="Times New Roman"/>
              </w:rPr>
            </w:pPr>
            <w:r w:rsidRPr="004905D7">
              <w:rPr>
                <w:rFonts w:eastAsia="Times New Roman"/>
              </w:rPr>
              <w:t>Santykinė drėgmė: 95%.</w:t>
            </w:r>
          </w:p>
          <w:p w14:paraId="0A300C7F" w14:textId="77777777" w:rsidR="0014712B" w:rsidRDefault="0014712B" w:rsidP="0014712B">
            <w:pPr>
              <w:shd w:val="clear" w:color="auto" w:fill="FFFFFF"/>
              <w:ind w:left="75"/>
              <w:jc w:val="both"/>
              <w:textAlignment w:val="baseline"/>
            </w:pPr>
            <w:r w:rsidRPr="004905D7">
              <w:rPr>
                <w:rFonts w:eastAsia="Times New Roman"/>
              </w:rPr>
              <w:t xml:space="preserve">Plokštės turi būti lengvai valomos sausa ar šlapia šluoste. Spalvą derinti su užsakovu. Virš plokščiu visu plotu dengiama 6 cm mineralinė akmens vata.  Vatos </w:t>
            </w:r>
            <w:r w:rsidRPr="004905D7">
              <w:t>šilumos laidumo koeficientas: 0,035 W/mK. Vata turi atit</w:t>
            </w:r>
            <w:r>
              <w:t>i</w:t>
            </w:r>
            <w:r w:rsidRPr="004905D7">
              <w:t>kti A1 degumo klasės reikalavimus.</w:t>
            </w:r>
          </w:p>
          <w:p w14:paraId="705C0B79" w14:textId="77777777" w:rsidR="0014712B" w:rsidRPr="004905D7" w:rsidRDefault="0014712B" w:rsidP="0014712B">
            <w:pPr>
              <w:shd w:val="clear" w:color="auto" w:fill="FFFFFF"/>
              <w:ind w:left="75"/>
              <w:jc w:val="both"/>
              <w:textAlignment w:val="baseline"/>
            </w:pPr>
            <w:r>
              <w:t>Tarp pakabinamų ir lubų įrengiama 6 cm storio mineralinės vatos izoliacija.</w:t>
            </w:r>
          </w:p>
          <w:p w14:paraId="163108A9" w14:textId="77777777" w:rsidR="00D16DCE" w:rsidRPr="00E55201" w:rsidRDefault="00D16DCE" w:rsidP="00D16DCE"/>
        </w:tc>
      </w:tr>
      <w:tr w:rsidR="003D375A" w:rsidRPr="00DE3D11" w14:paraId="1CFA8641" w14:textId="77777777" w:rsidTr="005657CA">
        <w:trPr>
          <w:trHeight w:val="144"/>
        </w:trPr>
        <w:tc>
          <w:tcPr>
            <w:tcW w:w="1762" w:type="pct"/>
            <w:gridSpan w:val="2"/>
            <w:tcBorders>
              <w:top w:val="single" w:sz="4" w:space="0" w:color="auto"/>
              <w:left w:val="single" w:sz="4" w:space="0" w:color="auto"/>
              <w:bottom w:val="single" w:sz="4" w:space="0" w:color="auto"/>
              <w:right w:val="single" w:sz="4" w:space="0" w:color="auto"/>
            </w:tcBorders>
            <w:vAlign w:val="center"/>
          </w:tcPr>
          <w:p w14:paraId="368898D2" w14:textId="77777777" w:rsidR="00D16DCE" w:rsidRPr="00F23944" w:rsidRDefault="00F23944" w:rsidP="00F23944">
            <w:pPr>
              <w:rPr>
                <w:b/>
              </w:rPr>
            </w:pPr>
            <w:r w:rsidRPr="00F23944">
              <w:rPr>
                <w:b/>
              </w:rPr>
              <w:lastRenderedPageBreak/>
              <w:t>TS-3</w:t>
            </w:r>
            <w:r w:rsidR="005D02B1">
              <w:rPr>
                <w:b/>
              </w:rPr>
              <w:t>3</w:t>
            </w:r>
          </w:p>
        </w:tc>
        <w:tc>
          <w:tcPr>
            <w:tcW w:w="3238" w:type="pct"/>
            <w:gridSpan w:val="3"/>
            <w:tcBorders>
              <w:top w:val="single" w:sz="4" w:space="0" w:color="auto"/>
              <w:left w:val="single" w:sz="4" w:space="0" w:color="auto"/>
              <w:bottom w:val="single" w:sz="4" w:space="0" w:color="auto"/>
              <w:right w:val="single" w:sz="4" w:space="0" w:color="auto"/>
            </w:tcBorders>
            <w:vAlign w:val="center"/>
          </w:tcPr>
          <w:p w14:paraId="315B773F" w14:textId="77777777" w:rsidR="00D16DCE" w:rsidRPr="00F23944" w:rsidRDefault="00FB4275" w:rsidP="00FC0955">
            <w:pPr>
              <w:rPr>
                <w:b/>
              </w:rPr>
            </w:pPr>
            <w:r w:rsidRPr="00FB4275">
              <w:rPr>
                <w:b/>
              </w:rPr>
              <w:t xml:space="preserve">Linoleumo danga, klijuojant KN-2 klijais ir įrengiant polivinilchloridines grindjuostes  </w:t>
            </w:r>
          </w:p>
        </w:tc>
      </w:tr>
      <w:tr w:rsidR="00020DE3" w:rsidRPr="00DE3D11" w14:paraId="417B9654"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51FD2156" w14:textId="77777777" w:rsidR="00FC0955" w:rsidRDefault="00FC0955" w:rsidP="00FC0955">
            <w:pPr>
              <w:jc w:val="both"/>
            </w:pPr>
            <w:r>
              <w:t>Medžiagos ir techniniai rodikliai: linoleumo grindų danga turi būti skirta visuomeninės arba administracinės paskirties patalpoms, ne žemesnės kaip 23/32 arba 34 klasės pagal LST EN ISO 10874. Danga turi atitikti reakcijos į ugnį klasę ne žemesnę kaip Cfl-s1, turėti atsparumą dilimui pagal gamintojo deklaruojamas charakteristikas ir būti tinkama klijuoti KN-2 arba lygiaverčiais klijais. PVC grindjuostės turi būti atsparios smūgiams, drėgmei ir buitiniams valikliams.</w:t>
            </w:r>
          </w:p>
          <w:p w14:paraId="76F4C325" w14:textId="77777777" w:rsidR="00FC0955" w:rsidRDefault="00FC0955" w:rsidP="00FC0955">
            <w:pPr>
              <w:jc w:val="both"/>
            </w:pPr>
          </w:p>
          <w:p w14:paraId="26EF59A7" w14:textId="77777777" w:rsidR="00FC0955" w:rsidRDefault="00FC0955" w:rsidP="00FC0955">
            <w:pPr>
              <w:jc w:val="both"/>
            </w:pPr>
            <w:r>
              <w:t>Dangos ir grindjuosčių įrengimo reikalavimai: linoleumo danga klijuojama ant sauso, tvirto, lygaus ir tinkamai paruošto pagrindo naudojant KN-2 klijus pagal gamintojo technologinius reikalavimus. Dangos siūlės turi būti glaudžiai sujungtos, o esant projekto reikalavimams – termiškai suvirintos. Polivinilchloridinės grindjuostės montuojamos prie sienų mechaniniu būdu arba klijuojamos, užtikrinant tvirtą prigludimą ir estetišką sujungimą kampuose bei sandūrose.</w:t>
            </w:r>
          </w:p>
          <w:p w14:paraId="474F3535" w14:textId="77777777" w:rsidR="00FC0955" w:rsidRDefault="00FC0955" w:rsidP="00FC0955">
            <w:pPr>
              <w:jc w:val="both"/>
            </w:pPr>
          </w:p>
          <w:p w14:paraId="44B90E6A" w14:textId="77777777" w:rsidR="00FC0955" w:rsidRDefault="00FC0955" w:rsidP="00FC0955">
            <w:pPr>
              <w:jc w:val="both"/>
            </w:pPr>
            <w:r>
              <w:t>Kokybės ir eksploataciniai reikalavimai: įrengta grindų danga turi būti lygi, be raukšlių, pūslių, atsiklijavimų, matomų deformacijų ar spalvos netolygumų. Grindų paviršiaus slidumo klasė turi būti ne žemesnė kaip R9 arba pagal projekto reikalavimus. Danga turi būti atspari kasdienėms eksploatacinėms apkrovoms ir lengvai valoma. Grindjuostės turi būti sumontuotos tiesiai, be tarpų tarp sienos ir grindų dangos, o visi sujungimai turi būti tvarkingi ir estetiški.</w:t>
            </w:r>
          </w:p>
          <w:p w14:paraId="0A6AE263" w14:textId="77777777" w:rsidR="00F23944" w:rsidRPr="00E55201" w:rsidRDefault="00F23944" w:rsidP="00C129DC"/>
        </w:tc>
      </w:tr>
      <w:tr w:rsidR="003D375A" w:rsidRPr="00DE3D11" w14:paraId="763FE152" w14:textId="77777777" w:rsidTr="005657CA">
        <w:trPr>
          <w:trHeight w:val="144"/>
        </w:trPr>
        <w:tc>
          <w:tcPr>
            <w:tcW w:w="1762" w:type="pct"/>
            <w:gridSpan w:val="2"/>
            <w:tcBorders>
              <w:top w:val="single" w:sz="4" w:space="0" w:color="auto"/>
              <w:left w:val="single" w:sz="4" w:space="0" w:color="auto"/>
              <w:bottom w:val="single" w:sz="4" w:space="0" w:color="auto"/>
              <w:right w:val="single" w:sz="4" w:space="0" w:color="auto"/>
            </w:tcBorders>
            <w:vAlign w:val="center"/>
          </w:tcPr>
          <w:p w14:paraId="3D42EE5B" w14:textId="77777777" w:rsidR="000E5A3D" w:rsidRPr="000E5A3D" w:rsidRDefault="005D02B1" w:rsidP="000E5A3D">
            <w:pPr>
              <w:rPr>
                <w:b/>
              </w:rPr>
            </w:pPr>
            <w:r>
              <w:rPr>
                <w:b/>
              </w:rPr>
              <w:t>TS-34</w:t>
            </w:r>
          </w:p>
        </w:tc>
        <w:tc>
          <w:tcPr>
            <w:tcW w:w="3238" w:type="pct"/>
            <w:gridSpan w:val="3"/>
            <w:tcBorders>
              <w:top w:val="single" w:sz="4" w:space="0" w:color="auto"/>
              <w:left w:val="single" w:sz="4" w:space="0" w:color="auto"/>
              <w:bottom w:val="single" w:sz="4" w:space="0" w:color="auto"/>
              <w:right w:val="single" w:sz="4" w:space="0" w:color="auto"/>
            </w:tcBorders>
            <w:vAlign w:val="center"/>
          </w:tcPr>
          <w:p w14:paraId="4BBEEABB" w14:textId="77777777" w:rsidR="000E5A3D" w:rsidRPr="000E5A3D" w:rsidRDefault="0014712B" w:rsidP="000E5A3D">
            <w:pPr>
              <w:rPr>
                <w:b/>
              </w:rPr>
            </w:pPr>
            <w:r w:rsidRPr="0014712B">
              <w:rPr>
                <w:b/>
              </w:rPr>
              <w:t>Akustiniai matavimai</w:t>
            </w:r>
          </w:p>
        </w:tc>
      </w:tr>
      <w:tr w:rsidR="00020DE3" w:rsidRPr="00DE3D11" w14:paraId="4B127498"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BB3FB62" w14:textId="77777777" w:rsidR="0014712B" w:rsidRDefault="0014712B" w:rsidP="0014712B">
            <w:r>
              <w:t>Atlikti akustinius patalpos 3-06 matavimus pagal:</w:t>
            </w:r>
          </w:p>
          <w:p w14:paraId="12BF83FE" w14:textId="77777777" w:rsidR="0014712B" w:rsidRDefault="0014712B" w:rsidP="0014712B"/>
          <w:p w14:paraId="58377340" w14:textId="77777777" w:rsidR="0014712B" w:rsidRDefault="0014712B" w:rsidP="0014712B">
            <w:r>
              <w:t>LST EN ISO 16283-1:2014; LST EN ISO 16283-1:2014/A1:2018 „Akustika. Pastatų atitvarų ir statybinių elementų garso izoliacijos matavimas vietoje. 1 dalis. Ore sklindančio garso izoliavimas“.</w:t>
            </w:r>
          </w:p>
          <w:p w14:paraId="624D3F21" w14:textId="77777777" w:rsidR="0014712B" w:rsidRDefault="0014712B" w:rsidP="0014712B">
            <w:r>
              <w:t>LST EN ISO 717-1:2013 „Akustika. Statinio atitvarų ir jo dalių garso izoliavimo įvertinimas. 1 dalis. Ore sklindančio garso izoliavimas“.</w:t>
            </w:r>
          </w:p>
          <w:p w14:paraId="487BCFDF" w14:textId="77777777" w:rsidR="0014712B" w:rsidRDefault="0014712B" w:rsidP="0014712B">
            <w:r>
              <w:t>LST EN ISO 16283-2:2015 „Akustika. Pastatų atitvarų ir statybinių elementų garso izoliacijos matavimas vietoje. 2 dalis. Smūgio garso izoliacija“.</w:t>
            </w:r>
          </w:p>
          <w:p w14:paraId="50E273A7" w14:textId="77777777" w:rsidR="0014712B" w:rsidRDefault="0014712B" w:rsidP="0014712B">
            <w:r>
              <w:t>LST EN ISO 717-2:2013 „Akustika. Statinio atitvarų ir jo dalių garso izoliavimo įvertinimas. 2 dalis. Smūgio garso izoliavimas“.</w:t>
            </w:r>
          </w:p>
          <w:p w14:paraId="1A7BBF1D" w14:textId="77777777" w:rsidR="0014712B" w:rsidRDefault="0014712B" w:rsidP="0014712B">
            <w:r>
              <w:t>LST EN ISO 16283-3:2018 „Akustika. Pastatų atitvarų ir statybinių elementų garso izoliacijos matavimas vietoje. 3 dalis. Fasadų izoliavimas nuo garso“.</w:t>
            </w:r>
          </w:p>
          <w:p w14:paraId="185F6F2A" w14:textId="77777777" w:rsidR="0014712B" w:rsidRDefault="0014712B" w:rsidP="0014712B">
            <w:r>
              <w:lastRenderedPageBreak/>
              <w:t>LST EN ISO 3382-2:2008; LST EN ISO 3382-2:2008/AC:2009 „Akustika. Patalpų akustinių parametrų matavimas. 2 dalis. Įprastinių patalpų aidėjimo trukmė“.</w:t>
            </w:r>
          </w:p>
          <w:p w14:paraId="20385781" w14:textId="77777777" w:rsidR="0014712B" w:rsidRDefault="0014712B" w:rsidP="0014712B">
            <w:r>
              <w:t>LST EN ISO 16032:2004 „Akustika. Statinių inžinerinės įrangos garso slėgio lygių matavimas. Ekspertinis metodas“.</w:t>
            </w:r>
          </w:p>
          <w:p w14:paraId="2C81C103" w14:textId="77777777" w:rsidR="0014712B" w:rsidRDefault="0014712B" w:rsidP="0014712B"/>
          <w:p w14:paraId="08D65F11" w14:textId="77777777" w:rsidR="000E5A3D" w:rsidRDefault="0014712B" w:rsidP="0014712B">
            <w:r>
              <w:t>Patalpa turi būti taip įrengta, kad atlikus akustinius matavimus, rezultatas būtų nemažesnis, kaip 63 dB.</w:t>
            </w:r>
          </w:p>
          <w:p w14:paraId="2309D3E3" w14:textId="77777777" w:rsidR="0014712B" w:rsidRPr="00E55201" w:rsidRDefault="0014712B" w:rsidP="0014712B"/>
        </w:tc>
      </w:tr>
      <w:tr w:rsidR="003D375A" w:rsidRPr="00DE3D11" w14:paraId="6D7EE8E7" w14:textId="77777777" w:rsidTr="005657CA">
        <w:trPr>
          <w:trHeight w:val="144"/>
        </w:trPr>
        <w:tc>
          <w:tcPr>
            <w:tcW w:w="1762" w:type="pct"/>
            <w:gridSpan w:val="2"/>
            <w:tcBorders>
              <w:top w:val="single" w:sz="4" w:space="0" w:color="auto"/>
              <w:left w:val="single" w:sz="4" w:space="0" w:color="auto"/>
              <w:bottom w:val="single" w:sz="4" w:space="0" w:color="auto"/>
              <w:right w:val="single" w:sz="4" w:space="0" w:color="auto"/>
            </w:tcBorders>
            <w:vAlign w:val="center"/>
          </w:tcPr>
          <w:p w14:paraId="1E0FCFDA" w14:textId="77777777" w:rsidR="007F711C" w:rsidRPr="007F711C" w:rsidRDefault="005D02B1" w:rsidP="007F711C">
            <w:pPr>
              <w:rPr>
                <w:b/>
              </w:rPr>
            </w:pPr>
            <w:r>
              <w:rPr>
                <w:b/>
              </w:rPr>
              <w:lastRenderedPageBreak/>
              <w:t>TS-35</w:t>
            </w:r>
          </w:p>
        </w:tc>
        <w:tc>
          <w:tcPr>
            <w:tcW w:w="3238" w:type="pct"/>
            <w:gridSpan w:val="3"/>
            <w:tcBorders>
              <w:top w:val="single" w:sz="4" w:space="0" w:color="auto"/>
              <w:left w:val="single" w:sz="4" w:space="0" w:color="auto"/>
              <w:bottom w:val="single" w:sz="4" w:space="0" w:color="auto"/>
              <w:right w:val="single" w:sz="4" w:space="0" w:color="auto"/>
            </w:tcBorders>
            <w:vAlign w:val="center"/>
          </w:tcPr>
          <w:p w14:paraId="5FA58F7F" w14:textId="77777777" w:rsidR="007F711C" w:rsidRPr="007F711C" w:rsidRDefault="0014712B" w:rsidP="007F711C">
            <w:pPr>
              <w:rPr>
                <w:b/>
              </w:rPr>
            </w:pPr>
            <w:r w:rsidRPr="00D315A0">
              <w:rPr>
                <w:b/>
              </w:rPr>
              <w:t>Priešgaisrinės signalizacijos elementų perkėlimas</w:t>
            </w:r>
          </w:p>
        </w:tc>
      </w:tr>
      <w:tr w:rsidR="00020DE3" w:rsidRPr="00DE3D11" w14:paraId="7681C5CF"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8B9EA18" w14:textId="77777777" w:rsidR="00D315A0" w:rsidRPr="00D315A0" w:rsidRDefault="00D315A0" w:rsidP="00D315A0">
            <w:pPr>
              <w:jc w:val="both"/>
              <w:rPr>
                <w:rFonts w:eastAsia="Times New Roman"/>
                <w:lang w:val="en-US"/>
              </w:rPr>
            </w:pPr>
            <w:r w:rsidRPr="00D315A0">
              <w:rPr>
                <w:rFonts w:eastAsia="Times New Roman"/>
                <w:lang w:val="en-US"/>
              </w:rPr>
              <w:t>Darbai apima esamos priešgaisrinės signalizacijos centralės perkėlimą iš pastato 3 aukšto į 1 aukštą, sirenos perkėlimą tame pačiame aukšte į kitą vietą bei esamų gaisro detektorių demontavimą ir pakartotinį sumontavimą.</w:t>
            </w:r>
          </w:p>
          <w:p w14:paraId="4F565E14" w14:textId="77777777" w:rsidR="00D315A0" w:rsidRPr="00D315A0" w:rsidRDefault="00D315A0" w:rsidP="00D315A0">
            <w:pPr>
              <w:jc w:val="both"/>
              <w:outlineLvl w:val="3"/>
              <w:rPr>
                <w:rFonts w:eastAsia="Times New Roman"/>
                <w:b/>
                <w:bCs/>
                <w:lang w:val="en-US"/>
              </w:rPr>
            </w:pPr>
            <w:r w:rsidRPr="00D315A0">
              <w:rPr>
                <w:rFonts w:eastAsia="Times New Roman"/>
                <w:b/>
                <w:bCs/>
                <w:lang w:val="en-US"/>
              </w:rPr>
              <w:t>1. Priešgaisrinės signalizacijos centralės perkėlimas</w:t>
            </w:r>
          </w:p>
          <w:p w14:paraId="3F640A6B" w14:textId="77777777" w:rsidR="00D315A0" w:rsidRPr="00D315A0" w:rsidRDefault="00D315A0" w:rsidP="00A34178">
            <w:pPr>
              <w:numPr>
                <w:ilvl w:val="0"/>
                <w:numId w:val="25"/>
              </w:numPr>
              <w:jc w:val="both"/>
              <w:rPr>
                <w:rFonts w:eastAsia="Times New Roman"/>
                <w:lang w:val="en-US"/>
              </w:rPr>
            </w:pPr>
            <w:r w:rsidRPr="00D315A0">
              <w:rPr>
                <w:rFonts w:eastAsia="Times New Roman"/>
                <w:lang w:val="en-US"/>
              </w:rPr>
              <w:t>perkeliama esama priešgaisrinės signalizacijos centralė;</w:t>
            </w:r>
          </w:p>
          <w:p w14:paraId="7BF08CF3" w14:textId="77777777" w:rsidR="00D315A0" w:rsidRPr="00D315A0" w:rsidRDefault="00D315A0" w:rsidP="00A34178">
            <w:pPr>
              <w:numPr>
                <w:ilvl w:val="0"/>
                <w:numId w:val="25"/>
              </w:numPr>
              <w:jc w:val="both"/>
              <w:rPr>
                <w:rFonts w:eastAsia="Times New Roman"/>
                <w:lang w:val="en-US"/>
              </w:rPr>
            </w:pPr>
            <w:r w:rsidRPr="00D315A0">
              <w:rPr>
                <w:rFonts w:eastAsia="Times New Roman"/>
                <w:lang w:val="en-US"/>
              </w:rPr>
              <w:t xml:space="preserve">kiekis – </w:t>
            </w:r>
            <w:r w:rsidRPr="00D315A0">
              <w:rPr>
                <w:rFonts w:eastAsia="Times New Roman"/>
                <w:b/>
                <w:bCs/>
                <w:lang w:val="en-US"/>
              </w:rPr>
              <w:t>1 vnt.</w:t>
            </w:r>
            <w:r w:rsidRPr="00D315A0">
              <w:rPr>
                <w:rFonts w:eastAsia="Times New Roman"/>
                <w:lang w:val="en-US"/>
              </w:rPr>
              <w:t>;</w:t>
            </w:r>
          </w:p>
          <w:p w14:paraId="565C3D90" w14:textId="77777777" w:rsidR="00D315A0" w:rsidRPr="00D315A0" w:rsidRDefault="00D315A0" w:rsidP="00A34178">
            <w:pPr>
              <w:numPr>
                <w:ilvl w:val="0"/>
                <w:numId w:val="25"/>
              </w:numPr>
              <w:jc w:val="both"/>
              <w:rPr>
                <w:rFonts w:eastAsia="Times New Roman"/>
                <w:lang w:val="en-US"/>
              </w:rPr>
            </w:pPr>
            <w:r w:rsidRPr="00D315A0">
              <w:rPr>
                <w:rFonts w:eastAsia="Times New Roman"/>
                <w:lang w:val="en-US"/>
              </w:rPr>
              <w:t>centralė demontuojama 3 aukšte ir sumontuojama numatytoje vietoje 1 aukšte;</w:t>
            </w:r>
          </w:p>
          <w:p w14:paraId="2BB29DBF" w14:textId="77777777" w:rsidR="00D315A0" w:rsidRPr="00D315A0" w:rsidRDefault="00D315A0" w:rsidP="00A34178">
            <w:pPr>
              <w:numPr>
                <w:ilvl w:val="0"/>
                <w:numId w:val="25"/>
              </w:numPr>
              <w:jc w:val="both"/>
              <w:rPr>
                <w:rFonts w:eastAsia="Times New Roman"/>
                <w:lang w:val="en-US"/>
              </w:rPr>
            </w:pPr>
            <w:r w:rsidRPr="00D315A0">
              <w:rPr>
                <w:rFonts w:eastAsia="Times New Roman"/>
                <w:lang w:val="en-US"/>
              </w:rPr>
              <w:t>centralė turi būti perkeliama nekeičiant jos gamyklinės konstrukcijos ir pagrindinių funkcijų;</w:t>
            </w:r>
          </w:p>
          <w:p w14:paraId="7E5A7975" w14:textId="77777777" w:rsidR="00D315A0" w:rsidRPr="00D315A0" w:rsidRDefault="00D315A0" w:rsidP="00A34178">
            <w:pPr>
              <w:numPr>
                <w:ilvl w:val="0"/>
                <w:numId w:val="25"/>
              </w:numPr>
              <w:jc w:val="both"/>
              <w:rPr>
                <w:rFonts w:eastAsia="Times New Roman"/>
                <w:lang w:val="en-US"/>
              </w:rPr>
            </w:pPr>
            <w:r w:rsidRPr="00D315A0">
              <w:rPr>
                <w:rFonts w:eastAsia="Times New Roman"/>
                <w:lang w:val="en-US"/>
              </w:rPr>
              <w:t>prieš demontuojant turi būti užfiksuota esama centralės konfigūracija, zonos, adresai, įvykių nustatymai ir prijungtų linijų žymėjimas;</w:t>
            </w:r>
          </w:p>
          <w:p w14:paraId="6FF26BDF" w14:textId="77777777" w:rsidR="00D315A0" w:rsidRPr="00D315A0" w:rsidRDefault="00D315A0" w:rsidP="00A34178">
            <w:pPr>
              <w:numPr>
                <w:ilvl w:val="0"/>
                <w:numId w:val="25"/>
              </w:numPr>
              <w:jc w:val="both"/>
              <w:rPr>
                <w:rFonts w:eastAsia="Times New Roman"/>
                <w:lang w:val="en-US"/>
              </w:rPr>
            </w:pPr>
            <w:r w:rsidRPr="00D315A0">
              <w:rPr>
                <w:rFonts w:eastAsia="Times New Roman"/>
                <w:lang w:val="en-US"/>
              </w:rPr>
              <w:t>visos prijungiamos linijos turi būti aiškiai sužymėtos;</w:t>
            </w:r>
          </w:p>
          <w:p w14:paraId="42213948" w14:textId="77777777" w:rsidR="00D315A0" w:rsidRPr="00D315A0" w:rsidRDefault="00D315A0" w:rsidP="00A34178">
            <w:pPr>
              <w:numPr>
                <w:ilvl w:val="0"/>
                <w:numId w:val="25"/>
              </w:numPr>
              <w:jc w:val="both"/>
              <w:rPr>
                <w:rFonts w:eastAsia="Times New Roman"/>
                <w:lang w:val="en-US"/>
              </w:rPr>
            </w:pPr>
            <w:r w:rsidRPr="00D315A0">
              <w:rPr>
                <w:rFonts w:eastAsia="Times New Roman"/>
                <w:lang w:val="en-US"/>
              </w:rPr>
              <w:t>kabeliai turi būti skirti priešgaisrinės signalizacijos sistemoms, atitikti gaisrinės saugos reikalavimus;</w:t>
            </w:r>
          </w:p>
          <w:p w14:paraId="0F9F4EF5" w14:textId="77777777" w:rsidR="00D315A0" w:rsidRPr="00D315A0" w:rsidRDefault="00D315A0" w:rsidP="00A34178">
            <w:pPr>
              <w:numPr>
                <w:ilvl w:val="0"/>
                <w:numId w:val="25"/>
              </w:numPr>
              <w:jc w:val="both"/>
              <w:rPr>
                <w:rFonts w:eastAsia="Times New Roman"/>
                <w:lang w:val="en-US"/>
              </w:rPr>
            </w:pPr>
            <w:r w:rsidRPr="00D315A0">
              <w:rPr>
                <w:rFonts w:eastAsia="Times New Roman"/>
                <w:lang w:val="en-US"/>
              </w:rPr>
              <w:t>po perkėlimo turi būti atnaujinti centralės užrašai, zonų planas ir sistemos schema;</w:t>
            </w:r>
          </w:p>
          <w:p w14:paraId="6DA4D1A3" w14:textId="77777777" w:rsidR="00D315A0" w:rsidRPr="00D315A0" w:rsidRDefault="00D315A0" w:rsidP="00A34178">
            <w:pPr>
              <w:numPr>
                <w:ilvl w:val="0"/>
                <w:numId w:val="25"/>
              </w:numPr>
              <w:jc w:val="both"/>
              <w:rPr>
                <w:rFonts w:eastAsia="Times New Roman"/>
                <w:lang w:val="en-US"/>
              </w:rPr>
            </w:pPr>
            <w:r w:rsidRPr="00D315A0">
              <w:rPr>
                <w:rFonts w:eastAsia="Times New Roman"/>
                <w:lang w:val="en-US"/>
              </w:rPr>
              <w:t>turi būti patikrintas ryšys su visais sistemos įrenginiais ir kitomis prijungtomis inžinerinėmis sistemomis.</w:t>
            </w:r>
          </w:p>
          <w:p w14:paraId="670B42BD" w14:textId="77777777" w:rsidR="00D315A0" w:rsidRPr="00D315A0" w:rsidRDefault="00D315A0" w:rsidP="00D315A0">
            <w:pPr>
              <w:jc w:val="both"/>
              <w:outlineLvl w:val="3"/>
              <w:rPr>
                <w:rFonts w:eastAsia="Times New Roman"/>
                <w:b/>
                <w:bCs/>
                <w:lang w:val="en-US"/>
              </w:rPr>
            </w:pPr>
            <w:r w:rsidRPr="00D315A0">
              <w:rPr>
                <w:rFonts w:eastAsia="Times New Roman"/>
                <w:b/>
                <w:bCs/>
                <w:lang w:val="en-US"/>
              </w:rPr>
              <w:t>2. Priešgaisrinės sirenos perkėlimas</w:t>
            </w:r>
          </w:p>
          <w:p w14:paraId="360C357C" w14:textId="77777777" w:rsidR="00D315A0" w:rsidRPr="00D315A0" w:rsidRDefault="00D315A0" w:rsidP="00A34178">
            <w:pPr>
              <w:numPr>
                <w:ilvl w:val="0"/>
                <w:numId w:val="26"/>
              </w:numPr>
              <w:jc w:val="both"/>
              <w:rPr>
                <w:rFonts w:eastAsia="Times New Roman"/>
                <w:lang w:val="en-US"/>
              </w:rPr>
            </w:pPr>
            <w:r w:rsidRPr="00D315A0">
              <w:rPr>
                <w:rFonts w:eastAsia="Times New Roman"/>
                <w:lang w:val="en-US"/>
              </w:rPr>
              <w:t>perkeliama esama gaisro pavojaus sirena;</w:t>
            </w:r>
          </w:p>
          <w:p w14:paraId="0D6CB44F" w14:textId="77777777" w:rsidR="00D315A0" w:rsidRPr="00D315A0" w:rsidRDefault="00D315A0" w:rsidP="00A34178">
            <w:pPr>
              <w:numPr>
                <w:ilvl w:val="0"/>
                <w:numId w:val="26"/>
              </w:numPr>
              <w:jc w:val="both"/>
              <w:rPr>
                <w:rFonts w:eastAsia="Times New Roman"/>
                <w:lang w:val="en-US"/>
              </w:rPr>
            </w:pPr>
            <w:r w:rsidRPr="00D315A0">
              <w:rPr>
                <w:rFonts w:eastAsia="Times New Roman"/>
                <w:lang w:val="en-US"/>
              </w:rPr>
              <w:t xml:space="preserve">kiekis – </w:t>
            </w:r>
            <w:r w:rsidRPr="00D315A0">
              <w:rPr>
                <w:rFonts w:eastAsia="Times New Roman"/>
                <w:b/>
                <w:bCs/>
                <w:lang w:val="en-US"/>
              </w:rPr>
              <w:t>1 vnt.</w:t>
            </w:r>
            <w:r w:rsidRPr="00D315A0">
              <w:rPr>
                <w:rFonts w:eastAsia="Times New Roman"/>
                <w:lang w:val="en-US"/>
              </w:rPr>
              <w:t>;</w:t>
            </w:r>
          </w:p>
          <w:p w14:paraId="1E4E0182" w14:textId="77777777" w:rsidR="00D315A0" w:rsidRPr="00D315A0" w:rsidRDefault="00D315A0" w:rsidP="00A34178">
            <w:pPr>
              <w:numPr>
                <w:ilvl w:val="0"/>
                <w:numId w:val="26"/>
              </w:numPr>
              <w:jc w:val="both"/>
              <w:rPr>
                <w:rFonts w:eastAsia="Times New Roman"/>
                <w:lang w:val="en-US"/>
              </w:rPr>
            </w:pPr>
            <w:r w:rsidRPr="00D315A0">
              <w:rPr>
                <w:rFonts w:eastAsia="Times New Roman"/>
                <w:lang w:val="en-US"/>
              </w:rPr>
              <w:t>sirena demontuojama ir pakartotinai sumontuojama užsakovo nurodytoje vietoje tame pačiame aukšte;</w:t>
            </w:r>
          </w:p>
          <w:p w14:paraId="319CA4A8" w14:textId="77777777" w:rsidR="00D315A0" w:rsidRPr="00D315A0" w:rsidRDefault="00D315A0" w:rsidP="00A34178">
            <w:pPr>
              <w:numPr>
                <w:ilvl w:val="0"/>
                <w:numId w:val="26"/>
              </w:numPr>
              <w:jc w:val="both"/>
              <w:rPr>
                <w:rFonts w:eastAsia="Times New Roman"/>
                <w:lang w:val="en-US"/>
              </w:rPr>
            </w:pPr>
            <w:r w:rsidRPr="00D315A0">
              <w:rPr>
                <w:rFonts w:eastAsia="Times New Roman"/>
                <w:lang w:val="en-US"/>
              </w:rPr>
              <w:t>prieš demontuojant turi būti patikrintas sirenos veikimas;</w:t>
            </w:r>
          </w:p>
          <w:p w14:paraId="61657EFF" w14:textId="77777777" w:rsidR="00D315A0" w:rsidRPr="00D315A0" w:rsidRDefault="00D315A0" w:rsidP="00A34178">
            <w:pPr>
              <w:numPr>
                <w:ilvl w:val="0"/>
                <w:numId w:val="26"/>
              </w:numPr>
              <w:jc w:val="both"/>
              <w:rPr>
                <w:rFonts w:eastAsia="Times New Roman"/>
                <w:lang w:val="en-US"/>
              </w:rPr>
            </w:pPr>
            <w:r w:rsidRPr="00D315A0">
              <w:rPr>
                <w:rFonts w:eastAsia="Times New Roman"/>
                <w:lang w:val="en-US"/>
              </w:rPr>
              <w:t>naujoje vietoje sirena turi būti gerai girdima visoje aptarnaujamoje zonoje;</w:t>
            </w:r>
          </w:p>
          <w:p w14:paraId="0DC5DECC" w14:textId="77777777" w:rsidR="00D315A0" w:rsidRPr="00D315A0" w:rsidRDefault="00D315A0" w:rsidP="00A34178">
            <w:pPr>
              <w:numPr>
                <w:ilvl w:val="0"/>
                <w:numId w:val="26"/>
              </w:numPr>
              <w:jc w:val="both"/>
              <w:rPr>
                <w:rFonts w:eastAsia="Times New Roman"/>
                <w:lang w:val="en-US"/>
              </w:rPr>
            </w:pPr>
            <w:r w:rsidRPr="00D315A0">
              <w:rPr>
                <w:rFonts w:eastAsia="Times New Roman"/>
                <w:lang w:val="en-US"/>
              </w:rPr>
              <w:t>prireikus turi būti pratęsti arba pakeisti kabeliai;</w:t>
            </w:r>
          </w:p>
          <w:p w14:paraId="7B00E9A2" w14:textId="77777777" w:rsidR="00D315A0" w:rsidRPr="00D315A0" w:rsidRDefault="00D315A0" w:rsidP="00A34178">
            <w:pPr>
              <w:numPr>
                <w:ilvl w:val="0"/>
                <w:numId w:val="26"/>
              </w:numPr>
              <w:jc w:val="both"/>
              <w:rPr>
                <w:rFonts w:eastAsia="Times New Roman"/>
                <w:lang w:val="en-US"/>
              </w:rPr>
            </w:pPr>
            <w:r w:rsidRPr="00D315A0">
              <w:rPr>
                <w:rFonts w:eastAsia="Times New Roman"/>
                <w:lang w:val="en-US"/>
              </w:rPr>
              <w:t>kabelių jungtys turi būti atliekamos tam skirtose dėžutėse arba gamintojo numatytuose gnybtuose;</w:t>
            </w:r>
          </w:p>
          <w:p w14:paraId="6D0FEE86" w14:textId="77777777" w:rsidR="00D315A0" w:rsidRPr="00D315A0" w:rsidRDefault="00D315A0" w:rsidP="00A34178">
            <w:pPr>
              <w:numPr>
                <w:ilvl w:val="0"/>
                <w:numId w:val="26"/>
              </w:numPr>
              <w:jc w:val="both"/>
              <w:rPr>
                <w:rFonts w:eastAsia="Times New Roman"/>
                <w:lang w:val="en-US"/>
              </w:rPr>
            </w:pPr>
            <w:r w:rsidRPr="00D315A0">
              <w:rPr>
                <w:rFonts w:eastAsia="Times New Roman"/>
                <w:lang w:val="en-US"/>
              </w:rPr>
              <w:t>paslėptos nesertifikuotos kabelių jungtys neleidžiamos;</w:t>
            </w:r>
          </w:p>
          <w:p w14:paraId="173E827E" w14:textId="77777777" w:rsidR="00D315A0" w:rsidRPr="00D315A0" w:rsidRDefault="00D315A0" w:rsidP="00A34178">
            <w:pPr>
              <w:numPr>
                <w:ilvl w:val="0"/>
                <w:numId w:val="26"/>
              </w:numPr>
              <w:jc w:val="both"/>
              <w:rPr>
                <w:rFonts w:eastAsia="Times New Roman"/>
                <w:lang w:val="en-US"/>
              </w:rPr>
            </w:pPr>
            <w:r w:rsidRPr="00D315A0">
              <w:rPr>
                <w:rFonts w:eastAsia="Times New Roman"/>
                <w:lang w:val="en-US"/>
              </w:rPr>
              <w:t>sumontavus turi būti atliktas sirenos veikimo ir garsinio signalo patikrinimas.</w:t>
            </w:r>
          </w:p>
          <w:p w14:paraId="5420E055" w14:textId="77777777" w:rsidR="00D315A0" w:rsidRPr="00D315A0" w:rsidRDefault="00D315A0" w:rsidP="00D315A0">
            <w:pPr>
              <w:jc w:val="both"/>
              <w:outlineLvl w:val="3"/>
              <w:rPr>
                <w:rFonts w:eastAsia="Times New Roman"/>
                <w:b/>
                <w:bCs/>
                <w:lang w:val="en-US"/>
              </w:rPr>
            </w:pPr>
            <w:r w:rsidRPr="00D315A0">
              <w:rPr>
                <w:rFonts w:eastAsia="Times New Roman"/>
                <w:b/>
                <w:bCs/>
                <w:lang w:val="en-US"/>
              </w:rPr>
              <w:t>3. Gaisro detektorių demontavimas ir pakartotinis montavimas</w:t>
            </w:r>
          </w:p>
          <w:p w14:paraId="0C4AFE70" w14:textId="77777777" w:rsidR="00D315A0" w:rsidRPr="00D315A0" w:rsidRDefault="00D315A0" w:rsidP="00A34178">
            <w:pPr>
              <w:numPr>
                <w:ilvl w:val="0"/>
                <w:numId w:val="27"/>
              </w:numPr>
              <w:jc w:val="both"/>
              <w:rPr>
                <w:rFonts w:eastAsia="Times New Roman"/>
                <w:lang w:val="en-US"/>
              </w:rPr>
            </w:pPr>
            <w:r w:rsidRPr="00D315A0">
              <w:rPr>
                <w:rFonts w:eastAsia="Times New Roman"/>
                <w:lang w:val="en-US"/>
              </w:rPr>
              <w:t>esami gaisro detektoriai demontuojami prieš atliekant statybos darbus;</w:t>
            </w:r>
          </w:p>
          <w:p w14:paraId="340FD532" w14:textId="77777777" w:rsidR="00D315A0" w:rsidRPr="00D315A0" w:rsidRDefault="00D315A0" w:rsidP="00A34178">
            <w:pPr>
              <w:numPr>
                <w:ilvl w:val="0"/>
                <w:numId w:val="27"/>
              </w:numPr>
              <w:jc w:val="both"/>
              <w:rPr>
                <w:rFonts w:eastAsia="Times New Roman"/>
                <w:lang w:val="en-US"/>
              </w:rPr>
            </w:pPr>
            <w:r w:rsidRPr="00D315A0">
              <w:rPr>
                <w:rFonts w:eastAsia="Times New Roman"/>
                <w:lang w:val="en-US"/>
              </w:rPr>
              <w:t>prieš demontuojant kiekvienas detektorius ir jo montavimo vieta turi būti pažymėti;</w:t>
            </w:r>
          </w:p>
          <w:p w14:paraId="5E72B614" w14:textId="77777777" w:rsidR="00D315A0" w:rsidRPr="00D315A0" w:rsidRDefault="00D315A0" w:rsidP="00A34178">
            <w:pPr>
              <w:numPr>
                <w:ilvl w:val="0"/>
                <w:numId w:val="27"/>
              </w:numPr>
              <w:jc w:val="both"/>
              <w:rPr>
                <w:rFonts w:eastAsia="Times New Roman"/>
                <w:lang w:val="en-US"/>
              </w:rPr>
            </w:pPr>
            <w:r w:rsidRPr="00D315A0">
              <w:rPr>
                <w:rFonts w:eastAsia="Times New Roman"/>
                <w:lang w:val="en-US"/>
              </w:rPr>
              <w:t>adresinės sistemos detektorių adresai ir vietos turi būti išsaugoti;</w:t>
            </w:r>
          </w:p>
          <w:p w14:paraId="71C01213" w14:textId="77777777" w:rsidR="00D315A0" w:rsidRPr="00D315A0" w:rsidRDefault="00D315A0" w:rsidP="00A34178">
            <w:pPr>
              <w:numPr>
                <w:ilvl w:val="0"/>
                <w:numId w:val="27"/>
              </w:numPr>
              <w:jc w:val="both"/>
              <w:rPr>
                <w:rFonts w:eastAsia="Times New Roman"/>
                <w:lang w:val="en-US"/>
              </w:rPr>
            </w:pPr>
            <w:r w:rsidRPr="00D315A0">
              <w:rPr>
                <w:rFonts w:eastAsia="Times New Roman"/>
                <w:lang w:val="en-US"/>
              </w:rPr>
              <w:t>detektoriai demontuojami nepažeidžiant jų korpusų, bazių ir kontaktų;</w:t>
            </w:r>
          </w:p>
          <w:p w14:paraId="708269EC" w14:textId="77777777" w:rsidR="00D315A0" w:rsidRPr="00D315A0" w:rsidRDefault="00D315A0" w:rsidP="00A34178">
            <w:pPr>
              <w:numPr>
                <w:ilvl w:val="0"/>
                <w:numId w:val="27"/>
              </w:numPr>
              <w:jc w:val="both"/>
              <w:rPr>
                <w:rFonts w:eastAsia="Times New Roman"/>
                <w:lang w:val="en-US"/>
              </w:rPr>
            </w:pPr>
            <w:r w:rsidRPr="00D315A0">
              <w:rPr>
                <w:rFonts w:eastAsia="Times New Roman"/>
                <w:lang w:val="en-US"/>
              </w:rPr>
              <w:t>demontuoti detektoriai turi būti apsaugoti nuo dulkių, drėgmės, smūgių ir užteršimo;</w:t>
            </w:r>
          </w:p>
          <w:p w14:paraId="562668DC" w14:textId="77777777" w:rsidR="00D315A0" w:rsidRPr="00D315A0" w:rsidRDefault="00D315A0" w:rsidP="00A34178">
            <w:pPr>
              <w:numPr>
                <w:ilvl w:val="0"/>
                <w:numId w:val="27"/>
              </w:numPr>
              <w:jc w:val="both"/>
              <w:rPr>
                <w:rFonts w:eastAsia="Times New Roman"/>
                <w:lang w:val="en-US"/>
              </w:rPr>
            </w:pPr>
            <w:r w:rsidRPr="00D315A0">
              <w:rPr>
                <w:rFonts w:eastAsia="Times New Roman"/>
                <w:lang w:val="en-US"/>
              </w:rPr>
              <w:t>detektoriai negali būti dažomi, glaistomi ar uždengiami apdailos medžiagomis;</w:t>
            </w:r>
          </w:p>
          <w:p w14:paraId="1A91AFF1" w14:textId="77777777" w:rsidR="00D315A0" w:rsidRPr="00D315A0" w:rsidRDefault="00D315A0" w:rsidP="00A34178">
            <w:pPr>
              <w:numPr>
                <w:ilvl w:val="0"/>
                <w:numId w:val="27"/>
              </w:numPr>
              <w:jc w:val="both"/>
              <w:rPr>
                <w:rFonts w:eastAsia="Times New Roman"/>
                <w:lang w:val="en-US"/>
              </w:rPr>
            </w:pPr>
            <w:r w:rsidRPr="00D315A0">
              <w:rPr>
                <w:rFonts w:eastAsia="Times New Roman"/>
                <w:lang w:val="en-US"/>
              </w:rPr>
              <w:t>pakartotinai detektoriai montuojami į ankstesnes vietas;</w:t>
            </w:r>
          </w:p>
          <w:p w14:paraId="6217793B" w14:textId="77777777" w:rsidR="00D315A0" w:rsidRPr="00D315A0" w:rsidRDefault="00D315A0" w:rsidP="00A34178">
            <w:pPr>
              <w:numPr>
                <w:ilvl w:val="0"/>
                <w:numId w:val="27"/>
              </w:numPr>
              <w:jc w:val="both"/>
              <w:rPr>
                <w:rFonts w:eastAsia="Times New Roman"/>
                <w:lang w:val="en-US"/>
              </w:rPr>
            </w:pPr>
            <w:r w:rsidRPr="00D315A0">
              <w:rPr>
                <w:rFonts w:eastAsia="Times New Roman"/>
                <w:lang w:val="en-US"/>
              </w:rPr>
              <w:t>pažeisti arba netinkamai veikiantys detektoriai keičiami tik suderinus su užsakovu;</w:t>
            </w:r>
          </w:p>
          <w:p w14:paraId="3992AD9E" w14:textId="77777777" w:rsidR="00D315A0" w:rsidRPr="00D315A0" w:rsidRDefault="00D315A0" w:rsidP="00A34178">
            <w:pPr>
              <w:numPr>
                <w:ilvl w:val="0"/>
                <w:numId w:val="27"/>
              </w:numPr>
              <w:jc w:val="both"/>
              <w:rPr>
                <w:rFonts w:eastAsia="Times New Roman"/>
                <w:lang w:val="en-US"/>
              </w:rPr>
            </w:pPr>
            <w:r w:rsidRPr="00D315A0">
              <w:rPr>
                <w:rFonts w:eastAsia="Times New Roman"/>
                <w:lang w:val="en-US"/>
              </w:rPr>
              <w:t>sumontavus turi būti patikrintas kiekvieno detektoriaus ryšys su centrale ir aliarmo signalo perdavimas.</w:t>
            </w:r>
          </w:p>
          <w:p w14:paraId="4B1B506D" w14:textId="77777777" w:rsidR="00D315A0" w:rsidRPr="00D315A0" w:rsidRDefault="00D315A0" w:rsidP="00D315A0">
            <w:pPr>
              <w:jc w:val="both"/>
              <w:outlineLvl w:val="3"/>
              <w:rPr>
                <w:rFonts w:eastAsia="Times New Roman"/>
                <w:b/>
                <w:bCs/>
                <w:lang w:val="en-US"/>
              </w:rPr>
            </w:pPr>
            <w:r w:rsidRPr="00D315A0">
              <w:rPr>
                <w:rFonts w:eastAsia="Times New Roman"/>
                <w:b/>
                <w:bCs/>
                <w:lang w:val="en-US"/>
              </w:rPr>
              <w:t>4. Kabelių ir montavimo medžiagų reikalavimai</w:t>
            </w:r>
          </w:p>
          <w:p w14:paraId="71E9511E" w14:textId="77777777" w:rsidR="00D315A0" w:rsidRPr="00D315A0" w:rsidRDefault="00D315A0" w:rsidP="00A34178">
            <w:pPr>
              <w:numPr>
                <w:ilvl w:val="0"/>
                <w:numId w:val="28"/>
              </w:numPr>
              <w:jc w:val="both"/>
              <w:rPr>
                <w:rFonts w:eastAsia="Times New Roman"/>
                <w:lang w:val="en-US"/>
              </w:rPr>
            </w:pPr>
            <w:r w:rsidRPr="00D315A0">
              <w:rPr>
                <w:rFonts w:eastAsia="Times New Roman"/>
                <w:lang w:val="en-US"/>
              </w:rPr>
              <w:t>nauji kabeliai turi būti suderinami su esama priešgaisrinės signalizacijos sistema;</w:t>
            </w:r>
          </w:p>
          <w:p w14:paraId="1ED9DED7" w14:textId="77777777" w:rsidR="00D315A0" w:rsidRPr="00D315A0" w:rsidRDefault="00D315A0" w:rsidP="00A34178">
            <w:pPr>
              <w:numPr>
                <w:ilvl w:val="0"/>
                <w:numId w:val="28"/>
              </w:numPr>
              <w:jc w:val="both"/>
              <w:rPr>
                <w:rFonts w:eastAsia="Times New Roman"/>
                <w:lang w:val="en-US"/>
              </w:rPr>
            </w:pPr>
            <w:r w:rsidRPr="00D315A0">
              <w:rPr>
                <w:rFonts w:eastAsia="Times New Roman"/>
                <w:lang w:val="en-US"/>
              </w:rPr>
              <w:t>kabelių degumo ir atsparumo ugniai savybės turi atitikti objekto projektinius reikalavimus;</w:t>
            </w:r>
          </w:p>
          <w:p w14:paraId="2746AA29" w14:textId="77777777" w:rsidR="00D315A0" w:rsidRPr="00D315A0" w:rsidRDefault="00D315A0" w:rsidP="00A34178">
            <w:pPr>
              <w:numPr>
                <w:ilvl w:val="0"/>
                <w:numId w:val="28"/>
              </w:numPr>
              <w:jc w:val="both"/>
              <w:rPr>
                <w:rFonts w:eastAsia="Times New Roman"/>
                <w:lang w:val="en-US"/>
              </w:rPr>
            </w:pPr>
            <w:r w:rsidRPr="00D315A0">
              <w:rPr>
                <w:rFonts w:eastAsia="Times New Roman"/>
                <w:lang w:val="en-US"/>
              </w:rPr>
              <w:lastRenderedPageBreak/>
              <w:t>kabeliai tiesiami atskirai nuo galios kabelių arba laikantis reikalaujamų atstumų;</w:t>
            </w:r>
          </w:p>
          <w:p w14:paraId="5CFAA861" w14:textId="77777777" w:rsidR="00D315A0" w:rsidRPr="00D315A0" w:rsidRDefault="00D315A0" w:rsidP="00A34178">
            <w:pPr>
              <w:numPr>
                <w:ilvl w:val="0"/>
                <w:numId w:val="28"/>
              </w:numPr>
              <w:jc w:val="both"/>
              <w:rPr>
                <w:rFonts w:eastAsia="Times New Roman"/>
                <w:lang w:val="en-US"/>
              </w:rPr>
            </w:pPr>
            <w:r w:rsidRPr="00D315A0">
              <w:rPr>
                <w:rFonts w:eastAsia="Times New Roman"/>
                <w:lang w:val="en-US"/>
              </w:rPr>
              <w:t>visos linijos, kabeliai ir įrenginiai turi būti sužymėti;</w:t>
            </w:r>
          </w:p>
          <w:p w14:paraId="171A8801" w14:textId="77777777" w:rsidR="00D315A0" w:rsidRPr="00D315A0" w:rsidRDefault="00D315A0" w:rsidP="00A34178">
            <w:pPr>
              <w:numPr>
                <w:ilvl w:val="0"/>
                <w:numId w:val="28"/>
              </w:numPr>
              <w:jc w:val="both"/>
              <w:rPr>
                <w:rFonts w:eastAsia="Times New Roman"/>
                <w:lang w:val="en-US"/>
              </w:rPr>
            </w:pPr>
            <w:r w:rsidRPr="00D315A0">
              <w:rPr>
                <w:rFonts w:eastAsia="Times New Roman"/>
                <w:lang w:val="en-US"/>
              </w:rPr>
              <w:t>tvirtinimo elementai turi būti atsparūs korozijai ir tinkami esamam pagrindui;</w:t>
            </w:r>
          </w:p>
          <w:p w14:paraId="6FE03E04" w14:textId="77777777" w:rsidR="00D315A0" w:rsidRPr="00D315A0" w:rsidRDefault="00D315A0" w:rsidP="00A34178">
            <w:pPr>
              <w:numPr>
                <w:ilvl w:val="0"/>
                <w:numId w:val="28"/>
              </w:numPr>
              <w:jc w:val="both"/>
              <w:rPr>
                <w:rFonts w:eastAsia="Times New Roman"/>
                <w:lang w:val="en-US"/>
              </w:rPr>
            </w:pPr>
            <w:r w:rsidRPr="00D315A0">
              <w:rPr>
                <w:rFonts w:eastAsia="Times New Roman"/>
                <w:lang w:val="en-US"/>
              </w:rPr>
              <w:t>neleidžiama palikti laisvų, nepritvirtintų ar neizoliuotų laidų.</w:t>
            </w:r>
          </w:p>
          <w:p w14:paraId="08B80D60" w14:textId="77777777" w:rsidR="00D315A0" w:rsidRPr="00D315A0" w:rsidRDefault="00D315A0" w:rsidP="00D315A0">
            <w:pPr>
              <w:jc w:val="both"/>
              <w:outlineLvl w:val="3"/>
              <w:rPr>
                <w:rFonts w:eastAsia="Times New Roman"/>
                <w:b/>
                <w:bCs/>
                <w:lang w:val="en-US"/>
              </w:rPr>
            </w:pPr>
            <w:r w:rsidRPr="00D315A0">
              <w:rPr>
                <w:rFonts w:eastAsia="Times New Roman"/>
                <w:b/>
                <w:bCs/>
                <w:lang w:val="en-US"/>
              </w:rPr>
              <w:t>5. Sistemos paleidimas ir bandymai</w:t>
            </w:r>
          </w:p>
          <w:p w14:paraId="17E5E156" w14:textId="77777777" w:rsidR="00D315A0" w:rsidRPr="00D315A0" w:rsidRDefault="00D315A0" w:rsidP="00D315A0">
            <w:pPr>
              <w:jc w:val="both"/>
              <w:rPr>
                <w:rFonts w:eastAsia="Times New Roman"/>
                <w:lang w:val="en-US"/>
              </w:rPr>
            </w:pPr>
            <w:r w:rsidRPr="00D315A0">
              <w:rPr>
                <w:rFonts w:eastAsia="Times New Roman"/>
                <w:lang w:val="en-US"/>
              </w:rPr>
              <w:t>Baigus darbus turi būti atlikta:</w:t>
            </w:r>
          </w:p>
          <w:p w14:paraId="69026254" w14:textId="77777777" w:rsidR="00D315A0" w:rsidRPr="00D315A0" w:rsidRDefault="00D315A0" w:rsidP="00A34178">
            <w:pPr>
              <w:numPr>
                <w:ilvl w:val="0"/>
                <w:numId w:val="29"/>
              </w:numPr>
              <w:jc w:val="both"/>
              <w:rPr>
                <w:rFonts w:eastAsia="Times New Roman"/>
                <w:lang w:val="en-US"/>
              </w:rPr>
            </w:pPr>
            <w:r w:rsidRPr="00D315A0">
              <w:rPr>
                <w:rFonts w:eastAsia="Times New Roman"/>
                <w:lang w:val="en-US"/>
              </w:rPr>
              <w:t>Centralės maitinimo ir rezervinio maitinimo patikra.</w:t>
            </w:r>
          </w:p>
          <w:p w14:paraId="1B83124D" w14:textId="77777777" w:rsidR="00D315A0" w:rsidRPr="00D315A0" w:rsidRDefault="00D315A0" w:rsidP="00A34178">
            <w:pPr>
              <w:numPr>
                <w:ilvl w:val="0"/>
                <w:numId w:val="29"/>
              </w:numPr>
              <w:jc w:val="both"/>
              <w:rPr>
                <w:rFonts w:eastAsia="Times New Roman"/>
                <w:lang w:val="en-US"/>
              </w:rPr>
            </w:pPr>
            <w:r w:rsidRPr="00D315A0">
              <w:rPr>
                <w:rFonts w:eastAsia="Times New Roman"/>
                <w:lang w:val="en-US"/>
              </w:rPr>
              <w:t>Visų zonų ir kilpų vientisumo patikra.</w:t>
            </w:r>
          </w:p>
          <w:p w14:paraId="0E61C906" w14:textId="77777777" w:rsidR="00D315A0" w:rsidRPr="00D315A0" w:rsidRDefault="00D315A0" w:rsidP="00A34178">
            <w:pPr>
              <w:numPr>
                <w:ilvl w:val="0"/>
                <w:numId w:val="29"/>
              </w:numPr>
              <w:jc w:val="both"/>
              <w:rPr>
                <w:rFonts w:eastAsia="Times New Roman"/>
                <w:lang w:val="en-US"/>
              </w:rPr>
            </w:pPr>
            <w:r w:rsidRPr="00D315A0">
              <w:rPr>
                <w:rFonts w:eastAsia="Times New Roman"/>
                <w:lang w:val="en-US"/>
              </w:rPr>
              <w:t>Ryšio su visais detektoriais patikra.</w:t>
            </w:r>
          </w:p>
          <w:p w14:paraId="5869B5BB" w14:textId="77777777" w:rsidR="00D315A0" w:rsidRPr="00D315A0" w:rsidRDefault="00D315A0" w:rsidP="00A34178">
            <w:pPr>
              <w:numPr>
                <w:ilvl w:val="0"/>
                <w:numId w:val="29"/>
              </w:numPr>
              <w:jc w:val="both"/>
              <w:rPr>
                <w:rFonts w:eastAsia="Times New Roman"/>
                <w:lang w:val="en-US"/>
              </w:rPr>
            </w:pPr>
            <w:r w:rsidRPr="00D315A0">
              <w:rPr>
                <w:rFonts w:eastAsia="Times New Roman"/>
                <w:lang w:val="en-US"/>
              </w:rPr>
              <w:t>Kiekvieno perkelto arba pakartotinai sumontuoto detektoriaus veikimo bandymas.</w:t>
            </w:r>
          </w:p>
          <w:p w14:paraId="6A6DBCDE" w14:textId="77777777" w:rsidR="00D315A0" w:rsidRPr="00D315A0" w:rsidRDefault="00D315A0" w:rsidP="00A34178">
            <w:pPr>
              <w:numPr>
                <w:ilvl w:val="0"/>
                <w:numId w:val="29"/>
              </w:numPr>
              <w:jc w:val="both"/>
              <w:rPr>
                <w:rFonts w:eastAsia="Times New Roman"/>
                <w:lang w:val="en-US"/>
              </w:rPr>
            </w:pPr>
            <w:r w:rsidRPr="00D315A0">
              <w:rPr>
                <w:rFonts w:eastAsia="Times New Roman"/>
                <w:lang w:val="en-US"/>
              </w:rPr>
              <w:t>Sirenos veikimo bandymas.</w:t>
            </w:r>
          </w:p>
          <w:p w14:paraId="0EF38D1C" w14:textId="77777777" w:rsidR="00D315A0" w:rsidRPr="00D315A0" w:rsidRDefault="00D315A0" w:rsidP="00A34178">
            <w:pPr>
              <w:numPr>
                <w:ilvl w:val="0"/>
                <w:numId w:val="29"/>
              </w:numPr>
              <w:jc w:val="both"/>
              <w:rPr>
                <w:rFonts w:eastAsia="Times New Roman"/>
                <w:lang w:val="en-US"/>
              </w:rPr>
            </w:pPr>
            <w:r w:rsidRPr="00D315A0">
              <w:rPr>
                <w:rFonts w:eastAsia="Times New Roman"/>
                <w:lang w:val="en-US"/>
              </w:rPr>
              <w:t>Gedimo, trumpojo jungimo ir linijos nutrūkimo signalų patikra.</w:t>
            </w:r>
          </w:p>
          <w:p w14:paraId="30791356" w14:textId="77777777" w:rsidR="00D315A0" w:rsidRPr="00D315A0" w:rsidRDefault="00D315A0" w:rsidP="00A34178">
            <w:pPr>
              <w:numPr>
                <w:ilvl w:val="0"/>
                <w:numId w:val="29"/>
              </w:numPr>
              <w:jc w:val="both"/>
              <w:rPr>
                <w:rFonts w:eastAsia="Times New Roman"/>
                <w:lang w:val="en-US"/>
              </w:rPr>
            </w:pPr>
            <w:r w:rsidRPr="00D315A0">
              <w:rPr>
                <w:rFonts w:eastAsia="Times New Roman"/>
                <w:lang w:val="en-US"/>
              </w:rPr>
              <w:t>Centralės įvykių registravimo patikra.</w:t>
            </w:r>
          </w:p>
          <w:p w14:paraId="2FE78B82" w14:textId="77777777" w:rsidR="00D315A0" w:rsidRPr="00D315A0" w:rsidRDefault="00D315A0" w:rsidP="00A34178">
            <w:pPr>
              <w:numPr>
                <w:ilvl w:val="0"/>
                <w:numId w:val="29"/>
              </w:numPr>
              <w:jc w:val="both"/>
              <w:rPr>
                <w:rFonts w:eastAsia="Times New Roman"/>
                <w:lang w:val="en-US"/>
              </w:rPr>
            </w:pPr>
            <w:r w:rsidRPr="00D315A0">
              <w:rPr>
                <w:rFonts w:eastAsia="Times New Roman"/>
                <w:lang w:val="en-US"/>
              </w:rPr>
              <w:t>Ryšio su kitomis sistemomis patikra, jeigu toks ryšys įrengtas.</w:t>
            </w:r>
          </w:p>
          <w:p w14:paraId="60DFB5B8" w14:textId="77777777" w:rsidR="00D315A0" w:rsidRPr="00D315A0" w:rsidRDefault="00D315A0" w:rsidP="00A34178">
            <w:pPr>
              <w:numPr>
                <w:ilvl w:val="0"/>
                <w:numId w:val="29"/>
              </w:numPr>
              <w:jc w:val="both"/>
              <w:rPr>
                <w:rFonts w:eastAsia="Times New Roman"/>
                <w:lang w:val="en-US"/>
              </w:rPr>
            </w:pPr>
            <w:r w:rsidRPr="00D315A0">
              <w:rPr>
                <w:rFonts w:eastAsia="Times New Roman"/>
                <w:lang w:val="en-US"/>
              </w:rPr>
              <w:t>Sistemos grąžinimas į normalų budėjimo režimą.</w:t>
            </w:r>
          </w:p>
          <w:p w14:paraId="014B363B" w14:textId="77777777" w:rsidR="00D315A0" w:rsidRPr="00D315A0" w:rsidRDefault="00D315A0" w:rsidP="00A34178">
            <w:pPr>
              <w:numPr>
                <w:ilvl w:val="0"/>
                <w:numId w:val="29"/>
              </w:numPr>
              <w:jc w:val="both"/>
              <w:rPr>
                <w:rFonts w:eastAsia="Times New Roman"/>
                <w:lang w:val="en-US"/>
              </w:rPr>
            </w:pPr>
            <w:r w:rsidRPr="00D315A0">
              <w:rPr>
                <w:rFonts w:eastAsia="Times New Roman"/>
                <w:lang w:val="en-US"/>
              </w:rPr>
              <w:t>Sistemos veikimo demonstravimas užsakovo atstovui.</w:t>
            </w:r>
          </w:p>
          <w:p w14:paraId="3D6C1581" w14:textId="77777777" w:rsidR="00A5494C" w:rsidRPr="00D315A0" w:rsidRDefault="00A5494C" w:rsidP="00D315A0">
            <w:pPr>
              <w:jc w:val="both"/>
            </w:pPr>
          </w:p>
        </w:tc>
      </w:tr>
      <w:tr w:rsidR="005657CA" w:rsidRPr="00DE3D11" w14:paraId="6715B891" w14:textId="77777777" w:rsidTr="005657CA">
        <w:trPr>
          <w:trHeight w:val="144"/>
        </w:trPr>
        <w:tc>
          <w:tcPr>
            <w:tcW w:w="1692" w:type="pct"/>
            <w:tcBorders>
              <w:top w:val="single" w:sz="4" w:space="0" w:color="auto"/>
              <w:left w:val="single" w:sz="4" w:space="0" w:color="auto"/>
              <w:bottom w:val="single" w:sz="4" w:space="0" w:color="auto"/>
              <w:right w:val="single" w:sz="4" w:space="0" w:color="auto"/>
            </w:tcBorders>
            <w:vAlign w:val="center"/>
          </w:tcPr>
          <w:p w14:paraId="6B8E9A98" w14:textId="77777777" w:rsidR="005657CA" w:rsidRPr="005657CA" w:rsidRDefault="005657CA" w:rsidP="00D315A0">
            <w:pPr>
              <w:jc w:val="both"/>
              <w:rPr>
                <w:rFonts w:eastAsia="Times New Roman"/>
                <w:b/>
                <w:lang w:val="en-US"/>
              </w:rPr>
            </w:pPr>
            <w:r w:rsidRPr="005657CA">
              <w:rPr>
                <w:rFonts w:eastAsia="Times New Roman"/>
                <w:b/>
                <w:lang w:val="en-US"/>
              </w:rPr>
              <w:lastRenderedPageBreak/>
              <w:t>TS-36</w:t>
            </w:r>
          </w:p>
        </w:tc>
        <w:tc>
          <w:tcPr>
            <w:tcW w:w="3308" w:type="pct"/>
            <w:gridSpan w:val="4"/>
            <w:tcBorders>
              <w:top w:val="single" w:sz="4" w:space="0" w:color="auto"/>
              <w:left w:val="single" w:sz="4" w:space="0" w:color="auto"/>
              <w:bottom w:val="single" w:sz="4" w:space="0" w:color="auto"/>
              <w:right w:val="single" w:sz="4" w:space="0" w:color="auto"/>
            </w:tcBorders>
            <w:vAlign w:val="center"/>
          </w:tcPr>
          <w:p w14:paraId="58CDB7EC" w14:textId="77777777" w:rsidR="005657CA" w:rsidRPr="005657CA" w:rsidRDefault="005657CA" w:rsidP="00D315A0">
            <w:pPr>
              <w:jc w:val="both"/>
              <w:rPr>
                <w:rFonts w:eastAsia="Times New Roman"/>
                <w:b/>
                <w:lang w:val="en-US"/>
              </w:rPr>
            </w:pPr>
            <w:r w:rsidRPr="005657CA">
              <w:rPr>
                <w:rFonts w:eastAsia="Times New Roman"/>
                <w:b/>
                <w:lang w:val="en-US"/>
              </w:rPr>
              <w:t>TEMPEST filtrų skydelyje montavimas</w:t>
            </w:r>
          </w:p>
        </w:tc>
      </w:tr>
      <w:tr w:rsidR="005657CA" w:rsidRPr="00DE3D11" w14:paraId="532EE134" w14:textId="77777777" w:rsidTr="00DE6237">
        <w:trPr>
          <w:trHeight w:val="144"/>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75678BA" w14:textId="77777777" w:rsidR="00992253" w:rsidRPr="00992253" w:rsidRDefault="00992253" w:rsidP="00992253">
            <w:pPr>
              <w:jc w:val="both"/>
              <w:rPr>
                <w:rFonts w:eastAsia="Times New Roman"/>
                <w:b/>
                <w:lang w:val="en-US"/>
              </w:rPr>
            </w:pPr>
            <w:r w:rsidRPr="00992253">
              <w:rPr>
                <w:rFonts w:eastAsia="Times New Roman"/>
                <w:b/>
                <w:lang w:val="en-US"/>
              </w:rPr>
              <w:t>Darbų apimtį sudaro:</w:t>
            </w:r>
          </w:p>
          <w:p w14:paraId="5B62608B" w14:textId="77777777" w:rsidR="00992253" w:rsidRPr="00992253" w:rsidRDefault="00992253" w:rsidP="00992253">
            <w:pPr>
              <w:numPr>
                <w:ilvl w:val="0"/>
                <w:numId w:val="30"/>
              </w:numPr>
              <w:jc w:val="both"/>
              <w:rPr>
                <w:rFonts w:eastAsia="Times New Roman"/>
                <w:lang w:val="en-US"/>
              </w:rPr>
            </w:pPr>
            <w:r w:rsidRPr="00992253">
              <w:rPr>
                <w:rFonts w:eastAsia="Times New Roman"/>
                <w:lang w:val="en-US"/>
              </w:rPr>
              <w:t>paskirstymo skydelio sumontavimas;</w:t>
            </w:r>
          </w:p>
          <w:p w14:paraId="681EA0B1" w14:textId="77777777" w:rsidR="00992253" w:rsidRPr="00992253" w:rsidRDefault="00992253" w:rsidP="00992253">
            <w:pPr>
              <w:numPr>
                <w:ilvl w:val="0"/>
                <w:numId w:val="30"/>
              </w:numPr>
              <w:jc w:val="both"/>
              <w:rPr>
                <w:rFonts w:eastAsia="Times New Roman"/>
                <w:lang w:val="en-US"/>
              </w:rPr>
            </w:pPr>
            <w:r w:rsidRPr="00992253">
              <w:rPr>
                <w:rFonts w:eastAsia="Times New Roman"/>
                <w:lang w:val="en-US"/>
              </w:rPr>
              <w:t>trijų SCPV TEMPEST 32 A linijinių filtrų sumontavimas skydelyje;</w:t>
            </w:r>
          </w:p>
          <w:p w14:paraId="7A078B3A" w14:textId="77777777" w:rsidR="00992253" w:rsidRPr="00992253" w:rsidRDefault="00992253" w:rsidP="00992253">
            <w:pPr>
              <w:numPr>
                <w:ilvl w:val="0"/>
                <w:numId w:val="30"/>
              </w:numPr>
              <w:jc w:val="both"/>
              <w:rPr>
                <w:rFonts w:eastAsia="Times New Roman"/>
                <w:lang w:val="en-US"/>
              </w:rPr>
            </w:pPr>
            <w:r w:rsidRPr="00992253">
              <w:rPr>
                <w:rFonts w:eastAsia="Times New Roman"/>
                <w:lang w:val="en-US"/>
              </w:rPr>
              <w:t>filtrų įėjimo ir išėjimo kabelių prijungimas;</w:t>
            </w:r>
          </w:p>
          <w:p w14:paraId="0E75239D" w14:textId="77777777" w:rsidR="00992253" w:rsidRPr="00992253" w:rsidRDefault="00992253" w:rsidP="00992253">
            <w:pPr>
              <w:numPr>
                <w:ilvl w:val="0"/>
                <w:numId w:val="30"/>
              </w:numPr>
              <w:jc w:val="both"/>
              <w:rPr>
                <w:rFonts w:eastAsia="Times New Roman"/>
                <w:lang w:val="en-US"/>
              </w:rPr>
            </w:pPr>
            <w:r w:rsidRPr="00992253">
              <w:rPr>
                <w:rFonts w:eastAsia="Times New Roman"/>
                <w:lang w:val="en-US"/>
              </w:rPr>
              <w:t>filtrų korpusų, skydelio korpuso ir kitų metalinių dalių įžeminimas;</w:t>
            </w:r>
          </w:p>
          <w:p w14:paraId="3EE3F51C" w14:textId="77777777" w:rsidR="00992253" w:rsidRPr="00992253" w:rsidRDefault="00992253" w:rsidP="00992253">
            <w:pPr>
              <w:numPr>
                <w:ilvl w:val="0"/>
                <w:numId w:val="30"/>
              </w:numPr>
              <w:jc w:val="both"/>
              <w:rPr>
                <w:rFonts w:eastAsia="Times New Roman"/>
                <w:lang w:val="en-US"/>
              </w:rPr>
            </w:pPr>
            <w:r w:rsidRPr="00992253">
              <w:rPr>
                <w:rFonts w:eastAsia="Times New Roman"/>
                <w:lang w:val="en-US"/>
              </w:rPr>
              <w:t>kabelių ekranų prijungimas;</w:t>
            </w:r>
          </w:p>
          <w:p w14:paraId="4A3EFA0E" w14:textId="77777777" w:rsidR="00992253" w:rsidRPr="00992253" w:rsidRDefault="00992253" w:rsidP="00992253">
            <w:pPr>
              <w:numPr>
                <w:ilvl w:val="0"/>
                <w:numId w:val="30"/>
              </w:numPr>
              <w:jc w:val="both"/>
              <w:rPr>
                <w:rFonts w:eastAsia="Times New Roman"/>
                <w:lang w:val="en-US"/>
              </w:rPr>
            </w:pPr>
            <w:r w:rsidRPr="00992253">
              <w:rPr>
                <w:rFonts w:eastAsia="Times New Roman"/>
                <w:lang w:val="en-US"/>
              </w:rPr>
              <w:t>kabelių tvirtinimas ir žymėjimas;</w:t>
            </w:r>
          </w:p>
          <w:p w14:paraId="6D0BBE7B" w14:textId="77777777" w:rsidR="00992253" w:rsidRPr="00992253" w:rsidRDefault="00992253" w:rsidP="00992253">
            <w:pPr>
              <w:numPr>
                <w:ilvl w:val="0"/>
                <w:numId w:val="30"/>
              </w:numPr>
              <w:jc w:val="both"/>
              <w:rPr>
                <w:rFonts w:eastAsia="Times New Roman"/>
                <w:lang w:val="en-US"/>
              </w:rPr>
            </w:pPr>
            <w:r w:rsidRPr="00992253">
              <w:rPr>
                <w:rFonts w:eastAsia="Times New Roman"/>
                <w:lang w:val="en-US"/>
              </w:rPr>
              <w:t>elektrinių sujungimų patikrinimas ir bandymai.</w:t>
            </w:r>
          </w:p>
          <w:p w14:paraId="769754E3" w14:textId="77777777" w:rsidR="00992253" w:rsidRPr="00992253" w:rsidRDefault="00992253" w:rsidP="00992253">
            <w:pPr>
              <w:jc w:val="both"/>
              <w:outlineLvl w:val="2"/>
              <w:rPr>
                <w:rFonts w:eastAsia="Times New Roman"/>
                <w:b/>
                <w:bCs/>
                <w:lang w:val="en-US"/>
              </w:rPr>
            </w:pPr>
            <w:r w:rsidRPr="00992253">
              <w:rPr>
                <w:rFonts w:eastAsia="Times New Roman"/>
                <w:b/>
                <w:bCs/>
                <w:lang w:val="en-US"/>
              </w:rPr>
              <w:t>Filtrų mechaninis montavimas</w:t>
            </w:r>
          </w:p>
          <w:p w14:paraId="26A0915C" w14:textId="77777777" w:rsidR="00992253" w:rsidRPr="00992253" w:rsidRDefault="00992253" w:rsidP="00992253">
            <w:pPr>
              <w:jc w:val="both"/>
              <w:rPr>
                <w:rFonts w:eastAsia="Times New Roman"/>
                <w:lang w:val="en-US"/>
              </w:rPr>
            </w:pPr>
            <w:r w:rsidRPr="00992253">
              <w:rPr>
                <w:rFonts w:eastAsia="Times New Roman"/>
                <w:lang w:val="en-US"/>
              </w:rPr>
              <w:t>Skydelyje montuojami trys filtrai.</w:t>
            </w:r>
          </w:p>
          <w:p w14:paraId="78F54ADD" w14:textId="77777777" w:rsidR="00992253" w:rsidRPr="00992253" w:rsidRDefault="00992253" w:rsidP="00992253">
            <w:pPr>
              <w:jc w:val="both"/>
              <w:rPr>
                <w:rFonts w:eastAsia="Times New Roman"/>
                <w:lang w:val="en-US"/>
              </w:rPr>
            </w:pPr>
            <w:r w:rsidRPr="00992253">
              <w:rPr>
                <w:rFonts w:eastAsia="Times New Roman"/>
                <w:lang w:val="en-US"/>
              </w:rPr>
              <w:t>Kiekvienas filtras turi būti:</w:t>
            </w:r>
          </w:p>
          <w:p w14:paraId="7545F552" w14:textId="77777777" w:rsidR="00992253" w:rsidRPr="00992253" w:rsidRDefault="00992253" w:rsidP="00992253">
            <w:pPr>
              <w:numPr>
                <w:ilvl w:val="0"/>
                <w:numId w:val="34"/>
              </w:numPr>
              <w:jc w:val="both"/>
              <w:rPr>
                <w:rFonts w:eastAsia="Times New Roman"/>
                <w:lang w:val="en-US"/>
              </w:rPr>
            </w:pPr>
            <w:r w:rsidRPr="00992253">
              <w:rPr>
                <w:rFonts w:eastAsia="Times New Roman"/>
                <w:lang w:val="en-US"/>
              </w:rPr>
              <w:t>tvirtinamas prie standžios metalinės montavimo plokštės;</w:t>
            </w:r>
          </w:p>
          <w:p w14:paraId="17E14081" w14:textId="77777777" w:rsidR="00992253" w:rsidRPr="00992253" w:rsidRDefault="00992253" w:rsidP="00992253">
            <w:pPr>
              <w:numPr>
                <w:ilvl w:val="0"/>
                <w:numId w:val="34"/>
              </w:numPr>
              <w:jc w:val="both"/>
              <w:rPr>
                <w:rFonts w:eastAsia="Times New Roman"/>
                <w:lang w:val="en-US"/>
              </w:rPr>
            </w:pPr>
            <w:r w:rsidRPr="00992253">
              <w:rPr>
                <w:rFonts w:eastAsia="Times New Roman"/>
                <w:lang w:val="en-US"/>
              </w:rPr>
              <w:t>tvirtinamas naudojant visas gamintojo numatytas tvirtinimo vietas;</w:t>
            </w:r>
          </w:p>
          <w:p w14:paraId="37745620" w14:textId="77777777" w:rsidR="00992253" w:rsidRPr="00992253" w:rsidRDefault="00992253" w:rsidP="00992253">
            <w:pPr>
              <w:numPr>
                <w:ilvl w:val="0"/>
                <w:numId w:val="34"/>
              </w:numPr>
              <w:jc w:val="both"/>
              <w:rPr>
                <w:rFonts w:eastAsia="Times New Roman"/>
                <w:lang w:val="en-US"/>
              </w:rPr>
            </w:pPr>
            <w:r w:rsidRPr="00992253">
              <w:rPr>
                <w:rFonts w:eastAsia="Times New Roman"/>
                <w:lang w:val="en-US"/>
              </w:rPr>
              <w:t>montuojamas taip, kad jo korpusas turėtų patikimą elektrinį kontaktą su įžeminta montavimo konstrukcija;</w:t>
            </w:r>
          </w:p>
          <w:p w14:paraId="0518EB7C" w14:textId="77777777" w:rsidR="00992253" w:rsidRPr="00992253" w:rsidRDefault="00992253" w:rsidP="00992253">
            <w:pPr>
              <w:numPr>
                <w:ilvl w:val="0"/>
                <w:numId w:val="34"/>
              </w:numPr>
              <w:jc w:val="both"/>
              <w:rPr>
                <w:rFonts w:eastAsia="Times New Roman"/>
                <w:lang w:val="en-US"/>
              </w:rPr>
            </w:pPr>
            <w:r w:rsidRPr="00992253">
              <w:rPr>
                <w:rFonts w:eastAsia="Times New Roman"/>
                <w:lang w:val="en-US"/>
              </w:rPr>
              <w:t>apsaugotas nuo vibracijos ir mechaninio poveikio;</w:t>
            </w:r>
          </w:p>
          <w:p w14:paraId="280EB011" w14:textId="77777777" w:rsidR="00992253" w:rsidRPr="00992253" w:rsidRDefault="00992253" w:rsidP="00992253">
            <w:pPr>
              <w:numPr>
                <w:ilvl w:val="0"/>
                <w:numId w:val="34"/>
              </w:numPr>
              <w:jc w:val="both"/>
              <w:rPr>
                <w:rFonts w:eastAsia="Times New Roman"/>
                <w:lang w:val="en-US"/>
              </w:rPr>
            </w:pPr>
            <w:r w:rsidRPr="00992253">
              <w:rPr>
                <w:rFonts w:eastAsia="Times New Roman"/>
                <w:lang w:val="en-US"/>
              </w:rPr>
              <w:t>sumontuotas taip, kad būtų pasiekiami jo prijungimo kabeliai ir tvirtinimo elementai.</w:t>
            </w:r>
          </w:p>
          <w:p w14:paraId="5685429B" w14:textId="77777777" w:rsidR="00992253" w:rsidRPr="00992253" w:rsidRDefault="00992253" w:rsidP="00992253">
            <w:pPr>
              <w:jc w:val="both"/>
              <w:rPr>
                <w:rFonts w:eastAsia="Times New Roman"/>
                <w:lang w:val="en-US"/>
              </w:rPr>
            </w:pPr>
            <w:r w:rsidRPr="00992253">
              <w:rPr>
                <w:rFonts w:eastAsia="Times New Roman"/>
                <w:lang w:val="en-US"/>
              </w:rPr>
              <w:t>Filtrų negalima laikyti arba pakabinti už prijungimo kabelių.</w:t>
            </w:r>
          </w:p>
          <w:p w14:paraId="51592A9F" w14:textId="77777777" w:rsidR="00992253" w:rsidRPr="00992253" w:rsidRDefault="00992253" w:rsidP="00992253">
            <w:pPr>
              <w:jc w:val="both"/>
              <w:rPr>
                <w:rFonts w:eastAsia="Times New Roman"/>
                <w:lang w:val="en-US"/>
              </w:rPr>
            </w:pPr>
            <w:r w:rsidRPr="00992253">
              <w:rPr>
                <w:rFonts w:eastAsia="Times New Roman"/>
                <w:lang w:val="en-US"/>
              </w:rPr>
              <w:t>Tarp filtrų ir kitų skydelio komponentų turi būti palikti pakankami tarpai kabeliams prijungti, filtrams aušinti ir techninei priežiūrai atlikti.</w:t>
            </w:r>
          </w:p>
          <w:p w14:paraId="64C4E855" w14:textId="77777777" w:rsidR="00992253" w:rsidRPr="00992253" w:rsidRDefault="00992253" w:rsidP="00992253">
            <w:pPr>
              <w:jc w:val="both"/>
              <w:rPr>
                <w:rFonts w:eastAsia="Times New Roman"/>
                <w:lang w:val="en-US"/>
              </w:rPr>
            </w:pPr>
            <w:r w:rsidRPr="00992253">
              <w:rPr>
                <w:rFonts w:eastAsia="Times New Roman"/>
                <w:lang w:val="en-US"/>
              </w:rPr>
              <w:t>Filtrai turi būti pažymėti:</w:t>
            </w:r>
          </w:p>
          <w:p w14:paraId="7111E529" w14:textId="77777777" w:rsidR="00992253" w:rsidRPr="00992253" w:rsidRDefault="00992253" w:rsidP="00992253">
            <w:pPr>
              <w:numPr>
                <w:ilvl w:val="0"/>
                <w:numId w:val="35"/>
              </w:numPr>
              <w:jc w:val="both"/>
              <w:rPr>
                <w:rFonts w:eastAsia="Times New Roman"/>
                <w:lang w:val="en-US"/>
              </w:rPr>
            </w:pPr>
            <w:r w:rsidRPr="00992253">
              <w:rPr>
                <w:rFonts w:eastAsia="Times New Roman"/>
                <w:lang w:val="en-US"/>
              </w:rPr>
              <w:t>F1;</w:t>
            </w:r>
          </w:p>
          <w:p w14:paraId="56913F64" w14:textId="77777777" w:rsidR="00992253" w:rsidRPr="00992253" w:rsidRDefault="00992253" w:rsidP="00992253">
            <w:pPr>
              <w:numPr>
                <w:ilvl w:val="0"/>
                <w:numId w:val="35"/>
              </w:numPr>
              <w:jc w:val="both"/>
              <w:rPr>
                <w:rFonts w:eastAsia="Times New Roman"/>
                <w:lang w:val="en-US"/>
              </w:rPr>
            </w:pPr>
            <w:r w:rsidRPr="00992253">
              <w:rPr>
                <w:rFonts w:eastAsia="Times New Roman"/>
                <w:lang w:val="en-US"/>
              </w:rPr>
              <w:t>F2;</w:t>
            </w:r>
          </w:p>
          <w:p w14:paraId="1D39D5F1" w14:textId="77777777" w:rsidR="00992253" w:rsidRPr="00992253" w:rsidRDefault="00992253" w:rsidP="00992253">
            <w:pPr>
              <w:numPr>
                <w:ilvl w:val="0"/>
                <w:numId w:val="35"/>
              </w:numPr>
              <w:jc w:val="both"/>
              <w:rPr>
                <w:rFonts w:eastAsia="Times New Roman"/>
                <w:lang w:val="en-US"/>
              </w:rPr>
            </w:pPr>
            <w:r w:rsidRPr="00992253">
              <w:rPr>
                <w:rFonts w:eastAsia="Times New Roman"/>
                <w:lang w:val="en-US"/>
              </w:rPr>
              <w:t>F3.</w:t>
            </w:r>
          </w:p>
          <w:p w14:paraId="4ED146A2" w14:textId="77777777" w:rsidR="00992253" w:rsidRPr="00992253" w:rsidRDefault="00992253" w:rsidP="00992253">
            <w:pPr>
              <w:jc w:val="both"/>
              <w:outlineLvl w:val="2"/>
              <w:rPr>
                <w:rFonts w:eastAsia="Times New Roman"/>
                <w:b/>
                <w:bCs/>
                <w:lang w:val="en-US"/>
              </w:rPr>
            </w:pPr>
            <w:r w:rsidRPr="00992253">
              <w:rPr>
                <w:rFonts w:eastAsia="Times New Roman"/>
                <w:b/>
                <w:bCs/>
                <w:lang w:val="en-US"/>
              </w:rPr>
              <w:t>Filtruotos ir nefiltruotos pusės atskyrimas</w:t>
            </w:r>
          </w:p>
          <w:p w14:paraId="4D8F84A6" w14:textId="77777777" w:rsidR="00992253" w:rsidRPr="00992253" w:rsidRDefault="00992253" w:rsidP="00992253">
            <w:pPr>
              <w:jc w:val="both"/>
              <w:rPr>
                <w:rFonts w:eastAsia="Times New Roman"/>
                <w:lang w:val="en-US"/>
              </w:rPr>
            </w:pPr>
            <w:r w:rsidRPr="00992253">
              <w:rPr>
                <w:rFonts w:eastAsia="Times New Roman"/>
                <w:lang w:val="en-US"/>
              </w:rPr>
              <w:t>Skydelyje turi būti aiškiai atskirtos:</w:t>
            </w:r>
          </w:p>
          <w:p w14:paraId="15E0BF4E" w14:textId="77777777" w:rsidR="00992253" w:rsidRPr="00992253" w:rsidRDefault="00992253" w:rsidP="00992253">
            <w:pPr>
              <w:numPr>
                <w:ilvl w:val="0"/>
                <w:numId w:val="36"/>
              </w:numPr>
              <w:jc w:val="both"/>
              <w:rPr>
                <w:rFonts w:eastAsia="Times New Roman"/>
                <w:lang w:val="en-US"/>
              </w:rPr>
            </w:pPr>
            <w:r w:rsidRPr="00992253">
              <w:rPr>
                <w:rFonts w:eastAsia="Times New Roman"/>
                <w:lang w:val="en-US"/>
              </w:rPr>
              <w:t>nefiltruota įėjimo pusė;</w:t>
            </w:r>
          </w:p>
          <w:p w14:paraId="6A17D57F" w14:textId="77777777" w:rsidR="00992253" w:rsidRPr="00992253" w:rsidRDefault="00992253" w:rsidP="00992253">
            <w:pPr>
              <w:numPr>
                <w:ilvl w:val="0"/>
                <w:numId w:val="36"/>
              </w:numPr>
              <w:jc w:val="both"/>
              <w:rPr>
                <w:rFonts w:eastAsia="Times New Roman"/>
                <w:lang w:val="en-US"/>
              </w:rPr>
            </w:pPr>
            <w:r w:rsidRPr="00992253">
              <w:rPr>
                <w:rFonts w:eastAsia="Times New Roman"/>
                <w:lang w:val="en-US"/>
              </w:rPr>
              <w:t>filtruota išėjimo pusė.</w:t>
            </w:r>
          </w:p>
          <w:p w14:paraId="2F6651E3" w14:textId="77777777" w:rsidR="00992253" w:rsidRPr="00992253" w:rsidRDefault="00992253" w:rsidP="00992253">
            <w:pPr>
              <w:jc w:val="both"/>
              <w:rPr>
                <w:rFonts w:eastAsia="Times New Roman"/>
                <w:lang w:val="en-US"/>
              </w:rPr>
            </w:pPr>
            <w:r w:rsidRPr="00992253">
              <w:rPr>
                <w:rFonts w:eastAsia="Times New Roman"/>
                <w:lang w:val="en-US"/>
              </w:rPr>
              <w:t>Nefiltruoti ir filtruoti kabeliai turi būti vedami atskirai:</w:t>
            </w:r>
          </w:p>
          <w:p w14:paraId="036048C3" w14:textId="77777777" w:rsidR="00992253" w:rsidRPr="00992253" w:rsidRDefault="00992253" w:rsidP="00992253">
            <w:pPr>
              <w:numPr>
                <w:ilvl w:val="0"/>
                <w:numId w:val="37"/>
              </w:numPr>
              <w:jc w:val="both"/>
              <w:rPr>
                <w:rFonts w:eastAsia="Times New Roman"/>
                <w:lang w:val="en-US"/>
              </w:rPr>
            </w:pPr>
            <w:r w:rsidRPr="00992253">
              <w:rPr>
                <w:rFonts w:eastAsia="Times New Roman"/>
                <w:lang w:val="en-US"/>
              </w:rPr>
              <w:t>skirtinguose kabelių kanaluose;</w:t>
            </w:r>
          </w:p>
          <w:p w14:paraId="1FD40568" w14:textId="77777777" w:rsidR="00992253" w:rsidRPr="00992253" w:rsidRDefault="00992253" w:rsidP="00992253">
            <w:pPr>
              <w:numPr>
                <w:ilvl w:val="0"/>
                <w:numId w:val="37"/>
              </w:numPr>
              <w:jc w:val="both"/>
              <w:rPr>
                <w:rFonts w:eastAsia="Times New Roman"/>
                <w:lang w:val="en-US"/>
              </w:rPr>
            </w:pPr>
            <w:r w:rsidRPr="00992253">
              <w:rPr>
                <w:rFonts w:eastAsia="Times New Roman"/>
                <w:lang w:val="en-US"/>
              </w:rPr>
              <w:t>skirtingose skydelio zonose;</w:t>
            </w:r>
          </w:p>
          <w:p w14:paraId="23E032D6" w14:textId="77777777" w:rsidR="00992253" w:rsidRPr="00992253" w:rsidRDefault="00992253" w:rsidP="00992253">
            <w:pPr>
              <w:numPr>
                <w:ilvl w:val="0"/>
                <w:numId w:val="37"/>
              </w:numPr>
              <w:jc w:val="both"/>
              <w:rPr>
                <w:rFonts w:eastAsia="Times New Roman"/>
                <w:lang w:val="en-US"/>
              </w:rPr>
            </w:pPr>
            <w:r w:rsidRPr="00992253">
              <w:rPr>
                <w:rFonts w:eastAsia="Times New Roman"/>
                <w:lang w:val="en-US"/>
              </w:rPr>
              <w:t>per atskirus kabelių įvadus arba įvadų grupes.</w:t>
            </w:r>
          </w:p>
          <w:p w14:paraId="6B0AFD3A" w14:textId="77777777" w:rsidR="00992253" w:rsidRPr="00992253" w:rsidRDefault="00992253" w:rsidP="00992253">
            <w:pPr>
              <w:jc w:val="both"/>
              <w:rPr>
                <w:rFonts w:eastAsia="Times New Roman"/>
                <w:lang w:val="en-US"/>
              </w:rPr>
            </w:pPr>
            <w:r w:rsidRPr="00992253">
              <w:rPr>
                <w:rFonts w:eastAsia="Times New Roman"/>
                <w:lang w:val="en-US"/>
              </w:rPr>
              <w:t>Nefiltruoti ir filtruoti kabeliai neturi būti tiesiami lygiagrečiai vienas šalia kito.</w:t>
            </w:r>
          </w:p>
          <w:p w14:paraId="1FA190D5" w14:textId="77777777" w:rsidR="00992253" w:rsidRPr="00992253" w:rsidRDefault="00992253" w:rsidP="00992253">
            <w:pPr>
              <w:jc w:val="both"/>
              <w:rPr>
                <w:rFonts w:eastAsia="Times New Roman"/>
                <w:lang w:val="en-US"/>
              </w:rPr>
            </w:pPr>
            <w:r w:rsidRPr="00992253">
              <w:rPr>
                <w:rFonts w:eastAsia="Times New Roman"/>
                <w:lang w:val="en-US"/>
              </w:rPr>
              <w:lastRenderedPageBreak/>
              <w:t>Kai kabelių susikirtimo išvengti neįmanoma, jie turi susikirsti kuo trumpesniame ruože, pageidautina 90° kampu.</w:t>
            </w:r>
          </w:p>
          <w:p w14:paraId="143E1179" w14:textId="77777777" w:rsidR="00992253" w:rsidRPr="00992253" w:rsidRDefault="00992253" w:rsidP="00992253">
            <w:pPr>
              <w:jc w:val="both"/>
              <w:rPr>
                <w:rFonts w:eastAsia="Times New Roman"/>
                <w:lang w:val="en-US"/>
              </w:rPr>
            </w:pPr>
            <w:r w:rsidRPr="00992253">
              <w:rPr>
                <w:rFonts w:eastAsia="Times New Roman"/>
                <w:lang w:val="en-US"/>
              </w:rPr>
              <w:t>Filtruotos ir nefiltruotos pusės kabelių atsargos negali būti suvyniotos į bendras kilpas.</w:t>
            </w:r>
          </w:p>
          <w:p w14:paraId="2C311D7C" w14:textId="77777777" w:rsidR="00992253" w:rsidRPr="00992253" w:rsidRDefault="00992253" w:rsidP="00992253">
            <w:pPr>
              <w:jc w:val="both"/>
              <w:rPr>
                <w:rFonts w:eastAsia="Times New Roman"/>
                <w:lang w:val="en-US"/>
              </w:rPr>
            </w:pPr>
            <w:r w:rsidRPr="00992253">
              <w:rPr>
                <w:rFonts w:eastAsia="Times New Roman"/>
                <w:lang w:val="en-US"/>
              </w:rPr>
              <w:t>Skydelio viduje rekomenduojama įrengti metalinę pertvarą tarp filtruotos ir nefiltruotos zonų.</w:t>
            </w:r>
          </w:p>
          <w:p w14:paraId="7344DF4E" w14:textId="77777777" w:rsidR="00992253" w:rsidRPr="00992253" w:rsidRDefault="00992253" w:rsidP="00992253">
            <w:pPr>
              <w:jc w:val="both"/>
              <w:outlineLvl w:val="2"/>
              <w:rPr>
                <w:rFonts w:eastAsia="Times New Roman"/>
                <w:b/>
                <w:bCs/>
                <w:lang w:val="en-US"/>
              </w:rPr>
            </w:pPr>
            <w:r w:rsidRPr="00992253">
              <w:rPr>
                <w:rFonts w:eastAsia="Times New Roman"/>
                <w:b/>
                <w:bCs/>
                <w:lang w:val="en-US"/>
              </w:rPr>
              <w:t>Įžeminimas</w:t>
            </w:r>
          </w:p>
          <w:p w14:paraId="3437BB8E" w14:textId="77777777" w:rsidR="00992253" w:rsidRPr="00992253" w:rsidRDefault="00992253" w:rsidP="00992253">
            <w:pPr>
              <w:jc w:val="both"/>
              <w:rPr>
                <w:rFonts w:eastAsia="Times New Roman"/>
                <w:lang w:val="en-US"/>
              </w:rPr>
            </w:pPr>
            <w:r w:rsidRPr="00992253">
              <w:rPr>
                <w:rFonts w:eastAsia="Times New Roman"/>
                <w:lang w:val="en-US"/>
              </w:rPr>
              <w:t>Skydelyje turi būti įrengta PE šyna.</w:t>
            </w:r>
          </w:p>
          <w:p w14:paraId="5923191E" w14:textId="77777777" w:rsidR="00992253" w:rsidRPr="00992253" w:rsidRDefault="00992253" w:rsidP="00992253">
            <w:pPr>
              <w:jc w:val="both"/>
              <w:rPr>
                <w:rFonts w:eastAsia="Times New Roman"/>
                <w:lang w:val="en-US"/>
              </w:rPr>
            </w:pPr>
            <w:r w:rsidRPr="00992253">
              <w:rPr>
                <w:rFonts w:eastAsia="Times New Roman"/>
                <w:lang w:val="en-US"/>
              </w:rPr>
              <w:t>Prie PE šynos turi būti prijungti:</w:t>
            </w:r>
          </w:p>
          <w:p w14:paraId="32876845" w14:textId="77777777" w:rsidR="00992253" w:rsidRPr="00992253" w:rsidRDefault="00992253" w:rsidP="00992253">
            <w:pPr>
              <w:numPr>
                <w:ilvl w:val="0"/>
                <w:numId w:val="42"/>
              </w:numPr>
              <w:jc w:val="both"/>
              <w:rPr>
                <w:rFonts w:eastAsia="Times New Roman"/>
                <w:lang w:val="en-US"/>
              </w:rPr>
            </w:pPr>
            <w:r w:rsidRPr="00992253">
              <w:rPr>
                <w:rFonts w:eastAsia="Times New Roman"/>
                <w:lang w:val="en-US"/>
              </w:rPr>
              <w:t>skydelio korpusas;</w:t>
            </w:r>
          </w:p>
          <w:p w14:paraId="0FB7E6C7" w14:textId="77777777" w:rsidR="00992253" w:rsidRPr="00992253" w:rsidRDefault="00992253" w:rsidP="00992253">
            <w:pPr>
              <w:numPr>
                <w:ilvl w:val="0"/>
                <w:numId w:val="42"/>
              </w:numPr>
              <w:jc w:val="both"/>
              <w:rPr>
                <w:rFonts w:eastAsia="Times New Roman"/>
                <w:lang w:val="en-US"/>
              </w:rPr>
            </w:pPr>
            <w:r w:rsidRPr="00992253">
              <w:rPr>
                <w:rFonts w:eastAsia="Times New Roman"/>
                <w:lang w:val="en-US"/>
              </w:rPr>
              <w:t>skydelio durys;</w:t>
            </w:r>
          </w:p>
          <w:p w14:paraId="1D1D0D41" w14:textId="77777777" w:rsidR="00992253" w:rsidRPr="00992253" w:rsidRDefault="00992253" w:rsidP="00992253">
            <w:pPr>
              <w:numPr>
                <w:ilvl w:val="0"/>
                <w:numId w:val="42"/>
              </w:numPr>
              <w:jc w:val="both"/>
              <w:rPr>
                <w:rFonts w:eastAsia="Times New Roman"/>
                <w:lang w:val="en-US"/>
              </w:rPr>
            </w:pPr>
            <w:r w:rsidRPr="00992253">
              <w:rPr>
                <w:rFonts w:eastAsia="Times New Roman"/>
                <w:lang w:val="en-US"/>
              </w:rPr>
              <w:t>montavimo plokštė;</w:t>
            </w:r>
          </w:p>
          <w:p w14:paraId="7E92297C" w14:textId="77777777" w:rsidR="00992253" w:rsidRPr="00992253" w:rsidRDefault="00992253" w:rsidP="00992253">
            <w:pPr>
              <w:numPr>
                <w:ilvl w:val="0"/>
                <w:numId w:val="42"/>
              </w:numPr>
              <w:jc w:val="both"/>
              <w:rPr>
                <w:rFonts w:eastAsia="Times New Roman"/>
                <w:lang w:val="en-US"/>
              </w:rPr>
            </w:pPr>
            <w:r w:rsidRPr="00992253">
              <w:rPr>
                <w:rFonts w:eastAsia="Times New Roman"/>
                <w:lang w:val="en-US"/>
              </w:rPr>
              <w:t>metalinės pertvaros;</w:t>
            </w:r>
          </w:p>
          <w:p w14:paraId="484E8710" w14:textId="77777777" w:rsidR="00992253" w:rsidRPr="00992253" w:rsidRDefault="00992253" w:rsidP="00992253">
            <w:pPr>
              <w:numPr>
                <w:ilvl w:val="0"/>
                <w:numId w:val="42"/>
              </w:numPr>
              <w:jc w:val="both"/>
              <w:rPr>
                <w:rFonts w:eastAsia="Times New Roman"/>
                <w:lang w:val="en-US"/>
              </w:rPr>
            </w:pPr>
            <w:r w:rsidRPr="00992253">
              <w:rPr>
                <w:rFonts w:eastAsia="Times New Roman"/>
                <w:lang w:val="en-US"/>
              </w:rPr>
              <w:t>kiekvieno filtro apsauginis laidininkas;</w:t>
            </w:r>
          </w:p>
          <w:p w14:paraId="07A044F6" w14:textId="77777777" w:rsidR="00992253" w:rsidRPr="00992253" w:rsidRDefault="00992253" w:rsidP="00992253">
            <w:pPr>
              <w:numPr>
                <w:ilvl w:val="0"/>
                <w:numId w:val="42"/>
              </w:numPr>
              <w:jc w:val="both"/>
              <w:rPr>
                <w:rFonts w:eastAsia="Times New Roman"/>
                <w:lang w:val="en-US"/>
              </w:rPr>
            </w:pPr>
            <w:r w:rsidRPr="00992253">
              <w:rPr>
                <w:rFonts w:eastAsia="Times New Roman"/>
                <w:lang w:val="en-US"/>
              </w:rPr>
              <w:t>filtrų korpusai, kai numatytas atskiras įžeminimo taškas;</w:t>
            </w:r>
          </w:p>
          <w:p w14:paraId="2A82442C" w14:textId="77777777" w:rsidR="00992253" w:rsidRPr="00992253" w:rsidRDefault="00992253" w:rsidP="00992253">
            <w:pPr>
              <w:numPr>
                <w:ilvl w:val="0"/>
                <w:numId w:val="42"/>
              </w:numPr>
              <w:jc w:val="both"/>
              <w:rPr>
                <w:rFonts w:eastAsia="Times New Roman"/>
                <w:lang w:val="en-US"/>
              </w:rPr>
            </w:pPr>
            <w:r w:rsidRPr="00992253">
              <w:rPr>
                <w:rFonts w:eastAsia="Times New Roman"/>
                <w:lang w:val="en-US"/>
              </w:rPr>
              <w:t>metaliniai kabelių įvadai ir ekranų apkabos.</w:t>
            </w:r>
          </w:p>
          <w:p w14:paraId="627E054E" w14:textId="77777777" w:rsidR="00992253" w:rsidRPr="00992253" w:rsidRDefault="00992253" w:rsidP="00992253">
            <w:pPr>
              <w:jc w:val="both"/>
              <w:rPr>
                <w:rFonts w:eastAsia="Times New Roman"/>
                <w:lang w:val="en-US"/>
              </w:rPr>
            </w:pPr>
            <w:r w:rsidRPr="00992253">
              <w:rPr>
                <w:rFonts w:eastAsia="Times New Roman"/>
                <w:lang w:val="en-US"/>
              </w:rPr>
              <w:t>Skydelio durys prie korpuso turi būti prijungtos lanksčiu apsauginiu laidininku arba įžeminimo juosta.</w:t>
            </w:r>
          </w:p>
          <w:p w14:paraId="179E5974" w14:textId="77777777" w:rsidR="00992253" w:rsidRPr="00992253" w:rsidRDefault="00992253" w:rsidP="00992253">
            <w:pPr>
              <w:jc w:val="both"/>
              <w:rPr>
                <w:rFonts w:eastAsia="Times New Roman"/>
                <w:lang w:val="en-US"/>
              </w:rPr>
            </w:pPr>
            <w:r w:rsidRPr="00992253">
              <w:rPr>
                <w:rFonts w:eastAsia="Times New Roman"/>
                <w:lang w:val="en-US"/>
              </w:rPr>
              <w:t>Įžeminimo jungtys turi būti kuo trumpesnės, mechaniškai patikimos ir apsaugotos nuo savaiminio atsipalaidavimo.</w:t>
            </w:r>
          </w:p>
          <w:p w14:paraId="30DA81FF" w14:textId="77777777" w:rsidR="00992253" w:rsidRPr="00992253" w:rsidRDefault="00992253" w:rsidP="00992253">
            <w:pPr>
              <w:jc w:val="both"/>
              <w:rPr>
                <w:rFonts w:eastAsia="Times New Roman"/>
                <w:lang w:val="en-US"/>
              </w:rPr>
            </w:pPr>
            <w:r w:rsidRPr="00992253">
              <w:rPr>
                <w:rFonts w:eastAsia="Times New Roman"/>
                <w:lang w:val="en-US"/>
              </w:rPr>
              <w:t>Nulinis laidininkas N ir apsauginis laidininkas PE skydelio viduje negali būti tarpusavyje sujungiami.</w:t>
            </w:r>
          </w:p>
          <w:p w14:paraId="49B9D8B8" w14:textId="77777777" w:rsidR="00992253" w:rsidRPr="00992253" w:rsidRDefault="00992253" w:rsidP="00992253">
            <w:pPr>
              <w:jc w:val="both"/>
              <w:outlineLvl w:val="2"/>
              <w:rPr>
                <w:rFonts w:eastAsia="Times New Roman"/>
                <w:b/>
                <w:bCs/>
                <w:lang w:val="en-US"/>
              </w:rPr>
            </w:pPr>
            <w:r w:rsidRPr="00992253">
              <w:rPr>
                <w:rFonts w:eastAsia="Times New Roman"/>
                <w:b/>
                <w:bCs/>
                <w:lang w:val="en-US"/>
              </w:rPr>
              <w:t>Patikros ir bandymai</w:t>
            </w:r>
          </w:p>
          <w:p w14:paraId="79BBF6D0" w14:textId="77777777" w:rsidR="00992253" w:rsidRPr="00992253" w:rsidRDefault="00992253" w:rsidP="00992253">
            <w:pPr>
              <w:jc w:val="both"/>
              <w:rPr>
                <w:rFonts w:eastAsia="Times New Roman"/>
                <w:lang w:val="en-US"/>
              </w:rPr>
            </w:pPr>
            <w:r w:rsidRPr="00992253">
              <w:rPr>
                <w:rFonts w:eastAsia="Times New Roman"/>
                <w:lang w:val="en-US"/>
              </w:rPr>
              <w:t>Užbaigus montavimo ir pajungimo darbus turi būti atlikta:</w:t>
            </w:r>
          </w:p>
          <w:p w14:paraId="3AF87FF3" w14:textId="77777777" w:rsidR="00992253" w:rsidRPr="00992253" w:rsidRDefault="00992253" w:rsidP="00992253">
            <w:pPr>
              <w:numPr>
                <w:ilvl w:val="0"/>
                <w:numId w:val="44"/>
              </w:numPr>
              <w:jc w:val="both"/>
              <w:rPr>
                <w:rFonts w:eastAsia="Times New Roman"/>
                <w:lang w:val="en-US"/>
              </w:rPr>
            </w:pPr>
            <w:r w:rsidRPr="00992253">
              <w:rPr>
                <w:rFonts w:eastAsia="Times New Roman"/>
                <w:lang w:val="en-US"/>
              </w:rPr>
              <w:t>vizuali skydelio ir filtrų montavimo patikra;</w:t>
            </w:r>
          </w:p>
          <w:p w14:paraId="6A5166D0" w14:textId="77777777" w:rsidR="00992253" w:rsidRPr="00992253" w:rsidRDefault="00992253" w:rsidP="00992253">
            <w:pPr>
              <w:numPr>
                <w:ilvl w:val="0"/>
                <w:numId w:val="44"/>
              </w:numPr>
              <w:jc w:val="both"/>
              <w:rPr>
                <w:rFonts w:eastAsia="Times New Roman"/>
                <w:lang w:val="en-US"/>
              </w:rPr>
            </w:pPr>
            <w:r w:rsidRPr="00992253">
              <w:rPr>
                <w:rFonts w:eastAsia="Times New Roman"/>
                <w:lang w:val="en-US"/>
              </w:rPr>
              <w:t>tvirtinimo elementų patikra;</w:t>
            </w:r>
          </w:p>
          <w:p w14:paraId="4FE23C16" w14:textId="77777777" w:rsidR="00992253" w:rsidRPr="00992253" w:rsidRDefault="00992253" w:rsidP="00992253">
            <w:pPr>
              <w:numPr>
                <w:ilvl w:val="0"/>
                <w:numId w:val="44"/>
              </w:numPr>
              <w:jc w:val="both"/>
              <w:rPr>
                <w:rFonts w:eastAsia="Times New Roman"/>
                <w:lang w:val="en-US"/>
              </w:rPr>
            </w:pPr>
            <w:r w:rsidRPr="00992253">
              <w:rPr>
                <w:rFonts w:eastAsia="Times New Roman"/>
                <w:lang w:val="en-US"/>
              </w:rPr>
              <w:t>prijungimo atitikties elektros schemai patikra;</w:t>
            </w:r>
          </w:p>
          <w:p w14:paraId="352801DE" w14:textId="77777777" w:rsidR="00992253" w:rsidRPr="00992253" w:rsidRDefault="00992253" w:rsidP="00992253">
            <w:pPr>
              <w:numPr>
                <w:ilvl w:val="0"/>
                <w:numId w:val="44"/>
              </w:numPr>
              <w:jc w:val="both"/>
              <w:rPr>
                <w:rFonts w:eastAsia="Times New Roman"/>
                <w:lang w:val="en-US"/>
              </w:rPr>
            </w:pPr>
            <w:r w:rsidRPr="00992253">
              <w:rPr>
                <w:rFonts w:eastAsia="Times New Roman"/>
                <w:lang w:val="en-US"/>
              </w:rPr>
              <w:t>filtrų įėjimo ir išėjimo krypčių patikra;</w:t>
            </w:r>
          </w:p>
          <w:p w14:paraId="5ADC6E60" w14:textId="77777777" w:rsidR="00992253" w:rsidRPr="00992253" w:rsidRDefault="00992253" w:rsidP="00992253">
            <w:pPr>
              <w:numPr>
                <w:ilvl w:val="0"/>
                <w:numId w:val="44"/>
              </w:numPr>
              <w:jc w:val="both"/>
              <w:rPr>
                <w:rFonts w:eastAsia="Times New Roman"/>
                <w:lang w:val="en-US"/>
              </w:rPr>
            </w:pPr>
            <w:r w:rsidRPr="00992253">
              <w:rPr>
                <w:rFonts w:eastAsia="Times New Roman"/>
                <w:lang w:val="en-US"/>
              </w:rPr>
              <w:t>filtruotų ir nefiltruotų kabelių atskyrimo patikra;</w:t>
            </w:r>
          </w:p>
          <w:p w14:paraId="558332B7" w14:textId="77777777" w:rsidR="00992253" w:rsidRPr="00992253" w:rsidRDefault="00992253" w:rsidP="00992253">
            <w:pPr>
              <w:numPr>
                <w:ilvl w:val="0"/>
                <w:numId w:val="44"/>
              </w:numPr>
              <w:jc w:val="both"/>
              <w:rPr>
                <w:rFonts w:eastAsia="Times New Roman"/>
                <w:lang w:val="en-US"/>
              </w:rPr>
            </w:pPr>
            <w:r w:rsidRPr="00992253">
              <w:rPr>
                <w:rFonts w:eastAsia="Times New Roman"/>
                <w:lang w:val="en-US"/>
              </w:rPr>
              <w:t>PE laidininkų ir potencialų suvienodinimo jungčių vientisumo matavimas;</w:t>
            </w:r>
          </w:p>
          <w:p w14:paraId="253D6827" w14:textId="77777777" w:rsidR="00992253" w:rsidRPr="00992253" w:rsidRDefault="00992253" w:rsidP="00992253">
            <w:pPr>
              <w:numPr>
                <w:ilvl w:val="0"/>
                <w:numId w:val="44"/>
              </w:numPr>
              <w:jc w:val="both"/>
              <w:rPr>
                <w:rFonts w:eastAsia="Times New Roman"/>
                <w:lang w:val="en-US"/>
              </w:rPr>
            </w:pPr>
            <w:r w:rsidRPr="00992253">
              <w:rPr>
                <w:rFonts w:eastAsia="Times New Roman"/>
                <w:lang w:val="en-US"/>
              </w:rPr>
              <w:t>fazinio ir nulinio laidininko poliškumo patikra;</w:t>
            </w:r>
          </w:p>
          <w:p w14:paraId="3FD1798F" w14:textId="77777777" w:rsidR="00992253" w:rsidRPr="00992253" w:rsidRDefault="00992253" w:rsidP="00992253">
            <w:pPr>
              <w:numPr>
                <w:ilvl w:val="0"/>
                <w:numId w:val="44"/>
              </w:numPr>
              <w:jc w:val="both"/>
              <w:rPr>
                <w:rFonts w:eastAsia="Times New Roman"/>
                <w:lang w:val="en-US"/>
              </w:rPr>
            </w:pPr>
            <w:r w:rsidRPr="00992253">
              <w:rPr>
                <w:rFonts w:eastAsia="Times New Roman"/>
                <w:lang w:val="en-US"/>
              </w:rPr>
              <w:t>gnybtų užveržimo patikra;</w:t>
            </w:r>
          </w:p>
          <w:p w14:paraId="6231312C" w14:textId="77777777" w:rsidR="00992253" w:rsidRPr="00992253" w:rsidRDefault="00992253" w:rsidP="00992253">
            <w:pPr>
              <w:numPr>
                <w:ilvl w:val="0"/>
                <w:numId w:val="44"/>
              </w:numPr>
              <w:jc w:val="both"/>
              <w:rPr>
                <w:rFonts w:eastAsia="Times New Roman"/>
                <w:lang w:val="en-US"/>
              </w:rPr>
            </w:pPr>
            <w:r w:rsidRPr="00992253">
              <w:rPr>
                <w:rFonts w:eastAsia="Times New Roman"/>
                <w:lang w:val="en-US"/>
              </w:rPr>
              <w:t>apsaugos aparatų veikimo patikra;</w:t>
            </w:r>
          </w:p>
          <w:p w14:paraId="1438571A" w14:textId="77777777" w:rsidR="00992253" w:rsidRPr="00992253" w:rsidRDefault="00992253" w:rsidP="00992253">
            <w:pPr>
              <w:numPr>
                <w:ilvl w:val="0"/>
                <w:numId w:val="44"/>
              </w:numPr>
              <w:jc w:val="both"/>
              <w:rPr>
                <w:rFonts w:eastAsia="Times New Roman"/>
                <w:lang w:val="en-US"/>
              </w:rPr>
            </w:pPr>
            <w:r w:rsidRPr="00992253">
              <w:rPr>
                <w:rFonts w:eastAsia="Times New Roman"/>
                <w:lang w:val="en-US"/>
              </w:rPr>
              <w:t>įtampos matavimas filtrų įėjimo ir išėjimo pusėse;</w:t>
            </w:r>
          </w:p>
          <w:p w14:paraId="50724C6C" w14:textId="77777777" w:rsidR="00992253" w:rsidRPr="00992253" w:rsidRDefault="00992253" w:rsidP="00992253">
            <w:pPr>
              <w:numPr>
                <w:ilvl w:val="0"/>
                <w:numId w:val="44"/>
              </w:numPr>
              <w:jc w:val="both"/>
              <w:rPr>
                <w:rFonts w:eastAsia="Times New Roman"/>
                <w:lang w:val="en-US"/>
              </w:rPr>
            </w:pPr>
            <w:r w:rsidRPr="00992253">
              <w:rPr>
                <w:rFonts w:eastAsia="Times New Roman"/>
                <w:lang w:val="en-US"/>
              </w:rPr>
              <w:t>funkcinis kiekvienos grandinės bandymas.</w:t>
            </w:r>
          </w:p>
          <w:p w14:paraId="4BEAAC1E" w14:textId="77777777" w:rsidR="00992253" w:rsidRPr="00992253" w:rsidRDefault="00992253" w:rsidP="00992253">
            <w:pPr>
              <w:jc w:val="both"/>
              <w:rPr>
                <w:rFonts w:eastAsia="Times New Roman"/>
                <w:lang w:val="en-US"/>
              </w:rPr>
            </w:pPr>
            <w:r w:rsidRPr="00992253">
              <w:rPr>
                <w:rFonts w:eastAsia="Times New Roman"/>
                <w:lang w:val="en-US"/>
              </w:rPr>
              <w:t>Izoliacijos varžos matavimo arba padidintos įtampos bandymo metu filtrai turi būti atjungti, jeigu gamintojo dokumentuose aiškiai nenurodyta, kad konkretų bandymą galima atlikti prijungus filtrus.</w:t>
            </w:r>
          </w:p>
          <w:p w14:paraId="04D9CF6C" w14:textId="77777777" w:rsidR="00992253" w:rsidRPr="00992253" w:rsidRDefault="00992253" w:rsidP="00992253">
            <w:pPr>
              <w:jc w:val="both"/>
              <w:rPr>
                <w:rFonts w:eastAsia="Times New Roman"/>
                <w:lang w:val="en-US"/>
              </w:rPr>
            </w:pPr>
            <w:r w:rsidRPr="00992253">
              <w:rPr>
                <w:rFonts w:eastAsia="Times New Roman"/>
                <w:lang w:val="en-US"/>
              </w:rPr>
              <w:t>Po bandymų neturi būti palikta laikinų sujungimų, nepritvirtintų laidininkų arba neuždengtų kabelių įvadų.</w:t>
            </w:r>
          </w:p>
          <w:p w14:paraId="32F71184" w14:textId="77777777" w:rsidR="005657CA" w:rsidRDefault="009923DA" w:rsidP="00992253">
            <w:pPr>
              <w:jc w:val="both"/>
              <w:rPr>
                <w:rFonts w:eastAsia="Times New Roman"/>
                <w:lang w:val="en-US"/>
              </w:rPr>
            </w:pPr>
            <w:r>
              <w:rPr>
                <w:rFonts w:eastAsia="Times New Roman"/>
                <w:lang w:val="en-US"/>
              </w:rPr>
              <w:t>Filtrų aprašymas:</w:t>
            </w:r>
          </w:p>
          <w:p w14:paraId="4B67C008" w14:textId="77777777" w:rsidR="009923DA" w:rsidRDefault="009923DA" w:rsidP="009923DA">
            <w:pPr>
              <w:pStyle w:val="Default"/>
            </w:pPr>
          </w:p>
          <w:p w14:paraId="663ECCE5" w14:textId="77777777" w:rsidR="009923DA" w:rsidRPr="009923DA" w:rsidRDefault="009923DA" w:rsidP="009923DA">
            <w:pPr>
              <w:pStyle w:val="Default"/>
              <w:rPr>
                <w:rFonts w:ascii="Times New Roman" w:hAnsi="Times New Roman" w:cs="Times New Roman"/>
              </w:rPr>
            </w:pPr>
            <w:r w:rsidRPr="009923DA">
              <w:rPr>
                <w:rFonts w:ascii="Times New Roman" w:hAnsi="Times New Roman" w:cs="Times New Roman"/>
                <w:b/>
                <w:bCs/>
              </w:rPr>
              <w:t xml:space="preserve">SCPV - TEMPEST Linijinis Filtras </w:t>
            </w:r>
          </w:p>
          <w:p w14:paraId="12474CCE" w14:textId="77777777" w:rsidR="009923DA" w:rsidRPr="009923DA" w:rsidRDefault="009923DA" w:rsidP="009923DA">
            <w:pPr>
              <w:pStyle w:val="Default"/>
              <w:rPr>
                <w:rFonts w:ascii="Times New Roman" w:hAnsi="Times New Roman" w:cs="Times New Roman"/>
              </w:rPr>
            </w:pPr>
            <w:r w:rsidRPr="009923DA">
              <w:rPr>
                <w:rFonts w:ascii="Times New Roman" w:hAnsi="Times New Roman" w:cs="Times New Roman"/>
                <w:b/>
                <w:bCs/>
              </w:rPr>
              <w:t xml:space="preserve">Apibūdinimas </w:t>
            </w:r>
          </w:p>
          <w:p w14:paraId="545A259E" w14:textId="77777777" w:rsidR="009923DA" w:rsidRPr="009923DA" w:rsidRDefault="009923DA" w:rsidP="009923DA">
            <w:pPr>
              <w:pStyle w:val="Default"/>
              <w:rPr>
                <w:rFonts w:ascii="Times New Roman" w:hAnsi="Times New Roman" w:cs="Times New Roman"/>
              </w:rPr>
            </w:pPr>
            <w:r w:rsidRPr="009923DA">
              <w:rPr>
                <w:rFonts w:ascii="Times New Roman" w:hAnsi="Times New Roman" w:cs="Times New Roman"/>
              </w:rPr>
              <w:t>• TEMPEST EMI SP &amp; N filtras, užtikri</w:t>
            </w:r>
            <w:r w:rsidR="00B92777">
              <w:rPr>
                <w:rFonts w:ascii="Times New Roman" w:hAnsi="Times New Roman" w:cs="Times New Roman"/>
              </w:rPr>
              <w:t>nantis SDIP-27 B/C reikalavimus;</w:t>
            </w:r>
          </w:p>
          <w:p w14:paraId="216213BD" w14:textId="77777777" w:rsidR="009923DA" w:rsidRPr="009923DA" w:rsidRDefault="009923DA" w:rsidP="009923DA">
            <w:pPr>
              <w:pStyle w:val="Default"/>
              <w:rPr>
                <w:rFonts w:ascii="Times New Roman" w:hAnsi="Times New Roman" w:cs="Times New Roman"/>
              </w:rPr>
            </w:pPr>
            <w:r w:rsidRPr="009923DA">
              <w:rPr>
                <w:rFonts w:ascii="Times New Roman" w:hAnsi="Times New Roman" w:cs="Times New Roman"/>
              </w:rPr>
              <w:t>• 60 dB įnešamas s</w:t>
            </w:r>
            <w:r w:rsidR="00B92777">
              <w:rPr>
                <w:rFonts w:ascii="Times New Roman" w:hAnsi="Times New Roman" w:cs="Times New Roman"/>
              </w:rPr>
              <w:t>lopinimas nuo 100 kHz iki 1 GHz;</w:t>
            </w:r>
          </w:p>
          <w:p w14:paraId="4A9BFE5E" w14:textId="77777777" w:rsidR="009923DA" w:rsidRPr="009923DA" w:rsidRDefault="009923DA" w:rsidP="009923DA">
            <w:pPr>
              <w:pStyle w:val="Default"/>
              <w:rPr>
                <w:rFonts w:ascii="Times New Roman" w:hAnsi="Times New Roman" w:cs="Times New Roman"/>
              </w:rPr>
            </w:pPr>
            <w:r w:rsidRPr="009923DA">
              <w:rPr>
                <w:rFonts w:ascii="Times New Roman" w:hAnsi="Times New Roman" w:cs="Times New Roman"/>
              </w:rPr>
              <w:t>• 2 m, 3 gyslų lankstus kabelis į</w:t>
            </w:r>
            <w:r w:rsidR="00B92777">
              <w:rPr>
                <w:rFonts w:ascii="Times New Roman" w:hAnsi="Times New Roman" w:cs="Times New Roman"/>
              </w:rPr>
              <w:t>vesties / išvesties prijungimui;</w:t>
            </w:r>
          </w:p>
          <w:p w14:paraId="5D7A4BA4" w14:textId="77777777" w:rsidR="009923DA" w:rsidRPr="009923DA" w:rsidRDefault="009923DA" w:rsidP="009923DA">
            <w:pPr>
              <w:pStyle w:val="Default"/>
              <w:rPr>
                <w:rFonts w:ascii="Times New Roman" w:hAnsi="Times New Roman" w:cs="Times New Roman"/>
              </w:rPr>
            </w:pPr>
            <w:r w:rsidRPr="009923DA">
              <w:rPr>
                <w:rFonts w:ascii="Times New Roman" w:hAnsi="Times New Roman" w:cs="Times New Roman"/>
              </w:rPr>
              <w:t>• Sukurta pagal IT įrangos saugos standartą EN 60950-1</w:t>
            </w:r>
            <w:r w:rsidR="00B92777">
              <w:rPr>
                <w:rFonts w:ascii="Times New Roman" w:hAnsi="Times New Roman" w:cs="Times New Roman"/>
              </w:rPr>
              <w:t>;</w:t>
            </w:r>
            <w:r w:rsidRPr="009923DA">
              <w:rPr>
                <w:rFonts w:ascii="Times New Roman" w:hAnsi="Times New Roman" w:cs="Times New Roman"/>
              </w:rPr>
              <w:t xml:space="preserve"> </w:t>
            </w:r>
          </w:p>
          <w:p w14:paraId="37B4B735" w14:textId="77777777" w:rsidR="009923DA" w:rsidRPr="009923DA" w:rsidRDefault="009923DA" w:rsidP="009923DA">
            <w:pPr>
              <w:pStyle w:val="Default"/>
              <w:rPr>
                <w:rFonts w:ascii="Times New Roman" w:hAnsi="Times New Roman" w:cs="Times New Roman"/>
              </w:rPr>
            </w:pPr>
            <w:r w:rsidRPr="009923DA">
              <w:rPr>
                <w:rFonts w:ascii="Times New Roman" w:hAnsi="Times New Roman" w:cs="Times New Roman"/>
              </w:rPr>
              <w:t>• Visiškai 360⁰ ekranuotas įvesties kabelis, kad būtų išlaikytas raudonos ir juodos spalvos atskyrimas nuo filtro</w:t>
            </w:r>
            <w:r w:rsidR="00B92777">
              <w:rPr>
                <w:rFonts w:ascii="Times New Roman" w:hAnsi="Times New Roman" w:cs="Times New Roman"/>
              </w:rPr>
              <w:t>;</w:t>
            </w:r>
            <w:r w:rsidRPr="009923DA">
              <w:rPr>
                <w:rFonts w:ascii="Times New Roman" w:hAnsi="Times New Roman" w:cs="Times New Roman"/>
              </w:rPr>
              <w:t xml:space="preserve"> </w:t>
            </w:r>
          </w:p>
          <w:p w14:paraId="2AE543EC" w14:textId="77777777" w:rsidR="009923DA" w:rsidRPr="009923DA" w:rsidRDefault="009923DA" w:rsidP="009923DA">
            <w:pPr>
              <w:pStyle w:val="Default"/>
              <w:rPr>
                <w:rFonts w:ascii="Times New Roman" w:hAnsi="Times New Roman" w:cs="Times New Roman"/>
              </w:rPr>
            </w:pPr>
            <w:r w:rsidRPr="009923DA">
              <w:rPr>
                <w:rFonts w:ascii="Times New Roman" w:hAnsi="Times New Roman" w:cs="Times New Roman"/>
              </w:rPr>
              <w:t>• Low Smoke Zero Halogen (LSZH) panaudoti neišskiriant</w:t>
            </w:r>
            <w:r w:rsidR="00B92777">
              <w:rPr>
                <w:rFonts w:ascii="Times New Roman" w:hAnsi="Times New Roman" w:cs="Times New Roman"/>
              </w:rPr>
              <w:t>ys dūmų behalogeniniai kabeliai;</w:t>
            </w:r>
          </w:p>
          <w:p w14:paraId="386B7C24" w14:textId="77777777" w:rsidR="009923DA" w:rsidRPr="009923DA" w:rsidRDefault="009923DA" w:rsidP="009923DA">
            <w:pPr>
              <w:pStyle w:val="Default"/>
              <w:rPr>
                <w:rFonts w:ascii="Times New Roman" w:hAnsi="Times New Roman" w:cs="Times New Roman"/>
              </w:rPr>
            </w:pPr>
            <w:r w:rsidRPr="009923DA">
              <w:rPr>
                <w:rFonts w:ascii="Times New Roman" w:hAnsi="Times New Roman" w:cs="Times New Roman"/>
              </w:rPr>
              <w:t>• Savaime atsistatantys metalizuotos plas</w:t>
            </w:r>
            <w:r w:rsidR="00B92777">
              <w:rPr>
                <w:rFonts w:ascii="Times New Roman" w:hAnsi="Times New Roman" w:cs="Times New Roman"/>
              </w:rPr>
              <w:t>tikinės plėvelės kondensatoriai;</w:t>
            </w:r>
          </w:p>
          <w:p w14:paraId="0E864EE4" w14:textId="77777777" w:rsidR="009923DA" w:rsidRPr="009923DA" w:rsidRDefault="009923DA" w:rsidP="009923DA">
            <w:pPr>
              <w:pStyle w:val="Default"/>
              <w:rPr>
                <w:rFonts w:ascii="Times New Roman" w:hAnsi="Times New Roman" w:cs="Times New Roman"/>
              </w:rPr>
            </w:pPr>
            <w:r w:rsidRPr="009923DA">
              <w:rPr>
                <w:rFonts w:ascii="Times New Roman" w:hAnsi="Times New Roman" w:cs="Times New Roman"/>
              </w:rPr>
              <w:t>• Didelis įnešamas slopinimas įprasta</w:t>
            </w:r>
            <w:r w:rsidR="00B92777">
              <w:rPr>
                <w:rFonts w:ascii="Times New Roman" w:hAnsi="Times New Roman" w:cs="Times New Roman"/>
              </w:rPr>
              <w:t>me ir diferenciniame režimuose;</w:t>
            </w:r>
          </w:p>
          <w:p w14:paraId="518D4430" w14:textId="77777777" w:rsidR="009923DA" w:rsidRPr="009923DA" w:rsidRDefault="009923DA" w:rsidP="009923DA">
            <w:pPr>
              <w:pStyle w:val="Default"/>
              <w:rPr>
                <w:rFonts w:ascii="Times New Roman" w:hAnsi="Times New Roman" w:cs="Times New Roman"/>
              </w:rPr>
            </w:pPr>
            <w:r w:rsidRPr="009923DA">
              <w:rPr>
                <w:rFonts w:ascii="Times New Roman" w:hAnsi="Times New Roman" w:cs="Times New Roman"/>
              </w:rPr>
              <w:t>• Pagerintas</w:t>
            </w:r>
            <w:r w:rsidR="00B92777">
              <w:rPr>
                <w:rFonts w:ascii="Times New Roman" w:hAnsi="Times New Roman" w:cs="Times New Roman"/>
              </w:rPr>
              <w:t xml:space="preserve"> veikimas žemo dažnio diapazone;</w:t>
            </w:r>
          </w:p>
          <w:p w14:paraId="337DCA97" w14:textId="77777777" w:rsidR="009923DA" w:rsidRPr="009923DA" w:rsidRDefault="009923DA" w:rsidP="009923DA">
            <w:pPr>
              <w:pStyle w:val="Default"/>
              <w:rPr>
                <w:rFonts w:ascii="Times New Roman" w:hAnsi="Times New Roman" w:cs="Times New Roman"/>
              </w:rPr>
            </w:pPr>
            <w:r w:rsidRPr="009923DA">
              <w:rPr>
                <w:rFonts w:ascii="Times New Roman" w:hAnsi="Times New Roman" w:cs="Times New Roman"/>
              </w:rPr>
              <w:t>• Milteliniu dažymo būdu dengtas aliuminio korpusas</w:t>
            </w:r>
            <w:r w:rsidR="00B92777">
              <w:rPr>
                <w:rFonts w:ascii="Times New Roman" w:hAnsi="Times New Roman" w:cs="Times New Roman"/>
              </w:rPr>
              <w:t>;</w:t>
            </w:r>
            <w:r w:rsidRPr="009923DA">
              <w:rPr>
                <w:rFonts w:ascii="Times New Roman" w:hAnsi="Times New Roman" w:cs="Times New Roman"/>
              </w:rPr>
              <w:t xml:space="preserve"> </w:t>
            </w:r>
          </w:p>
          <w:p w14:paraId="7BD1E4EF" w14:textId="77777777" w:rsidR="009923DA" w:rsidRPr="009923DA" w:rsidRDefault="000C5D62" w:rsidP="009923DA">
            <w:pPr>
              <w:pStyle w:val="Default"/>
              <w:rPr>
                <w:rFonts w:ascii="Times New Roman" w:hAnsi="Times New Roman" w:cs="Times New Roman"/>
              </w:rPr>
            </w:pPr>
            <w:r>
              <w:rPr>
                <w:rFonts w:ascii="Times New Roman" w:hAnsi="Times New Roman" w:cs="Times New Roman"/>
              </w:rPr>
              <w:lastRenderedPageBreak/>
              <w:t>• Atitinka CE;</w:t>
            </w:r>
          </w:p>
          <w:p w14:paraId="3E489C1C" w14:textId="77777777" w:rsidR="009923DA" w:rsidRDefault="009923DA" w:rsidP="009923DA">
            <w:pPr>
              <w:jc w:val="both"/>
            </w:pPr>
            <w:r w:rsidRPr="009923DA">
              <w:t>• Paprasta mechaninė ir elektros instaliacija</w:t>
            </w:r>
            <w:r w:rsidR="000C5D62">
              <w:t>.</w:t>
            </w:r>
          </w:p>
          <w:p w14:paraId="0299BE9C" w14:textId="77777777" w:rsidR="000C5D62" w:rsidRDefault="000C5D62" w:rsidP="009923DA">
            <w:pPr>
              <w:jc w:val="both"/>
            </w:pPr>
          </w:p>
          <w:p w14:paraId="5F321161" w14:textId="77777777" w:rsidR="000C5D62" w:rsidRPr="009923DA" w:rsidRDefault="00E25236" w:rsidP="009923DA">
            <w:pPr>
              <w:jc w:val="both"/>
            </w:pPr>
            <w:r>
              <w:pict w14:anchorId="0DF2E527">
                <v:shape id="_x0000_i1029" type="#_x0000_t75" style="width:482pt;height:496.5pt">
                  <v:imagedata r:id="rId17" o:title="Tempest filtras"/>
                </v:shape>
              </w:pict>
            </w:r>
          </w:p>
          <w:tbl>
            <w:tblPr>
              <w:tblW w:w="0" w:type="auto"/>
              <w:tblBorders>
                <w:top w:val="nil"/>
                <w:left w:val="nil"/>
                <w:bottom w:val="nil"/>
                <w:right w:val="nil"/>
              </w:tblBorders>
              <w:tblLook w:val="0000" w:firstRow="0" w:lastRow="0" w:firstColumn="0" w:lastColumn="0" w:noHBand="0" w:noVBand="0"/>
            </w:tblPr>
            <w:tblGrid>
              <w:gridCol w:w="222"/>
              <w:gridCol w:w="222"/>
              <w:gridCol w:w="222"/>
              <w:gridCol w:w="222"/>
            </w:tblGrid>
            <w:tr w:rsidR="009923DA" w14:paraId="13936C20" w14:textId="77777777">
              <w:trPr>
                <w:trHeight w:val="103"/>
              </w:trPr>
              <w:tc>
                <w:tcPr>
                  <w:tcW w:w="0" w:type="auto"/>
                </w:tcPr>
                <w:p w14:paraId="1ED1A49D" w14:textId="77777777" w:rsidR="009923DA" w:rsidRDefault="009923DA" w:rsidP="009923DA">
                  <w:pPr>
                    <w:pStyle w:val="Default"/>
                    <w:rPr>
                      <w:sz w:val="22"/>
                      <w:szCs w:val="22"/>
                    </w:rPr>
                  </w:pPr>
                </w:p>
              </w:tc>
              <w:tc>
                <w:tcPr>
                  <w:tcW w:w="0" w:type="auto"/>
                </w:tcPr>
                <w:p w14:paraId="6BA4D481" w14:textId="77777777" w:rsidR="009923DA" w:rsidRDefault="009923DA" w:rsidP="009923DA">
                  <w:pPr>
                    <w:pStyle w:val="Default"/>
                    <w:rPr>
                      <w:sz w:val="22"/>
                      <w:szCs w:val="22"/>
                    </w:rPr>
                  </w:pPr>
                </w:p>
              </w:tc>
              <w:tc>
                <w:tcPr>
                  <w:tcW w:w="0" w:type="auto"/>
                </w:tcPr>
                <w:p w14:paraId="2D793EEB" w14:textId="77777777" w:rsidR="009923DA" w:rsidRDefault="009923DA" w:rsidP="009923DA">
                  <w:pPr>
                    <w:pStyle w:val="Default"/>
                    <w:rPr>
                      <w:sz w:val="22"/>
                      <w:szCs w:val="22"/>
                    </w:rPr>
                  </w:pPr>
                </w:p>
              </w:tc>
              <w:tc>
                <w:tcPr>
                  <w:tcW w:w="0" w:type="auto"/>
                </w:tcPr>
                <w:p w14:paraId="1F6F8022" w14:textId="77777777" w:rsidR="009923DA" w:rsidRDefault="009923DA" w:rsidP="009923DA">
                  <w:pPr>
                    <w:pStyle w:val="Default"/>
                    <w:rPr>
                      <w:sz w:val="22"/>
                      <w:szCs w:val="22"/>
                    </w:rPr>
                  </w:pPr>
                </w:p>
              </w:tc>
            </w:tr>
          </w:tbl>
          <w:p w14:paraId="19A7BDF3" w14:textId="77777777" w:rsidR="009923DA" w:rsidRPr="00992253" w:rsidRDefault="009923DA" w:rsidP="009923DA">
            <w:pPr>
              <w:jc w:val="both"/>
              <w:rPr>
                <w:rFonts w:eastAsia="Times New Roman"/>
                <w:lang w:val="en-US"/>
              </w:rPr>
            </w:pPr>
          </w:p>
        </w:tc>
      </w:tr>
    </w:tbl>
    <w:p w14:paraId="48825E22" w14:textId="77777777" w:rsidR="00D6427D" w:rsidRPr="00DE3D11" w:rsidRDefault="00D6427D" w:rsidP="00780DFB"/>
    <w:p w14:paraId="4C621AD0" w14:textId="77777777" w:rsidR="003603CA" w:rsidRDefault="00D9556F" w:rsidP="00AB69E2">
      <w:r w:rsidRPr="00DE3D11">
        <w:t xml:space="preserve">Sudarė: </w:t>
      </w:r>
      <w:r w:rsidR="00AD0778">
        <w:t xml:space="preserve">LK LV ĮAT </w:t>
      </w:r>
      <w:r w:rsidR="00AD0778" w:rsidRPr="00AD0778">
        <w:t>KĮAC infrastruktūros priežiūros skyriaus statinių priežiūros inžinierius</w:t>
      </w:r>
    </w:p>
    <w:p w14:paraId="6AAB7CF2" w14:textId="77777777" w:rsidR="00AD0778" w:rsidRPr="00DE3D11" w:rsidRDefault="00AD0778" w:rsidP="00AB69E2">
      <w:r>
        <w:t xml:space="preserve">             Ignas Šaudys</w:t>
      </w:r>
    </w:p>
    <w:sectPr w:rsidR="00AD0778" w:rsidRPr="00DE3D11" w:rsidSect="00C24DEB">
      <w:footerReference w:type="default" r:id="rId18"/>
      <w:pgSz w:w="11906" w:h="16838"/>
      <w:pgMar w:top="1134"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C2D128" w14:textId="77777777" w:rsidR="0065379B" w:rsidRDefault="0065379B" w:rsidP="00C34588">
      <w:r>
        <w:separator/>
      </w:r>
    </w:p>
  </w:endnote>
  <w:endnote w:type="continuationSeparator" w:id="0">
    <w:p w14:paraId="58A9B6DE" w14:textId="77777777" w:rsidR="0065379B" w:rsidRDefault="0065379B" w:rsidP="00C345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35884214"/>
      <w:docPartObj>
        <w:docPartGallery w:val="Page Numbers (Bottom of Page)"/>
        <w:docPartUnique/>
      </w:docPartObj>
    </w:sdtPr>
    <w:sdtEndPr>
      <w:rPr>
        <w:noProof/>
      </w:rPr>
    </w:sdtEndPr>
    <w:sdtContent>
      <w:p w14:paraId="04E9E4FC" w14:textId="77777777" w:rsidR="00F00814" w:rsidRDefault="00F00814" w:rsidP="00C34588">
        <w:pPr>
          <w:pStyle w:val="Footer"/>
          <w:jc w:val="right"/>
        </w:pPr>
        <w:r>
          <w:fldChar w:fldCharType="begin"/>
        </w:r>
        <w:r>
          <w:instrText xml:space="preserve"> PAGE   \* MERGEFORMAT </w:instrText>
        </w:r>
        <w:r>
          <w:fldChar w:fldCharType="separate"/>
        </w:r>
        <w:r w:rsidR="00521BE7">
          <w:rPr>
            <w:noProof/>
          </w:rPr>
          <w:t>24</w:t>
        </w:r>
        <w:r>
          <w:rPr>
            <w:noProof/>
          </w:rPr>
          <w:fldChar w:fldCharType="end"/>
        </w:r>
      </w:p>
    </w:sdtContent>
  </w:sdt>
  <w:p w14:paraId="1C024615" w14:textId="77777777" w:rsidR="00F00814" w:rsidRDefault="00F0081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534BB7" w14:textId="77777777" w:rsidR="0065379B" w:rsidRDefault="0065379B" w:rsidP="00C34588">
      <w:r>
        <w:separator/>
      </w:r>
    </w:p>
  </w:footnote>
  <w:footnote w:type="continuationSeparator" w:id="0">
    <w:p w14:paraId="1C7EA57B" w14:textId="77777777" w:rsidR="0065379B" w:rsidRDefault="0065379B" w:rsidP="00C3458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1"/>
    <w:lvl w:ilvl="0">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0000004"/>
    <w:multiLevelType w:val="singleLevel"/>
    <w:tmpl w:val="00000004"/>
    <w:name w:val="WW8Num5"/>
    <w:lvl w:ilvl="0">
      <w:start w:val="12"/>
      <w:numFmt w:val="bullet"/>
      <w:lvlText w:val="–"/>
      <w:lvlJc w:val="left"/>
      <w:pPr>
        <w:tabs>
          <w:tab w:val="num" w:pos="381"/>
        </w:tabs>
        <w:ind w:left="381" w:hanging="360"/>
      </w:pPr>
      <w:rPr>
        <w:rFonts w:ascii="Times New Roman" w:hAnsi="Times New Roman" w:cs="Times New Roman"/>
      </w:rPr>
    </w:lvl>
  </w:abstractNum>
  <w:abstractNum w:abstractNumId="2" w15:restartNumberingAfterBreak="0">
    <w:nsid w:val="05DA222B"/>
    <w:multiLevelType w:val="multilevel"/>
    <w:tmpl w:val="E466B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F4B6498"/>
    <w:multiLevelType w:val="multilevel"/>
    <w:tmpl w:val="C20AA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271BE3"/>
    <w:multiLevelType w:val="multilevel"/>
    <w:tmpl w:val="245C2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D80A8D"/>
    <w:multiLevelType w:val="hybridMultilevel"/>
    <w:tmpl w:val="02B8A5A2"/>
    <w:lvl w:ilvl="0" w:tplc="D1F8B25A">
      <w:start w:val="1"/>
      <w:numFmt w:val="decimal"/>
      <w:lvlText w:val="%1."/>
      <w:lvlJc w:val="left"/>
      <w:pPr>
        <w:ind w:left="717" w:hanging="360"/>
      </w:pPr>
      <w:rPr>
        <w:rFonts w:ascii="Times New Roman" w:hAnsi="Times New Roman" w:cs="Times New Roman" w:hint="default"/>
        <w:sz w:val="24"/>
        <w:szCs w:val="24"/>
      </w:rPr>
    </w:lvl>
    <w:lvl w:ilvl="1" w:tplc="04270019" w:tentative="1">
      <w:start w:val="1"/>
      <w:numFmt w:val="lowerLetter"/>
      <w:lvlText w:val="%2."/>
      <w:lvlJc w:val="left"/>
      <w:pPr>
        <w:ind w:left="1437" w:hanging="360"/>
      </w:pPr>
    </w:lvl>
    <w:lvl w:ilvl="2" w:tplc="0427001B" w:tentative="1">
      <w:start w:val="1"/>
      <w:numFmt w:val="lowerRoman"/>
      <w:lvlText w:val="%3."/>
      <w:lvlJc w:val="right"/>
      <w:pPr>
        <w:ind w:left="2157" w:hanging="180"/>
      </w:pPr>
    </w:lvl>
    <w:lvl w:ilvl="3" w:tplc="0427000F" w:tentative="1">
      <w:start w:val="1"/>
      <w:numFmt w:val="decimal"/>
      <w:lvlText w:val="%4."/>
      <w:lvlJc w:val="left"/>
      <w:pPr>
        <w:ind w:left="2877" w:hanging="360"/>
      </w:pPr>
    </w:lvl>
    <w:lvl w:ilvl="4" w:tplc="04270019" w:tentative="1">
      <w:start w:val="1"/>
      <w:numFmt w:val="lowerLetter"/>
      <w:lvlText w:val="%5."/>
      <w:lvlJc w:val="left"/>
      <w:pPr>
        <w:ind w:left="3597" w:hanging="360"/>
      </w:pPr>
    </w:lvl>
    <w:lvl w:ilvl="5" w:tplc="0427001B" w:tentative="1">
      <w:start w:val="1"/>
      <w:numFmt w:val="lowerRoman"/>
      <w:lvlText w:val="%6."/>
      <w:lvlJc w:val="right"/>
      <w:pPr>
        <w:ind w:left="4317" w:hanging="180"/>
      </w:pPr>
    </w:lvl>
    <w:lvl w:ilvl="6" w:tplc="0427000F" w:tentative="1">
      <w:start w:val="1"/>
      <w:numFmt w:val="decimal"/>
      <w:lvlText w:val="%7."/>
      <w:lvlJc w:val="left"/>
      <w:pPr>
        <w:ind w:left="5037" w:hanging="360"/>
      </w:pPr>
    </w:lvl>
    <w:lvl w:ilvl="7" w:tplc="04270019" w:tentative="1">
      <w:start w:val="1"/>
      <w:numFmt w:val="lowerLetter"/>
      <w:lvlText w:val="%8."/>
      <w:lvlJc w:val="left"/>
      <w:pPr>
        <w:ind w:left="5757" w:hanging="360"/>
      </w:pPr>
    </w:lvl>
    <w:lvl w:ilvl="8" w:tplc="0427001B" w:tentative="1">
      <w:start w:val="1"/>
      <w:numFmt w:val="lowerRoman"/>
      <w:lvlText w:val="%9."/>
      <w:lvlJc w:val="right"/>
      <w:pPr>
        <w:ind w:left="6477" w:hanging="180"/>
      </w:pPr>
    </w:lvl>
  </w:abstractNum>
  <w:abstractNum w:abstractNumId="6" w15:restartNumberingAfterBreak="0">
    <w:nsid w:val="19795BBE"/>
    <w:multiLevelType w:val="multilevel"/>
    <w:tmpl w:val="7D4EB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E560037"/>
    <w:multiLevelType w:val="multilevel"/>
    <w:tmpl w:val="BF0A8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1614434"/>
    <w:multiLevelType w:val="multilevel"/>
    <w:tmpl w:val="87CAE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1DE0827"/>
    <w:multiLevelType w:val="hybridMultilevel"/>
    <w:tmpl w:val="F7E6CB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2D048CF"/>
    <w:multiLevelType w:val="multilevel"/>
    <w:tmpl w:val="D974DE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4B55C5E"/>
    <w:multiLevelType w:val="multilevel"/>
    <w:tmpl w:val="8676C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6333D7B"/>
    <w:multiLevelType w:val="multilevel"/>
    <w:tmpl w:val="C62C2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6874B36"/>
    <w:multiLevelType w:val="multilevel"/>
    <w:tmpl w:val="4FC4A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9241765"/>
    <w:multiLevelType w:val="multilevel"/>
    <w:tmpl w:val="4D16B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0806CC2"/>
    <w:multiLevelType w:val="multilevel"/>
    <w:tmpl w:val="553AF7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38E11C4"/>
    <w:multiLevelType w:val="multilevel"/>
    <w:tmpl w:val="A1326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4277F68"/>
    <w:multiLevelType w:val="multilevel"/>
    <w:tmpl w:val="FC4CB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5A41005"/>
    <w:multiLevelType w:val="multilevel"/>
    <w:tmpl w:val="66DA3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7393C32"/>
    <w:multiLevelType w:val="hybridMultilevel"/>
    <w:tmpl w:val="B3E00EAC"/>
    <w:lvl w:ilvl="0" w:tplc="04270001">
      <w:start w:val="1"/>
      <w:numFmt w:val="bullet"/>
      <w:lvlText w:val=""/>
      <w:lvlJc w:val="left"/>
      <w:pPr>
        <w:ind w:left="810" w:hanging="360"/>
      </w:pPr>
      <w:rPr>
        <w:rFonts w:ascii="Symbol" w:hAnsi="Symbol" w:hint="default"/>
      </w:rPr>
    </w:lvl>
    <w:lvl w:ilvl="1" w:tplc="04270003" w:tentative="1">
      <w:start w:val="1"/>
      <w:numFmt w:val="bullet"/>
      <w:lvlText w:val="o"/>
      <w:lvlJc w:val="left"/>
      <w:pPr>
        <w:ind w:left="1530" w:hanging="360"/>
      </w:pPr>
      <w:rPr>
        <w:rFonts w:ascii="Courier New" w:hAnsi="Courier New" w:cs="Courier New" w:hint="default"/>
      </w:rPr>
    </w:lvl>
    <w:lvl w:ilvl="2" w:tplc="04270005" w:tentative="1">
      <w:start w:val="1"/>
      <w:numFmt w:val="bullet"/>
      <w:lvlText w:val=""/>
      <w:lvlJc w:val="left"/>
      <w:pPr>
        <w:ind w:left="2250" w:hanging="360"/>
      </w:pPr>
      <w:rPr>
        <w:rFonts w:ascii="Wingdings" w:hAnsi="Wingdings" w:hint="default"/>
      </w:rPr>
    </w:lvl>
    <w:lvl w:ilvl="3" w:tplc="04270001" w:tentative="1">
      <w:start w:val="1"/>
      <w:numFmt w:val="bullet"/>
      <w:lvlText w:val=""/>
      <w:lvlJc w:val="left"/>
      <w:pPr>
        <w:ind w:left="2970" w:hanging="360"/>
      </w:pPr>
      <w:rPr>
        <w:rFonts w:ascii="Symbol" w:hAnsi="Symbol" w:hint="default"/>
      </w:rPr>
    </w:lvl>
    <w:lvl w:ilvl="4" w:tplc="04270003" w:tentative="1">
      <w:start w:val="1"/>
      <w:numFmt w:val="bullet"/>
      <w:lvlText w:val="o"/>
      <w:lvlJc w:val="left"/>
      <w:pPr>
        <w:ind w:left="3690" w:hanging="360"/>
      </w:pPr>
      <w:rPr>
        <w:rFonts w:ascii="Courier New" w:hAnsi="Courier New" w:cs="Courier New" w:hint="default"/>
      </w:rPr>
    </w:lvl>
    <w:lvl w:ilvl="5" w:tplc="04270005" w:tentative="1">
      <w:start w:val="1"/>
      <w:numFmt w:val="bullet"/>
      <w:lvlText w:val=""/>
      <w:lvlJc w:val="left"/>
      <w:pPr>
        <w:ind w:left="4410" w:hanging="360"/>
      </w:pPr>
      <w:rPr>
        <w:rFonts w:ascii="Wingdings" w:hAnsi="Wingdings" w:hint="default"/>
      </w:rPr>
    </w:lvl>
    <w:lvl w:ilvl="6" w:tplc="04270001" w:tentative="1">
      <w:start w:val="1"/>
      <w:numFmt w:val="bullet"/>
      <w:lvlText w:val=""/>
      <w:lvlJc w:val="left"/>
      <w:pPr>
        <w:ind w:left="5130" w:hanging="360"/>
      </w:pPr>
      <w:rPr>
        <w:rFonts w:ascii="Symbol" w:hAnsi="Symbol" w:hint="default"/>
      </w:rPr>
    </w:lvl>
    <w:lvl w:ilvl="7" w:tplc="04270003" w:tentative="1">
      <w:start w:val="1"/>
      <w:numFmt w:val="bullet"/>
      <w:lvlText w:val="o"/>
      <w:lvlJc w:val="left"/>
      <w:pPr>
        <w:ind w:left="5850" w:hanging="360"/>
      </w:pPr>
      <w:rPr>
        <w:rFonts w:ascii="Courier New" w:hAnsi="Courier New" w:cs="Courier New" w:hint="default"/>
      </w:rPr>
    </w:lvl>
    <w:lvl w:ilvl="8" w:tplc="04270005" w:tentative="1">
      <w:start w:val="1"/>
      <w:numFmt w:val="bullet"/>
      <w:lvlText w:val=""/>
      <w:lvlJc w:val="left"/>
      <w:pPr>
        <w:ind w:left="6570" w:hanging="360"/>
      </w:pPr>
      <w:rPr>
        <w:rFonts w:ascii="Wingdings" w:hAnsi="Wingdings" w:hint="default"/>
      </w:rPr>
    </w:lvl>
  </w:abstractNum>
  <w:abstractNum w:abstractNumId="20" w15:restartNumberingAfterBreak="0">
    <w:nsid w:val="37CA7E5E"/>
    <w:multiLevelType w:val="multilevel"/>
    <w:tmpl w:val="642C6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84F6C47"/>
    <w:multiLevelType w:val="multilevel"/>
    <w:tmpl w:val="7936B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A102B60"/>
    <w:multiLevelType w:val="multilevel"/>
    <w:tmpl w:val="5F5CBD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D313EDF"/>
    <w:multiLevelType w:val="multilevel"/>
    <w:tmpl w:val="56A0D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DD7221D"/>
    <w:multiLevelType w:val="multilevel"/>
    <w:tmpl w:val="B9BAB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61C73A9"/>
    <w:multiLevelType w:val="multilevel"/>
    <w:tmpl w:val="E3FCF3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85A7941"/>
    <w:multiLevelType w:val="multilevel"/>
    <w:tmpl w:val="04F80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C1F7BAE"/>
    <w:multiLevelType w:val="multilevel"/>
    <w:tmpl w:val="429A9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0DE28C8"/>
    <w:multiLevelType w:val="multilevel"/>
    <w:tmpl w:val="5C8CDA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510A4590"/>
    <w:multiLevelType w:val="multilevel"/>
    <w:tmpl w:val="AF943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2E845B4"/>
    <w:multiLevelType w:val="multilevel"/>
    <w:tmpl w:val="7F126E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70C2C97"/>
    <w:multiLevelType w:val="multilevel"/>
    <w:tmpl w:val="B156B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7772F85"/>
    <w:multiLevelType w:val="multilevel"/>
    <w:tmpl w:val="60B09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7CE5536"/>
    <w:multiLevelType w:val="multilevel"/>
    <w:tmpl w:val="7EEED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BC73AF8"/>
    <w:multiLevelType w:val="multilevel"/>
    <w:tmpl w:val="E69A2018"/>
    <w:lvl w:ilvl="0">
      <w:start w:val="1"/>
      <w:numFmt w:val="bullet"/>
      <w:lvlText w:val=""/>
      <w:lvlJc w:val="left"/>
      <w:pPr>
        <w:tabs>
          <w:tab w:val="num" w:pos="719"/>
        </w:tabs>
        <w:ind w:left="719" w:hanging="360"/>
      </w:pPr>
      <w:rPr>
        <w:rFonts w:ascii="Symbol" w:hAnsi="Symbol" w:hint="default"/>
        <w:sz w:val="20"/>
      </w:rPr>
    </w:lvl>
    <w:lvl w:ilvl="1" w:tentative="1">
      <w:start w:val="1"/>
      <w:numFmt w:val="bullet"/>
      <w:lvlText w:val="o"/>
      <w:lvlJc w:val="left"/>
      <w:pPr>
        <w:tabs>
          <w:tab w:val="num" w:pos="1439"/>
        </w:tabs>
        <w:ind w:left="1439" w:hanging="360"/>
      </w:pPr>
      <w:rPr>
        <w:rFonts w:ascii="Courier New" w:hAnsi="Courier New" w:hint="default"/>
        <w:sz w:val="20"/>
      </w:rPr>
    </w:lvl>
    <w:lvl w:ilvl="2" w:tentative="1">
      <w:start w:val="1"/>
      <w:numFmt w:val="bullet"/>
      <w:lvlText w:val=""/>
      <w:lvlJc w:val="left"/>
      <w:pPr>
        <w:tabs>
          <w:tab w:val="num" w:pos="2159"/>
        </w:tabs>
        <w:ind w:left="2159" w:hanging="360"/>
      </w:pPr>
      <w:rPr>
        <w:rFonts w:ascii="Wingdings" w:hAnsi="Wingdings" w:hint="default"/>
        <w:sz w:val="20"/>
      </w:rPr>
    </w:lvl>
    <w:lvl w:ilvl="3" w:tentative="1">
      <w:start w:val="1"/>
      <w:numFmt w:val="bullet"/>
      <w:lvlText w:val=""/>
      <w:lvlJc w:val="left"/>
      <w:pPr>
        <w:tabs>
          <w:tab w:val="num" w:pos="2879"/>
        </w:tabs>
        <w:ind w:left="2879" w:hanging="360"/>
      </w:pPr>
      <w:rPr>
        <w:rFonts w:ascii="Wingdings" w:hAnsi="Wingdings" w:hint="default"/>
        <w:sz w:val="20"/>
      </w:rPr>
    </w:lvl>
    <w:lvl w:ilvl="4" w:tentative="1">
      <w:start w:val="1"/>
      <w:numFmt w:val="bullet"/>
      <w:lvlText w:val=""/>
      <w:lvlJc w:val="left"/>
      <w:pPr>
        <w:tabs>
          <w:tab w:val="num" w:pos="3599"/>
        </w:tabs>
        <w:ind w:left="3599" w:hanging="360"/>
      </w:pPr>
      <w:rPr>
        <w:rFonts w:ascii="Wingdings" w:hAnsi="Wingdings" w:hint="default"/>
        <w:sz w:val="20"/>
      </w:rPr>
    </w:lvl>
    <w:lvl w:ilvl="5" w:tentative="1">
      <w:start w:val="1"/>
      <w:numFmt w:val="bullet"/>
      <w:lvlText w:val=""/>
      <w:lvlJc w:val="left"/>
      <w:pPr>
        <w:tabs>
          <w:tab w:val="num" w:pos="4319"/>
        </w:tabs>
        <w:ind w:left="4319" w:hanging="360"/>
      </w:pPr>
      <w:rPr>
        <w:rFonts w:ascii="Wingdings" w:hAnsi="Wingdings" w:hint="default"/>
        <w:sz w:val="20"/>
      </w:rPr>
    </w:lvl>
    <w:lvl w:ilvl="6" w:tentative="1">
      <w:start w:val="1"/>
      <w:numFmt w:val="bullet"/>
      <w:lvlText w:val=""/>
      <w:lvlJc w:val="left"/>
      <w:pPr>
        <w:tabs>
          <w:tab w:val="num" w:pos="5039"/>
        </w:tabs>
        <w:ind w:left="5039" w:hanging="360"/>
      </w:pPr>
      <w:rPr>
        <w:rFonts w:ascii="Wingdings" w:hAnsi="Wingdings" w:hint="default"/>
        <w:sz w:val="20"/>
      </w:rPr>
    </w:lvl>
    <w:lvl w:ilvl="7" w:tentative="1">
      <w:start w:val="1"/>
      <w:numFmt w:val="bullet"/>
      <w:lvlText w:val=""/>
      <w:lvlJc w:val="left"/>
      <w:pPr>
        <w:tabs>
          <w:tab w:val="num" w:pos="5759"/>
        </w:tabs>
        <w:ind w:left="5759" w:hanging="360"/>
      </w:pPr>
      <w:rPr>
        <w:rFonts w:ascii="Wingdings" w:hAnsi="Wingdings" w:hint="default"/>
        <w:sz w:val="20"/>
      </w:rPr>
    </w:lvl>
    <w:lvl w:ilvl="8" w:tentative="1">
      <w:start w:val="1"/>
      <w:numFmt w:val="bullet"/>
      <w:lvlText w:val=""/>
      <w:lvlJc w:val="left"/>
      <w:pPr>
        <w:tabs>
          <w:tab w:val="num" w:pos="6479"/>
        </w:tabs>
        <w:ind w:left="6479" w:hanging="360"/>
      </w:pPr>
      <w:rPr>
        <w:rFonts w:ascii="Wingdings" w:hAnsi="Wingdings" w:hint="default"/>
        <w:sz w:val="20"/>
      </w:rPr>
    </w:lvl>
  </w:abstractNum>
  <w:abstractNum w:abstractNumId="35" w15:restartNumberingAfterBreak="0">
    <w:nsid w:val="639D3740"/>
    <w:multiLevelType w:val="multilevel"/>
    <w:tmpl w:val="94C02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B1E30C3"/>
    <w:multiLevelType w:val="multilevel"/>
    <w:tmpl w:val="E4229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E894C08"/>
    <w:multiLevelType w:val="multilevel"/>
    <w:tmpl w:val="24041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F850A02"/>
    <w:multiLevelType w:val="multilevel"/>
    <w:tmpl w:val="29D433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0011336"/>
    <w:multiLevelType w:val="multilevel"/>
    <w:tmpl w:val="79FC5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1A7668C"/>
    <w:multiLevelType w:val="multilevel"/>
    <w:tmpl w:val="C8A29B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3CC2C73"/>
    <w:multiLevelType w:val="multilevel"/>
    <w:tmpl w:val="037E57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4A37326"/>
    <w:multiLevelType w:val="multilevel"/>
    <w:tmpl w:val="9A5C6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50175C1"/>
    <w:multiLevelType w:val="multilevel"/>
    <w:tmpl w:val="A1943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91854E7"/>
    <w:multiLevelType w:val="hybridMultilevel"/>
    <w:tmpl w:val="C4EE91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A10A96"/>
    <w:multiLevelType w:val="multilevel"/>
    <w:tmpl w:val="82AA3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20914860">
    <w:abstractNumId w:val="5"/>
  </w:num>
  <w:num w:numId="2" w16cid:durableId="512692276">
    <w:abstractNumId w:val="19"/>
  </w:num>
  <w:num w:numId="3" w16cid:durableId="534777739">
    <w:abstractNumId w:val="34"/>
  </w:num>
  <w:num w:numId="4" w16cid:durableId="1465540133">
    <w:abstractNumId w:val="14"/>
  </w:num>
  <w:num w:numId="5" w16cid:durableId="564528541">
    <w:abstractNumId w:val="33"/>
  </w:num>
  <w:num w:numId="6" w16cid:durableId="1241283059">
    <w:abstractNumId w:val="11"/>
  </w:num>
  <w:num w:numId="7" w16cid:durableId="1369380549">
    <w:abstractNumId w:val="24"/>
  </w:num>
  <w:num w:numId="8" w16cid:durableId="1785032297">
    <w:abstractNumId w:val="26"/>
  </w:num>
  <w:num w:numId="9" w16cid:durableId="1583946439">
    <w:abstractNumId w:val="3"/>
  </w:num>
  <w:num w:numId="10" w16cid:durableId="1301305195">
    <w:abstractNumId w:val="21"/>
  </w:num>
  <w:num w:numId="11" w16cid:durableId="417409637">
    <w:abstractNumId w:val="25"/>
  </w:num>
  <w:num w:numId="12" w16cid:durableId="1747454943">
    <w:abstractNumId w:val="38"/>
  </w:num>
  <w:num w:numId="13" w16cid:durableId="1744908483">
    <w:abstractNumId w:val="42"/>
  </w:num>
  <w:num w:numId="14" w16cid:durableId="997265581">
    <w:abstractNumId w:val="40"/>
  </w:num>
  <w:num w:numId="15" w16cid:durableId="32847596">
    <w:abstractNumId w:val="37"/>
  </w:num>
  <w:num w:numId="16" w16cid:durableId="1393770384">
    <w:abstractNumId w:val="36"/>
  </w:num>
  <w:num w:numId="17" w16cid:durableId="2050370679">
    <w:abstractNumId w:val="9"/>
  </w:num>
  <w:num w:numId="18" w16cid:durableId="1638728314">
    <w:abstractNumId w:val="44"/>
  </w:num>
  <w:num w:numId="19" w16cid:durableId="907306330">
    <w:abstractNumId w:val="30"/>
  </w:num>
  <w:num w:numId="20" w16cid:durableId="2119566215">
    <w:abstractNumId w:val="13"/>
  </w:num>
  <w:num w:numId="21" w16cid:durableId="1092093676">
    <w:abstractNumId w:val="18"/>
  </w:num>
  <w:num w:numId="22" w16cid:durableId="1695764511">
    <w:abstractNumId w:val="43"/>
  </w:num>
  <w:num w:numId="23" w16cid:durableId="1079518042">
    <w:abstractNumId w:val="27"/>
  </w:num>
  <w:num w:numId="24" w16cid:durableId="993796972">
    <w:abstractNumId w:val="12"/>
  </w:num>
  <w:num w:numId="25" w16cid:durableId="934825266">
    <w:abstractNumId w:val="17"/>
  </w:num>
  <w:num w:numId="26" w16cid:durableId="1178620495">
    <w:abstractNumId w:val="35"/>
  </w:num>
  <w:num w:numId="27" w16cid:durableId="465509770">
    <w:abstractNumId w:val="20"/>
  </w:num>
  <w:num w:numId="28" w16cid:durableId="1137917562">
    <w:abstractNumId w:val="15"/>
  </w:num>
  <w:num w:numId="29" w16cid:durableId="2066298351">
    <w:abstractNumId w:val="28"/>
  </w:num>
  <w:num w:numId="30" w16cid:durableId="1629817724">
    <w:abstractNumId w:val="2"/>
  </w:num>
  <w:num w:numId="31" w16cid:durableId="1902670267">
    <w:abstractNumId w:val="7"/>
  </w:num>
  <w:num w:numId="32" w16cid:durableId="1432311013">
    <w:abstractNumId w:val="4"/>
  </w:num>
  <w:num w:numId="33" w16cid:durableId="1506896039">
    <w:abstractNumId w:val="41"/>
  </w:num>
  <w:num w:numId="34" w16cid:durableId="1016464151">
    <w:abstractNumId w:val="8"/>
  </w:num>
  <w:num w:numId="35" w16cid:durableId="205797594">
    <w:abstractNumId w:val="10"/>
  </w:num>
  <w:num w:numId="36" w16cid:durableId="525951371">
    <w:abstractNumId w:val="29"/>
  </w:num>
  <w:num w:numId="37" w16cid:durableId="1154030947">
    <w:abstractNumId w:val="31"/>
  </w:num>
  <w:num w:numId="38" w16cid:durableId="707144535">
    <w:abstractNumId w:val="32"/>
  </w:num>
  <w:num w:numId="39" w16cid:durableId="80639308">
    <w:abstractNumId w:val="6"/>
  </w:num>
  <w:num w:numId="40" w16cid:durableId="2037001079">
    <w:abstractNumId w:val="39"/>
  </w:num>
  <w:num w:numId="41" w16cid:durableId="1600411833">
    <w:abstractNumId w:val="23"/>
  </w:num>
  <w:num w:numId="42" w16cid:durableId="1251894613">
    <w:abstractNumId w:val="16"/>
  </w:num>
  <w:num w:numId="43" w16cid:durableId="1929265368">
    <w:abstractNumId w:val="22"/>
  </w:num>
  <w:num w:numId="44" w16cid:durableId="177694464">
    <w:abstractNumId w:val="4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hideSpellingErrors/>
  <w:activeWritingStyle w:appName="MSWord" w:lang="es-ES" w:vendorID="64" w:dllVersion="6" w:nlCheck="1" w:checkStyle="0"/>
  <w:activeWritingStyle w:appName="MSWord" w:lang="en-US" w:vendorID="64" w:dllVersion="6"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8"/>
  <w:hyphenationZone w:val="396"/>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9FA"/>
    <w:rsid w:val="0000124C"/>
    <w:rsid w:val="00001ABE"/>
    <w:rsid w:val="00002D1C"/>
    <w:rsid w:val="00006474"/>
    <w:rsid w:val="00006CD9"/>
    <w:rsid w:val="00007D70"/>
    <w:rsid w:val="00014BBA"/>
    <w:rsid w:val="000165FB"/>
    <w:rsid w:val="00016DEA"/>
    <w:rsid w:val="00016FC7"/>
    <w:rsid w:val="000173FC"/>
    <w:rsid w:val="00020DE3"/>
    <w:rsid w:val="000243E1"/>
    <w:rsid w:val="0002440E"/>
    <w:rsid w:val="0002514A"/>
    <w:rsid w:val="0002553D"/>
    <w:rsid w:val="00026A1F"/>
    <w:rsid w:val="00026C58"/>
    <w:rsid w:val="00027E7A"/>
    <w:rsid w:val="00027F1C"/>
    <w:rsid w:val="00030E43"/>
    <w:rsid w:val="00032712"/>
    <w:rsid w:val="0003435C"/>
    <w:rsid w:val="000345A6"/>
    <w:rsid w:val="00034B88"/>
    <w:rsid w:val="00035D3B"/>
    <w:rsid w:val="0004436A"/>
    <w:rsid w:val="00045ADF"/>
    <w:rsid w:val="00046816"/>
    <w:rsid w:val="0004759C"/>
    <w:rsid w:val="00050113"/>
    <w:rsid w:val="00050CFA"/>
    <w:rsid w:val="00052B27"/>
    <w:rsid w:val="00053C27"/>
    <w:rsid w:val="000545E4"/>
    <w:rsid w:val="00055224"/>
    <w:rsid w:val="0005656E"/>
    <w:rsid w:val="00057685"/>
    <w:rsid w:val="00060205"/>
    <w:rsid w:val="00062DBB"/>
    <w:rsid w:val="00064482"/>
    <w:rsid w:val="000670C4"/>
    <w:rsid w:val="000672A5"/>
    <w:rsid w:val="00067561"/>
    <w:rsid w:val="00067586"/>
    <w:rsid w:val="00067FDB"/>
    <w:rsid w:val="00072535"/>
    <w:rsid w:val="000748ED"/>
    <w:rsid w:val="00076B48"/>
    <w:rsid w:val="0008200B"/>
    <w:rsid w:val="000828F8"/>
    <w:rsid w:val="00085175"/>
    <w:rsid w:val="00087EDF"/>
    <w:rsid w:val="00093AF0"/>
    <w:rsid w:val="000953B7"/>
    <w:rsid w:val="000965CC"/>
    <w:rsid w:val="000968C6"/>
    <w:rsid w:val="00097C52"/>
    <w:rsid w:val="000A1E29"/>
    <w:rsid w:val="000A2285"/>
    <w:rsid w:val="000A29D5"/>
    <w:rsid w:val="000A2BDE"/>
    <w:rsid w:val="000A4350"/>
    <w:rsid w:val="000A583B"/>
    <w:rsid w:val="000A6898"/>
    <w:rsid w:val="000A704E"/>
    <w:rsid w:val="000B15D8"/>
    <w:rsid w:val="000B415A"/>
    <w:rsid w:val="000B4227"/>
    <w:rsid w:val="000B4318"/>
    <w:rsid w:val="000B4752"/>
    <w:rsid w:val="000B6019"/>
    <w:rsid w:val="000B6C52"/>
    <w:rsid w:val="000B7077"/>
    <w:rsid w:val="000B77E7"/>
    <w:rsid w:val="000B7E4F"/>
    <w:rsid w:val="000C2242"/>
    <w:rsid w:val="000C2244"/>
    <w:rsid w:val="000C4AD1"/>
    <w:rsid w:val="000C5D62"/>
    <w:rsid w:val="000C6E32"/>
    <w:rsid w:val="000C6EBF"/>
    <w:rsid w:val="000D0C61"/>
    <w:rsid w:val="000D1A9D"/>
    <w:rsid w:val="000D27CA"/>
    <w:rsid w:val="000D3E9A"/>
    <w:rsid w:val="000D7522"/>
    <w:rsid w:val="000D7624"/>
    <w:rsid w:val="000D78D4"/>
    <w:rsid w:val="000D7A58"/>
    <w:rsid w:val="000E17CA"/>
    <w:rsid w:val="000E27F7"/>
    <w:rsid w:val="000E5A3D"/>
    <w:rsid w:val="000E6436"/>
    <w:rsid w:val="000E6FD2"/>
    <w:rsid w:val="000E76BF"/>
    <w:rsid w:val="000E7F8C"/>
    <w:rsid w:val="000F018F"/>
    <w:rsid w:val="000F0510"/>
    <w:rsid w:val="000F057D"/>
    <w:rsid w:val="000F1006"/>
    <w:rsid w:val="000F286C"/>
    <w:rsid w:val="000F4A12"/>
    <w:rsid w:val="000F5563"/>
    <w:rsid w:val="00103268"/>
    <w:rsid w:val="00103392"/>
    <w:rsid w:val="0010575A"/>
    <w:rsid w:val="001058AA"/>
    <w:rsid w:val="00106D4C"/>
    <w:rsid w:val="0011189A"/>
    <w:rsid w:val="0011282F"/>
    <w:rsid w:val="00112C73"/>
    <w:rsid w:val="00112CF6"/>
    <w:rsid w:val="00114E06"/>
    <w:rsid w:val="00116D4D"/>
    <w:rsid w:val="00117C8A"/>
    <w:rsid w:val="0012120F"/>
    <w:rsid w:val="001264CF"/>
    <w:rsid w:val="001266F8"/>
    <w:rsid w:val="00127B10"/>
    <w:rsid w:val="001302E6"/>
    <w:rsid w:val="001332EC"/>
    <w:rsid w:val="00133BA7"/>
    <w:rsid w:val="00133DBA"/>
    <w:rsid w:val="00135436"/>
    <w:rsid w:val="00140293"/>
    <w:rsid w:val="001405B8"/>
    <w:rsid w:val="00142848"/>
    <w:rsid w:val="00143BCD"/>
    <w:rsid w:val="00143F64"/>
    <w:rsid w:val="00144C94"/>
    <w:rsid w:val="00146B04"/>
    <w:rsid w:val="0014712B"/>
    <w:rsid w:val="001506A0"/>
    <w:rsid w:val="001509FE"/>
    <w:rsid w:val="001529BB"/>
    <w:rsid w:val="00152C2F"/>
    <w:rsid w:val="00153700"/>
    <w:rsid w:val="00154988"/>
    <w:rsid w:val="00154F7A"/>
    <w:rsid w:val="00155462"/>
    <w:rsid w:val="001555DB"/>
    <w:rsid w:val="00155796"/>
    <w:rsid w:val="00155BBB"/>
    <w:rsid w:val="0015690C"/>
    <w:rsid w:val="00160DFF"/>
    <w:rsid w:val="001621B1"/>
    <w:rsid w:val="00162B25"/>
    <w:rsid w:val="00163BAC"/>
    <w:rsid w:val="00166400"/>
    <w:rsid w:val="001705F8"/>
    <w:rsid w:val="00171938"/>
    <w:rsid w:val="00172FE3"/>
    <w:rsid w:val="0017337D"/>
    <w:rsid w:val="001738FE"/>
    <w:rsid w:val="00175182"/>
    <w:rsid w:val="00176D7B"/>
    <w:rsid w:val="001774B4"/>
    <w:rsid w:val="001803F9"/>
    <w:rsid w:val="00180A01"/>
    <w:rsid w:val="0018204E"/>
    <w:rsid w:val="00182F28"/>
    <w:rsid w:val="00184FD0"/>
    <w:rsid w:val="00185DF8"/>
    <w:rsid w:val="001865A3"/>
    <w:rsid w:val="001868DA"/>
    <w:rsid w:val="001901D5"/>
    <w:rsid w:val="0019034A"/>
    <w:rsid w:val="001903B1"/>
    <w:rsid w:val="00190ADE"/>
    <w:rsid w:val="001940DD"/>
    <w:rsid w:val="00194500"/>
    <w:rsid w:val="00195FDC"/>
    <w:rsid w:val="00197817"/>
    <w:rsid w:val="001A2622"/>
    <w:rsid w:val="001A2D30"/>
    <w:rsid w:val="001A3763"/>
    <w:rsid w:val="001A3F5C"/>
    <w:rsid w:val="001A45CE"/>
    <w:rsid w:val="001A4A24"/>
    <w:rsid w:val="001A5607"/>
    <w:rsid w:val="001A6A26"/>
    <w:rsid w:val="001A7542"/>
    <w:rsid w:val="001A783F"/>
    <w:rsid w:val="001B2ABD"/>
    <w:rsid w:val="001B2C7E"/>
    <w:rsid w:val="001B54FF"/>
    <w:rsid w:val="001B6077"/>
    <w:rsid w:val="001B7A42"/>
    <w:rsid w:val="001B7E3F"/>
    <w:rsid w:val="001C1BA5"/>
    <w:rsid w:val="001C2231"/>
    <w:rsid w:val="001C2A82"/>
    <w:rsid w:val="001C315C"/>
    <w:rsid w:val="001C32BB"/>
    <w:rsid w:val="001C62D3"/>
    <w:rsid w:val="001C6395"/>
    <w:rsid w:val="001C66B7"/>
    <w:rsid w:val="001C729A"/>
    <w:rsid w:val="001D3D31"/>
    <w:rsid w:val="001D457B"/>
    <w:rsid w:val="001E09E9"/>
    <w:rsid w:val="001E14F4"/>
    <w:rsid w:val="001E5AEA"/>
    <w:rsid w:val="001E6261"/>
    <w:rsid w:val="001E7AD0"/>
    <w:rsid w:val="001E7B92"/>
    <w:rsid w:val="001F4F93"/>
    <w:rsid w:val="00200232"/>
    <w:rsid w:val="00200436"/>
    <w:rsid w:val="00200DAA"/>
    <w:rsid w:val="002023CC"/>
    <w:rsid w:val="00210767"/>
    <w:rsid w:val="00210CA7"/>
    <w:rsid w:val="002124FB"/>
    <w:rsid w:val="00212F8F"/>
    <w:rsid w:val="002165E5"/>
    <w:rsid w:val="002169D6"/>
    <w:rsid w:val="00216EFB"/>
    <w:rsid w:val="002220FA"/>
    <w:rsid w:val="00223198"/>
    <w:rsid w:val="00223557"/>
    <w:rsid w:val="002239CF"/>
    <w:rsid w:val="00225DEC"/>
    <w:rsid w:val="00230ADC"/>
    <w:rsid w:val="0023629D"/>
    <w:rsid w:val="00237EF9"/>
    <w:rsid w:val="00242F44"/>
    <w:rsid w:val="00244BA5"/>
    <w:rsid w:val="00244CA8"/>
    <w:rsid w:val="002463A3"/>
    <w:rsid w:val="00247358"/>
    <w:rsid w:val="00251B85"/>
    <w:rsid w:val="0025227F"/>
    <w:rsid w:val="00252D6B"/>
    <w:rsid w:val="00253FBF"/>
    <w:rsid w:val="00256418"/>
    <w:rsid w:val="002607EF"/>
    <w:rsid w:val="00260A52"/>
    <w:rsid w:val="00264B95"/>
    <w:rsid w:val="002654AA"/>
    <w:rsid w:val="00265E91"/>
    <w:rsid w:val="00267A3A"/>
    <w:rsid w:val="00270452"/>
    <w:rsid w:val="00271D7D"/>
    <w:rsid w:val="00272BAE"/>
    <w:rsid w:val="002756C4"/>
    <w:rsid w:val="002759D0"/>
    <w:rsid w:val="0027686B"/>
    <w:rsid w:val="00277BD9"/>
    <w:rsid w:val="00281336"/>
    <w:rsid w:val="00282810"/>
    <w:rsid w:val="00284A39"/>
    <w:rsid w:val="00285E74"/>
    <w:rsid w:val="002866D5"/>
    <w:rsid w:val="00286F11"/>
    <w:rsid w:val="00287560"/>
    <w:rsid w:val="00287E45"/>
    <w:rsid w:val="00291B1E"/>
    <w:rsid w:val="00292930"/>
    <w:rsid w:val="00295B51"/>
    <w:rsid w:val="002A0681"/>
    <w:rsid w:val="002A231E"/>
    <w:rsid w:val="002A27F5"/>
    <w:rsid w:val="002A406D"/>
    <w:rsid w:val="002A4507"/>
    <w:rsid w:val="002A47BD"/>
    <w:rsid w:val="002A7F3C"/>
    <w:rsid w:val="002B29FA"/>
    <w:rsid w:val="002B4915"/>
    <w:rsid w:val="002B4A0A"/>
    <w:rsid w:val="002B59B9"/>
    <w:rsid w:val="002B6480"/>
    <w:rsid w:val="002C16D0"/>
    <w:rsid w:val="002C17B4"/>
    <w:rsid w:val="002C187F"/>
    <w:rsid w:val="002C3560"/>
    <w:rsid w:val="002C4FBB"/>
    <w:rsid w:val="002C5B93"/>
    <w:rsid w:val="002C6F21"/>
    <w:rsid w:val="002D0AAC"/>
    <w:rsid w:val="002D3418"/>
    <w:rsid w:val="002D3BA9"/>
    <w:rsid w:val="002D490E"/>
    <w:rsid w:val="002D5390"/>
    <w:rsid w:val="002E182D"/>
    <w:rsid w:val="002E1B57"/>
    <w:rsid w:val="002E63F7"/>
    <w:rsid w:val="002E6CD4"/>
    <w:rsid w:val="002E762A"/>
    <w:rsid w:val="002F0ADC"/>
    <w:rsid w:val="002F1CB7"/>
    <w:rsid w:val="002F24AF"/>
    <w:rsid w:val="002F4723"/>
    <w:rsid w:val="002F4EB4"/>
    <w:rsid w:val="002F5727"/>
    <w:rsid w:val="002F60DB"/>
    <w:rsid w:val="002F6D0B"/>
    <w:rsid w:val="002F7364"/>
    <w:rsid w:val="002F7999"/>
    <w:rsid w:val="002F7A15"/>
    <w:rsid w:val="00300BE0"/>
    <w:rsid w:val="00301059"/>
    <w:rsid w:val="00302807"/>
    <w:rsid w:val="003028E8"/>
    <w:rsid w:val="00302E54"/>
    <w:rsid w:val="00303056"/>
    <w:rsid w:val="00303B07"/>
    <w:rsid w:val="003063FC"/>
    <w:rsid w:val="00311FB0"/>
    <w:rsid w:val="003124AD"/>
    <w:rsid w:val="00314D1C"/>
    <w:rsid w:val="0031645F"/>
    <w:rsid w:val="0031756B"/>
    <w:rsid w:val="00317EAB"/>
    <w:rsid w:val="003217B1"/>
    <w:rsid w:val="003222E1"/>
    <w:rsid w:val="00324389"/>
    <w:rsid w:val="003269F7"/>
    <w:rsid w:val="00326CB0"/>
    <w:rsid w:val="003273E4"/>
    <w:rsid w:val="003345F0"/>
    <w:rsid w:val="00340037"/>
    <w:rsid w:val="003404FF"/>
    <w:rsid w:val="00340710"/>
    <w:rsid w:val="003421DB"/>
    <w:rsid w:val="0034328A"/>
    <w:rsid w:val="0034437F"/>
    <w:rsid w:val="003445B3"/>
    <w:rsid w:val="00344681"/>
    <w:rsid w:val="003452D9"/>
    <w:rsid w:val="0035010F"/>
    <w:rsid w:val="00351AE6"/>
    <w:rsid w:val="003531D2"/>
    <w:rsid w:val="00354070"/>
    <w:rsid w:val="00354EB1"/>
    <w:rsid w:val="00356DD2"/>
    <w:rsid w:val="003603CA"/>
    <w:rsid w:val="003606C8"/>
    <w:rsid w:val="00360782"/>
    <w:rsid w:val="00361146"/>
    <w:rsid w:val="00364FF5"/>
    <w:rsid w:val="00366247"/>
    <w:rsid w:val="00366A3A"/>
    <w:rsid w:val="003719F3"/>
    <w:rsid w:val="0037509B"/>
    <w:rsid w:val="00375778"/>
    <w:rsid w:val="0037683D"/>
    <w:rsid w:val="003800F3"/>
    <w:rsid w:val="00383265"/>
    <w:rsid w:val="00383776"/>
    <w:rsid w:val="00383C0E"/>
    <w:rsid w:val="00385239"/>
    <w:rsid w:val="00385BCA"/>
    <w:rsid w:val="00386838"/>
    <w:rsid w:val="00390664"/>
    <w:rsid w:val="003914D6"/>
    <w:rsid w:val="00391659"/>
    <w:rsid w:val="00392632"/>
    <w:rsid w:val="00392F0C"/>
    <w:rsid w:val="0039506B"/>
    <w:rsid w:val="00395F31"/>
    <w:rsid w:val="00396BFC"/>
    <w:rsid w:val="00397B0B"/>
    <w:rsid w:val="003A26D8"/>
    <w:rsid w:val="003A3284"/>
    <w:rsid w:val="003A3A55"/>
    <w:rsid w:val="003A6763"/>
    <w:rsid w:val="003A7EA9"/>
    <w:rsid w:val="003B0392"/>
    <w:rsid w:val="003B0DA8"/>
    <w:rsid w:val="003B5128"/>
    <w:rsid w:val="003B64D4"/>
    <w:rsid w:val="003B7150"/>
    <w:rsid w:val="003C28EF"/>
    <w:rsid w:val="003C3AC0"/>
    <w:rsid w:val="003C4633"/>
    <w:rsid w:val="003C6188"/>
    <w:rsid w:val="003C6C43"/>
    <w:rsid w:val="003C796B"/>
    <w:rsid w:val="003D375A"/>
    <w:rsid w:val="003D41A1"/>
    <w:rsid w:val="003D4BFD"/>
    <w:rsid w:val="003D4E40"/>
    <w:rsid w:val="003D5CC9"/>
    <w:rsid w:val="003E22C0"/>
    <w:rsid w:val="003E2590"/>
    <w:rsid w:val="003E352F"/>
    <w:rsid w:val="003E35A8"/>
    <w:rsid w:val="003E3BC8"/>
    <w:rsid w:val="003E4D80"/>
    <w:rsid w:val="003E5137"/>
    <w:rsid w:val="003E51E8"/>
    <w:rsid w:val="003E6F17"/>
    <w:rsid w:val="003E6F97"/>
    <w:rsid w:val="003E71DD"/>
    <w:rsid w:val="003F1484"/>
    <w:rsid w:val="003F66D0"/>
    <w:rsid w:val="003F6B2B"/>
    <w:rsid w:val="003F6D21"/>
    <w:rsid w:val="00400B67"/>
    <w:rsid w:val="00400D6C"/>
    <w:rsid w:val="0040298E"/>
    <w:rsid w:val="004033B4"/>
    <w:rsid w:val="00404589"/>
    <w:rsid w:val="00407D41"/>
    <w:rsid w:val="00410F10"/>
    <w:rsid w:val="004113F1"/>
    <w:rsid w:val="00411AA7"/>
    <w:rsid w:val="004132C1"/>
    <w:rsid w:val="004133AD"/>
    <w:rsid w:val="0041615D"/>
    <w:rsid w:val="00422846"/>
    <w:rsid w:val="00423518"/>
    <w:rsid w:val="00423631"/>
    <w:rsid w:val="00431430"/>
    <w:rsid w:val="004336F3"/>
    <w:rsid w:val="004362A1"/>
    <w:rsid w:val="004369B6"/>
    <w:rsid w:val="00437292"/>
    <w:rsid w:val="00440BB0"/>
    <w:rsid w:val="00440D8A"/>
    <w:rsid w:val="00440DC1"/>
    <w:rsid w:val="00441532"/>
    <w:rsid w:val="0044456F"/>
    <w:rsid w:val="004472ED"/>
    <w:rsid w:val="00454610"/>
    <w:rsid w:val="0045473B"/>
    <w:rsid w:val="00456795"/>
    <w:rsid w:val="004615C5"/>
    <w:rsid w:val="00462B09"/>
    <w:rsid w:val="00462DDA"/>
    <w:rsid w:val="0046535F"/>
    <w:rsid w:val="004664D5"/>
    <w:rsid w:val="00467933"/>
    <w:rsid w:val="00470439"/>
    <w:rsid w:val="004721C3"/>
    <w:rsid w:val="00472628"/>
    <w:rsid w:val="00473D20"/>
    <w:rsid w:val="00473F1A"/>
    <w:rsid w:val="00474BD0"/>
    <w:rsid w:val="0047683D"/>
    <w:rsid w:val="00477D00"/>
    <w:rsid w:val="00482E88"/>
    <w:rsid w:val="00483310"/>
    <w:rsid w:val="00485770"/>
    <w:rsid w:val="004864EE"/>
    <w:rsid w:val="00487A2C"/>
    <w:rsid w:val="004905A9"/>
    <w:rsid w:val="004905D7"/>
    <w:rsid w:val="0049209D"/>
    <w:rsid w:val="00493BB3"/>
    <w:rsid w:val="004947B0"/>
    <w:rsid w:val="00496CB6"/>
    <w:rsid w:val="0049700C"/>
    <w:rsid w:val="00497A1B"/>
    <w:rsid w:val="004A0A7E"/>
    <w:rsid w:val="004A16B4"/>
    <w:rsid w:val="004A340E"/>
    <w:rsid w:val="004A471B"/>
    <w:rsid w:val="004A76A2"/>
    <w:rsid w:val="004B0110"/>
    <w:rsid w:val="004B44D3"/>
    <w:rsid w:val="004B583C"/>
    <w:rsid w:val="004B6628"/>
    <w:rsid w:val="004B694D"/>
    <w:rsid w:val="004B6C19"/>
    <w:rsid w:val="004B7184"/>
    <w:rsid w:val="004C197C"/>
    <w:rsid w:val="004C2639"/>
    <w:rsid w:val="004C2817"/>
    <w:rsid w:val="004C5A7D"/>
    <w:rsid w:val="004C628E"/>
    <w:rsid w:val="004C69A7"/>
    <w:rsid w:val="004C7F6D"/>
    <w:rsid w:val="004D0987"/>
    <w:rsid w:val="004D1E67"/>
    <w:rsid w:val="004D44A1"/>
    <w:rsid w:val="004D6C80"/>
    <w:rsid w:val="004E18D6"/>
    <w:rsid w:val="004E341A"/>
    <w:rsid w:val="004E3F78"/>
    <w:rsid w:val="004E407F"/>
    <w:rsid w:val="004E4829"/>
    <w:rsid w:val="004E5394"/>
    <w:rsid w:val="004E5854"/>
    <w:rsid w:val="004F00D1"/>
    <w:rsid w:val="004F0282"/>
    <w:rsid w:val="004F257B"/>
    <w:rsid w:val="004F4259"/>
    <w:rsid w:val="004F61BB"/>
    <w:rsid w:val="004F7B76"/>
    <w:rsid w:val="00502BA2"/>
    <w:rsid w:val="00505B31"/>
    <w:rsid w:val="0051153B"/>
    <w:rsid w:val="0051194C"/>
    <w:rsid w:val="00511CBE"/>
    <w:rsid w:val="00512857"/>
    <w:rsid w:val="00513E14"/>
    <w:rsid w:val="005144B5"/>
    <w:rsid w:val="00517982"/>
    <w:rsid w:val="00517BDC"/>
    <w:rsid w:val="00521082"/>
    <w:rsid w:val="00521BE7"/>
    <w:rsid w:val="0052242D"/>
    <w:rsid w:val="00522DBD"/>
    <w:rsid w:val="00523D33"/>
    <w:rsid w:val="00524B05"/>
    <w:rsid w:val="005251BB"/>
    <w:rsid w:val="0052567E"/>
    <w:rsid w:val="0052676F"/>
    <w:rsid w:val="00527DC5"/>
    <w:rsid w:val="005311A8"/>
    <w:rsid w:val="0053123D"/>
    <w:rsid w:val="0053215A"/>
    <w:rsid w:val="005327C1"/>
    <w:rsid w:val="00532990"/>
    <w:rsid w:val="00533BC2"/>
    <w:rsid w:val="00534A72"/>
    <w:rsid w:val="005358D8"/>
    <w:rsid w:val="005362E2"/>
    <w:rsid w:val="00540286"/>
    <w:rsid w:val="00540903"/>
    <w:rsid w:val="0054093F"/>
    <w:rsid w:val="00540DB8"/>
    <w:rsid w:val="00540DF4"/>
    <w:rsid w:val="0054139B"/>
    <w:rsid w:val="00542B6F"/>
    <w:rsid w:val="00544F88"/>
    <w:rsid w:val="005468E7"/>
    <w:rsid w:val="005501FB"/>
    <w:rsid w:val="005506B8"/>
    <w:rsid w:val="00550710"/>
    <w:rsid w:val="00550C49"/>
    <w:rsid w:val="00550D99"/>
    <w:rsid w:val="005519D0"/>
    <w:rsid w:val="0055618E"/>
    <w:rsid w:val="00561EE4"/>
    <w:rsid w:val="005657CA"/>
    <w:rsid w:val="00567CDF"/>
    <w:rsid w:val="005710ED"/>
    <w:rsid w:val="005726CD"/>
    <w:rsid w:val="00575C20"/>
    <w:rsid w:val="00576490"/>
    <w:rsid w:val="0057739D"/>
    <w:rsid w:val="005800C2"/>
    <w:rsid w:val="00580B85"/>
    <w:rsid w:val="00581022"/>
    <w:rsid w:val="0058312E"/>
    <w:rsid w:val="0058353F"/>
    <w:rsid w:val="00584EB3"/>
    <w:rsid w:val="00587CE8"/>
    <w:rsid w:val="00590062"/>
    <w:rsid w:val="00590B48"/>
    <w:rsid w:val="005925D6"/>
    <w:rsid w:val="005926FA"/>
    <w:rsid w:val="0059324B"/>
    <w:rsid w:val="005951BC"/>
    <w:rsid w:val="00595317"/>
    <w:rsid w:val="00595A84"/>
    <w:rsid w:val="00597680"/>
    <w:rsid w:val="005A030C"/>
    <w:rsid w:val="005A0C74"/>
    <w:rsid w:val="005A3393"/>
    <w:rsid w:val="005A3C32"/>
    <w:rsid w:val="005A51D8"/>
    <w:rsid w:val="005A605B"/>
    <w:rsid w:val="005A6ED6"/>
    <w:rsid w:val="005A6F4F"/>
    <w:rsid w:val="005A7146"/>
    <w:rsid w:val="005B270C"/>
    <w:rsid w:val="005B46E7"/>
    <w:rsid w:val="005B4A5D"/>
    <w:rsid w:val="005B65C2"/>
    <w:rsid w:val="005C0808"/>
    <w:rsid w:val="005C14BF"/>
    <w:rsid w:val="005C1BB0"/>
    <w:rsid w:val="005C2204"/>
    <w:rsid w:val="005C5968"/>
    <w:rsid w:val="005C6315"/>
    <w:rsid w:val="005D02B1"/>
    <w:rsid w:val="005D2A0A"/>
    <w:rsid w:val="005D7156"/>
    <w:rsid w:val="005D740D"/>
    <w:rsid w:val="005E0FB9"/>
    <w:rsid w:val="005E19C1"/>
    <w:rsid w:val="005E28CD"/>
    <w:rsid w:val="005E3600"/>
    <w:rsid w:val="005E41DD"/>
    <w:rsid w:val="005E4DF6"/>
    <w:rsid w:val="005E789A"/>
    <w:rsid w:val="005F01F7"/>
    <w:rsid w:val="005F03E1"/>
    <w:rsid w:val="005F1B91"/>
    <w:rsid w:val="005F4F69"/>
    <w:rsid w:val="005F5C1D"/>
    <w:rsid w:val="005F74CE"/>
    <w:rsid w:val="006007AB"/>
    <w:rsid w:val="00600F6C"/>
    <w:rsid w:val="00603102"/>
    <w:rsid w:val="00604229"/>
    <w:rsid w:val="006042E1"/>
    <w:rsid w:val="006062E6"/>
    <w:rsid w:val="006129D9"/>
    <w:rsid w:val="00615D99"/>
    <w:rsid w:val="00615F4F"/>
    <w:rsid w:val="00620AE1"/>
    <w:rsid w:val="00621F08"/>
    <w:rsid w:val="0062445F"/>
    <w:rsid w:val="0062476F"/>
    <w:rsid w:val="006258A4"/>
    <w:rsid w:val="00630ABE"/>
    <w:rsid w:val="0063266F"/>
    <w:rsid w:val="00634F41"/>
    <w:rsid w:val="00635117"/>
    <w:rsid w:val="006368AA"/>
    <w:rsid w:val="00636F44"/>
    <w:rsid w:val="006429AF"/>
    <w:rsid w:val="0064509D"/>
    <w:rsid w:val="0064520D"/>
    <w:rsid w:val="00645900"/>
    <w:rsid w:val="00645BB0"/>
    <w:rsid w:val="00647332"/>
    <w:rsid w:val="006501D3"/>
    <w:rsid w:val="00650241"/>
    <w:rsid w:val="00650C17"/>
    <w:rsid w:val="00650F49"/>
    <w:rsid w:val="00651944"/>
    <w:rsid w:val="00651B63"/>
    <w:rsid w:val="00653391"/>
    <w:rsid w:val="0065379B"/>
    <w:rsid w:val="00653836"/>
    <w:rsid w:val="00653BDF"/>
    <w:rsid w:val="00656A33"/>
    <w:rsid w:val="00657E45"/>
    <w:rsid w:val="00660674"/>
    <w:rsid w:val="00660D06"/>
    <w:rsid w:val="006611A6"/>
    <w:rsid w:val="00661D23"/>
    <w:rsid w:val="00665CFF"/>
    <w:rsid w:val="00666271"/>
    <w:rsid w:val="00666D1F"/>
    <w:rsid w:val="00671B04"/>
    <w:rsid w:val="00671D73"/>
    <w:rsid w:val="006724AD"/>
    <w:rsid w:val="00675099"/>
    <w:rsid w:val="00676088"/>
    <w:rsid w:val="0067725E"/>
    <w:rsid w:val="006804C3"/>
    <w:rsid w:val="00681E30"/>
    <w:rsid w:val="00682E15"/>
    <w:rsid w:val="006841DB"/>
    <w:rsid w:val="00684A77"/>
    <w:rsid w:val="00687FD0"/>
    <w:rsid w:val="00690FC3"/>
    <w:rsid w:val="00691166"/>
    <w:rsid w:val="00691B51"/>
    <w:rsid w:val="0069483A"/>
    <w:rsid w:val="00695198"/>
    <w:rsid w:val="00697488"/>
    <w:rsid w:val="006A3A90"/>
    <w:rsid w:val="006A442E"/>
    <w:rsid w:val="006A4E03"/>
    <w:rsid w:val="006A61CD"/>
    <w:rsid w:val="006A6A4D"/>
    <w:rsid w:val="006A722E"/>
    <w:rsid w:val="006B2294"/>
    <w:rsid w:val="006B39BF"/>
    <w:rsid w:val="006B4C06"/>
    <w:rsid w:val="006B5C78"/>
    <w:rsid w:val="006B5E43"/>
    <w:rsid w:val="006B7F3A"/>
    <w:rsid w:val="006C3DA2"/>
    <w:rsid w:val="006C3F2F"/>
    <w:rsid w:val="006C3F3A"/>
    <w:rsid w:val="006C48F4"/>
    <w:rsid w:val="006C5658"/>
    <w:rsid w:val="006C5692"/>
    <w:rsid w:val="006C78AE"/>
    <w:rsid w:val="006C7E58"/>
    <w:rsid w:val="006D3A01"/>
    <w:rsid w:val="006D4B94"/>
    <w:rsid w:val="006D523B"/>
    <w:rsid w:val="006D7EA3"/>
    <w:rsid w:val="006E0533"/>
    <w:rsid w:val="006E0622"/>
    <w:rsid w:val="006E20F6"/>
    <w:rsid w:val="006E293E"/>
    <w:rsid w:val="006E311A"/>
    <w:rsid w:val="006E4212"/>
    <w:rsid w:val="006E46A7"/>
    <w:rsid w:val="006E6493"/>
    <w:rsid w:val="006E77A3"/>
    <w:rsid w:val="006F1BED"/>
    <w:rsid w:val="006F21A4"/>
    <w:rsid w:val="006F69D5"/>
    <w:rsid w:val="006F73E5"/>
    <w:rsid w:val="00700FC7"/>
    <w:rsid w:val="0070374A"/>
    <w:rsid w:val="007053E8"/>
    <w:rsid w:val="00707493"/>
    <w:rsid w:val="00712323"/>
    <w:rsid w:val="00713898"/>
    <w:rsid w:val="00713F67"/>
    <w:rsid w:val="00714428"/>
    <w:rsid w:val="00716E3A"/>
    <w:rsid w:val="00717661"/>
    <w:rsid w:val="00717A7E"/>
    <w:rsid w:val="00721052"/>
    <w:rsid w:val="007236F6"/>
    <w:rsid w:val="00725974"/>
    <w:rsid w:val="0072650C"/>
    <w:rsid w:val="007273E5"/>
    <w:rsid w:val="00727B19"/>
    <w:rsid w:val="00731851"/>
    <w:rsid w:val="00731CBD"/>
    <w:rsid w:val="007320BB"/>
    <w:rsid w:val="00733A22"/>
    <w:rsid w:val="007346D7"/>
    <w:rsid w:val="007351F4"/>
    <w:rsid w:val="00736234"/>
    <w:rsid w:val="00737BEC"/>
    <w:rsid w:val="00744363"/>
    <w:rsid w:val="00744A99"/>
    <w:rsid w:val="00747182"/>
    <w:rsid w:val="00747BAC"/>
    <w:rsid w:val="00750F0F"/>
    <w:rsid w:val="00751E74"/>
    <w:rsid w:val="0075280A"/>
    <w:rsid w:val="00752D12"/>
    <w:rsid w:val="007554DA"/>
    <w:rsid w:val="007562A7"/>
    <w:rsid w:val="00757218"/>
    <w:rsid w:val="00757FD0"/>
    <w:rsid w:val="00761A4A"/>
    <w:rsid w:val="00762C95"/>
    <w:rsid w:val="00763117"/>
    <w:rsid w:val="007644CE"/>
    <w:rsid w:val="007645CD"/>
    <w:rsid w:val="00764B17"/>
    <w:rsid w:val="00767349"/>
    <w:rsid w:val="007673DF"/>
    <w:rsid w:val="00767614"/>
    <w:rsid w:val="00767A9C"/>
    <w:rsid w:val="0077104B"/>
    <w:rsid w:val="00773338"/>
    <w:rsid w:val="0077362B"/>
    <w:rsid w:val="00776F0D"/>
    <w:rsid w:val="00780DFB"/>
    <w:rsid w:val="0078135E"/>
    <w:rsid w:val="007855EA"/>
    <w:rsid w:val="00785B53"/>
    <w:rsid w:val="00786FC4"/>
    <w:rsid w:val="0079078F"/>
    <w:rsid w:val="007926E7"/>
    <w:rsid w:val="00792700"/>
    <w:rsid w:val="00794246"/>
    <w:rsid w:val="00794460"/>
    <w:rsid w:val="00797261"/>
    <w:rsid w:val="0079786B"/>
    <w:rsid w:val="007A0855"/>
    <w:rsid w:val="007A1167"/>
    <w:rsid w:val="007A149D"/>
    <w:rsid w:val="007A275E"/>
    <w:rsid w:val="007A2D62"/>
    <w:rsid w:val="007A376E"/>
    <w:rsid w:val="007A42FA"/>
    <w:rsid w:val="007A5C24"/>
    <w:rsid w:val="007B00C0"/>
    <w:rsid w:val="007B05B6"/>
    <w:rsid w:val="007B12A4"/>
    <w:rsid w:val="007B16C0"/>
    <w:rsid w:val="007B3621"/>
    <w:rsid w:val="007B50F0"/>
    <w:rsid w:val="007B558C"/>
    <w:rsid w:val="007C0CF2"/>
    <w:rsid w:val="007C0F7C"/>
    <w:rsid w:val="007C1196"/>
    <w:rsid w:val="007D0018"/>
    <w:rsid w:val="007D3DCF"/>
    <w:rsid w:val="007D3DF0"/>
    <w:rsid w:val="007D5971"/>
    <w:rsid w:val="007D7CE0"/>
    <w:rsid w:val="007E0D4B"/>
    <w:rsid w:val="007E141D"/>
    <w:rsid w:val="007E1F00"/>
    <w:rsid w:val="007E24C5"/>
    <w:rsid w:val="007E26ED"/>
    <w:rsid w:val="007E35B0"/>
    <w:rsid w:val="007E3C4D"/>
    <w:rsid w:val="007E48A3"/>
    <w:rsid w:val="007E6477"/>
    <w:rsid w:val="007E72BD"/>
    <w:rsid w:val="007E7C37"/>
    <w:rsid w:val="007F4BCD"/>
    <w:rsid w:val="007F4D6B"/>
    <w:rsid w:val="007F4E82"/>
    <w:rsid w:val="007F651B"/>
    <w:rsid w:val="007F711C"/>
    <w:rsid w:val="008004DB"/>
    <w:rsid w:val="00801101"/>
    <w:rsid w:val="00802CD1"/>
    <w:rsid w:val="008031F6"/>
    <w:rsid w:val="00803CFE"/>
    <w:rsid w:val="0080453D"/>
    <w:rsid w:val="00805A5E"/>
    <w:rsid w:val="00807A7B"/>
    <w:rsid w:val="00810B3B"/>
    <w:rsid w:val="008110F1"/>
    <w:rsid w:val="0081148A"/>
    <w:rsid w:val="00813401"/>
    <w:rsid w:val="00816ECB"/>
    <w:rsid w:val="0081729B"/>
    <w:rsid w:val="0082000F"/>
    <w:rsid w:val="00821EFE"/>
    <w:rsid w:val="00821F66"/>
    <w:rsid w:val="0082475A"/>
    <w:rsid w:val="008250FC"/>
    <w:rsid w:val="0082515A"/>
    <w:rsid w:val="0082668A"/>
    <w:rsid w:val="00826D93"/>
    <w:rsid w:val="008273C5"/>
    <w:rsid w:val="00827A36"/>
    <w:rsid w:val="008319B5"/>
    <w:rsid w:val="00832D7C"/>
    <w:rsid w:val="00834347"/>
    <w:rsid w:val="00837DB6"/>
    <w:rsid w:val="00837E12"/>
    <w:rsid w:val="008426F6"/>
    <w:rsid w:val="00844758"/>
    <w:rsid w:val="008449F2"/>
    <w:rsid w:val="00846546"/>
    <w:rsid w:val="008469B6"/>
    <w:rsid w:val="0084701A"/>
    <w:rsid w:val="00847CF8"/>
    <w:rsid w:val="008522F4"/>
    <w:rsid w:val="00852BCF"/>
    <w:rsid w:val="00853789"/>
    <w:rsid w:val="00853BE9"/>
    <w:rsid w:val="00854D9A"/>
    <w:rsid w:val="0085696D"/>
    <w:rsid w:val="00860B98"/>
    <w:rsid w:val="0086192E"/>
    <w:rsid w:val="00861D98"/>
    <w:rsid w:val="008628CC"/>
    <w:rsid w:val="00866C63"/>
    <w:rsid w:val="00873313"/>
    <w:rsid w:val="00873BB4"/>
    <w:rsid w:val="00874E7A"/>
    <w:rsid w:val="008757F1"/>
    <w:rsid w:val="008772F9"/>
    <w:rsid w:val="00880DC9"/>
    <w:rsid w:val="00882621"/>
    <w:rsid w:val="00882E00"/>
    <w:rsid w:val="00882E77"/>
    <w:rsid w:val="00884185"/>
    <w:rsid w:val="0088535B"/>
    <w:rsid w:val="00887F67"/>
    <w:rsid w:val="008A10A3"/>
    <w:rsid w:val="008A2767"/>
    <w:rsid w:val="008A378E"/>
    <w:rsid w:val="008A3F22"/>
    <w:rsid w:val="008A730A"/>
    <w:rsid w:val="008A7955"/>
    <w:rsid w:val="008B35F5"/>
    <w:rsid w:val="008B36EE"/>
    <w:rsid w:val="008B47E8"/>
    <w:rsid w:val="008B4A13"/>
    <w:rsid w:val="008B58FE"/>
    <w:rsid w:val="008B60B0"/>
    <w:rsid w:val="008B6721"/>
    <w:rsid w:val="008C1A03"/>
    <w:rsid w:val="008C25A3"/>
    <w:rsid w:val="008C3152"/>
    <w:rsid w:val="008C53B3"/>
    <w:rsid w:val="008C5E27"/>
    <w:rsid w:val="008C6119"/>
    <w:rsid w:val="008D0414"/>
    <w:rsid w:val="008D18FA"/>
    <w:rsid w:val="008D1951"/>
    <w:rsid w:val="008D338C"/>
    <w:rsid w:val="008D440E"/>
    <w:rsid w:val="008D4F35"/>
    <w:rsid w:val="008D5314"/>
    <w:rsid w:val="008D536F"/>
    <w:rsid w:val="008D7327"/>
    <w:rsid w:val="008E01C8"/>
    <w:rsid w:val="008E225C"/>
    <w:rsid w:val="008E43C4"/>
    <w:rsid w:val="008E50A6"/>
    <w:rsid w:val="008E67A0"/>
    <w:rsid w:val="008E68D3"/>
    <w:rsid w:val="008F1AFD"/>
    <w:rsid w:val="008F4FA1"/>
    <w:rsid w:val="008F604B"/>
    <w:rsid w:val="008F7096"/>
    <w:rsid w:val="008F71E1"/>
    <w:rsid w:val="008F7291"/>
    <w:rsid w:val="008F7468"/>
    <w:rsid w:val="00900839"/>
    <w:rsid w:val="00901E6A"/>
    <w:rsid w:val="00903EE7"/>
    <w:rsid w:val="009046F4"/>
    <w:rsid w:val="00904949"/>
    <w:rsid w:val="00905F21"/>
    <w:rsid w:val="00907267"/>
    <w:rsid w:val="00911380"/>
    <w:rsid w:val="00911DEA"/>
    <w:rsid w:val="009126E2"/>
    <w:rsid w:val="00913B87"/>
    <w:rsid w:val="00913EEA"/>
    <w:rsid w:val="00914BEE"/>
    <w:rsid w:val="0092239A"/>
    <w:rsid w:val="00923063"/>
    <w:rsid w:val="009230B0"/>
    <w:rsid w:val="00924A87"/>
    <w:rsid w:val="0092575E"/>
    <w:rsid w:val="0092696F"/>
    <w:rsid w:val="00926998"/>
    <w:rsid w:val="0093216B"/>
    <w:rsid w:val="009359F8"/>
    <w:rsid w:val="00935F17"/>
    <w:rsid w:val="00935FCB"/>
    <w:rsid w:val="00936693"/>
    <w:rsid w:val="00937337"/>
    <w:rsid w:val="0093750E"/>
    <w:rsid w:val="009408EE"/>
    <w:rsid w:val="00941873"/>
    <w:rsid w:val="00947C33"/>
    <w:rsid w:val="009500E0"/>
    <w:rsid w:val="0095014F"/>
    <w:rsid w:val="00951514"/>
    <w:rsid w:val="00951629"/>
    <w:rsid w:val="00955B17"/>
    <w:rsid w:val="00955F96"/>
    <w:rsid w:val="009560B3"/>
    <w:rsid w:val="00956FC5"/>
    <w:rsid w:val="00960706"/>
    <w:rsid w:val="00961898"/>
    <w:rsid w:val="00962042"/>
    <w:rsid w:val="009621B4"/>
    <w:rsid w:val="00962911"/>
    <w:rsid w:val="00963FA5"/>
    <w:rsid w:val="00964C20"/>
    <w:rsid w:val="00970E80"/>
    <w:rsid w:val="00976557"/>
    <w:rsid w:val="00976768"/>
    <w:rsid w:val="009778DF"/>
    <w:rsid w:val="0098159E"/>
    <w:rsid w:val="00982ECC"/>
    <w:rsid w:val="00982F86"/>
    <w:rsid w:val="00984784"/>
    <w:rsid w:val="00987200"/>
    <w:rsid w:val="00987685"/>
    <w:rsid w:val="00987A90"/>
    <w:rsid w:val="00992253"/>
    <w:rsid w:val="009923DA"/>
    <w:rsid w:val="0099470D"/>
    <w:rsid w:val="009A1245"/>
    <w:rsid w:val="009A289D"/>
    <w:rsid w:val="009A2C31"/>
    <w:rsid w:val="009A2E9B"/>
    <w:rsid w:val="009A4244"/>
    <w:rsid w:val="009A4A52"/>
    <w:rsid w:val="009A5598"/>
    <w:rsid w:val="009B4461"/>
    <w:rsid w:val="009B4FB4"/>
    <w:rsid w:val="009B56BC"/>
    <w:rsid w:val="009B72E0"/>
    <w:rsid w:val="009C45AB"/>
    <w:rsid w:val="009C45F2"/>
    <w:rsid w:val="009C4AA1"/>
    <w:rsid w:val="009C60C8"/>
    <w:rsid w:val="009C7998"/>
    <w:rsid w:val="009D01A5"/>
    <w:rsid w:val="009D025D"/>
    <w:rsid w:val="009D1850"/>
    <w:rsid w:val="009D190E"/>
    <w:rsid w:val="009D23B5"/>
    <w:rsid w:val="009D40C2"/>
    <w:rsid w:val="009D47BA"/>
    <w:rsid w:val="009E0092"/>
    <w:rsid w:val="009E1B03"/>
    <w:rsid w:val="009E551F"/>
    <w:rsid w:val="009E60E7"/>
    <w:rsid w:val="009E6135"/>
    <w:rsid w:val="009E712F"/>
    <w:rsid w:val="009E7466"/>
    <w:rsid w:val="009F3815"/>
    <w:rsid w:val="009F3837"/>
    <w:rsid w:val="009F3B69"/>
    <w:rsid w:val="009F40F8"/>
    <w:rsid w:val="009F6F55"/>
    <w:rsid w:val="009F7307"/>
    <w:rsid w:val="009F734F"/>
    <w:rsid w:val="00A00446"/>
    <w:rsid w:val="00A03031"/>
    <w:rsid w:val="00A03325"/>
    <w:rsid w:val="00A0350A"/>
    <w:rsid w:val="00A05730"/>
    <w:rsid w:val="00A05767"/>
    <w:rsid w:val="00A05AC1"/>
    <w:rsid w:val="00A12E85"/>
    <w:rsid w:val="00A2380E"/>
    <w:rsid w:val="00A241B5"/>
    <w:rsid w:val="00A25ADF"/>
    <w:rsid w:val="00A271B2"/>
    <w:rsid w:val="00A3196C"/>
    <w:rsid w:val="00A32F74"/>
    <w:rsid w:val="00A34178"/>
    <w:rsid w:val="00A3659D"/>
    <w:rsid w:val="00A36FCC"/>
    <w:rsid w:val="00A375DF"/>
    <w:rsid w:val="00A40204"/>
    <w:rsid w:val="00A421AA"/>
    <w:rsid w:val="00A43962"/>
    <w:rsid w:val="00A4498E"/>
    <w:rsid w:val="00A4534C"/>
    <w:rsid w:val="00A47678"/>
    <w:rsid w:val="00A53E58"/>
    <w:rsid w:val="00A53E91"/>
    <w:rsid w:val="00A5494C"/>
    <w:rsid w:val="00A54EC5"/>
    <w:rsid w:val="00A550CC"/>
    <w:rsid w:val="00A60B8E"/>
    <w:rsid w:val="00A60EC8"/>
    <w:rsid w:val="00A62E9A"/>
    <w:rsid w:val="00A6315E"/>
    <w:rsid w:val="00A63C6B"/>
    <w:rsid w:val="00A6431F"/>
    <w:rsid w:val="00A643D1"/>
    <w:rsid w:val="00A64D9A"/>
    <w:rsid w:val="00A67E7C"/>
    <w:rsid w:val="00A700FE"/>
    <w:rsid w:val="00A7016F"/>
    <w:rsid w:val="00A7021A"/>
    <w:rsid w:val="00A714B1"/>
    <w:rsid w:val="00A71FFD"/>
    <w:rsid w:val="00A72EEF"/>
    <w:rsid w:val="00A731D1"/>
    <w:rsid w:val="00A73390"/>
    <w:rsid w:val="00A736F2"/>
    <w:rsid w:val="00A73D99"/>
    <w:rsid w:val="00A75610"/>
    <w:rsid w:val="00A76D45"/>
    <w:rsid w:val="00A8134F"/>
    <w:rsid w:val="00A826AE"/>
    <w:rsid w:val="00A82FF5"/>
    <w:rsid w:val="00A83F69"/>
    <w:rsid w:val="00A84A57"/>
    <w:rsid w:val="00A84AA0"/>
    <w:rsid w:val="00A84C45"/>
    <w:rsid w:val="00A87149"/>
    <w:rsid w:val="00A87BF3"/>
    <w:rsid w:val="00A90FCD"/>
    <w:rsid w:val="00A92CAD"/>
    <w:rsid w:val="00A9429C"/>
    <w:rsid w:val="00A949C6"/>
    <w:rsid w:val="00A97326"/>
    <w:rsid w:val="00A97AE2"/>
    <w:rsid w:val="00AA06A4"/>
    <w:rsid w:val="00AA46F0"/>
    <w:rsid w:val="00AA610C"/>
    <w:rsid w:val="00AA7D93"/>
    <w:rsid w:val="00AB3217"/>
    <w:rsid w:val="00AB357E"/>
    <w:rsid w:val="00AB39DA"/>
    <w:rsid w:val="00AB5B49"/>
    <w:rsid w:val="00AB5E94"/>
    <w:rsid w:val="00AB69E2"/>
    <w:rsid w:val="00AB7DFE"/>
    <w:rsid w:val="00AC0AC0"/>
    <w:rsid w:val="00AC0D35"/>
    <w:rsid w:val="00AC2895"/>
    <w:rsid w:val="00AC4B2D"/>
    <w:rsid w:val="00AC5870"/>
    <w:rsid w:val="00AC6228"/>
    <w:rsid w:val="00AC795F"/>
    <w:rsid w:val="00AD0778"/>
    <w:rsid w:val="00AD3623"/>
    <w:rsid w:val="00AD3C58"/>
    <w:rsid w:val="00AD3F89"/>
    <w:rsid w:val="00AD478A"/>
    <w:rsid w:val="00AD69B0"/>
    <w:rsid w:val="00AD70F4"/>
    <w:rsid w:val="00AE2623"/>
    <w:rsid w:val="00AE54EC"/>
    <w:rsid w:val="00AE5559"/>
    <w:rsid w:val="00AE5C3B"/>
    <w:rsid w:val="00AE7CC6"/>
    <w:rsid w:val="00AF0A50"/>
    <w:rsid w:val="00AF15EF"/>
    <w:rsid w:val="00AF1B10"/>
    <w:rsid w:val="00AF2652"/>
    <w:rsid w:val="00AF2679"/>
    <w:rsid w:val="00AF646C"/>
    <w:rsid w:val="00B0379B"/>
    <w:rsid w:val="00B05D15"/>
    <w:rsid w:val="00B07064"/>
    <w:rsid w:val="00B071FF"/>
    <w:rsid w:val="00B07A91"/>
    <w:rsid w:val="00B07D3A"/>
    <w:rsid w:val="00B10C58"/>
    <w:rsid w:val="00B10C61"/>
    <w:rsid w:val="00B126AC"/>
    <w:rsid w:val="00B1497E"/>
    <w:rsid w:val="00B166FC"/>
    <w:rsid w:val="00B200DB"/>
    <w:rsid w:val="00B20530"/>
    <w:rsid w:val="00B2225E"/>
    <w:rsid w:val="00B2230A"/>
    <w:rsid w:val="00B23962"/>
    <w:rsid w:val="00B24083"/>
    <w:rsid w:val="00B26A95"/>
    <w:rsid w:val="00B27746"/>
    <w:rsid w:val="00B310D0"/>
    <w:rsid w:val="00B311E5"/>
    <w:rsid w:val="00B31CE8"/>
    <w:rsid w:val="00B32DB1"/>
    <w:rsid w:val="00B34AA4"/>
    <w:rsid w:val="00B3504A"/>
    <w:rsid w:val="00B36413"/>
    <w:rsid w:val="00B36A46"/>
    <w:rsid w:val="00B4170B"/>
    <w:rsid w:val="00B42834"/>
    <w:rsid w:val="00B42A82"/>
    <w:rsid w:val="00B440D5"/>
    <w:rsid w:val="00B4459D"/>
    <w:rsid w:val="00B44FDC"/>
    <w:rsid w:val="00B45EE7"/>
    <w:rsid w:val="00B47010"/>
    <w:rsid w:val="00B5116B"/>
    <w:rsid w:val="00B51FC7"/>
    <w:rsid w:val="00B5271B"/>
    <w:rsid w:val="00B56205"/>
    <w:rsid w:val="00B568E5"/>
    <w:rsid w:val="00B618A3"/>
    <w:rsid w:val="00B623D2"/>
    <w:rsid w:val="00B64726"/>
    <w:rsid w:val="00B6568B"/>
    <w:rsid w:val="00B700D8"/>
    <w:rsid w:val="00B72974"/>
    <w:rsid w:val="00B739B8"/>
    <w:rsid w:val="00B74DF7"/>
    <w:rsid w:val="00B761A8"/>
    <w:rsid w:val="00B80850"/>
    <w:rsid w:val="00B81C70"/>
    <w:rsid w:val="00B827E0"/>
    <w:rsid w:val="00B82D34"/>
    <w:rsid w:val="00B82E54"/>
    <w:rsid w:val="00B83741"/>
    <w:rsid w:val="00B84889"/>
    <w:rsid w:val="00B84CEB"/>
    <w:rsid w:val="00B85BA5"/>
    <w:rsid w:val="00B8621C"/>
    <w:rsid w:val="00B876CC"/>
    <w:rsid w:val="00B87BC6"/>
    <w:rsid w:val="00B900B3"/>
    <w:rsid w:val="00B90233"/>
    <w:rsid w:val="00B912EC"/>
    <w:rsid w:val="00B91980"/>
    <w:rsid w:val="00B926F8"/>
    <w:rsid w:val="00B92777"/>
    <w:rsid w:val="00B95EB5"/>
    <w:rsid w:val="00B96066"/>
    <w:rsid w:val="00B965D1"/>
    <w:rsid w:val="00BA1586"/>
    <w:rsid w:val="00BA1BD6"/>
    <w:rsid w:val="00BA1E34"/>
    <w:rsid w:val="00BA5D5C"/>
    <w:rsid w:val="00BA64A7"/>
    <w:rsid w:val="00BB06F8"/>
    <w:rsid w:val="00BB163C"/>
    <w:rsid w:val="00BB3CC1"/>
    <w:rsid w:val="00BB459A"/>
    <w:rsid w:val="00BB68AE"/>
    <w:rsid w:val="00BC0F88"/>
    <w:rsid w:val="00BC274E"/>
    <w:rsid w:val="00BC2AE2"/>
    <w:rsid w:val="00BC3773"/>
    <w:rsid w:val="00BC3A68"/>
    <w:rsid w:val="00BC597E"/>
    <w:rsid w:val="00BC5C83"/>
    <w:rsid w:val="00BC698B"/>
    <w:rsid w:val="00BD02D6"/>
    <w:rsid w:val="00BD0848"/>
    <w:rsid w:val="00BD108E"/>
    <w:rsid w:val="00BD1A24"/>
    <w:rsid w:val="00BD7F00"/>
    <w:rsid w:val="00BE05BE"/>
    <w:rsid w:val="00BE0A56"/>
    <w:rsid w:val="00BE14DD"/>
    <w:rsid w:val="00BE1B27"/>
    <w:rsid w:val="00BE1BD1"/>
    <w:rsid w:val="00BE2FCB"/>
    <w:rsid w:val="00BE3BB8"/>
    <w:rsid w:val="00BE62D2"/>
    <w:rsid w:val="00BE79AD"/>
    <w:rsid w:val="00BF0D45"/>
    <w:rsid w:val="00BF189A"/>
    <w:rsid w:val="00BF2E88"/>
    <w:rsid w:val="00BF38C3"/>
    <w:rsid w:val="00BF5CD6"/>
    <w:rsid w:val="00C02C60"/>
    <w:rsid w:val="00C034B6"/>
    <w:rsid w:val="00C03824"/>
    <w:rsid w:val="00C04A76"/>
    <w:rsid w:val="00C06D20"/>
    <w:rsid w:val="00C07468"/>
    <w:rsid w:val="00C1098B"/>
    <w:rsid w:val="00C113EC"/>
    <w:rsid w:val="00C12876"/>
    <w:rsid w:val="00C1298D"/>
    <w:rsid w:val="00C129DC"/>
    <w:rsid w:val="00C16592"/>
    <w:rsid w:val="00C16848"/>
    <w:rsid w:val="00C16F65"/>
    <w:rsid w:val="00C179DB"/>
    <w:rsid w:val="00C20452"/>
    <w:rsid w:val="00C21C01"/>
    <w:rsid w:val="00C21D35"/>
    <w:rsid w:val="00C2253A"/>
    <w:rsid w:val="00C227F6"/>
    <w:rsid w:val="00C2347B"/>
    <w:rsid w:val="00C24566"/>
    <w:rsid w:val="00C24DEB"/>
    <w:rsid w:val="00C259B0"/>
    <w:rsid w:val="00C27A23"/>
    <w:rsid w:val="00C31D11"/>
    <w:rsid w:val="00C31D70"/>
    <w:rsid w:val="00C32310"/>
    <w:rsid w:val="00C32724"/>
    <w:rsid w:val="00C32FE5"/>
    <w:rsid w:val="00C34588"/>
    <w:rsid w:val="00C347E1"/>
    <w:rsid w:val="00C3501B"/>
    <w:rsid w:val="00C36523"/>
    <w:rsid w:val="00C36919"/>
    <w:rsid w:val="00C37B5B"/>
    <w:rsid w:val="00C40978"/>
    <w:rsid w:val="00C4538F"/>
    <w:rsid w:val="00C45A4F"/>
    <w:rsid w:val="00C4705D"/>
    <w:rsid w:val="00C5016F"/>
    <w:rsid w:val="00C5040B"/>
    <w:rsid w:val="00C515F3"/>
    <w:rsid w:val="00C549B8"/>
    <w:rsid w:val="00C54EB4"/>
    <w:rsid w:val="00C5526E"/>
    <w:rsid w:val="00C56D70"/>
    <w:rsid w:val="00C60504"/>
    <w:rsid w:val="00C63518"/>
    <w:rsid w:val="00C6409D"/>
    <w:rsid w:val="00C643E7"/>
    <w:rsid w:val="00C64C31"/>
    <w:rsid w:val="00C71000"/>
    <w:rsid w:val="00C75B88"/>
    <w:rsid w:val="00C75E96"/>
    <w:rsid w:val="00C75F56"/>
    <w:rsid w:val="00C7601F"/>
    <w:rsid w:val="00C77C40"/>
    <w:rsid w:val="00C80D39"/>
    <w:rsid w:val="00C81A86"/>
    <w:rsid w:val="00C82583"/>
    <w:rsid w:val="00C82CB8"/>
    <w:rsid w:val="00C83390"/>
    <w:rsid w:val="00C839A0"/>
    <w:rsid w:val="00C9105A"/>
    <w:rsid w:val="00C92993"/>
    <w:rsid w:val="00C94566"/>
    <w:rsid w:val="00C95133"/>
    <w:rsid w:val="00C9580E"/>
    <w:rsid w:val="00C9680D"/>
    <w:rsid w:val="00CA1470"/>
    <w:rsid w:val="00CA3DE9"/>
    <w:rsid w:val="00CA5A50"/>
    <w:rsid w:val="00CA65B8"/>
    <w:rsid w:val="00CA6D2E"/>
    <w:rsid w:val="00CB1543"/>
    <w:rsid w:val="00CB35BD"/>
    <w:rsid w:val="00CB41AD"/>
    <w:rsid w:val="00CB4342"/>
    <w:rsid w:val="00CB4604"/>
    <w:rsid w:val="00CB626F"/>
    <w:rsid w:val="00CC0581"/>
    <w:rsid w:val="00CC2673"/>
    <w:rsid w:val="00CC41DB"/>
    <w:rsid w:val="00CC4EA7"/>
    <w:rsid w:val="00CC5B1B"/>
    <w:rsid w:val="00CC6D2D"/>
    <w:rsid w:val="00CC78EA"/>
    <w:rsid w:val="00CD27BA"/>
    <w:rsid w:val="00CD5810"/>
    <w:rsid w:val="00CD7364"/>
    <w:rsid w:val="00CE276A"/>
    <w:rsid w:val="00CE3BFA"/>
    <w:rsid w:val="00CE5109"/>
    <w:rsid w:val="00CF062B"/>
    <w:rsid w:val="00CF27B7"/>
    <w:rsid w:val="00CF2AF4"/>
    <w:rsid w:val="00CF2B2B"/>
    <w:rsid w:val="00CF3B3D"/>
    <w:rsid w:val="00CF3B87"/>
    <w:rsid w:val="00CF6C12"/>
    <w:rsid w:val="00CF77C6"/>
    <w:rsid w:val="00D017DD"/>
    <w:rsid w:val="00D04BE3"/>
    <w:rsid w:val="00D0659B"/>
    <w:rsid w:val="00D06909"/>
    <w:rsid w:val="00D07C43"/>
    <w:rsid w:val="00D07FB3"/>
    <w:rsid w:val="00D10642"/>
    <w:rsid w:val="00D109D6"/>
    <w:rsid w:val="00D11405"/>
    <w:rsid w:val="00D1206F"/>
    <w:rsid w:val="00D12C5A"/>
    <w:rsid w:val="00D13826"/>
    <w:rsid w:val="00D16DCE"/>
    <w:rsid w:val="00D20AAB"/>
    <w:rsid w:val="00D20C3F"/>
    <w:rsid w:val="00D21F7B"/>
    <w:rsid w:val="00D230B5"/>
    <w:rsid w:val="00D23637"/>
    <w:rsid w:val="00D23C45"/>
    <w:rsid w:val="00D244BF"/>
    <w:rsid w:val="00D26323"/>
    <w:rsid w:val="00D26586"/>
    <w:rsid w:val="00D26B18"/>
    <w:rsid w:val="00D315A0"/>
    <w:rsid w:val="00D329CC"/>
    <w:rsid w:val="00D332BE"/>
    <w:rsid w:val="00D33514"/>
    <w:rsid w:val="00D35BCC"/>
    <w:rsid w:val="00D40511"/>
    <w:rsid w:val="00D4121A"/>
    <w:rsid w:val="00D42866"/>
    <w:rsid w:val="00D44C9F"/>
    <w:rsid w:val="00D45A68"/>
    <w:rsid w:val="00D45A97"/>
    <w:rsid w:val="00D45C5A"/>
    <w:rsid w:val="00D45CEB"/>
    <w:rsid w:val="00D46B96"/>
    <w:rsid w:val="00D47075"/>
    <w:rsid w:val="00D503FB"/>
    <w:rsid w:val="00D510AD"/>
    <w:rsid w:val="00D53F30"/>
    <w:rsid w:val="00D541C9"/>
    <w:rsid w:val="00D61186"/>
    <w:rsid w:val="00D61E25"/>
    <w:rsid w:val="00D62535"/>
    <w:rsid w:val="00D641FF"/>
    <w:rsid w:val="00D6427D"/>
    <w:rsid w:val="00D671E3"/>
    <w:rsid w:val="00D67279"/>
    <w:rsid w:val="00D70DA7"/>
    <w:rsid w:val="00D70F34"/>
    <w:rsid w:val="00D718D6"/>
    <w:rsid w:val="00D72AD8"/>
    <w:rsid w:val="00D72C38"/>
    <w:rsid w:val="00D72EEC"/>
    <w:rsid w:val="00D76099"/>
    <w:rsid w:val="00D81516"/>
    <w:rsid w:val="00D81AAD"/>
    <w:rsid w:val="00D8453A"/>
    <w:rsid w:val="00D85113"/>
    <w:rsid w:val="00D85749"/>
    <w:rsid w:val="00D864A6"/>
    <w:rsid w:val="00D86AA3"/>
    <w:rsid w:val="00D86F98"/>
    <w:rsid w:val="00D87F7A"/>
    <w:rsid w:val="00D90CA5"/>
    <w:rsid w:val="00D912FC"/>
    <w:rsid w:val="00D91A9B"/>
    <w:rsid w:val="00D92A81"/>
    <w:rsid w:val="00D9365E"/>
    <w:rsid w:val="00D93D80"/>
    <w:rsid w:val="00D9556F"/>
    <w:rsid w:val="00D96DAB"/>
    <w:rsid w:val="00D97AFA"/>
    <w:rsid w:val="00DA084B"/>
    <w:rsid w:val="00DA35A7"/>
    <w:rsid w:val="00DA376F"/>
    <w:rsid w:val="00DA3EDD"/>
    <w:rsid w:val="00DA5ABF"/>
    <w:rsid w:val="00DB064E"/>
    <w:rsid w:val="00DB1D69"/>
    <w:rsid w:val="00DB3780"/>
    <w:rsid w:val="00DB3E68"/>
    <w:rsid w:val="00DB4938"/>
    <w:rsid w:val="00DB6821"/>
    <w:rsid w:val="00DC0054"/>
    <w:rsid w:val="00DC156E"/>
    <w:rsid w:val="00DC1F4D"/>
    <w:rsid w:val="00DC21A8"/>
    <w:rsid w:val="00DC341D"/>
    <w:rsid w:val="00DC4DA8"/>
    <w:rsid w:val="00DC6262"/>
    <w:rsid w:val="00DC72DB"/>
    <w:rsid w:val="00DC76DB"/>
    <w:rsid w:val="00DC7F00"/>
    <w:rsid w:val="00DC7F1D"/>
    <w:rsid w:val="00DD027E"/>
    <w:rsid w:val="00DD3353"/>
    <w:rsid w:val="00DD4C8D"/>
    <w:rsid w:val="00DD7F02"/>
    <w:rsid w:val="00DE0043"/>
    <w:rsid w:val="00DE09EF"/>
    <w:rsid w:val="00DE0C09"/>
    <w:rsid w:val="00DE274A"/>
    <w:rsid w:val="00DE2D86"/>
    <w:rsid w:val="00DE34D5"/>
    <w:rsid w:val="00DE3AA6"/>
    <w:rsid w:val="00DE3D11"/>
    <w:rsid w:val="00DE6237"/>
    <w:rsid w:val="00DF0803"/>
    <w:rsid w:val="00DF2415"/>
    <w:rsid w:val="00DF33D5"/>
    <w:rsid w:val="00DF74BA"/>
    <w:rsid w:val="00DF7559"/>
    <w:rsid w:val="00E000FD"/>
    <w:rsid w:val="00E01C3F"/>
    <w:rsid w:val="00E023D4"/>
    <w:rsid w:val="00E03907"/>
    <w:rsid w:val="00E04CB0"/>
    <w:rsid w:val="00E04E5D"/>
    <w:rsid w:val="00E058FE"/>
    <w:rsid w:val="00E06BF6"/>
    <w:rsid w:val="00E1060F"/>
    <w:rsid w:val="00E1117F"/>
    <w:rsid w:val="00E113C1"/>
    <w:rsid w:val="00E13062"/>
    <w:rsid w:val="00E139F1"/>
    <w:rsid w:val="00E148B0"/>
    <w:rsid w:val="00E164CD"/>
    <w:rsid w:val="00E16D7B"/>
    <w:rsid w:val="00E17014"/>
    <w:rsid w:val="00E172A3"/>
    <w:rsid w:val="00E17BA6"/>
    <w:rsid w:val="00E20234"/>
    <w:rsid w:val="00E213CE"/>
    <w:rsid w:val="00E224BD"/>
    <w:rsid w:val="00E23338"/>
    <w:rsid w:val="00E24977"/>
    <w:rsid w:val="00E25236"/>
    <w:rsid w:val="00E2539F"/>
    <w:rsid w:val="00E27AA9"/>
    <w:rsid w:val="00E27DC1"/>
    <w:rsid w:val="00E30927"/>
    <w:rsid w:val="00E31587"/>
    <w:rsid w:val="00E32D71"/>
    <w:rsid w:val="00E34DD9"/>
    <w:rsid w:val="00E37587"/>
    <w:rsid w:val="00E40B31"/>
    <w:rsid w:val="00E41A6D"/>
    <w:rsid w:val="00E41BA6"/>
    <w:rsid w:val="00E42C90"/>
    <w:rsid w:val="00E43F98"/>
    <w:rsid w:val="00E445DA"/>
    <w:rsid w:val="00E45761"/>
    <w:rsid w:val="00E45DB1"/>
    <w:rsid w:val="00E46719"/>
    <w:rsid w:val="00E471F5"/>
    <w:rsid w:val="00E47A03"/>
    <w:rsid w:val="00E5065B"/>
    <w:rsid w:val="00E51124"/>
    <w:rsid w:val="00E51BE7"/>
    <w:rsid w:val="00E51FC8"/>
    <w:rsid w:val="00E53A03"/>
    <w:rsid w:val="00E547C8"/>
    <w:rsid w:val="00E54B3E"/>
    <w:rsid w:val="00E54BC1"/>
    <w:rsid w:val="00E54CB6"/>
    <w:rsid w:val="00E55201"/>
    <w:rsid w:val="00E56759"/>
    <w:rsid w:val="00E57AC6"/>
    <w:rsid w:val="00E60B08"/>
    <w:rsid w:val="00E61217"/>
    <w:rsid w:val="00E629C6"/>
    <w:rsid w:val="00E65027"/>
    <w:rsid w:val="00E6616E"/>
    <w:rsid w:val="00E66588"/>
    <w:rsid w:val="00E67619"/>
    <w:rsid w:val="00E67C5B"/>
    <w:rsid w:val="00E734FA"/>
    <w:rsid w:val="00E74239"/>
    <w:rsid w:val="00E7463A"/>
    <w:rsid w:val="00E759B5"/>
    <w:rsid w:val="00E80E29"/>
    <w:rsid w:val="00E81044"/>
    <w:rsid w:val="00E8162A"/>
    <w:rsid w:val="00E82298"/>
    <w:rsid w:val="00E82982"/>
    <w:rsid w:val="00E83B50"/>
    <w:rsid w:val="00E83D2A"/>
    <w:rsid w:val="00E83D3B"/>
    <w:rsid w:val="00E8784D"/>
    <w:rsid w:val="00E90AA6"/>
    <w:rsid w:val="00E951FA"/>
    <w:rsid w:val="00E9710C"/>
    <w:rsid w:val="00EA001D"/>
    <w:rsid w:val="00EA14E1"/>
    <w:rsid w:val="00EA1617"/>
    <w:rsid w:val="00EA183E"/>
    <w:rsid w:val="00EA29DF"/>
    <w:rsid w:val="00EA2D89"/>
    <w:rsid w:val="00EA2E3C"/>
    <w:rsid w:val="00EA3712"/>
    <w:rsid w:val="00EA4720"/>
    <w:rsid w:val="00EB125C"/>
    <w:rsid w:val="00EB1808"/>
    <w:rsid w:val="00EC038A"/>
    <w:rsid w:val="00EC140A"/>
    <w:rsid w:val="00EC1EDA"/>
    <w:rsid w:val="00EC29F5"/>
    <w:rsid w:val="00EC32CA"/>
    <w:rsid w:val="00EC4BF1"/>
    <w:rsid w:val="00EC50EA"/>
    <w:rsid w:val="00EC591A"/>
    <w:rsid w:val="00ED0B72"/>
    <w:rsid w:val="00ED195A"/>
    <w:rsid w:val="00ED2D28"/>
    <w:rsid w:val="00ED6C67"/>
    <w:rsid w:val="00EE0817"/>
    <w:rsid w:val="00EE1CE9"/>
    <w:rsid w:val="00EE1D69"/>
    <w:rsid w:val="00EE1FAA"/>
    <w:rsid w:val="00EE31C7"/>
    <w:rsid w:val="00EE7489"/>
    <w:rsid w:val="00EF19D8"/>
    <w:rsid w:val="00EF26CE"/>
    <w:rsid w:val="00EF453A"/>
    <w:rsid w:val="00EF4996"/>
    <w:rsid w:val="00EF507C"/>
    <w:rsid w:val="00EF60B2"/>
    <w:rsid w:val="00EF75F8"/>
    <w:rsid w:val="00F00814"/>
    <w:rsid w:val="00F0123D"/>
    <w:rsid w:val="00F03578"/>
    <w:rsid w:val="00F04A9F"/>
    <w:rsid w:val="00F05140"/>
    <w:rsid w:val="00F0645C"/>
    <w:rsid w:val="00F07BFD"/>
    <w:rsid w:val="00F07C2C"/>
    <w:rsid w:val="00F10206"/>
    <w:rsid w:val="00F10358"/>
    <w:rsid w:val="00F10C18"/>
    <w:rsid w:val="00F135F3"/>
    <w:rsid w:val="00F13C0B"/>
    <w:rsid w:val="00F1765C"/>
    <w:rsid w:val="00F17B14"/>
    <w:rsid w:val="00F21619"/>
    <w:rsid w:val="00F23944"/>
    <w:rsid w:val="00F25684"/>
    <w:rsid w:val="00F25893"/>
    <w:rsid w:val="00F26BAC"/>
    <w:rsid w:val="00F30777"/>
    <w:rsid w:val="00F310BC"/>
    <w:rsid w:val="00F3255C"/>
    <w:rsid w:val="00F3265B"/>
    <w:rsid w:val="00F34C35"/>
    <w:rsid w:val="00F40550"/>
    <w:rsid w:val="00F409C2"/>
    <w:rsid w:val="00F40D7D"/>
    <w:rsid w:val="00F41CCB"/>
    <w:rsid w:val="00F42BF7"/>
    <w:rsid w:val="00F430C8"/>
    <w:rsid w:val="00F44FED"/>
    <w:rsid w:val="00F45DA5"/>
    <w:rsid w:val="00F4661B"/>
    <w:rsid w:val="00F50D5B"/>
    <w:rsid w:val="00F50E10"/>
    <w:rsid w:val="00F5134D"/>
    <w:rsid w:val="00F54265"/>
    <w:rsid w:val="00F54FF7"/>
    <w:rsid w:val="00F55048"/>
    <w:rsid w:val="00F5572C"/>
    <w:rsid w:val="00F5597B"/>
    <w:rsid w:val="00F578AA"/>
    <w:rsid w:val="00F61FE3"/>
    <w:rsid w:val="00F62803"/>
    <w:rsid w:val="00F65696"/>
    <w:rsid w:val="00F70C88"/>
    <w:rsid w:val="00F7183E"/>
    <w:rsid w:val="00F73C66"/>
    <w:rsid w:val="00F73EB9"/>
    <w:rsid w:val="00F74B50"/>
    <w:rsid w:val="00F7595D"/>
    <w:rsid w:val="00F75CA8"/>
    <w:rsid w:val="00F75DC4"/>
    <w:rsid w:val="00F76ED5"/>
    <w:rsid w:val="00F800E3"/>
    <w:rsid w:val="00F80323"/>
    <w:rsid w:val="00F80E2B"/>
    <w:rsid w:val="00F833CE"/>
    <w:rsid w:val="00F83DB9"/>
    <w:rsid w:val="00F83E5A"/>
    <w:rsid w:val="00F841B6"/>
    <w:rsid w:val="00F84670"/>
    <w:rsid w:val="00F85721"/>
    <w:rsid w:val="00F87B7A"/>
    <w:rsid w:val="00F87E0E"/>
    <w:rsid w:val="00F9086F"/>
    <w:rsid w:val="00F90A9D"/>
    <w:rsid w:val="00F90B63"/>
    <w:rsid w:val="00F91E31"/>
    <w:rsid w:val="00F93FEB"/>
    <w:rsid w:val="00F95390"/>
    <w:rsid w:val="00F95D89"/>
    <w:rsid w:val="00F95D95"/>
    <w:rsid w:val="00F961B6"/>
    <w:rsid w:val="00F96D25"/>
    <w:rsid w:val="00FA065E"/>
    <w:rsid w:val="00FA3FBC"/>
    <w:rsid w:val="00FA59D6"/>
    <w:rsid w:val="00FA5D90"/>
    <w:rsid w:val="00FB1198"/>
    <w:rsid w:val="00FB1AE8"/>
    <w:rsid w:val="00FB4275"/>
    <w:rsid w:val="00FB50D9"/>
    <w:rsid w:val="00FB5FF6"/>
    <w:rsid w:val="00FB6B90"/>
    <w:rsid w:val="00FB6DE1"/>
    <w:rsid w:val="00FB7005"/>
    <w:rsid w:val="00FC0955"/>
    <w:rsid w:val="00FC371E"/>
    <w:rsid w:val="00FC40FC"/>
    <w:rsid w:val="00FC4B74"/>
    <w:rsid w:val="00FC4D6A"/>
    <w:rsid w:val="00FC54A0"/>
    <w:rsid w:val="00FC5675"/>
    <w:rsid w:val="00FC67A0"/>
    <w:rsid w:val="00FD17FA"/>
    <w:rsid w:val="00FD2738"/>
    <w:rsid w:val="00FD2DC6"/>
    <w:rsid w:val="00FD3B1F"/>
    <w:rsid w:val="00FD444B"/>
    <w:rsid w:val="00FD487F"/>
    <w:rsid w:val="00FD7BA0"/>
    <w:rsid w:val="00FE01E8"/>
    <w:rsid w:val="00FE1AFD"/>
    <w:rsid w:val="00FE3FC6"/>
    <w:rsid w:val="00FE42C9"/>
    <w:rsid w:val="00FE727D"/>
    <w:rsid w:val="00FE761C"/>
    <w:rsid w:val="00FF02D0"/>
    <w:rsid w:val="00FF0ABB"/>
    <w:rsid w:val="00FF11AE"/>
    <w:rsid w:val="00FF2B83"/>
    <w:rsid w:val="00FF36C0"/>
    <w:rsid w:val="00FF3CCB"/>
    <w:rsid w:val="00FF4C57"/>
    <w:rsid w:val="00FF612F"/>
    <w:rsid w:val="00FF61D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A8EE3B4"/>
  <w15:docId w15:val="{BCB1ED81-D019-4568-A34F-CFBF4F42C8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uiPriority="9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65E91"/>
    <w:rPr>
      <w:rFonts w:eastAsia="Calibri"/>
      <w:sz w:val="24"/>
      <w:szCs w:val="24"/>
      <w:lang w:eastAsia="en-US"/>
    </w:rPr>
  </w:style>
  <w:style w:type="paragraph" w:styleId="Heading1">
    <w:name w:val="heading 1"/>
    <w:basedOn w:val="Normal"/>
    <w:next w:val="Normal"/>
    <w:link w:val="Heading1Char"/>
    <w:uiPriority w:val="99"/>
    <w:qFormat/>
    <w:rsid w:val="0079786B"/>
    <w:pPr>
      <w:keepNext/>
      <w:keepLines/>
      <w:spacing w:before="480" w:line="276" w:lineRule="auto"/>
      <w:outlineLvl w:val="0"/>
    </w:pPr>
    <w:rPr>
      <w:rFonts w:ascii="Cambria" w:eastAsia="Times New Roman" w:hAnsi="Cambria" w:cs="Cambria"/>
      <w:b/>
      <w:bCs/>
      <w:color w:val="365F91"/>
      <w:sz w:val="28"/>
      <w:szCs w:val="28"/>
    </w:rPr>
  </w:style>
  <w:style w:type="paragraph" w:styleId="Heading2">
    <w:name w:val="heading 2"/>
    <w:basedOn w:val="Normal"/>
    <w:next w:val="Normal"/>
    <w:link w:val="Heading2Char"/>
    <w:semiHidden/>
    <w:unhideWhenUsed/>
    <w:qFormat/>
    <w:rsid w:val="008D18F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semiHidden/>
    <w:unhideWhenUsed/>
    <w:qFormat/>
    <w:rsid w:val="00992253"/>
    <w:pPr>
      <w:keepNext/>
      <w:keepLines/>
      <w:spacing w:before="40"/>
      <w:outlineLvl w:val="2"/>
    </w:pPr>
    <w:rPr>
      <w:rFonts w:asciiTheme="majorHAnsi" w:eastAsiaTheme="majorEastAsia" w:hAnsiTheme="majorHAnsi" w:cstheme="majorBidi"/>
      <w:color w:val="243F60" w:themeColor="accent1" w:themeShade="7F"/>
    </w:rPr>
  </w:style>
  <w:style w:type="paragraph" w:styleId="Heading4">
    <w:name w:val="heading 4"/>
    <w:basedOn w:val="Normal"/>
    <w:next w:val="Normal"/>
    <w:link w:val="Heading4Char"/>
    <w:semiHidden/>
    <w:unhideWhenUsed/>
    <w:qFormat/>
    <w:rsid w:val="00A63C6B"/>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semiHidden/>
    <w:rsid w:val="00C40978"/>
    <w:rPr>
      <w:rFonts w:cs="Times New Roman"/>
      <w:color w:val="0000FF"/>
      <w:u w:val="single"/>
    </w:rPr>
  </w:style>
  <w:style w:type="paragraph" w:styleId="BodyTextIndent">
    <w:name w:val="Body Text Indent"/>
    <w:basedOn w:val="Normal"/>
    <w:link w:val="BodyTextIndentChar"/>
    <w:rsid w:val="00C40978"/>
    <w:pPr>
      <w:spacing w:after="120"/>
      <w:ind w:left="283"/>
    </w:pPr>
  </w:style>
  <w:style w:type="character" w:customStyle="1" w:styleId="BodyTextIndentChar">
    <w:name w:val="Body Text Indent Char"/>
    <w:link w:val="BodyTextIndent"/>
    <w:locked/>
    <w:rsid w:val="00C40978"/>
    <w:rPr>
      <w:rFonts w:eastAsia="Calibri"/>
      <w:sz w:val="24"/>
      <w:szCs w:val="24"/>
      <w:lang w:val="en-US" w:eastAsia="en-US" w:bidi="ar-SA"/>
    </w:rPr>
  </w:style>
  <w:style w:type="paragraph" w:styleId="BodyText">
    <w:name w:val="Body Text"/>
    <w:basedOn w:val="Normal"/>
    <w:link w:val="BodyTextChar"/>
    <w:rsid w:val="00E74239"/>
    <w:pPr>
      <w:spacing w:after="120"/>
    </w:pPr>
  </w:style>
  <w:style w:type="character" w:customStyle="1" w:styleId="BodyTextChar">
    <w:name w:val="Body Text Char"/>
    <w:link w:val="BodyText"/>
    <w:rsid w:val="00E74239"/>
    <w:rPr>
      <w:rFonts w:eastAsia="Calibri"/>
      <w:sz w:val="24"/>
      <w:szCs w:val="24"/>
      <w:lang w:val="en-US" w:eastAsia="en-US"/>
    </w:rPr>
  </w:style>
  <w:style w:type="character" w:styleId="Strong">
    <w:name w:val="Strong"/>
    <w:uiPriority w:val="22"/>
    <w:qFormat/>
    <w:rsid w:val="007A5C24"/>
    <w:rPr>
      <w:b/>
      <w:bCs/>
    </w:rPr>
  </w:style>
  <w:style w:type="paragraph" w:styleId="Title">
    <w:name w:val="Title"/>
    <w:basedOn w:val="Normal"/>
    <w:link w:val="TitleChar"/>
    <w:qFormat/>
    <w:rsid w:val="00575C20"/>
    <w:pPr>
      <w:jc w:val="center"/>
    </w:pPr>
    <w:rPr>
      <w:rFonts w:eastAsia="Times New Roman"/>
      <w:b/>
      <w:szCs w:val="20"/>
    </w:rPr>
  </w:style>
  <w:style w:type="character" w:customStyle="1" w:styleId="TitleChar">
    <w:name w:val="Title Char"/>
    <w:link w:val="Title"/>
    <w:rsid w:val="00575C20"/>
    <w:rPr>
      <w:b/>
      <w:sz w:val="24"/>
      <w:lang w:eastAsia="en-US"/>
    </w:rPr>
  </w:style>
  <w:style w:type="paragraph" w:styleId="BalloonText">
    <w:name w:val="Balloon Text"/>
    <w:basedOn w:val="Normal"/>
    <w:link w:val="BalloonTextChar"/>
    <w:rsid w:val="0084701A"/>
    <w:rPr>
      <w:rFonts w:ascii="Tahoma" w:hAnsi="Tahoma" w:cs="Tahoma"/>
      <w:sz w:val="16"/>
      <w:szCs w:val="16"/>
    </w:rPr>
  </w:style>
  <w:style w:type="character" w:customStyle="1" w:styleId="BalloonTextChar">
    <w:name w:val="Balloon Text Char"/>
    <w:link w:val="BalloonText"/>
    <w:rsid w:val="0084701A"/>
    <w:rPr>
      <w:rFonts w:ascii="Tahoma" w:eastAsia="Calibri" w:hAnsi="Tahoma" w:cs="Tahoma"/>
      <w:sz w:val="16"/>
      <w:szCs w:val="16"/>
      <w:lang w:eastAsia="en-US"/>
    </w:rPr>
  </w:style>
  <w:style w:type="paragraph" w:styleId="NormalWeb">
    <w:name w:val="Normal (Web)"/>
    <w:basedOn w:val="Normal"/>
    <w:uiPriority w:val="99"/>
    <w:unhideWhenUsed/>
    <w:rsid w:val="00B700D8"/>
    <w:pPr>
      <w:spacing w:after="225"/>
    </w:pPr>
    <w:rPr>
      <w:rFonts w:eastAsia="Times New Roman"/>
      <w:lang w:eastAsia="lt-LT"/>
    </w:rPr>
  </w:style>
  <w:style w:type="paragraph" w:customStyle="1" w:styleId="Default">
    <w:name w:val="Default"/>
    <w:rsid w:val="00B700D8"/>
    <w:pPr>
      <w:autoSpaceDE w:val="0"/>
      <w:autoSpaceDN w:val="0"/>
      <w:adjustRightInd w:val="0"/>
    </w:pPr>
    <w:rPr>
      <w:rFonts w:ascii="Arial" w:hAnsi="Arial" w:cs="Arial"/>
      <w:color w:val="000000"/>
      <w:sz w:val="24"/>
      <w:szCs w:val="24"/>
    </w:rPr>
  </w:style>
  <w:style w:type="character" w:customStyle="1" w:styleId="FontStyle12">
    <w:name w:val="Font Style12"/>
    <w:uiPriority w:val="99"/>
    <w:rsid w:val="00BF2E88"/>
    <w:rPr>
      <w:rFonts w:ascii="Times New Roman" w:hAnsi="Times New Roman" w:cs="Times New Roman" w:hint="default"/>
      <w:sz w:val="24"/>
      <w:szCs w:val="24"/>
    </w:rPr>
  </w:style>
  <w:style w:type="paragraph" w:styleId="ListParagraph">
    <w:name w:val="List Paragraph"/>
    <w:basedOn w:val="Normal"/>
    <w:uiPriority w:val="34"/>
    <w:qFormat/>
    <w:rsid w:val="009778DF"/>
    <w:pPr>
      <w:ind w:left="720"/>
      <w:contextualSpacing/>
    </w:pPr>
    <w:rPr>
      <w:rFonts w:ascii="Calibri" w:hAnsi="Calibri"/>
      <w:sz w:val="22"/>
      <w:szCs w:val="22"/>
    </w:rPr>
  </w:style>
  <w:style w:type="table" w:styleId="TableGrid">
    <w:name w:val="Table Grid"/>
    <w:basedOn w:val="TableNormal"/>
    <w:uiPriority w:val="59"/>
    <w:rsid w:val="00AD478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9"/>
    <w:rsid w:val="0079786B"/>
    <w:rPr>
      <w:rFonts w:ascii="Cambria" w:hAnsi="Cambria" w:cs="Cambria"/>
      <w:b/>
      <w:bCs/>
      <w:color w:val="365F91"/>
      <w:sz w:val="28"/>
      <w:szCs w:val="28"/>
      <w:lang w:eastAsia="en-US"/>
    </w:rPr>
  </w:style>
  <w:style w:type="paragraph" w:styleId="Header">
    <w:name w:val="header"/>
    <w:basedOn w:val="Normal"/>
    <w:link w:val="HeaderChar"/>
    <w:uiPriority w:val="99"/>
    <w:unhideWhenUsed/>
    <w:rsid w:val="00C34588"/>
    <w:pPr>
      <w:tabs>
        <w:tab w:val="center" w:pos="4819"/>
        <w:tab w:val="right" w:pos="9638"/>
      </w:tabs>
    </w:pPr>
  </w:style>
  <w:style w:type="character" w:customStyle="1" w:styleId="HeaderChar">
    <w:name w:val="Header Char"/>
    <w:basedOn w:val="DefaultParagraphFont"/>
    <w:link w:val="Header"/>
    <w:uiPriority w:val="99"/>
    <w:rsid w:val="00C34588"/>
    <w:rPr>
      <w:rFonts w:eastAsia="Calibri"/>
      <w:sz w:val="24"/>
      <w:szCs w:val="24"/>
      <w:lang w:eastAsia="en-US"/>
    </w:rPr>
  </w:style>
  <w:style w:type="paragraph" w:styleId="Footer">
    <w:name w:val="footer"/>
    <w:basedOn w:val="Normal"/>
    <w:link w:val="FooterChar"/>
    <w:uiPriority w:val="99"/>
    <w:unhideWhenUsed/>
    <w:rsid w:val="00C34588"/>
    <w:pPr>
      <w:tabs>
        <w:tab w:val="center" w:pos="4819"/>
        <w:tab w:val="right" w:pos="9638"/>
      </w:tabs>
    </w:pPr>
  </w:style>
  <w:style w:type="character" w:customStyle="1" w:styleId="FooterChar">
    <w:name w:val="Footer Char"/>
    <w:basedOn w:val="DefaultParagraphFont"/>
    <w:link w:val="Footer"/>
    <w:uiPriority w:val="99"/>
    <w:rsid w:val="00C34588"/>
    <w:rPr>
      <w:rFonts w:eastAsia="Calibri"/>
      <w:sz w:val="24"/>
      <w:szCs w:val="24"/>
      <w:lang w:eastAsia="en-US"/>
    </w:rPr>
  </w:style>
  <w:style w:type="character" w:styleId="Emphasis">
    <w:name w:val="Emphasis"/>
    <w:basedOn w:val="DefaultParagraphFont"/>
    <w:uiPriority w:val="20"/>
    <w:qFormat/>
    <w:rsid w:val="00B42A82"/>
    <w:rPr>
      <w:i/>
      <w:iCs/>
    </w:rPr>
  </w:style>
  <w:style w:type="paragraph" w:customStyle="1" w:styleId="Style5">
    <w:name w:val="Style5"/>
    <w:basedOn w:val="Normal"/>
    <w:uiPriority w:val="99"/>
    <w:rsid w:val="004F4259"/>
    <w:pPr>
      <w:widowControl w:val="0"/>
      <w:autoSpaceDE w:val="0"/>
      <w:autoSpaceDN w:val="0"/>
      <w:adjustRightInd w:val="0"/>
      <w:spacing w:line="264" w:lineRule="exact"/>
    </w:pPr>
    <w:rPr>
      <w:rFonts w:eastAsia="Times New Roman"/>
      <w:lang w:eastAsia="lt-LT"/>
    </w:rPr>
  </w:style>
  <w:style w:type="paragraph" w:styleId="NoSpacing">
    <w:name w:val="No Spacing"/>
    <w:uiPriority w:val="1"/>
    <w:qFormat/>
    <w:rsid w:val="00AA46F0"/>
    <w:pPr>
      <w:widowControl w:val="0"/>
      <w:suppressAutoHyphens/>
      <w:autoSpaceDN w:val="0"/>
    </w:pPr>
    <w:rPr>
      <w:rFonts w:ascii="Liberation Serif" w:eastAsia="SimSun" w:hAnsi="Liberation Serif" w:cs="Mangal"/>
      <w:kern w:val="3"/>
      <w:sz w:val="24"/>
      <w:szCs w:val="21"/>
      <w:lang w:eastAsia="zh-CN" w:bidi="hi-IN"/>
    </w:rPr>
  </w:style>
  <w:style w:type="character" w:customStyle="1" w:styleId="Heading2Char">
    <w:name w:val="Heading 2 Char"/>
    <w:basedOn w:val="DefaultParagraphFont"/>
    <w:link w:val="Heading2"/>
    <w:semiHidden/>
    <w:rsid w:val="008D18FA"/>
    <w:rPr>
      <w:rFonts w:asciiTheme="majorHAnsi" w:eastAsiaTheme="majorEastAsia" w:hAnsiTheme="majorHAnsi" w:cstheme="majorBidi"/>
      <w:color w:val="365F91" w:themeColor="accent1" w:themeShade="BF"/>
      <w:sz w:val="26"/>
      <w:szCs w:val="26"/>
      <w:lang w:eastAsia="en-US"/>
    </w:rPr>
  </w:style>
  <w:style w:type="character" w:customStyle="1" w:styleId="Heading4Char">
    <w:name w:val="Heading 4 Char"/>
    <w:basedOn w:val="DefaultParagraphFont"/>
    <w:link w:val="Heading4"/>
    <w:semiHidden/>
    <w:rsid w:val="00A63C6B"/>
    <w:rPr>
      <w:rFonts w:asciiTheme="majorHAnsi" w:eastAsiaTheme="majorEastAsia" w:hAnsiTheme="majorHAnsi" w:cstheme="majorBidi"/>
      <w:i/>
      <w:iCs/>
      <w:color w:val="365F91" w:themeColor="accent1" w:themeShade="BF"/>
      <w:sz w:val="24"/>
      <w:szCs w:val="24"/>
      <w:lang w:eastAsia="en-US"/>
    </w:rPr>
  </w:style>
  <w:style w:type="character" w:customStyle="1" w:styleId="Heading3Char">
    <w:name w:val="Heading 3 Char"/>
    <w:basedOn w:val="DefaultParagraphFont"/>
    <w:link w:val="Heading3"/>
    <w:semiHidden/>
    <w:rsid w:val="00992253"/>
    <w:rPr>
      <w:rFonts w:asciiTheme="majorHAnsi" w:eastAsiaTheme="majorEastAsia" w:hAnsiTheme="majorHAnsi" w:cstheme="majorBidi"/>
      <w:color w:val="243F60" w:themeColor="accent1" w:themeShade="7F"/>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86172">
      <w:bodyDiv w:val="1"/>
      <w:marLeft w:val="0"/>
      <w:marRight w:val="0"/>
      <w:marTop w:val="0"/>
      <w:marBottom w:val="0"/>
      <w:divBdr>
        <w:top w:val="none" w:sz="0" w:space="0" w:color="auto"/>
        <w:left w:val="none" w:sz="0" w:space="0" w:color="auto"/>
        <w:bottom w:val="none" w:sz="0" w:space="0" w:color="auto"/>
        <w:right w:val="none" w:sz="0" w:space="0" w:color="auto"/>
      </w:divBdr>
    </w:div>
    <w:div w:id="36975809">
      <w:bodyDiv w:val="1"/>
      <w:marLeft w:val="0"/>
      <w:marRight w:val="0"/>
      <w:marTop w:val="0"/>
      <w:marBottom w:val="0"/>
      <w:divBdr>
        <w:top w:val="none" w:sz="0" w:space="0" w:color="auto"/>
        <w:left w:val="none" w:sz="0" w:space="0" w:color="auto"/>
        <w:bottom w:val="none" w:sz="0" w:space="0" w:color="auto"/>
        <w:right w:val="none" w:sz="0" w:space="0" w:color="auto"/>
      </w:divBdr>
    </w:div>
    <w:div w:id="42367815">
      <w:bodyDiv w:val="1"/>
      <w:marLeft w:val="0"/>
      <w:marRight w:val="0"/>
      <w:marTop w:val="0"/>
      <w:marBottom w:val="0"/>
      <w:divBdr>
        <w:top w:val="none" w:sz="0" w:space="0" w:color="auto"/>
        <w:left w:val="none" w:sz="0" w:space="0" w:color="auto"/>
        <w:bottom w:val="none" w:sz="0" w:space="0" w:color="auto"/>
        <w:right w:val="none" w:sz="0" w:space="0" w:color="auto"/>
      </w:divBdr>
    </w:div>
    <w:div w:id="130296318">
      <w:bodyDiv w:val="1"/>
      <w:marLeft w:val="0"/>
      <w:marRight w:val="0"/>
      <w:marTop w:val="0"/>
      <w:marBottom w:val="0"/>
      <w:divBdr>
        <w:top w:val="none" w:sz="0" w:space="0" w:color="auto"/>
        <w:left w:val="none" w:sz="0" w:space="0" w:color="auto"/>
        <w:bottom w:val="none" w:sz="0" w:space="0" w:color="auto"/>
        <w:right w:val="none" w:sz="0" w:space="0" w:color="auto"/>
      </w:divBdr>
    </w:div>
    <w:div w:id="175267059">
      <w:bodyDiv w:val="1"/>
      <w:marLeft w:val="0"/>
      <w:marRight w:val="0"/>
      <w:marTop w:val="0"/>
      <w:marBottom w:val="0"/>
      <w:divBdr>
        <w:top w:val="none" w:sz="0" w:space="0" w:color="auto"/>
        <w:left w:val="none" w:sz="0" w:space="0" w:color="auto"/>
        <w:bottom w:val="none" w:sz="0" w:space="0" w:color="auto"/>
        <w:right w:val="none" w:sz="0" w:space="0" w:color="auto"/>
      </w:divBdr>
    </w:div>
    <w:div w:id="175727870">
      <w:bodyDiv w:val="1"/>
      <w:marLeft w:val="0"/>
      <w:marRight w:val="0"/>
      <w:marTop w:val="0"/>
      <w:marBottom w:val="0"/>
      <w:divBdr>
        <w:top w:val="none" w:sz="0" w:space="0" w:color="auto"/>
        <w:left w:val="none" w:sz="0" w:space="0" w:color="auto"/>
        <w:bottom w:val="none" w:sz="0" w:space="0" w:color="auto"/>
        <w:right w:val="none" w:sz="0" w:space="0" w:color="auto"/>
      </w:divBdr>
    </w:div>
    <w:div w:id="233123767">
      <w:bodyDiv w:val="1"/>
      <w:marLeft w:val="0"/>
      <w:marRight w:val="0"/>
      <w:marTop w:val="0"/>
      <w:marBottom w:val="0"/>
      <w:divBdr>
        <w:top w:val="none" w:sz="0" w:space="0" w:color="auto"/>
        <w:left w:val="none" w:sz="0" w:space="0" w:color="auto"/>
        <w:bottom w:val="none" w:sz="0" w:space="0" w:color="auto"/>
        <w:right w:val="none" w:sz="0" w:space="0" w:color="auto"/>
      </w:divBdr>
      <w:divsChild>
        <w:div w:id="707487294">
          <w:marLeft w:val="0"/>
          <w:marRight w:val="0"/>
          <w:marTop w:val="0"/>
          <w:marBottom w:val="0"/>
          <w:divBdr>
            <w:top w:val="none" w:sz="0" w:space="0" w:color="auto"/>
            <w:left w:val="none" w:sz="0" w:space="0" w:color="auto"/>
            <w:bottom w:val="none" w:sz="0" w:space="0" w:color="auto"/>
            <w:right w:val="none" w:sz="0" w:space="0" w:color="auto"/>
          </w:divBdr>
          <w:divsChild>
            <w:div w:id="757100473">
              <w:marLeft w:val="0"/>
              <w:marRight w:val="0"/>
              <w:marTop w:val="0"/>
              <w:marBottom w:val="0"/>
              <w:divBdr>
                <w:top w:val="none" w:sz="0" w:space="0" w:color="auto"/>
                <w:left w:val="none" w:sz="0" w:space="0" w:color="auto"/>
                <w:bottom w:val="none" w:sz="0" w:space="0" w:color="auto"/>
                <w:right w:val="none" w:sz="0" w:space="0" w:color="auto"/>
              </w:divBdr>
              <w:divsChild>
                <w:div w:id="8678032">
                  <w:marLeft w:val="0"/>
                  <w:marRight w:val="0"/>
                  <w:marTop w:val="0"/>
                  <w:marBottom w:val="0"/>
                  <w:divBdr>
                    <w:top w:val="none" w:sz="0" w:space="0" w:color="auto"/>
                    <w:left w:val="none" w:sz="0" w:space="0" w:color="auto"/>
                    <w:bottom w:val="none" w:sz="0" w:space="0" w:color="auto"/>
                    <w:right w:val="none" w:sz="0" w:space="0" w:color="auto"/>
                  </w:divBdr>
                  <w:divsChild>
                    <w:div w:id="655960530">
                      <w:marLeft w:val="0"/>
                      <w:marRight w:val="0"/>
                      <w:marTop w:val="0"/>
                      <w:marBottom w:val="0"/>
                      <w:divBdr>
                        <w:top w:val="none" w:sz="0" w:space="0" w:color="auto"/>
                        <w:left w:val="none" w:sz="0" w:space="0" w:color="auto"/>
                        <w:bottom w:val="none" w:sz="0" w:space="0" w:color="auto"/>
                        <w:right w:val="none" w:sz="0" w:space="0" w:color="auto"/>
                      </w:divBdr>
                      <w:divsChild>
                        <w:div w:id="1156188722">
                          <w:marLeft w:val="0"/>
                          <w:marRight w:val="0"/>
                          <w:marTop w:val="0"/>
                          <w:marBottom w:val="0"/>
                          <w:divBdr>
                            <w:top w:val="none" w:sz="0" w:space="0" w:color="auto"/>
                            <w:left w:val="none" w:sz="0" w:space="0" w:color="auto"/>
                            <w:bottom w:val="none" w:sz="0" w:space="0" w:color="auto"/>
                            <w:right w:val="none" w:sz="0" w:space="0" w:color="auto"/>
                          </w:divBdr>
                          <w:divsChild>
                            <w:div w:id="1330788718">
                              <w:marLeft w:val="0"/>
                              <w:marRight w:val="0"/>
                              <w:marTop w:val="0"/>
                              <w:marBottom w:val="0"/>
                              <w:divBdr>
                                <w:top w:val="none" w:sz="0" w:space="0" w:color="auto"/>
                                <w:left w:val="none" w:sz="0" w:space="0" w:color="auto"/>
                                <w:bottom w:val="none" w:sz="0" w:space="0" w:color="auto"/>
                                <w:right w:val="none" w:sz="0" w:space="0" w:color="auto"/>
                              </w:divBdr>
                              <w:divsChild>
                                <w:div w:id="954017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84164230">
      <w:bodyDiv w:val="1"/>
      <w:marLeft w:val="0"/>
      <w:marRight w:val="0"/>
      <w:marTop w:val="0"/>
      <w:marBottom w:val="0"/>
      <w:divBdr>
        <w:top w:val="none" w:sz="0" w:space="0" w:color="auto"/>
        <w:left w:val="none" w:sz="0" w:space="0" w:color="auto"/>
        <w:bottom w:val="none" w:sz="0" w:space="0" w:color="auto"/>
        <w:right w:val="none" w:sz="0" w:space="0" w:color="auto"/>
      </w:divBdr>
    </w:div>
    <w:div w:id="316886971">
      <w:bodyDiv w:val="1"/>
      <w:marLeft w:val="0"/>
      <w:marRight w:val="0"/>
      <w:marTop w:val="0"/>
      <w:marBottom w:val="0"/>
      <w:divBdr>
        <w:top w:val="none" w:sz="0" w:space="0" w:color="auto"/>
        <w:left w:val="none" w:sz="0" w:space="0" w:color="auto"/>
        <w:bottom w:val="none" w:sz="0" w:space="0" w:color="auto"/>
        <w:right w:val="none" w:sz="0" w:space="0" w:color="auto"/>
      </w:divBdr>
      <w:divsChild>
        <w:div w:id="1982686479">
          <w:marLeft w:val="0"/>
          <w:marRight w:val="0"/>
          <w:marTop w:val="0"/>
          <w:marBottom w:val="1200"/>
          <w:divBdr>
            <w:top w:val="none" w:sz="0" w:space="0" w:color="auto"/>
            <w:left w:val="none" w:sz="0" w:space="0" w:color="auto"/>
            <w:bottom w:val="none" w:sz="0" w:space="0" w:color="auto"/>
            <w:right w:val="none" w:sz="0" w:space="0" w:color="auto"/>
          </w:divBdr>
          <w:divsChild>
            <w:div w:id="1547838166">
              <w:marLeft w:val="0"/>
              <w:marRight w:val="0"/>
              <w:marTop w:val="0"/>
              <w:marBottom w:val="0"/>
              <w:divBdr>
                <w:top w:val="none" w:sz="0" w:space="0" w:color="auto"/>
                <w:left w:val="none" w:sz="0" w:space="0" w:color="auto"/>
                <w:bottom w:val="none" w:sz="0" w:space="0" w:color="auto"/>
                <w:right w:val="none" w:sz="0" w:space="0" w:color="auto"/>
              </w:divBdr>
              <w:divsChild>
                <w:div w:id="2146654613">
                  <w:marLeft w:val="0"/>
                  <w:marRight w:val="0"/>
                  <w:marTop w:val="0"/>
                  <w:marBottom w:val="0"/>
                  <w:divBdr>
                    <w:top w:val="none" w:sz="0" w:space="0" w:color="auto"/>
                    <w:left w:val="none" w:sz="0" w:space="0" w:color="auto"/>
                    <w:bottom w:val="none" w:sz="0" w:space="0" w:color="auto"/>
                    <w:right w:val="none" w:sz="0" w:space="0" w:color="auto"/>
                  </w:divBdr>
                  <w:divsChild>
                    <w:div w:id="942767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1086824">
      <w:bodyDiv w:val="1"/>
      <w:marLeft w:val="0"/>
      <w:marRight w:val="0"/>
      <w:marTop w:val="0"/>
      <w:marBottom w:val="0"/>
      <w:divBdr>
        <w:top w:val="none" w:sz="0" w:space="0" w:color="auto"/>
        <w:left w:val="none" w:sz="0" w:space="0" w:color="auto"/>
        <w:bottom w:val="none" w:sz="0" w:space="0" w:color="auto"/>
        <w:right w:val="none" w:sz="0" w:space="0" w:color="auto"/>
      </w:divBdr>
    </w:div>
    <w:div w:id="326710708">
      <w:bodyDiv w:val="1"/>
      <w:marLeft w:val="0"/>
      <w:marRight w:val="0"/>
      <w:marTop w:val="0"/>
      <w:marBottom w:val="0"/>
      <w:divBdr>
        <w:top w:val="none" w:sz="0" w:space="0" w:color="auto"/>
        <w:left w:val="none" w:sz="0" w:space="0" w:color="auto"/>
        <w:bottom w:val="none" w:sz="0" w:space="0" w:color="auto"/>
        <w:right w:val="none" w:sz="0" w:space="0" w:color="auto"/>
      </w:divBdr>
    </w:div>
    <w:div w:id="334453961">
      <w:bodyDiv w:val="1"/>
      <w:marLeft w:val="0"/>
      <w:marRight w:val="0"/>
      <w:marTop w:val="0"/>
      <w:marBottom w:val="0"/>
      <w:divBdr>
        <w:top w:val="none" w:sz="0" w:space="0" w:color="auto"/>
        <w:left w:val="none" w:sz="0" w:space="0" w:color="auto"/>
        <w:bottom w:val="none" w:sz="0" w:space="0" w:color="auto"/>
        <w:right w:val="none" w:sz="0" w:space="0" w:color="auto"/>
      </w:divBdr>
    </w:div>
    <w:div w:id="349532477">
      <w:bodyDiv w:val="1"/>
      <w:marLeft w:val="0"/>
      <w:marRight w:val="0"/>
      <w:marTop w:val="0"/>
      <w:marBottom w:val="0"/>
      <w:divBdr>
        <w:top w:val="none" w:sz="0" w:space="0" w:color="auto"/>
        <w:left w:val="none" w:sz="0" w:space="0" w:color="auto"/>
        <w:bottom w:val="none" w:sz="0" w:space="0" w:color="auto"/>
        <w:right w:val="none" w:sz="0" w:space="0" w:color="auto"/>
      </w:divBdr>
      <w:divsChild>
        <w:div w:id="1226913456">
          <w:marLeft w:val="0"/>
          <w:marRight w:val="0"/>
          <w:marTop w:val="0"/>
          <w:marBottom w:val="0"/>
          <w:divBdr>
            <w:top w:val="none" w:sz="0" w:space="0" w:color="auto"/>
            <w:left w:val="single" w:sz="48" w:space="0" w:color="FFFFFF"/>
            <w:bottom w:val="single" w:sz="48" w:space="0" w:color="FFFFFF"/>
            <w:right w:val="single" w:sz="48" w:space="0" w:color="FFFFFF"/>
          </w:divBdr>
          <w:divsChild>
            <w:div w:id="693383797">
              <w:marLeft w:val="0"/>
              <w:marRight w:val="0"/>
              <w:marTop w:val="0"/>
              <w:marBottom w:val="0"/>
              <w:divBdr>
                <w:top w:val="none" w:sz="0" w:space="0" w:color="auto"/>
                <w:left w:val="none" w:sz="0" w:space="0" w:color="auto"/>
                <w:bottom w:val="none" w:sz="0" w:space="0" w:color="auto"/>
                <w:right w:val="none" w:sz="0" w:space="0" w:color="auto"/>
              </w:divBdr>
              <w:divsChild>
                <w:div w:id="890582948">
                  <w:marLeft w:val="0"/>
                  <w:marRight w:val="0"/>
                  <w:marTop w:val="0"/>
                  <w:marBottom w:val="0"/>
                  <w:divBdr>
                    <w:top w:val="none" w:sz="0" w:space="0" w:color="auto"/>
                    <w:left w:val="none" w:sz="0" w:space="0" w:color="auto"/>
                    <w:bottom w:val="none" w:sz="0" w:space="0" w:color="auto"/>
                    <w:right w:val="none" w:sz="0" w:space="0" w:color="auto"/>
                  </w:divBdr>
                  <w:divsChild>
                    <w:div w:id="556890939">
                      <w:marLeft w:val="0"/>
                      <w:marRight w:val="0"/>
                      <w:marTop w:val="0"/>
                      <w:marBottom w:val="0"/>
                      <w:divBdr>
                        <w:top w:val="none" w:sz="0" w:space="0" w:color="auto"/>
                        <w:left w:val="none" w:sz="0" w:space="0" w:color="auto"/>
                        <w:bottom w:val="none" w:sz="0" w:space="0" w:color="auto"/>
                        <w:right w:val="none" w:sz="0" w:space="0" w:color="auto"/>
                      </w:divBdr>
                      <w:divsChild>
                        <w:div w:id="782311987">
                          <w:marLeft w:val="0"/>
                          <w:marRight w:val="0"/>
                          <w:marTop w:val="0"/>
                          <w:marBottom w:val="0"/>
                          <w:divBdr>
                            <w:top w:val="none" w:sz="0" w:space="0" w:color="auto"/>
                            <w:left w:val="none" w:sz="0" w:space="0" w:color="auto"/>
                            <w:bottom w:val="none" w:sz="0" w:space="0" w:color="auto"/>
                            <w:right w:val="none" w:sz="0" w:space="0" w:color="auto"/>
                          </w:divBdr>
                          <w:divsChild>
                            <w:div w:id="84497542">
                              <w:marLeft w:val="0"/>
                              <w:marRight w:val="0"/>
                              <w:marTop w:val="0"/>
                              <w:marBottom w:val="240"/>
                              <w:divBdr>
                                <w:top w:val="none" w:sz="0" w:space="0" w:color="auto"/>
                                <w:left w:val="none" w:sz="0" w:space="0" w:color="auto"/>
                                <w:bottom w:val="none" w:sz="0" w:space="0" w:color="auto"/>
                                <w:right w:val="none" w:sz="0" w:space="0" w:color="auto"/>
                              </w:divBdr>
                              <w:divsChild>
                                <w:div w:id="1227493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21673276">
      <w:bodyDiv w:val="1"/>
      <w:marLeft w:val="0"/>
      <w:marRight w:val="0"/>
      <w:marTop w:val="0"/>
      <w:marBottom w:val="0"/>
      <w:divBdr>
        <w:top w:val="none" w:sz="0" w:space="0" w:color="auto"/>
        <w:left w:val="none" w:sz="0" w:space="0" w:color="auto"/>
        <w:bottom w:val="none" w:sz="0" w:space="0" w:color="auto"/>
        <w:right w:val="none" w:sz="0" w:space="0" w:color="auto"/>
      </w:divBdr>
      <w:divsChild>
        <w:div w:id="941034801">
          <w:marLeft w:val="0"/>
          <w:marRight w:val="0"/>
          <w:marTop w:val="0"/>
          <w:marBottom w:val="0"/>
          <w:divBdr>
            <w:top w:val="none" w:sz="0" w:space="0" w:color="auto"/>
            <w:left w:val="single" w:sz="48" w:space="0" w:color="FFFFFF"/>
            <w:bottom w:val="single" w:sz="48" w:space="0" w:color="FFFFFF"/>
            <w:right w:val="single" w:sz="48" w:space="0" w:color="FFFFFF"/>
          </w:divBdr>
          <w:divsChild>
            <w:div w:id="1782140942">
              <w:marLeft w:val="0"/>
              <w:marRight w:val="0"/>
              <w:marTop w:val="0"/>
              <w:marBottom w:val="0"/>
              <w:divBdr>
                <w:top w:val="none" w:sz="0" w:space="0" w:color="auto"/>
                <w:left w:val="none" w:sz="0" w:space="0" w:color="auto"/>
                <w:bottom w:val="none" w:sz="0" w:space="0" w:color="auto"/>
                <w:right w:val="none" w:sz="0" w:space="0" w:color="auto"/>
              </w:divBdr>
              <w:divsChild>
                <w:div w:id="1747418400">
                  <w:marLeft w:val="0"/>
                  <w:marRight w:val="0"/>
                  <w:marTop w:val="0"/>
                  <w:marBottom w:val="0"/>
                  <w:divBdr>
                    <w:top w:val="none" w:sz="0" w:space="0" w:color="auto"/>
                    <w:left w:val="none" w:sz="0" w:space="0" w:color="auto"/>
                    <w:bottom w:val="none" w:sz="0" w:space="0" w:color="auto"/>
                    <w:right w:val="none" w:sz="0" w:space="0" w:color="auto"/>
                  </w:divBdr>
                  <w:divsChild>
                    <w:div w:id="1999311272">
                      <w:marLeft w:val="0"/>
                      <w:marRight w:val="0"/>
                      <w:marTop w:val="0"/>
                      <w:marBottom w:val="0"/>
                      <w:divBdr>
                        <w:top w:val="none" w:sz="0" w:space="0" w:color="auto"/>
                        <w:left w:val="none" w:sz="0" w:space="0" w:color="auto"/>
                        <w:bottom w:val="none" w:sz="0" w:space="0" w:color="auto"/>
                        <w:right w:val="none" w:sz="0" w:space="0" w:color="auto"/>
                      </w:divBdr>
                      <w:divsChild>
                        <w:div w:id="552082080">
                          <w:marLeft w:val="0"/>
                          <w:marRight w:val="0"/>
                          <w:marTop w:val="0"/>
                          <w:marBottom w:val="0"/>
                          <w:divBdr>
                            <w:top w:val="none" w:sz="0" w:space="0" w:color="auto"/>
                            <w:left w:val="none" w:sz="0" w:space="0" w:color="auto"/>
                            <w:bottom w:val="none" w:sz="0" w:space="0" w:color="auto"/>
                            <w:right w:val="none" w:sz="0" w:space="0" w:color="auto"/>
                          </w:divBdr>
                          <w:divsChild>
                            <w:div w:id="2137286787">
                              <w:marLeft w:val="0"/>
                              <w:marRight w:val="0"/>
                              <w:marTop w:val="0"/>
                              <w:marBottom w:val="240"/>
                              <w:divBdr>
                                <w:top w:val="none" w:sz="0" w:space="0" w:color="auto"/>
                                <w:left w:val="none" w:sz="0" w:space="0" w:color="auto"/>
                                <w:bottom w:val="none" w:sz="0" w:space="0" w:color="auto"/>
                                <w:right w:val="none" w:sz="0" w:space="0" w:color="auto"/>
                              </w:divBdr>
                              <w:divsChild>
                                <w:div w:id="2019696105">
                                  <w:marLeft w:val="0"/>
                                  <w:marRight w:val="0"/>
                                  <w:marTop w:val="0"/>
                                  <w:marBottom w:val="0"/>
                                  <w:divBdr>
                                    <w:top w:val="none" w:sz="0" w:space="0" w:color="auto"/>
                                    <w:left w:val="none" w:sz="0" w:space="0" w:color="auto"/>
                                    <w:bottom w:val="none" w:sz="0" w:space="0" w:color="auto"/>
                                    <w:right w:val="none" w:sz="0" w:space="0" w:color="auto"/>
                                  </w:divBdr>
                                  <w:divsChild>
                                    <w:div w:id="1196046356">
                                      <w:marLeft w:val="0"/>
                                      <w:marRight w:val="0"/>
                                      <w:marTop w:val="0"/>
                                      <w:marBottom w:val="0"/>
                                      <w:divBdr>
                                        <w:top w:val="none" w:sz="0" w:space="0" w:color="auto"/>
                                        <w:left w:val="none" w:sz="0" w:space="0" w:color="auto"/>
                                        <w:bottom w:val="none" w:sz="0" w:space="0" w:color="auto"/>
                                        <w:right w:val="none" w:sz="0" w:space="0" w:color="auto"/>
                                      </w:divBdr>
                                      <w:divsChild>
                                        <w:div w:id="1037045383">
                                          <w:marLeft w:val="0"/>
                                          <w:marRight w:val="0"/>
                                          <w:marTop w:val="0"/>
                                          <w:marBottom w:val="0"/>
                                          <w:divBdr>
                                            <w:top w:val="none" w:sz="0" w:space="0" w:color="auto"/>
                                            <w:left w:val="none" w:sz="0" w:space="0" w:color="auto"/>
                                            <w:bottom w:val="none" w:sz="0" w:space="0" w:color="auto"/>
                                            <w:right w:val="none" w:sz="0" w:space="0" w:color="auto"/>
                                          </w:divBdr>
                                        </w:div>
                                        <w:div w:id="1437557572">
                                          <w:marLeft w:val="0"/>
                                          <w:marRight w:val="0"/>
                                          <w:marTop w:val="0"/>
                                          <w:marBottom w:val="0"/>
                                          <w:divBdr>
                                            <w:top w:val="none" w:sz="0" w:space="0" w:color="auto"/>
                                            <w:left w:val="none" w:sz="0" w:space="0" w:color="auto"/>
                                            <w:bottom w:val="none" w:sz="0" w:space="0" w:color="auto"/>
                                            <w:right w:val="none" w:sz="0" w:space="0" w:color="auto"/>
                                          </w:divBdr>
                                        </w:div>
                                        <w:div w:id="1640450312">
                                          <w:marLeft w:val="0"/>
                                          <w:marRight w:val="0"/>
                                          <w:marTop w:val="0"/>
                                          <w:marBottom w:val="0"/>
                                          <w:divBdr>
                                            <w:top w:val="none" w:sz="0" w:space="0" w:color="auto"/>
                                            <w:left w:val="none" w:sz="0" w:space="0" w:color="auto"/>
                                            <w:bottom w:val="none" w:sz="0" w:space="0" w:color="auto"/>
                                            <w:right w:val="none" w:sz="0" w:space="0" w:color="auto"/>
                                          </w:divBdr>
                                        </w:div>
                                        <w:div w:id="1688290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76326473">
      <w:bodyDiv w:val="1"/>
      <w:marLeft w:val="0"/>
      <w:marRight w:val="0"/>
      <w:marTop w:val="0"/>
      <w:marBottom w:val="0"/>
      <w:divBdr>
        <w:top w:val="none" w:sz="0" w:space="0" w:color="auto"/>
        <w:left w:val="none" w:sz="0" w:space="0" w:color="auto"/>
        <w:bottom w:val="none" w:sz="0" w:space="0" w:color="auto"/>
        <w:right w:val="none" w:sz="0" w:space="0" w:color="auto"/>
      </w:divBdr>
      <w:divsChild>
        <w:div w:id="829710317">
          <w:marLeft w:val="0"/>
          <w:marRight w:val="0"/>
          <w:marTop w:val="0"/>
          <w:marBottom w:val="0"/>
          <w:divBdr>
            <w:top w:val="none" w:sz="0" w:space="0" w:color="auto"/>
            <w:left w:val="none" w:sz="0" w:space="0" w:color="auto"/>
            <w:bottom w:val="none" w:sz="0" w:space="0" w:color="auto"/>
            <w:right w:val="none" w:sz="0" w:space="0" w:color="auto"/>
          </w:divBdr>
          <w:divsChild>
            <w:div w:id="781265140">
              <w:marLeft w:val="0"/>
              <w:marRight w:val="0"/>
              <w:marTop w:val="0"/>
              <w:marBottom w:val="0"/>
              <w:divBdr>
                <w:top w:val="none" w:sz="0" w:space="0" w:color="auto"/>
                <w:left w:val="none" w:sz="0" w:space="0" w:color="auto"/>
                <w:bottom w:val="none" w:sz="0" w:space="0" w:color="auto"/>
                <w:right w:val="none" w:sz="0" w:space="0" w:color="auto"/>
              </w:divBdr>
              <w:divsChild>
                <w:div w:id="820653721">
                  <w:marLeft w:val="0"/>
                  <w:marRight w:val="0"/>
                  <w:marTop w:val="0"/>
                  <w:marBottom w:val="0"/>
                  <w:divBdr>
                    <w:top w:val="none" w:sz="0" w:space="0" w:color="auto"/>
                    <w:left w:val="none" w:sz="0" w:space="0" w:color="auto"/>
                    <w:bottom w:val="none" w:sz="0" w:space="0" w:color="auto"/>
                    <w:right w:val="none" w:sz="0" w:space="0" w:color="auto"/>
                  </w:divBdr>
                  <w:divsChild>
                    <w:div w:id="935867794">
                      <w:marLeft w:val="0"/>
                      <w:marRight w:val="0"/>
                      <w:marTop w:val="0"/>
                      <w:marBottom w:val="0"/>
                      <w:divBdr>
                        <w:top w:val="none" w:sz="0" w:space="0" w:color="auto"/>
                        <w:left w:val="none" w:sz="0" w:space="0" w:color="auto"/>
                        <w:bottom w:val="none" w:sz="0" w:space="0" w:color="auto"/>
                        <w:right w:val="none" w:sz="0" w:space="0" w:color="auto"/>
                      </w:divBdr>
                      <w:divsChild>
                        <w:div w:id="1046030026">
                          <w:marLeft w:val="0"/>
                          <w:marRight w:val="0"/>
                          <w:marTop w:val="0"/>
                          <w:marBottom w:val="0"/>
                          <w:divBdr>
                            <w:top w:val="none" w:sz="0" w:space="0" w:color="auto"/>
                            <w:left w:val="none" w:sz="0" w:space="0" w:color="auto"/>
                            <w:bottom w:val="none" w:sz="0" w:space="0" w:color="auto"/>
                            <w:right w:val="none" w:sz="0" w:space="0" w:color="auto"/>
                          </w:divBdr>
                          <w:divsChild>
                            <w:div w:id="1367371959">
                              <w:marLeft w:val="0"/>
                              <w:marRight w:val="0"/>
                              <w:marTop w:val="0"/>
                              <w:marBottom w:val="0"/>
                              <w:divBdr>
                                <w:top w:val="none" w:sz="0" w:space="0" w:color="auto"/>
                                <w:left w:val="none" w:sz="0" w:space="0" w:color="auto"/>
                                <w:bottom w:val="none" w:sz="0" w:space="0" w:color="auto"/>
                                <w:right w:val="none" w:sz="0" w:space="0" w:color="auto"/>
                              </w:divBdr>
                              <w:divsChild>
                                <w:div w:id="1797942078">
                                  <w:marLeft w:val="0"/>
                                  <w:marRight w:val="0"/>
                                  <w:marTop w:val="0"/>
                                  <w:marBottom w:val="0"/>
                                  <w:divBdr>
                                    <w:top w:val="none" w:sz="0" w:space="0" w:color="auto"/>
                                    <w:left w:val="none" w:sz="0" w:space="0" w:color="auto"/>
                                    <w:bottom w:val="none" w:sz="0" w:space="0" w:color="auto"/>
                                    <w:right w:val="none" w:sz="0" w:space="0" w:color="auto"/>
                                  </w:divBdr>
                                  <w:divsChild>
                                    <w:div w:id="2129276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83803660">
      <w:bodyDiv w:val="1"/>
      <w:marLeft w:val="0"/>
      <w:marRight w:val="0"/>
      <w:marTop w:val="0"/>
      <w:marBottom w:val="0"/>
      <w:divBdr>
        <w:top w:val="none" w:sz="0" w:space="0" w:color="auto"/>
        <w:left w:val="none" w:sz="0" w:space="0" w:color="auto"/>
        <w:bottom w:val="none" w:sz="0" w:space="0" w:color="auto"/>
        <w:right w:val="none" w:sz="0" w:space="0" w:color="auto"/>
      </w:divBdr>
    </w:div>
    <w:div w:id="623846274">
      <w:bodyDiv w:val="1"/>
      <w:marLeft w:val="0"/>
      <w:marRight w:val="0"/>
      <w:marTop w:val="0"/>
      <w:marBottom w:val="0"/>
      <w:divBdr>
        <w:top w:val="none" w:sz="0" w:space="0" w:color="auto"/>
        <w:left w:val="none" w:sz="0" w:space="0" w:color="auto"/>
        <w:bottom w:val="none" w:sz="0" w:space="0" w:color="auto"/>
        <w:right w:val="none" w:sz="0" w:space="0" w:color="auto"/>
      </w:divBdr>
    </w:div>
    <w:div w:id="635183842">
      <w:bodyDiv w:val="1"/>
      <w:marLeft w:val="0"/>
      <w:marRight w:val="0"/>
      <w:marTop w:val="0"/>
      <w:marBottom w:val="0"/>
      <w:divBdr>
        <w:top w:val="none" w:sz="0" w:space="0" w:color="auto"/>
        <w:left w:val="none" w:sz="0" w:space="0" w:color="auto"/>
        <w:bottom w:val="none" w:sz="0" w:space="0" w:color="auto"/>
        <w:right w:val="none" w:sz="0" w:space="0" w:color="auto"/>
      </w:divBdr>
    </w:div>
    <w:div w:id="650333782">
      <w:bodyDiv w:val="1"/>
      <w:marLeft w:val="0"/>
      <w:marRight w:val="0"/>
      <w:marTop w:val="0"/>
      <w:marBottom w:val="0"/>
      <w:divBdr>
        <w:top w:val="none" w:sz="0" w:space="0" w:color="auto"/>
        <w:left w:val="none" w:sz="0" w:space="0" w:color="auto"/>
        <w:bottom w:val="none" w:sz="0" w:space="0" w:color="auto"/>
        <w:right w:val="none" w:sz="0" w:space="0" w:color="auto"/>
      </w:divBdr>
    </w:div>
    <w:div w:id="652218834">
      <w:bodyDiv w:val="1"/>
      <w:marLeft w:val="0"/>
      <w:marRight w:val="0"/>
      <w:marTop w:val="0"/>
      <w:marBottom w:val="0"/>
      <w:divBdr>
        <w:top w:val="none" w:sz="0" w:space="0" w:color="auto"/>
        <w:left w:val="none" w:sz="0" w:space="0" w:color="auto"/>
        <w:bottom w:val="none" w:sz="0" w:space="0" w:color="auto"/>
        <w:right w:val="none" w:sz="0" w:space="0" w:color="auto"/>
      </w:divBdr>
    </w:div>
    <w:div w:id="673149506">
      <w:bodyDiv w:val="1"/>
      <w:marLeft w:val="0"/>
      <w:marRight w:val="0"/>
      <w:marTop w:val="0"/>
      <w:marBottom w:val="0"/>
      <w:divBdr>
        <w:top w:val="none" w:sz="0" w:space="0" w:color="auto"/>
        <w:left w:val="none" w:sz="0" w:space="0" w:color="auto"/>
        <w:bottom w:val="none" w:sz="0" w:space="0" w:color="auto"/>
        <w:right w:val="none" w:sz="0" w:space="0" w:color="auto"/>
      </w:divBdr>
    </w:div>
    <w:div w:id="745809804">
      <w:bodyDiv w:val="1"/>
      <w:marLeft w:val="0"/>
      <w:marRight w:val="0"/>
      <w:marTop w:val="0"/>
      <w:marBottom w:val="0"/>
      <w:divBdr>
        <w:top w:val="none" w:sz="0" w:space="0" w:color="auto"/>
        <w:left w:val="none" w:sz="0" w:space="0" w:color="auto"/>
        <w:bottom w:val="none" w:sz="0" w:space="0" w:color="auto"/>
        <w:right w:val="none" w:sz="0" w:space="0" w:color="auto"/>
      </w:divBdr>
    </w:div>
    <w:div w:id="793135030">
      <w:bodyDiv w:val="1"/>
      <w:marLeft w:val="0"/>
      <w:marRight w:val="0"/>
      <w:marTop w:val="0"/>
      <w:marBottom w:val="0"/>
      <w:divBdr>
        <w:top w:val="none" w:sz="0" w:space="0" w:color="auto"/>
        <w:left w:val="none" w:sz="0" w:space="0" w:color="auto"/>
        <w:bottom w:val="none" w:sz="0" w:space="0" w:color="auto"/>
        <w:right w:val="none" w:sz="0" w:space="0" w:color="auto"/>
      </w:divBdr>
    </w:div>
    <w:div w:id="799736255">
      <w:bodyDiv w:val="1"/>
      <w:marLeft w:val="0"/>
      <w:marRight w:val="0"/>
      <w:marTop w:val="0"/>
      <w:marBottom w:val="0"/>
      <w:divBdr>
        <w:top w:val="none" w:sz="0" w:space="0" w:color="auto"/>
        <w:left w:val="none" w:sz="0" w:space="0" w:color="auto"/>
        <w:bottom w:val="none" w:sz="0" w:space="0" w:color="auto"/>
        <w:right w:val="none" w:sz="0" w:space="0" w:color="auto"/>
      </w:divBdr>
    </w:div>
    <w:div w:id="862013321">
      <w:bodyDiv w:val="1"/>
      <w:marLeft w:val="0"/>
      <w:marRight w:val="0"/>
      <w:marTop w:val="0"/>
      <w:marBottom w:val="0"/>
      <w:divBdr>
        <w:top w:val="none" w:sz="0" w:space="0" w:color="auto"/>
        <w:left w:val="none" w:sz="0" w:space="0" w:color="auto"/>
        <w:bottom w:val="none" w:sz="0" w:space="0" w:color="auto"/>
        <w:right w:val="none" w:sz="0" w:space="0" w:color="auto"/>
      </w:divBdr>
    </w:div>
    <w:div w:id="872108283">
      <w:bodyDiv w:val="1"/>
      <w:marLeft w:val="0"/>
      <w:marRight w:val="0"/>
      <w:marTop w:val="0"/>
      <w:marBottom w:val="0"/>
      <w:divBdr>
        <w:top w:val="none" w:sz="0" w:space="0" w:color="auto"/>
        <w:left w:val="none" w:sz="0" w:space="0" w:color="auto"/>
        <w:bottom w:val="none" w:sz="0" w:space="0" w:color="auto"/>
        <w:right w:val="none" w:sz="0" w:space="0" w:color="auto"/>
      </w:divBdr>
    </w:div>
    <w:div w:id="881870512">
      <w:bodyDiv w:val="1"/>
      <w:marLeft w:val="0"/>
      <w:marRight w:val="0"/>
      <w:marTop w:val="0"/>
      <w:marBottom w:val="0"/>
      <w:divBdr>
        <w:top w:val="none" w:sz="0" w:space="0" w:color="auto"/>
        <w:left w:val="none" w:sz="0" w:space="0" w:color="auto"/>
        <w:bottom w:val="none" w:sz="0" w:space="0" w:color="auto"/>
        <w:right w:val="none" w:sz="0" w:space="0" w:color="auto"/>
      </w:divBdr>
    </w:div>
    <w:div w:id="928540404">
      <w:bodyDiv w:val="1"/>
      <w:marLeft w:val="0"/>
      <w:marRight w:val="0"/>
      <w:marTop w:val="0"/>
      <w:marBottom w:val="0"/>
      <w:divBdr>
        <w:top w:val="none" w:sz="0" w:space="0" w:color="auto"/>
        <w:left w:val="none" w:sz="0" w:space="0" w:color="auto"/>
        <w:bottom w:val="none" w:sz="0" w:space="0" w:color="auto"/>
        <w:right w:val="none" w:sz="0" w:space="0" w:color="auto"/>
      </w:divBdr>
    </w:div>
    <w:div w:id="943541663">
      <w:bodyDiv w:val="1"/>
      <w:marLeft w:val="0"/>
      <w:marRight w:val="0"/>
      <w:marTop w:val="0"/>
      <w:marBottom w:val="0"/>
      <w:divBdr>
        <w:top w:val="none" w:sz="0" w:space="0" w:color="auto"/>
        <w:left w:val="none" w:sz="0" w:space="0" w:color="auto"/>
        <w:bottom w:val="none" w:sz="0" w:space="0" w:color="auto"/>
        <w:right w:val="none" w:sz="0" w:space="0" w:color="auto"/>
      </w:divBdr>
    </w:div>
    <w:div w:id="1011835251">
      <w:bodyDiv w:val="1"/>
      <w:marLeft w:val="0"/>
      <w:marRight w:val="0"/>
      <w:marTop w:val="0"/>
      <w:marBottom w:val="0"/>
      <w:divBdr>
        <w:top w:val="none" w:sz="0" w:space="0" w:color="auto"/>
        <w:left w:val="none" w:sz="0" w:space="0" w:color="auto"/>
        <w:bottom w:val="none" w:sz="0" w:space="0" w:color="auto"/>
        <w:right w:val="none" w:sz="0" w:space="0" w:color="auto"/>
      </w:divBdr>
    </w:div>
    <w:div w:id="1016469744">
      <w:bodyDiv w:val="1"/>
      <w:marLeft w:val="0"/>
      <w:marRight w:val="0"/>
      <w:marTop w:val="0"/>
      <w:marBottom w:val="0"/>
      <w:divBdr>
        <w:top w:val="none" w:sz="0" w:space="0" w:color="auto"/>
        <w:left w:val="none" w:sz="0" w:space="0" w:color="auto"/>
        <w:bottom w:val="none" w:sz="0" w:space="0" w:color="auto"/>
        <w:right w:val="none" w:sz="0" w:space="0" w:color="auto"/>
      </w:divBdr>
    </w:div>
    <w:div w:id="1058819297">
      <w:bodyDiv w:val="1"/>
      <w:marLeft w:val="0"/>
      <w:marRight w:val="0"/>
      <w:marTop w:val="0"/>
      <w:marBottom w:val="0"/>
      <w:divBdr>
        <w:top w:val="none" w:sz="0" w:space="0" w:color="auto"/>
        <w:left w:val="none" w:sz="0" w:space="0" w:color="auto"/>
        <w:bottom w:val="none" w:sz="0" w:space="0" w:color="auto"/>
        <w:right w:val="none" w:sz="0" w:space="0" w:color="auto"/>
      </w:divBdr>
    </w:div>
    <w:div w:id="1173449876">
      <w:bodyDiv w:val="1"/>
      <w:marLeft w:val="0"/>
      <w:marRight w:val="0"/>
      <w:marTop w:val="0"/>
      <w:marBottom w:val="0"/>
      <w:divBdr>
        <w:top w:val="none" w:sz="0" w:space="0" w:color="auto"/>
        <w:left w:val="none" w:sz="0" w:space="0" w:color="auto"/>
        <w:bottom w:val="none" w:sz="0" w:space="0" w:color="auto"/>
        <w:right w:val="none" w:sz="0" w:space="0" w:color="auto"/>
      </w:divBdr>
      <w:divsChild>
        <w:div w:id="1272712267">
          <w:marLeft w:val="0"/>
          <w:marRight w:val="0"/>
          <w:marTop w:val="0"/>
          <w:marBottom w:val="0"/>
          <w:divBdr>
            <w:top w:val="none" w:sz="0" w:space="0" w:color="auto"/>
            <w:left w:val="none" w:sz="0" w:space="0" w:color="auto"/>
            <w:bottom w:val="none" w:sz="0" w:space="0" w:color="auto"/>
            <w:right w:val="none" w:sz="0" w:space="0" w:color="auto"/>
          </w:divBdr>
        </w:div>
      </w:divsChild>
    </w:div>
    <w:div w:id="1178888693">
      <w:bodyDiv w:val="1"/>
      <w:marLeft w:val="0"/>
      <w:marRight w:val="0"/>
      <w:marTop w:val="0"/>
      <w:marBottom w:val="0"/>
      <w:divBdr>
        <w:top w:val="none" w:sz="0" w:space="0" w:color="auto"/>
        <w:left w:val="none" w:sz="0" w:space="0" w:color="auto"/>
        <w:bottom w:val="none" w:sz="0" w:space="0" w:color="auto"/>
        <w:right w:val="none" w:sz="0" w:space="0" w:color="auto"/>
      </w:divBdr>
    </w:div>
    <w:div w:id="1182401405">
      <w:bodyDiv w:val="1"/>
      <w:marLeft w:val="0"/>
      <w:marRight w:val="0"/>
      <w:marTop w:val="0"/>
      <w:marBottom w:val="0"/>
      <w:divBdr>
        <w:top w:val="none" w:sz="0" w:space="0" w:color="auto"/>
        <w:left w:val="none" w:sz="0" w:space="0" w:color="auto"/>
        <w:bottom w:val="none" w:sz="0" w:space="0" w:color="auto"/>
        <w:right w:val="none" w:sz="0" w:space="0" w:color="auto"/>
      </w:divBdr>
    </w:div>
    <w:div w:id="1217472401">
      <w:bodyDiv w:val="1"/>
      <w:marLeft w:val="0"/>
      <w:marRight w:val="0"/>
      <w:marTop w:val="0"/>
      <w:marBottom w:val="0"/>
      <w:divBdr>
        <w:top w:val="none" w:sz="0" w:space="0" w:color="auto"/>
        <w:left w:val="none" w:sz="0" w:space="0" w:color="auto"/>
        <w:bottom w:val="none" w:sz="0" w:space="0" w:color="auto"/>
        <w:right w:val="none" w:sz="0" w:space="0" w:color="auto"/>
      </w:divBdr>
    </w:div>
    <w:div w:id="1260211509">
      <w:bodyDiv w:val="1"/>
      <w:marLeft w:val="0"/>
      <w:marRight w:val="0"/>
      <w:marTop w:val="0"/>
      <w:marBottom w:val="0"/>
      <w:divBdr>
        <w:top w:val="none" w:sz="0" w:space="0" w:color="auto"/>
        <w:left w:val="none" w:sz="0" w:space="0" w:color="auto"/>
        <w:bottom w:val="none" w:sz="0" w:space="0" w:color="auto"/>
        <w:right w:val="none" w:sz="0" w:space="0" w:color="auto"/>
      </w:divBdr>
    </w:div>
    <w:div w:id="1339229897">
      <w:bodyDiv w:val="1"/>
      <w:marLeft w:val="0"/>
      <w:marRight w:val="0"/>
      <w:marTop w:val="0"/>
      <w:marBottom w:val="0"/>
      <w:divBdr>
        <w:top w:val="none" w:sz="0" w:space="0" w:color="auto"/>
        <w:left w:val="none" w:sz="0" w:space="0" w:color="auto"/>
        <w:bottom w:val="none" w:sz="0" w:space="0" w:color="auto"/>
        <w:right w:val="none" w:sz="0" w:space="0" w:color="auto"/>
      </w:divBdr>
    </w:div>
    <w:div w:id="1382442243">
      <w:bodyDiv w:val="1"/>
      <w:marLeft w:val="0"/>
      <w:marRight w:val="0"/>
      <w:marTop w:val="0"/>
      <w:marBottom w:val="0"/>
      <w:divBdr>
        <w:top w:val="none" w:sz="0" w:space="0" w:color="auto"/>
        <w:left w:val="none" w:sz="0" w:space="0" w:color="auto"/>
        <w:bottom w:val="none" w:sz="0" w:space="0" w:color="auto"/>
        <w:right w:val="none" w:sz="0" w:space="0" w:color="auto"/>
      </w:divBdr>
    </w:div>
    <w:div w:id="1395619383">
      <w:bodyDiv w:val="1"/>
      <w:marLeft w:val="0"/>
      <w:marRight w:val="0"/>
      <w:marTop w:val="0"/>
      <w:marBottom w:val="0"/>
      <w:divBdr>
        <w:top w:val="none" w:sz="0" w:space="0" w:color="auto"/>
        <w:left w:val="none" w:sz="0" w:space="0" w:color="auto"/>
        <w:bottom w:val="none" w:sz="0" w:space="0" w:color="auto"/>
        <w:right w:val="none" w:sz="0" w:space="0" w:color="auto"/>
      </w:divBdr>
    </w:div>
    <w:div w:id="1415737095">
      <w:bodyDiv w:val="1"/>
      <w:marLeft w:val="0"/>
      <w:marRight w:val="0"/>
      <w:marTop w:val="0"/>
      <w:marBottom w:val="0"/>
      <w:divBdr>
        <w:top w:val="none" w:sz="0" w:space="0" w:color="auto"/>
        <w:left w:val="none" w:sz="0" w:space="0" w:color="auto"/>
        <w:bottom w:val="none" w:sz="0" w:space="0" w:color="auto"/>
        <w:right w:val="none" w:sz="0" w:space="0" w:color="auto"/>
      </w:divBdr>
      <w:divsChild>
        <w:div w:id="681316535">
          <w:marLeft w:val="0"/>
          <w:marRight w:val="0"/>
          <w:marTop w:val="0"/>
          <w:marBottom w:val="30"/>
          <w:divBdr>
            <w:top w:val="none" w:sz="0" w:space="0" w:color="auto"/>
            <w:left w:val="none" w:sz="0" w:space="0" w:color="auto"/>
            <w:bottom w:val="none" w:sz="0" w:space="0" w:color="auto"/>
            <w:right w:val="none" w:sz="0" w:space="0" w:color="auto"/>
          </w:divBdr>
          <w:divsChild>
            <w:div w:id="912468392">
              <w:marLeft w:val="0"/>
              <w:marRight w:val="0"/>
              <w:marTop w:val="0"/>
              <w:marBottom w:val="0"/>
              <w:divBdr>
                <w:top w:val="none" w:sz="0" w:space="0" w:color="auto"/>
                <w:left w:val="none" w:sz="0" w:space="0" w:color="auto"/>
                <w:bottom w:val="none" w:sz="0" w:space="0" w:color="auto"/>
                <w:right w:val="none" w:sz="0" w:space="0" w:color="auto"/>
              </w:divBdr>
              <w:divsChild>
                <w:div w:id="630332316">
                  <w:marLeft w:val="0"/>
                  <w:marRight w:val="0"/>
                  <w:marTop w:val="0"/>
                  <w:marBottom w:val="450"/>
                  <w:divBdr>
                    <w:top w:val="none" w:sz="0" w:space="0" w:color="auto"/>
                    <w:left w:val="none" w:sz="0" w:space="0" w:color="auto"/>
                    <w:bottom w:val="none" w:sz="0" w:space="0" w:color="auto"/>
                    <w:right w:val="none" w:sz="0" w:space="0" w:color="auto"/>
                  </w:divBdr>
                  <w:divsChild>
                    <w:div w:id="1396703513">
                      <w:marLeft w:val="0"/>
                      <w:marRight w:val="0"/>
                      <w:marTop w:val="0"/>
                      <w:marBottom w:val="0"/>
                      <w:divBdr>
                        <w:top w:val="none" w:sz="0" w:space="0" w:color="auto"/>
                        <w:left w:val="none" w:sz="0" w:space="0" w:color="auto"/>
                        <w:bottom w:val="none" w:sz="0" w:space="0" w:color="auto"/>
                        <w:right w:val="none" w:sz="0" w:space="0" w:color="auto"/>
                      </w:divBdr>
                      <w:divsChild>
                        <w:div w:id="1210537588">
                          <w:marLeft w:val="264"/>
                          <w:marRight w:val="0"/>
                          <w:marTop w:val="0"/>
                          <w:marBottom w:val="0"/>
                          <w:divBdr>
                            <w:top w:val="none" w:sz="0" w:space="0" w:color="auto"/>
                            <w:left w:val="none" w:sz="0" w:space="0" w:color="auto"/>
                            <w:bottom w:val="none" w:sz="0" w:space="0" w:color="auto"/>
                            <w:right w:val="none" w:sz="0" w:space="0" w:color="auto"/>
                          </w:divBdr>
                          <w:divsChild>
                            <w:div w:id="382950001">
                              <w:marLeft w:val="0"/>
                              <w:marRight w:val="0"/>
                              <w:marTop w:val="0"/>
                              <w:marBottom w:val="360"/>
                              <w:divBdr>
                                <w:top w:val="single" w:sz="6" w:space="8" w:color="D0D3D8"/>
                                <w:left w:val="single" w:sz="6" w:space="8" w:color="D0D3D8"/>
                                <w:bottom w:val="single" w:sz="6" w:space="8" w:color="D0D3D8"/>
                                <w:right w:val="single" w:sz="6" w:space="8" w:color="D0D3D8"/>
                              </w:divBdr>
                              <w:divsChild>
                                <w:div w:id="1404526669">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33303479">
      <w:bodyDiv w:val="1"/>
      <w:marLeft w:val="0"/>
      <w:marRight w:val="0"/>
      <w:marTop w:val="0"/>
      <w:marBottom w:val="0"/>
      <w:divBdr>
        <w:top w:val="none" w:sz="0" w:space="0" w:color="auto"/>
        <w:left w:val="none" w:sz="0" w:space="0" w:color="auto"/>
        <w:bottom w:val="none" w:sz="0" w:space="0" w:color="auto"/>
        <w:right w:val="none" w:sz="0" w:space="0" w:color="auto"/>
      </w:divBdr>
    </w:div>
    <w:div w:id="1563786076">
      <w:bodyDiv w:val="1"/>
      <w:marLeft w:val="0"/>
      <w:marRight w:val="0"/>
      <w:marTop w:val="0"/>
      <w:marBottom w:val="0"/>
      <w:divBdr>
        <w:top w:val="none" w:sz="0" w:space="0" w:color="auto"/>
        <w:left w:val="none" w:sz="0" w:space="0" w:color="auto"/>
        <w:bottom w:val="none" w:sz="0" w:space="0" w:color="auto"/>
        <w:right w:val="none" w:sz="0" w:space="0" w:color="auto"/>
      </w:divBdr>
    </w:div>
    <w:div w:id="1576891975">
      <w:bodyDiv w:val="1"/>
      <w:marLeft w:val="0"/>
      <w:marRight w:val="0"/>
      <w:marTop w:val="0"/>
      <w:marBottom w:val="0"/>
      <w:divBdr>
        <w:top w:val="none" w:sz="0" w:space="0" w:color="auto"/>
        <w:left w:val="none" w:sz="0" w:space="0" w:color="auto"/>
        <w:bottom w:val="none" w:sz="0" w:space="0" w:color="auto"/>
        <w:right w:val="none" w:sz="0" w:space="0" w:color="auto"/>
      </w:divBdr>
    </w:div>
    <w:div w:id="1731881112">
      <w:bodyDiv w:val="1"/>
      <w:marLeft w:val="0"/>
      <w:marRight w:val="0"/>
      <w:marTop w:val="0"/>
      <w:marBottom w:val="0"/>
      <w:divBdr>
        <w:top w:val="none" w:sz="0" w:space="0" w:color="auto"/>
        <w:left w:val="none" w:sz="0" w:space="0" w:color="auto"/>
        <w:bottom w:val="none" w:sz="0" w:space="0" w:color="auto"/>
        <w:right w:val="none" w:sz="0" w:space="0" w:color="auto"/>
      </w:divBdr>
    </w:div>
    <w:div w:id="1747023791">
      <w:bodyDiv w:val="1"/>
      <w:marLeft w:val="0"/>
      <w:marRight w:val="0"/>
      <w:marTop w:val="0"/>
      <w:marBottom w:val="0"/>
      <w:divBdr>
        <w:top w:val="none" w:sz="0" w:space="0" w:color="auto"/>
        <w:left w:val="none" w:sz="0" w:space="0" w:color="auto"/>
        <w:bottom w:val="none" w:sz="0" w:space="0" w:color="auto"/>
        <w:right w:val="none" w:sz="0" w:space="0" w:color="auto"/>
      </w:divBdr>
    </w:div>
    <w:div w:id="1785491596">
      <w:bodyDiv w:val="1"/>
      <w:marLeft w:val="0"/>
      <w:marRight w:val="0"/>
      <w:marTop w:val="0"/>
      <w:marBottom w:val="0"/>
      <w:divBdr>
        <w:top w:val="none" w:sz="0" w:space="0" w:color="auto"/>
        <w:left w:val="none" w:sz="0" w:space="0" w:color="auto"/>
        <w:bottom w:val="none" w:sz="0" w:space="0" w:color="auto"/>
        <w:right w:val="none" w:sz="0" w:space="0" w:color="auto"/>
      </w:divBdr>
      <w:divsChild>
        <w:div w:id="943463238">
          <w:marLeft w:val="0"/>
          <w:marRight w:val="0"/>
          <w:marTop w:val="0"/>
          <w:marBottom w:val="0"/>
          <w:divBdr>
            <w:top w:val="none" w:sz="0" w:space="0" w:color="auto"/>
            <w:left w:val="none" w:sz="0" w:space="0" w:color="auto"/>
            <w:bottom w:val="none" w:sz="0" w:space="0" w:color="auto"/>
            <w:right w:val="none" w:sz="0" w:space="0" w:color="auto"/>
          </w:divBdr>
        </w:div>
      </w:divsChild>
    </w:div>
    <w:div w:id="1786340130">
      <w:bodyDiv w:val="1"/>
      <w:marLeft w:val="0"/>
      <w:marRight w:val="0"/>
      <w:marTop w:val="0"/>
      <w:marBottom w:val="0"/>
      <w:divBdr>
        <w:top w:val="none" w:sz="0" w:space="0" w:color="auto"/>
        <w:left w:val="none" w:sz="0" w:space="0" w:color="auto"/>
        <w:bottom w:val="none" w:sz="0" w:space="0" w:color="auto"/>
        <w:right w:val="none" w:sz="0" w:space="0" w:color="auto"/>
      </w:divBdr>
    </w:div>
    <w:div w:id="1828859112">
      <w:bodyDiv w:val="1"/>
      <w:marLeft w:val="0"/>
      <w:marRight w:val="0"/>
      <w:marTop w:val="0"/>
      <w:marBottom w:val="0"/>
      <w:divBdr>
        <w:top w:val="none" w:sz="0" w:space="0" w:color="auto"/>
        <w:left w:val="none" w:sz="0" w:space="0" w:color="auto"/>
        <w:bottom w:val="none" w:sz="0" w:space="0" w:color="auto"/>
        <w:right w:val="none" w:sz="0" w:space="0" w:color="auto"/>
      </w:divBdr>
    </w:div>
    <w:div w:id="1834250466">
      <w:bodyDiv w:val="1"/>
      <w:marLeft w:val="0"/>
      <w:marRight w:val="0"/>
      <w:marTop w:val="0"/>
      <w:marBottom w:val="0"/>
      <w:divBdr>
        <w:top w:val="none" w:sz="0" w:space="0" w:color="auto"/>
        <w:left w:val="none" w:sz="0" w:space="0" w:color="auto"/>
        <w:bottom w:val="none" w:sz="0" w:space="0" w:color="auto"/>
        <w:right w:val="none" w:sz="0" w:space="0" w:color="auto"/>
      </w:divBdr>
    </w:div>
    <w:div w:id="1839420946">
      <w:bodyDiv w:val="1"/>
      <w:marLeft w:val="0"/>
      <w:marRight w:val="0"/>
      <w:marTop w:val="0"/>
      <w:marBottom w:val="0"/>
      <w:divBdr>
        <w:top w:val="none" w:sz="0" w:space="0" w:color="auto"/>
        <w:left w:val="none" w:sz="0" w:space="0" w:color="auto"/>
        <w:bottom w:val="none" w:sz="0" w:space="0" w:color="auto"/>
        <w:right w:val="none" w:sz="0" w:space="0" w:color="auto"/>
      </w:divBdr>
    </w:div>
    <w:div w:id="1923879256">
      <w:bodyDiv w:val="1"/>
      <w:marLeft w:val="0"/>
      <w:marRight w:val="0"/>
      <w:marTop w:val="0"/>
      <w:marBottom w:val="15"/>
      <w:divBdr>
        <w:top w:val="none" w:sz="0" w:space="0" w:color="auto"/>
        <w:left w:val="none" w:sz="0" w:space="0" w:color="auto"/>
        <w:bottom w:val="none" w:sz="0" w:space="0" w:color="auto"/>
        <w:right w:val="none" w:sz="0" w:space="0" w:color="auto"/>
      </w:divBdr>
      <w:divsChild>
        <w:div w:id="371613405">
          <w:marLeft w:val="0"/>
          <w:marRight w:val="0"/>
          <w:marTop w:val="0"/>
          <w:marBottom w:val="0"/>
          <w:divBdr>
            <w:top w:val="none" w:sz="0" w:space="0" w:color="auto"/>
            <w:left w:val="none" w:sz="0" w:space="0" w:color="auto"/>
            <w:bottom w:val="none" w:sz="0" w:space="0" w:color="auto"/>
            <w:right w:val="none" w:sz="0" w:space="0" w:color="auto"/>
          </w:divBdr>
          <w:divsChild>
            <w:div w:id="1667056588">
              <w:marLeft w:val="0"/>
              <w:marRight w:val="0"/>
              <w:marTop w:val="0"/>
              <w:marBottom w:val="0"/>
              <w:divBdr>
                <w:top w:val="none" w:sz="0" w:space="0" w:color="auto"/>
                <w:left w:val="none" w:sz="0" w:space="0" w:color="auto"/>
                <w:bottom w:val="none" w:sz="0" w:space="0" w:color="auto"/>
                <w:right w:val="none" w:sz="0" w:space="0" w:color="auto"/>
              </w:divBdr>
              <w:divsChild>
                <w:div w:id="1277563888">
                  <w:marLeft w:val="-750"/>
                  <w:marRight w:val="-750"/>
                  <w:marTop w:val="0"/>
                  <w:marBottom w:val="0"/>
                  <w:divBdr>
                    <w:top w:val="none" w:sz="0" w:space="0" w:color="auto"/>
                    <w:left w:val="none" w:sz="0" w:space="0" w:color="auto"/>
                    <w:bottom w:val="none" w:sz="0" w:space="0" w:color="auto"/>
                    <w:right w:val="none" w:sz="0" w:space="0" w:color="auto"/>
                  </w:divBdr>
                  <w:divsChild>
                    <w:div w:id="1079904992">
                      <w:marLeft w:val="0"/>
                      <w:marRight w:val="0"/>
                      <w:marTop w:val="0"/>
                      <w:marBottom w:val="0"/>
                      <w:divBdr>
                        <w:top w:val="none" w:sz="0" w:space="0" w:color="auto"/>
                        <w:left w:val="none" w:sz="0" w:space="0" w:color="auto"/>
                        <w:bottom w:val="none" w:sz="0" w:space="0" w:color="auto"/>
                        <w:right w:val="none" w:sz="0" w:space="0" w:color="auto"/>
                      </w:divBdr>
                      <w:divsChild>
                        <w:div w:id="693578757">
                          <w:marLeft w:val="0"/>
                          <w:marRight w:val="0"/>
                          <w:marTop w:val="0"/>
                          <w:marBottom w:val="0"/>
                          <w:divBdr>
                            <w:top w:val="none" w:sz="0" w:space="0" w:color="auto"/>
                            <w:left w:val="none" w:sz="0" w:space="0" w:color="auto"/>
                            <w:bottom w:val="none" w:sz="0" w:space="0" w:color="auto"/>
                            <w:right w:val="none" w:sz="0" w:space="0" w:color="auto"/>
                          </w:divBdr>
                          <w:divsChild>
                            <w:div w:id="1914507113">
                              <w:marLeft w:val="0"/>
                              <w:marRight w:val="0"/>
                              <w:marTop w:val="0"/>
                              <w:marBottom w:val="0"/>
                              <w:divBdr>
                                <w:top w:val="none" w:sz="0" w:space="0" w:color="auto"/>
                                <w:left w:val="none" w:sz="0" w:space="0" w:color="auto"/>
                                <w:bottom w:val="none" w:sz="0" w:space="0" w:color="auto"/>
                                <w:right w:val="none" w:sz="0" w:space="0" w:color="auto"/>
                              </w:divBdr>
                              <w:divsChild>
                                <w:div w:id="1197427306">
                                  <w:marLeft w:val="0"/>
                                  <w:marRight w:val="0"/>
                                  <w:marTop w:val="0"/>
                                  <w:marBottom w:val="0"/>
                                  <w:divBdr>
                                    <w:top w:val="none" w:sz="0" w:space="0" w:color="auto"/>
                                    <w:left w:val="none" w:sz="0" w:space="0" w:color="auto"/>
                                    <w:bottom w:val="none" w:sz="0" w:space="0" w:color="auto"/>
                                    <w:right w:val="none" w:sz="0" w:space="0" w:color="auto"/>
                                  </w:divBdr>
                                  <w:divsChild>
                                    <w:div w:id="580600221">
                                      <w:marLeft w:val="0"/>
                                      <w:marRight w:val="0"/>
                                      <w:marTop w:val="0"/>
                                      <w:marBottom w:val="0"/>
                                      <w:divBdr>
                                        <w:top w:val="none" w:sz="0" w:space="0" w:color="auto"/>
                                        <w:left w:val="none" w:sz="0" w:space="0" w:color="auto"/>
                                        <w:bottom w:val="none" w:sz="0" w:space="0" w:color="auto"/>
                                        <w:right w:val="none" w:sz="0" w:space="0" w:color="auto"/>
                                      </w:divBdr>
                                      <w:divsChild>
                                        <w:div w:id="88233344">
                                          <w:marLeft w:val="150"/>
                                          <w:marRight w:val="150"/>
                                          <w:marTop w:val="0"/>
                                          <w:marBottom w:val="0"/>
                                          <w:divBdr>
                                            <w:top w:val="none" w:sz="0" w:space="0" w:color="auto"/>
                                            <w:left w:val="none" w:sz="0" w:space="0" w:color="auto"/>
                                            <w:bottom w:val="none" w:sz="0" w:space="0" w:color="auto"/>
                                            <w:right w:val="none" w:sz="0" w:space="0" w:color="auto"/>
                                          </w:divBdr>
                                          <w:divsChild>
                                            <w:div w:id="1818834878">
                                              <w:marLeft w:val="0"/>
                                              <w:marRight w:val="0"/>
                                              <w:marTop w:val="0"/>
                                              <w:marBottom w:val="0"/>
                                              <w:divBdr>
                                                <w:top w:val="none" w:sz="0" w:space="0" w:color="auto"/>
                                                <w:left w:val="none" w:sz="0" w:space="0" w:color="auto"/>
                                                <w:bottom w:val="none" w:sz="0" w:space="0" w:color="auto"/>
                                                <w:right w:val="none" w:sz="0" w:space="0" w:color="auto"/>
                                              </w:divBdr>
                                              <w:divsChild>
                                                <w:div w:id="37510890">
                                                  <w:marLeft w:val="0"/>
                                                  <w:marRight w:val="0"/>
                                                  <w:marTop w:val="225"/>
                                                  <w:marBottom w:val="225"/>
                                                  <w:divBdr>
                                                    <w:top w:val="none" w:sz="0" w:space="0" w:color="auto"/>
                                                    <w:left w:val="none" w:sz="0" w:space="0" w:color="auto"/>
                                                    <w:bottom w:val="none" w:sz="0" w:space="0" w:color="auto"/>
                                                    <w:right w:val="none" w:sz="0" w:space="0" w:color="auto"/>
                                                  </w:divBdr>
                                                  <w:divsChild>
                                                    <w:div w:id="1392730199">
                                                      <w:marLeft w:val="0"/>
                                                      <w:marRight w:val="0"/>
                                                      <w:marTop w:val="0"/>
                                                      <w:marBottom w:val="0"/>
                                                      <w:divBdr>
                                                        <w:top w:val="none" w:sz="0" w:space="0" w:color="auto"/>
                                                        <w:left w:val="none" w:sz="0" w:space="0" w:color="auto"/>
                                                        <w:bottom w:val="none" w:sz="0" w:space="0" w:color="auto"/>
                                                        <w:right w:val="none" w:sz="0" w:space="0" w:color="auto"/>
                                                      </w:divBdr>
                                                      <w:divsChild>
                                                        <w:div w:id="2086030247">
                                                          <w:marLeft w:val="0"/>
                                                          <w:marRight w:val="0"/>
                                                          <w:marTop w:val="0"/>
                                                          <w:marBottom w:val="0"/>
                                                          <w:divBdr>
                                                            <w:top w:val="none" w:sz="0" w:space="0" w:color="auto"/>
                                                            <w:left w:val="none" w:sz="0" w:space="0" w:color="auto"/>
                                                            <w:bottom w:val="none" w:sz="0" w:space="0" w:color="auto"/>
                                                            <w:right w:val="none" w:sz="0" w:space="0" w:color="auto"/>
                                                          </w:divBdr>
                                                          <w:divsChild>
                                                            <w:div w:id="1374424635">
                                                              <w:marLeft w:val="0"/>
                                                              <w:marRight w:val="0"/>
                                                              <w:marTop w:val="0"/>
                                                              <w:marBottom w:val="0"/>
                                                              <w:divBdr>
                                                                <w:top w:val="none" w:sz="0" w:space="0" w:color="auto"/>
                                                                <w:left w:val="none" w:sz="0" w:space="0" w:color="auto"/>
                                                                <w:bottom w:val="none" w:sz="0" w:space="0" w:color="auto"/>
                                                                <w:right w:val="none" w:sz="0" w:space="0" w:color="auto"/>
                                                              </w:divBdr>
                                                              <w:divsChild>
                                                                <w:div w:id="1956016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25144429">
      <w:bodyDiv w:val="1"/>
      <w:marLeft w:val="0"/>
      <w:marRight w:val="0"/>
      <w:marTop w:val="0"/>
      <w:marBottom w:val="0"/>
      <w:divBdr>
        <w:top w:val="none" w:sz="0" w:space="0" w:color="auto"/>
        <w:left w:val="none" w:sz="0" w:space="0" w:color="auto"/>
        <w:bottom w:val="none" w:sz="0" w:space="0" w:color="auto"/>
        <w:right w:val="none" w:sz="0" w:space="0" w:color="auto"/>
      </w:divBdr>
    </w:div>
    <w:div w:id="1966038391">
      <w:bodyDiv w:val="1"/>
      <w:marLeft w:val="0"/>
      <w:marRight w:val="0"/>
      <w:marTop w:val="0"/>
      <w:marBottom w:val="0"/>
      <w:divBdr>
        <w:top w:val="none" w:sz="0" w:space="0" w:color="auto"/>
        <w:left w:val="none" w:sz="0" w:space="0" w:color="auto"/>
        <w:bottom w:val="none" w:sz="0" w:space="0" w:color="auto"/>
        <w:right w:val="none" w:sz="0" w:space="0" w:color="auto"/>
      </w:divBdr>
      <w:divsChild>
        <w:div w:id="1503469099">
          <w:marLeft w:val="0"/>
          <w:marRight w:val="0"/>
          <w:marTop w:val="0"/>
          <w:marBottom w:val="0"/>
          <w:divBdr>
            <w:top w:val="none" w:sz="0" w:space="0" w:color="auto"/>
            <w:left w:val="none" w:sz="0" w:space="0" w:color="auto"/>
            <w:bottom w:val="none" w:sz="0" w:space="0" w:color="auto"/>
            <w:right w:val="none" w:sz="0" w:space="0" w:color="auto"/>
          </w:divBdr>
          <w:divsChild>
            <w:div w:id="143813381">
              <w:marLeft w:val="0"/>
              <w:marRight w:val="0"/>
              <w:marTop w:val="0"/>
              <w:marBottom w:val="0"/>
              <w:divBdr>
                <w:top w:val="none" w:sz="0" w:space="0" w:color="auto"/>
                <w:left w:val="none" w:sz="0" w:space="0" w:color="auto"/>
                <w:bottom w:val="none" w:sz="0" w:space="0" w:color="auto"/>
                <w:right w:val="none" w:sz="0" w:space="0" w:color="auto"/>
              </w:divBdr>
              <w:divsChild>
                <w:div w:id="1160535657">
                  <w:marLeft w:val="0"/>
                  <w:marRight w:val="0"/>
                  <w:marTop w:val="0"/>
                  <w:marBottom w:val="0"/>
                  <w:divBdr>
                    <w:top w:val="none" w:sz="0" w:space="0" w:color="auto"/>
                    <w:left w:val="none" w:sz="0" w:space="0" w:color="auto"/>
                    <w:bottom w:val="none" w:sz="0" w:space="0" w:color="auto"/>
                    <w:right w:val="none" w:sz="0" w:space="0" w:color="auto"/>
                  </w:divBdr>
                  <w:divsChild>
                    <w:div w:id="1222670419">
                      <w:marLeft w:val="0"/>
                      <w:marRight w:val="0"/>
                      <w:marTop w:val="0"/>
                      <w:marBottom w:val="0"/>
                      <w:divBdr>
                        <w:top w:val="none" w:sz="0" w:space="0" w:color="auto"/>
                        <w:left w:val="none" w:sz="0" w:space="0" w:color="auto"/>
                        <w:bottom w:val="none" w:sz="0" w:space="0" w:color="auto"/>
                        <w:right w:val="none" w:sz="0" w:space="0" w:color="auto"/>
                      </w:divBdr>
                      <w:divsChild>
                        <w:div w:id="1281762151">
                          <w:marLeft w:val="0"/>
                          <w:marRight w:val="0"/>
                          <w:marTop w:val="0"/>
                          <w:marBottom w:val="0"/>
                          <w:divBdr>
                            <w:top w:val="none" w:sz="0" w:space="0" w:color="auto"/>
                            <w:left w:val="none" w:sz="0" w:space="0" w:color="auto"/>
                            <w:bottom w:val="none" w:sz="0" w:space="0" w:color="auto"/>
                            <w:right w:val="none" w:sz="0" w:space="0" w:color="auto"/>
                          </w:divBdr>
                          <w:divsChild>
                            <w:div w:id="472216152">
                              <w:marLeft w:val="0"/>
                              <w:marRight w:val="0"/>
                              <w:marTop w:val="0"/>
                              <w:marBottom w:val="0"/>
                              <w:divBdr>
                                <w:top w:val="none" w:sz="0" w:space="0" w:color="auto"/>
                                <w:left w:val="none" w:sz="0" w:space="0" w:color="auto"/>
                                <w:bottom w:val="none" w:sz="0" w:space="0" w:color="auto"/>
                                <w:right w:val="none" w:sz="0" w:space="0" w:color="auto"/>
                              </w:divBdr>
                              <w:divsChild>
                                <w:div w:id="1208563299">
                                  <w:marLeft w:val="0"/>
                                  <w:marRight w:val="0"/>
                                  <w:marTop w:val="0"/>
                                  <w:marBottom w:val="0"/>
                                  <w:divBdr>
                                    <w:top w:val="none" w:sz="0" w:space="0" w:color="auto"/>
                                    <w:left w:val="none" w:sz="0" w:space="0" w:color="auto"/>
                                    <w:bottom w:val="none" w:sz="0" w:space="0" w:color="auto"/>
                                    <w:right w:val="none" w:sz="0" w:space="0" w:color="auto"/>
                                  </w:divBdr>
                                  <w:divsChild>
                                    <w:div w:id="52586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3659909">
      <w:bodyDiv w:val="1"/>
      <w:marLeft w:val="0"/>
      <w:marRight w:val="0"/>
      <w:marTop w:val="0"/>
      <w:marBottom w:val="0"/>
      <w:divBdr>
        <w:top w:val="none" w:sz="0" w:space="0" w:color="auto"/>
        <w:left w:val="none" w:sz="0" w:space="0" w:color="auto"/>
        <w:bottom w:val="none" w:sz="0" w:space="0" w:color="auto"/>
        <w:right w:val="none" w:sz="0" w:space="0" w:color="auto"/>
      </w:divBdr>
      <w:divsChild>
        <w:div w:id="1657494174">
          <w:marLeft w:val="0"/>
          <w:marRight w:val="0"/>
          <w:marTop w:val="0"/>
          <w:marBottom w:val="0"/>
          <w:divBdr>
            <w:top w:val="none" w:sz="0" w:space="0" w:color="auto"/>
            <w:left w:val="none" w:sz="0" w:space="0" w:color="auto"/>
            <w:bottom w:val="none" w:sz="0" w:space="0" w:color="auto"/>
            <w:right w:val="none" w:sz="0" w:space="0" w:color="auto"/>
          </w:divBdr>
          <w:divsChild>
            <w:div w:id="1970281880">
              <w:marLeft w:val="0"/>
              <w:marRight w:val="0"/>
              <w:marTop w:val="0"/>
              <w:marBottom w:val="0"/>
              <w:divBdr>
                <w:top w:val="none" w:sz="0" w:space="0" w:color="auto"/>
                <w:left w:val="none" w:sz="0" w:space="0" w:color="auto"/>
                <w:bottom w:val="none" w:sz="0" w:space="0" w:color="auto"/>
                <w:right w:val="none" w:sz="0" w:space="0" w:color="auto"/>
              </w:divBdr>
              <w:divsChild>
                <w:div w:id="115678860">
                  <w:marLeft w:val="0"/>
                  <w:marRight w:val="0"/>
                  <w:marTop w:val="0"/>
                  <w:marBottom w:val="0"/>
                  <w:divBdr>
                    <w:top w:val="none" w:sz="0" w:space="0" w:color="auto"/>
                    <w:left w:val="none" w:sz="0" w:space="0" w:color="auto"/>
                    <w:bottom w:val="none" w:sz="0" w:space="0" w:color="auto"/>
                    <w:right w:val="none" w:sz="0" w:space="0" w:color="auto"/>
                  </w:divBdr>
                  <w:divsChild>
                    <w:div w:id="2006280159">
                      <w:marLeft w:val="0"/>
                      <w:marRight w:val="0"/>
                      <w:marTop w:val="0"/>
                      <w:marBottom w:val="0"/>
                      <w:divBdr>
                        <w:top w:val="none" w:sz="0" w:space="0" w:color="auto"/>
                        <w:left w:val="none" w:sz="0" w:space="0" w:color="auto"/>
                        <w:bottom w:val="none" w:sz="0" w:space="0" w:color="auto"/>
                        <w:right w:val="none" w:sz="0" w:space="0" w:color="auto"/>
                      </w:divBdr>
                      <w:divsChild>
                        <w:div w:id="638388291">
                          <w:marLeft w:val="0"/>
                          <w:marRight w:val="0"/>
                          <w:marTop w:val="0"/>
                          <w:marBottom w:val="0"/>
                          <w:divBdr>
                            <w:top w:val="none" w:sz="0" w:space="0" w:color="auto"/>
                            <w:left w:val="none" w:sz="0" w:space="0" w:color="auto"/>
                            <w:bottom w:val="none" w:sz="0" w:space="0" w:color="auto"/>
                            <w:right w:val="none" w:sz="0" w:space="0" w:color="auto"/>
                          </w:divBdr>
                          <w:divsChild>
                            <w:div w:id="1788625178">
                              <w:marLeft w:val="0"/>
                              <w:marRight w:val="0"/>
                              <w:marTop w:val="0"/>
                              <w:marBottom w:val="0"/>
                              <w:divBdr>
                                <w:top w:val="none" w:sz="0" w:space="0" w:color="auto"/>
                                <w:left w:val="none" w:sz="0" w:space="0" w:color="auto"/>
                                <w:bottom w:val="none" w:sz="0" w:space="0" w:color="auto"/>
                                <w:right w:val="none" w:sz="0" w:space="0" w:color="auto"/>
                              </w:divBdr>
                              <w:divsChild>
                                <w:div w:id="1845321744">
                                  <w:marLeft w:val="0"/>
                                  <w:marRight w:val="0"/>
                                  <w:marTop w:val="0"/>
                                  <w:marBottom w:val="0"/>
                                  <w:divBdr>
                                    <w:top w:val="none" w:sz="0" w:space="0" w:color="auto"/>
                                    <w:left w:val="none" w:sz="0" w:space="0" w:color="auto"/>
                                    <w:bottom w:val="none" w:sz="0" w:space="0" w:color="auto"/>
                                    <w:right w:val="none" w:sz="0" w:space="0" w:color="auto"/>
                                  </w:divBdr>
                                  <w:divsChild>
                                    <w:div w:id="1266116067">
                                      <w:marLeft w:val="0"/>
                                      <w:marRight w:val="0"/>
                                      <w:marTop w:val="0"/>
                                      <w:marBottom w:val="0"/>
                                      <w:divBdr>
                                        <w:top w:val="none" w:sz="0" w:space="0" w:color="auto"/>
                                        <w:left w:val="none" w:sz="0" w:space="0" w:color="auto"/>
                                        <w:bottom w:val="none" w:sz="0" w:space="0" w:color="auto"/>
                                        <w:right w:val="none" w:sz="0" w:space="0" w:color="auto"/>
                                      </w:divBdr>
                                      <w:divsChild>
                                        <w:div w:id="1189217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20813404">
      <w:bodyDiv w:val="1"/>
      <w:marLeft w:val="0"/>
      <w:marRight w:val="0"/>
      <w:marTop w:val="0"/>
      <w:marBottom w:val="0"/>
      <w:divBdr>
        <w:top w:val="none" w:sz="0" w:space="0" w:color="auto"/>
        <w:left w:val="none" w:sz="0" w:space="0" w:color="auto"/>
        <w:bottom w:val="none" w:sz="0" w:space="0" w:color="auto"/>
        <w:right w:val="none" w:sz="0" w:space="0" w:color="auto"/>
      </w:divBdr>
    </w:div>
    <w:div w:id="2031565361">
      <w:bodyDiv w:val="1"/>
      <w:marLeft w:val="0"/>
      <w:marRight w:val="0"/>
      <w:marTop w:val="0"/>
      <w:marBottom w:val="0"/>
      <w:divBdr>
        <w:top w:val="none" w:sz="0" w:space="0" w:color="auto"/>
        <w:left w:val="none" w:sz="0" w:space="0" w:color="auto"/>
        <w:bottom w:val="none" w:sz="0" w:space="0" w:color="auto"/>
        <w:right w:val="none" w:sz="0" w:space="0" w:color="auto"/>
      </w:divBdr>
      <w:divsChild>
        <w:div w:id="9573080">
          <w:marLeft w:val="0"/>
          <w:marRight w:val="0"/>
          <w:marTop w:val="0"/>
          <w:marBottom w:val="0"/>
          <w:divBdr>
            <w:top w:val="none" w:sz="0" w:space="0" w:color="auto"/>
            <w:left w:val="none" w:sz="0" w:space="0" w:color="auto"/>
            <w:bottom w:val="none" w:sz="0" w:space="0" w:color="auto"/>
            <w:right w:val="none" w:sz="0" w:space="0" w:color="auto"/>
          </w:divBdr>
          <w:divsChild>
            <w:div w:id="305135733">
              <w:marLeft w:val="0"/>
              <w:marRight w:val="0"/>
              <w:marTop w:val="0"/>
              <w:marBottom w:val="0"/>
              <w:divBdr>
                <w:top w:val="none" w:sz="0" w:space="0" w:color="auto"/>
                <w:left w:val="none" w:sz="0" w:space="0" w:color="auto"/>
                <w:bottom w:val="none" w:sz="0" w:space="0" w:color="auto"/>
                <w:right w:val="none" w:sz="0" w:space="0" w:color="auto"/>
              </w:divBdr>
              <w:divsChild>
                <w:div w:id="1594053428">
                  <w:marLeft w:val="0"/>
                  <w:marRight w:val="0"/>
                  <w:marTop w:val="0"/>
                  <w:marBottom w:val="225"/>
                  <w:divBdr>
                    <w:top w:val="none" w:sz="0" w:space="0" w:color="auto"/>
                    <w:left w:val="single" w:sz="18" w:space="0" w:color="E5E5E5"/>
                    <w:bottom w:val="none" w:sz="0" w:space="0" w:color="auto"/>
                    <w:right w:val="none" w:sz="0" w:space="0" w:color="auto"/>
                  </w:divBdr>
                  <w:divsChild>
                    <w:div w:id="352070254">
                      <w:marLeft w:val="0"/>
                      <w:marRight w:val="0"/>
                      <w:marTop w:val="0"/>
                      <w:marBottom w:val="0"/>
                      <w:divBdr>
                        <w:top w:val="none" w:sz="0" w:space="0" w:color="auto"/>
                        <w:left w:val="none" w:sz="0" w:space="0" w:color="auto"/>
                        <w:bottom w:val="none" w:sz="0" w:space="0" w:color="auto"/>
                        <w:right w:val="none" w:sz="0" w:space="0" w:color="auto"/>
                      </w:divBdr>
                      <w:divsChild>
                        <w:div w:id="321198749">
                          <w:marLeft w:val="0"/>
                          <w:marRight w:val="0"/>
                          <w:marTop w:val="0"/>
                          <w:marBottom w:val="0"/>
                          <w:divBdr>
                            <w:top w:val="none" w:sz="0" w:space="0" w:color="auto"/>
                            <w:left w:val="none" w:sz="0" w:space="0" w:color="auto"/>
                            <w:bottom w:val="none" w:sz="0" w:space="0" w:color="auto"/>
                            <w:right w:val="none" w:sz="0" w:space="0" w:color="auto"/>
                          </w:divBdr>
                          <w:divsChild>
                            <w:div w:id="534463116">
                              <w:marLeft w:val="0"/>
                              <w:marRight w:val="0"/>
                              <w:marTop w:val="0"/>
                              <w:marBottom w:val="0"/>
                              <w:divBdr>
                                <w:top w:val="none" w:sz="0" w:space="0" w:color="auto"/>
                                <w:left w:val="none" w:sz="0" w:space="0" w:color="auto"/>
                                <w:bottom w:val="none" w:sz="0" w:space="0" w:color="auto"/>
                                <w:right w:val="none" w:sz="0" w:space="0" w:color="auto"/>
                              </w:divBdr>
                              <w:divsChild>
                                <w:div w:id="1973516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42050285">
      <w:bodyDiv w:val="1"/>
      <w:marLeft w:val="0"/>
      <w:marRight w:val="0"/>
      <w:marTop w:val="0"/>
      <w:marBottom w:val="0"/>
      <w:divBdr>
        <w:top w:val="none" w:sz="0" w:space="0" w:color="auto"/>
        <w:left w:val="none" w:sz="0" w:space="0" w:color="auto"/>
        <w:bottom w:val="none" w:sz="0" w:space="0" w:color="auto"/>
        <w:right w:val="none" w:sz="0" w:space="0" w:color="auto"/>
      </w:divBdr>
    </w:div>
    <w:div w:id="2076123187">
      <w:bodyDiv w:val="1"/>
      <w:marLeft w:val="0"/>
      <w:marRight w:val="0"/>
      <w:marTop w:val="0"/>
      <w:marBottom w:val="0"/>
      <w:divBdr>
        <w:top w:val="none" w:sz="0" w:space="0" w:color="auto"/>
        <w:left w:val="none" w:sz="0" w:space="0" w:color="auto"/>
        <w:bottom w:val="none" w:sz="0" w:space="0" w:color="auto"/>
        <w:right w:val="none" w:sz="0" w:space="0" w:color="auto"/>
      </w:divBdr>
    </w:div>
    <w:div w:id="2084720906">
      <w:bodyDiv w:val="1"/>
      <w:marLeft w:val="0"/>
      <w:marRight w:val="0"/>
      <w:marTop w:val="0"/>
      <w:marBottom w:val="0"/>
      <w:divBdr>
        <w:top w:val="none" w:sz="0" w:space="0" w:color="auto"/>
        <w:left w:val="none" w:sz="0" w:space="0" w:color="auto"/>
        <w:bottom w:val="none" w:sz="0" w:space="0" w:color="auto"/>
        <w:right w:val="none" w:sz="0" w:space="0" w:color="auto"/>
      </w:divBdr>
    </w:div>
    <w:div w:id="2100565575">
      <w:bodyDiv w:val="1"/>
      <w:marLeft w:val="0"/>
      <w:marRight w:val="0"/>
      <w:marTop w:val="0"/>
      <w:marBottom w:val="0"/>
      <w:divBdr>
        <w:top w:val="none" w:sz="0" w:space="0" w:color="auto"/>
        <w:left w:val="none" w:sz="0" w:space="0" w:color="auto"/>
        <w:bottom w:val="none" w:sz="0" w:space="0" w:color="auto"/>
        <w:right w:val="none" w:sz="0" w:space="0" w:color="auto"/>
      </w:divBdr>
      <w:divsChild>
        <w:div w:id="335496834">
          <w:marLeft w:val="0"/>
          <w:marRight w:val="0"/>
          <w:marTop w:val="0"/>
          <w:marBottom w:val="30"/>
          <w:divBdr>
            <w:top w:val="none" w:sz="0" w:space="0" w:color="auto"/>
            <w:left w:val="none" w:sz="0" w:space="0" w:color="auto"/>
            <w:bottom w:val="none" w:sz="0" w:space="0" w:color="auto"/>
            <w:right w:val="none" w:sz="0" w:space="0" w:color="auto"/>
          </w:divBdr>
          <w:divsChild>
            <w:div w:id="301235786">
              <w:marLeft w:val="0"/>
              <w:marRight w:val="0"/>
              <w:marTop w:val="0"/>
              <w:marBottom w:val="0"/>
              <w:divBdr>
                <w:top w:val="none" w:sz="0" w:space="0" w:color="auto"/>
                <w:left w:val="none" w:sz="0" w:space="0" w:color="auto"/>
                <w:bottom w:val="none" w:sz="0" w:space="0" w:color="auto"/>
                <w:right w:val="none" w:sz="0" w:space="0" w:color="auto"/>
              </w:divBdr>
              <w:divsChild>
                <w:div w:id="132448723">
                  <w:marLeft w:val="0"/>
                  <w:marRight w:val="0"/>
                  <w:marTop w:val="0"/>
                  <w:marBottom w:val="450"/>
                  <w:divBdr>
                    <w:top w:val="none" w:sz="0" w:space="0" w:color="auto"/>
                    <w:left w:val="none" w:sz="0" w:space="0" w:color="auto"/>
                    <w:bottom w:val="none" w:sz="0" w:space="0" w:color="auto"/>
                    <w:right w:val="none" w:sz="0" w:space="0" w:color="auto"/>
                  </w:divBdr>
                  <w:divsChild>
                    <w:div w:id="1412777749">
                      <w:marLeft w:val="0"/>
                      <w:marRight w:val="0"/>
                      <w:marTop w:val="0"/>
                      <w:marBottom w:val="0"/>
                      <w:divBdr>
                        <w:top w:val="none" w:sz="0" w:space="0" w:color="auto"/>
                        <w:left w:val="none" w:sz="0" w:space="0" w:color="auto"/>
                        <w:bottom w:val="none" w:sz="0" w:space="0" w:color="auto"/>
                        <w:right w:val="none" w:sz="0" w:space="0" w:color="auto"/>
                      </w:divBdr>
                      <w:divsChild>
                        <w:div w:id="750858542">
                          <w:marLeft w:val="264"/>
                          <w:marRight w:val="0"/>
                          <w:marTop w:val="0"/>
                          <w:marBottom w:val="0"/>
                          <w:divBdr>
                            <w:top w:val="none" w:sz="0" w:space="0" w:color="auto"/>
                            <w:left w:val="none" w:sz="0" w:space="0" w:color="auto"/>
                            <w:bottom w:val="none" w:sz="0" w:space="0" w:color="auto"/>
                            <w:right w:val="none" w:sz="0" w:space="0" w:color="auto"/>
                          </w:divBdr>
                          <w:divsChild>
                            <w:div w:id="1147283623">
                              <w:marLeft w:val="0"/>
                              <w:marRight w:val="0"/>
                              <w:marTop w:val="0"/>
                              <w:marBottom w:val="360"/>
                              <w:divBdr>
                                <w:top w:val="single" w:sz="6" w:space="8" w:color="D0D3D8"/>
                                <w:left w:val="single" w:sz="6" w:space="8" w:color="D0D3D8"/>
                                <w:bottom w:val="single" w:sz="6" w:space="8" w:color="D0D3D8"/>
                                <w:right w:val="single" w:sz="6" w:space="8" w:color="D0D3D8"/>
                              </w:divBdr>
                              <w:divsChild>
                                <w:div w:id="1116867797">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2019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528AE2-0C91-4E1C-A9D8-492ADDC970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7847</Words>
  <Characters>55184</Characters>
  <Application>Microsoft Office Word</Application>
  <DocSecurity>4</DocSecurity>
  <Lines>459</Lines>
  <Paragraphs>125</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KAM</Company>
  <LinksUpToDate>false</LinksUpToDate>
  <CharactersWithSpaces>62906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merunas.savickas</dc:creator>
  <cp:lastModifiedBy>Sandra Sveikatiene</cp:lastModifiedBy>
  <cp:revision>2</cp:revision>
  <cp:lastPrinted>2022-12-01T09:35:00Z</cp:lastPrinted>
  <dcterms:created xsi:type="dcterms:W3CDTF">2026-08-20T06:12:00Z</dcterms:created>
  <dcterms:modified xsi:type="dcterms:W3CDTF">2026-08-20T06:12:00Z</dcterms:modified>
</cp:coreProperties>
</file>