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1E3CC119" w:rsidR="00184B8C" w:rsidRPr="00AB04C3" w:rsidRDefault="00184B8C" w:rsidP="00AB04C3">
                <w:pPr>
                  <w:pStyle w:val="NoSpacing"/>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000000"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000000"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000000"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000000"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000000"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000000"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000000"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000000"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000000"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000000"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000000"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000000"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000000"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000000"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000000"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000000"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000000"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000000"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000000"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000000"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000000"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751D9131" w:rsidR="00546C35" w:rsidRPr="004716E7" w:rsidRDefault="006E6C1C" w:rsidP="004716E7">
      <w:pPr>
        <w:pStyle w:val="ListParagraph"/>
        <w:numPr>
          <w:ilvl w:val="1"/>
          <w:numId w:val="9"/>
        </w:numPr>
        <w:spacing w:after="0" w:line="20" w:lineRule="atLeast"/>
        <w:ind w:left="0" w:firstLine="567"/>
        <w:jc w:val="both"/>
        <w:rPr>
          <w:rFonts w:cstheme="minorHAnsi"/>
          <w:lang w:val="lt-LT"/>
        </w:rPr>
      </w:pPr>
      <w:r w:rsidRPr="004716E7">
        <w:rPr>
          <w:lang w:val="lt-LT"/>
        </w:rPr>
        <w:t>.</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w:t>
      </w:r>
      <w:r w:rsidR="00A367FA" w:rsidRPr="00E51A2A">
        <w:rPr>
          <w:lang w:val="lt-LT"/>
        </w:rPr>
        <w:lastRenderedPageBreak/>
        <w:t xml:space="preserve">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w:t>
      </w:r>
      <w:r w:rsidRPr="74A8A0AC">
        <w:rPr>
          <w:lang w:val="lt-LT"/>
        </w:rPr>
        <w:lastRenderedPageBreak/>
        <w:t xml:space="preserve">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4C57C0" w:rsidRDefault="008B5AAC" w:rsidP="005D0F23">
      <w:pPr>
        <w:pStyle w:val="ListParagraph"/>
        <w:numPr>
          <w:ilvl w:val="1"/>
          <w:numId w:val="66"/>
        </w:numPr>
        <w:spacing w:line="240" w:lineRule="auto"/>
        <w:ind w:left="0" w:firstLine="567"/>
        <w:jc w:val="both"/>
        <w:rPr>
          <w:lang w:val="lt-LT"/>
        </w:rPr>
      </w:pPr>
      <w:r w:rsidRPr="004C57C0">
        <w:rPr>
          <w:lang w:val="lt-LT"/>
        </w:rPr>
        <w:t xml:space="preserve">Pasiūlymus vertins Komisija. Pasiūlymų techniniams duomenims įvertinti gali būti pasitelkti ekspertai (vertinamo objekto žinovai). Pasiūlymai bus vertinami </w:t>
      </w:r>
      <w:bookmarkStart w:id="109" w:name="_Hlk505013401"/>
      <w:r w:rsidRPr="004C57C0">
        <w:rPr>
          <w:lang w:val="lt-LT"/>
        </w:rPr>
        <w:t xml:space="preserve">tiekėjams ir (ar) jų įgaliotiesiems atstovams </w:t>
      </w:r>
      <w:bookmarkEnd w:id="109"/>
      <w:r w:rsidRPr="004C57C0">
        <w:rPr>
          <w:lang w:val="lt-LT"/>
        </w:rPr>
        <w:t xml:space="preserve">nedalyvaujant. </w:t>
      </w:r>
    </w:p>
    <w:p w14:paraId="0FB3D64E" w14:textId="458D1621" w:rsidR="008B5AAC" w:rsidRPr="004C57C0" w:rsidRDefault="008B5AAC" w:rsidP="005D0F23">
      <w:pPr>
        <w:pStyle w:val="ListParagraph"/>
        <w:numPr>
          <w:ilvl w:val="1"/>
          <w:numId w:val="66"/>
        </w:numPr>
        <w:tabs>
          <w:tab w:val="left" w:pos="1418"/>
        </w:tabs>
        <w:spacing w:line="240" w:lineRule="auto"/>
        <w:ind w:left="426" w:firstLine="137"/>
        <w:jc w:val="both"/>
        <w:rPr>
          <w:lang w:val="lt-LT"/>
        </w:rPr>
      </w:pPr>
      <w:r w:rsidRPr="004C57C0">
        <w:rPr>
          <w:lang w:val="lt-LT"/>
        </w:rPr>
        <w:t>Atlikusi pradinį susipažinimą su pasiūlymais, perkančioji organizacija:</w:t>
      </w:r>
    </w:p>
    <w:p w14:paraId="0131178D" w14:textId="30BB9CD7" w:rsidR="008B5AAC" w:rsidRPr="004C57C0" w:rsidRDefault="00174394" w:rsidP="58B3C938">
      <w:pPr>
        <w:pStyle w:val="ListParagraph"/>
        <w:numPr>
          <w:ilvl w:val="2"/>
          <w:numId w:val="66"/>
        </w:numPr>
        <w:spacing w:after="0" w:line="240" w:lineRule="auto"/>
        <w:ind w:left="0" w:firstLine="567"/>
        <w:jc w:val="both"/>
        <w:rPr>
          <w:lang w:val="lt-LT"/>
        </w:rPr>
      </w:pPr>
      <w:r w:rsidRPr="004C57C0">
        <w:rPr>
          <w:lang w:val="lt-LT"/>
        </w:rPr>
        <w:t>į</w:t>
      </w:r>
      <w:r w:rsidR="008B5AAC" w:rsidRPr="004C57C0">
        <w:rPr>
          <w:lang w:val="lt-LT"/>
        </w:rPr>
        <w:t>vertina</w:t>
      </w:r>
      <w:r w:rsidR="00A847BD" w:rsidRPr="004C57C0">
        <w:rPr>
          <w:lang w:val="lt-LT"/>
        </w:rPr>
        <w:t>,</w:t>
      </w:r>
      <w:r w:rsidR="008B5AAC" w:rsidRPr="004C57C0">
        <w:rPr>
          <w:lang w:val="lt-LT"/>
        </w:rPr>
        <w:t xml:space="preserve"> ar pasiūlyma</w:t>
      </w:r>
      <w:r w:rsidR="00A847BD" w:rsidRPr="004C57C0">
        <w:rPr>
          <w:lang w:val="lt-LT"/>
        </w:rPr>
        <w:t>i</w:t>
      </w:r>
      <w:r w:rsidR="008B5AAC" w:rsidRPr="004C57C0">
        <w:rPr>
          <w:lang w:val="lt-LT"/>
        </w:rPr>
        <w:t xml:space="preserve"> atitinka pirkimo dokumentuose nustatytus, su pirkimo objektu nesusijusius, reikalavimus, įskaitant nuostatas dėl alternatyvių pasiūlymų teikimo;</w:t>
      </w:r>
    </w:p>
    <w:p w14:paraId="51DFFE2A" w14:textId="126BBFB5" w:rsidR="008B5AAC" w:rsidRPr="004C57C0"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004C57C0">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4C57C0">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004C57C0">
        <w:rPr>
          <w:rFonts w:eastAsia="Times New Roman"/>
          <w:lang w:val="lt-LT"/>
        </w:rPr>
        <w:t xml:space="preserve">neatitinka </w:t>
      </w:r>
      <w:r w:rsidR="00D07687" w:rsidRPr="004C57C0">
        <w:rPr>
          <w:rFonts w:eastAsia="Times New Roman"/>
          <w:lang w:val="lt-LT"/>
        </w:rPr>
        <w:t xml:space="preserve">specialiosiose </w:t>
      </w:r>
      <w:r w:rsidR="00CD2DE4" w:rsidRPr="004C57C0">
        <w:rPr>
          <w:rFonts w:eastAsia="Times New Roman"/>
          <w:lang w:val="lt-LT"/>
        </w:rPr>
        <w:t>p</w:t>
      </w:r>
      <w:r w:rsidR="008B5AAC" w:rsidRPr="004C57C0">
        <w:rPr>
          <w:rFonts w:eastAsia="Times New Roman"/>
          <w:lang w:val="lt-LT"/>
        </w:rPr>
        <w:t xml:space="preserve">irkimo </w:t>
      </w:r>
      <w:r w:rsidR="00263E18" w:rsidRPr="004C57C0">
        <w:rPr>
          <w:rFonts w:eastAsia="Times New Roman"/>
          <w:lang w:val="lt-LT"/>
        </w:rPr>
        <w:t>sąlygos</w:t>
      </w:r>
      <w:r w:rsidR="008B5AAC" w:rsidRPr="004C57C0">
        <w:rPr>
          <w:rFonts w:eastAsia="Times New Roman"/>
          <w:lang w:val="lt-LT"/>
        </w:rPr>
        <w:t>e nustatyt</w:t>
      </w:r>
      <w:r w:rsidR="0080572F" w:rsidRPr="004C57C0">
        <w:rPr>
          <w:rFonts w:eastAsia="Times New Roman"/>
          <w:lang w:val="lt-LT"/>
        </w:rPr>
        <w:t>ų</w:t>
      </w:r>
      <w:r w:rsidR="008B5AAC" w:rsidRPr="004C57C0">
        <w:rPr>
          <w:rFonts w:eastAsia="Times New Roman"/>
          <w:lang w:val="lt-LT"/>
        </w:rPr>
        <w:t xml:space="preserve"> pašalinimo pagrind</w:t>
      </w:r>
      <w:r w:rsidR="0080572F" w:rsidRPr="004C57C0">
        <w:rPr>
          <w:rFonts w:eastAsia="Times New Roman"/>
          <w:lang w:val="lt-LT"/>
        </w:rPr>
        <w:t>ų</w:t>
      </w:r>
      <w:r w:rsidR="008B5AAC" w:rsidRPr="004C57C0">
        <w:rPr>
          <w:rFonts w:eastAsia="Times New Roman"/>
          <w:lang w:val="lt-LT"/>
        </w:rPr>
        <w:t xml:space="preserve"> bei ar atitinka </w:t>
      </w:r>
      <w:r w:rsidR="00D07687" w:rsidRPr="004C57C0">
        <w:rPr>
          <w:rFonts w:eastAsia="Times New Roman"/>
          <w:lang w:val="lt-LT"/>
        </w:rPr>
        <w:t>p</w:t>
      </w:r>
      <w:r w:rsidR="00E37239" w:rsidRPr="004C57C0">
        <w:rPr>
          <w:rFonts w:eastAsia="Times New Roman"/>
          <w:lang w:val="lt-LT"/>
        </w:rPr>
        <w:t xml:space="preserve">irkimo </w:t>
      </w:r>
      <w:r w:rsidR="00263E18" w:rsidRPr="004C57C0">
        <w:rPr>
          <w:rFonts w:eastAsia="Times New Roman"/>
          <w:lang w:val="lt-LT"/>
        </w:rPr>
        <w:t>sąlygose</w:t>
      </w:r>
      <w:r w:rsidR="00E37239" w:rsidRPr="004C57C0">
        <w:rPr>
          <w:rFonts w:eastAsia="Times New Roman"/>
          <w:lang w:val="lt-LT"/>
        </w:rPr>
        <w:t xml:space="preserve"> nustatytus </w:t>
      </w:r>
      <w:r w:rsidR="008B5AAC" w:rsidRPr="004C57C0">
        <w:rPr>
          <w:rFonts w:eastAsia="Times New Roman"/>
          <w:lang w:val="lt-LT"/>
        </w:rPr>
        <w:t xml:space="preserve">kvalifikacijos reikalavimus ir, jeigu taikytina, kokybės vadybos sistemos ir aplinkos apsaugos vadybos sistemos standartus </w:t>
      </w:r>
      <w:r w:rsidR="008B5AAC" w:rsidRPr="004C57C0">
        <w:rPr>
          <w:rFonts w:eastAsia="Times New Roman"/>
          <w:color w:val="000000" w:themeColor="text1"/>
          <w:lang w:val="lt-LT"/>
        </w:rPr>
        <w:t>ir,</w:t>
      </w:r>
      <w:r w:rsidR="008B5AAC" w:rsidRPr="004C57C0">
        <w:rPr>
          <w:lang w:val="lt-LT"/>
        </w:rPr>
        <w:t xml:space="preserve"> priėmusi sprendimą dėl kiekvieno tiekėjo atitikties reikalavimams, apie šio patikrinimo rezultatus raštu informuoja kiekvieną tiekėją per </w:t>
      </w:r>
      <w:r w:rsidR="00D07687" w:rsidRPr="004C57C0">
        <w:rPr>
          <w:lang w:val="lt-LT"/>
        </w:rPr>
        <w:t xml:space="preserve">specialiosiose </w:t>
      </w:r>
      <w:r w:rsidR="00CD2DE4" w:rsidRPr="004C57C0">
        <w:rPr>
          <w:lang w:val="lt-LT"/>
        </w:rPr>
        <w:t>p</w:t>
      </w:r>
      <w:r w:rsidR="00236783" w:rsidRPr="004C57C0">
        <w:rPr>
          <w:lang w:val="lt-LT"/>
        </w:rPr>
        <w:t>irkimo</w:t>
      </w:r>
      <w:r w:rsidR="00E37239" w:rsidRPr="004C57C0">
        <w:rPr>
          <w:lang w:val="lt-LT"/>
        </w:rPr>
        <w:t xml:space="preserve"> </w:t>
      </w:r>
      <w:r w:rsidR="008B5AAC" w:rsidRPr="004C57C0">
        <w:rPr>
          <w:lang w:val="lt-LT"/>
        </w:rPr>
        <w:t>sąlyg</w:t>
      </w:r>
      <w:r w:rsidR="00D07687" w:rsidRPr="004C57C0">
        <w:rPr>
          <w:lang w:val="lt-LT"/>
        </w:rPr>
        <w:t>ose</w:t>
      </w:r>
      <w:r w:rsidR="00674183" w:rsidRPr="004C57C0">
        <w:rPr>
          <w:lang w:val="lt-LT"/>
        </w:rPr>
        <w:t xml:space="preserve"> </w:t>
      </w:r>
      <w:r w:rsidR="008B5AAC" w:rsidRPr="004C57C0">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4C57C0">
        <w:rPr>
          <w:lang w:val="lt-LT"/>
        </w:rPr>
        <w:t>;</w:t>
      </w:r>
    </w:p>
    <w:p w14:paraId="1926845A" w14:textId="1A029D86" w:rsidR="008B5AAC" w:rsidRPr="004C57C0" w:rsidRDefault="008B5AAC" w:rsidP="005D0F23">
      <w:pPr>
        <w:pStyle w:val="ListParagraph"/>
        <w:numPr>
          <w:ilvl w:val="2"/>
          <w:numId w:val="66"/>
        </w:numPr>
        <w:spacing w:after="0" w:line="240" w:lineRule="auto"/>
        <w:ind w:left="0" w:firstLine="709"/>
        <w:jc w:val="both"/>
        <w:rPr>
          <w:rFonts w:cstheme="minorHAnsi"/>
          <w:lang w:val="lt-LT"/>
        </w:rPr>
      </w:pPr>
      <w:r w:rsidRPr="004C57C0">
        <w:rPr>
          <w:rFonts w:cstheme="minorHAnsi"/>
          <w:lang w:val="lt-LT"/>
        </w:rPr>
        <w:t xml:space="preserve">nagrinėja, vertina ir palygina pirkimo dalyvių pateiktus </w:t>
      </w:r>
      <w:r w:rsidR="00CD2DE4" w:rsidRPr="004C57C0">
        <w:rPr>
          <w:rFonts w:cstheme="minorHAnsi"/>
          <w:lang w:val="lt-LT"/>
        </w:rPr>
        <w:t>p</w:t>
      </w:r>
      <w:r w:rsidRPr="004C57C0">
        <w:rPr>
          <w:rFonts w:cstheme="minorHAnsi"/>
          <w:lang w:val="lt-LT"/>
        </w:rPr>
        <w:t xml:space="preserve">asiūlymus, vadovaudamasi </w:t>
      </w:r>
      <w:r w:rsidR="009432B2" w:rsidRPr="004C57C0">
        <w:rPr>
          <w:rFonts w:cstheme="minorHAnsi"/>
          <w:lang w:val="lt-LT"/>
        </w:rPr>
        <w:t>p</w:t>
      </w:r>
      <w:r w:rsidRPr="004C57C0">
        <w:rPr>
          <w:rFonts w:cstheme="minorHAnsi"/>
          <w:lang w:val="lt-LT"/>
        </w:rPr>
        <w:t xml:space="preserve">irkimo </w:t>
      </w:r>
      <w:r w:rsidR="000C6DA8" w:rsidRPr="004C57C0">
        <w:rPr>
          <w:rFonts w:cstheme="minorHAnsi"/>
          <w:lang w:val="lt-LT"/>
        </w:rPr>
        <w:t>sąlygų</w:t>
      </w:r>
      <w:r w:rsidR="00E409EC" w:rsidRPr="004C57C0">
        <w:rPr>
          <w:rFonts w:cstheme="minorHAnsi"/>
          <w:lang w:val="lt-LT"/>
        </w:rPr>
        <w:t xml:space="preserve"> </w:t>
      </w:r>
      <w:r w:rsidR="001712A5" w:rsidRPr="004C57C0">
        <w:rPr>
          <w:rFonts w:cstheme="minorHAnsi"/>
          <w:lang w:val="lt-LT"/>
        </w:rPr>
        <w:t>nuostatomis</w:t>
      </w:r>
      <w:r w:rsidRPr="004C57C0">
        <w:rPr>
          <w:rFonts w:cstheme="minorHAnsi"/>
          <w:lang w:val="lt-LT"/>
        </w:rPr>
        <w:t xml:space="preserve">. </w:t>
      </w:r>
      <w:r w:rsidR="007154FB" w:rsidRPr="004C57C0">
        <w:rPr>
          <w:rFonts w:cstheme="minorHAnsi"/>
          <w:lang w:val="lt-LT"/>
        </w:rPr>
        <w:t xml:space="preserve">Kai </w:t>
      </w:r>
      <w:r w:rsidRPr="004C57C0">
        <w:rPr>
          <w:rFonts w:cstheme="minorHAnsi"/>
          <w:lang w:val="lt-LT"/>
        </w:rPr>
        <w:t xml:space="preserve">perkančioji organizacija </w:t>
      </w:r>
      <w:r w:rsidR="009432B2" w:rsidRPr="004C57C0">
        <w:rPr>
          <w:rFonts w:cstheme="minorHAnsi"/>
          <w:lang w:val="lt-LT"/>
        </w:rPr>
        <w:t>p</w:t>
      </w:r>
      <w:r w:rsidRPr="004C57C0">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4C57C0">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4C57C0">
        <w:rPr>
          <w:rFonts w:cstheme="minorHAnsi"/>
          <w:lang w:val="lt-LT"/>
        </w:rPr>
        <w:t>;</w:t>
      </w:r>
    </w:p>
    <w:p w14:paraId="75B0242B" w14:textId="6140D7C8" w:rsidR="008B5AAC" w:rsidRPr="004C57C0"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4C57C0">
        <w:rPr>
          <w:rFonts w:cstheme="minorHAnsi"/>
          <w:bCs/>
          <w:iCs/>
          <w:lang w:val="lt-LT"/>
        </w:rPr>
        <w:t xml:space="preserve">vykdo </w:t>
      </w:r>
      <w:r w:rsidR="008B5AAC" w:rsidRPr="004C57C0">
        <w:rPr>
          <w:rFonts w:cstheme="minorHAnsi"/>
          <w:bCs/>
          <w:iCs/>
          <w:lang w:val="lt-LT"/>
        </w:rPr>
        <w:t>elektroninį aukcioną (jei taikoma)</w:t>
      </w:r>
      <w:r w:rsidR="00943653" w:rsidRPr="004C57C0">
        <w:rPr>
          <w:rFonts w:cstheme="minorHAnsi"/>
          <w:bCs/>
          <w:iCs/>
          <w:lang w:val="lt-LT"/>
        </w:rPr>
        <w:t>;</w:t>
      </w:r>
    </w:p>
    <w:p w14:paraId="01687DA9" w14:textId="5595CC5B" w:rsidR="008B5AAC" w:rsidRPr="004C57C0"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004C57C0">
        <w:rPr>
          <w:lang w:val="lt-LT"/>
        </w:rPr>
        <w:t>įvertina</w:t>
      </w:r>
      <w:r w:rsidR="004B18E0" w:rsidRPr="004C57C0">
        <w:rPr>
          <w:lang w:val="lt-LT"/>
        </w:rPr>
        <w:t>,</w:t>
      </w:r>
      <w:r w:rsidRPr="004C57C0">
        <w:rPr>
          <w:lang w:val="lt-LT"/>
        </w:rPr>
        <w:t xml:space="preserve"> ar tiekėj</w:t>
      </w:r>
      <w:r w:rsidR="00843380" w:rsidRPr="004C57C0">
        <w:rPr>
          <w:lang w:val="lt-LT"/>
        </w:rPr>
        <w:t>ų</w:t>
      </w:r>
      <w:r w:rsidRPr="004C57C0">
        <w:rPr>
          <w:lang w:val="lt-LT"/>
        </w:rPr>
        <w:t xml:space="preserve"> pasiūlyt</w:t>
      </w:r>
      <w:r w:rsidR="00843380" w:rsidRPr="004C57C0">
        <w:rPr>
          <w:lang w:val="lt-LT"/>
        </w:rPr>
        <w:t>os</w:t>
      </w:r>
      <w:r w:rsidRPr="004C57C0">
        <w:rPr>
          <w:lang w:val="lt-LT"/>
        </w:rPr>
        <w:t xml:space="preserve"> kain</w:t>
      </w:r>
      <w:r w:rsidR="00843380" w:rsidRPr="004C57C0">
        <w:rPr>
          <w:lang w:val="lt-LT"/>
        </w:rPr>
        <w:t>os</w:t>
      </w:r>
      <w:r w:rsidRPr="004C57C0">
        <w:rPr>
          <w:lang w:val="lt-LT"/>
        </w:rPr>
        <w:t xml:space="preserve"> ir (ar) sąnaudos nėra per didelės, perkančiajai organizacijai nepriimtinos.</w:t>
      </w:r>
      <w:r w:rsidR="00BE5C8B" w:rsidRPr="004C57C0">
        <w:rPr>
          <w:lang w:val="lt-LT"/>
        </w:rPr>
        <w:t xml:space="preserve"> Taikomos VPĮ 45 straipsnio 1 dalies 5 punkto nuostato</w:t>
      </w:r>
      <w:r w:rsidR="0013717F" w:rsidRPr="004C57C0">
        <w:rPr>
          <w:lang w:val="lt-LT"/>
        </w:rPr>
        <w:t>s</w:t>
      </w:r>
      <w:r w:rsidRPr="004C57C0">
        <w:rPr>
          <w:lang w:val="lt-LT"/>
        </w:rPr>
        <w:t>;</w:t>
      </w:r>
    </w:p>
    <w:p w14:paraId="20A96F93" w14:textId="2CCFDE87" w:rsidR="008B5AAC" w:rsidRPr="004C57C0" w:rsidRDefault="008B5AAC" w:rsidP="005D0F23">
      <w:pPr>
        <w:pStyle w:val="ListParagraph"/>
        <w:numPr>
          <w:ilvl w:val="2"/>
          <w:numId w:val="66"/>
        </w:numPr>
        <w:spacing w:after="120" w:line="20" w:lineRule="atLeast"/>
        <w:ind w:left="0" w:firstLine="709"/>
        <w:jc w:val="both"/>
        <w:rPr>
          <w:rFonts w:cstheme="minorHAnsi"/>
          <w:bCs/>
          <w:iCs/>
          <w:lang w:val="lt-LT"/>
        </w:rPr>
      </w:pPr>
      <w:r w:rsidRPr="004C57C0">
        <w:rPr>
          <w:lang w:val="lt-LT"/>
        </w:rPr>
        <w:t>tikrina</w:t>
      </w:r>
      <w:r w:rsidR="0013717F" w:rsidRPr="004C57C0">
        <w:rPr>
          <w:lang w:val="lt-LT"/>
        </w:rPr>
        <w:t>,</w:t>
      </w:r>
      <w:r w:rsidRPr="004C57C0">
        <w:rPr>
          <w:lang w:val="lt-LT"/>
        </w:rPr>
        <w:t xml:space="preserve"> ar nebuvo pasiūlyta neįprastai maža kaina. </w:t>
      </w:r>
      <w:r w:rsidRPr="004C57C0">
        <w:rPr>
          <w:rFonts w:cstheme="minorHAnsi"/>
          <w:bCs/>
          <w:iCs/>
          <w:lang w:val="lt-LT"/>
        </w:rPr>
        <w:t xml:space="preserve">Jeigu pasiūlymo kaina </w:t>
      </w:r>
      <w:r w:rsidRPr="004C57C0">
        <w:rPr>
          <w:rFonts w:cstheme="minorHAnsi"/>
          <w:lang w:val="lt-LT"/>
        </w:rPr>
        <w:t xml:space="preserve">ir (ar) </w:t>
      </w:r>
      <w:r w:rsidRPr="004C57C0">
        <w:rPr>
          <w:rFonts w:cstheme="minorHAnsi"/>
          <w:bCs/>
          <w:iCs/>
          <w:lang w:val="lt-LT"/>
        </w:rPr>
        <w:t>sąnaudos atrodo neįprastai mažos, CVP IS susirašinėjimo priemonėmis kreipiasi į tiekėją</w:t>
      </w:r>
      <w:r w:rsidR="00E0530A" w:rsidRPr="004C57C0">
        <w:rPr>
          <w:rFonts w:cstheme="minorHAnsi"/>
          <w:bCs/>
          <w:iCs/>
          <w:lang w:val="lt-LT"/>
        </w:rPr>
        <w:t xml:space="preserve"> </w:t>
      </w:r>
      <w:r w:rsidR="00E37239" w:rsidRPr="004C57C0">
        <w:rPr>
          <w:rFonts w:cstheme="minorHAnsi"/>
          <w:bCs/>
          <w:iCs/>
          <w:lang w:val="lt-LT"/>
        </w:rPr>
        <w:t xml:space="preserve">(supaprastinto pirkimo atveju – </w:t>
      </w:r>
      <w:r w:rsidR="00F7047C" w:rsidRPr="004C57C0">
        <w:rPr>
          <w:rFonts w:cstheme="minorHAnsi"/>
          <w:bCs/>
          <w:iCs/>
          <w:lang w:val="lt-LT"/>
        </w:rPr>
        <w:t xml:space="preserve">gali kreiptis į visus arba </w:t>
      </w:r>
      <w:r w:rsidR="00E37239" w:rsidRPr="004C57C0">
        <w:rPr>
          <w:rFonts w:cstheme="minorHAnsi"/>
          <w:bCs/>
          <w:iCs/>
          <w:lang w:val="lt-LT"/>
        </w:rPr>
        <w:t>tik į ekonomiškai naudingiausią pasiūlymą pateikusį tiekėją)</w:t>
      </w:r>
      <w:r w:rsidRPr="004C57C0">
        <w:rPr>
          <w:rFonts w:cstheme="minorHAnsi"/>
          <w:bCs/>
          <w:iCs/>
          <w:lang w:val="lt-LT"/>
        </w:rPr>
        <w:t xml:space="preserve">, kad šis per jos nustatytą protingą terminą, pagrįstų pasiūlyme nurodyto pirkimo objekto ar jo sudedamųjų dalių kainą </w:t>
      </w:r>
      <w:r w:rsidRPr="004C57C0">
        <w:rPr>
          <w:rFonts w:cstheme="minorHAnsi"/>
          <w:lang w:val="lt-LT"/>
        </w:rPr>
        <w:t xml:space="preserve">ir (ar) </w:t>
      </w:r>
      <w:r w:rsidRPr="004C57C0">
        <w:rPr>
          <w:rFonts w:cstheme="minorHAnsi"/>
          <w:bCs/>
          <w:iCs/>
          <w:lang w:val="lt-LT"/>
        </w:rPr>
        <w:t>sąnaudas</w:t>
      </w:r>
      <w:r w:rsidR="00943653" w:rsidRPr="004C57C0">
        <w:rPr>
          <w:rFonts w:cstheme="minorHAnsi"/>
          <w:bCs/>
          <w:iCs/>
          <w:lang w:val="lt-LT"/>
        </w:rPr>
        <w:t>;</w:t>
      </w:r>
    </w:p>
    <w:p w14:paraId="1F2A1034" w14:textId="40263F5C" w:rsidR="008B5AAC" w:rsidRPr="004C57C0" w:rsidRDefault="008B5AAC" w:rsidP="005D0F23">
      <w:pPr>
        <w:pStyle w:val="ListParagraph"/>
        <w:numPr>
          <w:ilvl w:val="2"/>
          <w:numId w:val="66"/>
        </w:numPr>
        <w:spacing w:after="0" w:line="240" w:lineRule="auto"/>
        <w:ind w:left="0" w:firstLine="709"/>
        <w:jc w:val="both"/>
        <w:rPr>
          <w:rFonts w:cstheme="minorHAnsi"/>
          <w:lang w:val="lt-LT"/>
        </w:rPr>
      </w:pPr>
      <w:r w:rsidRPr="004C57C0">
        <w:rPr>
          <w:rFonts w:cstheme="minorHAnsi"/>
          <w:lang w:val="lt-LT"/>
        </w:rPr>
        <w:t xml:space="preserve">kreipiasi į ekonomiškai naudingiausią </w:t>
      </w:r>
      <w:r w:rsidR="0008106D" w:rsidRPr="004C57C0">
        <w:rPr>
          <w:rFonts w:cstheme="minorHAnsi"/>
          <w:lang w:val="lt-LT"/>
        </w:rPr>
        <w:t xml:space="preserve">pasiūlymą pateikusį </w:t>
      </w:r>
      <w:r w:rsidRPr="004C57C0">
        <w:rPr>
          <w:rFonts w:cstheme="minorHAnsi"/>
          <w:lang w:val="lt-LT"/>
        </w:rPr>
        <w:t xml:space="preserve">tiekėją dėl aktualių dokumentų, patvirtinančių EBVPD nurodytą informaciją, pateikimo, </w:t>
      </w:r>
      <w:r w:rsidRPr="004C57C0">
        <w:rPr>
          <w:rFonts w:eastAsia="Calibri" w:cstheme="minorHAnsi"/>
          <w:lang w:val="lt-LT"/>
        </w:rPr>
        <w:t xml:space="preserve">jei, jų nebuvo paprašyta ir nebuvo įvertinta ankstesniuose pirkimo procedūros etapuose ir (arba) vadovaujantis </w:t>
      </w:r>
      <w:r w:rsidR="005465FA" w:rsidRPr="004C57C0">
        <w:rPr>
          <w:rFonts w:eastAsia="Calibri" w:cstheme="minorHAnsi"/>
          <w:lang w:val="lt-LT"/>
        </w:rPr>
        <w:t>p</w:t>
      </w:r>
      <w:r w:rsidRPr="004C57C0">
        <w:rPr>
          <w:rFonts w:eastAsia="Calibri" w:cstheme="minorHAnsi"/>
          <w:lang w:val="lt-LT"/>
        </w:rPr>
        <w:t>irkimo sąlygomis šių dokumentų nereikalaujama</w:t>
      </w:r>
      <w:r w:rsidR="00943653" w:rsidRPr="004C57C0">
        <w:rPr>
          <w:rFonts w:eastAsia="Calibri" w:cstheme="minorHAnsi"/>
          <w:lang w:val="lt-LT"/>
        </w:rPr>
        <w:t>.</w:t>
      </w:r>
    </w:p>
    <w:p w14:paraId="5C04D875" w14:textId="6740E8E0" w:rsidR="00482CCE" w:rsidRPr="004C57C0" w:rsidRDefault="0030478B" w:rsidP="58B3C938">
      <w:pPr>
        <w:pStyle w:val="ListParagraph"/>
        <w:numPr>
          <w:ilvl w:val="1"/>
          <w:numId w:val="66"/>
        </w:numPr>
        <w:spacing w:after="120" w:line="20" w:lineRule="atLeast"/>
        <w:ind w:left="0" w:firstLine="709"/>
        <w:jc w:val="both"/>
        <w:rPr>
          <w:lang w:val="lt-LT"/>
        </w:rPr>
      </w:pPr>
      <w:r w:rsidRPr="004C57C0">
        <w:rPr>
          <w:lang w:val="lt-LT"/>
        </w:rPr>
        <w:t xml:space="preserve"> </w:t>
      </w:r>
      <w:r w:rsidR="008B5AAC" w:rsidRPr="004C57C0">
        <w:rPr>
          <w:lang w:val="lt-LT"/>
        </w:rPr>
        <w:t xml:space="preserve">Jeigu tiekėjas pateikė netikslius, neišsamius ar klaidingus dokumentus ar duomenis apie atitiktį </w:t>
      </w:r>
      <w:r w:rsidR="005465FA" w:rsidRPr="004C57C0">
        <w:rPr>
          <w:lang w:val="lt-LT"/>
        </w:rPr>
        <w:t>p</w:t>
      </w:r>
      <w:r w:rsidR="008B5AAC" w:rsidRPr="004C57C0">
        <w:rPr>
          <w:lang w:val="lt-LT"/>
        </w:rPr>
        <w:t xml:space="preserve">irkimo </w:t>
      </w:r>
      <w:r w:rsidRPr="004C57C0">
        <w:rPr>
          <w:lang w:val="lt-LT"/>
        </w:rPr>
        <w:t>sąlygų</w:t>
      </w:r>
      <w:r w:rsidR="008B5AAC" w:rsidRPr="004C57C0">
        <w:rPr>
          <w:lang w:val="lt-LT"/>
        </w:rPr>
        <w:t xml:space="preserve"> reikalavimams ar šių dokumentų ar duomenų trūksta, </w:t>
      </w:r>
      <w:r w:rsidR="00FD12BF" w:rsidRPr="004C57C0">
        <w:rPr>
          <w:lang w:val="lt-LT"/>
        </w:rPr>
        <w:t>perkančioji organizacija</w:t>
      </w:r>
      <w:r w:rsidR="008B5AAC" w:rsidRPr="004C57C0">
        <w:rPr>
          <w:lang w:val="lt-LT"/>
        </w:rPr>
        <w:t xml:space="preserve"> prašo</w:t>
      </w:r>
      <w:r w:rsidR="00601C06" w:rsidRPr="004C57C0">
        <w:rPr>
          <w:lang w:val="lt-LT"/>
        </w:rPr>
        <w:t xml:space="preserve"> (kai ji tai gali daryti </w:t>
      </w:r>
      <w:r w:rsidR="000242BF" w:rsidRPr="004C57C0">
        <w:rPr>
          <w:lang w:val="lt-LT"/>
        </w:rPr>
        <w:t xml:space="preserve"> </w:t>
      </w:r>
      <w:r w:rsidR="000242BF" w:rsidRPr="004C57C0">
        <w:rPr>
          <w:rFonts w:cstheme="minorHAnsi"/>
          <w:lang w:val="lt-LT"/>
        </w:rPr>
        <w:t>nepažeisdama</w:t>
      </w:r>
      <w:r w:rsidR="008B5AAC" w:rsidRPr="004C57C0">
        <w:rPr>
          <w:rFonts w:cstheme="minorHAnsi"/>
          <w:lang w:val="lt-LT"/>
        </w:rPr>
        <w:t xml:space="preserve"> </w:t>
      </w:r>
      <w:r w:rsidR="000A450C" w:rsidRPr="004C57C0">
        <w:rPr>
          <w:rStyle w:val="cf01"/>
          <w:rFonts w:asciiTheme="minorHAnsi" w:hAnsiTheme="minorHAnsi" w:cstheme="minorHAnsi"/>
          <w:sz w:val="21"/>
          <w:szCs w:val="21"/>
          <w:lang w:val="lt-LT"/>
        </w:rPr>
        <w:t>lygiateisiškumo ir skaidrumo principų</w:t>
      </w:r>
      <w:r w:rsidR="00C31119" w:rsidRPr="004C57C0">
        <w:rPr>
          <w:rStyle w:val="cf01"/>
          <w:rFonts w:asciiTheme="minorHAnsi" w:hAnsiTheme="minorHAnsi" w:cstheme="minorHAnsi"/>
          <w:sz w:val="21"/>
          <w:szCs w:val="21"/>
          <w:lang w:val="lt-LT"/>
        </w:rPr>
        <w:t>)</w:t>
      </w:r>
      <w:r w:rsidR="000A450C" w:rsidRPr="004C57C0">
        <w:rPr>
          <w:lang w:val="lt-LT"/>
        </w:rPr>
        <w:t xml:space="preserve"> </w:t>
      </w:r>
      <w:r w:rsidR="008B5AAC" w:rsidRPr="004C57C0">
        <w:rPr>
          <w:lang w:val="lt-LT"/>
        </w:rPr>
        <w:t>tiekėją šiuos dokumentus ar duomenis patikslinti, papildyti arba paaiškinti per jos nustatytą protingą terminą.</w:t>
      </w:r>
      <w:r w:rsidR="00F9683B" w:rsidRPr="004C57C0">
        <w:rPr>
          <w:lang w:val="lt-LT"/>
        </w:rPr>
        <w:t xml:space="preserve"> Duomenys ir (arba) dokumentai tikslinami, aiškinami ar papildomi </w:t>
      </w:r>
      <w:r w:rsidR="00AC4CE3" w:rsidRPr="004C57C0">
        <w:rPr>
          <w:lang w:val="lt-LT"/>
        </w:rPr>
        <w:t xml:space="preserve"> </w:t>
      </w:r>
      <w:r w:rsidR="00DA23F4" w:rsidRPr="004C57C0">
        <w:rPr>
          <w:lang w:val="lt-LT"/>
        </w:rPr>
        <w:t xml:space="preserve">vadovaujantis Viešųjų pirkimų tarnybos nustatytomis </w:t>
      </w:r>
      <w:r w:rsidR="00AC4CE3" w:rsidRPr="004C57C0">
        <w:rPr>
          <w:lang w:val="lt-LT"/>
        </w:rPr>
        <w:t>taisyklėmis</w:t>
      </w:r>
      <w:r w:rsidR="00AC4CE3" w:rsidRPr="004C57C0">
        <w:rPr>
          <w:rStyle w:val="FootnoteReference"/>
          <w:lang w:val="lt-LT"/>
        </w:rPr>
        <w:footnoteReference w:id="4"/>
      </w:r>
      <w:r w:rsidR="00F9683B" w:rsidRPr="004C57C0">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004C57C0">
        <w:rPr>
          <w:lang w:val="lt-LT"/>
        </w:rPr>
        <w:t>Perkančioji organizacija gali nevertinti viso tiekėjo pasiūlymo,</w:t>
      </w:r>
      <w:r w:rsidRPr="4F20173F">
        <w:rPr>
          <w:lang w:val="lt-LT"/>
        </w:rPr>
        <w:t xml:space="preserve">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B1F1" w14:textId="77777777" w:rsidR="00174CD5" w:rsidRDefault="00174CD5" w:rsidP="00184B8C">
      <w:pPr>
        <w:spacing w:after="0" w:line="240" w:lineRule="auto"/>
      </w:pPr>
      <w:r>
        <w:separator/>
      </w:r>
    </w:p>
  </w:endnote>
  <w:endnote w:type="continuationSeparator" w:id="0">
    <w:p w14:paraId="0A29F0D2" w14:textId="77777777" w:rsidR="00174CD5" w:rsidRDefault="00174CD5" w:rsidP="00184B8C">
      <w:pPr>
        <w:spacing w:after="0" w:line="240" w:lineRule="auto"/>
      </w:pPr>
      <w:r>
        <w:continuationSeparator/>
      </w:r>
    </w:p>
  </w:endnote>
  <w:endnote w:type="continuationNotice" w:id="1">
    <w:p w14:paraId="08FD4828" w14:textId="77777777" w:rsidR="00174CD5" w:rsidRDefault="00174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5140D" w:rsidR="007D26C7" w:rsidRPr="002218AC" w:rsidRDefault="007D26C7">
    <w:pPr>
      <w:pStyle w:val="Footer"/>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0DFD8" w14:textId="77777777" w:rsidR="00174CD5" w:rsidRDefault="00174CD5" w:rsidP="00184B8C">
      <w:pPr>
        <w:spacing w:after="0" w:line="240" w:lineRule="auto"/>
      </w:pPr>
      <w:r>
        <w:separator/>
      </w:r>
    </w:p>
  </w:footnote>
  <w:footnote w:type="continuationSeparator" w:id="0">
    <w:p w14:paraId="27B0F74D" w14:textId="77777777" w:rsidR="00174CD5" w:rsidRDefault="00174CD5" w:rsidP="00184B8C">
      <w:pPr>
        <w:spacing w:after="0" w:line="240" w:lineRule="auto"/>
      </w:pPr>
      <w:r>
        <w:continuationSeparator/>
      </w:r>
    </w:p>
  </w:footnote>
  <w:footnote w:type="continuationNotice" w:id="1">
    <w:p w14:paraId="2746CE6E" w14:textId="77777777" w:rsidR="00174CD5" w:rsidRDefault="00174CD5">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C2"/>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D5"/>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193"/>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0C8B"/>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65E67"/>
    <w:rsid w:val="00470474"/>
    <w:rsid w:val="00470F97"/>
    <w:rsid w:val="004716E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57C0"/>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2EC8"/>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49B8"/>
    <w:rsid w:val="005E6024"/>
    <w:rsid w:val="005E62AD"/>
    <w:rsid w:val="005E7342"/>
    <w:rsid w:val="005F09F0"/>
    <w:rsid w:val="005F148A"/>
    <w:rsid w:val="005F1F10"/>
    <w:rsid w:val="005F1F5A"/>
    <w:rsid w:val="005F2342"/>
    <w:rsid w:val="005F2563"/>
    <w:rsid w:val="005F37B7"/>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6F34"/>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1726"/>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87FE6"/>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0"/>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8DE"/>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056"/>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13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62D"/>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6FDF"/>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17C1"/>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2D"/>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4730B"/>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10C8B"/>
    <w:rsid w:val="0044540B"/>
    <w:rsid w:val="00493487"/>
    <w:rsid w:val="0052513E"/>
    <w:rsid w:val="005675CF"/>
    <w:rsid w:val="005729F3"/>
    <w:rsid w:val="005810C1"/>
    <w:rsid w:val="005834A3"/>
    <w:rsid w:val="005C2023"/>
    <w:rsid w:val="005E16E8"/>
    <w:rsid w:val="005F37B7"/>
    <w:rsid w:val="00601AF4"/>
    <w:rsid w:val="00606C3D"/>
    <w:rsid w:val="00624CFA"/>
    <w:rsid w:val="00646B0D"/>
    <w:rsid w:val="0066593D"/>
    <w:rsid w:val="00693424"/>
    <w:rsid w:val="006B2D23"/>
    <w:rsid w:val="006C391D"/>
    <w:rsid w:val="006E34FF"/>
    <w:rsid w:val="006F717D"/>
    <w:rsid w:val="007067F2"/>
    <w:rsid w:val="007C5391"/>
    <w:rsid w:val="007D715C"/>
    <w:rsid w:val="007F042B"/>
    <w:rsid w:val="0080023D"/>
    <w:rsid w:val="00803091"/>
    <w:rsid w:val="00826AF2"/>
    <w:rsid w:val="00826F34"/>
    <w:rsid w:val="00842D8B"/>
    <w:rsid w:val="00870009"/>
    <w:rsid w:val="00884FB0"/>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9613D"/>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2C8AA99E-C507-490E-B701-66D78A2D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40109</Words>
  <Characters>22863</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62847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2026-04-20T11:51:00Z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