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gridCol w:w="4111"/>
      </w:tblGrid>
      <w:tr w:rsidR="00C77CF8" w:rsidRPr="00C77CF8" w14:paraId="565BBD8C" w14:textId="77777777" w:rsidTr="000240FB">
        <w:tc>
          <w:tcPr>
            <w:tcW w:w="10343" w:type="dxa"/>
          </w:tcPr>
          <w:p w14:paraId="2C0109EC" w14:textId="77777777" w:rsidR="00C77CF8" w:rsidRPr="00C77CF8" w:rsidRDefault="00C77CF8" w:rsidP="00C77CF8">
            <w:pPr>
              <w:tabs>
                <w:tab w:val="left" w:pos="5400"/>
              </w:tabs>
              <w:textAlignment w:val="center"/>
            </w:pPr>
          </w:p>
        </w:tc>
        <w:tc>
          <w:tcPr>
            <w:tcW w:w="4111" w:type="dxa"/>
          </w:tcPr>
          <w:p w14:paraId="3EE66904" w14:textId="77777777" w:rsidR="00C77CF8" w:rsidRPr="00C77CF8" w:rsidRDefault="00C77CF8" w:rsidP="00C77CF8">
            <w:pPr>
              <w:tabs>
                <w:tab w:val="left" w:pos="5400"/>
              </w:tabs>
              <w:textAlignment w:val="center"/>
              <w:rPr>
                <w:i/>
                <w:iCs/>
              </w:rPr>
            </w:pPr>
            <w:r w:rsidRPr="00C77CF8">
              <w:rPr>
                <w:i/>
                <w:iCs/>
              </w:rPr>
              <w:t xml:space="preserve">Pirkimų valdymo informacinės sistemos palaikymo ir priežiūros prenumeratos </w:t>
            </w:r>
          </w:p>
          <w:p w14:paraId="2857A6D4" w14:textId="77777777" w:rsidR="00C77CF8" w:rsidRPr="00C77CF8" w:rsidRDefault="00C77CF8" w:rsidP="00C77CF8">
            <w:pPr>
              <w:tabs>
                <w:tab w:val="left" w:pos="5400"/>
              </w:tabs>
              <w:textAlignment w:val="center"/>
            </w:pPr>
            <w:r w:rsidRPr="00C77CF8">
              <w:t xml:space="preserve">Atviro konkurso sąlygų </w:t>
            </w:r>
          </w:p>
          <w:p w14:paraId="45A7EDD4" w14:textId="27CD3EFB" w:rsidR="00C77CF8" w:rsidRPr="00C77CF8" w:rsidRDefault="00C77CF8" w:rsidP="00C77CF8">
            <w:pPr>
              <w:tabs>
                <w:tab w:val="left" w:pos="5400"/>
              </w:tabs>
              <w:textAlignment w:val="center"/>
            </w:pPr>
            <w:r>
              <w:rPr>
                <w:szCs w:val="20"/>
              </w:rPr>
              <w:t>1</w:t>
            </w:r>
            <w:r w:rsidRPr="00C77CF8">
              <w:rPr>
                <w:szCs w:val="20"/>
              </w:rPr>
              <w:t xml:space="preserve"> </w:t>
            </w:r>
            <w:r>
              <w:rPr>
                <w:szCs w:val="20"/>
              </w:rPr>
              <w:t>P</w:t>
            </w:r>
            <w:r w:rsidRPr="00C77CF8">
              <w:rPr>
                <w:szCs w:val="20"/>
              </w:rPr>
              <w:t>riedas</w:t>
            </w:r>
          </w:p>
        </w:tc>
      </w:tr>
    </w:tbl>
    <w:p w14:paraId="17B64F23" w14:textId="735F81EB" w:rsidR="0019529C" w:rsidRPr="00EB3E1D" w:rsidRDefault="0019529C" w:rsidP="00C77CF8">
      <w:pPr>
        <w:rPr>
          <w:rFonts w:ascii="Times New Roman" w:hAnsi="Times New Roman" w:cs="Times New Roman"/>
          <w:bCs/>
          <w:lang w:val="lt-LT" w:eastAsia="en-GB"/>
        </w:rPr>
      </w:pPr>
    </w:p>
    <w:p w14:paraId="4806BD51" w14:textId="77777777" w:rsidR="0019529C" w:rsidRPr="00EB3E1D" w:rsidRDefault="0019529C" w:rsidP="0019529C">
      <w:pPr>
        <w:jc w:val="center"/>
        <w:rPr>
          <w:rFonts w:ascii="Times New Roman" w:hAnsi="Times New Roman" w:cs="Times New Roman"/>
          <w:b/>
          <w:bCs/>
          <w:lang w:val="lt-LT" w:eastAsia="en-GB"/>
        </w:rPr>
      </w:pPr>
    </w:p>
    <w:p w14:paraId="4599B0D4" w14:textId="0A0D7F4C" w:rsidR="0019529C" w:rsidRPr="00EB3E1D" w:rsidRDefault="0019529C" w:rsidP="0019529C">
      <w:pPr>
        <w:jc w:val="center"/>
        <w:rPr>
          <w:rFonts w:ascii="Times New Roman" w:hAnsi="Times New Roman" w:cs="Times New Roman"/>
          <w:b/>
          <w:bCs/>
          <w:lang w:val="lt-LT" w:eastAsia="en-GB"/>
        </w:rPr>
      </w:pPr>
      <w:r w:rsidRPr="00EB3E1D">
        <w:rPr>
          <w:rFonts w:ascii="Times New Roman" w:hAnsi="Times New Roman" w:cs="Times New Roman"/>
          <w:b/>
          <w:bCs/>
          <w:lang w:val="lt-LT" w:eastAsia="en-GB"/>
        </w:rPr>
        <w:t xml:space="preserve">PIRKIMŲ VALDYMO INFORMACINĖS SISTEMOS  </w:t>
      </w:r>
      <w:r w:rsidRPr="00EB3E1D">
        <w:rPr>
          <w:rFonts w:ascii="Times New Roman" w:hAnsi="Times New Roman" w:cs="Times New Roman"/>
          <w:b/>
          <w:lang w:val="lt-LT" w:eastAsia="en-GB"/>
        </w:rPr>
        <w:t xml:space="preserve">PALAIKYMO IR PRIEŽIŪROS </w:t>
      </w:r>
      <w:r w:rsidRPr="00EB3E1D">
        <w:rPr>
          <w:rFonts w:ascii="Times New Roman" w:hAnsi="Times New Roman" w:cs="Times New Roman"/>
          <w:b/>
          <w:bCs/>
          <w:lang w:val="lt-LT" w:eastAsia="en-GB"/>
        </w:rPr>
        <w:t>PRENUMERATOS TECHNINĖ SPECIFIKACIJA</w:t>
      </w:r>
    </w:p>
    <w:p w14:paraId="34219E24" w14:textId="77777777" w:rsidR="0019529C" w:rsidRPr="00EB3E1D" w:rsidRDefault="0019529C" w:rsidP="0019529C">
      <w:pPr>
        <w:jc w:val="center"/>
        <w:rPr>
          <w:rFonts w:ascii="Times New Roman" w:hAnsi="Times New Roman" w:cs="Times New Roman"/>
          <w:b/>
          <w:bCs/>
          <w:lang w:val="lt-LT"/>
        </w:rPr>
      </w:pPr>
    </w:p>
    <w:p w14:paraId="08BC9EDA" w14:textId="77777777" w:rsidR="0019529C" w:rsidRPr="00EB3E1D" w:rsidRDefault="0019529C" w:rsidP="0019529C">
      <w:pPr>
        <w:jc w:val="center"/>
        <w:rPr>
          <w:rFonts w:ascii="Times New Roman" w:hAnsi="Times New Roman" w:cs="Times New Roman"/>
          <w:b/>
          <w:bCs/>
          <w:lang w:val="lt-LT" w:eastAsia="en-GB"/>
        </w:rPr>
      </w:pPr>
      <w:r w:rsidRPr="00EB3E1D">
        <w:rPr>
          <w:rFonts w:ascii="Times New Roman" w:hAnsi="Times New Roman" w:cs="Times New Roman"/>
          <w:b/>
          <w:bCs/>
          <w:lang w:val="lt-LT" w:eastAsia="en-GB"/>
        </w:rPr>
        <w:t>I. PIRKIMO OBJEKTAS</w:t>
      </w:r>
    </w:p>
    <w:p w14:paraId="4726C785" w14:textId="77777777" w:rsidR="0019529C" w:rsidRPr="00EB3E1D" w:rsidRDefault="0019529C" w:rsidP="0019529C">
      <w:pPr>
        <w:jc w:val="both"/>
        <w:rPr>
          <w:rFonts w:ascii="Times New Roman" w:hAnsi="Times New Roman" w:cs="Times New Roman"/>
          <w:b/>
          <w:bCs/>
          <w:lang w:val="lt-LT" w:eastAsia="en-GB"/>
        </w:rPr>
      </w:pPr>
    </w:p>
    <w:p w14:paraId="35C1073E" w14:textId="73595E3A"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Pirkimo objektas – </w:t>
      </w:r>
      <w:r w:rsidRPr="00EB3E1D">
        <w:rPr>
          <w:rFonts w:ascii="Times New Roman" w:hAnsi="Times New Roman" w:cs="Times New Roman"/>
          <w:b/>
          <w:bCs/>
          <w:lang w:val="lt-LT" w:eastAsia="en-GB"/>
        </w:rPr>
        <w:t xml:space="preserve">Pirkimų valdymo informacinės sistemos (PVIS) </w:t>
      </w:r>
      <w:r w:rsidRPr="00EB3E1D">
        <w:rPr>
          <w:rFonts w:ascii="Times New Roman" w:hAnsi="Times New Roman" w:cs="Times New Roman"/>
          <w:lang w:val="lt-LT"/>
        </w:rPr>
        <w:t xml:space="preserve">modulių </w:t>
      </w:r>
      <w:r w:rsidR="00AE27B8">
        <w:rPr>
          <w:rFonts w:ascii="Times New Roman" w:hAnsi="Times New Roman" w:cs="Times New Roman"/>
          <w:lang w:val="lt-LT"/>
        </w:rPr>
        <w:t>„</w:t>
      </w:r>
      <w:r w:rsidRPr="00EB3E1D">
        <w:rPr>
          <w:rFonts w:ascii="Times New Roman" w:hAnsi="Times New Roman" w:cs="Times New Roman"/>
          <w:lang w:val="lt-LT"/>
        </w:rPr>
        <w:t>Planavimas</w:t>
      </w:r>
      <w:r w:rsidR="00AE27B8">
        <w:rPr>
          <w:rFonts w:ascii="Times New Roman" w:hAnsi="Times New Roman" w:cs="Times New Roman"/>
          <w:lang w:val="lt-LT"/>
        </w:rPr>
        <w:t>“</w:t>
      </w:r>
      <w:r w:rsidRPr="00EB3E1D">
        <w:rPr>
          <w:rFonts w:ascii="Times New Roman" w:hAnsi="Times New Roman" w:cs="Times New Roman"/>
          <w:lang w:val="lt-LT"/>
        </w:rPr>
        <w:t xml:space="preserve">, </w:t>
      </w:r>
      <w:r w:rsidR="00AE27B8">
        <w:rPr>
          <w:rFonts w:ascii="Times New Roman" w:hAnsi="Times New Roman" w:cs="Times New Roman"/>
          <w:lang w:val="lt-LT"/>
        </w:rPr>
        <w:t>„</w:t>
      </w:r>
      <w:r w:rsidRPr="00EB3E1D">
        <w:rPr>
          <w:rFonts w:ascii="Times New Roman" w:hAnsi="Times New Roman" w:cs="Times New Roman"/>
          <w:lang w:val="lt-LT"/>
        </w:rPr>
        <w:t>Vykdymas</w:t>
      </w:r>
      <w:r w:rsidR="00AE27B8">
        <w:rPr>
          <w:rFonts w:ascii="Times New Roman" w:hAnsi="Times New Roman" w:cs="Times New Roman"/>
          <w:lang w:val="lt-LT"/>
        </w:rPr>
        <w:t>“</w:t>
      </w:r>
      <w:r w:rsidRPr="00EB3E1D">
        <w:rPr>
          <w:rFonts w:ascii="Times New Roman" w:hAnsi="Times New Roman" w:cs="Times New Roman"/>
          <w:lang w:val="lt-LT"/>
        </w:rPr>
        <w:t xml:space="preserve"> </w:t>
      </w:r>
      <w:r w:rsidRPr="00EB3E1D">
        <w:rPr>
          <w:rFonts w:ascii="Times New Roman" w:hAnsi="Times New Roman" w:cs="Times New Roman"/>
          <w:lang w:val="lt-LT" w:eastAsia="en-GB"/>
        </w:rPr>
        <w:t>(toliau – Sistema) palaikymo ir priežiūros paslaugų prenumerata (toliau-Paslaugos).</w:t>
      </w:r>
    </w:p>
    <w:p w14:paraId="493FABC4"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PVIS tikslas – automatizuoti Krašto apsaugos sistemos procesus, susijusius su centralizuotų viešųjų pirkimų iniciavimu, vykdymu bei kontrole.</w:t>
      </w:r>
    </w:p>
    <w:p w14:paraId="2AAD5AAB"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PVIS </w:t>
      </w:r>
      <w:r w:rsidRPr="00EB3E1D">
        <w:rPr>
          <w:rFonts w:ascii="Times New Roman" w:hAnsi="Times New Roman" w:cs="Times New Roman"/>
          <w:lang w:val="lt-LT"/>
        </w:rPr>
        <w:t>Paslaugų trukmė – 36 mėnesiai nuo sutarties įsigaliojimo.</w:t>
      </w:r>
    </w:p>
    <w:p w14:paraId="577C0B24" w14:textId="77777777" w:rsidR="0019529C" w:rsidRPr="00EB3E1D" w:rsidRDefault="0019529C" w:rsidP="0019529C">
      <w:pPr>
        <w:jc w:val="both"/>
        <w:rPr>
          <w:rFonts w:ascii="Times New Roman" w:hAnsi="Times New Roman" w:cs="Times New Roman"/>
          <w:lang w:val="lt-LT" w:eastAsia="en-GB"/>
        </w:rPr>
      </w:pPr>
    </w:p>
    <w:p w14:paraId="4CC446AF" w14:textId="77777777" w:rsidR="0019529C" w:rsidRPr="00EB3E1D" w:rsidRDefault="0019529C" w:rsidP="0019529C">
      <w:pPr>
        <w:jc w:val="center"/>
        <w:rPr>
          <w:rFonts w:ascii="Times New Roman" w:hAnsi="Times New Roman" w:cs="Times New Roman"/>
          <w:b/>
          <w:bCs/>
          <w:lang w:val="lt-LT" w:eastAsia="en-GB"/>
        </w:rPr>
      </w:pPr>
      <w:r w:rsidRPr="00EB3E1D">
        <w:rPr>
          <w:rFonts w:ascii="Times New Roman" w:hAnsi="Times New Roman" w:cs="Times New Roman"/>
          <w:b/>
          <w:bCs/>
          <w:lang w:val="lt-LT" w:eastAsia="en-GB"/>
        </w:rPr>
        <w:t>II. PASLAUGŲ PAVADINIMAS, APIMTIS, FUNKCIONALUMAS, SĄVOKOS</w:t>
      </w:r>
    </w:p>
    <w:p w14:paraId="20D882EA" w14:textId="77777777" w:rsidR="0019529C" w:rsidRPr="00EB3E1D" w:rsidRDefault="0019529C" w:rsidP="0019529C">
      <w:pPr>
        <w:jc w:val="both"/>
        <w:rPr>
          <w:rFonts w:ascii="Times New Roman" w:hAnsi="Times New Roman" w:cs="Times New Roman"/>
          <w:b/>
          <w:bCs/>
          <w:lang w:val="lt-LT" w:eastAsia="en-GB"/>
        </w:rPr>
      </w:pPr>
    </w:p>
    <w:p w14:paraId="2D230E98"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b/>
          <w:lang w:val="lt-LT" w:eastAsia="en-GB"/>
        </w:rPr>
        <w:t>Atnaujinimas</w:t>
      </w:r>
      <w:r w:rsidRPr="00EB3E1D">
        <w:rPr>
          <w:rFonts w:ascii="Times New Roman" w:hAnsi="Times New Roman" w:cs="Times New Roman"/>
          <w:lang w:val="lt-LT" w:eastAsia="en-GB"/>
        </w:rPr>
        <w:t xml:space="preserve"> - pasikeitus sistemą reglamentuojantiems teisės aktams pateikti ne vėliau kaip per vieną mėnesį̨ naują Sistemos versiją, Sistemos funkcionalumo ribose, atitinkančią̨ gailojančius teisės aktus ir tinkamai atliekančią̨ savo funkcijas. </w:t>
      </w:r>
    </w:p>
    <w:p w14:paraId="34F3B0EA"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b/>
          <w:bCs/>
          <w:lang w:val="lt-LT" w:eastAsia="en-GB"/>
        </w:rPr>
        <w:t>Papildomi PVIS moduliai</w:t>
      </w:r>
      <w:r w:rsidRPr="00EB3E1D">
        <w:rPr>
          <w:rFonts w:ascii="Times New Roman" w:hAnsi="Times New Roman" w:cs="Times New Roman"/>
          <w:lang w:val="lt-LT" w:eastAsia="en-GB"/>
        </w:rPr>
        <w:t xml:space="preserve">: </w:t>
      </w:r>
    </w:p>
    <w:p w14:paraId="03D6D6BB"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automatizuotas viešųjų pirkimų skelbimų, įskaitant tarptautinius pirkimų skelbimus Europos Sąjungos </w:t>
      </w:r>
      <w:hyperlink r:id="rId7" w:history="1">
        <w:proofErr w:type="spellStart"/>
        <w:r w:rsidRPr="00EB3E1D">
          <w:rPr>
            <w:rStyle w:val="Hyperlink"/>
            <w:rFonts w:ascii="Times New Roman" w:hAnsi="Times New Roman" w:cs="Times New Roman"/>
            <w:lang w:val="lt-LT" w:eastAsia="en-GB"/>
          </w:rPr>
          <w:t>Tenders</w:t>
        </w:r>
        <w:proofErr w:type="spellEnd"/>
        <w:r w:rsidRPr="00EB3E1D">
          <w:rPr>
            <w:rStyle w:val="Hyperlink"/>
            <w:rFonts w:ascii="Times New Roman" w:hAnsi="Times New Roman" w:cs="Times New Roman"/>
            <w:lang w:val="lt-LT" w:eastAsia="en-GB"/>
          </w:rPr>
          <w:t xml:space="preserve"> </w:t>
        </w:r>
        <w:proofErr w:type="spellStart"/>
        <w:r w:rsidRPr="00EB3E1D">
          <w:rPr>
            <w:rStyle w:val="Hyperlink"/>
            <w:rFonts w:ascii="Times New Roman" w:hAnsi="Times New Roman" w:cs="Times New Roman"/>
            <w:lang w:val="lt-LT" w:eastAsia="en-GB"/>
          </w:rPr>
          <w:t>electronic</w:t>
        </w:r>
        <w:proofErr w:type="spellEnd"/>
        <w:r w:rsidRPr="00EB3E1D">
          <w:rPr>
            <w:rStyle w:val="Hyperlink"/>
            <w:rFonts w:ascii="Times New Roman" w:hAnsi="Times New Roman" w:cs="Times New Roman"/>
            <w:lang w:val="lt-LT" w:eastAsia="en-GB"/>
          </w:rPr>
          <w:t xml:space="preserve"> </w:t>
        </w:r>
        <w:proofErr w:type="spellStart"/>
        <w:r w:rsidRPr="00EB3E1D">
          <w:rPr>
            <w:rStyle w:val="Hyperlink"/>
            <w:rFonts w:ascii="Times New Roman" w:hAnsi="Times New Roman" w:cs="Times New Roman"/>
            <w:lang w:val="lt-LT" w:eastAsia="en-GB"/>
          </w:rPr>
          <w:t>daily</w:t>
        </w:r>
        <w:proofErr w:type="spellEnd"/>
      </w:hyperlink>
      <w:r w:rsidRPr="00EB3E1D">
        <w:rPr>
          <w:rFonts w:ascii="Times New Roman" w:hAnsi="Times New Roman" w:cs="Times New Roman"/>
          <w:lang w:val="lt-LT" w:eastAsia="en-GB"/>
        </w:rPr>
        <w:t xml:space="preserve"> (TED) viešinimas automatiškai perkeliant duomenis iš PVIS į CVPIS (</w:t>
      </w:r>
      <w:hyperlink r:id="rId8" w:history="1">
        <w:r w:rsidRPr="00EB3E1D">
          <w:rPr>
            <w:rStyle w:val="Hyperlink"/>
            <w:rFonts w:ascii="Times New Roman" w:hAnsi="Times New Roman" w:cs="Times New Roman"/>
            <w:lang w:val="lt-LT" w:eastAsia="en-GB"/>
          </w:rPr>
          <w:t>Centrinė viešųjų pirkimų informacinė sistema</w:t>
        </w:r>
      </w:hyperlink>
      <w:r w:rsidRPr="00EB3E1D">
        <w:rPr>
          <w:rFonts w:ascii="Times New Roman" w:hAnsi="Times New Roman" w:cs="Times New Roman"/>
          <w:lang w:val="lt-LT" w:eastAsia="en-GB"/>
        </w:rPr>
        <w:t>);</w:t>
      </w:r>
    </w:p>
    <w:p w14:paraId="63F86F9D"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automatizuotas viešųjų pirkimų sutarčių viešinimas automatiškai perkeliant duomenis iš PVIS į CVPIS;</w:t>
      </w:r>
    </w:p>
    <w:p w14:paraId="4CDED644" w14:textId="77777777" w:rsidR="0019529C" w:rsidRPr="00EB3E1D" w:rsidRDefault="0019529C" w:rsidP="0019529C">
      <w:pPr>
        <w:pStyle w:val="ListParagraph"/>
        <w:numPr>
          <w:ilvl w:val="1"/>
          <w:numId w:val="33"/>
        </w:numPr>
        <w:ind w:left="851" w:hanging="425"/>
        <w:jc w:val="both"/>
        <w:rPr>
          <w:rFonts w:ascii="Times New Roman" w:hAnsi="Times New Roman" w:cs="Times New Roman"/>
          <w:lang w:val="lt-LT" w:eastAsia="en-GB"/>
        </w:rPr>
      </w:pPr>
      <w:r w:rsidRPr="00EB3E1D">
        <w:rPr>
          <w:rFonts w:ascii="Times New Roman" w:hAnsi="Times New Roman" w:cs="Times New Roman"/>
          <w:lang w:val="lt-LT" w:eastAsia="en-GB"/>
        </w:rPr>
        <w:t>automatizuotas privalomų viešųjų pirkimų ataskaitų generavimas, parengimas, automatiškai perkeliant duomenis iš PVIS į CVPIS.</w:t>
      </w:r>
    </w:p>
    <w:p w14:paraId="1BCECEB0"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b/>
          <w:lang w:val="lt-LT" w:eastAsia="en-GB"/>
        </w:rPr>
        <w:t>Palaikymas</w:t>
      </w:r>
      <w:r w:rsidRPr="00EB3E1D">
        <w:rPr>
          <w:rFonts w:ascii="Times New Roman" w:hAnsi="Times New Roman" w:cs="Times New Roman"/>
          <w:lang w:val="lt-LT" w:eastAsia="en-GB"/>
        </w:rPr>
        <w:t xml:space="preserve"> – veiksmai, skirti palaikyti esamą Sistemos </w:t>
      </w:r>
      <w:proofErr w:type="spellStart"/>
      <w:r w:rsidRPr="00EB3E1D">
        <w:rPr>
          <w:rFonts w:ascii="Times New Roman" w:hAnsi="Times New Roman" w:cs="Times New Roman"/>
          <w:lang w:val="lt-LT" w:eastAsia="en-GB"/>
        </w:rPr>
        <w:t>funkcionaluma</w:t>
      </w:r>
      <w:proofErr w:type="spellEnd"/>
      <w:r w:rsidRPr="00EB3E1D">
        <w:rPr>
          <w:rFonts w:ascii="Times New Roman" w:hAnsi="Times New Roman" w:cs="Times New Roman"/>
          <w:lang w:val="lt-LT" w:eastAsia="en-GB"/>
        </w:rPr>
        <w:t xml:space="preserve">̨. Į </w:t>
      </w:r>
      <w:proofErr w:type="spellStart"/>
      <w:r w:rsidRPr="00EB3E1D">
        <w:rPr>
          <w:rFonts w:ascii="Times New Roman" w:hAnsi="Times New Roman" w:cs="Times New Roman"/>
          <w:lang w:val="lt-LT" w:eastAsia="en-GB"/>
        </w:rPr>
        <w:t>šia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sąvoka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įeina</w:t>
      </w:r>
      <w:proofErr w:type="spellEnd"/>
      <w:r w:rsidRPr="00EB3E1D">
        <w:rPr>
          <w:rFonts w:ascii="Times New Roman" w:hAnsi="Times New Roman" w:cs="Times New Roman"/>
          <w:lang w:val="lt-LT" w:eastAsia="en-GB"/>
        </w:rPr>
        <w:t>:</w:t>
      </w:r>
    </w:p>
    <w:p w14:paraId="67DC0390"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Užsakovo</w:t>
      </w:r>
      <w:proofErr w:type="spellEnd"/>
      <w:r w:rsidRPr="00EB3E1D">
        <w:rPr>
          <w:rFonts w:ascii="Times New Roman" w:hAnsi="Times New Roman" w:cs="Times New Roman"/>
          <w:lang w:val="lt-LT" w:eastAsia="en-GB"/>
        </w:rPr>
        <w:t xml:space="preserve"> darbuotojų konsultavimas darbo su Sistema klausimais per pagalbos centrą, telefonu, elektroniniu </w:t>
      </w:r>
      <w:proofErr w:type="spellStart"/>
      <w:r w:rsidRPr="00EB3E1D">
        <w:rPr>
          <w:rFonts w:ascii="Times New Roman" w:hAnsi="Times New Roman" w:cs="Times New Roman"/>
          <w:lang w:val="lt-LT" w:eastAsia="en-GB"/>
        </w:rPr>
        <w:t>paštu</w:t>
      </w:r>
      <w:proofErr w:type="spellEnd"/>
      <w:r w:rsidRPr="00EB3E1D">
        <w:rPr>
          <w:rFonts w:ascii="Times New Roman" w:hAnsi="Times New Roman" w:cs="Times New Roman"/>
          <w:lang w:val="lt-LT" w:eastAsia="en-GB"/>
        </w:rPr>
        <w:t>;</w:t>
      </w:r>
    </w:p>
    <w:p w14:paraId="7E818C0B"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Sistemos funkcionalumo atstatymas, </w:t>
      </w:r>
      <w:proofErr w:type="spellStart"/>
      <w:r w:rsidRPr="00EB3E1D">
        <w:rPr>
          <w:rFonts w:ascii="Times New Roman" w:hAnsi="Times New Roman" w:cs="Times New Roman"/>
          <w:lang w:val="lt-LT" w:eastAsia="en-GB"/>
        </w:rPr>
        <w:t>įvykus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duomenu</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bazės</w:t>
      </w:r>
      <w:proofErr w:type="spellEnd"/>
      <w:r w:rsidRPr="00EB3E1D">
        <w:rPr>
          <w:rFonts w:ascii="Times New Roman" w:hAnsi="Times New Roman" w:cs="Times New Roman"/>
          <w:lang w:val="lt-LT" w:eastAsia="en-GB"/>
        </w:rPr>
        <w:t xml:space="preserve"> ar atskirų jos komponentų funkcionavimo sutrikimams. </w:t>
      </w:r>
    </w:p>
    <w:p w14:paraId="4AE66EF1"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b/>
          <w:lang w:val="lt-LT" w:eastAsia="en-GB"/>
        </w:rPr>
        <w:t>Priežiūra</w:t>
      </w:r>
      <w:r w:rsidRPr="00EB3E1D">
        <w:rPr>
          <w:rFonts w:ascii="Times New Roman" w:hAnsi="Times New Roman" w:cs="Times New Roman"/>
          <w:lang w:val="lt-LT" w:eastAsia="en-GB"/>
        </w:rPr>
        <w:t xml:space="preserve"> – veiksmai, skirti atlikti Sistemos analizei (</w:t>
      </w:r>
      <w:proofErr w:type="spellStart"/>
      <w:r w:rsidRPr="00EB3E1D">
        <w:rPr>
          <w:rFonts w:ascii="Times New Roman" w:hAnsi="Times New Roman" w:cs="Times New Roman"/>
          <w:lang w:val="lt-LT" w:eastAsia="en-GB"/>
        </w:rPr>
        <w:t>duomenu</w:t>
      </w:r>
      <w:proofErr w:type="spellEnd"/>
      <w:r w:rsidRPr="00EB3E1D">
        <w:rPr>
          <w:rFonts w:ascii="Times New Roman" w:hAnsi="Times New Roman" w:cs="Times New Roman"/>
          <w:lang w:val="lt-LT" w:eastAsia="en-GB"/>
        </w:rPr>
        <w:t xml:space="preserve">̨ teisingumo kontrolė, </w:t>
      </w:r>
      <w:proofErr w:type="spellStart"/>
      <w:r w:rsidRPr="00EB3E1D">
        <w:rPr>
          <w:rFonts w:ascii="Times New Roman" w:hAnsi="Times New Roman" w:cs="Times New Roman"/>
          <w:lang w:val="lt-LT" w:eastAsia="en-GB"/>
        </w:rPr>
        <w:t>duomenu</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struktūros</w:t>
      </w:r>
      <w:proofErr w:type="spellEnd"/>
      <w:r w:rsidRPr="00EB3E1D">
        <w:rPr>
          <w:rFonts w:ascii="Times New Roman" w:hAnsi="Times New Roman" w:cs="Times New Roman"/>
          <w:lang w:val="lt-LT" w:eastAsia="en-GB"/>
        </w:rPr>
        <w:t xml:space="preserve"> teisingumo patikrinimas ir taisymas, Sistemos klaidų tikrinimas).</w:t>
      </w:r>
    </w:p>
    <w:p w14:paraId="053AF197"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b/>
          <w:lang w:val="lt-LT" w:eastAsia="en-GB"/>
        </w:rPr>
        <w:lastRenderedPageBreak/>
        <w:t>Incidentas</w:t>
      </w:r>
      <w:r w:rsidRPr="00EB3E1D">
        <w:rPr>
          <w:rFonts w:ascii="Times New Roman" w:hAnsi="Times New Roman" w:cs="Times New Roman"/>
          <w:lang w:val="lt-LT" w:eastAsia="en-GB"/>
        </w:rPr>
        <w:t xml:space="preserve"> – </w:t>
      </w:r>
      <w:proofErr w:type="spellStart"/>
      <w:r w:rsidRPr="00EB3E1D">
        <w:rPr>
          <w:rFonts w:ascii="Times New Roman" w:hAnsi="Times New Roman" w:cs="Times New Roman"/>
          <w:lang w:val="lt-LT" w:eastAsia="en-GB"/>
        </w:rPr>
        <w:t>įvykis</w:t>
      </w:r>
      <w:proofErr w:type="spellEnd"/>
      <w:r w:rsidRPr="00EB3E1D">
        <w:rPr>
          <w:rFonts w:ascii="Times New Roman" w:hAnsi="Times New Roman" w:cs="Times New Roman"/>
          <w:lang w:val="lt-LT" w:eastAsia="en-GB"/>
        </w:rPr>
        <w:t xml:space="preserve">, kuomet </w:t>
      </w:r>
      <w:proofErr w:type="spellStart"/>
      <w:r w:rsidRPr="00EB3E1D">
        <w:rPr>
          <w:rFonts w:ascii="Times New Roman" w:hAnsi="Times New Roman" w:cs="Times New Roman"/>
          <w:lang w:val="lt-LT" w:eastAsia="en-GB"/>
        </w:rPr>
        <w:t>kažkas</w:t>
      </w:r>
      <w:proofErr w:type="spellEnd"/>
      <w:r w:rsidRPr="00EB3E1D">
        <w:rPr>
          <w:rFonts w:ascii="Times New Roman" w:hAnsi="Times New Roman" w:cs="Times New Roman"/>
          <w:lang w:val="lt-LT" w:eastAsia="en-GB"/>
        </w:rPr>
        <w:t xml:space="preserve"> Sistemoje neveikia taip, kaip numatyta Sistemos dokumentacijoje. Tai </w:t>
      </w:r>
      <w:proofErr w:type="spellStart"/>
      <w:r w:rsidRPr="00EB3E1D">
        <w:rPr>
          <w:rFonts w:ascii="Times New Roman" w:hAnsi="Times New Roman" w:cs="Times New Roman"/>
          <w:lang w:val="lt-LT" w:eastAsia="en-GB"/>
        </w:rPr>
        <w:t>nėra</w:t>
      </w:r>
      <w:proofErr w:type="spellEnd"/>
      <w:r w:rsidRPr="00EB3E1D">
        <w:rPr>
          <w:rFonts w:ascii="Times New Roman" w:hAnsi="Times New Roman" w:cs="Times New Roman"/>
          <w:lang w:val="lt-LT" w:eastAsia="en-GB"/>
        </w:rPr>
        <w:t xml:space="preserve"> standartinio Sistemos funkcionalumo ir veikimo dalis. Incidentas sukelia (arba gali sukelti) Sistemos arba jos atskirų komponentų funkcionavimo sutrikimus. </w:t>
      </w:r>
      <w:proofErr w:type="spellStart"/>
      <w:r w:rsidRPr="00EB3E1D">
        <w:rPr>
          <w:rFonts w:ascii="Times New Roman" w:hAnsi="Times New Roman" w:cs="Times New Roman"/>
          <w:lang w:val="lt-LT" w:eastAsia="en-GB"/>
        </w:rPr>
        <w:t>Dažniausiai</w:t>
      </w:r>
      <w:proofErr w:type="spellEnd"/>
      <w:r w:rsidRPr="00EB3E1D">
        <w:rPr>
          <w:rFonts w:ascii="Times New Roman" w:hAnsi="Times New Roman" w:cs="Times New Roman"/>
          <w:lang w:val="lt-LT" w:eastAsia="en-GB"/>
        </w:rPr>
        <w:t xml:space="preserve"> pasitaikantis incidentai: klaida, gedimas. Incidentai gali </w:t>
      </w:r>
      <w:proofErr w:type="spellStart"/>
      <w:r w:rsidRPr="00EB3E1D">
        <w:rPr>
          <w:rFonts w:ascii="Times New Roman" w:hAnsi="Times New Roman" w:cs="Times New Roman"/>
          <w:lang w:val="lt-LT" w:eastAsia="en-GB"/>
        </w:rPr>
        <w:t>būti</w:t>
      </w:r>
      <w:proofErr w:type="spellEnd"/>
      <w:r w:rsidRPr="00EB3E1D">
        <w:rPr>
          <w:rFonts w:ascii="Times New Roman" w:hAnsi="Times New Roman" w:cs="Times New Roman"/>
          <w:lang w:val="lt-LT" w:eastAsia="en-GB"/>
        </w:rPr>
        <w:t xml:space="preserve"> skirstomi į 3 grupes pagal svarbą ir </w:t>
      </w:r>
      <w:proofErr w:type="spellStart"/>
      <w:r w:rsidRPr="00EB3E1D">
        <w:rPr>
          <w:rFonts w:ascii="Times New Roman" w:hAnsi="Times New Roman" w:cs="Times New Roman"/>
          <w:lang w:val="lt-LT" w:eastAsia="en-GB"/>
        </w:rPr>
        <w:t>sudėtinguma</w:t>
      </w:r>
      <w:proofErr w:type="spellEnd"/>
      <w:r w:rsidRPr="00EB3E1D">
        <w:rPr>
          <w:rFonts w:ascii="Times New Roman" w:hAnsi="Times New Roman" w:cs="Times New Roman"/>
          <w:lang w:val="lt-LT" w:eastAsia="en-GB"/>
        </w:rPr>
        <w:t xml:space="preserve">̨: </w:t>
      </w:r>
    </w:p>
    <w:p w14:paraId="4152DFC2"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mažos</w:t>
      </w:r>
      <w:proofErr w:type="spellEnd"/>
      <w:r w:rsidRPr="00EB3E1D">
        <w:rPr>
          <w:rFonts w:ascii="Times New Roman" w:hAnsi="Times New Roman" w:cs="Times New Roman"/>
          <w:lang w:val="lt-LT" w:eastAsia="en-GB"/>
        </w:rPr>
        <w:t xml:space="preserve"> svarbos incidentas – </w:t>
      </w:r>
      <w:proofErr w:type="spellStart"/>
      <w:r w:rsidRPr="00EB3E1D">
        <w:rPr>
          <w:rFonts w:ascii="Times New Roman" w:hAnsi="Times New Roman" w:cs="Times New Roman"/>
          <w:lang w:val="lt-LT" w:eastAsia="en-GB"/>
        </w:rPr>
        <w:t>neįtakoja</w:t>
      </w:r>
      <w:proofErr w:type="spellEnd"/>
      <w:r w:rsidRPr="00EB3E1D">
        <w:rPr>
          <w:rFonts w:ascii="Times New Roman" w:hAnsi="Times New Roman" w:cs="Times New Roman"/>
          <w:lang w:val="lt-LT" w:eastAsia="en-GB"/>
        </w:rPr>
        <w:t xml:space="preserve"> Sistemos bei naudotojo darbo; </w:t>
      </w:r>
    </w:p>
    <w:p w14:paraId="235EEE45"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vidutinės svarbos incidentas – </w:t>
      </w:r>
      <w:proofErr w:type="spellStart"/>
      <w:r w:rsidRPr="00EB3E1D">
        <w:rPr>
          <w:rFonts w:ascii="Times New Roman" w:hAnsi="Times New Roman" w:cs="Times New Roman"/>
          <w:lang w:val="lt-LT" w:eastAsia="en-GB"/>
        </w:rPr>
        <w:t>neįtakoja</w:t>
      </w:r>
      <w:proofErr w:type="spellEnd"/>
      <w:r w:rsidRPr="00EB3E1D">
        <w:rPr>
          <w:rFonts w:ascii="Times New Roman" w:hAnsi="Times New Roman" w:cs="Times New Roman"/>
          <w:lang w:val="lt-LT" w:eastAsia="en-GB"/>
        </w:rPr>
        <w:t xml:space="preserve"> Sistemos veikimo, </w:t>
      </w:r>
      <w:proofErr w:type="spellStart"/>
      <w:r w:rsidRPr="00EB3E1D">
        <w:rPr>
          <w:rFonts w:ascii="Times New Roman" w:hAnsi="Times New Roman" w:cs="Times New Roman"/>
          <w:lang w:val="lt-LT" w:eastAsia="en-GB"/>
        </w:rPr>
        <w:t>tačiau</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įtakoja</w:t>
      </w:r>
      <w:proofErr w:type="spellEnd"/>
      <w:r w:rsidRPr="00EB3E1D">
        <w:rPr>
          <w:rFonts w:ascii="Times New Roman" w:hAnsi="Times New Roman" w:cs="Times New Roman"/>
          <w:lang w:val="lt-LT" w:eastAsia="en-GB"/>
        </w:rPr>
        <w:t xml:space="preserve"> naudotojo </w:t>
      </w:r>
      <w:proofErr w:type="spellStart"/>
      <w:r w:rsidRPr="00EB3E1D">
        <w:rPr>
          <w:rFonts w:ascii="Times New Roman" w:hAnsi="Times New Roman" w:cs="Times New Roman"/>
          <w:lang w:val="lt-LT" w:eastAsia="en-GB"/>
        </w:rPr>
        <w:t>darba</w:t>
      </w:r>
      <w:proofErr w:type="spellEnd"/>
      <w:r w:rsidRPr="00EB3E1D">
        <w:rPr>
          <w:rFonts w:ascii="Times New Roman" w:hAnsi="Times New Roman" w:cs="Times New Roman"/>
          <w:lang w:val="lt-LT" w:eastAsia="en-GB"/>
        </w:rPr>
        <w:t xml:space="preserve">̨ ir reikalauja veiksmų </w:t>
      </w:r>
      <w:proofErr w:type="spellStart"/>
      <w:r w:rsidRPr="00EB3E1D">
        <w:rPr>
          <w:rFonts w:ascii="Times New Roman" w:hAnsi="Times New Roman" w:cs="Times New Roman"/>
          <w:lang w:val="lt-LT" w:eastAsia="en-GB"/>
        </w:rPr>
        <w:t>užtikrinančiu</w:t>
      </w:r>
      <w:proofErr w:type="spellEnd"/>
      <w:r w:rsidRPr="00EB3E1D">
        <w:rPr>
          <w:rFonts w:ascii="Times New Roman" w:hAnsi="Times New Roman" w:cs="Times New Roman"/>
          <w:lang w:val="lt-LT" w:eastAsia="en-GB"/>
        </w:rPr>
        <w:t xml:space="preserve">̨ tolimesnį naudotojo </w:t>
      </w:r>
      <w:proofErr w:type="spellStart"/>
      <w:r w:rsidRPr="00EB3E1D">
        <w:rPr>
          <w:rFonts w:ascii="Times New Roman" w:hAnsi="Times New Roman" w:cs="Times New Roman"/>
          <w:lang w:val="lt-LT" w:eastAsia="en-GB"/>
        </w:rPr>
        <w:t>darba</w:t>
      </w:r>
      <w:proofErr w:type="spellEnd"/>
      <w:r w:rsidRPr="00EB3E1D">
        <w:rPr>
          <w:rFonts w:ascii="Times New Roman" w:hAnsi="Times New Roman" w:cs="Times New Roman"/>
          <w:lang w:val="lt-LT" w:eastAsia="en-GB"/>
        </w:rPr>
        <w:t xml:space="preserve">̨ su Sistema; </w:t>
      </w:r>
    </w:p>
    <w:p w14:paraId="0BE789E9"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didelės svarbos incidentas – nutraukia visos Sistemos arba jos dalies </w:t>
      </w:r>
      <w:proofErr w:type="spellStart"/>
      <w:r w:rsidRPr="00EB3E1D">
        <w:rPr>
          <w:rFonts w:ascii="Times New Roman" w:hAnsi="Times New Roman" w:cs="Times New Roman"/>
          <w:lang w:val="lt-LT" w:eastAsia="en-GB"/>
        </w:rPr>
        <w:t>veikima</w:t>
      </w:r>
      <w:proofErr w:type="spellEnd"/>
      <w:r w:rsidRPr="00EB3E1D">
        <w:rPr>
          <w:rFonts w:ascii="Times New Roman" w:hAnsi="Times New Roman" w:cs="Times New Roman"/>
          <w:lang w:val="lt-LT" w:eastAsia="en-GB"/>
        </w:rPr>
        <w:t>̨.</w:t>
      </w:r>
    </w:p>
    <w:p w14:paraId="4CA27600"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Incidentų valdymo proceso metu incidentai gali </w:t>
      </w:r>
      <w:proofErr w:type="spellStart"/>
      <w:r w:rsidRPr="00EB3E1D">
        <w:rPr>
          <w:rFonts w:ascii="Times New Roman" w:hAnsi="Times New Roman" w:cs="Times New Roman"/>
          <w:lang w:val="lt-LT" w:eastAsia="en-GB"/>
        </w:rPr>
        <w:t>įgauti</w:t>
      </w:r>
      <w:proofErr w:type="spellEnd"/>
      <w:r w:rsidRPr="00EB3E1D">
        <w:rPr>
          <w:rFonts w:ascii="Times New Roman" w:hAnsi="Times New Roman" w:cs="Times New Roman"/>
          <w:lang w:val="lt-LT" w:eastAsia="en-GB"/>
        </w:rPr>
        <w:t xml:space="preserve"> tokias pagrindines </w:t>
      </w:r>
      <w:proofErr w:type="spellStart"/>
      <w:r w:rsidRPr="00EB3E1D">
        <w:rPr>
          <w:rFonts w:ascii="Times New Roman" w:hAnsi="Times New Roman" w:cs="Times New Roman"/>
          <w:lang w:val="lt-LT" w:eastAsia="en-GB"/>
        </w:rPr>
        <w:t>būsenas</w:t>
      </w:r>
      <w:proofErr w:type="spellEnd"/>
      <w:r w:rsidRPr="00EB3E1D">
        <w:rPr>
          <w:rFonts w:ascii="Times New Roman" w:hAnsi="Times New Roman" w:cs="Times New Roman"/>
          <w:lang w:val="lt-LT" w:eastAsia="en-GB"/>
        </w:rPr>
        <w:t>:</w:t>
      </w:r>
    </w:p>
    <w:p w14:paraId="0F95CD59"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registruotas – </w:t>
      </w:r>
      <w:proofErr w:type="spellStart"/>
      <w:r w:rsidRPr="00EB3E1D">
        <w:rPr>
          <w:rFonts w:ascii="Times New Roman" w:hAnsi="Times New Roman" w:cs="Times New Roman"/>
          <w:lang w:val="lt-LT" w:eastAsia="en-GB"/>
        </w:rPr>
        <w:t>ši</w:t>
      </w:r>
      <w:proofErr w:type="spellEnd"/>
      <w:r w:rsidRPr="00EB3E1D">
        <w:rPr>
          <w:rFonts w:ascii="Times New Roman" w:hAnsi="Times New Roman" w:cs="Times New Roman"/>
          <w:lang w:val="lt-LT" w:eastAsia="en-GB"/>
        </w:rPr>
        <w:t xml:space="preserve"> incidento </w:t>
      </w:r>
      <w:proofErr w:type="spellStart"/>
      <w:r w:rsidRPr="00EB3E1D">
        <w:rPr>
          <w:rFonts w:ascii="Times New Roman" w:hAnsi="Times New Roman" w:cs="Times New Roman"/>
          <w:lang w:val="lt-LT" w:eastAsia="en-GB"/>
        </w:rPr>
        <w:t>būsena</w:t>
      </w:r>
      <w:proofErr w:type="spellEnd"/>
      <w:r w:rsidRPr="00EB3E1D">
        <w:rPr>
          <w:rFonts w:ascii="Times New Roman" w:hAnsi="Times New Roman" w:cs="Times New Roman"/>
          <w:lang w:val="lt-LT" w:eastAsia="en-GB"/>
        </w:rPr>
        <w:t xml:space="preserve"> parodo, kad incidentas yra </w:t>
      </w:r>
      <w:proofErr w:type="spellStart"/>
      <w:r w:rsidRPr="00EB3E1D">
        <w:rPr>
          <w:rFonts w:ascii="Times New Roman" w:hAnsi="Times New Roman" w:cs="Times New Roman"/>
          <w:lang w:val="lt-LT" w:eastAsia="en-GB"/>
        </w:rPr>
        <w:t>užregistruotas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tačiau</w:t>
      </w:r>
      <w:proofErr w:type="spellEnd"/>
      <w:r w:rsidRPr="00EB3E1D">
        <w:rPr>
          <w:rFonts w:ascii="Times New Roman" w:hAnsi="Times New Roman" w:cs="Times New Roman"/>
          <w:lang w:val="lt-LT" w:eastAsia="en-GB"/>
        </w:rPr>
        <w:t xml:space="preserve"> jokių veiksmų incidento sprendimui </w:t>
      </w:r>
      <w:proofErr w:type="spellStart"/>
      <w:r w:rsidRPr="00EB3E1D">
        <w:rPr>
          <w:rFonts w:ascii="Times New Roman" w:hAnsi="Times New Roman" w:cs="Times New Roman"/>
          <w:lang w:val="lt-LT" w:eastAsia="en-GB"/>
        </w:rPr>
        <w:t>nėra</w:t>
      </w:r>
      <w:proofErr w:type="spellEnd"/>
      <w:r w:rsidRPr="00EB3E1D">
        <w:rPr>
          <w:rFonts w:ascii="Times New Roman" w:hAnsi="Times New Roman" w:cs="Times New Roman"/>
          <w:lang w:val="lt-LT" w:eastAsia="en-GB"/>
        </w:rPr>
        <w:t xml:space="preserve"> imtasi;</w:t>
      </w:r>
    </w:p>
    <w:p w14:paraId="00F37FAA"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sprendžiamas – </w:t>
      </w:r>
      <w:proofErr w:type="spellStart"/>
      <w:r w:rsidRPr="00EB3E1D">
        <w:rPr>
          <w:rFonts w:ascii="Times New Roman" w:hAnsi="Times New Roman" w:cs="Times New Roman"/>
          <w:lang w:val="lt-LT" w:eastAsia="en-GB"/>
        </w:rPr>
        <w:t>ši</w:t>
      </w:r>
      <w:proofErr w:type="spellEnd"/>
      <w:r w:rsidRPr="00EB3E1D">
        <w:rPr>
          <w:rFonts w:ascii="Times New Roman" w:hAnsi="Times New Roman" w:cs="Times New Roman"/>
          <w:lang w:val="lt-LT" w:eastAsia="en-GB"/>
        </w:rPr>
        <w:t xml:space="preserve"> incidento </w:t>
      </w:r>
      <w:proofErr w:type="spellStart"/>
      <w:r w:rsidRPr="00EB3E1D">
        <w:rPr>
          <w:rFonts w:ascii="Times New Roman" w:hAnsi="Times New Roman" w:cs="Times New Roman"/>
          <w:lang w:val="lt-LT" w:eastAsia="en-GB"/>
        </w:rPr>
        <w:t>būsena</w:t>
      </w:r>
      <w:proofErr w:type="spellEnd"/>
      <w:r w:rsidRPr="00EB3E1D">
        <w:rPr>
          <w:rFonts w:ascii="Times New Roman" w:hAnsi="Times New Roman" w:cs="Times New Roman"/>
          <w:lang w:val="lt-LT" w:eastAsia="en-GB"/>
        </w:rPr>
        <w:t xml:space="preserve"> parodo, kad buvo </w:t>
      </w:r>
      <w:proofErr w:type="spellStart"/>
      <w:r w:rsidRPr="00EB3E1D">
        <w:rPr>
          <w:rFonts w:ascii="Times New Roman" w:hAnsi="Times New Roman" w:cs="Times New Roman"/>
          <w:lang w:val="lt-LT" w:eastAsia="en-GB"/>
        </w:rPr>
        <w:t>pradėti</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realūs</w:t>
      </w:r>
      <w:proofErr w:type="spellEnd"/>
      <w:r w:rsidRPr="00EB3E1D">
        <w:rPr>
          <w:rFonts w:ascii="Times New Roman" w:hAnsi="Times New Roman" w:cs="Times New Roman"/>
          <w:lang w:val="lt-LT" w:eastAsia="en-GB"/>
        </w:rPr>
        <w:t xml:space="preserve"> incidento sprendimo darbai;</w:t>
      </w:r>
    </w:p>
    <w:p w14:paraId="1875564E"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uždarytas</w:t>
      </w:r>
      <w:proofErr w:type="spellEnd"/>
      <w:r w:rsidRPr="00EB3E1D">
        <w:rPr>
          <w:rFonts w:ascii="Times New Roman" w:hAnsi="Times New Roman" w:cs="Times New Roman"/>
          <w:lang w:val="lt-LT" w:eastAsia="en-GB"/>
        </w:rPr>
        <w:t xml:space="preserve"> – </w:t>
      </w:r>
      <w:proofErr w:type="spellStart"/>
      <w:r w:rsidRPr="00EB3E1D">
        <w:rPr>
          <w:rFonts w:ascii="Times New Roman" w:hAnsi="Times New Roman" w:cs="Times New Roman"/>
          <w:lang w:val="lt-LT" w:eastAsia="en-GB"/>
        </w:rPr>
        <w:t>ši</w:t>
      </w:r>
      <w:proofErr w:type="spellEnd"/>
      <w:r w:rsidRPr="00EB3E1D">
        <w:rPr>
          <w:rFonts w:ascii="Times New Roman" w:hAnsi="Times New Roman" w:cs="Times New Roman"/>
          <w:lang w:val="lt-LT" w:eastAsia="en-GB"/>
        </w:rPr>
        <w:t xml:space="preserve"> incidento </w:t>
      </w:r>
      <w:proofErr w:type="spellStart"/>
      <w:r w:rsidRPr="00EB3E1D">
        <w:rPr>
          <w:rFonts w:ascii="Times New Roman" w:hAnsi="Times New Roman" w:cs="Times New Roman"/>
          <w:lang w:val="lt-LT" w:eastAsia="en-GB"/>
        </w:rPr>
        <w:t>būsena</w:t>
      </w:r>
      <w:proofErr w:type="spellEnd"/>
      <w:r w:rsidRPr="00EB3E1D">
        <w:rPr>
          <w:rFonts w:ascii="Times New Roman" w:hAnsi="Times New Roman" w:cs="Times New Roman"/>
          <w:lang w:val="lt-LT" w:eastAsia="en-GB"/>
        </w:rPr>
        <w:t xml:space="preserve"> parodo, kad incidentas yra </w:t>
      </w:r>
      <w:proofErr w:type="spellStart"/>
      <w:r w:rsidRPr="00EB3E1D">
        <w:rPr>
          <w:rFonts w:ascii="Times New Roman" w:hAnsi="Times New Roman" w:cs="Times New Roman"/>
          <w:lang w:val="lt-LT" w:eastAsia="en-GB"/>
        </w:rPr>
        <w:t>išspręstas</w:t>
      </w:r>
      <w:proofErr w:type="spellEnd"/>
      <w:r w:rsidRPr="00EB3E1D">
        <w:rPr>
          <w:rFonts w:ascii="Times New Roman" w:hAnsi="Times New Roman" w:cs="Times New Roman"/>
          <w:lang w:val="lt-LT" w:eastAsia="en-GB"/>
        </w:rPr>
        <w:t xml:space="preserve"> ir incidento </w:t>
      </w:r>
      <w:proofErr w:type="spellStart"/>
      <w:r w:rsidRPr="00EB3E1D">
        <w:rPr>
          <w:rFonts w:ascii="Times New Roman" w:hAnsi="Times New Roman" w:cs="Times New Roman"/>
          <w:lang w:val="lt-LT" w:eastAsia="en-GB"/>
        </w:rPr>
        <w:t>nagrinėjimas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užbaigtas</w:t>
      </w:r>
      <w:proofErr w:type="spellEnd"/>
      <w:r w:rsidRPr="00EB3E1D">
        <w:rPr>
          <w:rFonts w:ascii="Times New Roman" w:hAnsi="Times New Roman" w:cs="Times New Roman"/>
          <w:lang w:val="lt-LT" w:eastAsia="en-GB"/>
        </w:rPr>
        <w:t>.</w:t>
      </w:r>
    </w:p>
    <w:p w14:paraId="687CB4FE"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b/>
          <w:lang w:val="lt-LT" w:eastAsia="en-GB"/>
        </w:rPr>
        <w:t>Užsakovas</w:t>
      </w:r>
      <w:r w:rsidRPr="00EB3E1D">
        <w:rPr>
          <w:rFonts w:ascii="Times New Roman" w:hAnsi="Times New Roman" w:cs="Times New Roman"/>
          <w:lang w:val="lt-LT" w:eastAsia="en-GB"/>
        </w:rPr>
        <w:t xml:space="preserve"> – Gynybos resursų agentūra prie Krašto apsaugos ministerijos.</w:t>
      </w:r>
    </w:p>
    <w:p w14:paraId="133864A2" w14:textId="77777777" w:rsidR="0019529C" w:rsidRPr="00EB3E1D" w:rsidRDefault="0019529C" w:rsidP="0019529C">
      <w:pPr>
        <w:jc w:val="center"/>
        <w:rPr>
          <w:rFonts w:ascii="Times New Roman" w:hAnsi="Times New Roman" w:cs="Times New Roman"/>
          <w:b/>
          <w:bCs/>
          <w:lang w:val="lt-LT" w:eastAsia="en-GB"/>
        </w:rPr>
      </w:pPr>
    </w:p>
    <w:p w14:paraId="7579494E" w14:textId="77777777" w:rsidR="0019529C" w:rsidRPr="00EB3E1D" w:rsidRDefault="0019529C" w:rsidP="0019529C">
      <w:pPr>
        <w:jc w:val="center"/>
        <w:rPr>
          <w:rFonts w:ascii="Times New Roman" w:hAnsi="Times New Roman" w:cs="Times New Roman"/>
          <w:b/>
          <w:bCs/>
          <w:lang w:val="lt-LT" w:eastAsia="en-GB"/>
        </w:rPr>
      </w:pPr>
      <w:r w:rsidRPr="00EB3E1D">
        <w:rPr>
          <w:rFonts w:ascii="Times New Roman" w:hAnsi="Times New Roman" w:cs="Times New Roman"/>
          <w:b/>
          <w:bCs/>
          <w:lang w:val="lt-LT" w:eastAsia="en-GB"/>
        </w:rPr>
        <w:t>III. BENDROS NUOSTATOS</w:t>
      </w:r>
    </w:p>
    <w:p w14:paraId="48FE26DA" w14:textId="77777777" w:rsidR="0019529C" w:rsidRPr="00EB3E1D" w:rsidRDefault="0019529C" w:rsidP="0019529C">
      <w:pPr>
        <w:jc w:val="both"/>
        <w:rPr>
          <w:rFonts w:ascii="Times New Roman" w:hAnsi="Times New Roman" w:cs="Times New Roman"/>
          <w:b/>
          <w:bCs/>
          <w:lang w:val="lt-LT" w:eastAsia="en-GB"/>
        </w:rPr>
      </w:pPr>
    </w:p>
    <w:p w14:paraId="59255A3A" w14:textId="77777777" w:rsidR="0019529C" w:rsidRPr="00235937" w:rsidRDefault="0019529C" w:rsidP="0019529C">
      <w:pPr>
        <w:pStyle w:val="ListParagraph"/>
        <w:numPr>
          <w:ilvl w:val="0"/>
          <w:numId w:val="33"/>
        </w:numPr>
        <w:jc w:val="both"/>
        <w:rPr>
          <w:rFonts w:ascii="Times New Roman" w:hAnsi="Times New Roman" w:cs="Times New Roman"/>
          <w:lang w:val="lt-LT" w:eastAsia="en-GB"/>
        </w:rPr>
      </w:pPr>
      <w:r w:rsidRPr="00235937">
        <w:rPr>
          <w:rFonts w:ascii="Times New Roman" w:hAnsi="Times New Roman" w:cs="Times New Roman"/>
          <w:lang w:val="lt-LT" w:eastAsia="en-GB"/>
        </w:rPr>
        <w:t>PVIS kūrėja: UAB “</w:t>
      </w:r>
      <w:proofErr w:type="spellStart"/>
      <w:r w:rsidRPr="00235937">
        <w:rPr>
          <w:rFonts w:ascii="Times New Roman" w:hAnsi="Times New Roman" w:cs="Times New Roman"/>
          <w:lang w:val="lt-LT" w:eastAsia="en-GB"/>
        </w:rPr>
        <w:t>Ecocost</w:t>
      </w:r>
      <w:proofErr w:type="spellEnd"/>
      <w:r w:rsidRPr="00235937">
        <w:rPr>
          <w:rFonts w:ascii="Times New Roman" w:hAnsi="Times New Roman" w:cs="Times New Roman"/>
          <w:lang w:val="lt-LT" w:eastAsia="en-GB"/>
        </w:rPr>
        <w:t xml:space="preserve">”. Sistema </w:t>
      </w:r>
      <w:proofErr w:type="spellStart"/>
      <w:r w:rsidRPr="00235937">
        <w:rPr>
          <w:rFonts w:ascii="Times New Roman" w:hAnsi="Times New Roman" w:cs="Times New Roman"/>
          <w:lang w:val="lt-LT" w:eastAsia="en-GB"/>
        </w:rPr>
        <w:t>įsigyta</w:t>
      </w:r>
      <w:proofErr w:type="spellEnd"/>
      <w:r w:rsidRPr="00235937">
        <w:rPr>
          <w:rFonts w:ascii="Times New Roman" w:hAnsi="Times New Roman" w:cs="Times New Roman"/>
          <w:lang w:val="lt-LT" w:eastAsia="en-GB"/>
        </w:rPr>
        <w:t xml:space="preserve"> 2020-06-22 sudarius pirkimo sutartį Nr.S-35 tarp Informacinių technologijų tarnyba prie Krašto apsaugos ministerijos ir UAB „</w:t>
      </w:r>
      <w:proofErr w:type="spellStart"/>
      <w:r w:rsidRPr="00235937">
        <w:rPr>
          <w:rFonts w:ascii="Times New Roman" w:hAnsi="Times New Roman" w:cs="Times New Roman"/>
          <w:lang w:val="lt-LT" w:eastAsia="en-GB"/>
        </w:rPr>
        <w:t>Ecocost</w:t>
      </w:r>
      <w:proofErr w:type="spellEnd"/>
      <w:r w:rsidRPr="00235937">
        <w:rPr>
          <w:rFonts w:ascii="Times New Roman" w:hAnsi="Times New Roman" w:cs="Times New Roman"/>
          <w:lang w:val="lt-LT" w:eastAsia="en-GB"/>
        </w:rPr>
        <w:t xml:space="preserve">“. </w:t>
      </w:r>
    </w:p>
    <w:p w14:paraId="09034588"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bookmarkStart w:id="0" w:name="_Ref131144550"/>
      <w:r w:rsidRPr="00235937">
        <w:rPr>
          <w:rFonts w:ascii="Times New Roman" w:hAnsi="Times New Roman" w:cs="Times New Roman"/>
          <w:lang w:val="lt-LT" w:eastAsia="en-GB"/>
        </w:rPr>
        <w:t>Paslaugos turi būti teikiamos adresu: Giedraičių g. 41, Vilnius</w:t>
      </w:r>
      <w:r w:rsidRPr="00EB3E1D">
        <w:rPr>
          <w:rFonts w:ascii="Times New Roman" w:hAnsi="Times New Roman" w:cs="Times New Roman"/>
          <w:lang w:val="lt-LT" w:eastAsia="en-GB"/>
        </w:rPr>
        <w:t>, Gynybos resursų agentūroje prie Krašto apsaugos ministerijos (GRA) darbo dienomis darbo laiku. Darbo laikas darbo dienomis yra nuo aštuntos (8.00 val.) iki septynioliktos valandos (17.00 val.) pirmadieniais–ketvirtadieniais ir nuo aštuntos (8.00 val.) iki penkioliktos valandos keturiasdešimt penkių minučių (15.45 val.) – penktadieniais. Darbo dienos trukmė prieš šventines dienas – viena valanda trumpiau.</w:t>
      </w:r>
      <w:bookmarkEnd w:id="0"/>
    </w:p>
    <w:p w14:paraId="5D8F1971"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Užsakovo ir Paslaugų teikėjo komunikacija:</w:t>
      </w:r>
    </w:p>
    <w:p w14:paraId="55CFF63E"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Paslaugų teikėjas turi paskirti projekto vadovą, kuris būtų atsakingas už Paslaugų koordinavimą ir derinimą su GRA įgaliotais asmenimis;</w:t>
      </w:r>
    </w:p>
    <w:p w14:paraId="26267B79"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Paslaugų teikėjas Užsakovui turi nurodyti paslaugoms teikti būtinus telefonų numerius, elektroninio pašto adresus, pagalbos centro adresą internete;</w:t>
      </w:r>
    </w:p>
    <w:p w14:paraId="2D5B875B"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Užsakovas Paslaugų teikėjui pateikia už PVIS priežiūrą atsakingų ir su Paslaugų teikėju įgaliotų bendrauti asmenų sąrašą;</w:t>
      </w:r>
    </w:p>
    <w:p w14:paraId="2B6482F4"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Nuotolinis prisijungimas prie PVIS perkamoms paslaugoms teikti negalimas. Pirkimo sutarties vykdymo metu Užsakovas suteiks Paslaugų teikėjo atstovams prieigą prie PVIS GRA patalpose.</w:t>
      </w:r>
    </w:p>
    <w:p w14:paraId="4A009CC3"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Duomenys, saugomi PVIS duomenų bazėje, atlikus Paslaugas neturi pasikeisti;</w:t>
      </w:r>
    </w:p>
    <w:p w14:paraId="148AC1AE" w14:textId="77777777" w:rsidR="0019529C" w:rsidRPr="00EB3E1D" w:rsidRDefault="0019529C" w:rsidP="0019529C">
      <w:pPr>
        <w:pStyle w:val="ListParagraph"/>
        <w:numPr>
          <w:ilvl w:val="0"/>
          <w:numId w:val="33"/>
        </w:numPr>
        <w:ind w:left="1440" w:hanging="1080"/>
        <w:jc w:val="both"/>
        <w:rPr>
          <w:rFonts w:ascii="Times New Roman" w:hAnsi="Times New Roman" w:cs="Times New Roman"/>
          <w:lang w:val="lt-LT" w:eastAsia="en-GB"/>
        </w:rPr>
      </w:pPr>
      <w:r w:rsidRPr="00EB3E1D">
        <w:rPr>
          <w:rFonts w:ascii="Times New Roman" w:hAnsi="Times New Roman" w:cs="Times New Roman"/>
          <w:lang w:val="lt-LT" w:eastAsia="en-GB"/>
        </w:rPr>
        <w:lastRenderedPageBreak/>
        <w:t xml:space="preserve">Paslaugų teikėjas privalo užtikrinti, kad atlikti PVIS atnaujinimai, patobulinimai, pakeitimai nepakeistų anksčiau apskaičiuotų duomenų, saugomų PVIS darbinėje aplinkoje. Sugadintus duomenis Paslaugų teikėjas privalo atkurti pagal </w:t>
      </w:r>
      <w:r w:rsidRPr="00EB3E1D">
        <w:rPr>
          <w:rFonts w:ascii="Times New Roman" w:hAnsi="Times New Roman" w:cs="Times New Roman"/>
          <w:lang w:val="lt-LT" w:eastAsia="en-GB"/>
        </w:rPr>
        <w:fldChar w:fldCharType="begin"/>
      </w:r>
      <w:r w:rsidRPr="00EB3E1D">
        <w:rPr>
          <w:rFonts w:ascii="Times New Roman" w:hAnsi="Times New Roman" w:cs="Times New Roman"/>
          <w:lang w:val="lt-LT" w:eastAsia="en-GB"/>
        </w:rPr>
        <w:instrText xml:space="preserve"> REF _Ref131144505 \r \h </w:instrText>
      </w:r>
      <w:r w:rsidR="00EB3E1D" w:rsidRPr="00EB3E1D">
        <w:rPr>
          <w:rFonts w:ascii="Times New Roman" w:hAnsi="Times New Roman" w:cs="Times New Roman"/>
          <w:lang w:val="lt-LT" w:eastAsia="en-GB"/>
        </w:rPr>
        <w:instrText xml:space="preserve"> \* MERGEFORMAT </w:instrText>
      </w:r>
      <w:r w:rsidRPr="00EB3E1D">
        <w:rPr>
          <w:rFonts w:ascii="Times New Roman" w:hAnsi="Times New Roman" w:cs="Times New Roman"/>
          <w:lang w:val="lt-LT" w:eastAsia="en-GB"/>
        </w:rPr>
      </w:r>
      <w:r w:rsidRPr="00EB3E1D">
        <w:rPr>
          <w:rFonts w:ascii="Times New Roman" w:hAnsi="Times New Roman" w:cs="Times New Roman"/>
          <w:lang w:val="lt-LT" w:eastAsia="en-GB"/>
        </w:rPr>
        <w:fldChar w:fldCharType="separate"/>
      </w:r>
      <w:r w:rsidRPr="00EB3E1D">
        <w:rPr>
          <w:rFonts w:ascii="Times New Roman" w:hAnsi="Times New Roman" w:cs="Times New Roman"/>
          <w:lang w:val="lt-LT" w:eastAsia="en-GB"/>
        </w:rPr>
        <w:t>20.3</w:t>
      </w:r>
      <w:r w:rsidRPr="00EB3E1D">
        <w:rPr>
          <w:rFonts w:ascii="Times New Roman" w:hAnsi="Times New Roman" w:cs="Times New Roman"/>
          <w:lang w:val="lt-LT" w:eastAsia="en-GB"/>
        </w:rPr>
        <w:fldChar w:fldCharType="end"/>
      </w:r>
      <w:r w:rsidRPr="00EB3E1D">
        <w:rPr>
          <w:rFonts w:ascii="Times New Roman" w:hAnsi="Times New Roman" w:cs="Times New Roman"/>
          <w:lang w:val="lt-LT" w:eastAsia="en-GB"/>
        </w:rPr>
        <w:t xml:space="preserve"> punkte numatytą laiką;</w:t>
      </w:r>
    </w:p>
    <w:p w14:paraId="2A34E5B6"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Perkamos Paslaugos neturi apriboti anksčiau sudiegtų funkcionalumo galimybių.</w:t>
      </w:r>
    </w:p>
    <w:p w14:paraId="4A5D451E"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Pirkimo objektas, vadovaujantis Lietuvos Respublikos viešųjų pirkimų įstatymo 37 straipsnio 9 dalimi, neturi kelti grėsmės nacionaliniam saugumui.</w:t>
      </w:r>
    </w:p>
    <w:p w14:paraId="77316D1B" w14:textId="77777777" w:rsidR="0019529C" w:rsidRPr="00EB3E1D" w:rsidRDefault="0019529C" w:rsidP="0019529C">
      <w:pPr>
        <w:jc w:val="both"/>
        <w:rPr>
          <w:rFonts w:ascii="Times New Roman" w:hAnsi="Times New Roman" w:cs="Times New Roman"/>
          <w:lang w:val="lt-LT" w:eastAsia="en-GB"/>
        </w:rPr>
      </w:pPr>
    </w:p>
    <w:p w14:paraId="3E33A383" w14:textId="77777777" w:rsidR="0019529C" w:rsidRPr="00EB3E1D" w:rsidRDefault="0019529C" w:rsidP="0019529C">
      <w:pPr>
        <w:jc w:val="center"/>
        <w:rPr>
          <w:rFonts w:ascii="Times New Roman" w:hAnsi="Times New Roman" w:cs="Times New Roman"/>
          <w:b/>
          <w:bCs/>
          <w:lang w:val="lt-LT" w:eastAsia="en-GB"/>
        </w:rPr>
      </w:pPr>
      <w:r w:rsidRPr="00EB3E1D">
        <w:rPr>
          <w:rFonts w:ascii="Times New Roman" w:hAnsi="Times New Roman" w:cs="Times New Roman"/>
          <w:b/>
          <w:bCs/>
          <w:lang w:val="lt-LT" w:eastAsia="en-GB"/>
        </w:rPr>
        <w:t>IV. REIKALAVIMAI, KURIUOS TURI ATITIKTI PERKAMOS PASLAUGOS</w:t>
      </w:r>
    </w:p>
    <w:p w14:paraId="5E14B86C" w14:textId="77777777" w:rsidR="0019529C" w:rsidRPr="00EB3E1D" w:rsidRDefault="0019529C" w:rsidP="0019529C">
      <w:pPr>
        <w:jc w:val="center"/>
        <w:rPr>
          <w:rFonts w:ascii="Times New Roman" w:hAnsi="Times New Roman" w:cs="Times New Roman"/>
          <w:b/>
          <w:bCs/>
          <w:lang w:val="lt-LT" w:eastAsia="en-GB"/>
        </w:rPr>
      </w:pPr>
    </w:p>
    <w:p w14:paraId="5BF3ED49"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Is</w:t>
      </w:r>
      <w:proofErr w:type="spellEnd"/>
      <w:r w:rsidRPr="00EB3E1D">
        <w:rPr>
          <w:rFonts w:ascii="Times New Roman" w:hAnsi="Times New Roman" w:cs="Times New Roman"/>
          <w:lang w:val="lt-LT" w:eastAsia="en-GB"/>
        </w:rPr>
        <w:t xml:space="preserve">̌ anksto, vėliausiai prieš vieną darbo dieną, suderinus laiką ir terminus, atnaujinti </w:t>
      </w:r>
      <w:proofErr w:type="spellStart"/>
      <w:r w:rsidRPr="00EB3E1D">
        <w:rPr>
          <w:rFonts w:ascii="Times New Roman" w:hAnsi="Times New Roman" w:cs="Times New Roman"/>
          <w:lang w:val="lt-LT" w:eastAsia="en-GB"/>
        </w:rPr>
        <w:t>Užsakovo</w:t>
      </w:r>
      <w:proofErr w:type="spellEnd"/>
      <w:r w:rsidRPr="00EB3E1D">
        <w:rPr>
          <w:rFonts w:ascii="Times New Roman" w:hAnsi="Times New Roman" w:cs="Times New Roman"/>
          <w:lang w:val="lt-LT" w:eastAsia="en-GB"/>
        </w:rPr>
        <w:t xml:space="preserve"> naudojamą Sistemos programinę </w:t>
      </w:r>
      <w:proofErr w:type="spellStart"/>
      <w:r w:rsidRPr="00EB3E1D">
        <w:rPr>
          <w:rFonts w:ascii="Times New Roman" w:hAnsi="Times New Roman" w:cs="Times New Roman"/>
          <w:lang w:val="lt-LT" w:eastAsia="en-GB"/>
        </w:rPr>
        <w:t>įranga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pašalinant</w:t>
      </w:r>
      <w:proofErr w:type="spellEnd"/>
      <w:r w:rsidRPr="00EB3E1D">
        <w:rPr>
          <w:rFonts w:ascii="Times New Roman" w:hAnsi="Times New Roman" w:cs="Times New Roman"/>
          <w:lang w:val="lt-LT" w:eastAsia="en-GB"/>
        </w:rPr>
        <w:t xml:space="preserve"> klaidas, </w:t>
      </w:r>
      <w:proofErr w:type="spellStart"/>
      <w:r w:rsidRPr="00EB3E1D">
        <w:rPr>
          <w:rFonts w:ascii="Times New Roman" w:hAnsi="Times New Roman" w:cs="Times New Roman"/>
          <w:lang w:val="lt-LT" w:eastAsia="en-GB"/>
        </w:rPr>
        <w:t>trikdžius</w:t>
      </w:r>
      <w:proofErr w:type="spellEnd"/>
      <w:r w:rsidRPr="00EB3E1D">
        <w:rPr>
          <w:rFonts w:ascii="Times New Roman" w:hAnsi="Times New Roman" w:cs="Times New Roman"/>
          <w:lang w:val="lt-LT" w:eastAsia="en-GB"/>
        </w:rPr>
        <w:t xml:space="preserve">, netikslumus, kurie neatitinka esamos sistemos funkcinių reikalavimų. </w:t>
      </w:r>
    </w:p>
    <w:p w14:paraId="37E2F27F"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Pagrindiniai Sistemos palaikymo paslaugų reikalavimai analizuoti ir/ar </w:t>
      </w:r>
      <w:proofErr w:type="spellStart"/>
      <w:r w:rsidRPr="00EB3E1D">
        <w:rPr>
          <w:rFonts w:ascii="Times New Roman" w:hAnsi="Times New Roman" w:cs="Times New Roman"/>
          <w:lang w:val="lt-LT" w:eastAsia="en-GB"/>
        </w:rPr>
        <w:t>pašalinti</w:t>
      </w:r>
      <w:proofErr w:type="spellEnd"/>
      <w:r w:rsidRPr="00EB3E1D">
        <w:rPr>
          <w:rFonts w:ascii="Times New Roman" w:hAnsi="Times New Roman" w:cs="Times New Roman"/>
          <w:lang w:val="lt-LT" w:eastAsia="en-GB"/>
        </w:rPr>
        <w:t xml:space="preserve"> problemą arba </w:t>
      </w:r>
      <w:proofErr w:type="spellStart"/>
      <w:r w:rsidRPr="00EB3E1D">
        <w:rPr>
          <w:rFonts w:ascii="Times New Roman" w:hAnsi="Times New Roman" w:cs="Times New Roman"/>
          <w:lang w:val="lt-LT" w:eastAsia="en-GB"/>
        </w:rPr>
        <w:t>incidenta</w:t>
      </w:r>
      <w:proofErr w:type="spellEnd"/>
      <w:r w:rsidRPr="00EB3E1D">
        <w:rPr>
          <w:rFonts w:ascii="Times New Roman" w:hAnsi="Times New Roman" w:cs="Times New Roman"/>
          <w:lang w:val="lt-LT" w:eastAsia="en-GB"/>
        </w:rPr>
        <w:t>̨:</w:t>
      </w:r>
    </w:p>
    <w:p w14:paraId="187DB7F9"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didelės svarbos incidento atveju ne </w:t>
      </w:r>
      <w:proofErr w:type="spellStart"/>
      <w:r w:rsidRPr="00EB3E1D">
        <w:rPr>
          <w:rFonts w:ascii="Times New Roman" w:hAnsi="Times New Roman" w:cs="Times New Roman"/>
          <w:lang w:val="lt-LT" w:eastAsia="en-GB"/>
        </w:rPr>
        <w:t>vėliau</w:t>
      </w:r>
      <w:proofErr w:type="spellEnd"/>
      <w:r w:rsidRPr="00EB3E1D">
        <w:rPr>
          <w:rFonts w:ascii="Times New Roman" w:hAnsi="Times New Roman" w:cs="Times New Roman"/>
          <w:lang w:val="lt-LT" w:eastAsia="en-GB"/>
        </w:rPr>
        <w:t xml:space="preserve"> kaip per </w:t>
      </w:r>
      <w:r w:rsidRPr="00EB3E1D">
        <w:rPr>
          <w:rFonts w:ascii="Times New Roman" w:hAnsi="Times New Roman" w:cs="Times New Roman"/>
          <w:lang w:val="lt-LT"/>
        </w:rPr>
        <w:t>4</w:t>
      </w:r>
      <w:r w:rsidRPr="00EB3E1D">
        <w:rPr>
          <w:rFonts w:ascii="Times New Roman" w:hAnsi="Times New Roman" w:cs="Times New Roman"/>
          <w:lang w:val="lt-LT" w:eastAsia="en-GB"/>
        </w:rPr>
        <w:t xml:space="preserve"> darbo valandas;</w:t>
      </w:r>
    </w:p>
    <w:p w14:paraId="2A078A06"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vidutinės svarbos incidento atveju ne </w:t>
      </w:r>
      <w:proofErr w:type="spellStart"/>
      <w:r w:rsidRPr="00EB3E1D">
        <w:rPr>
          <w:rFonts w:ascii="Times New Roman" w:hAnsi="Times New Roman" w:cs="Times New Roman"/>
          <w:lang w:val="lt-LT" w:eastAsia="en-GB"/>
        </w:rPr>
        <w:t>vėliau</w:t>
      </w:r>
      <w:proofErr w:type="spellEnd"/>
      <w:r w:rsidRPr="00EB3E1D">
        <w:rPr>
          <w:rFonts w:ascii="Times New Roman" w:hAnsi="Times New Roman" w:cs="Times New Roman"/>
          <w:lang w:val="lt-LT" w:eastAsia="en-GB"/>
        </w:rPr>
        <w:t xml:space="preserve"> kaip per </w:t>
      </w:r>
      <w:r w:rsidRPr="00EB3E1D">
        <w:rPr>
          <w:rFonts w:ascii="Times New Roman" w:hAnsi="Times New Roman" w:cs="Times New Roman"/>
          <w:lang w:val="lt-LT"/>
        </w:rPr>
        <w:t>2</w:t>
      </w:r>
      <w:r w:rsidRPr="00EB3E1D">
        <w:rPr>
          <w:rFonts w:ascii="Times New Roman" w:hAnsi="Times New Roman" w:cs="Times New Roman"/>
          <w:lang w:val="lt-LT" w:eastAsia="en-GB"/>
        </w:rPr>
        <w:t xml:space="preserve"> darbo dienas;</w:t>
      </w:r>
    </w:p>
    <w:p w14:paraId="7E46D55A"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bookmarkStart w:id="1" w:name="_Ref131144505"/>
      <w:r w:rsidRPr="00EB3E1D">
        <w:rPr>
          <w:rFonts w:ascii="Times New Roman" w:hAnsi="Times New Roman" w:cs="Times New Roman"/>
          <w:lang w:val="lt-LT" w:eastAsia="en-GB"/>
        </w:rPr>
        <w:t xml:space="preserve">kitais atvejais ne </w:t>
      </w:r>
      <w:proofErr w:type="spellStart"/>
      <w:r w:rsidRPr="00EB3E1D">
        <w:rPr>
          <w:rFonts w:ascii="Times New Roman" w:hAnsi="Times New Roman" w:cs="Times New Roman"/>
          <w:lang w:val="lt-LT" w:eastAsia="en-GB"/>
        </w:rPr>
        <w:t>vėliau</w:t>
      </w:r>
      <w:proofErr w:type="spellEnd"/>
      <w:r w:rsidRPr="00EB3E1D">
        <w:rPr>
          <w:rFonts w:ascii="Times New Roman" w:hAnsi="Times New Roman" w:cs="Times New Roman"/>
          <w:lang w:val="lt-LT" w:eastAsia="en-GB"/>
        </w:rPr>
        <w:t xml:space="preserve"> kaip per </w:t>
      </w:r>
      <w:r w:rsidRPr="00EB3E1D">
        <w:rPr>
          <w:rFonts w:ascii="Times New Roman" w:hAnsi="Times New Roman" w:cs="Times New Roman"/>
          <w:lang w:val="lt-LT"/>
        </w:rPr>
        <w:t>5</w:t>
      </w:r>
      <w:r w:rsidRPr="00EB3E1D">
        <w:rPr>
          <w:rFonts w:ascii="Times New Roman" w:hAnsi="Times New Roman" w:cs="Times New Roman"/>
          <w:lang w:val="lt-LT" w:eastAsia="en-GB"/>
        </w:rPr>
        <w:t xml:space="preserve"> darbo dien</w:t>
      </w:r>
      <w:r w:rsidRPr="00EB3E1D">
        <w:rPr>
          <w:rFonts w:ascii="Times New Roman" w:hAnsi="Times New Roman" w:cs="Times New Roman"/>
          <w:lang w:val="lt-LT"/>
        </w:rPr>
        <w:t>as</w:t>
      </w:r>
      <w:r w:rsidRPr="00EB3E1D">
        <w:rPr>
          <w:rFonts w:ascii="Times New Roman" w:hAnsi="Times New Roman" w:cs="Times New Roman"/>
          <w:lang w:val="lt-LT" w:eastAsia="en-GB"/>
        </w:rPr>
        <w:t>.</w:t>
      </w:r>
      <w:bookmarkEnd w:id="1"/>
    </w:p>
    <w:p w14:paraId="7E73E157" w14:textId="77777777" w:rsidR="00333651" w:rsidRPr="00EB3E1D" w:rsidRDefault="00333651"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color w:val="000000"/>
          <w:shd w:val="clear" w:color="auto" w:fill="FFFFFF"/>
          <w:lang w:val="lt-LT"/>
        </w:rPr>
        <w:t xml:space="preserve">turi būti vykdomas duomenų ir (ar) programos atsarginių kopijų darymas kuris užtikrintų aukščiau paminėtų 20.1., 20.2. ir 20.3. </w:t>
      </w:r>
      <w:proofErr w:type="spellStart"/>
      <w:r w:rsidRPr="00EB3E1D">
        <w:rPr>
          <w:rFonts w:ascii="Times New Roman" w:hAnsi="Times New Roman" w:cs="Times New Roman"/>
          <w:color w:val="000000"/>
          <w:shd w:val="clear" w:color="auto" w:fill="FFFFFF"/>
          <w:lang w:val="lt-LT"/>
        </w:rPr>
        <w:t>įgivendinimą</w:t>
      </w:r>
      <w:proofErr w:type="spellEnd"/>
      <w:r w:rsidRPr="00EB3E1D">
        <w:rPr>
          <w:rFonts w:ascii="Times New Roman" w:hAnsi="Times New Roman" w:cs="Times New Roman"/>
          <w:color w:val="000000"/>
          <w:shd w:val="clear" w:color="auto" w:fill="FFFFFF"/>
          <w:lang w:val="lt-LT"/>
        </w:rPr>
        <w:t>.</w:t>
      </w:r>
    </w:p>
    <w:p w14:paraId="3E98CC5A"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Sistemos sutrikimų, klaidų </w:t>
      </w:r>
      <w:proofErr w:type="spellStart"/>
      <w:r w:rsidRPr="00EB3E1D">
        <w:rPr>
          <w:rFonts w:ascii="Times New Roman" w:hAnsi="Times New Roman" w:cs="Times New Roman"/>
          <w:lang w:val="lt-LT" w:eastAsia="en-GB"/>
        </w:rPr>
        <w:t>šalinimas</w:t>
      </w:r>
      <w:proofErr w:type="spellEnd"/>
      <w:r w:rsidRPr="00EB3E1D">
        <w:rPr>
          <w:rFonts w:ascii="Times New Roman" w:hAnsi="Times New Roman" w:cs="Times New Roman"/>
          <w:lang w:val="lt-LT" w:eastAsia="en-GB"/>
        </w:rPr>
        <w:t xml:space="preserve">, modifikavimas ir/ar patobulinimai pagal </w:t>
      </w:r>
      <w:proofErr w:type="spellStart"/>
      <w:r w:rsidRPr="00EB3E1D">
        <w:rPr>
          <w:rFonts w:ascii="Times New Roman" w:hAnsi="Times New Roman" w:cs="Times New Roman"/>
          <w:lang w:val="lt-LT" w:eastAsia="en-GB"/>
        </w:rPr>
        <w:t>Užsakovo</w:t>
      </w:r>
      <w:proofErr w:type="spellEnd"/>
      <w:r w:rsidRPr="00EB3E1D">
        <w:rPr>
          <w:rFonts w:ascii="Times New Roman" w:hAnsi="Times New Roman" w:cs="Times New Roman"/>
          <w:lang w:val="lt-LT" w:eastAsia="en-GB"/>
        </w:rPr>
        <w:t xml:space="preserve"> pateiktą argumentuotą </w:t>
      </w:r>
      <w:proofErr w:type="spellStart"/>
      <w:r w:rsidRPr="00EB3E1D">
        <w:rPr>
          <w:rFonts w:ascii="Times New Roman" w:hAnsi="Times New Roman" w:cs="Times New Roman"/>
          <w:lang w:val="lt-LT" w:eastAsia="en-GB"/>
        </w:rPr>
        <w:t>pranešima</w:t>
      </w:r>
      <w:proofErr w:type="spellEnd"/>
      <w:r w:rsidRPr="00EB3E1D">
        <w:rPr>
          <w:rFonts w:ascii="Times New Roman" w:hAnsi="Times New Roman" w:cs="Times New Roman"/>
          <w:lang w:val="lt-LT" w:eastAsia="en-GB"/>
        </w:rPr>
        <w:t xml:space="preserve">̨ (kai tai </w:t>
      </w:r>
      <w:proofErr w:type="spellStart"/>
      <w:r w:rsidRPr="00EB3E1D">
        <w:rPr>
          <w:rFonts w:ascii="Times New Roman" w:hAnsi="Times New Roman" w:cs="Times New Roman"/>
          <w:lang w:val="lt-LT" w:eastAsia="en-GB"/>
        </w:rPr>
        <w:t>nėra</w:t>
      </w:r>
      <w:proofErr w:type="spellEnd"/>
      <w:r w:rsidRPr="00EB3E1D">
        <w:rPr>
          <w:rFonts w:ascii="Times New Roman" w:hAnsi="Times New Roman" w:cs="Times New Roman"/>
          <w:lang w:val="lt-LT" w:eastAsia="en-GB"/>
        </w:rPr>
        <w:t xml:space="preserve"> traktuojama kaip papildomos paslaugos): </w:t>
      </w:r>
    </w:p>
    <w:p w14:paraId="06E47B61"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Užsakovo</w:t>
      </w:r>
      <w:proofErr w:type="spellEnd"/>
      <w:r w:rsidRPr="00EB3E1D">
        <w:rPr>
          <w:rFonts w:ascii="Times New Roman" w:hAnsi="Times New Roman" w:cs="Times New Roman"/>
          <w:lang w:val="lt-LT" w:eastAsia="en-GB"/>
        </w:rPr>
        <w:t xml:space="preserve"> atstovas registruoja pagalbos centro sistemoje užklausą; </w:t>
      </w:r>
    </w:p>
    <w:p w14:paraId="065DF42F"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Užsakovo</w:t>
      </w:r>
      <w:proofErr w:type="spellEnd"/>
      <w:r w:rsidRPr="00EB3E1D">
        <w:rPr>
          <w:rFonts w:ascii="Times New Roman" w:hAnsi="Times New Roman" w:cs="Times New Roman"/>
          <w:lang w:val="lt-LT" w:eastAsia="en-GB"/>
        </w:rPr>
        <w:t xml:space="preserve"> ir Paslaugų teikėjo atstovai </w:t>
      </w:r>
      <w:proofErr w:type="spellStart"/>
      <w:r w:rsidRPr="00EB3E1D">
        <w:rPr>
          <w:rFonts w:ascii="Times New Roman" w:hAnsi="Times New Roman" w:cs="Times New Roman"/>
          <w:lang w:val="lt-LT" w:eastAsia="en-GB"/>
        </w:rPr>
        <w:t>išanalizuoja</w:t>
      </w:r>
      <w:proofErr w:type="spellEnd"/>
      <w:r w:rsidRPr="00EB3E1D">
        <w:rPr>
          <w:rFonts w:ascii="Times New Roman" w:hAnsi="Times New Roman" w:cs="Times New Roman"/>
          <w:lang w:val="lt-LT" w:eastAsia="en-GB"/>
        </w:rPr>
        <w:t xml:space="preserve"> situaciją ir priima klaidų </w:t>
      </w:r>
      <w:proofErr w:type="spellStart"/>
      <w:r w:rsidRPr="00EB3E1D">
        <w:rPr>
          <w:rFonts w:ascii="Times New Roman" w:hAnsi="Times New Roman" w:cs="Times New Roman"/>
          <w:lang w:val="lt-LT" w:eastAsia="en-GB"/>
        </w:rPr>
        <w:t>pašalinimo</w:t>
      </w:r>
      <w:proofErr w:type="spellEnd"/>
      <w:r w:rsidRPr="00EB3E1D">
        <w:rPr>
          <w:rFonts w:ascii="Times New Roman" w:hAnsi="Times New Roman" w:cs="Times New Roman"/>
          <w:lang w:val="lt-LT" w:eastAsia="en-GB"/>
        </w:rPr>
        <w:t xml:space="preserve"> sprendimus; </w:t>
      </w:r>
    </w:p>
    <w:p w14:paraId="5D6D6E89"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Užsakovas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užtikrina</w:t>
      </w:r>
      <w:proofErr w:type="spellEnd"/>
      <w:r w:rsidRPr="00EB3E1D">
        <w:rPr>
          <w:rFonts w:ascii="Times New Roman" w:hAnsi="Times New Roman" w:cs="Times New Roman"/>
          <w:lang w:val="lt-LT" w:eastAsia="en-GB"/>
        </w:rPr>
        <w:t xml:space="preserve"> kvalifikuotą galimų Sistemos klaidų </w:t>
      </w:r>
      <w:proofErr w:type="spellStart"/>
      <w:r w:rsidRPr="00EB3E1D">
        <w:rPr>
          <w:rFonts w:ascii="Times New Roman" w:hAnsi="Times New Roman" w:cs="Times New Roman"/>
          <w:lang w:val="lt-LT" w:eastAsia="en-GB"/>
        </w:rPr>
        <w:t>apibūdinima</w:t>
      </w:r>
      <w:proofErr w:type="spellEnd"/>
      <w:r w:rsidRPr="00EB3E1D">
        <w:rPr>
          <w:rFonts w:ascii="Times New Roman" w:hAnsi="Times New Roman" w:cs="Times New Roman"/>
          <w:lang w:val="lt-LT" w:eastAsia="en-GB"/>
        </w:rPr>
        <w:t xml:space="preserve">̨, sudaro </w:t>
      </w:r>
      <w:proofErr w:type="spellStart"/>
      <w:r w:rsidRPr="00EB3E1D">
        <w:rPr>
          <w:rFonts w:ascii="Times New Roman" w:hAnsi="Times New Roman" w:cs="Times New Roman"/>
          <w:lang w:val="lt-LT" w:eastAsia="en-GB"/>
        </w:rPr>
        <w:t>sąlygas</w:t>
      </w:r>
      <w:proofErr w:type="spellEnd"/>
      <w:r w:rsidRPr="00EB3E1D">
        <w:rPr>
          <w:rFonts w:ascii="Times New Roman" w:hAnsi="Times New Roman" w:cs="Times New Roman"/>
          <w:lang w:val="lt-LT" w:eastAsia="en-GB"/>
        </w:rPr>
        <w:t xml:space="preserve"> Paslaugų teikėjo personalui </w:t>
      </w:r>
      <w:proofErr w:type="spellStart"/>
      <w:r w:rsidRPr="00EB3E1D">
        <w:rPr>
          <w:rFonts w:ascii="Times New Roman" w:hAnsi="Times New Roman" w:cs="Times New Roman"/>
          <w:lang w:val="lt-LT" w:eastAsia="en-GB"/>
        </w:rPr>
        <w:t>susipažinti</w:t>
      </w:r>
      <w:proofErr w:type="spellEnd"/>
      <w:r w:rsidRPr="00EB3E1D">
        <w:rPr>
          <w:rFonts w:ascii="Times New Roman" w:hAnsi="Times New Roman" w:cs="Times New Roman"/>
          <w:lang w:val="lt-LT" w:eastAsia="en-GB"/>
        </w:rPr>
        <w:t xml:space="preserve"> su Sistemos kompiuterine </w:t>
      </w:r>
      <w:proofErr w:type="spellStart"/>
      <w:r w:rsidRPr="00EB3E1D">
        <w:rPr>
          <w:rFonts w:ascii="Times New Roman" w:hAnsi="Times New Roman" w:cs="Times New Roman"/>
          <w:lang w:val="lt-LT" w:eastAsia="en-GB"/>
        </w:rPr>
        <w:t>infrastruktūra</w:t>
      </w:r>
      <w:proofErr w:type="spellEnd"/>
      <w:r w:rsidRPr="00EB3E1D">
        <w:rPr>
          <w:rFonts w:ascii="Times New Roman" w:hAnsi="Times New Roman" w:cs="Times New Roman"/>
          <w:lang w:val="lt-LT" w:eastAsia="en-GB"/>
        </w:rPr>
        <w:t xml:space="preserve"> ir galimais </w:t>
      </w:r>
      <w:proofErr w:type="spellStart"/>
      <w:r w:rsidRPr="00EB3E1D">
        <w:rPr>
          <w:rFonts w:ascii="Times New Roman" w:hAnsi="Times New Roman" w:cs="Times New Roman"/>
          <w:lang w:val="lt-LT" w:eastAsia="en-GB"/>
        </w:rPr>
        <w:t>konfigūraciju</w:t>
      </w:r>
      <w:proofErr w:type="spellEnd"/>
      <w:r w:rsidRPr="00EB3E1D">
        <w:rPr>
          <w:rFonts w:ascii="Times New Roman" w:hAnsi="Times New Roman" w:cs="Times New Roman"/>
          <w:lang w:val="lt-LT" w:eastAsia="en-GB"/>
        </w:rPr>
        <w:t xml:space="preserve">̨ pakeitimais, </w:t>
      </w:r>
      <w:proofErr w:type="spellStart"/>
      <w:r w:rsidRPr="00EB3E1D">
        <w:rPr>
          <w:rFonts w:ascii="Times New Roman" w:hAnsi="Times New Roman" w:cs="Times New Roman"/>
          <w:lang w:val="lt-LT" w:eastAsia="en-GB"/>
        </w:rPr>
        <w:t>išbandyti</w:t>
      </w:r>
      <w:proofErr w:type="spellEnd"/>
      <w:r w:rsidRPr="00EB3E1D">
        <w:rPr>
          <w:rFonts w:ascii="Times New Roman" w:hAnsi="Times New Roman" w:cs="Times New Roman"/>
          <w:lang w:val="lt-LT" w:eastAsia="en-GB"/>
        </w:rPr>
        <w:t xml:space="preserve"> preliminarius sprendimų variantus ir garantuoja Paslaugų teikėjo parengtų pataisymų </w:t>
      </w:r>
      <w:proofErr w:type="spellStart"/>
      <w:r w:rsidRPr="00EB3E1D">
        <w:rPr>
          <w:rFonts w:ascii="Times New Roman" w:hAnsi="Times New Roman" w:cs="Times New Roman"/>
          <w:lang w:val="lt-LT" w:eastAsia="en-GB"/>
        </w:rPr>
        <w:t>įdiegima</w:t>
      </w:r>
      <w:proofErr w:type="spellEnd"/>
      <w:r w:rsidRPr="00EB3E1D">
        <w:rPr>
          <w:rFonts w:ascii="Times New Roman" w:hAnsi="Times New Roman" w:cs="Times New Roman"/>
          <w:lang w:val="lt-LT" w:eastAsia="en-GB"/>
        </w:rPr>
        <w:t xml:space="preserve">̨; </w:t>
      </w:r>
    </w:p>
    <w:p w14:paraId="4A367834"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Paslaugų teikėjas </w:t>
      </w:r>
      <w:proofErr w:type="spellStart"/>
      <w:r w:rsidRPr="00EB3E1D">
        <w:rPr>
          <w:rFonts w:ascii="Times New Roman" w:hAnsi="Times New Roman" w:cs="Times New Roman"/>
          <w:lang w:val="lt-LT" w:eastAsia="en-GB"/>
        </w:rPr>
        <w:t>išanalizuoja</w:t>
      </w:r>
      <w:proofErr w:type="spellEnd"/>
      <w:r w:rsidRPr="00EB3E1D">
        <w:rPr>
          <w:rFonts w:ascii="Times New Roman" w:hAnsi="Times New Roman" w:cs="Times New Roman"/>
          <w:lang w:val="lt-LT" w:eastAsia="en-GB"/>
        </w:rPr>
        <w:t xml:space="preserve"> klaidingą situaciją, nustato </w:t>
      </w:r>
      <w:proofErr w:type="spellStart"/>
      <w:r w:rsidRPr="00EB3E1D">
        <w:rPr>
          <w:rFonts w:ascii="Times New Roman" w:hAnsi="Times New Roman" w:cs="Times New Roman"/>
          <w:lang w:val="lt-LT" w:eastAsia="en-GB"/>
        </w:rPr>
        <w:t>priežastis</w:t>
      </w:r>
      <w:proofErr w:type="spellEnd"/>
      <w:r w:rsidRPr="00EB3E1D">
        <w:rPr>
          <w:rFonts w:ascii="Times New Roman" w:hAnsi="Times New Roman" w:cs="Times New Roman"/>
          <w:lang w:val="lt-LT" w:eastAsia="en-GB"/>
        </w:rPr>
        <w:t xml:space="preserve">, parengia </w:t>
      </w:r>
      <w:proofErr w:type="spellStart"/>
      <w:r w:rsidRPr="00EB3E1D">
        <w:rPr>
          <w:rFonts w:ascii="Times New Roman" w:hAnsi="Times New Roman" w:cs="Times New Roman"/>
          <w:lang w:val="lt-LT" w:eastAsia="en-GB"/>
        </w:rPr>
        <w:t>būtinus</w:t>
      </w:r>
      <w:proofErr w:type="spellEnd"/>
      <w:r w:rsidRPr="00EB3E1D">
        <w:rPr>
          <w:rFonts w:ascii="Times New Roman" w:hAnsi="Times New Roman" w:cs="Times New Roman"/>
          <w:lang w:val="lt-LT" w:eastAsia="en-GB"/>
        </w:rPr>
        <w:t xml:space="preserve"> Sistemos pataisymus ir pateikia pakeitimus </w:t>
      </w:r>
      <w:proofErr w:type="spellStart"/>
      <w:r w:rsidRPr="00EB3E1D">
        <w:rPr>
          <w:rFonts w:ascii="Times New Roman" w:hAnsi="Times New Roman" w:cs="Times New Roman"/>
          <w:lang w:val="lt-LT" w:eastAsia="en-GB"/>
        </w:rPr>
        <w:t>Užsakovui</w:t>
      </w:r>
      <w:proofErr w:type="spellEnd"/>
      <w:r w:rsidRPr="00EB3E1D">
        <w:rPr>
          <w:rFonts w:ascii="Times New Roman" w:hAnsi="Times New Roman" w:cs="Times New Roman"/>
          <w:lang w:val="lt-LT" w:eastAsia="en-GB"/>
        </w:rPr>
        <w:t xml:space="preserve">. </w:t>
      </w:r>
    </w:p>
    <w:p w14:paraId="26AE3517"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Sistemos eksploatavimo eigoje </w:t>
      </w:r>
      <w:proofErr w:type="spellStart"/>
      <w:r w:rsidRPr="00EB3E1D">
        <w:rPr>
          <w:rFonts w:ascii="Times New Roman" w:hAnsi="Times New Roman" w:cs="Times New Roman"/>
          <w:lang w:val="lt-LT" w:eastAsia="en-GB"/>
        </w:rPr>
        <w:t>kylančiu</w:t>
      </w:r>
      <w:proofErr w:type="spellEnd"/>
      <w:r w:rsidRPr="00EB3E1D">
        <w:rPr>
          <w:rFonts w:ascii="Times New Roman" w:hAnsi="Times New Roman" w:cs="Times New Roman"/>
          <w:lang w:val="lt-LT" w:eastAsia="en-GB"/>
        </w:rPr>
        <w:t xml:space="preserve">̨ sutrikimų ir specifinių </w:t>
      </w:r>
      <w:proofErr w:type="spellStart"/>
      <w:r w:rsidRPr="00EB3E1D">
        <w:rPr>
          <w:rFonts w:ascii="Times New Roman" w:hAnsi="Times New Roman" w:cs="Times New Roman"/>
          <w:lang w:val="lt-LT" w:eastAsia="en-GB"/>
        </w:rPr>
        <w:t>situaciju</w:t>
      </w:r>
      <w:proofErr w:type="spellEnd"/>
      <w:r w:rsidRPr="00EB3E1D">
        <w:rPr>
          <w:rFonts w:ascii="Times New Roman" w:hAnsi="Times New Roman" w:cs="Times New Roman"/>
          <w:lang w:val="lt-LT" w:eastAsia="en-GB"/>
        </w:rPr>
        <w:t xml:space="preserve">̨ pateikimas Paslaugų teikėjo paskirtiems specialistams: </w:t>
      </w:r>
    </w:p>
    <w:p w14:paraId="043770CD"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proofErr w:type="spellStart"/>
      <w:r w:rsidRPr="00EB3E1D">
        <w:rPr>
          <w:rFonts w:ascii="Times New Roman" w:hAnsi="Times New Roman" w:cs="Times New Roman"/>
          <w:lang w:val="lt-LT" w:eastAsia="en-GB"/>
        </w:rPr>
        <w:t>Užsakovo</w:t>
      </w:r>
      <w:proofErr w:type="spellEnd"/>
      <w:r w:rsidRPr="00EB3E1D">
        <w:rPr>
          <w:rFonts w:ascii="Times New Roman" w:hAnsi="Times New Roman" w:cs="Times New Roman"/>
          <w:lang w:val="lt-LT" w:eastAsia="en-GB"/>
        </w:rPr>
        <w:t xml:space="preserve"> atstovas (esant poreikiui bet kuris Sistemos naudotojas) telefonu, el. </w:t>
      </w:r>
      <w:proofErr w:type="spellStart"/>
      <w:r w:rsidRPr="00EB3E1D">
        <w:rPr>
          <w:rFonts w:ascii="Times New Roman" w:hAnsi="Times New Roman" w:cs="Times New Roman"/>
          <w:lang w:val="lt-LT" w:eastAsia="en-GB"/>
        </w:rPr>
        <w:t>paštu</w:t>
      </w:r>
      <w:proofErr w:type="spellEnd"/>
      <w:r w:rsidRPr="00EB3E1D">
        <w:rPr>
          <w:rFonts w:ascii="Times New Roman" w:hAnsi="Times New Roman" w:cs="Times New Roman"/>
          <w:lang w:val="lt-LT" w:eastAsia="en-GB"/>
        </w:rPr>
        <w:t xml:space="preserve"> ar registruodamas pagalbos centro sistemoje kreipiasi į Paslaugų teikėjo </w:t>
      </w:r>
      <w:proofErr w:type="spellStart"/>
      <w:r w:rsidRPr="00EB3E1D">
        <w:rPr>
          <w:rFonts w:ascii="Times New Roman" w:hAnsi="Times New Roman" w:cs="Times New Roman"/>
          <w:lang w:val="lt-LT" w:eastAsia="en-GB"/>
        </w:rPr>
        <w:t>personala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dėl</w:t>
      </w:r>
      <w:proofErr w:type="spellEnd"/>
      <w:r w:rsidRPr="00EB3E1D">
        <w:rPr>
          <w:rFonts w:ascii="Times New Roman" w:hAnsi="Times New Roman" w:cs="Times New Roman"/>
          <w:lang w:val="lt-LT" w:eastAsia="en-GB"/>
        </w:rPr>
        <w:t xml:space="preserve"> Sistemos sutrikimų ar specifinių </w:t>
      </w:r>
      <w:proofErr w:type="spellStart"/>
      <w:r w:rsidRPr="00EB3E1D">
        <w:rPr>
          <w:rFonts w:ascii="Times New Roman" w:hAnsi="Times New Roman" w:cs="Times New Roman"/>
          <w:lang w:val="lt-LT" w:eastAsia="en-GB"/>
        </w:rPr>
        <w:t>situaciju</w:t>
      </w:r>
      <w:proofErr w:type="spellEnd"/>
      <w:r w:rsidRPr="00EB3E1D">
        <w:rPr>
          <w:rFonts w:ascii="Times New Roman" w:hAnsi="Times New Roman" w:cs="Times New Roman"/>
          <w:lang w:val="lt-LT" w:eastAsia="en-GB"/>
        </w:rPr>
        <w:t xml:space="preserve">̨; </w:t>
      </w:r>
    </w:p>
    <w:p w14:paraId="5DEF19D9"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Paslaugų teikėjas </w:t>
      </w:r>
      <w:proofErr w:type="spellStart"/>
      <w:r w:rsidRPr="00EB3E1D">
        <w:rPr>
          <w:rFonts w:ascii="Times New Roman" w:hAnsi="Times New Roman" w:cs="Times New Roman"/>
          <w:lang w:val="lt-LT" w:eastAsia="en-GB"/>
        </w:rPr>
        <w:t>užtikrina</w:t>
      </w:r>
      <w:proofErr w:type="spellEnd"/>
      <w:r w:rsidRPr="00EB3E1D">
        <w:rPr>
          <w:rFonts w:ascii="Times New Roman" w:hAnsi="Times New Roman" w:cs="Times New Roman"/>
          <w:lang w:val="lt-LT" w:eastAsia="en-GB"/>
        </w:rPr>
        <w:t xml:space="preserve">, kad visais Sistemos sutrikimų klausimais bus reaguojama numatytais pagrindiniais Sistemos palaikymo reikalavimais bei </w:t>
      </w:r>
      <w:proofErr w:type="spellStart"/>
      <w:r w:rsidRPr="00EB3E1D">
        <w:rPr>
          <w:rFonts w:ascii="Times New Roman" w:hAnsi="Times New Roman" w:cs="Times New Roman"/>
          <w:lang w:val="lt-LT" w:eastAsia="en-GB"/>
        </w:rPr>
        <w:t>įsipareigoja</w:t>
      </w:r>
      <w:proofErr w:type="spellEnd"/>
      <w:r w:rsidRPr="00EB3E1D">
        <w:rPr>
          <w:rFonts w:ascii="Times New Roman" w:hAnsi="Times New Roman" w:cs="Times New Roman"/>
          <w:lang w:val="lt-LT" w:eastAsia="en-GB"/>
        </w:rPr>
        <w:t xml:space="preserve"> konsultuoti </w:t>
      </w:r>
      <w:proofErr w:type="spellStart"/>
      <w:r w:rsidRPr="00EB3E1D">
        <w:rPr>
          <w:rFonts w:ascii="Times New Roman" w:hAnsi="Times New Roman" w:cs="Times New Roman"/>
          <w:lang w:val="lt-LT" w:eastAsia="en-GB"/>
        </w:rPr>
        <w:t>dėl</w:t>
      </w:r>
      <w:proofErr w:type="spellEnd"/>
      <w:r w:rsidRPr="00EB3E1D">
        <w:rPr>
          <w:rFonts w:ascii="Times New Roman" w:hAnsi="Times New Roman" w:cs="Times New Roman"/>
          <w:lang w:val="lt-LT" w:eastAsia="en-GB"/>
        </w:rPr>
        <w:t xml:space="preserve"> darbo su Sistema telefonu </w:t>
      </w:r>
      <w:r w:rsidRPr="00EB3E1D">
        <w:rPr>
          <w:rFonts w:ascii="Times New Roman" w:hAnsi="Times New Roman" w:cs="Times New Roman"/>
          <w:lang w:val="lt-LT" w:eastAsia="en-GB"/>
        </w:rPr>
        <w:fldChar w:fldCharType="begin"/>
      </w:r>
      <w:r w:rsidRPr="00EB3E1D">
        <w:rPr>
          <w:rFonts w:ascii="Times New Roman" w:hAnsi="Times New Roman" w:cs="Times New Roman"/>
          <w:lang w:val="lt-LT" w:eastAsia="en-GB"/>
        </w:rPr>
        <w:instrText xml:space="preserve"> REF _Ref131144550 \r \h </w:instrText>
      </w:r>
      <w:r w:rsidR="00EB3E1D" w:rsidRPr="00EB3E1D">
        <w:rPr>
          <w:rFonts w:ascii="Times New Roman" w:hAnsi="Times New Roman" w:cs="Times New Roman"/>
          <w:lang w:val="lt-LT" w:eastAsia="en-GB"/>
        </w:rPr>
        <w:instrText xml:space="preserve"> \* MERGEFORMAT </w:instrText>
      </w:r>
      <w:r w:rsidRPr="00EB3E1D">
        <w:rPr>
          <w:rFonts w:ascii="Times New Roman" w:hAnsi="Times New Roman" w:cs="Times New Roman"/>
          <w:lang w:val="lt-LT" w:eastAsia="en-GB"/>
        </w:rPr>
      </w:r>
      <w:r w:rsidRPr="00EB3E1D">
        <w:rPr>
          <w:rFonts w:ascii="Times New Roman" w:hAnsi="Times New Roman" w:cs="Times New Roman"/>
          <w:lang w:val="lt-LT" w:eastAsia="en-GB"/>
        </w:rPr>
        <w:fldChar w:fldCharType="separate"/>
      </w:r>
      <w:r w:rsidRPr="00EB3E1D">
        <w:rPr>
          <w:rFonts w:ascii="Times New Roman" w:hAnsi="Times New Roman" w:cs="Times New Roman"/>
          <w:lang w:val="lt-LT" w:eastAsia="en-GB"/>
        </w:rPr>
        <w:t>12</w:t>
      </w:r>
      <w:r w:rsidRPr="00EB3E1D">
        <w:rPr>
          <w:rFonts w:ascii="Times New Roman" w:hAnsi="Times New Roman" w:cs="Times New Roman"/>
          <w:lang w:val="lt-LT" w:eastAsia="en-GB"/>
        </w:rPr>
        <w:fldChar w:fldCharType="end"/>
      </w:r>
      <w:r w:rsidRPr="00EB3E1D">
        <w:rPr>
          <w:rFonts w:ascii="Times New Roman" w:hAnsi="Times New Roman" w:cs="Times New Roman"/>
          <w:lang w:val="lt-LT" w:eastAsia="en-GB"/>
        </w:rPr>
        <w:t xml:space="preserve"> punkte nurodytu darbo laiku. </w:t>
      </w:r>
    </w:p>
    <w:p w14:paraId="38BF8E92"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Incidentas </w:t>
      </w:r>
      <w:proofErr w:type="spellStart"/>
      <w:r w:rsidRPr="00EB3E1D">
        <w:rPr>
          <w:rFonts w:ascii="Times New Roman" w:hAnsi="Times New Roman" w:cs="Times New Roman"/>
          <w:lang w:val="lt-LT" w:eastAsia="en-GB"/>
        </w:rPr>
        <w:t>nebenagrinėjamas</w:t>
      </w:r>
      <w:proofErr w:type="spellEnd"/>
      <w:r w:rsidRPr="00EB3E1D">
        <w:rPr>
          <w:rFonts w:ascii="Times New Roman" w:hAnsi="Times New Roman" w:cs="Times New Roman"/>
          <w:lang w:val="lt-LT" w:eastAsia="en-GB"/>
        </w:rPr>
        <w:t xml:space="preserve"> toliau, jei:</w:t>
      </w:r>
    </w:p>
    <w:p w14:paraId="27CD50BB"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lastRenderedPageBreak/>
        <w:t xml:space="preserve">bandant atkartoti situaciją, kurioje </w:t>
      </w:r>
      <w:proofErr w:type="spellStart"/>
      <w:r w:rsidRPr="00EB3E1D">
        <w:rPr>
          <w:rFonts w:ascii="Times New Roman" w:hAnsi="Times New Roman" w:cs="Times New Roman"/>
          <w:lang w:val="lt-LT" w:eastAsia="en-GB"/>
        </w:rPr>
        <w:t>įvyksta</w:t>
      </w:r>
      <w:proofErr w:type="spellEnd"/>
      <w:r w:rsidRPr="00EB3E1D">
        <w:rPr>
          <w:rFonts w:ascii="Times New Roman" w:hAnsi="Times New Roman" w:cs="Times New Roman"/>
          <w:lang w:val="lt-LT" w:eastAsia="en-GB"/>
        </w:rPr>
        <w:t xml:space="preserve"> incidentas, jis nepasikartoja; </w:t>
      </w:r>
    </w:p>
    <w:p w14:paraId="0A9ED9AC"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incidento patikslinimo metu nustatyta, kad </w:t>
      </w:r>
      <w:proofErr w:type="spellStart"/>
      <w:r w:rsidRPr="00EB3E1D">
        <w:rPr>
          <w:rFonts w:ascii="Times New Roman" w:hAnsi="Times New Roman" w:cs="Times New Roman"/>
          <w:lang w:val="lt-LT" w:eastAsia="en-GB"/>
        </w:rPr>
        <w:t>uz</w:t>
      </w:r>
      <w:proofErr w:type="spellEnd"/>
      <w:r w:rsidRPr="00EB3E1D">
        <w:rPr>
          <w:rFonts w:ascii="Times New Roman" w:hAnsi="Times New Roman" w:cs="Times New Roman"/>
          <w:lang w:val="lt-LT" w:eastAsia="en-GB"/>
        </w:rPr>
        <w:t xml:space="preserve">̌ incidento pataisymus atsakingas Užsakovas; </w:t>
      </w:r>
    </w:p>
    <w:p w14:paraId="0B1156C2"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incidentas </w:t>
      </w:r>
      <w:proofErr w:type="spellStart"/>
      <w:r w:rsidRPr="00EB3E1D">
        <w:rPr>
          <w:rFonts w:ascii="Times New Roman" w:hAnsi="Times New Roman" w:cs="Times New Roman"/>
          <w:lang w:val="lt-LT" w:eastAsia="en-GB"/>
        </w:rPr>
        <w:t>įvyksta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dėl</w:t>
      </w:r>
      <w:proofErr w:type="spellEnd"/>
      <w:r w:rsidRPr="00EB3E1D">
        <w:rPr>
          <w:rFonts w:ascii="Times New Roman" w:hAnsi="Times New Roman" w:cs="Times New Roman"/>
          <w:lang w:val="lt-LT" w:eastAsia="en-GB"/>
        </w:rPr>
        <w:t xml:space="preserve"> naudotojo darbo vietoje </w:t>
      </w:r>
      <w:proofErr w:type="spellStart"/>
      <w:r w:rsidRPr="00EB3E1D">
        <w:rPr>
          <w:rFonts w:ascii="Times New Roman" w:hAnsi="Times New Roman" w:cs="Times New Roman"/>
          <w:lang w:val="lt-LT" w:eastAsia="en-GB"/>
        </w:rPr>
        <w:t>įdiegtos</w:t>
      </w:r>
      <w:proofErr w:type="spellEnd"/>
      <w:r w:rsidRPr="00EB3E1D">
        <w:rPr>
          <w:rFonts w:ascii="Times New Roman" w:hAnsi="Times New Roman" w:cs="Times New Roman"/>
          <w:lang w:val="lt-LT" w:eastAsia="en-GB"/>
        </w:rPr>
        <w:t xml:space="preserve"> netinkamos </w:t>
      </w:r>
      <w:proofErr w:type="spellStart"/>
      <w:r w:rsidRPr="00EB3E1D">
        <w:rPr>
          <w:rFonts w:ascii="Times New Roman" w:hAnsi="Times New Roman" w:cs="Times New Roman"/>
          <w:lang w:val="lt-LT" w:eastAsia="en-GB"/>
        </w:rPr>
        <w:t>programinės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įrangos</w:t>
      </w:r>
      <w:proofErr w:type="spellEnd"/>
      <w:r w:rsidRPr="00EB3E1D">
        <w:rPr>
          <w:rFonts w:ascii="Times New Roman" w:hAnsi="Times New Roman" w:cs="Times New Roman"/>
          <w:lang w:val="lt-LT" w:eastAsia="en-GB"/>
        </w:rPr>
        <w:t xml:space="preserve">; </w:t>
      </w:r>
    </w:p>
    <w:p w14:paraId="3339F797"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incidentas </w:t>
      </w:r>
      <w:proofErr w:type="spellStart"/>
      <w:r w:rsidRPr="00EB3E1D">
        <w:rPr>
          <w:rFonts w:ascii="Times New Roman" w:hAnsi="Times New Roman" w:cs="Times New Roman"/>
          <w:lang w:val="lt-LT" w:eastAsia="en-GB"/>
        </w:rPr>
        <w:t>įvyksta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dėl</w:t>
      </w:r>
      <w:proofErr w:type="spellEnd"/>
      <w:r w:rsidRPr="00EB3E1D">
        <w:rPr>
          <w:rFonts w:ascii="Times New Roman" w:hAnsi="Times New Roman" w:cs="Times New Roman"/>
          <w:lang w:val="lt-LT" w:eastAsia="en-GB"/>
        </w:rPr>
        <w:t xml:space="preserve"> naudotojo darbo vietoje </w:t>
      </w:r>
      <w:proofErr w:type="spellStart"/>
      <w:r w:rsidRPr="00EB3E1D">
        <w:rPr>
          <w:rFonts w:ascii="Times New Roman" w:hAnsi="Times New Roman" w:cs="Times New Roman"/>
          <w:lang w:val="lt-LT" w:eastAsia="en-GB"/>
        </w:rPr>
        <w:t>įdiegtos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programinės</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įrangos</w:t>
      </w:r>
      <w:proofErr w:type="spellEnd"/>
      <w:r w:rsidRPr="00EB3E1D">
        <w:rPr>
          <w:rFonts w:ascii="Times New Roman" w:hAnsi="Times New Roman" w:cs="Times New Roman"/>
          <w:lang w:val="lt-LT" w:eastAsia="en-GB"/>
        </w:rPr>
        <w:t xml:space="preserve"> netinkamų nustatymų; </w:t>
      </w:r>
    </w:p>
    <w:p w14:paraId="51DC2EA7"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incidentas </w:t>
      </w:r>
      <w:proofErr w:type="spellStart"/>
      <w:r w:rsidRPr="00EB3E1D">
        <w:rPr>
          <w:rFonts w:ascii="Times New Roman" w:hAnsi="Times New Roman" w:cs="Times New Roman"/>
          <w:lang w:val="lt-LT" w:eastAsia="en-GB"/>
        </w:rPr>
        <w:t>įvyksta</w:t>
      </w:r>
      <w:proofErr w:type="spellEnd"/>
      <w:r w:rsidRPr="00EB3E1D">
        <w:rPr>
          <w:rFonts w:ascii="Times New Roman" w:hAnsi="Times New Roman" w:cs="Times New Roman"/>
          <w:lang w:val="lt-LT" w:eastAsia="en-GB"/>
        </w:rPr>
        <w:t xml:space="preserve"> </w:t>
      </w:r>
      <w:proofErr w:type="spellStart"/>
      <w:r w:rsidRPr="00EB3E1D">
        <w:rPr>
          <w:rFonts w:ascii="Times New Roman" w:hAnsi="Times New Roman" w:cs="Times New Roman"/>
          <w:lang w:val="lt-LT" w:eastAsia="en-GB"/>
        </w:rPr>
        <w:t>dėl</w:t>
      </w:r>
      <w:proofErr w:type="spellEnd"/>
      <w:r w:rsidRPr="00EB3E1D">
        <w:rPr>
          <w:rFonts w:ascii="Times New Roman" w:hAnsi="Times New Roman" w:cs="Times New Roman"/>
          <w:lang w:val="lt-LT" w:eastAsia="en-GB"/>
        </w:rPr>
        <w:t xml:space="preserve"> Sistemos </w:t>
      </w:r>
      <w:proofErr w:type="spellStart"/>
      <w:r w:rsidRPr="00EB3E1D">
        <w:rPr>
          <w:rFonts w:ascii="Times New Roman" w:hAnsi="Times New Roman" w:cs="Times New Roman"/>
          <w:lang w:val="lt-LT" w:eastAsia="en-GB"/>
        </w:rPr>
        <w:t>korektiškam</w:t>
      </w:r>
      <w:proofErr w:type="spellEnd"/>
      <w:r w:rsidRPr="00EB3E1D">
        <w:rPr>
          <w:rFonts w:ascii="Times New Roman" w:hAnsi="Times New Roman" w:cs="Times New Roman"/>
          <w:lang w:val="lt-LT" w:eastAsia="en-GB"/>
        </w:rPr>
        <w:t xml:space="preserve"> veikimui rekomenduojamų parametrų nustatymų nesilaikymo. </w:t>
      </w:r>
    </w:p>
    <w:p w14:paraId="06F68B7F" w14:textId="77777777" w:rsidR="0019529C" w:rsidRPr="00EB3E1D" w:rsidRDefault="0019529C" w:rsidP="0019529C">
      <w:pPr>
        <w:jc w:val="both"/>
        <w:rPr>
          <w:rFonts w:ascii="Times New Roman" w:hAnsi="Times New Roman" w:cs="Times New Roman"/>
          <w:b/>
          <w:bCs/>
          <w:lang w:val="lt-LT" w:eastAsia="en-GB"/>
        </w:rPr>
      </w:pPr>
    </w:p>
    <w:p w14:paraId="3B523DE9" w14:textId="77777777" w:rsidR="0019529C" w:rsidRPr="00EB3E1D" w:rsidRDefault="0019529C" w:rsidP="0019529C">
      <w:pPr>
        <w:jc w:val="center"/>
        <w:rPr>
          <w:rFonts w:ascii="Times New Roman" w:hAnsi="Times New Roman" w:cs="Times New Roman"/>
          <w:b/>
          <w:bCs/>
          <w:lang w:val="lt-LT" w:eastAsia="en-GB"/>
        </w:rPr>
      </w:pPr>
      <w:r w:rsidRPr="00EB3E1D">
        <w:rPr>
          <w:rFonts w:ascii="Times New Roman" w:hAnsi="Times New Roman" w:cs="Times New Roman"/>
          <w:b/>
          <w:bCs/>
          <w:lang w:val="lt-LT" w:eastAsia="en-GB"/>
        </w:rPr>
        <w:t>V. NORIMAS PASIEKTI REZULTATAS</w:t>
      </w:r>
    </w:p>
    <w:p w14:paraId="5D1DE504" w14:textId="77777777" w:rsidR="0019529C" w:rsidRPr="00EB3E1D" w:rsidRDefault="0019529C" w:rsidP="0019529C">
      <w:pPr>
        <w:jc w:val="both"/>
        <w:rPr>
          <w:rFonts w:ascii="Times New Roman" w:hAnsi="Times New Roman" w:cs="Times New Roman"/>
          <w:b/>
          <w:bCs/>
          <w:lang w:val="lt-LT" w:eastAsia="en-GB"/>
        </w:rPr>
      </w:pPr>
    </w:p>
    <w:p w14:paraId="5EE7AE55" w14:textId="77777777" w:rsidR="0019529C" w:rsidRPr="00EB3E1D" w:rsidRDefault="0019529C" w:rsidP="0019529C">
      <w:pPr>
        <w:pStyle w:val="ListParagraph"/>
        <w:numPr>
          <w:ilvl w:val="0"/>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Paslaugos privalo </w:t>
      </w:r>
      <w:proofErr w:type="spellStart"/>
      <w:r w:rsidRPr="00EB3E1D">
        <w:rPr>
          <w:rFonts w:ascii="Times New Roman" w:hAnsi="Times New Roman" w:cs="Times New Roman"/>
          <w:lang w:val="lt-LT" w:eastAsia="en-GB"/>
        </w:rPr>
        <w:t>užtikrinti</w:t>
      </w:r>
      <w:proofErr w:type="spellEnd"/>
      <w:r w:rsidRPr="00EB3E1D">
        <w:rPr>
          <w:rFonts w:ascii="Times New Roman" w:hAnsi="Times New Roman" w:cs="Times New Roman"/>
          <w:lang w:val="lt-LT" w:eastAsia="en-GB"/>
        </w:rPr>
        <w:t>:</w:t>
      </w:r>
    </w:p>
    <w:p w14:paraId="7917D196" w14:textId="77777777" w:rsidR="0019529C" w:rsidRPr="00EB3E1D" w:rsidRDefault="0019529C"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 xml:space="preserve">nepertraukiamą, </w:t>
      </w:r>
      <w:proofErr w:type="spellStart"/>
      <w:r w:rsidRPr="00EB3E1D">
        <w:rPr>
          <w:rFonts w:ascii="Times New Roman" w:hAnsi="Times New Roman" w:cs="Times New Roman"/>
          <w:lang w:val="lt-LT" w:eastAsia="en-GB"/>
        </w:rPr>
        <w:t>korektiška</w:t>
      </w:r>
      <w:proofErr w:type="spellEnd"/>
      <w:r w:rsidRPr="00EB3E1D">
        <w:rPr>
          <w:rFonts w:ascii="Times New Roman" w:hAnsi="Times New Roman" w:cs="Times New Roman"/>
          <w:lang w:val="lt-LT" w:eastAsia="en-GB"/>
        </w:rPr>
        <w:t xml:space="preserve">̨ PVIS </w:t>
      </w:r>
      <w:proofErr w:type="spellStart"/>
      <w:r w:rsidRPr="00EB3E1D">
        <w:rPr>
          <w:rFonts w:ascii="Times New Roman" w:hAnsi="Times New Roman" w:cs="Times New Roman"/>
          <w:lang w:val="lt-LT" w:eastAsia="en-GB"/>
        </w:rPr>
        <w:t>darba</w:t>
      </w:r>
      <w:proofErr w:type="spellEnd"/>
      <w:r w:rsidRPr="00EB3E1D">
        <w:rPr>
          <w:rFonts w:ascii="Times New Roman" w:hAnsi="Times New Roman" w:cs="Times New Roman"/>
          <w:lang w:val="lt-LT" w:eastAsia="en-GB"/>
        </w:rPr>
        <w:t>̨ visiems PVIS naudotojams</w:t>
      </w:r>
      <w:r w:rsidR="009C3AEC" w:rsidRPr="00EB3E1D">
        <w:rPr>
          <w:rFonts w:ascii="Times New Roman" w:hAnsi="Times New Roman" w:cs="Times New Roman"/>
          <w:lang w:val="lt-LT" w:eastAsia="en-GB"/>
        </w:rPr>
        <w:t xml:space="preserve"> </w:t>
      </w:r>
      <w:r w:rsidR="009C3AEC" w:rsidRPr="00EB3E1D">
        <w:rPr>
          <w:rFonts w:ascii="Times New Roman" w:hAnsi="Times New Roman" w:cs="Times New Roman"/>
          <w:color w:val="000000"/>
          <w:shd w:val="clear" w:color="auto" w:fill="FFFFFF"/>
          <w:lang w:val="lt-LT"/>
        </w:rPr>
        <w:t>per KAS DPT patvirtintą standartinę interneto naršyklę</w:t>
      </w:r>
      <w:r w:rsidRPr="00EB3E1D">
        <w:rPr>
          <w:rFonts w:ascii="Times New Roman" w:hAnsi="Times New Roman" w:cs="Times New Roman"/>
          <w:lang w:val="lt-LT" w:eastAsia="en-GB"/>
        </w:rPr>
        <w:t xml:space="preserve">; </w:t>
      </w:r>
    </w:p>
    <w:p w14:paraId="21D0581D" w14:textId="77777777" w:rsidR="0019529C" w:rsidRPr="00EB3E1D" w:rsidRDefault="00A213CF" w:rsidP="0019529C">
      <w:pPr>
        <w:pStyle w:val="ListParagraph"/>
        <w:numPr>
          <w:ilvl w:val="1"/>
          <w:numId w:val="33"/>
        </w:numPr>
        <w:jc w:val="both"/>
        <w:rPr>
          <w:rFonts w:ascii="Times New Roman" w:hAnsi="Times New Roman" w:cs="Times New Roman"/>
          <w:lang w:val="lt-LT" w:eastAsia="en-GB"/>
        </w:rPr>
      </w:pPr>
      <w:r w:rsidRPr="00EB3E1D">
        <w:rPr>
          <w:rFonts w:ascii="Times New Roman" w:hAnsi="Times New Roman" w:cs="Times New Roman"/>
          <w:lang w:val="lt-LT" w:eastAsia="en-GB"/>
        </w:rPr>
        <w:t>PVIS specialistai</w:t>
      </w:r>
      <w:r w:rsidRPr="00EB3E1D">
        <w:rPr>
          <w:rFonts w:ascii="Times New Roman" w:hAnsi="Times New Roman" w:cs="Times New Roman"/>
          <w:color w:val="000000"/>
          <w:shd w:val="clear" w:color="auto" w:fill="FFFFFF"/>
          <w:lang w:val="lt-LT"/>
        </w:rPr>
        <w:t xml:space="preserve"> suderinę tinkamą laiką, privalo atvykti į LK KGV ITT patalpas Šilo g. 5A arba į kitą LK KGV ITT atstovų nurodytą adresą ir atlikti </w:t>
      </w:r>
      <w:r w:rsidRPr="00EB3E1D">
        <w:rPr>
          <w:rFonts w:ascii="Times New Roman" w:hAnsi="Times New Roman" w:cs="Times New Roman"/>
          <w:lang w:val="lt-LT" w:eastAsia="en-GB"/>
        </w:rPr>
        <w:t xml:space="preserve">reguliarų PVIS </w:t>
      </w:r>
      <w:proofErr w:type="spellStart"/>
      <w:r w:rsidRPr="00EB3E1D">
        <w:rPr>
          <w:rFonts w:ascii="Times New Roman" w:hAnsi="Times New Roman" w:cs="Times New Roman"/>
          <w:lang w:val="lt-LT" w:eastAsia="en-GB"/>
        </w:rPr>
        <w:t>atnaujinima</w:t>
      </w:r>
      <w:proofErr w:type="spellEnd"/>
      <w:r w:rsidRPr="00EB3E1D">
        <w:rPr>
          <w:rFonts w:ascii="Times New Roman" w:hAnsi="Times New Roman" w:cs="Times New Roman"/>
          <w:lang w:val="lt-LT" w:eastAsia="en-GB"/>
        </w:rPr>
        <w:t xml:space="preserve">̨ ir </w:t>
      </w:r>
      <w:proofErr w:type="spellStart"/>
      <w:r w:rsidRPr="00EB3E1D">
        <w:rPr>
          <w:rFonts w:ascii="Times New Roman" w:hAnsi="Times New Roman" w:cs="Times New Roman"/>
          <w:lang w:val="lt-LT" w:eastAsia="en-GB"/>
        </w:rPr>
        <w:t>palaikyma</w:t>
      </w:r>
      <w:proofErr w:type="spellEnd"/>
      <w:r w:rsidRPr="00EB3E1D">
        <w:rPr>
          <w:rFonts w:ascii="Times New Roman" w:hAnsi="Times New Roman" w:cs="Times New Roman"/>
          <w:lang w:val="lt-LT" w:eastAsia="en-GB"/>
        </w:rPr>
        <w:t>̨</w:t>
      </w:r>
      <w:r w:rsidR="0019529C" w:rsidRPr="00EB3E1D">
        <w:rPr>
          <w:rFonts w:ascii="Times New Roman" w:hAnsi="Times New Roman" w:cs="Times New Roman"/>
          <w:lang w:val="lt-LT" w:eastAsia="en-GB"/>
        </w:rPr>
        <w:t xml:space="preserve">. </w:t>
      </w:r>
    </w:p>
    <w:p w14:paraId="50D1044F" w14:textId="77777777" w:rsidR="0019529C" w:rsidRPr="00EB3E1D" w:rsidRDefault="0019529C" w:rsidP="0019529C">
      <w:pPr>
        <w:ind w:firstLine="426"/>
        <w:jc w:val="both"/>
        <w:rPr>
          <w:rFonts w:ascii="Times New Roman" w:hAnsi="Times New Roman" w:cs="Times New Roman"/>
          <w:lang w:val="lt-LT" w:eastAsia="en-GB"/>
        </w:rPr>
      </w:pPr>
    </w:p>
    <w:p w14:paraId="7D9F383E" w14:textId="77777777" w:rsidR="0019529C" w:rsidRPr="00EB3E1D" w:rsidRDefault="0019529C" w:rsidP="0019529C">
      <w:pPr>
        <w:ind w:firstLine="426"/>
        <w:jc w:val="both"/>
        <w:rPr>
          <w:rFonts w:ascii="Times New Roman" w:hAnsi="Times New Roman" w:cs="Times New Roman"/>
          <w:lang w:val="lt-LT" w:eastAsia="en-GB"/>
        </w:rPr>
      </w:pPr>
    </w:p>
    <w:p w14:paraId="4CAD2D5C" w14:textId="40AFC301" w:rsidR="0019529C" w:rsidRPr="00EB3E1D" w:rsidRDefault="0019529C" w:rsidP="00237A86">
      <w:pPr>
        <w:rPr>
          <w:rFonts w:ascii="Times New Roman" w:hAnsi="Times New Roman" w:cs="Times New Roman"/>
          <w:lang w:val="lt-LT" w:eastAsia="en-GB"/>
        </w:rPr>
      </w:pPr>
      <w:r w:rsidRPr="00EB3E1D">
        <w:rPr>
          <w:rFonts w:ascii="Times New Roman" w:hAnsi="Times New Roman" w:cs="Times New Roman"/>
          <w:lang w:val="lt-LT" w:eastAsia="en-GB"/>
        </w:rPr>
        <w:br w:type="page"/>
      </w:r>
    </w:p>
    <w:p w14:paraId="2AB1F9B7" w14:textId="77777777" w:rsidR="0019529C" w:rsidRPr="00EB3E1D" w:rsidRDefault="0019529C" w:rsidP="0019529C">
      <w:pPr>
        <w:pStyle w:val="NormalWeb"/>
        <w:spacing w:before="0" w:beforeAutospacing="0" w:after="0" w:afterAutospacing="0"/>
        <w:jc w:val="center"/>
        <w:rPr>
          <w:b/>
          <w:bCs/>
        </w:rPr>
      </w:pPr>
    </w:p>
    <w:p w14:paraId="08C5AC6A" w14:textId="77777777" w:rsidR="0019529C" w:rsidRPr="00EB3E1D" w:rsidRDefault="0019529C" w:rsidP="0019529C">
      <w:pPr>
        <w:pStyle w:val="NormalWeb"/>
        <w:spacing w:before="0" w:beforeAutospacing="0" w:after="0" w:afterAutospacing="0"/>
        <w:jc w:val="center"/>
        <w:rPr>
          <w:b/>
          <w:bCs/>
        </w:rPr>
      </w:pPr>
      <w:r w:rsidRPr="00EB3E1D">
        <w:rPr>
          <w:b/>
          <w:bCs/>
        </w:rPr>
        <w:t>PIRKIMŲ VALDYMO INFORMACINĖS SISTEMOS TECHNINĖ SPECIFIKACIJA</w:t>
      </w:r>
    </w:p>
    <w:p w14:paraId="22740433" w14:textId="77777777" w:rsidR="0019529C" w:rsidRPr="00EB3E1D" w:rsidRDefault="0019529C" w:rsidP="0019529C">
      <w:pPr>
        <w:jc w:val="both"/>
        <w:rPr>
          <w:rFonts w:ascii="Times New Roman" w:hAnsi="Times New Roman" w:cs="Times New Roman"/>
          <w:lang w:val="lt-LT"/>
        </w:rPr>
      </w:pPr>
    </w:p>
    <w:p w14:paraId="57D1DA03" w14:textId="77777777" w:rsidR="0019529C" w:rsidRPr="00EB3E1D" w:rsidRDefault="0019529C" w:rsidP="0019529C">
      <w:pPr>
        <w:jc w:val="both"/>
        <w:rPr>
          <w:rFonts w:ascii="Times New Roman" w:hAnsi="Times New Roman" w:cs="Times New Roman"/>
          <w:lang w:val="lt-LT"/>
        </w:rPr>
      </w:pPr>
    </w:p>
    <w:p w14:paraId="28A59BDA" w14:textId="77777777" w:rsidR="0019529C" w:rsidRPr="00EB3E1D" w:rsidRDefault="0019529C" w:rsidP="0019529C">
      <w:pPr>
        <w:pStyle w:val="ListParagraph"/>
        <w:numPr>
          <w:ilvl w:val="0"/>
          <w:numId w:val="2"/>
        </w:numPr>
        <w:ind w:left="0" w:firstLine="567"/>
        <w:jc w:val="both"/>
        <w:rPr>
          <w:rFonts w:ascii="Times New Roman" w:hAnsi="Times New Roman" w:cs="Times New Roman"/>
          <w:color w:val="000000"/>
          <w:lang w:val="lt-LT"/>
        </w:rPr>
      </w:pPr>
      <w:r w:rsidRPr="00EB3E1D">
        <w:rPr>
          <w:rFonts w:ascii="Times New Roman" w:hAnsi="Times New Roman" w:cs="Times New Roman"/>
          <w:lang w:val="lt-LT"/>
        </w:rPr>
        <w:t xml:space="preserve">Pirkimų valdymo informacinės sistemos techninėje specifikacijoje (toliau – Techninė specifikacija) </w:t>
      </w:r>
      <w:r w:rsidRPr="00EB3E1D">
        <w:rPr>
          <w:rFonts w:ascii="Times New Roman" w:hAnsi="Times New Roman" w:cs="Times New Roman"/>
          <w:color w:val="000000"/>
          <w:lang w:val="lt-LT"/>
        </w:rPr>
        <w:t xml:space="preserve">pateikti detalūs reikalavimai </w:t>
      </w:r>
      <w:r w:rsidRPr="00EB3E1D">
        <w:rPr>
          <w:rFonts w:ascii="Times New Roman" w:hAnsi="Times New Roman" w:cs="Times New Roman"/>
          <w:lang w:val="lt-LT"/>
        </w:rPr>
        <w:t>Pirkimų valdymo informacinės sistemos</w:t>
      </w:r>
      <w:r w:rsidRPr="00EB3E1D">
        <w:rPr>
          <w:rFonts w:ascii="Times New Roman" w:hAnsi="Times New Roman" w:cs="Times New Roman"/>
          <w:color w:val="000000"/>
          <w:lang w:val="lt-LT"/>
        </w:rPr>
        <w:t xml:space="preserve"> (toliau – PVIS) programinei įrangai. </w:t>
      </w:r>
    </w:p>
    <w:p w14:paraId="7458D036" w14:textId="77777777" w:rsidR="0019529C" w:rsidRPr="00EB3E1D" w:rsidRDefault="0019529C" w:rsidP="0019529C">
      <w:pPr>
        <w:pStyle w:val="ListParagraph"/>
        <w:numPr>
          <w:ilvl w:val="0"/>
          <w:numId w:val="2"/>
        </w:numPr>
        <w:ind w:left="0" w:firstLine="567"/>
        <w:jc w:val="both"/>
        <w:rPr>
          <w:rFonts w:ascii="Times New Roman" w:hAnsi="Times New Roman" w:cs="Times New Roman"/>
          <w:color w:val="000000"/>
          <w:lang w:val="lt-LT"/>
        </w:rPr>
      </w:pPr>
      <w:r w:rsidRPr="00EB3E1D">
        <w:rPr>
          <w:rFonts w:ascii="Times New Roman" w:hAnsi="Times New Roman" w:cs="Times New Roman"/>
          <w:lang w:val="lt-LT"/>
        </w:rPr>
        <w:t>PVIS naudotojų skaičius : ne mažiau, kaip 2500 registruotų naudotojų, iš kurių vienu metu dirbančių ne mažiau, kaip 200 naudotojų, (kartu turi būti pateiktos visos licencijos (jeigu tokios reikalingos) užtikrinančios perkamos informacinės sistemos veiklą tarnybinėse stotyse</w:t>
      </w:r>
      <w:r w:rsidRPr="00EB3E1D">
        <w:rPr>
          <w:rFonts w:ascii="Times New Roman" w:hAnsi="Times New Roman" w:cs="Times New Roman"/>
          <w:color w:val="000000"/>
          <w:lang w:val="lt-LT"/>
        </w:rPr>
        <w:t>*</w:t>
      </w:r>
      <w:r w:rsidRPr="00EB3E1D">
        <w:rPr>
          <w:rFonts w:ascii="Times New Roman" w:hAnsi="Times New Roman" w:cs="Times New Roman"/>
          <w:lang w:val="lt-LT"/>
        </w:rPr>
        <w:t>.</w:t>
      </w:r>
    </w:p>
    <w:p w14:paraId="0E38958A" w14:textId="77777777" w:rsidR="0019529C" w:rsidRPr="00EB3E1D" w:rsidRDefault="0019529C" w:rsidP="0019529C">
      <w:pPr>
        <w:jc w:val="both"/>
        <w:rPr>
          <w:rFonts w:ascii="Times New Roman" w:hAnsi="Times New Roman" w:cs="Times New Roman"/>
          <w:color w:val="000000"/>
          <w:lang w:val="lt-LT"/>
        </w:rPr>
      </w:pPr>
    </w:p>
    <w:p w14:paraId="2BCD9498" w14:textId="77777777" w:rsidR="0019529C" w:rsidRPr="00EB3E1D" w:rsidRDefault="0019529C" w:rsidP="0019529C">
      <w:pPr>
        <w:jc w:val="both"/>
        <w:rPr>
          <w:rFonts w:ascii="Times New Roman" w:hAnsi="Times New Roman" w:cs="Times New Roman"/>
          <w:color w:val="000000"/>
          <w:lang w:val="lt-LT"/>
        </w:rPr>
      </w:pPr>
      <w:r w:rsidRPr="00EB3E1D">
        <w:rPr>
          <w:rFonts w:ascii="Times New Roman" w:hAnsi="Times New Roman" w:cs="Times New Roman"/>
          <w:color w:val="000000"/>
          <w:lang w:val="lt-LT"/>
        </w:rPr>
        <w:t>*Išskyrus operacinę sistemą, nurodytą specifikacijos punkte 1.1.3.</w:t>
      </w:r>
    </w:p>
    <w:p w14:paraId="08CA4D4F" w14:textId="77777777" w:rsidR="0019529C" w:rsidRPr="00EB3E1D" w:rsidRDefault="0019529C" w:rsidP="0019529C">
      <w:pPr>
        <w:jc w:val="both"/>
        <w:rPr>
          <w:rFonts w:ascii="Times New Roman" w:hAnsi="Times New Roman" w:cs="Times New Roman"/>
          <w:lang w:val="lt-LT"/>
        </w:rPr>
      </w:pPr>
    </w:p>
    <w:tbl>
      <w:tblPr>
        <w:tblW w:w="14167" w:type="dxa"/>
        <w:tblBorders>
          <w:top w:val="single" w:sz="6" w:space="0" w:color="000000"/>
          <w:left w:val="single" w:sz="6" w:space="0" w:color="000000"/>
          <w:bottom w:val="single" w:sz="6" w:space="0" w:color="000000"/>
          <w:right w:val="single" w:sz="6" w:space="0" w:color="000000"/>
          <w:insideH w:val="single" w:sz="6" w:space="0" w:color="999999"/>
          <w:insideV w:val="single" w:sz="6" w:space="0" w:color="999999"/>
        </w:tblBorders>
        <w:tblLayout w:type="fixed"/>
        <w:tblLook w:val="01E0" w:firstRow="1" w:lastRow="1" w:firstColumn="1" w:lastColumn="1" w:noHBand="0" w:noVBand="0"/>
      </w:tblPr>
      <w:tblGrid>
        <w:gridCol w:w="817"/>
        <w:gridCol w:w="13350"/>
      </w:tblGrid>
      <w:tr w:rsidR="0019529C" w:rsidRPr="00EB3E1D" w14:paraId="0AF29C9F" w14:textId="77777777" w:rsidTr="009C3AEC">
        <w:tc>
          <w:tcPr>
            <w:tcW w:w="817" w:type="dxa"/>
            <w:tcBorders>
              <w:top w:val="single" w:sz="6" w:space="0" w:color="auto"/>
              <w:left w:val="single" w:sz="6" w:space="0" w:color="auto"/>
              <w:bottom w:val="double" w:sz="6" w:space="0" w:color="000000"/>
              <w:right w:val="single" w:sz="6" w:space="0" w:color="808080"/>
              <w:tl2br w:val="nil"/>
              <w:tr2bl w:val="nil"/>
            </w:tcBorders>
            <w:shd w:val="clear" w:color="auto" w:fill="D9D9D9" w:themeFill="background1" w:themeFillShade="D9"/>
          </w:tcPr>
          <w:p w14:paraId="54048B1E" w14:textId="77777777" w:rsidR="0019529C" w:rsidRPr="00EB3E1D" w:rsidRDefault="0019529C" w:rsidP="009C3AEC">
            <w:pPr>
              <w:jc w:val="center"/>
              <w:rPr>
                <w:rFonts w:ascii="Times New Roman" w:eastAsia="Times New Roman" w:hAnsi="Times New Roman" w:cs="Times New Roman"/>
                <w:caps/>
                <w:lang w:val="lt-LT" w:eastAsia="lt-LT"/>
              </w:rPr>
            </w:pPr>
            <w:r w:rsidRPr="00EB3E1D">
              <w:rPr>
                <w:rFonts w:ascii="Times New Roman" w:eastAsia="Times New Roman" w:hAnsi="Times New Roman" w:cs="Times New Roman"/>
                <w:caps/>
                <w:lang w:val="lt-LT" w:eastAsia="lt-LT"/>
              </w:rPr>
              <w:t>1.1</w:t>
            </w:r>
          </w:p>
        </w:tc>
        <w:tc>
          <w:tcPr>
            <w:tcW w:w="13350" w:type="dxa"/>
            <w:tcBorders>
              <w:top w:val="single" w:sz="6" w:space="0" w:color="auto"/>
              <w:left w:val="single" w:sz="6" w:space="0" w:color="808080"/>
              <w:bottom w:val="double" w:sz="6" w:space="0" w:color="000000"/>
              <w:right w:val="single" w:sz="6" w:space="0" w:color="808080"/>
              <w:tl2br w:val="nil"/>
              <w:tr2bl w:val="nil"/>
            </w:tcBorders>
            <w:shd w:val="clear" w:color="auto" w:fill="D9D9D9" w:themeFill="background1" w:themeFillShade="D9"/>
          </w:tcPr>
          <w:p w14:paraId="4D59D94F" w14:textId="77777777" w:rsidR="0019529C" w:rsidRPr="00EB3E1D" w:rsidRDefault="0019529C" w:rsidP="009C3AEC">
            <w:pPr>
              <w:rPr>
                <w:rFonts w:ascii="Times New Roman" w:eastAsia="Times New Roman" w:hAnsi="Times New Roman" w:cs="Times New Roman"/>
                <w:b/>
                <w:caps/>
                <w:lang w:val="lt-LT" w:eastAsia="lt-LT"/>
              </w:rPr>
            </w:pPr>
            <w:r w:rsidRPr="00EB3E1D">
              <w:rPr>
                <w:rFonts w:ascii="Times New Roman" w:eastAsia="Times New Roman" w:hAnsi="Times New Roman" w:cs="Times New Roman"/>
                <w:b/>
                <w:caps/>
                <w:lang w:val="lt-LT" w:eastAsia="lt-LT"/>
              </w:rPr>
              <w:t>Sistemos architektūra</w:t>
            </w:r>
          </w:p>
        </w:tc>
      </w:tr>
      <w:tr w:rsidR="0019529C" w:rsidRPr="00EB3E1D" w14:paraId="05CC25C0" w14:textId="77777777" w:rsidTr="009C3AEC">
        <w:tc>
          <w:tcPr>
            <w:tcW w:w="817" w:type="dxa"/>
            <w:shd w:val="clear" w:color="auto" w:fill="auto"/>
            <w:vAlign w:val="center"/>
          </w:tcPr>
          <w:p w14:paraId="186F28FA" w14:textId="77777777" w:rsidR="0019529C" w:rsidRPr="00EB3E1D" w:rsidRDefault="0019529C" w:rsidP="009C3AEC">
            <w:pPr>
              <w:jc w:val="center"/>
              <w:rPr>
                <w:rFonts w:ascii="Times New Roman" w:eastAsia="Times New Roman" w:hAnsi="Times New Roman" w:cs="Times New Roman"/>
                <w:lang w:val="lt-LT" w:eastAsia="lt-LT"/>
              </w:rPr>
            </w:pPr>
            <w:r w:rsidRPr="00EB3E1D">
              <w:rPr>
                <w:rFonts w:ascii="Times New Roman" w:hAnsi="Times New Roman" w:cs="Times New Roman"/>
                <w:lang w:val="lt-LT"/>
              </w:rPr>
              <w:t>1.1.1</w:t>
            </w:r>
          </w:p>
        </w:tc>
        <w:tc>
          <w:tcPr>
            <w:tcW w:w="13350" w:type="dxa"/>
            <w:shd w:val="clear" w:color="auto" w:fill="auto"/>
          </w:tcPr>
          <w:p w14:paraId="7B83AE8C" w14:textId="77777777" w:rsidR="002A633B" w:rsidRPr="00EB3E1D" w:rsidRDefault="00B368BC" w:rsidP="009C3AEC">
            <w:pPr>
              <w:jc w:val="both"/>
              <w:rPr>
                <w:rFonts w:ascii="Times New Roman" w:hAnsi="Times New Roman" w:cs="Times New Roman"/>
                <w:color w:val="000000"/>
                <w:shd w:val="clear" w:color="auto" w:fill="FFFFFF"/>
                <w:lang w:val="lt-LT"/>
              </w:rPr>
            </w:pPr>
            <w:r w:rsidRPr="00EB3E1D">
              <w:rPr>
                <w:rFonts w:ascii="Times New Roman" w:hAnsi="Times New Roman" w:cs="Times New Roman"/>
                <w:color w:val="000000"/>
                <w:shd w:val="clear" w:color="auto" w:fill="FFFFFF"/>
                <w:lang w:val="lt-LT"/>
              </w:rPr>
              <w:t xml:space="preserve">PVIS naudotojo aplinka turi veikti KAS </w:t>
            </w:r>
            <w:r w:rsidR="002A633B" w:rsidRPr="00EB3E1D">
              <w:rPr>
                <w:rFonts w:ascii="Times New Roman" w:hAnsi="Times New Roman" w:cs="Times New Roman"/>
                <w:color w:val="000000"/>
                <w:shd w:val="clear" w:color="auto" w:fill="FFFFFF"/>
                <w:lang w:val="lt-LT"/>
              </w:rPr>
              <w:t xml:space="preserve">naudojamose Windows </w:t>
            </w:r>
            <w:r w:rsidR="009C3AEC" w:rsidRPr="00EB3E1D">
              <w:rPr>
                <w:rFonts w:ascii="Times New Roman" w:hAnsi="Times New Roman" w:cs="Times New Roman"/>
                <w:color w:val="000000"/>
                <w:shd w:val="clear" w:color="auto" w:fill="FFFFFF"/>
                <w:lang w:val="lt-LT"/>
              </w:rPr>
              <w:t xml:space="preserve">11 </w:t>
            </w:r>
            <w:r w:rsidRPr="00EB3E1D">
              <w:rPr>
                <w:rFonts w:ascii="Times New Roman" w:hAnsi="Times New Roman" w:cs="Times New Roman"/>
                <w:color w:val="000000"/>
                <w:shd w:val="clear" w:color="auto" w:fill="FFFFFF"/>
                <w:lang w:val="lt-LT"/>
              </w:rPr>
              <w:t>64 bitų versijose, bei būti suderinama su naujesnėmis šių operacinių sistemų versijomis</w:t>
            </w:r>
            <w:r w:rsidR="002A633B" w:rsidRPr="00EB3E1D">
              <w:rPr>
                <w:rFonts w:ascii="Times New Roman" w:hAnsi="Times New Roman" w:cs="Times New Roman"/>
                <w:color w:val="000000"/>
                <w:shd w:val="clear" w:color="auto" w:fill="FFFFFF"/>
                <w:lang w:val="lt-LT"/>
              </w:rPr>
              <w:t xml:space="preserve">, </w:t>
            </w:r>
          </w:p>
        </w:tc>
      </w:tr>
      <w:tr w:rsidR="002A633B" w:rsidRPr="00EB3E1D" w14:paraId="37AB624C" w14:textId="77777777" w:rsidTr="009C3AEC">
        <w:tc>
          <w:tcPr>
            <w:tcW w:w="817" w:type="dxa"/>
            <w:shd w:val="clear" w:color="auto" w:fill="auto"/>
            <w:vAlign w:val="center"/>
          </w:tcPr>
          <w:p w14:paraId="03D0F804" w14:textId="77777777" w:rsidR="002A633B" w:rsidRPr="00EB3E1D" w:rsidRDefault="002A633B" w:rsidP="009C3AEC">
            <w:pPr>
              <w:spacing w:before="20" w:after="20"/>
              <w:jc w:val="center"/>
              <w:rPr>
                <w:rFonts w:ascii="Times New Roman" w:hAnsi="Times New Roman" w:cs="Times New Roman"/>
                <w:lang w:val="lt-LT"/>
              </w:rPr>
            </w:pPr>
            <w:r w:rsidRPr="00EB3E1D">
              <w:rPr>
                <w:rFonts w:ascii="Times New Roman" w:hAnsi="Times New Roman" w:cs="Times New Roman"/>
                <w:lang w:val="lt-LT"/>
              </w:rPr>
              <w:t>1.1.2</w:t>
            </w:r>
          </w:p>
        </w:tc>
        <w:tc>
          <w:tcPr>
            <w:tcW w:w="13350" w:type="dxa"/>
            <w:shd w:val="clear" w:color="auto" w:fill="auto"/>
          </w:tcPr>
          <w:p w14:paraId="02C76CF3" w14:textId="77777777" w:rsidR="002A633B" w:rsidRPr="00EB3E1D" w:rsidRDefault="002A633B" w:rsidP="009C3AEC">
            <w:pPr>
              <w:spacing w:before="20" w:after="20"/>
              <w:jc w:val="both"/>
              <w:rPr>
                <w:rFonts w:ascii="Times New Roman" w:eastAsia="Times New Roman" w:hAnsi="Times New Roman" w:cs="Times New Roman"/>
                <w:lang w:val="lt-LT" w:eastAsia="lt-LT"/>
              </w:rPr>
            </w:pPr>
            <w:r w:rsidRPr="00EB3E1D">
              <w:rPr>
                <w:rFonts w:ascii="Times New Roman" w:hAnsi="Times New Roman" w:cs="Times New Roman"/>
                <w:lang w:val="lt-LT"/>
              </w:rPr>
              <w:t>PVIS privalo būti pasiekiama ir visas funkcionalumas turi būti užtikrinamas per KAS DPT patvirtintą standartinę interneto naršyklę</w:t>
            </w:r>
          </w:p>
        </w:tc>
      </w:tr>
      <w:tr w:rsidR="0019529C" w:rsidRPr="00EB3E1D" w14:paraId="4C25F3C8" w14:textId="77777777" w:rsidTr="009C3AEC">
        <w:tc>
          <w:tcPr>
            <w:tcW w:w="817" w:type="dxa"/>
            <w:shd w:val="clear" w:color="auto" w:fill="auto"/>
            <w:vAlign w:val="center"/>
          </w:tcPr>
          <w:p w14:paraId="44E6C40B" w14:textId="77777777" w:rsidR="0019529C" w:rsidRPr="00EB3E1D" w:rsidRDefault="009135D3"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1.1.3</w:t>
            </w:r>
          </w:p>
        </w:tc>
        <w:tc>
          <w:tcPr>
            <w:tcW w:w="13350" w:type="dxa"/>
            <w:shd w:val="clear" w:color="auto" w:fill="auto"/>
          </w:tcPr>
          <w:p w14:paraId="63FBC0F2"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 xml:space="preserve">PVIS duomenų perdavimas tinkle </w:t>
            </w:r>
            <w:r w:rsidRPr="00EB3E1D">
              <w:rPr>
                <w:rFonts w:ascii="Times New Roman" w:eastAsia="Times New Roman" w:hAnsi="Times New Roman" w:cs="Times New Roman"/>
                <w:color w:val="000000" w:themeColor="text1"/>
                <w:lang w:val="lt-LT" w:eastAsia="lt-LT"/>
              </w:rPr>
              <w:t>atliekamas TCP/IP protokolu</w:t>
            </w:r>
            <w:r w:rsidRPr="00EB3E1D">
              <w:rPr>
                <w:rFonts w:ascii="Times New Roman" w:eastAsia="Times New Roman" w:hAnsi="Times New Roman" w:cs="Times New Roman"/>
                <w:lang w:val="lt-LT" w:eastAsia="lt-LT"/>
              </w:rPr>
              <w:t>.</w:t>
            </w:r>
          </w:p>
        </w:tc>
      </w:tr>
      <w:tr w:rsidR="0019529C" w:rsidRPr="00EB3E1D" w14:paraId="03E073FD" w14:textId="77777777" w:rsidTr="009C3AEC">
        <w:tc>
          <w:tcPr>
            <w:tcW w:w="817" w:type="dxa"/>
            <w:shd w:val="clear" w:color="auto" w:fill="auto"/>
            <w:vAlign w:val="center"/>
          </w:tcPr>
          <w:p w14:paraId="670620C3" w14:textId="77777777" w:rsidR="0019529C" w:rsidRPr="00EB3E1D" w:rsidRDefault="009135D3"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1.1.4</w:t>
            </w:r>
          </w:p>
        </w:tc>
        <w:tc>
          <w:tcPr>
            <w:tcW w:w="13350" w:type="dxa"/>
            <w:shd w:val="clear" w:color="auto" w:fill="auto"/>
          </w:tcPr>
          <w:p w14:paraId="7123C243" w14:textId="77777777" w:rsidR="0019529C" w:rsidRPr="00EB3E1D" w:rsidRDefault="0019529C" w:rsidP="002A633B">
            <w:pPr>
              <w:spacing w:before="20" w:after="20"/>
              <w:jc w:val="both"/>
              <w:rPr>
                <w:rFonts w:ascii="Times New Roman" w:eastAsia="Times New Roman" w:hAnsi="Times New Roman" w:cs="Times New Roman"/>
                <w:lang w:val="lt-LT" w:eastAsia="lt-LT"/>
              </w:rPr>
            </w:pPr>
            <w:r w:rsidRPr="00EB3E1D">
              <w:rPr>
                <w:rFonts w:ascii="Times New Roman" w:hAnsi="Times New Roman" w:cs="Times New Roman"/>
                <w:lang w:val="lt-LT"/>
              </w:rPr>
              <w:t xml:space="preserve">PVIS programinė įranga turi būti suderinama su KAS  naudojama </w:t>
            </w:r>
            <w:r w:rsidR="002A633B" w:rsidRPr="00EB3E1D">
              <w:rPr>
                <w:rFonts w:ascii="Times New Roman" w:hAnsi="Times New Roman" w:cs="Times New Roman"/>
                <w:lang w:val="lt-LT"/>
              </w:rPr>
              <w:t xml:space="preserve">Microsoft Windows Server 2025 </w:t>
            </w:r>
            <w:r w:rsidRPr="00EB3E1D">
              <w:rPr>
                <w:rFonts w:ascii="Times New Roman" w:hAnsi="Times New Roman" w:cs="Times New Roman"/>
                <w:lang w:val="lt-LT"/>
              </w:rPr>
              <w:t xml:space="preserve">ir naujesne operacine sistema. Duomenų bazių valdymo sistemos ir taikomųjų programų įrangos serverinė dalis privalo funkcionuoti </w:t>
            </w:r>
            <w:r w:rsidRPr="00EB3E1D">
              <w:rPr>
                <w:rFonts w:ascii="Times New Roman" w:eastAsia="Times New Roman" w:hAnsi="Times New Roman" w:cs="Times New Roman"/>
                <w:lang w:val="lt-LT" w:eastAsia="lt-LT"/>
              </w:rPr>
              <w:t>64 bitų platformoje.</w:t>
            </w:r>
          </w:p>
        </w:tc>
      </w:tr>
      <w:tr w:rsidR="0019529C" w:rsidRPr="00EB3E1D" w14:paraId="1759014A" w14:textId="77777777" w:rsidTr="009C3AEC">
        <w:tc>
          <w:tcPr>
            <w:tcW w:w="817" w:type="dxa"/>
            <w:shd w:val="clear" w:color="auto" w:fill="auto"/>
            <w:vAlign w:val="center"/>
          </w:tcPr>
          <w:p w14:paraId="54CE56E6" w14:textId="77777777" w:rsidR="0019529C" w:rsidRPr="00EB3E1D" w:rsidRDefault="009135D3"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1.1.5</w:t>
            </w:r>
          </w:p>
        </w:tc>
        <w:tc>
          <w:tcPr>
            <w:tcW w:w="13350" w:type="dxa"/>
            <w:tcBorders>
              <w:bottom w:val="single" w:sz="6" w:space="0" w:color="999999"/>
            </w:tcBorders>
            <w:shd w:val="clear" w:color="auto" w:fill="auto"/>
          </w:tcPr>
          <w:p w14:paraId="0AE892EB"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hAnsi="Times New Roman" w:cs="Times New Roman"/>
                <w:lang w:val="lt-LT"/>
              </w:rPr>
              <w:t>PVIS neturi reikalauti duomenų bazių valdymo sistemos keitimo didėjant duomenų apimtims ir naudotojų skaičiui.</w:t>
            </w:r>
          </w:p>
        </w:tc>
      </w:tr>
      <w:tr w:rsidR="002A633B" w:rsidRPr="00EB3E1D" w14:paraId="688A8D7F" w14:textId="77777777" w:rsidTr="009C3AEC">
        <w:tc>
          <w:tcPr>
            <w:tcW w:w="817" w:type="dxa"/>
            <w:shd w:val="clear" w:color="auto" w:fill="auto"/>
            <w:vAlign w:val="center"/>
          </w:tcPr>
          <w:p w14:paraId="4C932509" w14:textId="77777777" w:rsidR="002A633B" w:rsidRPr="00EB3E1D" w:rsidRDefault="002A633B" w:rsidP="009C3AEC">
            <w:pPr>
              <w:spacing w:before="20" w:after="20"/>
              <w:jc w:val="center"/>
              <w:rPr>
                <w:rFonts w:ascii="Times New Roman" w:hAnsi="Times New Roman" w:cs="Times New Roman"/>
                <w:lang w:val="lt-LT"/>
              </w:rPr>
            </w:pPr>
          </w:p>
        </w:tc>
        <w:tc>
          <w:tcPr>
            <w:tcW w:w="13350" w:type="dxa"/>
            <w:tcBorders>
              <w:bottom w:val="single" w:sz="6" w:space="0" w:color="999999"/>
            </w:tcBorders>
            <w:shd w:val="clear" w:color="auto" w:fill="auto"/>
          </w:tcPr>
          <w:p w14:paraId="4400AA1A" w14:textId="77777777" w:rsidR="002A633B" w:rsidRPr="00EB3E1D" w:rsidRDefault="002A633B" w:rsidP="009C3AEC">
            <w:pPr>
              <w:spacing w:before="20" w:after="20"/>
              <w:jc w:val="both"/>
              <w:rPr>
                <w:rFonts w:ascii="Times New Roman" w:hAnsi="Times New Roman" w:cs="Times New Roman"/>
                <w:lang w:val="lt-LT"/>
              </w:rPr>
            </w:pPr>
            <w:r w:rsidRPr="00EB3E1D">
              <w:rPr>
                <w:rFonts w:ascii="Times New Roman" w:hAnsi="Times New Roman" w:cs="Times New Roman"/>
                <w:lang w:val="lt-LT"/>
              </w:rPr>
              <w:t>PVIS Duomenų bazėje turi būti numatyta galimybė duomenis šifruoti patvirtintu šifravimo algoritmu.</w:t>
            </w:r>
          </w:p>
        </w:tc>
      </w:tr>
      <w:tr w:rsidR="0019529C" w:rsidRPr="00EB3E1D" w14:paraId="2AA4DB14" w14:textId="77777777" w:rsidTr="009C3AEC">
        <w:tc>
          <w:tcPr>
            <w:tcW w:w="817" w:type="dxa"/>
            <w:shd w:val="clear" w:color="auto" w:fill="auto"/>
            <w:vAlign w:val="center"/>
          </w:tcPr>
          <w:p w14:paraId="26632A1D" w14:textId="77777777" w:rsidR="0019529C" w:rsidRPr="00EB3E1D" w:rsidRDefault="009135D3"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1.1.6</w:t>
            </w:r>
          </w:p>
        </w:tc>
        <w:tc>
          <w:tcPr>
            <w:tcW w:w="13350" w:type="dxa"/>
            <w:tcBorders>
              <w:bottom w:val="single" w:sz="6" w:space="0" w:color="999999"/>
            </w:tcBorders>
            <w:shd w:val="clear" w:color="auto" w:fill="auto"/>
          </w:tcPr>
          <w:p w14:paraId="4553605E" w14:textId="77777777" w:rsidR="0019529C" w:rsidRPr="00EB3E1D" w:rsidRDefault="0019529C" w:rsidP="009C3AEC">
            <w:pPr>
              <w:spacing w:before="20" w:after="20"/>
              <w:jc w:val="both"/>
              <w:rPr>
                <w:rFonts w:ascii="Times New Roman" w:hAnsi="Times New Roman" w:cs="Times New Roman"/>
                <w:lang w:val="lt-LT"/>
              </w:rPr>
            </w:pPr>
            <w:r w:rsidRPr="00EB3E1D">
              <w:rPr>
                <w:rFonts w:ascii="Times New Roman" w:hAnsi="Times New Roman" w:cs="Times New Roman"/>
                <w:lang w:val="lt-LT"/>
              </w:rPr>
              <w:t>PVIS elektroninio pašto poreikiams privalo naudoti darbuotojų jau turimas arba naujai sukurtas elektroninio pašto dėžutes KAS pašto tarnybinėse stotyse.</w:t>
            </w:r>
          </w:p>
        </w:tc>
      </w:tr>
      <w:tr w:rsidR="0019529C" w:rsidRPr="00EB3E1D" w14:paraId="1F88518E" w14:textId="77777777" w:rsidTr="009C3AEC">
        <w:tc>
          <w:tcPr>
            <w:tcW w:w="817" w:type="dxa"/>
            <w:shd w:val="clear" w:color="auto" w:fill="auto"/>
            <w:vAlign w:val="center"/>
          </w:tcPr>
          <w:p w14:paraId="11755B72" w14:textId="77777777" w:rsidR="0019529C" w:rsidRPr="00EB3E1D" w:rsidRDefault="009135D3"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1.1.7</w:t>
            </w:r>
          </w:p>
        </w:tc>
        <w:tc>
          <w:tcPr>
            <w:tcW w:w="13350" w:type="dxa"/>
            <w:tcBorders>
              <w:bottom w:val="single" w:sz="6" w:space="0" w:color="999999"/>
            </w:tcBorders>
            <w:shd w:val="clear" w:color="auto" w:fill="auto"/>
          </w:tcPr>
          <w:p w14:paraId="5E41DB56" w14:textId="77777777" w:rsidR="0019529C" w:rsidRPr="00EB3E1D" w:rsidRDefault="0019529C" w:rsidP="009C3AEC">
            <w:pPr>
              <w:spacing w:before="20" w:after="20"/>
              <w:jc w:val="both"/>
              <w:rPr>
                <w:rFonts w:ascii="Times New Roman" w:hAnsi="Times New Roman" w:cs="Times New Roman"/>
                <w:lang w:val="lt-LT"/>
              </w:rPr>
            </w:pPr>
            <w:r w:rsidRPr="00EB3E1D">
              <w:rPr>
                <w:rFonts w:ascii="Times New Roman" w:hAnsi="Times New Roman" w:cs="Times New Roman"/>
                <w:lang w:val="lt-LT"/>
              </w:rPr>
              <w:t>Taikomosios programos, duomenų bazių valdymo sistemos, kliento bei serverių operacinė sistema bus nuolat atnaujinama diegiant klaidų ištaisymo paketus (</w:t>
            </w:r>
            <w:proofErr w:type="spellStart"/>
            <w:r w:rsidRPr="00EB3E1D">
              <w:rPr>
                <w:rFonts w:ascii="Times New Roman" w:hAnsi="Times New Roman" w:cs="Times New Roman"/>
                <w:i/>
                <w:lang w:val="lt-LT"/>
              </w:rPr>
              <w:t>Hotfix</w:t>
            </w:r>
            <w:proofErr w:type="spellEnd"/>
            <w:r w:rsidRPr="00EB3E1D">
              <w:rPr>
                <w:rFonts w:ascii="Times New Roman" w:hAnsi="Times New Roman" w:cs="Times New Roman"/>
                <w:lang w:val="lt-LT"/>
              </w:rPr>
              <w:t xml:space="preserve">, </w:t>
            </w:r>
            <w:proofErr w:type="spellStart"/>
            <w:r w:rsidRPr="00EB3E1D">
              <w:rPr>
                <w:rFonts w:ascii="Times New Roman" w:hAnsi="Times New Roman" w:cs="Times New Roman"/>
                <w:i/>
                <w:lang w:val="lt-LT"/>
              </w:rPr>
              <w:t>Service</w:t>
            </w:r>
            <w:proofErr w:type="spellEnd"/>
            <w:r w:rsidRPr="00EB3E1D">
              <w:rPr>
                <w:rFonts w:ascii="Times New Roman" w:hAnsi="Times New Roman" w:cs="Times New Roman"/>
                <w:i/>
                <w:lang w:val="lt-LT"/>
              </w:rPr>
              <w:t xml:space="preserve"> </w:t>
            </w:r>
            <w:proofErr w:type="spellStart"/>
            <w:r w:rsidRPr="00EB3E1D">
              <w:rPr>
                <w:rFonts w:ascii="Times New Roman" w:hAnsi="Times New Roman" w:cs="Times New Roman"/>
                <w:i/>
                <w:lang w:val="lt-LT"/>
              </w:rPr>
              <w:t>Pack</w:t>
            </w:r>
            <w:proofErr w:type="spellEnd"/>
            <w:r w:rsidRPr="00EB3E1D">
              <w:rPr>
                <w:rFonts w:ascii="Times New Roman" w:hAnsi="Times New Roman" w:cs="Times New Roman"/>
                <w:i/>
                <w:lang w:val="lt-LT"/>
              </w:rPr>
              <w:t xml:space="preserve"> ir pan.)</w:t>
            </w:r>
            <w:r w:rsidRPr="00EB3E1D">
              <w:rPr>
                <w:rFonts w:ascii="Times New Roman" w:hAnsi="Times New Roman" w:cs="Times New Roman"/>
                <w:lang w:val="lt-LT"/>
              </w:rPr>
              <w:t xml:space="preserve"> ir tai neturi kelti PVIS darbo sutrikimų.</w:t>
            </w:r>
          </w:p>
        </w:tc>
      </w:tr>
      <w:tr w:rsidR="0019529C" w:rsidRPr="00EB3E1D" w14:paraId="1158FED1" w14:textId="77777777" w:rsidTr="009C3AEC">
        <w:tc>
          <w:tcPr>
            <w:tcW w:w="817" w:type="dxa"/>
            <w:tcBorders>
              <w:top w:val="single" w:sz="6" w:space="0" w:color="999999"/>
              <w:bottom w:val="single" w:sz="6" w:space="0" w:color="999999"/>
            </w:tcBorders>
            <w:shd w:val="clear" w:color="auto" w:fill="D9D9D9" w:themeFill="background1" w:themeFillShade="D9"/>
          </w:tcPr>
          <w:p w14:paraId="4BAD69DC"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1.2</w:t>
            </w:r>
          </w:p>
        </w:tc>
        <w:tc>
          <w:tcPr>
            <w:tcW w:w="13350" w:type="dxa"/>
            <w:tcBorders>
              <w:top w:val="single" w:sz="6" w:space="0" w:color="999999"/>
              <w:bottom w:val="single" w:sz="6" w:space="0" w:color="999999"/>
            </w:tcBorders>
            <w:shd w:val="clear" w:color="auto" w:fill="D9D9D9" w:themeFill="background1" w:themeFillShade="D9"/>
          </w:tcPr>
          <w:p w14:paraId="56C2FC61" w14:textId="77777777" w:rsidR="0019529C" w:rsidRPr="00EB3E1D" w:rsidRDefault="0019529C" w:rsidP="009C3AEC">
            <w:pPr>
              <w:spacing w:before="20" w:after="20"/>
              <w:jc w:val="both"/>
              <w:rPr>
                <w:rFonts w:ascii="Times New Roman" w:eastAsia="Times New Roman" w:hAnsi="Times New Roman" w:cs="Times New Roman"/>
                <w:b/>
                <w:bCs/>
                <w:lang w:val="lt-LT" w:eastAsia="lt-LT"/>
              </w:rPr>
            </w:pPr>
            <w:r w:rsidRPr="00EB3E1D">
              <w:rPr>
                <w:rFonts w:ascii="Times New Roman" w:eastAsia="Times New Roman" w:hAnsi="Times New Roman" w:cs="Times New Roman"/>
                <w:b/>
                <w:lang w:val="lt-LT" w:eastAsia="lt-LT"/>
              </w:rPr>
              <w:t>Bendrieji duomenų pateikimo ir apdorojimo principai</w:t>
            </w:r>
          </w:p>
        </w:tc>
      </w:tr>
      <w:tr w:rsidR="0019529C" w:rsidRPr="00EB3E1D" w14:paraId="59C75192" w14:textId="77777777" w:rsidTr="009C3AEC">
        <w:tc>
          <w:tcPr>
            <w:tcW w:w="817" w:type="dxa"/>
            <w:shd w:val="clear" w:color="auto" w:fill="auto"/>
            <w:vAlign w:val="center"/>
          </w:tcPr>
          <w:p w14:paraId="1E3448C8"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1.2.1</w:t>
            </w:r>
          </w:p>
        </w:tc>
        <w:tc>
          <w:tcPr>
            <w:tcW w:w="13350" w:type="dxa"/>
            <w:shd w:val="clear" w:color="auto" w:fill="auto"/>
          </w:tcPr>
          <w:p w14:paraId="56D8E49D"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 xml:space="preserve">Duomenų tvarkymas turi atitikti Lietuvos Respublikos raštvedybos taisykles (skaitmenų formatas, datos ir laiko formatai, rūšiavimas pagal abėcėlę, tekstinio formato skaitmeninė informacija – skaičių didėjimo/mažėjimo tvarka). </w:t>
            </w:r>
          </w:p>
        </w:tc>
      </w:tr>
      <w:tr w:rsidR="0019529C" w:rsidRPr="00EB3E1D" w14:paraId="3C2C41A3" w14:textId="77777777" w:rsidTr="009C3AEC">
        <w:tc>
          <w:tcPr>
            <w:tcW w:w="817" w:type="dxa"/>
            <w:tcBorders>
              <w:bottom w:val="single" w:sz="6" w:space="0" w:color="999999"/>
            </w:tcBorders>
            <w:shd w:val="clear" w:color="auto" w:fill="auto"/>
            <w:vAlign w:val="center"/>
          </w:tcPr>
          <w:p w14:paraId="4E913584"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1.2.2</w:t>
            </w:r>
          </w:p>
        </w:tc>
        <w:tc>
          <w:tcPr>
            <w:tcW w:w="13350" w:type="dxa"/>
            <w:tcBorders>
              <w:bottom w:val="single" w:sz="6" w:space="0" w:color="999999"/>
            </w:tcBorders>
            <w:shd w:val="clear" w:color="auto" w:fill="auto"/>
          </w:tcPr>
          <w:p w14:paraId="33BEDCE0"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PVIS pagal LR ir KAS teisės aktais nustatytas taisykles turi būti automatiškai pateikiami informaciniai pranešimai (pvz., vėluojama paskelbti pirkimą). Detalaus projektavimo metu paslaugų tiekėjas turės suderinti tokių pranešimų pateikimo taisykles.</w:t>
            </w:r>
          </w:p>
        </w:tc>
      </w:tr>
      <w:tr w:rsidR="0019529C" w:rsidRPr="00EB3E1D" w14:paraId="67A8AD47" w14:textId="77777777" w:rsidTr="009C3AEC">
        <w:tc>
          <w:tcPr>
            <w:tcW w:w="817" w:type="dxa"/>
            <w:tcBorders>
              <w:bottom w:val="single" w:sz="6" w:space="0" w:color="999999"/>
            </w:tcBorders>
            <w:shd w:val="clear" w:color="auto" w:fill="auto"/>
            <w:vAlign w:val="center"/>
          </w:tcPr>
          <w:p w14:paraId="08DECFE7"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lastRenderedPageBreak/>
              <w:t>1.2.3</w:t>
            </w:r>
          </w:p>
        </w:tc>
        <w:tc>
          <w:tcPr>
            <w:tcW w:w="13350" w:type="dxa"/>
            <w:tcBorders>
              <w:bottom w:val="single" w:sz="6" w:space="0" w:color="999999"/>
            </w:tcBorders>
            <w:shd w:val="clear" w:color="auto" w:fill="auto"/>
          </w:tcPr>
          <w:p w14:paraId="66DA818B" w14:textId="77777777" w:rsidR="0019529C" w:rsidRPr="00EB3E1D" w:rsidRDefault="0019529C" w:rsidP="009C3AEC">
            <w:pPr>
              <w:spacing w:before="20" w:after="20"/>
              <w:jc w:val="both"/>
              <w:rPr>
                <w:rFonts w:ascii="Times New Roman" w:eastAsia="Times New Roman" w:hAnsi="Times New Roman" w:cs="Times New Roman"/>
                <w:highlight w:val="yellow"/>
                <w:lang w:val="lt-LT" w:eastAsia="lt-LT"/>
              </w:rPr>
            </w:pPr>
            <w:r w:rsidRPr="00EB3E1D">
              <w:rPr>
                <w:rFonts w:ascii="Times New Roman" w:hAnsi="Times New Roman" w:cs="Times New Roman"/>
                <w:lang w:val="lt-LT"/>
              </w:rPr>
              <w:t xml:space="preserve">Turi būti nustatyti kritiniai taškai (angl. </w:t>
            </w:r>
            <w:proofErr w:type="spellStart"/>
            <w:r w:rsidRPr="00EB3E1D">
              <w:rPr>
                <w:rFonts w:ascii="Times New Roman" w:hAnsi="Times New Roman" w:cs="Times New Roman"/>
                <w:lang w:val="lt-LT"/>
              </w:rPr>
              <w:t>milestone</w:t>
            </w:r>
            <w:proofErr w:type="spellEnd"/>
            <w:r w:rsidRPr="00EB3E1D">
              <w:rPr>
                <w:rFonts w:ascii="Times New Roman" w:hAnsi="Times New Roman" w:cs="Times New Roman"/>
                <w:lang w:val="lt-LT"/>
              </w:rPr>
              <w:t xml:space="preserve">), identifikuoti </w:t>
            </w:r>
            <w:r w:rsidRPr="00EB3E1D">
              <w:rPr>
                <w:rFonts w:ascii="Times New Roman" w:eastAsia="Times New Roman" w:hAnsi="Times New Roman" w:cs="Times New Roman"/>
                <w:lang w:val="lt-LT" w:eastAsia="lt-LT"/>
              </w:rPr>
              <w:t>detalaus projektavimo metu,</w:t>
            </w:r>
            <w:r w:rsidRPr="00EB3E1D">
              <w:rPr>
                <w:rFonts w:ascii="Times New Roman" w:hAnsi="Times New Roman" w:cs="Times New Roman"/>
                <w:lang w:val="lt-LT"/>
              </w:rPr>
              <w:t xml:space="preserve"> kur be tam tikrų institucijų ar asmenų patvirtinimo pirkimo procedūrų tęsimas nebūtų galimas. </w:t>
            </w:r>
          </w:p>
        </w:tc>
      </w:tr>
      <w:tr w:rsidR="0019529C" w:rsidRPr="00EB3E1D" w14:paraId="3F3F1022" w14:textId="77777777" w:rsidTr="009C3AEC">
        <w:tc>
          <w:tcPr>
            <w:tcW w:w="817" w:type="dxa"/>
            <w:tcBorders>
              <w:bottom w:val="single" w:sz="6" w:space="0" w:color="999999"/>
            </w:tcBorders>
            <w:shd w:val="clear" w:color="auto" w:fill="auto"/>
            <w:vAlign w:val="center"/>
          </w:tcPr>
          <w:p w14:paraId="4D0C5954" w14:textId="77777777" w:rsidR="0019529C" w:rsidRPr="00EB3E1D" w:rsidRDefault="0019529C" w:rsidP="009C3AEC">
            <w:pPr>
              <w:spacing w:before="20" w:after="20"/>
              <w:jc w:val="center"/>
              <w:rPr>
                <w:rFonts w:ascii="Times New Roman" w:hAnsi="Times New Roman" w:cs="Times New Roman"/>
                <w:lang w:val="lt-LT"/>
              </w:rPr>
            </w:pPr>
            <w:r w:rsidRPr="00EB3E1D">
              <w:rPr>
                <w:rFonts w:ascii="Times New Roman" w:hAnsi="Times New Roman" w:cs="Times New Roman"/>
                <w:lang w:val="lt-LT"/>
              </w:rPr>
              <w:t>1.2.4</w:t>
            </w:r>
          </w:p>
        </w:tc>
        <w:tc>
          <w:tcPr>
            <w:tcW w:w="13350" w:type="dxa"/>
            <w:tcBorders>
              <w:bottom w:val="single" w:sz="6" w:space="0" w:color="999999"/>
            </w:tcBorders>
            <w:shd w:val="clear" w:color="auto" w:fill="auto"/>
          </w:tcPr>
          <w:p w14:paraId="6DCBD1DD" w14:textId="77777777" w:rsidR="0019529C" w:rsidRPr="00EB3E1D" w:rsidRDefault="0019529C" w:rsidP="009C3AEC">
            <w:pPr>
              <w:spacing w:before="20" w:after="20"/>
              <w:jc w:val="both"/>
              <w:rPr>
                <w:rFonts w:ascii="Times New Roman" w:hAnsi="Times New Roman" w:cs="Times New Roman"/>
                <w:lang w:val="lt-LT"/>
              </w:rPr>
            </w:pPr>
            <w:r w:rsidRPr="00EB3E1D">
              <w:rPr>
                <w:rFonts w:ascii="Times New Roman" w:hAnsi="Times New Roman" w:cs="Times New Roman"/>
                <w:lang w:val="lt-LT"/>
              </w:rPr>
              <w:t>PVIS neturi būti prašoma įvesti tą pačią informacija daugiau nei vieną kartą.</w:t>
            </w:r>
          </w:p>
        </w:tc>
      </w:tr>
      <w:tr w:rsidR="0019529C" w:rsidRPr="00EB3E1D" w14:paraId="24CC73D5" w14:textId="77777777" w:rsidTr="009C3AEC">
        <w:tc>
          <w:tcPr>
            <w:tcW w:w="817" w:type="dxa"/>
            <w:tcBorders>
              <w:bottom w:val="single" w:sz="6" w:space="0" w:color="999999"/>
            </w:tcBorders>
            <w:shd w:val="clear" w:color="auto" w:fill="auto"/>
            <w:vAlign w:val="center"/>
          </w:tcPr>
          <w:p w14:paraId="715AC423" w14:textId="77777777" w:rsidR="0019529C" w:rsidRPr="00EB3E1D" w:rsidRDefault="0019529C" w:rsidP="009C3AEC">
            <w:pPr>
              <w:spacing w:before="20" w:after="20"/>
              <w:jc w:val="center"/>
              <w:rPr>
                <w:rFonts w:ascii="Times New Roman" w:hAnsi="Times New Roman" w:cs="Times New Roman"/>
                <w:lang w:val="lt-LT"/>
              </w:rPr>
            </w:pPr>
            <w:r w:rsidRPr="00EB3E1D">
              <w:rPr>
                <w:rFonts w:ascii="Times New Roman" w:hAnsi="Times New Roman" w:cs="Times New Roman"/>
                <w:lang w:val="lt-LT"/>
              </w:rPr>
              <w:t>1.2.5</w:t>
            </w:r>
          </w:p>
        </w:tc>
        <w:tc>
          <w:tcPr>
            <w:tcW w:w="13350" w:type="dxa"/>
            <w:tcBorders>
              <w:bottom w:val="single" w:sz="6" w:space="0" w:color="999999"/>
            </w:tcBorders>
            <w:shd w:val="clear" w:color="auto" w:fill="auto"/>
          </w:tcPr>
          <w:p w14:paraId="4223601C" w14:textId="77777777" w:rsidR="0019529C" w:rsidRPr="00EB3E1D" w:rsidRDefault="0019529C" w:rsidP="009C3AEC">
            <w:pPr>
              <w:spacing w:before="20" w:after="20"/>
              <w:jc w:val="both"/>
              <w:rPr>
                <w:rFonts w:ascii="Times New Roman" w:hAnsi="Times New Roman" w:cs="Times New Roman"/>
                <w:lang w:val="lt-LT"/>
              </w:rPr>
            </w:pPr>
            <w:proofErr w:type="spellStart"/>
            <w:r w:rsidRPr="00EB3E1D">
              <w:rPr>
                <w:rFonts w:ascii="Times New Roman" w:hAnsi="Times New Roman" w:cs="Times New Roman"/>
                <w:lang w:val="lt-LT"/>
              </w:rPr>
              <w:t>PVIS‘e</w:t>
            </w:r>
            <w:proofErr w:type="spellEnd"/>
            <w:r w:rsidRPr="00EB3E1D">
              <w:rPr>
                <w:rFonts w:ascii="Times New Roman" w:hAnsi="Times New Roman" w:cs="Times New Roman"/>
                <w:lang w:val="lt-LT"/>
              </w:rPr>
              <w:t xml:space="preserve"> pirkimo vykdymo žingsniai turi būti nustatomi vadovaujantis VPĮ, VPAGSSĮ ir kitais LR, VPT ar KAS teisiniais dokumentais reglamentuojančiais viešųjų pirkimų sritį.</w:t>
            </w:r>
          </w:p>
          <w:p w14:paraId="622AF381" w14:textId="77777777" w:rsidR="0019529C" w:rsidRPr="00EB3E1D" w:rsidRDefault="0019529C" w:rsidP="009C3AEC">
            <w:pPr>
              <w:spacing w:before="20" w:after="20"/>
              <w:jc w:val="both"/>
              <w:rPr>
                <w:rFonts w:ascii="Times New Roman" w:hAnsi="Times New Roman" w:cs="Times New Roman"/>
                <w:lang w:val="lt-LT"/>
              </w:rPr>
            </w:pPr>
            <w:r w:rsidRPr="00EB3E1D">
              <w:rPr>
                <w:rFonts w:ascii="Times New Roman" w:hAnsi="Times New Roman" w:cs="Times New Roman"/>
                <w:lang w:val="lt-LT"/>
              </w:rPr>
              <w:t>Kiekvienas galimas procesas, scenarijus turi būti automatizuotas taip, kad būtų pereinama ir nukreipiama prie kitų vykdomų pirkimo žingsnių tik atlikus veiksmus (sistema turi paprašyti tuos veiksmus atlikti), kurie turi būti atlikti vadovaujantis VPĮ, VPAGSSĮ ir kitais LR, VPT ar KAS teisiniais dokumentais reglamentuojančiais viešųjų pirkimų sritį.</w:t>
            </w:r>
          </w:p>
        </w:tc>
      </w:tr>
      <w:tr w:rsidR="0019529C" w:rsidRPr="00EB3E1D" w14:paraId="6B08530B" w14:textId="77777777" w:rsidTr="009C3AEC">
        <w:tc>
          <w:tcPr>
            <w:tcW w:w="817" w:type="dxa"/>
            <w:tcBorders>
              <w:bottom w:val="single" w:sz="6" w:space="0" w:color="999999"/>
            </w:tcBorders>
            <w:shd w:val="clear" w:color="auto" w:fill="auto"/>
            <w:vAlign w:val="center"/>
          </w:tcPr>
          <w:p w14:paraId="52846F4B" w14:textId="77777777" w:rsidR="0019529C" w:rsidRPr="00EB3E1D" w:rsidRDefault="0019529C" w:rsidP="009C3AEC">
            <w:pPr>
              <w:spacing w:before="20" w:after="20"/>
              <w:jc w:val="center"/>
              <w:rPr>
                <w:rFonts w:ascii="Times New Roman" w:hAnsi="Times New Roman" w:cs="Times New Roman"/>
                <w:lang w:val="lt-LT"/>
              </w:rPr>
            </w:pPr>
            <w:r w:rsidRPr="00EB3E1D">
              <w:rPr>
                <w:rFonts w:ascii="Times New Roman" w:hAnsi="Times New Roman" w:cs="Times New Roman"/>
                <w:lang w:val="lt-LT"/>
              </w:rPr>
              <w:t>1.2.6.</w:t>
            </w:r>
          </w:p>
        </w:tc>
        <w:tc>
          <w:tcPr>
            <w:tcW w:w="13350" w:type="dxa"/>
            <w:tcBorders>
              <w:bottom w:val="single" w:sz="6" w:space="0" w:color="999999"/>
            </w:tcBorders>
            <w:shd w:val="clear" w:color="auto" w:fill="auto"/>
          </w:tcPr>
          <w:p w14:paraId="3DAE83F0" w14:textId="77777777" w:rsidR="0019529C" w:rsidRPr="00EB3E1D" w:rsidRDefault="0019529C" w:rsidP="009C3AEC">
            <w:pPr>
              <w:spacing w:before="20" w:after="20"/>
              <w:jc w:val="both"/>
              <w:rPr>
                <w:rFonts w:ascii="Times New Roman" w:hAnsi="Times New Roman" w:cs="Times New Roman"/>
                <w:lang w:val="lt-LT"/>
              </w:rPr>
            </w:pPr>
            <w:r w:rsidRPr="00EB3E1D">
              <w:rPr>
                <w:rFonts w:ascii="Times New Roman" w:hAnsi="Times New Roman" w:cs="Times New Roman"/>
                <w:lang w:val="lt-LT"/>
              </w:rPr>
              <w:t xml:space="preserve">Pradėjus pirkimą pirkėjui turi būti nurodoma ką jis turi atlikti kiekviename pirkimo vykdymo žingsnyje, o neatlikus tam tikrų veiksmų neleisti pereiti prie kitų pirkimo vykdymo žinginio. </w:t>
            </w:r>
          </w:p>
        </w:tc>
      </w:tr>
      <w:tr w:rsidR="0019529C" w:rsidRPr="00EB3E1D" w14:paraId="74EFC2B3" w14:textId="77777777" w:rsidTr="009C3AEC">
        <w:tc>
          <w:tcPr>
            <w:tcW w:w="817" w:type="dxa"/>
            <w:tcBorders>
              <w:top w:val="single" w:sz="6" w:space="0" w:color="999999"/>
              <w:bottom w:val="single" w:sz="6" w:space="0" w:color="999999"/>
            </w:tcBorders>
            <w:shd w:val="clear" w:color="auto" w:fill="D9D9D9" w:themeFill="background1" w:themeFillShade="D9"/>
          </w:tcPr>
          <w:p w14:paraId="3966CA6D"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1.3</w:t>
            </w:r>
          </w:p>
        </w:tc>
        <w:tc>
          <w:tcPr>
            <w:tcW w:w="13350" w:type="dxa"/>
            <w:tcBorders>
              <w:top w:val="single" w:sz="6" w:space="0" w:color="999999"/>
              <w:bottom w:val="single" w:sz="6" w:space="0" w:color="999999"/>
            </w:tcBorders>
            <w:shd w:val="clear" w:color="auto" w:fill="D9D9D9" w:themeFill="background1" w:themeFillShade="D9"/>
          </w:tcPr>
          <w:p w14:paraId="37709423"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eastAsia="Times New Roman" w:hAnsi="Times New Roman" w:cs="Times New Roman"/>
                <w:b/>
                <w:lang w:val="lt-LT" w:eastAsia="lt-LT"/>
              </w:rPr>
              <w:t>Sistemos sauga ir naudotojų administravimas</w:t>
            </w:r>
          </w:p>
        </w:tc>
      </w:tr>
      <w:tr w:rsidR="0019529C" w:rsidRPr="00EB3E1D" w14:paraId="0260444B" w14:textId="77777777" w:rsidTr="009C3AEC">
        <w:tc>
          <w:tcPr>
            <w:tcW w:w="817" w:type="dxa"/>
            <w:shd w:val="clear" w:color="auto" w:fill="auto"/>
            <w:vAlign w:val="center"/>
          </w:tcPr>
          <w:p w14:paraId="2D0D51E0" w14:textId="77777777" w:rsidR="0019529C" w:rsidRPr="00EB3E1D" w:rsidRDefault="0019529C" w:rsidP="009C3AEC">
            <w:pPr>
              <w:spacing w:before="20" w:after="20"/>
              <w:jc w:val="center"/>
              <w:rPr>
                <w:rFonts w:ascii="Times New Roman" w:eastAsia="Times New Roman" w:hAnsi="Times New Roman" w:cs="Times New Roman"/>
                <w:b/>
                <w:lang w:val="lt-LT" w:eastAsia="lt-LT"/>
              </w:rPr>
            </w:pPr>
            <w:r w:rsidRPr="00EB3E1D">
              <w:rPr>
                <w:rFonts w:ascii="Times New Roman" w:hAnsi="Times New Roman" w:cs="Times New Roman"/>
                <w:lang w:val="lt-LT"/>
              </w:rPr>
              <w:t>1.3.1</w:t>
            </w:r>
          </w:p>
        </w:tc>
        <w:tc>
          <w:tcPr>
            <w:tcW w:w="13350" w:type="dxa"/>
            <w:shd w:val="clear" w:color="auto" w:fill="auto"/>
          </w:tcPr>
          <w:p w14:paraId="730ADA29" w14:textId="77777777" w:rsidR="0019529C" w:rsidRPr="00EB3E1D" w:rsidRDefault="0019529C" w:rsidP="009C3AEC">
            <w:pPr>
              <w:spacing w:before="20" w:after="20"/>
              <w:jc w:val="both"/>
              <w:rPr>
                <w:rFonts w:ascii="Times New Roman" w:eastAsia="Times New Roman" w:hAnsi="Times New Roman" w:cs="Times New Roman"/>
                <w:b/>
                <w:lang w:val="lt-LT" w:eastAsia="lt-LT"/>
              </w:rPr>
            </w:pPr>
            <w:r w:rsidRPr="00EB3E1D">
              <w:rPr>
                <w:rFonts w:ascii="Times New Roman" w:eastAsia="Times New Roman" w:hAnsi="Times New Roman" w:cs="Times New Roman"/>
                <w:lang w:val="lt-LT"/>
              </w:rPr>
              <w:t xml:space="preserve">Sistemoje naudotojas turi patvirtinti savo tapatybę slaptažodžiu. Taip pat turi būti realizuotas bendrojo prisijungimo autentifikacijos  mechanizmas (angl. </w:t>
            </w:r>
            <w:proofErr w:type="spellStart"/>
            <w:r w:rsidRPr="00EB3E1D">
              <w:rPr>
                <w:rFonts w:ascii="Times New Roman" w:eastAsia="Times New Roman" w:hAnsi="Times New Roman" w:cs="Times New Roman"/>
                <w:lang w:val="lt-LT"/>
              </w:rPr>
              <w:t>Single</w:t>
            </w:r>
            <w:proofErr w:type="spellEnd"/>
            <w:r w:rsidRPr="00EB3E1D">
              <w:rPr>
                <w:rFonts w:ascii="Times New Roman" w:eastAsia="Times New Roman" w:hAnsi="Times New Roman" w:cs="Times New Roman"/>
                <w:lang w:val="lt-LT"/>
              </w:rPr>
              <w:t xml:space="preserve"> </w:t>
            </w:r>
            <w:proofErr w:type="spellStart"/>
            <w:r w:rsidRPr="00EB3E1D">
              <w:rPr>
                <w:rFonts w:ascii="Times New Roman" w:eastAsia="Times New Roman" w:hAnsi="Times New Roman" w:cs="Times New Roman"/>
                <w:lang w:val="lt-LT"/>
              </w:rPr>
              <w:t>Sign-On</w:t>
            </w:r>
            <w:proofErr w:type="spellEnd"/>
            <w:r w:rsidRPr="00EB3E1D">
              <w:rPr>
                <w:rFonts w:ascii="Times New Roman" w:eastAsia="Times New Roman" w:hAnsi="Times New Roman" w:cs="Times New Roman"/>
                <w:lang w:val="lt-LT"/>
              </w:rPr>
              <w:t xml:space="preserve"> (SSO)) suderinamas su KAS naudojamu aktyviuoju katalogu (angl. </w:t>
            </w:r>
            <w:proofErr w:type="spellStart"/>
            <w:r w:rsidRPr="00EB3E1D">
              <w:rPr>
                <w:rFonts w:ascii="Times New Roman" w:eastAsia="Times New Roman" w:hAnsi="Times New Roman" w:cs="Times New Roman"/>
                <w:lang w:val="lt-LT"/>
              </w:rPr>
              <w:t>Active</w:t>
            </w:r>
            <w:proofErr w:type="spellEnd"/>
            <w:r w:rsidRPr="00EB3E1D">
              <w:rPr>
                <w:rFonts w:ascii="Times New Roman" w:eastAsia="Times New Roman" w:hAnsi="Times New Roman" w:cs="Times New Roman"/>
                <w:lang w:val="lt-LT"/>
              </w:rPr>
              <w:t xml:space="preserve"> </w:t>
            </w:r>
            <w:proofErr w:type="spellStart"/>
            <w:r w:rsidRPr="00EB3E1D">
              <w:rPr>
                <w:rFonts w:ascii="Times New Roman" w:eastAsia="Times New Roman" w:hAnsi="Times New Roman" w:cs="Times New Roman"/>
                <w:lang w:val="lt-LT"/>
              </w:rPr>
              <w:t>Directory</w:t>
            </w:r>
            <w:proofErr w:type="spellEnd"/>
            <w:r w:rsidRPr="00EB3E1D">
              <w:rPr>
                <w:rFonts w:ascii="Times New Roman" w:eastAsia="Times New Roman" w:hAnsi="Times New Roman" w:cs="Times New Roman"/>
                <w:lang w:val="lt-LT"/>
              </w:rPr>
              <w:t>))</w:t>
            </w:r>
            <w:r w:rsidR="002A633B" w:rsidRPr="00EB3E1D">
              <w:rPr>
                <w:rFonts w:ascii="Times New Roman" w:eastAsia="Times New Roman" w:hAnsi="Times New Roman" w:cs="Times New Roman"/>
                <w:lang w:val="lt-LT"/>
              </w:rPr>
              <w:t xml:space="preserve">, </w:t>
            </w:r>
            <w:r w:rsidR="007577B0" w:rsidRPr="00EB3E1D">
              <w:rPr>
                <w:rFonts w:ascii="Times New Roman" w:eastAsia="Times New Roman" w:hAnsi="Times New Roman" w:cs="Times New Roman"/>
                <w:lang w:val="lt-LT"/>
              </w:rPr>
              <w:t>esant poreikiui, turi būti galimybė autorizuotis naudojant dviejų faktorių autentifikavimo mechanizmą, kurį patvirtintų KAS DPT tvarkytojas</w:t>
            </w:r>
            <w:r w:rsidRPr="00EB3E1D">
              <w:rPr>
                <w:rFonts w:ascii="Times New Roman" w:eastAsia="Times New Roman" w:hAnsi="Times New Roman" w:cs="Times New Roman"/>
                <w:lang w:val="lt-LT"/>
              </w:rPr>
              <w:t>.</w:t>
            </w:r>
          </w:p>
        </w:tc>
      </w:tr>
      <w:tr w:rsidR="0019529C" w:rsidRPr="00EB3E1D" w14:paraId="5FE2EB32" w14:textId="77777777" w:rsidTr="009C3AEC">
        <w:tc>
          <w:tcPr>
            <w:tcW w:w="817" w:type="dxa"/>
            <w:shd w:val="clear" w:color="auto" w:fill="auto"/>
            <w:vAlign w:val="center"/>
          </w:tcPr>
          <w:p w14:paraId="4228AC37"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1.3.2</w:t>
            </w:r>
          </w:p>
        </w:tc>
        <w:tc>
          <w:tcPr>
            <w:tcW w:w="13350" w:type="dxa"/>
            <w:shd w:val="clear" w:color="auto" w:fill="auto"/>
          </w:tcPr>
          <w:p w14:paraId="2D6391F3"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 xml:space="preserve">Esant poreikiui, PVIS naudotojams ir administratoriams turi būti pravesti mokymai dirbti su PVIS savo rolės funkcijoms atlikti. </w:t>
            </w:r>
          </w:p>
        </w:tc>
      </w:tr>
      <w:tr w:rsidR="0019529C" w:rsidRPr="00EB3E1D" w14:paraId="745C902B" w14:textId="77777777" w:rsidTr="009C3AEC">
        <w:tc>
          <w:tcPr>
            <w:tcW w:w="817" w:type="dxa"/>
            <w:shd w:val="clear" w:color="auto" w:fill="auto"/>
            <w:vAlign w:val="center"/>
          </w:tcPr>
          <w:p w14:paraId="1F65C7CA" w14:textId="77777777" w:rsidR="0019529C" w:rsidRPr="00EB3E1D" w:rsidRDefault="0019529C" w:rsidP="009C3AEC">
            <w:pPr>
              <w:spacing w:before="20" w:after="20"/>
              <w:jc w:val="center"/>
              <w:rPr>
                <w:rFonts w:ascii="Times New Roman" w:eastAsia="Times New Roman" w:hAnsi="Times New Roman" w:cs="Times New Roman"/>
                <w:lang w:val="lt-LT" w:eastAsia="lt-LT"/>
              </w:rPr>
            </w:pPr>
            <w:r w:rsidRPr="00EB3E1D">
              <w:rPr>
                <w:rFonts w:ascii="Times New Roman" w:hAnsi="Times New Roman" w:cs="Times New Roman"/>
                <w:lang w:val="lt-LT"/>
              </w:rPr>
              <w:t>1.3.3</w:t>
            </w:r>
          </w:p>
        </w:tc>
        <w:tc>
          <w:tcPr>
            <w:tcW w:w="13350" w:type="dxa"/>
            <w:shd w:val="clear" w:color="auto" w:fill="auto"/>
          </w:tcPr>
          <w:p w14:paraId="1EAE5612" w14:textId="77777777" w:rsidR="0019529C" w:rsidRPr="00EB3E1D" w:rsidRDefault="0019529C" w:rsidP="009C3AEC">
            <w:pPr>
              <w:spacing w:before="20" w:after="20"/>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Naudotojų ir administratorių dokumentacija turi būti lietuvių kalba. PVIS modulio (</w:t>
            </w:r>
            <w:proofErr w:type="spellStart"/>
            <w:r w:rsidRPr="00EB3E1D">
              <w:rPr>
                <w:rFonts w:ascii="Times New Roman" w:eastAsia="Times New Roman" w:hAnsi="Times New Roman" w:cs="Times New Roman"/>
                <w:lang w:val="lt-LT" w:eastAsia="lt-LT"/>
              </w:rPr>
              <w:t>ių</w:t>
            </w:r>
            <w:proofErr w:type="spellEnd"/>
            <w:r w:rsidRPr="00EB3E1D">
              <w:rPr>
                <w:rFonts w:ascii="Times New Roman" w:eastAsia="Times New Roman" w:hAnsi="Times New Roman" w:cs="Times New Roman"/>
                <w:lang w:val="lt-LT" w:eastAsia="lt-LT"/>
              </w:rPr>
              <w:t>) dokumentaciją turi sudaryti:</w:t>
            </w:r>
          </w:p>
          <w:p w14:paraId="2128A12B" w14:textId="77777777" w:rsidR="0019529C" w:rsidRPr="00EB3E1D" w:rsidRDefault="0019529C" w:rsidP="0019529C">
            <w:pPr>
              <w:pStyle w:val="ListParagraph"/>
              <w:numPr>
                <w:ilvl w:val="0"/>
                <w:numId w:val="1"/>
              </w:numPr>
              <w:tabs>
                <w:tab w:val="left" w:pos="884"/>
              </w:tabs>
              <w:spacing w:before="20" w:after="20"/>
              <w:ind w:left="0" w:firstLine="459"/>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naudotojo vadovas (gali būti keletas pagal naudotojų roles);</w:t>
            </w:r>
          </w:p>
          <w:p w14:paraId="2EBBC40A" w14:textId="77777777" w:rsidR="0019529C" w:rsidRPr="00EB3E1D" w:rsidRDefault="0019529C" w:rsidP="0019529C">
            <w:pPr>
              <w:pStyle w:val="ListParagraph"/>
              <w:numPr>
                <w:ilvl w:val="0"/>
                <w:numId w:val="1"/>
              </w:numPr>
              <w:tabs>
                <w:tab w:val="left" w:pos="884"/>
              </w:tabs>
              <w:spacing w:before="20" w:after="20"/>
              <w:ind w:left="0" w:firstLine="459"/>
              <w:jc w:val="both"/>
              <w:rPr>
                <w:rFonts w:ascii="Times New Roman" w:eastAsia="Times New Roman" w:hAnsi="Times New Roman" w:cs="Times New Roman"/>
                <w:lang w:val="lt-LT" w:eastAsia="lt-LT"/>
              </w:rPr>
            </w:pPr>
            <w:r w:rsidRPr="00EB3E1D">
              <w:rPr>
                <w:rFonts w:ascii="Times New Roman" w:eastAsia="Times New Roman" w:hAnsi="Times New Roman" w:cs="Times New Roman"/>
                <w:lang w:val="lt-LT" w:eastAsia="lt-LT"/>
              </w:rPr>
              <w:t>administratoriaus vadovas.</w:t>
            </w:r>
          </w:p>
        </w:tc>
      </w:tr>
    </w:tbl>
    <w:p w14:paraId="1E13A7FA" w14:textId="77777777" w:rsidR="0019529C" w:rsidRPr="00EB3E1D" w:rsidRDefault="0019529C" w:rsidP="0019529C">
      <w:pPr>
        <w:jc w:val="both"/>
        <w:rPr>
          <w:rFonts w:ascii="Times New Roman" w:hAnsi="Times New Roman" w:cs="Times New Roman"/>
          <w:lang w:val="lt-LT"/>
        </w:rPr>
      </w:pPr>
    </w:p>
    <w:p w14:paraId="731FDA17" w14:textId="77777777" w:rsidR="0019529C" w:rsidRPr="00EB3E1D" w:rsidRDefault="0019529C" w:rsidP="0019529C">
      <w:pPr>
        <w:rPr>
          <w:rFonts w:ascii="Times New Roman" w:hAnsi="Times New Roman" w:cs="Times New Roman"/>
          <w:b/>
          <w:lang w:val="lt-LT"/>
        </w:rPr>
      </w:pPr>
    </w:p>
    <w:p w14:paraId="27FE8E02" w14:textId="19EAFE92" w:rsidR="0019529C" w:rsidRPr="00EB3E1D" w:rsidRDefault="0019529C" w:rsidP="0019529C">
      <w:pPr>
        <w:jc w:val="center"/>
        <w:rPr>
          <w:rFonts w:ascii="Times New Roman" w:hAnsi="Times New Roman" w:cs="Times New Roman"/>
          <w:color w:val="1F4E79" w:themeColor="accent1" w:themeShade="80"/>
          <w:lang w:val="lt-LT"/>
        </w:rPr>
      </w:pPr>
      <w:r w:rsidRPr="00EB3E1D">
        <w:rPr>
          <w:rFonts w:ascii="Times New Roman" w:hAnsi="Times New Roman" w:cs="Times New Roman"/>
          <w:b/>
          <w:color w:val="1F4E79" w:themeColor="accent1" w:themeShade="80"/>
          <w:lang w:val="lt-LT"/>
        </w:rPr>
        <w:t>PLANAVIMAS</w:t>
      </w:r>
      <w:r w:rsidR="00237A86">
        <w:rPr>
          <w:rFonts w:ascii="Times New Roman" w:hAnsi="Times New Roman" w:cs="Times New Roman"/>
          <w:b/>
          <w:color w:val="1F4E79" w:themeColor="accent1" w:themeShade="80"/>
          <w:lang w:val="lt-LT"/>
        </w:rPr>
        <w:t>:</w:t>
      </w:r>
      <w:r w:rsidRPr="00EB3E1D">
        <w:rPr>
          <w:rFonts w:ascii="Times New Roman" w:hAnsi="Times New Roman" w:cs="Times New Roman"/>
          <w:b/>
          <w:color w:val="1F4E79" w:themeColor="accent1" w:themeShade="80"/>
          <w:lang w:val="lt-LT"/>
        </w:rPr>
        <w:t xml:space="preserve"> PAGRINDINIAI FUNKCIONALUMAI</w:t>
      </w:r>
    </w:p>
    <w:p w14:paraId="6B9A9AB2" w14:textId="77777777" w:rsidR="0019529C" w:rsidRPr="00EB3E1D" w:rsidRDefault="0019529C" w:rsidP="0019529C">
      <w:pPr>
        <w:rPr>
          <w:rFonts w:ascii="Times New Roman" w:hAnsi="Times New Roman" w:cs="Times New Roman"/>
          <w:b/>
          <w:lang w:val="lt-LT"/>
        </w:rPr>
      </w:pPr>
    </w:p>
    <w:tbl>
      <w:tblPr>
        <w:tblStyle w:val="TableGrid"/>
        <w:tblW w:w="14175" w:type="dxa"/>
        <w:tblInd w:w="-5" w:type="dxa"/>
        <w:tblLayout w:type="fixed"/>
        <w:tblLook w:val="04A0" w:firstRow="1" w:lastRow="0" w:firstColumn="1" w:lastColumn="0" w:noHBand="0" w:noVBand="1"/>
      </w:tblPr>
      <w:tblGrid>
        <w:gridCol w:w="567"/>
        <w:gridCol w:w="2268"/>
        <w:gridCol w:w="11340"/>
      </w:tblGrid>
      <w:tr w:rsidR="0019529C" w:rsidRPr="00EB3E1D" w14:paraId="56B72912" w14:textId="77777777" w:rsidTr="009C3AEC">
        <w:trPr>
          <w:trHeight w:val="431"/>
        </w:trPr>
        <w:tc>
          <w:tcPr>
            <w:tcW w:w="567" w:type="dxa"/>
            <w:shd w:val="clear" w:color="auto" w:fill="F2F2F2" w:themeFill="background1" w:themeFillShade="F2"/>
            <w:vAlign w:val="center"/>
          </w:tcPr>
          <w:p w14:paraId="252D92CE" w14:textId="77777777" w:rsidR="0019529C" w:rsidRPr="00EB3E1D" w:rsidRDefault="0019529C" w:rsidP="009C3AEC">
            <w:pPr>
              <w:jc w:val="center"/>
              <w:rPr>
                <w:rFonts w:ascii="Times New Roman" w:hAnsi="Times New Roman" w:cs="Times New Roman"/>
                <w:b/>
              </w:rPr>
            </w:pPr>
            <w:r w:rsidRPr="00EB3E1D">
              <w:rPr>
                <w:rFonts w:ascii="Times New Roman" w:hAnsi="Times New Roman" w:cs="Times New Roman"/>
                <w:b/>
              </w:rPr>
              <w:t>Nr.</w:t>
            </w:r>
          </w:p>
        </w:tc>
        <w:tc>
          <w:tcPr>
            <w:tcW w:w="2268" w:type="dxa"/>
            <w:shd w:val="clear" w:color="auto" w:fill="F2F2F2" w:themeFill="background1" w:themeFillShade="F2"/>
            <w:vAlign w:val="center"/>
          </w:tcPr>
          <w:p w14:paraId="6065B14A" w14:textId="77777777" w:rsidR="0019529C" w:rsidRPr="00EB3E1D" w:rsidRDefault="0019529C" w:rsidP="009C3AEC">
            <w:pPr>
              <w:jc w:val="center"/>
              <w:rPr>
                <w:rFonts w:ascii="Times New Roman" w:hAnsi="Times New Roman" w:cs="Times New Roman"/>
                <w:b/>
              </w:rPr>
            </w:pPr>
            <w:r w:rsidRPr="00EB3E1D">
              <w:rPr>
                <w:rFonts w:ascii="Times New Roman" w:hAnsi="Times New Roman" w:cs="Times New Roman"/>
                <w:b/>
              </w:rPr>
              <w:t>Funkcionalumas</w:t>
            </w:r>
          </w:p>
        </w:tc>
        <w:tc>
          <w:tcPr>
            <w:tcW w:w="11340" w:type="dxa"/>
            <w:shd w:val="clear" w:color="auto" w:fill="F2F2F2" w:themeFill="background1" w:themeFillShade="F2"/>
            <w:vAlign w:val="center"/>
          </w:tcPr>
          <w:p w14:paraId="384F5686" w14:textId="77777777" w:rsidR="0019529C" w:rsidRPr="00EB3E1D" w:rsidRDefault="0019529C" w:rsidP="009C3AEC">
            <w:pPr>
              <w:jc w:val="center"/>
              <w:rPr>
                <w:rFonts w:ascii="Times New Roman" w:hAnsi="Times New Roman" w:cs="Times New Roman"/>
                <w:b/>
              </w:rPr>
            </w:pPr>
            <w:r w:rsidRPr="00EB3E1D">
              <w:rPr>
                <w:rFonts w:ascii="Times New Roman" w:hAnsi="Times New Roman" w:cs="Times New Roman"/>
                <w:b/>
              </w:rPr>
              <w:t>Funkcionalumo aprašymas</w:t>
            </w:r>
          </w:p>
        </w:tc>
      </w:tr>
      <w:tr w:rsidR="0019529C" w:rsidRPr="00EB3E1D" w14:paraId="3902774F" w14:textId="77777777" w:rsidTr="009C3AEC">
        <w:tc>
          <w:tcPr>
            <w:tcW w:w="567" w:type="dxa"/>
          </w:tcPr>
          <w:p w14:paraId="4BAF81F0"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2718AB55"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Sistemos naudojimo apimtis</w:t>
            </w:r>
          </w:p>
        </w:tc>
        <w:tc>
          <w:tcPr>
            <w:tcW w:w="11340" w:type="dxa"/>
          </w:tcPr>
          <w:p w14:paraId="787198DE"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Sistemoje yra galimybė planuoti ir vykdyti pirkimų plano vykdymo kontrolę tiek savarankiškai organizacijai, tiek organizacijų grupei centralizuojant kelių organizacijų pirkimus.</w:t>
            </w:r>
          </w:p>
        </w:tc>
      </w:tr>
      <w:tr w:rsidR="0019529C" w:rsidRPr="00EB3E1D" w14:paraId="79DFA10E" w14:textId="77777777" w:rsidTr="009C3AEC">
        <w:tc>
          <w:tcPr>
            <w:tcW w:w="567" w:type="dxa"/>
          </w:tcPr>
          <w:p w14:paraId="2EA7D283"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7743C9FF"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Taikoma teisinė bazė</w:t>
            </w:r>
          </w:p>
        </w:tc>
        <w:tc>
          <w:tcPr>
            <w:tcW w:w="11340" w:type="dxa"/>
          </w:tcPr>
          <w:p w14:paraId="7EA936BE"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Sistemoje pirkimų apskaita ir kontrolė gali būti vykdoma pagal kelis teisės aktus, reglamentuojančius viešųjų pirkimų vykdymą:</w:t>
            </w:r>
          </w:p>
          <w:p w14:paraId="3CA601A6" w14:textId="77777777" w:rsidR="0019529C" w:rsidRPr="00EB3E1D" w:rsidRDefault="0019529C" w:rsidP="0019529C">
            <w:pPr>
              <w:pStyle w:val="ListParagraph"/>
              <w:numPr>
                <w:ilvl w:val="0"/>
                <w:numId w:val="17"/>
              </w:numPr>
              <w:suppressAutoHyphens/>
              <w:jc w:val="both"/>
              <w:rPr>
                <w:rFonts w:ascii="Times New Roman" w:hAnsi="Times New Roman" w:cs="Times New Roman"/>
              </w:rPr>
            </w:pPr>
            <w:r w:rsidRPr="00EB3E1D">
              <w:rPr>
                <w:rFonts w:ascii="Times New Roman" w:hAnsi="Times New Roman" w:cs="Times New Roman"/>
              </w:rPr>
              <w:t>LR viešųjų pirkimų įstatymą;</w:t>
            </w:r>
          </w:p>
          <w:p w14:paraId="479A0310" w14:textId="77777777" w:rsidR="0019529C" w:rsidRPr="00EB3E1D" w:rsidRDefault="0019529C" w:rsidP="0019529C">
            <w:pPr>
              <w:pStyle w:val="ListParagraph"/>
              <w:numPr>
                <w:ilvl w:val="0"/>
                <w:numId w:val="17"/>
              </w:numPr>
              <w:suppressAutoHyphens/>
              <w:jc w:val="both"/>
              <w:rPr>
                <w:rFonts w:ascii="Times New Roman" w:hAnsi="Times New Roman" w:cs="Times New Roman"/>
              </w:rPr>
            </w:pPr>
            <w:r w:rsidRPr="00EB3E1D">
              <w:rPr>
                <w:rFonts w:ascii="Times New Roman" w:hAnsi="Times New Roman" w:cs="Times New Roman"/>
              </w:rPr>
              <w:lastRenderedPageBreak/>
              <w:t>LR pirkimų, atliekamų vandentvarkos, energetikos, transporto ar pašto paslaugų srities perkančiųjų subjektų, įstatymą;</w:t>
            </w:r>
          </w:p>
          <w:p w14:paraId="7A745AC5" w14:textId="77777777" w:rsidR="0019529C" w:rsidRPr="00EB3E1D" w:rsidRDefault="0019529C" w:rsidP="0019529C">
            <w:pPr>
              <w:pStyle w:val="ListParagraph"/>
              <w:numPr>
                <w:ilvl w:val="0"/>
                <w:numId w:val="17"/>
              </w:numPr>
              <w:suppressAutoHyphens/>
              <w:jc w:val="both"/>
              <w:rPr>
                <w:rFonts w:ascii="Times New Roman" w:hAnsi="Times New Roman" w:cs="Times New Roman"/>
              </w:rPr>
            </w:pPr>
            <w:r w:rsidRPr="00EB3E1D">
              <w:rPr>
                <w:rFonts w:ascii="Times New Roman" w:hAnsi="Times New Roman" w:cs="Times New Roman"/>
              </w:rPr>
              <w:t>LR viešųjų pirkimų, atliekamų gynybos ir saugumo srityje, įstatymą;</w:t>
            </w:r>
          </w:p>
          <w:p w14:paraId="5CCB2F3A" w14:textId="77777777" w:rsidR="0019529C" w:rsidRPr="00EB3E1D" w:rsidRDefault="0019529C" w:rsidP="0019529C">
            <w:pPr>
              <w:pStyle w:val="ListParagraph"/>
              <w:numPr>
                <w:ilvl w:val="0"/>
                <w:numId w:val="17"/>
              </w:numPr>
              <w:suppressAutoHyphens/>
              <w:jc w:val="both"/>
              <w:rPr>
                <w:rFonts w:ascii="Times New Roman" w:hAnsi="Times New Roman" w:cs="Times New Roman"/>
              </w:rPr>
            </w:pPr>
            <w:r w:rsidRPr="00EB3E1D">
              <w:rPr>
                <w:rFonts w:ascii="Times New Roman" w:hAnsi="Times New Roman" w:cs="Times New Roman"/>
              </w:rPr>
              <w:t>Kt.</w:t>
            </w:r>
          </w:p>
        </w:tc>
      </w:tr>
      <w:tr w:rsidR="0019529C" w:rsidRPr="00EB3E1D" w14:paraId="5D285F78" w14:textId="77777777" w:rsidTr="009C3AEC">
        <w:tc>
          <w:tcPr>
            <w:tcW w:w="567" w:type="dxa"/>
          </w:tcPr>
          <w:p w14:paraId="13327FE3"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1360ED3A"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Pirkimų poreikių surinkimas</w:t>
            </w:r>
          </w:p>
        </w:tc>
        <w:tc>
          <w:tcPr>
            <w:tcW w:w="11340" w:type="dxa"/>
          </w:tcPr>
          <w:p w14:paraId="087981AC"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Informacija apie pirkimo poreikius iš iniciatorių gali patekti tiesiai į Sistemą arba būti suvedama centralizuotai;</w:t>
            </w:r>
          </w:p>
          <w:p w14:paraId="38704E6B"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 xml:space="preserve">Pirkimo poreikius į Sistemą galima suvesti keliais būdais – suvedant reikiamą informaciją ranka (I), importuojant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formato failą (II), kopijuojant esamo pirkimo poreikio informaciją (III);</w:t>
            </w:r>
          </w:p>
          <w:p w14:paraId="477D3BC8"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Suvesti pirkimo poreikio informaciją ranka (I) galima keliais lygiais – nustatant privalomus pildyti laukus Sistemos vartotojams pagal jų veiklą;</w:t>
            </w:r>
          </w:p>
          <w:p w14:paraId="2A6B4A7D"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 xml:space="preserve">Importuoti duomenis iš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formato failo (perkeliama informacija: pirkimo pavadinimas, pirkimo dalis, BVPŽ kodas, pirkimo vertė be PVM, pirkimo iniciatorius, pirkimo vykdymo ketvirtis, sutarties vykdymo trukmė, kt.) galima centralizuotai arba decentralizuotai;</w:t>
            </w:r>
          </w:p>
          <w:p w14:paraId="71156749" w14:textId="77777777" w:rsidR="0019529C" w:rsidRPr="00EB3E1D" w:rsidRDefault="0019529C" w:rsidP="0019529C">
            <w:pPr>
              <w:pStyle w:val="ListParagraph"/>
              <w:numPr>
                <w:ilvl w:val="0"/>
                <w:numId w:val="9"/>
              </w:numPr>
              <w:suppressAutoHyphens/>
              <w:jc w:val="both"/>
              <w:rPr>
                <w:rFonts w:ascii="Times New Roman" w:hAnsi="Times New Roman" w:cs="Times New Roman"/>
              </w:rPr>
            </w:pPr>
            <w:r w:rsidRPr="00EB3E1D">
              <w:rPr>
                <w:rFonts w:ascii="Times New Roman" w:hAnsi="Times New Roman" w:cs="Times New Roman"/>
              </w:rPr>
              <w:t>Kopijuojant duomenis iš esamų pirkimo poreikių jie nusikopijuoja vartotojo teisių turėjimo apimtyje.</w:t>
            </w:r>
          </w:p>
        </w:tc>
      </w:tr>
      <w:tr w:rsidR="0019529C" w:rsidRPr="00EB3E1D" w14:paraId="3A6CA3F7" w14:textId="77777777" w:rsidTr="009C3AEC">
        <w:tc>
          <w:tcPr>
            <w:tcW w:w="567" w:type="dxa"/>
          </w:tcPr>
          <w:p w14:paraId="70E3537C"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5C06B488"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BVPŽ klasifikatorius</w:t>
            </w:r>
          </w:p>
        </w:tc>
        <w:tc>
          <w:tcPr>
            <w:tcW w:w="11340" w:type="dxa"/>
          </w:tcPr>
          <w:p w14:paraId="0848A23F" w14:textId="77777777" w:rsidR="0019529C" w:rsidRPr="00EB3E1D" w:rsidRDefault="0019529C" w:rsidP="0019529C">
            <w:pPr>
              <w:pStyle w:val="ListParagraph"/>
              <w:numPr>
                <w:ilvl w:val="0"/>
                <w:numId w:val="8"/>
              </w:numPr>
              <w:suppressAutoHyphens/>
              <w:jc w:val="both"/>
              <w:rPr>
                <w:rFonts w:ascii="Times New Roman" w:hAnsi="Times New Roman" w:cs="Times New Roman"/>
              </w:rPr>
            </w:pPr>
            <w:r w:rsidRPr="00EB3E1D">
              <w:rPr>
                <w:rFonts w:ascii="Times New Roman" w:hAnsi="Times New Roman" w:cs="Times New Roman"/>
              </w:rPr>
              <w:t>Sistemoje yra įdiegtas BVPŽ kodų klasifikatorius, kuris pagal paieškos raktažodžius (kodo skaitmenis arba pavadinimo fragmentą) pasiūlo visus aktualius BVPŽ kodus;</w:t>
            </w:r>
          </w:p>
          <w:p w14:paraId="65850062" w14:textId="77777777" w:rsidR="0019529C" w:rsidRPr="00EB3E1D" w:rsidRDefault="0019529C" w:rsidP="0019529C">
            <w:pPr>
              <w:pStyle w:val="ListParagraph"/>
              <w:numPr>
                <w:ilvl w:val="0"/>
                <w:numId w:val="8"/>
              </w:numPr>
              <w:suppressAutoHyphens/>
              <w:jc w:val="both"/>
              <w:rPr>
                <w:rFonts w:ascii="Times New Roman" w:hAnsi="Times New Roman" w:cs="Times New Roman"/>
              </w:rPr>
            </w:pPr>
            <w:r w:rsidRPr="00EB3E1D">
              <w:rPr>
                <w:rFonts w:ascii="Times New Roman" w:hAnsi="Times New Roman" w:cs="Times New Roman"/>
              </w:rPr>
              <w:t>BVPŽ paieškoje matomas: BVPŽ kodas ir pavadinimas, kodo tipas (prekės, paslaugos, darbai) bei specifinė informacija (rezervuoti kodai, CPO kodai, socialiniai kodai, kt.).</w:t>
            </w:r>
          </w:p>
        </w:tc>
      </w:tr>
      <w:tr w:rsidR="0019529C" w:rsidRPr="00EB3E1D" w14:paraId="0923E678" w14:textId="77777777" w:rsidTr="009C3AEC">
        <w:trPr>
          <w:trHeight w:val="3344"/>
        </w:trPr>
        <w:tc>
          <w:tcPr>
            <w:tcW w:w="567" w:type="dxa"/>
          </w:tcPr>
          <w:p w14:paraId="74DB17F0"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143250E5"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 xml:space="preserve">Pirkimų grupavimas </w:t>
            </w:r>
          </w:p>
        </w:tc>
        <w:tc>
          <w:tcPr>
            <w:tcW w:w="11340" w:type="dxa"/>
          </w:tcPr>
          <w:p w14:paraId="69561AA9"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Pirkimų plano eilutė turi šiuos duomenis: pirkimo plano metai, pirkimo iniciatorius (vardas, pavardė, organizacija, skyrius, telefonas, elektroninis paštas), pirkimo vykdytojas (vardas, pavardė, organizacija, skyrius, telefonas, elektroninis paštas), pirkimo pavadinimas, pirkimo būdas, BVPŽ kodas (parenkamas iš BVPŽ klasifikatoriaus), papildomas BVPŽ kodas, pirkimų grupė, planuojama pirkimo vertė be PVM, PVM, vertė su PVM, planuojamos sudaryti sutarties vykdymo trukmė (mėnesiais arba dienomis), pageidaujama sutarties sudarymo data, pirkimo vykdymo pradžios ketvirtis, pasiūlymų vertinimo kriterijus, pirkimo centralizavimo tipas;</w:t>
            </w:r>
          </w:p>
          <w:p w14:paraId="2749AB73"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Sistema turi galimybę automatiškai sugrupuoti pirkimus remiantis BVPŽ kodais pagal galiojančias pirkimo verčių skaičiavimo taisykles;</w:t>
            </w:r>
          </w:p>
          <w:p w14:paraId="50431D63"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Sistema turi galimybę prekes, paslaugas ir darbus grupuoti specifiškai – pagal skirtingą tiekėjų suinteresuotumą, skirtingą panaudojimo sritį, t.t.;</w:t>
            </w:r>
          </w:p>
          <w:p w14:paraId="39CB4B29"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Sistema automatiškai suteikia numerį naujai įvestai pirkimo plano eilutei (Pirkimo ID);</w:t>
            </w:r>
          </w:p>
          <w:p w14:paraId="470F48D3"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lastRenderedPageBreak/>
              <w:t>Yra galimybė pažymėti privalomus laukus kelių lygių informacijos pildymui (iniciatoriui, už pirkimo verčių skaičiavimą atsakingam asmeniui, kt.);</w:t>
            </w:r>
          </w:p>
          <w:p w14:paraId="306993D4"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Yra galimybė neleisti sukurti pirkimo poreikio jeigu neužpildoma privaloma informacija;</w:t>
            </w:r>
          </w:p>
          <w:p w14:paraId="5D59094D"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Sistema pažymi poreikio formas, kuriose užpildyti ne visi privalomi laukai;</w:t>
            </w:r>
          </w:p>
          <w:p w14:paraId="3BC6AE48"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Sistema turi galimybę vykdyti paiešką pagal pirkimo ID, pirkimo grupę (prekės, paslaugos, darbai), pavadinimą, iniciatorių, vykdytoją, pirkimo būdą, pirkimo etapą, centralizavimo tipą, pirkimo vertę, pirkimo plano eilutės patvirtinimo statusą, pirkimo vykdymo etapą, pirkimo pradžios ketvirtį, kt.;</w:t>
            </w:r>
          </w:p>
          <w:p w14:paraId="5018DBCB"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Sistemoje rodoma suplanuotų pirkimų vertė be PVM, su PVM;</w:t>
            </w:r>
          </w:p>
          <w:p w14:paraId="64B4DA34" w14:textId="77777777" w:rsidR="0019529C" w:rsidRPr="00EB3E1D" w:rsidRDefault="0019529C" w:rsidP="0019529C">
            <w:pPr>
              <w:pStyle w:val="ListParagraph"/>
              <w:numPr>
                <w:ilvl w:val="0"/>
                <w:numId w:val="7"/>
              </w:numPr>
              <w:suppressAutoHyphens/>
              <w:jc w:val="both"/>
              <w:rPr>
                <w:rFonts w:ascii="Times New Roman" w:hAnsi="Times New Roman" w:cs="Times New Roman"/>
              </w:rPr>
            </w:pPr>
            <w:r w:rsidRPr="00EB3E1D">
              <w:rPr>
                <w:rFonts w:ascii="Times New Roman" w:hAnsi="Times New Roman" w:cs="Times New Roman"/>
              </w:rPr>
              <w:t>Yra galimybė išsieksportuoti pirkimo plano duomenis, kuriuose būtų patvirtintų ir nepatvirtintų pirkimo poreikio informacija bei suplanuotos ir faktiškai panaudotos pirkimų vertės.</w:t>
            </w:r>
          </w:p>
        </w:tc>
      </w:tr>
      <w:tr w:rsidR="0019529C" w:rsidRPr="00EB3E1D" w14:paraId="38FA70D1" w14:textId="77777777" w:rsidTr="009C3AEC">
        <w:tc>
          <w:tcPr>
            <w:tcW w:w="567" w:type="dxa"/>
          </w:tcPr>
          <w:p w14:paraId="414D3A72"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4AC811BD"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Rekomendacijos dėl pirkimo būdo</w:t>
            </w:r>
          </w:p>
        </w:tc>
        <w:tc>
          <w:tcPr>
            <w:tcW w:w="11340" w:type="dxa"/>
          </w:tcPr>
          <w:p w14:paraId="785D4FD5"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Sistema grupuoja susijusius pirkimus ir sumuoja planuojamas ir faktines pirkimų vertes. Sistema turi galimybę pateikti tokią informaciją: kokios verčių ribos yra taikomos perkančiajai organizacijai pagal teisės aktus; kokios planuojamos ir faktinės vertės susumuotos pagal tarptautinius, supaprastintus ir mažos vertės pirkimo būdus vienoje grupėje; kaip pasiskirsto aukščiau nurodytos sumos, jas lyginant su ribinėmis vertėmis, kokiais pirkimo būdais yra galimybė pirkti nepažeidžiant pirkimo verčių skaičiavimo taisyklių;</w:t>
            </w:r>
          </w:p>
          <w:p w14:paraId="2ECC85DB"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Sistema atskiria BVPŽ kodus, kuriems yra taikomos kitokios tarptautinių pirkimų vertės ribos (socialinės ir kitos specialiosios paslaugos) ir jiems rodo pritaikytas rekomendacijas pirkimo būdo parinkimui;</w:t>
            </w:r>
          </w:p>
          <w:p w14:paraId="7737F68D"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Sistema signalizuoja apie neteisingą pirkimo būdo parinkimą.</w:t>
            </w:r>
          </w:p>
        </w:tc>
      </w:tr>
      <w:tr w:rsidR="0019529C" w:rsidRPr="00EB3E1D" w14:paraId="26EB9FD6" w14:textId="77777777" w:rsidTr="009C3AEC">
        <w:tc>
          <w:tcPr>
            <w:tcW w:w="567" w:type="dxa"/>
          </w:tcPr>
          <w:p w14:paraId="7AC6C37C"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364669C7"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Pirkimo plano bei jo pakeitimų patvirtinimo dokumento paruošimas</w:t>
            </w:r>
          </w:p>
        </w:tc>
        <w:tc>
          <w:tcPr>
            <w:tcW w:w="11340" w:type="dxa"/>
          </w:tcPr>
          <w:p w14:paraId="4654C957"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Yra galimybė iš sistemoje įvestų pirkimų duomenų suformuoti dokumentą viešųjų pirkimų plano patvirtinimui (</w:t>
            </w:r>
            <w:r w:rsidRPr="00EB3E1D">
              <w:rPr>
                <w:rFonts w:ascii="Times New Roman" w:hAnsi="Times New Roman" w:cs="Times New Roman"/>
                <w:i/>
              </w:rPr>
              <w:t>*.</w:t>
            </w:r>
            <w:proofErr w:type="spellStart"/>
            <w:r w:rsidRPr="00EB3E1D">
              <w:rPr>
                <w:rFonts w:ascii="Times New Roman" w:hAnsi="Times New Roman" w:cs="Times New Roman"/>
                <w:i/>
              </w:rPr>
              <w:t>pdf</w:t>
            </w:r>
            <w:proofErr w:type="spellEnd"/>
            <w:r w:rsidRPr="00EB3E1D">
              <w:rPr>
                <w:rFonts w:ascii="Times New Roman" w:hAnsi="Times New Roman" w:cs="Times New Roman"/>
              </w:rPr>
              <w:t xml:space="preserve">,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formatais);</w:t>
            </w:r>
          </w:p>
          <w:p w14:paraId="3DBCE479"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Suformuotą dokumentą galima išsiųsti derinimui atsakingiems asmenims, yra galimybė įrašyti tvirtinimo žymos tekstą;</w:t>
            </w:r>
          </w:p>
          <w:p w14:paraId="1295D5F1"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Įvedus naujus, ištrynus arba pirkime pakeitus pirkimo būdą, vertę ar BVPŽ kodą, kt. Sistemoje nustatomus kriterijus - Sistemoje suformuojamas viešųjų pirkimų plano pakeitimas (</w:t>
            </w:r>
            <w:r w:rsidRPr="00EB3E1D">
              <w:rPr>
                <w:rFonts w:ascii="Times New Roman" w:hAnsi="Times New Roman" w:cs="Times New Roman"/>
                <w:i/>
              </w:rPr>
              <w:t>*.</w:t>
            </w:r>
            <w:proofErr w:type="spellStart"/>
            <w:r w:rsidRPr="00EB3E1D">
              <w:rPr>
                <w:rFonts w:ascii="Times New Roman" w:hAnsi="Times New Roman" w:cs="Times New Roman"/>
                <w:i/>
              </w:rPr>
              <w:t>pdf</w:t>
            </w:r>
            <w:proofErr w:type="spellEnd"/>
            <w:r w:rsidRPr="00EB3E1D">
              <w:rPr>
                <w:rFonts w:ascii="Times New Roman" w:hAnsi="Times New Roman" w:cs="Times New Roman"/>
              </w:rPr>
              <w:t xml:space="preserve">,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formatais);</w:t>
            </w:r>
          </w:p>
          <w:p w14:paraId="193D4C2E"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Pirkimo plano ar jo dalies tvirtinimo procesas gali būti centralizuotas arba decentralizuotas;</w:t>
            </w:r>
          </w:p>
          <w:p w14:paraId="5FA03B14"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t>Sistemoje yra galimybė pagal praėjusiais metais parengtus metinio pirkimų plano duomenis automatiškai generuoti siūlomą pradinę einamųjų metų metinio pirkimų plano versiją;</w:t>
            </w:r>
          </w:p>
          <w:p w14:paraId="21075B37"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bookmarkStart w:id="2" w:name="OLE_LINK1"/>
            <w:bookmarkStart w:id="3" w:name="OLE_LINK2"/>
            <w:r w:rsidRPr="00EB3E1D">
              <w:rPr>
                <w:rFonts w:ascii="Times New Roman" w:hAnsi="Times New Roman" w:cs="Times New Roman"/>
              </w:rPr>
              <w:t xml:space="preserve">Sistema neleidžia tvirtinti metinio pirkimo plano, kol užpildyti ne visi privalomi laukai pirkimų eilutėse </w:t>
            </w:r>
            <w:bookmarkEnd w:id="2"/>
            <w:bookmarkEnd w:id="3"/>
            <w:r w:rsidRPr="00EB3E1D">
              <w:rPr>
                <w:rFonts w:ascii="Times New Roman" w:hAnsi="Times New Roman" w:cs="Times New Roman"/>
              </w:rPr>
              <w:t>pirkimų plano viešinimui CVP IS;</w:t>
            </w:r>
          </w:p>
          <w:p w14:paraId="32430481"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rPr>
              <w:lastRenderedPageBreak/>
              <w:t>Sistema turi galimybę išsaugoti pradinę, tarpines ir galutinę patvirtintą metinio pirkimo plano versijas;</w:t>
            </w:r>
          </w:p>
          <w:p w14:paraId="50109331" w14:textId="77777777" w:rsidR="0019529C" w:rsidRPr="00EB3E1D" w:rsidRDefault="0019529C" w:rsidP="0019529C">
            <w:pPr>
              <w:pStyle w:val="ListParagraph"/>
              <w:numPr>
                <w:ilvl w:val="0"/>
                <w:numId w:val="10"/>
              </w:numPr>
              <w:suppressAutoHyphens/>
              <w:jc w:val="both"/>
              <w:rPr>
                <w:rFonts w:ascii="Times New Roman" w:hAnsi="Times New Roman" w:cs="Times New Roman"/>
              </w:rPr>
            </w:pPr>
            <w:r w:rsidRPr="00EB3E1D">
              <w:rPr>
                <w:rFonts w:ascii="Times New Roman" w:hAnsi="Times New Roman" w:cs="Times New Roman"/>
                <w:iCs/>
              </w:rPr>
              <w:t>Prie kiekvienos pirkimų plano eilutės yra matoma, kiek kartų ir kada ji buvo tvirtinta, kokia informacija joje buvo pakeista ir koks vartotojas atliko pokyčius.</w:t>
            </w:r>
          </w:p>
        </w:tc>
      </w:tr>
      <w:tr w:rsidR="0019529C" w:rsidRPr="00EB3E1D" w14:paraId="7361CBD9" w14:textId="77777777" w:rsidTr="009C3AEC">
        <w:tc>
          <w:tcPr>
            <w:tcW w:w="567" w:type="dxa"/>
          </w:tcPr>
          <w:p w14:paraId="385F90D6"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45442F25"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Automatizuotas plano perkėlimas į CVP IS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formatu)</w:t>
            </w:r>
          </w:p>
        </w:tc>
        <w:tc>
          <w:tcPr>
            <w:tcW w:w="11340" w:type="dxa"/>
          </w:tcPr>
          <w:p w14:paraId="63D16A44"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 xml:space="preserve">Sistema turi galimybę suformuotą viešųjų pirkimų planą eksportuoti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formatu, pritaikytu automatiniam importavimui į CVP IS (naudojamas Viešųjų pirkimų tarnybos parengtas šablonas, duomenys iš Sistemos yra eksportuojami CVP IS naudojamais formatais);</w:t>
            </w:r>
          </w:p>
          <w:p w14:paraId="73E6AC02"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 xml:space="preserve"> Eksportavimui galima parinkti visus pirkimus arba tik tuos,  kuriuos privaloma viešinti.</w:t>
            </w:r>
          </w:p>
        </w:tc>
      </w:tr>
      <w:tr w:rsidR="0019529C" w:rsidRPr="00EB3E1D" w14:paraId="4782D68D" w14:textId="77777777" w:rsidTr="009C3AEC">
        <w:tc>
          <w:tcPr>
            <w:tcW w:w="567" w:type="dxa"/>
          </w:tcPr>
          <w:p w14:paraId="09D63F3E"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7B44E74A"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Pirkimų konsolidavimas</w:t>
            </w:r>
          </w:p>
        </w:tc>
        <w:tc>
          <w:tcPr>
            <w:tcW w:w="11340" w:type="dxa"/>
          </w:tcPr>
          <w:p w14:paraId="1D6A03D0"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Sistema leidžia apjungti (konsoliduoti) keletą pirkimo plano eilučių, išsaugant pirminę informaciją apie pirkimo iniciatorius, pirkimų objektus, suplanuotas vertes, BVPŽ kodus ir kt.;</w:t>
            </w:r>
          </w:p>
          <w:p w14:paraId="0720F4D8"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 xml:space="preserve">Sistema leidžia </w:t>
            </w:r>
            <w:proofErr w:type="spellStart"/>
            <w:r w:rsidRPr="00EB3E1D">
              <w:rPr>
                <w:rFonts w:ascii="Times New Roman" w:hAnsi="Times New Roman" w:cs="Times New Roman"/>
              </w:rPr>
              <w:t>dekonsoliduoti</w:t>
            </w:r>
            <w:proofErr w:type="spellEnd"/>
            <w:r w:rsidRPr="00EB3E1D">
              <w:rPr>
                <w:rFonts w:ascii="Times New Roman" w:hAnsi="Times New Roman" w:cs="Times New Roman"/>
              </w:rPr>
              <w:t xml:space="preserve"> arba ištrinti dalį/visą konsoliduoto pirkimo;</w:t>
            </w:r>
          </w:p>
          <w:p w14:paraId="165DB160"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Sistema formuoja konsoliduotų pirkimų ataskaitas (nurodant pirkimo pavadinimus, pirkimų vertes, iniciatorius, pirkimų skaičius) bei konsoliduotų pirkimų sąrašus;</w:t>
            </w:r>
          </w:p>
          <w:p w14:paraId="236A7E7A"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Konsolidavus pirkimą sistema automatiškai uždeda konsolidavimo požymį.</w:t>
            </w:r>
          </w:p>
        </w:tc>
      </w:tr>
      <w:tr w:rsidR="0019529C" w:rsidRPr="00EB3E1D" w14:paraId="215F030D" w14:textId="77777777" w:rsidTr="009C3AEC">
        <w:tc>
          <w:tcPr>
            <w:tcW w:w="567" w:type="dxa"/>
          </w:tcPr>
          <w:p w14:paraId="016DBCF6"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69F6E5C2"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Pirkimų vykdymo progreso stebėsena</w:t>
            </w:r>
          </w:p>
        </w:tc>
        <w:tc>
          <w:tcPr>
            <w:tcW w:w="11340" w:type="dxa"/>
          </w:tcPr>
          <w:p w14:paraId="3FD92CC1"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Sistemoje yra galimybė matyti pirkimų poreikių būsenas: nepradėtus, vykdomus, neįvykusius, baigtus pirkimus;</w:t>
            </w:r>
          </w:p>
          <w:p w14:paraId="0996AEED"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Pirkimo būsena yra žymima spalva: raudona (nepradėtas), geltonas (vykdomas), pilkas (neįvykęs), žalias (baigtas);</w:t>
            </w:r>
          </w:p>
          <w:p w14:paraId="74C16029"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Sistemoje pirkimo statusas keičiasi automatiškai priklausomai nuo naudotojų atliekam</w:t>
            </w:r>
            <w:r w:rsidRPr="00EB3E1D">
              <w:rPr>
                <w:rFonts w:ascii="Times New Roman" w:eastAsia="Calibri" w:hAnsi="Times New Roman" w:cs="Times New Roman"/>
              </w:rPr>
              <w:t>ų</w:t>
            </w:r>
            <w:r w:rsidRPr="00EB3E1D">
              <w:rPr>
                <w:rFonts w:ascii="Times New Roman" w:hAnsi="Times New Roman" w:cs="Times New Roman"/>
              </w:rPr>
              <w:t xml:space="preserve"> veiksm</w:t>
            </w:r>
            <w:r w:rsidRPr="00EB3E1D">
              <w:rPr>
                <w:rFonts w:ascii="Times New Roman" w:eastAsia="Calibri" w:hAnsi="Times New Roman" w:cs="Times New Roman"/>
              </w:rPr>
              <w:t>ų;</w:t>
            </w:r>
          </w:p>
          <w:p w14:paraId="3992E939"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Iš Sistemoje įvestų duomenų galima eksportuoti ataskaitas, kuriose matytųsi planuotų ir įvykdytų pirkimų vertės bei informacija apie iš konkrečios pirkimo plano eilutės atliktus pirkimus (pirkimo ID, BVPŽ kodas, pirkimo pavadinimas, iniciatorius, pirkimo būdas, planuota ir faktinė vertės, pirkimo vykdymo ketvirtis, kiekvieno atlikto pirkimo vertė, kt.);</w:t>
            </w:r>
          </w:p>
          <w:p w14:paraId="540A11F0"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 xml:space="preserve">Yra galimybė pirkimo plano eilutę padaryti nevykdoma </w:t>
            </w:r>
            <w:proofErr w:type="spellStart"/>
            <w:r w:rsidRPr="00EB3E1D">
              <w:rPr>
                <w:rFonts w:ascii="Times New Roman" w:hAnsi="Times New Roman" w:cs="Times New Roman"/>
              </w:rPr>
              <w:t>t.y</w:t>
            </w:r>
            <w:proofErr w:type="spellEnd"/>
            <w:r w:rsidRPr="00EB3E1D">
              <w:rPr>
                <w:rFonts w:ascii="Times New Roman" w:hAnsi="Times New Roman" w:cs="Times New Roman"/>
              </w:rPr>
              <w:t>. nepašalinti jos iš pirkimo plano, tačiau netraukti jos į pirkimų verčių skaičiavimo apimtį, jeigu pirkimo nebeplanuojama vykdyti.</w:t>
            </w:r>
          </w:p>
        </w:tc>
      </w:tr>
      <w:tr w:rsidR="0019529C" w:rsidRPr="00EB3E1D" w14:paraId="4F526C1E" w14:textId="77777777" w:rsidTr="009C3AEC">
        <w:tc>
          <w:tcPr>
            <w:tcW w:w="567" w:type="dxa"/>
          </w:tcPr>
          <w:p w14:paraId="5504BB8D"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319BE20C"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Atlikto pirkimo registravimas, pirkimų žurnalas</w:t>
            </w:r>
          </w:p>
        </w:tc>
        <w:tc>
          <w:tcPr>
            <w:tcW w:w="11340" w:type="dxa"/>
          </w:tcPr>
          <w:p w14:paraId="443BA753"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Įvykdžius pirkimą, yra galimybė jo rezultatą registruoti sistemoje, susiejant su planuoto pirkimo informacija;</w:t>
            </w:r>
          </w:p>
          <w:p w14:paraId="3F8EE123"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Yra galimybė apriboti registruoti pirkimo rezultatą, viršijantį planuoto pirkimo biudžetą, be atskiro atsakingų asmenų suderinimo;</w:t>
            </w:r>
          </w:p>
          <w:p w14:paraId="675FC837"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Sistemoje yra galimybė prie kiekvieno įvykdyto pirkimo išsaugoti informaciją apie sudarytą pirkimo sutartį/sąskaitą bei gauti informaciją apie greitai baigsiančias galioti sutartis (pagal jų galiojimo laiką bei sutarties vertės likutį);</w:t>
            </w:r>
          </w:p>
          <w:p w14:paraId="6090D147"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lastRenderedPageBreak/>
              <w:t>Sistemoje registruojant informaciją apie pirkimo pabaigą įvedama informacija apie sutarties (žodžiu ar raštu) galiojimo laikotarpį, vertę, laimėjusį tiekėją bei numerį, už sutarties vykdymą atsakingą asmenį;</w:t>
            </w:r>
          </w:p>
          <w:p w14:paraId="2EB96ED4"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 xml:space="preserve">Iš Sistemoje įvestų duomenų apie pirkimo pabaigos rezultatą yra suformuojamas atliktų pirkimų žurnalas, kurį iš sistemos yra galimybė eksportuoti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formatu (eksportuojami laukai: pirkimo ID, BVPŽ kodas, pirkimo pavadinimas, iniciatorius, pirkimo būdas, atlikto pirkimo vertė be PVM, laimėjęs tiekėjas, kt.);</w:t>
            </w:r>
          </w:p>
          <w:p w14:paraId="1ADD9349"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Sistemoje yra galimybė filtruoti informaciją pagal šiuos kriterijus: iniciatorių, vykdytoją, pirkimo numerį, CVP IS numerį, sutarties numerį, pirkimas per CVP IS, žalias, socialinis, sudaryta sutartis galiojanti, preliminari, pirkimo būdą, tiekėjus, kt.;</w:t>
            </w:r>
          </w:p>
          <w:p w14:paraId="416809F2" w14:textId="77777777" w:rsidR="0019529C" w:rsidRPr="00EB3E1D" w:rsidRDefault="0019529C" w:rsidP="0019529C">
            <w:pPr>
              <w:pStyle w:val="ListParagraph"/>
              <w:numPr>
                <w:ilvl w:val="0"/>
                <w:numId w:val="11"/>
              </w:numPr>
              <w:suppressAutoHyphens/>
              <w:jc w:val="both"/>
              <w:rPr>
                <w:rFonts w:ascii="Times New Roman" w:hAnsi="Times New Roman" w:cs="Times New Roman"/>
              </w:rPr>
            </w:pPr>
            <w:r w:rsidRPr="00EB3E1D">
              <w:rPr>
                <w:rFonts w:ascii="Times New Roman" w:hAnsi="Times New Roman" w:cs="Times New Roman"/>
              </w:rPr>
              <w:t>Sistemoje yra galimybė matyti visus vienos pirkimo plano eilutės pirkimus bei sutartis/sąskaitas.</w:t>
            </w:r>
          </w:p>
        </w:tc>
      </w:tr>
      <w:tr w:rsidR="0019529C" w:rsidRPr="00EB3E1D" w14:paraId="0E825067" w14:textId="77777777" w:rsidTr="009C3AEC">
        <w:tc>
          <w:tcPr>
            <w:tcW w:w="567" w:type="dxa"/>
          </w:tcPr>
          <w:p w14:paraId="280AA79F"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3BCD47BE"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Sutarčių vykdymas</w:t>
            </w:r>
          </w:p>
        </w:tc>
        <w:tc>
          <w:tcPr>
            <w:tcW w:w="11340" w:type="dxa"/>
          </w:tcPr>
          <w:p w14:paraId="4D461AB7" w14:textId="77777777" w:rsidR="0019529C" w:rsidRPr="00EB3E1D" w:rsidRDefault="0019529C" w:rsidP="0019529C">
            <w:pPr>
              <w:pStyle w:val="ListParagraph"/>
              <w:numPr>
                <w:ilvl w:val="0"/>
                <w:numId w:val="15"/>
              </w:numPr>
              <w:suppressAutoHyphens/>
              <w:jc w:val="both"/>
              <w:rPr>
                <w:rFonts w:ascii="Times New Roman" w:hAnsi="Times New Roman" w:cs="Times New Roman"/>
              </w:rPr>
            </w:pPr>
            <w:r w:rsidRPr="00EB3E1D">
              <w:rPr>
                <w:rFonts w:ascii="Times New Roman" w:hAnsi="Times New Roman" w:cs="Times New Roman"/>
              </w:rPr>
              <w:t xml:space="preserve">Sistemoje yra galiojančių sutarčių sąrašas. Sistema turi galimybę pagal turimą informaciją sugeneruoti sutarčių sąrašą </w:t>
            </w:r>
            <w:r w:rsidRPr="00EB3E1D">
              <w:rPr>
                <w:rFonts w:ascii="Times New Roman" w:hAnsi="Times New Roman" w:cs="Times New Roman"/>
                <w:i/>
              </w:rPr>
              <w:t>*.</w:t>
            </w:r>
            <w:proofErr w:type="spellStart"/>
            <w:r w:rsidRPr="00EB3E1D">
              <w:rPr>
                <w:rFonts w:ascii="Times New Roman" w:hAnsi="Times New Roman" w:cs="Times New Roman"/>
                <w:i/>
              </w:rPr>
              <w:t>xlsx</w:t>
            </w:r>
            <w:proofErr w:type="spellEnd"/>
            <w:r w:rsidRPr="00EB3E1D">
              <w:rPr>
                <w:rFonts w:ascii="Times New Roman" w:hAnsi="Times New Roman" w:cs="Times New Roman"/>
              </w:rPr>
              <w:t xml:space="preserve"> formatu nurodant šią informaciją: sutarties sudarymo data, galiojimo pabaiga, tiekėjas, vertė, įvykdymo likutis eurais, pirkimų plano metai, kt.;</w:t>
            </w:r>
          </w:p>
          <w:p w14:paraId="157BBE64" w14:textId="77777777" w:rsidR="0019529C" w:rsidRPr="00EB3E1D" w:rsidRDefault="0019529C" w:rsidP="0019529C">
            <w:pPr>
              <w:pStyle w:val="ListParagraph"/>
              <w:numPr>
                <w:ilvl w:val="0"/>
                <w:numId w:val="15"/>
              </w:numPr>
              <w:suppressAutoHyphens/>
              <w:jc w:val="both"/>
              <w:rPr>
                <w:rFonts w:ascii="Times New Roman" w:hAnsi="Times New Roman" w:cs="Times New Roman"/>
              </w:rPr>
            </w:pPr>
            <w:r w:rsidRPr="00EB3E1D">
              <w:rPr>
                <w:rFonts w:ascii="Times New Roman" w:hAnsi="Times New Roman" w:cs="Times New Roman"/>
              </w:rPr>
              <w:t>Sistema signalizuoja apie sutarties galiojimo pabaigą likus tam tikram dienų skaičiui iki jos pabaigos (dienų skaičius gali būti reguliuojamos perkančiosios organizacijos);</w:t>
            </w:r>
          </w:p>
          <w:p w14:paraId="4743C8FC" w14:textId="77777777" w:rsidR="0019529C" w:rsidRPr="00EB3E1D" w:rsidRDefault="0019529C" w:rsidP="0019529C">
            <w:pPr>
              <w:pStyle w:val="ListParagraph"/>
              <w:numPr>
                <w:ilvl w:val="0"/>
                <w:numId w:val="15"/>
              </w:numPr>
              <w:suppressAutoHyphens/>
              <w:jc w:val="both"/>
              <w:rPr>
                <w:rFonts w:ascii="Times New Roman" w:hAnsi="Times New Roman" w:cs="Times New Roman"/>
              </w:rPr>
            </w:pPr>
            <w:r w:rsidRPr="00EB3E1D">
              <w:rPr>
                <w:rFonts w:ascii="Times New Roman" w:hAnsi="Times New Roman" w:cs="Times New Roman"/>
              </w:rPr>
              <w:t>Sistemoje galima sekti sutarties išpirkimą pagal jos vertę registruojant gautų sąskaitų informaciją.</w:t>
            </w:r>
          </w:p>
        </w:tc>
      </w:tr>
      <w:tr w:rsidR="0019529C" w:rsidRPr="00EB3E1D" w14:paraId="55F030C6" w14:textId="77777777" w:rsidTr="009C3AEC">
        <w:tc>
          <w:tcPr>
            <w:tcW w:w="567" w:type="dxa"/>
          </w:tcPr>
          <w:p w14:paraId="385345A0"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6DA2EC88"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Pokyčių atsekamumas</w:t>
            </w:r>
          </w:p>
        </w:tc>
        <w:tc>
          <w:tcPr>
            <w:tcW w:w="11340" w:type="dxa"/>
          </w:tcPr>
          <w:p w14:paraId="1E58FC58" w14:textId="77777777" w:rsidR="0019529C" w:rsidRPr="00EB3E1D" w:rsidRDefault="0019529C" w:rsidP="0019529C">
            <w:pPr>
              <w:pStyle w:val="ListParagraph"/>
              <w:numPr>
                <w:ilvl w:val="0"/>
                <w:numId w:val="13"/>
              </w:numPr>
              <w:suppressAutoHyphens/>
              <w:jc w:val="both"/>
              <w:rPr>
                <w:rFonts w:ascii="Times New Roman" w:hAnsi="Times New Roman" w:cs="Times New Roman"/>
              </w:rPr>
            </w:pPr>
            <w:r w:rsidRPr="00EB3E1D">
              <w:rPr>
                <w:rFonts w:ascii="Times New Roman" w:hAnsi="Times New Roman" w:cs="Times New Roman"/>
              </w:rPr>
              <w:t>Sistema registruoja informaciją apie atliktus duomenų pakeitimus bei tuos pokyčius atlikusius vartotojus;</w:t>
            </w:r>
          </w:p>
          <w:p w14:paraId="56D574D7" w14:textId="77777777" w:rsidR="0019529C" w:rsidRPr="00EB3E1D" w:rsidRDefault="0019529C" w:rsidP="0019529C">
            <w:pPr>
              <w:pStyle w:val="ListParagraph"/>
              <w:numPr>
                <w:ilvl w:val="0"/>
                <w:numId w:val="13"/>
              </w:numPr>
              <w:suppressAutoHyphens/>
              <w:jc w:val="both"/>
              <w:rPr>
                <w:rFonts w:ascii="Times New Roman" w:hAnsi="Times New Roman" w:cs="Times New Roman"/>
              </w:rPr>
            </w:pPr>
            <w:r w:rsidRPr="00EB3E1D">
              <w:rPr>
                <w:rFonts w:ascii="Times New Roman" w:hAnsi="Times New Roman" w:cs="Times New Roman"/>
              </w:rPr>
              <w:t>Sistemoje yra galimybė matyti informacijos srautus į pirkimų planą ir pirkimų žurnalą.</w:t>
            </w:r>
          </w:p>
        </w:tc>
      </w:tr>
      <w:tr w:rsidR="0019529C" w:rsidRPr="00EB3E1D" w14:paraId="6D47957F" w14:textId="77777777" w:rsidTr="009C3AEC">
        <w:tc>
          <w:tcPr>
            <w:tcW w:w="567" w:type="dxa"/>
          </w:tcPr>
          <w:p w14:paraId="7A8BFF82"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67D6076C"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Tiekėjų bazė</w:t>
            </w:r>
          </w:p>
        </w:tc>
        <w:tc>
          <w:tcPr>
            <w:tcW w:w="11340" w:type="dxa"/>
          </w:tcPr>
          <w:p w14:paraId="18E7BB57" w14:textId="77777777" w:rsidR="0019529C" w:rsidRPr="00EB3E1D" w:rsidRDefault="0019529C" w:rsidP="0019529C">
            <w:pPr>
              <w:pStyle w:val="ListParagraph"/>
              <w:numPr>
                <w:ilvl w:val="0"/>
                <w:numId w:val="14"/>
              </w:numPr>
              <w:suppressAutoHyphens/>
              <w:jc w:val="both"/>
              <w:rPr>
                <w:rFonts w:ascii="Times New Roman" w:hAnsi="Times New Roman" w:cs="Times New Roman"/>
              </w:rPr>
            </w:pPr>
            <w:r w:rsidRPr="00EB3E1D">
              <w:rPr>
                <w:rFonts w:ascii="Times New Roman" w:hAnsi="Times New Roman" w:cs="Times New Roman"/>
              </w:rPr>
              <w:t>Sistemoje yra galimybė reikiamas teises turinčiam vartotojui pildyti bei atnaujinti prekių, paslaugų ir darbų tiekėjų bazę: įtraukti bei panaikinti prekių, paslaugų ir darbų tiekėjus bei keisti ir pildyti į įtrauktų tiekėjų informaciją;</w:t>
            </w:r>
          </w:p>
          <w:p w14:paraId="0D0AAAD0" w14:textId="77777777" w:rsidR="0019529C" w:rsidRPr="00EB3E1D" w:rsidRDefault="0019529C" w:rsidP="0019529C">
            <w:pPr>
              <w:pStyle w:val="ListParagraph"/>
              <w:numPr>
                <w:ilvl w:val="0"/>
                <w:numId w:val="14"/>
              </w:numPr>
              <w:suppressAutoHyphens/>
              <w:jc w:val="both"/>
              <w:rPr>
                <w:rFonts w:ascii="Times New Roman" w:hAnsi="Times New Roman" w:cs="Times New Roman"/>
              </w:rPr>
            </w:pPr>
            <w:r w:rsidRPr="00EB3E1D">
              <w:rPr>
                <w:rFonts w:ascii="Times New Roman" w:hAnsi="Times New Roman" w:cs="Times New Roman"/>
              </w:rPr>
              <w:t>Sistemoje yra galimybė gauti ataskaitas apie tiekėjus, iš kurių perkama daugiausiai, informaciją apie „vieno tiekėjo“ pirkimus, kiekvieno tiekėjo galiojančias bei pasibaigusias sutartis, kt.</w:t>
            </w:r>
          </w:p>
        </w:tc>
      </w:tr>
      <w:tr w:rsidR="0019529C" w:rsidRPr="00EB3E1D" w14:paraId="25AC9AA4" w14:textId="77777777" w:rsidTr="009C3AEC">
        <w:tc>
          <w:tcPr>
            <w:tcW w:w="567" w:type="dxa"/>
          </w:tcPr>
          <w:p w14:paraId="6E3F2238"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0710AC91"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Pirkimų vykdymo kontrolė</w:t>
            </w:r>
          </w:p>
        </w:tc>
        <w:tc>
          <w:tcPr>
            <w:tcW w:w="11340" w:type="dxa"/>
          </w:tcPr>
          <w:p w14:paraId="25B8F1A5" w14:textId="77777777" w:rsidR="0019529C" w:rsidRPr="00EB3E1D" w:rsidRDefault="0019529C" w:rsidP="0019529C">
            <w:pPr>
              <w:pStyle w:val="ListParagraph"/>
              <w:numPr>
                <w:ilvl w:val="0"/>
                <w:numId w:val="16"/>
              </w:numPr>
              <w:suppressAutoHyphens/>
              <w:jc w:val="both"/>
              <w:rPr>
                <w:rFonts w:ascii="Times New Roman" w:hAnsi="Times New Roman" w:cs="Times New Roman"/>
              </w:rPr>
            </w:pPr>
            <w:r w:rsidRPr="00EB3E1D">
              <w:rPr>
                <w:rFonts w:ascii="Times New Roman" w:hAnsi="Times New Roman" w:cs="Times New Roman"/>
              </w:rPr>
              <w:t>Sistema pagal standartinius pirkimų vykdymo terminus (atsižvelgiant į pirkimo būdą) nurodo, kada reikia inicijuoti pirkimą, norint suspėti pradėti pirkimo procedūras nustatytu laiku;</w:t>
            </w:r>
          </w:p>
          <w:p w14:paraId="431B1EE8" w14:textId="77777777" w:rsidR="0019529C" w:rsidRPr="00EB3E1D" w:rsidRDefault="0019529C" w:rsidP="0019529C">
            <w:pPr>
              <w:pStyle w:val="ListParagraph"/>
              <w:numPr>
                <w:ilvl w:val="0"/>
                <w:numId w:val="16"/>
              </w:numPr>
              <w:suppressAutoHyphens/>
              <w:jc w:val="both"/>
              <w:rPr>
                <w:rFonts w:ascii="Times New Roman" w:hAnsi="Times New Roman" w:cs="Times New Roman"/>
              </w:rPr>
            </w:pPr>
            <w:r w:rsidRPr="00EB3E1D">
              <w:rPr>
                <w:rFonts w:ascii="Times New Roman" w:hAnsi="Times New Roman" w:cs="Times New Roman"/>
              </w:rPr>
              <w:t>Sistema nurodo tikėtiną sutarties sudarymo datą, atsižvelgiant į pirkimo inicijavimo bei pradžios datas;</w:t>
            </w:r>
          </w:p>
          <w:p w14:paraId="027D8D91" w14:textId="77777777" w:rsidR="0019529C" w:rsidRPr="00EB3E1D" w:rsidRDefault="0019529C" w:rsidP="0019529C">
            <w:pPr>
              <w:pStyle w:val="ListParagraph"/>
              <w:numPr>
                <w:ilvl w:val="0"/>
                <w:numId w:val="16"/>
              </w:numPr>
              <w:suppressAutoHyphens/>
              <w:jc w:val="both"/>
              <w:rPr>
                <w:rFonts w:ascii="Times New Roman" w:hAnsi="Times New Roman" w:cs="Times New Roman"/>
              </w:rPr>
            </w:pPr>
            <w:r w:rsidRPr="00EB3E1D">
              <w:rPr>
                <w:rFonts w:ascii="Times New Roman" w:hAnsi="Times New Roman" w:cs="Times New Roman"/>
              </w:rPr>
              <w:t>Sistema rodo pirkimo procedūrų (inicijavimo, pirkimo pradžios bei sutarties sudarymo) vėlavimą, siunčia priminimus Sistemos vartotojams.</w:t>
            </w:r>
          </w:p>
        </w:tc>
      </w:tr>
      <w:tr w:rsidR="0019529C" w:rsidRPr="00EB3E1D" w14:paraId="21A39B43" w14:textId="77777777" w:rsidTr="009C3AEC">
        <w:tc>
          <w:tcPr>
            <w:tcW w:w="567" w:type="dxa"/>
          </w:tcPr>
          <w:p w14:paraId="69B54A70"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6AF598C1"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Ataskaitos</w:t>
            </w:r>
          </w:p>
        </w:tc>
        <w:tc>
          <w:tcPr>
            <w:tcW w:w="11340" w:type="dxa"/>
          </w:tcPr>
          <w:p w14:paraId="6AF21DCB" w14:textId="77777777" w:rsidR="0019529C" w:rsidRPr="00EB3E1D" w:rsidRDefault="0019529C" w:rsidP="009C3AEC">
            <w:pPr>
              <w:jc w:val="both"/>
              <w:rPr>
                <w:rFonts w:ascii="Times New Roman" w:hAnsi="Times New Roman" w:cs="Times New Roman"/>
              </w:rPr>
            </w:pPr>
            <w:r w:rsidRPr="00EB3E1D">
              <w:rPr>
                <w:rFonts w:ascii="Times New Roman" w:hAnsi="Times New Roman" w:cs="Times New Roman"/>
              </w:rPr>
              <w:t xml:space="preserve">Sistema rengia įvairias ataskaitas: </w:t>
            </w:r>
          </w:p>
          <w:p w14:paraId="656DF459"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t>Atn-3 ataskaita (Sistemoje esančių duomenų pakanka pilnai užpildyti metinės ataskaitos formą. Sistema suskaičiuoja atliktus pirkimus pagal Viešųjų pirkimų tarnybos parengtą ataskaitos pildymo instrukciją);</w:t>
            </w:r>
          </w:p>
          <w:p w14:paraId="4643E10F"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lastRenderedPageBreak/>
              <w:t>Mėnesinė mažos vertės pirkimų ataskaita (Sistemoje yra parengiama ataskaita apie per mėnesį atliktus mažos vertės pirkimus. Sistemoje yra galimybė pasižiūrėti bet kurio mėnesio ataskaitą);</w:t>
            </w:r>
          </w:p>
          <w:p w14:paraId="351DD76A"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t>Galiojančių sutarčių ataskaita (Sistemoje yra parengiama ataskaita apie galiojančias sutartis iš visų Sistemoje esančių pirkimų planų duomenų);</w:t>
            </w:r>
          </w:p>
          <w:p w14:paraId="54DDC49D"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t>Planuotų ir faktinių pirkimo verčių ataskaita (Sistemoje yra parengiama ataskaita apie sutaupymus atlikus pirkimus);</w:t>
            </w:r>
          </w:p>
          <w:p w14:paraId="5ACCA356"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t>Pirkimų pagal pirkimo plano eilutes ataskaita (Sistemoje yra parengiama ataskaita apie pirkimų kiekį ir vertę iš kiekvienos pirkimų plano eilutės);</w:t>
            </w:r>
          </w:p>
          <w:p w14:paraId="77A2EE15"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t>Pirkimų plano pakeitimų ataskaita (Sistemoje yra parengiama ataskaita apie pirkimo plano eilutės tvirtinimo istoriją);</w:t>
            </w:r>
          </w:p>
          <w:p w14:paraId="4094A5A6" w14:textId="77777777" w:rsidR="0019529C" w:rsidRPr="00EB3E1D" w:rsidRDefault="0019529C" w:rsidP="0019529C">
            <w:pPr>
              <w:pStyle w:val="ListParagraph"/>
              <w:numPr>
                <w:ilvl w:val="0"/>
                <w:numId w:val="6"/>
              </w:numPr>
              <w:suppressAutoHyphens/>
              <w:jc w:val="both"/>
              <w:rPr>
                <w:rFonts w:ascii="Times New Roman" w:hAnsi="Times New Roman" w:cs="Times New Roman"/>
              </w:rPr>
            </w:pPr>
            <w:r w:rsidRPr="00EB3E1D">
              <w:rPr>
                <w:rFonts w:ascii="Times New Roman" w:hAnsi="Times New Roman" w:cs="Times New Roman"/>
              </w:rPr>
              <w:t>Kt.</w:t>
            </w:r>
          </w:p>
        </w:tc>
      </w:tr>
      <w:tr w:rsidR="0019529C" w:rsidRPr="00EB3E1D" w14:paraId="6DA9CA18" w14:textId="77777777" w:rsidTr="009C3AEC">
        <w:tc>
          <w:tcPr>
            <w:tcW w:w="567" w:type="dxa"/>
          </w:tcPr>
          <w:p w14:paraId="1C881788" w14:textId="77777777" w:rsidR="0019529C" w:rsidRPr="00EB3E1D" w:rsidRDefault="0019529C" w:rsidP="0019529C">
            <w:pPr>
              <w:pStyle w:val="ListParagraph"/>
              <w:numPr>
                <w:ilvl w:val="0"/>
                <w:numId w:val="5"/>
              </w:numPr>
              <w:ind w:left="0" w:firstLine="0"/>
              <w:rPr>
                <w:rFonts w:ascii="Times New Roman" w:hAnsi="Times New Roman" w:cs="Times New Roman"/>
              </w:rPr>
            </w:pPr>
          </w:p>
        </w:tc>
        <w:tc>
          <w:tcPr>
            <w:tcW w:w="2268" w:type="dxa"/>
          </w:tcPr>
          <w:p w14:paraId="2BFB8D1B" w14:textId="77777777" w:rsidR="0019529C" w:rsidRPr="00EB3E1D" w:rsidRDefault="0019529C" w:rsidP="009C3AEC">
            <w:pPr>
              <w:rPr>
                <w:rFonts w:ascii="Times New Roman" w:hAnsi="Times New Roman" w:cs="Times New Roman"/>
              </w:rPr>
            </w:pPr>
            <w:r w:rsidRPr="00EB3E1D">
              <w:rPr>
                <w:rFonts w:ascii="Times New Roman" w:hAnsi="Times New Roman" w:cs="Times New Roman"/>
              </w:rPr>
              <w:t>Vartotojai</w:t>
            </w:r>
          </w:p>
        </w:tc>
        <w:tc>
          <w:tcPr>
            <w:tcW w:w="11340" w:type="dxa"/>
          </w:tcPr>
          <w:p w14:paraId="6C611055" w14:textId="77777777" w:rsidR="0019529C" w:rsidRPr="00EB3E1D" w:rsidRDefault="0019529C" w:rsidP="0019529C">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Prisijungimas prie sistemos vykta su vartotojo paskyra (kiekvienas sistemos naudotojas autentifikuojamas asmeniniu identifikatoriumi ir slaptažodžiu);</w:t>
            </w:r>
          </w:p>
          <w:p w14:paraId="62BC90AD" w14:textId="77777777" w:rsidR="0019529C" w:rsidRPr="00EB3E1D" w:rsidRDefault="0019529C" w:rsidP="0019529C">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Sistemoje yra atskiros aplinkos iniciatoriui, pirkimų vykdytojui ir organizacijos pirkimų valdymui. Iniciatoriui, pirkimų vykdytojui yra pateikiama tik jiems aktuali informacija;</w:t>
            </w:r>
          </w:p>
          <w:p w14:paraId="77072A2A" w14:textId="77777777" w:rsidR="0019529C" w:rsidRPr="00EB3E1D" w:rsidRDefault="0019529C" w:rsidP="0019529C">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 xml:space="preserve">Yra galimybė kiekvienam vartotojui nustatyti skirtingas teises. Skirtingų tipų teisės turi būti nustatomos naudojant rolių mechanizmą, </w:t>
            </w:r>
            <w:proofErr w:type="spellStart"/>
            <w:r w:rsidRPr="00EB3E1D">
              <w:rPr>
                <w:rFonts w:ascii="Times New Roman" w:hAnsi="Times New Roman" w:cs="Times New Roman"/>
              </w:rPr>
              <w:t>t.y</w:t>
            </w:r>
            <w:proofErr w:type="spellEnd"/>
            <w:r w:rsidRPr="00EB3E1D">
              <w:rPr>
                <w:rFonts w:ascii="Times New Roman" w:hAnsi="Times New Roman" w:cs="Times New Roman"/>
              </w:rPr>
              <w:t>. atitinkamos rolės sistemos naudotojui turi suteikti galimybę sukurti, skaityti, modifikuoti, šalinti atitinkamą informaciją arba vykdyti nurodytas funkcijas ir generuoti ataskaitas;</w:t>
            </w:r>
          </w:p>
          <w:p w14:paraId="68E98DFC" w14:textId="77777777" w:rsidR="0019529C" w:rsidRPr="00EB3E1D" w:rsidRDefault="0019529C" w:rsidP="0019529C">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Sistema turi daugiau kaip tris rolių tipus (administratoriaus, pirkimų vykdytojo, iniciatoriaus, stebėtojo, kt.), gali būti atskirai valdoma pirkimų planavimo bei vykdymo informacija;</w:t>
            </w:r>
          </w:p>
          <w:p w14:paraId="62F8D8C8" w14:textId="77777777" w:rsidR="0019529C" w:rsidRPr="00EB3E1D" w:rsidRDefault="0019529C" w:rsidP="0019529C">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Kiekvienas sistemos vartotojas gali turėti organizacijų sistemos, organizacijos, departamento, skyriaus matymo apimtį;</w:t>
            </w:r>
          </w:p>
          <w:p w14:paraId="7FA1617F" w14:textId="77777777" w:rsidR="0019529C" w:rsidRPr="00EB3E1D" w:rsidRDefault="0019529C" w:rsidP="00C7056A">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 xml:space="preserve">Sistemoje yra galimybė vartotojus autentifikuoti per vieningą perkančiosios organizacijos vartotojų valdymo įrankį – Microsoft </w:t>
            </w:r>
            <w:proofErr w:type="spellStart"/>
            <w:r w:rsidRPr="00EB3E1D">
              <w:rPr>
                <w:rFonts w:ascii="Times New Roman" w:hAnsi="Times New Roman" w:cs="Times New Roman"/>
              </w:rPr>
              <w:t>Active</w:t>
            </w:r>
            <w:proofErr w:type="spellEnd"/>
            <w:r w:rsidRPr="00EB3E1D">
              <w:rPr>
                <w:rFonts w:ascii="Times New Roman" w:hAnsi="Times New Roman" w:cs="Times New Roman"/>
              </w:rPr>
              <w:t xml:space="preserve"> </w:t>
            </w:r>
            <w:proofErr w:type="spellStart"/>
            <w:r w:rsidRPr="00EB3E1D">
              <w:rPr>
                <w:rFonts w:ascii="Times New Roman" w:hAnsi="Times New Roman" w:cs="Times New Roman"/>
              </w:rPr>
              <w:t>directory</w:t>
            </w:r>
            <w:proofErr w:type="spellEnd"/>
            <w:r w:rsidRPr="00EB3E1D">
              <w:rPr>
                <w:rFonts w:ascii="Times New Roman" w:hAnsi="Times New Roman" w:cs="Times New Roman"/>
              </w:rPr>
              <w:t>, kt.</w:t>
            </w:r>
            <w:r w:rsidR="00C7056A" w:rsidRPr="00EB3E1D">
              <w:rPr>
                <w:rFonts w:ascii="Times New Roman" w:hAnsi="Times New Roman" w:cs="Times New Roman"/>
                <w:color w:val="000000"/>
                <w:shd w:val="clear" w:color="auto" w:fill="FFFFFF"/>
              </w:rPr>
              <w:t xml:space="preserve">  </w:t>
            </w:r>
          </w:p>
          <w:p w14:paraId="6D26341A" w14:textId="77777777" w:rsidR="00C7056A" w:rsidRPr="00EB3E1D" w:rsidRDefault="00C7056A" w:rsidP="00C7056A">
            <w:pPr>
              <w:pStyle w:val="ListParagraph"/>
              <w:numPr>
                <w:ilvl w:val="0"/>
                <w:numId w:val="12"/>
              </w:numPr>
              <w:suppressAutoHyphens/>
              <w:jc w:val="both"/>
              <w:rPr>
                <w:rFonts w:ascii="Times New Roman" w:hAnsi="Times New Roman" w:cs="Times New Roman"/>
              </w:rPr>
            </w:pPr>
            <w:r w:rsidRPr="00EB3E1D">
              <w:rPr>
                <w:rFonts w:ascii="Times New Roman" w:hAnsi="Times New Roman" w:cs="Times New Roman"/>
              </w:rPr>
              <w:t>Esant poreikiui, turi būti galimybė autorizuotis naudojant dviejų faktorių autentifikavimo mechanizmą, kurį patvirtintų KAS DPT tvarkytojas</w:t>
            </w:r>
          </w:p>
        </w:tc>
      </w:tr>
    </w:tbl>
    <w:p w14:paraId="25BAF647" w14:textId="77777777" w:rsidR="0019529C" w:rsidRPr="00EB3E1D" w:rsidRDefault="0019529C" w:rsidP="0019529C">
      <w:pPr>
        <w:rPr>
          <w:rFonts w:ascii="Times New Roman" w:hAnsi="Times New Roman" w:cs="Times New Roman"/>
          <w:lang w:val="lt-LT"/>
        </w:rPr>
      </w:pPr>
    </w:p>
    <w:p w14:paraId="1086C981" w14:textId="7676323D" w:rsidR="0019529C" w:rsidRPr="00EB3E1D" w:rsidRDefault="0019529C" w:rsidP="0019529C">
      <w:pPr>
        <w:jc w:val="center"/>
        <w:rPr>
          <w:rFonts w:ascii="Times New Roman" w:hAnsi="Times New Roman" w:cs="Times New Roman"/>
          <w:color w:val="1F4E79" w:themeColor="accent1" w:themeShade="80"/>
          <w:lang w:val="lt-LT"/>
        </w:rPr>
      </w:pPr>
      <w:r w:rsidRPr="00EB3E1D">
        <w:rPr>
          <w:rFonts w:ascii="Times New Roman" w:hAnsi="Times New Roman" w:cs="Times New Roman"/>
          <w:b/>
          <w:color w:val="1F4E79" w:themeColor="accent1" w:themeShade="80"/>
          <w:lang w:val="lt-LT"/>
        </w:rPr>
        <w:t>VYKDYMAS</w:t>
      </w:r>
      <w:r w:rsidR="00237A86">
        <w:rPr>
          <w:rFonts w:ascii="Times New Roman" w:hAnsi="Times New Roman" w:cs="Times New Roman"/>
          <w:b/>
          <w:color w:val="1F4E79" w:themeColor="accent1" w:themeShade="80"/>
          <w:lang w:val="lt-LT"/>
        </w:rPr>
        <w:t>:</w:t>
      </w:r>
      <w:r w:rsidRPr="00EB3E1D">
        <w:rPr>
          <w:rFonts w:ascii="Times New Roman" w:hAnsi="Times New Roman" w:cs="Times New Roman"/>
          <w:b/>
          <w:color w:val="1F4E79" w:themeColor="accent1" w:themeShade="80"/>
          <w:lang w:val="lt-LT"/>
        </w:rPr>
        <w:t xml:space="preserve"> PAGRINDINIAI FUNKCIONALUMAI</w:t>
      </w:r>
    </w:p>
    <w:tbl>
      <w:tblPr>
        <w:tblW w:w="1431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9"/>
        <w:gridCol w:w="2126"/>
        <w:gridCol w:w="11652"/>
      </w:tblGrid>
      <w:tr w:rsidR="0019529C" w:rsidRPr="00EB3E1D" w14:paraId="120034A9" w14:textId="77777777" w:rsidTr="009C3AEC">
        <w:trPr>
          <w:trHeight w:val="241"/>
        </w:trPr>
        <w:tc>
          <w:tcPr>
            <w:tcW w:w="539" w:type="dxa"/>
            <w:tcBorders>
              <w:top w:val="single" w:sz="4" w:space="0" w:color="000000"/>
              <w:left w:val="single" w:sz="4" w:space="0" w:color="000000"/>
              <w:bottom w:val="single" w:sz="4" w:space="0" w:color="auto"/>
              <w:right w:val="single" w:sz="4" w:space="0" w:color="000000"/>
            </w:tcBorders>
            <w:shd w:val="clear" w:color="auto" w:fill="E7E6E6" w:themeFill="background2"/>
            <w:vAlign w:val="center"/>
          </w:tcPr>
          <w:p w14:paraId="1DED06D3" w14:textId="77777777" w:rsidR="0019529C" w:rsidRPr="00EB3E1D" w:rsidRDefault="0019529C" w:rsidP="009C3AEC">
            <w:pPr>
              <w:jc w:val="center"/>
              <w:rPr>
                <w:rFonts w:ascii="Times New Roman" w:hAnsi="Times New Roman" w:cs="Times New Roman"/>
                <w:b/>
                <w:lang w:val="lt-LT"/>
              </w:rPr>
            </w:pPr>
            <w:r w:rsidRPr="00EB3E1D">
              <w:rPr>
                <w:rFonts w:ascii="Times New Roman" w:hAnsi="Times New Roman" w:cs="Times New Roman"/>
                <w:b/>
                <w:lang w:val="lt-LT"/>
              </w:rPr>
              <w:t>Nr.</w:t>
            </w:r>
          </w:p>
        </w:tc>
        <w:tc>
          <w:tcPr>
            <w:tcW w:w="2126" w:type="dxa"/>
            <w:tcBorders>
              <w:top w:val="single" w:sz="4" w:space="0" w:color="000000"/>
              <w:left w:val="single" w:sz="4" w:space="0" w:color="000000"/>
              <w:bottom w:val="single" w:sz="4" w:space="0" w:color="auto"/>
              <w:right w:val="single" w:sz="4" w:space="0" w:color="000000"/>
            </w:tcBorders>
            <w:shd w:val="clear" w:color="auto" w:fill="E7E6E6" w:themeFill="background2"/>
            <w:tcMar>
              <w:top w:w="80" w:type="dxa"/>
              <w:left w:w="80" w:type="dxa"/>
              <w:bottom w:w="80" w:type="dxa"/>
              <w:right w:w="80" w:type="dxa"/>
            </w:tcMar>
            <w:vAlign w:val="center"/>
          </w:tcPr>
          <w:p w14:paraId="292B7F88" w14:textId="77777777" w:rsidR="0019529C" w:rsidRPr="00EB3E1D" w:rsidRDefault="0019529C" w:rsidP="009C3AEC">
            <w:pPr>
              <w:jc w:val="center"/>
              <w:rPr>
                <w:rFonts w:ascii="Times New Roman" w:hAnsi="Times New Roman" w:cs="Times New Roman"/>
                <w:lang w:val="lt-LT"/>
              </w:rPr>
            </w:pPr>
            <w:r w:rsidRPr="00EB3E1D">
              <w:rPr>
                <w:rFonts w:ascii="Times New Roman" w:hAnsi="Times New Roman" w:cs="Times New Roman"/>
                <w:b/>
                <w:lang w:val="lt-LT"/>
              </w:rPr>
              <w:t>Funkcionalumas</w:t>
            </w:r>
          </w:p>
        </w:tc>
        <w:tc>
          <w:tcPr>
            <w:tcW w:w="11652" w:type="dxa"/>
            <w:tcBorders>
              <w:top w:val="single" w:sz="4" w:space="0" w:color="000000"/>
              <w:left w:val="single" w:sz="4" w:space="0" w:color="000000"/>
              <w:bottom w:val="single" w:sz="4" w:space="0" w:color="auto"/>
              <w:right w:val="single" w:sz="4" w:space="0" w:color="000000"/>
            </w:tcBorders>
            <w:shd w:val="clear" w:color="auto" w:fill="E7E6E6" w:themeFill="background2"/>
            <w:tcMar>
              <w:top w:w="80" w:type="dxa"/>
              <w:left w:w="80" w:type="dxa"/>
              <w:bottom w:w="80" w:type="dxa"/>
              <w:right w:w="80" w:type="dxa"/>
            </w:tcMar>
            <w:vAlign w:val="center"/>
          </w:tcPr>
          <w:p w14:paraId="04C844B3" w14:textId="77777777" w:rsidR="0019529C" w:rsidRPr="00EB3E1D" w:rsidRDefault="0019529C" w:rsidP="009C3AEC">
            <w:pPr>
              <w:jc w:val="center"/>
              <w:rPr>
                <w:rFonts w:ascii="Times New Roman" w:hAnsi="Times New Roman" w:cs="Times New Roman"/>
                <w:lang w:val="lt-LT"/>
              </w:rPr>
            </w:pPr>
            <w:r w:rsidRPr="00EB3E1D">
              <w:rPr>
                <w:rFonts w:ascii="Times New Roman" w:hAnsi="Times New Roman" w:cs="Times New Roman"/>
                <w:b/>
                <w:lang w:val="lt-LT"/>
              </w:rPr>
              <w:t>Funkcionalumo aprašymas</w:t>
            </w:r>
          </w:p>
        </w:tc>
      </w:tr>
      <w:tr w:rsidR="0019529C" w:rsidRPr="00EB3E1D" w14:paraId="20AE170B" w14:textId="77777777" w:rsidTr="009C3AEC">
        <w:trPr>
          <w:trHeight w:val="2880"/>
        </w:trPr>
        <w:tc>
          <w:tcPr>
            <w:tcW w:w="539" w:type="dxa"/>
            <w:tcBorders>
              <w:top w:val="single" w:sz="4" w:space="0" w:color="auto"/>
              <w:left w:val="single" w:sz="4" w:space="0" w:color="000000"/>
              <w:right w:val="single" w:sz="4" w:space="0" w:color="000000"/>
            </w:tcBorders>
          </w:tcPr>
          <w:p w14:paraId="2CF102A0"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vMerge w:val="restart"/>
            <w:tcBorders>
              <w:top w:val="single" w:sz="4" w:space="0" w:color="auto"/>
              <w:left w:val="single" w:sz="4" w:space="0" w:color="000000"/>
              <w:right w:val="single" w:sz="4" w:space="0" w:color="000000"/>
            </w:tcBorders>
            <w:shd w:val="clear" w:color="auto" w:fill="auto"/>
            <w:tcMar>
              <w:top w:w="80" w:type="dxa"/>
              <w:left w:w="80" w:type="dxa"/>
              <w:bottom w:w="80" w:type="dxa"/>
              <w:right w:w="80" w:type="dxa"/>
            </w:tcMar>
          </w:tcPr>
          <w:p w14:paraId="34FE75B0"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Elektroninė byla</w:t>
            </w:r>
          </w:p>
        </w:tc>
        <w:tc>
          <w:tcPr>
            <w:tcW w:w="11652" w:type="dxa"/>
            <w:vMerge w:val="restart"/>
            <w:tcBorders>
              <w:top w:val="single" w:sz="4" w:space="0" w:color="auto"/>
              <w:left w:val="single" w:sz="4" w:space="0" w:color="000000"/>
              <w:right w:val="single" w:sz="4" w:space="0" w:color="000000"/>
            </w:tcBorders>
            <w:shd w:val="clear" w:color="auto" w:fill="auto"/>
            <w:tcMar>
              <w:top w:w="80" w:type="dxa"/>
              <w:left w:w="80" w:type="dxa"/>
              <w:bottom w:w="80" w:type="dxa"/>
              <w:right w:w="80" w:type="dxa"/>
            </w:tcMar>
          </w:tcPr>
          <w:p w14:paraId="20F5B84E"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realizuota galimybė formuoti elektroninę pirkimo bylą, kurioje yra saugomi elektroniniai dokumentai (susiję su viešojo pirkimo procedūrų vykdymu). Elektroninė byla yra suskirstyta į aplankus:</w:t>
            </w:r>
          </w:p>
          <w:p w14:paraId="0DAC5A3C"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pirkimų planas;</w:t>
            </w:r>
          </w:p>
          <w:p w14:paraId="280E77BB"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pirkimo dokumentai;</w:t>
            </w:r>
          </w:p>
          <w:p w14:paraId="4E1402CC"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protokolai;</w:t>
            </w:r>
          </w:p>
          <w:p w14:paraId="70BC18FC"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skelbimai;</w:t>
            </w:r>
          </w:p>
          <w:p w14:paraId="7B176352"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pasiūlymai;</w:t>
            </w:r>
          </w:p>
          <w:p w14:paraId="4B4A30A8"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susirašinėjimas;</w:t>
            </w:r>
          </w:p>
          <w:p w14:paraId="78397E36"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pretenzijos sutartys;</w:t>
            </w:r>
          </w:p>
          <w:p w14:paraId="50ABCE02" w14:textId="77777777" w:rsidR="0019529C" w:rsidRPr="00EB3E1D" w:rsidRDefault="0019529C" w:rsidP="0019529C">
            <w:pPr>
              <w:pStyle w:val="ListParagraph"/>
              <w:numPr>
                <w:ilvl w:val="0"/>
                <w:numId w:val="22"/>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sutartys.</w:t>
            </w:r>
          </w:p>
          <w:p w14:paraId="6A0B0E3F"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įkelti į konkretaus pirkimo elektroninę bylą įvairių</w:t>
            </w:r>
            <w:r w:rsidRPr="00EB3E1D">
              <w:rPr>
                <w:rFonts w:ascii="Times New Roman" w:hAnsi="Times New Roman" w:cs="Times New Roman"/>
                <w:i/>
                <w:lang w:val="lt-LT"/>
              </w:rPr>
              <w:t xml:space="preserve"> </w:t>
            </w:r>
            <w:r w:rsidRPr="00EB3E1D">
              <w:rPr>
                <w:rFonts w:ascii="Times New Roman" w:hAnsi="Times New Roman" w:cs="Times New Roman"/>
                <w:lang w:val="lt-LT"/>
              </w:rPr>
              <w:t>formatų dokumentus į tam skirtus aplankus bei:</w:t>
            </w:r>
          </w:p>
          <w:p w14:paraId="452E79D4"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pateikti dokumentą derinimui ir pasirašymui pagal nustatytą dokumentų derinimo schemą;</w:t>
            </w:r>
          </w:p>
          <w:p w14:paraId="230485EC"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 xml:space="preserve">peržiūrėti derinimo metu atsiradusius dokumentų pokyčius juos suskirstant į dokumentų versijas (kai dokumentas derinamas </w:t>
            </w:r>
            <w:r w:rsidRPr="00EB3E1D">
              <w:rPr>
                <w:rFonts w:ascii="Times New Roman" w:hAnsi="Times New Roman" w:cs="Times New Roman"/>
                <w:i/>
                <w:lang w:val="lt-LT"/>
              </w:rPr>
              <w:t>*.</w:t>
            </w:r>
            <w:proofErr w:type="spellStart"/>
            <w:r w:rsidRPr="00EB3E1D">
              <w:rPr>
                <w:rFonts w:ascii="Times New Roman" w:hAnsi="Times New Roman" w:cs="Times New Roman"/>
                <w:i/>
                <w:lang w:val="lt-LT"/>
              </w:rPr>
              <w:t>docx</w:t>
            </w:r>
            <w:proofErr w:type="spellEnd"/>
            <w:r w:rsidRPr="00EB3E1D">
              <w:rPr>
                <w:rFonts w:ascii="Times New Roman" w:hAnsi="Times New Roman" w:cs="Times New Roman"/>
                <w:lang w:val="lt-LT"/>
              </w:rPr>
              <w:t xml:space="preserve"> formatu);</w:t>
            </w:r>
          </w:p>
          <w:p w14:paraId="7F926248"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pateikti komentarus dokumentui per sistemą;</w:t>
            </w:r>
          </w:p>
          <w:p w14:paraId="2DD16329"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uždėti dokumento suderinimo žymą;</w:t>
            </w:r>
          </w:p>
          <w:p w14:paraId="54D5F13D"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pasirašyti dokumentą el. parašu;</w:t>
            </w:r>
          </w:p>
          <w:p w14:paraId="2E9486BB"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atmesti dokumentą;</w:t>
            </w:r>
          </w:p>
          <w:p w14:paraId="1301780C"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peržiūrėti dokumento derinimo eigą;</w:t>
            </w:r>
          </w:p>
          <w:p w14:paraId="3A671C1B" w14:textId="77777777" w:rsidR="0019529C" w:rsidRPr="00EB3E1D" w:rsidRDefault="0019529C" w:rsidP="0019529C">
            <w:pPr>
              <w:pStyle w:val="ListParagraph"/>
              <w:widowControl w:val="0"/>
              <w:numPr>
                <w:ilvl w:val="0"/>
                <w:numId w:val="18"/>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 xml:space="preserve">atsisiųsti visus pasirašytus ir patvirtintus dokumentus el. byloje </w:t>
            </w:r>
            <w:r w:rsidRPr="00EB3E1D">
              <w:rPr>
                <w:rFonts w:ascii="Times New Roman" w:hAnsi="Times New Roman" w:cs="Times New Roman"/>
                <w:i/>
                <w:lang w:val="lt-LT"/>
              </w:rPr>
              <w:t>*.</w:t>
            </w:r>
            <w:proofErr w:type="spellStart"/>
            <w:r w:rsidRPr="00EB3E1D">
              <w:rPr>
                <w:rFonts w:ascii="Times New Roman" w:hAnsi="Times New Roman" w:cs="Times New Roman"/>
                <w:i/>
                <w:lang w:val="lt-LT"/>
              </w:rPr>
              <w:t>zip</w:t>
            </w:r>
            <w:proofErr w:type="spellEnd"/>
            <w:r w:rsidRPr="00EB3E1D">
              <w:rPr>
                <w:rFonts w:ascii="Times New Roman" w:hAnsi="Times New Roman" w:cs="Times New Roman"/>
                <w:lang w:val="lt-LT"/>
              </w:rPr>
              <w:t xml:space="preserve"> formatu.</w:t>
            </w:r>
          </w:p>
        </w:tc>
      </w:tr>
      <w:tr w:rsidR="0019529C" w:rsidRPr="00EB3E1D" w14:paraId="4C8713CA" w14:textId="77777777" w:rsidTr="009C3AEC">
        <w:trPr>
          <w:trHeight w:val="883"/>
        </w:trPr>
        <w:tc>
          <w:tcPr>
            <w:tcW w:w="539" w:type="dxa"/>
            <w:tcBorders>
              <w:top w:val="nil"/>
              <w:left w:val="single" w:sz="4" w:space="0" w:color="000000"/>
              <w:bottom w:val="single" w:sz="4" w:space="0" w:color="000000"/>
              <w:right w:val="single" w:sz="4" w:space="0" w:color="000000"/>
            </w:tcBorders>
          </w:tcPr>
          <w:p w14:paraId="51B6D5AA"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FBE56" w14:textId="77777777" w:rsidR="0019529C" w:rsidRPr="00EB3E1D" w:rsidRDefault="0019529C" w:rsidP="009C3AEC">
            <w:pPr>
              <w:rPr>
                <w:rFonts w:ascii="Times New Roman" w:hAnsi="Times New Roman" w:cs="Times New Roman"/>
                <w:lang w:val="lt-LT"/>
              </w:rPr>
            </w:pPr>
          </w:p>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5D271" w14:textId="77777777" w:rsidR="0019529C" w:rsidRPr="00EB3E1D" w:rsidRDefault="0019529C" w:rsidP="0019529C">
            <w:pPr>
              <w:pStyle w:val="ListParagraph"/>
              <w:numPr>
                <w:ilvl w:val="0"/>
                <w:numId w:val="18"/>
              </w:numPr>
              <w:pBdr>
                <w:top w:val="nil"/>
                <w:left w:val="nil"/>
                <w:bottom w:val="nil"/>
                <w:right w:val="nil"/>
                <w:between w:val="nil"/>
                <w:bar w:val="nil"/>
              </w:pBdr>
              <w:contextualSpacing w:val="0"/>
              <w:jc w:val="both"/>
              <w:rPr>
                <w:rFonts w:ascii="Times New Roman" w:hAnsi="Times New Roman" w:cs="Times New Roman"/>
                <w:lang w:val="lt-LT"/>
              </w:rPr>
            </w:pPr>
          </w:p>
        </w:tc>
      </w:tr>
      <w:tr w:rsidR="0019529C" w:rsidRPr="00EB3E1D" w14:paraId="190AFDF6" w14:textId="77777777" w:rsidTr="009C3AEC">
        <w:trPr>
          <w:trHeight w:val="381"/>
        </w:trPr>
        <w:tc>
          <w:tcPr>
            <w:tcW w:w="539" w:type="dxa"/>
            <w:tcBorders>
              <w:top w:val="single" w:sz="4" w:space="0" w:color="000000"/>
              <w:left w:val="single" w:sz="4" w:space="0" w:color="000000"/>
              <w:bottom w:val="single" w:sz="4" w:space="0" w:color="000000"/>
              <w:right w:val="single" w:sz="4" w:space="0" w:color="000000"/>
            </w:tcBorders>
          </w:tcPr>
          <w:p w14:paraId="750F04F2"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DAC93"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Dokumentų derinimas/pasirašymas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27C9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du duomenų/dokumentų derinimo tipai: pagal seką arba lygiagretus.</w:t>
            </w:r>
          </w:p>
          <w:p w14:paraId="71416F22"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sukurti neribotą derinimo schemų skaičių pirkimų plano, pirkimo inicijavimo pažymos, pirkimo dokumentų, protokolų kt. procesų derinimui.</w:t>
            </w:r>
          </w:p>
          <w:p w14:paraId="76516ED9"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Derinimo/pasirašymo proceso dalyviai nustatomi pasirenkant konkrečius darbuotojus iš sąrašo arba nustatant, kad dalyviai – pirkimui priskirta viešojo pirkimo komisija.</w:t>
            </w:r>
          </w:p>
          <w:p w14:paraId="2D1672A5"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Derinamo ir pasirašymo procesas nutraukiamas, kai nors vienas iš derinimo/pasirašymo dalyvių atmeta dokumentą. Šiuo atveju dokumento statusas yra “atmestas” ir dokumento rengėjas gali pakoregavęs duomenis/dokumentus vėl teikti derinti/pasirašyti.</w:t>
            </w:r>
          </w:p>
          <w:p w14:paraId="5138E88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lastRenderedPageBreak/>
              <w:t>Aktyvus derintojas turi galimybę suderinti be pastabos, suderinti su pastaba, atmesti derinimą, perduoti kitam derintojui, įtraukti papildomą derintoją.</w:t>
            </w:r>
          </w:p>
          <w:p w14:paraId="0F3C580F"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įdiegtas elektroninis parašas. Ant suderintų dokumentų yra dedamos derinimo žymos (vartotojo vardas, pavardė, pareigos, suderinimo data, organizacija).</w:t>
            </w:r>
          </w:p>
        </w:tc>
      </w:tr>
      <w:tr w:rsidR="0019529C" w:rsidRPr="00EB3E1D" w14:paraId="54AF2339" w14:textId="77777777" w:rsidTr="009C3AEC">
        <w:trPr>
          <w:trHeight w:val="1359"/>
        </w:trPr>
        <w:tc>
          <w:tcPr>
            <w:tcW w:w="539" w:type="dxa"/>
            <w:tcBorders>
              <w:top w:val="single" w:sz="4" w:space="0" w:color="000000"/>
              <w:left w:val="single" w:sz="4" w:space="0" w:color="000000"/>
              <w:right w:val="single" w:sz="4" w:space="0" w:color="000000"/>
            </w:tcBorders>
          </w:tcPr>
          <w:p w14:paraId="55BD76EB"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60880A2F"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Pirkimų statusai, informacijos paieška</w:t>
            </w:r>
          </w:p>
        </w:tc>
        <w:tc>
          <w:tcPr>
            <w:tcW w:w="1165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5DFB8DBB"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sekti vykdomų pirkimų statusus, pirkimus suskirstant pagal statuso būseną:</w:t>
            </w:r>
          </w:p>
          <w:p w14:paraId="167924EA" w14:textId="77777777" w:rsidR="0019529C" w:rsidRPr="00EB3E1D" w:rsidRDefault="0019529C" w:rsidP="0019529C">
            <w:pPr>
              <w:pStyle w:val="ListParagraph"/>
              <w:numPr>
                <w:ilvl w:val="0"/>
                <w:numId w:val="19"/>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Inicijavimas;</w:t>
            </w:r>
          </w:p>
          <w:p w14:paraId="4089E0A7" w14:textId="77777777" w:rsidR="0019529C" w:rsidRPr="00EB3E1D" w:rsidRDefault="0019529C" w:rsidP="0019529C">
            <w:pPr>
              <w:pStyle w:val="ListParagraph"/>
              <w:numPr>
                <w:ilvl w:val="0"/>
                <w:numId w:val="19"/>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Pirkimo dokumentų rengimas;</w:t>
            </w:r>
          </w:p>
          <w:p w14:paraId="047C30A0" w14:textId="77777777" w:rsidR="0019529C" w:rsidRPr="00EB3E1D" w:rsidRDefault="0019529C" w:rsidP="0019529C">
            <w:pPr>
              <w:pStyle w:val="ListParagraph"/>
              <w:numPr>
                <w:ilvl w:val="0"/>
                <w:numId w:val="19"/>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Pasiūlymų gavimas;</w:t>
            </w:r>
          </w:p>
          <w:p w14:paraId="2B622851" w14:textId="77777777" w:rsidR="0019529C" w:rsidRPr="00EB3E1D" w:rsidRDefault="0019529C" w:rsidP="0019529C">
            <w:pPr>
              <w:pStyle w:val="ListParagraph"/>
              <w:numPr>
                <w:ilvl w:val="0"/>
                <w:numId w:val="19"/>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Pasiūlymų vertinimas;</w:t>
            </w:r>
          </w:p>
          <w:p w14:paraId="6FB17C1F" w14:textId="77777777" w:rsidR="0019529C" w:rsidRPr="00EB3E1D" w:rsidRDefault="0019529C" w:rsidP="0019529C">
            <w:pPr>
              <w:pStyle w:val="ListParagraph"/>
              <w:numPr>
                <w:ilvl w:val="0"/>
                <w:numId w:val="19"/>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Baigimas (nustatyta laimėtojo eilė, bet nesuėję apskundimo terminai).</w:t>
            </w:r>
          </w:p>
          <w:p w14:paraId="06F3A328"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Pirkimo statusas keičiasi automatiškai, priklausomai nuo pirkimo proceso etapo.</w:t>
            </w:r>
          </w:p>
          <w:p w14:paraId="4BC6EC9A"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vykdomi pirkimai yra rodomi viename lange, kiekvieną pirkimą atvaizduojant atskiroje kortelėje su pagrindiniais duomenimis apie pirkimą pagal statusus “</w:t>
            </w:r>
            <w:proofErr w:type="spellStart"/>
            <w:r w:rsidRPr="00EB3E1D">
              <w:rPr>
                <w:rFonts w:ascii="Times New Roman" w:hAnsi="Times New Roman" w:cs="Times New Roman"/>
                <w:lang w:val="lt-LT"/>
              </w:rPr>
              <w:t>Kanban</w:t>
            </w:r>
            <w:proofErr w:type="spellEnd"/>
            <w:r w:rsidRPr="00EB3E1D">
              <w:rPr>
                <w:rFonts w:ascii="Times New Roman" w:hAnsi="Times New Roman" w:cs="Times New Roman"/>
                <w:lang w:val="lt-LT"/>
              </w:rPr>
              <w:t xml:space="preserve">” lentos principu. </w:t>
            </w:r>
          </w:p>
          <w:p w14:paraId="296FBD31"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Vykdomi pirkimai gali būti matomi ir sąrašu, nurodant pirkimo būsenos kaitos datas. Vykdomų pirkimų sąrašą galima išsieksportuoti *</w:t>
            </w:r>
            <w:proofErr w:type="spellStart"/>
            <w:r w:rsidRPr="00EB3E1D">
              <w:rPr>
                <w:rFonts w:ascii="Times New Roman" w:hAnsi="Times New Roman" w:cs="Times New Roman"/>
                <w:lang w:val="lt-LT"/>
              </w:rPr>
              <w:t>xlsx</w:t>
            </w:r>
            <w:proofErr w:type="spellEnd"/>
            <w:r w:rsidRPr="00EB3E1D">
              <w:rPr>
                <w:rFonts w:ascii="Times New Roman" w:hAnsi="Times New Roman" w:cs="Times New Roman"/>
                <w:lang w:val="lt-LT"/>
              </w:rPr>
              <w:t xml:space="preserve"> formatu.</w:t>
            </w:r>
          </w:p>
          <w:p w14:paraId="3EB9D432"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Pirkimų statusą Sistemoje galima stebėti pirkimo procedūros arba pirkimo dalies lygiu (pirkimą vykdant dalimis yra galimi skirtingi pasiūlymų vertinimo greičiai ir atskirų pirkimo dalių stabdymas).</w:t>
            </w:r>
          </w:p>
          <w:p w14:paraId="7A0E625E"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Sistemoje yra galimybė ieškoti informacijos pagal šiuos kriterijus:</w:t>
            </w:r>
          </w:p>
          <w:p w14:paraId="14E0B90C"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Iniciatoriaus vardą, pavardę;</w:t>
            </w:r>
          </w:p>
          <w:p w14:paraId="0C27AF72"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Iniciatoriaus skyrių, departamentą, organizaciją;</w:t>
            </w:r>
          </w:p>
          <w:p w14:paraId="698250B9"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Vykdytojo vardą, pavardę;</w:t>
            </w:r>
          </w:p>
          <w:p w14:paraId="475FBEC5"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Vykdytojo skyrių, departamentą, organizaciją;</w:t>
            </w:r>
          </w:p>
          <w:p w14:paraId="3F26652E"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numerį;</w:t>
            </w:r>
          </w:p>
          <w:p w14:paraId="3F0478D7"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poreikio CVP IS numerį;</w:t>
            </w:r>
          </w:p>
          <w:p w14:paraId="299CB5DC"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procedūros CVP IS numerį;</w:t>
            </w:r>
          </w:p>
          <w:p w14:paraId="7BF98605"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tipą: paslaugos, prekės, darbai;</w:t>
            </w:r>
          </w:p>
          <w:p w14:paraId="2E976A80"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būdo kategoriją: mažos vertės pirkimai, supaprastinti pirkimai, tarptautiniai pirkimai;</w:t>
            </w:r>
          </w:p>
          <w:p w14:paraId="01DD6D92"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būdą;</w:t>
            </w:r>
          </w:p>
          <w:p w14:paraId="26C12EF1"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statusą: nepradėtas, vykdomas, baigtas, neįvykęs;</w:t>
            </w:r>
          </w:p>
          <w:p w14:paraId="5C32902B"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Pasiūlymų vertinimo kriterijų: kaina, kainos/kokybės santykis, sąnaudos;</w:t>
            </w:r>
          </w:p>
          <w:p w14:paraId="1AD1B071"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proofErr w:type="spellStart"/>
            <w:r w:rsidRPr="00EB3E1D">
              <w:rPr>
                <w:rFonts w:ascii="Times New Roman" w:hAnsi="Times New Roman" w:cs="Times New Roman"/>
                <w:lang w:val="lt-LT"/>
              </w:rPr>
              <w:lastRenderedPageBreak/>
              <w:t>Spec.reglamentavimą</w:t>
            </w:r>
            <w:proofErr w:type="spellEnd"/>
            <w:r w:rsidRPr="00EB3E1D">
              <w:rPr>
                <w:rFonts w:ascii="Times New Roman" w:hAnsi="Times New Roman" w:cs="Times New Roman"/>
                <w:lang w:val="lt-LT"/>
              </w:rPr>
              <w:t>: socialinis;</w:t>
            </w:r>
          </w:p>
          <w:p w14:paraId="796AAB53"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Centralizavimo tipą: centralizuotas, decentralizuotas;</w:t>
            </w:r>
          </w:p>
          <w:p w14:paraId="0C3B8BE9"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BVPŽ kodą/BVPŽ grupę;</w:t>
            </w:r>
          </w:p>
          <w:p w14:paraId="63732DC1" w14:textId="77777777" w:rsidR="0019529C" w:rsidRPr="00EB3E1D" w:rsidRDefault="0019529C" w:rsidP="0019529C">
            <w:pPr>
              <w:pStyle w:val="ListParagraph"/>
              <w:widowControl w:val="0"/>
              <w:numPr>
                <w:ilvl w:val="0"/>
                <w:numId w:val="31"/>
              </w:numPr>
              <w:pBdr>
                <w:top w:val="nil"/>
                <w:left w:val="nil"/>
                <w:bottom w:val="nil"/>
                <w:right w:val="nil"/>
                <w:between w:val="nil"/>
                <w:bar w:val="nil"/>
              </w:pBd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Kt.</w:t>
            </w:r>
          </w:p>
        </w:tc>
      </w:tr>
      <w:tr w:rsidR="0019529C" w:rsidRPr="00EB3E1D" w14:paraId="6B10B3EE" w14:textId="77777777" w:rsidTr="009C3AEC">
        <w:trPr>
          <w:trHeight w:val="529"/>
        </w:trPr>
        <w:tc>
          <w:tcPr>
            <w:tcW w:w="539" w:type="dxa"/>
            <w:tcBorders>
              <w:left w:val="single" w:sz="4" w:space="0" w:color="000000"/>
              <w:bottom w:val="single" w:sz="4" w:space="0" w:color="000000"/>
              <w:right w:val="single" w:sz="4" w:space="0" w:color="000000"/>
            </w:tcBorders>
          </w:tcPr>
          <w:p w14:paraId="5DE720F0"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79239" w14:textId="77777777" w:rsidR="0019529C" w:rsidRPr="00EB3E1D" w:rsidRDefault="0019529C" w:rsidP="009C3AEC">
            <w:pPr>
              <w:rPr>
                <w:rFonts w:ascii="Times New Roman" w:hAnsi="Times New Roman" w:cs="Times New Roman"/>
                <w:lang w:val="lt-LT"/>
              </w:rPr>
            </w:pPr>
          </w:p>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151EC"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p>
        </w:tc>
      </w:tr>
      <w:tr w:rsidR="0019529C" w:rsidRPr="00EB3E1D" w14:paraId="16435765" w14:textId="77777777" w:rsidTr="009C3AEC">
        <w:trPr>
          <w:trHeight w:val="1500"/>
        </w:trPr>
        <w:tc>
          <w:tcPr>
            <w:tcW w:w="539" w:type="dxa"/>
            <w:tcBorders>
              <w:top w:val="single" w:sz="4" w:space="0" w:color="000000"/>
              <w:left w:val="single" w:sz="4" w:space="0" w:color="000000"/>
              <w:right w:val="single" w:sz="4" w:space="0" w:color="000000"/>
            </w:tcBorders>
          </w:tcPr>
          <w:p w14:paraId="7AD3B28F"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267616F4"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Pirkimų inicijavimas</w:t>
            </w:r>
          </w:p>
        </w:tc>
        <w:tc>
          <w:tcPr>
            <w:tcW w:w="1165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B5B63FD"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Informacijos, kuri buvo įvesta į pirkimų planą, inicijuojant pirkimą kartoti nereikia, ją Sistema perkelia automatiškai.</w:t>
            </w:r>
          </w:p>
          <w:p w14:paraId="1C17901E"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Sistema neleidžia viršyti pirkimui skirtų lėšų. Sistemoje yra galimybė padidinti pirkimui skirtas lėšas šį sprendimą derinant su atsakingais asmenimis.</w:t>
            </w:r>
          </w:p>
          <w:p w14:paraId="4F009302"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Pirkimo iniciatoriai gali inicijuoti pirkimus iš pirkimų plano, struktūrizuotai pateikdami papildomus duomenis iniciavimo pažymoje apie:</w:t>
            </w:r>
          </w:p>
          <w:p w14:paraId="641491D6" w14:textId="77777777" w:rsidR="0019529C" w:rsidRPr="00EB3E1D" w:rsidRDefault="0019529C" w:rsidP="0019529C">
            <w:pPr>
              <w:pStyle w:val="ListParagraph"/>
              <w:numPr>
                <w:ilvl w:val="0"/>
                <w:numId w:val="20"/>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skaidymą į dalis, dalių biudžetą (jeigu taikoma), pasiūlymui taikomus vertinimo kriterijus, pirkimo objekto pavyzdžių pristatymo būtinumą, planuojamus rengti susitikimus su tiekėjais, kt.</w:t>
            </w:r>
          </w:p>
          <w:p w14:paraId="042B9DFB" w14:textId="77777777" w:rsidR="0019529C" w:rsidRPr="00EB3E1D" w:rsidRDefault="0019529C" w:rsidP="0019529C">
            <w:pPr>
              <w:pStyle w:val="ListParagraph"/>
              <w:numPr>
                <w:ilvl w:val="0"/>
                <w:numId w:val="20"/>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pirkimo objektą bei techninius parametrus, planuojamus įsigyti kiekius, jų matavimo vienetus, maksimalių priimtinų įkainių taikymą;</w:t>
            </w:r>
          </w:p>
          <w:p w14:paraId="1858547E" w14:textId="77777777" w:rsidR="0019529C" w:rsidRPr="00EB3E1D" w:rsidRDefault="0019529C" w:rsidP="0019529C">
            <w:pPr>
              <w:pStyle w:val="ListParagraph"/>
              <w:numPr>
                <w:ilvl w:val="0"/>
                <w:numId w:val="20"/>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tiekėjams taikomus pašalinimo pagrindų ir kvalifikacinius reikalavimus;</w:t>
            </w:r>
          </w:p>
          <w:p w14:paraId="0FAE22FE" w14:textId="77777777" w:rsidR="0019529C" w:rsidRPr="00EB3E1D" w:rsidRDefault="0019529C" w:rsidP="0019529C">
            <w:pPr>
              <w:pStyle w:val="ListParagraph"/>
              <w:numPr>
                <w:ilvl w:val="0"/>
                <w:numId w:val="20"/>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pagrindines sutarties sąlygas (sutarties vykdymo bei galiojimo trukmes, jų galimus pratęsimus, sutarčiai taikomą kainodarą;</w:t>
            </w:r>
          </w:p>
          <w:p w14:paraId="26812D1D" w14:textId="77777777" w:rsidR="0019529C" w:rsidRPr="00EB3E1D" w:rsidRDefault="0019529C" w:rsidP="0019529C">
            <w:pPr>
              <w:pStyle w:val="ListParagraph"/>
              <w:numPr>
                <w:ilvl w:val="0"/>
                <w:numId w:val="20"/>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pasiūlymo vertinimo kriterijus;</w:t>
            </w:r>
          </w:p>
          <w:p w14:paraId="44AC65E9" w14:textId="77777777" w:rsidR="0019529C" w:rsidRPr="00EB3E1D" w:rsidRDefault="0019529C" w:rsidP="0019529C">
            <w:pPr>
              <w:pStyle w:val="ListParagraph"/>
              <w:numPr>
                <w:ilvl w:val="0"/>
                <w:numId w:val="20"/>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kt.</w:t>
            </w:r>
          </w:p>
          <w:p w14:paraId="24CE7436"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Inicijavimo paraiškos forma turi iniciatoriui nustatomus privalomus pildyti laukus.</w:t>
            </w:r>
          </w:p>
          <w:p w14:paraId="1F4D09EB"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Prie sisteminės pirkimo inicijavimo paraiškos galima prisegti papildomus dokumentus *</w:t>
            </w:r>
            <w:proofErr w:type="spellStart"/>
            <w:r w:rsidRPr="00EB3E1D">
              <w:rPr>
                <w:rFonts w:ascii="Times New Roman" w:hAnsi="Times New Roman" w:cs="Times New Roman"/>
                <w:lang w:val="lt-LT"/>
              </w:rPr>
              <w:t>docx</w:t>
            </w:r>
            <w:proofErr w:type="spellEnd"/>
            <w:r w:rsidRPr="00EB3E1D">
              <w:rPr>
                <w:rFonts w:ascii="Times New Roman" w:hAnsi="Times New Roman" w:cs="Times New Roman"/>
                <w:lang w:val="lt-LT"/>
              </w:rPr>
              <w:t>, *</w:t>
            </w:r>
            <w:proofErr w:type="spellStart"/>
            <w:r w:rsidRPr="00EB3E1D">
              <w:rPr>
                <w:rFonts w:ascii="Times New Roman" w:hAnsi="Times New Roman" w:cs="Times New Roman"/>
                <w:lang w:val="lt-LT"/>
              </w:rPr>
              <w:t>xlsx</w:t>
            </w:r>
            <w:proofErr w:type="spellEnd"/>
            <w:r w:rsidRPr="00EB3E1D">
              <w:rPr>
                <w:rFonts w:ascii="Times New Roman" w:hAnsi="Times New Roman" w:cs="Times New Roman"/>
                <w:lang w:val="lt-LT"/>
              </w:rPr>
              <w:t>, *</w:t>
            </w:r>
            <w:proofErr w:type="spellStart"/>
            <w:r w:rsidRPr="00EB3E1D">
              <w:rPr>
                <w:rFonts w:ascii="Times New Roman" w:hAnsi="Times New Roman" w:cs="Times New Roman"/>
                <w:lang w:val="lt-LT"/>
              </w:rPr>
              <w:t>pdf</w:t>
            </w:r>
            <w:proofErr w:type="spellEnd"/>
            <w:r w:rsidRPr="00EB3E1D">
              <w:rPr>
                <w:rFonts w:ascii="Times New Roman" w:hAnsi="Times New Roman" w:cs="Times New Roman"/>
                <w:lang w:val="lt-LT"/>
              </w:rPr>
              <w:t>, kt. Formatais.</w:t>
            </w:r>
          </w:p>
          <w:p w14:paraId="69824F17"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Sistemoje galima kartoti anksčiau įvestų inicijavimo paraiškų pasirinktus duomenis (bendruosius, informaciją apie pirkimo objektą arba tiekėjams taikytus reikalavimus).</w:t>
            </w:r>
          </w:p>
          <w:p w14:paraId="47211393"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Pasiūlymą vertinant pagal kainą ir kokybę yra aplinka skirta vertinimo formulės nustatymui – planuojamų gauti pasiūlymų duomenų bei  planuojamos taikyti formulės lyginamųjų svorių modeliavimui atlikti.</w:t>
            </w:r>
          </w:p>
          <w:p w14:paraId="5AF8CFA8"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 xml:space="preserve">Sistemoje yra galimybė generuoti pirkimo iniciavimo pažymą  </w:t>
            </w:r>
            <w:r w:rsidRPr="00EB3E1D">
              <w:rPr>
                <w:rFonts w:ascii="Times New Roman" w:hAnsi="Times New Roman" w:cs="Times New Roman"/>
                <w:i/>
                <w:lang w:val="lt-LT"/>
              </w:rPr>
              <w:t>*.</w:t>
            </w:r>
            <w:proofErr w:type="spellStart"/>
            <w:r w:rsidRPr="00EB3E1D">
              <w:rPr>
                <w:rFonts w:ascii="Times New Roman" w:hAnsi="Times New Roman" w:cs="Times New Roman"/>
                <w:i/>
                <w:lang w:val="lt-LT"/>
              </w:rPr>
              <w:t>pdf</w:t>
            </w:r>
            <w:proofErr w:type="spellEnd"/>
            <w:r w:rsidRPr="00EB3E1D">
              <w:rPr>
                <w:rFonts w:ascii="Times New Roman" w:hAnsi="Times New Roman" w:cs="Times New Roman"/>
                <w:i/>
                <w:lang w:val="lt-LT"/>
              </w:rPr>
              <w:t>, *.</w:t>
            </w:r>
            <w:proofErr w:type="spellStart"/>
            <w:r w:rsidRPr="00EB3E1D">
              <w:rPr>
                <w:rFonts w:ascii="Times New Roman" w:hAnsi="Times New Roman" w:cs="Times New Roman"/>
                <w:i/>
                <w:lang w:val="lt-LT"/>
              </w:rPr>
              <w:t>docx</w:t>
            </w:r>
            <w:proofErr w:type="spellEnd"/>
            <w:r w:rsidRPr="00EB3E1D">
              <w:rPr>
                <w:rFonts w:ascii="Times New Roman" w:hAnsi="Times New Roman" w:cs="Times New Roman"/>
                <w:lang w:val="lt-LT"/>
              </w:rPr>
              <w:t xml:space="preserve"> formatu.</w:t>
            </w:r>
          </w:p>
        </w:tc>
      </w:tr>
      <w:tr w:rsidR="0019529C" w:rsidRPr="00EB3E1D" w14:paraId="206ABE25" w14:textId="77777777" w:rsidTr="009C3AEC">
        <w:trPr>
          <w:trHeight w:val="566"/>
        </w:trPr>
        <w:tc>
          <w:tcPr>
            <w:tcW w:w="539" w:type="dxa"/>
            <w:tcBorders>
              <w:left w:val="single" w:sz="4" w:space="0" w:color="000000"/>
              <w:bottom w:val="single" w:sz="4" w:space="0" w:color="000000"/>
              <w:right w:val="single" w:sz="4" w:space="0" w:color="000000"/>
            </w:tcBorders>
          </w:tcPr>
          <w:p w14:paraId="307C7EBB"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698E3" w14:textId="77777777" w:rsidR="0019529C" w:rsidRPr="00EB3E1D" w:rsidRDefault="0019529C" w:rsidP="009C3AEC">
            <w:pPr>
              <w:rPr>
                <w:rFonts w:ascii="Times New Roman" w:hAnsi="Times New Roman" w:cs="Times New Roman"/>
                <w:lang w:val="lt-LT"/>
              </w:rPr>
            </w:pPr>
          </w:p>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404D9" w14:textId="77777777" w:rsidR="0019529C" w:rsidRPr="00EB3E1D" w:rsidRDefault="0019529C" w:rsidP="009C3AEC">
            <w:pPr>
              <w:jc w:val="both"/>
              <w:rPr>
                <w:rFonts w:ascii="Times New Roman" w:hAnsi="Times New Roman" w:cs="Times New Roman"/>
                <w:lang w:val="lt-LT"/>
              </w:rPr>
            </w:pPr>
          </w:p>
        </w:tc>
      </w:tr>
      <w:tr w:rsidR="0019529C" w:rsidRPr="00EB3E1D" w14:paraId="6893B0B8" w14:textId="77777777" w:rsidTr="009C3AEC">
        <w:trPr>
          <w:trHeight w:val="761"/>
        </w:trPr>
        <w:tc>
          <w:tcPr>
            <w:tcW w:w="539" w:type="dxa"/>
            <w:tcBorders>
              <w:top w:val="single" w:sz="4" w:space="0" w:color="000000"/>
              <w:left w:val="single" w:sz="4" w:space="0" w:color="000000"/>
              <w:bottom w:val="single" w:sz="4" w:space="0" w:color="000000"/>
              <w:right w:val="single" w:sz="4" w:space="0" w:color="000000"/>
            </w:tcBorders>
          </w:tcPr>
          <w:p w14:paraId="3A0D4598"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39BE1"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Pirkimo skelbimas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FE167"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Sistema parengia pirkimo skelbimą pagal pirkimo būdo šabloną, patvirtintą LR Viešųjų pirkimų tarnybos.</w:t>
            </w:r>
          </w:p>
          <w:p w14:paraId="45A6FE04"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Į skelbimo formą informacija yra perkeliama iš poreikio ir inicijavimo paraiškų, pirkimo sąlygų generavimo klausimyno – visas skelbimas užpildomas automatiškai.</w:t>
            </w:r>
          </w:p>
          <w:p w14:paraId="326BB1E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Informacija iš skelbimo laukų gali būti nesudėtingai perkopijuoja į CVP IS.</w:t>
            </w:r>
          </w:p>
        </w:tc>
      </w:tr>
      <w:tr w:rsidR="0019529C" w:rsidRPr="00EB3E1D" w14:paraId="49BD06FE" w14:textId="77777777" w:rsidTr="009C3AEC">
        <w:trPr>
          <w:trHeight w:val="2114"/>
        </w:trPr>
        <w:tc>
          <w:tcPr>
            <w:tcW w:w="539" w:type="dxa"/>
            <w:tcBorders>
              <w:top w:val="single" w:sz="4" w:space="0" w:color="000000"/>
              <w:left w:val="single" w:sz="4" w:space="0" w:color="000000"/>
              <w:bottom w:val="single" w:sz="8" w:space="0" w:color="FFFFFF"/>
              <w:right w:val="single" w:sz="4" w:space="0" w:color="000000"/>
            </w:tcBorders>
          </w:tcPr>
          <w:p w14:paraId="04EF7497"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vMerge w:val="restart"/>
            <w:tcBorders>
              <w:top w:val="single" w:sz="4" w:space="0" w:color="000000"/>
              <w:left w:val="single" w:sz="4" w:space="0" w:color="000000"/>
              <w:bottom w:val="single" w:sz="8" w:space="0" w:color="FFFFFF"/>
              <w:right w:val="single" w:sz="4" w:space="0" w:color="000000"/>
            </w:tcBorders>
            <w:shd w:val="clear" w:color="auto" w:fill="auto"/>
            <w:tcMar>
              <w:top w:w="80" w:type="dxa"/>
              <w:left w:w="80" w:type="dxa"/>
              <w:bottom w:w="80" w:type="dxa"/>
              <w:right w:w="80" w:type="dxa"/>
            </w:tcMar>
          </w:tcPr>
          <w:p w14:paraId="71586DFD"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 xml:space="preserve">Pirkimo sąlygos </w:t>
            </w:r>
          </w:p>
        </w:tc>
        <w:tc>
          <w:tcPr>
            <w:tcW w:w="11652" w:type="dxa"/>
            <w:vMerge w:val="restart"/>
            <w:tcBorders>
              <w:top w:val="single" w:sz="4" w:space="0" w:color="000000"/>
              <w:left w:val="single" w:sz="4" w:space="0" w:color="000000"/>
              <w:bottom w:val="single" w:sz="8" w:space="0" w:color="FFFFFF"/>
              <w:right w:val="single" w:sz="4" w:space="0" w:color="000000"/>
            </w:tcBorders>
            <w:shd w:val="clear" w:color="auto" w:fill="auto"/>
            <w:tcMar>
              <w:top w:w="80" w:type="dxa"/>
              <w:left w:w="80" w:type="dxa"/>
              <w:bottom w:w="80" w:type="dxa"/>
              <w:right w:w="80" w:type="dxa"/>
            </w:tcMar>
          </w:tcPr>
          <w:p w14:paraId="68807865"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 xml:space="preserve">Sistemoje yra galimybė iš Sistemoje esančio pirkimų sąlygų generatoriaus generuoti pirkimo sąlygas </w:t>
            </w:r>
            <w:r w:rsidRPr="00EB3E1D">
              <w:rPr>
                <w:rFonts w:ascii="Times New Roman" w:hAnsi="Times New Roman" w:cs="Times New Roman"/>
                <w:i/>
                <w:lang w:val="lt-LT"/>
              </w:rPr>
              <w:t>*.</w:t>
            </w:r>
            <w:proofErr w:type="spellStart"/>
            <w:r w:rsidRPr="00EB3E1D">
              <w:rPr>
                <w:rFonts w:ascii="Times New Roman" w:hAnsi="Times New Roman" w:cs="Times New Roman"/>
                <w:i/>
                <w:lang w:val="lt-LT"/>
              </w:rPr>
              <w:t>docx</w:t>
            </w:r>
            <w:proofErr w:type="spellEnd"/>
            <w:r w:rsidRPr="00EB3E1D">
              <w:rPr>
                <w:rFonts w:ascii="Times New Roman" w:hAnsi="Times New Roman" w:cs="Times New Roman"/>
                <w:i/>
                <w:lang w:val="lt-LT"/>
              </w:rPr>
              <w:t>, *</w:t>
            </w:r>
            <w:proofErr w:type="spellStart"/>
            <w:r w:rsidRPr="00EB3E1D">
              <w:rPr>
                <w:rFonts w:ascii="Times New Roman" w:hAnsi="Times New Roman" w:cs="Times New Roman"/>
                <w:i/>
                <w:lang w:val="lt-LT"/>
              </w:rPr>
              <w:t>pdf</w:t>
            </w:r>
            <w:proofErr w:type="spellEnd"/>
            <w:r w:rsidRPr="00EB3E1D">
              <w:rPr>
                <w:rFonts w:ascii="Times New Roman" w:hAnsi="Times New Roman" w:cs="Times New Roman"/>
                <w:lang w:val="lt-LT"/>
              </w:rPr>
              <w:t xml:space="preserve"> formatu. </w:t>
            </w:r>
          </w:p>
          <w:p w14:paraId="2397B3B4"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generuojamos pirkimo sąlygas sudaro statinis tekstas iš šablono ir atitinkama dinaminė informacija iš pirkimo nustatymų (pavyzdžiui - nuostatos dėl pirkimo objekto ir apimčių; nuostatos dėl pasiūlymo užtikrinimo, vertinimo kriterijų ir pan.).</w:t>
            </w:r>
          </w:p>
          <w:p w14:paraId="0DD5C148"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Pirkimo sąlygų formavimo aplinka yra kiekvienam Sistemoje esančiam pirkimo būdui. Sistema, priklausomai nuo pirkimo vykdymo sąlygų, parenka tinkamą pirkimo sąlygų nuostatą.</w:t>
            </w:r>
          </w:p>
          <w:p w14:paraId="5C64A62B"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Parengtos pirkimo sąlygos, išeksportuotos iš sistemos, yra pilnai paruoštos paskelbimui. Jos atitinka viešuosius pirkimus reglamentuojančių teisės aktų reikalavimus.</w:t>
            </w:r>
          </w:p>
          <w:p w14:paraId="1C47B69C"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 xml:space="preserve">Sistemoje yra galimybė generuoti pasiūlymo formą </w:t>
            </w:r>
            <w:r w:rsidRPr="00EB3E1D">
              <w:rPr>
                <w:rFonts w:ascii="Times New Roman" w:hAnsi="Times New Roman" w:cs="Times New Roman"/>
                <w:i/>
                <w:lang w:val="lt-LT"/>
              </w:rPr>
              <w:t>*.</w:t>
            </w:r>
            <w:proofErr w:type="spellStart"/>
            <w:r w:rsidRPr="00EB3E1D">
              <w:rPr>
                <w:rFonts w:ascii="Times New Roman" w:hAnsi="Times New Roman" w:cs="Times New Roman"/>
                <w:i/>
                <w:lang w:val="lt-LT"/>
              </w:rPr>
              <w:t>xlsx</w:t>
            </w:r>
            <w:proofErr w:type="spellEnd"/>
            <w:r w:rsidRPr="00EB3E1D">
              <w:rPr>
                <w:rFonts w:ascii="Times New Roman" w:hAnsi="Times New Roman" w:cs="Times New Roman"/>
                <w:lang w:val="lt-LT"/>
              </w:rPr>
              <w:t xml:space="preserve"> formatu, su aktyviais tiekėjų pildomais laukais.</w:t>
            </w:r>
          </w:p>
          <w:p w14:paraId="0635433C"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Pasiūlymus vertinant ekonominio naudingumo būdu taikant ekspertinį vertinimą yra parengiamos dvi pasiūlymo formos (techninis pasiūlymas ir kainos pasiūlymas).</w:t>
            </w:r>
          </w:p>
          <w:p w14:paraId="44610FFE"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Sistema generuoja šiuos pirkimo sąlygų priedus:</w:t>
            </w:r>
          </w:p>
          <w:p w14:paraId="5AAF49C8" w14:textId="77777777" w:rsidR="0019529C" w:rsidRPr="00EB3E1D" w:rsidRDefault="0019529C" w:rsidP="0019529C">
            <w:pPr>
              <w:pStyle w:val="ListParagraph"/>
              <w:widowControl w:val="0"/>
              <w:numPr>
                <w:ilvl w:val="0"/>
                <w:numId w:val="26"/>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pasiūlymo formą;</w:t>
            </w:r>
          </w:p>
          <w:p w14:paraId="11AE5494" w14:textId="77777777" w:rsidR="0019529C" w:rsidRPr="00EB3E1D" w:rsidRDefault="0019529C" w:rsidP="0019529C">
            <w:pPr>
              <w:pStyle w:val="ListParagraph"/>
              <w:widowControl w:val="0"/>
              <w:numPr>
                <w:ilvl w:val="0"/>
                <w:numId w:val="26"/>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sutarties šabloną;</w:t>
            </w:r>
          </w:p>
          <w:p w14:paraId="67EF59DA" w14:textId="77777777" w:rsidR="0019529C" w:rsidRPr="00EB3E1D" w:rsidRDefault="0019529C" w:rsidP="0019529C">
            <w:pPr>
              <w:pStyle w:val="ListParagraph"/>
              <w:widowControl w:val="0"/>
              <w:numPr>
                <w:ilvl w:val="0"/>
                <w:numId w:val="26"/>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pasiūlymų vertinimo metodiką ekonominio naudingumo būdu;</w:t>
            </w:r>
          </w:p>
          <w:p w14:paraId="6456E0DA" w14:textId="77777777" w:rsidR="0019529C" w:rsidRPr="00EB3E1D" w:rsidRDefault="0019529C" w:rsidP="0019529C">
            <w:pPr>
              <w:pStyle w:val="ListParagraph"/>
              <w:widowControl w:val="0"/>
              <w:numPr>
                <w:ilvl w:val="0"/>
                <w:numId w:val="26"/>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tiekėjams taikomų reikalavimų priedą;</w:t>
            </w:r>
          </w:p>
          <w:p w14:paraId="73FCF12B" w14:textId="77777777" w:rsidR="0019529C" w:rsidRPr="00EB3E1D" w:rsidRDefault="0019529C" w:rsidP="0019529C">
            <w:pPr>
              <w:pStyle w:val="ListParagraph"/>
              <w:widowControl w:val="0"/>
              <w:numPr>
                <w:ilvl w:val="0"/>
                <w:numId w:val="26"/>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maksimalių pirkimo objekto įkainių priedą.</w:t>
            </w:r>
          </w:p>
        </w:tc>
      </w:tr>
      <w:tr w:rsidR="0019529C" w:rsidRPr="00EB3E1D" w14:paraId="3C88B0FF" w14:textId="77777777" w:rsidTr="009C3AEC">
        <w:trPr>
          <w:trHeight w:val="493"/>
        </w:trPr>
        <w:tc>
          <w:tcPr>
            <w:tcW w:w="539" w:type="dxa"/>
            <w:tcBorders>
              <w:left w:val="single" w:sz="4" w:space="0" w:color="000000"/>
              <w:bottom w:val="single" w:sz="4" w:space="0" w:color="000000"/>
              <w:right w:val="single" w:sz="4" w:space="0" w:color="000000"/>
            </w:tcBorders>
          </w:tcPr>
          <w:p w14:paraId="73C2083A"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27D9F" w14:textId="77777777" w:rsidR="0019529C" w:rsidRPr="00EB3E1D" w:rsidRDefault="0019529C" w:rsidP="009C3AEC">
            <w:pPr>
              <w:rPr>
                <w:rFonts w:ascii="Times New Roman" w:hAnsi="Times New Roman" w:cs="Times New Roman"/>
                <w:lang w:val="lt-LT"/>
              </w:rPr>
            </w:pPr>
          </w:p>
        </w:tc>
        <w:tc>
          <w:tcPr>
            <w:tcW w:w="1165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A33F9" w14:textId="77777777" w:rsidR="0019529C" w:rsidRPr="00EB3E1D" w:rsidRDefault="0019529C" w:rsidP="009C3AEC">
            <w:pPr>
              <w:jc w:val="both"/>
              <w:rPr>
                <w:rFonts w:ascii="Times New Roman" w:hAnsi="Times New Roman" w:cs="Times New Roman"/>
                <w:lang w:val="lt-LT"/>
              </w:rPr>
            </w:pPr>
          </w:p>
        </w:tc>
      </w:tr>
      <w:tr w:rsidR="0019529C" w:rsidRPr="00EB3E1D" w14:paraId="6565F7EB" w14:textId="77777777" w:rsidTr="009C3AEC">
        <w:trPr>
          <w:trHeight w:val="600"/>
        </w:trPr>
        <w:tc>
          <w:tcPr>
            <w:tcW w:w="539" w:type="dxa"/>
            <w:tcBorders>
              <w:top w:val="single" w:sz="4" w:space="0" w:color="000000"/>
              <w:left w:val="single" w:sz="4" w:space="0" w:color="000000"/>
              <w:bottom w:val="single" w:sz="4" w:space="0" w:color="000000"/>
              <w:right w:val="single" w:sz="4" w:space="0" w:color="000000"/>
            </w:tcBorders>
          </w:tcPr>
          <w:p w14:paraId="62FB02CC"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735FB"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Tiekėjų apklausos pažymos pildymas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ED145"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pildyti duomenis apie atliktą tiekėjų apklausą ir generuoti tiekėjų apklausos pažymą.</w:t>
            </w:r>
          </w:p>
          <w:p w14:paraId="603F4444"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Tiekėjų apklausos pažymoje yra atvaizduojama informacija apie apklaustus tiekėjus bei gautus pasiūlymus, nustatytą laimėtoją, atmestus pasiūlymus.</w:t>
            </w:r>
          </w:p>
          <w:p w14:paraId="762ADCCF"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Apklausos pildymo metu pasiūlymų informacija gali būti įvedama pirkimo dalies arba pirkimo objekto lygiu.</w:t>
            </w:r>
          </w:p>
        </w:tc>
      </w:tr>
      <w:tr w:rsidR="0019529C" w:rsidRPr="00EB3E1D" w14:paraId="27A08F76" w14:textId="77777777" w:rsidTr="009C3AEC">
        <w:trPr>
          <w:trHeight w:val="218"/>
        </w:trPr>
        <w:tc>
          <w:tcPr>
            <w:tcW w:w="539" w:type="dxa"/>
            <w:vMerge w:val="restart"/>
            <w:tcBorders>
              <w:top w:val="single" w:sz="4" w:space="0" w:color="000000"/>
              <w:left w:val="single" w:sz="4" w:space="0" w:color="000000"/>
              <w:bottom w:val="single" w:sz="4" w:space="0" w:color="auto"/>
              <w:right w:val="single" w:sz="4" w:space="0" w:color="000000"/>
            </w:tcBorders>
          </w:tcPr>
          <w:p w14:paraId="13E4E2FE"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vMerge w:val="restar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EE4DDF9"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Pasiūlymų vertinimas, protokolai</w:t>
            </w:r>
          </w:p>
        </w:tc>
        <w:tc>
          <w:tcPr>
            <w:tcW w:w="11652"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113" w:type="dxa"/>
            </w:tcMar>
          </w:tcPr>
          <w:p w14:paraId="3D248009"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Pirkimo eigos etapų skaičius ir eiliškumas priklauso nuo pirkimo procedūros nustatymų bei pirkimo būdo. Sistema automatiškai parenka pasiūlymo vertinimo proceso žingsnius.</w:t>
            </w:r>
          </w:p>
          <w:p w14:paraId="3C50A64C"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Jeigu tiekėjas ar jo pasiūlymas/pasiūlymo dalis neatitinka reikalavimų, keltų pirkimo sąlygose, Sistema suformuoja paklausimo tekstą ir į sekantį vertinimo žingsnį perkelia vertinti tik tą dalį informacijos, kuri yra tikslinama.</w:t>
            </w:r>
          </w:p>
          <w:p w14:paraId="7D0880F4"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Vertinimo sprendimai apima šias vertintojo atsakymų alternatyvas: Atitinka reikalavimus/Neatitinka/Turi būti tikslinamas atitikimas.</w:t>
            </w:r>
          </w:p>
          <w:p w14:paraId="4A481E8E"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lastRenderedPageBreak/>
              <w:t>Priklausomai nuo vertinimo eigos sistema parenka sekančias pirkimo užduotis (Pavyzdys: jeigu keliose pirkimo dalyse, tam tikri tiekėjų pasiūlymai turi būti tikslinami – suformuojama papildoma užduotis, kurioje galima vertinti tik tikslinamus pasiūlymus).</w:t>
            </w:r>
          </w:p>
          <w:p w14:paraId="4BC908A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pirkimo vertinimo procedūros yra išskaidytos į užduotis, kurias galima konfigūruoti kiekvienam pirkimo būdui.</w:t>
            </w:r>
          </w:p>
          <w:p w14:paraId="7A5CB032"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Pasiūlymų vertinimo informacija gali būti Sistemoje renkama dviem lygiais:</w:t>
            </w:r>
          </w:p>
          <w:p w14:paraId="50E078B5" w14:textId="77777777" w:rsidR="0019529C" w:rsidRPr="00EB3E1D" w:rsidRDefault="0019529C" w:rsidP="0019529C">
            <w:pPr>
              <w:pStyle w:val="ListParagraph"/>
              <w:widowControl w:val="0"/>
              <w:numPr>
                <w:ilvl w:val="0"/>
                <w:numId w:val="28"/>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Nedetaliu (renkama tik informacija apie gautus pasiūlymus bei sudarytą pasiūlymų eilę, atmestus tiekėjų pasiūlymus);</w:t>
            </w:r>
          </w:p>
          <w:p w14:paraId="4E838C0C" w14:textId="77777777" w:rsidR="0019529C" w:rsidRPr="00EB3E1D" w:rsidRDefault="0019529C" w:rsidP="0019529C">
            <w:pPr>
              <w:pStyle w:val="ListParagraph"/>
              <w:widowControl w:val="0"/>
              <w:numPr>
                <w:ilvl w:val="0"/>
                <w:numId w:val="28"/>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Detaliu (renkama informacija apie gautus pasiūlymus, administracinį, techninį, kvalifikacijos, neįprastai mažos kainos, aritmetinių klaidų tikrinimo bei pasiūlymų eilės sudarymo vertinimus).</w:t>
            </w:r>
          </w:p>
        </w:tc>
      </w:tr>
      <w:tr w:rsidR="0019529C" w:rsidRPr="00EB3E1D" w14:paraId="4C9F2821" w14:textId="77777777" w:rsidTr="009C3AEC">
        <w:trPr>
          <w:trHeight w:val="1995"/>
        </w:trPr>
        <w:tc>
          <w:tcPr>
            <w:tcW w:w="539" w:type="dxa"/>
            <w:vMerge/>
            <w:tcBorders>
              <w:left w:val="single" w:sz="4" w:space="0" w:color="000000"/>
              <w:bottom w:val="single" w:sz="4" w:space="0" w:color="auto"/>
              <w:right w:val="single" w:sz="4" w:space="0" w:color="000000"/>
            </w:tcBorders>
          </w:tcPr>
          <w:p w14:paraId="55AC794F" w14:textId="77777777" w:rsidR="0019529C" w:rsidRPr="00EB3E1D" w:rsidRDefault="0019529C" w:rsidP="009C3AEC">
            <w:pPr>
              <w:pStyle w:val="ListParagraph"/>
              <w:ind w:left="0"/>
              <w:rPr>
                <w:rFonts w:ascii="Times New Roman" w:hAnsi="Times New Roman" w:cs="Times New Roman"/>
                <w:lang w:val="lt-LT"/>
              </w:rPr>
            </w:pPr>
          </w:p>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54B6A490" w14:textId="77777777" w:rsidR="0019529C" w:rsidRPr="00EB3E1D" w:rsidRDefault="0019529C" w:rsidP="009C3AEC">
            <w:pPr>
              <w:rPr>
                <w:rFonts w:ascii="Times New Roman" w:hAnsi="Times New Roman" w:cs="Times New Roman"/>
                <w:lang w:val="lt-LT"/>
              </w:rPr>
            </w:pPr>
          </w:p>
        </w:tc>
        <w:tc>
          <w:tcPr>
            <w:tcW w:w="11652"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7DD4127C"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generuoti vokų atplėšimo protokolą pagal šabloną, įvedant tokius duomenis:</w:t>
            </w:r>
          </w:p>
          <w:p w14:paraId="4BD607A5" w14:textId="77777777" w:rsidR="0019529C" w:rsidRPr="00EB3E1D" w:rsidRDefault="0019529C" w:rsidP="0019529C">
            <w:pPr>
              <w:pStyle w:val="ListParagraph"/>
              <w:numPr>
                <w:ilvl w:val="0"/>
                <w:numId w:val="21"/>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Pasiūlymų pateikimo duomenis iš CVP IS;</w:t>
            </w:r>
          </w:p>
          <w:p w14:paraId="6CF034A8" w14:textId="77777777" w:rsidR="0019529C" w:rsidRPr="00EB3E1D" w:rsidRDefault="0019529C" w:rsidP="0019529C">
            <w:pPr>
              <w:pStyle w:val="ListParagraph"/>
              <w:numPr>
                <w:ilvl w:val="0"/>
                <w:numId w:val="21"/>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 xml:space="preserve">Pasiūlymų duomenis galima importuoti iš </w:t>
            </w:r>
            <w:r w:rsidRPr="00EB3E1D">
              <w:rPr>
                <w:rFonts w:ascii="Times New Roman" w:hAnsi="Times New Roman" w:cs="Times New Roman"/>
                <w:i/>
                <w:lang w:val="lt-LT"/>
              </w:rPr>
              <w:t>*.</w:t>
            </w:r>
            <w:proofErr w:type="spellStart"/>
            <w:r w:rsidRPr="00EB3E1D">
              <w:rPr>
                <w:rFonts w:ascii="Times New Roman" w:hAnsi="Times New Roman" w:cs="Times New Roman"/>
                <w:i/>
                <w:lang w:val="lt-LT"/>
              </w:rPr>
              <w:t>xlsx</w:t>
            </w:r>
            <w:proofErr w:type="spellEnd"/>
            <w:r w:rsidRPr="00EB3E1D">
              <w:rPr>
                <w:rFonts w:ascii="Times New Roman" w:hAnsi="Times New Roman" w:cs="Times New Roman"/>
                <w:lang w:val="lt-LT"/>
              </w:rPr>
              <w:t xml:space="preserve"> failų (kurie buvo sukurti sistemoje ir pridėti prie pirkimo dokumentų CVP IS paskelbus pirkimą) ir/arba pasiūlymo informaciją suvesti ranka;</w:t>
            </w:r>
          </w:p>
          <w:p w14:paraId="56210A90" w14:textId="77777777" w:rsidR="0019529C" w:rsidRPr="00EB3E1D" w:rsidRDefault="0019529C" w:rsidP="0019529C">
            <w:pPr>
              <w:pStyle w:val="ListParagraph"/>
              <w:numPr>
                <w:ilvl w:val="0"/>
                <w:numId w:val="21"/>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Sistema automatiškai pažymi pasiūlymus (ir pirkimo dalis), kurie viršija pirkimui skirtas lėšas.</w:t>
            </w:r>
          </w:p>
        </w:tc>
      </w:tr>
      <w:tr w:rsidR="0019529C" w:rsidRPr="00EB3E1D" w14:paraId="5F10B112" w14:textId="77777777" w:rsidTr="009C3AEC">
        <w:trPr>
          <w:trHeight w:val="1800"/>
        </w:trPr>
        <w:tc>
          <w:tcPr>
            <w:tcW w:w="539" w:type="dxa"/>
            <w:vMerge/>
            <w:tcBorders>
              <w:left w:val="single" w:sz="4" w:space="0" w:color="000000"/>
              <w:bottom w:val="single" w:sz="4" w:space="0" w:color="auto"/>
              <w:right w:val="single" w:sz="4" w:space="0" w:color="000000"/>
            </w:tcBorders>
          </w:tcPr>
          <w:p w14:paraId="10D35075"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15C26383" w14:textId="77777777" w:rsidR="0019529C" w:rsidRPr="00EB3E1D" w:rsidRDefault="0019529C" w:rsidP="009C3AEC">
            <w:pPr>
              <w:rPr>
                <w:rFonts w:ascii="Times New Roman" w:hAnsi="Times New Roman" w:cs="Times New Roman"/>
                <w:lang w:val="lt-LT"/>
              </w:rPr>
            </w:pP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5D70453F"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automatizuotai vertinti pasiūlymus bei generuoti pasiūlymų vertinimo protokolus iš šablonų, tenkinant šiuos reikalavimus:</w:t>
            </w:r>
          </w:p>
          <w:p w14:paraId="371D659E" w14:textId="77777777" w:rsidR="0019529C" w:rsidRPr="00EB3E1D" w:rsidRDefault="0019529C" w:rsidP="0019529C">
            <w:pPr>
              <w:pStyle w:val="ListParagraph"/>
              <w:numPr>
                <w:ilvl w:val="0"/>
                <w:numId w:val="24"/>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pasiūlymams keliamų reikalavimų vertinimams (užfiksuojama informacija apie pasiūlymą pateikusį tiekėją, pasiūlymo užtikrinimo tinkamumą, EBVPD, subtiekėjus, kt.);</w:t>
            </w:r>
          </w:p>
          <w:p w14:paraId="7DD02F2B" w14:textId="77777777" w:rsidR="0019529C" w:rsidRPr="00EB3E1D" w:rsidRDefault="0019529C" w:rsidP="0019529C">
            <w:pPr>
              <w:pStyle w:val="ListParagraph"/>
              <w:numPr>
                <w:ilvl w:val="0"/>
                <w:numId w:val="24"/>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techninių pasiūlymų vertinimams sudaroma pasiūlymų vertinimo lentelė, kurioje tiekėjų pasiūlymas išskaidomas pagal reikalavimus ir/arba kriterijus, nurodant reikalautas ir siūlomas reikšmes. Pirkimo specialistas/komisijos narys sistemoje ties konkrečiais reikalavimais ar kriterijais kiekvienam pasiūlymui gali žymėti vertinimo rezultatus ir pastabas.</w:t>
            </w:r>
          </w:p>
          <w:p w14:paraId="36AE7D7B"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Pagal pasiūlymo vertinimo lentelėje pažymėtus rezultatus sistema sugeneruoja administracinio bei techninio vertinimo protokolus ir pranešimų tiekėjams tekstus.</w:t>
            </w:r>
          </w:p>
        </w:tc>
      </w:tr>
      <w:tr w:rsidR="0019529C" w:rsidRPr="00EB3E1D" w14:paraId="43B909DC" w14:textId="77777777" w:rsidTr="009C3AEC">
        <w:trPr>
          <w:trHeight w:val="1800"/>
        </w:trPr>
        <w:tc>
          <w:tcPr>
            <w:tcW w:w="539" w:type="dxa"/>
            <w:vMerge w:val="restart"/>
            <w:tcBorders>
              <w:top w:val="single" w:sz="4" w:space="0" w:color="auto"/>
              <w:left w:val="single" w:sz="4" w:space="0" w:color="000000"/>
              <w:right w:val="single" w:sz="4" w:space="0" w:color="000000"/>
            </w:tcBorders>
          </w:tcPr>
          <w:p w14:paraId="1E65F421"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85361BE" w14:textId="77777777" w:rsidR="0019529C" w:rsidRPr="00EB3E1D" w:rsidRDefault="0019529C" w:rsidP="009C3AEC">
            <w:pPr>
              <w:rPr>
                <w:rFonts w:ascii="Times New Roman" w:hAnsi="Times New Roman" w:cs="Times New Roman"/>
                <w:lang w:val="lt-LT"/>
              </w:rPr>
            </w:pP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41D9820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automatizuotai vertinti tiekėjų kvalifikaciją bei generuoti kvalifikacijos protokolus iš šablonų, tenkinant šiuos reikalavimus:</w:t>
            </w:r>
          </w:p>
          <w:p w14:paraId="505D1AE2" w14:textId="77777777" w:rsidR="0019529C" w:rsidRPr="00EB3E1D" w:rsidRDefault="0019529C" w:rsidP="0019529C">
            <w:pPr>
              <w:pStyle w:val="ListParagraph"/>
              <w:numPr>
                <w:ilvl w:val="0"/>
                <w:numId w:val="25"/>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kvalifikacijai vertinti sistemoje sudaroma kvalifikacijos bei pašalinimo pagrindų, nustatytų inicijavimo bei pirkimo dokumentų rengimo etape, vertinimo lentelė, kurioje kiekvienas tiekėjo pasiūlymas yra išskaidomas pagal kvalifikacijos reikalavimus;</w:t>
            </w:r>
          </w:p>
          <w:p w14:paraId="1EDD249F" w14:textId="77777777" w:rsidR="0019529C" w:rsidRPr="00EB3E1D" w:rsidRDefault="0019529C" w:rsidP="0019529C">
            <w:pPr>
              <w:pStyle w:val="ListParagraph"/>
              <w:numPr>
                <w:ilvl w:val="0"/>
                <w:numId w:val="25"/>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pirkimo specialistas/komisijos narys sistemoje ties konkrečiais reikalavimais kiekvienam pasiūlymui pažymi vertinimo rezultatus ir pastabas.</w:t>
            </w:r>
          </w:p>
          <w:p w14:paraId="24D2BD68"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Pagal kvalifikacijos vertinimo lentelėje pažymėtus rezultatus sistema sugeneruoja kvalifikacijos vertinimo protokolą ir pranešimų tiekėjams tekstus.</w:t>
            </w:r>
          </w:p>
        </w:tc>
      </w:tr>
      <w:tr w:rsidR="0019529C" w:rsidRPr="00EB3E1D" w14:paraId="499C32BA" w14:textId="77777777" w:rsidTr="009C3AEC">
        <w:trPr>
          <w:trHeight w:val="1800"/>
        </w:trPr>
        <w:tc>
          <w:tcPr>
            <w:tcW w:w="539" w:type="dxa"/>
            <w:vMerge/>
            <w:tcBorders>
              <w:left w:val="single" w:sz="4" w:space="0" w:color="000000"/>
              <w:right w:val="single" w:sz="4" w:space="0" w:color="000000"/>
            </w:tcBorders>
          </w:tcPr>
          <w:p w14:paraId="2CBC16EA"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46C7C841" w14:textId="77777777" w:rsidR="0019529C" w:rsidRPr="00EB3E1D" w:rsidRDefault="0019529C" w:rsidP="009C3AEC">
            <w:pPr>
              <w:rPr>
                <w:rFonts w:ascii="Times New Roman" w:hAnsi="Times New Roman" w:cs="Times New Roman"/>
                <w:lang w:val="lt-LT"/>
              </w:rPr>
            </w:pP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795A36C2"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automatizuotai įvertinti pasiūlymą ekonominio naudingumo būdu bei generuoti vertinimo protokolus iš šablonų, tenkinant šiuos reikalavimus:</w:t>
            </w:r>
          </w:p>
          <w:p w14:paraId="14F3A5D1" w14:textId="77777777" w:rsidR="0019529C" w:rsidRPr="00EB3E1D" w:rsidRDefault="0019529C" w:rsidP="0019529C">
            <w:pPr>
              <w:pStyle w:val="ListParagraph"/>
              <w:widowControl w:val="0"/>
              <w:numPr>
                <w:ilvl w:val="0"/>
                <w:numId w:val="27"/>
              </w:numPr>
              <w:autoSpaceDE w:val="0"/>
              <w:autoSpaceDN w:val="0"/>
              <w:adjustRightInd w:val="0"/>
              <w:jc w:val="both"/>
              <w:rPr>
                <w:rFonts w:ascii="Times New Roman" w:hAnsi="Times New Roman" w:cs="Times New Roman"/>
                <w:lang w:val="lt-LT"/>
              </w:rPr>
            </w:pPr>
            <w:r w:rsidRPr="00EB3E1D">
              <w:rPr>
                <w:rFonts w:ascii="Times New Roman" w:hAnsi="Times New Roman" w:cs="Times New Roman"/>
                <w:color w:val="000000" w:themeColor="text1"/>
                <w:lang w:val="lt-LT"/>
              </w:rPr>
              <w:t>Sistemoje pasirinktiems kokybės vertinimo kriterijams yra galimybė nustatyti vertinimo formules tarpiniams ir galutiniams vertinimo balams apskaičiuoti;</w:t>
            </w:r>
          </w:p>
          <w:p w14:paraId="622D07C8" w14:textId="77777777" w:rsidR="0019529C" w:rsidRPr="00EB3E1D" w:rsidRDefault="0019529C" w:rsidP="0019529C">
            <w:pPr>
              <w:pStyle w:val="ListParagraph"/>
              <w:widowControl w:val="0"/>
              <w:numPr>
                <w:ilvl w:val="0"/>
                <w:numId w:val="27"/>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ekonomiškai naudingiausiam pasiūlymui išrinkti sudaroma inicijavimo bei pirkimo dokumentų rengimo etape nustatymų kriterijų lentelė, kurioje ekspertai gali įvesti savo vertinimą (ekspertinio vertinimo atveju) arba komisijos nariai įrašyti tiekėjams suteikiamas kriterijų reikšmes;</w:t>
            </w:r>
          </w:p>
          <w:p w14:paraId="74908115" w14:textId="77777777" w:rsidR="0019529C" w:rsidRPr="00EB3E1D" w:rsidRDefault="0019529C" w:rsidP="0019529C">
            <w:pPr>
              <w:pStyle w:val="ListParagraph"/>
              <w:widowControl w:val="0"/>
              <w:numPr>
                <w:ilvl w:val="0"/>
                <w:numId w:val="27"/>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 xml:space="preserve">Sistema pagal tiekėjų gautus vertinimo balus </w:t>
            </w:r>
            <w:proofErr w:type="spellStart"/>
            <w:r w:rsidRPr="00EB3E1D">
              <w:rPr>
                <w:rFonts w:ascii="Times New Roman" w:hAnsi="Times New Roman" w:cs="Times New Roman"/>
                <w:lang w:val="lt-LT"/>
              </w:rPr>
              <w:t>išranguoja</w:t>
            </w:r>
            <w:proofErr w:type="spellEnd"/>
            <w:r w:rsidRPr="00EB3E1D">
              <w:rPr>
                <w:rFonts w:ascii="Times New Roman" w:hAnsi="Times New Roman" w:cs="Times New Roman"/>
                <w:lang w:val="lt-LT"/>
              </w:rPr>
              <w:t xml:space="preserve"> tiekėjus ir sudaro pasiūlymų eilę.</w:t>
            </w:r>
          </w:p>
          <w:p w14:paraId="66B5056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Pagal pasiūlymų vertinimo lentelėje pažymėtus rezultatus sistema sugeneruoja vertinimo protokolą ir pranešimų tiekėjams tekstus.</w:t>
            </w:r>
          </w:p>
        </w:tc>
      </w:tr>
      <w:tr w:rsidR="0019529C" w:rsidRPr="00EB3E1D" w14:paraId="039780BB" w14:textId="77777777" w:rsidTr="009C3AEC">
        <w:trPr>
          <w:trHeight w:val="761"/>
        </w:trPr>
        <w:tc>
          <w:tcPr>
            <w:tcW w:w="539" w:type="dxa"/>
            <w:vMerge/>
            <w:tcBorders>
              <w:left w:val="single" w:sz="4" w:space="0" w:color="000000"/>
              <w:bottom w:val="single" w:sz="4" w:space="0" w:color="000000"/>
              <w:right w:val="single" w:sz="4" w:space="0" w:color="000000"/>
            </w:tcBorders>
          </w:tcPr>
          <w:p w14:paraId="0852F745" w14:textId="77777777" w:rsidR="0019529C" w:rsidRPr="00EB3E1D" w:rsidRDefault="0019529C" w:rsidP="009C3AEC">
            <w:pPr>
              <w:rPr>
                <w:rFonts w:ascii="Times New Roman" w:hAnsi="Times New Roman" w:cs="Times New Roman"/>
                <w:lang w:val="lt-LT"/>
              </w:rPr>
            </w:pPr>
          </w:p>
        </w:tc>
        <w:tc>
          <w:tcPr>
            <w:tcW w:w="2126" w:type="dxa"/>
            <w:vMerge/>
            <w:tcBorders>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1E4C28B" w14:textId="77777777" w:rsidR="0019529C" w:rsidRPr="00EB3E1D" w:rsidRDefault="0019529C" w:rsidP="009C3AEC">
            <w:pPr>
              <w:rPr>
                <w:rFonts w:ascii="Times New Roman" w:hAnsi="Times New Roman" w:cs="Times New Roman"/>
                <w:lang w:val="lt-LT"/>
              </w:rPr>
            </w:pP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70083C57"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generuoti laimėtojų eilės paskelbimo protokolus iš šablonų, tenkinant šiuos reikalavimus:</w:t>
            </w:r>
          </w:p>
          <w:p w14:paraId="06FFBA8A" w14:textId="77777777" w:rsidR="0019529C" w:rsidRPr="00EB3E1D" w:rsidRDefault="0019529C" w:rsidP="0019529C">
            <w:pPr>
              <w:pStyle w:val="ListParagraph"/>
              <w:numPr>
                <w:ilvl w:val="0"/>
                <w:numId w:val="23"/>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 xml:space="preserve">Sistema automatiškai </w:t>
            </w:r>
            <w:proofErr w:type="spellStart"/>
            <w:r w:rsidRPr="00EB3E1D">
              <w:rPr>
                <w:rFonts w:ascii="Times New Roman" w:hAnsi="Times New Roman" w:cs="Times New Roman"/>
                <w:lang w:val="lt-LT"/>
              </w:rPr>
              <w:t>suranguoja</w:t>
            </w:r>
            <w:proofErr w:type="spellEnd"/>
            <w:r w:rsidRPr="00EB3E1D">
              <w:rPr>
                <w:rFonts w:ascii="Times New Roman" w:hAnsi="Times New Roman" w:cs="Times New Roman"/>
                <w:lang w:val="lt-LT"/>
              </w:rPr>
              <w:t xml:space="preserve"> pasiūlymus eilėje pagal pasiūlymų vertinimo kriterijus, pirmoje eilės vietoje nurodant galimą laimėtoją;</w:t>
            </w:r>
          </w:p>
          <w:p w14:paraId="1BA3E706" w14:textId="77777777" w:rsidR="0019529C" w:rsidRPr="00EB3E1D" w:rsidRDefault="0019529C" w:rsidP="0019529C">
            <w:pPr>
              <w:pStyle w:val="ListParagraph"/>
              <w:numPr>
                <w:ilvl w:val="0"/>
                <w:numId w:val="23"/>
              </w:numPr>
              <w:pBdr>
                <w:top w:val="nil"/>
                <w:left w:val="nil"/>
                <w:bottom w:val="nil"/>
                <w:right w:val="nil"/>
                <w:between w:val="nil"/>
                <w:bar w:val="nil"/>
              </w:pBdr>
              <w:contextualSpacing w:val="0"/>
              <w:jc w:val="both"/>
              <w:rPr>
                <w:rFonts w:ascii="Times New Roman" w:hAnsi="Times New Roman" w:cs="Times New Roman"/>
                <w:lang w:val="lt-LT"/>
              </w:rPr>
            </w:pPr>
            <w:r w:rsidRPr="00EB3E1D">
              <w:rPr>
                <w:rFonts w:ascii="Times New Roman" w:hAnsi="Times New Roman" w:cs="Times New Roman"/>
                <w:lang w:val="lt-LT"/>
              </w:rPr>
              <w:t xml:space="preserve">Jeigu pirkimo procedūros metu yra tikrinama tiekėjų kvalifikacija ir/arba pašalinimo pagrindai, Sistema suformuoja prašymą pateikti </w:t>
            </w:r>
            <w:proofErr w:type="spellStart"/>
            <w:r w:rsidRPr="00EB3E1D">
              <w:rPr>
                <w:rFonts w:ascii="Times New Roman" w:hAnsi="Times New Roman" w:cs="Times New Roman"/>
                <w:lang w:val="lt-LT"/>
              </w:rPr>
              <w:t>pateikti</w:t>
            </w:r>
            <w:proofErr w:type="spellEnd"/>
            <w:r w:rsidRPr="00EB3E1D">
              <w:rPr>
                <w:rFonts w:ascii="Times New Roman" w:hAnsi="Times New Roman" w:cs="Times New Roman"/>
                <w:lang w:val="lt-LT"/>
              </w:rPr>
              <w:t xml:space="preserve"> dokumentus, įrodančius reikalavimus tiekėjams.</w:t>
            </w:r>
          </w:p>
          <w:p w14:paraId="79E28F11" w14:textId="77777777" w:rsidR="0019529C" w:rsidRPr="00EB3E1D" w:rsidRDefault="0019529C" w:rsidP="009C3AEC">
            <w:pPr>
              <w:pBdr>
                <w:top w:val="nil"/>
                <w:left w:val="nil"/>
                <w:bottom w:val="nil"/>
                <w:right w:val="nil"/>
                <w:between w:val="nil"/>
                <w:bar w:val="nil"/>
              </w:pBdr>
              <w:jc w:val="both"/>
              <w:rPr>
                <w:rFonts w:ascii="Times New Roman" w:hAnsi="Times New Roman" w:cs="Times New Roman"/>
                <w:lang w:val="lt-LT"/>
              </w:rPr>
            </w:pPr>
            <w:r w:rsidRPr="00EB3E1D">
              <w:rPr>
                <w:rFonts w:ascii="Times New Roman" w:hAnsi="Times New Roman" w:cs="Times New Roman"/>
                <w:lang w:val="lt-LT"/>
              </w:rPr>
              <w:t xml:space="preserve">Sistema generuoja laimėtojų eilės protokolą įtraukdama pasiūlymų </w:t>
            </w:r>
            <w:proofErr w:type="spellStart"/>
            <w:r w:rsidRPr="00EB3E1D">
              <w:rPr>
                <w:rFonts w:ascii="Times New Roman" w:hAnsi="Times New Roman" w:cs="Times New Roman"/>
                <w:lang w:val="lt-LT"/>
              </w:rPr>
              <w:t>surangavimo</w:t>
            </w:r>
            <w:proofErr w:type="spellEnd"/>
            <w:r w:rsidRPr="00EB3E1D">
              <w:rPr>
                <w:rFonts w:ascii="Times New Roman" w:hAnsi="Times New Roman" w:cs="Times New Roman"/>
                <w:lang w:val="lt-LT"/>
              </w:rPr>
              <w:t xml:space="preserve"> rezultatus bei pranešimų tiekėjams tekstus.</w:t>
            </w:r>
          </w:p>
        </w:tc>
      </w:tr>
      <w:tr w:rsidR="0019529C" w:rsidRPr="00EB3E1D" w14:paraId="3DE84BEA"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66323BA8"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77EF0"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Dinaminių pirkimo sistemų taikymas (DPS)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763D8E08"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inicijuoti bei kontroliuoti pirkimų, atliktų taikant dinamines pirkimo sistemas, vykdymą.</w:t>
            </w:r>
          </w:p>
          <w:p w14:paraId="327EC8BC"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Yra galimybė nuolat pildyti konkretaus DPS tiekėjų sąrašą, kurie atitinka reikalavimus, keltus tiekėjams.</w:t>
            </w:r>
          </w:p>
          <w:p w14:paraId="44E7A9A4"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planuoti bei inicijuoti pirkimus pagal sudarytus DPS.</w:t>
            </w:r>
          </w:p>
          <w:p w14:paraId="0663CE26"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lastRenderedPageBreak/>
              <w:t>Sistemoje pirkimai pagal organizacijos sudarytus DPS yra įtraukiami į organizacijos metinį pirkimų planą, tačiau jų vertė yra neįskaičiuojama į metinę pirkimų grupės vertę.</w:t>
            </w:r>
          </w:p>
        </w:tc>
      </w:tr>
      <w:tr w:rsidR="0019529C" w:rsidRPr="00EB3E1D" w14:paraId="048FB130"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13B52E1F"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71422"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Ataskaitos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128C3106"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iš įvestų duomenų generuoti šias ataskaitas:</w:t>
            </w:r>
          </w:p>
          <w:p w14:paraId="27417066" w14:textId="77777777" w:rsidR="0019529C" w:rsidRPr="00EB3E1D" w:rsidRDefault="0019529C" w:rsidP="0019529C">
            <w:pPr>
              <w:pStyle w:val="ListParagraph"/>
              <w:widowControl w:val="0"/>
              <w:numPr>
                <w:ilvl w:val="0"/>
                <w:numId w:val="29"/>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Atn-1;</w:t>
            </w:r>
          </w:p>
          <w:p w14:paraId="1481BBE5"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 xml:space="preserve">Tiekėjų ataskaita (ataskaitoje tiekėjai pagal pirkimo būdo tipą (tarptautiniai, supaprastinti ir mažos vertės pirkimai) yra </w:t>
            </w:r>
            <w:proofErr w:type="spellStart"/>
            <w:r w:rsidRPr="00EB3E1D">
              <w:rPr>
                <w:rFonts w:ascii="Times New Roman" w:hAnsi="Times New Roman" w:cs="Times New Roman"/>
                <w:color w:val="000000"/>
                <w:lang w:val="lt-LT" w:eastAsia="en-GB"/>
              </w:rPr>
              <w:t>suranguojami</w:t>
            </w:r>
            <w:proofErr w:type="spellEnd"/>
            <w:r w:rsidRPr="00EB3E1D">
              <w:rPr>
                <w:rFonts w:ascii="Times New Roman" w:hAnsi="Times New Roman" w:cs="Times New Roman"/>
                <w:color w:val="000000"/>
                <w:lang w:val="lt-LT" w:eastAsia="en-GB"/>
              </w:rPr>
              <w:t xml:space="preserve"> pagal sudarytų sutarčių vertę. Daugiausiai sutarčių pagal pirkimo būdą sudarę teikėjai rodomi aukščiausiai);</w:t>
            </w:r>
          </w:p>
          <w:p w14:paraId="5011F491"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Pirkimų archyvo ataskaita (įvykdytų pirkimo procedūrų ataskaita, kurioje pateikiama informacija apie pasibaigusius pirkimus, nurodant jo pabaigos rezultatą, procedūros vykdymo pagrindines datas (inicijavimo, skelbimo/kvietimo pateikti pasiūlymą, pasiūlymų gavimo, vertinimo, sutarties sudarymo arba pirkimo pabaigos be sutarties, pirkimo vykdytoją, iniciatorių, kt.)</w:t>
            </w:r>
          </w:p>
          <w:p w14:paraId="5BE0373D"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Pirkimo procedūros vėlavimų ataskaita (pagal sistemoje nustatymus procedūros vykdymo terminus (nustatoma konkrečiam pirkimo būdui) yra skaičiuojami procedūrų vėlavimai pirkimo inicijavimo, dokumentų rengimo, pasiūlymų gavimo, vertinimo, sutarties sudarymo etapams);</w:t>
            </w:r>
          </w:p>
          <w:p w14:paraId="43B413D3"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 xml:space="preserve">Vykdomų pirkimų procedūrų ataskaita (vykdomų (nebaigtų) pirkimo procedūrų ataskaita, kurioje pateikiama informacija apie vykstančius pirkimus, nurodant procedūros vykdymo pagrindines datas (inicijavimo, skelbimo/kvietimo pateikti pasiūlymą, pasiūlymų gavimo, vertinimo, sutarties sudarymo arba pirkimo pabaigos be sutarties (jeigu pirkimas vykdomas dalimis), pirkimo vykdytoją, iniciatorių, kt.); </w:t>
            </w:r>
          </w:p>
          <w:p w14:paraId="6E69585F"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Pirkimų žurnalo ataskaita (pirkimo procedūrų rezultatų ataskaita (rašytinių bei žodinių sutarčių), nurodant tiekėją, su kuriuo sudaryta sutartis, jos galiojimo pradžią, pabaigą, vertę, kt.);</w:t>
            </w:r>
          </w:p>
          <w:p w14:paraId="5A7022BB"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Preliminarių sutarčių žurnalo ataskaita (sudarytų preliminarių sutarčių ataskaita, nurodant tiekėją, su kuriuo sudaryta sutartis, jos galiojimo pradžią, pabaigą, vertę, kt.);</w:t>
            </w:r>
          </w:p>
          <w:p w14:paraId="1AF14145"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Rašytinių sutarčių žurnalo ataskaita (sudarytų rašytinių sutarčių ataskaita, nurodant tiekėją, su kuriuo sudaryta sutartis, jos galiojimo pradžią, pabaigą, vertę, kt.);</w:t>
            </w:r>
          </w:p>
          <w:p w14:paraId="3461A5AC"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Neįvykusių pirkimų priežasčių ataskaita (ataskaitoje pateikiama informacija apie pirkimo pasibaigimo priežastis: atmestos visos paraiškos arba pasiūlymai, neatitiko kvalifikacijos, neatitiko techninės specifikacijos, nepagrindė neįprastai mažos kainos, pasiūlė per didelę kainą, kita/ Nutraukta pirkimo procedūra dėl aplinkybių, kurių nebuvo galima numatyti: nutrauktos procedūros dėl nepakankamo finansavimo, nutrauktos procedūros dėl techninės specifikacijos trūkumų, nutrauktos procedūros dėl kvalifikacinių reikalavimų trūkumų, nutrauktos procedūros dėl techninės klaidos, nebeliko poreikio pirkti);</w:t>
            </w:r>
          </w:p>
          <w:p w14:paraId="211D7467"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lastRenderedPageBreak/>
              <w:t>CPO pagrindimų ataskaita (iniciatorių pateiktų nepirkimo per CPO motyvų ataskaita, nurodant pirkimo pavadinimą bei nepirkimo motyvus);</w:t>
            </w:r>
          </w:p>
          <w:p w14:paraId="020760C0"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CPO BVPŽ ataskaita (BVPŽ kodai, kuriems pirkimo procedūras yra atlikusi CPO);</w:t>
            </w:r>
          </w:p>
          <w:p w14:paraId="7017443E"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Tiekėjų sąrašo ataskaita (informaciją apie kiekvieno tiekėjo galiojančias ir pasibaigusias sutartis, nurodant jų vertes, galiojimo terminus bei informacija apie teikėjo aktyvumą – kokiuose pirkimuose jis dalyvavo ir kokiuose jis tapo laimėtoju, kt.);</w:t>
            </w:r>
          </w:p>
          <w:p w14:paraId="47A1FBF5"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Vartotojų ataskaita (Sistema eksportuoja duomenis apie jos vartotojus, nurodant vartotojo vardą, pavardę, kontaktinius duomenis, priskyrimą organizacijos struktūrai, licencijos tipą, rolę);</w:t>
            </w:r>
          </w:p>
          <w:p w14:paraId="2C4BB31B"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Rizikingų pirkimų ataskaita (Sistema generuoja rizikingų pirkimų atskaitą, nurodant atrinktų rizikingų pirkimų rizikos tipą, pirkimo pavadinimą, numerį, būdą, pirkimo vertę, iniciatorių, kt.);</w:t>
            </w:r>
          </w:p>
          <w:p w14:paraId="6F22E920"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Socialinių pirkimų ataskaita (sistema apskaičiuoja, kiek socialinių pirkimų yra organizacija atlikusi - ataskaita yra rengiama pagal pirkimo plano metus);</w:t>
            </w:r>
          </w:p>
          <w:p w14:paraId="2956540E"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Pirkimų, atliktų taikant ekonominio naudingumo vertinimą ne tik pagal kainą, ataskaita (sistema apskaičiuoja, kiek pirkimų, taikant ekonominio naudingumo vertinimą ne tik pagal kainą yra organizacija atlikusi – ataskaita yra rengiama pagal sutarties sudarymo metus);</w:t>
            </w:r>
          </w:p>
          <w:p w14:paraId="6FE3786C" w14:textId="77777777" w:rsidR="0019529C" w:rsidRPr="00EB3E1D" w:rsidRDefault="0019529C" w:rsidP="0019529C">
            <w:pPr>
              <w:pStyle w:val="ListParagraph"/>
              <w:numPr>
                <w:ilvl w:val="0"/>
                <w:numId w:val="29"/>
              </w:numPr>
              <w:spacing w:before="100" w:beforeAutospacing="1" w:after="100" w:afterAutospacing="1"/>
              <w:rPr>
                <w:rFonts w:ascii="Times New Roman" w:hAnsi="Times New Roman" w:cs="Times New Roman"/>
                <w:color w:val="000000"/>
                <w:lang w:val="lt-LT" w:eastAsia="en-GB"/>
              </w:rPr>
            </w:pPr>
            <w:r w:rsidRPr="00EB3E1D">
              <w:rPr>
                <w:rFonts w:ascii="Times New Roman" w:hAnsi="Times New Roman" w:cs="Times New Roman"/>
                <w:color w:val="000000"/>
                <w:lang w:val="lt-LT" w:eastAsia="en-GB"/>
              </w:rPr>
              <w:t>Kt.</w:t>
            </w:r>
          </w:p>
        </w:tc>
      </w:tr>
      <w:tr w:rsidR="0019529C" w:rsidRPr="00EB3E1D" w14:paraId="12D21A20"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178D2BEC"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ABA07"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Sutarčių vykdymas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6B1F6858"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vykdyti sutarčių priežiūrą registruojant informaciją apie sutarties vykdymą: sutarties pakeitimus, nukrypimus nuo sutartinių sąlygų, yra galimybė reitingavimo taškais vertinti tiekėjo teiktas paslaugas, pristatytas prekes ar atliktus darbus.</w:t>
            </w:r>
          </w:p>
          <w:p w14:paraId="2EF2F4F3"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Sutarčių pakeitimų funkcija leidžia generuoti įvairius sutarties pakeitimus: vykdymo laiko, vertės, pirkimo objekto pratęsimus.</w:t>
            </w:r>
          </w:p>
          <w:p w14:paraId="39ABE738"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Sistema vykdo sutarties vertės pakeitimų kontrolę – skaičiuoja atliktų pakeitimų vertes.</w:t>
            </w:r>
          </w:p>
        </w:tc>
      </w:tr>
      <w:tr w:rsidR="0019529C" w:rsidRPr="00EB3E1D" w14:paraId="34D21179"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2140FBBE"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671C0"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Pretenzijos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7346C8C2"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registruoti gautas pretenzijas bei automatizuotai rengti atsakymus į jas.</w:t>
            </w:r>
          </w:p>
          <w:p w14:paraId="7D90BDE6"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Informacija apie gautą pretenziją yra registruojama prie pirkimo procedūros informacijos, jos nagrinėjimo laikotarpiu pirkimo procedūros stabdomos.</w:t>
            </w:r>
          </w:p>
        </w:tc>
      </w:tr>
      <w:tr w:rsidR="0019529C" w:rsidRPr="00EB3E1D" w14:paraId="030DEB2B"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79F51E9A"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3FD5F"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Registrai</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6D3BF01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automatiškai pildomi šie registrai:</w:t>
            </w:r>
          </w:p>
          <w:p w14:paraId="2F758BC0"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Vartotojų nešališkumo deklaracijų;</w:t>
            </w:r>
          </w:p>
          <w:p w14:paraId="4B7F1AFE"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Vartotojų konfidencialumo deklaracijų;</w:t>
            </w:r>
          </w:p>
          <w:p w14:paraId="663B5EBC"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lastRenderedPageBreak/>
              <w:t>Pirkimų plano/jo pakeitimų tvirtinimo;</w:t>
            </w:r>
          </w:p>
          <w:p w14:paraId="0EAE31AF"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inicijavimo paraiškų;</w:t>
            </w:r>
          </w:p>
          <w:p w14:paraId="4BB4C2D1"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Pirkimo dokumentų tvirtinimo;</w:t>
            </w:r>
          </w:p>
          <w:p w14:paraId="70A2A743"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Protokolų;</w:t>
            </w:r>
          </w:p>
          <w:p w14:paraId="2AF79F4A"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Sutarčių;</w:t>
            </w:r>
          </w:p>
          <w:p w14:paraId="78A6ADB9"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Pretenzijų;</w:t>
            </w:r>
          </w:p>
          <w:p w14:paraId="2D639C3A"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Sutarčių keitimų;</w:t>
            </w:r>
          </w:p>
          <w:p w14:paraId="616D2706" w14:textId="77777777" w:rsidR="0019529C" w:rsidRPr="00EB3E1D" w:rsidRDefault="0019529C" w:rsidP="0019529C">
            <w:pPr>
              <w:pStyle w:val="ListParagraph"/>
              <w:widowControl w:val="0"/>
              <w:numPr>
                <w:ilvl w:val="0"/>
                <w:numId w:val="32"/>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Kt.</w:t>
            </w:r>
          </w:p>
          <w:p w14:paraId="337EF5BC"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Registro numeris yra suteikiamas automatiškai.</w:t>
            </w:r>
          </w:p>
          <w:p w14:paraId="28A5FDFF"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Registro numeris gali būti koreguojamas pagal organizacijos dokumentacijos planą.</w:t>
            </w:r>
          </w:p>
        </w:tc>
      </w:tr>
      <w:tr w:rsidR="0019529C" w:rsidRPr="00EB3E1D" w14:paraId="10C8336B"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480387B1"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97E8C"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Grafinis atvaizdavimas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31F8AB42"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 xml:space="preserve">Sistemoje turi būti galimybė automatizuotai sudaryti vaizdinius grafikus, pagal pagrindinius efektyvumo indikatorius (KPI), kuriuos paslaugų </w:t>
            </w:r>
            <w:proofErr w:type="spellStart"/>
            <w:r w:rsidRPr="00EB3E1D">
              <w:rPr>
                <w:rFonts w:ascii="Times New Roman" w:hAnsi="Times New Roman" w:cs="Times New Roman"/>
                <w:lang w:val="lt-LT"/>
              </w:rPr>
              <w:t>tiekjai</w:t>
            </w:r>
            <w:proofErr w:type="spellEnd"/>
            <w:r w:rsidRPr="00EB3E1D">
              <w:rPr>
                <w:rFonts w:ascii="Times New Roman" w:hAnsi="Times New Roman" w:cs="Times New Roman"/>
                <w:lang w:val="lt-LT"/>
              </w:rPr>
              <w:t xml:space="preserve"> turės suderinti detalaus projektavimo metu:</w:t>
            </w:r>
          </w:p>
          <w:p w14:paraId="2BCEDA1F"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Pirkimo (pirkimo dalies) vykdymo trukmė – atvaizdavimas pagal pirkimo būdus nuo pirkimo suplanavimo iki pirkimo pabaigos, bei esamų pirkimų statusų matymas laiko trukme pagal statuso kriterijus (pvz., pasirinkus gautą paraišką, turi matytis visi pirkimai suskirstyti laiko intervale ):</w:t>
            </w:r>
          </w:p>
          <w:p w14:paraId="39929441" w14:textId="77777777" w:rsidR="0019529C" w:rsidRPr="00EB3E1D" w:rsidRDefault="0019529C" w:rsidP="0019529C">
            <w:pPr>
              <w:pStyle w:val="ListParagraph"/>
              <w:numPr>
                <w:ilvl w:val="0"/>
                <w:numId w:val="4"/>
              </w:numPr>
              <w:ind w:hanging="261"/>
              <w:jc w:val="both"/>
              <w:rPr>
                <w:rFonts w:ascii="Times New Roman" w:hAnsi="Times New Roman" w:cs="Times New Roman"/>
                <w:lang w:val="lt-LT"/>
              </w:rPr>
            </w:pPr>
            <w:r w:rsidRPr="00EB3E1D">
              <w:rPr>
                <w:rFonts w:ascii="Times New Roman" w:hAnsi="Times New Roman" w:cs="Times New Roman"/>
                <w:lang w:val="lt-LT"/>
              </w:rPr>
              <w:t>Numatyta pirkimo (pirkimo dalies) pradžia;</w:t>
            </w:r>
          </w:p>
          <w:p w14:paraId="474E55E8" w14:textId="77777777" w:rsidR="0019529C" w:rsidRPr="00EB3E1D" w:rsidRDefault="0019529C" w:rsidP="0019529C">
            <w:pPr>
              <w:pStyle w:val="ListParagraph"/>
              <w:numPr>
                <w:ilvl w:val="0"/>
                <w:numId w:val="4"/>
              </w:numPr>
              <w:ind w:hanging="261"/>
              <w:jc w:val="both"/>
              <w:rPr>
                <w:rFonts w:ascii="Times New Roman" w:hAnsi="Times New Roman" w:cs="Times New Roman"/>
                <w:lang w:val="lt-LT"/>
              </w:rPr>
            </w:pPr>
            <w:r w:rsidRPr="00EB3E1D">
              <w:rPr>
                <w:rFonts w:ascii="Times New Roman" w:hAnsi="Times New Roman" w:cs="Times New Roman"/>
                <w:lang w:val="lt-LT"/>
              </w:rPr>
              <w:t>Gauta paraiška;</w:t>
            </w:r>
          </w:p>
          <w:p w14:paraId="23428C62" w14:textId="77777777" w:rsidR="0019529C" w:rsidRPr="00EB3E1D" w:rsidRDefault="0019529C" w:rsidP="0019529C">
            <w:pPr>
              <w:pStyle w:val="ListParagraph"/>
              <w:numPr>
                <w:ilvl w:val="0"/>
                <w:numId w:val="4"/>
              </w:numPr>
              <w:ind w:hanging="261"/>
              <w:jc w:val="both"/>
              <w:rPr>
                <w:rFonts w:ascii="Times New Roman" w:hAnsi="Times New Roman" w:cs="Times New Roman"/>
                <w:lang w:val="lt-LT"/>
              </w:rPr>
            </w:pPr>
            <w:r w:rsidRPr="00EB3E1D">
              <w:rPr>
                <w:rFonts w:ascii="Times New Roman" w:hAnsi="Times New Roman" w:cs="Times New Roman"/>
                <w:lang w:val="lt-LT"/>
              </w:rPr>
              <w:t>Pirkimas (pirkimo dalis) paskelbtas;</w:t>
            </w:r>
          </w:p>
          <w:p w14:paraId="4B10630B" w14:textId="77777777" w:rsidR="0019529C" w:rsidRPr="00EB3E1D" w:rsidRDefault="0019529C" w:rsidP="0019529C">
            <w:pPr>
              <w:pStyle w:val="ListParagraph"/>
              <w:numPr>
                <w:ilvl w:val="0"/>
                <w:numId w:val="4"/>
              </w:numPr>
              <w:ind w:hanging="261"/>
              <w:jc w:val="both"/>
              <w:rPr>
                <w:rFonts w:ascii="Times New Roman" w:hAnsi="Times New Roman" w:cs="Times New Roman"/>
                <w:lang w:val="lt-LT"/>
              </w:rPr>
            </w:pPr>
            <w:r w:rsidRPr="00EB3E1D">
              <w:rPr>
                <w:rFonts w:ascii="Times New Roman" w:hAnsi="Times New Roman" w:cs="Times New Roman"/>
                <w:lang w:val="lt-LT"/>
              </w:rPr>
              <w:t>Vokai atplėšti;</w:t>
            </w:r>
          </w:p>
          <w:p w14:paraId="4EB475DC" w14:textId="77777777" w:rsidR="0019529C" w:rsidRPr="00EB3E1D" w:rsidRDefault="0019529C" w:rsidP="0019529C">
            <w:pPr>
              <w:pStyle w:val="ListParagraph"/>
              <w:numPr>
                <w:ilvl w:val="0"/>
                <w:numId w:val="4"/>
              </w:numPr>
              <w:ind w:hanging="261"/>
              <w:jc w:val="both"/>
              <w:rPr>
                <w:rFonts w:ascii="Times New Roman" w:hAnsi="Times New Roman" w:cs="Times New Roman"/>
                <w:lang w:val="lt-LT"/>
              </w:rPr>
            </w:pPr>
            <w:r w:rsidRPr="00EB3E1D">
              <w:rPr>
                <w:rFonts w:ascii="Times New Roman" w:hAnsi="Times New Roman" w:cs="Times New Roman"/>
                <w:lang w:val="lt-LT"/>
              </w:rPr>
              <w:t>Sudaryta eilė;</w:t>
            </w:r>
          </w:p>
          <w:p w14:paraId="7C1A6318" w14:textId="77777777" w:rsidR="0019529C" w:rsidRPr="00EB3E1D" w:rsidRDefault="0019529C" w:rsidP="0019529C">
            <w:pPr>
              <w:pStyle w:val="ListParagraph"/>
              <w:numPr>
                <w:ilvl w:val="0"/>
                <w:numId w:val="4"/>
              </w:numPr>
              <w:ind w:hanging="261"/>
              <w:jc w:val="both"/>
              <w:rPr>
                <w:rFonts w:ascii="Times New Roman" w:hAnsi="Times New Roman" w:cs="Times New Roman"/>
                <w:lang w:val="lt-LT"/>
              </w:rPr>
            </w:pPr>
            <w:r w:rsidRPr="00EB3E1D">
              <w:rPr>
                <w:rFonts w:ascii="Times New Roman" w:hAnsi="Times New Roman" w:cs="Times New Roman"/>
                <w:lang w:val="lt-LT"/>
              </w:rPr>
              <w:t>Pirkimas (pirkimo dalis) pabaigtas.</w:t>
            </w:r>
          </w:p>
          <w:p w14:paraId="1B587852"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paskelbtų pirkimų (pirkimo dalių) konkurencingumas – gautų pasiūlymų atvaizdavimas pagal pirkimų kiekį tiek procentine tiek pinigine išraiška;</w:t>
            </w:r>
          </w:p>
          <w:p w14:paraId="2C0CAB25"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pirkimų (pirkimo dalių) viešumas/prieinamumas – atvaizdavimas tiek pagal pirkimų kiekybę tiek pagal pirkimų vertę;</w:t>
            </w:r>
          </w:p>
          <w:p w14:paraId="7D0E7D9C"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dokumentų parengimo kokybė – tenkintų ar dalinai tenkintų pretenzijų atvaizdavimas pagal pirkimų kiekį (išskaidant kam skirta pretenzija – kvalifikaciniai, TS ar kvalifikacijos/pasiūlymų vertinimui) tiek procentine tiek pinigine išraiška;</w:t>
            </w:r>
          </w:p>
          <w:p w14:paraId="2FF5BB57"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rinkos analizė – nuokrypis nuo planuotos vertės atvaizdavimas procentine išraiška tiek viršijus tiek neviršijus planuotas lėšas;</w:t>
            </w:r>
          </w:p>
          <w:p w14:paraId="0120C137"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lastRenderedPageBreak/>
              <w:t xml:space="preserve">CPO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pirkimus (pirkimo dalis) – išreiškiama procentine išraiška tiek pagal kiekį tiek pagal vertę;</w:t>
            </w:r>
          </w:p>
          <w:p w14:paraId="60A10ED4"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 xml:space="preserve">Bendri (kelių institucijų)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pirkimus (pirkimo dalis) – išreiškiama procentine išraiška tiek pagal kiekį tiek pagal vertę;</w:t>
            </w:r>
          </w:p>
          <w:p w14:paraId="1DC2CF88"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 xml:space="preserve">„Žali“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pirkimus (pirkimo dalis) – išreiškiama procentine išraiška tiek pagal kiekį tiek pagal vertę;</w:t>
            </w:r>
          </w:p>
          <w:p w14:paraId="55A064A7"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 xml:space="preserve">Rezervuoti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supaprastintus pirkimus (pirkimo dalis) – išreiškiama procentine išraiška tiek pagal kiekį tiek pagal vertę;</w:t>
            </w:r>
          </w:p>
          <w:p w14:paraId="0542491E"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 xml:space="preserve">Neįvykdyti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pirkimus (pirkimo dalis) – išreiškiama procentine išraiška tiek pagal kiekį tiek pagal vertę;</w:t>
            </w:r>
          </w:p>
          <w:p w14:paraId="5AFBAD55" w14:textId="77777777" w:rsidR="0019529C" w:rsidRPr="00EB3E1D" w:rsidRDefault="0019529C" w:rsidP="0019529C">
            <w:pPr>
              <w:pStyle w:val="ListParagraph"/>
              <w:numPr>
                <w:ilvl w:val="0"/>
                <w:numId w:val="3"/>
              </w:numPr>
              <w:jc w:val="both"/>
              <w:rPr>
                <w:rFonts w:ascii="Times New Roman" w:hAnsi="Times New Roman" w:cs="Times New Roman"/>
                <w:lang w:val="lt-LT"/>
              </w:rPr>
            </w:pPr>
            <w:r w:rsidRPr="00EB3E1D">
              <w:rPr>
                <w:rFonts w:ascii="Times New Roman" w:hAnsi="Times New Roman" w:cs="Times New Roman"/>
                <w:lang w:val="lt-LT"/>
              </w:rPr>
              <w:t xml:space="preserve">Neskelbiamų derybų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pirkimus (pirkimo dalis) – išreiškiama procentine išraiška tiek pagal kiekį tiek pagal vertę;</w:t>
            </w:r>
          </w:p>
          <w:p w14:paraId="043580E1" w14:textId="77777777" w:rsidR="0019529C" w:rsidRPr="00EB3E1D" w:rsidRDefault="0019529C" w:rsidP="0019529C">
            <w:pPr>
              <w:pStyle w:val="ListParagraph"/>
              <w:numPr>
                <w:ilvl w:val="0"/>
                <w:numId w:val="3"/>
              </w:numPr>
              <w:rPr>
                <w:rFonts w:ascii="Times New Roman" w:hAnsi="Times New Roman" w:cs="Times New Roman"/>
                <w:lang w:val="lt-LT"/>
              </w:rPr>
            </w:pPr>
            <w:r w:rsidRPr="00EB3E1D">
              <w:rPr>
                <w:rFonts w:ascii="Times New Roman" w:hAnsi="Times New Roman" w:cs="Times New Roman"/>
                <w:lang w:val="lt-LT"/>
              </w:rPr>
              <w:t xml:space="preserve">Neplanuoti pirkimai (pirkimo dalys)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visus GRA pirkimus (pirkimo dalis) – išreiškiama procentine išraiška tiek pagal kiekį tiek pagal vertę;</w:t>
            </w:r>
          </w:p>
          <w:p w14:paraId="139DF9E7" w14:textId="77777777" w:rsidR="0019529C" w:rsidRPr="00EB3E1D" w:rsidRDefault="0019529C" w:rsidP="0019529C">
            <w:pPr>
              <w:pStyle w:val="ListParagraph"/>
              <w:numPr>
                <w:ilvl w:val="0"/>
                <w:numId w:val="3"/>
              </w:numPr>
              <w:rPr>
                <w:rFonts w:ascii="Times New Roman" w:hAnsi="Times New Roman" w:cs="Times New Roman"/>
                <w:lang w:val="lt-LT"/>
              </w:rPr>
            </w:pPr>
            <w:r w:rsidRPr="00EB3E1D">
              <w:rPr>
                <w:rFonts w:ascii="Times New Roman" w:hAnsi="Times New Roman" w:cs="Times New Roman"/>
                <w:lang w:val="lt-LT"/>
              </w:rPr>
              <w:t xml:space="preserve">Sutartinės pirkimo (pirkimo dalių) vertės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GRA VPP pirkimo (pirkimo dalių) vertes – išreiškiama procentine išraiška pagal vertę;</w:t>
            </w:r>
          </w:p>
          <w:p w14:paraId="2E88D54E" w14:textId="77777777" w:rsidR="0019529C" w:rsidRPr="00EB3E1D" w:rsidRDefault="0019529C" w:rsidP="0019529C">
            <w:pPr>
              <w:pStyle w:val="ListParagraph"/>
              <w:numPr>
                <w:ilvl w:val="0"/>
                <w:numId w:val="3"/>
              </w:numPr>
              <w:rPr>
                <w:rFonts w:ascii="Times New Roman" w:hAnsi="Times New Roman" w:cs="Times New Roman"/>
                <w:lang w:val="lt-LT"/>
              </w:rPr>
            </w:pPr>
            <w:r w:rsidRPr="00EB3E1D">
              <w:rPr>
                <w:rFonts w:ascii="Times New Roman" w:hAnsi="Times New Roman" w:cs="Times New Roman"/>
                <w:lang w:val="lt-LT"/>
              </w:rPr>
              <w:t xml:space="preserve">Atmestų pirkimų (pirkimo dalių) vertė dėl per didelės kainos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GRA VPP pirkimo (pirkimo dalių) vertes – išreiškiama procentine išraiška pagal vertę;</w:t>
            </w:r>
          </w:p>
          <w:p w14:paraId="526BE8A0"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 xml:space="preserve">Atmestų pirkimų (pirkimo dalių) vertė dėl per didelės kainos </w:t>
            </w:r>
            <w:proofErr w:type="spellStart"/>
            <w:r w:rsidRPr="00EB3E1D">
              <w:rPr>
                <w:rFonts w:ascii="Times New Roman" w:hAnsi="Times New Roman" w:cs="Times New Roman"/>
                <w:lang w:val="lt-LT"/>
              </w:rPr>
              <w:t>vs</w:t>
            </w:r>
            <w:proofErr w:type="spellEnd"/>
            <w:r w:rsidRPr="00EB3E1D">
              <w:rPr>
                <w:rFonts w:ascii="Times New Roman" w:hAnsi="Times New Roman" w:cs="Times New Roman"/>
                <w:lang w:val="lt-LT"/>
              </w:rPr>
              <w:t xml:space="preserve"> sutaupytų pirkimo (pirkimo dalių) vertes – išreiškiama procentine išraiška pagal vertę.</w:t>
            </w:r>
          </w:p>
        </w:tc>
      </w:tr>
      <w:tr w:rsidR="0019529C" w:rsidRPr="00EB3E1D" w14:paraId="60D164E9"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6B695BEC" w14:textId="77777777" w:rsidR="0019529C" w:rsidRPr="00EB3E1D" w:rsidRDefault="0019529C"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85496" w14:textId="77777777" w:rsidR="0019529C" w:rsidRPr="00EB3E1D" w:rsidRDefault="0019529C" w:rsidP="009C3AEC">
            <w:pPr>
              <w:rPr>
                <w:rFonts w:ascii="Times New Roman" w:hAnsi="Times New Roman" w:cs="Times New Roman"/>
                <w:lang w:val="lt-LT"/>
              </w:rPr>
            </w:pPr>
            <w:r w:rsidRPr="00EB3E1D">
              <w:rPr>
                <w:rFonts w:ascii="Times New Roman" w:hAnsi="Times New Roman" w:cs="Times New Roman"/>
                <w:lang w:val="lt-LT"/>
              </w:rPr>
              <w:t>Sistemos modifikavimas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28D1CF0B" w14:textId="77777777" w:rsidR="0019529C" w:rsidRPr="00EB3E1D" w:rsidRDefault="0019529C" w:rsidP="009C3AEC">
            <w:pPr>
              <w:jc w:val="both"/>
              <w:rPr>
                <w:rFonts w:ascii="Times New Roman" w:hAnsi="Times New Roman" w:cs="Times New Roman"/>
                <w:lang w:val="lt-LT"/>
              </w:rPr>
            </w:pPr>
            <w:r w:rsidRPr="00EB3E1D">
              <w:rPr>
                <w:rFonts w:ascii="Times New Roman" w:hAnsi="Times New Roman" w:cs="Times New Roman"/>
                <w:lang w:val="lt-LT"/>
              </w:rPr>
              <w:t>Sistemoje yra galimybė atlikti šiuos funkcijų nustatymus:</w:t>
            </w:r>
          </w:p>
          <w:p w14:paraId="14009697" w14:textId="77777777" w:rsidR="0019529C" w:rsidRPr="00EB3E1D" w:rsidRDefault="0019529C" w:rsidP="0019529C">
            <w:pPr>
              <w:pStyle w:val="ListParagraph"/>
              <w:widowControl w:val="0"/>
              <w:numPr>
                <w:ilvl w:val="0"/>
                <w:numId w:val="30"/>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Sistemoje valdyti ne vienos savarankiškos organizacijos pirkimų duomenis, atskirai vykdant pirkimų planų bei pirkimų procedūrų apskaitas;</w:t>
            </w:r>
          </w:p>
          <w:p w14:paraId="759DDE2B" w14:textId="77777777" w:rsidR="0019529C" w:rsidRPr="00EB3E1D" w:rsidRDefault="0019529C" w:rsidP="0019529C">
            <w:pPr>
              <w:pStyle w:val="ListParagraph"/>
              <w:widowControl w:val="0"/>
              <w:numPr>
                <w:ilvl w:val="0"/>
                <w:numId w:val="30"/>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Nustatyti, kad yra galimybė inicijuoti tik patvirtintus (įtrauktus į metinį organizacijos pirkimų planą) pirkimus;</w:t>
            </w:r>
          </w:p>
          <w:p w14:paraId="4461041E" w14:textId="77777777" w:rsidR="0019529C" w:rsidRPr="00EB3E1D" w:rsidRDefault="0019529C" w:rsidP="0019529C">
            <w:pPr>
              <w:pStyle w:val="ListParagraph"/>
              <w:widowControl w:val="0"/>
              <w:numPr>
                <w:ilvl w:val="0"/>
                <w:numId w:val="30"/>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Nustatyti privalomus pildyti laukus iniciatoriams, pirkimų vykdytojams;</w:t>
            </w:r>
          </w:p>
          <w:p w14:paraId="58E7CD56" w14:textId="77777777" w:rsidR="0019529C" w:rsidRPr="00EB3E1D" w:rsidRDefault="0019529C" w:rsidP="0019529C">
            <w:pPr>
              <w:pStyle w:val="ListParagraph"/>
              <w:widowControl w:val="0"/>
              <w:numPr>
                <w:ilvl w:val="0"/>
                <w:numId w:val="30"/>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Registruoti ne vieno pirkimo rezultatą pagal vieną inicijavimo pažymą kontroliuojant inicijavimo pažymos likutį;</w:t>
            </w:r>
          </w:p>
          <w:p w14:paraId="4FBD3F4C" w14:textId="77777777" w:rsidR="0019529C" w:rsidRPr="00EB3E1D" w:rsidRDefault="0019529C" w:rsidP="0019529C">
            <w:pPr>
              <w:pStyle w:val="ListParagraph"/>
              <w:widowControl w:val="0"/>
              <w:numPr>
                <w:ilvl w:val="0"/>
                <w:numId w:val="30"/>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t>Tvarkyti kvalifikacinių reikalavimų tiekėjams (reikalavimai rūšiuojami pagal tipą (Pašalinimo pagrindai/Tinkamumas vykdyti profesinę veiklą/Ekonominė ir finansinė padėtis/Techniniai ir profesiniai pajėgumai/Vadybos sistemos standartai), ekonominio naudingumo kriterijų (reikalavimai rūšiuojami pagal tipą (ekspertinis/kiekybinis/kaina), pirkimo sąlygų nuostatų sąrašus bei generuojamų dokumentų šablonus;</w:t>
            </w:r>
          </w:p>
          <w:p w14:paraId="2A322565" w14:textId="77777777" w:rsidR="0019529C" w:rsidRPr="00EB3E1D" w:rsidRDefault="0019529C" w:rsidP="0019529C">
            <w:pPr>
              <w:pStyle w:val="ListParagraph"/>
              <w:widowControl w:val="0"/>
              <w:numPr>
                <w:ilvl w:val="0"/>
                <w:numId w:val="30"/>
              </w:numPr>
              <w:autoSpaceDE w:val="0"/>
              <w:autoSpaceDN w:val="0"/>
              <w:adjustRightInd w:val="0"/>
              <w:jc w:val="both"/>
              <w:rPr>
                <w:rFonts w:ascii="Times New Roman" w:hAnsi="Times New Roman" w:cs="Times New Roman"/>
                <w:lang w:val="lt-LT"/>
              </w:rPr>
            </w:pPr>
            <w:r w:rsidRPr="00EB3E1D">
              <w:rPr>
                <w:rFonts w:ascii="Times New Roman" w:hAnsi="Times New Roman" w:cs="Times New Roman"/>
                <w:lang w:val="lt-LT"/>
              </w:rPr>
              <w:lastRenderedPageBreak/>
              <w:t>Reguliuoti pranešimų nustatymus: Sistema siunčia pranešimus apie pirkimo inicijavimo vėlavimą, apie poreikį suderinti dokumentą/duomenis, patvirtą pirkimo inicijavimo pažymą, pirkimų planą, užregistruotą sutartį, kt.</w:t>
            </w:r>
          </w:p>
        </w:tc>
      </w:tr>
      <w:tr w:rsidR="007577B0" w:rsidRPr="00EB3E1D" w14:paraId="469AE8C4" w14:textId="77777777" w:rsidTr="009C3AEC">
        <w:trPr>
          <w:trHeight w:val="678"/>
        </w:trPr>
        <w:tc>
          <w:tcPr>
            <w:tcW w:w="539" w:type="dxa"/>
            <w:tcBorders>
              <w:top w:val="single" w:sz="4" w:space="0" w:color="000000"/>
              <w:left w:val="single" w:sz="4" w:space="0" w:color="000000"/>
              <w:bottom w:val="single" w:sz="4" w:space="0" w:color="000000"/>
              <w:right w:val="single" w:sz="4" w:space="0" w:color="000000"/>
            </w:tcBorders>
          </w:tcPr>
          <w:p w14:paraId="5C193AF3" w14:textId="77777777" w:rsidR="007577B0" w:rsidRPr="00EB3E1D" w:rsidRDefault="007577B0" w:rsidP="0019529C">
            <w:pPr>
              <w:pStyle w:val="ListParagraph"/>
              <w:numPr>
                <w:ilvl w:val="0"/>
                <w:numId w:val="5"/>
              </w:numPr>
              <w:ind w:left="0" w:firstLine="0"/>
              <w:rPr>
                <w:rFonts w:ascii="Times New Roman" w:hAnsi="Times New Roman" w:cs="Times New Roman"/>
                <w:lang w:val="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7633A" w14:textId="77777777" w:rsidR="007577B0" w:rsidRPr="00EB3E1D" w:rsidRDefault="007577B0" w:rsidP="009C3AEC">
            <w:pPr>
              <w:rPr>
                <w:rFonts w:ascii="Times New Roman" w:hAnsi="Times New Roman" w:cs="Times New Roman"/>
                <w:lang w:val="lt-LT"/>
              </w:rPr>
            </w:pPr>
            <w:r w:rsidRPr="00EB3E1D">
              <w:rPr>
                <w:rFonts w:ascii="Times New Roman" w:hAnsi="Times New Roman" w:cs="Times New Roman"/>
                <w:lang w:val="lt-LT"/>
              </w:rPr>
              <w:t>Programos atsarginis kopijavimas</w:t>
            </w:r>
          </w:p>
        </w:tc>
        <w:tc>
          <w:tcPr>
            <w:tcW w:w="11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3" w:type="dxa"/>
            </w:tcMar>
          </w:tcPr>
          <w:p w14:paraId="03A697F1" w14:textId="77777777" w:rsidR="00F32A80" w:rsidRPr="00EB3E1D" w:rsidRDefault="00F32A80" w:rsidP="00F32A80">
            <w:pPr>
              <w:pStyle w:val="font-claude-response-body"/>
              <w:rPr>
                <w:lang w:val="lt-LT"/>
              </w:rPr>
            </w:pPr>
            <w:r w:rsidRPr="00EB3E1D">
              <w:rPr>
                <w:lang w:val="lt-LT"/>
              </w:rPr>
              <w:t>Saugomos kopijos – 5 dienų kasdien, 3 savaičių kas savaitę, 3 mėn. kas mėnesį. Kopijuojama kasdien naktį (23 val.) į kliento serveriuose esantį kopijoms skirtą atskirą diską.</w:t>
            </w:r>
          </w:p>
          <w:p w14:paraId="291FB34C" w14:textId="77777777" w:rsidR="00F32A80" w:rsidRPr="00EB3E1D" w:rsidRDefault="00F32A80" w:rsidP="00F32A80">
            <w:pPr>
              <w:pStyle w:val="font-claude-response-body"/>
              <w:rPr>
                <w:lang w:val="lt-LT"/>
              </w:rPr>
            </w:pPr>
            <w:r w:rsidRPr="00EB3E1D">
              <w:rPr>
                <w:lang w:val="lt-LT"/>
              </w:rPr>
              <w:t>Kopijuojama: duomenų bazės, failai, konfigūracijos, programos kodas:</w:t>
            </w:r>
          </w:p>
          <w:p w14:paraId="402E2DAC" w14:textId="77777777" w:rsidR="007577B0" w:rsidRPr="00EB3E1D" w:rsidRDefault="00F32A80" w:rsidP="00F32A80">
            <w:pPr>
              <w:pStyle w:val="font-claude-response-body"/>
              <w:rPr>
                <w:lang w:val="lt-LT"/>
              </w:rPr>
            </w:pPr>
            <w:r w:rsidRPr="00EB3E1D">
              <w:rPr>
                <w:lang w:val="lt-LT"/>
              </w:rPr>
              <w:t>RTO – sistemos atkūrimas per 2 val. nuo prieigos prie serverio suteikimo. RPO – ne daugiau kaip 24 val. duomenų praradimas.</w:t>
            </w:r>
          </w:p>
        </w:tc>
      </w:tr>
    </w:tbl>
    <w:p w14:paraId="3FE07368" w14:textId="77777777" w:rsidR="0019529C" w:rsidRPr="00EB3E1D" w:rsidRDefault="0019529C" w:rsidP="0019529C">
      <w:pPr>
        <w:jc w:val="both"/>
        <w:rPr>
          <w:rFonts w:ascii="Times New Roman" w:hAnsi="Times New Roman" w:cs="Times New Roman"/>
          <w:lang w:val="lt-LT"/>
        </w:rPr>
      </w:pPr>
    </w:p>
    <w:p w14:paraId="20B82C35"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b/>
          <w:lang w:val="lt-LT"/>
        </w:rPr>
        <w:t>Santrumpos</w:t>
      </w:r>
      <w:r w:rsidRPr="00EB3E1D">
        <w:rPr>
          <w:rFonts w:ascii="Times New Roman" w:hAnsi="Times New Roman" w:cs="Times New Roman"/>
          <w:lang w:val="lt-LT"/>
        </w:rPr>
        <w:t>.</w:t>
      </w:r>
    </w:p>
    <w:p w14:paraId="5484B569"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LR – Lietuvos Respublika</w:t>
      </w:r>
    </w:p>
    <w:p w14:paraId="023053EA"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VPĮ – Viešųjų pirkimų įstatymas</w:t>
      </w:r>
    </w:p>
    <w:p w14:paraId="130FF886"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VPAGSSĮ – Viešųjų pirkimų, atliekamų gynybos ir saugumo srityje, įstatymas</w:t>
      </w:r>
    </w:p>
    <w:p w14:paraId="66BDEF37"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VPT – Viešųjų pirkimų tarnyba</w:t>
      </w:r>
    </w:p>
    <w:p w14:paraId="1F8F0D37"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KAS – Krašto apsaugos sistema</w:t>
      </w:r>
    </w:p>
    <w:p w14:paraId="4DFAB09A"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BVPŽ – Bendrasis viešųjų pirkimų žodynas</w:t>
      </w:r>
    </w:p>
    <w:p w14:paraId="2555D193"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CPO – Centrinė perkančioji organizacija Viešoji įstaiga CPO LT</w:t>
      </w:r>
    </w:p>
    <w:p w14:paraId="6855AEC5"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CVP IS – Centrinė Viešųjų pirkimų informacinė sistema</w:t>
      </w:r>
    </w:p>
    <w:p w14:paraId="3A1EA883"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EBVPD – Europos bendrasis viešųjų pirkimų dokumentas</w:t>
      </w:r>
    </w:p>
    <w:p w14:paraId="4533877A"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VPP – Viešųjų pirkimų planas</w:t>
      </w:r>
    </w:p>
    <w:p w14:paraId="64E11DA6" w14:textId="77777777" w:rsidR="0019529C" w:rsidRPr="00EB3E1D" w:rsidRDefault="0019529C" w:rsidP="0019529C">
      <w:pPr>
        <w:jc w:val="both"/>
        <w:rPr>
          <w:rFonts w:ascii="Times New Roman" w:hAnsi="Times New Roman" w:cs="Times New Roman"/>
          <w:lang w:val="lt-LT"/>
        </w:rPr>
      </w:pPr>
      <w:r w:rsidRPr="00EB3E1D">
        <w:rPr>
          <w:rFonts w:ascii="Times New Roman" w:hAnsi="Times New Roman" w:cs="Times New Roman"/>
          <w:lang w:val="lt-LT"/>
        </w:rPr>
        <w:t>TS – Techninė specifikacija</w:t>
      </w:r>
    </w:p>
    <w:p w14:paraId="2B3B4A57" w14:textId="77777777" w:rsidR="00A31567" w:rsidRPr="00EB3E1D" w:rsidRDefault="00F32A80">
      <w:pPr>
        <w:rPr>
          <w:rFonts w:ascii="Times New Roman" w:hAnsi="Times New Roman" w:cs="Times New Roman"/>
          <w:lang w:val="lt-LT"/>
        </w:rPr>
      </w:pPr>
      <w:r w:rsidRPr="00EB3E1D">
        <w:rPr>
          <w:rFonts w:ascii="Times New Roman" w:hAnsi="Times New Roman" w:cs="Times New Roman"/>
          <w:lang w:val="lt-LT"/>
        </w:rPr>
        <w:t>RTO – sistemos atkūrimas per 2 val. nuo prieigos prie serverio suteikimo</w:t>
      </w:r>
    </w:p>
    <w:p w14:paraId="1C9FA7B3" w14:textId="77777777" w:rsidR="00F32A80" w:rsidRDefault="00F32A80">
      <w:pPr>
        <w:rPr>
          <w:rFonts w:ascii="Times New Roman" w:hAnsi="Times New Roman" w:cs="Times New Roman"/>
          <w:lang w:val="lt-LT"/>
        </w:rPr>
      </w:pPr>
      <w:r w:rsidRPr="00EB3E1D">
        <w:rPr>
          <w:rFonts w:ascii="Times New Roman" w:hAnsi="Times New Roman" w:cs="Times New Roman"/>
          <w:lang w:val="lt-LT"/>
        </w:rPr>
        <w:t>RPO – ne daugiau kaip 24 val. duomenų praradimas</w:t>
      </w:r>
    </w:p>
    <w:p w14:paraId="63129D84" w14:textId="77777777" w:rsidR="0060332A" w:rsidRDefault="0060332A">
      <w:pPr>
        <w:rPr>
          <w:rFonts w:ascii="Times New Roman" w:hAnsi="Times New Roman" w:cs="Times New Roman"/>
          <w:lang w:val="lt-LT"/>
        </w:rPr>
      </w:pPr>
    </w:p>
    <w:p w14:paraId="177128BE" w14:textId="4B21240C" w:rsidR="0060332A" w:rsidRPr="00C426BD" w:rsidRDefault="0060332A">
      <w:pPr>
        <w:rPr>
          <w:rFonts w:ascii="Times New Roman" w:hAnsi="Times New Roman" w:cs="Times New Roman"/>
          <w:b/>
          <w:bCs/>
          <w:lang w:val="lt-LT"/>
        </w:rPr>
      </w:pPr>
      <w:r w:rsidRPr="00C426BD">
        <w:rPr>
          <w:rFonts w:ascii="Times New Roman" w:hAnsi="Times New Roman" w:cs="Times New Roman"/>
          <w:b/>
          <w:bCs/>
          <w:lang w:val="lt-LT"/>
        </w:rPr>
        <w:t xml:space="preserve">Tiekėjas </w:t>
      </w:r>
      <w:r w:rsidRPr="00C426BD">
        <w:rPr>
          <w:rFonts w:ascii="Times New Roman" w:hAnsi="Times New Roman" w:cs="Times New Roman"/>
          <w:b/>
          <w:bCs/>
          <w:lang w:val="lt-LT"/>
        </w:rPr>
        <w:t xml:space="preserve">pasirašydamas šią techninę specifikaciją </w:t>
      </w:r>
      <w:r w:rsidRPr="00C426BD">
        <w:rPr>
          <w:rFonts w:ascii="Times New Roman" w:hAnsi="Times New Roman" w:cs="Times New Roman"/>
          <w:b/>
          <w:bCs/>
          <w:lang w:val="lt-LT"/>
        </w:rPr>
        <w:t>patvirtina ir besąlygiškai deklaruoja, kad jo siūloma Pirkimų valdymo informacinės sistemos palaikymo ir priežiūros prenumerat</w:t>
      </w:r>
      <w:r w:rsidRPr="00C426BD">
        <w:rPr>
          <w:rFonts w:ascii="Times New Roman" w:hAnsi="Times New Roman" w:cs="Times New Roman"/>
          <w:b/>
          <w:bCs/>
          <w:lang w:val="lt-LT"/>
        </w:rPr>
        <w:t>a</w:t>
      </w:r>
      <w:r w:rsidRPr="00C426BD">
        <w:rPr>
          <w:rFonts w:ascii="Times New Roman" w:hAnsi="Times New Roman" w:cs="Times New Roman"/>
          <w:b/>
          <w:bCs/>
          <w:lang w:val="lt-LT"/>
        </w:rPr>
        <w:t xml:space="preserve"> visiškai ir be jokių išimčių atitinka visas pirkimo techninėje specifikacijoje nustatytas technines specifikacijas, techninius, funkcinius, kokybės ir kitus reikalavimus bei visas pirkimo sąlygas.</w:t>
      </w:r>
    </w:p>
    <w:p w14:paraId="6E6A33C3" w14:textId="77777777" w:rsidR="0060332A" w:rsidRDefault="0060332A">
      <w:pPr>
        <w:rPr>
          <w:rFonts w:ascii="Times New Roman" w:hAnsi="Times New Roman" w:cs="Times New Roman"/>
          <w:lang w:val="lt-LT"/>
        </w:rPr>
      </w:pPr>
    </w:p>
    <w:tbl>
      <w:tblPr>
        <w:tblW w:w="14346" w:type="dxa"/>
        <w:tblInd w:w="-176" w:type="dxa"/>
        <w:tblBorders>
          <w:top w:val="single" w:sz="4" w:space="0" w:color="auto"/>
        </w:tblBorders>
        <w:tblLayout w:type="fixed"/>
        <w:tblLook w:val="0000" w:firstRow="0" w:lastRow="0" w:firstColumn="0" w:lastColumn="0" w:noHBand="0" w:noVBand="0"/>
      </w:tblPr>
      <w:tblGrid>
        <w:gridCol w:w="5274"/>
        <w:gridCol w:w="993"/>
        <w:gridCol w:w="3685"/>
        <w:gridCol w:w="709"/>
        <w:gridCol w:w="3685"/>
      </w:tblGrid>
      <w:tr w:rsidR="0060332A" w:rsidRPr="003D3990" w14:paraId="59536DAE" w14:textId="77777777" w:rsidTr="0060332A">
        <w:trPr>
          <w:trHeight w:val="186"/>
        </w:trPr>
        <w:tc>
          <w:tcPr>
            <w:tcW w:w="5274" w:type="dxa"/>
            <w:shd w:val="clear" w:color="auto" w:fill="auto"/>
          </w:tcPr>
          <w:p w14:paraId="5254D6A4" w14:textId="77777777" w:rsidR="0060332A" w:rsidRPr="003D3990" w:rsidRDefault="0060332A" w:rsidP="004B29AD">
            <w:pPr>
              <w:suppressAutoHyphens/>
              <w:snapToGrid w:val="0"/>
              <w:spacing w:after="100" w:afterAutospacing="1"/>
              <w:rPr>
                <w:rFonts w:ascii="Times New Roman" w:eastAsia="Arial" w:hAnsi="Times New Roman" w:cs="Times New Roman"/>
                <w:position w:val="6"/>
                <w:lang w:eastAsia="ar-SA"/>
              </w:rPr>
            </w:pPr>
            <w:r w:rsidRPr="003D3990">
              <w:rPr>
                <w:rFonts w:ascii="Times New Roman" w:eastAsia="Arial" w:hAnsi="Times New Roman" w:cs="Times New Roman"/>
                <w:position w:val="6"/>
                <w:lang w:eastAsia="ar-SA"/>
              </w:rPr>
              <w:lastRenderedPageBreak/>
              <w:t>(</w:t>
            </w:r>
            <w:proofErr w:type="spellStart"/>
            <w:r w:rsidRPr="003D3990">
              <w:rPr>
                <w:rFonts w:ascii="Times New Roman" w:eastAsia="Arial" w:hAnsi="Times New Roman" w:cs="Times New Roman"/>
                <w:position w:val="6"/>
                <w:lang w:eastAsia="ar-SA"/>
              </w:rPr>
              <w:t>Tiekėjo</w:t>
            </w:r>
            <w:proofErr w:type="spellEnd"/>
            <w:r w:rsidRPr="003D3990">
              <w:rPr>
                <w:rFonts w:ascii="Times New Roman" w:eastAsia="Arial" w:hAnsi="Times New Roman" w:cs="Times New Roman"/>
                <w:position w:val="6"/>
                <w:lang w:eastAsia="ar-SA"/>
              </w:rPr>
              <w:t xml:space="preserve"> </w:t>
            </w:r>
            <w:proofErr w:type="spellStart"/>
            <w:r w:rsidRPr="003D3990">
              <w:rPr>
                <w:rFonts w:ascii="Times New Roman" w:eastAsia="Arial" w:hAnsi="Times New Roman" w:cs="Times New Roman"/>
                <w:position w:val="6"/>
                <w:lang w:eastAsia="ar-SA"/>
              </w:rPr>
              <w:t>arba</w:t>
            </w:r>
            <w:proofErr w:type="spellEnd"/>
            <w:r w:rsidRPr="003D3990">
              <w:rPr>
                <w:rFonts w:ascii="Times New Roman" w:eastAsia="Arial" w:hAnsi="Times New Roman" w:cs="Times New Roman"/>
                <w:position w:val="6"/>
                <w:lang w:eastAsia="ar-SA"/>
              </w:rPr>
              <w:t xml:space="preserve"> jo </w:t>
            </w:r>
            <w:proofErr w:type="spellStart"/>
            <w:r w:rsidRPr="003D3990">
              <w:rPr>
                <w:rFonts w:ascii="Times New Roman" w:eastAsia="Arial" w:hAnsi="Times New Roman" w:cs="Times New Roman"/>
                <w:position w:val="6"/>
                <w:lang w:eastAsia="ar-SA"/>
              </w:rPr>
              <w:t>įgalioto</w:t>
            </w:r>
            <w:proofErr w:type="spellEnd"/>
            <w:r w:rsidRPr="003D3990">
              <w:rPr>
                <w:rFonts w:ascii="Times New Roman" w:eastAsia="Arial" w:hAnsi="Times New Roman" w:cs="Times New Roman"/>
                <w:position w:val="6"/>
                <w:lang w:eastAsia="ar-SA"/>
              </w:rPr>
              <w:t xml:space="preserve"> </w:t>
            </w:r>
            <w:proofErr w:type="spellStart"/>
            <w:r w:rsidRPr="003D3990">
              <w:rPr>
                <w:rFonts w:ascii="Times New Roman" w:eastAsia="Arial" w:hAnsi="Times New Roman" w:cs="Times New Roman"/>
                <w:position w:val="6"/>
                <w:lang w:eastAsia="ar-SA"/>
              </w:rPr>
              <w:t>asmens</w:t>
            </w:r>
            <w:proofErr w:type="spellEnd"/>
            <w:r w:rsidRPr="003D3990">
              <w:rPr>
                <w:rFonts w:ascii="Times New Roman" w:eastAsia="Arial" w:hAnsi="Times New Roman" w:cs="Times New Roman"/>
                <w:position w:val="6"/>
                <w:lang w:eastAsia="ar-SA"/>
              </w:rPr>
              <w:t xml:space="preserve"> </w:t>
            </w:r>
            <w:proofErr w:type="spellStart"/>
            <w:r w:rsidRPr="003D3990">
              <w:rPr>
                <w:rFonts w:ascii="Times New Roman" w:eastAsia="Arial" w:hAnsi="Times New Roman" w:cs="Times New Roman"/>
                <w:position w:val="6"/>
                <w:lang w:eastAsia="ar-SA"/>
              </w:rPr>
              <w:t>pareigų</w:t>
            </w:r>
            <w:proofErr w:type="spellEnd"/>
            <w:r w:rsidRPr="003D3990">
              <w:rPr>
                <w:rFonts w:ascii="Times New Roman" w:eastAsia="Arial" w:hAnsi="Times New Roman" w:cs="Times New Roman"/>
                <w:position w:val="6"/>
                <w:lang w:eastAsia="ar-SA"/>
              </w:rPr>
              <w:t xml:space="preserve"> </w:t>
            </w:r>
            <w:proofErr w:type="spellStart"/>
            <w:r w:rsidRPr="003D3990">
              <w:rPr>
                <w:rFonts w:ascii="Times New Roman" w:eastAsia="Arial" w:hAnsi="Times New Roman" w:cs="Times New Roman"/>
                <w:position w:val="6"/>
                <w:lang w:eastAsia="ar-SA"/>
              </w:rPr>
              <w:t>pavadinimas</w:t>
            </w:r>
            <w:proofErr w:type="spellEnd"/>
            <w:r w:rsidRPr="003D3990">
              <w:rPr>
                <w:rFonts w:ascii="Times New Roman" w:eastAsia="Arial" w:hAnsi="Times New Roman" w:cs="Times New Roman"/>
                <w:position w:val="6"/>
                <w:lang w:eastAsia="ar-SA"/>
              </w:rPr>
              <w:t>*)</w:t>
            </w:r>
          </w:p>
        </w:tc>
        <w:tc>
          <w:tcPr>
            <w:tcW w:w="993" w:type="dxa"/>
            <w:shd w:val="clear" w:color="auto" w:fill="auto"/>
          </w:tcPr>
          <w:p w14:paraId="1BBB38C2" w14:textId="77777777" w:rsidR="0060332A" w:rsidRPr="003D3990" w:rsidRDefault="0060332A" w:rsidP="004B29AD">
            <w:pPr>
              <w:suppressAutoHyphens/>
              <w:snapToGrid w:val="0"/>
              <w:spacing w:after="100" w:afterAutospacing="1"/>
              <w:ind w:right="-1"/>
              <w:jc w:val="center"/>
              <w:rPr>
                <w:rFonts w:ascii="Times New Roman" w:eastAsia="Times New Roman" w:hAnsi="Times New Roman" w:cs="Times New Roman"/>
                <w:lang w:eastAsia="ar-SA"/>
              </w:rPr>
            </w:pPr>
          </w:p>
        </w:tc>
        <w:tc>
          <w:tcPr>
            <w:tcW w:w="3685" w:type="dxa"/>
            <w:shd w:val="clear" w:color="auto" w:fill="auto"/>
          </w:tcPr>
          <w:p w14:paraId="787D2285" w14:textId="77777777" w:rsidR="0060332A" w:rsidRPr="003D3990" w:rsidRDefault="0060332A" w:rsidP="004B29AD">
            <w:pPr>
              <w:suppressAutoHyphens/>
              <w:snapToGrid w:val="0"/>
              <w:spacing w:after="100" w:afterAutospacing="1"/>
              <w:ind w:right="-1"/>
              <w:jc w:val="center"/>
              <w:rPr>
                <w:rFonts w:ascii="Times New Roman" w:eastAsia="Times New Roman" w:hAnsi="Times New Roman" w:cs="Times New Roman"/>
                <w:i/>
                <w:lang w:eastAsia="ar-SA"/>
              </w:rPr>
            </w:pPr>
            <w:r w:rsidRPr="003D3990">
              <w:rPr>
                <w:rFonts w:ascii="Times New Roman" w:eastAsia="Times New Roman" w:hAnsi="Times New Roman" w:cs="Times New Roman"/>
                <w:position w:val="6"/>
                <w:lang w:eastAsia="ar-SA"/>
              </w:rPr>
              <w:t>(</w:t>
            </w:r>
            <w:proofErr w:type="spellStart"/>
            <w:r w:rsidRPr="003D3990">
              <w:rPr>
                <w:rFonts w:ascii="Times New Roman" w:eastAsia="Times New Roman" w:hAnsi="Times New Roman" w:cs="Times New Roman"/>
                <w:position w:val="6"/>
                <w:lang w:eastAsia="ar-SA"/>
              </w:rPr>
              <w:t>Parašas</w:t>
            </w:r>
            <w:proofErr w:type="spellEnd"/>
            <w:r w:rsidRPr="003D3990">
              <w:rPr>
                <w:rFonts w:ascii="Times New Roman" w:eastAsia="Times New Roman" w:hAnsi="Times New Roman" w:cs="Times New Roman"/>
                <w:position w:val="6"/>
                <w:lang w:eastAsia="ar-SA"/>
              </w:rPr>
              <w:t>*)</w:t>
            </w:r>
            <w:r w:rsidRPr="003D3990">
              <w:rPr>
                <w:rFonts w:ascii="Times New Roman" w:eastAsia="Times New Roman" w:hAnsi="Times New Roman" w:cs="Times New Roman"/>
                <w:i/>
                <w:lang w:eastAsia="ar-SA"/>
              </w:rPr>
              <w:t xml:space="preserve"> </w:t>
            </w:r>
          </w:p>
        </w:tc>
        <w:tc>
          <w:tcPr>
            <w:tcW w:w="709" w:type="dxa"/>
            <w:shd w:val="clear" w:color="auto" w:fill="auto"/>
          </w:tcPr>
          <w:p w14:paraId="73A2436C" w14:textId="77777777" w:rsidR="0060332A" w:rsidRPr="003D3990" w:rsidRDefault="0060332A" w:rsidP="004B29AD">
            <w:pPr>
              <w:suppressAutoHyphens/>
              <w:snapToGrid w:val="0"/>
              <w:spacing w:after="100" w:afterAutospacing="1"/>
              <w:ind w:right="-1"/>
              <w:jc w:val="center"/>
              <w:rPr>
                <w:rFonts w:ascii="Times New Roman" w:eastAsia="Times New Roman" w:hAnsi="Times New Roman" w:cs="Times New Roman"/>
                <w:lang w:eastAsia="ar-SA"/>
              </w:rPr>
            </w:pPr>
          </w:p>
        </w:tc>
        <w:tc>
          <w:tcPr>
            <w:tcW w:w="3685" w:type="dxa"/>
            <w:shd w:val="clear" w:color="auto" w:fill="auto"/>
          </w:tcPr>
          <w:p w14:paraId="330170DC" w14:textId="77777777" w:rsidR="0060332A" w:rsidRPr="003D3990" w:rsidRDefault="0060332A" w:rsidP="004B29AD">
            <w:pPr>
              <w:suppressAutoHyphens/>
              <w:snapToGrid w:val="0"/>
              <w:spacing w:after="100" w:afterAutospacing="1"/>
              <w:ind w:right="-1"/>
              <w:jc w:val="center"/>
              <w:rPr>
                <w:rFonts w:ascii="Times New Roman" w:eastAsia="Times New Roman" w:hAnsi="Times New Roman" w:cs="Times New Roman"/>
                <w:i/>
                <w:lang w:eastAsia="ar-SA"/>
              </w:rPr>
            </w:pPr>
            <w:r w:rsidRPr="003D3990">
              <w:rPr>
                <w:rFonts w:ascii="Times New Roman" w:eastAsia="Times New Roman" w:hAnsi="Times New Roman" w:cs="Times New Roman"/>
                <w:position w:val="6"/>
                <w:lang w:eastAsia="ar-SA"/>
              </w:rPr>
              <w:t>(</w:t>
            </w:r>
            <w:proofErr w:type="spellStart"/>
            <w:r w:rsidRPr="003D3990">
              <w:rPr>
                <w:rFonts w:ascii="Times New Roman" w:eastAsia="Times New Roman" w:hAnsi="Times New Roman" w:cs="Times New Roman"/>
                <w:position w:val="6"/>
                <w:lang w:eastAsia="ar-SA"/>
              </w:rPr>
              <w:t>Vardas</w:t>
            </w:r>
            <w:proofErr w:type="spellEnd"/>
            <w:r w:rsidRPr="003D3990">
              <w:rPr>
                <w:rFonts w:ascii="Times New Roman" w:eastAsia="Times New Roman" w:hAnsi="Times New Roman" w:cs="Times New Roman"/>
                <w:position w:val="6"/>
                <w:lang w:eastAsia="ar-SA"/>
              </w:rPr>
              <w:t xml:space="preserve"> </w:t>
            </w:r>
            <w:proofErr w:type="spellStart"/>
            <w:r w:rsidRPr="003D3990">
              <w:rPr>
                <w:rFonts w:ascii="Times New Roman" w:eastAsia="Times New Roman" w:hAnsi="Times New Roman" w:cs="Times New Roman"/>
                <w:position w:val="6"/>
                <w:lang w:eastAsia="ar-SA"/>
              </w:rPr>
              <w:t>ir</w:t>
            </w:r>
            <w:proofErr w:type="spellEnd"/>
            <w:r w:rsidRPr="003D3990">
              <w:rPr>
                <w:rFonts w:ascii="Times New Roman" w:eastAsia="Times New Roman" w:hAnsi="Times New Roman" w:cs="Times New Roman"/>
                <w:position w:val="6"/>
                <w:lang w:eastAsia="ar-SA"/>
              </w:rPr>
              <w:t xml:space="preserve"> </w:t>
            </w:r>
            <w:proofErr w:type="spellStart"/>
            <w:r w:rsidRPr="003D3990">
              <w:rPr>
                <w:rFonts w:ascii="Times New Roman" w:eastAsia="Times New Roman" w:hAnsi="Times New Roman" w:cs="Times New Roman"/>
                <w:position w:val="6"/>
                <w:lang w:eastAsia="ar-SA"/>
              </w:rPr>
              <w:t>pavardė</w:t>
            </w:r>
            <w:proofErr w:type="spellEnd"/>
            <w:r w:rsidRPr="003D3990">
              <w:rPr>
                <w:rFonts w:ascii="Times New Roman" w:eastAsia="Times New Roman" w:hAnsi="Times New Roman" w:cs="Times New Roman"/>
                <w:position w:val="6"/>
                <w:lang w:eastAsia="ar-SA"/>
              </w:rPr>
              <w:t>*)</w:t>
            </w:r>
            <w:r w:rsidRPr="003D3990">
              <w:rPr>
                <w:rFonts w:ascii="Times New Roman" w:eastAsia="Times New Roman" w:hAnsi="Times New Roman" w:cs="Times New Roman"/>
                <w:i/>
                <w:lang w:eastAsia="ar-SA"/>
              </w:rPr>
              <w:t xml:space="preserve"> </w:t>
            </w:r>
          </w:p>
        </w:tc>
      </w:tr>
    </w:tbl>
    <w:p w14:paraId="5FC106E3" w14:textId="77777777" w:rsidR="0060332A" w:rsidRPr="00EB3E1D" w:rsidRDefault="0060332A">
      <w:pPr>
        <w:rPr>
          <w:rFonts w:ascii="Times New Roman" w:hAnsi="Times New Roman" w:cs="Times New Roman"/>
          <w:lang w:val="lt-LT"/>
        </w:rPr>
      </w:pPr>
    </w:p>
    <w:sectPr w:rsidR="0060332A" w:rsidRPr="00EB3E1D" w:rsidSect="009C3AEC">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0247" w14:textId="77777777" w:rsidR="005D35A8" w:rsidRDefault="005D35A8">
      <w:r>
        <w:separator/>
      </w:r>
    </w:p>
  </w:endnote>
  <w:endnote w:type="continuationSeparator" w:id="0">
    <w:p w14:paraId="679751B6" w14:textId="77777777" w:rsidR="005D35A8" w:rsidRDefault="005D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98863"/>
      <w:docPartObj>
        <w:docPartGallery w:val="Page Numbers (Bottom of Page)"/>
        <w:docPartUnique/>
      </w:docPartObj>
    </w:sdtPr>
    <w:sdtEndPr>
      <w:rPr>
        <w:noProof/>
      </w:rPr>
    </w:sdtEndPr>
    <w:sdtContent>
      <w:p w14:paraId="31A57528" w14:textId="77777777" w:rsidR="002A633B" w:rsidRDefault="002A633B">
        <w:pPr>
          <w:pStyle w:val="Footer"/>
          <w:jc w:val="right"/>
        </w:pPr>
        <w:r>
          <w:fldChar w:fldCharType="begin"/>
        </w:r>
        <w:r>
          <w:instrText xml:space="preserve"> PAGE   \* MERGEFORMAT </w:instrText>
        </w:r>
        <w:r>
          <w:fldChar w:fldCharType="separate"/>
        </w:r>
        <w:r w:rsidR="00EB3E1D">
          <w:rPr>
            <w:noProof/>
          </w:rPr>
          <w:t>5</w:t>
        </w:r>
        <w:r>
          <w:rPr>
            <w:noProof/>
          </w:rPr>
          <w:fldChar w:fldCharType="end"/>
        </w:r>
      </w:p>
    </w:sdtContent>
  </w:sdt>
  <w:p w14:paraId="338C57DF" w14:textId="77777777" w:rsidR="002A633B" w:rsidRDefault="002A6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FD63" w14:textId="77777777" w:rsidR="005D35A8" w:rsidRDefault="005D35A8">
      <w:r>
        <w:separator/>
      </w:r>
    </w:p>
  </w:footnote>
  <w:footnote w:type="continuationSeparator" w:id="0">
    <w:p w14:paraId="692BD4BC" w14:textId="77777777" w:rsidR="005D35A8" w:rsidRDefault="005D3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42DD"/>
    <w:multiLevelType w:val="hybridMultilevel"/>
    <w:tmpl w:val="B9322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04E1E"/>
    <w:multiLevelType w:val="hybridMultilevel"/>
    <w:tmpl w:val="4F1EC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36FF3"/>
    <w:multiLevelType w:val="hybridMultilevel"/>
    <w:tmpl w:val="0D5E1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93A6E"/>
    <w:multiLevelType w:val="hybridMultilevel"/>
    <w:tmpl w:val="8992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70048"/>
    <w:multiLevelType w:val="hybridMultilevel"/>
    <w:tmpl w:val="D8B4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B6B68"/>
    <w:multiLevelType w:val="hybridMultilevel"/>
    <w:tmpl w:val="512A0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821C80"/>
    <w:multiLevelType w:val="hybridMultilevel"/>
    <w:tmpl w:val="2E028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14A66"/>
    <w:multiLevelType w:val="hybridMultilevel"/>
    <w:tmpl w:val="BA1C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A13BF"/>
    <w:multiLevelType w:val="hybridMultilevel"/>
    <w:tmpl w:val="7BB2D9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3E715A"/>
    <w:multiLevelType w:val="hybridMultilevel"/>
    <w:tmpl w:val="72269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90B62"/>
    <w:multiLevelType w:val="hybridMultilevel"/>
    <w:tmpl w:val="C204C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A7C00"/>
    <w:multiLevelType w:val="hybridMultilevel"/>
    <w:tmpl w:val="C34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E226E0"/>
    <w:multiLevelType w:val="hybridMultilevel"/>
    <w:tmpl w:val="2F0C53F4"/>
    <w:lvl w:ilvl="0" w:tplc="0409000F">
      <w:start w:val="1"/>
      <w:numFmt w:val="decimal"/>
      <w:lvlText w:val="%1."/>
      <w:lvlJc w:val="left"/>
      <w:pPr>
        <w:ind w:left="643"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0FC5E10"/>
    <w:multiLevelType w:val="hybridMultilevel"/>
    <w:tmpl w:val="DF6A7D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2227B7"/>
    <w:multiLevelType w:val="hybridMultilevel"/>
    <w:tmpl w:val="91C22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D17E8"/>
    <w:multiLevelType w:val="hybridMultilevel"/>
    <w:tmpl w:val="98D4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240B7"/>
    <w:multiLevelType w:val="hybridMultilevel"/>
    <w:tmpl w:val="C06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A3C4E"/>
    <w:multiLevelType w:val="hybridMultilevel"/>
    <w:tmpl w:val="9AD2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2671C"/>
    <w:multiLevelType w:val="hybridMultilevel"/>
    <w:tmpl w:val="DB18A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479FF"/>
    <w:multiLevelType w:val="hybridMultilevel"/>
    <w:tmpl w:val="E7B6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F70D9"/>
    <w:multiLevelType w:val="hybridMultilevel"/>
    <w:tmpl w:val="F38C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8C6316"/>
    <w:multiLevelType w:val="hybridMultilevel"/>
    <w:tmpl w:val="2AB8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221DB"/>
    <w:multiLevelType w:val="hybridMultilevel"/>
    <w:tmpl w:val="25F45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14913"/>
    <w:multiLevelType w:val="hybridMultilevel"/>
    <w:tmpl w:val="3A7AC61C"/>
    <w:lvl w:ilvl="0" w:tplc="C1EAA88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9E2BCF"/>
    <w:multiLevelType w:val="hybridMultilevel"/>
    <w:tmpl w:val="DA84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6975A3"/>
    <w:multiLevelType w:val="hybridMultilevel"/>
    <w:tmpl w:val="6E2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74EBE"/>
    <w:multiLevelType w:val="hybridMultilevel"/>
    <w:tmpl w:val="311A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3B5451"/>
    <w:multiLevelType w:val="multilevel"/>
    <w:tmpl w:val="0427001F"/>
    <w:lvl w:ilvl="0">
      <w:start w:val="1"/>
      <w:numFmt w:val="decimal"/>
      <w:lvlText w:val="%1."/>
      <w:lvlJc w:val="left"/>
      <w:pPr>
        <w:ind w:left="360" w:hanging="360"/>
      </w:pPr>
      <w:rPr>
        <w:rFonts w:hint="default"/>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0814B2"/>
    <w:multiLevelType w:val="multilevel"/>
    <w:tmpl w:val="CDC6E3F4"/>
    <w:lvl w:ilvl="0">
      <w:start w:val="1"/>
      <w:numFmt w:val="decimal"/>
      <w:lvlText w:val="%1."/>
      <w:lvlJc w:val="left"/>
      <w:pPr>
        <w:ind w:left="720"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767B12E5"/>
    <w:multiLevelType w:val="hybridMultilevel"/>
    <w:tmpl w:val="2E780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6A4B24"/>
    <w:multiLevelType w:val="hybridMultilevel"/>
    <w:tmpl w:val="FEEAF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8C0FB7"/>
    <w:multiLevelType w:val="hybridMultilevel"/>
    <w:tmpl w:val="44F02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0A044C"/>
    <w:multiLevelType w:val="hybridMultilevel"/>
    <w:tmpl w:val="1D28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319755">
    <w:abstractNumId w:val="5"/>
  </w:num>
  <w:num w:numId="2" w16cid:durableId="2085107103">
    <w:abstractNumId w:val="27"/>
  </w:num>
  <w:num w:numId="3" w16cid:durableId="1624379915">
    <w:abstractNumId w:val="13"/>
  </w:num>
  <w:num w:numId="4" w16cid:durableId="1376202281">
    <w:abstractNumId w:val="23"/>
  </w:num>
  <w:num w:numId="5" w16cid:durableId="1978291376">
    <w:abstractNumId w:val="12"/>
  </w:num>
  <w:num w:numId="6" w16cid:durableId="308944138">
    <w:abstractNumId w:val="3"/>
  </w:num>
  <w:num w:numId="7" w16cid:durableId="1526021987">
    <w:abstractNumId w:val="29"/>
  </w:num>
  <w:num w:numId="8" w16cid:durableId="1748650858">
    <w:abstractNumId w:val="24"/>
  </w:num>
  <w:num w:numId="9" w16cid:durableId="304942451">
    <w:abstractNumId w:val="16"/>
  </w:num>
  <w:num w:numId="10" w16cid:durableId="427968103">
    <w:abstractNumId w:val="9"/>
  </w:num>
  <w:num w:numId="11" w16cid:durableId="897059626">
    <w:abstractNumId w:val="30"/>
  </w:num>
  <w:num w:numId="12" w16cid:durableId="239871642">
    <w:abstractNumId w:val="25"/>
  </w:num>
  <w:num w:numId="13" w16cid:durableId="1733848411">
    <w:abstractNumId w:val="11"/>
  </w:num>
  <w:num w:numId="14" w16cid:durableId="938030227">
    <w:abstractNumId w:val="6"/>
  </w:num>
  <w:num w:numId="15" w16cid:durableId="1036462924">
    <w:abstractNumId w:val="2"/>
  </w:num>
  <w:num w:numId="16" w16cid:durableId="1329939330">
    <w:abstractNumId w:val="18"/>
  </w:num>
  <w:num w:numId="17" w16cid:durableId="817960223">
    <w:abstractNumId w:val="31"/>
  </w:num>
  <w:num w:numId="18" w16cid:durableId="752774878">
    <w:abstractNumId w:val="21"/>
  </w:num>
  <w:num w:numId="19" w16cid:durableId="1903515239">
    <w:abstractNumId w:val="14"/>
  </w:num>
  <w:num w:numId="20" w16cid:durableId="1230312272">
    <w:abstractNumId w:val="1"/>
  </w:num>
  <w:num w:numId="21" w16cid:durableId="1178883136">
    <w:abstractNumId w:val="15"/>
  </w:num>
  <w:num w:numId="22" w16cid:durableId="1605185644">
    <w:abstractNumId w:val="17"/>
  </w:num>
  <w:num w:numId="23" w16cid:durableId="185993845">
    <w:abstractNumId w:val="22"/>
  </w:num>
  <w:num w:numId="24" w16cid:durableId="283923152">
    <w:abstractNumId w:val="26"/>
  </w:num>
  <w:num w:numId="25" w16cid:durableId="752556910">
    <w:abstractNumId w:val="19"/>
  </w:num>
  <w:num w:numId="26" w16cid:durableId="197394518">
    <w:abstractNumId w:val="0"/>
  </w:num>
  <w:num w:numId="27" w16cid:durableId="799152236">
    <w:abstractNumId w:val="10"/>
  </w:num>
  <w:num w:numId="28" w16cid:durableId="1632057792">
    <w:abstractNumId w:val="4"/>
  </w:num>
  <w:num w:numId="29" w16cid:durableId="1422682320">
    <w:abstractNumId w:val="8"/>
  </w:num>
  <w:num w:numId="30" w16cid:durableId="109208717">
    <w:abstractNumId w:val="7"/>
  </w:num>
  <w:num w:numId="31" w16cid:durableId="381905074">
    <w:abstractNumId w:val="20"/>
  </w:num>
  <w:num w:numId="32" w16cid:durableId="508101772">
    <w:abstractNumId w:val="32"/>
  </w:num>
  <w:num w:numId="33" w16cid:durableId="9022508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29C"/>
    <w:rsid w:val="000240FB"/>
    <w:rsid w:val="000D18E2"/>
    <w:rsid w:val="00124031"/>
    <w:rsid w:val="00140F70"/>
    <w:rsid w:val="0019529C"/>
    <w:rsid w:val="001C6BEC"/>
    <w:rsid w:val="001E5D49"/>
    <w:rsid w:val="00206BAE"/>
    <w:rsid w:val="00235937"/>
    <w:rsid w:val="00237A86"/>
    <w:rsid w:val="002A633B"/>
    <w:rsid w:val="00333651"/>
    <w:rsid w:val="003D4010"/>
    <w:rsid w:val="004A5E8C"/>
    <w:rsid w:val="004F16E4"/>
    <w:rsid w:val="005D35A8"/>
    <w:rsid w:val="0060332A"/>
    <w:rsid w:val="007577B0"/>
    <w:rsid w:val="00832960"/>
    <w:rsid w:val="0086658D"/>
    <w:rsid w:val="00887BDC"/>
    <w:rsid w:val="008B1373"/>
    <w:rsid w:val="008B51E4"/>
    <w:rsid w:val="009135D3"/>
    <w:rsid w:val="009C3AEC"/>
    <w:rsid w:val="009D538F"/>
    <w:rsid w:val="009F7115"/>
    <w:rsid w:val="00A213CF"/>
    <w:rsid w:val="00A31567"/>
    <w:rsid w:val="00AE27B8"/>
    <w:rsid w:val="00B368BC"/>
    <w:rsid w:val="00C30D14"/>
    <w:rsid w:val="00C426BD"/>
    <w:rsid w:val="00C7056A"/>
    <w:rsid w:val="00C77CF8"/>
    <w:rsid w:val="00E5013C"/>
    <w:rsid w:val="00EA6DB6"/>
    <w:rsid w:val="00EA7247"/>
    <w:rsid w:val="00EB3E1D"/>
    <w:rsid w:val="00F32A80"/>
    <w:rsid w:val="00FB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AAE0"/>
  <w15:chartTrackingRefBased/>
  <w15:docId w15:val="{A5A997D4-62C1-46CF-A562-699AC4BE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29C"/>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29C"/>
    <w:rPr>
      <w:color w:val="0563C1" w:themeColor="hyperlink"/>
      <w:u w:val="single"/>
    </w:rPr>
  </w:style>
  <w:style w:type="paragraph" w:styleId="ListParagraph">
    <w:name w:val="List Paragraph"/>
    <w:aliases w:val="Numbering,ERP-List Paragraph,List Paragraph11,Bullet EY,List Paragraph2,List Paragraph21,Lentele,List not in Table,List Paragraph1,List Paragraph Red,Sąrašo pastraipa.Bullet,Sąrašo pastraipa;Bullet,Table of contents numbered,Bullet,lp1"/>
    <w:basedOn w:val="Normal"/>
    <w:link w:val="ListParagraphChar"/>
    <w:uiPriority w:val="34"/>
    <w:qFormat/>
    <w:rsid w:val="0019529C"/>
    <w:pPr>
      <w:ind w:left="720"/>
      <w:contextualSpacing/>
    </w:pPr>
  </w:style>
  <w:style w:type="character" w:customStyle="1" w:styleId="ListParagraphChar">
    <w:name w:val="List Paragraph Char"/>
    <w:aliases w:val="Numbering Char,ERP-List Paragraph Char,List Paragraph11 Char,Bullet EY Char,List Paragraph2 Char,List Paragraph21 Char,Lentele Char,List not in Table Char,List Paragraph1 Char,List Paragraph Red Char,Sąrašo pastraipa.Bullet Char"/>
    <w:link w:val="ListParagraph"/>
    <w:uiPriority w:val="34"/>
    <w:locked/>
    <w:rsid w:val="0019529C"/>
    <w:rPr>
      <w:sz w:val="24"/>
      <w:szCs w:val="24"/>
    </w:rPr>
  </w:style>
  <w:style w:type="paragraph" w:styleId="NormalWeb">
    <w:name w:val="Normal (Web)"/>
    <w:basedOn w:val="Normal"/>
    <w:rsid w:val="0019529C"/>
    <w:pPr>
      <w:spacing w:before="100" w:beforeAutospacing="1" w:after="100" w:afterAutospacing="1"/>
    </w:pPr>
    <w:rPr>
      <w:rFonts w:ascii="Times New Roman" w:eastAsia="Times New Roman" w:hAnsi="Times New Roman" w:cs="Times New Roman"/>
      <w:color w:val="000000"/>
      <w:lang w:val="lt-LT" w:eastAsia="lt-LT"/>
    </w:rPr>
  </w:style>
  <w:style w:type="table" w:styleId="TableGrid">
    <w:name w:val="Table Grid"/>
    <w:basedOn w:val="TableNormal"/>
    <w:uiPriority w:val="59"/>
    <w:rsid w:val="0019529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9529C"/>
    <w:pPr>
      <w:tabs>
        <w:tab w:val="center" w:pos="4986"/>
        <w:tab w:val="right" w:pos="9972"/>
      </w:tabs>
    </w:pPr>
  </w:style>
  <w:style w:type="character" w:customStyle="1" w:styleId="FooterChar">
    <w:name w:val="Footer Char"/>
    <w:basedOn w:val="DefaultParagraphFont"/>
    <w:link w:val="Footer"/>
    <w:uiPriority w:val="99"/>
    <w:rsid w:val="0019529C"/>
    <w:rPr>
      <w:sz w:val="24"/>
      <w:szCs w:val="24"/>
    </w:rPr>
  </w:style>
  <w:style w:type="paragraph" w:customStyle="1" w:styleId="font-claude-response-body">
    <w:name w:val="font-claude-response-body"/>
    <w:basedOn w:val="Normal"/>
    <w:rsid w:val="00F32A80"/>
    <w:pPr>
      <w:spacing w:before="100" w:beforeAutospacing="1" w:after="100" w:afterAutospacing="1"/>
    </w:pPr>
    <w:rPr>
      <w:rFonts w:ascii="Times New Roman" w:hAnsi="Times New Roman" w:cs="Times New Roman"/>
    </w:rPr>
  </w:style>
  <w:style w:type="table" w:customStyle="1" w:styleId="TableGrid1">
    <w:name w:val="Table Grid1"/>
    <w:basedOn w:val="TableNormal"/>
    <w:next w:val="TableGrid"/>
    <w:rsid w:val="00C77CF8"/>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1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epps/home.do" TargetMode="External"/><Relationship Id="rId3" Type="http://schemas.openxmlformats.org/officeDocument/2006/relationships/settings" Target="settings.xml"/><Relationship Id="rId7" Type="http://schemas.openxmlformats.org/officeDocument/2006/relationships/hyperlink" Target="https://ted.europa.eu/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23</Pages>
  <Words>30701</Words>
  <Characters>17501</Characters>
  <Application>Microsoft Office Word</Application>
  <DocSecurity>0</DocSecurity>
  <Lines>145</Lines>
  <Paragraphs>96</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48106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Agnė Gelminauskaitė-Viskontienė</cp:lastModifiedBy>
  <cp:revision>16</cp:revision>
  <dcterms:created xsi:type="dcterms:W3CDTF">2026-06-16T08:08:00Z</dcterms:created>
  <dcterms:modified xsi:type="dcterms:W3CDTF">2026-08-25T12:32:00Z</dcterms:modified>
</cp:coreProperties>
</file>