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39F2" w14:textId="4626472B" w:rsidR="001D4659" w:rsidRPr="00DA74D6" w:rsidRDefault="00882BBE" w:rsidP="00882BBE">
      <w:pPr>
        <w:jc w:val="center"/>
        <w:rPr>
          <w:rFonts w:ascii="Verdana" w:hAnsi="Verdana"/>
          <w:color w:val="00B050"/>
        </w:rPr>
      </w:pPr>
      <w:r>
        <w:rPr>
          <w:rFonts w:ascii="Verdana" w:hAnsi="Verdana"/>
          <w:b/>
          <w:bCs/>
        </w:rPr>
        <w:t>Tiekėjų pašalinimo pagrindai</w:t>
      </w:r>
    </w:p>
    <w:p w14:paraId="1903604C" w14:textId="177F2D2E" w:rsidR="00982A9F" w:rsidRPr="00DA74D6" w:rsidRDefault="00982A9F" w:rsidP="0068119C">
      <w:pPr>
        <w:jc w:val="both"/>
        <w:rPr>
          <w:rFonts w:ascii="Verdana" w:hAnsi="Verdana"/>
          <w:color w:val="7030A0"/>
        </w:rPr>
      </w:pPr>
    </w:p>
    <w:p w14:paraId="020E4D4E" w14:textId="79C935B0"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882BBE">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 xml:space="preserve">teikiamas tik EBVPD. Perkančioji organizacija su </w:t>
      </w:r>
      <w:r w:rsidRPr="00882BBE">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04183225"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Pašalinimo pagrindai taikomi tiekėjui (kai pasiūlymą teikia ūkio subjektų grupė – visiems tos grupės nariams) ir ūkio subjektams, kurių pajėgumais tiekėjas remiasi.</w:t>
      </w:r>
      <w:r w:rsidRPr="00DA74D6">
        <w:rPr>
          <w:rFonts w:ascii="Verdana" w:hAnsi="Verdana"/>
          <w:color w:val="7030A0"/>
          <w:sz w:val="22"/>
          <w:szCs w:val="22"/>
        </w:rPr>
        <w:t xml:space="preserve">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w:t>
      </w:r>
      <w:r w:rsidRPr="00DA74D6">
        <w:rPr>
          <w:rFonts w:ascii="Verdana" w:hAnsi="Verdana"/>
          <w:sz w:val="22"/>
          <w:szCs w:val="22"/>
        </w:rPr>
        <w:lastRenderedPageBreak/>
        <w:t>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427" w:type="dxa"/>
        <w:tblLayout w:type="fixed"/>
        <w:tblCellMar>
          <w:left w:w="10" w:type="dxa"/>
          <w:right w:w="10" w:type="dxa"/>
        </w:tblCellMar>
        <w:tblLook w:val="04A0" w:firstRow="1" w:lastRow="0" w:firstColumn="1" w:lastColumn="0" w:noHBand="0" w:noVBand="1"/>
      </w:tblPr>
      <w:tblGrid>
        <w:gridCol w:w="988"/>
        <w:gridCol w:w="5049"/>
        <w:gridCol w:w="2410"/>
        <w:gridCol w:w="5957"/>
        <w:gridCol w:w="23"/>
      </w:tblGrid>
      <w:tr w:rsidR="00805F54" w:rsidRPr="00DA74D6" w14:paraId="32A111AC"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1B63DD">
        <w:tc>
          <w:tcPr>
            <w:tcW w:w="144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35BAFD24" w:rsidR="00805F54" w:rsidRPr="00DA74D6" w:rsidRDefault="00805F54" w:rsidP="39658640">
            <w:pPr>
              <w:pStyle w:val="Betarp"/>
              <w:jc w:val="both"/>
              <w:rPr>
                <w:rFonts w:ascii="Verdana" w:hAnsi="Verdana"/>
                <w:sz w:val="22"/>
                <w:szCs w:val="22"/>
                <w:lang w:eastAsia="en-US"/>
              </w:rPr>
            </w:pPr>
          </w:p>
        </w:tc>
      </w:tr>
      <w:tr w:rsidR="00805F54" w:rsidRPr="00DA74D6" w14:paraId="2D28F628"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1B63DD">
            <w:pPr>
              <w:pStyle w:val="Betarp"/>
              <w:numPr>
                <w:ilvl w:val="0"/>
                <w:numId w:val="5"/>
              </w:numPr>
              <w:ind w:left="29"/>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w:t>
            </w:r>
            <w:r w:rsidRPr="00DA74D6">
              <w:rPr>
                <w:rFonts w:ascii="Verdana" w:hAnsi="Verdana" w:cstheme="minorHAnsi"/>
                <w:bCs/>
                <w:sz w:val="22"/>
                <w:szCs w:val="22"/>
                <w:lang w:eastAsia="en-US"/>
              </w:rPr>
              <w:lastRenderedPageBreak/>
              <w:t>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2999525C" w14:textId="77777777" w:rsidR="0070400A" w:rsidRPr="00DA74D6" w:rsidRDefault="0070400A" w:rsidP="00290CC0">
            <w:pPr>
              <w:pStyle w:val="Betarp"/>
              <w:jc w:val="both"/>
              <w:rPr>
                <w:rFonts w:ascii="Verdana" w:hAnsi="Verdana" w:cstheme="minorHAnsi"/>
                <w:b/>
                <w:bCs/>
                <w:sz w:val="22"/>
                <w:szCs w:val="22"/>
                <w:lang w:eastAsia="en-US"/>
              </w:rPr>
            </w:pPr>
          </w:p>
          <w:p w14:paraId="6FB3DD4E" w14:textId="18D9569D" w:rsidR="0020171F" w:rsidRPr="001B63DD" w:rsidRDefault="0020171F" w:rsidP="00290CC0">
            <w:pPr>
              <w:pStyle w:val="Betarp"/>
              <w:jc w:val="both"/>
              <w:rPr>
                <w:rFonts w:ascii="Verdana" w:hAnsi="Verdana"/>
                <w:sz w:val="22"/>
                <w:szCs w:val="22"/>
              </w:rPr>
            </w:pPr>
            <w:r w:rsidRPr="001B63DD">
              <w:rPr>
                <w:rFonts w:ascii="Verdana" w:hAnsi="Verdana"/>
                <w:sz w:val="22"/>
                <w:szCs w:val="22"/>
              </w:rPr>
              <w:t>2) tiekėjo, kuris yra juridinis asmuo, kita organizacija ar jos </w:t>
            </w:r>
            <w:r w:rsidRPr="001B63DD">
              <w:rPr>
                <w:rFonts w:ascii="Verdana" w:hAnsi="Verdana"/>
                <w:b/>
                <w:bCs/>
                <w:sz w:val="22"/>
                <w:szCs w:val="22"/>
              </w:rPr>
              <w:t>struktūrinis</w:t>
            </w:r>
            <w:r w:rsidRPr="001B63DD">
              <w:rPr>
                <w:rFonts w:ascii="Verdana" w:hAnsi="Verdan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5C8D1F" w14:textId="77777777" w:rsidR="00E2565D" w:rsidRPr="001B63DD" w:rsidRDefault="00E2565D" w:rsidP="00290CC0">
            <w:pPr>
              <w:pStyle w:val="Betarp"/>
              <w:jc w:val="both"/>
              <w:rPr>
                <w:rFonts w:ascii="Verdana" w:hAnsi="Verdana"/>
                <w:b/>
                <w:sz w:val="22"/>
                <w:szCs w:val="22"/>
                <w:lang w:eastAsia="en-US"/>
              </w:rPr>
            </w:pP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1B63DD">
              <w:rPr>
                <w:rFonts w:ascii="Verdana" w:hAnsi="Verdana" w:cstheme="minorHAnsi"/>
                <w:bCs/>
                <w:sz w:val="22"/>
                <w:szCs w:val="22"/>
                <w:lang w:eastAsia="en-US"/>
              </w:rPr>
              <w:t xml:space="preserve">3) tiekėjo, kuris yra juridinis asmuo, kita organizacija ar jos </w:t>
            </w:r>
            <w:r w:rsidRPr="001B63DD">
              <w:rPr>
                <w:rFonts w:ascii="Verdana" w:hAnsi="Verdana" w:cstheme="minorHAnsi"/>
                <w:b/>
                <w:sz w:val="22"/>
                <w:szCs w:val="22"/>
                <w:lang w:eastAsia="en-US"/>
              </w:rPr>
              <w:t>struktūrinis</w:t>
            </w:r>
            <w:r w:rsidRPr="001B63DD">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805F54" w:rsidRPr="00DA74D6">
              <w:rPr>
                <w:rStyle w:val="Puslapioinaosnuoroda"/>
                <w:rFonts w:ascii="Verdana" w:hAnsi="Verdana"/>
                <w:sz w:val="22"/>
                <w:szCs w:val="22"/>
              </w:rPr>
              <w:footnoteReference w:id="2"/>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lastRenderedPageBreak/>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D351CA">
              <w:rPr>
                <w:rFonts w:ascii="Verdana" w:hAnsi="Verdana"/>
                <w:sz w:val="22"/>
                <w:szCs w:val="22"/>
              </w:rPr>
              <w:t xml:space="preserve">180 </w:t>
            </w:r>
            <w:r w:rsidR="00805F54" w:rsidRPr="00D351CA">
              <w:rPr>
                <w:rFonts w:ascii="Verdana" w:hAnsi="Verdana"/>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3E4661F6" w14:textId="17620E2A" w:rsidR="00805F54" w:rsidRPr="00DA74D6" w:rsidRDefault="00805F54" w:rsidP="00D351CA">
            <w:pPr>
              <w:pStyle w:val="Betarp"/>
              <w:jc w:val="both"/>
              <w:rPr>
                <w:rFonts w:ascii="Verdana" w:hAnsi="Verdana" w:cstheme="minorHAnsi"/>
                <w:b/>
                <w:bCs/>
                <w:sz w:val="22"/>
                <w:szCs w:val="22"/>
              </w:rPr>
            </w:pPr>
          </w:p>
        </w:tc>
      </w:tr>
      <w:tr w:rsidR="0063344C" w:rsidRPr="00DA74D6" w14:paraId="0F742419"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1B63DD">
            <w:pPr>
              <w:pStyle w:val="Betarp"/>
              <w:numPr>
                <w:ilvl w:val="0"/>
                <w:numId w:val="5"/>
              </w:numPr>
              <w:ind w:left="0"/>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1B63DD" w:rsidRDefault="00152C24" w:rsidP="39658640">
            <w:pPr>
              <w:pStyle w:val="Betarp"/>
              <w:jc w:val="both"/>
              <w:rPr>
                <w:rFonts w:ascii="Verdana" w:hAnsi="Verdana"/>
                <w:sz w:val="22"/>
                <w:szCs w:val="22"/>
                <w:lang w:eastAsia="en-US"/>
              </w:rPr>
            </w:pPr>
            <w:r w:rsidRPr="001B63DD">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1B63DD" w:rsidRDefault="005119B8" w:rsidP="005119B8">
            <w:pPr>
              <w:pStyle w:val="Betarp"/>
              <w:jc w:val="both"/>
              <w:rPr>
                <w:rFonts w:ascii="Verdana" w:eastAsia="Yu Mincho" w:hAnsi="Verdana" w:cs="Arial"/>
                <w:b/>
                <w:bCs/>
                <w:sz w:val="22"/>
                <w:szCs w:val="22"/>
                <w:lang w:eastAsia="en-US"/>
              </w:rPr>
            </w:pPr>
            <w:r w:rsidRPr="001B63DD">
              <w:rPr>
                <w:rFonts w:ascii="Verdana" w:eastAsia="Yu Mincho" w:hAnsi="Verdana" w:cs="Arial"/>
                <w:b/>
                <w:bCs/>
                <w:sz w:val="22"/>
                <w:szCs w:val="22"/>
                <w:lang w:eastAsia="en-US"/>
              </w:rPr>
              <w:t>VPĮ 46 straipsnio 2</w:t>
            </w:r>
            <w:r w:rsidR="0059239D" w:rsidRPr="001B63DD">
              <w:rPr>
                <w:rFonts w:ascii="Verdana" w:eastAsia="Yu Mincho" w:hAnsi="Verdana" w:cs="Arial"/>
                <w:b/>
                <w:bCs/>
                <w:sz w:val="22"/>
                <w:szCs w:val="22"/>
                <w:lang w:eastAsia="en-US"/>
              </w:rPr>
              <w:t>¹</w:t>
            </w:r>
            <w:r w:rsidRPr="001B63DD">
              <w:rPr>
                <w:rFonts w:ascii="Verdana" w:eastAsia="Yu Mincho" w:hAnsi="Verdana" w:cs="Arial"/>
                <w:b/>
                <w:bCs/>
                <w:sz w:val="22"/>
                <w:szCs w:val="22"/>
                <w:lang w:eastAsia="en-US"/>
              </w:rPr>
              <w:t xml:space="preserve"> dalis</w:t>
            </w:r>
          </w:p>
          <w:p w14:paraId="4096EEC5" w14:textId="77777777" w:rsidR="0063344C" w:rsidRPr="001B63DD" w:rsidRDefault="0063344C" w:rsidP="008D5E3C">
            <w:pPr>
              <w:pStyle w:val="Betarp"/>
              <w:jc w:val="both"/>
              <w:rPr>
                <w:rFonts w:ascii="Verdana" w:eastAsia="Yu Mincho" w:hAnsi="Verdana" w:cs="Arial"/>
                <w:b/>
                <w:bCs/>
                <w:sz w:val="22"/>
                <w:szCs w:val="22"/>
              </w:rPr>
            </w:pPr>
          </w:p>
          <w:p w14:paraId="4BA292D9" w14:textId="210AE706" w:rsidR="00D15862" w:rsidRPr="001B63DD" w:rsidRDefault="00D15862" w:rsidP="008D5E3C">
            <w:pPr>
              <w:pStyle w:val="Betarp"/>
              <w:jc w:val="both"/>
              <w:rPr>
                <w:rFonts w:ascii="Verdana" w:eastAsia="Yu Mincho" w:hAnsi="Verdana" w:cs="Arial"/>
                <w:b/>
                <w:bCs/>
                <w:sz w:val="22"/>
                <w:szCs w:val="22"/>
              </w:rPr>
            </w:pPr>
            <w:r w:rsidRPr="001B63DD">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1B63DD" w:rsidRDefault="00082B63" w:rsidP="00082B63">
            <w:pPr>
              <w:pStyle w:val="Betarp"/>
              <w:jc w:val="both"/>
              <w:rPr>
                <w:rFonts w:ascii="Verdana" w:hAnsi="Verdana"/>
                <w:sz w:val="22"/>
                <w:szCs w:val="22"/>
                <w:lang w:eastAsia="en-US"/>
              </w:rPr>
            </w:pPr>
            <w:r w:rsidRPr="001B63DD">
              <w:rPr>
                <w:rFonts w:ascii="Verdana" w:hAnsi="Verdana"/>
                <w:sz w:val="22"/>
                <w:szCs w:val="22"/>
                <w:lang w:eastAsia="en-US"/>
              </w:rPr>
              <w:t>Iš Lietuvoje įsteigtų subjektų įrodančių dokumentų nereikalaujama. Užtenka pateikto EBVPD.</w:t>
            </w:r>
          </w:p>
          <w:p w14:paraId="36E878EE" w14:textId="77777777" w:rsidR="0063344C" w:rsidRPr="001B63DD" w:rsidRDefault="0063344C" w:rsidP="00290CC0">
            <w:pPr>
              <w:pStyle w:val="Betarp"/>
              <w:jc w:val="both"/>
              <w:rPr>
                <w:rFonts w:ascii="Verdana" w:hAnsi="Verdana"/>
                <w:sz w:val="22"/>
                <w:szCs w:val="22"/>
              </w:rPr>
            </w:pPr>
          </w:p>
        </w:tc>
      </w:tr>
      <w:tr w:rsidR="00805F54" w:rsidRPr="00DA74D6" w14:paraId="3C74361C"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1B63DD">
            <w:pPr>
              <w:pStyle w:val="Betarp"/>
              <w:numPr>
                <w:ilvl w:val="0"/>
                <w:numId w:val="5"/>
              </w:numPr>
              <w:ind w:left="29"/>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w:t>
            </w:r>
            <w:r w:rsidRPr="00DA74D6">
              <w:rPr>
                <w:rFonts w:ascii="Verdana" w:hAnsi="Verdana"/>
                <w:sz w:val="22"/>
                <w:szCs w:val="22"/>
                <w:lang w:eastAsia="en-US"/>
              </w:rPr>
              <w:lastRenderedPageBreak/>
              <w:t xml:space="preserve">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DA74D6" w:rsidRDefault="00C04025" w:rsidP="00290CC0">
            <w:pPr>
              <w:pStyle w:val="Betarp"/>
              <w:jc w:val="both"/>
              <w:rPr>
                <w:rFonts w:ascii="Verdana" w:hAnsi="Verdana" w:cstheme="minorHAnsi"/>
                <w:b/>
                <w:bCs/>
                <w:sz w:val="22"/>
                <w:szCs w:val="22"/>
                <w:lang w:eastAsia="en-US"/>
              </w:rPr>
            </w:pPr>
          </w:p>
          <w:p w14:paraId="6F58C128" w14:textId="2795E1B5" w:rsidR="00805F54" w:rsidRPr="001B63DD" w:rsidRDefault="00EB5041" w:rsidP="00C04025">
            <w:pPr>
              <w:pStyle w:val="Betarp"/>
              <w:jc w:val="both"/>
              <w:rPr>
                <w:rFonts w:ascii="Verdana" w:hAnsi="Verdana" w:cstheme="minorHAnsi"/>
                <w:b/>
                <w:bCs/>
                <w:sz w:val="22"/>
                <w:szCs w:val="22"/>
                <w:lang w:eastAsia="en-US"/>
              </w:rPr>
            </w:pPr>
            <w:r w:rsidRPr="001B63DD">
              <w:rPr>
                <w:rFonts w:ascii="Verdana" w:hAnsi="Verdana" w:cstheme="minorHAnsi"/>
                <w:bCs/>
                <w:sz w:val="22"/>
                <w:szCs w:val="22"/>
                <w:lang w:eastAsia="en-US"/>
              </w:rPr>
              <w:t>2</w:t>
            </w:r>
            <w:r w:rsidR="00C04025" w:rsidRPr="001B63DD">
              <w:rPr>
                <w:rFonts w:ascii="Verdana" w:hAnsi="Verdana" w:cstheme="minorHAnsi"/>
                <w:bCs/>
                <w:sz w:val="22"/>
                <w:szCs w:val="22"/>
                <w:lang w:eastAsia="en-US"/>
              </w:rPr>
              <w:t xml:space="preserve">) tiekėjo, kuris yra juridinis asmuo, kita organizacija ar jos </w:t>
            </w:r>
            <w:r w:rsidR="00C04025" w:rsidRPr="001B63DD">
              <w:rPr>
                <w:rFonts w:ascii="Verdana" w:hAnsi="Verdana" w:cstheme="minorHAnsi"/>
                <w:b/>
                <w:sz w:val="22"/>
                <w:szCs w:val="22"/>
                <w:lang w:eastAsia="en-US"/>
              </w:rPr>
              <w:t>struktūrinis</w:t>
            </w:r>
            <w:r w:rsidR="00C04025" w:rsidRPr="001B63DD">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1) tiekėjas yra įsipareigojęs sumokėti mokesčius, įskaitant socialinio draudimo </w:t>
            </w:r>
            <w:r w:rsidRPr="00DA74D6">
              <w:rPr>
                <w:rFonts w:ascii="Verdana" w:hAnsi="Verdana" w:cstheme="minorHAnsi"/>
                <w:bCs/>
                <w:sz w:val="22"/>
                <w:szCs w:val="22"/>
                <w:lang w:eastAsia="en-US"/>
              </w:rPr>
              <w:lastRenderedPageBreak/>
              <w:t>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lastRenderedPageBreak/>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lastRenderedPageBreak/>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1B63DD">
              <w:rPr>
                <w:rFonts w:ascii="Verdana" w:hAnsi="Verdana"/>
                <w:sz w:val="22"/>
                <w:szCs w:val="22"/>
              </w:rPr>
              <w:t xml:space="preserve">120 dienų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 xml:space="preserve">Jei dokumentas išduotas anksčiau, tačiau jame nurodytas galiojimo terminas ilgesnis nei pašalinimo </w:t>
            </w:r>
            <w:r w:rsidRPr="00DA74D6">
              <w:rPr>
                <w:rFonts w:ascii="Verdana" w:hAnsi="Verdana" w:cstheme="minorHAnsi"/>
                <w:bCs/>
                <w:sz w:val="22"/>
                <w:szCs w:val="22"/>
              </w:rPr>
              <w:lastRenderedPageBreak/>
              <w:t>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w:t>
            </w:r>
            <w:r w:rsidRPr="00DA74D6">
              <w:rPr>
                <w:rFonts w:ascii="Verdana" w:hAnsi="Verdana"/>
                <w:sz w:val="22"/>
                <w:szCs w:val="22"/>
              </w:rPr>
              <w:lastRenderedPageBreak/>
              <w:t>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1B63DD">
              <w:rPr>
                <w:rFonts w:ascii="Verdana" w:hAnsi="Verdana"/>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47C71B6E" w14:textId="597EBE84" w:rsidR="00AD02FA" w:rsidRPr="00DA74D6" w:rsidRDefault="00805F54" w:rsidP="001B63DD">
            <w:pPr>
              <w:pStyle w:val="Betarp"/>
              <w:jc w:val="both"/>
              <w:rPr>
                <w:rFonts w:ascii="Verdana" w:hAnsi="Verdana"/>
                <w:b/>
                <w:bCs/>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805F54" w:rsidRPr="00DA74D6" w14:paraId="69372B4C"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1B63DD">
            <w:pPr>
              <w:pStyle w:val="Betarp"/>
              <w:numPr>
                <w:ilvl w:val="0"/>
                <w:numId w:val="5"/>
              </w:numPr>
              <w:ind w:left="29"/>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su kitais tiekėjais yra sudaręs susitarimų, kuriais siekiama iškreipti konkurenciją atliekamame pirkime, ir </w:t>
            </w:r>
            <w:r w:rsidRPr="00DA74D6">
              <w:rPr>
                <w:rFonts w:ascii="Verdana" w:hAnsi="Verdana"/>
                <w:sz w:val="22"/>
                <w:szCs w:val="22"/>
              </w:rPr>
              <w:lastRenderedPageBreak/>
              <w:t>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1B63DD">
            <w:pPr>
              <w:pStyle w:val="Betarp"/>
              <w:numPr>
                <w:ilvl w:val="0"/>
                <w:numId w:val="5"/>
              </w:numPr>
              <w:ind w:left="0"/>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1B63DD">
            <w:pPr>
              <w:pStyle w:val="Betarp"/>
              <w:numPr>
                <w:ilvl w:val="0"/>
                <w:numId w:val="5"/>
              </w:numPr>
              <w:ind w:left="0"/>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1B63DD">
            <w:pPr>
              <w:pStyle w:val="Betarp"/>
              <w:numPr>
                <w:ilvl w:val="0"/>
                <w:numId w:val="5"/>
              </w:numPr>
              <w:ind w:left="29"/>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w:t>
            </w:r>
            <w:r w:rsidRPr="00DA74D6">
              <w:rPr>
                <w:rFonts w:ascii="Verdana" w:hAnsi="Verdana" w:cstheme="minorHAnsi"/>
                <w:bCs/>
                <w:sz w:val="22"/>
                <w:szCs w:val="22"/>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1B63DD">
            <w:pPr>
              <w:pStyle w:val="Betarp"/>
              <w:numPr>
                <w:ilvl w:val="0"/>
                <w:numId w:val="5"/>
              </w:numPr>
              <w:ind w:left="29"/>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DA74D6">
              <w:rPr>
                <w:rFonts w:ascii="Verdana" w:hAnsi="Verdana"/>
                <w:sz w:val="22"/>
                <w:szCs w:val="22"/>
              </w:rPr>
              <w:lastRenderedPageBreak/>
              <w:t>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1B63DD">
            <w:pPr>
              <w:pStyle w:val="Betarp"/>
              <w:numPr>
                <w:ilvl w:val="0"/>
                <w:numId w:val="5"/>
              </w:numPr>
              <w:ind w:left="29"/>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3 metus nustatyta, kad jis, vykdydamas </w:t>
            </w:r>
            <w:r w:rsidRPr="00DA74D6">
              <w:rPr>
                <w:rFonts w:ascii="Verdana" w:hAnsi="Verdana"/>
                <w:sz w:val="22"/>
                <w:szCs w:val="22"/>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1B63DD">
            <w:pPr>
              <w:pStyle w:val="Betarp"/>
              <w:numPr>
                <w:ilvl w:val="0"/>
                <w:numId w:val="5"/>
              </w:numPr>
              <w:ind w:left="29"/>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1B63DD">
            <w:pPr>
              <w:pStyle w:val="Betarp"/>
              <w:numPr>
                <w:ilvl w:val="0"/>
                <w:numId w:val="5"/>
              </w:numPr>
              <w:ind w:left="29" w:right="34"/>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1B63DD">
            <w:pPr>
              <w:pStyle w:val="Betarp"/>
              <w:numPr>
                <w:ilvl w:val="0"/>
                <w:numId w:val="5"/>
              </w:numPr>
              <w:ind w:left="29"/>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1B63DD">
        <w:trPr>
          <w:gridAfter w:val="1"/>
          <w:wAfter w:w="23"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1B63DD">
            <w:pPr>
              <w:pStyle w:val="Betarp"/>
              <w:numPr>
                <w:ilvl w:val="0"/>
                <w:numId w:val="5"/>
              </w:numPr>
              <w:ind w:left="29" w:right="34"/>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1B63DD" w:rsidRDefault="008D437D" w:rsidP="008D437D">
            <w:pPr>
              <w:pStyle w:val="Betarp"/>
              <w:jc w:val="both"/>
              <w:rPr>
                <w:rFonts w:ascii="Verdana" w:hAnsi="Verdana"/>
                <w:sz w:val="22"/>
                <w:szCs w:val="22"/>
              </w:rPr>
            </w:pPr>
            <w:r w:rsidRPr="001B63DD">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1B63DD" w:rsidRDefault="008D437D" w:rsidP="008D437D">
            <w:pPr>
              <w:pStyle w:val="Betarp"/>
              <w:jc w:val="both"/>
              <w:rPr>
                <w:rFonts w:ascii="Verdana" w:eastAsia="Yu Mincho" w:hAnsi="Verdana" w:cs="Arial"/>
                <w:b/>
                <w:bCs/>
                <w:sz w:val="22"/>
                <w:szCs w:val="22"/>
              </w:rPr>
            </w:pPr>
            <w:r w:rsidRPr="001B63DD">
              <w:rPr>
                <w:rFonts w:ascii="Verdana" w:eastAsia="Yu Mincho" w:hAnsi="Verdana" w:cs="Arial"/>
                <w:b/>
                <w:bCs/>
                <w:sz w:val="22"/>
                <w:szCs w:val="22"/>
              </w:rPr>
              <w:t>VPĮ 46 straipsnio 7 dalis</w:t>
            </w:r>
          </w:p>
          <w:p w14:paraId="2518E530" w14:textId="77777777" w:rsidR="008D437D" w:rsidRPr="001B63DD" w:rsidRDefault="008D437D" w:rsidP="008D437D">
            <w:pPr>
              <w:pStyle w:val="Betarp"/>
              <w:jc w:val="both"/>
              <w:rPr>
                <w:rFonts w:ascii="Verdana" w:eastAsia="Yu Mincho" w:hAnsi="Verdana" w:cs="Arial"/>
                <w:b/>
                <w:bCs/>
                <w:sz w:val="22"/>
                <w:szCs w:val="22"/>
              </w:rPr>
            </w:pPr>
          </w:p>
          <w:p w14:paraId="473EB6DB" w14:textId="471D3755" w:rsidR="008D437D" w:rsidRPr="001B63DD" w:rsidRDefault="008D437D" w:rsidP="008D437D">
            <w:pPr>
              <w:pStyle w:val="Betarp"/>
              <w:jc w:val="both"/>
              <w:rPr>
                <w:rFonts w:ascii="Verdana" w:eastAsia="Yu Mincho" w:hAnsi="Verdana" w:cs="Arial"/>
                <w:b/>
                <w:bCs/>
                <w:sz w:val="22"/>
                <w:szCs w:val="22"/>
              </w:rPr>
            </w:pPr>
            <w:r w:rsidRPr="001B63DD">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1B63DD" w:rsidRDefault="008D437D" w:rsidP="008D437D">
            <w:pPr>
              <w:pStyle w:val="Betarp"/>
              <w:jc w:val="both"/>
              <w:rPr>
                <w:rFonts w:ascii="Verdana" w:hAnsi="Verdana"/>
                <w:sz w:val="22"/>
                <w:szCs w:val="22"/>
                <w:lang w:eastAsia="en-US"/>
              </w:rPr>
            </w:pPr>
            <w:r w:rsidRPr="001B63DD">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1C661C4" w14:textId="77777777" w:rsidR="0003565D" w:rsidRPr="00DA74D6" w:rsidRDefault="0003565D" w:rsidP="0003565D">
      <w:pPr>
        <w:spacing w:after="0" w:line="240" w:lineRule="auto"/>
        <w:rPr>
          <w:rFonts w:ascii="Times New Roman" w:hAnsi="Times New Roman" w:cs="Times New Roman"/>
          <w:sz w:val="24"/>
          <w:szCs w:val="24"/>
        </w:rPr>
      </w:pPr>
    </w:p>
    <w:p w14:paraId="63609FF7" w14:textId="77777777" w:rsidR="0003565D" w:rsidRPr="00403289" w:rsidRDefault="0003565D" w:rsidP="00290CC0">
      <w:pPr>
        <w:spacing w:after="0" w:line="240" w:lineRule="auto"/>
        <w:rPr>
          <w:rFonts w:ascii="Verdana" w:hAnsi="Verdana"/>
          <w:sz w:val="22"/>
          <w:szCs w:val="22"/>
        </w:rPr>
      </w:pPr>
    </w:p>
    <w:sectPr w:rsidR="0003565D" w:rsidRPr="00403289"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F4308" w14:textId="77777777" w:rsidR="00E91ED9" w:rsidRDefault="00E91ED9" w:rsidP="00B97C4F">
      <w:pPr>
        <w:spacing w:after="0" w:line="240" w:lineRule="auto"/>
      </w:pPr>
      <w:r>
        <w:separator/>
      </w:r>
    </w:p>
  </w:endnote>
  <w:endnote w:type="continuationSeparator" w:id="0">
    <w:p w14:paraId="6C864F3A" w14:textId="77777777" w:rsidR="00E91ED9" w:rsidRDefault="00E91ED9" w:rsidP="00B97C4F">
      <w:pPr>
        <w:spacing w:after="0" w:line="240" w:lineRule="auto"/>
      </w:pPr>
      <w:r>
        <w:continuationSeparator/>
      </w:r>
    </w:p>
  </w:endnote>
  <w:endnote w:type="continuationNotice" w:id="1">
    <w:p w14:paraId="755C8D55" w14:textId="77777777" w:rsidR="00E91ED9" w:rsidRDefault="00E91E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F7C31" w14:textId="77777777" w:rsidR="00E91ED9" w:rsidRDefault="00E91ED9" w:rsidP="00B97C4F">
      <w:pPr>
        <w:spacing w:after="0" w:line="240" w:lineRule="auto"/>
      </w:pPr>
      <w:r>
        <w:separator/>
      </w:r>
    </w:p>
  </w:footnote>
  <w:footnote w:type="continuationSeparator" w:id="0">
    <w:p w14:paraId="48359A8D" w14:textId="77777777" w:rsidR="00E91ED9" w:rsidRDefault="00E91ED9" w:rsidP="00B97C4F">
      <w:pPr>
        <w:spacing w:after="0" w:line="240" w:lineRule="auto"/>
      </w:pPr>
      <w:r>
        <w:continuationSeparator/>
      </w:r>
    </w:p>
  </w:footnote>
  <w:footnote w:type="continuationNotice" w:id="1">
    <w:p w14:paraId="2E8DB82C" w14:textId="77777777" w:rsidR="00E91ED9" w:rsidRDefault="00E91ED9">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709"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3DD"/>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5578F"/>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82BBE"/>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1CA"/>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1ED9"/>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14191</Words>
  <Characters>8089</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22236</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2026-07-09T07:44:00Z</dcterms:created>
  <dcterms:modified xsi:type="dcterms:W3CDTF">2026-07-14T07:51:00Z</dcterms:modified>
</cp:coreProperties>
</file>